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3E7E" w:rsidRDefault="004D4A18" w:rsidP="004D4A18">
      <w:pPr>
        <w:pStyle w:val="a5"/>
        <w:shd w:val="clear" w:color="auto" w:fill="FFFFFF"/>
        <w:overflowPunct w:val="0"/>
        <w:spacing w:before="0" w:beforeAutospacing="0" w:after="0" w:afterAutospacing="0" w:line="580" w:lineRule="exact"/>
        <w:jc w:val="center"/>
        <w:textAlignment w:val="baseline"/>
        <w:rPr>
          <w:rFonts w:ascii="方正小标宋简体" w:eastAsia="方正小标宋简体" w:cs="Calibri" w:hint="eastAsia"/>
          <w:bCs/>
          <w:color w:val="000000"/>
          <w:sz w:val="44"/>
          <w:szCs w:val="44"/>
          <w:bdr w:val="none" w:sz="0" w:space="0" w:color="auto" w:frame="1"/>
        </w:rPr>
      </w:pPr>
      <w:r w:rsidRPr="004D4A18">
        <w:rPr>
          <w:rFonts w:ascii="方正小标宋简体" w:eastAsia="方正小标宋简体" w:cs="Calibri" w:hint="eastAsia"/>
          <w:bCs/>
          <w:color w:val="000000"/>
          <w:sz w:val="44"/>
          <w:szCs w:val="44"/>
          <w:bdr w:val="none" w:sz="0" w:space="0" w:color="auto" w:frame="1"/>
        </w:rPr>
        <w:t>公安部办公厅、教育部办公厅</w:t>
      </w:r>
    </w:p>
    <w:p w:rsidR="004D4A18" w:rsidRPr="004D4A18" w:rsidRDefault="004D4A18" w:rsidP="004D4A18">
      <w:pPr>
        <w:pStyle w:val="a5"/>
        <w:shd w:val="clear" w:color="auto" w:fill="FFFFFF"/>
        <w:overflowPunct w:val="0"/>
        <w:spacing w:before="0" w:beforeAutospacing="0" w:after="0" w:afterAutospacing="0" w:line="580" w:lineRule="exact"/>
        <w:jc w:val="center"/>
        <w:textAlignment w:val="baseline"/>
        <w:rPr>
          <w:rFonts w:ascii="方正小标宋简体" w:eastAsia="方正小标宋简体" w:cs="Calibri" w:hint="eastAsia"/>
          <w:bCs/>
          <w:color w:val="000000"/>
          <w:sz w:val="44"/>
          <w:szCs w:val="44"/>
          <w:bdr w:val="none" w:sz="0" w:space="0" w:color="auto" w:frame="1"/>
        </w:rPr>
      </w:pPr>
      <w:r w:rsidRPr="004D4A18">
        <w:rPr>
          <w:rFonts w:ascii="方正小标宋简体" w:eastAsia="方正小标宋简体" w:cs="Calibri" w:hint="eastAsia"/>
          <w:bCs/>
          <w:color w:val="000000"/>
          <w:sz w:val="44"/>
          <w:szCs w:val="44"/>
          <w:bdr w:val="none" w:sz="0" w:space="0" w:color="auto" w:frame="1"/>
        </w:rPr>
        <w:t>关于印发《中小学、幼儿园安全防范工作规范（试行）》的通知</w:t>
      </w:r>
    </w:p>
    <w:p w:rsidR="004D4A18" w:rsidRDefault="004D4A18" w:rsidP="004D4A18">
      <w:pPr>
        <w:pStyle w:val="a5"/>
        <w:shd w:val="clear" w:color="auto" w:fill="FFFFFF"/>
        <w:overflowPunct w:val="0"/>
        <w:spacing w:before="0" w:beforeAutospacing="0" w:after="0" w:afterAutospacing="0" w:line="580" w:lineRule="exact"/>
        <w:jc w:val="center"/>
        <w:textAlignment w:val="baseline"/>
        <w:rPr>
          <w:rFonts w:ascii="楷体_GB2312" w:eastAsia="楷体_GB2312" w:cs="Calibri" w:hint="eastAsia"/>
          <w:bCs/>
          <w:color w:val="000000"/>
          <w:sz w:val="32"/>
          <w:szCs w:val="32"/>
          <w:bdr w:val="none" w:sz="0" w:space="0" w:color="auto" w:frame="1"/>
        </w:rPr>
      </w:pPr>
      <w:r w:rsidRPr="004D4A18">
        <w:rPr>
          <w:rFonts w:ascii="楷体_GB2312" w:eastAsia="楷体_GB2312" w:cs="Calibri" w:hint="eastAsia"/>
          <w:bCs/>
          <w:color w:val="000000"/>
          <w:sz w:val="32"/>
          <w:szCs w:val="32"/>
          <w:bdr w:val="none" w:sz="0" w:space="0" w:color="auto" w:frame="1"/>
        </w:rPr>
        <w:t>公治〔2015〕168号</w:t>
      </w:r>
    </w:p>
    <w:p w:rsidR="00763E7E" w:rsidRPr="004D4A18" w:rsidRDefault="00763E7E" w:rsidP="004D4A18">
      <w:pPr>
        <w:pStyle w:val="a5"/>
        <w:shd w:val="clear" w:color="auto" w:fill="FFFFFF"/>
        <w:overflowPunct w:val="0"/>
        <w:spacing w:before="0" w:beforeAutospacing="0" w:after="0" w:afterAutospacing="0" w:line="580" w:lineRule="exact"/>
        <w:jc w:val="center"/>
        <w:textAlignment w:val="baseline"/>
        <w:rPr>
          <w:rFonts w:ascii="楷体_GB2312" w:eastAsia="楷体_GB2312" w:cs="Calibri" w:hint="eastAsia"/>
          <w:bCs/>
          <w:color w:val="000000"/>
          <w:sz w:val="32"/>
          <w:szCs w:val="32"/>
          <w:bdr w:val="none" w:sz="0" w:space="0" w:color="auto" w:frame="1"/>
        </w:rPr>
      </w:pPr>
    </w:p>
    <w:p w:rsidR="004D4A18" w:rsidRPr="004D4A18" w:rsidRDefault="004D4A18" w:rsidP="004D4A18">
      <w:pPr>
        <w:pStyle w:val="a5"/>
        <w:shd w:val="clear" w:color="auto" w:fill="FFFFFF"/>
        <w:overflowPunct w:val="0"/>
        <w:spacing w:before="0" w:beforeAutospacing="0" w:after="0" w:afterAutospacing="0" w:line="580" w:lineRule="exact"/>
        <w:jc w:val="both"/>
        <w:textAlignment w:val="baseline"/>
        <w:rPr>
          <w:rFonts w:ascii="仿宋_GB2312" w:eastAsia="仿宋_GB2312" w:cs="Calibri" w:hint="eastAsia"/>
          <w:bCs/>
          <w:color w:val="000000"/>
          <w:sz w:val="32"/>
          <w:szCs w:val="32"/>
          <w:bdr w:val="none" w:sz="0" w:space="0" w:color="auto" w:frame="1"/>
        </w:rPr>
      </w:pPr>
      <w:r w:rsidRPr="004D4A18">
        <w:rPr>
          <w:rFonts w:ascii="仿宋_GB2312" w:eastAsia="仿宋_GB2312" w:cs="Calibri" w:hint="eastAsia"/>
          <w:bCs/>
          <w:color w:val="000000"/>
          <w:sz w:val="32"/>
          <w:szCs w:val="32"/>
          <w:bdr w:val="none" w:sz="0" w:space="0" w:color="auto" w:frame="1"/>
        </w:rPr>
        <w:t>各省、自治区、直辖市公安厅（局）、教育厅（教委），新疆生产建设兵团公安局、教育局：</w:t>
      </w:r>
    </w:p>
    <w:p w:rsidR="004D4A18" w:rsidRPr="004D4A18" w:rsidRDefault="004D4A18" w:rsidP="004D4A18">
      <w:pPr>
        <w:pStyle w:val="a5"/>
        <w:shd w:val="clear" w:color="auto" w:fill="FFFFFF"/>
        <w:overflowPunct w:val="0"/>
        <w:spacing w:before="0" w:beforeAutospacing="0" w:after="0" w:afterAutospacing="0" w:line="580" w:lineRule="exact"/>
        <w:ind w:firstLineChars="200" w:firstLine="640"/>
        <w:jc w:val="both"/>
        <w:textAlignment w:val="baseline"/>
        <w:rPr>
          <w:rFonts w:ascii="仿宋_GB2312" w:eastAsia="仿宋_GB2312" w:cs="Calibri" w:hint="eastAsia"/>
          <w:bCs/>
          <w:color w:val="000000"/>
          <w:sz w:val="32"/>
          <w:szCs w:val="32"/>
          <w:bdr w:val="none" w:sz="0" w:space="0" w:color="auto" w:frame="1"/>
        </w:rPr>
      </w:pPr>
      <w:r w:rsidRPr="004D4A18">
        <w:rPr>
          <w:rFonts w:ascii="仿宋_GB2312" w:eastAsia="仿宋_GB2312" w:cs="Calibri" w:hint="eastAsia"/>
          <w:bCs/>
          <w:color w:val="000000"/>
          <w:sz w:val="32"/>
          <w:szCs w:val="32"/>
          <w:bdr w:val="none" w:sz="0" w:space="0" w:color="auto" w:frame="1"/>
        </w:rPr>
        <w:t>为切实提升中小学、幼儿园安全防范水平，保障广大学生、儿童和教职员工的生命财产安全，维护良好的校园治安秩序，公安部和教育部共同研究制定了《中小学、幼儿园安全防范工作规范（试行）》。现印发给你们，请结合工作实际，认真抓好贯彻落实。</w:t>
      </w:r>
    </w:p>
    <w:p w:rsidR="004D4A18" w:rsidRDefault="004D4A18" w:rsidP="004D4A18">
      <w:pPr>
        <w:pStyle w:val="a5"/>
        <w:shd w:val="clear" w:color="auto" w:fill="FFFFFF"/>
        <w:overflowPunct w:val="0"/>
        <w:spacing w:before="0" w:beforeAutospacing="0" w:after="0" w:afterAutospacing="0" w:line="580" w:lineRule="exact"/>
        <w:ind w:firstLineChars="200" w:firstLine="640"/>
        <w:jc w:val="both"/>
        <w:textAlignment w:val="baseline"/>
        <w:rPr>
          <w:rFonts w:ascii="仿宋_GB2312" w:eastAsia="仿宋_GB2312" w:cs="Calibri" w:hint="eastAsia"/>
          <w:bCs/>
          <w:color w:val="000000"/>
          <w:sz w:val="32"/>
          <w:szCs w:val="32"/>
          <w:bdr w:val="none" w:sz="0" w:space="0" w:color="auto" w:frame="1"/>
        </w:rPr>
      </w:pPr>
      <w:r w:rsidRPr="004D4A18">
        <w:rPr>
          <w:rFonts w:ascii="仿宋_GB2312" w:eastAsia="仿宋_GB2312" w:cs="Calibri" w:hint="eastAsia"/>
          <w:bCs/>
          <w:color w:val="000000"/>
          <w:sz w:val="32"/>
          <w:szCs w:val="32"/>
          <w:bdr w:val="none" w:sz="0" w:space="0" w:color="auto" w:frame="1"/>
        </w:rPr>
        <w:t xml:space="preserve">  </w:t>
      </w:r>
    </w:p>
    <w:p w:rsidR="004D4A18" w:rsidRDefault="004D4A18" w:rsidP="004D4A18">
      <w:pPr>
        <w:pStyle w:val="a5"/>
        <w:shd w:val="clear" w:color="auto" w:fill="FFFFFF"/>
        <w:overflowPunct w:val="0"/>
        <w:spacing w:before="0" w:beforeAutospacing="0" w:after="0" w:afterAutospacing="0" w:line="580" w:lineRule="exact"/>
        <w:ind w:firstLineChars="200" w:firstLine="640"/>
        <w:jc w:val="both"/>
        <w:textAlignment w:val="baseline"/>
        <w:rPr>
          <w:rFonts w:ascii="仿宋_GB2312" w:eastAsia="仿宋_GB2312" w:cs="Calibri" w:hint="eastAsia"/>
          <w:bCs/>
          <w:color w:val="000000"/>
          <w:sz w:val="32"/>
          <w:szCs w:val="32"/>
          <w:bdr w:val="none" w:sz="0" w:space="0" w:color="auto" w:frame="1"/>
        </w:rPr>
      </w:pPr>
    </w:p>
    <w:p w:rsidR="004D4A18" w:rsidRPr="004D4A18" w:rsidRDefault="004D4A18" w:rsidP="00763E7E">
      <w:pPr>
        <w:pStyle w:val="a5"/>
        <w:shd w:val="clear" w:color="auto" w:fill="FFFFFF"/>
        <w:overflowPunct w:val="0"/>
        <w:spacing w:before="0" w:beforeAutospacing="0" w:after="0" w:afterAutospacing="0" w:line="580" w:lineRule="exact"/>
        <w:ind w:firstLineChars="200" w:firstLine="640"/>
        <w:jc w:val="right"/>
        <w:textAlignment w:val="baseline"/>
        <w:rPr>
          <w:rFonts w:ascii="仿宋_GB2312" w:eastAsia="仿宋_GB2312" w:cs="Calibri" w:hint="eastAsia"/>
          <w:bCs/>
          <w:color w:val="000000"/>
          <w:sz w:val="32"/>
          <w:szCs w:val="32"/>
          <w:bdr w:val="none" w:sz="0" w:space="0" w:color="auto" w:frame="1"/>
        </w:rPr>
      </w:pPr>
      <w:r w:rsidRPr="004D4A18">
        <w:rPr>
          <w:rFonts w:ascii="仿宋_GB2312" w:eastAsia="仿宋_GB2312" w:cs="Calibri" w:hint="eastAsia"/>
          <w:bCs/>
          <w:color w:val="000000"/>
          <w:sz w:val="32"/>
          <w:szCs w:val="32"/>
          <w:bdr w:val="none" w:sz="0" w:space="0" w:color="auto" w:frame="1"/>
        </w:rPr>
        <w:t>公安部办公厅    教育部办公厅</w:t>
      </w:r>
    </w:p>
    <w:p w:rsidR="00763E7E" w:rsidRDefault="00763E7E" w:rsidP="00763E7E">
      <w:pPr>
        <w:pStyle w:val="a5"/>
        <w:shd w:val="clear" w:color="auto" w:fill="FFFFFF"/>
        <w:overflowPunct w:val="0"/>
        <w:spacing w:before="0" w:beforeAutospacing="0" w:after="0" w:afterAutospacing="0" w:line="580" w:lineRule="exact"/>
        <w:ind w:right="640" w:firstLineChars="200" w:firstLine="640"/>
        <w:jc w:val="center"/>
        <w:textAlignment w:val="baseline"/>
        <w:rPr>
          <w:rFonts w:ascii="仿宋_GB2312" w:eastAsia="仿宋_GB2312" w:cs="Calibri" w:hint="eastAsia"/>
          <w:bCs/>
          <w:color w:val="000000"/>
          <w:sz w:val="32"/>
          <w:szCs w:val="32"/>
          <w:bdr w:val="none" w:sz="0" w:space="0" w:color="auto" w:frame="1"/>
        </w:rPr>
      </w:pPr>
      <w:r>
        <w:rPr>
          <w:rFonts w:ascii="仿宋_GB2312" w:eastAsia="仿宋_GB2312" w:cs="Calibri" w:hint="eastAsia"/>
          <w:bCs/>
          <w:color w:val="000000"/>
          <w:sz w:val="32"/>
          <w:szCs w:val="32"/>
          <w:bdr w:val="none" w:sz="0" w:space="0" w:color="auto" w:frame="1"/>
        </w:rPr>
        <w:t xml:space="preserve">                    </w:t>
      </w:r>
    </w:p>
    <w:p w:rsidR="004D4A18" w:rsidRPr="004D4A18" w:rsidRDefault="00763E7E" w:rsidP="00763E7E">
      <w:pPr>
        <w:pStyle w:val="a5"/>
        <w:shd w:val="clear" w:color="auto" w:fill="FFFFFF"/>
        <w:overflowPunct w:val="0"/>
        <w:spacing w:before="0" w:beforeAutospacing="0" w:after="0" w:afterAutospacing="0" w:line="580" w:lineRule="exact"/>
        <w:ind w:right="640" w:firstLineChars="200" w:firstLine="640"/>
        <w:jc w:val="center"/>
        <w:textAlignment w:val="baseline"/>
        <w:rPr>
          <w:rFonts w:ascii="仿宋_GB2312" w:eastAsia="仿宋_GB2312" w:cs="Calibri" w:hint="eastAsia"/>
          <w:bCs/>
          <w:color w:val="000000"/>
          <w:sz w:val="32"/>
          <w:szCs w:val="32"/>
          <w:bdr w:val="none" w:sz="0" w:space="0" w:color="auto" w:frame="1"/>
        </w:rPr>
      </w:pPr>
      <w:r>
        <w:rPr>
          <w:rFonts w:ascii="仿宋_GB2312" w:eastAsia="仿宋_GB2312" w:cs="Calibri" w:hint="eastAsia"/>
          <w:bCs/>
          <w:color w:val="000000"/>
          <w:sz w:val="32"/>
          <w:szCs w:val="32"/>
          <w:bdr w:val="none" w:sz="0" w:space="0" w:color="auto" w:frame="1"/>
        </w:rPr>
        <w:t xml:space="preserve">                   </w:t>
      </w:r>
      <w:r w:rsidR="004D4A18" w:rsidRPr="004D4A18">
        <w:rPr>
          <w:rFonts w:ascii="仿宋_GB2312" w:eastAsia="仿宋_GB2312" w:cs="Calibri" w:hint="eastAsia"/>
          <w:bCs/>
          <w:color w:val="000000"/>
          <w:sz w:val="32"/>
          <w:szCs w:val="32"/>
          <w:bdr w:val="none" w:sz="0" w:space="0" w:color="auto" w:frame="1"/>
        </w:rPr>
        <w:t>2015年3月16日</w:t>
      </w:r>
    </w:p>
    <w:p w:rsidR="004D4A18" w:rsidRDefault="004D4A18" w:rsidP="004D4A18">
      <w:pPr>
        <w:pStyle w:val="a5"/>
        <w:shd w:val="clear" w:color="auto" w:fill="FFFFFF"/>
        <w:overflowPunct w:val="0"/>
        <w:spacing w:before="0" w:beforeAutospacing="0" w:after="0" w:afterAutospacing="0" w:line="580" w:lineRule="exact"/>
        <w:jc w:val="center"/>
        <w:textAlignment w:val="baseline"/>
        <w:rPr>
          <w:rFonts w:ascii="方正小标宋简体" w:eastAsia="方正小标宋简体" w:cs="Calibri" w:hint="eastAsia"/>
          <w:b/>
          <w:bCs/>
          <w:color w:val="000000"/>
          <w:sz w:val="44"/>
          <w:szCs w:val="44"/>
          <w:bdr w:val="none" w:sz="0" w:space="0" w:color="auto" w:frame="1"/>
        </w:rPr>
      </w:pPr>
    </w:p>
    <w:p w:rsidR="004D4A18" w:rsidRDefault="004D4A18" w:rsidP="004D4A18">
      <w:pPr>
        <w:pStyle w:val="a5"/>
        <w:shd w:val="clear" w:color="auto" w:fill="FFFFFF"/>
        <w:overflowPunct w:val="0"/>
        <w:spacing w:before="0" w:beforeAutospacing="0" w:after="0" w:afterAutospacing="0" w:line="580" w:lineRule="exact"/>
        <w:jc w:val="center"/>
        <w:textAlignment w:val="baseline"/>
        <w:rPr>
          <w:rFonts w:ascii="方正小标宋简体" w:eastAsia="方正小标宋简体" w:cs="Calibri" w:hint="eastAsia"/>
          <w:b/>
          <w:bCs/>
          <w:color w:val="000000"/>
          <w:sz w:val="44"/>
          <w:szCs w:val="44"/>
          <w:bdr w:val="none" w:sz="0" w:space="0" w:color="auto" w:frame="1"/>
        </w:rPr>
      </w:pPr>
    </w:p>
    <w:p w:rsidR="004D4A18" w:rsidRDefault="004D4A18" w:rsidP="004D4A18">
      <w:pPr>
        <w:pStyle w:val="a5"/>
        <w:shd w:val="clear" w:color="auto" w:fill="FFFFFF"/>
        <w:overflowPunct w:val="0"/>
        <w:spacing w:before="0" w:beforeAutospacing="0" w:after="0" w:afterAutospacing="0" w:line="580" w:lineRule="exact"/>
        <w:jc w:val="center"/>
        <w:textAlignment w:val="baseline"/>
        <w:rPr>
          <w:rFonts w:ascii="方正小标宋简体" w:eastAsia="方正小标宋简体" w:cs="Calibri" w:hint="eastAsia"/>
          <w:b/>
          <w:bCs/>
          <w:color w:val="000000"/>
          <w:sz w:val="44"/>
          <w:szCs w:val="44"/>
          <w:bdr w:val="none" w:sz="0" w:space="0" w:color="auto" w:frame="1"/>
        </w:rPr>
      </w:pPr>
    </w:p>
    <w:p w:rsidR="004D4A18" w:rsidRDefault="004D4A18" w:rsidP="004D4A18">
      <w:pPr>
        <w:pStyle w:val="a5"/>
        <w:shd w:val="clear" w:color="auto" w:fill="FFFFFF"/>
        <w:overflowPunct w:val="0"/>
        <w:spacing w:before="0" w:beforeAutospacing="0" w:after="0" w:afterAutospacing="0" w:line="580" w:lineRule="exact"/>
        <w:jc w:val="center"/>
        <w:textAlignment w:val="baseline"/>
        <w:rPr>
          <w:rFonts w:ascii="方正小标宋简体" w:eastAsia="方正小标宋简体" w:cs="Calibri" w:hint="eastAsia"/>
          <w:b/>
          <w:bCs/>
          <w:color w:val="000000"/>
          <w:sz w:val="44"/>
          <w:szCs w:val="44"/>
          <w:bdr w:val="none" w:sz="0" w:space="0" w:color="auto" w:frame="1"/>
        </w:rPr>
      </w:pPr>
    </w:p>
    <w:p w:rsidR="004D4A18" w:rsidRDefault="004D4A18" w:rsidP="004D4A18">
      <w:pPr>
        <w:pStyle w:val="a5"/>
        <w:shd w:val="clear" w:color="auto" w:fill="FFFFFF"/>
        <w:overflowPunct w:val="0"/>
        <w:spacing w:before="0" w:beforeAutospacing="0" w:after="0" w:afterAutospacing="0" w:line="580" w:lineRule="exact"/>
        <w:jc w:val="center"/>
        <w:textAlignment w:val="baseline"/>
        <w:rPr>
          <w:rFonts w:ascii="方正小标宋简体" w:eastAsia="方正小标宋简体" w:cs="Calibri" w:hint="eastAsia"/>
          <w:b/>
          <w:bCs/>
          <w:color w:val="000000"/>
          <w:sz w:val="44"/>
          <w:szCs w:val="44"/>
          <w:bdr w:val="none" w:sz="0" w:space="0" w:color="auto" w:frame="1"/>
        </w:rPr>
      </w:pPr>
    </w:p>
    <w:p w:rsidR="004D4A18" w:rsidRDefault="004D4A18" w:rsidP="004D4A18">
      <w:pPr>
        <w:pStyle w:val="a5"/>
        <w:shd w:val="clear" w:color="auto" w:fill="FFFFFF"/>
        <w:overflowPunct w:val="0"/>
        <w:spacing w:before="0" w:beforeAutospacing="0" w:after="0" w:afterAutospacing="0" w:line="580" w:lineRule="exact"/>
        <w:jc w:val="center"/>
        <w:textAlignment w:val="baseline"/>
        <w:rPr>
          <w:rFonts w:ascii="方正小标宋简体" w:eastAsia="方正小标宋简体" w:cs="Calibri" w:hint="eastAsia"/>
          <w:b/>
          <w:bCs/>
          <w:color w:val="000000"/>
          <w:sz w:val="44"/>
          <w:szCs w:val="44"/>
          <w:bdr w:val="none" w:sz="0" w:space="0" w:color="auto" w:frame="1"/>
        </w:rPr>
      </w:pPr>
    </w:p>
    <w:p w:rsidR="004D4A18" w:rsidRDefault="004D4A18" w:rsidP="004D4A18">
      <w:pPr>
        <w:pStyle w:val="a5"/>
        <w:shd w:val="clear" w:color="auto" w:fill="FFFFFF"/>
        <w:overflowPunct w:val="0"/>
        <w:spacing w:before="0" w:beforeAutospacing="0" w:after="0" w:afterAutospacing="0" w:line="580" w:lineRule="exact"/>
        <w:jc w:val="center"/>
        <w:textAlignment w:val="baseline"/>
        <w:rPr>
          <w:rFonts w:ascii="方正小标宋简体" w:eastAsia="方正小标宋简体" w:cs="Calibri" w:hint="eastAsia"/>
          <w:b/>
          <w:bCs/>
          <w:color w:val="000000"/>
          <w:sz w:val="44"/>
          <w:szCs w:val="44"/>
          <w:bdr w:val="none" w:sz="0" w:space="0" w:color="auto" w:frame="1"/>
        </w:rPr>
      </w:pPr>
    </w:p>
    <w:p w:rsidR="00DB41C1" w:rsidRPr="004D4A18" w:rsidRDefault="00DB41C1" w:rsidP="004D4A18">
      <w:pPr>
        <w:pStyle w:val="a5"/>
        <w:shd w:val="clear" w:color="auto" w:fill="FFFFFF"/>
        <w:overflowPunct w:val="0"/>
        <w:spacing w:before="0" w:beforeAutospacing="0" w:after="0" w:afterAutospacing="0" w:line="580" w:lineRule="exact"/>
        <w:jc w:val="center"/>
        <w:textAlignment w:val="baseline"/>
        <w:rPr>
          <w:rFonts w:ascii="方正小标宋简体" w:eastAsia="方正小标宋简体" w:hAnsi="Calibri" w:cs="Calibri" w:hint="eastAsia"/>
          <w:color w:val="000000"/>
          <w:sz w:val="44"/>
          <w:szCs w:val="44"/>
        </w:rPr>
      </w:pPr>
      <w:r w:rsidRPr="004D4A18">
        <w:rPr>
          <w:rFonts w:ascii="方正小标宋简体" w:eastAsia="方正小标宋简体" w:cs="Calibri" w:hint="eastAsia"/>
          <w:bCs/>
          <w:color w:val="000000"/>
          <w:sz w:val="44"/>
          <w:szCs w:val="44"/>
          <w:bdr w:val="none" w:sz="0" w:space="0" w:color="auto" w:frame="1"/>
        </w:rPr>
        <w:lastRenderedPageBreak/>
        <w:t>中小学</w:t>
      </w:r>
      <w:r w:rsidR="00597345">
        <w:rPr>
          <w:rFonts w:ascii="方正小标宋简体" w:eastAsia="方正小标宋简体" w:cs="Calibri" w:hint="eastAsia"/>
          <w:bCs/>
          <w:color w:val="000000"/>
          <w:sz w:val="44"/>
          <w:szCs w:val="44"/>
          <w:bdr w:val="none" w:sz="0" w:space="0" w:color="auto" w:frame="1"/>
        </w:rPr>
        <w:t>、</w:t>
      </w:r>
      <w:r w:rsidRPr="004D4A18">
        <w:rPr>
          <w:rFonts w:ascii="方正小标宋简体" w:eastAsia="方正小标宋简体" w:cs="Calibri" w:hint="eastAsia"/>
          <w:bCs/>
          <w:color w:val="000000"/>
          <w:sz w:val="44"/>
          <w:szCs w:val="44"/>
          <w:bdr w:val="none" w:sz="0" w:space="0" w:color="auto" w:frame="1"/>
        </w:rPr>
        <w:t>幼儿园安全防范工作规范（试行）</w:t>
      </w:r>
    </w:p>
    <w:p w:rsidR="00DB41C1" w:rsidRDefault="00DB41C1" w:rsidP="00DB41C1">
      <w:pPr>
        <w:pStyle w:val="a5"/>
        <w:shd w:val="clear" w:color="auto" w:fill="FFFFFF"/>
        <w:overflowPunct w:val="0"/>
        <w:spacing w:before="0" w:beforeAutospacing="0" w:after="0" w:afterAutospacing="0" w:line="580" w:lineRule="exact"/>
        <w:ind w:firstLineChars="200" w:firstLine="420"/>
        <w:jc w:val="both"/>
        <w:textAlignment w:val="baseline"/>
        <w:rPr>
          <w:rFonts w:ascii="Calibri" w:hAnsi="Calibri" w:cs="Calibri"/>
          <w:color w:val="000000"/>
          <w:sz w:val="21"/>
          <w:szCs w:val="21"/>
        </w:rPr>
      </w:pPr>
      <w:r>
        <w:rPr>
          <w:rFonts w:ascii="Calibri" w:hAnsi="Calibri" w:cs="Calibri"/>
          <w:color w:val="000000"/>
          <w:sz w:val="21"/>
          <w:szCs w:val="21"/>
        </w:rPr>
        <w:t> </w:t>
      </w:r>
    </w:p>
    <w:p w:rsidR="00DB41C1" w:rsidRPr="004D4A18" w:rsidRDefault="00DB41C1" w:rsidP="004D4A18">
      <w:pPr>
        <w:pStyle w:val="a5"/>
        <w:shd w:val="clear" w:color="auto" w:fill="FFFFFF"/>
        <w:overflowPunct w:val="0"/>
        <w:spacing w:before="0" w:beforeAutospacing="0" w:after="0" w:afterAutospacing="0" w:line="580" w:lineRule="exact"/>
        <w:ind w:firstLineChars="200" w:firstLine="640"/>
        <w:jc w:val="both"/>
        <w:textAlignment w:val="baseline"/>
        <w:rPr>
          <w:rFonts w:ascii="仿宋_GB2312" w:eastAsia="仿宋_GB2312" w:hAnsi="MS Mincho" w:cs="MS Mincho" w:hint="eastAsia"/>
          <w:color w:val="000000"/>
          <w:sz w:val="32"/>
          <w:szCs w:val="32"/>
          <w:bdr w:val="none" w:sz="0" w:space="0" w:color="auto" w:frame="1"/>
        </w:rPr>
      </w:pPr>
      <w:r w:rsidRPr="00763E7E">
        <w:rPr>
          <w:rFonts w:ascii="黑体" w:eastAsia="黑体" w:hAnsi="黑体" w:cs="Calibri" w:hint="eastAsia"/>
          <w:color w:val="000000"/>
          <w:sz w:val="32"/>
          <w:szCs w:val="32"/>
          <w:bdr w:val="none" w:sz="0" w:space="0" w:color="auto" w:frame="1"/>
        </w:rPr>
        <w:t>第一章</w:t>
      </w:r>
      <w:r w:rsidRPr="004D4A18">
        <w:rPr>
          <w:rFonts w:ascii="仿宋_GB2312" w:eastAsia="仿宋_GB2312" w:cs="Calibri" w:hint="eastAsia"/>
          <w:color w:val="000000"/>
          <w:sz w:val="32"/>
          <w:szCs w:val="32"/>
          <w:bdr w:val="none" w:sz="0" w:space="0" w:color="auto" w:frame="1"/>
        </w:rPr>
        <w:t xml:space="preserve">  </w:t>
      </w:r>
      <w:r w:rsidRPr="00763E7E">
        <w:rPr>
          <w:rFonts w:ascii="黑体" w:eastAsia="黑体" w:hAnsi="黑体" w:cs="Calibri" w:hint="eastAsia"/>
          <w:color w:val="000000"/>
          <w:sz w:val="32"/>
          <w:szCs w:val="32"/>
          <w:bdr w:val="none" w:sz="0" w:space="0" w:color="auto" w:frame="1"/>
        </w:rPr>
        <w:t>总则</w:t>
      </w:r>
      <w:r w:rsidRPr="004D4A18">
        <w:rPr>
          <w:rFonts w:ascii="仿宋_GB2312" w:eastAsia="MS Mincho" w:hAnsi="MS Mincho" w:cs="MS Mincho" w:hint="eastAsia"/>
          <w:color w:val="000000"/>
          <w:sz w:val="32"/>
          <w:szCs w:val="32"/>
          <w:bdr w:val="none" w:sz="0" w:space="0" w:color="auto" w:frame="1"/>
        </w:rPr>
        <w:t> </w:t>
      </w:r>
      <w:r w:rsidRPr="004D4A18">
        <w:rPr>
          <w:rFonts w:ascii="仿宋_GB2312" w:eastAsia="MS Mincho" w:hAnsi="MS Mincho" w:cs="MS Mincho" w:hint="eastAsia"/>
          <w:color w:val="000000"/>
          <w:sz w:val="32"/>
          <w:szCs w:val="32"/>
          <w:bdr w:val="none" w:sz="0" w:space="0" w:color="auto" w:frame="1"/>
        </w:rPr>
        <w:t> </w:t>
      </w:r>
      <w:r w:rsidRPr="004D4A18">
        <w:rPr>
          <w:rFonts w:ascii="仿宋_GB2312" w:eastAsia="仿宋_GB2312" w:hAnsi="MS Mincho" w:cs="MS Mincho" w:hint="eastAsia"/>
          <w:color w:val="000000"/>
          <w:sz w:val="32"/>
          <w:szCs w:val="32"/>
          <w:bdr w:val="none" w:sz="0" w:space="0" w:color="auto" w:frame="1"/>
        </w:rPr>
        <w:t xml:space="preserve"> </w:t>
      </w:r>
      <w:r w:rsidRPr="004D4A18">
        <w:rPr>
          <w:rFonts w:ascii="仿宋_GB2312" w:eastAsia="MS Mincho" w:hAnsi="MS Mincho" w:cs="MS Mincho" w:hint="eastAsia"/>
          <w:color w:val="000000"/>
          <w:sz w:val="32"/>
          <w:szCs w:val="32"/>
          <w:bdr w:val="none" w:sz="0" w:space="0" w:color="auto" w:frame="1"/>
        </w:rPr>
        <w:t> </w:t>
      </w:r>
      <w:r w:rsidRPr="004D4A18">
        <w:rPr>
          <w:rFonts w:ascii="仿宋_GB2312" w:eastAsia="MS Mincho" w:hAnsi="MS Mincho" w:cs="MS Mincho" w:hint="eastAsia"/>
          <w:color w:val="000000"/>
          <w:sz w:val="32"/>
          <w:szCs w:val="32"/>
          <w:bdr w:val="none" w:sz="0" w:space="0" w:color="auto" w:frame="1"/>
        </w:rPr>
        <w:t> </w:t>
      </w:r>
    </w:p>
    <w:p w:rsidR="00DB41C1" w:rsidRPr="004D4A18" w:rsidRDefault="00DB41C1" w:rsidP="004D4A18">
      <w:pPr>
        <w:pStyle w:val="a5"/>
        <w:shd w:val="clear" w:color="auto" w:fill="FFFFFF"/>
        <w:overflowPunct w:val="0"/>
        <w:spacing w:before="0" w:beforeAutospacing="0" w:after="0" w:afterAutospacing="0" w:line="580" w:lineRule="exact"/>
        <w:ind w:firstLineChars="200" w:firstLine="640"/>
        <w:jc w:val="both"/>
        <w:textAlignment w:val="baseline"/>
        <w:rPr>
          <w:rFonts w:ascii="仿宋_GB2312" w:eastAsia="仿宋_GB2312" w:hAnsi="MS Mincho" w:cs="MS Mincho" w:hint="eastAsia"/>
          <w:color w:val="000000"/>
          <w:sz w:val="32"/>
          <w:szCs w:val="32"/>
          <w:bdr w:val="none" w:sz="0" w:space="0" w:color="auto" w:frame="1"/>
        </w:rPr>
      </w:pPr>
      <w:r w:rsidRPr="00763E7E">
        <w:rPr>
          <w:rFonts w:ascii="黑体" w:eastAsia="黑体" w:hAnsi="黑体" w:cs="Calibri" w:hint="eastAsia"/>
          <w:color w:val="000000"/>
          <w:sz w:val="32"/>
          <w:szCs w:val="32"/>
          <w:bdr w:val="none" w:sz="0" w:space="0" w:color="auto" w:frame="1"/>
        </w:rPr>
        <w:t>第一条</w:t>
      </w:r>
      <w:r w:rsidRPr="004D4A18">
        <w:rPr>
          <w:rFonts w:ascii="仿宋_GB2312" w:eastAsia="仿宋_GB2312" w:cs="Calibri" w:hint="eastAsia"/>
          <w:color w:val="000000"/>
          <w:sz w:val="32"/>
          <w:szCs w:val="32"/>
          <w:bdr w:val="none" w:sz="0" w:space="0" w:color="auto" w:frame="1"/>
        </w:rPr>
        <w:t xml:space="preserve">  为进一步加强中小学、幼儿园安全管理工作，有效防范各类涉校案件和暴恐袭击事件，保障师生生命财产安全，根据《中华人民共和国义务教育法》、《企业事业单位内部治安保卫条例》、中央综治办教育部公安部《关于进一步加强学校幼儿园安全防范工作建立健全长效工作机制的意见》、《中小学、幼儿园安全技术防范系统要求》和有关规定，制定本规范。</w:t>
      </w:r>
      <w:r w:rsidRPr="004D4A18">
        <w:rPr>
          <w:rFonts w:ascii="仿宋_GB2312" w:eastAsia="MS Mincho" w:hAnsi="MS Mincho" w:cs="MS Mincho" w:hint="eastAsia"/>
          <w:color w:val="000000"/>
          <w:sz w:val="32"/>
          <w:szCs w:val="32"/>
          <w:bdr w:val="none" w:sz="0" w:space="0" w:color="auto" w:frame="1"/>
        </w:rPr>
        <w:t> </w:t>
      </w:r>
      <w:r w:rsidRPr="004D4A18">
        <w:rPr>
          <w:rFonts w:ascii="仿宋_GB2312" w:eastAsia="MS Mincho" w:hAnsi="MS Mincho" w:cs="MS Mincho" w:hint="eastAsia"/>
          <w:color w:val="000000"/>
          <w:sz w:val="32"/>
          <w:szCs w:val="32"/>
          <w:bdr w:val="none" w:sz="0" w:space="0" w:color="auto" w:frame="1"/>
        </w:rPr>
        <w:t> </w:t>
      </w:r>
    </w:p>
    <w:p w:rsidR="00DB41C1" w:rsidRPr="004D4A18" w:rsidRDefault="00DB41C1" w:rsidP="004D4A18">
      <w:pPr>
        <w:pStyle w:val="a5"/>
        <w:shd w:val="clear" w:color="auto" w:fill="FFFFFF"/>
        <w:overflowPunct w:val="0"/>
        <w:spacing w:before="0" w:beforeAutospacing="0" w:after="0" w:afterAutospacing="0" w:line="580" w:lineRule="exact"/>
        <w:ind w:firstLineChars="200" w:firstLine="640"/>
        <w:jc w:val="both"/>
        <w:textAlignment w:val="baseline"/>
        <w:rPr>
          <w:rFonts w:ascii="仿宋_GB2312" w:eastAsia="仿宋_GB2312" w:hAnsi="MS Mincho" w:cs="MS Mincho" w:hint="eastAsia"/>
          <w:color w:val="000000"/>
          <w:sz w:val="32"/>
          <w:szCs w:val="32"/>
          <w:bdr w:val="none" w:sz="0" w:space="0" w:color="auto" w:frame="1"/>
        </w:rPr>
      </w:pPr>
      <w:r w:rsidRPr="00763E7E">
        <w:rPr>
          <w:rFonts w:ascii="黑体" w:eastAsia="黑体" w:hAnsi="黑体" w:cs="Calibri" w:hint="eastAsia"/>
          <w:color w:val="000000"/>
          <w:sz w:val="32"/>
          <w:szCs w:val="32"/>
          <w:bdr w:val="none" w:sz="0" w:space="0" w:color="auto" w:frame="1"/>
        </w:rPr>
        <w:t>第二条</w:t>
      </w:r>
      <w:r w:rsidRPr="004D4A18">
        <w:rPr>
          <w:rFonts w:ascii="仿宋_GB2312" w:eastAsia="仿宋_GB2312" w:cs="Calibri" w:hint="eastAsia"/>
          <w:color w:val="000000"/>
          <w:sz w:val="32"/>
          <w:szCs w:val="32"/>
          <w:bdr w:val="none" w:sz="0" w:space="0" w:color="auto" w:frame="1"/>
        </w:rPr>
        <w:t xml:space="preserve">  本规范适用于各类中小学、幼儿园（以下统称学校）。其他未成年人集中教育培训机构或者场所参照执行。</w:t>
      </w:r>
      <w:r w:rsidRPr="004D4A18">
        <w:rPr>
          <w:rFonts w:ascii="仿宋_GB2312" w:eastAsia="MS Mincho" w:hAnsi="MS Mincho" w:cs="MS Mincho" w:hint="eastAsia"/>
          <w:color w:val="000000"/>
          <w:sz w:val="32"/>
          <w:szCs w:val="32"/>
          <w:bdr w:val="none" w:sz="0" w:space="0" w:color="auto" w:frame="1"/>
        </w:rPr>
        <w:t> </w:t>
      </w:r>
      <w:r w:rsidRPr="004D4A18">
        <w:rPr>
          <w:rFonts w:ascii="仿宋_GB2312" w:eastAsia="MS Mincho" w:hAnsi="MS Mincho" w:cs="MS Mincho" w:hint="eastAsia"/>
          <w:color w:val="000000"/>
          <w:sz w:val="32"/>
          <w:szCs w:val="32"/>
          <w:bdr w:val="none" w:sz="0" w:space="0" w:color="auto" w:frame="1"/>
        </w:rPr>
        <w:t> </w:t>
      </w:r>
    </w:p>
    <w:p w:rsidR="00DB41C1" w:rsidRPr="004D4A18" w:rsidRDefault="00DB41C1" w:rsidP="004D4A18">
      <w:pPr>
        <w:pStyle w:val="a5"/>
        <w:shd w:val="clear" w:color="auto" w:fill="FFFFFF"/>
        <w:overflowPunct w:val="0"/>
        <w:spacing w:before="0" w:beforeAutospacing="0" w:after="0" w:afterAutospacing="0" w:line="580" w:lineRule="exact"/>
        <w:ind w:firstLineChars="200" w:firstLine="640"/>
        <w:jc w:val="both"/>
        <w:textAlignment w:val="baseline"/>
        <w:rPr>
          <w:rFonts w:ascii="仿宋_GB2312" w:eastAsia="仿宋_GB2312" w:hAnsi="Calibri" w:cs="Calibri" w:hint="eastAsia"/>
          <w:color w:val="000000"/>
          <w:sz w:val="32"/>
          <w:szCs w:val="32"/>
        </w:rPr>
      </w:pPr>
      <w:r w:rsidRPr="00763E7E">
        <w:rPr>
          <w:rFonts w:ascii="黑体" w:eastAsia="黑体" w:hAnsi="黑体" w:cs="Calibri" w:hint="eastAsia"/>
          <w:color w:val="000000"/>
          <w:sz w:val="32"/>
          <w:szCs w:val="32"/>
          <w:bdr w:val="none" w:sz="0" w:space="0" w:color="auto" w:frame="1"/>
        </w:rPr>
        <w:t>第二章</w:t>
      </w:r>
      <w:r w:rsidRPr="004D4A18">
        <w:rPr>
          <w:rFonts w:ascii="仿宋_GB2312" w:eastAsia="仿宋_GB2312" w:cs="Calibri" w:hint="eastAsia"/>
          <w:color w:val="000000"/>
          <w:sz w:val="32"/>
          <w:szCs w:val="32"/>
          <w:bdr w:val="none" w:sz="0" w:space="0" w:color="auto" w:frame="1"/>
        </w:rPr>
        <w:t xml:space="preserve">  </w:t>
      </w:r>
      <w:r w:rsidRPr="00763E7E">
        <w:rPr>
          <w:rFonts w:ascii="黑体" w:eastAsia="黑体" w:hAnsi="黑体" w:cs="Calibri" w:hint="eastAsia"/>
          <w:color w:val="000000"/>
          <w:sz w:val="32"/>
          <w:szCs w:val="32"/>
          <w:bdr w:val="none" w:sz="0" w:space="0" w:color="auto" w:frame="1"/>
        </w:rPr>
        <w:t>人防建设规范</w:t>
      </w:r>
      <w:r w:rsidRPr="004D4A18">
        <w:rPr>
          <w:rFonts w:ascii="仿宋_GB2312" w:eastAsia="MS Mincho" w:hAnsi="MS Mincho" w:cs="MS Mincho" w:hint="eastAsia"/>
          <w:color w:val="000000"/>
          <w:sz w:val="32"/>
          <w:szCs w:val="32"/>
          <w:bdr w:val="none" w:sz="0" w:space="0" w:color="auto" w:frame="1"/>
        </w:rPr>
        <w:t> </w:t>
      </w:r>
      <w:r w:rsidRPr="004D4A18">
        <w:rPr>
          <w:rFonts w:ascii="仿宋_GB2312" w:eastAsia="MS Mincho" w:hAnsi="MS Mincho" w:cs="MS Mincho" w:hint="eastAsia"/>
          <w:color w:val="000000"/>
          <w:sz w:val="32"/>
          <w:szCs w:val="32"/>
          <w:bdr w:val="none" w:sz="0" w:space="0" w:color="auto" w:frame="1"/>
        </w:rPr>
        <w:t> </w:t>
      </w:r>
      <w:r w:rsidRPr="004D4A18">
        <w:rPr>
          <w:rFonts w:ascii="仿宋_GB2312" w:eastAsia="仿宋_GB2312" w:hAnsi="Calibri" w:cs="Calibri" w:hint="eastAsia"/>
          <w:color w:val="000000"/>
          <w:sz w:val="32"/>
          <w:szCs w:val="32"/>
        </w:rPr>
        <w:t xml:space="preserve"> </w:t>
      </w:r>
    </w:p>
    <w:p w:rsidR="00DB41C1" w:rsidRPr="004D4A18" w:rsidRDefault="00DB41C1" w:rsidP="004D4A18">
      <w:pPr>
        <w:pStyle w:val="a5"/>
        <w:shd w:val="clear" w:color="auto" w:fill="FFFFFF"/>
        <w:overflowPunct w:val="0"/>
        <w:spacing w:before="0" w:beforeAutospacing="0" w:after="0" w:afterAutospacing="0" w:line="580" w:lineRule="exact"/>
        <w:ind w:firstLineChars="200" w:firstLine="640"/>
        <w:jc w:val="both"/>
        <w:textAlignment w:val="baseline"/>
        <w:rPr>
          <w:rFonts w:ascii="仿宋_GB2312" w:eastAsia="仿宋_GB2312" w:hAnsi="Calibri" w:cs="Calibri" w:hint="eastAsia"/>
          <w:color w:val="000000"/>
          <w:sz w:val="32"/>
          <w:szCs w:val="32"/>
        </w:rPr>
      </w:pPr>
      <w:r w:rsidRPr="00763E7E">
        <w:rPr>
          <w:rFonts w:ascii="黑体" w:eastAsia="黑体" w:hAnsi="黑体" w:cs="Calibri" w:hint="eastAsia"/>
          <w:color w:val="000000"/>
          <w:sz w:val="32"/>
          <w:szCs w:val="32"/>
          <w:bdr w:val="none" w:sz="0" w:space="0" w:color="auto" w:frame="1"/>
        </w:rPr>
        <w:t>第三条</w:t>
      </w:r>
      <w:r w:rsidRPr="004D4A18">
        <w:rPr>
          <w:rFonts w:ascii="仿宋_GB2312" w:eastAsia="仿宋_GB2312" w:cs="Calibri" w:hint="eastAsia"/>
          <w:color w:val="000000"/>
          <w:sz w:val="32"/>
          <w:szCs w:val="32"/>
          <w:bdr w:val="none" w:sz="0" w:space="0" w:color="auto" w:frame="1"/>
        </w:rPr>
        <w:t xml:space="preserve">  中小学校长、幼儿园园长是学校内部安全保卫工作第一责任人。学校应当设立安全管理机构，配备专兼职安全保卫人员，聘用专职门卫和保安员，做好学校安全防范工作。安全管理机构设置、专兼职安全保卫人员配备、专职门卫和保安员的聘用、管理情况应报县（区）级教育行政部门和公安机关备案。</w:t>
      </w:r>
      <w:r w:rsidRPr="004D4A18">
        <w:rPr>
          <w:rFonts w:ascii="仿宋_GB2312" w:eastAsia="MS Mincho" w:hAnsi="MS Mincho" w:cs="MS Mincho" w:hint="eastAsia"/>
          <w:color w:val="000000"/>
          <w:sz w:val="32"/>
          <w:szCs w:val="32"/>
          <w:bdr w:val="none" w:sz="0" w:space="0" w:color="auto" w:frame="1"/>
        </w:rPr>
        <w:t> </w:t>
      </w:r>
      <w:r w:rsidRPr="004D4A18">
        <w:rPr>
          <w:rFonts w:ascii="仿宋_GB2312" w:eastAsia="MS Mincho" w:hAnsi="MS Mincho" w:cs="MS Mincho" w:hint="eastAsia"/>
          <w:color w:val="000000"/>
          <w:sz w:val="32"/>
          <w:szCs w:val="32"/>
          <w:bdr w:val="none" w:sz="0" w:space="0" w:color="auto" w:frame="1"/>
        </w:rPr>
        <w:t> </w:t>
      </w:r>
      <w:r w:rsidRPr="004D4A18">
        <w:rPr>
          <w:rFonts w:ascii="仿宋_GB2312" w:eastAsia="仿宋_GB2312" w:hAnsi="Calibri" w:cs="Calibri" w:hint="eastAsia"/>
          <w:color w:val="000000"/>
          <w:sz w:val="32"/>
          <w:szCs w:val="32"/>
        </w:rPr>
        <w:t xml:space="preserve"> </w:t>
      </w:r>
    </w:p>
    <w:p w:rsidR="00DB41C1" w:rsidRPr="004D4A18" w:rsidRDefault="00DB41C1" w:rsidP="004D4A18">
      <w:pPr>
        <w:pStyle w:val="a5"/>
        <w:shd w:val="clear" w:color="auto" w:fill="FFFFFF"/>
        <w:overflowPunct w:val="0"/>
        <w:spacing w:before="0" w:beforeAutospacing="0" w:after="0" w:afterAutospacing="0" w:line="580" w:lineRule="exact"/>
        <w:ind w:firstLineChars="200" w:firstLine="640"/>
        <w:jc w:val="both"/>
        <w:textAlignment w:val="baseline"/>
        <w:rPr>
          <w:rFonts w:ascii="仿宋_GB2312" w:eastAsia="仿宋_GB2312" w:hAnsi="Calibri" w:cs="Calibri" w:hint="eastAsia"/>
          <w:color w:val="000000"/>
          <w:sz w:val="32"/>
          <w:szCs w:val="32"/>
        </w:rPr>
      </w:pPr>
      <w:r w:rsidRPr="00763E7E">
        <w:rPr>
          <w:rFonts w:ascii="黑体" w:eastAsia="黑体" w:hAnsi="黑体" w:cs="Calibri" w:hint="eastAsia"/>
          <w:color w:val="000000"/>
          <w:sz w:val="32"/>
          <w:szCs w:val="32"/>
          <w:bdr w:val="none" w:sz="0" w:space="0" w:color="auto" w:frame="1"/>
        </w:rPr>
        <w:t>第四条</w:t>
      </w:r>
      <w:r w:rsidRPr="004D4A18">
        <w:rPr>
          <w:rFonts w:ascii="仿宋_GB2312" w:eastAsia="仿宋_GB2312" w:cs="Calibri" w:hint="eastAsia"/>
          <w:color w:val="000000"/>
          <w:sz w:val="32"/>
          <w:szCs w:val="32"/>
          <w:bdr w:val="none" w:sz="0" w:space="0" w:color="auto" w:frame="1"/>
        </w:rPr>
        <w:t xml:space="preserve">  学校保安员应按照《保安服务管理条例》的规定择优聘用，实行由派驻的保安服务公司和学校双重管理，日常管理以学校为主。</w:t>
      </w:r>
      <w:r w:rsidRPr="004D4A18">
        <w:rPr>
          <w:rFonts w:ascii="仿宋_GB2312" w:eastAsia="MS Mincho" w:hAnsi="MS Mincho" w:cs="MS Mincho" w:hint="eastAsia"/>
          <w:color w:val="000000"/>
          <w:sz w:val="32"/>
          <w:szCs w:val="32"/>
          <w:bdr w:val="none" w:sz="0" w:space="0" w:color="auto" w:frame="1"/>
        </w:rPr>
        <w:t> </w:t>
      </w:r>
      <w:r w:rsidRPr="004D4A18">
        <w:rPr>
          <w:rFonts w:ascii="仿宋_GB2312" w:eastAsia="MS Mincho" w:hAnsi="MS Mincho" w:cs="MS Mincho" w:hint="eastAsia"/>
          <w:color w:val="000000"/>
          <w:sz w:val="32"/>
          <w:szCs w:val="32"/>
          <w:bdr w:val="none" w:sz="0" w:space="0" w:color="auto" w:frame="1"/>
        </w:rPr>
        <w:t> </w:t>
      </w:r>
      <w:r w:rsidRPr="004D4A18">
        <w:rPr>
          <w:rFonts w:ascii="仿宋_GB2312" w:eastAsia="仿宋_GB2312" w:hAnsi="Calibri" w:cs="Calibri" w:hint="eastAsia"/>
          <w:color w:val="000000"/>
          <w:sz w:val="32"/>
          <w:szCs w:val="32"/>
        </w:rPr>
        <w:t xml:space="preserve"> </w:t>
      </w:r>
    </w:p>
    <w:p w:rsidR="00DB41C1" w:rsidRPr="004D4A18" w:rsidRDefault="00DB41C1" w:rsidP="004D4A18">
      <w:pPr>
        <w:pStyle w:val="a5"/>
        <w:shd w:val="clear" w:color="auto" w:fill="FFFFFF"/>
        <w:overflowPunct w:val="0"/>
        <w:spacing w:before="0" w:beforeAutospacing="0" w:after="0" w:afterAutospacing="0" w:line="580" w:lineRule="exact"/>
        <w:ind w:firstLineChars="200" w:firstLine="640"/>
        <w:jc w:val="both"/>
        <w:textAlignment w:val="baseline"/>
        <w:rPr>
          <w:rFonts w:ascii="仿宋_GB2312" w:eastAsia="仿宋_GB2312" w:hAnsi="Calibri" w:cs="Calibri" w:hint="eastAsia"/>
          <w:color w:val="000000"/>
          <w:sz w:val="32"/>
          <w:szCs w:val="32"/>
        </w:rPr>
      </w:pPr>
      <w:r w:rsidRPr="00763E7E">
        <w:rPr>
          <w:rFonts w:ascii="黑体" w:eastAsia="黑体" w:hAnsi="黑体" w:cs="Calibri" w:hint="eastAsia"/>
          <w:color w:val="000000"/>
          <w:sz w:val="32"/>
          <w:szCs w:val="32"/>
          <w:bdr w:val="none" w:sz="0" w:space="0" w:color="auto" w:frame="1"/>
        </w:rPr>
        <w:t>第五条</w:t>
      </w:r>
      <w:r w:rsidRPr="004D4A18">
        <w:rPr>
          <w:rFonts w:ascii="仿宋_GB2312" w:eastAsia="仿宋_GB2312" w:cs="Calibri" w:hint="eastAsia"/>
          <w:color w:val="000000"/>
          <w:sz w:val="32"/>
          <w:szCs w:val="32"/>
          <w:bdr w:val="none" w:sz="0" w:space="0" w:color="auto" w:frame="1"/>
        </w:rPr>
        <w:t xml:space="preserve">  学校保安员应当按照不低于以下标准配备：师生员工总人数少于</w:t>
      </w:r>
      <w:r w:rsidRPr="004D4A18">
        <w:rPr>
          <w:rFonts w:ascii="仿宋_GB2312" w:eastAsia="仿宋_GB2312" w:hAnsi="Calibri" w:cs="Calibri" w:hint="eastAsia"/>
          <w:color w:val="000000"/>
          <w:sz w:val="32"/>
          <w:szCs w:val="32"/>
          <w:bdr w:val="none" w:sz="0" w:space="0" w:color="auto" w:frame="1"/>
        </w:rPr>
        <w:t>100</w:t>
      </w:r>
      <w:r w:rsidRPr="004D4A18">
        <w:rPr>
          <w:rFonts w:ascii="仿宋_GB2312" w:eastAsia="仿宋_GB2312" w:cs="Calibri" w:hint="eastAsia"/>
          <w:color w:val="000000"/>
          <w:sz w:val="32"/>
          <w:szCs w:val="32"/>
          <w:bdr w:val="none" w:sz="0" w:space="0" w:color="auto" w:frame="1"/>
        </w:rPr>
        <w:t>人的学校至少配</w:t>
      </w:r>
      <w:r w:rsidRPr="004D4A18">
        <w:rPr>
          <w:rFonts w:ascii="仿宋_GB2312" w:eastAsia="仿宋_GB2312" w:hAnsi="Calibri" w:cs="Calibri" w:hint="eastAsia"/>
          <w:color w:val="000000"/>
          <w:sz w:val="32"/>
          <w:szCs w:val="32"/>
          <w:bdr w:val="none" w:sz="0" w:space="0" w:color="auto" w:frame="1"/>
        </w:rPr>
        <w:t>1</w:t>
      </w:r>
      <w:r w:rsidRPr="004D4A18">
        <w:rPr>
          <w:rFonts w:ascii="仿宋_GB2312" w:eastAsia="仿宋_GB2312" w:cs="Calibri" w:hint="eastAsia"/>
          <w:color w:val="000000"/>
          <w:sz w:val="32"/>
          <w:szCs w:val="32"/>
          <w:bdr w:val="none" w:sz="0" w:space="0" w:color="auto" w:frame="1"/>
        </w:rPr>
        <w:t>名专职保安员；</w:t>
      </w:r>
      <w:r w:rsidRPr="004D4A18">
        <w:rPr>
          <w:rFonts w:ascii="仿宋_GB2312" w:eastAsia="仿宋_GB2312" w:hAnsi="Calibri" w:cs="Calibri" w:hint="eastAsia"/>
          <w:color w:val="000000"/>
          <w:sz w:val="32"/>
          <w:szCs w:val="32"/>
          <w:bdr w:val="none" w:sz="0" w:space="0" w:color="auto" w:frame="1"/>
        </w:rPr>
        <w:t>100</w:t>
      </w:r>
      <w:r w:rsidRPr="004D4A18">
        <w:rPr>
          <w:rFonts w:ascii="仿宋_GB2312" w:eastAsia="仿宋_GB2312" w:cs="Calibri" w:hint="eastAsia"/>
          <w:color w:val="000000"/>
          <w:sz w:val="32"/>
          <w:szCs w:val="32"/>
          <w:bdr w:val="none" w:sz="0" w:space="0" w:color="auto" w:frame="1"/>
        </w:rPr>
        <w:lastRenderedPageBreak/>
        <w:t>人以上</w:t>
      </w:r>
      <w:r w:rsidRPr="004D4A18">
        <w:rPr>
          <w:rFonts w:ascii="仿宋_GB2312" w:eastAsia="仿宋_GB2312" w:hAnsi="Calibri" w:cs="Calibri" w:hint="eastAsia"/>
          <w:color w:val="000000"/>
          <w:sz w:val="32"/>
          <w:szCs w:val="32"/>
          <w:bdr w:val="none" w:sz="0" w:space="0" w:color="auto" w:frame="1"/>
        </w:rPr>
        <w:t>1000</w:t>
      </w:r>
      <w:r w:rsidRPr="004D4A18">
        <w:rPr>
          <w:rFonts w:ascii="仿宋_GB2312" w:eastAsia="仿宋_GB2312" w:cs="Calibri" w:hint="eastAsia"/>
          <w:color w:val="000000"/>
          <w:sz w:val="32"/>
          <w:szCs w:val="32"/>
          <w:bdr w:val="none" w:sz="0" w:space="0" w:color="auto" w:frame="1"/>
        </w:rPr>
        <w:t>人以下的学校，至少配</w:t>
      </w:r>
      <w:r w:rsidRPr="004D4A18">
        <w:rPr>
          <w:rFonts w:ascii="仿宋_GB2312" w:eastAsia="仿宋_GB2312" w:hAnsi="Calibri" w:cs="Calibri" w:hint="eastAsia"/>
          <w:color w:val="000000"/>
          <w:sz w:val="32"/>
          <w:szCs w:val="32"/>
          <w:bdr w:val="none" w:sz="0" w:space="0" w:color="auto" w:frame="1"/>
        </w:rPr>
        <w:t>2</w:t>
      </w:r>
      <w:r w:rsidRPr="004D4A18">
        <w:rPr>
          <w:rFonts w:ascii="仿宋_GB2312" w:eastAsia="仿宋_GB2312" w:cs="Calibri" w:hint="eastAsia"/>
          <w:color w:val="000000"/>
          <w:sz w:val="32"/>
          <w:szCs w:val="32"/>
          <w:bdr w:val="none" w:sz="0" w:space="0" w:color="auto" w:frame="1"/>
        </w:rPr>
        <w:t>名专职保安员；超过</w:t>
      </w:r>
      <w:r w:rsidRPr="004D4A18">
        <w:rPr>
          <w:rFonts w:ascii="仿宋_GB2312" w:eastAsia="仿宋_GB2312" w:hAnsi="Calibri" w:cs="Calibri" w:hint="eastAsia"/>
          <w:color w:val="000000"/>
          <w:sz w:val="32"/>
          <w:szCs w:val="32"/>
          <w:bdr w:val="none" w:sz="0" w:space="0" w:color="auto" w:frame="1"/>
        </w:rPr>
        <w:t>1000</w:t>
      </w:r>
      <w:r w:rsidRPr="004D4A18">
        <w:rPr>
          <w:rFonts w:ascii="仿宋_GB2312" w:eastAsia="仿宋_GB2312" w:cs="Calibri" w:hint="eastAsia"/>
          <w:color w:val="000000"/>
          <w:sz w:val="32"/>
          <w:szCs w:val="32"/>
          <w:bdr w:val="none" w:sz="0" w:space="0" w:color="auto" w:frame="1"/>
        </w:rPr>
        <w:t>人的学校，每增加</w:t>
      </w:r>
      <w:r w:rsidRPr="004D4A18">
        <w:rPr>
          <w:rFonts w:ascii="仿宋_GB2312" w:eastAsia="仿宋_GB2312" w:hAnsi="Calibri" w:cs="Calibri" w:hint="eastAsia"/>
          <w:color w:val="000000"/>
          <w:sz w:val="32"/>
          <w:szCs w:val="32"/>
          <w:bdr w:val="none" w:sz="0" w:space="0" w:color="auto" w:frame="1"/>
        </w:rPr>
        <w:t>500</w:t>
      </w:r>
      <w:r w:rsidRPr="004D4A18">
        <w:rPr>
          <w:rFonts w:ascii="仿宋_GB2312" w:eastAsia="仿宋_GB2312" w:cs="Calibri" w:hint="eastAsia"/>
          <w:color w:val="000000"/>
          <w:sz w:val="32"/>
          <w:szCs w:val="32"/>
          <w:bdr w:val="none" w:sz="0" w:space="0" w:color="auto" w:frame="1"/>
        </w:rPr>
        <w:t>名学生增配</w:t>
      </w:r>
      <w:r w:rsidRPr="004D4A18">
        <w:rPr>
          <w:rFonts w:ascii="仿宋_GB2312" w:eastAsia="仿宋_GB2312" w:hAnsi="Calibri" w:cs="Calibri" w:hint="eastAsia"/>
          <w:color w:val="000000"/>
          <w:sz w:val="32"/>
          <w:szCs w:val="32"/>
          <w:bdr w:val="none" w:sz="0" w:space="0" w:color="auto" w:frame="1"/>
        </w:rPr>
        <w:t>1</w:t>
      </w:r>
      <w:r w:rsidRPr="004D4A18">
        <w:rPr>
          <w:rFonts w:ascii="仿宋_GB2312" w:eastAsia="仿宋_GB2312" w:cs="Calibri" w:hint="eastAsia"/>
          <w:color w:val="000000"/>
          <w:sz w:val="32"/>
          <w:szCs w:val="32"/>
          <w:bdr w:val="none" w:sz="0" w:space="0" w:color="auto" w:frame="1"/>
        </w:rPr>
        <w:t>名专职保安员。寄宿制学校至少配</w:t>
      </w:r>
      <w:r w:rsidRPr="004D4A18">
        <w:rPr>
          <w:rFonts w:ascii="仿宋_GB2312" w:eastAsia="仿宋_GB2312" w:hAnsi="Calibri" w:cs="Calibri" w:hint="eastAsia"/>
          <w:color w:val="000000"/>
          <w:sz w:val="32"/>
          <w:szCs w:val="32"/>
          <w:bdr w:val="none" w:sz="0" w:space="0" w:color="auto" w:frame="1"/>
        </w:rPr>
        <w:t>2</w:t>
      </w:r>
      <w:r w:rsidRPr="004D4A18">
        <w:rPr>
          <w:rFonts w:ascii="仿宋_GB2312" w:eastAsia="仿宋_GB2312" w:cs="Calibri" w:hint="eastAsia"/>
          <w:color w:val="000000"/>
          <w:sz w:val="32"/>
          <w:szCs w:val="32"/>
          <w:bdr w:val="none" w:sz="0" w:space="0" w:color="auto" w:frame="1"/>
        </w:rPr>
        <w:t>名专职保安员，在上述标准的基础上每增加</w:t>
      </w:r>
      <w:r w:rsidRPr="004D4A18">
        <w:rPr>
          <w:rFonts w:ascii="仿宋_GB2312" w:eastAsia="仿宋_GB2312" w:hAnsi="Calibri" w:cs="Calibri" w:hint="eastAsia"/>
          <w:color w:val="000000"/>
          <w:sz w:val="32"/>
          <w:szCs w:val="32"/>
          <w:bdr w:val="none" w:sz="0" w:space="0" w:color="auto" w:frame="1"/>
        </w:rPr>
        <w:t>300</w:t>
      </w:r>
      <w:r w:rsidRPr="004D4A18">
        <w:rPr>
          <w:rFonts w:ascii="仿宋_GB2312" w:eastAsia="仿宋_GB2312" w:cs="Calibri" w:hint="eastAsia"/>
          <w:color w:val="000000"/>
          <w:sz w:val="32"/>
          <w:szCs w:val="32"/>
          <w:bdr w:val="none" w:sz="0" w:space="0" w:color="auto" w:frame="1"/>
        </w:rPr>
        <w:t>名寄宿生增配</w:t>
      </w:r>
      <w:r w:rsidRPr="004D4A18">
        <w:rPr>
          <w:rFonts w:ascii="仿宋_GB2312" w:eastAsia="仿宋_GB2312" w:hAnsi="Calibri" w:cs="Calibri" w:hint="eastAsia"/>
          <w:color w:val="000000"/>
          <w:sz w:val="32"/>
          <w:szCs w:val="32"/>
          <w:bdr w:val="none" w:sz="0" w:space="0" w:color="auto" w:frame="1"/>
        </w:rPr>
        <w:t>1</w:t>
      </w:r>
      <w:r w:rsidRPr="004D4A18">
        <w:rPr>
          <w:rFonts w:ascii="仿宋_GB2312" w:eastAsia="仿宋_GB2312" w:cs="Calibri" w:hint="eastAsia"/>
          <w:color w:val="000000"/>
          <w:sz w:val="32"/>
          <w:szCs w:val="32"/>
          <w:bdr w:val="none" w:sz="0" w:space="0" w:color="auto" w:frame="1"/>
        </w:rPr>
        <w:t>名专职保安员。</w:t>
      </w:r>
    </w:p>
    <w:p w:rsidR="00DB41C1" w:rsidRPr="004D4A18" w:rsidRDefault="00DB41C1" w:rsidP="004D4A18">
      <w:pPr>
        <w:pStyle w:val="a5"/>
        <w:shd w:val="clear" w:color="auto" w:fill="FFFFFF"/>
        <w:overflowPunct w:val="0"/>
        <w:spacing w:before="0" w:beforeAutospacing="0" w:after="0" w:afterAutospacing="0" w:line="580" w:lineRule="exact"/>
        <w:ind w:firstLineChars="200" w:firstLine="640"/>
        <w:jc w:val="both"/>
        <w:textAlignment w:val="baseline"/>
        <w:rPr>
          <w:rFonts w:ascii="仿宋_GB2312" w:eastAsia="仿宋_GB2312" w:hAnsi="Calibri" w:cs="Calibri" w:hint="eastAsia"/>
          <w:color w:val="000000"/>
          <w:sz w:val="32"/>
          <w:szCs w:val="32"/>
        </w:rPr>
      </w:pPr>
      <w:r w:rsidRPr="00763E7E">
        <w:rPr>
          <w:rFonts w:ascii="黑体" w:eastAsia="黑体" w:hAnsi="黑体" w:cs="Calibri" w:hint="eastAsia"/>
          <w:color w:val="000000"/>
          <w:sz w:val="32"/>
          <w:szCs w:val="32"/>
          <w:bdr w:val="none" w:sz="0" w:space="0" w:color="auto" w:frame="1"/>
        </w:rPr>
        <w:t>第六条</w:t>
      </w:r>
      <w:r w:rsidRPr="004D4A18">
        <w:rPr>
          <w:rFonts w:ascii="仿宋_GB2312" w:eastAsia="仿宋_GB2312" w:cs="Calibri" w:hint="eastAsia"/>
          <w:color w:val="000000"/>
          <w:sz w:val="32"/>
          <w:szCs w:val="32"/>
          <w:bdr w:val="none" w:sz="0" w:space="0" w:color="auto" w:frame="1"/>
        </w:rPr>
        <w:t xml:space="preserve">  保安员、门卫、安全保卫人员应当熟悉学校安全管理、治安保卫相关法律法规、安全标准和规章制度，熟悉掌握学校及周边治安特点及校园安全防范工作重点；值勤时应按有关规定着穿保安服或佩戴学校保卫人员标识，携带橡胶警棍等相应的安全防卫器械和应急处置装备，并熟悉使用方法。</w:t>
      </w:r>
      <w:r w:rsidRPr="004D4A18">
        <w:rPr>
          <w:rFonts w:ascii="仿宋_GB2312" w:eastAsia="MS Mincho" w:hAnsi="MS Mincho" w:cs="MS Mincho" w:hint="eastAsia"/>
          <w:color w:val="000000"/>
          <w:sz w:val="32"/>
          <w:szCs w:val="32"/>
          <w:bdr w:val="none" w:sz="0" w:space="0" w:color="auto" w:frame="1"/>
        </w:rPr>
        <w:t> </w:t>
      </w:r>
      <w:r w:rsidRPr="004D4A18">
        <w:rPr>
          <w:rFonts w:ascii="仿宋_GB2312" w:eastAsia="MS Mincho" w:hAnsi="MS Mincho" w:cs="MS Mincho" w:hint="eastAsia"/>
          <w:color w:val="000000"/>
          <w:sz w:val="32"/>
          <w:szCs w:val="32"/>
          <w:bdr w:val="none" w:sz="0" w:space="0" w:color="auto" w:frame="1"/>
        </w:rPr>
        <w:t> </w:t>
      </w:r>
      <w:r w:rsidRPr="004D4A18">
        <w:rPr>
          <w:rFonts w:ascii="仿宋_GB2312" w:eastAsia="仿宋_GB2312" w:hAnsi="Calibri" w:cs="Calibri" w:hint="eastAsia"/>
          <w:color w:val="000000"/>
          <w:sz w:val="32"/>
          <w:szCs w:val="32"/>
        </w:rPr>
        <w:t xml:space="preserve"> </w:t>
      </w:r>
    </w:p>
    <w:p w:rsidR="00DB41C1" w:rsidRPr="004D4A18" w:rsidRDefault="00DB41C1" w:rsidP="004D4A18">
      <w:pPr>
        <w:pStyle w:val="a5"/>
        <w:shd w:val="clear" w:color="auto" w:fill="FFFFFF"/>
        <w:overflowPunct w:val="0"/>
        <w:spacing w:before="0" w:beforeAutospacing="0" w:after="0" w:afterAutospacing="0" w:line="580" w:lineRule="exact"/>
        <w:ind w:firstLineChars="200" w:firstLine="640"/>
        <w:jc w:val="both"/>
        <w:textAlignment w:val="baseline"/>
        <w:rPr>
          <w:rFonts w:ascii="仿宋_GB2312" w:eastAsia="仿宋_GB2312" w:hAnsi="Calibri" w:cs="Calibri" w:hint="eastAsia"/>
          <w:color w:val="000000"/>
          <w:sz w:val="32"/>
          <w:szCs w:val="32"/>
        </w:rPr>
      </w:pPr>
      <w:r w:rsidRPr="00763E7E">
        <w:rPr>
          <w:rFonts w:ascii="黑体" w:eastAsia="黑体" w:hAnsi="黑体" w:cs="Calibri" w:hint="eastAsia"/>
          <w:color w:val="000000"/>
          <w:sz w:val="32"/>
          <w:szCs w:val="32"/>
          <w:bdr w:val="none" w:sz="0" w:space="0" w:color="auto" w:frame="1"/>
        </w:rPr>
        <w:t>第七条</w:t>
      </w:r>
      <w:r w:rsidRPr="004D4A18">
        <w:rPr>
          <w:rFonts w:ascii="仿宋_GB2312" w:eastAsia="仿宋_GB2312" w:cs="Calibri" w:hint="eastAsia"/>
          <w:color w:val="000000"/>
          <w:sz w:val="32"/>
          <w:szCs w:val="32"/>
          <w:bdr w:val="none" w:sz="0" w:space="0" w:color="auto" w:frame="1"/>
        </w:rPr>
        <w:t xml:space="preserve">  学校安全管理机构应当组织门卫和保安员加强门卫管理，确保校门口</w:t>
      </w:r>
      <w:r w:rsidRPr="004D4A18">
        <w:rPr>
          <w:rFonts w:ascii="仿宋_GB2312" w:eastAsia="仿宋_GB2312" w:hAnsi="Calibri" w:cs="Calibri" w:hint="eastAsia"/>
          <w:color w:val="000000"/>
          <w:sz w:val="32"/>
          <w:szCs w:val="32"/>
          <w:bdr w:val="none" w:sz="0" w:space="0" w:color="auto" w:frame="1"/>
        </w:rPr>
        <w:t>24</w:t>
      </w:r>
      <w:r w:rsidRPr="004D4A18">
        <w:rPr>
          <w:rFonts w:ascii="仿宋_GB2312" w:eastAsia="仿宋_GB2312" w:cs="Calibri" w:hint="eastAsia"/>
          <w:color w:val="000000"/>
          <w:sz w:val="32"/>
          <w:szCs w:val="32"/>
          <w:bdr w:val="none" w:sz="0" w:space="0" w:color="auto" w:frame="1"/>
        </w:rPr>
        <w:t>小时有人值守，其他出入口开启时有人值守，做好车辆、人员进出登记，防止未经许可人员进入学校；对学校重点部位及周边巡查每日不少于</w:t>
      </w:r>
      <w:r w:rsidRPr="004D4A18">
        <w:rPr>
          <w:rFonts w:ascii="仿宋_GB2312" w:eastAsia="仿宋_GB2312" w:hAnsi="Calibri" w:cs="Calibri" w:hint="eastAsia"/>
          <w:color w:val="000000"/>
          <w:sz w:val="32"/>
          <w:szCs w:val="32"/>
          <w:bdr w:val="none" w:sz="0" w:space="0" w:color="auto" w:frame="1"/>
        </w:rPr>
        <w:t>5</w:t>
      </w:r>
      <w:r w:rsidRPr="004D4A18">
        <w:rPr>
          <w:rFonts w:ascii="仿宋_GB2312" w:eastAsia="仿宋_GB2312" w:cs="Calibri" w:hint="eastAsia"/>
          <w:color w:val="000000"/>
          <w:sz w:val="32"/>
          <w:szCs w:val="32"/>
          <w:bdr w:val="none" w:sz="0" w:space="0" w:color="auto" w:frame="1"/>
        </w:rPr>
        <w:t>次。</w:t>
      </w:r>
    </w:p>
    <w:p w:rsidR="00DB41C1" w:rsidRPr="004D4A18" w:rsidRDefault="00DB41C1" w:rsidP="004D4A18">
      <w:pPr>
        <w:pStyle w:val="a5"/>
        <w:shd w:val="clear" w:color="auto" w:fill="FFFFFF"/>
        <w:overflowPunct w:val="0"/>
        <w:spacing w:before="0" w:beforeAutospacing="0" w:after="0" w:afterAutospacing="0" w:line="580" w:lineRule="exact"/>
        <w:ind w:firstLineChars="200" w:firstLine="640"/>
        <w:jc w:val="both"/>
        <w:textAlignment w:val="baseline"/>
        <w:rPr>
          <w:rFonts w:ascii="仿宋_GB2312" w:eastAsia="仿宋_GB2312" w:hAnsi="Calibri" w:cs="Calibri" w:hint="eastAsia"/>
          <w:color w:val="000000"/>
          <w:sz w:val="32"/>
          <w:szCs w:val="32"/>
        </w:rPr>
      </w:pPr>
      <w:r w:rsidRPr="004D4A18">
        <w:rPr>
          <w:rFonts w:ascii="仿宋_GB2312" w:eastAsia="仿宋_GB2312" w:cs="Calibri" w:hint="eastAsia"/>
          <w:color w:val="000000"/>
          <w:sz w:val="32"/>
          <w:szCs w:val="32"/>
          <w:bdr w:val="none" w:sz="0" w:space="0" w:color="auto" w:frame="1"/>
        </w:rPr>
        <w:t>在学校上、放学时段，凡是有人员、车辆进出的校门口应当组织门卫和保安员在岗值守，维护人员、车辆出入秩序，做好安全巡查工作；组织教师和家长志愿者在学校及校门口开展护校工作。对发现的与违法犯罪有关的可疑情况及时报警，对正在发生的侵害师生的违法犯罪行为，迅速使用防卫器械先期处置。</w:t>
      </w:r>
    </w:p>
    <w:p w:rsidR="00DB41C1" w:rsidRPr="004D4A18" w:rsidRDefault="00DB41C1" w:rsidP="004D4A18">
      <w:pPr>
        <w:pStyle w:val="a5"/>
        <w:shd w:val="clear" w:color="auto" w:fill="FFFFFF"/>
        <w:overflowPunct w:val="0"/>
        <w:spacing w:before="0" w:beforeAutospacing="0" w:after="0" w:afterAutospacing="0" w:line="580" w:lineRule="exact"/>
        <w:ind w:firstLineChars="200" w:firstLine="640"/>
        <w:jc w:val="both"/>
        <w:textAlignment w:val="baseline"/>
        <w:rPr>
          <w:rFonts w:ascii="仿宋_GB2312" w:eastAsia="仿宋_GB2312" w:hAnsi="Calibri" w:cs="Calibri" w:hint="eastAsia"/>
          <w:color w:val="000000"/>
          <w:sz w:val="32"/>
          <w:szCs w:val="32"/>
        </w:rPr>
      </w:pPr>
      <w:r w:rsidRPr="00763E7E">
        <w:rPr>
          <w:rFonts w:ascii="黑体" w:eastAsia="黑体" w:hAnsi="黑体" w:cs="Calibri" w:hint="eastAsia"/>
          <w:color w:val="000000"/>
          <w:sz w:val="32"/>
          <w:szCs w:val="32"/>
          <w:bdr w:val="none" w:sz="0" w:space="0" w:color="auto" w:frame="1"/>
        </w:rPr>
        <w:t>第八条</w:t>
      </w:r>
      <w:r w:rsidRPr="004D4A18">
        <w:rPr>
          <w:rFonts w:ascii="仿宋_GB2312" w:eastAsia="仿宋_GB2312" w:cs="Calibri" w:hint="eastAsia"/>
          <w:color w:val="000000"/>
          <w:sz w:val="32"/>
          <w:szCs w:val="32"/>
          <w:bdr w:val="none" w:sz="0" w:space="0" w:color="auto" w:frame="1"/>
        </w:rPr>
        <w:t xml:space="preserve">  寄宿制学校每栋宿舍楼应当至少设</w:t>
      </w:r>
      <w:r w:rsidRPr="004D4A18">
        <w:rPr>
          <w:rFonts w:ascii="仿宋_GB2312" w:eastAsia="仿宋_GB2312" w:hAnsi="Calibri" w:cs="Calibri" w:hint="eastAsia"/>
          <w:color w:val="000000"/>
          <w:sz w:val="32"/>
          <w:szCs w:val="32"/>
          <w:bdr w:val="none" w:sz="0" w:space="0" w:color="auto" w:frame="1"/>
        </w:rPr>
        <w:t>1</w:t>
      </w:r>
      <w:r w:rsidRPr="004D4A18">
        <w:rPr>
          <w:rFonts w:ascii="仿宋_GB2312" w:eastAsia="仿宋_GB2312" w:cs="Calibri" w:hint="eastAsia"/>
          <w:color w:val="000000"/>
          <w:sz w:val="32"/>
          <w:szCs w:val="32"/>
          <w:bdr w:val="none" w:sz="0" w:space="0" w:color="auto" w:frame="1"/>
        </w:rPr>
        <w:t>名专职或兼职宿舍管理员（女生宿舍楼宿舍管理员须为女性）加强住宿学生管理，开展夜间巡查应不少于</w:t>
      </w:r>
      <w:r w:rsidRPr="004D4A18">
        <w:rPr>
          <w:rFonts w:ascii="仿宋_GB2312" w:eastAsia="仿宋_GB2312" w:hAnsi="Calibri" w:cs="Calibri" w:hint="eastAsia"/>
          <w:color w:val="000000"/>
          <w:sz w:val="32"/>
          <w:szCs w:val="32"/>
          <w:bdr w:val="none" w:sz="0" w:space="0" w:color="auto" w:frame="1"/>
        </w:rPr>
        <w:t>2</w:t>
      </w:r>
      <w:r w:rsidRPr="004D4A18">
        <w:rPr>
          <w:rFonts w:ascii="仿宋_GB2312" w:eastAsia="仿宋_GB2312" w:cs="Calibri" w:hint="eastAsia"/>
          <w:color w:val="000000"/>
          <w:sz w:val="32"/>
          <w:szCs w:val="32"/>
          <w:bdr w:val="none" w:sz="0" w:space="0" w:color="auto" w:frame="1"/>
        </w:rPr>
        <w:t>次。寄宿制学校放学后及夜间时段，应至少有</w:t>
      </w:r>
      <w:r w:rsidRPr="004D4A18">
        <w:rPr>
          <w:rFonts w:ascii="仿宋_GB2312" w:eastAsia="仿宋_GB2312" w:hAnsi="Calibri" w:cs="Calibri" w:hint="eastAsia"/>
          <w:color w:val="000000"/>
          <w:sz w:val="32"/>
          <w:szCs w:val="32"/>
          <w:bdr w:val="none" w:sz="0" w:space="0" w:color="auto" w:frame="1"/>
        </w:rPr>
        <w:t>1</w:t>
      </w:r>
      <w:r w:rsidRPr="004D4A18">
        <w:rPr>
          <w:rFonts w:ascii="仿宋_GB2312" w:eastAsia="仿宋_GB2312" w:cs="Calibri" w:hint="eastAsia"/>
          <w:color w:val="000000"/>
          <w:sz w:val="32"/>
          <w:szCs w:val="32"/>
          <w:bdr w:val="none" w:sz="0" w:space="0" w:color="auto" w:frame="1"/>
        </w:rPr>
        <w:t>名保安员在岗值勤。</w:t>
      </w:r>
    </w:p>
    <w:p w:rsidR="00DB41C1" w:rsidRPr="004D4A18" w:rsidRDefault="00DB41C1" w:rsidP="004D4A18">
      <w:pPr>
        <w:pStyle w:val="a5"/>
        <w:shd w:val="clear" w:color="auto" w:fill="FFFFFF"/>
        <w:overflowPunct w:val="0"/>
        <w:spacing w:before="0" w:beforeAutospacing="0" w:after="0" w:afterAutospacing="0" w:line="580" w:lineRule="exact"/>
        <w:ind w:firstLineChars="200" w:firstLine="640"/>
        <w:jc w:val="both"/>
        <w:textAlignment w:val="baseline"/>
        <w:rPr>
          <w:rFonts w:ascii="仿宋_GB2312" w:eastAsia="仿宋_GB2312" w:hAnsi="Calibri" w:cs="Calibri" w:hint="eastAsia"/>
          <w:color w:val="000000"/>
          <w:sz w:val="32"/>
          <w:szCs w:val="32"/>
        </w:rPr>
      </w:pPr>
      <w:r w:rsidRPr="00763E7E">
        <w:rPr>
          <w:rFonts w:ascii="黑体" w:eastAsia="黑体" w:hAnsi="黑体" w:cs="Calibri" w:hint="eastAsia"/>
          <w:color w:val="000000"/>
          <w:sz w:val="32"/>
          <w:szCs w:val="32"/>
          <w:bdr w:val="none" w:sz="0" w:space="0" w:color="auto" w:frame="1"/>
        </w:rPr>
        <w:lastRenderedPageBreak/>
        <w:t>第三章</w:t>
      </w:r>
      <w:r w:rsidRPr="004D4A18">
        <w:rPr>
          <w:rFonts w:ascii="仿宋_GB2312" w:eastAsia="仿宋_GB2312" w:cs="Calibri" w:hint="eastAsia"/>
          <w:color w:val="000000"/>
          <w:sz w:val="32"/>
          <w:szCs w:val="32"/>
          <w:bdr w:val="none" w:sz="0" w:space="0" w:color="auto" w:frame="1"/>
        </w:rPr>
        <w:t xml:space="preserve">  </w:t>
      </w:r>
      <w:r w:rsidRPr="00763E7E">
        <w:rPr>
          <w:rFonts w:ascii="黑体" w:eastAsia="黑体" w:hAnsi="黑体" w:cs="Calibri" w:hint="eastAsia"/>
          <w:color w:val="000000"/>
          <w:sz w:val="32"/>
          <w:szCs w:val="32"/>
          <w:bdr w:val="none" w:sz="0" w:space="0" w:color="auto" w:frame="1"/>
        </w:rPr>
        <w:t>物防建设规范</w:t>
      </w:r>
      <w:r w:rsidRPr="004D4A18">
        <w:rPr>
          <w:rFonts w:ascii="仿宋_GB2312" w:eastAsia="MS Mincho" w:hAnsi="MS Mincho" w:cs="MS Mincho" w:hint="eastAsia"/>
          <w:color w:val="000000"/>
          <w:sz w:val="32"/>
          <w:szCs w:val="32"/>
          <w:bdr w:val="none" w:sz="0" w:space="0" w:color="auto" w:frame="1"/>
        </w:rPr>
        <w:t> </w:t>
      </w:r>
      <w:r w:rsidRPr="004D4A18">
        <w:rPr>
          <w:rFonts w:ascii="仿宋_GB2312" w:eastAsia="MS Mincho" w:hAnsi="MS Mincho" w:cs="MS Mincho" w:hint="eastAsia"/>
          <w:color w:val="000000"/>
          <w:sz w:val="32"/>
          <w:szCs w:val="32"/>
          <w:bdr w:val="none" w:sz="0" w:space="0" w:color="auto" w:frame="1"/>
        </w:rPr>
        <w:t> </w:t>
      </w:r>
      <w:r w:rsidRPr="004D4A18">
        <w:rPr>
          <w:rFonts w:ascii="仿宋_GB2312" w:eastAsia="仿宋_GB2312" w:hAnsi="Calibri" w:cs="Calibri" w:hint="eastAsia"/>
          <w:color w:val="000000"/>
          <w:sz w:val="32"/>
          <w:szCs w:val="32"/>
        </w:rPr>
        <w:t xml:space="preserve"> </w:t>
      </w:r>
    </w:p>
    <w:p w:rsidR="00DB41C1" w:rsidRPr="004D4A18" w:rsidRDefault="00DB41C1" w:rsidP="004D4A18">
      <w:pPr>
        <w:pStyle w:val="a5"/>
        <w:shd w:val="clear" w:color="auto" w:fill="FFFFFF"/>
        <w:overflowPunct w:val="0"/>
        <w:spacing w:before="0" w:beforeAutospacing="0" w:after="0" w:afterAutospacing="0" w:line="580" w:lineRule="exact"/>
        <w:ind w:firstLineChars="200" w:firstLine="640"/>
        <w:jc w:val="both"/>
        <w:textAlignment w:val="baseline"/>
        <w:rPr>
          <w:rFonts w:ascii="仿宋_GB2312" w:eastAsia="仿宋_GB2312" w:hAnsi="Calibri" w:cs="Calibri" w:hint="eastAsia"/>
          <w:color w:val="000000"/>
          <w:sz w:val="32"/>
          <w:szCs w:val="32"/>
        </w:rPr>
      </w:pPr>
      <w:r w:rsidRPr="00763E7E">
        <w:rPr>
          <w:rFonts w:ascii="黑体" w:eastAsia="黑体" w:hAnsi="黑体" w:cs="Calibri" w:hint="eastAsia"/>
          <w:color w:val="000000"/>
          <w:sz w:val="32"/>
          <w:szCs w:val="32"/>
          <w:bdr w:val="none" w:sz="0" w:space="0" w:color="auto" w:frame="1"/>
        </w:rPr>
        <w:t>第九条</w:t>
      </w:r>
      <w:r w:rsidRPr="004D4A18">
        <w:rPr>
          <w:rFonts w:ascii="仿宋_GB2312" w:eastAsia="仿宋_GB2312" w:cs="Calibri" w:hint="eastAsia"/>
          <w:color w:val="000000"/>
          <w:sz w:val="32"/>
          <w:szCs w:val="32"/>
          <w:bdr w:val="none" w:sz="0" w:space="0" w:color="auto" w:frame="1"/>
        </w:rPr>
        <w:t xml:space="preserve">  学校应当设置高度不低于</w:t>
      </w:r>
      <w:r w:rsidRPr="004D4A18">
        <w:rPr>
          <w:rFonts w:ascii="仿宋_GB2312" w:eastAsia="仿宋_GB2312" w:hAnsi="Calibri" w:cs="Calibri" w:hint="eastAsia"/>
          <w:color w:val="000000"/>
          <w:sz w:val="32"/>
          <w:szCs w:val="32"/>
          <w:bdr w:val="none" w:sz="0" w:space="0" w:color="auto" w:frame="1"/>
        </w:rPr>
        <w:t>2</w:t>
      </w:r>
      <w:r w:rsidRPr="004D4A18">
        <w:rPr>
          <w:rFonts w:ascii="仿宋_GB2312" w:eastAsia="仿宋_GB2312" w:cs="Calibri" w:hint="eastAsia"/>
          <w:color w:val="000000"/>
          <w:sz w:val="32"/>
          <w:szCs w:val="32"/>
          <w:bdr w:val="none" w:sz="0" w:space="0" w:color="auto" w:frame="1"/>
        </w:rPr>
        <w:t>米的围墙或其他实体屏障，实行封闭式管理；学校出入口设置门卫值班室，配备必要的防卫性器械和报警、通讯设备，并建立使用保管制度。</w:t>
      </w:r>
    </w:p>
    <w:p w:rsidR="00DB41C1" w:rsidRPr="004D4A18" w:rsidRDefault="00DB41C1" w:rsidP="004D4A18">
      <w:pPr>
        <w:pStyle w:val="a5"/>
        <w:shd w:val="clear" w:color="auto" w:fill="FFFFFF"/>
        <w:overflowPunct w:val="0"/>
        <w:spacing w:before="0" w:beforeAutospacing="0" w:after="0" w:afterAutospacing="0" w:line="580" w:lineRule="exact"/>
        <w:ind w:firstLineChars="200" w:firstLine="640"/>
        <w:jc w:val="both"/>
        <w:textAlignment w:val="baseline"/>
        <w:rPr>
          <w:rFonts w:ascii="仿宋_GB2312" w:eastAsia="仿宋_GB2312" w:hAnsi="Calibri" w:cs="Calibri" w:hint="eastAsia"/>
          <w:color w:val="000000"/>
          <w:sz w:val="32"/>
          <w:szCs w:val="32"/>
        </w:rPr>
      </w:pPr>
      <w:r w:rsidRPr="00763E7E">
        <w:rPr>
          <w:rFonts w:ascii="黑体" w:eastAsia="黑体" w:hAnsi="黑体" w:cs="Calibri" w:hint="eastAsia"/>
          <w:color w:val="000000"/>
          <w:sz w:val="32"/>
          <w:szCs w:val="32"/>
          <w:bdr w:val="none" w:sz="0" w:space="0" w:color="auto" w:frame="1"/>
        </w:rPr>
        <w:t>第十条</w:t>
      </w:r>
      <w:r w:rsidRPr="004D4A18">
        <w:rPr>
          <w:rFonts w:ascii="仿宋_GB2312" w:eastAsia="仿宋_GB2312" w:hAnsi="Calibri" w:cs="Calibri" w:hint="eastAsia"/>
          <w:color w:val="000000"/>
          <w:sz w:val="32"/>
          <w:szCs w:val="32"/>
        </w:rPr>
        <w:t xml:space="preserve">  </w:t>
      </w:r>
      <w:r w:rsidRPr="004D4A18">
        <w:rPr>
          <w:rFonts w:ascii="仿宋_GB2312" w:eastAsia="仿宋_GB2312" w:cs="Calibri" w:hint="eastAsia"/>
          <w:color w:val="000000"/>
          <w:sz w:val="32"/>
          <w:szCs w:val="32"/>
          <w:bdr w:val="none" w:sz="0" w:space="0" w:color="auto" w:frame="1"/>
        </w:rPr>
        <w:t>学校门卫值班室应当按执勤人数配备以下防卫器械：防暴头盔（</w:t>
      </w:r>
      <w:r w:rsidRPr="004D4A18">
        <w:rPr>
          <w:rFonts w:ascii="仿宋_GB2312" w:eastAsia="仿宋_GB2312" w:hAnsi="Calibri" w:cs="Calibri" w:hint="eastAsia"/>
          <w:color w:val="000000"/>
          <w:sz w:val="32"/>
          <w:szCs w:val="32"/>
          <w:bdr w:val="none" w:sz="0" w:space="0" w:color="auto" w:frame="1"/>
        </w:rPr>
        <w:t>1</w:t>
      </w:r>
      <w:r w:rsidRPr="004D4A18">
        <w:rPr>
          <w:rFonts w:ascii="仿宋_GB2312" w:eastAsia="仿宋_GB2312" w:cs="Calibri" w:hint="eastAsia"/>
          <w:color w:val="000000"/>
          <w:sz w:val="32"/>
          <w:szCs w:val="32"/>
          <w:bdr w:val="none" w:sz="0" w:space="0" w:color="auto" w:frame="1"/>
        </w:rPr>
        <w:t>顶</w:t>
      </w:r>
      <w:r w:rsidRPr="004D4A18">
        <w:rPr>
          <w:rFonts w:ascii="仿宋_GB2312" w:eastAsia="仿宋_GB2312" w:hAnsi="Calibri" w:cs="Calibri" w:hint="eastAsia"/>
          <w:color w:val="000000"/>
          <w:sz w:val="32"/>
          <w:szCs w:val="32"/>
          <w:bdr w:val="none" w:sz="0" w:space="0" w:color="auto" w:frame="1"/>
        </w:rPr>
        <w:t>/</w:t>
      </w:r>
      <w:r w:rsidRPr="004D4A18">
        <w:rPr>
          <w:rFonts w:ascii="仿宋_GB2312" w:eastAsia="仿宋_GB2312" w:cs="Calibri" w:hint="eastAsia"/>
          <w:color w:val="000000"/>
          <w:sz w:val="32"/>
          <w:szCs w:val="32"/>
          <w:bdr w:val="none" w:sz="0" w:space="0" w:color="auto" w:frame="1"/>
        </w:rPr>
        <w:t>人）、防护盾牌（</w:t>
      </w:r>
      <w:r w:rsidRPr="004D4A18">
        <w:rPr>
          <w:rFonts w:ascii="仿宋_GB2312" w:eastAsia="仿宋_GB2312" w:hAnsi="Calibri" w:cs="Calibri" w:hint="eastAsia"/>
          <w:color w:val="000000"/>
          <w:sz w:val="32"/>
          <w:szCs w:val="32"/>
          <w:bdr w:val="none" w:sz="0" w:space="0" w:color="auto" w:frame="1"/>
        </w:rPr>
        <w:t>1</w:t>
      </w:r>
      <w:r w:rsidRPr="004D4A18">
        <w:rPr>
          <w:rFonts w:ascii="仿宋_GB2312" w:eastAsia="仿宋_GB2312" w:cs="Calibri" w:hint="eastAsia"/>
          <w:color w:val="000000"/>
          <w:sz w:val="32"/>
          <w:szCs w:val="32"/>
          <w:bdr w:val="none" w:sz="0" w:space="0" w:color="auto" w:frame="1"/>
        </w:rPr>
        <w:t>副</w:t>
      </w:r>
      <w:r w:rsidRPr="004D4A18">
        <w:rPr>
          <w:rFonts w:ascii="仿宋_GB2312" w:eastAsia="仿宋_GB2312" w:hAnsi="Calibri" w:cs="Calibri" w:hint="eastAsia"/>
          <w:color w:val="000000"/>
          <w:sz w:val="32"/>
          <w:szCs w:val="32"/>
          <w:bdr w:val="none" w:sz="0" w:space="0" w:color="auto" w:frame="1"/>
        </w:rPr>
        <w:t>/</w:t>
      </w:r>
      <w:r w:rsidRPr="004D4A18">
        <w:rPr>
          <w:rFonts w:ascii="仿宋_GB2312" w:eastAsia="仿宋_GB2312" w:cs="Calibri" w:hint="eastAsia"/>
          <w:color w:val="000000"/>
          <w:sz w:val="32"/>
          <w:szCs w:val="32"/>
          <w:bdr w:val="none" w:sz="0" w:space="0" w:color="auto" w:frame="1"/>
        </w:rPr>
        <w:t>人）、防刺背心（</w:t>
      </w:r>
      <w:r w:rsidRPr="004D4A18">
        <w:rPr>
          <w:rFonts w:ascii="仿宋_GB2312" w:eastAsia="仿宋_GB2312" w:hAnsi="Calibri" w:cs="Calibri" w:hint="eastAsia"/>
          <w:color w:val="000000"/>
          <w:sz w:val="32"/>
          <w:szCs w:val="32"/>
          <w:bdr w:val="none" w:sz="0" w:space="0" w:color="auto" w:frame="1"/>
        </w:rPr>
        <w:t>1</w:t>
      </w:r>
      <w:r w:rsidRPr="004D4A18">
        <w:rPr>
          <w:rFonts w:ascii="仿宋_GB2312" w:eastAsia="仿宋_GB2312" w:cs="Calibri" w:hint="eastAsia"/>
          <w:color w:val="000000"/>
          <w:sz w:val="32"/>
          <w:szCs w:val="32"/>
          <w:bdr w:val="none" w:sz="0" w:space="0" w:color="auto" w:frame="1"/>
        </w:rPr>
        <w:t>套</w:t>
      </w:r>
      <w:r w:rsidRPr="004D4A18">
        <w:rPr>
          <w:rFonts w:ascii="仿宋_GB2312" w:eastAsia="仿宋_GB2312" w:hAnsi="Calibri" w:cs="Calibri" w:hint="eastAsia"/>
          <w:color w:val="000000"/>
          <w:sz w:val="32"/>
          <w:szCs w:val="32"/>
          <w:bdr w:val="none" w:sz="0" w:space="0" w:color="auto" w:frame="1"/>
        </w:rPr>
        <w:t>/</w:t>
      </w:r>
      <w:r w:rsidRPr="004D4A18">
        <w:rPr>
          <w:rFonts w:ascii="仿宋_GB2312" w:eastAsia="仿宋_GB2312" w:cs="Calibri" w:hint="eastAsia"/>
          <w:color w:val="000000"/>
          <w:sz w:val="32"/>
          <w:szCs w:val="32"/>
          <w:bdr w:val="none" w:sz="0" w:space="0" w:color="auto" w:frame="1"/>
        </w:rPr>
        <w:t>人）、防割手套（</w:t>
      </w:r>
      <w:r w:rsidRPr="004D4A18">
        <w:rPr>
          <w:rFonts w:ascii="仿宋_GB2312" w:eastAsia="仿宋_GB2312" w:hAnsi="Calibri" w:cs="Calibri" w:hint="eastAsia"/>
          <w:color w:val="000000"/>
          <w:sz w:val="32"/>
          <w:szCs w:val="32"/>
          <w:bdr w:val="none" w:sz="0" w:space="0" w:color="auto" w:frame="1"/>
        </w:rPr>
        <w:t>1</w:t>
      </w:r>
      <w:r w:rsidRPr="004D4A18">
        <w:rPr>
          <w:rFonts w:ascii="仿宋_GB2312" w:eastAsia="仿宋_GB2312" w:cs="Calibri" w:hint="eastAsia"/>
          <w:color w:val="000000"/>
          <w:sz w:val="32"/>
          <w:szCs w:val="32"/>
          <w:bdr w:val="none" w:sz="0" w:space="0" w:color="auto" w:frame="1"/>
        </w:rPr>
        <w:t>副</w:t>
      </w:r>
      <w:r w:rsidRPr="004D4A18">
        <w:rPr>
          <w:rFonts w:ascii="仿宋_GB2312" w:eastAsia="仿宋_GB2312" w:hAnsi="Calibri" w:cs="Calibri" w:hint="eastAsia"/>
          <w:color w:val="000000"/>
          <w:sz w:val="32"/>
          <w:szCs w:val="32"/>
          <w:bdr w:val="none" w:sz="0" w:space="0" w:color="auto" w:frame="1"/>
        </w:rPr>
        <w:t>/</w:t>
      </w:r>
      <w:r w:rsidRPr="004D4A18">
        <w:rPr>
          <w:rFonts w:ascii="仿宋_GB2312" w:eastAsia="仿宋_GB2312" w:cs="Calibri" w:hint="eastAsia"/>
          <w:color w:val="000000"/>
          <w:sz w:val="32"/>
          <w:szCs w:val="32"/>
          <w:bdr w:val="none" w:sz="0" w:space="0" w:color="auto" w:frame="1"/>
        </w:rPr>
        <w:t>人）、橡胶警棍（</w:t>
      </w:r>
      <w:r w:rsidRPr="004D4A18">
        <w:rPr>
          <w:rFonts w:ascii="仿宋_GB2312" w:eastAsia="仿宋_GB2312" w:hAnsi="Calibri" w:cs="Calibri" w:hint="eastAsia"/>
          <w:color w:val="000000"/>
          <w:sz w:val="32"/>
          <w:szCs w:val="32"/>
          <w:bdr w:val="none" w:sz="0" w:space="0" w:color="auto" w:frame="1"/>
        </w:rPr>
        <w:t>1</w:t>
      </w:r>
      <w:r w:rsidRPr="004D4A18">
        <w:rPr>
          <w:rFonts w:ascii="仿宋_GB2312" w:eastAsia="仿宋_GB2312" w:cs="Calibri" w:hint="eastAsia"/>
          <w:color w:val="000000"/>
          <w:sz w:val="32"/>
          <w:szCs w:val="32"/>
          <w:bdr w:val="none" w:sz="0" w:space="0" w:color="auto" w:frame="1"/>
        </w:rPr>
        <w:t>支</w:t>
      </w:r>
      <w:r w:rsidRPr="004D4A18">
        <w:rPr>
          <w:rFonts w:ascii="仿宋_GB2312" w:eastAsia="仿宋_GB2312" w:hAnsi="Calibri" w:cs="Calibri" w:hint="eastAsia"/>
          <w:color w:val="000000"/>
          <w:sz w:val="32"/>
          <w:szCs w:val="32"/>
          <w:bdr w:val="none" w:sz="0" w:space="0" w:color="auto" w:frame="1"/>
        </w:rPr>
        <w:t>/</w:t>
      </w:r>
      <w:r w:rsidRPr="004D4A18">
        <w:rPr>
          <w:rFonts w:ascii="仿宋_GB2312" w:eastAsia="仿宋_GB2312" w:cs="Calibri" w:hint="eastAsia"/>
          <w:color w:val="000000"/>
          <w:sz w:val="32"/>
          <w:szCs w:val="32"/>
          <w:bdr w:val="none" w:sz="0" w:space="0" w:color="auto" w:frame="1"/>
        </w:rPr>
        <w:t>人）、强光电筒（</w:t>
      </w:r>
      <w:r w:rsidRPr="004D4A18">
        <w:rPr>
          <w:rFonts w:ascii="仿宋_GB2312" w:eastAsia="仿宋_GB2312" w:hAnsi="Calibri" w:cs="Calibri" w:hint="eastAsia"/>
          <w:color w:val="000000"/>
          <w:sz w:val="32"/>
          <w:szCs w:val="32"/>
          <w:bdr w:val="none" w:sz="0" w:space="0" w:color="auto" w:frame="1"/>
        </w:rPr>
        <w:t>1</w:t>
      </w:r>
      <w:r w:rsidRPr="004D4A18">
        <w:rPr>
          <w:rFonts w:ascii="仿宋_GB2312" w:eastAsia="仿宋_GB2312" w:cs="Calibri" w:hint="eastAsia"/>
          <w:color w:val="000000"/>
          <w:sz w:val="32"/>
          <w:szCs w:val="32"/>
          <w:bdr w:val="none" w:sz="0" w:space="0" w:color="auto" w:frame="1"/>
        </w:rPr>
        <w:t>支</w:t>
      </w:r>
      <w:r w:rsidRPr="004D4A18">
        <w:rPr>
          <w:rFonts w:ascii="仿宋_GB2312" w:eastAsia="仿宋_GB2312" w:hAnsi="Calibri" w:cs="Calibri" w:hint="eastAsia"/>
          <w:color w:val="000000"/>
          <w:sz w:val="32"/>
          <w:szCs w:val="32"/>
          <w:bdr w:val="none" w:sz="0" w:space="0" w:color="auto" w:frame="1"/>
        </w:rPr>
        <w:t>/</w:t>
      </w:r>
      <w:r w:rsidRPr="004D4A18">
        <w:rPr>
          <w:rFonts w:ascii="仿宋_GB2312" w:eastAsia="仿宋_GB2312" w:cs="Calibri" w:hint="eastAsia"/>
          <w:color w:val="000000"/>
          <w:sz w:val="32"/>
          <w:szCs w:val="32"/>
          <w:bdr w:val="none" w:sz="0" w:space="0" w:color="auto" w:frame="1"/>
        </w:rPr>
        <w:t>人）、自卫喷雾剂（</w:t>
      </w:r>
      <w:r w:rsidRPr="004D4A18">
        <w:rPr>
          <w:rFonts w:ascii="仿宋_GB2312" w:eastAsia="仿宋_GB2312" w:hAnsi="Calibri" w:cs="Calibri" w:hint="eastAsia"/>
          <w:color w:val="000000"/>
          <w:sz w:val="32"/>
          <w:szCs w:val="32"/>
          <w:bdr w:val="none" w:sz="0" w:space="0" w:color="auto" w:frame="1"/>
        </w:rPr>
        <w:t>1</w:t>
      </w:r>
      <w:r w:rsidRPr="004D4A18">
        <w:rPr>
          <w:rFonts w:ascii="仿宋_GB2312" w:eastAsia="仿宋_GB2312" w:cs="Calibri" w:hint="eastAsia"/>
          <w:color w:val="000000"/>
          <w:sz w:val="32"/>
          <w:szCs w:val="32"/>
          <w:bdr w:val="none" w:sz="0" w:space="0" w:color="auto" w:frame="1"/>
        </w:rPr>
        <w:t>支</w:t>
      </w:r>
      <w:r w:rsidRPr="004D4A18">
        <w:rPr>
          <w:rFonts w:ascii="仿宋_GB2312" w:eastAsia="仿宋_GB2312" w:hAnsi="Calibri" w:cs="Calibri" w:hint="eastAsia"/>
          <w:color w:val="000000"/>
          <w:sz w:val="32"/>
          <w:szCs w:val="32"/>
          <w:bdr w:val="none" w:sz="0" w:space="0" w:color="auto" w:frame="1"/>
        </w:rPr>
        <w:t>/</w:t>
      </w:r>
      <w:r w:rsidRPr="004D4A18">
        <w:rPr>
          <w:rFonts w:ascii="仿宋_GB2312" w:eastAsia="仿宋_GB2312" w:cs="Calibri" w:hint="eastAsia"/>
          <w:color w:val="000000"/>
          <w:sz w:val="32"/>
          <w:szCs w:val="32"/>
          <w:bdr w:val="none" w:sz="0" w:space="0" w:color="auto" w:frame="1"/>
        </w:rPr>
        <w:t>人）、安全钢叉</w:t>
      </w:r>
      <w:r w:rsidRPr="004D4A18">
        <w:rPr>
          <w:rFonts w:ascii="仿宋_GB2312" w:eastAsia="仿宋_GB2312" w:hAnsi="Calibri" w:cs="Calibri" w:hint="eastAsia"/>
          <w:color w:val="000000"/>
          <w:sz w:val="32"/>
          <w:szCs w:val="32"/>
          <w:bdr w:val="none" w:sz="0" w:space="0" w:color="auto" w:frame="1"/>
        </w:rPr>
        <w:t>2</w:t>
      </w:r>
      <w:r w:rsidRPr="004D4A18">
        <w:rPr>
          <w:rFonts w:ascii="仿宋_GB2312" w:eastAsia="仿宋_GB2312" w:cs="Calibri" w:hint="eastAsia"/>
          <w:color w:val="000000"/>
          <w:sz w:val="32"/>
          <w:szCs w:val="32"/>
          <w:bdr w:val="none" w:sz="0" w:space="0" w:color="auto" w:frame="1"/>
        </w:rPr>
        <w:t>套。</w:t>
      </w:r>
    </w:p>
    <w:p w:rsidR="00DB41C1" w:rsidRPr="004D4A18" w:rsidRDefault="00DB41C1" w:rsidP="004D4A18">
      <w:pPr>
        <w:pStyle w:val="a5"/>
        <w:shd w:val="clear" w:color="auto" w:fill="FFFFFF"/>
        <w:overflowPunct w:val="0"/>
        <w:spacing w:before="0" w:beforeAutospacing="0" w:after="0" w:afterAutospacing="0" w:line="580" w:lineRule="exact"/>
        <w:ind w:firstLineChars="200" w:firstLine="640"/>
        <w:jc w:val="both"/>
        <w:textAlignment w:val="baseline"/>
        <w:rPr>
          <w:rFonts w:ascii="仿宋_GB2312" w:eastAsia="仿宋_GB2312" w:hAnsi="Calibri" w:cs="Calibri" w:hint="eastAsia"/>
          <w:color w:val="000000"/>
          <w:sz w:val="32"/>
          <w:szCs w:val="32"/>
        </w:rPr>
      </w:pPr>
      <w:r w:rsidRPr="00763E7E">
        <w:rPr>
          <w:rFonts w:ascii="黑体" w:eastAsia="黑体" w:hAnsi="黑体" w:cs="Calibri" w:hint="eastAsia"/>
          <w:color w:val="000000"/>
          <w:sz w:val="32"/>
          <w:szCs w:val="32"/>
          <w:bdr w:val="none" w:sz="0" w:space="0" w:color="auto" w:frame="1"/>
        </w:rPr>
        <w:t>第十一条</w:t>
      </w:r>
      <w:r w:rsidRPr="004D4A18">
        <w:rPr>
          <w:rFonts w:ascii="仿宋_GB2312" w:eastAsia="仿宋_GB2312" w:cs="Calibri" w:hint="eastAsia"/>
          <w:color w:val="000000"/>
          <w:sz w:val="32"/>
          <w:szCs w:val="32"/>
          <w:bdr w:val="none" w:sz="0" w:space="0" w:color="auto" w:frame="1"/>
        </w:rPr>
        <w:t xml:space="preserve">  针对学校周边治安特点，设置相应的安全防控设施，强化校门及周边区域安全防范能力。</w:t>
      </w:r>
      <w:r w:rsidRPr="004D4A18">
        <w:rPr>
          <w:rFonts w:ascii="仿宋_GB2312" w:eastAsia="MS Mincho" w:hAnsi="MS Mincho" w:cs="MS Mincho" w:hint="eastAsia"/>
          <w:color w:val="000000"/>
          <w:sz w:val="32"/>
          <w:szCs w:val="32"/>
          <w:bdr w:val="none" w:sz="0" w:space="0" w:color="auto" w:frame="1"/>
        </w:rPr>
        <w:t> </w:t>
      </w:r>
      <w:r w:rsidRPr="004D4A18">
        <w:rPr>
          <w:rFonts w:ascii="仿宋_GB2312" w:eastAsia="MS Mincho" w:hAnsi="MS Mincho" w:cs="MS Mincho" w:hint="eastAsia"/>
          <w:color w:val="000000"/>
          <w:sz w:val="32"/>
          <w:szCs w:val="32"/>
          <w:bdr w:val="none" w:sz="0" w:space="0" w:color="auto" w:frame="1"/>
        </w:rPr>
        <w:t> </w:t>
      </w:r>
      <w:r w:rsidRPr="004D4A18">
        <w:rPr>
          <w:rFonts w:ascii="仿宋_GB2312" w:eastAsia="MS Mincho" w:hAnsi="MS Mincho" w:cs="MS Mincho" w:hint="eastAsia"/>
          <w:color w:val="000000"/>
          <w:sz w:val="32"/>
          <w:szCs w:val="32"/>
          <w:bdr w:val="none" w:sz="0" w:space="0" w:color="auto" w:frame="1"/>
        </w:rPr>
        <w:t> </w:t>
      </w:r>
      <w:r w:rsidRPr="004D4A18">
        <w:rPr>
          <w:rFonts w:ascii="仿宋_GB2312" w:eastAsia="仿宋_GB2312" w:hAnsi="Calibri" w:cs="Calibri" w:hint="eastAsia"/>
          <w:color w:val="000000"/>
          <w:sz w:val="32"/>
          <w:szCs w:val="32"/>
        </w:rPr>
        <w:t xml:space="preserve"> </w:t>
      </w:r>
      <w:r w:rsidRPr="004D4A18">
        <w:rPr>
          <w:rFonts w:ascii="仿宋_GB2312" w:eastAsia="仿宋_GB2312" w:hAnsi="Calibri" w:cs="Calibri" w:hint="eastAsia"/>
          <w:color w:val="000000"/>
          <w:sz w:val="32"/>
          <w:szCs w:val="32"/>
        </w:rPr>
        <w:t> </w:t>
      </w:r>
    </w:p>
    <w:p w:rsidR="00DB41C1" w:rsidRPr="004D4A18" w:rsidRDefault="00DB41C1" w:rsidP="004D4A18">
      <w:pPr>
        <w:pStyle w:val="a5"/>
        <w:shd w:val="clear" w:color="auto" w:fill="FFFFFF"/>
        <w:overflowPunct w:val="0"/>
        <w:spacing w:before="0" w:beforeAutospacing="0" w:after="0" w:afterAutospacing="0" w:line="580" w:lineRule="exact"/>
        <w:ind w:firstLineChars="200" w:firstLine="640"/>
        <w:jc w:val="both"/>
        <w:textAlignment w:val="baseline"/>
        <w:rPr>
          <w:rFonts w:ascii="仿宋_GB2312" w:eastAsia="仿宋_GB2312" w:hAnsi="Calibri" w:cs="Calibri" w:hint="eastAsia"/>
          <w:color w:val="000000"/>
          <w:sz w:val="32"/>
          <w:szCs w:val="32"/>
        </w:rPr>
      </w:pPr>
      <w:r w:rsidRPr="004D4A18">
        <w:rPr>
          <w:rFonts w:ascii="仿宋_GB2312" w:eastAsia="仿宋_GB2312" w:cs="Calibri" w:hint="eastAsia"/>
          <w:color w:val="000000"/>
          <w:sz w:val="32"/>
          <w:szCs w:val="32"/>
          <w:bdr w:val="none" w:sz="0" w:space="0" w:color="auto" w:frame="1"/>
        </w:rPr>
        <w:t>（一）按照行业标准《中小学与幼儿园校园周边道路交通设施设置规范》有关规定，在乡村以上道路学校门前两侧</w:t>
      </w:r>
      <w:r w:rsidRPr="004D4A18">
        <w:rPr>
          <w:rFonts w:ascii="仿宋_GB2312" w:eastAsia="仿宋_GB2312" w:hAnsi="Calibri" w:cs="Calibri" w:hint="eastAsia"/>
          <w:color w:val="000000"/>
          <w:sz w:val="32"/>
          <w:szCs w:val="32"/>
          <w:bdr w:val="none" w:sz="0" w:space="0" w:color="auto" w:frame="1"/>
        </w:rPr>
        <w:t>50-200</w:t>
      </w:r>
      <w:r w:rsidRPr="004D4A18">
        <w:rPr>
          <w:rFonts w:ascii="仿宋_GB2312" w:eastAsia="仿宋_GB2312" w:cs="Calibri" w:hint="eastAsia"/>
          <w:color w:val="000000"/>
          <w:sz w:val="32"/>
          <w:szCs w:val="32"/>
          <w:bdr w:val="none" w:sz="0" w:space="0" w:color="auto" w:frame="1"/>
        </w:rPr>
        <w:t>米道路上设置限速和警示标志；在交通流量大的学校门前道路施划减速带、人行横道和交通信号灯。</w:t>
      </w:r>
    </w:p>
    <w:p w:rsidR="00DB41C1" w:rsidRPr="004D4A18" w:rsidRDefault="00DB41C1" w:rsidP="004D4A18">
      <w:pPr>
        <w:pStyle w:val="a5"/>
        <w:shd w:val="clear" w:color="auto" w:fill="FFFFFF"/>
        <w:overflowPunct w:val="0"/>
        <w:spacing w:before="0" w:beforeAutospacing="0" w:after="0" w:afterAutospacing="0" w:line="580" w:lineRule="exact"/>
        <w:ind w:firstLineChars="200" w:firstLine="640"/>
        <w:jc w:val="both"/>
        <w:textAlignment w:val="baseline"/>
        <w:rPr>
          <w:rFonts w:ascii="仿宋_GB2312" w:eastAsia="仿宋_GB2312" w:hAnsi="Calibri" w:cs="Calibri" w:hint="eastAsia"/>
          <w:color w:val="000000"/>
          <w:sz w:val="32"/>
          <w:szCs w:val="32"/>
        </w:rPr>
      </w:pPr>
      <w:r w:rsidRPr="004D4A18">
        <w:rPr>
          <w:rFonts w:ascii="仿宋_GB2312" w:eastAsia="仿宋_GB2312" w:cs="Calibri" w:hint="eastAsia"/>
          <w:color w:val="000000"/>
          <w:sz w:val="32"/>
          <w:szCs w:val="32"/>
          <w:bdr w:val="none" w:sz="0" w:space="0" w:color="auto" w:frame="1"/>
        </w:rPr>
        <w:t>（二）根据学校校门及周边</w:t>
      </w:r>
      <w:r w:rsidRPr="004D4A18">
        <w:rPr>
          <w:rFonts w:ascii="仿宋_GB2312" w:eastAsia="仿宋_GB2312" w:hAnsi="Calibri" w:cs="Calibri" w:hint="eastAsia"/>
          <w:color w:val="000000"/>
          <w:sz w:val="32"/>
          <w:szCs w:val="32"/>
          <w:bdr w:val="none" w:sz="0" w:space="0" w:color="auto" w:frame="1"/>
        </w:rPr>
        <w:t>50</w:t>
      </w:r>
      <w:r w:rsidRPr="004D4A18">
        <w:rPr>
          <w:rFonts w:ascii="仿宋_GB2312" w:eastAsia="仿宋_GB2312" w:cs="Calibri" w:hint="eastAsia"/>
          <w:color w:val="000000"/>
          <w:sz w:val="32"/>
          <w:szCs w:val="32"/>
          <w:bdr w:val="none" w:sz="0" w:space="0" w:color="auto" w:frame="1"/>
        </w:rPr>
        <w:t>米区域治安、交通环境实际情况，因地制宜设置家长等候区域，设置隔离栏、隔离墩、减速带或升降柱等硬质防冲撞设施，确保师生出入安全，秩序井然。</w:t>
      </w:r>
    </w:p>
    <w:p w:rsidR="00DB41C1" w:rsidRPr="004D4A18" w:rsidRDefault="00DB41C1" w:rsidP="004D4A18">
      <w:pPr>
        <w:pStyle w:val="a5"/>
        <w:shd w:val="clear" w:color="auto" w:fill="FFFFFF"/>
        <w:overflowPunct w:val="0"/>
        <w:spacing w:before="0" w:beforeAutospacing="0" w:after="0" w:afterAutospacing="0" w:line="580" w:lineRule="exact"/>
        <w:ind w:firstLineChars="200" w:firstLine="640"/>
        <w:jc w:val="both"/>
        <w:textAlignment w:val="baseline"/>
        <w:rPr>
          <w:rFonts w:ascii="仿宋_GB2312" w:eastAsia="仿宋_GB2312" w:hAnsi="Calibri" w:cs="Calibri" w:hint="eastAsia"/>
          <w:color w:val="000000"/>
          <w:sz w:val="32"/>
          <w:szCs w:val="32"/>
        </w:rPr>
      </w:pPr>
      <w:r w:rsidRPr="00763E7E">
        <w:rPr>
          <w:rFonts w:ascii="黑体" w:eastAsia="黑体" w:hAnsi="黑体" w:cs="Calibri" w:hint="eastAsia"/>
          <w:color w:val="000000"/>
          <w:sz w:val="32"/>
          <w:szCs w:val="32"/>
          <w:bdr w:val="none" w:sz="0" w:space="0" w:color="auto" w:frame="1"/>
        </w:rPr>
        <w:t>第十二条</w:t>
      </w:r>
      <w:r w:rsidRPr="004D4A18">
        <w:rPr>
          <w:rFonts w:ascii="仿宋_GB2312" w:eastAsia="仿宋_GB2312" w:cs="Calibri" w:hint="eastAsia"/>
          <w:color w:val="000000"/>
          <w:sz w:val="32"/>
          <w:szCs w:val="32"/>
          <w:bdr w:val="none" w:sz="0" w:space="0" w:color="auto" w:frame="1"/>
        </w:rPr>
        <w:t xml:space="preserve">  学校内部物防建设要求：</w:t>
      </w:r>
      <w:r w:rsidRPr="004D4A18">
        <w:rPr>
          <w:rFonts w:ascii="仿宋_GB2312" w:eastAsia="MS Mincho" w:hAnsi="MS Mincho" w:cs="MS Mincho" w:hint="eastAsia"/>
          <w:color w:val="000000"/>
          <w:sz w:val="32"/>
          <w:szCs w:val="32"/>
          <w:bdr w:val="none" w:sz="0" w:space="0" w:color="auto" w:frame="1"/>
        </w:rPr>
        <w:t> </w:t>
      </w:r>
      <w:r w:rsidRPr="004D4A18">
        <w:rPr>
          <w:rFonts w:ascii="仿宋_GB2312" w:eastAsia="MS Mincho" w:hAnsi="MS Mincho" w:cs="MS Mincho" w:hint="eastAsia"/>
          <w:color w:val="000000"/>
          <w:sz w:val="32"/>
          <w:szCs w:val="32"/>
          <w:bdr w:val="none" w:sz="0" w:space="0" w:color="auto" w:frame="1"/>
        </w:rPr>
        <w:t> </w:t>
      </w:r>
      <w:r w:rsidRPr="004D4A18">
        <w:rPr>
          <w:rFonts w:ascii="仿宋_GB2312" w:eastAsia="仿宋_GB2312" w:hAnsi="Calibri" w:cs="Calibri" w:hint="eastAsia"/>
          <w:color w:val="000000"/>
          <w:sz w:val="32"/>
          <w:szCs w:val="32"/>
        </w:rPr>
        <w:t xml:space="preserve"> </w:t>
      </w:r>
    </w:p>
    <w:p w:rsidR="00DB41C1" w:rsidRPr="004D4A18" w:rsidRDefault="00DB41C1" w:rsidP="004D4A18">
      <w:pPr>
        <w:pStyle w:val="a5"/>
        <w:shd w:val="clear" w:color="auto" w:fill="FFFFFF"/>
        <w:overflowPunct w:val="0"/>
        <w:spacing w:before="0" w:beforeAutospacing="0" w:after="0" w:afterAutospacing="0" w:line="580" w:lineRule="exact"/>
        <w:ind w:firstLineChars="200" w:firstLine="640"/>
        <w:jc w:val="both"/>
        <w:textAlignment w:val="baseline"/>
        <w:rPr>
          <w:rFonts w:ascii="仿宋_GB2312" w:eastAsia="仿宋_GB2312" w:hAnsi="Calibri" w:cs="Calibri" w:hint="eastAsia"/>
          <w:color w:val="000000"/>
          <w:sz w:val="32"/>
          <w:szCs w:val="32"/>
        </w:rPr>
      </w:pPr>
      <w:r w:rsidRPr="004D4A18">
        <w:rPr>
          <w:rFonts w:ascii="仿宋_GB2312" w:eastAsia="仿宋_GB2312" w:cs="Calibri" w:hint="eastAsia"/>
          <w:color w:val="000000"/>
          <w:sz w:val="32"/>
          <w:szCs w:val="32"/>
          <w:bdr w:val="none" w:sz="0" w:space="0" w:color="auto" w:frame="1"/>
        </w:rPr>
        <w:t>（一）学校视频监控室、财务室、实验室、计算机室等贵重物品和设备点，档案室、中考高考试卷保管室等保密资料存放点，有毒、有害、易燃等危险品存放场所的出入口应</w:t>
      </w:r>
      <w:r w:rsidRPr="004D4A18">
        <w:rPr>
          <w:rFonts w:ascii="仿宋_GB2312" w:eastAsia="仿宋_GB2312" w:cs="Calibri" w:hint="eastAsia"/>
          <w:color w:val="000000"/>
          <w:sz w:val="32"/>
          <w:szCs w:val="32"/>
          <w:bdr w:val="none" w:sz="0" w:space="0" w:color="auto" w:frame="1"/>
        </w:rPr>
        <w:lastRenderedPageBreak/>
        <w:t>当安装防盗安全门，窗户应当安装金属防护栏等防护设施。水电气热等设备间应设置消防设施和防护设施，指定专人负责看管。</w:t>
      </w:r>
    </w:p>
    <w:p w:rsidR="00DB41C1" w:rsidRPr="004D4A18" w:rsidRDefault="00DB41C1" w:rsidP="004D4A18">
      <w:pPr>
        <w:pStyle w:val="a5"/>
        <w:shd w:val="clear" w:color="auto" w:fill="FFFFFF"/>
        <w:overflowPunct w:val="0"/>
        <w:spacing w:before="0" w:beforeAutospacing="0" w:after="0" w:afterAutospacing="0" w:line="580" w:lineRule="exact"/>
        <w:ind w:firstLineChars="200" w:firstLine="640"/>
        <w:jc w:val="both"/>
        <w:textAlignment w:val="baseline"/>
        <w:rPr>
          <w:rFonts w:ascii="仿宋_GB2312" w:eastAsia="仿宋_GB2312" w:hAnsi="Calibri" w:cs="Calibri" w:hint="eastAsia"/>
          <w:color w:val="000000"/>
          <w:sz w:val="32"/>
          <w:szCs w:val="32"/>
        </w:rPr>
      </w:pPr>
      <w:r w:rsidRPr="004D4A18">
        <w:rPr>
          <w:rFonts w:ascii="仿宋_GB2312" w:eastAsia="仿宋_GB2312" w:cs="Calibri" w:hint="eastAsia"/>
          <w:color w:val="000000"/>
          <w:sz w:val="32"/>
          <w:szCs w:val="32"/>
          <w:bdr w:val="none" w:sz="0" w:space="0" w:color="auto" w:frame="1"/>
        </w:rPr>
        <w:t>（二）校门和校内学生行进主要道路、教学楼和宿舍楼通道等部位、地段应当安装路灯，亮化率达</w:t>
      </w:r>
      <w:r w:rsidRPr="004D4A18">
        <w:rPr>
          <w:rFonts w:ascii="仿宋_GB2312" w:eastAsia="仿宋_GB2312" w:hAnsi="Calibri" w:cs="Calibri" w:hint="eastAsia"/>
          <w:color w:val="000000"/>
          <w:sz w:val="32"/>
          <w:szCs w:val="32"/>
          <w:bdr w:val="none" w:sz="0" w:space="0" w:color="auto" w:frame="1"/>
        </w:rPr>
        <w:t>100%</w:t>
      </w:r>
      <w:r w:rsidRPr="004D4A18">
        <w:rPr>
          <w:rFonts w:ascii="仿宋_GB2312" w:eastAsia="仿宋_GB2312" w:cs="Calibri" w:hint="eastAsia"/>
          <w:color w:val="000000"/>
          <w:sz w:val="32"/>
          <w:szCs w:val="32"/>
          <w:bdr w:val="none" w:sz="0" w:space="0" w:color="auto" w:frame="1"/>
        </w:rPr>
        <w:t>。</w:t>
      </w:r>
    </w:p>
    <w:p w:rsidR="00DB41C1" w:rsidRPr="004D4A18" w:rsidRDefault="00DB41C1" w:rsidP="004D4A18">
      <w:pPr>
        <w:pStyle w:val="a5"/>
        <w:shd w:val="clear" w:color="auto" w:fill="FFFFFF"/>
        <w:overflowPunct w:val="0"/>
        <w:spacing w:before="0" w:beforeAutospacing="0" w:after="0" w:afterAutospacing="0" w:line="580" w:lineRule="exact"/>
        <w:ind w:firstLineChars="200" w:firstLine="640"/>
        <w:jc w:val="both"/>
        <w:textAlignment w:val="baseline"/>
        <w:rPr>
          <w:rFonts w:ascii="仿宋_GB2312" w:eastAsia="仿宋_GB2312" w:hAnsi="Calibri" w:cs="Calibri" w:hint="eastAsia"/>
          <w:color w:val="000000"/>
          <w:sz w:val="32"/>
          <w:szCs w:val="32"/>
        </w:rPr>
      </w:pPr>
      <w:r w:rsidRPr="004D4A18">
        <w:rPr>
          <w:rFonts w:ascii="仿宋_GB2312" w:eastAsia="仿宋_GB2312" w:cs="Calibri" w:hint="eastAsia"/>
          <w:color w:val="000000"/>
          <w:sz w:val="32"/>
          <w:szCs w:val="32"/>
          <w:bdr w:val="none" w:sz="0" w:space="0" w:color="auto" w:frame="1"/>
        </w:rPr>
        <w:t>（三）教学楼、学生宿舍、食堂等学生集中学习和生活场所应当按国家有关消防技术规范设置消防设施、配备消防器材，并定期检测更新，保持完好有效。安全出口、疏散通道、消防通道应保持畅通，按规定设置消防疏散指示标志和应急照明装置。学生宿舍未设置火灾自动报警系统设施的，应安装点式火灾报警探测器。</w:t>
      </w:r>
    </w:p>
    <w:p w:rsidR="00DB41C1" w:rsidRPr="004D4A18" w:rsidRDefault="00DB41C1" w:rsidP="004D4A18">
      <w:pPr>
        <w:pStyle w:val="a5"/>
        <w:shd w:val="clear" w:color="auto" w:fill="FFFFFF"/>
        <w:overflowPunct w:val="0"/>
        <w:spacing w:before="0" w:beforeAutospacing="0" w:after="0" w:afterAutospacing="0" w:line="580" w:lineRule="exact"/>
        <w:ind w:firstLineChars="200" w:firstLine="640"/>
        <w:jc w:val="both"/>
        <w:textAlignment w:val="baseline"/>
        <w:rPr>
          <w:rFonts w:ascii="仿宋_GB2312" w:eastAsia="仿宋_GB2312" w:hAnsi="Calibri" w:cs="Calibri" w:hint="eastAsia"/>
          <w:color w:val="000000"/>
          <w:sz w:val="32"/>
          <w:szCs w:val="32"/>
        </w:rPr>
      </w:pPr>
      <w:r w:rsidRPr="004D4A18">
        <w:rPr>
          <w:rFonts w:ascii="仿宋_GB2312" w:eastAsia="仿宋_GB2312" w:cs="Calibri" w:hint="eastAsia"/>
          <w:color w:val="000000"/>
          <w:sz w:val="32"/>
          <w:szCs w:val="32"/>
          <w:bdr w:val="none" w:sz="0" w:space="0" w:color="auto" w:frame="1"/>
        </w:rPr>
        <w:t>（四）学校应当在校内高地、水池、楼梯、电梯、落地玻璃门、在建工地等易发生危险的地方设置警示标志或者防护设施。</w:t>
      </w:r>
    </w:p>
    <w:p w:rsidR="00DB41C1" w:rsidRPr="004D4A18" w:rsidRDefault="00DB41C1" w:rsidP="004D4A18">
      <w:pPr>
        <w:pStyle w:val="a5"/>
        <w:shd w:val="clear" w:color="auto" w:fill="FFFFFF"/>
        <w:overflowPunct w:val="0"/>
        <w:spacing w:before="0" w:beforeAutospacing="0" w:after="0" w:afterAutospacing="0" w:line="580" w:lineRule="exact"/>
        <w:ind w:firstLineChars="200" w:firstLine="640"/>
        <w:jc w:val="both"/>
        <w:textAlignment w:val="baseline"/>
        <w:rPr>
          <w:rFonts w:ascii="仿宋_GB2312" w:eastAsia="仿宋_GB2312" w:hAnsi="Calibri" w:cs="Calibri" w:hint="eastAsia"/>
          <w:color w:val="000000"/>
          <w:sz w:val="32"/>
          <w:szCs w:val="32"/>
        </w:rPr>
      </w:pPr>
      <w:r w:rsidRPr="004D4A18">
        <w:rPr>
          <w:rFonts w:ascii="仿宋_GB2312" w:eastAsia="仿宋_GB2312" w:cs="Calibri" w:hint="eastAsia"/>
          <w:color w:val="000000"/>
          <w:sz w:val="32"/>
          <w:szCs w:val="32"/>
          <w:bdr w:val="none" w:sz="0" w:space="0" w:color="auto" w:frame="1"/>
        </w:rPr>
        <w:t>（五）校内应当根据需要设置规范的安全警示牌、交通标志标牌标线、交通信号灯、人行设施、分隔设施、停车设施和减速带等。</w:t>
      </w:r>
    </w:p>
    <w:p w:rsidR="00DB41C1" w:rsidRPr="004D4A18" w:rsidRDefault="00910901" w:rsidP="004D4A18">
      <w:pPr>
        <w:pStyle w:val="a5"/>
        <w:shd w:val="clear" w:color="auto" w:fill="FFFFFF"/>
        <w:overflowPunct w:val="0"/>
        <w:spacing w:before="0" w:beforeAutospacing="0" w:after="0" w:afterAutospacing="0" w:line="580" w:lineRule="exact"/>
        <w:ind w:firstLineChars="200" w:firstLine="640"/>
        <w:jc w:val="both"/>
        <w:textAlignment w:val="baseline"/>
        <w:rPr>
          <w:rFonts w:ascii="仿宋_GB2312" w:eastAsia="仿宋_GB2312" w:hAnsi="Calibri" w:cs="Calibri" w:hint="eastAsia"/>
          <w:color w:val="000000"/>
          <w:sz w:val="32"/>
          <w:szCs w:val="32"/>
        </w:rPr>
      </w:pPr>
      <w:r w:rsidRPr="00763E7E">
        <w:rPr>
          <w:rFonts w:ascii="黑体" w:eastAsia="黑体" w:hAnsi="黑体" w:cs="Calibri" w:hint="eastAsia"/>
          <w:color w:val="000000"/>
          <w:sz w:val="32"/>
          <w:szCs w:val="32"/>
          <w:bdr w:val="none" w:sz="0" w:space="0" w:color="auto" w:frame="1"/>
        </w:rPr>
        <w:t>第四章</w:t>
      </w:r>
      <w:r w:rsidRPr="004D4A18">
        <w:rPr>
          <w:rFonts w:ascii="仿宋_GB2312" w:eastAsia="仿宋_GB2312" w:cs="Calibri" w:hint="eastAsia"/>
          <w:color w:val="000000"/>
          <w:sz w:val="32"/>
          <w:szCs w:val="32"/>
          <w:bdr w:val="none" w:sz="0" w:space="0" w:color="auto" w:frame="1"/>
        </w:rPr>
        <w:t xml:space="preserve">  </w:t>
      </w:r>
      <w:r w:rsidR="00DB41C1" w:rsidRPr="00763E7E">
        <w:rPr>
          <w:rFonts w:ascii="黑体" w:eastAsia="黑体" w:hAnsi="黑体" w:cs="Calibri" w:hint="eastAsia"/>
          <w:color w:val="000000"/>
          <w:sz w:val="32"/>
          <w:szCs w:val="32"/>
          <w:bdr w:val="none" w:sz="0" w:space="0" w:color="auto" w:frame="1"/>
        </w:rPr>
        <w:t>技防建设规范</w:t>
      </w:r>
      <w:r w:rsidR="00DB41C1" w:rsidRPr="004D4A18">
        <w:rPr>
          <w:rFonts w:ascii="仿宋_GB2312" w:eastAsia="MS Mincho" w:hAnsi="MS Mincho" w:cs="MS Mincho" w:hint="eastAsia"/>
          <w:color w:val="000000"/>
          <w:sz w:val="32"/>
          <w:szCs w:val="32"/>
          <w:bdr w:val="none" w:sz="0" w:space="0" w:color="auto" w:frame="1"/>
        </w:rPr>
        <w:t> </w:t>
      </w:r>
      <w:r w:rsidRPr="004D4A18">
        <w:rPr>
          <w:rFonts w:ascii="仿宋_GB2312" w:eastAsia="仿宋_GB2312" w:hAnsi="Calibri" w:cs="Calibri" w:hint="eastAsia"/>
          <w:color w:val="000000"/>
          <w:sz w:val="32"/>
          <w:szCs w:val="32"/>
        </w:rPr>
        <w:t xml:space="preserve"> </w:t>
      </w:r>
    </w:p>
    <w:p w:rsidR="00DB41C1" w:rsidRPr="004D4A18" w:rsidRDefault="00910901" w:rsidP="004D4A18">
      <w:pPr>
        <w:pStyle w:val="a5"/>
        <w:shd w:val="clear" w:color="auto" w:fill="FFFFFF"/>
        <w:overflowPunct w:val="0"/>
        <w:spacing w:before="0" w:beforeAutospacing="0" w:after="0" w:afterAutospacing="0" w:line="580" w:lineRule="exact"/>
        <w:ind w:firstLineChars="200" w:firstLine="640"/>
        <w:jc w:val="both"/>
        <w:textAlignment w:val="baseline"/>
        <w:rPr>
          <w:rFonts w:ascii="仿宋_GB2312" w:eastAsia="仿宋_GB2312" w:hAnsi="Calibri" w:cs="Calibri" w:hint="eastAsia"/>
          <w:color w:val="000000"/>
          <w:sz w:val="32"/>
          <w:szCs w:val="32"/>
        </w:rPr>
      </w:pPr>
      <w:r w:rsidRPr="00763E7E">
        <w:rPr>
          <w:rFonts w:ascii="黑体" w:eastAsia="黑体" w:hAnsi="黑体" w:cs="Calibri" w:hint="eastAsia"/>
          <w:color w:val="000000"/>
          <w:sz w:val="32"/>
          <w:szCs w:val="32"/>
          <w:bdr w:val="none" w:sz="0" w:space="0" w:color="auto" w:frame="1"/>
        </w:rPr>
        <w:t>第十三条</w:t>
      </w:r>
      <w:r w:rsidR="004D4A18">
        <w:rPr>
          <w:rFonts w:ascii="仿宋_GB2312" w:eastAsia="仿宋_GB2312" w:cs="Calibri" w:hint="eastAsia"/>
          <w:color w:val="000000"/>
          <w:sz w:val="32"/>
          <w:szCs w:val="32"/>
          <w:bdr w:val="none" w:sz="0" w:space="0" w:color="auto" w:frame="1"/>
        </w:rPr>
        <w:t xml:space="preserve">  </w:t>
      </w:r>
      <w:r w:rsidR="00DB41C1" w:rsidRPr="004D4A18">
        <w:rPr>
          <w:rFonts w:ascii="仿宋_GB2312" w:eastAsia="仿宋_GB2312" w:cs="Calibri" w:hint="eastAsia"/>
          <w:color w:val="000000"/>
          <w:sz w:val="32"/>
          <w:szCs w:val="32"/>
          <w:bdr w:val="none" w:sz="0" w:space="0" w:color="auto" w:frame="1"/>
        </w:rPr>
        <w:t>学校安全技术防范系统的设计、评审、施工、验收、使用和维护，以及系统中所使用的产品，应当符合国家现行相关法律、法规、国家标准、行业标准、地方标准的规定。</w:t>
      </w:r>
      <w:r w:rsidR="00DB41C1" w:rsidRPr="004D4A18">
        <w:rPr>
          <w:rFonts w:ascii="仿宋_GB2312" w:eastAsia="MS Mincho" w:hAnsi="MS Mincho" w:cs="MS Mincho" w:hint="eastAsia"/>
          <w:color w:val="000000"/>
          <w:sz w:val="32"/>
          <w:szCs w:val="32"/>
          <w:bdr w:val="none" w:sz="0" w:space="0" w:color="auto" w:frame="1"/>
        </w:rPr>
        <w:t> </w:t>
      </w:r>
      <w:r w:rsidR="00DB41C1" w:rsidRPr="004D4A18">
        <w:rPr>
          <w:rFonts w:ascii="仿宋_GB2312" w:eastAsia="MS Mincho" w:hAnsi="MS Mincho" w:cs="MS Mincho" w:hint="eastAsia"/>
          <w:color w:val="000000"/>
          <w:sz w:val="32"/>
          <w:szCs w:val="32"/>
          <w:bdr w:val="none" w:sz="0" w:space="0" w:color="auto" w:frame="1"/>
        </w:rPr>
        <w:t> </w:t>
      </w:r>
      <w:r w:rsidR="00DB41C1" w:rsidRPr="004D4A18">
        <w:rPr>
          <w:rFonts w:ascii="仿宋_GB2312" w:eastAsia="MS Mincho" w:hAnsi="MS Mincho" w:cs="MS Mincho" w:hint="eastAsia"/>
          <w:color w:val="000000"/>
          <w:sz w:val="32"/>
          <w:szCs w:val="32"/>
          <w:bdr w:val="none" w:sz="0" w:space="0" w:color="auto" w:frame="1"/>
        </w:rPr>
        <w:t> </w:t>
      </w:r>
      <w:r w:rsidRPr="004D4A18">
        <w:rPr>
          <w:rFonts w:ascii="仿宋_GB2312" w:eastAsia="仿宋_GB2312" w:hAnsi="Calibri" w:cs="Calibri" w:hint="eastAsia"/>
          <w:color w:val="000000"/>
          <w:sz w:val="32"/>
          <w:szCs w:val="32"/>
        </w:rPr>
        <w:t xml:space="preserve"> </w:t>
      </w:r>
    </w:p>
    <w:p w:rsidR="00DB41C1" w:rsidRPr="004D4A18" w:rsidRDefault="00910901" w:rsidP="004D4A18">
      <w:pPr>
        <w:pStyle w:val="a5"/>
        <w:shd w:val="clear" w:color="auto" w:fill="FFFFFF"/>
        <w:overflowPunct w:val="0"/>
        <w:spacing w:before="0" w:beforeAutospacing="0" w:after="0" w:afterAutospacing="0" w:line="580" w:lineRule="exact"/>
        <w:ind w:firstLineChars="200" w:firstLine="640"/>
        <w:jc w:val="both"/>
        <w:textAlignment w:val="baseline"/>
        <w:rPr>
          <w:rFonts w:ascii="仿宋_GB2312" w:eastAsia="仿宋_GB2312" w:hAnsi="Calibri" w:cs="Calibri" w:hint="eastAsia"/>
          <w:color w:val="000000"/>
          <w:sz w:val="32"/>
          <w:szCs w:val="32"/>
        </w:rPr>
      </w:pPr>
      <w:r w:rsidRPr="00763E7E">
        <w:rPr>
          <w:rFonts w:ascii="黑体" w:eastAsia="黑体" w:hAnsi="黑体" w:cs="Calibri" w:hint="eastAsia"/>
          <w:color w:val="000000"/>
          <w:sz w:val="32"/>
          <w:szCs w:val="32"/>
          <w:bdr w:val="none" w:sz="0" w:space="0" w:color="auto" w:frame="1"/>
        </w:rPr>
        <w:t>第十四条</w:t>
      </w:r>
      <w:r w:rsidRPr="004D4A18">
        <w:rPr>
          <w:rFonts w:ascii="仿宋_GB2312" w:eastAsia="仿宋_GB2312" w:cs="Calibri" w:hint="eastAsia"/>
          <w:color w:val="000000"/>
          <w:sz w:val="32"/>
          <w:szCs w:val="32"/>
          <w:bdr w:val="none" w:sz="0" w:space="0" w:color="auto" w:frame="1"/>
        </w:rPr>
        <w:t xml:space="preserve">  </w:t>
      </w:r>
      <w:r w:rsidR="00DB41C1" w:rsidRPr="004D4A18">
        <w:rPr>
          <w:rFonts w:ascii="仿宋_GB2312" w:eastAsia="仿宋_GB2312" w:cs="Calibri" w:hint="eastAsia"/>
          <w:color w:val="000000"/>
          <w:sz w:val="32"/>
          <w:szCs w:val="32"/>
          <w:bdr w:val="none" w:sz="0" w:space="0" w:color="auto" w:frame="1"/>
        </w:rPr>
        <w:t>学校技防设施安装要求：</w:t>
      </w:r>
      <w:r w:rsidR="00DB41C1" w:rsidRPr="004D4A18">
        <w:rPr>
          <w:rFonts w:ascii="仿宋_GB2312" w:eastAsia="MS Mincho" w:hAnsi="MS Mincho" w:cs="MS Mincho" w:hint="eastAsia"/>
          <w:color w:val="000000"/>
          <w:sz w:val="32"/>
          <w:szCs w:val="32"/>
          <w:bdr w:val="none" w:sz="0" w:space="0" w:color="auto" w:frame="1"/>
        </w:rPr>
        <w:t> </w:t>
      </w:r>
      <w:r w:rsidR="00DB41C1" w:rsidRPr="004D4A18">
        <w:rPr>
          <w:rFonts w:ascii="仿宋_GB2312" w:eastAsia="MS Mincho" w:hAnsi="MS Mincho" w:cs="MS Mincho" w:hint="eastAsia"/>
          <w:color w:val="000000"/>
          <w:sz w:val="32"/>
          <w:szCs w:val="32"/>
          <w:bdr w:val="none" w:sz="0" w:space="0" w:color="auto" w:frame="1"/>
        </w:rPr>
        <w:t> </w:t>
      </w:r>
      <w:r w:rsidR="00DB41C1" w:rsidRPr="004D4A18">
        <w:rPr>
          <w:rFonts w:ascii="仿宋_GB2312" w:eastAsia="MS Mincho" w:hAnsi="MS Mincho" w:cs="MS Mincho" w:hint="eastAsia"/>
          <w:color w:val="000000"/>
          <w:sz w:val="32"/>
          <w:szCs w:val="32"/>
          <w:bdr w:val="none" w:sz="0" w:space="0" w:color="auto" w:frame="1"/>
        </w:rPr>
        <w:t> </w:t>
      </w:r>
      <w:r w:rsidRPr="004D4A18">
        <w:rPr>
          <w:rFonts w:ascii="仿宋_GB2312" w:eastAsia="仿宋_GB2312" w:hAnsi="Calibri" w:cs="Calibri" w:hint="eastAsia"/>
          <w:color w:val="000000"/>
          <w:sz w:val="32"/>
          <w:szCs w:val="32"/>
        </w:rPr>
        <w:t xml:space="preserve"> </w:t>
      </w:r>
    </w:p>
    <w:p w:rsidR="00DB41C1" w:rsidRPr="004D4A18" w:rsidRDefault="00DB41C1" w:rsidP="004D4A18">
      <w:pPr>
        <w:pStyle w:val="a5"/>
        <w:shd w:val="clear" w:color="auto" w:fill="FFFFFF"/>
        <w:overflowPunct w:val="0"/>
        <w:spacing w:before="0" w:beforeAutospacing="0" w:after="0" w:afterAutospacing="0" w:line="580" w:lineRule="exact"/>
        <w:ind w:firstLineChars="200" w:firstLine="640"/>
        <w:jc w:val="both"/>
        <w:textAlignment w:val="baseline"/>
        <w:rPr>
          <w:rFonts w:ascii="仿宋_GB2312" w:eastAsia="仿宋_GB2312" w:hAnsi="Calibri" w:cs="Calibri" w:hint="eastAsia"/>
          <w:color w:val="000000"/>
          <w:sz w:val="32"/>
          <w:szCs w:val="32"/>
        </w:rPr>
      </w:pPr>
      <w:r w:rsidRPr="004D4A18">
        <w:rPr>
          <w:rFonts w:ascii="仿宋_GB2312" w:eastAsia="仿宋_GB2312" w:cs="Calibri" w:hint="eastAsia"/>
          <w:color w:val="000000"/>
          <w:sz w:val="32"/>
          <w:szCs w:val="32"/>
          <w:bdr w:val="none" w:sz="0" w:space="0" w:color="auto" w:frame="1"/>
        </w:rPr>
        <w:lastRenderedPageBreak/>
        <w:t>（一）学校大门外一定区域内应由属地公安机关设置视频图像采集装置，采集及回放视频图像应能确保特别是夜间清晰显示监视区域内人员活动和治安秩序情况。</w:t>
      </w:r>
    </w:p>
    <w:p w:rsidR="00DB41C1" w:rsidRPr="004D4A18" w:rsidRDefault="00DB41C1" w:rsidP="004D4A18">
      <w:pPr>
        <w:pStyle w:val="a5"/>
        <w:shd w:val="clear" w:color="auto" w:fill="FFFFFF"/>
        <w:overflowPunct w:val="0"/>
        <w:spacing w:before="0" w:beforeAutospacing="0" w:after="0" w:afterAutospacing="0" w:line="580" w:lineRule="exact"/>
        <w:ind w:firstLineChars="200" w:firstLine="640"/>
        <w:jc w:val="both"/>
        <w:textAlignment w:val="baseline"/>
        <w:rPr>
          <w:rFonts w:ascii="仿宋_GB2312" w:eastAsia="仿宋_GB2312" w:hAnsi="Calibri" w:cs="Calibri" w:hint="eastAsia"/>
          <w:color w:val="000000"/>
          <w:sz w:val="32"/>
          <w:szCs w:val="32"/>
        </w:rPr>
      </w:pPr>
      <w:r w:rsidRPr="004D4A18">
        <w:rPr>
          <w:rFonts w:ascii="仿宋_GB2312" w:eastAsia="仿宋_GB2312" w:cs="Calibri" w:hint="eastAsia"/>
          <w:color w:val="000000"/>
          <w:sz w:val="32"/>
          <w:szCs w:val="32"/>
          <w:bdr w:val="none" w:sz="0" w:space="0" w:color="auto" w:frame="1"/>
        </w:rPr>
        <w:t>（二）学校应在大门口设置视频图像采集装置，采集及回放视频图像应能确保特别是夜间清楚辨别进出人员的体貌特征和进出车辆的车牌号。</w:t>
      </w:r>
    </w:p>
    <w:p w:rsidR="00DB41C1" w:rsidRPr="004D4A18" w:rsidRDefault="00DB41C1" w:rsidP="004D4A18">
      <w:pPr>
        <w:pStyle w:val="a5"/>
        <w:shd w:val="clear" w:color="auto" w:fill="FFFFFF"/>
        <w:overflowPunct w:val="0"/>
        <w:spacing w:before="0" w:beforeAutospacing="0" w:after="0" w:afterAutospacing="0" w:line="580" w:lineRule="exact"/>
        <w:ind w:firstLineChars="200" w:firstLine="640"/>
        <w:jc w:val="both"/>
        <w:textAlignment w:val="baseline"/>
        <w:rPr>
          <w:rFonts w:ascii="仿宋_GB2312" w:eastAsia="仿宋_GB2312" w:hAnsi="Calibri" w:cs="Calibri" w:hint="eastAsia"/>
          <w:color w:val="000000"/>
          <w:sz w:val="32"/>
          <w:szCs w:val="32"/>
        </w:rPr>
      </w:pPr>
      <w:r w:rsidRPr="004D4A18">
        <w:rPr>
          <w:rFonts w:ascii="仿宋_GB2312" w:eastAsia="仿宋_GB2312" w:cs="Calibri" w:hint="eastAsia"/>
          <w:color w:val="000000"/>
          <w:sz w:val="32"/>
          <w:szCs w:val="32"/>
          <w:bdr w:val="none" w:sz="0" w:space="0" w:color="auto" w:frame="1"/>
        </w:rPr>
        <w:t>（三）学校门卫值班室应设置一键式紧急报警装置，并与属地接警中心联网。</w:t>
      </w:r>
    </w:p>
    <w:p w:rsidR="00DB41C1" w:rsidRPr="004D4A18" w:rsidRDefault="00DB41C1" w:rsidP="004D4A18">
      <w:pPr>
        <w:pStyle w:val="a5"/>
        <w:shd w:val="clear" w:color="auto" w:fill="FFFFFF"/>
        <w:overflowPunct w:val="0"/>
        <w:spacing w:before="0" w:beforeAutospacing="0" w:after="0" w:afterAutospacing="0" w:line="580" w:lineRule="exact"/>
        <w:ind w:firstLineChars="200" w:firstLine="640"/>
        <w:jc w:val="both"/>
        <w:textAlignment w:val="baseline"/>
        <w:rPr>
          <w:rFonts w:ascii="仿宋_GB2312" w:eastAsia="仿宋_GB2312" w:hAnsi="Calibri" w:cs="Calibri" w:hint="eastAsia"/>
          <w:color w:val="000000"/>
          <w:sz w:val="32"/>
          <w:szCs w:val="32"/>
        </w:rPr>
      </w:pPr>
      <w:r w:rsidRPr="004D4A18">
        <w:rPr>
          <w:rFonts w:ascii="仿宋_GB2312" w:eastAsia="仿宋_GB2312" w:cs="Calibri" w:hint="eastAsia"/>
          <w:color w:val="000000"/>
          <w:sz w:val="32"/>
          <w:szCs w:val="32"/>
          <w:bdr w:val="none" w:sz="0" w:space="0" w:color="auto" w:frame="1"/>
        </w:rPr>
        <w:t>（四）教学楼、学生宿舍楼主要出入口、走廊，食堂操作间、配餐间、留样间内和储藏室的出入口，操场等人员聚集集场所应安装视频图像采集装置。</w:t>
      </w:r>
    </w:p>
    <w:p w:rsidR="00DB41C1" w:rsidRPr="004D4A18" w:rsidRDefault="00DB41C1" w:rsidP="004D4A18">
      <w:pPr>
        <w:pStyle w:val="a5"/>
        <w:shd w:val="clear" w:color="auto" w:fill="FFFFFF"/>
        <w:overflowPunct w:val="0"/>
        <w:spacing w:before="0" w:beforeAutospacing="0" w:after="0" w:afterAutospacing="0" w:line="580" w:lineRule="exact"/>
        <w:ind w:firstLineChars="200" w:firstLine="640"/>
        <w:jc w:val="both"/>
        <w:textAlignment w:val="baseline"/>
        <w:rPr>
          <w:rFonts w:ascii="仿宋_GB2312" w:eastAsia="仿宋_GB2312" w:hAnsi="Calibri" w:cs="Calibri" w:hint="eastAsia"/>
          <w:color w:val="000000"/>
          <w:sz w:val="32"/>
          <w:szCs w:val="32"/>
        </w:rPr>
      </w:pPr>
      <w:r w:rsidRPr="004D4A18">
        <w:rPr>
          <w:rFonts w:ascii="仿宋_GB2312" w:eastAsia="仿宋_GB2312" w:cs="Calibri" w:hint="eastAsia"/>
          <w:color w:val="000000"/>
          <w:sz w:val="32"/>
          <w:szCs w:val="32"/>
          <w:bdr w:val="none" w:sz="0" w:space="0" w:color="auto" w:frame="1"/>
        </w:rPr>
        <w:t>（五）易燃易爆等危险化学品储存室、财务室、实验室等重要场所在安装视频图像采集装置的基础上应安装入侵报警装置。</w:t>
      </w:r>
    </w:p>
    <w:p w:rsidR="00DB41C1" w:rsidRPr="004D4A18" w:rsidRDefault="00DB41C1" w:rsidP="004D4A18">
      <w:pPr>
        <w:pStyle w:val="a5"/>
        <w:shd w:val="clear" w:color="auto" w:fill="FFFFFF"/>
        <w:overflowPunct w:val="0"/>
        <w:spacing w:before="0" w:beforeAutospacing="0" w:after="0" w:afterAutospacing="0" w:line="580" w:lineRule="exact"/>
        <w:ind w:firstLineChars="200" w:firstLine="640"/>
        <w:jc w:val="both"/>
        <w:textAlignment w:val="baseline"/>
        <w:rPr>
          <w:rFonts w:ascii="仿宋_GB2312" w:eastAsia="仿宋_GB2312" w:hAnsi="Calibri" w:cs="Calibri" w:hint="eastAsia"/>
          <w:color w:val="000000"/>
          <w:sz w:val="32"/>
          <w:szCs w:val="32"/>
        </w:rPr>
      </w:pPr>
      <w:r w:rsidRPr="004D4A18">
        <w:rPr>
          <w:rFonts w:ascii="仿宋_GB2312" w:eastAsia="仿宋_GB2312" w:cs="Calibri" w:hint="eastAsia"/>
          <w:color w:val="000000"/>
          <w:sz w:val="32"/>
          <w:szCs w:val="32"/>
          <w:bdr w:val="none" w:sz="0" w:space="0" w:color="auto" w:frame="1"/>
        </w:rPr>
        <w:t>（六）学校应设置安防监控室，对本单位的视频图像采集、报警、电子巡查及系统信息通过管理软件实现联动管理，视频图像采集系统和报警系统应接入公安机关监控和报警平台，暂不能联网的应预留接口，并符合相关信号采集与传输标准。</w:t>
      </w:r>
    </w:p>
    <w:p w:rsidR="00DB41C1" w:rsidRPr="004D4A18" w:rsidRDefault="00DB41C1" w:rsidP="004D4A18">
      <w:pPr>
        <w:pStyle w:val="a5"/>
        <w:shd w:val="clear" w:color="auto" w:fill="FFFFFF"/>
        <w:overflowPunct w:val="0"/>
        <w:spacing w:before="0" w:beforeAutospacing="0" w:after="0" w:afterAutospacing="0" w:line="580" w:lineRule="exact"/>
        <w:ind w:firstLineChars="200" w:firstLine="640"/>
        <w:jc w:val="both"/>
        <w:textAlignment w:val="baseline"/>
        <w:rPr>
          <w:rFonts w:ascii="仿宋_GB2312" w:eastAsia="仿宋_GB2312" w:hAnsi="Calibri" w:cs="Calibri" w:hint="eastAsia"/>
          <w:color w:val="000000"/>
          <w:sz w:val="32"/>
          <w:szCs w:val="32"/>
        </w:rPr>
      </w:pPr>
      <w:r w:rsidRPr="004D4A18">
        <w:rPr>
          <w:rFonts w:ascii="仿宋_GB2312" w:eastAsia="仿宋_GB2312" w:cs="Calibri" w:hint="eastAsia"/>
          <w:color w:val="000000"/>
          <w:sz w:val="32"/>
          <w:szCs w:val="32"/>
          <w:bdr w:val="none" w:sz="0" w:space="0" w:color="auto" w:frame="1"/>
        </w:rPr>
        <w:t>（七）学校重点部位和区域可根据需要设置电子巡查装置及其它技术防范措施。</w:t>
      </w:r>
    </w:p>
    <w:p w:rsidR="00DB41C1" w:rsidRPr="004D4A18" w:rsidRDefault="00910901" w:rsidP="004D4A18">
      <w:pPr>
        <w:pStyle w:val="a5"/>
        <w:shd w:val="clear" w:color="auto" w:fill="FFFFFF"/>
        <w:overflowPunct w:val="0"/>
        <w:spacing w:before="0" w:beforeAutospacing="0" w:after="0" w:afterAutospacing="0" w:line="580" w:lineRule="exact"/>
        <w:ind w:firstLineChars="200" w:firstLine="640"/>
        <w:jc w:val="both"/>
        <w:textAlignment w:val="baseline"/>
        <w:rPr>
          <w:rFonts w:ascii="仿宋_GB2312" w:eastAsia="仿宋_GB2312" w:hAnsi="Calibri" w:cs="Calibri" w:hint="eastAsia"/>
          <w:color w:val="000000"/>
          <w:sz w:val="32"/>
          <w:szCs w:val="32"/>
        </w:rPr>
      </w:pPr>
      <w:r w:rsidRPr="00763E7E">
        <w:rPr>
          <w:rFonts w:ascii="黑体" w:eastAsia="黑体" w:hAnsi="黑体" w:cs="Calibri" w:hint="eastAsia"/>
          <w:color w:val="000000"/>
          <w:sz w:val="32"/>
          <w:szCs w:val="32"/>
          <w:bdr w:val="none" w:sz="0" w:space="0" w:color="auto" w:frame="1"/>
        </w:rPr>
        <w:t>第十五条</w:t>
      </w:r>
      <w:r w:rsidRPr="004D4A18">
        <w:rPr>
          <w:rFonts w:ascii="仿宋_GB2312" w:eastAsia="仿宋_GB2312" w:cs="Calibri" w:hint="eastAsia"/>
          <w:color w:val="000000"/>
          <w:sz w:val="32"/>
          <w:szCs w:val="32"/>
          <w:bdr w:val="none" w:sz="0" w:space="0" w:color="auto" w:frame="1"/>
        </w:rPr>
        <w:t xml:space="preserve">  </w:t>
      </w:r>
      <w:r w:rsidR="00DB41C1" w:rsidRPr="004D4A18">
        <w:rPr>
          <w:rFonts w:ascii="仿宋_GB2312" w:eastAsia="仿宋_GB2312" w:cs="Calibri" w:hint="eastAsia"/>
          <w:color w:val="000000"/>
          <w:sz w:val="32"/>
          <w:szCs w:val="32"/>
          <w:bdr w:val="none" w:sz="0" w:space="0" w:color="auto" w:frame="1"/>
        </w:rPr>
        <w:t>学校应当规划建设安全技术防范系统，并建立运行维护保障的长效机制。</w:t>
      </w:r>
      <w:r w:rsidR="00DB41C1" w:rsidRPr="004D4A18">
        <w:rPr>
          <w:rFonts w:ascii="仿宋_GB2312" w:eastAsia="MS Mincho" w:hAnsi="MS Mincho" w:cs="MS Mincho" w:hint="eastAsia"/>
          <w:color w:val="000000"/>
          <w:sz w:val="32"/>
          <w:szCs w:val="32"/>
          <w:bdr w:val="none" w:sz="0" w:space="0" w:color="auto" w:frame="1"/>
        </w:rPr>
        <w:t> </w:t>
      </w:r>
      <w:r w:rsidR="00DB41C1" w:rsidRPr="004D4A18">
        <w:rPr>
          <w:rFonts w:ascii="仿宋_GB2312" w:eastAsia="MS Mincho" w:hAnsi="MS Mincho" w:cs="MS Mincho" w:hint="eastAsia"/>
          <w:color w:val="000000"/>
          <w:sz w:val="32"/>
          <w:szCs w:val="32"/>
          <w:bdr w:val="none" w:sz="0" w:space="0" w:color="auto" w:frame="1"/>
        </w:rPr>
        <w:t> </w:t>
      </w:r>
      <w:r w:rsidR="00DB41C1" w:rsidRPr="004D4A18">
        <w:rPr>
          <w:rFonts w:ascii="仿宋_GB2312" w:eastAsia="MS Mincho" w:hAnsi="MS Mincho" w:cs="MS Mincho" w:hint="eastAsia"/>
          <w:color w:val="000000"/>
          <w:sz w:val="32"/>
          <w:szCs w:val="32"/>
          <w:bdr w:val="none" w:sz="0" w:space="0" w:color="auto" w:frame="1"/>
        </w:rPr>
        <w:t> </w:t>
      </w:r>
      <w:r w:rsidRPr="004D4A18">
        <w:rPr>
          <w:rFonts w:ascii="仿宋_GB2312" w:eastAsia="仿宋_GB2312" w:hAnsi="Calibri" w:cs="Calibri" w:hint="eastAsia"/>
          <w:color w:val="000000"/>
          <w:sz w:val="32"/>
          <w:szCs w:val="32"/>
        </w:rPr>
        <w:t xml:space="preserve"> </w:t>
      </w:r>
    </w:p>
    <w:p w:rsidR="00DB41C1" w:rsidRPr="004D4A18" w:rsidRDefault="00DB41C1" w:rsidP="004D4A18">
      <w:pPr>
        <w:pStyle w:val="a5"/>
        <w:shd w:val="clear" w:color="auto" w:fill="FFFFFF"/>
        <w:overflowPunct w:val="0"/>
        <w:spacing w:before="0" w:beforeAutospacing="0" w:after="0" w:afterAutospacing="0" w:line="580" w:lineRule="exact"/>
        <w:ind w:firstLineChars="200" w:firstLine="640"/>
        <w:jc w:val="both"/>
        <w:textAlignment w:val="baseline"/>
        <w:rPr>
          <w:rFonts w:ascii="仿宋_GB2312" w:eastAsia="仿宋_GB2312" w:hAnsi="Calibri" w:cs="Calibri" w:hint="eastAsia"/>
          <w:color w:val="000000"/>
          <w:sz w:val="32"/>
          <w:szCs w:val="32"/>
        </w:rPr>
      </w:pPr>
      <w:r w:rsidRPr="004D4A18">
        <w:rPr>
          <w:rFonts w:ascii="仿宋_GB2312" w:eastAsia="仿宋_GB2312" w:cs="Calibri" w:hint="eastAsia"/>
          <w:color w:val="000000"/>
          <w:sz w:val="32"/>
          <w:szCs w:val="32"/>
          <w:bdr w:val="none" w:sz="0" w:space="0" w:color="auto" w:frame="1"/>
        </w:rPr>
        <w:lastRenderedPageBreak/>
        <w:t>（一）学校应设专人负责系统日常管理工作并制定应急处置预案。</w:t>
      </w:r>
    </w:p>
    <w:p w:rsidR="00DB41C1" w:rsidRPr="004D4A18" w:rsidRDefault="00DB41C1" w:rsidP="004D4A18">
      <w:pPr>
        <w:pStyle w:val="a5"/>
        <w:shd w:val="clear" w:color="auto" w:fill="FFFFFF"/>
        <w:overflowPunct w:val="0"/>
        <w:spacing w:before="0" w:beforeAutospacing="0" w:after="0" w:afterAutospacing="0" w:line="580" w:lineRule="exact"/>
        <w:ind w:firstLineChars="200" w:firstLine="640"/>
        <w:jc w:val="both"/>
        <w:textAlignment w:val="baseline"/>
        <w:rPr>
          <w:rFonts w:ascii="仿宋_GB2312" w:eastAsia="仿宋_GB2312" w:hAnsi="Calibri" w:cs="Calibri" w:hint="eastAsia"/>
          <w:color w:val="000000"/>
          <w:sz w:val="32"/>
          <w:szCs w:val="32"/>
        </w:rPr>
      </w:pPr>
      <w:r w:rsidRPr="004D4A18">
        <w:rPr>
          <w:rFonts w:ascii="仿宋_GB2312" w:eastAsia="仿宋_GB2312" w:cs="Calibri" w:hint="eastAsia"/>
          <w:color w:val="000000"/>
          <w:sz w:val="32"/>
          <w:szCs w:val="32"/>
          <w:bdr w:val="none" w:sz="0" w:space="0" w:color="auto" w:frame="1"/>
        </w:rPr>
        <w:t>（二）安防监控室应保证有人员值班，安全技术防范岗位工作人员应具备必要的安防与法律专业基础知识，并熟悉掌握系统运行维护基本技能。</w:t>
      </w:r>
    </w:p>
    <w:p w:rsidR="00DB41C1" w:rsidRPr="004D4A18" w:rsidRDefault="00DB41C1" w:rsidP="004D4A18">
      <w:pPr>
        <w:pStyle w:val="a5"/>
        <w:shd w:val="clear" w:color="auto" w:fill="FFFFFF"/>
        <w:overflowPunct w:val="0"/>
        <w:spacing w:before="0" w:beforeAutospacing="0" w:after="0" w:afterAutospacing="0" w:line="580" w:lineRule="exact"/>
        <w:ind w:firstLineChars="200" w:firstLine="640"/>
        <w:jc w:val="both"/>
        <w:textAlignment w:val="baseline"/>
        <w:rPr>
          <w:rFonts w:ascii="仿宋_GB2312" w:eastAsia="仿宋_GB2312" w:hAnsi="Calibri" w:cs="Calibri" w:hint="eastAsia"/>
          <w:color w:val="000000"/>
          <w:sz w:val="32"/>
          <w:szCs w:val="32"/>
        </w:rPr>
      </w:pPr>
      <w:r w:rsidRPr="004D4A18">
        <w:rPr>
          <w:rFonts w:ascii="仿宋_GB2312" w:eastAsia="仿宋_GB2312" w:cs="Calibri" w:hint="eastAsia"/>
          <w:color w:val="000000"/>
          <w:sz w:val="32"/>
          <w:szCs w:val="32"/>
          <w:bdr w:val="none" w:sz="0" w:space="0" w:color="auto" w:frame="1"/>
        </w:rPr>
        <w:t>（三）学校各部位的视频监控应不间断进行图像采集，保存时间应不少于</w:t>
      </w:r>
      <w:r w:rsidRPr="004D4A18">
        <w:rPr>
          <w:rFonts w:ascii="仿宋_GB2312" w:eastAsia="仿宋_GB2312" w:hAnsi="Calibri" w:cs="Calibri" w:hint="eastAsia"/>
          <w:color w:val="000000"/>
          <w:sz w:val="32"/>
          <w:szCs w:val="32"/>
          <w:bdr w:val="none" w:sz="0" w:space="0" w:color="auto" w:frame="1"/>
        </w:rPr>
        <w:t>30</w:t>
      </w:r>
      <w:r w:rsidRPr="004D4A18">
        <w:rPr>
          <w:rFonts w:ascii="仿宋_GB2312" w:eastAsia="仿宋_GB2312" w:cs="Calibri" w:hint="eastAsia"/>
          <w:color w:val="000000"/>
          <w:sz w:val="32"/>
          <w:szCs w:val="32"/>
          <w:bdr w:val="none" w:sz="0" w:space="0" w:color="auto" w:frame="1"/>
        </w:rPr>
        <w:t>天。安全技术防范系统出现故障时，应在</w:t>
      </w:r>
      <w:r w:rsidRPr="004D4A18">
        <w:rPr>
          <w:rFonts w:ascii="仿宋_GB2312" w:eastAsia="仿宋_GB2312" w:hAnsi="Calibri" w:cs="Calibri" w:hint="eastAsia"/>
          <w:color w:val="000000"/>
          <w:sz w:val="32"/>
          <w:szCs w:val="32"/>
          <w:bdr w:val="none" w:sz="0" w:space="0" w:color="auto" w:frame="1"/>
        </w:rPr>
        <w:t>24</w:t>
      </w:r>
      <w:r w:rsidRPr="004D4A18">
        <w:rPr>
          <w:rFonts w:ascii="仿宋_GB2312" w:eastAsia="仿宋_GB2312" w:cs="Calibri" w:hint="eastAsia"/>
          <w:color w:val="000000"/>
          <w:sz w:val="32"/>
          <w:szCs w:val="32"/>
          <w:bdr w:val="none" w:sz="0" w:space="0" w:color="auto" w:frame="1"/>
        </w:rPr>
        <w:t>小时内恢复功能，期间应采取有效应急防范措施。</w:t>
      </w:r>
    </w:p>
    <w:p w:rsidR="00DB41C1" w:rsidRPr="00763E7E" w:rsidRDefault="00910901" w:rsidP="004D4A18">
      <w:pPr>
        <w:pStyle w:val="a5"/>
        <w:shd w:val="clear" w:color="auto" w:fill="FFFFFF"/>
        <w:overflowPunct w:val="0"/>
        <w:spacing w:before="0" w:beforeAutospacing="0" w:after="0" w:afterAutospacing="0" w:line="580" w:lineRule="exact"/>
        <w:ind w:firstLineChars="200" w:firstLine="640"/>
        <w:jc w:val="both"/>
        <w:textAlignment w:val="baseline"/>
        <w:rPr>
          <w:rFonts w:ascii="黑体" w:eastAsia="黑体" w:hAnsi="黑体" w:cs="Calibri" w:hint="eastAsia"/>
          <w:color w:val="000000"/>
          <w:sz w:val="32"/>
          <w:szCs w:val="32"/>
          <w:bdr w:val="none" w:sz="0" w:space="0" w:color="auto" w:frame="1"/>
        </w:rPr>
      </w:pPr>
      <w:r w:rsidRPr="00763E7E">
        <w:rPr>
          <w:rFonts w:ascii="黑体" w:eastAsia="黑体" w:hAnsi="黑体" w:cs="Calibri" w:hint="eastAsia"/>
          <w:color w:val="000000"/>
          <w:sz w:val="32"/>
          <w:szCs w:val="32"/>
          <w:bdr w:val="none" w:sz="0" w:space="0" w:color="auto" w:frame="1"/>
        </w:rPr>
        <w:t>第五章</w:t>
      </w:r>
      <w:r w:rsidR="004D4A18" w:rsidRPr="00763E7E">
        <w:rPr>
          <w:rFonts w:ascii="黑体" w:eastAsia="黑体" w:hAnsi="黑体" w:cs="Calibri" w:hint="eastAsia"/>
          <w:color w:val="000000"/>
          <w:sz w:val="32"/>
          <w:szCs w:val="32"/>
          <w:bdr w:val="none" w:sz="0" w:space="0" w:color="auto" w:frame="1"/>
        </w:rPr>
        <w:t xml:space="preserve">  </w:t>
      </w:r>
      <w:r w:rsidR="00DB41C1" w:rsidRPr="00763E7E">
        <w:rPr>
          <w:rFonts w:ascii="黑体" w:eastAsia="黑体" w:hAnsi="黑体" w:cs="Calibri" w:hint="eastAsia"/>
          <w:color w:val="000000"/>
          <w:sz w:val="32"/>
          <w:szCs w:val="32"/>
          <w:bdr w:val="none" w:sz="0" w:space="0" w:color="auto" w:frame="1"/>
        </w:rPr>
        <w:t>督导巡查与责任追究机制建设规范</w:t>
      </w:r>
      <w:r w:rsidR="00DB41C1" w:rsidRPr="00763E7E">
        <w:rPr>
          <w:rFonts w:ascii="黑体" w:eastAsia="黑体" w:hAnsi="黑体" w:cs="Calibri" w:hint="eastAsia"/>
          <w:color w:val="000000"/>
          <w:sz w:val="32"/>
          <w:szCs w:val="32"/>
          <w:bdr w:val="none" w:sz="0" w:space="0" w:color="auto" w:frame="1"/>
        </w:rPr>
        <w:t> </w:t>
      </w:r>
      <w:r w:rsidRPr="00763E7E">
        <w:rPr>
          <w:rFonts w:ascii="黑体" w:eastAsia="黑体" w:hAnsi="黑体" w:cs="Calibri" w:hint="eastAsia"/>
          <w:color w:val="000000"/>
          <w:sz w:val="32"/>
          <w:szCs w:val="32"/>
          <w:bdr w:val="none" w:sz="0" w:space="0" w:color="auto" w:frame="1"/>
        </w:rPr>
        <w:t xml:space="preserve"> </w:t>
      </w:r>
    </w:p>
    <w:p w:rsidR="00DB41C1" w:rsidRPr="004D4A18" w:rsidRDefault="00910901" w:rsidP="004D4A18">
      <w:pPr>
        <w:pStyle w:val="a5"/>
        <w:shd w:val="clear" w:color="auto" w:fill="FFFFFF"/>
        <w:overflowPunct w:val="0"/>
        <w:spacing w:before="0" w:beforeAutospacing="0" w:after="0" w:afterAutospacing="0" w:line="580" w:lineRule="exact"/>
        <w:ind w:firstLineChars="200" w:firstLine="640"/>
        <w:jc w:val="both"/>
        <w:textAlignment w:val="baseline"/>
        <w:rPr>
          <w:rFonts w:ascii="仿宋_GB2312" w:eastAsia="仿宋_GB2312" w:hAnsi="Calibri" w:cs="Calibri" w:hint="eastAsia"/>
          <w:color w:val="000000"/>
          <w:sz w:val="32"/>
          <w:szCs w:val="32"/>
        </w:rPr>
      </w:pPr>
      <w:r w:rsidRPr="00763E7E">
        <w:rPr>
          <w:rFonts w:ascii="黑体" w:eastAsia="黑体" w:hAnsi="黑体" w:cs="Calibri" w:hint="eastAsia"/>
          <w:color w:val="000000"/>
          <w:sz w:val="32"/>
          <w:szCs w:val="32"/>
          <w:bdr w:val="none" w:sz="0" w:space="0" w:color="auto" w:frame="1"/>
        </w:rPr>
        <w:t>第十六条</w:t>
      </w:r>
      <w:r w:rsidR="004D4A18">
        <w:rPr>
          <w:rFonts w:ascii="仿宋_GB2312" w:eastAsia="仿宋_GB2312" w:cs="Calibri" w:hint="eastAsia"/>
          <w:color w:val="000000"/>
          <w:sz w:val="32"/>
          <w:szCs w:val="32"/>
          <w:bdr w:val="none" w:sz="0" w:space="0" w:color="auto" w:frame="1"/>
        </w:rPr>
        <w:t xml:space="preserve">  </w:t>
      </w:r>
      <w:r w:rsidR="00DB41C1" w:rsidRPr="004D4A18">
        <w:rPr>
          <w:rFonts w:ascii="仿宋_GB2312" w:eastAsia="仿宋_GB2312" w:cs="Calibri" w:hint="eastAsia"/>
          <w:color w:val="000000"/>
          <w:sz w:val="32"/>
          <w:szCs w:val="32"/>
          <w:bdr w:val="none" w:sz="0" w:space="0" w:color="auto" w:frame="1"/>
        </w:rPr>
        <w:t>属地教育行政部门要将学校安全防范系统纳入建设规划，加强指导、检查，协调相关部门加大安全防范投入，共同做好学校安全工作。</w:t>
      </w:r>
      <w:r w:rsidR="00DB41C1" w:rsidRPr="004D4A18">
        <w:rPr>
          <w:rFonts w:ascii="仿宋_GB2312" w:eastAsia="MS Mincho" w:hAnsi="MS Mincho" w:cs="MS Mincho" w:hint="eastAsia"/>
          <w:color w:val="000000"/>
          <w:sz w:val="32"/>
          <w:szCs w:val="32"/>
          <w:bdr w:val="none" w:sz="0" w:space="0" w:color="auto" w:frame="1"/>
        </w:rPr>
        <w:t> </w:t>
      </w:r>
      <w:r w:rsidR="00DB41C1" w:rsidRPr="004D4A18">
        <w:rPr>
          <w:rFonts w:ascii="仿宋_GB2312" w:eastAsia="MS Mincho" w:hAnsi="MS Mincho" w:cs="MS Mincho" w:hint="eastAsia"/>
          <w:color w:val="000000"/>
          <w:sz w:val="32"/>
          <w:szCs w:val="32"/>
          <w:bdr w:val="none" w:sz="0" w:space="0" w:color="auto" w:frame="1"/>
        </w:rPr>
        <w:t> </w:t>
      </w:r>
      <w:r w:rsidR="00DB41C1" w:rsidRPr="004D4A18">
        <w:rPr>
          <w:rFonts w:ascii="仿宋_GB2312" w:eastAsia="MS Mincho" w:hAnsi="MS Mincho" w:cs="MS Mincho" w:hint="eastAsia"/>
          <w:color w:val="000000"/>
          <w:sz w:val="32"/>
          <w:szCs w:val="32"/>
          <w:bdr w:val="none" w:sz="0" w:space="0" w:color="auto" w:frame="1"/>
        </w:rPr>
        <w:t> </w:t>
      </w:r>
      <w:r w:rsidRPr="004D4A18">
        <w:rPr>
          <w:rFonts w:ascii="仿宋_GB2312" w:eastAsia="仿宋_GB2312" w:hAnsi="Calibri" w:cs="Calibri" w:hint="eastAsia"/>
          <w:color w:val="000000"/>
          <w:sz w:val="32"/>
          <w:szCs w:val="32"/>
        </w:rPr>
        <w:t xml:space="preserve"> </w:t>
      </w:r>
    </w:p>
    <w:p w:rsidR="00DB41C1" w:rsidRPr="004D4A18" w:rsidRDefault="00DB41C1" w:rsidP="004D4A18">
      <w:pPr>
        <w:pStyle w:val="a5"/>
        <w:shd w:val="clear" w:color="auto" w:fill="FFFFFF"/>
        <w:overflowPunct w:val="0"/>
        <w:spacing w:before="0" w:beforeAutospacing="0" w:after="0" w:afterAutospacing="0" w:line="580" w:lineRule="exact"/>
        <w:ind w:firstLineChars="200" w:firstLine="640"/>
        <w:jc w:val="both"/>
        <w:textAlignment w:val="baseline"/>
        <w:rPr>
          <w:rFonts w:ascii="仿宋_GB2312" w:eastAsia="仿宋_GB2312" w:hAnsi="Calibri" w:cs="Calibri" w:hint="eastAsia"/>
          <w:color w:val="000000"/>
          <w:sz w:val="32"/>
          <w:szCs w:val="32"/>
        </w:rPr>
      </w:pPr>
      <w:r w:rsidRPr="004D4A18">
        <w:rPr>
          <w:rFonts w:ascii="仿宋_GB2312" w:eastAsia="仿宋_GB2312" w:cs="Calibri" w:hint="eastAsia"/>
          <w:color w:val="000000"/>
          <w:sz w:val="32"/>
          <w:szCs w:val="32"/>
          <w:bdr w:val="none" w:sz="0" w:space="0" w:color="auto" w:frame="1"/>
        </w:rPr>
        <w:t>（一）指导学校建立健全并认真执行校园安全防范管理制度和应对突发事件的应急预案。制定学校安全工作考核目标，并纳入教育督导评估体系。</w:t>
      </w:r>
    </w:p>
    <w:p w:rsidR="00DB41C1" w:rsidRPr="004D4A18" w:rsidRDefault="00DB41C1" w:rsidP="004D4A18">
      <w:pPr>
        <w:pStyle w:val="a5"/>
        <w:shd w:val="clear" w:color="auto" w:fill="FFFFFF"/>
        <w:overflowPunct w:val="0"/>
        <w:spacing w:before="0" w:beforeAutospacing="0" w:after="0" w:afterAutospacing="0" w:line="580" w:lineRule="exact"/>
        <w:ind w:firstLineChars="200" w:firstLine="640"/>
        <w:jc w:val="both"/>
        <w:textAlignment w:val="baseline"/>
        <w:rPr>
          <w:rFonts w:ascii="仿宋_GB2312" w:eastAsia="仿宋_GB2312" w:hAnsi="Calibri" w:cs="Calibri" w:hint="eastAsia"/>
          <w:color w:val="000000"/>
          <w:sz w:val="32"/>
          <w:szCs w:val="32"/>
        </w:rPr>
      </w:pPr>
      <w:r w:rsidRPr="004D4A18">
        <w:rPr>
          <w:rFonts w:ascii="仿宋_GB2312" w:eastAsia="仿宋_GB2312" w:cs="Calibri" w:hint="eastAsia"/>
          <w:color w:val="000000"/>
          <w:sz w:val="32"/>
          <w:szCs w:val="32"/>
          <w:bdr w:val="none" w:sz="0" w:space="0" w:color="auto" w:frame="1"/>
        </w:rPr>
        <w:t>（二）定期组织专项督导，每学期至少深入学校开展</w:t>
      </w:r>
      <w:r w:rsidRPr="004D4A18">
        <w:rPr>
          <w:rFonts w:ascii="仿宋_GB2312" w:eastAsia="仿宋_GB2312" w:hAnsi="Calibri" w:cs="Calibri" w:hint="eastAsia"/>
          <w:color w:val="000000"/>
          <w:sz w:val="32"/>
          <w:szCs w:val="32"/>
          <w:bdr w:val="none" w:sz="0" w:space="0" w:color="auto" w:frame="1"/>
        </w:rPr>
        <w:t>1</w:t>
      </w:r>
      <w:r w:rsidRPr="004D4A18">
        <w:rPr>
          <w:rFonts w:ascii="仿宋_GB2312" w:eastAsia="仿宋_GB2312" w:cs="Calibri" w:hint="eastAsia"/>
          <w:color w:val="000000"/>
          <w:sz w:val="32"/>
          <w:szCs w:val="32"/>
          <w:bdr w:val="none" w:sz="0" w:space="0" w:color="auto" w:frame="1"/>
        </w:rPr>
        <w:t>次全面的安全工作检查，每季度至少开展</w:t>
      </w:r>
      <w:r w:rsidRPr="004D4A18">
        <w:rPr>
          <w:rFonts w:ascii="仿宋_GB2312" w:eastAsia="仿宋_GB2312" w:hAnsi="Calibri" w:cs="Calibri" w:hint="eastAsia"/>
          <w:color w:val="000000"/>
          <w:sz w:val="32"/>
          <w:szCs w:val="32"/>
          <w:bdr w:val="none" w:sz="0" w:space="0" w:color="auto" w:frame="1"/>
        </w:rPr>
        <w:t>1</w:t>
      </w:r>
      <w:r w:rsidRPr="004D4A18">
        <w:rPr>
          <w:rFonts w:ascii="仿宋_GB2312" w:eastAsia="仿宋_GB2312" w:cs="Calibri" w:hint="eastAsia"/>
          <w:color w:val="000000"/>
          <w:sz w:val="32"/>
          <w:szCs w:val="32"/>
          <w:bdr w:val="none" w:sz="0" w:space="0" w:color="auto" w:frame="1"/>
        </w:rPr>
        <w:t>次安全专项督查，对发现的问题及时督促整改。</w:t>
      </w:r>
    </w:p>
    <w:p w:rsidR="00DB41C1" w:rsidRPr="004D4A18" w:rsidRDefault="00DB41C1" w:rsidP="004D4A18">
      <w:pPr>
        <w:pStyle w:val="a5"/>
        <w:shd w:val="clear" w:color="auto" w:fill="FFFFFF"/>
        <w:overflowPunct w:val="0"/>
        <w:spacing w:before="0" w:beforeAutospacing="0" w:after="0" w:afterAutospacing="0" w:line="580" w:lineRule="exact"/>
        <w:ind w:firstLineChars="200" w:firstLine="640"/>
        <w:jc w:val="both"/>
        <w:textAlignment w:val="baseline"/>
        <w:rPr>
          <w:rFonts w:ascii="仿宋_GB2312" w:eastAsia="仿宋_GB2312" w:hAnsi="Calibri" w:cs="Calibri" w:hint="eastAsia"/>
          <w:color w:val="000000"/>
          <w:sz w:val="32"/>
          <w:szCs w:val="32"/>
        </w:rPr>
      </w:pPr>
      <w:r w:rsidRPr="004D4A18">
        <w:rPr>
          <w:rFonts w:ascii="仿宋_GB2312" w:eastAsia="仿宋_GB2312" w:cs="Calibri" w:hint="eastAsia"/>
          <w:color w:val="000000"/>
          <w:sz w:val="32"/>
          <w:szCs w:val="32"/>
          <w:bdr w:val="none" w:sz="0" w:space="0" w:color="auto" w:frame="1"/>
        </w:rPr>
        <w:t>（三）指导、监督学校贯彻落实《校车安全管理条例》，建立健全校车安全管理制度，落实校车安全管理责任</w:t>
      </w:r>
      <w:r w:rsidRPr="004D4A18">
        <w:rPr>
          <w:rFonts w:ascii="仿宋_GB2312" w:eastAsia="仿宋_GB2312" w:hAnsi="Calibri" w:cs="Calibri" w:hint="eastAsia"/>
          <w:color w:val="000000"/>
          <w:sz w:val="32"/>
          <w:szCs w:val="32"/>
          <w:bdr w:val="none" w:sz="0" w:space="0" w:color="auto" w:frame="1"/>
        </w:rPr>
        <w:t>,</w:t>
      </w:r>
      <w:r w:rsidRPr="004D4A18">
        <w:rPr>
          <w:rFonts w:ascii="仿宋_GB2312" w:eastAsia="仿宋_GB2312" w:cs="Calibri" w:hint="eastAsia"/>
          <w:color w:val="000000"/>
          <w:sz w:val="32"/>
          <w:szCs w:val="32"/>
          <w:bdr w:val="none" w:sz="0" w:space="0" w:color="auto" w:frame="1"/>
        </w:rPr>
        <w:t>组织学校开展交通安全教育。</w:t>
      </w:r>
    </w:p>
    <w:p w:rsidR="00DB41C1" w:rsidRPr="004D4A18" w:rsidRDefault="00DB41C1" w:rsidP="004D4A18">
      <w:pPr>
        <w:pStyle w:val="a5"/>
        <w:shd w:val="clear" w:color="auto" w:fill="FFFFFF"/>
        <w:overflowPunct w:val="0"/>
        <w:spacing w:before="0" w:beforeAutospacing="0" w:after="0" w:afterAutospacing="0" w:line="580" w:lineRule="exact"/>
        <w:ind w:firstLineChars="200" w:firstLine="640"/>
        <w:jc w:val="both"/>
        <w:textAlignment w:val="baseline"/>
        <w:rPr>
          <w:rFonts w:ascii="仿宋_GB2312" w:eastAsia="仿宋_GB2312" w:hAnsi="Calibri" w:cs="Calibri" w:hint="eastAsia"/>
          <w:color w:val="000000"/>
          <w:sz w:val="32"/>
          <w:szCs w:val="32"/>
        </w:rPr>
      </w:pPr>
      <w:r w:rsidRPr="004D4A18">
        <w:rPr>
          <w:rFonts w:ascii="仿宋_GB2312" w:eastAsia="仿宋_GB2312" w:hAnsi="Calibri" w:cs="Calibri" w:hint="eastAsia"/>
          <w:color w:val="000000"/>
          <w:sz w:val="32"/>
          <w:szCs w:val="32"/>
        </w:rPr>
        <w:t> </w:t>
      </w:r>
      <w:r w:rsidRPr="004D4A18">
        <w:rPr>
          <w:rFonts w:ascii="仿宋_GB2312" w:eastAsia="仿宋_GB2312" w:cs="Calibri" w:hint="eastAsia"/>
          <w:color w:val="000000"/>
          <w:sz w:val="32"/>
          <w:szCs w:val="32"/>
          <w:bdr w:val="none" w:sz="0" w:space="0" w:color="auto" w:frame="1"/>
        </w:rPr>
        <w:t>（四）指导学校按照《中小学公共安全教育指导纲要》、《中小学幼儿园应急疏散演练指南》开展安全教育和应急疏</w:t>
      </w:r>
      <w:r w:rsidRPr="004D4A18">
        <w:rPr>
          <w:rFonts w:ascii="仿宋_GB2312" w:eastAsia="仿宋_GB2312" w:cs="Calibri" w:hint="eastAsia"/>
          <w:color w:val="000000"/>
          <w:sz w:val="32"/>
          <w:szCs w:val="32"/>
          <w:bdr w:val="none" w:sz="0" w:space="0" w:color="auto" w:frame="1"/>
        </w:rPr>
        <w:lastRenderedPageBreak/>
        <w:t>散演练，确保每名学生至少每月接受</w:t>
      </w:r>
      <w:r w:rsidRPr="004D4A18">
        <w:rPr>
          <w:rFonts w:ascii="仿宋_GB2312" w:eastAsia="仿宋_GB2312" w:hAnsi="Calibri" w:cs="Calibri" w:hint="eastAsia"/>
          <w:color w:val="000000"/>
          <w:sz w:val="32"/>
          <w:szCs w:val="32"/>
          <w:bdr w:val="none" w:sz="0" w:space="0" w:color="auto" w:frame="1"/>
        </w:rPr>
        <w:t>1</w:t>
      </w:r>
      <w:r w:rsidRPr="004D4A18">
        <w:rPr>
          <w:rFonts w:ascii="仿宋_GB2312" w:eastAsia="仿宋_GB2312" w:cs="Calibri" w:hint="eastAsia"/>
          <w:color w:val="000000"/>
          <w:sz w:val="32"/>
          <w:szCs w:val="32"/>
          <w:bdr w:val="none" w:sz="0" w:space="0" w:color="auto" w:frame="1"/>
        </w:rPr>
        <w:t>次专题安全教育，每学期至少召开</w:t>
      </w:r>
      <w:r w:rsidRPr="004D4A18">
        <w:rPr>
          <w:rFonts w:ascii="仿宋_GB2312" w:eastAsia="仿宋_GB2312" w:hAnsi="Calibri" w:cs="Calibri" w:hint="eastAsia"/>
          <w:color w:val="000000"/>
          <w:sz w:val="32"/>
          <w:szCs w:val="32"/>
          <w:bdr w:val="none" w:sz="0" w:space="0" w:color="auto" w:frame="1"/>
        </w:rPr>
        <w:t>1</w:t>
      </w:r>
      <w:r w:rsidRPr="004D4A18">
        <w:rPr>
          <w:rFonts w:ascii="仿宋_GB2312" w:eastAsia="仿宋_GB2312" w:cs="Calibri" w:hint="eastAsia"/>
          <w:color w:val="000000"/>
          <w:sz w:val="32"/>
          <w:szCs w:val="32"/>
          <w:bdr w:val="none" w:sz="0" w:space="0" w:color="auto" w:frame="1"/>
        </w:rPr>
        <w:t>次以安全为主题的家长会。</w:t>
      </w:r>
    </w:p>
    <w:p w:rsidR="00DB41C1" w:rsidRPr="004D4A18" w:rsidRDefault="00DB41C1" w:rsidP="004D4A18">
      <w:pPr>
        <w:pStyle w:val="a5"/>
        <w:shd w:val="clear" w:color="auto" w:fill="FFFFFF"/>
        <w:overflowPunct w:val="0"/>
        <w:spacing w:before="0" w:beforeAutospacing="0" w:after="0" w:afterAutospacing="0" w:line="580" w:lineRule="exact"/>
        <w:ind w:firstLineChars="200" w:firstLine="640"/>
        <w:jc w:val="both"/>
        <w:textAlignment w:val="baseline"/>
        <w:rPr>
          <w:rFonts w:ascii="仿宋_GB2312" w:eastAsia="仿宋_GB2312" w:hAnsi="Calibri" w:cs="Calibri" w:hint="eastAsia"/>
          <w:color w:val="000000"/>
          <w:sz w:val="32"/>
          <w:szCs w:val="32"/>
        </w:rPr>
      </w:pPr>
      <w:r w:rsidRPr="004D4A18">
        <w:rPr>
          <w:rFonts w:ascii="仿宋_GB2312" w:eastAsia="仿宋_GB2312" w:cs="Calibri" w:hint="eastAsia"/>
          <w:color w:val="000000"/>
          <w:sz w:val="32"/>
          <w:szCs w:val="32"/>
          <w:bdr w:val="none" w:sz="0" w:space="0" w:color="auto" w:frame="1"/>
        </w:rPr>
        <w:t>（五）加强教师队伍管理，落实《中小学校岗位安全工作指南》，将安全工作纳入新进教师入职培训内容。</w:t>
      </w:r>
    </w:p>
    <w:p w:rsidR="00DB41C1" w:rsidRPr="004D4A18" w:rsidRDefault="00DB41C1" w:rsidP="004D4A18">
      <w:pPr>
        <w:pStyle w:val="a5"/>
        <w:shd w:val="clear" w:color="auto" w:fill="FFFFFF"/>
        <w:overflowPunct w:val="0"/>
        <w:spacing w:before="0" w:beforeAutospacing="0" w:after="0" w:afterAutospacing="0" w:line="580" w:lineRule="exact"/>
        <w:ind w:firstLineChars="200" w:firstLine="640"/>
        <w:jc w:val="both"/>
        <w:textAlignment w:val="baseline"/>
        <w:rPr>
          <w:rFonts w:ascii="仿宋_GB2312" w:eastAsia="仿宋_GB2312" w:hAnsi="Calibri" w:cs="Calibri" w:hint="eastAsia"/>
          <w:color w:val="000000"/>
          <w:sz w:val="32"/>
          <w:szCs w:val="32"/>
        </w:rPr>
      </w:pPr>
      <w:r w:rsidRPr="004D4A18">
        <w:rPr>
          <w:rFonts w:ascii="仿宋_GB2312" w:eastAsia="仿宋_GB2312" w:cs="Calibri" w:hint="eastAsia"/>
          <w:color w:val="000000"/>
          <w:sz w:val="32"/>
          <w:szCs w:val="32"/>
          <w:bdr w:val="none" w:sz="0" w:space="0" w:color="auto" w:frame="1"/>
        </w:rPr>
        <w:t>（六）责任督学要对学校及周边安全情况实施经常性督导，发现危及师生安全的重大隐患，应及时督促学校和相关部门处理。</w:t>
      </w:r>
    </w:p>
    <w:p w:rsidR="00DB41C1" w:rsidRPr="004D4A18" w:rsidRDefault="00910901" w:rsidP="004D4A18">
      <w:pPr>
        <w:pStyle w:val="a5"/>
        <w:shd w:val="clear" w:color="auto" w:fill="FFFFFF"/>
        <w:overflowPunct w:val="0"/>
        <w:spacing w:before="0" w:beforeAutospacing="0" w:after="0" w:afterAutospacing="0" w:line="580" w:lineRule="exact"/>
        <w:ind w:firstLineChars="200" w:firstLine="640"/>
        <w:jc w:val="both"/>
        <w:textAlignment w:val="baseline"/>
        <w:rPr>
          <w:rFonts w:ascii="仿宋_GB2312" w:eastAsia="仿宋_GB2312" w:hAnsi="Calibri" w:cs="Calibri" w:hint="eastAsia"/>
          <w:color w:val="000000"/>
          <w:sz w:val="32"/>
          <w:szCs w:val="32"/>
        </w:rPr>
      </w:pPr>
      <w:r w:rsidRPr="00763E7E">
        <w:rPr>
          <w:rFonts w:ascii="黑体" w:eastAsia="黑体" w:hAnsi="黑体" w:cs="Calibri" w:hint="eastAsia"/>
          <w:color w:val="000000"/>
          <w:sz w:val="32"/>
          <w:szCs w:val="32"/>
          <w:bdr w:val="none" w:sz="0" w:space="0" w:color="auto" w:frame="1"/>
        </w:rPr>
        <w:t>第十七条</w:t>
      </w:r>
      <w:r w:rsidR="004D4A18">
        <w:rPr>
          <w:rFonts w:ascii="仿宋_GB2312" w:eastAsia="仿宋_GB2312" w:hAnsi="Calibri" w:cs="Calibri" w:hint="eastAsia"/>
          <w:color w:val="000000"/>
          <w:sz w:val="32"/>
          <w:szCs w:val="32"/>
        </w:rPr>
        <w:t xml:space="preserve">  </w:t>
      </w:r>
      <w:r w:rsidR="00DB41C1" w:rsidRPr="004D4A18">
        <w:rPr>
          <w:rFonts w:ascii="仿宋_GB2312" w:eastAsia="仿宋_GB2312" w:cs="Calibri" w:hint="eastAsia"/>
          <w:color w:val="000000"/>
          <w:sz w:val="32"/>
          <w:szCs w:val="32"/>
          <w:bdr w:val="none" w:sz="0" w:space="0" w:color="auto" w:frame="1"/>
        </w:rPr>
        <w:t>公安机关要加强学校安全防范工作指导、检查，强化学校周边治安管理和巡逻防控工作。</w:t>
      </w:r>
      <w:r w:rsidR="00DB41C1" w:rsidRPr="004D4A18">
        <w:rPr>
          <w:rFonts w:ascii="仿宋_GB2312" w:eastAsia="MS Mincho" w:hAnsi="MS Mincho" w:cs="MS Mincho" w:hint="eastAsia"/>
          <w:color w:val="000000"/>
          <w:sz w:val="32"/>
          <w:szCs w:val="32"/>
          <w:bdr w:val="none" w:sz="0" w:space="0" w:color="auto" w:frame="1"/>
        </w:rPr>
        <w:t> </w:t>
      </w:r>
    </w:p>
    <w:p w:rsidR="00DB41C1" w:rsidRPr="004D4A18" w:rsidRDefault="00DB41C1" w:rsidP="004D4A18">
      <w:pPr>
        <w:pStyle w:val="a5"/>
        <w:shd w:val="clear" w:color="auto" w:fill="FFFFFF"/>
        <w:overflowPunct w:val="0"/>
        <w:spacing w:before="0" w:beforeAutospacing="0" w:after="0" w:afterAutospacing="0" w:line="580" w:lineRule="exact"/>
        <w:ind w:firstLineChars="200" w:firstLine="640"/>
        <w:jc w:val="both"/>
        <w:textAlignment w:val="baseline"/>
        <w:rPr>
          <w:rFonts w:ascii="仿宋_GB2312" w:eastAsia="仿宋_GB2312" w:hAnsi="Calibri" w:cs="Calibri" w:hint="eastAsia"/>
          <w:color w:val="000000"/>
          <w:sz w:val="32"/>
          <w:szCs w:val="32"/>
        </w:rPr>
      </w:pPr>
      <w:r w:rsidRPr="004D4A18">
        <w:rPr>
          <w:rFonts w:ascii="仿宋_GB2312" w:eastAsia="仿宋_GB2312" w:cs="Calibri" w:hint="eastAsia"/>
          <w:color w:val="000000"/>
          <w:sz w:val="32"/>
          <w:szCs w:val="32"/>
          <w:bdr w:val="none" w:sz="0" w:space="0" w:color="auto" w:frame="1"/>
        </w:rPr>
        <w:t>（一）在城市学校设立警务室或在周边治安复杂地段设立治安岗亭，落实警务责任并认真开展巡逻守护工作，提高快速反应能力，及时应对处置学校的报警求助。</w:t>
      </w:r>
    </w:p>
    <w:p w:rsidR="00DB41C1" w:rsidRPr="004D4A18" w:rsidRDefault="00DB41C1" w:rsidP="004D4A18">
      <w:pPr>
        <w:pStyle w:val="a5"/>
        <w:shd w:val="clear" w:color="auto" w:fill="FFFFFF"/>
        <w:overflowPunct w:val="0"/>
        <w:spacing w:before="0" w:beforeAutospacing="0" w:after="0" w:afterAutospacing="0" w:line="580" w:lineRule="exact"/>
        <w:ind w:firstLineChars="200" w:firstLine="640"/>
        <w:jc w:val="both"/>
        <w:textAlignment w:val="baseline"/>
        <w:rPr>
          <w:rFonts w:ascii="仿宋_GB2312" w:eastAsia="仿宋_GB2312" w:hAnsi="Calibri" w:cs="Calibri" w:hint="eastAsia"/>
          <w:color w:val="000000"/>
          <w:sz w:val="32"/>
          <w:szCs w:val="32"/>
        </w:rPr>
      </w:pPr>
      <w:r w:rsidRPr="004D4A18">
        <w:rPr>
          <w:rFonts w:ascii="仿宋_GB2312" w:eastAsia="仿宋_GB2312" w:cs="Calibri" w:hint="eastAsia"/>
          <w:color w:val="000000"/>
          <w:sz w:val="32"/>
          <w:szCs w:val="32"/>
          <w:bdr w:val="none" w:sz="0" w:space="0" w:color="auto" w:frame="1"/>
        </w:rPr>
        <w:t>（二）完善城市学校“护学岗”、“高峰勤务”机制，上、放学时段，校门</w:t>
      </w:r>
      <w:r w:rsidRPr="004D4A18">
        <w:rPr>
          <w:rFonts w:ascii="仿宋_GB2312" w:eastAsia="仿宋_GB2312" w:hAnsi="Calibri" w:cs="Calibri" w:hint="eastAsia"/>
          <w:color w:val="000000"/>
          <w:sz w:val="32"/>
          <w:szCs w:val="32"/>
          <w:bdr w:val="none" w:sz="0" w:space="0" w:color="auto" w:frame="1"/>
        </w:rPr>
        <w:t>50</w:t>
      </w:r>
      <w:r w:rsidRPr="004D4A18">
        <w:rPr>
          <w:rFonts w:ascii="仿宋_GB2312" w:eastAsia="仿宋_GB2312" w:cs="Calibri" w:hint="eastAsia"/>
          <w:color w:val="000000"/>
          <w:sz w:val="32"/>
          <w:szCs w:val="32"/>
          <w:bdr w:val="none" w:sz="0" w:space="0" w:color="auto" w:frame="1"/>
        </w:rPr>
        <w:t>米内范围内应有专门警力开展巡逻，维护校园周边治安秩序、道路交通秩序。反恐防恐形势严峻、治安复杂地区学校上、放学时段，校门</w:t>
      </w:r>
      <w:r w:rsidRPr="004D4A18">
        <w:rPr>
          <w:rFonts w:ascii="仿宋_GB2312" w:eastAsia="仿宋_GB2312" w:hAnsi="Calibri" w:cs="Calibri" w:hint="eastAsia"/>
          <w:color w:val="000000"/>
          <w:sz w:val="32"/>
          <w:szCs w:val="32"/>
          <w:bdr w:val="none" w:sz="0" w:space="0" w:color="auto" w:frame="1"/>
        </w:rPr>
        <w:t>50</w:t>
      </w:r>
      <w:r w:rsidRPr="004D4A18">
        <w:rPr>
          <w:rFonts w:ascii="仿宋_GB2312" w:eastAsia="仿宋_GB2312" w:cs="Calibri" w:hint="eastAsia"/>
          <w:color w:val="000000"/>
          <w:sz w:val="32"/>
          <w:szCs w:val="32"/>
          <w:bdr w:val="none" w:sz="0" w:space="0" w:color="auto" w:frame="1"/>
        </w:rPr>
        <w:t>米内范围内应有携带武器的民警或武警开展重点守护。</w:t>
      </w:r>
    </w:p>
    <w:p w:rsidR="00DB41C1" w:rsidRPr="004D4A18" w:rsidRDefault="00DB41C1" w:rsidP="004D4A18">
      <w:pPr>
        <w:pStyle w:val="a5"/>
        <w:shd w:val="clear" w:color="auto" w:fill="FFFFFF"/>
        <w:overflowPunct w:val="0"/>
        <w:spacing w:before="0" w:beforeAutospacing="0" w:after="0" w:afterAutospacing="0" w:line="580" w:lineRule="exact"/>
        <w:ind w:firstLineChars="200" w:firstLine="640"/>
        <w:jc w:val="both"/>
        <w:textAlignment w:val="baseline"/>
        <w:rPr>
          <w:rFonts w:ascii="仿宋_GB2312" w:eastAsia="仿宋_GB2312" w:hAnsi="Calibri" w:cs="Calibri" w:hint="eastAsia"/>
          <w:color w:val="000000"/>
          <w:sz w:val="32"/>
          <w:szCs w:val="32"/>
        </w:rPr>
      </w:pPr>
      <w:r w:rsidRPr="004D4A18">
        <w:rPr>
          <w:rFonts w:ascii="仿宋_GB2312" w:eastAsia="仿宋_GB2312" w:cs="Calibri" w:hint="eastAsia"/>
          <w:color w:val="000000"/>
          <w:sz w:val="32"/>
          <w:szCs w:val="32"/>
          <w:bdr w:val="none" w:sz="0" w:space="0" w:color="auto" w:frame="1"/>
        </w:rPr>
        <w:t>（三）将城市学校纳入网格化巡逻巡查，每日每校不少于</w:t>
      </w:r>
      <w:r w:rsidRPr="004D4A18">
        <w:rPr>
          <w:rFonts w:ascii="仿宋_GB2312" w:eastAsia="仿宋_GB2312" w:hAnsi="Calibri" w:cs="Calibri" w:hint="eastAsia"/>
          <w:color w:val="000000"/>
          <w:sz w:val="32"/>
          <w:szCs w:val="32"/>
          <w:bdr w:val="none" w:sz="0" w:space="0" w:color="auto" w:frame="1"/>
        </w:rPr>
        <w:t>2</w:t>
      </w:r>
      <w:r w:rsidRPr="004D4A18">
        <w:rPr>
          <w:rFonts w:ascii="仿宋_GB2312" w:eastAsia="仿宋_GB2312" w:cs="Calibri" w:hint="eastAsia"/>
          <w:color w:val="000000"/>
          <w:sz w:val="32"/>
          <w:szCs w:val="32"/>
          <w:bdr w:val="none" w:sz="0" w:space="0" w:color="auto" w:frame="1"/>
        </w:rPr>
        <w:t>次。</w:t>
      </w:r>
    </w:p>
    <w:p w:rsidR="00DB41C1" w:rsidRPr="004D4A18" w:rsidRDefault="00DB41C1" w:rsidP="004D4A18">
      <w:pPr>
        <w:pStyle w:val="a5"/>
        <w:shd w:val="clear" w:color="auto" w:fill="FFFFFF"/>
        <w:overflowPunct w:val="0"/>
        <w:spacing w:before="0" w:beforeAutospacing="0" w:after="0" w:afterAutospacing="0" w:line="580" w:lineRule="exact"/>
        <w:ind w:firstLineChars="200" w:firstLine="640"/>
        <w:jc w:val="both"/>
        <w:textAlignment w:val="baseline"/>
        <w:rPr>
          <w:rFonts w:ascii="仿宋_GB2312" w:eastAsia="仿宋_GB2312" w:hAnsi="Calibri" w:cs="Calibri" w:hint="eastAsia"/>
          <w:color w:val="000000"/>
          <w:sz w:val="32"/>
          <w:szCs w:val="32"/>
        </w:rPr>
      </w:pPr>
      <w:r w:rsidRPr="004D4A18">
        <w:rPr>
          <w:rFonts w:ascii="仿宋_GB2312" w:eastAsia="仿宋_GB2312" w:cs="Calibri" w:hint="eastAsia"/>
          <w:color w:val="000000"/>
          <w:sz w:val="32"/>
          <w:szCs w:val="32"/>
          <w:bdr w:val="none" w:sz="0" w:space="0" w:color="auto" w:frame="1"/>
        </w:rPr>
        <w:t>（四）组织学校与周边邻近单位干部、社区（村）住户、商业摊点经营人员及学生家长、志愿者开展群防群治工作。</w:t>
      </w:r>
    </w:p>
    <w:p w:rsidR="00DB41C1" w:rsidRPr="004D4A18" w:rsidRDefault="00DB41C1" w:rsidP="004D4A18">
      <w:pPr>
        <w:pStyle w:val="a5"/>
        <w:shd w:val="clear" w:color="auto" w:fill="FFFFFF"/>
        <w:overflowPunct w:val="0"/>
        <w:spacing w:before="0" w:beforeAutospacing="0" w:after="0" w:afterAutospacing="0" w:line="580" w:lineRule="exact"/>
        <w:ind w:firstLineChars="200" w:firstLine="640"/>
        <w:jc w:val="both"/>
        <w:textAlignment w:val="baseline"/>
        <w:rPr>
          <w:rFonts w:ascii="仿宋_GB2312" w:eastAsia="仿宋_GB2312" w:hAnsi="Calibri" w:cs="Calibri" w:hint="eastAsia"/>
          <w:color w:val="000000"/>
          <w:sz w:val="32"/>
          <w:szCs w:val="32"/>
        </w:rPr>
      </w:pPr>
      <w:r w:rsidRPr="004D4A18">
        <w:rPr>
          <w:rFonts w:ascii="仿宋_GB2312" w:eastAsia="仿宋_GB2312" w:cs="Calibri" w:hint="eastAsia"/>
          <w:color w:val="000000"/>
          <w:sz w:val="32"/>
          <w:szCs w:val="32"/>
          <w:bdr w:val="none" w:sz="0" w:space="0" w:color="auto" w:frame="1"/>
        </w:rPr>
        <w:t>（五）定期梳理整治学校周边治安乱点，解决突出治安问题；加强校园周边高危人员排查管控，逐一登记建档，及时掌握其动态轨迹，有针对性地做好疏导、稳控等工作。</w:t>
      </w:r>
    </w:p>
    <w:p w:rsidR="00DB41C1" w:rsidRPr="004D4A18" w:rsidRDefault="00DB41C1" w:rsidP="004D4A18">
      <w:pPr>
        <w:pStyle w:val="a5"/>
        <w:shd w:val="clear" w:color="auto" w:fill="FFFFFF"/>
        <w:overflowPunct w:val="0"/>
        <w:spacing w:before="0" w:beforeAutospacing="0" w:after="0" w:afterAutospacing="0" w:line="580" w:lineRule="exact"/>
        <w:ind w:firstLineChars="200" w:firstLine="640"/>
        <w:jc w:val="both"/>
        <w:textAlignment w:val="baseline"/>
        <w:rPr>
          <w:rFonts w:ascii="仿宋_GB2312" w:eastAsia="仿宋_GB2312" w:hAnsi="Calibri" w:cs="Calibri" w:hint="eastAsia"/>
          <w:color w:val="000000"/>
          <w:sz w:val="32"/>
          <w:szCs w:val="32"/>
        </w:rPr>
      </w:pPr>
      <w:r w:rsidRPr="004D4A18">
        <w:rPr>
          <w:rFonts w:ascii="仿宋_GB2312" w:eastAsia="仿宋_GB2312" w:cs="Calibri" w:hint="eastAsia"/>
          <w:color w:val="000000"/>
          <w:sz w:val="32"/>
          <w:szCs w:val="32"/>
          <w:bdr w:val="none" w:sz="0" w:space="0" w:color="auto" w:frame="1"/>
        </w:rPr>
        <w:lastRenderedPageBreak/>
        <w:t>（六）每学期至少对辖区学校安保工作进行</w:t>
      </w:r>
      <w:r w:rsidRPr="004D4A18">
        <w:rPr>
          <w:rFonts w:ascii="仿宋_GB2312" w:eastAsia="仿宋_GB2312" w:hAnsi="Calibri" w:cs="Calibri" w:hint="eastAsia"/>
          <w:color w:val="000000"/>
          <w:sz w:val="32"/>
          <w:szCs w:val="32"/>
          <w:bdr w:val="none" w:sz="0" w:space="0" w:color="auto" w:frame="1"/>
        </w:rPr>
        <w:t>1</w:t>
      </w:r>
      <w:r w:rsidRPr="004D4A18">
        <w:rPr>
          <w:rFonts w:ascii="仿宋_GB2312" w:eastAsia="仿宋_GB2312" w:cs="Calibri" w:hint="eastAsia"/>
          <w:color w:val="000000"/>
          <w:sz w:val="32"/>
          <w:szCs w:val="32"/>
          <w:bdr w:val="none" w:sz="0" w:space="0" w:color="auto" w:frame="1"/>
        </w:rPr>
        <w:t>次全面督导检查，至少每月进行</w:t>
      </w:r>
      <w:r w:rsidRPr="004D4A18">
        <w:rPr>
          <w:rFonts w:ascii="仿宋_GB2312" w:eastAsia="仿宋_GB2312" w:hAnsi="Calibri" w:cs="Calibri" w:hint="eastAsia"/>
          <w:color w:val="000000"/>
          <w:sz w:val="32"/>
          <w:szCs w:val="32"/>
          <w:bdr w:val="none" w:sz="0" w:space="0" w:color="auto" w:frame="1"/>
        </w:rPr>
        <w:t>1</w:t>
      </w:r>
      <w:r w:rsidRPr="004D4A18">
        <w:rPr>
          <w:rFonts w:ascii="仿宋_GB2312" w:eastAsia="仿宋_GB2312" w:cs="Calibri" w:hint="eastAsia"/>
          <w:color w:val="000000"/>
          <w:sz w:val="32"/>
          <w:szCs w:val="32"/>
          <w:bdr w:val="none" w:sz="0" w:space="0" w:color="auto" w:frame="1"/>
        </w:rPr>
        <w:t>次警情通报。兼职法制辅导员每学期到学校开展</w:t>
      </w:r>
      <w:r w:rsidRPr="004D4A18">
        <w:rPr>
          <w:rFonts w:ascii="仿宋_GB2312" w:eastAsia="仿宋_GB2312" w:hAnsi="Calibri" w:cs="Calibri" w:hint="eastAsia"/>
          <w:color w:val="000000"/>
          <w:sz w:val="32"/>
          <w:szCs w:val="32"/>
          <w:bdr w:val="none" w:sz="0" w:space="0" w:color="auto" w:frame="1"/>
        </w:rPr>
        <w:t>1</w:t>
      </w:r>
      <w:r w:rsidRPr="004D4A18">
        <w:rPr>
          <w:rFonts w:ascii="仿宋_GB2312" w:eastAsia="仿宋_GB2312" w:cs="Calibri" w:hint="eastAsia"/>
          <w:color w:val="000000"/>
          <w:sz w:val="32"/>
          <w:szCs w:val="32"/>
          <w:bdr w:val="none" w:sz="0" w:space="0" w:color="auto" w:frame="1"/>
        </w:rPr>
        <w:t>次以上法制安全教育，指导学校开展</w:t>
      </w:r>
      <w:r w:rsidRPr="004D4A18">
        <w:rPr>
          <w:rFonts w:ascii="仿宋_GB2312" w:eastAsia="仿宋_GB2312" w:hAnsi="Calibri" w:cs="Calibri" w:hint="eastAsia"/>
          <w:color w:val="000000"/>
          <w:sz w:val="32"/>
          <w:szCs w:val="32"/>
          <w:bdr w:val="none" w:sz="0" w:space="0" w:color="auto" w:frame="1"/>
        </w:rPr>
        <w:t>1</w:t>
      </w:r>
      <w:r w:rsidRPr="004D4A18">
        <w:rPr>
          <w:rFonts w:ascii="仿宋_GB2312" w:eastAsia="仿宋_GB2312" w:cs="Calibri" w:hint="eastAsia"/>
          <w:color w:val="000000"/>
          <w:sz w:val="32"/>
          <w:szCs w:val="32"/>
          <w:bdr w:val="none" w:sz="0" w:space="0" w:color="auto" w:frame="1"/>
        </w:rPr>
        <w:t>次以上针对校园暴力事件、个人极端事件、地震、火灾或校车事故等的防范处置或应急疏散演练。</w:t>
      </w:r>
    </w:p>
    <w:p w:rsidR="00DB41C1" w:rsidRPr="004D4A18" w:rsidRDefault="004D4A18" w:rsidP="004D4A18">
      <w:pPr>
        <w:pStyle w:val="a5"/>
        <w:shd w:val="clear" w:color="auto" w:fill="FFFFFF"/>
        <w:overflowPunct w:val="0"/>
        <w:spacing w:before="0" w:beforeAutospacing="0" w:after="0" w:afterAutospacing="0" w:line="580" w:lineRule="exact"/>
        <w:ind w:firstLineChars="200" w:firstLine="640"/>
        <w:jc w:val="both"/>
        <w:textAlignment w:val="baseline"/>
        <w:rPr>
          <w:rFonts w:ascii="仿宋_GB2312" w:eastAsia="仿宋_GB2312" w:hAnsi="Calibri" w:cs="Calibri" w:hint="eastAsia"/>
          <w:color w:val="000000"/>
          <w:sz w:val="32"/>
          <w:szCs w:val="32"/>
        </w:rPr>
      </w:pPr>
      <w:r w:rsidRPr="00763E7E">
        <w:rPr>
          <w:rFonts w:ascii="黑体" w:eastAsia="黑体" w:hAnsi="黑体" w:cs="Calibri" w:hint="eastAsia"/>
          <w:color w:val="000000"/>
          <w:sz w:val="32"/>
          <w:szCs w:val="32"/>
          <w:bdr w:val="none" w:sz="0" w:space="0" w:color="auto" w:frame="1"/>
        </w:rPr>
        <w:t>第十八条</w:t>
      </w:r>
      <w:r>
        <w:rPr>
          <w:rFonts w:ascii="仿宋_GB2312" w:eastAsia="仿宋_GB2312" w:hAnsi="Calibri" w:cs="Calibri" w:hint="eastAsia"/>
          <w:color w:val="000000"/>
          <w:sz w:val="32"/>
          <w:szCs w:val="32"/>
        </w:rPr>
        <w:t xml:space="preserve">  </w:t>
      </w:r>
      <w:r w:rsidR="00DB41C1" w:rsidRPr="004D4A18">
        <w:rPr>
          <w:rFonts w:ascii="仿宋_GB2312" w:eastAsia="仿宋_GB2312" w:cs="Calibri" w:hint="eastAsia"/>
          <w:color w:val="000000"/>
          <w:sz w:val="32"/>
          <w:szCs w:val="32"/>
          <w:bdr w:val="none" w:sz="0" w:space="0" w:color="auto" w:frame="1"/>
        </w:rPr>
        <w:t>学校不履行安全管理和安全教育职责，对重大安全隐患未及时采取措施的，有关主管部门应当责令其限期改正。拒不改正或者发生重大安全责任事故的，教育行政部门应当对学校主要负责人和其他直接责任人员给予行政处分；公安机关要按照《企业事业单位内部治安保卫条例》规定，对学校主要负责人和其他直接责任人员予以处罚；构成犯罪的，依法追究刑事责任。</w:t>
      </w:r>
      <w:r w:rsidR="00DB41C1" w:rsidRPr="004D4A18">
        <w:rPr>
          <w:rFonts w:ascii="仿宋_GB2312" w:eastAsia="MS Mincho" w:hAnsi="MS Mincho" w:cs="MS Mincho" w:hint="eastAsia"/>
          <w:color w:val="000000"/>
          <w:sz w:val="32"/>
          <w:szCs w:val="32"/>
          <w:bdr w:val="none" w:sz="0" w:space="0" w:color="auto" w:frame="1"/>
        </w:rPr>
        <w:t> </w:t>
      </w:r>
      <w:r w:rsidR="00DB41C1" w:rsidRPr="004D4A18">
        <w:rPr>
          <w:rFonts w:ascii="仿宋_GB2312" w:eastAsia="MS Mincho" w:hAnsi="MS Mincho" w:cs="MS Mincho" w:hint="eastAsia"/>
          <w:color w:val="000000"/>
          <w:sz w:val="32"/>
          <w:szCs w:val="32"/>
          <w:bdr w:val="none" w:sz="0" w:space="0" w:color="auto" w:frame="1"/>
        </w:rPr>
        <w:t> </w:t>
      </w:r>
      <w:r w:rsidRPr="004D4A18">
        <w:rPr>
          <w:rFonts w:ascii="仿宋_GB2312" w:eastAsia="仿宋_GB2312" w:hAnsi="Calibri" w:cs="Calibri" w:hint="eastAsia"/>
          <w:color w:val="000000"/>
          <w:sz w:val="32"/>
          <w:szCs w:val="32"/>
        </w:rPr>
        <w:t xml:space="preserve"> </w:t>
      </w:r>
    </w:p>
    <w:p w:rsidR="00DB41C1" w:rsidRPr="004D4A18" w:rsidRDefault="00DB41C1" w:rsidP="004D4A18">
      <w:pPr>
        <w:pStyle w:val="a5"/>
        <w:shd w:val="clear" w:color="auto" w:fill="FFFFFF"/>
        <w:overflowPunct w:val="0"/>
        <w:spacing w:before="0" w:beforeAutospacing="0" w:after="0" w:afterAutospacing="0" w:line="580" w:lineRule="exact"/>
        <w:ind w:firstLineChars="200" w:firstLine="640"/>
        <w:jc w:val="both"/>
        <w:textAlignment w:val="baseline"/>
        <w:rPr>
          <w:rFonts w:ascii="仿宋_GB2312" w:eastAsia="仿宋_GB2312" w:hAnsi="Calibri" w:cs="Calibri" w:hint="eastAsia"/>
          <w:color w:val="000000"/>
          <w:sz w:val="32"/>
          <w:szCs w:val="32"/>
        </w:rPr>
      </w:pPr>
      <w:r w:rsidRPr="004D4A18">
        <w:rPr>
          <w:rFonts w:ascii="仿宋_GB2312" w:eastAsia="仿宋_GB2312" w:cs="Calibri" w:hint="eastAsia"/>
          <w:color w:val="000000"/>
          <w:sz w:val="32"/>
          <w:szCs w:val="32"/>
          <w:bdr w:val="none" w:sz="0" w:space="0" w:color="auto" w:frame="1"/>
        </w:rPr>
        <w:t>教育行政部门、公安机关各级责任人应当认真履行职责，坚决遏制学校发生学生伤亡及影响恶劣的安全事故、刑事案件；对失职渎职的，依据相关规定给予纪律、组织处理；构成犯罪的，依法追究刑事责任。</w:t>
      </w:r>
    </w:p>
    <w:p w:rsidR="00FC060D" w:rsidRPr="004D4A18" w:rsidRDefault="00DB41C1" w:rsidP="004D4A18">
      <w:pPr>
        <w:pStyle w:val="a5"/>
        <w:shd w:val="clear" w:color="auto" w:fill="FFFFFF"/>
        <w:overflowPunct w:val="0"/>
        <w:spacing w:before="0" w:beforeAutospacing="0" w:after="0" w:afterAutospacing="0" w:line="580" w:lineRule="exact"/>
        <w:ind w:firstLineChars="200" w:firstLine="640"/>
        <w:jc w:val="both"/>
        <w:textAlignment w:val="baseline"/>
        <w:rPr>
          <w:rFonts w:ascii="仿宋_GB2312" w:eastAsia="仿宋_GB2312" w:hAnsi="Calibri" w:cs="Calibri" w:hint="eastAsia"/>
          <w:color w:val="000000"/>
          <w:sz w:val="32"/>
          <w:szCs w:val="32"/>
        </w:rPr>
      </w:pPr>
      <w:r w:rsidRPr="004D4A18">
        <w:rPr>
          <w:rFonts w:ascii="仿宋_GB2312" w:eastAsia="仿宋_GB2312" w:cs="Calibri" w:hint="eastAsia"/>
          <w:color w:val="000000"/>
          <w:sz w:val="32"/>
          <w:szCs w:val="32"/>
          <w:bdr w:val="none" w:sz="0" w:space="0" w:color="auto" w:frame="1"/>
        </w:rPr>
        <w:t>对工作不重视、组织不得力、履职不到位，导致学校发生重大恶性案件和安全事故，造成重大损失和恶劣影响的单位，按照有关规定实施社会治安综合治理“一票否决”。</w:t>
      </w:r>
    </w:p>
    <w:sectPr w:rsidR="00FC060D" w:rsidRPr="004D4A1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060D" w:rsidRDefault="00FC060D" w:rsidP="00DB41C1">
      <w:r>
        <w:separator/>
      </w:r>
    </w:p>
  </w:endnote>
  <w:endnote w:type="continuationSeparator" w:id="1">
    <w:p w:rsidR="00FC060D" w:rsidRDefault="00FC060D" w:rsidP="00DB41C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060D" w:rsidRDefault="00FC060D" w:rsidP="00DB41C1">
      <w:r>
        <w:separator/>
      </w:r>
    </w:p>
  </w:footnote>
  <w:footnote w:type="continuationSeparator" w:id="1">
    <w:p w:rsidR="00FC060D" w:rsidRDefault="00FC060D" w:rsidP="00DB41C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B41C1"/>
    <w:rsid w:val="004D4A18"/>
    <w:rsid w:val="00597345"/>
    <w:rsid w:val="00763E7E"/>
    <w:rsid w:val="00910901"/>
    <w:rsid w:val="00DB41C1"/>
    <w:rsid w:val="00FC06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DB41C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B41C1"/>
    <w:rPr>
      <w:sz w:val="18"/>
      <w:szCs w:val="18"/>
    </w:rPr>
  </w:style>
  <w:style w:type="paragraph" w:styleId="a4">
    <w:name w:val="footer"/>
    <w:basedOn w:val="a"/>
    <w:link w:val="Char0"/>
    <w:uiPriority w:val="99"/>
    <w:semiHidden/>
    <w:unhideWhenUsed/>
    <w:rsid w:val="00DB41C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B41C1"/>
    <w:rPr>
      <w:sz w:val="18"/>
      <w:szCs w:val="18"/>
    </w:rPr>
  </w:style>
  <w:style w:type="paragraph" w:styleId="a5">
    <w:name w:val="Normal (Web)"/>
    <w:basedOn w:val="a"/>
    <w:uiPriority w:val="99"/>
    <w:unhideWhenUsed/>
    <w:rsid w:val="00DB41C1"/>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80828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9</Pages>
  <Words>659</Words>
  <Characters>3760</Characters>
  <Application>Microsoft Office Word</Application>
  <DocSecurity>0</DocSecurity>
  <Lines>31</Lines>
  <Paragraphs>8</Paragraphs>
  <ScaleCrop>false</ScaleCrop>
  <Company>HP</Company>
  <LinksUpToDate>false</LinksUpToDate>
  <CharactersWithSpaces>4411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2024-09-30T01:58:00Z</dcterms:created>
  <dcterms:modified xsi:type="dcterms:W3CDTF">2024-09-30T02:31:00Z</dcterms:modified>
</cp:coreProperties>
</file>