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375" w:rsidRPr="007C0375" w:rsidRDefault="007C0375" w:rsidP="007C0375">
      <w:pPr>
        <w:jc w:val="center"/>
        <w:rPr>
          <w:rFonts w:ascii="方正小标宋简体" w:eastAsia="方正小标宋简体" w:hint="eastAsia"/>
          <w:sz w:val="44"/>
          <w:szCs w:val="44"/>
        </w:rPr>
      </w:pPr>
      <w:r w:rsidRPr="007C0375">
        <w:rPr>
          <w:rFonts w:ascii="方正小标宋简体" w:eastAsia="方正小标宋简体" w:hint="eastAsia"/>
          <w:sz w:val="44"/>
          <w:szCs w:val="44"/>
        </w:rPr>
        <w:t>灭火演练方案</w:t>
      </w:r>
    </w:p>
    <w:p w:rsidR="007C0375" w:rsidRPr="007C0375" w:rsidRDefault="007C0375" w:rsidP="007C0375">
      <w:pPr>
        <w:overflowPunct w:val="0"/>
        <w:spacing w:line="540" w:lineRule="exact"/>
        <w:ind w:firstLineChars="200" w:firstLine="640"/>
        <w:rPr>
          <w:rFonts w:ascii="黑体" w:eastAsia="黑体" w:hAnsi="黑体" w:hint="eastAsia"/>
          <w:sz w:val="32"/>
          <w:szCs w:val="32"/>
        </w:rPr>
      </w:pPr>
      <w:r w:rsidRPr="007C0375">
        <w:rPr>
          <w:rFonts w:ascii="黑体" w:eastAsia="黑体" w:hAnsi="黑体" w:hint="eastAsia"/>
          <w:sz w:val="32"/>
          <w:szCs w:val="32"/>
        </w:rPr>
        <w:t>一、演练原则</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增强师生员工消防意识，掌握灭火方法，校领导</w:t>
      </w:r>
      <w:r>
        <w:rPr>
          <w:rFonts w:ascii="仿宋_GB2312" w:eastAsia="仿宋_GB2312" w:hint="eastAsia"/>
          <w:sz w:val="32"/>
          <w:szCs w:val="32"/>
        </w:rPr>
        <w:t>指示：</w:t>
      </w:r>
      <w:r w:rsidRPr="007C0375">
        <w:rPr>
          <w:rFonts w:ascii="仿宋_GB2312" w:eastAsia="仿宋_GB2312" w:hint="eastAsia"/>
          <w:sz w:val="32"/>
          <w:szCs w:val="32"/>
        </w:rPr>
        <w:t>保证安全，起到实效</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黑体" w:eastAsia="黑体" w:hAnsi="黑体" w:hint="eastAsia"/>
          <w:sz w:val="32"/>
          <w:szCs w:val="32"/>
        </w:rPr>
        <w:t>二、时间:</w:t>
      </w:r>
      <w:r w:rsidRPr="007C0375">
        <w:rPr>
          <w:rFonts w:ascii="仿宋_GB2312" w:eastAsia="仿宋_GB2312" w:hint="eastAsia"/>
          <w:sz w:val="32"/>
          <w:szCs w:val="32"/>
        </w:rPr>
        <w:t>2018年11月27 日下午15:50-16:50</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黑体" w:eastAsia="黑体" w:hAnsi="黑体" w:hint="eastAsia"/>
          <w:sz w:val="32"/>
          <w:szCs w:val="32"/>
        </w:rPr>
        <w:t>三、地点:</w:t>
      </w:r>
      <w:r w:rsidRPr="007C0375">
        <w:rPr>
          <w:rFonts w:ascii="仿宋_GB2312" w:eastAsia="仿宋_GB2312" w:hint="eastAsia"/>
          <w:sz w:val="32"/>
          <w:szCs w:val="32"/>
        </w:rPr>
        <w:t>东校区北门西边</w:t>
      </w:r>
      <w:r>
        <w:rPr>
          <w:rFonts w:ascii="仿宋_GB2312" w:eastAsia="仿宋_GB2312" w:hint="eastAsia"/>
          <w:sz w:val="32"/>
          <w:szCs w:val="32"/>
        </w:rPr>
        <w:t>篮球场</w:t>
      </w:r>
    </w:p>
    <w:p w:rsidR="007C0375" w:rsidRPr="007C0375" w:rsidRDefault="007C0375" w:rsidP="007C0375">
      <w:pPr>
        <w:overflowPunct w:val="0"/>
        <w:spacing w:line="540" w:lineRule="exact"/>
        <w:ind w:firstLineChars="200" w:firstLine="640"/>
        <w:rPr>
          <w:rFonts w:ascii="黑体" w:eastAsia="黑体" w:hAnsi="黑体" w:hint="eastAsia"/>
          <w:sz w:val="32"/>
          <w:szCs w:val="32"/>
        </w:rPr>
      </w:pPr>
      <w:r w:rsidRPr="007C0375">
        <w:rPr>
          <w:rFonts w:ascii="黑体" w:eastAsia="黑体" w:hAnsi="黑体" w:hint="eastAsia"/>
          <w:sz w:val="32"/>
          <w:szCs w:val="32"/>
        </w:rPr>
        <w:t>四、参加人员及通知</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1</w:t>
      </w:r>
      <w:r>
        <w:rPr>
          <w:rFonts w:ascii="仿宋_GB2312" w:eastAsia="仿宋_GB2312" w:hint="eastAsia"/>
          <w:sz w:val="32"/>
          <w:szCs w:val="32"/>
        </w:rPr>
        <w:t>.</w:t>
      </w:r>
      <w:r w:rsidRPr="007C0375">
        <w:rPr>
          <w:rFonts w:ascii="仿宋_GB2312" w:eastAsia="仿宋_GB2312" w:hint="eastAsia"/>
          <w:sz w:val="32"/>
          <w:szCs w:val="32"/>
        </w:rPr>
        <w:t>盛斌</w:t>
      </w:r>
      <w:r>
        <w:rPr>
          <w:rFonts w:ascii="仿宋_GB2312" w:eastAsia="仿宋_GB2312" w:hint="eastAsia"/>
          <w:sz w:val="32"/>
          <w:szCs w:val="32"/>
        </w:rPr>
        <w:t>副</w:t>
      </w:r>
      <w:r w:rsidRPr="007C0375">
        <w:rPr>
          <w:rFonts w:ascii="仿宋_GB2312" w:eastAsia="仿宋_GB2312" w:hint="eastAsia"/>
          <w:sz w:val="32"/>
          <w:szCs w:val="32"/>
        </w:rPr>
        <w:t>校长，郑斌、王奇文处长(郑斌负责通知)。</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2</w:t>
      </w:r>
      <w:r>
        <w:rPr>
          <w:rFonts w:ascii="仿宋_GB2312" w:eastAsia="仿宋_GB2312" w:hint="eastAsia"/>
          <w:sz w:val="32"/>
          <w:szCs w:val="32"/>
        </w:rPr>
        <w:t>.</w:t>
      </w:r>
      <w:r w:rsidRPr="007C0375">
        <w:rPr>
          <w:rFonts w:ascii="仿宋_GB2312" w:eastAsia="仿宋_GB2312" w:hint="eastAsia"/>
          <w:sz w:val="32"/>
          <w:szCs w:val="32"/>
        </w:rPr>
        <w:t>必须参加:学生处、保卫处、东校区物业公司、档案馆、后勤处全体师生员工(王奇文负责通知)。</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3</w:t>
      </w:r>
      <w:r>
        <w:rPr>
          <w:rFonts w:ascii="仿宋_GB2312" w:eastAsia="仿宋_GB2312" w:hint="eastAsia"/>
          <w:sz w:val="32"/>
          <w:szCs w:val="32"/>
        </w:rPr>
        <w:t>.</w:t>
      </w:r>
      <w:r w:rsidRPr="007C0375">
        <w:rPr>
          <w:rFonts w:ascii="仿宋_GB2312" w:eastAsia="仿宋_GB2312" w:hint="eastAsia"/>
          <w:sz w:val="32"/>
          <w:szCs w:val="32"/>
        </w:rPr>
        <w:t>组织学生(张同升负责)</w:t>
      </w:r>
    </w:p>
    <w:p w:rsidR="007C0375" w:rsidRPr="007C0375" w:rsidRDefault="007C0375" w:rsidP="007C0375">
      <w:pPr>
        <w:overflowPunct w:val="0"/>
        <w:spacing w:line="540" w:lineRule="exact"/>
        <w:ind w:firstLineChars="200" w:firstLine="640"/>
        <w:rPr>
          <w:rFonts w:ascii="黑体" w:eastAsia="黑体" w:hAnsi="黑体" w:hint="eastAsia"/>
          <w:sz w:val="32"/>
          <w:szCs w:val="32"/>
        </w:rPr>
      </w:pPr>
      <w:r w:rsidRPr="007C0375">
        <w:rPr>
          <w:rFonts w:ascii="黑体" w:eastAsia="黑体" w:hAnsi="黑体" w:hint="eastAsia"/>
          <w:sz w:val="32"/>
          <w:szCs w:val="32"/>
        </w:rPr>
        <w:t>五、场地准备</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4</w:t>
      </w:r>
      <w:r>
        <w:rPr>
          <w:rFonts w:ascii="仿宋_GB2312" w:eastAsia="仿宋_GB2312" w:hint="eastAsia"/>
          <w:sz w:val="32"/>
          <w:szCs w:val="32"/>
        </w:rPr>
        <w:t>.</w:t>
      </w:r>
      <w:r w:rsidRPr="007C0375">
        <w:rPr>
          <w:rFonts w:ascii="仿宋_GB2312" w:eastAsia="仿宋_GB2312" w:hint="eastAsia"/>
          <w:sz w:val="32"/>
          <w:szCs w:val="32"/>
        </w:rPr>
        <w:t>保安公司负责建立警戒线。</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5</w:t>
      </w:r>
      <w:r>
        <w:rPr>
          <w:rFonts w:ascii="仿宋_GB2312" w:eastAsia="仿宋_GB2312" w:hint="eastAsia"/>
          <w:sz w:val="32"/>
          <w:szCs w:val="32"/>
        </w:rPr>
        <w:t>.</w:t>
      </w:r>
      <w:r w:rsidRPr="007C0375">
        <w:rPr>
          <w:rFonts w:ascii="仿宋_GB2312" w:eastAsia="仿宋_GB2312" w:hint="eastAsia"/>
          <w:sz w:val="32"/>
          <w:szCs w:val="32"/>
        </w:rPr>
        <w:t>消防公司负责按时将火盆、汽油、柴火摆放在灭火地点。摆放后由保安公司管理。</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6</w:t>
      </w:r>
      <w:r>
        <w:rPr>
          <w:rFonts w:ascii="仿宋_GB2312" w:eastAsia="仿宋_GB2312" w:hint="eastAsia"/>
          <w:sz w:val="32"/>
          <w:szCs w:val="32"/>
        </w:rPr>
        <w:t>.</w:t>
      </w:r>
      <w:r w:rsidRPr="007C0375">
        <w:rPr>
          <w:rFonts w:ascii="仿宋_GB2312" w:eastAsia="仿宋_GB2312" w:hint="eastAsia"/>
          <w:sz w:val="32"/>
          <w:szCs w:val="32"/>
        </w:rPr>
        <w:t>保卫处负责准备指挥用手持话筒。</w:t>
      </w:r>
    </w:p>
    <w:p w:rsidR="007C0375" w:rsidRPr="007C0375" w:rsidRDefault="007C0375" w:rsidP="007C0375">
      <w:pPr>
        <w:overflowPunct w:val="0"/>
        <w:spacing w:line="540" w:lineRule="exact"/>
        <w:ind w:firstLineChars="200" w:firstLine="640"/>
        <w:rPr>
          <w:rFonts w:ascii="黑体" w:eastAsia="黑体" w:hAnsi="黑体" w:hint="eastAsia"/>
          <w:sz w:val="32"/>
          <w:szCs w:val="32"/>
        </w:rPr>
      </w:pPr>
      <w:r w:rsidRPr="007C0375">
        <w:rPr>
          <w:rFonts w:ascii="黑体" w:eastAsia="黑体" w:hAnsi="黑体" w:hint="eastAsia"/>
          <w:sz w:val="32"/>
          <w:szCs w:val="32"/>
        </w:rPr>
        <w:t>六、演练用灭火器</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7</w:t>
      </w:r>
      <w:r>
        <w:rPr>
          <w:rFonts w:ascii="仿宋_GB2312" w:eastAsia="仿宋_GB2312" w:hint="eastAsia"/>
          <w:sz w:val="32"/>
          <w:szCs w:val="32"/>
        </w:rPr>
        <w:t>.</w:t>
      </w:r>
      <w:r w:rsidRPr="007C0375">
        <w:rPr>
          <w:rFonts w:ascii="仿宋_GB2312" w:eastAsia="仿宋_GB2312" w:hint="eastAsia"/>
          <w:sz w:val="32"/>
          <w:szCs w:val="32"/>
        </w:rPr>
        <w:t>消防公司负责将灭火演练使用的灭火器分别摆放在东西校区演练地点</w:t>
      </w:r>
      <w:r>
        <w:rPr>
          <w:rFonts w:ascii="仿宋_GB2312" w:eastAsia="仿宋_GB2312" w:hint="eastAsia"/>
          <w:sz w:val="32"/>
          <w:szCs w:val="32"/>
        </w:rPr>
        <w:t>，</w:t>
      </w:r>
      <w:r w:rsidRPr="007C0375">
        <w:rPr>
          <w:rFonts w:ascii="仿宋_GB2312" w:eastAsia="仿宋_GB2312" w:hint="eastAsia"/>
          <w:sz w:val="32"/>
          <w:szCs w:val="32"/>
        </w:rPr>
        <w:t>演练后运输至消防公司及时换粉。</w:t>
      </w:r>
    </w:p>
    <w:p w:rsidR="007C0375" w:rsidRPr="007C0375" w:rsidRDefault="007C0375" w:rsidP="007C0375">
      <w:pPr>
        <w:overflowPunct w:val="0"/>
        <w:spacing w:line="540" w:lineRule="exact"/>
        <w:ind w:firstLineChars="200" w:firstLine="640"/>
        <w:rPr>
          <w:rFonts w:ascii="黑体" w:eastAsia="黑体" w:hAnsi="黑体" w:hint="eastAsia"/>
          <w:sz w:val="32"/>
          <w:szCs w:val="32"/>
        </w:rPr>
      </w:pPr>
      <w:r w:rsidRPr="007C0375">
        <w:rPr>
          <w:rFonts w:ascii="黑体" w:eastAsia="黑体" w:hAnsi="黑体" w:hint="eastAsia"/>
          <w:sz w:val="32"/>
          <w:szCs w:val="32"/>
        </w:rPr>
        <w:t>七、演练期间、换粉期间的防火安全</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8</w:t>
      </w:r>
      <w:r>
        <w:rPr>
          <w:rFonts w:ascii="仿宋_GB2312" w:eastAsia="仿宋_GB2312" w:hint="eastAsia"/>
          <w:sz w:val="32"/>
          <w:szCs w:val="32"/>
        </w:rPr>
        <w:t>.</w:t>
      </w:r>
      <w:r w:rsidRPr="007C0375">
        <w:rPr>
          <w:rFonts w:ascii="仿宋_GB2312" w:eastAsia="仿宋_GB2312" w:hint="eastAsia"/>
          <w:sz w:val="32"/>
          <w:szCs w:val="32"/>
        </w:rPr>
        <w:t>参加演练的各单位负责自己管理的各楼灭火器与消防公司之间的交接工作，保留灭火器交接表格，使灭火器换粉后数量不变，保证以后防火工作正常</w:t>
      </w:r>
      <w:r>
        <w:rPr>
          <w:rFonts w:ascii="仿宋_GB2312" w:eastAsia="仿宋_GB2312" w:hint="eastAsia"/>
          <w:sz w:val="32"/>
          <w:szCs w:val="32"/>
        </w:rPr>
        <w:t>开展。</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9</w:t>
      </w:r>
      <w:r>
        <w:rPr>
          <w:rFonts w:ascii="仿宋_GB2312" w:eastAsia="仿宋_GB2312" w:hint="eastAsia"/>
          <w:sz w:val="32"/>
          <w:szCs w:val="32"/>
        </w:rPr>
        <w:t>.</w:t>
      </w:r>
      <w:r w:rsidRPr="007C0375">
        <w:rPr>
          <w:rFonts w:ascii="仿宋_GB2312" w:eastAsia="仿宋_GB2312" w:hint="eastAsia"/>
          <w:sz w:val="32"/>
          <w:szCs w:val="32"/>
        </w:rPr>
        <w:t>在灭火器换粉期间，必须留有足够的备用灭火器，保证换粉期间各楼的防火安全。</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lastRenderedPageBreak/>
        <w:t>10</w:t>
      </w:r>
      <w:r>
        <w:rPr>
          <w:rFonts w:ascii="仿宋_GB2312" w:eastAsia="仿宋_GB2312" w:hint="eastAsia"/>
          <w:sz w:val="32"/>
          <w:szCs w:val="32"/>
        </w:rPr>
        <w:t>.</w:t>
      </w:r>
      <w:r w:rsidRPr="007C0375">
        <w:rPr>
          <w:rFonts w:ascii="仿宋_GB2312" w:eastAsia="仿宋_GB2312" w:hint="eastAsia"/>
          <w:sz w:val="32"/>
          <w:szCs w:val="32"/>
        </w:rPr>
        <w:t>各部门应留有专人负责灭火演练时间段内各部门的防火工作</w:t>
      </w:r>
      <w:r>
        <w:rPr>
          <w:rFonts w:ascii="仿宋_GB2312" w:eastAsia="仿宋_GB2312" w:hint="eastAsia"/>
          <w:sz w:val="32"/>
          <w:szCs w:val="32"/>
        </w:rPr>
        <w:t>。</w:t>
      </w:r>
    </w:p>
    <w:p w:rsidR="007C0375" w:rsidRPr="007C0375" w:rsidRDefault="007C0375" w:rsidP="007C0375">
      <w:pPr>
        <w:overflowPunct w:val="0"/>
        <w:spacing w:line="540" w:lineRule="exact"/>
        <w:ind w:firstLineChars="200" w:firstLine="640"/>
        <w:rPr>
          <w:rFonts w:ascii="黑体" w:eastAsia="黑体" w:hAnsi="黑体" w:hint="eastAsia"/>
          <w:sz w:val="32"/>
          <w:szCs w:val="32"/>
        </w:rPr>
      </w:pPr>
      <w:r w:rsidRPr="007C0375">
        <w:rPr>
          <w:rFonts w:ascii="黑体" w:eastAsia="黑体" w:hAnsi="黑体" w:hint="eastAsia"/>
          <w:sz w:val="32"/>
          <w:szCs w:val="32"/>
        </w:rPr>
        <w:t>八、现场实施</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11</w:t>
      </w:r>
      <w:r>
        <w:rPr>
          <w:rFonts w:ascii="仿宋_GB2312" w:eastAsia="仿宋_GB2312" w:hint="eastAsia"/>
          <w:sz w:val="32"/>
          <w:szCs w:val="32"/>
        </w:rPr>
        <w:t>.</w:t>
      </w:r>
      <w:r w:rsidRPr="007C0375">
        <w:rPr>
          <w:rFonts w:ascii="仿宋_GB2312" w:eastAsia="仿宋_GB2312" w:hint="eastAsia"/>
          <w:sz w:val="32"/>
          <w:szCs w:val="32"/>
        </w:rPr>
        <w:t>陈国强负责组织现场演练活动的实施</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12</w:t>
      </w:r>
      <w:r>
        <w:rPr>
          <w:rFonts w:ascii="仿宋_GB2312" w:eastAsia="仿宋_GB2312" w:hint="eastAsia"/>
          <w:sz w:val="32"/>
          <w:szCs w:val="32"/>
        </w:rPr>
        <w:t>.下午</w:t>
      </w:r>
      <w:r w:rsidRPr="007C0375">
        <w:rPr>
          <w:rFonts w:ascii="仿宋_GB2312" w:eastAsia="仿宋_GB2312" w:hint="eastAsia"/>
          <w:sz w:val="32"/>
          <w:szCs w:val="32"/>
        </w:rPr>
        <w:t>15:50 分演练开始，校长讲话、处长讲话、讲解灭火知识，灭火演练开始。</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13</w:t>
      </w:r>
      <w:r>
        <w:rPr>
          <w:rFonts w:ascii="仿宋_GB2312" w:eastAsia="仿宋_GB2312" w:hint="eastAsia"/>
          <w:sz w:val="32"/>
          <w:szCs w:val="32"/>
        </w:rPr>
        <w:t>.</w:t>
      </w:r>
      <w:r w:rsidRPr="007C0375">
        <w:rPr>
          <w:rFonts w:ascii="仿宋_GB2312" w:eastAsia="仿宋_GB2312" w:hint="eastAsia"/>
          <w:sz w:val="32"/>
          <w:szCs w:val="32"/>
        </w:rPr>
        <w:t>保卫处人员负责现场秩序及安全，做好演练人员进出现场的路线规划</w:t>
      </w:r>
      <w:r>
        <w:rPr>
          <w:rFonts w:ascii="仿宋_GB2312" w:eastAsia="仿宋_GB2312" w:hint="eastAsia"/>
          <w:sz w:val="32"/>
          <w:szCs w:val="32"/>
        </w:rPr>
        <w:t>，</w:t>
      </w:r>
      <w:r w:rsidRPr="007C0375">
        <w:rPr>
          <w:rFonts w:ascii="仿宋_GB2312" w:eastAsia="仿宋_GB2312" w:hint="eastAsia"/>
          <w:sz w:val="32"/>
          <w:szCs w:val="32"/>
        </w:rPr>
        <w:t>防止人员受到伤害。</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14</w:t>
      </w:r>
      <w:r>
        <w:rPr>
          <w:rFonts w:ascii="仿宋_GB2312" w:eastAsia="仿宋_GB2312" w:hint="eastAsia"/>
          <w:sz w:val="32"/>
          <w:szCs w:val="32"/>
        </w:rPr>
        <w:t>.</w:t>
      </w:r>
      <w:r w:rsidRPr="007C0375">
        <w:rPr>
          <w:rFonts w:ascii="仿宋_GB2312" w:eastAsia="仿宋_GB2312" w:hint="eastAsia"/>
          <w:sz w:val="32"/>
          <w:szCs w:val="32"/>
        </w:rPr>
        <w:t>每批参与演练人员实施灭火之前，均应当由保卫处人员现场讲解灭火器操作要领，讲解后才能实施灭火，防止灭火器操作不当伤人，尤其是伤害眼睛</w:t>
      </w:r>
    </w:p>
    <w:p w:rsidR="007C0375" w:rsidRPr="007C0375" w:rsidRDefault="007C0375" w:rsidP="007C0375">
      <w:pPr>
        <w:overflowPunct w:val="0"/>
        <w:spacing w:line="540" w:lineRule="exact"/>
        <w:ind w:firstLineChars="200" w:firstLine="640"/>
        <w:rPr>
          <w:rFonts w:ascii="黑体" w:eastAsia="黑体" w:hAnsi="黑体" w:hint="eastAsia"/>
          <w:sz w:val="32"/>
          <w:szCs w:val="32"/>
        </w:rPr>
      </w:pPr>
      <w:r w:rsidRPr="007C0375">
        <w:rPr>
          <w:rFonts w:ascii="黑体" w:eastAsia="黑体" w:hAnsi="黑体" w:hint="eastAsia"/>
          <w:sz w:val="32"/>
          <w:szCs w:val="32"/>
        </w:rPr>
        <w:t>九、拍照、消防知识宣讲</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15</w:t>
      </w:r>
      <w:r>
        <w:rPr>
          <w:rFonts w:ascii="仿宋_GB2312" w:eastAsia="仿宋_GB2312" w:hint="eastAsia"/>
          <w:sz w:val="32"/>
          <w:szCs w:val="32"/>
        </w:rPr>
        <w:t>.</w:t>
      </w:r>
      <w:r w:rsidRPr="007C0375">
        <w:rPr>
          <w:rFonts w:ascii="仿宋_GB2312" w:eastAsia="仿宋_GB2312" w:hint="eastAsia"/>
          <w:sz w:val="32"/>
          <w:szCs w:val="32"/>
        </w:rPr>
        <w:t>陈国强于开始前进行消防知识讲解。</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16</w:t>
      </w:r>
      <w:r>
        <w:rPr>
          <w:rFonts w:ascii="仿宋_GB2312" w:eastAsia="仿宋_GB2312" w:hint="eastAsia"/>
          <w:sz w:val="32"/>
          <w:szCs w:val="32"/>
        </w:rPr>
        <w:t>.</w:t>
      </w:r>
      <w:r w:rsidRPr="007C0375">
        <w:rPr>
          <w:rFonts w:ascii="仿宋_GB2312" w:eastAsia="仿宋_GB2312" w:hint="eastAsia"/>
          <w:sz w:val="32"/>
          <w:szCs w:val="32"/>
        </w:rPr>
        <w:t>宣传部、保卫处负责现场拍照及网上消防知识宣传。</w:t>
      </w:r>
    </w:p>
    <w:p w:rsidR="007C0375" w:rsidRPr="007C0375" w:rsidRDefault="007C0375" w:rsidP="007C0375">
      <w:pPr>
        <w:overflowPunct w:val="0"/>
        <w:spacing w:line="540" w:lineRule="exact"/>
        <w:ind w:firstLineChars="200" w:firstLine="640"/>
        <w:rPr>
          <w:rFonts w:ascii="黑体" w:eastAsia="黑体" w:hAnsi="黑体" w:hint="eastAsia"/>
          <w:sz w:val="32"/>
          <w:szCs w:val="32"/>
        </w:rPr>
      </w:pPr>
      <w:r w:rsidRPr="007C0375">
        <w:rPr>
          <w:rFonts w:ascii="黑体" w:eastAsia="黑体" w:hAnsi="黑体" w:hint="eastAsia"/>
          <w:sz w:val="32"/>
          <w:szCs w:val="32"/>
        </w:rPr>
        <w:t>十、演练结束场地整理</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17</w:t>
      </w:r>
      <w:r>
        <w:rPr>
          <w:rFonts w:ascii="仿宋_GB2312" w:eastAsia="仿宋_GB2312" w:hint="eastAsia"/>
          <w:sz w:val="32"/>
          <w:szCs w:val="32"/>
        </w:rPr>
        <w:t>.</w:t>
      </w:r>
      <w:r w:rsidRPr="007C0375">
        <w:rPr>
          <w:rFonts w:ascii="仿宋_GB2312" w:eastAsia="仿宋_GB2312" w:hint="eastAsia"/>
          <w:sz w:val="32"/>
          <w:szCs w:val="32"/>
        </w:rPr>
        <w:t>各部门将本部门参与演练人员安全带离演练现场。</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18</w:t>
      </w:r>
      <w:r>
        <w:rPr>
          <w:rFonts w:ascii="仿宋_GB2312" w:eastAsia="仿宋_GB2312" w:hint="eastAsia"/>
          <w:sz w:val="32"/>
          <w:szCs w:val="32"/>
        </w:rPr>
        <w:t>.</w:t>
      </w:r>
      <w:r w:rsidRPr="007C0375">
        <w:rPr>
          <w:rFonts w:ascii="仿宋_GB2312" w:eastAsia="仿宋_GB2312" w:hint="eastAsia"/>
          <w:sz w:val="32"/>
          <w:szCs w:val="32"/>
        </w:rPr>
        <w:t>演练结束。</w:t>
      </w:r>
    </w:p>
    <w:p w:rsidR="007C0375" w:rsidRP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19</w:t>
      </w:r>
      <w:r>
        <w:rPr>
          <w:rFonts w:ascii="仿宋_GB2312" w:eastAsia="仿宋_GB2312" w:hint="eastAsia"/>
          <w:sz w:val="32"/>
          <w:szCs w:val="32"/>
        </w:rPr>
        <w:t>.</w:t>
      </w:r>
      <w:r w:rsidRPr="007C0375">
        <w:rPr>
          <w:rFonts w:ascii="仿宋_GB2312" w:eastAsia="仿宋_GB2312" w:hint="eastAsia"/>
          <w:sz w:val="32"/>
          <w:szCs w:val="32"/>
        </w:rPr>
        <w:t>消防公司负责将演练设施及灭火器清理并运离现场，换粉后各楼原地放置。</w:t>
      </w:r>
    </w:p>
    <w:p w:rsidR="007C0375" w:rsidRDefault="007C0375" w:rsidP="007C0375">
      <w:pPr>
        <w:overflowPunct w:val="0"/>
        <w:spacing w:line="540" w:lineRule="exact"/>
        <w:ind w:firstLineChars="200" w:firstLine="640"/>
        <w:rPr>
          <w:rFonts w:ascii="仿宋_GB2312" w:eastAsia="仿宋_GB2312" w:hint="eastAsia"/>
          <w:sz w:val="32"/>
          <w:szCs w:val="32"/>
        </w:rPr>
      </w:pPr>
      <w:r w:rsidRPr="007C0375">
        <w:rPr>
          <w:rFonts w:ascii="仿宋_GB2312" w:eastAsia="仿宋_GB2312" w:hint="eastAsia"/>
          <w:sz w:val="32"/>
          <w:szCs w:val="32"/>
        </w:rPr>
        <w:t>20</w:t>
      </w:r>
      <w:r>
        <w:rPr>
          <w:rFonts w:ascii="仿宋_GB2312" w:eastAsia="仿宋_GB2312" w:hint="eastAsia"/>
          <w:sz w:val="32"/>
          <w:szCs w:val="32"/>
        </w:rPr>
        <w:t>.</w:t>
      </w:r>
      <w:r w:rsidRPr="007C0375">
        <w:rPr>
          <w:rFonts w:ascii="仿宋_GB2312" w:eastAsia="仿宋_GB2312" w:hint="eastAsia"/>
          <w:sz w:val="32"/>
          <w:szCs w:val="32"/>
        </w:rPr>
        <w:t>保安公司在检查并消除残余汽油复燃的可能性后，撤除警戒线</w:t>
      </w:r>
      <w:r>
        <w:rPr>
          <w:rFonts w:ascii="仿宋_GB2312" w:eastAsia="仿宋_GB2312" w:hint="eastAsia"/>
          <w:sz w:val="32"/>
          <w:szCs w:val="32"/>
        </w:rPr>
        <w:t>。</w:t>
      </w:r>
    </w:p>
    <w:p w:rsidR="007C0375" w:rsidRDefault="007C0375" w:rsidP="007C0375">
      <w:pPr>
        <w:overflowPunct w:val="0"/>
        <w:spacing w:line="540" w:lineRule="exact"/>
        <w:ind w:firstLineChars="200" w:firstLine="640"/>
        <w:jc w:val="right"/>
        <w:rPr>
          <w:rFonts w:ascii="仿宋_GB2312" w:eastAsia="仿宋_GB2312" w:hint="eastAsia"/>
          <w:sz w:val="32"/>
          <w:szCs w:val="32"/>
        </w:rPr>
      </w:pPr>
    </w:p>
    <w:p w:rsidR="007C0375" w:rsidRPr="007C0375" w:rsidRDefault="007C0375" w:rsidP="007C0375">
      <w:pPr>
        <w:overflowPunct w:val="0"/>
        <w:spacing w:line="540" w:lineRule="exact"/>
        <w:ind w:firstLineChars="200" w:firstLine="640"/>
        <w:jc w:val="right"/>
        <w:rPr>
          <w:rFonts w:ascii="仿宋_GB2312" w:eastAsia="仿宋_GB2312" w:hint="eastAsia"/>
          <w:sz w:val="32"/>
          <w:szCs w:val="32"/>
        </w:rPr>
      </w:pPr>
      <w:r w:rsidRPr="007C0375">
        <w:rPr>
          <w:rFonts w:ascii="仿宋_GB2312" w:eastAsia="仿宋_GB2312" w:hint="eastAsia"/>
          <w:sz w:val="32"/>
          <w:szCs w:val="32"/>
        </w:rPr>
        <w:t>郑州师范学院</w:t>
      </w:r>
    </w:p>
    <w:p w:rsidR="001B3B0B" w:rsidRPr="007C0375" w:rsidRDefault="007C0375" w:rsidP="007C0375">
      <w:pPr>
        <w:overflowPunct w:val="0"/>
        <w:spacing w:line="540" w:lineRule="exact"/>
        <w:ind w:firstLineChars="200" w:firstLine="640"/>
        <w:jc w:val="right"/>
        <w:rPr>
          <w:rFonts w:ascii="仿宋_GB2312" w:eastAsia="仿宋_GB2312" w:hint="eastAsia"/>
          <w:sz w:val="32"/>
          <w:szCs w:val="32"/>
        </w:rPr>
      </w:pPr>
      <w:r>
        <w:rPr>
          <w:rFonts w:ascii="仿宋_GB2312" w:eastAsia="仿宋_GB2312" w:hint="eastAsia"/>
          <w:sz w:val="32"/>
          <w:szCs w:val="32"/>
        </w:rPr>
        <w:t>2018</w:t>
      </w:r>
      <w:r w:rsidRPr="007C0375">
        <w:rPr>
          <w:rFonts w:ascii="仿宋_GB2312" w:eastAsia="仿宋_GB2312" w:hint="eastAsia"/>
          <w:sz w:val="32"/>
          <w:szCs w:val="32"/>
        </w:rPr>
        <w:t>年</w:t>
      </w:r>
      <w:r>
        <w:rPr>
          <w:rFonts w:ascii="仿宋_GB2312" w:eastAsia="仿宋_GB2312" w:hint="eastAsia"/>
          <w:sz w:val="32"/>
          <w:szCs w:val="32"/>
        </w:rPr>
        <w:t>11</w:t>
      </w:r>
      <w:r w:rsidRPr="007C0375">
        <w:rPr>
          <w:rFonts w:ascii="仿宋_GB2312" w:eastAsia="仿宋_GB2312" w:hint="eastAsia"/>
          <w:sz w:val="32"/>
          <w:szCs w:val="32"/>
        </w:rPr>
        <w:t>月</w:t>
      </w:r>
      <w:r>
        <w:rPr>
          <w:rFonts w:ascii="仿宋_GB2312" w:eastAsia="仿宋_GB2312" w:hint="eastAsia"/>
          <w:sz w:val="32"/>
          <w:szCs w:val="32"/>
        </w:rPr>
        <w:t>27</w:t>
      </w:r>
      <w:r w:rsidRPr="007C0375">
        <w:rPr>
          <w:rFonts w:ascii="仿宋_GB2312" w:eastAsia="仿宋_GB2312" w:hint="eastAsia"/>
          <w:sz w:val="32"/>
          <w:szCs w:val="32"/>
        </w:rPr>
        <w:t>日</w:t>
      </w:r>
    </w:p>
    <w:sectPr w:rsidR="001B3B0B" w:rsidRPr="007C03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B0B" w:rsidRDefault="001B3B0B" w:rsidP="007C0375">
      <w:r>
        <w:separator/>
      </w:r>
    </w:p>
  </w:endnote>
  <w:endnote w:type="continuationSeparator" w:id="1">
    <w:p w:rsidR="001B3B0B" w:rsidRDefault="001B3B0B" w:rsidP="007C03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B0B" w:rsidRDefault="001B3B0B" w:rsidP="007C0375">
      <w:r>
        <w:separator/>
      </w:r>
    </w:p>
  </w:footnote>
  <w:footnote w:type="continuationSeparator" w:id="1">
    <w:p w:rsidR="001B3B0B" w:rsidRDefault="001B3B0B" w:rsidP="007C03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0375"/>
    <w:rsid w:val="001B3B0B"/>
    <w:rsid w:val="007C03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C03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C0375"/>
    <w:rPr>
      <w:sz w:val="18"/>
      <w:szCs w:val="18"/>
    </w:rPr>
  </w:style>
  <w:style w:type="paragraph" w:styleId="a4">
    <w:name w:val="footer"/>
    <w:basedOn w:val="a"/>
    <w:link w:val="Char0"/>
    <w:uiPriority w:val="99"/>
    <w:semiHidden/>
    <w:unhideWhenUsed/>
    <w:rsid w:val="007C037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C037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128</Words>
  <Characters>735</Characters>
  <Application>Microsoft Office Word</Application>
  <DocSecurity>0</DocSecurity>
  <Lines>6</Lines>
  <Paragraphs>1</Paragraphs>
  <ScaleCrop>false</ScaleCrop>
  <Company>HP</Company>
  <LinksUpToDate>false</LinksUpToDate>
  <CharactersWithSpaces>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2024-04-07T09:48:00Z</dcterms:created>
  <dcterms:modified xsi:type="dcterms:W3CDTF">2024-04-07T09:55:00Z</dcterms:modified>
</cp:coreProperties>
</file>