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2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附件1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40" w:line="271" w:lineRule="auto"/>
        <w:ind w:left="3190" w:right="1646" w:hanging="154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河南省乡村中小学合唱培育工程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试点学校推荐表</w:t>
      </w:r>
    </w:p>
    <w:tbl>
      <w:tblPr>
        <w:tblStyle w:val="5"/>
        <w:tblW w:w="94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2921"/>
        <w:gridCol w:w="1829"/>
        <w:gridCol w:w="30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74" w:type="dxa"/>
            <w:vAlign w:val="top"/>
          </w:tcPr>
          <w:p>
            <w:pPr>
              <w:spacing w:before="45" w:line="224" w:lineRule="auto"/>
              <w:ind w:left="560" w:right="553" w:firstLine="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学校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778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74" w:type="dxa"/>
            <w:vAlign w:val="top"/>
          </w:tcPr>
          <w:p>
            <w:pPr>
              <w:spacing w:before="41" w:line="224" w:lineRule="auto"/>
              <w:ind w:left="562" w:right="553" w:firstLine="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班级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建制</w:t>
            </w:r>
          </w:p>
        </w:tc>
        <w:tc>
          <w:tcPr>
            <w:tcW w:w="2921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spacing w:before="38" w:line="225" w:lineRule="auto"/>
              <w:ind w:left="223" w:right="209" w:firstLine="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歌唱教学基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础师资人数</w:t>
            </w:r>
          </w:p>
        </w:tc>
        <w:tc>
          <w:tcPr>
            <w:tcW w:w="303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74" w:type="dxa"/>
            <w:vAlign w:val="top"/>
          </w:tcPr>
          <w:p>
            <w:pPr>
              <w:spacing w:before="223" w:line="214" w:lineRule="auto"/>
              <w:ind w:left="44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负责人</w:t>
            </w:r>
          </w:p>
        </w:tc>
        <w:tc>
          <w:tcPr>
            <w:tcW w:w="2921" w:type="dxa"/>
            <w:vAlign w:val="top"/>
          </w:tcPr>
          <w:p>
            <w:pPr>
              <w:pStyle w:val="6"/>
            </w:pPr>
          </w:p>
        </w:tc>
        <w:tc>
          <w:tcPr>
            <w:tcW w:w="1829" w:type="dxa"/>
            <w:vAlign w:val="top"/>
          </w:tcPr>
          <w:p>
            <w:pPr>
              <w:spacing w:before="223" w:line="214" w:lineRule="auto"/>
              <w:ind w:left="36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674" w:type="dxa"/>
            <w:vAlign w:val="top"/>
          </w:tcPr>
          <w:p>
            <w:pPr>
              <w:spacing w:before="41" w:line="224" w:lineRule="auto"/>
              <w:ind w:left="577" w:right="553" w:firstLine="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8"/>
                <w:szCs w:val="28"/>
              </w:rPr>
              <w:t>电子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邮箱</w:t>
            </w:r>
          </w:p>
        </w:tc>
        <w:tc>
          <w:tcPr>
            <w:tcW w:w="778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6" w:hRule="atLeast"/>
        </w:trPr>
        <w:tc>
          <w:tcPr>
            <w:tcW w:w="1674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91" w:line="228" w:lineRule="auto"/>
              <w:ind w:left="436" w:right="269" w:hanging="15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基础设施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情况及</w:t>
            </w:r>
          </w:p>
          <w:p>
            <w:pPr>
              <w:spacing w:before="37" w:line="216" w:lineRule="auto"/>
              <w:ind w:left="28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推荐理由</w:t>
            </w:r>
          </w:p>
        </w:tc>
        <w:tc>
          <w:tcPr>
            <w:tcW w:w="7780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137" w:bottom="1961" w:left="1308" w:header="0" w:footer="1662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94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3295"/>
        <w:gridCol w:w="44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1" w:hRule="atLeast"/>
        </w:trPr>
        <w:tc>
          <w:tcPr>
            <w:tcW w:w="1674" w:type="dxa"/>
            <w:vAlign w:val="top"/>
          </w:tcPr>
          <w:p>
            <w:pPr>
              <w:pStyle w:val="6"/>
            </w:pPr>
          </w:p>
        </w:tc>
        <w:tc>
          <w:tcPr>
            <w:tcW w:w="778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2" w:hRule="atLeast"/>
        </w:trPr>
        <w:tc>
          <w:tcPr>
            <w:tcW w:w="4969" w:type="dxa"/>
            <w:gridSpan w:val="2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91" w:line="214" w:lineRule="auto"/>
              <w:ind w:left="1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8"/>
                <w:szCs w:val="28"/>
              </w:rPr>
              <w:t>县（市、区）教育行政部门意见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91" w:line="216" w:lineRule="auto"/>
              <w:ind w:left="221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（盖章）</w:t>
            </w:r>
          </w:p>
          <w:p>
            <w:pPr>
              <w:pStyle w:val="6"/>
              <w:spacing w:line="415" w:lineRule="auto"/>
            </w:pPr>
          </w:p>
          <w:p>
            <w:pPr>
              <w:spacing w:before="91" w:line="209" w:lineRule="auto"/>
              <w:ind w:left="194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  <w:tc>
          <w:tcPr>
            <w:tcW w:w="4485" w:type="dxa"/>
            <w:vAlign w:val="top"/>
          </w:tcPr>
          <w:p>
            <w:pPr>
              <w:pStyle w:val="6"/>
              <w:spacing w:line="324" w:lineRule="auto"/>
            </w:pPr>
          </w:p>
          <w:p>
            <w:pPr>
              <w:pStyle w:val="6"/>
              <w:spacing w:line="324" w:lineRule="auto"/>
            </w:pPr>
          </w:p>
          <w:p>
            <w:pPr>
              <w:spacing w:before="91" w:line="214" w:lineRule="auto"/>
              <w:ind w:left="1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省辖市教育行政部门意见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91" w:line="216" w:lineRule="auto"/>
              <w:ind w:left="217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（盖章）</w:t>
            </w:r>
          </w:p>
          <w:p>
            <w:pPr>
              <w:pStyle w:val="6"/>
              <w:spacing w:line="415" w:lineRule="auto"/>
            </w:pPr>
          </w:p>
          <w:p>
            <w:pPr>
              <w:spacing w:before="91" w:line="209" w:lineRule="auto"/>
              <w:ind w:left="19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before="91" w:line="227" w:lineRule="auto"/>
        <w:ind w:left="1115" w:right="219" w:hanging="890"/>
        <w:rPr>
          <w:rFonts w:ascii="KaiTi_GB2312" w:hAnsi="KaiTi_GB2312" w:eastAsia="KaiTi_GB2312" w:cs="KaiTi_GB2312"/>
          <w:sz w:val="28"/>
          <w:szCs w:val="28"/>
        </w:rPr>
        <w:sectPr>
          <w:footerReference r:id="rId6" w:type="default"/>
          <w:pgSz w:w="11906" w:h="16838"/>
          <w:pgMar w:top="1431" w:right="1137" w:bottom="1961" w:left="1308" w:header="0" w:footer="1662" w:gutter="0"/>
          <w:cols w:space="720" w:num="1"/>
        </w:sectPr>
      </w:pPr>
      <w:r>
        <w:rPr>
          <w:rFonts w:ascii="KaiTi_GB2312" w:hAnsi="KaiTi_GB2312" w:eastAsia="KaiTi_GB2312" w:cs="KaiTi_GB2312"/>
          <w:spacing w:val="3"/>
          <w:sz w:val="28"/>
          <w:szCs w:val="28"/>
        </w:rPr>
        <w:t>备注：请于</w:t>
      </w:r>
      <w:r>
        <w:rPr>
          <w:rFonts w:ascii="KaiTi_GB2312" w:hAnsi="KaiTi_GB2312" w:eastAsia="KaiTi_GB2312" w:cs="KaiTi_GB2312"/>
          <w:spacing w:val="-32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2024</w:t>
      </w:r>
      <w:r>
        <w:rPr>
          <w:rFonts w:ascii="KaiTi_GB2312" w:hAnsi="KaiTi_GB2312" w:eastAsia="KaiTi_GB2312" w:cs="KaiTi_GB2312"/>
          <w:spacing w:val="-49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年</w:t>
      </w:r>
      <w:r>
        <w:rPr>
          <w:rFonts w:ascii="KaiTi_GB2312" w:hAnsi="KaiTi_GB2312" w:eastAsia="KaiTi_GB2312" w:cs="KaiTi_GB2312"/>
          <w:spacing w:val="-35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4</w:t>
      </w:r>
      <w:r>
        <w:rPr>
          <w:rFonts w:ascii="KaiTi_GB2312" w:hAnsi="KaiTi_GB2312" w:eastAsia="KaiTi_GB2312" w:cs="KaiTi_GB2312"/>
          <w:spacing w:val="-33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-28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16 日前将推荐表电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>子版与加盖公章后的扫描版</w:t>
      </w:r>
      <w:r>
        <w:rPr>
          <w:rFonts w:ascii="KaiTi_GB2312" w:hAnsi="KaiTi_GB2312" w:eastAsia="KaiTi_GB2312" w:cs="KaiTi_GB2312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一并发送至</w:t>
      </w:r>
      <w:r>
        <w:rPr>
          <w:rFonts w:ascii="KaiTi_GB2312" w:hAnsi="KaiTi_GB2312" w:eastAsia="KaiTi_GB2312" w:cs="KaiTi_GB2312"/>
          <w:spacing w:val="-27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z w:val="28"/>
          <w:szCs w:val="28"/>
        </w:rPr>
        <w:t>rwys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@</w:t>
      </w:r>
      <w:r>
        <w:rPr>
          <w:rFonts w:ascii="KaiTi_GB2312" w:hAnsi="KaiTi_GB2312" w:eastAsia="KaiTi_GB2312" w:cs="KaiTi_GB2312"/>
          <w:sz w:val="28"/>
          <w:szCs w:val="28"/>
        </w:rPr>
        <w:t>ncwu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.</w:t>
      </w:r>
      <w:r>
        <w:rPr>
          <w:rFonts w:ascii="KaiTi_GB2312" w:hAnsi="KaiTi_GB2312" w:eastAsia="KaiTi_GB2312" w:cs="KaiTi_GB2312"/>
          <w:sz w:val="28"/>
          <w:szCs w:val="28"/>
        </w:rPr>
        <w:t>edu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.</w:t>
      </w:r>
      <w:r>
        <w:rPr>
          <w:rFonts w:ascii="KaiTi_GB2312" w:hAnsi="KaiTi_GB2312" w:eastAsia="KaiTi_GB2312" w:cs="KaiTi_GB2312"/>
          <w:sz w:val="28"/>
          <w:szCs w:val="28"/>
        </w:rPr>
        <w:t>cn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。</w:t>
      </w:r>
    </w:p>
    <w:p>
      <w:pPr>
        <w:spacing w:line="242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7" w:type="default"/>
      <w:pgSz w:w="11906" w:h="16838"/>
      <w:pgMar w:top="1431" w:right="134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3" w:lineRule="auto"/>
      <w:ind w:left="8211"/>
      <w:rPr>
        <w:sz w:val="29"/>
        <w:szCs w:val="29"/>
      </w:rPr>
    </w:pPr>
    <w:r>
      <w:rPr>
        <w:spacing w:val="-16"/>
        <w:sz w:val="29"/>
        <w:szCs w:val="29"/>
      </w:rPr>
      <w:t>—</w:t>
    </w:r>
    <w:r>
      <w:rPr>
        <w:spacing w:val="42"/>
        <w:sz w:val="29"/>
        <w:szCs w:val="29"/>
      </w:rPr>
      <w:t xml:space="preserve"> </w:t>
    </w:r>
    <w:r>
      <w:rPr>
        <w:spacing w:val="-16"/>
        <w:sz w:val="29"/>
        <w:szCs w:val="29"/>
      </w:rPr>
      <w:t>3</w:t>
    </w:r>
    <w:r>
      <w:rPr>
        <w:spacing w:val="31"/>
        <w:sz w:val="29"/>
        <w:szCs w:val="29"/>
      </w:rPr>
      <w:t xml:space="preserve"> </w:t>
    </w:r>
    <w:r>
      <w:rPr>
        <w:spacing w:val="-16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3" w:lineRule="auto"/>
      <w:ind w:left="248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28"/>
        <w:sz w:val="29"/>
        <w:szCs w:val="29"/>
      </w:rPr>
      <w:t xml:space="preserve"> </w:t>
    </w:r>
    <w:r>
      <w:rPr>
        <w:spacing w:val="-12"/>
        <w:sz w:val="29"/>
        <w:szCs w:val="29"/>
      </w:rPr>
      <w:t>4</w:t>
    </w:r>
    <w:r>
      <w:rPr>
        <w:spacing w:val="30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4097" o:spid="_x0000_s4097" o:spt="202" type="#_x0000_t202" style="position:absolute;left:0pt;margin-left:475pt;margin-top:743.05pt;height:16.7pt;width:53.3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7" w:lineRule="auto"/>
                  <w:ind w:left="20"/>
                  <w:rPr>
                    <w:sz w:val="29"/>
                    <w:szCs w:val="29"/>
                  </w:rPr>
                </w:pPr>
                <w:r>
                  <w:rPr>
                    <w:spacing w:val="-13"/>
                    <w:sz w:val="29"/>
                    <w:szCs w:val="29"/>
                  </w:rPr>
                  <w:t>—</w:t>
                </w:r>
                <w:r>
                  <w:rPr>
                    <w:spacing w:val="33"/>
                    <w:sz w:val="29"/>
                    <w:szCs w:val="29"/>
                  </w:rPr>
                  <w:t xml:space="preserve"> </w:t>
                </w:r>
                <w:r>
                  <w:rPr>
                    <w:spacing w:val="-13"/>
                    <w:sz w:val="29"/>
                    <w:szCs w:val="29"/>
                  </w:rPr>
                  <w:t>7</w:t>
                </w:r>
                <w:r>
                  <w:rPr>
                    <w:spacing w:val="31"/>
                    <w:sz w:val="29"/>
                    <w:szCs w:val="29"/>
                  </w:rPr>
                  <w:t xml:space="preserve"> </w:t>
                </w:r>
                <w:r>
                  <w:rPr>
                    <w:spacing w:val="-13"/>
                    <w:sz w:val="29"/>
                    <w:szCs w:val="29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NmMmE2YjM0NWJiZWJlNzMyZTdjN2FjZDlmZWMwM2EifQ=="/>
  </w:docVars>
  <w:rsids>
    <w:rsidRoot w:val="00000000"/>
    <w:rsid w:val="068A5C1E"/>
    <w:rsid w:val="548A6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2024-04-03T16:25:00Z</dcterms:created>
  <dc:creator>文印员</dc:creator>
  <cp:lastModifiedBy>王莉莎</cp:lastModifiedBy>
  <dcterms:modified xsi:type="dcterms:W3CDTF">2024-04-09T07:49:56Z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2024-04-09T15:37:48Z</vt:filetime>
  </property>
  <property fmtid="{D5CDD505-2E9C-101B-9397-08002B2CF9AE}" pid="4" name="KSOProductBuildVer">
    <vt:lpwstr>2052-12.1.0.16399</vt:lpwstr>
  </property>
  <property fmtid="{D5CDD505-2E9C-101B-9397-08002B2CF9AE}" pid="5" name="ICV">
    <vt:lpwstr>215C6FC809A04F18BEAF2BC22BA15043_12</vt:lpwstr>
  </property>
</Properties>
</file>