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00F3B">
      <w:pPr>
        <w:pStyle w:val="2"/>
        <w:spacing w:before="101" w:line="219" w:lineRule="auto"/>
        <w:jc w:val="left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4"/>
          <w:szCs w:val="24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24"/>
          <w:szCs w:val="24"/>
          <w:lang w:val="en-US" w:eastAsia="zh-CN"/>
        </w:rPr>
        <w:t>1</w:t>
      </w:r>
    </w:p>
    <w:p w14:paraId="20348446">
      <w:pPr>
        <w:pStyle w:val="2"/>
        <w:spacing w:before="101" w:line="219" w:lineRule="auto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-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4"/>
          <w:sz w:val="44"/>
          <w:szCs w:val="44"/>
          <w:lang w:eastAsia="zh-CN"/>
        </w:rPr>
        <w:t>申请人</w:t>
      </w:r>
      <w:r>
        <w:rPr>
          <w:rFonts w:hint="eastAsia" w:ascii="方正小标宋_GBK" w:hAnsi="方正小标宋_GBK" w:eastAsia="方正小标宋_GBK" w:cs="方正小标宋_GBK"/>
          <w:b/>
          <w:bCs/>
          <w:spacing w:val="-4"/>
          <w:sz w:val="44"/>
          <w:szCs w:val="44"/>
        </w:rPr>
        <w:t>申报步骤</w:t>
      </w:r>
    </w:p>
    <w:p w14:paraId="574A7034">
      <w:pPr>
        <w:pStyle w:val="2"/>
        <w:spacing w:before="101" w:line="219" w:lineRule="auto"/>
        <w:ind w:left="2753"/>
        <w:outlineLvl w:val="0"/>
        <w:rPr>
          <w:b/>
          <w:bCs/>
          <w:spacing w:val="-4"/>
        </w:rPr>
      </w:pPr>
    </w:p>
    <w:p w14:paraId="744ADB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spacing w:val="8"/>
        </w:rPr>
      </w:pPr>
    </w:p>
    <w:p w14:paraId="179A74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</w:pPr>
      <w:r>
        <w:rPr>
          <w:spacing w:val="8"/>
        </w:rPr>
        <w:t>1.通过学校、国家留学基金委了解项目、准备材料。尤</w:t>
      </w:r>
      <w:r>
        <w:rPr>
          <w:spacing w:val="10"/>
        </w:rPr>
        <w:t>其要学习国家留学网（</w:t>
      </w:r>
      <w:r>
        <w:rPr>
          <w:u w:val="single" w:color="auto"/>
        </w:rPr>
        <w:t>www</w:t>
      </w:r>
      <w:r>
        <w:rPr>
          <w:spacing w:val="10"/>
          <w:u w:val="single" w:color="auto"/>
        </w:rPr>
        <w:t>.</w:t>
      </w:r>
      <w:r>
        <w:rPr>
          <w:u w:val="single" w:color="auto"/>
        </w:rPr>
        <w:t>csc</w:t>
      </w:r>
      <w:r>
        <w:rPr>
          <w:spacing w:val="10"/>
          <w:u w:val="single" w:color="auto"/>
        </w:rPr>
        <w:t>.</w:t>
      </w:r>
      <w:r>
        <w:rPr>
          <w:u w:val="single" w:color="auto"/>
        </w:rPr>
        <w:t>edu</w:t>
      </w:r>
      <w:r>
        <w:rPr>
          <w:spacing w:val="10"/>
          <w:u w:val="single" w:color="auto"/>
        </w:rPr>
        <w:t>.</w:t>
      </w:r>
      <w:r>
        <w:rPr>
          <w:u w:val="single" w:color="auto"/>
        </w:rPr>
        <w:t>cn</w:t>
      </w:r>
      <w:r>
        <w:rPr>
          <w:spacing w:val="10"/>
        </w:rPr>
        <w:t>）首页-出国留学-申</w:t>
      </w:r>
      <w:r>
        <w:rPr>
          <w:spacing w:val="8"/>
        </w:rPr>
        <w:t>报指南专栏中的国家公派出国留学申报指南；</w:t>
      </w:r>
    </w:p>
    <w:p w14:paraId="749A8A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textAlignment w:val="baseline"/>
      </w:pPr>
      <w:r>
        <w:rPr>
          <w:spacing w:val="15"/>
        </w:rPr>
        <w:t>2.登录</w:t>
      </w:r>
      <w:r>
        <w:rPr>
          <w:spacing w:val="-51"/>
        </w:rPr>
        <w:t xml:space="preserve"> </w:t>
      </w:r>
      <w:r>
        <w:rPr>
          <w:u w:val="single" w:color="auto"/>
        </w:rPr>
        <w:t>https</w:t>
      </w:r>
      <w:r>
        <w:rPr>
          <w:spacing w:val="15"/>
          <w:u w:val="single" w:color="auto"/>
        </w:rPr>
        <w:t>://</w:t>
      </w:r>
      <w:r>
        <w:rPr>
          <w:u w:val="single" w:color="auto"/>
        </w:rPr>
        <w:t>sa</w:t>
      </w:r>
      <w:r>
        <w:rPr>
          <w:spacing w:val="15"/>
          <w:u w:val="single" w:color="auto"/>
        </w:rPr>
        <w:t>.</w:t>
      </w:r>
      <w:r>
        <w:rPr>
          <w:u w:val="single" w:color="auto"/>
        </w:rPr>
        <w:t>csc</w:t>
      </w:r>
      <w:r>
        <w:rPr>
          <w:spacing w:val="15"/>
          <w:u w:val="single" w:color="auto"/>
        </w:rPr>
        <w:t>.</w:t>
      </w:r>
      <w:r>
        <w:rPr>
          <w:u w:val="single" w:color="auto"/>
        </w:rPr>
        <w:t>edu</w:t>
      </w:r>
      <w:r>
        <w:rPr>
          <w:spacing w:val="15"/>
          <w:u w:val="single" w:color="auto"/>
        </w:rPr>
        <w:t>.</w:t>
      </w:r>
      <w:r>
        <w:rPr>
          <w:u w:val="single" w:color="auto"/>
        </w:rPr>
        <w:t>cn</w:t>
      </w:r>
      <w:r>
        <w:rPr>
          <w:spacing w:val="15"/>
          <w:u w:val="single" w:color="auto"/>
        </w:rPr>
        <w:t>/</w:t>
      </w:r>
      <w:r>
        <w:rPr>
          <w:u w:val="single" w:color="auto"/>
        </w:rPr>
        <w:t>student</w:t>
      </w:r>
      <w:r>
        <w:rPr>
          <w:spacing w:val="15"/>
        </w:rPr>
        <w:t>，注册用户后</w:t>
      </w:r>
      <w:r>
        <w:rPr>
          <w:spacing w:val="3"/>
        </w:rPr>
        <w:t>开始申报；</w:t>
      </w:r>
    </w:p>
    <w:p w14:paraId="5CA26B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0" w:firstLineChars="200"/>
        <w:textAlignment w:val="baseline"/>
      </w:pPr>
      <w:r>
        <w:t>3.登录后，首先选择我的申请入</w:t>
      </w:r>
      <w:r>
        <w:rPr>
          <w:spacing w:val="-71"/>
        </w:rPr>
        <w:t xml:space="preserve"> </w:t>
      </w:r>
      <w:r>
        <w:t>口，在“</w:t>
      </w:r>
      <w:r>
        <w:rPr>
          <w:spacing w:val="-114"/>
        </w:rPr>
        <w:t xml:space="preserve"> </w:t>
      </w:r>
      <w:r>
        <w:t>国（境）</w:t>
      </w:r>
      <w:r>
        <w:rPr>
          <w:spacing w:val="-89"/>
        </w:rPr>
        <w:t xml:space="preserve"> </w:t>
      </w:r>
      <w:r>
        <w:t>内申</w:t>
      </w:r>
      <w:r>
        <w:rPr>
          <w:spacing w:val="-6"/>
        </w:rPr>
        <w:t>请入</w:t>
      </w:r>
      <w:r>
        <w:rPr>
          <w:spacing w:val="-71"/>
        </w:rPr>
        <w:t xml:space="preserve"> </w:t>
      </w:r>
      <w:r>
        <w:rPr>
          <w:spacing w:val="-6"/>
        </w:rPr>
        <w:t>口、国（境）外申请入</w:t>
      </w:r>
      <w:r>
        <w:rPr>
          <w:spacing w:val="-85"/>
        </w:rPr>
        <w:t xml:space="preserve"> </w:t>
      </w:r>
      <w:r>
        <w:rPr>
          <w:spacing w:val="-6"/>
        </w:rPr>
        <w:t>口”</w:t>
      </w:r>
      <w:r>
        <w:rPr>
          <w:spacing w:val="-117"/>
        </w:rPr>
        <w:t xml:space="preserve"> </w:t>
      </w:r>
      <w:r>
        <w:rPr>
          <w:spacing w:val="-6"/>
        </w:rPr>
        <w:t>中</w:t>
      </w:r>
      <w:r>
        <w:rPr>
          <w:spacing w:val="-49"/>
        </w:rPr>
        <w:t xml:space="preserve"> </w:t>
      </w:r>
      <w:r>
        <w:rPr>
          <w:spacing w:val="-6"/>
        </w:rPr>
        <w:t>2</w:t>
      </w:r>
      <w:r>
        <w:rPr>
          <w:spacing w:val="-58"/>
        </w:rPr>
        <w:t xml:space="preserve"> </w:t>
      </w:r>
      <w:r>
        <w:rPr>
          <w:spacing w:val="-6"/>
        </w:rPr>
        <w:t>选</w:t>
      </w:r>
      <w:r>
        <w:rPr>
          <w:spacing w:val="-40"/>
        </w:rPr>
        <w:t xml:space="preserve"> </w:t>
      </w:r>
      <w:r>
        <w:rPr>
          <w:spacing w:val="-6"/>
        </w:rPr>
        <w:t>1；</w:t>
      </w:r>
    </w:p>
    <w:p w14:paraId="7B2B83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textAlignment w:val="baseline"/>
      </w:pPr>
      <w:r>
        <w:rPr>
          <w:spacing w:val="1"/>
        </w:rPr>
        <w:t>4.选择“</w:t>
      </w:r>
      <w:r>
        <w:rPr>
          <w:spacing w:val="-109"/>
        </w:rPr>
        <w:t xml:space="preserve"> </w:t>
      </w:r>
      <w:r>
        <w:rPr>
          <w:spacing w:val="1"/>
        </w:rPr>
        <w:t>国（境）</w:t>
      </w:r>
      <w:r>
        <w:rPr>
          <w:spacing w:val="-89"/>
        </w:rPr>
        <w:t xml:space="preserve"> </w:t>
      </w:r>
      <w:r>
        <w:rPr>
          <w:spacing w:val="1"/>
        </w:rPr>
        <w:t>内申请入</w:t>
      </w:r>
      <w:r>
        <w:rPr>
          <w:spacing w:val="-85"/>
        </w:rPr>
        <w:t xml:space="preserve"> </w:t>
      </w:r>
      <w:r>
        <w:rPr>
          <w:spacing w:val="1"/>
        </w:rPr>
        <w:t>口”后依据出国目的确定申</w:t>
      </w:r>
      <w:r>
        <w:rPr>
          <w:spacing w:val="15"/>
        </w:rPr>
        <w:t>请类别</w:t>
      </w:r>
      <w:r>
        <w:rPr>
          <w:rFonts w:hint="eastAsia"/>
          <w:spacing w:val="15"/>
          <w:lang w:eastAsia="zh-CN"/>
        </w:rPr>
        <w:t>。</w:t>
      </w:r>
      <w:r>
        <w:rPr>
          <w:spacing w:val="15"/>
        </w:rPr>
        <w:t>在“研究生类、本科生类</w:t>
      </w:r>
      <w:r>
        <w:rPr>
          <w:rFonts w:hint="eastAsia"/>
          <w:spacing w:val="15"/>
          <w:lang w:eastAsia="zh-CN"/>
        </w:rPr>
        <w:t>、</w:t>
      </w:r>
      <w:r>
        <w:rPr>
          <w:spacing w:val="15"/>
        </w:rPr>
        <w:t>访学类、国际组织类</w:t>
      </w:r>
      <w:r>
        <w:rPr>
          <w:rFonts w:hint="eastAsia"/>
          <w:spacing w:val="15"/>
          <w:lang w:eastAsia="zh-CN"/>
        </w:rPr>
        <w:t>”</w:t>
      </w:r>
      <w:r>
        <w:rPr>
          <w:spacing w:val="2"/>
        </w:rPr>
        <w:t>中</w:t>
      </w:r>
      <w:r>
        <w:rPr>
          <w:spacing w:val="-48"/>
        </w:rPr>
        <w:t xml:space="preserve"> </w:t>
      </w:r>
      <w:r>
        <w:rPr>
          <w:spacing w:val="2"/>
        </w:rPr>
        <w:t>4</w:t>
      </w:r>
      <w:r>
        <w:rPr>
          <w:spacing w:val="-59"/>
        </w:rPr>
        <w:t xml:space="preserve"> </w:t>
      </w:r>
      <w:r>
        <w:rPr>
          <w:spacing w:val="2"/>
        </w:rPr>
        <w:t>选</w:t>
      </w:r>
      <w:r>
        <w:rPr>
          <w:spacing w:val="-40"/>
        </w:rPr>
        <w:t xml:space="preserve"> </w:t>
      </w:r>
      <w:r>
        <w:rPr>
          <w:spacing w:val="2"/>
        </w:rPr>
        <w:t>1，确定后将不可修改；</w:t>
      </w:r>
    </w:p>
    <w:p w14:paraId="67FA06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both"/>
        <w:textAlignment w:val="baseline"/>
      </w:pPr>
      <w:r>
        <w:rPr>
          <w:spacing w:val="-9"/>
        </w:rPr>
        <w:t>5.选择“</w:t>
      </w:r>
      <w:r>
        <w:rPr>
          <w:spacing w:val="-99"/>
        </w:rPr>
        <w:t xml:space="preserve"> </w:t>
      </w:r>
      <w:r>
        <w:rPr>
          <w:spacing w:val="-9"/>
        </w:rPr>
        <w:t>国（境）外申请入</w:t>
      </w:r>
      <w:r>
        <w:rPr>
          <w:spacing w:val="-85"/>
        </w:rPr>
        <w:t xml:space="preserve"> </w:t>
      </w:r>
      <w:r>
        <w:rPr>
          <w:spacing w:val="-9"/>
        </w:rPr>
        <w:t>口”后确定申请类别</w:t>
      </w:r>
      <w:r>
        <w:rPr>
          <w:rFonts w:hint="eastAsia"/>
          <w:spacing w:val="-9"/>
          <w:lang w:eastAsia="zh-CN"/>
        </w:rPr>
        <w:t>。</w:t>
      </w:r>
      <w:r>
        <w:rPr>
          <w:spacing w:val="-9"/>
        </w:rPr>
        <w:t>在“研</w:t>
      </w:r>
      <w:r>
        <w:rPr>
          <w:spacing w:val="6"/>
        </w:rPr>
        <w:t>究生类</w:t>
      </w:r>
      <w:r>
        <w:rPr>
          <w:rFonts w:hint="eastAsia"/>
          <w:spacing w:val="6"/>
          <w:lang w:eastAsia="zh-CN"/>
        </w:rPr>
        <w:t>、</w:t>
      </w:r>
      <w:r>
        <w:rPr>
          <w:spacing w:val="6"/>
        </w:rPr>
        <w:t>本科生类</w:t>
      </w:r>
      <w:r>
        <w:rPr>
          <w:rFonts w:hint="eastAsia"/>
          <w:spacing w:val="6"/>
          <w:lang w:eastAsia="zh-CN"/>
        </w:rPr>
        <w:t>、</w:t>
      </w:r>
      <w:r>
        <w:rPr>
          <w:spacing w:val="6"/>
        </w:rPr>
        <w:t>国际组织类”</w:t>
      </w:r>
      <w:r>
        <w:rPr>
          <w:spacing w:val="-95"/>
        </w:rPr>
        <w:t xml:space="preserve"> </w:t>
      </w:r>
      <w:r>
        <w:rPr>
          <w:spacing w:val="6"/>
        </w:rPr>
        <w:t>中3</w:t>
      </w:r>
      <w:r>
        <w:rPr>
          <w:spacing w:val="-58"/>
        </w:rPr>
        <w:t xml:space="preserve"> </w:t>
      </w:r>
      <w:r>
        <w:rPr>
          <w:spacing w:val="6"/>
        </w:rPr>
        <w:t>选1，确定后不可</w:t>
      </w:r>
      <w:r>
        <w:rPr>
          <w:spacing w:val="3"/>
        </w:rPr>
        <w:t>修改；</w:t>
      </w:r>
    </w:p>
    <w:p w14:paraId="130979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</w:rPr>
        <w:t>6.按顺序填写【基本情况】、【外语水平】</w:t>
      </w:r>
      <w:r>
        <w:rPr>
          <w:rFonts w:hint="eastAsia"/>
          <w:spacing w:val="8"/>
          <w:lang w:eastAsia="zh-CN"/>
        </w:rPr>
        <w:t>、</w:t>
      </w:r>
      <w:r>
        <w:rPr>
          <w:spacing w:val="8"/>
        </w:rPr>
        <w:t>【教育与</w:t>
      </w:r>
      <w:r>
        <w:rPr>
          <w:spacing w:val="9"/>
        </w:rPr>
        <w:t>工作经历】、【主要学术成果】等页面信息</w:t>
      </w:r>
      <w:r>
        <w:rPr>
          <w:spacing w:val="8"/>
        </w:rPr>
        <w:t>，并填写完整；</w:t>
      </w:r>
    </w:p>
    <w:p w14:paraId="1361EA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</w:rPr>
        <w:t>7.待进入项目申报期后，在【申请留学情况】页面按顺</w:t>
      </w:r>
      <w:r>
        <w:rPr>
          <w:spacing w:val="7"/>
        </w:rPr>
        <w:t>序设定“</w:t>
      </w:r>
      <w:r>
        <w:rPr>
          <w:spacing w:val="-80"/>
        </w:rPr>
        <w:t xml:space="preserve"> </w:t>
      </w:r>
      <w:r>
        <w:rPr>
          <w:spacing w:val="7"/>
        </w:rPr>
        <w:t>申请留学身份”“</w:t>
      </w:r>
      <w:r>
        <w:rPr>
          <w:spacing w:val="-87"/>
        </w:rPr>
        <w:t xml:space="preserve"> </w:t>
      </w:r>
      <w:r>
        <w:rPr>
          <w:spacing w:val="7"/>
        </w:rPr>
        <w:t>申报国别/地区”“</w:t>
      </w:r>
      <w:r>
        <w:rPr>
          <w:spacing w:val="-88"/>
        </w:rPr>
        <w:t xml:space="preserve"> </w:t>
      </w:r>
      <w:r>
        <w:rPr>
          <w:spacing w:val="7"/>
        </w:rPr>
        <w:t>申报项目名</w:t>
      </w:r>
      <w:r>
        <w:rPr>
          <w:spacing w:val="8"/>
        </w:rPr>
        <w:t>称”“受理单位名称”“可利用合作项目”；</w:t>
      </w:r>
    </w:p>
    <w:p w14:paraId="4644CA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</w:pPr>
      <w:r>
        <w:rPr>
          <w:spacing w:val="6"/>
        </w:rPr>
        <w:t>8.所有信息填写完整后，点击“上传材料附件”</w:t>
      </w:r>
      <w:r>
        <w:rPr>
          <w:rFonts w:hint="eastAsia"/>
          <w:spacing w:val="-104"/>
          <w:lang w:eastAsia="zh-CN"/>
        </w:rPr>
        <w:t>，</w:t>
      </w:r>
      <w:r>
        <w:rPr>
          <w:spacing w:val="6"/>
        </w:rPr>
        <w:t>根据</w:t>
      </w:r>
      <w:r>
        <w:rPr>
          <w:spacing w:val="14"/>
        </w:rPr>
        <w:t>提示上传项目要求的</w:t>
      </w:r>
      <w:r>
        <w:t>PDF</w:t>
      </w:r>
      <w:r>
        <w:rPr>
          <w:spacing w:val="-53"/>
        </w:rPr>
        <w:t xml:space="preserve"> </w:t>
      </w:r>
      <w:r>
        <w:rPr>
          <w:spacing w:val="14"/>
        </w:rPr>
        <w:t>材料；</w:t>
      </w:r>
    </w:p>
    <w:p w14:paraId="19177B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  <w:rPr>
          <w:rFonts w:hint="eastAsia"/>
          <w:spacing w:val="6"/>
          <w:lang w:eastAsia="zh-CN"/>
        </w:rPr>
      </w:pPr>
      <w:r>
        <w:rPr>
          <w:spacing w:val="6"/>
        </w:rPr>
        <w:t>9.在项目开通期内提交申请表</w:t>
      </w:r>
      <w:r>
        <w:rPr>
          <w:rFonts w:hint="eastAsia"/>
          <w:spacing w:val="6"/>
          <w:lang w:eastAsia="zh-CN"/>
        </w:rPr>
        <w:t>；</w:t>
      </w:r>
    </w:p>
    <w:p w14:paraId="4A6D64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</w:pPr>
      <w:r>
        <w:rPr>
          <w:spacing w:val="5"/>
        </w:rPr>
        <w:t>10.下载生成的</w:t>
      </w:r>
      <w:r>
        <w:rPr>
          <w:spacing w:val="-46"/>
        </w:rPr>
        <w:t xml:space="preserve"> </w:t>
      </w:r>
      <w:r>
        <w:t>PDF</w:t>
      </w:r>
      <w:r>
        <w:rPr>
          <w:spacing w:val="-63"/>
        </w:rPr>
        <w:t xml:space="preserve"> </w:t>
      </w:r>
      <w:r>
        <w:rPr>
          <w:spacing w:val="5"/>
        </w:rPr>
        <w:t>格式申请表并打印；</w:t>
      </w:r>
    </w:p>
    <w:p w14:paraId="371C8B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jc w:val="right"/>
        <w:textAlignment w:val="baseline"/>
      </w:pPr>
      <w:r>
        <w:rPr>
          <w:spacing w:val="4"/>
        </w:rPr>
        <w:t>11.请推荐单位填写《出国留学申请单位推荐意见表》；</w:t>
      </w:r>
    </w:p>
    <w:p w14:paraId="1A1527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spacing w:val="6"/>
        </w:rPr>
      </w:pPr>
      <w:r>
        <w:rPr>
          <w:spacing w:val="14"/>
        </w:rPr>
        <w:t>12.递交材料到受理单位（是否递交纸质材料以受理单</w:t>
      </w:r>
      <w:r>
        <w:rPr>
          <w:spacing w:val="5"/>
        </w:rPr>
        <w:t>位要求为准）。</w:t>
      </w:r>
    </w:p>
    <w:p w14:paraId="13491606">
      <w:pPr>
        <w:pStyle w:val="2"/>
        <w:spacing w:before="57" w:line="363" w:lineRule="auto"/>
        <w:ind w:left="19" w:right="70" w:firstLine="651"/>
        <w:jc w:val="both"/>
        <w:rPr>
          <w:spacing w:val="6"/>
        </w:rPr>
      </w:pPr>
    </w:p>
    <w:p w14:paraId="61467421">
      <w:pPr>
        <w:pStyle w:val="2"/>
        <w:spacing w:before="57" w:line="363" w:lineRule="auto"/>
        <w:ind w:left="19" w:right="70" w:firstLine="651"/>
        <w:jc w:val="both"/>
      </w:pPr>
      <w:r>
        <w:rPr>
          <w:spacing w:val="6"/>
        </w:rPr>
        <w:t>注：提交申请表后，若受理单位还未接收，</w:t>
      </w:r>
      <w:r>
        <w:rPr>
          <w:spacing w:val="-90"/>
        </w:rPr>
        <w:t xml:space="preserve"> </w:t>
      </w:r>
      <w:r>
        <w:rPr>
          <w:spacing w:val="6"/>
        </w:rPr>
        <w:t>申请人可随</w:t>
      </w:r>
      <w:r>
        <w:rPr>
          <w:spacing w:val="9"/>
        </w:rPr>
        <w:t>时进行“提回申请表”操作，修改信息务必在申请截止前重</w:t>
      </w:r>
      <w:r>
        <w:rPr>
          <w:spacing w:val="7"/>
        </w:rPr>
        <w:t>新提交。受理单位接收后，</w:t>
      </w:r>
      <w:r>
        <w:rPr>
          <w:spacing w:val="-93"/>
        </w:rPr>
        <w:t xml:space="preserve"> </w:t>
      </w:r>
      <w:r>
        <w:rPr>
          <w:spacing w:val="7"/>
        </w:rPr>
        <w:t>申请人修改信息需先请</w:t>
      </w:r>
      <w:r>
        <w:rPr>
          <w:spacing w:val="6"/>
        </w:rPr>
        <w:t>求受理单</w:t>
      </w:r>
      <w:r>
        <w:rPr>
          <w:spacing w:val="7"/>
        </w:rPr>
        <w:t>位“退回申请表”。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angSong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E730D">
    <w:pPr>
      <w:spacing w:line="176" w:lineRule="auto"/>
      <w:ind w:left="4125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ED51BF"/>
    <w:rsid w:val="5DC05A79"/>
    <w:rsid w:val="746964AE"/>
    <w:rsid w:val="79F81954"/>
    <w:rsid w:val="7BED053F"/>
    <w:rsid w:val="7E3F0A24"/>
    <w:rsid w:val="F8ED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636</Characters>
  <Lines>0</Lines>
  <Paragraphs>0</Paragraphs>
  <TotalTime>6.66666666666667</TotalTime>
  <ScaleCrop>false</ScaleCrop>
  <LinksUpToDate>false</LinksUpToDate>
  <CharactersWithSpaces>664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2025-01-06T19:11:00Z</dcterms:created>
  <dc:creator>小雨</dc:creator>
  <cp:lastModifiedBy>焱焱</cp:lastModifiedBy>
  <dcterms:modified xsi:type="dcterms:W3CDTF">2025-01-08T03:04:11Z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B34491BF0C804B5397D6A2C094C723C0_13</vt:lpwstr>
  </property>
</Properties>
</file>