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59"/>
        <w:gridCol w:w="2845"/>
        <w:gridCol w:w="963"/>
        <w:gridCol w:w="1354"/>
        <w:gridCol w:w="963"/>
        <w:gridCol w:w="1522"/>
      </w:tblGrid>
      <w:tr w:rsidR="00EA7B06" w:rsidRPr="00EA7B06" w:rsidTr="005A0EDA">
        <w:trPr>
          <w:tblCellSpacing w:w="0" w:type="dxa"/>
        </w:trPr>
        <w:tc>
          <w:tcPr>
            <w:tcW w:w="0" w:type="auto"/>
            <w:hideMark/>
          </w:tcPr>
          <w:p w:rsidR="00EA7B06" w:rsidRPr="00EA7B06" w:rsidRDefault="00EA7B06" w:rsidP="00EA7B06">
            <w:pPr>
              <w:widowControl/>
              <w:spacing w:line="375" w:lineRule="atLeast"/>
              <w:jc w:val="left"/>
              <w:rPr>
                <w:rFonts w:ascii="宋体" w:eastAsia="宋体" w:hAnsi="宋体" w:cs="宋体"/>
                <w:b/>
                <w:bCs/>
                <w:color w:val="4B4B4B"/>
                <w:kern w:val="0"/>
                <w:szCs w:val="21"/>
              </w:rPr>
            </w:pPr>
            <w:r w:rsidRPr="00EA7B06">
              <w:rPr>
                <w:rFonts w:ascii="宋体" w:eastAsia="宋体" w:hAnsi="宋体" w:cs="宋体" w:hint="eastAsia"/>
                <w:b/>
                <w:bCs/>
                <w:color w:val="4B4B4B"/>
                <w:kern w:val="0"/>
                <w:szCs w:val="21"/>
              </w:rPr>
              <w:t>信息名称：</w:t>
            </w:r>
          </w:p>
        </w:tc>
        <w:tc>
          <w:tcPr>
            <w:tcW w:w="0" w:type="auto"/>
            <w:gridSpan w:val="5"/>
            <w:hideMark/>
          </w:tcPr>
          <w:p w:rsidR="00EA7B06" w:rsidRPr="00EA7B06" w:rsidRDefault="00EA7B06" w:rsidP="00EA7B06">
            <w:pPr>
              <w:widowControl/>
              <w:spacing w:line="375" w:lineRule="atLeast"/>
              <w:jc w:val="left"/>
              <w:rPr>
                <w:rFonts w:ascii="宋体" w:eastAsia="宋体" w:hAnsi="宋体" w:cs="宋体"/>
                <w:b/>
                <w:bCs/>
                <w:color w:val="CC3300"/>
                <w:kern w:val="0"/>
                <w:szCs w:val="21"/>
              </w:rPr>
            </w:pPr>
            <w:r w:rsidRPr="00EA7B06">
              <w:rPr>
                <w:rFonts w:ascii="宋体" w:eastAsia="宋体" w:hAnsi="宋体" w:cs="宋体" w:hint="eastAsia"/>
                <w:b/>
                <w:bCs/>
                <w:color w:val="CC3300"/>
                <w:kern w:val="0"/>
                <w:szCs w:val="21"/>
              </w:rPr>
              <w:t>教育部关于印发《新时代高校教师职业行为十项准则》《新时代中小学教师职业行为十项准则》《新时代幼儿园教师职业行为十项准则》的通知</w:t>
            </w:r>
          </w:p>
        </w:tc>
      </w:tr>
      <w:tr w:rsidR="00EA7B06" w:rsidRPr="00EA7B06" w:rsidTr="005A0EDA">
        <w:trPr>
          <w:tblCellSpacing w:w="0" w:type="dxa"/>
        </w:trPr>
        <w:tc>
          <w:tcPr>
            <w:tcW w:w="0" w:type="auto"/>
            <w:hideMark/>
          </w:tcPr>
          <w:p w:rsidR="00EA7B06" w:rsidRPr="00EA7B06" w:rsidRDefault="00EA7B06" w:rsidP="00EA7B06">
            <w:pPr>
              <w:widowControl/>
              <w:spacing w:line="375" w:lineRule="atLeast"/>
              <w:jc w:val="left"/>
              <w:rPr>
                <w:rFonts w:ascii="宋体" w:eastAsia="宋体" w:hAnsi="宋体" w:cs="宋体"/>
                <w:b/>
                <w:bCs/>
                <w:color w:val="4B4B4B"/>
                <w:kern w:val="0"/>
                <w:szCs w:val="21"/>
              </w:rPr>
            </w:pPr>
            <w:r w:rsidRPr="00EA7B06">
              <w:rPr>
                <w:rFonts w:ascii="宋体" w:eastAsia="宋体" w:hAnsi="宋体" w:cs="宋体" w:hint="eastAsia"/>
                <w:b/>
                <w:bCs/>
                <w:color w:val="4B4B4B"/>
                <w:kern w:val="0"/>
                <w:szCs w:val="21"/>
              </w:rPr>
              <w:t>信息索引：</w:t>
            </w:r>
          </w:p>
        </w:tc>
        <w:tc>
          <w:tcPr>
            <w:tcW w:w="0" w:type="auto"/>
            <w:hideMark/>
          </w:tcPr>
          <w:p w:rsidR="00EA7B06" w:rsidRPr="00EA7B06" w:rsidRDefault="00EA7B06" w:rsidP="00EA7B06">
            <w:pPr>
              <w:widowControl/>
              <w:spacing w:line="375" w:lineRule="atLeast"/>
              <w:jc w:val="left"/>
              <w:rPr>
                <w:rFonts w:ascii="宋体" w:eastAsia="宋体" w:hAnsi="宋体" w:cs="宋体"/>
                <w:color w:val="4B4B4B"/>
                <w:kern w:val="0"/>
                <w:szCs w:val="21"/>
              </w:rPr>
            </w:pPr>
            <w:r w:rsidRPr="00EA7B06">
              <w:rPr>
                <w:rFonts w:ascii="宋体" w:eastAsia="宋体" w:hAnsi="宋体" w:cs="宋体" w:hint="eastAsia"/>
                <w:color w:val="4B4B4B"/>
                <w:kern w:val="0"/>
                <w:szCs w:val="21"/>
              </w:rPr>
              <w:t>360A10-04-2018-0027-1</w:t>
            </w:r>
          </w:p>
        </w:tc>
        <w:tc>
          <w:tcPr>
            <w:tcW w:w="0" w:type="auto"/>
            <w:hideMark/>
          </w:tcPr>
          <w:p w:rsidR="00EA7B06" w:rsidRPr="00EA7B06" w:rsidRDefault="00EA7B06" w:rsidP="00EA7B06">
            <w:pPr>
              <w:widowControl/>
              <w:spacing w:line="375" w:lineRule="atLeast"/>
              <w:jc w:val="left"/>
              <w:rPr>
                <w:rFonts w:ascii="宋体" w:eastAsia="宋体" w:hAnsi="宋体" w:cs="宋体"/>
                <w:b/>
                <w:bCs/>
                <w:color w:val="4B4B4B"/>
                <w:kern w:val="0"/>
                <w:szCs w:val="21"/>
              </w:rPr>
            </w:pPr>
            <w:r w:rsidRPr="00EA7B06">
              <w:rPr>
                <w:rFonts w:ascii="宋体" w:eastAsia="宋体" w:hAnsi="宋体" w:cs="宋体" w:hint="eastAsia"/>
                <w:b/>
                <w:bCs/>
                <w:color w:val="4B4B4B"/>
                <w:kern w:val="0"/>
                <w:szCs w:val="21"/>
              </w:rPr>
              <w:t>生成日期：</w:t>
            </w:r>
          </w:p>
        </w:tc>
        <w:tc>
          <w:tcPr>
            <w:tcW w:w="0" w:type="auto"/>
            <w:hideMark/>
          </w:tcPr>
          <w:p w:rsidR="00EA7B06" w:rsidRPr="00EA7B06" w:rsidRDefault="00EA7B06" w:rsidP="00EA7B06">
            <w:pPr>
              <w:widowControl/>
              <w:spacing w:line="375" w:lineRule="atLeast"/>
              <w:jc w:val="left"/>
              <w:rPr>
                <w:rFonts w:ascii="宋体" w:eastAsia="宋体" w:hAnsi="宋体" w:cs="宋体"/>
                <w:color w:val="4B4B4B"/>
                <w:kern w:val="0"/>
                <w:szCs w:val="21"/>
              </w:rPr>
            </w:pPr>
            <w:r w:rsidRPr="00EA7B06">
              <w:rPr>
                <w:rFonts w:ascii="宋体" w:eastAsia="宋体" w:hAnsi="宋体" w:cs="宋体" w:hint="eastAsia"/>
                <w:color w:val="4B4B4B"/>
                <w:kern w:val="0"/>
                <w:szCs w:val="21"/>
              </w:rPr>
              <w:t>2018-11-14</w:t>
            </w:r>
          </w:p>
        </w:tc>
        <w:tc>
          <w:tcPr>
            <w:tcW w:w="0" w:type="auto"/>
            <w:hideMark/>
          </w:tcPr>
          <w:p w:rsidR="00EA7B06" w:rsidRPr="00EA7B06" w:rsidRDefault="00EA7B06" w:rsidP="005A0EDA">
            <w:pPr>
              <w:widowControl/>
              <w:spacing w:line="375" w:lineRule="atLeast"/>
              <w:rPr>
                <w:rFonts w:ascii="宋体" w:eastAsia="宋体" w:hAnsi="宋体" w:cs="宋体"/>
                <w:b/>
                <w:bCs/>
                <w:color w:val="4B4B4B"/>
                <w:kern w:val="0"/>
                <w:szCs w:val="21"/>
              </w:rPr>
            </w:pPr>
            <w:r w:rsidRPr="00EA7B06">
              <w:rPr>
                <w:rFonts w:ascii="宋体" w:eastAsia="宋体" w:hAnsi="宋体" w:cs="宋体" w:hint="eastAsia"/>
                <w:b/>
                <w:bCs/>
                <w:color w:val="4B4B4B"/>
                <w:kern w:val="0"/>
                <w:szCs w:val="21"/>
              </w:rPr>
              <w:t>发文机构：</w:t>
            </w:r>
          </w:p>
        </w:tc>
        <w:tc>
          <w:tcPr>
            <w:tcW w:w="0" w:type="auto"/>
            <w:hideMark/>
          </w:tcPr>
          <w:p w:rsidR="00EA7B06" w:rsidRPr="00EA7B06" w:rsidRDefault="00EA7B06" w:rsidP="00EA7B06">
            <w:pPr>
              <w:widowControl/>
              <w:spacing w:line="375" w:lineRule="atLeast"/>
              <w:jc w:val="left"/>
              <w:rPr>
                <w:rFonts w:ascii="宋体" w:eastAsia="宋体" w:hAnsi="宋体" w:cs="宋体"/>
                <w:color w:val="4B4B4B"/>
                <w:kern w:val="0"/>
                <w:szCs w:val="21"/>
              </w:rPr>
            </w:pPr>
            <w:r w:rsidRPr="00EA7B06">
              <w:rPr>
                <w:rFonts w:ascii="宋体" w:eastAsia="宋体" w:hAnsi="宋体" w:cs="宋体" w:hint="eastAsia"/>
                <w:color w:val="4B4B4B"/>
                <w:kern w:val="0"/>
                <w:szCs w:val="21"/>
              </w:rPr>
              <w:t>中华人民共和国教育部</w:t>
            </w:r>
          </w:p>
        </w:tc>
      </w:tr>
      <w:tr w:rsidR="00EA7B06" w:rsidRPr="00EA7B06" w:rsidTr="005A0EDA">
        <w:trPr>
          <w:tblCellSpacing w:w="0" w:type="dxa"/>
        </w:trPr>
        <w:tc>
          <w:tcPr>
            <w:tcW w:w="0" w:type="auto"/>
            <w:hideMark/>
          </w:tcPr>
          <w:p w:rsidR="00EA7B06" w:rsidRPr="00EA7B06" w:rsidRDefault="00EA7B06" w:rsidP="00EA7B06">
            <w:pPr>
              <w:widowControl/>
              <w:spacing w:line="375" w:lineRule="atLeast"/>
              <w:jc w:val="left"/>
              <w:rPr>
                <w:rFonts w:ascii="宋体" w:eastAsia="宋体" w:hAnsi="宋体" w:cs="宋体"/>
                <w:b/>
                <w:bCs/>
                <w:color w:val="4B4B4B"/>
                <w:kern w:val="0"/>
                <w:szCs w:val="21"/>
              </w:rPr>
            </w:pPr>
            <w:r w:rsidRPr="00EA7B06">
              <w:rPr>
                <w:rFonts w:ascii="宋体" w:eastAsia="宋体" w:hAnsi="宋体" w:cs="宋体" w:hint="eastAsia"/>
                <w:b/>
                <w:bCs/>
                <w:color w:val="4B4B4B"/>
                <w:kern w:val="0"/>
                <w:szCs w:val="21"/>
              </w:rPr>
              <w:t>发文字号：</w:t>
            </w:r>
          </w:p>
        </w:tc>
        <w:tc>
          <w:tcPr>
            <w:tcW w:w="0" w:type="auto"/>
            <w:hideMark/>
          </w:tcPr>
          <w:p w:rsidR="00EA7B06" w:rsidRPr="00EA7B06" w:rsidRDefault="00EA7B06" w:rsidP="00EA7B06">
            <w:pPr>
              <w:widowControl/>
              <w:spacing w:line="375" w:lineRule="atLeast"/>
              <w:jc w:val="left"/>
              <w:rPr>
                <w:rFonts w:ascii="宋体" w:eastAsia="宋体" w:hAnsi="宋体" w:cs="宋体"/>
                <w:color w:val="4B4B4B"/>
                <w:kern w:val="0"/>
                <w:szCs w:val="21"/>
              </w:rPr>
            </w:pPr>
            <w:r w:rsidRPr="00EA7B06">
              <w:rPr>
                <w:rFonts w:ascii="宋体" w:eastAsia="宋体" w:hAnsi="宋体" w:cs="宋体" w:hint="eastAsia"/>
                <w:color w:val="4B4B4B"/>
                <w:kern w:val="0"/>
                <w:szCs w:val="21"/>
              </w:rPr>
              <w:t>教师〔2018〕16号</w:t>
            </w:r>
          </w:p>
        </w:tc>
        <w:tc>
          <w:tcPr>
            <w:tcW w:w="0" w:type="auto"/>
            <w:hideMark/>
          </w:tcPr>
          <w:p w:rsidR="00EA7B06" w:rsidRPr="00EA7B06" w:rsidRDefault="00EA7B06" w:rsidP="00EA7B06">
            <w:pPr>
              <w:widowControl/>
              <w:spacing w:line="375" w:lineRule="atLeast"/>
              <w:jc w:val="left"/>
              <w:rPr>
                <w:rFonts w:ascii="宋体" w:eastAsia="宋体" w:hAnsi="宋体" w:cs="宋体"/>
                <w:b/>
                <w:bCs/>
                <w:color w:val="4B4B4B"/>
                <w:kern w:val="0"/>
                <w:szCs w:val="21"/>
              </w:rPr>
            </w:pPr>
            <w:r w:rsidRPr="00EA7B06">
              <w:rPr>
                <w:rFonts w:ascii="宋体" w:eastAsia="宋体" w:hAnsi="宋体" w:cs="宋体" w:hint="eastAsia"/>
                <w:b/>
                <w:bCs/>
                <w:color w:val="4B4B4B"/>
                <w:kern w:val="0"/>
                <w:szCs w:val="21"/>
              </w:rPr>
              <w:t>信息类别：</w:t>
            </w:r>
          </w:p>
        </w:tc>
        <w:tc>
          <w:tcPr>
            <w:tcW w:w="0" w:type="auto"/>
            <w:gridSpan w:val="3"/>
            <w:hideMark/>
          </w:tcPr>
          <w:p w:rsidR="00EA7B06" w:rsidRPr="00EA7B06" w:rsidRDefault="00EA7B06" w:rsidP="00EA7B06">
            <w:pPr>
              <w:widowControl/>
              <w:spacing w:line="375" w:lineRule="atLeast"/>
              <w:jc w:val="left"/>
              <w:rPr>
                <w:rFonts w:ascii="宋体" w:eastAsia="宋体" w:hAnsi="宋体" w:cs="宋体"/>
                <w:color w:val="4B4B4B"/>
                <w:kern w:val="0"/>
                <w:szCs w:val="21"/>
              </w:rPr>
            </w:pPr>
            <w:r w:rsidRPr="00EA7B06">
              <w:rPr>
                <w:rFonts w:ascii="宋体" w:eastAsia="宋体" w:hAnsi="宋体" w:cs="宋体" w:hint="eastAsia"/>
                <w:color w:val="4B4B4B"/>
                <w:kern w:val="0"/>
                <w:szCs w:val="21"/>
              </w:rPr>
              <w:t>教育综合管理</w:t>
            </w:r>
          </w:p>
        </w:tc>
      </w:tr>
      <w:tr w:rsidR="00EA7B06" w:rsidRPr="00EA7B06" w:rsidTr="005A0EDA">
        <w:trPr>
          <w:tblCellSpacing w:w="0" w:type="dxa"/>
        </w:trPr>
        <w:tc>
          <w:tcPr>
            <w:tcW w:w="0" w:type="auto"/>
            <w:hideMark/>
          </w:tcPr>
          <w:p w:rsidR="00EA7B06" w:rsidRPr="00EA7B06" w:rsidRDefault="00EA7B06" w:rsidP="00EA7B06">
            <w:pPr>
              <w:widowControl/>
              <w:spacing w:line="375" w:lineRule="atLeast"/>
              <w:jc w:val="left"/>
              <w:rPr>
                <w:rFonts w:ascii="宋体" w:eastAsia="宋体" w:hAnsi="宋体" w:cs="宋体"/>
                <w:b/>
                <w:bCs/>
                <w:color w:val="4B4B4B"/>
                <w:kern w:val="0"/>
                <w:szCs w:val="21"/>
              </w:rPr>
            </w:pPr>
            <w:r w:rsidRPr="00EA7B06">
              <w:rPr>
                <w:rFonts w:ascii="宋体" w:eastAsia="宋体" w:hAnsi="宋体" w:cs="宋体" w:hint="eastAsia"/>
                <w:b/>
                <w:bCs/>
                <w:color w:val="4B4B4B"/>
                <w:kern w:val="0"/>
                <w:szCs w:val="21"/>
              </w:rPr>
              <w:t>内容概述：</w:t>
            </w:r>
          </w:p>
        </w:tc>
        <w:tc>
          <w:tcPr>
            <w:tcW w:w="0" w:type="auto"/>
            <w:gridSpan w:val="5"/>
            <w:hideMark/>
          </w:tcPr>
          <w:p w:rsidR="00EA7B06" w:rsidRPr="00EA7B06" w:rsidRDefault="00EA7B06" w:rsidP="00EA7B06">
            <w:pPr>
              <w:widowControl/>
              <w:spacing w:line="375" w:lineRule="atLeast"/>
              <w:jc w:val="left"/>
              <w:rPr>
                <w:rFonts w:ascii="宋体" w:eastAsia="宋体" w:hAnsi="宋体" w:cs="宋体"/>
                <w:color w:val="4B4B4B"/>
                <w:kern w:val="0"/>
                <w:szCs w:val="21"/>
              </w:rPr>
            </w:pPr>
            <w:r w:rsidRPr="00EA7B06">
              <w:rPr>
                <w:rFonts w:ascii="宋体" w:eastAsia="宋体" w:hAnsi="宋体" w:cs="宋体" w:hint="eastAsia"/>
                <w:color w:val="4B4B4B"/>
                <w:kern w:val="0"/>
                <w:szCs w:val="21"/>
              </w:rPr>
              <w:t>教育部印发《新时代高校教师职业行为十项准则》《新时代中小学教师职业行为十项准则》《新时代幼儿园教师职业行为十项准则》。</w:t>
            </w:r>
          </w:p>
        </w:tc>
      </w:tr>
    </w:tbl>
    <w:p w:rsidR="00EA7B06" w:rsidRPr="00EA7B06" w:rsidRDefault="00EA7B06" w:rsidP="00EA7B06">
      <w:pPr>
        <w:widowControl/>
        <w:shd w:val="clear" w:color="auto" w:fill="FFFFFF"/>
        <w:jc w:val="left"/>
        <w:rPr>
          <w:rFonts w:ascii="宋体" w:eastAsia="宋体" w:hAnsi="宋体" w:cs="宋体"/>
          <w:vanish/>
          <w:kern w:val="0"/>
          <w:sz w:val="24"/>
          <w:szCs w:val="24"/>
        </w:rPr>
      </w:pPr>
      <w:r w:rsidRPr="00EA7B06">
        <w:rPr>
          <w:rFonts w:ascii="宋体" w:eastAsia="宋体" w:hAnsi="宋体" w:cs="宋体"/>
          <w:vanish/>
          <w:kern w:val="0"/>
          <w:sz w:val="24"/>
          <w:szCs w:val="24"/>
        </w:rPr>
        <w:t>信息公开_部文</w:t>
      </w:r>
    </w:p>
    <w:p w:rsidR="00EA7B06" w:rsidRPr="00EA7B06" w:rsidRDefault="00EA7B06" w:rsidP="00EA7B06">
      <w:pPr>
        <w:widowControl/>
        <w:shd w:val="clear" w:color="auto" w:fill="FFFFFF"/>
        <w:spacing w:line="480" w:lineRule="atLeast"/>
        <w:jc w:val="center"/>
        <w:rPr>
          <w:rFonts w:ascii="微软雅黑" w:eastAsia="微软雅黑" w:hAnsi="微软雅黑" w:cs="宋体"/>
          <w:b/>
          <w:bCs/>
          <w:color w:val="4B4B4B"/>
          <w:kern w:val="0"/>
          <w:sz w:val="24"/>
          <w:szCs w:val="24"/>
        </w:rPr>
      </w:pPr>
      <w:r w:rsidRPr="00EA7B06">
        <w:rPr>
          <w:rFonts w:ascii="微软雅黑" w:eastAsia="微软雅黑" w:hAnsi="微软雅黑" w:cs="宋体" w:hint="eastAsia"/>
          <w:b/>
          <w:bCs/>
          <w:color w:val="4B4B4B"/>
          <w:kern w:val="0"/>
          <w:sz w:val="24"/>
          <w:szCs w:val="24"/>
        </w:rPr>
        <w:t>教师〔2018〕16号</w:t>
      </w:r>
    </w:p>
    <w:p w:rsidR="00EA7B06" w:rsidRPr="00EA7B06" w:rsidRDefault="00EA7B06" w:rsidP="00EA7B06">
      <w:pPr>
        <w:widowControl/>
        <w:shd w:val="clear" w:color="auto" w:fill="FFFFFF"/>
        <w:jc w:val="center"/>
        <w:outlineLvl w:val="1"/>
        <w:rPr>
          <w:rFonts w:ascii="微软雅黑" w:eastAsia="微软雅黑" w:hAnsi="微软雅黑" w:cs="宋体"/>
          <w:b/>
          <w:bCs/>
          <w:color w:val="4B4B4B"/>
          <w:kern w:val="36"/>
          <w:sz w:val="30"/>
          <w:szCs w:val="30"/>
        </w:rPr>
      </w:pPr>
      <w:r w:rsidRPr="00EA7B06">
        <w:rPr>
          <w:rFonts w:ascii="微软雅黑" w:eastAsia="微软雅黑" w:hAnsi="微软雅黑" w:cs="宋体" w:hint="eastAsia"/>
          <w:b/>
          <w:bCs/>
          <w:color w:val="4B4B4B"/>
          <w:kern w:val="36"/>
          <w:sz w:val="30"/>
          <w:szCs w:val="30"/>
        </w:rPr>
        <w:t>教育部关于印发《新时代高校教师职业行为</w:t>
      </w:r>
      <w:r w:rsidRPr="00EA7B06">
        <w:rPr>
          <w:rFonts w:ascii="微软雅黑" w:eastAsia="微软雅黑" w:hAnsi="微软雅黑" w:cs="宋体" w:hint="eastAsia"/>
          <w:b/>
          <w:bCs/>
          <w:color w:val="4B4B4B"/>
          <w:kern w:val="36"/>
          <w:sz w:val="30"/>
          <w:szCs w:val="30"/>
        </w:rPr>
        <w:br/>
        <w:t>十项准则》《新时代中小学教师职业行为</w:t>
      </w:r>
      <w:r w:rsidRPr="00EA7B06">
        <w:rPr>
          <w:rFonts w:ascii="微软雅黑" w:eastAsia="微软雅黑" w:hAnsi="微软雅黑" w:cs="宋体" w:hint="eastAsia"/>
          <w:b/>
          <w:bCs/>
          <w:color w:val="4B4B4B"/>
          <w:kern w:val="36"/>
          <w:sz w:val="30"/>
          <w:szCs w:val="30"/>
        </w:rPr>
        <w:br/>
        <w:t>十项准则》《新时代幼儿园教师职业</w:t>
      </w:r>
      <w:r w:rsidRPr="00EA7B06">
        <w:rPr>
          <w:rFonts w:ascii="微软雅黑" w:eastAsia="微软雅黑" w:hAnsi="微软雅黑" w:cs="宋体" w:hint="eastAsia"/>
          <w:b/>
          <w:bCs/>
          <w:color w:val="4B4B4B"/>
          <w:kern w:val="36"/>
          <w:sz w:val="30"/>
          <w:szCs w:val="30"/>
        </w:rPr>
        <w:br/>
        <w:t>行为十项准则》的通知</w:t>
      </w:r>
    </w:p>
    <w:p w:rsidR="00EA7B06" w:rsidRPr="00EA7B06" w:rsidRDefault="00EA7B06" w:rsidP="00EA7B06">
      <w:pPr>
        <w:widowControl/>
        <w:shd w:val="clear" w:color="auto" w:fill="FFFFFF"/>
        <w:spacing w:line="480" w:lineRule="atLeast"/>
        <w:jc w:val="right"/>
        <w:rPr>
          <w:rFonts w:ascii="微软雅黑" w:eastAsia="微软雅黑" w:hAnsi="微软雅黑" w:cs="宋体"/>
          <w:b/>
          <w:bCs/>
          <w:vanish/>
          <w:color w:val="4B4B4B"/>
          <w:kern w:val="0"/>
          <w:sz w:val="24"/>
          <w:szCs w:val="24"/>
        </w:rPr>
      </w:pPr>
      <w:r w:rsidRPr="00EA7B06">
        <w:rPr>
          <w:rFonts w:ascii="微软雅黑" w:eastAsia="微软雅黑" w:hAnsi="微软雅黑" w:cs="宋体" w:hint="eastAsia"/>
          <w:b/>
          <w:bCs/>
          <w:vanish/>
          <w:color w:val="4B4B4B"/>
          <w:kern w:val="0"/>
          <w:sz w:val="24"/>
          <w:szCs w:val="24"/>
        </w:rPr>
        <w:t>教师〔2018〕16号</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各省、自治区、直辖市教育厅（教委），新疆生产建设兵团教育局，有关部门（单位）教育司（局），部属各高等学校、部省合建各高等高校：</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w:t>
      </w:r>
      <w:r w:rsidRPr="00EA7B06">
        <w:rPr>
          <w:rFonts w:ascii="微软雅黑" w:eastAsia="微软雅黑" w:hAnsi="微软雅黑" w:cs="宋体" w:hint="eastAsia"/>
          <w:b/>
          <w:bCs/>
          <w:color w:val="4B4B4B"/>
          <w:kern w:val="0"/>
          <w:sz w:val="24"/>
          <w:szCs w:val="24"/>
        </w:rPr>
        <w:t>一、准则是教师职业行为的基本规范。</w:t>
      </w:r>
      <w:r w:rsidRPr="00EA7B06">
        <w:rPr>
          <w:rFonts w:ascii="微软雅黑" w:eastAsia="微软雅黑" w:hAnsi="微软雅黑" w:cs="宋体" w:hint="eastAsia"/>
          <w:color w:val="4B4B4B"/>
          <w:kern w:val="0"/>
          <w:sz w:val="24"/>
          <w:szCs w:val="24"/>
        </w:rPr>
        <w:t>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责，甚至出现严重违反</w:t>
      </w:r>
      <w:r w:rsidRPr="00EA7B06">
        <w:rPr>
          <w:rFonts w:ascii="微软雅黑" w:eastAsia="微软雅黑" w:hAnsi="微软雅黑" w:cs="宋体" w:hint="eastAsia"/>
          <w:color w:val="4B4B4B"/>
          <w:kern w:val="0"/>
          <w:sz w:val="24"/>
          <w:szCs w:val="24"/>
        </w:rPr>
        <w:lastRenderedPageBreak/>
        <w:t>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w:t>
      </w:r>
      <w:r w:rsidRPr="00EA7B06">
        <w:rPr>
          <w:rFonts w:ascii="微软雅黑" w:eastAsia="微软雅黑" w:hAnsi="微软雅黑" w:cs="宋体" w:hint="eastAsia"/>
          <w:b/>
          <w:bCs/>
          <w:color w:val="4B4B4B"/>
          <w:kern w:val="0"/>
          <w:sz w:val="24"/>
          <w:szCs w:val="24"/>
        </w:rPr>
        <w:t>二、立即部署扎实开展准则的学习贯彻。</w:t>
      </w:r>
      <w:r w:rsidRPr="00EA7B06">
        <w:rPr>
          <w:rFonts w:ascii="微软雅黑" w:eastAsia="微软雅黑" w:hAnsi="微软雅黑" w:cs="宋体" w:hint="eastAsia"/>
          <w:color w:val="4B4B4B"/>
          <w:kern w:val="0"/>
          <w:sz w:val="24"/>
          <w:szCs w:val="24"/>
        </w:rPr>
        <w:t>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w:t>
      </w:r>
      <w:r w:rsidRPr="00EA7B06">
        <w:rPr>
          <w:rFonts w:ascii="微软雅黑" w:eastAsia="微软雅黑" w:hAnsi="微软雅黑" w:cs="宋体" w:hint="eastAsia"/>
          <w:b/>
          <w:bCs/>
          <w:color w:val="4B4B4B"/>
          <w:kern w:val="0"/>
          <w:sz w:val="24"/>
          <w:szCs w:val="24"/>
        </w:rPr>
        <w:t>三、把准则要求落实到教师管理具体工作中。</w:t>
      </w:r>
      <w:r w:rsidRPr="00EA7B06">
        <w:rPr>
          <w:rFonts w:ascii="微软雅黑" w:eastAsia="微软雅黑" w:hAnsi="微软雅黑" w:cs="宋体" w:hint="eastAsia"/>
          <w:color w:val="4B4B4B"/>
          <w:kern w:val="0"/>
          <w:sz w:val="24"/>
          <w:szCs w:val="24"/>
        </w:rPr>
        <w:t>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方法，避免形式化、随意化。完善师德考核指标体系，提高科学性、实效性。</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w:t>
      </w:r>
      <w:r w:rsidRPr="00EA7B06">
        <w:rPr>
          <w:rFonts w:ascii="微软雅黑" w:eastAsia="微软雅黑" w:hAnsi="微软雅黑" w:cs="宋体" w:hint="eastAsia"/>
          <w:b/>
          <w:bCs/>
          <w:color w:val="4B4B4B"/>
          <w:kern w:val="0"/>
          <w:sz w:val="24"/>
          <w:szCs w:val="24"/>
        </w:rPr>
        <w:t>四、以有力措施坚决查处师德违规行为。</w:t>
      </w:r>
      <w:r w:rsidRPr="00EA7B06">
        <w:rPr>
          <w:rFonts w:ascii="微软雅黑" w:eastAsia="微软雅黑" w:hAnsi="微软雅黑" w:cs="宋体" w:hint="eastAsia"/>
          <w:color w:val="4B4B4B"/>
          <w:kern w:val="0"/>
          <w:sz w:val="24"/>
          <w:szCs w:val="24"/>
        </w:rPr>
        <w:t>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w:t>
      </w:r>
      <w:r w:rsidRPr="00EA7B06">
        <w:rPr>
          <w:rFonts w:ascii="微软雅黑" w:eastAsia="微软雅黑" w:hAnsi="微软雅黑" w:cs="宋体" w:hint="eastAsia"/>
          <w:color w:val="4B4B4B"/>
          <w:kern w:val="0"/>
          <w:sz w:val="24"/>
          <w:szCs w:val="24"/>
        </w:rPr>
        <w:lastRenderedPageBreak/>
        <w:t>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rsid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各地贯彻落实准则的情况，请及时报告教育部。教育部将适时对落实情况进行督查。</w:t>
      </w:r>
    </w:p>
    <w:p w:rsid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sidRPr="00EA7B06">
        <w:rPr>
          <w:rFonts w:ascii="微软雅黑" w:eastAsia="微软雅黑" w:hAnsi="微软雅黑" w:cs="宋体" w:hint="eastAsia"/>
          <w:color w:val="4B4B4B"/>
          <w:kern w:val="0"/>
          <w:sz w:val="24"/>
          <w:szCs w:val="24"/>
        </w:rPr>
        <w:t>教</w:t>
      </w:r>
      <w:r>
        <w:rPr>
          <w:rFonts w:ascii="微软雅黑" w:eastAsia="微软雅黑" w:hAnsi="微软雅黑" w:cs="宋体" w:hint="eastAsia"/>
          <w:color w:val="4B4B4B"/>
          <w:kern w:val="0"/>
          <w:sz w:val="24"/>
          <w:szCs w:val="24"/>
        </w:rPr>
        <w:t xml:space="preserve"> </w:t>
      </w:r>
      <w:r w:rsidRPr="00EA7B06">
        <w:rPr>
          <w:rFonts w:ascii="微软雅黑" w:eastAsia="微软雅黑" w:hAnsi="微软雅黑" w:cs="宋体" w:hint="eastAsia"/>
          <w:color w:val="4B4B4B"/>
          <w:kern w:val="0"/>
          <w:sz w:val="24"/>
          <w:szCs w:val="24"/>
        </w:rPr>
        <w:t>育</w:t>
      </w:r>
      <w:r>
        <w:rPr>
          <w:rFonts w:ascii="微软雅黑" w:eastAsia="微软雅黑" w:hAnsi="微软雅黑" w:cs="宋体" w:hint="eastAsia"/>
          <w:color w:val="4B4B4B"/>
          <w:kern w:val="0"/>
          <w:sz w:val="24"/>
          <w:szCs w:val="24"/>
        </w:rPr>
        <w:t xml:space="preserve"> </w:t>
      </w:r>
      <w:r w:rsidRPr="00EA7B06">
        <w:rPr>
          <w:rFonts w:ascii="微软雅黑" w:eastAsia="微软雅黑" w:hAnsi="微软雅黑" w:cs="宋体" w:hint="eastAsia"/>
          <w:color w:val="4B4B4B"/>
          <w:kern w:val="0"/>
          <w:sz w:val="24"/>
          <w:szCs w:val="24"/>
        </w:rPr>
        <w:t>部</w:t>
      </w:r>
    </w:p>
    <w:p w:rsid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sidRPr="00EA7B06">
        <w:rPr>
          <w:rFonts w:ascii="微软雅黑" w:eastAsia="微软雅黑" w:hAnsi="微软雅黑" w:cs="宋体" w:hint="eastAsia"/>
          <w:color w:val="4B4B4B"/>
          <w:kern w:val="0"/>
          <w:sz w:val="24"/>
          <w:szCs w:val="24"/>
        </w:rPr>
        <w:t>2018年11月8日</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p>
    <w:p w:rsidR="00EA7B06" w:rsidRPr="00EA7B06" w:rsidRDefault="00EA7B06" w:rsidP="00EA7B06">
      <w:pPr>
        <w:widowControl/>
        <w:shd w:val="clear" w:color="auto" w:fill="FFFFFF"/>
        <w:spacing w:line="480" w:lineRule="atLeast"/>
        <w:jc w:val="center"/>
        <w:rPr>
          <w:rFonts w:ascii="微软雅黑" w:eastAsia="微软雅黑" w:hAnsi="微软雅黑" w:cs="宋体"/>
          <w:color w:val="4B4B4B"/>
          <w:kern w:val="0"/>
          <w:sz w:val="24"/>
          <w:szCs w:val="24"/>
        </w:rPr>
      </w:pPr>
      <w:r w:rsidRPr="00EA7B06">
        <w:rPr>
          <w:rFonts w:ascii="微软雅黑" w:eastAsia="微软雅黑" w:hAnsi="微软雅黑" w:cs="宋体" w:hint="eastAsia"/>
          <w:b/>
          <w:bCs/>
          <w:color w:val="4B4B4B"/>
          <w:kern w:val="0"/>
          <w:sz w:val="24"/>
          <w:szCs w:val="24"/>
        </w:rPr>
        <w:t>新时代高校教师职业行为十项准则</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一、坚定政治方向。坚持以习近平新时代中国特色社会主义思想为指导，拥护中国共产党的领导，贯彻党的教育方针；</w:t>
      </w:r>
      <w:r w:rsidRPr="00EA7B06">
        <w:rPr>
          <w:rFonts w:ascii="微软雅黑" w:eastAsia="微软雅黑" w:hAnsi="微软雅黑" w:cs="宋体" w:hint="eastAsia"/>
          <w:b/>
          <w:color w:val="FF0000"/>
          <w:kern w:val="0"/>
          <w:sz w:val="24"/>
          <w:szCs w:val="24"/>
        </w:rPr>
        <w:t>不得在教育教学活动中及其他场合有损害党中央权威、违背党的路线方针政策的言行</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二、自觉爱国守法。忠于祖国，忠于人民，恪守宪法原则，遵守法律法规，依法履行教师职责；</w:t>
      </w:r>
      <w:r w:rsidRPr="00EA7B06">
        <w:rPr>
          <w:rFonts w:ascii="微软雅黑" w:eastAsia="微软雅黑" w:hAnsi="微软雅黑" w:cs="宋体" w:hint="eastAsia"/>
          <w:b/>
          <w:color w:val="FF0000"/>
          <w:kern w:val="0"/>
          <w:sz w:val="24"/>
          <w:szCs w:val="24"/>
        </w:rPr>
        <w:t>不得损害国家利益、社会公共利益，或违背社会公序良俗</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lastRenderedPageBreak/>
        <w:t xml:space="preserve">　　三、传播优秀文化。带头践行社会主义核心价值观，弘扬真善美，传递正能量；</w:t>
      </w:r>
      <w:r w:rsidRPr="00EA7B06">
        <w:rPr>
          <w:rFonts w:ascii="微软雅黑" w:eastAsia="微软雅黑" w:hAnsi="微软雅黑" w:cs="宋体" w:hint="eastAsia"/>
          <w:b/>
          <w:color w:val="FF0000"/>
          <w:kern w:val="0"/>
          <w:sz w:val="24"/>
          <w:szCs w:val="24"/>
        </w:rPr>
        <w:t>不得通过课堂、论坛、讲座、信息网络及其他渠道发表、转发错误观点，或编造散布虚假信息、不良信息</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四、潜心教书育人。落实立德树人根本任务，遵循教育规律和学生成长规律，因材施教，教学相长；</w:t>
      </w:r>
      <w:r w:rsidRPr="00EA7B06">
        <w:rPr>
          <w:rFonts w:ascii="微软雅黑" w:eastAsia="微软雅黑" w:hAnsi="微软雅黑" w:cs="宋体" w:hint="eastAsia"/>
          <w:b/>
          <w:color w:val="FF0000"/>
          <w:kern w:val="0"/>
          <w:sz w:val="24"/>
          <w:szCs w:val="24"/>
        </w:rPr>
        <w:t>不得违反教学纪律，敷衍教学，或擅自从事影响教育教学本职工作的兼职兼薪行为</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五、关心爱护学生。严慈相济，诲人不倦，真心关爱学生，严格要求学生，做学生良师益友；</w:t>
      </w:r>
      <w:r w:rsidRPr="00EA7B06">
        <w:rPr>
          <w:rFonts w:ascii="微软雅黑" w:eastAsia="微软雅黑" w:hAnsi="微软雅黑" w:cs="宋体" w:hint="eastAsia"/>
          <w:b/>
          <w:color w:val="FF0000"/>
          <w:kern w:val="0"/>
          <w:sz w:val="24"/>
          <w:szCs w:val="24"/>
        </w:rPr>
        <w:t>不得要求学生从事与教学、科研、社会服务无关的事宜</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六、坚持言行雅正。为人师表，以身作则，举止文明，作风正派，自重自爱；</w:t>
      </w:r>
      <w:r w:rsidRPr="00EA7B06">
        <w:rPr>
          <w:rFonts w:ascii="微软雅黑" w:eastAsia="微软雅黑" w:hAnsi="微软雅黑" w:cs="宋体" w:hint="eastAsia"/>
          <w:b/>
          <w:color w:val="FF0000"/>
          <w:kern w:val="0"/>
          <w:sz w:val="24"/>
          <w:szCs w:val="24"/>
        </w:rPr>
        <w:t>不得与学生发生任何不正当关系，严禁任何形式的猥亵、性骚扰行为</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七、遵守学术规范。严谨治学，力戒浮躁，潜心问道，勇于探索，坚守学术良知，反对学术不端；</w:t>
      </w:r>
      <w:r w:rsidRPr="00EA7B06">
        <w:rPr>
          <w:rFonts w:ascii="微软雅黑" w:eastAsia="微软雅黑" w:hAnsi="微软雅黑" w:cs="宋体" w:hint="eastAsia"/>
          <w:b/>
          <w:color w:val="FF0000"/>
          <w:kern w:val="0"/>
          <w:sz w:val="24"/>
          <w:szCs w:val="24"/>
        </w:rPr>
        <w:t>不得抄袭剽窃、篡改侵吞他人学术成果，或滥用学术资源和学术影响</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八、秉持公平诚信。坚持原则，处事公道，光明磊落，为人正直；</w:t>
      </w:r>
      <w:r w:rsidRPr="00EA7B06">
        <w:rPr>
          <w:rFonts w:ascii="微软雅黑" w:eastAsia="微软雅黑" w:hAnsi="微软雅黑" w:cs="宋体" w:hint="eastAsia"/>
          <w:b/>
          <w:color w:val="FF0000"/>
          <w:kern w:val="0"/>
          <w:sz w:val="24"/>
          <w:szCs w:val="24"/>
        </w:rPr>
        <w:t>不得在招生、考试、推优、保研、就业及绩效考核、岗位聘用、职称评聘、评优评奖等工作中徇私舞弊、弄虚作假</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九、坚守廉洁自律。严于律己，清廉从教；不得索要、收受学生及家长财物，</w:t>
      </w:r>
      <w:r w:rsidRPr="00EA7B06">
        <w:rPr>
          <w:rFonts w:ascii="微软雅黑" w:eastAsia="微软雅黑" w:hAnsi="微软雅黑" w:cs="宋体" w:hint="eastAsia"/>
          <w:b/>
          <w:color w:val="FF0000"/>
          <w:kern w:val="0"/>
          <w:sz w:val="24"/>
          <w:szCs w:val="24"/>
        </w:rPr>
        <w:t>不得参加由学生及家长付费的宴请、旅游、娱乐休闲等活动，或利用家长资源谋取私利</w:t>
      </w:r>
      <w:r w:rsidRPr="00EA7B06">
        <w:rPr>
          <w:rFonts w:ascii="微软雅黑" w:eastAsia="微软雅黑" w:hAnsi="微软雅黑" w:cs="宋体" w:hint="eastAsia"/>
          <w:color w:val="4B4B4B"/>
          <w:kern w:val="0"/>
          <w:sz w:val="24"/>
          <w:szCs w:val="24"/>
        </w:rPr>
        <w:t>。</w:t>
      </w:r>
    </w:p>
    <w:p w:rsid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十、积极奉献社会。履行社会责任，贡献聪明才智，树立正确义利观；</w:t>
      </w:r>
      <w:r w:rsidRPr="00EA7B06">
        <w:rPr>
          <w:rFonts w:ascii="微软雅黑" w:eastAsia="微软雅黑" w:hAnsi="微软雅黑" w:cs="宋体" w:hint="eastAsia"/>
          <w:b/>
          <w:color w:val="FF0000"/>
          <w:kern w:val="0"/>
          <w:sz w:val="24"/>
          <w:szCs w:val="24"/>
        </w:rPr>
        <w:t>不得假公济私，擅自利用学校名义或校名、校徽、专利、场所等资源谋取个人利益</w:t>
      </w:r>
      <w:r w:rsidRPr="00EA7B06">
        <w:rPr>
          <w:rFonts w:ascii="微软雅黑" w:eastAsia="微软雅黑" w:hAnsi="微软雅黑" w:cs="宋体" w:hint="eastAsia"/>
          <w:color w:val="4B4B4B"/>
          <w:kern w:val="0"/>
          <w:sz w:val="24"/>
          <w:szCs w:val="24"/>
        </w:rPr>
        <w:t>。</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p>
    <w:p w:rsidR="00EA7B06" w:rsidRPr="00EA7B06" w:rsidRDefault="00EA7B06" w:rsidP="00EA7B06">
      <w:pPr>
        <w:widowControl/>
        <w:shd w:val="clear" w:color="auto" w:fill="FFFFFF"/>
        <w:spacing w:line="480" w:lineRule="atLeast"/>
        <w:jc w:val="center"/>
        <w:rPr>
          <w:rFonts w:ascii="微软雅黑" w:eastAsia="微软雅黑" w:hAnsi="微软雅黑" w:cs="宋体"/>
          <w:color w:val="4B4B4B"/>
          <w:kern w:val="0"/>
          <w:sz w:val="24"/>
          <w:szCs w:val="24"/>
        </w:rPr>
      </w:pPr>
      <w:r w:rsidRPr="00EA7B06">
        <w:rPr>
          <w:rFonts w:ascii="微软雅黑" w:eastAsia="微软雅黑" w:hAnsi="微软雅黑" w:cs="宋体" w:hint="eastAsia"/>
          <w:b/>
          <w:bCs/>
          <w:color w:val="4B4B4B"/>
          <w:kern w:val="0"/>
          <w:sz w:val="24"/>
          <w:szCs w:val="24"/>
        </w:rPr>
        <w:lastRenderedPageBreak/>
        <w:t>新时代中小学教师职业行为十项准则</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二、自觉爱国守法。忠于祖国，忠于人民，恪守宪法原则，遵守法律法规，依法履行教师职责；不得损害国家利益、社会公共利益，或违背社会公序良俗。</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三、传播优秀文化。带头践行社会主义核心价值观，弘扬真善美，传递正能量；不得通过课堂、论坛、讲座、信息网络及其他渠道发表、转发错误观点，或编造散布虚假信息、不良信息。</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四、潜心教书育人。落实立德树人根本任务，遵循教育规律和学生成长规律，因材施教，教学相长；不得违反教学纪律，敷衍教学，或擅自从事影响教育教学本职工作的兼职兼薪行为。</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五、关心爱护学生。严慈相济，诲人不倦，真心关爱学生，严格要求学生，做学生良师益友；不得歧视、侮辱学生，严禁虐待、伤害学生。</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lastRenderedPageBreak/>
        <w:t xml:space="preserve">　　六、加强安全防范。增强安全意识，加强安全教育，保护学生安全，防范事故风险；不得在教育教学活动中遇突发事件、面临危险时，不顾学生安危，擅离职守，自行逃离。</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七、坚持言行雅正。为人师表，以身作则，举止文明，作风正派，自重自爱；不得与学生发生任何不正当关系，严禁任何形式的猥亵、性骚扰行为。</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八、秉持公平诚信。坚持原则，处事公道，光明磊落，为人正直；不得在招生、考试、推优、保送及绩效考核、岗位聘用、职称评聘、评优评奖等工作中徇私舞弊、弄虚作假。</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九、坚守廉洁自律。严于律己，清廉从教；不得索要、收受学生及家长财物或参加由学生及家长付费的宴请、旅游、娱乐休闲等活动，不得向学生推销图书报刊、教辅材料、社会保险或利用家长资源谋取私利。</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十、规范从教行为。勤勉敬业，乐于奉献，自觉抵制不良风气；不得组织、参与有偿补课，或为校外培训机构和他人介绍生源、提供相关信息。</w:t>
      </w:r>
    </w:p>
    <w:p w:rsidR="00EA7B06" w:rsidRPr="00EA7B06" w:rsidRDefault="00EA7B06" w:rsidP="00EA7B06">
      <w:pPr>
        <w:widowControl/>
        <w:shd w:val="clear" w:color="auto" w:fill="FFFFFF"/>
        <w:spacing w:line="480" w:lineRule="atLeast"/>
        <w:jc w:val="center"/>
        <w:rPr>
          <w:rFonts w:ascii="微软雅黑" w:eastAsia="微软雅黑" w:hAnsi="微软雅黑" w:cs="宋体"/>
          <w:color w:val="4B4B4B"/>
          <w:kern w:val="0"/>
          <w:sz w:val="24"/>
          <w:szCs w:val="24"/>
        </w:rPr>
      </w:pPr>
      <w:r w:rsidRPr="00EA7B06">
        <w:rPr>
          <w:rFonts w:ascii="微软雅黑" w:eastAsia="微软雅黑" w:hAnsi="微软雅黑" w:cs="宋体" w:hint="eastAsia"/>
          <w:b/>
          <w:bCs/>
          <w:color w:val="4B4B4B"/>
          <w:kern w:val="0"/>
          <w:sz w:val="24"/>
          <w:szCs w:val="24"/>
        </w:rPr>
        <w:t>新时代幼儿园教师职业行为十项准则</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lastRenderedPageBreak/>
        <w:t xml:space="preserve">　　一、坚定政治方向。坚持以习近平新时代中国特色社会主义思想为指导，拥护中国共产党的领导，贯彻党的教育方针；不得在保教活动中及其他场合有损害党中央权威和违背党的路线方针政策的言行。</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二、自觉爱国守法。忠于祖国，忠于人民，恪守宪法原则，遵守法律法规，依法履行教师职责；不得损害国家利益、社会公共利益，或违背社会公序良俗。</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三、传播优秀文化。带头践行社会主义核心价值观，弘扬真善美，传递正能量；不得通过保教活动、论坛、讲座、信息网络及其他渠道发表、转发错误观点，或编造散布虚假信息、不良信息。</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四、潜心培幼育人。落实立德树人根本任务，爱岗敬业，细致耐心；不得在工作期间玩忽职守、消极怠工，或空岗、未经批准找人替班，不得利用职务之便兼职兼薪。</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五、加强安全防范。增强安全意识，加强安全教育，保护幼儿安全，防范事故风险；不得在保教活动中遇突发事件、面临危险时，不顾幼儿安危，擅离职守，自行逃离。</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六、关心爱护幼儿。呵护幼儿健康，保障快乐成长；不得体罚和变相体罚幼儿，不得歧视、侮辱幼儿，严禁猥亵、虐待、伤害幼儿。</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七、遵循幼教规律。循序渐进，寓教于乐；不得采用学校教育方式提前教授小学内容，不得组织有碍幼儿身心健康的活动。</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八、秉持公平诚信。坚持原则，处事公道，光明磊落，为人正直；不得在入园招生、绩效考核、岗位聘用、职称评聘、评优评奖等工作中徇私舞弊、弄虚作假。</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lastRenderedPageBreak/>
        <w:t xml:space="preserve">　　九、坚守廉洁自律。严于律己，清廉从教；不得索要、收受幼儿家长财物或参加由家长付费的宴请、旅游、娱乐休闲等活动，不得推销幼儿读物、社会保险或利用家长资源谋取私利。</w:t>
      </w:r>
    </w:p>
    <w:p w:rsidR="00EA7B06" w:rsidRPr="00EA7B06" w:rsidRDefault="00EA7B06" w:rsidP="00EA7B06">
      <w:pPr>
        <w:widowControl/>
        <w:shd w:val="clear" w:color="auto" w:fill="FFFFFF"/>
        <w:spacing w:line="480" w:lineRule="atLeast"/>
        <w:jc w:val="left"/>
        <w:rPr>
          <w:rFonts w:ascii="微软雅黑" w:eastAsia="微软雅黑" w:hAnsi="微软雅黑" w:cs="宋体"/>
          <w:color w:val="4B4B4B"/>
          <w:kern w:val="0"/>
          <w:sz w:val="24"/>
          <w:szCs w:val="24"/>
        </w:rPr>
      </w:pPr>
      <w:r w:rsidRPr="00EA7B06">
        <w:rPr>
          <w:rFonts w:ascii="微软雅黑" w:eastAsia="微软雅黑" w:hAnsi="微软雅黑" w:cs="宋体" w:hint="eastAsia"/>
          <w:color w:val="4B4B4B"/>
          <w:kern w:val="0"/>
          <w:sz w:val="24"/>
          <w:szCs w:val="24"/>
        </w:rPr>
        <w:t xml:space="preserve">　　十、规范保教行为。尊重幼儿权益，抵制不良风气；不得组织幼儿参加以营利为目的的表演、竞赛等活动，或泄露幼儿与家长的信息。</w:t>
      </w:r>
    </w:p>
    <w:p w:rsidR="00A60D55" w:rsidRPr="00EA7B06" w:rsidRDefault="00A60D55" w:rsidP="00EA7B06"/>
    <w:sectPr w:rsidR="00A60D55" w:rsidRPr="00EA7B06" w:rsidSect="008728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B9" w:rsidRDefault="000B7AB9" w:rsidP="00EA7B06">
      <w:r>
        <w:separator/>
      </w:r>
    </w:p>
  </w:endnote>
  <w:endnote w:type="continuationSeparator" w:id="0">
    <w:p w:rsidR="000B7AB9" w:rsidRDefault="000B7AB9" w:rsidP="00EA7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B9" w:rsidRDefault="000B7AB9" w:rsidP="00EA7B06">
      <w:r>
        <w:separator/>
      </w:r>
    </w:p>
  </w:footnote>
  <w:footnote w:type="continuationSeparator" w:id="0">
    <w:p w:rsidR="000B7AB9" w:rsidRDefault="000B7AB9" w:rsidP="00EA7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7B06"/>
    <w:rsid w:val="00052A5C"/>
    <w:rsid w:val="000B7AB9"/>
    <w:rsid w:val="005A0EDA"/>
    <w:rsid w:val="00627CA5"/>
    <w:rsid w:val="008728E7"/>
    <w:rsid w:val="00A60D55"/>
    <w:rsid w:val="00EA7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7B06"/>
    <w:rPr>
      <w:sz w:val="18"/>
      <w:szCs w:val="18"/>
    </w:rPr>
  </w:style>
  <w:style w:type="paragraph" w:styleId="a4">
    <w:name w:val="footer"/>
    <w:basedOn w:val="a"/>
    <w:link w:val="Char0"/>
    <w:uiPriority w:val="99"/>
    <w:semiHidden/>
    <w:unhideWhenUsed/>
    <w:rsid w:val="00EA7B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7B06"/>
    <w:rPr>
      <w:sz w:val="18"/>
      <w:szCs w:val="18"/>
    </w:rPr>
  </w:style>
  <w:style w:type="character" w:styleId="a5">
    <w:name w:val="Strong"/>
    <w:basedOn w:val="a0"/>
    <w:uiPriority w:val="22"/>
    <w:qFormat/>
    <w:rsid w:val="00EA7B06"/>
    <w:rPr>
      <w:b/>
      <w:bCs/>
    </w:rPr>
  </w:style>
  <w:style w:type="paragraph" w:styleId="a6">
    <w:name w:val="Date"/>
    <w:basedOn w:val="a"/>
    <w:next w:val="a"/>
    <w:link w:val="Char1"/>
    <w:uiPriority w:val="99"/>
    <w:semiHidden/>
    <w:unhideWhenUsed/>
    <w:rsid w:val="00EA7B06"/>
    <w:pPr>
      <w:ind w:leftChars="2500" w:left="100"/>
    </w:pPr>
  </w:style>
  <w:style w:type="character" w:customStyle="1" w:styleId="Char1">
    <w:name w:val="日期 Char"/>
    <w:basedOn w:val="a0"/>
    <w:link w:val="a6"/>
    <w:uiPriority w:val="99"/>
    <w:semiHidden/>
    <w:rsid w:val="00EA7B06"/>
  </w:style>
</w:styles>
</file>

<file path=word/webSettings.xml><?xml version="1.0" encoding="utf-8"?>
<w:webSettings xmlns:r="http://schemas.openxmlformats.org/officeDocument/2006/relationships" xmlns:w="http://schemas.openxmlformats.org/wordprocessingml/2006/main">
  <w:divs>
    <w:div w:id="1572498899">
      <w:bodyDiv w:val="1"/>
      <w:marLeft w:val="0"/>
      <w:marRight w:val="0"/>
      <w:marTop w:val="0"/>
      <w:marBottom w:val="0"/>
      <w:divBdr>
        <w:top w:val="none" w:sz="0" w:space="0" w:color="auto"/>
        <w:left w:val="none" w:sz="0" w:space="0" w:color="auto"/>
        <w:bottom w:val="none" w:sz="0" w:space="0" w:color="auto"/>
        <w:right w:val="none" w:sz="0" w:space="0" w:color="auto"/>
      </w:divBdr>
      <w:divsChild>
        <w:div w:id="1733384638">
          <w:marLeft w:val="0"/>
          <w:marRight w:val="0"/>
          <w:marTop w:val="0"/>
          <w:marBottom w:val="0"/>
          <w:divBdr>
            <w:top w:val="none" w:sz="0" w:space="0" w:color="auto"/>
            <w:left w:val="none" w:sz="0" w:space="0" w:color="auto"/>
            <w:bottom w:val="none" w:sz="0" w:space="0" w:color="auto"/>
            <w:right w:val="none" w:sz="0" w:space="0" w:color="auto"/>
          </w:divBdr>
          <w:divsChild>
            <w:div w:id="1946571404">
              <w:marLeft w:val="0"/>
              <w:marRight w:val="0"/>
              <w:marTop w:val="0"/>
              <w:marBottom w:val="0"/>
              <w:divBdr>
                <w:top w:val="single" w:sz="6" w:space="31" w:color="BCBCBC"/>
                <w:left w:val="single" w:sz="6" w:space="31" w:color="BCBCBC"/>
                <w:bottom w:val="single" w:sz="6" w:space="15" w:color="BCBCBC"/>
                <w:right w:val="single" w:sz="6" w:space="31" w:color="BCBCBC"/>
              </w:divBdr>
              <w:divsChild>
                <w:div w:id="1683899843">
                  <w:marLeft w:val="0"/>
                  <w:marRight w:val="0"/>
                  <w:marTop w:val="0"/>
                  <w:marBottom w:val="0"/>
                  <w:divBdr>
                    <w:top w:val="none" w:sz="0" w:space="0" w:color="auto"/>
                    <w:left w:val="none" w:sz="0" w:space="0" w:color="auto"/>
                    <w:bottom w:val="none" w:sz="0" w:space="0" w:color="auto"/>
                    <w:right w:val="none" w:sz="0" w:space="0" w:color="auto"/>
                  </w:divBdr>
                  <w:divsChild>
                    <w:div w:id="1067844840">
                      <w:marLeft w:val="0"/>
                      <w:marRight w:val="0"/>
                      <w:marTop w:val="0"/>
                      <w:marBottom w:val="0"/>
                      <w:divBdr>
                        <w:top w:val="none" w:sz="0" w:space="0" w:color="auto"/>
                        <w:left w:val="none" w:sz="0" w:space="0" w:color="auto"/>
                        <w:bottom w:val="none" w:sz="0" w:space="0" w:color="auto"/>
                        <w:right w:val="none" w:sz="0" w:space="0" w:color="auto"/>
                      </w:divBdr>
                    </w:div>
                    <w:div w:id="13810502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Azure</cp:lastModifiedBy>
  <cp:revision>2</cp:revision>
  <dcterms:created xsi:type="dcterms:W3CDTF">2018-11-22T08:15:00Z</dcterms:created>
  <dcterms:modified xsi:type="dcterms:W3CDTF">2018-11-22T08:15:00Z</dcterms:modified>
</cp:coreProperties>
</file>