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70" w:rsidRDefault="000543E8" w:rsidP="000543E8">
      <w:pPr>
        <w:pStyle w:val="2"/>
        <w:jc w:val="center"/>
      </w:pPr>
      <w:r>
        <w:rPr>
          <w:rFonts w:hint="eastAsia"/>
        </w:rPr>
        <w:t>关于</w:t>
      </w:r>
      <w:r w:rsidR="00D41BDD">
        <w:rPr>
          <w:rFonts w:hint="eastAsia"/>
        </w:rPr>
        <w:t>将实验（训）室纳入</w:t>
      </w:r>
      <w:r>
        <w:rPr>
          <w:rFonts w:hint="eastAsia"/>
        </w:rPr>
        <w:t>教务管理系统</w:t>
      </w:r>
      <w:r w:rsidR="00D41BDD">
        <w:rPr>
          <w:rFonts w:hint="eastAsia"/>
        </w:rPr>
        <w:t>统一管理</w:t>
      </w:r>
      <w:r>
        <w:rPr>
          <w:rFonts w:hint="eastAsia"/>
        </w:rPr>
        <w:t>的通知</w:t>
      </w:r>
    </w:p>
    <w:p w:rsidR="000543E8" w:rsidRDefault="000543E8" w:rsidP="000543E8">
      <w:pPr>
        <w:rPr>
          <w:rFonts w:asciiTheme="minorEastAsia" w:hAnsiTheme="minorEastAsia"/>
          <w:sz w:val="30"/>
          <w:szCs w:val="30"/>
        </w:rPr>
      </w:pPr>
      <w:r>
        <w:rPr>
          <w:rFonts w:asciiTheme="minorEastAsia" w:hAnsiTheme="minorEastAsia" w:hint="eastAsia"/>
          <w:sz w:val="30"/>
          <w:szCs w:val="30"/>
        </w:rPr>
        <w:t>各</w:t>
      </w:r>
      <w:r w:rsidR="00BC4F04">
        <w:rPr>
          <w:rFonts w:asciiTheme="minorEastAsia" w:hAnsiTheme="minorEastAsia" w:hint="eastAsia"/>
          <w:sz w:val="30"/>
          <w:szCs w:val="30"/>
        </w:rPr>
        <w:t>教学单位</w:t>
      </w:r>
      <w:r>
        <w:rPr>
          <w:rFonts w:asciiTheme="minorEastAsia" w:hAnsiTheme="minorEastAsia" w:hint="eastAsia"/>
          <w:sz w:val="30"/>
          <w:szCs w:val="30"/>
        </w:rPr>
        <w:t>：</w:t>
      </w:r>
    </w:p>
    <w:p w:rsidR="000543E8" w:rsidRDefault="000543E8" w:rsidP="000543E8">
      <w:pPr>
        <w:ind w:firstLineChars="200" w:firstLine="600"/>
        <w:rPr>
          <w:rFonts w:asciiTheme="minorEastAsia" w:hAnsiTheme="minorEastAsia"/>
          <w:sz w:val="30"/>
          <w:szCs w:val="30"/>
        </w:rPr>
      </w:pPr>
      <w:r>
        <w:rPr>
          <w:rFonts w:asciiTheme="minorEastAsia" w:hAnsiTheme="minorEastAsia" w:hint="eastAsia"/>
          <w:sz w:val="30"/>
          <w:szCs w:val="30"/>
        </w:rPr>
        <w:t>为使我校实验（实践）教学管理工作进一步精细化、规范化，提高实验室利用率，便于实验（实践）教学工作量核算</w:t>
      </w:r>
      <w:r w:rsidR="00C30E72">
        <w:rPr>
          <w:rFonts w:asciiTheme="minorEastAsia" w:hAnsiTheme="minorEastAsia" w:hint="eastAsia"/>
          <w:sz w:val="30"/>
          <w:szCs w:val="30"/>
        </w:rPr>
        <w:t>以及本科基本状态数据库填报，教务处</w:t>
      </w:r>
      <w:r>
        <w:rPr>
          <w:rFonts w:asciiTheme="minorEastAsia" w:hAnsiTheme="minorEastAsia" w:hint="eastAsia"/>
          <w:sz w:val="30"/>
          <w:szCs w:val="30"/>
        </w:rPr>
        <w:t>决定自</w:t>
      </w:r>
      <w:r w:rsidRPr="00D41BDD">
        <w:rPr>
          <w:rFonts w:ascii="Times New Roman" w:hAnsi="Times New Roman" w:cs="Times New Roman"/>
          <w:sz w:val="30"/>
          <w:szCs w:val="30"/>
        </w:rPr>
        <w:t>2019</w:t>
      </w:r>
      <w:r w:rsidR="00D41BDD" w:rsidRPr="00D41BDD">
        <w:rPr>
          <w:rFonts w:ascii="Times New Roman" w:hAnsi="Times New Roman" w:cs="Times New Roman"/>
          <w:sz w:val="30"/>
          <w:szCs w:val="30"/>
        </w:rPr>
        <w:t>~</w:t>
      </w:r>
      <w:r w:rsidRPr="00D41BDD">
        <w:rPr>
          <w:rFonts w:ascii="Times New Roman" w:hAnsi="Times New Roman" w:cs="Times New Roman"/>
          <w:sz w:val="30"/>
          <w:szCs w:val="30"/>
        </w:rPr>
        <w:t>2020</w:t>
      </w:r>
      <w:r>
        <w:rPr>
          <w:rFonts w:asciiTheme="minorEastAsia" w:hAnsiTheme="minorEastAsia" w:hint="eastAsia"/>
          <w:sz w:val="30"/>
          <w:szCs w:val="30"/>
        </w:rPr>
        <w:t>学年起</w:t>
      </w:r>
      <w:r w:rsidR="00B75126">
        <w:rPr>
          <w:rFonts w:asciiTheme="minorEastAsia" w:hAnsiTheme="minorEastAsia" w:hint="eastAsia"/>
          <w:sz w:val="30"/>
          <w:szCs w:val="30"/>
        </w:rPr>
        <w:t>将</w:t>
      </w:r>
      <w:r>
        <w:rPr>
          <w:rFonts w:asciiTheme="minorEastAsia" w:hAnsiTheme="minorEastAsia" w:hint="eastAsia"/>
          <w:sz w:val="30"/>
          <w:szCs w:val="30"/>
        </w:rPr>
        <w:t>实验</w:t>
      </w:r>
      <w:r w:rsidR="00A40070">
        <w:rPr>
          <w:rFonts w:asciiTheme="minorEastAsia" w:hAnsiTheme="minorEastAsia" w:hint="eastAsia"/>
          <w:sz w:val="30"/>
          <w:szCs w:val="30"/>
        </w:rPr>
        <w:t>（实训）</w:t>
      </w:r>
      <w:r>
        <w:rPr>
          <w:rFonts w:asciiTheme="minorEastAsia" w:hAnsiTheme="minorEastAsia" w:hint="eastAsia"/>
          <w:sz w:val="30"/>
          <w:szCs w:val="30"/>
        </w:rPr>
        <w:t>室</w:t>
      </w:r>
      <w:r w:rsidR="00A40070">
        <w:rPr>
          <w:rFonts w:asciiTheme="minorEastAsia" w:hAnsiTheme="minorEastAsia" w:hint="eastAsia"/>
          <w:sz w:val="30"/>
          <w:szCs w:val="30"/>
        </w:rPr>
        <w:t>等实践场所</w:t>
      </w:r>
      <w:r w:rsidR="00B75126">
        <w:rPr>
          <w:rFonts w:asciiTheme="minorEastAsia" w:hAnsiTheme="minorEastAsia" w:hint="eastAsia"/>
          <w:sz w:val="30"/>
          <w:szCs w:val="30"/>
        </w:rPr>
        <w:t>纳入教务管理系统统一排课管理，</w:t>
      </w:r>
      <w:r w:rsidR="004F6459">
        <w:rPr>
          <w:rFonts w:asciiTheme="minorEastAsia" w:hAnsiTheme="minorEastAsia" w:hint="eastAsia"/>
          <w:sz w:val="30"/>
          <w:szCs w:val="30"/>
        </w:rPr>
        <w:t>教务处将根据教务管理系统进行工作量核算，凡是不在教务管理系统中的活动均不纳入实验室利用率</w:t>
      </w:r>
      <w:r w:rsidR="002C6124">
        <w:rPr>
          <w:rFonts w:asciiTheme="minorEastAsia" w:hAnsiTheme="minorEastAsia" w:hint="eastAsia"/>
          <w:sz w:val="30"/>
          <w:szCs w:val="30"/>
        </w:rPr>
        <w:t>统计</w:t>
      </w:r>
      <w:r w:rsidR="004F6459">
        <w:rPr>
          <w:rFonts w:asciiTheme="minorEastAsia" w:hAnsiTheme="minorEastAsia" w:hint="eastAsia"/>
          <w:sz w:val="30"/>
          <w:szCs w:val="30"/>
        </w:rPr>
        <w:t>范围之内</w:t>
      </w:r>
      <w:r w:rsidR="002C6124">
        <w:rPr>
          <w:rFonts w:asciiTheme="minorEastAsia" w:hAnsiTheme="minorEastAsia" w:hint="eastAsia"/>
          <w:sz w:val="30"/>
          <w:szCs w:val="30"/>
        </w:rPr>
        <w:t>，教务处将把实验室利用率纳入各教学单位申报建设新实验室的依据之一</w:t>
      </w:r>
      <w:r w:rsidR="004F6459">
        <w:rPr>
          <w:rFonts w:asciiTheme="minorEastAsia" w:hAnsiTheme="minorEastAsia" w:hint="eastAsia"/>
          <w:sz w:val="30"/>
          <w:szCs w:val="30"/>
        </w:rPr>
        <w:t>。</w:t>
      </w:r>
      <w:r w:rsidR="004765AF">
        <w:rPr>
          <w:rFonts w:asciiTheme="minorEastAsia" w:hAnsiTheme="minorEastAsia" w:hint="eastAsia"/>
          <w:sz w:val="30"/>
          <w:szCs w:val="30"/>
        </w:rPr>
        <w:t>具体操作方式</w:t>
      </w:r>
      <w:r w:rsidR="00B75126">
        <w:rPr>
          <w:rFonts w:asciiTheme="minorEastAsia" w:hAnsiTheme="minorEastAsia" w:hint="eastAsia"/>
          <w:sz w:val="30"/>
          <w:szCs w:val="30"/>
        </w:rPr>
        <w:t>如下：</w:t>
      </w:r>
    </w:p>
    <w:p w:rsidR="00B75126" w:rsidRDefault="00B75126" w:rsidP="000543E8">
      <w:pPr>
        <w:ind w:firstLineChars="200" w:firstLine="600"/>
        <w:rPr>
          <w:rFonts w:asciiTheme="minorEastAsia" w:hAnsiTheme="minorEastAsia"/>
          <w:sz w:val="30"/>
          <w:szCs w:val="30"/>
        </w:rPr>
      </w:pPr>
      <w:r>
        <w:rPr>
          <w:rFonts w:asciiTheme="minorEastAsia" w:hAnsiTheme="minorEastAsia" w:hint="eastAsia"/>
          <w:sz w:val="30"/>
          <w:szCs w:val="30"/>
        </w:rPr>
        <w:t>1.</w:t>
      </w:r>
      <w:r w:rsidR="004F6459">
        <w:rPr>
          <w:rFonts w:asciiTheme="minorEastAsia" w:hAnsiTheme="minorEastAsia" w:hint="eastAsia"/>
          <w:sz w:val="30"/>
          <w:szCs w:val="30"/>
        </w:rPr>
        <w:t>常规型</w:t>
      </w:r>
      <w:r w:rsidR="002C6124">
        <w:rPr>
          <w:rFonts w:asciiTheme="minorEastAsia" w:hAnsiTheme="minorEastAsia" w:hint="eastAsia"/>
          <w:sz w:val="30"/>
          <w:szCs w:val="30"/>
        </w:rPr>
        <w:t>或阶段型</w:t>
      </w:r>
      <w:r w:rsidR="004F6459">
        <w:rPr>
          <w:rFonts w:asciiTheme="minorEastAsia" w:hAnsiTheme="minorEastAsia" w:hint="eastAsia"/>
          <w:sz w:val="30"/>
          <w:szCs w:val="30"/>
        </w:rPr>
        <w:t>实验（实践）课程：跟随每学期理论课安排进行实验室排课，</w:t>
      </w:r>
      <w:r w:rsidR="002C6124">
        <w:rPr>
          <w:rFonts w:asciiTheme="minorEastAsia" w:hAnsiTheme="minorEastAsia" w:hint="eastAsia"/>
          <w:sz w:val="30"/>
          <w:szCs w:val="30"/>
        </w:rPr>
        <w:t>如：计算机</w:t>
      </w:r>
      <w:r w:rsidR="00103EB0">
        <w:rPr>
          <w:rFonts w:asciiTheme="minorEastAsia" w:hAnsiTheme="minorEastAsia" w:hint="eastAsia"/>
          <w:sz w:val="30"/>
          <w:szCs w:val="30"/>
        </w:rPr>
        <w:t>类</w:t>
      </w:r>
      <w:r w:rsidR="002C6124">
        <w:rPr>
          <w:rFonts w:asciiTheme="minorEastAsia" w:hAnsiTheme="minorEastAsia" w:hint="eastAsia"/>
          <w:sz w:val="30"/>
          <w:szCs w:val="30"/>
        </w:rPr>
        <w:t>课程、语音</w:t>
      </w:r>
      <w:r w:rsidR="00103EB0">
        <w:rPr>
          <w:rFonts w:asciiTheme="minorEastAsia" w:hAnsiTheme="minorEastAsia" w:hint="eastAsia"/>
          <w:sz w:val="30"/>
          <w:szCs w:val="30"/>
        </w:rPr>
        <w:t>类</w:t>
      </w:r>
      <w:r w:rsidR="002C6124">
        <w:rPr>
          <w:rFonts w:asciiTheme="minorEastAsia" w:hAnsiTheme="minorEastAsia" w:hint="eastAsia"/>
          <w:sz w:val="30"/>
          <w:szCs w:val="30"/>
        </w:rPr>
        <w:t>课程、</w:t>
      </w:r>
      <w:proofErr w:type="gramStart"/>
      <w:r w:rsidR="002C6124">
        <w:rPr>
          <w:rFonts w:asciiTheme="minorEastAsia" w:hAnsiTheme="minorEastAsia" w:hint="eastAsia"/>
          <w:sz w:val="30"/>
          <w:szCs w:val="30"/>
        </w:rPr>
        <w:t>独立设</w:t>
      </w:r>
      <w:proofErr w:type="gramEnd"/>
      <w:r w:rsidR="002C6124">
        <w:rPr>
          <w:rFonts w:asciiTheme="minorEastAsia" w:hAnsiTheme="minorEastAsia" w:hint="eastAsia"/>
          <w:sz w:val="30"/>
          <w:szCs w:val="30"/>
        </w:rPr>
        <w:t>课、</w:t>
      </w:r>
      <w:r w:rsidR="00103EB0">
        <w:rPr>
          <w:rFonts w:asciiTheme="minorEastAsia" w:hAnsiTheme="minorEastAsia" w:hint="eastAsia"/>
          <w:sz w:val="30"/>
          <w:szCs w:val="30"/>
        </w:rPr>
        <w:t>阶段型</w:t>
      </w:r>
      <w:r w:rsidR="002C6124">
        <w:rPr>
          <w:rFonts w:asciiTheme="minorEastAsia" w:hAnsiTheme="minorEastAsia" w:hint="eastAsia"/>
          <w:sz w:val="30"/>
          <w:szCs w:val="30"/>
        </w:rPr>
        <w:t>专业课程等</w:t>
      </w:r>
      <w:r w:rsidR="004F6459">
        <w:rPr>
          <w:rFonts w:asciiTheme="minorEastAsia" w:hAnsiTheme="minorEastAsia" w:hint="eastAsia"/>
          <w:sz w:val="30"/>
          <w:szCs w:val="30"/>
        </w:rPr>
        <w:t>。</w:t>
      </w:r>
    </w:p>
    <w:p w:rsidR="004F6459" w:rsidRDefault="004F6459" w:rsidP="000543E8">
      <w:pPr>
        <w:ind w:firstLineChars="200" w:firstLine="600"/>
        <w:rPr>
          <w:rFonts w:asciiTheme="minorEastAsia" w:hAnsiTheme="minorEastAsia"/>
          <w:sz w:val="30"/>
          <w:szCs w:val="30"/>
        </w:rPr>
      </w:pPr>
      <w:r>
        <w:rPr>
          <w:rFonts w:asciiTheme="minorEastAsia" w:hAnsiTheme="minorEastAsia" w:hint="eastAsia"/>
          <w:sz w:val="30"/>
          <w:szCs w:val="30"/>
        </w:rPr>
        <w:t>2.</w:t>
      </w:r>
      <w:r w:rsidR="002C6124">
        <w:rPr>
          <w:rFonts w:asciiTheme="minorEastAsia" w:hAnsiTheme="minorEastAsia" w:hint="eastAsia"/>
          <w:sz w:val="30"/>
          <w:szCs w:val="30"/>
        </w:rPr>
        <w:t>短期临时</w:t>
      </w:r>
      <w:r>
        <w:rPr>
          <w:rFonts w:asciiTheme="minorEastAsia" w:hAnsiTheme="minorEastAsia" w:hint="eastAsia"/>
          <w:sz w:val="30"/>
          <w:szCs w:val="30"/>
        </w:rPr>
        <w:t>实验（实践）课程：</w:t>
      </w:r>
      <w:r w:rsidR="002C6124">
        <w:rPr>
          <w:rFonts w:asciiTheme="minorEastAsia" w:hAnsiTheme="minorEastAsia" w:hint="eastAsia"/>
          <w:sz w:val="30"/>
          <w:szCs w:val="30"/>
        </w:rPr>
        <w:t>在授课日期前</w:t>
      </w:r>
      <w:r w:rsidR="00452CFB">
        <w:rPr>
          <w:rFonts w:ascii="Times New Roman" w:hAnsi="Times New Roman" w:cs="Times New Roman"/>
          <w:sz w:val="30"/>
          <w:szCs w:val="30"/>
        </w:rPr>
        <w:t>1</w:t>
      </w:r>
      <w:r w:rsidR="00452CFB">
        <w:rPr>
          <w:rFonts w:ascii="Times New Roman" w:hAnsi="Times New Roman" w:cs="Times New Roman" w:hint="eastAsia"/>
          <w:sz w:val="30"/>
          <w:szCs w:val="30"/>
        </w:rPr>
        <w:t>~</w:t>
      </w:r>
      <w:r w:rsidR="002C6124" w:rsidRPr="00452CFB">
        <w:rPr>
          <w:rFonts w:ascii="Times New Roman" w:hAnsi="Times New Roman" w:cs="Times New Roman"/>
          <w:sz w:val="30"/>
          <w:szCs w:val="30"/>
        </w:rPr>
        <w:t>2</w:t>
      </w:r>
      <w:r w:rsidR="002C6124">
        <w:rPr>
          <w:rFonts w:asciiTheme="minorEastAsia" w:hAnsiTheme="minorEastAsia" w:hint="eastAsia"/>
          <w:sz w:val="30"/>
          <w:szCs w:val="30"/>
        </w:rPr>
        <w:t>周由教学单位教务办或实验中心按照教室借用程序向</w:t>
      </w:r>
      <w:r w:rsidR="004765AF">
        <w:rPr>
          <w:rFonts w:asciiTheme="minorEastAsia" w:hAnsiTheme="minorEastAsia" w:hint="eastAsia"/>
          <w:sz w:val="30"/>
          <w:szCs w:val="30"/>
        </w:rPr>
        <w:t>实验管理与实践教学科</w:t>
      </w:r>
      <w:r w:rsidR="002C6124">
        <w:rPr>
          <w:rFonts w:asciiTheme="minorEastAsia" w:hAnsiTheme="minorEastAsia" w:hint="eastAsia"/>
          <w:sz w:val="30"/>
          <w:szCs w:val="30"/>
        </w:rPr>
        <w:t>提出申请（仅面向实验、实训室的管</w:t>
      </w:r>
      <w:r w:rsidR="002C6124" w:rsidRPr="004765AF">
        <w:rPr>
          <w:rFonts w:asciiTheme="minorEastAsia" w:hAnsiTheme="minorEastAsia" w:hint="eastAsia"/>
          <w:sz w:val="30"/>
          <w:szCs w:val="30"/>
        </w:rPr>
        <w:t>理</w:t>
      </w:r>
      <w:r w:rsidR="002C6124">
        <w:rPr>
          <w:rFonts w:asciiTheme="minorEastAsia" w:hAnsiTheme="minorEastAsia" w:hint="eastAsia"/>
          <w:sz w:val="30"/>
          <w:szCs w:val="30"/>
        </w:rPr>
        <w:t>），如：理论教学为主实践活动为辅的课程，以及学科竞赛、毕业设计等开放性实验、实训</w:t>
      </w:r>
      <w:r>
        <w:rPr>
          <w:rFonts w:asciiTheme="minorEastAsia" w:hAnsiTheme="minorEastAsia" w:hint="eastAsia"/>
          <w:sz w:val="30"/>
          <w:szCs w:val="30"/>
        </w:rPr>
        <w:t>。</w:t>
      </w:r>
    </w:p>
    <w:p w:rsidR="00FB5F2A" w:rsidRDefault="002C6124" w:rsidP="000543E8">
      <w:pPr>
        <w:ind w:firstLineChars="200" w:firstLine="600"/>
        <w:rPr>
          <w:rFonts w:asciiTheme="minorEastAsia" w:hAnsiTheme="minorEastAsia"/>
          <w:sz w:val="30"/>
          <w:szCs w:val="30"/>
        </w:rPr>
      </w:pPr>
      <w:r>
        <w:rPr>
          <w:rFonts w:asciiTheme="minorEastAsia" w:hAnsiTheme="minorEastAsia" w:hint="eastAsia"/>
          <w:sz w:val="30"/>
          <w:szCs w:val="30"/>
        </w:rPr>
        <w:t>3.</w:t>
      </w:r>
      <w:r w:rsidR="004765AF">
        <w:rPr>
          <w:rFonts w:asciiTheme="minorEastAsia" w:hAnsiTheme="minorEastAsia" w:hint="eastAsia"/>
          <w:sz w:val="30"/>
          <w:szCs w:val="30"/>
        </w:rPr>
        <w:t>实验（实践）调、停课，参照理论课调、停课管理办法</w:t>
      </w:r>
      <w:r w:rsidR="00A40070">
        <w:rPr>
          <w:rFonts w:asciiTheme="minorEastAsia" w:hAnsiTheme="minorEastAsia" w:hint="eastAsia"/>
          <w:sz w:val="30"/>
          <w:szCs w:val="30"/>
        </w:rPr>
        <w:t>执行；</w:t>
      </w:r>
      <w:r w:rsidR="00FB5F2A">
        <w:rPr>
          <w:rFonts w:asciiTheme="minorEastAsia" w:hAnsiTheme="minorEastAsia" w:hint="eastAsia"/>
          <w:sz w:val="30"/>
          <w:szCs w:val="30"/>
        </w:rPr>
        <w:t>实验室地点场所变更或撤销由教学</w:t>
      </w:r>
      <w:proofErr w:type="gramStart"/>
      <w:r w:rsidR="00FB5F2A">
        <w:rPr>
          <w:rFonts w:asciiTheme="minorEastAsia" w:hAnsiTheme="minorEastAsia" w:hint="eastAsia"/>
          <w:sz w:val="30"/>
          <w:szCs w:val="30"/>
        </w:rPr>
        <w:t>运行科</w:t>
      </w:r>
      <w:proofErr w:type="gramEnd"/>
      <w:r w:rsidR="00FB5F2A">
        <w:rPr>
          <w:rFonts w:asciiTheme="minorEastAsia" w:hAnsiTheme="minorEastAsia" w:hint="eastAsia"/>
          <w:sz w:val="30"/>
          <w:szCs w:val="30"/>
        </w:rPr>
        <w:t>负责管理。</w:t>
      </w:r>
    </w:p>
    <w:p w:rsidR="00A40070" w:rsidRPr="002C6124" w:rsidRDefault="00A40070" w:rsidP="000543E8">
      <w:pPr>
        <w:ind w:firstLineChars="200" w:firstLine="600"/>
        <w:rPr>
          <w:rFonts w:asciiTheme="minorEastAsia" w:hAnsiTheme="minorEastAsia"/>
          <w:sz w:val="30"/>
          <w:szCs w:val="30"/>
        </w:rPr>
      </w:pPr>
      <w:r>
        <w:rPr>
          <w:rFonts w:asciiTheme="minorEastAsia" w:hAnsiTheme="minorEastAsia" w:hint="eastAsia"/>
          <w:sz w:val="30"/>
          <w:szCs w:val="30"/>
        </w:rPr>
        <w:t>4.寒</w:t>
      </w:r>
      <w:r w:rsidR="00F366A6">
        <w:rPr>
          <w:rFonts w:asciiTheme="minorEastAsia" w:hAnsiTheme="minorEastAsia" w:hint="eastAsia"/>
          <w:sz w:val="30"/>
          <w:szCs w:val="30"/>
        </w:rPr>
        <w:t>、</w:t>
      </w:r>
      <w:r>
        <w:rPr>
          <w:rFonts w:asciiTheme="minorEastAsia" w:hAnsiTheme="minorEastAsia" w:hint="eastAsia"/>
          <w:sz w:val="30"/>
          <w:szCs w:val="30"/>
        </w:rPr>
        <w:t>暑假期间使用实验（实训）室的单位需在放假前1周</w:t>
      </w:r>
      <w:r>
        <w:rPr>
          <w:rFonts w:asciiTheme="minorEastAsia" w:hAnsiTheme="minorEastAsia" w:hint="eastAsia"/>
          <w:sz w:val="30"/>
          <w:szCs w:val="30"/>
        </w:rPr>
        <w:lastRenderedPageBreak/>
        <w:t>向实验管理与实践教学科提交《假期实践活动场所安排计划》，开学后1周内提交</w:t>
      </w:r>
      <w:r w:rsidR="00F366A6">
        <w:rPr>
          <w:rFonts w:asciiTheme="minorEastAsia" w:hAnsiTheme="minorEastAsia" w:hint="eastAsia"/>
          <w:sz w:val="30"/>
          <w:szCs w:val="30"/>
        </w:rPr>
        <w:t>《假期实践活动场所使用情况分析》，教务处将据此</w:t>
      </w:r>
      <w:proofErr w:type="gramStart"/>
      <w:r w:rsidR="00F366A6">
        <w:rPr>
          <w:rFonts w:asciiTheme="minorEastAsia" w:hAnsiTheme="minorEastAsia" w:hint="eastAsia"/>
          <w:sz w:val="30"/>
          <w:szCs w:val="30"/>
        </w:rPr>
        <w:t>做为</w:t>
      </w:r>
      <w:proofErr w:type="gramEnd"/>
      <w:r w:rsidR="00F366A6">
        <w:rPr>
          <w:rFonts w:asciiTheme="minorEastAsia" w:hAnsiTheme="minorEastAsia" w:hint="eastAsia"/>
          <w:sz w:val="30"/>
          <w:szCs w:val="30"/>
        </w:rPr>
        <w:t>实验室利用率统计依据之一。</w:t>
      </w:r>
    </w:p>
    <w:p w:rsidR="004F6459" w:rsidRDefault="00A40070" w:rsidP="000543E8">
      <w:pPr>
        <w:ind w:firstLineChars="200" w:firstLine="600"/>
        <w:rPr>
          <w:rFonts w:asciiTheme="minorEastAsia" w:hAnsiTheme="minorEastAsia" w:hint="eastAsia"/>
          <w:sz w:val="30"/>
          <w:szCs w:val="30"/>
        </w:rPr>
      </w:pPr>
      <w:r>
        <w:rPr>
          <w:rFonts w:asciiTheme="minorEastAsia" w:hAnsiTheme="minorEastAsia" w:hint="eastAsia"/>
          <w:sz w:val="30"/>
          <w:szCs w:val="30"/>
        </w:rPr>
        <w:t>5</w:t>
      </w:r>
      <w:r w:rsidR="00C30E72">
        <w:rPr>
          <w:rFonts w:asciiTheme="minorEastAsia" w:hAnsiTheme="minorEastAsia" w:hint="eastAsia"/>
          <w:sz w:val="30"/>
          <w:szCs w:val="30"/>
        </w:rPr>
        <w:t>.各单位请认真填写《</w:t>
      </w:r>
      <w:r w:rsidR="00C30E72" w:rsidRPr="00C30E72">
        <w:rPr>
          <w:rFonts w:asciiTheme="minorEastAsia" w:hAnsiTheme="minorEastAsia" w:hint="eastAsia"/>
          <w:sz w:val="30"/>
          <w:szCs w:val="30"/>
        </w:rPr>
        <w:t>实验室填报教务管理系统汇总表</w:t>
      </w:r>
      <w:r w:rsidR="00C30E72">
        <w:rPr>
          <w:rFonts w:asciiTheme="minorEastAsia" w:hAnsiTheme="minorEastAsia" w:hint="eastAsia"/>
          <w:sz w:val="30"/>
          <w:szCs w:val="30"/>
        </w:rPr>
        <w:t>》，</w:t>
      </w:r>
      <w:r w:rsidR="003E3DCD" w:rsidRPr="003E3DCD">
        <w:rPr>
          <w:rFonts w:asciiTheme="minorEastAsia" w:hAnsiTheme="minorEastAsia" w:hint="eastAsia"/>
          <w:sz w:val="30"/>
          <w:szCs w:val="30"/>
        </w:rPr>
        <w:t>并于5月17日前将电子稿发送至sjjx65502177@163.com邮箱，咨询电话：65502177</w:t>
      </w:r>
      <w:r w:rsidR="003E3DCD">
        <w:rPr>
          <w:rFonts w:asciiTheme="minorEastAsia" w:hAnsiTheme="minorEastAsia" w:hint="eastAsia"/>
          <w:sz w:val="30"/>
          <w:szCs w:val="30"/>
        </w:rPr>
        <w:t xml:space="preserve"> 蔡老师</w:t>
      </w:r>
      <w:r w:rsidR="00C30E72">
        <w:rPr>
          <w:rFonts w:asciiTheme="minorEastAsia" w:hAnsiTheme="minorEastAsia" w:hint="eastAsia"/>
          <w:sz w:val="30"/>
          <w:szCs w:val="30"/>
        </w:rPr>
        <w:t>。</w:t>
      </w:r>
    </w:p>
    <w:p w:rsidR="003E3DCD" w:rsidRDefault="003E3DCD" w:rsidP="000543E8">
      <w:pPr>
        <w:ind w:firstLineChars="200" w:firstLine="600"/>
        <w:rPr>
          <w:rFonts w:asciiTheme="minorEastAsia" w:hAnsiTheme="minorEastAsia" w:hint="eastAsia"/>
          <w:sz w:val="30"/>
          <w:szCs w:val="30"/>
        </w:rPr>
      </w:pPr>
      <w:r>
        <w:rPr>
          <w:rFonts w:asciiTheme="minorEastAsia" w:hAnsiTheme="minorEastAsia" w:hint="eastAsia"/>
          <w:sz w:val="30"/>
          <w:szCs w:val="30"/>
        </w:rPr>
        <w:t>附件：1.</w:t>
      </w:r>
      <w:r>
        <w:rPr>
          <w:rFonts w:asciiTheme="minorEastAsia" w:hAnsiTheme="minorEastAsia" w:hint="eastAsia"/>
          <w:sz w:val="30"/>
          <w:szCs w:val="30"/>
        </w:rPr>
        <w:t>《</w:t>
      </w:r>
      <w:r w:rsidRPr="00C30E72">
        <w:rPr>
          <w:rFonts w:asciiTheme="minorEastAsia" w:hAnsiTheme="minorEastAsia" w:hint="eastAsia"/>
          <w:sz w:val="30"/>
          <w:szCs w:val="30"/>
        </w:rPr>
        <w:t>实验室填报教务管理系统汇总表</w:t>
      </w:r>
      <w:r>
        <w:rPr>
          <w:rFonts w:asciiTheme="minorEastAsia" w:hAnsiTheme="minorEastAsia" w:hint="eastAsia"/>
          <w:sz w:val="30"/>
          <w:szCs w:val="30"/>
        </w:rPr>
        <w:t>》</w:t>
      </w:r>
      <w:bookmarkStart w:id="0" w:name="_GoBack"/>
      <w:bookmarkEnd w:id="0"/>
    </w:p>
    <w:p w:rsidR="003E3DCD" w:rsidRPr="003E3DCD" w:rsidRDefault="003E3DCD" w:rsidP="000543E8">
      <w:pPr>
        <w:ind w:firstLineChars="200" w:firstLine="600"/>
        <w:rPr>
          <w:rFonts w:asciiTheme="minorEastAsia" w:hAnsiTheme="minorEastAsia"/>
          <w:sz w:val="30"/>
          <w:szCs w:val="30"/>
        </w:rPr>
      </w:pPr>
      <w:r>
        <w:rPr>
          <w:rFonts w:asciiTheme="minorEastAsia" w:hAnsiTheme="minorEastAsia" w:hint="eastAsia"/>
          <w:sz w:val="30"/>
          <w:szCs w:val="30"/>
        </w:rPr>
        <w:tab/>
      </w:r>
      <w:r>
        <w:rPr>
          <w:rFonts w:asciiTheme="minorEastAsia" w:hAnsiTheme="minorEastAsia" w:hint="eastAsia"/>
          <w:sz w:val="30"/>
          <w:szCs w:val="30"/>
        </w:rPr>
        <w:tab/>
        <w:t xml:space="preserve"> 2.</w:t>
      </w:r>
      <w:r w:rsidRPr="003E3DCD">
        <w:rPr>
          <w:rFonts w:hint="eastAsia"/>
        </w:rPr>
        <w:t xml:space="preserve"> </w:t>
      </w:r>
      <w:r w:rsidRPr="003E3DCD">
        <w:rPr>
          <w:rFonts w:asciiTheme="minorEastAsia" w:hAnsiTheme="minorEastAsia" w:hint="eastAsia"/>
          <w:sz w:val="30"/>
          <w:szCs w:val="30"/>
        </w:rPr>
        <w:t>关于将实验（训）室纳入教务管理系统统一管理的通知</w:t>
      </w:r>
    </w:p>
    <w:sectPr w:rsidR="003E3DCD" w:rsidRPr="003E3DCD" w:rsidSect="00AE0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4C" w:rsidRDefault="0083034C" w:rsidP="00452CFB">
      <w:r>
        <w:separator/>
      </w:r>
    </w:p>
  </w:endnote>
  <w:endnote w:type="continuationSeparator" w:id="0">
    <w:p w:rsidR="0083034C" w:rsidRDefault="0083034C" w:rsidP="0045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4C" w:rsidRDefault="0083034C" w:rsidP="00452CFB">
      <w:r>
        <w:separator/>
      </w:r>
    </w:p>
  </w:footnote>
  <w:footnote w:type="continuationSeparator" w:id="0">
    <w:p w:rsidR="0083034C" w:rsidRDefault="0083034C" w:rsidP="00452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D3"/>
    <w:rsid w:val="0000412E"/>
    <w:rsid w:val="00040717"/>
    <w:rsid w:val="00054358"/>
    <w:rsid w:val="000543E8"/>
    <w:rsid w:val="00103EB0"/>
    <w:rsid w:val="0013209B"/>
    <w:rsid w:val="001339EB"/>
    <w:rsid w:val="00142BFA"/>
    <w:rsid w:val="001A38C2"/>
    <w:rsid w:val="002C6124"/>
    <w:rsid w:val="002D74DE"/>
    <w:rsid w:val="00363481"/>
    <w:rsid w:val="003A2ECA"/>
    <w:rsid w:val="003C543E"/>
    <w:rsid w:val="003E3DCD"/>
    <w:rsid w:val="00452CFB"/>
    <w:rsid w:val="004765AF"/>
    <w:rsid w:val="004F6459"/>
    <w:rsid w:val="005B2AEB"/>
    <w:rsid w:val="00786D16"/>
    <w:rsid w:val="0083034C"/>
    <w:rsid w:val="00837F63"/>
    <w:rsid w:val="008641A1"/>
    <w:rsid w:val="009316E9"/>
    <w:rsid w:val="00A177A3"/>
    <w:rsid w:val="00A40070"/>
    <w:rsid w:val="00AE0870"/>
    <w:rsid w:val="00B3172B"/>
    <w:rsid w:val="00B75126"/>
    <w:rsid w:val="00B924B5"/>
    <w:rsid w:val="00BC4F04"/>
    <w:rsid w:val="00C30E72"/>
    <w:rsid w:val="00D12F34"/>
    <w:rsid w:val="00D41BDD"/>
    <w:rsid w:val="00D63D51"/>
    <w:rsid w:val="00DF6AE4"/>
    <w:rsid w:val="00E726D3"/>
    <w:rsid w:val="00F00AF5"/>
    <w:rsid w:val="00F366A6"/>
    <w:rsid w:val="00F64D82"/>
    <w:rsid w:val="00FB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543E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543E8"/>
    <w:rPr>
      <w:rFonts w:asciiTheme="majorHAnsi" w:eastAsiaTheme="majorEastAsia" w:hAnsiTheme="majorHAnsi" w:cstheme="majorBidi"/>
      <w:b/>
      <w:bCs/>
      <w:sz w:val="32"/>
      <w:szCs w:val="32"/>
    </w:rPr>
  </w:style>
  <w:style w:type="paragraph" w:styleId="a3">
    <w:name w:val="List Paragraph"/>
    <w:basedOn w:val="a"/>
    <w:uiPriority w:val="34"/>
    <w:qFormat/>
    <w:rsid w:val="004F6459"/>
    <w:pPr>
      <w:ind w:firstLineChars="200" w:firstLine="420"/>
    </w:pPr>
  </w:style>
  <w:style w:type="character" w:styleId="a4">
    <w:name w:val="Hyperlink"/>
    <w:basedOn w:val="a0"/>
    <w:uiPriority w:val="99"/>
    <w:unhideWhenUsed/>
    <w:rsid w:val="00C30E72"/>
    <w:rPr>
      <w:color w:val="0000FF" w:themeColor="hyperlink"/>
      <w:u w:val="single"/>
    </w:rPr>
  </w:style>
  <w:style w:type="paragraph" w:styleId="a5">
    <w:name w:val="header"/>
    <w:basedOn w:val="a"/>
    <w:link w:val="Char"/>
    <w:uiPriority w:val="99"/>
    <w:unhideWhenUsed/>
    <w:rsid w:val="00452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52CFB"/>
    <w:rPr>
      <w:sz w:val="18"/>
      <w:szCs w:val="18"/>
    </w:rPr>
  </w:style>
  <w:style w:type="paragraph" w:styleId="a6">
    <w:name w:val="footer"/>
    <w:basedOn w:val="a"/>
    <w:link w:val="Char0"/>
    <w:uiPriority w:val="99"/>
    <w:unhideWhenUsed/>
    <w:rsid w:val="00452CFB"/>
    <w:pPr>
      <w:tabs>
        <w:tab w:val="center" w:pos="4153"/>
        <w:tab w:val="right" w:pos="8306"/>
      </w:tabs>
      <w:snapToGrid w:val="0"/>
      <w:jc w:val="left"/>
    </w:pPr>
    <w:rPr>
      <w:sz w:val="18"/>
      <w:szCs w:val="18"/>
    </w:rPr>
  </w:style>
  <w:style w:type="character" w:customStyle="1" w:styleId="Char0">
    <w:name w:val="页脚 Char"/>
    <w:basedOn w:val="a0"/>
    <w:link w:val="a6"/>
    <w:uiPriority w:val="99"/>
    <w:rsid w:val="00452CFB"/>
    <w:rPr>
      <w:sz w:val="18"/>
      <w:szCs w:val="18"/>
    </w:rPr>
  </w:style>
  <w:style w:type="paragraph" w:styleId="a7">
    <w:name w:val="Balloon Text"/>
    <w:basedOn w:val="a"/>
    <w:link w:val="Char1"/>
    <w:uiPriority w:val="99"/>
    <w:semiHidden/>
    <w:unhideWhenUsed/>
    <w:rsid w:val="003E3DCD"/>
    <w:rPr>
      <w:sz w:val="18"/>
      <w:szCs w:val="18"/>
    </w:rPr>
  </w:style>
  <w:style w:type="character" w:customStyle="1" w:styleId="Char1">
    <w:name w:val="批注框文本 Char"/>
    <w:basedOn w:val="a0"/>
    <w:link w:val="a7"/>
    <w:uiPriority w:val="99"/>
    <w:semiHidden/>
    <w:rsid w:val="003E3D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543E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543E8"/>
    <w:rPr>
      <w:rFonts w:asciiTheme="majorHAnsi" w:eastAsiaTheme="majorEastAsia" w:hAnsiTheme="majorHAnsi" w:cstheme="majorBidi"/>
      <w:b/>
      <w:bCs/>
      <w:sz w:val="32"/>
      <w:szCs w:val="32"/>
    </w:rPr>
  </w:style>
  <w:style w:type="paragraph" w:styleId="a3">
    <w:name w:val="List Paragraph"/>
    <w:basedOn w:val="a"/>
    <w:uiPriority w:val="34"/>
    <w:qFormat/>
    <w:rsid w:val="004F6459"/>
    <w:pPr>
      <w:ind w:firstLineChars="200" w:firstLine="420"/>
    </w:pPr>
  </w:style>
  <w:style w:type="character" w:styleId="a4">
    <w:name w:val="Hyperlink"/>
    <w:basedOn w:val="a0"/>
    <w:uiPriority w:val="99"/>
    <w:unhideWhenUsed/>
    <w:rsid w:val="00C30E72"/>
    <w:rPr>
      <w:color w:val="0000FF" w:themeColor="hyperlink"/>
      <w:u w:val="single"/>
    </w:rPr>
  </w:style>
  <w:style w:type="paragraph" w:styleId="a5">
    <w:name w:val="header"/>
    <w:basedOn w:val="a"/>
    <w:link w:val="Char"/>
    <w:uiPriority w:val="99"/>
    <w:unhideWhenUsed/>
    <w:rsid w:val="00452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52CFB"/>
    <w:rPr>
      <w:sz w:val="18"/>
      <w:szCs w:val="18"/>
    </w:rPr>
  </w:style>
  <w:style w:type="paragraph" w:styleId="a6">
    <w:name w:val="footer"/>
    <w:basedOn w:val="a"/>
    <w:link w:val="Char0"/>
    <w:uiPriority w:val="99"/>
    <w:unhideWhenUsed/>
    <w:rsid w:val="00452CFB"/>
    <w:pPr>
      <w:tabs>
        <w:tab w:val="center" w:pos="4153"/>
        <w:tab w:val="right" w:pos="8306"/>
      </w:tabs>
      <w:snapToGrid w:val="0"/>
      <w:jc w:val="left"/>
    </w:pPr>
    <w:rPr>
      <w:sz w:val="18"/>
      <w:szCs w:val="18"/>
    </w:rPr>
  </w:style>
  <w:style w:type="character" w:customStyle="1" w:styleId="Char0">
    <w:name w:val="页脚 Char"/>
    <w:basedOn w:val="a0"/>
    <w:link w:val="a6"/>
    <w:uiPriority w:val="99"/>
    <w:rsid w:val="00452CFB"/>
    <w:rPr>
      <w:sz w:val="18"/>
      <w:szCs w:val="18"/>
    </w:rPr>
  </w:style>
  <w:style w:type="paragraph" w:styleId="a7">
    <w:name w:val="Balloon Text"/>
    <w:basedOn w:val="a"/>
    <w:link w:val="Char1"/>
    <w:uiPriority w:val="99"/>
    <w:semiHidden/>
    <w:unhideWhenUsed/>
    <w:rsid w:val="003E3DCD"/>
    <w:rPr>
      <w:sz w:val="18"/>
      <w:szCs w:val="18"/>
    </w:rPr>
  </w:style>
  <w:style w:type="character" w:customStyle="1" w:styleId="Char1">
    <w:name w:val="批注框文本 Char"/>
    <w:basedOn w:val="a0"/>
    <w:link w:val="a7"/>
    <w:uiPriority w:val="99"/>
    <w:semiHidden/>
    <w:rsid w:val="003E3D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1629</TotalTime>
  <Pages>1</Pages>
  <Words>105</Words>
  <Characters>605</Characters>
  <Application>Microsoft Office Word</Application>
  <DocSecurity>0</DocSecurity>
  <Lines>5</Lines>
  <Paragraphs>1</Paragraphs>
  <ScaleCrop>false</ScaleCrop>
  <Company>Microsoft</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2019-05-05T03:27:00Z</cp:lastPrinted>
  <dcterms:created xsi:type="dcterms:W3CDTF">2019-04-29T08:19:00Z</dcterms:created>
  <dcterms:modified xsi:type="dcterms:W3CDTF">2019-05-05T08:22:00Z</dcterms:modified>
</cp:coreProperties>
</file>