
<file path=[Content_Types].xml><?xml version="1.0" encoding="utf-8"?>
<Types xmlns="http://schemas.openxmlformats.org/package/2006/content-types">
  <Override PartName="/word/header47.xml" ContentType="application/vnd.openxmlformats-officedocument.wordprocessingml.header+xml"/>
  <Override PartName="/word/footer88.xml" ContentType="application/vnd.openxmlformats-officedocument.wordprocessingml.footer+xml"/>
  <Override PartName="/word/footer105.xml" ContentType="application/vnd.openxmlformats-officedocument.wordprocessingml.footer+xml"/>
  <Override PartName="/word/header94.xml" ContentType="application/vnd.openxmlformats-officedocument.wordprocessingml.header+xml"/>
  <Override PartName="/word/footer141.xml" ContentType="application/vnd.openxmlformats-officedocument.wordprocessingml.footer+xml"/>
  <Override PartName="/word/footer152.xml" ContentType="application/vnd.openxmlformats-officedocument.wordprocessingml.footer+xml"/>
  <Override PartName="/word/header36.xml" ContentType="application/vnd.openxmlformats-officedocument.wordprocessingml.header+xml"/>
  <Override PartName="/word/footer77.xml" ContentType="application/vnd.openxmlformats-officedocument.wordprocessingml.footer+xml"/>
  <Override PartName="/word/header83.xml" ContentType="application/vnd.openxmlformats-officedocument.wordprocessingml.header+xml"/>
  <Override PartName="/word/footer130.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55.xml" ContentType="application/vnd.openxmlformats-officedocument.wordprocessingml.footer+xml"/>
  <Override PartName="/word/footer66.xml" ContentType="application/vnd.openxmlformats-officedocument.wordprocessingml.footer+xml"/>
  <Override PartName="/word/header61.xml" ContentType="application/vnd.openxmlformats-officedocument.wordprocessingml.header+xml"/>
  <Override PartName="/word/header72.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44.xml" ContentType="application/vnd.openxmlformats-officedocument.wordprocessingml.footer+xml"/>
  <Override PartName="/word/header50.xml" ContentType="application/vnd.openxmlformats-officedocument.wordprocessingml.header+xml"/>
  <Override PartName="/word/footer91.xml" ContentType="application/vnd.openxmlformats-officedocument.wordprocessingml.footer+xml"/>
  <Override PartName="/word/footer33.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header88.xml" ContentType="application/vnd.openxmlformats-officedocument.wordprocessingml.header+xml"/>
  <Override PartName="/word/header99.xml" ContentType="application/vnd.openxmlformats-officedocument.wordprocessingml.header+xml"/>
  <Override PartName="/word/footer146.xml" ContentType="application/vnd.openxmlformats-officedocument.wordprocessingml.footer+xml"/>
  <Override PartName="/word/footer193.xml" ContentType="application/vnd.openxmlformats-officedocument.wordprocessingml.footer+xml"/>
  <Override PartName="/word/header77.xml" ContentType="application/vnd.openxmlformats-officedocument.wordprocessingml.header+xml"/>
  <Override PartName="/word/footer135.xml" ContentType="application/vnd.openxmlformats-officedocument.wordprocessingml.footer+xml"/>
  <Override PartName="/word/header124.xml" ContentType="application/vnd.openxmlformats-officedocument.wordprocessingml.header+xml"/>
  <Override PartName="/word/footer182.xml" ContentType="application/vnd.openxmlformats-officedocument.wordprocessingml.footer+xml"/>
  <Default Extension="png" ContentType="image/png"/>
  <Override PartName="/word/header19.xml" ContentType="application/vnd.openxmlformats-officedocument.wordprocessingml.header+xml"/>
  <Override PartName="/word/header66.xml" ContentType="application/vnd.openxmlformats-officedocument.wordprocessingml.header+xml"/>
  <Override PartName="/word/footer113.xml" ContentType="application/vnd.openxmlformats-officedocument.wordprocessingml.footer+xml"/>
  <Override PartName="/word/header102.xml" ContentType="application/vnd.openxmlformats-officedocument.wordprocessingml.header+xml"/>
  <Override PartName="/word/footer124.xml" ContentType="application/vnd.openxmlformats-officedocument.wordprocessingml.footer+xml"/>
  <Override PartName="/word/header113.xml" ContentType="application/vnd.openxmlformats-officedocument.wordprocessingml.header+xml"/>
  <Override PartName="/word/footer160.xml" ContentType="application/vnd.openxmlformats-officedocument.wordprocessingml.footer+xml"/>
  <Override PartName="/word/footer171.xml" ContentType="application/vnd.openxmlformats-officedocument.wordprocessingml.footer+xml"/>
  <Override PartName="/word/footer49.xml" ContentType="application/vnd.openxmlformats-officedocument.wordprocessingml.footer+xml"/>
  <Override PartName="/word/header44.xml" ContentType="application/vnd.openxmlformats-officedocument.wordprocessingml.header+xml"/>
  <Override PartName="/word/header55.xml" ContentType="application/vnd.openxmlformats-officedocument.wordprocessingml.header+xml"/>
  <Override PartName="/word/footer96.xml" ContentType="application/vnd.openxmlformats-officedocument.wordprocessingml.footer+xml"/>
  <Override PartName="/word/footer102.xml" ContentType="application/vnd.openxmlformats-officedocument.wordprocessingml.footer+xml"/>
  <Override PartName="/word/header91.xml" ContentType="application/vnd.openxmlformats-officedocument.wordprocessingml.header+xml"/>
  <Override PartName="/word/footer27.xml" ContentType="application/vnd.openxmlformats-officedocument.wordprocessingml.footer+xml"/>
  <Override PartName="/word/footer38.xml" ContentType="application/vnd.openxmlformats-officedocument.wordprocessingml.footer+xml"/>
  <Override PartName="/word/header33.xml" ContentType="application/vnd.openxmlformats-officedocument.wordprocessingml.header+xml"/>
  <Override PartName="/word/footer74.xml" ContentType="application/vnd.openxmlformats-officedocument.wordprocessingml.footer+xml"/>
  <Override PartName="/word/footer85.xml" ContentType="application/vnd.openxmlformats-officedocument.wordprocessingml.footer+xml"/>
  <Override PartName="/word/header80.xml" ContentType="application/vnd.openxmlformats-officedocument.wordprocessingml.header+xml"/>
  <Override PartName="/word/footer4.xml" ContentType="application/vnd.openxmlformats-officedocument.wordprocessingml.footer+xml"/>
  <Override PartName="/word/footer16.xml" ContentType="application/vnd.openxmlformats-officedocument.wordprocessingml.footer+xml"/>
  <Override PartName="/word/header22.xml" ContentType="application/vnd.openxmlformats-officedocument.wordprocessingml.header+xml"/>
  <Override PartName="/word/footer63.xml" ContentType="application/vnd.openxmlformats-officedocument.wordprocessingml.footer+xml"/>
  <Override PartName="/docProps/app.xml" ContentType="application/vnd.openxmlformats-officedocument.extended-properties+xml"/>
  <Override PartName="/word/header11.xml" ContentType="application/vnd.openxmlformats-officedocument.wordprocessingml.header+xml"/>
  <Override PartName="/word/footer52.xml" ContentType="application/vnd.openxmlformats-officedocument.wordprocessingml.footer+xml"/>
  <Override PartName="/word/footer187.xml" ContentType="application/vnd.openxmlformats-officedocument.wordprocessingml.footer+xml"/>
  <Override PartName="/word/header5.xml" ContentType="application/vnd.openxmlformats-officedocument.wordprocessingml.head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header118.xml" ContentType="application/vnd.openxmlformats-officedocument.wordprocessingml.header+xml"/>
  <Override PartName="/word/footer176.xml" ContentType="application/vnd.openxmlformats-officedocument.wordprocessingml.footer+xml"/>
  <Override PartName="/word/footer118.xml" ContentType="application/vnd.openxmlformats-officedocument.wordprocessingml.footer+xml"/>
  <Override PartName="/word/header107.xml" ContentType="application/vnd.openxmlformats-officedocument.wordprocessingml.header+xml"/>
  <Override PartName="/word/footer165.xml" ContentType="application/vnd.openxmlformats-officedocument.wordprocessingml.footer+xml"/>
  <Override PartName="/word/header49.xml" ContentType="application/vnd.openxmlformats-officedocument.wordprocessingml.header+xml"/>
  <Override PartName="/word/footer107.xml" ContentType="application/vnd.openxmlformats-officedocument.wordprocessingml.footer+xml"/>
  <Override PartName="/word/header96.xml" ContentType="application/vnd.openxmlformats-officedocument.wordprocessingml.header+xml"/>
  <Override PartName="/word/footer143.xml" ContentType="application/vnd.openxmlformats-officedocument.wordprocessingml.footer+xml"/>
  <Override PartName="/word/footer154.xml" ContentType="application/vnd.openxmlformats-officedocument.wordprocessingml.footer+xml"/>
  <Override PartName="/word/footer190.xml" ContentType="application/vnd.openxmlformats-officedocument.wordprocessingml.footer+xml"/>
  <Override PartName="/word/footnotes.xml" ContentType="application/vnd.openxmlformats-officedocument.wordprocessingml.footnotes+xml"/>
  <Override PartName="/word/header38.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footer132.xml" ContentType="application/vnd.openxmlformats-officedocument.wordprocessingml.footer+xml"/>
  <Override PartName="/word/header121.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57.xml" ContentType="application/vnd.openxmlformats-officedocument.wordprocessingml.footer+xml"/>
  <Override PartName="/word/footer68.xml" ContentType="application/vnd.openxmlformats-officedocument.wordprocessingml.footer+xml"/>
  <Override PartName="/word/header63.xml" ContentType="application/vnd.openxmlformats-officedocument.wordprocessingml.header+xml"/>
  <Override PartName="/word/header74.xml" ContentType="application/vnd.openxmlformats-officedocument.wordprocessingml.header+xml"/>
  <Override PartName="/word/footer121.xml" ContentType="application/vnd.openxmlformats-officedocument.wordprocessingml.footer+xml"/>
  <Override PartName="/word/header110.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93.xml" ContentType="application/vnd.openxmlformats-officedocument.wordprocessingml.footer+xml"/>
  <Override PartName="/word/footer110.xml" ContentType="application/vnd.openxmlformats-officedocument.wordprocessingml.footer+xml"/>
  <Override PartName="/word/footer35.xml" ContentType="application/vnd.openxmlformats-officedocument.wordprocessingml.footer+xml"/>
  <Override PartName="/word/header41.xml" ContentType="application/vnd.openxmlformats-officedocument.wordprocessingml.head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1.xml" ContentType="application/vnd.openxmlformats-officedocument.wordprocessingml.footer+xml"/>
  <Override PartName="/word/footer148.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footer137.xml" ContentType="application/vnd.openxmlformats-officedocument.wordprocessingml.footer+xml"/>
  <Override PartName="/word/footer184.xml" ContentType="application/vnd.openxmlformats-officedocument.wordprocessingml.footer+xml"/>
  <Override PartName="/word/header68.xml" ContentType="application/vnd.openxmlformats-officedocument.wordprocessingml.header+xml"/>
  <Override PartName="/word/footer115.xml" ContentType="application/vnd.openxmlformats-officedocument.wordprocessingml.footer+xml"/>
  <Override PartName="/word/footer126.xml" ContentType="application/vnd.openxmlformats-officedocument.wordprocessingml.footer+xml"/>
  <Override PartName="/word/header115.xml" ContentType="application/vnd.openxmlformats-officedocument.wordprocessingml.header+xml"/>
  <Override PartName="/word/footer162.xml" ContentType="application/vnd.openxmlformats-officedocument.wordprocessingml.footer+xml"/>
  <Override PartName="/word/footer173.xml" ContentType="application/vnd.openxmlformats-officedocument.wordprocessingml.footer+xml"/>
  <Override PartName="/word/header28.xml" ContentType="application/vnd.openxmlformats-officedocument.wordprocessingml.header+xml"/>
  <Override PartName="/word/header57.xml" ContentType="application/vnd.openxmlformats-officedocument.wordprocessingml.header+xml"/>
  <Override PartName="/word/footer69.xml" ContentType="application/vnd.openxmlformats-officedocument.wordprocessingml.footer+xml"/>
  <Override PartName="/word/header75.xml" ContentType="application/vnd.openxmlformats-officedocument.wordprocessingml.header+xml"/>
  <Override PartName="/word/footer98.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footer133.xml" ContentType="application/vnd.openxmlformats-officedocument.wordprocessingml.footer+xml"/>
  <Override PartName="/word/header122.xml" ContentType="application/vnd.openxmlformats-officedocument.wordprocessingml.header+xml"/>
  <Override PartName="/word/footer151.xml" ContentType="application/vnd.openxmlformats-officedocument.wordprocessingml.footer+xml"/>
  <Override PartName="/word/footer180.xml" ContentType="application/vnd.openxmlformats-officedocument.wordprocessingml.footer+xml"/>
  <Override PartName="/word/header17.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header46.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footer76.xml" ContentType="application/vnd.openxmlformats-officedocument.wordprocessingml.footer+xml"/>
  <Override PartName="/word/footer87.xml" ContentType="application/vnd.openxmlformats-officedocument.wordprocessingml.footer+xml"/>
  <Override PartName="/word/header82.xml" ContentType="application/vnd.openxmlformats-officedocument.wordprocessingml.header+xml"/>
  <Override PartName="/word/header93.xml" ContentType="application/vnd.openxmlformats-officedocument.wordprocessingml.header+xml"/>
  <Override PartName="/word/footer111.xml" ContentType="application/vnd.openxmlformats-officedocument.wordprocessingml.footer+xml"/>
  <Override PartName="/word/header100.xml" ContentType="application/vnd.openxmlformats-officedocument.wordprocessingml.header+xml"/>
  <Override PartName="/word/footer122.xml" ContentType="application/vnd.openxmlformats-officedocument.wordprocessingml.footer+xml"/>
  <Override PartName="/word/header111.xml" ContentType="application/vnd.openxmlformats-officedocument.wordprocessingml.header+xml"/>
  <Override PartName="/word/footer140.xml" ContentType="application/vnd.openxmlformats-officedocument.wordprocessingml.footer+xml"/>
  <Override PartName="/word/footer6.xml" ContentType="application/vnd.openxmlformats-officedocument.wordprocessingml.footer+xml"/>
  <Override PartName="/word/footer18.xml" ContentType="application/vnd.openxmlformats-officedocument.wordprocessingml.footer+xml"/>
  <Override PartName="/word/header24.xml" ContentType="application/vnd.openxmlformats-officedocument.wordprocessingml.header+xml"/>
  <Override PartName="/word/footer36.xml" ContentType="application/vnd.openxmlformats-officedocument.wordprocessingml.footer+xml"/>
  <Default Extension="jpeg" ContentType="image/jpeg"/>
  <Override PartName="/word/footer47.xml" ContentType="application/vnd.openxmlformats-officedocument.wordprocessingml.footer+xml"/>
  <Override PartName="/word/header42.xml" ContentType="application/vnd.openxmlformats-officedocument.wordprocessingml.header+xml"/>
  <Override PartName="/word/header53.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header13.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54.xml" ContentType="application/vnd.openxmlformats-officedocument.wordprocessingml.footer+xml"/>
  <Override PartName="/word/header60.xml" ContentType="application/vnd.openxmlformats-officedocument.wordprocessingml.header+xml"/>
  <Override PartName="/word/footer72.xml" ContentType="application/vnd.openxmlformats-officedocument.wordprocessingml.footer+xml"/>
  <Override PartName="/word/footer189.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header109.xml" ContentType="application/vnd.openxmlformats-officedocument.wordprocessingml.head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header98.xml" ContentType="application/vnd.openxmlformats-officedocument.wordprocessingml.header+xml"/>
  <Override PartName="/word/footer127.xml" ContentType="application/vnd.openxmlformats-officedocument.wordprocessingml.footer+xml"/>
  <Override PartName="/word/header116.xml" ContentType="application/vnd.openxmlformats-officedocument.wordprocessingml.header+xml"/>
  <Override PartName="/word/footer156.xml" ContentType="application/vnd.openxmlformats-officedocument.wordprocessingml.footer+xml"/>
  <Override PartName="/word/footer174.xml" ContentType="application/vnd.openxmlformats-officedocument.wordprocessingml.footer+xml"/>
  <Override PartName="/word/header58.xml" ContentType="application/vnd.openxmlformats-officedocument.wordprocessingml.header+xml"/>
  <Override PartName="/word/header69.xml" ContentType="application/vnd.openxmlformats-officedocument.wordprocessingml.header+xml"/>
  <Override PartName="/word/header87.xml" ContentType="application/vnd.openxmlformats-officedocument.wordprocessingml.header+xml"/>
  <Override PartName="/word/footer99.xml" ContentType="application/vnd.openxmlformats-officedocument.wordprocessingml.footer+xml"/>
  <Override PartName="/word/footer116.xml" ContentType="application/vnd.openxmlformats-officedocument.wordprocessingml.footer+xml"/>
  <Override PartName="/word/header105.xml" ContentType="application/vnd.openxmlformats-officedocument.wordprocessingml.header+xml"/>
  <Override PartName="/word/footer134.xml" ContentType="application/vnd.openxmlformats-officedocument.wordprocessingml.footer+xml"/>
  <Override PartName="/word/footer145.xml" ContentType="application/vnd.openxmlformats-officedocument.wordprocessingml.footer+xml"/>
  <Override PartName="/word/header123.xml" ContentType="application/vnd.openxmlformats-officedocument.wordprocessingml.header+xml"/>
  <Override PartName="/word/footer163.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76.xml" ContentType="application/vnd.openxmlformats-officedocument.wordprocessingml.header+xml"/>
  <Override PartName="/word/footer123.xml" ContentType="application/vnd.openxmlformats-officedocument.wordprocessingml.footer+xml"/>
  <Override PartName="/word/header112.xml" ContentType="application/vnd.openxmlformats-officedocument.wordprocessingml.header+xml"/>
  <Override PartName="/word/footer170.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header54.xml" ContentType="application/vnd.openxmlformats-officedocument.wordprocessingml.header+xml"/>
  <Override PartName="/word/footer95.xml" ContentType="application/vnd.openxmlformats-officedocument.wordprocessingml.footer+xml"/>
  <Override PartName="/word/footer112.xml" ContentType="application/vnd.openxmlformats-officedocument.wordprocessingml.footer+xml"/>
  <Override PartName="/word/header101.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footer84.xml" ContentType="application/vnd.openxmlformats-officedocument.wordprocessingml.footer+xml"/>
  <Override PartName="/word/footer101.xml" ContentType="application/vnd.openxmlformats-officedocument.wordprocessingml.footer+xml"/>
  <Override PartName="/word/header9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73.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139.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header117.xml" ContentType="application/vnd.openxmlformats-officedocument.wordprocessingml.header+xml"/>
  <Override PartName="/word/footer164.xml" ContentType="application/vnd.openxmlformats-officedocument.wordprocessingml.footer+xml"/>
  <Override PartName="/word/footer175.xml" ContentType="application/vnd.openxmlformats-officedocument.wordprocessingml.footer+xml"/>
  <Override PartName="/word/header59.xml" ContentType="application/vnd.openxmlformats-officedocument.wordprocessingml.header+xml"/>
  <Override PartName="/word/footer106.xml" ContentType="application/vnd.openxmlformats-officedocument.wordprocessingml.footer+xml"/>
  <Override PartName="/word/header106.xml" ContentType="application/vnd.openxmlformats-officedocument.wordprocessingml.header+xml"/>
  <Override PartName="/word/footer153.xml" ContentType="application/vnd.openxmlformats-officedocument.wordprocessingml.footer+xml"/>
  <Override PartName="/word/header37.xml" ContentType="application/vnd.openxmlformats-officedocument.wordprocessingml.header+xml"/>
  <Override PartName="/word/header48.xml" ContentType="application/vnd.openxmlformats-officedocument.wordprocessingml.header+xml"/>
  <Override PartName="/word/footer78.xml" ContentType="application/vnd.openxmlformats-officedocument.wordprocessingml.footer+xml"/>
  <Override PartName="/word/footer89.xml" ContentType="application/vnd.openxmlformats-officedocument.wordprocessingml.footer+xml"/>
  <Override PartName="/word/header84.xml" ContentType="application/vnd.openxmlformats-officedocument.wordprocessingml.header+xml"/>
  <Override PartName="/word/header95.xml" ContentType="application/vnd.openxmlformats-officedocument.wordprocessingml.header+xml"/>
  <Override PartName="/word/footer142.xml" ContentType="application/vnd.openxmlformats-officedocument.wordprocessingml.footer+xml"/>
  <Override PartName="/word/footer8.xml" ContentType="application/vnd.openxmlformats-officedocument.wordprocessingml.footer+xml"/>
  <Override PartName="/word/header26.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footer120.xml" ContentType="application/vnd.openxmlformats-officedocument.wordprocessingml.footer+xml"/>
  <Override PartName="/word/footer131.xml" ContentType="application/vnd.openxmlformats-officedocument.wordprocessingml.footer+xml"/>
  <Override PartName="/word/header120.xml" ContentType="application/vnd.openxmlformats-officedocument.wordprocessingml.header+xml"/>
  <Override PartName="/word/header15.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9.xml" ContentType="application/vnd.openxmlformats-officedocument.wordprocessingml.header+xml"/>
  <Override PartName="/word/footer3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header51.xml" ContentType="application/vnd.openxmlformats-officedocument.wordprocessingml.header+xml"/>
  <Override PartName="/word/footer81.xml" ContentType="application/vnd.openxmlformats-officedocument.wordprocessingml.footer+xml"/>
  <Override PartName="/word/footer92.xml" ContentType="application/vnd.openxmlformats-officedocument.wordprocessingml.footer+xml"/>
  <Override PartName="/word/footer23.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12.xml" ContentType="application/vnd.openxmlformats-officedocument.wordprocessingml.footer+xml"/>
  <Override PartName="/word/footer158.xml" ContentType="application/vnd.openxmlformats-officedocument.wordprocessingml.footer+xml"/>
  <Override PartName="/word/header89.xml" ContentType="application/vnd.openxmlformats-officedocument.wordprocessingml.header+xml"/>
  <Override PartName="/word/footer136.xml" ContentType="application/vnd.openxmlformats-officedocument.wordprocessingml.footer+xml"/>
  <Override PartName="/word/footer147.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67.xml" ContentType="application/vnd.openxmlformats-officedocument.wordprocessingml.header+xml"/>
  <Override PartName="/word/header78.xml" ContentType="application/vnd.openxmlformats-officedocument.wordprocessingml.header+xml"/>
  <Override PartName="/word/footer125.xml" ContentType="application/vnd.openxmlformats-officedocument.wordprocessingml.footer+xml"/>
  <Override PartName="/word/header114.xml" ContentType="application/vnd.openxmlformats-officedocument.wordprocessingml.header+xml"/>
  <Override PartName="/word/footer172.xml" ContentType="application/vnd.openxmlformats-officedocument.wordprocessingml.footer+xml"/>
  <Override PartName="/docProps/core.xml" ContentType="application/vnd.openxmlformats-package.core-properties+xml"/>
  <Override PartName="/word/header56.xml" ContentType="application/vnd.openxmlformats-officedocument.wordprocessingml.header+xml"/>
  <Override PartName="/word/footer97.xml" ContentType="application/vnd.openxmlformats-officedocument.wordprocessingml.footer+xml"/>
  <Override PartName="/word/footer114.xml" ContentType="application/vnd.openxmlformats-officedocument.wordprocessingml.footer+xml"/>
  <Override PartName="/word/header103.xml" ContentType="application/vnd.openxmlformats-officedocument.wordprocessingml.header+xml"/>
  <Override PartName="/word/footer161.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86.xml" ContentType="application/vnd.openxmlformats-officedocument.wordprocessingml.footer+xml"/>
  <Override PartName="/word/footer103.xml" ContentType="application/vnd.openxmlformats-officedocument.wordprocessingml.footer+xml"/>
  <Override PartName="/word/header92.xml" ContentType="application/vnd.openxmlformats-officedocument.wordprocessingml.header+xml"/>
  <Override PartName="/word/footer150.xml" ContentType="application/vnd.openxmlformats-officedocument.wordprocessingml.footer+xml"/>
  <Override PartName="/word/footer28.xml" ContentType="application/vnd.openxmlformats-officedocument.wordprocessingml.footer+xml"/>
  <Override PartName="/word/header34.xml" ContentType="application/vnd.openxmlformats-officedocument.wordprocessingml.header+xml"/>
  <Override PartName="/word/footer75.xml" ContentType="application/vnd.openxmlformats-officedocument.wordprocessingml.footer+xml"/>
  <Override PartName="/word/header81.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5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header6.xml" ContentType="application/vnd.openxmlformats-officedocument.wordprocessingml.header+xml"/>
  <Override PartName="/word/footer42.xml" ContentType="application/vnd.openxmlformats-officedocument.wordprocessingml.footer+xml"/>
  <Override PartName="/word/footer188.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66.xml" ContentType="application/vnd.openxmlformats-officedocument.wordprocessingml.footer+xml"/>
  <Override PartName="/word/footer177.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header108.xml" ContentType="application/vnd.openxmlformats-officedocument.wordprocessingml.header+xml"/>
  <Override PartName="/word/footer155.xml" ContentType="application/vnd.openxmlformats-officedocument.wordprocessingml.footer+xml"/>
  <Override PartName="/word/header39.xml" ContentType="application/vnd.openxmlformats-officedocument.wordprocessingml.header+xml"/>
  <Override PartName="/word/header86.xml" ContentType="application/vnd.openxmlformats-officedocument.wordprocessingml.header+xml"/>
  <Override PartName="/word/header97.xml" ContentType="application/vnd.openxmlformats-officedocument.wordprocessingml.header+xml"/>
  <Override PartName="/word/footer144.xml" ContentType="application/vnd.openxmlformats-officedocument.wordprocessingml.footer+xml"/>
  <Override PartName="/word/footer19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0B83" w:rsidRDefault="00CD0B83" w:rsidP="00CD0B83">
      <w:pPr>
        <w:spacing w:line="275" w:lineRule="auto"/>
      </w:pPr>
    </w:p>
    <w:p w:rsidR="00CD0B83" w:rsidRDefault="00CD0B83" w:rsidP="00CD0B83">
      <w:pPr>
        <w:spacing w:line="1114" w:lineRule="exact"/>
        <w:ind w:firstLine="59"/>
        <w:textAlignment w:val="center"/>
      </w:pPr>
      <w:r>
        <w:rPr>
          <w:noProof/>
        </w:rPr>
        <w:drawing>
          <wp:inline distT="0" distB="0" distL="0" distR="0">
            <wp:extent cx="2462530" cy="706755"/>
            <wp:effectExtent l="0" t="0" r="0" b="0"/>
            <wp:docPr id="10" name="IM 1"/>
            <wp:cNvGraphicFramePr/>
            <a:graphic xmlns:a="http://schemas.openxmlformats.org/drawingml/2006/main">
              <a:graphicData uri="http://schemas.openxmlformats.org/drawingml/2006/picture">
                <pic:pic xmlns:pic="http://schemas.openxmlformats.org/drawingml/2006/picture">
                  <pic:nvPicPr>
                    <pic:cNvPr id="1" name="IM 1"/>
                    <pic:cNvPicPr/>
                  </pic:nvPicPr>
                  <pic:blipFill>
                    <a:blip r:embed="rId8"/>
                    <a:stretch>
                      <a:fillRect/>
                    </a:stretch>
                  </pic:blipFill>
                  <pic:spPr>
                    <a:xfrm>
                      <a:off x="0" y="0"/>
                      <a:ext cx="2462784" cy="707135"/>
                    </a:xfrm>
                    <a:prstGeom prst="rect">
                      <a:avLst/>
                    </a:prstGeom>
                  </pic:spPr>
                </pic:pic>
              </a:graphicData>
            </a:graphic>
          </wp:inline>
        </w:drawing>
      </w:r>
    </w:p>
    <w:p w:rsidR="00CD0B83" w:rsidRDefault="00CD0B83" w:rsidP="00CD0B83">
      <w:pPr>
        <w:spacing w:line="268" w:lineRule="auto"/>
      </w:pPr>
    </w:p>
    <w:p w:rsidR="00CD0B83" w:rsidRDefault="00CD0B83" w:rsidP="00CD0B83">
      <w:pPr>
        <w:spacing w:line="268" w:lineRule="auto"/>
      </w:pPr>
    </w:p>
    <w:p w:rsidR="00CD0B83" w:rsidRDefault="00CD0B83" w:rsidP="00CD0B83">
      <w:pPr>
        <w:spacing w:line="269" w:lineRule="auto"/>
      </w:pPr>
    </w:p>
    <w:p w:rsidR="00CD0B83" w:rsidRDefault="00CD0B83" w:rsidP="00CD0B83">
      <w:pPr>
        <w:spacing w:line="269" w:lineRule="auto"/>
      </w:pPr>
    </w:p>
    <w:p w:rsidR="00CD0B83" w:rsidRDefault="00CD0B83" w:rsidP="00CD0B83">
      <w:pPr>
        <w:spacing w:line="269" w:lineRule="auto"/>
      </w:pPr>
    </w:p>
    <w:p w:rsidR="00CD0B83" w:rsidRDefault="00CD0B83" w:rsidP="00CD0B83">
      <w:pPr>
        <w:spacing w:before="169" w:line="821" w:lineRule="exact"/>
        <w:jc w:val="center"/>
        <w:rPr>
          <w:rFonts w:ascii="黑体" w:eastAsia="黑体" w:hAnsi="黑体" w:cs="黑体" w:hint="eastAsia"/>
          <w:sz w:val="52"/>
          <w:szCs w:val="52"/>
        </w:rPr>
      </w:pPr>
    </w:p>
    <w:p w:rsidR="00CD0B83" w:rsidRDefault="00CD0B83" w:rsidP="00CD0B83">
      <w:pPr>
        <w:spacing w:before="169" w:line="821" w:lineRule="exact"/>
        <w:jc w:val="center"/>
        <w:rPr>
          <w:rFonts w:ascii="黑体" w:eastAsia="黑体" w:hAnsi="黑体" w:cs="黑体" w:hint="eastAsia"/>
          <w:sz w:val="52"/>
          <w:szCs w:val="52"/>
        </w:rPr>
      </w:pPr>
    </w:p>
    <w:p w:rsidR="00CD0B83" w:rsidRDefault="00CD0B83" w:rsidP="00CD0B83">
      <w:pPr>
        <w:spacing w:before="169" w:line="821" w:lineRule="exact"/>
        <w:jc w:val="center"/>
        <w:rPr>
          <w:rFonts w:ascii="黑体" w:eastAsia="黑体" w:hAnsi="黑体" w:cs="黑体"/>
          <w:sz w:val="52"/>
          <w:szCs w:val="52"/>
        </w:rPr>
      </w:pPr>
      <w:r>
        <w:rPr>
          <w:rFonts w:ascii="黑体" w:eastAsia="黑体" w:hAnsi="黑体" w:cs="黑体"/>
          <w:sz w:val="52"/>
          <w:szCs w:val="52"/>
        </w:rPr>
        <w:t>教育科学学院</w:t>
      </w:r>
    </w:p>
    <w:p w:rsidR="00CD0B83" w:rsidRDefault="00CD0B83" w:rsidP="00CD0B83">
      <w:pPr>
        <w:spacing w:before="272" w:line="222" w:lineRule="auto"/>
        <w:jc w:val="center"/>
        <w:rPr>
          <w:rFonts w:ascii="黑体" w:eastAsia="黑体" w:hAnsi="黑体" w:cs="黑体"/>
          <w:sz w:val="72"/>
          <w:szCs w:val="72"/>
        </w:rPr>
      </w:pPr>
      <w:r>
        <w:rPr>
          <w:rFonts w:ascii="黑体" w:eastAsia="黑体" w:hAnsi="黑体" w:cs="黑体"/>
          <w:spacing w:val="-11"/>
          <w:sz w:val="72"/>
          <w:szCs w:val="72"/>
        </w:rPr>
        <w:t>教学管理制度汇编</w:t>
      </w:r>
    </w:p>
    <w:p w:rsidR="00CD0B83" w:rsidRDefault="00CD0B83" w:rsidP="00CD0B83">
      <w:pPr>
        <w:spacing w:line="269" w:lineRule="auto"/>
      </w:pPr>
    </w:p>
    <w:p w:rsidR="00CD0B83" w:rsidRDefault="00CD0B83" w:rsidP="00CD0B83">
      <w:pPr>
        <w:spacing w:line="269" w:lineRule="auto"/>
      </w:pPr>
    </w:p>
    <w:p w:rsidR="00CD0B83" w:rsidRDefault="00CD0B83" w:rsidP="00CD0B83">
      <w:pPr>
        <w:spacing w:line="269" w:lineRule="auto"/>
      </w:pPr>
    </w:p>
    <w:p w:rsidR="00CD0B83" w:rsidRDefault="00CD0B83" w:rsidP="00CD0B83">
      <w:pPr>
        <w:spacing w:line="270" w:lineRule="auto"/>
      </w:pPr>
    </w:p>
    <w:p w:rsidR="00CD0B83" w:rsidRDefault="00CD0B83" w:rsidP="00CD0B83">
      <w:pPr>
        <w:spacing w:before="234" w:line="222" w:lineRule="auto"/>
        <w:ind w:left="2238"/>
        <w:rPr>
          <w:rFonts w:ascii="黑体" w:eastAsia="黑体" w:hAnsi="黑体" w:cs="黑体"/>
          <w:sz w:val="72"/>
          <w:szCs w:val="72"/>
        </w:rPr>
      </w:pPr>
    </w:p>
    <w:p w:rsidR="00CD0B83" w:rsidRDefault="00CD0B83" w:rsidP="00CD0B83">
      <w:pPr>
        <w:spacing w:line="248" w:lineRule="auto"/>
      </w:pPr>
    </w:p>
    <w:p w:rsidR="00CD0B83" w:rsidRDefault="00CD0B83" w:rsidP="00CD0B83">
      <w:pPr>
        <w:spacing w:line="248" w:lineRule="auto"/>
      </w:pPr>
    </w:p>
    <w:p w:rsidR="00CD0B83" w:rsidRDefault="00CD0B83" w:rsidP="00CD0B83">
      <w:pPr>
        <w:spacing w:line="248" w:lineRule="auto"/>
      </w:pPr>
    </w:p>
    <w:p w:rsidR="00CD0B83" w:rsidRDefault="00CD0B83" w:rsidP="00CD0B83">
      <w:pPr>
        <w:spacing w:line="248" w:lineRule="auto"/>
      </w:pPr>
    </w:p>
    <w:p w:rsidR="00CD0B83" w:rsidRDefault="00CD0B83" w:rsidP="00CD0B83">
      <w:pPr>
        <w:spacing w:line="248" w:lineRule="auto"/>
      </w:pPr>
    </w:p>
    <w:p w:rsidR="00CD0B83" w:rsidRDefault="00CD0B83" w:rsidP="00CD0B83">
      <w:pPr>
        <w:spacing w:line="248" w:lineRule="auto"/>
      </w:pPr>
    </w:p>
    <w:p w:rsidR="00CD0B83" w:rsidRDefault="00CD0B83" w:rsidP="00CD0B83">
      <w:pPr>
        <w:spacing w:line="248" w:lineRule="auto"/>
      </w:pPr>
    </w:p>
    <w:p w:rsidR="00CD0B83" w:rsidRDefault="00CD0B83" w:rsidP="00CD0B83">
      <w:pPr>
        <w:spacing w:line="249" w:lineRule="auto"/>
      </w:pPr>
    </w:p>
    <w:p w:rsidR="00CD0B83" w:rsidRDefault="00CD0B83" w:rsidP="00CD0B83">
      <w:pPr>
        <w:spacing w:line="249" w:lineRule="auto"/>
      </w:pPr>
    </w:p>
    <w:p w:rsidR="00CD0B83" w:rsidRDefault="00CD0B83" w:rsidP="00CD0B83">
      <w:pPr>
        <w:spacing w:line="249" w:lineRule="auto"/>
      </w:pPr>
    </w:p>
    <w:p w:rsidR="00CD0B83" w:rsidRDefault="00CD0B83" w:rsidP="00CD0B83">
      <w:pPr>
        <w:spacing w:line="249" w:lineRule="auto"/>
      </w:pPr>
    </w:p>
    <w:p w:rsidR="00CD0B83" w:rsidRDefault="00CD0B83" w:rsidP="00CD0B83">
      <w:pPr>
        <w:spacing w:line="249" w:lineRule="auto"/>
      </w:pPr>
    </w:p>
    <w:p w:rsidR="00CD0B83" w:rsidRDefault="00CD0B83" w:rsidP="00CD0B83">
      <w:pPr>
        <w:spacing w:line="249" w:lineRule="auto"/>
      </w:pPr>
    </w:p>
    <w:p w:rsidR="00CD0B83" w:rsidRDefault="00CD0B83" w:rsidP="00CD0B83">
      <w:pPr>
        <w:spacing w:line="249" w:lineRule="auto"/>
      </w:pPr>
    </w:p>
    <w:p w:rsidR="00CD0B83" w:rsidRDefault="00CD0B83" w:rsidP="00CD0B83">
      <w:pPr>
        <w:spacing w:line="249" w:lineRule="auto"/>
      </w:pPr>
    </w:p>
    <w:p w:rsidR="00CD0B83" w:rsidRDefault="00CD0B83" w:rsidP="00CD0B83">
      <w:pPr>
        <w:spacing w:line="249" w:lineRule="auto"/>
      </w:pPr>
    </w:p>
    <w:p w:rsidR="00CD0B83" w:rsidRDefault="00CD0B83" w:rsidP="008459E8">
      <w:pPr>
        <w:spacing w:before="117" w:line="780" w:lineRule="exact"/>
        <w:jc w:val="center"/>
        <w:rPr>
          <w:rFonts w:ascii="黑体" w:eastAsia="黑体" w:hAnsi="黑体" w:cs="黑体"/>
          <w:sz w:val="36"/>
          <w:szCs w:val="36"/>
        </w:rPr>
      </w:pPr>
      <w:r>
        <w:rPr>
          <w:rFonts w:ascii="黑体" w:eastAsia="黑体" w:hAnsi="黑体" w:cs="黑体"/>
          <w:spacing w:val="-2"/>
          <w:position w:val="31"/>
          <w:sz w:val="36"/>
          <w:szCs w:val="36"/>
        </w:rPr>
        <w:t>郑州</w:t>
      </w:r>
      <w:r>
        <w:rPr>
          <w:rFonts w:ascii="黑体" w:eastAsia="黑体" w:hAnsi="黑体" w:cs="黑体"/>
          <w:spacing w:val="-1"/>
          <w:position w:val="31"/>
          <w:sz w:val="36"/>
          <w:szCs w:val="36"/>
        </w:rPr>
        <w:t>师范学院教育科学学院</w:t>
      </w:r>
    </w:p>
    <w:p w:rsidR="00CD0B83" w:rsidRDefault="00CD0B83" w:rsidP="008459E8">
      <w:pPr>
        <w:spacing w:before="2" w:line="222" w:lineRule="auto"/>
        <w:jc w:val="center"/>
        <w:rPr>
          <w:rFonts w:ascii="黑体" w:eastAsia="黑体" w:hAnsi="黑体" w:cs="黑体"/>
          <w:sz w:val="36"/>
          <w:szCs w:val="36"/>
        </w:rPr>
      </w:pPr>
      <w:r>
        <w:rPr>
          <w:rFonts w:ascii="黑体" w:eastAsia="黑体" w:hAnsi="黑体" w:cs="黑体"/>
          <w:spacing w:val="-36"/>
          <w:sz w:val="36"/>
          <w:szCs w:val="36"/>
        </w:rPr>
        <w:t>2</w:t>
      </w:r>
      <w:r>
        <w:rPr>
          <w:rFonts w:ascii="黑体" w:eastAsia="黑体" w:hAnsi="黑体" w:cs="黑体"/>
          <w:spacing w:val="-28"/>
          <w:sz w:val="36"/>
          <w:szCs w:val="36"/>
        </w:rPr>
        <w:t xml:space="preserve">023 年 </w:t>
      </w:r>
      <w:r>
        <w:rPr>
          <w:rFonts w:ascii="黑体" w:eastAsia="黑体" w:hAnsi="黑体" w:cs="黑体" w:hint="eastAsia"/>
          <w:spacing w:val="-28"/>
          <w:sz w:val="36"/>
          <w:szCs w:val="36"/>
        </w:rPr>
        <w:t>1</w:t>
      </w:r>
      <w:r>
        <w:rPr>
          <w:rFonts w:ascii="黑体" w:eastAsia="黑体" w:hAnsi="黑体" w:cs="黑体"/>
          <w:spacing w:val="-28"/>
          <w:sz w:val="36"/>
          <w:szCs w:val="36"/>
        </w:rPr>
        <w:t>0 月</w:t>
      </w:r>
    </w:p>
    <w:p w:rsidR="00CD0B83" w:rsidRDefault="00CD0B83" w:rsidP="00CD0B83">
      <w:pPr>
        <w:sectPr w:rsidR="00CD0B83">
          <w:headerReference w:type="default" r:id="rId9"/>
          <w:pgSz w:w="11906" w:h="16838"/>
          <w:pgMar w:top="400" w:right="1745" w:bottom="0" w:left="1745" w:header="0" w:footer="0" w:gutter="0"/>
          <w:cols w:space="720"/>
        </w:sectPr>
      </w:pPr>
    </w:p>
    <w:sdt>
      <w:sdtPr>
        <w:rPr>
          <w:lang w:val="zh-CN"/>
        </w:rPr>
        <w:id w:val="36005063"/>
        <w:docPartObj>
          <w:docPartGallery w:val="Table of Contents"/>
          <w:docPartUnique/>
        </w:docPartObj>
      </w:sdtPr>
      <w:sdtEndPr>
        <w:rPr>
          <w:rFonts w:asciiTheme="minorHAnsi" w:eastAsiaTheme="minorEastAsia" w:hAnsiTheme="minorHAnsi" w:cstheme="minorBidi"/>
          <w:b w:val="0"/>
          <w:bCs w:val="0"/>
          <w:color w:val="auto"/>
          <w:kern w:val="2"/>
          <w:sz w:val="21"/>
          <w:szCs w:val="22"/>
          <w:lang w:val="en-US"/>
        </w:rPr>
      </w:sdtEndPr>
      <w:sdtContent>
        <w:p w:rsidR="006168BF" w:rsidRDefault="006168BF" w:rsidP="008459E8">
          <w:pPr>
            <w:pStyle w:val="TOC"/>
            <w:spacing w:afterLines="100"/>
            <w:jc w:val="center"/>
          </w:pPr>
          <w:r w:rsidRPr="00EA2628">
            <w:rPr>
              <w:sz w:val="32"/>
              <w:szCs w:val="32"/>
              <w:lang w:val="zh-CN"/>
            </w:rPr>
            <w:t>目</w:t>
          </w:r>
          <w:r w:rsidR="008459E8" w:rsidRPr="00EA2628">
            <w:rPr>
              <w:rFonts w:hint="eastAsia"/>
              <w:sz w:val="32"/>
              <w:szCs w:val="32"/>
              <w:lang w:val="zh-CN"/>
            </w:rPr>
            <w:t xml:space="preserve">  </w:t>
          </w:r>
          <w:r w:rsidRPr="00EA2628">
            <w:rPr>
              <w:sz w:val="32"/>
              <w:szCs w:val="32"/>
              <w:lang w:val="zh-CN"/>
            </w:rPr>
            <w:t>录</w:t>
          </w:r>
        </w:p>
        <w:p w:rsidR="008459E8" w:rsidRPr="00EA2628" w:rsidRDefault="006168BF" w:rsidP="00EA2628">
          <w:pPr>
            <w:pStyle w:val="2"/>
            <w:tabs>
              <w:tab w:val="right" w:leader="dot" w:pos="9226"/>
            </w:tabs>
            <w:spacing w:line="360" w:lineRule="auto"/>
            <w:rPr>
              <w:rStyle w:val="ae"/>
              <w:noProof/>
              <w:sz w:val="24"/>
              <w:szCs w:val="24"/>
            </w:rPr>
          </w:pPr>
          <w:r>
            <w:fldChar w:fldCharType="begin"/>
          </w:r>
          <w:r>
            <w:instrText xml:space="preserve"> TOC \o "1-3" \h \z \u </w:instrText>
          </w:r>
          <w:r>
            <w:fldChar w:fldCharType="separate"/>
          </w:r>
          <w:hyperlink w:anchor="_Toc148977702" w:history="1">
            <w:r w:rsidR="008459E8" w:rsidRPr="00EA2628">
              <w:rPr>
                <w:rStyle w:val="ae"/>
                <w:rFonts w:hint="eastAsia"/>
                <w:noProof/>
                <w:sz w:val="24"/>
                <w:szCs w:val="24"/>
              </w:rPr>
              <w:t>郑州师范学院关于修订本科专业人才培养方案的指导意见</w:t>
            </w:r>
            <w:r w:rsidR="008459E8" w:rsidRPr="00EA2628">
              <w:rPr>
                <w:rStyle w:val="ae"/>
                <w:noProof/>
                <w:webHidden/>
                <w:sz w:val="24"/>
                <w:szCs w:val="24"/>
              </w:rPr>
              <w:tab/>
            </w:r>
            <w:r w:rsidR="008459E8" w:rsidRPr="00EA2628">
              <w:rPr>
                <w:rStyle w:val="ae"/>
                <w:noProof/>
                <w:webHidden/>
                <w:sz w:val="24"/>
                <w:szCs w:val="24"/>
              </w:rPr>
              <w:fldChar w:fldCharType="begin"/>
            </w:r>
            <w:r w:rsidR="008459E8" w:rsidRPr="00EA2628">
              <w:rPr>
                <w:rStyle w:val="ae"/>
                <w:noProof/>
                <w:webHidden/>
                <w:sz w:val="24"/>
                <w:szCs w:val="24"/>
              </w:rPr>
              <w:instrText xml:space="preserve"> PAGEREF _Toc148977702 \h </w:instrText>
            </w:r>
            <w:r w:rsidR="008459E8" w:rsidRPr="00EA2628">
              <w:rPr>
                <w:rStyle w:val="ae"/>
                <w:noProof/>
                <w:webHidden/>
                <w:sz w:val="24"/>
                <w:szCs w:val="24"/>
              </w:rPr>
            </w:r>
            <w:r w:rsidR="008459E8" w:rsidRPr="00EA2628">
              <w:rPr>
                <w:rStyle w:val="ae"/>
                <w:noProof/>
                <w:webHidden/>
                <w:sz w:val="24"/>
                <w:szCs w:val="24"/>
              </w:rPr>
              <w:fldChar w:fldCharType="separate"/>
            </w:r>
            <w:r w:rsidR="008459E8" w:rsidRPr="00EA2628">
              <w:rPr>
                <w:rStyle w:val="ae"/>
                <w:noProof/>
                <w:webHidden/>
                <w:sz w:val="24"/>
                <w:szCs w:val="24"/>
              </w:rPr>
              <w:t>5</w:t>
            </w:r>
            <w:r w:rsidR="008459E8" w:rsidRPr="00EA2628">
              <w:rPr>
                <w:rStyle w:val="ae"/>
                <w:noProof/>
                <w:webHidden/>
                <w:sz w:val="24"/>
                <w:szCs w:val="24"/>
              </w:rPr>
              <w:fldChar w:fldCharType="end"/>
            </w:r>
          </w:hyperlink>
        </w:p>
        <w:p w:rsidR="008459E8" w:rsidRPr="00EA2628" w:rsidRDefault="008459E8" w:rsidP="00EA2628">
          <w:pPr>
            <w:pStyle w:val="2"/>
            <w:tabs>
              <w:tab w:val="right" w:leader="dot" w:pos="9226"/>
            </w:tabs>
            <w:spacing w:line="360" w:lineRule="auto"/>
            <w:rPr>
              <w:rStyle w:val="ae"/>
              <w:noProof/>
              <w:sz w:val="24"/>
              <w:szCs w:val="24"/>
            </w:rPr>
          </w:pPr>
          <w:hyperlink w:anchor="_Toc148977703" w:history="1">
            <w:r w:rsidRPr="00EA2628">
              <w:rPr>
                <w:rStyle w:val="ae"/>
                <w:rFonts w:hint="eastAsia"/>
                <w:noProof/>
                <w:sz w:val="24"/>
                <w:szCs w:val="24"/>
              </w:rPr>
              <w:t>郑州师范学院本科课程教学大纲编制规范及要求</w:t>
            </w:r>
            <w:r w:rsidRPr="00EA2628">
              <w:rPr>
                <w:rStyle w:val="ae"/>
                <w:noProof/>
                <w:webHidden/>
                <w:sz w:val="24"/>
                <w:szCs w:val="24"/>
              </w:rPr>
              <w:tab/>
            </w:r>
            <w:r w:rsidRPr="00EA2628">
              <w:rPr>
                <w:rStyle w:val="ae"/>
                <w:noProof/>
                <w:webHidden/>
                <w:sz w:val="24"/>
                <w:szCs w:val="24"/>
              </w:rPr>
              <w:fldChar w:fldCharType="begin"/>
            </w:r>
            <w:r w:rsidRPr="00EA2628">
              <w:rPr>
                <w:rStyle w:val="ae"/>
                <w:noProof/>
                <w:webHidden/>
                <w:sz w:val="24"/>
                <w:szCs w:val="24"/>
              </w:rPr>
              <w:instrText xml:space="preserve"> PAGEREF _Toc148977703 \h </w:instrText>
            </w:r>
            <w:r w:rsidRPr="00EA2628">
              <w:rPr>
                <w:rStyle w:val="ae"/>
                <w:noProof/>
                <w:webHidden/>
                <w:sz w:val="24"/>
                <w:szCs w:val="24"/>
              </w:rPr>
            </w:r>
            <w:r w:rsidRPr="00EA2628">
              <w:rPr>
                <w:rStyle w:val="ae"/>
                <w:noProof/>
                <w:webHidden/>
                <w:sz w:val="24"/>
                <w:szCs w:val="24"/>
              </w:rPr>
              <w:fldChar w:fldCharType="separate"/>
            </w:r>
            <w:r w:rsidRPr="00EA2628">
              <w:rPr>
                <w:rStyle w:val="ae"/>
                <w:noProof/>
                <w:webHidden/>
                <w:sz w:val="24"/>
                <w:szCs w:val="24"/>
              </w:rPr>
              <w:t>12</w:t>
            </w:r>
            <w:r w:rsidRPr="00EA2628">
              <w:rPr>
                <w:rStyle w:val="ae"/>
                <w:noProof/>
                <w:webHidden/>
                <w:sz w:val="24"/>
                <w:szCs w:val="24"/>
              </w:rPr>
              <w:fldChar w:fldCharType="end"/>
            </w:r>
          </w:hyperlink>
        </w:p>
        <w:p w:rsidR="008459E8" w:rsidRPr="00EA2628" w:rsidRDefault="008459E8" w:rsidP="00EA2628">
          <w:pPr>
            <w:pStyle w:val="2"/>
            <w:tabs>
              <w:tab w:val="right" w:leader="dot" w:pos="9226"/>
            </w:tabs>
            <w:spacing w:line="360" w:lineRule="auto"/>
            <w:rPr>
              <w:rStyle w:val="ae"/>
              <w:noProof/>
              <w:sz w:val="24"/>
              <w:szCs w:val="24"/>
            </w:rPr>
          </w:pPr>
          <w:hyperlink w:anchor="_Toc148977704" w:history="1">
            <w:r w:rsidRPr="00EA2628">
              <w:rPr>
                <w:rStyle w:val="ae"/>
                <w:rFonts w:hint="eastAsia"/>
                <w:noProof/>
                <w:sz w:val="24"/>
                <w:szCs w:val="24"/>
              </w:rPr>
              <w:t>郑州师范学院课堂教学评价标准</w:t>
            </w:r>
            <w:r w:rsidRPr="00EA2628">
              <w:rPr>
                <w:rStyle w:val="ae"/>
                <w:noProof/>
                <w:webHidden/>
                <w:sz w:val="24"/>
                <w:szCs w:val="24"/>
              </w:rPr>
              <w:tab/>
            </w:r>
            <w:r w:rsidRPr="00EA2628">
              <w:rPr>
                <w:rStyle w:val="ae"/>
                <w:noProof/>
                <w:webHidden/>
                <w:sz w:val="24"/>
                <w:szCs w:val="24"/>
              </w:rPr>
              <w:fldChar w:fldCharType="begin"/>
            </w:r>
            <w:r w:rsidRPr="00EA2628">
              <w:rPr>
                <w:rStyle w:val="ae"/>
                <w:noProof/>
                <w:webHidden/>
                <w:sz w:val="24"/>
                <w:szCs w:val="24"/>
              </w:rPr>
              <w:instrText xml:space="preserve"> PAGEREF _Toc148977704 \h </w:instrText>
            </w:r>
            <w:r w:rsidRPr="00EA2628">
              <w:rPr>
                <w:rStyle w:val="ae"/>
                <w:noProof/>
                <w:webHidden/>
                <w:sz w:val="24"/>
                <w:szCs w:val="24"/>
              </w:rPr>
            </w:r>
            <w:r w:rsidRPr="00EA2628">
              <w:rPr>
                <w:rStyle w:val="ae"/>
                <w:noProof/>
                <w:webHidden/>
                <w:sz w:val="24"/>
                <w:szCs w:val="24"/>
              </w:rPr>
              <w:fldChar w:fldCharType="separate"/>
            </w:r>
            <w:r w:rsidRPr="00EA2628">
              <w:rPr>
                <w:rStyle w:val="ae"/>
                <w:noProof/>
                <w:webHidden/>
                <w:sz w:val="24"/>
                <w:szCs w:val="24"/>
              </w:rPr>
              <w:t>14</w:t>
            </w:r>
            <w:r w:rsidRPr="00EA2628">
              <w:rPr>
                <w:rStyle w:val="ae"/>
                <w:noProof/>
                <w:webHidden/>
                <w:sz w:val="24"/>
                <w:szCs w:val="24"/>
              </w:rPr>
              <w:fldChar w:fldCharType="end"/>
            </w:r>
          </w:hyperlink>
        </w:p>
        <w:p w:rsidR="008459E8" w:rsidRPr="00EA2628" w:rsidRDefault="008459E8" w:rsidP="00EA2628">
          <w:pPr>
            <w:pStyle w:val="2"/>
            <w:tabs>
              <w:tab w:val="right" w:leader="dot" w:pos="9226"/>
            </w:tabs>
            <w:spacing w:line="360" w:lineRule="auto"/>
            <w:rPr>
              <w:rStyle w:val="ae"/>
              <w:noProof/>
              <w:sz w:val="24"/>
              <w:szCs w:val="24"/>
            </w:rPr>
          </w:pPr>
          <w:hyperlink w:anchor="_Toc148977705" w:history="1">
            <w:r w:rsidRPr="00EA2628">
              <w:rPr>
                <w:rStyle w:val="ae"/>
                <w:rFonts w:hint="eastAsia"/>
                <w:noProof/>
                <w:sz w:val="24"/>
                <w:szCs w:val="24"/>
              </w:rPr>
              <w:t>郑州师范学院主要教学环节质量标准</w:t>
            </w:r>
            <w:r w:rsidRPr="00EA2628">
              <w:rPr>
                <w:rStyle w:val="ae"/>
                <w:noProof/>
                <w:webHidden/>
                <w:sz w:val="24"/>
                <w:szCs w:val="24"/>
              </w:rPr>
              <w:tab/>
            </w:r>
            <w:r w:rsidRPr="00EA2628">
              <w:rPr>
                <w:rStyle w:val="ae"/>
                <w:noProof/>
                <w:webHidden/>
                <w:sz w:val="24"/>
                <w:szCs w:val="24"/>
              </w:rPr>
              <w:fldChar w:fldCharType="begin"/>
            </w:r>
            <w:r w:rsidRPr="00EA2628">
              <w:rPr>
                <w:rStyle w:val="ae"/>
                <w:noProof/>
                <w:webHidden/>
                <w:sz w:val="24"/>
                <w:szCs w:val="24"/>
              </w:rPr>
              <w:instrText xml:space="preserve"> PAGEREF _Toc148977705 \h </w:instrText>
            </w:r>
            <w:r w:rsidRPr="00EA2628">
              <w:rPr>
                <w:rStyle w:val="ae"/>
                <w:noProof/>
                <w:webHidden/>
                <w:sz w:val="24"/>
                <w:szCs w:val="24"/>
              </w:rPr>
            </w:r>
            <w:r w:rsidRPr="00EA2628">
              <w:rPr>
                <w:rStyle w:val="ae"/>
                <w:noProof/>
                <w:webHidden/>
                <w:sz w:val="24"/>
                <w:szCs w:val="24"/>
              </w:rPr>
              <w:fldChar w:fldCharType="separate"/>
            </w:r>
            <w:r w:rsidRPr="00EA2628">
              <w:rPr>
                <w:rStyle w:val="ae"/>
                <w:noProof/>
                <w:webHidden/>
                <w:sz w:val="24"/>
                <w:szCs w:val="24"/>
              </w:rPr>
              <w:t>15</w:t>
            </w:r>
            <w:r w:rsidRPr="00EA2628">
              <w:rPr>
                <w:rStyle w:val="ae"/>
                <w:noProof/>
                <w:webHidden/>
                <w:sz w:val="24"/>
                <w:szCs w:val="24"/>
              </w:rPr>
              <w:fldChar w:fldCharType="end"/>
            </w:r>
          </w:hyperlink>
        </w:p>
        <w:p w:rsidR="008459E8" w:rsidRPr="00EA2628" w:rsidRDefault="008459E8" w:rsidP="00EA2628">
          <w:pPr>
            <w:pStyle w:val="2"/>
            <w:tabs>
              <w:tab w:val="right" w:leader="dot" w:pos="9226"/>
            </w:tabs>
            <w:spacing w:line="360" w:lineRule="auto"/>
            <w:rPr>
              <w:rStyle w:val="ae"/>
              <w:noProof/>
              <w:sz w:val="24"/>
              <w:szCs w:val="24"/>
            </w:rPr>
          </w:pPr>
          <w:hyperlink w:anchor="_Toc148977706" w:history="1">
            <w:r w:rsidRPr="00EA2628">
              <w:rPr>
                <w:rStyle w:val="ae"/>
                <w:rFonts w:hint="eastAsia"/>
                <w:noProof/>
                <w:sz w:val="24"/>
                <w:szCs w:val="24"/>
              </w:rPr>
              <w:t>郑州师范学院教学工作规范</w:t>
            </w:r>
            <w:r w:rsidRPr="00EA2628">
              <w:rPr>
                <w:rStyle w:val="ae"/>
                <w:noProof/>
                <w:sz w:val="24"/>
                <w:szCs w:val="24"/>
              </w:rPr>
              <w:t>(</w:t>
            </w:r>
            <w:r w:rsidRPr="00EA2628">
              <w:rPr>
                <w:rStyle w:val="ae"/>
                <w:rFonts w:hint="eastAsia"/>
                <w:noProof/>
                <w:sz w:val="24"/>
                <w:szCs w:val="24"/>
              </w:rPr>
              <w:t>暂行</w:t>
            </w:r>
            <w:r w:rsidRPr="00EA2628">
              <w:rPr>
                <w:rStyle w:val="ae"/>
                <w:noProof/>
                <w:sz w:val="24"/>
                <w:szCs w:val="24"/>
              </w:rPr>
              <w:t>)</w:t>
            </w:r>
            <w:r w:rsidRPr="00EA2628">
              <w:rPr>
                <w:rStyle w:val="ae"/>
                <w:noProof/>
                <w:webHidden/>
                <w:sz w:val="24"/>
                <w:szCs w:val="24"/>
              </w:rPr>
              <w:tab/>
            </w:r>
            <w:r w:rsidRPr="00EA2628">
              <w:rPr>
                <w:rStyle w:val="ae"/>
                <w:noProof/>
                <w:webHidden/>
                <w:sz w:val="24"/>
                <w:szCs w:val="24"/>
              </w:rPr>
              <w:fldChar w:fldCharType="begin"/>
            </w:r>
            <w:r w:rsidRPr="00EA2628">
              <w:rPr>
                <w:rStyle w:val="ae"/>
                <w:noProof/>
                <w:webHidden/>
                <w:sz w:val="24"/>
                <w:szCs w:val="24"/>
              </w:rPr>
              <w:instrText xml:space="preserve"> PAGEREF _Toc148977706 \h </w:instrText>
            </w:r>
            <w:r w:rsidRPr="00EA2628">
              <w:rPr>
                <w:rStyle w:val="ae"/>
                <w:noProof/>
                <w:webHidden/>
                <w:sz w:val="24"/>
                <w:szCs w:val="24"/>
              </w:rPr>
            </w:r>
            <w:r w:rsidRPr="00EA2628">
              <w:rPr>
                <w:rStyle w:val="ae"/>
                <w:noProof/>
                <w:webHidden/>
                <w:sz w:val="24"/>
                <w:szCs w:val="24"/>
              </w:rPr>
              <w:fldChar w:fldCharType="separate"/>
            </w:r>
            <w:r w:rsidRPr="00EA2628">
              <w:rPr>
                <w:rStyle w:val="ae"/>
                <w:noProof/>
                <w:webHidden/>
                <w:sz w:val="24"/>
                <w:szCs w:val="24"/>
              </w:rPr>
              <w:t>24</w:t>
            </w:r>
            <w:r w:rsidRPr="00EA2628">
              <w:rPr>
                <w:rStyle w:val="ae"/>
                <w:noProof/>
                <w:webHidden/>
                <w:sz w:val="24"/>
                <w:szCs w:val="24"/>
              </w:rPr>
              <w:fldChar w:fldCharType="end"/>
            </w:r>
          </w:hyperlink>
        </w:p>
        <w:p w:rsidR="008459E8" w:rsidRPr="00EA2628" w:rsidRDefault="008459E8" w:rsidP="00EA2628">
          <w:pPr>
            <w:pStyle w:val="2"/>
            <w:tabs>
              <w:tab w:val="right" w:leader="dot" w:pos="9226"/>
            </w:tabs>
            <w:spacing w:line="360" w:lineRule="auto"/>
            <w:rPr>
              <w:rStyle w:val="ae"/>
              <w:noProof/>
              <w:sz w:val="24"/>
              <w:szCs w:val="24"/>
            </w:rPr>
          </w:pPr>
          <w:hyperlink w:anchor="_Toc148977707" w:history="1">
            <w:r w:rsidRPr="00EA2628">
              <w:rPr>
                <w:rStyle w:val="ae"/>
                <w:rFonts w:hint="eastAsia"/>
                <w:noProof/>
                <w:sz w:val="24"/>
                <w:szCs w:val="24"/>
              </w:rPr>
              <w:t>郑州师范学院课堂教学基本规范</w:t>
            </w:r>
            <w:r w:rsidRPr="00EA2628">
              <w:rPr>
                <w:rStyle w:val="ae"/>
                <w:noProof/>
                <w:sz w:val="24"/>
                <w:szCs w:val="24"/>
              </w:rPr>
              <w:t>(</w:t>
            </w:r>
            <w:r w:rsidRPr="00EA2628">
              <w:rPr>
                <w:rStyle w:val="ae"/>
                <w:rFonts w:hint="eastAsia"/>
                <w:noProof/>
                <w:sz w:val="24"/>
                <w:szCs w:val="24"/>
              </w:rPr>
              <w:t>暂行</w:t>
            </w:r>
            <w:r w:rsidRPr="00EA2628">
              <w:rPr>
                <w:rStyle w:val="ae"/>
                <w:noProof/>
                <w:sz w:val="24"/>
                <w:szCs w:val="24"/>
              </w:rPr>
              <w:t>)</w:t>
            </w:r>
            <w:r w:rsidRPr="00EA2628">
              <w:rPr>
                <w:rStyle w:val="ae"/>
                <w:noProof/>
                <w:webHidden/>
                <w:sz w:val="24"/>
                <w:szCs w:val="24"/>
              </w:rPr>
              <w:tab/>
            </w:r>
            <w:r w:rsidRPr="00EA2628">
              <w:rPr>
                <w:rStyle w:val="ae"/>
                <w:noProof/>
                <w:webHidden/>
                <w:sz w:val="24"/>
                <w:szCs w:val="24"/>
              </w:rPr>
              <w:fldChar w:fldCharType="begin"/>
            </w:r>
            <w:r w:rsidRPr="00EA2628">
              <w:rPr>
                <w:rStyle w:val="ae"/>
                <w:noProof/>
                <w:webHidden/>
                <w:sz w:val="24"/>
                <w:szCs w:val="24"/>
              </w:rPr>
              <w:instrText xml:space="preserve"> PAGEREF _Toc148977707 \h </w:instrText>
            </w:r>
            <w:r w:rsidRPr="00EA2628">
              <w:rPr>
                <w:rStyle w:val="ae"/>
                <w:noProof/>
                <w:webHidden/>
                <w:sz w:val="24"/>
                <w:szCs w:val="24"/>
              </w:rPr>
            </w:r>
            <w:r w:rsidRPr="00EA2628">
              <w:rPr>
                <w:rStyle w:val="ae"/>
                <w:noProof/>
                <w:webHidden/>
                <w:sz w:val="24"/>
                <w:szCs w:val="24"/>
              </w:rPr>
              <w:fldChar w:fldCharType="separate"/>
            </w:r>
            <w:r w:rsidRPr="00EA2628">
              <w:rPr>
                <w:rStyle w:val="ae"/>
                <w:noProof/>
                <w:webHidden/>
                <w:sz w:val="24"/>
                <w:szCs w:val="24"/>
              </w:rPr>
              <w:t>30</w:t>
            </w:r>
            <w:r w:rsidRPr="00EA2628">
              <w:rPr>
                <w:rStyle w:val="ae"/>
                <w:noProof/>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08" w:history="1">
            <w:r w:rsidRPr="00EA2628">
              <w:rPr>
                <w:rStyle w:val="ae"/>
                <w:rFonts w:hint="eastAsia"/>
                <w:noProof/>
                <w:sz w:val="24"/>
                <w:szCs w:val="24"/>
              </w:rPr>
              <w:t>郑州师范学院本科实验教学管理规定</w:t>
            </w:r>
            <w:r w:rsidRPr="00EA2628">
              <w:rPr>
                <w:rStyle w:val="ae"/>
                <w:noProof/>
                <w:webHidden/>
                <w:sz w:val="24"/>
                <w:szCs w:val="24"/>
              </w:rPr>
              <w:tab/>
            </w:r>
            <w:r w:rsidRPr="00EA2628">
              <w:rPr>
                <w:rStyle w:val="ae"/>
                <w:noProof/>
                <w:webHidden/>
                <w:sz w:val="24"/>
                <w:szCs w:val="24"/>
              </w:rPr>
              <w:fldChar w:fldCharType="begin"/>
            </w:r>
            <w:r w:rsidRPr="00EA2628">
              <w:rPr>
                <w:rStyle w:val="ae"/>
                <w:noProof/>
                <w:webHidden/>
                <w:sz w:val="24"/>
                <w:szCs w:val="24"/>
              </w:rPr>
              <w:instrText xml:space="preserve"> PAGEREF _Toc148977708 \h </w:instrText>
            </w:r>
            <w:r w:rsidRPr="00EA2628">
              <w:rPr>
                <w:rStyle w:val="ae"/>
                <w:noProof/>
                <w:webHidden/>
                <w:sz w:val="24"/>
                <w:szCs w:val="24"/>
              </w:rPr>
            </w:r>
            <w:r w:rsidRPr="00EA2628">
              <w:rPr>
                <w:rStyle w:val="ae"/>
                <w:noProof/>
                <w:webHidden/>
                <w:sz w:val="24"/>
                <w:szCs w:val="24"/>
              </w:rPr>
              <w:fldChar w:fldCharType="separate"/>
            </w:r>
            <w:r w:rsidRPr="00EA2628">
              <w:rPr>
                <w:rStyle w:val="ae"/>
                <w:noProof/>
                <w:webHidden/>
                <w:sz w:val="24"/>
                <w:szCs w:val="24"/>
              </w:rPr>
              <w:t>31</w:t>
            </w:r>
            <w:r w:rsidRPr="00EA2628">
              <w:rPr>
                <w:rStyle w:val="ae"/>
                <w:noProof/>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09" w:history="1">
            <w:r w:rsidRPr="00EA2628">
              <w:rPr>
                <w:rStyle w:val="ae"/>
                <w:rFonts w:hint="eastAsia"/>
                <w:noProof/>
                <w:sz w:val="24"/>
                <w:szCs w:val="24"/>
              </w:rPr>
              <w:t>郑州师范学院实验室工作暂行规定</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_Toc148977709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36</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10" w:history="1">
            <w:r w:rsidRPr="00EA2628">
              <w:rPr>
                <w:rStyle w:val="ae"/>
                <w:rFonts w:hint="eastAsia"/>
                <w:noProof/>
                <w:sz w:val="24"/>
                <w:szCs w:val="24"/>
              </w:rPr>
              <w:t>郑州师范学院学生教育实习规定</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_Toc148977710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40</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11" w:history="1">
            <w:r w:rsidRPr="00EA2628">
              <w:rPr>
                <w:rStyle w:val="ae"/>
                <w:rFonts w:hint="eastAsia"/>
                <w:noProof/>
                <w:sz w:val="24"/>
                <w:szCs w:val="24"/>
              </w:rPr>
              <w:t>郑州师范学院考试工作规范</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_Toc148977711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44</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12" w:history="1">
            <w:r w:rsidRPr="00EA2628">
              <w:rPr>
                <w:rStyle w:val="ae"/>
                <w:rFonts w:hint="eastAsia"/>
                <w:noProof/>
                <w:sz w:val="24"/>
                <w:szCs w:val="24"/>
              </w:rPr>
              <w:t>郑州师范学院毕业论文</w:t>
            </w:r>
            <w:r w:rsidRPr="00EA2628">
              <w:rPr>
                <w:rStyle w:val="ae"/>
                <w:noProof/>
                <w:sz w:val="24"/>
                <w:szCs w:val="24"/>
              </w:rPr>
              <w:t>(</w:t>
            </w:r>
            <w:r w:rsidRPr="00EA2628">
              <w:rPr>
                <w:rStyle w:val="ae"/>
                <w:rFonts w:hint="eastAsia"/>
                <w:noProof/>
                <w:sz w:val="24"/>
                <w:szCs w:val="24"/>
              </w:rPr>
              <w:t>设计</w:t>
            </w:r>
            <w:r w:rsidRPr="00EA2628">
              <w:rPr>
                <w:rStyle w:val="ae"/>
                <w:noProof/>
                <w:sz w:val="24"/>
                <w:szCs w:val="24"/>
              </w:rPr>
              <w:t xml:space="preserve">) </w:t>
            </w:r>
            <w:r w:rsidRPr="00EA2628">
              <w:rPr>
                <w:rStyle w:val="ae"/>
                <w:rFonts w:hint="eastAsia"/>
                <w:noProof/>
                <w:sz w:val="24"/>
                <w:szCs w:val="24"/>
              </w:rPr>
              <w:t>工作规定</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_Toc148977712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50</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13" w:history="1">
            <w:r w:rsidRPr="00EA2628">
              <w:rPr>
                <w:rStyle w:val="ae"/>
                <w:rFonts w:hint="eastAsia"/>
                <w:noProof/>
                <w:sz w:val="24"/>
                <w:szCs w:val="24"/>
              </w:rPr>
              <w:t>郑州师范学院教育科学学院理论课教学工作规范</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_Toc148977713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59</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14" w:history="1">
            <w:r w:rsidRPr="00EA2628">
              <w:rPr>
                <w:rStyle w:val="ae"/>
                <w:rFonts w:hint="eastAsia"/>
                <w:noProof/>
                <w:sz w:val="24"/>
                <w:szCs w:val="24"/>
              </w:rPr>
              <w:t>郑州师范学院教育科学学院教案编写规范</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_Toc148977714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62</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15" w:history="1">
            <w:r w:rsidRPr="00EA2628">
              <w:rPr>
                <w:rStyle w:val="ae"/>
                <w:rFonts w:hint="eastAsia"/>
                <w:noProof/>
                <w:sz w:val="24"/>
                <w:szCs w:val="24"/>
              </w:rPr>
              <w:t>郑州师范学院教育科学学院实验教学质量标准</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_Toc148977715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64</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16" w:history="1">
            <w:r w:rsidRPr="00EA2628">
              <w:rPr>
                <w:rStyle w:val="ae"/>
                <w:rFonts w:hint="eastAsia"/>
                <w:noProof/>
                <w:sz w:val="24"/>
                <w:szCs w:val="24"/>
              </w:rPr>
              <w:t>郑州师范学院教育科学学院课程考核质量标准</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_Toc148977716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66</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17" w:history="1">
            <w:r w:rsidRPr="00EA2628">
              <w:rPr>
                <w:rStyle w:val="ae"/>
                <w:rFonts w:hint="eastAsia"/>
                <w:noProof/>
                <w:sz w:val="24"/>
                <w:szCs w:val="24"/>
              </w:rPr>
              <w:t>郑州师范学院教育科学学院教育实习</w:t>
            </w:r>
            <w:r w:rsidR="00EA2628" w:rsidRPr="00EA2628">
              <w:rPr>
                <w:rStyle w:val="ae"/>
                <w:rFonts w:hint="eastAsia"/>
                <w:noProof/>
                <w:sz w:val="24"/>
                <w:szCs w:val="24"/>
              </w:rPr>
              <w:t>表现性评价标准</w:t>
            </w:r>
            <w:r w:rsidR="00EA2628" w:rsidRPr="00EA2628">
              <w:rPr>
                <w:rStyle w:val="ae"/>
                <w:rFonts w:hint="eastAsia"/>
                <w:noProof/>
                <w:sz w:val="24"/>
                <w:szCs w:val="24"/>
              </w:rPr>
              <w:t>及</w:t>
            </w:r>
            <w:r w:rsidR="00EA2628" w:rsidRPr="00EA2628">
              <w:rPr>
                <w:rStyle w:val="ae"/>
                <w:rFonts w:hint="eastAsia"/>
                <w:noProof/>
                <w:sz w:val="24"/>
                <w:szCs w:val="24"/>
              </w:rPr>
              <w:t>细则</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_Toc148977717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71</w:t>
            </w:r>
            <w:r w:rsidRPr="00EA2628">
              <w:rPr>
                <w:rStyle w:val="ae"/>
                <w:webHidden/>
                <w:sz w:val="24"/>
                <w:szCs w:val="24"/>
              </w:rPr>
              <w:fldChar w:fldCharType="end"/>
            </w:r>
          </w:hyperlink>
          <w:hyperlink w:anchor="_Toc148977718" w:history="1"/>
          <w:hyperlink w:anchor="_Toc148977719" w:history="1"/>
        </w:p>
        <w:p w:rsidR="008459E8" w:rsidRPr="00EA2628" w:rsidRDefault="008459E8" w:rsidP="00EA2628">
          <w:pPr>
            <w:pStyle w:val="2"/>
            <w:tabs>
              <w:tab w:val="right" w:leader="dot" w:pos="9226"/>
            </w:tabs>
            <w:spacing w:line="360" w:lineRule="auto"/>
            <w:rPr>
              <w:rStyle w:val="ae"/>
              <w:sz w:val="24"/>
              <w:szCs w:val="24"/>
            </w:rPr>
          </w:pPr>
          <w:hyperlink w:anchor="_Toc148977720" w:history="1">
            <w:r w:rsidRPr="00EA2628">
              <w:rPr>
                <w:rStyle w:val="ae"/>
                <w:rFonts w:hint="eastAsia"/>
                <w:noProof/>
                <w:sz w:val="24"/>
                <w:szCs w:val="24"/>
              </w:rPr>
              <w:t>郑州师范学院教育科学学院毕业论文</w:t>
            </w:r>
            <w:r w:rsidRPr="00EA2628">
              <w:rPr>
                <w:rStyle w:val="ae"/>
                <w:noProof/>
                <w:sz w:val="24"/>
                <w:szCs w:val="24"/>
              </w:rPr>
              <w:t>(</w:t>
            </w:r>
            <w:r w:rsidRPr="00EA2628">
              <w:rPr>
                <w:rStyle w:val="ae"/>
                <w:rFonts w:hint="eastAsia"/>
                <w:noProof/>
                <w:sz w:val="24"/>
                <w:szCs w:val="24"/>
              </w:rPr>
              <w:t>设计</w:t>
            </w:r>
            <w:r w:rsidRPr="00EA2628">
              <w:rPr>
                <w:rStyle w:val="ae"/>
                <w:noProof/>
                <w:sz w:val="24"/>
                <w:szCs w:val="24"/>
              </w:rPr>
              <w:t>)</w:t>
            </w:r>
            <w:r w:rsidR="00BC0A76" w:rsidRPr="00EA2628">
              <w:rPr>
                <w:rFonts w:hint="eastAsia"/>
                <w:sz w:val="24"/>
                <w:szCs w:val="24"/>
              </w:rPr>
              <w:t xml:space="preserve"> </w:t>
            </w:r>
            <w:r w:rsidR="00BC0A76" w:rsidRPr="00EA2628">
              <w:rPr>
                <w:rStyle w:val="ae"/>
                <w:rFonts w:hint="eastAsia"/>
                <w:noProof/>
                <w:sz w:val="24"/>
                <w:szCs w:val="24"/>
              </w:rPr>
              <w:t>教学质</w:t>
            </w:r>
            <w:r w:rsidR="00BC0A76" w:rsidRPr="00EA2628">
              <w:rPr>
                <w:rStyle w:val="ae"/>
                <w:rFonts w:hint="eastAsia"/>
                <w:noProof/>
                <w:sz w:val="24"/>
                <w:szCs w:val="24"/>
              </w:rPr>
              <w:t>量</w:t>
            </w:r>
            <w:r w:rsidR="00BC0A76" w:rsidRPr="00EA2628">
              <w:rPr>
                <w:rStyle w:val="ae"/>
                <w:rFonts w:hint="eastAsia"/>
                <w:noProof/>
                <w:sz w:val="24"/>
                <w:szCs w:val="24"/>
              </w:rPr>
              <w:t>标准</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_Toc148977720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84</w:t>
            </w:r>
            <w:r w:rsidRPr="00EA2628">
              <w:rPr>
                <w:rStyle w:val="ae"/>
                <w:webHidden/>
                <w:sz w:val="24"/>
                <w:szCs w:val="24"/>
              </w:rPr>
              <w:fldChar w:fldCharType="end"/>
            </w:r>
          </w:hyperlink>
          <w:hyperlink w:anchor="_Toc148977721" w:history="1"/>
        </w:p>
        <w:p w:rsidR="008459E8" w:rsidRPr="00EA2628" w:rsidRDefault="008459E8" w:rsidP="00EA2628">
          <w:pPr>
            <w:pStyle w:val="2"/>
            <w:tabs>
              <w:tab w:val="right" w:leader="dot" w:pos="9226"/>
            </w:tabs>
            <w:spacing w:line="360" w:lineRule="auto"/>
            <w:rPr>
              <w:rStyle w:val="ae"/>
              <w:sz w:val="24"/>
              <w:szCs w:val="24"/>
            </w:rPr>
          </w:pPr>
          <w:hyperlink w:anchor="_Toc148977722" w:history="1">
            <w:r w:rsidRPr="00EA2628">
              <w:rPr>
                <w:rStyle w:val="ae"/>
                <w:rFonts w:hint="eastAsia"/>
                <w:noProof/>
                <w:sz w:val="24"/>
                <w:szCs w:val="24"/>
              </w:rPr>
              <w:t>郑州师范学院人才培养方案制</w:t>
            </w:r>
            <w:r w:rsidRPr="00EA2628">
              <w:rPr>
                <w:rStyle w:val="ae"/>
                <w:noProof/>
                <w:sz w:val="24"/>
                <w:szCs w:val="24"/>
              </w:rPr>
              <w:t>(</w:t>
            </w:r>
            <w:r w:rsidRPr="00EA2628">
              <w:rPr>
                <w:rStyle w:val="ae"/>
                <w:rFonts w:hint="eastAsia"/>
                <w:noProof/>
                <w:sz w:val="24"/>
                <w:szCs w:val="24"/>
              </w:rPr>
              <w:t>修</w:t>
            </w:r>
            <w:r w:rsidRPr="00EA2628">
              <w:rPr>
                <w:rStyle w:val="ae"/>
                <w:noProof/>
                <w:sz w:val="24"/>
                <w:szCs w:val="24"/>
              </w:rPr>
              <w:t>)</w:t>
            </w:r>
            <w:r w:rsidRPr="00EA2628">
              <w:rPr>
                <w:rStyle w:val="ae"/>
                <w:rFonts w:hint="eastAsia"/>
                <w:noProof/>
                <w:sz w:val="24"/>
                <w:szCs w:val="24"/>
              </w:rPr>
              <w:t>订与实施管理办法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_Toc148977722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87</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23" w:history="1">
            <w:r w:rsidRPr="00EA2628">
              <w:rPr>
                <w:rStyle w:val="ae"/>
                <w:rFonts w:hint="eastAsia"/>
                <w:noProof/>
                <w:sz w:val="24"/>
                <w:szCs w:val="24"/>
              </w:rPr>
              <w:t>郑州师范学院保证评价结果用于专业持续改进工作实施办法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_Toc148977723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90</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24" w:history="1">
            <w:r w:rsidRPr="00EA2628">
              <w:rPr>
                <w:rStyle w:val="ae"/>
                <w:rFonts w:hint="eastAsia"/>
                <w:noProof/>
                <w:sz w:val="24"/>
                <w:szCs w:val="24"/>
              </w:rPr>
              <w:t>郑州师范学院本科专业评估工作方案</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_Toc148977724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93</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25" w:history="1">
            <w:r w:rsidRPr="00EA2628">
              <w:rPr>
                <w:rStyle w:val="ae"/>
                <w:rFonts w:hint="eastAsia"/>
                <w:noProof/>
                <w:sz w:val="24"/>
                <w:szCs w:val="24"/>
              </w:rPr>
              <w:t>郑州师范学院教学团队建设管理办法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_Toc148977725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95</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26" w:history="1">
            <w:r w:rsidRPr="00EA2628">
              <w:rPr>
                <w:rStyle w:val="ae"/>
                <w:rFonts w:hint="eastAsia"/>
                <w:noProof/>
                <w:sz w:val="24"/>
                <w:szCs w:val="24"/>
              </w:rPr>
              <w:t>郑州师范学院课程教学大纲管理办法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_Toc148977726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98</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27" w:history="1">
            <w:r w:rsidRPr="00EA2628">
              <w:rPr>
                <w:rStyle w:val="ae"/>
                <w:rFonts w:hint="eastAsia"/>
                <w:noProof/>
                <w:sz w:val="24"/>
                <w:szCs w:val="24"/>
              </w:rPr>
              <w:t>郑州师范学院课程目标达成情况评价实施办法校</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_Toc148977727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101</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28" w:history="1">
            <w:r w:rsidRPr="00EA2628">
              <w:rPr>
                <w:rStyle w:val="ae"/>
                <w:rFonts w:hint="eastAsia"/>
                <w:noProof/>
                <w:sz w:val="24"/>
                <w:szCs w:val="24"/>
              </w:rPr>
              <w:t>郑州师范学院关于加强教学质量监控体系建设的若干意见</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_Toc148977728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103</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29" w:history="1">
            <w:r w:rsidRPr="00EA2628">
              <w:rPr>
                <w:rStyle w:val="ae"/>
                <w:rFonts w:hint="eastAsia"/>
                <w:noProof/>
                <w:sz w:val="24"/>
                <w:szCs w:val="24"/>
              </w:rPr>
              <w:t>郑州师范学院本科教学管理工作条例</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_Toc148977729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105</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0" w:history="1">
            <w:r w:rsidRPr="00EA2628">
              <w:rPr>
                <w:rStyle w:val="ae"/>
                <w:rFonts w:hint="eastAsia"/>
                <w:noProof/>
                <w:sz w:val="24"/>
                <w:szCs w:val="24"/>
              </w:rPr>
              <w:t>郑州师范学院教学检查制度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_Toc148977730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111</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1" w:history="1">
            <w:r w:rsidRPr="00EA2628">
              <w:rPr>
                <w:rStyle w:val="ae"/>
                <w:rFonts w:hint="eastAsia"/>
                <w:noProof/>
                <w:sz w:val="24"/>
                <w:szCs w:val="24"/>
              </w:rPr>
              <w:t>郑州师范学院备课和试讲制度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_Toc148977731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114</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2" w:history="1">
            <w:r w:rsidRPr="00EA2628">
              <w:rPr>
                <w:rStyle w:val="ae"/>
                <w:rFonts w:hint="eastAsia"/>
                <w:noProof/>
                <w:sz w:val="24"/>
                <w:szCs w:val="24"/>
              </w:rPr>
              <w:t>郑州师范学院二级学院</w:t>
            </w:r>
            <w:r w:rsidRPr="00EA2628">
              <w:rPr>
                <w:rStyle w:val="ae"/>
                <w:noProof/>
                <w:sz w:val="24"/>
                <w:szCs w:val="24"/>
              </w:rPr>
              <w:t>(</w:t>
            </w:r>
            <w:r w:rsidRPr="00EA2628">
              <w:rPr>
                <w:rStyle w:val="ae"/>
                <w:rFonts w:hint="eastAsia"/>
                <w:noProof/>
                <w:sz w:val="24"/>
                <w:szCs w:val="24"/>
              </w:rPr>
              <w:t>部</w:t>
            </w:r>
            <w:r w:rsidRPr="00EA2628">
              <w:rPr>
                <w:rStyle w:val="ae"/>
                <w:noProof/>
                <w:sz w:val="24"/>
                <w:szCs w:val="24"/>
              </w:rPr>
              <w:t xml:space="preserve">) </w:t>
            </w:r>
            <w:r w:rsidRPr="00EA2628">
              <w:rPr>
                <w:rStyle w:val="ae"/>
                <w:rFonts w:hint="eastAsia"/>
                <w:noProof/>
                <w:sz w:val="24"/>
                <w:szCs w:val="24"/>
              </w:rPr>
              <w:t>本科教学工作评价制度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_Toc148977732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115</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3" w:history="1">
            <w:r w:rsidRPr="00EA2628">
              <w:rPr>
                <w:rStyle w:val="ae"/>
                <w:rFonts w:hint="eastAsia"/>
                <w:noProof/>
                <w:sz w:val="24"/>
                <w:szCs w:val="24"/>
              </w:rPr>
              <w:t>郑州师范学院调停课管理规定</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_Toc148977733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117</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4" w:history="1">
            <w:r w:rsidRPr="00EA2628">
              <w:rPr>
                <w:rStyle w:val="ae"/>
                <w:rFonts w:hint="eastAsia"/>
                <w:noProof/>
                <w:sz w:val="24"/>
                <w:szCs w:val="24"/>
              </w:rPr>
              <w:t>郑州师范学院本科教学档案管理办法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_Toc148977734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118</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5" w:history="1">
            <w:r w:rsidRPr="00EA2628">
              <w:rPr>
                <w:rStyle w:val="ae"/>
                <w:rFonts w:hint="eastAsia"/>
                <w:noProof/>
                <w:sz w:val="24"/>
                <w:szCs w:val="24"/>
              </w:rPr>
              <w:t>郑州师范学院教学管理岗位职责</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_Toc148977735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122</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6" w:history="1">
            <w:r w:rsidRPr="00EA2628">
              <w:rPr>
                <w:rStyle w:val="ae"/>
                <w:rFonts w:hint="eastAsia"/>
                <w:noProof/>
                <w:sz w:val="24"/>
                <w:szCs w:val="24"/>
              </w:rPr>
              <w:t>郑州师范学院关于加强教学管理队伍建设的实施意见</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_Toc148977736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128</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7" w:history="1">
            <w:r w:rsidRPr="00EA2628">
              <w:rPr>
                <w:rStyle w:val="ae"/>
                <w:rFonts w:hint="eastAsia"/>
                <w:noProof/>
                <w:sz w:val="24"/>
                <w:szCs w:val="24"/>
              </w:rPr>
              <w:t>郑州师范学院校长教学质量奖评选办法</w:t>
            </w:r>
            <w:r w:rsidRPr="00EA2628">
              <w:rPr>
                <w:rStyle w:val="ae"/>
                <w:noProof/>
                <w:sz w:val="24"/>
                <w:szCs w:val="24"/>
              </w:rPr>
              <w:t>(</w:t>
            </w:r>
            <w:r w:rsidRPr="00EA2628">
              <w:rPr>
                <w:rStyle w:val="ae"/>
                <w:rFonts w:hint="eastAsia"/>
                <w:noProof/>
                <w:sz w:val="24"/>
                <w:szCs w:val="24"/>
              </w:rPr>
              <w:t>试行</w:t>
            </w:r>
            <w:r w:rsidRPr="00EA2628">
              <w:rPr>
                <w:rStyle w:val="ae"/>
                <w:noProof/>
                <w:sz w:val="24"/>
                <w:szCs w:val="24"/>
              </w:rPr>
              <w:t>)</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_Toc148977737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130</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8" w:history="1">
            <w:r w:rsidRPr="00EA2628">
              <w:rPr>
                <w:rStyle w:val="ae"/>
                <w:rFonts w:hint="eastAsia"/>
                <w:noProof/>
                <w:sz w:val="24"/>
                <w:szCs w:val="24"/>
              </w:rPr>
              <w:t>郑州师范学院教学事故认定与处理办法</w:t>
            </w:r>
            <w:r w:rsidRPr="00EA2628">
              <w:rPr>
                <w:rStyle w:val="ae"/>
                <w:noProof/>
                <w:sz w:val="24"/>
                <w:szCs w:val="24"/>
              </w:rPr>
              <w:t>(</w:t>
            </w:r>
            <w:r w:rsidRPr="00EA2628">
              <w:rPr>
                <w:rStyle w:val="ae"/>
                <w:rFonts w:hint="eastAsia"/>
                <w:noProof/>
                <w:sz w:val="24"/>
                <w:szCs w:val="24"/>
              </w:rPr>
              <w:t>修订</w:t>
            </w:r>
            <w:r w:rsidRPr="00EA2628">
              <w:rPr>
                <w:rStyle w:val="ae"/>
                <w:noProof/>
                <w:sz w:val="24"/>
                <w:szCs w:val="24"/>
              </w:rPr>
              <w:t>)</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_Toc148977738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133</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39" w:history="1">
            <w:r w:rsidRPr="00EA2628">
              <w:rPr>
                <w:rStyle w:val="ae"/>
                <w:rFonts w:hint="eastAsia"/>
                <w:noProof/>
                <w:sz w:val="24"/>
                <w:szCs w:val="24"/>
              </w:rPr>
              <w:t>郑州师范学院课堂教学质量同行评教制度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_Toc148977739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139</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0" w:history="1">
            <w:r w:rsidRPr="00EA2628">
              <w:rPr>
                <w:rStyle w:val="ae"/>
                <w:rFonts w:hint="eastAsia"/>
                <w:noProof/>
                <w:sz w:val="24"/>
                <w:szCs w:val="24"/>
              </w:rPr>
              <w:t>郑州师范学院学生网上评教管理办法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_Toc148977740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141</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1" w:history="1">
            <w:r w:rsidRPr="00EA2628">
              <w:rPr>
                <w:rStyle w:val="ae"/>
                <w:rFonts w:hint="eastAsia"/>
                <w:noProof/>
                <w:sz w:val="24"/>
                <w:szCs w:val="24"/>
              </w:rPr>
              <w:t>郑州师范学院学院</w:t>
            </w:r>
            <w:r w:rsidRPr="00EA2628">
              <w:rPr>
                <w:rStyle w:val="ae"/>
                <w:noProof/>
                <w:sz w:val="24"/>
                <w:szCs w:val="24"/>
              </w:rPr>
              <w:t>(</w:t>
            </w:r>
            <w:r w:rsidRPr="00EA2628">
              <w:rPr>
                <w:rStyle w:val="ae"/>
                <w:rFonts w:hint="eastAsia"/>
                <w:noProof/>
                <w:sz w:val="24"/>
                <w:szCs w:val="24"/>
              </w:rPr>
              <w:t>部</w:t>
            </w:r>
            <w:r w:rsidRPr="00EA2628">
              <w:rPr>
                <w:rStyle w:val="ae"/>
                <w:noProof/>
                <w:sz w:val="24"/>
                <w:szCs w:val="24"/>
              </w:rPr>
              <w:t>)</w:t>
            </w:r>
            <w:r w:rsidRPr="00EA2628">
              <w:rPr>
                <w:rStyle w:val="ae"/>
                <w:rFonts w:hint="eastAsia"/>
                <w:noProof/>
                <w:sz w:val="24"/>
                <w:szCs w:val="24"/>
              </w:rPr>
              <w:t>二级教学督导管理办法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_Toc148977741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143</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2" w:history="1">
            <w:r w:rsidRPr="00EA2628">
              <w:rPr>
                <w:rStyle w:val="ae"/>
                <w:rFonts w:hint="eastAsia"/>
                <w:noProof/>
                <w:sz w:val="24"/>
                <w:szCs w:val="24"/>
              </w:rPr>
              <w:t>郑州师范学院学生教学信息员工作制度</w:t>
            </w:r>
            <w:r w:rsidRPr="00EA2628">
              <w:rPr>
                <w:rStyle w:val="ae"/>
                <w:noProof/>
                <w:sz w:val="24"/>
                <w:szCs w:val="24"/>
              </w:rPr>
              <w:t>(</w:t>
            </w:r>
            <w:r w:rsidRPr="00EA2628">
              <w:rPr>
                <w:rStyle w:val="ae"/>
                <w:rFonts w:hint="eastAsia"/>
                <w:noProof/>
                <w:sz w:val="24"/>
                <w:szCs w:val="24"/>
              </w:rPr>
              <w:t>修订</w:t>
            </w:r>
            <w:r w:rsidRPr="00EA2628">
              <w:rPr>
                <w:rStyle w:val="ae"/>
                <w:noProof/>
                <w:sz w:val="24"/>
                <w:szCs w:val="24"/>
              </w:rPr>
              <w:t>)</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_Toc148977742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145</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3" w:history="1">
            <w:r w:rsidRPr="00EA2628">
              <w:rPr>
                <w:rStyle w:val="ae"/>
                <w:rFonts w:hint="eastAsia"/>
                <w:noProof/>
                <w:sz w:val="24"/>
                <w:szCs w:val="24"/>
              </w:rPr>
              <w:t>郑州师范学院听课制度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_Toc148977743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148</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4" w:history="1">
            <w:r w:rsidRPr="00EA2628">
              <w:rPr>
                <w:rStyle w:val="ae"/>
                <w:rFonts w:hint="eastAsia"/>
                <w:noProof/>
                <w:sz w:val="24"/>
                <w:szCs w:val="24"/>
              </w:rPr>
              <w:t>郑州师范学院教学工作学生座谈会制度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_Toc148977744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150</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5" w:history="1">
            <w:r w:rsidRPr="00EA2628">
              <w:rPr>
                <w:rStyle w:val="ae"/>
                <w:rFonts w:hint="eastAsia"/>
                <w:noProof/>
                <w:sz w:val="24"/>
                <w:szCs w:val="24"/>
              </w:rPr>
              <w:t>郑州师范学院教学奖励办法</w:t>
            </w:r>
            <w:r w:rsidRPr="00EA2628">
              <w:rPr>
                <w:rStyle w:val="ae"/>
                <w:noProof/>
                <w:sz w:val="24"/>
                <w:szCs w:val="24"/>
              </w:rPr>
              <w:t>(</w:t>
            </w:r>
            <w:r w:rsidRPr="00EA2628">
              <w:rPr>
                <w:rStyle w:val="ae"/>
                <w:rFonts w:hint="eastAsia"/>
                <w:noProof/>
                <w:sz w:val="24"/>
                <w:szCs w:val="24"/>
              </w:rPr>
              <w:t>试行</w:t>
            </w:r>
            <w:r w:rsidRPr="00EA2628">
              <w:rPr>
                <w:rStyle w:val="ae"/>
                <w:noProof/>
                <w:sz w:val="24"/>
                <w:szCs w:val="24"/>
              </w:rPr>
              <w:t>)</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_Toc148977745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151</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6" w:history="1">
            <w:r w:rsidRPr="00EA2628">
              <w:rPr>
                <w:rStyle w:val="ae"/>
                <w:rFonts w:hint="eastAsia"/>
                <w:noProof/>
                <w:sz w:val="24"/>
                <w:szCs w:val="24"/>
              </w:rPr>
              <w:t>郑州师范学院</w:t>
            </w:r>
            <w:r w:rsidRPr="00EA2628">
              <w:rPr>
                <w:rStyle w:val="ae"/>
                <w:noProof/>
                <w:sz w:val="24"/>
                <w:szCs w:val="24"/>
              </w:rPr>
              <w:t>“</w:t>
            </w:r>
            <w:r w:rsidRPr="00EA2628">
              <w:rPr>
                <w:rStyle w:val="ae"/>
                <w:rFonts w:hint="eastAsia"/>
                <w:noProof/>
                <w:sz w:val="24"/>
                <w:szCs w:val="24"/>
              </w:rPr>
              <w:t>课堂教学标兵</w:t>
            </w:r>
            <w:r w:rsidRPr="00EA2628">
              <w:rPr>
                <w:rStyle w:val="ae"/>
                <w:noProof/>
                <w:sz w:val="24"/>
                <w:szCs w:val="24"/>
              </w:rPr>
              <w:t>”</w:t>
            </w:r>
            <w:r w:rsidRPr="00EA2628">
              <w:rPr>
                <w:rStyle w:val="ae"/>
                <w:rFonts w:hint="eastAsia"/>
                <w:noProof/>
                <w:sz w:val="24"/>
                <w:szCs w:val="24"/>
              </w:rPr>
              <w:t>评选办法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_Toc148977746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154</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7" w:history="1">
            <w:r w:rsidRPr="00EA2628">
              <w:rPr>
                <w:rStyle w:val="ae"/>
                <w:rFonts w:hint="eastAsia"/>
                <w:noProof/>
                <w:sz w:val="24"/>
                <w:szCs w:val="24"/>
              </w:rPr>
              <w:t>郑州师范学院教材建设与管理办法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_Toc148977747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156</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8" w:history="1">
            <w:r w:rsidRPr="00EA2628">
              <w:rPr>
                <w:rStyle w:val="ae"/>
                <w:rFonts w:hint="eastAsia"/>
                <w:noProof/>
                <w:sz w:val="24"/>
                <w:szCs w:val="24"/>
              </w:rPr>
              <w:t>郑州师范学院关于</w:t>
            </w:r>
            <w:r w:rsidRPr="00EA2628">
              <w:rPr>
                <w:rStyle w:val="ae"/>
                <w:noProof/>
                <w:sz w:val="24"/>
                <w:szCs w:val="24"/>
              </w:rPr>
              <w:t>“</w:t>
            </w:r>
            <w:r w:rsidRPr="00EA2628">
              <w:rPr>
                <w:rStyle w:val="ae"/>
                <w:rFonts w:hint="eastAsia"/>
                <w:noProof/>
                <w:sz w:val="24"/>
                <w:szCs w:val="24"/>
              </w:rPr>
              <w:t>马工程</w:t>
            </w:r>
            <w:r w:rsidRPr="00EA2628">
              <w:rPr>
                <w:rStyle w:val="ae"/>
                <w:noProof/>
                <w:sz w:val="24"/>
                <w:szCs w:val="24"/>
              </w:rPr>
              <w:t>”</w:t>
            </w:r>
            <w:r w:rsidRPr="00EA2628">
              <w:rPr>
                <w:rStyle w:val="ae"/>
                <w:rFonts w:hint="eastAsia"/>
                <w:noProof/>
                <w:sz w:val="24"/>
                <w:szCs w:val="24"/>
              </w:rPr>
              <w:t>重点教材使用管理规定</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_Toc148977748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159</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49" w:history="1">
            <w:r w:rsidRPr="00EA2628">
              <w:rPr>
                <w:rStyle w:val="ae"/>
                <w:rFonts w:hint="eastAsia"/>
                <w:noProof/>
                <w:sz w:val="24"/>
                <w:szCs w:val="24"/>
              </w:rPr>
              <w:t>郑州师范学院实践教学基地建设与管理办法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_Toc148977749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161</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0" w:history="1">
            <w:r w:rsidRPr="00EA2628">
              <w:rPr>
                <w:rStyle w:val="ae"/>
                <w:rFonts w:hint="eastAsia"/>
                <w:noProof/>
                <w:sz w:val="24"/>
                <w:szCs w:val="24"/>
              </w:rPr>
              <w:t>郑州师范学院关于加强实践教学的意见</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_Toc148977750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163</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1" w:history="1">
            <w:r w:rsidRPr="00EA2628">
              <w:rPr>
                <w:rStyle w:val="ae"/>
                <w:rFonts w:hint="eastAsia"/>
                <w:noProof/>
                <w:sz w:val="24"/>
                <w:szCs w:val="24"/>
              </w:rPr>
              <w:t>郑州师范学院专业实践课程管理与经费使用办法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_Toc148977751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166</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2" w:history="1">
            <w:r w:rsidRPr="00EA2628">
              <w:rPr>
                <w:rStyle w:val="ae"/>
                <w:rFonts w:hint="eastAsia"/>
                <w:noProof/>
                <w:sz w:val="24"/>
                <w:szCs w:val="24"/>
              </w:rPr>
              <w:t>郑州师范学院实习经费管理办法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_Toc148977752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167</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3" w:history="1">
            <w:r w:rsidRPr="00EA2628">
              <w:rPr>
                <w:rStyle w:val="ae"/>
                <w:rFonts w:hint="eastAsia"/>
                <w:noProof/>
                <w:sz w:val="24"/>
                <w:szCs w:val="24"/>
              </w:rPr>
              <w:t>郑州师范学院双导师制工作实施意见</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_Toc148977753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169</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4" w:history="1">
            <w:r w:rsidRPr="00EA2628">
              <w:rPr>
                <w:rStyle w:val="ae"/>
                <w:rFonts w:hint="eastAsia"/>
                <w:noProof/>
                <w:sz w:val="24"/>
                <w:szCs w:val="24"/>
              </w:rPr>
              <w:t>郑州师范学院本科生课程考核与成绩评定管理办法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_Toc148977754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173</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5" w:history="1">
            <w:r w:rsidRPr="00EA2628">
              <w:rPr>
                <w:rStyle w:val="ae"/>
                <w:rFonts w:hint="eastAsia"/>
                <w:noProof/>
                <w:sz w:val="24"/>
                <w:szCs w:val="24"/>
              </w:rPr>
              <w:t>郑州师范学院学位论文作假行为处理办法实施细则</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_Toc148977755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177</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6" w:history="1">
            <w:r w:rsidRPr="00EA2628">
              <w:rPr>
                <w:rStyle w:val="ae"/>
                <w:rFonts w:hint="eastAsia"/>
                <w:noProof/>
                <w:sz w:val="24"/>
                <w:szCs w:val="24"/>
              </w:rPr>
              <w:t>郑州师范学院平时成绩量化考核办法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_Toc148977756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179</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7" w:history="1">
            <w:r w:rsidRPr="00EA2628">
              <w:rPr>
                <w:rStyle w:val="ae"/>
                <w:rFonts w:hint="eastAsia"/>
                <w:noProof/>
                <w:sz w:val="24"/>
                <w:szCs w:val="24"/>
              </w:rPr>
              <w:t>郑州师范学院课程考核工作细则</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_Toc148977757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181</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8" w:history="1">
            <w:r w:rsidRPr="00EA2628">
              <w:rPr>
                <w:rStyle w:val="ae"/>
                <w:rFonts w:hint="eastAsia"/>
                <w:noProof/>
                <w:sz w:val="24"/>
                <w:szCs w:val="24"/>
              </w:rPr>
              <w:t>郑州师范学院课程考查管理暂行办法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_Toc148977758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185</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59" w:history="1">
            <w:r w:rsidRPr="00EA2628">
              <w:rPr>
                <w:rStyle w:val="ae"/>
                <w:rFonts w:hint="eastAsia"/>
                <w:noProof/>
                <w:sz w:val="24"/>
                <w:szCs w:val="24"/>
              </w:rPr>
              <w:t>郑州师范学院考试违纪作弊处理办法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_Toc148977759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189</w:t>
            </w:r>
            <w:r w:rsidRPr="00EA2628">
              <w:rPr>
                <w:rStyle w:val="ae"/>
                <w:webHidden/>
                <w:sz w:val="24"/>
                <w:szCs w:val="24"/>
              </w:rPr>
              <w:fldChar w:fldCharType="end"/>
            </w:r>
          </w:hyperlink>
          <w:hyperlink w:anchor="_Toc148977760" w:history="1"/>
        </w:p>
        <w:p w:rsidR="008459E8" w:rsidRPr="00EA2628" w:rsidRDefault="00824CA2" w:rsidP="00EA2628">
          <w:pPr>
            <w:pStyle w:val="2"/>
            <w:tabs>
              <w:tab w:val="right" w:leader="dot" w:pos="9226"/>
            </w:tabs>
            <w:spacing w:line="360" w:lineRule="auto"/>
            <w:rPr>
              <w:rStyle w:val="ae"/>
              <w:sz w:val="24"/>
              <w:szCs w:val="24"/>
            </w:rPr>
          </w:pPr>
          <w:r w:rsidRPr="00EA2628">
            <w:rPr>
              <w:rStyle w:val="ae"/>
              <w:rFonts w:hint="eastAsia"/>
              <w:noProof/>
              <w:color w:val="auto"/>
              <w:sz w:val="24"/>
              <w:szCs w:val="24"/>
              <w:u w:val="none"/>
            </w:rPr>
            <w:t>郑州师范</w:t>
          </w:r>
          <w:r w:rsidRPr="00EA2628">
            <w:rPr>
              <w:rStyle w:val="ae"/>
              <w:rFonts w:hint="eastAsia"/>
              <w:noProof/>
              <w:color w:val="auto"/>
              <w:sz w:val="24"/>
              <w:szCs w:val="24"/>
              <w:u w:val="none"/>
            </w:rPr>
            <w:t>学</w:t>
          </w:r>
          <w:r w:rsidRPr="00EA2628">
            <w:rPr>
              <w:rStyle w:val="ae"/>
              <w:rFonts w:hint="eastAsia"/>
              <w:noProof/>
              <w:color w:val="auto"/>
              <w:sz w:val="24"/>
              <w:szCs w:val="24"/>
              <w:u w:val="none"/>
            </w:rPr>
            <w:t>院</w:t>
          </w:r>
          <w:hyperlink w:anchor="_Toc148977761" w:history="1">
            <w:r w:rsidR="008459E8" w:rsidRPr="00EA2628">
              <w:rPr>
                <w:rStyle w:val="ae"/>
                <w:rFonts w:hint="eastAsia"/>
                <w:noProof/>
                <w:sz w:val="24"/>
                <w:szCs w:val="24"/>
              </w:rPr>
              <w:t>创新创业与素质拓展学分认定管理办法</w:t>
            </w:r>
            <w:r w:rsidR="008459E8" w:rsidRPr="00EA2628">
              <w:rPr>
                <w:rStyle w:val="ae"/>
                <w:noProof/>
                <w:sz w:val="24"/>
                <w:szCs w:val="24"/>
              </w:rPr>
              <w:t>(</w:t>
            </w:r>
            <w:r w:rsidR="008459E8" w:rsidRPr="00EA2628">
              <w:rPr>
                <w:rStyle w:val="ae"/>
                <w:rFonts w:hint="eastAsia"/>
                <w:noProof/>
                <w:sz w:val="24"/>
                <w:szCs w:val="24"/>
              </w:rPr>
              <w:t>试行</w:t>
            </w:r>
            <w:r w:rsidR="008459E8" w:rsidRPr="00EA2628">
              <w:rPr>
                <w:rStyle w:val="ae"/>
                <w:noProof/>
                <w:sz w:val="24"/>
                <w:szCs w:val="24"/>
              </w:rPr>
              <w:t>)</w:t>
            </w:r>
            <w:r w:rsidR="008459E8" w:rsidRPr="00EA2628">
              <w:rPr>
                <w:rStyle w:val="ae"/>
                <w:webHidden/>
                <w:sz w:val="24"/>
                <w:szCs w:val="24"/>
              </w:rPr>
              <w:tab/>
            </w:r>
            <w:r w:rsidR="008459E8" w:rsidRPr="00EA2628">
              <w:rPr>
                <w:rStyle w:val="ae"/>
                <w:webHidden/>
                <w:sz w:val="24"/>
                <w:szCs w:val="24"/>
              </w:rPr>
              <w:fldChar w:fldCharType="begin"/>
            </w:r>
            <w:r w:rsidR="008459E8" w:rsidRPr="00EA2628">
              <w:rPr>
                <w:rStyle w:val="ae"/>
                <w:webHidden/>
                <w:sz w:val="24"/>
                <w:szCs w:val="24"/>
              </w:rPr>
              <w:instrText xml:space="preserve"> PAGEREF _Toc148977761 \h </w:instrText>
            </w:r>
            <w:r w:rsidR="008459E8" w:rsidRPr="00EA2628">
              <w:rPr>
                <w:rStyle w:val="ae"/>
                <w:webHidden/>
                <w:sz w:val="24"/>
                <w:szCs w:val="24"/>
              </w:rPr>
            </w:r>
            <w:r w:rsidR="008459E8" w:rsidRPr="00EA2628">
              <w:rPr>
                <w:rStyle w:val="ae"/>
                <w:webHidden/>
                <w:sz w:val="24"/>
                <w:szCs w:val="24"/>
              </w:rPr>
              <w:fldChar w:fldCharType="separate"/>
            </w:r>
            <w:r w:rsidR="008459E8" w:rsidRPr="00EA2628">
              <w:rPr>
                <w:rStyle w:val="ae"/>
                <w:webHidden/>
                <w:sz w:val="24"/>
                <w:szCs w:val="24"/>
              </w:rPr>
              <w:t>191</w:t>
            </w:r>
            <w:r w:rsidR="008459E8"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62" w:history="1">
            <w:r w:rsidRPr="00EA2628">
              <w:rPr>
                <w:rStyle w:val="ae"/>
                <w:rFonts w:hint="eastAsia"/>
                <w:noProof/>
                <w:sz w:val="24"/>
                <w:szCs w:val="24"/>
              </w:rPr>
              <w:t>郑州师范学院学士学位授予工作实施办法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_Toc148977762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196</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63" w:history="1">
            <w:r w:rsidRPr="00EA2628">
              <w:rPr>
                <w:rStyle w:val="ae"/>
                <w:rFonts w:hint="eastAsia"/>
                <w:noProof/>
                <w:sz w:val="24"/>
                <w:szCs w:val="24"/>
              </w:rPr>
              <w:t>郑州师范学院教学改革项目立项及管理办法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_Toc148977763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200</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64" w:history="1">
            <w:r w:rsidRPr="00EA2628">
              <w:rPr>
                <w:rStyle w:val="ae"/>
                <w:rFonts w:hint="eastAsia"/>
                <w:noProof/>
                <w:sz w:val="24"/>
                <w:szCs w:val="24"/>
              </w:rPr>
              <w:t>郑州师范学院教学成果奖励办法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_Toc148977764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203</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65" w:history="1">
            <w:r w:rsidRPr="00EA2628">
              <w:rPr>
                <w:rStyle w:val="ae"/>
                <w:rFonts w:hint="eastAsia"/>
                <w:noProof/>
                <w:sz w:val="24"/>
                <w:szCs w:val="24"/>
              </w:rPr>
              <w:t>郑州师范学院教育科学学院毕业要求</w:t>
            </w:r>
            <w:r w:rsidRPr="00EA2628">
              <w:rPr>
                <w:rStyle w:val="ae"/>
                <w:noProof/>
                <w:sz w:val="24"/>
                <w:szCs w:val="24"/>
              </w:rPr>
              <w:t xml:space="preserve"> </w:t>
            </w:r>
            <w:r w:rsidRPr="00EA2628">
              <w:rPr>
                <w:rStyle w:val="ae"/>
                <w:rFonts w:hint="eastAsia"/>
                <w:noProof/>
                <w:sz w:val="24"/>
                <w:szCs w:val="24"/>
              </w:rPr>
              <w:t>达成情况评价实施细则</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_Toc148977765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205</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66" w:history="1">
            <w:r w:rsidRPr="00EA2628">
              <w:rPr>
                <w:rStyle w:val="ae"/>
                <w:rFonts w:hint="eastAsia"/>
                <w:noProof/>
                <w:sz w:val="24"/>
                <w:szCs w:val="24"/>
              </w:rPr>
              <w:t>郑州师范学院教育科学学院教学工作制度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_Toc148977766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208</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67" w:history="1">
            <w:r w:rsidRPr="00EA2628">
              <w:rPr>
                <w:rStyle w:val="ae"/>
                <w:rFonts w:hint="eastAsia"/>
                <w:noProof/>
                <w:sz w:val="24"/>
                <w:szCs w:val="24"/>
              </w:rPr>
              <w:t>郑州师范学院教育科学学院教学检查制度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_Toc148977767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220</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68" w:history="1">
            <w:r w:rsidRPr="00EA2628">
              <w:rPr>
                <w:rStyle w:val="ae"/>
                <w:rFonts w:hint="eastAsia"/>
                <w:noProof/>
                <w:sz w:val="24"/>
                <w:szCs w:val="24"/>
              </w:rPr>
              <w:t>郑州师范学院教育科学学院教学督导制度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_Toc148977768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222</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69" w:history="1">
            <w:r w:rsidRPr="00EA2628">
              <w:rPr>
                <w:rStyle w:val="ae"/>
                <w:rFonts w:hint="eastAsia"/>
                <w:noProof/>
                <w:sz w:val="24"/>
                <w:szCs w:val="24"/>
              </w:rPr>
              <w:t>郑州师范学院教育科学学院日常教学管理办法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_Toc148977769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224</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0" w:history="1">
            <w:r w:rsidRPr="00EA2628">
              <w:rPr>
                <w:rStyle w:val="ae"/>
                <w:rFonts w:hint="eastAsia"/>
                <w:noProof/>
                <w:sz w:val="24"/>
                <w:szCs w:val="24"/>
              </w:rPr>
              <w:t>教育科学学院课堂教学和课堂纪律管理规定</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_Toc148977770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229</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1" w:history="1">
            <w:r w:rsidRPr="00EA2628">
              <w:rPr>
                <w:rStyle w:val="ae"/>
                <w:rFonts w:hint="eastAsia"/>
                <w:noProof/>
                <w:sz w:val="24"/>
                <w:szCs w:val="24"/>
              </w:rPr>
              <w:t>郑州师范学院教育科学学院教师教学质量考核细则</w:t>
            </w:r>
            <w:r w:rsidRPr="00EA2628">
              <w:rPr>
                <w:rStyle w:val="ae"/>
                <w:noProof/>
                <w:sz w:val="24"/>
                <w:szCs w:val="24"/>
              </w:rPr>
              <w:t>(</w:t>
            </w:r>
            <w:r w:rsidRPr="00EA2628">
              <w:rPr>
                <w:rStyle w:val="ae"/>
                <w:rFonts w:hint="eastAsia"/>
                <w:noProof/>
                <w:sz w:val="24"/>
                <w:szCs w:val="24"/>
              </w:rPr>
              <w:t>暂行</w:t>
            </w:r>
            <w:r w:rsidRPr="00EA2628">
              <w:rPr>
                <w:rStyle w:val="ae"/>
                <w:noProof/>
                <w:sz w:val="24"/>
                <w:szCs w:val="24"/>
              </w:rPr>
              <w:t>)</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_Toc148977771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232</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2" w:history="1">
            <w:r w:rsidRPr="00EA2628">
              <w:rPr>
                <w:rStyle w:val="ae"/>
                <w:rFonts w:hint="eastAsia"/>
                <w:noProof/>
                <w:sz w:val="24"/>
                <w:szCs w:val="24"/>
              </w:rPr>
              <w:t>郑州师范学院教育科学学院听课制度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_Toc148977772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233</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3" w:history="1">
            <w:r w:rsidRPr="00EA2628">
              <w:rPr>
                <w:rStyle w:val="ae"/>
                <w:rFonts w:hint="eastAsia"/>
                <w:noProof/>
                <w:sz w:val="24"/>
                <w:szCs w:val="24"/>
              </w:rPr>
              <w:t>郑州师范学院教育科学学院教学奖评奖办法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_Toc148977773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235</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4" w:history="1">
            <w:r w:rsidRPr="00EA2628">
              <w:rPr>
                <w:rStyle w:val="ae"/>
                <w:rFonts w:hint="eastAsia"/>
                <w:noProof/>
                <w:sz w:val="24"/>
                <w:szCs w:val="24"/>
              </w:rPr>
              <w:t>郑州师范学院教育科学学院教学工作委员会工作条例</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_Toc148977774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237</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5" w:history="1">
            <w:r w:rsidRPr="00EA2628">
              <w:rPr>
                <w:rStyle w:val="ae"/>
                <w:rFonts w:hint="eastAsia"/>
                <w:noProof/>
                <w:sz w:val="24"/>
                <w:szCs w:val="24"/>
              </w:rPr>
              <w:t>郑州师范学院教育科学学院系部工作制度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_Toc148977775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238</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6" w:history="1">
            <w:r w:rsidRPr="00EA2628">
              <w:rPr>
                <w:rStyle w:val="ae"/>
                <w:rFonts w:hint="eastAsia"/>
                <w:noProof/>
                <w:sz w:val="24"/>
                <w:szCs w:val="24"/>
              </w:rPr>
              <w:t>郑州师范学院教育科学学院实验教学管理办法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_Toc148977776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240</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7" w:history="1">
            <w:r w:rsidRPr="00EA2628">
              <w:rPr>
                <w:rStyle w:val="ae"/>
                <w:rFonts w:hint="eastAsia"/>
                <w:noProof/>
                <w:sz w:val="24"/>
                <w:szCs w:val="24"/>
              </w:rPr>
              <w:t>郑州师范学院教育科学学院教育实习规章制度</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_Toc148977777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242</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8" w:history="1">
            <w:r w:rsidRPr="00EA2628">
              <w:rPr>
                <w:rStyle w:val="ae"/>
                <w:rFonts w:hint="eastAsia"/>
                <w:noProof/>
                <w:sz w:val="24"/>
                <w:szCs w:val="24"/>
              </w:rPr>
              <w:t>教育科学学院实践教学基地建设与管理办法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_Toc148977778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244</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79" w:history="1">
            <w:r w:rsidRPr="00EA2628">
              <w:rPr>
                <w:rStyle w:val="ae"/>
                <w:rFonts w:hint="eastAsia"/>
                <w:noProof/>
                <w:sz w:val="24"/>
                <w:szCs w:val="24"/>
              </w:rPr>
              <w:t>郑州师范学院教育科学学院双导师制实施细则</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_Toc148977779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247</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80" w:history="1">
            <w:r w:rsidRPr="00EA2628">
              <w:rPr>
                <w:rStyle w:val="ae"/>
                <w:rFonts w:hint="eastAsia"/>
                <w:noProof/>
                <w:sz w:val="24"/>
                <w:szCs w:val="24"/>
              </w:rPr>
              <w:t>郑州师范学院教育科学学院本科论文毕业要求</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_Toc148977780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250</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81" w:history="1">
            <w:r w:rsidRPr="00EA2628">
              <w:rPr>
                <w:rStyle w:val="ae"/>
                <w:rFonts w:hint="eastAsia"/>
                <w:noProof/>
                <w:sz w:val="24"/>
                <w:szCs w:val="24"/>
              </w:rPr>
              <w:t>郑州师范学院教育科学学院关于学生平时成绩管理的办法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_Toc148977781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251</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82" w:history="1">
            <w:r w:rsidRPr="00EA2628">
              <w:rPr>
                <w:rStyle w:val="ae"/>
                <w:rFonts w:hint="eastAsia"/>
                <w:noProof/>
                <w:sz w:val="24"/>
                <w:szCs w:val="24"/>
              </w:rPr>
              <w:t>教育科学学院专业课程目标达成情况审核制度（</w:t>
            </w:r>
            <w:r w:rsidRPr="00EA2628">
              <w:rPr>
                <w:rStyle w:val="ae"/>
                <w:rFonts w:asciiTheme="minorEastAsia" w:eastAsiaTheme="minorEastAsia" w:hAnsiTheme="minorEastAsia"/>
                <w:noProof/>
                <w:sz w:val="24"/>
                <w:szCs w:val="24"/>
              </w:rPr>
              <w:t>2022</w:t>
            </w:r>
            <w:r w:rsidRPr="00EA2628">
              <w:rPr>
                <w:rStyle w:val="ae"/>
                <w:rFonts w:hint="eastAsia"/>
                <w:noProof/>
                <w:sz w:val="24"/>
                <w:szCs w:val="24"/>
              </w:rPr>
              <w:t>修订）</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_Toc148977782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253</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83" w:history="1">
            <w:r w:rsidRPr="00EA2628">
              <w:rPr>
                <w:rStyle w:val="ae"/>
                <w:rFonts w:hint="eastAsia"/>
                <w:noProof/>
                <w:sz w:val="24"/>
                <w:szCs w:val="24"/>
              </w:rPr>
              <w:t>教育科学学院师范类专业课程目标达成度评价实施细则（试）</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_Toc148977783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254</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84" w:history="1">
            <w:r w:rsidRPr="00EA2628">
              <w:rPr>
                <w:rStyle w:val="ae"/>
                <w:rFonts w:hint="eastAsia"/>
                <w:noProof/>
                <w:sz w:val="24"/>
                <w:szCs w:val="24"/>
              </w:rPr>
              <w:t>教育科学学院课程教学大纲制定与管理办法（</w:t>
            </w:r>
            <w:r w:rsidRPr="00EA2628">
              <w:rPr>
                <w:rStyle w:val="ae"/>
                <w:rFonts w:asciiTheme="minorEastAsia" w:eastAsiaTheme="minorEastAsia" w:hAnsiTheme="minorEastAsia"/>
                <w:noProof/>
                <w:sz w:val="24"/>
                <w:szCs w:val="24"/>
              </w:rPr>
              <w:t>2022</w:t>
            </w:r>
            <w:r w:rsidRPr="00EA2628">
              <w:rPr>
                <w:rStyle w:val="ae"/>
                <w:rFonts w:hint="eastAsia"/>
                <w:noProof/>
                <w:sz w:val="24"/>
                <w:szCs w:val="24"/>
              </w:rPr>
              <w:t>修订）</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_Toc148977784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256</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85" w:history="1">
            <w:r w:rsidRPr="00EA2628">
              <w:rPr>
                <w:rStyle w:val="ae"/>
                <w:rFonts w:hint="eastAsia"/>
                <w:noProof/>
                <w:sz w:val="24"/>
                <w:szCs w:val="24"/>
              </w:rPr>
              <w:t>教育科学学院教学质量提升工程实施方案</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_Toc148977785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257</w:t>
            </w:r>
            <w:r w:rsidRPr="00EA2628">
              <w:rPr>
                <w:rStyle w:val="ae"/>
                <w:webHidden/>
                <w:sz w:val="24"/>
                <w:szCs w:val="24"/>
              </w:rPr>
              <w:fldChar w:fldCharType="end"/>
            </w:r>
          </w:hyperlink>
        </w:p>
        <w:p w:rsidR="008459E8" w:rsidRPr="00EA2628" w:rsidRDefault="008459E8" w:rsidP="00EA2628">
          <w:pPr>
            <w:pStyle w:val="2"/>
            <w:tabs>
              <w:tab w:val="right" w:leader="dot" w:pos="9226"/>
            </w:tabs>
            <w:spacing w:line="360" w:lineRule="auto"/>
            <w:rPr>
              <w:rStyle w:val="ae"/>
              <w:sz w:val="24"/>
              <w:szCs w:val="24"/>
            </w:rPr>
          </w:pPr>
          <w:hyperlink w:anchor="_Toc148977786" w:history="1">
            <w:r w:rsidRPr="00EA2628">
              <w:rPr>
                <w:rStyle w:val="ae"/>
                <w:rFonts w:hint="eastAsia"/>
                <w:noProof/>
                <w:sz w:val="24"/>
                <w:szCs w:val="24"/>
              </w:rPr>
              <w:t>教育科学学院本科课堂教学质量评价实施细则（</w:t>
            </w:r>
            <w:r w:rsidRPr="00EA2628">
              <w:rPr>
                <w:rStyle w:val="ae"/>
                <w:rFonts w:asciiTheme="minorEastAsia" w:eastAsiaTheme="minorEastAsia" w:hAnsiTheme="minorEastAsia"/>
                <w:noProof/>
                <w:sz w:val="24"/>
                <w:szCs w:val="24"/>
              </w:rPr>
              <w:t>2022</w:t>
            </w:r>
            <w:r w:rsidRPr="00EA2628">
              <w:rPr>
                <w:rStyle w:val="ae"/>
                <w:rFonts w:hint="eastAsia"/>
                <w:noProof/>
                <w:sz w:val="24"/>
                <w:szCs w:val="24"/>
              </w:rPr>
              <w:t>修订）</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_Toc148977786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260</w:t>
            </w:r>
            <w:r w:rsidRPr="00EA2628">
              <w:rPr>
                <w:rStyle w:val="ae"/>
                <w:webHidden/>
                <w:sz w:val="24"/>
                <w:szCs w:val="24"/>
              </w:rPr>
              <w:fldChar w:fldCharType="end"/>
            </w:r>
          </w:hyperlink>
        </w:p>
        <w:p w:rsidR="008459E8" w:rsidRDefault="008459E8" w:rsidP="00EA2628">
          <w:pPr>
            <w:pStyle w:val="2"/>
            <w:tabs>
              <w:tab w:val="right" w:leader="dot" w:pos="9226"/>
            </w:tabs>
            <w:spacing w:line="360" w:lineRule="auto"/>
            <w:rPr>
              <w:rFonts w:asciiTheme="minorHAnsi" w:eastAsiaTheme="minorEastAsia" w:hAnsiTheme="minorHAnsi" w:cstheme="minorBidi"/>
              <w:noProof/>
              <w:snapToGrid/>
              <w:color w:val="auto"/>
              <w:kern w:val="2"/>
              <w:szCs w:val="22"/>
            </w:rPr>
          </w:pPr>
          <w:hyperlink w:anchor="_Toc148977787" w:history="1">
            <w:r w:rsidRPr="00EA2628">
              <w:rPr>
                <w:rStyle w:val="ae"/>
                <w:rFonts w:hint="eastAsia"/>
                <w:noProof/>
                <w:sz w:val="24"/>
                <w:szCs w:val="24"/>
              </w:rPr>
              <w:t>教育科学学院实验室工作实施细则</w:t>
            </w:r>
            <w:r w:rsidRPr="00EA2628">
              <w:rPr>
                <w:rStyle w:val="ae"/>
                <w:noProof/>
                <w:sz w:val="24"/>
                <w:szCs w:val="24"/>
              </w:rPr>
              <w:t xml:space="preserve"> </w:t>
            </w:r>
            <w:r w:rsidRPr="00EA2628">
              <w:rPr>
                <w:rStyle w:val="ae"/>
                <w:rFonts w:hint="eastAsia"/>
                <w:noProof/>
                <w:sz w:val="24"/>
                <w:szCs w:val="24"/>
              </w:rPr>
              <w:t>（暂行）</w:t>
            </w:r>
            <w:r w:rsidRPr="00EA2628">
              <w:rPr>
                <w:rStyle w:val="ae"/>
                <w:webHidden/>
                <w:sz w:val="24"/>
                <w:szCs w:val="24"/>
              </w:rPr>
              <w:tab/>
            </w:r>
            <w:r w:rsidRPr="00EA2628">
              <w:rPr>
                <w:rStyle w:val="ae"/>
                <w:webHidden/>
                <w:sz w:val="24"/>
                <w:szCs w:val="24"/>
              </w:rPr>
              <w:fldChar w:fldCharType="begin"/>
            </w:r>
            <w:r w:rsidRPr="00EA2628">
              <w:rPr>
                <w:rStyle w:val="ae"/>
                <w:webHidden/>
                <w:sz w:val="24"/>
                <w:szCs w:val="24"/>
              </w:rPr>
              <w:instrText xml:space="preserve"> PAGEREF _Toc148977787 \h </w:instrText>
            </w:r>
            <w:r w:rsidRPr="00EA2628">
              <w:rPr>
                <w:rStyle w:val="ae"/>
                <w:webHidden/>
                <w:sz w:val="24"/>
                <w:szCs w:val="24"/>
              </w:rPr>
            </w:r>
            <w:r w:rsidRPr="00EA2628">
              <w:rPr>
                <w:rStyle w:val="ae"/>
                <w:webHidden/>
                <w:sz w:val="24"/>
                <w:szCs w:val="24"/>
              </w:rPr>
              <w:fldChar w:fldCharType="separate"/>
            </w:r>
            <w:r w:rsidRPr="00EA2628">
              <w:rPr>
                <w:rStyle w:val="ae"/>
                <w:webHidden/>
                <w:sz w:val="24"/>
                <w:szCs w:val="24"/>
              </w:rPr>
              <w:t>263</w:t>
            </w:r>
            <w:r w:rsidRPr="00EA2628">
              <w:rPr>
                <w:rStyle w:val="ae"/>
                <w:webHidden/>
                <w:sz w:val="24"/>
                <w:szCs w:val="24"/>
              </w:rPr>
              <w:fldChar w:fldCharType="end"/>
            </w:r>
          </w:hyperlink>
        </w:p>
        <w:p w:rsidR="006168BF" w:rsidRDefault="006168BF">
          <w:r>
            <w:fldChar w:fldCharType="end"/>
          </w:r>
        </w:p>
      </w:sdtContent>
    </w:sdt>
    <w:p w:rsidR="00326DC5" w:rsidRPr="00EB1798" w:rsidRDefault="00326DC5">
      <w:pPr>
        <w:rPr>
          <w:sz w:val="24"/>
          <w:szCs w:val="24"/>
        </w:rPr>
      </w:pPr>
    </w:p>
    <w:p w:rsidR="00A37FBA" w:rsidRDefault="00A37FBA">
      <w:pPr>
        <w:widowControl/>
        <w:jc w:val="left"/>
      </w:pPr>
      <w:r>
        <w:br w:type="page"/>
      </w:r>
    </w:p>
    <w:p w:rsidR="00A37FBA" w:rsidRDefault="00A37FBA" w:rsidP="00A37FBA">
      <w:pPr>
        <w:spacing w:before="141" w:line="214" w:lineRule="auto"/>
        <w:ind w:left="431"/>
        <w:outlineLvl w:val="1"/>
        <w:rPr>
          <w:rFonts w:ascii="微软雅黑" w:eastAsia="微软雅黑" w:hAnsi="微软雅黑" w:cs="微软雅黑"/>
          <w:sz w:val="33"/>
          <w:szCs w:val="33"/>
        </w:rPr>
      </w:pPr>
      <w:bookmarkStart w:id="0" w:name="_Toc1039806531"/>
      <w:bookmarkStart w:id="1" w:name="_Toc148977702"/>
      <w:r>
        <w:rPr>
          <w:rFonts w:ascii="微软雅黑" w:eastAsia="微软雅黑" w:hAnsi="微软雅黑" w:cs="微软雅黑"/>
          <w:spacing w:val="-1"/>
          <w:sz w:val="33"/>
          <w:szCs w:val="33"/>
        </w:rPr>
        <w:lastRenderedPageBreak/>
        <w:t>郑州师</w:t>
      </w:r>
      <w:r>
        <w:rPr>
          <w:rFonts w:ascii="微软雅黑" w:eastAsia="微软雅黑" w:hAnsi="微软雅黑" w:cs="微软雅黑"/>
          <w:sz w:val="33"/>
          <w:szCs w:val="33"/>
        </w:rPr>
        <w:t>范学院关于修订本科专业人才培养方案的指导意见</w:t>
      </w:r>
      <w:bookmarkEnd w:id="0"/>
      <w:bookmarkEnd w:id="1"/>
    </w:p>
    <w:p w:rsidR="00A37FBA" w:rsidRDefault="00A37FBA" w:rsidP="00A37FBA">
      <w:pPr>
        <w:spacing w:before="269" w:line="276" w:lineRule="auto"/>
        <w:ind w:firstLine="482"/>
        <w:rPr>
          <w:rFonts w:ascii="微软雅黑" w:eastAsia="微软雅黑" w:hAnsi="微软雅黑" w:cs="微软雅黑"/>
          <w:spacing w:val="7"/>
          <w:sz w:val="23"/>
          <w:szCs w:val="23"/>
        </w:rPr>
      </w:pPr>
      <w:r>
        <w:rPr>
          <w:rFonts w:ascii="微软雅黑" w:eastAsia="微软雅黑" w:hAnsi="微软雅黑" w:cs="微软雅黑"/>
          <w:spacing w:val="-1"/>
          <w:sz w:val="23"/>
          <w:szCs w:val="23"/>
        </w:rPr>
        <w:t>人才培养方案是学校贯彻国家教育方针，体现学校办学定位，安排教学内容，组</w:t>
      </w:r>
      <w:r>
        <w:rPr>
          <w:rFonts w:ascii="微软雅黑" w:eastAsia="微软雅黑" w:hAnsi="微软雅黑" w:cs="微软雅黑"/>
          <w:sz w:val="23"/>
          <w:szCs w:val="23"/>
        </w:rPr>
        <w:t>织</w:t>
      </w:r>
      <w:r>
        <w:rPr>
          <w:rFonts w:ascii="微软雅黑" w:eastAsia="微软雅黑" w:hAnsi="微软雅黑" w:cs="微软雅黑"/>
          <w:spacing w:val="12"/>
          <w:sz w:val="23"/>
          <w:szCs w:val="23"/>
        </w:rPr>
        <w:t>和规</w:t>
      </w:r>
      <w:r>
        <w:rPr>
          <w:rFonts w:ascii="微软雅黑" w:eastAsia="微软雅黑" w:hAnsi="微软雅黑" w:cs="微软雅黑"/>
          <w:spacing w:val="10"/>
          <w:sz w:val="23"/>
          <w:szCs w:val="23"/>
        </w:rPr>
        <w:t>范</w:t>
      </w:r>
      <w:r>
        <w:rPr>
          <w:rFonts w:ascii="微软雅黑" w:eastAsia="微软雅黑" w:hAnsi="微软雅黑" w:cs="微软雅黑"/>
          <w:spacing w:val="6"/>
          <w:sz w:val="23"/>
          <w:szCs w:val="23"/>
        </w:rPr>
        <w:t>教学环节，配置教学资源、评价教学效果的主要依据，对人才培养质量具有着决</w:t>
      </w:r>
      <w:r>
        <w:rPr>
          <w:rFonts w:ascii="微软雅黑" w:eastAsia="微软雅黑" w:hAnsi="微软雅黑" w:cs="微软雅黑"/>
          <w:spacing w:val="15"/>
          <w:sz w:val="23"/>
          <w:szCs w:val="23"/>
        </w:rPr>
        <w:t>定</w:t>
      </w:r>
      <w:r>
        <w:rPr>
          <w:rFonts w:ascii="微软雅黑" w:eastAsia="微软雅黑" w:hAnsi="微软雅黑" w:cs="微软雅黑"/>
          <w:spacing w:val="10"/>
          <w:sz w:val="23"/>
          <w:szCs w:val="23"/>
        </w:rPr>
        <w:t>性作用。为深入贯彻全国教育大会、全国高校思想政治工作会议、新时代全国高等学</w:t>
      </w:r>
      <w:r>
        <w:rPr>
          <w:rFonts w:ascii="微软雅黑" w:eastAsia="微软雅黑" w:hAnsi="微软雅黑" w:cs="微软雅黑"/>
          <w:spacing w:val="15"/>
          <w:sz w:val="23"/>
          <w:szCs w:val="23"/>
        </w:rPr>
        <w:t>校</w:t>
      </w:r>
      <w:r>
        <w:rPr>
          <w:rFonts w:ascii="微软雅黑" w:eastAsia="微软雅黑" w:hAnsi="微软雅黑" w:cs="微软雅黑"/>
          <w:spacing w:val="10"/>
          <w:sz w:val="23"/>
          <w:szCs w:val="23"/>
        </w:rPr>
        <w:t>本科教育工作会议精神，全面落实《教育部关于加快建设高水平本科教育全面提高人</w:t>
      </w:r>
      <w:r>
        <w:rPr>
          <w:rFonts w:ascii="微软雅黑" w:eastAsia="微软雅黑" w:hAnsi="微软雅黑" w:cs="微软雅黑"/>
          <w:spacing w:val="12"/>
          <w:sz w:val="23"/>
          <w:szCs w:val="23"/>
        </w:rPr>
        <w:t>才培养能力</w:t>
      </w:r>
      <w:r>
        <w:rPr>
          <w:rFonts w:ascii="微软雅黑" w:eastAsia="微软雅黑" w:hAnsi="微软雅黑" w:cs="微软雅黑"/>
          <w:spacing w:val="6"/>
          <w:sz w:val="23"/>
          <w:szCs w:val="23"/>
        </w:rPr>
        <w:t>的意见》《教育部关于深化本科教育教学改革全面提高人才培养质量的意见》</w:t>
      </w:r>
      <w:r>
        <w:rPr>
          <w:rFonts w:ascii="微软雅黑" w:eastAsia="微软雅黑" w:hAnsi="微软雅黑" w:cs="微软雅黑"/>
          <w:spacing w:val="12"/>
          <w:sz w:val="23"/>
          <w:szCs w:val="23"/>
        </w:rPr>
        <w:t>《</w:t>
      </w:r>
      <w:r>
        <w:rPr>
          <w:rFonts w:ascii="微软雅黑" w:eastAsia="微软雅黑" w:hAnsi="微软雅黑" w:cs="微软雅黑"/>
          <w:spacing w:val="9"/>
          <w:sz w:val="23"/>
          <w:szCs w:val="23"/>
        </w:rPr>
        <w:t>高等学校思想政治理论课建设标准(</w:t>
      </w:r>
      <w:r>
        <w:rPr>
          <w:spacing w:val="9"/>
          <w:sz w:val="23"/>
          <w:szCs w:val="23"/>
        </w:rPr>
        <w:t xml:space="preserve">2021 </w:t>
      </w:r>
      <w:r>
        <w:rPr>
          <w:rFonts w:ascii="微软雅黑" w:eastAsia="微软雅黑" w:hAnsi="微软雅黑" w:cs="微软雅黑"/>
          <w:spacing w:val="9"/>
          <w:sz w:val="23"/>
          <w:szCs w:val="23"/>
        </w:rPr>
        <w:t>年本)  》等文件精神，坚持“以本为本”，</w:t>
      </w:r>
      <w:r>
        <w:rPr>
          <w:rFonts w:ascii="微软雅黑" w:eastAsia="微软雅黑" w:hAnsi="微软雅黑" w:cs="微软雅黑"/>
          <w:spacing w:val="4"/>
          <w:sz w:val="23"/>
          <w:szCs w:val="23"/>
        </w:rPr>
        <w:t>推进“四个回归”，进一步深化</w:t>
      </w:r>
      <w:r>
        <w:rPr>
          <w:rFonts w:ascii="微软雅黑" w:eastAsia="微软雅黑" w:hAnsi="微软雅黑" w:cs="微软雅黑"/>
          <w:spacing w:val="2"/>
          <w:sz w:val="23"/>
          <w:szCs w:val="23"/>
        </w:rPr>
        <w:t>教育教学改革，立足河南，</w:t>
      </w:r>
      <w:r w:rsidR="00032E0D">
        <w:rPr>
          <w:rFonts w:ascii="微软雅黑" w:eastAsia="微软雅黑" w:hAnsi="微软雅黑" w:cs="微软雅黑"/>
          <w:spacing w:val="2"/>
          <w:sz w:val="23"/>
          <w:szCs w:val="23"/>
        </w:rPr>
        <w:t>面向全国</w:t>
      </w:r>
      <w:r w:rsidR="00032E0D">
        <w:rPr>
          <w:rFonts w:ascii="微软雅黑" w:eastAsia="微软雅黑" w:hAnsi="微软雅黑" w:cs="微软雅黑" w:hint="eastAsia"/>
          <w:spacing w:val="2"/>
          <w:sz w:val="23"/>
          <w:szCs w:val="23"/>
        </w:rPr>
        <w:t>，</w:t>
      </w:r>
      <w:r>
        <w:rPr>
          <w:rFonts w:ascii="微软雅黑" w:eastAsia="微软雅黑" w:hAnsi="微软雅黑" w:cs="微软雅黑"/>
          <w:spacing w:val="2"/>
          <w:sz w:val="23"/>
          <w:szCs w:val="23"/>
        </w:rPr>
        <w:t>服务行业和地方</w:t>
      </w:r>
      <w:r>
        <w:rPr>
          <w:rFonts w:ascii="微软雅黑" w:eastAsia="微软雅黑" w:hAnsi="微软雅黑" w:cs="微软雅黑"/>
          <w:spacing w:val="12"/>
          <w:sz w:val="23"/>
          <w:szCs w:val="23"/>
        </w:rPr>
        <w:t>经</w:t>
      </w:r>
      <w:r>
        <w:rPr>
          <w:rFonts w:ascii="微软雅黑" w:eastAsia="微软雅黑" w:hAnsi="微软雅黑" w:cs="微软雅黑"/>
          <w:spacing w:val="9"/>
          <w:sz w:val="23"/>
          <w:szCs w:val="23"/>
        </w:rPr>
        <w:t>济</w:t>
      </w:r>
      <w:r>
        <w:rPr>
          <w:rFonts w:ascii="微软雅黑" w:eastAsia="微软雅黑" w:hAnsi="微软雅黑" w:cs="微软雅黑"/>
          <w:spacing w:val="6"/>
          <w:sz w:val="23"/>
          <w:szCs w:val="23"/>
        </w:rPr>
        <w:t>发展需求的办学定位，探索特色鲜明的应用型本科人才培养模式，提高人才培养质</w:t>
      </w:r>
      <w:r>
        <w:rPr>
          <w:rFonts w:ascii="微软雅黑" w:eastAsia="微软雅黑" w:hAnsi="微软雅黑" w:cs="微软雅黑"/>
          <w:spacing w:val="14"/>
          <w:sz w:val="23"/>
          <w:szCs w:val="23"/>
        </w:rPr>
        <w:t>量，</w:t>
      </w:r>
      <w:r>
        <w:rPr>
          <w:rFonts w:ascii="微软雅黑" w:eastAsia="微软雅黑" w:hAnsi="微软雅黑" w:cs="微软雅黑"/>
          <w:spacing w:val="7"/>
          <w:sz w:val="23"/>
          <w:szCs w:val="23"/>
        </w:rPr>
        <w:t>促进学生全面发展，制定本科生人才培养方案，特提出以下指导意见。</w:t>
      </w:r>
    </w:p>
    <w:p w:rsidR="00A37FBA" w:rsidRDefault="00A37FBA" w:rsidP="00032E0D">
      <w:pPr>
        <w:spacing w:before="120" w:line="276" w:lineRule="auto"/>
        <w:ind w:firstLine="482"/>
        <w:rPr>
          <w:rFonts w:ascii="微软雅黑" w:eastAsia="微软雅黑" w:hAnsi="微软雅黑" w:cs="微软雅黑"/>
          <w:spacing w:val="10"/>
          <w:sz w:val="23"/>
          <w:szCs w:val="23"/>
        </w:rPr>
      </w:pPr>
      <w:r>
        <w:rPr>
          <w:rFonts w:ascii="微软雅黑" w:eastAsia="微软雅黑" w:hAnsi="微软雅黑" w:cs="微软雅黑" w:hint="eastAsia"/>
          <w:b/>
          <w:bCs/>
          <w:spacing w:val="7"/>
          <w:sz w:val="23"/>
          <w:szCs w:val="23"/>
        </w:rPr>
        <w:t>一</w:t>
      </w:r>
      <w:r>
        <w:rPr>
          <w:rFonts w:ascii="微软雅黑" w:eastAsia="微软雅黑" w:hAnsi="微软雅黑" w:cs="微软雅黑"/>
          <w:b/>
          <w:bCs/>
          <w:spacing w:val="7"/>
          <w:sz w:val="23"/>
          <w:szCs w:val="23"/>
        </w:rPr>
        <w:t>、</w:t>
      </w:r>
      <w:r>
        <w:rPr>
          <w:rFonts w:ascii="微软雅黑" w:eastAsia="微软雅黑" w:hAnsi="微软雅黑" w:cs="微软雅黑" w:hint="eastAsia"/>
          <w:b/>
          <w:bCs/>
          <w:spacing w:val="7"/>
          <w:sz w:val="23"/>
          <w:szCs w:val="23"/>
        </w:rPr>
        <w:t>指导思想</w:t>
      </w:r>
    </w:p>
    <w:p w:rsidR="00A37FBA" w:rsidRDefault="00A37FBA" w:rsidP="00A37FBA">
      <w:pPr>
        <w:spacing w:before="99" w:line="278" w:lineRule="auto"/>
        <w:ind w:right="45" w:firstLine="505"/>
      </w:pPr>
      <w:r>
        <w:rPr>
          <w:rFonts w:ascii="微软雅黑" w:eastAsia="微软雅黑" w:hAnsi="微软雅黑" w:cs="微软雅黑"/>
          <w:spacing w:val="10"/>
          <w:sz w:val="23"/>
          <w:szCs w:val="23"/>
        </w:rPr>
        <w:t>以习近</w:t>
      </w:r>
      <w:r>
        <w:rPr>
          <w:rFonts w:ascii="微软雅黑" w:eastAsia="微软雅黑" w:hAnsi="微软雅黑" w:cs="微软雅黑"/>
          <w:spacing w:val="7"/>
          <w:sz w:val="23"/>
          <w:szCs w:val="23"/>
        </w:rPr>
        <w:t>平</w:t>
      </w:r>
      <w:r>
        <w:rPr>
          <w:rFonts w:ascii="微软雅黑" w:eastAsia="微软雅黑" w:hAnsi="微软雅黑" w:cs="微软雅黑"/>
          <w:spacing w:val="5"/>
          <w:sz w:val="23"/>
          <w:szCs w:val="23"/>
        </w:rPr>
        <w:t>新时代中国特色社会主义思想为指导，  全面贯彻党的教育方针，坚持社会</w:t>
      </w:r>
      <w:r>
        <w:rPr>
          <w:rFonts w:ascii="微软雅黑" w:eastAsia="微软雅黑" w:hAnsi="微软雅黑" w:cs="微软雅黑"/>
          <w:spacing w:val="4"/>
          <w:sz w:val="23"/>
          <w:szCs w:val="23"/>
        </w:rPr>
        <w:t>主义办学方向，  紧紧围绕“</w:t>
      </w:r>
      <w:r>
        <w:rPr>
          <w:rFonts w:ascii="微软雅黑" w:eastAsia="微软雅黑" w:hAnsi="微软雅黑" w:cs="微软雅黑"/>
          <w:spacing w:val="2"/>
          <w:sz w:val="23"/>
          <w:szCs w:val="23"/>
        </w:rPr>
        <w:t>培养什么人、怎样培养人、为谁培养人”这一根本问题，  全</w:t>
      </w:r>
      <w:r>
        <w:rPr>
          <w:rFonts w:ascii="微软雅黑" w:eastAsia="微软雅黑" w:hAnsi="微软雅黑" w:cs="微软雅黑"/>
          <w:spacing w:val="4"/>
          <w:sz w:val="23"/>
          <w:szCs w:val="23"/>
        </w:rPr>
        <w:t>面落实立德树人根本任务，牢固</w:t>
      </w:r>
      <w:r>
        <w:rPr>
          <w:rFonts w:ascii="微软雅黑" w:eastAsia="微软雅黑" w:hAnsi="微软雅黑" w:cs="微软雅黑"/>
          <w:spacing w:val="2"/>
          <w:sz w:val="23"/>
          <w:szCs w:val="23"/>
        </w:rPr>
        <w:t>确立人才培养的中心地位，  遵循高等教育发展规律，  坚</w:t>
      </w:r>
      <w:r>
        <w:rPr>
          <w:rFonts w:ascii="微软雅黑" w:eastAsia="微软雅黑" w:hAnsi="微软雅黑" w:cs="微软雅黑"/>
          <w:spacing w:val="12"/>
          <w:sz w:val="23"/>
          <w:szCs w:val="23"/>
        </w:rPr>
        <w:t>持</w:t>
      </w:r>
      <w:r>
        <w:rPr>
          <w:rFonts w:ascii="微软雅黑" w:eastAsia="微软雅黑" w:hAnsi="微软雅黑" w:cs="微软雅黑"/>
          <w:spacing w:val="9"/>
          <w:sz w:val="23"/>
          <w:szCs w:val="23"/>
        </w:rPr>
        <w:t>学</w:t>
      </w:r>
      <w:r>
        <w:rPr>
          <w:rFonts w:ascii="微软雅黑" w:eastAsia="微软雅黑" w:hAnsi="微软雅黑" w:cs="微软雅黑"/>
          <w:spacing w:val="6"/>
          <w:sz w:val="23"/>
          <w:szCs w:val="23"/>
        </w:rPr>
        <w:t>生为中心、成果为导向、持续改进的教育理念，  主动适应经济社会发展以及行业产</w:t>
      </w:r>
      <w:r>
        <w:rPr>
          <w:rFonts w:ascii="微软雅黑" w:eastAsia="微软雅黑" w:hAnsi="微软雅黑" w:cs="微软雅黑"/>
          <w:spacing w:val="4"/>
          <w:sz w:val="23"/>
          <w:szCs w:val="23"/>
        </w:rPr>
        <w:t>业对高等教育人才培养的要求，</w:t>
      </w:r>
      <w:r>
        <w:rPr>
          <w:rFonts w:ascii="微软雅黑" w:eastAsia="微软雅黑" w:hAnsi="微软雅黑" w:cs="微软雅黑"/>
          <w:spacing w:val="2"/>
          <w:sz w:val="23"/>
          <w:szCs w:val="23"/>
        </w:rPr>
        <w:t xml:space="preserve">  贯彻学校“地方性、师范性、应用型”的办学定位，  合</w:t>
      </w:r>
      <w:r>
        <w:rPr>
          <w:rFonts w:ascii="微软雅黑" w:eastAsia="微软雅黑" w:hAnsi="微软雅黑" w:cs="微软雅黑"/>
          <w:spacing w:val="-8"/>
          <w:sz w:val="23"/>
          <w:szCs w:val="23"/>
        </w:rPr>
        <w:t>理定</w:t>
      </w:r>
      <w:r>
        <w:rPr>
          <w:rFonts w:ascii="微软雅黑" w:eastAsia="微软雅黑" w:hAnsi="微软雅黑" w:cs="微软雅黑"/>
          <w:spacing w:val="-5"/>
          <w:sz w:val="23"/>
          <w:szCs w:val="23"/>
        </w:rPr>
        <w:t>位</w:t>
      </w:r>
      <w:r>
        <w:rPr>
          <w:rFonts w:ascii="微软雅黑" w:eastAsia="微软雅黑" w:hAnsi="微软雅黑" w:cs="微软雅黑"/>
          <w:spacing w:val="-4"/>
          <w:sz w:val="23"/>
          <w:szCs w:val="23"/>
        </w:rPr>
        <w:t>培养目标，  明确毕业要求、优化课程体系，  改革教学内容，  创新教学方法与方式，</w:t>
      </w:r>
      <w:r>
        <w:rPr>
          <w:rFonts w:ascii="微软雅黑" w:eastAsia="微软雅黑" w:hAnsi="微软雅黑" w:cs="微软雅黑"/>
          <w:spacing w:val="18"/>
          <w:sz w:val="23"/>
          <w:szCs w:val="23"/>
        </w:rPr>
        <w:t>确</w:t>
      </w:r>
      <w:r>
        <w:rPr>
          <w:rFonts w:ascii="微软雅黑" w:eastAsia="微软雅黑" w:hAnsi="微软雅黑" w:cs="微软雅黑"/>
          <w:spacing w:val="10"/>
          <w:sz w:val="23"/>
          <w:szCs w:val="23"/>
        </w:rPr>
        <w:t>保各专业课程设置对培养目标和毕业要求的支撑度、培养方案与社会发展和学生发展</w:t>
      </w:r>
      <w:r>
        <w:rPr>
          <w:rFonts w:ascii="微软雅黑" w:eastAsia="微软雅黑" w:hAnsi="微软雅黑" w:cs="微软雅黑"/>
          <w:spacing w:val="9"/>
          <w:sz w:val="23"/>
          <w:szCs w:val="23"/>
        </w:rPr>
        <w:t>需</w:t>
      </w:r>
      <w:r>
        <w:rPr>
          <w:rFonts w:ascii="微软雅黑" w:eastAsia="微软雅黑" w:hAnsi="微软雅黑" w:cs="微软雅黑"/>
          <w:spacing w:val="8"/>
          <w:sz w:val="23"/>
          <w:szCs w:val="23"/>
        </w:rPr>
        <w:t>求的契合度的达成，全面提升人才培养质量。</w:t>
      </w:r>
    </w:p>
    <w:p w:rsidR="00A37FBA" w:rsidRDefault="00A37FBA" w:rsidP="00032E0D">
      <w:pPr>
        <w:spacing w:before="120" w:line="276" w:lineRule="auto"/>
        <w:ind w:firstLine="482"/>
        <w:rPr>
          <w:rFonts w:ascii="微软雅黑" w:eastAsia="微软雅黑" w:hAnsi="微软雅黑" w:cs="微软雅黑"/>
          <w:b/>
          <w:bCs/>
          <w:spacing w:val="7"/>
          <w:sz w:val="23"/>
          <w:szCs w:val="23"/>
        </w:rPr>
      </w:pPr>
      <w:r>
        <w:rPr>
          <w:rFonts w:ascii="微软雅黑" w:eastAsia="微软雅黑" w:hAnsi="微软雅黑" w:cs="微软雅黑" w:hint="eastAsia"/>
          <w:b/>
          <w:bCs/>
          <w:spacing w:val="7"/>
          <w:sz w:val="23"/>
          <w:szCs w:val="23"/>
        </w:rPr>
        <w:t>二</w:t>
      </w:r>
      <w:r>
        <w:rPr>
          <w:rFonts w:ascii="微软雅黑" w:eastAsia="微软雅黑" w:hAnsi="微软雅黑" w:cs="微软雅黑"/>
          <w:b/>
          <w:bCs/>
          <w:spacing w:val="7"/>
          <w:sz w:val="23"/>
          <w:szCs w:val="23"/>
        </w:rPr>
        <w:t>、</w:t>
      </w:r>
      <w:r>
        <w:rPr>
          <w:rFonts w:ascii="微软雅黑" w:eastAsia="微软雅黑" w:hAnsi="微软雅黑" w:cs="微软雅黑" w:hint="eastAsia"/>
          <w:b/>
          <w:bCs/>
          <w:spacing w:val="7"/>
          <w:sz w:val="23"/>
          <w:szCs w:val="23"/>
        </w:rPr>
        <w:t>基本原则</w:t>
      </w:r>
    </w:p>
    <w:p w:rsidR="00A37FBA" w:rsidRDefault="00A37FBA" w:rsidP="00A37FBA">
      <w:pPr>
        <w:tabs>
          <w:tab w:val="left" w:pos="604"/>
        </w:tabs>
        <w:spacing w:before="99" w:line="186"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9"/>
          <w:sz w:val="23"/>
          <w:szCs w:val="23"/>
        </w:rPr>
        <w:t>(一)坚持分类指导，实施分类培</w:t>
      </w:r>
      <w:r>
        <w:rPr>
          <w:rFonts w:ascii="微软雅黑" w:eastAsia="微软雅黑" w:hAnsi="微软雅黑" w:cs="微软雅黑"/>
          <w:spacing w:val="16"/>
          <w:sz w:val="23"/>
          <w:szCs w:val="23"/>
        </w:rPr>
        <w:t>养</w:t>
      </w:r>
    </w:p>
    <w:p w:rsidR="00A37FBA" w:rsidRDefault="00A37FBA" w:rsidP="00A37FBA">
      <w:pPr>
        <w:spacing w:before="147" w:line="273" w:lineRule="auto"/>
        <w:ind w:right="106" w:firstLine="477"/>
        <w:rPr>
          <w:rFonts w:ascii="微软雅黑" w:eastAsia="微软雅黑" w:hAnsi="微软雅黑" w:cs="微软雅黑"/>
          <w:sz w:val="23"/>
          <w:szCs w:val="23"/>
        </w:rPr>
      </w:pPr>
      <w:r>
        <w:rPr>
          <w:rFonts w:ascii="微软雅黑" w:eastAsia="微软雅黑" w:hAnsi="微软雅黑" w:cs="微软雅黑"/>
          <w:spacing w:val="12"/>
          <w:sz w:val="23"/>
          <w:szCs w:val="23"/>
        </w:rPr>
        <w:t>根</w:t>
      </w:r>
      <w:r>
        <w:rPr>
          <w:rFonts w:ascii="微软雅黑" w:eastAsia="微软雅黑" w:hAnsi="微软雅黑" w:cs="微软雅黑"/>
          <w:spacing w:val="6"/>
          <w:sz w:val="23"/>
          <w:szCs w:val="23"/>
        </w:rPr>
        <w:t>据各专业的特点和培养应用型人才的不同要求，坚持分类指导、分类培养，  充分</w:t>
      </w:r>
      <w:r>
        <w:rPr>
          <w:rFonts w:ascii="微软雅黑" w:eastAsia="微软雅黑" w:hAnsi="微软雅黑" w:cs="微软雅黑"/>
          <w:spacing w:val="12"/>
          <w:sz w:val="23"/>
          <w:szCs w:val="23"/>
        </w:rPr>
        <w:t>考</w:t>
      </w:r>
      <w:r>
        <w:rPr>
          <w:rFonts w:ascii="微软雅黑" w:eastAsia="微软雅黑" w:hAnsi="微软雅黑" w:cs="微软雅黑"/>
          <w:spacing w:val="8"/>
          <w:sz w:val="23"/>
          <w:szCs w:val="23"/>
        </w:rPr>
        <w:t>虑</w:t>
      </w:r>
      <w:r>
        <w:rPr>
          <w:rFonts w:ascii="微软雅黑" w:eastAsia="微软雅黑" w:hAnsi="微软雅黑" w:cs="微软雅黑"/>
          <w:spacing w:val="6"/>
          <w:sz w:val="23"/>
          <w:szCs w:val="23"/>
        </w:rPr>
        <w:t>各专业认证相关要求，努力提高本专业人才培养目标和人才培养过程的符合度，  构</w:t>
      </w:r>
      <w:r>
        <w:rPr>
          <w:rFonts w:ascii="微软雅黑" w:eastAsia="微软雅黑" w:hAnsi="微软雅黑" w:cs="微软雅黑"/>
          <w:spacing w:val="14"/>
          <w:sz w:val="23"/>
          <w:szCs w:val="23"/>
        </w:rPr>
        <w:t>建符</w:t>
      </w:r>
      <w:r>
        <w:rPr>
          <w:rFonts w:ascii="微软雅黑" w:eastAsia="微软雅黑" w:hAnsi="微软雅黑" w:cs="微软雅黑"/>
          <w:spacing w:val="8"/>
          <w:sz w:val="23"/>
          <w:szCs w:val="23"/>
        </w:rPr>
        <w:t>合</w:t>
      </w:r>
      <w:r>
        <w:rPr>
          <w:rFonts w:ascii="微软雅黑" w:eastAsia="微软雅黑" w:hAnsi="微软雅黑" w:cs="微软雅黑"/>
          <w:spacing w:val="7"/>
          <w:sz w:val="23"/>
          <w:szCs w:val="23"/>
        </w:rPr>
        <w:t>专业实际特点、满足行业实际需要、适应教学实际要求的人才培养方案。</w:t>
      </w:r>
    </w:p>
    <w:p w:rsidR="00A37FBA" w:rsidRDefault="00A37FBA" w:rsidP="00A37FBA">
      <w:pPr>
        <w:tabs>
          <w:tab w:val="left" w:pos="604"/>
        </w:tabs>
        <w:spacing w:before="2"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6"/>
          <w:sz w:val="23"/>
          <w:szCs w:val="23"/>
        </w:rPr>
        <w:t>(</w:t>
      </w:r>
      <w:r>
        <w:rPr>
          <w:rFonts w:ascii="微软雅黑" w:eastAsia="微软雅黑" w:hAnsi="微软雅黑" w:cs="微软雅黑"/>
          <w:spacing w:val="18"/>
          <w:sz w:val="23"/>
          <w:szCs w:val="23"/>
        </w:rPr>
        <w:t>二)优化课程体系，改善课程结构</w:t>
      </w:r>
    </w:p>
    <w:p w:rsidR="00A37FBA" w:rsidRDefault="00A37FBA" w:rsidP="00A37FBA">
      <w:pPr>
        <w:spacing w:before="143" w:line="281" w:lineRule="auto"/>
        <w:ind w:right="102" w:firstLine="478"/>
        <w:rPr>
          <w:rFonts w:ascii="微软雅黑" w:eastAsia="微软雅黑" w:hAnsi="微软雅黑" w:cs="微软雅黑"/>
          <w:sz w:val="23"/>
          <w:szCs w:val="23"/>
        </w:rPr>
      </w:pPr>
      <w:r>
        <w:rPr>
          <w:rFonts w:ascii="微软雅黑" w:eastAsia="微软雅黑" w:hAnsi="微软雅黑" w:cs="微软雅黑"/>
          <w:spacing w:val="12"/>
          <w:sz w:val="23"/>
          <w:szCs w:val="23"/>
        </w:rPr>
        <w:t>注</w:t>
      </w:r>
      <w:r>
        <w:rPr>
          <w:rFonts w:ascii="微软雅黑" w:eastAsia="微软雅黑" w:hAnsi="微软雅黑" w:cs="微软雅黑"/>
          <w:spacing w:val="9"/>
          <w:sz w:val="23"/>
          <w:szCs w:val="23"/>
        </w:rPr>
        <w:t>重</w:t>
      </w:r>
      <w:r>
        <w:rPr>
          <w:rFonts w:ascii="微软雅黑" w:eastAsia="微软雅黑" w:hAnsi="微软雅黑" w:cs="微软雅黑"/>
          <w:spacing w:val="6"/>
          <w:sz w:val="23"/>
          <w:szCs w:val="23"/>
        </w:rPr>
        <w:t>各专业间课程整合，科学构建融会贯通、紧密结合、有机联系、对毕业要求达</w:t>
      </w:r>
      <w:r>
        <w:rPr>
          <w:rFonts w:ascii="微软雅黑" w:eastAsia="微软雅黑" w:hAnsi="微软雅黑" w:cs="微软雅黑"/>
          <w:spacing w:val="15"/>
          <w:sz w:val="23"/>
          <w:szCs w:val="23"/>
        </w:rPr>
        <w:t>成</w:t>
      </w:r>
      <w:r>
        <w:rPr>
          <w:rFonts w:ascii="微软雅黑" w:eastAsia="微软雅黑" w:hAnsi="微软雅黑" w:cs="微软雅黑"/>
          <w:spacing w:val="10"/>
          <w:sz w:val="23"/>
          <w:szCs w:val="23"/>
        </w:rPr>
        <w:t>全覆盖的课程体系。遵循教育教学的规律，注重课内与课外、校内与校外的教学活动</w:t>
      </w:r>
      <w:r>
        <w:rPr>
          <w:rFonts w:ascii="微软雅黑" w:eastAsia="微软雅黑" w:hAnsi="微软雅黑" w:cs="微软雅黑"/>
          <w:spacing w:val="4"/>
          <w:sz w:val="23"/>
          <w:szCs w:val="23"/>
        </w:rPr>
        <w:t>的有机融合。改善课程结构，</w:t>
      </w:r>
      <w:r>
        <w:rPr>
          <w:rFonts w:ascii="微软雅黑" w:eastAsia="微软雅黑" w:hAnsi="微软雅黑" w:cs="微软雅黑"/>
          <w:spacing w:val="2"/>
          <w:sz w:val="23"/>
          <w:szCs w:val="23"/>
        </w:rPr>
        <w:t>科学设置学时学分，构建融会贯通、衔接有序、有机递进</w:t>
      </w:r>
      <w:r>
        <w:rPr>
          <w:rFonts w:ascii="微软雅黑" w:eastAsia="微软雅黑" w:hAnsi="微软雅黑" w:cs="微软雅黑"/>
          <w:spacing w:val="15"/>
          <w:sz w:val="23"/>
          <w:szCs w:val="23"/>
        </w:rPr>
        <w:t>的</w:t>
      </w:r>
      <w:r>
        <w:rPr>
          <w:rFonts w:ascii="微软雅黑" w:eastAsia="微软雅黑" w:hAnsi="微软雅黑" w:cs="微软雅黑"/>
          <w:spacing w:val="10"/>
          <w:sz w:val="23"/>
          <w:szCs w:val="23"/>
        </w:rPr>
        <w:t>课程体系。加强网络在线精品课程建设，鼓励学生参加校内外各种开放式网络在线课</w:t>
      </w:r>
      <w:r>
        <w:rPr>
          <w:rFonts w:ascii="微软雅黑" w:eastAsia="微软雅黑" w:hAnsi="微软雅黑" w:cs="微软雅黑"/>
          <w:spacing w:val="-1"/>
          <w:sz w:val="23"/>
          <w:szCs w:val="23"/>
        </w:rPr>
        <w:t>程的</w:t>
      </w:r>
      <w:r>
        <w:rPr>
          <w:rFonts w:ascii="微软雅黑" w:eastAsia="微软雅黑" w:hAnsi="微软雅黑" w:cs="微软雅黑"/>
          <w:sz w:val="23"/>
          <w:szCs w:val="23"/>
        </w:rPr>
        <w:t>学习。</w:t>
      </w:r>
    </w:p>
    <w:p w:rsidR="00A37FBA" w:rsidRDefault="00A37FBA" w:rsidP="00A37FBA">
      <w:pPr>
        <w:sectPr w:rsidR="00A37FBA">
          <w:pgSz w:w="11906" w:h="16838"/>
          <w:pgMar w:top="400" w:right="1049" w:bottom="678" w:left="1621" w:header="0" w:footer="499" w:gutter="0"/>
          <w:cols w:space="720"/>
        </w:sectPr>
      </w:pPr>
    </w:p>
    <w:p w:rsidR="00A37FBA" w:rsidRDefault="00A37FBA" w:rsidP="00A37FBA">
      <w:pPr>
        <w:spacing w:line="269" w:lineRule="auto"/>
      </w:pPr>
    </w:p>
    <w:p w:rsidR="00A37FBA" w:rsidRDefault="00A37FBA" w:rsidP="00A37FBA">
      <w:pPr>
        <w:tabs>
          <w:tab w:val="left" w:pos="604"/>
        </w:tabs>
        <w:spacing w:before="98" w:line="186"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2"/>
          <w:sz w:val="23"/>
          <w:szCs w:val="23"/>
        </w:rPr>
        <w:t>(</w:t>
      </w:r>
      <w:r>
        <w:rPr>
          <w:rFonts w:ascii="微软雅黑" w:eastAsia="微软雅黑" w:hAnsi="微软雅黑" w:cs="微软雅黑"/>
          <w:spacing w:val="18"/>
          <w:sz w:val="23"/>
          <w:szCs w:val="23"/>
        </w:rPr>
        <w:t>三)坚持立德树人，注重素质教育</w:t>
      </w:r>
    </w:p>
    <w:p w:rsidR="00A37FBA" w:rsidRDefault="00A37FBA" w:rsidP="00A37FBA">
      <w:pPr>
        <w:spacing w:before="141" w:line="274" w:lineRule="auto"/>
        <w:ind w:firstLine="482"/>
        <w:rPr>
          <w:rFonts w:ascii="微软雅黑" w:eastAsia="微软雅黑" w:hAnsi="微软雅黑" w:cs="微软雅黑"/>
          <w:sz w:val="23"/>
          <w:szCs w:val="23"/>
        </w:rPr>
      </w:pPr>
      <w:r>
        <w:rPr>
          <w:rFonts w:ascii="微软雅黑" w:eastAsia="微软雅黑" w:hAnsi="微软雅黑" w:cs="微软雅黑"/>
          <w:spacing w:val="18"/>
          <w:sz w:val="23"/>
          <w:szCs w:val="23"/>
        </w:rPr>
        <w:t>坚持</w:t>
      </w:r>
      <w:r>
        <w:rPr>
          <w:rFonts w:ascii="微软雅黑" w:eastAsia="微软雅黑" w:hAnsi="微软雅黑" w:cs="微软雅黑"/>
          <w:spacing w:val="14"/>
          <w:sz w:val="23"/>
          <w:szCs w:val="23"/>
        </w:rPr>
        <w:t>立</w:t>
      </w:r>
      <w:r>
        <w:rPr>
          <w:rFonts w:ascii="微软雅黑" w:eastAsia="微软雅黑" w:hAnsi="微软雅黑" w:cs="微软雅黑"/>
          <w:spacing w:val="9"/>
          <w:sz w:val="23"/>
          <w:szCs w:val="23"/>
        </w:rPr>
        <w:t>德树人，认真贯彻落实《关于加快构建高校思想政治工作体系的意见》，加</w:t>
      </w:r>
      <w:r>
        <w:rPr>
          <w:rFonts w:ascii="微软雅黑" w:eastAsia="微软雅黑" w:hAnsi="微软雅黑" w:cs="微软雅黑"/>
          <w:spacing w:val="-1"/>
          <w:sz w:val="23"/>
          <w:szCs w:val="23"/>
        </w:rPr>
        <w:t>强三全育人，把立德树人落实到人才培养方案各环节，把思想政治</w:t>
      </w:r>
      <w:r>
        <w:rPr>
          <w:rFonts w:ascii="微软雅黑" w:eastAsia="微软雅黑" w:hAnsi="微软雅黑" w:cs="微软雅黑"/>
          <w:sz w:val="23"/>
          <w:szCs w:val="23"/>
        </w:rPr>
        <w:t>教育融入专业、课程、</w:t>
      </w:r>
      <w:r>
        <w:rPr>
          <w:rFonts w:ascii="微软雅黑" w:eastAsia="微软雅黑" w:hAnsi="微软雅黑" w:cs="微软雅黑"/>
          <w:spacing w:val="18"/>
          <w:sz w:val="23"/>
          <w:szCs w:val="23"/>
        </w:rPr>
        <w:t>课</w:t>
      </w:r>
      <w:r>
        <w:rPr>
          <w:rFonts w:ascii="微软雅黑" w:eastAsia="微软雅黑" w:hAnsi="微软雅黑" w:cs="微软雅黑"/>
          <w:spacing w:val="10"/>
          <w:sz w:val="23"/>
          <w:szCs w:val="23"/>
        </w:rPr>
        <w:t>堂，构建人才培养大思政体系，强化社会主义核心价值观的教育，培养德智体美劳全</w:t>
      </w:r>
      <w:r>
        <w:rPr>
          <w:rFonts w:ascii="微软雅黑" w:eastAsia="微软雅黑" w:hAnsi="微软雅黑" w:cs="微软雅黑"/>
          <w:spacing w:val="4"/>
          <w:sz w:val="23"/>
          <w:szCs w:val="23"/>
        </w:rPr>
        <w:t>面发展的社会主义建</w:t>
      </w:r>
      <w:r>
        <w:rPr>
          <w:rFonts w:ascii="微软雅黑" w:eastAsia="微软雅黑" w:hAnsi="微软雅黑" w:cs="微软雅黑"/>
          <w:spacing w:val="2"/>
          <w:sz w:val="23"/>
          <w:szCs w:val="23"/>
        </w:rPr>
        <w:t>设者和接班人。坚持素质教育贯穿整个培养过程，坚持知识、能力、</w:t>
      </w:r>
      <w:r>
        <w:rPr>
          <w:rFonts w:ascii="微软雅黑" w:eastAsia="微软雅黑" w:hAnsi="微软雅黑" w:cs="微软雅黑"/>
          <w:spacing w:val="12"/>
          <w:sz w:val="23"/>
          <w:szCs w:val="23"/>
        </w:rPr>
        <w:t>品</w:t>
      </w:r>
      <w:r>
        <w:rPr>
          <w:rFonts w:ascii="微软雅黑" w:eastAsia="微软雅黑" w:hAnsi="微软雅黑" w:cs="微软雅黑"/>
          <w:spacing w:val="9"/>
          <w:sz w:val="23"/>
          <w:szCs w:val="23"/>
        </w:rPr>
        <w:t>德</w:t>
      </w:r>
      <w:r>
        <w:rPr>
          <w:rFonts w:ascii="微软雅黑" w:eastAsia="微软雅黑" w:hAnsi="微软雅黑" w:cs="微软雅黑"/>
          <w:spacing w:val="6"/>
          <w:sz w:val="23"/>
          <w:szCs w:val="23"/>
        </w:rPr>
        <w:t>协调发展，充分体现本科教育的基础性。坚持通识与专业、基础与特长、标准与个</w:t>
      </w:r>
      <w:r>
        <w:rPr>
          <w:rFonts w:ascii="微软雅黑" w:eastAsia="微软雅黑" w:hAnsi="微软雅黑" w:cs="微软雅黑"/>
          <w:spacing w:val="12"/>
          <w:sz w:val="23"/>
          <w:szCs w:val="23"/>
        </w:rPr>
        <w:t>性</w:t>
      </w:r>
      <w:r>
        <w:rPr>
          <w:rFonts w:ascii="微软雅黑" w:eastAsia="微软雅黑" w:hAnsi="微软雅黑" w:cs="微软雅黑"/>
          <w:spacing w:val="9"/>
          <w:sz w:val="23"/>
          <w:szCs w:val="23"/>
        </w:rPr>
        <w:t>的</w:t>
      </w:r>
      <w:r>
        <w:rPr>
          <w:rFonts w:ascii="微软雅黑" w:eastAsia="微软雅黑" w:hAnsi="微软雅黑" w:cs="微软雅黑"/>
          <w:spacing w:val="6"/>
          <w:sz w:val="23"/>
          <w:szCs w:val="23"/>
        </w:rPr>
        <w:t>结合，在人才培养方案修订中既要保证专业的基本标准，也要根据不同类型学生特</w:t>
      </w:r>
      <w:r>
        <w:rPr>
          <w:rFonts w:ascii="微软雅黑" w:eastAsia="微软雅黑" w:hAnsi="微软雅黑" w:cs="微软雅黑"/>
          <w:spacing w:val="12"/>
          <w:sz w:val="23"/>
          <w:szCs w:val="23"/>
        </w:rPr>
        <w:t>点</w:t>
      </w:r>
      <w:r>
        <w:rPr>
          <w:rFonts w:ascii="微软雅黑" w:eastAsia="微软雅黑" w:hAnsi="微软雅黑" w:cs="微软雅黑"/>
          <w:spacing w:val="9"/>
          <w:sz w:val="23"/>
          <w:szCs w:val="23"/>
        </w:rPr>
        <w:t>，</w:t>
      </w:r>
      <w:r>
        <w:rPr>
          <w:rFonts w:ascii="微软雅黑" w:eastAsia="微软雅黑" w:hAnsi="微软雅黑" w:cs="微软雅黑"/>
          <w:spacing w:val="6"/>
          <w:sz w:val="23"/>
          <w:szCs w:val="23"/>
        </w:rPr>
        <w:t>开设旨在使学生掌握新知识、新技能，培养学生综合素质的新兴学科、边缘学科和</w:t>
      </w:r>
      <w:r>
        <w:rPr>
          <w:rFonts w:ascii="微软雅黑" w:eastAsia="微软雅黑" w:hAnsi="微软雅黑" w:cs="微软雅黑"/>
          <w:spacing w:val="12"/>
          <w:sz w:val="23"/>
          <w:szCs w:val="23"/>
        </w:rPr>
        <w:t>普</w:t>
      </w:r>
      <w:r>
        <w:rPr>
          <w:rFonts w:ascii="微软雅黑" w:eastAsia="微软雅黑" w:hAnsi="微软雅黑" w:cs="微软雅黑"/>
          <w:spacing w:val="6"/>
          <w:sz w:val="23"/>
          <w:szCs w:val="23"/>
        </w:rPr>
        <w:t>及性课程、文理交叉课程、艺术类课程。</w:t>
      </w:r>
    </w:p>
    <w:p w:rsidR="00A37FBA" w:rsidRDefault="00A37FBA" w:rsidP="00A37FBA">
      <w:pPr>
        <w:tabs>
          <w:tab w:val="left" w:pos="604"/>
        </w:tabs>
        <w:spacing w:before="1"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1"/>
          <w:sz w:val="23"/>
          <w:szCs w:val="23"/>
        </w:rPr>
        <w:t>(</w:t>
      </w:r>
      <w:r>
        <w:rPr>
          <w:rFonts w:ascii="微软雅黑" w:eastAsia="微软雅黑" w:hAnsi="微软雅黑" w:cs="微软雅黑"/>
          <w:spacing w:val="18"/>
          <w:sz w:val="23"/>
          <w:szCs w:val="23"/>
        </w:rPr>
        <w:t>四)强化实践教学，培养实践能力</w:t>
      </w:r>
    </w:p>
    <w:p w:rsidR="00A37FBA" w:rsidRDefault="00A37FBA" w:rsidP="00A37FBA">
      <w:pPr>
        <w:spacing w:before="144" w:line="274" w:lineRule="auto"/>
        <w:ind w:right="119" w:firstLine="481"/>
        <w:rPr>
          <w:rFonts w:ascii="微软雅黑" w:eastAsia="微软雅黑" w:hAnsi="微软雅黑" w:cs="微软雅黑"/>
          <w:sz w:val="23"/>
          <w:szCs w:val="23"/>
        </w:rPr>
      </w:pPr>
      <w:r>
        <w:rPr>
          <w:rFonts w:ascii="微软雅黑" w:eastAsia="微软雅黑" w:hAnsi="微软雅黑" w:cs="微软雅黑"/>
          <w:spacing w:val="6"/>
          <w:sz w:val="23"/>
          <w:szCs w:val="23"/>
        </w:rPr>
        <w:t>坚</w:t>
      </w:r>
      <w:r>
        <w:rPr>
          <w:rFonts w:ascii="微软雅黑" w:eastAsia="微软雅黑" w:hAnsi="微软雅黑" w:cs="微软雅黑"/>
          <w:spacing w:val="5"/>
          <w:sz w:val="23"/>
          <w:szCs w:val="23"/>
        </w:rPr>
        <w:t>持实践育人导向，完善实践教学体系、强化实践教学环节、优化实践教学内容、</w:t>
      </w:r>
      <w:r>
        <w:rPr>
          <w:rFonts w:ascii="微软雅黑" w:eastAsia="微软雅黑" w:hAnsi="微软雅黑" w:cs="微软雅黑"/>
          <w:spacing w:val="2"/>
          <w:sz w:val="23"/>
          <w:szCs w:val="23"/>
        </w:rPr>
        <w:t>创新</w:t>
      </w:r>
      <w:r>
        <w:rPr>
          <w:rFonts w:ascii="微软雅黑" w:eastAsia="微软雅黑" w:hAnsi="微软雅黑" w:cs="微软雅黑"/>
          <w:spacing w:val="1"/>
          <w:sz w:val="23"/>
          <w:szCs w:val="23"/>
        </w:rPr>
        <w:t>实践教学方法，提高学生的创新精神和实践能力。</w:t>
      </w:r>
    </w:p>
    <w:p w:rsidR="00A37FBA" w:rsidRDefault="00A37FBA" w:rsidP="00A37FBA">
      <w:pPr>
        <w:tabs>
          <w:tab w:val="left" w:pos="604"/>
        </w:tabs>
        <w:spacing w:before="1"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30"/>
          <w:sz w:val="23"/>
          <w:szCs w:val="23"/>
        </w:rPr>
        <w:t>(</w:t>
      </w:r>
      <w:r>
        <w:rPr>
          <w:rFonts w:ascii="微软雅黑" w:eastAsia="微软雅黑" w:hAnsi="微软雅黑" w:cs="微软雅黑"/>
          <w:spacing w:val="17"/>
          <w:sz w:val="23"/>
          <w:szCs w:val="23"/>
        </w:rPr>
        <w:t>五)融合“双创”教育，培养创新思维</w:t>
      </w:r>
    </w:p>
    <w:p w:rsidR="00A37FBA" w:rsidRDefault="00A37FBA" w:rsidP="00A37FBA">
      <w:pPr>
        <w:spacing w:before="143" w:line="274" w:lineRule="auto"/>
        <w:ind w:right="80" w:firstLine="478"/>
        <w:rPr>
          <w:rFonts w:ascii="微软雅黑" w:eastAsia="微软雅黑" w:hAnsi="微软雅黑" w:cs="微软雅黑"/>
          <w:sz w:val="23"/>
          <w:szCs w:val="23"/>
        </w:rPr>
      </w:pPr>
      <w:r>
        <w:rPr>
          <w:rFonts w:ascii="微软雅黑" w:eastAsia="微软雅黑" w:hAnsi="微软雅黑" w:cs="微软雅黑"/>
          <w:spacing w:val="12"/>
          <w:sz w:val="23"/>
          <w:szCs w:val="23"/>
        </w:rPr>
        <w:t>加</w:t>
      </w:r>
      <w:r>
        <w:rPr>
          <w:rFonts w:ascii="微软雅黑" w:eastAsia="微软雅黑" w:hAnsi="微软雅黑" w:cs="微软雅黑"/>
          <w:spacing w:val="6"/>
          <w:sz w:val="23"/>
          <w:szCs w:val="23"/>
        </w:rPr>
        <w:t>强创新创业课程体系建设，广泛开展创新创业实践活动，将创新创业教育融入人</w:t>
      </w:r>
      <w:r>
        <w:rPr>
          <w:rFonts w:ascii="微软雅黑" w:eastAsia="微软雅黑" w:hAnsi="微软雅黑" w:cs="微软雅黑"/>
          <w:spacing w:val="4"/>
          <w:sz w:val="23"/>
          <w:szCs w:val="23"/>
        </w:rPr>
        <w:t>才培养全过程。专业教育过程中</w:t>
      </w:r>
      <w:r>
        <w:rPr>
          <w:rFonts w:ascii="微软雅黑" w:eastAsia="微软雅黑" w:hAnsi="微软雅黑" w:cs="微软雅黑"/>
          <w:spacing w:val="2"/>
          <w:sz w:val="23"/>
          <w:szCs w:val="23"/>
        </w:rPr>
        <w:t>应启发学生创新创业意识，</w:t>
      </w:r>
      <w:r w:rsidR="00A90F9A">
        <w:rPr>
          <w:rFonts w:ascii="微软雅黑" w:eastAsia="微软雅黑" w:hAnsi="微软雅黑" w:cs="微软雅黑"/>
          <w:spacing w:val="2"/>
          <w:sz w:val="23"/>
          <w:szCs w:val="23"/>
        </w:rPr>
        <w:t xml:space="preserve"> </w:t>
      </w:r>
      <w:r>
        <w:rPr>
          <w:rFonts w:ascii="微软雅黑" w:eastAsia="微软雅黑" w:hAnsi="微软雅黑" w:cs="微软雅黑"/>
          <w:spacing w:val="2"/>
          <w:sz w:val="23"/>
          <w:szCs w:val="23"/>
        </w:rPr>
        <w:t>训练学生创新创业思维，  培</w:t>
      </w:r>
      <w:r>
        <w:rPr>
          <w:rFonts w:ascii="微软雅黑" w:eastAsia="微软雅黑" w:hAnsi="微软雅黑" w:cs="微软雅黑"/>
          <w:spacing w:val="10"/>
          <w:sz w:val="23"/>
          <w:szCs w:val="23"/>
        </w:rPr>
        <w:t>养</w:t>
      </w:r>
      <w:r>
        <w:rPr>
          <w:rFonts w:ascii="微软雅黑" w:eastAsia="微软雅黑" w:hAnsi="微软雅黑" w:cs="微软雅黑"/>
          <w:spacing w:val="7"/>
          <w:sz w:val="23"/>
          <w:szCs w:val="23"/>
        </w:rPr>
        <w:t>学生发现问题和解决问题能力，为创新创业打下良好的基础。</w:t>
      </w:r>
    </w:p>
    <w:p w:rsidR="00A37FBA" w:rsidRDefault="00A37FBA" w:rsidP="00A37FBA">
      <w:pPr>
        <w:tabs>
          <w:tab w:val="left" w:pos="604"/>
        </w:tabs>
        <w:spacing w:before="1"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5"/>
          <w:sz w:val="23"/>
          <w:szCs w:val="23"/>
        </w:rPr>
        <w:t>(</w:t>
      </w:r>
      <w:r>
        <w:rPr>
          <w:rFonts w:ascii="微软雅黑" w:eastAsia="微软雅黑" w:hAnsi="微软雅黑" w:cs="微软雅黑"/>
          <w:spacing w:val="20"/>
          <w:sz w:val="23"/>
          <w:szCs w:val="23"/>
        </w:rPr>
        <w:t>六)坚持继承性，注重前瞻性</w:t>
      </w:r>
    </w:p>
    <w:p w:rsidR="00A37FBA" w:rsidRDefault="00A37FBA" w:rsidP="00A37FBA">
      <w:pPr>
        <w:spacing w:before="145" w:line="284" w:lineRule="auto"/>
        <w:ind w:right="80" w:firstLine="479"/>
      </w:pPr>
      <w:r>
        <w:rPr>
          <w:rFonts w:ascii="微软雅黑" w:eastAsia="微软雅黑" w:hAnsi="微软雅黑" w:cs="微软雅黑"/>
          <w:spacing w:val="4"/>
          <w:sz w:val="23"/>
          <w:szCs w:val="23"/>
        </w:rPr>
        <w:t>本科人才培养方案</w:t>
      </w:r>
      <w:r>
        <w:rPr>
          <w:rFonts w:ascii="微软雅黑" w:eastAsia="微软雅黑" w:hAnsi="微软雅黑" w:cs="微软雅黑"/>
          <w:spacing w:val="3"/>
          <w:sz w:val="23"/>
          <w:szCs w:val="23"/>
        </w:rPr>
        <w:t>的</w:t>
      </w:r>
      <w:r>
        <w:rPr>
          <w:rFonts w:ascii="微软雅黑" w:eastAsia="微软雅黑" w:hAnsi="微软雅黑" w:cs="微软雅黑"/>
          <w:spacing w:val="2"/>
          <w:sz w:val="23"/>
          <w:szCs w:val="23"/>
        </w:rPr>
        <w:t>修订，既要确保教学工作的连续性和稳定性，又要充分考虑社</w:t>
      </w:r>
      <w:r>
        <w:rPr>
          <w:rFonts w:ascii="微软雅黑" w:eastAsia="微软雅黑" w:hAnsi="微软雅黑" w:cs="微软雅黑"/>
          <w:spacing w:val="15"/>
          <w:sz w:val="23"/>
          <w:szCs w:val="23"/>
        </w:rPr>
        <w:t>会</w:t>
      </w:r>
      <w:r>
        <w:rPr>
          <w:rFonts w:ascii="微软雅黑" w:eastAsia="微软雅黑" w:hAnsi="微软雅黑" w:cs="微软雅黑"/>
          <w:spacing w:val="10"/>
          <w:sz w:val="23"/>
          <w:szCs w:val="23"/>
        </w:rPr>
        <w:t>发展与技术进步以及专业和学科发展的趋势，保证方案有一定的前瞻性。同时，应将</w:t>
      </w:r>
      <w:r>
        <w:rPr>
          <w:rFonts w:ascii="微软雅黑" w:eastAsia="微软雅黑" w:hAnsi="微软雅黑" w:cs="微软雅黑"/>
          <w:spacing w:val="14"/>
          <w:sz w:val="23"/>
          <w:szCs w:val="23"/>
        </w:rPr>
        <w:t>我</w:t>
      </w:r>
      <w:r>
        <w:rPr>
          <w:rFonts w:ascii="微软雅黑" w:eastAsia="微软雅黑" w:hAnsi="微软雅黑" w:cs="微软雅黑"/>
          <w:spacing w:val="7"/>
          <w:sz w:val="23"/>
          <w:szCs w:val="23"/>
        </w:rPr>
        <w:t>校在过去所取得的优秀教学成果及时融入到新的人才培养方案中。</w:t>
      </w:r>
    </w:p>
    <w:p w:rsidR="00A37FBA" w:rsidRPr="00032E0D" w:rsidRDefault="00A37FBA" w:rsidP="00032E0D">
      <w:pPr>
        <w:spacing w:before="120" w:line="276" w:lineRule="auto"/>
        <w:ind w:firstLine="482"/>
        <w:rPr>
          <w:rFonts w:ascii="微软雅黑" w:eastAsia="微软雅黑" w:hAnsi="微软雅黑" w:cs="微软雅黑"/>
          <w:b/>
          <w:bCs/>
          <w:spacing w:val="7"/>
          <w:sz w:val="23"/>
          <w:szCs w:val="23"/>
        </w:rPr>
      </w:pPr>
      <w:r>
        <w:rPr>
          <w:rFonts w:ascii="微软雅黑" w:eastAsia="微软雅黑" w:hAnsi="微软雅黑" w:cs="微软雅黑" w:hint="eastAsia"/>
          <w:b/>
          <w:bCs/>
          <w:spacing w:val="7"/>
          <w:sz w:val="23"/>
          <w:szCs w:val="23"/>
        </w:rPr>
        <w:t>三</w:t>
      </w:r>
      <w:r>
        <w:rPr>
          <w:rFonts w:ascii="微软雅黑" w:eastAsia="微软雅黑" w:hAnsi="微软雅黑" w:cs="微软雅黑"/>
          <w:b/>
          <w:bCs/>
          <w:spacing w:val="7"/>
          <w:sz w:val="23"/>
          <w:szCs w:val="23"/>
        </w:rPr>
        <w:t>、</w:t>
      </w:r>
      <w:r>
        <w:rPr>
          <w:rFonts w:ascii="微软雅黑" w:eastAsia="微软雅黑" w:hAnsi="微软雅黑" w:cs="微软雅黑" w:hint="eastAsia"/>
          <w:b/>
          <w:bCs/>
          <w:spacing w:val="7"/>
          <w:sz w:val="23"/>
          <w:szCs w:val="23"/>
        </w:rPr>
        <w:t>总体要求</w:t>
      </w:r>
    </w:p>
    <w:p w:rsidR="00A37FBA" w:rsidRDefault="00A37FBA" w:rsidP="00A37FBA">
      <w:pPr>
        <w:tabs>
          <w:tab w:val="left" w:pos="604"/>
        </w:tabs>
        <w:spacing w:before="98" w:line="186"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1"/>
          <w:sz w:val="23"/>
          <w:szCs w:val="23"/>
        </w:rPr>
        <w:t>(一)以生为本，成果导向</w:t>
      </w:r>
    </w:p>
    <w:p w:rsidR="00A37FBA" w:rsidRDefault="00A37FBA" w:rsidP="00A37FBA">
      <w:pPr>
        <w:spacing w:before="143" w:line="274" w:lineRule="auto"/>
        <w:ind w:left="1" w:right="80" w:firstLine="478"/>
        <w:rPr>
          <w:rFonts w:ascii="微软雅黑" w:eastAsia="微软雅黑" w:hAnsi="微软雅黑" w:cs="微软雅黑"/>
          <w:sz w:val="23"/>
          <w:szCs w:val="23"/>
        </w:rPr>
      </w:pPr>
      <w:r>
        <w:rPr>
          <w:rFonts w:ascii="微软雅黑" w:eastAsia="微软雅黑" w:hAnsi="微软雅黑" w:cs="微软雅黑"/>
          <w:spacing w:val="8"/>
          <w:sz w:val="23"/>
          <w:szCs w:val="23"/>
        </w:rPr>
        <w:t>按照</w:t>
      </w:r>
      <w:r>
        <w:rPr>
          <w:rFonts w:ascii="微软雅黑" w:eastAsia="微软雅黑" w:hAnsi="微软雅黑" w:cs="微软雅黑"/>
          <w:spacing w:val="4"/>
          <w:sz w:val="23"/>
          <w:szCs w:val="23"/>
        </w:rPr>
        <w:t>以学生为中心、成果导向理念，开展充分调研，明确人才培养目标，人才培养</w:t>
      </w:r>
      <w:r>
        <w:rPr>
          <w:rFonts w:ascii="微软雅黑" w:eastAsia="微软雅黑" w:hAnsi="微软雅黑" w:cs="微软雅黑"/>
          <w:spacing w:val="12"/>
          <w:sz w:val="23"/>
          <w:szCs w:val="23"/>
        </w:rPr>
        <w:t>目</w:t>
      </w:r>
      <w:r>
        <w:rPr>
          <w:rFonts w:ascii="微软雅黑" w:eastAsia="微软雅黑" w:hAnsi="微软雅黑" w:cs="微软雅黑"/>
          <w:spacing w:val="7"/>
          <w:sz w:val="23"/>
          <w:szCs w:val="23"/>
        </w:rPr>
        <w:t>标</w:t>
      </w:r>
      <w:r>
        <w:rPr>
          <w:rFonts w:ascii="微软雅黑" w:eastAsia="微软雅黑" w:hAnsi="微软雅黑" w:cs="微软雅黑"/>
          <w:spacing w:val="6"/>
          <w:sz w:val="23"/>
          <w:szCs w:val="23"/>
        </w:rPr>
        <w:t>要明确体现我校办学定位，也要符合我校办学条件和生源质量。根据专业核心岗位</w:t>
      </w:r>
      <w:r>
        <w:rPr>
          <w:rFonts w:ascii="微软雅黑" w:eastAsia="微软雅黑" w:hAnsi="微软雅黑" w:cs="微软雅黑"/>
          <w:spacing w:val="13"/>
          <w:sz w:val="23"/>
          <w:szCs w:val="23"/>
        </w:rPr>
        <w:t>和</w:t>
      </w:r>
      <w:r>
        <w:rPr>
          <w:rFonts w:ascii="微软雅黑" w:eastAsia="微软雅黑" w:hAnsi="微软雅黑" w:cs="微软雅黑"/>
          <w:spacing w:val="10"/>
          <w:sz w:val="23"/>
          <w:szCs w:val="23"/>
        </w:rPr>
        <w:t>典型工作任务明确毕业生的知识、能力、素质要求，明确课程体系与毕业要求、培养</w:t>
      </w:r>
      <w:r>
        <w:rPr>
          <w:rFonts w:ascii="微软雅黑" w:eastAsia="微软雅黑" w:hAnsi="微软雅黑" w:cs="微软雅黑"/>
          <w:spacing w:val="12"/>
          <w:sz w:val="23"/>
          <w:szCs w:val="23"/>
        </w:rPr>
        <w:t>目</w:t>
      </w:r>
      <w:r>
        <w:rPr>
          <w:rFonts w:ascii="微软雅黑" w:eastAsia="微软雅黑" w:hAnsi="微软雅黑" w:cs="微软雅黑"/>
          <w:spacing w:val="9"/>
          <w:sz w:val="23"/>
          <w:szCs w:val="23"/>
        </w:rPr>
        <w:t>标</w:t>
      </w:r>
      <w:r>
        <w:rPr>
          <w:rFonts w:ascii="微软雅黑" w:eastAsia="微软雅黑" w:hAnsi="微软雅黑" w:cs="微软雅黑"/>
          <w:spacing w:val="6"/>
          <w:sz w:val="23"/>
          <w:szCs w:val="23"/>
        </w:rPr>
        <w:t>的关系，梳理课程的逻辑层次，构建科学实用的课程体系。以“通识教育、专业教</w:t>
      </w:r>
      <w:r>
        <w:rPr>
          <w:rFonts w:ascii="微软雅黑" w:eastAsia="微软雅黑" w:hAnsi="微软雅黑" w:cs="微软雅黑"/>
          <w:spacing w:val="18"/>
          <w:sz w:val="23"/>
          <w:szCs w:val="23"/>
        </w:rPr>
        <w:t>育、实</w:t>
      </w:r>
      <w:r>
        <w:rPr>
          <w:rFonts w:ascii="微软雅黑" w:eastAsia="微软雅黑" w:hAnsi="微软雅黑" w:cs="微软雅黑"/>
          <w:spacing w:val="12"/>
          <w:sz w:val="23"/>
          <w:szCs w:val="23"/>
        </w:rPr>
        <w:t>践</w:t>
      </w:r>
      <w:r>
        <w:rPr>
          <w:rFonts w:ascii="微软雅黑" w:eastAsia="微软雅黑" w:hAnsi="微软雅黑" w:cs="微软雅黑"/>
          <w:spacing w:val="9"/>
          <w:sz w:val="23"/>
          <w:szCs w:val="23"/>
        </w:rPr>
        <w:t>与创新创业教育”作为课程体系的基本结构，明确各模块对毕业要求的指向，</w:t>
      </w:r>
      <w:r>
        <w:rPr>
          <w:rFonts w:ascii="微软雅黑" w:eastAsia="微软雅黑" w:hAnsi="微软雅黑" w:cs="微软雅黑"/>
          <w:spacing w:val="12"/>
          <w:sz w:val="23"/>
          <w:szCs w:val="23"/>
        </w:rPr>
        <w:t>构</w:t>
      </w:r>
      <w:r>
        <w:rPr>
          <w:rFonts w:ascii="微软雅黑" w:eastAsia="微软雅黑" w:hAnsi="微软雅黑" w:cs="微软雅黑"/>
          <w:spacing w:val="7"/>
          <w:sz w:val="23"/>
          <w:szCs w:val="23"/>
        </w:rPr>
        <w:t>建</w:t>
      </w:r>
      <w:r>
        <w:rPr>
          <w:rFonts w:ascii="微软雅黑" w:eastAsia="微软雅黑" w:hAnsi="微软雅黑" w:cs="微软雅黑"/>
          <w:spacing w:val="6"/>
          <w:sz w:val="23"/>
          <w:szCs w:val="23"/>
        </w:rPr>
        <w:t>课程对毕业要求和培养目标的支撑关系。</w:t>
      </w:r>
    </w:p>
    <w:p w:rsidR="00A37FBA" w:rsidRDefault="00A37FBA" w:rsidP="00A37FBA">
      <w:pPr>
        <w:tabs>
          <w:tab w:val="left" w:pos="604"/>
        </w:tabs>
        <w:spacing w:before="1"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6"/>
          <w:sz w:val="23"/>
          <w:szCs w:val="23"/>
        </w:rPr>
        <w:t>(</w:t>
      </w:r>
      <w:r>
        <w:rPr>
          <w:rFonts w:ascii="微软雅黑" w:eastAsia="微软雅黑" w:hAnsi="微软雅黑" w:cs="微软雅黑"/>
          <w:spacing w:val="22"/>
          <w:sz w:val="23"/>
          <w:szCs w:val="23"/>
        </w:rPr>
        <w:t>二)协同育人，创新模式</w:t>
      </w:r>
    </w:p>
    <w:p w:rsidR="00A37FBA" w:rsidRDefault="00A37FBA" w:rsidP="00A37FBA">
      <w:pPr>
        <w:spacing w:before="144" w:line="290" w:lineRule="auto"/>
        <w:ind w:left="1" w:right="80" w:firstLine="480"/>
        <w:rPr>
          <w:rFonts w:ascii="微软雅黑" w:eastAsia="微软雅黑" w:hAnsi="微软雅黑" w:cs="微软雅黑"/>
          <w:sz w:val="23"/>
          <w:szCs w:val="23"/>
        </w:rPr>
      </w:pPr>
      <w:r>
        <w:rPr>
          <w:rFonts w:ascii="微软雅黑" w:eastAsia="微软雅黑" w:hAnsi="微软雅黑" w:cs="微软雅黑"/>
          <w:spacing w:val="-4"/>
          <w:sz w:val="23"/>
          <w:szCs w:val="23"/>
        </w:rPr>
        <w:t>坚持产教融合战略，与</w:t>
      </w:r>
      <w:r>
        <w:rPr>
          <w:rFonts w:ascii="微软雅黑" w:eastAsia="微软雅黑" w:hAnsi="微软雅黑" w:cs="微软雅黑"/>
          <w:spacing w:val="-2"/>
          <w:sz w:val="23"/>
          <w:szCs w:val="23"/>
        </w:rPr>
        <w:t>行业企业合作，以提高人才培养质量为目的，</w:t>
      </w:r>
      <w:r w:rsidR="00A90F9A">
        <w:rPr>
          <w:rFonts w:ascii="微软雅黑" w:eastAsia="微软雅黑" w:hAnsi="微软雅黑" w:cs="微软雅黑"/>
          <w:spacing w:val="-2"/>
          <w:sz w:val="23"/>
          <w:szCs w:val="23"/>
        </w:rPr>
        <w:t xml:space="preserve"> </w:t>
      </w:r>
      <w:r>
        <w:rPr>
          <w:rFonts w:ascii="微软雅黑" w:eastAsia="微软雅黑" w:hAnsi="微软雅黑" w:cs="微软雅黑"/>
          <w:spacing w:val="-2"/>
          <w:sz w:val="23"/>
          <w:szCs w:val="23"/>
        </w:rPr>
        <w:t>共定人才培养</w:t>
      </w:r>
      <w:r>
        <w:rPr>
          <w:rFonts w:ascii="微软雅黑" w:eastAsia="微软雅黑" w:hAnsi="微软雅黑" w:cs="微软雅黑"/>
          <w:spacing w:val="14"/>
          <w:sz w:val="23"/>
          <w:szCs w:val="23"/>
        </w:rPr>
        <w:t>方</w:t>
      </w:r>
      <w:r>
        <w:rPr>
          <w:rFonts w:ascii="微软雅黑" w:eastAsia="微软雅黑" w:hAnsi="微软雅黑" w:cs="微软雅黑"/>
          <w:spacing w:val="7"/>
          <w:sz w:val="23"/>
          <w:szCs w:val="23"/>
        </w:rPr>
        <w:t>案、共建课程，共同实施培养过程，充分体现开放式合作培养机制。</w:t>
      </w:r>
    </w:p>
    <w:p w:rsidR="00A37FBA" w:rsidRDefault="00A37FBA" w:rsidP="00A37FBA">
      <w:pPr>
        <w:sectPr w:rsidR="00A37FBA">
          <w:footerReference w:type="default" r:id="rId10"/>
          <w:pgSz w:w="11906" w:h="16838"/>
          <w:pgMar w:top="400" w:right="1074" w:bottom="678" w:left="1621" w:header="0" w:footer="499" w:gutter="0"/>
          <w:cols w:space="720"/>
        </w:sectPr>
      </w:pPr>
    </w:p>
    <w:p w:rsidR="00A37FBA" w:rsidRDefault="00A37FBA" w:rsidP="00A37FBA">
      <w:pPr>
        <w:spacing w:line="269" w:lineRule="auto"/>
      </w:pPr>
    </w:p>
    <w:p w:rsidR="00A37FBA" w:rsidRDefault="00A37FBA" w:rsidP="00A37FBA">
      <w:pPr>
        <w:tabs>
          <w:tab w:val="left" w:pos="604"/>
        </w:tabs>
        <w:spacing w:before="98" w:line="186" w:lineRule="auto"/>
        <w:ind w:left="489"/>
        <w:rPr>
          <w:rFonts w:ascii="微软雅黑" w:eastAsia="微软雅黑" w:hAnsi="微软雅黑" w:cs="微软雅黑"/>
          <w:sz w:val="23"/>
          <w:szCs w:val="23"/>
        </w:rPr>
      </w:pPr>
      <w:bookmarkStart w:id="2" w:name="_bookmark4"/>
      <w:bookmarkStart w:id="3" w:name="_bookmark79"/>
      <w:bookmarkEnd w:id="2"/>
      <w:bookmarkEnd w:id="3"/>
      <w:r>
        <w:rPr>
          <w:rFonts w:ascii="微软雅黑" w:eastAsia="微软雅黑" w:hAnsi="微软雅黑" w:cs="微软雅黑"/>
          <w:sz w:val="23"/>
          <w:szCs w:val="23"/>
        </w:rPr>
        <w:tab/>
      </w:r>
      <w:r>
        <w:rPr>
          <w:rFonts w:ascii="微软雅黑" w:eastAsia="微软雅黑" w:hAnsi="微软雅黑" w:cs="微软雅黑"/>
          <w:spacing w:val="25"/>
          <w:sz w:val="23"/>
          <w:szCs w:val="23"/>
        </w:rPr>
        <w:t>(</w:t>
      </w:r>
      <w:r>
        <w:rPr>
          <w:rFonts w:ascii="微软雅黑" w:eastAsia="微软雅黑" w:hAnsi="微软雅黑" w:cs="微软雅黑"/>
          <w:spacing w:val="21"/>
          <w:sz w:val="23"/>
          <w:szCs w:val="23"/>
        </w:rPr>
        <w:t>三)</w:t>
      </w:r>
      <w:r w:rsidR="00A90F9A">
        <w:rPr>
          <w:rFonts w:ascii="微软雅黑" w:eastAsia="微软雅黑" w:hAnsi="微软雅黑" w:cs="微软雅黑"/>
          <w:spacing w:val="21"/>
          <w:sz w:val="23"/>
          <w:szCs w:val="23"/>
        </w:rPr>
        <w:t>重视实践</w:t>
      </w:r>
      <w:r w:rsidR="00A90F9A">
        <w:rPr>
          <w:rFonts w:ascii="微软雅黑" w:eastAsia="微软雅黑" w:hAnsi="微软雅黑" w:cs="微软雅黑" w:hint="eastAsia"/>
          <w:spacing w:val="21"/>
          <w:sz w:val="23"/>
          <w:szCs w:val="23"/>
        </w:rPr>
        <w:t>，</w:t>
      </w:r>
      <w:r>
        <w:rPr>
          <w:rFonts w:ascii="微软雅黑" w:eastAsia="微软雅黑" w:hAnsi="微软雅黑" w:cs="微软雅黑"/>
          <w:spacing w:val="21"/>
          <w:sz w:val="23"/>
          <w:szCs w:val="23"/>
        </w:rPr>
        <w:t>强化能力</w:t>
      </w:r>
    </w:p>
    <w:p w:rsidR="00A37FBA" w:rsidRDefault="00A37FBA" w:rsidP="00A37FBA">
      <w:pPr>
        <w:spacing w:before="145" w:line="274" w:lineRule="auto"/>
        <w:ind w:left="1" w:right="77" w:firstLine="480"/>
        <w:rPr>
          <w:rFonts w:ascii="微软雅黑" w:eastAsia="微软雅黑" w:hAnsi="微软雅黑" w:cs="微软雅黑"/>
          <w:sz w:val="23"/>
          <w:szCs w:val="23"/>
        </w:rPr>
      </w:pPr>
      <w:r>
        <w:rPr>
          <w:rFonts w:ascii="微软雅黑" w:eastAsia="微软雅黑" w:hAnsi="微软雅黑" w:cs="微软雅黑"/>
          <w:spacing w:val="8"/>
          <w:sz w:val="23"/>
          <w:szCs w:val="23"/>
        </w:rPr>
        <w:t>坚</w:t>
      </w:r>
      <w:r>
        <w:rPr>
          <w:rFonts w:ascii="微软雅黑" w:eastAsia="微软雅黑" w:hAnsi="微软雅黑" w:cs="微软雅黑"/>
          <w:spacing w:val="6"/>
          <w:sz w:val="23"/>
          <w:szCs w:val="23"/>
        </w:rPr>
        <w:t>持</w:t>
      </w:r>
      <w:r w:rsidR="00A90F9A">
        <w:rPr>
          <w:rFonts w:ascii="微软雅黑" w:eastAsia="微软雅黑" w:hAnsi="微软雅黑" w:cs="微软雅黑"/>
          <w:spacing w:val="4"/>
          <w:sz w:val="23"/>
          <w:szCs w:val="23"/>
        </w:rPr>
        <w:t>能力培养为导向，改革课程设置</w:t>
      </w:r>
      <w:r w:rsidR="00A90F9A">
        <w:rPr>
          <w:rFonts w:ascii="微软雅黑" w:eastAsia="微软雅黑" w:hAnsi="微软雅黑" w:cs="微软雅黑" w:hint="eastAsia"/>
          <w:spacing w:val="4"/>
          <w:sz w:val="23"/>
          <w:szCs w:val="23"/>
        </w:rPr>
        <w:t>，</w:t>
      </w:r>
      <w:r>
        <w:rPr>
          <w:rFonts w:ascii="微软雅黑" w:eastAsia="微软雅黑" w:hAnsi="微软雅黑" w:cs="微软雅黑"/>
          <w:spacing w:val="4"/>
          <w:sz w:val="23"/>
          <w:szCs w:val="23"/>
        </w:rPr>
        <w:t>明确专业核心能力，实现课程体系从知识导</w:t>
      </w:r>
      <w:r>
        <w:rPr>
          <w:rFonts w:ascii="微软雅黑" w:eastAsia="微软雅黑" w:hAnsi="微软雅黑" w:cs="微软雅黑"/>
          <w:spacing w:val="12"/>
          <w:sz w:val="23"/>
          <w:szCs w:val="23"/>
        </w:rPr>
        <w:t>向</w:t>
      </w:r>
      <w:r>
        <w:rPr>
          <w:rFonts w:ascii="微软雅黑" w:eastAsia="微软雅黑" w:hAnsi="微软雅黑" w:cs="微软雅黑"/>
          <w:spacing w:val="9"/>
          <w:sz w:val="23"/>
          <w:szCs w:val="23"/>
        </w:rPr>
        <w:t>型向能力导向型的转变。强化实践环节，促进理论与实践、知识与能力的有机贯通。</w:t>
      </w:r>
      <w:r>
        <w:rPr>
          <w:rFonts w:ascii="微软雅黑" w:eastAsia="微软雅黑" w:hAnsi="微软雅黑" w:cs="微软雅黑"/>
          <w:spacing w:val="12"/>
          <w:sz w:val="23"/>
          <w:szCs w:val="23"/>
        </w:rPr>
        <w:t>要</w:t>
      </w:r>
      <w:r>
        <w:rPr>
          <w:rFonts w:ascii="微软雅黑" w:eastAsia="微软雅黑" w:hAnsi="微软雅黑" w:cs="微软雅黑"/>
          <w:spacing w:val="7"/>
          <w:sz w:val="23"/>
          <w:szCs w:val="23"/>
        </w:rPr>
        <w:t>根据学生培养过程体现出实践教学环节的纵向递进与横向拓展。</w:t>
      </w:r>
    </w:p>
    <w:p w:rsidR="00A37FBA" w:rsidRDefault="00A37FBA" w:rsidP="00A37FBA">
      <w:pPr>
        <w:tabs>
          <w:tab w:val="left" w:pos="604"/>
        </w:tabs>
        <w:spacing w:before="1"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4"/>
          <w:sz w:val="23"/>
          <w:szCs w:val="23"/>
        </w:rPr>
        <w:t>(</w:t>
      </w:r>
      <w:r>
        <w:rPr>
          <w:rFonts w:ascii="微软雅黑" w:eastAsia="微软雅黑" w:hAnsi="微软雅黑" w:cs="微软雅黑"/>
          <w:spacing w:val="22"/>
          <w:sz w:val="23"/>
          <w:szCs w:val="23"/>
        </w:rPr>
        <w:t>四)着眼前沿，面向未来</w:t>
      </w:r>
    </w:p>
    <w:p w:rsidR="00A37FBA" w:rsidRDefault="00A37FBA" w:rsidP="00A37FBA">
      <w:pPr>
        <w:spacing w:before="141" w:line="275" w:lineRule="auto"/>
        <w:ind w:left="1" w:right="68" w:firstLine="475"/>
        <w:rPr>
          <w:rFonts w:ascii="微软雅黑" w:eastAsia="微软雅黑" w:hAnsi="微软雅黑" w:cs="微软雅黑"/>
          <w:spacing w:val="-2"/>
          <w:sz w:val="23"/>
          <w:szCs w:val="23"/>
        </w:rPr>
      </w:pPr>
      <w:r>
        <w:rPr>
          <w:rFonts w:ascii="微软雅黑" w:eastAsia="微软雅黑" w:hAnsi="微软雅黑" w:cs="微软雅黑"/>
          <w:spacing w:val="12"/>
          <w:sz w:val="23"/>
          <w:szCs w:val="23"/>
        </w:rPr>
        <w:t>在课</w:t>
      </w:r>
      <w:r>
        <w:rPr>
          <w:rFonts w:ascii="微软雅黑" w:eastAsia="微软雅黑" w:hAnsi="微软雅黑" w:cs="微软雅黑"/>
          <w:spacing w:val="9"/>
          <w:sz w:val="23"/>
          <w:szCs w:val="23"/>
        </w:rPr>
        <w:t>程</w:t>
      </w:r>
      <w:r>
        <w:rPr>
          <w:rFonts w:ascii="微软雅黑" w:eastAsia="微软雅黑" w:hAnsi="微软雅黑" w:cs="微软雅黑"/>
          <w:spacing w:val="6"/>
          <w:sz w:val="23"/>
          <w:szCs w:val="23"/>
        </w:rPr>
        <w:t>设置、课程内容及实践教学环节中融入智能化、信息化时代的要求，使学生</w:t>
      </w:r>
      <w:r>
        <w:rPr>
          <w:rFonts w:ascii="微软雅黑" w:eastAsia="微软雅黑" w:hAnsi="微软雅黑" w:cs="微软雅黑"/>
          <w:spacing w:val="12"/>
          <w:sz w:val="23"/>
          <w:szCs w:val="23"/>
        </w:rPr>
        <w:t>的</w:t>
      </w:r>
      <w:r>
        <w:rPr>
          <w:rFonts w:ascii="微软雅黑" w:eastAsia="微软雅黑" w:hAnsi="微软雅黑" w:cs="微软雅黑"/>
          <w:spacing w:val="7"/>
          <w:sz w:val="23"/>
          <w:szCs w:val="23"/>
        </w:rPr>
        <w:t>知</w:t>
      </w:r>
      <w:r>
        <w:rPr>
          <w:rFonts w:ascii="微软雅黑" w:eastAsia="微软雅黑" w:hAnsi="微软雅黑" w:cs="微软雅黑"/>
          <w:spacing w:val="6"/>
          <w:sz w:val="23"/>
          <w:szCs w:val="23"/>
        </w:rPr>
        <w:t>识、能力和素质切合时代发展需求，培养学生面向未来的学习意识、学习能力和创</w:t>
      </w:r>
      <w:r>
        <w:rPr>
          <w:rFonts w:ascii="微软雅黑" w:eastAsia="微软雅黑" w:hAnsi="微软雅黑" w:cs="微软雅黑"/>
          <w:spacing w:val="-4"/>
          <w:sz w:val="23"/>
          <w:szCs w:val="23"/>
        </w:rPr>
        <w:t>新</w:t>
      </w:r>
      <w:r>
        <w:rPr>
          <w:rFonts w:ascii="微软雅黑" w:eastAsia="微软雅黑" w:hAnsi="微软雅黑" w:cs="微软雅黑"/>
          <w:spacing w:val="-2"/>
          <w:sz w:val="23"/>
          <w:szCs w:val="23"/>
        </w:rPr>
        <w:t>思维。</w:t>
      </w:r>
    </w:p>
    <w:p w:rsidR="00A37FBA" w:rsidRPr="00032E0D" w:rsidRDefault="00A37FBA" w:rsidP="00032E0D">
      <w:pPr>
        <w:spacing w:before="120" w:line="276" w:lineRule="auto"/>
        <w:ind w:firstLine="482"/>
        <w:rPr>
          <w:rFonts w:ascii="微软雅黑" w:eastAsia="微软雅黑" w:hAnsi="微软雅黑" w:cs="微软雅黑"/>
          <w:b/>
          <w:bCs/>
          <w:spacing w:val="7"/>
          <w:sz w:val="23"/>
          <w:szCs w:val="23"/>
        </w:rPr>
      </w:pPr>
      <w:r w:rsidRPr="00032E0D">
        <w:rPr>
          <w:rFonts w:ascii="微软雅黑" w:eastAsia="微软雅黑" w:hAnsi="微软雅黑" w:cs="微软雅黑" w:hint="eastAsia"/>
          <w:b/>
          <w:bCs/>
          <w:spacing w:val="7"/>
          <w:sz w:val="23"/>
          <w:szCs w:val="23"/>
        </w:rPr>
        <w:t>四</w:t>
      </w:r>
      <w:r w:rsidRPr="00032E0D">
        <w:rPr>
          <w:rFonts w:ascii="微软雅黑" w:eastAsia="微软雅黑" w:hAnsi="微软雅黑" w:cs="微软雅黑"/>
          <w:b/>
          <w:bCs/>
          <w:spacing w:val="7"/>
          <w:sz w:val="23"/>
          <w:szCs w:val="23"/>
        </w:rPr>
        <w:t>、</w:t>
      </w:r>
      <w:r w:rsidRPr="00032E0D">
        <w:rPr>
          <w:rFonts w:ascii="微软雅黑" w:eastAsia="微软雅黑" w:hAnsi="微软雅黑" w:cs="微软雅黑" w:hint="eastAsia"/>
          <w:b/>
          <w:bCs/>
          <w:spacing w:val="7"/>
          <w:sz w:val="23"/>
          <w:szCs w:val="23"/>
        </w:rPr>
        <w:t>培养方案的主要内容</w:t>
      </w:r>
    </w:p>
    <w:p w:rsidR="00A37FBA" w:rsidRDefault="00A37FBA" w:rsidP="00A37FBA">
      <w:pPr>
        <w:tabs>
          <w:tab w:val="left" w:pos="604"/>
        </w:tabs>
        <w:spacing w:before="216" w:line="186"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3"/>
          <w:sz w:val="23"/>
          <w:szCs w:val="23"/>
        </w:rPr>
        <w:t>(</w:t>
      </w:r>
      <w:r>
        <w:rPr>
          <w:rFonts w:ascii="微软雅黑" w:eastAsia="微软雅黑" w:hAnsi="微软雅黑" w:cs="微软雅黑"/>
          <w:spacing w:val="22"/>
          <w:sz w:val="23"/>
          <w:szCs w:val="23"/>
        </w:rPr>
        <w:t>一)专业名称与专业代码</w:t>
      </w:r>
    </w:p>
    <w:p w:rsidR="00A37FBA" w:rsidRDefault="00A37FBA" w:rsidP="00A37FBA">
      <w:pPr>
        <w:spacing w:before="146" w:line="186" w:lineRule="auto"/>
        <w:ind w:left="479"/>
        <w:rPr>
          <w:rFonts w:ascii="微软雅黑" w:eastAsia="微软雅黑" w:hAnsi="微软雅黑" w:cs="微软雅黑"/>
          <w:sz w:val="23"/>
          <w:szCs w:val="23"/>
        </w:rPr>
      </w:pPr>
      <w:r>
        <w:rPr>
          <w:rFonts w:ascii="微软雅黑" w:eastAsia="微软雅黑" w:hAnsi="微软雅黑" w:cs="微软雅黑"/>
          <w:spacing w:val="26"/>
          <w:sz w:val="23"/>
          <w:szCs w:val="23"/>
        </w:rPr>
        <w:t>专</w:t>
      </w:r>
      <w:r>
        <w:rPr>
          <w:rFonts w:ascii="微软雅黑" w:eastAsia="微软雅黑" w:hAnsi="微软雅黑" w:cs="微软雅黑"/>
          <w:spacing w:val="17"/>
          <w:sz w:val="23"/>
          <w:szCs w:val="23"/>
        </w:rPr>
        <w:t>业</w:t>
      </w:r>
      <w:r>
        <w:rPr>
          <w:rFonts w:ascii="微软雅黑" w:eastAsia="微软雅黑" w:hAnsi="微软雅黑" w:cs="微软雅黑"/>
          <w:spacing w:val="13"/>
          <w:sz w:val="23"/>
          <w:szCs w:val="23"/>
        </w:rPr>
        <w:t>名称和专业代码均依据《普通高等学校本科专业目录(</w:t>
      </w:r>
      <w:r>
        <w:rPr>
          <w:spacing w:val="13"/>
          <w:sz w:val="23"/>
          <w:szCs w:val="23"/>
        </w:rPr>
        <w:t xml:space="preserve">2020 </w:t>
      </w:r>
      <w:r>
        <w:rPr>
          <w:rFonts w:ascii="微软雅黑" w:eastAsia="微软雅黑" w:hAnsi="微软雅黑" w:cs="微软雅黑"/>
          <w:spacing w:val="13"/>
          <w:sz w:val="23"/>
          <w:szCs w:val="23"/>
        </w:rPr>
        <w:t>年版)》填写。</w:t>
      </w:r>
    </w:p>
    <w:p w:rsidR="00A37FBA" w:rsidRDefault="00A37FBA" w:rsidP="00A37FBA">
      <w:pPr>
        <w:tabs>
          <w:tab w:val="left" w:pos="604"/>
        </w:tabs>
        <w:spacing w:before="142" w:line="186"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3"/>
          <w:sz w:val="23"/>
          <w:szCs w:val="23"/>
        </w:rPr>
        <w:t>(</w:t>
      </w:r>
      <w:r>
        <w:rPr>
          <w:rFonts w:ascii="微软雅黑" w:eastAsia="微软雅黑" w:hAnsi="微软雅黑" w:cs="微软雅黑"/>
          <w:spacing w:val="22"/>
          <w:sz w:val="23"/>
          <w:szCs w:val="23"/>
        </w:rPr>
        <w:t>二)培养目标及毕业要求</w:t>
      </w:r>
    </w:p>
    <w:p w:rsidR="00A37FBA" w:rsidRDefault="00A37FBA" w:rsidP="00A37FBA">
      <w:pPr>
        <w:spacing w:before="148" w:line="273" w:lineRule="auto"/>
        <w:ind w:left="1" w:right="77" w:firstLine="477"/>
        <w:rPr>
          <w:rFonts w:ascii="微软雅黑" w:eastAsia="微软雅黑" w:hAnsi="微软雅黑" w:cs="微软雅黑"/>
          <w:sz w:val="23"/>
          <w:szCs w:val="23"/>
        </w:rPr>
      </w:pPr>
      <w:r>
        <w:rPr>
          <w:rFonts w:ascii="微软雅黑" w:eastAsia="微软雅黑" w:hAnsi="微软雅黑" w:cs="微软雅黑"/>
          <w:spacing w:val="11"/>
          <w:sz w:val="23"/>
          <w:szCs w:val="23"/>
        </w:rPr>
        <w:t>培</w:t>
      </w:r>
      <w:r>
        <w:rPr>
          <w:rFonts w:ascii="微软雅黑" w:eastAsia="微软雅黑" w:hAnsi="微软雅黑" w:cs="微软雅黑"/>
          <w:spacing w:val="6"/>
          <w:sz w:val="23"/>
          <w:szCs w:val="23"/>
        </w:rPr>
        <w:t>养目标要体现党和国家教育方针，体现专业三基要求，有明确的适应范围和人才</w:t>
      </w:r>
      <w:r>
        <w:rPr>
          <w:rFonts w:ascii="微软雅黑" w:eastAsia="微软雅黑" w:hAnsi="微软雅黑" w:cs="微软雅黑"/>
          <w:spacing w:val="1"/>
          <w:sz w:val="23"/>
          <w:szCs w:val="23"/>
        </w:rPr>
        <w:t>培养类型，</w:t>
      </w:r>
      <w:r w:rsidR="00A90F9A">
        <w:rPr>
          <w:rFonts w:ascii="微软雅黑" w:eastAsia="微软雅黑" w:hAnsi="微软雅黑" w:cs="微软雅黑"/>
          <w:spacing w:val="1"/>
          <w:sz w:val="23"/>
          <w:szCs w:val="23"/>
        </w:rPr>
        <w:t xml:space="preserve"> </w:t>
      </w:r>
      <w:r>
        <w:rPr>
          <w:rFonts w:ascii="微软雅黑" w:eastAsia="微软雅黑" w:hAnsi="微软雅黑" w:cs="微软雅黑"/>
          <w:spacing w:val="1"/>
          <w:sz w:val="23"/>
          <w:szCs w:val="23"/>
        </w:rPr>
        <w:t>同时必须符合我校办学定位。要培养学生良好的科学与人文素养，适应经</w:t>
      </w:r>
      <w:r>
        <w:rPr>
          <w:rFonts w:ascii="微软雅黑" w:eastAsia="微软雅黑" w:hAnsi="微软雅黑" w:cs="微软雅黑"/>
          <w:sz w:val="23"/>
          <w:szCs w:val="23"/>
        </w:rPr>
        <w:t>济</w:t>
      </w:r>
      <w:r>
        <w:rPr>
          <w:rFonts w:ascii="微软雅黑" w:eastAsia="微软雅黑" w:hAnsi="微软雅黑" w:cs="微软雅黑"/>
          <w:spacing w:val="14"/>
          <w:sz w:val="23"/>
          <w:szCs w:val="23"/>
        </w:rPr>
        <w:t>社会</w:t>
      </w:r>
      <w:r>
        <w:rPr>
          <w:rFonts w:ascii="微软雅黑" w:eastAsia="微软雅黑" w:hAnsi="微软雅黑" w:cs="微软雅黑"/>
          <w:spacing w:val="7"/>
          <w:sz w:val="23"/>
          <w:szCs w:val="23"/>
        </w:rPr>
        <w:t>发展需要的高素质、重创新，德、智、体、美、劳全面发展的应用型人才。</w:t>
      </w:r>
    </w:p>
    <w:p w:rsidR="00A37FBA" w:rsidRDefault="00A37FBA" w:rsidP="00A37FBA">
      <w:pPr>
        <w:spacing w:before="2" w:line="273" w:lineRule="auto"/>
        <w:ind w:left="20" w:right="77" w:firstLine="462"/>
        <w:rPr>
          <w:rFonts w:ascii="微软雅黑" w:eastAsia="微软雅黑" w:hAnsi="微软雅黑" w:cs="微软雅黑"/>
          <w:sz w:val="23"/>
          <w:szCs w:val="23"/>
        </w:rPr>
      </w:pPr>
      <w:r>
        <w:rPr>
          <w:rFonts w:ascii="微软雅黑" w:eastAsia="微软雅黑" w:hAnsi="微软雅黑" w:cs="微软雅黑"/>
          <w:spacing w:val="15"/>
          <w:sz w:val="23"/>
          <w:szCs w:val="23"/>
        </w:rPr>
        <w:t>毕</w:t>
      </w:r>
      <w:r>
        <w:rPr>
          <w:rFonts w:ascii="微软雅黑" w:eastAsia="微软雅黑" w:hAnsi="微软雅黑" w:cs="微软雅黑"/>
          <w:spacing w:val="10"/>
          <w:sz w:val="23"/>
          <w:szCs w:val="23"/>
        </w:rPr>
        <w:t>业要求是指对学生在毕业时所具备的能力、知识、技术、思维、人格和价值观等</w:t>
      </w:r>
      <w:r>
        <w:rPr>
          <w:rFonts w:ascii="微软雅黑" w:eastAsia="微软雅黑" w:hAnsi="微软雅黑" w:cs="微软雅黑"/>
          <w:spacing w:val="7"/>
          <w:sz w:val="23"/>
          <w:szCs w:val="23"/>
        </w:rPr>
        <w:t>的具体描述。同时要体现学生毕业后立足专业岗位所必备的能力、知识和素质</w:t>
      </w:r>
      <w:r>
        <w:rPr>
          <w:rFonts w:ascii="微软雅黑" w:eastAsia="微软雅黑" w:hAnsi="微软雅黑" w:cs="微软雅黑"/>
          <w:spacing w:val="3"/>
          <w:sz w:val="23"/>
          <w:szCs w:val="23"/>
        </w:rPr>
        <w:t>。</w:t>
      </w:r>
    </w:p>
    <w:p w:rsidR="00A37FBA" w:rsidRDefault="00A37FBA" w:rsidP="00A37FBA">
      <w:pPr>
        <w:spacing w:before="3" w:line="273" w:lineRule="auto"/>
        <w:ind w:right="77" w:firstLine="481"/>
        <w:rPr>
          <w:rFonts w:ascii="微软雅黑" w:eastAsia="微软雅黑" w:hAnsi="微软雅黑" w:cs="微软雅黑"/>
          <w:sz w:val="23"/>
          <w:szCs w:val="23"/>
        </w:rPr>
      </w:pPr>
      <w:r>
        <w:rPr>
          <w:rFonts w:ascii="微软雅黑" w:eastAsia="微软雅黑" w:hAnsi="微软雅黑" w:cs="微软雅黑"/>
          <w:spacing w:val="9"/>
          <w:sz w:val="23"/>
          <w:szCs w:val="23"/>
        </w:rPr>
        <w:t>各</w:t>
      </w:r>
      <w:r>
        <w:rPr>
          <w:rFonts w:ascii="微软雅黑" w:eastAsia="微软雅黑" w:hAnsi="微软雅黑" w:cs="微软雅黑"/>
          <w:spacing w:val="6"/>
          <w:sz w:val="23"/>
          <w:szCs w:val="23"/>
        </w:rPr>
        <w:t>专业根据上述要求，结合本专业特点，制定具体的培养目标和毕业要求。属于专</w:t>
      </w:r>
      <w:r>
        <w:rPr>
          <w:rFonts w:ascii="微软雅黑" w:eastAsia="微软雅黑" w:hAnsi="微软雅黑" w:cs="微软雅黑"/>
          <w:spacing w:val="14"/>
          <w:sz w:val="23"/>
          <w:szCs w:val="23"/>
        </w:rPr>
        <w:t>业核</w:t>
      </w:r>
      <w:r>
        <w:rPr>
          <w:rFonts w:ascii="微软雅黑" w:eastAsia="微软雅黑" w:hAnsi="微软雅黑" w:cs="微软雅黑"/>
          <w:spacing w:val="9"/>
          <w:sz w:val="23"/>
          <w:szCs w:val="23"/>
        </w:rPr>
        <w:t>心</w:t>
      </w:r>
      <w:r>
        <w:rPr>
          <w:rFonts w:ascii="微软雅黑" w:eastAsia="微软雅黑" w:hAnsi="微软雅黑" w:cs="微软雅黑"/>
          <w:spacing w:val="7"/>
          <w:sz w:val="23"/>
          <w:szCs w:val="23"/>
        </w:rPr>
        <w:t>能力、核心素养的要注明。师范专业要考虑到师范专业认证的相关要求。</w:t>
      </w:r>
    </w:p>
    <w:p w:rsidR="00A37FBA" w:rsidRDefault="00A37FBA" w:rsidP="00A37FBA">
      <w:pPr>
        <w:tabs>
          <w:tab w:val="left" w:pos="604"/>
        </w:tabs>
        <w:spacing w:before="1"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5"/>
          <w:sz w:val="23"/>
          <w:szCs w:val="23"/>
        </w:rPr>
        <w:t>(</w:t>
      </w:r>
      <w:r>
        <w:rPr>
          <w:rFonts w:ascii="微软雅黑" w:eastAsia="微软雅黑" w:hAnsi="微软雅黑" w:cs="微软雅黑"/>
          <w:spacing w:val="22"/>
          <w:sz w:val="23"/>
          <w:szCs w:val="23"/>
        </w:rPr>
        <w:t>三)修业年限及授予学位</w:t>
      </w:r>
    </w:p>
    <w:p w:rsidR="00A37FBA" w:rsidRDefault="00A37FBA" w:rsidP="00A37FBA">
      <w:pPr>
        <w:spacing w:before="150" w:line="273" w:lineRule="auto"/>
        <w:ind w:left="1" w:right="73" w:firstLine="481"/>
        <w:rPr>
          <w:rFonts w:ascii="微软雅黑" w:eastAsia="微软雅黑" w:hAnsi="微软雅黑" w:cs="微软雅黑"/>
          <w:sz w:val="23"/>
          <w:szCs w:val="23"/>
        </w:rPr>
      </w:pPr>
      <w:r>
        <w:rPr>
          <w:rFonts w:ascii="微软雅黑" w:eastAsia="微软雅黑" w:hAnsi="微软雅黑" w:cs="微软雅黑"/>
          <w:spacing w:val="14"/>
          <w:sz w:val="23"/>
          <w:szCs w:val="23"/>
        </w:rPr>
        <w:t>学</w:t>
      </w:r>
      <w:r>
        <w:rPr>
          <w:rFonts w:ascii="微软雅黑" w:eastAsia="微软雅黑" w:hAnsi="微软雅黑" w:cs="微软雅黑"/>
          <w:spacing w:val="8"/>
          <w:sz w:val="23"/>
          <w:szCs w:val="23"/>
        </w:rPr>
        <w:t xml:space="preserve">校本科教育实行弹性学制，标准学制为 </w:t>
      </w:r>
      <w:r>
        <w:rPr>
          <w:spacing w:val="8"/>
          <w:sz w:val="23"/>
          <w:szCs w:val="23"/>
        </w:rPr>
        <w:t xml:space="preserve">4 </w:t>
      </w:r>
      <w:r>
        <w:rPr>
          <w:rFonts w:ascii="微软雅黑" w:eastAsia="微软雅黑" w:hAnsi="微软雅黑" w:cs="微软雅黑"/>
          <w:spacing w:val="8"/>
          <w:sz w:val="23"/>
          <w:szCs w:val="23"/>
        </w:rPr>
        <w:t xml:space="preserve">年，四年制本科学习年限为 </w:t>
      </w:r>
      <w:r>
        <w:rPr>
          <w:spacing w:val="8"/>
          <w:sz w:val="23"/>
          <w:szCs w:val="23"/>
        </w:rPr>
        <w:t xml:space="preserve">3-7 </w:t>
      </w:r>
      <w:r>
        <w:rPr>
          <w:rFonts w:ascii="微软雅黑" w:eastAsia="微软雅黑" w:hAnsi="微软雅黑" w:cs="微软雅黑"/>
          <w:spacing w:val="8"/>
          <w:sz w:val="23"/>
          <w:szCs w:val="23"/>
        </w:rPr>
        <w:t>年，允</w:t>
      </w:r>
      <w:r>
        <w:rPr>
          <w:rFonts w:ascii="微软雅黑" w:eastAsia="微软雅黑" w:hAnsi="微软雅黑" w:cs="微软雅黑"/>
          <w:spacing w:val="13"/>
          <w:sz w:val="23"/>
          <w:szCs w:val="23"/>
        </w:rPr>
        <w:t>许</w:t>
      </w:r>
      <w:r>
        <w:rPr>
          <w:rFonts w:ascii="微软雅黑" w:eastAsia="微软雅黑" w:hAnsi="微软雅黑" w:cs="微软雅黑"/>
          <w:spacing w:val="10"/>
          <w:sz w:val="23"/>
          <w:szCs w:val="23"/>
        </w:rPr>
        <w:t>学生调整学业进程或保留学籍参与创新创业项目。符合学位授予条件的将授予其相应</w:t>
      </w:r>
      <w:r>
        <w:rPr>
          <w:rFonts w:ascii="微软雅黑" w:eastAsia="微软雅黑" w:hAnsi="微软雅黑" w:cs="微软雅黑"/>
          <w:spacing w:val="-1"/>
          <w:sz w:val="23"/>
          <w:szCs w:val="23"/>
        </w:rPr>
        <w:t>学士学位</w:t>
      </w:r>
      <w:r>
        <w:rPr>
          <w:rFonts w:ascii="微软雅黑" w:eastAsia="微软雅黑" w:hAnsi="微软雅黑" w:cs="微软雅黑"/>
          <w:sz w:val="23"/>
          <w:szCs w:val="23"/>
        </w:rPr>
        <w:t>。</w:t>
      </w:r>
    </w:p>
    <w:p w:rsidR="00A37FBA" w:rsidRDefault="00A37FBA" w:rsidP="00A37FBA">
      <w:pPr>
        <w:tabs>
          <w:tab w:val="left" w:pos="604"/>
        </w:tabs>
        <w:spacing w:before="1"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5"/>
          <w:sz w:val="23"/>
          <w:szCs w:val="23"/>
        </w:rPr>
        <w:t>(四)学分与学时要</w:t>
      </w:r>
      <w:r>
        <w:rPr>
          <w:rFonts w:ascii="微软雅黑" w:eastAsia="微软雅黑" w:hAnsi="微软雅黑" w:cs="微软雅黑"/>
          <w:spacing w:val="23"/>
          <w:sz w:val="23"/>
          <w:szCs w:val="23"/>
        </w:rPr>
        <w:t>求</w:t>
      </w:r>
    </w:p>
    <w:p w:rsidR="00A37FBA" w:rsidRDefault="00A37FBA" w:rsidP="00A37FBA">
      <w:pPr>
        <w:spacing w:before="146" w:line="191" w:lineRule="auto"/>
        <w:ind w:left="496"/>
        <w:rPr>
          <w:rFonts w:ascii="微软雅黑" w:eastAsia="微软雅黑" w:hAnsi="微软雅黑" w:cs="微软雅黑"/>
          <w:sz w:val="23"/>
          <w:szCs w:val="23"/>
        </w:rPr>
      </w:pPr>
      <w:r>
        <w:rPr>
          <w:spacing w:val="9"/>
          <w:sz w:val="23"/>
          <w:szCs w:val="23"/>
        </w:rPr>
        <w:t>1</w:t>
      </w:r>
      <w:r>
        <w:rPr>
          <w:rFonts w:ascii="微软雅黑" w:eastAsia="微软雅黑" w:hAnsi="微软雅黑" w:cs="微软雅黑"/>
          <w:spacing w:val="9"/>
          <w:sz w:val="23"/>
          <w:szCs w:val="23"/>
        </w:rPr>
        <w:t>毕业学分要求</w:t>
      </w:r>
    </w:p>
    <w:p w:rsidR="00A37FBA" w:rsidRDefault="00A37FBA" w:rsidP="00A37FBA">
      <w:pPr>
        <w:spacing w:before="133" w:line="274" w:lineRule="auto"/>
        <w:ind w:left="2" w:firstLine="480"/>
        <w:rPr>
          <w:rFonts w:ascii="微软雅黑" w:eastAsia="微软雅黑" w:hAnsi="微软雅黑" w:cs="微软雅黑"/>
          <w:sz w:val="23"/>
          <w:szCs w:val="23"/>
        </w:rPr>
      </w:pPr>
      <w:r>
        <w:rPr>
          <w:rFonts w:ascii="微软雅黑" w:eastAsia="微软雅黑" w:hAnsi="微软雅黑" w:cs="微软雅黑"/>
          <w:spacing w:val="10"/>
          <w:sz w:val="23"/>
          <w:szCs w:val="23"/>
        </w:rPr>
        <w:t>毕业学分由</w:t>
      </w:r>
      <w:r>
        <w:rPr>
          <w:rFonts w:ascii="微软雅黑" w:eastAsia="微软雅黑" w:hAnsi="微软雅黑" w:cs="微软雅黑"/>
          <w:spacing w:val="7"/>
          <w:sz w:val="23"/>
          <w:szCs w:val="23"/>
        </w:rPr>
        <w:t>通</w:t>
      </w:r>
      <w:r>
        <w:rPr>
          <w:rFonts w:ascii="微软雅黑" w:eastAsia="微软雅黑" w:hAnsi="微软雅黑" w:cs="微软雅黑"/>
          <w:spacing w:val="5"/>
          <w:sz w:val="23"/>
          <w:szCs w:val="23"/>
        </w:rPr>
        <w:t>识课程平台、专业课程平台、教师教育平台课程构成。文学、历史学、</w:t>
      </w:r>
      <w:r>
        <w:rPr>
          <w:rFonts w:ascii="微软雅黑" w:eastAsia="微软雅黑" w:hAnsi="微软雅黑" w:cs="微软雅黑"/>
          <w:spacing w:val="13"/>
          <w:sz w:val="23"/>
          <w:szCs w:val="23"/>
        </w:rPr>
        <w:t>经</w:t>
      </w:r>
      <w:r>
        <w:rPr>
          <w:rFonts w:ascii="微软雅黑" w:eastAsia="微软雅黑" w:hAnsi="微软雅黑" w:cs="微软雅黑"/>
          <w:spacing w:val="8"/>
          <w:sz w:val="23"/>
          <w:szCs w:val="23"/>
        </w:rPr>
        <w:t xml:space="preserve">济学、管理学、法学、教育学、艺术学门类的专业以不超过 </w:t>
      </w:r>
      <w:r>
        <w:rPr>
          <w:spacing w:val="8"/>
          <w:sz w:val="23"/>
          <w:szCs w:val="23"/>
        </w:rPr>
        <w:t xml:space="preserve">160 </w:t>
      </w:r>
      <w:r>
        <w:rPr>
          <w:rFonts w:ascii="微软雅黑" w:eastAsia="微软雅黑" w:hAnsi="微软雅黑" w:cs="微软雅黑"/>
          <w:spacing w:val="8"/>
          <w:sz w:val="23"/>
          <w:szCs w:val="23"/>
        </w:rPr>
        <w:t>学分为宜；理学、农</w:t>
      </w:r>
      <w:r>
        <w:rPr>
          <w:rFonts w:ascii="微软雅黑" w:eastAsia="微软雅黑" w:hAnsi="微软雅黑" w:cs="微软雅黑"/>
          <w:spacing w:val="10"/>
          <w:sz w:val="23"/>
          <w:szCs w:val="23"/>
        </w:rPr>
        <w:t>学</w:t>
      </w:r>
      <w:r>
        <w:rPr>
          <w:rFonts w:ascii="微软雅黑" w:eastAsia="微软雅黑" w:hAnsi="微软雅黑" w:cs="微软雅黑"/>
          <w:spacing w:val="8"/>
          <w:sz w:val="23"/>
          <w:szCs w:val="23"/>
        </w:rPr>
        <w:t xml:space="preserve">、工学类专业以不超过 </w:t>
      </w:r>
      <w:r>
        <w:rPr>
          <w:spacing w:val="8"/>
          <w:sz w:val="23"/>
          <w:szCs w:val="23"/>
        </w:rPr>
        <w:t xml:space="preserve">170 </w:t>
      </w:r>
      <w:r>
        <w:rPr>
          <w:rFonts w:ascii="微软雅黑" w:eastAsia="微软雅黑" w:hAnsi="微软雅黑" w:cs="微软雅黑"/>
          <w:spacing w:val="8"/>
          <w:sz w:val="23"/>
          <w:szCs w:val="23"/>
        </w:rPr>
        <w:t>学分为宜。总学分以能够满足毕业要求达成为度，并尽可</w:t>
      </w:r>
      <w:r>
        <w:rPr>
          <w:rFonts w:ascii="微软雅黑" w:eastAsia="微软雅黑" w:hAnsi="微软雅黑" w:cs="微软雅黑"/>
          <w:spacing w:val="7"/>
          <w:sz w:val="23"/>
          <w:szCs w:val="23"/>
        </w:rPr>
        <w:t>能</w:t>
      </w:r>
      <w:r>
        <w:rPr>
          <w:rFonts w:ascii="微软雅黑" w:eastAsia="微软雅黑" w:hAnsi="微软雅黑" w:cs="微软雅黑"/>
          <w:spacing w:val="6"/>
          <w:sz w:val="23"/>
          <w:szCs w:val="23"/>
        </w:rPr>
        <w:t>精减学分和学时，创造个性成长空间。</w:t>
      </w:r>
    </w:p>
    <w:p w:rsidR="00A37FBA" w:rsidRDefault="00A37FBA" w:rsidP="00A37FBA">
      <w:pPr>
        <w:spacing w:before="1" w:line="190" w:lineRule="auto"/>
        <w:ind w:left="481"/>
        <w:rPr>
          <w:rFonts w:ascii="微软雅黑" w:eastAsia="微软雅黑" w:hAnsi="微软雅黑" w:cs="微软雅黑"/>
          <w:sz w:val="23"/>
          <w:szCs w:val="23"/>
        </w:rPr>
      </w:pPr>
      <w:r>
        <w:rPr>
          <w:spacing w:val="15"/>
          <w:sz w:val="23"/>
          <w:szCs w:val="23"/>
        </w:rPr>
        <w:t>2</w:t>
      </w:r>
      <w:r>
        <w:rPr>
          <w:rFonts w:ascii="微软雅黑" w:eastAsia="微软雅黑" w:hAnsi="微软雅黑" w:cs="微软雅黑"/>
          <w:spacing w:val="11"/>
          <w:sz w:val="23"/>
          <w:szCs w:val="23"/>
        </w:rPr>
        <w:t>学时要求</w:t>
      </w:r>
    </w:p>
    <w:p w:rsidR="00A37FBA" w:rsidRDefault="00A37FBA" w:rsidP="00A37FBA">
      <w:pPr>
        <w:spacing w:before="133" w:line="274" w:lineRule="auto"/>
        <w:ind w:left="2" w:firstLine="480"/>
        <w:rPr>
          <w:rFonts w:ascii="微软雅黑" w:eastAsia="微软雅黑" w:hAnsi="微软雅黑" w:cs="微软雅黑"/>
          <w:spacing w:val="10"/>
          <w:sz w:val="23"/>
          <w:szCs w:val="23"/>
        </w:rPr>
        <w:sectPr w:rsidR="00A37FBA">
          <w:headerReference w:type="default" r:id="rId11"/>
          <w:footerReference w:type="default" r:id="rId12"/>
          <w:pgSz w:w="11906" w:h="16838"/>
          <w:pgMar w:top="400" w:right="1078" w:bottom="678" w:left="1621" w:header="0" w:footer="500" w:gutter="0"/>
          <w:cols w:space="720"/>
        </w:sectPr>
      </w:pPr>
      <w:r>
        <w:rPr>
          <w:rFonts w:ascii="微软雅黑" w:eastAsia="微软雅黑" w:hAnsi="微软雅黑" w:cs="微软雅黑"/>
          <w:spacing w:val="10"/>
          <w:sz w:val="23"/>
          <w:szCs w:val="23"/>
        </w:rPr>
        <w:t>学时包括理论教学和实践环节学时，原则上四年制文科及艺术类专业总学时不超过2400 学时为宜，理工类专业不超过 2500 学时为</w:t>
      </w:r>
      <w:r>
        <w:rPr>
          <w:rFonts w:ascii="微软雅黑" w:eastAsia="微软雅黑" w:hAnsi="微软雅黑" w:cs="微软雅黑" w:hint="eastAsia"/>
          <w:spacing w:val="10"/>
          <w:sz w:val="23"/>
          <w:szCs w:val="23"/>
        </w:rPr>
        <w:t>宜</w:t>
      </w:r>
      <w:r>
        <w:rPr>
          <w:rFonts w:ascii="微软雅黑" w:eastAsia="微软雅黑" w:hAnsi="微软雅黑" w:cs="微软雅黑"/>
          <w:spacing w:val="10"/>
          <w:sz w:val="23"/>
          <w:szCs w:val="23"/>
        </w:rPr>
        <w:t>。</w:t>
      </w:r>
    </w:p>
    <w:p w:rsidR="00A37FBA" w:rsidRDefault="00A37FBA" w:rsidP="00A37FBA">
      <w:pPr>
        <w:spacing w:before="133" w:line="274" w:lineRule="auto"/>
        <w:rPr>
          <w:rFonts w:ascii="微软雅黑" w:eastAsia="微软雅黑" w:hAnsi="微软雅黑" w:cs="微软雅黑"/>
          <w:spacing w:val="10"/>
          <w:sz w:val="23"/>
          <w:szCs w:val="23"/>
        </w:rPr>
      </w:pPr>
    </w:p>
    <w:p w:rsidR="00A37FBA" w:rsidRDefault="00A37FBA" w:rsidP="00A37FBA">
      <w:pPr>
        <w:spacing w:before="99" w:line="232" w:lineRule="auto"/>
        <w:ind w:leftChars="200" w:left="490" w:right="4139" w:hangingChars="27" w:hanging="70"/>
        <w:rPr>
          <w:rFonts w:ascii="微软雅黑" w:eastAsia="微软雅黑" w:hAnsi="微软雅黑" w:cs="微软雅黑"/>
          <w:sz w:val="23"/>
          <w:szCs w:val="23"/>
        </w:rPr>
      </w:pPr>
      <w:r>
        <w:rPr>
          <w:spacing w:val="14"/>
          <w:sz w:val="23"/>
          <w:szCs w:val="23"/>
        </w:rPr>
        <w:t>3</w:t>
      </w:r>
      <w:r>
        <w:rPr>
          <w:rFonts w:ascii="微软雅黑" w:eastAsia="微软雅黑" w:hAnsi="微软雅黑" w:cs="微软雅黑"/>
          <w:spacing w:val="10"/>
          <w:sz w:val="23"/>
          <w:szCs w:val="23"/>
        </w:rPr>
        <w:t>学时与学分换算</w:t>
      </w:r>
    </w:p>
    <w:p w:rsidR="00A37FBA" w:rsidRDefault="00A37FBA" w:rsidP="00A37FBA">
      <w:pPr>
        <w:spacing w:before="139" w:line="274" w:lineRule="auto"/>
        <w:ind w:left="2" w:right="379" w:firstLine="476"/>
        <w:rPr>
          <w:rFonts w:ascii="微软雅黑" w:eastAsia="微软雅黑" w:hAnsi="微软雅黑" w:cs="微软雅黑"/>
          <w:sz w:val="23"/>
          <w:szCs w:val="23"/>
        </w:rPr>
      </w:pPr>
      <w:r>
        <w:rPr>
          <w:rFonts w:ascii="微软雅黑" w:eastAsia="微软雅黑" w:hAnsi="微软雅黑" w:cs="微软雅黑"/>
          <w:spacing w:val="24"/>
          <w:sz w:val="23"/>
          <w:szCs w:val="23"/>
        </w:rPr>
        <w:t>根</w:t>
      </w:r>
      <w:r>
        <w:rPr>
          <w:rFonts w:ascii="微软雅黑" w:eastAsia="微软雅黑" w:hAnsi="微软雅黑" w:cs="微软雅黑"/>
          <w:spacing w:val="15"/>
          <w:sz w:val="23"/>
          <w:szCs w:val="23"/>
        </w:rPr>
        <w:t>据</w:t>
      </w:r>
      <w:r>
        <w:rPr>
          <w:rFonts w:ascii="微软雅黑" w:eastAsia="微软雅黑" w:hAnsi="微软雅黑" w:cs="微软雅黑"/>
          <w:spacing w:val="12"/>
          <w:sz w:val="23"/>
          <w:szCs w:val="23"/>
        </w:rPr>
        <w:t xml:space="preserve">各类课程的不同特点，原则上理论课以 </w:t>
      </w:r>
      <w:r>
        <w:rPr>
          <w:spacing w:val="12"/>
          <w:sz w:val="23"/>
          <w:szCs w:val="23"/>
        </w:rPr>
        <w:t xml:space="preserve">16 </w:t>
      </w:r>
      <w:r>
        <w:rPr>
          <w:rFonts w:ascii="微软雅黑" w:eastAsia="微软雅黑" w:hAnsi="微软雅黑" w:cs="微软雅黑"/>
          <w:spacing w:val="12"/>
          <w:sz w:val="23"/>
          <w:szCs w:val="23"/>
        </w:rPr>
        <w:t xml:space="preserve">学时计 </w:t>
      </w:r>
      <w:r>
        <w:rPr>
          <w:spacing w:val="12"/>
          <w:sz w:val="23"/>
          <w:szCs w:val="23"/>
        </w:rPr>
        <w:t xml:space="preserve">1 </w:t>
      </w:r>
      <w:r>
        <w:rPr>
          <w:rFonts w:ascii="微软雅黑" w:eastAsia="微软雅黑" w:hAnsi="微软雅黑" w:cs="微软雅黑"/>
          <w:spacing w:val="12"/>
          <w:sz w:val="23"/>
          <w:szCs w:val="23"/>
        </w:rPr>
        <w:t>学分，实验课(含上机)、</w:t>
      </w:r>
      <w:r>
        <w:rPr>
          <w:rFonts w:ascii="微软雅黑" w:eastAsia="微软雅黑" w:hAnsi="微软雅黑" w:cs="微软雅黑"/>
          <w:spacing w:val="4"/>
          <w:sz w:val="23"/>
          <w:szCs w:val="23"/>
        </w:rPr>
        <w:t>技能课</w:t>
      </w:r>
      <w:r>
        <w:rPr>
          <w:rFonts w:ascii="微软雅黑" w:eastAsia="微软雅黑" w:hAnsi="微软雅黑" w:cs="微软雅黑"/>
          <w:spacing w:val="3"/>
          <w:sz w:val="23"/>
          <w:szCs w:val="23"/>
        </w:rPr>
        <w:t>以</w:t>
      </w:r>
      <w:r>
        <w:rPr>
          <w:spacing w:val="2"/>
          <w:sz w:val="23"/>
          <w:szCs w:val="23"/>
        </w:rPr>
        <w:t xml:space="preserve">32 </w:t>
      </w:r>
      <w:r>
        <w:rPr>
          <w:rFonts w:ascii="微软雅黑" w:eastAsia="微软雅黑" w:hAnsi="微软雅黑" w:cs="微软雅黑"/>
          <w:spacing w:val="2"/>
          <w:sz w:val="23"/>
          <w:szCs w:val="23"/>
        </w:rPr>
        <w:t xml:space="preserve">学时计 </w:t>
      </w:r>
      <w:r>
        <w:rPr>
          <w:spacing w:val="2"/>
          <w:sz w:val="23"/>
          <w:szCs w:val="23"/>
        </w:rPr>
        <w:t xml:space="preserve">1 </w:t>
      </w:r>
      <w:r>
        <w:rPr>
          <w:rFonts w:ascii="微软雅黑" w:eastAsia="微软雅黑" w:hAnsi="微软雅黑" w:cs="微软雅黑"/>
          <w:spacing w:val="2"/>
          <w:sz w:val="23"/>
          <w:szCs w:val="23"/>
        </w:rPr>
        <w:t xml:space="preserve">学分，每学期按 </w:t>
      </w:r>
      <w:r>
        <w:rPr>
          <w:spacing w:val="2"/>
          <w:sz w:val="23"/>
          <w:szCs w:val="23"/>
        </w:rPr>
        <w:t xml:space="preserve">16 </w:t>
      </w:r>
      <w:r>
        <w:rPr>
          <w:rFonts w:ascii="微软雅黑" w:eastAsia="微软雅黑" w:hAnsi="微软雅黑" w:cs="微软雅黑"/>
          <w:spacing w:val="2"/>
          <w:sz w:val="23"/>
          <w:szCs w:val="23"/>
        </w:rPr>
        <w:t>周计算课程总学时。</w:t>
      </w:r>
    </w:p>
    <w:p w:rsidR="00A37FBA" w:rsidRDefault="00A37FBA" w:rsidP="00A37FBA">
      <w:pPr>
        <w:spacing w:before="2" w:line="273" w:lineRule="auto"/>
        <w:ind w:left="2" w:right="389" w:firstLine="481"/>
        <w:rPr>
          <w:rFonts w:ascii="微软雅黑" w:eastAsia="微软雅黑" w:hAnsi="微软雅黑" w:cs="微软雅黑"/>
          <w:sz w:val="23"/>
          <w:szCs w:val="23"/>
        </w:rPr>
      </w:pPr>
      <w:r>
        <w:rPr>
          <w:rFonts w:ascii="微软雅黑" w:eastAsia="微软雅黑" w:hAnsi="微软雅黑" w:cs="微软雅黑"/>
          <w:spacing w:val="26"/>
          <w:sz w:val="23"/>
          <w:szCs w:val="23"/>
        </w:rPr>
        <w:t>学</w:t>
      </w:r>
      <w:r>
        <w:rPr>
          <w:rFonts w:ascii="微软雅黑" w:eastAsia="微软雅黑" w:hAnsi="微软雅黑" w:cs="微软雅黑"/>
          <w:spacing w:val="14"/>
          <w:sz w:val="23"/>
          <w:szCs w:val="23"/>
        </w:rPr>
        <w:t>生修读的网络在线课程成绩(学分)  和参加的创新创业活动以及发表论文、获得</w:t>
      </w:r>
      <w:r>
        <w:rPr>
          <w:rFonts w:ascii="微软雅黑" w:eastAsia="微软雅黑" w:hAnsi="微软雅黑" w:cs="微软雅黑"/>
          <w:spacing w:val="18"/>
          <w:sz w:val="23"/>
          <w:szCs w:val="23"/>
        </w:rPr>
        <w:t>专</w:t>
      </w:r>
      <w:r>
        <w:rPr>
          <w:rFonts w:ascii="微软雅黑" w:eastAsia="微软雅黑" w:hAnsi="微软雅黑" w:cs="微软雅黑"/>
          <w:spacing w:val="10"/>
          <w:sz w:val="23"/>
          <w:szCs w:val="23"/>
        </w:rPr>
        <w:t>利授权等与专业学习、学业要求相关的经历、成果，可折合学分，经审核后计入学业</w:t>
      </w:r>
      <w:r>
        <w:rPr>
          <w:rFonts w:ascii="微软雅黑" w:eastAsia="微软雅黑" w:hAnsi="微软雅黑" w:cs="微软雅黑"/>
          <w:spacing w:val="-5"/>
          <w:sz w:val="23"/>
          <w:szCs w:val="23"/>
        </w:rPr>
        <w:t>成绩。</w:t>
      </w:r>
    </w:p>
    <w:p w:rsidR="00A37FBA" w:rsidRDefault="00A37FBA" w:rsidP="00A37FBA">
      <w:pPr>
        <w:spacing w:before="1" w:line="190" w:lineRule="auto"/>
        <w:ind w:left="476"/>
        <w:rPr>
          <w:rFonts w:ascii="微软雅黑" w:eastAsia="微软雅黑" w:hAnsi="微软雅黑" w:cs="微软雅黑"/>
          <w:sz w:val="23"/>
          <w:szCs w:val="23"/>
        </w:rPr>
      </w:pPr>
      <w:r>
        <w:rPr>
          <w:rFonts w:ascii="微软雅黑" w:eastAsia="微软雅黑" w:hAnsi="微软雅黑" w:cs="微软雅黑"/>
          <w:noProof/>
          <w:sz w:val="23"/>
          <w:szCs w:val="23"/>
        </w:rPr>
        <w:drawing>
          <wp:inline distT="0" distB="0" distL="0" distR="0">
            <wp:extent cx="98425" cy="104775"/>
            <wp:effectExtent l="0" t="0" r="0" b="0"/>
            <wp:docPr id="3"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3"/>
                    <a:stretch>
                      <a:fillRect/>
                    </a:stretch>
                  </pic:blipFill>
                  <pic:spPr>
                    <a:xfrm>
                      <a:off x="0" y="0"/>
                      <a:ext cx="99059" cy="105157"/>
                    </a:xfrm>
                    <a:prstGeom prst="rect">
                      <a:avLst/>
                    </a:prstGeom>
                  </pic:spPr>
                </pic:pic>
              </a:graphicData>
            </a:graphic>
          </wp:inline>
        </w:drawing>
      </w:r>
      <w:r>
        <w:rPr>
          <w:rFonts w:ascii="微软雅黑" w:eastAsia="微软雅黑" w:hAnsi="微软雅黑" w:cs="微软雅黑"/>
          <w:spacing w:val="6"/>
          <w:sz w:val="23"/>
          <w:szCs w:val="23"/>
        </w:rPr>
        <w:t>学时、学分总体结构与要求</w:t>
      </w:r>
    </w:p>
    <w:p w:rsidR="00A37FBA" w:rsidRDefault="00A37FBA" w:rsidP="00A37FBA">
      <w:pPr>
        <w:spacing w:before="137" w:line="168" w:lineRule="auto"/>
        <w:ind w:left="2770"/>
        <w:rPr>
          <w:rFonts w:ascii="微软雅黑" w:eastAsia="微软雅黑" w:hAnsi="微软雅黑" w:cs="微软雅黑"/>
        </w:rPr>
      </w:pPr>
      <w:r>
        <w:rPr>
          <w:rFonts w:ascii="微软雅黑" w:eastAsia="微软雅黑" w:hAnsi="微软雅黑" w:cs="微软雅黑"/>
          <w:spacing w:val="1"/>
        </w:rPr>
        <w:t xml:space="preserve">表 </w:t>
      </w:r>
      <w:r>
        <w:rPr>
          <w:noProof/>
        </w:rPr>
        <w:drawing>
          <wp:inline distT="0" distB="0" distL="0" distR="0">
            <wp:extent cx="27305" cy="89535"/>
            <wp:effectExtent l="0" t="0" r="0" b="0"/>
            <wp:docPr id="4" name="IM 13"/>
            <wp:cNvGraphicFramePr/>
            <a:graphic xmlns:a="http://schemas.openxmlformats.org/drawingml/2006/main">
              <a:graphicData uri="http://schemas.openxmlformats.org/drawingml/2006/picture">
                <pic:pic xmlns:pic="http://schemas.openxmlformats.org/drawingml/2006/picture">
                  <pic:nvPicPr>
                    <pic:cNvPr id="13" name="IM 13"/>
                    <pic:cNvPicPr/>
                  </pic:nvPicPr>
                  <pic:blipFill>
                    <a:blip r:embed="rId14"/>
                    <a:stretch>
                      <a:fillRect/>
                    </a:stretch>
                  </pic:blipFill>
                  <pic:spPr>
                    <a:xfrm>
                      <a:off x="0" y="0"/>
                      <a:ext cx="27432" cy="89916"/>
                    </a:xfrm>
                    <a:prstGeom prst="rect">
                      <a:avLst/>
                    </a:prstGeom>
                  </pic:spPr>
                </pic:pic>
              </a:graphicData>
            </a:graphic>
          </wp:inline>
        </w:drawing>
      </w:r>
      <w:r>
        <w:rPr>
          <w:rFonts w:ascii="微软雅黑" w:eastAsia="微软雅黑" w:hAnsi="微软雅黑" w:cs="微软雅黑"/>
          <w:spacing w:val="1"/>
        </w:rPr>
        <w:t xml:space="preserve">  各类</w:t>
      </w:r>
      <w:r>
        <w:rPr>
          <w:rFonts w:ascii="微软雅黑" w:eastAsia="微软雅黑" w:hAnsi="微软雅黑" w:cs="微软雅黑"/>
        </w:rPr>
        <w:t>专业学时学分总体结构与要求</w:t>
      </w:r>
    </w:p>
    <w:tbl>
      <w:tblPr>
        <w:tblStyle w:val="TableNormal"/>
        <w:tblW w:w="9499" w:type="dxa"/>
        <w:tblInd w:w="2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126"/>
        <w:gridCol w:w="3269"/>
        <w:gridCol w:w="3104"/>
      </w:tblGrid>
      <w:tr w:rsidR="00A37FBA" w:rsidTr="00326DC5">
        <w:trPr>
          <w:trHeight w:val="366"/>
        </w:trPr>
        <w:tc>
          <w:tcPr>
            <w:tcW w:w="3126" w:type="dxa"/>
          </w:tcPr>
          <w:p w:rsidR="00A37FBA" w:rsidRDefault="00A37FBA" w:rsidP="00326DC5">
            <w:pPr>
              <w:spacing w:before="109" w:line="171" w:lineRule="auto"/>
              <w:ind w:left="733"/>
              <w:rPr>
                <w:rFonts w:ascii="微软雅黑" w:eastAsia="微软雅黑" w:hAnsi="微软雅黑" w:cs="微软雅黑"/>
              </w:rPr>
            </w:pPr>
            <w:r>
              <w:rPr>
                <w:rFonts w:ascii="微软雅黑" w:eastAsia="微软雅黑" w:hAnsi="微软雅黑" w:cs="微软雅黑"/>
                <w:spacing w:val="-2"/>
              </w:rPr>
              <w:t>专业类别总体</w:t>
            </w:r>
            <w:r>
              <w:rPr>
                <w:rFonts w:ascii="微软雅黑" w:eastAsia="微软雅黑" w:hAnsi="微软雅黑" w:cs="微软雅黑"/>
                <w:spacing w:val="-1"/>
              </w:rPr>
              <w:t>要求</w:t>
            </w:r>
          </w:p>
        </w:tc>
        <w:tc>
          <w:tcPr>
            <w:tcW w:w="3269" w:type="dxa"/>
          </w:tcPr>
          <w:p w:rsidR="00A37FBA" w:rsidRDefault="00A37FBA" w:rsidP="00326DC5">
            <w:pPr>
              <w:spacing w:before="109" w:line="171" w:lineRule="auto"/>
              <w:ind w:left="805"/>
              <w:rPr>
                <w:rFonts w:ascii="微软雅黑" w:eastAsia="微软雅黑" w:hAnsi="微软雅黑" w:cs="微软雅黑"/>
              </w:rPr>
            </w:pPr>
            <w:r>
              <w:rPr>
                <w:rFonts w:ascii="微软雅黑" w:eastAsia="微软雅黑" w:hAnsi="微软雅黑" w:cs="微软雅黑"/>
                <w:spacing w:val="-2"/>
              </w:rPr>
              <w:t>文科及艺术类专业</w:t>
            </w:r>
          </w:p>
        </w:tc>
        <w:tc>
          <w:tcPr>
            <w:tcW w:w="3104" w:type="dxa"/>
          </w:tcPr>
          <w:p w:rsidR="00A37FBA" w:rsidRDefault="00A37FBA" w:rsidP="00326DC5">
            <w:pPr>
              <w:spacing w:before="109" w:line="171" w:lineRule="auto"/>
              <w:ind w:left="1036"/>
              <w:rPr>
                <w:rFonts w:ascii="微软雅黑" w:eastAsia="微软雅黑" w:hAnsi="微软雅黑" w:cs="微软雅黑"/>
              </w:rPr>
            </w:pPr>
            <w:r>
              <w:rPr>
                <w:rFonts w:ascii="微软雅黑" w:eastAsia="微软雅黑" w:hAnsi="微软雅黑" w:cs="微软雅黑"/>
                <w:spacing w:val="-4"/>
              </w:rPr>
              <w:t>理</w:t>
            </w:r>
            <w:r>
              <w:rPr>
                <w:rFonts w:ascii="微软雅黑" w:eastAsia="微软雅黑" w:hAnsi="微软雅黑" w:cs="微软雅黑"/>
                <w:spacing w:val="-3"/>
              </w:rPr>
              <w:t>工</w:t>
            </w:r>
            <w:r>
              <w:rPr>
                <w:rFonts w:ascii="微软雅黑" w:eastAsia="微软雅黑" w:hAnsi="微软雅黑" w:cs="微软雅黑"/>
                <w:spacing w:val="-2"/>
              </w:rPr>
              <w:t>类专业</w:t>
            </w:r>
          </w:p>
        </w:tc>
      </w:tr>
      <w:tr w:rsidR="00A37FBA" w:rsidTr="00326DC5">
        <w:trPr>
          <w:trHeight w:val="361"/>
        </w:trPr>
        <w:tc>
          <w:tcPr>
            <w:tcW w:w="3126" w:type="dxa"/>
          </w:tcPr>
          <w:p w:rsidR="00A37FBA" w:rsidRDefault="00A37FBA" w:rsidP="00326DC5">
            <w:pPr>
              <w:spacing w:before="105" w:line="170" w:lineRule="auto"/>
              <w:ind w:left="1046"/>
              <w:rPr>
                <w:rFonts w:ascii="微软雅黑" w:eastAsia="微软雅黑" w:hAnsi="微软雅黑" w:cs="微软雅黑"/>
              </w:rPr>
            </w:pPr>
            <w:r>
              <w:rPr>
                <w:rFonts w:ascii="微软雅黑" w:eastAsia="微软雅黑" w:hAnsi="微软雅黑" w:cs="微软雅黑"/>
                <w:spacing w:val="-2"/>
              </w:rPr>
              <w:t>课内总学时</w:t>
            </w:r>
          </w:p>
        </w:tc>
        <w:tc>
          <w:tcPr>
            <w:tcW w:w="3269" w:type="dxa"/>
          </w:tcPr>
          <w:p w:rsidR="00A37FBA" w:rsidRDefault="00A37FBA" w:rsidP="00326DC5">
            <w:pPr>
              <w:spacing w:before="105" w:line="170" w:lineRule="auto"/>
              <w:ind w:left="1341"/>
            </w:pPr>
            <w:r>
              <w:rPr>
                <w:rFonts w:ascii="微软雅黑" w:eastAsia="微软雅黑" w:hAnsi="微软雅黑" w:cs="微软雅黑"/>
                <w:spacing w:val="-1"/>
              </w:rPr>
              <w:t>≤</w:t>
            </w:r>
            <w:r>
              <w:rPr>
                <w:spacing w:val="-1"/>
              </w:rPr>
              <w:t>2400</w:t>
            </w:r>
          </w:p>
        </w:tc>
        <w:tc>
          <w:tcPr>
            <w:tcW w:w="3104" w:type="dxa"/>
          </w:tcPr>
          <w:p w:rsidR="00A37FBA" w:rsidRDefault="00A37FBA" w:rsidP="00326DC5">
            <w:pPr>
              <w:spacing w:before="105" w:line="170" w:lineRule="auto"/>
              <w:ind w:left="1255"/>
            </w:pPr>
            <w:r>
              <w:rPr>
                <w:rFonts w:ascii="微软雅黑" w:eastAsia="微软雅黑" w:hAnsi="微软雅黑" w:cs="微软雅黑"/>
                <w:spacing w:val="-1"/>
              </w:rPr>
              <w:t>≤</w:t>
            </w:r>
            <w:r>
              <w:rPr>
                <w:spacing w:val="-1"/>
              </w:rPr>
              <w:t>250</w:t>
            </w:r>
            <w:r>
              <w:t>0</w:t>
            </w:r>
          </w:p>
        </w:tc>
      </w:tr>
      <w:tr w:rsidR="00A37FBA" w:rsidTr="00326DC5">
        <w:trPr>
          <w:trHeight w:val="361"/>
        </w:trPr>
        <w:tc>
          <w:tcPr>
            <w:tcW w:w="3126" w:type="dxa"/>
          </w:tcPr>
          <w:p w:rsidR="00A37FBA" w:rsidRDefault="00A37FBA" w:rsidP="00326DC5">
            <w:pPr>
              <w:spacing w:before="108" w:line="168" w:lineRule="auto"/>
              <w:ind w:left="1256"/>
              <w:rPr>
                <w:rFonts w:ascii="微软雅黑" w:eastAsia="微软雅黑" w:hAnsi="微软雅黑" w:cs="微软雅黑"/>
              </w:rPr>
            </w:pPr>
            <w:r>
              <w:rPr>
                <w:rFonts w:ascii="微软雅黑" w:eastAsia="微软雅黑" w:hAnsi="微软雅黑" w:cs="微软雅黑"/>
                <w:spacing w:val="-3"/>
              </w:rPr>
              <w:t>总</w:t>
            </w:r>
            <w:r>
              <w:rPr>
                <w:rFonts w:ascii="微软雅黑" w:eastAsia="微软雅黑" w:hAnsi="微软雅黑" w:cs="微软雅黑"/>
                <w:spacing w:val="-2"/>
              </w:rPr>
              <w:t>学分</w:t>
            </w:r>
          </w:p>
        </w:tc>
        <w:tc>
          <w:tcPr>
            <w:tcW w:w="3269" w:type="dxa"/>
          </w:tcPr>
          <w:p w:rsidR="00A37FBA" w:rsidRDefault="00A37FBA" w:rsidP="00326DC5">
            <w:pPr>
              <w:spacing w:before="108" w:line="168" w:lineRule="auto"/>
              <w:ind w:left="1394"/>
            </w:pPr>
            <w:r>
              <w:rPr>
                <w:rFonts w:ascii="微软雅黑" w:eastAsia="微软雅黑" w:hAnsi="微软雅黑" w:cs="微软雅黑"/>
                <w:spacing w:val="2"/>
              </w:rPr>
              <w:t>≤</w:t>
            </w:r>
            <w:r>
              <w:rPr>
                <w:spacing w:val="2"/>
              </w:rPr>
              <w:t>16</w:t>
            </w:r>
            <w:r>
              <w:rPr>
                <w:spacing w:val="1"/>
              </w:rPr>
              <w:t>0</w:t>
            </w:r>
          </w:p>
        </w:tc>
        <w:tc>
          <w:tcPr>
            <w:tcW w:w="3104" w:type="dxa"/>
          </w:tcPr>
          <w:p w:rsidR="00A37FBA" w:rsidRDefault="00A37FBA" w:rsidP="00326DC5">
            <w:pPr>
              <w:spacing w:before="108" w:line="168" w:lineRule="auto"/>
              <w:ind w:left="1307"/>
            </w:pPr>
            <w:r>
              <w:rPr>
                <w:rFonts w:ascii="微软雅黑" w:eastAsia="微软雅黑" w:hAnsi="微软雅黑" w:cs="微软雅黑"/>
                <w:spacing w:val="3"/>
              </w:rPr>
              <w:t>≤</w:t>
            </w:r>
            <w:r>
              <w:rPr>
                <w:spacing w:val="2"/>
              </w:rPr>
              <w:t>170</w:t>
            </w:r>
          </w:p>
        </w:tc>
      </w:tr>
      <w:tr w:rsidR="00A37FBA" w:rsidTr="00326DC5">
        <w:trPr>
          <w:trHeight w:val="370"/>
        </w:trPr>
        <w:tc>
          <w:tcPr>
            <w:tcW w:w="3126" w:type="dxa"/>
          </w:tcPr>
          <w:p w:rsidR="00A37FBA" w:rsidRDefault="00A37FBA" w:rsidP="00326DC5">
            <w:pPr>
              <w:spacing w:before="113" w:line="171" w:lineRule="auto"/>
              <w:ind w:left="946"/>
              <w:rPr>
                <w:rFonts w:ascii="微软雅黑" w:eastAsia="微软雅黑" w:hAnsi="微软雅黑" w:cs="微软雅黑"/>
              </w:rPr>
            </w:pPr>
            <w:r>
              <w:rPr>
                <w:rFonts w:ascii="微软雅黑" w:eastAsia="微软雅黑" w:hAnsi="微软雅黑" w:cs="微软雅黑"/>
                <w:spacing w:val="-4"/>
              </w:rPr>
              <w:t>实践</w:t>
            </w:r>
            <w:r>
              <w:rPr>
                <w:rFonts w:ascii="微软雅黑" w:eastAsia="微软雅黑" w:hAnsi="微软雅黑" w:cs="微软雅黑"/>
                <w:spacing w:val="-3"/>
              </w:rPr>
              <w:t>教</w:t>
            </w:r>
            <w:r>
              <w:rPr>
                <w:rFonts w:ascii="微软雅黑" w:eastAsia="微软雅黑" w:hAnsi="微软雅黑" w:cs="微软雅黑"/>
                <w:spacing w:val="-2"/>
              </w:rPr>
              <w:t>学比例</w:t>
            </w:r>
          </w:p>
        </w:tc>
        <w:tc>
          <w:tcPr>
            <w:tcW w:w="3269" w:type="dxa"/>
          </w:tcPr>
          <w:p w:rsidR="00A37FBA" w:rsidRDefault="00A37FBA" w:rsidP="00326DC5">
            <w:pPr>
              <w:spacing w:before="113" w:line="171" w:lineRule="auto"/>
              <w:ind w:left="953"/>
            </w:pPr>
            <w:r>
              <w:rPr>
                <w:rFonts w:ascii="微软雅黑" w:eastAsia="微软雅黑" w:hAnsi="微软雅黑" w:cs="微软雅黑"/>
                <w:spacing w:val="-8"/>
              </w:rPr>
              <w:t>≥</w:t>
            </w:r>
            <w:r>
              <w:rPr>
                <w:rFonts w:ascii="微软雅黑" w:eastAsia="微软雅黑" w:hAnsi="微软雅黑" w:cs="微软雅黑"/>
                <w:spacing w:val="-6"/>
              </w:rPr>
              <w:t>总</w:t>
            </w:r>
            <w:r>
              <w:rPr>
                <w:rFonts w:ascii="微软雅黑" w:eastAsia="微软雅黑" w:hAnsi="微软雅黑" w:cs="微软雅黑"/>
                <w:spacing w:val="-4"/>
              </w:rPr>
              <w:t xml:space="preserve">学分的 </w:t>
            </w:r>
            <w:r>
              <w:rPr>
                <w:spacing w:val="-4"/>
              </w:rPr>
              <w:t>20%</w:t>
            </w:r>
          </w:p>
        </w:tc>
        <w:tc>
          <w:tcPr>
            <w:tcW w:w="3104" w:type="dxa"/>
          </w:tcPr>
          <w:p w:rsidR="00A37FBA" w:rsidRDefault="00A37FBA" w:rsidP="00326DC5">
            <w:pPr>
              <w:spacing w:before="113" w:line="171" w:lineRule="auto"/>
              <w:ind w:left="869"/>
            </w:pPr>
            <w:r>
              <w:rPr>
                <w:rFonts w:ascii="微软雅黑" w:eastAsia="微软雅黑" w:hAnsi="微软雅黑" w:cs="微软雅黑"/>
                <w:spacing w:val="-2"/>
              </w:rPr>
              <w:t>≥总</w:t>
            </w:r>
            <w:r>
              <w:rPr>
                <w:rFonts w:ascii="微软雅黑" w:eastAsia="微软雅黑" w:hAnsi="微软雅黑" w:cs="微软雅黑"/>
                <w:spacing w:val="-1"/>
              </w:rPr>
              <w:t xml:space="preserve">学分的 </w:t>
            </w:r>
            <w:r>
              <w:rPr>
                <w:spacing w:val="-1"/>
              </w:rPr>
              <w:t>25%</w:t>
            </w:r>
          </w:p>
        </w:tc>
      </w:tr>
    </w:tbl>
    <w:p w:rsidR="00A37FBA" w:rsidRDefault="00A37FBA" w:rsidP="00A37FBA">
      <w:pPr>
        <w:tabs>
          <w:tab w:val="left" w:pos="604"/>
        </w:tabs>
        <w:spacing w:before="104" w:line="186"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7"/>
          <w:sz w:val="23"/>
          <w:szCs w:val="23"/>
        </w:rPr>
        <w:t>(</w:t>
      </w:r>
      <w:r>
        <w:rPr>
          <w:rFonts w:ascii="微软雅黑" w:eastAsia="微软雅黑" w:hAnsi="微软雅黑" w:cs="微软雅黑"/>
          <w:spacing w:val="22"/>
          <w:sz w:val="23"/>
          <w:szCs w:val="23"/>
        </w:rPr>
        <w:t>五)主干学科和核心课程</w:t>
      </w:r>
    </w:p>
    <w:p w:rsidR="00A37FBA" w:rsidRDefault="00A37FBA" w:rsidP="00A37FBA">
      <w:pPr>
        <w:spacing w:before="142" w:line="274" w:lineRule="auto"/>
        <w:ind w:right="400" w:firstLine="480"/>
        <w:rPr>
          <w:rFonts w:ascii="微软雅黑" w:eastAsia="微软雅黑" w:hAnsi="微软雅黑" w:cs="微软雅黑"/>
          <w:sz w:val="23"/>
          <w:szCs w:val="23"/>
        </w:rPr>
      </w:pPr>
      <w:r>
        <w:rPr>
          <w:rFonts w:ascii="微软雅黑" w:eastAsia="微软雅黑" w:hAnsi="微软雅黑" w:cs="微软雅黑"/>
          <w:spacing w:val="8"/>
          <w:sz w:val="23"/>
          <w:szCs w:val="23"/>
        </w:rPr>
        <w:t>可参照教育</w:t>
      </w:r>
      <w:r>
        <w:rPr>
          <w:rFonts w:ascii="微软雅黑" w:eastAsia="微软雅黑" w:hAnsi="微软雅黑" w:cs="微软雅黑"/>
          <w:spacing w:val="6"/>
          <w:sz w:val="23"/>
          <w:szCs w:val="23"/>
        </w:rPr>
        <w:t>部</w:t>
      </w:r>
      <w:r>
        <w:rPr>
          <w:spacing w:val="4"/>
          <w:sz w:val="23"/>
          <w:szCs w:val="23"/>
        </w:rPr>
        <w:t xml:space="preserve">2020 </w:t>
      </w:r>
      <w:r>
        <w:rPr>
          <w:rFonts w:ascii="微软雅黑" w:eastAsia="微软雅黑" w:hAnsi="微软雅黑" w:cs="微软雅黑"/>
          <w:spacing w:val="4"/>
          <w:sz w:val="23"/>
          <w:szCs w:val="23"/>
        </w:rPr>
        <w:t>年颁布的《普通高等学校本科专业目录和专业介绍》列出相应主</w:t>
      </w:r>
      <w:r>
        <w:rPr>
          <w:rFonts w:ascii="微软雅黑" w:eastAsia="微软雅黑" w:hAnsi="微软雅黑" w:cs="微软雅黑"/>
          <w:spacing w:val="8"/>
          <w:sz w:val="23"/>
          <w:szCs w:val="23"/>
        </w:rPr>
        <w:t>干</w:t>
      </w:r>
      <w:r>
        <w:rPr>
          <w:rFonts w:ascii="微软雅黑" w:eastAsia="微软雅黑" w:hAnsi="微软雅黑" w:cs="微软雅黑"/>
          <w:spacing w:val="6"/>
          <w:sz w:val="23"/>
          <w:szCs w:val="23"/>
        </w:rPr>
        <w:t>学</w:t>
      </w:r>
      <w:r>
        <w:rPr>
          <w:rFonts w:ascii="微软雅黑" w:eastAsia="微软雅黑" w:hAnsi="微软雅黑" w:cs="微软雅黑"/>
          <w:spacing w:val="4"/>
          <w:sz w:val="23"/>
          <w:szCs w:val="23"/>
        </w:rPr>
        <w:t>科和核心专业课程。</w:t>
      </w:r>
    </w:p>
    <w:p w:rsidR="00A37FBA" w:rsidRDefault="00A37FBA" w:rsidP="00A37FBA">
      <w:pPr>
        <w:tabs>
          <w:tab w:val="left" w:pos="604"/>
        </w:tabs>
        <w:spacing w:before="1"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5"/>
          <w:sz w:val="23"/>
          <w:szCs w:val="23"/>
        </w:rPr>
        <w:t>(</w:t>
      </w:r>
      <w:r>
        <w:rPr>
          <w:rFonts w:ascii="微软雅黑" w:eastAsia="微软雅黑" w:hAnsi="微软雅黑" w:cs="微软雅黑"/>
          <w:spacing w:val="20"/>
          <w:sz w:val="23"/>
          <w:szCs w:val="23"/>
        </w:rPr>
        <w:t>六)课程设置及教学进程安排</w:t>
      </w:r>
    </w:p>
    <w:p w:rsidR="00A37FBA" w:rsidRDefault="00A37FBA" w:rsidP="00A37FBA">
      <w:pPr>
        <w:spacing w:before="147" w:line="191" w:lineRule="auto"/>
        <w:ind w:left="496"/>
        <w:rPr>
          <w:rFonts w:ascii="微软雅黑" w:eastAsia="微软雅黑" w:hAnsi="微软雅黑" w:cs="微软雅黑"/>
          <w:sz w:val="23"/>
          <w:szCs w:val="23"/>
        </w:rPr>
      </w:pPr>
      <w:r>
        <w:rPr>
          <w:spacing w:val="11"/>
          <w:sz w:val="23"/>
          <w:szCs w:val="23"/>
        </w:rPr>
        <w:t>1</w:t>
      </w:r>
      <w:r>
        <w:rPr>
          <w:spacing w:val="6"/>
          <w:sz w:val="23"/>
          <w:szCs w:val="23"/>
        </w:rPr>
        <w:t xml:space="preserve">  </w:t>
      </w:r>
      <w:r>
        <w:rPr>
          <w:rFonts w:ascii="微软雅黑" w:eastAsia="微软雅黑" w:hAnsi="微软雅黑" w:cs="微软雅黑"/>
          <w:spacing w:val="6"/>
          <w:sz w:val="23"/>
          <w:szCs w:val="23"/>
        </w:rPr>
        <w:t>通识课程平台</w:t>
      </w:r>
    </w:p>
    <w:p w:rsidR="00A37FBA" w:rsidRDefault="00A37FBA" w:rsidP="00A37FBA">
      <w:pPr>
        <w:spacing w:before="134" w:line="190" w:lineRule="auto"/>
        <w:ind w:left="478"/>
        <w:rPr>
          <w:rFonts w:ascii="微软雅黑" w:eastAsia="微软雅黑" w:hAnsi="微软雅黑" w:cs="微软雅黑"/>
          <w:sz w:val="23"/>
          <w:szCs w:val="23"/>
        </w:rPr>
      </w:pPr>
      <w:r>
        <w:rPr>
          <w:rFonts w:ascii="微软雅黑" w:eastAsia="微软雅黑" w:hAnsi="微软雅黑" w:cs="微软雅黑"/>
          <w:spacing w:val="11"/>
          <w:sz w:val="23"/>
          <w:szCs w:val="23"/>
        </w:rPr>
        <w:t>通</w:t>
      </w:r>
      <w:r>
        <w:rPr>
          <w:rFonts w:ascii="微软雅黑" w:eastAsia="微软雅黑" w:hAnsi="微软雅黑" w:cs="微软雅黑"/>
          <w:spacing w:val="7"/>
          <w:sz w:val="23"/>
          <w:szCs w:val="23"/>
        </w:rPr>
        <w:t>识课程平台包括通识教育必修平台和素质拓展课程平台两大类。</w:t>
      </w:r>
    </w:p>
    <w:p w:rsidR="00A37FBA" w:rsidRDefault="00A37FBA" w:rsidP="00A37FBA">
      <w:pPr>
        <w:tabs>
          <w:tab w:val="left" w:pos="544"/>
        </w:tabs>
        <w:spacing w:before="140" w:line="273" w:lineRule="auto"/>
        <w:ind w:right="401" w:firstLine="428"/>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6"/>
          <w:sz w:val="23"/>
          <w:szCs w:val="23"/>
        </w:rPr>
        <w:t>(</w:t>
      </w:r>
      <w:r>
        <w:rPr>
          <w:spacing w:val="16"/>
          <w:sz w:val="23"/>
          <w:szCs w:val="23"/>
        </w:rPr>
        <w:t>1</w:t>
      </w:r>
      <w:r>
        <w:rPr>
          <w:rFonts w:ascii="微软雅黑" w:eastAsia="微软雅黑" w:hAnsi="微软雅黑" w:cs="微软雅黑"/>
          <w:spacing w:val="13"/>
          <w:sz w:val="23"/>
          <w:szCs w:val="23"/>
        </w:rPr>
        <w:t>)</w:t>
      </w:r>
      <w:r w:rsidR="00A90F9A">
        <w:rPr>
          <w:rFonts w:ascii="微软雅黑" w:eastAsia="微软雅黑" w:hAnsi="微软雅黑" w:cs="微软雅黑"/>
          <w:spacing w:val="8"/>
          <w:sz w:val="23"/>
          <w:szCs w:val="23"/>
        </w:rPr>
        <w:t xml:space="preserve"> </w:t>
      </w:r>
      <w:r>
        <w:rPr>
          <w:rFonts w:ascii="微软雅黑" w:eastAsia="微软雅黑" w:hAnsi="微软雅黑" w:cs="微软雅黑"/>
          <w:spacing w:val="8"/>
          <w:sz w:val="23"/>
          <w:szCs w:val="23"/>
        </w:rPr>
        <w:t>通识教育必修平台：主要包括思想政治系列课程、大学英语、大学体育、大学</w:t>
      </w:r>
      <w:r>
        <w:rPr>
          <w:rFonts w:ascii="微软雅黑" w:eastAsia="微软雅黑" w:hAnsi="微软雅黑" w:cs="微软雅黑"/>
          <w:spacing w:val="14"/>
          <w:sz w:val="23"/>
          <w:szCs w:val="23"/>
        </w:rPr>
        <w:t>计</w:t>
      </w:r>
      <w:r>
        <w:rPr>
          <w:rFonts w:ascii="微软雅黑" w:eastAsia="微软雅黑" w:hAnsi="微软雅黑" w:cs="微软雅黑"/>
          <w:spacing w:val="10"/>
          <w:sz w:val="23"/>
          <w:szCs w:val="23"/>
        </w:rPr>
        <w:t>算机、大学生心理健康教育、国防教育与军事系列课程、劳动教育系列课程、就业指</w:t>
      </w:r>
      <w:r>
        <w:rPr>
          <w:rFonts w:ascii="微软雅黑" w:eastAsia="微软雅黑" w:hAnsi="微软雅黑" w:cs="微软雅黑"/>
          <w:spacing w:val="6"/>
          <w:sz w:val="23"/>
          <w:szCs w:val="23"/>
        </w:rPr>
        <w:t>导系列课程、部分实践教学课程等</w:t>
      </w:r>
      <w:r>
        <w:rPr>
          <w:rFonts w:ascii="微软雅黑" w:eastAsia="微软雅黑" w:hAnsi="微软雅黑" w:cs="微软雅黑"/>
          <w:spacing w:val="3"/>
          <w:sz w:val="23"/>
          <w:szCs w:val="23"/>
        </w:rPr>
        <w:t>。</w:t>
      </w:r>
    </w:p>
    <w:p w:rsidR="00A37FBA" w:rsidRPr="00780627" w:rsidRDefault="00A37FBA" w:rsidP="00A37FBA">
      <w:pPr>
        <w:tabs>
          <w:tab w:val="left" w:pos="126"/>
        </w:tabs>
        <w:spacing w:before="11" w:line="276" w:lineRule="auto"/>
        <w:ind w:right="391" w:firstLine="423"/>
        <w:rPr>
          <w:sz w:val="23"/>
          <w:szCs w:val="23"/>
        </w:rPr>
        <w:sectPr w:rsidR="00A37FBA" w:rsidRPr="00780627">
          <w:headerReference w:type="default" r:id="rId15"/>
          <w:footerReference w:type="default" r:id="rId16"/>
          <w:pgSz w:w="11906" w:h="16838"/>
          <w:pgMar w:top="400" w:right="757" w:bottom="678" w:left="1620" w:header="0" w:footer="499" w:gutter="0"/>
          <w:cols w:space="720"/>
        </w:sectPr>
      </w:pPr>
      <w:r>
        <w:rPr>
          <w:rFonts w:ascii="微软雅黑" w:eastAsia="微软雅黑" w:hAnsi="微软雅黑" w:cs="微软雅黑"/>
          <w:spacing w:val="19"/>
          <w:sz w:val="23"/>
          <w:szCs w:val="23"/>
        </w:rPr>
        <w:t>思想政治理论课程包括思想道德修养与法律基础(</w:t>
      </w:r>
      <w:r>
        <w:rPr>
          <w:spacing w:val="19"/>
          <w:sz w:val="23"/>
          <w:szCs w:val="23"/>
        </w:rPr>
        <w:t>3</w:t>
      </w:r>
      <w:r>
        <w:rPr>
          <w:rFonts w:ascii="微软雅黑" w:eastAsia="微软雅黑" w:hAnsi="微软雅黑" w:cs="微软雅黑"/>
          <w:spacing w:val="19"/>
          <w:sz w:val="23"/>
          <w:szCs w:val="23"/>
        </w:rPr>
        <w:t>学分)、中国近现代史纲要(</w:t>
      </w:r>
      <w:r>
        <w:rPr>
          <w:spacing w:val="15"/>
          <w:sz w:val="23"/>
          <w:szCs w:val="23"/>
        </w:rPr>
        <w:t>3</w:t>
      </w:r>
      <w:r>
        <w:rPr>
          <w:rFonts w:ascii="微软雅黑" w:eastAsia="微软雅黑" w:hAnsi="微软雅黑" w:cs="微软雅黑"/>
          <w:spacing w:val="24"/>
          <w:sz w:val="23"/>
          <w:szCs w:val="23"/>
        </w:rPr>
        <w:t>学</w:t>
      </w:r>
      <w:r>
        <w:rPr>
          <w:rFonts w:ascii="微软雅黑" w:eastAsia="微软雅黑" w:hAnsi="微软雅黑" w:cs="微软雅黑"/>
          <w:spacing w:val="17"/>
          <w:sz w:val="23"/>
          <w:szCs w:val="23"/>
        </w:rPr>
        <w:t>分</w:t>
      </w:r>
      <w:r>
        <w:rPr>
          <w:rFonts w:ascii="微软雅黑" w:eastAsia="微软雅黑" w:hAnsi="微软雅黑" w:cs="微软雅黑"/>
          <w:spacing w:val="12"/>
          <w:sz w:val="23"/>
          <w:szCs w:val="23"/>
        </w:rPr>
        <w:t>) 、马克思主义基本原理(</w:t>
      </w:r>
      <w:r>
        <w:rPr>
          <w:spacing w:val="12"/>
          <w:sz w:val="23"/>
          <w:szCs w:val="23"/>
        </w:rPr>
        <w:t>3</w:t>
      </w:r>
      <w:r>
        <w:rPr>
          <w:rFonts w:ascii="微软雅黑" w:eastAsia="微软雅黑" w:hAnsi="微软雅黑" w:cs="微软雅黑"/>
          <w:spacing w:val="12"/>
          <w:sz w:val="23"/>
          <w:szCs w:val="23"/>
        </w:rPr>
        <w:t>学分) 、毛泽东思想和中国特色社会主义理论体系概论</w:t>
      </w:r>
      <w:r>
        <w:rPr>
          <w:rFonts w:ascii="微软雅黑" w:eastAsia="微软雅黑" w:hAnsi="微软雅黑" w:cs="微软雅黑"/>
          <w:spacing w:val="10"/>
          <w:sz w:val="23"/>
          <w:szCs w:val="23"/>
        </w:rPr>
        <w:t>(</w:t>
      </w:r>
      <w:r>
        <w:rPr>
          <w:spacing w:val="10"/>
          <w:sz w:val="23"/>
          <w:szCs w:val="23"/>
        </w:rPr>
        <w:t>5</w:t>
      </w:r>
      <w:r>
        <w:rPr>
          <w:rFonts w:ascii="微软雅黑" w:eastAsia="微软雅黑" w:hAnsi="微软雅黑" w:cs="微软雅黑"/>
          <w:spacing w:val="5"/>
          <w:sz w:val="23"/>
          <w:szCs w:val="23"/>
        </w:rPr>
        <w:t>学分</w:t>
      </w:r>
      <w:r w:rsidR="00A90F9A">
        <w:rPr>
          <w:rFonts w:ascii="微软雅黑" w:eastAsia="微软雅黑" w:hAnsi="微软雅黑" w:cs="微软雅黑"/>
          <w:spacing w:val="5"/>
          <w:sz w:val="23"/>
          <w:szCs w:val="23"/>
        </w:rPr>
        <w:t xml:space="preserve">) </w:t>
      </w:r>
      <w:r>
        <w:rPr>
          <w:rFonts w:ascii="微软雅黑" w:eastAsia="微软雅黑" w:hAnsi="微软雅黑" w:cs="微软雅黑"/>
          <w:spacing w:val="5"/>
          <w:sz w:val="23"/>
          <w:szCs w:val="23"/>
        </w:rPr>
        <w:t>、形势与政策(</w:t>
      </w:r>
      <w:r>
        <w:rPr>
          <w:spacing w:val="5"/>
          <w:sz w:val="23"/>
          <w:szCs w:val="23"/>
        </w:rPr>
        <w:t>2</w:t>
      </w:r>
      <w:r>
        <w:rPr>
          <w:rFonts w:ascii="微软雅黑" w:eastAsia="微软雅黑" w:hAnsi="微软雅黑" w:cs="微软雅黑"/>
          <w:spacing w:val="5"/>
          <w:sz w:val="23"/>
          <w:szCs w:val="23"/>
        </w:rPr>
        <w:t xml:space="preserve">学分) 等五门课程。理论课程教学 </w:t>
      </w:r>
      <w:r>
        <w:rPr>
          <w:spacing w:val="5"/>
          <w:sz w:val="23"/>
          <w:szCs w:val="23"/>
        </w:rPr>
        <w:t xml:space="preserve">14 </w:t>
      </w:r>
      <w:r>
        <w:rPr>
          <w:rFonts w:ascii="微软雅黑" w:eastAsia="微软雅黑" w:hAnsi="微软雅黑" w:cs="微软雅黑"/>
          <w:spacing w:val="5"/>
          <w:sz w:val="23"/>
          <w:szCs w:val="23"/>
        </w:rPr>
        <w:t xml:space="preserve">学分，实践课程教学 </w:t>
      </w:r>
      <w:r>
        <w:rPr>
          <w:spacing w:val="5"/>
          <w:sz w:val="23"/>
          <w:szCs w:val="23"/>
        </w:rPr>
        <w:t>2</w:t>
      </w:r>
      <w:r>
        <w:rPr>
          <w:rFonts w:ascii="微软雅黑" w:eastAsia="微软雅黑" w:hAnsi="微软雅黑" w:cs="微软雅黑"/>
          <w:spacing w:val="10"/>
          <w:sz w:val="23"/>
          <w:szCs w:val="23"/>
        </w:rPr>
        <w:t>学分。大学</w:t>
      </w:r>
      <w:r>
        <w:rPr>
          <w:rFonts w:ascii="微软雅黑" w:eastAsia="微软雅黑" w:hAnsi="微软雅黑" w:cs="微软雅黑"/>
          <w:spacing w:val="7"/>
          <w:sz w:val="23"/>
          <w:szCs w:val="23"/>
        </w:rPr>
        <w:t>英</w:t>
      </w:r>
      <w:r>
        <w:rPr>
          <w:rFonts w:ascii="微软雅黑" w:eastAsia="微软雅黑" w:hAnsi="微软雅黑" w:cs="微软雅黑"/>
          <w:spacing w:val="5"/>
          <w:sz w:val="23"/>
          <w:szCs w:val="23"/>
        </w:rPr>
        <w:t xml:space="preserve">语课程共计 </w:t>
      </w:r>
      <w:r>
        <w:rPr>
          <w:spacing w:val="5"/>
          <w:sz w:val="23"/>
          <w:szCs w:val="23"/>
        </w:rPr>
        <w:t xml:space="preserve">12 </w:t>
      </w:r>
      <w:r>
        <w:rPr>
          <w:rFonts w:ascii="微软雅黑" w:eastAsia="微软雅黑" w:hAnsi="微软雅黑" w:cs="微软雅黑"/>
          <w:spacing w:val="5"/>
          <w:sz w:val="23"/>
          <w:szCs w:val="23"/>
        </w:rPr>
        <w:t>学分，实行分层次教学，体育、艺术等专业开设大学英语，</w:t>
      </w:r>
      <w:r>
        <w:rPr>
          <w:rFonts w:ascii="微软雅黑" w:eastAsia="微软雅黑" w:hAnsi="微软雅黑" w:cs="微软雅黑"/>
          <w:spacing w:val="3"/>
          <w:sz w:val="23"/>
          <w:szCs w:val="23"/>
        </w:rPr>
        <w:t xml:space="preserve">普通专业开设大学英语读写译和大学英语视听说。大学体育课程在 </w:t>
      </w:r>
      <w:r>
        <w:rPr>
          <w:spacing w:val="3"/>
          <w:sz w:val="23"/>
          <w:szCs w:val="23"/>
        </w:rPr>
        <w:t xml:space="preserve">1-4 </w:t>
      </w:r>
      <w:r>
        <w:rPr>
          <w:rFonts w:ascii="微软雅黑" w:eastAsia="微软雅黑" w:hAnsi="微软雅黑" w:cs="微软雅黑"/>
          <w:spacing w:val="3"/>
          <w:sz w:val="23"/>
          <w:szCs w:val="23"/>
        </w:rPr>
        <w:t>学期开设， 共</w:t>
      </w:r>
      <w:r>
        <w:rPr>
          <w:rFonts w:ascii="微软雅黑" w:eastAsia="微软雅黑" w:hAnsi="微软雅黑" w:cs="微软雅黑"/>
          <w:spacing w:val="1"/>
          <w:sz w:val="23"/>
          <w:szCs w:val="23"/>
        </w:rPr>
        <w:t>计</w:t>
      </w:r>
      <w:r>
        <w:rPr>
          <w:sz w:val="23"/>
          <w:szCs w:val="23"/>
        </w:rPr>
        <w:t xml:space="preserve">4 </w:t>
      </w:r>
      <w:r>
        <w:rPr>
          <w:rFonts w:ascii="微软雅黑" w:eastAsia="微软雅黑" w:hAnsi="微软雅黑" w:cs="微软雅黑"/>
          <w:spacing w:val="7"/>
          <w:sz w:val="23"/>
          <w:szCs w:val="23"/>
        </w:rPr>
        <w:t xml:space="preserve">学分。大学计算机基础课程按照专业不同，分别在第 </w:t>
      </w:r>
      <w:r>
        <w:rPr>
          <w:spacing w:val="7"/>
          <w:sz w:val="23"/>
          <w:szCs w:val="23"/>
        </w:rPr>
        <w:t xml:space="preserve">1 </w:t>
      </w:r>
      <w:r>
        <w:rPr>
          <w:rFonts w:ascii="微软雅黑" w:eastAsia="微软雅黑" w:hAnsi="微软雅黑" w:cs="微软雅黑"/>
          <w:spacing w:val="7"/>
          <w:sz w:val="23"/>
          <w:szCs w:val="23"/>
        </w:rPr>
        <w:t xml:space="preserve">或第 </w:t>
      </w:r>
      <w:r>
        <w:rPr>
          <w:spacing w:val="7"/>
          <w:sz w:val="23"/>
          <w:szCs w:val="23"/>
        </w:rPr>
        <w:t xml:space="preserve">2 </w:t>
      </w:r>
      <w:r>
        <w:rPr>
          <w:rFonts w:ascii="微软雅黑" w:eastAsia="微软雅黑" w:hAnsi="微软雅黑" w:cs="微软雅黑"/>
          <w:spacing w:val="7"/>
          <w:sz w:val="23"/>
          <w:szCs w:val="23"/>
        </w:rPr>
        <w:t xml:space="preserve">学期开设，计 </w:t>
      </w:r>
      <w:r>
        <w:rPr>
          <w:spacing w:val="7"/>
          <w:sz w:val="23"/>
          <w:szCs w:val="23"/>
        </w:rPr>
        <w:t xml:space="preserve">2 </w:t>
      </w:r>
      <w:r>
        <w:rPr>
          <w:rFonts w:ascii="微软雅黑" w:eastAsia="微软雅黑" w:hAnsi="微软雅黑" w:cs="微软雅黑"/>
          <w:spacing w:val="7"/>
          <w:sz w:val="23"/>
          <w:szCs w:val="23"/>
        </w:rPr>
        <w:t>学分</w:t>
      </w:r>
      <w:r>
        <w:rPr>
          <w:rFonts w:ascii="微软雅黑" w:eastAsia="微软雅黑" w:hAnsi="微软雅黑" w:cs="微软雅黑"/>
          <w:spacing w:val="6"/>
          <w:sz w:val="23"/>
          <w:szCs w:val="23"/>
        </w:rPr>
        <w:t>。</w:t>
      </w:r>
      <w:r>
        <w:rPr>
          <w:rFonts w:ascii="微软雅黑" w:eastAsia="微软雅黑" w:hAnsi="微软雅黑" w:cs="微软雅黑"/>
          <w:sz w:val="23"/>
          <w:szCs w:val="23"/>
        </w:rPr>
        <w:t xml:space="preserve">大 </w:t>
      </w:r>
      <w:r>
        <w:rPr>
          <w:rFonts w:ascii="微软雅黑" w:eastAsia="微软雅黑" w:hAnsi="微软雅黑" w:cs="微软雅黑"/>
          <w:spacing w:val="16"/>
          <w:sz w:val="23"/>
          <w:szCs w:val="23"/>
        </w:rPr>
        <w:t>学</w:t>
      </w:r>
      <w:r>
        <w:rPr>
          <w:rFonts w:ascii="微软雅黑" w:eastAsia="微软雅黑" w:hAnsi="微软雅黑" w:cs="微软雅黑"/>
          <w:spacing w:val="14"/>
          <w:sz w:val="23"/>
          <w:szCs w:val="23"/>
        </w:rPr>
        <w:t>生</w:t>
      </w:r>
      <w:r>
        <w:rPr>
          <w:rFonts w:ascii="微软雅黑" w:eastAsia="微软雅黑" w:hAnsi="微软雅黑" w:cs="微软雅黑"/>
          <w:spacing w:val="8"/>
          <w:sz w:val="23"/>
          <w:szCs w:val="23"/>
        </w:rPr>
        <w:t xml:space="preserve">心理健康教育按照专业不同，分别在第 </w:t>
      </w:r>
      <w:r>
        <w:rPr>
          <w:spacing w:val="8"/>
          <w:sz w:val="23"/>
          <w:szCs w:val="23"/>
        </w:rPr>
        <w:t xml:space="preserve">2-7 </w:t>
      </w:r>
      <w:r>
        <w:rPr>
          <w:rFonts w:ascii="微软雅黑" w:eastAsia="微软雅黑" w:hAnsi="微软雅黑" w:cs="微软雅黑"/>
          <w:spacing w:val="8"/>
          <w:sz w:val="23"/>
          <w:szCs w:val="23"/>
        </w:rPr>
        <w:t xml:space="preserve">学期开始，计 </w:t>
      </w:r>
      <w:r>
        <w:rPr>
          <w:spacing w:val="8"/>
          <w:sz w:val="23"/>
          <w:szCs w:val="23"/>
        </w:rPr>
        <w:t xml:space="preserve">2 </w:t>
      </w:r>
      <w:r>
        <w:rPr>
          <w:rFonts w:ascii="微软雅黑" w:eastAsia="微软雅黑" w:hAnsi="微软雅黑" w:cs="微软雅黑"/>
          <w:spacing w:val="8"/>
          <w:sz w:val="23"/>
          <w:szCs w:val="23"/>
        </w:rPr>
        <w:t>学分。国防教育与军事</w:t>
      </w:r>
      <w:r>
        <w:rPr>
          <w:rFonts w:ascii="微软雅黑" w:eastAsia="微软雅黑" w:hAnsi="微软雅黑" w:cs="微软雅黑"/>
          <w:spacing w:val="41"/>
          <w:sz w:val="23"/>
          <w:szCs w:val="23"/>
        </w:rPr>
        <w:t>系</w:t>
      </w:r>
      <w:r>
        <w:rPr>
          <w:rFonts w:ascii="微软雅黑" w:eastAsia="微软雅黑" w:hAnsi="微软雅黑" w:cs="微软雅黑"/>
          <w:spacing w:val="22"/>
          <w:sz w:val="23"/>
          <w:szCs w:val="23"/>
        </w:rPr>
        <w:t>列课程包括军事理论(理论课</w:t>
      </w:r>
      <w:r>
        <w:rPr>
          <w:spacing w:val="22"/>
          <w:sz w:val="23"/>
          <w:szCs w:val="23"/>
        </w:rPr>
        <w:t>2</w:t>
      </w:r>
      <w:r>
        <w:rPr>
          <w:rFonts w:ascii="微软雅黑" w:eastAsia="微软雅黑" w:hAnsi="微软雅黑" w:cs="微软雅黑"/>
          <w:spacing w:val="22"/>
          <w:sz w:val="23"/>
          <w:szCs w:val="23"/>
        </w:rPr>
        <w:t>学分)、国家安全教育(理论课</w:t>
      </w:r>
      <w:r>
        <w:rPr>
          <w:spacing w:val="22"/>
          <w:sz w:val="23"/>
          <w:szCs w:val="23"/>
        </w:rPr>
        <w:t>1</w:t>
      </w:r>
      <w:r>
        <w:rPr>
          <w:rFonts w:ascii="微软雅黑" w:eastAsia="微软雅黑" w:hAnsi="微软雅黑" w:cs="微软雅黑"/>
          <w:spacing w:val="22"/>
          <w:sz w:val="23"/>
          <w:szCs w:val="23"/>
        </w:rPr>
        <w:t>学分)、国防教育</w:t>
      </w:r>
      <w:r>
        <w:rPr>
          <w:rFonts w:ascii="微软雅黑" w:eastAsia="微软雅黑" w:hAnsi="微软雅黑" w:cs="微软雅黑"/>
          <w:spacing w:val="21"/>
          <w:sz w:val="23"/>
          <w:szCs w:val="23"/>
        </w:rPr>
        <w:t>与军事技能训练(实践课</w:t>
      </w:r>
      <w:r>
        <w:rPr>
          <w:spacing w:val="21"/>
          <w:sz w:val="23"/>
          <w:szCs w:val="23"/>
        </w:rPr>
        <w:t>2</w:t>
      </w:r>
      <w:r>
        <w:rPr>
          <w:rFonts w:ascii="微软雅黑" w:eastAsia="微软雅黑" w:hAnsi="微软雅黑" w:cs="微软雅黑"/>
          <w:spacing w:val="21"/>
          <w:sz w:val="23"/>
          <w:szCs w:val="23"/>
        </w:rPr>
        <w:t>学分)。劳动教育系列课程包括大学生劳动理论(理论课</w:t>
      </w:r>
      <w:r>
        <w:rPr>
          <w:spacing w:val="16"/>
          <w:sz w:val="23"/>
          <w:szCs w:val="23"/>
        </w:rPr>
        <w:t>1</w:t>
      </w:r>
      <w:r>
        <w:rPr>
          <w:rFonts w:ascii="微软雅黑" w:eastAsia="微软雅黑" w:hAnsi="微软雅黑" w:cs="微软雅黑"/>
          <w:spacing w:val="22"/>
          <w:sz w:val="23"/>
          <w:szCs w:val="23"/>
        </w:rPr>
        <w:t>学</w:t>
      </w:r>
      <w:r>
        <w:rPr>
          <w:rFonts w:ascii="微软雅黑" w:eastAsia="微软雅黑" w:hAnsi="微软雅黑" w:cs="微软雅黑"/>
          <w:spacing w:val="21"/>
          <w:sz w:val="23"/>
          <w:szCs w:val="23"/>
        </w:rPr>
        <w:t>分</w:t>
      </w:r>
      <w:r>
        <w:rPr>
          <w:rFonts w:ascii="微软雅黑" w:eastAsia="微软雅黑" w:hAnsi="微软雅黑" w:cs="微软雅黑"/>
          <w:spacing w:val="11"/>
          <w:sz w:val="23"/>
          <w:szCs w:val="23"/>
        </w:rPr>
        <w:t>) 、大学生劳动实践(实践课</w:t>
      </w:r>
      <w:r>
        <w:rPr>
          <w:spacing w:val="11"/>
          <w:sz w:val="23"/>
          <w:szCs w:val="23"/>
        </w:rPr>
        <w:t>1</w:t>
      </w:r>
      <w:r>
        <w:rPr>
          <w:rFonts w:ascii="微软雅黑" w:eastAsia="微软雅黑" w:hAnsi="微软雅黑" w:cs="微软雅黑"/>
          <w:spacing w:val="11"/>
          <w:sz w:val="23"/>
          <w:szCs w:val="23"/>
        </w:rPr>
        <w:t>学分) 。就业指导课程包括大学生职业生涯规划(</w:t>
      </w:r>
      <w:r>
        <w:rPr>
          <w:spacing w:val="11"/>
          <w:sz w:val="23"/>
          <w:szCs w:val="23"/>
        </w:rPr>
        <w:t>05</w:t>
      </w:r>
      <w:r w:rsidR="00A90F9A">
        <w:rPr>
          <w:rFonts w:ascii="微软雅黑" w:eastAsia="微软雅黑" w:hAnsi="微软雅黑" w:cs="微软雅黑"/>
          <w:spacing w:val="13"/>
          <w:sz w:val="23"/>
          <w:szCs w:val="23"/>
        </w:rPr>
        <w:t>学分)  、大学生创业基础(</w:t>
      </w:r>
      <w:r w:rsidR="00A90F9A">
        <w:rPr>
          <w:spacing w:val="13"/>
          <w:sz w:val="23"/>
          <w:szCs w:val="23"/>
        </w:rPr>
        <w:t xml:space="preserve">2 </w:t>
      </w:r>
      <w:r w:rsidR="00A90F9A">
        <w:rPr>
          <w:rFonts w:ascii="微软雅黑" w:eastAsia="微软雅黑" w:hAnsi="微软雅黑" w:cs="微软雅黑"/>
          <w:spacing w:val="13"/>
          <w:sz w:val="23"/>
          <w:szCs w:val="23"/>
        </w:rPr>
        <w:t>学分)  、大学生就业指导(</w:t>
      </w:r>
      <w:r w:rsidR="00A90F9A">
        <w:rPr>
          <w:spacing w:val="13"/>
          <w:sz w:val="23"/>
          <w:szCs w:val="23"/>
        </w:rPr>
        <w:t xml:space="preserve">05 </w:t>
      </w:r>
      <w:r w:rsidR="00A90F9A">
        <w:rPr>
          <w:rFonts w:ascii="微软雅黑" w:eastAsia="微软雅黑" w:hAnsi="微软雅黑" w:cs="微软雅黑"/>
          <w:spacing w:val="13"/>
          <w:sz w:val="23"/>
          <w:szCs w:val="23"/>
        </w:rPr>
        <w:t>学分)  等。社会实践、课外</w:t>
      </w:r>
      <w:r w:rsidR="00A90F9A">
        <w:rPr>
          <w:rFonts w:ascii="微软雅黑" w:eastAsia="微软雅黑" w:hAnsi="微软雅黑" w:cs="微软雅黑"/>
          <w:spacing w:val="4"/>
          <w:sz w:val="23"/>
          <w:szCs w:val="23"/>
        </w:rPr>
        <w:t>科技活</w:t>
      </w:r>
      <w:r w:rsidR="00A90F9A">
        <w:rPr>
          <w:rFonts w:ascii="微软雅黑" w:eastAsia="微软雅黑" w:hAnsi="微软雅黑" w:cs="微软雅黑"/>
          <w:spacing w:val="3"/>
          <w:sz w:val="23"/>
          <w:szCs w:val="23"/>
        </w:rPr>
        <w:t>动</w:t>
      </w:r>
      <w:r w:rsidR="00A90F9A">
        <w:rPr>
          <w:rFonts w:ascii="微软雅黑" w:eastAsia="微软雅黑" w:hAnsi="微软雅黑" w:cs="微软雅黑"/>
          <w:spacing w:val="2"/>
          <w:sz w:val="23"/>
          <w:szCs w:val="23"/>
        </w:rPr>
        <w:t xml:space="preserve">，各 </w:t>
      </w:r>
      <w:r w:rsidR="00A90F9A">
        <w:rPr>
          <w:spacing w:val="2"/>
          <w:sz w:val="23"/>
          <w:szCs w:val="23"/>
        </w:rPr>
        <w:t xml:space="preserve">2 </w:t>
      </w:r>
      <w:r w:rsidR="00A90F9A">
        <w:rPr>
          <w:rFonts w:ascii="微软雅黑" w:eastAsia="微软雅黑" w:hAnsi="微软雅黑" w:cs="微软雅黑"/>
          <w:spacing w:val="2"/>
          <w:sz w:val="23"/>
          <w:szCs w:val="23"/>
        </w:rPr>
        <w:t>学分为必修。</w:t>
      </w:r>
    </w:p>
    <w:p w:rsidR="00A37FBA" w:rsidRPr="00780627" w:rsidRDefault="00A37FBA" w:rsidP="00A37FBA">
      <w:pPr>
        <w:spacing w:line="269" w:lineRule="auto"/>
      </w:pPr>
    </w:p>
    <w:p w:rsidR="00A37FBA" w:rsidRDefault="00A37FBA" w:rsidP="00A37FBA">
      <w:pPr>
        <w:spacing w:before="99" w:line="274" w:lineRule="auto"/>
        <w:ind w:right="61" w:firstLine="4"/>
        <w:rPr>
          <w:rFonts w:ascii="微软雅黑" w:eastAsia="微软雅黑" w:hAnsi="微软雅黑" w:cs="微软雅黑"/>
          <w:sz w:val="23"/>
          <w:szCs w:val="23"/>
        </w:rPr>
      </w:pPr>
    </w:p>
    <w:p w:rsidR="00A37FBA" w:rsidRDefault="00A37FBA" w:rsidP="00A37FBA">
      <w:pPr>
        <w:tabs>
          <w:tab w:val="left" w:pos="544"/>
        </w:tabs>
        <w:spacing w:before="2" w:line="273" w:lineRule="auto"/>
        <w:ind w:left="4" w:right="60" w:firstLine="42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9"/>
          <w:sz w:val="23"/>
          <w:szCs w:val="23"/>
        </w:rPr>
        <w:t>(</w:t>
      </w:r>
      <w:r>
        <w:rPr>
          <w:spacing w:val="9"/>
          <w:sz w:val="23"/>
          <w:szCs w:val="23"/>
        </w:rPr>
        <w:t>2</w:t>
      </w:r>
      <w:r>
        <w:rPr>
          <w:rFonts w:ascii="微软雅黑" w:eastAsia="微软雅黑" w:hAnsi="微软雅黑" w:cs="微软雅黑"/>
          <w:spacing w:val="9"/>
          <w:sz w:val="23"/>
          <w:szCs w:val="23"/>
        </w:rPr>
        <w:t>)  素质拓展课程平台：主要包括“艺术素养”类课程、“思政”类选修课程、</w:t>
      </w:r>
      <w:r>
        <w:rPr>
          <w:rFonts w:ascii="微软雅黑" w:eastAsia="微软雅黑" w:hAnsi="微软雅黑" w:cs="微软雅黑"/>
          <w:spacing w:val="4"/>
          <w:sz w:val="23"/>
          <w:szCs w:val="23"/>
        </w:rPr>
        <w:t>专</w:t>
      </w:r>
      <w:r>
        <w:rPr>
          <w:rFonts w:ascii="微软雅黑" w:eastAsia="微软雅黑" w:hAnsi="微软雅黑" w:cs="微软雅黑"/>
          <w:spacing w:val="12"/>
          <w:sz w:val="23"/>
          <w:szCs w:val="23"/>
        </w:rPr>
        <w:t>项实</w:t>
      </w:r>
      <w:r>
        <w:rPr>
          <w:rFonts w:ascii="微软雅黑" w:eastAsia="微软雅黑" w:hAnsi="微软雅黑" w:cs="微软雅黑"/>
          <w:spacing w:val="7"/>
          <w:sz w:val="23"/>
          <w:szCs w:val="23"/>
        </w:rPr>
        <w:t>践</w:t>
      </w:r>
      <w:r>
        <w:rPr>
          <w:rFonts w:ascii="微软雅黑" w:eastAsia="微软雅黑" w:hAnsi="微软雅黑" w:cs="微软雅黑"/>
          <w:spacing w:val="6"/>
          <w:sz w:val="23"/>
          <w:szCs w:val="23"/>
        </w:rPr>
        <w:t>活动、通识教育选修课程、部分实践课程等。</w:t>
      </w:r>
    </w:p>
    <w:p w:rsidR="00A37FBA" w:rsidRDefault="00A37FBA" w:rsidP="00A37FBA">
      <w:pPr>
        <w:spacing w:before="2" w:line="273" w:lineRule="auto"/>
        <w:ind w:left="5" w:right="58" w:firstLine="398"/>
        <w:rPr>
          <w:rFonts w:ascii="微软雅黑" w:eastAsia="微软雅黑" w:hAnsi="微软雅黑" w:cs="微软雅黑"/>
          <w:sz w:val="23"/>
          <w:szCs w:val="23"/>
        </w:rPr>
      </w:pPr>
      <w:r>
        <w:rPr>
          <w:rFonts w:ascii="微软雅黑" w:eastAsia="微软雅黑" w:hAnsi="微软雅黑" w:cs="微软雅黑"/>
          <w:spacing w:val="2"/>
          <w:sz w:val="23"/>
          <w:szCs w:val="23"/>
        </w:rPr>
        <w:t>“艺术素养”类课程为公共艺术课程，</w:t>
      </w:r>
      <w:r w:rsidR="00A90F9A">
        <w:rPr>
          <w:rFonts w:ascii="微软雅黑" w:eastAsia="微软雅黑" w:hAnsi="微软雅黑" w:cs="微软雅黑"/>
          <w:spacing w:val="2"/>
          <w:sz w:val="23"/>
          <w:szCs w:val="23"/>
        </w:rPr>
        <w:t xml:space="preserve"> </w:t>
      </w:r>
      <w:r>
        <w:rPr>
          <w:rFonts w:ascii="微软雅黑" w:eastAsia="微软雅黑" w:hAnsi="微软雅黑" w:cs="微软雅黑"/>
          <w:spacing w:val="2"/>
          <w:sz w:val="23"/>
          <w:szCs w:val="23"/>
        </w:rPr>
        <w:t>包含艺术导论、影视鉴赏、舞蹈鉴赏、音</w:t>
      </w:r>
      <w:r>
        <w:rPr>
          <w:rFonts w:ascii="微软雅黑" w:eastAsia="微软雅黑" w:hAnsi="微软雅黑" w:cs="微软雅黑"/>
          <w:spacing w:val="1"/>
          <w:sz w:val="23"/>
          <w:szCs w:val="23"/>
        </w:rPr>
        <w:t>乐</w:t>
      </w:r>
      <w:r>
        <w:rPr>
          <w:rFonts w:ascii="微软雅黑" w:eastAsia="微软雅黑" w:hAnsi="微软雅黑" w:cs="微软雅黑"/>
          <w:sz w:val="23"/>
          <w:szCs w:val="23"/>
        </w:rPr>
        <w:t xml:space="preserve">鉴 </w:t>
      </w:r>
      <w:r>
        <w:rPr>
          <w:rFonts w:ascii="微软雅黑" w:eastAsia="微软雅黑" w:hAnsi="微软雅黑" w:cs="微软雅黑"/>
          <w:spacing w:val="10"/>
          <w:sz w:val="23"/>
          <w:szCs w:val="23"/>
        </w:rPr>
        <w:t>赏、美术鉴</w:t>
      </w:r>
      <w:r>
        <w:rPr>
          <w:rFonts w:ascii="微软雅黑" w:eastAsia="微软雅黑" w:hAnsi="微软雅黑" w:cs="微软雅黑"/>
          <w:spacing w:val="5"/>
          <w:sz w:val="23"/>
          <w:szCs w:val="23"/>
        </w:rPr>
        <w:t xml:space="preserve">赏、戏曲鉴赏、戏剧鉴赏、书法鉴赏等八个部分内容的课程，学生应在  </w:t>
      </w:r>
      <w:r>
        <w:rPr>
          <w:spacing w:val="5"/>
          <w:sz w:val="23"/>
          <w:szCs w:val="23"/>
        </w:rPr>
        <w:t>2-7</w:t>
      </w:r>
      <w:r>
        <w:rPr>
          <w:rFonts w:ascii="微软雅黑" w:eastAsia="微软雅黑" w:hAnsi="微软雅黑" w:cs="微软雅黑"/>
          <w:spacing w:val="6"/>
          <w:sz w:val="23"/>
          <w:szCs w:val="23"/>
        </w:rPr>
        <w:t>学期选</w:t>
      </w:r>
      <w:r>
        <w:rPr>
          <w:rFonts w:ascii="微软雅黑" w:eastAsia="微软雅黑" w:hAnsi="微软雅黑" w:cs="微软雅黑"/>
          <w:spacing w:val="5"/>
          <w:sz w:val="23"/>
          <w:szCs w:val="23"/>
        </w:rPr>
        <w:t>修</w:t>
      </w:r>
      <w:r>
        <w:rPr>
          <w:rFonts w:ascii="微软雅黑" w:eastAsia="微软雅黑" w:hAnsi="微软雅黑" w:cs="微软雅黑"/>
          <w:spacing w:val="3"/>
          <w:sz w:val="23"/>
          <w:szCs w:val="23"/>
        </w:rPr>
        <w:t xml:space="preserve">总学分不少于 </w:t>
      </w:r>
      <w:r>
        <w:rPr>
          <w:spacing w:val="3"/>
          <w:sz w:val="23"/>
          <w:szCs w:val="23"/>
        </w:rPr>
        <w:t xml:space="preserve">2 </w:t>
      </w:r>
      <w:r>
        <w:rPr>
          <w:rFonts w:ascii="微软雅黑" w:eastAsia="微软雅黑" w:hAnsi="微软雅黑" w:cs="微软雅黑"/>
          <w:spacing w:val="3"/>
          <w:sz w:val="23"/>
          <w:szCs w:val="23"/>
        </w:rPr>
        <w:t>学分的课程。</w:t>
      </w:r>
    </w:p>
    <w:p w:rsidR="00A37FBA" w:rsidRDefault="00A37FBA" w:rsidP="00A37FBA">
      <w:pPr>
        <w:spacing w:before="2" w:line="273" w:lineRule="auto"/>
        <w:ind w:left="5" w:right="56" w:firstLine="398"/>
        <w:rPr>
          <w:rFonts w:ascii="微软雅黑" w:eastAsia="微软雅黑" w:hAnsi="微软雅黑" w:cs="微软雅黑"/>
          <w:sz w:val="23"/>
          <w:szCs w:val="23"/>
        </w:rPr>
      </w:pPr>
      <w:r>
        <w:rPr>
          <w:rFonts w:ascii="微软雅黑" w:eastAsia="微软雅黑" w:hAnsi="微软雅黑" w:cs="微软雅黑"/>
          <w:spacing w:val="14"/>
          <w:sz w:val="23"/>
          <w:szCs w:val="23"/>
        </w:rPr>
        <w:t>“思</w:t>
      </w:r>
      <w:r>
        <w:rPr>
          <w:rFonts w:ascii="微软雅黑" w:eastAsia="微软雅黑" w:hAnsi="微软雅黑" w:cs="微软雅黑"/>
          <w:spacing w:val="9"/>
          <w:sz w:val="23"/>
          <w:szCs w:val="23"/>
        </w:rPr>
        <w:t>政</w:t>
      </w:r>
      <w:r>
        <w:rPr>
          <w:rFonts w:ascii="微软雅黑" w:eastAsia="微软雅黑" w:hAnsi="微软雅黑" w:cs="微软雅黑"/>
          <w:spacing w:val="7"/>
          <w:sz w:val="23"/>
          <w:szCs w:val="23"/>
        </w:rPr>
        <w:t xml:space="preserve">”类选修课程为思想政治理论课教育教学研究专项课题课程，  学生应在  </w:t>
      </w:r>
      <w:r>
        <w:rPr>
          <w:spacing w:val="7"/>
          <w:sz w:val="23"/>
          <w:szCs w:val="23"/>
        </w:rPr>
        <w:t>2-7</w:t>
      </w:r>
      <w:r>
        <w:rPr>
          <w:rFonts w:ascii="微软雅黑" w:eastAsia="微软雅黑" w:hAnsi="微软雅黑" w:cs="微软雅黑"/>
          <w:spacing w:val="6"/>
          <w:sz w:val="23"/>
          <w:szCs w:val="23"/>
        </w:rPr>
        <w:t>学期选</w:t>
      </w:r>
      <w:r>
        <w:rPr>
          <w:rFonts w:ascii="微软雅黑" w:eastAsia="微软雅黑" w:hAnsi="微软雅黑" w:cs="微软雅黑"/>
          <w:spacing w:val="5"/>
          <w:sz w:val="23"/>
          <w:szCs w:val="23"/>
        </w:rPr>
        <w:t>修</w:t>
      </w:r>
      <w:r>
        <w:rPr>
          <w:rFonts w:ascii="微软雅黑" w:eastAsia="微软雅黑" w:hAnsi="微软雅黑" w:cs="微软雅黑"/>
          <w:spacing w:val="3"/>
          <w:sz w:val="23"/>
          <w:szCs w:val="23"/>
        </w:rPr>
        <w:t xml:space="preserve">总学分不少于 </w:t>
      </w:r>
      <w:r>
        <w:rPr>
          <w:spacing w:val="3"/>
          <w:sz w:val="23"/>
          <w:szCs w:val="23"/>
        </w:rPr>
        <w:t xml:space="preserve">1 </w:t>
      </w:r>
      <w:r>
        <w:rPr>
          <w:rFonts w:ascii="微软雅黑" w:eastAsia="微软雅黑" w:hAnsi="微软雅黑" w:cs="微软雅黑"/>
          <w:spacing w:val="3"/>
          <w:sz w:val="23"/>
          <w:szCs w:val="23"/>
        </w:rPr>
        <w:t>学分的课程。</w:t>
      </w:r>
    </w:p>
    <w:p w:rsidR="00A37FBA" w:rsidRDefault="00A37FBA" w:rsidP="00A37FBA">
      <w:pPr>
        <w:spacing w:before="4" w:line="273" w:lineRule="auto"/>
        <w:ind w:right="60" w:firstLine="419"/>
        <w:rPr>
          <w:rFonts w:ascii="微软雅黑" w:eastAsia="微软雅黑" w:hAnsi="微软雅黑" w:cs="微软雅黑"/>
          <w:sz w:val="23"/>
          <w:szCs w:val="23"/>
        </w:rPr>
      </w:pPr>
      <w:r>
        <w:rPr>
          <w:rFonts w:ascii="微软雅黑" w:eastAsia="微软雅黑" w:hAnsi="微软雅黑" w:cs="微软雅黑"/>
          <w:spacing w:val="-2"/>
          <w:sz w:val="23"/>
          <w:szCs w:val="23"/>
        </w:rPr>
        <w:t>专项实践活动包括志愿服务、活动参与、技能培训、竞赛成果，为选</w:t>
      </w:r>
      <w:r>
        <w:rPr>
          <w:rFonts w:ascii="微软雅黑" w:eastAsia="微软雅黑" w:hAnsi="微软雅黑" w:cs="微软雅黑"/>
          <w:spacing w:val="-1"/>
          <w:sz w:val="23"/>
          <w:szCs w:val="23"/>
        </w:rPr>
        <w:t>修课程，学生应</w:t>
      </w:r>
      <w:r>
        <w:rPr>
          <w:rFonts w:ascii="微软雅黑" w:eastAsia="微软雅黑" w:hAnsi="微软雅黑" w:cs="微软雅黑"/>
          <w:spacing w:val="16"/>
          <w:sz w:val="23"/>
          <w:szCs w:val="23"/>
        </w:rPr>
        <w:t>在</w:t>
      </w:r>
      <w:r>
        <w:rPr>
          <w:spacing w:val="8"/>
          <w:sz w:val="23"/>
          <w:szCs w:val="23"/>
        </w:rPr>
        <w:t xml:space="preserve">2-7 </w:t>
      </w:r>
      <w:r>
        <w:rPr>
          <w:rFonts w:ascii="微软雅黑" w:eastAsia="微软雅黑" w:hAnsi="微软雅黑" w:cs="微软雅黑"/>
          <w:spacing w:val="8"/>
          <w:sz w:val="23"/>
          <w:szCs w:val="23"/>
        </w:rPr>
        <w:t xml:space="preserve">学期选修总学分不少于 </w:t>
      </w:r>
      <w:r>
        <w:rPr>
          <w:spacing w:val="8"/>
          <w:sz w:val="23"/>
          <w:szCs w:val="23"/>
        </w:rPr>
        <w:t xml:space="preserve">2 </w:t>
      </w:r>
      <w:r>
        <w:rPr>
          <w:rFonts w:ascii="微软雅黑" w:eastAsia="微软雅黑" w:hAnsi="微软雅黑" w:cs="微软雅黑"/>
          <w:spacing w:val="8"/>
          <w:sz w:val="23"/>
          <w:szCs w:val="23"/>
        </w:rPr>
        <w:t>学分的课程。专项实践活应在第二课堂完成，学分依据</w:t>
      </w:r>
      <w:r>
        <w:rPr>
          <w:rFonts w:ascii="微软雅黑" w:eastAsia="微软雅黑" w:hAnsi="微软雅黑" w:cs="微软雅黑"/>
          <w:spacing w:val="15"/>
          <w:sz w:val="23"/>
          <w:szCs w:val="23"/>
        </w:rPr>
        <w:t>《</w:t>
      </w:r>
      <w:r>
        <w:rPr>
          <w:rFonts w:ascii="微软雅黑" w:eastAsia="微软雅黑" w:hAnsi="微软雅黑" w:cs="微软雅黑"/>
          <w:spacing w:val="10"/>
          <w:sz w:val="23"/>
          <w:szCs w:val="23"/>
        </w:rPr>
        <w:t>郑州师范学院创新创业与素质拓展学分认定管理办法》由专门机构按规定程序进行认</w:t>
      </w:r>
      <w:r>
        <w:rPr>
          <w:rFonts w:ascii="微软雅黑" w:eastAsia="微软雅黑" w:hAnsi="微软雅黑" w:cs="微软雅黑"/>
          <w:spacing w:val="-8"/>
          <w:sz w:val="23"/>
          <w:szCs w:val="23"/>
        </w:rPr>
        <w:t>定</w:t>
      </w:r>
      <w:r>
        <w:rPr>
          <w:rFonts w:ascii="微软雅黑" w:eastAsia="微软雅黑" w:hAnsi="微软雅黑" w:cs="微软雅黑"/>
          <w:spacing w:val="-7"/>
          <w:sz w:val="23"/>
          <w:szCs w:val="23"/>
        </w:rPr>
        <w:t>。</w:t>
      </w:r>
    </w:p>
    <w:p w:rsidR="00A37FBA" w:rsidRDefault="00A37FBA" w:rsidP="00A37FBA">
      <w:pPr>
        <w:spacing w:before="6" w:line="273" w:lineRule="auto"/>
        <w:ind w:firstLine="418"/>
        <w:rPr>
          <w:rFonts w:ascii="微软雅黑" w:eastAsia="微软雅黑" w:hAnsi="微软雅黑" w:cs="微软雅黑"/>
          <w:sz w:val="23"/>
          <w:szCs w:val="23"/>
        </w:rPr>
      </w:pPr>
      <w:r>
        <w:rPr>
          <w:rFonts w:ascii="微软雅黑" w:eastAsia="微软雅黑" w:hAnsi="微软雅黑" w:cs="微软雅黑"/>
          <w:spacing w:val="10"/>
          <w:sz w:val="23"/>
          <w:szCs w:val="23"/>
        </w:rPr>
        <w:t>通识教</w:t>
      </w:r>
      <w:r>
        <w:rPr>
          <w:rFonts w:ascii="微软雅黑" w:eastAsia="微软雅黑" w:hAnsi="微软雅黑" w:cs="微软雅黑"/>
          <w:spacing w:val="5"/>
          <w:sz w:val="23"/>
          <w:szCs w:val="23"/>
        </w:rPr>
        <w:t>育选修课主要包括文化传承与人文素养、人类文明与社会发展、科技进步与生</w:t>
      </w:r>
      <w:r>
        <w:rPr>
          <w:rFonts w:ascii="微软雅黑" w:eastAsia="微软雅黑" w:hAnsi="微软雅黑" w:cs="微软雅黑"/>
          <w:spacing w:val="10"/>
          <w:sz w:val="23"/>
          <w:szCs w:val="23"/>
        </w:rPr>
        <w:t>命教育、</w:t>
      </w:r>
      <w:r>
        <w:rPr>
          <w:rFonts w:ascii="微软雅黑" w:eastAsia="微软雅黑" w:hAnsi="微软雅黑" w:cs="微软雅黑"/>
          <w:spacing w:val="9"/>
          <w:sz w:val="23"/>
          <w:szCs w:val="23"/>
        </w:rPr>
        <w:t>艺</w:t>
      </w:r>
      <w:r>
        <w:rPr>
          <w:rFonts w:ascii="微软雅黑" w:eastAsia="微软雅黑" w:hAnsi="微软雅黑" w:cs="微软雅黑"/>
          <w:spacing w:val="5"/>
          <w:sz w:val="23"/>
          <w:szCs w:val="23"/>
        </w:rPr>
        <w:t>术情操与审美感悟等四个模块课程。通识教育选修课程由学校统一规划开设，</w:t>
      </w:r>
      <w:r>
        <w:rPr>
          <w:rFonts w:ascii="微软雅黑" w:eastAsia="微软雅黑" w:hAnsi="微软雅黑" w:cs="微软雅黑"/>
          <w:spacing w:val="4"/>
          <w:sz w:val="23"/>
          <w:szCs w:val="23"/>
        </w:rPr>
        <w:t>每位学生应按照所学专业类别，</w:t>
      </w:r>
      <w:r>
        <w:rPr>
          <w:rFonts w:ascii="微软雅黑" w:eastAsia="微软雅黑" w:hAnsi="微软雅黑" w:cs="微软雅黑"/>
          <w:spacing w:val="2"/>
          <w:sz w:val="23"/>
          <w:szCs w:val="23"/>
        </w:rPr>
        <w:t xml:space="preserve">  选修除本专业所属学科之外模块中的选修课程，每个模</w:t>
      </w:r>
      <w:r>
        <w:rPr>
          <w:rFonts w:ascii="微软雅黑" w:eastAsia="微软雅黑" w:hAnsi="微软雅黑" w:cs="微软雅黑"/>
          <w:spacing w:val="8"/>
          <w:sz w:val="23"/>
          <w:szCs w:val="23"/>
        </w:rPr>
        <w:t xml:space="preserve">块不少于 </w:t>
      </w:r>
      <w:r>
        <w:rPr>
          <w:spacing w:val="8"/>
          <w:sz w:val="23"/>
          <w:szCs w:val="23"/>
        </w:rPr>
        <w:t xml:space="preserve">2 </w:t>
      </w:r>
      <w:r>
        <w:rPr>
          <w:rFonts w:ascii="微软雅黑" w:eastAsia="微软雅黑" w:hAnsi="微软雅黑" w:cs="微软雅黑"/>
          <w:spacing w:val="8"/>
          <w:sz w:val="23"/>
          <w:szCs w:val="23"/>
        </w:rPr>
        <w:t xml:space="preserve">学分，且通识教育选修课程总学分数不应少于 </w:t>
      </w:r>
      <w:r>
        <w:rPr>
          <w:spacing w:val="8"/>
          <w:sz w:val="23"/>
          <w:szCs w:val="23"/>
        </w:rPr>
        <w:t xml:space="preserve">6 </w:t>
      </w:r>
      <w:r>
        <w:rPr>
          <w:rFonts w:ascii="微软雅黑" w:eastAsia="微软雅黑" w:hAnsi="微软雅黑" w:cs="微软雅黑"/>
          <w:spacing w:val="8"/>
          <w:sz w:val="23"/>
          <w:szCs w:val="23"/>
        </w:rPr>
        <w:t>学分。具体修读要求见《</w:t>
      </w:r>
      <w:r>
        <w:rPr>
          <w:rFonts w:ascii="微软雅黑" w:eastAsia="微软雅黑" w:hAnsi="微软雅黑" w:cs="微软雅黑"/>
          <w:sz w:val="23"/>
          <w:szCs w:val="23"/>
        </w:rPr>
        <w:t xml:space="preserve">郑 </w:t>
      </w:r>
      <w:r>
        <w:rPr>
          <w:rFonts w:ascii="微软雅黑" w:eastAsia="微软雅黑" w:hAnsi="微软雅黑" w:cs="微软雅黑"/>
          <w:spacing w:val="12"/>
          <w:sz w:val="23"/>
          <w:szCs w:val="23"/>
        </w:rPr>
        <w:t>州师</w:t>
      </w:r>
      <w:r>
        <w:rPr>
          <w:rFonts w:ascii="微软雅黑" w:eastAsia="微软雅黑" w:hAnsi="微软雅黑" w:cs="微软雅黑"/>
          <w:spacing w:val="9"/>
          <w:sz w:val="23"/>
          <w:szCs w:val="23"/>
        </w:rPr>
        <w:t>范</w:t>
      </w:r>
      <w:r>
        <w:rPr>
          <w:rFonts w:ascii="微软雅黑" w:eastAsia="微软雅黑" w:hAnsi="微软雅黑" w:cs="微软雅黑"/>
          <w:spacing w:val="6"/>
          <w:sz w:val="23"/>
          <w:szCs w:val="23"/>
        </w:rPr>
        <w:t>学院本科生通识教育选修课程开设方案》。</w:t>
      </w:r>
    </w:p>
    <w:p w:rsidR="00A37FBA" w:rsidRDefault="00A37FBA" w:rsidP="00A37FBA">
      <w:pPr>
        <w:spacing w:line="190" w:lineRule="auto"/>
        <w:ind w:left="421"/>
        <w:rPr>
          <w:rFonts w:ascii="微软雅黑" w:eastAsia="微软雅黑" w:hAnsi="微软雅黑" w:cs="微软雅黑"/>
          <w:sz w:val="23"/>
          <w:szCs w:val="23"/>
        </w:rPr>
      </w:pPr>
      <w:r>
        <w:rPr>
          <w:spacing w:val="8"/>
          <w:sz w:val="23"/>
          <w:szCs w:val="23"/>
        </w:rPr>
        <w:t xml:space="preserve">2 </w:t>
      </w:r>
      <w:r>
        <w:rPr>
          <w:rFonts w:ascii="微软雅黑" w:eastAsia="微软雅黑" w:hAnsi="微软雅黑" w:cs="微软雅黑"/>
          <w:spacing w:val="8"/>
          <w:sz w:val="23"/>
          <w:szCs w:val="23"/>
        </w:rPr>
        <w:t>专业课程平</w:t>
      </w:r>
      <w:r>
        <w:rPr>
          <w:rFonts w:ascii="微软雅黑" w:eastAsia="微软雅黑" w:hAnsi="微软雅黑" w:cs="微软雅黑"/>
          <w:spacing w:val="7"/>
          <w:sz w:val="23"/>
          <w:szCs w:val="23"/>
        </w:rPr>
        <w:t>台</w:t>
      </w:r>
    </w:p>
    <w:p w:rsidR="00A37FBA" w:rsidRDefault="00A37FBA" w:rsidP="00A37FBA">
      <w:pPr>
        <w:tabs>
          <w:tab w:val="left" w:pos="544"/>
        </w:tabs>
        <w:spacing w:before="136" w:line="186" w:lineRule="auto"/>
        <w:ind w:left="42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9"/>
          <w:sz w:val="23"/>
          <w:szCs w:val="23"/>
        </w:rPr>
        <w:t>(</w:t>
      </w:r>
      <w:r>
        <w:rPr>
          <w:spacing w:val="9"/>
          <w:sz w:val="23"/>
          <w:szCs w:val="23"/>
        </w:rPr>
        <w:t>1</w:t>
      </w:r>
      <w:r w:rsidR="00A90F9A">
        <w:rPr>
          <w:rFonts w:ascii="微软雅黑" w:eastAsia="微软雅黑" w:hAnsi="微软雅黑" w:cs="微软雅黑"/>
          <w:spacing w:val="9"/>
          <w:sz w:val="23"/>
          <w:szCs w:val="23"/>
        </w:rPr>
        <w:t xml:space="preserve">) </w:t>
      </w:r>
      <w:r>
        <w:rPr>
          <w:rFonts w:ascii="微软雅黑" w:eastAsia="微软雅黑" w:hAnsi="微软雅黑" w:cs="微软雅黑"/>
          <w:spacing w:val="9"/>
          <w:sz w:val="23"/>
          <w:szCs w:val="23"/>
        </w:rPr>
        <w:t>学科基础课程平</w:t>
      </w:r>
      <w:r>
        <w:rPr>
          <w:rFonts w:ascii="微软雅黑" w:eastAsia="微软雅黑" w:hAnsi="微软雅黑" w:cs="微软雅黑"/>
          <w:spacing w:val="7"/>
          <w:sz w:val="23"/>
          <w:szCs w:val="23"/>
        </w:rPr>
        <w:t>台</w:t>
      </w:r>
    </w:p>
    <w:p w:rsidR="00A37FBA" w:rsidRDefault="00A37FBA" w:rsidP="00A37FBA">
      <w:pPr>
        <w:spacing w:before="149" w:line="273" w:lineRule="auto"/>
        <w:ind w:right="60" w:firstLine="419"/>
        <w:rPr>
          <w:rFonts w:ascii="微软雅黑" w:eastAsia="微软雅黑" w:hAnsi="微软雅黑" w:cs="微软雅黑"/>
          <w:sz w:val="23"/>
          <w:szCs w:val="23"/>
        </w:rPr>
      </w:pPr>
      <w:r>
        <w:rPr>
          <w:rFonts w:ascii="微软雅黑" w:eastAsia="微软雅黑" w:hAnsi="微软雅黑" w:cs="微软雅黑"/>
          <w:spacing w:val="2"/>
          <w:sz w:val="23"/>
          <w:szCs w:val="23"/>
        </w:rPr>
        <w:t>主要设置学科专业基础课程，要根据学科各专业特</w:t>
      </w:r>
      <w:r>
        <w:rPr>
          <w:rFonts w:ascii="微软雅黑" w:eastAsia="微软雅黑" w:hAnsi="微软雅黑" w:cs="微软雅黑"/>
          <w:spacing w:val="1"/>
          <w:sz w:val="23"/>
          <w:szCs w:val="23"/>
        </w:rPr>
        <w:t>点，依据专业类内相近专业贯通设</w:t>
      </w:r>
      <w:r>
        <w:rPr>
          <w:rFonts w:ascii="微软雅黑" w:eastAsia="微软雅黑" w:hAnsi="微软雅黑" w:cs="微软雅黑"/>
          <w:spacing w:val="8"/>
          <w:sz w:val="23"/>
          <w:szCs w:val="23"/>
        </w:rPr>
        <w:t>计，</w:t>
      </w:r>
      <w:r>
        <w:rPr>
          <w:rFonts w:ascii="微软雅黑" w:eastAsia="微软雅黑" w:hAnsi="微软雅黑" w:cs="微软雅黑"/>
          <w:spacing w:val="4"/>
          <w:sz w:val="23"/>
          <w:szCs w:val="23"/>
        </w:rPr>
        <w:t>旨在为专业课程的学习打下坚实的基础，并为学生后续课程的学习和专业能力发展</w:t>
      </w:r>
      <w:r>
        <w:rPr>
          <w:rFonts w:ascii="微软雅黑" w:eastAsia="微软雅黑" w:hAnsi="微软雅黑" w:cs="微软雅黑"/>
          <w:spacing w:val="-1"/>
          <w:sz w:val="23"/>
          <w:szCs w:val="23"/>
        </w:rPr>
        <w:t>奠定基</w:t>
      </w:r>
      <w:r>
        <w:rPr>
          <w:rFonts w:ascii="微软雅黑" w:eastAsia="微软雅黑" w:hAnsi="微软雅黑" w:cs="微软雅黑"/>
          <w:sz w:val="23"/>
          <w:szCs w:val="23"/>
        </w:rPr>
        <w:t>础。</w:t>
      </w:r>
    </w:p>
    <w:p w:rsidR="00A37FBA" w:rsidRDefault="00A37FBA" w:rsidP="00A37FBA">
      <w:pPr>
        <w:tabs>
          <w:tab w:val="left" w:pos="604"/>
        </w:tabs>
        <w:spacing w:before="2"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9"/>
          <w:sz w:val="23"/>
          <w:szCs w:val="23"/>
        </w:rPr>
        <w:t>(</w:t>
      </w:r>
      <w:r>
        <w:rPr>
          <w:spacing w:val="9"/>
          <w:sz w:val="23"/>
          <w:szCs w:val="23"/>
        </w:rPr>
        <w:t>2</w:t>
      </w:r>
      <w:r w:rsidR="00A90F9A">
        <w:rPr>
          <w:rFonts w:ascii="微软雅黑" w:eastAsia="微软雅黑" w:hAnsi="微软雅黑" w:cs="微软雅黑"/>
          <w:spacing w:val="9"/>
          <w:sz w:val="23"/>
          <w:szCs w:val="23"/>
        </w:rPr>
        <w:t xml:space="preserve">) </w:t>
      </w:r>
      <w:r>
        <w:rPr>
          <w:rFonts w:ascii="微软雅黑" w:eastAsia="微软雅黑" w:hAnsi="微软雅黑" w:cs="微软雅黑"/>
          <w:spacing w:val="9"/>
          <w:sz w:val="23"/>
          <w:szCs w:val="23"/>
        </w:rPr>
        <w:t>专业基础课程平</w:t>
      </w:r>
      <w:r>
        <w:rPr>
          <w:rFonts w:ascii="微软雅黑" w:eastAsia="微软雅黑" w:hAnsi="微软雅黑" w:cs="微软雅黑"/>
          <w:spacing w:val="7"/>
          <w:sz w:val="23"/>
          <w:szCs w:val="23"/>
        </w:rPr>
        <w:t>台</w:t>
      </w:r>
    </w:p>
    <w:p w:rsidR="00A37FBA" w:rsidRDefault="00A37FBA" w:rsidP="00A37FBA">
      <w:pPr>
        <w:spacing w:before="145" w:line="274" w:lineRule="auto"/>
        <w:ind w:left="4" w:right="60" w:firstLine="474"/>
        <w:rPr>
          <w:rFonts w:ascii="微软雅黑" w:eastAsia="微软雅黑" w:hAnsi="微软雅黑" w:cs="微软雅黑"/>
          <w:sz w:val="23"/>
          <w:szCs w:val="23"/>
        </w:rPr>
      </w:pPr>
      <w:r>
        <w:rPr>
          <w:rFonts w:ascii="微软雅黑" w:eastAsia="微软雅黑" w:hAnsi="微软雅黑" w:cs="微软雅黑"/>
          <w:spacing w:val="11"/>
          <w:sz w:val="23"/>
          <w:szCs w:val="23"/>
        </w:rPr>
        <w:t>专</w:t>
      </w:r>
      <w:r>
        <w:rPr>
          <w:rFonts w:ascii="微软雅黑" w:eastAsia="微软雅黑" w:hAnsi="微软雅黑" w:cs="微软雅黑"/>
          <w:spacing w:val="6"/>
          <w:sz w:val="23"/>
          <w:szCs w:val="23"/>
        </w:rPr>
        <w:t>业必修课程是依据专业人才培养目标要求，为使学生掌握专业知识、技能和方法</w:t>
      </w:r>
      <w:r>
        <w:rPr>
          <w:rFonts w:ascii="微软雅黑" w:eastAsia="微软雅黑" w:hAnsi="微软雅黑" w:cs="微软雅黑"/>
          <w:spacing w:val="4"/>
          <w:sz w:val="23"/>
          <w:szCs w:val="23"/>
        </w:rPr>
        <w:t>必</w:t>
      </w:r>
      <w:r>
        <w:rPr>
          <w:rFonts w:ascii="微软雅黑" w:eastAsia="微软雅黑" w:hAnsi="微软雅黑" w:cs="微软雅黑"/>
          <w:spacing w:val="3"/>
          <w:sz w:val="23"/>
          <w:szCs w:val="23"/>
        </w:rPr>
        <w:t>须</w:t>
      </w:r>
      <w:r>
        <w:rPr>
          <w:rFonts w:ascii="微软雅黑" w:eastAsia="微软雅黑" w:hAnsi="微软雅黑" w:cs="微软雅黑"/>
          <w:spacing w:val="2"/>
          <w:sz w:val="23"/>
          <w:szCs w:val="23"/>
        </w:rPr>
        <w:t>开设的课程。</w:t>
      </w:r>
    </w:p>
    <w:p w:rsidR="00A37FBA" w:rsidRDefault="00A37FBA" w:rsidP="00A37FBA">
      <w:pPr>
        <w:tabs>
          <w:tab w:val="left" w:pos="604"/>
        </w:tabs>
        <w:spacing w:before="1" w:line="185" w:lineRule="auto"/>
        <w:ind w:left="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9"/>
          <w:sz w:val="23"/>
          <w:szCs w:val="23"/>
        </w:rPr>
        <w:t>(</w:t>
      </w:r>
      <w:r>
        <w:rPr>
          <w:spacing w:val="9"/>
          <w:sz w:val="23"/>
          <w:szCs w:val="23"/>
        </w:rPr>
        <w:t>3</w:t>
      </w:r>
      <w:r w:rsidR="00A90F9A">
        <w:rPr>
          <w:rFonts w:ascii="微软雅黑" w:eastAsia="微软雅黑" w:hAnsi="微软雅黑" w:cs="微软雅黑"/>
          <w:spacing w:val="9"/>
          <w:sz w:val="23"/>
          <w:szCs w:val="23"/>
        </w:rPr>
        <w:t xml:space="preserve">) </w:t>
      </w:r>
      <w:r>
        <w:rPr>
          <w:rFonts w:ascii="微软雅黑" w:eastAsia="微软雅黑" w:hAnsi="微软雅黑" w:cs="微软雅黑"/>
          <w:spacing w:val="9"/>
          <w:sz w:val="23"/>
          <w:szCs w:val="23"/>
        </w:rPr>
        <w:t>专业拓展课程平</w:t>
      </w:r>
      <w:r>
        <w:rPr>
          <w:rFonts w:ascii="微软雅黑" w:eastAsia="微软雅黑" w:hAnsi="微软雅黑" w:cs="微软雅黑"/>
          <w:spacing w:val="7"/>
          <w:sz w:val="23"/>
          <w:szCs w:val="23"/>
        </w:rPr>
        <w:t>台</w:t>
      </w:r>
    </w:p>
    <w:p w:rsidR="00A37FBA" w:rsidRDefault="00A37FBA" w:rsidP="00A37FBA">
      <w:pPr>
        <w:spacing w:before="142" w:line="274" w:lineRule="auto"/>
        <w:ind w:right="60" w:firstLine="479"/>
        <w:rPr>
          <w:rFonts w:ascii="微软雅黑" w:eastAsia="微软雅黑" w:hAnsi="微软雅黑" w:cs="微软雅黑"/>
          <w:sz w:val="23"/>
          <w:szCs w:val="23"/>
        </w:rPr>
      </w:pPr>
      <w:r>
        <w:rPr>
          <w:rFonts w:ascii="微软雅黑" w:eastAsia="微软雅黑" w:hAnsi="微软雅黑" w:cs="微软雅黑"/>
          <w:spacing w:val="11"/>
          <w:sz w:val="23"/>
          <w:szCs w:val="23"/>
        </w:rPr>
        <w:t>专</w:t>
      </w:r>
      <w:r>
        <w:rPr>
          <w:rFonts w:ascii="微软雅黑" w:eastAsia="微软雅黑" w:hAnsi="微软雅黑" w:cs="微软雅黑"/>
          <w:spacing w:val="6"/>
          <w:sz w:val="23"/>
          <w:szCs w:val="23"/>
        </w:rPr>
        <w:t>业选修课程是依据专业人才培养目标要求，为丰富学生专业知识而设置的选修课</w:t>
      </w:r>
      <w:r>
        <w:rPr>
          <w:rFonts w:ascii="微软雅黑" w:eastAsia="微软雅黑" w:hAnsi="微软雅黑" w:cs="微软雅黑"/>
          <w:spacing w:val="17"/>
          <w:sz w:val="23"/>
          <w:szCs w:val="23"/>
        </w:rPr>
        <w:t>程。根据专业实际可设置为专业限选课和专业任选课(学院级选修课)</w:t>
      </w:r>
      <w:r>
        <w:rPr>
          <w:rFonts w:ascii="微软雅黑" w:eastAsia="微软雅黑" w:hAnsi="微软雅黑" w:cs="微软雅黑"/>
          <w:spacing w:val="14"/>
          <w:sz w:val="23"/>
          <w:szCs w:val="23"/>
        </w:rPr>
        <w:t>。</w:t>
      </w:r>
    </w:p>
    <w:p w:rsidR="00A37FBA" w:rsidRDefault="00A37FBA" w:rsidP="00A37FBA">
      <w:pPr>
        <w:spacing w:before="1" w:line="190" w:lineRule="auto"/>
        <w:ind w:left="483"/>
        <w:rPr>
          <w:rFonts w:ascii="微软雅黑" w:eastAsia="微软雅黑" w:hAnsi="微软雅黑" w:cs="微软雅黑"/>
          <w:sz w:val="23"/>
          <w:szCs w:val="23"/>
        </w:rPr>
      </w:pPr>
      <w:r>
        <w:rPr>
          <w:spacing w:val="12"/>
          <w:sz w:val="23"/>
          <w:szCs w:val="23"/>
        </w:rPr>
        <w:t>3</w:t>
      </w:r>
      <w:r>
        <w:rPr>
          <w:rFonts w:ascii="微软雅黑" w:eastAsia="微软雅黑" w:hAnsi="微软雅黑" w:cs="微软雅黑"/>
          <w:spacing w:val="10"/>
          <w:sz w:val="23"/>
          <w:szCs w:val="23"/>
        </w:rPr>
        <w:t>教师教育课课程平台</w:t>
      </w:r>
    </w:p>
    <w:p w:rsidR="00A37FBA" w:rsidRDefault="00A37FBA" w:rsidP="00A37FBA">
      <w:pPr>
        <w:spacing w:before="142" w:line="274" w:lineRule="auto"/>
        <w:ind w:right="60" w:firstLine="479"/>
        <w:rPr>
          <w:rFonts w:ascii="微软雅黑" w:eastAsia="微软雅黑" w:hAnsi="微软雅黑" w:cs="微软雅黑"/>
          <w:spacing w:val="11"/>
          <w:sz w:val="23"/>
          <w:szCs w:val="23"/>
        </w:rPr>
      </w:pPr>
      <w:r>
        <w:rPr>
          <w:rFonts w:ascii="微软雅黑" w:eastAsia="微软雅黑" w:hAnsi="微软雅黑" w:cs="微软雅黑"/>
          <w:spacing w:val="11"/>
          <w:sz w:val="23"/>
          <w:szCs w:val="23"/>
        </w:rPr>
        <w:t>该课程模块是根据《教师教育课程标准(试行</w:t>
      </w:r>
      <w:r w:rsidR="00A90F9A">
        <w:rPr>
          <w:rFonts w:ascii="微软雅黑" w:eastAsia="微软雅黑" w:hAnsi="微软雅黑" w:cs="微软雅黑"/>
          <w:spacing w:val="11"/>
          <w:sz w:val="23"/>
          <w:szCs w:val="23"/>
        </w:rPr>
        <w:t xml:space="preserve">) </w:t>
      </w:r>
      <w:r>
        <w:rPr>
          <w:rFonts w:ascii="微软雅黑" w:eastAsia="微软雅黑" w:hAnsi="微软雅黑" w:cs="微软雅黑"/>
          <w:spacing w:val="11"/>
          <w:sz w:val="23"/>
          <w:szCs w:val="23"/>
        </w:rPr>
        <w:t>》专门为教师教育类专业设置。该模块总学分要求为20学分(其中必修课16学分，选修课4学分)。</w:t>
      </w:r>
    </w:p>
    <w:p w:rsidR="00A37FBA" w:rsidRPr="00780627" w:rsidRDefault="00A37FBA" w:rsidP="00A37FBA">
      <w:pPr>
        <w:sectPr w:rsidR="00A37FBA" w:rsidRPr="00780627">
          <w:headerReference w:type="default" r:id="rId17"/>
          <w:footerReference w:type="default" r:id="rId18"/>
          <w:pgSz w:w="11906" w:h="16838"/>
          <w:pgMar w:top="400" w:right="1095" w:bottom="675" w:left="1621" w:header="0" w:footer="500" w:gutter="0"/>
          <w:cols w:space="720"/>
        </w:sectPr>
      </w:pPr>
    </w:p>
    <w:p w:rsidR="00A37FBA" w:rsidRPr="00780627" w:rsidRDefault="00916606" w:rsidP="00A37FBA">
      <w:pPr>
        <w:spacing w:line="251" w:lineRule="auto"/>
      </w:pPr>
      <w:r w:rsidRPr="00916606">
        <w:rPr>
          <w:rFonts w:eastAsia="Arial"/>
          <w:snapToGrid w:val="0"/>
        </w:rPr>
        <w:lastRenderedPageBreak/>
        <w:pict>
          <v:shapetype id="_x0000_t202" coordsize="21600,21600" o:spt="202" path="m,l,21600r21600,l21600,xe">
            <v:stroke joinstyle="miter"/>
            <v:path gradientshapeok="t" o:connecttype="rect"/>
          </v:shapetype>
          <v:shape id="_x0000_s2063" type="#_x0000_t202" style="position:absolute;left:0;text-align:left;margin-left:-1.1pt;margin-top:-25.5pt;width:477.35pt;height:27.75pt;z-index:251661312;mso-position-horizontal-relative:page;mso-position-vertical-relative:page" o:allowincell="f" filled="f" stroked="f">
            <v:textbox inset="0,0,0,0">
              <w:txbxContent>
                <w:p w:rsidR="008459E8" w:rsidRPr="00780627" w:rsidRDefault="008459E8" w:rsidP="00A37FBA"/>
              </w:txbxContent>
            </v:textbox>
            <w10:wrap anchorx="page" anchory="page"/>
          </v:shape>
        </w:pict>
      </w:r>
    </w:p>
    <w:p w:rsidR="00A37FBA" w:rsidRDefault="00A37FBA" w:rsidP="00A37FBA">
      <w:pPr>
        <w:spacing w:before="209" w:line="274" w:lineRule="auto"/>
        <w:ind w:left="289" w:right="195" w:firstLine="478"/>
        <w:rPr>
          <w:rFonts w:ascii="微软雅黑" w:eastAsia="微软雅黑" w:hAnsi="微软雅黑" w:cs="微软雅黑"/>
          <w:sz w:val="23"/>
          <w:szCs w:val="23"/>
        </w:rPr>
      </w:pPr>
      <w:r>
        <w:rPr>
          <w:rFonts w:ascii="微软雅黑" w:eastAsia="微软雅黑" w:hAnsi="微软雅黑" w:cs="微软雅黑"/>
          <w:spacing w:val="13"/>
          <w:sz w:val="23"/>
          <w:szCs w:val="23"/>
        </w:rPr>
        <w:t>教师教育课程包括必修和选修两类。教育心理学(</w:t>
      </w:r>
      <w:r w:rsidR="00A90F9A">
        <w:rPr>
          <w:rFonts w:hint="eastAsia"/>
          <w:spacing w:val="13"/>
          <w:sz w:val="23"/>
          <w:szCs w:val="23"/>
        </w:rPr>
        <w:t>2</w:t>
      </w:r>
      <w:r>
        <w:rPr>
          <w:rFonts w:ascii="微软雅黑" w:eastAsia="微软雅黑" w:hAnsi="微软雅黑" w:cs="微软雅黑"/>
          <w:spacing w:val="13"/>
          <w:sz w:val="23"/>
          <w:szCs w:val="23"/>
        </w:rPr>
        <w:t>学分) 、现代教育论(</w:t>
      </w:r>
      <w:r>
        <w:rPr>
          <w:spacing w:val="13"/>
          <w:sz w:val="23"/>
          <w:szCs w:val="23"/>
        </w:rPr>
        <w:t xml:space="preserve">2 </w:t>
      </w:r>
      <w:r>
        <w:rPr>
          <w:rFonts w:ascii="微软雅黑" w:eastAsia="微软雅黑" w:hAnsi="微软雅黑" w:cs="微软雅黑"/>
          <w:spacing w:val="13"/>
          <w:sz w:val="23"/>
          <w:szCs w:val="23"/>
        </w:rPr>
        <w:t xml:space="preserve">学分) </w:t>
      </w:r>
      <w:r>
        <w:rPr>
          <w:rFonts w:ascii="微软雅黑" w:eastAsia="微软雅黑" w:hAnsi="微软雅黑" w:cs="微软雅黑"/>
          <w:spacing w:val="9"/>
          <w:sz w:val="23"/>
          <w:szCs w:val="23"/>
        </w:rPr>
        <w:t>、</w:t>
      </w:r>
      <w:r>
        <w:rPr>
          <w:rFonts w:ascii="微软雅黑" w:eastAsia="微软雅黑" w:hAnsi="微软雅黑" w:cs="微软雅黑"/>
          <w:spacing w:val="28"/>
          <w:sz w:val="23"/>
          <w:szCs w:val="23"/>
        </w:rPr>
        <w:t>现</w:t>
      </w:r>
      <w:r>
        <w:rPr>
          <w:rFonts w:ascii="微软雅黑" w:eastAsia="微软雅黑" w:hAnsi="微软雅黑" w:cs="微软雅黑"/>
          <w:spacing w:val="20"/>
          <w:sz w:val="23"/>
          <w:szCs w:val="23"/>
        </w:rPr>
        <w:t>代</w:t>
      </w:r>
      <w:r>
        <w:rPr>
          <w:rFonts w:ascii="微软雅黑" w:eastAsia="微软雅黑" w:hAnsi="微软雅黑" w:cs="微软雅黑"/>
          <w:spacing w:val="14"/>
          <w:sz w:val="23"/>
          <w:szCs w:val="23"/>
        </w:rPr>
        <w:t>教育技术及应用(</w:t>
      </w:r>
      <w:r>
        <w:rPr>
          <w:spacing w:val="14"/>
          <w:sz w:val="23"/>
          <w:szCs w:val="23"/>
        </w:rPr>
        <w:t xml:space="preserve">15 </w:t>
      </w:r>
      <w:r>
        <w:rPr>
          <w:rFonts w:ascii="微软雅黑" w:eastAsia="微软雅黑" w:hAnsi="微软雅黑" w:cs="微软雅黑"/>
          <w:spacing w:val="14"/>
          <w:sz w:val="23"/>
          <w:szCs w:val="23"/>
        </w:rPr>
        <w:t>学分</w:t>
      </w:r>
      <w:r w:rsidR="00A90F9A">
        <w:rPr>
          <w:rFonts w:ascii="微软雅黑" w:eastAsia="微软雅黑" w:hAnsi="微软雅黑" w:cs="微软雅黑"/>
          <w:spacing w:val="14"/>
          <w:sz w:val="23"/>
          <w:szCs w:val="23"/>
        </w:rPr>
        <w:t xml:space="preserve">) </w:t>
      </w:r>
      <w:r>
        <w:rPr>
          <w:rFonts w:ascii="微软雅黑" w:eastAsia="微软雅黑" w:hAnsi="微软雅黑" w:cs="微软雅黑"/>
          <w:spacing w:val="14"/>
          <w:sz w:val="23"/>
          <w:szCs w:val="23"/>
        </w:rPr>
        <w:t>、教师语言艺术(</w:t>
      </w:r>
      <w:r>
        <w:rPr>
          <w:spacing w:val="14"/>
          <w:sz w:val="23"/>
          <w:szCs w:val="23"/>
        </w:rPr>
        <w:t xml:space="preserve">15 </w:t>
      </w:r>
      <w:r>
        <w:rPr>
          <w:rFonts w:ascii="微软雅黑" w:eastAsia="微软雅黑" w:hAnsi="微软雅黑" w:cs="微软雅黑"/>
          <w:spacing w:val="14"/>
          <w:sz w:val="23"/>
          <w:szCs w:val="23"/>
        </w:rPr>
        <w:t>学分</w:t>
      </w:r>
      <w:r w:rsidR="00A90F9A">
        <w:rPr>
          <w:rFonts w:ascii="微软雅黑" w:eastAsia="微软雅黑" w:hAnsi="微软雅黑" w:cs="微软雅黑"/>
          <w:spacing w:val="14"/>
          <w:sz w:val="23"/>
          <w:szCs w:val="23"/>
        </w:rPr>
        <w:t xml:space="preserve">) </w:t>
      </w:r>
      <w:r w:rsidR="00A90F9A">
        <w:rPr>
          <w:rFonts w:ascii="微软雅黑" w:eastAsia="微软雅黑" w:hAnsi="微软雅黑" w:cs="微软雅黑" w:hint="eastAsia"/>
          <w:spacing w:val="14"/>
          <w:sz w:val="23"/>
          <w:szCs w:val="23"/>
        </w:rPr>
        <w:t>、</w:t>
      </w:r>
      <w:r>
        <w:rPr>
          <w:rFonts w:ascii="微软雅黑" w:eastAsia="微软雅黑" w:hAnsi="微软雅黑" w:cs="微软雅黑"/>
          <w:spacing w:val="14"/>
          <w:sz w:val="23"/>
          <w:szCs w:val="23"/>
        </w:rPr>
        <w:t>书写技能(</w:t>
      </w:r>
      <w:r>
        <w:rPr>
          <w:spacing w:val="14"/>
          <w:sz w:val="23"/>
          <w:szCs w:val="23"/>
        </w:rPr>
        <w:t xml:space="preserve">15 </w:t>
      </w:r>
      <w:r>
        <w:rPr>
          <w:rFonts w:ascii="微软雅黑" w:eastAsia="微软雅黑" w:hAnsi="微软雅黑" w:cs="微软雅黑"/>
          <w:spacing w:val="14"/>
          <w:sz w:val="23"/>
          <w:szCs w:val="23"/>
        </w:rPr>
        <w:t>学分</w:t>
      </w:r>
      <w:r w:rsidR="00A90F9A">
        <w:rPr>
          <w:rFonts w:ascii="微软雅黑" w:eastAsia="微软雅黑" w:hAnsi="微软雅黑" w:cs="微软雅黑"/>
          <w:spacing w:val="14"/>
          <w:sz w:val="23"/>
          <w:szCs w:val="23"/>
        </w:rPr>
        <w:t xml:space="preserve">) </w:t>
      </w:r>
      <w:r>
        <w:rPr>
          <w:rFonts w:ascii="微软雅黑" w:eastAsia="微软雅黑" w:hAnsi="微软雅黑" w:cs="微软雅黑"/>
          <w:spacing w:val="14"/>
          <w:sz w:val="23"/>
          <w:szCs w:val="23"/>
        </w:rPr>
        <w:t>、</w:t>
      </w:r>
      <w:r>
        <w:rPr>
          <w:rFonts w:ascii="微软雅黑" w:eastAsia="微软雅黑" w:hAnsi="微软雅黑" w:cs="微软雅黑"/>
          <w:spacing w:val="19"/>
          <w:sz w:val="23"/>
          <w:szCs w:val="23"/>
        </w:rPr>
        <w:t>教</w:t>
      </w:r>
      <w:r>
        <w:rPr>
          <w:rFonts w:ascii="微软雅黑" w:eastAsia="微软雅黑" w:hAnsi="微软雅黑" w:cs="微软雅黑"/>
          <w:spacing w:val="15"/>
          <w:sz w:val="23"/>
          <w:szCs w:val="23"/>
        </w:rPr>
        <w:t>师职业道德与教育政策法规(</w:t>
      </w:r>
      <w:r>
        <w:rPr>
          <w:spacing w:val="15"/>
          <w:sz w:val="23"/>
          <w:szCs w:val="23"/>
        </w:rPr>
        <w:t>2</w:t>
      </w:r>
      <w:r>
        <w:rPr>
          <w:rFonts w:ascii="微软雅黑" w:eastAsia="微软雅黑" w:hAnsi="微软雅黑" w:cs="微软雅黑"/>
          <w:spacing w:val="15"/>
          <w:sz w:val="23"/>
          <w:szCs w:val="23"/>
        </w:rPr>
        <w:t>学分</w:t>
      </w:r>
      <w:r w:rsidR="00A90F9A">
        <w:rPr>
          <w:rFonts w:ascii="微软雅黑" w:eastAsia="微软雅黑" w:hAnsi="微软雅黑" w:cs="微软雅黑"/>
          <w:spacing w:val="15"/>
          <w:sz w:val="23"/>
          <w:szCs w:val="23"/>
        </w:rPr>
        <w:t xml:space="preserve">) </w:t>
      </w:r>
      <w:r>
        <w:rPr>
          <w:rFonts w:ascii="微软雅黑" w:eastAsia="微软雅黑" w:hAnsi="微软雅黑" w:cs="微软雅黑"/>
          <w:spacing w:val="15"/>
          <w:sz w:val="23"/>
          <w:szCs w:val="23"/>
        </w:rPr>
        <w:t>、教师职业技能训练(</w:t>
      </w:r>
      <w:r>
        <w:rPr>
          <w:spacing w:val="15"/>
          <w:sz w:val="23"/>
          <w:szCs w:val="23"/>
        </w:rPr>
        <w:t>15</w:t>
      </w:r>
      <w:r>
        <w:rPr>
          <w:rFonts w:ascii="微软雅黑" w:eastAsia="微软雅黑" w:hAnsi="微软雅黑" w:cs="微软雅黑"/>
          <w:spacing w:val="15"/>
          <w:sz w:val="23"/>
          <w:szCs w:val="23"/>
        </w:rPr>
        <w:t>学分) 和中学学科教</w:t>
      </w:r>
      <w:r>
        <w:rPr>
          <w:rFonts w:ascii="微软雅黑" w:eastAsia="微软雅黑" w:hAnsi="微软雅黑" w:cs="微软雅黑"/>
          <w:spacing w:val="47"/>
          <w:sz w:val="23"/>
          <w:szCs w:val="23"/>
        </w:rPr>
        <w:t>学</w:t>
      </w:r>
      <w:r>
        <w:rPr>
          <w:rFonts w:ascii="微软雅黑" w:eastAsia="微软雅黑" w:hAnsi="微软雅黑" w:cs="微软雅黑"/>
          <w:spacing w:val="28"/>
          <w:sz w:val="23"/>
          <w:szCs w:val="23"/>
        </w:rPr>
        <w:t>设计(</w:t>
      </w:r>
      <w:r>
        <w:rPr>
          <w:spacing w:val="28"/>
          <w:sz w:val="23"/>
          <w:szCs w:val="23"/>
        </w:rPr>
        <w:t xml:space="preserve">2 </w:t>
      </w:r>
      <w:r>
        <w:rPr>
          <w:rFonts w:ascii="微软雅黑" w:eastAsia="微软雅黑" w:hAnsi="微软雅黑" w:cs="微软雅黑"/>
          <w:spacing w:val="28"/>
          <w:sz w:val="23"/>
          <w:szCs w:val="23"/>
        </w:rPr>
        <w:t>学分)、班级管理(</w:t>
      </w:r>
      <w:r>
        <w:rPr>
          <w:spacing w:val="28"/>
          <w:sz w:val="23"/>
          <w:szCs w:val="23"/>
        </w:rPr>
        <w:t xml:space="preserve">2 </w:t>
      </w:r>
      <w:r>
        <w:rPr>
          <w:rFonts w:ascii="微软雅黑" w:eastAsia="微软雅黑" w:hAnsi="微软雅黑" w:cs="微软雅黑"/>
          <w:spacing w:val="28"/>
          <w:sz w:val="23"/>
          <w:szCs w:val="23"/>
        </w:rPr>
        <w:t>学分)为必修课程。教育研究方法(</w:t>
      </w:r>
      <w:r>
        <w:rPr>
          <w:spacing w:val="28"/>
          <w:sz w:val="23"/>
          <w:szCs w:val="23"/>
        </w:rPr>
        <w:t xml:space="preserve">2 </w:t>
      </w:r>
      <w:r>
        <w:rPr>
          <w:rFonts w:ascii="微软雅黑" w:eastAsia="微软雅黑" w:hAnsi="微软雅黑" w:cs="微软雅黑"/>
          <w:spacing w:val="28"/>
          <w:sz w:val="23"/>
          <w:szCs w:val="23"/>
        </w:rPr>
        <w:t>学分)、学校教</w:t>
      </w:r>
      <w:r>
        <w:rPr>
          <w:rFonts w:ascii="微软雅黑" w:eastAsia="微软雅黑" w:hAnsi="微软雅黑" w:cs="微软雅黑"/>
          <w:spacing w:val="32"/>
          <w:sz w:val="23"/>
          <w:szCs w:val="23"/>
        </w:rPr>
        <w:t>育</w:t>
      </w:r>
      <w:r>
        <w:rPr>
          <w:rFonts w:ascii="微软雅黑" w:eastAsia="微软雅黑" w:hAnsi="微软雅黑" w:cs="微软雅黑"/>
          <w:spacing w:val="26"/>
          <w:sz w:val="23"/>
          <w:szCs w:val="23"/>
        </w:rPr>
        <w:t>发</w:t>
      </w:r>
      <w:r>
        <w:rPr>
          <w:rFonts w:ascii="微软雅黑" w:eastAsia="微软雅黑" w:hAnsi="微软雅黑" w:cs="微软雅黑"/>
          <w:spacing w:val="16"/>
          <w:sz w:val="23"/>
          <w:szCs w:val="23"/>
        </w:rPr>
        <w:t>展(</w:t>
      </w:r>
      <w:r>
        <w:rPr>
          <w:spacing w:val="16"/>
          <w:sz w:val="23"/>
          <w:szCs w:val="23"/>
        </w:rPr>
        <w:t xml:space="preserve">2 </w:t>
      </w:r>
      <w:r>
        <w:rPr>
          <w:rFonts w:ascii="微软雅黑" w:eastAsia="微软雅黑" w:hAnsi="微软雅黑" w:cs="微软雅黑"/>
          <w:spacing w:val="16"/>
          <w:sz w:val="23"/>
          <w:szCs w:val="23"/>
        </w:rPr>
        <w:t>学分</w:t>
      </w:r>
      <w:r w:rsidR="00A90F9A">
        <w:rPr>
          <w:rFonts w:ascii="微软雅黑" w:eastAsia="微软雅黑" w:hAnsi="微软雅黑" w:cs="微软雅黑"/>
          <w:spacing w:val="16"/>
          <w:sz w:val="23"/>
          <w:szCs w:val="23"/>
        </w:rPr>
        <w:t xml:space="preserve">) </w:t>
      </w:r>
      <w:r>
        <w:rPr>
          <w:rFonts w:ascii="微软雅黑" w:eastAsia="微软雅黑" w:hAnsi="微软雅黑" w:cs="微软雅黑"/>
          <w:spacing w:val="16"/>
          <w:sz w:val="23"/>
          <w:szCs w:val="23"/>
        </w:rPr>
        <w:t>、中学生心理辅导(</w:t>
      </w:r>
      <w:r>
        <w:rPr>
          <w:spacing w:val="16"/>
          <w:sz w:val="23"/>
          <w:szCs w:val="23"/>
        </w:rPr>
        <w:t xml:space="preserve">2 </w:t>
      </w:r>
      <w:r>
        <w:rPr>
          <w:rFonts w:ascii="微软雅黑" w:eastAsia="微软雅黑" w:hAnsi="微软雅黑" w:cs="微软雅黑"/>
          <w:spacing w:val="16"/>
          <w:sz w:val="23"/>
          <w:szCs w:val="23"/>
        </w:rPr>
        <w:t>学分</w:t>
      </w:r>
      <w:r w:rsidR="00A90F9A">
        <w:rPr>
          <w:rFonts w:ascii="微软雅黑" w:eastAsia="微软雅黑" w:hAnsi="微软雅黑" w:cs="微软雅黑"/>
          <w:spacing w:val="16"/>
          <w:sz w:val="23"/>
          <w:szCs w:val="23"/>
        </w:rPr>
        <w:t xml:space="preserve">) </w:t>
      </w:r>
      <w:r>
        <w:rPr>
          <w:rFonts w:ascii="微软雅黑" w:eastAsia="微软雅黑" w:hAnsi="微软雅黑" w:cs="微软雅黑"/>
          <w:spacing w:val="16"/>
          <w:sz w:val="23"/>
          <w:szCs w:val="23"/>
        </w:rPr>
        <w:t>、中外教育史(</w:t>
      </w:r>
      <w:r>
        <w:rPr>
          <w:spacing w:val="16"/>
          <w:sz w:val="23"/>
          <w:szCs w:val="23"/>
        </w:rPr>
        <w:t xml:space="preserve">2 </w:t>
      </w:r>
      <w:r>
        <w:rPr>
          <w:rFonts w:ascii="微软雅黑" w:eastAsia="微软雅黑" w:hAnsi="微软雅黑" w:cs="微软雅黑"/>
          <w:spacing w:val="16"/>
          <w:sz w:val="23"/>
          <w:szCs w:val="23"/>
        </w:rPr>
        <w:t>学分</w:t>
      </w:r>
      <w:r w:rsidR="00A90F9A">
        <w:rPr>
          <w:rFonts w:ascii="微软雅黑" w:eastAsia="微软雅黑" w:hAnsi="微软雅黑" w:cs="微软雅黑"/>
          <w:spacing w:val="16"/>
          <w:sz w:val="23"/>
          <w:szCs w:val="23"/>
        </w:rPr>
        <w:t xml:space="preserve">) </w:t>
      </w:r>
      <w:r>
        <w:rPr>
          <w:rFonts w:ascii="微软雅黑" w:eastAsia="微软雅黑" w:hAnsi="微软雅黑" w:cs="微软雅黑"/>
          <w:spacing w:val="16"/>
          <w:sz w:val="23"/>
          <w:szCs w:val="23"/>
        </w:rPr>
        <w:t>、教育社会学(</w:t>
      </w:r>
      <w:r>
        <w:rPr>
          <w:spacing w:val="16"/>
          <w:sz w:val="23"/>
          <w:szCs w:val="23"/>
        </w:rPr>
        <w:t>2</w:t>
      </w:r>
      <w:r>
        <w:rPr>
          <w:rFonts w:ascii="微软雅黑" w:eastAsia="微软雅黑" w:hAnsi="微软雅黑" w:cs="微软雅黑"/>
          <w:spacing w:val="18"/>
          <w:sz w:val="23"/>
          <w:szCs w:val="23"/>
        </w:rPr>
        <w:t>学分)</w:t>
      </w:r>
      <w:r>
        <w:rPr>
          <w:rFonts w:ascii="微软雅黑" w:eastAsia="微软雅黑" w:hAnsi="微软雅黑" w:cs="微软雅黑"/>
          <w:spacing w:val="10"/>
          <w:sz w:val="23"/>
          <w:szCs w:val="23"/>
        </w:rPr>
        <w:t>等</w:t>
      </w:r>
      <w:r>
        <w:rPr>
          <w:rFonts w:ascii="微软雅黑" w:eastAsia="微软雅黑" w:hAnsi="微软雅黑" w:cs="微软雅黑"/>
          <w:spacing w:val="9"/>
          <w:sz w:val="23"/>
          <w:szCs w:val="23"/>
        </w:rPr>
        <w:t xml:space="preserve">课程为教师教育类选修课，学生应在第 </w:t>
      </w:r>
      <w:r>
        <w:rPr>
          <w:spacing w:val="9"/>
          <w:sz w:val="23"/>
          <w:szCs w:val="23"/>
        </w:rPr>
        <w:t xml:space="preserve">2-7 </w:t>
      </w:r>
      <w:r>
        <w:rPr>
          <w:rFonts w:ascii="微软雅黑" w:eastAsia="微软雅黑" w:hAnsi="微软雅黑" w:cs="微软雅黑"/>
          <w:spacing w:val="9"/>
          <w:sz w:val="23"/>
          <w:szCs w:val="23"/>
        </w:rPr>
        <w:t xml:space="preserve">学期内修满 </w:t>
      </w:r>
      <w:r>
        <w:rPr>
          <w:spacing w:val="9"/>
          <w:sz w:val="23"/>
          <w:szCs w:val="23"/>
        </w:rPr>
        <w:t xml:space="preserve">4 </w:t>
      </w:r>
      <w:r>
        <w:rPr>
          <w:rFonts w:ascii="微软雅黑" w:eastAsia="微软雅黑" w:hAnsi="微软雅黑" w:cs="微软雅黑"/>
          <w:spacing w:val="9"/>
          <w:sz w:val="23"/>
          <w:szCs w:val="23"/>
        </w:rPr>
        <w:t>学分。</w:t>
      </w:r>
    </w:p>
    <w:p w:rsidR="00A37FBA" w:rsidRDefault="00A37FBA" w:rsidP="00A37FBA">
      <w:pPr>
        <w:tabs>
          <w:tab w:val="left" w:pos="830"/>
        </w:tabs>
        <w:spacing w:before="1" w:line="185" w:lineRule="auto"/>
        <w:ind w:left="716"/>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3"/>
          <w:sz w:val="23"/>
          <w:szCs w:val="23"/>
        </w:rPr>
        <w:t>(</w:t>
      </w:r>
      <w:r>
        <w:rPr>
          <w:rFonts w:ascii="微软雅黑" w:eastAsia="微软雅黑" w:hAnsi="微软雅黑" w:cs="微软雅黑"/>
          <w:spacing w:val="20"/>
          <w:sz w:val="23"/>
          <w:szCs w:val="23"/>
        </w:rPr>
        <w:t>七)各类课程学分学时构成表</w:t>
      </w:r>
    </w:p>
    <w:p w:rsidR="00A37FBA" w:rsidRDefault="00A37FBA" w:rsidP="00A37FBA">
      <w:pPr>
        <w:spacing w:before="145" w:line="187" w:lineRule="auto"/>
        <w:ind w:left="3604"/>
        <w:rPr>
          <w:rFonts w:ascii="微软雅黑" w:eastAsia="微软雅黑" w:hAnsi="微软雅黑" w:cs="微软雅黑"/>
        </w:rPr>
      </w:pPr>
      <w:r>
        <w:rPr>
          <w:rFonts w:ascii="微软雅黑" w:eastAsia="微软雅黑" w:hAnsi="微软雅黑" w:cs="微软雅黑"/>
          <w:spacing w:val="-4"/>
        </w:rPr>
        <w:t>表</w:t>
      </w:r>
      <w:r>
        <w:rPr>
          <w:spacing w:val="-3"/>
        </w:rPr>
        <w:t xml:space="preserve">2 </w:t>
      </w:r>
      <w:r>
        <w:rPr>
          <w:rFonts w:hint="eastAsia"/>
          <w:spacing w:val="-3"/>
        </w:rPr>
        <w:t xml:space="preserve"> </w:t>
      </w:r>
      <w:r>
        <w:rPr>
          <w:rFonts w:ascii="微软雅黑" w:eastAsia="微软雅黑" w:hAnsi="微软雅黑" w:cs="微软雅黑"/>
          <w:spacing w:val="-3"/>
        </w:rPr>
        <w:t>专业课程结构及学分构成表</w:t>
      </w:r>
    </w:p>
    <w:tbl>
      <w:tblPr>
        <w:tblStyle w:val="TableNormal"/>
        <w:tblpPr w:leftFromText="180" w:rightFromText="180" w:vertAnchor="text" w:horzAnchor="page" w:tblpX="1593" w:tblpY="204"/>
        <w:tblOverlap w:val="never"/>
        <w:tblW w:w="9501"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497"/>
        <w:gridCol w:w="578"/>
        <w:gridCol w:w="1127"/>
        <w:gridCol w:w="1147"/>
        <w:gridCol w:w="1108"/>
        <w:gridCol w:w="1130"/>
        <w:gridCol w:w="1127"/>
        <w:gridCol w:w="844"/>
        <w:gridCol w:w="943"/>
      </w:tblGrid>
      <w:tr w:rsidR="00A37FBA" w:rsidTr="00326DC5">
        <w:trPr>
          <w:trHeight w:val="422"/>
        </w:trPr>
        <w:tc>
          <w:tcPr>
            <w:tcW w:w="1497" w:type="dxa"/>
            <w:vMerge w:val="restart"/>
            <w:tcBorders>
              <w:bottom w:val="nil"/>
              <w:tl2br w:val="single" w:sz="32" w:space="0" w:color="000000"/>
            </w:tcBorders>
          </w:tcPr>
          <w:p w:rsidR="00A37FBA" w:rsidRDefault="00A37FBA" w:rsidP="00326DC5">
            <w:pPr>
              <w:spacing w:before="50" w:line="181" w:lineRule="auto"/>
              <w:ind w:left="962" w:right="116"/>
              <w:rPr>
                <w:rFonts w:ascii="微软雅黑" w:eastAsia="微软雅黑" w:hAnsi="微软雅黑" w:cs="微软雅黑"/>
              </w:rPr>
            </w:pPr>
            <w:r>
              <w:rPr>
                <w:rFonts w:ascii="微软雅黑" w:eastAsia="微软雅黑" w:hAnsi="微软雅黑" w:cs="微软雅黑"/>
                <w:spacing w:val="-5"/>
              </w:rPr>
              <w:t>课</w:t>
            </w:r>
            <w:r>
              <w:rPr>
                <w:rFonts w:ascii="微软雅黑" w:eastAsia="微软雅黑" w:hAnsi="微软雅黑" w:cs="微软雅黑"/>
                <w:spacing w:val="-3"/>
              </w:rPr>
              <w:t>程</w:t>
            </w:r>
            <w:r>
              <w:rPr>
                <w:rFonts w:ascii="微软雅黑" w:eastAsia="微软雅黑" w:hAnsi="微软雅黑" w:cs="微软雅黑"/>
                <w:spacing w:val="-4"/>
              </w:rPr>
              <w:t>性质</w:t>
            </w:r>
          </w:p>
          <w:p w:rsidR="00A37FBA" w:rsidRDefault="00A37FBA" w:rsidP="00326DC5">
            <w:pPr>
              <w:spacing w:before="86" w:line="193" w:lineRule="auto"/>
              <w:ind w:left="250"/>
              <w:rPr>
                <w:rFonts w:ascii="微软雅黑" w:eastAsia="微软雅黑" w:hAnsi="微软雅黑" w:cs="微软雅黑"/>
                <w:sz w:val="17"/>
                <w:szCs w:val="17"/>
              </w:rPr>
            </w:pPr>
            <w:r>
              <w:rPr>
                <w:rFonts w:ascii="微软雅黑" w:eastAsia="微软雅黑" w:hAnsi="微软雅黑" w:cs="微软雅黑"/>
                <w:spacing w:val="3"/>
                <w:sz w:val="17"/>
                <w:szCs w:val="17"/>
              </w:rPr>
              <w:t>学分</w:t>
            </w:r>
          </w:p>
          <w:p w:rsidR="00A37FBA" w:rsidRDefault="00A37FBA" w:rsidP="00326DC5">
            <w:pPr>
              <w:spacing w:before="5" w:line="193" w:lineRule="auto"/>
              <w:ind w:left="161"/>
              <w:rPr>
                <w:rFonts w:ascii="微软雅黑" w:eastAsia="微软雅黑" w:hAnsi="微软雅黑" w:cs="微软雅黑"/>
                <w:sz w:val="17"/>
                <w:szCs w:val="17"/>
              </w:rPr>
            </w:pPr>
            <w:r>
              <w:rPr>
                <w:rFonts w:ascii="微软雅黑" w:eastAsia="微软雅黑" w:hAnsi="微软雅黑" w:cs="微软雅黑"/>
                <w:spacing w:val="6"/>
                <w:sz w:val="17"/>
                <w:szCs w:val="17"/>
              </w:rPr>
              <w:t>学</w:t>
            </w:r>
            <w:r>
              <w:rPr>
                <w:rFonts w:ascii="微软雅黑" w:eastAsia="微软雅黑" w:hAnsi="微软雅黑" w:cs="微软雅黑"/>
                <w:spacing w:val="5"/>
                <w:sz w:val="17"/>
                <w:szCs w:val="17"/>
              </w:rPr>
              <w:t>时及</w:t>
            </w:r>
          </w:p>
          <w:p w:rsidR="00A37FBA" w:rsidRDefault="00A37FBA" w:rsidP="00326DC5">
            <w:pPr>
              <w:spacing w:before="2" w:line="185" w:lineRule="auto"/>
              <w:ind w:left="266"/>
              <w:rPr>
                <w:rFonts w:ascii="微软雅黑" w:eastAsia="微软雅黑" w:hAnsi="微软雅黑" w:cs="微软雅黑"/>
                <w:sz w:val="17"/>
                <w:szCs w:val="17"/>
              </w:rPr>
            </w:pPr>
            <w:r>
              <w:rPr>
                <w:rFonts w:ascii="微软雅黑" w:eastAsia="微软雅黑" w:hAnsi="微软雅黑" w:cs="微软雅黑"/>
                <w:spacing w:val="-5"/>
                <w:sz w:val="17"/>
                <w:szCs w:val="17"/>
              </w:rPr>
              <w:t>比例</w:t>
            </w:r>
          </w:p>
        </w:tc>
        <w:tc>
          <w:tcPr>
            <w:tcW w:w="578" w:type="dxa"/>
            <w:vMerge w:val="restart"/>
            <w:tcBorders>
              <w:bottom w:val="nil"/>
            </w:tcBorders>
          </w:tcPr>
          <w:p w:rsidR="00A37FBA" w:rsidRDefault="00A37FBA" w:rsidP="00326DC5">
            <w:pPr>
              <w:spacing w:line="374" w:lineRule="auto"/>
            </w:pPr>
          </w:p>
          <w:p w:rsidR="00A37FBA" w:rsidRDefault="00A37FBA" w:rsidP="00326DC5">
            <w:pPr>
              <w:spacing w:before="90" w:line="160" w:lineRule="auto"/>
              <w:ind w:left="189"/>
              <w:rPr>
                <w:rFonts w:ascii="微软雅黑" w:eastAsia="微软雅黑" w:hAnsi="微软雅黑" w:cs="微软雅黑"/>
              </w:rPr>
            </w:pPr>
            <w:r>
              <w:rPr>
                <w:rFonts w:ascii="微软雅黑" w:eastAsia="微软雅黑" w:hAnsi="微软雅黑" w:cs="微软雅黑"/>
              </w:rPr>
              <w:t>合</w:t>
            </w:r>
          </w:p>
          <w:p w:rsidR="00A37FBA" w:rsidRDefault="00A37FBA" w:rsidP="00326DC5">
            <w:pPr>
              <w:spacing w:before="1" w:line="186" w:lineRule="auto"/>
              <w:ind w:left="188"/>
              <w:rPr>
                <w:rFonts w:ascii="微软雅黑" w:eastAsia="微软雅黑" w:hAnsi="微软雅黑" w:cs="微软雅黑"/>
              </w:rPr>
            </w:pPr>
            <w:r>
              <w:rPr>
                <w:rFonts w:ascii="微软雅黑" w:eastAsia="微软雅黑" w:hAnsi="微软雅黑" w:cs="微软雅黑"/>
              </w:rPr>
              <w:t>计</w:t>
            </w:r>
          </w:p>
        </w:tc>
        <w:tc>
          <w:tcPr>
            <w:tcW w:w="2274" w:type="dxa"/>
            <w:gridSpan w:val="2"/>
          </w:tcPr>
          <w:p w:rsidR="00A37FBA" w:rsidRDefault="00A37FBA" w:rsidP="00326DC5">
            <w:pPr>
              <w:spacing w:before="107" w:line="186" w:lineRule="auto"/>
              <w:ind w:left="513"/>
              <w:rPr>
                <w:rFonts w:ascii="微软雅黑" w:eastAsia="微软雅黑" w:hAnsi="微软雅黑" w:cs="微软雅黑"/>
              </w:rPr>
            </w:pPr>
            <w:r>
              <w:rPr>
                <w:rFonts w:ascii="微软雅黑" w:eastAsia="微软雅黑" w:hAnsi="微软雅黑" w:cs="微软雅黑"/>
                <w:spacing w:val="-2"/>
              </w:rPr>
              <w:t>通识课程平台</w:t>
            </w:r>
          </w:p>
        </w:tc>
        <w:tc>
          <w:tcPr>
            <w:tcW w:w="3365" w:type="dxa"/>
            <w:gridSpan w:val="3"/>
          </w:tcPr>
          <w:p w:rsidR="00A37FBA" w:rsidRDefault="00A37FBA" w:rsidP="00326DC5">
            <w:pPr>
              <w:spacing w:before="107" w:line="185" w:lineRule="auto"/>
              <w:ind w:left="1062"/>
              <w:rPr>
                <w:rFonts w:ascii="微软雅黑" w:eastAsia="微软雅黑" w:hAnsi="微软雅黑" w:cs="微软雅黑"/>
              </w:rPr>
            </w:pPr>
            <w:r>
              <w:rPr>
                <w:rFonts w:ascii="微软雅黑" w:eastAsia="微软雅黑" w:hAnsi="微软雅黑" w:cs="微软雅黑"/>
                <w:spacing w:val="-2"/>
              </w:rPr>
              <w:t>专业课程平台</w:t>
            </w:r>
          </w:p>
        </w:tc>
        <w:tc>
          <w:tcPr>
            <w:tcW w:w="1787" w:type="dxa"/>
            <w:gridSpan w:val="2"/>
            <w:vMerge w:val="restart"/>
            <w:tcBorders>
              <w:bottom w:val="nil"/>
            </w:tcBorders>
          </w:tcPr>
          <w:p w:rsidR="00A37FBA" w:rsidRDefault="00A37FBA" w:rsidP="00326DC5">
            <w:pPr>
              <w:spacing w:before="253" w:line="158" w:lineRule="auto"/>
              <w:ind w:left="483"/>
              <w:rPr>
                <w:rFonts w:ascii="微软雅黑" w:eastAsia="微软雅黑" w:hAnsi="微软雅黑" w:cs="微软雅黑"/>
              </w:rPr>
            </w:pPr>
            <w:r>
              <w:rPr>
                <w:rFonts w:ascii="微软雅黑" w:eastAsia="微软雅黑" w:hAnsi="微软雅黑" w:cs="微软雅黑"/>
                <w:spacing w:val="-3"/>
              </w:rPr>
              <w:t>教师教育</w:t>
            </w:r>
          </w:p>
          <w:p w:rsidR="00A37FBA" w:rsidRDefault="00A37FBA" w:rsidP="00326DC5">
            <w:pPr>
              <w:spacing w:line="186" w:lineRule="auto"/>
              <w:ind w:left="479"/>
              <w:rPr>
                <w:rFonts w:ascii="微软雅黑" w:eastAsia="微软雅黑" w:hAnsi="微软雅黑" w:cs="微软雅黑"/>
              </w:rPr>
            </w:pPr>
            <w:r>
              <w:rPr>
                <w:rFonts w:ascii="微软雅黑" w:eastAsia="微软雅黑" w:hAnsi="微软雅黑" w:cs="微软雅黑"/>
                <w:spacing w:val="-3"/>
              </w:rPr>
              <w:t>平</w:t>
            </w:r>
            <w:r>
              <w:rPr>
                <w:rFonts w:ascii="微软雅黑" w:eastAsia="微软雅黑" w:hAnsi="微软雅黑" w:cs="微软雅黑"/>
                <w:spacing w:val="-2"/>
              </w:rPr>
              <w:t>台课程</w:t>
            </w:r>
          </w:p>
        </w:tc>
      </w:tr>
      <w:tr w:rsidR="00A37FBA" w:rsidTr="00326DC5">
        <w:trPr>
          <w:trHeight w:val="527"/>
        </w:trPr>
        <w:tc>
          <w:tcPr>
            <w:tcW w:w="1497" w:type="dxa"/>
            <w:vMerge/>
            <w:tcBorders>
              <w:top w:val="nil"/>
              <w:bottom w:val="nil"/>
              <w:tl2br w:val="single" w:sz="32" w:space="0" w:color="000000"/>
            </w:tcBorders>
          </w:tcPr>
          <w:p w:rsidR="00A37FBA" w:rsidRDefault="00A37FBA" w:rsidP="00326DC5"/>
        </w:tc>
        <w:tc>
          <w:tcPr>
            <w:tcW w:w="578" w:type="dxa"/>
            <w:vMerge/>
            <w:tcBorders>
              <w:top w:val="nil"/>
              <w:bottom w:val="nil"/>
            </w:tcBorders>
          </w:tcPr>
          <w:p w:rsidR="00A37FBA" w:rsidRDefault="00A37FBA" w:rsidP="00326DC5"/>
        </w:tc>
        <w:tc>
          <w:tcPr>
            <w:tcW w:w="1127" w:type="dxa"/>
          </w:tcPr>
          <w:p w:rsidR="00A37FBA" w:rsidRDefault="00A37FBA" w:rsidP="00326DC5">
            <w:pPr>
              <w:spacing w:before="37" w:line="163" w:lineRule="auto"/>
              <w:ind w:left="150" w:right="145" w:hanging="5"/>
              <w:rPr>
                <w:rFonts w:ascii="微软雅黑" w:eastAsia="微软雅黑" w:hAnsi="微软雅黑" w:cs="微软雅黑"/>
              </w:rPr>
            </w:pPr>
            <w:r>
              <w:rPr>
                <w:rFonts w:ascii="微软雅黑" w:eastAsia="微软雅黑" w:hAnsi="微软雅黑" w:cs="微软雅黑"/>
                <w:spacing w:val="-3"/>
              </w:rPr>
              <w:t>通识教育</w:t>
            </w:r>
            <w:r>
              <w:rPr>
                <w:rFonts w:ascii="微软雅黑" w:eastAsia="微软雅黑" w:hAnsi="微软雅黑" w:cs="微软雅黑"/>
                <w:spacing w:val="-6"/>
              </w:rPr>
              <w:t>必</w:t>
            </w:r>
            <w:r>
              <w:rPr>
                <w:rFonts w:ascii="微软雅黑" w:eastAsia="微软雅黑" w:hAnsi="微软雅黑" w:cs="微软雅黑"/>
                <w:spacing w:val="-4"/>
              </w:rPr>
              <w:t>修</w:t>
            </w:r>
            <w:r>
              <w:rPr>
                <w:rFonts w:ascii="微软雅黑" w:eastAsia="微软雅黑" w:hAnsi="微软雅黑" w:cs="微软雅黑"/>
                <w:spacing w:val="-3"/>
              </w:rPr>
              <w:t>平台</w:t>
            </w:r>
          </w:p>
        </w:tc>
        <w:tc>
          <w:tcPr>
            <w:tcW w:w="1147" w:type="dxa"/>
          </w:tcPr>
          <w:p w:rsidR="00A37FBA" w:rsidRDefault="00A37FBA" w:rsidP="00326DC5">
            <w:pPr>
              <w:spacing w:before="37" w:line="163" w:lineRule="auto"/>
              <w:ind w:left="158" w:right="152" w:firstLine="3"/>
              <w:rPr>
                <w:rFonts w:ascii="微软雅黑" w:eastAsia="微软雅黑" w:hAnsi="微软雅黑" w:cs="微软雅黑"/>
              </w:rPr>
            </w:pPr>
            <w:r>
              <w:rPr>
                <w:rFonts w:ascii="微软雅黑" w:eastAsia="微软雅黑" w:hAnsi="微软雅黑" w:cs="微软雅黑"/>
                <w:spacing w:val="-3"/>
              </w:rPr>
              <w:t>素质拓展课</w:t>
            </w:r>
            <w:r>
              <w:rPr>
                <w:rFonts w:ascii="微软雅黑" w:eastAsia="微软雅黑" w:hAnsi="微软雅黑" w:cs="微软雅黑"/>
                <w:spacing w:val="-2"/>
              </w:rPr>
              <w:t>程平台</w:t>
            </w:r>
          </w:p>
        </w:tc>
        <w:tc>
          <w:tcPr>
            <w:tcW w:w="1108" w:type="dxa"/>
          </w:tcPr>
          <w:p w:rsidR="00A37FBA" w:rsidRDefault="00A37FBA" w:rsidP="00326DC5">
            <w:pPr>
              <w:spacing w:before="37" w:line="163" w:lineRule="auto"/>
              <w:ind w:left="141" w:right="129" w:firstLine="2"/>
              <w:rPr>
                <w:rFonts w:ascii="微软雅黑" w:eastAsia="微软雅黑" w:hAnsi="微软雅黑" w:cs="微软雅黑"/>
              </w:rPr>
            </w:pPr>
            <w:r>
              <w:rPr>
                <w:rFonts w:ascii="微软雅黑" w:eastAsia="微软雅黑" w:hAnsi="微软雅黑" w:cs="微软雅黑"/>
                <w:spacing w:val="-5"/>
              </w:rPr>
              <w:t>学</w:t>
            </w:r>
            <w:r>
              <w:rPr>
                <w:rFonts w:ascii="微软雅黑" w:eastAsia="微软雅黑" w:hAnsi="微软雅黑" w:cs="微软雅黑"/>
                <w:spacing w:val="-3"/>
              </w:rPr>
              <w:t>科基础课</w:t>
            </w:r>
            <w:r>
              <w:rPr>
                <w:rFonts w:ascii="微软雅黑" w:eastAsia="微软雅黑" w:hAnsi="微软雅黑" w:cs="微软雅黑"/>
                <w:spacing w:val="-2"/>
              </w:rPr>
              <w:t>程平台</w:t>
            </w:r>
          </w:p>
        </w:tc>
        <w:tc>
          <w:tcPr>
            <w:tcW w:w="1130" w:type="dxa"/>
          </w:tcPr>
          <w:p w:rsidR="00A37FBA" w:rsidRDefault="00A37FBA" w:rsidP="00326DC5">
            <w:pPr>
              <w:spacing w:before="37" w:line="163" w:lineRule="auto"/>
              <w:ind w:left="151" w:right="143"/>
              <w:rPr>
                <w:rFonts w:ascii="微软雅黑" w:eastAsia="微软雅黑" w:hAnsi="微软雅黑" w:cs="微软雅黑"/>
              </w:rPr>
            </w:pPr>
            <w:r>
              <w:rPr>
                <w:rFonts w:ascii="微软雅黑" w:eastAsia="微软雅黑" w:hAnsi="微软雅黑" w:cs="微软雅黑"/>
                <w:spacing w:val="-4"/>
              </w:rPr>
              <w:t>专</w:t>
            </w:r>
            <w:r>
              <w:rPr>
                <w:rFonts w:ascii="微软雅黑" w:eastAsia="微软雅黑" w:hAnsi="微软雅黑" w:cs="微软雅黑"/>
                <w:spacing w:val="-3"/>
              </w:rPr>
              <w:t>业基础</w:t>
            </w:r>
            <w:r>
              <w:rPr>
                <w:rFonts w:ascii="微软雅黑" w:eastAsia="微软雅黑" w:hAnsi="微软雅黑" w:cs="微软雅黑"/>
                <w:spacing w:val="-4"/>
              </w:rPr>
              <w:t>课</w:t>
            </w:r>
            <w:r>
              <w:rPr>
                <w:rFonts w:ascii="微软雅黑" w:eastAsia="微软雅黑" w:hAnsi="微软雅黑" w:cs="微软雅黑"/>
                <w:spacing w:val="-3"/>
              </w:rPr>
              <w:t>程</w:t>
            </w:r>
            <w:r>
              <w:rPr>
                <w:rFonts w:ascii="微软雅黑" w:eastAsia="微软雅黑" w:hAnsi="微软雅黑" w:cs="微软雅黑"/>
                <w:spacing w:val="-2"/>
              </w:rPr>
              <w:t>平台</w:t>
            </w:r>
          </w:p>
        </w:tc>
        <w:tc>
          <w:tcPr>
            <w:tcW w:w="1127" w:type="dxa"/>
          </w:tcPr>
          <w:p w:rsidR="00A37FBA" w:rsidRDefault="00A37FBA" w:rsidP="00326DC5">
            <w:pPr>
              <w:spacing w:before="37" w:line="163" w:lineRule="auto"/>
              <w:ind w:left="146" w:right="142"/>
              <w:rPr>
                <w:rFonts w:ascii="微软雅黑" w:eastAsia="微软雅黑" w:hAnsi="微软雅黑" w:cs="微软雅黑"/>
              </w:rPr>
            </w:pPr>
            <w:r>
              <w:rPr>
                <w:rFonts w:ascii="微软雅黑" w:eastAsia="微软雅黑" w:hAnsi="微软雅黑" w:cs="微软雅黑"/>
                <w:spacing w:val="-4"/>
              </w:rPr>
              <w:t>专</w:t>
            </w:r>
            <w:r>
              <w:rPr>
                <w:rFonts w:ascii="微软雅黑" w:eastAsia="微软雅黑" w:hAnsi="微软雅黑" w:cs="微软雅黑"/>
                <w:spacing w:val="-3"/>
              </w:rPr>
              <w:t>业</w:t>
            </w:r>
            <w:r>
              <w:rPr>
                <w:rFonts w:ascii="微软雅黑" w:eastAsia="微软雅黑" w:hAnsi="微软雅黑" w:cs="微软雅黑"/>
                <w:spacing w:val="-2"/>
              </w:rPr>
              <w:t>拓展</w:t>
            </w:r>
            <w:r>
              <w:rPr>
                <w:rFonts w:ascii="微软雅黑" w:eastAsia="微软雅黑" w:hAnsi="微软雅黑" w:cs="微软雅黑"/>
                <w:spacing w:val="-3"/>
              </w:rPr>
              <w:t>课</w:t>
            </w:r>
            <w:r>
              <w:rPr>
                <w:rFonts w:ascii="微软雅黑" w:eastAsia="微软雅黑" w:hAnsi="微软雅黑" w:cs="微软雅黑"/>
                <w:spacing w:val="-2"/>
              </w:rPr>
              <w:t>程平台</w:t>
            </w:r>
          </w:p>
        </w:tc>
        <w:tc>
          <w:tcPr>
            <w:tcW w:w="1787" w:type="dxa"/>
            <w:gridSpan w:val="2"/>
            <w:vMerge/>
            <w:tcBorders>
              <w:top w:val="nil"/>
            </w:tcBorders>
          </w:tcPr>
          <w:p w:rsidR="00A37FBA" w:rsidRDefault="00A37FBA" w:rsidP="00326DC5"/>
        </w:tc>
      </w:tr>
      <w:tr w:rsidR="00A37FBA" w:rsidTr="00326DC5">
        <w:trPr>
          <w:trHeight w:val="424"/>
        </w:trPr>
        <w:tc>
          <w:tcPr>
            <w:tcW w:w="1497" w:type="dxa"/>
            <w:vMerge/>
            <w:tcBorders>
              <w:top w:val="nil"/>
              <w:tl2br w:val="single" w:sz="32" w:space="0" w:color="000000"/>
            </w:tcBorders>
          </w:tcPr>
          <w:p w:rsidR="00A37FBA" w:rsidRDefault="00A37FBA" w:rsidP="00326DC5"/>
        </w:tc>
        <w:tc>
          <w:tcPr>
            <w:tcW w:w="578" w:type="dxa"/>
            <w:vMerge/>
            <w:tcBorders>
              <w:top w:val="nil"/>
            </w:tcBorders>
          </w:tcPr>
          <w:p w:rsidR="00A37FBA" w:rsidRDefault="00A37FBA" w:rsidP="00326DC5"/>
        </w:tc>
        <w:tc>
          <w:tcPr>
            <w:tcW w:w="1127" w:type="dxa"/>
          </w:tcPr>
          <w:p w:rsidR="00A37FBA" w:rsidRDefault="00A37FBA" w:rsidP="00326DC5">
            <w:pPr>
              <w:spacing w:before="106" w:line="185" w:lineRule="auto"/>
              <w:ind w:left="254"/>
              <w:rPr>
                <w:rFonts w:ascii="微软雅黑" w:eastAsia="微软雅黑" w:hAnsi="微软雅黑" w:cs="微软雅黑"/>
              </w:rPr>
            </w:pPr>
            <w:r>
              <w:rPr>
                <w:rFonts w:ascii="微软雅黑" w:eastAsia="微软雅黑" w:hAnsi="微软雅黑" w:cs="微软雅黑"/>
                <w:spacing w:val="-4"/>
              </w:rPr>
              <w:t>必修课</w:t>
            </w:r>
          </w:p>
        </w:tc>
        <w:tc>
          <w:tcPr>
            <w:tcW w:w="1147" w:type="dxa"/>
          </w:tcPr>
          <w:p w:rsidR="00A37FBA" w:rsidRDefault="00A37FBA" w:rsidP="00326DC5">
            <w:pPr>
              <w:spacing w:before="106" w:line="185" w:lineRule="auto"/>
              <w:ind w:left="263"/>
              <w:rPr>
                <w:rFonts w:ascii="微软雅黑" w:eastAsia="微软雅黑" w:hAnsi="微软雅黑" w:cs="微软雅黑"/>
              </w:rPr>
            </w:pPr>
            <w:r>
              <w:rPr>
                <w:rFonts w:ascii="微软雅黑" w:eastAsia="微软雅黑" w:hAnsi="微软雅黑" w:cs="微软雅黑"/>
                <w:spacing w:val="-2"/>
              </w:rPr>
              <w:t>选修</w:t>
            </w:r>
            <w:r>
              <w:rPr>
                <w:rFonts w:ascii="微软雅黑" w:eastAsia="微软雅黑" w:hAnsi="微软雅黑" w:cs="微软雅黑"/>
                <w:spacing w:val="-1"/>
              </w:rPr>
              <w:t>课</w:t>
            </w:r>
          </w:p>
        </w:tc>
        <w:tc>
          <w:tcPr>
            <w:tcW w:w="1108" w:type="dxa"/>
          </w:tcPr>
          <w:p w:rsidR="00A37FBA" w:rsidRDefault="00A37FBA" w:rsidP="00326DC5">
            <w:pPr>
              <w:spacing w:before="106" w:line="185" w:lineRule="auto"/>
              <w:ind w:left="248"/>
              <w:rPr>
                <w:rFonts w:ascii="微软雅黑" w:eastAsia="微软雅黑" w:hAnsi="微软雅黑" w:cs="微软雅黑"/>
              </w:rPr>
            </w:pPr>
            <w:r>
              <w:rPr>
                <w:rFonts w:ascii="微软雅黑" w:eastAsia="微软雅黑" w:hAnsi="微软雅黑" w:cs="微软雅黑"/>
                <w:spacing w:val="-4"/>
              </w:rPr>
              <w:t>必</w:t>
            </w:r>
            <w:r>
              <w:rPr>
                <w:rFonts w:ascii="微软雅黑" w:eastAsia="微软雅黑" w:hAnsi="微软雅黑" w:cs="微软雅黑"/>
                <w:spacing w:val="-2"/>
              </w:rPr>
              <w:t>修课</w:t>
            </w:r>
          </w:p>
        </w:tc>
        <w:tc>
          <w:tcPr>
            <w:tcW w:w="1130" w:type="dxa"/>
          </w:tcPr>
          <w:p w:rsidR="00A37FBA" w:rsidRDefault="00A37FBA" w:rsidP="00326DC5">
            <w:pPr>
              <w:spacing w:before="106" w:line="185" w:lineRule="auto"/>
              <w:ind w:left="259"/>
              <w:rPr>
                <w:rFonts w:ascii="微软雅黑" w:eastAsia="微软雅黑" w:hAnsi="微软雅黑" w:cs="微软雅黑"/>
              </w:rPr>
            </w:pPr>
            <w:r>
              <w:rPr>
                <w:rFonts w:ascii="微软雅黑" w:eastAsia="微软雅黑" w:hAnsi="微软雅黑" w:cs="微软雅黑"/>
                <w:spacing w:val="-4"/>
              </w:rPr>
              <w:t>必修课</w:t>
            </w:r>
          </w:p>
        </w:tc>
        <w:tc>
          <w:tcPr>
            <w:tcW w:w="1127" w:type="dxa"/>
          </w:tcPr>
          <w:p w:rsidR="00A37FBA" w:rsidRDefault="00A37FBA" w:rsidP="00326DC5">
            <w:pPr>
              <w:spacing w:before="106" w:line="185" w:lineRule="auto"/>
              <w:ind w:left="250"/>
              <w:rPr>
                <w:rFonts w:ascii="微软雅黑" w:eastAsia="微软雅黑" w:hAnsi="微软雅黑" w:cs="微软雅黑"/>
              </w:rPr>
            </w:pPr>
            <w:r>
              <w:rPr>
                <w:rFonts w:ascii="微软雅黑" w:eastAsia="微软雅黑" w:hAnsi="微软雅黑" w:cs="微软雅黑"/>
                <w:spacing w:val="-2"/>
              </w:rPr>
              <w:t>选修</w:t>
            </w:r>
            <w:r>
              <w:rPr>
                <w:rFonts w:ascii="微软雅黑" w:eastAsia="微软雅黑" w:hAnsi="微软雅黑" w:cs="微软雅黑"/>
                <w:spacing w:val="-1"/>
              </w:rPr>
              <w:t>课</w:t>
            </w:r>
          </w:p>
        </w:tc>
        <w:tc>
          <w:tcPr>
            <w:tcW w:w="844" w:type="dxa"/>
          </w:tcPr>
          <w:p w:rsidR="00A37FBA" w:rsidRDefault="00A37FBA" w:rsidP="00326DC5">
            <w:pPr>
              <w:spacing w:before="106" w:line="185" w:lineRule="auto"/>
              <w:ind w:left="116"/>
              <w:rPr>
                <w:rFonts w:ascii="微软雅黑" w:eastAsia="微软雅黑" w:hAnsi="微软雅黑" w:cs="微软雅黑"/>
              </w:rPr>
            </w:pPr>
            <w:r>
              <w:rPr>
                <w:rFonts w:ascii="微软雅黑" w:eastAsia="微软雅黑" w:hAnsi="微软雅黑" w:cs="微软雅黑"/>
                <w:spacing w:val="-4"/>
              </w:rPr>
              <w:t>必</w:t>
            </w:r>
            <w:r>
              <w:rPr>
                <w:rFonts w:ascii="微软雅黑" w:eastAsia="微软雅黑" w:hAnsi="微软雅黑" w:cs="微软雅黑"/>
                <w:spacing w:val="-3"/>
              </w:rPr>
              <w:t>修课</w:t>
            </w:r>
          </w:p>
        </w:tc>
        <w:tc>
          <w:tcPr>
            <w:tcW w:w="943" w:type="dxa"/>
          </w:tcPr>
          <w:p w:rsidR="00A37FBA" w:rsidRDefault="00A37FBA" w:rsidP="00326DC5">
            <w:pPr>
              <w:spacing w:before="106" w:line="185" w:lineRule="auto"/>
              <w:ind w:left="163"/>
              <w:rPr>
                <w:rFonts w:ascii="微软雅黑" w:eastAsia="微软雅黑" w:hAnsi="微软雅黑" w:cs="微软雅黑"/>
              </w:rPr>
            </w:pPr>
            <w:r>
              <w:rPr>
                <w:rFonts w:ascii="微软雅黑" w:eastAsia="微软雅黑" w:hAnsi="微软雅黑" w:cs="微软雅黑"/>
                <w:spacing w:val="-4"/>
              </w:rPr>
              <w:t>选</w:t>
            </w:r>
            <w:r>
              <w:rPr>
                <w:rFonts w:ascii="微软雅黑" w:eastAsia="微软雅黑" w:hAnsi="微软雅黑" w:cs="微软雅黑"/>
                <w:spacing w:val="-2"/>
              </w:rPr>
              <w:t>修课</w:t>
            </w:r>
          </w:p>
        </w:tc>
      </w:tr>
      <w:tr w:rsidR="00A37FBA" w:rsidTr="00326DC5">
        <w:trPr>
          <w:trHeight w:val="568"/>
        </w:trPr>
        <w:tc>
          <w:tcPr>
            <w:tcW w:w="1497" w:type="dxa"/>
          </w:tcPr>
          <w:p w:rsidR="00A37FBA" w:rsidRDefault="00A37FBA" w:rsidP="00326DC5">
            <w:pPr>
              <w:spacing w:before="179" w:line="185" w:lineRule="auto"/>
              <w:ind w:left="549"/>
              <w:rPr>
                <w:rFonts w:ascii="微软雅黑" w:eastAsia="微软雅黑" w:hAnsi="微软雅黑" w:cs="微软雅黑"/>
              </w:rPr>
            </w:pPr>
            <w:r>
              <w:rPr>
                <w:rFonts w:ascii="微软雅黑" w:eastAsia="微软雅黑" w:hAnsi="微软雅黑" w:cs="微软雅黑"/>
                <w:spacing w:val="-4"/>
              </w:rPr>
              <w:t>学</w:t>
            </w:r>
            <w:r>
              <w:rPr>
                <w:rFonts w:ascii="微软雅黑" w:eastAsia="微软雅黑" w:hAnsi="微软雅黑" w:cs="微软雅黑"/>
                <w:spacing w:val="-3"/>
              </w:rPr>
              <w:t>分</w:t>
            </w:r>
          </w:p>
        </w:tc>
        <w:tc>
          <w:tcPr>
            <w:tcW w:w="578" w:type="dxa"/>
          </w:tcPr>
          <w:p w:rsidR="00A37FBA" w:rsidRDefault="00A37FBA" w:rsidP="00326DC5"/>
        </w:tc>
        <w:tc>
          <w:tcPr>
            <w:tcW w:w="1127" w:type="dxa"/>
          </w:tcPr>
          <w:p w:rsidR="00A37FBA" w:rsidRDefault="00A37FBA" w:rsidP="00326DC5"/>
        </w:tc>
        <w:tc>
          <w:tcPr>
            <w:tcW w:w="1147" w:type="dxa"/>
          </w:tcPr>
          <w:p w:rsidR="00A37FBA" w:rsidRDefault="00A37FBA" w:rsidP="00326DC5"/>
        </w:tc>
        <w:tc>
          <w:tcPr>
            <w:tcW w:w="1108" w:type="dxa"/>
          </w:tcPr>
          <w:p w:rsidR="00A37FBA" w:rsidRDefault="00A37FBA" w:rsidP="00326DC5"/>
        </w:tc>
        <w:tc>
          <w:tcPr>
            <w:tcW w:w="1130" w:type="dxa"/>
          </w:tcPr>
          <w:p w:rsidR="00A37FBA" w:rsidRDefault="00A37FBA" w:rsidP="00326DC5"/>
        </w:tc>
        <w:tc>
          <w:tcPr>
            <w:tcW w:w="1127" w:type="dxa"/>
          </w:tcPr>
          <w:p w:rsidR="00A37FBA" w:rsidRDefault="00A37FBA" w:rsidP="00326DC5"/>
        </w:tc>
        <w:tc>
          <w:tcPr>
            <w:tcW w:w="844" w:type="dxa"/>
          </w:tcPr>
          <w:p w:rsidR="00A37FBA" w:rsidRDefault="00A37FBA" w:rsidP="00326DC5"/>
        </w:tc>
        <w:tc>
          <w:tcPr>
            <w:tcW w:w="943" w:type="dxa"/>
          </w:tcPr>
          <w:p w:rsidR="00A37FBA" w:rsidRDefault="00A37FBA" w:rsidP="00326DC5"/>
        </w:tc>
      </w:tr>
      <w:tr w:rsidR="00A37FBA" w:rsidTr="00326DC5">
        <w:trPr>
          <w:trHeight w:val="565"/>
        </w:trPr>
        <w:tc>
          <w:tcPr>
            <w:tcW w:w="1497" w:type="dxa"/>
          </w:tcPr>
          <w:p w:rsidR="00A37FBA" w:rsidRDefault="00A37FBA" w:rsidP="00326DC5">
            <w:pPr>
              <w:spacing w:before="57" w:line="169" w:lineRule="auto"/>
              <w:ind w:left="291" w:right="274" w:firstLine="79"/>
            </w:pPr>
            <w:r>
              <w:rPr>
                <w:rFonts w:ascii="微软雅黑" w:eastAsia="微软雅黑" w:hAnsi="微软雅黑" w:cs="微软雅黑"/>
                <w:spacing w:val="-14"/>
              </w:rPr>
              <w:t>占</w:t>
            </w:r>
            <w:r>
              <w:rPr>
                <w:rFonts w:ascii="微软雅黑" w:eastAsia="微软雅黑" w:hAnsi="微软雅黑" w:cs="微软雅黑"/>
                <w:spacing w:val="-11"/>
              </w:rPr>
              <w:t>总学分</w:t>
            </w:r>
            <w:r>
              <w:rPr>
                <w:rFonts w:ascii="微软雅黑" w:eastAsia="微软雅黑" w:hAnsi="微软雅黑" w:cs="微软雅黑"/>
                <w:spacing w:val="-6"/>
              </w:rPr>
              <w:t>百</w:t>
            </w:r>
            <w:r>
              <w:rPr>
                <w:rFonts w:ascii="微软雅黑" w:eastAsia="微软雅黑" w:hAnsi="微软雅黑" w:cs="微软雅黑"/>
                <w:spacing w:val="-5"/>
              </w:rPr>
              <w:t>分比</w:t>
            </w:r>
            <w:r>
              <w:rPr>
                <w:spacing w:val="-5"/>
              </w:rPr>
              <w:t>(%)</w:t>
            </w:r>
          </w:p>
        </w:tc>
        <w:tc>
          <w:tcPr>
            <w:tcW w:w="578" w:type="dxa"/>
          </w:tcPr>
          <w:p w:rsidR="00A37FBA" w:rsidRDefault="00A37FBA" w:rsidP="00326DC5"/>
        </w:tc>
        <w:tc>
          <w:tcPr>
            <w:tcW w:w="1127" w:type="dxa"/>
          </w:tcPr>
          <w:p w:rsidR="00A37FBA" w:rsidRDefault="00A37FBA" w:rsidP="00326DC5"/>
        </w:tc>
        <w:tc>
          <w:tcPr>
            <w:tcW w:w="1147" w:type="dxa"/>
          </w:tcPr>
          <w:p w:rsidR="00A37FBA" w:rsidRDefault="00A37FBA" w:rsidP="00326DC5"/>
        </w:tc>
        <w:tc>
          <w:tcPr>
            <w:tcW w:w="1108" w:type="dxa"/>
          </w:tcPr>
          <w:p w:rsidR="00A37FBA" w:rsidRDefault="00A37FBA" w:rsidP="00326DC5"/>
        </w:tc>
        <w:tc>
          <w:tcPr>
            <w:tcW w:w="1130" w:type="dxa"/>
          </w:tcPr>
          <w:p w:rsidR="00A37FBA" w:rsidRDefault="00A37FBA" w:rsidP="00326DC5"/>
        </w:tc>
        <w:tc>
          <w:tcPr>
            <w:tcW w:w="1127" w:type="dxa"/>
          </w:tcPr>
          <w:p w:rsidR="00A37FBA" w:rsidRDefault="00A37FBA" w:rsidP="00326DC5"/>
        </w:tc>
        <w:tc>
          <w:tcPr>
            <w:tcW w:w="844" w:type="dxa"/>
          </w:tcPr>
          <w:p w:rsidR="00A37FBA" w:rsidRDefault="00A37FBA" w:rsidP="00326DC5"/>
        </w:tc>
        <w:tc>
          <w:tcPr>
            <w:tcW w:w="943" w:type="dxa"/>
          </w:tcPr>
          <w:p w:rsidR="00A37FBA" w:rsidRDefault="00A37FBA" w:rsidP="00326DC5"/>
        </w:tc>
      </w:tr>
      <w:tr w:rsidR="00A37FBA" w:rsidTr="00326DC5">
        <w:trPr>
          <w:trHeight w:val="570"/>
        </w:trPr>
        <w:tc>
          <w:tcPr>
            <w:tcW w:w="1497" w:type="dxa"/>
          </w:tcPr>
          <w:p w:rsidR="00A37FBA" w:rsidRDefault="00A37FBA" w:rsidP="00326DC5">
            <w:pPr>
              <w:spacing w:before="184" w:line="188" w:lineRule="auto"/>
              <w:ind w:left="549"/>
              <w:rPr>
                <w:rFonts w:ascii="微软雅黑" w:eastAsia="微软雅黑" w:hAnsi="微软雅黑" w:cs="微软雅黑"/>
              </w:rPr>
            </w:pPr>
            <w:r>
              <w:rPr>
                <w:rFonts w:ascii="微软雅黑" w:eastAsia="微软雅黑" w:hAnsi="微软雅黑" w:cs="微软雅黑"/>
                <w:spacing w:val="-4"/>
              </w:rPr>
              <w:t>学</w:t>
            </w:r>
            <w:r>
              <w:rPr>
                <w:rFonts w:ascii="微软雅黑" w:eastAsia="微软雅黑" w:hAnsi="微软雅黑" w:cs="微软雅黑"/>
                <w:spacing w:val="-3"/>
              </w:rPr>
              <w:t>时</w:t>
            </w:r>
          </w:p>
        </w:tc>
        <w:tc>
          <w:tcPr>
            <w:tcW w:w="578" w:type="dxa"/>
          </w:tcPr>
          <w:p w:rsidR="00A37FBA" w:rsidRDefault="00A37FBA" w:rsidP="00326DC5"/>
        </w:tc>
        <w:tc>
          <w:tcPr>
            <w:tcW w:w="1127" w:type="dxa"/>
          </w:tcPr>
          <w:p w:rsidR="00A37FBA" w:rsidRDefault="00A37FBA" w:rsidP="00326DC5"/>
        </w:tc>
        <w:tc>
          <w:tcPr>
            <w:tcW w:w="1147" w:type="dxa"/>
          </w:tcPr>
          <w:p w:rsidR="00A37FBA" w:rsidRDefault="00A37FBA" w:rsidP="00326DC5"/>
        </w:tc>
        <w:tc>
          <w:tcPr>
            <w:tcW w:w="1108" w:type="dxa"/>
          </w:tcPr>
          <w:p w:rsidR="00A37FBA" w:rsidRDefault="00A37FBA" w:rsidP="00326DC5"/>
        </w:tc>
        <w:tc>
          <w:tcPr>
            <w:tcW w:w="1130" w:type="dxa"/>
          </w:tcPr>
          <w:p w:rsidR="00A37FBA" w:rsidRDefault="00A37FBA" w:rsidP="00326DC5"/>
        </w:tc>
        <w:tc>
          <w:tcPr>
            <w:tcW w:w="1127" w:type="dxa"/>
          </w:tcPr>
          <w:p w:rsidR="00A37FBA" w:rsidRDefault="00A37FBA" w:rsidP="00326DC5"/>
        </w:tc>
        <w:tc>
          <w:tcPr>
            <w:tcW w:w="844" w:type="dxa"/>
          </w:tcPr>
          <w:p w:rsidR="00A37FBA" w:rsidRDefault="00A37FBA" w:rsidP="00326DC5"/>
        </w:tc>
        <w:tc>
          <w:tcPr>
            <w:tcW w:w="943" w:type="dxa"/>
          </w:tcPr>
          <w:p w:rsidR="00A37FBA" w:rsidRDefault="00A37FBA" w:rsidP="00326DC5"/>
        </w:tc>
      </w:tr>
      <w:tr w:rsidR="00A37FBA" w:rsidTr="00326DC5">
        <w:trPr>
          <w:trHeight w:val="572"/>
        </w:trPr>
        <w:tc>
          <w:tcPr>
            <w:tcW w:w="1497" w:type="dxa"/>
          </w:tcPr>
          <w:p w:rsidR="00A37FBA" w:rsidRDefault="00A37FBA" w:rsidP="00326DC5">
            <w:pPr>
              <w:spacing w:before="64" w:line="169" w:lineRule="auto"/>
              <w:ind w:left="291" w:right="274" w:firstLine="79"/>
            </w:pPr>
            <w:r>
              <w:rPr>
                <w:rFonts w:ascii="微软雅黑" w:eastAsia="微软雅黑" w:hAnsi="微软雅黑" w:cs="微软雅黑"/>
                <w:spacing w:val="-14"/>
              </w:rPr>
              <w:t>占</w:t>
            </w:r>
            <w:r>
              <w:rPr>
                <w:rFonts w:ascii="微软雅黑" w:eastAsia="微软雅黑" w:hAnsi="微软雅黑" w:cs="微软雅黑"/>
                <w:spacing w:val="-11"/>
              </w:rPr>
              <w:t>总学时</w:t>
            </w:r>
            <w:r>
              <w:rPr>
                <w:rFonts w:ascii="微软雅黑" w:eastAsia="微软雅黑" w:hAnsi="微软雅黑" w:cs="微软雅黑"/>
                <w:spacing w:val="-6"/>
              </w:rPr>
              <w:t>百</w:t>
            </w:r>
            <w:r>
              <w:rPr>
                <w:rFonts w:ascii="微软雅黑" w:eastAsia="微软雅黑" w:hAnsi="微软雅黑" w:cs="微软雅黑"/>
                <w:spacing w:val="-5"/>
              </w:rPr>
              <w:t>分比</w:t>
            </w:r>
            <w:r>
              <w:rPr>
                <w:spacing w:val="-5"/>
              </w:rPr>
              <w:t>(%)</w:t>
            </w:r>
          </w:p>
        </w:tc>
        <w:tc>
          <w:tcPr>
            <w:tcW w:w="578" w:type="dxa"/>
          </w:tcPr>
          <w:p w:rsidR="00A37FBA" w:rsidRDefault="00A37FBA" w:rsidP="00326DC5"/>
        </w:tc>
        <w:tc>
          <w:tcPr>
            <w:tcW w:w="1127" w:type="dxa"/>
          </w:tcPr>
          <w:p w:rsidR="00A37FBA" w:rsidRDefault="00A37FBA" w:rsidP="00326DC5"/>
        </w:tc>
        <w:tc>
          <w:tcPr>
            <w:tcW w:w="1147" w:type="dxa"/>
          </w:tcPr>
          <w:p w:rsidR="00A37FBA" w:rsidRDefault="00A37FBA" w:rsidP="00326DC5"/>
        </w:tc>
        <w:tc>
          <w:tcPr>
            <w:tcW w:w="1108" w:type="dxa"/>
          </w:tcPr>
          <w:p w:rsidR="00A37FBA" w:rsidRDefault="00A37FBA" w:rsidP="00326DC5"/>
        </w:tc>
        <w:tc>
          <w:tcPr>
            <w:tcW w:w="1130" w:type="dxa"/>
          </w:tcPr>
          <w:p w:rsidR="00A37FBA" w:rsidRDefault="00A37FBA" w:rsidP="00326DC5"/>
        </w:tc>
        <w:tc>
          <w:tcPr>
            <w:tcW w:w="1127" w:type="dxa"/>
          </w:tcPr>
          <w:p w:rsidR="00A37FBA" w:rsidRDefault="00A37FBA" w:rsidP="00326DC5"/>
        </w:tc>
        <w:tc>
          <w:tcPr>
            <w:tcW w:w="844" w:type="dxa"/>
          </w:tcPr>
          <w:p w:rsidR="00A37FBA" w:rsidRDefault="00A37FBA" w:rsidP="00326DC5"/>
        </w:tc>
        <w:tc>
          <w:tcPr>
            <w:tcW w:w="943" w:type="dxa"/>
          </w:tcPr>
          <w:p w:rsidR="00A37FBA" w:rsidRDefault="00A37FBA" w:rsidP="00326DC5"/>
        </w:tc>
      </w:tr>
    </w:tbl>
    <w:p w:rsidR="00A37FBA" w:rsidRDefault="00A37FBA" w:rsidP="00A37FBA"/>
    <w:p w:rsidR="00A37FBA" w:rsidRDefault="00916606" w:rsidP="00A37FBA">
      <w:r w:rsidRPr="00916606">
        <w:rPr>
          <w:snapToGrid w:val="0"/>
        </w:rPr>
        <w:pict>
          <v:shape id="_x0000_s2062" type="#_x0000_t202" style="position:absolute;left:0;text-align:left;margin-left:249.45pt;margin-top:445.75pt;width:126.85pt;height:16.05pt;z-index:251660288;mso-position-horizontal-relative:page;mso-position-vertical-relative:page" o:allowincell="f" filled="f" stroked="f">
            <v:textbox inset="0,0,0,0">
              <w:txbxContent>
                <w:p w:rsidR="008459E8" w:rsidRDefault="008459E8" w:rsidP="00A37FBA">
                  <w:pPr>
                    <w:spacing w:before="19" w:line="187" w:lineRule="auto"/>
                    <w:ind w:left="20"/>
                    <w:rPr>
                      <w:rFonts w:ascii="微软雅黑" w:eastAsia="微软雅黑" w:hAnsi="微软雅黑" w:cs="微软雅黑"/>
                    </w:rPr>
                  </w:pPr>
                  <w:r>
                    <w:rPr>
                      <w:rFonts w:ascii="微软雅黑" w:eastAsia="微软雅黑" w:hAnsi="微软雅黑" w:cs="微软雅黑"/>
                      <w:spacing w:val="-6"/>
                    </w:rPr>
                    <w:t xml:space="preserve">表 </w:t>
                  </w:r>
                  <w:r>
                    <w:rPr>
                      <w:spacing w:val="-5"/>
                    </w:rPr>
                    <w:t>3</w:t>
                  </w:r>
                  <w:r>
                    <w:rPr>
                      <w:rFonts w:hint="eastAsia"/>
                      <w:spacing w:val="-5"/>
                    </w:rPr>
                    <w:t xml:space="preserve">  </w:t>
                  </w:r>
                  <w:r>
                    <w:rPr>
                      <w:rFonts w:ascii="微软雅黑" w:eastAsia="微软雅黑" w:hAnsi="微软雅黑" w:cs="微软雅黑"/>
                      <w:spacing w:val="-3"/>
                    </w:rPr>
                    <w:t>实践性教学环节构成表</w:t>
                  </w:r>
                </w:p>
              </w:txbxContent>
            </v:textbox>
            <w10:wrap anchorx="page" anchory="page"/>
          </v:shape>
        </w:pict>
      </w:r>
    </w:p>
    <w:p w:rsidR="00A37FBA" w:rsidRDefault="00A37FBA" w:rsidP="00A37FBA"/>
    <w:tbl>
      <w:tblPr>
        <w:tblStyle w:val="TableNormal"/>
        <w:tblW w:w="9688"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274"/>
        <w:gridCol w:w="2761"/>
        <w:gridCol w:w="2305"/>
        <w:gridCol w:w="1561"/>
        <w:gridCol w:w="787"/>
      </w:tblGrid>
      <w:tr w:rsidR="00A37FBA" w:rsidTr="00326DC5">
        <w:trPr>
          <w:trHeight w:val="430"/>
          <w:jc w:val="center"/>
        </w:trPr>
        <w:tc>
          <w:tcPr>
            <w:tcW w:w="2274" w:type="dxa"/>
          </w:tcPr>
          <w:p w:rsidR="00A37FBA" w:rsidRDefault="00A37FBA" w:rsidP="00326DC5">
            <w:pPr>
              <w:jc w:val="center"/>
              <w:textAlignment w:val="center"/>
            </w:pPr>
            <w:r>
              <w:rPr>
                <w:rFonts w:ascii="楷体" w:eastAsia="楷体" w:hAnsi="楷体" w:cs="楷体" w:hint="eastAsia"/>
                <w:b/>
                <w:bCs/>
                <w:sz w:val="24"/>
                <w:szCs w:val="24"/>
              </w:rPr>
              <w:t>实践教学环节</w:t>
            </w:r>
          </w:p>
        </w:tc>
        <w:tc>
          <w:tcPr>
            <w:tcW w:w="2761" w:type="dxa"/>
          </w:tcPr>
          <w:p w:rsidR="00A37FBA" w:rsidRDefault="00A37FBA" w:rsidP="00326DC5">
            <w:pPr>
              <w:jc w:val="center"/>
              <w:textAlignment w:val="center"/>
              <w:rPr>
                <w:rFonts w:ascii="楷体" w:eastAsia="楷体" w:hAnsi="楷体" w:cs="楷体"/>
                <w:b/>
                <w:bCs/>
                <w:sz w:val="24"/>
                <w:szCs w:val="24"/>
              </w:rPr>
            </w:pPr>
            <w:r>
              <w:rPr>
                <w:rFonts w:ascii="楷体" w:eastAsia="楷体" w:hAnsi="楷体" w:cs="楷体"/>
                <w:b/>
                <w:bCs/>
                <w:sz w:val="24"/>
                <w:szCs w:val="24"/>
              </w:rPr>
              <w:t>学分</w:t>
            </w:r>
          </w:p>
        </w:tc>
        <w:tc>
          <w:tcPr>
            <w:tcW w:w="2305" w:type="dxa"/>
          </w:tcPr>
          <w:p w:rsidR="00A37FBA" w:rsidRDefault="00A37FBA" w:rsidP="00326DC5">
            <w:pPr>
              <w:jc w:val="center"/>
              <w:textAlignment w:val="center"/>
              <w:rPr>
                <w:rFonts w:ascii="楷体" w:eastAsia="楷体" w:hAnsi="楷体" w:cs="楷体"/>
                <w:b/>
                <w:bCs/>
                <w:sz w:val="24"/>
                <w:szCs w:val="24"/>
              </w:rPr>
            </w:pPr>
            <w:r>
              <w:rPr>
                <w:rFonts w:ascii="楷体" w:eastAsia="楷体" w:hAnsi="楷体" w:cs="楷体" w:hint="eastAsia"/>
                <w:b/>
                <w:bCs/>
                <w:sz w:val="24"/>
                <w:szCs w:val="24"/>
              </w:rPr>
              <w:t>课内实践学时或周数</w:t>
            </w:r>
          </w:p>
        </w:tc>
        <w:tc>
          <w:tcPr>
            <w:tcW w:w="1561" w:type="dxa"/>
          </w:tcPr>
          <w:p w:rsidR="00A37FBA" w:rsidRDefault="00A37FBA" w:rsidP="00326DC5">
            <w:pPr>
              <w:jc w:val="center"/>
              <w:textAlignment w:val="center"/>
              <w:rPr>
                <w:rFonts w:ascii="楷体" w:eastAsia="楷体" w:hAnsi="楷体" w:cs="楷体"/>
                <w:b/>
                <w:bCs/>
                <w:sz w:val="24"/>
                <w:szCs w:val="24"/>
              </w:rPr>
            </w:pPr>
            <w:r>
              <w:rPr>
                <w:rFonts w:ascii="楷体" w:eastAsia="楷体" w:hAnsi="楷体" w:cs="楷体" w:hint="eastAsia"/>
                <w:b/>
                <w:bCs/>
                <w:sz w:val="24"/>
                <w:szCs w:val="24"/>
              </w:rPr>
              <w:t>实践学分占比</w:t>
            </w:r>
          </w:p>
        </w:tc>
        <w:tc>
          <w:tcPr>
            <w:tcW w:w="787" w:type="dxa"/>
          </w:tcPr>
          <w:p w:rsidR="00A37FBA" w:rsidRDefault="00A37FBA" w:rsidP="00326DC5">
            <w:pPr>
              <w:jc w:val="center"/>
              <w:textAlignment w:val="center"/>
              <w:rPr>
                <w:rFonts w:ascii="楷体" w:eastAsia="楷体" w:hAnsi="楷体" w:cs="楷体"/>
                <w:b/>
                <w:bCs/>
                <w:sz w:val="24"/>
                <w:szCs w:val="24"/>
              </w:rPr>
            </w:pPr>
            <w:r>
              <w:rPr>
                <w:rFonts w:ascii="楷体" w:eastAsia="楷体" w:hAnsi="楷体" w:cs="楷体" w:hint="eastAsia"/>
                <w:b/>
                <w:bCs/>
                <w:sz w:val="24"/>
                <w:szCs w:val="24"/>
              </w:rPr>
              <w:t>学期</w:t>
            </w:r>
          </w:p>
        </w:tc>
      </w:tr>
      <w:tr w:rsidR="00A37FBA" w:rsidTr="00326DC5">
        <w:trPr>
          <w:trHeight w:val="549"/>
          <w:jc w:val="center"/>
        </w:trPr>
        <w:tc>
          <w:tcPr>
            <w:tcW w:w="2274" w:type="dxa"/>
          </w:tcPr>
          <w:p w:rsidR="00A37FBA" w:rsidRDefault="00916606" w:rsidP="00326DC5">
            <w:r w:rsidRPr="00916606">
              <w:rPr>
                <w:snapToGrid w:val="0"/>
              </w:rPr>
              <w:pict>
                <v:shape id="文本框 319" o:spid="_x0000_s2067" type="#_x0000_t202" style="position:absolute;left:0;text-align:left;margin-left:12.1pt;margin-top:.9pt;width:89.5pt;height:29pt;z-index:251665408;mso-position-horizontal-relative:page;mso-position-vertical-relative:page" o:gfxdata="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cwLYXtUAAAAHAQAADwAAAAAAAAABACAAAAAiAAAAZHJzL2Rvd25yZXYueG1sUEsBAhQA&#10;FAAAAAgAh07iQPh4/jW8AQAAdAMAAA4AAAAAAAAAAQAgAAAAJAEAAGRycy9lMm9Eb2MueG1sUEsF&#10;BgAAAAAGAAYAWQEAAFIFAAAAAA==&#10;" filled="f" stroked="f">
                  <v:textbox inset="0,0,0,0">
                    <w:txbxContent>
                      <w:p w:rsidR="008459E8" w:rsidRDefault="008459E8" w:rsidP="00A37FBA">
                        <w:pPr>
                          <w:tabs>
                            <w:tab w:val="left" w:pos="125"/>
                          </w:tabs>
                          <w:spacing w:before="19" w:line="180" w:lineRule="auto"/>
                          <w:ind w:left="20" w:right="20" w:firstLine="575"/>
                          <w:rPr>
                            <w:rFonts w:ascii="微软雅黑" w:eastAsia="微软雅黑" w:hAnsi="微软雅黑" w:cs="微软雅黑"/>
                          </w:rPr>
                        </w:pPr>
                        <w:r>
                          <w:rPr>
                            <w:rFonts w:ascii="微软雅黑" w:eastAsia="微软雅黑" w:hAnsi="微软雅黑" w:cs="微软雅黑"/>
                            <w:spacing w:val="-7"/>
                          </w:rPr>
                          <w:t>实</w:t>
                        </w:r>
                        <w:r>
                          <w:rPr>
                            <w:rFonts w:ascii="微软雅黑" w:eastAsia="微软雅黑" w:hAnsi="微软雅黑" w:cs="微软雅黑"/>
                            <w:spacing w:val="-4"/>
                          </w:rPr>
                          <w:t>践课</w:t>
                        </w:r>
                        <w:r>
                          <w:rPr>
                            <w:rFonts w:ascii="微软雅黑" w:eastAsia="微软雅黑" w:hAnsi="微软雅黑" w:cs="微软雅黑"/>
                          </w:rPr>
                          <w:tab/>
                        </w:r>
                        <w:r>
                          <w:rPr>
                            <w:rFonts w:ascii="微软雅黑" w:eastAsia="微软雅黑" w:hAnsi="微软雅黑" w:cs="微软雅黑"/>
                            <w:spacing w:val="2"/>
                          </w:rPr>
                          <w:t>(实验课</w:t>
                        </w:r>
                        <w:r>
                          <w:rPr>
                            <w:spacing w:val="2"/>
                          </w:rPr>
                          <w:t>+</w:t>
                        </w:r>
                        <w:r>
                          <w:rPr>
                            <w:rFonts w:ascii="微软雅黑" w:eastAsia="微软雅黑" w:hAnsi="微软雅黑" w:cs="微软雅黑"/>
                            <w:spacing w:val="2"/>
                          </w:rPr>
                          <w:t>实训课</w:t>
                        </w:r>
                        <w:r>
                          <w:rPr>
                            <w:rFonts w:ascii="微软雅黑" w:eastAsia="微软雅黑" w:hAnsi="微软雅黑" w:cs="微软雅黑"/>
                          </w:rPr>
                          <w:t>)</w:t>
                        </w:r>
                      </w:p>
                    </w:txbxContent>
                  </v:textbox>
                  <w10:wrap anchorx="page" anchory="page"/>
                </v:shape>
              </w:pict>
            </w:r>
          </w:p>
        </w:tc>
        <w:tc>
          <w:tcPr>
            <w:tcW w:w="2761" w:type="dxa"/>
          </w:tcPr>
          <w:p w:rsidR="00A37FBA" w:rsidRDefault="00916606" w:rsidP="00326DC5">
            <w:r w:rsidRPr="00916606">
              <w:rPr>
                <w:snapToGrid w:val="0"/>
              </w:rPr>
              <w:pict>
                <v:shape id="文本框 320" o:spid="_x0000_s2066" type="#_x0000_t202" style="position:absolute;left:0;text-align:left;margin-left:1.9pt;margin-top:.9pt;width:153.05pt;height:29pt;z-index:251664384;mso-position-horizontal-relative:page;mso-position-vertical-relative:page" o:gfxdata="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fw8tR9UAAAAGAQAADwAAAAAAAAABACAAAAAiAAAAZHJzL2Rvd25yZXYueG1sUEsBAhQA&#10;FAAAAAgAh07iQIk4Bje8AQAAdQMAAA4AAAAAAAAAAQAgAAAAJAEAAGRycy9lMm9Eb2MueG1sUEsF&#10;BgAAAAAGAAYAWQEAAFIFAAAAAA==&#10;" filled="f" stroked="f">
                  <v:textbox inset="0,0,0,0">
                    <w:txbxContent>
                      <w:p w:rsidR="008459E8" w:rsidRDefault="008459E8" w:rsidP="00A37FBA">
                        <w:pPr>
                          <w:spacing w:before="19" w:line="180" w:lineRule="auto"/>
                          <w:ind w:left="1270" w:right="20" w:hanging="1250"/>
                          <w:rPr>
                            <w:rFonts w:ascii="微软雅黑" w:eastAsia="微软雅黑" w:hAnsi="微软雅黑" w:cs="微软雅黑"/>
                          </w:rPr>
                        </w:pPr>
                        <w:r>
                          <w:rPr>
                            <w:rFonts w:ascii="微软雅黑" w:eastAsia="微软雅黑" w:hAnsi="微软雅黑" w:cs="微软雅黑"/>
                            <w:spacing w:val="-2"/>
                          </w:rPr>
                          <w:t>单独</w:t>
                        </w:r>
                        <w:r>
                          <w:rPr>
                            <w:rFonts w:ascii="微软雅黑" w:eastAsia="微软雅黑" w:hAnsi="微软雅黑" w:cs="微软雅黑"/>
                            <w:spacing w:val="-1"/>
                          </w:rPr>
                          <w:t>实践课学分</w:t>
                        </w:r>
                        <w:r>
                          <w:rPr>
                            <w:spacing w:val="-1"/>
                          </w:rPr>
                          <w:t xml:space="preserve">+  </w:t>
                        </w:r>
                        <w:r>
                          <w:rPr>
                            <w:rFonts w:ascii="微软雅黑" w:eastAsia="微软雅黑" w:hAnsi="微软雅黑" w:cs="微软雅黑"/>
                            <w:spacing w:val="-1"/>
                          </w:rPr>
                          <w:t>(课内实践学时</w:t>
                        </w:r>
                        <w:r>
                          <w:rPr>
                            <w:spacing w:val="9"/>
                          </w:rPr>
                          <w:t>/32</w:t>
                        </w:r>
                        <w:r>
                          <w:rPr>
                            <w:rFonts w:ascii="微软雅黑" w:eastAsia="微软雅黑" w:hAnsi="微软雅黑" w:cs="微软雅黑"/>
                            <w:spacing w:val="9"/>
                          </w:rPr>
                          <w:t>)</w:t>
                        </w:r>
                      </w:p>
                    </w:txbxContent>
                  </v:textbox>
                  <w10:wrap anchorx="page" anchory="page"/>
                </v:shape>
              </w:pict>
            </w:r>
          </w:p>
        </w:tc>
        <w:tc>
          <w:tcPr>
            <w:tcW w:w="2305" w:type="dxa"/>
          </w:tcPr>
          <w:p w:rsidR="00A37FBA" w:rsidRDefault="00A37FBA" w:rsidP="00326DC5"/>
        </w:tc>
        <w:tc>
          <w:tcPr>
            <w:tcW w:w="1561" w:type="dxa"/>
          </w:tcPr>
          <w:p w:rsidR="00A37FBA" w:rsidRDefault="00A37FBA" w:rsidP="00326DC5"/>
        </w:tc>
        <w:tc>
          <w:tcPr>
            <w:tcW w:w="787" w:type="dxa"/>
          </w:tcPr>
          <w:p w:rsidR="00A37FBA" w:rsidRDefault="00A37FBA" w:rsidP="00326DC5"/>
        </w:tc>
      </w:tr>
      <w:tr w:rsidR="00A37FBA" w:rsidTr="00326DC5">
        <w:trPr>
          <w:trHeight w:val="340"/>
          <w:jc w:val="center"/>
        </w:trPr>
        <w:tc>
          <w:tcPr>
            <w:tcW w:w="2274" w:type="dxa"/>
          </w:tcPr>
          <w:p w:rsidR="00A37FBA" w:rsidRDefault="00A37FBA" w:rsidP="00326DC5">
            <w:pPr>
              <w:spacing w:before="62" w:line="185" w:lineRule="auto"/>
              <w:ind w:left="728"/>
              <w:rPr>
                <w:rFonts w:ascii="微软雅黑" w:eastAsia="微软雅黑" w:hAnsi="微软雅黑" w:cs="微软雅黑"/>
              </w:rPr>
            </w:pPr>
            <w:r>
              <w:rPr>
                <w:rFonts w:ascii="微软雅黑" w:eastAsia="微软雅黑" w:hAnsi="微软雅黑" w:cs="微软雅黑"/>
                <w:spacing w:val="-6"/>
              </w:rPr>
              <w:t>劳</w:t>
            </w:r>
            <w:r>
              <w:rPr>
                <w:rFonts w:ascii="微软雅黑" w:eastAsia="微软雅黑" w:hAnsi="微软雅黑" w:cs="微软雅黑"/>
                <w:spacing w:val="-3"/>
              </w:rPr>
              <w:t>动实践</w:t>
            </w:r>
          </w:p>
        </w:tc>
        <w:tc>
          <w:tcPr>
            <w:tcW w:w="2761" w:type="dxa"/>
          </w:tcPr>
          <w:p w:rsidR="00A37FBA" w:rsidRDefault="00A37FBA" w:rsidP="00326DC5">
            <w:pPr>
              <w:spacing w:before="95" w:line="191" w:lineRule="auto"/>
              <w:ind w:left="1529"/>
            </w:pPr>
            <w:r>
              <w:t>1</w:t>
            </w:r>
          </w:p>
        </w:tc>
        <w:tc>
          <w:tcPr>
            <w:tcW w:w="2305" w:type="dxa"/>
          </w:tcPr>
          <w:p w:rsidR="00A37FBA" w:rsidRDefault="00A37FBA" w:rsidP="00326DC5">
            <w:pPr>
              <w:spacing w:before="62" w:line="185" w:lineRule="auto"/>
              <w:ind w:left="824"/>
              <w:rPr>
                <w:rFonts w:ascii="微软雅黑" w:eastAsia="微软雅黑" w:hAnsi="微软雅黑" w:cs="微软雅黑"/>
              </w:rPr>
            </w:pPr>
            <w:r>
              <w:rPr>
                <w:spacing w:val="-11"/>
              </w:rPr>
              <w:t>2</w:t>
            </w:r>
            <w:r>
              <w:rPr>
                <w:rFonts w:ascii="微软雅黑" w:eastAsia="微软雅黑" w:hAnsi="微软雅黑" w:cs="微软雅黑"/>
                <w:spacing w:val="-11"/>
              </w:rPr>
              <w:t>周</w:t>
            </w:r>
          </w:p>
        </w:tc>
        <w:tc>
          <w:tcPr>
            <w:tcW w:w="1561" w:type="dxa"/>
          </w:tcPr>
          <w:p w:rsidR="00A37FBA" w:rsidRDefault="00A37FBA" w:rsidP="00326DC5"/>
        </w:tc>
        <w:tc>
          <w:tcPr>
            <w:tcW w:w="787" w:type="dxa"/>
          </w:tcPr>
          <w:p w:rsidR="00A37FBA" w:rsidRDefault="00A37FBA" w:rsidP="00326DC5">
            <w:pPr>
              <w:spacing w:before="95" w:line="189" w:lineRule="auto"/>
              <w:ind w:left="321"/>
            </w:pPr>
            <w:r>
              <w:t>1-8</w:t>
            </w:r>
          </w:p>
        </w:tc>
      </w:tr>
      <w:tr w:rsidR="00A37FBA" w:rsidTr="00326DC5">
        <w:trPr>
          <w:trHeight w:val="549"/>
          <w:jc w:val="center"/>
        </w:trPr>
        <w:tc>
          <w:tcPr>
            <w:tcW w:w="2274" w:type="dxa"/>
          </w:tcPr>
          <w:p w:rsidR="00A37FBA" w:rsidRDefault="00A37FBA" w:rsidP="00326DC5">
            <w:pPr>
              <w:spacing w:before="35" w:line="171" w:lineRule="auto"/>
              <w:ind w:left="1036" w:right="90" w:hanging="919"/>
              <w:rPr>
                <w:rFonts w:ascii="微软雅黑" w:eastAsia="微软雅黑" w:hAnsi="微软雅黑" w:cs="微软雅黑"/>
              </w:rPr>
            </w:pPr>
            <w:r>
              <w:rPr>
                <w:rFonts w:ascii="微软雅黑" w:eastAsia="微软雅黑" w:hAnsi="微软雅黑" w:cs="微软雅黑"/>
                <w:spacing w:val="-4"/>
              </w:rPr>
              <w:t>国防教育与军事技能训</w:t>
            </w:r>
            <w:r>
              <w:rPr>
                <w:rFonts w:ascii="微软雅黑" w:eastAsia="微软雅黑" w:hAnsi="微软雅黑" w:cs="微软雅黑"/>
              </w:rPr>
              <w:t xml:space="preserve"> 练</w:t>
            </w:r>
          </w:p>
        </w:tc>
        <w:tc>
          <w:tcPr>
            <w:tcW w:w="2761" w:type="dxa"/>
          </w:tcPr>
          <w:p w:rsidR="00A37FBA" w:rsidRDefault="00A37FBA" w:rsidP="00326DC5">
            <w:pPr>
              <w:spacing w:before="199" w:line="191" w:lineRule="auto"/>
              <w:ind w:left="1516"/>
            </w:pPr>
            <w:r>
              <w:t>2</w:t>
            </w:r>
          </w:p>
        </w:tc>
        <w:tc>
          <w:tcPr>
            <w:tcW w:w="2305" w:type="dxa"/>
          </w:tcPr>
          <w:p w:rsidR="00A37FBA" w:rsidRDefault="00A37FBA" w:rsidP="00326DC5">
            <w:pPr>
              <w:spacing w:before="166" w:line="187" w:lineRule="auto"/>
              <w:ind w:left="824"/>
              <w:rPr>
                <w:rFonts w:ascii="微软雅黑" w:eastAsia="微软雅黑" w:hAnsi="微软雅黑" w:cs="微软雅黑"/>
              </w:rPr>
            </w:pPr>
            <w:r>
              <w:rPr>
                <w:spacing w:val="-11"/>
              </w:rPr>
              <w:t>2</w:t>
            </w:r>
            <w:r>
              <w:rPr>
                <w:rFonts w:ascii="微软雅黑" w:eastAsia="微软雅黑" w:hAnsi="微软雅黑" w:cs="微软雅黑"/>
                <w:spacing w:val="-11"/>
              </w:rPr>
              <w:t>周</w:t>
            </w:r>
          </w:p>
        </w:tc>
        <w:tc>
          <w:tcPr>
            <w:tcW w:w="1561" w:type="dxa"/>
          </w:tcPr>
          <w:p w:rsidR="00A37FBA" w:rsidRDefault="00A37FBA" w:rsidP="00326DC5"/>
        </w:tc>
        <w:tc>
          <w:tcPr>
            <w:tcW w:w="787" w:type="dxa"/>
          </w:tcPr>
          <w:p w:rsidR="00A37FBA" w:rsidRDefault="00A37FBA" w:rsidP="00326DC5">
            <w:pPr>
              <w:spacing w:before="199" w:line="191" w:lineRule="auto"/>
              <w:ind w:left="424"/>
            </w:pPr>
            <w:r>
              <w:t>1</w:t>
            </w:r>
          </w:p>
        </w:tc>
      </w:tr>
      <w:tr w:rsidR="00A37FBA" w:rsidTr="00326DC5">
        <w:trPr>
          <w:trHeight w:val="340"/>
          <w:jc w:val="center"/>
        </w:trPr>
        <w:tc>
          <w:tcPr>
            <w:tcW w:w="2274" w:type="dxa"/>
          </w:tcPr>
          <w:p w:rsidR="00A37FBA" w:rsidRDefault="00A37FBA" w:rsidP="00326DC5">
            <w:pPr>
              <w:spacing w:before="66" w:line="182" w:lineRule="auto"/>
              <w:ind w:left="412"/>
              <w:rPr>
                <w:rFonts w:ascii="微软雅黑" w:eastAsia="微软雅黑" w:hAnsi="微软雅黑" w:cs="微软雅黑"/>
              </w:rPr>
            </w:pPr>
            <w:r>
              <w:rPr>
                <w:rFonts w:ascii="微软雅黑" w:eastAsia="微软雅黑" w:hAnsi="微软雅黑" w:cs="微软雅黑"/>
                <w:spacing w:val="-3"/>
              </w:rPr>
              <w:t>专</w:t>
            </w:r>
            <w:r>
              <w:rPr>
                <w:rFonts w:ascii="微软雅黑" w:eastAsia="微软雅黑" w:hAnsi="微软雅黑" w:cs="微软雅黑"/>
                <w:spacing w:val="-2"/>
              </w:rPr>
              <w:t>业见习、研习</w:t>
            </w:r>
          </w:p>
        </w:tc>
        <w:tc>
          <w:tcPr>
            <w:tcW w:w="2761" w:type="dxa"/>
          </w:tcPr>
          <w:p w:rsidR="00A37FBA" w:rsidRDefault="00A37FBA" w:rsidP="00326DC5">
            <w:pPr>
              <w:spacing w:before="66" w:line="182" w:lineRule="auto"/>
              <w:ind w:left="836"/>
              <w:rPr>
                <w:rFonts w:ascii="微软雅黑" w:eastAsia="微软雅黑" w:hAnsi="微软雅黑" w:cs="微软雅黑"/>
              </w:rPr>
            </w:pPr>
            <w:r>
              <w:rPr>
                <w:rFonts w:ascii="微软雅黑" w:eastAsia="微软雅黑" w:hAnsi="微软雅黑" w:cs="微软雅黑"/>
                <w:spacing w:val="-2"/>
              </w:rPr>
              <w:t>按计划制定学分</w:t>
            </w:r>
          </w:p>
        </w:tc>
        <w:tc>
          <w:tcPr>
            <w:tcW w:w="2305" w:type="dxa"/>
          </w:tcPr>
          <w:p w:rsidR="00A37FBA" w:rsidRDefault="00A37FBA" w:rsidP="00326DC5"/>
        </w:tc>
        <w:tc>
          <w:tcPr>
            <w:tcW w:w="1561" w:type="dxa"/>
          </w:tcPr>
          <w:p w:rsidR="00A37FBA" w:rsidRDefault="00A37FBA" w:rsidP="00326DC5"/>
        </w:tc>
        <w:tc>
          <w:tcPr>
            <w:tcW w:w="787" w:type="dxa"/>
          </w:tcPr>
          <w:p w:rsidR="00A37FBA" w:rsidRDefault="00A37FBA" w:rsidP="00326DC5"/>
        </w:tc>
      </w:tr>
      <w:tr w:rsidR="00A37FBA" w:rsidTr="00326DC5">
        <w:trPr>
          <w:trHeight w:val="345"/>
          <w:jc w:val="center"/>
        </w:trPr>
        <w:tc>
          <w:tcPr>
            <w:tcW w:w="2274" w:type="dxa"/>
          </w:tcPr>
          <w:p w:rsidR="00A37FBA" w:rsidRDefault="00A37FBA" w:rsidP="00326DC5">
            <w:pPr>
              <w:spacing w:before="68" w:line="184" w:lineRule="auto"/>
              <w:ind w:left="727"/>
              <w:rPr>
                <w:rFonts w:ascii="微软雅黑" w:eastAsia="微软雅黑" w:hAnsi="微软雅黑" w:cs="微软雅黑"/>
              </w:rPr>
            </w:pPr>
            <w:r>
              <w:rPr>
                <w:rFonts w:ascii="微软雅黑" w:eastAsia="微软雅黑" w:hAnsi="微软雅黑" w:cs="微软雅黑"/>
                <w:spacing w:val="-5"/>
              </w:rPr>
              <w:t>毕</w:t>
            </w:r>
            <w:r>
              <w:rPr>
                <w:rFonts w:ascii="微软雅黑" w:eastAsia="微软雅黑" w:hAnsi="微软雅黑" w:cs="微软雅黑"/>
                <w:spacing w:val="-3"/>
              </w:rPr>
              <w:t>业实习</w:t>
            </w:r>
          </w:p>
        </w:tc>
        <w:tc>
          <w:tcPr>
            <w:tcW w:w="2761" w:type="dxa"/>
          </w:tcPr>
          <w:p w:rsidR="00A37FBA" w:rsidRDefault="00A37FBA" w:rsidP="00326DC5">
            <w:pPr>
              <w:spacing w:before="102" w:line="188" w:lineRule="auto"/>
              <w:ind w:left="1514"/>
            </w:pPr>
            <w:r>
              <w:t>8</w:t>
            </w:r>
          </w:p>
        </w:tc>
        <w:tc>
          <w:tcPr>
            <w:tcW w:w="2305" w:type="dxa"/>
          </w:tcPr>
          <w:p w:rsidR="00A37FBA" w:rsidRDefault="00A37FBA" w:rsidP="00326DC5"/>
        </w:tc>
        <w:tc>
          <w:tcPr>
            <w:tcW w:w="1561" w:type="dxa"/>
          </w:tcPr>
          <w:p w:rsidR="00A37FBA" w:rsidRDefault="00A37FBA" w:rsidP="00326DC5"/>
        </w:tc>
        <w:tc>
          <w:tcPr>
            <w:tcW w:w="787" w:type="dxa"/>
          </w:tcPr>
          <w:p w:rsidR="00A37FBA" w:rsidRDefault="00A37FBA" w:rsidP="00326DC5"/>
        </w:tc>
      </w:tr>
      <w:tr w:rsidR="00A37FBA" w:rsidTr="00326DC5">
        <w:trPr>
          <w:trHeight w:val="342"/>
          <w:jc w:val="center"/>
        </w:trPr>
        <w:tc>
          <w:tcPr>
            <w:tcW w:w="2274" w:type="dxa"/>
          </w:tcPr>
          <w:p w:rsidR="00A37FBA" w:rsidRDefault="00A37FBA" w:rsidP="00326DC5">
            <w:pPr>
              <w:spacing w:before="64" w:line="181" w:lineRule="auto"/>
              <w:ind w:left="309"/>
              <w:rPr>
                <w:rFonts w:ascii="微软雅黑" w:eastAsia="微软雅黑" w:hAnsi="微软雅黑" w:cs="微软雅黑"/>
              </w:rPr>
            </w:pPr>
            <w:r>
              <w:rPr>
                <w:rFonts w:ascii="微软雅黑" w:eastAsia="微软雅黑" w:hAnsi="微软雅黑" w:cs="微软雅黑"/>
                <w:spacing w:val="21"/>
              </w:rPr>
              <w:t>毕</w:t>
            </w:r>
            <w:r>
              <w:rPr>
                <w:rFonts w:ascii="微软雅黑" w:eastAsia="微软雅黑" w:hAnsi="微软雅黑" w:cs="微软雅黑"/>
                <w:spacing w:val="17"/>
              </w:rPr>
              <w:t>业论文(设计)</w:t>
            </w:r>
          </w:p>
        </w:tc>
        <w:tc>
          <w:tcPr>
            <w:tcW w:w="2761" w:type="dxa"/>
          </w:tcPr>
          <w:p w:rsidR="00A37FBA" w:rsidRDefault="00A37FBA" w:rsidP="00326DC5">
            <w:pPr>
              <w:spacing w:before="98" w:line="188" w:lineRule="auto"/>
              <w:ind w:left="1515"/>
            </w:pPr>
            <w:r>
              <w:t>6</w:t>
            </w:r>
          </w:p>
        </w:tc>
        <w:tc>
          <w:tcPr>
            <w:tcW w:w="2305" w:type="dxa"/>
          </w:tcPr>
          <w:p w:rsidR="00A37FBA" w:rsidRDefault="00A37FBA" w:rsidP="00326DC5"/>
        </w:tc>
        <w:tc>
          <w:tcPr>
            <w:tcW w:w="1561" w:type="dxa"/>
          </w:tcPr>
          <w:p w:rsidR="00A37FBA" w:rsidRDefault="00A37FBA" w:rsidP="00326DC5"/>
        </w:tc>
        <w:tc>
          <w:tcPr>
            <w:tcW w:w="787" w:type="dxa"/>
          </w:tcPr>
          <w:p w:rsidR="00A37FBA" w:rsidRDefault="00A37FBA" w:rsidP="00326DC5">
            <w:pPr>
              <w:spacing w:before="98" w:line="188" w:lineRule="auto"/>
              <w:ind w:left="310"/>
            </w:pPr>
            <w:r>
              <w:rPr>
                <w:spacing w:val="4"/>
              </w:rPr>
              <w:t>7</w:t>
            </w:r>
            <w:r>
              <w:rPr>
                <w:spacing w:val="3"/>
              </w:rPr>
              <w:t>-8</w:t>
            </w:r>
          </w:p>
        </w:tc>
      </w:tr>
      <w:tr w:rsidR="00A37FBA" w:rsidTr="00326DC5">
        <w:trPr>
          <w:trHeight w:val="343"/>
          <w:jc w:val="center"/>
        </w:trPr>
        <w:tc>
          <w:tcPr>
            <w:tcW w:w="2274" w:type="dxa"/>
          </w:tcPr>
          <w:p w:rsidR="00A37FBA" w:rsidRDefault="00A37FBA" w:rsidP="00326DC5">
            <w:pPr>
              <w:spacing w:before="65" w:line="185" w:lineRule="auto"/>
              <w:ind w:left="725"/>
              <w:rPr>
                <w:rFonts w:ascii="微软雅黑" w:eastAsia="微软雅黑" w:hAnsi="微软雅黑" w:cs="微软雅黑"/>
              </w:rPr>
            </w:pPr>
            <w:r>
              <w:rPr>
                <w:rFonts w:ascii="微软雅黑" w:eastAsia="微软雅黑" w:hAnsi="微软雅黑" w:cs="微软雅黑"/>
                <w:spacing w:val="-4"/>
              </w:rPr>
              <w:t>社</w:t>
            </w:r>
            <w:r>
              <w:rPr>
                <w:rFonts w:ascii="微软雅黑" w:eastAsia="微软雅黑" w:hAnsi="微软雅黑" w:cs="微软雅黑"/>
                <w:spacing w:val="-3"/>
              </w:rPr>
              <w:t>会</w:t>
            </w:r>
            <w:r>
              <w:rPr>
                <w:rFonts w:ascii="微软雅黑" w:eastAsia="微软雅黑" w:hAnsi="微软雅黑" w:cs="微软雅黑"/>
                <w:spacing w:val="-2"/>
              </w:rPr>
              <w:t>实践</w:t>
            </w:r>
          </w:p>
        </w:tc>
        <w:tc>
          <w:tcPr>
            <w:tcW w:w="2761" w:type="dxa"/>
          </w:tcPr>
          <w:p w:rsidR="00A37FBA" w:rsidRDefault="00A37FBA" w:rsidP="00326DC5">
            <w:pPr>
              <w:spacing w:before="98" w:line="191" w:lineRule="auto"/>
              <w:ind w:left="1516"/>
            </w:pPr>
            <w:r>
              <w:t>2</w:t>
            </w:r>
          </w:p>
        </w:tc>
        <w:tc>
          <w:tcPr>
            <w:tcW w:w="2305" w:type="dxa"/>
          </w:tcPr>
          <w:p w:rsidR="00A37FBA" w:rsidRDefault="00A37FBA" w:rsidP="00326DC5"/>
        </w:tc>
        <w:tc>
          <w:tcPr>
            <w:tcW w:w="1561" w:type="dxa"/>
          </w:tcPr>
          <w:p w:rsidR="00A37FBA" w:rsidRDefault="00A37FBA" w:rsidP="00326DC5"/>
        </w:tc>
        <w:tc>
          <w:tcPr>
            <w:tcW w:w="787" w:type="dxa"/>
          </w:tcPr>
          <w:p w:rsidR="00A37FBA" w:rsidRDefault="00A37FBA" w:rsidP="00326DC5"/>
        </w:tc>
      </w:tr>
      <w:tr w:rsidR="00A37FBA" w:rsidTr="00326DC5">
        <w:trPr>
          <w:trHeight w:val="343"/>
          <w:jc w:val="center"/>
        </w:trPr>
        <w:tc>
          <w:tcPr>
            <w:tcW w:w="2274" w:type="dxa"/>
          </w:tcPr>
          <w:p w:rsidR="00A37FBA" w:rsidRDefault="00A37FBA" w:rsidP="00326DC5">
            <w:pPr>
              <w:spacing w:before="68" w:line="183" w:lineRule="auto"/>
              <w:ind w:left="513"/>
              <w:rPr>
                <w:rFonts w:ascii="微软雅黑" w:eastAsia="微软雅黑" w:hAnsi="微软雅黑" w:cs="微软雅黑"/>
              </w:rPr>
            </w:pPr>
            <w:r>
              <w:rPr>
                <w:rFonts w:ascii="微软雅黑" w:eastAsia="微软雅黑" w:hAnsi="微软雅黑" w:cs="微软雅黑"/>
                <w:spacing w:val="-2"/>
              </w:rPr>
              <w:t>课外科技</w:t>
            </w:r>
            <w:r>
              <w:rPr>
                <w:rFonts w:ascii="微软雅黑" w:eastAsia="微软雅黑" w:hAnsi="微软雅黑" w:cs="微软雅黑"/>
                <w:spacing w:val="-1"/>
              </w:rPr>
              <w:t>活动</w:t>
            </w:r>
          </w:p>
        </w:tc>
        <w:tc>
          <w:tcPr>
            <w:tcW w:w="2761" w:type="dxa"/>
          </w:tcPr>
          <w:p w:rsidR="00A37FBA" w:rsidRDefault="00A37FBA" w:rsidP="00326DC5">
            <w:pPr>
              <w:spacing w:before="101" w:line="191" w:lineRule="auto"/>
              <w:ind w:left="1516"/>
            </w:pPr>
            <w:r>
              <w:t>2</w:t>
            </w:r>
          </w:p>
        </w:tc>
        <w:tc>
          <w:tcPr>
            <w:tcW w:w="2305" w:type="dxa"/>
          </w:tcPr>
          <w:p w:rsidR="00A37FBA" w:rsidRDefault="00A37FBA" w:rsidP="00326DC5"/>
        </w:tc>
        <w:tc>
          <w:tcPr>
            <w:tcW w:w="1561" w:type="dxa"/>
          </w:tcPr>
          <w:p w:rsidR="00A37FBA" w:rsidRDefault="00A37FBA" w:rsidP="00326DC5"/>
        </w:tc>
        <w:tc>
          <w:tcPr>
            <w:tcW w:w="787" w:type="dxa"/>
          </w:tcPr>
          <w:p w:rsidR="00A37FBA" w:rsidRDefault="00A37FBA" w:rsidP="00326DC5"/>
        </w:tc>
      </w:tr>
      <w:tr w:rsidR="00A37FBA" w:rsidTr="00326DC5">
        <w:trPr>
          <w:trHeight w:val="345"/>
          <w:jc w:val="center"/>
        </w:trPr>
        <w:tc>
          <w:tcPr>
            <w:tcW w:w="2274" w:type="dxa"/>
          </w:tcPr>
          <w:p w:rsidR="00A37FBA" w:rsidRDefault="00A37FBA" w:rsidP="00326DC5">
            <w:pPr>
              <w:spacing w:before="68" w:line="184" w:lineRule="auto"/>
              <w:ind w:left="726"/>
              <w:rPr>
                <w:rFonts w:ascii="微软雅黑" w:eastAsia="微软雅黑" w:hAnsi="微软雅黑" w:cs="微软雅黑"/>
              </w:rPr>
            </w:pPr>
            <w:r>
              <w:rPr>
                <w:rFonts w:ascii="微软雅黑" w:eastAsia="微软雅黑" w:hAnsi="微软雅黑" w:cs="微软雅黑"/>
                <w:spacing w:val="-4"/>
              </w:rPr>
              <w:t>志</w:t>
            </w:r>
            <w:r>
              <w:rPr>
                <w:rFonts w:ascii="微软雅黑" w:eastAsia="微软雅黑" w:hAnsi="微软雅黑" w:cs="微软雅黑"/>
                <w:spacing w:val="-3"/>
              </w:rPr>
              <w:t>愿服务</w:t>
            </w:r>
          </w:p>
        </w:tc>
        <w:tc>
          <w:tcPr>
            <w:tcW w:w="2761" w:type="dxa"/>
            <w:vMerge w:val="restart"/>
            <w:tcBorders>
              <w:bottom w:val="nil"/>
            </w:tcBorders>
          </w:tcPr>
          <w:p w:rsidR="00A37FBA" w:rsidRDefault="00A37FBA" w:rsidP="00326DC5">
            <w:pPr>
              <w:spacing w:line="280" w:lineRule="auto"/>
            </w:pPr>
          </w:p>
          <w:p w:rsidR="00A37FBA" w:rsidRDefault="00A37FBA" w:rsidP="00326DC5">
            <w:pPr>
              <w:spacing w:line="280" w:lineRule="auto"/>
            </w:pPr>
          </w:p>
          <w:p w:rsidR="00A37FBA" w:rsidRDefault="00A37FBA" w:rsidP="00326DC5">
            <w:pPr>
              <w:spacing w:before="60" w:line="191" w:lineRule="auto"/>
              <w:ind w:left="1516"/>
            </w:pPr>
            <w:r>
              <w:t>2</w:t>
            </w:r>
          </w:p>
        </w:tc>
        <w:tc>
          <w:tcPr>
            <w:tcW w:w="2305" w:type="dxa"/>
          </w:tcPr>
          <w:p w:rsidR="00A37FBA" w:rsidRDefault="00A37FBA" w:rsidP="00326DC5"/>
        </w:tc>
        <w:tc>
          <w:tcPr>
            <w:tcW w:w="1561" w:type="dxa"/>
          </w:tcPr>
          <w:p w:rsidR="00A37FBA" w:rsidRDefault="00A37FBA" w:rsidP="00326DC5"/>
        </w:tc>
        <w:tc>
          <w:tcPr>
            <w:tcW w:w="787" w:type="dxa"/>
            <w:vMerge w:val="restart"/>
            <w:tcBorders>
              <w:bottom w:val="nil"/>
            </w:tcBorders>
          </w:tcPr>
          <w:p w:rsidR="00A37FBA" w:rsidRDefault="00A37FBA" w:rsidP="00326DC5">
            <w:pPr>
              <w:spacing w:line="279" w:lineRule="auto"/>
            </w:pPr>
          </w:p>
          <w:p w:rsidR="00A37FBA" w:rsidRDefault="00A37FBA" w:rsidP="00326DC5">
            <w:pPr>
              <w:spacing w:line="280" w:lineRule="auto"/>
            </w:pPr>
          </w:p>
          <w:p w:rsidR="00A37FBA" w:rsidRDefault="00A37FBA" w:rsidP="00326DC5">
            <w:pPr>
              <w:spacing w:before="61" w:line="189" w:lineRule="auto"/>
              <w:ind w:left="321"/>
            </w:pPr>
            <w:r>
              <w:t>1-8</w:t>
            </w:r>
          </w:p>
        </w:tc>
      </w:tr>
      <w:tr w:rsidR="00A37FBA" w:rsidTr="00326DC5">
        <w:trPr>
          <w:trHeight w:val="340"/>
          <w:jc w:val="center"/>
        </w:trPr>
        <w:tc>
          <w:tcPr>
            <w:tcW w:w="2274" w:type="dxa"/>
          </w:tcPr>
          <w:p w:rsidR="00A37FBA" w:rsidRDefault="00A37FBA" w:rsidP="00326DC5">
            <w:pPr>
              <w:spacing w:before="66" w:line="182" w:lineRule="auto"/>
              <w:ind w:left="726"/>
              <w:rPr>
                <w:rFonts w:ascii="微软雅黑" w:eastAsia="微软雅黑" w:hAnsi="微软雅黑" w:cs="微软雅黑"/>
              </w:rPr>
            </w:pPr>
            <w:r>
              <w:rPr>
                <w:rFonts w:ascii="微软雅黑" w:eastAsia="微软雅黑" w:hAnsi="微软雅黑" w:cs="微软雅黑"/>
                <w:spacing w:val="-4"/>
              </w:rPr>
              <w:t>活</w:t>
            </w:r>
            <w:r>
              <w:rPr>
                <w:rFonts w:ascii="微软雅黑" w:eastAsia="微软雅黑" w:hAnsi="微软雅黑" w:cs="微软雅黑"/>
                <w:spacing w:val="-3"/>
              </w:rPr>
              <w:t>动参与</w:t>
            </w:r>
          </w:p>
        </w:tc>
        <w:tc>
          <w:tcPr>
            <w:tcW w:w="2761" w:type="dxa"/>
            <w:vMerge/>
            <w:tcBorders>
              <w:top w:val="nil"/>
              <w:bottom w:val="nil"/>
            </w:tcBorders>
          </w:tcPr>
          <w:p w:rsidR="00A37FBA" w:rsidRDefault="00A37FBA" w:rsidP="00326DC5"/>
        </w:tc>
        <w:tc>
          <w:tcPr>
            <w:tcW w:w="2305" w:type="dxa"/>
          </w:tcPr>
          <w:p w:rsidR="00A37FBA" w:rsidRDefault="00A37FBA" w:rsidP="00326DC5"/>
        </w:tc>
        <w:tc>
          <w:tcPr>
            <w:tcW w:w="1561" w:type="dxa"/>
          </w:tcPr>
          <w:p w:rsidR="00A37FBA" w:rsidRDefault="00A37FBA" w:rsidP="00326DC5"/>
        </w:tc>
        <w:tc>
          <w:tcPr>
            <w:tcW w:w="787" w:type="dxa"/>
            <w:vMerge/>
            <w:tcBorders>
              <w:top w:val="nil"/>
              <w:bottom w:val="nil"/>
            </w:tcBorders>
          </w:tcPr>
          <w:p w:rsidR="00A37FBA" w:rsidRDefault="00A37FBA" w:rsidP="00326DC5"/>
        </w:tc>
      </w:tr>
      <w:tr w:rsidR="00A37FBA" w:rsidTr="00326DC5">
        <w:trPr>
          <w:trHeight w:val="343"/>
          <w:jc w:val="center"/>
        </w:trPr>
        <w:tc>
          <w:tcPr>
            <w:tcW w:w="2274" w:type="dxa"/>
          </w:tcPr>
          <w:p w:rsidR="00A37FBA" w:rsidRDefault="00A37FBA" w:rsidP="00326DC5">
            <w:pPr>
              <w:spacing w:before="69" w:line="182" w:lineRule="auto"/>
              <w:ind w:left="724"/>
              <w:rPr>
                <w:rFonts w:ascii="微软雅黑" w:eastAsia="微软雅黑" w:hAnsi="微软雅黑" w:cs="微软雅黑"/>
              </w:rPr>
            </w:pPr>
            <w:r>
              <w:rPr>
                <w:rFonts w:ascii="微软雅黑" w:eastAsia="微软雅黑" w:hAnsi="微软雅黑" w:cs="微软雅黑"/>
                <w:spacing w:val="-4"/>
              </w:rPr>
              <w:t>技</w:t>
            </w:r>
            <w:r>
              <w:rPr>
                <w:rFonts w:ascii="微软雅黑" w:eastAsia="微软雅黑" w:hAnsi="微软雅黑" w:cs="微软雅黑"/>
                <w:spacing w:val="-2"/>
              </w:rPr>
              <w:t>能培训</w:t>
            </w:r>
          </w:p>
        </w:tc>
        <w:tc>
          <w:tcPr>
            <w:tcW w:w="2761" w:type="dxa"/>
            <w:vMerge/>
            <w:tcBorders>
              <w:top w:val="nil"/>
              <w:bottom w:val="nil"/>
            </w:tcBorders>
          </w:tcPr>
          <w:p w:rsidR="00A37FBA" w:rsidRDefault="00A37FBA" w:rsidP="00326DC5"/>
        </w:tc>
        <w:tc>
          <w:tcPr>
            <w:tcW w:w="2305" w:type="dxa"/>
          </w:tcPr>
          <w:p w:rsidR="00A37FBA" w:rsidRDefault="00A37FBA" w:rsidP="00326DC5"/>
        </w:tc>
        <w:tc>
          <w:tcPr>
            <w:tcW w:w="1561" w:type="dxa"/>
          </w:tcPr>
          <w:p w:rsidR="00A37FBA" w:rsidRDefault="00A37FBA" w:rsidP="00326DC5"/>
        </w:tc>
        <w:tc>
          <w:tcPr>
            <w:tcW w:w="787" w:type="dxa"/>
            <w:vMerge/>
            <w:tcBorders>
              <w:top w:val="nil"/>
              <w:bottom w:val="nil"/>
            </w:tcBorders>
          </w:tcPr>
          <w:p w:rsidR="00A37FBA" w:rsidRDefault="00A37FBA" w:rsidP="00326DC5"/>
        </w:tc>
      </w:tr>
      <w:tr w:rsidR="00A37FBA" w:rsidTr="00326DC5">
        <w:trPr>
          <w:trHeight w:val="343"/>
          <w:jc w:val="center"/>
        </w:trPr>
        <w:tc>
          <w:tcPr>
            <w:tcW w:w="2274" w:type="dxa"/>
          </w:tcPr>
          <w:p w:rsidR="00A37FBA" w:rsidRDefault="00A37FBA" w:rsidP="00326DC5">
            <w:pPr>
              <w:spacing w:before="69" w:line="182" w:lineRule="auto"/>
              <w:ind w:left="725"/>
              <w:rPr>
                <w:rFonts w:ascii="微软雅黑" w:eastAsia="微软雅黑" w:hAnsi="微软雅黑" w:cs="微软雅黑"/>
              </w:rPr>
            </w:pPr>
            <w:r>
              <w:rPr>
                <w:rFonts w:ascii="微软雅黑" w:eastAsia="微软雅黑" w:hAnsi="微软雅黑" w:cs="微软雅黑"/>
                <w:spacing w:val="-3"/>
              </w:rPr>
              <w:t>竞赛成果</w:t>
            </w:r>
          </w:p>
        </w:tc>
        <w:tc>
          <w:tcPr>
            <w:tcW w:w="2761" w:type="dxa"/>
            <w:vMerge/>
            <w:tcBorders>
              <w:top w:val="nil"/>
            </w:tcBorders>
          </w:tcPr>
          <w:p w:rsidR="00A37FBA" w:rsidRDefault="00A37FBA" w:rsidP="00326DC5"/>
        </w:tc>
        <w:tc>
          <w:tcPr>
            <w:tcW w:w="2305" w:type="dxa"/>
          </w:tcPr>
          <w:p w:rsidR="00A37FBA" w:rsidRDefault="00A37FBA" w:rsidP="00326DC5"/>
        </w:tc>
        <w:tc>
          <w:tcPr>
            <w:tcW w:w="1561" w:type="dxa"/>
          </w:tcPr>
          <w:p w:rsidR="00A37FBA" w:rsidRDefault="00A37FBA" w:rsidP="00326DC5"/>
        </w:tc>
        <w:tc>
          <w:tcPr>
            <w:tcW w:w="787" w:type="dxa"/>
            <w:vMerge/>
            <w:tcBorders>
              <w:top w:val="nil"/>
            </w:tcBorders>
          </w:tcPr>
          <w:p w:rsidR="00A37FBA" w:rsidRDefault="00A37FBA" w:rsidP="00326DC5"/>
        </w:tc>
      </w:tr>
      <w:tr w:rsidR="00A37FBA" w:rsidTr="00326DC5">
        <w:trPr>
          <w:trHeight w:val="350"/>
          <w:jc w:val="center"/>
        </w:trPr>
        <w:tc>
          <w:tcPr>
            <w:tcW w:w="2274" w:type="dxa"/>
          </w:tcPr>
          <w:p w:rsidR="00A37FBA" w:rsidRDefault="00A37FBA" w:rsidP="00326DC5">
            <w:pPr>
              <w:spacing w:before="81" w:line="187" w:lineRule="exact"/>
              <w:jc w:val="center"/>
              <w:textAlignment w:val="center"/>
            </w:pPr>
            <w:r>
              <w:rPr>
                <w:rFonts w:hint="eastAsia"/>
              </w:rPr>
              <w:t>合计</w:t>
            </w:r>
          </w:p>
        </w:tc>
        <w:tc>
          <w:tcPr>
            <w:tcW w:w="2761" w:type="dxa"/>
          </w:tcPr>
          <w:p w:rsidR="00A37FBA" w:rsidRDefault="00A37FBA" w:rsidP="00326DC5"/>
        </w:tc>
        <w:tc>
          <w:tcPr>
            <w:tcW w:w="2305" w:type="dxa"/>
          </w:tcPr>
          <w:p w:rsidR="00A37FBA" w:rsidRDefault="00A37FBA" w:rsidP="00326DC5"/>
        </w:tc>
        <w:tc>
          <w:tcPr>
            <w:tcW w:w="1561" w:type="dxa"/>
          </w:tcPr>
          <w:p w:rsidR="00A37FBA" w:rsidRDefault="00A37FBA" w:rsidP="00326DC5"/>
        </w:tc>
        <w:tc>
          <w:tcPr>
            <w:tcW w:w="787" w:type="dxa"/>
          </w:tcPr>
          <w:p w:rsidR="00A37FBA" w:rsidRDefault="00A37FBA" w:rsidP="00326DC5"/>
        </w:tc>
      </w:tr>
    </w:tbl>
    <w:p w:rsidR="00A90F9A" w:rsidRDefault="00A37FBA" w:rsidP="00A90F9A">
      <w:pPr>
        <w:spacing w:before="64" w:line="193" w:lineRule="auto"/>
        <w:ind w:left="465"/>
        <w:rPr>
          <w:rFonts w:ascii="微软雅黑" w:eastAsia="微软雅黑" w:hAnsi="微软雅黑" w:cs="微软雅黑"/>
          <w:sz w:val="17"/>
          <w:szCs w:val="17"/>
        </w:rPr>
      </w:pPr>
      <w:r>
        <w:rPr>
          <w:rFonts w:ascii="微软雅黑" w:eastAsia="微软雅黑" w:hAnsi="微软雅黑" w:cs="微软雅黑"/>
          <w:spacing w:val="4"/>
          <w:sz w:val="17"/>
          <w:szCs w:val="17"/>
        </w:rPr>
        <w:t xml:space="preserve">注：  </w:t>
      </w:r>
      <w:r>
        <w:rPr>
          <w:spacing w:val="4"/>
          <w:sz w:val="17"/>
          <w:szCs w:val="17"/>
        </w:rPr>
        <w:t>1</w:t>
      </w:r>
      <w:r>
        <w:rPr>
          <w:rFonts w:ascii="微软雅黑" w:eastAsia="微软雅黑" w:hAnsi="微软雅黑" w:cs="微软雅黑"/>
          <w:spacing w:val="3"/>
          <w:sz w:val="17"/>
          <w:szCs w:val="17"/>
        </w:rPr>
        <w:t>实</w:t>
      </w:r>
      <w:r>
        <w:rPr>
          <w:rFonts w:ascii="微软雅黑" w:eastAsia="微软雅黑" w:hAnsi="微软雅黑" w:cs="微软雅黑"/>
          <w:spacing w:val="2"/>
          <w:sz w:val="17"/>
          <w:szCs w:val="17"/>
        </w:rPr>
        <w:t>践教学环节中实践课部分包含实验课、实训课等。</w:t>
      </w:r>
    </w:p>
    <w:p w:rsidR="00A90F9A" w:rsidRPr="00A90F9A" w:rsidRDefault="00A37FBA" w:rsidP="00A90F9A">
      <w:pPr>
        <w:spacing w:before="64" w:line="193" w:lineRule="auto"/>
        <w:ind w:firstLineChars="500" w:firstLine="980"/>
        <w:rPr>
          <w:rFonts w:ascii="微软雅黑" w:eastAsia="微软雅黑" w:hAnsi="微软雅黑" w:cs="微软雅黑"/>
          <w:sz w:val="17"/>
          <w:szCs w:val="17"/>
        </w:rPr>
      </w:pPr>
      <w:r>
        <w:rPr>
          <w:spacing w:val="13"/>
          <w:sz w:val="17"/>
          <w:szCs w:val="17"/>
        </w:rPr>
        <w:t>2</w:t>
      </w:r>
      <w:r>
        <w:rPr>
          <w:rFonts w:ascii="微软雅黑" w:eastAsia="微软雅黑" w:hAnsi="微软雅黑" w:cs="微软雅黑"/>
          <w:spacing w:val="9"/>
          <w:sz w:val="17"/>
          <w:szCs w:val="17"/>
        </w:rPr>
        <w:t>课内实践学分</w:t>
      </w:r>
      <w:r>
        <w:rPr>
          <w:spacing w:val="9"/>
          <w:sz w:val="17"/>
          <w:szCs w:val="17"/>
        </w:rPr>
        <w:t>=</w:t>
      </w:r>
      <w:r>
        <w:rPr>
          <w:rFonts w:ascii="微软雅黑" w:eastAsia="微软雅黑" w:hAnsi="微软雅黑" w:cs="微软雅黑"/>
          <w:spacing w:val="9"/>
          <w:sz w:val="17"/>
          <w:szCs w:val="17"/>
        </w:rPr>
        <w:t>课内实践学时</w:t>
      </w:r>
      <w:r>
        <w:rPr>
          <w:spacing w:val="9"/>
          <w:sz w:val="17"/>
          <w:szCs w:val="17"/>
        </w:rPr>
        <w:t>/32</w:t>
      </w:r>
    </w:p>
    <w:p w:rsidR="00A37FBA" w:rsidRPr="00A90F9A" w:rsidRDefault="00A37FBA" w:rsidP="00A90F9A">
      <w:pPr>
        <w:spacing w:before="77" w:line="193" w:lineRule="auto"/>
        <w:ind w:left="825" w:firstLineChars="100" w:firstLine="194"/>
        <w:rPr>
          <w:sz w:val="17"/>
          <w:szCs w:val="17"/>
        </w:rPr>
      </w:pPr>
      <w:r>
        <w:rPr>
          <w:spacing w:val="12"/>
          <w:sz w:val="17"/>
          <w:szCs w:val="17"/>
        </w:rPr>
        <w:t>3</w:t>
      </w:r>
      <w:r>
        <w:rPr>
          <w:rFonts w:ascii="微软雅黑" w:eastAsia="微软雅黑" w:hAnsi="微软雅黑" w:cs="微软雅黑"/>
          <w:spacing w:val="12"/>
          <w:sz w:val="17"/>
          <w:szCs w:val="17"/>
        </w:rPr>
        <w:t>实践</w:t>
      </w:r>
      <w:r>
        <w:rPr>
          <w:rFonts w:ascii="微软雅黑" w:eastAsia="微软雅黑" w:hAnsi="微软雅黑" w:cs="微软雅黑"/>
          <w:spacing w:val="6"/>
          <w:sz w:val="17"/>
          <w:szCs w:val="17"/>
        </w:rPr>
        <w:t>学分占比</w:t>
      </w:r>
      <w:r>
        <w:rPr>
          <w:spacing w:val="6"/>
          <w:sz w:val="17"/>
          <w:szCs w:val="17"/>
        </w:rPr>
        <w:t>=</w:t>
      </w:r>
      <w:r>
        <w:rPr>
          <w:rFonts w:ascii="微软雅黑" w:eastAsia="微软雅黑" w:hAnsi="微软雅黑" w:cs="微软雅黑"/>
          <w:spacing w:val="6"/>
          <w:sz w:val="17"/>
          <w:szCs w:val="17"/>
        </w:rPr>
        <w:t>实践教学学分</w:t>
      </w:r>
      <w:r>
        <w:rPr>
          <w:spacing w:val="6"/>
          <w:sz w:val="17"/>
          <w:szCs w:val="17"/>
        </w:rPr>
        <w:t>/</w:t>
      </w:r>
      <w:r>
        <w:rPr>
          <w:rFonts w:ascii="微软雅黑" w:eastAsia="微软雅黑" w:hAnsi="微软雅黑" w:cs="微软雅黑"/>
          <w:spacing w:val="6"/>
          <w:sz w:val="17"/>
          <w:szCs w:val="17"/>
        </w:rPr>
        <w:t>该专业总学分数；    (华文楷体小五)</w:t>
      </w:r>
    </w:p>
    <w:p w:rsidR="00A37FBA" w:rsidRDefault="00A37FBA" w:rsidP="00A37FBA"/>
    <w:p w:rsidR="00A37FBA" w:rsidRDefault="00A37FBA" w:rsidP="00A37FBA">
      <w:pPr>
        <w:sectPr w:rsidR="00A37FBA">
          <w:headerReference w:type="default" r:id="rId19"/>
          <w:footerReference w:type="default" r:id="rId20"/>
          <w:pgSz w:w="11906" w:h="16838"/>
          <w:pgMar w:top="400" w:right="877" w:bottom="678" w:left="1334" w:header="0" w:footer="500" w:gutter="0"/>
          <w:cols w:space="720"/>
        </w:sectPr>
      </w:pPr>
    </w:p>
    <w:p w:rsidR="00A37FBA" w:rsidRDefault="00A37FBA" w:rsidP="00A37FBA">
      <w:pPr>
        <w:spacing w:line="265" w:lineRule="auto"/>
      </w:pPr>
    </w:p>
    <w:p w:rsidR="00A37FBA" w:rsidRDefault="00A37FBA" w:rsidP="00A37FBA">
      <w:pPr>
        <w:tabs>
          <w:tab w:val="left" w:pos="830"/>
        </w:tabs>
        <w:spacing w:before="121" w:line="186" w:lineRule="auto"/>
        <w:ind w:left="716"/>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8"/>
          <w:sz w:val="23"/>
          <w:szCs w:val="23"/>
        </w:rPr>
        <w:t>(</w:t>
      </w:r>
      <w:r>
        <w:rPr>
          <w:rFonts w:ascii="微软雅黑" w:eastAsia="微软雅黑" w:hAnsi="微软雅黑" w:cs="微软雅黑"/>
          <w:spacing w:val="13"/>
          <w:sz w:val="23"/>
          <w:szCs w:val="23"/>
        </w:rPr>
        <w:t>八</w:t>
      </w:r>
      <w:r>
        <w:rPr>
          <w:rFonts w:ascii="微软雅黑" w:eastAsia="微软雅黑" w:hAnsi="微软雅黑" w:cs="微软雅黑"/>
          <w:spacing w:val="9"/>
          <w:sz w:val="23"/>
          <w:szCs w:val="23"/>
        </w:rPr>
        <w:t>)  课程设置与毕业要求的关系矩阵</w:t>
      </w:r>
    </w:p>
    <w:p w:rsidR="00A37FBA" w:rsidRDefault="00A37FBA" w:rsidP="00A37FBA">
      <w:pPr>
        <w:spacing w:before="141" w:line="274" w:lineRule="auto"/>
        <w:ind w:left="226" w:right="220" w:firstLine="478"/>
        <w:rPr>
          <w:rFonts w:ascii="微软雅黑" w:eastAsia="微软雅黑" w:hAnsi="微软雅黑" w:cs="微软雅黑"/>
          <w:sz w:val="23"/>
          <w:szCs w:val="23"/>
        </w:rPr>
      </w:pPr>
      <w:r>
        <w:rPr>
          <w:rFonts w:ascii="微软雅黑" w:eastAsia="微软雅黑" w:hAnsi="微软雅黑" w:cs="微软雅黑"/>
          <w:spacing w:val="20"/>
          <w:sz w:val="23"/>
          <w:szCs w:val="23"/>
        </w:rPr>
        <w:t>认</w:t>
      </w:r>
      <w:r>
        <w:rPr>
          <w:rFonts w:ascii="微软雅黑" w:eastAsia="微软雅黑" w:hAnsi="微软雅黑" w:cs="微软雅黑"/>
          <w:spacing w:val="10"/>
          <w:sz w:val="23"/>
          <w:szCs w:val="23"/>
        </w:rPr>
        <w:t>真梳理所设置课程在毕业要求达成和培养目标实现中的作用，建立培养要求与课</w:t>
      </w:r>
      <w:r>
        <w:rPr>
          <w:rFonts w:ascii="微软雅黑" w:eastAsia="微软雅黑" w:hAnsi="微软雅黑" w:cs="微软雅黑"/>
          <w:spacing w:val="5"/>
          <w:sz w:val="23"/>
          <w:szCs w:val="23"/>
        </w:rPr>
        <w:t>程及教学活动的关联矩阵</w:t>
      </w:r>
      <w:r>
        <w:rPr>
          <w:rFonts w:ascii="微软雅黑" w:eastAsia="微软雅黑" w:hAnsi="微软雅黑" w:cs="微软雅黑"/>
          <w:spacing w:val="4"/>
          <w:sz w:val="23"/>
          <w:szCs w:val="23"/>
        </w:rPr>
        <w:t>。</w:t>
      </w:r>
    </w:p>
    <w:p w:rsidR="00A37FBA" w:rsidRDefault="00A37FBA" w:rsidP="00A37FBA">
      <w:pPr>
        <w:spacing w:line="182" w:lineRule="auto"/>
        <w:ind w:left="2231"/>
        <w:rPr>
          <w:rFonts w:ascii="微软雅黑" w:eastAsia="微软雅黑" w:hAnsi="微软雅黑" w:cs="微软雅黑"/>
        </w:rPr>
      </w:pPr>
      <w:r>
        <w:rPr>
          <w:spacing w:val="7"/>
        </w:rPr>
        <w:t>***</w:t>
      </w:r>
      <w:r>
        <w:rPr>
          <w:rFonts w:ascii="微软雅黑" w:eastAsia="微软雅黑" w:hAnsi="微软雅黑" w:cs="微软雅黑"/>
          <w:spacing w:val="7"/>
        </w:rPr>
        <w:t>专业课程体系对毕业要求的支撑矩阵图矩阵(黑体五号</w:t>
      </w:r>
      <w:r>
        <w:rPr>
          <w:rFonts w:ascii="微软雅黑" w:eastAsia="微软雅黑" w:hAnsi="微软雅黑" w:cs="微软雅黑"/>
          <w:spacing w:val="2"/>
        </w:rPr>
        <w:t>)</w:t>
      </w:r>
    </w:p>
    <w:p w:rsidR="00A37FBA" w:rsidRDefault="00A37FBA" w:rsidP="00A37FBA">
      <w:pPr>
        <w:spacing w:line="15" w:lineRule="exact"/>
      </w:pPr>
    </w:p>
    <w:tbl>
      <w:tblPr>
        <w:tblStyle w:val="TableNormal"/>
        <w:tblW w:w="9570" w:type="dxa"/>
        <w:jc w:val="center"/>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274"/>
        <w:gridCol w:w="453"/>
        <w:gridCol w:w="456"/>
        <w:gridCol w:w="302"/>
        <w:gridCol w:w="305"/>
        <w:gridCol w:w="304"/>
        <w:gridCol w:w="456"/>
        <w:gridCol w:w="456"/>
        <w:gridCol w:w="453"/>
        <w:gridCol w:w="456"/>
        <w:gridCol w:w="456"/>
        <w:gridCol w:w="456"/>
        <w:gridCol w:w="304"/>
        <w:gridCol w:w="302"/>
        <w:gridCol w:w="307"/>
        <w:gridCol w:w="453"/>
        <w:gridCol w:w="456"/>
        <w:gridCol w:w="458"/>
        <w:gridCol w:w="463"/>
      </w:tblGrid>
      <w:tr w:rsidR="00A37FBA" w:rsidTr="00EB1798">
        <w:trPr>
          <w:trHeight w:val="724"/>
          <w:jc w:val="center"/>
        </w:trPr>
        <w:tc>
          <w:tcPr>
            <w:tcW w:w="2274" w:type="dxa"/>
            <w:vMerge w:val="restart"/>
            <w:tcBorders>
              <w:bottom w:val="nil"/>
              <w:tl2br w:val="single" w:sz="32" w:space="0" w:color="000000"/>
            </w:tcBorders>
          </w:tcPr>
          <w:p w:rsidR="00A37FBA" w:rsidRDefault="00A37FBA" w:rsidP="00326DC5">
            <w:pPr>
              <w:spacing w:line="436" w:lineRule="auto"/>
            </w:pPr>
          </w:p>
          <w:p w:rsidR="00A37FBA" w:rsidRDefault="00A37FBA" w:rsidP="00326DC5">
            <w:pPr>
              <w:spacing w:before="90" w:line="186" w:lineRule="auto"/>
              <w:ind w:right="102"/>
              <w:jc w:val="right"/>
              <w:rPr>
                <w:rFonts w:ascii="微软雅黑" w:eastAsia="微软雅黑" w:hAnsi="微软雅黑" w:cs="微软雅黑"/>
              </w:rPr>
            </w:pPr>
            <w:r>
              <w:rPr>
                <w:rFonts w:ascii="微软雅黑" w:eastAsia="微软雅黑" w:hAnsi="微软雅黑" w:cs="微软雅黑"/>
                <w:spacing w:val="-5"/>
              </w:rPr>
              <w:t>毕</w:t>
            </w:r>
            <w:r>
              <w:rPr>
                <w:rFonts w:ascii="微软雅黑" w:eastAsia="微软雅黑" w:hAnsi="微软雅黑" w:cs="微软雅黑"/>
                <w:spacing w:val="-3"/>
              </w:rPr>
              <w:t>业要求</w:t>
            </w:r>
          </w:p>
          <w:p w:rsidR="00A37FBA" w:rsidRDefault="00A37FBA" w:rsidP="00326DC5">
            <w:pPr>
              <w:spacing w:before="66" w:line="186" w:lineRule="auto"/>
              <w:ind w:left="115"/>
              <w:rPr>
                <w:rFonts w:ascii="微软雅黑" w:eastAsia="微软雅黑" w:hAnsi="微软雅黑" w:cs="微软雅黑"/>
              </w:rPr>
            </w:pPr>
            <w:r>
              <w:rPr>
                <w:rFonts w:ascii="微软雅黑" w:eastAsia="微软雅黑" w:hAnsi="微软雅黑" w:cs="微软雅黑"/>
                <w:spacing w:val="-2"/>
              </w:rPr>
              <w:t>课程名</w:t>
            </w:r>
            <w:r>
              <w:rPr>
                <w:rFonts w:ascii="微软雅黑" w:eastAsia="微软雅黑" w:hAnsi="微软雅黑" w:cs="微软雅黑"/>
                <w:spacing w:val="-1"/>
              </w:rPr>
              <w:t>称</w:t>
            </w:r>
          </w:p>
        </w:tc>
        <w:tc>
          <w:tcPr>
            <w:tcW w:w="909" w:type="dxa"/>
            <w:gridSpan w:val="2"/>
          </w:tcPr>
          <w:p w:rsidR="00A37FBA" w:rsidRDefault="00A37FBA" w:rsidP="00326DC5">
            <w:pPr>
              <w:spacing w:before="108" w:line="205" w:lineRule="auto"/>
              <w:ind w:left="247" w:right="165" w:hanging="64"/>
              <w:rPr>
                <w:rFonts w:ascii="微软雅黑" w:eastAsia="微软雅黑" w:hAnsi="微软雅黑" w:cs="微软雅黑"/>
              </w:rPr>
            </w:pPr>
            <w:r>
              <w:rPr>
                <w:spacing w:val="-11"/>
              </w:rPr>
              <w:t>1</w:t>
            </w:r>
            <w:r>
              <w:rPr>
                <w:rFonts w:ascii="微软雅黑" w:eastAsia="微软雅黑" w:hAnsi="微软雅黑" w:cs="微软雅黑"/>
                <w:spacing w:val="-10"/>
              </w:rPr>
              <w:t>师德</w:t>
            </w:r>
            <w:r>
              <w:rPr>
                <w:rFonts w:ascii="微软雅黑" w:eastAsia="微软雅黑" w:hAnsi="微软雅黑" w:cs="微软雅黑"/>
                <w:spacing w:val="-3"/>
              </w:rPr>
              <w:t>规</w:t>
            </w:r>
            <w:r>
              <w:rPr>
                <w:rFonts w:ascii="微软雅黑" w:eastAsia="微软雅黑" w:hAnsi="微软雅黑" w:cs="微软雅黑"/>
                <w:spacing w:val="-2"/>
              </w:rPr>
              <w:t>范</w:t>
            </w:r>
          </w:p>
        </w:tc>
        <w:tc>
          <w:tcPr>
            <w:tcW w:w="911" w:type="dxa"/>
            <w:gridSpan w:val="3"/>
          </w:tcPr>
          <w:p w:rsidR="00A37FBA" w:rsidRDefault="00A37FBA" w:rsidP="00326DC5">
            <w:pPr>
              <w:spacing w:before="108" w:line="205" w:lineRule="auto"/>
              <w:ind w:left="248" w:right="164" w:hanging="75"/>
              <w:rPr>
                <w:rFonts w:ascii="微软雅黑" w:eastAsia="微软雅黑" w:hAnsi="微软雅黑" w:cs="微软雅黑"/>
              </w:rPr>
            </w:pPr>
            <w:r>
              <w:rPr>
                <w:spacing w:val="-7"/>
              </w:rPr>
              <w:t xml:space="preserve">2 </w:t>
            </w:r>
            <w:r>
              <w:rPr>
                <w:rFonts w:ascii="微软雅黑" w:eastAsia="微软雅黑" w:hAnsi="微软雅黑" w:cs="微软雅黑"/>
                <w:spacing w:val="-7"/>
              </w:rPr>
              <w:t>教育</w:t>
            </w:r>
            <w:r>
              <w:rPr>
                <w:rFonts w:ascii="微软雅黑" w:eastAsia="微软雅黑" w:hAnsi="微软雅黑" w:cs="微软雅黑"/>
                <w:spacing w:val="-2"/>
              </w:rPr>
              <w:t>情怀</w:t>
            </w:r>
          </w:p>
        </w:tc>
        <w:tc>
          <w:tcPr>
            <w:tcW w:w="912" w:type="dxa"/>
            <w:gridSpan w:val="2"/>
          </w:tcPr>
          <w:p w:rsidR="00A37FBA" w:rsidRDefault="00A37FBA" w:rsidP="00326DC5">
            <w:pPr>
              <w:spacing w:before="108" w:line="205" w:lineRule="auto"/>
              <w:ind w:left="253" w:right="164" w:hanging="75"/>
              <w:rPr>
                <w:rFonts w:ascii="微软雅黑" w:eastAsia="微软雅黑" w:hAnsi="微软雅黑" w:cs="微软雅黑"/>
              </w:rPr>
            </w:pPr>
            <w:r>
              <w:rPr>
                <w:spacing w:val="-11"/>
              </w:rPr>
              <w:t>3</w:t>
            </w:r>
            <w:r>
              <w:rPr>
                <w:rFonts w:ascii="微软雅黑" w:eastAsia="微软雅黑" w:hAnsi="微软雅黑" w:cs="微软雅黑"/>
                <w:spacing w:val="-7"/>
              </w:rPr>
              <w:t>学科</w:t>
            </w:r>
            <w:r>
              <w:rPr>
                <w:rFonts w:ascii="微软雅黑" w:eastAsia="微软雅黑" w:hAnsi="微软雅黑" w:cs="微软雅黑"/>
                <w:spacing w:val="-4"/>
              </w:rPr>
              <w:t>素</w:t>
            </w:r>
            <w:r>
              <w:rPr>
                <w:rFonts w:ascii="微软雅黑" w:eastAsia="微软雅黑" w:hAnsi="微软雅黑" w:cs="微软雅黑"/>
                <w:spacing w:val="-2"/>
              </w:rPr>
              <w:t>养</w:t>
            </w:r>
          </w:p>
        </w:tc>
        <w:tc>
          <w:tcPr>
            <w:tcW w:w="909" w:type="dxa"/>
            <w:gridSpan w:val="2"/>
          </w:tcPr>
          <w:p w:rsidR="00A37FBA" w:rsidRDefault="00A37FBA" w:rsidP="00326DC5">
            <w:pPr>
              <w:spacing w:before="108" w:line="205" w:lineRule="auto"/>
              <w:ind w:left="258" w:right="164" w:hanging="88"/>
              <w:rPr>
                <w:rFonts w:ascii="微软雅黑" w:eastAsia="微软雅黑" w:hAnsi="微软雅黑" w:cs="微软雅黑"/>
              </w:rPr>
            </w:pPr>
            <w:r>
              <w:rPr>
                <w:spacing w:val="-9"/>
              </w:rPr>
              <w:t>4</w:t>
            </w:r>
            <w:r>
              <w:rPr>
                <w:rFonts w:ascii="微软雅黑" w:eastAsia="微软雅黑" w:hAnsi="微软雅黑" w:cs="微软雅黑"/>
                <w:spacing w:val="-6"/>
              </w:rPr>
              <w:t>教学</w:t>
            </w:r>
            <w:r>
              <w:rPr>
                <w:rFonts w:ascii="微软雅黑" w:eastAsia="微软雅黑" w:hAnsi="微软雅黑" w:cs="微软雅黑"/>
                <w:spacing w:val="-9"/>
              </w:rPr>
              <w:t>能</w:t>
            </w:r>
            <w:r>
              <w:rPr>
                <w:rFonts w:ascii="微软雅黑" w:eastAsia="微软雅黑" w:hAnsi="微软雅黑" w:cs="微软雅黑"/>
                <w:spacing w:val="-8"/>
              </w:rPr>
              <w:t>力</w:t>
            </w:r>
          </w:p>
        </w:tc>
        <w:tc>
          <w:tcPr>
            <w:tcW w:w="912" w:type="dxa"/>
            <w:gridSpan w:val="2"/>
          </w:tcPr>
          <w:p w:rsidR="00A37FBA" w:rsidRDefault="00A37FBA" w:rsidP="00326DC5">
            <w:pPr>
              <w:spacing w:before="108" w:line="205" w:lineRule="auto"/>
              <w:ind w:left="255" w:right="163" w:hanging="77"/>
              <w:rPr>
                <w:rFonts w:ascii="微软雅黑" w:eastAsia="微软雅黑" w:hAnsi="微软雅黑" w:cs="微软雅黑"/>
              </w:rPr>
            </w:pPr>
            <w:r>
              <w:rPr>
                <w:spacing w:val="-10"/>
              </w:rPr>
              <w:t>5</w:t>
            </w:r>
            <w:r>
              <w:rPr>
                <w:rFonts w:ascii="微软雅黑" w:eastAsia="微软雅黑" w:hAnsi="微软雅黑" w:cs="微软雅黑"/>
                <w:spacing w:val="-7"/>
              </w:rPr>
              <w:t>班级</w:t>
            </w:r>
            <w:r>
              <w:rPr>
                <w:rFonts w:ascii="微软雅黑" w:eastAsia="微软雅黑" w:hAnsi="微软雅黑" w:cs="微软雅黑"/>
                <w:spacing w:val="-6"/>
              </w:rPr>
              <w:t>指</w:t>
            </w:r>
            <w:r>
              <w:rPr>
                <w:rFonts w:ascii="微软雅黑" w:eastAsia="微软雅黑" w:hAnsi="微软雅黑" w:cs="微软雅黑"/>
                <w:spacing w:val="-5"/>
              </w:rPr>
              <w:t>导</w:t>
            </w:r>
          </w:p>
        </w:tc>
        <w:tc>
          <w:tcPr>
            <w:tcW w:w="913" w:type="dxa"/>
            <w:gridSpan w:val="3"/>
          </w:tcPr>
          <w:p w:rsidR="00A37FBA" w:rsidRDefault="00A37FBA" w:rsidP="00326DC5">
            <w:pPr>
              <w:spacing w:before="108" w:line="205" w:lineRule="auto"/>
              <w:ind w:left="261" w:right="164" w:hanging="85"/>
              <w:rPr>
                <w:rFonts w:ascii="微软雅黑" w:eastAsia="微软雅黑" w:hAnsi="微软雅黑" w:cs="微软雅黑"/>
              </w:rPr>
            </w:pPr>
            <w:r>
              <w:rPr>
                <w:spacing w:val="-7"/>
              </w:rPr>
              <w:t xml:space="preserve">6 </w:t>
            </w:r>
            <w:r>
              <w:rPr>
                <w:rFonts w:ascii="微软雅黑" w:eastAsia="微软雅黑" w:hAnsi="微软雅黑" w:cs="微软雅黑"/>
                <w:spacing w:val="-7"/>
              </w:rPr>
              <w:t>综合</w:t>
            </w:r>
            <w:r>
              <w:rPr>
                <w:rFonts w:ascii="微软雅黑" w:eastAsia="微软雅黑" w:hAnsi="微软雅黑" w:cs="微软雅黑"/>
                <w:spacing w:val="-5"/>
              </w:rPr>
              <w:t>育</w:t>
            </w:r>
            <w:r>
              <w:rPr>
                <w:rFonts w:ascii="微软雅黑" w:eastAsia="微软雅黑" w:hAnsi="微软雅黑" w:cs="微软雅黑"/>
                <w:spacing w:val="-4"/>
              </w:rPr>
              <w:t>人</w:t>
            </w:r>
          </w:p>
        </w:tc>
        <w:tc>
          <w:tcPr>
            <w:tcW w:w="909" w:type="dxa"/>
            <w:gridSpan w:val="2"/>
          </w:tcPr>
          <w:p w:rsidR="00A37FBA" w:rsidRDefault="00A37FBA" w:rsidP="00326DC5">
            <w:pPr>
              <w:spacing w:before="108" w:line="205" w:lineRule="auto"/>
              <w:ind w:left="250" w:right="162" w:hanging="74"/>
              <w:rPr>
                <w:rFonts w:ascii="微软雅黑" w:eastAsia="微软雅黑" w:hAnsi="微软雅黑" w:cs="微软雅黑"/>
              </w:rPr>
            </w:pPr>
            <w:r>
              <w:rPr>
                <w:spacing w:val="-9"/>
              </w:rPr>
              <w:t>7</w:t>
            </w:r>
            <w:r>
              <w:rPr>
                <w:rFonts w:ascii="微软雅黑" w:eastAsia="微软雅黑" w:hAnsi="微软雅黑" w:cs="微软雅黑"/>
                <w:spacing w:val="-7"/>
              </w:rPr>
              <w:t>学会</w:t>
            </w:r>
            <w:r>
              <w:rPr>
                <w:rFonts w:ascii="微软雅黑" w:eastAsia="微软雅黑" w:hAnsi="微软雅黑" w:cs="微软雅黑"/>
                <w:spacing w:val="-3"/>
              </w:rPr>
              <w:t>反</w:t>
            </w:r>
            <w:r>
              <w:rPr>
                <w:rFonts w:ascii="微软雅黑" w:eastAsia="微软雅黑" w:hAnsi="微软雅黑" w:cs="微软雅黑"/>
                <w:spacing w:val="-2"/>
              </w:rPr>
              <w:t>思</w:t>
            </w:r>
          </w:p>
        </w:tc>
        <w:tc>
          <w:tcPr>
            <w:tcW w:w="921" w:type="dxa"/>
            <w:gridSpan w:val="2"/>
          </w:tcPr>
          <w:p w:rsidR="00A37FBA" w:rsidRDefault="00A37FBA" w:rsidP="00326DC5">
            <w:pPr>
              <w:spacing w:before="108" w:line="205" w:lineRule="auto"/>
              <w:ind w:left="256" w:right="168" w:hanging="79"/>
              <w:rPr>
                <w:rFonts w:ascii="微软雅黑" w:eastAsia="微软雅黑" w:hAnsi="微软雅黑" w:cs="微软雅黑"/>
              </w:rPr>
            </w:pPr>
            <w:r>
              <w:rPr>
                <w:spacing w:val="-8"/>
              </w:rPr>
              <w:t>8</w:t>
            </w:r>
            <w:r>
              <w:rPr>
                <w:rFonts w:ascii="微软雅黑" w:eastAsia="微软雅黑" w:hAnsi="微软雅黑" w:cs="微软雅黑"/>
                <w:spacing w:val="-6"/>
              </w:rPr>
              <w:t>沟通</w:t>
            </w:r>
            <w:r>
              <w:rPr>
                <w:rFonts w:ascii="微软雅黑" w:eastAsia="微软雅黑" w:hAnsi="微软雅黑" w:cs="微软雅黑"/>
                <w:spacing w:val="-3"/>
              </w:rPr>
              <w:t>合</w:t>
            </w:r>
            <w:r>
              <w:rPr>
                <w:rFonts w:ascii="微软雅黑" w:eastAsia="微软雅黑" w:hAnsi="微软雅黑" w:cs="微软雅黑"/>
                <w:spacing w:val="-2"/>
              </w:rPr>
              <w:t>作</w:t>
            </w:r>
          </w:p>
        </w:tc>
      </w:tr>
      <w:tr w:rsidR="00A37FBA" w:rsidTr="00EB1798">
        <w:trPr>
          <w:trHeight w:val="829"/>
          <w:jc w:val="center"/>
        </w:trPr>
        <w:tc>
          <w:tcPr>
            <w:tcW w:w="2274" w:type="dxa"/>
            <w:vMerge/>
            <w:tcBorders>
              <w:top w:val="nil"/>
              <w:tl2br w:val="single" w:sz="32" w:space="0" w:color="000000"/>
            </w:tcBorders>
          </w:tcPr>
          <w:p w:rsidR="00A37FBA" w:rsidRDefault="00A37FBA" w:rsidP="00326DC5"/>
        </w:tc>
        <w:tc>
          <w:tcPr>
            <w:tcW w:w="453" w:type="dxa"/>
          </w:tcPr>
          <w:p w:rsidR="00A37FBA" w:rsidRDefault="00A37FBA" w:rsidP="00326DC5"/>
        </w:tc>
        <w:tc>
          <w:tcPr>
            <w:tcW w:w="456" w:type="dxa"/>
          </w:tcPr>
          <w:p w:rsidR="00A37FBA" w:rsidRDefault="00A37FBA" w:rsidP="00326DC5"/>
        </w:tc>
        <w:tc>
          <w:tcPr>
            <w:tcW w:w="302" w:type="dxa"/>
          </w:tcPr>
          <w:p w:rsidR="00A37FBA" w:rsidRDefault="00A37FBA" w:rsidP="00326DC5"/>
        </w:tc>
        <w:tc>
          <w:tcPr>
            <w:tcW w:w="305" w:type="dxa"/>
          </w:tcPr>
          <w:p w:rsidR="00A37FBA" w:rsidRDefault="00A37FBA" w:rsidP="00326DC5"/>
        </w:tc>
        <w:tc>
          <w:tcPr>
            <w:tcW w:w="304" w:type="dxa"/>
          </w:tcPr>
          <w:p w:rsidR="00A37FBA" w:rsidRDefault="00A37FBA" w:rsidP="00326DC5"/>
        </w:tc>
        <w:tc>
          <w:tcPr>
            <w:tcW w:w="456" w:type="dxa"/>
          </w:tcPr>
          <w:p w:rsidR="00A37FBA" w:rsidRDefault="00A37FBA" w:rsidP="00326DC5"/>
        </w:tc>
        <w:tc>
          <w:tcPr>
            <w:tcW w:w="456" w:type="dxa"/>
          </w:tcPr>
          <w:p w:rsidR="00A37FBA" w:rsidRDefault="00A37FBA" w:rsidP="00326DC5"/>
        </w:tc>
        <w:tc>
          <w:tcPr>
            <w:tcW w:w="453" w:type="dxa"/>
          </w:tcPr>
          <w:p w:rsidR="00A37FBA" w:rsidRDefault="00A37FBA" w:rsidP="00326DC5"/>
        </w:tc>
        <w:tc>
          <w:tcPr>
            <w:tcW w:w="456" w:type="dxa"/>
          </w:tcPr>
          <w:p w:rsidR="00A37FBA" w:rsidRDefault="00A37FBA" w:rsidP="00326DC5"/>
        </w:tc>
        <w:tc>
          <w:tcPr>
            <w:tcW w:w="456" w:type="dxa"/>
          </w:tcPr>
          <w:p w:rsidR="00A37FBA" w:rsidRDefault="00A37FBA" w:rsidP="00326DC5"/>
        </w:tc>
        <w:tc>
          <w:tcPr>
            <w:tcW w:w="456" w:type="dxa"/>
          </w:tcPr>
          <w:p w:rsidR="00A37FBA" w:rsidRDefault="00A37FBA" w:rsidP="00326DC5"/>
        </w:tc>
        <w:tc>
          <w:tcPr>
            <w:tcW w:w="304" w:type="dxa"/>
          </w:tcPr>
          <w:p w:rsidR="00A37FBA" w:rsidRDefault="00A37FBA" w:rsidP="00326DC5"/>
        </w:tc>
        <w:tc>
          <w:tcPr>
            <w:tcW w:w="302" w:type="dxa"/>
          </w:tcPr>
          <w:p w:rsidR="00A37FBA" w:rsidRDefault="00A37FBA" w:rsidP="00326DC5"/>
        </w:tc>
        <w:tc>
          <w:tcPr>
            <w:tcW w:w="307" w:type="dxa"/>
          </w:tcPr>
          <w:p w:rsidR="00A37FBA" w:rsidRDefault="00A37FBA" w:rsidP="00326DC5"/>
        </w:tc>
        <w:tc>
          <w:tcPr>
            <w:tcW w:w="453" w:type="dxa"/>
          </w:tcPr>
          <w:p w:rsidR="00A37FBA" w:rsidRDefault="00A37FBA" w:rsidP="00326DC5"/>
        </w:tc>
        <w:tc>
          <w:tcPr>
            <w:tcW w:w="456" w:type="dxa"/>
          </w:tcPr>
          <w:p w:rsidR="00A37FBA" w:rsidRDefault="00A37FBA" w:rsidP="00326DC5"/>
        </w:tc>
        <w:tc>
          <w:tcPr>
            <w:tcW w:w="458" w:type="dxa"/>
          </w:tcPr>
          <w:p w:rsidR="00A37FBA" w:rsidRDefault="00A37FBA" w:rsidP="00326DC5"/>
        </w:tc>
        <w:tc>
          <w:tcPr>
            <w:tcW w:w="463" w:type="dxa"/>
          </w:tcPr>
          <w:p w:rsidR="00A37FBA" w:rsidRDefault="00A37FBA" w:rsidP="00326DC5"/>
        </w:tc>
      </w:tr>
      <w:tr w:rsidR="00A37FBA" w:rsidTr="00EB1798">
        <w:trPr>
          <w:trHeight w:val="568"/>
          <w:jc w:val="center"/>
        </w:trPr>
        <w:tc>
          <w:tcPr>
            <w:tcW w:w="2274" w:type="dxa"/>
          </w:tcPr>
          <w:p w:rsidR="00A37FBA" w:rsidRDefault="00A37FBA" w:rsidP="00326DC5"/>
        </w:tc>
        <w:tc>
          <w:tcPr>
            <w:tcW w:w="909" w:type="dxa"/>
            <w:gridSpan w:val="2"/>
          </w:tcPr>
          <w:p w:rsidR="00A37FBA" w:rsidRDefault="00A37FBA" w:rsidP="00326DC5"/>
        </w:tc>
        <w:tc>
          <w:tcPr>
            <w:tcW w:w="911" w:type="dxa"/>
            <w:gridSpan w:val="3"/>
          </w:tcPr>
          <w:p w:rsidR="00A37FBA" w:rsidRDefault="00A37FBA" w:rsidP="00326DC5"/>
        </w:tc>
        <w:tc>
          <w:tcPr>
            <w:tcW w:w="912" w:type="dxa"/>
            <w:gridSpan w:val="2"/>
          </w:tcPr>
          <w:p w:rsidR="00A37FBA" w:rsidRDefault="00A37FBA" w:rsidP="00326DC5"/>
        </w:tc>
        <w:tc>
          <w:tcPr>
            <w:tcW w:w="909" w:type="dxa"/>
            <w:gridSpan w:val="2"/>
          </w:tcPr>
          <w:p w:rsidR="00A37FBA" w:rsidRDefault="00A37FBA" w:rsidP="00326DC5"/>
        </w:tc>
        <w:tc>
          <w:tcPr>
            <w:tcW w:w="912" w:type="dxa"/>
            <w:gridSpan w:val="2"/>
          </w:tcPr>
          <w:p w:rsidR="00A37FBA" w:rsidRDefault="00A37FBA" w:rsidP="00326DC5"/>
        </w:tc>
        <w:tc>
          <w:tcPr>
            <w:tcW w:w="913" w:type="dxa"/>
            <w:gridSpan w:val="3"/>
          </w:tcPr>
          <w:p w:rsidR="00A37FBA" w:rsidRDefault="00A37FBA" w:rsidP="00326DC5"/>
        </w:tc>
        <w:tc>
          <w:tcPr>
            <w:tcW w:w="909" w:type="dxa"/>
            <w:gridSpan w:val="2"/>
          </w:tcPr>
          <w:p w:rsidR="00A37FBA" w:rsidRDefault="00A37FBA" w:rsidP="00326DC5"/>
        </w:tc>
        <w:tc>
          <w:tcPr>
            <w:tcW w:w="921" w:type="dxa"/>
            <w:gridSpan w:val="2"/>
          </w:tcPr>
          <w:p w:rsidR="00A37FBA" w:rsidRDefault="00A37FBA" w:rsidP="00326DC5"/>
        </w:tc>
      </w:tr>
      <w:tr w:rsidR="00A37FBA" w:rsidTr="00EB1798">
        <w:trPr>
          <w:trHeight w:val="568"/>
          <w:jc w:val="center"/>
        </w:trPr>
        <w:tc>
          <w:tcPr>
            <w:tcW w:w="2274" w:type="dxa"/>
          </w:tcPr>
          <w:p w:rsidR="00A37FBA" w:rsidRDefault="00A37FBA" w:rsidP="00326DC5"/>
        </w:tc>
        <w:tc>
          <w:tcPr>
            <w:tcW w:w="909" w:type="dxa"/>
            <w:gridSpan w:val="2"/>
          </w:tcPr>
          <w:p w:rsidR="00A37FBA" w:rsidRDefault="00A37FBA" w:rsidP="00326DC5"/>
        </w:tc>
        <w:tc>
          <w:tcPr>
            <w:tcW w:w="911" w:type="dxa"/>
            <w:gridSpan w:val="3"/>
          </w:tcPr>
          <w:p w:rsidR="00A37FBA" w:rsidRDefault="00A37FBA" w:rsidP="00326DC5"/>
        </w:tc>
        <w:tc>
          <w:tcPr>
            <w:tcW w:w="912" w:type="dxa"/>
            <w:gridSpan w:val="2"/>
          </w:tcPr>
          <w:p w:rsidR="00A37FBA" w:rsidRDefault="00A37FBA" w:rsidP="00326DC5"/>
        </w:tc>
        <w:tc>
          <w:tcPr>
            <w:tcW w:w="909" w:type="dxa"/>
            <w:gridSpan w:val="2"/>
          </w:tcPr>
          <w:p w:rsidR="00A37FBA" w:rsidRDefault="00A37FBA" w:rsidP="00326DC5"/>
        </w:tc>
        <w:tc>
          <w:tcPr>
            <w:tcW w:w="912" w:type="dxa"/>
            <w:gridSpan w:val="2"/>
          </w:tcPr>
          <w:p w:rsidR="00A37FBA" w:rsidRDefault="00A37FBA" w:rsidP="00326DC5"/>
        </w:tc>
        <w:tc>
          <w:tcPr>
            <w:tcW w:w="913" w:type="dxa"/>
            <w:gridSpan w:val="3"/>
          </w:tcPr>
          <w:p w:rsidR="00A37FBA" w:rsidRDefault="00A37FBA" w:rsidP="00326DC5"/>
        </w:tc>
        <w:tc>
          <w:tcPr>
            <w:tcW w:w="909" w:type="dxa"/>
            <w:gridSpan w:val="2"/>
          </w:tcPr>
          <w:p w:rsidR="00A37FBA" w:rsidRDefault="00A37FBA" w:rsidP="00326DC5"/>
        </w:tc>
        <w:tc>
          <w:tcPr>
            <w:tcW w:w="921" w:type="dxa"/>
            <w:gridSpan w:val="2"/>
          </w:tcPr>
          <w:p w:rsidR="00A37FBA" w:rsidRDefault="00A37FBA" w:rsidP="00326DC5"/>
        </w:tc>
      </w:tr>
      <w:tr w:rsidR="00A37FBA" w:rsidTr="00EB1798">
        <w:trPr>
          <w:trHeight w:val="570"/>
          <w:jc w:val="center"/>
        </w:trPr>
        <w:tc>
          <w:tcPr>
            <w:tcW w:w="2274" w:type="dxa"/>
          </w:tcPr>
          <w:p w:rsidR="00A37FBA" w:rsidRDefault="00A37FBA" w:rsidP="00326DC5"/>
        </w:tc>
        <w:tc>
          <w:tcPr>
            <w:tcW w:w="909" w:type="dxa"/>
            <w:gridSpan w:val="2"/>
          </w:tcPr>
          <w:p w:rsidR="00A37FBA" w:rsidRDefault="00A37FBA" w:rsidP="00326DC5"/>
        </w:tc>
        <w:tc>
          <w:tcPr>
            <w:tcW w:w="911" w:type="dxa"/>
            <w:gridSpan w:val="3"/>
          </w:tcPr>
          <w:p w:rsidR="00A37FBA" w:rsidRDefault="00A37FBA" w:rsidP="00326DC5"/>
        </w:tc>
        <w:tc>
          <w:tcPr>
            <w:tcW w:w="912" w:type="dxa"/>
            <w:gridSpan w:val="2"/>
          </w:tcPr>
          <w:p w:rsidR="00A37FBA" w:rsidRDefault="00A37FBA" w:rsidP="00326DC5"/>
        </w:tc>
        <w:tc>
          <w:tcPr>
            <w:tcW w:w="909" w:type="dxa"/>
            <w:gridSpan w:val="2"/>
          </w:tcPr>
          <w:p w:rsidR="00A37FBA" w:rsidRDefault="00A37FBA" w:rsidP="00326DC5"/>
        </w:tc>
        <w:tc>
          <w:tcPr>
            <w:tcW w:w="912" w:type="dxa"/>
            <w:gridSpan w:val="2"/>
          </w:tcPr>
          <w:p w:rsidR="00A37FBA" w:rsidRDefault="00A37FBA" w:rsidP="00326DC5"/>
        </w:tc>
        <w:tc>
          <w:tcPr>
            <w:tcW w:w="913" w:type="dxa"/>
            <w:gridSpan w:val="3"/>
          </w:tcPr>
          <w:p w:rsidR="00A37FBA" w:rsidRDefault="00A37FBA" w:rsidP="00326DC5"/>
        </w:tc>
        <w:tc>
          <w:tcPr>
            <w:tcW w:w="909" w:type="dxa"/>
            <w:gridSpan w:val="2"/>
          </w:tcPr>
          <w:p w:rsidR="00A37FBA" w:rsidRDefault="00A37FBA" w:rsidP="00326DC5"/>
        </w:tc>
        <w:tc>
          <w:tcPr>
            <w:tcW w:w="921" w:type="dxa"/>
            <w:gridSpan w:val="2"/>
          </w:tcPr>
          <w:p w:rsidR="00A37FBA" w:rsidRDefault="00A37FBA" w:rsidP="00326DC5"/>
        </w:tc>
      </w:tr>
      <w:tr w:rsidR="00A37FBA" w:rsidTr="00EB1798">
        <w:trPr>
          <w:trHeight w:val="568"/>
          <w:jc w:val="center"/>
        </w:trPr>
        <w:tc>
          <w:tcPr>
            <w:tcW w:w="2274" w:type="dxa"/>
          </w:tcPr>
          <w:p w:rsidR="00A37FBA" w:rsidRDefault="00A37FBA" w:rsidP="00326DC5"/>
        </w:tc>
        <w:tc>
          <w:tcPr>
            <w:tcW w:w="909" w:type="dxa"/>
            <w:gridSpan w:val="2"/>
          </w:tcPr>
          <w:p w:rsidR="00A37FBA" w:rsidRDefault="00A37FBA" w:rsidP="00326DC5"/>
        </w:tc>
        <w:tc>
          <w:tcPr>
            <w:tcW w:w="911" w:type="dxa"/>
            <w:gridSpan w:val="3"/>
          </w:tcPr>
          <w:p w:rsidR="00A37FBA" w:rsidRDefault="00A37FBA" w:rsidP="00326DC5"/>
        </w:tc>
        <w:tc>
          <w:tcPr>
            <w:tcW w:w="912" w:type="dxa"/>
            <w:gridSpan w:val="2"/>
          </w:tcPr>
          <w:p w:rsidR="00A37FBA" w:rsidRDefault="00A37FBA" w:rsidP="00326DC5"/>
        </w:tc>
        <w:tc>
          <w:tcPr>
            <w:tcW w:w="909" w:type="dxa"/>
            <w:gridSpan w:val="2"/>
          </w:tcPr>
          <w:p w:rsidR="00A37FBA" w:rsidRDefault="00A37FBA" w:rsidP="00326DC5"/>
        </w:tc>
        <w:tc>
          <w:tcPr>
            <w:tcW w:w="912" w:type="dxa"/>
            <w:gridSpan w:val="2"/>
          </w:tcPr>
          <w:p w:rsidR="00A37FBA" w:rsidRDefault="00A37FBA" w:rsidP="00326DC5"/>
        </w:tc>
        <w:tc>
          <w:tcPr>
            <w:tcW w:w="913" w:type="dxa"/>
            <w:gridSpan w:val="3"/>
          </w:tcPr>
          <w:p w:rsidR="00A37FBA" w:rsidRDefault="00A37FBA" w:rsidP="00326DC5"/>
        </w:tc>
        <w:tc>
          <w:tcPr>
            <w:tcW w:w="909" w:type="dxa"/>
            <w:gridSpan w:val="2"/>
          </w:tcPr>
          <w:p w:rsidR="00A37FBA" w:rsidRDefault="00A37FBA" w:rsidP="00326DC5"/>
        </w:tc>
        <w:tc>
          <w:tcPr>
            <w:tcW w:w="921" w:type="dxa"/>
            <w:gridSpan w:val="2"/>
          </w:tcPr>
          <w:p w:rsidR="00A37FBA" w:rsidRDefault="00A37FBA" w:rsidP="00326DC5"/>
        </w:tc>
      </w:tr>
      <w:tr w:rsidR="00A37FBA" w:rsidTr="00EB1798">
        <w:trPr>
          <w:trHeight w:val="566"/>
          <w:jc w:val="center"/>
        </w:trPr>
        <w:tc>
          <w:tcPr>
            <w:tcW w:w="2274" w:type="dxa"/>
          </w:tcPr>
          <w:p w:rsidR="00A37FBA" w:rsidRDefault="00A37FBA" w:rsidP="00326DC5"/>
        </w:tc>
        <w:tc>
          <w:tcPr>
            <w:tcW w:w="909" w:type="dxa"/>
            <w:gridSpan w:val="2"/>
          </w:tcPr>
          <w:p w:rsidR="00A37FBA" w:rsidRDefault="00A37FBA" w:rsidP="00326DC5"/>
        </w:tc>
        <w:tc>
          <w:tcPr>
            <w:tcW w:w="911" w:type="dxa"/>
            <w:gridSpan w:val="3"/>
          </w:tcPr>
          <w:p w:rsidR="00A37FBA" w:rsidRDefault="00A37FBA" w:rsidP="00326DC5"/>
        </w:tc>
        <w:tc>
          <w:tcPr>
            <w:tcW w:w="912" w:type="dxa"/>
            <w:gridSpan w:val="2"/>
          </w:tcPr>
          <w:p w:rsidR="00A37FBA" w:rsidRDefault="00A37FBA" w:rsidP="00326DC5"/>
        </w:tc>
        <w:tc>
          <w:tcPr>
            <w:tcW w:w="909" w:type="dxa"/>
            <w:gridSpan w:val="2"/>
          </w:tcPr>
          <w:p w:rsidR="00A37FBA" w:rsidRDefault="00A37FBA" w:rsidP="00326DC5"/>
        </w:tc>
        <w:tc>
          <w:tcPr>
            <w:tcW w:w="912" w:type="dxa"/>
            <w:gridSpan w:val="2"/>
          </w:tcPr>
          <w:p w:rsidR="00A37FBA" w:rsidRDefault="00A37FBA" w:rsidP="00326DC5"/>
        </w:tc>
        <w:tc>
          <w:tcPr>
            <w:tcW w:w="913" w:type="dxa"/>
            <w:gridSpan w:val="3"/>
          </w:tcPr>
          <w:p w:rsidR="00A37FBA" w:rsidRDefault="00A37FBA" w:rsidP="00326DC5"/>
        </w:tc>
        <w:tc>
          <w:tcPr>
            <w:tcW w:w="909" w:type="dxa"/>
            <w:gridSpan w:val="2"/>
          </w:tcPr>
          <w:p w:rsidR="00A37FBA" w:rsidRDefault="00A37FBA" w:rsidP="00326DC5"/>
        </w:tc>
        <w:tc>
          <w:tcPr>
            <w:tcW w:w="921" w:type="dxa"/>
            <w:gridSpan w:val="2"/>
          </w:tcPr>
          <w:p w:rsidR="00A37FBA" w:rsidRDefault="00A37FBA" w:rsidP="00326DC5"/>
        </w:tc>
      </w:tr>
      <w:tr w:rsidR="00A37FBA" w:rsidTr="00EB1798">
        <w:trPr>
          <w:trHeight w:val="575"/>
          <w:jc w:val="center"/>
        </w:trPr>
        <w:tc>
          <w:tcPr>
            <w:tcW w:w="2274" w:type="dxa"/>
          </w:tcPr>
          <w:p w:rsidR="00A37FBA" w:rsidRDefault="00A37FBA" w:rsidP="00326DC5">
            <w:pPr>
              <w:spacing w:line="322" w:lineRule="auto"/>
            </w:pPr>
          </w:p>
          <w:p w:rsidR="00A37FBA" w:rsidRDefault="00A37FBA" w:rsidP="00326DC5">
            <w:pPr>
              <w:spacing w:before="49" w:line="58" w:lineRule="exact"/>
              <w:ind w:left="832"/>
              <w:rPr>
                <w:sz w:val="17"/>
                <w:szCs w:val="17"/>
              </w:rPr>
            </w:pPr>
          </w:p>
        </w:tc>
        <w:tc>
          <w:tcPr>
            <w:tcW w:w="909" w:type="dxa"/>
            <w:gridSpan w:val="2"/>
          </w:tcPr>
          <w:p w:rsidR="00A37FBA" w:rsidRDefault="00A37FBA" w:rsidP="00326DC5"/>
        </w:tc>
        <w:tc>
          <w:tcPr>
            <w:tcW w:w="911" w:type="dxa"/>
            <w:gridSpan w:val="3"/>
          </w:tcPr>
          <w:p w:rsidR="00A37FBA" w:rsidRDefault="00A37FBA" w:rsidP="00326DC5"/>
        </w:tc>
        <w:tc>
          <w:tcPr>
            <w:tcW w:w="912" w:type="dxa"/>
            <w:gridSpan w:val="2"/>
          </w:tcPr>
          <w:p w:rsidR="00A37FBA" w:rsidRDefault="00A37FBA" w:rsidP="00326DC5"/>
        </w:tc>
        <w:tc>
          <w:tcPr>
            <w:tcW w:w="909" w:type="dxa"/>
            <w:gridSpan w:val="2"/>
          </w:tcPr>
          <w:p w:rsidR="00A37FBA" w:rsidRDefault="00A37FBA" w:rsidP="00326DC5"/>
        </w:tc>
        <w:tc>
          <w:tcPr>
            <w:tcW w:w="912" w:type="dxa"/>
            <w:gridSpan w:val="2"/>
          </w:tcPr>
          <w:p w:rsidR="00A37FBA" w:rsidRDefault="00A37FBA" w:rsidP="00326DC5"/>
        </w:tc>
        <w:tc>
          <w:tcPr>
            <w:tcW w:w="913" w:type="dxa"/>
            <w:gridSpan w:val="3"/>
          </w:tcPr>
          <w:p w:rsidR="00A37FBA" w:rsidRDefault="00A37FBA" w:rsidP="00326DC5"/>
        </w:tc>
        <w:tc>
          <w:tcPr>
            <w:tcW w:w="909" w:type="dxa"/>
            <w:gridSpan w:val="2"/>
          </w:tcPr>
          <w:p w:rsidR="00A37FBA" w:rsidRDefault="00A37FBA" w:rsidP="00326DC5"/>
        </w:tc>
        <w:tc>
          <w:tcPr>
            <w:tcW w:w="921" w:type="dxa"/>
            <w:gridSpan w:val="2"/>
          </w:tcPr>
          <w:p w:rsidR="00A37FBA" w:rsidRDefault="00A37FBA" w:rsidP="00326DC5"/>
        </w:tc>
      </w:tr>
    </w:tbl>
    <w:p w:rsidR="00A37FBA" w:rsidRDefault="00916606" w:rsidP="00A37FBA">
      <w:pPr>
        <w:spacing w:line="259" w:lineRule="auto"/>
      </w:pPr>
      <w:r w:rsidRPr="00916606">
        <w:rPr>
          <w:snapToGrid w:val="0"/>
        </w:rPr>
        <w:pict>
          <v:shape id="_x0000_s2064" type="#_x0000_t202" style="position:absolute;left:0;text-align:left;margin-left:100.5pt;margin-top:377pt;width:352.75pt;height:57.05pt;z-index:251662336;mso-position-horizontal-relative:page;mso-position-vertical-relative:page" o:allowincell="f" filled="f" stroked="f">
            <v:textbox inset="0,0,0,0">
              <w:txbxContent>
                <w:p w:rsidR="008459E8" w:rsidRDefault="008459E8" w:rsidP="00A37FBA">
                  <w:pPr>
                    <w:spacing w:before="19" w:line="193" w:lineRule="auto"/>
                    <w:ind w:left="20"/>
                    <w:rPr>
                      <w:rFonts w:ascii="微软雅黑" w:eastAsia="微软雅黑" w:hAnsi="微软雅黑" w:cs="微软雅黑"/>
                      <w:sz w:val="17"/>
                      <w:szCs w:val="17"/>
                    </w:rPr>
                  </w:pPr>
                  <w:r>
                    <w:rPr>
                      <w:rFonts w:ascii="微软雅黑" w:eastAsia="微软雅黑" w:hAnsi="微软雅黑" w:cs="微软雅黑"/>
                      <w:spacing w:val="-10"/>
                      <w:sz w:val="17"/>
                      <w:szCs w:val="17"/>
                    </w:rPr>
                    <w:t xml:space="preserve">注：  </w:t>
                  </w:r>
                  <w:r>
                    <w:rPr>
                      <w:spacing w:val="-6"/>
                      <w:sz w:val="17"/>
                      <w:szCs w:val="17"/>
                    </w:rPr>
                    <w:t>1</w:t>
                  </w:r>
                  <w:r>
                    <w:rPr>
                      <w:rFonts w:hint="eastAsia"/>
                      <w:spacing w:val="-5"/>
                      <w:sz w:val="17"/>
                      <w:szCs w:val="17"/>
                    </w:rPr>
                    <w:t xml:space="preserve"> </w:t>
                  </w:r>
                  <w:r>
                    <w:rPr>
                      <w:spacing w:val="-5"/>
                      <w:sz w:val="17"/>
                      <w:szCs w:val="17"/>
                    </w:rPr>
                    <w:t xml:space="preserve">H </w:t>
                  </w:r>
                  <w:r>
                    <w:rPr>
                      <w:rFonts w:ascii="微软雅黑" w:eastAsia="微软雅黑" w:hAnsi="微软雅黑" w:cs="微软雅黑"/>
                      <w:spacing w:val="-5"/>
                      <w:sz w:val="17"/>
                      <w:szCs w:val="17"/>
                    </w:rPr>
                    <w:t>表示高度关联，</w:t>
                  </w:r>
                  <w:r>
                    <w:rPr>
                      <w:spacing w:val="-5"/>
                      <w:sz w:val="17"/>
                      <w:szCs w:val="17"/>
                    </w:rPr>
                    <w:t xml:space="preserve">M </w:t>
                  </w:r>
                  <w:r>
                    <w:rPr>
                      <w:rFonts w:ascii="微软雅黑" w:eastAsia="微软雅黑" w:hAnsi="微软雅黑" w:cs="微软雅黑"/>
                      <w:spacing w:val="-5"/>
                      <w:sz w:val="17"/>
                      <w:szCs w:val="17"/>
                    </w:rPr>
                    <w:t>表示中度关联</w:t>
                  </w:r>
                  <w:r>
                    <w:rPr>
                      <w:rFonts w:ascii="微软雅黑" w:eastAsia="微软雅黑" w:hAnsi="微软雅黑" w:cs="微软雅黑" w:hint="eastAsia"/>
                      <w:spacing w:val="-5"/>
                      <w:sz w:val="17"/>
                      <w:szCs w:val="17"/>
                    </w:rPr>
                    <w:t>，</w:t>
                  </w:r>
                  <w:r>
                    <w:rPr>
                      <w:rFonts w:ascii="微软雅黑" w:eastAsia="微软雅黑" w:hAnsi="微软雅黑" w:cs="微软雅黑"/>
                      <w:spacing w:val="-5"/>
                      <w:sz w:val="17"/>
                      <w:szCs w:val="17"/>
                    </w:rPr>
                    <w:t xml:space="preserve"> </w:t>
                  </w:r>
                  <w:r>
                    <w:rPr>
                      <w:spacing w:val="-5"/>
                      <w:sz w:val="17"/>
                      <w:szCs w:val="17"/>
                    </w:rPr>
                    <w:t xml:space="preserve">L </w:t>
                  </w:r>
                  <w:r>
                    <w:rPr>
                      <w:rFonts w:ascii="微软雅黑" w:eastAsia="微软雅黑" w:hAnsi="微软雅黑" w:cs="微软雅黑"/>
                      <w:spacing w:val="-5"/>
                      <w:sz w:val="17"/>
                      <w:szCs w:val="17"/>
                    </w:rPr>
                    <w:t>表示低度关联；</w:t>
                  </w:r>
                </w:p>
                <w:p w:rsidR="008459E8" w:rsidRDefault="008459E8" w:rsidP="00A37FBA">
                  <w:pPr>
                    <w:widowControl/>
                    <w:numPr>
                      <w:ilvl w:val="0"/>
                      <w:numId w:val="1"/>
                    </w:numPr>
                    <w:kinsoku w:val="0"/>
                    <w:autoSpaceDE w:val="0"/>
                    <w:autoSpaceDN w:val="0"/>
                    <w:adjustRightInd w:val="0"/>
                    <w:snapToGrid w:val="0"/>
                    <w:spacing w:before="76" w:line="222" w:lineRule="auto"/>
                    <w:ind w:right="20" w:firstLine="498"/>
                    <w:jc w:val="left"/>
                    <w:textAlignment w:val="baseline"/>
                    <w:rPr>
                      <w:rFonts w:ascii="微软雅黑" w:eastAsia="微软雅黑" w:hAnsi="微软雅黑" w:cs="微软雅黑"/>
                      <w:sz w:val="17"/>
                      <w:szCs w:val="17"/>
                    </w:rPr>
                  </w:pPr>
                  <w:r>
                    <w:rPr>
                      <w:rFonts w:ascii="微软雅黑" w:eastAsia="微软雅黑" w:hAnsi="微软雅黑" w:cs="微软雅黑"/>
                      <w:spacing w:val="-2"/>
                      <w:sz w:val="17"/>
                      <w:szCs w:val="17"/>
                    </w:rPr>
                    <w:t xml:space="preserve">同一课程分学期开设的仅出现一次， 比如大学体育 </w:t>
                  </w:r>
                  <w:r>
                    <w:rPr>
                      <w:spacing w:val="-2"/>
                      <w:sz w:val="17"/>
                      <w:szCs w:val="17"/>
                    </w:rPr>
                    <w:t xml:space="preserve">1 </w:t>
                  </w:r>
                  <w:r>
                    <w:rPr>
                      <w:rFonts w:ascii="微软雅黑" w:eastAsia="微软雅黑" w:hAnsi="微软雅黑" w:cs="微软雅黑"/>
                      <w:spacing w:val="-2"/>
                      <w:sz w:val="17"/>
                      <w:szCs w:val="17"/>
                    </w:rPr>
                    <w:t>、</w:t>
                  </w:r>
                  <w:r>
                    <w:rPr>
                      <w:spacing w:val="-2"/>
                      <w:sz w:val="17"/>
                      <w:szCs w:val="17"/>
                    </w:rPr>
                    <w:t>2</w:t>
                  </w:r>
                  <w:r>
                    <w:rPr>
                      <w:rFonts w:ascii="微软雅黑" w:eastAsia="微软雅黑" w:hAnsi="微软雅黑" w:cs="微软雅黑"/>
                      <w:spacing w:val="-2"/>
                      <w:sz w:val="17"/>
                      <w:szCs w:val="17"/>
                    </w:rPr>
                    <w:t>， 可列为大学体育</w:t>
                  </w:r>
                  <w:r>
                    <w:rPr>
                      <w:rFonts w:ascii="微软雅黑" w:eastAsia="微软雅黑" w:hAnsi="微软雅黑" w:cs="微软雅黑"/>
                      <w:sz w:val="17"/>
                      <w:szCs w:val="17"/>
                    </w:rPr>
                    <w:t xml:space="preserve">； </w:t>
                  </w:r>
                </w:p>
                <w:p w:rsidR="008459E8" w:rsidRDefault="008459E8" w:rsidP="00A37FBA">
                  <w:pPr>
                    <w:spacing w:before="76" w:line="222" w:lineRule="auto"/>
                    <w:ind w:right="20" w:firstLineChars="200" w:firstLine="404"/>
                    <w:rPr>
                      <w:rFonts w:ascii="微软雅黑" w:eastAsia="微软雅黑" w:hAnsi="微软雅黑" w:cs="微软雅黑"/>
                      <w:sz w:val="17"/>
                      <w:szCs w:val="17"/>
                    </w:rPr>
                  </w:pPr>
                  <w:r>
                    <w:rPr>
                      <w:spacing w:val="16"/>
                      <w:sz w:val="17"/>
                      <w:szCs w:val="17"/>
                    </w:rPr>
                    <w:t>3</w:t>
                  </w:r>
                  <w:r>
                    <w:rPr>
                      <w:rFonts w:ascii="微软雅黑" w:eastAsia="微软雅黑" w:hAnsi="微软雅黑" w:cs="微软雅黑"/>
                      <w:spacing w:val="14"/>
                      <w:sz w:val="17"/>
                      <w:szCs w:val="17"/>
                    </w:rPr>
                    <w:t>专业选修课程也需要在本表格中体现。(华文楷体小五)</w:t>
                  </w:r>
                </w:p>
              </w:txbxContent>
            </v:textbox>
            <w10:wrap anchorx="page" anchory="page"/>
          </v:shape>
        </w:pict>
      </w:r>
    </w:p>
    <w:p w:rsidR="00A37FBA" w:rsidRDefault="00A37FBA" w:rsidP="00A37FBA">
      <w:pPr>
        <w:spacing w:line="259" w:lineRule="auto"/>
      </w:pPr>
    </w:p>
    <w:p w:rsidR="00A37FBA" w:rsidRDefault="00A37FBA" w:rsidP="00D54B68">
      <w:pPr>
        <w:spacing w:line="259" w:lineRule="auto"/>
      </w:pPr>
    </w:p>
    <w:p w:rsidR="00D54B68" w:rsidRDefault="00D54B68" w:rsidP="00D54B68">
      <w:pPr>
        <w:spacing w:line="259" w:lineRule="auto"/>
      </w:pPr>
    </w:p>
    <w:p w:rsidR="00A37FBA" w:rsidRPr="00032E0D" w:rsidRDefault="00A37FBA" w:rsidP="00032E0D">
      <w:pPr>
        <w:spacing w:before="120" w:line="276" w:lineRule="auto"/>
        <w:ind w:firstLine="482"/>
        <w:rPr>
          <w:rFonts w:ascii="微软雅黑" w:eastAsia="微软雅黑" w:hAnsi="微软雅黑" w:cs="微软雅黑"/>
          <w:b/>
          <w:bCs/>
          <w:spacing w:val="7"/>
          <w:sz w:val="23"/>
          <w:szCs w:val="23"/>
        </w:rPr>
      </w:pPr>
      <w:r w:rsidRPr="00032E0D">
        <w:rPr>
          <w:rFonts w:ascii="微软雅黑" w:eastAsia="微软雅黑" w:hAnsi="微软雅黑" w:cs="微软雅黑" w:hint="eastAsia"/>
          <w:b/>
          <w:bCs/>
          <w:spacing w:val="7"/>
          <w:sz w:val="23"/>
          <w:szCs w:val="23"/>
        </w:rPr>
        <w:t>五</w:t>
      </w:r>
      <w:r w:rsidRPr="00032E0D">
        <w:rPr>
          <w:rFonts w:ascii="微软雅黑" w:eastAsia="微软雅黑" w:hAnsi="微软雅黑" w:cs="微软雅黑"/>
          <w:b/>
          <w:bCs/>
          <w:spacing w:val="7"/>
          <w:sz w:val="23"/>
          <w:szCs w:val="23"/>
        </w:rPr>
        <w:t>、</w:t>
      </w:r>
      <w:r w:rsidRPr="00032E0D">
        <w:rPr>
          <w:rFonts w:ascii="微软雅黑" w:eastAsia="微软雅黑" w:hAnsi="微软雅黑" w:cs="微软雅黑" w:hint="eastAsia"/>
          <w:b/>
          <w:bCs/>
          <w:spacing w:val="7"/>
          <w:sz w:val="23"/>
          <w:szCs w:val="23"/>
        </w:rPr>
        <w:t>其他要说明的问题</w:t>
      </w:r>
    </w:p>
    <w:p w:rsidR="00A37FBA" w:rsidRDefault="00916606" w:rsidP="00A37FBA">
      <w:pPr>
        <w:spacing w:line="243" w:lineRule="auto"/>
      </w:pPr>
      <w:r w:rsidRPr="00916606">
        <w:rPr>
          <w:snapToGrid w:val="0"/>
        </w:rPr>
        <w:pict>
          <v:shape id="_x0000_s2065" type="#_x0000_t202" style="position:absolute;left:0;text-align:left;margin-left:87pt;margin-top:459.55pt;width:469.6pt;height:62.65pt;z-index:251663360;mso-position-horizontal-relative:page;mso-position-vertical-relative:page" o:allowincell="f" filled="f" stroked="f">
            <v:textbox inset="0,0,0,0">
              <w:txbxContent>
                <w:p w:rsidR="008459E8" w:rsidRDefault="008459E8" w:rsidP="00A37FBA">
                  <w:pPr>
                    <w:spacing w:before="18" w:line="274" w:lineRule="auto"/>
                    <w:ind w:left="20" w:right="20" w:firstLine="418"/>
                    <w:rPr>
                      <w:rFonts w:ascii="微软雅黑" w:eastAsia="微软雅黑" w:hAnsi="微软雅黑" w:cs="微软雅黑"/>
                      <w:sz w:val="23"/>
                      <w:szCs w:val="23"/>
                    </w:rPr>
                  </w:pPr>
                  <w:r>
                    <w:rPr>
                      <w:rFonts w:ascii="微软雅黑" w:eastAsia="微软雅黑" w:hAnsi="微软雅黑" w:cs="微软雅黑"/>
                      <w:spacing w:val="2"/>
                      <w:sz w:val="23"/>
                      <w:szCs w:val="23"/>
                    </w:rPr>
                    <w:t xml:space="preserve">本次修订后的培养方案从 </w:t>
                  </w:r>
                  <w:r>
                    <w:rPr>
                      <w:spacing w:val="2"/>
                      <w:sz w:val="23"/>
                      <w:szCs w:val="23"/>
                    </w:rPr>
                    <w:t xml:space="preserve">2022 </w:t>
                  </w:r>
                  <w:r>
                    <w:rPr>
                      <w:rFonts w:ascii="微软雅黑" w:eastAsia="微软雅黑" w:hAnsi="微软雅黑" w:cs="微软雅黑"/>
                      <w:spacing w:val="2"/>
                      <w:sz w:val="23"/>
                      <w:szCs w:val="23"/>
                    </w:rPr>
                    <w:t>级普通全日制本科生开始试行。其它年级的各个专</w:t>
                  </w:r>
                  <w:r>
                    <w:rPr>
                      <w:rFonts w:ascii="微软雅黑" w:eastAsia="微软雅黑" w:hAnsi="微软雅黑" w:cs="微软雅黑"/>
                      <w:spacing w:val="1"/>
                      <w:sz w:val="23"/>
                      <w:szCs w:val="23"/>
                    </w:rPr>
                    <w:t>业</w:t>
                  </w:r>
                  <w:r>
                    <w:rPr>
                      <w:rFonts w:ascii="微软雅黑" w:eastAsia="微软雅黑" w:hAnsi="微软雅黑" w:cs="微软雅黑"/>
                      <w:sz w:val="23"/>
                      <w:szCs w:val="23"/>
                    </w:rPr>
                    <w:t xml:space="preserve">， </w:t>
                  </w:r>
                  <w:r>
                    <w:rPr>
                      <w:rFonts w:ascii="微软雅黑" w:eastAsia="微软雅黑" w:hAnsi="微软雅黑" w:cs="微软雅黑"/>
                      <w:spacing w:val="-1"/>
                      <w:sz w:val="23"/>
                      <w:szCs w:val="23"/>
                    </w:rPr>
                    <w:t>根据此方案的修订意见，  提出调整意见报学校教学指导委员会研究审核，  待</w:t>
                  </w:r>
                  <w:r>
                    <w:rPr>
                      <w:rFonts w:ascii="微软雅黑" w:eastAsia="微软雅黑" w:hAnsi="微软雅黑" w:cs="微软雅黑"/>
                      <w:sz w:val="23"/>
                      <w:szCs w:val="23"/>
                    </w:rPr>
                    <w:t>批准后执行。</w:t>
                  </w:r>
                </w:p>
                <w:p w:rsidR="008459E8" w:rsidRDefault="008459E8" w:rsidP="00A37FBA">
                  <w:pPr>
                    <w:spacing w:line="190" w:lineRule="auto"/>
                    <w:ind w:left="23"/>
                    <w:rPr>
                      <w:rFonts w:ascii="微软雅黑" w:eastAsia="微软雅黑" w:hAnsi="微软雅黑" w:cs="微软雅黑"/>
                      <w:sz w:val="23"/>
                      <w:szCs w:val="23"/>
                    </w:rPr>
                  </w:pPr>
                  <w:r>
                    <w:rPr>
                      <w:rFonts w:ascii="微软雅黑" w:eastAsia="微软雅黑" w:hAnsi="微软雅黑" w:cs="微软雅黑"/>
                      <w:spacing w:val="5"/>
                      <w:sz w:val="23"/>
                      <w:szCs w:val="23"/>
                    </w:rPr>
                    <w:t>未尽事宜由教务处负责解释</w:t>
                  </w:r>
                  <w:r>
                    <w:rPr>
                      <w:rFonts w:ascii="微软雅黑" w:eastAsia="微软雅黑" w:hAnsi="微软雅黑" w:cs="微软雅黑"/>
                      <w:spacing w:val="3"/>
                      <w:sz w:val="23"/>
                      <w:szCs w:val="23"/>
                    </w:rPr>
                    <w:t>。</w:t>
                  </w:r>
                </w:p>
              </w:txbxContent>
            </v:textbox>
            <w10:wrap anchorx="page" anchory="page"/>
          </v:shape>
        </w:pict>
      </w:r>
    </w:p>
    <w:p w:rsidR="00A37FBA" w:rsidRDefault="00A37FBA" w:rsidP="00A37FBA">
      <w:pPr>
        <w:spacing w:line="243" w:lineRule="auto"/>
      </w:pPr>
    </w:p>
    <w:p w:rsidR="00A37FBA" w:rsidRDefault="00A37FBA" w:rsidP="00A37FBA">
      <w:pPr>
        <w:spacing w:line="243" w:lineRule="auto"/>
      </w:pPr>
    </w:p>
    <w:p w:rsidR="00A37FBA" w:rsidRDefault="00A37FBA" w:rsidP="00A37FBA">
      <w:pPr>
        <w:spacing w:line="244" w:lineRule="auto"/>
      </w:pPr>
    </w:p>
    <w:p w:rsidR="00D54B68" w:rsidRDefault="00D54B68" w:rsidP="00A37FBA">
      <w:pPr>
        <w:spacing w:line="244" w:lineRule="auto"/>
      </w:pPr>
    </w:p>
    <w:p w:rsidR="00D54B68" w:rsidRDefault="00D54B68" w:rsidP="00A37FBA">
      <w:pPr>
        <w:spacing w:line="244" w:lineRule="auto"/>
      </w:pPr>
    </w:p>
    <w:p w:rsidR="00A37FBA" w:rsidRDefault="00A37FBA" w:rsidP="00A37FBA">
      <w:pPr>
        <w:spacing w:before="99" w:line="186" w:lineRule="auto"/>
        <w:ind w:left="723"/>
        <w:rPr>
          <w:rFonts w:ascii="微软雅黑" w:eastAsia="微软雅黑" w:hAnsi="微软雅黑" w:cs="微软雅黑"/>
          <w:spacing w:val="16"/>
          <w:sz w:val="23"/>
          <w:szCs w:val="23"/>
        </w:rPr>
      </w:pPr>
    </w:p>
    <w:p w:rsidR="00A37FBA" w:rsidRDefault="00A37FBA" w:rsidP="00A37FBA">
      <w:pPr>
        <w:spacing w:line="190" w:lineRule="auto"/>
        <w:ind w:firstLineChars="200" w:firstLine="480"/>
        <w:rPr>
          <w:rFonts w:ascii="微软雅黑" w:eastAsia="微软雅黑" w:hAnsi="微软雅黑" w:cs="微软雅黑"/>
          <w:spacing w:val="5"/>
          <w:sz w:val="23"/>
          <w:szCs w:val="23"/>
        </w:rPr>
      </w:pPr>
      <w:r>
        <w:rPr>
          <w:rFonts w:ascii="微软雅黑" w:eastAsia="微软雅黑" w:hAnsi="微软雅黑" w:cs="微软雅黑"/>
          <w:spacing w:val="5"/>
          <w:sz w:val="23"/>
          <w:szCs w:val="23"/>
        </w:rPr>
        <w:t>附件：</w:t>
      </w:r>
    </w:p>
    <w:p w:rsidR="00A37FBA" w:rsidRDefault="00A37FBA" w:rsidP="00A37FBA">
      <w:pPr>
        <w:spacing w:line="190" w:lineRule="auto"/>
        <w:ind w:firstLineChars="500" w:firstLine="1200"/>
        <w:rPr>
          <w:rFonts w:ascii="微软雅黑" w:eastAsia="微软雅黑" w:hAnsi="微软雅黑" w:cs="微软雅黑"/>
          <w:spacing w:val="5"/>
          <w:sz w:val="23"/>
          <w:szCs w:val="23"/>
        </w:rPr>
      </w:pPr>
      <w:r>
        <w:rPr>
          <w:rFonts w:ascii="微软雅黑" w:eastAsia="微软雅黑" w:hAnsi="微软雅黑" w:cs="微软雅黑"/>
          <w:spacing w:val="5"/>
          <w:sz w:val="23"/>
          <w:szCs w:val="23"/>
        </w:rPr>
        <w:t>1郑州师范学院本科课程编号说明(word)</w:t>
      </w:r>
    </w:p>
    <w:p w:rsidR="00A37FBA" w:rsidRDefault="00A37FBA" w:rsidP="00A37FBA">
      <w:pPr>
        <w:spacing w:line="190" w:lineRule="auto"/>
        <w:ind w:firstLineChars="500" w:firstLine="1200"/>
        <w:rPr>
          <w:rFonts w:ascii="微软雅黑" w:eastAsia="微软雅黑" w:hAnsi="微软雅黑" w:cs="微软雅黑"/>
          <w:spacing w:val="5"/>
          <w:sz w:val="23"/>
          <w:szCs w:val="23"/>
        </w:rPr>
      </w:pPr>
      <w:r>
        <w:rPr>
          <w:rFonts w:ascii="微软雅黑" w:eastAsia="微软雅黑" w:hAnsi="微软雅黑" w:cs="微软雅黑"/>
          <w:spacing w:val="5"/>
          <w:sz w:val="23"/>
          <w:szCs w:val="23"/>
        </w:rPr>
        <w:t xml:space="preserve">2人才培养方案(四年制本科师范专业模板)师范认证格式(word) </w:t>
      </w:r>
    </w:p>
    <w:p w:rsidR="00A37FBA" w:rsidRDefault="00A37FBA" w:rsidP="00A37FBA">
      <w:pPr>
        <w:spacing w:line="190" w:lineRule="auto"/>
        <w:ind w:firstLineChars="500" w:firstLine="1200"/>
        <w:rPr>
          <w:rFonts w:ascii="微软雅黑" w:eastAsia="微软雅黑" w:hAnsi="微软雅黑" w:cs="微软雅黑"/>
          <w:spacing w:val="5"/>
          <w:sz w:val="23"/>
          <w:szCs w:val="23"/>
        </w:rPr>
      </w:pPr>
      <w:r>
        <w:rPr>
          <w:rFonts w:ascii="微软雅黑" w:eastAsia="微软雅黑" w:hAnsi="微软雅黑" w:cs="微软雅黑"/>
          <w:spacing w:val="5"/>
          <w:sz w:val="23"/>
          <w:szCs w:val="23"/>
        </w:rPr>
        <w:t xml:space="preserve">3人才培养方案(四年制本科非师专业模板)   (word)                       </w:t>
      </w:r>
    </w:p>
    <w:p w:rsidR="00A37FBA" w:rsidRDefault="00A37FBA" w:rsidP="00A37FBA">
      <w:pPr>
        <w:spacing w:line="190" w:lineRule="auto"/>
        <w:ind w:firstLineChars="500" w:firstLine="1200"/>
        <w:rPr>
          <w:rFonts w:ascii="微软雅黑" w:eastAsia="微软雅黑" w:hAnsi="微软雅黑" w:cs="微软雅黑"/>
          <w:spacing w:val="5"/>
          <w:sz w:val="23"/>
          <w:szCs w:val="23"/>
        </w:rPr>
      </w:pPr>
      <w:r>
        <w:rPr>
          <w:rFonts w:ascii="微软雅黑" w:eastAsia="微软雅黑" w:hAnsi="微软雅黑" w:cs="微软雅黑"/>
          <w:spacing w:val="5"/>
          <w:sz w:val="23"/>
          <w:szCs w:val="23"/>
        </w:rPr>
        <w:t xml:space="preserve">4郑州师范学院本科专业设置一览表(excel)                                   </w:t>
      </w:r>
    </w:p>
    <w:p w:rsidR="00A37FBA" w:rsidRDefault="00A37FBA" w:rsidP="00A37FBA">
      <w:pPr>
        <w:spacing w:line="190" w:lineRule="auto"/>
        <w:ind w:firstLineChars="500" w:firstLine="1200"/>
        <w:rPr>
          <w:rFonts w:ascii="微软雅黑" w:eastAsia="微软雅黑" w:hAnsi="微软雅黑" w:cs="微软雅黑"/>
          <w:spacing w:val="5"/>
          <w:sz w:val="23"/>
          <w:szCs w:val="23"/>
        </w:rPr>
      </w:pPr>
      <w:r>
        <w:rPr>
          <w:rFonts w:ascii="微软雅黑" w:eastAsia="微软雅黑" w:hAnsi="微软雅黑" w:cs="微软雅黑"/>
          <w:spacing w:val="5"/>
          <w:sz w:val="23"/>
          <w:szCs w:val="23"/>
        </w:rPr>
        <w:t xml:space="preserve">5郑州师范学院本科生通识教育选修课程开设方案(word)                </w:t>
      </w:r>
    </w:p>
    <w:p w:rsidR="00A37FBA" w:rsidRDefault="00A37FBA" w:rsidP="00A37FBA">
      <w:pPr>
        <w:spacing w:line="190" w:lineRule="auto"/>
        <w:ind w:firstLineChars="500" w:firstLine="1200"/>
        <w:rPr>
          <w:rFonts w:ascii="微软雅黑" w:eastAsia="微软雅黑" w:hAnsi="微软雅黑" w:cs="微软雅黑"/>
          <w:spacing w:val="5"/>
          <w:sz w:val="23"/>
          <w:szCs w:val="23"/>
        </w:rPr>
      </w:pPr>
      <w:r>
        <w:rPr>
          <w:rFonts w:ascii="微软雅黑" w:eastAsia="微软雅黑" w:hAnsi="微软雅黑" w:cs="微软雅黑"/>
          <w:spacing w:val="5"/>
          <w:sz w:val="23"/>
          <w:szCs w:val="23"/>
        </w:rPr>
        <w:t>6郑州师范学院通识教育选修课程一览表(word)</w:t>
      </w:r>
    </w:p>
    <w:p w:rsidR="009E7157" w:rsidRDefault="00A37FBA" w:rsidP="00B7573C">
      <w:pPr>
        <w:ind w:firstLineChars="500" w:firstLine="1200"/>
        <w:rPr>
          <w:rFonts w:ascii="微软雅黑" w:eastAsia="微软雅黑" w:hAnsi="微软雅黑" w:cs="微软雅黑"/>
          <w:spacing w:val="5"/>
          <w:sz w:val="23"/>
          <w:szCs w:val="23"/>
        </w:rPr>
      </w:pPr>
      <w:r>
        <w:rPr>
          <w:rFonts w:ascii="微软雅黑" w:eastAsia="微软雅黑" w:hAnsi="微软雅黑" w:cs="微软雅黑"/>
          <w:spacing w:val="5"/>
          <w:sz w:val="23"/>
          <w:szCs w:val="23"/>
        </w:rPr>
        <w:t>7郑州师范学院本科分学年学期课程计划模板(excel)</w:t>
      </w:r>
    </w:p>
    <w:p w:rsidR="009E7157" w:rsidRDefault="009E7157">
      <w:pPr>
        <w:widowControl/>
        <w:jc w:val="left"/>
        <w:rPr>
          <w:rFonts w:ascii="微软雅黑" w:eastAsia="微软雅黑" w:hAnsi="微软雅黑" w:cs="微软雅黑"/>
          <w:spacing w:val="5"/>
          <w:sz w:val="23"/>
          <w:szCs w:val="23"/>
        </w:rPr>
      </w:pPr>
      <w:r>
        <w:rPr>
          <w:rFonts w:ascii="微软雅黑" w:eastAsia="微软雅黑" w:hAnsi="微软雅黑" w:cs="微软雅黑"/>
          <w:spacing w:val="5"/>
          <w:sz w:val="23"/>
          <w:szCs w:val="23"/>
        </w:rPr>
        <w:br w:type="page"/>
      </w:r>
    </w:p>
    <w:p w:rsidR="009E7157" w:rsidRDefault="009E7157" w:rsidP="006168BF">
      <w:pPr>
        <w:pStyle w:val="ad"/>
      </w:pPr>
      <w:bookmarkStart w:id="4" w:name="_Toc1953930878"/>
      <w:bookmarkStart w:id="5" w:name="_Toc148977703"/>
      <w:r>
        <w:rPr>
          <w:spacing w:val="12"/>
        </w:rPr>
        <w:lastRenderedPageBreak/>
        <w:t>郑</w:t>
      </w:r>
      <w:r>
        <w:t>州师范学院本科课程教学大纲编制规范及要求</w:t>
      </w:r>
      <w:bookmarkEnd w:id="5"/>
    </w:p>
    <w:p w:rsidR="00A37FBA" w:rsidRPr="00A90F9A" w:rsidRDefault="009E7157" w:rsidP="009E7157">
      <w:pPr>
        <w:jc w:val="center"/>
        <w:rPr>
          <w:rFonts w:ascii="微软雅黑" w:eastAsia="微软雅黑" w:hAnsi="微软雅黑" w:cs="微软雅黑"/>
          <w:spacing w:val="-10"/>
          <w:sz w:val="22"/>
        </w:rPr>
      </w:pPr>
      <w:r w:rsidRPr="00A90F9A">
        <w:rPr>
          <w:rFonts w:ascii="微软雅黑" w:eastAsia="微软雅黑" w:hAnsi="微软雅黑" w:cs="微软雅黑"/>
          <w:spacing w:val="-10"/>
          <w:sz w:val="22"/>
        </w:rPr>
        <w:t>郑师院行【2020】29号</w:t>
      </w:r>
      <w:bookmarkEnd w:id="4"/>
    </w:p>
    <w:p w:rsidR="009E7157" w:rsidRPr="009E7157" w:rsidRDefault="009E7157" w:rsidP="00A90F9A">
      <w:pPr>
        <w:spacing w:line="276" w:lineRule="auto"/>
        <w:ind w:firstLine="476"/>
        <w:jc w:val="center"/>
        <w:rPr>
          <w:rFonts w:ascii="微软雅黑" w:eastAsia="微软雅黑" w:hAnsi="微软雅黑"/>
          <w:sz w:val="23"/>
          <w:szCs w:val="23"/>
        </w:rPr>
      </w:pPr>
      <w:r w:rsidRPr="00A90F9A">
        <w:rPr>
          <w:rFonts w:ascii="微软雅黑" w:eastAsia="微软雅黑" w:hAnsi="微软雅黑" w:cs="微软雅黑" w:hint="eastAsia"/>
          <w:b/>
          <w:bCs/>
          <w:spacing w:val="3"/>
          <w:sz w:val="23"/>
          <w:szCs w:val="23"/>
        </w:rPr>
        <w:t>第一章 总则</w:t>
      </w:r>
    </w:p>
    <w:p w:rsidR="009E7157" w:rsidRDefault="009E7157" w:rsidP="009E7157">
      <w:pPr>
        <w:spacing w:before="214" w:line="276" w:lineRule="auto"/>
        <w:ind w:firstLineChars="200" w:firstLine="488"/>
        <w:rPr>
          <w:rFonts w:ascii="微软雅黑" w:eastAsia="微软雅黑" w:hAnsi="微软雅黑" w:cs="微软雅黑"/>
          <w:spacing w:val="3"/>
          <w:sz w:val="23"/>
          <w:szCs w:val="23"/>
        </w:rPr>
      </w:pPr>
      <w:r>
        <w:rPr>
          <w:rFonts w:ascii="微软雅黑" w:eastAsia="微软雅黑" w:hAnsi="微软雅黑" w:cs="微软雅黑"/>
          <w:spacing w:val="7"/>
          <w:sz w:val="23"/>
          <w:szCs w:val="23"/>
        </w:rPr>
        <w:t>第</w:t>
      </w:r>
      <w:r>
        <w:rPr>
          <w:rFonts w:ascii="微软雅黑" w:eastAsia="微软雅黑" w:hAnsi="微软雅黑" w:cs="微软雅黑"/>
          <w:spacing w:val="5"/>
          <w:sz w:val="23"/>
          <w:szCs w:val="23"/>
        </w:rPr>
        <w:t>一条  课程教学大纲是落实本科人才培养目标的重要教学文件， 是体现以生为</w:t>
      </w:r>
      <w:r>
        <w:rPr>
          <w:rFonts w:ascii="微软雅黑" w:eastAsia="微软雅黑" w:hAnsi="微软雅黑" w:cs="微软雅黑"/>
          <w:spacing w:val="16"/>
          <w:sz w:val="23"/>
          <w:szCs w:val="23"/>
        </w:rPr>
        <w:t>中心</w:t>
      </w:r>
      <w:r>
        <w:rPr>
          <w:rFonts w:ascii="微软雅黑" w:eastAsia="微软雅黑" w:hAnsi="微软雅黑" w:cs="微软雅黑"/>
          <w:spacing w:val="12"/>
          <w:sz w:val="23"/>
          <w:szCs w:val="23"/>
        </w:rPr>
        <w:t>的</w:t>
      </w:r>
      <w:r>
        <w:rPr>
          <w:rFonts w:ascii="微软雅黑" w:eastAsia="微软雅黑" w:hAnsi="微软雅黑" w:cs="微软雅黑"/>
          <w:spacing w:val="8"/>
          <w:sz w:val="23"/>
          <w:szCs w:val="23"/>
        </w:rPr>
        <w:t>专业人才培养目标的保障，是专业毕业要求二级指标点达成的强力支撑，是组织</w:t>
      </w:r>
      <w:r>
        <w:rPr>
          <w:rFonts w:ascii="微软雅黑" w:eastAsia="微软雅黑" w:hAnsi="微软雅黑" w:cs="微软雅黑"/>
          <w:spacing w:val="16"/>
          <w:sz w:val="23"/>
          <w:szCs w:val="23"/>
        </w:rPr>
        <w:t>教学</w:t>
      </w:r>
      <w:r>
        <w:rPr>
          <w:rFonts w:ascii="微软雅黑" w:eastAsia="微软雅黑" w:hAnsi="微软雅黑" w:cs="微软雅黑"/>
          <w:spacing w:val="12"/>
          <w:sz w:val="23"/>
          <w:szCs w:val="23"/>
        </w:rPr>
        <w:t>、</w:t>
      </w:r>
      <w:r>
        <w:rPr>
          <w:rFonts w:ascii="微软雅黑" w:eastAsia="微软雅黑" w:hAnsi="微软雅黑" w:cs="微软雅黑"/>
          <w:spacing w:val="8"/>
          <w:sz w:val="23"/>
          <w:szCs w:val="23"/>
        </w:rPr>
        <w:t>衡量教学效果、检验教学质量的重要依据。为规范课程教学管理，确保课程教学</w:t>
      </w:r>
      <w:r>
        <w:rPr>
          <w:rFonts w:ascii="微软雅黑" w:eastAsia="微软雅黑" w:hAnsi="微软雅黑" w:cs="微软雅黑"/>
          <w:spacing w:val="4"/>
          <w:sz w:val="23"/>
          <w:szCs w:val="23"/>
        </w:rPr>
        <w:t>质量，特制定本办法</w:t>
      </w:r>
      <w:r>
        <w:rPr>
          <w:rFonts w:ascii="微软雅黑" w:eastAsia="微软雅黑" w:hAnsi="微软雅黑" w:cs="微软雅黑"/>
          <w:spacing w:val="3"/>
          <w:sz w:val="23"/>
          <w:szCs w:val="23"/>
        </w:rPr>
        <w:t>。</w:t>
      </w:r>
    </w:p>
    <w:p w:rsidR="009E7157" w:rsidRDefault="009E7157" w:rsidP="00A90F9A">
      <w:pPr>
        <w:spacing w:line="276" w:lineRule="auto"/>
        <w:ind w:firstLine="476"/>
        <w:jc w:val="center"/>
      </w:pPr>
      <w:r>
        <w:rPr>
          <w:rFonts w:ascii="微软雅黑" w:eastAsia="微软雅黑" w:hAnsi="微软雅黑" w:cs="微软雅黑" w:hint="eastAsia"/>
          <w:b/>
          <w:bCs/>
          <w:spacing w:val="3"/>
          <w:sz w:val="23"/>
          <w:szCs w:val="23"/>
        </w:rPr>
        <w:t>第二章 教学大纲制定的指导思想</w:t>
      </w:r>
    </w:p>
    <w:p w:rsidR="009E7157" w:rsidRDefault="009E7157" w:rsidP="009E7157">
      <w:pPr>
        <w:spacing w:before="220" w:line="273" w:lineRule="auto"/>
        <w:ind w:left="1" w:right="62" w:firstLine="476"/>
        <w:rPr>
          <w:rFonts w:ascii="微软雅黑" w:eastAsia="微软雅黑" w:hAnsi="微软雅黑" w:cs="微软雅黑"/>
          <w:sz w:val="23"/>
          <w:szCs w:val="23"/>
        </w:rPr>
      </w:pPr>
      <w:r>
        <w:rPr>
          <w:rFonts w:ascii="微软雅黑" w:eastAsia="微软雅黑" w:hAnsi="微软雅黑" w:cs="微软雅黑"/>
          <w:spacing w:val="11"/>
          <w:sz w:val="23"/>
          <w:szCs w:val="23"/>
        </w:rPr>
        <w:t>第</w:t>
      </w:r>
      <w:r>
        <w:rPr>
          <w:rFonts w:ascii="微软雅黑" w:eastAsia="微软雅黑" w:hAnsi="微软雅黑" w:cs="微软雅黑"/>
          <w:spacing w:val="7"/>
          <w:sz w:val="23"/>
          <w:szCs w:val="23"/>
        </w:rPr>
        <w:t>二条  课程教学大纲的制定应以习近平新时代中国特色社会主义教育思想为指</w:t>
      </w:r>
      <w:r>
        <w:rPr>
          <w:rFonts w:ascii="微软雅黑" w:eastAsia="微软雅黑" w:hAnsi="微软雅黑" w:cs="微软雅黑"/>
          <w:spacing w:val="16"/>
          <w:sz w:val="23"/>
          <w:szCs w:val="23"/>
        </w:rPr>
        <w:t>导，</w:t>
      </w:r>
      <w:r>
        <w:rPr>
          <w:rFonts w:ascii="微软雅黑" w:eastAsia="微软雅黑" w:hAnsi="微软雅黑" w:cs="微软雅黑"/>
          <w:spacing w:val="12"/>
          <w:sz w:val="23"/>
          <w:szCs w:val="23"/>
        </w:rPr>
        <w:t>以</w:t>
      </w:r>
      <w:r>
        <w:rPr>
          <w:rFonts w:ascii="微软雅黑" w:eastAsia="微软雅黑" w:hAnsi="微软雅黑" w:cs="微软雅黑"/>
          <w:spacing w:val="8"/>
          <w:sz w:val="23"/>
          <w:szCs w:val="23"/>
        </w:rPr>
        <w:t>立德树人为根本，遵循高等教育基本规律和人才成长规律，体现高等教育教学改</w:t>
      </w:r>
      <w:r>
        <w:rPr>
          <w:rFonts w:ascii="微软雅黑" w:eastAsia="微软雅黑" w:hAnsi="微软雅黑" w:cs="微软雅黑"/>
          <w:spacing w:val="-1"/>
          <w:sz w:val="23"/>
          <w:szCs w:val="23"/>
        </w:rPr>
        <w:t>革的要求</w:t>
      </w:r>
      <w:r>
        <w:rPr>
          <w:rFonts w:ascii="微软雅黑" w:eastAsia="微软雅黑" w:hAnsi="微软雅黑" w:cs="微软雅黑"/>
          <w:sz w:val="23"/>
          <w:szCs w:val="23"/>
        </w:rPr>
        <w:t>。</w:t>
      </w:r>
    </w:p>
    <w:p w:rsidR="009E7157" w:rsidRDefault="009E7157" w:rsidP="009E7157">
      <w:pPr>
        <w:spacing w:before="6" w:line="281" w:lineRule="auto"/>
        <w:ind w:left="1" w:right="62" w:firstLine="476"/>
        <w:rPr>
          <w:rFonts w:ascii="微软雅黑" w:eastAsia="微软雅黑" w:hAnsi="微软雅黑" w:cs="微软雅黑"/>
          <w:sz w:val="23"/>
          <w:szCs w:val="23"/>
        </w:rPr>
      </w:pPr>
      <w:r>
        <w:rPr>
          <w:rFonts w:ascii="微软雅黑" w:eastAsia="微软雅黑" w:hAnsi="微软雅黑" w:cs="微软雅黑"/>
          <w:spacing w:val="11"/>
          <w:sz w:val="23"/>
          <w:szCs w:val="23"/>
        </w:rPr>
        <w:t>第</w:t>
      </w:r>
      <w:r>
        <w:rPr>
          <w:rFonts w:ascii="微软雅黑" w:eastAsia="微软雅黑" w:hAnsi="微软雅黑" w:cs="微软雅黑"/>
          <w:spacing w:val="7"/>
          <w:sz w:val="23"/>
          <w:szCs w:val="23"/>
        </w:rPr>
        <w:t>三条  课程教学大纲的制定要围绕学校的办学定位和人才培养总目标，体现我</w:t>
      </w:r>
      <w:r>
        <w:rPr>
          <w:rFonts w:ascii="微软雅黑" w:eastAsia="微软雅黑" w:hAnsi="微软雅黑" w:cs="微软雅黑"/>
          <w:spacing w:val="16"/>
          <w:sz w:val="23"/>
          <w:szCs w:val="23"/>
        </w:rPr>
        <w:t>校应</w:t>
      </w:r>
      <w:r>
        <w:rPr>
          <w:rFonts w:ascii="微软雅黑" w:eastAsia="微软雅黑" w:hAnsi="微软雅黑" w:cs="微软雅黑"/>
          <w:spacing w:val="12"/>
          <w:sz w:val="23"/>
          <w:szCs w:val="23"/>
        </w:rPr>
        <w:t>用</w:t>
      </w:r>
      <w:r>
        <w:rPr>
          <w:rFonts w:ascii="微软雅黑" w:eastAsia="微软雅黑" w:hAnsi="微软雅黑" w:cs="微软雅黑"/>
          <w:spacing w:val="8"/>
          <w:sz w:val="23"/>
          <w:szCs w:val="23"/>
        </w:rPr>
        <w:t xml:space="preserve">型人才培养特色。要以本科专业人才培养目标和毕业要求的达成为核心，全面落实 </w:t>
      </w:r>
      <w:r>
        <w:rPr>
          <w:sz w:val="23"/>
          <w:szCs w:val="23"/>
        </w:rPr>
        <w:t>OBE</w:t>
      </w:r>
      <w:r>
        <w:rPr>
          <w:rFonts w:ascii="微软雅黑" w:eastAsia="微软雅黑" w:hAnsi="微软雅黑" w:cs="微软雅黑"/>
          <w:spacing w:val="6"/>
          <w:sz w:val="23"/>
          <w:szCs w:val="23"/>
        </w:rPr>
        <w:t>教</w:t>
      </w:r>
      <w:r>
        <w:rPr>
          <w:rFonts w:ascii="微软雅黑" w:eastAsia="微软雅黑" w:hAnsi="微软雅黑" w:cs="微软雅黑"/>
          <w:spacing w:val="4"/>
          <w:sz w:val="23"/>
          <w:szCs w:val="23"/>
        </w:rPr>
        <w:t>育教学理念，在促进学生能力提升的同时坚持课程思政，加强课程育人，培养</w:t>
      </w:r>
      <w:r>
        <w:rPr>
          <w:rFonts w:ascii="微软雅黑" w:eastAsia="微软雅黑" w:hAnsi="微软雅黑" w:cs="微软雅黑"/>
          <w:spacing w:val="12"/>
          <w:sz w:val="23"/>
          <w:szCs w:val="23"/>
        </w:rPr>
        <w:t>德智</w:t>
      </w:r>
      <w:r>
        <w:rPr>
          <w:rFonts w:ascii="微软雅黑" w:eastAsia="微软雅黑" w:hAnsi="微软雅黑" w:cs="微软雅黑"/>
          <w:spacing w:val="7"/>
          <w:sz w:val="23"/>
          <w:szCs w:val="23"/>
        </w:rPr>
        <w:t>体</w:t>
      </w:r>
      <w:r>
        <w:rPr>
          <w:rFonts w:ascii="微软雅黑" w:eastAsia="微软雅黑" w:hAnsi="微软雅黑" w:cs="微软雅黑"/>
          <w:spacing w:val="6"/>
          <w:sz w:val="23"/>
          <w:szCs w:val="23"/>
        </w:rPr>
        <w:t>美劳全面发展的社会主义建设者和接班人。</w:t>
      </w:r>
    </w:p>
    <w:p w:rsidR="009E7157" w:rsidRDefault="009E7157" w:rsidP="00A90F9A">
      <w:pPr>
        <w:spacing w:line="276" w:lineRule="auto"/>
        <w:ind w:firstLine="476"/>
        <w:jc w:val="center"/>
        <w:rPr>
          <w:rFonts w:ascii="微软雅黑" w:eastAsia="微软雅黑" w:hAnsi="微软雅黑" w:cs="微软雅黑"/>
          <w:b/>
          <w:bCs/>
          <w:spacing w:val="3"/>
          <w:sz w:val="23"/>
          <w:szCs w:val="23"/>
        </w:rPr>
      </w:pPr>
      <w:r>
        <w:rPr>
          <w:rFonts w:ascii="微软雅黑" w:eastAsia="微软雅黑" w:hAnsi="微软雅黑" w:cs="微软雅黑" w:hint="eastAsia"/>
          <w:b/>
          <w:bCs/>
          <w:spacing w:val="3"/>
          <w:sz w:val="23"/>
          <w:szCs w:val="23"/>
        </w:rPr>
        <w:t>第三章 教学大纲制定的总体要</w:t>
      </w:r>
    </w:p>
    <w:p w:rsidR="00CA19D5" w:rsidRPr="00CA19D5" w:rsidRDefault="00CA19D5" w:rsidP="00CA19D5">
      <w:pPr>
        <w:spacing w:line="276" w:lineRule="auto"/>
        <w:ind w:firstLine="476"/>
        <w:rPr>
          <w:rFonts w:ascii="微软雅黑" w:eastAsia="微软雅黑" w:hAnsi="微软雅黑" w:cs="微软雅黑"/>
          <w:spacing w:val="11"/>
          <w:sz w:val="23"/>
          <w:szCs w:val="23"/>
        </w:rPr>
      </w:pPr>
      <w:r w:rsidRPr="00CA19D5">
        <w:rPr>
          <w:rFonts w:ascii="微软雅黑" w:eastAsia="微软雅黑" w:hAnsi="微软雅黑" w:cs="微软雅黑" w:hint="eastAsia"/>
          <w:spacing w:val="11"/>
          <w:sz w:val="23"/>
          <w:szCs w:val="23"/>
        </w:rPr>
        <w:t>第四条  每门课程在开课前都必须制定完备的教学大纲，没有教学大纲的，一律不准开课。</w:t>
      </w:r>
    </w:p>
    <w:p w:rsidR="00CA19D5" w:rsidRPr="00CA19D5" w:rsidRDefault="00CA19D5" w:rsidP="00CA19D5">
      <w:pPr>
        <w:spacing w:line="276" w:lineRule="auto"/>
        <w:ind w:firstLine="476"/>
        <w:rPr>
          <w:rFonts w:ascii="微软雅黑" w:eastAsia="微软雅黑" w:hAnsi="微软雅黑" w:cs="微软雅黑"/>
          <w:spacing w:val="11"/>
          <w:sz w:val="23"/>
          <w:szCs w:val="23"/>
        </w:rPr>
      </w:pPr>
      <w:r w:rsidRPr="00CA19D5">
        <w:rPr>
          <w:rFonts w:ascii="微软雅黑" w:eastAsia="微软雅黑" w:hAnsi="微软雅黑" w:cs="微软雅黑" w:hint="eastAsia"/>
          <w:spacing w:val="11"/>
          <w:sz w:val="23"/>
          <w:szCs w:val="23"/>
        </w:rPr>
        <w:t>第五条  课程教学大纲(含独立开设的实验课、各类实习实训环节等。) 按照郑州师范学院课程计划》要求统一编写，使用马工程教材的课程，其教学内容按照马工程教材进行编订，其它课程的教学大纲应参考教育部各专业教学指导委员会的指导意见。</w:t>
      </w:r>
    </w:p>
    <w:p w:rsidR="00CA19D5" w:rsidRPr="00CA19D5" w:rsidRDefault="00CA19D5" w:rsidP="00CA19D5">
      <w:pPr>
        <w:spacing w:line="276" w:lineRule="auto"/>
        <w:ind w:firstLine="476"/>
        <w:rPr>
          <w:rFonts w:ascii="微软雅黑" w:eastAsia="微软雅黑" w:hAnsi="微软雅黑" w:cs="微软雅黑"/>
          <w:spacing w:val="11"/>
          <w:sz w:val="23"/>
          <w:szCs w:val="23"/>
        </w:rPr>
      </w:pPr>
      <w:r w:rsidRPr="00CA19D5">
        <w:rPr>
          <w:rFonts w:ascii="微软雅黑" w:eastAsia="微软雅黑" w:hAnsi="微软雅黑" w:cs="微软雅黑" w:hint="eastAsia"/>
          <w:spacing w:val="11"/>
          <w:sz w:val="23"/>
          <w:szCs w:val="23"/>
        </w:rPr>
        <w:t>第六条  凡课程内容有较大变动、学时学分有调整的，必须重新修订教学大纲。</w:t>
      </w:r>
    </w:p>
    <w:p w:rsidR="00CA19D5" w:rsidRPr="00CA19D5" w:rsidRDefault="00CA19D5" w:rsidP="00CA19D5">
      <w:pPr>
        <w:spacing w:line="276" w:lineRule="auto"/>
        <w:ind w:firstLine="476"/>
        <w:rPr>
          <w:rFonts w:ascii="微软雅黑" w:eastAsia="微软雅黑" w:hAnsi="微软雅黑" w:cs="微软雅黑"/>
          <w:spacing w:val="11"/>
          <w:sz w:val="23"/>
          <w:szCs w:val="23"/>
        </w:rPr>
      </w:pPr>
      <w:r w:rsidRPr="00CA19D5">
        <w:rPr>
          <w:rFonts w:ascii="微软雅黑" w:eastAsia="微软雅黑" w:hAnsi="微软雅黑" w:cs="微软雅黑" w:hint="eastAsia"/>
          <w:spacing w:val="11"/>
          <w:sz w:val="23"/>
          <w:szCs w:val="23"/>
        </w:rPr>
        <w:t>第七条  教学大纲应力求严谨规范。课程名称等基本信息要与人才培养方案完全相符。同一门课程，如果学分不同，应分别制定相应的教学大纲。</w:t>
      </w:r>
    </w:p>
    <w:p w:rsidR="009E7157" w:rsidRDefault="00CA19D5" w:rsidP="000004F8">
      <w:pPr>
        <w:spacing w:line="276" w:lineRule="auto"/>
        <w:ind w:firstLine="476"/>
        <w:rPr>
          <w:rFonts w:ascii="微软雅黑" w:eastAsia="微软雅黑" w:hAnsi="微软雅黑" w:cs="微软雅黑"/>
          <w:spacing w:val="11"/>
          <w:sz w:val="23"/>
          <w:szCs w:val="23"/>
        </w:rPr>
      </w:pPr>
      <w:r w:rsidRPr="00CA19D5">
        <w:rPr>
          <w:rFonts w:ascii="微软雅黑" w:eastAsia="微软雅黑" w:hAnsi="微软雅黑" w:cs="微软雅黑" w:hint="eastAsia"/>
          <w:spacing w:val="11"/>
          <w:sz w:val="23"/>
          <w:szCs w:val="23"/>
        </w:rPr>
        <w:t>第八条  教学大纲的制订工作在学校统一领导下，由教务处组织实施，由课程归口所属教学院(部)负责编写及审核。</w:t>
      </w:r>
    </w:p>
    <w:p w:rsidR="000004F8" w:rsidRDefault="000004F8" w:rsidP="00A90F9A">
      <w:pPr>
        <w:spacing w:line="276" w:lineRule="auto"/>
        <w:ind w:firstLine="476"/>
        <w:jc w:val="center"/>
        <w:rPr>
          <w:rFonts w:ascii="微软雅黑" w:eastAsia="微软雅黑" w:hAnsi="微软雅黑" w:cs="微软雅黑"/>
          <w:b/>
          <w:bCs/>
          <w:spacing w:val="3"/>
          <w:sz w:val="23"/>
          <w:szCs w:val="23"/>
        </w:rPr>
      </w:pPr>
      <w:r>
        <w:rPr>
          <w:rFonts w:ascii="微软雅黑" w:eastAsia="微软雅黑" w:hAnsi="微软雅黑" w:cs="微软雅黑" w:hint="eastAsia"/>
          <w:b/>
          <w:bCs/>
          <w:spacing w:val="3"/>
          <w:sz w:val="23"/>
          <w:szCs w:val="23"/>
        </w:rPr>
        <w:t>第四章 教学大纲制定的规范程序</w:t>
      </w:r>
    </w:p>
    <w:p w:rsidR="000004F8" w:rsidRPr="000004F8" w:rsidRDefault="000004F8" w:rsidP="000004F8">
      <w:pPr>
        <w:spacing w:line="276" w:lineRule="auto"/>
        <w:ind w:firstLineChars="200" w:firstLine="504"/>
        <w:rPr>
          <w:rFonts w:ascii="微软雅黑" w:eastAsia="微软雅黑" w:hAnsi="微软雅黑" w:cs="微软雅黑"/>
          <w:spacing w:val="11"/>
          <w:sz w:val="23"/>
          <w:szCs w:val="23"/>
        </w:rPr>
      </w:pPr>
      <w:r>
        <w:rPr>
          <w:rFonts w:ascii="微软雅黑" w:eastAsia="微软雅黑" w:hAnsi="微软雅黑" w:cs="微软雅黑"/>
          <w:spacing w:val="11"/>
          <w:sz w:val="23"/>
          <w:szCs w:val="23"/>
        </w:rPr>
        <w:t>第</w:t>
      </w:r>
      <w:r w:rsidRPr="000004F8">
        <w:rPr>
          <w:rFonts w:ascii="微软雅黑" w:eastAsia="微软雅黑" w:hAnsi="微软雅黑" w:cs="微软雅黑"/>
          <w:spacing w:val="11"/>
          <w:sz w:val="23"/>
          <w:szCs w:val="23"/>
        </w:rPr>
        <w:t>九条</w:t>
      </w:r>
      <w:r w:rsidRPr="000004F8">
        <w:rPr>
          <w:rFonts w:ascii="微软雅黑" w:eastAsia="微软雅黑" w:hAnsi="微软雅黑" w:cs="微软雅黑" w:hint="eastAsia"/>
          <w:spacing w:val="11"/>
          <w:sz w:val="23"/>
          <w:szCs w:val="23"/>
        </w:rPr>
        <w:t xml:space="preserve">  </w:t>
      </w:r>
      <w:r w:rsidRPr="000004F8">
        <w:rPr>
          <w:rFonts w:ascii="微软雅黑" w:eastAsia="微软雅黑" w:hAnsi="微软雅黑" w:cs="微软雅黑"/>
          <w:spacing w:val="11"/>
          <w:sz w:val="23"/>
          <w:szCs w:val="23"/>
        </w:rPr>
        <w:t>课程负责人和课程教学团队成员应根据专业人才培养方案，明确本课程的性质、在专业课程体系中的地位、课程的先修和后续课程以及对本专业毕业要求的支撑所起的作用。</w:t>
      </w:r>
    </w:p>
    <w:p w:rsidR="000004F8" w:rsidRDefault="000004F8" w:rsidP="000004F8">
      <w:pPr>
        <w:spacing w:before="99" w:line="274" w:lineRule="auto"/>
        <w:ind w:left="21" w:right="66" w:firstLine="456"/>
        <w:rPr>
          <w:rFonts w:ascii="微软雅黑" w:eastAsia="微软雅黑" w:hAnsi="微软雅黑" w:cs="微软雅黑"/>
          <w:sz w:val="23"/>
          <w:szCs w:val="23"/>
        </w:rPr>
      </w:pPr>
      <w:r>
        <w:rPr>
          <w:rFonts w:ascii="微软雅黑" w:eastAsia="微软雅黑" w:hAnsi="微软雅黑" w:cs="微软雅黑"/>
          <w:spacing w:val="16"/>
          <w:sz w:val="23"/>
          <w:szCs w:val="23"/>
        </w:rPr>
        <w:t>第十条</w:t>
      </w:r>
      <w:r>
        <w:rPr>
          <w:rFonts w:ascii="微软雅黑" w:eastAsia="微软雅黑" w:hAnsi="微软雅黑" w:cs="微软雅黑" w:hint="eastAsia"/>
          <w:spacing w:val="16"/>
          <w:sz w:val="23"/>
          <w:szCs w:val="23"/>
        </w:rPr>
        <w:t xml:space="preserve"> </w:t>
      </w:r>
      <w:r>
        <w:rPr>
          <w:rFonts w:ascii="微软雅黑" w:eastAsia="微软雅黑" w:hAnsi="微软雅黑" w:cs="微软雅黑"/>
          <w:spacing w:val="8"/>
          <w:sz w:val="23"/>
          <w:szCs w:val="23"/>
        </w:rPr>
        <w:t>根据课程对毕业要求二级指标点的支撑，从知识、能力、情感以及个人与团</w:t>
      </w:r>
      <w:r>
        <w:rPr>
          <w:rFonts w:ascii="微软雅黑" w:eastAsia="微软雅黑" w:hAnsi="微软雅黑" w:cs="微软雅黑"/>
          <w:spacing w:val="5"/>
          <w:sz w:val="23"/>
          <w:szCs w:val="23"/>
        </w:rPr>
        <w:t>队的社会需求等方面确定课程培养目标。</w:t>
      </w:r>
    </w:p>
    <w:p w:rsidR="000004F8" w:rsidRDefault="000004F8" w:rsidP="000004F8">
      <w:pPr>
        <w:spacing w:before="6" w:line="273" w:lineRule="auto"/>
        <w:ind w:left="1" w:right="64" w:firstLine="475"/>
        <w:rPr>
          <w:rFonts w:ascii="微软雅黑" w:eastAsia="微软雅黑" w:hAnsi="微软雅黑" w:cs="微软雅黑"/>
          <w:sz w:val="23"/>
          <w:szCs w:val="23"/>
        </w:rPr>
      </w:pPr>
      <w:r>
        <w:rPr>
          <w:rFonts w:ascii="微软雅黑" w:eastAsia="微软雅黑" w:hAnsi="微软雅黑" w:cs="微软雅黑"/>
          <w:spacing w:val="16"/>
          <w:sz w:val="23"/>
          <w:szCs w:val="23"/>
        </w:rPr>
        <w:lastRenderedPageBreak/>
        <w:t>第十一</w:t>
      </w:r>
      <w:r>
        <w:rPr>
          <w:rFonts w:ascii="微软雅黑" w:eastAsia="微软雅黑" w:hAnsi="微软雅黑" w:cs="微软雅黑"/>
          <w:spacing w:val="13"/>
          <w:sz w:val="23"/>
          <w:szCs w:val="23"/>
        </w:rPr>
        <w:t>条</w:t>
      </w:r>
      <w:r>
        <w:rPr>
          <w:rFonts w:ascii="微软雅黑" w:eastAsia="微软雅黑" w:hAnsi="微软雅黑" w:cs="微软雅黑"/>
          <w:spacing w:val="8"/>
          <w:sz w:val="23"/>
          <w:szCs w:val="23"/>
        </w:rPr>
        <w:t xml:space="preserve"> 根据课程目标并结合专业前沿发展，打破传统教材内容的局限，选取合</w:t>
      </w:r>
      <w:r>
        <w:rPr>
          <w:rFonts w:ascii="微软雅黑" w:eastAsia="微软雅黑" w:hAnsi="微软雅黑" w:cs="微软雅黑"/>
          <w:spacing w:val="16"/>
          <w:sz w:val="23"/>
          <w:szCs w:val="23"/>
        </w:rPr>
        <w:t>理的</w:t>
      </w:r>
      <w:r>
        <w:rPr>
          <w:rFonts w:ascii="微软雅黑" w:eastAsia="微软雅黑" w:hAnsi="微软雅黑" w:cs="微软雅黑"/>
          <w:spacing w:val="12"/>
          <w:sz w:val="23"/>
          <w:szCs w:val="23"/>
        </w:rPr>
        <w:t>教</w:t>
      </w:r>
      <w:r>
        <w:rPr>
          <w:rFonts w:ascii="微软雅黑" w:eastAsia="微软雅黑" w:hAnsi="微软雅黑" w:cs="微软雅黑"/>
          <w:spacing w:val="8"/>
          <w:sz w:val="23"/>
          <w:szCs w:val="23"/>
        </w:rPr>
        <w:t>学内容，并为学生提供不少于两门的线上教学资源以及五本线下教学资源。教学</w:t>
      </w:r>
      <w:r>
        <w:rPr>
          <w:rFonts w:ascii="微软雅黑" w:eastAsia="微软雅黑" w:hAnsi="微软雅黑" w:cs="微软雅黑"/>
          <w:spacing w:val="16"/>
          <w:sz w:val="23"/>
          <w:szCs w:val="23"/>
        </w:rPr>
        <w:t>内容</w:t>
      </w:r>
      <w:r>
        <w:rPr>
          <w:rFonts w:ascii="微软雅黑" w:eastAsia="微软雅黑" w:hAnsi="微软雅黑" w:cs="微软雅黑"/>
          <w:spacing w:val="11"/>
          <w:sz w:val="23"/>
          <w:szCs w:val="23"/>
        </w:rPr>
        <w:t>优</w:t>
      </w:r>
      <w:r>
        <w:rPr>
          <w:rFonts w:ascii="微软雅黑" w:eastAsia="微软雅黑" w:hAnsi="微软雅黑" w:cs="微软雅黑"/>
          <w:spacing w:val="8"/>
          <w:sz w:val="23"/>
          <w:szCs w:val="23"/>
        </w:rPr>
        <w:t>化要体现通识课程适用、专业基础课程管用以及专业课程能用的要求，减少重复</w:t>
      </w:r>
      <w:r>
        <w:rPr>
          <w:rFonts w:ascii="微软雅黑" w:eastAsia="微软雅黑" w:hAnsi="微软雅黑" w:cs="微软雅黑"/>
          <w:spacing w:val="16"/>
          <w:sz w:val="23"/>
          <w:szCs w:val="23"/>
        </w:rPr>
        <w:t>或相</w:t>
      </w:r>
      <w:r>
        <w:rPr>
          <w:rFonts w:ascii="微软雅黑" w:eastAsia="微软雅黑" w:hAnsi="微软雅黑" w:cs="微软雅黑"/>
          <w:spacing w:val="11"/>
          <w:sz w:val="23"/>
          <w:szCs w:val="23"/>
        </w:rPr>
        <w:t>近</w:t>
      </w:r>
      <w:r>
        <w:rPr>
          <w:rFonts w:ascii="微软雅黑" w:eastAsia="微软雅黑" w:hAnsi="微软雅黑" w:cs="微软雅黑"/>
          <w:spacing w:val="8"/>
          <w:sz w:val="23"/>
          <w:szCs w:val="23"/>
        </w:rPr>
        <w:t>的教学内容，合理设定每门课程教学内容的广度、深度和难度。同时，应及时吸</w:t>
      </w:r>
      <w:r>
        <w:rPr>
          <w:rFonts w:ascii="微软雅黑" w:eastAsia="微软雅黑" w:hAnsi="微软雅黑" w:cs="微软雅黑"/>
          <w:spacing w:val="16"/>
          <w:sz w:val="23"/>
          <w:szCs w:val="23"/>
        </w:rPr>
        <w:t>收学</w:t>
      </w:r>
      <w:r>
        <w:rPr>
          <w:rFonts w:ascii="微软雅黑" w:eastAsia="微软雅黑" w:hAnsi="微软雅黑" w:cs="微软雅黑"/>
          <w:spacing w:val="11"/>
          <w:sz w:val="23"/>
          <w:szCs w:val="23"/>
        </w:rPr>
        <w:t>科</w:t>
      </w:r>
      <w:r>
        <w:rPr>
          <w:rFonts w:ascii="微软雅黑" w:eastAsia="微软雅黑" w:hAnsi="微软雅黑" w:cs="微软雅黑"/>
          <w:spacing w:val="8"/>
          <w:sz w:val="23"/>
          <w:szCs w:val="23"/>
        </w:rPr>
        <w:t>、行业发展的新成果、新技术、新标准，将行业企业的最新工艺技术、经典工程</w:t>
      </w:r>
      <w:r>
        <w:rPr>
          <w:rFonts w:ascii="微软雅黑" w:eastAsia="微软雅黑" w:hAnsi="微软雅黑" w:cs="微软雅黑"/>
          <w:spacing w:val="4"/>
          <w:sz w:val="23"/>
          <w:szCs w:val="23"/>
        </w:rPr>
        <w:t>案例等引入到课程中</w:t>
      </w:r>
      <w:r>
        <w:rPr>
          <w:rFonts w:ascii="微软雅黑" w:eastAsia="微软雅黑" w:hAnsi="微软雅黑" w:cs="微软雅黑"/>
          <w:spacing w:val="2"/>
          <w:sz w:val="23"/>
          <w:szCs w:val="23"/>
        </w:rPr>
        <w:t>。</w:t>
      </w:r>
    </w:p>
    <w:p w:rsidR="000004F8" w:rsidRDefault="000004F8" w:rsidP="000004F8">
      <w:pPr>
        <w:spacing w:before="4" w:line="273" w:lineRule="auto"/>
        <w:ind w:right="66" w:firstLine="477"/>
        <w:rPr>
          <w:rFonts w:ascii="微软雅黑" w:eastAsia="微软雅黑" w:hAnsi="微软雅黑" w:cs="微软雅黑"/>
          <w:sz w:val="23"/>
          <w:szCs w:val="23"/>
        </w:rPr>
      </w:pPr>
      <w:r>
        <w:rPr>
          <w:rFonts w:ascii="微软雅黑" w:eastAsia="微软雅黑" w:hAnsi="微软雅黑" w:cs="微软雅黑"/>
          <w:spacing w:val="14"/>
          <w:sz w:val="23"/>
          <w:szCs w:val="23"/>
        </w:rPr>
        <w:t>第十二条</w:t>
      </w:r>
      <w:r>
        <w:rPr>
          <w:rFonts w:ascii="微软雅黑" w:eastAsia="微软雅黑" w:hAnsi="微软雅黑" w:cs="微软雅黑"/>
          <w:spacing w:val="7"/>
          <w:sz w:val="23"/>
          <w:szCs w:val="23"/>
        </w:rPr>
        <w:t xml:space="preserve">  根据课程教学内容设计课程教学模式，并选用合适的信息化教学平台。</w:t>
      </w:r>
      <w:r>
        <w:rPr>
          <w:rFonts w:ascii="微软雅黑" w:eastAsia="微软雅黑" w:hAnsi="微软雅黑" w:cs="微软雅黑"/>
          <w:spacing w:val="14"/>
          <w:sz w:val="23"/>
          <w:szCs w:val="23"/>
        </w:rPr>
        <w:t>从知识</w:t>
      </w:r>
      <w:r>
        <w:rPr>
          <w:rFonts w:ascii="微软雅黑" w:eastAsia="微软雅黑" w:hAnsi="微软雅黑" w:cs="微软雅黑"/>
          <w:spacing w:val="7"/>
          <w:sz w:val="23"/>
          <w:szCs w:val="23"/>
        </w:rPr>
        <w:t>、能力、情感、评价和持续改进等课堂目标出发设计每一次课的“课堂计划”。</w:t>
      </w:r>
      <w:r>
        <w:rPr>
          <w:rFonts w:ascii="微软雅黑" w:eastAsia="微软雅黑" w:hAnsi="微软雅黑" w:cs="微软雅黑"/>
          <w:spacing w:val="16"/>
          <w:sz w:val="23"/>
          <w:szCs w:val="23"/>
        </w:rPr>
        <w:t>根据</w:t>
      </w:r>
      <w:r>
        <w:rPr>
          <w:rFonts w:ascii="微软雅黑" w:eastAsia="微软雅黑" w:hAnsi="微软雅黑" w:cs="微软雅黑"/>
          <w:spacing w:val="13"/>
          <w:sz w:val="23"/>
          <w:szCs w:val="23"/>
        </w:rPr>
        <w:t>课</w:t>
      </w:r>
      <w:r>
        <w:rPr>
          <w:rFonts w:ascii="微软雅黑" w:eastAsia="微软雅黑" w:hAnsi="微软雅黑" w:cs="微软雅黑"/>
          <w:spacing w:val="8"/>
          <w:sz w:val="23"/>
          <w:szCs w:val="23"/>
        </w:rPr>
        <w:t>程的特点，摒弃单一的“讲授式”教学模式，鼓励教师积极探索创新新模式教学</w:t>
      </w:r>
      <w:r>
        <w:rPr>
          <w:rFonts w:ascii="微软雅黑" w:eastAsia="微软雅黑" w:hAnsi="微软雅黑" w:cs="微软雅黑"/>
          <w:spacing w:val="14"/>
          <w:sz w:val="23"/>
          <w:szCs w:val="23"/>
        </w:rPr>
        <w:t>改革</w:t>
      </w:r>
      <w:r>
        <w:rPr>
          <w:rFonts w:ascii="微软雅黑" w:eastAsia="微软雅黑" w:hAnsi="微软雅黑" w:cs="微软雅黑"/>
          <w:spacing w:val="8"/>
          <w:sz w:val="23"/>
          <w:szCs w:val="23"/>
        </w:rPr>
        <w:t>，</w:t>
      </w:r>
      <w:r>
        <w:rPr>
          <w:rFonts w:ascii="微软雅黑" w:eastAsia="微软雅黑" w:hAnsi="微软雅黑" w:cs="微软雅黑"/>
          <w:spacing w:val="7"/>
          <w:sz w:val="23"/>
          <w:szCs w:val="23"/>
        </w:rPr>
        <w:t>选择相适应的教学模式和方法，引导学生主动学习，提升自主学习能力。</w:t>
      </w:r>
    </w:p>
    <w:p w:rsidR="000004F8" w:rsidRDefault="000004F8" w:rsidP="000004F8">
      <w:pPr>
        <w:spacing w:before="2" w:line="273" w:lineRule="auto"/>
        <w:ind w:right="66" w:firstLine="476"/>
        <w:rPr>
          <w:rFonts w:ascii="微软雅黑" w:eastAsia="微软雅黑" w:hAnsi="微软雅黑" w:cs="微软雅黑"/>
          <w:sz w:val="23"/>
          <w:szCs w:val="23"/>
        </w:rPr>
      </w:pPr>
      <w:r>
        <w:rPr>
          <w:rFonts w:ascii="微软雅黑" w:eastAsia="微软雅黑" w:hAnsi="微软雅黑" w:cs="微软雅黑"/>
          <w:spacing w:val="16"/>
          <w:sz w:val="23"/>
          <w:szCs w:val="23"/>
        </w:rPr>
        <w:t>第十三</w:t>
      </w:r>
      <w:r>
        <w:rPr>
          <w:rFonts w:ascii="微软雅黑" w:eastAsia="微软雅黑" w:hAnsi="微软雅黑" w:cs="微软雅黑"/>
          <w:spacing w:val="13"/>
          <w:sz w:val="23"/>
          <w:szCs w:val="23"/>
        </w:rPr>
        <w:t>条</w:t>
      </w:r>
      <w:r w:rsidR="00326DC5">
        <w:rPr>
          <w:rFonts w:ascii="微软雅黑" w:eastAsia="微软雅黑" w:hAnsi="微软雅黑" w:cs="微软雅黑"/>
          <w:spacing w:val="8"/>
          <w:sz w:val="23"/>
          <w:szCs w:val="23"/>
        </w:rPr>
        <w:t xml:space="preserve">  </w:t>
      </w:r>
      <w:r>
        <w:rPr>
          <w:rFonts w:ascii="微软雅黑" w:eastAsia="微软雅黑" w:hAnsi="微软雅黑" w:cs="微软雅黑"/>
          <w:spacing w:val="8"/>
          <w:sz w:val="23"/>
          <w:szCs w:val="23"/>
        </w:rPr>
        <w:t>设计以学生为中心，促进能力提升的过程形成性评价，制定相应的评价</w:t>
      </w:r>
      <w:r>
        <w:rPr>
          <w:rFonts w:ascii="微软雅黑" w:eastAsia="微软雅黑" w:hAnsi="微软雅黑" w:cs="微软雅黑"/>
          <w:spacing w:val="16"/>
          <w:sz w:val="23"/>
          <w:szCs w:val="23"/>
        </w:rPr>
        <w:t>标准</w:t>
      </w:r>
      <w:r>
        <w:rPr>
          <w:rFonts w:ascii="微软雅黑" w:eastAsia="微软雅黑" w:hAnsi="微软雅黑" w:cs="微软雅黑"/>
          <w:spacing w:val="12"/>
          <w:sz w:val="23"/>
          <w:szCs w:val="23"/>
        </w:rPr>
        <w:t>，</w:t>
      </w:r>
      <w:r>
        <w:rPr>
          <w:rFonts w:ascii="微软雅黑" w:eastAsia="微软雅黑" w:hAnsi="微软雅黑" w:cs="微软雅黑"/>
          <w:spacing w:val="8"/>
          <w:sz w:val="23"/>
          <w:szCs w:val="23"/>
        </w:rPr>
        <w:t>严格按照考核课程目标的要求制定课程期末考核方案，改革以卷面考试为主的评</w:t>
      </w:r>
      <w:r>
        <w:rPr>
          <w:rFonts w:ascii="微软雅黑" w:eastAsia="微软雅黑" w:hAnsi="微软雅黑" w:cs="微软雅黑"/>
          <w:spacing w:val="12"/>
          <w:sz w:val="23"/>
          <w:szCs w:val="23"/>
        </w:rPr>
        <w:t>价</w:t>
      </w:r>
      <w:r>
        <w:rPr>
          <w:rFonts w:ascii="微软雅黑" w:eastAsia="微软雅黑" w:hAnsi="微软雅黑" w:cs="微软雅黑"/>
          <w:spacing w:val="7"/>
          <w:sz w:val="23"/>
          <w:szCs w:val="23"/>
        </w:rPr>
        <w:t>手</w:t>
      </w:r>
      <w:r>
        <w:rPr>
          <w:rFonts w:ascii="微软雅黑" w:eastAsia="微软雅黑" w:hAnsi="微软雅黑" w:cs="微软雅黑"/>
          <w:spacing w:val="6"/>
          <w:sz w:val="23"/>
          <w:szCs w:val="23"/>
        </w:rPr>
        <w:t>段，采用多种形式考核学生学习的情况。</w:t>
      </w:r>
    </w:p>
    <w:p w:rsidR="000004F8" w:rsidRDefault="000004F8" w:rsidP="000004F8">
      <w:pPr>
        <w:spacing w:line="276" w:lineRule="auto"/>
        <w:ind w:firstLine="476"/>
        <w:rPr>
          <w:rFonts w:ascii="微软雅黑" w:eastAsia="微软雅黑" w:hAnsi="微软雅黑" w:cs="微软雅黑"/>
          <w:spacing w:val="7"/>
          <w:sz w:val="23"/>
          <w:szCs w:val="23"/>
        </w:rPr>
      </w:pPr>
      <w:r>
        <w:rPr>
          <w:rFonts w:ascii="微软雅黑" w:eastAsia="微软雅黑" w:hAnsi="微软雅黑" w:cs="微软雅黑"/>
          <w:spacing w:val="16"/>
          <w:sz w:val="23"/>
          <w:szCs w:val="23"/>
        </w:rPr>
        <w:t>第十四</w:t>
      </w:r>
      <w:r>
        <w:rPr>
          <w:rFonts w:ascii="微软雅黑" w:eastAsia="微软雅黑" w:hAnsi="微软雅黑" w:cs="微软雅黑"/>
          <w:spacing w:val="13"/>
          <w:sz w:val="23"/>
          <w:szCs w:val="23"/>
        </w:rPr>
        <w:t>条</w:t>
      </w:r>
      <w:r w:rsidR="00326DC5">
        <w:rPr>
          <w:rFonts w:ascii="微软雅黑" w:eastAsia="微软雅黑" w:hAnsi="微软雅黑" w:cs="微软雅黑"/>
          <w:spacing w:val="8"/>
          <w:sz w:val="23"/>
          <w:szCs w:val="23"/>
        </w:rPr>
        <w:t xml:space="preserve">  </w:t>
      </w:r>
      <w:r>
        <w:rPr>
          <w:rFonts w:ascii="微软雅黑" w:eastAsia="微软雅黑" w:hAnsi="微软雅黑" w:cs="微软雅黑"/>
          <w:spacing w:val="8"/>
          <w:sz w:val="23"/>
          <w:szCs w:val="23"/>
        </w:rPr>
        <w:t>课程教学大纲要明确课程目标的达成和分析机制，设计符合学情的课程</w:t>
      </w:r>
      <w:r>
        <w:rPr>
          <w:rFonts w:ascii="微软雅黑" w:eastAsia="微软雅黑" w:hAnsi="微软雅黑" w:cs="微软雅黑"/>
          <w:spacing w:val="7"/>
          <w:sz w:val="23"/>
          <w:szCs w:val="23"/>
        </w:rPr>
        <w:t>持续改进分析报告，并体现对毕业要求二级指标点的达成支撑。</w:t>
      </w:r>
    </w:p>
    <w:p w:rsidR="000004F8" w:rsidRDefault="000004F8" w:rsidP="00A90F9A">
      <w:pPr>
        <w:spacing w:line="276" w:lineRule="auto"/>
        <w:ind w:firstLine="476"/>
        <w:jc w:val="center"/>
        <w:rPr>
          <w:rFonts w:ascii="微软雅黑" w:eastAsia="微软雅黑" w:hAnsi="微软雅黑" w:cs="微软雅黑"/>
          <w:b/>
          <w:bCs/>
          <w:spacing w:val="3"/>
          <w:sz w:val="23"/>
          <w:szCs w:val="23"/>
        </w:rPr>
      </w:pPr>
      <w:r>
        <w:rPr>
          <w:rFonts w:ascii="微软雅黑" w:eastAsia="微软雅黑" w:hAnsi="微软雅黑" w:cs="微软雅黑" w:hint="eastAsia"/>
          <w:b/>
          <w:bCs/>
          <w:spacing w:val="3"/>
          <w:sz w:val="23"/>
          <w:szCs w:val="23"/>
        </w:rPr>
        <w:t>第五章 附则</w:t>
      </w:r>
    </w:p>
    <w:p w:rsidR="000004F8" w:rsidRDefault="000004F8" w:rsidP="000004F8">
      <w:pPr>
        <w:spacing w:line="276" w:lineRule="auto"/>
        <w:ind w:firstLine="476"/>
        <w:rPr>
          <w:rFonts w:ascii="微软雅黑" w:eastAsia="微软雅黑" w:hAnsi="微软雅黑" w:cs="微软雅黑"/>
          <w:spacing w:val="8"/>
          <w:sz w:val="23"/>
          <w:szCs w:val="23"/>
        </w:rPr>
      </w:pPr>
      <w:r>
        <w:rPr>
          <w:rFonts w:ascii="微软雅黑" w:eastAsia="微软雅黑" w:hAnsi="微软雅黑" w:cs="微软雅黑"/>
          <w:spacing w:val="16"/>
          <w:sz w:val="23"/>
          <w:szCs w:val="23"/>
        </w:rPr>
        <w:t>第十</w:t>
      </w:r>
      <w:r>
        <w:rPr>
          <w:rFonts w:ascii="微软雅黑" w:eastAsia="微软雅黑" w:hAnsi="微软雅黑" w:cs="微软雅黑"/>
          <w:spacing w:val="8"/>
          <w:sz w:val="23"/>
          <w:szCs w:val="23"/>
        </w:rPr>
        <w:t>五条 本办法自发布之日起施行，由教务处负责解释。</w:t>
      </w:r>
    </w:p>
    <w:p w:rsidR="000004F8" w:rsidRDefault="000004F8" w:rsidP="000004F8">
      <w:pPr>
        <w:spacing w:line="276" w:lineRule="auto"/>
        <w:rPr>
          <w:spacing w:val="-5"/>
          <w:sz w:val="23"/>
          <w:szCs w:val="23"/>
        </w:rPr>
      </w:pPr>
    </w:p>
    <w:p w:rsidR="000004F8" w:rsidRPr="000004F8" w:rsidRDefault="000004F8" w:rsidP="000004F8">
      <w:pPr>
        <w:spacing w:line="276" w:lineRule="auto"/>
        <w:ind w:firstLineChars="2850" w:firstLine="6270"/>
        <w:rPr>
          <w:rFonts w:ascii="微软雅黑" w:eastAsia="微软雅黑" w:hAnsi="微软雅黑" w:cs="微软雅黑"/>
          <w:spacing w:val="11"/>
          <w:sz w:val="23"/>
          <w:szCs w:val="23"/>
        </w:rPr>
        <w:sectPr w:rsidR="000004F8" w:rsidRPr="000004F8">
          <w:footerReference w:type="default" r:id="rId21"/>
          <w:pgSz w:w="11906" w:h="16838"/>
          <w:pgMar w:top="400" w:right="1155" w:bottom="678" w:left="1621" w:header="0" w:footer="500" w:gutter="0"/>
          <w:cols w:space="720" w:equalWidth="0">
            <w:col w:w="9129"/>
          </w:cols>
        </w:sectPr>
      </w:pPr>
      <w:r>
        <w:rPr>
          <w:spacing w:val="-5"/>
          <w:sz w:val="23"/>
          <w:szCs w:val="23"/>
        </w:rPr>
        <w:t xml:space="preserve">2020 </w:t>
      </w:r>
      <w:r>
        <w:rPr>
          <w:rFonts w:ascii="微软雅黑" w:eastAsia="微软雅黑" w:hAnsi="微软雅黑" w:cs="微软雅黑"/>
          <w:spacing w:val="-5"/>
          <w:sz w:val="23"/>
          <w:szCs w:val="23"/>
        </w:rPr>
        <w:t xml:space="preserve">年 </w:t>
      </w:r>
      <w:r>
        <w:rPr>
          <w:spacing w:val="-5"/>
          <w:sz w:val="23"/>
          <w:szCs w:val="23"/>
        </w:rPr>
        <w:t xml:space="preserve">3 </w:t>
      </w:r>
      <w:r>
        <w:rPr>
          <w:rFonts w:ascii="微软雅黑" w:eastAsia="微软雅黑" w:hAnsi="微软雅黑" w:cs="微软雅黑"/>
          <w:spacing w:val="-5"/>
          <w:sz w:val="23"/>
          <w:szCs w:val="23"/>
        </w:rPr>
        <w:t xml:space="preserve">月 </w:t>
      </w:r>
      <w:r>
        <w:rPr>
          <w:spacing w:val="-5"/>
          <w:sz w:val="23"/>
          <w:szCs w:val="23"/>
        </w:rPr>
        <w:t xml:space="preserve">20 </w:t>
      </w:r>
      <w:r>
        <w:rPr>
          <w:rFonts w:ascii="微软雅黑" w:eastAsia="微软雅黑" w:hAnsi="微软雅黑" w:cs="微软雅黑"/>
          <w:spacing w:val="-4"/>
          <w:sz w:val="23"/>
          <w:szCs w:val="23"/>
        </w:rPr>
        <w:t>日</w:t>
      </w:r>
    </w:p>
    <w:p w:rsidR="009E7157" w:rsidRDefault="009E7157" w:rsidP="009E7157">
      <w:pPr>
        <w:sectPr w:rsidR="009E7157">
          <w:type w:val="continuous"/>
          <w:pgSz w:w="11906" w:h="16838"/>
          <w:pgMar w:top="400" w:right="1155" w:bottom="678" w:left="1621" w:header="0" w:footer="500" w:gutter="0"/>
          <w:cols w:space="720" w:equalWidth="0">
            <w:col w:w="9129"/>
          </w:cols>
        </w:sectPr>
      </w:pPr>
    </w:p>
    <w:p w:rsidR="000004F8" w:rsidRPr="000004F8" w:rsidRDefault="000004F8" w:rsidP="000004F8">
      <w:pPr>
        <w:widowControl/>
        <w:kinsoku w:val="0"/>
        <w:autoSpaceDE w:val="0"/>
        <w:autoSpaceDN w:val="0"/>
        <w:adjustRightInd w:val="0"/>
        <w:snapToGrid w:val="0"/>
        <w:spacing w:before="142" w:line="195" w:lineRule="auto"/>
        <w:ind w:left="2251"/>
        <w:jc w:val="left"/>
        <w:textAlignment w:val="baseline"/>
        <w:outlineLvl w:val="1"/>
        <w:rPr>
          <w:rFonts w:ascii="微软雅黑" w:eastAsia="微软雅黑" w:hAnsi="微软雅黑" w:cs="微软雅黑"/>
          <w:snapToGrid w:val="0"/>
          <w:color w:val="000000"/>
          <w:kern w:val="0"/>
          <w:sz w:val="33"/>
          <w:szCs w:val="33"/>
        </w:rPr>
      </w:pPr>
      <w:bookmarkStart w:id="6" w:name="_Toc1882816607"/>
      <w:bookmarkStart w:id="7" w:name="_Toc148977704"/>
      <w:r w:rsidRPr="000004F8">
        <w:rPr>
          <w:rFonts w:ascii="微软雅黑" w:eastAsia="微软雅黑" w:hAnsi="微软雅黑" w:cs="微软雅黑"/>
          <w:snapToGrid w:val="0"/>
          <w:color w:val="000000"/>
          <w:spacing w:val="-1"/>
          <w:kern w:val="0"/>
          <w:sz w:val="33"/>
          <w:szCs w:val="33"/>
        </w:rPr>
        <w:lastRenderedPageBreak/>
        <w:t>郑</w:t>
      </w:r>
      <w:r w:rsidRPr="000004F8">
        <w:rPr>
          <w:rFonts w:ascii="微软雅黑" w:eastAsia="微软雅黑" w:hAnsi="微软雅黑" w:cs="微软雅黑"/>
          <w:snapToGrid w:val="0"/>
          <w:color w:val="000000"/>
          <w:kern w:val="0"/>
          <w:sz w:val="33"/>
          <w:szCs w:val="33"/>
        </w:rPr>
        <w:t>州师范学院课堂教学评价标准</w:t>
      </w:r>
      <w:bookmarkEnd w:id="6"/>
      <w:bookmarkEnd w:id="7"/>
    </w:p>
    <w:p w:rsidR="000004F8" w:rsidRPr="00A90F9A" w:rsidRDefault="000004F8" w:rsidP="000004F8">
      <w:pPr>
        <w:widowControl/>
        <w:kinsoku w:val="0"/>
        <w:autoSpaceDE w:val="0"/>
        <w:autoSpaceDN w:val="0"/>
        <w:adjustRightInd w:val="0"/>
        <w:snapToGrid w:val="0"/>
        <w:spacing w:line="233" w:lineRule="auto"/>
        <w:ind w:left="3434"/>
        <w:jc w:val="left"/>
        <w:textAlignment w:val="baseline"/>
        <w:rPr>
          <w:rFonts w:ascii="微软雅黑" w:eastAsia="微软雅黑" w:hAnsi="微软雅黑" w:cs="微软雅黑"/>
          <w:snapToGrid w:val="0"/>
          <w:color w:val="000000"/>
          <w:kern w:val="0"/>
          <w:sz w:val="22"/>
        </w:rPr>
      </w:pPr>
      <w:r w:rsidRPr="00A90F9A">
        <w:rPr>
          <w:rFonts w:ascii="微软雅黑" w:eastAsia="微软雅黑" w:hAnsi="微软雅黑" w:cs="微软雅黑"/>
          <w:snapToGrid w:val="0"/>
          <w:color w:val="000000"/>
          <w:spacing w:val="-19"/>
          <w:kern w:val="0"/>
          <w:sz w:val="22"/>
        </w:rPr>
        <w:t>郑</w:t>
      </w:r>
      <w:r w:rsidR="00A90F9A">
        <w:rPr>
          <w:rFonts w:ascii="微软雅黑" w:eastAsia="微软雅黑" w:hAnsi="微软雅黑" w:cs="微软雅黑" w:hint="eastAsia"/>
          <w:snapToGrid w:val="0"/>
          <w:color w:val="000000"/>
          <w:spacing w:val="-19"/>
          <w:kern w:val="0"/>
          <w:sz w:val="22"/>
        </w:rPr>
        <w:t xml:space="preserve"> </w:t>
      </w:r>
      <w:r w:rsidRPr="00A90F9A">
        <w:rPr>
          <w:rFonts w:ascii="微软雅黑" w:eastAsia="微软雅黑" w:hAnsi="微软雅黑" w:cs="微软雅黑"/>
          <w:snapToGrid w:val="0"/>
          <w:color w:val="000000"/>
          <w:spacing w:val="-16"/>
          <w:kern w:val="0"/>
          <w:sz w:val="22"/>
        </w:rPr>
        <w:t>师</w:t>
      </w:r>
      <w:r w:rsidR="00A90F9A">
        <w:rPr>
          <w:rFonts w:ascii="微软雅黑" w:eastAsia="微软雅黑" w:hAnsi="微软雅黑" w:cs="微软雅黑" w:hint="eastAsia"/>
          <w:snapToGrid w:val="0"/>
          <w:color w:val="000000"/>
          <w:spacing w:val="-16"/>
          <w:kern w:val="0"/>
          <w:sz w:val="22"/>
        </w:rPr>
        <w:t xml:space="preserve"> </w:t>
      </w:r>
      <w:r w:rsidRPr="00A90F9A">
        <w:rPr>
          <w:rFonts w:ascii="微软雅黑" w:eastAsia="微软雅黑" w:hAnsi="微软雅黑" w:cs="微软雅黑"/>
          <w:snapToGrid w:val="0"/>
          <w:color w:val="000000"/>
          <w:spacing w:val="-16"/>
          <w:kern w:val="0"/>
          <w:sz w:val="22"/>
        </w:rPr>
        <w:t>院</w:t>
      </w:r>
      <w:r w:rsidR="00A90F9A">
        <w:rPr>
          <w:rFonts w:ascii="微软雅黑" w:eastAsia="微软雅黑" w:hAnsi="微软雅黑" w:cs="微软雅黑" w:hint="eastAsia"/>
          <w:snapToGrid w:val="0"/>
          <w:color w:val="000000"/>
          <w:spacing w:val="-16"/>
          <w:kern w:val="0"/>
          <w:sz w:val="22"/>
        </w:rPr>
        <w:t xml:space="preserve"> </w:t>
      </w:r>
      <w:r w:rsidRPr="00A90F9A">
        <w:rPr>
          <w:rFonts w:ascii="微软雅黑" w:eastAsia="微软雅黑" w:hAnsi="微软雅黑" w:cs="微软雅黑"/>
          <w:snapToGrid w:val="0"/>
          <w:color w:val="000000"/>
          <w:spacing w:val="-16"/>
          <w:kern w:val="0"/>
          <w:sz w:val="22"/>
        </w:rPr>
        <w:t>行【</w:t>
      </w:r>
      <w:r w:rsidRPr="00A90F9A">
        <w:rPr>
          <w:rFonts w:ascii="Arial" w:eastAsia="Arial" w:hAnsi="Arial" w:cs="Arial"/>
          <w:snapToGrid w:val="0"/>
          <w:color w:val="000000"/>
          <w:spacing w:val="-16"/>
          <w:kern w:val="0"/>
          <w:sz w:val="22"/>
        </w:rPr>
        <w:t>2018</w:t>
      </w:r>
      <w:r w:rsidRPr="00A90F9A">
        <w:rPr>
          <w:rFonts w:ascii="微软雅黑" w:eastAsia="微软雅黑" w:hAnsi="微软雅黑" w:cs="微软雅黑"/>
          <w:snapToGrid w:val="0"/>
          <w:color w:val="000000"/>
          <w:spacing w:val="-16"/>
          <w:kern w:val="0"/>
          <w:sz w:val="22"/>
        </w:rPr>
        <w:t xml:space="preserve">】  </w:t>
      </w:r>
      <w:r w:rsidRPr="00A90F9A">
        <w:rPr>
          <w:rFonts w:ascii="Arial" w:eastAsia="Arial" w:hAnsi="Arial" w:cs="Arial"/>
          <w:snapToGrid w:val="0"/>
          <w:color w:val="000000"/>
          <w:spacing w:val="-16"/>
          <w:kern w:val="0"/>
          <w:sz w:val="22"/>
        </w:rPr>
        <w:t>123</w:t>
      </w:r>
      <w:r w:rsidRPr="00A90F9A">
        <w:rPr>
          <w:rFonts w:ascii="微软雅黑" w:eastAsia="微软雅黑" w:hAnsi="微软雅黑" w:cs="微软雅黑"/>
          <w:snapToGrid w:val="0"/>
          <w:color w:val="000000"/>
          <w:spacing w:val="-16"/>
          <w:kern w:val="0"/>
          <w:sz w:val="22"/>
        </w:rPr>
        <w:t>号</w:t>
      </w:r>
    </w:p>
    <w:p w:rsidR="000004F8" w:rsidRPr="000004F8" w:rsidRDefault="000004F8" w:rsidP="00CB1953">
      <w:pPr>
        <w:widowControl/>
        <w:kinsoku w:val="0"/>
        <w:autoSpaceDE w:val="0"/>
        <w:autoSpaceDN w:val="0"/>
        <w:adjustRightInd w:val="0"/>
        <w:snapToGrid w:val="0"/>
        <w:spacing w:before="104" w:afterLines="50" w:line="449" w:lineRule="exact"/>
        <w:ind w:firstLineChars="200" w:firstLine="460"/>
        <w:jc w:val="left"/>
        <w:textAlignment w:val="baseline"/>
        <w:rPr>
          <w:rFonts w:ascii="微软雅黑" w:eastAsia="微软雅黑" w:hAnsi="微软雅黑" w:cs="Arial"/>
          <w:snapToGrid w:val="0"/>
          <w:color w:val="000000"/>
          <w:kern w:val="0"/>
          <w:sz w:val="23"/>
          <w:szCs w:val="23"/>
        </w:rPr>
      </w:pPr>
      <w:r w:rsidRPr="000004F8">
        <w:rPr>
          <w:rFonts w:ascii="微软雅黑" w:eastAsia="微软雅黑" w:hAnsi="微软雅黑" w:cs="Arial" w:hint="eastAsia"/>
          <w:snapToGrid w:val="0"/>
          <w:color w:val="000000"/>
          <w:kern w:val="0"/>
          <w:sz w:val="23"/>
          <w:szCs w:val="23"/>
        </w:rPr>
        <w:t>为加强教学管理，规范课堂教学工作，全面提高教学质量，根据学校相关规章制度的要求，制定本评价标准。</w:t>
      </w:r>
    </w:p>
    <w:tbl>
      <w:tblPr>
        <w:tblStyle w:val="TableNormal"/>
        <w:tblW w:w="8874" w:type="dxa"/>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24"/>
        <w:gridCol w:w="845"/>
        <w:gridCol w:w="6905"/>
      </w:tblGrid>
      <w:tr w:rsidR="000004F8" w:rsidRPr="000004F8" w:rsidTr="00326DC5">
        <w:trPr>
          <w:trHeight w:val="424"/>
        </w:trPr>
        <w:tc>
          <w:tcPr>
            <w:tcW w:w="1124" w:type="dxa"/>
            <w:tcBorders>
              <w:left w:val="single" w:sz="10" w:space="0" w:color="000000"/>
              <w:right w:val="single" w:sz="4" w:space="0" w:color="000000"/>
            </w:tcBorders>
          </w:tcPr>
          <w:p w:rsidR="000004F8" w:rsidRPr="000004F8" w:rsidRDefault="000004F8" w:rsidP="000004F8">
            <w:pPr>
              <w:widowControl/>
              <w:kinsoku w:val="0"/>
              <w:autoSpaceDE w:val="0"/>
              <w:autoSpaceDN w:val="0"/>
              <w:adjustRightInd w:val="0"/>
              <w:snapToGrid w:val="0"/>
              <w:spacing w:before="56" w:line="185" w:lineRule="auto"/>
              <w:ind w:left="343"/>
              <w:jc w:val="left"/>
              <w:textAlignment w:val="baseline"/>
              <w:rPr>
                <w:rFonts w:ascii="微软雅黑" w:eastAsia="微软雅黑" w:hAnsi="微软雅黑" w:cs="微软雅黑"/>
                <w:snapToGrid w:val="0"/>
                <w:color w:val="000000"/>
                <w:szCs w:val="21"/>
              </w:rPr>
            </w:pPr>
            <w:r w:rsidRPr="000004F8">
              <w:rPr>
                <w:rFonts w:ascii="微软雅黑" w:eastAsia="微软雅黑" w:hAnsi="微软雅黑" w:cs="微软雅黑"/>
                <w:snapToGrid w:val="0"/>
                <w:color w:val="000000"/>
                <w:spacing w:val="-5"/>
                <w:szCs w:val="21"/>
              </w:rPr>
              <w:t>类</w:t>
            </w:r>
            <w:r w:rsidRPr="000004F8">
              <w:rPr>
                <w:rFonts w:ascii="微软雅黑" w:eastAsia="微软雅黑" w:hAnsi="微软雅黑" w:cs="微软雅黑"/>
                <w:snapToGrid w:val="0"/>
                <w:color w:val="000000"/>
                <w:spacing w:val="-4"/>
                <w:szCs w:val="21"/>
              </w:rPr>
              <w:t>别</w:t>
            </w:r>
          </w:p>
        </w:tc>
        <w:tc>
          <w:tcPr>
            <w:tcW w:w="845" w:type="dxa"/>
            <w:tcBorders>
              <w:left w:val="single" w:sz="4" w:space="0" w:color="000000"/>
              <w:right w:val="single" w:sz="4" w:space="0" w:color="000000"/>
            </w:tcBorders>
          </w:tcPr>
          <w:p w:rsidR="000004F8" w:rsidRPr="000004F8" w:rsidRDefault="000004F8" w:rsidP="000004F8">
            <w:pPr>
              <w:widowControl/>
              <w:kinsoku w:val="0"/>
              <w:autoSpaceDE w:val="0"/>
              <w:autoSpaceDN w:val="0"/>
              <w:adjustRightInd w:val="0"/>
              <w:snapToGrid w:val="0"/>
              <w:spacing w:before="56" w:line="186" w:lineRule="auto"/>
              <w:ind w:left="210"/>
              <w:jc w:val="left"/>
              <w:textAlignment w:val="baseline"/>
              <w:rPr>
                <w:rFonts w:ascii="微软雅黑" w:eastAsia="微软雅黑" w:hAnsi="微软雅黑" w:cs="微软雅黑"/>
                <w:snapToGrid w:val="0"/>
                <w:color w:val="000000"/>
                <w:szCs w:val="21"/>
              </w:rPr>
            </w:pPr>
            <w:r w:rsidRPr="000004F8">
              <w:rPr>
                <w:rFonts w:ascii="微软雅黑" w:eastAsia="微软雅黑" w:hAnsi="微软雅黑" w:cs="微软雅黑"/>
                <w:snapToGrid w:val="0"/>
                <w:color w:val="000000"/>
                <w:spacing w:val="-5"/>
                <w:szCs w:val="21"/>
              </w:rPr>
              <w:t>权</w:t>
            </w:r>
            <w:r w:rsidRPr="000004F8">
              <w:rPr>
                <w:rFonts w:ascii="微软雅黑" w:eastAsia="微软雅黑" w:hAnsi="微软雅黑" w:cs="微软雅黑"/>
                <w:snapToGrid w:val="0"/>
                <w:color w:val="000000"/>
                <w:spacing w:val="-3"/>
                <w:szCs w:val="21"/>
              </w:rPr>
              <w:t>重</w:t>
            </w: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57" w:line="186" w:lineRule="auto"/>
              <w:ind w:left="3033"/>
              <w:jc w:val="left"/>
              <w:textAlignment w:val="baseline"/>
              <w:rPr>
                <w:rFonts w:ascii="微软雅黑" w:eastAsia="微软雅黑" w:hAnsi="微软雅黑" w:cs="微软雅黑"/>
                <w:snapToGrid w:val="0"/>
                <w:color w:val="000000"/>
                <w:szCs w:val="21"/>
              </w:rPr>
            </w:pPr>
            <w:r w:rsidRPr="000004F8">
              <w:rPr>
                <w:rFonts w:ascii="微软雅黑" w:eastAsia="微软雅黑" w:hAnsi="微软雅黑" w:cs="微软雅黑"/>
                <w:snapToGrid w:val="0"/>
                <w:color w:val="000000"/>
                <w:spacing w:val="-2"/>
                <w:szCs w:val="21"/>
              </w:rPr>
              <w:t>细化标</w:t>
            </w:r>
            <w:r w:rsidRPr="000004F8">
              <w:rPr>
                <w:rFonts w:ascii="微软雅黑" w:eastAsia="微软雅黑" w:hAnsi="微软雅黑" w:cs="微软雅黑"/>
                <w:snapToGrid w:val="0"/>
                <w:color w:val="000000"/>
                <w:spacing w:val="-1"/>
                <w:szCs w:val="21"/>
              </w:rPr>
              <w:t>准</w:t>
            </w:r>
          </w:p>
        </w:tc>
      </w:tr>
      <w:tr w:rsidR="000004F8" w:rsidRPr="000004F8" w:rsidTr="00326DC5">
        <w:trPr>
          <w:trHeight w:val="400"/>
        </w:trPr>
        <w:tc>
          <w:tcPr>
            <w:tcW w:w="1124" w:type="dxa"/>
            <w:vMerge w:val="restart"/>
            <w:tcBorders>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spacing w:line="276"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276"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before="90" w:line="185" w:lineRule="auto"/>
              <w:ind w:left="136"/>
              <w:jc w:val="left"/>
              <w:textAlignment w:val="baseline"/>
              <w:rPr>
                <w:rFonts w:ascii="微软雅黑" w:eastAsia="微软雅黑" w:hAnsi="微软雅黑" w:cs="微软雅黑"/>
                <w:snapToGrid w:val="0"/>
                <w:color w:val="000000"/>
                <w:szCs w:val="21"/>
              </w:rPr>
            </w:pPr>
            <w:r w:rsidRPr="000004F8">
              <w:rPr>
                <w:rFonts w:ascii="微软雅黑" w:eastAsia="微软雅黑" w:hAnsi="微软雅黑" w:cs="微软雅黑"/>
                <w:snapToGrid w:val="0"/>
                <w:color w:val="000000"/>
                <w:spacing w:val="-4"/>
                <w:szCs w:val="21"/>
              </w:rPr>
              <w:t>教</w:t>
            </w:r>
            <w:r w:rsidRPr="000004F8">
              <w:rPr>
                <w:rFonts w:ascii="微软雅黑" w:eastAsia="微软雅黑" w:hAnsi="微软雅黑" w:cs="微软雅黑"/>
                <w:snapToGrid w:val="0"/>
                <w:color w:val="000000"/>
                <w:spacing w:val="-3"/>
                <w:szCs w:val="21"/>
              </w:rPr>
              <w:t>学</w:t>
            </w:r>
            <w:r w:rsidRPr="000004F8">
              <w:rPr>
                <w:rFonts w:ascii="微软雅黑" w:eastAsia="微软雅黑" w:hAnsi="微软雅黑" w:cs="微软雅黑"/>
                <w:snapToGrid w:val="0"/>
                <w:color w:val="000000"/>
                <w:spacing w:val="-2"/>
                <w:szCs w:val="21"/>
              </w:rPr>
              <w:t>态度</w:t>
            </w:r>
          </w:p>
        </w:tc>
        <w:tc>
          <w:tcPr>
            <w:tcW w:w="845" w:type="dxa"/>
            <w:vMerge w:val="restart"/>
            <w:tcBorders>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spacing w:line="307"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307"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before="60" w:line="185" w:lineRule="auto"/>
              <w:ind w:left="266"/>
              <w:jc w:val="left"/>
              <w:textAlignment w:val="baseline"/>
              <w:rPr>
                <w:rFonts w:ascii="Arial" w:eastAsia="Arial" w:hAnsi="Arial" w:cs="Arial"/>
                <w:snapToGrid w:val="0"/>
                <w:color w:val="000000"/>
                <w:szCs w:val="21"/>
              </w:rPr>
            </w:pPr>
            <w:r w:rsidRPr="000004F8">
              <w:rPr>
                <w:rFonts w:ascii="Arial" w:eastAsia="Arial" w:hAnsi="Arial" w:cs="Arial"/>
                <w:snapToGrid w:val="0"/>
                <w:color w:val="000000"/>
                <w:spacing w:val="-22"/>
                <w:szCs w:val="21"/>
              </w:rPr>
              <w:t>2</w:t>
            </w:r>
            <w:r w:rsidRPr="000004F8">
              <w:rPr>
                <w:rFonts w:ascii="Arial" w:eastAsia="Arial" w:hAnsi="Arial" w:cs="Arial"/>
                <w:snapToGrid w:val="0"/>
                <w:color w:val="000000"/>
                <w:spacing w:val="-19"/>
                <w:szCs w:val="21"/>
              </w:rPr>
              <w:t>0%</w:t>
            </w: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6" w:line="185" w:lineRule="auto"/>
              <w:ind w:left="118"/>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3"/>
                <w:szCs w:val="21"/>
              </w:rPr>
              <w:t>1</w:t>
            </w:r>
            <w:r w:rsidRPr="000004F8">
              <w:rPr>
                <w:rFonts w:ascii="微软雅黑" w:eastAsia="微软雅黑" w:hAnsi="微软雅黑" w:cs="微软雅黑"/>
                <w:snapToGrid w:val="0"/>
                <w:color w:val="000000"/>
                <w:spacing w:val="-3"/>
                <w:szCs w:val="21"/>
              </w:rPr>
              <w:t>．课堂教学认真、规范、科学、严</w:t>
            </w:r>
            <w:r w:rsidRPr="000004F8">
              <w:rPr>
                <w:rFonts w:ascii="微软雅黑" w:eastAsia="微软雅黑" w:hAnsi="微软雅黑" w:cs="微软雅黑"/>
                <w:snapToGrid w:val="0"/>
                <w:color w:val="000000"/>
                <w:spacing w:val="-2"/>
                <w:szCs w:val="21"/>
              </w:rPr>
              <w:t>谨</w:t>
            </w:r>
          </w:p>
        </w:tc>
      </w:tr>
      <w:tr w:rsidR="000004F8" w:rsidRPr="000004F8" w:rsidTr="00326DC5">
        <w:trPr>
          <w:trHeight w:val="403"/>
        </w:trPr>
        <w:tc>
          <w:tcPr>
            <w:tcW w:w="1124" w:type="dxa"/>
            <w:vMerge/>
            <w:tcBorders>
              <w:top w:val="nil"/>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9" w:line="185" w:lineRule="auto"/>
              <w:ind w:left="105"/>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8"/>
                <w:szCs w:val="21"/>
              </w:rPr>
              <w:t>2</w:t>
            </w:r>
            <w:r w:rsidRPr="000004F8">
              <w:rPr>
                <w:rFonts w:ascii="微软雅黑" w:eastAsia="微软雅黑" w:hAnsi="微软雅黑" w:cs="微软雅黑"/>
                <w:snapToGrid w:val="0"/>
                <w:color w:val="000000"/>
                <w:spacing w:val="-14"/>
                <w:szCs w:val="21"/>
              </w:rPr>
              <w:t>．举止端庄，  仪态大方，  精神饱满</w:t>
            </w:r>
          </w:p>
        </w:tc>
      </w:tr>
      <w:tr w:rsidR="000004F8" w:rsidRPr="000004F8" w:rsidTr="00326DC5">
        <w:trPr>
          <w:trHeight w:val="405"/>
        </w:trPr>
        <w:tc>
          <w:tcPr>
            <w:tcW w:w="1124" w:type="dxa"/>
            <w:vMerge/>
            <w:tcBorders>
              <w:top w:val="nil"/>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6" w:line="185" w:lineRule="auto"/>
              <w:ind w:left="106"/>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4"/>
                <w:szCs w:val="21"/>
              </w:rPr>
              <w:t>3</w:t>
            </w:r>
            <w:r w:rsidRPr="000004F8">
              <w:rPr>
                <w:rFonts w:ascii="微软雅黑" w:eastAsia="微软雅黑" w:hAnsi="微软雅黑" w:cs="微软雅黑"/>
                <w:snapToGrid w:val="0"/>
                <w:color w:val="000000"/>
                <w:spacing w:val="-12"/>
                <w:szCs w:val="21"/>
              </w:rPr>
              <w:t>．爱岗敬业，  热爱学生</w:t>
            </w:r>
          </w:p>
        </w:tc>
      </w:tr>
      <w:tr w:rsidR="000004F8" w:rsidRPr="000004F8" w:rsidTr="00326DC5">
        <w:trPr>
          <w:trHeight w:val="403"/>
        </w:trPr>
        <w:tc>
          <w:tcPr>
            <w:tcW w:w="1124" w:type="dxa"/>
            <w:vMerge/>
            <w:tcBorders>
              <w:top w:val="nil"/>
              <w:left w:val="single" w:sz="10" w:space="0" w:color="000000"/>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4" w:line="185" w:lineRule="auto"/>
              <w:ind w:left="101"/>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4"/>
                <w:szCs w:val="21"/>
              </w:rPr>
              <w:t>4</w:t>
            </w:r>
            <w:r w:rsidRPr="000004F8">
              <w:rPr>
                <w:rFonts w:ascii="微软雅黑" w:eastAsia="微软雅黑" w:hAnsi="微软雅黑" w:cs="微软雅黑"/>
                <w:snapToGrid w:val="0"/>
                <w:color w:val="000000"/>
                <w:spacing w:val="-7"/>
                <w:szCs w:val="21"/>
              </w:rPr>
              <w:t>．教书育人，  注重全体学生的整体素质提高</w:t>
            </w:r>
          </w:p>
        </w:tc>
      </w:tr>
      <w:tr w:rsidR="000004F8" w:rsidRPr="000004F8" w:rsidTr="00326DC5">
        <w:trPr>
          <w:trHeight w:val="403"/>
        </w:trPr>
        <w:tc>
          <w:tcPr>
            <w:tcW w:w="1124" w:type="dxa"/>
            <w:vMerge w:val="restart"/>
            <w:tcBorders>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spacing w:line="276"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277"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before="90" w:line="185" w:lineRule="auto"/>
              <w:ind w:left="136"/>
              <w:jc w:val="left"/>
              <w:textAlignment w:val="baseline"/>
              <w:rPr>
                <w:rFonts w:ascii="微软雅黑" w:eastAsia="微软雅黑" w:hAnsi="微软雅黑" w:cs="微软雅黑"/>
                <w:snapToGrid w:val="0"/>
                <w:color w:val="000000"/>
                <w:szCs w:val="21"/>
              </w:rPr>
            </w:pPr>
            <w:r w:rsidRPr="000004F8">
              <w:rPr>
                <w:rFonts w:ascii="微软雅黑" w:eastAsia="微软雅黑" w:hAnsi="微软雅黑" w:cs="微软雅黑"/>
                <w:snapToGrid w:val="0"/>
                <w:color w:val="000000"/>
                <w:spacing w:val="-4"/>
                <w:szCs w:val="21"/>
              </w:rPr>
              <w:t>教</w:t>
            </w:r>
            <w:r w:rsidRPr="000004F8">
              <w:rPr>
                <w:rFonts w:ascii="微软雅黑" w:eastAsia="微软雅黑" w:hAnsi="微软雅黑" w:cs="微软雅黑"/>
                <w:snapToGrid w:val="0"/>
                <w:color w:val="000000"/>
                <w:spacing w:val="-3"/>
                <w:szCs w:val="21"/>
              </w:rPr>
              <w:t>学</w:t>
            </w:r>
            <w:r w:rsidRPr="000004F8">
              <w:rPr>
                <w:rFonts w:ascii="微软雅黑" w:eastAsia="微软雅黑" w:hAnsi="微软雅黑" w:cs="微软雅黑"/>
                <w:snapToGrid w:val="0"/>
                <w:color w:val="000000"/>
                <w:spacing w:val="-2"/>
                <w:szCs w:val="21"/>
              </w:rPr>
              <w:t>内容</w:t>
            </w:r>
          </w:p>
        </w:tc>
        <w:tc>
          <w:tcPr>
            <w:tcW w:w="845" w:type="dxa"/>
            <w:vMerge w:val="restart"/>
            <w:tcBorders>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spacing w:line="307"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308"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before="60" w:line="185" w:lineRule="auto"/>
              <w:ind w:left="267"/>
              <w:jc w:val="left"/>
              <w:textAlignment w:val="baseline"/>
              <w:rPr>
                <w:rFonts w:ascii="Arial" w:eastAsia="Arial" w:hAnsi="Arial" w:cs="Arial"/>
                <w:snapToGrid w:val="0"/>
                <w:color w:val="000000"/>
                <w:szCs w:val="21"/>
              </w:rPr>
            </w:pPr>
            <w:r w:rsidRPr="000004F8">
              <w:rPr>
                <w:rFonts w:ascii="Arial" w:eastAsia="Arial" w:hAnsi="Arial" w:cs="Arial"/>
                <w:snapToGrid w:val="0"/>
                <w:color w:val="000000"/>
                <w:spacing w:val="-21"/>
                <w:szCs w:val="21"/>
              </w:rPr>
              <w:t>3</w:t>
            </w:r>
            <w:r w:rsidRPr="000004F8">
              <w:rPr>
                <w:rFonts w:ascii="Arial" w:eastAsia="Arial" w:hAnsi="Arial" w:cs="Arial"/>
                <w:snapToGrid w:val="0"/>
                <w:color w:val="000000"/>
                <w:spacing w:val="-20"/>
                <w:szCs w:val="21"/>
              </w:rPr>
              <w:t>0%</w:t>
            </w: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4" w:line="185" w:lineRule="auto"/>
              <w:ind w:left="118"/>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26"/>
                <w:szCs w:val="21"/>
              </w:rPr>
              <w:t>1</w:t>
            </w:r>
            <w:r w:rsidRPr="000004F8">
              <w:rPr>
                <w:rFonts w:ascii="微软雅黑" w:eastAsia="微软雅黑" w:hAnsi="微软雅黑" w:cs="微软雅黑"/>
                <w:snapToGrid w:val="0"/>
                <w:color w:val="000000"/>
                <w:spacing w:val="-13"/>
                <w:szCs w:val="21"/>
              </w:rPr>
              <w:t>．纲目分明，  论述清晰，  重、难点明确</w:t>
            </w:r>
          </w:p>
        </w:tc>
      </w:tr>
      <w:tr w:rsidR="000004F8" w:rsidRPr="000004F8" w:rsidTr="00326DC5">
        <w:trPr>
          <w:trHeight w:val="400"/>
        </w:trPr>
        <w:tc>
          <w:tcPr>
            <w:tcW w:w="1124" w:type="dxa"/>
            <w:vMerge/>
            <w:tcBorders>
              <w:top w:val="nil"/>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7" w:line="185" w:lineRule="auto"/>
              <w:ind w:left="105"/>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0"/>
                <w:szCs w:val="21"/>
              </w:rPr>
              <w:t>2</w:t>
            </w:r>
            <w:r w:rsidRPr="000004F8">
              <w:rPr>
                <w:rFonts w:ascii="微软雅黑" w:eastAsia="微软雅黑" w:hAnsi="微软雅黑" w:cs="微软雅黑"/>
                <w:snapToGrid w:val="0"/>
                <w:color w:val="000000"/>
                <w:spacing w:val="-8"/>
                <w:szCs w:val="21"/>
              </w:rPr>
              <w:t>．内容充实，  有适宜于学生的大信息量</w:t>
            </w:r>
          </w:p>
        </w:tc>
      </w:tr>
      <w:tr w:rsidR="000004F8" w:rsidRPr="000004F8" w:rsidTr="00326DC5">
        <w:trPr>
          <w:trHeight w:val="403"/>
        </w:trPr>
        <w:tc>
          <w:tcPr>
            <w:tcW w:w="1124" w:type="dxa"/>
            <w:vMerge/>
            <w:tcBorders>
              <w:top w:val="nil"/>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40" w:line="185" w:lineRule="auto"/>
              <w:ind w:left="106"/>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4"/>
                <w:szCs w:val="21"/>
              </w:rPr>
              <w:t>3</w:t>
            </w:r>
            <w:r w:rsidRPr="000004F8">
              <w:rPr>
                <w:rFonts w:ascii="微软雅黑" w:eastAsia="微软雅黑" w:hAnsi="微软雅黑" w:cs="微软雅黑"/>
                <w:snapToGrid w:val="0"/>
                <w:color w:val="000000"/>
                <w:spacing w:val="-4"/>
                <w:szCs w:val="21"/>
              </w:rPr>
              <w:t>．</w:t>
            </w:r>
            <w:r w:rsidRPr="000004F8">
              <w:rPr>
                <w:rFonts w:ascii="微软雅黑" w:eastAsia="微软雅黑" w:hAnsi="微软雅黑" w:cs="微软雅黑"/>
                <w:snapToGrid w:val="0"/>
                <w:color w:val="000000"/>
                <w:spacing w:val="-3"/>
                <w:szCs w:val="21"/>
              </w:rPr>
              <w:t>有</w:t>
            </w:r>
            <w:r w:rsidRPr="000004F8">
              <w:rPr>
                <w:rFonts w:ascii="微软雅黑" w:eastAsia="微软雅黑" w:hAnsi="微软雅黑" w:cs="微软雅黑"/>
                <w:snapToGrid w:val="0"/>
                <w:color w:val="000000"/>
                <w:spacing w:val="-2"/>
                <w:szCs w:val="21"/>
              </w:rPr>
              <w:t>新意，能反映本学科前沿领域</w:t>
            </w:r>
          </w:p>
        </w:tc>
      </w:tr>
      <w:tr w:rsidR="000004F8" w:rsidRPr="000004F8" w:rsidTr="00326DC5">
        <w:trPr>
          <w:trHeight w:val="402"/>
        </w:trPr>
        <w:tc>
          <w:tcPr>
            <w:tcW w:w="1124" w:type="dxa"/>
            <w:vMerge/>
            <w:tcBorders>
              <w:top w:val="nil"/>
              <w:left w:val="single" w:sz="10" w:space="0" w:color="000000"/>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7" w:line="185" w:lineRule="auto"/>
              <w:ind w:left="101"/>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2"/>
                <w:szCs w:val="21"/>
              </w:rPr>
              <w:t>4</w:t>
            </w:r>
            <w:r w:rsidRPr="000004F8">
              <w:rPr>
                <w:rFonts w:ascii="微软雅黑" w:eastAsia="微软雅黑" w:hAnsi="微软雅黑" w:cs="微软雅黑"/>
                <w:snapToGrid w:val="0"/>
                <w:color w:val="000000"/>
                <w:spacing w:val="-12"/>
                <w:szCs w:val="21"/>
              </w:rPr>
              <w:t>．</w:t>
            </w:r>
            <w:r w:rsidRPr="000004F8">
              <w:rPr>
                <w:rFonts w:ascii="微软雅黑" w:eastAsia="微软雅黑" w:hAnsi="微软雅黑" w:cs="微软雅黑"/>
                <w:snapToGrid w:val="0"/>
                <w:color w:val="000000"/>
                <w:spacing w:val="-7"/>
                <w:szCs w:val="21"/>
              </w:rPr>
              <w:t>理</w:t>
            </w:r>
            <w:r w:rsidRPr="000004F8">
              <w:rPr>
                <w:rFonts w:ascii="微软雅黑" w:eastAsia="微软雅黑" w:hAnsi="微软雅黑" w:cs="微软雅黑"/>
                <w:snapToGrid w:val="0"/>
                <w:color w:val="000000"/>
                <w:spacing w:val="-6"/>
                <w:szCs w:val="21"/>
              </w:rPr>
              <w:t>论联系实际，  能体现综合性、师范性、应用性</w:t>
            </w:r>
          </w:p>
        </w:tc>
      </w:tr>
      <w:tr w:rsidR="000004F8" w:rsidRPr="000004F8" w:rsidTr="00326DC5">
        <w:trPr>
          <w:trHeight w:val="403"/>
        </w:trPr>
        <w:tc>
          <w:tcPr>
            <w:tcW w:w="1124" w:type="dxa"/>
            <w:vMerge w:val="restart"/>
            <w:tcBorders>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spacing w:line="316"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316"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316"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before="90" w:line="185" w:lineRule="auto"/>
              <w:ind w:left="136"/>
              <w:jc w:val="left"/>
              <w:textAlignment w:val="baseline"/>
              <w:rPr>
                <w:rFonts w:ascii="微软雅黑" w:eastAsia="微软雅黑" w:hAnsi="微软雅黑" w:cs="微软雅黑"/>
                <w:snapToGrid w:val="0"/>
                <w:color w:val="000000"/>
                <w:szCs w:val="21"/>
              </w:rPr>
            </w:pPr>
            <w:r w:rsidRPr="000004F8">
              <w:rPr>
                <w:rFonts w:ascii="微软雅黑" w:eastAsia="微软雅黑" w:hAnsi="微软雅黑" w:cs="微软雅黑"/>
                <w:snapToGrid w:val="0"/>
                <w:color w:val="000000"/>
                <w:spacing w:val="-4"/>
                <w:szCs w:val="21"/>
              </w:rPr>
              <w:t>教</w:t>
            </w:r>
            <w:r w:rsidRPr="000004F8">
              <w:rPr>
                <w:rFonts w:ascii="微软雅黑" w:eastAsia="微软雅黑" w:hAnsi="微软雅黑" w:cs="微软雅黑"/>
                <w:snapToGrid w:val="0"/>
                <w:color w:val="000000"/>
                <w:spacing w:val="-3"/>
                <w:szCs w:val="21"/>
              </w:rPr>
              <w:t>学</w:t>
            </w:r>
            <w:r w:rsidRPr="000004F8">
              <w:rPr>
                <w:rFonts w:ascii="微软雅黑" w:eastAsia="微软雅黑" w:hAnsi="微软雅黑" w:cs="微软雅黑"/>
                <w:snapToGrid w:val="0"/>
                <w:color w:val="000000"/>
                <w:spacing w:val="-2"/>
                <w:szCs w:val="21"/>
              </w:rPr>
              <w:t>能力</w:t>
            </w:r>
          </w:p>
        </w:tc>
        <w:tc>
          <w:tcPr>
            <w:tcW w:w="845" w:type="dxa"/>
            <w:vMerge w:val="restart"/>
            <w:tcBorders>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spacing w:line="252"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252"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253"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253"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before="61" w:line="185" w:lineRule="auto"/>
              <w:ind w:left="267"/>
              <w:jc w:val="left"/>
              <w:textAlignment w:val="baseline"/>
              <w:rPr>
                <w:rFonts w:ascii="Arial" w:eastAsia="Arial" w:hAnsi="Arial" w:cs="Arial"/>
                <w:snapToGrid w:val="0"/>
                <w:color w:val="000000"/>
                <w:szCs w:val="21"/>
              </w:rPr>
            </w:pPr>
            <w:r w:rsidRPr="000004F8">
              <w:rPr>
                <w:rFonts w:ascii="Arial" w:eastAsia="Arial" w:hAnsi="Arial" w:cs="Arial"/>
                <w:snapToGrid w:val="0"/>
                <w:color w:val="000000"/>
                <w:spacing w:val="-21"/>
                <w:szCs w:val="21"/>
              </w:rPr>
              <w:t>3</w:t>
            </w:r>
            <w:r w:rsidRPr="000004F8">
              <w:rPr>
                <w:rFonts w:ascii="Arial" w:eastAsia="Arial" w:hAnsi="Arial" w:cs="Arial"/>
                <w:snapToGrid w:val="0"/>
                <w:color w:val="000000"/>
                <w:spacing w:val="-20"/>
                <w:szCs w:val="21"/>
              </w:rPr>
              <w:t>0%</w:t>
            </w: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8" w:line="185" w:lineRule="auto"/>
              <w:ind w:left="118"/>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2"/>
                <w:szCs w:val="21"/>
              </w:rPr>
              <w:t>1</w:t>
            </w:r>
            <w:r w:rsidRPr="000004F8">
              <w:rPr>
                <w:rFonts w:ascii="微软雅黑" w:eastAsia="微软雅黑" w:hAnsi="微软雅黑" w:cs="微软雅黑"/>
                <w:snapToGrid w:val="0"/>
                <w:color w:val="000000"/>
                <w:spacing w:val="-9"/>
                <w:szCs w:val="21"/>
              </w:rPr>
              <w:t>．教学组织能力强，  调动学生积极性</w:t>
            </w:r>
          </w:p>
        </w:tc>
      </w:tr>
      <w:tr w:rsidR="000004F8" w:rsidRPr="000004F8" w:rsidTr="00326DC5">
        <w:trPr>
          <w:trHeight w:val="403"/>
        </w:trPr>
        <w:tc>
          <w:tcPr>
            <w:tcW w:w="1124" w:type="dxa"/>
            <w:vMerge/>
            <w:tcBorders>
              <w:top w:val="nil"/>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8" w:line="185" w:lineRule="auto"/>
              <w:ind w:left="105"/>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24"/>
                <w:szCs w:val="21"/>
              </w:rPr>
              <w:t>2</w:t>
            </w:r>
            <w:r w:rsidRPr="000004F8">
              <w:rPr>
                <w:rFonts w:ascii="微软雅黑" w:eastAsia="微软雅黑" w:hAnsi="微软雅黑" w:cs="微软雅黑"/>
                <w:snapToGrid w:val="0"/>
                <w:color w:val="000000"/>
                <w:spacing w:val="-12"/>
                <w:szCs w:val="21"/>
              </w:rPr>
              <w:t>．驾驭教材能力强，  高屋建瓴，  深浅自由</w:t>
            </w:r>
          </w:p>
        </w:tc>
      </w:tr>
      <w:tr w:rsidR="000004F8" w:rsidRPr="000004F8" w:rsidTr="00326DC5">
        <w:trPr>
          <w:trHeight w:val="796"/>
        </w:trPr>
        <w:tc>
          <w:tcPr>
            <w:tcW w:w="1124" w:type="dxa"/>
            <w:vMerge/>
            <w:tcBorders>
              <w:top w:val="nil"/>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8" w:line="391" w:lineRule="exact"/>
              <w:ind w:left="106"/>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8"/>
                <w:position w:val="14"/>
                <w:szCs w:val="21"/>
              </w:rPr>
              <w:t>3</w:t>
            </w:r>
            <w:r w:rsidRPr="000004F8">
              <w:rPr>
                <w:rFonts w:ascii="微软雅黑" w:eastAsia="微软雅黑" w:hAnsi="微软雅黑" w:cs="微软雅黑"/>
                <w:snapToGrid w:val="0"/>
                <w:color w:val="000000"/>
                <w:spacing w:val="-8"/>
                <w:position w:val="14"/>
                <w:szCs w:val="21"/>
              </w:rPr>
              <w:t>．  应用</w:t>
            </w:r>
            <w:r w:rsidRPr="000004F8">
              <w:rPr>
                <w:rFonts w:ascii="微软雅黑" w:eastAsia="微软雅黑" w:hAnsi="微软雅黑" w:cs="微软雅黑"/>
                <w:snapToGrid w:val="0"/>
                <w:color w:val="000000"/>
                <w:spacing w:val="-7"/>
                <w:position w:val="14"/>
                <w:szCs w:val="21"/>
              </w:rPr>
              <w:t>多</w:t>
            </w:r>
            <w:r w:rsidRPr="000004F8">
              <w:rPr>
                <w:rFonts w:ascii="微软雅黑" w:eastAsia="微软雅黑" w:hAnsi="微软雅黑" w:cs="微软雅黑"/>
                <w:snapToGrid w:val="0"/>
                <w:color w:val="000000"/>
                <w:spacing w:val="-4"/>
                <w:position w:val="14"/>
                <w:szCs w:val="21"/>
              </w:rPr>
              <w:t>种教学方法和手段(如多媒体、板书等) 能力强，  达到内容和方</w:t>
            </w:r>
          </w:p>
          <w:p w:rsidR="000004F8" w:rsidRPr="000004F8" w:rsidRDefault="000004F8" w:rsidP="000004F8">
            <w:pPr>
              <w:widowControl/>
              <w:kinsoku w:val="0"/>
              <w:autoSpaceDE w:val="0"/>
              <w:autoSpaceDN w:val="0"/>
              <w:adjustRightInd w:val="0"/>
              <w:snapToGrid w:val="0"/>
              <w:spacing w:line="185" w:lineRule="auto"/>
              <w:ind w:left="103"/>
              <w:jc w:val="left"/>
              <w:textAlignment w:val="baseline"/>
              <w:rPr>
                <w:rFonts w:ascii="微软雅黑" w:eastAsia="微软雅黑" w:hAnsi="微软雅黑" w:cs="微软雅黑"/>
                <w:snapToGrid w:val="0"/>
                <w:color w:val="000000"/>
                <w:szCs w:val="21"/>
              </w:rPr>
            </w:pPr>
            <w:r w:rsidRPr="000004F8">
              <w:rPr>
                <w:rFonts w:ascii="微软雅黑" w:eastAsia="微软雅黑" w:hAnsi="微软雅黑" w:cs="微软雅黑"/>
                <w:snapToGrid w:val="0"/>
                <w:color w:val="000000"/>
                <w:spacing w:val="-2"/>
                <w:szCs w:val="21"/>
              </w:rPr>
              <w:t>法的巧妙结合</w:t>
            </w:r>
          </w:p>
        </w:tc>
      </w:tr>
      <w:tr w:rsidR="000004F8" w:rsidRPr="000004F8" w:rsidTr="00326DC5">
        <w:trPr>
          <w:trHeight w:val="794"/>
        </w:trPr>
        <w:tc>
          <w:tcPr>
            <w:tcW w:w="1124" w:type="dxa"/>
            <w:vMerge/>
            <w:tcBorders>
              <w:top w:val="nil"/>
              <w:left w:val="single" w:sz="10" w:space="0" w:color="000000"/>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8" w:line="394" w:lineRule="exact"/>
              <w:ind w:left="101"/>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20"/>
                <w:position w:val="14"/>
                <w:szCs w:val="21"/>
              </w:rPr>
              <w:t>4</w:t>
            </w:r>
            <w:r w:rsidRPr="000004F8">
              <w:rPr>
                <w:rFonts w:ascii="微软雅黑" w:eastAsia="微软雅黑" w:hAnsi="微软雅黑" w:cs="微软雅黑"/>
                <w:snapToGrid w:val="0"/>
                <w:color w:val="000000"/>
                <w:spacing w:val="-20"/>
                <w:position w:val="14"/>
                <w:szCs w:val="21"/>
              </w:rPr>
              <w:t>．</w:t>
            </w:r>
            <w:r w:rsidRPr="000004F8">
              <w:rPr>
                <w:rFonts w:ascii="微软雅黑" w:eastAsia="微软雅黑" w:hAnsi="微软雅黑" w:cs="微软雅黑"/>
                <w:snapToGrid w:val="0"/>
                <w:color w:val="000000"/>
                <w:spacing w:val="-10"/>
                <w:position w:val="14"/>
                <w:szCs w:val="21"/>
              </w:rPr>
              <w:t xml:space="preserve"> 课堂语言能力强， 普通话标准， 根据教学内容和需求恰如其分的运用课</w:t>
            </w:r>
          </w:p>
          <w:p w:rsidR="000004F8" w:rsidRPr="000004F8" w:rsidRDefault="000004F8" w:rsidP="000004F8">
            <w:pPr>
              <w:widowControl/>
              <w:kinsoku w:val="0"/>
              <w:autoSpaceDE w:val="0"/>
              <w:autoSpaceDN w:val="0"/>
              <w:adjustRightInd w:val="0"/>
              <w:snapToGrid w:val="0"/>
              <w:spacing w:line="186" w:lineRule="auto"/>
              <w:ind w:left="105"/>
              <w:jc w:val="left"/>
              <w:textAlignment w:val="baseline"/>
              <w:rPr>
                <w:rFonts w:ascii="微软雅黑" w:eastAsia="微软雅黑" w:hAnsi="微软雅黑" w:cs="微软雅黑"/>
                <w:snapToGrid w:val="0"/>
                <w:color w:val="000000"/>
                <w:szCs w:val="21"/>
              </w:rPr>
            </w:pPr>
            <w:r w:rsidRPr="000004F8">
              <w:rPr>
                <w:rFonts w:ascii="微软雅黑" w:eastAsia="微软雅黑" w:hAnsi="微软雅黑" w:cs="微软雅黑"/>
                <w:snapToGrid w:val="0"/>
                <w:color w:val="000000"/>
                <w:spacing w:val="-4"/>
                <w:szCs w:val="21"/>
              </w:rPr>
              <w:t>堂</w:t>
            </w:r>
            <w:r w:rsidRPr="000004F8">
              <w:rPr>
                <w:rFonts w:ascii="微软雅黑" w:eastAsia="微软雅黑" w:hAnsi="微软雅黑" w:cs="微软雅黑"/>
                <w:snapToGrid w:val="0"/>
                <w:color w:val="000000"/>
                <w:spacing w:val="-2"/>
                <w:szCs w:val="21"/>
              </w:rPr>
              <w:t>语言艺术</w:t>
            </w:r>
          </w:p>
        </w:tc>
      </w:tr>
      <w:tr w:rsidR="000004F8" w:rsidRPr="000004F8" w:rsidTr="00326DC5">
        <w:trPr>
          <w:trHeight w:val="403"/>
        </w:trPr>
        <w:tc>
          <w:tcPr>
            <w:tcW w:w="1124" w:type="dxa"/>
            <w:vMerge w:val="restart"/>
            <w:tcBorders>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spacing w:line="280"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280"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before="90" w:line="185" w:lineRule="auto"/>
              <w:ind w:left="136"/>
              <w:jc w:val="left"/>
              <w:textAlignment w:val="baseline"/>
              <w:rPr>
                <w:rFonts w:ascii="微软雅黑" w:eastAsia="微软雅黑" w:hAnsi="微软雅黑" w:cs="微软雅黑"/>
                <w:snapToGrid w:val="0"/>
                <w:color w:val="000000"/>
                <w:szCs w:val="21"/>
              </w:rPr>
            </w:pPr>
            <w:r w:rsidRPr="000004F8">
              <w:rPr>
                <w:rFonts w:ascii="微软雅黑" w:eastAsia="微软雅黑" w:hAnsi="微软雅黑" w:cs="微软雅黑"/>
                <w:snapToGrid w:val="0"/>
                <w:color w:val="000000"/>
                <w:spacing w:val="-4"/>
                <w:szCs w:val="21"/>
              </w:rPr>
              <w:t>教</w:t>
            </w:r>
            <w:r w:rsidRPr="000004F8">
              <w:rPr>
                <w:rFonts w:ascii="微软雅黑" w:eastAsia="微软雅黑" w:hAnsi="微软雅黑" w:cs="微软雅黑"/>
                <w:snapToGrid w:val="0"/>
                <w:color w:val="000000"/>
                <w:spacing w:val="-3"/>
                <w:szCs w:val="21"/>
              </w:rPr>
              <w:t>学</w:t>
            </w:r>
            <w:r w:rsidRPr="000004F8">
              <w:rPr>
                <w:rFonts w:ascii="微软雅黑" w:eastAsia="微软雅黑" w:hAnsi="微软雅黑" w:cs="微软雅黑"/>
                <w:snapToGrid w:val="0"/>
                <w:color w:val="000000"/>
                <w:spacing w:val="-2"/>
                <w:szCs w:val="21"/>
              </w:rPr>
              <w:t>效果</w:t>
            </w:r>
          </w:p>
        </w:tc>
        <w:tc>
          <w:tcPr>
            <w:tcW w:w="845" w:type="dxa"/>
            <w:vMerge w:val="restart"/>
            <w:tcBorders>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spacing w:line="311"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line="311" w:lineRule="auto"/>
              <w:jc w:val="left"/>
              <w:textAlignment w:val="baseline"/>
              <w:rPr>
                <w:rFonts w:ascii="Arial" w:eastAsia="Arial" w:hAnsi="Arial" w:cs="Arial"/>
                <w:snapToGrid w:val="0"/>
                <w:color w:val="000000"/>
                <w:szCs w:val="21"/>
              </w:rPr>
            </w:pPr>
          </w:p>
          <w:p w:rsidR="000004F8" w:rsidRPr="000004F8" w:rsidRDefault="000004F8" w:rsidP="000004F8">
            <w:pPr>
              <w:widowControl/>
              <w:kinsoku w:val="0"/>
              <w:autoSpaceDE w:val="0"/>
              <w:autoSpaceDN w:val="0"/>
              <w:adjustRightInd w:val="0"/>
              <w:snapToGrid w:val="0"/>
              <w:spacing w:before="61" w:line="185" w:lineRule="auto"/>
              <w:ind w:left="266"/>
              <w:jc w:val="left"/>
              <w:textAlignment w:val="baseline"/>
              <w:rPr>
                <w:rFonts w:ascii="Arial" w:eastAsia="Arial" w:hAnsi="Arial" w:cs="Arial"/>
                <w:snapToGrid w:val="0"/>
                <w:color w:val="000000"/>
                <w:szCs w:val="21"/>
              </w:rPr>
            </w:pPr>
            <w:r w:rsidRPr="000004F8">
              <w:rPr>
                <w:rFonts w:ascii="Arial" w:eastAsia="Arial" w:hAnsi="Arial" w:cs="Arial"/>
                <w:snapToGrid w:val="0"/>
                <w:color w:val="000000"/>
                <w:spacing w:val="-22"/>
                <w:szCs w:val="21"/>
              </w:rPr>
              <w:t>2</w:t>
            </w:r>
            <w:r w:rsidRPr="000004F8">
              <w:rPr>
                <w:rFonts w:ascii="Arial" w:eastAsia="Arial" w:hAnsi="Arial" w:cs="Arial"/>
                <w:snapToGrid w:val="0"/>
                <w:color w:val="000000"/>
                <w:spacing w:val="-19"/>
                <w:szCs w:val="21"/>
              </w:rPr>
              <w:t>0%</w:t>
            </w: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9" w:line="185" w:lineRule="auto"/>
              <w:ind w:left="118"/>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2"/>
                <w:szCs w:val="21"/>
              </w:rPr>
              <w:t>1</w:t>
            </w:r>
            <w:r w:rsidRPr="000004F8">
              <w:rPr>
                <w:rFonts w:ascii="微软雅黑" w:eastAsia="微软雅黑" w:hAnsi="微软雅黑" w:cs="微软雅黑"/>
                <w:snapToGrid w:val="0"/>
                <w:color w:val="000000"/>
                <w:spacing w:val="-10"/>
                <w:szCs w:val="21"/>
              </w:rPr>
              <w:t>．课堂气氛活跃，  学生积极性高</w:t>
            </w:r>
          </w:p>
        </w:tc>
      </w:tr>
      <w:tr w:rsidR="000004F8" w:rsidRPr="000004F8" w:rsidTr="00326DC5">
        <w:trPr>
          <w:trHeight w:val="405"/>
        </w:trPr>
        <w:tc>
          <w:tcPr>
            <w:tcW w:w="1124" w:type="dxa"/>
            <w:vMerge/>
            <w:tcBorders>
              <w:top w:val="nil"/>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9" w:line="185" w:lineRule="auto"/>
              <w:ind w:left="105"/>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5"/>
                <w:szCs w:val="21"/>
              </w:rPr>
              <w:t>2</w:t>
            </w:r>
            <w:r w:rsidRPr="000004F8">
              <w:rPr>
                <w:rFonts w:ascii="微软雅黑" w:eastAsia="微软雅黑" w:hAnsi="微软雅黑" w:cs="微软雅黑"/>
                <w:snapToGrid w:val="0"/>
                <w:color w:val="000000"/>
                <w:spacing w:val="-9"/>
                <w:szCs w:val="21"/>
              </w:rPr>
              <w:t>．课堂产生吸引力，  学生兴趣浓</w:t>
            </w:r>
          </w:p>
        </w:tc>
      </w:tr>
      <w:tr w:rsidR="000004F8" w:rsidRPr="000004F8" w:rsidTr="00326DC5">
        <w:trPr>
          <w:trHeight w:val="400"/>
        </w:trPr>
        <w:tc>
          <w:tcPr>
            <w:tcW w:w="1124" w:type="dxa"/>
            <w:vMerge/>
            <w:tcBorders>
              <w:top w:val="nil"/>
              <w:left w:val="single" w:sz="10"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bottom w:val="nil"/>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37" w:line="185" w:lineRule="auto"/>
              <w:ind w:left="106"/>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9"/>
                <w:szCs w:val="21"/>
              </w:rPr>
              <w:t>3</w:t>
            </w:r>
            <w:r w:rsidRPr="000004F8">
              <w:rPr>
                <w:rFonts w:ascii="微软雅黑" w:eastAsia="微软雅黑" w:hAnsi="微软雅黑" w:cs="微软雅黑"/>
                <w:snapToGrid w:val="0"/>
                <w:color w:val="000000"/>
                <w:spacing w:val="-10"/>
                <w:szCs w:val="21"/>
              </w:rPr>
              <w:t>．学习有收获，  学生反映好</w:t>
            </w:r>
          </w:p>
        </w:tc>
      </w:tr>
      <w:tr w:rsidR="000004F8" w:rsidRPr="000004F8" w:rsidTr="00326DC5">
        <w:trPr>
          <w:trHeight w:val="424"/>
        </w:trPr>
        <w:tc>
          <w:tcPr>
            <w:tcW w:w="1124" w:type="dxa"/>
            <w:vMerge/>
            <w:tcBorders>
              <w:top w:val="nil"/>
              <w:left w:val="single" w:sz="10" w:space="0" w:color="000000"/>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845" w:type="dxa"/>
            <w:vMerge/>
            <w:tcBorders>
              <w:top w:val="nil"/>
              <w:left w:val="single" w:sz="4" w:space="0" w:color="000000"/>
              <w:right w:val="single" w:sz="4" w:space="0" w:color="000000"/>
            </w:tcBorders>
          </w:tcPr>
          <w:p w:rsidR="000004F8" w:rsidRPr="000004F8" w:rsidRDefault="000004F8" w:rsidP="000004F8">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905" w:type="dxa"/>
            <w:tcBorders>
              <w:left w:val="single" w:sz="4" w:space="0" w:color="000000"/>
              <w:right w:val="single" w:sz="12" w:space="0" w:color="000000"/>
            </w:tcBorders>
          </w:tcPr>
          <w:p w:rsidR="000004F8" w:rsidRPr="000004F8" w:rsidRDefault="000004F8" w:rsidP="000004F8">
            <w:pPr>
              <w:widowControl/>
              <w:kinsoku w:val="0"/>
              <w:autoSpaceDE w:val="0"/>
              <w:autoSpaceDN w:val="0"/>
              <w:adjustRightInd w:val="0"/>
              <w:snapToGrid w:val="0"/>
              <w:spacing w:before="40" w:line="185" w:lineRule="auto"/>
              <w:ind w:left="101"/>
              <w:jc w:val="left"/>
              <w:textAlignment w:val="baseline"/>
              <w:rPr>
                <w:rFonts w:ascii="微软雅黑" w:eastAsia="微软雅黑" w:hAnsi="微软雅黑" w:cs="微软雅黑"/>
                <w:snapToGrid w:val="0"/>
                <w:color w:val="000000"/>
                <w:szCs w:val="21"/>
              </w:rPr>
            </w:pPr>
            <w:r w:rsidRPr="000004F8">
              <w:rPr>
                <w:rFonts w:ascii="Arial" w:eastAsia="Arial" w:hAnsi="Arial" w:cs="Arial"/>
                <w:snapToGrid w:val="0"/>
                <w:color w:val="000000"/>
                <w:spacing w:val="-11"/>
                <w:szCs w:val="21"/>
              </w:rPr>
              <w:t>4</w:t>
            </w:r>
            <w:r w:rsidRPr="000004F8">
              <w:rPr>
                <w:rFonts w:ascii="微软雅黑" w:eastAsia="微软雅黑" w:hAnsi="微软雅黑" w:cs="微软雅黑"/>
                <w:snapToGrid w:val="0"/>
                <w:color w:val="000000"/>
                <w:spacing w:val="-11"/>
                <w:szCs w:val="21"/>
              </w:rPr>
              <w:t>．特点突出，  综合效果</w:t>
            </w:r>
            <w:r w:rsidRPr="000004F8">
              <w:rPr>
                <w:rFonts w:ascii="微软雅黑" w:eastAsia="微软雅黑" w:hAnsi="微软雅黑" w:cs="微软雅黑"/>
                <w:snapToGrid w:val="0"/>
                <w:color w:val="000000"/>
                <w:spacing w:val="-10"/>
                <w:szCs w:val="21"/>
              </w:rPr>
              <w:t>好</w:t>
            </w:r>
          </w:p>
        </w:tc>
      </w:tr>
    </w:tbl>
    <w:p w:rsidR="000004F8" w:rsidRPr="000004F8" w:rsidRDefault="000004F8" w:rsidP="000004F8">
      <w:pPr>
        <w:widowControl/>
        <w:kinsoku w:val="0"/>
        <w:autoSpaceDE w:val="0"/>
        <w:autoSpaceDN w:val="0"/>
        <w:adjustRightInd w:val="0"/>
        <w:snapToGrid w:val="0"/>
        <w:spacing w:before="32" w:line="186" w:lineRule="auto"/>
        <w:ind w:left="3"/>
        <w:jc w:val="left"/>
        <w:textAlignment w:val="baseline"/>
        <w:rPr>
          <w:rFonts w:ascii="微软雅黑" w:eastAsia="微软雅黑" w:hAnsi="微软雅黑" w:cs="微软雅黑"/>
          <w:snapToGrid w:val="0"/>
          <w:color w:val="000000"/>
          <w:kern w:val="0"/>
          <w:szCs w:val="21"/>
        </w:rPr>
      </w:pPr>
      <w:r w:rsidRPr="000004F8">
        <w:rPr>
          <w:rFonts w:ascii="微软雅黑" w:eastAsia="微软雅黑" w:hAnsi="微软雅黑" w:cs="微软雅黑"/>
          <w:snapToGrid w:val="0"/>
          <w:color w:val="000000"/>
          <w:spacing w:val="-14"/>
          <w:kern w:val="0"/>
          <w:szCs w:val="21"/>
        </w:rPr>
        <w:t>说</w:t>
      </w:r>
      <w:r w:rsidRPr="000004F8">
        <w:rPr>
          <w:rFonts w:ascii="微软雅黑" w:eastAsia="微软雅黑" w:hAnsi="微软雅黑" w:cs="微软雅黑"/>
          <w:snapToGrid w:val="0"/>
          <w:color w:val="000000"/>
          <w:spacing w:val="-11"/>
          <w:kern w:val="0"/>
          <w:szCs w:val="21"/>
        </w:rPr>
        <w:t>明：</w:t>
      </w:r>
    </w:p>
    <w:p w:rsidR="000004F8" w:rsidRPr="000004F8" w:rsidRDefault="000004F8" w:rsidP="000004F8">
      <w:pPr>
        <w:widowControl/>
        <w:kinsoku w:val="0"/>
        <w:autoSpaceDE w:val="0"/>
        <w:autoSpaceDN w:val="0"/>
        <w:adjustRightInd w:val="0"/>
        <w:snapToGrid w:val="0"/>
        <w:spacing w:before="113" w:line="262" w:lineRule="auto"/>
        <w:ind w:left="1" w:firstLine="417"/>
        <w:jc w:val="left"/>
        <w:textAlignment w:val="baseline"/>
        <w:rPr>
          <w:rFonts w:ascii="微软雅黑" w:eastAsia="微软雅黑" w:hAnsi="微软雅黑" w:cs="微软雅黑"/>
          <w:snapToGrid w:val="0"/>
          <w:color w:val="000000"/>
          <w:kern w:val="0"/>
          <w:szCs w:val="21"/>
        </w:rPr>
      </w:pPr>
      <w:r w:rsidRPr="000004F8">
        <w:rPr>
          <w:rFonts w:ascii="微软雅黑" w:eastAsia="微软雅黑" w:hAnsi="微软雅黑" w:cs="微软雅黑"/>
          <w:snapToGrid w:val="0"/>
          <w:color w:val="000000"/>
          <w:spacing w:val="-10"/>
          <w:kern w:val="0"/>
          <w:szCs w:val="21"/>
        </w:rPr>
        <w:t>此标</w:t>
      </w:r>
      <w:r w:rsidRPr="000004F8">
        <w:rPr>
          <w:rFonts w:ascii="微软雅黑" w:eastAsia="微软雅黑" w:hAnsi="微软雅黑" w:cs="微软雅黑"/>
          <w:snapToGrid w:val="0"/>
          <w:color w:val="000000"/>
          <w:spacing w:val="-7"/>
          <w:kern w:val="0"/>
          <w:szCs w:val="21"/>
        </w:rPr>
        <w:t>准</w:t>
      </w:r>
      <w:r w:rsidRPr="000004F8">
        <w:rPr>
          <w:rFonts w:ascii="微软雅黑" w:eastAsia="微软雅黑" w:hAnsi="微软雅黑" w:cs="微软雅黑"/>
          <w:snapToGrid w:val="0"/>
          <w:color w:val="000000"/>
          <w:spacing w:val="-5"/>
          <w:kern w:val="0"/>
          <w:szCs w:val="21"/>
        </w:rPr>
        <w:t>体系为试行，  良、中、差的细化标准将在执行过程中出台。技能课、实验课等类课的评价</w:t>
      </w:r>
      <w:r w:rsidRPr="000004F8">
        <w:rPr>
          <w:rFonts w:ascii="微软雅黑" w:eastAsia="微软雅黑" w:hAnsi="微软雅黑" w:cs="微软雅黑"/>
          <w:snapToGrid w:val="0"/>
          <w:color w:val="000000"/>
          <w:spacing w:val="-2"/>
          <w:kern w:val="0"/>
          <w:szCs w:val="21"/>
        </w:rPr>
        <w:t>由相关</w:t>
      </w:r>
      <w:r w:rsidRPr="000004F8">
        <w:rPr>
          <w:rFonts w:ascii="微软雅黑" w:eastAsia="微软雅黑" w:hAnsi="微软雅黑" w:cs="微软雅黑"/>
          <w:snapToGrid w:val="0"/>
          <w:color w:val="000000"/>
          <w:spacing w:val="-1"/>
          <w:kern w:val="0"/>
          <w:szCs w:val="21"/>
        </w:rPr>
        <w:t>教学单位参考此标准，并结合专业特点和课型特点做好相应的实施细则。在听课评判等级时，</w:t>
      </w:r>
      <w:r w:rsidRPr="000004F8">
        <w:rPr>
          <w:rFonts w:ascii="微软雅黑" w:eastAsia="微软雅黑" w:hAnsi="微软雅黑" w:cs="微软雅黑"/>
          <w:snapToGrid w:val="0"/>
          <w:color w:val="000000"/>
          <w:spacing w:val="-2"/>
          <w:kern w:val="0"/>
          <w:szCs w:val="21"/>
        </w:rPr>
        <w:t>要注意以下几点</w:t>
      </w:r>
      <w:r w:rsidRPr="000004F8">
        <w:rPr>
          <w:rFonts w:ascii="微软雅黑" w:eastAsia="微软雅黑" w:hAnsi="微软雅黑" w:cs="微软雅黑"/>
          <w:snapToGrid w:val="0"/>
          <w:color w:val="000000"/>
          <w:spacing w:val="-1"/>
          <w:kern w:val="0"/>
          <w:szCs w:val="21"/>
        </w:rPr>
        <w:t>：</w:t>
      </w:r>
    </w:p>
    <w:p w:rsidR="000004F8" w:rsidRPr="000004F8" w:rsidRDefault="000004F8" w:rsidP="000004F8">
      <w:pPr>
        <w:widowControl/>
        <w:kinsoku w:val="0"/>
        <w:autoSpaceDE w:val="0"/>
        <w:autoSpaceDN w:val="0"/>
        <w:adjustRightInd w:val="0"/>
        <w:snapToGrid w:val="0"/>
        <w:spacing w:before="1" w:line="262" w:lineRule="auto"/>
        <w:ind w:right="59" w:firstLine="433"/>
        <w:jc w:val="left"/>
        <w:textAlignment w:val="baseline"/>
        <w:rPr>
          <w:rFonts w:ascii="微软雅黑" w:eastAsia="微软雅黑" w:hAnsi="微软雅黑" w:cs="微软雅黑"/>
          <w:snapToGrid w:val="0"/>
          <w:color w:val="000000"/>
          <w:kern w:val="0"/>
          <w:szCs w:val="21"/>
        </w:rPr>
      </w:pPr>
      <w:r w:rsidRPr="000004F8">
        <w:rPr>
          <w:rFonts w:ascii="Arial" w:eastAsia="Arial" w:hAnsi="Arial" w:cs="Arial"/>
          <w:snapToGrid w:val="0"/>
          <w:color w:val="000000"/>
          <w:spacing w:val="-10"/>
          <w:kern w:val="0"/>
          <w:szCs w:val="21"/>
        </w:rPr>
        <w:t>1</w:t>
      </w:r>
      <w:r w:rsidRPr="000004F8">
        <w:rPr>
          <w:rFonts w:ascii="微软雅黑" w:eastAsia="微软雅黑" w:hAnsi="微软雅黑" w:cs="微软雅黑"/>
          <w:snapToGrid w:val="0"/>
          <w:color w:val="000000"/>
          <w:spacing w:val="-7"/>
          <w:kern w:val="0"/>
          <w:szCs w:val="21"/>
        </w:rPr>
        <w:t>课堂教学评价分为四个等级：</w:t>
      </w:r>
      <w:r w:rsidR="00326DC5">
        <w:rPr>
          <w:rFonts w:ascii="微软雅黑" w:eastAsia="微软雅黑" w:hAnsi="微软雅黑" w:cs="微软雅黑"/>
          <w:snapToGrid w:val="0"/>
          <w:color w:val="000000"/>
          <w:spacing w:val="-7"/>
          <w:kern w:val="0"/>
          <w:szCs w:val="21"/>
        </w:rPr>
        <w:t xml:space="preserve"> </w:t>
      </w:r>
      <w:r w:rsidRPr="000004F8">
        <w:rPr>
          <w:rFonts w:ascii="微软雅黑" w:eastAsia="微软雅黑" w:hAnsi="微软雅黑" w:cs="微软雅黑"/>
          <w:snapToGrid w:val="0"/>
          <w:color w:val="000000"/>
          <w:spacing w:val="-7"/>
          <w:kern w:val="0"/>
          <w:szCs w:val="21"/>
        </w:rPr>
        <w:t>优、良、中、差。优级具有领先水平和示范作用，圆满完成教学</w:t>
      </w:r>
      <w:r w:rsidRPr="000004F8">
        <w:rPr>
          <w:rFonts w:ascii="微软雅黑" w:eastAsia="微软雅黑" w:hAnsi="微软雅黑" w:cs="微软雅黑"/>
          <w:snapToGrid w:val="0"/>
          <w:color w:val="000000"/>
          <w:spacing w:val="-5"/>
          <w:kern w:val="0"/>
          <w:szCs w:val="21"/>
        </w:rPr>
        <w:t>任务。良级代表多数老师的教学水平和能力，较好完成教学任务。中级表示存在不足或某一方面的</w:t>
      </w:r>
      <w:r w:rsidRPr="000004F8">
        <w:rPr>
          <w:rFonts w:ascii="微软雅黑" w:eastAsia="微软雅黑" w:hAnsi="微软雅黑" w:cs="微软雅黑"/>
          <w:snapToGrid w:val="0"/>
          <w:color w:val="000000"/>
          <w:spacing w:val="-4"/>
          <w:kern w:val="0"/>
          <w:szCs w:val="21"/>
        </w:rPr>
        <w:t>缺</w:t>
      </w:r>
      <w:r w:rsidRPr="000004F8">
        <w:rPr>
          <w:rFonts w:ascii="微软雅黑" w:eastAsia="微软雅黑" w:hAnsi="微软雅黑" w:cs="微软雅黑"/>
          <w:snapToGrid w:val="0"/>
          <w:color w:val="000000"/>
          <w:spacing w:val="-2"/>
          <w:kern w:val="0"/>
          <w:szCs w:val="21"/>
        </w:rPr>
        <w:t>陷，基本</w:t>
      </w:r>
      <w:r w:rsidRPr="000004F8">
        <w:rPr>
          <w:rFonts w:ascii="微软雅黑" w:eastAsia="微软雅黑" w:hAnsi="微软雅黑" w:cs="微软雅黑"/>
          <w:snapToGrid w:val="0"/>
          <w:color w:val="000000"/>
          <w:spacing w:val="-1"/>
          <w:kern w:val="0"/>
          <w:szCs w:val="21"/>
        </w:rPr>
        <w:t>完成教学任务。差级则表示问题明显，很难完成教学任务。</w:t>
      </w:r>
    </w:p>
    <w:p w:rsidR="00326DC5" w:rsidRDefault="000004F8" w:rsidP="000004F8">
      <w:pPr>
        <w:widowControl/>
        <w:kinsoku w:val="0"/>
        <w:autoSpaceDE w:val="0"/>
        <w:autoSpaceDN w:val="0"/>
        <w:adjustRightInd w:val="0"/>
        <w:snapToGrid w:val="0"/>
        <w:spacing w:before="1" w:line="262" w:lineRule="auto"/>
        <w:ind w:left="403" w:right="57"/>
        <w:jc w:val="left"/>
        <w:textAlignment w:val="baseline"/>
        <w:rPr>
          <w:rFonts w:ascii="微软雅黑" w:eastAsia="微软雅黑" w:hAnsi="微软雅黑" w:cs="微软雅黑"/>
          <w:snapToGrid w:val="0"/>
          <w:color w:val="000000"/>
          <w:spacing w:val="-1"/>
          <w:kern w:val="0"/>
          <w:szCs w:val="21"/>
        </w:rPr>
      </w:pPr>
      <w:r w:rsidRPr="000004F8">
        <w:rPr>
          <w:rFonts w:ascii="Arial" w:eastAsia="Arial" w:hAnsi="Arial" w:cs="Arial"/>
          <w:snapToGrid w:val="0"/>
          <w:color w:val="000000"/>
          <w:spacing w:val="-2"/>
          <w:kern w:val="0"/>
          <w:szCs w:val="21"/>
        </w:rPr>
        <w:t>2</w:t>
      </w:r>
      <w:r w:rsidRPr="000004F8">
        <w:rPr>
          <w:rFonts w:ascii="微软雅黑" w:eastAsia="微软雅黑" w:hAnsi="微软雅黑" w:cs="微软雅黑"/>
          <w:snapToGrid w:val="0"/>
          <w:color w:val="000000"/>
          <w:spacing w:val="-1"/>
          <w:kern w:val="0"/>
          <w:szCs w:val="21"/>
        </w:rPr>
        <w:t>上课没有教案，不能评为优秀。</w:t>
      </w:r>
    </w:p>
    <w:p w:rsidR="000004F8" w:rsidRDefault="000004F8" w:rsidP="000004F8">
      <w:pPr>
        <w:widowControl/>
        <w:kinsoku w:val="0"/>
        <w:autoSpaceDE w:val="0"/>
        <w:autoSpaceDN w:val="0"/>
        <w:adjustRightInd w:val="0"/>
        <w:snapToGrid w:val="0"/>
        <w:spacing w:before="1" w:line="262" w:lineRule="auto"/>
        <w:ind w:left="403" w:right="57"/>
        <w:jc w:val="left"/>
        <w:textAlignment w:val="baseline"/>
        <w:rPr>
          <w:rFonts w:ascii="微软雅黑" w:eastAsia="微软雅黑" w:hAnsi="微软雅黑" w:cs="微软雅黑"/>
          <w:snapToGrid w:val="0"/>
          <w:color w:val="000000"/>
          <w:spacing w:val="-1"/>
          <w:kern w:val="0"/>
          <w:szCs w:val="21"/>
        </w:rPr>
      </w:pPr>
      <w:r w:rsidRPr="000004F8">
        <w:rPr>
          <w:rFonts w:ascii="Arial" w:eastAsia="Arial" w:hAnsi="Arial" w:cs="Arial"/>
          <w:snapToGrid w:val="0"/>
          <w:color w:val="000000"/>
          <w:spacing w:val="-1"/>
          <w:kern w:val="0"/>
          <w:szCs w:val="21"/>
        </w:rPr>
        <w:t>3</w:t>
      </w:r>
      <w:r w:rsidRPr="000004F8">
        <w:rPr>
          <w:rFonts w:ascii="微软雅黑" w:eastAsia="微软雅黑" w:hAnsi="微软雅黑" w:cs="微软雅黑"/>
          <w:snapToGrid w:val="0"/>
          <w:color w:val="000000"/>
          <w:spacing w:val="-1"/>
          <w:kern w:val="0"/>
          <w:szCs w:val="21"/>
        </w:rPr>
        <w:t>不遵守课堂教学纪律，如迟到、早退、接打手机等情况，不能评为优</w:t>
      </w:r>
      <w:r w:rsidRPr="000004F8">
        <w:rPr>
          <w:rFonts w:ascii="微软雅黑" w:eastAsia="微软雅黑" w:hAnsi="微软雅黑" w:cs="微软雅黑"/>
          <w:snapToGrid w:val="0"/>
          <w:color w:val="000000"/>
          <w:kern w:val="0"/>
          <w:szCs w:val="21"/>
        </w:rPr>
        <w:t xml:space="preserve">秀。                              </w:t>
      </w:r>
      <w:r w:rsidRPr="000004F8">
        <w:rPr>
          <w:rFonts w:ascii="Arial" w:eastAsia="Arial" w:hAnsi="Arial" w:cs="Arial"/>
          <w:snapToGrid w:val="0"/>
          <w:color w:val="000000"/>
          <w:spacing w:val="-14"/>
          <w:kern w:val="0"/>
          <w:szCs w:val="21"/>
        </w:rPr>
        <w:t>4</w:t>
      </w:r>
      <w:r w:rsidRPr="000004F8">
        <w:rPr>
          <w:rFonts w:ascii="微软雅黑" w:eastAsia="微软雅黑" w:hAnsi="微软雅黑" w:cs="微软雅黑"/>
          <w:snapToGrid w:val="0"/>
          <w:color w:val="000000"/>
          <w:spacing w:val="-11"/>
          <w:kern w:val="0"/>
          <w:szCs w:val="21"/>
        </w:rPr>
        <w:t xml:space="preserve">课堂教学出现事故，  或教学内容出现差错，  或有原则性政治错误，  评价时要区别情况，  降低 </w:t>
      </w:r>
      <w:r w:rsidRPr="000004F8">
        <w:rPr>
          <w:rFonts w:ascii="Arial" w:eastAsia="Arial" w:hAnsi="Arial" w:cs="Arial"/>
          <w:snapToGrid w:val="0"/>
          <w:color w:val="000000"/>
          <w:spacing w:val="-11"/>
          <w:kern w:val="0"/>
          <w:szCs w:val="21"/>
        </w:rPr>
        <w:t>1</w:t>
      </w:r>
      <w:r w:rsidRPr="000004F8">
        <w:rPr>
          <w:rFonts w:ascii="微软雅黑" w:eastAsia="微软雅黑" w:hAnsi="微软雅黑" w:cs="微软雅黑"/>
          <w:snapToGrid w:val="0"/>
          <w:color w:val="000000"/>
          <w:spacing w:val="-1"/>
          <w:kern w:val="0"/>
          <w:szCs w:val="21"/>
        </w:rPr>
        <w:t>-2</w:t>
      </w:r>
      <w:r w:rsidRPr="000004F8">
        <w:rPr>
          <w:rFonts w:ascii="微软雅黑" w:eastAsia="微软雅黑" w:hAnsi="微软雅黑" w:cs="微软雅黑" w:hint="eastAsia"/>
          <w:snapToGrid w:val="0"/>
          <w:color w:val="000000"/>
          <w:spacing w:val="-1"/>
          <w:kern w:val="0"/>
          <w:szCs w:val="21"/>
        </w:rPr>
        <w:t>个等级</w:t>
      </w:r>
      <w:r w:rsidRPr="000004F8">
        <w:rPr>
          <w:rFonts w:ascii="微软雅黑" w:eastAsia="微软雅黑" w:hAnsi="微软雅黑" w:cs="微软雅黑"/>
          <w:snapToGrid w:val="0"/>
          <w:color w:val="000000"/>
          <w:spacing w:val="-1"/>
          <w:kern w:val="0"/>
          <w:szCs w:val="21"/>
        </w:rPr>
        <w:t>。</w:t>
      </w:r>
    </w:p>
    <w:p w:rsidR="00326DC5" w:rsidRPr="000004F8" w:rsidRDefault="00326DC5" w:rsidP="000004F8">
      <w:pPr>
        <w:widowControl/>
        <w:kinsoku w:val="0"/>
        <w:autoSpaceDE w:val="0"/>
        <w:autoSpaceDN w:val="0"/>
        <w:adjustRightInd w:val="0"/>
        <w:snapToGrid w:val="0"/>
        <w:spacing w:before="1" w:line="262" w:lineRule="auto"/>
        <w:ind w:left="403" w:right="57"/>
        <w:jc w:val="left"/>
        <w:textAlignment w:val="baseline"/>
        <w:rPr>
          <w:rFonts w:ascii="Arial" w:eastAsia="Arial" w:hAnsi="Arial" w:cs="Arial"/>
          <w:snapToGrid w:val="0"/>
          <w:color w:val="000000"/>
          <w:kern w:val="0"/>
          <w:szCs w:val="21"/>
        </w:rPr>
      </w:pPr>
    </w:p>
    <w:p w:rsidR="00326DC5" w:rsidRDefault="000004F8" w:rsidP="00A2519B">
      <w:pPr>
        <w:ind w:firstLineChars="2700" w:firstLine="6102"/>
        <w:rPr>
          <w:rFonts w:ascii="微软雅黑" w:eastAsia="微软雅黑" w:hAnsi="微软雅黑" w:cs="微软雅黑"/>
          <w:snapToGrid w:val="0"/>
          <w:color w:val="000000"/>
          <w:spacing w:val="-1"/>
          <w:kern w:val="0"/>
          <w:sz w:val="23"/>
          <w:szCs w:val="23"/>
        </w:rPr>
      </w:pPr>
      <w:r w:rsidRPr="000004F8">
        <w:rPr>
          <w:rFonts w:ascii="Arial" w:eastAsia="Arial" w:hAnsi="Arial" w:cs="Arial"/>
          <w:snapToGrid w:val="0"/>
          <w:color w:val="000000"/>
          <w:spacing w:val="-2"/>
          <w:kern w:val="0"/>
          <w:sz w:val="23"/>
          <w:szCs w:val="23"/>
        </w:rPr>
        <w:t xml:space="preserve">2018 </w:t>
      </w:r>
      <w:r w:rsidRPr="000004F8">
        <w:rPr>
          <w:rFonts w:ascii="微软雅黑" w:eastAsia="微软雅黑" w:hAnsi="微软雅黑" w:cs="微软雅黑"/>
          <w:snapToGrid w:val="0"/>
          <w:color w:val="000000"/>
          <w:spacing w:val="-2"/>
          <w:kern w:val="0"/>
          <w:sz w:val="23"/>
          <w:szCs w:val="23"/>
        </w:rPr>
        <w:t xml:space="preserve">年 </w:t>
      </w:r>
      <w:r w:rsidRPr="000004F8">
        <w:rPr>
          <w:rFonts w:ascii="Arial" w:eastAsia="Arial" w:hAnsi="Arial" w:cs="Arial"/>
          <w:snapToGrid w:val="0"/>
          <w:color w:val="000000"/>
          <w:spacing w:val="-2"/>
          <w:kern w:val="0"/>
          <w:sz w:val="23"/>
          <w:szCs w:val="23"/>
        </w:rPr>
        <w:t xml:space="preserve">7 </w:t>
      </w:r>
      <w:r w:rsidRPr="000004F8">
        <w:rPr>
          <w:rFonts w:ascii="微软雅黑" w:eastAsia="微软雅黑" w:hAnsi="微软雅黑" w:cs="微软雅黑"/>
          <w:snapToGrid w:val="0"/>
          <w:color w:val="000000"/>
          <w:spacing w:val="-2"/>
          <w:kern w:val="0"/>
          <w:sz w:val="23"/>
          <w:szCs w:val="23"/>
        </w:rPr>
        <w:t xml:space="preserve">月 </w:t>
      </w:r>
      <w:r w:rsidRPr="000004F8">
        <w:rPr>
          <w:rFonts w:ascii="Arial" w:eastAsia="Arial" w:hAnsi="Arial" w:cs="Arial"/>
          <w:snapToGrid w:val="0"/>
          <w:color w:val="000000"/>
          <w:spacing w:val="-1"/>
          <w:kern w:val="0"/>
          <w:sz w:val="23"/>
          <w:szCs w:val="23"/>
        </w:rPr>
        <w:t xml:space="preserve">4 </w:t>
      </w:r>
      <w:r w:rsidRPr="000004F8">
        <w:rPr>
          <w:rFonts w:ascii="微软雅黑" w:eastAsia="微软雅黑" w:hAnsi="微软雅黑" w:cs="微软雅黑"/>
          <w:snapToGrid w:val="0"/>
          <w:color w:val="000000"/>
          <w:spacing w:val="-1"/>
          <w:kern w:val="0"/>
          <w:sz w:val="23"/>
          <w:szCs w:val="23"/>
        </w:rPr>
        <w:t>日</w:t>
      </w:r>
    </w:p>
    <w:p w:rsidR="00326DC5" w:rsidRDefault="00326DC5">
      <w:pPr>
        <w:widowControl/>
        <w:jc w:val="left"/>
        <w:rPr>
          <w:rFonts w:ascii="微软雅黑" w:eastAsia="微软雅黑" w:hAnsi="微软雅黑" w:cs="微软雅黑"/>
          <w:snapToGrid w:val="0"/>
          <w:color w:val="000000"/>
          <w:spacing w:val="-1"/>
          <w:kern w:val="0"/>
          <w:sz w:val="23"/>
          <w:szCs w:val="23"/>
        </w:rPr>
      </w:pPr>
      <w:r>
        <w:rPr>
          <w:rFonts w:ascii="微软雅黑" w:eastAsia="微软雅黑" w:hAnsi="微软雅黑" w:cs="微软雅黑"/>
          <w:snapToGrid w:val="0"/>
          <w:color w:val="000000"/>
          <w:spacing w:val="-1"/>
          <w:kern w:val="0"/>
          <w:sz w:val="23"/>
          <w:szCs w:val="23"/>
        </w:rPr>
        <w:br w:type="page"/>
      </w:r>
    </w:p>
    <w:p w:rsidR="00A90F9A" w:rsidRDefault="00A90F9A" w:rsidP="00A90F9A">
      <w:pPr>
        <w:spacing w:before="240" w:line="214" w:lineRule="auto"/>
        <w:ind w:left="2007"/>
        <w:outlineLvl w:val="1"/>
        <w:rPr>
          <w:rFonts w:ascii="微软雅黑" w:eastAsia="微软雅黑" w:hAnsi="微软雅黑" w:cs="微软雅黑"/>
          <w:spacing w:val="1"/>
          <w:sz w:val="20"/>
          <w:szCs w:val="20"/>
        </w:rPr>
      </w:pPr>
      <w:bookmarkStart w:id="8" w:name="_Toc1327175304"/>
    </w:p>
    <w:p w:rsidR="00326DC5" w:rsidRDefault="00326DC5" w:rsidP="00A90F9A">
      <w:pPr>
        <w:spacing w:before="240" w:line="214" w:lineRule="auto"/>
        <w:ind w:left="2007"/>
        <w:outlineLvl w:val="1"/>
        <w:rPr>
          <w:rFonts w:ascii="微软雅黑" w:eastAsia="微软雅黑" w:hAnsi="微软雅黑" w:cs="微软雅黑"/>
          <w:sz w:val="31"/>
          <w:szCs w:val="31"/>
        </w:rPr>
      </w:pPr>
      <w:bookmarkStart w:id="9" w:name="_Toc148977705"/>
      <w:r>
        <w:rPr>
          <w:rFonts w:ascii="微软雅黑" w:eastAsia="微软雅黑" w:hAnsi="微软雅黑" w:cs="微软雅黑"/>
          <w:spacing w:val="1"/>
          <w:sz w:val="31"/>
          <w:szCs w:val="31"/>
        </w:rPr>
        <w:t>郑州师范学院主要教学环节质</w:t>
      </w:r>
      <w:r>
        <w:rPr>
          <w:rFonts w:ascii="微软雅黑" w:eastAsia="微软雅黑" w:hAnsi="微软雅黑" w:cs="微软雅黑"/>
          <w:sz w:val="31"/>
          <w:szCs w:val="31"/>
        </w:rPr>
        <w:t>量标准</w:t>
      </w:r>
      <w:bookmarkEnd w:id="8"/>
      <w:bookmarkEnd w:id="9"/>
    </w:p>
    <w:p w:rsidR="00326DC5" w:rsidRDefault="00326DC5" w:rsidP="00326DC5">
      <w:pPr>
        <w:spacing w:line="192" w:lineRule="auto"/>
        <w:ind w:left="3328"/>
        <w:rPr>
          <w:rFonts w:ascii="微软雅黑" w:eastAsia="微软雅黑" w:hAnsi="微软雅黑" w:cs="微软雅黑"/>
          <w:sz w:val="22"/>
        </w:rPr>
      </w:pPr>
      <w:r>
        <w:rPr>
          <w:rFonts w:ascii="微软雅黑" w:eastAsia="微软雅黑" w:hAnsi="微软雅黑" w:cs="微软雅黑"/>
          <w:spacing w:val="-12"/>
          <w:sz w:val="22"/>
        </w:rPr>
        <w:t>郑</w:t>
      </w:r>
      <w:r>
        <w:rPr>
          <w:rFonts w:ascii="微软雅黑" w:eastAsia="微软雅黑" w:hAnsi="微软雅黑" w:cs="微软雅黑"/>
          <w:spacing w:val="-10"/>
          <w:sz w:val="22"/>
        </w:rPr>
        <w:t>师</w:t>
      </w:r>
      <w:r>
        <w:rPr>
          <w:rFonts w:ascii="微软雅黑" w:eastAsia="微软雅黑" w:hAnsi="微软雅黑" w:cs="微软雅黑"/>
          <w:spacing w:val="-6"/>
          <w:sz w:val="22"/>
        </w:rPr>
        <w:t>院行【2017】139号</w:t>
      </w:r>
    </w:p>
    <w:p w:rsidR="009E7157" w:rsidRDefault="00326DC5" w:rsidP="00326DC5">
      <w:pPr>
        <w:spacing w:line="460" w:lineRule="exact"/>
        <w:ind w:firstLineChars="200" w:firstLine="488"/>
        <w:rPr>
          <w:rFonts w:ascii="微软雅黑" w:eastAsia="微软雅黑" w:hAnsi="微软雅黑" w:cs="微软雅黑"/>
          <w:spacing w:val="7"/>
          <w:sz w:val="23"/>
          <w:szCs w:val="23"/>
        </w:rPr>
      </w:pPr>
      <w:r w:rsidRPr="00326DC5">
        <w:rPr>
          <w:rFonts w:ascii="微软雅黑" w:eastAsia="微软雅黑" w:hAnsi="微软雅黑" w:cs="微软雅黑"/>
          <w:spacing w:val="7"/>
          <w:sz w:val="23"/>
          <w:szCs w:val="23"/>
        </w:rPr>
        <w:t>为加强教学管理，规范各教学环节的工作，</w:t>
      </w:r>
      <w:r>
        <w:rPr>
          <w:rFonts w:ascii="微软雅黑" w:eastAsia="微软雅黑" w:hAnsi="微软雅黑" w:cs="微软雅黑"/>
          <w:spacing w:val="7"/>
          <w:sz w:val="23"/>
          <w:szCs w:val="23"/>
        </w:rPr>
        <w:t>全面提高教学质量</w:t>
      </w:r>
      <w:r>
        <w:rPr>
          <w:rFonts w:ascii="微软雅黑" w:eastAsia="微软雅黑" w:hAnsi="微软雅黑" w:cs="微软雅黑" w:hint="eastAsia"/>
          <w:spacing w:val="7"/>
          <w:sz w:val="23"/>
          <w:szCs w:val="23"/>
        </w:rPr>
        <w:t>，</w:t>
      </w:r>
      <w:r w:rsidRPr="00326DC5">
        <w:rPr>
          <w:rFonts w:ascii="微软雅黑" w:eastAsia="微软雅黑" w:hAnsi="微软雅黑" w:cs="微软雅黑"/>
          <w:spacing w:val="7"/>
          <w:sz w:val="23"/>
          <w:szCs w:val="23"/>
        </w:rPr>
        <w:t>对《郑州师范学院教学管理规范》进行详细解读，</w:t>
      </w:r>
      <w:r>
        <w:rPr>
          <w:rFonts w:ascii="微软雅黑" w:eastAsia="微软雅黑" w:hAnsi="微软雅黑" w:cs="微软雅黑"/>
          <w:spacing w:val="7"/>
          <w:sz w:val="23"/>
          <w:szCs w:val="23"/>
        </w:rPr>
        <w:t>根据学校相关规章制度的要求</w:t>
      </w:r>
      <w:r>
        <w:rPr>
          <w:rFonts w:ascii="微软雅黑" w:eastAsia="微软雅黑" w:hAnsi="微软雅黑" w:cs="微软雅黑" w:hint="eastAsia"/>
          <w:spacing w:val="7"/>
          <w:sz w:val="23"/>
          <w:szCs w:val="23"/>
        </w:rPr>
        <w:t>，</w:t>
      </w:r>
      <w:r w:rsidRPr="00326DC5">
        <w:rPr>
          <w:rFonts w:ascii="微软雅黑" w:eastAsia="微软雅黑" w:hAnsi="微软雅黑" w:cs="微软雅黑"/>
          <w:spacing w:val="7"/>
          <w:sz w:val="23"/>
          <w:szCs w:val="23"/>
        </w:rPr>
        <w:t>制定本质量标准。</w:t>
      </w:r>
    </w:p>
    <w:p w:rsidR="00326DC5" w:rsidRPr="00326DC5" w:rsidRDefault="00326DC5" w:rsidP="00326DC5">
      <w:pPr>
        <w:spacing w:line="460" w:lineRule="exact"/>
        <w:ind w:firstLine="452"/>
        <w:rPr>
          <w:rFonts w:ascii="微软雅黑" w:eastAsia="微软雅黑" w:hAnsi="微软雅黑" w:cs="微软雅黑"/>
          <w:spacing w:val="3"/>
          <w:sz w:val="22"/>
        </w:rPr>
      </w:pPr>
      <w:r w:rsidRPr="00326DC5">
        <w:rPr>
          <w:rFonts w:ascii="微软雅黑" w:eastAsia="微软雅黑" w:hAnsi="微软雅黑" w:cs="微软雅黑"/>
          <w:spacing w:val="6"/>
          <w:sz w:val="22"/>
        </w:rPr>
        <w:t>一、</w:t>
      </w:r>
      <w:r w:rsidRPr="00326DC5">
        <w:rPr>
          <w:rFonts w:ascii="微软雅黑" w:eastAsia="微软雅黑" w:hAnsi="微软雅黑" w:cs="微软雅黑"/>
          <w:spacing w:val="3"/>
          <w:sz w:val="22"/>
        </w:rPr>
        <w:t>理论教学质量标准</w:t>
      </w:r>
    </w:p>
    <w:tbl>
      <w:tblPr>
        <w:tblStyle w:val="TableNormal"/>
        <w:tblW w:w="8882" w:type="dxa"/>
        <w:jc w:val="center"/>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8"/>
        <w:gridCol w:w="1737"/>
        <w:gridCol w:w="6687"/>
      </w:tblGrid>
      <w:tr w:rsidR="00326DC5" w:rsidRPr="00326DC5" w:rsidTr="006D2A08">
        <w:trPr>
          <w:trHeight w:val="618"/>
          <w:jc w:val="center"/>
        </w:trPr>
        <w:tc>
          <w:tcPr>
            <w:tcW w:w="458" w:type="dxa"/>
            <w:textDirection w:val="tbRlV"/>
          </w:tcPr>
          <w:p w:rsidR="00326DC5" w:rsidRPr="00326DC5" w:rsidRDefault="00326DC5" w:rsidP="00412763">
            <w:pPr>
              <w:widowControl/>
              <w:kinsoku w:val="0"/>
              <w:autoSpaceDE w:val="0"/>
              <w:autoSpaceDN w:val="0"/>
              <w:adjustRightInd w:val="0"/>
              <w:snapToGrid w:val="0"/>
              <w:spacing w:before="103" w:line="186" w:lineRule="auto"/>
              <w:ind w:left="113"/>
              <w:textAlignment w:val="baseline"/>
              <w:rPr>
                <w:rFonts w:ascii="微软雅黑" w:eastAsia="微软雅黑" w:hAnsi="微软雅黑" w:cs="微软雅黑"/>
                <w:snapToGrid w:val="0"/>
                <w:color w:val="000000"/>
                <w:sz w:val="22"/>
                <w:szCs w:val="22"/>
              </w:rPr>
            </w:pPr>
            <w:r w:rsidRPr="00326DC5">
              <w:rPr>
                <w:rFonts w:ascii="微软雅黑" w:eastAsia="微软雅黑" w:hAnsi="微软雅黑" w:cs="微软雅黑"/>
                <w:snapToGrid w:val="0"/>
                <w:color w:val="000000"/>
                <w:spacing w:val="8"/>
                <w:sz w:val="22"/>
                <w:szCs w:val="22"/>
              </w:rPr>
              <w:t>环</w:t>
            </w:r>
            <w:r w:rsidR="00412763">
              <w:rPr>
                <w:rFonts w:ascii="微软雅黑" w:eastAsia="微软雅黑" w:hAnsi="微软雅黑" w:cs="微软雅黑"/>
                <w:snapToGrid w:val="0"/>
                <w:color w:val="000000"/>
                <w:spacing w:val="8"/>
                <w:sz w:val="22"/>
                <w:szCs w:val="22"/>
              </w:rPr>
              <w:t>节</w:t>
            </w:r>
            <w:r w:rsidRPr="00326DC5">
              <w:rPr>
                <w:rFonts w:ascii="微软雅黑" w:eastAsia="微软雅黑" w:hAnsi="微软雅黑" w:cs="微软雅黑"/>
                <w:snapToGrid w:val="0"/>
                <w:color w:val="000000"/>
                <w:spacing w:val="8"/>
                <w:sz w:val="22"/>
                <w:szCs w:val="22"/>
              </w:rPr>
              <w:t xml:space="preserve"> 节</w:t>
            </w: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质量控制点</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质 量 标 准</w:t>
            </w:r>
          </w:p>
        </w:tc>
      </w:tr>
      <w:tr w:rsidR="00326DC5" w:rsidRPr="00326DC5" w:rsidTr="006D2A08">
        <w:trPr>
          <w:trHeight w:val="590"/>
          <w:jc w:val="center"/>
        </w:trPr>
        <w:tc>
          <w:tcPr>
            <w:tcW w:w="458" w:type="dxa"/>
            <w:vMerge w:val="restart"/>
            <w:tcBorders>
              <w:bottom w:val="nil"/>
            </w:tcBorders>
            <w:textDirection w:val="tbRlV"/>
          </w:tcPr>
          <w:p w:rsidR="00326DC5" w:rsidRPr="00326DC5" w:rsidRDefault="00326DC5" w:rsidP="00326DC5">
            <w:pPr>
              <w:widowControl/>
              <w:kinsoku w:val="0"/>
              <w:autoSpaceDE w:val="0"/>
              <w:autoSpaceDN w:val="0"/>
              <w:adjustRightInd w:val="0"/>
              <w:snapToGrid w:val="0"/>
              <w:spacing w:before="112" w:line="178" w:lineRule="auto"/>
              <w:ind w:left="1530"/>
              <w:jc w:val="left"/>
              <w:textAlignment w:val="baseline"/>
              <w:rPr>
                <w:rFonts w:ascii="微软雅黑" w:eastAsia="微软雅黑" w:hAnsi="微软雅黑" w:cs="微软雅黑"/>
                <w:snapToGrid w:val="0"/>
                <w:color w:val="000000"/>
                <w:sz w:val="22"/>
                <w:szCs w:val="22"/>
              </w:rPr>
            </w:pPr>
            <w:r w:rsidRPr="00326DC5">
              <w:rPr>
                <w:rFonts w:ascii="微软雅黑" w:eastAsia="微软雅黑" w:hAnsi="微软雅黑" w:cs="微软雅黑"/>
                <w:snapToGrid w:val="0"/>
                <w:color w:val="000000"/>
                <w:spacing w:val="5"/>
                <w:sz w:val="22"/>
                <w:szCs w:val="22"/>
              </w:rPr>
              <w:t>教</w:t>
            </w:r>
            <w:r w:rsidRPr="00326DC5">
              <w:rPr>
                <w:rFonts w:ascii="微软雅黑" w:eastAsia="微软雅黑" w:hAnsi="微软雅黑" w:cs="微软雅黑"/>
                <w:snapToGrid w:val="0"/>
                <w:color w:val="000000"/>
                <w:spacing w:val="3"/>
                <w:sz w:val="22"/>
                <w:szCs w:val="22"/>
              </w:rPr>
              <w:t xml:space="preserve"> 学 准 备</w:t>
            </w: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 师</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授课教师具有主讲教师资格；外聘教师符合《郑州师范学院外聘教师管理办法》的相关规定。</w:t>
            </w:r>
          </w:p>
        </w:tc>
      </w:tr>
      <w:tr w:rsidR="00326DC5" w:rsidRPr="00326DC5" w:rsidTr="006D2A08">
        <w:trPr>
          <w:trHeight w:val="877"/>
          <w:jc w:val="center"/>
        </w:trPr>
        <w:tc>
          <w:tcPr>
            <w:tcW w:w="458" w:type="dxa"/>
            <w:vMerge/>
            <w:tcBorders>
              <w:top w:val="nil"/>
              <w:bottom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教学大纲</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符合人才培养方案的要求，制定和毕业要求相对于的课程目标，  根据不同专业确定不同的教学内容、难点、重点、广度、深度和教学时数、教学形式、考核方式、课程目标达成情况分析方法等。</w:t>
            </w:r>
          </w:p>
        </w:tc>
      </w:tr>
      <w:tr w:rsidR="00326DC5" w:rsidRPr="00326DC5" w:rsidTr="006D2A08">
        <w:trPr>
          <w:trHeight w:val="1175"/>
          <w:jc w:val="center"/>
        </w:trPr>
        <w:tc>
          <w:tcPr>
            <w:tcW w:w="458" w:type="dxa"/>
            <w:vMerge/>
            <w:tcBorders>
              <w:top w:val="nil"/>
              <w:bottom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p>
          <w:p w:rsidR="00326DC5" w:rsidRPr="00412763" w:rsidRDefault="00326DC5" w:rsidP="00412763">
            <w:pPr>
              <w:spacing w:before="94"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 材</w:t>
            </w:r>
          </w:p>
        </w:tc>
        <w:tc>
          <w:tcPr>
            <w:tcW w:w="6687" w:type="dxa"/>
          </w:tcPr>
          <w:p w:rsidR="00326DC5" w:rsidRPr="00412763" w:rsidRDefault="00326DC5" w:rsidP="00412763">
            <w:pPr>
              <w:spacing w:before="39"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1教材选用符合教学大纲要求；2优先选用教育部国家级规划教材、“马工程”教材、省部级以上优秀教材及近年出版的新教材；</w:t>
            </w:r>
          </w:p>
          <w:p w:rsidR="00326DC5" w:rsidRPr="00412763" w:rsidRDefault="00326DC5" w:rsidP="00412763">
            <w:pPr>
              <w:spacing w:before="1"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3确实需要使用自编教材的，</w:t>
            </w:r>
            <w:r w:rsidR="00FB5841">
              <w:rPr>
                <w:rFonts w:ascii="微软雅黑" w:eastAsia="微软雅黑" w:hAnsi="微软雅黑" w:cs="微软雅黑"/>
                <w:spacing w:val="-1"/>
                <w:sz w:val="22"/>
                <w:szCs w:val="22"/>
              </w:rPr>
              <w:t xml:space="preserve"> </w:t>
            </w:r>
            <w:r w:rsidRPr="00412763">
              <w:rPr>
                <w:rFonts w:ascii="微软雅黑" w:eastAsia="微软雅黑" w:hAnsi="微软雅黑" w:cs="微软雅黑"/>
                <w:spacing w:val="-1"/>
                <w:sz w:val="22"/>
                <w:szCs w:val="22"/>
              </w:rPr>
              <w:t>必须为公开出版发行的正版教材。</w:t>
            </w:r>
          </w:p>
        </w:tc>
      </w:tr>
      <w:tr w:rsidR="00326DC5" w:rsidRPr="00326DC5" w:rsidTr="006D2A08">
        <w:trPr>
          <w:trHeight w:val="295"/>
          <w:jc w:val="center"/>
        </w:trPr>
        <w:tc>
          <w:tcPr>
            <w:tcW w:w="458" w:type="dxa"/>
            <w:vMerge/>
            <w:tcBorders>
              <w:top w:val="nil"/>
              <w:bottom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授课计划</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授课计划符合教学大纲要求，</w:t>
            </w:r>
            <w:r w:rsidR="00FB5841">
              <w:rPr>
                <w:rFonts w:ascii="微软雅黑" w:eastAsia="微软雅黑" w:hAnsi="微软雅黑" w:cs="微软雅黑"/>
                <w:spacing w:val="-1"/>
                <w:sz w:val="22"/>
                <w:szCs w:val="22"/>
              </w:rPr>
              <w:t xml:space="preserve"> </w:t>
            </w:r>
            <w:r w:rsidRPr="00412763">
              <w:rPr>
                <w:rFonts w:ascii="微软雅黑" w:eastAsia="微软雅黑" w:hAnsi="微软雅黑" w:cs="微软雅黑"/>
                <w:spacing w:val="-1"/>
                <w:sz w:val="22"/>
                <w:szCs w:val="22"/>
              </w:rPr>
              <w:t>内容、形式、进度等安排合理。</w:t>
            </w:r>
          </w:p>
        </w:tc>
      </w:tr>
      <w:tr w:rsidR="00326DC5" w:rsidRPr="00326DC5" w:rsidTr="006D2A08">
        <w:trPr>
          <w:trHeight w:val="878"/>
          <w:jc w:val="center"/>
        </w:trPr>
        <w:tc>
          <w:tcPr>
            <w:tcW w:w="458" w:type="dxa"/>
            <w:vMerge/>
            <w:tcBorders>
              <w:top w:val="nil"/>
              <w:bottom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教案或讲稿</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1授课必须有纸质教案或讲稿；2教案或讲稿编写符合教学大纲要求，目标明确、切合实际，内容翔实，基础、重点、难点处理恰当，  方法科学、灵活。</w:t>
            </w:r>
          </w:p>
        </w:tc>
      </w:tr>
      <w:tr w:rsidR="00326DC5" w:rsidRPr="00326DC5" w:rsidTr="006D2A08">
        <w:trPr>
          <w:trHeight w:val="319"/>
          <w:jc w:val="center"/>
        </w:trPr>
        <w:tc>
          <w:tcPr>
            <w:tcW w:w="458" w:type="dxa"/>
            <w:vMerge/>
            <w:tcBorders>
              <w:top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多媒体课件</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如使用多媒体课件，</w:t>
            </w:r>
            <w:r w:rsidR="00FB5841">
              <w:rPr>
                <w:rFonts w:ascii="微软雅黑" w:eastAsia="微软雅黑" w:hAnsi="微软雅黑" w:cs="微软雅黑"/>
                <w:spacing w:val="-1"/>
                <w:sz w:val="22"/>
                <w:szCs w:val="22"/>
              </w:rPr>
              <w:t xml:space="preserve"> </w:t>
            </w:r>
            <w:r w:rsidRPr="00412763">
              <w:rPr>
                <w:rFonts w:ascii="微软雅黑" w:eastAsia="微软雅黑" w:hAnsi="微软雅黑" w:cs="微软雅黑"/>
                <w:spacing w:val="-1"/>
                <w:sz w:val="22"/>
                <w:szCs w:val="22"/>
              </w:rPr>
              <w:t>内容、形式须切合教学需要。</w:t>
            </w:r>
          </w:p>
        </w:tc>
      </w:tr>
      <w:tr w:rsidR="00326DC5" w:rsidRPr="00326DC5" w:rsidTr="006D2A08">
        <w:trPr>
          <w:trHeight w:val="878"/>
          <w:jc w:val="center"/>
        </w:trPr>
        <w:tc>
          <w:tcPr>
            <w:tcW w:w="458" w:type="dxa"/>
            <w:vMerge w:val="restart"/>
            <w:tcBorders>
              <w:bottom w:val="nil"/>
            </w:tcBorders>
            <w:textDirection w:val="tbRlV"/>
          </w:tcPr>
          <w:p w:rsidR="00326DC5" w:rsidRPr="00326DC5" w:rsidRDefault="00326DC5" w:rsidP="00326DC5">
            <w:pPr>
              <w:widowControl/>
              <w:kinsoku w:val="0"/>
              <w:autoSpaceDE w:val="0"/>
              <w:autoSpaceDN w:val="0"/>
              <w:adjustRightInd w:val="0"/>
              <w:snapToGrid w:val="0"/>
              <w:spacing w:before="112" w:line="180" w:lineRule="auto"/>
              <w:ind w:left="1523"/>
              <w:jc w:val="left"/>
              <w:textAlignment w:val="baseline"/>
              <w:rPr>
                <w:rFonts w:ascii="微软雅黑" w:eastAsia="微软雅黑" w:hAnsi="微软雅黑" w:cs="微软雅黑"/>
                <w:snapToGrid w:val="0"/>
                <w:color w:val="000000"/>
                <w:sz w:val="22"/>
                <w:szCs w:val="22"/>
              </w:rPr>
            </w:pPr>
            <w:r w:rsidRPr="00326DC5">
              <w:rPr>
                <w:rFonts w:ascii="微软雅黑" w:eastAsia="微软雅黑" w:hAnsi="微软雅黑" w:cs="微软雅黑"/>
                <w:snapToGrid w:val="0"/>
                <w:color w:val="000000"/>
                <w:spacing w:val="6"/>
                <w:sz w:val="22"/>
                <w:szCs w:val="22"/>
              </w:rPr>
              <w:t>课</w:t>
            </w:r>
            <w:r w:rsidRPr="00326DC5">
              <w:rPr>
                <w:rFonts w:ascii="微软雅黑" w:eastAsia="微软雅黑" w:hAnsi="微软雅黑" w:cs="微软雅黑"/>
                <w:snapToGrid w:val="0"/>
                <w:color w:val="000000"/>
                <w:spacing w:val="3"/>
                <w:sz w:val="22"/>
                <w:szCs w:val="22"/>
              </w:rPr>
              <w:t>堂 教 学</w:t>
            </w: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教学态度</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认真负责、要求严格；爱岗敬业，</w:t>
            </w:r>
            <w:r w:rsidR="00FB5841">
              <w:rPr>
                <w:rFonts w:ascii="微软雅黑" w:eastAsia="微软雅黑" w:hAnsi="微软雅黑" w:cs="微软雅黑"/>
                <w:spacing w:val="-1"/>
                <w:sz w:val="22"/>
                <w:szCs w:val="22"/>
              </w:rPr>
              <w:t>按时上</w:t>
            </w:r>
            <w:r w:rsidR="00FB5841">
              <w:rPr>
                <w:rFonts w:ascii="微软雅黑" w:eastAsia="微软雅黑" w:hAnsi="微软雅黑" w:cs="微软雅黑" w:hint="eastAsia"/>
                <w:spacing w:val="-1"/>
                <w:sz w:val="22"/>
                <w:szCs w:val="22"/>
              </w:rPr>
              <w:t>、</w:t>
            </w:r>
            <w:r w:rsidRPr="00412763">
              <w:rPr>
                <w:rFonts w:ascii="微软雅黑" w:eastAsia="微软雅黑" w:hAnsi="微软雅黑" w:cs="微软雅黑"/>
                <w:spacing w:val="-1"/>
                <w:sz w:val="22"/>
                <w:szCs w:val="22"/>
              </w:rPr>
              <w:t>下课，不随意调课、缺课；不进行任何与教学无关的活动；</w:t>
            </w:r>
            <w:r w:rsidR="00FB5841">
              <w:rPr>
                <w:rFonts w:ascii="微软雅黑" w:eastAsia="微软雅黑" w:hAnsi="微软雅黑" w:cs="微软雅黑"/>
                <w:spacing w:val="-1"/>
                <w:sz w:val="22"/>
                <w:szCs w:val="22"/>
              </w:rPr>
              <w:t xml:space="preserve"> </w:t>
            </w:r>
            <w:r w:rsidRPr="00412763">
              <w:rPr>
                <w:rFonts w:ascii="微软雅黑" w:eastAsia="微软雅黑" w:hAnsi="微软雅黑" w:cs="微软雅黑"/>
                <w:spacing w:val="-1"/>
                <w:sz w:val="22"/>
                <w:szCs w:val="22"/>
              </w:rPr>
              <w:t>严格执行教学纪律，维护正常教学秩序；</w:t>
            </w:r>
            <w:r w:rsidR="00FB5841">
              <w:rPr>
                <w:rFonts w:ascii="微软雅黑" w:eastAsia="微软雅黑" w:hAnsi="微软雅黑" w:cs="微软雅黑"/>
                <w:spacing w:val="-1"/>
                <w:sz w:val="22"/>
                <w:szCs w:val="22"/>
              </w:rPr>
              <w:t xml:space="preserve"> </w:t>
            </w:r>
            <w:r w:rsidRPr="00412763">
              <w:rPr>
                <w:rFonts w:ascii="微软雅黑" w:eastAsia="微软雅黑" w:hAnsi="微软雅黑" w:cs="微软雅黑"/>
                <w:spacing w:val="-1"/>
                <w:sz w:val="22"/>
                <w:szCs w:val="22"/>
              </w:rPr>
              <w:t>态度亲切，精神饱满。</w:t>
            </w:r>
          </w:p>
        </w:tc>
      </w:tr>
      <w:tr w:rsidR="00326DC5" w:rsidRPr="00326DC5" w:rsidTr="006D2A08">
        <w:trPr>
          <w:trHeight w:val="295"/>
          <w:jc w:val="center"/>
        </w:trPr>
        <w:tc>
          <w:tcPr>
            <w:tcW w:w="458" w:type="dxa"/>
            <w:vMerge/>
            <w:tcBorders>
              <w:top w:val="nil"/>
              <w:bottom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仪态和语言</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装束、举止得体，仪表端庄；语言规范、表达清楚，使用普通话。</w:t>
            </w:r>
          </w:p>
        </w:tc>
      </w:tr>
      <w:tr w:rsidR="00326DC5" w:rsidRPr="00326DC5" w:rsidTr="006D2A08">
        <w:trPr>
          <w:trHeight w:val="590"/>
          <w:jc w:val="center"/>
        </w:trPr>
        <w:tc>
          <w:tcPr>
            <w:tcW w:w="458" w:type="dxa"/>
            <w:vMerge/>
            <w:tcBorders>
              <w:top w:val="nil"/>
              <w:bottom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教学组织</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组织能力和驾驭教材能力强，过程严密，形式多样，营造良好的课堂氛围。</w:t>
            </w:r>
          </w:p>
        </w:tc>
      </w:tr>
      <w:tr w:rsidR="00326DC5" w:rsidRPr="00326DC5" w:rsidTr="006D2A08">
        <w:trPr>
          <w:trHeight w:val="880"/>
          <w:jc w:val="center"/>
        </w:trPr>
        <w:tc>
          <w:tcPr>
            <w:tcW w:w="458" w:type="dxa"/>
            <w:vMerge/>
            <w:tcBorders>
              <w:top w:val="nil"/>
              <w:bottom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教学内容</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做到科学性与思想性统一；紧扣教学大纲，条目清晰，符合授课计划；深度、广度适宜，详略得当，重难点明确；吸收新成果，反映新信息，能反映本学科前沿领域。</w:t>
            </w:r>
          </w:p>
        </w:tc>
      </w:tr>
      <w:tr w:rsidR="00326DC5" w:rsidRPr="00326DC5" w:rsidTr="006D2A08">
        <w:trPr>
          <w:trHeight w:val="295"/>
          <w:jc w:val="center"/>
        </w:trPr>
        <w:tc>
          <w:tcPr>
            <w:tcW w:w="458" w:type="dxa"/>
            <w:vMerge/>
            <w:tcBorders>
              <w:top w:val="nil"/>
              <w:bottom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FB5841">
            <w:pPr>
              <w:spacing w:line="460" w:lineRule="exact"/>
              <w:ind w:left="108" w:right="278" w:firstLine="6"/>
              <w:jc w:val="center"/>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教学方法</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因材施教，富有启发性，注重思维方法和能力培养。</w:t>
            </w:r>
          </w:p>
        </w:tc>
      </w:tr>
      <w:tr w:rsidR="00326DC5" w:rsidRPr="00326DC5" w:rsidTr="006D2A08">
        <w:trPr>
          <w:trHeight w:val="587"/>
          <w:jc w:val="center"/>
        </w:trPr>
        <w:tc>
          <w:tcPr>
            <w:tcW w:w="458" w:type="dxa"/>
            <w:vMerge/>
            <w:tcBorders>
              <w:top w:val="nil"/>
              <w:bottom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FB5841">
            <w:pPr>
              <w:spacing w:line="460" w:lineRule="exact"/>
              <w:ind w:left="108" w:right="278" w:firstLine="6"/>
              <w:jc w:val="center"/>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教学手段</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传统教学手段(板书、挂图、模型等)  与现代教学手段有机结合，符合教学内容需要。</w:t>
            </w:r>
          </w:p>
        </w:tc>
      </w:tr>
      <w:tr w:rsidR="00326DC5" w:rsidRPr="00326DC5" w:rsidTr="006D2A08">
        <w:trPr>
          <w:trHeight w:val="590"/>
          <w:jc w:val="center"/>
        </w:trPr>
        <w:tc>
          <w:tcPr>
            <w:tcW w:w="458" w:type="dxa"/>
            <w:vMerge/>
            <w:tcBorders>
              <w:top w:val="nil"/>
            </w:tcBorders>
            <w:textDirection w:val="tbRlV"/>
          </w:tcPr>
          <w:p w:rsidR="00326DC5" w:rsidRPr="00326DC5" w:rsidRDefault="00326DC5" w:rsidP="00326DC5">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37" w:type="dxa"/>
          </w:tcPr>
          <w:p w:rsidR="00326DC5" w:rsidRPr="00412763" w:rsidRDefault="00326DC5" w:rsidP="00FB5841">
            <w:pPr>
              <w:spacing w:line="460" w:lineRule="exact"/>
              <w:ind w:left="108" w:right="278" w:firstLine="6"/>
              <w:jc w:val="center"/>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教学效果</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课堂气氛活跃，学生兴趣浓厚，积极性高，达到教学目的，完成教学任务，学生反映良好</w:t>
            </w:r>
          </w:p>
        </w:tc>
      </w:tr>
      <w:tr w:rsidR="00326DC5" w:rsidRPr="00326DC5" w:rsidTr="006D2A08">
        <w:trPr>
          <w:trHeight w:val="1173"/>
          <w:jc w:val="center"/>
        </w:trPr>
        <w:tc>
          <w:tcPr>
            <w:tcW w:w="458" w:type="dxa"/>
            <w:textDirection w:val="tbRlV"/>
          </w:tcPr>
          <w:p w:rsidR="00326DC5" w:rsidRPr="00326DC5" w:rsidRDefault="00326DC5" w:rsidP="00326DC5">
            <w:pPr>
              <w:widowControl/>
              <w:kinsoku w:val="0"/>
              <w:autoSpaceDE w:val="0"/>
              <w:autoSpaceDN w:val="0"/>
              <w:adjustRightInd w:val="0"/>
              <w:snapToGrid w:val="0"/>
              <w:spacing w:before="113" w:line="179" w:lineRule="auto"/>
              <w:ind w:left="39"/>
              <w:jc w:val="left"/>
              <w:textAlignment w:val="baseline"/>
              <w:rPr>
                <w:rFonts w:ascii="微软雅黑" w:eastAsia="微软雅黑" w:hAnsi="微软雅黑" w:cs="微软雅黑"/>
                <w:snapToGrid w:val="0"/>
                <w:color w:val="000000"/>
                <w:sz w:val="22"/>
                <w:szCs w:val="22"/>
              </w:rPr>
            </w:pPr>
            <w:r w:rsidRPr="00326DC5">
              <w:rPr>
                <w:rFonts w:ascii="微软雅黑" w:eastAsia="微软雅黑" w:hAnsi="微软雅黑" w:cs="微软雅黑"/>
                <w:snapToGrid w:val="0"/>
                <w:color w:val="000000"/>
                <w:spacing w:val="5"/>
                <w:sz w:val="22"/>
                <w:szCs w:val="22"/>
              </w:rPr>
              <w:t>辅</w:t>
            </w:r>
            <w:r w:rsidRPr="00326DC5">
              <w:rPr>
                <w:rFonts w:ascii="微软雅黑" w:eastAsia="微软雅黑" w:hAnsi="微软雅黑" w:cs="微软雅黑"/>
                <w:snapToGrid w:val="0"/>
                <w:color w:val="000000"/>
                <w:spacing w:val="3"/>
                <w:sz w:val="22"/>
                <w:szCs w:val="22"/>
              </w:rPr>
              <w:t xml:space="preserve"> 导 答 疑</w:t>
            </w:r>
          </w:p>
        </w:tc>
        <w:tc>
          <w:tcPr>
            <w:tcW w:w="173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辅导答疑次数、方式及效果</w:t>
            </w:r>
          </w:p>
        </w:tc>
        <w:tc>
          <w:tcPr>
            <w:tcW w:w="6687" w:type="dxa"/>
          </w:tcPr>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1集中辅导与随时进行的个别辅导相结合；</w:t>
            </w:r>
          </w:p>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2书面资料解答，口头解答，网上解答；</w:t>
            </w:r>
          </w:p>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3适当采用质疑、研讨；</w:t>
            </w:r>
          </w:p>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4作好辅导答疑记录；</w:t>
            </w:r>
          </w:p>
          <w:p w:rsidR="00326DC5" w:rsidRPr="00412763" w:rsidRDefault="00326DC5" w:rsidP="00412763">
            <w:pPr>
              <w:spacing w:line="460" w:lineRule="exact"/>
              <w:ind w:left="108" w:right="278" w:firstLine="6"/>
              <w:rPr>
                <w:rFonts w:ascii="微软雅黑" w:eastAsia="微软雅黑" w:hAnsi="微软雅黑" w:cs="微软雅黑"/>
                <w:spacing w:val="-1"/>
                <w:sz w:val="22"/>
                <w:szCs w:val="22"/>
              </w:rPr>
            </w:pPr>
            <w:r w:rsidRPr="00412763">
              <w:rPr>
                <w:rFonts w:ascii="微软雅黑" w:eastAsia="微软雅黑" w:hAnsi="微软雅黑" w:cs="微软雅黑"/>
                <w:spacing w:val="-1"/>
                <w:sz w:val="22"/>
                <w:szCs w:val="22"/>
              </w:rPr>
              <w:t>5有针对性，效果好。</w:t>
            </w:r>
          </w:p>
        </w:tc>
      </w:tr>
    </w:tbl>
    <w:p w:rsidR="00326DC5" w:rsidRPr="00A90F9A" w:rsidRDefault="00326DC5" w:rsidP="00326DC5">
      <w:pPr>
        <w:ind w:firstLine="452"/>
        <w:jc w:val="left"/>
        <w:rPr>
          <w:spacing w:val="7"/>
          <w:sz w:val="23"/>
          <w:szCs w:val="23"/>
        </w:rPr>
      </w:pPr>
    </w:p>
    <w:tbl>
      <w:tblPr>
        <w:tblStyle w:val="TableNormal"/>
        <w:tblpPr w:leftFromText="180" w:rightFromText="180" w:vertAnchor="text" w:horzAnchor="page" w:tblpXSpec="center" w:tblpY="1371"/>
        <w:tblOverlap w:val="never"/>
        <w:tblW w:w="8882"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58"/>
        <w:gridCol w:w="1737"/>
        <w:gridCol w:w="6687"/>
      </w:tblGrid>
      <w:tr w:rsidR="00326DC5" w:rsidTr="00412763">
        <w:trPr>
          <w:trHeight w:val="297"/>
        </w:trPr>
        <w:tc>
          <w:tcPr>
            <w:tcW w:w="458" w:type="dxa"/>
            <w:vMerge w:val="restart"/>
            <w:tcBorders>
              <w:bottom w:val="nil"/>
            </w:tcBorders>
            <w:textDirection w:val="tbRlV"/>
          </w:tcPr>
          <w:p w:rsidR="00326DC5" w:rsidRDefault="00326DC5" w:rsidP="00964455">
            <w:pPr>
              <w:spacing w:line="460" w:lineRule="exact"/>
              <w:ind w:left="108" w:right="278" w:firstLine="6"/>
              <w:rPr>
                <w:rFonts w:ascii="微软雅黑" w:eastAsia="微软雅黑" w:hAnsi="微软雅黑" w:cs="微软雅黑"/>
                <w:sz w:val="22"/>
                <w:szCs w:val="22"/>
              </w:rPr>
            </w:pPr>
            <w:r w:rsidRPr="00964455">
              <w:rPr>
                <w:rFonts w:ascii="微软雅黑" w:eastAsia="微软雅黑" w:hAnsi="微软雅黑" w:cs="微软雅黑"/>
                <w:spacing w:val="-1"/>
                <w:sz w:val="22"/>
                <w:szCs w:val="22"/>
              </w:rPr>
              <w:t>作 业</w:t>
            </w:r>
          </w:p>
        </w:tc>
        <w:tc>
          <w:tcPr>
            <w:tcW w:w="1737" w:type="dxa"/>
          </w:tcPr>
          <w:p w:rsidR="00326DC5" w:rsidRPr="00964455" w:rsidRDefault="00326DC5" w:rsidP="00964455">
            <w:pPr>
              <w:spacing w:line="276" w:lineRule="auto"/>
              <w:ind w:left="425"/>
              <w:rPr>
                <w:rFonts w:ascii="微软雅黑" w:eastAsia="微软雅黑" w:hAnsi="微软雅黑" w:cs="微软雅黑"/>
                <w:sz w:val="22"/>
                <w:szCs w:val="22"/>
              </w:rPr>
            </w:pPr>
            <w:r w:rsidRPr="00964455">
              <w:rPr>
                <w:rFonts w:ascii="微软雅黑" w:eastAsia="微软雅黑" w:hAnsi="微软雅黑" w:cs="微软雅黑"/>
                <w:spacing w:val="3"/>
                <w:sz w:val="22"/>
                <w:szCs w:val="22"/>
              </w:rPr>
              <w:t>作</w:t>
            </w:r>
            <w:r w:rsidRPr="00964455">
              <w:rPr>
                <w:rFonts w:ascii="微软雅黑" w:eastAsia="微软雅黑" w:hAnsi="微软雅黑" w:cs="微软雅黑"/>
                <w:spacing w:val="2"/>
                <w:sz w:val="22"/>
                <w:szCs w:val="22"/>
              </w:rPr>
              <w:t>业布置</w:t>
            </w:r>
          </w:p>
        </w:tc>
        <w:tc>
          <w:tcPr>
            <w:tcW w:w="6687" w:type="dxa"/>
          </w:tcPr>
          <w:p w:rsidR="00326DC5" w:rsidRPr="00964455" w:rsidRDefault="00326DC5" w:rsidP="00964455">
            <w:pPr>
              <w:spacing w:line="276" w:lineRule="auto"/>
              <w:ind w:left="107"/>
              <w:rPr>
                <w:rFonts w:ascii="微软雅黑" w:eastAsia="微软雅黑" w:hAnsi="微软雅黑" w:cs="微软雅黑"/>
                <w:sz w:val="22"/>
                <w:szCs w:val="22"/>
              </w:rPr>
            </w:pPr>
            <w:r w:rsidRPr="00964455">
              <w:rPr>
                <w:rFonts w:ascii="微软雅黑" w:eastAsia="微软雅黑" w:hAnsi="微软雅黑" w:cs="微软雅黑"/>
                <w:spacing w:val="-12"/>
                <w:sz w:val="22"/>
                <w:szCs w:val="22"/>
              </w:rPr>
              <w:t>适</w:t>
            </w:r>
            <w:r w:rsidRPr="00964455">
              <w:rPr>
                <w:rFonts w:ascii="微软雅黑" w:eastAsia="微软雅黑" w:hAnsi="微软雅黑" w:cs="微软雅黑"/>
                <w:spacing w:val="-11"/>
                <w:sz w:val="22"/>
                <w:szCs w:val="22"/>
              </w:rPr>
              <w:t>量</w:t>
            </w:r>
            <w:r w:rsidRPr="00964455">
              <w:rPr>
                <w:rFonts w:ascii="微软雅黑" w:eastAsia="微软雅黑" w:hAnsi="微软雅黑" w:cs="微软雅黑"/>
                <w:spacing w:val="-6"/>
                <w:sz w:val="22"/>
                <w:szCs w:val="22"/>
              </w:rPr>
              <w:t>，按授课计划进行。</w:t>
            </w:r>
          </w:p>
        </w:tc>
      </w:tr>
      <w:tr w:rsidR="00326DC5" w:rsidTr="00412763">
        <w:trPr>
          <w:trHeight w:val="585"/>
        </w:trPr>
        <w:tc>
          <w:tcPr>
            <w:tcW w:w="458" w:type="dxa"/>
            <w:vMerge/>
            <w:tcBorders>
              <w:top w:val="nil"/>
              <w:bottom w:val="nil"/>
            </w:tcBorders>
            <w:textDirection w:val="tbRlV"/>
          </w:tcPr>
          <w:p w:rsidR="00326DC5" w:rsidRDefault="00326DC5" w:rsidP="00326DC5"/>
        </w:tc>
        <w:tc>
          <w:tcPr>
            <w:tcW w:w="1737" w:type="dxa"/>
          </w:tcPr>
          <w:p w:rsidR="00326DC5" w:rsidRPr="00964455" w:rsidRDefault="00326DC5" w:rsidP="00964455">
            <w:pPr>
              <w:spacing w:line="276" w:lineRule="auto"/>
              <w:ind w:left="425"/>
              <w:rPr>
                <w:rFonts w:ascii="微软雅黑" w:eastAsia="微软雅黑" w:hAnsi="微软雅黑" w:cs="微软雅黑"/>
                <w:sz w:val="22"/>
                <w:szCs w:val="22"/>
              </w:rPr>
            </w:pPr>
            <w:r w:rsidRPr="00964455">
              <w:rPr>
                <w:rFonts w:ascii="微软雅黑" w:eastAsia="微软雅黑" w:hAnsi="微软雅黑" w:cs="微软雅黑"/>
                <w:spacing w:val="3"/>
                <w:sz w:val="22"/>
                <w:szCs w:val="22"/>
              </w:rPr>
              <w:t>作</w:t>
            </w:r>
            <w:r w:rsidRPr="00964455">
              <w:rPr>
                <w:rFonts w:ascii="微软雅黑" w:eastAsia="微软雅黑" w:hAnsi="微软雅黑" w:cs="微软雅黑"/>
                <w:spacing w:val="2"/>
                <w:sz w:val="22"/>
                <w:szCs w:val="22"/>
              </w:rPr>
              <w:t>业内容</w:t>
            </w:r>
          </w:p>
        </w:tc>
        <w:tc>
          <w:tcPr>
            <w:tcW w:w="6687" w:type="dxa"/>
          </w:tcPr>
          <w:p w:rsidR="00326DC5" w:rsidRPr="00964455" w:rsidRDefault="00326DC5" w:rsidP="00964455">
            <w:pPr>
              <w:spacing w:line="460" w:lineRule="exact"/>
              <w:ind w:left="108" w:right="278" w:firstLine="6"/>
              <w:rPr>
                <w:rFonts w:ascii="微软雅黑" w:eastAsia="微软雅黑" w:hAnsi="微软雅黑" w:cs="微软雅黑"/>
                <w:sz w:val="22"/>
                <w:szCs w:val="22"/>
              </w:rPr>
            </w:pPr>
            <w:r w:rsidRPr="00964455">
              <w:rPr>
                <w:rFonts w:ascii="微软雅黑" w:eastAsia="微软雅黑" w:hAnsi="微软雅黑" w:cs="微软雅黑"/>
                <w:spacing w:val="-1"/>
                <w:sz w:val="22"/>
                <w:szCs w:val="22"/>
              </w:rPr>
              <w:t>紧扣教</w:t>
            </w:r>
            <w:r w:rsidRPr="00964455">
              <w:rPr>
                <w:rFonts w:ascii="微软雅黑" w:eastAsia="微软雅黑" w:hAnsi="微软雅黑" w:cs="微软雅黑"/>
                <w:sz w:val="22"/>
                <w:szCs w:val="22"/>
              </w:rPr>
              <w:t>学内容的重点和难点，  能促使学生加深对知识的掌握和理</w:t>
            </w:r>
            <w:r w:rsidRPr="00964455">
              <w:rPr>
                <w:rFonts w:ascii="微软雅黑" w:eastAsia="微软雅黑" w:hAnsi="微软雅黑" w:cs="微软雅黑"/>
                <w:spacing w:val="4"/>
                <w:sz w:val="22"/>
                <w:szCs w:val="22"/>
              </w:rPr>
              <w:t>解</w:t>
            </w:r>
            <w:r w:rsidRPr="00964455">
              <w:rPr>
                <w:rFonts w:ascii="微软雅黑" w:eastAsia="微软雅黑" w:hAnsi="微软雅黑" w:cs="微软雅黑"/>
                <w:spacing w:val="3"/>
                <w:sz w:val="22"/>
                <w:szCs w:val="22"/>
              </w:rPr>
              <w:t>、提高能力。</w:t>
            </w:r>
          </w:p>
        </w:tc>
      </w:tr>
      <w:tr w:rsidR="00326DC5" w:rsidTr="00412763">
        <w:trPr>
          <w:trHeight w:val="1170"/>
        </w:trPr>
        <w:tc>
          <w:tcPr>
            <w:tcW w:w="458" w:type="dxa"/>
            <w:vMerge/>
            <w:tcBorders>
              <w:top w:val="nil"/>
            </w:tcBorders>
            <w:textDirection w:val="tbRlV"/>
          </w:tcPr>
          <w:p w:rsidR="00326DC5" w:rsidRDefault="00326DC5" w:rsidP="00326DC5"/>
        </w:tc>
        <w:tc>
          <w:tcPr>
            <w:tcW w:w="1737" w:type="dxa"/>
          </w:tcPr>
          <w:p w:rsidR="00326DC5" w:rsidRPr="00964455" w:rsidRDefault="00326DC5" w:rsidP="00964455">
            <w:pPr>
              <w:spacing w:line="276" w:lineRule="auto"/>
              <w:rPr>
                <w:rFonts w:ascii="微软雅黑" w:eastAsia="微软雅黑" w:hAnsi="微软雅黑"/>
              </w:rPr>
            </w:pPr>
          </w:p>
          <w:p w:rsidR="00326DC5" w:rsidRPr="00964455" w:rsidRDefault="00326DC5" w:rsidP="00964455">
            <w:pPr>
              <w:spacing w:line="276" w:lineRule="auto"/>
              <w:ind w:left="425"/>
              <w:rPr>
                <w:rFonts w:ascii="微软雅黑" w:eastAsia="微软雅黑" w:hAnsi="微软雅黑" w:cs="微软雅黑"/>
                <w:sz w:val="22"/>
                <w:szCs w:val="22"/>
              </w:rPr>
            </w:pPr>
            <w:r w:rsidRPr="00964455">
              <w:rPr>
                <w:rFonts w:ascii="微软雅黑" w:eastAsia="微软雅黑" w:hAnsi="微软雅黑" w:cs="微软雅黑"/>
                <w:spacing w:val="3"/>
                <w:sz w:val="22"/>
                <w:szCs w:val="22"/>
              </w:rPr>
              <w:t>作</w:t>
            </w:r>
            <w:r w:rsidRPr="00964455">
              <w:rPr>
                <w:rFonts w:ascii="微软雅黑" w:eastAsia="微软雅黑" w:hAnsi="微软雅黑" w:cs="微软雅黑"/>
                <w:spacing w:val="2"/>
                <w:sz w:val="22"/>
                <w:szCs w:val="22"/>
              </w:rPr>
              <w:t>业批改</w:t>
            </w:r>
          </w:p>
        </w:tc>
        <w:tc>
          <w:tcPr>
            <w:tcW w:w="668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1及时、认真批改、讲评；</w:t>
            </w: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2给出成绩，  注明批改日期；</w:t>
            </w: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3作业成绩作为课程成绩的一部分；</w:t>
            </w:r>
          </w:p>
          <w:p w:rsidR="00326DC5" w:rsidRPr="00964455" w:rsidRDefault="00326DC5" w:rsidP="00964455">
            <w:pPr>
              <w:spacing w:line="460" w:lineRule="exact"/>
              <w:ind w:left="108" w:right="278" w:firstLine="6"/>
              <w:rPr>
                <w:rFonts w:ascii="微软雅黑" w:eastAsia="微软雅黑" w:hAnsi="微软雅黑" w:cs="微软雅黑"/>
                <w:sz w:val="22"/>
                <w:szCs w:val="22"/>
              </w:rPr>
            </w:pPr>
            <w:r w:rsidRPr="00964455">
              <w:rPr>
                <w:rFonts w:ascii="微软雅黑" w:eastAsia="微软雅黑" w:hAnsi="微软雅黑" w:cs="微软雅黑"/>
                <w:spacing w:val="-1"/>
                <w:sz w:val="22"/>
                <w:szCs w:val="22"/>
              </w:rPr>
              <w:t>4每次作业批改量不少于学生人数的1/2。</w:t>
            </w:r>
          </w:p>
        </w:tc>
      </w:tr>
      <w:tr w:rsidR="00326DC5" w:rsidRPr="00964455" w:rsidTr="00FB5841">
        <w:trPr>
          <w:trHeight w:val="421"/>
        </w:trPr>
        <w:tc>
          <w:tcPr>
            <w:tcW w:w="458" w:type="dxa"/>
            <w:vMerge w:val="restart"/>
            <w:tcBorders>
              <w:bottom w:val="nil"/>
            </w:tcBorders>
            <w:textDirection w:val="tbRlV"/>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考 核</w:t>
            </w:r>
          </w:p>
        </w:tc>
        <w:tc>
          <w:tcPr>
            <w:tcW w:w="173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命 题</w:t>
            </w:r>
          </w:p>
        </w:tc>
        <w:tc>
          <w:tcPr>
            <w:tcW w:w="668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 以教学大纲为依据，以教材为主、教学参考书为辅，覆盖课程内容以章计算覆盖率应为100%，</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以节计算，</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覆盖率应不低于80%，  题目和课程目标的对应比例要和教学大纲吻合；2题意正确、表达清楚，避免试题之间的相互重复、提示；题型多样(原则上不少于5种)  题量、难度适宜；3A、B卷试题份量、难易程度、覆盖面相当，试题重复率不超过10%；4试卷参考答案无误，评分标准合理，  明确给分点和分值。5所交纸质试卷必须用A4纸张打印，  由系(教研室)  主任和分管教学的学院(部) 领导审核填写试卷审核表并签字认可后方可交付印刷。</w:t>
            </w:r>
            <w:r w:rsidR="00FB5841" w:rsidRPr="00964455">
              <w:rPr>
                <w:rFonts w:ascii="微软雅黑" w:eastAsia="微软雅黑" w:hAnsi="微软雅黑" w:cs="微软雅黑"/>
                <w:spacing w:val="-1"/>
                <w:sz w:val="22"/>
                <w:szCs w:val="22"/>
              </w:rPr>
              <w:t>6学生考试成绩应呈正态分布。</w:t>
            </w: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tc>
      </w:tr>
      <w:tr w:rsidR="00326DC5" w:rsidRPr="00964455" w:rsidTr="00412763">
        <w:trPr>
          <w:trHeight w:val="1756"/>
        </w:trPr>
        <w:tc>
          <w:tcPr>
            <w:tcW w:w="458" w:type="dxa"/>
            <w:vMerge/>
            <w:tcBorders>
              <w:top w:val="nil"/>
              <w:bottom w:val="nil"/>
            </w:tcBorders>
            <w:textDirection w:val="tbRlV"/>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tc>
        <w:tc>
          <w:tcPr>
            <w:tcW w:w="173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试卷印制、保管</w:t>
            </w:r>
          </w:p>
        </w:tc>
        <w:tc>
          <w:tcPr>
            <w:tcW w:w="668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1试卷按照学校制定的标准模板统一制作、印刷，样卷须经过严格 校对；</w:t>
            </w: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2 印刷试卷须字迹清晰、符号规范、图表清楚，  并做到数量准确、封装严密；</w:t>
            </w: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3试卷保管、分发应由专人负责，</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不得擅自拆封，  严防试题泄密。</w:t>
            </w:r>
          </w:p>
        </w:tc>
      </w:tr>
      <w:tr w:rsidR="00326DC5" w:rsidRPr="00964455" w:rsidTr="00412763">
        <w:trPr>
          <w:trHeight w:val="587"/>
        </w:trPr>
        <w:tc>
          <w:tcPr>
            <w:tcW w:w="458" w:type="dxa"/>
            <w:vMerge/>
            <w:tcBorders>
              <w:top w:val="nil"/>
              <w:bottom w:val="nil"/>
            </w:tcBorders>
            <w:textDirection w:val="tbRlV"/>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tc>
        <w:tc>
          <w:tcPr>
            <w:tcW w:w="1737" w:type="dxa"/>
          </w:tcPr>
          <w:p w:rsidR="00326DC5" w:rsidRPr="00964455" w:rsidRDefault="00326DC5" w:rsidP="00964455">
            <w:pPr>
              <w:spacing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考 场</w:t>
            </w:r>
          </w:p>
        </w:tc>
        <w:tc>
          <w:tcPr>
            <w:tcW w:w="668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1考场须隔位排座；</w:t>
            </w: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lastRenderedPageBreak/>
              <w:t>2保持考场清洁、设备完好。</w:t>
            </w:r>
          </w:p>
        </w:tc>
      </w:tr>
      <w:tr w:rsidR="00326DC5" w:rsidRPr="00964455" w:rsidTr="00412763">
        <w:trPr>
          <w:trHeight w:val="1756"/>
        </w:trPr>
        <w:tc>
          <w:tcPr>
            <w:tcW w:w="458" w:type="dxa"/>
            <w:vMerge/>
            <w:tcBorders>
              <w:top w:val="nil"/>
              <w:bottom w:val="nil"/>
            </w:tcBorders>
            <w:textDirection w:val="tbRlV"/>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tc>
        <w:tc>
          <w:tcPr>
            <w:tcW w:w="173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考 试</w:t>
            </w:r>
          </w:p>
        </w:tc>
        <w:tc>
          <w:tcPr>
            <w:tcW w:w="668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1每个考场须有2名或以上监考教师；2监考教师应严格执行考试纪律，  按时进场、检查考生证件及携带 物品、拆封、分发试卷，  加强场内巡查，作好考场记录，按时结束考试；</w:t>
            </w:r>
          </w:p>
          <w:p w:rsidR="00326DC5" w:rsidRPr="00964455" w:rsidRDefault="00326DC5" w:rsidP="00412763">
            <w:pPr>
              <w:wordWrap w:val="0"/>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3考试结</w:t>
            </w:r>
            <w:r w:rsidR="00412763">
              <w:rPr>
                <w:rFonts w:ascii="微软雅黑" w:eastAsia="微软雅黑" w:hAnsi="微软雅黑" w:cs="微软雅黑"/>
                <w:spacing w:val="-1"/>
                <w:sz w:val="22"/>
                <w:szCs w:val="22"/>
              </w:rPr>
              <w:t>束后及时清点试卷</w:t>
            </w:r>
            <w:r w:rsidR="00412763">
              <w:rPr>
                <w:rFonts w:ascii="微软雅黑" w:eastAsia="微软雅黑" w:hAnsi="微软雅黑" w:cs="微软雅黑" w:hint="eastAsia"/>
                <w:spacing w:val="-1"/>
                <w:sz w:val="22"/>
                <w:szCs w:val="22"/>
              </w:rPr>
              <w:t>，</w:t>
            </w:r>
            <w:r w:rsidRPr="00964455">
              <w:rPr>
                <w:rFonts w:ascii="微软雅黑" w:eastAsia="微软雅黑" w:hAnsi="微软雅黑" w:cs="微软雅黑"/>
                <w:spacing w:val="-1"/>
                <w:sz w:val="22"/>
                <w:szCs w:val="22"/>
              </w:rPr>
              <w:t>按学号排序连同考场记录等交学院</w:t>
            </w:r>
            <w:r w:rsidRPr="00964455">
              <w:rPr>
                <w:rFonts w:ascii="微软雅黑" w:eastAsia="微软雅黑" w:hAnsi="微软雅黑" w:cs="微软雅黑"/>
                <w:spacing w:val="-1"/>
                <w:sz w:val="22"/>
                <w:szCs w:val="22"/>
              </w:rPr>
              <w:tab/>
              <w:t>(部)  考务办公室。</w:t>
            </w:r>
          </w:p>
        </w:tc>
      </w:tr>
      <w:tr w:rsidR="00326DC5" w:rsidRPr="00964455" w:rsidTr="00412763">
        <w:trPr>
          <w:trHeight w:val="2632"/>
        </w:trPr>
        <w:tc>
          <w:tcPr>
            <w:tcW w:w="458" w:type="dxa"/>
            <w:vMerge/>
            <w:tcBorders>
              <w:top w:val="nil"/>
              <w:bottom w:val="nil"/>
            </w:tcBorders>
            <w:textDirection w:val="tbRlV"/>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tc>
        <w:tc>
          <w:tcPr>
            <w:tcW w:w="173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p>
          <w:p w:rsidR="00326DC5" w:rsidRPr="00964455" w:rsidRDefault="00326DC5" w:rsidP="00964455">
            <w:pPr>
              <w:spacing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评 卷</w:t>
            </w:r>
          </w:p>
        </w:tc>
        <w:tc>
          <w:tcPr>
            <w:tcW w:w="6687" w:type="dxa"/>
          </w:tcPr>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1应集体流水评卷；</w:t>
            </w: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2严格按参考答案及评分标准评分；</w:t>
            </w: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3评卷一律使用红色笔，标出给分点，标明小题分和大题分，评分、 登分准确无误；</w:t>
            </w:r>
          </w:p>
          <w:p w:rsidR="00326DC5" w:rsidRPr="00964455" w:rsidRDefault="00326DC5" w:rsidP="00412763">
            <w:pPr>
              <w:wordWrap w:val="0"/>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4如更改试卷分数，改动处必须由两个人签字；</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5评卷教师应对考试成绩进行详细分析，</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填写试卷分析表，提出改进意见或建议；</w:t>
            </w:r>
          </w:p>
          <w:p w:rsidR="00326DC5" w:rsidRPr="00964455" w:rsidRDefault="00326DC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6评卷教师应在规定的时间内完成试卷评阅工作，并将评阅的试卷、试卷分析表、学生成绩登记表等交学院(部)  办公室。</w:t>
            </w:r>
          </w:p>
        </w:tc>
      </w:tr>
      <w:tr w:rsidR="00964455" w:rsidRPr="00964455" w:rsidTr="00412763">
        <w:trPr>
          <w:trHeight w:val="590"/>
        </w:trPr>
        <w:tc>
          <w:tcPr>
            <w:tcW w:w="458" w:type="dxa"/>
            <w:vMerge/>
            <w:tcBorders>
              <w:top w:val="nil"/>
              <w:bottom w:val="nil"/>
            </w:tcBorders>
            <w:textDirection w:val="tbRlV"/>
          </w:tcPr>
          <w:p w:rsidR="00964455" w:rsidRPr="00964455" w:rsidRDefault="00964455" w:rsidP="00964455">
            <w:pPr>
              <w:spacing w:line="460" w:lineRule="exact"/>
              <w:ind w:left="108" w:right="278" w:firstLine="6"/>
              <w:rPr>
                <w:rFonts w:ascii="微软雅黑" w:eastAsia="微软雅黑" w:hAnsi="微软雅黑" w:cs="微软雅黑"/>
                <w:spacing w:val="-1"/>
                <w:sz w:val="22"/>
                <w:szCs w:val="22"/>
              </w:rPr>
            </w:pPr>
          </w:p>
        </w:tc>
        <w:tc>
          <w:tcPr>
            <w:tcW w:w="1737" w:type="dxa"/>
            <w:vMerge w:val="restart"/>
          </w:tcPr>
          <w:p w:rsid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成绩评定</w:t>
            </w:r>
          </w:p>
        </w:tc>
        <w:tc>
          <w:tcPr>
            <w:tcW w:w="6687" w:type="dxa"/>
            <w:vMerge w:val="restart"/>
          </w:tcPr>
          <w:p w:rsidR="00964455" w:rsidRPr="00964455" w:rsidRDefault="0096445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w:t>
            </w:r>
            <w:r>
              <w:rPr>
                <w:rFonts w:ascii="微软雅黑" w:eastAsia="微软雅黑" w:hAnsi="微软雅黑" w:cs="微软雅黑"/>
                <w:spacing w:val="-1"/>
                <w:sz w:val="22"/>
                <w:szCs w:val="22"/>
              </w:rPr>
              <w:t>学生课程成绩以期末考核成绩为主</w:t>
            </w:r>
            <w:r>
              <w:rPr>
                <w:rFonts w:ascii="微软雅黑" w:eastAsia="微软雅黑" w:hAnsi="微软雅黑" w:cs="微软雅黑" w:hint="eastAsia"/>
                <w:spacing w:val="-1"/>
                <w:sz w:val="22"/>
                <w:szCs w:val="22"/>
              </w:rPr>
              <w:t>，</w:t>
            </w:r>
            <w:r w:rsidRPr="00964455">
              <w:rPr>
                <w:rFonts w:ascii="微软雅黑" w:eastAsia="微软雅黑" w:hAnsi="微软雅黑" w:cs="微软雅黑"/>
                <w:spacing w:val="-1"/>
                <w:sz w:val="22"/>
                <w:szCs w:val="22"/>
              </w:rPr>
              <w:t>平时成绩为辅；              2教师应对学生成绩进行复核，并在规定时间内进行网上登分；</w:t>
            </w:r>
          </w:p>
          <w:p w:rsidR="00964455" w:rsidRPr="00964455" w:rsidRDefault="00964455" w:rsidP="00886027">
            <w:pPr>
              <w:spacing w:line="460" w:lineRule="exact"/>
              <w:ind w:left="108" w:right="278" w:firstLine="6"/>
              <w:rPr>
                <w:rFonts w:ascii="微软雅黑" w:eastAsia="微软雅黑" w:hAnsi="微软雅黑" w:cs="微软雅黑"/>
                <w:spacing w:val="-1"/>
                <w:sz w:val="22"/>
                <w:szCs w:val="22"/>
              </w:rPr>
            </w:pPr>
            <w:r>
              <w:rPr>
                <w:rFonts w:ascii="微软雅黑" w:eastAsia="微软雅黑" w:hAnsi="微软雅黑" w:cs="微软雅黑"/>
                <w:spacing w:val="-14"/>
                <w:sz w:val="22"/>
                <w:szCs w:val="22"/>
              </w:rPr>
              <w:t>3</w:t>
            </w:r>
            <w:r>
              <w:rPr>
                <w:rFonts w:ascii="微软雅黑" w:eastAsia="微软雅黑" w:hAnsi="微软雅黑" w:cs="微软雅黑"/>
                <w:spacing w:val="-7"/>
                <w:sz w:val="22"/>
                <w:szCs w:val="22"/>
              </w:rPr>
              <w:t>学生成绩一经评定，</w:t>
            </w:r>
            <w:r w:rsidR="00412763">
              <w:rPr>
                <w:rFonts w:ascii="微软雅黑" w:eastAsia="微软雅黑" w:hAnsi="微软雅黑" w:cs="微软雅黑"/>
                <w:spacing w:val="-7"/>
                <w:sz w:val="22"/>
                <w:szCs w:val="22"/>
              </w:rPr>
              <w:t xml:space="preserve"> </w:t>
            </w:r>
            <w:r>
              <w:rPr>
                <w:rFonts w:ascii="微软雅黑" w:eastAsia="微软雅黑" w:hAnsi="微软雅黑" w:cs="微软雅黑"/>
                <w:spacing w:val="-7"/>
                <w:sz w:val="22"/>
                <w:szCs w:val="22"/>
              </w:rPr>
              <w:t>不得随意更改；  如因特殊情况需要更改，  应</w:t>
            </w:r>
            <w:bookmarkStart w:id="10" w:name="_bookmark7"/>
            <w:bookmarkStart w:id="11" w:name="_bookmark82"/>
            <w:bookmarkEnd w:id="10"/>
            <w:bookmarkEnd w:id="11"/>
            <w:r>
              <w:rPr>
                <w:rFonts w:ascii="微软雅黑" w:eastAsia="微软雅黑" w:hAnsi="微软雅黑" w:cs="微软雅黑"/>
                <w:spacing w:val="6"/>
                <w:sz w:val="22"/>
                <w:szCs w:val="22"/>
              </w:rPr>
              <w:t>按</w:t>
            </w:r>
            <w:r>
              <w:rPr>
                <w:rFonts w:ascii="微软雅黑" w:eastAsia="微软雅黑" w:hAnsi="微软雅黑" w:cs="微软雅黑"/>
                <w:spacing w:val="5"/>
                <w:sz w:val="22"/>
                <w:szCs w:val="22"/>
              </w:rPr>
              <w:t>相</w:t>
            </w:r>
            <w:r>
              <w:rPr>
                <w:rFonts w:ascii="微软雅黑" w:eastAsia="微软雅黑" w:hAnsi="微软雅黑" w:cs="微软雅黑"/>
                <w:spacing w:val="3"/>
                <w:sz w:val="22"/>
                <w:szCs w:val="22"/>
              </w:rPr>
              <w:t>关规定执行</w:t>
            </w:r>
            <w:r>
              <w:rPr>
                <w:rFonts w:ascii="微软雅黑" w:eastAsia="微软雅黑" w:hAnsi="微软雅黑" w:cs="微软雅黑"/>
                <w:spacing w:val="4"/>
                <w:sz w:val="22"/>
                <w:szCs w:val="22"/>
              </w:rPr>
              <w:t>4</w:t>
            </w:r>
            <w:r>
              <w:rPr>
                <w:rFonts w:ascii="微软雅黑" w:eastAsia="微软雅黑" w:hAnsi="微软雅黑" w:cs="微软雅黑"/>
                <w:spacing w:val="3"/>
                <w:sz w:val="22"/>
                <w:szCs w:val="22"/>
              </w:rPr>
              <w:t>教</w:t>
            </w:r>
            <w:r>
              <w:rPr>
                <w:rFonts w:ascii="微软雅黑" w:eastAsia="微软雅黑" w:hAnsi="微软雅黑" w:cs="微软雅黑"/>
                <w:spacing w:val="2"/>
                <w:sz w:val="22"/>
                <w:szCs w:val="22"/>
              </w:rPr>
              <w:t>师应根据教学大纲计算学生的各课程目标达成情况， 填写课程</w:t>
            </w:r>
            <w:r w:rsidRPr="00412763">
              <w:rPr>
                <w:rFonts w:ascii="微软雅黑" w:eastAsia="微软雅黑" w:hAnsi="微软雅黑" w:cs="微软雅黑"/>
                <w:spacing w:val="2"/>
                <w:sz w:val="22"/>
                <w:szCs w:val="22"/>
              </w:rPr>
              <w:t>目标达成情况分析报告。</w:t>
            </w:r>
          </w:p>
        </w:tc>
      </w:tr>
      <w:tr w:rsidR="00964455" w:rsidRPr="00964455" w:rsidTr="00412763">
        <w:trPr>
          <w:trHeight w:val="590"/>
        </w:trPr>
        <w:tc>
          <w:tcPr>
            <w:tcW w:w="458" w:type="dxa"/>
            <w:tcBorders>
              <w:top w:val="nil"/>
              <w:bottom w:val="nil"/>
            </w:tcBorders>
            <w:textDirection w:val="tbRlV"/>
          </w:tcPr>
          <w:p w:rsidR="00964455" w:rsidRPr="00964455" w:rsidRDefault="00964455" w:rsidP="00964455">
            <w:pPr>
              <w:spacing w:line="460" w:lineRule="exact"/>
              <w:ind w:left="108" w:right="278" w:firstLine="6"/>
              <w:rPr>
                <w:rFonts w:ascii="微软雅黑" w:eastAsia="微软雅黑" w:hAnsi="微软雅黑" w:cs="微软雅黑"/>
                <w:spacing w:val="-1"/>
                <w:sz w:val="22"/>
              </w:rPr>
            </w:pPr>
          </w:p>
        </w:tc>
        <w:tc>
          <w:tcPr>
            <w:tcW w:w="1737" w:type="dxa"/>
            <w:vMerge/>
          </w:tcPr>
          <w:p w:rsidR="00964455" w:rsidRPr="00964455" w:rsidRDefault="00964455" w:rsidP="00964455">
            <w:pPr>
              <w:spacing w:line="460" w:lineRule="exact"/>
              <w:ind w:left="108" w:right="278" w:firstLine="6"/>
              <w:rPr>
                <w:rFonts w:ascii="微软雅黑" w:eastAsia="微软雅黑" w:hAnsi="微软雅黑" w:cs="微软雅黑"/>
                <w:spacing w:val="-1"/>
                <w:sz w:val="22"/>
              </w:rPr>
            </w:pPr>
          </w:p>
        </w:tc>
        <w:tc>
          <w:tcPr>
            <w:tcW w:w="6687" w:type="dxa"/>
            <w:vMerge/>
          </w:tcPr>
          <w:p w:rsidR="00964455" w:rsidRPr="00964455" w:rsidRDefault="00964455" w:rsidP="00964455">
            <w:pPr>
              <w:spacing w:line="460" w:lineRule="exact"/>
              <w:ind w:left="108" w:right="278" w:firstLine="6"/>
              <w:rPr>
                <w:rFonts w:ascii="微软雅黑" w:eastAsia="微软雅黑" w:hAnsi="微软雅黑" w:cs="微软雅黑"/>
                <w:spacing w:val="-1"/>
                <w:sz w:val="22"/>
              </w:rPr>
            </w:pPr>
          </w:p>
        </w:tc>
      </w:tr>
      <w:tr w:rsidR="00964455" w:rsidRPr="00964455" w:rsidTr="00412763">
        <w:trPr>
          <w:trHeight w:val="590"/>
        </w:trPr>
        <w:tc>
          <w:tcPr>
            <w:tcW w:w="458" w:type="dxa"/>
            <w:tcBorders>
              <w:top w:val="nil"/>
            </w:tcBorders>
            <w:textDirection w:val="tbRlV"/>
          </w:tcPr>
          <w:p w:rsidR="00964455" w:rsidRPr="00964455" w:rsidRDefault="00964455" w:rsidP="00964455">
            <w:pPr>
              <w:spacing w:line="460" w:lineRule="exact"/>
              <w:ind w:left="108" w:right="278" w:firstLine="6"/>
              <w:rPr>
                <w:rFonts w:ascii="微软雅黑" w:eastAsia="微软雅黑" w:hAnsi="微软雅黑" w:cs="微软雅黑"/>
                <w:spacing w:val="-1"/>
                <w:sz w:val="22"/>
              </w:rPr>
            </w:pPr>
          </w:p>
        </w:tc>
        <w:tc>
          <w:tcPr>
            <w:tcW w:w="1737" w:type="dxa"/>
          </w:tcPr>
          <w:p w:rsidR="00964455" w:rsidRDefault="00964455" w:rsidP="00964455">
            <w:pPr>
              <w:spacing w:line="460" w:lineRule="exact"/>
              <w:ind w:left="108" w:right="278" w:firstLine="6"/>
              <w:jc w:val="center"/>
              <w:rPr>
                <w:rFonts w:ascii="微软雅黑" w:eastAsia="微软雅黑" w:hAnsi="微软雅黑" w:cs="微软雅黑"/>
                <w:spacing w:val="-1"/>
                <w:sz w:val="22"/>
              </w:rPr>
            </w:pPr>
          </w:p>
          <w:p w:rsidR="00964455" w:rsidRDefault="00964455" w:rsidP="00964455">
            <w:pPr>
              <w:spacing w:line="460" w:lineRule="exact"/>
              <w:ind w:left="108" w:right="278" w:firstLine="6"/>
              <w:jc w:val="center"/>
              <w:rPr>
                <w:rFonts w:ascii="微软雅黑" w:eastAsia="微软雅黑" w:hAnsi="微软雅黑" w:cs="微软雅黑"/>
                <w:spacing w:val="-1"/>
                <w:sz w:val="22"/>
              </w:rPr>
            </w:pPr>
          </w:p>
          <w:p w:rsidR="00964455" w:rsidRDefault="00964455" w:rsidP="00964455">
            <w:pPr>
              <w:spacing w:line="460" w:lineRule="exact"/>
              <w:ind w:left="108" w:right="278" w:firstLine="6"/>
              <w:jc w:val="center"/>
              <w:rPr>
                <w:rFonts w:ascii="微软雅黑" w:eastAsia="微软雅黑" w:hAnsi="微软雅黑" w:cs="微软雅黑"/>
                <w:spacing w:val="-1"/>
                <w:sz w:val="22"/>
              </w:rPr>
            </w:pPr>
          </w:p>
          <w:p w:rsidR="00964455" w:rsidRPr="00964455" w:rsidRDefault="00964455" w:rsidP="00964455">
            <w:pPr>
              <w:spacing w:line="460" w:lineRule="exact"/>
              <w:ind w:left="108" w:right="278" w:firstLine="6"/>
              <w:jc w:val="center"/>
              <w:rPr>
                <w:rFonts w:ascii="微软雅黑" w:eastAsia="微软雅黑" w:hAnsi="微软雅黑" w:cs="微软雅黑"/>
                <w:spacing w:val="-1"/>
                <w:sz w:val="22"/>
              </w:rPr>
            </w:pPr>
            <w:r>
              <w:rPr>
                <w:rFonts w:ascii="微软雅黑" w:eastAsia="微软雅黑" w:hAnsi="微软雅黑" w:cs="微软雅黑"/>
                <w:spacing w:val="-1"/>
                <w:sz w:val="22"/>
              </w:rPr>
              <w:t>试卷归档</w:t>
            </w:r>
          </w:p>
        </w:tc>
        <w:tc>
          <w:tcPr>
            <w:tcW w:w="6687" w:type="dxa"/>
          </w:tcPr>
          <w:p w:rsidR="00964455" w:rsidRPr="00964455" w:rsidRDefault="00964455" w:rsidP="00964455">
            <w:pPr>
              <w:spacing w:line="460" w:lineRule="exact"/>
              <w:ind w:left="108" w:right="278" w:firstLine="6"/>
              <w:rPr>
                <w:rFonts w:ascii="微软雅黑" w:eastAsia="微软雅黑" w:hAnsi="微软雅黑" w:cs="微软雅黑"/>
                <w:spacing w:val="-1"/>
                <w:sz w:val="22"/>
              </w:rPr>
            </w:pPr>
            <w:r>
              <w:rPr>
                <w:rFonts w:ascii="微软雅黑" w:eastAsia="微软雅黑" w:hAnsi="微软雅黑" w:cs="微软雅黑"/>
                <w:spacing w:val="-1"/>
                <w:sz w:val="22"/>
                <w:szCs w:val="22"/>
              </w:rPr>
              <w:t>1试卷归档材料包括：  按学号</w:t>
            </w:r>
            <w:r>
              <w:rPr>
                <w:rFonts w:ascii="微软雅黑" w:eastAsia="微软雅黑" w:hAnsi="微软雅黑" w:cs="微软雅黑"/>
                <w:sz w:val="22"/>
                <w:szCs w:val="22"/>
              </w:rPr>
              <w:t xml:space="preserve">顺序排列的试卷、课程教学大纲、教 </w:t>
            </w:r>
            <w:r>
              <w:rPr>
                <w:rFonts w:ascii="微软雅黑" w:eastAsia="微软雅黑" w:hAnsi="微软雅黑" w:cs="微软雅黑"/>
                <w:spacing w:val="-2"/>
                <w:sz w:val="22"/>
                <w:szCs w:val="22"/>
              </w:rPr>
              <w:t>学进度表、课程考核命题计划表、试卷审核表、</w:t>
            </w:r>
            <w:r>
              <w:rPr>
                <w:rFonts w:ascii="微软雅黑" w:eastAsia="微软雅黑" w:hAnsi="微软雅黑" w:cs="微软雅黑"/>
                <w:spacing w:val="-1"/>
                <w:sz w:val="22"/>
                <w:szCs w:val="22"/>
              </w:rPr>
              <w:t>AB空白样卷、AB卷</w:t>
            </w:r>
            <w:r>
              <w:rPr>
                <w:rFonts w:ascii="微软雅黑" w:eastAsia="微软雅黑" w:hAnsi="微软雅黑" w:cs="微软雅黑"/>
                <w:spacing w:val="-2"/>
                <w:sz w:val="22"/>
                <w:szCs w:val="22"/>
              </w:rPr>
              <w:t>参考答案及评分标准、学生成绩登记</w:t>
            </w:r>
            <w:r>
              <w:rPr>
                <w:rFonts w:ascii="微软雅黑" w:eastAsia="微软雅黑" w:hAnsi="微软雅黑" w:cs="微软雅黑"/>
                <w:spacing w:val="-1"/>
                <w:sz w:val="22"/>
                <w:szCs w:val="22"/>
              </w:rPr>
              <w:t>表、试卷分析表、考场记录表、</w:t>
            </w:r>
            <w:r>
              <w:rPr>
                <w:rFonts w:ascii="微软雅黑" w:eastAsia="微软雅黑" w:hAnsi="微软雅黑" w:cs="微软雅黑"/>
                <w:spacing w:val="8"/>
                <w:sz w:val="22"/>
                <w:szCs w:val="22"/>
              </w:rPr>
              <w:t>课程目</w:t>
            </w:r>
            <w:r>
              <w:rPr>
                <w:rFonts w:ascii="微软雅黑" w:eastAsia="微软雅黑" w:hAnsi="微软雅黑" w:cs="微软雅黑"/>
                <w:spacing w:val="6"/>
                <w:sz w:val="22"/>
                <w:szCs w:val="22"/>
              </w:rPr>
              <w:t>标</w:t>
            </w:r>
            <w:r>
              <w:rPr>
                <w:rFonts w:ascii="微软雅黑" w:eastAsia="微软雅黑" w:hAnsi="微软雅黑" w:cs="微软雅黑"/>
                <w:spacing w:val="4"/>
                <w:sz w:val="22"/>
                <w:szCs w:val="22"/>
              </w:rPr>
              <w:t>达成情况计算表、课程目标达成情况分析报告；</w:t>
            </w:r>
            <w:r>
              <w:rPr>
                <w:rFonts w:ascii="微软雅黑" w:eastAsia="微软雅黑" w:hAnsi="微软雅黑" w:cs="微软雅黑"/>
                <w:spacing w:val="9"/>
                <w:sz w:val="22"/>
                <w:szCs w:val="22"/>
              </w:rPr>
              <w:t>2</w:t>
            </w:r>
            <w:r>
              <w:rPr>
                <w:rFonts w:ascii="微软雅黑" w:eastAsia="微软雅黑" w:hAnsi="微软雅黑" w:cs="微软雅黑"/>
                <w:spacing w:val="6"/>
                <w:sz w:val="22"/>
                <w:szCs w:val="22"/>
              </w:rPr>
              <w:t>试卷按课程分学期、专业、班级进行保存；</w:t>
            </w:r>
            <w:r>
              <w:rPr>
                <w:rFonts w:ascii="微软雅黑" w:eastAsia="微软雅黑" w:hAnsi="微软雅黑" w:cs="微软雅黑"/>
                <w:spacing w:val="8"/>
                <w:sz w:val="22"/>
                <w:szCs w:val="22"/>
              </w:rPr>
              <w:t>3补</w:t>
            </w:r>
            <w:r>
              <w:rPr>
                <w:rFonts w:ascii="微软雅黑" w:eastAsia="微软雅黑" w:hAnsi="微软雅黑" w:cs="微软雅黑"/>
                <w:spacing w:val="4"/>
                <w:sz w:val="22"/>
                <w:szCs w:val="22"/>
              </w:rPr>
              <w:t>考试卷、学生补考成绩登记表、补考学生签到表应归入本班级</w:t>
            </w:r>
            <w:r>
              <w:rPr>
                <w:rFonts w:ascii="微软雅黑" w:eastAsia="微软雅黑" w:hAnsi="微软雅黑" w:cs="微软雅黑"/>
                <w:spacing w:val="6"/>
                <w:sz w:val="22"/>
                <w:szCs w:val="22"/>
              </w:rPr>
              <w:t>本</w:t>
            </w:r>
            <w:r>
              <w:rPr>
                <w:rFonts w:ascii="微软雅黑" w:eastAsia="微软雅黑" w:hAnsi="微软雅黑" w:cs="微软雅黑"/>
                <w:spacing w:val="4"/>
                <w:sz w:val="22"/>
                <w:szCs w:val="22"/>
              </w:rPr>
              <w:t>课</w:t>
            </w:r>
            <w:r>
              <w:rPr>
                <w:rFonts w:ascii="微软雅黑" w:eastAsia="微软雅黑" w:hAnsi="微软雅黑" w:cs="微软雅黑"/>
                <w:spacing w:val="3"/>
                <w:sz w:val="22"/>
                <w:szCs w:val="22"/>
              </w:rPr>
              <w:t>程的试卷档案。</w:t>
            </w:r>
          </w:p>
        </w:tc>
      </w:tr>
    </w:tbl>
    <w:p w:rsidR="00326DC5" w:rsidRDefault="00326DC5" w:rsidP="00964455">
      <w:pPr>
        <w:spacing w:line="460" w:lineRule="exact"/>
        <w:ind w:left="108" w:right="278" w:firstLine="6"/>
        <w:rPr>
          <w:rFonts w:ascii="微软雅黑" w:eastAsia="微软雅黑" w:hAnsi="微软雅黑" w:cs="微软雅黑"/>
          <w:spacing w:val="-1"/>
          <w:kern w:val="0"/>
          <w:sz w:val="22"/>
        </w:rPr>
      </w:pPr>
    </w:p>
    <w:p w:rsidR="00964455" w:rsidRDefault="00964455" w:rsidP="00964455">
      <w:pPr>
        <w:spacing w:before="95" w:line="190" w:lineRule="auto"/>
        <w:ind w:left="569"/>
        <w:rPr>
          <w:rFonts w:ascii="微软雅黑" w:eastAsia="微软雅黑" w:hAnsi="微软雅黑" w:cs="微软雅黑"/>
          <w:sz w:val="22"/>
        </w:rPr>
      </w:pPr>
      <w:r>
        <w:rPr>
          <w:rFonts w:ascii="微软雅黑" w:eastAsia="微软雅黑" w:hAnsi="微软雅黑" w:cs="微软雅黑"/>
          <w:spacing w:val="6"/>
          <w:sz w:val="22"/>
        </w:rPr>
        <w:t>二、</w:t>
      </w:r>
      <w:r>
        <w:rPr>
          <w:rFonts w:ascii="微软雅黑" w:eastAsia="微软雅黑" w:hAnsi="微软雅黑" w:cs="微软雅黑"/>
          <w:spacing w:val="3"/>
          <w:sz w:val="22"/>
        </w:rPr>
        <w:t>实践教学质量标准</w:t>
      </w:r>
    </w:p>
    <w:p w:rsidR="00964455" w:rsidRDefault="00964455" w:rsidP="00964455">
      <w:pPr>
        <w:spacing w:before="78" w:line="216" w:lineRule="exact"/>
        <w:ind w:firstLine="670"/>
        <w:textAlignment w:val="center"/>
      </w:pPr>
      <w:r>
        <w:rPr>
          <w:rFonts w:ascii="楷体" w:eastAsia="楷体" w:hAnsi="楷体" w:cs="楷体" w:hint="eastAsia"/>
          <w:b/>
          <w:bCs/>
          <w:sz w:val="28"/>
          <w:szCs w:val="28"/>
        </w:rPr>
        <w:t>（一）实验教学</w:t>
      </w:r>
    </w:p>
    <w:p w:rsidR="00964455" w:rsidRDefault="00964455" w:rsidP="00964455">
      <w:pPr>
        <w:spacing w:line="46" w:lineRule="exact"/>
      </w:pPr>
    </w:p>
    <w:tbl>
      <w:tblPr>
        <w:tblStyle w:val="TableNormal"/>
        <w:tblW w:w="8803" w:type="dxa"/>
        <w:tblInd w:w="8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07"/>
        <w:gridCol w:w="1705"/>
        <w:gridCol w:w="5891"/>
      </w:tblGrid>
      <w:tr w:rsidR="00964455" w:rsidTr="00886027">
        <w:trPr>
          <w:trHeight w:val="496"/>
        </w:trPr>
        <w:tc>
          <w:tcPr>
            <w:tcW w:w="1207" w:type="dxa"/>
          </w:tcPr>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r>
              <w:rPr>
                <w:rFonts w:ascii="微软雅黑" w:eastAsia="微软雅黑" w:hAnsi="微软雅黑" w:cs="微软雅黑"/>
                <w:spacing w:val="-1"/>
                <w:sz w:val="22"/>
                <w:szCs w:val="22"/>
              </w:rPr>
              <w:t>环</w:t>
            </w:r>
            <w:r w:rsidRPr="00964455">
              <w:rPr>
                <w:rFonts w:ascii="微软雅黑" w:eastAsia="微软雅黑" w:hAnsi="微软雅黑" w:cs="微软雅黑"/>
                <w:spacing w:val="-1"/>
                <w:sz w:val="22"/>
                <w:szCs w:val="22"/>
              </w:rPr>
              <w:t>节</w:t>
            </w:r>
          </w:p>
        </w:tc>
        <w:tc>
          <w:tcPr>
            <w:tcW w:w="1705" w:type="dxa"/>
          </w:tcPr>
          <w:p w:rsidR="00964455" w:rsidRPr="00964455" w:rsidRDefault="0096445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质量控制点</w:t>
            </w:r>
          </w:p>
        </w:tc>
        <w:tc>
          <w:tcPr>
            <w:tcW w:w="5891" w:type="dxa"/>
          </w:tcPr>
          <w:p w:rsidR="00964455" w:rsidRPr="00964455" w:rsidRDefault="0096445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质量要求</w:t>
            </w:r>
          </w:p>
        </w:tc>
      </w:tr>
      <w:tr w:rsidR="00964455" w:rsidTr="00886027">
        <w:trPr>
          <w:trHeight w:val="878"/>
        </w:trPr>
        <w:tc>
          <w:tcPr>
            <w:tcW w:w="1207" w:type="dxa"/>
            <w:vMerge w:val="restart"/>
            <w:tcBorders>
              <w:bottom w:val="nil"/>
            </w:tcBorders>
          </w:tcPr>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Pr="00964455" w:rsidRDefault="00964455" w:rsidP="00964455">
            <w:pPr>
              <w:spacing w:before="94"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准</w:t>
            </w:r>
            <w:r>
              <w:rPr>
                <w:rFonts w:ascii="微软雅黑" w:eastAsia="微软雅黑" w:hAnsi="微软雅黑" w:cs="微软雅黑"/>
                <w:spacing w:val="-1"/>
                <w:sz w:val="22"/>
                <w:szCs w:val="22"/>
              </w:rPr>
              <w:t>备</w:t>
            </w:r>
          </w:p>
          <w:p w:rsidR="00964455" w:rsidRPr="00964455" w:rsidRDefault="00964455" w:rsidP="00964455">
            <w:pPr>
              <w:spacing w:before="1"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实验</w:t>
            </w:r>
          </w:p>
        </w:tc>
        <w:tc>
          <w:tcPr>
            <w:tcW w:w="1705" w:type="dxa"/>
          </w:tcPr>
          <w:p w:rsidR="00964455" w:rsidRPr="00964455" w:rsidRDefault="00964455" w:rsidP="00964455">
            <w:pPr>
              <w:spacing w:before="178"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lastRenderedPageBreak/>
              <w:t>实验课程教学大纲</w:t>
            </w:r>
          </w:p>
        </w:tc>
        <w:tc>
          <w:tcPr>
            <w:tcW w:w="5891" w:type="dxa"/>
          </w:tcPr>
          <w:p w:rsidR="00964455" w:rsidRPr="00964455" w:rsidRDefault="00964455" w:rsidP="00964455">
            <w:pPr>
              <w:spacing w:before="33"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明确课程目标，</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并与毕业要求指标点相对应，明确课程内</w:t>
            </w:r>
            <w:r>
              <w:rPr>
                <w:rFonts w:ascii="微软雅黑" w:eastAsia="微软雅黑" w:hAnsi="微软雅黑" w:cs="微软雅黑"/>
                <w:spacing w:val="-1"/>
                <w:sz w:val="22"/>
                <w:szCs w:val="22"/>
              </w:rPr>
              <w:t>容、教学方法、考核依据</w:t>
            </w:r>
            <w:r w:rsidRPr="00964455">
              <w:rPr>
                <w:rFonts w:ascii="微软雅黑" w:eastAsia="微软雅黑" w:hAnsi="微软雅黑" w:cs="微软雅黑"/>
                <w:spacing w:val="-1"/>
                <w:sz w:val="22"/>
                <w:szCs w:val="22"/>
              </w:rPr>
              <w:t>和课程目标的关系，明确课程目</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标达成情况计算方法。有一定数量的综合性或设计性实验。</w:t>
            </w:r>
          </w:p>
        </w:tc>
      </w:tr>
      <w:tr w:rsidR="00964455" w:rsidTr="00886027">
        <w:trPr>
          <w:trHeight w:val="587"/>
        </w:trPr>
        <w:tc>
          <w:tcPr>
            <w:tcW w:w="1207" w:type="dxa"/>
            <w:vMerge/>
            <w:tcBorders>
              <w:top w:val="nil"/>
              <w:bottom w:val="nil"/>
            </w:tcBorders>
          </w:tcPr>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tc>
        <w:tc>
          <w:tcPr>
            <w:tcW w:w="1705" w:type="dxa"/>
          </w:tcPr>
          <w:p w:rsidR="00964455" w:rsidRPr="00964455" w:rsidRDefault="00964455" w:rsidP="00964455">
            <w:pPr>
              <w:spacing w:before="36"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教材或实验指导书</w:t>
            </w:r>
          </w:p>
        </w:tc>
        <w:tc>
          <w:tcPr>
            <w:tcW w:w="5891" w:type="dxa"/>
          </w:tcPr>
          <w:p w:rsidR="00964455" w:rsidRPr="00964455" w:rsidRDefault="00964455" w:rsidP="00964455">
            <w:pPr>
              <w:spacing w:before="36"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有正式出版或经学校审定同意使用的自编实验教材或实验 指导书。</w:t>
            </w:r>
          </w:p>
        </w:tc>
      </w:tr>
      <w:tr w:rsidR="00964455" w:rsidTr="00886027">
        <w:trPr>
          <w:trHeight w:val="1170"/>
        </w:trPr>
        <w:tc>
          <w:tcPr>
            <w:tcW w:w="1207" w:type="dxa"/>
            <w:vMerge/>
            <w:tcBorders>
              <w:top w:val="nil"/>
              <w:bottom w:val="nil"/>
            </w:tcBorders>
          </w:tcPr>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tc>
        <w:tc>
          <w:tcPr>
            <w:tcW w:w="1705" w:type="dxa"/>
          </w:tcPr>
          <w:p w:rsidR="00964455" w:rsidRPr="00964455" w:rsidRDefault="00964455" w:rsidP="00964455">
            <w:pPr>
              <w:spacing w:before="325"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实验课表和实验安排表</w:t>
            </w:r>
          </w:p>
        </w:tc>
        <w:tc>
          <w:tcPr>
            <w:tcW w:w="5891" w:type="dxa"/>
          </w:tcPr>
          <w:p w:rsidR="00964455" w:rsidRPr="00964455" w:rsidRDefault="00964455" w:rsidP="00964455">
            <w:pPr>
              <w:spacing w:before="37"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1实验课安排符合大纲要求，科学、规范，</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实验开出率达95%以上。</w:t>
            </w:r>
          </w:p>
          <w:p w:rsidR="00964455" w:rsidRPr="00964455" w:rsidRDefault="0096445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2分组方式及分组人数合理，</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基础实验应1人1组，</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精密仪器实验4人以下1组，有分组安排表。</w:t>
            </w:r>
          </w:p>
        </w:tc>
      </w:tr>
      <w:tr w:rsidR="00964455" w:rsidTr="00886027">
        <w:trPr>
          <w:trHeight w:val="590"/>
        </w:trPr>
        <w:tc>
          <w:tcPr>
            <w:tcW w:w="1207" w:type="dxa"/>
            <w:vMerge/>
            <w:tcBorders>
              <w:top w:val="nil"/>
              <w:bottom w:val="nil"/>
            </w:tcBorders>
          </w:tcPr>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tc>
        <w:tc>
          <w:tcPr>
            <w:tcW w:w="1705" w:type="dxa"/>
          </w:tcPr>
          <w:p w:rsidR="00964455" w:rsidRPr="00964455" w:rsidRDefault="00964455" w:rsidP="00964455">
            <w:pPr>
              <w:spacing w:before="182"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试</w:t>
            </w:r>
            <w:r>
              <w:rPr>
                <w:rFonts w:ascii="微软雅黑" w:eastAsia="微软雅黑" w:hAnsi="微软雅黑" w:cs="微软雅黑"/>
                <w:spacing w:val="-1"/>
                <w:sz w:val="22"/>
                <w:szCs w:val="22"/>
              </w:rPr>
              <w:t>做</w:t>
            </w:r>
          </w:p>
        </w:tc>
        <w:tc>
          <w:tcPr>
            <w:tcW w:w="5891" w:type="dxa"/>
          </w:tcPr>
          <w:p w:rsidR="00964455" w:rsidRPr="00964455" w:rsidRDefault="00964455" w:rsidP="00964455">
            <w:pPr>
              <w:spacing w:before="39" w:line="460" w:lineRule="exact"/>
              <w:ind w:left="108" w:right="278" w:firstLine="6"/>
              <w:rPr>
                <w:rFonts w:ascii="微软雅黑" w:eastAsia="微软雅黑" w:hAnsi="微软雅黑" w:cs="微软雅黑"/>
                <w:spacing w:val="-1"/>
                <w:sz w:val="22"/>
                <w:szCs w:val="22"/>
              </w:rPr>
            </w:pPr>
            <w:r>
              <w:rPr>
                <w:rFonts w:ascii="微软雅黑" w:eastAsia="微软雅黑" w:hAnsi="微软雅黑" w:cs="微软雅黑"/>
                <w:spacing w:val="-1"/>
                <w:sz w:val="22"/>
                <w:szCs w:val="22"/>
              </w:rPr>
              <w:t>新开实验及首次上岗教师</w:t>
            </w:r>
            <w:r w:rsidRPr="00964455">
              <w:rPr>
                <w:rFonts w:ascii="微软雅黑" w:eastAsia="微软雅黑" w:hAnsi="微软雅黑" w:cs="微软雅黑"/>
                <w:spacing w:val="-1"/>
                <w:sz w:val="22"/>
                <w:szCs w:val="22"/>
              </w:rPr>
              <w:t>须试做、试讲，</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有试做记录和实 验报告。</w:t>
            </w:r>
          </w:p>
        </w:tc>
      </w:tr>
      <w:tr w:rsidR="00964455" w:rsidTr="00886027">
        <w:trPr>
          <w:trHeight w:val="587"/>
        </w:trPr>
        <w:tc>
          <w:tcPr>
            <w:tcW w:w="1207" w:type="dxa"/>
            <w:vMerge/>
            <w:tcBorders>
              <w:top w:val="nil"/>
            </w:tcBorders>
          </w:tcPr>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tc>
        <w:tc>
          <w:tcPr>
            <w:tcW w:w="1705" w:type="dxa"/>
          </w:tcPr>
          <w:p w:rsidR="00964455" w:rsidRPr="00964455" w:rsidRDefault="00964455" w:rsidP="00964455">
            <w:pPr>
              <w:spacing w:before="180"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实验室准备</w:t>
            </w:r>
          </w:p>
        </w:tc>
        <w:tc>
          <w:tcPr>
            <w:tcW w:w="5891" w:type="dxa"/>
          </w:tcPr>
          <w:p w:rsidR="00964455" w:rsidRPr="00964455" w:rsidRDefault="00964455" w:rsidP="00964455">
            <w:pPr>
              <w:spacing w:before="36"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场地整洁，仪器设备正常，实验材料准备充分，</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有规范的安全措施。</w:t>
            </w:r>
          </w:p>
        </w:tc>
      </w:tr>
      <w:tr w:rsidR="00964455" w:rsidTr="00886027">
        <w:trPr>
          <w:trHeight w:val="590"/>
        </w:trPr>
        <w:tc>
          <w:tcPr>
            <w:tcW w:w="1207" w:type="dxa"/>
            <w:vMerge w:val="restart"/>
            <w:tcBorders>
              <w:bottom w:val="nil"/>
            </w:tcBorders>
          </w:tcPr>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p w:rsidR="00964455" w:rsidRPr="00964455" w:rsidRDefault="00964455" w:rsidP="00964455">
            <w:pPr>
              <w:spacing w:before="95"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指导</w:t>
            </w:r>
          </w:p>
          <w:p w:rsidR="00964455" w:rsidRPr="00964455" w:rsidRDefault="00964455" w:rsidP="00964455">
            <w:pPr>
              <w:spacing w:before="1"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实验</w:t>
            </w:r>
          </w:p>
        </w:tc>
        <w:tc>
          <w:tcPr>
            <w:tcW w:w="1705" w:type="dxa"/>
          </w:tcPr>
          <w:p w:rsidR="00964455" w:rsidRPr="00964455" w:rsidRDefault="00964455" w:rsidP="00964455">
            <w:pPr>
              <w:spacing w:before="182"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教师</w:t>
            </w:r>
          </w:p>
        </w:tc>
        <w:tc>
          <w:tcPr>
            <w:tcW w:w="5891" w:type="dxa"/>
          </w:tcPr>
          <w:p w:rsidR="00964455" w:rsidRPr="00964455" w:rsidRDefault="00964455" w:rsidP="00964455">
            <w:pPr>
              <w:spacing w:before="39"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具备教师资格，具有指导实验的教学经验和能力，  熟悉实验内容。</w:t>
            </w:r>
          </w:p>
        </w:tc>
      </w:tr>
      <w:tr w:rsidR="00964455" w:rsidTr="00886027">
        <w:trPr>
          <w:trHeight w:val="585"/>
        </w:trPr>
        <w:tc>
          <w:tcPr>
            <w:tcW w:w="1207" w:type="dxa"/>
            <w:vMerge/>
            <w:tcBorders>
              <w:top w:val="nil"/>
              <w:bottom w:val="nil"/>
            </w:tcBorders>
          </w:tcPr>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tc>
        <w:tc>
          <w:tcPr>
            <w:tcW w:w="1705" w:type="dxa"/>
          </w:tcPr>
          <w:p w:rsidR="00964455" w:rsidRPr="00964455" w:rsidRDefault="00964455" w:rsidP="00964455">
            <w:pPr>
              <w:spacing w:before="182"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讲</w:t>
            </w:r>
            <w:r>
              <w:rPr>
                <w:rFonts w:ascii="微软雅黑" w:eastAsia="微软雅黑" w:hAnsi="微软雅黑" w:cs="微软雅黑"/>
                <w:spacing w:val="-1"/>
                <w:sz w:val="22"/>
                <w:szCs w:val="22"/>
              </w:rPr>
              <w:t>授</w:t>
            </w:r>
          </w:p>
        </w:tc>
        <w:tc>
          <w:tcPr>
            <w:tcW w:w="5891" w:type="dxa"/>
          </w:tcPr>
          <w:p w:rsidR="00964455" w:rsidRPr="00964455" w:rsidRDefault="00964455" w:rsidP="00964455">
            <w:pPr>
              <w:spacing w:before="34" w:line="460" w:lineRule="exact"/>
              <w:ind w:left="108" w:right="278" w:firstLine="6"/>
              <w:rPr>
                <w:rFonts w:ascii="微软雅黑" w:eastAsia="微软雅黑" w:hAnsi="微软雅黑" w:cs="微软雅黑"/>
                <w:spacing w:val="-1"/>
                <w:sz w:val="22"/>
                <w:szCs w:val="22"/>
              </w:rPr>
            </w:pPr>
            <w:r>
              <w:rPr>
                <w:rFonts w:ascii="微软雅黑" w:eastAsia="微软雅黑" w:hAnsi="微软雅黑" w:cs="微软雅黑"/>
                <w:spacing w:val="-1"/>
                <w:sz w:val="22"/>
                <w:szCs w:val="22"/>
              </w:rPr>
              <w:t>准备充分，  有讲稿。</w:t>
            </w:r>
            <w:r w:rsidRPr="00964455">
              <w:rPr>
                <w:rFonts w:ascii="微软雅黑" w:eastAsia="微软雅黑" w:hAnsi="微软雅黑" w:cs="微软雅黑"/>
                <w:spacing w:val="-1"/>
                <w:sz w:val="22"/>
                <w:szCs w:val="22"/>
              </w:rPr>
              <w:t>向学生讲清实验目的、原理、操作方 法、操作规程、注意事项。</w:t>
            </w:r>
          </w:p>
        </w:tc>
      </w:tr>
      <w:tr w:rsidR="00964455" w:rsidTr="00886027">
        <w:trPr>
          <w:trHeight w:val="883"/>
        </w:trPr>
        <w:tc>
          <w:tcPr>
            <w:tcW w:w="1207" w:type="dxa"/>
            <w:vMerge/>
            <w:tcBorders>
              <w:top w:val="nil"/>
            </w:tcBorders>
          </w:tcPr>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p>
        </w:tc>
        <w:tc>
          <w:tcPr>
            <w:tcW w:w="1705" w:type="dxa"/>
          </w:tcPr>
          <w:p w:rsidR="00964455" w:rsidRPr="00964455" w:rsidRDefault="00964455" w:rsidP="00964455">
            <w:pPr>
              <w:spacing w:before="329"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指导</w:t>
            </w:r>
          </w:p>
        </w:tc>
        <w:tc>
          <w:tcPr>
            <w:tcW w:w="5891" w:type="dxa"/>
          </w:tcPr>
          <w:p w:rsidR="00964455" w:rsidRPr="00964455" w:rsidRDefault="00964455" w:rsidP="00964455">
            <w:pPr>
              <w:spacing w:before="41"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1有示范。</w:t>
            </w:r>
          </w:p>
          <w:p w:rsidR="00964455" w:rsidRPr="00964455" w:rsidRDefault="00964455" w:rsidP="00964455">
            <w:pPr>
              <w:spacing w:line="460" w:lineRule="exact"/>
              <w:ind w:left="108" w:right="278" w:firstLine="6"/>
              <w:rPr>
                <w:rFonts w:ascii="微软雅黑" w:eastAsia="微软雅黑" w:hAnsi="微软雅黑" w:cs="微软雅黑"/>
                <w:spacing w:val="-1"/>
                <w:sz w:val="22"/>
                <w:szCs w:val="22"/>
              </w:rPr>
            </w:pPr>
            <w:r>
              <w:rPr>
                <w:rFonts w:ascii="微软雅黑" w:eastAsia="微软雅黑" w:hAnsi="微软雅黑" w:cs="微软雅黑"/>
                <w:spacing w:val="-1"/>
                <w:sz w:val="22"/>
                <w:szCs w:val="22"/>
              </w:rPr>
              <w:t>2指导学生完成实验，  观察、记录和评定学生操作情况</w:t>
            </w:r>
            <w:r w:rsidRPr="00964455">
              <w:rPr>
                <w:rFonts w:ascii="微软雅黑" w:eastAsia="微软雅黑" w:hAnsi="微软雅黑" w:cs="微软雅黑"/>
                <w:spacing w:val="-1"/>
                <w:sz w:val="22"/>
                <w:szCs w:val="22"/>
              </w:rPr>
              <w:t xml:space="preserve">， </w:t>
            </w:r>
            <w:r>
              <w:rPr>
                <w:rFonts w:ascii="微软雅黑" w:eastAsia="微软雅黑" w:hAnsi="微软雅黑" w:cs="微软雅黑"/>
                <w:spacing w:val="-1"/>
                <w:sz w:val="22"/>
                <w:szCs w:val="22"/>
              </w:rPr>
              <w:t>检查学生实验数据，  解答和处理实验中出现的问题</w:t>
            </w:r>
            <w:r w:rsidRPr="00964455">
              <w:rPr>
                <w:rFonts w:ascii="微软雅黑" w:eastAsia="微软雅黑" w:hAnsi="微软雅黑" w:cs="微软雅黑"/>
                <w:spacing w:val="-1"/>
                <w:sz w:val="22"/>
                <w:szCs w:val="22"/>
              </w:rPr>
              <w:t>。</w:t>
            </w:r>
          </w:p>
        </w:tc>
      </w:tr>
      <w:tr w:rsidR="00964455" w:rsidTr="00886027">
        <w:trPr>
          <w:trHeight w:val="880"/>
        </w:trPr>
        <w:tc>
          <w:tcPr>
            <w:tcW w:w="1207" w:type="dxa"/>
          </w:tcPr>
          <w:p w:rsidR="00964455" w:rsidRPr="00964455" w:rsidRDefault="00964455" w:rsidP="00E4501C">
            <w:pPr>
              <w:spacing w:line="460" w:lineRule="exact"/>
              <w:ind w:right="278" w:firstLineChars="150" w:firstLine="327"/>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报告</w:t>
            </w:r>
          </w:p>
          <w:p w:rsidR="00964455" w:rsidRPr="00964455" w:rsidRDefault="00964455" w:rsidP="00964455">
            <w:pPr>
              <w:spacing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实验</w:t>
            </w:r>
          </w:p>
        </w:tc>
        <w:tc>
          <w:tcPr>
            <w:tcW w:w="1705" w:type="dxa"/>
          </w:tcPr>
          <w:p w:rsidR="00964455" w:rsidRPr="00964455" w:rsidRDefault="0096445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实验报告</w:t>
            </w:r>
          </w:p>
        </w:tc>
        <w:tc>
          <w:tcPr>
            <w:tcW w:w="5891" w:type="dxa"/>
          </w:tcPr>
          <w:p w:rsidR="00964455" w:rsidRPr="00964455" w:rsidRDefault="00964455"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1实验报告有统一格式，</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格式规范、内容完整、数据真实。2指导教师须及时、认真批改每一份实验报告，有批改日期和教师签名，</w:t>
            </w:r>
            <w:r w:rsidR="00412763">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由各学院装订存档。</w:t>
            </w:r>
          </w:p>
        </w:tc>
      </w:tr>
      <w:tr w:rsidR="00E4501C" w:rsidTr="00886027">
        <w:trPr>
          <w:trHeight w:val="1170"/>
        </w:trPr>
        <w:tc>
          <w:tcPr>
            <w:tcW w:w="1207" w:type="dxa"/>
            <w:vMerge w:val="restart"/>
          </w:tcPr>
          <w:p w:rsidR="00E4501C" w:rsidRDefault="00E4501C" w:rsidP="00E4501C">
            <w:pPr>
              <w:spacing w:line="460" w:lineRule="exact"/>
              <w:ind w:left="108" w:right="278" w:firstLine="6"/>
              <w:jc w:val="center"/>
              <w:rPr>
                <w:rFonts w:ascii="微软雅黑" w:eastAsia="微软雅黑" w:hAnsi="微软雅黑" w:cs="微软雅黑"/>
                <w:spacing w:val="-1"/>
                <w:sz w:val="22"/>
                <w:szCs w:val="22"/>
              </w:rPr>
            </w:pPr>
          </w:p>
          <w:p w:rsidR="00E4501C" w:rsidRDefault="00E4501C" w:rsidP="00E4501C">
            <w:pPr>
              <w:spacing w:line="460" w:lineRule="exact"/>
              <w:ind w:left="108" w:right="278" w:firstLine="6"/>
              <w:jc w:val="center"/>
              <w:rPr>
                <w:rFonts w:ascii="微软雅黑" w:eastAsia="微软雅黑" w:hAnsi="微软雅黑" w:cs="微软雅黑"/>
                <w:spacing w:val="-1"/>
                <w:sz w:val="22"/>
                <w:szCs w:val="22"/>
              </w:rPr>
            </w:pPr>
          </w:p>
          <w:p w:rsidR="00E4501C" w:rsidRDefault="00E4501C" w:rsidP="00E4501C">
            <w:pPr>
              <w:spacing w:line="460" w:lineRule="exact"/>
              <w:ind w:left="108" w:right="278" w:firstLine="6"/>
              <w:jc w:val="center"/>
              <w:rPr>
                <w:rFonts w:ascii="微软雅黑" w:eastAsia="微软雅黑" w:hAnsi="微软雅黑" w:cs="微软雅黑"/>
                <w:spacing w:val="-1"/>
                <w:sz w:val="22"/>
                <w:szCs w:val="22"/>
              </w:rPr>
            </w:pPr>
          </w:p>
          <w:p w:rsidR="00E4501C" w:rsidRDefault="00E4501C" w:rsidP="00E4501C">
            <w:pPr>
              <w:spacing w:line="460" w:lineRule="exact"/>
              <w:ind w:left="108" w:right="278" w:firstLine="6"/>
              <w:jc w:val="center"/>
              <w:rPr>
                <w:rFonts w:ascii="微软雅黑" w:eastAsia="微软雅黑" w:hAnsi="微软雅黑" w:cs="微软雅黑"/>
                <w:spacing w:val="-1"/>
                <w:sz w:val="22"/>
                <w:szCs w:val="22"/>
              </w:rPr>
            </w:pPr>
            <w:r>
              <w:rPr>
                <w:rFonts w:ascii="微软雅黑" w:eastAsia="微软雅黑" w:hAnsi="微软雅黑" w:cs="微软雅黑"/>
                <w:spacing w:val="-1"/>
                <w:sz w:val="22"/>
                <w:szCs w:val="22"/>
              </w:rPr>
              <w:t>考</w:t>
            </w:r>
            <w:r w:rsidRPr="00964455">
              <w:rPr>
                <w:rFonts w:ascii="微软雅黑" w:eastAsia="微软雅黑" w:hAnsi="微软雅黑" w:cs="微软雅黑"/>
                <w:spacing w:val="-1"/>
                <w:sz w:val="22"/>
                <w:szCs w:val="22"/>
              </w:rPr>
              <w:t>核</w:t>
            </w:r>
          </w:p>
          <w:p w:rsidR="00E4501C" w:rsidRPr="00964455" w:rsidRDefault="00E4501C" w:rsidP="00E4501C">
            <w:pPr>
              <w:spacing w:line="460" w:lineRule="exact"/>
              <w:ind w:left="108" w:right="278" w:firstLine="6"/>
              <w:jc w:val="center"/>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成</w:t>
            </w:r>
            <w:r>
              <w:rPr>
                <w:rFonts w:ascii="微软雅黑" w:eastAsia="微软雅黑" w:hAnsi="微软雅黑" w:cs="微软雅黑"/>
                <w:spacing w:val="-1"/>
                <w:sz w:val="22"/>
                <w:szCs w:val="22"/>
              </w:rPr>
              <w:t>绩</w:t>
            </w:r>
          </w:p>
        </w:tc>
        <w:tc>
          <w:tcPr>
            <w:tcW w:w="1705" w:type="dxa"/>
          </w:tcPr>
          <w:p w:rsidR="00E4501C" w:rsidRPr="00964455" w:rsidRDefault="00E4501C" w:rsidP="00964455">
            <w:pPr>
              <w:spacing w:line="460" w:lineRule="exact"/>
              <w:ind w:left="108" w:right="278" w:firstLine="6"/>
              <w:rPr>
                <w:rFonts w:ascii="微软雅黑" w:eastAsia="微软雅黑" w:hAnsi="微软雅黑" w:cs="微软雅黑"/>
                <w:spacing w:val="-1"/>
                <w:sz w:val="22"/>
                <w:szCs w:val="22"/>
              </w:rPr>
            </w:pPr>
          </w:p>
          <w:p w:rsidR="006D2A08" w:rsidRDefault="006D2A08" w:rsidP="00964455">
            <w:pPr>
              <w:spacing w:line="460" w:lineRule="exact"/>
              <w:ind w:left="108" w:right="278" w:firstLine="6"/>
              <w:rPr>
                <w:rFonts w:ascii="微软雅黑" w:eastAsia="微软雅黑" w:hAnsi="微软雅黑" w:cs="微软雅黑"/>
                <w:spacing w:val="-1"/>
                <w:sz w:val="22"/>
                <w:szCs w:val="22"/>
              </w:rPr>
            </w:pPr>
          </w:p>
          <w:p w:rsidR="00E4501C" w:rsidRPr="00964455" w:rsidRDefault="00E4501C"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考核评分</w:t>
            </w:r>
          </w:p>
        </w:tc>
        <w:tc>
          <w:tcPr>
            <w:tcW w:w="5891" w:type="dxa"/>
          </w:tcPr>
          <w:p w:rsidR="00E4501C" w:rsidRPr="00964455" w:rsidRDefault="00E4501C" w:rsidP="00964455">
            <w:pPr>
              <w:spacing w:line="460" w:lineRule="exact"/>
              <w:ind w:left="108" w:right="278" w:firstLine="6"/>
              <w:rPr>
                <w:rFonts w:ascii="微软雅黑" w:eastAsia="微软雅黑" w:hAnsi="微软雅黑" w:cs="微软雅黑"/>
                <w:spacing w:val="-1"/>
                <w:sz w:val="22"/>
                <w:szCs w:val="22"/>
              </w:rPr>
            </w:pPr>
            <w:r w:rsidRPr="00964455">
              <w:rPr>
                <w:rFonts w:ascii="微软雅黑" w:eastAsia="微软雅黑" w:hAnsi="微软雅黑" w:cs="微软雅黑"/>
                <w:spacing w:val="-1"/>
                <w:sz w:val="22"/>
                <w:szCs w:val="22"/>
              </w:rPr>
              <w:t>1有实验考核办法和评分标准。2实验指导教师依据实验报告和学生操作过程进行评分。3独立设课的实验，除学生的实验评分外，</w:t>
            </w:r>
            <w:r>
              <w:rPr>
                <w:rFonts w:ascii="微软雅黑" w:eastAsia="微软雅黑" w:hAnsi="微软雅黑" w:cs="微软雅黑"/>
                <w:spacing w:val="-1"/>
                <w:sz w:val="22"/>
                <w:szCs w:val="22"/>
              </w:rPr>
              <w:t xml:space="preserve"> </w:t>
            </w:r>
            <w:r w:rsidRPr="00964455">
              <w:rPr>
                <w:rFonts w:ascii="微软雅黑" w:eastAsia="微软雅黑" w:hAnsi="微软雅黑" w:cs="微软雅黑"/>
                <w:spacing w:val="-1"/>
                <w:sz w:val="22"/>
                <w:szCs w:val="22"/>
              </w:rPr>
              <w:t>还应进行理论考试和操作考试综合评定成绩。</w:t>
            </w:r>
            <w:r>
              <w:rPr>
                <w:rFonts w:ascii="微软雅黑" w:eastAsia="微软雅黑" w:hAnsi="微软雅黑" w:cs="微软雅黑"/>
                <w:spacing w:val="6"/>
                <w:sz w:val="22"/>
                <w:szCs w:val="22"/>
              </w:rPr>
              <w:t>4综合性、设计性实验可采用实物验收的方式进行评分。</w:t>
            </w:r>
          </w:p>
        </w:tc>
      </w:tr>
      <w:tr w:rsidR="00E4501C" w:rsidTr="00886027">
        <w:trPr>
          <w:trHeight w:val="1170"/>
        </w:trPr>
        <w:tc>
          <w:tcPr>
            <w:tcW w:w="1207" w:type="dxa"/>
            <w:vMerge/>
          </w:tcPr>
          <w:p w:rsidR="00E4501C" w:rsidRDefault="00E4501C" w:rsidP="00964455">
            <w:pPr>
              <w:spacing w:line="460" w:lineRule="exact"/>
              <w:ind w:left="108" w:right="278" w:firstLine="6"/>
              <w:jc w:val="center"/>
              <w:rPr>
                <w:rFonts w:ascii="微软雅黑" w:eastAsia="微软雅黑" w:hAnsi="微软雅黑" w:cs="微软雅黑"/>
                <w:spacing w:val="-1"/>
                <w:sz w:val="22"/>
              </w:rPr>
            </w:pPr>
          </w:p>
        </w:tc>
        <w:tc>
          <w:tcPr>
            <w:tcW w:w="1705" w:type="dxa"/>
          </w:tcPr>
          <w:p w:rsidR="00E4501C" w:rsidRPr="00964455" w:rsidRDefault="00E4501C" w:rsidP="00964455">
            <w:pPr>
              <w:spacing w:line="460" w:lineRule="exact"/>
              <w:ind w:left="108" w:right="278" w:firstLine="6"/>
              <w:rPr>
                <w:rFonts w:ascii="微软雅黑" w:eastAsia="微软雅黑" w:hAnsi="微软雅黑" w:cs="微软雅黑"/>
                <w:spacing w:val="-1"/>
                <w:sz w:val="22"/>
              </w:rPr>
            </w:pPr>
            <w:r>
              <w:rPr>
                <w:rFonts w:ascii="微软雅黑" w:eastAsia="微软雅黑" w:hAnsi="微软雅黑" w:cs="微软雅黑"/>
                <w:spacing w:val="4"/>
                <w:sz w:val="22"/>
                <w:szCs w:val="22"/>
              </w:rPr>
              <w:t>成绩登记</w:t>
            </w:r>
            <w:r>
              <w:rPr>
                <w:rFonts w:ascii="微软雅黑" w:eastAsia="微软雅黑" w:hAnsi="微软雅黑" w:cs="微软雅黑"/>
                <w:spacing w:val="3"/>
                <w:sz w:val="22"/>
                <w:szCs w:val="22"/>
              </w:rPr>
              <w:t>和</w:t>
            </w:r>
            <w:r>
              <w:rPr>
                <w:rFonts w:ascii="微软雅黑" w:eastAsia="微软雅黑" w:hAnsi="微软雅黑" w:cs="微软雅黑"/>
                <w:spacing w:val="-4"/>
                <w:sz w:val="22"/>
                <w:szCs w:val="22"/>
              </w:rPr>
              <w:t>分</w:t>
            </w:r>
            <w:r>
              <w:rPr>
                <w:rFonts w:ascii="微软雅黑" w:eastAsia="微软雅黑" w:hAnsi="微软雅黑" w:cs="微软雅黑"/>
                <w:spacing w:val="-2"/>
                <w:sz w:val="22"/>
                <w:szCs w:val="22"/>
              </w:rPr>
              <w:t>析</w:t>
            </w:r>
          </w:p>
        </w:tc>
        <w:tc>
          <w:tcPr>
            <w:tcW w:w="5891" w:type="dxa"/>
          </w:tcPr>
          <w:p w:rsidR="00E4501C" w:rsidRPr="000300A6" w:rsidRDefault="00E4501C" w:rsidP="00FB5841">
            <w:pPr>
              <w:spacing w:line="460" w:lineRule="exact"/>
              <w:ind w:left="110" w:right="156" w:firstLine="14"/>
              <w:rPr>
                <w:rFonts w:ascii="微软雅黑" w:eastAsia="微软雅黑" w:hAnsi="微软雅黑" w:cs="微软雅黑"/>
                <w:spacing w:val="-1"/>
                <w:sz w:val="22"/>
                <w:szCs w:val="22"/>
              </w:rPr>
            </w:pPr>
            <w:r w:rsidRPr="000300A6">
              <w:rPr>
                <w:rFonts w:ascii="微软雅黑" w:eastAsia="微软雅黑" w:hAnsi="微软雅黑" w:cs="微软雅黑"/>
                <w:spacing w:val="-1"/>
                <w:sz w:val="22"/>
                <w:szCs w:val="22"/>
              </w:rPr>
              <w:t>1</w:t>
            </w:r>
            <w:r>
              <w:rPr>
                <w:rFonts w:ascii="微软雅黑" w:eastAsia="微软雅黑" w:hAnsi="微软雅黑" w:cs="微软雅黑"/>
                <w:spacing w:val="-1"/>
                <w:sz w:val="22"/>
                <w:szCs w:val="22"/>
              </w:rPr>
              <w:t>成绩登记规范</w:t>
            </w:r>
            <w:r w:rsidRPr="000300A6">
              <w:rPr>
                <w:rFonts w:ascii="微软雅黑" w:eastAsia="微软雅黑" w:hAnsi="微软雅黑" w:cs="微软雅黑"/>
                <w:spacing w:val="-1"/>
                <w:sz w:val="22"/>
                <w:szCs w:val="22"/>
              </w:rPr>
              <w:t>准确，有指导教师签名；考核材料保存完好。</w:t>
            </w:r>
          </w:p>
          <w:p w:rsidR="00E4501C" w:rsidRPr="00964455" w:rsidRDefault="00E4501C" w:rsidP="00FB5841">
            <w:pPr>
              <w:spacing w:line="460" w:lineRule="exact"/>
              <w:ind w:left="108" w:right="278" w:firstLine="6"/>
              <w:rPr>
                <w:rFonts w:ascii="微软雅黑" w:eastAsia="微软雅黑" w:hAnsi="微软雅黑" w:cs="微软雅黑"/>
                <w:spacing w:val="-1"/>
                <w:sz w:val="22"/>
              </w:rPr>
            </w:pPr>
            <w:r w:rsidRPr="000300A6">
              <w:rPr>
                <w:rFonts w:ascii="微软雅黑" w:eastAsia="微软雅黑" w:hAnsi="微软雅黑" w:cs="微软雅黑"/>
                <w:spacing w:val="-1"/>
                <w:sz w:val="22"/>
                <w:szCs w:val="22"/>
              </w:rPr>
              <w:t>2独立设课的实验，</w:t>
            </w:r>
            <w:r>
              <w:rPr>
                <w:rFonts w:ascii="微软雅黑" w:eastAsia="微软雅黑" w:hAnsi="微软雅黑" w:cs="微软雅黑"/>
                <w:spacing w:val="-1"/>
                <w:sz w:val="22"/>
                <w:szCs w:val="22"/>
              </w:rPr>
              <w:t>应有全面、科学</w:t>
            </w:r>
            <w:r>
              <w:rPr>
                <w:rFonts w:ascii="微软雅黑" w:eastAsia="微软雅黑" w:hAnsi="微软雅黑" w:cs="微软雅黑" w:hint="eastAsia"/>
                <w:spacing w:val="-1"/>
                <w:sz w:val="22"/>
                <w:szCs w:val="22"/>
              </w:rPr>
              <w:t>、</w:t>
            </w:r>
            <w:r w:rsidRPr="000300A6">
              <w:rPr>
                <w:rFonts w:ascii="微软雅黑" w:eastAsia="微软雅黑" w:hAnsi="微软雅黑" w:cs="微软雅黑"/>
                <w:spacing w:val="-1"/>
                <w:sz w:val="22"/>
                <w:szCs w:val="22"/>
              </w:rPr>
              <w:t>合理的考核质</w:t>
            </w:r>
            <w:r>
              <w:rPr>
                <w:rFonts w:ascii="微软雅黑" w:eastAsia="微软雅黑" w:hAnsi="微软雅黑" w:cs="微软雅黑"/>
                <w:spacing w:val="-1"/>
                <w:sz w:val="22"/>
                <w:szCs w:val="22"/>
              </w:rPr>
              <w:t>量分析</w:t>
            </w:r>
            <w:r>
              <w:rPr>
                <w:rFonts w:ascii="微软雅黑" w:eastAsia="微软雅黑" w:hAnsi="微软雅黑" w:cs="微软雅黑" w:hint="eastAsia"/>
                <w:spacing w:val="-1"/>
                <w:sz w:val="22"/>
                <w:szCs w:val="22"/>
              </w:rPr>
              <w:t>。</w:t>
            </w:r>
          </w:p>
        </w:tc>
      </w:tr>
      <w:tr w:rsidR="00964455" w:rsidTr="00886027">
        <w:trPr>
          <w:trHeight w:val="1170"/>
        </w:trPr>
        <w:tc>
          <w:tcPr>
            <w:tcW w:w="1207" w:type="dxa"/>
          </w:tcPr>
          <w:p w:rsidR="00E4501C" w:rsidRDefault="00E4501C" w:rsidP="00964455">
            <w:pPr>
              <w:spacing w:line="460" w:lineRule="exact"/>
              <w:ind w:left="108" w:right="278" w:firstLine="6"/>
              <w:jc w:val="center"/>
              <w:rPr>
                <w:rFonts w:ascii="微软雅黑" w:eastAsia="微软雅黑" w:hAnsi="微软雅黑" w:cs="微软雅黑"/>
                <w:spacing w:val="-1"/>
                <w:sz w:val="22"/>
              </w:rPr>
            </w:pPr>
          </w:p>
          <w:p w:rsidR="00E4501C" w:rsidRDefault="00E4501C" w:rsidP="00964455">
            <w:pPr>
              <w:spacing w:line="460" w:lineRule="exact"/>
              <w:ind w:left="108" w:right="278" w:firstLine="6"/>
              <w:jc w:val="center"/>
              <w:rPr>
                <w:rFonts w:ascii="微软雅黑" w:eastAsia="微软雅黑" w:hAnsi="微软雅黑" w:cs="微软雅黑"/>
                <w:spacing w:val="-1"/>
                <w:sz w:val="22"/>
              </w:rPr>
            </w:pPr>
          </w:p>
          <w:p w:rsidR="00E4501C" w:rsidRDefault="00E4501C" w:rsidP="00E4501C">
            <w:pPr>
              <w:spacing w:line="460" w:lineRule="exact"/>
              <w:ind w:right="278" w:firstLineChars="150" w:firstLine="327"/>
              <w:rPr>
                <w:rFonts w:ascii="微软雅黑" w:eastAsia="微软雅黑" w:hAnsi="微软雅黑" w:cs="微软雅黑"/>
                <w:spacing w:val="-1"/>
                <w:sz w:val="22"/>
              </w:rPr>
            </w:pPr>
            <w:r>
              <w:rPr>
                <w:rFonts w:ascii="微软雅黑" w:eastAsia="微软雅黑" w:hAnsi="微软雅黑" w:cs="微软雅黑"/>
                <w:spacing w:val="-1"/>
                <w:sz w:val="22"/>
              </w:rPr>
              <w:t>运行</w:t>
            </w:r>
          </w:p>
          <w:p w:rsidR="00964455" w:rsidRDefault="00E4501C" w:rsidP="00964455">
            <w:pPr>
              <w:spacing w:line="460" w:lineRule="exact"/>
              <w:ind w:left="108" w:right="278" w:firstLine="6"/>
              <w:jc w:val="center"/>
              <w:rPr>
                <w:rFonts w:ascii="微软雅黑" w:eastAsia="微软雅黑" w:hAnsi="微软雅黑" w:cs="微软雅黑"/>
                <w:spacing w:val="-1"/>
                <w:sz w:val="22"/>
              </w:rPr>
            </w:pPr>
            <w:r>
              <w:rPr>
                <w:rFonts w:ascii="微软雅黑" w:eastAsia="微软雅黑" w:hAnsi="微软雅黑" w:cs="微软雅黑"/>
                <w:spacing w:val="-1"/>
                <w:sz w:val="22"/>
              </w:rPr>
              <w:t>记录</w:t>
            </w:r>
          </w:p>
        </w:tc>
        <w:tc>
          <w:tcPr>
            <w:tcW w:w="1705" w:type="dxa"/>
          </w:tcPr>
          <w:p w:rsidR="006D2A08" w:rsidRDefault="006D2A08" w:rsidP="00964455">
            <w:pPr>
              <w:spacing w:line="460" w:lineRule="exact"/>
              <w:ind w:left="108" w:right="278" w:firstLine="6"/>
              <w:rPr>
                <w:rFonts w:ascii="微软雅黑" w:eastAsia="微软雅黑" w:hAnsi="微软雅黑" w:cs="微软雅黑"/>
                <w:spacing w:val="6"/>
                <w:sz w:val="22"/>
                <w:szCs w:val="22"/>
              </w:rPr>
            </w:pPr>
          </w:p>
          <w:p w:rsidR="006D2A08" w:rsidRDefault="006D2A08" w:rsidP="00964455">
            <w:pPr>
              <w:spacing w:line="460" w:lineRule="exact"/>
              <w:ind w:left="108" w:right="278" w:firstLine="6"/>
              <w:rPr>
                <w:rFonts w:ascii="微软雅黑" w:eastAsia="微软雅黑" w:hAnsi="微软雅黑" w:cs="微软雅黑"/>
                <w:spacing w:val="6"/>
                <w:sz w:val="22"/>
                <w:szCs w:val="22"/>
              </w:rPr>
            </w:pPr>
          </w:p>
          <w:p w:rsidR="00964455" w:rsidRPr="00964455" w:rsidRDefault="00964455" w:rsidP="00964455">
            <w:pPr>
              <w:spacing w:line="460" w:lineRule="exact"/>
              <w:ind w:left="108" w:right="278" w:firstLine="6"/>
              <w:rPr>
                <w:rFonts w:ascii="微软雅黑" w:eastAsia="微软雅黑" w:hAnsi="微软雅黑" w:cs="微软雅黑"/>
                <w:spacing w:val="-1"/>
                <w:sz w:val="22"/>
              </w:rPr>
            </w:pPr>
            <w:r>
              <w:rPr>
                <w:rFonts w:ascii="微软雅黑" w:eastAsia="微软雅黑" w:hAnsi="微软雅黑" w:cs="微软雅黑"/>
                <w:spacing w:val="6"/>
                <w:sz w:val="22"/>
                <w:szCs w:val="22"/>
              </w:rPr>
              <w:t>记</w:t>
            </w:r>
            <w:r>
              <w:rPr>
                <w:rFonts w:ascii="微软雅黑" w:eastAsia="微软雅黑" w:hAnsi="微软雅黑" w:cs="微软雅黑"/>
                <w:spacing w:val="4"/>
                <w:sz w:val="22"/>
                <w:szCs w:val="22"/>
              </w:rPr>
              <w:t>录本填写</w:t>
            </w:r>
            <w:r>
              <w:rPr>
                <w:rFonts w:ascii="微软雅黑" w:eastAsia="微软雅黑" w:hAnsi="微软雅黑" w:cs="微软雅黑"/>
                <w:spacing w:val="-2"/>
                <w:sz w:val="22"/>
                <w:szCs w:val="22"/>
              </w:rPr>
              <w:t>情况</w:t>
            </w:r>
          </w:p>
        </w:tc>
        <w:tc>
          <w:tcPr>
            <w:tcW w:w="5891" w:type="dxa"/>
          </w:tcPr>
          <w:p w:rsidR="00964455" w:rsidRDefault="00964455" w:rsidP="00FB5841">
            <w:pPr>
              <w:spacing w:line="460" w:lineRule="exact"/>
              <w:ind w:left="114"/>
              <w:rPr>
                <w:rFonts w:ascii="微软雅黑" w:eastAsia="微软雅黑" w:hAnsi="微软雅黑" w:cs="微软雅黑"/>
                <w:sz w:val="22"/>
                <w:szCs w:val="22"/>
              </w:rPr>
            </w:pPr>
            <w:r>
              <w:rPr>
                <w:rFonts w:ascii="微软雅黑" w:eastAsia="微软雅黑" w:hAnsi="微软雅黑" w:cs="微软雅黑"/>
                <w:spacing w:val="8"/>
                <w:sz w:val="22"/>
                <w:szCs w:val="22"/>
              </w:rPr>
              <w:t>实</w:t>
            </w:r>
            <w:r>
              <w:rPr>
                <w:rFonts w:ascii="微软雅黑" w:eastAsia="微软雅黑" w:hAnsi="微软雅黑" w:cs="微软雅黑"/>
                <w:spacing w:val="7"/>
                <w:sz w:val="22"/>
                <w:szCs w:val="22"/>
              </w:rPr>
              <w:t>验</w:t>
            </w:r>
            <w:r>
              <w:rPr>
                <w:rFonts w:ascii="微软雅黑" w:eastAsia="微软雅黑" w:hAnsi="微软雅黑" w:cs="微软雅黑"/>
                <w:spacing w:val="4"/>
                <w:sz w:val="22"/>
                <w:szCs w:val="22"/>
              </w:rPr>
              <w:t>室有以下记录本并按要求认真填写</w:t>
            </w:r>
          </w:p>
          <w:p w:rsidR="00964455" w:rsidRDefault="00964455" w:rsidP="00FB5841">
            <w:pPr>
              <w:spacing w:line="460" w:lineRule="exact"/>
              <w:ind w:left="125"/>
              <w:rPr>
                <w:rFonts w:ascii="微软雅黑" w:eastAsia="微软雅黑" w:hAnsi="微软雅黑" w:cs="微软雅黑"/>
                <w:sz w:val="22"/>
                <w:szCs w:val="22"/>
              </w:rPr>
            </w:pPr>
            <w:r>
              <w:rPr>
                <w:rFonts w:ascii="微软雅黑" w:eastAsia="微软雅黑" w:hAnsi="微软雅黑" w:cs="微软雅黑"/>
                <w:spacing w:val="6"/>
                <w:sz w:val="22"/>
                <w:szCs w:val="22"/>
              </w:rPr>
              <w:t>1实验室运行记录</w:t>
            </w:r>
            <w:r>
              <w:rPr>
                <w:rFonts w:ascii="微软雅黑" w:eastAsia="微软雅黑" w:hAnsi="微软雅黑" w:cs="微软雅黑"/>
                <w:spacing w:val="5"/>
                <w:sz w:val="22"/>
                <w:szCs w:val="22"/>
              </w:rPr>
              <w:t>本</w:t>
            </w:r>
          </w:p>
          <w:p w:rsidR="00964455" w:rsidRDefault="00964455" w:rsidP="00FB5841">
            <w:pPr>
              <w:spacing w:line="460" w:lineRule="exact"/>
              <w:ind w:left="111"/>
              <w:rPr>
                <w:rFonts w:ascii="微软雅黑" w:eastAsia="微软雅黑" w:hAnsi="微软雅黑" w:cs="微软雅黑"/>
                <w:sz w:val="22"/>
                <w:szCs w:val="22"/>
              </w:rPr>
            </w:pPr>
            <w:r>
              <w:rPr>
                <w:rFonts w:ascii="微软雅黑" w:eastAsia="微软雅黑" w:hAnsi="微软雅黑" w:cs="微软雅黑"/>
                <w:spacing w:val="9"/>
                <w:sz w:val="22"/>
                <w:szCs w:val="22"/>
              </w:rPr>
              <w:t>2</w:t>
            </w:r>
            <w:r>
              <w:rPr>
                <w:rFonts w:ascii="微软雅黑" w:eastAsia="微软雅黑" w:hAnsi="微软雅黑" w:cs="微软雅黑"/>
                <w:spacing w:val="7"/>
                <w:sz w:val="22"/>
                <w:szCs w:val="22"/>
              </w:rPr>
              <w:t>实验仪器使用记录本</w:t>
            </w:r>
          </w:p>
          <w:p w:rsidR="00964455" w:rsidRDefault="00964455" w:rsidP="00FB5841">
            <w:pPr>
              <w:spacing w:line="460" w:lineRule="exact"/>
              <w:ind w:left="113"/>
              <w:rPr>
                <w:rFonts w:ascii="微软雅黑" w:eastAsia="微软雅黑" w:hAnsi="微软雅黑" w:cs="微软雅黑"/>
                <w:sz w:val="22"/>
                <w:szCs w:val="22"/>
              </w:rPr>
            </w:pPr>
            <w:r>
              <w:rPr>
                <w:rFonts w:ascii="微软雅黑" w:eastAsia="微软雅黑" w:hAnsi="微软雅黑" w:cs="微软雅黑"/>
                <w:spacing w:val="7"/>
                <w:sz w:val="22"/>
                <w:szCs w:val="22"/>
              </w:rPr>
              <w:t>3实验仪器设备借用记录</w:t>
            </w:r>
            <w:r>
              <w:rPr>
                <w:rFonts w:ascii="微软雅黑" w:eastAsia="微软雅黑" w:hAnsi="微软雅黑" w:cs="微软雅黑"/>
                <w:spacing w:val="5"/>
                <w:sz w:val="22"/>
                <w:szCs w:val="22"/>
              </w:rPr>
              <w:t>本</w:t>
            </w:r>
          </w:p>
          <w:p w:rsidR="00964455" w:rsidRDefault="00964455" w:rsidP="00FB5841">
            <w:pPr>
              <w:spacing w:line="460" w:lineRule="exact"/>
              <w:ind w:left="107"/>
              <w:rPr>
                <w:rFonts w:ascii="微软雅黑" w:eastAsia="微软雅黑" w:hAnsi="微软雅黑" w:cs="微软雅黑"/>
                <w:sz w:val="22"/>
                <w:szCs w:val="22"/>
              </w:rPr>
            </w:pPr>
            <w:r>
              <w:rPr>
                <w:rFonts w:ascii="微软雅黑" w:eastAsia="微软雅黑" w:hAnsi="微软雅黑" w:cs="微软雅黑"/>
                <w:spacing w:val="10"/>
                <w:sz w:val="22"/>
                <w:szCs w:val="22"/>
              </w:rPr>
              <w:t>4</w:t>
            </w:r>
            <w:r>
              <w:rPr>
                <w:rFonts w:ascii="微软雅黑" w:eastAsia="微软雅黑" w:hAnsi="微软雅黑" w:cs="微软雅黑"/>
                <w:spacing w:val="7"/>
                <w:sz w:val="22"/>
                <w:szCs w:val="22"/>
              </w:rPr>
              <w:t>实验仪器设备维修记录本</w:t>
            </w:r>
          </w:p>
          <w:p w:rsidR="00964455" w:rsidRDefault="00964455" w:rsidP="00FB5841">
            <w:pPr>
              <w:spacing w:line="460" w:lineRule="exact"/>
              <w:ind w:left="113"/>
              <w:rPr>
                <w:rFonts w:ascii="微软雅黑" w:eastAsia="微软雅黑" w:hAnsi="微软雅黑" w:cs="微软雅黑"/>
                <w:sz w:val="22"/>
                <w:szCs w:val="22"/>
              </w:rPr>
            </w:pPr>
            <w:r>
              <w:rPr>
                <w:rFonts w:ascii="微软雅黑" w:eastAsia="微软雅黑" w:hAnsi="微软雅黑" w:cs="微软雅黑"/>
                <w:spacing w:val="12"/>
                <w:sz w:val="22"/>
                <w:szCs w:val="22"/>
              </w:rPr>
              <w:lastRenderedPageBreak/>
              <w:t>5</w:t>
            </w:r>
            <w:r>
              <w:rPr>
                <w:rFonts w:ascii="微软雅黑" w:eastAsia="微软雅黑" w:hAnsi="微软雅黑" w:cs="微软雅黑"/>
                <w:spacing w:val="6"/>
                <w:sz w:val="22"/>
                <w:szCs w:val="22"/>
              </w:rPr>
              <w:t>实验室安全卫生检查记录本</w:t>
            </w:r>
          </w:p>
          <w:p w:rsidR="00964455" w:rsidRPr="00964455" w:rsidRDefault="00964455" w:rsidP="00FB5841">
            <w:pPr>
              <w:spacing w:line="460" w:lineRule="exact"/>
              <w:ind w:left="108" w:right="278" w:firstLine="6"/>
              <w:rPr>
                <w:rFonts w:ascii="微软雅黑" w:eastAsia="微软雅黑" w:hAnsi="微软雅黑" w:cs="微软雅黑"/>
                <w:spacing w:val="-1"/>
                <w:sz w:val="22"/>
              </w:rPr>
            </w:pPr>
            <w:r>
              <w:rPr>
                <w:rFonts w:ascii="微软雅黑" w:eastAsia="微软雅黑" w:hAnsi="微软雅黑" w:cs="微软雅黑"/>
                <w:spacing w:val="7"/>
                <w:sz w:val="22"/>
                <w:szCs w:val="22"/>
              </w:rPr>
              <w:t>6大型精密仪器使用记录本</w:t>
            </w:r>
          </w:p>
        </w:tc>
      </w:tr>
    </w:tbl>
    <w:p w:rsidR="00964455" w:rsidRDefault="00E4501C" w:rsidP="00CB1953">
      <w:pPr>
        <w:spacing w:beforeLines="50" w:afterLines="50" w:line="460" w:lineRule="exact"/>
        <w:ind w:left="108" w:right="278" w:firstLine="6"/>
        <w:rPr>
          <w:rFonts w:ascii="楷体" w:eastAsia="楷体" w:hAnsi="楷体" w:cs="楷体"/>
          <w:b/>
          <w:bCs/>
          <w:sz w:val="28"/>
          <w:szCs w:val="28"/>
        </w:rPr>
      </w:pPr>
      <w:r>
        <w:rPr>
          <w:rFonts w:ascii="楷体" w:eastAsia="楷体" w:hAnsi="楷体" w:cs="楷体"/>
          <w:b/>
          <w:bCs/>
          <w:sz w:val="28"/>
          <w:szCs w:val="28"/>
        </w:rPr>
        <w:lastRenderedPageBreak/>
        <w:t>（</w:t>
      </w:r>
      <w:r>
        <w:rPr>
          <w:rFonts w:ascii="楷体" w:eastAsia="楷体" w:hAnsi="楷体" w:cs="楷体" w:hint="eastAsia"/>
          <w:b/>
          <w:bCs/>
          <w:sz w:val="28"/>
          <w:szCs w:val="28"/>
        </w:rPr>
        <w:t>二）实习</w:t>
      </w:r>
      <w:r>
        <w:rPr>
          <w:rFonts w:ascii="楷体" w:eastAsia="楷体" w:hAnsi="楷体" w:cs="楷体"/>
          <w:b/>
          <w:bCs/>
          <w:sz w:val="28"/>
          <w:szCs w:val="28"/>
        </w:rPr>
        <w:t>（</w:t>
      </w:r>
      <w:r>
        <w:rPr>
          <w:rFonts w:ascii="楷体" w:eastAsia="楷体" w:hAnsi="楷体" w:cs="楷体" w:hint="eastAsia"/>
          <w:b/>
          <w:bCs/>
          <w:sz w:val="28"/>
          <w:szCs w:val="28"/>
        </w:rPr>
        <w:t>实训</w:t>
      </w:r>
      <w:r>
        <w:rPr>
          <w:rFonts w:ascii="楷体" w:eastAsia="楷体" w:hAnsi="楷体" w:cs="楷体"/>
          <w:b/>
          <w:bCs/>
          <w:sz w:val="28"/>
          <w:szCs w:val="28"/>
        </w:rPr>
        <w:t>）</w:t>
      </w:r>
    </w:p>
    <w:tbl>
      <w:tblPr>
        <w:tblStyle w:val="TableNormal"/>
        <w:tblW w:w="8757" w:type="dxa"/>
        <w:tblInd w:w="3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312"/>
        <w:gridCol w:w="1804"/>
        <w:gridCol w:w="5641"/>
      </w:tblGrid>
      <w:tr w:rsidR="00E4501C" w:rsidRPr="00E4501C" w:rsidTr="00886027">
        <w:trPr>
          <w:trHeight w:val="544"/>
        </w:trPr>
        <w:tc>
          <w:tcPr>
            <w:tcW w:w="1312" w:type="dxa"/>
          </w:tcPr>
          <w:p w:rsidR="00E4501C" w:rsidRPr="00E4501C" w:rsidRDefault="00E4501C" w:rsidP="00E4501C">
            <w:pPr>
              <w:widowControl/>
              <w:kinsoku w:val="0"/>
              <w:autoSpaceDE w:val="0"/>
              <w:autoSpaceDN w:val="0"/>
              <w:adjustRightInd w:val="0"/>
              <w:snapToGrid w:val="0"/>
              <w:spacing w:before="161" w:line="189" w:lineRule="auto"/>
              <w:ind w:left="325"/>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7"/>
                <w:sz w:val="22"/>
                <w:szCs w:val="22"/>
              </w:rPr>
              <w:t>环   节</w:t>
            </w:r>
          </w:p>
        </w:tc>
        <w:tc>
          <w:tcPr>
            <w:tcW w:w="1804" w:type="dxa"/>
          </w:tcPr>
          <w:p w:rsidR="00E4501C" w:rsidRPr="00E4501C" w:rsidRDefault="00E4501C" w:rsidP="00E4501C">
            <w:pPr>
              <w:widowControl/>
              <w:kinsoku w:val="0"/>
              <w:autoSpaceDE w:val="0"/>
              <w:autoSpaceDN w:val="0"/>
              <w:adjustRightInd w:val="0"/>
              <w:snapToGrid w:val="0"/>
              <w:spacing w:before="161" w:line="188" w:lineRule="auto"/>
              <w:ind w:left="344"/>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质量控制点</w:t>
            </w:r>
          </w:p>
        </w:tc>
        <w:tc>
          <w:tcPr>
            <w:tcW w:w="5641" w:type="dxa"/>
          </w:tcPr>
          <w:p w:rsidR="00E4501C" w:rsidRPr="00E4501C" w:rsidRDefault="00E4501C" w:rsidP="00E4501C">
            <w:pPr>
              <w:widowControl/>
              <w:kinsoku w:val="0"/>
              <w:autoSpaceDE w:val="0"/>
              <w:autoSpaceDN w:val="0"/>
              <w:adjustRightInd w:val="0"/>
              <w:snapToGrid w:val="0"/>
              <w:spacing w:before="161" w:line="188" w:lineRule="auto"/>
              <w:ind w:left="2209"/>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4"/>
                <w:sz w:val="22"/>
                <w:szCs w:val="22"/>
              </w:rPr>
              <w:t>质</w:t>
            </w:r>
            <w:r w:rsidRPr="00E4501C">
              <w:rPr>
                <w:rFonts w:ascii="微软雅黑" w:eastAsia="微软雅黑" w:hAnsi="微软雅黑" w:cs="微软雅黑"/>
                <w:snapToGrid w:val="0"/>
                <w:color w:val="000000"/>
                <w:spacing w:val="22"/>
                <w:sz w:val="22"/>
                <w:szCs w:val="22"/>
              </w:rPr>
              <w:t xml:space="preserve"> 量 标 准</w:t>
            </w:r>
          </w:p>
        </w:tc>
      </w:tr>
      <w:tr w:rsidR="00E4501C" w:rsidRPr="00E4501C" w:rsidTr="00886027">
        <w:trPr>
          <w:trHeight w:val="1065"/>
        </w:trPr>
        <w:tc>
          <w:tcPr>
            <w:tcW w:w="1312" w:type="dxa"/>
            <w:vMerge w:val="restart"/>
            <w:tcBorders>
              <w:bottom w:val="nil"/>
            </w:tcBorders>
          </w:tcPr>
          <w:p w:rsidR="00E4501C" w:rsidRPr="00E4501C" w:rsidRDefault="00E4501C" w:rsidP="00E4501C">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61"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61"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before="94" w:line="185" w:lineRule="auto"/>
              <w:ind w:left="114"/>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40"/>
                <w:sz w:val="22"/>
                <w:szCs w:val="22"/>
              </w:rPr>
              <w:t>实</w:t>
            </w:r>
            <w:r w:rsidRPr="00E4501C">
              <w:rPr>
                <w:rFonts w:ascii="微软雅黑" w:eastAsia="微软雅黑" w:hAnsi="微软雅黑" w:cs="微软雅黑"/>
                <w:snapToGrid w:val="0"/>
                <w:color w:val="000000"/>
                <w:spacing w:val="38"/>
                <w:sz w:val="22"/>
                <w:szCs w:val="22"/>
              </w:rPr>
              <w:t>习</w:t>
            </w:r>
            <w:r w:rsidRPr="00E4501C">
              <w:rPr>
                <w:rFonts w:ascii="Arial" w:eastAsia="Arial" w:hAnsi="Arial" w:cs="Arial"/>
                <w:snapToGrid w:val="0"/>
                <w:color w:val="000000"/>
                <w:spacing w:val="38"/>
                <w:sz w:val="22"/>
                <w:szCs w:val="22"/>
              </w:rPr>
              <w:t>(</w:t>
            </w:r>
            <w:r w:rsidRPr="00E4501C">
              <w:rPr>
                <w:rFonts w:ascii="微软雅黑" w:eastAsia="微软雅黑" w:hAnsi="微软雅黑" w:cs="微软雅黑"/>
                <w:snapToGrid w:val="0"/>
                <w:color w:val="000000"/>
                <w:spacing w:val="38"/>
                <w:sz w:val="22"/>
                <w:szCs w:val="22"/>
              </w:rPr>
              <w:t>实</w:t>
            </w:r>
          </w:p>
          <w:p w:rsidR="00E4501C" w:rsidRPr="00E4501C" w:rsidRDefault="00E4501C" w:rsidP="00E4501C">
            <w:pPr>
              <w:widowControl/>
              <w:kinsoku w:val="0"/>
              <w:autoSpaceDE w:val="0"/>
              <w:autoSpaceDN w:val="0"/>
              <w:adjustRightInd w:val="0"/>
              <w:snapToGrid w:val="0"/>
              <w:spacing w:before="1" w:line="177" w:lineRule="auto"/>
              <w:ind w:left="112"/>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6"/>
                <w:sz w:val="22"/>
                <w:szCs w:val="22"/>
              </w:rPr>
              <w:t>训</w:t>
            </w:r>
            <w:r w:rsidRPr="00E4501C">
              <w:rPr>
                <w:rFonts w:ascii="Arial" w:eastAsia="Arial" w:hAnsi="Arial" w:cs="Arial"/>
                <w:snapToGrid w:val="0"/>
                <w:color w:val="000000"/>
                <w:spacing w:val="6"/>
                <w:sz w:val="22"/>
                <w:szCs w:val="22"/>
              </w:rPr>
              <w:t xml:space="preserve">)  </w:t>
            </w:r>
            <w:r w:rsidRPr="00E4501C">
              <w:rPr>
                <w:rFonts w:ascii="微软雅黑" w:eastAsia="微软雅黑" w:hAnsi="微软雅黑" w:cs="微软雅黑"/>
                <w:snapToGrid w:val="0"/>
                <w:color w:val="000000"/>
                <w:spacing w:val="6"/>
                <w:sz w:val="22"/>
                <w:szCs w:val="22"/>
              </w:rPr>
              <w:t>准</w:t>
            </w:r>
            <w:r w:rsidRPr="00E4501C">
              <w:rPr>
                <w:rFonts w:ascii="微软雅黑" w:eastAsia="微软雅黑" w:hAnsi="微软雅黑" w:cs="微软雅黑"/>
                <w:snapToGrid w:val="0"/>
                <w:color w:val="000000"/>
                <w:spacing w:val="5"/>
                <w:sz w:val="22"/>
                <w:szCs w:val="22"/>
              </w:rPr>
              <w:t>备</w:t>
            </w:r>
          </w:p>
        </w:tc>
        <w:tc>
          <w:tcPr>
            <w:tcW w:w="1804" w:type="dxa"/>
          </w:tcPr>
          <w:p w:rsidR="00E4501C" w:rsidRPr="00E4501C" w:rsidRDefault="00E4501C" w:rsidP="00E4501C">
            <w:pPr>
              <w:widowControl/>
              <w:kinsoku w:val="0"/>
              <w:autoSpaceDE w:val="0"/>
              <w:autoSpaceDN w:val="0"/>
              <w:adjustRightInd w:val="0"/>
              <w:snapToGrid w:val="0"/>
              <w:spacing w:line="324"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before="95" w:line="188" w:lineRule="auto"/>
              <w:ind w:left="229"/>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5"/>
                <w:sz w:val="22"/>
                <w:szCs w:val="22"/>
              </w:rPr>
              <w:t>课</w:t>
            </w:r>
            <w:r w:rsidRPr="00E4501C">
              <w:rPr>
                <w:rFonts w:ascii="微软雅黑" w:eastAsia="微软雅黑" w:hAnsi="微软雅黑" w:cs="微软雅黑"/>
                <w:snapToGrid w:val="0"/>
                <w:color w:val="000000"/>
                <w:spacing w:val="4"/>
                <w:sz w:val="22"/>
                <w:szCs w:val="22"/>
              </w:rPr>
              <w:t>程教学大纲</w:t>
            </w:r>
          </w:p>
        </w:tc>
        <w:tc>
          <w:tcPr>
            <w:tcW w:w="5641" w:type="dxa"/>
          </w:tcPr>
          <w:p w:rsidR="00E4501C" w:rsidRPr="00E4501C" w:rsidRDefault="00E4501C" w:rsidP="00E4501C">
            <w:pPr>
              <w:widowControl/>
              <w:kinsoku w:val="0"/>
              <w:autoSpaceDE w:val="0"/>
              <w:autoSpaceDN w:val="0"/>
              <w:adjustRightInd w:val="0"/>
              <w:snapToGrid w:val="0"/>
              <w:spacing w:before="129" w:line="198" w:lineRule="auto"/>
              <w:ind w:left="109" w:right="134" w:firstLine="20"/>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7"/>
                <w:sz w:val="22"/>
                <w:szCs w:val="22"/>
              </w:rPr>
              <w:t>明</w:t>
            </w:r>
            <w:r w:rsidRPr="00E4501C">
              <w:rPr>
                <w:rFonts w:ascii="微软雅黑" w:eastAsia="微软雅黑" w:hAnsi="微软雅黑" w:cs="微软雅黑"/>
                <w:snapToGrid w:val="0"/>
                <w:color w:val="000000"/>
                <w:spacing w:val="-6"/>
                <w:sz w:val="22"/>
                <w:szCs w:val="22"/>
              </w:rPr>
              <w:t>确课程目标，  并与毕业要求指标点相对应，  明确实习</w:t>
            </w:r>
            <w:r w:rsidRPr="00E4501C">
              <w:rPr>
                <w:rFonts w:ascii="微软雅黑" w:eastAsia="微软雅黑" w:hAnsi="微软雅黑" w:cs="微软雅黑"/>
                <w:snapToGrid w:val="0"/>
                <w:color w:val="000000"/>
                <w:spacing w:val="-1"/>
                <w:sz w:val="22"/>
                <w:szCs w:val="22"/>
              </w:rPr>
              <w:t xml:space="preserve">内容、考核依据和课程目标的关系，  </w:t>
            </w:r>
            <w:r w:rsidRPr="00E4501C">
              <w:rPr>
                <w:rFonts w:ascii="微软雅黑" w:eastAsia="微软雅黑" w:hAnsi="微软雅黑" w:cs="微软雅黑"/>
                <w:snapToGrid w:val="0"/>
                <w:color w:val="000000"/>
                <w:sz w:val="22"/>
                <w:szCs w:val="22"/>
              </w:rPr>
              <w:t xml:space="preserve">明确课程目标达成 </w:t>
            </w:r>
            <w:r w:rsidRPr="00E4501C">
              <w:rPr>
                <w:rFonts w:ascii="微软雅黑" w:eastAsia="微软雅黑" w:hAnsi="微软雅黑" w:cs="微软雅黑"/>
                <w:snapToGrid w:val="0"/>
                <w:color w:val="000000"/>
                <w:spacing w:val="3"/>
                <w:sz w:val="22"/>
                <w:szCs w:val="22"/>
              </w:rPr>
              <w:t>情况计算方法。</w:t>
            </w:r>
          </w:p>
        </w:tc>
      </w:tr>
      <w:tr w:rsidR="00E4501C" w:rsidRPr="00E4501C" w:rsidTr="00886027">
        <w:trPr>
          <w:trHeight w:val="1067"/>
        </w:trPr>
        <w:tc>
          <w:tcPr>
            <w:tcW w:w="131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before="274" w:line="206" w:lineRule="auto"/>
              <w:ind w:left="678" w:right="241" w:hanging="443"/>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1"/>
                <w:sz w:val="22"/>
                <w:szCs w:val="22"/>
              </w:rPr>
              <w:t>实习</w:t>
            </w:r>
            <w:r w:rsidRPr="00E4501C">
              <w:rPr>
                <w:rFonts w:ascii="Arial" w:eastAsia="Arial" w:hAnsi="Arial" w:cs="Arial"/>
                <w:snapToGrid w:val="0"/>
                <w:color w:val="000000"/>
                <w:spacing w:val="31"/>
                <w:sz w:val="22"/>
                <w:szCs w:val="22"/>
              </w:rPr>
              <w:t>(</w:t>
            </w:r>
            <w:r w:rsidRPr="00E4501C">
              <w:rPr>
                <w:rFonts w:ascii="微软雅黑" w:eastAsia="微软雅黑" w:hAnsi="微软雅黑" w:cs="微软雅黑"/>
                <w:snapToGrid w:val="0"/>
                <w:color w:val="000000"/>
                <w:spacing w:val="31"/>
                <w:sz w:val="22"/>
                <w:szCs w:val="22"/>
              </w:rPr>
              <w:t>实训</w:t>
            </w:r>
            <w:r w:rsidRPr="00E4501C">
              <w:rPr>
                <w:rFonts w:ascii="Arial" w:eastAsia="Arial" w:hAnsi="Arial" w:cs="Arial"/>
                <w:snapToGrid w:val="0"/>
                <w:color w:val="000000"/>
                <w:spacing w:val="29"/>
                <w:sz w:val="22"/>
                <w:szCs w:val="22"/>
              </w:rPr>
              <w:t>)</w:t>
            </w:r>
            <w:r w:rsidRPr="00E4501C">
              <w:rPr>
                <w:rFonts w:ascii="微软雅黑" w:eastAsia="微软雅黑" w:hAnsi="微软雅黑" w:cs="微软雅黑"/>
                <w:snapToGrid w:val="0"/>
                <w:color w:val="000000"/>
                <w:spacing w:val="2"/>
                <w:sz w:val="22"/>
                <w:szCs w:val="22"/>
              </w:rPr>
              <w:t>计划</w:t>
            </w:r>
          </w:p>
        </w:tc>
        <w:tc>
          <w:tcPr>
            <w:tcW w:w="5641"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10"/>
                <w:sz w:val="22"/>
                <w:szCs w:val="22"/>
              </w:rPr>
              <w:t>符合</w:t>
            </w:r>
            <w:r w:rsidRPr="00E4501C">
              <w:rPr>
                <w:rFonts w:ascii="微软雅黑" w:eastAsia="微软雅黑" w:hAnsi="微软雅黑" w:cs="微软雅黑"/>
                <w:snapToGrid w:val="0"/>
                <w:color w:val="000000"/>
                <w:spacing w:val="7"/>
                <w:sz w:val="22"/>
                <w:szCs w:val="22"/>
              </w:rPr>
              <w:t>课</w:t>
            </w:r>
            <w:r w:rsidRPr="00E4501C">
              <w:rPr>
                <w:rFonts w:ascii="微软雅黑" w:eastAsia="微软雅黑" w:hAnsi="微软雅黑" w:cs="微软雅黑"/>
                <w:snapToGrid w:val="0"/>
                <w:color w:val="000000"/>
                <w:spacing w:val="5"/>
                <w:sz w:val="22"/>
                <w:szCs w:val="22"/>
              </w:rPr>
              <w:t>程教学大纲要求，  包括实习</w:t>
            </w:r>
            <w:r w:rsidRPr="00E4501C">
              <w:rPr>
                <w:rFonts w:ascii="Arial" w:eastAsia="Arial" w:hAnsi="Arial" w:cs="Arial"/>
                <w:snapToGrid w:val="0"/>
                <w:color w:val="000000"/>
                <w:spacing w:val="5"/>
                <w:sz w:val="22"/>
                <w:szCs w:val="22"/>
              </w:rPr>
              <w:t>(</w:t>
            </w:r>
            <w:r w:rsidRPr="00E4501C">
              <w:rPr>
                <w:rFonts w:ascii="微软雅黑" w:eastAsia="微软雅黑" w:hAnsi="微软雅黑" w:cs="微软雅黑"/>
                <w:snapToGrid w:val="0"/>
                <w:color w:val="000000"/>
                <w:spacing w:val="5"/>
                <w:sz w:val="22"/>
                <w:szCs w:val="22"/>
              </w:rPr>
              <w:t>实训</w:t>
            </w:r>
            <w:r w:rsidRPr="00E4501C">
              <w:rPr>
                <w:rFonts w:ascii="Arial" w:eastAsia="Arial" w:hAnsi="Arial" w:cs="Arial"/>
                <w:snapToGrid w:val="0"/>
                <w:color w:val="000000"/>
                <w:spacing w:val="5"/>
                <w:sz w:val="22"/>
                <w:szCs w:val="22"/>
              </w:rPr>
              <w:t xml:space="preserve">)  </w:t>
            </w:r>
            <w:r w:rsidRPr="00E4501C">
              <w:rPr>
                <w:rFonts w:ascii="微软雅黑" w:eastAsia="微软雅黑" w:hAnsi="微软雅黑" w:cs="微软雅黑"/>
                <w:snapToGrid w:val="0"/>
                <w:color w:val="000000"/>
                <w:spacing w:val="5"/>
                <w:sz w:val="22"/>
                <w:szCs w:val="22"/>
              </w:rPr>
              <w:t>目的、组织</w:t>
            </w:r>
            <w:r w:rsidRPr="00E4501C">
              <w:rPr>
                <w:rFonts w:ascii="微软雅黑" w:eastAsia="微软雅黑" w:hAnsi="微软雅黑" w:cs="微软雅黑"/>
                <w:snapToGrid w:val="0"/>
                <w:color w:val="000000"/>
                <w:spacing w:val="8"/>
                <w:sz w:val="22"/>
                <w:szCs w:val="22"/>
              </w:rPr>
              <w:t>领导、步</w:t>
            </w:r>
            <w:r w:rsidRPr="00E4501C">
              <w:rPr>
                <w:rFonts w:ascii="微软雅黑" w:eastAsia="微软雅黑" w:hAnsi="微软雅黑" w:cs="微软雅黑"/>
                <w:snapToGrid w:val="0"/>
                <w:color w:val="000000"/>
                <w:spacing w:val="5"/>
                <w:sz w:val="22"/>
                <w:szCs w:val="22"/>
              </w:rPr>
              <w:t>骤</w:t>
            </w:r>
            <w:r w:rsidRPr="00E4501C">
              <w:rPr>
                <w:rFonts w:ascii="微软雅黑" w:eastAsia="微软雅黑" w:hAnsi="微软雅黑" w:cs="微软雅黑"/>
                <w:snapToGrid w:val="0"/>
                <w:color w:val="000000"/>
                <w:spacing w:val="4"/>
                <w:sz w:val="22"/>
                <w:szCs w:val="22"/>
              </w:rPr>
              <w:t>、人员配备、内容与要求、时间安排、经费</w:t>
            </w:r>
            <w:r w:rsidRPr="00E4501C">
              <w:rPr>
                <w:rFonts w:ascii="微软雅黑" w:eastAsia="微软雅黑" w:hAnsi="微软雅黑" w:cs="微软雅黑"/>
                <w:snapToGrid w:val="0"/>
                <w:color w:val="000000"/>
                <w:spacing w:val="-8"/>
                <w:sz w:val="22"/>
                <w:szCs w:val="22"/>
              </w:rPr>
              <w:t>预算、安</w:t>
            </w:r>
            <w:r w:rsidRPr="00E4501C">
              <w:rPr>
                <w:rFonts w:ascii="微软雅黑" w:eastAsia="微软雅黑" w:hAnsi="微软雅黑" w:cs="微软雅黑"/>
                <w:snapToGrid w:val="0"/>
                <w:color w:val="000000"/>
                <w:spacing w:val="-4"/>
                <w:sz w:val="22"/>
                <w:szCs w:val="22"/>
              </w:rPr>
              <w:t>全措施、考核总结等，  具有针对性和可操作性。</w:t>
            </w:r>
          </w:p>
        </w:tc>
      </w:tr>
      <w:tr w:rsidR="00E4501C" w:rsidRPr="00E4501C" w:rsidTr="00886027">
        <w:trPr>
          <w:trHeight w:val="818"/>
        </w:trPr>
        <w:tc>
          <w:tcPr>
            <w:tcW w:w="131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before="150" w:line="205" w:lineRule="auto"/>
              <w:ind w:left="679" w:right="241" w:hanging="444"/>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1"/>
                <w:sz w:val="22"/>
                <w:szCs w:val="22"/>
              </w:rPr>
              <w:t>实习</w:t>
            </w:r>
            <w:r w:rsidRPr="00E4501C">
              <w:rPr>
                <w:rFonts w:ascii="Arial" w:eastAsia="Arial" w:hAnsi="Arial" w:cs="Arial"/>
                <w:snapToGrid w:val="0"/>
                <w:color w:val="000000"/>
                <w:spacing w:val="31"/>
                <w:sz w:val="22"/>
                <w:szCs w:val="22"/>
              </w:rPr>
              <w:t>(</w:t>
            </w:r>
            <w:r w:rsidRPr="00E4501C">
              <w:rPr>
                <w:rFonts w:ascii="微软雅黑" w:eastAsia="微软雅黑" w:hAnsi="微软雅黑" w:cs="微软雅黑"/>
                <w:snapToGrid w:val="0"/>
                <w:color w:val="000000"/>
                <w:spacing w:val="31"/>
                <w:sz w:val="22"/>
                <w:szCs w:val="22"/>
              </w:rPr>
              <w:t>实训</w:t>
            </w:r>
            <w:r w:rsidRPr="00E4501C">
              <w:rPr>
                <w:rFonts w:ascii="Arial" w:eastAsia="Arial" w:hAnsi="Arial" w:cs="Arial"/>
                <w:snapToGrid w:val="0"/>
                <w:color w:val="000000"/>
                <w:spacing w:val="29"/>
                <w:sz w:val="22"/>
                <w:szCs w:val="22"/>
              </w:rPr>
              <w:t>)</w:t>
            </w:r>
            <w:r w:rsidRPr="00E4501C">
              <w:rPr>
                <w:rFonts w:ascii="微软雅黑" w:eastAsia="微软雅黑" w:hAnsi="微软雅黑" w:cs="微软雅黑"/>
                <w:snapToGrid w:val="0"/>
                <w:color w:val="000000"/>
                <w:spacing w:val="2"/>
                <w:sz w:val="22"/>
                <w:szCs w:val="22"/>
              </w:rPr>
              <w:t>动</w:t>
            </w:r>
            <w:r w:rsidRPr="00E4501C">
              <w:rPr>
                <w:rFonts w:ascii="微软雅黑" w:eastAsia="微软雅黑" w:hAnsi="微软雅黑" w:cs="微软雅黑"/>
                <w:snapToGrid w:val="0"/>
                <w:color w:val="000000"/>
                <w:spacing w:val="1"/>
                <w:sz w:val="22"/>
                <w:szCs w:val="22"/>
              </w:rPr>
              <w:t>员</w:t>
            </w:r>
          </w:p>
        </w:tc>
        <w:tc>
          <w:tcPr>
            <w:tcW w:w="5641" w:type="dxa"/>
          </w:tcPr>
          <w:p w:rsidR="00E4501C" w:rsidRPr="00E4501C" w:rsidRDefault="00E4501C" w:rsidP="00E4501C">
            <w:pPr>
              <w:widowControl/>
              <w:kinsoku w:val="0"/>
              <w:autoSpaceDE w:val="0"/>
              <w:autoSpaceDN w:val="0"/>
              <w:adjustRightInd w:val="0"/>
              <w:snapToGrid w:val="0"/>
              <w:spacing w:before="151" w:line="205" w:lineRule="auto"/>
              <w:ind w:left="108" w:right="134" w:firstLine="22"/>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8"/>
                <w:sz w:val="22"/>
                <w:szCs w:val="22"/>
              </w:rPr>
              <w:t>向学生讲</w:t>
            </w:r>
            <w:r w:rsidRPr="00E4501C">
              <w:rPr>
                <w:rFonts w:ascii="微软雅黑" w:eastAsia="微软雅黑" w:hAnsi="微软雅黑" w:cs="微软雅黑"/>
                <w:snapToGrid w:val="0"/>
                <w:color w:val="000000"/>
                <w:spacing w:val="7"/>
                <w:sz w:val="22"/>
                <w:szCs w:val="22"/>
              </w:rPr>
              <w:t>明</w:t>
            </w:r>
            <w:r w:rsidRPr="00E4501C">
              <w:rPr>
                <w:rFonts w:ascii="微软雅黑" w:eastAsia="微软雅黑" w:hAnsi="微软雅黑" w:cs="微软雅黑"/>
                <w:snapToGrid w:val="0"/>
                <w:color w:val="000000"/>
                <w:spacing w:val="4"/>
                <w:sz w:val="22"/>
                <w:szCs w:val="22"/>
              </w:rPr>
              <w:t>实习</w:t>
            </w:r>
            <w:r w:rsidRPr="00E4501C">
              <w:rPr>
                <w:rFonts w:ascii="Arial" w:eastAsia="Arial" w:hAnsi="Arial" w:cs="Arial"/>
                <w:snapToGrid w:val="0"/>
                <w:color w:val="000000"/>
                <w:spacing w:val="4"/>
                <w:sz w:val="22"/>
                <w:szCs w:val="22"/>
              </w:rPr>
              <w:t>(</w:t>
            </w:r>
            <w:r w:rsidRPr="00E4501C">
              <w:rPr>
                <w:rFonts w:ascii="微软雅黑" w:eastAsia="微软雅黑" w:hAnsi="微软雅黑" w:cs="微软雅黑"/>
                <w:snapToGrid w:val="0"/>
                <w:color w:val="000000"/>
                <w:spacing w:val="4"/>
                <w:sz w:val="22"/>
                <w:szCs w:val="22"/>
              </w:rPr>
              <w:t>实训</w:t>
            </w:r>
            <w:r w:rsidRPr="00E4501C">
              <w:rPr>
                <w:rFonts w:ascii="Arial" w:eastAsia="Arial" w:hAnsi="Arial" w:cs="Arial"/>
                <w:snapToGrid w:val="0"/>
                <w:color w:val="000000"/>
                <w:spacing w:val="4"/>
                <w:sz w:val="22"/>
                <w:szCs w:val="22"/>
              </w:rPr>
              <w:t xml:space="preserve">)  </w:t>
            </w:r>
            <w:r w:rsidRPr="00E4501C">
              <w:rPr>
                <w:rFonts w:ascii="微软雅黑" w:eastAsia="微软雅黑" w:hAnsi="微软雅黑" w:cs="微软雅黑"/>
                <w:snapToGrid w:val="0"/>
                <w:color w:val="000000"/>
                <w:spacing w:val="4"/>
                <w:sz w:val="22"/>
                <w:szCs w:val="22"/>
              </w:rPr>
              <w:t>目的及要求，  并进行纪律、安</w:t>
            </w:r>
            <w:r w:rsidRPr="00E4501C">
              <w:rPr>
                <w:rFonts w:ascii="微软雅黑" w:eastAsia="微软雅黑" w:hAnsi="微软雅黑" w:cs="微软雅黑"/>
                <w:snapToGrid w:val="0"/>
                <w:color w:val="000000"/>
                <w:spacing w:val="1"/>
                <w:sz w:val="22"/>
                <w:szCs w:val="22"/>
              </w:rPr>
              <w:t>全教</w:t>
            </w:r>
            <w:r w:rsidRPr="00E4501C">
              <w:rPr>
                <w:rFonts w:ascii="微软雅黑" w:eastAsia="微软雅黑" w:hAnsi="微软雅黑" w:cs="微软雅黑"/>
                <w:snapToGrid w:val="0"/>
                <w:color w:val="000000"/>
                <w:sz w:val="22"/>
                <w:szCs w:val="22"/>
              </w:rPr>
              <w:t>育。</w:t>
            </w:r>
          </w:p>
        </w:tc>
      </w:tr>
      <w:tr w:rsidR="00E4501C" w:rsidRPr="00E4501C" w:rsidTr="00886027">
        <w:trPr>
          <w:trHeight w:val="741"/>
        </w:trPr>
        <w:tc>
          <w:tcPr>
            <w:tcW w:w="131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before="261" w:line="188" w:lineRule="auto"/>
              <w:ind w:left="459"/>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专</w:t>
            </w:r>
            <w:r w:rsidRPr="00E4501C">
              <w:rPr>
                <w:rFonts w:ascii="微软雅黑" w:eastAsia="微软雅黑" w:hAnsi="微软雅黑" w:cs="微软雅黑"/>
                <w:snapToGrid w:val="0"/>
                <w:color w:val="000000"/>
                <w:spacing w:val="2"/>
                <w:sz w:val="22"/>
                <w:szCs w:val="22"/>
              </w:rPr>
              <w:t>业教师</w:t>
            </w:r>
          </w:p>
        </w:tc>
        <w:tc>
          <w:tcPr>
            <w:tcW w:w="5641" w:type="dxa"/>
          </w:tcPr>
          <w:p w:rsidR="00E4501C" w:rsidRPr="00E4501C" w:rsidRDefault="00E4501C" w:rsidP="00E4501C">
            <w:pPr>
              <w:widowControl/>
              <w:kinsoku w:val="0"/>
              <w:autoSpaceDE w:val="0"/>
              <w:autoSpaceDN w:val="0"/>
              <w:adjustRightInd w:val="0"/>
              <w:snapToGrid w:val="0"/>
              <w:spacing w:before="111" w:line="200" w:lineRule="auto"/>
              <w:ind w:left="123" w:right="134" w:firstLine="12"/>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
                <w:sz w:val="22"/>
                <w:szCs w:val="22"/>
              </w:rPr>
              <w:t xml:space="preserve">由学院本科专业负责人即系主任担任，  </w:t>
            </w:r>
            <w:r w:rsidRPr="00E4501C">
              <w:rPr>
                <w:rFonts w:ascii="微软雅黑" w:eastAsia="微软雅黑" w:hAnsi="微软雅黑" w:cs="微软雅黑"/>
                <w:snapToGrid w:val="0"/>
                <w:color w:val="000000"/>
                <w:spacing w:val="-1"/>
                <w:sz w:val="22"/>
                <w:szCs w:val="22"/>
              </w:rPr>
              <w:t>制定本专业的实</w:t>
            </w:r>
            <w:r w:rsidRPr="00E4501C">
              <w:rPr>
                <w:rFonts w:ascii="微软雅黑" w:eastAsia="微软雅黑" w:hAnsi="微软雅黑" w:cs="微软雅黑"/>
                <w:snapToGrid w:val="0"/>
                <w:color w:val="000000"/>
                <w:spacing w:val="-4"/>
                <w:sz w:val="22"/>
                <w:szCs w:val="22"/>
              </w:rPr>
              <w:t>习</w:t>
            </w:r>
            <w:r w:rsidRPr="00E4501C">
              <w:rPr>
                <w:rFonts w:ascii="微软雅黑" w:eastAsia="微软雅黑" w:hAnsi="微软雅黑" w:cs="微软雅黑"/>
                <w:snapToGrid w:val="0"/>
                <w:color w:val="000000"/>
                <w:spacing w:val="-3"/>
                <w:sz w:val="22"/>
                <w:szCs w:val="22"/>
              </w:rPr>
              <w:t>任务。</w:t>
            </w:r>
          </w:p>
        </w:tc>
      </w:tr>
      <w:tr w:rsidR="00E4501C" w:rsidRPr="00E4501C" w:rsidTr="00886027">
        <w:trPr>
          <w:trHeight w:val="940"/>
        </w:trPr>
        <w:tc>
          <w:tcPr>
            <w:tcW w:w="131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line="262"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before="94" w:line="188" w:lineRule="auto"/>
              <w:ind w:left="464"/>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1"/>
                <w:sz w:val="22"/>
                <w:szCs w:val="22"/>
              </w:rPr>
              <w:t>带队教师</w:t>
            </w:r>
          </w:p>
        </w:tc>
        <w:tc>
          <w:tcPr>
            <w:tcW w:w="5641" w:type="dxa"/>
          </w:tcPr>
          <w:p w:rsidR="00E4501C" w:rsidRPr="00E4501C" w:rsidRDefault="00E4501C" w:rsidP="00E4501C">
            <w:pPr>
              <w:widowControl/>
              <w:kinsoku w:val="0"/>
              <w:autoSpaceDE w:val="0"/>
              <w:autoSpaceDN w:val="0"/>
              <w:adjustRightInd w:val="0"/>
              <w:snapToGrid w:val="0"/>
              <w:spacing w:before="67" w:line="185" w:lineRule="auto"/>
              <w:ind w:left="107" w:right="38" w:firstLine="28"/>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6"/>
                <w:sz w:val="22"/>
                <w:szCs w:val="22"/>
              </w:rPr>
              <w:t>由学院或</w:t>
            </w:r>
            <w:r w:rsidRPr="00E4501C">
              <w:rPr>
                <w:rFonts w:ascii="微软雅黑" w:eastAsia="微软雅黑" w:hAnsi="微软雅黑" w:cs="微软雅黑"/>
                <w:snapToGrid w:val="0"/>
                <w:color w:val="000000"/>
                <w:spacing w:val="4"/>
                <w:sz w:val="22"/>
                <w:szCs w:val="22"/>
              </w:rPr>
              <w:t>系</w:t>
            </w:r>
            <w:r w:rsidRPr="00E4501C">
              <w:rPr>
                <w:rFonts w:ascii="微软雅黑" w:eastAsia="微软雅黑" w:hAnsi="微软雅黑" w:cs="微软雅黑"/>
                <w:snapToGrid w:val="0"/>
                <w:color w:val="000000"/>
                <w:spacing w:val="3"/>
                <w:sz w:val="22"/>
                <w:szCs w:val="22"/>
              </w:rPr>
              <w:t>主任指定专业能力强、具备责任心的教师担</w:t>
            </w:r>
            <w:r w:rsidRPr="00E4501C">
              <w:rPr>
                <w:rFonts w:ascii="微软雅黑" w:eastAsia="微软雅黑" w:hAnsi="微软雅黑" w:cs="微软雅黑"/>
                <w:snapToGrid w:val="0"/>
                <w:color w:val="000000"/>
                <w:spacing w:val="-1"/>
                <w:sz w:val="22"/>
                <w:szCs w:val="22"/>
              </w:rPr>
              <w:t>任，指导督促本实习小</w:t>
            </w:r>
            <w:r w:rsidRPr="00E4501C">
              <w:rPr>
                <w:rFonts w:ascii="微软雅黑" w:eastAsia="微软雅黑" w:hAnsi="微软雅黑" w:cs="微软雅黑"/>
                <w:snapToGrid w:val="0"/>
                <w:color w:val="000000"/>
                <w:sz w:val="22"/>
                <w:szCs w:val="22"/>
              </w:rPr>
              <w:t xml:space="preserve">组中的实习生按时完成实习任务， </w:t>
            </w:r>
            <w:r w:rsidRPr="00E4501C">
              <w:rPr>
                <w:rFonts w:ascii="微软雅黑" w:eastAsia="微软雅黑" w:hAnsi="微软雅黑" w:cs="微软雅黑"/>
                <w:snapToGrid w:val="0"/>
                <w:color w:val="000000"/>
                <w:spacing w:val="3"/>
                <w:sz w:val="22"/>
                <w:szCs w:val="22"/>
              </w:rPr>
              <w:t>并进行成绩评定</w:t>
            </w:r>
            <w:r w:rsidRPr="00E4501C">
              <w:rPr>
                <w:rFonts w:ascii="微软雅黑" w:eastAsia="微软雅黑" w:hAnsi="微软雅黑" w:cs="微软雅黑"/>
                <w:snapToGrid w:val="0"/>
                <w:color w:val="000000"/>
                <w:spacing w:val="2"/>
                <w:sz w:val="22"/>
                <w:szCs w:val="22"/>
              </w:rPr>
              <w:t>。</w:t>
            </w:r>
          </w:p>
        </w:tc>
      </w:tr>
      <w:tr w:rsidR="00E4501C" w:rsidRPr="00E4501C" w:rsidTr="00886027">
        <w:trPr>
          <w:trHeight w:val="693"/>
        </w:trPr>
        <w:tc>
          <w:tcPr>
            <w:tcW w:w="131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before="233" w:line="188" w:lineRule="auto"/>
              <w:ind w:left="23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4"/>
                <w:sz w:val="22"/>
                <w:szCs w:val="22"/>
              </w:rPr>
              <w:t>校外指导教</w:t>
            </w:r>
            <w:r w:rsidRPr="00E4501C">
              <w:rPr>
                <w:rFonts w:ascii="微软雅黑" w:eastAsia="微软雅黑" w:hAnsi="微软雅黑" w:cs="微软雅黑"/>
                <w:snapToGrid w:val="0"/>
                <w:color w:val="000000"/>
                <w:spacing w:val="3"/>
                <w:sz w:val="22"/>
                <w:szCs w:val="22"/>
              </w:rPr>
              <w:t>师</w:t>
            </w:r>
          </w:p>
        </w:tc>
        <w:tc>
          <w:tcPr>
            <w:tcW w:w="5641" w:type="dxa"/>
          </w:tcPr>
          <w:p w:rsidR="00E4501C" w:rsidRPr="00E4501C" w:rsidRDefault="00E4501C" w:rsidP="00E4501C">
            <w:pPr>
              <w:widowControl/>
              <w:kinsoku w:val="0"/>
              <w:autoSpaceDE w:val="0"/>
              <w:autoSpaceDN w:val="0"/>
              <w:adjustRightInd w:val="0"/>
              <w:snapToGrid w:val="0"/>
              <w:spacing w:before="89" w:line="192" w:lineRule="auto"/>
              <w:ind w:left="109" w:right="134" w:firstLine="26"/>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
                <w:sz w:val="22"/>
                <w:szCs w:val="22"/>
              </w:rPr>
              <w:t>由实习单位选派业务能力强，  具备中级</w:t>
            </w:r>
            <w:r w:rsidRPr="00E4501C">
              <w:rPr>
                <w:rFonts w:ascii="微软雅黑" w:eastAsia="微软雅黑" w:hAnsi="微软雅黑" w:cs="微软雅黑"/>
                <w:snapToGrid w:val="0"/>
                <w:color w:val="000000"/>
                <w:spacing w:val="-1"/>
                <w:sz w:val="22"/>
                <w:szCs w:val="22"/>
              </w:rPr>
              <w:t>以上职称的教师</w:t>
            </w:r>
            <w:r w:rsidRPr="00E4501C">
              <w:rPr>
                <w:rFonts w:ascii="微软雅黑" w:eastAsia="微软雅黑" w:hAnsi="微软雅黑" w:cs="微软雅黑"/>
                <w:snapToGrid w:val="0"/>
                <w:color w:val="000000"/>
                <w:spacing w:val="10"/>
                <w:sz w:val="22"/>
                <w:szCs w:val="22"/>
              </w:rPr>
              <w:t>担</w:t>
            </w:r>
            <w:r w:rsidRPr="00E4501C">
              <w:rPr>
                <w:rFonts w:ascii="微软雅黑" w:eastAsia="微软雅黑" w:hAnsi="微软雅黑" w:cs="微软雅黑"/>
                <w:snapToGrid w:val="0"/>
                <w:color w:val="000000"/>
                <w:spacing w:val="7"/>
                <w:sz w:val="22"/>
                <w:szCs w:val="22"/>
              </w:rPr>
              <w:t>任</w:t>
            </w:r>
            <w:r w:rsidRPr="00E4501C">
              <w:rPr>
                <w:rFonts w:ascii="微软雅黑" w:eastAsia="微软雅黑" w:hAnsi="微软雅黑" w:cs="微软雅黑"/>
                <w:snapToGrid w:val="0"/>
                <w:color w:val="000000"/>
                <w:spacing w:val="5"/>
                <w:sz w:val="22"/>
                <w:szCs w:val="22"/>
              </w:rPr>
              <w:t>，  指导实习生参与教学</w:t>
            </w:r>
            <w:r w:rsidRPr="00E4501C">
              <w:rPr>
                <w:rFonts w:ascii="Arial" w:eastAsia="Arial" w:hAnsi="Arial" w:cs="Arial"/>
                <w:snapToGrid w:val="0"/>
                <w:color w:val="000000"/>
                <w:spacing w:val="5"/>
                <w:sz w:val="22"/>
                <w:szCs w:val="22"/>
              </w:rPr>
              <w:t>(</w:t>
            </w:r>
            <w:r w:rsidRPr="00E4501C">
              <w:rPr>
                <w:rFonts w:ascii="微软雅黑" w:eastAsia="微软雅黑" w:hAnsi="微软雅黑" w:cs="微软雅黑"/>
                <w:snapToGrid w:val="0"/>
                <w:color w:val="000000"/>
                <w:spacing w:val="5"/>
                <w:sz w:val="22"/>
                <w:szCs w:val="22"/>
              </w:rPr>
              <w:t>生产</w:t>
            </w:r>
            <w:r w:rsidRPr="00E4501C">
              <w:rPr>
                <w:rFonts w:ascii="Arial" w:eastAsia="Arial" w:hAnsi="Arial" w:cs="Arial"/>
                <w:snapToGrid w:val="0"/>
                <w:color w:val="000000"/>
                <w:spacing w:val="5"/>
                <w:sz w:val="22"/>
                <w:szCs w:val="22"/>
              </w:rPr>
              <w:t xml:space="preserve">)  </w:t>
            </w:r>
            <w:r w:rsidRPr="00E4501C">
              <w:rPr>
                <w:rFonts w:ascii="微软雅黑" w:eastAsia="微软雅黑" w:hAnsi="微软雅黑" w:cs="微软雅黑"/>
                <w:snapToGrid w:val="0"/>
                <w:color w:val="000000"/>
                <w:spacing w:val="5"/>
                <w:sz w:val="22"/>
                <w:szCs w:val="22"/>
              </w:rPr>
              <w:t>活动。</w:t>
            </w:r>
          </w:p>
        </w:tc>
      </w:tr>
      <w:tr w:rsidR="00E4501C" w:rsidRPr="00E4501C" w:rsidTr="00E4501C">
        <w:trPr>
          <w:trHeight w:val="590"/>
        </w:trPr>
        <w:tc>
          <w:tcPr>
            <w:tcW w:w="1312" w:type="dxa"/>
            <w:vMerge/>
            <w:tcBorders>
              <w:top w:val="nil"/>
              <w:bottom w:val="single" w:sz="2" w:space="0" w:color="000000"/>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before="36" w:line="176" w:lineRule="auto"/>
              <w:ind w:left="677" w:right="241" w:hanging="442"/>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1"/>
                <w:sz w:val="22"/>
                <w:szCs w:val="22"/>
              </w:rPr>
              <w:t>实习</w:t>
            </w:r>
            <w:r w:rsidRPr="00E4501C">
              <w:rPr>
                <w:rFonts w:ascii="Arial" w:eastAsia="Arial" w:hAnsi="Arial" w:cs="Arial"/>
                <w:snapToGrid w:val="0"/>
                <w:color w:val="000000"/>
                <w:spacing w:val="31"/>
                <w:sz w:val="22"/>
                <w:szCs w:val="22"/>
              </w:rPr>
              <w:t>(</w:t>
            </w:r>
            <w:r w:rsidRPr="00E4501C">
              <w:rPr>
                <w:rFonts w:ascii="微软雅黑" w:eastAsia="微软雅黑" w:hAnsi="微软雅黑" w:cs="微软雅黑"/>
                <w:snapToGrid w:val="0"/>
                <w:color w:val="000000"/>
                <w:spacing w:val="31"/>
                <w:sz w:val="22"/>
                <w:szCs w:val="22"/>
              </w:rPr>
              <w:t>实训</w:t>
            </w:r>
            <w:r w:rsidRPr="00E4501C">
              <w:rPr>
                <w:rFonts w:ascii="Arial" w:eastAsia="Arial" w:hAnsi="Arial" w:cs="Arial"/>
                <w:snapToGrid w:val="0"/>
                <w:color w:val="000000"/>
                <w:spacing w:val="29"/>
                <w:sz w:val="22"/>
                <w:szCs w:val="22"/>
              </w:rPr>
              <w:t>)</w:t>
            </w:r>
            <w:r w:rsidRPr="00E4501C">
              <w:rPr>
                <w:rFonts w:ascii="微软雅黑" w:eastAsia="微软雅黑" w:hAnsi="微软雅黑" w:cs="微软雅黑"/>
                <w:snapToGrid w:val="0"/>
                <w:color w:val="000000"/>
                <w:spacing w:val="3"/>
                <w:sz w:val="22"/>
                <w:szCs w:val="22"/>
              </w:rPr>
              <w:t>场</w:t>
            </w:r>
            <w:r w:rsidRPr="00E4501C">
              <w:rPr>
                <w:rFonts w:ascii="微软雅黑" w:eastAsia="微软雅黑" w:hAnsi="微软雅黑" w:cs="微软雅黑"/>
                <w:snapToGrid w:val="0"/>
                <w:color w:val="000000"/>
                <w:spacing w:val="2"/>
                <w:sz w:val="22"/>
                <w:szCs w:val="22"/>
              </w:rPr>
              <w:t>所</w:t>
            </w:r>
          </w:p>
        </w:tc>
        <w:tc>
          <w:tcPr>
            <w:tcW w:w="5641" w:type="dxa"/>
          </w:tcPr>
          <w:p w:rsidR="00E4501C" w:rsidRPr="00E4501C" w:rsidRDefault="00E4501C" w:rsidP="00E4501C">
            <w:pPr>
              <w:widowControl/>
              <w:kinsoku w:val="0"/>
              <w:autoSpaceDE w:val="0"/>
              <w:autoSpaceDN w:val="0"/>
              <w:adjustRightInd w:val="0"/>
              <w:snapToGrid w:val="0"/>
              <w:spacing w:before="186" w:line="188" w:lineRule="auto"/>
              <w:ind w:left="108"/>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4"/>
                <w:sz w:val="22"/>
                <w:szCs w:val="22"/>
              </w:rPr>
              <w:t>相对稳</w:t>
            </w:r>
            <w:r w:rsidRPr="00E4501C">
              <w:rPr>
                <w:rFonts w:ascii="微软雅黑" w:eastAsia="微软雅黑" w:hAnsi="微软雅黑" w:cs="微软雅黑"/>
                <w:snapToGrid w:val="0"/>
                <w:color w:val="000000"/>
                <w:spacing w:val="-3"/>
                <w:sz w:val="22"/>
                <w:szCs w:val="22"/>
              </w:rPr>
              <w:t>定</w:t>
            </w:r>
            <w:r w:rsidRPr="00E4501C">
              <w:rPr>
                <w:rFonts w:ascii="微软雅黑" w:eastAsia="微软雅黑" w:hAnsi="微软雅黑" w:cs="微软雅黑"/>
                <w:snapToGrid w:val="0"/>
                <w:color w:val="000000"/>
                <w:spacing w:val="-2"/>
                <w:sz w:val="22"/>
                <w:szCs w:val="22"/>
              </w:rPr>
              <w:t>，  条件、设施能满足实习的需要。</w:t>
            </w:r>
          </w:p>
        </w:tc>
      </w:tr>
      <w:tr w:rsidR="00E4501C" w:rsidRPr="00E4501C" w:rsidTr="00E4501C">
        <w:trPr>
          <w:trHeight w:val="1458"/>
        </w:trPr>
        <w:tc>
          <w:tcPr>
            <w:tcW w:w="1312" w:type="dxa"/>
            <w:vMerge w:val="restart"/>
            <w:tcBorders>
              <w:bottom w:val="single" w:sz="4" w:space="0" w:color="auto"/>
            </w:tcBorders>
          </w:tcPr>
          <w:p w:rsidR="00E4501C" w:rsidRPr="00E4501C" w:rsidRDefault="00E4501C" w:rsidP="00E4501C">
            <w:pPr>
              <w:widowControl/>
              <w:kinsoku w:val="0"/>
              <w:autoSpaceDE w:val="0"/>
              <w:autoSpaceDN w:val="0"/>
              <w:adjustRightInd w:val="0"/>
              <w:snapToGrid w:val="0"/>
              <w:spacing w:line="350"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350" w:lineRule="auto"/>
              <w:jc w:val="left"/>
              <w:textAlignment w:val="baseline"/>
              <w:rPr>
                <w:rFonts w:ascii="Arial" w:eastAsia="Arial" w:hAnsi="Arial" w:cs="Arial"/>
                <w:snapToGrid w:val="0"/>
                <w:color w:val="000000"/>
                <w:szCs w:val="21"/>
              </w:rPr>
            </w:pPr>
          </w:p>
          <w:p w:rsidR="00E4501C" w:rsidRPr="00E4501C" w:rsidRDefault="00E4501C" w:rsidP="00E4501C">
            <w:pPr>
              <w:widowControl/>
              <w:pBdr>
                <w:between w:val="single" w:sz="4" w:space="1" w:color="auto"/>
              </w:pBdr>
              <w:kinsoku w:val="0"/>
              <w:autoSpaceDE w:val="0"/>
              <w:autoSpaceDN w:val="0"/>
              <w:adjustRightInd w:val="0"/>
              <w:snapToGrid w:val="0"/>
              <w:spacing w:before="94" w:line="186" w:lineRule="auto"/>
              <w:ind w:left="11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现场实</w:t>
            </w:r>
            <w:r w:rsidRPr="00E4501C">
              <w:rPr>
                <w:rFonts w:ascii="微软雅黑" w:eastAsia="微软雅黑" w:hAnsi="微软雅黑" w:cs="微软雅黑"/>
                <w:snapToGrid w:val="0"/>
                <w:color w:val="000000"/>
                <w:spacing w:val="2"/>
                <w:sz w:val="22"/>
                <w:szCs w:val="22"/>
              </w:rPr>
              <w:t>习</w:t>
            </w:r>
          </w:p>
          <w:p w:rsidR="00E4501C" w:rsidRPr="00E4501C" w:rsidRDefault="00E4501C" w:rsidP="00E4501C">
            <w:pPr>
              <w:widowControl/>
              <w:pBdr>
                <w:between w:val="single" w:sz="4" w:space="1" w:color="auto"/>
              </w:pBdr>
              <w:tabs>
                <w:tab w:val="left" w:pos="227"/>
              </w:tabs>
              <w:kinsoku w:val="0"/>
              <w:autoSpaceDE w:val="0"/>
              <w:autoSpaceDN w:val="0"/>
              <w:adjustRightInd w:val="0"/>
              <w:snapToGrid w:val="0"/>
              <w:spacing w:before="1" w:line="177" w:lineRule="auto"/>
              <w:ind w:left="117"/>
              <w:jc w:val="left"/>
              <w:textAlignment w:val="baseline"/>
              <w:rPr>
                <w:rFonts w:ascii="Arial" w:eastAsia="Arial" w:hAnsi="Arial" w:cs="Arial"/>
                <w:snapToGrid w:val="0"/>
                <w:color w:val="000000"/>
                <w:sz w:val="22"/>
                <w:szCs w:val="22"/>
              </w:rPr>
            </w:pPr>
            <w:r w:rsidRPr="00E4501C">
              <w:rPr>
                <w:rFonts w:ascii="Arial" w:eastAsia="Arial" w:hAnsi="Arial" w:cs="Arial"/>
                <w:snapToGrid w:val="0"/>
                <w:color w:val="000000"/>
                <w:sz w:val="22"/>
                <w:szCs w:val="22"/>
              </w:rPr>
              <w:tab/>
            </w:r>
            <w:r w:rsidRPr="00E4501C">
              <w:rPr>
                <w:rFonts w:ascii="Arial" w:eastAsia="Arial" w:hAnsi="Arial" w:cs="Arial"/>
                <w:snapToGrid w:val="0"/>
                <w:color w:val="000000"/>
                <w:spacing w:val="16"/>
                <w:sz w:val="22"/>
                <w:szCs w:val="22"/>
              </w:rPr>
              <w:t>(</w:t>
            </w:r>
            <w:r w:rsidRPr="00E4501C">
              <w:rPr>
                <w:rFonts w:ascii="微软雅黑" w:eastAsia="微软雅黑" w:hAnsi="微软雅黑" w:cs="微软雅黑"/>
                <w:snapToGrid w:val="0"/>
                <w:color w:val="000000"/>
                <w:spacing w:val="15"/>
                <w:sz w:val="22"/>
                <w:szCs w:val="22"/>
              </w:rPr>
              <w:t>实训</w:t>
            </w:r>
            <w:r w:rsidRPr="00E4501C">
              <w:rPr>
                <w:rFonts w:ascii="Arial" w:eastAsia="Arial" w:hAnsi="Arial" w:cs="Arial"/>
                <w:snapToGrid w:val="0"/>
                <w:color w:val="000000"/>
                <w:spacing w:val="15"/>
                <w:sz w:val="22"/>
                <w:szCs w:val="22"/>
              </w:rPr>
              <w:t>)</w:t>
            </w:r>
          </w:p>
        </w:tc>
        <w:tc>
          <w:tcPr>
            <w:tcW w:w="1804" w:type="dxa"/>
          </w:tcPr>
          <w:p w:rsidR="00E4501C" w:rsidRPr="00E4501C" w:rsidRDefault="00E4501C" w:rsidP="00E4501C">
            <w:pPr>
              <w:widowControl/>
              <w:kinsoku w:val="0"/>
              <w:autoSpaceDE w:val="0"/>
              <w:autoSpaceDN w:val="0"/>
              <w:adjustRightInd w:val="0"/>
              <w:snapToGrid w:val="0"/>
              <w:spacing w:line="374"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before="94" w:line="205" w:lineRule="auto"/>
              <w:ind w:left="796" w:right="114" w:hanging="674"/>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5"/>
                <w:sz w:val="22"/>
                <w:szCs w:val="22"/>
              </w:rPr>
              <w:t>实</w:t>
            </w:r>
            <w:r w:rsidRPr="00E4501C">
              <w:rPr>
                <w:rFonts w:ascii="微软雅黑" w:eastAsia="微软雅黑" w:hAnsi="微软雅黑" w:cs="微软雅黑"/>
                <w:snapToGrid w:val="0"/>
                <w:color w:val="000000"/>
                <w:spacing w:val="21"/>
                <w:sz w:val="22"/>
                <w:szCs w:val="22"/>
              </w:rPr>
              <w:t>习</w:t>
            </w:r>
            <w:r w:rsidRPr="00E4501C">
              <w:rPr>
                <w:rFonts w:ascii="Arial" w:eastAsia="Arial" w:hAnsi="Arial" w:cs="Arial"/>
                <w:snapToGrid w:val="0"/>
                <w:color w:val="000000"/>
                <w:spacing w:val="21"/>
                <w:sz w:val="22"/>
                <w:szCs w:val="22"/>
              </w:rPr>
              <w:t>(</w:t>
            </w:r>
            <w:r w:rsidRPr="00E4501C">
              <w:rPr>
                <w:rFonts w:ascii="微软雅黑" w:eastAsia="微软雅黑" w:hAnsi="微软雅黑" w:cs="微软雅黑"/>
                <w:snapToGrid w:val="0"/>
                <w:color w:val="000000"/>
                <w:spacing w:val="21"/>
                <w:sz w:val="22"/>
                <w:szCs w:val="22"/>
              </w:rPr>
              <w:t>实训</w:t>
            </w:r>
            <w:r w:rsidRPr="00E4501C">
              <w:rPr>
                <w:rFonts w:ascii="Arial" w:eastAsia="Arial" w:hAnsi="Arial" w:cs="Arial"/>
                <w:snapToGrid w:val="0"/>
                <w:color w:val="000000"/>
                <w:spacing w:val="21"/>
                <w:sz w:val="22"/>
                <w:szCs w:val="22"/>
              </w:rPr>
              <w:t xml:space="preserve">)  </w:t>
            </w:r>
            <w:r w:rsidRPr="00E4501C">
              <w:rPr>
                <w:rFonts w:ascii="微软雅黑" w:eastAsia="微软雅黑" w:hAnsi="微软雅黑" w:cs="微软雅黑"/>
                <w:snapToGrid w:val="0"/>
                <w:color w:val="000000"/>
                <w:spacing w:val="21"/>
                <w:sz w:val="22"/>
                <w:szCs w:val="22"/>
              </w:rPr>
              <w:t>内</w:t>
            </w:r>
            <w:r w:rsidRPr="00E4501C">
              <w:rPr>
                <w:rFonts w:ascii="微软雅黑" w:eastAsia="微软雅黑" w:hAnsi="微软雅黑" w:cs="微软雅黑"/>
                <w:snapToGrid w:val="0"/>
                <w:color w:val="000000"/>
                <w:sz w:val="22"/>
                <w:szCs w:val="22"/>
              </w:rPr>
              <w:t xml:space="preserve"> 容</w:t>
            </w:r>
          </w:p>
        </w:tc>
        <w:tc>
          <w:tcPr>
            <w:tcW w:w="5641" w:type="dxa"/>
          </w:tcPr>
          <w:p w:rsidR="00E4501C" w:rsidRPr="00E4501C" w:rsidRDefault="00E4501C" w:rsidP="00E4501C">
            <w:pPr>
              <w:widowControl/>
              <w:kinsoku w:val="0"/>
              <w:autoSpaceDE w:val="0"/>
              <w:autoSpaceDN w:val="0"/>
              <w:adjustRightInd w:val="0"/>
              <w:snapToGrid w:val="0"/>
              <w:spacing w:before="324" w:line="199" w:lineRule="auto"/>
              <w:ind w:left="110" w:right="134"/>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10"/>
                <w:sz w:val="22"/>
                <w:szCs w:val="22"/>
              </w:rPr>
              <w:t>按实</w:t>
            </w:r>
            <w:r w:rsidRPr="00E4501C">
              <w:rPr>
                <w:rFonts w:ascii="微软雅黑" w:eastAsia="微软雅黑" w:hAnsi="微软雅黑" w:cs="微软雅黑"/>
                <w:snapToGrid w:val="0"/>
                <w:color w:val="000000"/>
                <w:spacing w:val="7"/>
                <w:sz w:val="22"/>
                <w:szCs w:val="22"/>
              </w:rPr>
              <w:t>习</w:t>
            </w:r>
            <w:r w:rsidRPr="00E4501C">
              <w:rPr>
                <w:rFonts w:ascii="Arial" w:eastAsia="Arial" w:hAnsi="Arial" w:cs="Arial"/>
                <w:snapToGrid w:val="0"/>
                <w:color w:val="000000"/>
                <w:spacing w:val="5"/>
                <w:sz w:val="22"/>
                <w:szCs w:val="22"/>
              </w:rPr>
              <w:t>(</w:t>
            </w:r>
            <w:r w:rsidRPr="00E4501C">
              <w:rPr>
                <w:rFonts w:ascii="微软雅黑" w:eastAsia="微软雅黑" w:hAnsi="微软雅黑" w:cs="微软雅黑"/>
                <w:snapToGrid w:val="0"/>
                <w:color w:val="000000"/>
                <w:spacing w:val="5"/>
                <w:sz w:val="22"/>
                <w:szCs w:val="22"/>
              </w:rPr>
              <w:t>实训</w:t>
            </w:r>
            <w:r w:rsidRPr="00E4501C">
              <w:rPr>
                <w:rFonts w:ascii="Arial" w:eastAsia="Arial" w:hAnsi="Arial" w:cs="Arial"/>
                <w:snapToGrid w:val="0"/>
                <w:color w:val="000000"/>
                <w:spacing w:val="5"/>
                <w:sz w:val="22"/>
                <w:szCs w:val="22"/>
              </w:rPr>
              <w:t xml:space="preserve">)  </w:t>
            </w:r>
            <w:r w:rsidRPr="00E4501C">
              <w:rPr>
                <w:rFonts w:ascii="微软雅黑" w:eastAsia="微软雅黑" w:hAnsi="微软雅黑" w:cs="微软雅黑"/>
                <w:snapToGrid w:val="0"/>
                <w:color w:val="000000"/>
                <w:spacing w:val="5"/>
                <w:sz w:val="22"/>
                <w:szCs w:val="22"/>
              </w:rPr>
              <w:t>计划的要求进行：  教师教育类专业学生</w:t>
            </w:r>
            <w:r w:rsidRPr="00E4501C">
              <w:rPr>
                <w:rFonts w:ascii="微软雅黑" w:eastAsia="微软雅黑" w:hAnsi="微软雅黑" w:cs="微软雅黑"/>
                <w:snapToGrid w:val="0"/>
                <w:color w:val="000000"/>
                <w:spacing w:val="-10"/>
                <w:sz w:val="22"/>
                <w:szCs w:val="22"/>
              </w:rPr>
              <w:t>参加集中</w:t>
            </w:r>
            <w:r w:rsidRPr="00E4501C">
              <w:rPr>
                <w:rFonts w:ascii="微软雅黑" w:eastAsia="微软雅黑" w:hAnsi="微软雅黑" w:cs="微软雅黑"/>
                <w:snapToGrid w:val="0"/>
                <w:color w:val="000000"/>
                <w:spacing w:val="-7"/>
                <w:sz w:val="22"/>
                <w:szCs w:val="22"/>
              </w:rPr>
              <w:t>实</w:t>
            </w:r>
            <w:r w:rsidRPr="00E4501C">
              <w:rPr>
                <w:rFonts w:ascii="微软雅黑" w:eastAsia="微软雅黑" w:hAnsi="微软雅黑" w:cs="微软雅黑"/>
                <w:snapToGrid w:val="0"/>
                <w:color w:val="000000"/>
                <w:spacing w:val="-5"/>
                <w:sz w:val="22"/>
                <w:szCs w:val="22"/>
              </w:rPr>
              <w:t>习人数比例为100%；  非教师教育类学生集中</w:t>
            </w:r>
            <w:r w:rsidRPr="00E4501C">
              <w:rPr>
                <w:rFonts w:ascii="微软雅黑" w:eastAsia="微软雅黑" w:hAnsi="微软雅黑" w:cs="微软雅黑"/>
                <w:snapToGrid w:val="0"/>
                <w:color w:val="000000"/>
                <w:spacing w:val="-1"/>
                <w:sz w:val="22"/>
                <w:szCs w:val="22"/>
              </w:rPr>
              <w:t>实习安排人数不得少于本专业本届毕业生总数的</w:t>
            </w:r>
            <w:r w:rsidRPr="00E4501C">
              <w:rPr>
                <w:rFonts w:ascii="微软雅黑" w:eastAsia="微软雅黑" w:hAnsi="微软雅黑" w:cs="微软雅黑"/>
                <w:snapToGrid w:val="0"/>
                <w:color w:val="000000"/>
                <w:sz w:val="22"/>
                <w:szCs w:val="22"/>
              </w:rPr>
              <w:t>50%。</w:t>
            </w:r>
          </w:p>
        </w:tc>
      </w:tr>
      <w:tr w:rsidR="00E4501C" w:rsidRPr="00E4501C" w:rsidTr="00E4501C">
        <w:trPr>
          <w:trHeight w:val="654"/>
        </w:trPr>
        <w:tc>
          <w:tcPr>
            <w:tcW w:w="1312" w:type="dxa"/>
            <w:vMerge/>
            <w:tcBorders>
              <w:top w:val="single" w:sz="4" w:space="0" w:color="auto"/>
              <w:bottom w:val="single" w:sz="4" w:space="0" w:color="auto"/>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实习(实训)  纪 律</w:t>
            </w:r>
          </w:p>
        </w:tc>
        <w:tc>
          <w:tcPr>
            <w:tcW w:w="5641"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遵守学校及实习(实训)  单位的有关纪律要求，  无安全事故。</w:t>
            </w:r>
          </w:p>
        </w:tc>
      </w:tr>
      <w:tr w:rsidR="00E4501C" w:rsidRPr="00E4501C" w:rsidTr="00E4501C">
        <w:trPr>
          <w:trHeight w:val="654"/>
        </w:trPr>
        <w:tc>
          <w:tcPr>
            <w:tcW w:w="1312" w:type="dxa"/>
            <w:tcBorders>
              <w:top w:val="single" w:sz="4" w:space="0" w:color="auto"/>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Theme="minorEastAsia"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实习(实训)  单位评价</w:t>
            </w:r>
          </w:p>
        </w:tc>
        <w:tc>
          <w:tcPr>
            <w:tcW w:w="5641"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由实习(实训)  单位指导人员对学生实习(实训)  期间的出勤情况、动手能力、学习态度及理论联系实际等方面作出书面综合评价。</w:t>
            </w:r>
          </w:p>
        </w:tc>
      </w:tr>
      <w:tr w:rsidR="00E4501C" w:rsidRPr="00E4501C" w:rsidTr="00E4501C">
        <w:trPr>
          <w:trHeight w:val="654"/>
        </w:trPr>
        <w:tc>
          <w:tcPr>
            <w:tcW w:w="1312" w:type="dxa"/>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总体评价</w:t>
            </w:r>
          </w:p>
        </w:tc>
        <w:tc>
          <w:tcPr>
            <w:tcW w:w="5641"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由带队教师根据学生实习(实训)  期间的表现和实习报告给出评语和实习成绩。</w:t>
            </w:r>
          </w:p>
        </w:tc>
      </w:tr>
      <w:tr w:rsidR="00E4501C" w:rsidRPr="00E4501C" w:rsidTr="00E4501C">
        <w:trPr>
          <w:trHeight w:val="654"/>
        </w:trPr>
        <w:tc>
          <w:tcPr>
            <w:tcW w:w="1312" w:type="dxa"/>
            <w:tcBorders>
              <w:top w:val="nil"/>
              <w:bottom w:val="nil"/>
            </w:tcBorders>
          </w:tcPr>
          <w:p w:rsidR="00E4501C" w:rsidRPr="00E4501C" w:rsidRDefault="00E4501C" w:rsidP="00E4501C">
            <w:pPr>
              <w:widowControl/>
              <w:kinsoku w:val="0"/>
              <w:autoSpaceDE w:val="0"/>
              <w:autoSpaceDN w:val="0"/>
              <w:adjustRightInd w:val="0"/>
              <w:snapToGrid w:val="0"/>
              <w:jc w:val="center"/>
              <w:textAlignment w:val="baseline"/>
              <w:rPr>
                <w:rFonts w:ascii="Arial" w:hAnsi="Arial" w:cs="Arial"/>
                <w:snapToGrid w:val="0"/>
                <w:color w:val="000000"/>
                <w:szCs w:val="21"/>
              </w:rPr>
            </w:pPr>
            <w:r w:rsidRPr="00E4501C">
              <w:rPr>
                <w:rFonts w:ascii="微软雅黑" w:eastAsia="微软雅黑" w:hAnsi="微软雅黑" w:cs="微软雅黑" w:hint="eastAsia"/>
                <w:snapToGrid w:val="0"/>
                <w:color w:val="000000"/>
                <w:spacing w:val="3"/>
                <w:sz w:val="22"/>
                <w:szCs w:val="22"/>
              </w:rPr>
              <w:t>评价</w:t>
            </w:r>
          </w:p>
        </w:tc>
        <w:tc>
          <w:tcPr>
            <w:tcW w:w="1804"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p>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总结、分析</w:t>
            </w:r>
          </w:p>
        </w:tc>
        <w:tc>
          <w:tcPr>
            <w:tcW w:w="5641" w:type="dxa"/>
          </w:tcPr>
          <w:p w:rsidR="00E4501C" w:rsidRPr="00E4501C" w:rsidRDefault="00E4501C" w:rsidP="00E4501C">
            <w:pPr>
              <w:widowControl/>
              <w:tabs>
                <w:tab w:val="left" w:pos="227"/>
              </w:tabs>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实习(实训) 结束时：   (1) 学生提交实习(实训) 报告；</w:t>
            </w:r>
            <w:r w:rsidRPr="00E4501C">
              <w:rPr>
                <w:rFonts w:ascii="微软雅黑" w:eastAsia="微软雅黑" w:hAnsi="微软雅黑" w:cs="微软雅黑"/>
                <w:snapToGrid w:val="0"/>
                <w:color w:val="000000"/>
                <w:spacing w:val="10"/>
                <w:sz w:val="22"/>
                <w:szCs w:val="22"/>
              </w:rPr>
              <w:tab/>
              <w:t>(2)  教师撰写课程目标达成情况分析报告；    (3)  学院召开实习(实训)  工作总结会，  听取带队教师和学生代表的汇报并进行经验总结。</w:t>
            </w:r>
          </w:p>
        </w:tc>
      </w:tr>
      <w:tr w:rsidR="00E4501C" w:rsidRPr="00E4501C" w:rsidTr="00886027">
        <w:trPr>
          <w:trHeight w:val="654"/>
        </w:trPr>
        <w:tc>
          <w:tcPr>
            <w:tcW w:w="1312" w:type="dxa"/>
            <w:tcBorders>
              <w:top w:val="nil"/>
            </w:tcBorders>
          </w:tcPr>
          <w:p w:rsidR="00E4501C" w:rsidRPr="00E4501C" w:rsidRDefault="00E4501C" w:rsidP="00E4501C">
            <w:pPr>
              <w:widowControl/>
              <w:kinsoku w:val="0"/>
              <w:autoSpaceDE w:val="0"/>
              <w:autoSpaceDN w:val="0"/>
              <w:adjustRightInd w:val="0"/>
              <w:snapToGrid w:val="0"/>
              <w:jc w:val="left"/>
              <w:textAlignment w:val="baseline"/>
              <w:rPr>
                <w:rFonts w:ascii="Arial" w:hAnsi="Arial" w:cs="Arial"/>
                <w:snapToGrid w:val="0"/>
                <w:color w:val="000000"/>
                <w:szCs w:val="21"/>
              </w:rPr>
            </w:pPr>
          </w:p>
        </w:tc>
        <w:tc>
          <w:tcPr>
            <w:tcW w:w="1804"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材料归档</w:t>
            </w:r>
          </w:p>
        </w:tc>
        <w:tc>
          <w:tcPr>
            <w:tcW w:w="5641" w:type="dxa"/>
          </w:tcPr>
          <w:p w:rsidR="00E4501C" w:rsidRPr="00E4501C" w:rsidRDefault="00E4501C" w:rsidP="00E4501C">
            <w:pPr>
              <w:widowControl/>
              <w:kinsoku w:val="0"/>
              <w:autoSpaceDE w:val="0"/>
              <w:autoSpaceDN w:val="0"/>
              <w:adjustRightInd w:val="0"/>
              <w:snapToGrid w:val="0"/>
              <w:spacing w:before="128" w:line="199" w:lineRule="auto"/>
              <w:ind w:left="108" w:right="20" w:firstLine="1"/>
              <w:jc w:val="left"/>
              <w:textAlignment w:val="baseline"/>
              <w:rPr>
                <w:rFonts w:ascii="微软雅黑" w:eastAsia="微软雅黑" w:hAnsi="微软雅黑" w:cs="微软雅黑"/>
                <w:snapToGrid w:val="0"/>
                <w:color w:val="000000"/>
                <w:spacing w:val="10"/>
                <w:sz w:val="22"/>
                <w:szCs w:val="22"/>
              </w:rPr>
            </w:pPr>
            <w:r w:rsidRPr="00E4501C">
              <w:rPr>
                <w:rFonts w:ascii="微软雅黑" w:eastAsia="微软雅黑" w:hAnsi="微软雅黑" w:cs="微软雅黑"/>
                <w:snapToGrid w:val="0"/>
                <w:color w:val="000000"/>
                <w:spacing w:val="10"/>
                <w:sz w:val="22"/>
                <w:szCs w:val="22"/>
              </w:rPr>
              <w:t>实习(实训)  计划、实习(实训)  单位评价、学生个人实习(实训)  报告、实习(实训)  总结等由学院归档保存。</w:t>
            </w:r>
          </w:p>
        </w:tc>
      </w:tr>
    </w:tbl>
    <w:p w:rsidR="00E4501C" w:rsidRPr="00E4501C" w:rsidRDefault="00E4501C" w:rsidP="00CB1953">
      <w:pPr>
        <w:spacing w:beforeLines="50" w:afterLines="50" w:line="460" w:lineRule="exact"/>
        <w:ind w:left="108" w:right="278" w:firstLine="6"/>
        <w:rPr>
          <w:rFonts w:ascii="楷体" w:eastAsia="楷体" w:hAnsi="楷体" w:cs="楷体"/>
          <w:b/>
          <w:bCs/>
          <w:sz w:val="28"/>
          <w:szCs w:val="28"/>
        </w:rPr>
      </w:pPr>
      <w:r>
        <w:rPr>
          <w:rFonts w:ascii="楷体" w:eastAsia="楷体" w:hAnsi="楷体" w:cs="楷体" w:hint="eastAsia"/>
          <w:b/>
          <w:bCs/>
          <w:sz w:val="28"/>
          <w:szCs w:val="28"/>
        </w:rPr>
        <w:t>（三）教育实习</w:t>
      </w:r>
    </w:p>
    <w:tbl>
      <w:tblPr>
        <w:tblStyle w:val="TableNormal"/>
        <w:tblW w:w="882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2"/>
        <w:gridCol w:w="1715"/>
        <w:gridCol w:w="5925"/>
      </w:tblGrid>
      <w:tr w:rsidR="00E4501C" w:rsidRPr="00E4501C" w:rsidTr="00886027">
        <w:trPr>
          <w:trHeight w:val="448"/>
        </w:trPr>
        <w:tc>
          <w:tcPr>
            <w:tcW w:w="1182" w:type="dxa"/>
          </w:tcPr>
          <w:p w:rsidR="00E4501C" w:rsidRPr="00E4501C" w:rsidRDefault="00E4501C" w:rsidP="00E4501C">
            <w:pPr>
              <w:widowControl/>
              <w:kinsoku w:val="0"/>
              <w:autoSpaceDE w:val="0"/>
              <w:autoSpaceDN w:val="0"/>
              <w:adjustRightInd w:val="0"/>
              <w:snapToGrid w:val="0"/>
              <w:spacing w:before="113" w:line="189" w:lineRule="auto"/>
              <w:ind w:left="258"/>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7"/>
                <w:sz w:val="22"/>
                <w:szCs w:val="22"/>
              </w:rPr>
              <w:lastRenderedPageBreak/>
              <w:t>环   节</w:t>
            </w:r>
          </w:p>
        </w:tc>
        <w:tc>
          <w:tcPr>
            <w:tcW w:w="1715" w:type="dxa"/>
          </w:tcPr>
          <w:p w:rsidR="00E4501C" w:rsidRPr="00E4501C" w:rsidRDefault="00E4501C" w:rsidP="00E4501C">
            <w:pPr>
              <w:widowControl/>
              <w:kinsoku w:val="0"/>
              <w:autoSpaceDE w:val="0"/>
              <w:autoSpaceDN w:val="0"/>
              <w:adjustRightInd w:val="0"/>
              <w:snapToGrid w:val="0"/>
              <w:spacing w:before="113" w:line="188" w:lineRule="auto"/>
              <w:ind w:left="30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质量控制点</w:t>
            </w:r>
          </w:p>
        </w:tc>
        <w:tc>
          <w:tcPr>
            <w:tcW w:w="5925" w:type="dxa"/>
          </w:tcPr>
          <w:p w:rsidR="00E4501C" w:rsidRPr="00E4501C" w:rsidRDefault="00E4501C" w:rsidP="00E4501C">
            <w:pPr>
              <w:widowControl/>
              <w:kinsoku w:val="0"/>
              <w:autoSpaceDE w:val="0"/>
              <w:autoSpaceDN w:val="0"/>
              <w:adjustRightInd w:val="0"/>
              <w:snapToGrid w:val="0"/>
              <w:spacing w:before="113" w:line="188" w:lineRule="auto"/>
              <w:ind w:left="235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6"/>
                <w:sz w:val="22"/>
                <w:szCs w:val="22"/>
              </w:rPr>
              <w:t>质</w:t>
            </w:r>
            <w:r w:rsidRPr="00E4501C">
              <w:rPr>
                <w:rFonts w:ascii="微软雅黑" w:eastAsia="微软雅黑" w:hAnsi="微软雅黑" w:cs="微软雅黑"/>
                <w:snapToGrid w:val="0"/>
                <w:color w:val="000000"/>
                <w:spacing w:val="22"/>
                <w:sz w:val="22"/>
                <w:szCs w:val="22"/>
              </w:rPr>
              <w:t xml:space="preserve"> 量 标 准</w:t>
            </w:r>
          </w:p>
        </w:tc>
      </w:tr>
      <w:tr w:rsidR="00E4501C" w:rsidRPr="00E4501C" w:rsidTr="00886027">
        <w:trPr>
          <w:trHeight w:val="880"/>
        </w:trPr>
        <w:tc>
          <w:tcPr>
            <w:tcW w:w="1182" w:type="dxa"/>
            <w:vMerge w:val="restart"/>
            <w:tcBorders>
              <w:bottom w:val="nil"/>
            </w:tcBorders>
          </w:tcPr>
          <w:p w:rsidR="00E4501C" w:rsidRPr="00E4501C" w:rsidRDefault="00E4501C" w:rsidP="00E4501C">
            <w:pPr>
              <w:widowControl/>
              <w:kinsoku w:val="0"/>
              <w:autoSpaceDE w:val="0"/>
              <w:autoSpaceDN w:val="0"/>
              <w:adjustRightInd w:val="0"/>
              <w:snapToGrid w:val="0"/>
              <w:spacing w:line="247"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line="24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before="94" w:line="186" w:lineRule="auto"/>
              <w:ind w:left="378"/>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实习</w:t>
            </w:r>
          </w:p>
          <w:p w:rsidR="00E4501C" w:rsidRPr="00E4501C" w:rsidRDefault="00E4501C" w:rsidP="00E4501C">
            <w:pPr>
              <w:widowControl/>
              <w:kinsoku w:val="0"/>
              <w:autoSpaceDE w:val="0"/>
              <w:autoSpaceDN w:val="0"/>
              <w:adjustRightInd w:val="0"/>
              <w:snapToGrid w:val="0"/>
              <w:spacing w:before="1" w:line="188" w:lineRule="auto"/>
              <w:ind w:left="375"/>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
                <w:sz w:val="22"/>
                <w:szCs w:val="22"/>
              </w:rPr>
              <w:t>准</w:t>
            </w:r>
            <w:r w:rsidRPr="00E4501C">
              <w:rPr>
                <w:rFonts w:ascii="微软雅黑" w:eastAsia="微软雅黑" w:hAnsi="微软雅黑" w:cs="微软雅黑"/>
                <w:snapToGrid w:val="0"/>
                <w:color w:val="000000"/>
                <w:spacing w:val="-1"/>
                <w:sz w:val="22"/>
                <w:szCs w:val="22"/>
              </w:rPr>
              <w:t>备</w:t>
            </w:r>
          </w:p>
        </w:tc>
        <w:tc>
          <w:tcPr>
            <w:tcW w:w="1715" w:type="dxa"/>
          </w:tcPr>
          <w:p w:rsidR="00E4501C" w:rsidRPr="00E4501C" w:rsidRDefault="00E4501C" w:rsidP="00E4501C">
            <w:pPr>
              <w:widowControl/>
              <w:kinsoku w:val="0"/>
              <w:autoSpaceDE w:val="0"/>
              <w:autoSpaceDN w:val="0"/>
              <w:adjustRightInd w:val="0"/>
              <w:snapToGrid w:val="0"/>
              <w:spacing w:before="325" w:line="188" w:lineRule="auto"/>
              <w:ind w:left="188"/>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课程教学大纲</w:t>
            </w:r>
          </w:p>
        </w:tc>
        <w:tc>
          <w:tcPr>
            <w:tcW w:w="5925" w:type="dxa"/>
          </w:tcPr>
          <w:p w:rsidR="00E4501C" w:rsidRPr="00E4501C" w:rsidRDefault="00E4501C" w:rsidP="00E4501C">
            <w:pPr>
              <w:widowControl/>
              <w:kinsoku w:val="0"/>
              <w:autoSpaceDE w:val="0"/>
              <w:autoSpaceDN w:val="0"/>
              <w:adjustRightInd w:val="0"/>
              <w:snapToGrid w:val="0"/>
              <w:spacing w:before="30" w:line="180" w:lineRule="auto"/>
              <w:ind w:left="110" w:right="191" w:firstLine="20"/>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10"/>
                <w:sz w:val="22"/>
                <w:szCs w:val="22"/>
              </w:rPr>
              <w:t>明确课</w:t>
            </w:r>
            <w:r w:rsidRPr="00E4501C">
              <w:rPr>
                <w:rFonts w:ascii="微软雅黑" w:eastAsia="微软雅黑" w:hAnsi="微软雅黑" w:cs="微软雅黑"/>
                <w:snapToGrid w:val="0"/>
                <w:color w:val="000000"/>
                <w:spacing w:val="-8"/>
                <w:sz w:val="22"/>
                <w:szCs w:val="22"/>
              </w:rPr>
              <w:t>程</w:t>
            </w:r>
            <w:r w:rsidRPr="00E4501C">
              <w:rPr>
                <w:rFonts w:ascii="微软雅黑" w:eastAsia="微软雅黑" w:hAnsi="微软雅黑" w:cs="微软雅黑"/>
                <w:snapToGrid w:val="0"/>
                <w:color w:val="000000"/>
                <w:spacing w:val="-5"/>
                <w:sz w:val="22"/>
                <w:szCs w:val="22"/>
              </w:rPr>
              <w:t>目标，并与毕业要求指标点相对应，明确教育实</w:t>
            </w:r>
            <w:r w:rsidRPr="00E4501C">
              <w:rPr>
                <w:rFonts w:ascii="微软雅黑" w:eastAsia="微软雅黑" w:hAnsi="微软雅黑" w:cs="微软雅黑"/>
                <w:snapToGrid w:val="0"/>
                <w:color w:val="000000"/>
                <w:spacing w:val="-1"/>
                <w:sz w:val="22"/>
                <w:szCs w:val="22"/>
              </w:rPr>
              <w:t>习内容、考核依据和课程目标</w:t>
            </w:r>
            <w:r w:rsidRPr="00E4501C">
              <w:rPr>
                <w:rFonts w:ascii="微软雅黑" w:eastAsia="微软雅黑" w:hAnsi="微软雅黑" w:cs="微软雅黑"/>
                <w:snapToGrid w:val="0"/>
                <w:color w:val="000000"/>
                <w:sz w:val="22"/>
                <w:szCs w:val="22"/>
              </w:rPr>
              <w:t>的关系，明确课程目标达成</w:t>
            </w:r>
            <w:r w:rsidRPr="00E4501C">
              <w:rPr>
                <w:rFonts w:ascii="微软雅黑" w:eastAsia="微软雅黑" w:hAnsi="微软雅黑" w:cs="微软雅黑"/>
                <w:snapToGrid w:val="0"/>
                <w:color w:val="000000"/>
                <w:spacing w:val="3"/>
                <w:sz w:val="22"/>
                <w:szCs w:val="22"/>
              </w:rPr>
              <w:t>情况计算方法</w:t>
            </w:r>
            <w:r w:rsidRPr="00E4501C">
              <w:rPr>
                <w:rFonts w:ascii="微软雅黑" w:eastAsia="微软雅黑" w:hAnsi="微软雅黑" w:cs="微软雅黑"/>
                <w:snapToGrid w:val="0"/>
                <w:color w:val="000000"/>
                <w:spacing w:val="2"/>
                <w:sz w:val="22"/>
                <w:szCs w:val="22"/>
              </w:rPr>
              <w:t>。</w:t>
            </w:r>
          </w:p>
        </w:tc>
      </w:tr>
      <w:tr w:rsidR="00E4501C" w:rsidRPr="00E4501C" w:rsidTr="00886027">
        <w:trPr>
          <w:trHeight w:val="662"/>
        </w:trPr>
        <w:tc>
          <w:tcPr>
            <w:tcW w:w="118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15" w:type="dxa"/>
          </w:tcPr>
          <w:p w:rsidR="00E4501C" w:rsidRPr="00E4501C" w:rsidRDefault="00E4501C" w:rsidP="00E4501C">
            <w:pPr>
              <w:widowControl/>
              <w:kinsoku w:val="0"/>
              <w:autoSpaceDE w:val="0"/>
              <w:autoSpaceDN w:val="0"/>
              <w:adjustRightInd w:val="0"/>
              <w:snapToGrid w:val="0"/>
              <w:spacing w:before="218" w:line="188" w:lineRule="auto"/>
              <w:ind w:left="413"/>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组织领导</w:t>
            </w:r>
          </w:p>
        </w:tc>
        <w:tc>
          <w:tcPr>
            <w:tcW w:w="5925" w:type="dxa"/>
          </w:tcPr>
          <w:p w:rsidR="00E4501C" w:rsidRPr="00E4501C" w:rsidRDefault="00E4501C" w:rsidP="00E4501C">
            <w:pPr>
              <w:widowControl/>
              <w:kinsoku w:val="0"/>
              <w:autoSpaceDE w:val="0"/>
              <w:autoSpaceDN w:val="0"/>
              <w:adjustRightInd w:val="0"/>
              <w:snapToGrid w:val="0"/>
              <w:spacing w:before="217" w:line="178" w:lineRule="auto"/>
              <w:ind w:left="11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6"/>
                <w:sz w:val="22"/>
                <w:szCs w:val="22"/>
              </w:rPr>
              <w:t>成立教育实习领导小组</w:t>
            </w:r>
            <w:r w:rsidRPr="00E4501C">
              <w:rPr>
                <w:rFonts w:ascii="Arial" w:eastAsia="Arial" w:hAnsi="Arial" w:cs="Arial"/>
                <w:snapToGrid w:val="0"/>
                <w:color w:val="000000"/>
                <w:spacing w:val="6"/>
                <w:sz w:val="22"/>
                <w:szCs w:val="22"/>
              </w:rPr>
              <w:t>(</w:t>
            </w:r>
            <w:r w:rsidRPr="00E4501C">
              <w:rPr>
                <w:rFonts w:ascii="微软雅黑" w:eastAsia="微软雅黑" w:hAnsi="微软雅黑" w:cs="微软雅黑"/>
                <w:snapToGrid w:val="0"/>
                <w:color w:val="000000"/>
                <w:spacing w:val="6"/>
                <w:sz w:val="22"/>
                <w:szCs w:val="22"/>
              </w:rPr>
              <w:t>由学院领导、教学教法教师组成</w:t>
            </w:r>
            <w:r w:rsidRPr="00E4501C">
              <w:rPr>
                <w:rFonts w:ascii="Arial" w:eastAsia="Arial" w:hAnsi="Arial" w:cs="Arial"/>
                <w:snapToGrid w:val="0"/>
                <w:color w:val="000000"/>
                <w:spacing w:val="6"/>
                <w:sz w:val="22"/>
                <w:szCs w:val="22"/>
              </w:rPr>
              <w:t>)</w:t>
            </w:r>
            <w:r w:rsidRPr="00E4501C">
              <w:rPr>
                <w:rFonts w:ascii="微软雅黑" w:eastAsia="微软雅黑" w:hAnsi="微软雅黑" w:cs="微软雅黑"/>
                <w:snapToGrid w:val="0"/>
                <w:color w:val="000000"/>
                <w:sz w:val="22"/>
                <w:szCs w:val="22"/>
              </w:rPr>
              <w:t>。</w:t>
            </w:r>
          </w:p>
        </w:tc>
      </w:tr>
      <w:tr w:rsidR="00E4501C" w:rsidRPr="00E4501C" w:rsidTr="00886027">
        <w:trPr>
          <w:trHeight w:val="1175"/>
        </w:trPr>
        <w:tc>
          <w:tcPr>
            <w:tcW w:w="118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15" w:type="dxa"/>
          </w:tcPr>
          <w:p w:rsidR="00E4501C" w:rsidRPr="00E4501C" w:rsidRDefault="00E4501C" w:rsidP="00E4501C">
            <w:pPr>
              <w:widowControl/>
              <w:kinsoku w:val="0"/>
              <w:autoSpaceDE w:val="0"/>
              <w:autoSpaceDN w:val="0"/>
              <w:adjustRightInd w:val="0"/>
              <w:snapToGrid w:val="0"/>
              <w:spacing w:line="378" w:lineRule="auto"/>
              <w:jc w:val="left"/>
              <w:textAlignment w:val="baseline"/>
              <w:rPr>
                <w:rFonts w:ascii="Arial" w:eastAsia="Arial" w:hAnsi="Arial" w:cs="Arial"/>
                <w:snapToGrid w:val="0"/>
                <w:color w:val="000000"/>
                <w:szCs w:val="21"/>
              </w:rPr>
            </w:pPr>
          </w:p>
          <w:p w:rsidR="00E4501C" w:rsidRPr="00E4501C" w:rsidRDefault="00E4501C" w:rsidP="00E4501C">
            <w:pPr>
              <w:widowControl/>
              <w:kinsoku w:val="0"/>
              <w:autoSpaceDE w:val="0"/>
              <w:autoSpaceDN w:val="0"/>
              <w:adjustRightInd w:val="0"/>
              <w:snapToGrid w:val="0"/>
              <w:spacing w:before="94" w:line="188" w:lineRule="auto"/>
              <w:ind w:left="416"/>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4"/>
                <w:sz w:val="22"/>
                <w:szCs w:val="22"/>
              </w:rPr>
              <w:t>实</w:t>
            </w:r>
            <w:r w:rsidRPr="00E4501C">
              <w:rPr>
                <w:rFonts w:ascii="微软雅黑" w:eastAsia="微软雅黑" w:hAnsi="微软雅黑" w:cs="微软雅黑"/>
                <w:snapToGrid w:val="0"/>
                <w:color w:val="000000"/>
                <w:spacing w:val="2"/>
                <w:sz w:val="22"/>
                <w:szCs w:val="22"/>
              </w:rPr>
              <w:t>习计划</w:t>
            </w:r>
          </w:p>
        </w:tc>
        <w:tc>
          <w:tcPr>
            <w:tcW w:w="5925" w:type="dxa"/>
          </w:tcPr>
          <w:p w:rsidR="00E4501C" w:rsidRPr="00E4501C" w:rsidRDefault="00E4501C" w:rsidP="00E4501C">
            <w:pPr>
              <w:widowControl/>
              <w:kinsoku w:val="0"/>
              <w:autoSpaceDE w:val="0"/>
              <w:autoSpaceDN w:val="0"/>
              <w:adjustRightInd w:val="0"/>
              <w:snapToGrid w:val="0"/>
              <w:spacing w:before="36" w:line="181" w:lineRule="auto"/>
              <w:ind w:left="110" w:right="19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10"/>
                <w:sz w:val="22"/>
                <w:szCs w:val="22"/>
              </w:rPr>
              <w:t>符合</w:t>
            </w:r>
            <w:r w:rsidRPr="00E4501C">
              <w:rPr>
                <w:rFonts w:ascii="微软雅黑" w:eastAsia="微软雅黑" w:hAnsi="微软雅黑" w:cs="微软雅黑"/>
                <w:snapToGrid w:val="0"/>
                <w:color w:val="000000"/>
                <w:spacing w:val="8"/>
                <w:sz w:val="22"/>
                <w:szCs w:val="22"/>
              </w:rPr>
              <w:t>课</w:t>
            </w:r>
            <w:r w:rsidRPr="00E4501C">
              <w:rPr>
                <w:rFonts w:ascii="微软雅黑" w:eastAsia="微软雅黑" w:hAnsi="微软雅黑" w:cs="微软雅黑"/>
                <w:snapToGrid w:val="0"/>
                <w:color w:val="000000"/>
                <w:spacing w:val="5"/>
                <w:sz w:val="22"/>
                <w:szCs w:val="22"/>
              </w:rPr>
              <w:t>程教学大纲要求，包括实习</w:t>
            </w:r>
            <w:r w:rsidRPr="00E4501C">
              <w:rPr>
                <w:rFonts w:ascii="Arial" w:eastAsia="Arial" w:hAnsi="Arial" w:cs="Arial"/>
                <w:snapToGrid w:val="0"/>
                <w:color w:val="000000"/>
                <w:spacing w:val="5"/>
                <w:sz w:val="22"/>
                <w:szCs w:val="22"/>
              </w:rPr>
              <w:t>(</w:t>
            </w:r>
            <w:r w:rsidRPr="00E4501C">
              <w:rPr>
                <w:rFonts w:ascii="微软雅黑" w:eastAsia="微软雅黑" w:hAnsi="微软雅黑" w:cs="微软雅黑"/>
                <w:snapToGrid w:val="0"/>
                <w:color w:val="000000"/>
                <w:spacing w:val="5"/>
                <w:sz w:val="22"/>
                <w:szCs w:val="22"/>
              </w:rPr>
              <w:t>实训</w:t>
            </w:r>
            <w:r w:rsidRPr="00E4501C">
              <w:rPr>
                <w:rFonts w:ascii="Arial" w:eastAsia="Arial" w:hAnsi="Arial" w:cs="Arial"/>
                <w:snapToGrid w:val="0"/>
                <w:color w:val="000000"/>
                <w:spacing w:val="5"/>
                <w:sz w:val="22"/>
                <w:szCs w:val="22"/>
              </w:rPr>
              <w:t xml:space="preserve">)  </w:t>
            </w:r>
            <w:r w:rsidRPr="00E4501C">
              <w:rPr>
                <w:rFonts w:ascii="微软雅黑" w:eastAsia="微软雅黑" w:hAnsi="微软雅黑" w:cs="微软雅黑"/>
                <w:snapToGrid w:val="0"/>
                <w:color w:val="000000"/>
                <w:spacing w:val="5"/>
                <w:sz w:val="22"/>
                <w:szCs w:val="22"/>
              </w:rPr>
              <w:t>目的、组织领</w:t>
            </w:r>
            <w:r w:rsidRPr="00E4501C">
              <w:rPr>
                <w:rFonts w:ascii="微软雅黑" w:eastAsia="微软雅黑" w:hAnsi="微软雅黑" w:cs="微软雅黑"/>
                <w:snapToGrid w:val="0"/>
                <w:color w:val="000000"/>
                <w:spacing w:val="16"/>
                <w:sz w:val="22"/>
                <w:szCs w:val="22"/>
              </w:rPr>
              <w:t>导、</w:t>
            </w:r>
            <w:r w:rsidRPr="00E4501C">
              <w:rPr>
                <w:rFonts w:ascii="微软雅黑" w:eastAsia="微软雅黑" w:hAnsi="微软雅黑" w:cs="微软雅黑"/>
                <w:snapToGrid w:val="0"/>
                <w:color w:val="000000"/>
                <w:spacing w:val="10"/>
                <w:sz w:val="22"/>
                <w:szCs w:val="22"/>
              </w:rPr>
              <w:t>步</w:t>
            </w:r>
            <w:r w:rsidR="00A119A5">
              <w:rPr>
                <w:rFonts w:ascii="微软雅黑" w:eastAsia="微软雅黑" w:hAnsi="微软雅黑" w:cs="微软雅黑"/>
                <w:snapToGrid w:val="0"/>
                <w:color w:val="000000"/>
                <w:spacing w:val="8"/>
                <w:sz w:val="22"/>
                <w:szCs w:val="22"/>
              </w:rPr>
              <w:t>骤、人员配备、内容与要求</w:t>
            </w:r>
            <w:r w:rsidR="00A119A5">
              <w:rPr>
                <w:rFonts w:ascii="微软雅黑" w:eastAsia="微软雅黑" w:hAnsi="微软雅黑" w:cs="微软雅黑" w:hint="eastAsia"/>
                <w:snapToGrid w:val="0"/>
                <w:color w:val="000000"/>
                <w:spacing w:val="8"/>
                <w:sz w:val="22"/>
                <w:szCs w:val="22"/>
              </w:rPr>
              <w:t>、</w:t>
            </w:r>
            <w:r w:rsidRPr="00E4501C">
              <w:rPr>
                <w:rFonts w:ascii="微软雅黑" w:eastAsia="微软雅黑" w:hAnsi="微软雅黑" w:cs="微软雅黑"/>
                <w:snapToGrid w:val="0"/>
                <w:color w:val="000000"/>
                <w:spacing w:val="8"/>
                <w:sz w:val="22"/>
                <w:szCs w:val="22"/>
              </w:rPr>
              <w:t>时间安排</w:t>
            </w:r>
            <w:r w:rsidRPr="00E4501C">
              <w:rPr>
                <w:rFonts w:ascii="Arial" w:eastAsia="Arial" w:hAnsi="Arial" w:cs="Arial"/>
                <w:snapToGrid w:val="0"/>
                <w:color w:val="000000"/>
                <w:spacing w:val="8"/>
                <w:sz w:val="22"/>
                <w:szCs w:val="22"/>
              </w:rPr>
              <w:t>(</w:t>
            </w:r>
            <w:r w:rsidRPr="00E4501C">
              <w:rPr>
                <w:rFonts w:ascii="微软雅黑" w:eastAsia="微软雅黑" w:hAnsi="微软雅黑" w:cs="微软雅黑"/>
                <w:snapToGrid w:val="0"/>
                <w:color w:val="000000"/>
                <w:spacing w:val="8"/>
                <w:sz w:val="22"/>
                <w:szCs w:val="22"/>
              </w:rPr>
              <w:t>不少于18</w:t>
            </w:r>
            <w:r w:rsidRPr="00E4501C">
              <w:rPr>
                <w:rFonts w:ascii="微软雅黑" w:eastAsia="微软雅黑" w:hAnsi="微软雅黑" w:cs="微软雅黑"/>
                <w:snapToGrid w:val="0"/>
                <w:color w:val="000000"/>
                <w:spacing w:val="1"/>
                <w:sz w:val="22"/>
                <w:szCs w:val="22"/>
              </w:rPr>
              <w:t>周</w:t>
            </w:r>
            <w:r w:rsidRPr="00E4501C">
              <w:rPr>
                <w:rFonts w:ascii="Arial" w:eastAsia="Arial" w:hAnsi="Arial" w:cs="Arial"/>
                <w:snapToGrid w:val="0"/>
                <w:color w:val="000000"/>
                <w:spacing w:val="1"/>
                <w:sz w:val="22"/>
                <w:szCs w:val="22"/>
              </w:rPr>
              <w:t xml:space="preserve">) </w:t>
            </w:r>
            <w:r w:rsidRPr="00E4501C">
              <w:rPr>
                <w:rFonts w:ascii="微软雅黑" w:eastAsia="微软雅黑" w:hAnsi="微软雅黑" w:cs="微软雅黑"/>
                <w:snapToGrid w:val="0"/>
                <w:color w:val="000000"/>
                <w:spacing w:val="1"/>
                <w:sz w:val="22"/>
                <w:szCs w:val="22"/>
              </w:rPr>
              <w:t>、经费预算、安全</w:t>
            </w:r>
            <w:r w:rsidRPr="00E4501C">
              <w:rPr>
                <w:rFonts w:ascii="微软雅黑" w:eastAsia="微软雅黑" w:hAnsi="微软雅黑" w:cs="微软雅黑"/>
                <w:snapToGrid w:val="0"/>
                <w:color w:val="000000"/>
                <w:sz w:val="22"/>
                <w:szCs w:val="22"/>
              </w:rPr>
              <w:t xml:space="preserve">措施、考核总结等，具有针对性和 </w:t>
            </w:r>
            <w:r w:rsidRPr="00E4501C">
              <w:rPr>
                <w:rFonts w:ascii="微软雅黑" w:eastAsia="微软雅黑" w:hAnsi="微软雅黑" w:cs="微软雅黑"/>
                <w:snapToGrid w:val="0"/>
                <w:color w:val="000000"/>
                <w:spacing w:val="4"/>
                <w:sz w:val="22"/>
                <w:szCs w:val="22"/>
              </w:rPr>
              <w:t>可</w:t>
            </w:r>
            <w:r w:rsidRPr="00E4501C">
              <w:rPr>
                <w:rFonts w:ascii="微软雅黑" w:eastAsia="微软雅黑" w:hAnsi="微软雅黑" w:cs="微软雅黑"/>
                <w:snapToGrid w:val="0"/>
                <w:color w:val="000000"/>
                <w:spacing w:val="2"/>
                <w:sz w:val="22"/>
                <w:szCs w:val="22"/>
              </w:rPr>
              <w:t>操作性。</w:t>
            </w:r>
          </w:p>
        </w:tc>
      </w:tr>
      <w:tr w:rsidR="00E4501C" w:rsidRPr="00E4501C" w:rsidTr="00886027">
        <w:trPr>
          <w:trHeight w:val="422"/>
        </w:trPr>
        <w:tc>
          <w:tcPr>
            <w:tcW w:w="118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15" w:type="dxa"/>
          </w:tcPr>
          <w:p w:rsidR="00E4501C" w:rsidRPr="00E4501C" w:rsidRDefault="00E4501C" w:rsidP="00E4501C">
            <w:pPr>
              <w:widowControl/>
              <w:kinsoku w:val="0"/>
              <w:autoSpaceDE w:val="0"/>
              <w:autoSpaceDN w:val="0"/>
              <w:adjustRightInd w:val="0"/>
              <w:snapToGrid w:val="0"/>
              <w:spacing w:before="97" w:line="187" w:lineRule="auto"/>
              <w:ind w:left="416"/>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4"/>
                <w:sz w:val="22"/>
                <w:szCs w:val="22"/>
              </w:rPr>
              <w:t>实</w:t>
            </w:r>
            <w:r w:rsidRPr="00E4501C">
              <w:rPr>
                <w:rFonts w:ascii="微软雅黑" w:eastAsia="微软雅黑" w:hAnsi="微软雅黑" w:cs="微软雅黑"/>
                <w:snapToGrid w:val="0"/>
                <w:color w:val="000000"/>
                <w:spacing w:val="2"/>
                <w:sz w:val="22"/>
                <w:szCs w:val="22"/>
              </w:rPr>
              <w:t>习动员</w:t>
            </w:r>
          </w:p>
        </w:tc>
        <w:tc>
          <w:tcPr>
            <w:tcW w:w="5925" w:type="dxa"/>
          </w:tcPr>
          <w:p w:rsidR="00E4501C" w:rsidRPr="00E4501C" w:rsidRDefault="00E4501C" w:rsidP="00E4501C">
            <w:pPr>
              <w:widowControl/>
              <w:kinsoku w:val="0"/>
              <w:autoSpaceDE w:val="0"/>
              <w:autoSpaceDN w:val="0"/>
              <w:adjustRightInd w:val="0"/>
              <w:snapToGrid w:val="0"/>
              <w:spacing w:before="96" w:line="188" w:lineRule="auto"/>
              <w:ind w:left="132"/>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
                <w:sz w:val="22"/>
                <w:szCs w:val="22"/>
              </w:rPr>
              <w:t>向学生讲明实习目的及要求，并进行</w:t>
            </w:r>
            <w:r w:rsidRPr="00E4501C">
              <w:rPr>
                <w:rFonts w:ascii="微软雅黑" w:eastAsia="微软雅黑" w:hAnsi="微软雅黑" w:cs="微软雅黑"/>
                <w:snapToGrid w:val="0"/>
                <w:color w:val="000000"/>
                <w:spacing w:val="-1"/>
                <w:sz w:val="22"/>
                <w:szCs w:val="22"/>
              </w:rPr>
              <w:t>纪律、安全教育。</w:t>
            </w:r>
          </w:p>
        </w:tc>
      </w:tr>
      <w:tr w:rsidR="00E4501C" w:rsidRPr="00E4501C" w:rsidTr="00886027">
        <w:trPr>
          <w:trHeight w:val="587"/>
        </w:trPr>
        <w:tc>
          <w:tcPr>
            <w:tcW w:w="118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15" w:type="dxa"/>
          </w:tcPr>
          <w:p w:rsidR="00E4501C" w:rsidRPr="00E4501C" w:rsidRDefault="00E4501C" w:rsidP="00E4501C">
            <w:pPr>
              <w:widowControl/>
              <w:kinsoku w:val="0"/>
              <w:autoSpaceDE w:val="0"/>
              <w:autoSpaceDN w:val="0"/>
              <w:adjustRightInd w:val="0"/>
              <w:snapToGrid w:val="0"/>
              <w:spacing w:before="180" w:line="188" w:lineRule="auto"/>
              <w:ind w:left="41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5"/>
                <w:sz w:val="22"/>
                <w:szCs w:val="22"/>
              </w:rPr>
              <w:t>专</w:t>
            </w:r>
            <w:r w:rsidRPr="00E4501C">
              <w:rPr>
                <w:rFonts w:ascii="微软雅黑" w:eastAsia="微软雅黑" w:hAnsi="微软雅黑" w:cs="微软雅黑"/>
                <w:snapToGrid w:val="0"/>
                <w:color w:val="000000"/>
                <w:spacing w:val="3"/>
                <w:sz w:val="22"/>
                <w:szCs w:val="22"/>
              </w:rPr>
              <w:t>业教师</w:t>
            </w:r>
          </w:p>
        </w:tc>
        <w:tc>
          <w:tcPr>
            <w:tcW w:w="5925" w:type="dxa"/>
          </w:tcPr>
          <w:p w:rsidR="00E4501C" w:rsidRPr="00E4501C" w:rsidRDefault="00E4501C" w:rsidP="00E4501C">
            <w:pPr>
              <w:widowControl/>
              <w:kinsoku w:val="0"/>
              <w:autoSpaceDE w:val="0"/>
              <w:autoSpaceDN w:val="0"/>
              <w:adjustRightInd w:val="0"/>
              <w:snapToGrid w:val="0"/>
              <w:spacing w:before="33" w:line="176" w:lineRule="auto"/>
              <w:ind w:left="108" w:right="191" w:firstLine="28"/>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
                <w:sz w:val="22"/>
                <w:szCs w:val="22"/>
              </w:rPr>
              <w:t>由学院本科专业负责人即系</w:t>
            </w:r>
            <w:r w:rsidRPr="00E4501C">
              <w:rPr>
                <w:rFonts w:ascii="微软雅黑" w:eastAsia="微软雅黑" w:hAnsi="微软雅黑" w:cs="微软雅黑"/>
                <w:snapToGrid w:val="0"/>
                <w:color w:val="000000"/>
                <w:spacing w:val="-1"/>
                <w:sz w:val="22"/>
                <w:szCs w:val="22"/>
              </w:rPr>
              <w:t>主任担任，制定本专业的实习</w:t>
            </w:r>
            <w:r w:rsidRPr="00E4501C">
              <w:rPr>
                <w:rFonts w:ascii="微软雅黑" w:eastAsia="微软雅黑" w:hAnsi="微软雅黑" w:cs="微软雅黑"/>
                <w:snapToGrid w:val="0"/>
                <w:color w:val="000000"/>
                <w:spacing w:val="1"/>
                <w:sz w:val="22"/>
                <w:szCs w:val="22"/>
              </w:rPr>
              <w:t>任务</w:t>
            </w:r>
            <w:r w:rsidRPr="00E4501C">
              <w:rPr>
                <w:rFonts w:ascii="微软雅黑" w:eastAsia="微软雅黑" w:hAnsi="微软雅黑" w:cs="微软雅黑"/>
                <w:snapToGrid w:val="0"/>
                <w:color w:val="000000"/>
                <w:sz w:val="22"/>
                <w:szCs w:val="22"/>
              </w:rPr>
              <w:t>。</w:t>
            </w:r>
          </w:p>
        </w:tc>
      </w:tr>
      <w:tr w:rsidR="00E4501C" w:rsidRPr="00E4501C" w:rsidTr="00886027">
        <w:trPr>
          <w:trHeight w:val="883"/>
        </w:trPr>
        <w:tc>
          <w:tcPr>
            <w:tcW w:w="118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15" w:type="dxa"/>
          </w:tcPr>
          <w:p w:rsidR="00E4501C" w:rsidRPr="00E4501C" w:rsidRDefault="00E4501C" w:rsidP="00E4501C">
            <w:pPr>
              <w:widowControl/>
              <w:kinsoku w:val="0"/>
              <w:autoSpaceDE w:val="0"/>
              <w:autoSpaceDN w:val="0"/>
              <w:adjustRightInd w:val="0"/>
              <w:snapToGrid w:val="0"/>
              <w:spacing w:before="330" w:line="188" w:lineRule="auto"/>
              <w:ind w:left="416"/>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带</w:t>
            </w:r>
            <w:r w:rsidRPr="00E4501C">
              <w:rPr>
                <w:rFonts w:ascii="微软雅黑" w:eastAsia="微软雅黑" w:hAnsi="微软雅黑" w:cs="微软雅黑"/>
                <w:snapToGrid w:val="0"/>
                <w:color w:val="000000"/>
                <w:spacing w:val="2"/>
                <w:sz w:val="22"/>
                <w:szCs w:val="22"/>
              </w:rPr>
              <w:t>队教师</w:t>
            </w:r>
          </w:p>
        </w:tc>
        <w:tc>
          <w:tcPr>
            <w:tcW w:w="5925" w:type="dxa"/>
          </w:tcPr>
          <w:p w:rsidR="00E4501C" w:rsidRPr="00E4501C" w:rsidRDefault="00E4501C" w:rsidP="00E4501C">
            <w:pPr>
              <w:widowControl/>
              <w:kinsoku w:val="0"/>
              <w:autoSpaceDE w:val="0"/>
              <w:autoSpaceDN w:val="0"/>
              <w:adjustRightInd w:val="0"/>
              <w:snapToGrid w:val="0"/>
              <w:spacing w:before="38" w:line="179" w:lineRule="auto"/>
              <w:ind w:left="112" w:right="38" w:firstLine="24"/>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1"/>
                <w:sz w:val="22"/>
                <w:szCs w:val="22"/>
              </w:rPr>
              <w:t>由学院或系主任指定专业能力强、具备责任心的教师担任</w:t>
            </w:r>
            <w:r w:rsidRPr="00E4501C">
              <w:rPr>
                <w:rFonts w:ascii="微软雅黑" w:eastAsia="微软雅黑" w:hAnsi="微软雅黑" w:cs="微软雅黑"/>
                <w:snapToGrid w:val="0"/>
                <w:color w:val="000000"/>
                <w:sz w:val="22"/>
                <w:szCs w:val="22"/>
              </w:rPr>
              <w:t xml:space="preserve">， </w:t>
            </w:r>
            <w:r w:rsidRPr="00E4501C">
              <w:rPr>
                <w:rFonts w:ascii="微软雅黑" w:eastAsia="微软雅黑" w:hAnsi="微软雅黑" w:cs="微软雅黑"/>
                <w:snapToGrid w:val="0"/>
                <w:color w:val="000000"/>
                <w:spacing w:val="-1"/>
                <w:sz w:val="22"/>
                <w:szCs w:val="22"/>
              </w:rPr>
              <w:t>指导督促本实习小组中的实习生按</w:t>
            </w:r>
            <w:r w:rsidRPr="00E4501C">
              <w:rPr>
                <w:rFonts w:ascii="微软雅黑" w:eastAsia="微软雅黑" w:hAnsi="微软雅黑" w:cs="微软雅黑"/>
                <w:snapToGrid w:val="0"/>
                <w:color w:val="000000"/>
                <w:sz w:val="22"/>
                <w:szCs w:val="22"/>
              </w:rPr>
              <w:t xml:space="preserve">时完成实习任务，  并进  </w:t>
            </w:r>
            <w:r w:rsidRPr="00E4501C">
              <w:rPr>
                <w:rFonts w:ascii="微软雅黑" w:eastAsia="微软雅黑" w:hAnsi="微软雅黑" w:cs="微软雅黑"/>
                <w:snapToGrid w:val="0"/>
                <w:color w:val="000000"/>
                <w:spacing w:val="4"/>
                <w:sz w:val="22"/>
                <w:szCs w:val="22"/>
              </w:rPr>
              <w:t>行成</w:t>
            </w:r>
            <w:r w:rsidRPr="00E4501C">
              <w:rPr>
                <w:rFonts w:ascii="微软雅黑" w:eastAsia="微软雅黑" w:hAnsi="微软雅黑" w:cs="微软雅黑"/>
                <w:snapToGrid w:val="0"/>
                <w:color w:val="000000"/>
                <w:spacing w:val="2"/>
                <w:sz w:val="22"/>
                <w:szCs w:val="22"/>
              </w:rPr>
              <w:t>绩评定。</w:t>
            </w:r>
          </w:p>
        </w:tc>
      </w:tr>
      <w:tr w:rsidR="00E4501C" w:rsidRPr="00E4501C" w:rsidTr="00886027">
        <w:trPr>
          <w:trHeight w:val="755"/>
        </w:trPr>
        <w:tc>
          <w:tcPr>
            <w:tcW w:w="118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15" w:type="dxa"/>
          </w:tcPr>
          <w:p w:rsidR="00E4501C" w:rsidRPr="00E4501C" w:rsidRDefault="00E4501C" w:rsidP="00E4501C">
            <w:pPr>
              <w:widowControl/>
              <w:kinsoku w:val="0"/>
              <w:autoSpaceDE w:val="0"/>
              <w:autoSpaceDN w:val="0"/>
              <w:adjustRightInd w:val="0"/>
              <w:snapToGrid w:val="0"/>
              <w:spacing w:before="119" w:line="186" w:lineRule="auto"/>
              <w:ind w:left="41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5"/>
                <w:sz w:val="22"/>
                <w:szCs w:val="22"/>
              </w:rPr>
              <w:t>校</w:t>
            </w:r>
            <w:r w:rsidRPr="00E4501C">
              <w:rPr>
                <w:rFonts w:ascii="微软雅黑" w:eastAsia="微软雅黑" w:hAnsi="微软雅黑" w:cs="微软雅黑"/>
                <w:snapToGrid w:val="0"/>
                <w:color w:val="000000"/>
                <w:spacing w:val="3"/>
                <w:sz w:val="22"/>
                <w:szCs w:val="22"/>
              </w:rPr>
              <w:t>外指导</w:t>
            </w:r>
          </w:p>
          <w:p w:rsidR="00E4501C" w:rsidRPr="00E4501C" w:rsidRDefault="00E4501C" w:rsidP="00E4501C">
            <w:pPr>
              <w:widowControl/>
              <w:kinsoku w:val="0"/>
              <w:autoSpaceDE w:val="0"/>
              <w:autoSpaceDN w:val="0"/>
              <w:adjustRightInd w:val="0"/>
              <w:snapToGrid w:val="0"/>
              <w:spacing w:before="1" w:line="187" w:lineRule="auto"/>
              <w:ind w:left="64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
                <w:sz w:val="22"/>
                <w:szCs w:val="22"/>
              </w:rPr>
              <w:t>教师</w:t>
            </w:r>
          </w:p>
        </w:tc>
        <w:tc>
          <w:tcPr>
            <w:tcW w:w="5925" w:type="dxa"/>
          </w:tcPr>
          <w:p w:rsidR="00E4501C" w:rsidRPr="00E4501C" w:rsidRDefault="00E4501C" w:rsidP="00E4501C">
            <w:pPr>
              <w:widowControl/>
              <w:kinsoku w:val="0"/>
              <w:autoSpaceDE w:val="0"/>
              <w:autoSpaceDN w:val="0"/>
              <w:adjustRightInd w:val="0"/>
              <w:snapToGrid w:val="0"/>
              <w:spacing w:before="120" w:line="201" w:lineRule="auto"/>
              <w:ind w:left="108" w:right="191" w:firstLine="28"/>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
                <w:sz w:val="22"/>
                <w:szCs w:val="22"/>
              </w:rPr>
              <w:t>由实习单位选派业务能力强</w:t>
            </w:r>
            <w:r w:rsidRPr="00E4501C">
              <w:rPr>
                <w:rFonts w:ascii="微软雅黑" w:eastAsia="微软雅黑" w:hAnsi="微软雅黑" w:cs="微软雅黑"/>
                <w:snapToGrid w:val="0"/>
                <w:color w:val="000000"/>
                <w:spacing w:val="-1"/>
                <w:sz w:val="22"/>
                <w:szCs w:val="22"/>
              </w:rPr>
              <w:t>，  具备中级以上职称的教师担</w:t>
            </w:r>
            <w:r w:rsidRPr="00E4501C">
              <w:rPr>
                <w:rFonts w:ascii="微软雅黑" w:eastAsia="微软雅黑" w:hAnsi="微软雅黑" w:cs="微软雅黑"/>
                <w:snapToGrid w:val="0"/>
                <w:color w:val="000000"/>
                <w:spacing w:val="10"/>
                <w:sz w:val="22"/>
                <w:szCs w:val="22"/>
              </w:rPr>
              <w:t>任，</w:t>
            </w:r>
            <w:r w:rsidRPr="00E4501C">
              <w:rPr>
                <w:rFonts w:ascii="微软雅黑" w:eastAsia="微软雅黑" w:hAnsi="微软雅黑" w:cs="微软雅黑"/>
                <w:snapToGrid w:val="0"/>
                <w:color w:val="000000"/>
                <w:spacing w:val="5"/>
                <w:sz w:val="22"/>
                <w:szCs w:val="22"/>
              </w:rPr>
              <w:t xml:space="preserve">  指导实习生参与教学</w:t>
            </w:r>
            <w:r w:rsidRPr="00E4501C">
              <w:rPr>
                <w:rFonts w:ascii="Arial" w:eastAsia="Arial" w:hAnsi="Arial" w:cs="Arial"/>
                <w:snapToGrid w:val="0"/>
                <w:color w:val="000000"/>
                <w:spacing w:val="5"/>
                <w:sz w:val="22"/>
                <w:szCs w:val="22"/>
              </w:rPr>
              <w:t>(</w:t>
            </w:r>
            <w:r w:rsidRPr="00E4501C">
              <w:rPr>
                <w:rFonts w:ascii="微软雅黑" w:eastAsia="微软雅黑" w:hAnsi="微软雅黑" w:cs="微软雅黑"/>
                <w:snapToGrid w:val="0"/>
                <w:color w:val="000000"/>
                <w:spacing w:val="5"/>
                <w:sz w:val="22"/>
                <w:szCs w:val="22"/>
              </w:rPr>
              <w:t>生产</w:t>
            </w:r>
            <w:r w:rsidRPr="00E4501C">
              <w:rPr>
                <w:rFonts w:ascii="Arial" w:eastAsia="Arial" w:hAnsi="Arial" w:cs="Arial"/>
                <w:snapToGrid w:val="0"/>
                <w:color w:val="000000"/>
                <w:spacing w:val="5"/>
                <w:sz w:val="22"/>
                <w:szCs w:val="22"/>
              </w:rPr>
              <w:t xml:space="preserve">)  </w:t>
            </w:r>
            <w:r w:rsidRPr="00E4501C">
              <w:rPr>
                <w:rFonts w:ascii="微软雅黑" w:eastAsia="微软雅黑" w:hAnsi="微软雅黑" w:cs="微软雅黑"/>
                <w:snapToGrid w:val="0"/>
                <w:color w:val="000000"/>
                <w:spacing w:val="5"/>
                <w:sz w:val="22"/>
                <w:szCs w:val="22"/>
              </w:rPr>
              <w:t>活动。</w:t>
            </w:r>
          </w:p>
        </w:tc>
      </w:tr>
      <w:tr w:rsidR="00E4501C" w:rsidRPr="00E4501C" w:rsidTr="00886027">
        <w:trPr>
          <w:trHeight w:val="794"/>
        </w:trPr>
        <w:tc>
          <w:tcPr>
            <w:tcW w:w="1182" w:type="dxa"/>
            <w:vMerge/>
            <w:tcBorders>
              <w:top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15" w:type="dxa"/>
          </w:tcPr>
          <w:p w:rsidR="00E4501C" w:rsidRPr="00E4501C" w:rsidRDefault="00E4501C" w:rsidP="00E4501C">
            <w:pPr>
              <w:widowControl/>
              <w:kinsoku w:val="0"/>
              <w:autoSpaceDE w:val="0"/>
              <w:autoSpaceDN w:val="0"/>
              <w:adjustRightInd w:val="0"/>
              <w:snapToGrid w:val="0"/>
              <w:spacing w:before="287" w:line="189" w:lineRule="auto"/>
              <w:ind w:left="581"/>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19"/>
                <w:sz w:val="22"/>
                <w:szCs w:val="22"/>
              </w:rPr>
              <w:t>试</w:t>
            </w:r>
            <w:r w:rsidRPr="00E4501C">
              <w:rPr>
                <w:rFonts w:ascii="微软雅黑" w:eastAsia="微软雅黑" w:hAnsi="微软雅黑" w:cs="微软雅黑"/>
                <w:snapToGrid w:val="0"/>
                <w:color w:val="000000"/>
                <w:spacing w:val="17"/>
                <w:sz w:val="22"/>
                <w:szCs w:val="22"/>
              </w:rPr>
              <w:t xml:space="preserve"> 讲</w:t>
            </w:r>
          </w:p>
        </w:tc>
        <w:tc>
          <w:tcPr>
            <w:tcW w:w="5925" w:type="dxa"/>
          </w:tcPr>
          <w:p w:rsidR="00E4501C" w:rsidRPr="00E4501C" w:rsidRDefault="00E4501C" w:rsidP="00E4501C">
            <w:pPr>
              <w:widowControl/>
              <w:tabs>
                <w:tab w:val="left" w:pos="227"/>
              </w:tabs>
              <w:kinsoku w:val="0"/>
              <w:autoSpaceDE w:val="0"/>
              <w:autoSpaceDN w:val="0"/>
              <w:adjustRightInd w:val="0"/>
              <w:snapToGrid w:val="0"/>
              <w:spacing w:before="139" w:line="178" w:lineRule="auto"/>
              <w:ind w:left="117"/>
              <w:jc w:val="left"/>
              <w:textAlignment w:val="baseline"/>
              <w:rPr>
                <w:rFonts w:ascii="微软雅黑" w:eastAsia="微软雅黑" w:hAnsi="微软雅黑" w:cs="微软雅黑"/>
                <w:snapToGrid w:val="0"/>
                <w:color w:val="000000"/>
                <w:sz w:val="22"/>
                <w:szCs w:val="22"/>
              </w:rPr>
            </w:pPr>
            <w:r w:rsidRPr="00E4501C">
              <w:rPr>
                <w:rFonts w:ascii="Arial" w:eastAsia="Arial" w:hAnsi="Arial" w:cs="Arial"/>
                <w:snapToGrid w:val="0"/>
                <w:color w:val="000000"/>
                <w:sz w:val="22"/>
                <w:szCs w:val="22"/>
              </w:rPr>
              <w:tab/>
            </w:r>
            <w:r w:rsidRPr="00E4501C">
              <w:rPr>
                <w:rFonts w:ascii="Arial" w:eastAsia="Arial" w:hAnsi="Arial" w:cs="Arial"/>
                <w:snapToGrid w:val="0"/>
                <w:color w:val="000000"/>
                <w:spacing w:val="8"/>
                <w:sz w:val="22"/>
                <w:szCs w:val="22"/>
              </w:rPr>
              <w:t>(</w:t>
            </w:r>
            <w:r w:rsidRPr="00E4501C">
              <w:rPr>
                <w:rFonts w:ascii="微软雅黑" w:eastAsia="微软雅黑" w:hAnsi="微软雅黑" w:cs="微软雅黑"/>
                <w:snapToGrid w:val="0"/>
                <w:color w:val="000000"/>
                <w:spacing w:val="8"/>
                <w:sz w:val="22"/>
                <w:szCs w:val="22"/>
              </w:rPr>
              <w:t>1</w:t>
            </w:r>
            <w:r w:rsidRPr="00E4501C">
              <w:rPr>
                <w:rFonts w:ascii="Arial" w:eastAsia="Arial" w:hAnsi="Arial" w:cs="Arial"/>
                <w:snapToGrid w:val="0"/>
                <w:color w:val="000000"/>
                <w:spacing w:val="7"/>
                <w:sz w:val="22"/>
                <w:szCs w:val="22"/>
              </w:rPr>
              <w:t>)</w:t>
            </w:r>
            <w:r w:rsidRPr="00E4501C">
              <w:rPr>
                <w:rFonts w:ascii="微软雅黑" w:eastAsia="微软雅黑" w:hAnsi="微软雅黑" w:cs="微软雅黑"/>
                <w:snapToGrid w:val="0"/>
                <w:color w:val="000000"/>
                <w:spacing w:val="4"/>
                <w:sz w:val="22"/>
                <w:szCs w:val="22"/>
              </w:rPr>
              <w:t>每个学生至少试讲3个不同内容的课。</w:t>
            </w:r>
          </w:p>
          <w:p w:rsidR="00E4501C" w:rsidRPr="00E4501C" w:rsidRDefault="00E4501C" w:rsidP="00E4501C">
            <w:pPr>
              <w:widowControl/>
              <w:tabs>
                <w:tab w:val="left" w:pos="227"/>
              </w:tabs>
              <w:kinsoku w:val="0"/>
              <w:autoSpaceDE w:val="0"/>
              <w:autoSpaceDN w:val="0"/>
              <w:adjustRightInd w:val="0"/>
              <w:snapToGrid w:val="0"/>
              <w:spacing w:before="12" w:line="178" w:lineRule="auto"/>
              <w:ind w:left="117"/>
              <w:jc w:val="left"/>
              <w:textAlignment w:val="baseline"/>
              <w:rPr>
                <w:rFonts w:ascii="微软雅黑" w:eastAsia="微软雅黑" w:hAnsi="微软雅黑" w:cs="微软雅黑"/>
                <w:snapToGrid w:val="0"/>
                <w:color w:val="000000"/>
                <w:sz w:val="22"/>
                <w:szCs w:val="22"/>
              </w:rPr>
            </w:pPr>
            <w:r w:rsidRPr="00E4501C">
              <w:rPr>
                <w:rFonts w:ascii="Arial" w:eastAsia="Arial" w:hAnsi="Arial" w:cs="Arial"/>
                <w:snapToGrid w:val="0"/>
                <w:color w:val="000000"/>
                <w:sz w:val="22"/>
                <w:szCs w:val="22"/>
              </w:rPr>
              <w:tab/>
            </w:r>
            <w:r w:rsidRPr="00E4501C">
              <w:rPr>
                <w:rFonts w:ascii="Arial" w:eastAsia="Arial" w:hAnsi="Arial" w:cs="Arial"/>
                <w:snapToGrid w:val="0"/>
                <w:color w:val="000000"/>
                <w:spacing w:val="-1"/>
                <w:sz w:val="22"/>
                <w:szCs w:val="22"/>
              </w:rPr>
              <w:t>(</w:t>
            </w:r>
            <w:r w:rsidRPr="00E4501C">
              <w:rPr>
                <w:rFonts w:ascii="微软雅黑" w:eastAsia="微软雅黑" w:hAnsi="微软雅黑" w:cs="微软雅黑"/>
                <w:snapToGrid w:val="0"/>
                <w:color w:val="000000"/>
                <w:spacing w:val="-1"/>
                <w:sz w:val="22"/>
                <w:szCs w:val="22"/>
              </w:rPr>
              <w:t>2</w:t>
            </w:r>
            <w:r w:rsidRPr="00E4501C">
              <w:rPr>
                <w:rFonts w:ascii="Arial" w:eastAsia="Arial" w:hAnsi="Arial" w:cs="Arial"/>
                <w:snapToGrid w:val="0"/>
                <w:color w:val="000000"/>
                <w:spacing w:val="-1"/>
                <w:sz w:val="22"/>
                <w:szCs w:val="22"/>
              </w:rPr>
              <w:t>)</w:t>
            </w:r>
            <w:r w:rsidRPr="00E4501C">
              <w:rPr>
                <w:rFonts w:ascii="微软雅黑" w:eastAsia="微软雅黑" w:hAnsi="微软雅黑" w:cs="微软雅黑"/>
                <w:snapToGrid w:val="0"/>
                <w:color w:val="000000"/>
                <w:sz w:val="22"/>
                <w:szCs w:val="22"/>
              </w:rPr>
              <w:t>每课必须即时讲评，  直至达到基本要求。</w:t>
            </w:r>
          </w:p>
        </w:tc>
      </w:tr>
      <w:tr w:rsidR="00E4501C" w:rsidRPr="00E4501C" w:rsidTr="00886027">
        <w:trPr>
          <w:trHeight w:val="662"/>
        </w:trPr>
        <w:tc>
          <w:tcPr>
            <w:tcW w:w="1182" w:type="dxa"/>
            <w:vMerge w:val="restart"/>
            <w:tcBorders>
              <w:bottom w:val="nil"/>
            </w:tcBorders>
          </w:tcPr>
          <w:p w:rsidR="00E4501C" w:rsidRPr="00E4501C" w:rsidRDefault="00E4501C" w:rsidP="00E4501C">
            <w:pPr>
              <w:widowControl/>
              <w:kinsoku w:val="0"/>
              <w:autoSpaceDE w:val="0"/>
              <w:autoSpaceDN w:val="0"/>
              <w:adjustRightInd w:val="0"/>
              <w:snapToGrid w:val="0"/>
              <w:spacing w:line="443" w:lineRule="auto"/>
              <w:jc w:val="left"/>
              <w:textAlignment w:val="baseline"/>
              <w:rPr>
                <w:rFonts w:ascii="Arial" w:eastAsia="Arial" w:hAnsi="Arial" w:cs="Arial"/>
                <w:snapToGrid w:val="0"/>
                <w:color w:val="000000"/>
                <w:szCs w:val="21"/>
              </w:rPr>
            </w:pPr>
          </w:p>
          <w:p w:rsidR="00A119A5" w:rsidRDefault="00A119A5" w:rsidP="00E4501C">
            <w:pPr>
              <w:widowControl/>
              <w:kinsoku w:val="0"/>
              <w:autoSpaceDE w:val="0"/>
              <w:autoSpaceDN w:val="0"/>
              <w:adjustRightInd w:val="0"/>
              <w:snapToGrid w:val="0"/>
              <w:spacing w:before="94" w:line="186" w:lineRule="auto"/>
              <w:ind w:left="375"/>
              <w:jc w:val="left"/>
              <w:textAlignment w:val="baseline"/>
              <w:rPr>
                <w:rFonts w:ascii="微软雅黑" w:eastAsia="微软雅黑" w:hAnsi="微软雅黑" w:cs="微软雅黑"/>
                <w:snapToGrid w:val="0"/>
                <w:color w:val="000000"/>
                <w:spacing w:val="-2"/>
                <w:sz w:val="22"/>
                <w:szCs w:val="22"/>
              </w:rPr>
            </w:pPr>
          </w:p>
          <w:p w:rsidR="00E4501C" w:rsidRPr="00E4501C" w:rsidRDefault="00E4501C" w:rsidP="00E4501C">
            <w:pPr>
              <w:widowControl/>
              <w:kinsoku w:val="0"/>
              <w:autoSpaceDE w:val="0"/>
              <w:autoSpaceDN w:val="0"/>
              <w:adjustRightInd w:val="0"/>
              <w:snapToGrid w:val="0"/>
              <w:spacing w:before="94" w:line="186" w:lineRule="auto"/>
              <w:ind w:left="375"/>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2"/>
                <w:sz w:val="22"/>
                <w:szCs w:val="22"/>
              </w:rPr>
              <w:t>现</w:t>
            </w:r>
            <w:r w:rsidRPr="00E4501C">
              <w:rPr>
                <w:rFonts w:ascii="微软雅黑" w:eastAsia="微软雅黑" w:hAnsi="微软雅黑" w:cs="微软雅黑"/>
                <w:snapToGrid w:val="0"/>
                <w:color w:val="000000"/>
                <w:spacing w:val="-1"/>
                <w:sz w:val="22"/>
                <w:szCs w:val="22"/>
              </w:rPr>
              <w:t>场</w:t>
            </w:r>
          </w:p>
          <w:p w:rsidR="00E4501C" w:rsidRPr="00E4501C" w:rsidRDefault="00E4501C" w:rsidP="00E4501C">
            <w:pPr>
              <w:widowControl/>
              <w:kinsoku w:val="0"/>
              <w:autoSpaceDE w:val="0"/>
              <w:autoSpaceDN w:val="0"/>
              <w:adjustRightInd w:val="0"/>
              <w:snapToGrid w:val="0"/>
              <w:spacing w:before="1" w:line="187" w:lineRule="auto"/>
              <w:ind w:left="378"/>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实习</w:t>
            </w:r>
          </w:p>
        </w:tc>
        <w:tc>
          <w:tcPr>
            <w:tcW w:w="1715" w:type="dxa"/>
          </w:tcPr>
          <w:p w:rsidR="00E4501C" w:rsidRPr="00E4501C" w:rsidRDefault="00E4501C" w:rsidP="00A119A5">
            <w:pPr>
              <w:widowControl/>
              <w:kinsoku w:val="0"/>
              <w:autoSpaceDE w:val="0"/>
              <w:autoSpaceDN w:val="0"/>
              <w:adjustRightInd w:val="0"/>
              <w:snapToGrid w:val="0"/>
              <w:spacing w:before="220" w:line="188" w:lineRule="auto"/>
              <w:ind w:left="416"/>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4"/>
                <w:sz w:val="22"/>
                <w:szCs w:val="22"/>
              </w:rPr>
              <w:t>实</w:t>
            </w:r>
            <w:r w:rsidRPr="00E4501C">
              <w:rPr>
                <w:rFonts w:ascii="微软雅黑" w:eastAsia="微软雅黑" w:hAnsi="微软雅黑" w:cs="微软雅黑"/>
                <w:snapToGrid w:val="0"/>
                <w:color w:val="000000"/>
                <w:spacing w:val="2"/>
                <w:sz w:val="22"/>
                <w:szCs w:val="22"/>
              </w:rPr>
              <w:t>习学校</w:t>
            </w:r>
          </w:p>
        </w:tc>
        <w:tc>
          <w:tcPr>
            <w:tcW w:w="5925" w:type="dxa"/>
          </w:tcPr>
          <w:p w:rsidR="00E4501C" w:rsidRPr="00E4501C" w:rsidRDefault="00E4501C" w:rsidP="00E4501C">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1"/>
                <w:sz w:val="22"/>
                <w:szCs w:val="22"/>
              </w:rPr>
              <w:t>须在教育主管部门认可的学校实习</w:t>
            </w:r>
            <w:r w:rsidRPr="00E4501C">
              <w:rPr>
                <w:rFonts w:ascii="微软雅黑" w:eastAsia="微软雅黑" w:hAnsi="微软雅黑" w:cs="微软雅黑"/>
                <w:snapToGrid w:val="0"/>
                <w:color w:val="000000"/>
                <w:sz w:val="22"/>
                <w:szCs w:val="22"/>
              </w:rPr>
              <w:t xml:space="preserve">；  实习学校的师资、设 </w:t>
            </w:r>
            <w:r w:rsidRPr="00E4501C">
              <w:rPr>
                <w:rFonts w:ascii="微软雅黑" w:eastAsia="微软雅黑" w:hAnsi="微软雅黑" w:cs="微软雅黑"/>
                <w:snapToGrid w:val="0"/>
                <w:color w:val="000000"/>
                <w:spacing w:val="-2"/>
                <w:sz w:val="22"/>
                <w:szCs w:val="22"/>
              </w:rPr>
              <w:t>施等条件应能满</w:t>
            </w:r>
            <w:r w:rsidRPr="00E4501C">
              <w:rPr>
                <w:rFonts w:ascii="微软雅黑" w:eastAsia="微软雅黑" w:hAnsi="微软雅黑" w:cs="微软雅黑"/>
                <w:snapToGrid w:val="0"/>
                <w:color w:val="000000"/>
                <w:spacing w:val="-1"/>
                <w:sz w:val="22"/>
                <w:szCs w:val="22"/>
              </w:rPr>
              <w:t>足实习需要；  实习学校相对稳定。</w:t>
            </w:r>
          </w:p>
        </w:tc>
      </w:tr>
      <w:tr w:rsidR="00E4501C" w:rsidRPr="00E4501C" w:rsidTr="00A119A5">
        <w:trPr>
          <w:trHeight w:val="928"/>
        </w:trPr>
        <w:tc>
          <w:tcPr>
            <w:tcW w:w="1182" w:type="dxa"/>
            <w:vMerge/>
            <w:tcBorders>
              <w:top w:val="nil"/>
              <w:bottom w:val="nil"/>
            </w:tcBorders>
          </w:tcPr>
          <w:p w:rsidR="00E4501C" w:rsidRPr="00E4501C" w:rsidRDefault="00E4501C" w:rsidP="00E4501C">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15" w:type="dxa"/>
          </w:tcPr>
          <w:p w:rsidR="00E4501C" w:rsidRPr="00E4501C" w:rsidRDefault="00E4501C" w:rsidP="00A119A5">
            <w:pPr>
              <w:widowControl/>
              <w:kinsoku w:val="0"/>
              <w:autoSpaceDE w:val="0"/>
              <w:autoSpaceDN w:val="0"/>
              <w:adjustRightInd w:val="0"/>
              <w:snapToGrid w:val="0"/>
              <w:spacing w:line="256" w:lineRule="auto"/>
              <w:jc w:val="center"/>
              <w:textAlignment w:val="baseline"/>
              <w:rPr>
                <w:rFonts w:ascii="Arial" w:eastAsia="Arial" w:hAnsi="Arial" w:cs="Arial"/>
                <w:snapToGrid w:val="0"/>
                <w:color w:val="000000"/>
                <w:szCs w:val="21"/>
              </w:rPr>
            </w:pPr>
          </w:p>
          <w:p w:rsidR="00E4501C" w:rsidRPr="00E4501C" w:rsidRDefault="00E4501C" w:rsidP="00A119A5">
            <w:pPr>
              <w:widowControl/>
              <w:kinsoku w:val="0"/>
              <w:autoSpaceDE w:val="0"/>
              <w:autoSpaceDN w:val="0"/>
              <w:adjustRightInd w:val="0"/>
              <w:snapToGrid w:val="0"/>
              <w:spacing w:before="95" w:line="188" w:lineRule="auto"/>
              <w:ind w:left="644"/>
              <w:textAlignment w:val="baseline"/>
              <w:rPr>
                <w:rFonts w:ascii="微软雅黑" w:eastAsia="微软雅黑" w:hAnsi="微软雅黑" w:cs="微软雅黑"/>
                <w:snapToGrid w:val="0"/>
                <w:color w:val="000000"/>
                <w:sz w:val="22"/>
                <w:szCs w:val="22"/>
              </w:rPr>
            </w:pPr>
            <w:r w:rsidRPr="00E4501C">
              <w:rPr>
                <w:rFonts w:ascii="微软雅黑" w:eastAsia="微软雅黑" w:hAnsi="微软雅黑" w:cs="微软雅黑"/>
                <w:snapToGrid w:val="0"/>
                <w:color w:val="000000"/>
                <w:spacing w:val="-3"/>
                <w:sz w:val="22"/>
                <w:szCs w:val="22"/>
              </w:rPr>
              <w:t>实习</w:t>
            </w:r>
          </w:p>
        </w:tc>
        <w:tc>
          <w:tcPr>
            <w:tcW w:w="5925" w:type="dxa"/>
          </w:tcPr>
          <w:p w:rsidR="00E4501C" w:rsidRPr="00E4501C" w:rsidRDefault="00E4501C" w:rsidP="00E4501C">
            <w:pPr>
              <w:widowControl/>
              <w:tabs>
                <w:tab w:val="left" w:pos="227"/>
              </w:tabs>
              <w:kinsoku w:val="0"/>
              <w:autoSpaceDE w:val="0"/>
              <w:autoSpaceDN w:val="0"/>
              <w:adjustRightInd w:val="0"/>
              <w:snapToGrid w:val="0"/>
              <w:spacing w:before="61" w:line="185" w:lineRule="auto"/>
              <w:ind w:left="108" w:right="98" w:firstLine="9"/>
              <w:jc w:val="left"/>
              <w:textAlignment w:val="baseline"/>
              <w:rPr>
                <w:rFonts w:ascii="微软雅黑" w:eastAsia="微软雅黑" w:hAnsi="微软雅黑" w:cs="微软雅黑"/>
                <w:snapToGrid w:val="0"/>
                <w:color w:val="000000"/>
                <w:sz w:val="22"/>
                <w:szCs w:val="22"/>
              </w:rPr>
            </w:pPr>
            <w:r w:rsidRPr="00E4501C">
              <w:rPr>
                <w:rFonts w:ascii="Arial" w:eastAsia="Arial" w:hAnsi="Arial" w:cs="Arial"/>
                <w:snapToGrid w:val="0"/>
                <w:color w:val="000000"/>
                <w:sz w:val="22"/>
                <w:szCs w:val="22"/>
              </w:rPr>
              <w:tab/>
            </w:r>
            <w:r w:rsidRPr="00E4501C">
              <w:rPr>
                <w:rFonts w:ascii="Arial" w:eastAsia="Arial" w:hAnsi="Arial" w:cs="Arial"/>
                <w:snapToGrid w:val="0"/>
                <w:color w:val="000000"/>
                <w:spacing w:val="-2"/>
                <w:sz w:val="22"/>
                <w:szCs w:val="22"/>
              </w:rPr>
              <w:t>(</w:t>
            </w:r>
            <w:r w:rsidRPr="00E4501C">
              <w:rPr>
                <w:rFonts w:ascii="微软雅黑" w:eastAsia="微软雅黑" w:hAnsi="微软雅黑" w:cs="微软雅黑"/>
                <w:snapToGrid w:val="0"/>
                <w:color w:val="000000"/>
                <w:spacing w:val="-1"/>
                <w:sz w:val="22"/>
                <w:szCs w:val="22"/>
              </w:rPr>
              <w:t>1</w:t>
            </w:r>
            <w:r w:rsidRPr="00E4501C">
              <w:rPr>
                <w:rFonts w:ascii="Arial" w:eastAsia="Arial" w:hAnsi="Arial" w:cs="Arial"/>
                <w:snapToGrid w:val="0"/>
                <w:color w:val="000000"/>
                <w:spacing w:val="-1"/>
                <w:sz w:val="22"/>
                <w:szCs w:val="22"/>
              </w:rPr>
              <w:t xml:space="preserve">) </w:t>
            </w:r>
            <w:r w:rsidRPr="00E4501C">
              <w:rPr>
                <w:rFonts w:ascii="微软雅黑" w:eastAsia="微软雅黑" w:hAnsi="微软雅黑" w:cs="微软雅黑"/>
                <w:snapToGrid w:val="0"/>
                <w:color w:val="000000"/>
                <w:spacing w:val="-1"/>
                <w:sz w:val="22"/>
                <w:szCs w:val="22"/>
              </w:rPr>
              <w:t>每个实习学生须在实习学校至少听10节课，并参加评</w:t>
            </w:r>
            <w:r w:rsidRPr="00E4501C">
              <w:rPr>
                <w:rFonts w:ascii="微软雅黑" w:eastAsia="微软雅黑" w:hAnsi="微软雅黑" w:cs="微软雅黑"/>
                <w:snapToGrid w:val="0"/>
                <w:color w:val="000000"/>
                <w:spacing w:val="-2"/>
                <w:sz w:val="22"/>
                <w:szCs w:val="22"/>
              </w:rPr>
              <w:t>课</w:t>
            </w:r>
            <w:r w:rsidRPr="00E4501C">
              <w:rPr>
                <w:rFonts w:ascii="微软雅黑" w:eastAsia="微软雅黑" w:hAnsi="微软雅黑" w:cs="微软雅黑"/>
                <w:snapToGrid w:val="0"/>
                <w:color w:val="000000"/>
                <w:spacing w:val="-1"/>
                <w:sz w:val="22"/>
                <w:szCs w:val="22"/>
              </w:rPr>
              <w:t>。</w:t>
            </w:r>
          </w:p>
          <w:p w:rsidR="00E4501C" w:rsidRPr="00E4501C" w:rsidRDefault="00E4501C" w:rsidP="00E4501C">
            <w:pPr>
              <w:widowControl/>
              <w:tabs>
                <w:tab w:val="left" w:pos="227"/>
              </w:tabs>
              <w:kinsoku w:val="0"/>
              <w:autoSpaceDE w:val="0"/>
              <w:autoSpaceDN w:val="0"/>
              <w:adjustRightInd w:val="0"/>
              <w:snapToGrid w:val="0"/>
              <w:spacing w:before="1" w:line="177" w:lineRule="auto"/>
              <w:ind w:left="117"/>
              <w:jc w:val="left"/>
              <w:textAlignment w:val="baseline"/>
              <w:rPr>
                <w:rFonts w:ascii="微软雅黑" w:eastAsia="微软雅黑" w:hAnsi="微软雅黑" w:cs="微软雅黑"/>
                <w:snapToGrid w:val="0"/>
                <w:color w:val="000000"/>
                <w:sz w:val="22"/>
                <w:szCs w:val="22"/>
              </w:rPr>
            </w:pPr>
            <w:r w:rsidRPr="00E4501C">
              <w:rPr>
                <w:rFonts w:ascii="Arial" w:eastAsia="Arial" w:hAnsi="Arial" w:cs="Arial"/>
                <w:snapToGrid w:val="0"/>
                <w:color w:val="000000"/>
                <w:sz w:val="22"/>
                <w:szCs w:val="22"/>
              </w:rPr>
              <w:tab/>
            </w:r>
            <w:r w:rsidRPr="00E4501C">
              <w:rPr>
                <w:rFonts w:ascii="Arial" w:eastAsia="Arial" w:hAnsi="Arial" w:cs="Arial"/>
                <w:snapToGrid w:val="0"/>
                <w:color w:val="000000"/>
                <w:spacing w:val="10"/>
                <w:sz w:val="22"/>
                <w:szCs w:val="22"/>
              </w:rPr>
              <w:t>(</w:t>
            </w:r>
            <w:r w:rsidRPr="00E4501C">
              <w:rPr>
                <w:rFonts w:ascii="微软雅黑" w:eastAsia="微软雅黑" w:hAnsi="微软雅黑" w:cs="微软雅黑"/>
                <w:snapToGrid w:val="0"/>
                <w:color w:val="000000"/>
                <w:spacing w:val="10"/>
                <w:sz w:val="22"/>
                <w:szCs w:val="22"/>
              </w:rPr>
              <w:t>2</w:t>
            </w:r>
            <w:r w:rsidRPr="00E4501C">
              <w:rPr>
                <w:rFonts w:ascii="Arial" w:eastAsia="Arial" w:hAnsi="Arial" w:cs="Arial"/>
                <w:snapToGrid w:val="0"/>
                <w:color w:val="000000"/>
                <w:spacing w:val="5"/>
                <w:sz w:val="22"/>
                <w:szCs w:val="22"/>
              </w:rPr>
              <w:t xml:space="preserve">) </w:t>
            </w:r>
            <w:r w:rsidRPr="00E4501C">
              <w:rPr>
                <w:rFonts w:ascii="微软雅黑" w:eastAsia="微软雅黑" w:hAnsi="微软雅黑" w:cs="微软雅黑"/>
                <w:snapToGrid w:val="0"/>
                <w:color w:val="000000"/>
                <w:spacing w:val="5"/>
                <w:sz w:val="22"/>
                <w:szCs w:val="22"/>
              </w:rPr>
              <w:t>承担实习学校班级的班主任工作。</w:t>
            </w:r>
          </w:p>
        </w:tc>
      </w:tr>
      <w:tr w:rsidR="00A119A5" w:rsidRPr="00A119A5" w:rsidTr="00A119A5">
        <w:trPr>
          <w:trHeight w:val="928"/>
        </w:trPr>
        <w:tc>
          <w:tcPr>
            <w:tcW w:w="1182" w:type="dxa"/>
            <w:tcBorders>
              <w:top w:val="nil"/>
              <w:bottom w:val="nil"/>
            </w:tcBorders>
          </w:tcPr>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p>
        </w:tc>
        <w:tc>
          <w:tcPr>
            <w:tcW w:w="171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center"/>
              <w:textAlignment w:val="baseline"/>
              <w:rPr>
                <w:rFonts w:ascii="微软雅黑" w:eastAsia="微软雅黑" w:hAnsi="微软雅黑" w:cs="微软雅黑"/>
                <w:snapToGrid w:val="0"/>
                <w:color w:val="000000"/>
                <w:spacing w:val="-1"/>
                <w:sz w:val="22"/>
                <w:szCs w:val="22"/>
              </w:rPr>
            </w:pPr>
          </w:p>
          <w:p w:rsidR="00A119A5" w:rsidRPr="00A119A5" w:rsidRDefault="00A119A5" w:rsidP="00A119A5">
            <w:pPr>
              <w:widowControl/>
              <w:kinsoku w:val="0"/>
              <w:autoSpaceDE w:val="0"/>
              <w:autoSpaceDN w:val="0"/>
              <w:adjustRightInd w:val="0"/>
              <w:snapToGrid w:val="0"/>
              <w:spacing w:before="76" w:line="186" w:lineRule="auto"/>
              <w:ind w:left="108" w:right="191" w:firstLine="4"/>
              <w:jc w:val="center"/>
              <w:textAlignment w:val="baseline"/>
              <w:rPr>
                <w:rFonts w:ascii="微软雅黑" w:eastAsia="微软雅黑" w:hAnsi="微软雅黑" w:cs="微软雅黑"/>
                <w:snapToGrid w:val="0"/>
                <w:color w:val="000000"/>
                <w:spacing w:val="-1"/>
                <w:sz w:val="22"/>
                <w:szCs w:val="22"/>
              </w:rPr>
            </w:pPr>
          </w:p>
          <w:p w:rsidR="00A119A5" w:rsidRPr="00A119A5" w:rsidRDefault="00A119A5" w:rsidP="00A119A5">
            <w:pPr>
              <w:widowControl/>
              <w:kinsoku w:val="0"/>
              <w:autoSpaceDE w:val="0"/>
              <w:autoSpaceDN w:val="0"/>
              <w:adjustRightInd w:val="0"/>
              <w:snapToGrid w:val="0"/>
              <w:spacing w:before="76" w:line="186" w:lineRule="auto"/>
              <w:ind w:left="108" w:right="191" w:firstLine="4"/>
              <w:jc w:val="center"/>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实习内容</w:t>
            </w:r>
          </w:p>
        </w:tc>
        <w:tc>
          <w:tcPr>
            <w:tcW w:w="592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ab/>
              <w:t>(1)  每个学生至少完成3个教案。</w:t>
            </w:r>
          </w:p>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ab/>
              <w:t>(2)  课堂教学目标明确、重点突出、详略得当、组织方法多样、板书规范、表达清楚、传统与现代教学手段有机结合、教学效果好；</w:t>
            </w:r>
            <w:r>
              <w:rPr>
                <w:rFonts w:ascii="微软雅黑" w:eastAsia="微软雅黑" w:hAnsi="微软雅黑" w:cs="微软雅黑"/>
                <w:snapToGrid w:val="0"/>
                <w:color w:val="000000"/>
                <w:spacing w:val="-1"/>
                <w:sz w:val="22"/>
                <w:szCs w:val="22"/>
              </w:rPr>
              <w:t xml:space="preserve"> </w:t>
            </w:r>
            <w:r w:rsidRPr="00A119A5">
              <w:rPr>
                <w:rFonts w:ascii="微软雅黑" w:eastAsia="微软雅黑" w:hAnsi="微软雅黑" w:cs="微软雅黑"/>
                <w:snapToGrid w:val="0"/>
                <w:color w:val="000000"/>
                <w:spacing w:val="-1"/>
                <w:sz w:val="22"/>
                <w:szCs w:val="22"/>
              </w:rPr>
              <w:t>至少达到3个课时。</w:t>
            </w:r>
          </w:p>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ab/>
              <w:t>(3)  有班主任工作日志；</w:t>
            </w:r>
            <w:r>
              <w:rPr>
                <w:rFonts w:ascii="微软雅黑" w:eastAsia="微软雅黑" w:hAnsi="微软雅黑" w:cs="微软雅黑"/>
                <w:snapToGrid w:val="0"/>
                <w:color w:val="000000"/>
                <w:spacing w:val="-1"/>
                <w:sz w:val="22"/>
                <w:szCs w:val="22"/>
              </w:rPr>
              <w:t xml:space="preserve"> </w:t>
            </w:r>
            <w:r w:rsidRPr="00A119A5">
              <w:rPr>
                <w:rFonts w:ascii="微软雅黑" w:eastAsia="微软雅黑" w:hAnsi="微软雅黑" w:cs="微软雅黑"/>
                <w:snapToGrid w:val="0"/>
                <w:color w:val="000000"/>
                <w:spacing w:val="-1"/>
                <w:sz w:val="22"/>
                <w:szCs w:val="22"/>
              </w:rPr>
              <w:t>条件允许组织1次主题班会，  并有活动记录。</w:t>
            </w:r>
          </w:p>
        </w:tc>
      </w:tr>
      <w:tr w:rsidR="00A119A5" w:rsidRPr="00A119A5" w:rsidTr="00A119A5">
        <w:trPr>
          <w:trHeight w:val="928"/>
        </w:trPr>
        <w:tc>
          <w:tcPr>
            <w:tcW w:w="1182" w:type="dxa"/>
            <w:tcBorders>
              <w:top w:val="nil"/>
              <w:bottom w:val="single" w:sz="4" w:space="0" w:color="auto"/>
            </w:tcBorders>
          </w:tcPr>
          <w:p w:rsidR="00A119A5" w:rsidRPr="00A119A5" w:rsidRDefault="00A119A5" w:rsidP="00A119A5">
            <w:pPr>
              <w:widowControl/>
              <w:kinsoku w:val="0"/>
              <w:autoSpaceDE w:val="0"/>
              <w:autoSpaceDN w:val="0"/>
              <w:adjustRightInd w:val="0"/>
              <w:snapToGrid w:val="0"/>
              <w:spacing w:before="76" w:line="186" w:lineRule="auto"/>
              <w:ind w:right="191"/>
              <w:jc w:val="left"/>
              <w:textAlignment w:val="baseline"/>
              <w:rPr>
                <w:rFonts w:ascii="微软雅黑" w:eastAsia="微软雅黑" w:hAnsi="微软雅黑" w:cs="微软雅黑"/>
                <w:snapToGrid w:val="0"/>
                <w:color w:val="000000"/>
                <w:spacing w:val="-1"/>
                <w:sz w:val="22"/>
                <w:szCs w:val="22"/>
              </w:rPr>
            </w:pPr>
          </w:p>
        </w:tc>
        <w:tc>
          <w:tcPr>
            <w:tcW w:w="171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center"/>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纪律和态度</w:t>
            </w:r>
          </w:p>
        </w:tc>
        <w:tc>
          <w:tcPr>
            <w:tcW w:w="592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ab/>
              <w:t>(1)  严格遵守本校及实习学校的规章制度。</w:t>
            </w:r>
          </w:p>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ab/>
              <w:t>(2)关心学生，尊重教师，</w:t>
            </w:r>
            <w:r>
              <w:rPr>
                <w:rFonts w:ascii="微软雅黑" w:eastAsia="微软雅黑" w:hAnsi="微软雅黑" w:cs="微软雅黑"/>
                <w:snapToGrid w:val="0"/>
                <w:color w:val="000000"/>
                <w:spacing w:val="-1"/>
                <w:sz w:val="22"/>
                <w:szCs w:val="22"/>
              </w:rPr>
              <w:t xml:space="preserve"> </w:t>
            </w:r>
            <w:r w:rsidRPr="00A119A5">
              <w:rPr>
                <w:rFonts w:ascii="微软雅黑" w:eastAsia="微软雅黑" w:hAnsi="微软雅黑" w:cs="微软雅黑"/>
                <w:snapToGrid w:val="0"/>
                <w:color w:val="000000"/>
                <w:spacing w:val="-1"/>
                <w:sz w:val="22"/>
                <w:szCs w:val="22"/>
              </w:rPr>
              <w:t>工作积极主动，认真完成实习任务。</w:t>
            </w:r>
          </w:p>
        </w:tc>
      </w:tr>
      <w:tr w:rsidR="00A119A5" w:rsidRPr="00A119A5" w:rsidTr="00A119A5">
        <w:trPr>
          <w:trHeight w:val="928"/>
        </w:trPr>
        <w:tc>
          <w:tcPr>
            <w:tcW w:w="1182" w:type="dxa"/>
            <w:tcBorders>
              <w:top w:val="single" w:sz="4" w:space="0" w:color="auto"/>
              <w:bottom w:val="nil"/>
            </w:tcBorders>
          </w:tcPr>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p>
        </w:tc>
        <w:tc>
          <w:tcPr>
            <w:tcW w:w="171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center"/>
              <w:textAlignment w:val="baseline"/>
              <w:rPr>
                <w:rFonts w:ascii="微软雅黑" w:eastAsia="微软雅黑" w:hAnsi="微软雅黑" w:cs="微软雅黑"/>
                <w:snapToGrid w:val="0"/>
                <w:color w:val="000000"/>
                <w:spacing w:val="-1"/>
                <w:sz w:val="22"/>
                <w:szCs w:val="22"/>
              </w:rPr>
            </w:pPr>
          </w:p>
          <w:p w:rsidR="00A119A5" w:rsidRPr="00A119A5" w:rsidRDefault="00A119A5" w:rsidP="00A119A5">
            <w:pPr>
              <w:widowControl/>
              <w:kinsoku w:val="0"/>
              <w:autoSpaceDE w:val="0"/>
              <w:autoSpaceDN w:val="0"/>
              <w:adjustRightInd w:val="0"/>
              <w:snapToGrid w:val="0"/>
              <w:spacing w:before="76" w:line="186" w:lineRule="auto"/>
              <w:ind w:left="108" w:right="191" w:firstLine="4"/>
              <w:jc w:val="center"/>
              <w:textAlignment w:val="baseline"/>
              <w:rPr>
                <w:rFonts w:ascii="微软雅黑" w:eastAsia="微软雅黑" w:hAnsi="微软雅黑" w:cs="微软雅黑"/>
                <w:snapToGrid w:val="0"/>
                <w:color w:val="000000"/>
                <w:spacing w:val="-1"/>
                <w:sz w:val="22"/>
                <w:szCs w:val="22"/>
              </w:rPr>
            </w:pPr>
          </w:p>
          <w:p w:rsidR="00A119A5" w:rsidRPr="00A119A5" w:rsidRDefault="00A119A5" w:rsidP="00A119A5">
            <w:pPr>
              <w:widowControl/>
              <w:kinsoku w:val="0"/>
              <w:autoSpaceDE w:val="0"/>
              <w:autoSpaceDN w:val="0"/>
              <w:adjustRightInd w:val="0"/>
              <w:snapToGrid w:val="0"/>
              <w:spacing w:before="76" w:line="186" w:lineRule="auto"/>
              <w:ind w:left="108" w:right="191" w:firstLine="4"/>
              <w:jc w:val="center"/>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成绩评定</w:t>
            </w:r>
          </w:p>
        </w:tc>
        <w:tc>
          <w:tcPr>
            <w:tcW w:w="592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ab/>
              <w:t>(1)  集中实习的，</w:t>
            </w:r>
            <w:r>
              <w:rPr>
                <w:rFonts w:ascii="微软雅黑" w:eastAsia="微软雅黑" w:hAnsi="微软雅黑" w:cs="微软雅黑"/>
                <w:snapToGrid w:val="0"/>
                <w:color w:val="000000"/>
                <w:spacing w:val="-1"/>
                <w:sz w:val="22"/>
                <w:szCs w:val="22"/>
              </w:rPr>
              <w:t xml:space="preserve"> </w:t>
            </w:r>
            <w:r w:rsidRPr="00A119A5">
              <w:rPr>
                <w:rFonts w:ascii="微软雅黑" w:eastAsia="微软雅黑" w:hAnsi="微软雅黑" w:cs="微软雅黑"/>
                <w:snapToGrid w:val="0"/>
                <w:color w:val="000000"/>
                <w:spacing w:val="-1"/>
                <w:sz w:val="22"/>
                <w:szCs w:val="22"/>
              </w:rPr>
              <w:t>以实习学校指导教师为主、各学院指导 教师协助，评出学生实习成绩，写出实习评语。</w:t>
            </w:r>
          </w:p>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ab/>
            </w:r>
            <w:r w:rsidRPr="00A119A5">
              <w:rPr>
                <w:rFonts w:ascii="微软雅黑" w:eastAsia="微软雅黑" w:hAnsi="微软雅黑" w:cs="微软雅黑"/>
                <w:snapToGrid w:val="0"/>
                <w:color w:val="000000"/>
                <w:spacing w:val="-1"/>
                <w:sz w:val="22"/>
                <w:szCs w:val="22"/>
              </w:rPr>
              <w:tab/>
              <w:t>(2)  自主实习的，由实习单位给出参考成绩，写出评语；回校后，并依据综合情况及教案等，</w:t>
            </w:r>
            <w:r>
              <w:rPr>
                <w:rFonts w:ascii="微软雅黑" w:eastAsia="微软雅黑" w:hAnsi="微软雅黑" w:cs="微软雅黑"/>
                <w:snapToGrid w:val="0"/>
                <w:color w:val="000000"/>
                <w:spacing w:val="-1"/>
                <w:sz w:val="22"/>
                <w:szCs w:val="22"/>
              </w:rPr>
              <w:t xml:space="preserve"> </w:t>
            </w:r>
            <w:r w:rsidRPr="00A119A5">
              <w:rPr>
                <w:rFonts w:ascii="微软雅黑" w:eastAsia="微软雅黑" w:hAnsi="微软雅黑" w:cs="微软雅黑"/>
                <w:snapToGrid w:val="0"/>
                <w:color w:val="000000"/>
                <w:spacing w:val="-1"/>
                <w:sz w:val="22"/>
                <w:szCs w:val="22"/>
              </w:rPr>
              <w:t>评定实习成绩。</w:t>
            </w:r>
          </w:p>
        </w:tc>
      </w:tr>
      <w:tr w:rsidR="00A119A5" w:rsidRPr="00A119A5" w:rsidTr="00A119A5">
        <w:trPr>
          <w:trHeight w:val="928"/>
        </w:trPr>
        <w:tc>
          <w:tcPr>
            <w:tcW w:w="1182" w:type="dxa"/>
            <w:tcBorders>
              <w:top w:val="nil"/>
              <w:bottom w:val="nil"/>
            </w:tcBorders>
          </w:tcPr>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p>
        </w:tc>
        <w:tc>
          <w:tcPr>
            <w:tcW w:w="171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center"/>
              <w:textAlignment w:val="baseline"/>
              <w:rPr>
                <w:rFonts w:ascii="微软雅黑" w:eastAsia="微软雅黑" w:hAnsi="微软雅黑" w:cs="微软雅黑"/>
                <w:snapToGrid w:val="0"/>
                <w:color w:val="000000"/>
                <w:spacing w:val="-1"/>
                <w:sz w:val="22"/>
                <w:szCs w:val="22"/>
              </w:rPr>
            </w:pPr>
          </w:p>
          <w:p w:rsidR="00A119A5" w:rsidRPr="00A119A5" w:rsidRDefault="00A119A5" w:rsidP="00A119A5">
            <w:pPr>
              <w:widowControl/>
              <w:kinsoku w:val="0"/>
              <w:autoSpaceDE w:val="0"/>
              <w:autoSpaceDN w:val="0"/>
              <w:adjustRightInd w:val="0"/>
              <w:snapToGrid w:val="0"/>
              <w:spacing w:before="76" w:line="186" w:lineRule="auto"/>
              <w:ind w:right="191"/>
              <w:jc w:val="center"/>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总 结</w:t>
            </w:r>
          </w:p>
        </w:tc>
        <w:tc>
          <w:tcPr>
            <w:tcW w:w="592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实习结束时：(1)  进行学生个人实习总结、实习小组总结 和学院实习工作总结， 并提交书面材料，  由学院存档；(2)学生提交实习鉴定表；(3</w:t>
            </w:r>
            <w:r>
              <w:rPr>
                <w:rFonts w:ascii="微软雅黑" w:eastAsia="微软雅黑" w:hAnsi="微软雅黑" w:cs="微软雅黑"/>
                <w:snapToGrid w:val="0"/>
                <w:color w:val="000000"/>
                <w:spacing w:val="-1"/>
                <w:sz w:val="22"/>
                <w:szCs w:val="22"/>
              </w:rPr>
              <w:t xml:space="preserve">) </w:t>
            </w:r>
            <w:r w:rsidRPr="00A119A5">
              <w:rPr>
                <w:rFonts w:ascii="微软雅黑" w:eastAsia="微软雅黑" w:hAnsi="微软雅黑" w:cs="微软雅黑"/>
                <w:snapToGrid w:val="0"/>
                <w:color w:val="000000"/>
                <w:spacing w:val="-1"/>
                <w:sz w:val="22"/>
                <w:szCs w:val="22"/>
              </w:rPr>
              <w:t>完成课程目标达成情况分析报 告(4)  组织实习汇报；(5</w:t>
            </w:r>
            <w:r>
              <w:rPr>
                <w:rFonts w:ascii="微软雅黑" w:eastAsia="微软雅黑" w:hAnsi="微软雅黑" w:cs="微软雅黑"/>
                <w:snapToGrid w:val="0"/>
                <w:color w:val="000000"/>
                <w:spacing w:val="-1"/>
                <w:sz w:val="22"/>
                <w:szCs w:val="22"/>
              </w:rPr>
              <w:t xml:space="preserve">) </w:t>
            </w:r>
            <w:r w:rsidRPr="00A119A5">
              <w:rPr>
                <w:rFonts w:ascii="微软雅黑" w:eastAsia="微软雅黑" w:hAnsi="微软雅黑" w:cs="微软雅黑"/>
                <w:snapToGrid w:val="0"/>
                <w:color w:val="000000"/>
                <w:spacing w:val="-1"/>
                <w:sz w:val="22"/>
                <w:szCs w:val="22"/>
              </w:rPr>
              <w:t>学院召开实习工作总结交流会。</w:t>
            </w:r>
          </w:p>
        </w:tc>
      </w:tr>
      <w:tr w:rsidR="00A119A5" w:rsidRPr="00A119A5" w:rsidTr="00886027">
        <w:trPr>
          <w:trHeight w:val="928"/>
        </w:trPr>
        <w:tc>
          <w:tcPr>
            <w:tcW w:w="1182" w:type="dxa"/>
            <w:tcBorders>
              <w:top w:val="nil"/>
            </w:tcBorders>
          </w:tcPr>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p>
        </w:tc>
        <w:tc>
          <w:tcPr>
            <w:tcW w:w="171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center"/>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材料归档</w:t>
            </w:r>
          </w:p>
        </w:tc>
        <w:tc>
          <w:tcPr>
            <w:tcW w:w="5925" w:type="dxa"/>
          </w:tcPr>
          <w:p w:rsidR="00A119A5" w:rsidRPr="00A119A5" w:rsidRDefault="00A119A5" w:rsidP="00A119A5">
            <w:pPr>
              <w:widowControl/>
              <w:kinsoku w:val="0"/>
              <w:autoSpaceDE w:val="0"/>
              <w:autoSpaceDN w:val="0"/>
              <w:adjustRightInd w:val="0"/>
              <w:snapToGrid w:val="0"/>
              <w:spacing w:before="76" w:line="186" w:lineRule="auto"/>
              <w:ind w:left="108" w:right="191" w:firstLine="4"/>
              <w:jc w:val="left"/>
              <w:textAlignment w:val="baseline"/>
              <w:rPr>
                <w:rFonts w:ascii="微软雅黑" w:eastAsia="微软雅黑" w:hAnsi="微软雅黑" w:cs="微软雅黑"/>
                <w:snapToGrid w:val="0"/>
                <w:color w:val="000000"/>
                <w:spacing w:val="-1"/>
                <w:sz w:val="22"/>
                <w:szCs w:val="22"/>
              </w:rPr>
            </w:pPr>
            <w:r w:rsidRPr="00A119A5">
              <w:rPr>
                <w:rFonts w:ascii="微软雅黑" w:eastAsia="微软雅黑" w:hAnsi="微软雅黑" w:cs="微软雅黑"/>
                <w:snapToGrid w:val="0"/>
                <w:color w:val="000000"/>
                <w:spacing w:val="-1"/>
                <w:sz w:val="22"/>
                <w:szCs w:val="22"/>
              </w:rPr>
              <w:t>实习计划、学院实习工作总结、教案、多媒体课件等由学院归档保存。</w:t>
            </w:r>
          </w:p>
        </w:tc>
      </w:tr>
    </w:tbl>
    <w:p w:rsidR="00E4501C" w:rsidRDefault="00886027" w:rsidP="00A119A5">
      <w:pPr>
        <w:widowControl/>
        <w:kinsoku w:val="0"/>
        <w:autoSpaceDE w:val="0"/>
        <w:autoSpaceDN w:val="0"/>
        <w:adjustRightInd w:val="0"/>
        <w:snapToGrid w:val="0"/>
        <w:spacing w:before="76" w:line="186" w:lineRule="auto"/>
        <w:ind w:left="108" w:right="191" w:firstLine="4"/>
        <w:jc w:val="left"/>
        <w:textAlignment w:val="baseline"/>
        <w:rPr>
          <w:rFonts w:ascii="楷体" w:eastAsia="楷体" w:hAnsi="楷体" w:cs="楷体"/>
          <w:b/>
          <w:bCs/>
          <w:sz w:val="28"/>
          <w:szCs w:val="28"/>
        </w:rPr>
      </w:pPr>
      <w:r>
        <w:rPr>
          <w:rFonts w:ascii="楷体" w:eastAsia="楷体" w:hAnsi="楷体" w:cs="楷体" w:hint="eastAsia"/>
          <w:b/>
          <w:bCs/>
          <w:sz w:val="28"/>
          <w:szCs w:val="28"/>
        </w:rPr>
        <w:t>（四）课程设计</w:t>
      </w:r>
    </w:p>
    <w:tbl>
      <w:tblPr>
        <w:tblStyle w:val="TableNormal"/>
        <w:tblW w:w="8934"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37"/>
        <w:gridCol w:w="34"/>
        <w:gridCol w:w="1751"/>
        <w:gridCol w:w="58"/>
        <w:gridCol w:w="5954"/>
      </w:tblGrid>
      <w:tr w:rsidR="00886027" w:rsidRPr="00886027" w:rsidTr="00886027">
        <w:trPr>
          <w:trHeight w:val="465"/>
        </w:trPr>
        <w:tc>
          <w:tcPr>
            <w:tcW w:w="1171" w:type="dxa"/>
            <w:gridSpan w:val="2"/>
          </w:tcPr>
          <w:p w:rsidR="00886027" w:rsidRPr="00886027" w:rsidRDefault="00886027" w:rsidP="00886027">
            <w:pPr>
              <w:widowControl/>
              <w:kinsoku w:val="0"/>
              <w:autoSpaceDE w:val="0"/>
              <w:autoSpaceDN w:val="0"/>
              <w:adjustRightInd w:val="0"/>
              <w:snapToGrid w:val="0"/>
              <w:spacing w:before="123" w:line="189" w:lineRule="auto"/>
              <w:ind w:left="253"/>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7"/>
                <w:sz w:val="22"/>
                <w:szCs w:val="22"/>
              </w:rPr>
              <w:t>环   节</w:t>
            </w:r>
          </w:p>
        </w:tc>
        <w:tc>
          <w:tcPr>
            <w:tcW w:w="1751" w:type="dxa"/>
          </w:tcPr>
          <w:p w:rsidR="00886027" w:rsidRPr="00886027" w:rsidRDefault="00886027" w:rsidP="00886027">
            <w:pPr>
              <w:widowControl/>
              <w:kinsoku w:val="0"/>
              <w:autoSpaceDE w:val="0"/>
              <w:autoSpaceDN w:val="0"/>
              <w:adjustRightInd w:val="0"/>
              <w:snapToGrid w:val="0"/>
              <w:spacing w:before="123" w:line="188" w:lineRule="auto"/>
              <w:ind w:left="321"/>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3"/>
                <w:sz w:val="22"/>
                <w:szCs w:val="22"/>
              </w:rPr>
              <w:t>质量控制点</w:t>
            </w:r>
          </w:p>
        </w:tc>
        <w:tc>
          <w:tcPr>
            <w:tcW w:w="6012" w:type="dxa"/>
            <w:gridSpan w:val="2"/>
          </w:tcPr>
          <w:p w:rsidR="00886027" w:rsidRPr="00886027" w:rsidRDefault="00886027" w:rsidP="00886027">
            <w:pPr>
              <w:widowControl/>
              <w:kinsoku w:val="0"/>
              <w:autoSpaceDE w:val="0"/>
              <w:autoSpaceDN w:val="0"/>
              <w:adjustRightInd w:val="0"/>
              <w:snapToGrid w:val="0"/>
              <w:spacing w:before="123" w:line="188" w:lineRule="auto"/>
              <w:ind w:left="2341"/>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23"/>
                <w:sz w:val="22"/>
                <w:szCs w:val="22"/>
              </w:rPr>
              <w:t xml:space="preserve">质 量 标 </w:t>
            </w:r>
            <w:r w:rsidRPr="00886027">
              <w:rPr>
                <w:rFonts w:ascii="微软雅黑" w:eastAsia="微软雅黑" w:hAnsi="微软雅黑" w:cs="微软雅黑"/>
                <w:snapToGrid w:val="0"/>
                <w:color w:val="000000"/>
                <w:spacing w:val="22"/>
                <w:sz w:val="22"/>
                <w:szCs w:val="22"/>
              </w:rPr>
              <w:t>准</w:t>
            </w:r>
          </w:p>
        </w:tc>
      </w:tr>
      <w:tr w:rsidR="00886027" w:rsidRPr="00886027" w:rsidTr="00886027">
        <w:trPr>
          <w:trHeight w:val="880"/>
        </w:trPr>
        <w:tc>
          <w:tcPr>
            <w:tcW w:w="1171" w:type="dxa"/>
            <w:gridSpan w:val="2"/>
            <w:vMerge w:val="restart"/>
            <w:tcBorders>
              <w:bottom w:val="nil"/>
            </w:tcBorders>
          </w:tcPr>
          <w:p w:rsidR="00886027" w:rsidRPr="00886027" w:rsidRDefault="00886027" w:rsidP="00886027">
            <w:pPr>
              <w:widowControl/>
              <w:kinsoku w:val="0"/>
              <w:autoSpaceDE w:val="0"/>
              <w:autoSpaceDN w:val="0"/>
              <w:adjustRightInd w:val="0"/>
              <w:snapToGrid w:val="0"/>
              <w:spacing w:line="245"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line="245"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line="245"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line="245"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line="245"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before="95" w:line="189" w:lineRule="auto"/>
              <w:ind w:left="312"/>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17"/>
                <w:sz w:val="22"/>
                <w:szCs w:val="22"/>
              </w:rPr>
              <w:t>准 备</w:t>
            </w:r>
          </w:p>
        </w:tc>
        <w:tc>
          <w:tcPr>
            <w:tcW w:w="1751" w:type="dxa"/>
          </w:tcPr>
          <w:p w:rsidR="00886027" w:rsidRPr="00886027" w:rsidRDefault="00886027" w:rsidP="00886027">
            <w:pPr>
              <w:widowControl/>
              <w:kinsoku w:val="0"/>
              <w:autoSpaceDE w:val="0"/>
              <w:autoSpaceDN w:val="0"/>
              <w:adjustRightInd w:val="0"/>
              <w:snapToGrid w:val="0"/>
              <w:spacing w:before="325" w:line="189" w:lineRule="auto"/>
              <w:ind w:left="604"/>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17"/>
                <w:sz w:val="22"/>
                <w:szCs w:val="22"/>
              </w:rPr>
              <w:t>大 纲</w:t>
            </w:r>
          </w:p>
        </w:tc>
        <w:tc>
          <w:tcPr>
            <w:tcW w:w="6012" w:type="dxa"/>
            <w:gridSpan w:val="2"/>
          </w:tcPr>
          <w:p w:rsidR="00886027" w:rsidRPr="00886027" w:rsidRDefault="00886027" w:rsidP="00886027">
            <w:pPr>
              <w:widowControl/>
              <w:kinsoku w:val="0"/>
              <w:autoSpaceDE w:val="0"/>
              <w:autoSpaceDN w:val="0"/>
              <w:adjustRightInd w:val="0"/>
              <w:snapToGrid w:val="0"/>
              <w:spacing w:before="35" w:line="179" w:lineRule="auto"/>
              <w:ind w:left="107" w:right="170" w:firstLine="22"/>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10"/>
                <w:sz w:val="22"/>
                <w:szCs w:val="22"/>
              </w:rPr>
              <w:t>明确课</w:t>
            </w:r>
            <w:r w:rsidRPr="00886027">
              <w:rPr>
                <w:rFonts w:ascii="微软雅黑" w:eastAsia="微软雅黑" w:hAnsi="微软雅黑" w:cs="微软雅黑"/>
                <w:snapToGrid w:val="0"/>
                <w:color w:val="000000"/>
                <w:spacing w:val="-6"/>
                <w:sz w:val="22"/>
                <w:szCs w:val="22"/>
              </w:rPr>
              <w:t>程</w:t>
            </w:r>
            <w:r w:rsidRPr="00886027">
              <w:rPr>
                <w:rFonts w:ascii="微软雅黑" w:eastAsia="微软雅黑" w:hAnsi="微软雅黑" w:cs="微软雅黑"/>
                <w:snapToGrid w:val="0"/>
                <w:color w:val="000000"/>
                <w:spacing w:val="-5"/>
                <w:sz w:val="22"/>
                <w:szCs w:val="22"/>
              </w:rPr>
              <w:t>目标，  并与毕业要求指标点相对应，  明确课程设</w:t>
            </w:r>
            <w:r w:rsidRPr="00886027">
              <w:rPr>
                <w:rFonts w:ascii="微软雅黑" w:eastAsia="微软雅黑" w:hAnsi="微软雅黑" w:cs="微软雅黑"/>
                <w:snapToGrid w:val="0"/>
                <w:color w:val="000000"/>
                <w:spacing w:val="-1"/>
                <w:sz w:val="22"/>
                <w:szCs w:val="22"/>
              </w:rPr>
              <w:t>计内容、教学方法、</w:t>
            </w:r>
            <w:r w:rsidRPr="00886027">
              <w:rPr>
                <w:rFonts w:ascii="微软雅黑" w:eastAsia="微软雅黑" w:hAnsi="微软雅黑" w:cs="微软雅黑"/>
                <w:snapToGrid w:val="0"/>
                <w:color w:val="000000"/>
                <w:sz w:val="22"/>
                <w:szCs w:val="22"/>
              </w:rPr>
              <w:t xml:space="preserve">考核依据和课程目标的关系，  明确课 </w:t>
            </w:r>
            <w:r w:rsidRPr="00886027">
              <w:rPr>
                <w:rFonts w:ascii="微软雅黑" w:eastAsia="微软雅黑" w:hAnsi="微软雅黑" w:cs="微软雅黑"/>
                <w:snapToGrid w:val="0"/>
                <w:color w:val="000000"/>
                <w:spacing w:val="6"/>
                <w:sz w:val="22"/>
                <w:szCs w:val="22"/>
              </w:rPr>
              <w:t>程</w:t>
            </w:r>
            <w:r w:rsidRPr="00886027">
              <w:rPr>
                <w:rFonts w:ascii="微软雅黑" w:eastAsia="微软雅黑" w:hAnsi="微软雅黑" w:cs="微软雅黑"/>
                <w:snapToGrid w:val="0"/>
                <w:color w:val="000000"/>
                <w:spacing w:val="4"/>
                <w:sz w:val="22"/>
                <w:szCs w:val="22"/>
              </w:rPr>
              <w:t>目标达成情况计算方法。</w:t>
            </w:r>
          </w:p>
        </w:tc>
      </w:tr>
      <w:tr w:rsidR="00886027" w:rsidRPr="00886027" w:rsidTr="00886027">
        <w:trPr>
          <w:trHeight w:val="1460"/>
        </w:trPr>
        <w:tc>
          <w:tcPr>
            <w:tcW w:w="1171" w:type="dxa"/>
            <w:gridSpan w:val="2"/>
            <w:vMerge/>
            <w:tcBorders>
              <w:top w:val="nil"/>
              <w:bottom w:val="nil"/>
            </w:tcBorders>
          </w:tcPr>
          <w:p w:rsidR="00886027" w:rsidRPr="00886027" w:rsidRDefault="00886027" w:rsidP="00886027">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51" w:type="dxa"/>
          </w:tcPr>
          <w:p w:rsidR="00886027" w:rsidRPr="00886027" w:rsidRDefault="00886027" w:rsidP="00886027">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before="94" w:line="188" w:lineRule="auto"/>
              <w:ind w:left="430"/>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5"/>
                <w:sz w:val="22"/>
                <w:szCs w:val="22"/>
              </w:rPr>
              <w:t>任</w:t>
            </w:r>
            <w:r w:rsidRPr="00886027">
              <w:rPr>
                <w:rFonts w:ascii="微软雅黑" w:eastAsia="微软雅黑" w:hAnsi="微软雅黑" w:cs="微软雅黑"/>
                <w:snapToGrid w:val="0"/>
                <w:color w:val="000000"/>
                <w:spacing w:val="3"/>
                <w:sz w:val="22"/>
                <w:szCs w:val="22"/>
              </w:rPr>
              <w:t>务安排</w:t>
            </w:r>
          </w:p>
        </w:tc>
        <w:tc>
          <w:tcPr>
            <w:tcW w:w="6012" w:type="dxa"/>
            <w:gridSpan w:val="2"/>
          </w:tcPr>
          <w:p w:rsidR="00886027" w:rsidRPr="00886027" w:rsidRDefault="00886027" w:rsidP="00886027">
            <w:pPr>
              <w:widowControl/>
              <w:kinsoku w:val="0"/>
              <w:autoSpaceDE w:val="0"/>
              <w:autoSpaceDN w:val="0"/>
              <w:adjustRightInd w:val="0"/>
              <w:snapToGrid w:val="0"/>
              <w:spacing w:before="36" w:line="181" w:lineRule="auto"/>
              <w:ind w:left="108" w:right="98"/>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8"/>
                <w:sz w:val="22"/>
                <w:szCs w:val="22"/>
              </w:rPr>
              <w:t>有课程设计</w:t>
            </w:r>
            <w:r w:rsidRPr="00886027">
              <w:rPr>
                <w:rFonts w:ascii="微软雅黑" w:eastAsia="微软雅黑" w:hAnsi="微软雅黑" w:cs="微软雅黑"/>
                <w:snapToGrid w:val="0"/>
                <w:color w:val="000000"/>
                <w:spacing w:val="-5"/>
                <w:sz w:val="22"/>
                <w:szCs w:val="22"/>
              </w:rPr>
              <w:t>任</w:t>
            </w:r>
            <w:r w:rsidRPr="00886027">
              <w:rPr>
                <w:rFonts w:ascii="微软雅黑" w:eastAsia="微软雅黑" w:hAnsi="微软雅黑" w:cs="微软雅黑"/>
                <w:snapToGrid w:val="0"/>
                <w:color w:val="000000"/>
                <w:spacing w:val="-4"/>
                <w:sz w:val="22"/>
                <w:szCs w:val="22"/>
              </w:rPr>
              <w:t xml:space="preserve">务书：    </w:t>
            </w:r>
            <w:r w:rsidRPr="00886027">
              <w:rPr>
                <w:rFonts w:ascii="Arial" w:eastAsia="Arial" w:hAnsi="Arial" w:cs="Arial"/>
                <w:snapToGrid w:val="0"/>
                <w:color w:val="000000"/>
                <w:spacing w:val="-4"/>
                <w:sz w:val="22"/>
                <w:szCs w:val="22"/>
              </w:rPr>
              <w:t>(</w:t>
            </w:r>
            <w:r w:rsidRPr="00886027">
              <w:rPr>
                <w:rFonts w:ascii="微软雅黑" w:eastAsia="微软雅黑" w:hAnsi="微软雅黑" w:cs="微软雅黑"/>
                <w:snapToGrid w:val="0"/>
                <w:color w:val="000000"/>
                <w:spacing w:val="-4"/>
                <w:sz w:val="22"/>
                <w:szCs w:val="22"/>
              </w:rPr>
              <w:t>1</w:t>
            </w:r>
            <w:r w:rsidRPr="00886027">
              <w:rPr>
                <w:rFonts w:ascii="Arial" w:eastAsia="Arial" w:hAnsi="Arial" w:cs="Arial"/>
                <w:snapToGrid w:val="0"/>
                <w:color w:val="000000"/>
                <w:spacing w:val="-4"/>
                <w:sz w:val="22"/>
                <w:szCs w:val="22"/>
              </w:rPr>
              <w:t xml:space="preserve">)  </w:t>
            </w:r>
            <w:r w:rsidRPr="00886027">
              <w:rPr>
                <w:rFonts w:ascii="微软雅黑" w:eastAsia="微软雅黑" w:hAnsi="微软雅黑" w:cs="微软雅黑"/>
                <w:snapToGrid w:val="0"/>
                <w:color w:val="000000"/>
                <w:spacing w:val="-4"/>
                <w:sz w:val="22"/>
                <w:szCs w:val="22"/>
              </w:rPr>
              <w:t>题目：  课程设计题目数量应与学</w:t>
            </w:r>
            <w:r w:rsidRPr="00886027">
              <w:rPr>
                <w:rFonts w:ascii="微软雅黑" w:eastAsia="微软雅黑" w:hAnsi="微软雅黑" w:cs="微软雅黑"/>
                <w:snapToGrid w:val="0"/>
                <w:color w:val="000000"/>
                <w:spacing w:val="-5"/>
                <w:sz w:val="22"/>
                <w:szCs w:val="22"/>
              </w:rPr>
              <w:t xml:space="preserve">生数量相匹配；  题目应体现课程知识、技能的综合性，  </w:t>
            </w:r>
            <w:r w:rsidRPr="00886027">
              <w:rPr>
                <w:rFonts w:ascii="微软雅黑" w:eastAsia="微软雅黑" w:hAnsi="微软雅黑" w:cs="微软雅黑"/>
                <w:snapToGrid w:val="0"/>
                <w:color w:val="000000"/>
                <w:sz w:val="22"/>
                <w:szCs w:val="22"/>
              </w:rPr>
              <w:t xml:space="preserve">结 </w:t>
            </w:r>
            <w:r w:rsidRPr="00886027">
              <w:rPr>
                <w:rFonts w:ascii="微软雅黑" w:eastAsia="微软雅黑" w:hAnsi="微软雅黑" w:cs="微软雅黑"/>
                <w:snapToGrid w:val="0"/>
                <w:color w:val="000000"/>
                <w:spacing w:val="-1"/>
                <w:sz w:val="22"/>
                <w:szCs w:val="22"/>
              </w:rPr>
              <w:t>合新技术、新工艺的发</w:t>
            </w:r>
            <w:r w:rsidRPr="00886027">
              <w:rPr>
                <w:rFonts w:ascii="微软雅黑" w:eastAsia="微软雅黑" w:hAnsi="微软雅黑" w:cs="微软雅黑"/>
                <w:snapToGrid w:val="0"/>
                <w:color w:val="000000"/>
                <w:sz w:val="22"/>
                <w:szCs w:val="22"/>
              </w:rPr>
              <w:t xml:space="preserve">展和典型工程案例；  在满足课程设 </w:t>
            </w:r>
            <w:r w:rsidRPr="00886027">
              <w:rPr>
                <w:rFonts w:ascii="微软雅黑" w:eastAsia="微软雅黑" w:hAnsi="微软雅黑" w:cs="微软雅黑"/>
                <w:snapToGrid w:val="0"/>
                <w:color w:val="000000"/>
                <w:spacing w:val="-8"/>
                <w:sz w:val="22"/>
                <w:szCs w:val="22"/>
              </w:rPr>
              <w:t>计大纲要求</w:t>
            </w:r>
            <w:r w:rsidRPr="00886027">
              <w:rPr>
                <w:rFonts w:ascii="微软雅黑" w:eastAsia="微软雅黑" w:hAnsi="微软雅黑" w:cs="微软雅黑"/>
                <w:snapToGrid w:val="0"/>
                <w:color w:val="000000"/>
                <w:spacing w:val="-4"/>
                <w:sz w:val="22"/>
                <w:szCs w:val="22"/>
              </w:rPr>
              <w:t xml:space="preserve">的前提下，  提倡学生自主选题；    </w:t>
            </w:r>
            <w:r w:rsidRPr="00886027">
              <w:rPr>
                <w:rFonts w:ascii="Arial" w:eastAsia="Arial" w:hAnsi="Arial" w:cs="Arial"/>
                <w:snapToGrid w:val="0"/>
                <w:color w:val="000000"/>
                <w:spacing w:val="-4"/>
                <w:sz w:val="22"/>
                <w:szCs w:val="22"/>
              </w:rPr>
              <w:t>(</w:t>
            </w:r>
            <w:r w:rsidRPr="00886027">
              <w:rPr>
                <w:rFonts w:ascii="微软雅黑" w:eastAsia="微软雅黑" w:hAnsi="微软雅黑" w:cs="微软雅黑"/>
                <w:snapToGrid w:val="0"/>
                <w:color w:val="000000"/>
                <w:spacing w:val="-4"/>
                <w:sz w:val="22"/>
                <w:szCs w:val="22"/>
              </w:rPr>
              <w:t>2</w:t>
            </w:r>
            <w:r w:rsidRPr="00886027">
              <w:rPr>
                <w:rFonts w:ascii="Arial" w:eastAsia="Arial" w:hAnsi="Arial" w:cs="Arial"/>
                <w:snapToGrid w:val="0"/>
                <w:color w:val="000000"/>
                <w:spacing w:val="-4"/>
                <w:sz w:val="22"/>
                <w:szCs w:val="22"/>
              </w:rPr>
              <w:t xml:space="preserve">)  </w:t>
            </w:r>
            <w:r w:rsidRPr="00886027">
              <w:rPr>
                <w:rFonts w:ascii="微软雅黑" w:eastAsia="微软雅黑" w:hAnsi="微软雅黑" w:cs="微软雅黑"/>
                <w:snapToGrid w:val="0"/>
                <w:color w:val="000000"/>
                <w:spacing w:val="-4"/>
                <w:sz w:val="22"/>
                <w:szCs w:val="22"/>
              </w:rPr>
              <w:t>进程安排</w:t>
            </w:r>
            <w:r w:rsidRPr="00886027">
              <w:rPr>
                <w:rFonts w:ascii="微软雅黑" w:eastAsia="微软雅黑" w:hAnsi="微软雅黑" w:cs="微软雅黑"/>
                <w:snapToGrid w:val="0"/>
                <w:color w:val="000000"/>
                <w:spacing w:val="-3"/>
                <w:sz w:val="22"/>
                <w:szCs w:val="22"/>
              </w:rPr>
              <w:t>合理，  并反映相应的知识点、技能点。</w:t>
            </w:r>
          </w:p>
        </w:tc>
      </w:tr>
      <w:tr w:rsidR="00886027" w:rsidRPr="00886027" w:rsidTr="00886027">
        <w:trPr>
          <w:trHeight w:val="662"/>
        </w:trPr>
        <w:tc>
          <w:tcPr>
            <w:tcW w:w="1171" w:type="dxa"/>
            <w:gridSpan w:val="2"/>
            <w:vMerge/>
            <w:tcBorders>
              <w:top w:val="nil"/>
              <w:bottom w:val="nil"/>
            </w:tcBorders>
          </w:tcPr>
          <w:p w:rsidR="00886027" w:rsidRPr="00886027" w:rsidRDefault="00886027" w:rsidP="00886027">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51" w:type="dxa"/>
          </w:tcPr>
          <w:p w:rsidR="00886027" w:rsidRPr="00886027" w:rsidRDefault="00886027" w:rsidP="00886027">
            <w:pPr>
              <w:widowControl/>
              <w:kinsoku w:val="0"/>
              <w:autoSpaceDE w:val="0"/>
              <w:autoSpaceDN w:val="0"/>
              <w:adjustRightInd w:val="0"/>
              <w:snapToGrid w:val="0"/>
              <w:spacing w:before="222" w:line="187" w:lineRule="auto"/>
              <w:ind w:left="602"/>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20"/>
                <w:sz w:val="22"/>
                <w:szCs w:val="22"/>
              </w:rPr>
              <w:t>动</w:t>
            </w:r>
            <w:r w:rsidRPr="00886027">
              <w:rPr>
                <w:rFonts w:ascii="微软雅黑" w:eastAsia="微软雅黑" w:hAnsi="微软雅黑" w:cs="微软雅黑"/>
                <w:snapToGrid w:val="0"/>
                <w:color w:val="000000"/>
                <w:spacing w:val="19"/>
                <w:sz w:val="22"/>
                <w:szCs w:val="22"/>
              </w:rPr>
              <w:t xml:space="preserve"> 员</w:t>
            </w:r>
          </w:p>
        </w:tc>
        <w:tc>
          <w:tcPr>
            <w:tcW w:w="6012" w:type="dxa"/>
            <w:gridSpan w:val="2"/>
          </w:tcPr>
          <w:p w:rsidR="00886027" w:rsidRPr="00886027" w:rsidRDefault="00886027" w:rsidP="00886027">
            <w:pPr>
              <w:widowControl/>
              <w:kinsoku w:val="0"/>
              <w:autoSpaceDE w:val="0"/>
              <w:autoSpaceDN w:val="0"/>
              <w:adjustRightInd w:val="0"/>
              <w:snapToGrid w:val="0"/>
              <w:spacing w:before="73" w:line="187" w:lineRule="auto"/>
              <w:ind w:left="106" w:right="170" w:firstLine="24"/>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10"/>
                <w:sz w:val="22"/>
                <w:szCs w:val="22"/>
              </w:rPr>
              <w:t>向学生</w:t>
            </w:r>
            <w:r w:rsidRPr="00886027">
              <w:rPr>
                <w:rFonts w:ascii="微软雅黑" w:eastAsia="微软雅黑" w:hAnsi="微软雅黑" w:cs="微软雅黑"/>
                <w:snapToGrid w:val="0"/>
                <w:color w:val="000000"/>
                <w:spacing w:val="-8"/>
                <w:sz w:val="22"/>
                <w:szCs w:val="22"/>
              </w:rPr>
              <w:t>讲</w:t>
            </w:r>
            <w:r w:rsidRPr="00886027">
              <w:rPr>
                <w:rFonts w:ascii="微软雅黑" w:eastAsia="微软雅黑" w:hAnsi="微软雅黑" w:cs="微软雅黑"/>
                <w:snapToGrid w:val="0"/>
                <w:color w:val="000000"/>
                <w:spacing w:val="-5"/>
                <w:sz w:val="22"/>
                <w:szCs w:val="22"/>
              </w:rPr>
              <w:t>清课程设计大纲要求，  进行纪律、安全教育，  布</w:t>
            </w:r>
            <w:r w:rsidRPr="00886027">
              <w:rPr>
                <w:rFonts w:ascii="微软雅黑" w:eastAsia="微软雅黑" w:hAnsi="微软雅黑" w:cs="微软雅黑"/>
                <w:snapToGrid w:val="0"/>
                <w:color w:val="000000"/>
                <w:spacing w:val="7"/>
                <w:sz w:val="22"/>
                <w:szCs w:val="22"/>
              </w:rPr>
              <w:t>置</w:t>
            </w:r>
            <w:r w:rsidRPr="00886027">
              <w:rPr>
                <w:rFonts w:ascii="微软雅黑" w:eastAsia="微软雅黑" w:hAnsi="微软雅黑" w:cs="微软雅黑"/>
                <w:snapToGrid w:val="0"/>
                <w:color w:val="000000"/>
                <w:spacing w:val="4"/>
                <w:sz w:val="22"/>
                <w:szCs w:val="22"/>
              </w:rPr>
              <w:t>学生预习、准备相关设计资料。</w:t>
            </w:r>
          </w:p>
        </w:tc>
      </w:tr>
      <w:tr w:rsidR="00886027" w:rsidRPr="00886027" w:rsidTr="00886027">
        <w:trPr>
          <w:trHeight w:val="858"/>
        </w:trPr>
        <w:tc>
          <w:tcPr>
            <w:tcW w:w="1171" w:type="dxa"/>
            <w:gridSpan w:val="2"/>
            <w:vMerge/>
            <w:tcBorders>
              <w:top w:val="nil"/>
            </w:tcBorders>
          </w:tcPr>
          <w:p w:rsidR="00886027" w:rsidRPr="00886027" w:rsidRDefault="00886027" w:rsidP="00886027">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1751" w:type="dxa"/>
          </w:tcPr>
          <w:p w:rsidR="00886027" w:rsidRPr="00886027" w:rsidRDefault="00886027" w:rsidP="00886027">
            <w:pPr>
              <w:widowControl/>
              <w:kinsoku w:val="0"/>
              <w:autoSpaceDE w:val="0"/>
              <w:autoSpaceDN w:val="0"/>
              <w:adjustRightInd w:val="0"/>
              <w:snapToGrid w:val="0"/>
              <w:spacing w:before="171" w:line="207" w:lineRule="auto"/>
              <w:ind w:left="660" w:right="308" w:hanging="341"/>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5"/>
                <w:sz w:val="22"/>
                <w:szCs w:val="22"/>
              </w:rPr>
              <w:t>场</w:t>
            </w:r>
            <w:r w:rsidRPr="00886027">
              <w:rPr>
                <w:rFonts w:ascii="微软雅黑" w:eastAsia="微软雅黑" w:hAnsi="微软雅黑" w:cs="微软雅黑"/>
                <w:snapToGrid w:val="0"/>
                <w:color w:val="000000"/>
                <w:spacing w:val="3"/>
                <w:sz w:val="22"/>
                <w:szCs w:val="22"/>
              </w:rPr>
              <w:t>地和器材</w:t>
            </w:r>
            <w:r w:rsidRPr="00886027">
              <w:rPr>
                <w:rFonts w:ascii="微软雅黑" w:eastAsia="微软雅黑" w:hAnsi="微软雅黑" w:cs="微软雅黑"/>
                <w:snapToGrid w:val="0"/>
                <w:color w:val="000000"/>
                <w:spacing w:val="-2"/>
                <w:sz w:val="22"/>
                <w:szCs w:val="22"/>
              </w:rPr>
              <w:t>准</w:t>
            </w:r>
            <w:r w:rsidRPr="00886027">
              <w:rPr>
                <w:rFonts w:ascii="微软雅黑" w:eastAsia="微软雅黑" w:hAnsi="微软雅黑" w:cs="微软雅黑"/>
                <w:snapToGrid w:val="0"/>
                <w:color w:val="000000"/>
                <w:spacing w:val="-1"/>
                <w:sz w:val="22"/>
                <w:szCs w:val="22"/>
              </w:rPr>
              <w:t>备</w:t>
            </w:r>
          </w:p>
        </w:tc>
        <w:tc>
          <w:tcPr>
            <w:tcW w:w="6012" w:type="dxa"/>
            <w:gridSpan w:val="2"/>
          </w:tcPr>
          <w:p w:rsidR="00886027" w:rsidRPr="00886027" w:rsidRDefault="00886027" w:rsidP="00886027">
            <w:pPr>
              <w:widowControl/>
              <w:kinsoku w:val="0"/>
              <w:autoSpaceDE w:val="0"/>
              <w:autoSpaceDN w:val="0"/>
              <w:adjustRightInd w:val="0"/>
              <w:snapToGrid w:val="0"/>
              <w:spacing w:before="172" w:line="206" w:lineRule="auto"/>
              <w:ind w:left="109" w:right="170" w:hanging="2"/>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5"/>
                <w:sz w:val="22"/>
                <w:szCs w:val="22"/>
              </w:rPr>
              <w:t>场地条件、仪器设备、材料、软件等符合完成课程设计</w:t>
            </w:r>
            <w:r w:rsidRPr="00886027">
              <w:rPr>
                <w:rFonts w:ascii="微软雅黑" w:eastAsia="微软雅黑" w:hAnsi="微软雅黑" w:cs="微软雅黑"/>
                <w:snapToGrid w:val="0"/>
                <w:color w:val="000000"/>
                <w:spacing w:val="1"/>
                <w:sz w:val="22"/>
                <w:szCs w:val="22"/>
              </w:rPr>
              <w:t>任</w:t>
            </w:r>
            <w:r w:rsidRPr="00886027">
              <w:rPr>
                <w:rFonts w:ascii="微软雅黑" w:eastAsia="微软雅黑" w:hAnsi="微软雅黑" w:cs="微软雅黑"/>
                <w:snapToGrid w:val="0"/>
                <w:color w:val="000000"/>
                <w:spacing w:val="2"/>
                <w:sz w:val="22"/>
                <w:szCs w:val="22"/>
              </w:rPr>
              <w:t>务的需</w:t>
            </w:r>
            <w:r w:rsidRPr="00886027">
              <w:rPr>
                <w:rFonts w:ascii="微软雅黑" w:eastAsia="微软雅黑" w:hAnsi="微软雅黑" w:cs="微软雅黑"/>
                <w:snapToGrid w:val="0"/>
                <w:color w:val="000000"/>
                <w:spacing w:val="1"/>
                <w:sz w:val="22"/>
                <w:szCs w:val="22"/>
              </w:rPr>
              <w:t>要。</w:t>
            </w:r>
          </w:p>
        </w:tc>
      </w:tr>
      <w:tr w:rsidR="00886027" w:rsidRPr="00886027" w:rsidTr="00886027">
        <w:trPr>
          <w:trHeight w:val="546"/>
        </w:trPr>
        <w:tc>
          <w:tcPr>
            <w:tcW w:w="1171" w:type="dxa"/>
            <w:gridSpan w:val="2"/>
            <w:vMerge w:val="restart"/>
            <w:tcBorders>
              <w:bottom w:val="nil"/>
            </w:tcBorders>
          </w:tcPr>
          <w:p w:rsidR="00886027" w:rsidRPr="00886027" w:rsidRDefault="00886027" w:rsidP="00886027">
            <w:pPr>
              <w:widowControl/>
              <w:kinsoku w:val="0"/>
              <w:autoSpaceDE w:val="0"/>
              <w:autoSpaceDN w:val="0"/>
              <w:adjustRightInd w:val="0"/>
              <w:snapToGrid w:val="0"/>
              <w:spacing w:line="253"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line="254" w:lineRule="auto"/>
              <w:jc w:val="left"/>
              <w:textAlignment w:val="baseline"/>
              <w:rPr>
                <w:rFonts w:ascii="Arial" w:eastAsia="Arial" w:hAnsi="Arial" w:cs="Arial"/>
                <w:snapToGrid w:val="0"/>
                <w:color w:val="000000"/>
                <w:szCs w:val="21"/>
              </w:rPr>
            </w:pPr>
          </w:p>
          <w:p w:rsidR="00886027" w:rsidRPr="00886027" w:rsidRDefault="00886027" w:rsidP="00886027">
            <w:pPr>
              <w:widowControl/>
              <w:kinsoku w:val="0"/>
              <w:autoSpaceDE w:val="0"/>
              <w:autoSpaceDN w:val="0"/>
              <w:adjustRightInd w:val="0"/>
              <w:snapToGrid w:val="0"/>
              <w:spacing w:before="94" w:line="189" w:lineRule="auto"/>
              <w:ind w:left="313"/>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18"/>
                <w:sz w:val="22"/>
                <w:szCs w:val="22"/>
              </w:rPr>
              <w:t>指 导</w:t>
            </w:r>
          </w:p>
        </w:tc>
        <w:tc>
          <w:tcPr>
            <w:tcW w:w="1751" w:type="dxa"/>
          </w:tcPr>
          <w:p w:rsidR="00886027" w:rsidRPr="00886027" w:rsidRDefault="00886027" w:rsidP="00886027">
            <w:pPr>
              <w:widowControl/>
              <w:kinsoku w:val="0"/>
              <w:autoSpaceDE w:val="0"/>
              <w:autoSpaceDN w:val="0"/>
              <w:adjustRightInd w:val="0"/>
              <w:snapToGrid w:val="0"/>
              <w:spacing w:before="162" w:line="188" w:lineRule="auto"/>
              <w:ind w:left="604"/>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17"/>
                <w:sz w:val="22"/>
                <w:szCs w:val="22"/>
              </w:rPr>
              <w:t>教 师</w:t>
            </w:r>
          </w:p>
        </w:tc>
        <w:tc>
          <w:tcPr>
            <w:tcW w:w="6012" w:type="dxa"/>
            <w:gridSpan w:val="2"/>
          </w:tcPr>
          <w:p w:rsidR="00886027" w:rsidRPr="00886027" w:rsidRDefault="00886027" w:rsidP="00886027">
            <w:pPr>
              <w:widowControl/>
              <w:kinsoku w:val="0"/>
              <w:autoSpaceDE w:val="0"/>
              <w:autoSpaceDN w:val="0"/>
              <w:adjustRightInd w:val="0"/>
              <w:snapToGrid w:val="0"/>
              <w:spacing w:before="162" w:line="188" w:lineRule="auto"/>
              <w:ind w:left="112"/>
              <w:jc w:val="left"/>
              <w:textAlignment w:val="baseline"/>
              <w:rPr>
                <w:rFonts w:ascii="微软雅黑" w:eastAsia="微软雅黑" w:hAnsi="微软雅黑" w:cs="微软雅黑"/>
                <w:snapToGrid w:val="0"/>
                <w:color w:val="000000"/>
                <w:sz w:val="22"/>
                <w:szCs w:val="22"/>
              </w:rPr>
            </w:pPr>
            <w:r w:rsidRPr="00886027">
              <w:rPr>
                <w:rFonts w:ascii="微软雅黑" w:eastAsia="微软雅黑" w:hAnsi="微软雅黑" w:cs="微软雅黑"/>
                <w:snapToGrid w:val="0"/>
                <w:color w:val="000000"/>
                <w:spacing w:val="3"/>
                <w:sz w:val="22"/>
                <w:szCs w:val="22"/>
              </w:rPr>
              <w:t>具有主讲教师资格</w:t>
            </w:r>
            <w:r w:rsidRPr="00886027">
              <w:rPr>
                <w:rFonts w:ascii="微软雅黑" w:eastAsia="微软雅黑" w:hAnsi="微软雅黑" w:cs="微软雅黑"/>
                <w:snapToGrid w:val="0"/>
                <w:color w:val="000000"/>
                <w:spacing w:val="2"/>
                <w:sz w:val="22"/>
                <w:szCs w:val="22"/>
              </w:rPr>
              <w:t>。</w:t>
            </w:r>
          </w:p>
        </w:tc>
      </w:tr>
      <w:tr w:rsidR="00886027" w:rsidRPr="00886027" w:rsidTr="00886027">
        <w:trPr>
          <w:trHeight w:val="882"/>
        </w:trPr>
        <w:tc>
          <w:tcPr>
            <w:tcW w:w="1171" w:type="dxa"/>
            <w:gridSpan w:val="2"/>
            <w:vMerge/>
            <w:tcBorders>
              <w:top w:val="nil"/>
            </w:tcBorders>
          </w:tcPr>
          <w:p w:rsidR="00886027" w:rsidRPr="00886027" w:rsidRDefault="00886027" w:rsidP="00886027">
            <w:pPr>
              <w:widowControl/>
              <w:kinsoku w:val="0"/>
              <w:autoSpaceDE w:val="0"/>
              <w:autoSpaceDN w:val="0"/>
              <w:adjustRightInd w:val="0"/>
              <w:snapToGrid w:val="0"/>
              <w:jc w:val="left"/>
              <w:textAlignment w:val="baseline"/>
              <w:rPr>
                <w:rFonts w:ascii="微软雅黑" w:eastAsia="微软雅黑" w:hAnsi="微软雅黑" w:cs="微软雅黑"/>
                <w:snapToGrid w:val="0"/>
                <w:color w:val="000000"/>
                <w:spacing w:val="-10"/>
                <w:sz w:val="22"/>
                <w:szCs w:val="22"/>
              </w:rPr>
            </w:pPr>
          </w:p>
        </w:tc>
        <w:tc>
          <w:tcPr>
            <w:tcW w:w="1751" w:type="dxa"/>
          </w:tcPr>
          <w:p w:rsidR="00886027" w:rsidRPr="00886027" w:rsidRDefault="00886027" w:rsidP="00886027">
            <w:pPr>
              <w:widowControl/>
              <w:kinsoku w:val="0"/>
              <w:autoSpaceDE w:val="0"/>
              <w:autoSpaceDN w:val="0"/>
              <w:adjustRightInd w:val="0"/>
              <w:snapToGrid w:val="0"/>
              <w:spacing w:before="329" w:line="188" w:lineRule="auto"/>
              <w:ind w:left="601"/>
              <w:jc w:val="left"/>
              <w:textAlignment w:val="baseline"/>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讲 授</w:t>
            </w:r>
          </w:p>
        </w:tc>
        <w:tc>
          <w:tcPr>
            <w:tcW w:w="6012" w:type="dxa"/>
            <w:gridSpan w:val="2"/>
          </w:tcPr>
          <w:p w:rsidR="00886027" w:rsidRPr="00886027" w:rsidRDefault="00886027" w:rsidP="00886027">
            <w:pPr>
              <w:widowControl/>
              <w:kinsoku w:val="0"/>
              <w:autoSpaceDE w:val="0"/>
              <w:autoSpaceDN w:val="0"/>
              <w:adjustRightInd w:val="0"/>
              <w:snapToGrid w:val="0"/>
              <w:spacing w:before="37" w:line="185" w:lineRule="auto"/>
              <w:ind w:left="125" w:right="170" w:hanging="1"/>
              <w:jc w:val="left"/>
              <w:textAlignment w:val="baseline"/>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1、用3-4个学时讲授相关课程的知识脉络及其在新技术中 的应用前景；</w:t>
            </w:r>
          </w:p>
          <w:p w:rsidR="00886027" w:rsidRPr="00886027" w:rsidRDefault="00886027" w:rsidP="00886027">
            <w:pPr>
              <w:widowControl/>
              <w:kinsoku w:val="0"/>
              <w:autoSpaceDE w:val="0"/>
              <w:autoSpaceDN w:val="0"/>
              <w:adjustRightInd w:val="0"/>
              <w:snapToGrid w:val="0"/>
              <w:spacing w:before="1" w:line="166" w:lineRule="auto"/>
              <w:ind w:left="111"/>
              <w:jc w:val="left"/>
              <w:textAlignment w:val="baseline"/>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2、课程设计的基本方法；</w:t>
            </w:r>
          </w:p>
        </w:tc>
      </w:tr>
      <w:tr w:rsidR="00886027" w:rsidRPr="00886027" w:rsidTr="001A3995">
        <w:trPr>
          <w:trHeight w:val="594"/>
        </w:trPr>
        <w:tc>
          <w:tcPr>
            <w:tcW w:w="1137" w:type="dxa"/>
            <w:vMerge w:val="restart"/>
            <w:tcBorders>
              <w:bottom w:val="nil"/>
            </w:tcBorders>
          </w:tcPr>
          <w:p w:rsidR="00886027" w:rsidRPr="00886027" w:rsidRDefault="00886027" w:rsidP="00886027">
            <w:pPr>
              <w:rPr>
                <w:rFonts w:ascii="微软雅黑" w:eastAsia="微软雅黑" w:hAnsi="微软雅黑" w:cs="微软雅黑"/>
                <w:snapToGrid w:val="0"/>
                <w:color w:val="000000"/>
                <w:spacing w:val="-10"/>
                <w:sz w:val="22"/>
                <w:szCs w:val="22"/>
              </w:rPr>
            </w:pPr>
          </w:p>
        </w:tc>
        <w:tc>
          <w:tcPr>
            <w:tcW w:w="1843" w:type="dxa"/>
            <w:gridSpan w:val="3"/>
          </w:tcPr>
          <w:p w:rsidR="00886027" w:rsidRPr="00886027" w:rsidRDefault="00886027" w:rsidP="00886027">
            <w:pPr>
              <w:rPr>
                <w:rFonts w:ascii="微软雅黑" w:eastAsia="微软雅黑" w:hAnsi="微软雅黑" w:cs="微软雅黑"/>
                <w:snapToGrid w:val="0"/>
                <w:color w:val="000000"/>
                <w:spacing w:val="-10"/>
                <w:sz w:val="22"/>
                <w:szCs w:val="22"/>
              </w:rPr>
            </w:pPr>
          </w:p>
        </w:tc>
        <w:tc>
          <w:tcPr>
            <w:tcW w:w="5954" w:type="dxa"/>
          </w:tcPr>
          <w:p w:rsidR="00886027" w:rsidRPr="00886027" w:rsidRDefault="00886027" w:rsidP="00886027">
            <w:pPr>
              <w:spacing w:before="40" w:line="176" w:lineRule="auto"/>
              <w:ind w:left="110" w:right="98" w:firstLine="2"/>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3、讲清考核要求(包括技术指标、报告形式和工作量要求等)  。</w:t>
            </w:r>
          </w:p>
        </w:tc>
      </w:tr>
      <w:tr w:rsidR="00886027" w:rsidRPr="00886027" w:rsidTr="001A3995">
        <w:trPr>
          <w:trHeight w:val="925"/>
        </w:trPr>
        <w:tc>
          <w:tcPr>
            <w:tcW w:w="1137" w:type="dxa"/>
            <w:vMerge/>
            <w:tcBorders>
              <w:top w:val="nil"/>
            </w:tcBorders>
          </w:tcPr>
          <w:p w:rsidR="00886027" w:rsidRPr="00886027" w:rsidRDefault="00886027" w:rsidP="00886027">
            <w:pPr>
              <w:rPr>
                <w:rFonts w:ascii="微软雅黑" w:eastAsia="微软雅黑" w:hAnsi="微软雅黑" w:cs="微软雅黑"/>
                <w:snapToGrid w:val="0"/>
                <w:color w:val="000000"/>
                <w:spacing w:val="-10"/>
                <w:sz w:val="22"/>
                <w:szCs w:val="22"/>
              </w:rPr>
            </w:pPr>
          </w:p>
        </w:tc>
        <w:tc>
          <w:tcPr>
            <w:tcW w:w="1843" w:type="dxa"/>
            <w:gridSpan w:val="3"/>
          </w:tcPr>
          <w:p w:rsidR="00886027" w:rsidRPr="00886027" w:rsidRDefault="00886027" w:rsidP="00886027">
            <w:pPr>
              <w:spacing w:before="94" w:line="189" w:lineRule="auto"/>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现场指导</w:t>
            </w:r>
          </w:p>
        </w:tc>
        <w:tc>
          <w:tcPr>
            <w:tcW w:w="5954" w:type="dxa"/>
          </w:tcPr>
          <w:p w:rsidR="00886027" w:rsidRPr="00886027" w:rsidRDefault="00886027" w:rsidP="00886027">
            <w:pPr>
              <w:widowControl/>
              <w:kinsoku w:val="0"/>
              <w:autoSpaceDE w:val="0"/>
              <w:autoSpaceDN w:val="0"/>
              <w:adjustRightInd w:val="0"/>
              <w:snapToGrid w:val="0"/>
              <w:spacing w:before="37" w:line="185" w:lineRule="auto"/>
              <w:ind w:left="125" w:right="170" w:hanging="1"/>
              <w:jc w:val="left"/>
              <w:textAlignment w:val="baseline"/>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采用质疑、示范、讨论、讲授等方式进行指导；  指导认真、 负责，  要求严格。</w:t>
            </w:r>
          </w:p>
        </w:tc>
      </w:tr>
      <w:tr w:rsidR="00886027" w:rsidRPr="00886027" w:rsidTr="001A3995">
        <w:trPr>
          <w:trHeight w:val="297"/>
        </w:trPr>
        <w:tc>
          <w:tcPr>
            <w:tcW w:w="1137" w:type="dxa"/>
            <w:vMerge w:val="restart"/>
            <w:tcBorders>
              <w:bottom w:val="nil"/>
            </w:tcBorders>
          </w:tcPr>
          <w:p w:rsidR="00886027" w:rsidRPr="00886027" w:rsidRDefault="00886027" w:rsidP="00886027">
            <w:pPr>
              <w:spacing w:line="476" w:lineRule="auto"/>
              <w:rPr>
                <w:rFonts w:ascii="微软雅黑" w:eastAsia="微软雅黑" w:hAnsi="微软雅黑" w:cs="微软雅黑"/>
                <w:snapToGrid w:val="0"/>
                <w:color w:val="000000"/>
                <w:spacing w:val="-10"/>
                <w:sz w:val="22"/>
                <w:szCs w:val="22"/>
              </w:rPr>
            </w:pPr>
          </w:p>
          <w:p w:rsidR="00886027" w:rsidRPr="00886027" w:rsidRDefault="00886027" w:rsidP="00886027">
            <w:pPr>
              <w:spacing w:before="95" w:line="188" w:lineRule="auto"/>
              <w:ind w:left="311"/>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考 核</w:t>
            </w:r>
          </w:p>
        </w:tc>
        <w:tc>
          <w:tcPr>
            <w:tcW w:w="1843" w:type="dxa"/>
            <w:gridSpan w:val="3"/>
          </w:tcPr>
          <w:p w:rsidR="00886027" w:rsidRPr="00886027" w:rsidRDefault="00886027" w:rsidP="00886027">
            <w:pPr>
              <w:spacing w:before="35" w:line="166" w:lineRule="auto"/>
              <w:ind w:left="601"/>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答 辩</w:t>
            </w:r>
          </w:p>
        </w:tc>
        <w:tc>
          <w:tcPr>
            <w:tcW w:w="5954" w:type="dxa"/>
          </w:tcPr>
          <w:p w:rsidR="00886027" w:rsidRPr="00886027" w:rsidRDefault="00886027" w:rsidP="00886027">
            <w:pPr>
              <w:widowControl/>
              <w:kinsoku w:val="0"/>
              <w:autoSpaceDE w:val="0"/>
              <w:autoSpaceDN w:val="0"/>
              <w:adjustRightInd w:val="0"/>
              <w:snapToGrid w:val="0"/>
              <w:spacing w:before="37" w:line="185" w:lineRule="auto"/>
              <w:ind w:left="125" w:right="170" w:hanging="1"/>
              <w:jc w:val="left"/>
              <w:textAlignment w:val="baseline"/>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学生叙述主要工作并回答教师提问。</w:t>
            </w:r>
          </w:p>
        </w:tc>
      </w:tr>
      <w:tr w:rsidR="00886027" w:rsidRPr="00886027" w:rsidTr="001A3995">
        <w:trPr>
          <w:trHeight w:val="482"/>
        </w:trPr>
        <w:tc>
          <w:tcPr>
            <w:tcW w:w="1137" w:type="dxa"/>
            <w:vMerge/>
            <w:tcBorders>
              <w:top w:val="nil"/>
              <w:bottom w:val="nil"/>
            </w:tcBorders>
          </w:tcPr>
          <w:p w:rsidR="00886027" w:rsidRPr="00886027" w:rsidRDefault="00886027" w:rsidP="00886027">
            <w:pPr>
              <w:rPr>
                <w:rFonts w:ascii="微软雅黑" w:eastAsia="微软雅黑" w:hAnsi="微软雅黑" w:cs="微软雅黑"/>
                <w:snapToGrid w:val="0"/>
                <w:color w:val="000000"/>
                <w:spacing w:val="-10"/>
                <w:sz w:val="22"/>
                <w:szCs w:val="22"/>
              </w:rPr>
            </w:pPr>
          </w:p>
        </w:tc>
        <w:tc>
          <w:tcPr>
            <w:tcW w:w="1843" w:type="dxa"/>
            <w:gridSpan w:val="3"/>
          </w:tcPr>
          <w:p w:rsidR="00886027" w:rsidRPr="00886027" w:rsidRDefault="00886027" w:rsidP="00886027">
            <w:pPr>
              <w:spacing w:before="127" w:line="189" w:lineRule="auto"/>
              <w:ind w:left="599"/>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报 告</w:t>
            </w:r>
          </w:p>
        </w:tc>
        <w:tc>
          <w:tcPr>
            <w:tcW w:w="5954" w:type="dxa"/>
          </w:tcPr>
          <w:p w:rsidR="00886027" w:rsidRPr="00886027" w:rsidRDefault="00886027" w:rsidP="00886027">
            <w:pPr>
              <w:widowControl/>
              <w:kinsoku w:val="0"/>
              <w:autoSpaceDE w:val="0"/>
              <w:autoSpaceDN w:val="0"/>
              <w:adjustRightInd w:val="0"/>
              <w:snapToGrid w:val="0"/>
              <w:spacing w:before="37" w:line="185" w:lineRule="auto"/>
              <w:ind w:left="125" w:right="170" w:hanging="1"/>
              <w:jc w:val="left"/>
              <w:textAlignment w:val="baseline"/>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每个学生完成一个报告，  并写出体会。</w:t>
            </w:r>
          </w:p>
        </w:tc>
      </w:tr>
      <w:tr w:rsidR="00886027" w:rsidRPr="00886027" w:rsidTr="001A3995">
        <w:trPr>
          <w:trHeight w:val="587"/>
        </w:trPr>
        <w:tc>
          <w:tcPr>
            <w:tcW w:w="1137" w:type="dxa"/>
            <w:vMerge/>
            <w:tcBorders>
              <w:top w:val="nil"/>
            </w:tcBorders>
          </w:tcPr>
          <w:p w:rsidR="00886027" w:rsidRPr="00886027" w:rsidRDefault="00886027" w:rsidP="00886027">
            <w:pPr>
              <w:rPr>
                <w:rFonts w:ascii="微软雅黑" w:eastAsia="微软雅黑" w:hAnsi="微软雅黑" w:cs="微软雅黑"/>
                <w:snapToGrid w:val="0"/>
                <w:color w:val="000000"/>
                <w:spacing w:val="-10"/>
                <w:sz w:val="22"/>
                <w:szCs w:val="22"/>
              </w:rPr>
            </w:pPr>
          </w:p>
        </w:tc>
        <w:tc>
          <w:tcPr>
            <w:tcW w:w="1843" w:type="dxa"/>
            <w:gridSpan w:val="3"/>
          </w:tcPr>
          <w:p w:rsidR="00886027" w:rsidRPr="00886027" w:rsidRDefault="00886027" w:rsidP="00886027">
            <w:pPr>
              <w:spacing w:before="180" w:line="188" w:lineRule="auto"/>
              <w:ind w:left="433"/>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成绩评定</w:t>
            </w:r>
          </w:p>
        </w:tc>
        <w:tc>
          <w:tcPr>
            <w:tcW w:w="5954" w:type="dxa"/>
          </w:tcPr>
          <w:p w:rsidR="00886027" w:rsidRPr="00886027" w:rsidRDefault="00886027" w:rsidP="00886027">
            <w:pPr>
              <w:widowControl/>
              <w:kinsoku w:val="0"/>
              <w:autoSpaceDE w:val="0"/>
              <w:autoSpaceDN w:val="0"/>
              <w:adjustRightInd w:val="0"/>
              <w:snapToGrid w:val="0"/>
              <w:spacing w:before="37" w:line="185" w:lineRule="auto"/>
              <w:ind w:left="125" w:right="170" w:hanging="1"/>
              <w:jc w:val="left"/>
              <w:textAlignment w:val="baseline"/>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指导教师根据学生出勤、课程设计报告、答辩等综合评定成绩。</w:t>
            </w:r>
          </w:p>
        </w:tc>
      </w:tr>
      <w:tr w:rsidR="00886027" w:rsidRPr="00886027" w:rsidTr="001A3995">
        <w:trPr>
          <w:trHeight w:val="880"/>
        </w:trPr>
        <w:tc>
          <w:tcPr>
            <w:tcW w:w="1137" w:type="dxa"/>
            <w:vMerge w:val="restart"/>
            <w:tcBorders>
              <w:bottom w:val="nil"/>
            </w:tcBorders>
          </w:tcPr>
          <w:p w:rsidR="00886027" w:rsidRPr="00886027" w:rsidRDefault="00886027" w:rsidP="00886027">
            <w:pPr>
              <w:spacing w:line="245" w:lineRule="auto"/>
              <w:rPr>
                <w:rFonts w:ascii="微软雅黑" w:eastAsia="微软雅黑" w:hAnsi="微软雅黑" w:cs="微软雅黑"/>
                <w:snapToGrid w:val="0"/>
                <w:color w:val="000000"/>
                <w:spacing w:val="-10"/>
                <w:sz w:val="22"/>
                <w:szCs w:val="22"/>
              </w:rPr>
            </w:pPr>
          </w:p>
          <w:p w:rsidR="00886027" w:rsidRPr="00886027" w:rsidRDefault="00886027" w:rsidP="00886027">
            <w:pPr>
              <w:spacing w:line="245" w:lineRule="auto"/>
              <w:rPr>
                <w:rFonts w:ascii="微软雅黑" w:eastAsia="微软雅黑" w:hAnsi="微软雅黑" w:cs="微软雅黑"/>
                <w:snapToGrid w:val="0"/>
                <w:color w:val="000000"/>
                <w:spacing w:val="-10"/>
                <w:sz w:val="22"/>
                <w:szCs w:val="22"/>
              </w:rPr>
            </w:pPr>
          </w:p>
          <w:p w:rsidR="00886027" w:rsidRPr="00886027" w:rsidRDefault="00886027" w:rsidP="00886027">
            <w:pPr>
              <w:spacing w:line="246" w:lineRule="auto"/>
              <w:rPr>
                <w:rFonts w:ascii="微软雅黑" w:eastAsia="微软雅黑" w:hAnsi="微软雅黑" w:cs="微软雅黑"/>
                <w:snapToGrid w:val="0"/>
                <w:color w:val="000000"/>
                <w:spacing w:val="-10"/>
                <w:sz w:val="22"/>
                <w:szCs w:val="22"/>
              </w:rPr>
            </w:pPr>
          </w:p>
          <w:p w:rsidR="00886027" w:rsidRPr="00886027" w:rsidRDefault="00886027" w:rsidP="00886027">
            <w:pPr>
              <w:spacing w:before="94" w:line="189" w:lineRule="auto"/>
              <w:ind w:left="317"/>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总 结</w:t>
            </w:r>
          </w:p>
        </w:tc>
        <w:tc>
          <w:tcPr>
            <w:tcW w:w="1843" w:type="dxa"/>
            <w:gridSpan w:val="3"/>
          </w:tcPr>
          <w:p w:rsidR="00886027" w:rsidRPr="00886027" w:rsidRDefault="00886027" w:rsidP="00886027">
            <w:pPr>
              <w:spacing w:before="331" w:line="189" w:lineRule="auto"/>
              <w:ind w:left="607"/>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小 结</w:t>
            </w:r>
          </w:p>
        </w:tc>
        <w:tc>
          <w:tcPr>
            <w:tcW w:w="5954" w:type="dxa"/>
          </w:tcPr>
          <w:p w:rsidR="00886027" w:rsidRPr="00886027" w:rsidRDefault="00886027" w:rsidP="00886027">
            <w:pPr>
              <w:widowControl/>
              <w:kinsoku w:val="0"/>
              <w:autoSpaceDE w:val="0"/>
              <w:autoSpaceDN w:val="0"/>
              <w:adjustRightInd w:val="0"/>
              <w:snapToGrid w:val="0"/>
              <w:spacing w:before="37" w:line="185" w:lineRule="auto"/>
              <w:ind w:left="125" w:right="170" w:hanging="1"/>
              <w:jc w:val="left"/>
              <w:textAlignment w:val="baseline"/>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指导教师根据课程教学大纲的要求写出课程目标达成情况分析报告，  分析学生的理论知识、相关技能、综合能力状 况，  提出改进意见。</w:t>
            </w:r>
          </w:p>
        </w:tc>
      </w:tr>
      <w:tr w:rsidR="00886027" w:rsidRPr="00886027" w:rsidTr="001A3995">
        <w:trPr>
          <w:trHeight w:val="1009"/>
        </w:trPr>
        <w:tc>
          <w:tcPr>
            <w:tcW w:w="1137" w:type="dxa"/>
            <w:vMerge/>
            <w:tcBorders>
              <w:top w:val="nil"/>
            </w:tcBorders>
          </w:tcPr>
          <w:p w:rsidR="00886027" w:rsidRPr="00886027" w:rsidRDefault="00886027" w:rsidP="00886027">
            <w:pPr>
              <w:rPr>
                <w:rFonts w:ascii="微软雅黑" w:eastAsia="微软雅黑" w:hAnsi="微软雅黑" w:cs="微软雅黑"/>
                <w:snapToGrid w:val="0"/>
                <w:color w:val="000000"/>
                <w:spacing w:val="-10"/>
                <w:sz w:val="22"/>
                <w:szCs w:val="22"/>
              </w:rPr>
            </w:pPr>
          </w:p>
        </w:tc>
        <w:tc>
          <w:tcPr>
            <w:tcW w:w="1843" w:type="dxa"/>
            <w:gridSpan w:val="3"/>
          </w:tcPr>
          <w:p w:rsidR="00886027" w:rsidRPr="00886027" w:rsidRDefault="00886027" w:rsidP="00886027">
            <w:pPr>
              <w:spacing w:line="298" w:lineRule="auto"/>
              <w:rPr>
                <w:rFonts w:ascii="微软雅黑" w:eastAsia="微软雅黑" w:hAnsi="微软雅黑" w:cs="微软雅黑"/>
                <w:snapToGrid w:val="0"/>
                <w:color w:val="000000"/>
                <w:spacing w:val="-10"/>
                <w:sz w:val="22"/>
                <w:szCs w:val="22"/>
              </w:rPr>
            </w:pPr>
          </w:p>
          <w:p w:rsidR="00886027" w:rsidRPr="00886027" w:rsidRDefault="00886027" w:rsidP="00886027">
            <w:pPr>
              <w:spacing w:before="94" w:line="188" w:lineRule="auto"/>
              <w:ind w:left="431"/>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材料归档</w:t>
            </w:r>
          </w:p>
        </w:tc>
        <w:tc>
          <w:tcPr>
            <w:tcW w:w="5954" w:type="dxa"/>
          </w:tcPr>
          <w:p w:rsidR="00886027" w:rsidRPr="00886027" w:rsidRDefault="00886027" w:rsidP="00886027">
            <w:pPr>
              <w:widowControl/>
              <w:kinsoku w:val="0"/>
              <w:autoSpaceDE w:val="0"/>
              <w:autoSpaceDN w:val="0"/>
              <w:adjustRightInd w:val="0"/>
              <w:snapToGrid w:val="0"/>
              <w:spacing w:before="37" w:line="185" w:lineRule="auto"/>
              <w:ind w:left="125" w:right="170" w:hanging="1"/>
              <w:jc w:val="left"/>
              <w:textAlignment w:val="baseline"/>
              <w:rPr>
                <w:rFonts w:ascii="微软雅黑" w:eastAsia="微软雅黑" w:hAnsi="微软雅黑" w:cs="微软雅黑"/>
                <w:snapToGrid w:val="0"/>
                <w:color w:val="000000"/>
                <w:spacing w:val="-10"/>
                <w:sz w:val="22"/>
                <w:szCs w:val="22"/>
              </w:rPr>
            </w:pPr>
            <w:r w:rsidRPr="00886027">
              <w:rPr>
                <w:rFonts w:ascii="微软雅黑" w:eastAsia="微软雅黑" w:hAnsi="微软雅黑" w:cs="微软雅黑"/>
                <w:snapToGrid w:val="0"/>
                <w:color w:val="000000"/>
                <w:spacing w:val="-10"/>
                <w:sz w:val="22"/>
                <w:szCs w:val="22"/>
              </w:rPr>
              <w:t>课程设计教学大纲、任务书、成绩登记册、课程目标达成情况分析报告、优秀课程设计报告(作品)  交学院归档保存。</w:t>
            </w:r>
          </w:p>
        </w:tc>
      </w:tr>
    </w:tbl>
    <w:p w:rsidR="00886027" w:rsidRDefault="001A3995" w:rsidP="00CB1953">
      <w:pPr>
        <w:widowControl/>
        <w:kinsoku w:val="0"/>
        <w:autoSpaceDE w:val="0"/>
        <w:autoSpaceDN w:val="0"/>
        <w:adjustRightInd w:val="0"/>
        <w:snapToGrid w:val="0"/>
        <w:spacing w:beforeLines="50" w:afterLines="50" w:line="187" w:lineRule="auto"/>
        <w:ind w:left="108" w:right="193" w:firstLine="6"/>
        <w:textAlignment w:val="baseline"/>
        <w:rPr>
          <w:rFonts w:ascii="微软雅黑" w:eastAsia="微软雅黑" w:hAnsi="微软雅黑" w:cs="微软雅黑"/>
          <w:snapToGrid w:val="0"/>
          <w:color w:val="000000"/>
          <w:spacing w:val="-10"/>
          <w:kern w:val="0"/>
          <w:sz w:val="22"/>
        </w:rPr>
      </w:pPr>
      <w:r>
        <w:rPr>
          <w:rFonts w:ascii="楷体" w:eastAsia="楷体" w:hAnsi="楷体" w:cs="楷体" w:hint="eastAsia"/>
          <w:b/>
          <w:bCs/>
          <w:sz w:val="28"/>
          <w:szCs w:val="28"/>
        </w:rPr>
        <w:t>（五）毕业论文</w:t>
      </w:r>
      <w:r>
        <w:rPr>
          <w:rFonts w:ascii="楷体" w:eastAsia="楷体" w:hAnsi="楷体" w:cs="楷体"/>
          <w:b/>
          <w:bCs/>
          <w:sz w:val="28"/>
          <w:szCs w:val="28"/>
        </w:rPr>
        <w:t>（</w:t>
      </w:r>
      <w:r>
        <w:rPr>
          <w:rFonts w:ascii="楷体" w:eastAsia="楷体" w:hAnsi="楷体" w:cs="楷体" w:hint="eastAsia"/>
          <w:b/>
          <w:bCs/>
          <w:sz w:val="28"/>
          <w:szCs w:val="28"/>
        </w:rPr>
        <w:t>设计</w:t>
      </w:r>
      <w:r>
        <w:rPr>
          <w:rFonts w:ascii="楷体" w:eastAsia="楷体" w:hAnsi="楷体" w:cs="楷体"/>
          <w:b/>
          <w:bCs/>
          <w:sz w:val="28"/>
          <w:szCs w:val="28"/>
        </w:rPr>
        <w:t>）</w:t>
      </w:r>
    </w:p>
    <w:tbl>
      <w:tblPr>
        <w:tblStyle w:val="TableNormal"/>
        <w:tblW w:w="8892"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0"/>
        <w:gridCol w:w="975"/>
        <w:gridCol w:w="20"/>
        <w:gridCol w:w="1923"/>
        <w:gridCol w:w="20"/>
        <w:gridCol w:w="5905"/>
        <w:gridCol w:w="8"/>
        <w:gridCol w:w="21"/>
      </w:tblGrid>
      <w:tr w:rsidR="001A3995" w:rsidRPr="001A3995" w:rsidTr="001A3995">
        <w:trPr>
          <w:gridBefore w:val="1"/>
          <w:wBefore w:w="20" w:type="dxa"/>
          <w:trHeight w:val="463"/>
        </w:trPr>
        <w:tc>
          <w:tcPr>
            <w:tcW w:w="995"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环节</w:t>
            </w:r>
          </w:p>
        </w:tc>
        <w:tc>
          <w:tcPr>
            <w:tcW w:w="1943"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质量控制点</w:t>
            </w:r>
          </w:p>
        </w:tc>
        <w:tc>
          <w:tcPr>
            <w:tcW w:w="5934" w:type="dxa"/>
            <w:gridSpan w:val="3"/>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质 量 标 准</w:t>
            </w:r>
          </w:p>
        </w:tc>
      </w:tr>
      <w:tr w:rsidR="001A3995" w:rsidRPr="001A3995" w:rsidTr="001A3995">
        <w:trPr>
          <w:gridBefore w:val="1"/>
          <w:wBefore w:w="20" w:type="dxa"/>
          <w:trHeight w:val="1170"/>
        </w:trPr>
        <w:tc>
          <w:tcPr>
            <w:tcW w:w="995" w:type="dxa"/>
            <w:gridSpan w:val="2"/>
            <w:vMerge w:val="restart"/>
            <w:tcBorders>
              <w:bottom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准备</w:t>
            </w:r>
          </w:p>
        </w:tc>
        <w:tc>
          <w:tcPr>
            <w:tcW w:w="1943"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课程教学大纲</w:t>
            </w:r>
          </w:p>
        </w:tc>
        <w:tc>
          <w:tcPr>
            <w:tcW w:w="5934" w:type="dxa"/>
            <w:gridSpan w:val="3"/>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明确课程目标，并与毕业要求指标点相对应，明确毕业论文(设计)  开题报告、毕业论文(设计)  评阅、答辩等环节要求，</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明确考核依据和课程目标的关系、课程目标达成 情况计算方法。</w:t>
            </w:r>
          </w:p>
        </w:tc>
      </w:tr>
      <w:tr w:rsidR="001A3995" w:rsidRPr="001A3995" w:rsidTr="001A3995">
        <w:trPr>
          <w:gridBefore w:val="1"/>
          <w:wBefore w:w="20" w:type="dxa"/>
          <w:trHeight w:val="343"/>
        </w:trPr>
        <w:tc>
          <w:tcPr>
            <w:tcW w:w="995" w:type="dxa"/>
            <w:gridSpan w:val="2"/>
            <w:vMerge/>
            <w:tcBorders>
              <w:top w:val="nil"/>
              <w:bottom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3"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组织管理</w:t>
            </w:r>
          </w:p>
        </w:tc>
        <w:tc>
          <w:tcPr>
            <w:tcW w:w="5934" w:type="dxa"/>
            <w:gridSpan w:val="3"/>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制定工作计划、日程安排。</w:t>
            </w:r>
          </w:p>
        </w:tc>
      </w:tr>
      <w:tr w:rsidR="001A3995" w:rsidRPr="001A3995" w:rsidTr="006D2A08">
        <w:trPr>
          <w:gridBefore w:val="1"/>
          <w:wBefore w:w="20" w:type="dxa"/>
          <w:trHeight w:val="710"/>
        </w:trPr>
        <w:tc>
          <w:tcPr>
            <w:tcW w:w="995" w:type="dxa"/>
            <w:gridSpan w:val="2"/>
            <w:vMerge/>
            <w:tcBorders>
              <w:top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3"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指导教师</w:t>
            </w:r>
          </w:p>
        </w:tc>
        <w:tc>
          <w:tcPr>
            <w:tcW w:w="5934" w:type="dxa"/>
            <w:gridSpan w:val="3"/>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r>
            <w:r>
              <w:rPr>
                <w:rFonts w:ascii="微软雅黑" w:eastAsia="微软雅黑" w:hAnsi="微软雅黑" w:cs="微软雅黑"/>
                <w:snapToGrid w:val="0"/>
                <w:color w:val="000000"/>
                <w:spacing w:val="6"/>
                <w:sz w:val="22"/>
                <w:szCs w:val="22"/>
              </w:rPr>
              <w:t xml:space="preserve">(1) </w:t>
            </w:r>
            <w:r w:rsidRPr="001A3995">
              <w:rPr>
                <w:rFonts w:ascii="微软雅黑" w:eastAsia="微软雅黑" w:hAnsi="微软雅黑" w:cs="微软雅黑"/>
                <w:snapToGrid w:val="0"/>
                <w:color w:val="000000"/>
                <w:spacing w:val="6"/>
                <w:sz w:val="22"/>
                <w:szCs w:val="22"/>
              </w:rPr>
              <w:t>由具有高度责任心、较高的教学水平和科研能力，  以 及具有中级(含中级)以上职称或硕士以上学位者担任。</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r>
            <w:r>
              <w:rPr>
                <w:rFonts w:ascii="微软雅黑" w:eastAsia="微软雅黑" w:hAnsi="微软雅黑" w:cs="微软雅黑"/>
                <w:snapToGrid w:val="0"/>
                <w:color w:val="000000"/>
                <w:spacing w:val="6"/>
                <w:sz w:val="22"/>
                <w:szCs w:val="22"/>
              </w:rPr>
              <w:t xml:space="preserve">(2) </w:t>
            </w:r>
            <w:r w:rsidRPr="001A3995">
              <w:rPr>
                <w:rFonts w:ascii="微软雅黑" w:eastAsia="微软雅黑" w:hAnsi="微软雅黑" w:cs="微软雅黑"/>
                <w:snapToGrid w:val="0"/>
                <w:color w:val="000000"/>
                <w:spacing w:val="6"/>
                <w:sz w:val="22"/>
                <w:szCs w:val="22"/>
              </w:rPr>
              <w:t>每名指导教师指导的学生人数原则上不得超过10名。</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(3)</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填写《郑州师范学院本科毕业论文(设计)题目审批表》。</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r>
            <w:r>
              <w:rPr>
                <w:rFonts w:ascii="微软雅黑" w:eastAsia="微软雅黑" w:hAnsi="微软雅黑" w:cs="微软雅黑"/>
                <w:snapToGrid w:val="0"/>
                <w:color w:val="000000"/>
                <w:spacing w:val="6"/>
                <w:sz w:val="22"/>
                <w:szCs w:val="22"/>
              </w:rPr>
              <w:t xml:space="preserve">(4) </w:t>
            </w:r>
            <w:r w:rsidRPr="001A3995">
              <w:rPr>
                <w:rFonts w:ascii="微软雅黑" w:eastAsia="微软雅黑" w:hAnsi="微软雅黑" w:cs="微软雅黑"/>
                <w:snapToGrid w:val="0"/>
                <w:color w:val="000000"/>
                <w:spacing w:val="6"/>
                <w:sz w:val="22"/>
                <w:szCs w:val="22"/>
              </w:rPr>
              <w:t>填写《郑州师范学院本科毕业生毕业论文(设计)  任务书》。</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lastRenderedPageBreak/>
              <w:tab/>
            </w:r>
            <w:r>
              <w:rPr>
                <w:rFonts w:ascii="微软雅黑" w:eastAsia="微软雅黑" w:hAnsi="微软雅黑" w:cs="微软雅黑"/>
                <w:snapToGrid w:val="0"/>
                <w:color w:val="000000"/>
                <w:spacing w:val="6"/>
                <w:sz w:val="22"/>
                <w:szCs w:val="22"/>
              </w:rPr>
              <w:t xml:space="preserve">(5) </w:t>
            </w:r>
            <w:r w:rsidRPr="001A3995">
              <w:rPr>
                <w:rFonts w:ascii="微软雅黑" w:eastAsia="微软雅黑" w:hAnsi="微软雅黑" w:cs="微软雅黑"/>
                <w:snapToGrid w:val="0"/>
                <w:color w:val="000000"/>
                <w:spacing w:val="6"/>
                <w:sz w:val="22"/>
                <w:szCs w:val="22"/>
              </w:rPr>
              <w:t>填写《郑州师范学院本科毕业论文(设计)  指导教师工作记录》。</w:t>
            </w:r>
          </w:p>
        </w:tc>
      </w:tr>
      <w:tr w:rsidR="001A3995" w:rsidRPr="001A3995" w:rsidTr="001A3995">
        <w:trPr>
          <w:gridBefore w:val="1"/>
          <w:wBefore w:w="20" w:type="dxa"/>
          <w:trHeight w:val="2926"/>
        </w:trPr>
        <w:tc>
          <w:tcPr>
            <w:tcW w:w="995"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选题、开题</w:t>
            </w:r>
          </w:p>
        </w:tc>
        <w:tc>
          <w:tcPr>
            <w:tcW w:w="1943"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选 题</w:t>
            </w:r>
          </w:p>
        </w:tc>
        <w:tc>
          <w:tcPr>
            <w:tcW w:w="5934" w:type="dxa"/>
            <w:gridSpan w:val="3"/>
            <w:tcBorders>
              <w:bottom w:val="single" w:sz="4" w:space="0" w:color="auto"/>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r>
            <w:r>
              <w:rPr>
                <w:rFonts w:ascii="微软雅黑" w:eastAsia="微软雅黑" w:hAnsi="微软雅黑" w:cs="微软雅黑"/>
                <w:snapToGrid w:val="0"/>
                <w:color w:val="000000"/>
                <w:spacing w:val="6"/>
                <w:sz w:val="22"/>
                <w:szCs w:val="22"/>
              </w:rPr>
              <w:t xml:space="preserve">(1) </w:t>
            </w:r>
            <w:r w:rsidRPr="001A3995">
              <w:rPr>
                <w:rFonts w:ascii="微软雅黑" w:eastAsia="微软雅黑" w:hAnsi="微软雅黑" w:cs="微软雅黑"/>
                <w:snapToGrid w:val="0"/>
                <w:color w:val="000000"/>
                <w:spacing w:val="6"/>
                <w:sz w:val="22"/>
                <w:szCs w:val="22"/>
              </w:rPr>
              <w:t>符合本专业的培养目标和教学基本要求，能综合反映本专业的基本理论、基础知识和基本技能。</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r>
            <w:r>
              <w:rPr>
                <w:rFonts w:ascii="微软雅黑" w:eastAsia="微软雅黑" w:hAnsi="微软雅黑" w:cs="微软雅黑"/>
                <w:snapToGrid w:val="0"/>
                <w:color w:val="000000"/>
                <w:spacing w:val="6"/>
                <w:sz w:val="22"/>
                <w:szCs w:val="22"/>
              </w:rPr>
              <w:t xml:space="preserve">(2) </w:t>
            </w:r>
            <w:r w:rsidRPr="001A3995">
              <w:rPr>
                <w:rFonts w:ascii="微软雅黑" w:eastAsia="微软雅黑" w:hAnsi="微软雅黑" w:cs="微软雅黑"/>
                <w:snapToGrid w:val="0"/>
                <w:color w:val="000000"/>
                <w:spacing w:val="6"/>
                <w:sz w:val="22"/>
                <w:szCs w:val="22"/>
              </w:rPr>
              <w:t>理论联系实际，与社会经济政治和文化实际需要相结合</w:t>
            </w:r>
            <w:r>
              <w:rPr>
                <w:rFonts w:ascii="微软雅黑" w:eastAsia="微软雅黑" w:hAnsi="微软雅黑" w:cs="微软雅黑" w:hint="eastAsia"/>
                <w:snapToGrid w:val="0"/>
                <w:color w:val="000000"/>
                <w:spacing w:val="6"/>
                <w:sz w:val="22"/>
                <w:szCs w:val="22"/>
              </w:rPr>
              <w:t>，</w:t>
            </w:r>
            <w:r w:rsidRPr="001A3995">
              <w:rPr>
                <w:rFonts w:ascii="微软雅黑" w:eastAsia="微软雅黑" w:hAnsi="微软雅黑" w:cs="微软雅黑"/>
                <w:snapToGrid w:val="0"/>
                <w:color w:val="000000"/>
                <w:spacing w:val="6"/>
                <w:sz w:val="22"/>
                <w:szCs w:val="22"/>
              </w:rPr>
              <w:t>与生产、科研和实验室建设相结合。有50%以上的毕业论文(设计)须在实验、实习、工程实践和社会调研等社会实践中完成的要求。</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r>
            <w:r>
              <w:rPr>
                <w:rFonts w:ascii="微软雅黑" w:eastAsia="微软雅黑" w:hAnsi="微软雅黑" w:cs="微软雅黑"/>
                <w:snapToGrid w:val="0"/>
                <w:color w:val="000000"/>
                <w:spacing w:val="6"/>
                <w:sz w:val="22"/>
                <w:szCs w:val="22"/>
              </w:rPr>
              <w:t xml:space="preserve">(3) </w:t>
            </w:r>
            <w:r w:rsidRPr="001A3995">
              <w:rPr>
                <w:rFonts w:ascii="微软雅黑" w:eastAsia="微软雅黑" w:hAnsi="微软雅黑" w:cs="微软雅黑"/>
                <w:snapToGrid w:val="0"/>
                <w:color w:val="000000"/>
                <w:spacing w:val="6"/>
                <w:sz w:val="22"/>
                <w:szCs w:val="22"/>
              </w:rPr>
              <w:t>选题与本专业的培养目标密切相关，有适当的深度、难度和广度，适合学生的专业知识、能力水平。</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r>
            <w:r>
              <w:rPr>
                <w:rFonts w:ascii="微软雅黑" w:eastAsia="微软雅黑" w:hAnsi="微软雅黑" w:cs="微软雅黑"/>
                <w:snapToGrid w:val="0"/>
                <w:color w:val="000000"/>
                <w:spacing w:val="6"/>
                <w:sz w:val="22"/>
                <w:szCs w:val="22"/>
              </w:rPr>
              <w:t xml:space="preserve">(4) </w:t>
            </w:r>
            <w:r w:rsidRPr="001A3995">
              <w:rPr>
                <w:rFonts w:ascii="微软雅黑" w:eastAsia="微软雅黑" w:hAnsi="微软雅黑" w:cs="微软雅黑"/>
                <w:snapToGrid w:val="0"/>
                <w:color w:val="000000"/>
                <w:spacing w:val="6"/>
                <w:sz w:val="22"/>
                <w:szCs w:val="22"/>
              </w:rPr>
              <w:t>原则上一人一题。需要多人共同完成的选题，  须由指 导教师提出，得到学院批准，但每个参与者必须独立完成其中的一部分工作。</w:t>
            </w:r>
          </w:p>
        </w:tc>
      </w:tr>
      <w:tr w:rsidR="001A3995" w:rsidRPr="001A3995" w:rsidTr="001A3995">
        <w:trPr>
          <w:gridAfter w:val="2"/>
          <w:wAfter w:w="29" w:type="dxa"/>
          <w:trHeight w:val="878"/>
        </w:trPr>
        <w:tc>
          <w:tcPr>
            <w:tcW w:w="995" w:type="dxa"/>
            <w:gridSpan w:val="2"/>
            <w:tcBorders>
              <w:top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开题报告</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r>
            <w:r>
              <w:rPr>
                <w:rFonts w:ascii="微软雅黑" w:eastAsia="微软雅黑" w:hAnsi="微软雅黑" w:cs="微软雅黑"/>
                <w:snapToGrid w:val="0"/>
                <w:color w:val="000000"/>
                <w:spacing w:val="6"/>
                <w:sz w:val="22"/>
                <w:szCs w:val="22"/>
              </w:rPr>
              <w:t xml:space="preserve">(1) </w:t>
            </w:r>
            <w:r w:rsidRPr="001A3995">
              <w:rPr>
                <w:rFonts w:ascii="微软雅黑" w:eastAsia="微软雅黑" w:hAnsi="微软雅黑" w:cs="微软雅黑"/>
                <w:snapToGrid w:val="0"/>
                <w:color w:val="000000"/>
                <w:spacing w:val="6"/>
                <w:sz w:val="22"/>
                <w:szCs w:val="22"/>
              </w:rPr>
              <w:t>选题确定后，学生在教师指导下完成“开题报告</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Pr>
                <w:rFonts w:ascii="微软雅黑" w:eastAsia="微软雅黑" w:hAnsi="微软雅黑" w:cs="微软雅黑"/>
                <w:snapToGrid w:val="0"/>
                <w:color w:val="000000"/>
                <w:spacing w:val="6"/>
                <w:sz w:val="22"/>
                <w:szCs w:val="22"/>
              </w:rPr>
              <w:tab/>
              <w:t xml:space="preserve">(2) </w:t>
            </w:r>
            <w:r w:rsidRPr="001A3995">
              <w:rPr>
                <w:rFonts w:ascii="微软雅黑" w:eastAsia="微软雅黑" w:hAnsi="微软雅黑" w:cs="微软雅黑"/>
                <w:snapToGrid w:val="0"/>
                <w:color w:val="000000"/>
                <w:spacing w:val="6"/>
                <w:sz w:val="22"/>
                <w:szCs w:val="22"/>
              </w:rPr>
              <w:t>指导教师对“开题报告”进行审定，</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签署意见，  交学院备案。</w:t>
            </w:r>
          </w:p>
        </w:tc>
      </w:tr>
      <w:tr w:rsidR="001A3995" w:rsidRPr="001A3995" w:rsidTr="001A3995">
        <w:trPr>
          <w:gridAfter w:val="2"/>
          <w:wAfter w:w="29" w:type="dxa"/>
          <w:trHeight w:val="381"/>
        </w:trPr>
        <w:tc>
          <w:tcPr>
            <w:tcW w:w="995" w:type="dxa"/>
            <w:gridSpan w:val="2"/>
            <w:vMerge w:val="restart"/>
            <w:tcBorders>
              <w:bottom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撰写</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指导</w:t>
            </w: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撰写时间</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原则上安排6周</w:t>
            </w:r>
          </w:p>
        </w:tc>
      </w:tr>
      <w:tr w:rsidR="001A3995" w:rsidRPr="001A3995" w:rsidTr="001A3995">
        <w:trPr>
          <w:gridAfter w:val="2"/>
          <w:wAfter w:w="29" w:type="dxa"/>
          <w:trHeight w:val="4090"/>
        </w:trPr>
        <w:tc>
          <w:tcPr>
            <w:tcW w:w="995" w:type="dxa"/>
            <w:gridSpan w:val="2"/>
            <w:vMerge/>
            <w:tcBorders>
              <w:top w:val="nil"/>
              <w:bottom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撰写规范</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w:t>
            </w:r>
            <w:r>
              <w:rPr>
                <w:rFonts w:ascii="微软雅黑" w:eastAsia="微软雅黑" w:hAnsi="微软雅黑" w:cs="微软雅黑"/>
                <w:snapToGrid w:val="0"/>
                <w:color w:val="000000"/>
                <w:spacing w:val="6"/>
                <w:sz w:val="22"/>
                <w:szCs w:val="22"/>
              </w:rPr>
              <w:t xml:space="preserve">1) </w:t>
            </w:r>
            <w:r w:rsidRPr="001A3995">
              <w:rPr>
                <w:rFonts w:ascii="微软雅黑" w:eastAsia="微软雅黑" w:hAnsi="微软雅黑" w:cs="微软雅黑"/>
                <w:snapToGrid w:val="0"/>
                <w:color w:val="000000"/>
                <w:spacing w:val="6"/>
                <w:sz w:val="22"/>
                <w:szCs w:val="22"/>
              </w:rPr>
              <w:t>毕业论文(设计)的基本格式应符合《郑州师范学院本科毕业论文(设计)规范》；</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(2) 文科毕业论文的字数不少于8000字，  理工科毕业论文不少于6000字，  艺术类毕业论文不少于6000字，  艺术类毕业设计说明书文字不少于4000字，外语类毕业论文不少于5000个单词，计算机软件类一般源程序行数不少于2000条，并提交程序软盘和源程序清单、测试报告，写出5000字以上的软件说明书或论文。</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Pr>
                <w:rFonts w:ascii="微软雅黑" w:eastAsia="微软雅黑" w:hAnsi="微软雅黑" w:cs="微软雅黑"/>
                <w:snapToGrid w:val="0"/>
                <w:color w:val="000000"/>
                <w:spacing w:val="6"/>
                <w:sz w:val="22"/>
                <w:szCs w:val="22"/>
              </w:rPr>
              <w:tab/>
            </w:r>
            <w:r w:rsidRPr="001A3995">
              <w:rPr>
                <w:rFonts w:ascii="微软雅黑" w:eastAsia="微软雅黑" w:hAnsi="微软雅黑" w:cs="微软雅黑"/>
                <w:snapToGrid w:val="0"/>
                <w:color w:val="000000"/>
                <w:spacing w:val="6"/>
                <w:sz w:val="22"/>
                <w:szCs w:val="22"/>
              </w:rPr>
              <w:t>(3)</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毕业论文(设计)应文字规范、字迹清晰、图表整洁、比例适当；</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w:t>
            </w:r>
            <w:r>
              <w:rPr>
                <w:rFonts w:ascii="微软雅黑" w:eastAsia="微软雅黑" w:hAnsi="微软雅黑" w:cs="微软雅黑"/>
                <w:snapToGrid w:val="0"/>
                <w:color w:val="000000"/>
                <w:spacing w:val="6"/>
                <w:sz w:val="22"/>
                <w:szCs w:val="22"/>
              </w:rPr>
              <w:t xml:space="preserve">4) </w:t>
            </w:r>
            <w:r w:rsidRPr="001A3995">
              <w:rPr>
                <w:rFonts w:ascii="微软雅黑" w:eastAsia="微软雅黑" w:hAnsi="微软雅黑" w:cs="微软雅黑"/>
                <w:snapToGrid w:val="0"/>
                <w:color w:val="000000"/>
                <w:spacing w:val="6"/>
                <w:sz w:val="22"/>
                <w:szCs w:val="22"/>
              </w:rPr>
              <w:t>参考文献不少于10篇(部</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(5)</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毕业论文(设计)中的计量单位一律采用国际标准单位；</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(6</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毕业论文(设计)定稿一律用A4纸打印。</w:t>
            </w:r>
          </w:p>
        </w:tc>
      </w:tr>
      <w:tr w:rsidR="001A3995" w:rsidRPr="001A3995" w:rsidTr="001A3995">
        <w:trPr>
          <w:gridAfter w:val="2"/>
          <w:wAfter w:w="29" w:type="dxa"/>
          <w:trHeight w:val="1466"/>
        </w:trPr>
        <w:tc>
          <w:tcPr>
            <w:tcW w:w="995" w:type="dxa"/>
            <w:gridSpan w:val="2"/>
            <w:vMerge/>
            <w:tcBorders>
              <w:top w:val="nil"/>
              <w:bottom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指导</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(1)</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教师指导每位学生的次数不少于6次；  每次均应如实 填写《郑州师范学院本科毕业论文(设计)  指导教师工作记录》。</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w:t>
            </w:r>
            <w:r>
              <w:rPr>
                <w:rFonts w:ascii="微软雅黑" w:eastAsia="微软雅黑" w:hAnsi="微软雅黑" w:cs="微软雅黑"/>
                <w:snapToGrid w:val="0"/>
                <w:color w:val="000000"/>
                <w:spacing w:val="6"/>
                <w:sz w:val="22"/>
                <w:szCs w:val="22"/>
              </w:rPr>
              <w:t xml:space="preserve">2) </w:t>
            </w:r>
            <w:r w:rsidRPr="001A3995">
              <w:rPr>
                <w:rFonts w:ascii="微软雅黑" w:eastAsia="微软雅黑" w:hAnsi="微软雅黑" w:cs="微软雅黑"/>
                <w:snapToGrid w:val="0"/>
                <w:color w:val="000000"/>
                <w:spacing w:val="6"/>
                <w:sz w:val="22"/>
                <w:szCs w:val="22"/>
              </w:rPr>
              <w:t>指导学生按规范要求定稿打印、装订文本。</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w:t>
            </w:r>
            <w:r>
              <w:rPr>
                <w:rFonts w:ascii="微软雅黑" w:eastAsia="微软雅黑" w:hAnsi="微软雅黑" w:cs="微软雅黑"/>
                <w:snapToGrid w:val="0"/>
                <w:color w:val="000000"/>
                <w:spacing w:val="6"/>
                <w:sz w:val="22"/>
                <w:szCs w:val="22"/>
              </w:rPr>
              <w:t xml:space="preserve">3) </w:t>
            </w:r>
            <w:r w:rsidRPr="001A3995">
              <w:rPr>
                <w:rFonts w:ascii="微软雅黑" w:eastAsia="微软雅黑" w:hAnsi="微软雅黑" w:cs="微软雅黑"/>
                <w:snapToGrid w:val="0"/>
                <w:color w:val="000000"/>
                <w:spacing w:val="6"/>
                <w:sz w:val="22"/>
                <w:szCs w:val="22"/>
              </w:rPr>
              <w:t>指导学生准备论文答辩。</w:t>
            </w:r>
          </w:p>
        </w:tc>
      </w:tr>
      <w:tr w:rsidR="001A3995" w:rsidRPr="001A3995" w:rsidTr="001A3995">
        <w:trPr>
          <w:gridAfter w:val="2"/>
          <w:wAfter w:w="29" w:type="dxa"/>
          <w:trHeight w:val="892"/>
        </w:trPr>
        <w:tc>
          <w:tcPr>
            <w:tcW w:w="995" w:type="dxa"/>
            <w:gridSpan w:val="2"/>
            <w:vMerge/>
            <w:tcBorders>
              <w:top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中期检查</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学院学术分委员会在毕业论文(设计)进行过程中组织检查，填写《郑州师范学院本科毕业论文(中期检查表》。</w:t>
            </w:r>
          </w:p>
        </w:tc>
      </w:tr>
      <w:tr w:rsidR="001A3995" w:rsidRPr="001A3995" w:rsidTr="001A3995">
        <w:trPr>
          <w:gridAfter w:val="2"/>
          <w:wAfter w:w="29" w:type="dxa"/>
          <w:trHeight w:val="297"/>
        </w:trPr>
        <w:tc>
          <w:tcPr>
            <w:tcW w:w="995" w:type="dxa"/>
            <w:gridSpan w:val="2"/>
            <w:vMerge w:val="restart"/>
            <w:tcBorders>
              <w:bottom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评  阅和审核</w:t>
            </w: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提交论文</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学生按时提交规范的毕业论文(设计)纸质版和电子文档。</w:t>
            </w:r>
          </w:p>
        </w:tc>
      </w:tr>
      <w:tr w:rsidR="001A3995" w:rsidRPr="001A3995" w:rsidTr="001A3995">
        <w:trPr>
          <w:gridAfter w:val="2"/>
          <w:wAfter w:w="29" w:type="dxa"/>
          <w:trHeight w:val="734"/>
        </w:trPr>
        <w:tc>
          <w:tcPr>
            <w:tcW w:w="995" w:type="dxa"/>
            <w:gridSpan w:val="2"/>
            <w:vMerge/>
            <w:tcBorders>
              <w:top w:val="nil"/>
              <w:bottom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论文检测</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进行学术不端行为检测(检测重复率不超过30%方为合格)， 形成检测报告。</w:t>
            </w:r>
          </w:p>
        </w:tc>
      </w:tr>
      <w:tr w:rsidR="001A3995" w:rsidRPr="001A3995" w:rsidTr="001A3995">
        <w:trPr>
          <w:gridAfter w:val="2"/>
          <w:wAfter w:w="29" w:type="dxa"/>
          <w:trHeight w:val="1754"/>
        </w:trPr>
        <w:tc>
          <w:tcPr>
            <w:tcW w:w="995" w:type="dxa"/>
            <w:gridSpan w:val="2"/>
            <w:vMerge/>
            <w:tcBorders>
              <w:top w:val="nil"/>
              <w:bottom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评  阅</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指导教师审阅学生毕业论文(设计)定稿，填写《郑州师范学院本科毕业论文(设计)  指导教师审阅评价表》，  撰写评语，给出建议成绩。</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评阅教师审阅学生毕业论文(设计)定稿，填写《郑州师范学院本科毕业论文(设计)  评阅教师审阅评价表》撰写评语，给出建议成绩。</w:t>
            </w:r>
          </w:p>
        </w:tc>
      </w:tr>
      <w:tr w:rsidR="001A3995" w:rsidRPr="001A3995" w:rsidTr="001A3995">
        <w:trPr>
          <w:gridAfter w:val="2"/>
          <w:wAfter w:w="29" w:type="dxa"/>
          <w:trHeight w:val="712"/>
        </w:trPr>
        <w:tc>
          <w:tcPr>
            <w:tcW w:w="995" w:type="dxa"/>
            <w:gridSpan w:val="2"/>
            <w:vMerge/>
            <w:tcBorders>
              <w:top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审核资格</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根据论文检测报告和评阅意见，填写《郑州师范学院本科 毕业论文(设计)  答辩资格审查表》。</w:t>
            </w:r>
          </w:p>
        </w:tc>
      </w:tr>
      <w:tr w:rsidR="001A3995" w:rsidRPr="001A3995" w:rsidTr="001A3995">
        <w:trPr>
          <w:gridAfter w:val="2"/>
          <w:wAfter w:w="29" w:type="dxa"/>
          <w:trHeight w:val="1171"/>
        </w:trPr>
        <w:tc>
          <w:tcPr>
            <w:tcW w:w="995"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答 辩</w:t>
            </w:r>
          </w:p>
        </w:tc>
        <w:tc>
          <w:tcPr>
            <w:tcW w:w="1942"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答辩准备</w:t>
            </w:r>
          </w:p>
        </w:tc>
        <w:tc>
          <w:tcPr>
            <w:tcW w:w="5926"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r>
            <w:r>
              <w:rPr>
                <w:rFonts w:ascii="微软雅黑" w:eastAsia="微软雅黑" w:hAnsi="微软雅黑" w:cs="微软雅黑"/>
                <w:snapToGrid w:val="0"/>
                <w:color w:val="000000"/>
                <w:spacing w:val="6"/>
                <w:sz w:val="22"/>
                <w:szCs w:val="22"/>
              </w:rPr>
              <w:t xml:space="preserve">(1) </w:t>
            </w:r>
            <w:r w:rsidRPr="001A3995">
              <w:rPr>
                <w:rFonts w:ascii="微软雅黑" w:eastAsia="微软雅黑" w:hAnsi="微软雅黑" w:cs="微软雅黑"/>
                <w:snapToGrid w:val="0"/>
                <w:color w:val="000000"/>
                <w:spacing w:val="6"/>
                <w:sz w:val="22"/>
                <w:szCs w:val="22"/>
              </w:rPr>
              <w:t>各学院根据学科、专业特点和学生人数设立若干答辩小组。</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w:t>
            </w:r>
            <w:r>
              <w:rPr>
                <w:rFonts w:ascii="微软雅黑" w:eastAsia="微软雅黑" w:hAnsi="微软雅黑" w:cs="微软雅黑"/>
                <w:snapToGrid w:val="0"/>
                <w:color w:val="000000"/>
                <w:spacing w:val="6"/>
                <w:sz w:val="22"/>
                <w:szCs w:val="22"/>
              </w:rPr>
              <w:t xml:space="preserve">2) </w:t>
            </w:r>
            <w:r w:rsidRPr="001A3995">
              <w:rPr>
                <w:rFonts w:ascii="微软雅黑" w:eastAsia="微软雅黑" w:hAnsi="微软雅黑" w:cs="微软雅黑"/>
                <w:snapToGrid w:val="0"/>
                <w:color w:val="000000"/>
                <w:spacing w:val="6"/>
                <w:sz w:val="22"/>
                <w:szCs w:val="22"/>
              </w:rPr>
              <w:t>每个答辩小组的成员不得少于3人。</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w:t>
            </w:r>
            <w:r>
              <w:rPr>
                <w:rFonts w:ascii="微软雅黑" w:eastAsia="微软雅黑" w:hAnsi="微软雅黑" w:cs="微软雅黑"/>
                <w:snapToGrid w:val="0"/>
                <w:color w:val="000000"/>
                <w:spacing w:val="6"/>
                <w:sz w:val="22"/>
                <w:szCs w:val="22"/>
              </w:rPr>
              <w:t xml:space="preserve">3) </w:t>
            </w:r>
            <w:r w:rsidRPr="001A3995">
              <w:rPr>
                <w:rFonts w:ascii="微软雅黑" w:eastAsia="微软雅黑" w:hAnsi="微软雅黑" w:cs="微软雅黑"/>
                <w:snapToGrid w:val="0"/>
                <w:color w:val="000000"/>
                <w:spacing w:val="6"/>
                <w:sz w:val="22"/>
                <w:szCs w:val="22"/>
              </w:rPr>
              <w:t>确定答辩时间和答辩记录人，布置答辩会场。</w:t>
            </w:r>
          </w:p>
        </w:tc>
      </w:tr>
      <w:tr w:rsidR="001A3995" w:rsidRPr="001A3995" w:rsidTr="001A3995">
        <w:trPr>
          <w:gridAfter w:val="1"/>
          <w:wAfter w:w="20" w:type="dxa"/>
          <w:trHeight w:val="2634"/>
        </w:trPr>
        <w:tc>
          <w:tcPr>
            <w:tcW w:w="995" w:type="dxa"/>
            <w:gridSpan w:val="2"/>
            <w:vMerge w:val="restart"/>
            <w:tcBorders>
              <w:bottom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3"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答辩程序</w:t>
            </w:r>
          </w:p>
        </w:tc>
        <w:tc>
          <w:tcPr>
            <w:tcW w:w="5934" w:type="dxa"/>
            <w:gridSpan w:val="3"/>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bookmarkStart w:id="12" w:name="_bookmark8"/>
            <w:bookmarkStart w:id="13" w:name="_bookmark83"/>
            <w:bookmarkEnd w:id="12"/>
            <w:bookmarkEnd w:id="13"/>
            <w:r>
              <w:rPr>
                <w:rFonts w:ascii="微软雅黑" w:eastAsia="微软雅黑" w:hAnsi="微软雅黑" w:cs="微软雅黑"/>
                <w:snapToGrid w:val="0"/>
                <w:color w:val="000000"/>
                <w:spacing w:val="6"/>
                <w:sz w:val="22"/>
                <w:szCs w:val="22"/>
              </w:rPr>
              <w:tab/>
            </w:r>
            <w:r w:rsidRPr="001A3995">
              <w:rPr>
                <w:rFonts w:ascii="微软雅黑" w:eastAsia="微软雅黑" w:hAnsi="微软雅黑" w:cs="微软雅黑"/>
                <w:snapToGrid w:val="0"/>
                <w:color w:val="000000"/>
                <w:spacing w:val="6"/>
                <w:sz w:val="22"/>
                <w:szCs w:val="22"/>
              </w:rPr>
              <w:t>(</w:t>
            </w:r>
            <w:r>
              <w:rPr>
                <w:rFonts w:ascii="微软雅黑" w:eastAsia="微软雅黑" w:hAnsi="微软雅黑" w:cs="微软雅黑"/>
                <w:snapToGrid w:val="0"/>
                <w:color w:val="000000"/>
                <w:spacing w:val="6"/>
                <w:sz w:val="22"/>
                <w:szCs w:val="22"/>
              </w:rPr>
              <w:t xml:space="preserve">1) </w:t>
            </w:r>
            <w:r w:rsidRPr="001A3995">
              <w:rPr>
                <w:rFonts w:ascii="微软雅黑" w:eastAsia="微软雅黑" w:hAnsi="微软雅黑" w:cs="微软雅黑"/>
                <w:snapToGrid w:val="0"/>
                <w:color w:val="000000"/>
                <w:spacing w:val="6"/>
                <w:sz w:val="22"/>
                <w:szCs w:val="22"/>
              </w:rPr>
              <w:t>所有完成并通过本科毕业论文(设计)答辩资格审核的学生均须参加答辩。</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Pr>
                <w:rFonts w:ascii="微软雅黑" w:eastAsia="微软雅黑" w:hAnsi="微软雅黑" w:cs="微软雅黑"/>
                <w:snapToGrid w:val="0"/>
                <w:color w:val="000000"/>
                <w:spacing w:val="6"/>
                <w:sz w:val="22"/>
                <w:szCs w:val="22"/>
              </w:rPr>
              <w:tab/>
              <w:t xml:space="preserve">(2) </w:t>
            </w:r>
            <w:r w:rsidRPr="001A3995">
              <w:rPr>
                <w:rFonts w:ascii="微软雅黑" w:eastAsia="微软雅黑" w:hAnsi="微软雅黑" w:cs="微软雅黑"/>
                <w:snapToGrid w:val="0"/>
                <w:color w:val="000000"/>
                <w:spacing w:val="6"/>
                <w:sz w:val="22"/>
                <w:szCs w:val="22"/>
              </w:rPr>
              <w:t>学生将本科毕业论文(设计)文本在答辩前提交学院，由学院分发给答辩小组成员。</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(3) 答辩小组成员分别审阅本科毕业论文(设计)，  并准备答辩时提出的问题，  每篇毕业论文(设计)提问不应少于3个。</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Pr>
                <w:rFonts w:ascii="微软雅黑" w:eastAsia="微软雅黑" w:hAnsi="微软雅黑" w:cs="微软雅黑"/>
                <w:snapToGrid w:val="0"/>
                <w:color w:val="000000"/>
                <w:spacing w:val="6"/>
                <w:sz w:val="22"/>
                <w:szCs w:val="22"/>
              </w:rPr>
              <w:tab/>
            </w:r>
            <w:r w:rsidRPr="001A3995">
              <w:rPr>
                <w:rFonts w:ascii="微软雅黑" w:eastAsia="微软雅黑" w:hAnsi="微软雅黑" w:cs="微软雅黑"/>
                <w:snapToGrid w:val="0"/>
                <w:color w:val="000000"/>
                <w:spacing w:val="6"/>
                <w:sz w:val="22"/>
                <w:szCs w:val="22"/>
              </w:rPr>
              <w:t>(</w:t>
            </w:r>
            <w:r>
              <w:rPr>
                <w:rFonts w:ascii="微软雅黑" w:eastAsia="微软雅黑" w:hAnsi="微软雅黑" w:cs="微软雅黑"/>
                <w:snapToGrid w:val="0"/>
                <w:color w:val="000000"/>
                <w:spacing w:val="6"/>
                <w:sz w:val="22"/>
                <w:szCs w:val="22"/>
              </w:rPr>
              <w:t xml:space="preserve">4) </w:t>
            </w:r>
            <w:r w:rsidRPr="001A3995">
              <w:rPr>
                <w:rFonts w:ascii="微软雅黑" w:eastAsia="微软雅黑" w:hAnsi="微软雅黑" w:cs="微软雅黑"/>
                <w:snapToGrid w:val="0"/>
                <w:color w:val="000000"/>
                <w:spacing w:val="6"/>
                <w:sz w:val="22"/>
                <w:szCs w:val="22"/>
              </w:rPr>
              <w:t>答辩以公开方式进行：  ① 每位学生答辩时间不少于15分钟；  ②答辩过程如实记录。</w:t>
            </w:r>
          </w:p>
        </w:tc>
      </w:tr>
      <w:tr w:rsidR="001A3995" w:rsidRPr="001A3995" w:rsidTr="001A3995">
        <w:trPr>
          <w:gridAfter w:val="1"/>
          <w:wAfter w:w="20" w:type="dxa"/>
          <w:trHeight w:val="421"/>
        </w:trPr>
        <w:tc>
          <w:tcPr>
            <w:tcW w:w="995" w:type="dxa"/>
            <w:gridSpan w:val="2"/>
            <w:vMerge/>
            <w:tcBorders>
              <w:top w:val="nil"/>
            </w:tcBorders>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tc>
        <w:tc>
          <w:tcPr>
            <w:tcW w:w="1943"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成绩评定</w:t>
            </w:r>
          </w:p>
        </w:tc>
        <w:tc>
          <w:tcPr>
            <w:tcW w:w="5934" w:type="dxa"/>
            <w:gridSpan w:val="3"/>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(1) 答辩结束后，答小组为每位参加答辩的学生，填写《郑 州师范学院本科毕业论文(设计</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答辩记录表》和《郑州师范学院本科毕业论文(设计</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答辩情况评价表》，写出有针对性的评审意见，给出恰当的评定成绩，交学院答辩委员会审定，并填写《郑州师范学院本科毕业论文(设计)总评成绩评定表》。</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(2) 毕业论文(设计)成绩按百分制评分，并分“优”“良” “中”“及格”“不及格”五个等级；     “优”等成绩不应高于5%。</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w:t>
            </w:r>
            <w:r>
              <w:rPr>
                <w:rFonts w:ascii="微软雅黑" w:eastAsia="微软雅黑" w:hAnsi="微软雅黑" w:cs="微软雅黑"/>
                <w:snapToGrid w:val="0"/>
                <w:color w:val="000000"/>
                <w:spacing w:val="6"/>
                <w:sz w:val="22"/>
                <w:szCs w:val="22"/>
              </w:rPr>
              <w:t xml:space="preserve">3) </w:t>
            </w:r>
            <w:r w:rsidRPr="001A3995">
              <w:rPr>
                <w:rFonts w:ascii="微软雅黑" w:eastAsia="微软雅黑" w:hAnsi="微软雅黑" w:cs="微软雅黑"/>
                <w:snapToGrid w:val="0"/>
                <w:color w:val="000000"/>
                <w:spacing w:val="6"/>
                <w:sz w:val="22"/>
                <w:szCs w:val="22"/>
              </w:rPr>
              <w:t>凡在完成本科毕业论文(设计)过程中出现抄袭、剽窃他人成果等作假行为者，</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按《郑州师范学院学位论文作假行为处理办法实施细则》相关规定处理。</w:t>
            </w:r>
          </w:p>
        </w:tc>
      </w:tr>
      <w:tr w:rsidR="001A3995" w:rsidRPr="001A3995" w:rsidTr="001A3995">
        <w:trPr>
          <w:gridAfter w:val="1"/>
          <w:wAfter w:w="20" w:type="dxa"/>
          <w:trHeight w:val="588"/>
        </w:trPr>
        <w:tc>
          <w:tcPr>
            <w:tcW w:w="995"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总 结</w:t>
            </w:r>
          </w:p>
        </w:tc>
        <w:tc>
          <w:tcPr>
            <w:tcW w:w="1943" w:type="dxa"/>
            <w:gridSpan w:val="2"/>
          </w:tcPr>
          <w:p w:rsidR="001A3995" w:rsidRPr="001A3995" w:rsidRDefault="00132981"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Pr>
                <w:rFonts w:ascii="微软雅黑" w:eastAsia="微软雅黑" w:hAnsi="微软雅黑" w:cs="微软雅黑"/>
                <w:snapToGrid w:val="0"/>
                <w:color w:val="000000"/>
                <w:spacing w:val="6"/>
                <w:sz w:val="22"/>
                <w:szCs w:val="22"/>
              </w:rPr>
              <w:t>论文工作</w:t>
            </w:r>
            <w:r w:rsidR="001A3995" w:rsidRPr="001A3995">
              <w:rPr>
                <w:rFonts w:ascii="微软雅黑" w:eastAsia="微软雅黑" w:hAnsi="微软雅黑" w:cs="微软雅黑"/>
                <w:snapToGrid w:val="0"/>
                <w:color w:val="000000"/>
                <w:spacing w:val="6"/>
                <w:sz w:val="22"/>
                <w:szCs w:val="22"/>
              </w:rPr>
              <w:t>总结</w:t>
            </w:r>
          </w:p>
        </w:tc>
        <w:tc>
          <w:tcPr>
            <w:tcW w:w="5934" w:type="dxa"/>
            <w:gridSpan w:val="3"/>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每届毕业论文(设计)工作结束后，各学院撰写工作总结和课程目标达成情况分析报告，针对不足，提出整改意见。</w:t>
            </w:r>
          </w:p>
        </w:tc>
      </w:tr>
      <w:tr w:rsidR="001A3995" w:rsidRPr="001A3995" w:rsidTr="001A3995">
        <w:trPr>
          <w:gridAfter w:val="1"/>
          <w:wAfter w:w="20" w:type="dxa"/>
          <w:trHeight w:val="4387"/>
        </w:trPr>
        <w:tc>
          <w:tcPr>
            <w:tcW w:w="995"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归 档</w:t>
            </w:r>
          </w:p>
        </w:tc>
        <w:tc>
          <w:tcPr>
            <w:tcW w:w="1943" w:type="dxa"/>
            <w:gridSpan w:val="2"/>
          </w:tcPr>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rPr>
            </w:pP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归档</w:t>
            </w:r>
            <w:r w:rsidR="00132981">
              <w:rPr>
                <w:rFonts w:ascii="微软雅黑" w:eastAsia="微软雅黑" w:hAnsi="微软雅黑" w:cs="微软雅黑"/>
                <w:snapToGrid w:val="0"/>
                <w:color w:val="000000"/>
                <w:spacing w:val="6"/>
                <w:sz w:val="22"/>
                <w:szCs w:val="22"/>
              </w:rPr>
              <w:t>材料</w:t>
            </w:r>
          </w:p>
        </w:tc>
        <w:tc>
          <w:tcPr>
            <w:tcW w:w="5934" w:type="dxa"/>
            <w:gridSpan w:val="3"/>
          </w:tcPr>
          <w:p w:rsidR="001A3995" w:rsidRPr="001A3995" w:rsidRDefault="001A3995" w:rsidP="001A3995">
            <w:pPr>
              <w:widowControl/>
              <w:kinsoku w:val="0"/>
              <w:autoSpaceDE w:val="0"/>
              <w:autoSpaceDN w:val="0"/>
              <w:adjustRightInd w:val="0"/>
              <w:snapToGrid w:val="0"/>
              <w:spacing w:before="36" w:line="185" w:lineRule="auto"/>
              <w:ind w:leftChars="51" w:left="107" w:right="233" w:firstLineChars="51" w:firstLine="118"/>
              <w:jc w:val="left"/>
              <w:textAlignment w:val="baseline"/>
              <w:rPr>
                <w:rFonts w:ascii="微软雅黑" w:eastAsia="微软雅黑" w:hAnsi="微软雅黑" w:cs="微软雅黑"/>
                <w:snapToGrid w:val="0"/>
                <w:color w:val="000000"/>
                <w:spacing w:val="6"/>
                <w:sz w:val="22"/>
                <w:szCs w:val="22"/>
              </w:rPr>
            </w:pPr>
            <w:r>
              <w:rPr>
                <w:rFonts w:ascii="微软雅黑" w:eastAsia="微软雅黑" w:hAnsi="微软雅黑" w:cs="微软雅黑" w:hint="eastAsia"/>
                <w:snapToGrid w:val="0"/>
                <w:color w:val="000000"/>
                <w:spacing w:val="6"/>
                <w:sz w:val="22"/>
                <w:szCs w:val="22"/>
              </w:rPr>
              <w:t>（1）</w:t>
            </w:r>
            <w:r w:rsidRPr="001A3995">
              <w:rPr>
                <w:rFonts w:ascii="微软雅黑" w:eastAsia="微软雅黑" w:hAnsi="微软雅黑" w:cs="微软雅黑"/>
                <w:snapToGrid w:val="0"/>
                <w:color w:val="000000"/>
                <w:spacing w:val="6"/>
                <w:sz w:val="22"/>
                <w:szCs w:val="22"/>
              </w:rPr>
              <w:t>学院指定专人负责当年本科毕业论文(设计)材料的整理、装订、归档工作。</w:t>
            </w:r>
          </w:p>
          <w:p w:rsidR="001A3995" w:rsidRPr="001A3995" w:rsidRDefault="001A3995"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sz w:val="22"/>
                <w:szCs w:val="22"/>
              </w:rPr>
            </w:pPr>
            <w:r w:rsidRPr="001A3995">
              <w:rPr>
                <w:rFonts w:ascii="微软雅黑" w:eastAsia="微软雅黑" w:hAnsi="微软雅黑" w:cs="微软雅黑"/>
                <w:snapToGrid w:val="0"/>
                <w:color w:val="000000"/>
                <w:spacing w:val="6"/>
                <w:sz w:val="22"/>
                <w:szCs w:val="22"/>
              </w:rPr>
              <w:tab/>
              <w:t>(2) 每个学生将一份纸质文本及电子文本交所在学院，  各学院做好入库记录和档案标号工作，  学生毕业论文(设计)资料应装入郑州师范学院毕业论文(设计)资料袋中，顺序为： ①毕业论文(设计)定稿；</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②《郑州师范学院本科毕业论文(设计)题目审批表》；</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③《郑州师范学院本科毕业生毕业论文(设计)  任务书》；</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④《郑州师范学院本科毕业论文(设计)开题报告书》；</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⑤初稿；⑥《郑州师范学院20届本科毕业论文(设计)  中期检查评价表》；</w:t>
            </w:r>
            <w:r>
              <w:rPr>
                <w:rFonts w:ascii="微软雅黑" w:eastAsia="微软雅黑" w:hAnsi="微软雅黑" w:cs="微软雅黑"/>
                <w:snapToGrid w:val="0"/>
                <w:color w:val="000000"/>
                <w:spacing w:val="6"/>
                <w:sz w:val="22"/>
                <w:szCs w:val="22"/>
              </w:rPr>
              <w:t xml:space="preserve"> </w:t>
            </w:r>
            <w:r w:rsidRPr="001A3995">
              <w:rPr>
                <w:rFonts w:ascii="微软雅黑" w:eastAsia="微软雅黑" w:hAnsi="微软雅黑" w:cs="微软雅黑"/>
                <w:snapToGrid w:val="0"/>
                <w:color w:val="000000"/>
                <w:spacing w:val="6"/>
                <w:sz w:val="22"/>
                <w:szCs w:val="22"/>
              </w:rPr>
              <w:t>⑦二稿；</w:t>
            </w:r>
            <w:r>
              <w:rPr>
                <w:rFonts w:ascii="微软雅黑" w:eastAsia="微软雅黑" w:hAnsi="微软雅黑" w:cs="微软雅黑"/>
                <w:snapToGrid w:val="0"/>
                <w:color w:val="000000"/>
                <w:spacing w:val="6"/>
                <w:sz w:val="22"/>
                <w:szCs w:val="22"/>
              </w:rPr>
              <w:t xml:space="preserve"> ⑧</w:t>
            </w:r>
            <w:r w:rsidRPr="001A3995">
              <w:rPr>
                <w:rFonts w:ascii="微软雅黑" w:eastAsia="微软雅黑" w:hAnsi="微软雅黑" w:cs="微软雅黑"/>
                <w:snapToGrid w:val="0"/>
                <w:color w:val="000000"/>
                <w:spacing w:val="6"/>
                <w:sz w:val="22"/>
                <w:szCs w:val="22"/>
              </w:rPr>
              <w:t>《郑州师范学院本科毕业论文(设计)指导教师工作记录表》； ⑨《郑州师范学院本科毕业论文(设计)  答辩资格审查表》；⑩《郑州师范学院本科毕业论文(设计)  答辩提纲及记录表》；  ⑪《郑州师范学院本科毕业论文(设计)成绩评定册》；  ⑫查重报告；⑬其它。</w:t>
            </w:r>
          </w:p>
        </w:tc>
      </w:tr>
    </w:tbl>
    <w:p w:rsidR="00706F59" w:rsidRDefault="00706F59" w:rsidP="001A3995">
      <w:pPr>
        <w:widowControl/>
        <w:kinsoku w:val="0"/>
        <w:autoSpaceDE w:val="0"/>
        <w:autoSpaceDN w:val="0"/>
        <w:adjustRightInd w:val="0"/>
        <w:snapToGrid w:val="0"/>
        <w:spacing w:before="36" w:line="185" w:lineRule="auto"/>
        <w:ind w:left="108" w:right="233" w:firstLine="4"/>
        <w:jc w:val="left"/>
        <w:textAlignment w:val="baseline"/>
        <w:rPr>
          <w:rFonts w:ascii="微软雅黑" w:eastAsia="微软雅黑" w:hAnsi="微软雅黑" w:cs="微软雅黑"/>
          <w:snapToGrid w:val="0"/>
          <w:color w:val="000000"/>
          <w:spacing w:val="6"/>
          <w:kern w:val="0"/>
          <w:sz w:val="22"/>
        </w:rPr>
      </w:pPr>
    </w:p>
    <w:p w:rsidR="00706F59" w:rsidRDefault="00706F59">
      <w:pPr>
        <w:widowControl/>
        <w:jc w:val="left"/>
        <w:rPr>
          <w:rFonts w:ascii="微软雅黑" w:eastAsia="微软雅黑" w:hAnsi="微软雅黑" w:cs="微软雅黑"/>
          <w:snapToGrid w:val="0"/>
          <w:color w:val="000000"/>
          <w:spacing w:val="6"/>
          <w:kern w:val="0"/>
          <w:sz w:val="22"/>
        </w:rPr>
      </w:pPr>
      <w:r>
        <w:rPr>
          <w:rFonts w:ascii="微软雅黑" w:eastAsia="微软雅黑" w:hAnsi="微软雅黑" w:cs="微软雅黑"/>
          <w:snapToGrid w:val="0"/>
          <w:color w:val="000000"/>
          <w:spacing w:val="6"/>
          <w:kern w:val="0"/>
          <w:sz w:val="22"/>
        </w:rPr>
        <w:br w:type="page"/>
      </w:r>
    </w:p>
    <w:p w:rsidR="006D2A08" w:rsidRDefault="006D2A08" w:rsidP="00706F59">
      <w:pPr>
        <w:spacing w:before="133" w:line="207" w:lineRule="auto"/>
        <w:ind w:left="1996"/>
        <w:outlineLvl w:val="1"/>
        <w:rPr>
          <w:rFonts w:ascii="微软雅黑" w:eastAsia="微软雅黑" w:hAnsi="微软雅黑" w:cs="微软雅黑"/>
          <w:spacing w:val="24"/>
          <w:sz w:val="31"/>
          <w:szCs w:val="31"/>
        </w:rPr>
      </w:pPr>
      <w:bookmarkStart w:id="14" w:name="_Toc2070176586"/>
    </w:p>
    <w:p w:rsidR="00706F59" w:rsidRDefault="00706F59" w:rsidP="00706F59">
      <w:pPr>
        <w:spacing w:before="133" w:line="207" w:lineRule="auto"/>
        <w:ind w:left="1996"/>
        <w:outlineLvl w:val="1"/>
        <w:rPr>
          <w:rFonts w:ascii="微软雅黑" w:eastAsia="微软雅黑" w:hAnsi="微软雅黑" w:cs="微软雅黑"/>
          <w:sz w:val="31"/>
          <w:szCs w:val="31"/>
        </w:rPr>
      </w:pPr>
      <w:bookmarkStart w:id="15" w:name="_Toc148977706"/>
      <w:r>
        <w:rPr>
          <w:rFonts w:ascii="微软雅黑" w:eastAsia="微软雅黑" w:hAnsi="微软雅黑" w:cs="微软雅黑"/>
          <w:spacing w:val="24"/>
          <w:sz w:val="31"/>
          <w:szCs w:val="31"/>
        </w:rPr>
        <w:t>郑</w:t>
      </w:r>
      <w:r>
        <w:rPr>
          <w:rFonts w:ascii="微软雅黑" w:eastAsia="微软雅黑" w:hAnsi="微软雅黑" w:cs="微软雅黑"/>
          <w:spacing w:val="23"/>
          <w:sz w:val="31"/>
          <w:szCs w:val="31"/>
        </w:rPr>
        <w:t>州师范学院教学工作规范(暂行)</w:t>
      </w:r>
      <w:bookmarkEnd w:id="14"/>
      <w:bookmarkEnd w:id="15"/>
    </w:p>
    <w:p w:rsidR="001A3995" w:rsidRDefault="00706F59" w:rsidP="00706F59">
      <w:pPr>
        <w:widowControl/>
        <w:kinsoku w:val="0"/>
        <w:autoSpaceDE w:val="0"/>
        <w:autoSpaceDN w:val="0"/>
        <w:adjustRightInd w:val="0"/>
        <w:snapToGrid w:val="0"/>
        <w:spacing w:before="36" w:line="185" w:lineRule="auto"/>
        <w:ind w:left="108" w:right="233" w:firstLine="4"/>
        <w:jc w:val="center"/>
        <w:textAlignment w:val="baseline"/>
        <w:rPr>
          <w:rFonts w:ascii="微软雅黑" w:eastAsia="微软雅黑" w:hAnsi="微软雅黑" w:cs="微软雅黑"/>
          <w:snapToGrid w:val="0"/>
          <w:color w:val="000000"/>
          <w:spacing w:val="6"/>
          <w:kern w:val="0"/>
          <w:sz w:val="22"/>
        </w:rPr>
      </w:pPr>
      <w:r>
        <w:rPr>
          <w:rFonts w:ascii="微软雅黑" w:eastAsia="微软雅黑" w:hAnsi="微软雅黑" w:cs="微软雅黑"/>
          <w:spacing w:val="-14"/>
          <w:position w:val="14"/>
          <w:sz w:val="20"/>
          <w:szCs w:val="20"/>
        </w:rPr>
        <w:t>郑</w:t>
      </w:r>
      <w:r w:rsidR="006D2A08">
        <w:rPr>
          <w:rFonts w:ascii="微软雅黑" w:eastAsia="微软雅黑" w:hAnsi="微软雅黑" w:cs="微软雅黑" w:hint="eastAsia"/>
          <w:spacing w:val="-14"/>
          <w:position w:val="14"/>
          <w:sz w:val="20"/>
          <w:szCs w:val="20"/>
        </w:rPr>
        <w:t xml:space="preserve"> </w:t>
      </w:r>
      <w:r>
        <w:rPr>
          <w:rFonts w:ascii="微软雅黑" w:eastAsia="微软雅黑" w:hAnsi="微软雅黑" w:cs="微软雅黑"/>
          <w:spacing w:val="-8"/>
          <w:position w:val="14"/>
          <w:sz w:val="20"/>
          <w:szCs w:val="20"/>
        </w:rPr>
        <w:t>师</w:t>
      </w:r>
      <w:r w:rsidR="006D2A08">
        <w:rPr>
          <w:rFonts w:ascii="微软雅黑" w:eastAsia="微软雅黑" w:hAnsi="微软雅黑" w:cs="微软雅黑" w:hint="eastAsia"/>
          <w:spacing w:val="-8"/>
          <w:position w:val="14"/>
          <w:sz w:val="20"/>
          <w:szCs w:val="20"/>
        </w:rPr>
        <w:t xml:space="preserve"> </w:t>
      </w:r>
      <w:r>
        <w:rPr>
          <w:rFonts w:ascii="微软雅黑" w:eastAsia="微软雅黑" w:hAnsi="微软雅黑" w:cs="微软雅黑"/>
          <w:spacing w:val="-7"/>
          <w:position w:val="14"/>
          <w:sz w:val="20"/>
          <w:szCs w:val="20"/>
        </w:rPr>
        <w:t>院</w:t>
      </w:r>
      <w:r w:rsidR="006D2A08">
        <w:rPr>
          <w:rFonts w:ascii="微软雅黑" w:eastAsia="微软雅黑" w:hAnsi="微软雅黑" w:cs="微软雅黑" w:hint="eastAsia"/>
          <w:spacing w:val="-7"/>
          <w:position w:val="14"/>
          <w:sz w:val="20"/>
          <w:szCs w:val="20"/>
        </w:rPr>
        <w:t xml:space="preserve"> </w:t>
      </w:r>
      <w:r>
        <w:rPr>
          <w:rFonts w:ascii="微软雅黑" w:eastAsia="微软雅黑" w:hAnsi="微软雅黑" w:cs="微软雅黑"/>
          <w:spacing w:val="-7"/>
          <w:position w:val="14"/>
          <w:sz w:val="20"/>
          <w:szCs w:val="20"/>
        </w:rPr>
        <w:t>行【</w:t>
      </w:r>
      <w:r>
        <w:rPr>
          <w:spacing w:val="-7"/>
          <w:position w:val="14"/>
          <w:sz w:val="20"/>
          <w:szCs w:val="20"/>
        </w:rPr>
        <w:t>2018</w:t>
      </w:r>
      <w:r>
        <w:rPr>
          <w:rFonts w:ascii="微软雅黑" w:eastAsia="微软雅黑" w:hAnsi="微软雅黑" w:cs="微软雅黑"/>
          <w:spacing w:val="-7"/>
          <w:position w:val="14"/>
          <w:sz w:val="20"/>
          <w:szCs w:val="20"/>
        </w:rPr>
        <w:t xml:space="preserve">】  </w:t>
      </w:r>
      <w:r>
        <w:rPr>
          <w:spacing w:val="-7"/>
          <w:position w:val="14"/>
          <w:sz w:val="20"/>
          <w:szCs w:val="20"/>
        </w:rPr>
        <w:t xml:space="preserve">125 </w:t>
      </w:r>
      <w:r>
        <w:rPr>
          <w:rFonts w:ascii="微软雅黑" w:eastAsia="微软雅黑" w:hAnsi="微软雅黑" w:cs="微软雅黑"/>
          <w:spacing w:val="-7"/>
          <w:position w:val="14"/>
          <w:sz w:val="20"/>
          <w:szCs w:val="20"/>
        </w:rPr>
        <w:t>号</w:t>
      </w:r>
    </w:p>
    <w:p w:rsidR="00706F59" w:rsidRPr="006D2A08" w:rsidRDefault="00706F59" w:rsidP="00CB1953">
      <w:pPr>
        <w:widowControl/>
        <w:kinsoku w:val="0"/>
        <w:autoSpaceDE w:val="0"/>
        <w:autoSpaceDN w:val="0"/>
        <w:adjustRightInd w:val="0"/>
        <w:snapToGrid w:val="0"/>
        <w:spacing w:beforeLines="50" w:line="192" w:lineRule="auto"/>
        <w:jc w:val="center"/>
        <w:textAlignment w:val="baseline"/>
        <w:rPr>
          <w:rFonts w:ascii="微软雅黑" w:eastAsia="微软雅黑" w:hAnsi="微软雅黑" w:cs="微软雅黑"/>
          <w:snapToGrid w:val="0"/>
          <w:color w:val="000000"/>
          <w:kern w:val="0"/>
          <w:sz w:val="22"/>
        </w:rPr>
      </w:pPr>
      <w:r w:rsidRPr="006D2A08">
        <w:rPr>
          <w:rFonts w:ascii="微软雅黑" w:eastAsia="微软雅黑" w:hAnsi="微软雅黑" w:cs="微软雅黑"/>
          <w:snapToGrid w:val="0"/>
          <w:color w:val="000000"/>
          <w:spacing w:val="8"/>
          <w:kern w:val="0"/>
          <w:sz w:val="22"/>
        </w:rPr>
        <w:t>第一章</w:t>
      </w:r>
      <w:r w:rsidR="006D2A08">
        <w:rPr>
          <w:rFonts w:ascii="微软雅黑" w:eastAsia="微软雅黑" w:hAnsi="微软雅黑" w:cs="微软雅黑" w:hint="eastAsia"/>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总则</w:t>
      </w:r>
    </w:p>
    <w:p w:rsidR="00706F59" w:rsidRPr="00706F59" w:rsidRDefault="00706F59" w:rsidP="00706F59">
      <w:pPr>
        <w:widowControl/>
        <w:kinsoku w:val="0"/>
        <w:autoSpaceDE w:val="0"/>
        <w:autoSpaceDN w:val="0"/>
        <w:adjustRightInd w:val="0"/>
        <w:snapToGrid w:val="0"/>
        <w:spacing w:before="121" w:line="276" w:lineRule="auto"/>
        <w:ind w:left="106" w:right="88"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 xml:space="preserve">第一条 </w:t>
      </w:r>
      <w:r w:rsidRPr="00706F59">
        <w:rPr>
          <w:rFonts w:ascii="微软雅黑" w:eastAsia="微软雅黑" w:hAnsi="微软雅黑" w:cs="微软雅黑"/>
          <w:snapToGrid w:val="0"/>
          <w:color w:val="000000"/>
          <w:spacing w:val="5"/>
          <w:kern w:val="0"/>
          <w:sz w:val="20"/>
          <w:szCs w:val="20"/>
        </w:rPr>
        <w:t xml:space="preserve"> 为贯彻落实《教育法》、《教师法》和《高等教育法》中关于教师教学工作的</w:t>
      </w:r>
      <w:r w:rsidRPr="00706F59">
        <w:rPr>
          <w:rFonts w:ascii="微软雅黑" w:eastAsia="微软雅黑" w:hAnsi="微软雅黑" w:cs="微软雅黑"/>
          <w:snapToGrid w:val="0"/>
          <w:color w:val="000000"/>
          <w:spacing w:val="-10"/>
          <w:kern w:val="0"/>
          <w:sz w:val="20"/>
          <w:szCs w:val="20"/>
        </w:rPr>
        <w:t>规定，</w:t>
      </w:r>
      <w:r w:rsidRPr="00706F59">
        <w:rPr>
          <w:rFonts w:ascii="微软雅黑" w:eastAsia="微软雅黑" w:hAnsi="微软雅黑" w:cs="微软雅黑"/>
          <w:snapToGrid w:val="0"/>
          <w:color w:val="000000"/>
          <w:spacing w:val="-5"/>
          <w:kern w:val="0"/>
          <w:sz w:val="20"/>
          <w:szCs w:val="20"/>
        </w:rPr>
        <w:t xml:space="preserve">  适应高等教育改革和发展的需要，  建立正常教学秩序，  提高教学质量，  实现教学管理</w:t>
      </w:r>
      <w:r w:rsidRPr="00706F59">
        <w:rPr>
          <w:rFonts w:ascii="微软雅黑" w:eastAsia="微软雅黑" w:hAnsi="微软雅黑" w:cs="微软雅黑"/>
          <w:snapToGrid w:val="0"/>
          <w:color w:val="000000"/>
          <w:spacing w:val="12"/>
          <w:kern w:val="0"/>
          <w:sz w:val="20"/>
          <w:szCs w:val="20"/>
        </w:rPr>
        <w:t>的</w:t>
      </w:r>
      <w:r w:rsidRPr="00706F59">
        <w:rPr>
          <w:rFonts w:ascii="微软雅黑" w:eastAsia="微软雅黑" w:hAnsi="微软雅黑" w:cs="微软雅黑"/>
          <w:snapToGrid w:val="0"/>
          <w:color w:val="000000"/>
          <w:spacing w:val="8"/>
          <w:kern w:val="0"/>
          <w:sz w:val="20"/>
          <w:szCs w:val="20"/>
        </w:rPr>
        <w:t>制</w:t>
      </w:r>
      <w:r w:rsidRPr="00706F59">
        <w:rPr>
          <w:rFonts w:ascii="微软雅黑" w:eastAsia="微软雅黑" w:hAnsi="微软雅黑" w:cs="微软雅黑"/>
          <w:snapToGrid w:val="0"/>
          <w:color w:val="000000"/>
          <w:spacing w:val="6"/>
          <w:kern w:val="0"/>
          <w:sz w:val="20"/>
          <w:szCs w:val="20"/>
        </w:rPr>
        <w:t>度化、科学化和规范化，特制定本教学工作规范。</w:t>
      </w:r>
    </w:p>
    <w:p w:rsidR="00706F59" w:rsidRPr="00706F59" w:rsidRDefault="00706F59" w:rsidP="00706F59">
      <w:pPr>
        <w:widowControl/>
        <w:kinsoku w:val="0"/>
        <w:autoSpaceDE w:val="0"/>
        <w:autoSpaceDN w:val="0"/>
        <w:adjustRightInd w:val="0"/>
        <w:snapToGrid w:val="0"/>
        <w:spacing w:before="3" w:line="277" w:lineRule="auto"/>
        <w:ind w:left="106" w:right="86"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7"/>
          <w:kern w:val="0"/>
          <w:sz w:val="20"/>
          <w:szCs w:val="20"/>
        </w:rPr>
        <w:t>第</w:t>
      </w:r>
      <w:r w:rsidRPr="00706F59">
        <w:rPr>
          <w:rFonts w:ascii="微软雅黑" w:eastAsia="微软雅黑" w:hAnsi="微软雅黑" w:cs="微软雅黑"/>
          <w:snapToGrid w:val="0"/>
          <w:color w:val="000000"/>
          <w:spacing w:val="4"/>
          <w:kern w:val="0"/>
          <w:sz w:val="20"/>
          <w:szCs w:val="20"/>
        </w:rPr>
        <w:t>二条   制定本规范旨在全面贯彻党的教育方针， 遵循高等教育的发展规律，开展我校</w:t>
      </w:r>
      <w:r w:rsidRPr="00706F59">
        <w:rPr>
          <w:rFonts w:ascii="微软雅黑" w:eastAsia="微软雅黑" w:hAnsi="微软雅黑" w:cs="微软雅黑"/>
          <w:snapToGrid w:val="0"/>
          <w:color w:val="000000"/>
          <w:spacing w:val="-1"/>
          <w:kern w:val="0"/>
          <w:sz w:val="20"/>
          <w:szCs w:val="20"/>
        </w:rPr>
        <w:t>教育教学的综合改革和系统实践，  全面</w:t>
      </w:r>
      <w:r w:rsidRPr="00706F59">
        <w:rPr>
          <w:rFonts w:ascii="微软雅黑" w:eastAsia="微软雅黑" w:hAnsi="微软雅黑" w:cs="微软雅黑"/>
          <w:snapToGrid w:val="0"/>
          <w:color w:val="000000"/>
          <w:kern w:val="0"/>
          <w:sz w:val="20"/>
          <w:szCs w:val="20"/>
        </w:rPr>
        <w:t xml:space="preserve">推进素质教育，  培养德、智、体、美全面发展的合格 </w:t>
      </w:r>
      <w:r w:rsidRPr="00706F59">
        <w:rPr>
          <w:rFonts w:ascii="微软雅黑" w:eastAsia="微软雅黑" w:hAnsi="微软雅黑" w:cs="微软雅黑"/>
          <w:snapToGrid w:val="0"/>
          <w:color w:val="000000"/>
          <w:spacing w:val="5"/>
          <w:kern w:val="0"/>
          <w:sz w:val="20"/>
          <w:szCs w:val="20"/>
        </w:rPr>
        <w:t>专门人才</w:t>
      </w:r>
      <w:r w:rsidRPr="00706F59">
        <w:rPr>
          <w:rFonts w:ascii="微软雅黑" w:eastAsia="微软雅黑" w:hAnsi="微软雅黑" w:cs="微软雅黑"/>
          <w:snapToGrid w:val="0"/>
          <w:color w:val="000000"/>
          <w:spacing w:val="4"/>
          <w:kern w:val="0"/>
          <w:sz w:val="20"/>
          <w:szCs w:val="20"/>
        </w:rPr>
        <w:t>。</w:t>
      </w:r>
    </w:p>
    <w:p w:rsidR="00706F59" w:rsidRPr="00706F59" w:rsidRDefault="00706F59" w:rsidP="00706F59">
      <w:pPr>
        <w:widowControl/>
        <w:kinsoku w:val="0"/>
        <w:autoSpaceDE w:val="0"/>
        <w:autoSpaceDN w:val="0"/>
        <w:adjustRightInd w:val="0"/>
        <w:snapToGrid w:val="0"/>
        <w:spacing w:line="276" w:lineRule="auto"/>
        <w:ind w:left="108" w:right="86" w:firstLine="415"/>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 xml:space="preserve">第三条  </w:t>
      </w:r>
      <w:r w:rsidRPr="00706F59">
        <w:rPr>
          <w:rFonts w:ascii="微软雅黑" w:eastAsia="微软雅黑" w:hAnsi="微软雅黑" w:cs="微软雅黑"/>
          <w:snapToGrid w:val="0"/>
          <w:color w:val="000000"/>
          <w:spacing w:val="5"/>
          <w:kern w:val="0"/>
          <w:sz w:val="20"/>
          <w:szCs w:val="20"/>
        </w:rPr>
        <w:t>教学是学校经常性的中心工作。学校的一切人力、物力、财力都应首先服从于</w:t>
      </w:r>
      <w:r w:rsidRPr="00706F59">
        <w:rPr>
          <w:rFonts w:ascii="微软雅黑" w:eastAsia="微软雅黑" w:hAnsi="微软雅黑" w:cs="微软雅黑"/>
          <w:snapToGrid w:val="0"/>
          <w:color w:val="000000"/>
          <w:spacing w:val="4"/>
          <w:kern w:val="0"/>
          <w:sz w:val="20"/>
          <w:szCs w:val="20"/>
        </w:rPr>
        <w:t>教学的需要，  创造并</w:t>
      </w:r>
      <w:r w:rsidRPr="00706F59">
        <w:rPr>
          <w:rFonts w:ascii="微软雅黑" w:eastAsia="微软雅黑" w:hAnsi="微软雅黑" w:cs="微软雅黑"/>
          <w:snapToGrid w:val="0"/>
          <w:color w:val="000000"/>
          <w:spacing w:val="2"/>
          <w:kern w:val="0"/>
          <w:sz w:val="20"/>
          <w:szCs w:val="20"/>
        </w:rPr>
        <w:t>维持良好的育人环境和正常的教学秩序。</w:t>
      </w:r>
    </w:p>
    <w:p w:rsidR="00706F59" w:rsidRPr="00706F59" w:rsidRDefault="00706F59" w:rsidP="00706F59">
      <w:pPr>
        <w:widowControl/>
        <w:kinsoku w:val="0"/>
        <w:autoSpaceDE w:val="0"/>
        <w:autoSpaceDN w:val="0"/>
        <w:adjustRightInd w:val="0"/>
        <w:snapToGrid w:val="0"/>
        <w:spacing w:before="2" w:line="278" w:lineRule="auto"/>
        <w:ind w:left="123" w:right="86" w:firstLine="400"/>
        <w:jc w:val="left"/>
        <w:textAlignment w:val="baseline"/>
        <w:rPr>
          <w:rFonts w:ascii="微软雅黑" w:eastAsia="微软雅黑" w:hAnsi="微软雅黑" w:cs="微软雅黑"/>
          <w:snapToGrid w:val="0"/>
          <w:color w:val="000000"/>
          <w:spacing w:val="4"/>
          <w:kern w:val="0"/>
          <w:sz w:val="20"/>
          <w:szCs w:val="20"/>
        </w:rPr>
      </w:pPr>
      <w:r w:rsidRPr="00706F59">
        <w:rPr>
          <w:rFonts w:ascii="微软雅黑" w:eastAsia="微软雅黑" w:hAnsi="微软雅黑" w:cs="微软雅黑"/>
          <w:snapToGrid w:val="0"/>
          <w:color w:val="000000"/>
          <w:spacing w:val="2"/>
          <w:kern w:val="0"/>
          <w:sz w:val="20"/>
          <w:szCs w:val="20"/>
        </w:rPr>
        <w:t xml:space="preserve">第四条   </w:t>
      </w:r>
      <w:r w:rsidRPr="00706F59">
        <w:rPr>
          <w:rFonts w:ascii="微软雅黑" w:eastAsia="微软雅黑" w:hAnsi="微软雅黑" w:cs="微软雅黑"/>
          <w:snapToGrid w:val="0"/>
          <w:color w:val="000000"/>
          <w:spacing w:val="1"/>
          <w:kern w:val="0"/>
          <w:sz w:val="20"/>
          <w:szCs w:val="20"/>
        </w:rPr>
        <w:t>教师以教书育人为己任， 要将传授知识与进行思想教育有机结合起来，  寓思想</w:t>
      </w:r>
      <w:r w:rsidRPr="00706F59">
        <w:rPr>
          <w:rFonts w:ascii="微软雅黑" w:eastAsia="微软雅黑" w:hAnsi="微软雅黑" w:cs="微软雅黑"/>
          <w:snapToGrid w:val="0"/>
          <w:color w:val="000000"/>
          <w:spacing w:val="5"/>
          <w:kern w:val="0"/>
          <w:sz w:val="20"/>
          <w:szCs w:val="20"/>
        </w:rPr>
        <w:t>品德教育于教学之中</w:t>
      </w:r>
      <w:r w:rsidRPr="00706F59">
        <w:rPr>
          <w:rFonts w:ascii="微软雅黑" w:eastAsia="微软雅黑" w:hAnsi="微软雅黑" w:cs="微软雅黑"/>
          <w:snapToGrid w:val="0"/>
          <w:color w:val="000000"/>
          <w:spacing w:val="4"/>
          <w:kern w:val="0"/>
          <w:sz w:val="20"/>
          <w:szCs w:val="20"/>
        </w:rPr>
        <w:t>。</w:t>
      </w:r>
      <w:r w:rsidR="00916606" w:rsidRPr="00916606">
        <w:rPr>
          <w:rFonts w:ascii="Arial" w:eastAsia="Arial" w:hAnsi="Arial" w:cs="Arial"/>
          <w:snapToGrid w:val="0"/>
          <w:color w:val="000000"/>
          <w:kern w:val="0"/>
          <w:sz w:val="20"/>
          <w:szCs w:val="21"/>
        </w:rPr>
        <w:pict>
          <v:rect id="_x0000_s2072" style="position:absolute;left:0;text-align:left;margin-left:19.55pt;margin-top:326.7pt;width:376.85pt;height:180pt;z-index:-251649024;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AtwjiJ2gAAAAsBAAAPAAAAAAAAAAEAIAAAACIAAABkcnMvZG93&#10;bnJldi54bWxQSwECFAAUAAAACACHTuJA12ie23ACAADuBAAADgAAAAAAAAABACAAAAApAQAAZHJz&#10;L2Uyb0RvYy54bWxQSwUGAAAAAAYABgBZAQAACwYAAAAA&#10;" strokecolor="white" strokeweight="2pt">
            <v:stroke joinstyle="round"/>
            <w10:wrap anchory="page"/>
          </v:rect>
        </w:pict>
      </w:r>
    </w:p>
    <w:p w:rsidR="00706F59" w:rsidRPr="006D2A08" w:rsidRDefault="00706F59" w:rsidP="00CB1953">
      <w:pPr>
        <w:widowControl/>
        <w:kinsoku w:val="0"/>
        <w:autoSpaceDE w:val="0"/>
        <w:autoSpaceDN w:val="0"/>
        <w:adjustRightInd w:val="0"/>
        <w:snapToGrid w:val="0"/>
        <w:spacing w:beforeLines="50" w:line="192" w:lineRule="auto"/>
        <w:jc w:val="center"/>
        <w:textAlignment w:val="baseline"/>
        <w:rPr>
          <w:rFonts w:ascii="微软雅黑" w:eastAsia="微软雅黑" w:hAnsi="微软雅黑" w:cs="微软雅黑"/>
          <w:snapToGrid w:val="0"/>
          <w:color w:val="000000"/>
          <w:spacing w:val="8"/>
          <w:kern w:val="0"/>
          <w:sz w:val="22"/>
        </w:rPr>
      </w:pPr>
      <w:r w:rsidRPr="006D2A08">
        <w:rPr>
          <w:rFonts w:ascii="微软雅黑" w:eastAsia="微软雅黑" w:hAnsi="微软雅黑" w:cs="微软雅黑"/>
          <w:snapToGrid w:val="0"/>
          <w:color w:val="000000"/>
          <w:spacing w:val="8"/>
          <w:kern w:val="0"/>
          <w:sz w:val="22"/>
        </w:rPr>
        <w:t>第二章</w:t>
      </w:r>
      <w:r w:rsidR="006D2A08">
        <w:rPr>
          <w:rFonts w:ascii="微软雅黑" w:eastAsia="微软雅黑" w:hAnsi="微软雅黑" w:cs="微软雅黑" w:hint="eastAsia"/>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教学管理组织</w:t>
      </w:r>
    </w:p>
    <w:p w:rsidR="00706F59" w:rsidRPr="00706F59" w:rsidRDefault="00706F59" w:rsidP="00706F59">
      <w:pPr>
        <w:widowControl/>
        <w:kinsoku w:val="0"/>
        <w:autoSpaceDE w:val="0"/>
        <w:autoSpaceDN w:val="0"/>
        <w:adjustRightInd w:val="0"/>
        <w:snapToGrid w:val="0"/>
        <w:spacing w:before="117" w:line="192" w:lineRule="auto"/>
        <w:ind w:left="52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第五条   校长全面负责学校的教学工作，  分管教学的副校长主持日常教学工作</w:t>
      </w:r>
      <w:r w:rsidRPr="00706F59">
        <w:rPr>
          <w:rFonts w:ascii="微软雅黑" w:eastAsia="微软雅黑" w:hAnsi="微软雅黑" w:cs="微软雅黑"/>
          <w:snapToGrid w:val="0"/>
          <w:color w:val="000000"/>
          <w:spacing w:val="1"/>
          <w:kern w:val="0"/>
          <w:sz w:val="20"/>
          <w:szCs w:val="20"/>
        </w:rPr>
        <w:t>。</w:t>
      </w:r>
    </w:p>
    <w:p w:rsidR="00706F59" w:rsidRPr="00706F59" w:rsidRDefault="00706F59" w:rsidP="00706F59">
      <w:pPr>
        <w:widowControl/>
        <w:kinsoku w:val="0"/>
        <w:autoSpaceDE w:val="0"/>
        <w:autoSpaceDN w:val="0"/>
        <w:adjustRightInd w:val="0"/>
        <w:snapToGrid w:val="0"/>
        <w:spacing w:before="122" w:line="277" w:lineRule="auto"/>
        <w:ind w:left="106" w:right="86"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第六条   实行教学管理</w:t>
      </w:r>
      <w:r w:rsidRPr="00706F59">
        <w:rPr>
          <w:rFonts w:ascii="微软雅黑" w:eastAsia="微软雅黑" w:hAnsi="微软雅黑" w:cs="微软雅黑"/>
          <w:snapToGrid w:val="0"/>
          <w:color w:val="000000"/>
          <w:spacing w:val="2"/>
          <w:kern w:val="0"/>
          <w:sz w:val="20"/>
          <w:szCs w:val="20"/>
        </w:rPr>
        <w:t>分级负责制。教务处作为学校管理教学的主要职能部门，  负责全</w:t>
      </w:r>
      <w:r w:rsidRPr="00706F59">
        <w:rPr>
          <w:rFonts w:ascii="微软雅黑" w:eastAsia="微软雅黑" w:hAnsi="微软雅黑" w:cs="微软雅黑"/>
          <w:snapToGrid w:val="0"/>
          <w:color w:val="000000"/>
          <w:spacing w:val="4"/>
          <w:kern w:val="0"/>
          <w:sz w:val="20"/>
          <w:szCs w:val="20"/>
        </w:rPr>
        <w:t>校教学工作的组织</w:t>
      </w:r>
      <w:r w:rsidRPr="00706F59">
        <w:rPr>
          <w:rFonts w:ascii="微软雅黑" w:eastAsia="微软雅黑" w:hAnsi="微软雅黑" w:cs="微软雅黑"/>
          <w:snapToGrid w:val="0"/>
          <w:color w:val="000000"/>
          <w:spacing w:val="2"/>
          <w:kern w:val="0"/>
          <w:sz w:val="20"/>
          <w:szCs w:val="20"/>
        </w:rPr>
        <w:t>、规划、协调和监督；  各学院负责本部门教学管理、教学建设、教学研究</w:t>
      </w:r>
      <w:r w:rsidRPr="00706F59">
        <w:rPr>
          <w:rFonts w:ascii="微软雅黑" w:eastAsia="微软雅黑" w:hAnsi="微软雅黑" w:cs="微软雅黑"/>
          <w:snapToGrid w:val="0"/>
          <w:color w:val="000000"/>
          <w:spacing w:val="5"/>
          <w:kern w:val="0"/>
          <w:sz w:val="20"/>
          <w:szCs w:val="20"/>
        </w:rPr>
        <w:t>等工作。</w:t>
      </w:r>
    </w:p>
    <w:p w:rsidR="00706F59" w:rsidRPr="00706F59" w:rsidRDefault="00706F59" w:rsidP="00706F59">
      <w:pPr>
        <w:widowControl/>
        <w:kinsoku w:val="0"/>
        <w:autoSpaceDE w:val="0"/>
        <w:autoSpaceDN w:val="0"/>
        <w:adjustRightInd w:val="0"/>
        <w:snapToGrid w:val="0"/>
        <w:spacing w:before="4" w:line="276" w:lineRule="auto"/>
        <w:ind w:left="105" w:right="84"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4"/>
          <w:kern w:val="0"/>
          <w:sz w:val="20"/>
          <w:szCs w:val="20"/>
        </w:rPr>
        <w:t>第七</w:t>
      </w:r>
      <w:r w:rsidRPr="00706F59">
        <w:rPr>
          <w:rFonts w:ascii="微软雅黑" w:eastAsia="微软雅黑" w:hAnsi="微软雅黑" w:cs="微软雅黑"/>
          <w:snapToGrid w:val="0"/>
          <w:color w:val="000000"/>
          <w:spacing w:val="8"/>
          <w:kern w:val="0"/>
          <w:sz w:val="20"/>
          <w:szCs w:val="20"/>
        </w:rPr>
        <w:t>条</w:t>
      </w:r>
      <w:r w:rsidRPr="00706F59">
        <w:rPr>
          <w:rFonts w:ascii="微软雅黑" w:eastAsia="微软雅黑" w:hAnsi="微软雅黑" w:cs="微软雅黑"/>
          <w:snapToGrid w:val="0"/>
          <w:color w:val="000000"/>
          <w:spacing w:val="7"/>
          <w:kern w:val="0"/>
          <w:sz w:val="20"/>
          <w:szCs w:val="20"/>
        </w:rPr>
        <w:t xml:space="preserve">   重视教学基层组织建设。系(教研室) 按学科、专业或课程体系组建，  其主要</w:t>
      </w:r>
      <w:r w:rsidRPr="00706F59">
        <w:rPr>
          <w:rFonts w:ascii="微软雅黑" w:eastAsia="微软雅黑" w:hAnsi="微软雅黑" w:cs="微软雅黑"/>
          <w:snapToGrid w:val="0"/>
          <w:color w:val="000000"/>
          <w:spacing w:val="4"/>
          <w:kern w:val="0"/>
          <w:sz w:val="20"/>
          <w:szCs w:val="20"/>
        </w:rPr>
        <w:t>职能是执行、检查教学</w:t>
      </w:r>
      <w:r w:rsidRPr="00706F59">
        <w:rPr>
          <w:rFonts w:ascii="微软雅黑" w:eastAsia="微软雅黑" w:hAnsi="微软雅黑" w:cs="微软雅黑"/>
          <w:snapToGrid w:val="0"/>
          <w:color w:val="000000"/>
          <w:spacing w:val="3"/>
          <w:kern w:val="0"/>
          <w:sz w:val="20"/>
          <w:szCs w:val="20"/>
        </w:rPr>
        <w:t>计</w:t>
      </w:r>
      <w:r w:rsidRPr="00706F59">
        <w:rPr>
          <w:rFonts w:ascii="微软雅黑" w:eastAsia="微软雅黑" w:hAnsi="微软雅黑" w:cs="微软雅黑"/>
          <w:snapToGrid w:val="0"/>
          <w:color w:val="000000"/>
          <w:spacing w:val="2"/>
          <w:kern w:val="0"/>
          <w:sz w:val="20"/>
          <w:szCs w:val="20"/>
        </w:rPr>
        <w:t>划所规定的课程教学及其他环节的教学任务；  开展教学研究、科学</w:t>
      </w:r>
      <w:r w:rsidRPr="00706F59">
        <w:rPr>
          <w:rFonts w:ascii="微软雅黑" w:eastAsia="微软雅黑" w:hAnsi="微软雅黑" w:cs="微软雅黑"/>
          <w:snapToGrid w:val="0"/>
          <w:color w:val="000000"/>
          <w:spacing w:val="8"/>
          <w:kern w:val="0"/>
          <w:sz w:val="20"/>
          <w:szCs w:val="20"/>
        </w:rPr>
        <w:t>研究</w:t>
      </w:r>
      <w:r w:rsidRPr="00706F59">
        <w:rPr>
          <w:rFonts w:ascii="微软雅黑" w:eastAsia="微软雅黑" w:hAnsi="微软雅黑" w:cs="微软雅黑"/>
          <w:snapToGrid w:val="0"/>
          <w:color w:val="000000"/>
          <w:spacing w:val="7"/>
          <w:kern w:val="0"/>
          <w:sz w:val="20"/>
          <w:szCs w:val="20"/>
        </w:rPr>
        <w:t>和</w:t>
      </w:r>
      <w:r w:rsidRPr="00706F59">
        <w:rPr>
          <w:rFonts w:ascii="微软雅黑" w:eastAsia="微软雅黑" w:hAnsi="微软雅黑" w:cs="微软雅黑"/>
          <w:snapToGrid w:val="0"/>
          <w:color w:val="000000"/>
          <w:spacing w:val="4"/>
          <w:kern w:val="0"/>
          <w:sz w:val="20"/>
          <w:szCs w:val="20"/>
        </w:rPr>
        <w:t>组织学术活动；对本部门师资的培养提高提出建议，  安排教师的工作任务等。</w:t>
      </w:r>
    </w:p>
    <w:p w:rsidR="00706F59" w:rsidRPr="00706F59" w:rsidRDefault="00706F59" w:rsidP="00706F59">
      <w:pPr>
        <w:widowControl/>
        <w:kinsoku w:val="0"/>
        <w:autoSpaceDE w:val="0"/>
        <w:autoSpaceDN w:val="0"/>
        <w:adjustRightInd w:val="0"/>
        <w:snapToGrid w:val="0"/>
        <w:spacing w:before="4" w:line="276" w:lineRule="auto"/>
        <w:ind w:left="105" w:right="86"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7"/>
          <w:kern w:val="0"/>
          <w:sz w:val="20"/>
          <w:szCs w:val="20"/>
        </w:rPr>
        <w:t>第</w:t>
      </w:r>
      <w:r w:rsidRPr="00706F59">
        <w:rPr>
          <w:rFonts w:ascii="微软雅黑" w:eastAsia="微软雅黑" w:hAnsi="微软雅黑" w:cs="微软雅黑"/>
          <w:snapToGrid w:val="0"/>
          <w:color w:val="000000"/>
          <w:spacing w:val="4"/>
          <w:kern w:val="0"/>
          <w:sz w:val="20"/>
          <w:szCs w:val="20"/>
        </w:rPr>
        <w:t>八条   为加强对教学状况和教学质量的监控， 学校常设教学督导组。教学督导员由工</w:t>
      </w:r>
      <w:r w:rsidRPr="00706F59">
        <w:rPr>
          <w:rFonts w:ascii="微软雅黑" w:eastAsia="微软雅黑" w:hAnsi="微软雅黑" w:cs="微软雅黑"/>
          <w:snapToGrid w:val="0"/>
          <w:color w:val="000000"/>
          <w:spacing w:val="10"/>
          <w:kern w:val="0"/>
          <w:sz w:val="20"/>
          <w:szCs w:val="20"/>
        </w:rPr>
        <w:t>作责任</w:t>
      </w:r>
      <w:r w:rsidRPr="00706F59">
        <w:rPr>
          <w:rFonts w:ascii="微软雅黑" w:eastAsia="微软雅黑" w:hAnsi="微软雅黑" w:cs="微软雅黑"/>
          <w:snapToGrid w:val="0"/>
          <w:color w:val="000000"/>
          <w:spacing w:val="9"/>
          <w:kern w:val="0"/>
          <w:sz w:val="20"/>
          <w:szCs w:val="20"/>
        </w:rPr>
        <w:t>心</w:t>
      </w:r>
      <w:r w:rsidRPr="00706F59">
        <w:rPr>
          <w:rFonts w:ascii="微软雅黑" w:eastAsia="微软雅黑" w:hAnsi="微软雅黑" w:cs="微软雅黑"/>
          <w:snapToGrid w:val="0"/>
          <w:color w:val="000000"/>
          <w:spacing w:val="5"/>
          <w:kern w:val="0"/>
          <w:sz w:val="20"/>
          <w:szCs w:val="20"/>
        </w:rPr>
        <w:t>强、具有较高学术造诣、熟悉教学工作的现任或离退休高级专家担任。各学院应相</w:t>
      </w:r>
      <w:r w:rsidRPr="00706F59">
        <w:rPr>
          <w:rFonts w:ascii="微软雅黑" w:eastAsia="微软雅黑" w:hAnsi="微软雅黑" w:cs="微软雅黑"/>
          <w:snapToGrid w:val="0"/>
          <w:color w:val="000000"/>
          <w:spacing w:val="8"/>
          <w:kern w:val="0"/>
          <w:sz w:val="20"/>
          <w:szCs w:val="20"/>
        </w:rPr>
        <w:t>应</w:t>
      </w:r>
      <w:r w:rsidRPr="00706F59">
        <w:rPr>
          <w:rFonts w:ascii="微软雅黑" w:eastAsia="微软雅黑" w:hAnsi="微软雅黑" w:cs="微软雅黑"/>
          <w:snapToGrid w:val="0"/>
          <w:color w:val="000000"/>
          <w:spacing w:val="6"/>
          <w:kern w:val="0"/>
          <w:sz w:val="20"/>
          <w:szCs w:val="20"/>
        </w:rPr>
        <w:t>建</w:t>
      </w:r>
      <w:r w:rsidRPr="00706F59">
        <w:rPr>
          <w:rFonts w:ascii="微软雅黑" w:eastAsia="微软雅黑" w:hAnsi="微软雅黑" w:cs="微软雅黑"/>
          <w:snapToGrid w:val="0"/>
          <w:color w:val="000000"/>
          <w:spacing w:val="4"/>
          <w:kern w:val="0"/>
          <w:sz w:val="20"/>
          <w:szCs w:val="20"/>
        </w:rPr>
        <w:t>立教学督导组。</w:t>
      </w:r>
    </w:p>
    <w:p w:rsidR="00706F59" w:rsidRPr="006D2A08" w:rsidRDefault="00706F59" w:rsidP="00CB1953">
      <w:pPr>
        <w:widowControl/>
        <w:kinsoku w:val="0"/>
        <w:autoSpaceDE w:val="0"/>
        <w:autoSpaceDN w:val="0"/>
        <w:adjustRightInd w:val="0"/>
        <w:snapToGrid w:val="0"/>
        <w:spacing w:beforeLines="50" w:line="192" w:lineRule="auto"/>
        <w:ind w:left="3595"/>
        <w:jc w:val="left"/>
        <w:textAlignment w:val="baseline"/>
        <w:rPr>
          <w:rFonts w:ascii="微软雅黑" w:eastAsia="微软雅黑" w:hAnsi="微软雅黑" w:cs="微软雅黑"/>
          <w:snapToGrid w:val="0"/>
          <w:color w:val="000000"/>
          <w:spacing w:val="8"/>
          <w:kern w:val="0"/>
          <w:sz w:val="22"/>
        </w:rPr>
      </w:pPr>
      <w:r w:rsidRPr="006D2A08">
        <w:rPr>
          <w:rFonts w:ascii="微软雅黑" w:eastAsia="微软雅黑" w:hAnsi="微软雅黑" w:cs="微软雅黑"/>
          <w:snapToGrid w:val="0"/>
          <w:color w:val="000000"/>
          <w:spacing w:val="8"/>
          <w:kern w:val="0"/>
          <w:sz w:val="22"/>
        </w:rPr>
        <w:t>第三章</w:t>
      </w:r>
      <w:r w:rsidR="006D2A08">
        <w:rPr>
          <w:rFonts w:ascii="微软雅黑" w:eastAsia="微软雅黑" w:hAnsi="微软雅黑" w:cs="微软雅黑" w:hint="eastAsia"/>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教学计划</w:t>
      </w:r>
    </w:p>
    <w:p w:rsidR="00706F59" w:rsidRPr="00706F59" w:rsidRDefault="00706F59" w:rsidP="00706F59">
      <w:pPr>
        <w:widowControl/>
        <w:kinsoku w:val="0"/>
        <w:autoSpaceDE w:val="0"/>
        <w:autoSpaceDN w:val="0"/>
        <w:adjustRightInd w:val="0"/>
        <w:snapToGrid w:val="0"/>
        <w:spacing w:before="124" w:line="276" w:lineRule="auto"/>
        <w:ind w:left="109" w:right="89" w:firstLine="414"/>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第九条</w:t>
      </w:r>
      <w:r>
        <w:rPr>
          <w:rFonts w:ascii="微软雅黑" w:eastAsia="微软雅黑" w:hAnsi="微软雅黑" w:cs="微软雅黑" w:hint="eastAsia"/>
          <w:snapToGrid w:val="0"/>
          <w:color w:val="000000"/>
          <w:spacing w:val="10"/>
          <w:kern w:val="0"/>
          <w:sz w:val="20"/>
          <w:szCs w:val="20"/>
        </w:rPr>
        <w:t xml:space="preserve">  </w:t>
      </w:r>
      <w:r w:rsidRPr="00706F59">
        <w:rPr>
          <w:rFonts w:ascii="微软雅黑" w:eastAsia="微软雅黑" w:hAnsi="微软雅黑" w:cs="微软雅黑"/>
          <w:snapToGrid w:val="0"/>
          <w:color w:val="000000"/>
          <w:spacing w:val="5"/>
          <w:kern w:val="0"/>
          <w:sz w:val="20"/>
          <w:szCs w:val="20"/>
        </w:rPr>
        <w:t>人才培养方案是指导学校教育和教学工作的基本文件，  是组织、管理教学工作</w:t>
      </w:r>
      <w:r w:rsidRPr="00706F59">
        <w:rPr>
          <w:rFonts w:ascii="微软雅黑" w:eastAsia="微软雅黑" w:hAnsi="微软雅黑" w:cs="微软雅黑"/>
          <w:snapToGrid w:val="0"/>
          <w:color w:val="000000"/>
          <w:spacing w:val="4"/>
          <w:kern w:val="0"/>
          <w:sz w:val="20"/>
          <w:szCs w:val="20"/>
        </w:rPr>
        <w:t>的主要依据。</w:t>
      </w:r>
      <w:r w:rsidRPr="00706F59">
        <w:rPr>
          <w:rFonts w:ascii="微软雅黑" w:eastAsia="微软雅黑" w:hAnsi="微软雅黑" w:cs="微软雅黑"/>
          <w:snapToGrid w:val="0"/>
          <w:color w:val="000000"/>
          <w:spacing w:val="3"/>
          <w:kern w:val="0"/>
          <w:sz w:val="20"/>
          <w:szCs w:val="20"/>
        </w:rPr>
        <w:t>各</w:t>
      </w:r>
      <w:r w:rsidRPr="00706F59">
        <w:rPr>
          <w:rFonts w:ascii="微软雅黑" w:eastAsia="微软雅黑" w:hAnsi="微软雅黑" w:cs="微软雅黑"/>
          <w:snapToGrid w:val="0"/>
          <w:color w:val="000000"/>
          <w:spacing w:val="2"/>
          <w:kern w:val="0"/>
          <w:sz w:val="20"/>
          <w:szCs w:val="20"/>
        </w:rPr>
        <w:t>专业应根据培养目标、经济社会发展需要和上级有关文件精神，  制定切实可</w:t>
      </w:r>
      <w:r w:rsidRPr="00706F59">
        <w:rPr>
          <w:rFonts w:ascii="微软雅黑" w:eastAsia="微软雅黑" w:hAnsi="微软雅黑" w:cs="微软雅黑"/>
          <w:snapToGrid w:val="0"/>
          <w:color w:val="000000"/>
          <w:spacing w:val="6"/>
          <w:kern w:val="0"/>
          <w:sz w:val="20"/>
          <w:szCs w:val="20"/>
        </w:rPr>
        <w:t>行的修业期内完整的人才培养方案。</w:t>
      </w:r>
    </w:p>
    <w:p w:rsidR="00706F59" w:rsidRPr="00706F59" w:rsidRDefault="00706F59" w:rsidP="00706F59">
      <w:pPr>
        <w:widowControl/>
        <w:kinsoku w:val="0"/>
        <w:autoSpaceDE w:val="0"/>
        <w:autoSpaceDN w:val="0"/>
        <w:adjustRightInd w:val="0"/>
        <w:snapToGrid w:val="0"/>
        <w:spacing w:before="2" w:line="277" w:lineRule="auto"/>
        <w:ind w:left="105" w:right="86"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7"/>
          <w:kern w:val="0"/>
          <w:sz w:val="20"/>
          <w:szCs w:val="20"/>
        </w:rPr>
        <w:t>第</w:t>
      </w:r>
      <w:r w:rsidRPr="00706F59">
        <w:rPr>
          <w:rFonts w:ascii="微软雅黑" w:eastAsia="微软雅黑" w:hAnsi="微软雅黑" w:cs="微软雅黑"/>
          <w:snapToGrid w:val="0"/>
          <w:color w:val="000000"/>
          <w:spacing w:val="4"/>
          <w:kern w:val="0"/>
          <w:sz w:val="20"/>
          <w:szCs w:val="20"/>
        </w:rPr>
        <w:t>十条   制定或修订人才培养方案之前，教务处应先提出制定或修订的原则性意见。人才培养方案经校长办公会议决定后实施。如确需作个别调整，应由各学院在安排新学期任</w:t>
      </w:r>
      <w:r w:rsidRPr="00706F59">
        <w:rPr>
          <w:rFonts w:ascii="微软雅黑" w:eastAsia="微软雅黑" w:hAnsi="微软雅黑" w:cs="微软雅黑"/>
          <w:snapToGrid w:val="0"/>
          <w:color w:val="000000"/>
          <w:spacing w:val="1"/>
          <w:kern w:val="0"/>
          <w:sz w:val="20"/>
          <w:szCs w:val="20"/>
        </w:rPr>
        <w:t>务</w:t>
      </w:r>
      <w:r w:rsidRPr="00706F59">
        <w:rPr>
          <w:rFonts w:ascii="微软雅黑" w:eastAsia="微软雅黑" w:hAnsi="微软雅黑" w:cs="微软雅黑"/>
          <w:snapToGrid w:val="0"/>
          <w:color w:val="000000"/>
          <w:spacing w:val="-1"/>
          <w:kern w:val="0"/>
          <w:sz w:val="20"/>
          <w:szCs w:val="20"/>
        </w:rPr>
        <w:t>前，</w:t>
      </w:r>
      <w:r>
        <w:rPr>
          <w:rFonts w:ascii="微软雅黑" w:eastAsia="微软雅黑" w:hAnsi="微软雅黑" w:cs="微软雅黑"/>
          <w:snapToGrid w:val="0"/>
          <w:color w:val="000000"/>
          <w:spacing w:val="-1"/>
          <w:kern w:val="0"/>
          <w:sz w:val="20"/>
          <w:szCs w:val="20"/>
        </w:rPr>
        <w:t xml:space="preserve"> </w:t>
      </w:r>
      <w:r w:rsidRPr="00706F59">
        <w:rPr>
          <w:rFonts w:ascii="微软雅黑" w:eastAsia="微软雅黑" w:hAnsi="微软雅黑" w:cs="微软雅黑"/>
          <w:snapToGrid w:val="0"/>
          <w:color w:val="000000"/>
          <w:spacing w:val="-1"/>
          <w:kern w:val="0"/>
          <w:sz w:val="20"/>
          <w:szCs w:val="20"/>
        </w:rPr>
        <w:t>向教务处提出书面调整意见，经批准后方可</w:t>
      </w:r>
      <w:r w:rsidRPr="00706F59">
        <w:rPr>
          <w:rFonts w:ascii="微软雅黑" w:eastAsia="微软雅黑" w:hAnsi="微软雅黑" w:cs="微软雅黑"/>
          <w:snapToGrid w:val="0"/>
          <w:color w:val="000000"/>
          <w:kern w:val="0"/>
          <w:sz w:val="20"/>
          <w:szCs w:val="20"/>
        </w:rPr>
        <w:t>调整。</w:t>
      </w:r>
    </w:p>
    <w:p w:rsidR="00706F59" w:rsidRPr="00706F59" w:rsidRDefault="00706F59" w:rsidP="00706F59">
      <w:pPr>
        <w:widowControl/>
        <w:kinsoku w:val="0"/>
        <w:autoSpaceDE w:val="0"/>
        <w:autoSpaceDN w:val="0"/>
        <w:adjustRightInd w:val="0"/>
        <w:snapToGrid w:val="0"/>
        <w:spacing w:before="3" w:line="286" w:lineRule="auto"/>
        <w:ind w:left="105" w:right="86" w:firstLine="418"/>
        <w:jc w:val="left"/>
        <w:textAlignment w:val="baseline"/>
        <w:rPr>
          <w:rFonts w:ascii="微软雅黑" w:eastAsia="微软雅黑" w:hAnsi="微软雅黑" w:cs="微软雅黑"/>
          <w:snapToGrid w:val="0"/>
          <w:color w:val="000000"/>
          <w:kern w:val="0"/>
          <w:sz w:val="20"/>
          <w:szCs w:val="20"/>
        </w:rPr>
        <w:sectPr w:rsidR="00706F59" w:rsidRPr="00706F59">
          <w:headerReference w:type="default" r:id="rId22"/>
          <w:footerReference w:type="default" r:id="rId23"/>
          <w:pgSz w:w="11906" w:h="16838"/>
          <w:pgMar w:top="400" w:right="1745" w:bottom="678" w:left="1745" w:header="0" w:footer="499" w:gutter="0"/>
          <w:cols w:space="720"/>
        </w:sectPr>
      </w:pPr>
      <w:r w:rsidRPr="00706F59">
        <w:rPr>
          <w:rFonts w:ascii="微软雅黑" w:eastAsia="微软雅黑" w:hAnsi="微软雅黑" w:cs="微软雅黑"/>
          <w:snapToGrid w:val="0"/>
          <w:color w:val="000000"/>
          <w:spacing w:val="4"/>
          <w:kern w:val="0"/>
          <w:sz w:val="20"/>
          <w:szCs w:val="20"/>
        </w:rPr>
        <w:t>第十一条</w:t>
      </w:r>
      <w:r>
        <w:rPr>
          <w:rFonts w:ascii="微软雅黑" w:eastAsia="微软雅黑" w:hAnsi="微软雅黑" w:cs="微软雅黑"/>
          <w:snapToGrid w:val="0"/>
          <w:color w:val="000000"/>
          <w:spacing w:val="4"/>
          <w:kern w:val="0"/>
          <w:sz w:val="20"/>
          <w:szCs w:val="20"/>
        </w:rPr>
        <w:t xml:space="preserve"> </w:t>
      </w:r>
      <w:r w:rsidRPr="00706F59">
        <w:rPr>
          <w:rFonts w:ascii="微软雅黑" w:eastAsia="微软雅黑" w:hAnsi="微软雅黑" w:cs="微软雅黑"/>
          <w:snapToGrid w:val="0"/>
          <w:color w:val="000000"/>
          <w:spacing w:val="4"/>
          <w:kern w:val="0"/>
          <w:sz w:val="20"/>
          <w:szCs w:val="20"/>
        </w:rPr>
        <w:t>各学</w:t>
      </w:r>
      <w:r w:rsidRPr="00706F59">
        <w:rPr>
          <w:rFonts w:ascii="微软雅黑" w:eastAsia="微软雅黑" w:hAnsi="微软雅黑" w:cs="微软雅黑"/>
          <w:snapToGrid w:val="0"/>
          <w:color w:val="000000"/>
          <w:spacing w:val="3"/>
          <w:kern w:val="0"/>
          <w:sz w:val="20"/>
          <w:szCs w:val="20"/>
        </w:rPr>
        <w:t>院</w:t>
      </w:r>
      <w:r w:rsidRPr="00706F59">
        <w:rPr>
          <w:rFonts w:ascii="微软雅黑" w:eastAsia="微软雅黑" w:hAnsi="微软雅黑" w:cs="微软雅黑"/>
          <w:snapToGrid w:val="0"/>
          <w:color w:val="000000"/>
          <w:spacing w:val="2"/>
          <w:kern w:val="0"/>
          <w:sz w:val="20"/>
          <w:szCs w:val="20"/>
        </w:rPr>
        <w:t>的课程要根据人才培养方案开设。凡专业必修课，必须落实自学、作</w:t>
      </w:r>
      <w:r w:rsidRPr="00706F59">
        <w:rPr>
          <w:rFonts w:ascii="微软雅黑" w:eastAsia="微软雅黑" w:hAnsi="微软雅黑" w:cs="微软雅黑"/>
          <w:snapToGrid w:val="0"/>
          <w:color w:val="000000"/>
          <w:spacing w:val="4"/>
          <w:kern w:val="0"/>
          <w:sz w:val="20"/>
          <w:szCs w:val="20"/>
        </w:rPr>
        <w:t>业、辅导、读书报告、设计制作</w:t>
      </w:r>
      <w:r w:rsidRPr="00706F59">
        <w:rPr>
          <w:rFonts w:ascii="微软雅黑" w:eastAsia="微软雅黑" w:hAnsi="微软雅黑" w:cs="微软雅黑"/>
          <w:snapToGrid w:val="0"/>
          <w:color w:val="000000"/>
          <w:spacing w:val="3"/>
          <w:kern w:val="0"/>
          <w:sz w:val="20"/>
          <w:szCs w:val="20"/>
        </w:rPr>
        <w:t>等</w:t>
      </w:r>
      <w:r w:rsidRPr="00706F59">
        <w:rPr>
          <w:rFonts w:ascii="微软雅黑" w:eastAsia="微软雅黑" w:hAnsi="微软雅黑" w:cs="微软雅黑"/>
          <w:snapToGrid w:val="0"/>
          <w:color w:val="000000"/>
          <w:spacing w:val="2"/>
          <w:kern w:val="0"/>
          <w:sz w:val="20"/>
          <w:szCs w:val="20"/>
        </w:rPr>
        <w:t xml:space="preserve">教学环节，保证 </w:t>
      </w:r>
      <w:r w:rsidRPr="00706F59">
        <w:rPr>
          <w:rFonts w:ascii="Arial" w:eastAsia="Arial" w:hAnsi="Arial" w:cs="Arial"/>
          <w:snapToGrid w:val="0"/>
          <w:color w:val="000000"/>
          <w:kern w:val="0"/>
          <w:sz w:val="20"/>
          <w:szCs w:val="20"/>
        </w:rPr>
        <w:t>l</w:t>
      </w:r>
      <w:r w:rsidRPr="00706F59">
        <w:rPr>
          <w:rFonts w:ascii="微软雅黑" w:eastAsia="微软雅黑" w:hAnsi="微软雅黑" w:cs="微软雅黑"/>
          <w:snapToGrid w:val="0"/>
          <w:color w:val="000000"/>
          <w:spacing w:val="2"/>
          <w:kern w:val="0"/>
          <w:sz w:val="20"/>
          <w:szCs w:val="20"/>
        </w:rPr>
        <w:t xml:space="preserve">课时的课堂教学至少有 </w:t>
      </w:r>
      <w:r w:rsidRPr="00706F59">
        <w:rPr>
          <w:rFonts w:ascii="Arial" w:eastAsia="Arial" w:hAnsi="Arial" w:cs="Arial"/>
          <w:snapToGrid w:val="0"/>
          <w:color w:val="000000"/>
          <w:spacing w:val="2"/>
          <w:kern w:val="0"/>
          <w:sz w:val="20"/>
          <w:szCs w:val="20"/>
        </w:rPr>
        <w:t xml:space="preserve">1 </w:t>
      </w:r>
      <w:r w:rsidRPr="00706F59">
        <w:rPr>
          <w:rFonts w:ascii="微软雅黑" w:eastAsia="微软雅黑" w:hAnsi="微软雅黑" w:cs="微软雅黑"/>
          <w:snapToGrid w:val="0"/>
          <w:color w:val="000000"/>
          <w:spacing w:val="2"/>
          <w:kern w:val="0"/>
          <w:sz w:val="20"/>
          <w:szCs w:val="20"/>
        </w:rPr>
        <w:t>课时的课外学</w:t>
      </w:r>
      <w:r w:rsidRPr="00706F59">
        <w:rPr>
          <w:rFonts w:ascii="微软雅黑" w:eastAsia="微软雅黑" w:hAnsi="微软雅黑" w:cs="微软雅黑"/>
          <w:snapToGrid w:val="0"/>
          <w:color w:val="000000"/>
          <w:spacing w:val="-1"/>
          <w:kern w:val="0"/>
          <w:sz w:val="20"/>
          <w:szCs w:val="20"/>
        </w:rPr>
        <w:t>习相补充；凡开设的专业选修课，</w:t>
      </w:r>
      <w:r w:rsidRPr="00706F59">
        <w:rPr>
          <w:rFonts w:ascii="微软雅黑" w:eastAsia="微软雅黑" w:hAnsi="微软雅黑" w:cs="微软雅黑"/>
          <w:snapToGrid w:val="0"/>
          <w:color w:val="000000"/>
          <w:kern w:val="0"/>
          <w:sz w:val="20"/>
          <w:szCs w:val="20"/>
        </w:rPr>
        <w:t>要符合专业培养目标要求和有利于学生创新能力、实践能</w:t>
      </w:r>
      <w:r w:rsidRPr="00706F59">
        <w:rPr>
          <w:rFonts w:ascii="微软雅黑" w:eastAsia="微软雅黑" w:hAnsi="微软雅黑" w:cs="微软雅黑"/>
          <w:snapToGrid w:val="0"/>
          <w:color w:val="000000"/>
          <w:spacing w:val="-1"/>
          <w:kern w:val="0"/>
          <w:sz w:val="20"/>
          <w:szCs w:val="20"/>
        </w:rPr>
        <w:t>力和创业精神的培养。选修课要逐步</w:t>
      </w:r>
      <w:r w:rsidRPr="00706F59">
        <w:rPr>
          <w:rFonts w:ascii="微软雅黑" w:eastAsia="微软雅黑" w:hAnsi="微软雅黑" w:cs="微软雅黑"/>
          <w:snapToGrid w:val="0"/>
          <w:color w:val="000000"/>
          <w:kern w:val="0"/>
          <w:sz w:val="20"/>
          <w:szCs w:val="20"/>
        </w:rPr>
        <w:t>做到系列化，</w:t>
      </w:r>
      <w:r>
        <w:rPr>
          <w:rFonts w:ascii="微软雅黑" w:eastAsia="微软雅黑" w:hAnsi="微软雅黑" w:cs="微软雅黑"/>
          <w:snapToGrid w:val="0"/>
          <w:color w:val="000000"/>
          <w:kern w:val="0"/>
          <w:sz w:val="20"/>
          <w:szCs w:val="20"/>
        </w:rPr>
        <w:t xml:space="preserve"> </w:t>
      </w:r>
      <w:r w:rsidRPr="00706F59">
        <w:rPr>
          <w:rFonts w:ascii="微软雅黑" w:eastAsia="微软雅黑" w:hAnsi="微软雅黑" w:cs="微软雅黑"/>
          <w:snapToGrid w:val="0"/>
          <w:color w:val="000000"/>
          <w:kern w:val="0"/>
          <w:sz w:val="20"/>
          <w:szCs w:val="20"/>
        </w:rPr>
        <w:t>为分流教育提供保证，同时使学生有选择</w:t>
      </w:r>
      <w:r w:rsidRPr="00706F59">
        <w:rPr>
          <w:rFonts w:ascii="微软雅黑" w:eastAsia="微软雅黑" w:hAnsi="微软雅黑" w:cs="微软雅黑"/>
          <w:snapToGrid w:val="0"/>
          <w:color w:val="000000"/>
          <w:spacing w:val="3"/>
          <w:kern w:val="0"/>
          <w:sz w:val="20"/>
          <w:szCs w:val="20"/>
        </w:rPr>
        <w:t>余地。</w:t>
      </w:r>
    </w:p>
    <w:p w:rsidR="00706F59" w:rsidRPr="00706F59" w:rsidRDefault="00706F59" w:rsidP="00706F59">
      <w:pPr>
        <w:widowControl/>
        <w:kinsoku w:val="0"/>
        <w:autoSpaceDE w:val="0"/>
        <w:autoSpaceDN w:val="0"/>
        <w:adjustRightInd w:val="0"/>
        <w:snapToGrid w:val="0"/>
        <w:spacing w:before="85" w:line="278" w:lineRule="auto"/>
        <w:ind w:left="106" w:right="84" w:firstLine="2"/>
        <w:jc w:val="left"/>
        <w:textAlignment w:val="baseline"/>
        <w:rPr>
          <w:rFonts w:ascii="微软雅黑" w:eastAsia="微软雅黑" w:hAnsi="微软雅黑" w:cs="微软雅黑"/>
          <w:snapToGrid w:val="0"/>
          <w:color w:val="000000"/>
          <w:kern w:val="0"/>
          <w:sz w:val="20"/>
          <w:szCs w:val="20"/>
        </w:rPr>
      </w:pPr>
    </w:p>
    <w:p w:rsidR="00706F59" w:rsidRPr="00706F59" w:rsidRDefault="00706F59" w:rsidP="00706F59">
      <w:pPr>
        <w:widowControl/>
        <w:kinsoku w:val="0"/>
        <w:autoSpaceDE w:val="0"/>
        <w:autoSpaceDN w:val="0"/>
        <w:adjustRightInd w:val="0"/>
        <w:snapToGrid w:val="0"/>
        <w:spacing w:line="191" w:lineRule="auto"/>
        <w:ind w:left="523"/>
        <w:jc w:val="left"/>
        <w:textAlignment w:val="baseline"/>
        <w:rPr>
          <w:rFonts w:ascii="Arial" w:eastAsia="Arial" w:hAnsi="Arial" w:cs="Arial"/>
          <w:snapToGrid w:val="0"/>
          <w:color w:val="000000"/>
          <w:kern w:val="0"/>
          <w:sz w:val="20"/>
          <w:szCs w:val="20"/>
        </w:rPr>
      </w:pPr>
      <w:r w:rsidRPr="00706F59">
        <w:rPr>
          <w:rFonts w:ascii="微软雅黑" w:eastAsia="微软雅黑" w:hAnsi="微软雅黑" w:cs="微软雅黑"/>
          <w:snapToGrid w:val="0"/>
          <w:color w:val="000000"/>
          <w:spacing w:val="12"/>
          <w:kern w:val="0"/>
          <w:sz w:val="20"/>
          <w:szCs w:val="20"/>
        </w:rPr>
        <w:t>第十</w:t>
      </w:r>
      <w:r w:rsidRPr="00706F59">
        <w:rPr>
          <w:rFonts w:ascii="微软雅黑" w:eastAsia="微软雅黑" w:hAnsi="微软雅黑" w:cs="微软雅黑"/>
          <w:snapToGrid w:val="0"/>
          <w:color w:val="000000"/>
          <w:spacing w:val="9"/>
          <w:kern w:val="0"/>
          <w:sz w:val="20"/>
          <w:szCs w:val="20"/>
        </w:rPr>
        <w:t>二</w:t>
      </w:r>
      <w:r w:rsidRPr="00706F59">
        <w:rPr>
          <w:rFonts w:ascii="微软雅黑" w:eastAsia="微软雅黑" w:hAnsi="微软雅黑" w:cs="微软雅黑"/>
          <w:snapToGrid w:val="0"/>
          <w:color w:val="000000"/>
          <w:spacing w:val="6"/>
          <w:kern w:val="0"/>
          <w:sz w:val="20"/>
          <w:szCs w:val="20"/>
        </w:rPr>
        <w:t xml:space="preserve">条   各类课程开设的基本条件为 </w:t>
      </w:r>
      <w:r w:rsidRPr="00706F59">
        <w:rPr>
          <w:rFonts w:ascii="Arial" w:eastAsia="Arial" w:hAnsi="Arial" w:cs="Arial"/>
          <w:snapToGrid w:val="0"/>
          <w:color w:val="000000"/>
          <w:spacing w:val="6"/>
          <w:kern w:val="0"/>
          <w:sz w:val="20"/>
          <w:szCs w:val="20"/>
        </w:rPr>
        <w:t>:</w:t>
      </w:r>
    </w:p>
    <w:p w:rsidR="00706F59" w:rsidRPr="00706F59" w:rsidRDefault="00706F59" w:rsidP="00706F59">
      <w:pPr>
        <w:widowControl/>
        <w:tabs>
          <w:tab w:val="left" w:pos="632"/>
        </w:tabs>
        <w:kinsoku w:val="0"/>
        <w:autoSpaceDE w:val="0"/>
        <w:autoSpaceDN w:val="0"/>
        <w:adjustRightInd w:val="0"/>
        <w:snapToGrid w:val="0"/>
        <w:spacing w:before="122"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12"/>
          <w:kern w:val="0"/>
          <w:sz w:val="20"/>
          <w:szCs w:val="20"/>
        </w:rPr>
        <w:t>(</w:t>
      </w:r>
      <w:r w:rsidRPr="00706F59">
        <w:rPr>
          <w:rFonts w:ascii="微软雅黑" w:eastAsia="微软雅黑" w:hAnsi="微软雅黑" w:cs="微软雅黑"/>
          <w:snapToGrid w:val="0"/>
          <w:color w:val="000000"/>
          <w:spacing w:val="8"/>
          <w:kern w:val="0"/>
          <w:sz w:val="20"/>
          <w:szCs w:val="20"/>
        </w:rPr>
        <w:t>一</w:t>
      </w:r>
      <w:r w:rsidRPr="00706F59">
        <w:rPr>
          <w:rFonts w:ascii="微软雅黑" w:eastAsia="微软雅黑" w:hAnsi="微软雅黑" w:cs="微软雅黑"/>
          <w:snapToGrid w:val="0"/>
          <w:color w:val="000000"/>
          <w:spacing w:val="6"/>
          <w:kern w:val="0"/>
          <w:sz w:val="20"/>
          <w:szCs w:val="20"/>
        </w:rPr>
        <w:t>)  已确定主讲教师；</w:t>
      </w:r>
    </w:p>
    <w:p w:rsidR="00706F59" w:rsidRPr="00706F59" w:rsidRDefault="00706F59" w:rsidP="00706F59">
      <w:pPr>
        <w:widowControl/>
        <w:tabs>
          <w:tab w:val="left" w:pos="632"/>
        </w:tabs>
        <w:kinsoku w:val="0"/>
        <w:autoSpaceDE w:val="0"/>
        <w:autoSpaceDN w:val="0"/>
        <w:adjustRightInd w:val="0"/>
        <w:snapToGrid w:val="0"/>
        <w:spacing w:before="128"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7"/>
          <w:kern w:val="0"/>
          <w:sz w:val="20"/>
          <w:szCs w:val="20"/>
        </w:rPr>
        <w:t>(</w:t>
      </w:r>
      <w:r w:rsidRPr="00706F59">
        <w:rPr>
          <w:rFonts w:ascii="微软雅黑" w:eastAsia="微软雅黑" w:hAnsi="微软雅黑" w:cs="微软雅黑"/>
          <w:snapToGrid w:val="0"/>
          <w:color w:val="000000"/>
          <w:spacing w:val="6"/>
          <w:kern w:val="0"/>
          <w:sz w:val="20"/>
          <w:szCs w:val="20"/>
        </w:rPr>
        <w:t>二)  制定出合适的教学大纲；</w:t>
      </w:r>
    </w:p>
    <w:p w:rsidR="00706F59" w:rsidRPr="00706F59" w:rsidRDefault="00706F59" w:rsidP="00706F59">
      <w:pPr>
        <w:widowControl/>
        <w:tabs>
          <w:tab w:val="left" w:pos="632"/>
        </w:tabs>
        <w:kinsoku w:val="0"/>
        <w:autoSpaceDE w:val="0"/>
        <w:autoSpaceDN w:val="0"/>
        <w:adjustRightInd w:val="0"/>
        <w:snapToGrid w:val="0"/>
        <w:spacing w:before="126"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8"/>
          <w:kern w:val="0"/>
          <w:sz w:val="20"/>
          <w:szCs w:val="20"/>
        </w:rPr>
        <w:t>(</w:t>
      </w:r>
      <w:r w:rsidRPr="00706F59">
        <w:rPr>
          <w:rFonts w:ascii="微软雅黑" w:eastAsia="微软雅黑" w:hAnsi="微软雅黑" w:cs="微软雅黑"/>
          <w:snapToGrid w:val="0"/>
          <w:color w:val="000000"/>
          <w:spacing w:val="6"/>
          <w:kern w:val="0"/>
          <w:sz w:val="20"/>
          <w:szCs w:val="20"/>
        </w:rPr>
        <w:t>三)  选、编好适用教材；</w:t>
      </w:r>
    </w:p>
    <w:p w:rsidR="00706F59" w:rsidRPr="00706F59" w:rsidRDefault="00706F59" w:rsidP="00706F59">
      <w:pPr>
        <w:widowControl/>
        <w:tabs>
          <w:tab w:val="left" w:pos="632"/>
        </w:tabs>
        <w:kinsoku w:val="0"/>
        <w:autoSpaceDE w:val="0"/>
        <w:autoSpaceDN w:val="0"/>
        <w:adjustRightInd w:val="0"/>
        <w:snapToGrid w:val="0"/>
        <w:spacing w:before="129"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16"/>
          <w:kern w:val="0"/>
          <w:sz w:val="20"/>
          <w:szCs w:val="20"/>
        </w:rPr>
        <w:t>(</w:t>
      </w:r>
      <w:r w:rsidRPr="00706F59">
        <w:rPr>
          <w:rFonts w:ascii="微软雅黑" w:eastAsia="微软雅黑" w:hAnsi="微软雅黑" w:cs="微软雅黑"/>
          <w:snapToGrid w:val="0"/>
          <w:color w:val="000000"/>
          <w:spacing w:val="10"/>
          <w:kern w:val="0"/>
          <w:sz w:val="20"/>
          <w:szCs w:val="20"/>
        </w:rPr>
        <w:t>四</w:t>
      </w:r>
      <w:r w:rsidRPr="00706F59">
        <w:rPr>
          <w:rFonts w:ascii="微软雅黑" w:eastAsia="微软雅黑" w:hAnsi="微软雅黑" w:cs="微软雅黑"/>
          <w:snapToGrid w:val="0"/>
          <w:color w:val="000000"/>
          <w:spacing w:val="8"/>
          <w:kern w:val="0"/>
          <w:sz w:val="20"/>
          <w:szCs w:val="20"/>
        </w:rPr>
        <w:t>)  做好实践环节方面的必需准备；</w:t>
      </w:r>
    </w:p>
    <w:p w:rsidR="00706F59" w:rsidRPr="00706F59" w:rsidRDefault="00706F59" w:rsidP="00706F59">
      <w:pPr>
        <w:widowControl/>
        <w:tabs>
          <w:tab w:val="left" w:pos="632"/>
        </w:tabs>
        <w:kinsoku w:val="0"/>
        <w:autoSpaceDE w:val="0"/>
        <w:autoSpaceDN w:val="0"/>
        <w:adjustRightInd w:val="0"/>
        <w:snapToGrid w:val="0"/>
        <w:spacing w:before="131"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16"/>
          <w:kern w:val="0"/>
          <w:sz w:val="20"/>
          <w:szCs w:val="20"/>
        </w:rPr>
        <w:t>(</w:t>
      </w:r>
      <w:r w:rsidRPr="00706F59">
        <w:rPr>
          <w:rFonts w:ascii="微软雅黑" w:eastAsia="微软雅黑" w:hAnsi="微软雅黑" w:cs="微软雅黑"/>
          <w:snapToGrid w:val="0"/>
          <w:color w:val="000000"/>
          <w:spacing w:val="9"/>
          <w:kern w:val="0"/>
          <w:sz w:val="20"/>
          <w:szCs w:val="20"/>
        </w:rPr>
        <w:t>五</w:t>
      </w:r>
      <w:r w:rsidRPr="00706F59">
        <w:rPr>
          <w:rFonts w:ascii="微软雅黑" w:eastAsia="微软雅黑" w:hAnsi="微软雅黑" w:cs="微软雅黑"/>
          <w:snapToGrid w:val="0"/>
          <w:color w:val="000000"/>
          <w:spacing w:val="8"/>
          <w:kern w:val="0"/>
          <w:sz w:val="20"/>
          <w:szCs w:val="20"/>
        </w:rPr>
        <w:t>)  已有作业、考核等方面的可行计划；</w:t>
      </w:r>
    </w:p>
    <w:p w:rsidR="00706F59" w:rsidRPr="00706F59" w:rsidRDefault="00706F59" w:rsidP="00706F59">
      <w:pPr>
        <w:widowControl/>
        <w:tabs>
          <w:tab w:val="left" w:pos="632"/>
        </w:tabs>
        <w:kinsoku w:val="0"/>
        <w:autoSpaceDE w:val="0"/>
        <w:autoSpaceDN w:val="0"/>
        <w:adjustRightInd w:val="0"/>
        <w:snapToGrid w:val="0"/>
        <w:spacing w:before="128"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8"/>
          <w:kern w:val="0"/>
          <w:sz w:val="20"/>
          <w:szCs w:val="20"/>
        </w:rPr>
        <w:t>(</w:t>
      </w:r>
      <w:r w:rsidRPr="00706F59">
        <w:rPr>
          <w:rFonts w:ascii="微软雅黑" w:eastAsia="微软雅黑" w:hAnsi="微软雅黑" w:cs="微软雅黑"/>
          <w:snapToGrid w:val="0"/>
          <w:color w:val="000000"/>
          <w:spacing w:val="7"/>
          <w:kern w:val="0"/>
          <w:sz w:val="20"/>
          <w:szCs w:val="20"/>
        </w:rPr>
        <w:t>六)  做好其他有关准备工作。</w:t>
      </w:r>
    </w:p>
    <w:p w:rsidR="00706F59" w:rsidRPr="00706F59" w:rsidRDefault="00706F59" w:rsidP="00706F59">
      <w:pPr>
        <w:widowControl/>
        <w:kinsoku w:val="0"/>
        <w:autoSpaceDE w:val="0"/>
        <w:autoSpaceDN w:val="0"/>
        <w:adjustRightInd w:val="0"/>
        <w:snapToGrid w:val="0"/>
        <w:spacing w:before="131" w:line="276" w:lineRule="auto"/>
        <w:ind w:left="107" w:right="86" w:firstLine="415"/>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第十三条   开设公共必</w:t>
      </w:r>
      <w:r w:rsidRPr="00706F59">
        <w:rPr>
          <w:rFonts w:ascii="微软雅黑" w:eastAsia="微软雅黑" w:hAnsi="微软雅黑" w:cs="微软雅黑"/>
          <w:snapToGrid w:val="0"/>
          <w:color w:val="000000"/>
          <w:spacing w:val="2"/>
          <w:kern w:val="0"/>
          <w:sz w:val="20"/>
          <w:szCs w:val="20"/>
        </w:rPr>
        <w:t>修课、专业必修课除具备以上条件外，</w:t>
      </w:r>
      <w:r>
        <w:rPr>
          <w:rFonts w:ascii="微软雅黑" w:eastAsia="微软雅黑" w:hAnsi="微软雅黑" w:cs="微软雅黑"/>
          <w:snapToGrid w:val="0"/>
          <w:color w:val="000000"/>
          <w:spacing w:val="2"/>
          <w:kern w:val="0"/>
          <w:sz w:val="20"/>
          <w:szCs w:val="20"/>
        </w:rPr>
        <w:t xml:space="preserve"> </w:t>
      </w:r>
      <w:r w:rsidRPr="00706F59">
        <w:rPr>
          <w:rFonts w:ascii="微软雅黑" w:eastAsia="微软雅黑" w:hAnsi="微软雅黑" w:cs="微软雅黑"/>
          <w:snapToGrid w:val="0"/>
          <w:color w:val="000000"/>
          <w:spacing w:val="2"/>
          <w:kern w:val="0"/>
          <w:sz w:val="20"/>
          <w:szCs w:val="20"/>
        </w:rPr>
        <w:t>还要重视教师梯队、教学</w:t>
      </w:r>
      <w:r w:rsidRPr="00706F59">
        <w:rPr>
          <w:rFonts w:ascii="微软雅黑" w:eastAsia="微软雅黑" w:hAnsi="微软雅黑" w:cs="微软雅黑"/>
          <w:snapToGrid w:val="0"/>
          <w:color w:val="000000"/>
          <w:spacing w:val="-1"/>
          <w:kern w:val="0"/>
          <w:sz w:val="20"/>
          <w:szCs w:val="20"/>
        </w:rPr>
        <w:t>参考资料、实验室、现代化教学手段、试卷库等方面的建设工作。各学院在安</w:t>
      </w:r>
      <w:r w:rsidRPr="00706F59">
        <w:rPr>
          <w:rFonts w:ascii="微软雅黑" w:eastAsia="微软雅黑" w:hAnsi="微软雅黑" w:cs="微软雅黑"/>
          <w:snapToGrid w:val="0"/>
          <w:color w:val="000000"/>
          <w:kern w:val="0"/>
          <w:sz w:val="20"/>
          <w:szCs w:val="20"/>
        </w:rPr>
        <w:t xml:space="preserve">排教学工作时， </w:t>
      </w:r>
      <w:r w:rsidRPr="00706F59">
        <w:rPr>
          <w:rFonts w:ascii="微软雅黑" w:eastAsia="微软雅黑" w:hAnsi="微软雅黑" w:cs="微软雅黑"/>
          <w:snapToGrid w:val="0"/>
          <w:color w:val="000000"/>
          <w:spacing w:val="7"/>
          <w:kern w:val="0"/>
          <w:sz w:val="20"/>
          <w:szCs w:val="20"/>
        </w:rPr>
        <w:t>必须从上述方面对各门课程逐一检查落实，经教务处审定后方可开课。</w:t>
      </w:r>
    </w:p>
    <w:p w:rsidR="00706F59" w:rsidRPr="00706F59" w:rsidRDefault="00706F59" w:rsidP="00706F59">
      <w:pPr>
        <w:widowControl/>
        <w:kinsoku w:val="0"/>
        <w:autoSpaceDE w:val="0"/>
        <w:autoSpaceDN w:val="0"/>
        <w:adjustRightInd w:val="0"/>
        <w:snapToGrid w:val="0"/>
        <w:spacing w:before="2" w:line="277" w:lineRule="auto"/>
        <w:ind w:left="105" w:right="85"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8"/>
          <w:kern w:val="0"/>
          <w:sz w:val="20"/>
          <w:szCs w:val="20"/>
        </w:rPr>
        <w:t>第</w:t>
      </w:r>
      <w:r w:rsidRPr="00706F59">
        <w:rPr>
          <w:rFonts w:ascii="微软雅黑" w:eastAsia="微软雅黑" w:hAnsi="微软雅黑" w:cs="微软雅黑"/>
          <w:snapToGrid w:val="0"/>
          <w:color w:val="000000"/>
          <w:spacing w:val="4"/>
          <w:kern w:val="0"/>
          <w:sz w:val="20"/>
          <w:szCs w:val="20"/>
        </w:rPr>
        <w:t>十四条   各学院应针对本部门各类课程的不同情况， 分别制定出切实可行的具体的课</w:t>
      </w:r>
      <w:r w:rsidRPr="00706F59">
        <w:rPr>
          <w:rFonts w:ascii="微软雅黑" w:eastAsia="微软雅黑" w:hAnsi="微软雅黑" w:cs="微软雅黑"/>
          <w:snapToGrid w:val="0"/>
          <w:color w:val="000000"/>
          <w:spacing w:val="14"/>
          <w:kern w:val="0"/>
          <w:sz w:val="20"/>
          <w:szCs w:val="20"/>
        </w:rPr>
        <w:t>程建</w:t>
      </w:r>
      <w:r w:rsidRPr="00706F59">
        <w:rPr>
          <w:rFonts w:ascii="微软雅黑" w:eastAsia="微软雅黑" w:hAnsi="微软雅黑" w:cs="微软雅黑"/>
          <w:snapToGrid w:val="0"/>
          <w:color w:val="000000"/>
          <w:spacing w:val="9"/>
          <w:kern w:val="0"/>
          <w:sz w:val="20"/>
          <w:szCs w:val="20"/>
        </w:rPr>
        <w:t>设</w:t>
      </w:r>
      <w:r w:rsidRPr="00706F59">
        <w:rPr>
          <w:rFonts w:ascii="微软雅黑" w:eastAsia="微软雅黑" w:hAnsi="微软雅黑" w:cs="微软雅黑"/>
          <w:snapToGrid w:val="0"/>
          <w:color w:val="000000"/>
          <w:spacing w:val="7"/>
          <w:kern w:val="0"/>
          <w:sz w:val="20"/>
          <w:szCs w:val="20"/>
        </w:rPr>
        <w:t>标准。专业必修课一般应按优秀课程标准加以建设。</w:t>
      </w:r>
    </w:p>
    <w:p w:rsidR="00706F59" w:rsidRPr="00706F59" w:rsidRDefault="00706F59" w:rsidP="00706F59">
      <w:pPr>
        <w:widowControl/>
        <w:kinsoku w:val="0"/>
        <w:autoSpaceDE w:val="0"/>
        <w:autoSpaceDN w:val="0"/>
        <w:adjustRightInd w:val="0"/>
        <w:snapToGrid w:val="0"/>
        <w:spacing w:before="2" w:line="276" w:lineRule="auto"/>
        <w:ind w:left="105" w:right="23"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4"/>
          <w:kern w:val="0"/>
          <w:sz w:val="20"/>
          <w:szCs w:val="20"/>
        </w:rPr>
        <w:t>第</w:t>
      </w:r>
      <w:r w:rsidRPr="00706F59">
        <w:rPr>
          <w:rFonts w:ascii="微软雅黑" w:eastAsia="微软雅黑" w:hAnsi="微软雅黑" w:cs="微软雅黑"/>
          <w:snapToGrid w:val="0"/>
          <w:color w:val="000000"/>
          <w:spacing w:val="10"/>
          <w:kern w:val="0"/>
          <w:sz w:val="20"/>
          <w:szCs w:val="20"/>
        </w:rPr>
        <w:t>十</w:t>
      </w:r>
      <w:r w:rsidRPr="00706F59">
        <w:rPr>
          <w:rFonts w:ascii="微软雅黑" w:eastAsia="微软雅黑" w:hAnsi="微软雅黑" w:cs="微软雅黑"/>
          <w:snapToGrid w:val="0"/>
          <w:color w:val="000000"/>
          <w:spacing w:val="7"/>
          <w:kern w:val="0"/>
          <w:sz w:val="20"/>
          <w:szCs w:val="20"/>
        </w:rPr>
        <w:t>五条   公共选修课的开设目的是扩大学生知识面，促进文理渗透和提高学生人文、</w:t>
      </w:r>
      <w:r w:rsidRPr="00706F59">
        <w:rPr>
          <w:rFonts w:ascii="微软雅黑" w:eastAsia="微软雅黑" w:hAnsi="微软雅黑" w:cs="微软雅黑"/>
          <w:snapToGrid w:val="0"/>
          <w:color w:val="000000"/>
          <w:spacing w:val="-1"/>
          <w:kern w:val="0"/>
          <w:sz w:val="20"/>
          <w:szCs w:val="20"/>
        </w:rPr>
        <w:t>科学、艺术修养；  师范教育类课程</w:t>
      </w:r>
      <w:r w:rsidRPr="00706F59">
        <w:rPr>
          <w:rFonts w:ascii="微软雅黑" w:eastAsia="微软雅黑" w:hAnsi="微软雅黑" w:cs="微软雅黑"/>
          <w:snapToGrid w:val="0"/>
          <w:color w:val="000000"/>
          <w:kern w:val="0"/>
          <w:sz w:val="20"/>
          <w:szCs w:val="20"/>
        </w:rPr>
        <w:t xml:space="preserve">，  是教师教育的重要组成部分。各教学单位要重视上述课 </w:t>
      </w:r>
      <w:r w:rsidRPr="00706F59">
        <w:rPr>
          <w:rFonts w:ascii="微软雅黑" w:eastAsia="微软雅黑" w:hAnsi="微软雅黑" w:cs="微软雅黑"/>
          <w:snapToGrid w:val="0"/>
          <w:color w:val="000000"/>
          <w:spacing w:val="6"/>
          <w:kern w:val="0"/>
          <w:sz w:val="20"/>
          <w:szCs w:val="20"/>
        </w:rPr>
        <w:t>程</w:t>
      </w:r>
      <w:r w:rsidRPr="00706F59">
        <w:rPr>
          <w:rFonts w:ascii="微软雅黑" w:eastAsia="微软雅黑" w:hAnsi="微软雅黑" w:cs="微软雅黑"/>
          <w:snapToGrid w:val="0"/>
          <w:color w:val="000000"/>
          <w:spacing w:val="5"/>
          <w:kern w:val="0"/>
          <w:sz w:val="20"/>
          <w:szCs w:val="20"/>
        </w:rPr>
        <w:t>的建设，保证课程质量。</w:t>
      </w:r>
      <w:r w:rsidR="00916606" w:rsidRPr="00916606">
        <w:rPr>
          <w:rFonts w:ascii="Arial" w:eastAsia="Arial" w:hAnsi="Arial" w:cs="Arial"/>
          <w:snapToGrid w:val="0"/>
          <w:color w:val="000000"/>
          <w:kern w:val="0"/>
          <w:sz w:val="20"/>
          <w:szCs w:val="21"/>
        </w:rPr>
        <w:pict>
          <v:rect id="_x0000_s2073" style="position:absolute;left:0;text-align:left;margin-left:19.55pt;margin-top:326.7pt;width:376.85pt;height:180pt;z-index:-251648000;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wjiJ2gAAAAsBAAAPAAAAAAAAAAEAIAAAACIAAABkcnMvZG93bnJldi54bWxQSwEC&#10;FAAUAAAACACHTuJA2aP/fGQCAADiBAAADgAAAAAAAAABACAAAAApAQAAZHJzL2Uyb0RvYy54bWxQ&#10;SwUGAAAAAAYABgBZAQAA/wUAAAAA&#10;" strokecolor="white" strokeweight="2pt">
            <v:stroke joinstyle="round"/>
            <w10:wrap anchory="page"/>
          </v:rect>
        </w:pict>
      </w:r>
    </w:p>
    <w:p w:rsidR="00706F59" w:rsidRPr="006D2A08" w:rsidRDefault="00706F59" w:rsidP="00706F59">
      <w:pPr>
        <w:widowControl/>
        <w:kinsoku w:val="0"/>
        <w:autoSpaceDE w:val="0"/>
        <w:autoSpaceDN w:val="0"/>
        <w:adjustRightInd w:val="0"/>
        <w:snapToGrid w:val="0"/>
        <w:spacing w:line="193" w:lineRule="auto"/>
        <w:ind w:left="3386"/>
        <w:jc w:val="left"/>
        <w:textAlignment w:val="baseline"/>
        <w:rPr>
          <w:rFonts w:ascii="微软雅黑" w:eastAsia="微软雅黑" w:hAnsi="微软雅黑" w:cs="微软雅黑"/>
          <w:snapToGrid w:val="0"/>
          <w:color w:val="000000"/>
          <w:spacing w:val="8"/>
          <w:kern w:val="0"/>
          <w:sz w:val="22"/>
        </w:rPr>
      </w:pPr>
      <w:r w:rsidRPr="006D2A08">
        <w:rPr>
          <w:rFonts w:ascii="微软雅黑" w:eastAsia="微软雅黑" w:hAnsi="微软雅黑" w:cs="微软雅黑"/>
          <w:snapToGrid w:val="0"/>
          <w:color w:val="000000"/>
          <w:spacing w:val="8"/>
          <w:kern w:val="0"/>
          <w:sz w:val="22"/>
        </w:rPr>
        <w:t>第四章</w:t>
      </w:r>
      <w:r w:rsidR="006D2A08">
        <w:rPr>
          <w:rFonts w:ascii="微软雅黑" w:eastAsia="微软雅黑" w:hAnsi="微软雅黑" w:cs="微软雅黑" w:hint="eastAsia"/>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教学资格</w:t>
      </w:r>
    </w:p>
    <w:p w:rsidR="00706F59" w:rsidRPr="00706F59" w:rsidRDefault="00706F59" w:rsidP="00706F59">
      <w:pPr>
        <w:widowControl/>
        <w:kinsoku w:val="0"/>
        <w:autoSpaceDE w:val="0"/>
        <w:autoSpaceDN w:val="0"/>
        <w:adjustRightInd w:val="0"/>
        <w:snapToGrid w:val="0"/>
        <w:spacing w:before="122" w:line="277" w:lineRule="auto"/>
        <w:ind w:left="108" w:right="86" w:firstLine="415"/>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第十六条   教师要把主</w:t>
      </w:r>
      <w:r w:rsidRPr="00706F59">
        <w:rPr>
          <w:rFonts w:ascii="微软雅黑" w:eastAsia="微软雅黑" w:hAnsi="微软雅黑" w:cs="微软雅黑"/>
          <w:snapToGrid w:val="0"/>
          <w:color w:val="000000"/>
          <w:spacing w:val="2"/>
          <w:kern w:val="0"/>
          <w:sz w:val="20"/>
          <w:szCs w:val="20"/>
        </w:rPr>
        <w:t>要精力投入到人才培养和教学工作中， 积极开展教学改革， 认真</w:t>
      </w:r>
      <w:r w:rsidRPr="00706F59">
        <w:rPr>
          <w:rFonts w:ascii="微软雅黑" w:eastAsia="微软雅黑" w:hAnsi="微软雅黑" w:cs="微软雅黑"/>
          <w:snapToGrid w:val="0"/>
          <w:color w:val="000000"/>
          <w:spacing w:val="7"/>
          <w:kern w:val="0"/>
          <w:sz w:val="20"/>
          <w:szCs w:val="20"/>
        </w:rPr>
        <w:t>总结教育、教学经验，参加教研活动，努力提高教育教学水平，做到教书育人</w:t>
      </w:r>
      <w:r w:rsidRPr="00706F59">
        <w:rPr>
          <w:rFonts w:ascii="微软雅黑" w:eastAsia="微软雅黑" w:hAnsi="微软雅黑" w:cs="微软雅黑"/>
          <w:snapToGrid w:val="0"/>
          <w:color w:val="000000"/>
          <w:spacing w:val="2"/>
          <w:kern w:val="0"/>
          <w:sz w:val="20"/>
          <w:szCs w:val="20"/>
        </w:rPr>
        <w:t>。</w:t>
      </w:r>
    </w:p>
    <w:p w:rsidR="00706F59" w:rsidRPr="00706F59" w:rsidRDefault="00706F59" w:rsidP="00706F59">
      <w:pPr>
        <w:widowControl/>
        <w:kinsoku w:val="0"/>
        <w:autoSpaceDE w:val="0"/>
        <w:autoSpaceDN w:val="0"/>
        <w:adjustRightInd w:val="0"/>
        <w:snapToGrid w:val="0"/>
        <w:spacing w:before="3" w:line="276" w:lineRule="auto"/>
        <w:ind w:left="106" w:right="91"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第十七条   具有</w:t>
      </w:r>
      <w:r w:rsidRPr="00706F59">
        <w:rPr>
          <w:rFonts w:ascii="微软雅黑" w:eastAsia="微软雅黑" w:hAnsi="微软雅黑" w:cs="微软雅黑"/>
          <w:snapToGrid w:val="0"/>
          <w:color w:val="000000"/>
          <w:spacing w:val="3"/>
          <w:kern w:val="0"/>
          <w:sz w:val="20"/>
          <w:szCs w:val="20"/>
        </w:rPr>
        <w:t>高</w:t>
      </w:r>
      <w:r w:rsidRPr="00706F59">
        <w:rPr>
          <w:rFonts w:ascii="微软雅黑" w:eastAsia="微软雅黑" w:hAnsi="微软雅黑" w:cs="微软雅黑"/>
          <w:snapToGrid w:val="0"/>
          <w:color w:val="000000"/>
          <w:spacing w:val="2"/>
          <w:kern w:val="0"/>
          <w:sz w:val="20"/>
          <w:szCs w:val="20"/>
        </w:rPr>
        <w:t>级职称的教师原则上每学年至少主讲一门课程， 如无特殊原因， 连续</w:t>
      </w:r>
      <w:r w:rsidRPr="00706F59">
        <w:rPr>
          <w:rFonts w:ascii="微软雅黑" w:eastAsia="微软雅黑" w:hAnsi="微软雅黑" w:cs="微软雅黑"/>
          <w:snapToGrid w:val="0"/>
          <w:color w:val="000000"/>
          <w:spacing w:val="4"/>
          <w:kern w:val="0"/>
          <w:sz w:val="20"/>
          <w:szCs w:val="20"/>
        </w:rPr>
        <w:t>两年不服从学校安排担任</w:t>
      </w:r>
      <w:r w:rsidRPr="00706F59">
        <w:rPr>
          <w:rFonts w:ascii="微软雅黑" w:eastAsia="微软雅黑" w:hAnsi="微软雅黑" w:cs="微软雅黑"/>
          <w:snapToGrid w:val="0"/>
          <w:color w:val="000000"/>
          <w:spacing w:val="2"/>
          <w:kern w:val="0"/>
          <w:sz w:val="20"/>
          <w:szCs w:val="20"/>
        </w:rPr>
        <w:t>讲课任务，可不再聘任其担任高级职务。</w:t>
      </w:r>
    </w:p>
    <w:p w:rsidR="00706F59" w:rsidRPr="00706F59" w:rsidRDefault="00706F59" w:rsidP="00706F59">
      <w:pPr>
        <w:widowControl/>
        <w:kinsoku w:val="0"/>
        <w:autoSpaceDE w:val="0"/>
        <w:autoSpaceDN w:val="0"/>
        <w:adjustRightInd w:val="0"/>
        <w:snapToGrid w:val="0"/>
        <w:spacing w:before="5" w:line="276" w:lineRule="auto"/>
        <w:ind w:left="106" w:right="86"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
          <w:kern w:val="0"/>
          <w:sz w:val="20"/>
          <w:szCs w:val="20"/>
        </w:rPr>
        <w:t>第十八条   我校的</w:t>
      </w:r>
      <w:r w:rsidRPr="00706F59">
        <w:rPr>
          <w:rFonts w:ascii="微软雅黑" w:eastAsia="微软雅黑" w:hAnsi="微软雅黑" w:cs="微软雅黑"/>
          <w:snapToGrid w:val="0"/>
          <w:color w:val="000000"/>
          <w:kern w:val="0"/>
          <w:sz w:val="20"/>
          <w:szCs w:val="20"/>
        </w:rPr>
        <w:t>任课教师，  应具有高校教师资格证书。其中主讲教师，</w:t>
      </w:r>
      <w:r>
        <w:rPr>
          <w:rFonts w:ascii="微软雅黑" w:eastAsia="微软雅黑" w:hAnsi="微软雅黑" w:cs="微软雅黑"/>
          <w:snapToGrid w:val="0"/>
          <w:color w:val="000000"/>
          <w:kern w:val="0"/>
          <w:sz w:val="20"/>
          <w:szCs w:val="20"/>
        </w:rPr>
        <w:t xml:space="preserve"> </w:t>
      </w:r>
      <w:r w:rsidRPr="00706F59">
        <w:rPr>
          <w:rFonts w:ascii="微软雅黑" w:eastAsia="微软雅黑" w:hAnsi="微软雅黑" w:cs="微软雅黑"/>
          <w:snapToGrid w:val="0"/>
          <w:color w:val="000000"/>
          <w:kern w:val="0"/>
          <w:sz w:val="20"/>
          <w:szCs w:val="20"/>
        </w:rPr>
        <w:t xml:space="preserve">一般应具有硕 </w:t>
      </w:r>
      <w:r w:rsidRPr="00706F59">
        <w:rPr>
          <w:rFonts w:ascii="微软雅黑" w:eastAsia="微软雅黑" w:hAnsi="微软雅黑" w:cs="微软雅黑"/>
          <w:snapToGrid w:val="0"/>
          <w:color w:val="000000"/>
          <w:spacing w:val="-1"/>
          <w:kern w:val="0"/>
          <w:sz w:val="20"/>
          <w:szCs w:val="20"/>
        </w:rPr>
        <w:t xml:space="preserve">士学位或讲师以上职称。因教学需要，  </w:t>
      </w:r>
      <w:r w:rsidRPr="00706F59">
        <w:rPr>
          <w:rFonts w:ascii="微软雅黑" w:eastAsia="微软雅黑" w:hAnsi="微软雅黑" w:cs="微软雅黑"/>
          <w:snapToGrid w:val="0"/>
          <w:color w:val="000000"/>
          <w:kern w:val="0"/>
          <w:sz w:val="20"/>
          <w:szCs w:val="20"/>
        </w:rPr>
        <w:t xml:space="preserve">各学院欲聘请无教师资格人员承担教学任务，  必须按 </w:t>
      </w:r>
      <w:r w:rsidRPr="00706F59">
        <w:rPr>
          <w:rFonts w:ascii="微软雅黑" w:eastAsia="微软雅黑" w:hAnsi="微软雅黑" w:cs="微软雅黑"/>
          <w:snapToGrid w:val="0"/>
          <w:color w:val="000000"/>
          <w:spacing w:val="4"/>
          <w:kern w:val="0"/>
          <w:sz w:val="20"/>
          <w:szCs w:val="20"/>
        </w:rPr>
        <w:t>规定办理审批手续</w:t>
      </w:r>
      <w:r w:rsidRPr="00706F59">
        <w:rPr>
          <w:rFonts w:ascii="微软雅黑" w:eastAsia="微软雅黑" w:hAnsi="微软雅黑" w:cs="微软雅黑"/>
          <w:snapToGrid w:val="0"/>
          <w:color w:val="000000"/>
          <w:spacing w:val="2"/>
          <w:kern w:val="0"/>
          <w:sz w:val="20"/>
          <w:szCs w:val="20"/>
        </w:rPr>
        <w:t>。聘请校外教师来本校任课，必须按《郑州师范学院关于外聘教师管理办</w:t>
      </w:r>
      <w:r w:rsidRPr="00706F59">
        <w:rPr>
          <w:rFonts w:ascii="微软雅黑" w:eastAsia="微软雅黑" w:hAnsi="微软雅黑" w:cs="微软雅黑"/>
          <w:snapToGrid w:val="0"/>
          <w:color w:val="000000"/>
          <w:spacing w:val="5"/>
          <w:kern w:val="0"/>
          <w:sz w:val="20"/>
          <w:szCs w:val="20"/>
        </w:rPr>
        <w:t>法的规定》办理审批手续</w:t>
      </w:r>
      <w:r w:rsidRPr="00706F59">
        <w:rPr>
          <w:rFonts w:ascii="微软雅黑" w:eastAsia="微软雅黑" w:hAnsi="微软雅黑" w:cs="微软雅黑"/>
          <w:snapToGrid w:val="0"/>
          <w:color w:val="000000"/>
          <w:spacing w:val="4"/>
          <w:kern w:val="0"/>
          <w:sz w:val="20"/>
          <w:szCs w:val="20"/>
        </w:rPr>
        <w:t>。</w:t>
      </w:r>
    </w:p>
    <w:p w:rsidR="00706F59" w:rsidRPr="00706F59" w:rsidRDefault="00706F59" w:rsidP="00706F59">
      <w:pPr>
        <w:widowControl/>
        <w:kinsoku w:val="0"/>
        <w:autoSpaceDE w:val="0"/>
        <w:autoSpaceDN w:val="0"/>
        <w:adjustRightInd w:val="0"/>
        <w:snapToGrid w:val="0"/>
        <w:spacing w:before="1" w:line="191" w:lineRule="auto"/>
        <w:ind w:left="523"/>
        <w:jc w:val="left"/>
        <w:textAlignment w:val="baseline"/>
        <w:rPr>
          <w:rFonts w:ascii="Arial" w:eastAsia="Arial" w:hAnsi="Arial" w:cs="Arial"/>
          <w:snapToGrid w:val="0"/>
          <w:color w:val="000000"/>
          <w:kern w:val="0"/>
          <w:sz w:val="20"/>
          <w:szCs w:val="20"/>
        </w:rPr>
      </w:pPr>
      <w:r w:rsidRPr="00706F59">
        <w:rPr>
          <w:rFonts w:ascii="微软雅黑" w:eastAsia="微软雅黑" w:hAnsi="微软雅黑" w:cs="微软雅黑"/>
          <w:snapToGrid w:val="0"/>
          <w:color w:val="000000"/>
          <w:spacing w:val="7"/>
          <w:kern w:val="0"/>
          <w:sz w:val="20"/>
          <w:szCs w:val="20"/>
        </w:rPr>
        <w:t xml:space="preserve">第十九条   凡属下列情况之一者，不得承担主讲任务 </w:t>
      </w:r>
      <w:r w:rsidRPr="00706F59">
        <w:rPr>
          <w:rFonts w:ascii="Arial" w:eastAsia="Arial" w:hAnsi="Arial" w:cs="Arial"/>
          <w:snapToGrid w:val="0"/>
          <w:color w:val="000000"/>
          <w:spacing w:val="7"/>
          <w:kern w:val="0"/>
          <w:sz w:val="20"/>
          <w:szCs w:val="20"/>
        </w:rPr>
        <w:t>:</w:t>
      </w:r>
    </w:p>
    <w:p w:rsidR="00706F59" w:rsidRPr="00706F59" w:rsidRDefault="00706F59" w:rsidP="00706F59">
      <w:pPr>
        <w:widowControl/>
        <w:tabs>
          <w:tab w:val="left" w:pos="632"/>
        </w:tabs>
        <w:kinsoku w:val="0"/>
        <w:autoSpaceDE w:val="0"/>
        <w:autoSpaceDN w:val="0"/>
        <w:adjustRightInd w:val="0"/>
        <w:snapToGrid w:val="0"/>
        <w:spacing w:before="122"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9"/>
          <w:kern w:val="0"/>
          <w:sz w:val="20"/>
          <w:szCs w:val="20"/>
        </w:rPr>
        <w:t>(</w:t>
      </w:r>
      <w:r w:rsidRPr="00706F59">
        <w:rPr>
          <w:rFonts w:ascii="微软雅黑" w:eastAsia="微软雅黑" w:hAnsi="微软雅黑" w:cs="微软雅黑"/>
          <w:snapToGrid w:val="0"/>
          <w:color w:val="000000"/>
          <w:spacing w:val="7"/>
          <w:kern w:val="0"/>
          <w:sz w:val="20"/>
          <w:szCs w:val="20"/>
        </w:rPr>
        <w:t>一)  开课前不能提供教学大纲者；</w:t>
      </w:r>
    </w:p>
    <w:p w:rsidR="00706F59" w:rsidRPr="00706F59" w:rsidRDefault="00706F59" w:rsidP="00706F59">
      <w:pPr>
        <w:widowControl/>
        <w:tabs>
          <w:tab w:val="left" w:pos="632"/>
        </w:tabs>
        <w:kinsoku w:val="0"/>
        <w:autoSpaceDE w:val="0"/>
        <w:autoSpaceDN w:val="0"/>
        <w:adjustRightInd w:val="0"/>
        <w:snapToGrid w:val="0"/>
        <w:spacing w:before="129"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16"/>
          <w:kern w:val="0"/>
          <w:sz w:val="20"/>
          <w:szCs w:val="20"/>
        </w:rPr>
        <w:t>(</w:t>
      </w:r>
      <w:r w:rsidRPr="00706F59">
        <w:rPr>
          <w:rFonts w:ascii="微软雅黑" w:eastAsia="微软雅黑" w:hAnsi="微软雅黑" w:cs="微软雅黑"/>
          <w:snapToGrid w:val="0"/>
          <w:color w:val="000000"/>
          <w:spacing w:val="8"/>
          <w:kern w:val="0"/>
          <w:sz w:val="20"/>
          <w:szCs w:val="20"/>
        </w:rPr>
        <w:t>二)  不履行青年教师导师制职责的青年教师；</w:t>
      </w:r>
    </w:p>
    <w:p w:rsidR="00706F59" w:rsidRPr="00706F59" w:rsidRDefault="00706F59" w:rsidP="00706F59">
      <w:pPr>
        <w:widowControl/>
        <w:tabs>
          <w:tab w:val="left" w:pos="632"/>
        </w:tabs>
        <w:kinsoku w:val="0"/>
        <w:autoSpaceDE w:val="0"/>
        <w:autoSpaceDN w:val="0"/>
        <w:adjustRightInd w:val="0"/>
        <w:snapToGrid w:val="0"/>
        <w:spacing w:before="126"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7"/>
          <w:kern w:val="0"/>
          <w:sz w:val="20"/>
          <w:szCs w:val="20"/>
        </w:rPr>
        <w:t>(三)  因实验技能较差，不能指导拟开实验课程者</w:t>
      </w:r>
      <w:r w:rsidRPr="00706F59">
        <w:rPr>
          <w:rFonts w:ascii="微软雅黑" w:eastAsia="微软雅黑" w:hAnsi="微软雅黑" w:cs="微软雅黑"/>
          <w:snapToGrid w:val="0"/>
          <w:color w:val="000000"/>
          <w:spacing w:val="5"/>
          <w:kern w:val="0"/>
          <w:sz w:val="20"/>
          <w:szCs w:val="20"/>
        </w:rPr>
        <w:t>；</w:t>
      </w:r>
    </w:p>
    <w:p w:rsidR="00706F59" w:rsidRPr="00706F59" w:rsidRDefault="00706F59" w:rsidP="00706F59">
      <w:pPr>
        <w:widowControl/>
        <w:tabs>
          <w:tab w:val="left" w:pos="632"/>
        </w:tabs>
        <w:kinsoku w:val="0"/>
        <w:autoSpaceDE w:val="0"/>
        <w:autoSpaceDN w:val="0"/>
        <w:adjustRightInd w:val="0"/>
        <w:snapToGrid w:val="0"/>
        <w:spacing w:before="131" w:line="187" w:lineRule="auto"/>
        <w:ind w:left="53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4"/>
          <w:kern w:val="0"/>
          <w:sz w:val="20"/>
          <w:szCs w:val="20"/>
        </w:rPr>
        <w:t>(</w:t>
      </w:r>
      <w:r w:rsidRPr="00706F59">
        <w:rPr>
          <w:rFonts w:ascii="微软雅黑" w:eastAsia="微软雅黑" w:hAnsi="微软雅黑" w:cs="微软雅黑"/>
          <w:snapToGrid w:val="0"/>
          <w:color w:val="000000"/>
          <w:spacing w:val="-2"/>
          <w:kern w:val="0"/>
          <w:sz w:val="20"/>
          <w:szCs w:val="20"/>
        </w:rPr>
        <w:t>四)  讲授效果差，在学生评教中位次较低，  学生反映强烈，  又无切实改进者；</w:t>
      </w:r>
    </w:p>
    <w:p w:rsidR="00706F59" w:rsidRPr="00706F59" w:rsidRDefault="00706F59" w:rsidP="00706F59">
      <w:pPr>
        <w:widowControl/>
        <w:tabs>
          <w:tab w:val="left" w:pos="632"/>
        </w:tabs>
        <w:kinsoku w:val="0"/>
        <w:autoSpaceDE w:val="0"/>
        <w:autoSpaceDN w:val="0"/>
        <w:adjustRightInd w:val="0"/>
        <w:snapToGrid w:val="0"/>
        <w:spacing w:before="132" w:line="236" w:lineRule="auto"/>
        <w:ind w:left="3594" w:hanging="3061"/>
        <w:jc w:val="left"/>
        <w:textAlignment w:val="baseline"/>
        <w:rPr>
          <w:rFonts w:ascii="微软雅黑" w:eastAsia="微软雅黑" w:hAnsi="微软雅黑" w:cs="微软雅黑"/>
          <w:snapToGrid w:val="0"/>
          <w:color w:val="000000"/>
          <w:spacing w:val="7"/>
          <w:kern w:val="0"/>
          <w:sz w:val="20"/>
          <w:szCs w:val="20"/>
        </w:rPr>
      </w:pPr>
      <w:r w:rsidRPr="00706F59">
        <w:rPr>
          <w:rFonts w:ascii="微软雅黑" w:eastAsia="微软雅黑" w:hAnsi="微软雅黑" w:cs="微软雅黑"/>
          <w:snapToGrid w:val="0"/>
          <w:color w:val="000000"/>
          <w:kern w:val="0"/>
          <w:sz w:val="20"/>
          <w:szCs w:val="20"/>
        </w:rPr>
        <w:tab/>
      </w:r>
      <w:r w:rsidRPr="00706F59">
        <w:rPr>
          <w:rFonts w:ascii="微软雅黑" w:eastAsia="微软雅黑" w:hAnsi="微软雅黑" w:cs="微软雅黑"/>
          <w:snapToGrid w:val="0"/>
          <w:color w:val="000000"/>
          <w:spacing w:val="14"/>
          <w:kern w:val="0"/>
          <w:sz w:val="20"/>
          <w:szCs w:val="20"/>
        </w:rPr>
        <w:t>(</w:t>
      </w:r>
      <w:r w:rsidRPr="00706F59">
        <w:rPr>
          <w:rFonts w:ascii="微软雅黑" w:eastAsia="微软雅黑" w:hAnsi="微软雅黑" w:cs="微软雅黑"/>
          <w:snapToGrid w:val="0"/>
          <w:color w:val="000000"/>
          <w:spacing w:val="7"/>
          <w:kern w:val="0"/>
          <w:sz w:val="20"/>
          <w:szCs w:val="20"/>
        </w:rPr>
        <w:t>五)  受到半数以上学生联名要求撤换而不改进者。</w:t>
      </w:r>
    </w:p>
    <w:p w:rsidR="00706F59" w:rsidRPr="006D2A08" w:rsidRDefault="00706F59" w:rsidP="00706F59">
      <w:pPr>
        <w:widowControl/>
        <w:tabs>
          <w:tab w:val="left" w:pos="632"/>
        </w:tabs>
        <w:kinsoku w:val="0"/>
        <w:autoSpaceDE w:val="0"/>
        <w:autoSpaceDN w:val="0"/>
        <w:adjustRightInd w:val="0"/>
        <w:snapToGrid w:val="0"/>
        <w:spacing w:before="132" w:line="236" w:lineRule="auto"/>
        <w:ind w:left="3594" w:hanging="3061"/>
        <w:jc w:val="center"/>
        <w:textAlignment w:val="baseline"/>
        <w:rPr>
          <w:rFonts w:ascii="微软雅黑" w:eastAsia="微软雅黑" w:hAnsi="微软雅黑" w:cs="微软雅黑"/>
          <w:snapToGrid w:val="0"/>
          <w:color w:val="000000"/>
          <w:spacing w:val="8"/>
          <w:kern w:val="0"/>
          <w:sz w:val="22"/>
        </w:rPr>
      </w:pPr>
      <w:r w:rsidRPr="006D2A08">
        <w:rPr>
          <w:rFonts w:ascii="微软雅黑" w:eastAsia="微软雅黑" w:hAnsi="微软雅黑" w:cs="微软雅黑"/>
          <w:snapToGrid w:val="0"/>
          <w:color w:val="000000"/>
          <w:spacing w:val="8"/>
          <w:kern w:val="0"/>
          <w:sz w:val="22"/>
        </w:rPr>
        <w:t>第五章</w:t>
      </w:r>
      <w:r w:rsidR="006D2A08">
        <w:rPr>
          <w:rFonts w:ascii="微软雅黑" w:eastAsia="微软雅黑" w:hAnsi="微软雅黑" w:cs="微软雅黑" w:hint="eastAsia"/>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教材</w:t>
      </w:r>
    </w:p>
    <w:p w:rsidR="00706F59" w:rsidRDefault="00706F59" w:rsidP="00706F59">
      <w:pPr>
        <w:widowControl/>
        <w:kinsoku w:val="0"/>
        <w:autoSpaceDE w:val="0"/>
        <w:autoSpaceDN w:val="0"/>
        <w:adjustRightInd w:val="0"/>
        <w:snapToGrid w:val="0"/>
        <w:spacing w:before="120" w:line="191" w:lineRule="auto"/>
        <w:ind w:left="523"/>
        <w:jc w:val="left"/>
        <w:textAlignment w:val="baseline"/>
        <w:rPr>
          <w:rFonts w:ascii="微软雅黑" w:eastAsia="微软雅黑" w:hAnsi="微软雅黑" w:cs="微软雅黑"/>
          <w:snapToGrid w:val="0"/>
          <w:color w:val="000000"/>
          <w:spacing w:val="1"/>
          <w:kern w:val="0"/>
          <w:sz w:val="20"/>
          <w:szCs w:val="20"/>
        </w:rPr>
      </w:pPr>
      <w:r w:rsidRPr="00706F59">
        <w:rPr>
          <w:rFonts w:ascii="微软雅黑" w:eastAsia="微软雅黑" w:hAnsi="微软雅黑" w:cs="微软雅黑"/>
          <w:snapToGrid w:val="0"/>
          <w:color w:val="000000"/>
          <w:spacing w:val="8"/>
          <w:kern w:val="0"/>
          <w:sz w:val="20"/>
          <w:szCs w:val="20"/>
        </w:rPr>
        <w:t>第二十条   教材是课程之本，教材选用必须注重思想性、科学性、前沿性、适用性</w:t>
      </w:r>
      <w:r w:rsidRPr="00706F59">
        <w:rPr>
          <w:rFonts w:ascii="微软雅黑" w:eastAsia="微软雅黑" w:hAnsi="微软雅黑" w:cs="微软雅黑"/>
          <w:snapToGrid w:val="0"/>
          <w:color w:val="000000"/>
          <w:spacing w:val="1"/>
          <w:kern w:val="0"/>
          <w:sz w:val="20"/>
          <w:szCs w:val="20"/>
        </w:rPr>
        <w:t>。</w:t>
      </w:r>
    </w:p>
    <w:p w:rsidR="00706F59" w:rsidRPr="00706F59" w:rsidRDefault="00706F59" w:rsidP="00706F59">
      <w:pPr>
        <w:widowControl/>
        <w:kinsoku w:val="0"/>
        <w:autoSpaceDE w:val="0"/>
        <w:autoSpaceDN w:val="0"/>
        <w:adjustRightInd w:val="0"/>
        <w:snapToGrid w:val="0"/>
        <w:spacing w:before="120" w:line="191" w:lineRule="auto"/>
        <w:ind w:left="523"/>
        <w:jc w:val="left"/>
        <w:textAlignment w:val="baseline"/>
        <w:rPr>
          <w:rFonts w:ascii="微软雅黑" w:eastAsia="微软雅黑" w:hAnsi="微软雅黑" w:cs="微软雅黑"/>
          <w:snapToGrid w:val="0"/>
          <w:color w:val="000000"/>
          <w:kern w:val="0"/>
          <w:sz w:val="20"/>
          <w:szCs w:val="20"/>
        </w:rPr>
        <w:sectPr w:rsidR="00706F59" w:rsidRPr="00706F59">
          <w:footerReference w:type="default" r:id="rId24"/>
          <w:pgSz w:w="11906" w:h="16838"/>
          <w:pgMar w:top="400" w:right="1745" w:bottom="678" w:left="1745" w:header="0" w:footer="500" w:gutter="0"/>
          <w:cols w:space="720"/>
        </w:sectPr>
      </w:pPr>
    </w:p>
    <w:p w:rsidR="00706F59" w:rsidRPr="00706F59" w:rsidRDefault="00706F59" w:rsidP="00706F59">
      <w:pPr>
        <w:widowControl/>
        <w:kinsoku w:val="0"/>
        <w:autoSpaceDE w:val="0"/>
        <w:autoSpaceDN w:val="0"/>
        <w:adjustRightInd w:val="0"/>
        <w:snapToGrid w:val="0"/>
        <w:spacing w:before="86" w:line="277" w:lineRule="auto"/>
        <w:ind w:left="105" w:right="90"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lastRenderedPageBreak/>
        <w:t>第二十一条   每门课程</w:t>
      </w:r>
      <w:r w:rsidRPr="00706F59">
        <w:rPr>
          <w:rFonts w:ascii="微软雅黑" w:eastAsia="微软雅黑" w:hAnsi="微软雅黑" w:cs="微软雅黑"/>
          <w:snapToGrid w:val="0"/>
          <w:color w:val="000000"/>
          <w:spacing w:val="2"/>
          <w:kern w:val="0"/>
          <w:sz w:val="20"/>
          <w:szCs w:val="20"/>
        </w:rPr>
        <w:t>使用的教材，由任课教师所在的学院选定。各门课程应根据教学</w:t>
      </w:r>
      <w:r w:rsidRPr="00706F59">
        <w:rPr>
          <w:rFonts w:ascii="微软雅黑" w:eastAsia="微软雅黑" w:hAnsi="微软雅黑" w:cs="微软雅黑"/>
          <w:snapToGrid w:val="0"/>
          <w:color w:val="000000"/>
          <w:spacing w:val="1"/>
          <w:kern w:val="0"/>
          <w:sz w:val="20"/>
          <w:szCs w:val="20"/>
        </w:rPr>
        <w:t>大纲的要求优先采用全国通用教材，且使</w:t>
      </w:r>
      <w:r w:rsidRPr="00706F59">
        <w:rPr>
          <w:rFonts w:ascii="微软雅黑" w:eastAsia="微软雅黑" w:hAnsi="微软雅黑" w:cs="微软雅黑"/>
          <w:snapToGrid w:val="0"/>
          <w:color w:val="000000"/>
          <w:kern w:val="0"/>
          <w:sz w:val="20"/>
          <w:szCs w:val="20"/>
        </w:rPr>
        <w:t xml:space="preserve">用近 </w:t>
      </w:r>
      <w:r w:rsidRPr="00706F59">
        <w:rPr>
          <w:rFonts w:ascii="Arial" w:eastAsia="Arial" w:hAnsi="Arial" w:cs="Arial"/>
          <w:snapToGrid w:val="0"/>
          <w:color w:val="000000"/>
          <w:kern w:val="0"/>
          <w:sz w:val="20"/>
          <w:szCs w:val="20"/>
        </w:rPr>
        <w:t xml:space="preserve">3 </w:t>
      </w:r>
      <w:r w:rsidRPr="00706F59">
        <w:rPr>
          <w:rFonts w:ascii="微软雅黑" w:eastAsia="微软雅黑" w:hAnsi="微软雅黑" w:cs="微软雅黑"/>
          <w:snapToGrid w:val="0"/>
          <w:color w:val="000000"/>
          <w:kern w:val="0"/>
          <w:sz w:val="20"/>
          <w:szCs w:val="20"/>
        </w:rPr>
        <w:t xml:space="preserve">年出版的新教材的比例应不少于 </w:t>
      </w:r>
      <w:r w:rsidRPr="00706F59">
        <w:rPr>
          <w:rFonts w:ascii="Arial" w:eastAsia="Arial" w:hAnsi="Arial" w:cs="Arial"/>
          <w:snapToGrid w:val="0"/>
          <w:color w:val="000000"/>
          <w:kern w:val="0"/>
          <w:sz w:val="20"/>
          <w:szCs w:val="20"/>
        </w:rPr>
        <w:t>50%</w:t>
      </w:r>
      <w:r w:rsidRPr="00706F59">
        <w:rPr>
          <w:rFonts w:ascii="微软雅黑" w:eastAsia="微软雅黑" w:hAnsi="微软雅黑" w:cs="微软雅黑"/>
          <w:snapToGrid w:val="0"/>
          <w:color w:val="000000"/>
          <w:kern w:val="0"/>
          <w:sz w:val="20"/>
          <w:szCs w:val="20"/>
        </w:rPr>
        <w:t xml:space="preserve">。信息 </w:t>
      </w:r>
      <w:r w:rsidRPr="00706F59">
        <w:rPr>
          <w:rFonts w:ascii="微软雅黑" w:eastAsia="微软雅黑" w:hAnsi="微软雅黑" w:cs="微软雅黑"/>
          <w:snapToGrid w:val="0"/>
          <w:color w:val="000000"/>
          <w:spacing w:val="14"/>
          <w:kern w:val="0"/>
          <w:sz w:val="20"/>
          <w:szCs w:val="20"/>
        </w:rPr>
        <w:t>科</w:t>
      </w:r>
      <w:r w:rsidRPr="00706F59">
        <w:rPr>
          <w:rFonts w:ascii="微软雅黑" w:eastAsia="微软雅黑" w:hAnsi="微软雅黑" w:cs="微软雅黑"/>
          <w:snapToGrid w:val="0"/>
          <w:color w:val="000000"/>
          <w:spacing w:val="8"/>
          <w:kern w:val="0"/>
          <w:sz w:val="20"/>
          <w:szCs w:val="20"/>
        </w:rPr>
        <w:t>学</w:t>
      </w:r>
      <w:r w:rsidRPr="00706F59">
        <w:rPr>
          <w:rFonts w:ascii="微软雅黑" w:eastAsia="微软雅黑" w:hAnsi="微软雅黑" w:cs="微软雅黑"/>
          <w:snapToGrid w:val="0"/>
          <w:color w:val="000000"/>
          <w:spacing w:val="7"/>
          <w:kern w:val="0"/>
          <w:sz w:val="20"/>
          <w:szCs w:val="20"/>
        </w:rPr>
        <w:t>、生命科学等学科专业应积极引进先进、适用的原版教材。质量低劣的教材必须淘汰。</w:t>
      </w:r>
      <w:r w:rsidRPr="00706F59">
        <w:rPr>
          <w:rFonts w:ascii="微软雅黑" w:eastAsia="微软雅黑" w:hAnsi="微软雅黑" w:cs="微软雅黑"/>
          <w:snapToGrid w:val="0"/>
          <w:color w:val="000000"/>
          <w:spacing w:val="10"/>
          <w:kern w:val="0"/>
          <w:sz w:val="20"/>
          <w:szCs w:val="20"/>
        </w:rPr>
        <w:t>教材或</w:t>
      </w:r>
      <w:r w:rsidRPr="00706F59">
        <w:rPr>
          <w:rFonts w:ascii="微软雅黑" w:eastAsia="微软雅黑" w:hAnsi="微软雅黑" w:cs="微软雅黑"/>
          <w:snapToGrid w:val="0"/>
          <w:color w:val="000000"/>
          <w:spacing w:val="9"/>
          <w:kern w:val="0"/>
          <w:sz w:val="20"/>
          <w:szCs w:val="20"/>
        </w:rPr>
        <w:t>自</w:t>
      </w:r>
      <w:r w:rsidRPr="00706F59">
        <w:rPr>
          <w:rFonts w:ascii="微软雅黑" w:eastAsia="微软雅黑" w:hAnsi="微软雅黑" w:cs="微软雅黑"/>
          <w:snapToGrid w:val="0"/>
          <w:color w:val="000000"/>
          <w:spacing w:val="5"/>
          <w:kern w:val="0"/>
          <w:sz w:val="20"/>
          <w:szCs w:val="20"/>
        </w:rPr>
        <w:t>编讲义的选用应按学校有关规定办理手续。少数新开课程或选修课程尚无合适教材</w:t>
      </w:r>
      <w:r w:rsidRPr="00706F59">
        <w:rPr>
          <w:rFonts w:ascii="微软雅黑" w:eastAsia="微软雅黑" w:hAnsi="微软雅黑" w:cs="微软雅黑"/>
          <w:snapToGrid w:val="0"/>
          <w:color w:val="000000"/>
          <w:spacing w:val="2"/>
          <w:kern w:val="0"/>
          <w:sz w:val="20"/>
          <w:szCs w:val="20"/>
        </w:rPr>
        <w:t>或自编讲义，</w:t>
      </w:r>
      <w:r w:rsidRPr="00706F59">
        <w:rPr>
          <w:rFonts w:ascii="微软雅黑" w:eastAsia="微软雅黑" w:hAnsi="微软雅黑" w:cs="微软雅黑"/>
          <w:snapToGrid w:val="0"/>
          <w:color w:val="000000"/>
          <w:spacing w:val="1"/>
          <w:kern w:val="0"/>
          <w:sz w:val="20"/>
          <w:szCs w:val="20"/>
        </w:rPr>
        <w:t>必须编写讲授提纲。教材、讲义或讲授提纲，必须于上课前发给学生。</w:t>
      </w:r>
    </w:p>
    <w:p w:rsidR="00706F59" w:rsidRPr="00706F59" w:rsidRDefault="00706F59" w:rsidP="00706F59">
      <w:pPr>
        <w:widowControl/>
        <w:kinsoku w:val="0"/>
        <w:autoSpaceDE w:val="0"/>
        <w:autoSpaceDN w:val="0"/>
        <w:adjustRightInd w:val="0"/>
        <w:snapToGrid w:val="0"/>
        <w:spacing w:line="78" w:lineRule="exact"/>
        <w:jc w:val="left"/>
        <w:textAlignment w:val="baseline"/>
        <w:rPr>
          <w:rFonts w:ascii="Arial" w:eastAsia="Arial" w:hAnsi="Arial" w:cs="Arial"/>
          <w:snapToGrid w:val="0"/>
          <w:color w:val="000000"/>
          <w:kern w:val="0"/>
          <w:szCs w:val="21"/>
        </w:rPr>
      </w:pPr>
    </w:p>
    <w:p w:rsidR="00706F59" w:rsidRPr="00706F59" w:rsidRDefault="00706F59" w:rsidP="00706F59">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06F59" w:rsidRPr="00706F59">
          <w:headerReference w:type="default" r:id="rId25"/>
          <w:footerReference w:type="default" r:id="rId26"/>
          <w:pgSz w:w="11906" w:h="16838"/>
          <w:pgMar w:top="400" w:right="1675" w:bottom="678" w:left="1745" w:header="0" w:footer="500" w:gutter="0"/>
          <w:cols w:space="720" w:equalWidth="0">
            <w:col w:w="8485"/>
          </w:cols>
        </w:sectPr>
      </w:pPr>
    </w:p>
    <w:p w:rsidR="00706F59" w:rsidRPr="00706F59" w:rsidRDefault="00706F59" w:rsidP="00706F59">
      <w:pPr>
        <w:widowControl/>
        <w:kinsoku w:val="0"/>
        <w:autoSpaceDE w:val="0"/>
        <w:autoSpaceDN w:val="0"/>
        <w:adjustRightInd w:val="0"/>
        <w:snapToGrid w:val="0"/>
        <w:spacing w:before="42" w:line="293" w:lineRule="auto"/>
        <w:ind w:leftChars="204" w:left="428" w:right="11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8"/>
          <w:kern w:val="0"/>
          <w:sz w:val="20"/>
          <w:szCs w:val="20"/>
        </w:rPr>
        <w:lastRenderedPageBreak/>
        <w:t>第</w:t>
      </w:r>
      <w:r w:rsidRPr="00706F59">
        <w:rPr>
          <w:rFonts w:ascii="微软雅黑" w:eastAsia="微软雅黑" w:hAnsi="微软雅黑" w:cs="微软雅黑"/>
          <w:snapToGrid w:val="0"/>
          <w:color w:val="000000"/>
          <w:spacing w:val="7"/>
          <w:kern w:val="0"/>
          <w:sz w:val="20"/>
          <w:szCs w:val="20"/>
        </w:rPr>
        <w:t>二十二</w:t>
      </w:r>
      <w:r>
        <w:rPr>
          <w:rFonts w:ascii="微软雅黑" w:eastAsia="微软雅黑" w:hAnsi="微软雅黑" w:cs="微软雅黑" w:hint="eastAsia"/>
          <w:snapToGrid w:val="0"/>
          <w:color w:val="000000"/>
          <w:spacing w:val="8"/>
          <w:kern w:val="0"/>
          <w:sz w:val="20"/>
          <w:szCs w:val="20"/>
        </w:rPr>
        <w:t>条第</w:t>
      </w:r>
      <w:r w:rsidRPr="00706F59">
        <w:rPr>
          <w:rFonts w:ascii="微软雅黑" w:eastAsia="微软雅黑" w:hAnsi="微软雅黑" w:cs="微软雅黑"/>
          <w:snapToGrid w:val="0"/>
          <w:color w:val="000000"/>
          <w:spacing w:val="7"/>
          <w:kern w:val="0"/>
          <w:sz w:val="20"/>
          <w:szCs w:val="20"/>
        </w:rPr>
        <w:t>二十三条</w:t>
      </w:r>
    </w:p>
    <w:p w:rsidR="00706F59" w:rsidRPr="00706F59" w:rsidRDefault="00706F59" w:rsidP="00706F59">
      <w:pPr>
        <w:widowControl/>
        <w:kinsoku w:val="0"/>
        <w:autoSpaceDE w:val="0"/>
        <w:autoSpaceDN w:val="0"/>
        <w:adjustRightInd w:val="0"/>
        <w:snapToGrid w:val="0"/>
        <w:spacing w:line="264" w:lineRule="auto"/>
        <w:jc w:val="left"/>
        <w:textAlignment w:val="baseline"/>
        <w:rPr>
          <w:rFonts w:ascii="Arial" w:eastAsia="Arial" w:hAnsi="Arial" w:cs="Arial"/>
          <w:snapToGrid w:val="0"/>
          <w:color w:val="000000"/>
          <w:kern w:val="0"/>
          <w:szCs w:val="21"/>
        </w:rPr>
      </w:pPr>
    </w:p>
    <w:p w:rsidR="00706F59" w:rsidRPr="00706F59" w:rsidRDefault="00706F59" w:rsidP="00CB1953">
      <w:pPr>
        <w:widowControl/>
        <w:kinsoku w:val="0"/>
        <w:autoSpaceDE w:val="0"/>
        <w:autoSpaceDN w:val="0"/>
        <w:adjustRightInd w:val="0"/>
        <w:snapToGrid w:val="0"/>
        <w:spacing w:beforeLines="100" w:line="209" w:lineRule="exact"/>
        <w:ind w:left="522"/>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8"/>
          <w:kern w:val="0"/>
          <w:position w:val="-1"/>
          <w:sz w:val="20"/>
          <w:szCs w:val="20"/>
        </w:rPr>
        <w:t>第</w:t>
      </w:r>
      <w:r w:rsidRPr="00706F59">
        <w:rPr>
          <w:rFonts w:ascii="微软雅黑" w:eastAsia="微软雅黑" w:hAnsi="微软雅黑" w:cs="微软雅黑"/>
          <w:snapToGrid w:val="0"/>
          <w:color w:val="000000"/>
          <w:spacing w:val="7"/>
          <w:kern w:val="0"/>
          <w:position w:val="-1"/>
          <w:sz w:val="20"/>
          <w:szCs w:val="20"/>
        </w:rPr>
        <w:t>二十四条</w:t>
      </w:r>
      <w:r>
        <w:rPr>
          <w:rFonts w:ascii="微软雅黑" w:eastAsia="微软雅黑" w:hAnsi="微软雅黑" w:cs="微软雅黑" w:hint="eastAsia"/>
          <w:snapToGrid w:val="0"/>
          <w:color w:val="000000"/>
          <w:spacing w:val="7"/>
          <w:kern w:val="0"/>
          <w:position w:val="-1"/>
          <w:sz w:val="20"/>
          <w:szCs w:val="20"/>
        </w:rPr>
        <w:t xml:space="preserve"> </w:t>
      </w:r>
    </w:p>
    <w:p w:rsidR="00706F59" w:rsidRPr="00706F59" w:rsidRDefault="00706F59" w:rsidP="00706F59">
      <w:pPr>
        <w:widowControl/>
        <w:kinsoku w:val="0"/>
        <w:autoSpaceDE w:val="0"/>
        <w:autoSpaceDN w:val="0"/>
        <w:adjustRightInd w:val="0"/>
        <w:snapToGrid w:val="0"/>
        <w:spacing w:line="14" w:lineRule="auto"/>
        <w:jc w:val="left"/>
        <w:textAlignment w:val="baseline"/>
        <w:rPr>
          <w:rFonts w:ascii="Arial" w:eastAsia="Arial" w:hAnsi="Arial" w:cs="Arial"/>
          <w:snapToGrid w:val="0"/>
          <w:color w:val="000000"/>
          <w:kern w:val="0"/>
          <w:sz w:val="2"/>
          <w:szCs w:val="21"/>
        </w:rPr>
      </w:pPr>
      <w:r w:rsidRPr="00706F59">
        <w:rPr>
          <w:rFonts w:ascii="Arial" w:eastAsia="Arial" w:hAnsi="Arial" w:cs="Arial"/>
          <w:snapToGrid w:val="0"/>
          <w:color w:val="000000"/>
          <w:kern w:val="0"/>
          <w:sz w:val="2"/>
          <w:szCs w:val="2"/>
        </w:rPr>
        <w:br w:type="column"/>
      </w:r>
    </w:p>
    <w:p w:rsidR="00706F59" w:rsidRPr="00706F59" w:rsidRDefault="00706F59" w:rsidP="00706F59">
      <w:pPr>
        <w:widowControl/>
        <w:kinsoku w:val="0"/>
        <w:autoSpaceDE w:val="0"/>
        <w:autoSpaceDN w:val="0"/>
        <w:adjustRightInd w:val="0"/>
        <w:snapToGrid w:val="0"/>
        <w:spacing w:before="40" w:line="278" w:lineRule="auto"/>
        <w:ind w:right="8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
          <w:kern w:val="0"/>
          <w:sz w:val="20"/>
          <w:szCs w:val="20"/>
        </w:rPr>
        <w:t>选用并订购本校教师自编、参编教材，必须按学校相</w:t>
      </w:r>
      <w:r w:rsidRPr="00706F59">
        <w:rPr>
          <w:rFonts w:ascii="微软雅黑" w:eastAsia="微软雅黑" w:hAnsi="微软雅黑" w:cs="微软雅黑"/>
          <w:snapToGrid w:val="0"/>
          <w:color w:val="000000"/>
          <w:kern w:val="0"/>
          <w:sz w:val="20"/>
          <w:szCs w:val="20"/>
        </w:rPr>
        <w:t xml:space="preserve">关规定办理审批手续。 </w:t>
      </w:r>
      <w:r w:rsidRPr="00706F59">
        <w:rPr>
          <w:rFonts w:ascii="微软雅黑" w:eastAsia="微软雅黑" w:hAnsi="微软雅黑" w:cs="微软雅黑"/>
          <w:snapToGrid w:val="0"/>
          <w:color w:val="000000"/>
          <w:spacing w:val="7"/>
          <w:kern w:val="0"/>
          <w:sz w:val="20"/>
          <w:szCs w:val="20"/>
        </w:rPr>
        <w:t>任何部门或个人不得私自向学生推销教材及其他教学参考资料</w:t>
      </w:r>
      <w:r w:rsidRPr="00706F59">
        <w:rPr>
          <w:rFonts w:ascii="微软雅黑" w:eastAsia="微软雅黑" w:hAnsi="微软雅黑" w:cs="微软雅黑"/>
          <w:snapToGrid w:val="0"/>
          <w:color w:val="000000"/>
          <w:spacing w:val="4"/>
          <w:kern w:val="0"/>
          <w:sz w:val="20"/>
          <w:szCs w:val="20"/>
        </w:rPr>
        <w:t>。</w:t>
      </w:r>
    </w:p>
    <w:p w:rsidR="00706F59" w:rsidRPr="00E3283F" w:rsidRDefault="00706F59" w:rsidP="00CB1953">
      <w:pPr>
        <w:widowControl/>
        <w:kinsoku w:val="0"/>
        <w:autoSpaceDE w:val="0"/>
        <w:autoSpaceDN w:val="0"/>
        <w:adjustRightInd w:val="0"/>
        <w:snapToGrid w:val="0"/>
        <w:spacing w:beforeLines="50" w:afterLines="50" w:line="187" w:lineRule="auto"/>
        <w:ind w:firstLineChars="700" w:firstLine="1652"/>
        <w:textAlignment w:val="baseline"/>
        <w:rPr>
          <w:rFonts w:ascii="微软雅黑" w:eastAsia="微软雅黑" w:hAnsi="微软雅黑" w:cs="微软雅黑"/>
          <w:snapToGrid w:val="0"/>
          <w:color w:val="000000"/>
          <w:spacing w:val="18"/>
          <w:kern w:val="0"/>
          <w:sz w:val="20"/>
          <w:szCs w:val="20"/>
        </w:rPr>
      </w:pPr>
      <w:r w:rsidRPr="006D2A08">
        <w:rPr>
          <w:rFonts w:ascii="微软雅黑" w:eastAsia="微软雅黑" w:hAnsi="微软雅黑" w:cs="微软雅黑"/>
          <w:snapToGrid w:val="0"/>
          <w:color w:val="000000"/>
          <w:spacing w:val="8"/>
          <w:kern w:val="0"/>
          <w:sz w:val="22"/>
        </w:rPr>
        <w:t>第六章</w:t>
      </w:r>
      <w:r w:rsidR="006D2A08">
        <w:rPr>
          <w:rFonts w:ascii="微软雅黑" w:eastAsia="微软雅黑" w:hAnsi="微软雅黑" w:cs="微软雅黑"/>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课堂教学</w:t>
      </w:r>
    </w:p>
    <w:p w:rsidR="00706F59" w:rsidRPr="00706F59" w:rsidRDefault="00706F59" w:rsidP="00706F59">
      <w:pPr>
        <w:widowControl/>
        <w:kinsoku w:val="0"/>
        <w:autoSpaceDE w:val="0"/>
        <w:autoSpaceDN w:val="0"/>
        <w:adjustRightInd w:val="0"/>
        <w:snapToGrid w:val="0"/>
        <w:spacing w:before="119" w:line="210" w:lineRule="exact"/>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6"/>
          <w:kern w:val="0"/>
          <w:position w:val="-1"/>
          <w:sz w:val="20"/>
          <w:szCs w:val="20"/>
        </w:rPr>
        <w:t>课程教学</w:t>
      </w:r>
      <w:r w:rsidRPr="00706F59">
        <w:rPr>
          <w:rFonts w:ascii="微软雅黑" w:eastAsia="微软雅黑" w:hAnsi="微软雅黑" w:cs="微软雅黑"/>
          <w:snapToGrid w:val="0"/>
          <w:color w:val="000000"/>
          <w:spacing w:val="3"/>
          <w:kern w:val="0"/>
          <w:position w:val="-1"/>
          <w:sz w:val="20"/>
          <w:szCs w:val="20"/>
        </w:rPr>
        <w:t>大纲是教师从事教学工作的基本文件，是对学生进行考核的依据，</w:t>
      </w:r>
    </w:p>
    <w:p w:rsidR="00706F59" w:rsidRPr="00706F59" w:rsidRDefault="00706F59" w:rsidP="00706F59">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06F59" w:rsidRPr="00706F59">
          <w:type w:val="continuous"/>
          <w:pgSz w:w="11906" w:h="16838"/>
          <w:pgMar w:top="400" w:right="1675" w:bottom="678" w:left="1745" w:header="0" w:footer="500" w:gutter="0"/>
          <w:cols w:num="2" w:space="720" w:equalWidth="0">
            <w:col w:w="1674" w:space="100"/>
            <w:col w:w="6712"/>
          </w:cols>
        </w:sectPr>
      </w:pPr>
    </w:p>
    <w:p w:rsidR="00706F59" w:rsidRPr="00706F59" w:rsidRDefault="00706F59" w:rsidP="00706F59">
      <w:pPr>
        <w:widowControl/>
        <w:kinsoku w:val="0"/>
        <w:autoSpaceDE w:val="0"/>
        <w:autoSpaceDN w:val="0"/>
        <w:adjustRightInd w:val="0"/>
        <w:snapToGrid w:val="0"/>
        <w:spacing w:before="186" w:line="276" w:lineRule="auto"/>
        <w:ind w:left="107" w:right="105" w:firstLine="1"/>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2"/>
          <w:kern w:val="0"/>
          <w:sz w:val="20"/>
          <w:szCs w:val="20"/>
        </w:rPr>
        <w:lastRenderedPageBreak/>
        <w:t>是检查教</w:t>
      </w:r>
      <w:r w:rsidRPr="00706F59">
        <w:rPr>
          <w:rFonts w:ascii="微软雅黑" w:eastAsia="微软雅黑" w:hAnsi="微软雅黑" w:cs="微软雅黑"/>
          <w:snapToGrid w:val="0"/>
          <w:color w:val="000000"/>
          <w:spacing w:val="11"/>
          <w:kern w:val="0"/>
          <w:sz w:val="20"/>
          <w:szCs w:val="20"/>
        </w:rPr>
        <w:t>师</w:t>
      </w:r>
      <w:r w:rsidRPr="00706F59">
        <w:rPr>
          <w:rFonts w:ascii="微软雅黑" w:eastAsia="微软雅黑" w:hAnsi="微软雅黑" w:cs="微软雅黑"/>
          <w:snapToGrid w:val="0"/>
          <w:color w:val="000000"/>
          <w:spacing w:val="6"/>
          <w:kern w:val="0"/>
          <w:sz w:val="20"/>
          <w:szCs w:val="20"/>
        </w:rPr>
        <w:t>教学质量的标准。任课教师应根据人才培养方案、教学目标制定课程教学大纲，</w:t>
      </w:r>
      <w:r w:rsidRPr="00706F59">
        <w:rPr>
          <w:rFonts w:ascii="微软雅黑" w:eastAsia="微软雅黑" w:hAnsi="微软雅黑" w:cs="微软雅黑"/>
          <w:snapToGrid w:val="0"/>
          <w:color w:val="000000"/>
          <w:spacing w:val="12"/>
          <w:kern w:val="0"/>
          <w:sz w:val="20"/>
          <w:szCs w:val="20"/>
        </w:rPr>
        <w:t>经学院</w:t>
      </w:r>
      <w:r w:rsidRPr="00706F59">
        <w:rPr>
          <w:rFonts w:ascii="微软雅黑" w:eastAsia="微软雅黑" w:hAnsi="微软雅黑" w:cs="微软雅黑"/>
          <w:snapToGrid w:val="0"/>
          <w:color w:val="000000"/>
          <w:spacing w:val="7"/>
          <w:kern w:val="0"/>
          <w:sz w:val="20"/>
          <w:szCs w:val="20"/>
        </w:rPr>
        <w:t>审</w:t>
      </w:r>
      <w:r w:rsidRPr="00706F59">
        <w:rPr>
          <w:rFonts w:ascii="微软雅黑" w:eastAsia="微软雅黑" w:hAnsi="微软雅黑" w:cs="微软雅黑"/>
          <w:snapToGrid w:val="0"/>
          <w:color w:val="000000"/>
          <w:spacing w:val="6"/>
          <w:kern w:val="0"/>
          <w:sz w:val="20"/>
          <w:szCs w:val="20"/>
        </w:rPr>
        <w:t>核批准后实施。执行中基本内容不得轻易更动。</w:t>
      </w:r>
    </w:p>
    <w:p w:rsidR="00706F59" w:rsidRPr="00706F59" w:rsidRDefault="00706F59" w:rsidP="00706F59">
      <w:pPr>
        <w:widowControl/>
        <w:kinsoku w:val="0"/>
        <w:autoSpaceDE w:val="0"/>
        <w:autoSpaceDN w:val="0"/>
        <w:adjustRightInd w:val="0"/>
        <w:snapToGrid w:val="0"/>
        <w:spacing w:before="2" w:line="278" w:lineRule="auto"/>
        <w:ind w:left="110" w:right="156" w:firstLine="41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第二十五条</w:t>
      </w:r>
      <w:r w:rsidRPr="00706F59">
        <w:rPr>
          <w:rFonts w:ascii="微软雅黑" w:eastAsia="微软雅黑" w:hAnsi="微软雅黑" w:cs="微软雅黑"/>
          <w:snapToGrid w:val="0"/>
          <w:color w:val="000000"/>
          <w:spacing w:val="5"/>
          <w:kern w:val="0"/>
          <w:sz w:val="20"/>
          <w:szCs w:val="20"/>
        </w:rPr>
        <w:t xml:space="preserve">  各门课程的任课教师应明确指定与教材匹配的中、外文必读书目、辅助教</w:t>
      </w:r>
      <w:r w:rsidRPr="00706F59">
        <w:rPr>
          <w:rFonts w:ascii="微软雅黑" w:eastAsia="微软雅黑" w:hAnsi="微软雅黑" w:cs="微软雅黑"/>
          <w:snapToGrid w:val="0"/>
          <w:color w:val="000000"/>
          <w:spacing w:val="-1"/>
          <w:kern w:val="0"/>
          <w:sz w:val="20"/>
          <w:szCs w:val="20"/>
        </w:rPr>
        <w:t>学用书和</w:t>
      </w:r>
      <w:r w:rsidRPr="00706F59">
        <w:rPr>
          <w:rFonts w:ascii="微软雅黑" w:eastAsia="微软雅黑" w:hAnsi="微软雅黑" w:cs="微软雅黑"/>
          <w:snapToGrid w:val="0"/>
          <w:color w:val="000000"/>
          <w:kern w:val="0"/>
          <w:sz w:val="20"/>
          <w:szCs w:val="20"/>
        </w:rPr>
        <w:t>参考资料，  有的课程还应配备练习题和思考题，  以便学生课外学习。</w:t>
      </w:r>
    </w:p>
    <w:p w:rsidR="00706F59" w:rsidRPr="00706F59" w:rsidRDefault="00706F59" w:rsidP="00706F59">
      <w:pPr>
        <w:widowControl/>
        <w:kinsoku w:val="0"/>
        <w:autoSpaceDE w:val="0"/>
        <w:autoSpaceDN w:val="0"/>
        <w:adjustRightInd w:val="0"/>
        <w:snapToGrid w:val="0"/>
        <w:spacing w:line="276" w:lineRule="auto"/>
        <w:ind w:left="109" w:right="151" w:firstLine="414"/>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 xml:space="preserve">第二十六条 </w:t>
      </w:r>
      <w:r w:rsidRPr="00706F59">
        <w:rPr>
          <w:rFonts w:ascii="微软雅黑" w:eastAsia="微软雅黑" w:hAnsi="微软雅黑" w:cs="微软雅黑"/>
          <w:snapToGrid w:val="0"/>
          <w:color w:val="000000"/>
          <w:spacing w:val="5"/>
          <w:kern w:val="0"/>
          <w:sz w:val="20"/>
          <w:szCs w:val="20"/>
        </w:rPr>
        <w:t xml:space="preserve"> 任课教师应按课程教学大纲规定的内容拟定教学进度计划表。教学进度表</w:t>
      </w:r>
      <w:r w:rsidRPr="00706F59">
        <w:rPr>
          <w:rFonts w:ascii="微软雅黑" w:eastAsia="微软雅黑" w:hAnsi="微软雅黑" w:cs="微软雅黑"/>
          <w:snapToGrid w:val="0"/>
          <w:color w:val="000000"/>
          <w:spacing w:val="9"/>
          <w:kern w:val="0"/>
          <w:sz w:val="20"/>
          <w:szCs w:val="20"/>
        </w:rPr>
        <w:t>一</w:t>
      </w:r>
      <w:r w:rsidRPr="00706F59">
        <w:rPr>
          <w:rFonts w:ascii="微软雅黑" w:eastAsia="微软雅黑" w:hAnsi="微软雅黑" w:cs="微软雅黑"/>
          <w:snapToGrid w:val="0"/>
          <w:color w:val="000000"/>
          <w:spacing w:val="7"/>
          <w:kern w:val="0"/>
          <w:sz w:val="20"/>
          <w:szCs w:val="20"/>
        </w:rPr>
        <w:t>式两份，一份交本学院，一份教师留存。</w:t>
      </w:r>
    </w:p>
    <w:p w:rsidR="00706F59" w:rsidRPr="00706F59" w:rsidRDefault="00706F59" w:rsidP="00706F59">
      <w:pPr>
        <w:widowControl/>
        <w:kinsoku w:val="0"/>
        <w:autoSpaceDE w:val="0"/>
        <w:autoSpaceDN w:val="0"/>
        <w:adjustRightInd w:val="0"/>
        <w:snapToGrid w:val="0"/>
        <w:spacing w:before="7" w:line="276" w:lineRule="auto"/>
        <w:ind w:left="105" w:right="151"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 xml:space="preserve">第二十七条 </w:t>
      </w:r>
      <w:r w:rsidRPr="00706F59">
        <w:rPr>
          <w:rFonts w:ascii="微软雅黑" w:eastAsia="微软雅黑" w:hAnsi="微软雅黑" w:cs="微软雅黑"/>
          <w:snapToGrid w:val="0"/>
          <w:color w:val="000000"/>
          <w:spacing w:val="5"/>
          <w:kern w:val="0"/>
          <w:sz w:val="20"/>
          <w:szCs w:val="20"/>
        </w:rPr>
        <w:t xml:space="preserve"> 备好课是提高课堂教学效果和提高教学质量的前提。每位任课教师必须在</w:t>
      </w:r>
      <w:r w:rsidRPr="00706F59">
        <w:rPr>
          <w:rFonts w:ascii="微软雅黑" w:eastAsia="微软雅黑" w:hAnsi="微软雅黑" w:cs="微软雅黑"/>
          <w:snapToGrid w:val="0"/>
          <w:color w:val="000000"/>
          <w:spacing w:val="4"/>
          <w:kern w:val="0"/>
          <w:sz w:val="20"/>
          <w:szCs w:val="20"/>
        </w:rPr>
        <w:t>备课上下功夫，要认真钻研教学大纲和教材内容， 结合考虑先修课程和后续课程的教学内</w:t>
      </w:r>
      <w:r w:rsidRPr="00706F59">
        <w:rPr>
          <w:rFonts w:ascii="微软雅黑" w:eastAsia="微软雅黑" w:hAnsi="微软雅黑" w:cs="微软雅黑"/>
          <w:snapToGrid w:val="0"/>
          <w:color w:val="000000"/>
          <w:kern w:val="0"/>
          <w:sz w:val="20"/>
          <w:szCs w:val="20"/>
        </w:rPr>
        <w:t xml:space="preserve">容 </w:t>
      </w:r>
      <w:r w:rsidRPr="00706F59">
        <w:rPr>
          <w:rFonts w:ascii="微软雅黑" w:eastAsia="微软雅黑" w:hAnsi="微软雅黑" w:cs="微软雅黑"/>
          <w:snapToGrid w:val="0"/>
          <w:color w:val="000000"/>
          <w:spacing w:val="1"/>
          <w:kern w:val="0"/>
          <w:sz w:val="20"/>
          <w:szCs w:val="20"/>
        </w:rPr>
        <w:t>安排，深刻理解课程教学的目</w:t>
      </w:r>
      <w:r w:rsidRPr="00706F59">
        <w:rPr>
          <w:rFonts w:ascii="微软雅黑" w:eastAsia="微软雅黑" w:hAnsi="微软雅黑" w:cs="微软雅黑"/>
          <w:snapToGrid w:val="0"/>
          <w:color w:val="000000"/>
          <w:kern w:val="0"/>
          <w:sz w:val="20"/>
          <w:szCs w:val="20"/>
        </w:rPr>
        <w:t xml:space="preserve">的与要求，掌握教学内容的内在联系，明确教学的重点和难点， </w:t>
      </w:r>
      <w:r w:rsidRPr="00706F59">
        <w:rPr>
          <w:rFonts w:ascii="微软雅黑" w:eastAsia="微软雅黑" w:hAnsi="微软雅黑" w:cs="微软雅黑"/>
          <w:snapToGrid w:val="0"/>
          <w:color w:val="000000"/>
          <w:spacing w:val="4"/>
          <w:kern w:val="0"/>
          <w:sz w:val="20"/>
          <w:szCs w:val="20"/>
        </w:rPr>
        <w:t xml:space="preserve">精选讲授内容， </w:t>
      </w:r>
      <w:r w:rsidRPr="00706F59">
        <w:rPr>
          <w:rFonts w:ascii="微软雅黑" w:eastAsia="微软雅黑" w:hAnsi="微软雅黑" w:cs="微软雅黑"/>
          <w:snapToGrid w:val="0"/>
          <w:color w:val="000000"/>
          <w:spacing w:val="2"/>
          <w:kern w:val="0"/>
          <w:sz w:val="20"/>
          <w:szCs w:val="20"/>
        </w:rPr>
        <w:t>写出系统的讲稿或教案。教师的每一轮讲稿或教案都要补充或修改。各学院</w:t>
      </w:r>
      <w:r w:rsidRPr="00706F59">
        <w:rPr>
          <w:rFonts w:ascii="微软雅黑" w:eastAsia="微软雅黑" w:hAnsi="微软雅黑" w:cs="微软雅黑"/>
          <w:snapToGrid w:val="0"/>
          <w:color w:val="000000"/>
          <w:spacing w:val="7"/>
          <w:kern w:val="0"/>
          <w:sz w:val="20"/>
          <w:szCs w:val="20"/>
        </w:rPr>
        <w:t>要把对教师的讲稿或教案的检查作为对教学工作检查的内容之一。</w:t>
      </w:r>
    </w:p>
    <w:p w:rsidR="00706F59" w:rsidRPr="00706F59" w:rsidRDefault="00706F59" w:rsidP="00706F59">
      <w:pPr>
        <w:widowControl/>
        <w:kinsoku w:val="0"/>
        <w:autoSpaceDE w:val="0"/>
        <w:autoSpaceDN w:val="0"/>
        <w:adjustRightInd w:val="0"/>
        <w:snapToGrid w:val="0"/>
        <w:spacing w:before="3" w:line="276" w:lineRule="auto"/>
        <w:ind w:left="110" w:right="152" w:firstLine="41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4"/>
          <w:kern w:val="0"/>
          <w:sz w:val="20"/>
          <w:szCs w:val="20"/>
        </w:rPr>
        <w:t>第二</w:t>
      </w:r>
      <w:r w:rsidRPr="00706F59">
        <w:rPr>
          <w:rFonts w:ascii="微软雅黑" w:eastAsia="微软雅黑" w:hAnsi="微软雅黑" w:cs="微软雅黑"/>
          <w:snapToGrid w:val="0"/>
          <w:color w:val="000000"/>
          <w:spacing w:val="12"/>
          <w:kern w:val="0"/>
          <w:sz w:val="20"/>
          <w:szCs w:val="20"/>
        </w:rPr>
        <w:t>十</w:t>
      </w:r>
      <w:r w:rsidRPr="00706F59">
        <w:rPr>
          <w:rFonts w:ascii="微软雅黑" w:eastAsia="微软雅黑" w:hAnsi="微软雅黑" w:cs="微软雅黑"/>
          <w:snapToGrid w:val="0"/>
          <w:color w:val="000000"/>
          <w:spacing w:val="7"/>
          <w:kern w:val="0"/>
          <w:sz w:val="20"/>
          <w:szCs w:val="20"/>
        </w:rPr>
        <w:t>八条</w:t>
      </w:r>
      <w:r w:rsidR="00E3283F">
        <w:rPr>
          <w:rFonts w:ascii="微软雅黑" w:eastAsia="微软雅黑" w:hAnsi="微软雅黑" w:cs="微软雅黑"/>
          <w:snapToGrid w:val="0"/>
          <w:color w:val="000000"/>
          <w:spacing w:val="7"/>
          <w:kern w:val="0"/>
          <w:sz w:val="20"/>
          <w:szCs w:val="20"/>
        </w:rPr>
        <w:t xml:space="preserve">  </w:t>
      </w:r>
      <w:r w:rsidRPr="00706F59">
        <w:rPr>
          <w:rFonts w:ascii="微软雅黑" w:eastAsia="微软雅黑" w:hAnsi="微软雅黑" w:cs="微软雅黑"/>
          <w:snapToGrid w:val="0"/>
          <w:color w:val="000000"/>
          <w:spacing w:val="7"/>
          <w:kern w:val="0"/>
          <w:sz w:val="20"/>
          <w:szCs w:val="20"/>
        </w:rPr>
        <w:t>承担公共课教学任务的学院及系(教研室) 要经常开展教学研究活动，  集</w:t>
      </w:r>
      <w:r w:rsidRPr="00706F59">
        <w:rPr>
          <w:rFonts w:ascii="微软雅黑" w:eastAsia="微软雅黑" w:hAnsi="微软雅黑" w:cs="微软雅黑"/>
          <w:snapToGrid w:val="0"/>
          <w:color w:val="000000"/>
          <w:spacing w:val="-6"/>
          <w:kern w:val="0"/>
          <w:sz w:val="20"/>
          <w:szCs w:val="20"/>
        </w:rPr>
        <w:t>思广益，</w:t>
      </w:r>
      <w:r w:rsidR="00E3283F">
        <w:rPr>
          <w:rFonts w:ascii="微软雅黑" w:eastAsia="微软雅黑" w:hAnsi="微软雅黑" w:cs="微软雅黑"/>
          <w:snapToGrid w:val="0"/>
          <w:color w:val="000000"/>
          <w:spacing w:val="-3"/>
          <w:kern w:val="0"/>
          <w:sz w:val="20"/>
          <w:szCs w:val="20"/>
        </w:rPr>
        <w:t xml:space="preserve"> </w:t>
      </w:r>
      <w:r w:rsidRPr="00706F59">
        <w:rPr>
          <w:rFonts w:ascii="微软雅黑" w:eastAsia="微软雅黑" w:hAnsi="微软雅黑" w:cs="微软雅黑"/>
          <w:snapToGrid w:val="0"/>
          <w:color w:val="000000"/>
          <w:spacing w:val="-3"/>
          <w:kern w:val="0"/>
          <w:sz w:val="20"/>
          <w:szCs w:val="20"/>
        </w:rPr>
        <w:t>取长补短，</w:t>
      </w:r>
      <w:r w:rsidR="00E3283F">
        <w:rPr>
          <w:rFonts w:ascii="微软雅黑" w:eastAsia="微软雅黑" w:hAnsi="微软雅黑" w:cs="微软雅黑"/>
          <w:snapToGrid w:val="0"/>
          <w:color w:val="000000"/>
          <w:spacing w:val="-3"/>
          <w:kern w:val="0"/>
          <w:sz w:val="20"/>
          <w:szCs w:val="20"/>
        </w:rPr>
        <w:t xml:space="preserve"> </w:t>
      </w:r>
      <w:r w:rsidRPr="00706F59">
        <w:rPr>
          <w:rFonts w:ascii="微软雅黑" w:eastAsia="微软雅黑" w:hAnsi="微软雅黑" w:cs="微软雅黑"/>
          <w:snapToGrid w:val="0"/>
          <w:color w:val="000000"/>
          <w:spacing w:val="-3"/>
          <w:kern w:val="0"/>
          <w:sz w:val="20"/>
          <w:szCs w:val="20"/>
        </w:rPr>
        <w:t>统一教学基本要求和进度。</w:t>
      </w:r>
    </w:p>
    <w:p w:rsidR="00706F59" w:rsidRPr="00706F59" w:rsidRDefault="00706F59" w:rsidP="00706F59">
      <w:pPr>
        <w:widowControl/>
        <w:kinsoku w:val="0"/>
        <w:autoSpaceDE w:val="0"/>
        <w:autoSpaceDN w:val="0"/>
        <w:adjustRightInd w:val="0"/>
        <w:snapToGrid w:val="0"/>
        <w:spacing w:before="3" w:line="276" w:lineRule="auto"/>
        <w:ind w:left="105" w:right="105"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第二十九条   教师在课堂教学中应努力更新内容，探索新方法，运用现代化教学</w:t>
      </w:r>
      <w:r w:rsidRPr="00706F59">
        <w:rPr>
          <w:rFonts w:ascii="微软雅黑" w:eastAsia="微软雅黑" w:hAnsi="微软雅黑" w:cs="微软雅黑"/>
          <w:snapToGrid w:val="0"/>
          <w:color w:val="000000"/>
          <w:spacing w:val="3"/>
          <w:kern w:val="0"/>
          <w:sz w:val="20"/>
          <w:szCs w:val="20"/>
        </w:rPr>
        <w:t>手</w:t>
      </w:r>
      <w:r w:rsidRPr="00706F59">
        <w:rPr>
          <w:rFonts w:ascii="微软雅黑" w:eastAsia="微软雅黑" w:hAnsi="微软雅黑" w:cs="微软雅黑"/>
          <w:snapToGrid w:val="0"/>
          <w:color w:val="000000"/>
          <w:kern w:val="0"/>
          <w:sz w:val="20"/>
          <w:szCs w:val="20"/>
        </w:rPr>
        <w:t xml:space="preserve">段， </w:t>
      </w:r>
      <w:r w:rsidRPr="00706F59">
        <w:rPr>
          <w:rFonts w:ascii="微软雅黑" w:eastAsia="微软雅黑" w:hAnsi="微软雅黑" w:cs="微软雅黑"/>
          <w:snapToGrid w:val="0"/>
          <w:color w:val="000000"/>
          <w:spacing w:val="11"/>
          <w:kern w:val="0"/>
          <w:sz w:val="20"/>
          <w:szCs w:val="20"/>
        </w:rPr>
        <w:t>注</w:t>
      </w:r>
      <w:r w:rsidRPr="00706F59">
        <w:rPr>
          <w:rFonts w:ascii="微软雅黑" w:eastAsia="微软雅黑" w:hAnsi="微软雅黑" w:cs="微软雅黑"/>
          <w:snapToGrid w:val="0"/>
          <w:color w:val="000000"/>
          <w:spacing w:val="7"/>
          <w:kern w:val="0"/>
          <w:sz w:val="20"/>
          <w:szCs w:val="20"/>
        </w:rPr>
        <w:t>重培养学生的创新精神和实践能力。</w:t>
      </w:r>
    </w:p>
    <w:p w:rsidR="00706F59" w:rsidRPr="00706F59" w:rsidRDefault="00706F59" w:rsidP="00706F59">
      <w:pPr>
        <w:widowControl/>
        <w:kinsoku w:val="0"/>
        <w:autoSpaceDE w:val="0"/>
        <w:autoSpaceDN w:val="0"/>
        <w:adjustRightInd w:val="0"/>
        <w:snapToGrid w:val="0"/>
        <w:spacing w:before="2" w:line="276" w:lineRule="auto"/>
        <w:ind w:left="107" w:right="156" w:firstLine="415"/>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第三十条   教师以教书</w:t>
      </w:r>
      <w:r w:rsidRPr="00706F59">
        <w:rPr>
          <w:rFonts w:ascii="微软雅黑" w:eastAsia="微软雅黑" w:hAnsi="微软雅黑" w:cs="微软雅黑"/>
          <w:snapToGrid w:val="0"/>
          <w:color w:val="000000"/>
          <w:spacing w:val="2"/>
          <w:kern w:val="0"/>
          <w:sz w:val="20"/>
          <w:szCs w:val="20"/>
        </w:rPr>
        <w:t>育人为己任，要结合学科专业特点，在教学中通过言传身教对学</w:t>
      </w:r>
      <w:r w:rsidRPr="00706F59">
        <w:rPr>
          <w:rFonts w:ascii="微软雅黑" w:eastAsia="微软雅黑" w:hAnsi="微软雅黑" w:cs="微软雅黑"/>
          <w:snapToGrid w:val="0"/>
          <w:color w:val="000000"/>
          <w:spacing w:val="13"/>
          <w:kern w:val="0"/>
          <w:sz w:val="20"/>
          <w:szCs w:val="20"/>
        </w:rPr>
        <w:t>生</w:t>
      </w:r>
      <w:r w:rsidRPr="00706F59">
        <w:rPr>
          <w:rFonts w:ascii="微软雅黑" w:eastAsia="微软雅黑" w:hAnsi="微软雅黑" w:cs="微软雅黑"/>
          <w:snapToGrid w:val="0"/>
          <w:color w:val="000000"/>
          <w:spacing w:val="7"/>
          <w:kern w:val="0"/>
          <w:sz w:val="20"/>
          <w:szCs w:val="20"/>
        </w:rPr>
        <w:t>进行思想教育，提高学生的思想境界和品德修养。</w:t>
      </w:r>
    </w:p>
    <w:p w:rsidR="00706F59" w:rsidRPr="00706F59" w:rsidRDefault="00706F59" w:rsidP="00706F59">
      <w:pPr>
        <w:widowControl/>
        <w:kinsoku w:val="0"/>
        <w:autoSpaceDE w:val="0"/>
        <w:autoSpaceDN w:val="0"/>
        <w:adjustRightInd w:val="0"/>
        <w:snapToGrid w:val="0"/>
        <w:spacing w:before="2" w:line="276" w:lineRule="auto"/>
        <w:ind w:left="107" w:right="152" w:firstLine="415"/>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 xml:space="preserve">第三十一条 </w:t>
      </w:r>
      <w:r w:rsidRPr="00706F59">
        <w:rPr>
          <w:rFonts w:ascii="微软雅黑" w:eastAsia="微软雅黑" w:hAnsi="微软雅黑" w:cs="微软雅黑"/>
          <w:snapToGrid w:val="0"/>
          <w:color w:val="000000"/>
          <w:spacing w:val="5"/>
          <w:kern w:val="0"/>
          <w:sz w:val="20"/>
          <w:szCs w:val="20"/>
        </w:rPr>
        <w:t xml:space="preserve"> 根据课程教学大纲的要求，教师组织学生进行多媒体教学或微格教学、利</w:t>
      </w:r>
      <w:r w:rsidRPr="00706F59">
        <w:rPr>
          <w:rFonts w:ascii="微软雅黑" w:eastAsia="微软雅黑" w:hAnsi="微软雅黑" w:cs="微软雅黑"/>
          <w:snapToGrid w:val="0"/>
          <w:color w:val="000000"/>
          <w:spacing w:val="-1"/>
          <w:kern w:val="0"/>
          <w:sz w:val="20"/>
          <w:szCs w:val="20"/>
        </w:rPr>
        <w:t>用语音实验室上课、观看教学录相等。</w:t>
      </w:r>
      <w:r w:rsidRPr="00706F59">
        <w:rPr>
          <w:rFonts w:ascii="微软雅黑" w:eastAsia="微软雅黑" w:hAnsi="微软雅黑" w:cs="微软雅黑"/>
          <w:snapToGrid w:val="0"/>
          <w:color w:val="000000"/>
          <w:kern w:val="0"/>
          <w:sz w:val="20"/>
          <w:szCs w:val="20"/>
        </w:rPr>
        <w:t xml:space="preserve">应在课前落实好上课场所，与有关工作人员一道检查、 </w:t>
      </w:r>
      <w:r w:rsidRPr="00706F59">
        <w:rPr>
          <w:rFonts w:ascii="微软雅黑" w:eastAsia="微软雅黑" w:hAnsi="微软雅黑" w:cs="微软雅黑"/>
          <w:snapToGrid w:val="0"/>
          <w:color w:val="000000"/>
          <w:spacing w:val="6"/>
          <w:kern w:val="0"/>
          <w:sz w:val="20"/>
          <w:szCs w:val="20"/>
        </w:rPr>
        <w:t>熟悉教</w:t>
      </w:r>
      <w:r w:rsidRPr="00706F59">
        <w:rPr>
          <w:rFonts w:ascii="微软雅黑" w:eastAsia="微软雅黑" w:hAnsi="微软雅黑" w:cs="微软雅黑"/>
          <w:snapToGrid w:val="0"/>
          <w:color w:val="000000"/>
          <w:spacing w:val="3"/>
          <w:kern w:val="0"/>
          <w:sz w:val="20"/>
          <w:szCs w:val="20"/>
        </w:rPr>
        <w:t>学设备的性能；在教学过程中不得无故离开现场，  以确保教学质量。</w:t>
      </w:r>
    </w:p>
    <w:p w:rsidR="00706F59" w:rsidRPr="00706F59" w:rsidRDefault="00706F59" w:rsidP="00706F59">
      <w:pPr>
        <w:widowControl/>
        <w:kinsoku w:val="0"/>
        <w:autoSpaceDE w:val="0"/>
        <w:autoSpaceDN w:val="0"/>
        <w:adjustRightInd w:val="0"/>
        <w:snapToGrid w:val="0"/>
        <w:spacing w:before="2" w:line="278" w:lineRule="auto"/>
        <w:ind w:left="106" w:right="156"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第三十二条</w:t>
      </w:r>
      <w:r w:rsidRPr="00706F59">
        <w:rPr>
          <w:rFonts w:ascii="微软雅黑" w:eastAsia="微软雅黑" w:hAnsi="微软雅黑" w:cs="微软雅黑"/>
          <w:snapToGrid w:val="0"/>
          <w:color w:val="000000"/>
          <w:spacing w:val="5"/>
          <w:kern w:val="0"/>
          <w:sz w:val="20"/>
          <w:szCs w:val="20"/>
        </w:rPr>
        <w:t xml:space="preserve">  教师要充分重视课外辅导，把课外辅导作为课堂教学的有机延伸。要在贯</w:t>
      </w:r>
      <w:r w:rsidRPr="00706F59">
        <w:rPr>
          <w:rFonts w:ascii="微软雅黑" w:eastAsia="微软雅黑" w:hAnsi="微软雅黑" w:cs="微软雅黑"/>
          <w:snapToGrid w:val="0"/>
          <w:color w:val="000000"/>
          <w:spacing w:val="4"/>
          <w:kern w:val="0"/>
          <w:sz w:val="20"/>
          <w:szCs w:val="20"/>
        </w:rPr>
        <w:t>彻教育公平性原则的前提下，注重因材施教，  加强对优秀生和学习困难生的个别辅导</w:t>
      </w:r>
      <w:r w:rsidRPr="00706F59">
        <w:rPr>
          <w:rFonts w:ascii="微软雅黑" w:eastAsia="微软雅黑" w:hAnsi="微软雅黑" w:cs="微软雅黑"/>
          <w:snapToGrid w:val="0"/>
          <w:color w:val="000000"/>
          <w:spacing w:val="1"/>
          <w:kern w:val="0"/>
          <w:sz w:val="20"/>
          <w:szCs w:val="20"/>
        </w:rPr>
        <w:t>。</w:t>
      </w:r>
    </w:p>
    <w:p w:rsidR="00706F59" w:rsidRPr="00706F59" w:rsidRDefault="00706F59" w:rsidP="00706F59">
      <w:pPr>
        <w:widowControl/>
        <w:kinsoku w:val="0"/>
        <w:autoSpaceDE w:val="0"/>
        <w:autoSpaceDN w:val="0"/>
        <w:adjustRightInd w:val="0"/>
        <w:snapToGrid w:val="0"/>
        <w:spacing w:line="276" w:lineRule="auto"/>
        <w:ind w:left="109" w:right="156" w:firstLine="414"/>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
          <w:kern w:val="0"/>
          <w:sz w:val="20"/>
          <w:szCs w:val="20"/>
        </w:rPr>
        <w:t>第三十三条   各学</w:t>
      </w:r>
      <w:r w:rsidRPr="00706F59">
        <w:rPr>
          <w:rFonts w:ascii="微软雅黑" w:eastAsia="微软雅黑" w:hAnsi="微软雅黑" w:cs="微软雅黑"/>
          <w:snapToGrid w:val="0"/>
          <w:color w:val="000000"/>
          <w:kern w:val="0"/>
          <w:sz w:val="20"/>
          <w:szCs w:val="20"/>
        </w:rPr>
        <w:t xml:space="preserve">院应坚持“一课为主，  一课兼顾”原则分配教学任务，  原则上一个教 </w:t>
      </w:r>
      <w:r w:rsidRPr="00706F59">
        <w:rPr>
          <w:rFonts w:ascii="微软雅黑" w:eastAsia="微软雅黑" w:hAnsi="微软雅黑" w:cs="微软雅黑"/>
          <w:snapToGrid w:val="0"/>
          <w:color w:val="000000"/>
          <w:spacing w:val="6"/>
          <w:kern w:val="0"/>
          <w:sz w:val="20"/>
          <w:szCs w:val="20"/>
        </w:rPr>
        <w:t>师可承担</w:t>
      </w:r>
      <w:r w:rsidRPr="00706F59">
        <w:rPr>
          <w:rFonts w:ascii="Arial" w:eastAsia="Arial" w:hAnsi="Arial" w:cs="Arial"/>
          <w:snapToGrid w:val="0"/>
          <w:color w:val="000000"/>
          <w:spacing w:val="3"/>
          <w:kern w:val="0"/>
          <w:sz w:val="20"/>
          <w:szCs w:val="20"/>
        </w:rPr>
        <w:t>2</w:t>
      </w:r>
      <w:r w:rsidRPr="00706F59">
        <w:rPr>
          <w:rFonts w:ascii="微软雅黑" w:eastAsia="微软雅黑" w:hAnsi="微软雅黑" w:cs="微软雅黑"/>
          <w:snapToGrid w:val="0"/>
          <w:color w:val="000000"/>
          <w:spacing w:val="3"/>
          <w:kern w:val="0"/>
          <w:sz w:val="20"/>
          <w:szCs w:val="20"/>
        </w:rPr>
        <w:t xml:space="preserve">— </w:t>
      </w:r>
      <w:r w:rsidRPr="00706F59">
        <w:rPr>
          <w:rFonts w:ascii="Arial" w:eastAsia="Arial" w:hAnsi="Arial" w:cs="Arial"/>
          <w:snapToGrid w:val="0"/>
          <w:color w:val="000000"/>
          <w:spacing w:val="3"/>
          <w:kern w:val="0"/>
          <w:sz w:val="20"/>
          <w:szCs w:val="20"/>
        </w:rPr>
        <w:t xml:space="preserve">3 </w:t>
      </w:r>
      <w:r w:rsidRPr="00706F59">
        <w:rPr>
          <w:rFonts w:ascii="微软雅黑" w:eastAsia="微软雅黑" w:hAnsi="微软雅黑" w:cs="微软雅黑"/>
          <w:snapToGrid w:val="0"/>
          <w:color w:val="000000"/>
          <w:spacing w:val="3"/>
          <w:kern w:val="0"/>
          <w:sz w:val="20"/>
          <w:szCs w:val="20"/>
        </w:rPr>
        <w:t>门课程的教学任务，一门课程可有多个教师可以选择。</w:t>
      </w:r>
    </w:p>
    <w:p w:rsidR="00706F59" w:rsidRPr="00E3283F" w:rsidRDefault="00706F59" w:rsidP="00CB1953">
      <w:pPr>
        <w:widowControl/>
        <w:kinsoku w:val="0"/>
        <w:autoSpaceDE w:val="0"/>
        <w:autoSpaceDN w:val="0"/>
        <w:adjustRightInd w:val="0"/>
        <w:snapToGrid w:val="0"/>
        <w:spacing w:beforeLines="50" w:afterLines="50" w:line="187" w:lineRule="auto"/>
        <w:ind w:left="2971"/>
        <w:jc w:val="left"/>
        <w:textAlignment w:val="baseline"/>
        <w:rPr>
          <w:rFonts w:ascii="微软雅黑" w:eastAsia="微软雅黑" w:hAnsi="微软雅黑" w:cs="微软雅黑"/>
          <w:snapToGrid w:val="0"/>
          <w:color w:val="000000"/>
          <w:kern w:val="0"/>
          <w:sz w:val="20"/>
          <w:szCs w:val="20"/>
        </w:rPr>
        <w:sectPr w:rsidR="00706F59" w:rsidRPr="00E3283F">
          <w:type w:val="continuous"/>
          <w:pgSz w:w="11906" w:h="16838"/>
          <w:pgMar w:top="400" w:right="1675" w:bottom="678" w:left="1745" w:header="0" w:footer="500" w:gutter="0"/>
          <w:cols w:space="720" w:equalWidth="0">
            <w:col w:w="8485"/>
          </w:cols>
        </w:sectPr>
      </w:pPr>
      <w:r w:rsidRPr="006D2A08">
        <w:rPr>
          <w:rFonts w:ascii="微软雅黑" w:eastAsia="微软雅黑" w:hAnsi="微软雅黑" w:cs="微软雅黑"/>
          <w:snapToGrid w:val="0"/>
          <w:color w:val="000000"/>
          <w:spacing w:val="8"/>
          <w:kern w:val="0"/>
          <w:sz w:val="22"/>
        </w:rPr>
        <w:t>第七章</w:t>
      </w:r>
      <w:r w:rsidR="006D2A08">
        <w:rPr>
          <w:rFonts w:ascii="微软雅黑" w:eastAsia="微软雅黑" w:hAnsi="微软雅黑" w:cs="微软雅黑"/>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实践教学</w:t>
      </w:r>
    </w:p>
    <w:p w:rsidR="00706F59" w:rsidRPr="00E3283F" w:rsidRDefault="00706F59" w:rsidP="00706F59">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706F59" w:rsidRPr="00706F59" w:rsidRDefault="00706F59" w:rsidP="00706F59">
      <w:pPr>
        <w:widowControl/>
        <w:kinsoku w:val="0"/>
        <w:autoSpaceDE w:val="0"/>
        <w:autoSpaceDN w:val="0"/>
        <w:adjustRightInd w:val="0"/>
        <w:snapToGrid w:val="0"/>
        <w:spacing w:before="86" w:line="277" w:lineRule="auto"/>
        <w:ind w:left="105" w:right="81"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 xml:space="preserve">第三十四条 </w:t>
      </w:r>
      <w:r w:rsidRPr="00706F59">
        <w:rPr>
          <w:rFonts w:ascii="微软雅黑" w:eastAsia="微软雅黑" w:hAnsi="微软雅黑" w:cs="微软雅黑"/>
          <w:snapToGrid w:val="0"/>
          <w:color w:val="000000"/>
          <w:spacing w:val="5"/>
          <w:kern w:val="0"/>
          <w:sz w:val="20"/>
          <w:szCs w:val="20"/>
        </w:rPr>
        <w:t xml:space="preserve"> 实践教学是对学生进行政治思想和专业思想教育的重要途径，也是学生掌</w:t>
      </w:r>
      <w:r w:rsidRPr="00706F59">
        <w:rPr>
          <w:rFonts w:ascii="微软雅黑" w:eastAsia="微软雅黑" w:hAnsi="微软雅黑" w:cs="微软雅黑"/>
          <w:snapToGrid w:val="0"/>
          <w:color w:val="000000"/>
          <w:spacing w:val="10"/>
          <w:kern w:val="0"/>
          <w:sz w:val="20"/>
          <w:szCs w:val="20"/>
        </w:rPr>
        <w:t>握专业知</w:t>
      </w:r>
      <w:r w:rsidRPr="00706F59">
        <w:rPr>
          <w:rFonts w:ascii="微软雅黑" w:eastAsia="微软雅黑" w:hAnsi="微软雅黑" w:cs="微软雅黑"/>
          <w:snapToGrid w:val="0"/>
          <w:color w:val="000000"/>
          <w:spacing w:val="5"/>
          <w:kern w:val="0"/>
          <w:sz w:val="20"/>
          <w:szCs w:val="20"/>
        </w:rPr>
        <w:t>识、培养创新精神和实践能力的重要环节。各类实践教学活动都应纳入专业教学计</w:t>
      </w:r>
      <w:r w:rsidRPr="00706F59">
        <w:rPr>
          <w:rFonts w:ascii="微软雅黑" w:eastAsia="微软雅黑" w:hAnsi="微软雅黑" w:cs="微软雅黑"/>
          <w:snapToGrid w:val="0"/>
          <w:color w:val="000000"/>
          <w:spacing w:val="8"/>
          <w:kern w:val="0"/>
          <w:sz w:val="20"/>
          <w:szCs w:val="20"/>
        </w:rPr>
        <w:t>划</w:t>
      </w:r>
      <w:r w:rsidRPr="00706F59">
        <w:rPr>
          <w:rFonts w:ascii="微软雅黑" w:eastAsia="微软雅黑" w:hAnsi="微软雅黑" w:cs="微软雅黑"/>
          <w:snapToGrid w:val="0"/>
          <w:color w:val="000000"/>
          <w:spacing w:val="6"/>
          <w:kern w:val="0"/>
          <w:sz w:val="20"/>
          <w:szCs w:val="20"/>
        </w:rPr>
        <w:t>或</w:t>
      </w:r>
      <w:r w:rsidRPr="00706F59">
        <w:rPr>
          <w:rFonts w:ascii="微软雅黑" w:eastAsia="微软雅黑" w:hAnsi="微软雅黑" w:cs="微软雅黑"/>
          <w:snapToGrid w:val="0"/>
          <w:color w:val="000000"/>
          <w:spacing w:val="4"/>
          <w:kern w:val="0"/>
          <w:sz w:val="20"/>
          <w:szCs w:val="20"/>
        </w:rPr>
        <w:t>课程教学大纲。</w:t>
      </w:r>
    </w:p>
    <w:p w:rsidR="00706F59" w:rsidRPr="00706F59" w:rsidRDefault="00706F59" w:rsidP="00706F59">
      <w:pPr>
        <w:widowControl/>
        <w:kinsoku w:val="0"/>
        <w:autoSpaceDE w:val="0"/>
        <w:autoSpaceDN w:val="0"/>
        <w:adjustRightInd w:val="0"/>
        <w:snapToGrid w:val="0"/>
        <w:spacing w:before="5" w:line="276" w:lineRule="auto"/>
        <w:ind w:left="105" w:right="35"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第三十五条   各学院集中安排的实践教学，应根据人才培养方案制订出实践教学</w:t>
      </w:r>
      <w:r w:rsidRPr="00706F59">
        <w:rPr>
          <w:rFonts w:ascii="微软雅黑" w:eastAsia="微软雅黑" w:hAnsi="微软雅黑" w:cs="微软雅黑"/>
          <w:snapToGrid w:val="0"/>
          <w:color w:val="000000"/>
          <w:spacing w:val="3"/>
          <w:kern w:val="0"/>
          <w:sz w:val="20"/>
          <w:szCs w:val="20"/>
        </w:rPr>
        <w:t>大</w:t>
      </w:r>
      <w:r w:rsidRPr="00706F59">
        <w:rPr>
          <w:rFonts w:ascii="微软雅黑" w:eastAsia="微软雅黑" w:hAnsi="微软雅黑" w:cs="微软雅黑"/>
          <w:snapToGrid w:val="0"/>
          <w:color w:val="000000"/>
          <w:kern w:val="0"/>
          <w:sz w:val="20"/>
          <w:szCs w:val="20"/>
        </w:rPr>
        <w:t xml:space="preserve">纲， </w:t>
      </w:r>
      <w:r w:rsidRPr="00706F59">
        <w:rPr>
          <w:rFonts w:ascii="微软雅黑" w:eastAsia="微软雅黑" w:hAnsi="微软雅黑" w:cs="微软雅黑"/>
          <w:snapToGrid w:val="0"/>
          <w:color w:val="000000"/>
          <w:spacing w:val="16"/>
          <w:kern w:val="0"/>
          <w:sz w:val="20"/>
          <w:szCs w:val="20"/>
        </w:rPr>
        <w:t>并在活</w:t>
      </w:r>
      <w:r w:rsidRPr="00706F59">
        <w:rPr>
          <w:rFonts w:ascii="微软雅黑" w:eastAsia="微软雅黑" w:hAnsi="微软雅黑" w:cs="微软雅黑"/>
          <w:snapToGrid w:val="0"/>
          <w:color w:val="000000"/>
          <w:spacing w:val="15"/>
          <w:kern w:val="0"/>
          <w:sz w:val="20"/>
          <w:szCs w:val="20"/>
        </w:rPr>
        <w:t>动</w:t>
      </w:r>
      <w:r w:rsidRPr="00706F59">
        <w:rPr>
          <w:rFonts w:ascii="微软雅黑" w:eastAsia="微软雅黑" w:hAnsi="微软雅黑" w:cs="微软雅黑"/>
          <w:snapToGrid w:val="0"/>
          <w:color w:val="000000"/>
          <w:spacing w:val="8"/>
          <w:kern w:val="0"/>
          <w:sz w:val="20"/>
          <w:szCs w:val="20"/>
        </w:rPr>
        <w:t>前制订出实施方案(含该项实践教学的目的、内容、形式、地点、日程安排、指导</w:t>
      </w:r>
      <w:r w:rsidRPr="00706F59">
        <w:rPr>
          <w:rFonts w:ascii="微软雅黑" w:eastAsia="微软雅黑" w:hAnsi="微软雅黑" w:cs="微软雅黑"/>
          <w:snapToGrid w:val="0"/>
          <w:color w:val="000000"/>
          <w:spacing w:val="4"/>
          <w:kern w:val="0"/>
          <w:sz w:val="20"/>
          <w:szCs w:val="20"/>
        </w:rPr>
        <w:t>教师、经费预算和考核办法等)</w:t>
      </w:r>
      <w:r w:rsidRPr="00706F59">
        <w:rPr>
          <w:rFonts w:ascii="微软雅黑" w:eastAsia="微软雅黑" w:hAnsi="微软雅黑" w:cs="微软雅黑"/>
          <w:snapToGrid w:val="0"/>
          <w:color w:val="000000"/>
          <w:spacing w:val="2"/>
          <w:kern w:val="0"/>
          <w:sz w:val="20"/>
          <w:szCs w:val="20"/>
        </w:rPr>
        <w:t xml:space="preserve"> 。实施方案必须在活动前一个月报教务处，  经核准后组织实</w:t>
      </w:r>
      <w:r w:rsidRPr="00706F59">
        <w:rPr>
          <w:rFonts w:ascii="微软雅黑" w:eastAsia="微软雅黑" w:hAnsi="微软雅黑" w:cs="微软雅黑"/>
          <w:snapToGrid w:val="0"/>
          <w:color w:val="000000"/>
          <w:spacing w:val="-7"/>
          <w:kern w:val="0"/>
          <w:sz w:val="20"/>
          <w:szCs w:val="20"/>
        </w:rPr>
        <w:t>施</w:t>
      </w:r>
      <w:r w:rsidRPr="00706F59">
        <w:rPr>
          <w:rFonts w:ascii="微软雅黑" w:eastAsia="微软雅黑" w:hAnsi="微软雅黑" w:cs="微软雅黑"/>
          <w:snapToGrid w:val="0"/>
          <w:color w:val="000000"/>
          <w:spacing w:val="-5"/>
          <w:kern w:val="0"/>
          <w:sz w:val="20"/>
          <w:szCs w:val="20"/>
        </w:rPr>
        <w:t>。</w:t>
      </w:r>
    </w:p>
    <w:p w:rsidR="00706F59" w:rsidRPr="00706F59" w:rsidRDefault="00706F59" w:rsidP="00706F59">
      <w:pPr>
        <w:widowControl/>
        <w:kinsoku w:val="0"/>
        <w:autoSpaceDE w:val="0"/>
        <w:autoSpaceDN w:val="0"/>
        <w:adjustRightInd w:val="0"/>
        <w:snapToGrid w:val="0"/>
        <w:spacing w:before="1" w:line="277" w:lineRule="auto"/>
        <w:ind w:left="105" w:right="88"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8"/>
          <w:kern w:val="0"/>
          <w:sz w:val="20"/>
          <w:szCs w:val="20"/>
        </w:rPr>
        <w:t xml:space="preserve">第三十六条  </w:t>
      </w:r>
      <w:r w:rsidRPr="00706F59">
        <w:rPr>
          <w:rFonts w:ascii="微软雅黑" w:eastAsia="微软雅黑" w:hAnsi="微软雅黑" w:cs="微软雅黑"/>
          <w:snapToGrid w:val="0"/>
          <w:color w:val="000000"/>
          <w:spacing w:val="4"/>
          <w:kern w:val="0"/>
          <w:sz w:val="20"/>
          <w:szCs w:val="20"/>
        </w:rPr>
        <w:t>教育实(见) 习、专业实习、军事训练、劳动教育、社会调查、野外实习、教学考察等校外教</w:t>
      </w:r>
      <w:r w:rsidRPr="00706F59">
        <w:rPr>
          <w:rFonts w:ascii="微软雅黑" w:eastAsia="微软雅黑" w:hAnsi="微软雅黑" w:cs="微软雅黑"/>
          <w:snapToGrid w:val="0"/>
          <w:color w:val="000000"/>
          <w:spacing w:val="3"/>
          <w:kern w:val="0"/>
          <w:sz w:val="20"/>
          <w:szCs w:val="20"/>
        </w:rPr>
        <w:t>育</w:t>
      </w:r>
      <w:r w:rsidRPr="00706F59">
        <w:rPr>
          <w:rFonts w:ascii="微软雅黑" w:eastAsia="微软雅黑" w:hAnsi="微软雅黑" w:cs="微软雅黑"/>
          <w:snapToGrid w:val="0"/>
          <w:color w:val="000000"/>
          <w:spacing w:val="2"/>
          <w:kern w:val="0"/>
          <w:sz w:val="20"/>
          <w:szCs w:val="20"/>
        </w:rPr>
        <w:t>教学活动的带队教师，  对所带学生的工作安排、业务指导、思想品德教</w:t>
      </w:r>
      <w:r w:rsidRPr="00706F59">
        <w:rPr>
          <w:rFonts w:ascii="微软雅黑" w:eastAsia="微软雅黑" w:hAnsi="微软雅黑" w:cs="微软雅黑"/>
          <w:snapToGrid w:val="0"/>
          <w:color w:val="000000"/>
          <w:spacing w:val="4"/>
          <w:kern w:val="0"/>
          <w:sz w:val="20"/>
          <w:szCs w:val="20"/>
        </w:rPr>
        <w:t>育、鉴定考核、生活</w:t>
      </w:r>
      <w:r w:rsidRPr="00706F59">
        <w:rPr>
          <w:rFonts w:ascii="微软雅黑" w:eastAsia="微软雅黑" w:hAnsi="微软雅黑" w:cs="微软雅黑"/>
          <w:snapToGrid w:val="0"/>
          <w:color w:val="000000"/>
          <w:spacing w:val="2"/>
          <w:kern w:val="0"/>
          <w:sz w:val="20"/>
          <w:szCs w:val="20"/>
        </w:rPr>
        <w:t>管理、安全等负有全面责任。带队教师在开展上述活动前，  应根据计划</w:t>
      </w:r>
      <w:r w:rsidRPr="00706F59">
        <w:rPr>
          <w:rFonts w:ascii="微软雅黑" w:eastAsia="微软雅黑" w:hAnsi="微软雅黑" w:cs="微软雅黑"/>
          <w:snapToGrid w:val="0"/>
          <w:color w:val="000000"/>
          <w:spacing w:val="-3"/>
          <w:kern w:val="0"/>
          <w:sz w:val="20"/>
          <w:szCs w:val="20"/>
        </w:rPr>
        <w:t>对所带学生的实践过程作出周密的安排。活动中要精心组织，  加强指导，  严格管理，  协调</w:t>
      </w:r>
      <w:r w:rsidRPr="00706F59">
        <w:rPr>
          <w:rFonts w:ascii="微软雅黑" w:eastAsia="微软雅黑" w:hAnsi="微软雅黑" w:cs="微软雅黑"/>
          <w:snapToGrid w:val="0"/>
          <w:color w:val="000000"/>
          <w:kern w:val="0"/>
          <w:sz w:val="20"/>
          <w:szCs w:val="20"/>
        </w:rPr>
        <w:t xml:space="preserve">好 </w:t>
      </w:r>
      <w:r w:rsidRPr="00706F59">
        <w:rPr>
          <w:rFonts w:ascii="微软雅黑" w:eastAsia="微软雅黑" w:hAnsi="微软雅黑" w:cs="微软雅黑"/>
          <w:snapToGrid w:val="0"/>
          <w:color w:val="000000"/>
          <w:spacing w:val="-6"/>
          <w:kern w:val="0"/>
          <w:sz w:val="20"/>
          <w:szCs w:val="20"/>
        </w:rPr>
        <w:t>与活动所在单位</w:t>
      </w:r>
      <w:r w:rsidRPr="00706F59">
        <w:rPr>
          <w:rFonts w:ascii="微软雅黑" w:eastAsia="微软雅黑" w:hAnsi="微软雅黑" w:cs="微软雅黑"/>
          <w:snapToGrid w:val="0"/>
          <w:color w:val="000000"/>
          <w:spacing w:val="-3"/>
          <w:kern w:val="0"/>
          <w:sz w:val="20"/>
          <w:szCs w:val="20"/>
        </w:rPr>
        <w:t>的关系， 以便计划付诸实施。活动结束时应及时鉴定，评定成绩， 认真总结，</w:t>
      </w:r>
      <w:r w:rsidRPr="00706F59">
        <w:rPr>
          <w:rFonts w:ascii="微软雅黑" w:eastAsia="微软雅黑" w:hAnsi="微软雅黑" w:cs="微软雅黑"/>
          <w:snapToGrid w:val="0"/>
          <w:color w:val="000000"/>
          <w:spacing w:val="6"/>
          <w:kern w:val="0"/>
          <w:sz w:val="20"/>
          <w:szCs w:val="20"/>
        </w:rPr>
        <w:t>并</w:t>
      </w:r>
      <w:r w:rsidRPr="00706F59">
        <w:rPr>
          <w:rFonts w:ascii="微软雅黑" w:eastAsia="微软雅黑" w:hAnsi="微软雅黑" w:cs="微软雅黑"/>
          <w:snapToGrid w:val="0"/>
          <w:color w:val="000000"/>
          <w:spacing w:val="5"/>
          <w:kern w:val="0"/>
          <w:sz w:val="20"/>
          <w:szCs w:val="20"/>
        </w:rPr>
        <w:t>向本单位写出书面汇报。</w:t>
      </w:r>
    </w:p>
    <w:p w:rsidR="00706F59" w:rsidRPr="00706F59" w:rsidRDefault="00706F59" w:rsidP="00706F59">
      <w:pPr>
        <w:widowControl/>
        <w:kinsoku w:val="0"/>
        <w:autoSpaceDE w:val="0"/>
        <w:autoSpaceDN w:val="0"/>
        <w:adjustRightInd w:val="0"/>
        <w:snapToGrid w:val="0"/>
        <w:spacing w:before="7" w:line="276" w:lineRule="auto"/>
        <w:ind w:left="104" w:right="86" w:firstLine="419"/>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第三十七条</w:t>
      </w:r>
      <w:r w:rsidRPr="00706F59">
        <w:rPr>
          <w:rFonts w:ascii="微软雅黑" w:eastAsia="微软雅黑" w:hAnsi="微软雅黑" w:cs="微软雅黑"/>
          <w:snapToGrid w:val="0"/>
          <w:color w:val="000000"/>
          <w:spacing w:val="5"/>
          <w:kern w:val="0"/>
          <w:sz w:val="20"/>
          <w:szCs w:val="20"/>
        </w:rPr>
        <w:t xml:space="preserve">  凡开设实验课的学院均应从大学生实验技能培养的总体要求出发，科学合</w:t>
      </w:r>
      <w:r w:rsidRPr="00706F59">
        <w:rPr>
          <w:rFonts w:ascii="微软雅黑" w:eastAsia="微软雅黑" w:hAnsi="微软雅黑" w:cs="微软雅黑"/>
          <w:snapToGrid w:val="0"/>
          <w:color w:val="000000"/>
          <w:spacing w:val="4"/>
          <w:kern w:val="0"/>
          <w:sz w:val="20"/>
          <w:szCs w:val="20"/>
        </w:rPr>
        <w:t>理地确定实验课应达到</w:t>
      </w:r>
      <w:r w:rsidRPr="00706F59">
        <w:rPr>
          <w:rFonts w:ascii="微软雅黑" w:eastAsia="微软雅黑" w:hAnsi="微软雅黑" w:cs="微软雅黑"/>
          <w:snapToGrid w:val="0"/>
          <w:color w:val="000000"/>
          <w:spacing w:val="3"/>
          <w:kern w:val="0"/>
          <w:sz w:val="20"/>
          <w:szCs w:val="20"/>
        </w:rPr>
        <w:t>的</w:t>
      </w:r>
      <w:r w:rsidRPr="00706F59">
        <w:rPr>
          <w:rFonts w:ascii="微软雅黑" w:eastAsia="微软雅黑" w:hAnsi="微软雅黑" w:cs="微软雅黑"/>
          <w:snapToGrid w:val="0"/>
          <w:color w:val="000000"/>
          <w:spacing w:val="2"/>
          <w:kern w:val="0"/>
          <w:sz w:val="20"/>
          <w:szCs w:val="20"/>
        </w:rPr>
        <w:t>具体要求， 拟定实验教学大纲； 保证实验课的开出率达到教学大纲</w:t>
      </w:r>
      <w:r w:rsidRPr="00706F59">
        <w:rPr>
          <w:rFonts w:ascii="微软雅黑" w:eastAsia="微软雅黑" w:hAnsi="微软雅黑" w:cs="微软雅黑"/>
          <w:snapToGrid w:val="0"/>
          <w:color w:val="000000"/>
          <w:spacing w:val="6"/>
          <w:kern w:val="0"/>
          <w:sz w:val="20"/>
          <w:szCs w:val="20"/>
        </w:rPr>
        <w:t xml:space="preserve">要求的 </w:t>
      </w:r>
      <w:r w:rsidRPr="00706F59">
        <w:rPr>
          <w:rFonts w:ascii="Arial" w:eastAsia="Arial" w:hAnsi="Arial" w:cs="Arial"/>
          <w:snapToGrid w:val="0"/>
          <w:color w:val="000000"/>
          <w:spacing w:val="6"/>
          <w:kern w:val="0"/>
          <w:sz w:val="20"/>
          <w:szCs w:val="20"/>
        </w:rPr>
        <w:t>90</w:t>
      </w:r>
      <w:r w:rsidRPr="00706F59">
        <w:rPr>
          <w:rFonts w:ascii="Arial" w:eastAsia="Arial" w:hAnsi="Arial" w:cs="Arial"/>
          <w:snapToGrid w:val="0"/>
          <w:color w:val="000000"/>
          <w:spacing w:val="5"/>
          <w:kern w:val="0"/>
          <w:sz w:val="20"/>
          <w:szCs w:val="20"/>
        </w:rPr>
        <w:t>%</w:t>
      </w:r>
      <w:r w:rsidRPr="00706F59">
        <w:rPr>
          <w:rFonts w:ascii="微软雅黑" w:eastAsia="微软雅黑" w:hAnsi="微软雅黑" w:cs="微软雅黑"/>
          <w:snapToGrid w:val="0"/>
          <w:color w:val="000000"/>
          <w:spacing w:val="3"/>
          <w:kern w:val="0"/>
          <w:sz w:val="20"/>
          <w:szCs w:val="20"/>
        </w:rPr>
        <w:t>以上，并开出</w:t>
      </w:r>
      <w:r w:rsidRPr="00706F59">
        <w:rPr>
          <w:rFonts w:ascii="Arial" w:eastAsia="Arial" w:hAnsi="Arial" w:cs="Arial"/>
          <w:snapToGrid w:val="0"/>
          <w:color w:val="000000"/>
          <w:spacing w:val="3"/>
          <w:kern w:val="0"/>
          <w:sz w:val="20"/>
          <w:szCs w:val="20"/>
        </w:rPr>
        <w:t>40%</w:t>
      </w:r>
      <w:r w:rsidRPr="00706F59">
        <w:rPr>
          <w:rFonts w:ascii="微软雅黑" w:eastAsia="微软雅黑" w:hAnsi="微软雅黑" w:cs="微软雅黑"/>
          <w:snapToGrid w:val="0"/>
          <w:color w:val="000000"/>
          <w:spacing w:val="3"/>
          <w:kern w:val="0"/>
          <w:sz w:val="20"/>
          <w:szCs w:val="20"/>
        </w:rPr>
        <w:t>以上的综合性、设计性实验。实验课教师及实验员在上课前应</w:t>
      </w:r>
      <w:r w:rsidRPr="00706F59">
        <w:rPr>
          <w:rFonts w:ascii="微软雅黑" w:eastAsia="微软雅黑" w:hAnsi="微软雅黑" w:cs="微软雅黑"/>
          <w:snapToGrid w:val="0"/>
          <w:color w:val="000000"/>
          <w:spacing w:val="4"/>
          <w:kern w:val="0"/>
          <w:sz w:val="20"/>
          <w:szCs w:val="20"/>
        </w:rPr>
        <w:t>按教学大纲的要求， 认真检查实验仪器设备的性能和实验材料的有效性，保证学生实验顺</w:t>
      </w:r>
      <w:r w:rsidRPr="00706F59">
        <w:rPr>
          <w:rFonts w:ascii="微软雅黑" w:eastAsia="微软雅黑" w:hAnsi="微软雅黑" w:cs="微软雅黑"/>
          <w:snapToGrid w:val="0"/>
          <w:color w:val="000000"/>
          <w:spacing w:val="2"/>
          <w:kern w:val="0"/>
          <w:sz w:val="20"/>
          <w:szCs w:val="20"/>
        </w:rPr>
        <w:t>利</w:t>
      </w:r>
      <w:r w:rsidRPr="00706F59">
        <w:rPr>
          <w:rFonts w:ascii="微软雅黑" w:eastAsia="微软雅黑" w:hAnsi="微软雅黑" w:cs="微软雅黑"/>
          <w:snapToGrid w:val="0"/>
          <w:color w:val="000000"/>
          <w:spacing w:val="-10"/>
          <w:kern w:val="0"/>
          <w:sz w:val="20"/>
          <w:szCs w:val="20"/>
        </w:rPr>
        <w:t>进行</w:t>
      </w:r>
      <w:r w:rsidRPr="00706F59">
        <w:rPr>
          <w:rFonts w:ascii="微软雅黑" w:eastAsia="微软雅黑" w:hAnsi="微软雅黑" w:cs="微软雅黑"/>
          <w:snapToGrid w:val="0"/>
          <w:color w:val="000000"/>
          <w:spacing w:val="-7"/>
          <w:kern w:val="0"/>
          <w:sz w:val="20"/>
          <w:szCs w:val="20"/>
        </w:rPr>
        <w:t>；</w:t>
      </w:r>
      <w:r w:rsidRPr="00706F59">
        <w:rPr>
          <w:rFonts w:ascii="微软雅黑" w:eastAsia="微软雅黑" w:hAnsi="微软雅黑" w:cs="微软雅黑"/>
          <w:snapToGrid w:val="0"/>
          <w:color w:val="000000"/>
          <w:spacing w:val="-5"/>
          <w:kern w:val="0"/>
          <w:sz w:val="20"/>
          <w:szCs w:val="20"/>
        </w:rPr>
        <w:t xml:space="preserve">  指导实验应严格要求，  加强检查，  学生没有预习不准做实验。在实验进行中，  教师不</w:t>
      </w:r>
      <w:r w:rsidRPr="00706F59">
        <w:rPr>
          <w:rFonts w:ascii="微软雅黑" w:eastAsia="微软雅黑" w:hAnsi="微软雅黑" w:cs="微软雅黑"/>
          <w:snapToGrid w:val="0"/>
          <w:color w:val="000000"/>
          <w:spacing w:val="-10"/>
          <w:kern w:val="0"/>
          <w:sz w:val="20"/>
          <w:szCs w:val="20"/>
        </w:rPr>
        <w:t>得离</w:t>
      </w:r>
      <w:r w:rsidRPr="00706F59">
        <w:rPr>
          <w:rFonts w:ascii="微软雅黑" w:eastAsia="微软雅黑" w:hAnsi="微软雅黑" w:cs="微软雅黑"/>
          <w:snapToGrid w:val="0"/>
          <w:color w:val="000000"/>
          <w:spacing w:val="-7"/>
          <w:kern w:val="0"/>
          <w:sz w:val="20"/>
          <w:szCs w:val="20"/>
        </w:rPr>
        <w:t>开</w:t>
      </w:r>
      <w:r w:rsidRPr="00706F59">
        <w:rPr>
          <w:rFonts w:ascii="微软雅黑" w:eastAsia="微软雅黑" w:hAnsi="微软雅黑" w:cs="微软雅黑"/>
          <w:snapToGrid w:val="0"/>
          <w:color w:val="000000"/>
          <w:spacing w:val="-5"/>
          <w:kern w:val="0"/>
          <w:sz w:val="20"/>
          <w:szCs w:val="20"/>
        </w:rPr>
        <w:t>现场，  及时解答和处理实验中出现的问题；  实验完成后，  应仔细批改实验报告，  对不</w:t>
      </w:r>
      <w:r w:rsidRPr="00706F59">
        <w:rPr>
          <w:rFonts w:ascii="微软雅黑" w:eastAsia="微软雅黑" w:hAnsi="微软雅黑" w:cs="微软雅黑"/>
          <w:snapToGrid w:val="0"/>
          <w:color w:val="000000"/>
          <w:spacing w:val="12"/>
          <w:kern w:val="0"/>
          <w:sz w:val="20"/>
          <w:szCs w:val="20"/>
        </w:rPr>
        <w:t>符</w:t>
      </w:r>
      <w:r w:rsidRPr="00706F59">
        <w:rPr>
          <w:rFonts w:ascii="微软雅黑" w:eastAsia="微软雅黑" w:hAnsi="微软雅黑" w:cs="微软雅黑"/>
          <w:snapToGrid w:val="0"/>
          <w:color w:val="000000"/>
          <w:spacing w:val="11"/>
          <w:kern w:val="0"/>
          <w:sz w:val="20"/>
          <w:szCs w:val="20"/>
        </w:rPr>
        <w:t>合</w:t>
      </w:r>
      <w:r w:rsidRPr="00706F59">
        <w:rPr>
          <w:rFonts w:ascii="微软雅黑" w:eastAsia="微软雅黑" w:hAnsi="微软雅黑" w:cs="微软雅黑"/>
          <w:snapToGrid w:val="0"/>
          <w:color w:val="000000"/>
          <w:spacing w:val="6"/>
          <w:kern w:val="0"/>
          <w:sz w:val="20"/>
          <w:szCs w:val="20"/>
        </w:rPr>
        <w:t>要求或数据不全的报告，应退还学生令其重做。</w:t>
      </w:r>
    </w:p>
    <w:p w:rsidR="00706F59" w:rsidRPr="00706F59" w:rsidRDefault="00706F59" w:rsidP="00706F59">
      <w:pPr>
        <w:widowControl/>
        <w:kinsoku w:val="0"/>
        <w:autoSpaceDE w:val="0"/>
        <w:autoSpaceDN w:val="0"/>
        <w:adjustRightInd w:val="0"/>
        <w:snapToGrid w:val="0"/>
        <w:spacing w:before="2" w:line="276" w:lineRule="auto"/>
        <w:ind w:left="105" w:right="86"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第三十八条</w:t>
      </w:r>
      <w:r w:rsidRPr="00706F59">
        <w:rPr>
          <w:rFonts w:ascii="微软雅黑" w:eastAsia="微软雅黑" w:hAnsi="微软雅黑" w:cs="微软雅黑"/>
          <w:snapToGrid w:val="0"/>
          <w:color w:val="000000"/>
          <w:spacing w:val="5"/>
          <w:kern w:val="0"/>
          <w:sz w:val="20"/>
          <w:szCs w:val="20"/>
        </w:rPr>
        <w:t xml:space="preserve">  要根据科技进步的要求，注重更新实验教学内容，提倡实验教学与科研</w:t>
      </w:r>
      <w:r w:rsidR="00916606" w:rsidRPr="00916606">
        <w:rPr>
          <w:rFonts w:ascii="Arial" w:eastAsia="Arial" w:hAnsi="Arial" w:cs="Arial"/>
          <w:snapToGrid w:val="0"/>
          <w:color w:val="000000"/>
          <w:kern w:val="0"/>
          <w:sz w:val="20"/>
          <w:szCs w:val="21"/>
        </w:rPr>
        <w:pict>
          <v:rect id="_x0000_s2074" style="position:absolute;left:0;text-align:left;margin-left:19.55pt;margin-top:326.7pt;width:376.85pt;height:180pt;z-index:-251646976;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wjiJ2gAAAAsBAAAPAAAAAAAAAAEAIAAAACIAAABkcnMvZG93bnJldi54bWxQSwEC&#10;FAAUAAAACACHTuJA/HXXKWQCAADiBAAADgAAAAAAAAABACAAAAApAQAAZHJzL2Uyb0RvYy54bWxQ&#10;SwUGAAAAAAYABgBZAQAA/wUAAAAA&#10;" strokecolor="white" strokeweight="2pt">
            <v:stroke joinstyle="round"/>
            <w10:wrap anchory="page"/>
          </v:rect>
        </w:pict>
      </w:r>
      <w:r w:rsidRPr="00706F59">
        <w:rPr>
          <w:rFonts w:ascii="微软雅黑" w:eastAsia="微软雅黑" w:hAnsi="微软雅黑" w:cs="微软雅黑"/>
          <w:snapToGrid w:val="0"/>
          <w:color w:val="000000"/>
          <w:spacing w:val="5"/>
          <w:kern w:val="0"/>
          <w:sz w:val="20"/>
          <w:szCs w:val="20"/>
        </w:rPr>
        <w:t>课</w:t>
      </w:r>
      <w:r w:rsidRPr="00706F59">
        <w:rPr>
          <w:rFonts w:ascii="微软雅黑" w:eastAsia="微软雅黑" w:hAnsi="微软雅黑" w:cs="微软雅黑"/>
          <w:snapToGrid w:val="0"/>
          <w:color w:val="000000"/>
          <w:spacing w:val="10"/>
          <w:kern w:val="0"/>
          <w:sz w:val="20"/>
          <w:szCs w:val="20"/>
        </w:rPr>
        <w:t>题相结合</w:t>
      </w:r>
      <w:r w:rsidRPr="00706F59">
        <w:rPr>
          <w:rFonts w:ascii="微软雅黑" w:eastAsia="微软雅黑" w:hAnsi="微软雅黑" w:cs="微软雅黑"/>
          <w:snapToGrid w:val="0"/>
          <w:color w:val="000000"/>
          <w:spacing w:val="7"/>
          <w:kern w:val="0"/>
          <w:sz w:val="20"/>
          <w:szCs w:val="20"/>
        </w:rPr>
        <w:t>，</w:t>
      </w:r>
      <w:r w:rsidRPr="00706F59">
        <w:rPr>
          <w:rFonts w:ascii="微软雅黑" w:eastAsia="微软雅黑" w:hAnsi="微软雅黑" w:cs="微软雅黑"/>
          <w:snapToGrid w:val="0"/>
          <w:color w:val="000000"/>
          <w:spacing w:val="5"/>
          <w:kern w:val="0"/>
          <w:sz w:val="20"/>
          <w:szCs w:val="20"/>
        </w:rPr>
        <w:t>创造条件使学生较早地参与科学研究和创新活动。学校的各类实验室要对学生开</w:t>
      </w:r>
      <w:r w:rsidRPr="00706F59">
        <w:rPr>
          <w:rFonts w:ascii="微软雅黑" w:eastAsia="微软雅黑" w:hAnsi="微软雅黑" w:cs="微软雅黑"/>
          <w:snapToGrid w:val="0"/>
          <w:color w:val="000000"/>
          <w:spacing w:val="8"/>
          <w:kern w:val="0"/>
          <w:sz w:val="20"/>
          <w:szCs w:val="20"/>
        </w:rPr>
        <w:t xml:space="preserve">放， </w:t>
      </w:r>
      <w:r w:rsidRPr="00706F59">
        <w:rPr>
          <w:rFonts w:ascii="微软雅黑" w:eastAsia="微软雅黑" w:hAnsi="微软雅黑" w:cs="微软雅黑"/>
          <w:snapToGrid w:val="0"/>
          <w:color w:val="000000"/>
          <w:spacing w:val="6"/>
          <w:kern w:val="0"/>
          <w:sz w:val="20"/>
          <w:szCs w:val="20"/>
        </w:rPr>
        <w:t>打</w:t>
      </w:r>
      <w:r w:rsidRPr="00706F59">
        <w:rPr>
          <w:rFonts w:ascii="微软雅黑" w:eastAsia="微软雅黑" w:hAnsi="微软雅黑" w:cs="微软雅黑"/>
          <w:snapToGrid w:val="0"/>
          <w:color w:val="000000"/>
          <w:spacing w:val="4"/>
          <w:kern w:val="0"/>
          <w:sz w:val="20"/>
          <w:szCs w:val="20"/>
        </w:rPr>
        <w:t>破“学科壁垒”，加强统筹建设和科学管理，实现教育资源共享，提高使用效率。</w:t>
      </w:r>
    </w:p>
    <w:p w:rsidR="00706F59" w:rsidRPr="00706F59" w:rsidRDefault="00706F59" w:rsidP="00706F59">
      <w:pPr>
        <w:widowControl/>
        <w:kinsoku w:val="0"/>
        <w:autoSpaceDE w:val="0"/>
        <w:autoSpaceDN w:val="0"/>
        <w:adjustRightInd w:val="0"/>
        <w:snapToGrid w:val="0"/>
        <w:spacing w:before="1" w:line="278" w:lineRule="auto"/>
        <w:ind w:left="104" w:right="86" w:firstLine="419"/>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第三十九条</w:t>
      </w:r>
      <w:r w:rsidRPr="00706F59">
        <w:rPr>
          <w:rFonts w:ascii="微软雅黑" w:eastAsia="微软雅黑" w:hAnsi="微软雅黑" w:cs="微软雅黑"/>
          <w:snapToGrid w:val="0"/>
          <w:color w:val="000000"/>
          <w:spacing w:val="5"/>
          <w:kern w:val="0"/>
          <w:sz w:val="20"/>
          <w:szCs w:val="20"/>
        </w:rPr>
        <w:t xml:space="preserve">  各学院的教育实习、专业实习工作应严格按《教育实习工作规范》的规定</w:t>
      </w:r>
      <w:r w:rsidRPr="00706F59">
        <w:rPr>
          <w:rFonts w:ascii="微软雅黑" w:eastAsia="微软雅黑" w:hAnsi="微软雅黑" w:cs="微软雅黑"/>
          <w:snapToGrid w:val="0"/>
          <w:color w:val="000000"/>
          <w:spacing w:val="14"/>
          <w:kern w:val="0"/>
          <w:sz w:val="20"/>
          <w:szCs w:val="20"/>
        </w:rPr>
        <w:t>进</w:t>
      </w:r>
      <w:r w:rsidRPr="00706F59">
        <w:rPr>
          <w:rFonts w:ascii="微软雅黑" w:eastAsia="微软雅黑" w:hAnsi="微软雅黑" w:cs="微软雅黑"/>
          <w:snapToGrid w:val="0"/>
          <w:color w:val="000000"/>
          <w:spacing w:val="8"/>
          <w:kern w:val="0"/>
          <w:sz w:val="20"/>
          <w:szCs w:val="20"/>
        </w:rPr>
        <w:t>行</w:t>
      </w:r>
      <w:r w:rsidRPr="00706F59">
        <w:rPr>
          <w:rFonts w:ascii="微软雅黑" w:eastAsia="微软雅黑" w:hAnsi="微软雅黑" w:cs="微软雅黑"/>
          <w:snapToGrid w:val="0"/>
          <w:color w:val="000000"/>
          <w:spacing w:val="7"/>
          <w:kern w:val="0"/>
          <w:sz w:val="20"/>
          <w:szCs w:val="20"/>
        </w:rPr>
        <w:t>。鼓励各学院进行实习模式的改革与探索。</w:t>
      </w:r>
    </w:p>
    <w:p w:rsidR="00706F59" w:rsidRPr="00706F59" w:rsidRDefault="00706F59" w:rsidP="00706F59">
      <w:pPr>
        <w:widowControl/>
        <w:kinsoku w:val="0"/>
        <w:autoSpaceDE w:val="0"/>
        <w:autoSpaceDN w:val="0"/>
        <w:adjustRightInd w:val="0"/>
        <w:snapToGrid w:val="0"/>
        <w:spacing w:before="2" w:line="276" w:lineRule="auto"/>
        <w:ind w:left="105" w:right="86"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第四十条   加强“两课</w:t>
      </w:r>
      <w:r w:rsidRPr="00706F59">
        <w:rPr>
          <w:rFonts w:ascii="微软雅黑" w:eastAsia="微软雅黑" w:hAnsi="微软雅黑" w:cs="微软雅黑"/>
          <w:snapToGrid w:val="0"/>
          <w:color w:val="000000"/>
          <w:spacing w:val="2"/>
          <w:kern w:val="0"/>
          <w:sz w:val="20"/>
          <w:szCs w:val="20"/>
        </w:rPr>
        <w:t>”教学的实践环节，提高“两课”教学效果。承担“两课”教学</w:t>
      </w:r>
      <w:r w:rsidRPr="00706F59">
        <w:rPr>
          <w:rFonts w:ascii="微软雅黑" w:eastAsia="微软雅黑" w:hAnsi="微软雅黑" w:cs="微软雅黑"/>
          <w:snapToGrid w:val="0"/>
          <w:color w:val="000000"/>
          <w:spacing w:val="4"/>
          <w:kern w:val="0"/>
          <w:sz w:val="20"/>
          <w:szCs w:val="20"/>
        </w:rPr>
        <w:t>任务的学院及学校有</w:t>
      </w:r>
      <w:r w:rsidRPr="00706F59">
        <w:rPr>
          <w:rFonts w:ascii="微软雅黑" w:eastAsia="微软雅黑" w:hAnsi="微软雅黑" w:cs="微软雅黑"/>
          <w:snapToGrid w:val="0"/>
          <w:color w:val="000000"/>
          <w:spacing w:val="2"/>
          <w:kern w:val="0"/>
          <w:sz w:val="20"/>
          <w:szCs w:val="20"/>
        </w:rPr>
        <w:t>关部门要加强对“两课”实践教学的改革与研究，</w:t>
      </w:r>
      <w:r w:rsidR="00E3283F">
        <w:rPr>
          <w:rFonts w:ascii="微软雅黑" w:eastAsia="微软雅黑" w:hAnsi="微软雅黑" w:cs="微软雅黑"/>
          <w:snapToGrid w:val="0"/>
          <w:color w:val="000000"/>
          <w:spacing w:val="2"/>
          <w:kern w:val="0"/>
          <w:sz w:val="20"/>
          <w:szCs w:val="20"/>
        </w:rPr>
        <w:t xml:space="preserve"> </w:t>
      </w:r>
      <w:r w:rsidRPr="00706F59">
        <w:rPr>
          <w:rFonts w:ascii="微软雅黑" w:eastAsia="微软雅黑" w:hAnsi="微软雅黑" w:cs="微软雅黑"/>
          <w:snapToGrid w:val="0"/>
          <w:color w:val="000000"/>
          <w:spacing w:val="2"/>
          <w:kern w:val="0"/>
          <w:sz w:val="20"/>
          <w:szCs w:val="20"/>
        </w:rPr>
        <w:t>促进理论与实际相结</w:t>
      </w:r>
      <w:r w:rsidRPr="00706F59">
        <w:rPr>
          <w:rFonts w:ascii="微软雅黑" w:eastAsia="微软雅黑" w:hAnsi="微软雅黑" w:cs="微软雅黑"/>
          <w:snapToGrid w:val="0"/>
          <w:color w:val="000000"/>
          <w:spacing w:val="-2"/>
          <w:kern w:val="0"/>
          <w:sz w:val="20"/>
          <w:szCs w:val="20"/>
        </w:rPr>
        <w:t>合</w:t>
      </w:r>
      <w:r w:rsidRPr="00706F59">
        <w:rPr>
          <w:rFonts w:ascii="微软雅黑" w:eastAsia="微软雅黑" w:hAnsi="微软雅黑" w:cs="微软雅黑"/>
          <w:snapToGrid w:val="0"/>
          <w:color w:val="000000"/>
          <w:spacing w:val="-1"/>
          <w:kern w:val="0"/>
          <w:sz w:val="20"/>
          <w:szCs w:val="20"/>
        </w:rPr>
        <w:t>，  进一步提高“两课”教学质量。</w:t>
      </w:r>
    </w:p>
    <w:p w:rsidR="00706F59" w:rsidRPr="00E3283F" w:rsidRDefault="00706F59" w:rsidP="00CB1953">
      <w:pPr>
        <w:widowControl/>
        <w:kinsoku w:val="0"/>
        <w:autoSpaceDE w:val="0"/>
        <w:autoSpaceDN w:val="0"/>
        <w:adjustRightInd w:val="0"/>
        <w:snapToGrid w:val="0"/>
        <w:spacing w:beforeLines="50" w:afterLines="50" w:line="187" w:lineRule="auto"/>
        <w:ind w:left="2971"/>
        <w:jc w:val="left"/>
        <w:textAlignment w:val="baseline"/>
        <w:rPr>
          <w:rFonts w:ascii="微软雅黑" w:eastAsia="微软雅黑" w:hAnsi="微软雅黑" w:cs="微软雅黑"/>
          <w:snapToGrid w:val="0"/>
          <w:color w:val="000000"/>
          <w:spacing w:val="18"/>
          <w:kern w:val="0"/>
          <w:sz w:val="20"/>
          <w:szCs w:val="20"/>
        </w:rPr>
      </w:pPr>
      <w:r w:rsidRPr="006D2A08">
        <w:rPr>
          <w:rFonts w:ascii="微软雅黑" w:eastAsia="微软雅黑" w:hAnsi="微软雅黑" w:cs="微软雅黑"/>
          <w:snapToGrid w:val="0"/>
          <w:color w:val="000000"/>
          <w:spacing w:val="8"/>
          <w:kern w:val="0"/>
          <w:sz w:val="22"/>
        </w:rPr>
        <w:t>第八章</w:t>
      </w:r>
      <w:r w:rsidR="006D2A08">
        <w:rPr>
          <w:rFonts w:ascii="微软雅黑" w:eastAsia="微软雅黑" w:hAnsi="微软雅黑" w:cs="微软雅黑"/>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课程作业</w:t>
      </w:r>
    </w:p>
    <w:p w:rsidR="00706F59" w:rsidRPr="00706F59" w:rsidRDefault="00706F59" w:rsidP="00706F59">
      <w:pPr>
        <w:widowControl/>
        <w:kinsoku w:val="0"/>
        <w:autoSpaceDE w:val="0"/>
        <w:autoSpaceDN w:val="0"/>
        <w:adjustRightInd w:val="0"/>
        <w:snapToGrid w:val="0"/>
        <w:spacing w:before="118" w:line="277" w:lineRule="auto"/>
        <w:ind w:left="105" w:right="86"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第四十一条</w:t>
      </w:r>
      <w:r w:rsidRPr="00706F59">
        <w:rPr>
          <w:rFonts w:ascii="微软雅黑" w:eastAsia="微软雅黑" w:hAnsi="微软雅黑" w:cs="微软雅黑"/>
          <w:snapToGrid w:val="0"/>
          <w:color w:val="000000"/>
          <w:spacing w:val="5"/>
          <w:kern w:val="0"/>
          <w:sz w:val="20"/>
          <w:szCs w:val="20"/>
        </w:rPr>
        <w:t xml:space="preserve">  每门课程均应布置相应的作业，任课教师应根据本课程的性质和特点规定</w:t>
      </w:r>
      <w:r w:rsidRPr="00706F59">
        <w:rPr>
          <w:rFonts w:ascii="微软雅黑" w:eastAsia="微软雅黑" w:hAnsi="微软雅黑" w:cs="微软雅黑"/>
          <w:snapToGrid w:val="0"/>
          <w:color w:val="000000"/>
          <w:spacing w:val="-1"/>
          <w:kern w:val="0"/>
          <w:sz w:val="20"/>
          <w:szCs w:val="20"/>
        </w:rPr>
        <w:t>学生完成修读该课必需的作业量。学生</w:t>
      </w:r>
      <w:r w:rsidRPr="00706F59">
        <w:rPr>
          <w:rFonts w:ascii="微软雅黑" w:eastAsia="微软雅黑" w:hAnsi="微软雅黑" w:cs="微软雅黑"/>
          <w:snapToGrid w:val="0"/>
          <w:color w:val="000000"/>
          <w:kern w:val="0"/>
          <w:sz w:val="20"/>
          <w:szCs w:val="20"/>
        </w:rPr>
        <w:t>平时的作业，</w:t>
      </w:r>
      <w:r w:rsidR="00E3283F">
        <w:rPr>
          <w:rFonts w:ascii="微软雅黑" w:eastAsia="微软雅黑" w:hAnsi="微软雅黑" w:cs="微软雅黑"/>
          <w:snapToGrid w:val="0"/>
          <w:color w:val="000000"/>
          <w:kern w:val="0"/>
          <w:sz w:val="20"/>
          <w:szCs w:val="20"/>
        </w:rPr>
        <w:t xml:space="preserve"> </w:t>
      </w:r>
      <w:r w:rsidRPr="00706F59">
        <w:rPr>
          <w:rFonts w:ascii="微软雅黑" w:eastAsia="微软雅黑" w:hAnsi="微软雅黑" w:cs="微软雅黑"/>
          <w:snapToGrid w:val="0"/>
          <w:color w:val="000000"/>
          <w:kern w:val="0"/>
          <w:sz w:val="20"/>
          <w:szCs w:val="20"/>
        </w:rPr>
        <w:t xml:space="preserve">应作为其修读课程成绩的一部分，占该 </w:t>
      </w:r>
      <w:r w:rsidRPr="00706F59">
        <w:rPr>
          <w:rFonts w:ascii="微软雅黑" w:eastAsia="微软雅黑" w:hAnsi="微软雅黑" w:cs="微软雅黑"/>
          <w:snapToGrid w:val="0"/>
          <w:color w:val="000000"/>
          <w:spacing w:val="-1"/>
          <w:kern w:val="0"/>
          <w:sz w:val="20"/>
          <w:szCs w:val="20"/>
        </w:rPr>
        <w:t xml:space="preserve">门课程学习总成绩的 </w:t>
      </w:r>
      <w:r w:rsidRPr="00706F59">
        <w:rPr>
          <w:rFonts w:ascii="Arial" w:eastAsia="Arial" w:hAnsi="Arial" w:cs="Arial"/>
          <w:snapToGrid w:val="0"/>
          <w:color w:val="000000"/>
          <w:spacing w:val="-1"/>
          <w:kern w:val="0"/>
          <w:sz w:val="20"/>
          <w:szCs w:val="20"/>
        </w:rPr>
        <w:t>20%-30%</w:t>
      </w:r>
      <w:r w:rsidRPr="00706F59">
        <w:rPr>
          <w:rFonts w:ascii="微软雅黑" w:eastAsia="微软雅黑" w:hAnsi="微软雅黑" w:cs="微软雅黑"/>
          <w:snapToGrid w:val="0"/>
          <w:color w:val="000000"/>
          <w:spacing w:val="-1"/>
          <w:kern w:val="0"/>
          <w:sz w:val="20"/>
          <w:szCs w:val="20"/>
        </w:rPr>
        <w:t>。教师必须</w:t>
      </w:r>
      <w:r w:rsidRPr="00706F59">
        <w:rPr>
          <w:rFonts w:ascii="微软雅黑" w:eastAsia="微软雅黑" w:hAnsi="微软雅黑" w:cs="微软雅黑"/>
          <w:snapToGrid w:val="0"/>
          <w:color w:val="000000"/>
          <w:kern w:val="0"/>
          <w:sz w:val="20"/>
          <w:szCs w:val="20"/>
        </w:rPr>
        <w:t xml:space="preserve">对学生交作业的情况作认真记载，  对无故缺交作业 </w:t>
      </w:r>
      <w:r w:rsidRPr="00706F59">
        <w:rPr>
          <w:rFonts w:ascii="微软雅黑" w:eastAsia="微软雅黑" w:hAnsi="微软雅黑" w:cs="微软雅黑"/>
          <w:snapToGrid w:val="0"/>
          <w:color w:val="000000"/>
          <w:spacing w:val="2"/>
          <w:kern w:val="0"/>
          <w:sz w:val="20"/>
          <w:szCs w:val="20"/>
        </w:rPr>
        <w:t xml:space="preserve">超过布置作业量的 </w:t>
      </w:r>
      <w:r w:rsidRPr="00706F59">
        <w:rPr>
          <w:rFonts w:ascii="Arial" w:eastAsia="Arial" w:hAnsi="Arial" w:cs="Arial"/>
          <w:snapToGrid w:val="0"/>
          <w:color w:val="000000"/>
          <w:spacing w:val="2"/>
          <w:kern w:val="0"/>
          <w:sz w:val="20"/>
          <w:szCs w:val="20"/>
        </w:rPr>
        <w:t xml:space="preserve">1/3 </w:t>
      </w:r>
      <w:r w:rsidRPr="00706F59">
        <w:rPr>
          <w:rFonts w:ascii="微软雅黑" w:eastAsia="微软雅黑" w:hAnsi="微软雅黑" w:cs="微软雅黑"/>
          <w:snapToGrid w:val="0"/>
          <w:color w:val="000000"/>
          <w:spacing w:val="2"/>
          <w:kern w:val="0"/>
          <w:sz w:val="20"/>
          <w:szCs w:val="20"/>
        </w:rPr>
        <w:t>以上者，  取消其考试资格</w:t>
      </w:r>
      <w:r w:rsidRPr="00706F59">
        <w:rPr>
          <w:rFonts w:ascii="微软雅黑" w:eastAsia="微软雅黑" w:hAnsi="微软雅黑" w:cs="微软雅黑"/>
          <w:snapToGrid w:val="0"/>
          <w:color w:val="000000"/>
          <w:kern w:val="0"/>
          <w:sz w:val="20"/>
          <w:szCs w:val="20"/>
        </w:rPr>
        <w:t>。</w:t>
      </w:r>
    </w:p>
    <w:p w:rsidR="00706F59" w:rsidRPr="00E3283F" w:rsidRDefault="00706F59" w:rsidP="00E3283F">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kern w:val="0"/>
          <w:sz w:val="20"/>
          <w:szCs w:val="20"/>
        </w:rPr>
        <w:sectPr w:rsidR="00706F59" w:rsidRPr="00E3283F">
          <w:headerReference w:type="default" r:id="rId27"/>
          <w:footerReference w:type="default" r:id="rId28"/>
          <w:pgSz w:w="11906" w:h="16838"/>
          <w:pgMar w:top="400" w:right="1745" w:bottom="678" w:left="1745" w:header="0" w:footer="500" w:gutter="0"/>
          <w:cols w:space="720"/>
        </w:sectPr>
      </w:pPr>
      <w:r w:rsidRPr="00706F59">
        <w:rPr>
          <w:rFonts w:ascii="微软雅黑" w:eastAsia="微软雅黑" w:hAnsi="微软雅黑" w:cs="微软雅黑"/>
          <w:snapToGrid w:val="0"/>
          <w:color w:val="000000"/>
          <w:spacing w:val="-1"/>
          <w:kern w:val="0"/>
          <w:sz w:val="20"/>
          <w:szCs w:val="20"/>
        </w:rPr>
        <w:t>第四十二条   教师</w:t>
      </w:r>
      <w:r w:rsidRPr="00706F59">
        <w:rPr>
          <w:rFonts w:ascii="微软雅黑" w:eastAsia="微软雅黑" w:hAnsi="微软雅黑" w:cs="微软雅黑"/>
          <w:snapToGrid w:val="0"/>
          <w:color w:val="000000"/>
          <w:kern w:val="0"/>
          <w:sz w:val="20"/>
          <w:szCs w:val="20"/>
        </w:rPr>
        <w:t>批改作业要认真、仔细，</w:t>
      </w:r>
      <w:r w:rsidR="00E3283F">
        <w:rPr>
          <w:rFonts w:ascii="微软雅黑" w:eastAsia="微软雅黑" w:hAnsi="微软雅黑" w:cs="微软雅黑"/>
          <w:snapToGrid w:val="0"/>
          <w:color w:val="000000"/>
          <w:kern w:val="0"/>
          <w:sz w:val="20"/>
          <w:szCs w:val="20"/>
        </w:rPr>
        <w:t xml:space="preserve"> </w:t>
      </w:r>
      <w:r w:rsidRPr="00706F59">
        <w:rPr>
          <w:rFonts w:ascii="微软雅黑" w:eastAsia="微软雅黑" w:hAnsi="微软雅黑" w:cs="微软雅黑"/>
          <w:snapToGrid w:val="0"/>
          <w:color w:val="000000"/>
          <w:kern w:val="0"/>
          <w:sz w:val="20"/>
          <w:szCs w:val="20"/>
        </w:rPr>
        <w:t>必须做好作业批改记录，对不合要求的作业</w:t>
      </w:r>
    </w:p>
    <w:p w:rsidR="00706F59" w:rsidRPr="00E3283F" w:rsidRDefault="00706F59" w:rsidP="00706F59">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706F59" w:rsidRPr="00706F59" w:rsidRDefault="00706F59" w:rsidP="00706F59">
      <w:pPr>
        <w:widowControl/>
        <w:kinsoku w:val="0"/>
        <w:autoSpaceDE w:val="0"/>
        <w:autoSpaceDN w:val="0"/>
        <w:adjustRightInd w:val="0"/>
        <w:snapToGrid w:val="0"/>
        <w:spacing w:before="85" w:line="278" w:lineRule="auto"/>
        <w:ind w:left="128" w:right="161" w:hanging="2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应退</w:t>
      </w:r>
      <w:r w:rsidRPr="00706F59">
        <w:rPr>
          <w:rFonts w:ascii="微软雅黑" w:eastAsia="微软雅黑" w:hAnsi="微软雅黑" w:cs="微软雅黑"/>
          <w:snapToGrid w:val="0"/>
          <w:color w:val="000000"/>
          <w:spacing w:val="-9"/>
          <w:kern w:val="0"/>
          <w:sz w:val="20"/>
          <w:szCs w:val="20"/>
        </w:rPr>
        <w:t>给</w:t>
      </w:r>
      <w:r w:rsidRPr="00706F59">
        <w:rPr>
          <w:rFonts w:ascii="微软雅黑" w:eastAsia="微软雅黑" w:hAnsi="微软雅黑" w:cs="微软雅黑"/>
          <w:snapToGrid w:val="0"/>
          <w:color w:val="000000"/>
          <w:spacing w:val="-5"/>
          <w:kern w:val="0"/>
          <w:sz w:val="20"/>
          <w:szCs w:val="20"/>
        </w:rPr>
        <w:t>学生重做；对作业中出现的问题，要进行记载；对带有普遍性的问题，应在课堂上予</w:t>
      </w:r>
      <w:r w:rsidRPr="00706F59">
        <w:rPr>
          <w:rFonts w:ascii="微软雅黑" w:eastAsia="微软雅黑" w:hAnsi="微软雅黑" w:cs="微软雅黑"/>
          <w:snapToGrid w:val="0"/>
          <w:color w:val="000000"/>
          <w:spacing w:val="-1"/>
          <w:kern w:val="0"/>
          <w:sz w:val="20"/>
          <w:szCs w:val="20"/>
        </w:rPr>
        <w:t>以纠正</w:t>
      </w:r>
      <w:r w:rsidRPr="00706F59">
        <w:rPr>
          <w:rFonts w:ascii="微软雅黑" w:eastAsia="微软雅黑" w:hAnsi="微软雅黑" w:cs="微软雅黑"/>
          <w:snapToGrid w:val="0"/>
          <w:color w:val="000000"/>
          <w:kern w:val="0"/>
          <w:sz w:val="20"/>
          <w:szCs w:val="20"/>
        </w:rPr>
        <w:t>。</w:t>
      </w:r>
    </w:p>
    <w:p w:rsidR="00706F59" w:rsidRPr="00706F59" w:rsidRDefault="00706F59" w:rsidP="00706F59">
      <w:pPr>
        <w:widowControl/>
        <w:kinsoku w:val="0"/>
        <w:autoSpaceDE w:val="0"/>
        <w:autoSpaceDN w:val="0"/>
        <w:adjustRightInd w:val="0"/>
        <w:snapToGrid w:val="0"/>
        <w:spacing w:before="2" w:line="276" w:lineRule="auto"/>
        <w:ind w:left="110" w:firstLine="412"/>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8"/>
          <w:kern w:val="0"/>
          <w:sz w:val="20"/>
          <w:szCs w:val="20"/>
        </w:rPr>
        <w:t>第四十三条</w:t>
      </w:r>
      <w:r w:rsidRPr="00706F59">
        <w:rPr>
          <w:rFonts w:ascii="微软雅黑" w:eastAsia="微软雅黑" w:hAnsi="微软雅黑" w:cs="微软雅黑"/>
          <w:snapToGrid w:val="0"/>
          <w:color w:val="000000"/>
          <w:spacing w:val="4"/>
          <w:kern w:val="0"/>
          <w:sz w:val="20"/>
          <w:szCs w:val="20"/>
        </w:rPr>
        <w:t xml:space="preserve">  各学院在期中和期末要检查学生的作业，了解教师布置和批改作业的情况，</w:t>
      </w:r>
      <w:r w:rsidRPr="00706F59">
        <w:rPr>
          <w:rFonts w:ascii="微软雅黑" w:eastAsia="微软雅黑" w:hAnsi="微软雅黑" w:cs="微软雅黑"/>
          <w:snapToGrid w:val="0"/>
          <w:color w:val="000000"/>
          <w:spacing w:val="7"/>
          <w:kern w:val="0"/>
          <w:sz w:val="20"/>
          <w:szCs w:val="20"/>
        </w:rPr>
        <w:t>并作为考核教师教学工作质量的依据之一。</w:t>
      </w:r>
    </w:p>
    <w:p w:rsidR="00706F59" w:rsidRPr="00706F59" w:rsidRDefault="00706F59" w:rsidP="00CB1953">
      <w:pPr>
        <w:widowControl/>
        <w:kinsoku w:val="0"/>
        <w:autoSpaceDE w:val="0"/>
        <w:autoSpaceDN w:val="0"/>
        <w:adjustRightInd w:val="0"/>
        <w:snapToGrid w:val="0"/>
        <w:spacing w:beforeLines="50" w:afterLines="50" w:line="187" w:lineRule="auto"/>
        <w:ind w:left="2971"/>
        <w:jc w:val="left"/>
        <w:textAlignment w:val="baseline"/>
        <w:rPr>
          <w:rFonts w:ascii="微软雅黑" w:eastAsia="微软雅黑" w:hAnsi="微软雅黑" w:cs="微软雅黑"/>
          <w:snapToGrid w:val="0"/>
          <w:color w:val="000000"/>
          <w:kern w:val="0"/>
          <w:sz w:val="20"/>
          <w:szCs w:val="20"/>
        </w:rPr>
      </w:pPr>
      <w:r w:rsidRPr="006D2A08">
        <w:rPr>
          <w:rFonts w:ascii="微软雅黑" w:eastAsia="微软雅黑" w:hAnsi="微软雅黑" w:cs="微软雅黑"/>
          <w:snapToGrid w:val="0"/>
          <w:color w:val="000000"/>
          <w:spacing w:val="8"/>
          <w:kern w:val="0"/>
          <w:sz w:val="22"/>
        </w:rPr>
        <w:t>第九章</w:t>
      </w:r>
      <w:r w:rsidR="006D2A08">
        <w:rPr>
          <w:rFonts w:ascii="微软雅黑" w:eastAsia="微软雅黑" w:hAnsi="微软雅黑" w:cs="微软雅黑" w:hint="eastAsia"/>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毕业论文(设计)</w:t>
      </w:r>
    </w:p>
    <w:p w:rsidR="00706F59" w:rsidRPr="00706F59" w:rsidRDefault="00706F59" w:rsidP="00706F59">
      <w:pPr>
        <w:widowControl/>
        <w:kinsoku w:val="0"/>
        <w:autoSpaceDE w:val="0"/>
        <w:autoSpaceDN w:val="0"/>
        <w:adjustRightInd w:val="0"/>
        <w:snapToGrid w:val="0"/>
        <w:spacing w:before="122" w:line="278" w:lineRule="auto"/>
        <w:ind w:left="105" w:right="159"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4"/>
          <w:kern w:val="0"/>
          <w:sz w:val="20"/>
          <w:szCs w:val="20"/>
        </w:rPr>
        <w:t>第四</w:t>
      </w:r>
      <w:r w:rsidRPr="00706F59">
        <w:rPr>
          <w:rFonts w:ascii="微软雅黑" w:eastAsia="微软雅黑" w:hAnsi="微软雅黑" w:cs="微软雅黑"/>
          <w:snapToGrid w:val="0"/>
          <w:color w:val="000000"/>
          <w:spacing w:val="7"/>
          <w:kern w:val="0"/>
          <w:sz w:val="20"/>
          <w:szCs w:val="20"/>
        </w:rPr>
        <w:t>十四条   毕业论文(设计) 是学生综合性的专业实践和科研方法训练，  是学生获得</w:t>
      </w:r>
      <w:r w:rsidRPr="00706F59">
        <w:rPr>
          <w:rFonts w:ascii="微软雅黑" w:eastAsia="微软雅黑" w:hAnsi="微软雅黑" w:cs="微软雅黑"/>
          <w:snapToGrid w:val="0"/>
          <w:color w:val="000000"/>
          <w:spacing w:val="4"/>
          <w:kern w:val="0"/>
          <w:sz w:val="20"/>
          <w:szCs w:val="20"/>
        </w:rPr>
        <w:t>初步从事科学研究能力的重要教学环节。各学院必须按教学计划的规定， 组织学生撰写毕</w:t>
      </w:r>
      <w:r w:rsidRPr="00706F59">
        <w:rPr>
          <w:rFonts w:ascii="微软雅黑" w:eastAsia="微软雅黑" w:hAnsi="微软雅黑" w:cs="微软雅黑"/>
          <w:snapToGrid w:val="0"/>
          <w:color w:val="000000"/>
          <w:spacing w:val="1"/>
          <w:kern w:val="0"/>
          <w:sz w:val="20"/>
          <w:szCs w:val="20"/>
        </w:rPr>
        <w:t>业</w:t>
      </w:r>
      <w:r w:rsidRPr="00706F59">
        <w:rPr>
          <w:rFonts w:ascii="微软雅黑" w:eastAsia="微软雅黑" w:hAnsi="微软雅黑" w:cs="微软雅黑"/>
          <w:snapToGrid w:val="0"/>
          <w:color w:val="000000"/>
          <w:spacing w:val="11"/>
          <w:kern w:val="0"/>
          <w:sz w:val="20"/>
          <w:szCs w:val="20"/>
        </w:rPr>
        <w:t>论文(设计)  ；  每位学生要按照要求，独立地完成毕业论文(设计)  的撰写任务</w:t>
      </w:r>
      <w:r w:rsidRPr="00706F59">
        <w:rPr>
          <w:rFonts w:ascii="微软雅黑" w:eastAsia="微软雅黑" w:hAnsi="微软雅黑" w:cs="微软雅黑"/>
          <w:snapToGrid w:val="0"/>
          <w:color w:val="000000"/>
          <w:spacing w:val="4"/>
          <w:kern w:val="0"/>
          <w:sz w:val="20"/>
          <w:szCs w:val="20"/>
        </w:rPr>
        <w:t>。</w:t>
      </w:r>
    </w:p>
    <w:p w:rsidR="00706F59" w:rsidRPr="00706F59" w:rsidRDefault="00706F59" w:rsidP="00706F59">
      <w:pPr>
        <w:widowControl/>
        <w:kinsoku w:val="0"/>
        <w:autoSpaceDE w:val="0"/>
        <w:autoSpaceDN w:val="0"/>
        <w:adjustRightInd w:val="0"/>
        <w:snapToGrid w:val="0"/>
        <w:spacing w:before="2" w:line="276" w:lineRule="auto"/>
        <w:ind w:left="105" w:right="159"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20"/>
          <w:kern w:val="0"/>
          <w:sz w:val="20"/>
          <w:szCs w:val="20"/>
        </w:rPr>
        <w:t>第</w:t>
      </w:r>
      <w:r w:rsidRPr="00706F59">
        <w:rPr>
          <w:rFonts w:ascii="微软雅黑" w:eastAsia="微软雅黑" w:hAnsi="微软雅黑" w:cs="微软雅黑"/>
          <w:snapToGrid w:val="0"/>
          <w:color w:val="000000"/>
          <w:spacing w:val="16"/>
          <w:kern w:val="0"/>
          <w:sz w:val="20"/>
          <w:szCs w:val="20"/>
        </w:rPr>
        <w:t>四</w:t>
      </w:r>
      <w:r w:rsidRPr="00706F59">
        <w:rPr>
          <w:rFonts w:ascii="微软雅黑" w:eastAsia="微软雅黑" w:hAnsi="微软雅黑" w:cs="微软雅黑"/>
          <w:snapToGrid w:val="0"/>
          <w:color w:val="000000"/>
          <w:spacing w:val="10"/>
          <w:kern w:val="0"/>
          <w:sz w:val="20"/>
          <w:szCs w:val="20"/>
        </w:rPr>
        <w:t>十五条   各学院要加强对学生毕业论文(设计)工作的组织领导，成立毕业论文(设</w:t>
      </w:r>
      <w:r w:rsidRPr="00706F59">
        <w:rPr>
          <w:rFonts w:ascii="微软雅黑" w:eastAsia="微软雅黑" w:hAnsi="微软雅黑" w:cs="微软雅黑"/>
          <w:snapToGrid w:val="0"/>
          <w:color w:val="000000"/>
          <w:spacing w:val="16"/>
          <w:kern w:val="0"/>
          <w:sz w:val="20"/>
          <w:szCs w:val="20"/>
        </w:rPr>
        <w:t>计) 工</w:t>
      </w:r>
      <w:r w:rsidRPr="00706F59">
        <w:rPr>
          <w:rFonts w:ascii="微软雅黑" w:eastAsia="微软雅黑" w:hAnsi="微软雅黑" w:cs="微软雅黑"/>
          <w:snapToGrid w:val="0"/>
          <w:color w:val="000000"/>
          <w:spacing w:val="8"/>
          <w:kern w:val="0"/>
          <w:sz w:val="20"/>
          <w:szCs w:val="20"/>
        </w:rPr>
        <w:t>作领导小组，  负责制订本学院毕业论文(设计) 工作计划、组织选题与开题、安排落</w:t>
      </w:r>
      <w:r w:rsidRPr="00706F59">
        <w:rPr>
          <w:rFonts w:ascii="微软雅黑" w:eastAsia="微软雅黑" w:hAnsi="微软雅黑" w:cs="微软雅黑"/>
          <w:snapToGrid w:val="0"/>
          <w:color w:val="000000"/>
          <w:spacing w:val="9"/>
          <w:kern w:val="0"/>
          <w:sz w:val="20"/>
          <w:szCs w:val="20"/>
        </w:rPr>
        <w:t>实</w:t>
      </w:r>
      <w:r w:rsidRPr="00706F59">
        <w:rPr>
          <w:rFonts w:ascii="微软雅黑" w:eastAsia="微软雅黑" w:hAnsi="微软雅黑" w:cs="微软雅黑"/>
          <w:snapToGrid w:val="0"/>
          <w:color w:val="000000"/>
          <w:spacing w:val="7"/>
          <w:kern w:val="0"/>
          <w:sz w:val="20"/>
          <w:szCs w:val="20"/>
        </w:rPr>
        <w:t>指导教师、组织论文答辩、评定成绩、进行质量分析与总结等工作。</w:t>
      </w:r>
    </w:p>
    <w:p w:rsidR="00706F59" w:rsidRPr="00706F59" w:rsidRDefault="00706F59" w:rsidP="00706F59">
      <w:pPr>
        <w:widowControl/>
        <w:kinsoku w:val="0"/>
        <w:autoSpaceDE w:val="0"/>
        <w:autoSpaceDN w:val="0"/>
        <w:adjustRightInd w:val="0"/>
        <w:snapToGrid w:val="0"/>
        <w:spacing w:before="2" w:line="277" w:lineRule="auto"/>
        <w:ind w:left="105" w:right="161" w:firstLine="418"/>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9"/>
          <w:kern w:val="0"/>
          <w:sz w:val="20"/>
          <w:szCs w:val="20"/>
        </w:rPr>
        <w:t>第</w:t>
      </w:r>
      <w:r w:rsidRPr="00706F59">
        <w:rPr>
          <w:rFonts w:ascii="微软雅黑" w:eastAsia="微软雅黑" w:hAnsi="微软雅黑" w:cs="微软雅黑"/>
          <w:snapToGrid w:val="0"/>
          <w:color w:val="000000"/>
          <w:spacing w:val="7"/>
          <w:kern w:val="0"/>
          <w:sz w:val="20"/>
          <w:szCs w:val="20"/>
        </w:rPr>
        <w:t>四十六条   要加强对毕业论文(设计)的选题指导，学生应根据专业性质和培养要求，</w:t>
      </w:r>
      <w:r w:rsidRPr="00706F59">
        <w:rPr>
          <w:rFonts w:ascii="微软雅黑" w:eastAsia="微软雅黑" w:hAnsi="微软雅黑" w:cs="微软雅黑"/>
          <w:snapToGrid w:val="0"/>
          <w:color w:val="000000"/>
          <w:spacing w:val="4"/>
          <w:kern w:val="0"/>
          <w:sz w:val="20"/>
          <w:szCs w:val="20"/>
        </w:rPr>
        <w:t>选定本专业方面的课题， 师范类学生也可选教育科学方面的课题。选题采取教师指导性命</w:t>
      </w:r>
      <w:r w:rsidRPr="00706F59">
        <w:rPr>
          <w:rFonts w:ascii="微软雅黑" w:eastAsia="微软雅黑" w:hAnsi="微软雅黑" w:cs="微软雅黑"/>
          <w:snapToGrid w:val="0"/>
          <w:color w:val="000000"/>
          <w:spacing w:val="1"/>
          <w:kern w:val="0"/>
          <w:sz w:val="20"/>
          <w:szCs w:val="20"/>
        </w:rPr>
        <w:t>题</w:t>
      </w:r>
      <w:r w:rsidRPr="00706F59">
        <w:rPr>
          <w:rFonts w:ascii="微软雅黑" w:eastAsia="微软雅黑" w:hAnsi="微软雅黑" w:cs="微软雅黑"/>
          <w:snapToGrid w:val="0"/>
          <w:color w:val="000000"/>
          <w:spacing w:val="14"/>
          <w:kern w:val="0"/>
          <w:sz w:val="20"/>
          <w:szCs w:val="20"/>
        </w:rPr>
        <w:t>和</w:t>
      </w:r>
      <w:r w:rsidRPr="00706F59">
        <w:rPr>
          <w:rFonts w:ascii="微软雅黑" w:eastAsia="微软雅黑" w:hAnsi="微软雅黑" w:cs="微软雅黑"/>
          <w:snapToGrid w:val="0"/>
          <w:color w:val="000000"/>
          <w:spacing w:val="13"/>
          <w:kern w:val="0"/>
          <w:sz w:val="20"/>
          <w:szCs w:val="20"/>
        </w:rPr>
        <w:t>教</w:t>
      </w:r>
      <w:r w:rsidRPr="00706F59">
        <w:rPr>
          <w:rFonts w:ascii="微软雅黑" w:eastAsia="微软雅黑" w:hAnsi="微软雅黑" w:cs="微软雅黑"/>
          <w:snapToGrid w:val="0"/>
          <w:color w:val="000000"/>
          <w:spacing w:val="7"/>
          <w:kern w:val="0"/>
          <w:sz w:val="20"/>
          <w:szCs w:val="20"/>
        </w:rPr>
        <w:t>师指导下的学生自主选题、学生独立命题相结合的方式。</w:t>
      </w:r>
    </w:p>
    <w:p w:rsidR="00706F59" w:rsidRPr="00706F59" w:rsidRDefault="00706F59" w:rsidP="00706F59">
      <w:pPr>
        <w:widowControl/>
        <w:kinsoku w:val="0"/>
        <w:autoSpaceDE w:val="0"/>
        <w:autoSpaceDN w:val="0"/>
        <w:adjustRightInd w:val="0"/>
        <w:snapToGrid w:val="0"/>
        <w:spacing w:before="3" w:line="276" w:lineRule="auto"/>
        <w:ind w:left="114" w:right="154" w:firstLine="409"/>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4"/>
          <w:kern w:val="0"/>
          <w:sz w:val="20"/>
          <w:szCs w:val="20"/>
        </w:rPr>
        <w:t>第四</w:t>
      </w:r>
      <w:r w:rsidRPr="00706F59">
        <w:rPr>
          <w:rFonts w:ascii="微软雅黑" w:eastAsia="微软雅黑" w:hAnsi="微软雅黑" w:cs="微软雅黑"/>
          <w:snapToGrid w:val="0"/>
          <w:color w:val="000000"/>
          <w:spacing w:val="12"/>
          <w:kern w:val="0"/>
          <w:sz w:val="20"/>
          <w:szCs w:val="20"/>
        </w:rPr>
        <w:t>十</w:t>
      </w:r>
      <w:r w:rsidRPr="00706F59">
        <w:rPr>
          <w:rFonts w:ascii="微软雅黑" w:eastAsia="微软雅黑" w:hAnsi="微软雅黑" w:cs="微软雅黑"/>
          <w:snapToGrid w:val="0"/>
          <w:color w:val="000000"/>
          <w:spacing w:val="7"/>
          <w:kern w:val="0"/>
          <w:sz w:val="20"/>
          <w:szCs w:val="20"/>
        </w:rPr>
        <w:t>七条   指导学生毕业论文(设计) 的教师，  必须有较高的业务水平和一定的指导</w:t>
      </w:r>
      <w:r w:rsidRPr="00706F59">
        <w:rPr>
          <w:rFonts w:ascii="微软雅黑" w:eastAsia="微软雅黑" w:hAnsi="微软雅黑" w:cs="微软雅黑"/>
          <w:snapToGrid w:val="0"/>
          <w:color w:val="000000"/>
          <w:spacing w:val="-2"/>
          <w:kern w:val="0"/>
          <w:sz w:val="20"/>
          <w:szCs w:val="20"/>
        </w:rPr>
        <w:t>能</w:t>
      </w:r>
      <w:r w:rsidRPr="00706F59">
        <w:rPr>
          <w:rFonts w:ascii="微软雅黑" w:eastAsia="微软雅黑" w:hAnsi="微软雅黑" w:cs="微软雅黑"/>
          <w:snapToGrid w:val="0"/>
          <w:color w:val="000000"/>
          <w:spacing w:val="-1"/>
          <w:kern w:val="0"/>
          <w:sz w:val="20"/>
          <w:szCs w:val="20"/>
        </w:rPr>
        <w:t>力，  一般应具有讲师以上职称。</w:t>
      </w:r>
    </w:p>
    <w:p w:rsidR="00706F59" w:rsidRPr="00706F59" w:rsidRDefault="00706F59" w:rsidP="00706F59">
      <w:pPr>
        <w:widowControl/>
        <w:kinsoku w:val="0"/>
        <w:autoSpaceDE w:val="0"/>
        <w:autoSpaceDN w:val="0"/>
        <w:adjustRightInd w:val="0"/>
        <w:snapToGrid w:val="0"/>
        <w:spacing w:before="2" w:line="276" w:lineRule="auto"/>
        <w:ind w:left="123" w:right="58" w:firstLine="400"/>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8"/>
          <w:kern w:val="0"/>
          <w:sz w:val="20"/>
          <w:szCs w:val="20"/>
        </w:rPr>
        <w:t>第四</w:t>
      </w:r>
      <w:r w:rsidRPr="00706F59">
        <w:rPr>
          <w:rFonts w:ascii="微软雅黑" w:eastAsia="微软雅黑" w:hAnsi="微软雅黑" w:cs="微软雅黑"/>
          <w:snapToGrid w:val="0"/>
          <w:color w:val="000000"/>
          <w:spacing w:val="16"/>
          <w:kern w:val="0"/>
          <w:sz w:val="20"/>
          <w:szCs w:val="20"/>
        </w:rPr>
        <w:t>十</w:t>
      </w:r>
      <w:r w:rsidRPr="00706F59">
        <w:rPr>
          <w:rFonts w:ascii="微软雅黑" w:eastAsia="微软雅黑" w:hAnsi="微软雅黑" w:cs="微软雅黑"/>
          <w:snapToGrid w:val="0"/>
          <w:color w:val="000000"/>
          <w:spacing w:val="9"/>
          <w:kern w:val="0"/>
          <w:sz w:val="20"/>
          <w:szCs w:val="20"/>
        </w:rPr>
        <w:t>八条   要认真做好毕业论文(设计)的答辩工作，凡指导教师初评成绩为“优秀”</w:t>
      </w:r>
      <w:r w:rsidRPr="00706F59">
        <w:rPr>
          <w:rFonts w:ascii="微软雅黑" w:eastAsia="微软雅黑" w:hAnsi="微软雅黑" w:cs="微软雅黑"/>
          <w:snapToGrid w:val="0"/>
          <w:color w:val="000000"/>
          <w:spacing w:val="14"/>
          <w:kern w:val="0"/>
          <w:sz w:val="20"/>
          <w:szCs w:val="20"/>
        </w:rPr>
        <w:t>的</w:t>
      </w:r>
      <w:r w:rsidRPr="00706F59">
        <w:rPr>
          <w:rFonts w:ascii="微软雅黑" w:eastAsia="微软雅黑" w:hAnsi="微软雅黑" w:cs="微软雅黑"/>
          <w:snapToGrid w:val="0"/>
          <w:color w:val="000000"/>
          <w:spacing w:val="11"/>
          <w:kern w:val="0"/>
          <w:sz w:val="20"/>
          <w:szCs w:val="20"/>
        </w:rPr>
        <w:t>学</w:t>
      </w:r>
      <w:r w:rsidRPr="00706F59">
        <w:rPr>
          <w:rFonts w:ascii="微软雅黑" w:eastAsia="微软雅黑" w:hAnsi="微软雅黑" w:cs="微软雅黑"/>
          <w:snapToGrid w:val="0"/>
          <w:color w:val="000000"/>
          <w:spacing w:val="7"/>
          <w:kern w:val="0"/>
          <w:sz w:val="20"/>
          <w:szCs w:val="20"/>
        </w:rPr>
        <w:t>生必须参加答辩。各学院答辩时要有明确规定和书面记录，答辩后要及时评定成绩。</w:t>
      </w:r>
    </w:p>
    <w:p w:rsidR="00706F59" w:rsidRPr="00706F59" w:rsidRDefault="00706F59" w:rsidP="00706F59">
      <w:pPr>
        <w:widowControl/>
        <w:kinsoku w:val="0"/>
        <w:autoSpaceDE w:val="0"/>
        <w:autoSpaceDN w:val="0"/>
        <w:adjustRightInd w:val="0"/>
        <w:snapToGrid w:val="0"/>
        <w:spacing w:before="5" w:line="276" w:lineRule="auto"/>
        <w:ind w:left="105" w:right="159"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4"/>
          <w:kern w:val="0"/>
          <w:sz w:val="20"/>
          <w:szCs w:val="20"/>
        </w:rPr>
        <w:t>第四</w:t>
      </w:r>
      <w:r w:rsidRPr="00706F59">
        <w:rPr>
          <w:rFonts w:ascii="微软雅黑" w:eastAsia="微软雅黑" w:hAnsi="微软雅黑" w:cs="微软雅黑"/>
          <w:snapToGrid w:val="0"/>
          <w:color w:val="000000"/>
          <w:spacing w:val="7"/>
          <w:kern w:val="0"/>
          <w:sz w:val="20"/>
          <w:szCs w:val="20"/>
        </w:rPr>
        <w:t>十九条   毕业论文(设计) 成绩的评定采用五级计分制，  其中评为“优秀”成绩的</w:t>
      </w:r>
      <w:r w:rsidRPr="00706F59">
        <w:rPr>
          <w:rFonts w:ascii="微软雅黑" w:eastAsia="微软雅黑" w:hAnsi="微软雅黑" w:cs="微软雅黑"/>
          <w:snapToGrid w:val="0"/>
          <w:color w:val="000000"/>
          <w:spacing w:val="10"/>
          <w:kern w:val="0"/>
          <w:sz w:val="20"/>
          <w:szCs w:val="20"/>
        </w:rPr>
        <w:t>比例原则上</w:t>
      </w:r>
      <w:r w:rsidRPr="00706F59">
        <w:rPr>
          <w:rFonts w:ascii="微软雅黑" w:eastAsia="微软雅黑" w:hAnsi="微软雅黑" w:cs="微软雅黑"/>
          <w:snapToGrid w:val="0"/>
          <w:color w:val="000000"/>
          <w:spacing w:val="6"/>
          <w:kern w:val="0"/>
          <w:sz w:val="20"/>
          <w:szCs w:val="20"/>
        </w:rPr>
        <w:t>不</w:t>
      </w:r>
      <w:r w:rsidRPr="00706F59">
        <w:rPr>
          <w:rFonts w:ascii="微软雅黑" w:eastAsia="微软雅黑" w:hAnsi="微软雅黑" w:cs="微软雅黑"/>
          <w:snapToGrid w:val="0"/>
          <w:color w:val="000000"/>
          <w:spacing w:val="5"/>
          <w:kern w:val="0"/>
          <w:sz w:val="20"/>
          <w:szCs w:val="20"/>
        </w:rPr>
        <w:t xml:space="preserve">超过 </w:t>
      </w:r>
      <w:r w:rsidRPr="00706F59">
        <w:rPr>
          <w:rFonts w:ascii="Arial" w:eastAsia="Arial" w:hAnsi="Arial" w:cs="Arial"/>
          <w:snapToGrid w:val="0"/>
          <w:color w:val="000000"/>
          <w:spacing w:val="5"/>
          <w:kern w:val="0"/>
          <w:sz w:val="20"/>
          <w:szCs w:val="20"/>
        </w:rPr>
        <w:t>25%</w:t>
      </w:r>
      <w:r w:rsidRPr="00706F59">
        <w:rPr>
          <w:rFonts w:ascii="微软雅黑" w:eastAsia="微软雅黑" w:hAnsi="微软雅黑" w:cs="微软雅黑"/>
          <w:snapToGrid w:val="0"/>
          <w:color w:val="000000"/>
          <w:spacing w:val="5"/>
          <w:kern w:val="0"/>
          <w:sz w:val="20"/>
          <w:szCs w:val="20"/>
        </w:rPr>
        <w:t>。若发现学生有抄袭或剽窃行为，  经学院毕业论文(设计) 领导小组</w:t>
      </w:r>
      <w:r w:rsidRPr="00706F59">
        <w:rPr>
          <w:rFonts w:ascii="微软雅黑" w:eastAsia="微软雅黑" w:hAnsi="微软雅黑" w:cs="微软雅黑"/>
          <w:snapToGrid w:val="0"/>
          <w:color w:val="000000"/>
          <w:spacing w:val="13"/>
          <w:kern w:val="0"/>
          <w:sz w:val="20"/>
          <w:szCs w:val="20"/>
        </w:rPr>
        <w:t>确</w:t>
      </w:r>
      <w:r w:rsidRPr="00706F59">
        <w:rPr>
          <w:rFonts w:ascii="微软雅黑" w:eastAsia="微软雅黑" w:hAnsi="微软雅黑" w:cs="微软雅黑"/>
          <w:snapToGrid w:val="0"/>
          <w:color w:val="000000"/>
          <w:spacing w:val="7"/>
          <w:kern w:val="0"/>
          <w:sz w:val="20"/>
          <w:szCs w:val="20"/>
        </w:rPr>
        <w:t>认，  取消其毕业论文(设计)  成绩。</w:t>
      </w:r>
    </w:p>
    <w:p w:rsidR="00706F59" w:rsidRPr="00706F59" w:rsidRDefault="00706F59" w:rsidP="00706F59">
      <w:pPr>
        <w:widowControl/>
        <w:kinsoku w:val="0"/>
        <w:autoSpaceDE w:val="0"/>
        <w:autoSpaceDN w:val="0"/>
        <w:adjustRightInd w:val="0"/>
        <w:snapToGrid w:val="0"/>
        <w:spacing w:line="276" w:lineRule="auto"/>
        <w:ind w:left="105" w:right="158"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8"/>
          <w:kern w:val="0"/>
          <w:sz w:val="20"/>
          <w:szCs w:val="20"/>
        </w:rPr>
        <w:t>第</w:t>
      </w:r>
      <w:r w:rsidRPr="00706F59">
        <w:rPr>
          <w:rFonts w:ascii="微软雅黑" w:eastAsia="微软雅黑" w:hAnsi="微软雅黑" w:cs="微软雅黑"/>
          <w:snapToGrid w:val="0"/>
          <w:color w:val="000000"/>
          <w:spacing w:val="4"/>
          <w:kern w:val="0"/>
          <w:sz w:val="20"/>
          <w:szCs w:val="20"/>
        </w:rPr>
        <w:t>五十条   为加强学生的科研训练， 鼓励有条件的学院或专业在一、二年级学生中试行</w:t>
      </w:r>
      <w:r w:rsidRPr="00706F59">
        <w:rPr>
          <w:rFonts w:ascii="微软雅黑" w:eastAsia="微软雅黑" w:hAnsi="微软雅黑" w:cs="微软雅黑"/>
          <w:snapToGrid w:val="0"/>
          <w:color w:val="000000"/>
          <w:spacing w:val="10"/>
          <w:kern w:val="0"/>
          <w:sz w:val="20"/>
          <w:szCs w:val="20"/>
        </w:rPr>
        <w:t>撰</w:t>
      </w:r>
      <w:r w:rsidRPr="00706F59">
        <w:rPr>
          <w:rFonts w:ascii="微软雅黑" w:eastAsia="微软雅黑" w:hAnsi="微软雅黑" w:cs="微软雅黑"/>
          <w:snapToGrid w:val="0"/>
          <w:color w:val="000000"/>
          <w:spacing w:val="5"/>
          <w:kern w:val="0"/>
          <w:sz w:val="20"/>
          <w:szCs w:val="20"/>
        </w:rPr>
        <w:t>写学年论文。</w:t>
      </w:r>
    </w:p>
    <w:p w:rsidR="00706F59" w:rsidRPr="006D2A08" w:rsidRDefault="00706F59" w:rsidP="00706F59">
      <w:pPr>
        <w:widowControl/>
        <w:kinsoku w:val="0"/>
        <w:autoSpaceDE w:val="0"/>
        <w:autoSpaceDN w:val="0"/>
        <w:adjustRightInd w:val="0"/>
        <w:snapToGrid w:val="0"/>
        <w:spacing w:before="1" w:line="193" w:lineRule="auto"/>
        <w:ind w:left="3386"/>
        <w:jc w:val="left"/>
        <w:textAlignment w:val="baseline"/>
        <w:rPr>
          <w:rFonts w:ascii="微软雅黑" w:eastAsia="微软雅黑" w:hAnsi="微软雅黑" w:cs="微软雅黑"/>
          <w:snapToGrid w:val="0"/>
          <w:color w:val="000000"/>
          <w:spacing w:val="8"/>
          <w:kern w:val="0"/>
          <w:sz w:val="22"/>
        </w:rPr>
      </w:pPr>
      <w:r w:rsidRPr="006D2A08">
        <w:rPr>
          <w:rFonts w:ascii="微软雅黑" w:eastAsia="微软雅黑" w:hAnsi="微软雅黑" w:cs="微软雅黑"/>
          <w:snapToGrid w:val="0"/>
          <w:color w:val="000000"/>
          <w:spacing w:val="8"/>
          <w:kern w:val="0"/>
          <w:sz w:val="22"/>
        </w:rPr>
        <w:t>第十章</w:t>
      </w:r>
      <w:r w:rsidR="006D2A08">
        <w:rPr>
          <w:rFonts w:ascii="微软雅黑" w:eastAsia="微软雅黑" w:hAnsi="微软雅黑" w:cs="微软雅黑"/>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考试考查</w:t>
      </w:r>
    </w:p>
    <w:p w:rsidR="00706F59" w:rsidRPr="00706F59" w:rsidRDefault="00706F59" w:rsidP="00706F59">
      <w:pPr>
        <w:widowControl/>
        <w:kinsoku w:val="0"/>
        <w:autoSpaceDE w:val="0"/>
        <w:autoSpaceDN w:val="0"/>
        <w:adjustRightInd w:val="0"/>
        <w:snapToGrid w:val="0"/>
        <w:spacing w:before="121" w:line="277" w:lineRule="auto"/>
        <w:ind w:left="105" w:right="87"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 xml:space="preserve">第五十一条 </w:t>
      </w:r>
      <w:r w:rsidRPr="00706F59">
        <w:rPr>
          <w:rFonts w:ascii="微软雅黑" w:eastAsia="微软雅黑" w:hAnsi="微软雅黑" w:cs="微软雅黑"/>
          <w:snapToGrid w:val="0"/>
          <w:color w:val="000000"/>
          <w:spacing w:val="5"/>
          <w:kern w:val="0"/>
          <w:sz w:val="20"/>
          <w:szCs w:val="20"/>
        </w:rPr>
        <w:t xml:space="preserve"> 考试考查是检查学生学习情况的重要方式，应根据课程教学大纲和考试考</w:t>
      </w:r>
      <w:r w:rsidRPr="00706F59">
        <w:rPr>
          <w:rFonts w:ascii="微软雅黑" w:eastAsia="微软雅黑" w:hAnsi="微软雅黑" w:cs="微软雅黑"/>
          <w:snapToGrid w:val="0"/>
          <w:color w:val="000000"/>
          <w:spacing w:val="4"/>
          <w:kern w:val="0"/>
          <w:sz w:val="20"/>
          <w:szCs w:val="20"/>
        </w:rPr>
        <w:t>查目标确定</w:t>
      </w:r>
      <w:r w:rsidRPr="00706F59">
        <w:rPr>
          <w:rFonts w:ascii="微软雅黑" w:eastAsia="微软雅黑" w:hAnsi="微软雅黑" w:cs="微软雅黑"/>
          <w:snapToGrid w:val="0"/>
          <w:color w:val="000000"/>
          <w:spacing w:val="3"/>
          <w:kern w:val="0"/>
          <w:sz w:val="20"/>
          <w:szCs w:val="20"/>
        </w:rPr>
        <w:t>适</w:t>
      </w:r>
      <w:r w:rsidRPr="00706F59">
        <w:rPr>
          <w:rFonts w:ascii="微软雅黑" w:eastAsia="微软雅黑" w:hAnsi="微软雅黑" w:cs="微软雅黑"/>
          <w:snapToGrid w:val="0"/>
          <w:color w:val="000000"/>
          <w:spacing w:val="2"/>
          <w:kern w:val="0"/>
          <w:sz w:val="20"/>
          <w:szCs w:val="20"/>
        </w:rPr>
        <w:t>当的考核方式。采用闭卷笔试以外的考核形式，须经学院批准并报教务处备案。</w:t>
      </w:r>
      <w:r w:rsidRPr="00706F59">
        <w:rPr>
          <w:rFonts w:ascii="微软雅黑" w:eastAsia="微软雅黑" w:hAnsi="微软雅黑" w:cs="微软雅黑"/>
          <w:snapToGrid w:val="0"/>
          <w:color w:val="000000"/>
          <w:spacing w:val="14"/>
          <w:kern w:val="0"/>
          <w:sz w:val="20"/>
          <w:szCs w:val="20"/>
        </w:rPr>
        <w:t>考试</w:t>
      </w:r>
      <w:r w:rsidRPr="00706F59">
        <w:rPr>
          <w:rFonts w:ascii="微软雅黑" w:eastAsia="微软雅黑" w:hAnsi="微软雅黑" w:cs="微软雅黑"/>
          <w:snapToGrid w:val="0"/>
          <w:color w:val="000000"/>
          <w:spacing w:val="9"/>
          <w:kern w:val="0"/>
          <w:sz w:val="20"/>
          <w:szCs w:val="20"/>
        </w:rPr>
        <w:t>考</w:t>
      </w:r>
      <w:r w:rsidRPr="00706F59">
        <w:rPr>
          <w:rFonts w:ascii="微软雅黑" w:eastAsia="微软雅黑" w:hAnsi="微软雅黑" w:cs="微软雅黑"/>
          <w:snapToGrid w:val="0"/>
          <w:color w:val="000000"/>
          <w:spacing w:val="7"/>
          <w:kern w:val="0"/>
          <w:sz w:val="20"/>
          <w:szCs w:val="20"/>
        </w:rPr>
        <w:t>查的管理要严格按《郑州师范学院考试规范》执行。</w:t>
      </w:r>
    </w:p>
    <w:p w:rsidR="00706F59" w:rsidRPr="00706F59" w:rsidRDefault="00706F59" w:rsidP="00706F59">
      <w:pPr>
        <w:widowControl/>
        <w:kinsoku w:val="0"/>
        <w:autoSpaceDE w:val="0"/>
        <w:autoSpaceDN w:val="0"/>
        <w:adjustRightInd w:val="0"/>
        <w:snapToGrid w:val="0"/>
        <w:spacing w:before="4" w:line="276" w:lineRule="auto"/>
        <w:ind w:left="105" w:right="159"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第五十二条   命题要以</w:t>
      </w:r>
      <w:r w:rsidRPr="00706F59">
        <w:rPr>
          <w:rFonts w:ascii="微软雅黑" w:eastAsia="微软雅黑" w:hAnsi="微软雅黑" w:cs="微软雅黑"/>
          <w:snapToGrid w:val="0"/>
          <w:color w:val="000000"/>
          <w:spacing w:val="2"/>
          <w:kern w:val="0"/>
          <w:sz w:val="20"/>
          <w:szCs w:val="20"/>
        </w:rPr>
        <w:t>教学大纲为依据，反映本课程的基本要求，既能考察学生对知识</w:t>
      </w:r>
      <w:r w:rsidRPr="00706F59">
        <w:rPr>
          <w:rFonts w:ascii="微软雅黑" w:eastAsia="微软雅黑" w:hAnsi="微软雅黑" w:cs="微软雅黑"/>
          <w:snapToGrid w:val="0"/>
          <w:color w:val="000000"/>
          <w:spacing w:val="-1"/>
          <w:kern w:val="0"/>
          <w:sz w:val="20"/>
          <w:szCs w:val="20"/>
        </w:rPr>
        <w:t>的掌握情况，</w:t>
      </w:r>
      <w:r w:rsidR="0031142D">
        <w:rPr>
          <w:rFonts w:ascii="微软雅黑" w:eastAsia="微软雅黑" w:hAnsi="微软雅黑" w:cs="微软雅黑"/>
          <w:snapToGrid w:val="0"/>
          <w:color w:val="000000"/>
          <w:spacing w:val="-1"/>
          <w:kern w:val="0"/>
          <w:sz w:val="20"/>
          <w:szCs w:val="20"/>
        </w:rPr>
        <w:t xml:space="preserve"> </w:t>
      </w:r>
      <w:r w:rsidRPr="00706F59">
        <w:rPr>
          <w:rFonts w:ascii="微软雅黑" w:eastAsia="微软雅黑" w:hAnsi="微软雅黑" w:cs="微软雅黑"/>
          <w:snapToGrid w:val="0"/>
          <w:color w:val="000000"/>
          <w:spacing w:val="-1"/>
          <w:kern w:val="0"/>
          <w:sz w:val="20"/>
          <w:szCs w:val="20"/>
        </w:rPr>
        <w:t>又能考察学生的能力。</w:t>
      </w:r>
      <w:r w:rsidRPr="00706F59">
        <w:rPr>
          <w:rFonts w:ascii="微软雅黑" w:eastAsia="微软雅黑" w:hAnsi="微软雅黑" w:cs="微软雅黑"/>
          <w:snapToGrid w:val="0"/>
          <w:color w:val="000000"/>
          <w:kern w:val="0"/>
          <w:sz w:val="20"/>
          <w:szCs w:val="20"/>
        </w:rPr>
        <w:t>命题应正确掌握覆盖面和难易梯度，</w:t>
      </w:r>
      <w:r w:rsidR="0031142D">
        <w:rPr>
          <w:rFonts w:ascii="微软雅黑" w:eastAsia="微软雅黑" w:hAnsi="微软雅黑" w:cs="微软雅黑"/>
          <w:snapToGrid w:val="0"/>
          <w:color w:val="000000"/>
          <w:kern w:val="0"/>
          <w:sz w:val="20"/>
          <w:szCs w:val="20"/>
        </w:rPr>
        <w:t xml:space="preserve"> </w:t>
      </w:r>
      <w:r w:rsidRPr="00706F59">
        <w:rPr>
          <w:rFonts w:ascii="微软雅黑" w:eastAsia="微软雅黑" w:hAnsi="微软雅黑" w:cs="微软雅黑"/>
          <w:snapToGrid w:val="0"/>
          <w:color w:val="000000"/>
          <w:kern w:val="0"/>
          <w:sz w:val="20"/>
          <w:szCs w:val="20"/>
        </w:rPr>
        <w:t xml:space="preserve">题量应与限定时间 </w:t>
      </w:r>
      <w:r w:rsidRPr="00706F59">
        <w:rPr>
          <w:rFonts w:ascii="微软雅黑" w:eastAsia="微软雅黑" w:hAnsi="微软雅黑" w:cs="微软雅黑"/>
          <w:snapToGrid w:val="0"/>
          <w:color w:val="000000"/>
          <w:spacing w:val="6"/>
          <w:kern w:val="0"/>
          <w:sz w:val="20"/>
          <w:szCs w:val="20"/>
        </w:rPr>
        <w:t xml:space="preserve">相匹配， </w:t>
      </w:r>
      <w:r w:rsidRPr="00706F59">
        <w:rPr>
          <w:rFonts w:ascii="微软雅黑" w:eastAsia="微软雅黑" w:hAnsi="微软雅黑" w:cs="微软雅黑"/>
          <w:snapToGrid w:val="0"/>
          <w:color w:val="000000"/>
          <w:spacing w:val="4"/>
          <w:kern w:val="0"/>
          <w:sz w:val="20"/>
          <w:szCs w:val="20"/>
        </w:rPr>
        <w:t>命</w:t>
      </w:r>
      <w:r w:rsidRPr="00706F59">
        <w:rPr>
          <w:rFonts w:ascii="微软雅黑" w:eastAsia="微软雅黑" w:hAnsi="微软雅黑" w:cs="微软雅黑"/>
          <w:snapToGrid w:val="0"/>
          <w:color w:val="000000"/>
          <w:spacing w:val="3"/>
          <w:kern w:val="0"/>
          <w:sz w:val="20"/>
          <w:szCs w:val="20"/>
        </w:rPr>
        <w:t>题格式应规范化，试卷、答题纸、草稿纸统一使用教务处提供的格式。</w:t>
      </w:r>
    </w:p>
    <w:p w:rsidR="00706F59" w:rsidRPr="00706F59" w:rsidRDefault="00706F59" w:rsidP="00706F59">
      <w:pPr>
        <w:widowControl/>
        <w:kinsoku w:val="0"/>
        <w:autoSpaceDE w:val="0"/>
        <w:autoSpaceDN w:val="0"/>
        <w:adjustRightInd w:val="0"/>
        <w:snapToGrid w:val="0"/>
        <w:spacing w:before="4" w:line="276" w:lineRule="auto"/>
        <w:ind w:left="105" w:right="159" w:firstLine="417"/>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第五十三条   教师应积</w:t>
      </w:r>
      <w:r w:rsidRPr="00706F59">
        <w:rPr>
          <w:rFonts w:ascii="微软雅黑" w:eastAsia="微软雅黑" w:hAnsi="微软雅黑" w:cs="微软雅黑"/>
          <w:snapToGrid w:val="0"/>
          <w:color w:val="000000"/>
          <w:spacing w:val="2"/>
          <w:kern w:val="0"/>
          <w:sz w:val="20"/>
          <w:szCs w:val="20"/>
        </w:rPr>
        <w:t>极探索考试方式， 改变单纯凭经验命题的做法，努力实现考试的</w:t>
      </w:r>
      <w:r w:rsidRPr="00706F59">
        <w:rPr>
          <w:rFonts w:ascii="微软雅黑" w:eastAsia="微软雅黑" w:hAnsi="微软雅黑" w:cs="微软雅黑"/>
          <w:snapToGrid w:val="0"/>
          <w:color w:val="000000"/>
          <w:spacing w:val="4"/>
          <w:kern w:val="0"/>
          <w:sz w:val="20"/>
          <w:szCs w:val="20"/>
        </w:rPr>
        <w:t>科学化、规范化。</w:t>
      </w:r>
      <w:r w:rsidRPr="00706F59">
        <w:rPr>
          <w:rFonts w:ascii="微软雅黑" w:eastAsia="微软雅黑" w:hAnsi="微软雅黑" w:cs="微软雅黑"/>
          <w:snapToGrid w:val="0"/>
          <w:color w:val="000000"/>
          <w:spacing w:val="3"/>
          <w:kern w:val="0"/>
          <w:sz w:val="20"/>
          <w:szCs w:val="20"/>
        </w:rPr>
        <w:t>有</w:t>
      </w:r>
      <w:r w:rsidRPr="00706F59">
        <w:rPr>
          <w:rFonts w:ascii="微软雅黑" w:eastAsia="微软雅黑" w:hAnsi="微软雅黑" w:cs="微软雅黑"/>
          <w:snapToGrid w:val="0"/>
          <w:color w:val="000000"/>
          <w:spacing w:val="2"/>
          <w:kern w:val="0"/>
          <w:sz w:val="20"/>
          <w:szCs w:val="20"/>
        </w:rPr>
        <w:t>基础和条件的课程要建立“试题库”“试卷库”，实践性课程要分项建</w:t>
      </w:r>
      <w:r w:rsidRPr="00706F59">
        <w:rPr>
          <w:rFonts w:ascii="微软雅黑" w:eastAsia="微软雅黑" w:hAnsi="微软雅黑" w:cs="微软雅黑"/>
          <w:snapToGrid w:val="0"/>
          <w:color w:val="000000"/>
          <w:spacing w:val="12"/>
          <w:kern w:val="0"/>
          <w:sz w:val="20"/>
          <w:szCs w:val="20"/>
        </w:rPr>
        <w:t>立</w:t>
      </w:r>
      <w:r w:rsidRPr="00706F59">
        <w:rPr>
          <w:rFonts w:ascii="微软雅黑" w:eastAsia="微软雅黑" w:hAnsi="微软雅黑" w:cs="微软雅黑"/>
          <w:snapToGrid w:val="0"/>
          <w:color w:val="000000"/>
          <w:spacing w:val="6"/>
          <w:kern w:val="0"/>
          <w:sz w:val="20"/>
          <w:szCs w:val="20"/>
        </w:rPr>
        <w:t>科学、具体、可操作的考核指标体系。</w:t>
      </w:r>
    </w:p>
    <w:p w:rsidR="00706F59" w:rsidRPr="00706F59" w:rsidRDefault="00706F59" w:rsidP="00706F59">
      <w:pPr>
        <w:widowControl/>
        <w:kinsoku w:val="0"/>
        <w:autoSpaceDE w:val="0"/>
        <w:autoSpaceDN w:val="0"/>
        <w:adjustRightInd w:val="0"/>
        <w:snapToGrid w:val="0"/>
        <w:spacing w:before="1" w:line="191" w:lineRule="auto"/>
        <w:ind w:left="52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第五十四</w:t>
      </w:r>
      <w:r w:rsidRPr="00706F59">
        <w:rPr>
          <w:rFonts w:ascii="微软雅黑" w:eastAsia="微软雅黑" w:hAnsi="微软雅黑" w:cs="微软雅黑"/>
          <w:snapToGrid w:val="0"/>
          <w:color w:val="000000"/>
          <w:spacing w:val="9"/>
          <w:kern w:val="0"/>
          <w:sz w:val="20"/>
          <w:szCs w:val="20"/>
        </w:rPr>
        <w:t>条</w:t>
      </w:r>
      <w:r w:rsidR="0031142D">
        <w:rPr>
          <w:rFonts w:ascii="微软雅黑" w:eastAsia="微软雅黑" w:hAnsi="微软雅黑" w:cs="微软雅黑"/>
          <w:snapToGrid w:val="0"/>
          <w:color w:val="000000"/>
          <w:spacing w:val="5"/>
          <w:kern w:val="0"/>
          <w:sz w:val="20"/>
          <w:szCs w:val="20"/>
        </w:rPr>
        <w:t xml:space="preserve">  </w:t>
      </w:r>
      <w:r w:rsidRPr="00706F59">
        <w:rPr>
          <w:rFonts w:ascii="微软雅黑" w:eastAsia="微软雅黑" w:hAnsi="微软雅黑" w:cs="微软雅黑"/>
          <w:snapToGrid w:val="0"/>
          <w:color w:val="000000"/>
          <w:spacing w:val="5"/>
          <w:kern w:val="0"/>
          <w:sz w:val="20"/>
          <w:szCs w:val="20"/>
        </w:rPr>
        <w:t>每门考试考查课程由学院选定一个主考教师，主考教师对该门课程的考试</w:t>
      </w:r>
    </w:p>
    <w:p w:rsidR="00706F59" w:rsidRPr="00706F59" w:rsidRDefault="00706F59" w:rsidP="00706F59">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06F59" w:rsidRPr="00706F59">
          <w:headerReference w:type="default" r:id="rId29"/>
          <w:footerReference w:type="default" r:id="rId30"/>
          <w:pgSz w:w="11906" w:h="16838"/>
          <w:pgMar w:top="400" w:right="1672" w:bottom="678" w:left="1745" w:header="0" w:footer="500" w:gutter="0"/>
          <w:cols w:space="720"/>
        </w:sectPr>
      </w:pPr>
    </w:p>
    <w:p w:rsidR="00706F59" w:rsidRPr="0031142D" w:rsidRDefault="0031142D" w:rsidP="0031142D">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r w:rsidRPr="00706F59">
        <w:rPr>
          <w:rFonts w:ascii="微软雅黑" w:eastAsia="微软雅黑" w:hAnsi="微软雅黑" w:cs="微软雅黑"/>
          <w:snapToGrid w:val="0"/>
          <w:color w:val="000000"/>
          <w:spacing w:val="9"/>
          <w:kern w:val="0"/>
          <w:sz w:val="20"/>
          <w:szCs w:val="20"/>
        </w:rPr>
        <w:lastRenderedPageBreak/>
        <w:t>考</w:t>
      </w:r>
      <w:r w:rsidRPr="00706F59">
        <w:rPr>
          <w:rFonts w:ascii="微软雅黑" w:eastAsia="微软雅黑" w:hAnsi="微软雅黑" w:cs="微软雅黑"/>
          <w:snapToGrid w:val="0"/>
          <w:color w:val="000000"/>
          <w:spacing w:val="7"/>
          <w:kern w:val="0"/>
          <w:sz w:val="20"/>
          <w:szCs w:val="20"/>
        </w:rPr>
        <w:t>查全过程负责。监考教师必须认真执行《郑州师范学院考试规范》。</w:t>
      </w:r>
      <w:bookmarkStart w:id="16" w:name="_bookmark10"/>
      <w:bookmarkStart w:id="17" w:name="_bookmark85"/>
      <w:bookmarkEnd w:id="16"/>
      <w:bookmarkEnd w:id="17"/>
    </w:p>
    <w:p w:rsidR="00706F59" w:rsidRPr="00706F59" w:rsidRDefault="00706F59" w:rsidP="00706F59">
      <w:pPr>
        <w:widowControl/>
        <w:kinsoku w:val="0"/>
        <w:autoSpaceDE w:val="0"/>
        <w:autoSpaceDN w:val="0"/>
        <w:adjustRightInd w:val="0"/>
        <w:snapToGrid w:val="0"/>
        <w:spacing w:before="122" w:line="277" w:lineRule="auto"/>
        <w:ind w:left="104" w:right="82" w:firstLine="421"/>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
          <w:kern w:val="0"/>
          <w:sz w:val="20"/>
          <w:szCs w:val="20"/>
        </w:rPr>
        <w:t xml:space="preserve">第五十五条   </w:t>
      </w:r>
      <w:r w:rsidRPr="00706F59">
        <w:rPr>
          <w:rFonts w:ascii="微软雅黑" w:eastAsia="微软雅黑" w:hAnsi="微软雅黑" w:cs="微软雅黑"/>
          <w:snapToGrid w:val="0"/>
          <w:color w:val="000000"/>
          <w:kern w:val="0"/>
          <w:sz w:val="20"/>
          <w:szCs w:val="20"/>
        </w:rPr>
        <w:t>要制定明确的评分标准，严格按评分标准进行评分，</w:t>
      </w:r>
      <w:r w:rsidR="0031142D">
        <w:rPr>
          <w:rFonts w:ascii="微软雅黑" w:eastAsia="微软雅黑" w:hAnsi="微软雅黑" w:cs="微软雅黑"/>
          <w:snapToGrid w:val="0"/>
          <w:color w:val="000000"/>
          <w:kern w:val="0"/>
          <w:sz w:val="20"/>
          <w:szCs w:val="20"/>
        </w:rPr>
        <w:t xml:space="preserve"> </w:t>
      </w:r>
      <w:r w:rsidRPr="00706F59">
        <w:rPr>
          <w:rFonts w:ascii="微软雅黑" w:eastAsia="微软雅黑" w:hAnsi="微软雅黑" w:cs="微软雅黑"/>
          <w:snapToGrid w:val="0"/>
          <w:color w:val="000000"/>
          <w:kern w:val="0"/>
          <w:sz w:val="20"/>
          <w:szCs w:val="20"/>
        </w:rPr>
        <w:t xml:space="preserve">做到公正、客观。阅 </w:t>
      </w:r>
      <w:r w:rsidRPr="00706F59">
        <w:rPr>
          <w:rFonts w:ascii="微软雅黑" w:eastAsia="微软雅黑" w:hAnsi="微软雅黑" w:cs="微软雅黑"/>
          <w:snapToGrid w:val="0"/>
          <w:color w:val="000000"/>
          <w:spacing w:val="10"/>
          <w:kern w:val="0"/>
          <w:sz w:val="20"/>
          <w:szCs w:val="20"/>
        </w:rPr>
        <w:t>卷教师必</w:t>
      </w:r>
      <w:r w:rsidRPr="00706F59">
        <w:rPr>
          <w:rFonts w:ascii="微软雅黑" w:eastAsia="微软雅黑" w:hAnsi="微软雅黑" w:cs="微软雅黑"/>
          <w:snapToGrid w:val="0"/>
          <w:color w:val="000000"/>
          <w:spacing w:val="6"/>
          <w:kern w:val="0"/>
          <w:sz w:val="20"/>
          <w:szCs w:val="20"/>
        </w:rPr>
        <w:t>须</w:t>
      </w:r>
      <w:r w:rsidRPr="00706F59">
        <w:rPr>
          <w:rFonts w:ascii="微软雅黑" w:eastAsia="微软雅黑" w:hAnsi="微软雅黑" w:cs="微软雅黑"/>
          <w:snapToGrid w:val="0"/>
          <w:color w:val="000000"/>
          <w:spacing w:val="5"/>
          <w:kern w:val="0"/>
          <w:sz w:val="20"/>
          <w:szCs w:val="20"/>
        </w:rPr>
        <w:t>在考试后按教务处规定时间将学生成绩登记表、试卷、标准答案和试卷分析表等</w:t>
      </w:r>
      <w:r w:rsidRPr="00706F59">
        <w:rPr>
          <w:rFonts w:ascii="微软雅黑" w:eastAsia="微软雅黑" w:hAnsi="微软雅黑" w:cs="微软雅黑"/>
          <w:snapToGrid w:val="0"/>
          <w:color w:val="000000"/>
          <w:spacing w:val="-1"/>
          <w:kern w:val="0"/>
          <w:sz w:val="20"/>
          <w:szCs w:val="20"/>
        </w:rPr>
        <w:t>送交本学院办公室。并及时将成</w:t>
      </w:r>
      <w:r w:rsidRPr="00706F59">
        <w:rPr>
          <w:rFonts w:ascii="微软雅黑" w:eastAsia="微软雅黑" w:hAnsi="微软雅黑" w:cs="微软雅黑"/>
          <w:snapToGrid w:val="0"/>
          <w:color w:val="000000"/>
          <w:kern w:val="0"/>
          <w:sz w:val="20"/>
          <w:szCs w:val="20"/>
        </w:rPr>
        <w:t xml:space="preserve">绩输入教务管理系统，做好成绩管理工作，并将学生答题纸、 </w:t>
      </w:r>
      <w:r w:rsidRPr="00706F59">
        <w:rPr>
          <w:rFonts w:ascii="微软雅黑" w:eastAsia="微软雅黑" w:hAnsi="微软雅黑" w:cs="微软雅黑"/>
          <w:snapToGrid w:val="0"/>
          <w:color w:val="000000"/>
          <w:spacing w:val="20"/>
          <w:kern w:val="0"/>
          <w:sz w:val="20"/>
          <w:szCs w:val="20"/>
        </w:rPr>
        <w:t>试卷</w:t>
      </w:r>
      <w:r w:rsidRPr="00706F59">
        <w:rPr>
          <w:rFonts w:ascii="微软雅黑" w:eastAsia="微软雅黑" w:hAnsi="微软雅黑" w:cs="微软雅黑"/>
          <w:snapToGrid w:val="0"/>
          <w:color w:val="000000"/>
          <w:spacing w:val="12"/>
          <w:kern w:val="0"/>
          <w:sz w:val="20"/>
          <w:szCs w:val="20"/>
        </w:rPr>
        <w:t>及</w:t>
      </w:r>
      <w:r w:rsidRPr="00706F59">
        <w:rPr>
          <w:rFonts w:ascii="微软雅黑" w:eastAsia="微软雅黑" w:hAnsi="微软雅黑" w:cs="微软雅黑"/>
          <w:snapToGrid w:val="0"/>
          <w:color w:val="000000"/>
          <w:spacing w:val="10"/>
          <w:kern w:val="0"/>
          <w:sz w:val="20"/>
          <w:szCs w:val="20"/>
        </w:rPr>
        <w:t>标准答案、试卷分析表妥善保存(保存至学生毕业一年后</w:t>
      </w:r>
      <w:r w:rsidR="0031142D">
        <w:rPr>
          <w:rFonts w:ascii="微软雅黑" w:eastAsia="微软雅黑" w:hAnsi="微软雅黑" w:cs="微软雅黑"/>
          <w:snapToGrid w:val="0"/>
          <w:color w:val="000000"/>
          <w:spacing w:val="10"/>
          <w:kern w:val="0"/>
          <w:sz w:val="20"/>
          <w:szCs w:val="20"/>
        </w:rPr>
        <w:t xml:space="preserve">) </w:t>
      </w:r>
      <w:r w:rsidRPr="00706F59">
        <w:rPr>
          <w:rFonts w:ascii="微软雅黑" w:eastAsia="微软雅黑" w:hAnsi="微软雅黑" w:cs="微软雅黑"/>
          <w:snapToGrid w:val="0"/>
          <w:color w:val="000000"/>
          <w:spacing w:val="10"/>
          <w:kern w:val="0"/>
          <w:sz w:val="20"/>
          <w:szCs w:val="20"/>
        </w:rPr>
        <w:t>，以便查阅。</w:t>
      </w:r>
    </w:p>
    <w:p w:rsidR="00706F59" w:rsidRPr="006D2A08" w:rsidRDefault="00706F59" w:rsidP="0031142D">
      <w:pPr>
        <w:widowControl/>
        <w:kinsoku w:val="0"/>
        <w:autoSpaceDE w:val="0"/>
        <w:autoSpaceDN w:val="0"/>
        <w:adjustRightInd w:val="0"/>
        <w:snapToGrid w:val="0"/>
        <w:spacing w:before="1" w:line="193" w:lineRule="auto"/>
        <w:ind w:left="3386"/>
        <w:jc w:val="left"/>
        <w:textAlignment w:val="baseline"/>
        <w:rPr>
          <w:rFonts w:ascii="微软雅黑" w:eastAsia="微软雅黑" w:hAnsi="微软雅黑" w:cs="微软雅黑"/>
          <w:snapToGrid w:val="0"/>
          <w:color w:val="000000"/>
          <w:spacing w:val="8"/>
          <w:kern w:val="0"/>
          <w:sz w:val="22"/>
        </w:rPr>
      </w:pPr>
      <w:r w:rsidRPr="006D2A08">
        <w:rPr>
          <w:rFonts w:ascii="微软雅黑" w:eastAsia="微软雅黑" w:hAnsi="微软雅黑" w:cs="微软雅黑"/>
          <w:snapToGrid w:val="0"/>
          <w:color w:val="000000"/>
          <w:spacing w:val="8"/>
          <w:kern w:val="0"/>
          <w:sz w:val="22"/>
        </w:rPr>
        <w:t>第十一章</w:t>
      </w:r>
      <w:r w:rsidR="006D2A08">
        <w:rPr>
          <w:rFonts w:ascii="微软雅黑" w:eastAsia="微软雅黑" w:hAnsi="微软雅黑" w:cs="微软雅黑" w:hint="eastAsia"/>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教学纪律</w:t>
      </w:r>
    </w:p>
    <w:p w:rsidR="00706F59" w:rsidRPr="00706F59" w:rsidRDefault="00706F59" w:rsidP="00706F59">
      <w:pPr>
        <w:widowControl/>
        <w:kinsoku w:val="0"/>
        <w:autoSpaceDE w:val="0"/>
        <w:autoSpaceDN w:val="0"/>
        <w:adjustRightInd w:val="0"/>
        <w:snapToGrid w:val="0"/>
        <w:spacing w:before="117" w:line="278" w:lineRule="auto"/>
        <w:ind w:left="110" w:right="85" w:firstLine="415"/>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5"/>
          <w:kern w:val="0"/>
          <w:sz w:val="20"/>
          <w:szCs w:val="20"/>
        </w:rPr>
        <w:t>第</w:t>
      </w:r>
      <w:r w:rsidRPr="00706F59">
        <w:rPr>
          <w:rFonts w:ascii="微软雅黑" w:eastAsia="微软雅黑" w:hAnsi="微软雅黑" w:cs="微软雅黑"/>
          <w:snapToGrid w:val="0"/>
          <w:color w:val="000000"/>
          <w:spacing w:val="4"/>
          <w:kern w:val="0"/>
          <w:sz w:val="20"/>
          <w:szCs w:val="20"/>
        </w:rPr>
        <w:t>五十六条   全校任何部门均无权擅自停课。教师不得随意停课或调课， 确有不可抗拒</w:t>
      </w:r>
      <w:r w:rsidRPr="00706F59">
        <w:rPr>
          <w:rFonts w:ascii="微软雅黑" w:eastAsia="微软雅黑" w:hAnsi="微软雅黑" w:cs="微软雅黑"/>
          <w:snapToGrid w:val="0"/>
          <w:color w:val="000000"/>
          <w:spacing w:val="-6"/>
          <w:kern w:val="0"/>
          <w:sz w:val="20"/>
          <w:szCs w:val="20"/>
        </w:rPr>
        <w:t>的</w:t>
      </w:r>
      <w:r w:rsidRPr="00706F59">
        <w:rPr>
          <w:rFonts w:ascii="微软雅黑" w:eastAsia="微软雅黑" w:hAnsi="微软雅黑" w:cs="微软雅黑"/>
          <w:snapToGrid w:val="0"/>
          <w:color w:val="000000"/>
          <w:spacing w:val="-3"/>
          <w:kern w:val="0"/>
          <w:sz w:val="20"/>
          <w:szCs w:val="20"/>
        </w:rPr>
        <w:t>原因而需停课或调课者，  要事先办理审批手续，  并落实补课时间。各学院要严格把关，  切</w:t>
      </w:r>
      <w:r w:rsidRPr="00706F59">
        <w:rPr>
          <w:rFonts w:ascii="微软雅黑" w:eastAsia="微软雅黑" w:hAnsi="微软雅黑" w:cs="微软雅黑"/>
          <w:snapToGrid w:val="0"/>
          <w:color w:val="000000"/>
          <w:spacing w:val="5"/>
          <w:kern w:val="0"/>
          <w:sz w:val="20"/>
          <w:szCs w:val="20"/>
        </w:rPr>
        <w:t>实</w:t>
      </w:r>
      <w:r w:rsidRPr="00706F59">
        <w:rPr>
          <w:rFonts w:ascii="微软雅黑" w:eastAsia="微软雅黑" w:hAnsi="微软雅黑" w:cs="微软雅黑"/>
          <w:snapToGrid w:val="0"/>
          <w:color w:val="000000"/>
          <w:spacing w:val="4"/>
          <w:kern w:val="0"/>
          <w:sz w:val="20"/>
          <w:szCs w:val="20"/>
        </w:rPr>
        <w:t>按相关规定执行。</w:t>
      </w:r>
    </w:p>
    <w:p w:rsidR="00706F59" w:rsidRPr="00706F59" w:rsidRDefault="00706F59" w:rsidP="00706F59">
      <w:pPr>
        <w:widowControl/>
        <w:kinsoku w:val="0"/>
        <w:autoSpaceDE w:val="0"/>
        <w:autoSpaceDN w:val="0"/>
        <w:adjustRightInd w:val="0"/>
        <w:snapToGrid w:val="0"/>
        <w:spacing w:before="1" w:line="276" w:lineRule="auto"/>
        <w:ind w:left="105" w:right="82" w:firstLine="420"/>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4"/>
          <w:kern w:val="0"/>
          <w:sz w:val="20"/>
          <w:szCs w:val="20"/>
        </w:rPr>
        <w:t>第五十七条</w:t>
      </w:r>
      <w:r w:rsidR="006D2A08">
        <w:rPr>
          <w:rFonts w:ascii="微软雅黑" w:eastAsia="微软雅黑" w:hAnsi="微软雅黑" w:cs="微软雅黑"/>
          <w:snapToGrid w:val="0"/>
          <w:color w:val="000000"/>
          <w:spacing w:val="4"/>
          <w:kern w:val="0"/>
          <w:sz w:val="20"/>
          <w:szCs w:val="20"/>
        </w:rPr>
        <w:t xml:space="preserve">  </w:t>
      </w:r>
      <w:r w:rsidRPr="00706F59">
        <w:rPr>
          <w:rFonts w:ascii="微软雅黑" w:eastAsia="微软雅黑" w:hAnsi="微软雅黑" w:cs="微软雅黑"/>
          <w:snapToGrid w:val="0"/>
          <w:color w:val="000000"/>
          <w:spacing w:val="4"/>
          <w:kern w:val="0"/>
          <w:sz w:val="20"/>
          <w:szCs w:val="20"/>
        </w:rPr>
        <w:t>教师必须按</w:t>
      </w:r>
      <w:r w:rsidRPr="00706F59">
        <w:rPr>
          <w:rFonts w:ascii="微软雅黑" w:eastAsia="微软雅黑" w:hAnsi="微软雅黑" w:cs="微软雅黑"/>
          <w:snapToGrid w:val="0"/>
          <w:color w:val="000000"/>
          <w:spacing w:val="2"/>
          <w:kern w:val="0"/>
          <w:sz w:val="20"/>
          <w:szCs w:val="20"/>
        </w:rPr>
        <w:t>照教学大纲规定的内容和进度进行教学。遵循“百花齐放，  百</w:t>
      </w:r>
      <w:r w:rsidRPr="00706F59">
        <w:rPr>
          <w:rFonts w:ascii="微软雅黑" w:eastAsia="微软雅黑" w:hAnsi="微软雅黑" w:cs="微软雅黑"/>
          <w:snapToGrid w:val="0"/>
          <w:color w:val="000000"/>
          <w:spacing w:val="-3"/>
          <w:kern w:val="0"/>
          <w:sz w:val="20"/>
          <w:szCs w:val="20"/>
        </w:rPr>
        <w:t>家争鸣”的方针，</w:t>
      </w:r>
      <w:r w:rsidR="006D2A08">
        <w:rPr>
          <w:rFonts w:ascii="微软雅黑" w:eastAsia="微软雅黑" w:hAnsi="微软雅黑" w:cs="微软雅黑"/>
          <w:snapToGrid w:val="0"/>
          <w:color w:val="000000"/>
          <w:spacing w:val="-3"/>
          <w:kern w:val="0"/>
          <w:sz w:val="20"/>
          <w:szCs w:val="20"/>
        </w:rPr>
        <w:t xml:space="preserve"> </w:t>
      </w:r>
      <w:r w:rsidRPr="00706F59">
        <w:rPr>
          <w:rFonts w:ascii="微软雅黑" w:eastAsia="微软雅黑" w:hAnsi="微软雅黑" w:cs="微软雅黑"/>
          <w:snapToGrid w:val="0"/>
          <w:color w:val="000000"/>
          <w:spacing w:val="-3"/>
          <w:kern w:val="0"/>
          <w:sz w:val="20"/>
          <w:szCs w:val="20"/>
        </w:rPr>
        <w:t>教师可以讲述自己的学术观点，  介绍不同的学术见解，  但严禁在教学中</w:t>
      </w:r>
      <w:r w:rsidRPr="00706F59">
        <w:rPr>
          <w:rFonts w:ascii="微软雅黑" w:eastAsia="微软雅黑" w:hAnsi="微软雅黑" w:cs="微软雅黑"/>
          <w:snapToGrid w:val="0"/>
          <w:color w:val="000000"/>
          <w:kern w:val="0"/>
          <w:sz w:val="20"/>
          <w:szCs w:val="20"/>
        </w:rPr>
        <w:t xml:space="preserve">宣 </w:t>
      </w:r>
      <w:r w:rsidRPr="00706F59">
        <w:rPr>
          <w:rFonts w:ascii="微软雅黑" w:eastAsia="微软雅黑" w:hAnsi="微软雅黑" w:cs="微软雅黑"/>
          <w:snapToGrid w:val="0"/>
          <w:color w:val="000000"/>
          <w:spacing w:val="14"/>
          <w:kern w:val="0"/>
          <w:sz w:val="20"/>
          <w:szCs w:val="20"/>
        </w:rPr>
        <w:t>扬违</w:t>
      </w:r>
      <w:r w:rsidRPr="00706F59">
        <w:rPr>
          <w:rFonts w:ascii="微软雅黑" w:eastAsia="微软雅黑" w:hAnsi="微软雅黑" w:cs="微软雅黑"/>
          <w:snapToGrid w:val="0"/>
          <w:color w:val="000000"/>
          <w:spacing w:val="9"/>
          <w:kern w:val="0"/>
          <w:sz w:val="20"/>
          <w:szCs w:val="20"/>
        </w:rPr>
        <w:t>背</w:t>
      </w:r>
      <w:r w:rsidRPr="00706F59">
        <w:rPr>
          <w:rFonts w:ascii="微软雅黑" w:eastAsia="微软雅黑" w:hAnsi="微软雅黑" w:cs="微软雅黑"/>
          <w:snapToGrid w:val="0"/>
          <w:color w:val="000000"/>
          <w:spacing w:val="7"/>
          <w:kern w:val="0"/>
          <w:sz w:val="20"/>
          <w:szCs w:val="20"/>
        </w:rPr>
        <w:t>四项基本原则、散布封建迷信及淫秽的内容或观点。</w:t>
      </w:r>
    </w:p>
    <w:p w:rsidR="00706F59" w:rsidRPr="00706F59" w:rsidRDefault="00706F59" w:rsidP="00706F59">
      <w:pPr>
        <w:widowControl/>
        <w:kinsoku w:val="0"/>
        <w:autoSpaceDE w:val="0"/>
        <w:autoSpaceDN w:val="0"/>
        <w:adjustRightInd w:val="0"/>
        <w:snapToGrid w:val="0"/>
        <w:spacing w:before="2" w:line="277" w:lineRule="auto"/>
        <w:ind w:left="105" w:right="82" w:firstLine="420"/>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
          <w:kern w:val="0"/>
          <w:sz w:val="20"/>
          <w:szCs w:val="20"/>
        </w:rPr>
        <w:t xml:space="preserve">第五十八条  </w:t>
      </w:r>
      <w:r w:rsidRPr="00706F59">
        <w:rPr>
          <w:rFonts w:ascii="微软雅黑" w:eastAsia="微软雅黑" w:hAnsi="微软雅黑" w:cs="微软雅黑"/>
          <w:snapToGrid w:val="0"/>
          <w:color w:val="000000"/>
          <w:kern w:val="0"/>
          <w:sz w:val="20"/>
          <w:szCs w:val="20"/>
        </w:rPr>
        <w:t>教师在课堂上应做到衣冠整洁、仪表端庄、言行文明；</w:t>
      </w:r>
      <w:r w:rsidR="006D2A08">
        <w:rPr>
          <w:rFonts w:ascii="微软雅黑" w:eastAsia="微软雅黑" w:hAnsi="微软雅黑" w:cs="微软雅黑"/>
          <w:snapToGrid w:val="0"/>
          <w:color w:val="000000"/>
          <w:kern w:val="0"/>
          <w:sz w:val="20"/>
          <w:szCs w:val="20"/>
        </w:rPr>
        <w:t xml:space="preserve"> </w:t>
      </w:r>
      <w:r w:rsidRPr="00706F59">
        <w:rPr>
          <w:rFonts w:ascii="微软雅黑" w:eastAsia="微软雅黑" w:hAnsi="微软雅黑" w:cs="微软雅黑"/>
          <w:snapToGrid w:val="0"/>
          <w:color w:val="000000"/>
          <w:kern w:val="0"/>
          <w:sz w:val="20"/>
          <w:szCs w:val="20"/>
        </w:rPr>
        <w:t xml:space="preserve">要按时上下课，不 </w:t>
      </w:r>
      <w:r w:rsidRPr="00706F59">
        <w:rPr>
          <w:rFonts w:ascii="微软雅黑" w:eastAsia="微软雅黑" w:hAnsi="微软雅黑" w:cs="微软雅黑"/>
          <w:snapToGrid w:val="0"/>
          <w:color w:val="000000"/>
          <w:spacing w:val="-14"/>
          <w:kern w:val="0"/>
          <w:sz w:val="20"/>
          <w:szCs w:val="20"/>
        </w:rPr>
        <w:t>迟到，</w:t>
      </w:r>
      <w:r w:rsidRPr="00706F59">
        <w:rPr>
          <w:rFonts w:ascii="微软雅黑" w:eastAsia="微软雅黑" w:hAnsi="微软雅黑" w:cs="微软雅黑"/>
          <w:snapToGrid w:val="0"/>
          <w:color w:val="000000"/>
          <w:spacing w:val="-7"/>
          <w:kern w:val="0"/>
          <w:sz w:val="20"/>
          <w:szCs w:val="20"/>
        </w:rPr>
        <w:t xml:space="preserve"> 不早退，不拖堂；通讯工具一律关闭，严禁发出或接听信号。出现教学事故，按《郑</w:t>
      </w:r>
      <w:r w:rsidRPr="00706F59">
        <w:rPr>
          <w:rFonts w:ascii="微软雅黑" w:eastAsia="微软雅黑" w:hAnsi="微软雅黑" w:cs="微软雅黑"/>
          <w:snapToGrid w:val="0"/>
          <w:color w:val="000000"/>
          <w:spacing w:val="10"/>
          <w:kern w:val="0"/>
          <w:sz w:val="20"/>
          <w:szCs w:val="20"/>
        </w:rPr>
        <w:t>州</w:t>
      </w:r>
      <w:r w:rsidRPr="00706F59">
        <w:rPr>
          <w:rFonts w:ascii="微软雅黑" w:eastAsia="微软雅黑" w:hAnsi="微软雅黑" w:cs="微软雅黑"/>
          <w:snapToGrid w:val="0"/>
          <w:color w:val="000000"/>
          <w:spacing w:val="6"/>
          <w:kern w:val="0"/>
          <w:sz w:val="20"/>
          <w:szCs w:val="20"/>
        </w:rPr>
        <w:t>师范学院教学事故认定与处理办法》处理。</w:t>
      </w:r>
    </w:p>
    <w:p w:rsidR="00706F59" w:rsidRPr="006D2A08" w:rsidRDefault="00706F59" w:rsidP="0031142D">
      <w:pPr>
        <w:widowControl/>
        <w:kinsoku w:val="0"/>
        <w:autoSpaceDE w:val="0"/>
        <w:autoSpaceDN w:val="0"/>
        <w:adjustRightInd w:val="0"/>
        <w:snapToGrid w:val="0"/>
        <w:spacing w:before="1" w:line="193" w:lineRule="auto"/>
        <w:ind w:left="3386"/>
        <w:jc w:val="left"/>
        <w:textAlignment w:val="baseline"/>
        <w:rPr>
          <w:rFonts w:ascii="微软雅黑" w:eastAsia="微软雅黑" w:hAnsi="微软雅黑" w:cs="微软雅黑"/>
          <w:snapToGrid w:val="0"/>
          <w:color w:val="000000"/>
          <w:spacing w:val="8"/>
          <w:kern w:val="0"/>
          <w:sz w:val="22"/>
        </w:rPr>
      </w:pPr>
      <w:r w:rsidRPr="006D2A08">
        <w:rPr>
          <w:rFonts w:ascii="微软雅黑" w:eastAsia="微软雅黑" w:hAnsi="微软雅黑" w:cs="微软雅黑"/>
          <w:snapToGrid w:val="0"/>
          <w:color w:val="000000"/>
          <w:spacing w:val="8"/>
          <w:kern w:val="0"/>
          <w:sz w:val="22"/>
        </w:rPr>
        <w:t>第十二章</w:t>
      </w:r>
      <w:r w:rsidR="006D2A08">
        <w:rPr>
          <w:rFonts w:ascii="微软雅黑" w:eastAsia="微软雅黑" w:hAnsi="微软雅黑" w:cs="微软雅黑" w:hint="eastAsia"/>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教学工作考核</w:t>
      </w:r>
    </w:p>
    <w:p w:rsidR="00706F59" w:rsidRPr="00706F59" w:rsidRDefault="00706F59" w:rsidP="00706F59">
      <w:pPr>
        <w:widowControl/>
        <w:kinsoku w:val="0"/>
        <w:autoSpaceDE w:val="0"/>
        <w:autoSpaceDN w:val="0"/>
        <w:adjustRightInd w:val="0"/>
        <w:snapToGrid w:val="0"/>
        <w:spacing w:before="122" w:line="277" w:lineRule="auto"/>
        <w:ind w:left="106" w:right="33"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第五十九条</w:t>
      </w:r>
      <w:r w:rsidRPr="00706F59">
        <w:rPr>
          <w:rFonts w:ascii="微软雅黑" w:eastAsia="微软雅黑" w:hAnsi="微软雅黑" w:cs="微软雅黑"/>
          <w:snapToGrid w:val="0"/>
          <w:color w:val="000000"/>
          <w:spacing w:val="5"/>
          <w:kern w:val="0"/>
          <w:sz w:val="20"/>
          <w:szCs w:val="20"/>
        </w:rPr>
        <w:t xml:space="preserve">  要从教学规范、教学状况、课堂教学质量、教学改革与研究、教学获奖等</w:t>
      </w:r>
      <w:r w:rsidR="00916606" w:rsidRPr="00916606">
        <w:rPr>
          <w:rFonts w:ascii="Arial" w:eastAsia="Arial" w:hAnsi="Arial" w:cs="Arial"/>
          <w:snapToGrid w:val="0"/>
          <w:color w:val="000000"/>
          <w:kern w:val="0"/>
          <w:sz w:val="20"/>
          <w:szCs w:val="21"/>
        </w:rPr>
        <w:pict>
          <v:rect id="_x0000_s2075" style="position:absolute;left:0;text-align:left;margin-left:19.55pt;margin-top:326.7pt;width:376.85pt;height:180pt;z-index:-251645952;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3COInaAAAACwEAAA8AAAAAAAAAAQAgAAAAIgAAAGRycy9kb3ducmV2LnhtbFBLAQIU&#10;ABQAAAAIAIdO4kAGh4T6YwIAAOIEAAAOAAAAAAAAAAEAIAAAACkBAABkcnMvZTJvRG9jLnhtbFBL&#10;BQYAAAAABgAGAFkBAAD+BQAAAAA=&#10;" strokecolor="white" strokeweight="2pt">
            <v:stroke joinstyle="round"/>
            <w10:wrap anchory="page"/>
          </v:rect>
        </w:pict>
      </w:r>
      <w:r w:rsidRPr="00706F59">
        <w:rPr>
          <w:rFonts w:ascii="微软雅黑" w:eastAsia="微软雅黑" w:hAnsi="微软雅黑" w:cs="微软雅黑"/>
          <w:snapToGrid w:val="0"/>
          <w:color w:val="000000"/>
          <w:spacing w:val="2"/>
          <w:kern w:val="0"/>
          <w:sz w:val="20"/>
          <w:szCs w:val="20"/>
        </w:rPr>
        <w:t>方面对教师教学工作进行综合考核。考核要着眼于实际的教学活动，帮助教师克服薄</w:t>
      </w:r>
      <w:r w:rsidRPr="00706F59">
        <w:rPr>
          <w:rFonts w:ascii="微软雅黑" w:eastAsia="微软雅黑" w:hAnsi="微软雅黑" w:cs="微软雅黑"/>
          <w:snapToGrid w:val="0"/>
          <w:color w:val="000000"/>
          <w:kern w:val="0"/>
          <w:sz w:val="20"/>
          <w:szCs w:val="20"/>
        </w:rPr>
        <w:t xml:space="preserve">弱环节， </w:t>
      </w:r>
      <w:r w:rsidRPr="00706F59">
        <w:rPr>
          <w:rFonts w:ascii="微软雅黑" w:eastAsia="微软雅黑" w:hAnsi="微软雅黑" w:cs="微软雅黑"/>
          <w:snapToGrid w:val="0"/>
          <w:color w:val="000000"/>
          <w:spacing w:val="8"/>
          <w:kern w:val="0"/>
          <w:sz w:val="20"/>
          <w:szCs w:val="20"/>
        </w:rPr>
        <w:t>不</w:t>
      </w:r>
      <w:r w:rsidRPr="00706F59">
        <w:rPr>
          <w:rFonts w:ascii="微软雅黑" w:eastAsia="微软雅黑" w:hAnsi="微软雅黑" w:cs="微软雅黑"/>
          <w:snapToGrid w:val="0"/>
          <w:color w:val="000000"/>
          <w:spacing w:val="5"/>
          <w:kern w:val="0"/>
          <w:sz w:val="20"/>
          <w:szCs w:val="20"/>
        </w:rPr>
        <w:t>断</w:t>
      </w:r>
      <w:r w:rsidRPr="00706F59">
        <w:rPr>
          <w:rFonts w:ascii="微软雅黑" w:eastAsia="微软雅黑" w:hAnsi="微软雅黑" w:cs="微软雅黑"/>
          <w:snapToGrid w:val="0"/>
          <w:color w:val="000000"/>
          <w:spacing w:val="4"/>
          <w:kern w:val="0"/>
          <w:sz w:val="20"/>
          <w:szCs w:val="20"/>
        </w:rPr>
        <w:t>提高教学水平。</w:t>
      </w:r>
    </w:p>
    <w:p w:rsidR="00706F59" w:rsidRPr="00706F59" w:rsidRDefault="00706F59" w:rsidP="00706F59">
      <w:pPr>
        <w:widowControl/>
        <w:kinsoku w:val="0"/>
        <w:autoSpaceDE w:val="0"/>
        <w:autoSpaceDN w:val="0"/>
        <w:adjustRightInd w:val="0"/>
        <w:snapToGrid w:val="0"/>
        <w:spacing w:before="1" w:line="191" w:lineRule="auto"/>
        <w:ind w:left="523"/>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7"/>
          <w:kern w:val="0"/>
          <w:sz w:val="20"/>
          <w:szCs w:val="20"/>
        </w:rPr>
        <w:t>第六十条   校、学院两级领导和职能部门领导要深入课堂听课</w:t>
      </w:r>
      <w:r w:rsidRPr="00706F59">
        <w:rPr>
          <w:rFonts w:ascii="微软雅黑" w:eastAsia="微软雅黑" w:hAnsi="微软雅黑" w:cs="微软雅黑"/>
          <w:snapToGrid w:val="0"/>
          <w:color w:val="000000"/>
          <w:spacing w:val="6"/>
          <w:kern w:val="0"/>
          <w:sz w:val="20"/>
          <w:szCs w:val="20"/>
        </w:rPr>
        <w:t>。</w:t>
      </w:r>
    </w:p>
    <w:p w:rsidR="00706F59" w:rsidRPr="00706F59" w:rsidRDefault="00706F59" w:rsidP="00706F59">
      <w:pPr>
        <w:widowControl/>
        <w:kinsoku w:val="0"/>
        <w:autoSpaceDE w:val="0"/>
        <w:autoSpaceDN w:val="0"/>
        <w:adjustRightInd w:val="0"/>
        <w:snapToGrid w:val="0"/>
        <w:spacing w:before="121" w:line="276" w:lineRule="auto"/>
        <w:ind w:left="106" w:right="18"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4"/>
          <w:kern w:val="0"/>
          <w:sz w:val="20"/>
          <w:szCs w:val="20"/>
        </w:rPr>
        <w:t>第六</w:t>
      </w:r>
      <w:r w:rsidRPr="00706F59">
        <w:rPr>
          <w:rFonts w:ascii="微软雅黑" w:eastAsia="微软雅黑" w:hAnsi="微软雅黑" w:cs="微软雅黑"/>
          <w:snapToGrid w:val="0"/>
          <w:color w:val="000000"/>
          <w:spacing w:val="8"/>
          <w:kern w:val="0"/>
          <w:sz w:val="20"/>
          <w:szCs w:val="20"/>
        </w:rPr>
        <w:t>十</w:t>
      </w:r>
      <w:r w:rsidRPr="00706F59">
        <w:rPr>
          <w:rFonts w:ascii="微软雅黑" w:eastAsia="微软雅黑" w:hAnsi="微软雅黑" w:cs="微软雅黑"/>
          <w:snapToGrid w:val="0"/>
          <w:color w:val="000000"/>
          <w:spacing w:val="7"/>
          <w:kern w:val="0"/>
          <w:sz w:val="20"/>
          <w:szCs w:val="20"/>
        </w:rPr>
        <w:t>一条</w:t>
      </w:r>
      <w:r w:rsidR="006D2A08">
        <w:rPr>
          <w:rFonts w:ascii="微软雅黑" w:eastAsia="微软雅黑" w:hAnsi="微软雅黑" w:cs="微软雅黑"/>
          <w:snapToGrid w:val="0"/>
          <w:color w:val="000000"/>
          <w:spacing w:val="7"/>
          <w:kern w:val="0"/>
          <w:sz w:val="20"/>
          <w:szCs w:val="20"/>
        </w:rPr>
        <w:t xml:space="preserve"> </w:t>
      </w:r>
      <w:r w:rsidRPr="00706F59">
        <w:rPr>
          <w:rFonts w:ascii="微软雅黑" w:eastAsia="微软雅黑" w:hAnsi="微软雅黑" w:cs="微软雅黑"/>
          <w:snapToGrid w:val="0"/>
          <w:color w:val="000000"/>
          <w:spacing w:val="7"/>
          <w:kern w:val="0"/>
          <w:sz w:val="20"/>
          <w:szCs w:val="20"/>
        </w:rPr>
        <w:t>对在教书育人、教学质量、课程建设、教材建设、教学改革、教学研究、</w:t>
      </w:r>
      <w:r w:rsidRPr="00706F59">
        <w:rPr>
          <w:rFonts w:ascii="微软雅黑" w:eastAsia="微软雅黑" w:hAnsi="微软雅黑" w:cs="微软雅黑"/>
          <w:snapToGrid w:val="0"/>
          <w:color w:val="000000"/>
          <w:spacing w:val="4"/>
          <w:kern w:val="0"/>
          <w:sz w:val="20"/>
          <w:szCs w:val="20"/>
        </w:rPr>
        <w:t>教学管理等若干方面或某一方面做出突出成绩的教师和教学任务重、教学效果好的教师，</w:t>
      </w:r>
      <w:r w:rsidRPr="00706F59">
        <w:rPr>
          <w:rFonts w:ascii="微软雅黑" w:eastAsia="微软雅黑" w:hAnsi="微软雅黑" w:cs="微软雅黑"/>
          <w:snapToGrid w:val="0"/>
          <w:color w:val="000000"/>
          <w:kern w:val="0"/>
          <w:sz w:val="20"/>
          <w:szCs w:val="20"/>
        </w:rPr>
        <w:t xml:space="preserve">学 </w:t>
      </w:r>
      <w:r w:rsidRPr="00706F59">
        <w:rPr>
          <w:rFonts w:ascii="微软雅黑" w:eastAsia="微软雅黑" w:hAnsi="微软雅黑" w:cs="微软雅黑"/>
          <w:snapToGrid w:val="0"/>
          <w:color w:val="000000"/>
          <w:spacing w:val="8"/>
          <w:kern w:val="0"/>
          <w:sz w:val="20"/>
          <w:szCs w:val="20"/>
        </w:rPr>
        <w:t>校</w:t>
      </w:r>
      <w:r w:rsidRPr="00706F59">
        <w:rPr>
          <w:rFonts w:ascii="微软雅黑" w:eastAsia="微软雅黑" w:hAnsi="微软雅黑" w:cs="微软雅黑"/>
          <w:snapToGrid w:val="0"/>
          <w:color w:val="000000"/>
          <w:spacing w:val="5"/>
          <w:kern w:val="0"/>
          <w:sz w:val="20"/>
          <w:szCs w:val="20"/>
        </w:rPr>
        <w:t>和</w:t>
      </w:r>
      <w:r w:rsidRPr="00706F59">
        <w:rPr>
          <w:rFonts w:ascii="微软雅黑" w:eastAsia="微软雅黑" w:hAnsi="微软雅黑" w:cs="微软雅黑"/>
          <w:snapToGrid w:val="0"/>
          <w:color w:val="000000"/>
          <w:spacing w:val="4"/>
          <w:kern w:val="0"/>
          <w:sz w:val="20"/>
          <w:szCs w:val="20"/>
        </w:rPr>
        <w:t>学院给以奖励。</w:t>
      </w:r>
    </w:p>
    <w:p w:rsidR="00706F59" w:rsidRPr="00706F59" w:rsidRDefault="00706F59" w:rsidP="00706F59">
      <w:pPr>
        <w:widowControl/>
        <w:kinsoku w:val="0"/>
        <w:autoSpaceDE w:val="0"/>
        <w:autoSpaceDN w:val="0"/>
        <w:adjustRightInd w:val="0"/>
        <w:snapToGrid w:val="0"/>
        <w:spacing w:before="2" w:line="278" w:lineRule="auto"/>
        <w:ind w:left="106" w:right="20"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第六十二条</w:t>
      </w:r>
      <w:r w:rsidRPr="00706F59">
        <w:rPr>
          <w:rFonts w:ascii="微软雅黑" w:eastAsia="微软雅黑" w:hAnsi="微软雅黑" w:cs="微软雅黑"/>
          <w:snapToGrid w:val="0"/>
          <w:color w:val="000000"/>
          <w:spacing w:val="5"/>
          <w:kern w:val="0"/>
          <w:sz w:val="20"/>
          <w:szCs w:val="20"/>
        </w:rPr>
        <w:t xml:space="preserve">  学校每学期开展教师教学工作综合考核，考核结果将作为教师职称晋升和</w:t>
      </w:r>
      <w:r w:rsidRPr="00706F59">
        <w:rPr>
          <w:rFonts w:ascii="微软雅黑" w:eastAsia="微软雅黑" w:hAnsi="微软雅黑" w:cs="微软雅黑"/>
          <w:snapToGrid w:val="0"/>
          <w:color w:val="000000"/>
          <w:spacing w:val="14"/>
          <w:kern w:val="0"/>
          <w:sz w:val="20"/>
          <w:szCs w:val="20"/>
        </w:rPr>
        <w:t>校</w:t>
      </w:r>
      <w:r w:rsidRPr="00706F59">
        <w:rPr>
          <w:rFonts w:ascii="微软雅黑" w:eastAsia="微软雅黑" w:hAnsi="微软雅黑" w:cs="微软雅黑"/>
          <w:snapToGrid w:val="0"/>
          <w:color w:val="000000"/>
          <w:spacing w:val="7"/>
          <w:kern w:val="0"/>
          <w:sz w:val="20"/>
          <w:szCs w:val="20"/>
        </w:rPr>
        <w:t>内岗位津贴发放的重要依据。有关工作按《郑州师范学院教学督导评估考核办法》执行。</w:t>
      </w:r>
    </w:p>
    <w:p w:rsidR="00706F59" w:rsidRPr="00706F59" w:rsidRDefault="00706F59" w:rsidP="00706F59">
      <w:pPr>
        <w:widowControl/>
        <w:kinsoku w:val="0"/>
        <w:autoSpaceDE w:val="0"/>
        <w:autoSpaceDN w:val="0"/>
        <w:adjustRightInd w:val="0"/>
        <w:snapToGrid w:val="0"/>
        <w:spacing w:line="276" w:lineRule="auto"/>
        <w:ind w:left="106" w:right="86"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第六十三条</w:t>
      </w:r>
      <w:r w:rsidRPr="00706F59">
        <w:rPr>
          <w:rFonts w:ascii="微软雅黑" w:eastAsia="微软雅黑" w:hAnsi="微软雅黑" w:cs="微软雅黑"/>
          <w:snapToGrid w:val="0"/>
          <w:color w:val="000000"/>
          <w:spacing w:val="5"/>
          <w:kern w:val="0"/>
          <w:sz w:val="20"/>
          <w:szCs w:val="20"/>
        </w:rPr>
        <w:t xml:space="preserve">  对教师的教学工作综合考核、业务考核、奖惩等材料均归入教师本人业务</w:t>
      </w:r>
      <w:r w:rsidRPr="00706F59">
        <w:rPr>
          <w:rFonts w:ascii="微软雅黑" w:eastAsia="微软雅黑" w:hAnsi="微软雅黑" w:cs="微软雅黑"/>
          <w:snapToGrid w:val="0"/>
          <w:color w:val="000000"/>
          <w:spacing w:val="3"/>
          <w:kern w:val="0"/>
          <w:sz w:val="20"/>
          <w:szCs w:val="20"/>
        </w:rPr>
        <w:t>档案。</w:t>
      </w:r>
    </w:p>
    <w:p w:rsidR="00706F59" w:rsidRPr="006D2A08" w:rsidRDefault="00706F59" w:rsidP="00706F59">
      <w:pPr>
        <w:widowControl/>
        <w:kinsoku w:val="0"/>
        <w:autoSpaceDE w:val="0"/>
        <w:autoSpaceDN w:val="0"/>
        <w:adjustRightInd w:val="0"/>
        <w:snapToGrid w:val="0"/>
        <w:spacing w:before="1" w:line="193" w:lineRule="auto"/>
        <w:ind w:left="3490"/>
        <w:jc w:val="left"/>
        <w:textAlignment w:val="baseline"/>
        <w:rPr>
          <w:rFonts w:ascii="微软雅黑" w:eastAsia="微软雅黑" w:hAnsi="微软雅黑" w:cs="微软雅黑"/>
          <w:snapToGrid w:val="0"/>
          <w:color w:val="000000"/>
          <w:spacing w:val="8"/>
          <w:kern w:val="0"/>
          <w:sz w:val="22"/>
        </w:rPr>
      </w:pPr>
      <w:r w:rsidRPr="006D2A08">
        <w:rPr>
          <w:rFonts w:ascii="微软雅黑" w:eastAsia="微软雅黑" w:hAnsi="微软雅黑" w:cs="微软雅黑"/>
          <w:snapToGrid w:val="0"/>
          <w:color w:val="000000"/>
          <w:spacing w:val="8"/>
          <w:kern w:val="0"/>
          <w:sz w:val="22"/>
        </w:rPr>
        <w:t>第十三章</w:t>
      </w:r>
      <w:r w:rsidR="006D2A08">
        <w:rPr>
          <w:rFonts w:ascii="微软雅黑" w:eastAsia="微软雅黑" w:hAnsi="微软雅黑" w:cs="微软雅黑"/>
          <w:snapToGrid w:val="0"/>
          <w:color w:val="000000"/>
          <w:spacing w:val="8"/>
          <w:kern w:val="0"/>
          <w:sz w:val="22"/>
        </w:rPr>
        <w:t xml:space="preserve"> </w:t>
      </w:r>
      <w:r w:rsidRPr="006D2A08">
        <w:rPr>
          <w:rFonts w:ascii="微软雅黑" w:eastAsia="微软雅黑" w:hAnsi="微软雅黑" w:cs="微软雅黑"/>
          <w:snapToGrid w:val="0"/>
          <w:color w:val="000000"/>
          <w:spacing w:val="8"/>
          <w:kern w:val="0"/>
          <w:sz w:val="22"/>
        </w:rPr>
        <w:t>附则</w:t>
      </w:r>
    </w:p>
    <w:p w:rsidR="00706F59" w:rsidRPr="00706F59" w:rsidRDefault="00706F59" w:rsidP="00706F59">
      <w:pPr>
        <w:widowControl/>
        <w:kinsoku w:val="0"/>
        <w:autoSpaceDE w:val="0"/>
        <w:autoSpaceDN w:val="0"/>
        <w:adjustRightInd w:val="0"/>
        <w:snapToGrid w:val="0"/>
        <w:spacing w:before="121" w:line="277" w:lineRule="auto"/>
        <w:ind w:left="106" w:right="85" w:firstLine="416"/>
        <w:jc w:val="left"/>
        <w:textAlignment w:val="baseline"/>
        <w:rPr>
          <w:rFonts w:ascii="微软雅黑" w:eastAsia="微软雅黑" w:hAnsi="微软雅黑" w:cs="微软雅黑"/>
          <w:snapToGrid w:val="0"/>
          <w:color w:val="000000"/>
          <w:kern w:val="0"/>
          <w:sz w:val="20"/>
          <w:szCs w:val="20"/>
        </w:rPr>
      </w:pPr>
      <w:r w:rsidRPr="00706F59">
        <w:rPr>
          <w:rFonts w:ascii="微软雅黑" w:eastAsia="微软雅黑" w:hAnsi="微软雅黑" w:cs="微软雅黑"/>
          <w:snapToGrid w:val="0"/>
          <w:color w:val="000000"/>
          <w:spacing w:val="10"/>
          <w:kern w:val="0"/>
          <w:sz w:val="20"/>
          <w:szCs w:val="20"/>
        </w:rPr>
        <w:t>第六十四条</w:t>
      </w:r>
      <w:r w:rsidRPr="00706F59">
        <w:rPr>
          <w:rFonts w:ascii="微软雅黑" w:eastAsia="微软雅黑" w:hAnsi="微软雅黑" w:cs="微软雅黑"/>
          <w:snapToGrid w:val="0"/>
          <w:color w:val="000000"/>
          <w:spacing w:val="5"/>
          <w:kern w:val="0"/>
          <w:sz w:val="20"/>
          <w:szCs w:val="20"/>
        </w:rPr>
        <w:t xml:space="preserve">  本规范主要适用于全日制在校生的教学工作，其他学生的教学工作亦可参</w:t>
      </w:r>
      <w:r w:rsidRPr="00706F59">
        <w:rPr>
          <w:rFonts w:ascii="微软雅黑" w:eastAsia="微软雅黑" w:hAnsi="微软雅黑" w:cs="微软雅黑"/>
          <w:snapToGrid w:val="0"/>
          <w:color w:val="000000"/>
          <w:spacing w:val="-1"/>
          <w:kern w:val="0"/>
          <w:sz w:val="20"/>
          <w:szCs w:val="20"/>
        </w:rPr>
        <w:t>照执行。在执行过程中涉及其他有关未尽事</w:t>
      </w:r>
      <w:r w:rsidRPr="00706F59">
        <w:rPr>
          <w:rFonts w:ascii="微软雅黑" w:eastAsia="微软雅黑" w:hAnsi="微软雅黑" w:cs="微软雅黑"/>
          <w:snapToGrid w:val="0"/>
          <w:color w:val="000000"/>
          <w:kern w:val="0"/>
          <w:sz w:val="20"/>
          <w:szCs w:val="20"/>
        </w:rPr>
        <w:t>宜，</w:t>
      </w:r>
      <w:r w:rsidR="006D2A08">
        <w:rPr>
          <w:rFonts w:ascii="微软雅黑" w:eastAsia="微软雅黑" w:hAnsi="微软雅黑" w:cs="微软雅黑"/>
          <w:snapToGrid w:val="0"/>
          <w:color w:val="000000"/>
          <w:kern w:val="0"/>
          <w:sz w:val="20"/>
          <w:szCs w:val="20"/>
        </w:rPr>
        <w:t xml:space="preserve"> </w:t>
      </w:r>
      <w:r w:rsidRPr="00706F59">
        <w:rPr>
          <w:rFonts w:ascii="微软雅黑" w:eastAsia="微软雅黑" w:hAnsi="微软雅黑" w:cs="微软雅黑"/>
          <w:snapToGrid w:val="0"/>
          <w:color w:val="000000"/>
          <w:kern w:val="0"/>
          <w:sz w:val="20"/>
          <w:szCs w:val="20"/>
        </w:rPr>
        <w:t xml:space="preserve">由教务处研究拟定解决方案，或由学院根据 </w:t>
      </w:r>
      <w:r w:rsidRPr="00706F59">
        <w:rPr>
          <w:rFonts w:ascii="微软雅黑" w:eastAsia="微软雅黑" w:hAnsi="微软雅黑" w:cs="微软雅黑"/>
          <w:snapToGrid w:val="0"/>
          <w:color w:val="000000"/>
          <w:spacing w:val="3"/>
          <w:kern w:val="0"/>
          <w:sz w:val="20"/>
          <w:szCs w:val="20"/>
        </w:rPr>
        <w:t>本规范拟定出细则并经教务处同意，报主管校长批准后执</w:t>
      </w:r>
      <w:r w:rsidRPr="00706F59">
        <w:rPr>
          <w:rFonts w:ascii="微软雅黑" w:eastAsia="微软雅黑" w:hAnsi="微软雅黑" w:cs="微软雅黑"/>
          <w:snapToGrid w:val="0"/>
          <w:color w:val="000000"/>
          <w:spacing w:val="1"/>
          <w:kern w:val="0"/>
          <w:sz w:val="20"/>
          <w:szCs w:val="20"/>
        </w:rPr>
        <w:t>行</w:t>
      </w:r>
      <w:r w:rsidRPr="00706F59">
        <w:rPr>
          <w:rFonts w:ascii="微软雅黑" w:eastAsia="微软雅黑" w:hAnsi="微软雅黑" w:cs="微软雅黑"/>
          <w:snapToGrid w:val="0"/>
          <w:color w:val="000000"/>
          <w:kern w:val="0"/>
          <w:sz w:val="20"/>
          <w:szCs w:val="20"/>
        </w:rPr>
        <w:t>。</w:t>
      </w:r>
    </w:p>
    <w:p w:rsidR="00706F59" w:rsidRDefault="00706F59" w:rsidP="00706F59">
      <w:pPr>
        <w:widowControl/>
        <w:kinsoku w:val="0"/>
        <w:autoSpaceDE w:val="0"/>
        <w:autoSpaceDN w:val="0"/>
        <w:adjustRightInd w:val="0"/>
        <w:snapToGrid w:val="0"/>
        <w:spacing w:before="1" w:line="191" w:lineRule="auto"/>
        <w:ind w:left="523"/>
        <w:jc w:val="left"/>
        <w:textAlignment w:val="baseline"/>
        <w:rPr>
          <w:rFonts w:ascii="微软雅黑" w:eastAsia="微软雅黑" w:hAnsi="微软雅黑" w:cs="微软雅黑"/>
          <w:snapToGrid w:val="0"/>
          <w:color w:val="000000"/>
          <w:spacing w:val="7"/>
          <w:kern w:val="0"/>
          <w:sz w:val="20"/>
          <w:szCs w:val="20"/>
        </w:rPr>
      </w:pPr>
      <w:r w:rsidRPr="00706F59">
        <w:rPr>
          <w:rFonts w:ascii="微软雅黑" w:eastAsia="微软雅黑" w:hAnsi="微软雅黑" w:cs="微软雅黑"/>
          <w:snapToGrid w:val="0"/>
          <w:color w:val="000000"/>
          <w:spacing w:val="14"/>
          <w:kern w:val="0"/>
          <w:sz w:val="20"/>
          <w:szCs w:val="20"/>
        </w:rPr>
        <w:t>第</w:t>
      </w:r>
      <w:r w:rsidRPr="00706F59">
        <w:rPr>
          <w:rFonts w:ascii="微软雅黑" w:eastAsia="微软雅黑" w:hAnsi="微软雅黑" w:cs="微软雅黑"/>
          <w:snapToGrid w:val="0"/>
          <w:color w:val="000000"/>
          <w:spacing w:val="12"/>
          <w:kern w:val="0"/>
          <w:sz w:val="20"/>
          <w:szCs w:val="20"/>
        </w:rPr>
        <w:t>六</w:t>
      </w:r>
      <w:r w:rsidRPr="00706F59">
        <w:rPr>
          <w:rFonts w:ascii="微软雅黑" w:eastAsia="微软雅黑" w:hAnsi="微软雅黑" w:cs="微软雅黑"/>
          <w:snapToGrid w:val="0"/>
          <w:color w:val="000000"/>
          <w:spacing w:val="7"/>
          <w:kern w:val="0"/>
          <w:sz w:val="20"/>
          <w:szCs w:val="20"/>
        </w:rPr>
        <w:t>十五条</w:t>
      </w:r>
      <w:r w:rsidR="006D2A08">
        <w:rPr>
          <w:rFonts w:ascii="微软雅黑" w:eastAsia="微软雅黑" w:hAnsi="微软雅黑" w:cs="微软雅黑"/>
          <w:snapToGrid w:val="0"/>
          <w:color w:val="000000"/>
          <w:spacing w:val="7"/>
          <w:kern w:val="0"/>
          <w:sz w:val="20"/>
          <w:szCs w:val="20"/>
        </w:rPr>
        <w:t xml:space="preserve">  </w:t>
      </w:r>
      <w:r w:rsidRPr="00706F59">
        <w:rPr>
          <w:rFonts w:ascii="微软雅黑" w:eastAsia="微软雅黑" w:hAnsi="微软雅黑" w:cs="微软雅黑"/>
          <w:snapToGrid w:val="0"/>
          <w:color w:val="000000"/>
          <w:spacing w:val="7"/>
          <w:kern w:val="0"/>
          <w:sz w:val="20"/>
          <w:szCs w:val="20"/>
        </w:rPr>
        <w:t>本规范由教务处负责解释并组织实施，自公布之日起执行。</w:t>
      </w:r>
    </w:p>
    <w:p w:rsidR="0031142D" w:rsidRPr="00706F59" w:rsidRDefault="0031142D" w:rsidP="00706F59">
      <w:pPr>
        <w:widowControl/>
        <w:kinsoku w:val="0"/>
        <w:autoSpaceDE w:val="0"/>
        <w:autoSpaceDN w:val="0"/>
        <w:adjustRightInd w:val="0"/>
        <w:snapToGrid w:val="0"/>
        <w:spacing w:before="1" w:line="191" w:lineRule="auto"/>
        <w:ind w:left="523"/>
        <w:jc w:val="left"/>
        <w:textAlignment w:val="baseline"/>
        <w:rPr>
          <w:rFonts w:ascii="微软雅黑" w:eastAsia="微软雅黑" w:hAnsi="微软雅黑" w:cs="微软雅黑"/>
          <w:snapToGrid w:val="0"/>
          <w:color w:val="000000"/>
          <w:kern w:val="0"/>
          <w:sz w:val="20"/>
          <w:szCs w:val="20"/>
        </w:rPr>
      </w:pPr>
    </w:p>
    <w:p w:rsidR="00CC3E04" w:rsidRDefault="00706F59" w:rsidP="00CC3E04">
      <w:pPr>
        <w:widowControl/>
        <w:kinsoku w:val="0"/>
        <w:autoSpaceDE w:val="0"/>
        <w:autoSpaceDN w:val="0"/>
        <w:adjustRightInd w:val="0"/>
        <w:snapToGrid w:val="0"/>
        <w:spacing w:before="36" w:line="185" w:lineRule="auto"/>
        <w:ind w:leftChars="51" w:left="107" w:right="233" w:firstLineChars="2952" w:firstLine="5786"/>
        <w:jc w:val="left"/>
        <w:textAlignment w:val="baseline"/>
        <w:rPr>
          <w:rFonts w:ascii="微软雅黑" w:eastAsia="微软雅黑" w:hAnsi="微软雅黑" w:cs="微软雅黑"/>
          <w:snapToGrid w:val="0"/>
          <w:color w:val="000000"/>
          <w:spacing w:val="-1"/>
          <w:kern w:val="0"/>
          <w:sz w:val="20"/>
          <w:szCs w:val="20"/>
        </w:rPr>
      </w:pPr>
      <w:r w:rsidRPr="00706F59">
        <w:rPr>
          <w:rFonts w:ascii="Arial" w:eastAsia="Arial" w:hAnsi="Arial" w:cs="Arial"/>
          <w:snapToGrid w:val="0"/>
          <w:color w:val="000000"/>
          <w:spacing w:val="-2"/>
          <w:kern w:val="0"/>
          <w:sz w:val="20"/>
          <w:szCs w:val="20"/>
        </w:rPr>
        <w:t xml:space="preserve">2018 </w:t>
      </w:r>
      <w:r w:rsidRPr="00706F59">
        <w:rPr>
          <w:rFonts w:ascii="微软雅黑" w:eastAsia="微软雅黑" w:hAnsi="微软雅黑" w:cs="微软雅黑"/>
          <w:snapToGrid w:val="0"/>
          <w:color w:val="000000"/>
          <w:spacing w:val="-1"/>
          <w:kern w:val="0"/>
          <w:sz w:val="20"/>
          <w:szCs w:val="20"/>
        </w:rPr>
        <w:t xml:space="preserve">年 </w:t>
      </w:r>
      <w:r w:rsidRPr="00706F59">
        <w:rPr>
          <w:rFonts w:ascii="Arial" w:eastAsia="Arial" w:hAnsi="Arial" w:cs="Arial"/>
          <w:snapToGrid w:val="0"/>
          <w:color w:val="000000"/>
          <w:spacing w:val="-1"/>
          <w:kern w:val="0"/>
          <w:sz w:val="20"/>
          <w:szCs w:val="20"/>
        </w:rPr>
        <w:t xml:space="preserve">7 </w:t>
      </w:r>
      <w:r w:rsidRPr="00706F59">
        <w:rPr>
          <w:rFonts w:ascii="微软雅黑" w:eastAsia="微软雅黑" w:hAnsi="微软雅黑" w:cs="微软雅黑"/>
          <w:snapToGrid w:val="0"/>
          <w:color w:val="000000"/>
          <w:spacing w:val="-1"/>
          <w:kern w:val="0"/>
          <w:sz w:val="20"/>
          <w:szCs w:val="20"/>
        </w:rPr>
        <w:t xml:space="preserve">月 </w:t>
      </w:r>
      <w:r w:rsidRPr="00706F59">
        <w:rPr>
          <w:rFonts w:ascii="Arial" w:eastAsia="Arial" w:hAnsi="Arial" w:cs="Arial"/>
          <w:snapToGrid w:val="0"/>
          <w:color w:val="000000"/>
          <w:spacing w:val="-1"/>
          <w:kern w:val="0"/>
          <w:sz w:val="20"/>
          <w:szCs w:val="20"/>
        </w:rPr>
        <w:t xml:space="preserve">4 </w:t>
      </w:r>
      <w:r w:rsidRPr="00706F59">
        <w:rPr>
          <w:rFonts w:ascii="微软雅黑" w:eastAsia="微软雅黑" w:hAnsi="微软雅黑" w:cs="微软雅黑"/>
          <w:snapToGrid w:val="0"/>
          <w:color w:val="000000"/>
          <w:spacing w:val="-1"/>
          <w:kern w:val="0"/>
          <w:sz w:val="20"/>
          <w:szCs w:val="20"/>
        </w:rPr>
        <w:t>日</w:t>
      </w:r>
    </w:p>
    <w:p w:rsidR="00CC3E04" w:rsidRDefault="00CC3E04">
      <w:pPr>
        <w:widowControl/>
        <w:jc w:val="left"/>
        <w:rPr>
          <w:rFonts w:ascii="微软雅黑" w:eastAsia="微软雅黑" w:hAnsi="微软雅黑" w:cs="微软雅黑"/>
          <w:snapToGrid w:val="0"/>
          <w:color w:val="000000"/>
          <w:spacing w:val="-1"/>
          <w:kern w:val="0"/>
          <w:sz w:val="20"/>
          <w:szCs w:val="20"/>
        </w:rPr>
      </w:pPr>
      <w:r>
        <w:rPr>
          <w:rFonts w:ascii="微软雅黑" w:eastAsia="微软雅黑" w:hAnsi="微软雅黑" w:cs="微软雅黑"/>
          <w:snapToGrid w:val="0"/>
          <w:color w:val="000000"/>
          <w:spacing w:val="-1"/>
          <w:kern w:val="0"/>
          <w:sz w:val="20"/>
          <w:szCs w:val="20"/>
        </w:rPr>
        <w:br w:type="page"/>
      </w:r>
    </w:p>
    <w:p w:rsidR="00706F59" w:rsidRDefault="00706F59" w:rsidP="00CC3E04">
      <w:pPr>
        <w:widowControl/>
        <w:kinsoku w:val="0"/>
        <w:autoSpaceDE w:val="0"/>
        <w:autoSpaceDN w:val="0"/>
        <w:adjustRightInd w:val="0"/>
        <w:snapToGrid w:val="0"/>
        <w:spacing w:before="36" w:line="185" w:lineRule="auto"/>
        <w:ind w:leftChars="51" w:left="107" w:right="233" w:firstLineChars="2952" w:firstLine="5845"/>
        <w:jc w:val="left"/>
        <w:textAlignment w:val="baseline"/>
        <w:rPr>
          <w:rFonts w:ascii="微软雅黑" w:eastAsia="微软雅黑" w:hAnsi="微软雅黑" w:cs="微软雅黑"/>
          <w:snapToGrid w:val="0"/>
          <w:color w:val="000000"/>
          <w:spacing w:val="-1"/>
          <w:kern w:val="0"/>
          <w:sz w:val="20"/>
          <w:szCs w:val="20"/>
        </w:rPr>
      </w:pPr>
    </w:p>
    <w:p w:rsidR="006D2A08" w:rsidRDefault="006D2A08" w:rsidP="00CC3E04">
      <w:pPr>
        <w:widowControl/>
        <w:kinsoku w:val="0"/>
        <w:autoSpaceDE w:val="0"/>
        <w:autoSpaceDN w:val="0"/>
        <w:adjustRightInd w:val="0"/>
        <w:snapToGrid w:val="0"/>
        <w:spacing w:before="36" w:line="185" w:lineRule="auto"/>
        <w:ind w:leftChars="51" w:left="107" w:right="233" w:firstLineChars="2952" w:firstLine="5845"/>
        <w:jc w:val="left"/>
        <w:textAlignment w:val="baseline"/>
        <w:rPr>
          <w:rFonts w:ascii="微软雅黑" w:eastAsia="微软雅黑" w:hAnsi="微软雅黑" w:cs="微软雅黑"/>
          <w:snapToGrid w:val="0"/>
          <w:color w:val="000000"/>
          <w:spacing w:val="-1"/>
          <w:kern w:val="0"/>
          <w:sz w:val="20"/>
          <w:szCs w:val="20"/>
        </w:rPr>
      </w:pPr>
    </w:p>
    <w:p w:rsidR="00C919A9" w:rsidRPr="00C919A9" w:rsidRDefault="00C919A9" w:rsidP="00C919A9">
      <w:pPr>
        <w:widowControl/>
        <w:kinsoku w:val="0"/>
        <w:autoSpaceDE w:val="0"/>
        <w:autoSpaceDN w:val="0"/>
        <w:adjustRightInd w:val="0"/>
        <w:snapToGrid w:val="0"/>
        <w:spacing w:before="133" w:line="207" w:lineRule="auto"/>
        <w:ind w:left="1678"/>
        <w:jc w:val="left"/>
        <w:textAlignment w:val="baseline"/>
        <w:outlineLvl w:val="1"/>
        <w:rPr>
          <w:rFonts w:ascii="微软雅黑" w:eastAsia="微软雅黑" w:hAnsi="微软雅黑" w:cs="微软雅黑"/>
          <w:snapToGrid w:val="0"/>
          <w:color w:val="000000"/>
          <w:kern w:val="0"/>
          <w:sz w:val="31"/>
          <w:szCs w:val="31"/>
        </w:rPr>
      </w:pPr>
      <w:bookmarkStart w:id="18" w:name="_Toc2075315855"/>
      <w:bookmarkStart w:id="19" w:name="_Toc148977707"/>
      <w:r w:rsidRPr="00C919A9">
        <w:rPr>
          <w:rFonts w:ascii="微软雅黑" w:eastAsia="微软雅黑" w:hAnsi="微软雅黑" w:cs="微软雅黑"/>
          <w:snapToGrid w:val="0"/>
          <w:color w:val="000000"/>
          <w:spacing w:val="23"/>
          <w:kern w:val="0"/>
          <w:sz w:val="31"/>
          <w:szCs w:val="31"/>
        </w:rPr>
        <w:t>郑</w:t>
      </w:r>
      <w:r w:rsidRPr="00C919A9">
        <w:rPr>
          <w:rFonts w:ascii="微软雅黑" w:eastAsia="微软雅黑" w:hAnsi="微软雅黑" w:cs="微软雅黑"/>
          <w:snapToGrid w:val="0"/>
          <w:color w:val="000000"/>
          <w:spacing w:val="21"/>
          <w:kern w:val="0"/>
          <w:sz w:val="31"/>
          <w:szCs w:val="31"/>
        </w:rPr>
        <w:t>州师范学院课堂教学基本规范(暂行)</w:t>
      </w:r>
      <w:bookmarkEnd w:id="18"/>
      <w:bookmarkEnd w:id="19"/>
    </w:p>
    <w:p w:rsidR="00C919A9" w:rsidRPr="00C919A9" w:rsidRDefault="00C919A9" w:rsidP="00C919A9">
      <w:pPr>
        <w:widowControl/>
        <w:kinsoku w:val="0"/>
        <w:autoSpaceDE w:val="0"/>
        <w:autoSpaceDN w:val="0"/>
        <w:adjustRightInd w:val="0"/>
        <w:snapToGrid w:val="0"/>
        <w:spacing w:before="67" w:line="191" w:lineRule="auto"/>
        <w:ind w:left="3318"/>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6"/>
          <w:kern w:val="0"/>
          <w:sz w:val="20"/>
          <w:szCs w:val="20"/>
        </w:rPr>
        <w:t>郑</w:t>
      </w:r>
      <w:r w:rsidRPr="00C919A9">
        <w:rPr>
          <w:rFonts w:ascii="微软雅黑" w:eastAsia="微软雅黑" w:hAnsi="微软雅黑" w:cs="微软雅黑"/>
          <w:snapToGrid w:val="0"/>
          <w:color w:val="000000"/>
          <w:spacing w:val="3"/>
          <w:kern w:val="0"/>
          <w:sz w:val="20"/>
          <w:szCs w:val="20"/>
        </w:rPr>
        <w:t>师院行【</w:t>
      </w:r>
      <w:r w:rsidRPr="00C919A9">
        <w:rPr>
          <w:rFonts w:ascii="Arial" w:eastAsia="Arial" w:hAnsi="Arial" w:cs="Arial"/>
          <w:snapToGrid w:val="0"/>
          <w:color w:val="000000"/>
          <w:spacing w:val="3"/>
          <w:kern w:val="0"/>
          <w:sz w:val="20"/>
          <w:szCs w:val="20"/>
        </w:rPr>
        <w:t>2014</w:t>
      </w:r>
      <w:r w:rsidRPr="00C919A9">
        <w:rPr>
          <w:rFonts w:ascii="微软雅黑" w:eastAsia="微软雅黑" w:hAnsi="微软雅黑" w:cs="微软雅黑"/>
          <w:snapToGrid w:val="0"/>
          <w:color w:val="000000"/>
          <w:spacing w:val="3"/>
          <w:kern w:val="0"/>
          <w:sz w:val="20"/>
          <w:szCs w:val="20"/>
        </w:rPr>
        <w:t>】</w:t>
      </w:r>
      <w:r w:rsidRPr="00C919A9">
        <w:rPr>
          <w:rFonts w:ascii="Arial" w:eastAsia="Arial" w:hAnsi="Arial" w:cs="Arial"/>
          <w:snapToGrid w:val="0"/>
          <w:color w:val="000000"/>
          <w:spacing w:val="3"/>
          <w:kern w:val="0"/>
          <w:sz w:val="20"/>
          <w:szCs w:val="20"/>
        </w:rPr>
        <w:t xml:space="preserve">32  </w:t>
      </w:r>
      <w:r w:rsidRPr="00C919A9">
        <w:rPr>
          <w:rFonts w:ascii="微软雅黑" w:eastAsia="微软雅黑" w:hAnsi="微软雅黑" w:cs="微软雅黑"/>
          <w:snapToGrid w:val="0"/>
          <w:color w:val="000000"/>
          <w:spacing w:val="3"/>
          <w:kern w:val="0"/>
          <w:sz w:val="20"/>
          <w:szCs w:val="20"/>
        </w:rPr>
        <w:t>号</w:t>
      </w:r>
    </w:p>
    <w:p w:rsidR="00C919A9" w:rsidRDefault="00C919A9" w:rsidP="00C919A9">
      <w:pPr>
        <w:widowControl/>
        <w:kinsoku w:val="0"/>
        <w:autoSpaceDE w:val="0"/>
        <w:autoSpaceDN w:val="0"/>
        <w:adjustRightInd w:val="0"/>
        <w:snapToGrid w:val="0"/>
        <w:spacing w:before="36" w:line="185" w:lineRule="auto"/>
        <w:ind w:right="233"/>
        <w:jc w:val="left"/>
        <w:textAlignment w:val="baseline"/>
        <w:rPr>
          <w:rFonts w:ascii="微软雅黑" w:eastAsia="微软雅黑" w:hAnsi="微软雅黑" w:cs="微软雅黑"/>
          <w:snapToGrid w:val="0"/>
          <w:color w:val="000000"/>
          <w:spacing w:val="6"/>
          <w:kern w:val="0"/>
          <w:sz w:val="22"/>
        </w:rPr>
      </w:pPr>
    </w:p>
    <w:p w:rsidR="00C919A9" w:rsidRPr="00C919A9" w:rsidRDefault="00C919A9" w:rsidP="00C919A9">
      <w:pPr>
        <w:widowControl/>
        <w:kinsoku w:val="0"/>
        <w:autoSpaceDE w:val="0"/>
        <w:autoSpaceDN w:val="0"/>
        <w:adjustRightInd w:val="0"/>
        <w:snapToGrid w:val="0"/>
        <w:spacing w:before="117" w:line="278" w:lineRule="auto"/>
        <w:ind w:left="109" w:right="86" w:firstLine="413"/>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6"/>
          <w:kern w:val="0"/>
          <w:sz w:val="20"/>
          <w:szCs w:val="20"/>
        </w:rPr>
        <w:t>课堂教学是学校教育</w:t>
      </w:r>
      <w:r w:rsidRPr="00C919A9">
        <w:rPr>
          <w:rFonts w:ascii="微软雅黑" w:eastAsia="微软雅黑" w:hAnsi="微软雅黑" w:cs="微软雅黑"/>
          <w:snapToGrid w:val="0"/>
          <w:color w:val="000000"/>
          <w:spacing w:val="4"/>
          <w:kern w:val="0"/>
          <w:sz w:val="20"/>
          <w:szCs w:val="20"/>
        </w:rPr>
        <w:t>教</w:t>
      </w:r>
      <w:r w:rsidRPr="00C919A9">
        <w:rPr>
          <w:rFonts w:ascii="微软雅黑" w:eastAsia="微软雅黑" w:hAnsi="微软雅黑" w:cs="微软雅黑"/>
          <w:snapToGrid w:val="0"/>
          <w:color w:val="000000"/>
          <w:spacing w:val="3"/>
          <w:kern w:val="0"/>
          <w:sz w:val="20"/>
          <w:szCs w:val="20"/>
        </w:rPr>
        <w:t>学工作的主阵地， 直接影响着教育教学水平和人才培养质量。教</w:t>
      </w:r>
      <w:r w:rsidRPr="00C919A9">
        <w:rPr>
          <w:rFonts w:ascii="微软雅黑" w:eastAsia="微软雅黑" w:hAnsi="微软雅黑" w:cs="微软雅黑"/>
          <w:snapToGrid w:val="0"/>
          <w:color w:val="000000"/>
          <w:spacing w:val="-1"/>
          <w:kern w:val="0"/>
          <w:sz w:val="20"/>
          <w:szCs w:val="20"/>
        </w:rPr>
        <w:t>师是课堂教学的第一责任人，</w:t>
      </w:r>
      <w:r w:rsidR="006D2A08">
        <w:rPr>
          <w:rFonts w:ascii="微软雅黑" w:eastAsia="微软雅黑" w:hAnsi="微软雅黑" w:cs="微软雅黑"/>
          <w:snapToGrid w:val="0"/>
          <w:color w:val="000000"/>
          <w:spacing w:val="-1"/>
          <w:kern w:val="0"/>
          <w:sz w:val="20"/>
          <w:szCs w:val="20"/>
        </w:rPr>
        <w:t xml:space="preserve"> </w:t>
      </w:r>
      <w:r w:rsidRPr="00C919A9">
        <w:rPr>
          <w:rFonts w:ascii="微软雅黑" w:eastAsia="微软雅黑" w:hAnsi="微软雅黑" w:cs="微软雅黑"/>
          <w:snapToGrid w:val="0"/>
          <w:color w:val="000000"/>
          <w:spacing w:val="-1"/>
          <w:kern w:val="0"/>
          <w:sz w:val="20"/>
          <w:szCs w:val="20"/>
        </w:rPr>
        <w:t>应履行教书育人、</w:t>
      </w:r>
      <w:r w:rsidRPr="00C919A9">
        <w:rPr>
          <w:rFonts w:ascii="微软雅黑" w:eastAsia="微软雅黑" w:hAnsi="微软雅黑" w:cs="微软雅黑"/>
          <w:snapToGrid w:val="0"/>
          <w:color w:val="000000"/>
          <w:kern w:val="0"/>
          <w:sz w:val="20"/>
          <w:szCs w:val="20"/>
        </w:rPr>
        <w:t>课堂管理和确保课堂教学质量的责任，</w:t>
      </w:r>
      <w:r w:rsidR="006D2A08">
        <w:rPr>
          <w:rFonts w:ascii="微软雅黑" w:eastAsia="微软雅黑" w:hAnsi="微软雅黑" w:cs="微软雅黑"/>
          <w:snapToGrid w:val="0"/>
          <w:color w:val="000000"/>
          <w:kern w:val="0"/>
          <w:sz w:val="20"/>
          <w:szCs w:val="20"/>
        </w:rPr>
        <w:t xml:space="preserve"> </w:t>
      </w:r>
      <w:r w:rsidRPr="00C919A9">
        <w:rPr>
          <w:rFonts w:ascii="微软雅黑" w:eastAsia="微软雅黑" w:hAnsi="微软雅黑" w:cs="微软雅黑"/>
          <w:snapToGrid w:val="0"/>
          <w:color w:val="000000"/>
          <w:kern w:val="0"/>
          <w:sz w:val="20"/>
          <w:szCs w:val="20"/>
        </w:rPr>
        <w:t xml:space="preserve">应遵 </w:t>
      </w:r>
      <w:r w:rsidRPr="00C919A9">
        <w:rPr>
          <w:rFonts w:ascii="微软雅黑" w:eastAsia="微软雅黑" w:hAnsi="微软雅黑" w:cs="微软雅黑"/>
          <w:snapToGrid w:val="0"/>
          <w:color w:val="000000"/>
          <w:spacing w:val="6"/>
          <w:kern w:val="0"/>
          <w:sz w:val="20"/>
          <w:szCs w:val="20"/>
        </w:rPr>
        <w:t>守以下基本规范。</w:t>
      </w:r>
    </w:p>
    <w:p w:rsidR="00C919A9" w:rsidRPr="00C919A9" w:rsidRDefault="00C919A9" w:rsidP="00C919A9">
      <w:pPr>
        <w:widowControl/>
        <w:kinsoku w:val="0"/>
        <w:autoSpaceDE w:val="0"/>
        <w:autoSpaceDN w:val="0"/>
        <w:adjustRightInd w:val="0"/>
        <w:snapToGrid w:val="0"/>
        <w:spacing w:before="5" w:line="276" w:lineRule="auto"/>
        <w:ind w:left="105" w:right="89" w:firstLine="420"/>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2"/>
          <w:kern w:val="0"/>
          <w:sz w:val="20"/>
          <w:szCs w:val="20"/>
        </w:rPr>
        <w:t>一、遵守“学术研究无禁区、课堂讲授有纪律”的要求，  强化政治意识、责任意识</w:t>
      </w:r>
      <w:r w:rsidRPr="00C919A9">
        <w:rPr>
          <w:rFonts w:ascii="微软雅黑" w:eastAsia="微软雅黑" w:hAnsi="微软雅黑" w:cs="微软雅黑"/>
          <w:snapToGrid w:val="0"/>
          <w:color w:val="000000"/>
          <w:spacing w:val="1"/>
          <w:kern w:val="0"/>
          <w:sz w:val="20"/>
          <w:szCs w:val="20"/>
        </w:rPr>
        <w:t>、</w:t>
      </w:r>
      <w:r w:rsidRPr="00C919A9">
        <w:rPr>
          <w:rFonts w:ascii="微软雅黑" w:eastAsia="微软雅黑" w:hAnsi="微软雅黑" w:cs="微软雅黑"/>
          <w:snapToGrid w:val="0"/>
          <w:color w:val="000000"/>
          <w:kern w:val="0"/>
          <w:sz w:val="20"/>
          <w:szCs w:val="20"/>
        </w:rPr>
        <w:t xml:space="preserve">阵 </w:t>
      </w:r>
      <w:r w:rsidRPr="00C919A9">
        <w:rPr>
          <w:rFonts w:ascii="微软雅黑" w:eastAsia="微软雅黑" w:hAnsi="微软雅黑" w:cs="微软雅黑"/>
          <w:snapToGrid w:val="0"/>
          <w:color w:val="000000"/>
          <w:spacing w:val="-1"/>
          <w:kern w:val="0"/>
          <w:sz w:val="20"/>
          <w:szCs w:val="20"/>
        </w:rPr>
        <w:t>地意识和底线意识，努力提高思想政治素质，拥护中国共产党领导，</w:t>
      </w:r>
      <w:r w:rsidRPr="00C919A9">
        <w:rPr>
          <w:rFonts w:ascii="微软雅黑" w:eastAsia="微软雅黑" w:hAnsi="微软雅黑" w:cs="微软雅黑"/>
          <w:snapToGrid w:val="0"/>
          <w:color w:val="000000"/>
          <w:kern w:val="0"/>
          <w:sz w:val="20"/>
          <w:szCs w:val="20"/>
        </w:rPr>
        <w:t xml:space="preserve">坚持社会主义教育方向， </w:t>
      </w:r>
      <w:r w:rsidRPr="00C919A9">
        <w:rPr>
          <w:rFonts w:ascii="微软雅黑" w:eastAsia="微软雅黑" w:hAnsi="微软雅黑" w:cs="微软雅黑"/>
          <w:snapToGrid w:val="0"/>
          <w:color w:val="000000"/>
          <w:spacing w:val="10"/>
          <w:kern w:val="0"/>
          <w:sz w:val="20"/>
          <w:szCs w:val="20"/>
        </w:rPr>
        <w:t>全面贯</w:t>
      </w:r>
      <w:r w:rsidRPr="00C919A9">
        <w:rPr>
          <w:rFonts w:ascii="微软雅黑" w:eastAsia="微软雅黑" w:hAnsi="微软雅黑" w:cs="微软雅黑"/>
          <w:snapToGrid w:val="0"/>
          <w:color w:val="000000"/>
          <w:spacing w:val="9"/>
          <w:kern w:val="0"/>
          <w:sz w:val="20"/>
          <w:szCs w:val="20"/>
        </w:rPr>
        <w:t>彻</w:t>
      </w:r>
      <w:r w:rsidRPr="00C919A9">
        <w:rPr>
          <w:rFonts w:ascii="微软雅黑" w:eastAsia="微软雅黑" w:hAnsi="微软雅黑" w:cs="微软雅黑"/>
          <w:snapToGrid w:val="0"/>
          <w:color w:val="000000"/>
          <w:spacing w:val="5"/>
          <w:kern w:val="0"/>
          <w:sz w:val="20"/>
          <w:szCs w:val="20"/>
        </w:rPr>
        <w:t>党的教育方针。严禁有违背党的路线方针政策、法律法规和有损国家利益、不利于</w:t>
      </w:r>
      <w:r w:rsidRPr="00C919A9">
        <w:rPr>
          <w:rFonts w:ascii="微软雅黑" w:eastAsia="微软雅黑" w:hAnsi="微软雅黑" w:cs="微软雅黑"/>
          <w:snapToGrid w:val="0"/>
          <w:color w:val="000000"/>
          <w:spacing w:val="12"/>
          <w:kern w:val="0"/>
          <w:sz w:val="20"/>
          <w:szCs w:val="20"/>
        </w:rPr>
        <w:t>学</w:t>
      </w:r>
      <w:r w:rsidRPr="00C919A9">
        <w:rPr>
          <w:rFonts w:ascii="微软雅黑" w:eastAsia="微软雅黑" w:hAnsi="微软雅黑" w:cs="微软雅黑"/>
          <w:snapToGrid w:val="0"/>
          <w:color w:val="000000"/>
          <w:spacing w:val="6"/>
          <w:kern w:val="0"/>
          <w:sz w:val="20"/>
          <w:szCs w:val="20"/>
        </w:rPr>
        <w:t>生健康成长的言行。</w:t>
      </w:r>
    </w:p>
    <w:p w:rsidR="00C919A9" w:rsidRPr="00C919A9" w:rsidRDefault="00C919A9" w:rsidP="00C919A9">
      <w:pPr>
        <w:widowControl/>
        <w:kinsoku w:val="0"/>
        <w:autoSpaceDE w:val="0"/>
        <w:autoSpaceDN w:val="0"/>
        <w:adjustRightInd w:val="0"/>
        <w:snapToGrid w:val="0"/>
        <w:spacing w:before="5" w:line="276" w:lineRule="auto"/>
        <w:ind w:left="105" w:right="89" w:firstLine="420"/>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1"/>
          <w:kern w:val="0"/>
          <w:sz w:val="20"/>
          <w:szCs w:val="20"/>
        </w:rPr>
        <w:t>二、遵守《高等学校教师职业道德规范》，以</w:t>
      </w:r>
      <w:r w:rsidRPr="00C919A9">
        <w:rPr>
          <w:rFonts w:ascii="微软雅黑" w:eastAsia="微软雅黑" w:hAnsi="微软雅黑" w:cs="微软雅黑"/>
          <w:snapToGrid w:val="0"/>
          <w:color w:val="000000"/>
          <w:kern w:val="0"/>
          <w:sz w:val="20"/>
          <w:szCs w:val="20"/>
        </w:rPr>
        <w:t>“学为人师、行为世范”为准则，</w:t>
      </w:r>
      <w:r w:rsidR="006D2A08">
        <w:rPr>
          <w:rFonts w:ascii="微软雅黑" w:eastAsia="微软雅黑" w:hAnsi="微软雅黑" w:cs="微软雅黑"/>
          <w:snapToGrid w:val="0"/>
          <w:color w:val="000000"/>
          <w:kern w:val="0"/>
          <w:sz w:val="20"/>
          <w:szCs w:val="20"/>
        </w:rPr>
        <w:t xml:space="preserve"> </w:t>
      </w:r>
      <w:r w:rsidRPr="00C919A9">
        <w:rPr>
          <w:rFonts w:ascii="微软雅黑" w:eastAsia="微软雅黑" w:hAnsi="微软雅黑" w:cs="微软雅黑"/>
          <w:snapToGrid w:val="0"/>
          <w:color w:val="000000"/>
          <w:kern w:val="0"/>
          <w:sz w:val="20"/>
          <w:szCs w:val="20"/>
        </w:rPr>
        <w:t xml:space="preserve">以立德 </w:t>
      </w:r>
      <w:r w:rsidRPr="00C919A9">
        <w:rPr>
          <w:rFonts w:ascii="微软雅黑" w:eastAsia="微软雅黑" w:hAnsi="微软雅黑" w:cs="微软雅黑"/>
          <w:snapToGrid w:val="0"/>
          <w:color w:val="000000"/>
          <w:spacing w:val="-2"/>
          <w:kern w:val="0"/>
          <w:sz w:val="20"/>
          <w:szCs w:val="20"/>
        </w:rPr>
        <w:t>树人为根本，以理想信念教育为核心，以社会主义核心价值观为引领，以德立身、以</w:t>
      </w:r>
      <w:r w:rsidRPr="00C919A9">
        <w:rPr>
          <w:rFonts w:ascii="微软雅黑" w:eastAsia="微软雅黑" w:hAnsi="微软雅黑" w:cs="微软雅黑"/>
          <w:snapToGrid w:val="0"/>
          <w:color w:val="000000"/>
          <w:spacing w:val="-1"/>
          <w:kern w:val="0"/>
          <w:sz w:val="20"/>
          <w:szCs w:val="20"/>
        </w:rPr>
        <w:t>德</w:t>
      </w:r>
      <w:r w:rsidRPr="00C919A9">
        <w:rPr>
          <w:rFonts w:ascii="微软雅黑" w:eastAsia="微软雅黑" w:hAnsi="微软雅黑" w:cs="微软雅黑"/>
          <w:snapToGrid w:val="0"/>
          <w:color w:val="000000"/>
          <w:kern w:val="0"/>
          <w:sz w:val="20"/>
          <w:szCs w:val="20"/>
        </w:rPr>
        <w:t xml:space="preserve">立学、 </w:t>
      </w:r>
      <w:r w:rsidRPr="00C919A9">
        <w:rPr>
          <w:rFonts w:ascii="微软雅黑" w:eastAsia="微软雅黑" w:hAnsi="微软雅黑" w:cs="微软雅黑"/>
          <w:snapToGrid w:val="0"/>
          <w:color w:val="000000"/>
          <w:spacing w:val="4"/>
          <w:kern w:val="0"/>
          <w:sz w:val="20"/>
          <w:szCs w:val="20"/>
        </w:rPr>
        <w:t>以德施教，以</w:t>
      </w:r>
      <w:r w:rsidRPr="00C919A9">
        <w:rPr>
          <w:rFonts w:ascii="微软雅黑" w:eastAsia="微软雅黑" w:hAnsi="微软雅黑" w:cs="微软雅黑"/>
          <w:snapToGrid w:val="0"/>
          <w:color w:val="000000"/>
          <w:spacing w:val="3"/>
          <w:kern w:val="0"/>
          <w:sz w:val="20"/>
          <w:szCs w:val="20"/>
        </w:rPr>
        <w:t>高</w:t>
      </w:r>
      <w:r w:rsidRPr="00C919A9">
        <w:rPr>
          <w:rFonts w:ascii="微软雅黑" w:eastAsia="微软雅黑" w:hAnsi="微软雅黑" w:cs="微软雅黑"/>
          <w:snapToGrid w:val="0"/>
          <w:color w:val="000000"/>
          <w:spacing w:val="2"/>
          <w:kern w:val="0"/>
          <w:sz w:val="20"/>
          <w:szCs w:val="20"/>
        </w:rPr>
        <w:t>尚师德、人格魅力、学识风范感染学生。严禁学术不端、言行失范、败坏师</w:t>
      </w:r>
      <w:r w:rsidRPr="00C919A9">
        <w:rPr>
          <w:rFonts w:ascii="微软雅黑" w:eastAsia="微软雅黑" w:hAnsi="微软雅黑" w:cs="微软雅黑"/>
          <w:snapToGrid w:val="0"/>
          <w:color w:val="000000"/>
          <w:spacing w:val="5"/>
          <w:kern w:val="0"/>
          <w:sz w:val="20"/>
          <w:szCs w:val="20"/>
        </w:rPr>
        <w:t>德的行为</w:t>
      </w:r>
      <w:r w:rsidRPr="00C919A9">
        <w:rPr>
          <w:rFonts w:ascii="微软雅黑" w:eastAsia="微软雅黑" w:hAnsi="微软雅黑" w:cs="微软雅黑"/>
          <w:snapToGrid w:val="0"/>
          <w:color w:val="000000"/>
          <w:spacing w:val="4"/>
          <w:kern w:val="0"/>
          <w:sz w:val="20"/>
          <w:szCs w:val="20"/>
        </w:rPr>
        <w:t>。</w:t>
      </w:r>
      <w:r w:rsidR="00916606" w:rsidRPr="00916606">
        <w:rPr>
          <w:rFonts w:ascii="Arial" w:eastAsia="Arial" w:hAnsi="Arial" w:cs="Arial"/>
          <w:snapToGrid w:val="0"/>
          <w:color w:val="000000"/>
          <w:kern w:val="0"/>
          <w:sz w:val="20"/>
          <w:szCs w:val="21"/>
        </w:rPr>
        <w:pict>
          <v:rect id="_x0000_s2077" style="position:absolute;left:0;text-align:left;margin-left:19.55pt;margin-top:326.7pt;width:376.85pt;height:180pt;z-index:-251643904;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wjiJ2gAAAAsBAAAPAAAAAAAAAAEAIAAAACIAAABkcnMvZG93bnJldi54bWxQSwEC&#10;FAAUAAAACACHTuJASZYBVGQCAADiBAAADgAAAAAAAAABACAAAAApAQAAZHJzL2Uyb0RvYy54bWxQ&#10;SwUGAAAAAAYABgBZAQAA/wUAAAAA&#10;" strokecolor="white" strokeweight="2pt">
            <v:stroke joinstyle="round"/>
            <w10:wrap anchory="page"/>
          </v:rect>
        </w:pict>
      </w:r>
    </w:p>
    <w:p w:rsidR="00C919A9" w:rsidRPr="00C919A9" w:rsidRDefault="00C919A9" w:rsidP="00C919A9">
      <w:pPr>
        <w:widowControl/>
        <w:kinsoku w:val="0"/>
        <w:autoSpaceDE w:val="0"/>
        <w:autoSpaceDN w:val="0"/>
        <w:adjustRightInd w:val="0"/>
        <w:snapToGrid w:val="0"/>
        <w:spacing w:before="2" w:line="277" w:lineRule="auto"/>
        <w:ind w:left="106" w:right="86" w:firstLine="416"/>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1"/>
          <w:kern w:val="0"/>
          <w:sz w:val="20"/>
          <w:szCs w:val="20"/>
        </w:rPr>
        <w:t>三、有“爱心、责任、进取、奉献”的职业精神，履行关爱学生成长的</w:t>
      </w:r>
      <w:r w:rsidRPr="00C919A9">
        <w:rPr>
          <w:rFonts w:ascii="微软雅黑" w:eastAsia="微软雅黑" w:hAnsi="微软雅黑" w:cs="微软雅黑"/>
          <w:snapToGrid w:val="0"/>
          <w:color w:val="000000"/>
          <w:kern w:val="0"/>
          <w:sz w:val="20"/>
          <w:szCs w:val="20"/>
        </w:rPr>
        <w:t xml:space="preserve">责任，把育人为 </w:t>
      </w:r>
      <w:r w:rsidRPr="00C919A9">
        <w:rPr>
          <w:rFonts w:ascii="微软雅黑" w:eastAsia="微软雅黑" w:hAnsi="微软雅黑" w:cs="微软雅黑"/>
          <w:snapToGrid w:val="0"/>
          <w:color w:val="000000"/>
          <w:spacing w:val="-1"/>
          <w:kern w:val="0"/>
          <w:sz w:val="20"/>
          <w:szCs w:val="20"/>
        </w:rPr>
        <w:t>本、德育为先的思想贯穿教学工作全过程</w:t>
      </w:r>
      <w:r w:rsidRPr="00C919A9">
        <w:rPr>
          <w:rFonts w:ascii="微软雅黑" w:eastAsia="微软雅黑" w:hAnsi="微软雅黑" w:cs="微软雅黑"/>
          <w:snapToGrid w:val="0"/>
          <w:color w:val="000000"/>
          <w:kern w:val="0"/>
          <w:sz w:val="20"/>
          <w:szCs w:val="20"/>
        </w:rPr>
        <w:t>，</w:t>
      </w:r>
      <w:r w:rsidR="006D2A08">
        <w:rPr>
          <w:rFonts w:ascii="微软雅黑" w:eastAsia="微软雅黑" w:hAnsi="微软雅黑" w:cs="微软雅黑"/>
          <w:snapToGrid w:val="0"/>
          <w:color w:val="000000"/>
          <w:kern w:val="0"/>
          <w:sz w:val="20"/>
          <w:szCs w:val="20"/>
        </w:rPr>
        <w:t xml:space="preserve"> </w:t>
      </w:r>
      <w:r w:rsidRPr="00C919A9">
        <w:rPr>
          <w:rFonts w:ascii="微软雅黑" w:eastAsia="微软雅黑" w:hAnsi="微软雅黑" w:cs="微软雅黑"/>
          <w:snapToGrid w:val="0"/>
          <w:color w:val="000000"/>
          <w:kern w:val="0"/>
          <w:sz w:val="20"/>
          <w:szCs w:val="20"/>
        </w:rPr>
        <w:t xml:space="preserve">教书育人，言传身教。严禁以教谋私、收受学生 </w:t>
      </w:r>
      <w:r w:rsidRPr="00C919A9">
        <w:rPr>
          <w:rFonts w:ascii="微软雅黑" w:eastAsia="微软雅黑" w:hAnsi="微软雅黑" w:cs="微软雅黑"/>
          <w:snapToGrid w:val="0"/>
          <w:color w:val="000000"/>
          <w:spacing w:val="6"/>
          <w:kern w:val="0"/>
          <w:sz w:val="20"/>
          <w:szCs w:val="20"/>
        </w:rPr>
        <w:t>财物，不得</w:t>
      </w:r>
      <w:r w:rsidRPr="00C919A9">
        <w:rPr>
          <w:rFonts w:ascii="微软雅黑" w:eastAsia="微软雅黑" w:hAnsi="微软雅黑" w:cs="微软雅黑"/>
          <w:snapToGrid w:val="0"/>
          <w:color w:val="000000"/>
          <w:spacing w:val="4"/>
          <w:kern w:val="0"/>
          <w:sz w:val="20"/>
          <w:szCs w:val="20"/>
        </w:rPr>
        <w:t>有</w:t>
      </w:r>
      <w:r w:rsidRPr="00C919A9">
        <w:rPr>
          <w:rFonts w:ascii="微软雅黑" w:eastAsia="微软雅黑" w:hAnsi="微软雅黑" w:cs="微软雅黑"/>
          <w:snapToGrid w:val="0"/>
          <w:color w:val="000000"/>
          <w:spacing w:val="3"/>
          <w:kern w:val="0"/>
          <w:sz w:val="20"/>
          <w:szCs w:val="20"/>
        </w:rPr>
        <w:t>对待学生不平等、不公正和讥讽、歧视、侮辱学生等言行。</w:t>
      </w:r>
    </w:p>
    <w:p w:rsidR="00C919A9" w:rsidRPr="00C919A9" w:rsidRDefault="00C919A9" w:rsidP="00C919A9">
      <w:pPr>
        <w:widowControl/>
        <w:kinsoku w:val="0"/>
        <w:autoSpaceDE w:val="0"/>
        <w:autoSpaceDN w:val="0"/>
        <w:adjustRightInd w:val="0"/>
        <w:snapToGrid w:val="0"/>
        <w:spacing w:line="276" w:lineRule="auto"/>
        <w:ind w:left="106" w:right="83" w:firstLine="436"/>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4"/>
          <w:kern w:val="0"/>
          <w:sz w:val="20"/>
          <w:szCs w:val="20"/>
        </w:rPr>
        <w:t>四、进入课堂应着正装， 做到衣冠整洁、仪表端庄，举止得体，要求站立讲授。教</w:t>
      </w:r>
      <w:r w:rsidRPr="00C919A9">
        <w:rPr>
          <w:rFonts w:ascii="微软雅黑" w:eastAsia="微软雅黑" w:hAnsi="微软雅黑" w:cs="微软雅黑"/>
          <w:snapToGrid w:val="0"/>
          <w:color w:val="000000"/>
          <w:kern w:val="0"/>
          <w:sz w:val="20"/>
          <w:szCs w:val="20"/>
        </w:rPr>
        <w:t xml:space="preserve">师应 </w:t>
      </w:r>
      <w:r w:rsidRPr="00C919A9">
        <w:rPr>
          <w:rFonts w:ascii="微软雅黑" w:eastAsia="微软雅黑" w:hAnsi="微软雅黑" w:cs="微软雅黑"/>
          <w:snapToGrid w:val="0"/>
          <w:color w:val="000000"/>
          <w:spacing w:val="10"/>
          <w:kern w:val="0"/>
          <w:sz w:val="20"/>
          <w:szCs w:val="20"/>
        </w:rPr>
        <w:t>提</w:t>
      </w:r>
      <w:r w:rsidRPr="00C919A9">
        <w:rPr>
          <w:rFonts w:ascii="微软雅黑" w:eastAsia="微软雅黑" w:hAnsi="微软雅黑" w:cs="微软雅黑"/>
          <w:snapToGrid w:val="0"/>
          <w:color w:val="000000"/>
          <w:spacing w:val="9"/>
          <w:kern w:val="0"/>
          <w:sz w:val="20"/>
          <w:szCs w:val="20"/>
        </w:rPr>
        <w:t>前</w:t>
      </w:r>
      <w:r w:rsidRPr="00C919A9">
        <w:rPr>
          <w:rFonts w:ascii="Arial" w:eastAsia="Arial" w:hAnsi="Arial" w:cs="Arial"/>
          <w:snapToGrid w:val="0"/>
          <w:color w:val="000000"/>
          <w:spacing w:val="5"/>
          <w:kern w:val="0"/>
          <w:sz w:val="20"/>
          <w:szCs w:val="20"/>
        </w:rPr>
        <w:t xml:space="preserve">5- 10 </w:t>
      </w:r>
      <w:r w:rsidRPr="00C919A9">
        <w:rPr>
          <w:rFonts w:ascii="微软雅黑" w:eastAsia="微软雅黑" w:hAnsi="微软雅黑" w:cs="微软雅黑"/>
          <w:snapToGrid w:val="0"/>
          <w:color w:val="000000"/>
          <w:spacing w:val="5"/>
          <w:kern w:val="0"/>
          <w:sz w:val="20"/>
          <w:szCs w:val="20"/>
        </w:rPr>
        <w:t>分钟进入课堂</w:t>
      </w:r>
      <w:r w:rsidRPr="00C919A9">
        <w:rPr>
          <w:rFonts w:ascii="Arial" w:eastAsia="Arial" w:hAnsi="Arial" w:cs="Arial"/>
          <w:snapToGrid w:val="0"/>
          <w:color w:val="000000"/>
          <w:spacing w:val="5"/>
          <w:kern w:val="0"/>
          <w:sz w:val="20"/>
          <w:szCs w:val="20"/>
        </w:rPr>
        <w:t>,</w:t>
      </w:r>
      <w:r w:rsidRPr="00C919A9">
        <w:rPr>
          <w:rFonts w:ascii="微软雅黑" w:eastAsia="微软雅黑" w:hAnsi="微软雅黑" w:cs="微软雅黑"/>
          <w:snapToGrid w:val="0"/>
          <w:color w:val="000000"/>
          <w:spacing w:val="5"/>
          <w:kern w:val="0"/>
          <w:sz w:val="20"/>
          <w:szCs w:val="20"/>
        </w:rPr>
        <w:t>在课堂上不接打电话，教学场所不抽烟。</w:t>
      </w:r>
    </w:p>
    <w:p w:rsidR="00C919A9" w:rsidRPr="00C919A9" w:rsidRDefault="00C919A9" w:rsidP="00C919A9">
      <w:pPr>
        <w:widowControl/>
        <w:kinsoku w:val="0"/>
        <w:autoSpaceDE w:val="0"/>
        <w:autoSpaceDN w:val="0"/>
        <w:adjustRightInd w:val="0"/>
        <w:snapToGrid w:val="0"/>
        <w:spacing w:before="3" w:line="277" w:lineRule="auto"/>
        <w:ind w:left="105" w:right="89" w:firstLine="420"/>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2"/>
          <w:kern w:val="0"/>
          <w:sz w:val="20"/>
          <w:szCs w:val="20"/>
        </w:rPr>
        <w:t>五、遵守教学工作基本规范，携带教材、教案、课程教学大纲、教学进度计划表、点名</w:t>
      </w:r>
      <w:r w:rsidRPr="00C919A9">
        <w:rPr>
          <w:rFonts w:ascii="微软雅黑" w:eastAsia="微软雅黑" w:hAnsi="微软雅黑" w:cs="微软雅黑"/>
          <w:snapToGrid w:val="0"/>
          <w:color w:val="000000"/>
          <w:spacing w:val="-6"/>
          <w:kern w:val="0"/>
          <w:sz w:val="20"/>
          <w:szCs w:val="20"/>
        </w:rPr>
        <w:t>册</w:t>
      </w:r>
      <w:r w:rsidRPr="00C919A9">
        <w:rPr>
          <w:rFonts w:ascii="微软雅黑" w:eastAsia="微软雅黑" w:hAnsi="微软雅黑" w:cs="微软雅黑"/>
          <w:snapToGrid w:val="0"/>
          <w:color w:val="000000"/>
          <w:spacing w:val="-3"/>
          <w:kern w:val="0"/>
          <w:sz w:val="20"/>
          <w:szCs w:val="20"/>
        </w:rPr>
        <w:t>等材料进行教学，按课表安排上课，</w:t>
      </w:r>
      <w:r w:rsidR="006D2A08">
        <w:rPr>
          <w:rFonts w:ascii="微软雅黑" w:eastAsia="微软雅黑" w:hAnsi="微软雅黑" w:cs="微软雅黑"/>
          <w:snapToGrid w:val="0"/>
          <w:color w:val="000000"/>
          <w:spacing w:val="-3"/>
          <w:kern w:val="0"/>
          <w:sz w:val="20"/>
          <w:szCs w:val="20"/>
        </w:rPr>
        <w:t xml:space="preserve"> </w:t>
      </w:r>
      <w:r w:rsidRPr="00C919A9">
        <w:rPr>
          <w:rFonts w:ascii="微软雅黑" w:eastAsia="微软雅黑" w:hAnsi="微软雅黑" w:cs="微软雅黑"/>
          <w:snapToGrid w:val="0"/>
          <w:color w:val="000000"/>
          <w:spacing w:val="-3"/>
          <w:kern w:val="0"/>
          <w:sz w:val="20"/>
          <w:szCs w:val="20"/>
        </w:rPr>
        <w:t>不得迟到、提前下课。严禁私自调、停、代课，</w:t>
      </w:r>
      <w:r w:rsidR="006D2A08">
        <w:rPr>
          <w:rFonts w:ascii="微软雅黑" w:eastAsia="微软雅黑" w:hAnsi="微软雅黑" w:cs="微软雅黑"/>
          <w:snapToGrid w:val="0"/>
          <w:color w:val="000000"/>
          <w:spacing w:val="-3"/>
          <w:kern w:val="0"/>
          <w:sz w:val="20"/>
          <w:szCs w:val="20"/>
        </w:rPr>
        <w:t xml:space="preserve"> </w:t>
      </w:r>
      <w:r w:rsidRPr="00C919A9">
        <w:rPr>
          <w:rFonts w:ascii="微软雅黑" w:eastAsia="微软雅黑" w:hAnsi="微软雅黑" w:cs="微软雅黑"/>
          <w:snapToGrid w:val="0"/>
          <w:color w:val="000000"/>
          <w:spacing w:val="-3"/>
          <w:kern w:val="0"/>
          <w:sz w:val="20"/>
          <w:szCs w:val="20"/>
        </w:rPr>
        <w:t>严禁</w:t>
      </w:r>
      <w:r w:rsidRPr="00C919A9">
        <w:rPr>
          <w:rFonts w:ascii="微软雅黑" w:eastAsia="微软雅黑" w:hAnsi="微软雅黑" w:cs="微软雅黑"/>
          <w:snapToGrid w:val="0"/>
          <w:color w:val="000000"/>
          <w:spacing w:val="4"/>
          <w:kern w:val="0"/>
          <w:sz w:val="20"/>
          <w:szCs w:val="20"/>
        </w:rPr>
        <w:t>无</w:t>
      </w:r>
      <w:r w:rsidRPr="00C919A9">
        <w:rPr>
          <w:rFonts w:ascii="微软雅黑" w:eastAsia="微软雅黑" w:hAnsi="微软雅黑" w:cs="微软雅黑"/>
          <w:snapToGrid w:val="0"/>
          <w:color w:val="000000"/>
          <w:spacing w:val="3"/>
          <w:kern w:val="0"/>
          <w:sz w:val="20"/>
          <w:szCs w:val="20"/>
        </w:rPr>
        <w:t>教</w:t>
      </w:r>
      <w:r w:rsidRPr="00C919A9">
        <w:rPr>
          <w:rFonts w:ascii="微软雅黑" w:eastAsia="微软雅黑" w:hAnsi="微软雅黑" w:cs="微软雅黑"/>
          <w:snapToGrid w:val="0"/>
          <w:color w:val="000000"/>
          <w:spacing w:val="2"/>
          <w:kern w:val="0"/>
          <w:sz w:val="20"/>
          <w:szCs w:val="20"/>
        </w:rPr>
        <w:t>案上课。</w:t>
      </w:r>
    </w:p>
    <w:p w:rsidR="00C919A9" w:rsidRPr="00C919A9" w:rsidRDefault="00C919A9" w:rsidP="00C919A9">
      <w:pPr>
        <w:widowControl/>
        <w:kinsoku w:val="0"/>
        <w:autoSpaceDE w:val="0"/>
        <w:autoSpaceDN w:val="0"/>
        <w:adjustRightInd w:val="0"/>
        <w:snapToGrid w:val="0"/>
        <w:spacing w:line="276" w:lineRule="auto"/>
        <w:ind w:left="107" w:right="86" w:firstLine="417"/>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6"/>
          <w:kern w:val="0"/>
          <w:sz w:val="20"/>
          <w:szCs w:val="20"/>
        </w:rPr>
        <w:t>六、教师应按课</w:t>
      </w:r>
      <w:r w:rsidRPr="00C919A9">
        <w:rPr>
          <w:rFonts w:ascii="微软雅黑" w:eastAsia="微软雅黑" w:hAnsi="微软雅黑" w:cs="微软雅黑"/>
          <w:snapToGrid w:val="0"/>
          <w:color w:val="000000"/>
          <w:spacing w:val="-3"/>
          <w:kern w:val="0"/>
          <w:sz w:val="20"/>
          <w:szCs w:val="20"/>
        </w:rPr>
        <w:t>表在规定的时间、地点上课，</w:t>
      </w:r>
      <w:r w:rsidR="006D2A08">
        <w:rPr>
          <w:rFonts w:ascii="微软雅黑" w:eastAsia="微软雅黑" w:hAnsi="微软雅黑" w:cs="微软雅黑"/>
          <w:snapToGrid w:val="0"/>
          <w:color w:val="000000"/>
          <w:spacing w:val="-3"/>
          <w:kern w:val="0"/>
          <w:sz w:val="20"/>
          <w:szCs w:val="20"/>
        </w:rPr>
        <w:t xml:space="preserve"> </w:t>
      </w:r>
      <w:r w:rsidRPr="00C919A9">
        <w:rPr>
          <w:rFonts w:ascii="微软雅黑" w:eastAsia="微软雅黑" w:hAnsi="微软雅黑" w:cs="微软雅黑"/>
          <w:snapToGrid w:val="0"/>
          <w:color w:val="000000"/>
          <w:spacing w:val="-3"/>
          <w:kern w:val="0"/>
          <w:sz w:val="20"/>
          <w:szCs w:val="20"/>
        </w:rPr>
        <w:t>不得迟到，不得提前下课，不得自行更改</w:t>
      </w:r>
      <w:r w:rsidRPr="00C919A9">
        <w:rPr>
          <w:rFonts w:ascii="微软雅黑" w:eastAsia="微软雅黑" w:hAnsi="微软雅黑" w:cs="微软雅黑"/>
          <w:snapToGrid w:val="0"/>
          <w:color w:val="000000"/>
          <w:spacing w:val="14"/>
          <w:kern w:val="0"/>
          <w:sz w:val="20"/>
          <w:szCs w:val="20"/>
        </w:rPr>
        <w:t>上</w:t>
      </w:r>
      <w:r w:rsidRPr="00C919A9">
        <w:rPr>
          <w:rFonts w:ascii="微软雅黑" w:eastAsia="微软雅黑" w:hAnsi="微软雅黑" w:cs="微软雅黑"/>
          <w:snapToGrid w:val="0"/>
          <w:color w:val="000000"/>
          <w:spacing w:val="11"/>
          <w:kern w:val="0"/>
          <w:sz w:val="20"/>
          <w:szCs w:val="20"/>
        </w:rPr>
        <w:t>课</w:t>
      </w:r>
      <w:r w:rsidRPr="00C919A9">
        <w:rPr>
          <w:rFonts w:ascii="微软雅黑" w:eastAsia="微软雅黑" w:hAnsi="微软雅黑" w:cs="微软雅黑"/>
          <w:snapToGrid w:val="0"/>
          <w:color w:val="000000"/>
          <w:spacing w:val="7"/>
          <w:kern w:val="0"/>
          <w:sz w:val="20"/>
          <w:szCs w:val="20"/>
        </w:rPr>
        <w:t>时间或地点，不得将授课改为自习、看视频、做作业等。</w:t>
      </w:r>
    </w:p>
    <w:p w:rsidR="00C919A9" w:rsidRPr="00C919A9" w:rsidRDefault="00C919A9" w:rsidP="00C919A9">
      <w:pPr>
        <w:widowControl/>
        <w:kinsoku w:val="0"/>
        <w:autoSpaceDE w:val="0"/>
        <w:autoSpaceDN w:val="0"/>
        <w:adjustRightInd w:val="0"/>
        <w:snapToGrid w:val="0"/>
        <w:spacing w:before="4" w:line="276" w:lineRule="auto"/>
        <w:ind w:left="109" w:right="86" w:firstLine="413"/>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6"/>
          <w:kern w:val="0"/>
          <w:sz w:val="20"/>
          <w:szCs w:val="20"/>
        </w:rPr>
        <w:t>七、遵守学校</w:t>
      </w:r>
      <w:r w:rsidRPr="00C919A9">
        <w:rPr>
          <w:rFonts w:ascii="微软雅黑" w:eastAsia="微软雅黑" w:hAnsi="微软雅黑" w:cs="微软雅黑"/>
          <w:snapToGrid w:val="0"/>
          <w:color w:val="000000"/>
          <w:spacing w:val="-3"/>
          <w:kern w:val="0"/>
          <w:sz w:val="20"/>
          <w:szCs w:val="20"/>
        </w:rPr>
        <w:t>教育教学纪律，认真履行课堂管理职责，</w:t>
      </w:r>
      <w:r w:rsidR="006D2A08">
        <w:rPr>
          <w:rFonts w:ascii="微软雅黑" w:eastAsia="微软雅黑" w:hAnsi="微软雅黑" w:cs="微软雅黑"/>
          <w:snapToGrid w:val="0"/>
          <w:color w:val="000000"/>
          <w:spacing w:val="-3"/>
          <w:kern w:val="0"/>
          <w:sz w:val="20"/>
          <w:szCs w:val="20"/>
        </w:rPr>
        <w:t xml:space="preserve"> </w:t>
      </w:r>
      <w:r w:rsidRPr="00C919A9">
        <w:rPr>
          <w:rFonts w:ascii="微软雅黑" w:eastAsia="微软雅黑" w:hAnsi="微软雅黑" w:cs="微软雅黑"/>
          <w:snapToGrid w:val="0"/>
          <w:color w:val="000000"/>
          <w:spacing w:val="-3"/>
          <w:kern w:val="0"/>
          <w:sz w:val="20"/>
          <w:szCs w:val="20"/>
        </w:rPr>
        <w:t>提高课堂掌控能力，督促学生遵</w:t>
      </w:r>
      <w:r w:rsidRPr="00C919A9">
        <w:rPr>
          <w:rFonts w:ascii="微软雅黑" w:eastAsia="微软雅黑" w:hAnsi="微软雅黑" w:cs="微软雅黑"/>
          <w:snapToGrid w:val="0"/>
          <w:color w:val="000000"/>
          <w:spacing w:val="4"/>
          <w:kern w:val="0"/>
          <w:sz w:val="20"/>
          <w:szCs w:val="20"/>
        </w:rPr>
        <w:t>守课堂纪律。</w:t>
      </w:r>
      <w:r w:rsidRPr="00C919A9">
        <w:rPr>
          <w:rFonts w:ascii="微软雅黑" w:eastAsia="微软雅黑" w:hAnsi="微软雅黑" w:cs="微软雅黑"/>
          <w:snapToGrid w:val="0"/>
          <w:color w:val="000000"/>
          <w:spacing w:val="3"/>
          <w:kern w:val="0"/>
          <w:sz w:val="20"/>
          <w:szCs w:val="20"/>
        </w:rPr>
        <w:t>严</w:t>
      </w:r>
      <w:r w:rsidRPr="00C919A9">
        <w:rPr>
          <w:rFonts w:ascii="微软雅黑" w:eastAsia="微软雅黑" w:hAnsi="微软雅黑" w:cs="微软雅黑"/>
          <w:snapToGrid w:val="0"/>
          <w:color w:val="000000"/>
          <w:spacing w:val="2"/>
          <w:kern w:val="0"/>
          <w:sz w:val="20"/>
          <w:szCs w:val="20"/>
        </w:rPr>
        <w:t>禁对学生上课迟到、早退、缺席，不带教材、不听讲、不做笔记、玩手机等</w:t>
      </w:r>
      <w:r w:rsidRPr="00C919A9">
        <w:rPr>
          <w:rFonts w:ascii="微软雅黑" w:eastAsia="微软雅黑" w:hAnsi="微软雅黑" w:cs="微软雅黑"/>
          <w:snapToGrid w:val="0"/>
          <w:color w:val="000000"/>
          <w:spacing w:val="8"/>
          <w:kern w:val="0"/>
          <w:sz w:val="20"/>
          <w:szCs w:val="20"/>
        </w:rPr>
        <w:t>行为</w:t>
      </w:r>
      <w:r w:rsidRPr="00C919A9">
        <w:rPr>
          <w:rFonts w:ascii="微软雅黑" w:eastAsia="微软雅黑" w:hAnsi="微软雅黑" w:cs="微软雅黑"/>
          <w:snapToGrid w:val="0"/>
          <w:color w:val="000000"/>
          <w:spacing w:val="5"/>
          <w:kern w:val="0"/>
          <w:sz w:val="20"/>
          <w:szCs w:val="20"/>
        </w:rPr>
        <w:t>不</w:t>
      </w:r>
      <w:r w:rsidRPr="00C919A9">
        <w:rPr>
          <w:rFonts w:ascii="微软雅黑" w:eastAsia="微软雅黑" w:hAnsi="微软雅黑" w:cs="微软雅黑"/>
          <w:snapToGrid w:val="0"/>
          <w:color w:val="000000"/>
          <w:spacing w:val="4"/>
          <w:kern w:val="0"/>
          <w:sz w:val="20"/>
          <w:szCs w:val="20"/>
        </w:rPr>
        <w:t>闻不问、不矫不正。</w:t>
      </w:r>
    </w:p>
    <w:p w:rsidR="00C919A9" w:rsidRPr="00C919A9" w:rsidRDefault="00C919A9" w:rsidP="00C919A9">
      <w:pPr>
        <w:widowControl/>
        <w:kinsoku w:val="0"/>
        <w:autoSpaceDE w:val="0"/>
        <w:autoSpaceDN w:val="0"/>
        <w:adjustRightInd w:val="0"/>
        <w:snapToGrid w:val="0"/>
        <w:spacing w:before="2" w:line="277" w:lineRule="auto"/>
        <w:ind w:left="110" w:right="85" w:firstLine="416"/>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10"/>
          <w:kern w:val="0"/>
          <w:sz w:val="20"/>
          <w:szCs w:val="20"/>
        </w:rPr>
        <w:t>八、遵循教</w:t>
      </w:r>
      <w:r w:rsidRPr="00C919A9">
        <w:rPr>
          <w:rFonts w:ascii="微软雅黑" w:eastAsia="微软雅黑" w:hAnsi="微软雅黑" w:cs="微软雅黑"/>
          <w:snapToGrid w:val="0"/>
          <w:color w:val="000000"/>
          <w:spacing w:val="7"/>
          <w:kern w:val="0"/>
          <w:sz w:val="20"/>
          <w:szCs w:val="20"/>
        </w:rPr>
        <w:t>育</w:t>
      </w:r>
      <w:r w:rsidRPr="00C919A9">
        <w:rPr>
          <w:rFonts w:ascii="微软雅黑" w:eastAsia="微软雅黑" w:hAnsi="微软雅黑" w:cs="微软雅黑"/>
          <w:snapToGrid w:val="0"/>
          <w:color w:val="000000"/>
          <w:spacing w:val="5"/>
          <w:kern w:val="0"/>
          <w:sz w:val="20"/>
          <w:szCs w:val="20"/>
        </w:rPr>
        <w:t>教学规律，积极开展教学方式方法改革</w:t>
      </w:r>
      <w:r w:rsidRPr="00C919A9">
        <w:rPr>
          <w:rFonts w:ascii="Arial" w:eastAsia="Arial" w:hAnsi="Arial" w:cs="Arial"/>
          <w:snapToGrid w:val="0"/>
          <w:color w:val="000000"/>
          <w:spacing w:val="5"/>
          <w:kern w:val="0"/>
          <w:sz w:val="20"/>
          <w:szCs w:val="20"/>
        </w:rPr>
        <w:t>,</w:t>
      </w:r>
      <w:r w:rsidRPr="00C919A9">
        <w:rPr>
          <w:rFonts w:ascii="微软雅黑" w:eastAsia="微软雅黑" w:hAnsi="微软雅黑" w:cs="微软雅黑"/>
          <w:snapToGrid w:val="0"/>
          <w:color w:val="000000"/>
          <w:spacing w:val="5"/>
          <w:kern w:val="0"/>
          <w:sz w:val="20"/>
          <w:szCs w:val="20"/>
        </w:rPr>
        <w:t>合理使用现代化教学手段，注重</w:t>
      </w:r>
      <w:r w:rsidRPr="00C919A9">
        <w:rPr>
          <w:rFonts w:ascii="微软雅黑" w:eastAsia="微软雅黑" w:hAnsi="微软雅黑" w:cs="微软雅黑"/>
          <w:snapToGrid w:val="0"/>
          <w:color w:val="000000"/>
          <w:spacing w:val="4"/>
          <w:kern w:val="0"/>
          <w:sz w:val="20"/>
          <w:szCs w:val="20"/>
        </w:rPr>
        <w:t>学生学习方</w:t>
      </w:r>
      <w:r w:rsidRPr="00C919A9">
        <w:rPr>
          <w:rFonts w:ascii="微软雅黑" w:eastAsia="微软雅黑" w:hAnsi="微软雅黑" w:cs="微软雅黑"/>
          <w:snapToGrid w:val="0"/>
          <w:color w:val="000000"/>
          <w:spacing w:val="2"/>
          <w:kern w:val="0"/>
          <w:sz w:val="20"/>
          <w:szCs w:val="20"/>
        </w:rPr>
        <w:t>法引导，注重学生学习过程和学习成效考核。</w:t>
      </w:r>
    </w:p>
    <w:p w:rsidR="00C919A9" w:rsidRPr="00C919A9" w:rsidRDefault="00C919A9" w:rsidP="00C919A9">
      <w:pPr>
        <w:widowControl/>
        <w:kinsoku w:val="0"/>
        <w:autoSpaceDE w:val="0"/>
        <w:autoSpaceDN w:val="0"/>
        <w:adjustRightInd w:val="0"/>
        <w:snapToGrid w:val="0"/>
        <w:spacing w:line="276" w:lineRule="auto"/>
        <w:ind w:left="105" w:right="86" w:firstLine="423"/>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2"/>
          <w:kern w:val="0"/>
          <w:sz w:val="20"/>
          <w:szCs w:val="20"/>
        </w:rPr>
        <w:t>九、服从统一的教学工作安排，认真做好备课、编写教案、辅导答疑、指导实验、作业</w:t>
      </w:r>
      <w:r w:rsidRPr="00C919A9">
        <w:rPr>
          <w:rFonts w:ascii="微软雅黑" w:eastAsia="微软雅黑" w:hAnsi="微软雅黑" w:cs="微软雅黑"/>
          <w:snapToGrid w:val="0"/>
          <w:color w:val="000000"/>
          <w:spacing w:val="12"/>
          <w:kern w:val="0"/>
          <w:sz w:val="20"/>
          <w:szCs w:val="20"/>
        </w:rPr>
        <w:t>批阅</w:t>
      </w:r>
      <w:r w:rsidRPr="00C919A9">
        <w:rPr>
          <w:rFonts w:ascii="微软雅黑" w:eastAsia="微软雅黑" w:hAnsi="微软雅黑" w:cs="微软雅黑"/>
          <w:snapToGrid w:val="0"/>
          <w:color w:val="000000"/>
          <w:spacing w:val="7"/>
          <w:kern w:val="0"/>
          <w:sz w:val="20"/>
          <w:szCs w:val="20"/>
        </w:rPr>
        <w:t>、</w:t>
      </w:r>
      <w:r w:rsidRPr="00C919A9">
        <w:rPr>
          <w:rFonts w:ascii="微软雅黑" w:eastAsia="微软雅黑" w:hAnsi="微软雅黑" w:cs="微软雅黑"/>
          <w:snapToGrid w:val="0"/>
          <w:color w:val="000000"/>
          <w:spacing w:val="6"/>
          <w:kern w:val="0"/>
          <w:sz w:val="20"/>
          <w:szCs w:val="20"/>
        </w:rPr>
        <w:t>试卷批改、成绩评定等各教学环节的工作。</w:t>
      </w:r>
    </w:p>
    <w:p w:rsidR="00C919A9" w:rsidRPr="00C919A9" w:rsidRDefault="00C919A9" w:rsidP="00C919A9">
      <w:pPr>
        <w:widowControl/>
        <w:kinsoku w:val="0"/>
        <w:autoSpaceDE w:val="0"/>
        <w:autoSpaceDN w:val="0"/>
        <w:adjustRightInd w:val="0"/>
        <w:snapToGrid w:val="0"/>
        <w:spacing w:before="1" w:line="191" w:lineRule="auto"/>
        <w:ind w:left="524"/>
        <w:jc w:val="left"/>
        <w:textAlignment w:val="baseline"/>
        <w:rPr>
          <w:rFonts w:ascii="微软雅黑" w:eastAsia="微软雅黑" w:hAnsi="微软雅黑" w:cs="微软雅黑"/>
          <w:snapToGrid w:val="0"/>
          <w:color w:val="000000"/>
          <w:kern w:val="0"/>
          <w:sz w:val="20"/>
          <w:szCs w:val="20"/>
        </w:rPr>
      </w:pPr>
      <w:r w:rsidRPr="00C919A9">
        <w:rPr>
          <w:rFonts w:ascii="微软雅黑" w:eastAsia="微软雅黑" w:hAnsi="微软雅黑" w:cs="微软雅黑"/>
          <w:snapToGrid w:val="0"/>
          <w:color w:val="000000"/>
          <w:spacing w:val="12"/>
          <w:kern w:val="0"/>
          <w:sz w:val="20"/>
          <w:szCs w:val="20"/>
        </w:rPr>
        <w:t>十</w:t>
      </w:r>
      <w:r w:rsidRPr="00C919A9">
        <w:rPr>
          <w:rFonts w:ascii="微软雅黑" w:eastAsia="微软雅黑" w:hAnsi="微软雅黑" w:cs="微软雅黑"/>
          <w:snapToGrid w:val="0"/>
          <w:color w:val="000000"/>
          <w:spacing w:val="8"/>
          <w:kern w:val="0"/>
          <w:sz w:val="20"/>
          <w:szCs w:val="20"/>
        </w:rPr>
        <w:t>、</w:t>
      </w:r>
      <w:r w:rsidRPr="00C919A9">
        <w:rPr>
          <w:rFonts w:ascii="微软雅黑" w:eastAsia="微软雅黑" w:hAnsi="微软雅黑" w:cs="微软雅黑"/>
          <w:snapToGrid w:val="0"/>
          <w:color w:val="000000"/>
          <w:spacing w:val="6"/>
          <w:kern w:val="0"/>
          <w:sz w:val="20"/>
          <w:szCs w:val="20"/>
        </w:rPr>
        <w:t>自觉接受教学督导、领导听课及课堂教学检查。</w:t>
      </w:r>
    </w:p>
    <w:p w:rsidR="00C919A9" w:rsidRPr="00C919A9" w:rsidRDefault="00C919A9" w:rsidP="00C919A9">
      <w:pPr>
        <w:widowControl/>
        <w:kinsoku w:val="0"/>
        <w:autoSpaceDE w:val="0"/>
        <w:autoSpaceDN w:val="0"/>
        <w:adjustRightInd w:val="0"/>
        <w:snapToGrid w:val="0"/>
        <w:spacing w:line="430" w:lineRule="auto"/>
        <w:jc w:val="left"/>
        <w:textAlignment w:val="baseline"/>
        <w:rPr>
          <w:rFonts w:ascii="Arial" w:eastAsia="Arial" w:hAnsi="Arial" w:cs="Arial"/>
          <w:snapToGrid w:val="0"/>
          <w:color w:val="000000"/>
          <w:kern w:val="0"/>
          <w:szCs w:val="21"/>
        </w:rPr>
      </w:pPr>
    </w:p>
    <w:p w:rsidR="00C919A9" w:rsidRDefault="00C919A9" w:rsidP="00C919A9">
      <w:pPr>
        <w:widowControl/>
        <w:kinsoku w:val="0"/>
        <w:autoSpaceDE w:val="0"/>
        <w:autoSpaceDN w:val="0"/>
        <w:adjustRightInd w:val="0"/>
        <w:snapToGrid w:val="0"/>
        <w:spacing w:before="36" w:line="185" w:lineRule="auto"/>
        <w:ind w:right="233" w:firstLineChars="2600" w:firstLine="5408"/>
        <w:jc w:val="left"/>
        <w:textAlignment w:val="baseline"/>
        <w:rPr>
          <w:rFonts w:ascii="微软雅黑" w:eastAsia="微软雅黑" w:hAnsi="微软雅黑" w:cs="微软雅黑"/>
          <w:snapToGrid w:val="0"/>
          <w:color w:val="000000"/>
          <w:spacing w:val="2"/>
          <w:kern w:val="0"/>
          <w:sz w:val="20"/>
          <w:szCs w:val="20"/>
        </w:rPr>
      </w:pPr>
      <w:r w:rsidRPr="00C919A9">
        <w:rPr>
          <w:rFonts w:ascii="Arial" w:eastAsia="Arial" w:hAnsi="Arial" w:cs="Arial"/>
          <w:snapToGrid w:val="0"/>
          <w:color w:val="000000"/>
          <w:spacing w:val="4"/>
          <w:kern w:val="0"/>
          <w:sz w:val="20"/>
          <w:szCs w:val="20"/>
        </w:rPr>
        <w:t>2014</w:t>
      </w:r>
      <w:r w:rsidRPr="00C919A9">
        <w:rPr>
          <w:rFonts w:ascii="微软雅黑" w:eastAsia="微软雅黑" w:hAnsi="微软雅黑" w:cs="微软雅黑"/>
          <w:snapToGrid w:val="0"/>
          <w:color w:val="000000"/>
          <w:spacing w:val="2"/>
          <w:kern w:val="0"/>
          <w:sz w:val="20"/>
          <w:szCs w:val="20"/>
        </w:rPr>
        <w:t>年</w:t>
      </w:r>
      <w:r>
        <w:rPr>
          <w:rFonts w:ascii="微软雅黑" w:eastAsia="微软雅黑" w:hAnsi="微软雅黑" w:cs="微软雅黑" w:hint="eastAsia"/>
          <w:snapToGrid w:val="0"/>
          <w:color w:val="000000"/>
          <w:spacing w:val="2"/>
          <w:kern w:val="0"/>
          <w:sz w:val="20"/>
          <w:szCs w:val="20"/>
        </w:rPr>
        <w:t xml:space="preserve"> 4 </w:t>
      </w:r>
      <w:r w:rsidRPr="00C919A9">
        <w:rPr>
          <w:rFonts w:ascii="微软雅黑" w:eastAsia="微软雅黑" w:hAnsi="微软雅黑" w:cs="微软雅黑"/>
          <w:snapToGrid w:val="0"/>
          <w:color w:val="000000"/>
          <w:spacing w:val="2"/>
          <w:kern w:val="0"/>
          <w:sz w:val="20"/>
          <w:szCs w:val="20"/>
        </w:rPr>
        <w:t xml:space="preserve">月 </w:t>
      </w:r>
      <w:r w:rsidRPr="00C919A9">
        <w:rPr>
          <w:rFonts w:ascii="Arial" w:eastAsia="Arial" w:hAnsi="Arial" w:cs="Arial"/>
          <w:snapToGrid w:val="0"/>
          <w:color w:val="000000"/>
          <w:spacing w:val="2"/>
          <w:kern w:val="0"/>
          <w:sz w:val="20"/>
          <w:szCs w:val="20"/>
        </w:rPr>
        <w:t xml:space="preserve">25 </w:t>
      </w:r>
      <w:r w:rsidRPr="00C919A9">
        <w:rPr>
          <w:rFonts w:ascii="微软雅黑" w:eastAsia="微软雅黑" w:hAnsi="微软雅黑" w:cs="微软雅黑"/>
          <w:snapToGrid w:val="0"/>
          <w:color w:val="000000"/>
          <w:spacing w:val="2"/>
          <w:kern w:val="0"/>
          <w:sz w:val="20"/>
          <w:szCs w:val="20"/>
        </w:rPr>
        <w:t>日</w:t>
      </w:r>
    </w:p>
    <w:p w:rsidR="00CC3E04" w:rsidRDefault="00CC3E04">
      <w:pPr>
        <w:widowControl/>
        <w:jc w:val="left"/>
        <w:rPr>
          <w:rFonts w:ascii="微软雅黑" w:eastAsia="微软雅黑" w:hAnsi="微软雅黑" w:cs="微软雅黑"/>
          <w:snapToGrid w:val="0"/>
          <w:color w:val="000000"/>
          <w:spacing w:val="2"/>
          <w:kern w:val="0"/>
          <w:sz w:val="20"/>
          <w:szCs w:val="20"/>
        </w:rPr>
      </w:pPr>
      <w:r>
        <w:rPr>
          <w:rFonts w:ascii="微软雅黑" w:eastAsia="微软雅黑" w:hAnsi="微软雅黑" w:cs="微软雅黑"/>
          <w:snapToGrid w:val="0"/>
          <w:color w:val="000000"/>
          <w:spacing w:val="2"/>
          <w:kern w:val="0"/>
          <w:sz w:val="20"/>
          <w:szCs w:val="20"/>
        </w:rPr>
        <w:br w:type="page"/>
      </w:r>
    </w:p>
    <w:p w:rsidR="00A5669F" w:rsidRDefault="00A5669F" w:rsidP="00A5669F">
      <w:pPr>
        <w:widowControl/>
        <w:kinsoku w:val="0"/>
        <w:autoSpaceDE w:val="0"/>
        <w:autoSpaceDN w:val="0"/>
        <w:adjustRightInd w:val="0"/>
        <w:snapToGrid w:val="0"/>
        <w:spacing w:before="36" w:line="185" w:lineRule="auto"/>
        <w:ind w:right="233"/>
        <w:jc w:val="left"/>
        <w:textAlignment w:val="baseline"/>
        <w:rPr>
          <w:rFonts w:ascii="微软雅黑" w:eastAsia="微软雅黑" w:hAnsi="微软雅黑" w:cs="微软雅黑"/>
          <w:snapToGrid w:val="0"/>
          <w:color w:val="000000"/>
          <w:spacing w:val="2"/>
          <w:kern w:val="0"/>
          <w:sz w:val="20"/>
          <w:szCs w:val="20"/>
        </w:rPr>
      </w:pPr>
    </w:p>
    <w:p w:rsidR="006D2A08" w:rsidRDefault="006D2A08" w:rsidP="00A5669F">
      <w:pPr>
        <w:widowControl/>
        <w:kinsoku w:val="0"/>
        <w:autoSpaceDE w:val="0"/>
        <w:autoSpaceDN w:val="0"/>
        <w:adjustRightInd w:val="0"/>
        <w:snapToGrid w:val="0"/>
        <w:spacing w:before="36" w:line="185" w:lineRule="auto"/>
        <w:ind w:right="233"/>
        <w:jc w:val="left"/>
        <w:textAlignment w:val="baseline"/>
        <w:rPr>
          <w:rFonts w:ascii="微软雅黑" w:eastAsia="微软雅黑" w:hAnsi="微软雅黑" w:cs="微软雅黑"/>
          <w:snapToGrid w:val="0"/>
          <w:color w:val="000000"/>
          <w:spacing w:val="2"/>
          <w:kern w:val="0"/>
          <w:sz w:val="20"/>
          <w:szCs w:val="20"/>
        </w:rPr>
      </w:pPr>
    </w:p>
    <w:p w:rsidR="00A5669F" w:rsidRDefault="00A5669F" w:rsidP="00A5669F">
      <w:pPr>
        <w:spacing w:before="133" w:line="212" w:lineRule="auto"/>
        <w:ind w:left="1678"/>
        <w:outlineLvl w:val="1"/>
        <w:rPr>
          <w:rFonts w:ascii="微软雅黑" w:eastAsia="微软雅黑" w:hAnsi="微软雅黑" w:cs="微软雅黑"/>
          <w:sz w:val="31"/>
          <w:szCs w:val="31"/>
        </w:rPr>
      </w:pPr>
      <w:bookmarkStart w:id="20" w:name="_Toc404180411"/>
      <w:bookmarkStart w:id="21" w:name="_Toc148977708"/>
      <w:r>
        <w:rPr>
          <w:rFonts w:ascii="微软雅黑" w:eastAsia="微软雅黑" w:hAnsi="微软雅黑" w:cs="微软雅黑"/>
          <w:spacing w:val="11"/>
          <w:sz w:val="31"/>
          <w:szCs w:val="31"/>
        </w:rPr>
        <w:t>郑</w:t>
      </w:r>
      <w:r>
        <w:rPr>
          <w:rFonts w:ascii="微软雅黑" w:eastAsia="微软雅黑" w:hAnsi="微软雅黑" w:cs="微软雅黑"/>
          <w:spacing w:val="6"/>
          <w:sz w:val="31"/>
          <w:szCs w:val="31"/>
        </w:rPr>
        <w:t>州师范学院本科实验教学管理规定</w:t>
      </w:r>
      <w:bookmarkEnd w:id="20"/>
      <w:bookmarkEnd w:id="21"/>
    </w:p>
    <w:p w:rsidR="00A5669F" w:rsidRDefault="00A5669F" w:rsidP="00A5669F">
      <w:pPr>
        <w:widowControl/>
        <w:kinsoku w:val="0"/>
        <w:autoSpaceDE w:val="0"/>
        <w:autoSpaceDN w:val="0"/>
        <w:adjustRightInd w:val="0"/>
        <w:snapToGrid w:val="0"/>
        <w:spacing w:before="36" w:line="185" w:lineRule="auto"/>
        <w:ind w:right="233"/>
        <w:jc w:val="center"/>
        <w:textAlignment w:val="baseline"/>
        <w:rPr>
          <w:rFonts w:ascii="微软雅黑" w:eastAsia="微软雅黑" w:hAnsi="微软雅黑" w:cs="微软雅黑"/>
          <w:snapToGrid w:val="0"/>
          <w:color w:val="000000"/>
          <w:spacing w:val="6"/>
          <w:kern w:val="0"/>
          <w:sz w:val="22"/>
        </w:rPr>
      </w:pPr>
      <w:r>
        <w:rPr>
          <w:rFonts w:ascii="微软雅黑" w:eastAsia="微软雅黑" w:hAnsi="微软雅黑" w:cs="微软雅黑"/>
          <w:spacing w:val="-14"/>
          <w:position w:val="14"/>
          <w:sz w:val="20"/>
          <w:szCs w:val="20"/>
        </w:rPr>
        <w:t>郑</w:t>
      </w:r>
      <w:r w:rsidR="006D2A08">
        <w:rPr>
          <w:rFonts w:ascii="微软雅黑" w:eastAsia="微软雅黑" w:hAnsi="微软雅黑" w:cs="微软雅黑" w:hint="eastAsia"/>
          <w:spacing w:val="-14"/>
          <w:position w:val="14"/>
          <w:sz w:val="20"/>
          <w:szCs w:val="20"/>
        </w:rPr>
        <w:t xml:space="preserve"> </w:t>
      </w:r>
      <w:r>
        <w:rPr>
          <w:rFonts w:ascii="微软雅黑" w:eastAsia="微软雅黑" w:hAnsi="微软雅黑" w:cs="微软雅黑"/>
          <w:spacing w:val="-8"/>
          <w:position w:val="14"/>
          <w:sz w:val="20"/>
          <w:szCs w:val="20"/>
        </w:rPr>
        <w:t>师</w:t>
      </w:r>
      <w:r w:rsidR="006D2A08">
        <w:rPr>
          <w:rFonts w:ascii="微软雅黑" w:eastAsia="微软雅黑" w:hAnsi="微软雅黑" w:cs="微软雅黑" w:hint="eastAsia"/>
          <w:spacing w:val="-8"/>
          <w:position w:val="14"/>
          <w:sz w:val="20"/>
          <w:szCs w:val="20"/>
        </w:rPr>
        <w:t xml:space="preserve"> </w:t>
      </w:r>
      <w:r>
        <w:rPr>
          <w:rFonts w:ascii="微软雅黑" w:eastAsia="微软雅黑" w:hAnsi="微软雅黑" w:cs="微软雅黑"/>
          <w:spacing w:val="-7"/>
          <w:position w:val="14"/>
          <w:sz w:val="20"/>
          <w:szCs w:val="20"/>
        </w:rPr>
        <w:t>院</w:t>
      </w:r>
      <w:r w:rsidR="006D2A08">
        <w:rPr>
          <w:rFonts w:ascii="微软雅黑" w:eastAsia="微软雅黑" w:hAnsi="微软雅黑" w:cs="微软雅黑" w:hint="eastAsia"/>
          <w:spacing w:val="-7"/>
          <w:position w:val="14"/>
          <w:sz w:val="20"/>
          <w:szCs w:val="20"/>
        </w:rPr>
        <w:t xml:space="preserve"> </w:t>
      </w:r>
      <w:r>
        <w:rPr>
          <w:rFonts w:ascii="微软雅黑" w:eastAsia="微软雅黑" w:hAnsi="微软雅黑" w:cs="微软雅黑"/>
          <w:spacing w:val="-7"/>
          <w:position w:val="14"/>
          <w:sz w:val="20"/>
          <w:szCs w:val="20"/>
        </w:rPr>
        <w:t>行【</w:t>
      </w:r>
      <w:r>
        <w:rPr>
          <w:spacing w:val="-7"/>
          <w:position w:val="14"/>
          <w:sz w:val="20"/>
          <w:szCs w:val="20"/>
        </w:rPr>
        <w:t>2014</w:t>
      </w:r>
      <w:r>
        <w:rPr>
          <w:rFonts w:ascii="微软雅黑" w:eastAsia="微软雅黑" w:hAnsi="微软雅黑" w:cs="微软雅黑"/>
          <w:spacing w:val="-7"/>
          <w:position w:val="14"/>
          <w:sz w:val="20"/>
          <w:szCs w:val="20"/>
        </w:rPr>
        <w:t xml:space="preserve">】  </w:t>
      </w:r>
      <w:r>
        <w:rPr>
          <w:spacing w:val="-7"/>
          <w:position w:val="14"/>
          <w:sz w:val="20"/>
          <w:szCs w:val="20"/>
        </w:rPr>
        <w:t xml:space="preserve">153 </w:t>
      </w:r>
      <w:r>
        <w:rPr>
          <w:rFonts w:ascii="微软雅黑" w:eastAsia="微软雅黑" w:hAnsi="微软雅黑" w:cs="微软雅黑"/>
          <w:spacing w:val="-7"/>
          <w:position w:val="14"/>
          <w:sz w:val="20"/>
          <w:szCs w:val="20"/>
        </w:rPr>
        <w:t>号</w:t>
      </w:r>
    </w:p>
    <w:p w:rsidR="00A5669F" w:rsidRDefault="00A5669F" w:rsidP="00A5669F">
      <w:pPr>
        <w:widowControl/>
        <w:kinsoku w:val="0"/>
        <w:autoSpaceDE w:val="0"/>
        <w:autoSpaceDN w:val="0"/>
        <w:adjustRightInd w:val="0"/>
        <w:snapToGrid w:val="0"/>
        <w:spacing w:before="36" w:line="185" w:lineRule="auto"/>
        <w:ind w:right="233"/>
        <w:jc w:val="left"/>
        <w:textAlignment w:val="baseline"/>
        <w:rPr>
          <w:rFonts w:ascii="微软雅黑" w:eastAsia="微软雅黑" w:hAnsi="微软雅黑" w:cs="微软雅黑"/>
          <w:snapToGrid w:val="0"/>
          <w:color w:val="000000"/>
          <w:spacing w:val="6"/>
          <w:kern w:val="0"/>
          <w:sz w:val="22"/>
        </w:rPr>
      </w:pPr>
    </w:p>
    <w:p w:rsidR="00A5669F" w:rsidRPr="006D2A08" w:rsidRDefault="00A5669F" w:rsidP="00A5669F">
      <w:pPr>
        <w:widowControl/>
        <w:kinsoku w:val="0"/>
        <w:autoSpaceDE w:val="0"/>
        <w:autoSpaceDN w:val="0"/>
        <w:adjustRightInd w:val="0"/>
        <w:snapToGrid w:val="0"/>
        <w:spacing w:line="193" w:lineRule="auto"/>
        <w:ind w:left="3751"/>
        <w:jc w:val="left"/>
        <w:textAlignment w:val="baseline"/>
        <w:rPr>
          <w:rFonts w:ascii="微软雅黑" w:eastAsia="微软雅黑" w:hAnsi="微软雅黑" w:cs="微软雅黑"/>
          <w:snapToGrid w:val="0"/>
          <w:color w:val="000000"/>
          <w:kern w:val="0"/>
          <w:sz w:val="22"/>
        </w:rPr>
      </w:pPr>
      <w:r w:rsidRPr="006D2A08">
        <w:rPr>
          <w:rFonts w:ascii="微软雅黑" w:eastAsia="微软雅黑" w:hAnsi="微软雅黑" w:cs="微软雅黑"/>
          <w:snapToGrid w:val="0"/>
          <w:color w:val="000000"/>
          <w:spacing w:val="13"/>
          <w:kern w:val="0"/>
          <w:sz w:val="22"/>
        </w:rPr>
        <w:t>第</w:t>
      </w:r>
      <w:r w:rsidRPr="006D2A08">
        <w:rPr>
          <w:rFonts w:ascii="微软雅黑" w:eastAsia="微软雅黑" w:hAnsi="微软雅黑" w:cs="微软雅黑"/>
          <w:snapToGrid w:val="0"/>
          <w:color w:val="000000"/>
          <w:spacing w:val="12"/>
          <w:kern w:val="0"/>
          <w:sz w:val="22"/>
        </w:rPr>
        <w:t>一章</w:t>
      </w:r>
      <w:r w:rsidR="006D2A08" w:rsidRPr="006D2A08">
        <w:rPr>
          <w:rFonts w:ascii="微软雅黑" w:eastAsia="微软雅黑" w:hAnsi="微软雅黑" w:cs="微软雅黑"/>
          <w:snapToGrid w:val="0"/>
          <w:color w:val="000000"/>
          <w:spacing w:val="12"/>
          <w:kern w:val="0"/>
          <w:sz w:val="22"/>
        </w:rPr>
        <w:t xml:space="preserve"> </w:t>
      </w:r>
      <w:r w:rsidRPr="006D2A08">
        <w:rPr>
          <w:rFonts w:ascii="微软雅黑" w:eastAsia="微软雅黑" w:hAnsi="微软雅黑" w:cs="微软雅黑"/>
          <w:snapToGrid w:val="0"/>
          <w:color w:val="000000"/>
          <w:spacing w:val="12"/>
          <w:kern w:val="0"/>
          <w:sz w:val="22"/>
        </w:rPr>
        <w:t>总则</w:t>
      </w:r>
    </w:p>
    <w:p w:rsidR="00A5669F" w:rsidRPr="00A5669F" w:rsidRDefault="00A5669F" w:rsidP="00A5669F">
      <w:pPr>
        <w:widowControl/>
        <w:kinsoku w:val="0"/>
        <w:autoSpaceDE w:val="0"/>
        <w:autoSpaceDN w:val="0"/>
        <w:adjustRightInd w:val="0"/>
        <w:snapToGrid w:val="0"/>
        <w:spacing w:before="119" w:line="277" w:lineRule="auto"/>
        <w:ind w:left="104" w:firstLine="419"/>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20"/>
          <w:kern w:val="0"/>
          <w:sz w:val="20"/>
          <w:szCs w:val="20"/>
        </w:rPr>
        <w:t>第</w:t>
      </w:r>
      <w:r w:rsidRPr="00A5669F">
        <w:rPr>
          <w:rFonts w:ascii="微软雅黑" w:eastAsia="微软雅黑" w:hAnsi="微软雅黑" w:cs="微软雅黑"/>
          <w:snapToGrid w:val="0"/>
          <w:color w:val="000000"/>
          <w:spacing w:val="15"/>
          <w:kern w:val="0"/>
          <w:sz w:val="20"/>
          <w:szCs w:val="20"/>
        </w:rPr>
        <w:t>一</w:t>
      </w:r>
      <w:r w:rsidRPr="00A5669F">
        <w:rPr>
          <w:rFonts w:ascii="微软雅黑" w:eastAsia="微软雅黑" w:hAnsi="微软雅黑" w:cs="微软雅黑"/>
          <w:snapToGrid w:val="0"/>
          <w:color w:val="000000"/>
          <w:spacing w:val="10"/>
          <w:kern w:val="0"/>
          <w:sz w:val="20"/>
          <w:szCs w:val="20"/>
        </w:rPr>
        <w:t>条 本科实验教学(以下简称实验教学)是高等学校本科教学的一项重要实践环节，</w:t>
      </w:r>
      <w:r w:rsidRPr="00A5669F">
        <w:rPr>
          <w:rFonts w:ascii="微软雅黑" w:eastAsia="微软雅黑" w:hAnsi="微软雅黑" w:cs="微软雅黑"/>
          <w:snapToGrid w:val="0"/>
          <w:color w:val="000000"/>
          <w:spacing w:val="4"/>
          <w:kern w:val="0"/>
          <w:sz w:val="20"/>
          <w:szCs w:val="20"/>
        </w:rPr>
        <w:t>是培养学生创新精神和实践能力的重要教学形式， 它对提高教育教学质量具有重要作用。</w:t>
      </w:r>
      <w:r w:rsidRPr="00A5669F">
        <w:rPr>
          <w:rFonts w:ascii="微软雅黑" w:eastAsia="微软雅黑" w:hAnsi="微软雅黑" w:cs="微软雅黑"/>
          <w:snapToGrid w:val="0"/>
          <w:color w:val="000000"/>
          <w:spacing w:val="1"/>
          <w:kern w:val="0"/>
          <w:sz w:val="20"/>
          <w:szCs w:val="20"/>
        </w:rPr>
        <w:t>为</w:t>
      </w:r>
      <w:r w:rsidRPr="00A5669F">
        <w:rPr>
          <w:rFonts w:ascii="微软雅黑" w:eastAsia="微软雅黑" w:hAnsi="微软雅黑" w:cs="微软雅黑"/>
          <w:snapToGrid w:val="0"/>
          <w:color w:val="000000"/>
          <w:spacing w:val="-1"/>
          <w:kern w:val="0"/>
          <w:sz w:val="20"/>
          <w:szCs w:val="20"/>
        </w:rPr>
        <w:t>进一步加强我校实验教学的科学化、</w:t>
      </w:r>
      <w:r w:rsidRPr="00A5669F">
        <w:rPr>
          <w:rFonts w:ascii="微软雅黑" w:eastAsia="微软雅黑" w:hAnsi="微软雅黑" w:cs="微软雅黑"/>
          <w:snapToGrid w:val="0"/>
          <w:color w:val="000000"/>
          <w:kern w:val="0"/>
          <w:sz w:val="20"/>
          <w:szCs w:val="20"/>
        </w:rPr>
        <w:t xml:space="preserve">规范化、制度化管理程度，  不断提高实验教学水平，  特 </w:t>
      </w:r>
      <w:r w:rsidRPr="00A5669F">
        <w:rPr>
          <w:rFonts w:ascii="微软雅黑" w:eastAsia="微软雅黑" w:hAnsi="微软雅黑" w:cs="微软雅黑"/>
          <w:snapToGrid w:val="0"/>
          <w:color w:val="000000"/>
          <w:spacing w:val="3"/>
          <w:kern w:val="0"/>
          <w:sz w:val="20"/>
          <w:szCs w:val="20"/>
        </w:rPr>
        <w:t>制定本规定</w:t>
      </w:r>
      <w:r w:rsidRPr="00A5669F">
        <w:rPr>
          <w:rFonts w:ascii="微软雅黑" w:eastAsia="微软雅黑" w:hAnsi="微软雅黑" w:cs="微软雅黑"/>
          <w:snapToGrid w:val="0"/>
          <w:color w:val="000000"/>
          <w:spacing w:val="2"/>
          <w:kern w:val="0"/>
          <w:sz w:val="20"/>
          <w:szCs w:val="20"/>
        </w:rPr>
        <w:t>。</w:t>
      </w:r>
    </w:p>
    <w:p w:rsidR="00A5669F" w:rsidRPr="00A5669F" w:rsidRDefault="00A5669F" w:rsidP="00A5669F">
      <w:pPr>
        <w:widowControl/>
        <w:kinsoku w:val="0"/>
        <w:autoSpaceDE w:val="0"/>
        <w:autoSpaceDN w:val="0"/>
        <w:adjustRightInd w:val="0"/>
        <w:snapToGrid w:val="0"/>
        <w:spacing w:before="2" w:line="276" w:lineRule="auto"/>
        <w:ind w:left="109" w:firstLine="414"/>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8"/>
          <w:kern w:val="0"/>
          <w:sz w:val="20"/>
          <w:szCs w:val="20"/>
        </w:rPr>
        <w:t xml:space="preserve">第二条 </w:t>
      </w:r>
      <w:r w:rsidRPr="00A5669F">
        <w:rPr>
          <w:rFonts w:ascii="微软雅黑" w:eastAsia="微软雅黑" w:hAnsi="微软雅黑" w:cs="微软雅黑"/>
          <w:snapToGrid w:val="0"/>
          <w:color w:val="000000"/>
          <w:spacing w:val="4"/>
          <w:kern w:val="0"/>
          <w:sz w:val="20"/>
          <w:szCs w:val="20"/>
        </w:rPr>
        <w:t xml:space="preserve"> 根据教育部的规定，  结合我校实际情况，  我校实验教学实行“校、院(部) 两级管理，   以院(部)  管理为主”的管理体制</w:t>
      </w:r>
      <w:r w:rsidRPr="00A5669F">
        <w:rPr>
          <w:rFonts w:ascii="微软雅黑" w:eastAsia="微软雅黑" w:hAnsi="微软雅黑" w:cs="微软雅黑"/>
          <w:snapToGrid w:val="0"/>
          <w:color w:val="000000"/>
          <w:kern w:val="0"/>
          <w:sz w:val="20"/>
          <w:szCs w:val="20"/>
        </w:rPr>
        <w:t>。</w:t>
      </w:r>
    </w:p>
    <w:p w:rsidR="00A5669F" w:rsidRPr="00A5669F" w:rsidRDefault="00A5669F" w:rsidP="00A5669F">
      <w:pPr>
        <w:widowControl/>
        <w:kinsoku w:val="0"/>
        <w:autoSpaceDE w:val="0"/>
        <w:autoSpaceDN w:val="0"/>
        <w:adjustRightInd w:val="0"/>
        <w:snapToGrid w:val="0"/>
        <w:spacing w:before="2" w:line="277" w:lineRule="auto"/>
        <w:ind w:left="106" w:firstLine="416"/>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 xml:space="preserve">第三条  </w:t>
      </w:r>
      <w:r w:rsidRPr="00A5669F">
        <w:rPr>
          <w:rFonts w:ascii="微软雅黑" w:eastAsia="微软雅黑" w:hAnsi="微软雅黑" w:cs="微软雅黑"/>
          <w:snapToGrid w:val="0"/>
          <w:color w:val="000000"/>
          <w:spacing w:val="5"/>
          <w:kern w:val="0"/>
          <w:sz w:val="20"/>
          <w:szCs w:val="20"/>
        </w:rPr>
        <w:t>实验教学应重视对学生进行基本实验技能的训练，使学生了解科学实验的一般</w:t>
      </w:r>
      <w:r w:rsidRPr="00A5669F">
        <w:rPr>
          <w:rFonts w:ascii="微软雅黑" w:eastAsia="微软雅黑" w:hAnsi="微软雅黑" w:cs="微软雅黑"/>
          <w:snapToGrid w:val="0"/>
          <w:color w:val="000000"/>
          <w:spacing w:val="4"/>
          <w:kern w:val="0"/>
          <w:sz w:val="20"/>
          <w:szCs w:val="20"/>
        </w:rPr>
        <w:t>过程与基本方法，培</w:t>
      </w:r>
      <w:r w:rsidRPr="00A5669F">
        <w:rPr>
          <w:rFonts w:ascii="微软雅黑" w:eastAsia="微软雅黑" w:hAnsi="微软雅黑" w:cs="微软雅黑"/>
          <w:snapToGrid w:val="0"/>
          <w:color w:val="000000"/>
          <w:spacing w:val="2"/>
          <w:kern w:val="0"/>
          <w:sz w:val="20"/>
          <w:szCs w:val="20"/>
        </w:rPr>
        <w:t>养严谨求实和勇于创新的科学态度，  以及自主开展实验探究和解决实际</w:t>
      </w:r>
      <w:r w:rsidRPr="00A5669F">
        <w:rPr>
          <w:rFonts w:ascii="微软雅黑" w:eastAsia="微软雅黑" w:hAnsi="微软雅黑" w:cs="微软雅黑"/>
          <w:snapToGrid w:val="0"/>
          <w:color w:val="000000"/>
          <w:spacing w:val="3"/>
          <w:kern w:val="0"/>
          <w:sz w:val="20"/>
          <w:szCs w:val="20"/>
        </w:rPr>
        <w:t>问题的能力，  促进学生科学素养的形成和实践能力的提</w:t>
      </w:r>
      <w:r w:rsidRPr="00A5669F">
        <w:rPr>
          <w:rFonts w:ascii="微软雅黑" w:eastAsia="微软雅黑" w:hAnsi="微软雅黑" w:cs="微软雅黑"/>
          <w:snapToGrid w:val="0"/>
          <w:color w:val="000000"/>
          <w:kern w:val="0"/>
          <w:sz w:val="20"/>
          <w:szCs w:val="20"/>
        </w:rPr>
        <w:t>升。</w:t>
      </w:r>
    </w:p>
    <w:p w:rsidR="00A5669F" w:rsidRPr="00A5669F" w:rsidRDefault="00A5669F" w:rsidP="00A5669F">
      <w:pPr>
        <w:widowControl/>
        <w:kinsoku w:val="0"/>
        <w:autoSpaceDE w:val="0"/>
        <w:autoSpaceDN w:val="0"/>
        <w:adjustRightInd w:val="0"/>
        <w:snapToGrid w:val="0"/>
        <w:spacing w:before="2" w:line="276" w:lineRule="auto"/>
        <w:ind w:left="105" w:firstLine="418"/>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 xml:space="preserve">第四条  </w:t>
      </w:r>
      <w:r w:rsidRPr="00A5669F">
        <w:rPr>
          <w:rFonts w:ascii="微软雅黑" w:eastAsia="微软雅黑" w:hAnsi="微软雅黑" w:cs="微软雅黑"/>
          <w:snapToGrid w:val="0"/>
          <w:color w:val="000000"/>
          <w:spacing w:val="5"/>
          <w:kern w:val="0"/>
          <w:sz w:val="20"/>
          <w:szCs w:val="20"/>
        </w:rPr>
        <w:t>实验教学应主动适应我校高素质应用型人才培养的要求，构建与之相匹配的实</w:t>
      </w:r>
      <w:r w:rsidRPr="00A5669F">
        <w:rPr>
          <w:rFonts w:ascii="微软雅黑" w:eastAsia="微软雅黑" w:hAnsi="微软雅黑" w:cs="微软雅黑"/>
          <w:snapToGrid w:val="0"/>
          <w:color w:val="000000"/>
          <w:spacing w:val="4"/>
          <w:kern w:val="0"/>
          <w:sz w:val="20"/>
          <w:szCs w:val="20"/>
        </w:rPr>
        <w:t>验课程体系， 协调好通识教育课程平台、学科专业基础课程平台和专业课程平台中的实验</w:t>
      </w:r>
      <w:r w:rsidRPr="00A5669F">
        <w:rPr>
          <w:rFonts w:ascii="微软雅黑" w:eastAsia="微软雅黑" w:hAnsi="微软雅黑" w:cs="微软雅黑"/>
          <w:snapToGrid w:val="0"/>
          <w:color w:val="000000"/>
          <w:spacing w:val="3"/>
          <w:kern w:val="0"/>
          <w:sz w:val="20"/>
          <w:szCs w:val="20"/>
        </w:rPr>
        <w:t>教</w:t>
      </w:r>
      <w:r w:rsidRPr="00A5669F">
        <w:rPr>
          <w:rFonts w:ascii="微软雅黑" w:eastAsia="微软雅黑" w:hAnsi="微软雅黑" w:cs="微软雅黑"/>
          <w:snapToGrid w:val="0"/>
          <w:color w:val="000000"/>
          <w:spacing w:val="2"/>
          <w:kern w:val="0"/>
          <w:sz w:val="20"/>
          <w:szCs w:val="20"/>
        </w:rPr>
        <w:t>学内容，</w:t>
      </w:r>
      <w:r w:rsidRPr="00A5669F">
        <w:rPr>
          <w:rFonts w:ascii="微软雅黑" w:eastAsia="微软雅黑" w:hAnsi="微软雅黑" w:cs="微软雅黑"/>
          <w:snapToGrid w:val="0"/>
          <w:color w:val="000000"/>
          <w:spacing w:val="1"/>
          <w:kern w:val="0"/>
          <w:sz w:val="20"/>
          <w:szCs w:val="20"/>
        </w:rPr>
        <w:t xml:space="preserve">  发挥各类实验课程在人才培养方面的不同作用，  推进实践教学的课程化、全程化。</w:t>
      </w:r>
    </w:p>
    <w:p w:rsidR="00A5669F" w:rsidRPr="00A5669F" w:rsidRDefault="00A5669F" w:rsidP="006D2A08">
      <w:pPr>
        <w:widowControl/>
        <w:kinsoku w:val="0"/>
        <w:autoSpaceDE w:val="0"/>
        <w:autoSpaceDN w:val="0"/>
        <w:adjustRightInd w:val="0"/>
        <w:snapToGrid w:val="0"/>
        <w:spacing w:line="193" w:lineRule="auto"/>
        <w:jc w:val="center"/>
        <w:textAlignment w:val="baseline"/>
        <w:rPr>
          <w:rFonts w:ascii="微软雅黑" w:eastAsia="微软雅黑" w:hAnsi="微软雅黑" w:cs="微软雅黑"/>
          <w:snapToGrid w:val="0"/>
          <w:color w:val="000000"/>
          <w:kern w:val="0"/>
          <w:sz w:val="20"/>
          <w:szCs w:val="20"/>
        </w:rPr>
      </w:pPr>
      <w:r w:rsidRPr="006D2A08">
        <w:rPr>
          <w:rFonts w:ascii="微软雅黑" w:eastAsia="微软雅黑" w:hAnsi="微软雅黑" w:cs="微软雅黑"/>
          <w:snapToGrid w:val="0"/>
          <w:color w:val="000000"/>
          <w:spacing w:val="13"/>
          <w:kern w:val="0"/>
          <w:sz w:val="22"/>
        </w:rPr>
        <w:t>第二章</w:t>
      </w:r>
      <w:r w:rsidR="006D2A08">
        <w:rPr>
          <w:rFonts w:ascii="微软雅黑" w:eastAsia="微软雅黑" w:hAnsi="微软雅黑" w:cs="微软雅黑"/>
          <w:snapToGrid w:val="0"/>
          <w:color w:val="000000"/>
          <w:spacing w:val="13"/>
          <w:kern w:val="0"/>
          <w:sz w:val="22"/>
        </w:rPr>
        <w:t xml:space="preserve"> </w:t>
      </w:r>
      <w:r w:rsidRPr="006D2A08">
        <w:rPr>
          <w:rFonts w:ascii="微软雅黑" w:eastAsia="微软雅黑" w:hAnsi="微软雅黑" w:cs="微软雅黑"/>
          <w:snapToGrid w:val="0"/>
          <w:color w:val="000000"/>
          <w:spacing w:val="13"/>
          <w:kern w:val="0"/>
          <w:sz w:val="22"/>
        </w:rPr>
        <w:t>实验教学计划、实验教学大纲与实验教材</w:t>
      </w:r>
    </w:p>
    <w:p w:rsidR="00A5669F" w:rsidRPr="00A5669F" w:rsidRDefault="00A5669F" w:rsidP="00A5669F">
      <w:pPr>
        <w:widowControl/>
        <w:kinsoku w:val="0"/>
        <w:autoSpaceDE w:val="0"/>
        <w:autoSpaceDN w:val="0"/>
        <w:adjustRightInd w:val="0"/>
        <w:snapToGrid w:val="0"/>
        <w:spacing w:before="124" w:line="276" w:lineRule="auto"/>
        <w:ind w:left="105" w:right="20" w:firstLine="418"/>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 xml:space="preserve">第五条  </w:t>
      </w:r>
      <w:r w:rsidRPr="00A5669F">
        <w:rPr>
          <w:rFonts w:ascii="微软雅黑" w:eastAsia="微软雅黑" w:hAnsi="微软雅黑" w:cs="微软雅黑"/>
          <w:snapToGrid w:val="0"/>
          <w:color w:val="000000"/>
          <w:spacing w:val="5"/>
          <w:kern w:val="0"/>
          <w:sz w:val="20"/>
          <w:szCs w:val="20"/>
        </w:rPr>
        <w:t>实验教学计划是学校本科教学计划的一部分，是学校组织和实施实验教学的基</w:t>
      </w:r>
      <w:r w:rsidRPr="00A5669F">
        <w:rPr>
          <w:rFonts w:ascii="微软雅黑" w:eastAsia="微软雅黑" w:hAnsi="微软雅黑" w:cs="微软雅黑"/>
          <w:snapToGrid w:val="0"/>
          <w:color w:val="000000"/>
          <w:spacing w:val="14"/>
          <w:kern w:val="0"/>
          <w:sz w:val="20"/>
          <w:szCs w:val="20"/>
        </w:rPr>
        <w:t>础</w:t>
      </w:r>
      <w:r w:rsidRPr="00A5669F">
        <w:rPr>
          <w:rFonts w:ascii="微软雅黑" w:eastAsia="微软雅黑" w:hAnsi="微软雅黑" w:cs="微软雅黑"/>
          <w:snapToGrid w:val="0"/>
          <w:color w:val="000000"/>
          <w:spacing w:val="8"/>
          <w:kern w:val="0"/>
          <w:sz w:val="20"/>
          <w:szCs w:val="20"/>
        </w:rPr>
        <w:t>性</w:t>
      </w:r>
      <w:r w:rsidRPr="00A5669F">
        <w:rPr>
          <w:rFonts w:ascii="微软雅黑" w:eastAsia="微软雅黑" w:hAnsi="微软雅黑" w:cs="微软雅黑"/>
          <w:snapToGrid w:val="0"/>
          <w:color w:val="000000"/>
          <w:spacing w:val="7"/>
          <w:kern w:val="0"/>
          <w:sz w:val="20"/>
          <w:szCs w:val="20"/>
        </w:rPr>
        <w:t>文件，是实验室开展实验教学活动的主要依据，它主要规定了实验课程的名称、学时、</w:t>
      </w:r>
      <w:r w:rsidRPr="00A5669F">
        <w:rPr>
          <w:rFonts w:ascii="微软雅黑" w:eastAsia="微软雅黑" w:hAnsi="微软雅黑" w:cs="微软雅黑"/>
          <w:snapToGrid w:val="0"/>
          <w:color w:val="000000"/>
          <w:spacing w:val="8"/>
          <w:kern w:val="0"/>
          <w:sz w:val="20"/>
          <w:szCs w:val="20"/>
        </w:rPr>
        <w:t>学</w:t>
      </w:r>
      <w:r w:rsidRPr="00A5669F">
        <w:rPr>
          <w:rFonts w:ascii="微软雅黑" w:eastAsia="微软雅黑" w:hAnsi="微软雅黑" w:cs="微软雅黑"/>
          <w:snapToGrid w:val="0"/>
          <w:color w:val="000000"/>
          <w:spacing w:val="6"/>
          <w:kern w:val="0"/>
          <w:sz w:val="20"/>
          <w:szCs w:val="20"/>
        </w:rPr>
        <w:t>分</w:t>
      </w:r>
      <w:r w:rsidRPr="00A5669F">
        <w:rPr>
          <w:rFonts w:ascii="微软雅黑" w:eastAsia="微软雅黑" w:hAnsi="微软雅黑" w:cs="微软雅黑"/>
          <w:snapToGrid w:val="0"/>
          <w:color w:val="000000"/>
          <w:spacing w:val="4"/>
          <w:kern w:val="0"/>
          <w:sz w:val="20"/>
          <w:szCs w:val="20"/>
        </w:rPr>
        <w:t>和开课时间等。</w:t>
      </w:r>
    </w:p>
    <w:p w:rsidR="00A5669F" w:rsidRPr="00A5669F" w:rsidRDefault="00A5669F" w:rsidP="00A5669F">
      <w:pPr>
        <w:widowControl/>
        <w:kinsoku w:val="0"/>
        <w:autoSpaceDE w:val="0"/>
        <w:autoSpaceDN w:val="0"/>
        <w:adjustRightInd w:val="0"/>
        <w:snapToGrid w:val="0"/>
        <w:spacing w:before="3" w:line="276" w:lineRule="auto"/>
        <w:ind w:left="110" w:right="86" w:firstLine="412"/>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4"/>
          <w:kern w:val="0"/>
          <w:sz w:val="20"/>
          <w:szCs w:val="20"/>
        </w:rPr>
        <w:t>第六</w:t>
      </w:r>
      <w:r w:rsidRPr="00A5669F">
        <w:rPr>
          <w:rFonts w:ascii="微软雅黑" w:eastAsia="微软雅黑" w:hAnsi="微软雅黑" w:cs="微软雅黑"/>
          <w:snapToGrid w:val="0"/>
          <w:color w:val="000000"/>
          <w:spacing w:val="8"/>
          <w:kern w:val="0"/>
          <w:sz w:val="20"/>
          <w:szCs w:val="20"/>
        </w:rPr>
        <w:t>条</w:t>
      </w:r>
      <w:r w:rsidRPr="00A5669F">
        <w:rPr>
          <w:rFonts w:ascii="微软雅黑" w:eastAsia="微软雅黑" w:hAnsi="微软雅黑" w:cs="微软雅黑"/>
          <w:snapToGrid w:val="0"/>
          <w:color w:val="000000"/>
          <w:spacing w:val="7"/>
          <w:kern w:val="0"/>
          <w:sz w:val="20"/>
          <w:szCs w:val="20"/>
        </w:rPr>
        <w:t xml:space="preserve">   实验教学计划应由各相关</w:t>
      </w:r>
      <w:r w:rsidR="00916606" w:rsidRPr="00916606">
        <w:rPr>
          <w:rFonts w:ascii="Arial" w:eastAsia="Arial" w:hAnsi="Arial" w:cs="Arial"/>
          <w:snapToGrid w:val="0"/>
          <w:color w:val="000000"/>
          <w:kern w:val="0"/>
          <w:sz w:val="20"/>
          <w:szCs w:val="21"/>
        </w:rPr>
        <w:pict>
          <v:rect id="_x0000_s2080" style="position:absolute;left:0;text-align:left;margin-left:19.55pt;margin-top:326.7pt;width:376.85pt;height:180pt;z-index:-251641856;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wjiJ2gAAAAsBAAAPAAAAAAAAAAEAIAAAACIAAABkcnMvZG93bnJldi54bWxQSwEC&#10;FAAUAAAACACHTuJAs2RSh2QCAADiBAAADgAAAAAAAAABACAAAAApAQAAZHJzL2Uyb0RvYy54bWxQ&#10;SwUGAAAAAAYABgBZAQAA/wUAAAAA&#10;" strokecolor="white" strokeweight="2pt">
            <v:stroke joinstyle="round"/>
            <w10:wrap anchory="page"/>
          </v:rect>
        </w:pict>
      </w:r>
      <w:r w:rsidRPr="00A5669F">
        <w:rPr>
          <w:rFonts w:ascii="微软雅黑" w:eastAsia="微软雅黑" w:hAnsi="微软雅黑" w:cs="微软雅黑"/>
          <w:snapToGrid w:val="0"/>
          <w:color w:val="000000"/>
          <w:spacing w:val="7"/>
          <w:kern w:val="0"/>
          <w:sz w:val="20"/>
          <w:szCs w:val="20"/>
        </w:rPr>
        <w:t>院(部) 按照学校统一要求制定，  并由教务处负责审</w:t>
      </w:r>
      <w:r w:rsidRPr="00A5669F">
        <w:rPr>
          <w:rFonts w:ascii="微软雅黑" w:eastAsia="微软雅黑" w:hAnsi="微软雅黑" w:cs="微软雅黑"/>
          <w:snapToGrid w:val="0"/>
          <w:color w:val="000000"/>
          <w:spacing w:val="4"/>
          <w:kern w:val="0"/>
          <w:sz w:val="20"/>
          <w:szCs w:val="20"/>
        </w:rPr>
        <w:t>定和管理</w:t>
      </w:r>
      <w:r w:rsidRPr="00A5669F">
        <w:rPr>
          <w:rFonts w:ascii="微软雅黑" w:eastAsia="微软雅黑" w:hAnsi="微软雅黑" w:cs="微软雅黑"/>
          <w:snapToGrid w:val="0"/>
          <w:color w:val="000000"/>
          <w:spacing w:val="3"/>
          <w:kern w:val="0"/>
          <w:sz w:val="20"/>
          <w:szCs w:val="20"/>
        </w:rPr>
        <w:t>。</w:t>
      </w:r>
    </w:p>
    <w:p w:rsidR="00A5669F" w:rsidRPr="00A5669F" w:rsidRDefault="00A5669F" w:rsidP="00A5669F">
      <w:pPr>
        <w:widowControl/>
        <w:kinsoku w:val="0"/>
        <w:autoSpaceDE w:val="0"/>
        <w:autoSpaceDN w:val="0"/>
        <w:adjustRightInd w:val="0"/>
        <w:snapToGrid w:val="0"/>
        <w:spacing w:before="2" w:line="277" w:lineRule="auto"/>
        <w:ind w:left="122" w:right="86" w:firstLine="401"/>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
          <w:kern w:val="0"/>
          <w:sz w:val="20"/>
          <w:szCs w:val="20"/>
        </w:rPr>
        <w:t>第七条   实验教学</w:t>
      </w:r>
      <w:r w:rsidRPr="00A5669F">
        <w:rPr>
          <w:rFonts w:ascii="微软雅黑" w:eastAsia="微软雅黑" w:hAnsi="微软雅黑" w:cs="微软雅黑"/>
          <w:snapToGrid w:val="0"/>
          <w:color w:val="000000"/>
          <w:kern w:val="0"/>
          <w:sz w:val="20"/>
          <w:szCs w:val="20"/>
        </w:rPr>
        <w:t xml:space="preserve">计划应保持相对稳定，  在经学校批准并实施后，  不得随意更改。如确 </w:t>
      </w:r>
      <w:r w:rsidRPr="00A5669F">
        <w:rPr>
          <w:rFonts w:ascii="微软雅黑" w:eastAsia="微软雅黑" w:hAnsi="微软雅黑" w:cs="微软雅黑"/>
          <w:snapToGrid w:val="0"/>
          <w:color w:val="000000"/>
          <w:spacing w:val="12"/>
          <w:kern w:val="0"/>
          <w:sz w:val="20"/>
          <w:szCs w:val="20"/>
        </w:rPr>
        <w:t>因特殊情况</w:t>
      </w:r>
      <w:r w:rsidRPr="00A5669F">
        <w:rPr>
          <w:rFonts w:ascii="微软雅黑" w:eastAsia="微软雅黑" w:hAnsi="微软雅黑" w:cs="微软雅黑"/>
          <w:snapToGrid w:val="0"/>
          <w:color w:val="000000"/>
          <w:spacing w:val="10"/>
          <w:kern w:val="0"/>
          <w:sz w:val="20"/>
          <w:szCs w:val="20"/>
        </w:rPr>
        <w:t>需</w:t>
      </w:r>
      <w:r w:rsidRPr="00A5669F">
        <w:rPr>
          <w:rFonts w:ascii="微软雅黑" w:eastAsia="微软雅黑" w:hAnsi="微软雅黑" w:cs="微软雅黑"/>
          <w:snapToGrid w:val="0"/>
          <w:color w:val="000000"/>
          <w:spacing w:val="6"/>
          <w:kern w:val="0"/>
          <w:sz w:val="20"/>
          <w:szCs w:val="20"/>
        </w:rPr>
        <w:t>对实验学时、课程内容等进行较大调整时，  应由课程所属院(部) 或实验室提</w:t>
      </w:r>
      <w:r w:rsidRPr="00A5669F">
        <w:rPr>
          <w:rFonts w:ascii="微软雅黑" w:eastAsia="微软雅黑" w:hAnsi="微软雅黑" w:cs="微软雅黑"/>
          <w:snapToGrid w:val="0"/>
          <w:color w:val="000000"/>
          <w:spacing w:val="10"/>
          <w:kern w:val="0"/>
          <w:sz w:val="20"/>
          <w:szCs w:val="20"/>
        </w:rPr>
        <w:t xml:space="preserve">出申请，  </w:t>
      </w:r>
      <w:r w:rsidRPr="00A5669F">
        <w:rPr>
          <w:rFonts w:ascii="微软雅黑" w:eastAsia="微软雅黑" w:hAnsi="微软雅黑" w:cs="微软雅黑"/>
          <w:snapToGrid w:val="0"/>
          <w:color w:val="000000"/>
          <w:spacing w:val="5"/>
          <w:kern w:val="0"/>
          <w:sz w:val="20"/>
          <w:szCs w:val="20"/>
        </w:rPr>
        <w:t xml:space="preserve"> 由院(部)  负责人组织进行论证，并经教务处审批同意后，方可进行调整。</w:t>
      </w:r>
    </w:p>
    <w:p w:rsidR="00A5669F" w:rsidRPr="00A5669F" w:rsidRDefault="00A5669F" w:rsidP="00A5669F">
      <w:pPr>
        <w:widowControl/>
        <w:kinsoku w:val="0"/>
        <w:autoSpaceDE w:val="0"/>
        <w:autoSpaceDN w:val="0"/>
        <w:adjustRightInd w:val="0"/>
        <w:snapToGrid w:val="0"/>
        <w:spacing w:before="5" w:line="276" w:lineRule="auto"/>
        <w:ind w:left="106" w:right="89" w:firstLine="415"/>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7"/>
          <w:kern w:val="0"/>
          <w:sz w:val="20"/>
          <w:szCs w:val="20"/>
        </w:rPr>
        <w:t>对新开设的实验课程应由相关院(部)组织专家进行论证，论证通过并报教务处批准后</w:t>
      </w:r>
      <w:r w:rsidRPr="00A5669F">
        <w:rPr>
          <w:rFonts w:ascii="微软雅黑" w:eastAsia="微软雅黑" w:hAnsi="微软雅黑" w:cs="微软雅黑"/>
          <w:snapToGrid w:val="0"/>
          <w:color w:val="000000"/>
          <w:spacing w:val="1"/>
          <w:kern w:val="0"/>
          <w:sz w:val="20"/>
          <w:szCs w:val="20"/>
        </w:rPr>
        <w:t>，</w:t>
      </w:r>
      <w:r w:rsidRPr="00A5669F">
        <w:rPr>
          <w:rFonts w:ascii="微软雅黑" w:eastAsia="微软雅黑" w:hAnsi="微软雅黑" w:cs="微软雅黑"/>
          <w:snapToGrid w:val="0"/>
          <w:color w:val="000000"/>
          <w:spacing w:val="10"/>
          <w:kern w:val="0"/>
          <w:sz w:val="20"/>
          <w:szCs w:val="20"/>
        </w:rPr>
        <w:t>方可列</w:t>
      </w:r>
      <w:r w:rsidRPr="00A5669F">
        <w:rPr>
          <w:rFonts w:ascii="微软雅黑" w:eastAsia="微软雅黑" w:hAnsi="微软雅黑" w:cs="微软雅黑"/>
          <w:snapToGrid w:val="0"/>
          <w:color w:val="000000"/>
          <w:spacing w:val="8"/>
          <w:kern w:val="0"/>
          <w:sz w:val="20"/>
          <w:szCs w:val="20"/>
        </w:rPr>
        <w:t>入</w:t>
      </w:r>
      <w:r w:rsidRPr="00A5669F">
        <w:rPr>
          <w:rFonts w:ascii="微软雅黑" w:eastAsia="微软雅黑" w:hAnsi="微软雅黑" w:cs="微软雅黑"/>
          <w:snapToGrid w:val="0"/>
          <w:color w:val="000000"/>
          <w:spacing w:val="5"/>
          <w:kern w:val="0"/>
          <w:sz w:val="20"/>
          <w:szCs w:val="20"/>
        </w:rPr>
        <w:t>实验教学计划。论证内容包括该实验课程与实验目标的关系、师资状况、仪器设备</w:t>
      </w:r>
      <w:r w:rsidRPr="00A5669F">
        <w:rPr>
          <w:rFonts w:ascii="微软雅黑" w:eastAsia="微软雅黑" w:hAnsi="微软雅黑" w:cs="微软雅黑"/>
          <w:snapToGrid w:val="0"/>
          <w:color w:val="000000"/>
          <w:spacing w:val="16"/>
          <w:kern w:val="0"/>
          <w:sz w:val="20"/>
          <w:szCs w:val="20"/>
        </w:rPr>
        <w:t>的配置</w:t>
      </w:r>
      <w:r w:rsidRPr="00A5669F">
        <w:rPr>
          <w:rFonts w:ascii="微软雅黑" w:eastAsia="微软雅黑" w:hAnsi="微软雅黑" w:cs="微软雅黑"/>
          <w:snapToGrid w:val="0"/>
          <w:color w:val="000000"/>
          <w:spacing w:val="15"/>
          <w:kern w:val="0"/>
          <w:sz w:val="20"/>
          <w:szCs w:val="20"/>
        </w:rPr>
        <w:t>情</w:t>
      </w:r>
      <w:r w:rsidRPr="00A5669F">
        <w:rPr>
          <w:rFonts w:ascii="微软雅黑" w:eastAsia="微软雅黑" w:hAnsi="微软雅黑" w:cs="微软雅黑"/>
          <w:snapToGrid w:val="0"/>
          <w:color w:val="000000"/>
          <w:spacing w:val="8"/>
          <w:kern w:val="0"/>
          <w:sz w:val="20"/>
          <w:szCs w:val="20"/>
        </w:rPr>
        <w:t>况和教学资料的准备情况(含实验教学大纲、实验教材或实验指导书、实验试作记</w:t>
      </w:r>
      <w:r w:rsidRPr="00A5669F">
        <w:rPr>
          <w:rFonts w:ascii="微软雅黑" w:eastAsia="微软雅黑" w:hAnsi="微软雅黑" w:cs="微软雅黑"/>
          <w:snapToGrid w:val="0"/>
          <w:color w:val="000000"/>
          <w:spacing w:val="11"/>
          <w:kern w:val="0"/>
          <w:sz w:val="20"/>
          <w:szCs w:val="20"/>
        </w:rPr>
        <w:t>录</w:t>
      </w:r>
      <w:r w:rsidRPr="00A5669F">
        <w:rPr>
          <w:rFonts w:ascii="微软雅黑" w:eastAsia="微软雅黑" w:hAnsi="微软雅黑" w:cs="微软雅黑"/>
          <w:snapToGrid w:val="0"/>
          <w:color w:val="000000"/>
          <w:spacing w:val="7"/>
          <w:kern w:val="0"/>
          <w:sz w:val="20"/>
          <w:szCs w:val="20"/>
        </w:rPr>
        <w:t>和实验报告，  考核办法等)等。</w:t>
      </w:r>
    </w:p>
    <w:p w:rsidR="00A5669F" w:rsidRPr="00A5669F" w:rsidRDefault="00A5669F" w:rsidP="00A5669F">
      <w:pPr>
        <w:widowControl/>
        <w:kinsoku w:val="0"/>
        <w:autoSpaceDE w:val="0"/>
        <w:autoSpaceDN w:val="0"/>
        <w:adjustRightInd w:val="0"/>
        <w:snapToGrid w:val="0"/>
        <w:spacing w:before="3" w:line="276" w:lineRule="auto"/>
        <w:ind w:left="109" w:right="86" w:firstLine="414"/>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7"/>
          <w:kern w:val="0"/>
          <w:sz w:val="20"/>
          <w:szCs w:val="20"/>
        </w:rPr>
        <w:t>第</w:t>
      </w:r>
      <w:r w:rsidRPr="00A5669F">
        <w:rPr>
          <w:rFonts w:ascii="微软雅黑" w:eastAsia="微软雅黑" w:hAnsi="微软雅黑" w:cs="微软雅黑"/>
          <w:snapToGrid w:val="0"/>
          <w:color w:val="000000"/>
          <w:spacing w:val="4"/>
          <w:kern w:val="0"/>
          <w:sz w:val="20"/>
          <w:szCs w:val="20"/>
        </w:rPr>
        <w:t>八条   凡实验教学计划中设置的实验课程， 都应制定实验教学大纲。没有实验教学大</w:t>
      </w:r>
      <w:r w:rsidRPr="00A5669F">
        <w:rPr>
          <w:rFonts w:ascii="微软雅黑" w:eastAsia="微软雅黑" w:hAnsi="微软雅黑" w:cs="微软雅黑"/>
          <w:snapToGrid w:val="0"/>
          <w:color w:val="000000"/>
          <w:spacing w:val="5"/>
          <w:kern w:val="0"/>
          <w:sz w:val="20"/>
          <w:szCs w:val="20"/>
        </w:rPr>
        <w:t>纲的实验课程不能开课</w:t>
      </w:r>
      <w:r w:rsidRPr="00A5669F">
        <w:rPr>
          <w:rFonts w:ascii="微软雅黑" w:eastAsia="微软雅黑" w:hAnsi="微软雅黑" w:cs="微软雅黑"/>
          <w:snapToGrid w:val="0"/>
          <w:color w:val="000000"/>
          <w:spacing w:val="4"/>
          <w:kern w:val="0"/>
          <w:sz w:val="20"/>
          <w:szCs w:val="20"/>
        </w:rPr>
        <w:t>。</w:t>
      </w:r>
    </w:p>
    <w:p w:rsidR="00A5669F" w:rsidRPr="00A5669F" w:rsidRDefault="00A5669F" w:rsidP="00CC3E04">
      <w:pPr>
        <w:widowControl/>
        <w:kinsoku w:val="0"/>
        <w:autoSpaceDE w:val="0"/>
        <w:autoSpaceDN w:val="0"/>
        <w:adjustRightInd w:val="0"/>
        <w:snapToGrid w:val="0"/>
        <w:spacing w:line="289" w:lineRule="auto"/>
        <w:ind w:left="110" w:right="86" w:firstLine="412"/>
        <w:jc w:val="left"/>
        <w:textAlignment w:val="baseline"/>
        <w:rPr>
          <w:rFonts w:ascii="微软雅黑" w:eastAsia="微软雅黑" w:hAnsi="微软雅黑" w:cs="微软雅黑"/>
          <w:snapToGrid w:val="0"/>
          <w:color w:val="000000"/>
          <w:kern w:val="0"/>
          <w:sz w:val="20"/>
          <w:szCs w:val="20"/>
        </w:rPr>
        <w:sectPr w:rsidR="00A5669F" w:rsidRPr="00A5669F">
          <w:footerReference w:type="default" r:id="rId31"/>
          <w:pgSz w:w="11906" w:h="16838"/>
          <w:pgMar w:top="400" w:right="1745" w:bottom="678" w:left="1745" w:header="0" w:footer="500" w:gutter="0"/>
          <w:cols w:space="720"/>
        </w:sectPr>
      </w:pPr>
      <w:r w:rsidRPr="00A5669F">
        <w:rPr>
          <w:rFonts w:ascii="微软雅黑" w:eastAsia="微软雅黑" w:hAnsi="微软雅黑" w:cs="微软雅黑"/>
          <w:snapToGrid w:val="0"/>
          <w:color w:val="000000"/>
          <w:spacing w:val="10"/>
          <w:kern w:val="0"/>
          <w:sz w:val="20"/>
          <w:szCs w:val="20"/>
        </w:rPr>
        <w:t xml:space="preserve">第九条  </w:t>
      </w:r>
      <w:r w:rsidRPr="00A5669F">
        <w:rPr>
          <w:rFonts w:ascii="微软雅黑" w:eastAsia="微软雅黑" w:hAnsi="微软雅黑" w:cs="微软雅黑"/>
          <w:snapToGrid w:val="0"/>
          <w:color w:val="000000"/>
          <w:spacing w:val="5"/>
          <w:kern w:val="0"/>
          <w:sz w:val="20"/>
          <w:szCs w:val="20"/>
        </w:rPr>
        <w:t>实验教学大纲是以纲要形式编写的有关实验教学的指导文件。它是组织和检查</w:t>
      </w:r>
      <w:r w:rsidRPr="00A5669F">
        <w:rPr>
          <w:rFonts w:ascii="微软雅黑" w:eastAsia="微软雅黑" w:hAnsi="微软雅黑" w:cs="微软雅黑"/>
          <w:snapToGrid w:val="0"/>
          <w:color w:val="000000"/>
          <w:spacing w:val="12"/>
          <w:kern w:val="0"/>
          <w:sz w:val="20"/>
          <w:szCs w:val="20"/>
        </w:rPr>
        <w:t>实</w:t>
      </w:r>
      <w:r w:rsidRPr="00A5669F">
        <w:rPr>
          <w:rFonts w:ascii="微软雅黑" w:eastAsia="微软雅黑" w:hAnsi="微软雅黑" w:cs="微软雅黑"/>
          <w:snapToGrid w:val="0"/>
          <w:color w:val="000000"/>
          <w:spacing w:val="7"/>
          <w:kern w:val="0"/>
          <w:sz w:val="20"/>
          <w:szCs w:val="20"/>
        </w:rPr>
        <w:t>验教学活动的主要依据，  也是编写实验指导书(或实验教材) 和考核学生实验教学成绩的</w:t>
      </w:r>
      <w:r w:rsidR="00CC3E04" w:rsidRPr="00A5669F">
        <w:rPr>
          <w:rFonts w:ascii="微软雅黑" w:eastAsia="微软雅黑" w:hAnsi="微软雅黑" w:cs="微软雅黑"/>
          <w:snapToGrid w:val="0"/>
          <w:color w:val="000000"/>
          <w:spacing w:val="14"/>
          <w:kern w:val="0"/>
          <w:sz w:val="20"/>
          <w:szCs w:val="20"/>
        </w:rPr>
        <w:t>重要准</w:t>
      </w:r>
      <w:r w:rsidR="00CC3E04" w:rsidRPr="00A5669F">
        <w:rPr>
          <w:rFonts w:ascii="微软雅黑" w:eastAsia="微软雅黑" w:hAnsi="微软雅黑" w:cs="微软雅黑"/>
          <w:snapToGrid w:val="0"/>
          <w:color w:val="000000"/>
          <w:spacing w:val="12"/>
          <w:kern w:val="0"/>
          <w:sz w:val="20"/>
          <w:szCs w:val="20"/>
        </w:rPr>
        <w:t>则</w:t>
      </w:r>
      <w:r w:rsidR="00CC3E04" w:rsidRPr="00A5669F">
        <w:rPr>
          <w:rFonts w:ascii="微软雅黑" w:eastAsia="微软雅黑" w:hAnsi="微软雅黑" w:cs="微软雅黑"/>
          <w:snapToGrid w:val="0"/>
          <w:color w:val="000000"/>
          <w:spacing w:val="7"/>
          <w:kern w:val="0"/>
          <w:sz w:val="20"/>
          <w:szCs w:val="20"/>
        </w:rPr>
        <w:t>。实验教学人员应严格依照实验教学大纲的内容和要求开展实验教学活动。</w:t>
      </w:r>
    </w:p>
    <w:p w:rsidR="00A5669F" w:rsidRPr="00A5669F" w:rsidRDefault="00A5669F" w:rsidP="00CC3E04">
      <w:pPr>
        <w:widowControl/>
        <w:kinsoku w:val="0"/>
        <w:autoSpaceDE w:val="0"/>
        <w:autoSpaceDN w:val="0"/>
        <w:adjustRightInd w:val="0"/>
        <w:snapToGrid w:val="0"/>
        <w:spacing w:before="86" w:line="191" w:lineRule="auto"/>
        <w:jc w:val="left"/>
        <w:textAlignment w:val="baseline"/>
        <w:rPr>
          <w:rFonts w:ascii="微软雅黑" w:eastAsia="微软雅黑" w:hAnsi="微软雅黑" w:cs="微软雅黑"/>
          <w:snapToGrid w:val="0"/>
          <w:color w:val="000000"/>
          <w:kern w:val="0"/>
          <w:sz w:val="20"/>
          <w:szCs w:val="20"/>
        </w:rPr>
      </w:pPr>
    </w:p>
    <w:p w:rsidR="00A5669F" w:rsidRPr="00A5669F" w:rsidRDefault="00A5669F" w:rsidP="00A5669F">
      <w:pPr>
        <w:widowControl/>
        <w:kinsoku w:val="0"/>
        <w:autoSpaceDE w:val="0"/>
        <w:autoSpaceDN w:val="0"/>
        <w:adjustRightInd w:val="0"/>
        <w:snapToGrid w:val="0"/>
        <w:spacing w:before="124" w:line="277" w:lineRule="auto"/>
        <w:ind w:left="110" w:firstLine="412"/>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6"/>
          <w:kern w:val="0"/>
          <w:sz w:val="20"/>
          <w:szCs w:val="20"/>
        </w:rPr>
        <w:t>第十</w:t>
      </w:r>
      <w:r w:rsidRPr="00A5669F">
        <w:rPr>
          <w:rFonts w:ascii="微软雅黑" w:eastAsia="微软雅黑" w:hAnsi="微软雅黑" w:cs="微软雅黑"/>
          <w:snapToGrid w:val="0"/>
          <w:color w:val="000000"/>
          <w:spacing w:val="13"/>
          <w:kern w:val="0"/>
          <w:sz w:val="20"/>
          <w:szCs w:val="20"/>
        </w:rPr>
        <w:t>条</w:t>
      </w:r>
      <w:r w:rsidRPr="00A5669F">
        <w:rPr>
          <w:rFonts w:ascii="微软雅黑" w:eastAsia="微软雅黑" w:hAnsi="微软雅黑" w:cs="微软雅黑"/>
          <w:snapToGrid w:val="0"/>
          <w:color w:val="000000"/>
          <w:spacing w:val="8"/>
          <w:kern w:val="0"/>
          <w:sz w:val="20"/>
          <w:szCs w:val="20"/>
        </w:rPr>
        <w:t xml:space="preserve">   实验教学大纲应由相关院(部)按照相关专业高等学校教学指导委员会的要求，结</w:t>
      </w:r>
      <w:r w:rsidRPr="00A5669F">
        <w:rPr>
          <w:rFonts w:ascii="微软雅黑" w:eastAsia="微软雅黑" w:hAnsi="微软雅黑" w:cs="微软雅黑"/>
          <w:snapToGrid w:val="0"/>
          <w:color w:val="000000"/>
          <w:spacing w:val="5"/>
          <w:kern w:val="0"/>
          <w:sz w:val="20"/>
          <w:szCs w:val="20"/>
        </w:rPr>
        <w:t>合</w:t>
      </w:r>
      <w:r w:rsidRPr="00A5669F">
        <w:rPr>
          <w:rFonts w:ascii="微软雅黑" w:eastAsia="微软雅黑" w:hAnsi="微软雅黑" w:cs="微软雅黑"/>
          <w:snapToGrid w:val="0"/>
          <w:color w:val="000000"/>
          <w:spacing w:val="4"/>
          <w:kern w:val="0"/>
          <w:sz w:val="20"/>
          <w:szCs w:val="20"/>
        </w:rPr>
        <w:t>我校实际情况拟订，并经院(部) 通过后报教务处批准。实验教学大纲一经批准，任何</w:t>
      </w:r>
      <w:r w:rsidRPr="00A5669F">
        <w:rPr>
          <w:rFonts w:ascii="微软雅黑" w:eastAsia="微软雅黑" w:hAnsi="微软雅黑" w:cs="微软雅黑"/>
          <w:snapToGrid w:val="0"/>
          <w:color w:val="000000"/>
          <w:spacing w:val="22"/>
          <w:kern w:val="0"/>
          <w:sz w:val="20"/>
          <w:szCs w:val="20"/>
        </w:rPr>
        <w:t>院</w:t>
      </w:r>
      <w:r w:rsidRPr="00A5669F">
        <w:rPr>
          <w:rFonts w:ascii="微软雅黑" w:eastAsia="微软雅黑" w:hAnsi="微软雅黑" w:cs="微软雅黑"/>
          <w:snapToGrid w:val="0"/>
          <w:color w:val="000000"/>
          <w:spacing w:val="19"/>
          <w:kern w:val="0"/>
          <w:sz w:val="20"/>
          <w:szCs w:val="20"/>
        </w:rPr>
        <w:t>(</w:t>
      </w:r>
      <w:r w:rsidRPr="00A5669F">
        <w:rPr>
          <w:rFonts w:ascii="微软雅黑" w:eastAsia="微软雅黑" w:hAnsi="微软雅黑" w:cs="微软雅黑"/>
          <w:snapToGrid w:val="0"/>
          <w:color w:val="000000"/>
          <w:spacing w:val="11"/>
          <w:kern w:val="0"/>
          <w:sz w:val="20"/>
          <w:szCs w:val="20"/>
        </w:rPr>
        <w:t>部</w:t>
      </w:r>
      <w:r w:rsidR="00CC3E04">
        <w:rPr>
          <w:rFonts w:ascii="微软雅黑" w:eastAsia="微软雅黑" w:hAnsi="微软雅黑" w:cs="微软雅黑"/>
          <w:snapToGrid w:val="0"/>
          <w:color w:val="000000"/>
          <w:spacing w:val="11"/>
          <w:kern w:val="0"/>
          <w:sz w:val="20"/>
          <w:szCs w:val="20"/>
        </w:rPr>
        <w:t xml:space="preserve">) </w:t>
      </w:r>
      <w:r w:rsidRPr="00A5669F">
        <w:rPr>
          <w:rFonts w:ascii="微软雅黑" w:eastAsia="微软雅黑" w:hAnsi="微软雅黑" w:cs="微软雅黑"/>
          <w:snapToGrid w:val="0"/>
          <w:color w:val="000000"/>
          <w:spacing w:val="11"/>
          <w:kern w:val="0"/>
          <w:sz w:val="20"/>
          <w:szCs w:val="20"/>
        </w:rPr>
        <w:t>和个人不得擅自改动。其修订工作将由学校统一组织进行。</w:t>
      </w:r>
    </w:p>
    <w:p w:rsidR="00A5669F" w:rsidRPr="00A5669F" w:rsidRDefault="00A5669F" w:rsidP="00A5669F">
      <w:pPr>
        <w:widowControl/>
        <w:kinsoku w:val="0"/>
        <w:autoSpaceDE w:val="0"/>
        <w:autoSpaceDN w:val="0"/>
        <w:adjustRightInd w:val="0"/>
        <w:snapToGrid w:val="0"/>
        <w:spacing w:before="5" w:line="276" w:lineRule="auto"/>
        <w:ind w:left="105" w:firstLine="418"/>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8"/>
          <w:kern w:val="0"/>
          <w:sz w:val="20"/>
          <w:szCs w:val="20"/>
        </w:rPr>
        <w:t>第</w:t>
      </w:r>
      <w:r w:rsidRPr="00A5669F">
        <w:rPr>
          <w:rFonts w:ascii="微软雅黑" w:eastAsia="微软雅黑" w:hAnsi="微软雅黑" w:cs="微软雅黑"/>
          <w:snapToGrid w:val="0"/>
          <w:color w:val="000000"/>
          <w:spacing w:val="4"/>
          <w:kern w:val="0"/>
          <w:sz w:val="20"/>
          <w:szCs w:val="20"/>
        </w:rPr>
        <w:t>十一条</w:t>
      </w:r>
      <w:r w:rsidR="00CC3E04">
        <w:rPr>
          <w:rFonts w:ascii="微软雅黑" w:eastAsia="微软雅黑" w:hAnsi="微软雅黑" w:cs="微软雅黑"/>
          <w:snapToGrid w:val="0"/>
          <w:color w:val="000000"/>
          <w:spacing w:val="4"/>
          <w:kern w:val="0"/>
          <w:sz w:val="20"/>
          <w:szCs w:val="20"/>
        </w:rPr>
        <w:t xml:space="preserve">  </w:t>
      </w:r>
      <w:r w:rsidRPr="00A5669F">
        <w:rPr>
          <w:rFonts w:ascii="微软雅黑" w:eastAsia="微软雅黑" w:hAnsi="微软雅黑" w:cs="微软雅黑"/>
          <w:snapToGrid w:val="0"/>
          <w:color w:val="000000"/>
          <w:spacing w:val="4"/>
          <w:kern w:val="0"/>
          <w:sz w:val="20"/>
          <w:szCs w:val="20"/>
        </w:rPr>
        <w:t>实验教学大纲应具有针对性，满足学生的不同发展需要，注重学生创新精神</w:t>
      </w:r>
      <w:r w:rsidRPr="00A5669F">
        <w:rPr>
          <w:rFonts w:ascii="微软雅黑" w:eastAsia="微软雅黑" w:hAnsi="微软雅黑" w:cs="微软雅黑"/>
          <w:snapToGrid w:val="0"/>
          <w:color w:val="000000"/>
          <w:spacing w:val="6"/>
          <w:kern w:val="0"/>
          <w:sz w:val="20"/>
          <w:szCs w:val="20"/>
        </w:rPr>
        <w:t>和</w:t>
      </w:r>
      <w:r w:rsidRPr="00A5669F">
        <w:rPr>
          <w:rFonts w:ascii="微软雅黑" w:eastAsia="微软雅黑" w:hAnsi="微软雅黑" w:cs="微软雅黑"/>
          <w:snapToGrid w:val="0"/>
          <w:color w:val="000000"/>
          <w:spacing w:val="4"/>
          <w:kern w:val="0"/>
          <w:sz w:val="20"/>
          <w:szCs w:val="20"/>
        </w:rPr>
        <w:t>实践能力的培养，并力求将最新科研成果纳入实验教学中，确保实验教学大纲的先进性、</w:t>
      </w:r>
      <w:r w:rsidRPr="00A5669F">
        <w:rPr>
          <w:rFonts w:ascii="微软雅黑" w:eastAsia="微软雅黑" w:hAnsi="微软雅黑" w:cs="微软雅黑"/>
          <w:snapToGrid w:val="0"/>
          <w:color w:val="000000"/>
          <w:spacing w:val="-1"/>
          <w:kern w:val="0"/>
          <w:sz w:val="20"/>
          <w:szCs w:val="20"/>
        </w:rPr>
        <w:t>代表性和方向性。同时，实验教学</w:t>
      </w:r>
      <w:r w:rsidRPr="00A5669F">
        <w:rPr>
          <w:rFonts w:ascii="微软雅黑" w:eastAsia="微软雅黑" w:hAnsi="微软雅黑" w:cs="微软雅黑"/>
          <w:snapToGrid w:val="0"/>
          <w:color w:val="000000"/>
          <w:kern w:val="0"/>
          <w:sz w:val="20"/>
          <w:szCs w:val="20"/>
        </w:rPr>
        <w:t>大纲的拟订应遵循科学性、可行性、整体优化的原则，具</w:t>
      </w:r>
      <w:r w:rsidRPr="00A5669F">
        <w:rPr>
          <w:rFonts w:ascii="微软雅黑" w:eastAsia="微软雅黑" w:hAnsi="微软雅黑" w:cs="微软雅黑"/>
          <w:snapToGrid w:val="0"/>
          <w:color w:val="000000"/>
          <w:spacing w:val="6"/>
          <w:kern w:val="0"/>
          <w:sz w:val="20"/>
          <w:szCs w:val="20"/>
        </w:rPr>
        <w:t>体</w:t>
      </w:r>
      <w:r w:rsidRPr="00A5669F">
        <w:rPr>
          <w:rFonts w:ascii="微软雅黑" w:eastAsia="微软雅黑" w:hAnsi="微软雅黑" w:cs="微软雅黑"/>
          <w:snapToGrid w:val="0"/>
          <w:color w:val="000000"/>
          <w:spacing w:val="5"/>
          <w:kern w:val="0"/>
          <w:sz w:val="20"/>
          <w:szCs w:val="20"/>
        </w:rPr>
        <w:t>要求：</w:t>
      </w:r>
    </w:p>
    <w:p w:rsidR="00CC3E04" w:rsidRDefault="00A5669F" w:rsidP="00A5669F">
      <w:pPr>
        <w:widowControl/>
        <w:kinsoku w:val="0"/>
        <w:autoSpaceDE w:val="0"/>
        <w:autoSpaceDN w:val="0"/>
        <w:adjustRightInd w:val="0"/>
        <w:snapToGrid w:val="0"/>
        <w:spacing w:before="3" w:line="276" w:lineRule="auto"/>
        <w:ind w:left="522" w:right="514" w:firstLine="16"/>
        <w:jc w:val="left"/>
        <w:textAlignment w:val="baseline"/>
        <w:rPr>
          <w:rFonts w:ascii="微软雅黑" w:eastAsia="微软雅黑" w:hAnsi="微软雅黑" w:cs="微软雅黑"/>
          <w:snapToGrid w:val="0"/>
          <w:color w:val="000000"/>
          <w:spacing w:val="6"/>
          <w:kern w:val="0"/>
          <w:sz w:val="20"/>
          <w:szCs w:val="20"/>
        </w:rPr>
      </w:pPr>
      <w:r w:rsidRPr="00A5669F">
        <w:rPr>
          <w:rFonts w:ascii="Arial" w:eastAsia="Arial" w:hAnsi="Arial" w:cs="Arial"/>
          <w:snapToGrid w:val="0"/>
          <w:color w:val="000000"/>
          <w:spacing w:val="4"/>
          <w:kern w:val="0"/>
          <w:sz w:val="20"/>
          <w:szCs w:val="20"/>
        </w:rPr>
        <w:t xml:space="preserve">1 </w:t>
      </w:r>
      <w:r w:rsidRPr="00A5669F">
        <w:rPr>
          <w:rFonts w:ascii="微软雅黑" w:eastAsia="微软雅黑" w:hAnsi="微软雅黑" w:cs="微软雅黑"/>
          <w:snapToGrid w:val="0"/>
          <w:color w:val="000000"/>
          <w:spacing w:val="4"/>
          <w:kern w:val="0"/>
          <w:sz w:val="20"/>
          <w:szCs w:val="20"/>
        </w:rPr>
        <w:t>阐明本实验课程在人才培养中的地位和作用</w:t>
      </w:r>
      <w:r w:rsidRPr="00A5669F">
        <w:rPr>
          <w:rFonts w:ascii="微软雅黑" w:eastAsia="微软雅黑" w:hAnsi="微软雅黑" w:cs="微软雅黑"/>
          <w:snapToGrid w:val="0"/>
          <w:color w:val="000000"/>
          <w:kern w:val="0"/>
          <w:sz w:val="20"/>
          <w:szCs w:val="20"/>
        </w:rPr>
        <w:t xml:space="preserve">。                                                     </w:t>
      </w:r>
      <w:r w:rsidRPr="00A5669F">
        <w:rPr>
          <w:rFonts w:ascii="Arial" w:eastAsia="Arial" w:hAnsi="Arial" w:cs="Arial"/>
          <w:snapToGrid w:val="0"/>
          <w:color w:val="000000"/>
          <w:spacing w:val="7"/>
          <w:kern w:val="0"/>
          <w:sz w:val="20"/>
          <w:szCs w:val="20"/>
        </w:rPr>
        <w:t>2</w:t>
      </w:r>
      <w:r w:rsidRPr="00A5669F">
        <w:rPr>
          <w:rFonts w:ascii="微软雅黑" w:eastAsia="微软雅黑" w:hAnsi="微软雅黑" w:cs="微软雅黑"/>
          <w:snapToGrid w:val="0"/>
          <w:color w:val="000000"/>
          <w:spacing w:val="7"/>
          <w:kern w:val="0"/>
          <w:sz w:val="20"/>
          <w:szCs w:val="20"/>
        </w:rPr>
        <w:t>确定本课程教学应达到的基本要求</w:t>
      </w:r>
      <w:r w:rsidRPr="00A5669F">
        <w:rPr>
          <w:rFonts w:ascii="微软雅黑" w:eastAsia="微软雅黑" w:hAnsi="微软雅黑" w:cs="微软雅黑"/>
          <w:snapToGrid w:val="0"/>
          <w:color w:val="000000"/>
          <w:spacing w:val="6"/>
          <w:kern w:val="0"/>
          <w:sz w:val="20"/>
          <w:szCs w:val="20"/>
        </w:rPr>
        <w:t>。</w:t>
      </w:r>
    </w:p>
    <w:p w:rsidR="00CC3E04" w:rsidRDefault="00A5669F" w:rsidP="00A5669F">
      <w:pPr>
        <w:widowControl/>
        <w:kinsoku w:val="0"/>
        <w:autoSpaceDE w:val="0"/>
        <w:autoSpaceDN w:val="0"/>
        <w:adjustRightInd w:val="0"/>
        <w:snapToGrid w:val="0"/>
        <w:spacing w:before="3" w:line="276" w:lineRule="auto"/>
        <w:ind w:left="522" w:right="514" w:firstLine="16"/>
        <w:jc w:val="left"/>
        <w:textAlignment w:val="baseline"/>
        <w:rPr>
          <w:rFonts w:ascii="微软雅黑" w:eastAsia="微软雅黑" w:hAnsi="微软雅黑" w:cs="微软雅黑"/>
          <w:snapToGrid w:val="0"/>
          <w:color w:val="000000"/>
          <w:spacing w:val="7"/>
          <w:kern w:val="0"/>
          <w:sz w:val="20"/>
          <w:szCs w:val="20"/>
        </w:rPr>
      </w:pPr>
      <w:r w:rsidRPr="00A5669F">
        <w:rPr>
          <w:rFonts w:ascii="Arial" w:eastAsia="Arial" w:hAnsi="Arial" w:cs="Arial"/>
          <w:snapToGrid w:val="0"/>
          <w:color w:val="000000"/>
          <w:spacing w:val="12"/>
          <w:kern w:val="0"/>
          <w:sz w:val="20"/>
          <w:szCs w:val="20"/>
        </w:rPr>
        <w:t>3</w:t>
      </w:r>
      <w:r w:rsidRPr="00A5669F">
        <w:rPr>
          <w:rFonts w:ascii="微软雅黑" w:eastAsia="微软雅黑" w:hAnsi="微软雅黑" w:cs="微软雅黑"/>
          <w:snapToGrid w:val="0"/>
          <w:color w:val="000000"/>
          <w:spacing w:val="7"/>
          <w:kern w:val="0"/>
          <w:sz w:val="20"/>
          <w:szCs w:val="20"/>
        </w:rPr>
        <w:t>指出学生应掌握的实验技术及基本技能。</w:t>
      </w:r>
    </w:p>
    <w:p w:rsidR="00A5669F" w:rsidRPr="00A5669F" w:rsidRDefault="00A5669F" w:rsidP="00A5669F">
      <w:pPr>
        <w:widowControl/>
        <w:kinsoku w:val="0"/>
        <w:autoSpaceDE w:val="0"/>
        <w:autoSpaceDN w:val="0"/>
        <w:adjustRightInd w:val="0"/>
        <w:snapToGrid w:val="0"/>
        <w:spacing w:before="3" w:line="276" w:lineRule="auto"/>
        <w:ind w:left="522" w:right="514" w:firstLine="16"/>
        <w:jc w:val="left"/>
        <w:textAlignment w:val="baseline"/>
        <w:rPr>
          <w:rFonts w:ascii="微软雅黑" w:eastAsia="微软雅黑" w:hAnsi="微软雅黑" w:cs="微软雅黑"/>
          <w:snapToGrid w:val="0"/>
          <w:color w:val="000000"/>
          <w:kern w:val="0"/>
          <w:sz w:val="20"/>
          <w:szCs w:val="20"/>
        </w:rPr>
      </w:pPr>
      <w:r w:rsidRPr="00A5669F">
        <w:rPr>
          <w:rFonts w:ascii="Arial" w:eastAsia="Arial" w:hAnsi="Arial" w:cs="Arial"/>
          <w:snapToGrid w:val="0"/>
          <w:color w:val="000000"/>
          <w:spacing w:val="4"/>
          <w:kern w:val="0"/>
          <w:sz w:val="20"/>
          <w:szCs w:val="20"/>
        </w:rPr>
        <w:t>4</w:t>
      </w:r>
      <w:r w:rsidRPr="00A5669F">
        <w:rPr>
          <w:rFonts w:ascii="微软雅黑" w:eastAsia="微软雅黑" w:hAnsi="微软雅黑" w:cs="微软雅黑"/>
          <w:snapToGrid w:val="0"/>
          <w:color w:val="000000"/>
          <w:spacing w:val="4"/>
          <w:kern w:val="0"/>
          <w:sz w:val="20"/>
          <w:szCs w:val="20"/>
        </w:rPr>
        <w:t>按照实验项目选定的原</w:t>
      </w:r>
      <w:r w:rsidRPr="00A5669F">
        <w:rPr>
          <w:rFonts w:ascii="微软雅黑" w:eastAsia="微软雅黑" w:hAnsi="微软雅黑" w:cs="微软雅黑"/>
          <w:snapToGrid w:val="0"/>
          <w:color w:val="000000"/>
          <w:spacing w:val="2"/>
          <w:kern w:val="0"/>
          <w:sz w:val="20"/>
          <w:szCs w:val="20"/>
        </w:rPr>
        <w:t>则和学时分配，明确各个实验项目应达到的目标和要求。</w:t>
      </w:r>
    </w:p>
    <w:p w:rsidR="00A5669F" w:rsidRPr="00A5669F" w:rsidRDefault="00A5669F" w:rsidP="00A5669F">
      <w:pPr>
        <w:widowControl/>
        <w:kinsoku w:val="0"/>
        <w:autoSpaceDE w:val="0"/>
        <w:autoSpaceDN w:val="0"/>
        <w:adjustRightInd w:val="0"/>
        <w:snapToGrid w:val="0"/>
        <w:spacing w:before="1" w:line="186" w:lineRule="auto"/>
        <w:ind w:left="527"/>
        <w:jc w:val="left"/>
        <w:textAlignment w:val="baseline"/>
        <w:rPr>
          <w:rFonts w:ascii="微软雅黑" w:eastAsia="微软雅黑" w:hAnsi="微软雅黑" w:cs="微软雅黑"/>
          <w:snapToGrid w:val="0"/>
          <w:color w:val="000000"/>
          <w:kern w:val="0"/>
          <w:sz w:val="20"/>
          <w:szCs w:val="20"/>
        </w:rPr>
      </w:pPr>
      <w:r w:rsidRPr="00A5669F">
        <w:rPr>
          <w:rFonts w:ascii="Arial" w:eastAsia="Arial" w:hAnsi="Arial" w:cs="Arial"/>
          <w:snapToGrid w:val="0"/>
          <w:color w:val="000000"/>
          <w:spacing w:val="20"/>
          <w:kern w:val="0"/>
          <w:sz w:val="20"/>
          <w:szCs w:val="20"/>
        </w:rPr>
        <w:t>5</w:t>
      </w:r>
      <w:r w:rsidRPr="00A5669F">
        <w:rPr>
          <w:rFonts w:ascii="微软雅黑" w:eastAsia="微软雅黑" w:hAnsi="微软雅黑" w:cs="微软雅黑"/>
          <w:snapToGrid w:val="0"/>
          <w:color w:val="000000"/>
          <w:spacing w:val="14"/>
          <w:kern w:val="0"/>
          <w:sz w:val="20"/>
          <w:szCs w:val="20"/>
        </w:rPr>
        <w:t>指定使用的实验教材(讲义)或实验指导书。</w:t>
      </w:r>
    </w:p>
    <w:p w:rsidR="00A5669F" w:rsidRPr="00A5669F" w:rsidRDefault="00A5669F" w:rsidP="00A5669F">
      <w:pPr>
        <w:widowControl/>
        <w:kinsoku w:val="0"/>
        <w:autoSpaceDE w:val="0"/>
        <w:autoSpaceDN w:val="0"/>
        <w:adjustRightInd w:val="0"/>
        <w:snapToGrid w:val="0"/>
        <w:spacing w:before="133" w:line="192" w:lineRule="auto"/>
        <w:ind w:left="525"/>
        <w:jc w:val="left"/>
        <w:textAlignment w:val="baseline"/>
        <w:rPr>
          <w:rFonts w:ascii="微软雅黑" w:eastAsia="微软雅黑" w:hAnsi="微软雅黑" w:cs="微软雅黑"/>
          <w:snapToGrid w:val="0"/>
          <w:color w:val="000000"/>
          <w:kern w:val="0"/>
          <w:sz w:val="20"/>
          <w:szCs w:val="20"/>
        </w:rPr>
      </w:pPr>
      <w:r w:rsidRPr="00A5669F">
        <w:rPr>
          <w:rFonts w:ascii="Arial" w:eastAsia="Arial" w:hAnsi="Arial" w:cs="Arial"/>
          <w:snapToGrid w:val="0"/>
          <w:color w:val="000000"/>
          <w:spacing w:val="4"/>
          <w:kern w:val="0"/>
          <w:sz w:val="20"/>
          <w:szCs w:val="20"/>
        </w:rPr>
        <w:t>6</w:t>
      </w:r>
      <w:r w:rsidRPr="00A5669F">
        <w:rPr>
          <w:rFonts w:ascii="微软雅黑" w:eastAsia="微软雅黑" w:hAnsi="微软雅黑" w:cs="微软雅黑"/>
          <w:snapToGrid w:val="0"/>
          <w:color w:val="000000"/>
          <w:spacing w:val="3"/>
          <w:kern w:val="0"/>
          <w:sz w:val="20"/>
          <w:szCs w:val="20"/>
        </w:rPr>
        <w:t>明</w:t>
      </w:r>
      <w:r w:rsidRPr="00A5669F">
        <w:rPr>
          <w:rFonts w:ascii="微软雅黑" w:eastAsia="微软雅黑" w:hAnsi="微软雅黑" w:cs="微软雅黑"/>
          <w:snapToGrid w:val="0"/>
          <w:color w:val="000000"/>
          <w:spacing w:val="2"/>
          <w:kern w:val="0"/>
          <w:sz w:val="20"/>
          <w:szCs w:val="20"/>
        </w:rPr>
        <w:t>确实验教学质量的考核办法。</w:t>
      </w:r>
    </w:p>
    <w:p w:rsidR="00A5669F" w:rsidRPr="00A5669F" w:rsidRDefault="00A5669F" w:rsidP="00A5669F">
      <w:pPr>
        <w:widowControl/>
        <w:kinsoku w:val="0"/>
        <w:autoSpaceDE w:val="0"/>
        <w:autoSpaceDN w:val="0"/>
        <w:adjustRightInd w:val="0"/>
        <w:snapToGrid w:val="0"/>
        <w:spacing w:before="122" w:line="277" w:lineRule="auto"/>
        <w:ind w:left="105" w:right="157" w:firstLine="418"/>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 xml:space="preserve">第十二条 </w:t>
      </w:r>
      <w:r w:rsidRPr="00A5669F">
        <w:rPr>
          <w:rFonts w:ascii="微软雅黑" w:eastAsia="微软雅黑" w:hAnsi="微软雅黑" w:cs="微软雅黑"/>
          <w:snapToGrid w:val="0"/>
          <w:color w:val="000000"/>
          <w:spacing w:val="5"/>
          <w:kern w:val="0"/>
          <w:sz w:val="20"/>
          <w:szCs w:val="20"/>
        </w:rPr>
        <w:t xml:space="preserve"> 实验教学必须具备相应的实验教材或实验指导书。在实验教材的选择上，应</w:t>
      </w:r>
      <w:r w:rsidRPr="00A5669F">
        <w:rPr>
          <w:rFonts w:ascii="微软雅黑" w:eastAsia="微软雅黑" w:hAnsi="微软雅黑" w:cs="微软雅黑"/>
          <w:snapToGrid w:val="0"/>
          <w:color w:val="000000"/>
          <w:spacing w:val="10"/>
          <w:kern w:val="0"/>
          <w:sz w:val="20"/>
          <w:szCs w:val="20"/>
        </w:rPr>
        <w:t>优先考虑</w:t>
      </w:r>
      <w:r w:rsidRPr="00A5669F">
        <w:rPr>
          <w:rFonts w:ascii="微软雅黑" w:eastAsia="微软雅黑" w:hAnsi="微软雅黑" w:cs="微软雅黑"/>
          <w:snapToGrid w:val="0"/>
          <w:color w:val="000000"/>
          <w:spacing w:val="5"/>
          <w:kern w:val="0"/>
          <w:sz w:val="20"/>
          <w:szCs w:val="20"/>
        </w:rPr>
        <w:t>符合实验教学大纲要求的国家级规划教材、省部级以上获奖的优秀教材和近三年出</w:t>
      </w:r>
      <w:r w:rsidRPr="00A5669F">
        <w:rPr>
          <w:rFonts w:ascii="微软雅黑" w:eastAsia="微软雅黑" w:hAnsi="微软雅黑" w:cs="微软雅黑"/>
          <w:snapToGrid w:val="0"/>
          <w:color w:val="000000"/>
          <w:spacing w:val="14"/>
          <w:kern w:val="0"/>
          <w:sz w:val="20"/>
          <w:szCs w:val="20"/>
        </w:rPr>
        <w:t>版</w:t>
      </w:r>
      <w:r w:rsidRPr="00A5669F">
        <w:rPr>
          <w:rFonts w:ascii="微软雅黑" w:eastAsia="微软雅黑" w:hAnsi="微软雅黑" w:cs="微软雅黑"/>
          <w:snapToGrid w:val="0"/>
          <w:color w:val="000000"/>
          <w:spacing w:val="8"/>
          <w:kern w:val="0"/>
          <w:sz w:val="20"/>
          <w:szCs w:val="20"/>
        </w:rPr>
        <w:t>的</w:t>
      </w:r>
      <w:r w:rsidRPr="00A5669F">
        <w:rPr>
          <w:rFonts w:ascii="微软雅黑" w:eastAsia="微软雅黑" w:hAnsi="微软雅黑" w:cs="微软雅黑"/>
          <w:snapToGrid w:val="0"/>
          <w:color w:val="000000"/>
          <w:spacing w:val="7"/>
          <w:kern w:val="0"/>
          <w:sz w:val="20"/>
          <w:szCs w:val="20"/>
        </w:rPr>
        <w:t>新教材，</w:t>
      </w:r>
      <w:r w:rsidR="00CC3E04">
        <w:rPr>
          <w:rFonts w:ascii="微软雅黑" w:eastAsia="微软雅黑" w:hAnsi="微软雅黑" w:cs="微软雅黑"/>
          <w:snapToGrid w:val="0"/>
          <w:color w:val="000000"/>
          <w:spacing w:val="7"/>
          <w:kern w:val="0"/>
          <w:sz w:val="20"/>
          <w:szCs w:val="20"/>
        </w:rPr>
        <w:t xml:space="preserve"> </w:t>
      </w:r>
      <w:r w:rsidRPr="00A5669F">
        <w:rPr>
          <w:rFonts w:ascii="微软雅黑" w:eastAsia="微软雅黑" w:hAnsi="微软雅黑" w:cs="微软雅黑"/>
          <w:snapToGrid w:val="0"/>
          <w:color w:val="000000"/>
          <w:spacing w:val="7"/>
          <w:kern w:val="0"/>
          <w:sz w:val="20"/>
          <w:szCs w:val="20"/>
        </w:rPr>
        <w:t>并鼓励相关院(部) 组织具有丰富实验教学经验的教师和实验人员编写适应我</w:t>
      </w:r>
      <w:r w:rsidRPr="00A5669F">
        <w:rPr>
          <w:rFonts w:ascii="微软雅黑" w:eastAsia="微软雅黑" w:hAnsi="微软雅黑" w:cs="微软雅黑"/>
          <w:snapToGrid w:val="0"/>
          <w:color w:val="000000"/>
          <w:spacing w:val="10"/>
          <w:kern w:val="0"/>
          <w:sz w:val="20"/>
          <w:szCs w:val="20"/>
        </w:rPr>
        <w:t>校实际情</w:t>
      </w:r>
      <w:r w:rsidRPr="00A5669F">
        <w:rPr>
          <w:rFonts w:ascii="微软雅黑" w:eastAsia="微软雅黑" w:hAnsi="微软雅黑" w:cs="微软雅黑"/>
          <w:snapToGrid w:val="0"/>
          <w:color w:val="000000"/>
          <w:spacing w:val="5"/>
          <w:kern w:val="0"/>
          <w:sz w:val="20"/>
          <w:szCs w:val="20"/>
        </w:rPr>
        <w:t>况的实验教材或实验指导书。实验教材的编写可列入学校教材建设范围，按照教材</w:t>
      </w:r>
      <w:r w:rsidRPr="00A5669F">
        <w:rPr>
          <w:rFonts w:ascii="微软雅黑" w:eastAsia="微软雅黑" w:hAnsi="微软雅黑" w:cs="微软雅黑"/>
          <w:snapToGrid w:val="0"/>
          <w:color w:val="000000"/>
          <w:spacing w:val="8"/>
          <w:kern w:val="0"/>
          <w:sz w:val="20"/>
          <w:szCs w:val="20"/>
        </w:rPr>
        <w:t>建</w:t>
      </w:r>
      <w:r w:rsidRPr="00A5669F">
        <w:rPr>
          <w:rFonts w:ascii="微软雅黑" w:eastAsia="微软雅黑" w:hAnsi="微软雅黑" w:cs="微软雅黑"/>
          <w:snapToGrid w:val="0"/>
          <w:color w:val="000000"/>
          <w:spacing w:val="5"/>
          <w:kern w:val="0"/>
          <w:sz w:val="20"/>
          <w:szCs w:val="20"/>
        </w:rPr>
        <w:t>设有关管理办法执行。</w:t>
      </w:r>
    </w:p>
    <w:p w:rsidR="00A5669F" w:rsidRPr="00A5669F" w:rsidRDefault="00A5669F" w:rsidP="00A5669F">
      <w:pPr>
        <w:widowControl/>
        <w:kinsoku w:val="0"/>
        <w:autoSpaceDE w:val="0"/>
        <w:autoSpaceDN w:val="0"/>
        <w:adjustRightInd w:val="0"/>
        <w:snapToGrid w:val="0"/>
        <w:spacing w:before="2" w:line="276" w:lineRule="auto"/>
        <w:ind w:left="105" w:right="154" w:firstLine="417"/>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4"/>
          <w:kern w:val="0"/>
          <w:sz w:val="20"/>
          <w:szCs w:val="20"/>
        </w:rPr>
        <w:t>第十三条   实验教材的</w:t>
      </w:r>
      <w:r w:rsidRPr="00A5669F">
        <w:rPr>
          <w:rFonts w:ascii="微软雅黑" w:eastAsia="微软雅黑" w:hAnsi="微软雅黑" w:cs="微软雅黑"/>
          <w:snapToGrid w:val="0"/>
          <w:color w:val="000000"/>
          <w:spacing w:val="3"/>
          <w:kern w:val="0"/>
          <w:sz w:val="20"/>
          <w:szCs w:val="20"/>
        </w:rPr>
        <w:t>编</w:t>
      </w:r>
      <w:r w:rsidRPr="00A5669F">
        <w:rPr>
          <w:rFonts w:ascii="微软雅黑" w:eastAsia="微软雅黑" w:hAnsi="微软雅黑" w:cs="微软雅黑"/>
          <w:snapToGrid w:val="0"/>
          <w:color w:val="000000"/>
          <w:spacing w:val="2"/>
          <w:kern w:val="0"/>
          <w:sz w:val="20"/>
          <w:szCs w:val="20"/>
        </w:rPr>
        <w:t>写应力求完善实验教学内容体系，强化基础性实验，精简验证</w:t>
      </w:r>
      <w:r w:rsidRPr="00A5669F">
        <w:rPr>
          <w:rFonts w:ascii="微软雅黑" w:eastAsia="微软雅黑" w:hAnsi="微软雅黑" w:cs="微软雅黑"/>
          <w:snapToGrid w:val="0"/>
          <w:color w:val="000000"/>
          <w:spacing w:val="-1"/>
          <w:kern w:val="0"/>
          <w:sz w:val="20"/>
          <w:szCs w:val="20"/>
        </w:rPr>
        <w:t>性实验，增开研究性、综</w:t>
      </w:r>
      <w:r w:rsidRPr="00A5669F">
        <w:rPr>
          <w:rFonts w:ascii="微软雅黑" w:eastAsia="微软雅黑" w:hAnsi="微软雅黑" w:cs="微软雅黑"/>
          <w:snapToGrid w:val="0"/>
          <w:color w:val="000000"/>
          <w:kern w:val="0"/>
          <w:sz w:val="20"/>
          <w:szCs w:val="20"/>
        </w:rPr>
        <w:t>合性实验。应力求做到必开实验与选开实验相结合，</w:t>
      </w:r>
      <w:r w:rsidR="00CC3E04">
        <w:rPr>
          <w:rFonts w:ascii="微软雅黑" w:eastAsia="微软雅黑" w:hAnsi="微软雅黑" w:cs="微软雅黑"/>
          <w:snapToGrid w:val="0"/>
          <w:color w:val="000000"/>
          <w:kern w:val="0"/>
          <w:sz w:val="20"/>
          <w:szCs w:val="20"/>
        </w:rPr>
        <w:t xml:space="preserve"> </w:t>
      </w:r>
      <w:r w:rsidRPr="00A5669F">
        <w:rPr>
          <w:rFonts w:ascii="微软雅黑" w:eastAsia="微软雅黑" w:hAnsi="微软雅黑" w:cs="微软雅黑"/>
          <w:snapToGrid w:val="0"/>
          <w:color w:val="000000"/>
          <w:kern w:val="0"/>
          <w:sz w:val="20"/>
          <w:szCs w:val="20"/>
        </w:rPr>
        <w:t>能够反映学科</w:t>
      </w:r>
      <w:r w:rsidRPr="00A5669F">
        <w:rPr>
          <w:rFonts w:ascii="微软雅黑" w:eastAsia="微软雅黑" w:hAnsi="微软雅黑" w:cs="微软雅黑"/>
          <w:snapToGrid w:val="0"/>
          <w:color w:val="000000"/>
          <w:spacing w:val="12"/>
          <w:kern w:val="0"/>
          <w:sz w:val="20"/>
          <w:szCs w:val="20"/>
        </w:rPr>
        <w:t>研</w:t>
      </w:r>
      <w:r w:rsidRPr="00A5669F">
        <w:rPr>
          <w:rFonts w:ascii="微软雅黑" w:eastAsia="微软雅黑" w:hAnsi="微软雅黑" w:cs="微软雅黑"/>
          <w:snapToGrid w:val="0"/>
          <w:color w:val="000000"/>
          <w:spacing w:val="9"/>
          <w:kern w:val="0"/>
          <w:sz w:val="20"/>
          <w:szCs w:val="20"/>
        </w:rPr>
        <w:t>究</w:t>
      </w:r>
      <w:r w:rsidRPr="00A5669F">
        <w:rPr>
          <w:rFonts w:ascii="微软雅黑" w:eastAsia="微软雅黑" w:hAnsi="微软雅黑" w:cs="微软雅黑"/>
          <w:snapToGrid w:val="0"/>
          <w:color w:val="000000"/>
          <w:spacing w:val="6"/>
          <w:kern w:val="0"/>
          <w:sz w:val="20"/>
          <w:szCs w:val="20"/>
        </w:rPr>
        <w:t>的最新动态，增加实验教学中先进技术的含量。</w:t>
      </w:r>
    </w:p>
    <w:p w:rsidR="00A5669F" w:rsidRPr="006D2A08" w:rsidRDefault="00A5669F" w:rsidP="00A5669F">
      <w:pPr>
        <w:widowControl/>
        <w:kinsoku w:val="0"/>
        <w:autoSpaceDE w:val="0"/>
        <w:autoSpaceDN w:val="0"/>
        <w:adjustRightInd w:val="0"/>
        <w:snapToGrid w:val="0"/>
        <w:spacing w:line="193" w:lineRule="auto"/>
        <w:ind w:left="3072"/>
        <w:jc w:val="left"/>
        <w:textAlignment w:val="baseline"/>
        <w:rPr>
          <w:rFonts w:ascii="微软雅黑" w:eastAsia="微软雅黑" w:hAnsi="微软雅黑" w:cs="微软雅黑"/>
          <w:snapToGrid w:val="0"/>
          <w:color w:val="000000"/>
          <w:spacing w:val="13"/>
          <w:kern w:val="0"/>
          <w:sz w:val="22"/>
        </w:rPr>
      </w:pPr>
      <w:r w:rsidRPr="006D2A08">
        <w:rPr>
          <w:rFonts w:ascii="微软雅黑" w:eastAsia="微软雅黑" w:hAnsi="微软雅黑" w:cs="微软雅黑"/>
          <w:snapToGrid w:val="0"/>
          <w:color w:val="000000"/>
          <w:spacing w:val="13"/>
          <w:kern w:val="0"/>
          <w:sz w:val="22"/>
        </w:rPr>
        <w:t>第三章</w:t>
      </w:r>
      <w:r w:rsidR="006D2A08">
        <w:rPr>
          <w:rFonts w:ascii="微软雅黑" w:eastAsia="微软雅黑" w:hAnsi="微软雅黑" w:cs="微软雅黑"/>
          <w:snapToGrid w:val="0"/>
          <w:color w:val="000000"/>
          <w:spacing w:val="13"/>
          <w:kern w:val="0"/>
          <w:sz w:val="22"/>
        </w:rPr>
        <w:t xml:space="preserve"> </w:t>
      </w:r>
      <w:r w:rsidRPr="006D2A08">
        <w:rPr>
          <w:rFonts w:ascii="微软雅黑" w:eastAsia="微软雅黑" w:hAnsi="微软雅黑" w:cs="微软雅黑"/>
          <w:snapToGrid w:val="0"/>
          <w:color w:val="000000"/>
          <w:spacing w:val="13"/>
          <w:kern w:val="0"/>
          <w:sz w:val="22"/>
        </w:rPr>
        <w:t>实验教学队伍的组成</w:t>
      </w:r>
    </w:p>
    <w:p w:rsidR="00A5669F" w:rsidRPr="00A5669F" w:rsidRDefault="00A5669F" w:rsidP="00A5669F">
      <w:pPr>
        <w:widowControl/>
        <w:kinsoku w:val="0"/>
        <w:autoSpaceDE w:val="0"/>
        <w:autoSpaceDN w:val="0"/>
        <w:adjustRightInd w:val="0"/>
        <w:snapToGrid w:val="0"/>
        <w:spacing w:before="117" w:line="191" w:lineRule="auto"/>
        <w:ind w:left="523"/>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8"/>
          <w:kern w:val="0"/>
          <w:sz w:val="20"/>
          <w:szCs w:val="20"/>
        </w:rPr>
        <w:t>第十四条   实验教学队伍包括实验指导教师、实验技术人员和实验工勤人员</w:t>
      </w:r>
      <w:r w:rsidRPr="00A5669F">
        <w:rPr>
          <w:rFonts w:ascii="微软雅黑" w:eastAsia="微软雅黑" w:hAnsi="微软雅黑" w:cs="微软雅黑"/>
          <w:snapToGrid w:val="0"/>
          <w:color w:val="000000"/>
          <w:spacing w:val="1"/>
          <w:kern w:val="0"/>
          <w:sz w:val="20"/>
          <w:szCs w:val="20"/>
        </w:rPr>
        <w:t>。</w:t>
      </w:r>
    </w:p>
    <w:p w:rsidR="00A5669F" w:rsidRPr="00A5669F" w:rsidRDefault="00A5669F" w:rsidP="00A5669F">
      <w:pPr>
        <w:widowControl/>
        <w:kinsoku w:val="0"/>
        <w:autoSpaceDE w:val="0"/>
        <w:autoSpaceDN w:val="0"/>
        <w:adjustRightInd w:val="0"/>
        <w:snapToGrid w:val="0"/>
        <w:spacing w:before="125" w:line="277" w:lineRule="auto"/>
        <w:ind w:left="110" w:right="159" w:firstLine="428"/>
        <w:jc w:val="left"/>
        <w:textAlignment w:val="baseline"/>
        <w:rPr>
          <w:rFonts w:ascii="微软雅黑" w:eastAsia="微软雅黑" w:hAnsi="微软雅黑" w:cs="微软雅黑"/>
          <w:snapToGrid w:val="0"/>
          <w:color w:val="000000"/>
          <w:kern w:val="0"/>
          <w:sz w:val="20"/>
          <w:szCs w:val="20"/>
        </w:rPr>
      </w:pPr>
      <w:r w:rsidRPr="00A5669F">
        <w:rPr>
          <w:rFonts w:ascii="Arial" w:eastAsia="Arial" w:hAnsi="Arial" w:cs="Arial"/>
          <w:snapToGrid w:val="0"/>
          <w:color w:val="000000"/>
          <w:spacing w:val="10"/>
          <w:kern w:val="0"/>
          <w:sz w:val="20"/>
          <w:szCs w:val="20"/>
        </w:rPr>
        <w:t>1</w:t>
      </w:r>
      <w:r w:rsidRPr="00A5669F">
        <w:rPr>
          <w:rFonts w:ascii="微软雅黑" w:eastAsia="微软雅黑" w:hAnsi="微软雅黑" w:cs="微软雅黑"/>
          <w:snapToGrid w:val="0"/>
          <w:color w:val="000000"/>
          <w:spacing w:val="10"/>
          <w:kern w:val="0"/>
          <w:sz w:val="20"/>
          <w:szCs w:val="20"/>
        </w:rPr>
        <w:t>实验</w:t>
      </w:r>
      <w:r w:rsidRPr="00A5669F">
        <w:rPr>
          <w:rFonts w:ascii="微软雅黑" w:eastAsia="微软雅黑" w:hAnsi="微软雅黑" w:cs="微软雅黑"/>
          <w:snapToGrid w:val="0"/>
          <w:color w:val="000000"/>
          <w:spacing w:val="9"/>
          <w:kern w:val="0"/>
          <w:sz w:val="20"/>
          <w:szCs w:val="20"/>
        </w:rPr>
        <w:t>指</w:t>
      </w:r>
      <w:r w:rsidRPr="00A5669F">
        <w:rPr>
          <w:rFonts w:ascii="微软雅黑" w:eastAsia="微软雅黑" w:hAnsi="微软雅黑" w:cs="微软雅黑"/>
          <w:snapToGrid w:val="0"/>
          <w:color w:val="000000"/>
          <w:spacing w:val="5"/>
          <w:kern w:val="0"/>
          <w:sz w:val="20"/>
          <w:szCs w:val="20"/>
        </w:rPr>
        <w:t>导教师是指以实验教学为主，按照专业人才培养方案和实验教学大纲要求完成</w:t>
      </w:r>
      <w:r w:rsidRPr="00A5669F">
        <w:rPr>
          <w:rFonts w:ascii="微软雅黑" w:eastAsia="微软雅黑" w:hAnsi="微软雅黑" w:cs="微软雅黑"/>
          <w:snapToGrid w:val="0"/>
          <w:color w:val="000000"/>
          <w:spacing w:val="10"/>
          <w:kern w:val="0"/>
          <w:sz w:val="20"/>
          <w:szCs w:val="20"/>
        </w:rPr>
        <w:t>实</w:t>
      </w:r>
      <w:r w:rsidRPr="00A5669F">
        <w:rPr>
          <w:rFonts w:ascii="微软雅黑" w:eastAsia="微软雅黑" w:hAnsi="微软雅黑" w:cs="微软雅黑"/>
          <w:snapToGrid w:val="0"/>
          <w:color w:val="000000"/>
          <w:spacing w:val="6"/>
          <w:kern w:val="0"/>
          <w:sz w:val="20"/>
          <w:szCs w:val="20"/>
        </w:rPr>
        <w:t>验</w:t>
      </w:r>
      <w:r w:rsidRPr="00A5669F">
        <w:rPr>
          <w:rFonts w:ascii="微软雅黑" w:eastAsia="微软雅黑" w:hAnsi="微软雅黑" w:cs="微软雅黑"/>
          <w:snapToGrid w:val="0"/>
          <w:color w:val="000000"/>
          <w:spacing w:val="5"/>
          <w:kern w:val="0"/>
          <w:sz w:val="20"/>
          <w:szCs w:val="20"/>
        </w:rPr>
        <w:t>课时的人员。</w:t>
      </w:r>
    </w:p>
    <w:p w:rsidR="00A5669F" w:rsidRPr="00A5669F" w:rsidRDefault="00A5669F" w:rsidP="00A5669F">
      <w:pPr>
        <w:widowControl/>
        <w:kinsoku w:val="0"/>
        <w:autoSpaceDE w:val="0"/>
        <w:autoSpaceDN w:val="0"/>
        <w:adjustRightInd w:val="0"/>
        <w:snapToGrid w:val="0"/>
        <w:spacing w:before="6" w:line="276" w:lineRule="auto"/>
        <w:ind w:left="108" w:firstLine="417"/>
        <w:jc w:val="left"/>
        <w:textAlignment w:val="baseline"/>
        <w:rPr>
          <w:rFonts w:ascii="微软雅黑" w:eastAsia="微软雅黑" w:hAnsi="微软雅黑" w:cs="微软雅黑"/>
          <w:snapToGrid w:val="0"/>
          <w:color w:val="000000"/>
          <w:kern w:val="0"/>
          <w:sz w:val="20"/>
          <w:szCs w:val="20"/>
        </w:rPr>
      </w:pPr>
      <w:r w:rsidRPr="00A5669F">
        <w:rPr>
          <w:rFonts w:ascii="Arial" w:eastAsia="Arial" w:hAnsi="Arial" w:cs="Arial"/>
          <w:snapToGrid w:val="0"/>
          <w:color w:val="000000"/>
          <w:spacing w:val="5"/>
          <w:kern w:val="0"/>
          <w:sz w:val="20"/>
          <w:szCs w:val="20"/>
        </w:rPr>
        <w:t>2</w:t>
      </w:r>
      <w:r w:rsidRPr="00A5669F">
        <w:rPr>
          <w:rFonts w:ascii="微软雅黑" w:eastAsia="微软雅黑" w:hAnsi="微软雅黑" w:cs="微软雅黑"/>
          <w:snapToGrid w:val="0"/>
          <w:color w:val="000000"/>
          <w:spacing w:val="5"/>
          <w:kern w:val="0"/>
          <w:sz w:val="20"/>
          <w:szCs w:val="20"/>
        </w:rPr>
        <w:t>实验技术人员是指按实验教学大纲要求排出实验计划，配合实验指导教师开设实验</w:t>
      </w:r>
      <w:r w:rsidRPr="00A5669F">
        <w:rPr>
          <w:rFonts w:ascii="微软雅黑" w:eastAsia="微软雅黑" w:hAnsi="微软雅黑" w:cs="微软雅黑"/>
          <w:snapToGrid w:val="0"/>
          <w:color w:val="000000"/>
          <w:spacing w:val="2"/>
          <w:kern w:val="0"/>
          <w:sz w:val="20"/>
          <w:szCs w:val="20"/>
        </w:rPr>
        <w:t>课</w:t>
      </w:r>
      <w:r w:rsidRPr="00A5669F">
        <w:rPr>
          <w:rFonts w:ascii="微软雅黑" w:eastAsia="微软雅黑" w:hAnsi="微软雅黑" w:cs="微软雅黑"/>
          <w:snapToGrid w:val="0"/>
          <w:color w:val="000000"/>
          <w:kern w:val="0"/>
          <w:sz w:val="20"/>
          <w:szCs w:val="20"/>
        </w:rPr>
        <w:t xml:space="preserve">， </w:t>
      </w:r>
      <w:r w:rsidRPr="00A5669F">
        <w:rPr>
          <w:rFonts w:ascii="微软雅黑" w:eastAsia="微软雅黑" w:hAnsi="微软雅黑" w:cs="微软雅黑"/>
          <w:snapToGrid w:val="0"/>
          <w:color w:val="000000"/>
          <w:spacing w:val="12"/>
          <w:kern w:val="0"/>
          <w:sz w:val="20"/>
          <w:szCs w:val="20"/>
        </w:rPr>
        <w:t>并</w:t>
      </w:r>
      <w:r w:rsidRPr="00A5669F">
        <w:rPr>
          <w:rFonts w:ascii="微软雅黑" w:eastAsia="微软雅黑" w:hAnsi="微软雅黑" w:cs="微软雅黑"/>
          <w:snapToGrid w:val="0"/>
          <w:color w:val="000000"/>
          <w:spacing w:val="7"/>
          <w:kern w:val="0"/>
          <w:sz w:val="20"/>
          <w:szCs w:val="20"/>
        </w:rPr>
        <w:t>按教学计划开放实验室，完成实验教学任务的技术人员。其工作范围包括教学实验辅助、</w:t>
      </w:r>
      <w:r w:rsidRPr="00A5669F">
        <w:rPr>
          <w:rFonts w:ascii="微软雅黑" w:eastAsia="微软雅黑" w:hAnsi="微软雅黑" w:cs="微软雅黑"/>
          <w:snapToGrid w:val="0"/>
          <w:color w:val="000000"/>
          <w:spacing w:val="10"/>
          <w:kern w:val="0"/>
          <w:sz w:val="20"/>
          <w:szCs w:val="20"/>
        </w:rPr>
        <w:t>实验准</w:t>
      </w:r>
      <w:r w:rsidRPr="00A5669F">
        <w:rPr>
          <w:rFonts w:ascii="微软雅黑" w:eastAsia="微软雅黑" w:hAnsi="微软雅黑" w:cs="微软雅黑"/>
          <w:snapToGrid w:val="0"/>
          <w:color w:val="000000"/>
          <w:spacing w:val="9"/>
          <w:kern w:val="0"/>
          <w:sz w:val="20"/>
          <w:szCs w:val="20"/>
        </w:rPr>
        <w:t>备</w:t>
      </w:r>
      <w:r w:rsidRPr="00A5669F">
        <w:rPr>
          <w:rFonts w:ascii="微软雅黑" w:eastAsia="微软雅黑" w:hAnsi="微软雅黑" w:cs="微软雅黑"/>
          <w:snapToGrid w:val="0"/>
          <w:color w:val="000000"/>
          <w:spacing w:val="5"/>
          <w:kern w:val="0"/>
          <w:sz w:val="20"/>
          <w:szCs w:val="20"/>
        </w:rPr>
        <w:t>、实验条件的保证、公有财产的管理维护及实验室信息统计等实验室建设和日常管</w:t>
      </w:r>
      <w:r w:rsidRPr="00A5669F">
        <w:rPr>
          <w:rFonts w:ascii="微软雅黑" w:eastAsia="微软雅黑" w:hAnsi="微软雅黑" w:cs="微软雅黑"/>
          <w:snapToGrid w:val="0"/>
          <w:color w:val="000000"/>
          <w:spacing w:val="6"/>
          <w:kern w:val="0"/>
          <w:sz w:val="20"/>
          <w:szCs w:val="20"/>
        </w:rPr>
        <w:t>理</w:t>
      </w:r>
      <w:r w:rsidRPr="00A5669F">
        <w:rPr>
          <w:rFonts w:ascii="微软雅黑" w:eastAsia="微软雅黑" w:hAnsi="微软雅黑" w:cs="微软雅黑"/>
          <w:snapToGrid w:val="0"/>
          <w:color w:val="000000"/>
          <w:spacing w:val="4"/>
          <w:kern w:val="0"/>
          <w:sz w:val="20"/>
          <w:szCs w:val="20"/>
        </w:rPr>
        <w:t>工作。</w:t>
      </w:r>
    </w:p>
    <w:p w:rsidR="00A5669F" w:rsidRPr="00A5669F" w:rsidRDefault="00A5669F" w:rsidP="00A5669F">
      <w:pPr>
        <w:widowControl/>
        <w:kinsoku w:val="0"/>
        <w:autoSpaceDE w:val="0"/>
        <w:autoSpaceDN w:val="0"/>
        <w:adjustRightInd w:val="0"/>
        <w:snapToGrid w:val="0"/>
        <w:spacing w:before="3" w:line="276" w:lineRule="auto"/>
        <w:ind w:left="110" w:right="159" w:firstLine="416"/>
        <w:jc w:val="left"/>
        <w:textAlignment w:val="baseline"/>
        <w:rPr>
          <w:rFonts w:ascii="微软雅黑" w:eastAsia="微软雅黑" w:hAnsi="微软雅黑" w:cs="微软雅黑"/>
          <w:snapToGrid w:val="0"/>
          <w:color w:val="000000"/>
          <w:kern w:val="0"/>
          <w:sz w:val="20"/>
          <w:szCs w:val="20"/>
        </w:rPr>
      </w:pPr>
      <w:r w:rsidRPr="00A5669F">
        <w:rPr>
          <w:rFonts w:ascii="Arial" w:eastAsia="Arial" w:hAnsi="Arial" w:cs="Arial"/>
          <w:snapToGrid w:val="0"/>
          <w:color w:val="000000"/>
          <w:spacing w:val="8"/>
          <w:kern w:val="0"/>
          <w:sz w:val="20"/>
          <w:szCs w:val="20"/>
        </w:rPr>
        <w:t>3</w:t>
      </w:r>
      <w:r w:rsidRPr="00A5669F">
        <w:rPr>
          <w:rFonts w:ascii="微软雅黑" w:eastAsia="微软雅黑" w:hAnsi="微软雅黑" w:cs="微软雅黑"/>
          <w:snapToGrid w:val="0"/>
          <w:color w:val="000000"/>
          <w:spacing w:val="7"/>
          <w:kern w:val="0"/>
          <w:sz w:val="20"/>
          <w:szCs w:val="20"/>
        </w:rPr>
        <w:t>实</w:t>
      </w:r>
      <w:r w:rsidRPr="00A5669F">
        <w:rPr>
          <w:rFonts w:ascii="微软雅黑" w:eastAsia="微软雅黑" w:hAnsi="微软雅黑" w:cs="微软雅黑"/>
          <w:snapToGrid w:val="0"/>
          <w:color w:val="000000"/>
          <w:spacing w:val="4"/>
          <w:kern w:val="0"/>
          <w:sz w:val="20"/>
          <w:szCs w:val="20"/>
        </w:rPr>
        <w:t>验工勤人员是指从事负责实验准备工作， 实验仪器、设备的维护及实验室的保洁等</w:t>
      </w:r>
      <w:r w:rsidRPr="00A5669F">
        <w:rPr>
          <w:rFonts w:ascii="微软雅黑" w:eastAsia="微软雅黑" w:hAnsi="微软雅黑" w:cs="微软雅黑"/>
          <w:snapToGrid w:val="0"/>
          <w:color w:val="000000"/>
          <w:spacing w:val="8"/>
          <w:kern w:val="0"/>
          <w:sz w:val="20"/>
          <w:szCs w:val="20"/>
        </w:rPr>
        <w:t>实</w:t>
      </w:r>
      <w:r w:rsidRPr="00A5669F">
        <w:rPr>
          <w:rFonts w:ascii="微软雅黑" w:eastAsia="微软雅黑" w:hAnsi="微软雅黑" w:cs="微软雅黑"/>
          <w:snapToGrid w:val="0"/>
          <w:color w:val="000000"/>
          <w:spacing w:val="7"/>
          <w:kern w:val="0"/>
          <w:sz w:val="20"/>
          <w:szCs w:val="20"/>
        </w:rPr>
        <w:t>验</w:t>
      </w:r>
      <w:r w:rsidRPr="00A5669F">
        <w:rPr>
          <w:rFonts w:ascii="微软雅黑" w:eastAsia="微软雅黑" w:hAnsi="微软雅黑" w:cs="微软雅黑"/>
          <w:snapToGrid w:val="0"/>
          <w:color w:val="000000"/>
          <w:spacing w:val="4"/>
          <w:kern w:val="0"/>
          <w:sz w:val="20"/>
          <w:szCs w:val="20"/>
        </w:rPr>
        <w:t>辅助工作的工勤人员。</w:t>
      </w:r>
    </w:p>
    <w:p w:rsidR="00A5669F" w:rsidRPr="006D2A08" w:rsidRDefault="00A5669F" w:rsidP="00A5669F">
      <w:pPr>
        <w:widowControl/>
        <w:kinsoku w:val="0"/>
        <w:autoSpaceDE w:val="0"/>
        <w:autoSpaceDN w:val="0"/>
        <w:adjustRightInd w:val="0"/>
        <w:snapToGrid w:val="0"/>
        <w:spacing w:line="193" w:lineRule="auto"/>
        <w:ind w:left="3386"/>
        <w:jc w:val="left"/>
        <w:textAlignment w:val="baseline"/>
        <w:rPr>
          <w:rFonts w:ascii="微软雅黑" w:eastAsia="微软雅黑" w:hAnsi="微软雅黑" w:cs="微软雅黑"/>
          <w:snapToGrid w:val="0"/>
          <w:color w:val="000000"/>
          <w:spacing w:val="13"/>
          <w:kern w:val="0"/>
          <w:sz w:val="22"/>
        </w:rPr>
      </w:pPr>
      <w:r w:rsidRPr="006D2A08">
        <w:rPr>
          <w:rFonts w:ascii="微软雅黑" w:eastAsia="微软雅黑" w:hAnsi="微软雅黑" w:cs="微软雅黑"/>
          <w:snapToGrid w:val="0"/>
          <w:color w:val="000000"/>
          <w:spacing w:val="13"/>
          <w:kern w:val="0"/>
          <w:sz w:val="22"/>
        </w:rPr>
        <w:t>第四章</w:t>
      </w:r>
      <w:r w:rsidR="006D2A08">
        <w:rPr>
          <w:rFonts w:ascii="微软雅黑" w:eastAsia="微软雅黑" w:hAnsi="微软雅黑" w:cs="微软雅黑"/>
          <w:snapToGrid w:val="0"/>
          <w:color w:val="000000"/>
          <w:spacing w:val="13"/>
          <w:kern w:val="0"/>
          <w:sz w:val="22"/>
        </w:rPr>
        <w:t xml:space="preserve"> </w:t>
      </w:r>
      <w:r w:rsidRPr="006D2A08">
        <w:rPr>
          <w:rFonts w:ascii="微软雅黑" w:eastAsia="微软雅黑" w:hAnsi="微软雅黑" w:cs="微软雅黑"/>
          <w:snapToGrid w:val="0"/>
          <w:color w:val="000000"/>
          <w:spacing w:val="13"/>
          <w:kern w:val="0"/>
          <w:sz w:val="22"/>
        </w:rPr>
        <w:t>实验教学准备</w:t>
      </w:r>
    </w:p>
    <w:p w:rsidR="00A5669F" w:rsidRPr="00A5669F" w:rsidRDefault="00A5669F" w:rsidP="00A5669F">
      <w:pPr>
        <w:widowControl/>
        <w:kinsoku w:val="0"/>
        <w:autoSpaceDE w:val="0"/>
        <w:autoSpaceDN w:val="0"/>
        <w:adjustRightInd w:val="0"/>
        <w:snapToGrid w:val="0"/>
        <w:spacing w:before="120" w:line="191" w:lineRule="auto"/>
        <w:ind w:left="523"/>
        <w:jc w:val="left"/>
        <w:textAlignment w:val="baseline"/>
        <w:rPr>
          <w:rFonts w:ascii="Arial" w:eastAsia="Arial" w:hAnsi="Arial" w:cs="Arial"/>
          <w:snapToGrid w:val="0"/>
          <w:color w:val="000000"/>
          <w:kern w:val="0"/>
          <w:szCs w:val="21"/>
        </w:rPr>
        <w:sectPr w:rsidR="00A5669F" w:rsidRPr="00A5669F">
          <w:headerReference w:type="default" r:id="rId32"/>
          <w:footerReference w:type="default" r:id="rId33"/>
          <w:pgSz w:w="11906" w:h="16838"/>
          <w:pgMar w:top="400" w:right="1675" w:bottom="678" w:left="1745" w:header="0" w:footer="500" w:gutter="0"/>
          <w:cols w:space="720"/>
        </w:sectPr>
      </w:pPr>
      <w:r w:rsidRPr="00A5669F">
        <w:rPr>
          <w:rFonts w:ascii="微软雅黑" w:eastAsia="微软雅黑" w:hAnsi="微软雅黑" w:cs="微软雅黑"/>
          <w:snapToGrid w:val="0"/>
          <w:color w:val="000000"/>
          <w:spacing w:val="-1"/>
          <w:kern w:val="0"/>
          <w:sz w:val="20"/>
          <w:szCs w:val="20"/>
        </w:rPr>
        <w:t>第十五条   教务处根据各专业教学</w:t>
      </w:r>
      <w:r w:rsidRPr="00A5669F">
        <w:rPr>
          <w:rFonts w:ascii="微软雅黑" w:eastAsia="微软雅黑" w:hAnsi="微软雅黑" w:cs="微软雅黑"/>
          <w:snapToGrid w:val="0"/>
          <w:color w:val="000000"/>
          <w:kern w:val="0"/>
          <w:sz w:val="20"/>
          <w:szCs w:val="20"/>
        </w:rPr>
        <w:t>计划的安排，在开课的前一个学期下发《教学任务书》,</w:t>
      </w:r>
    </w:p>
    <w:p w:rsidR="00A5669F" w:rsidRPr="00A5669F" w:rsidRDefault="00A5669F" w:rsidP="00A5669F">
      <w:pPr>
        <w:widowControl/>
        <w:kinsoku w:val="0"/>
        <w:autoSpaceDE w:val="0"/>
        <w:autoSpaceDN w:val="0"/>
        <w:adjustRightInd w:val="0"/>
        <w:snapToGrid w:val="0"/>
        <w:spacing w:before="85" w:line="278" w:lineRule="auto"/>
        <w:ind w:left="107" w:right="89"/>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
          <w:kern w:val="0"/>
          <w:sz w:val="20"/>
          <w:szCs w:val="20"/>
        </w:rPr>
        <w:lastRenderedPageBreak/>
        <w:t>各实验室应根据《教学任务书》和《实验教学</w:t>
      </w:r>
      <w:r w:rsidRPr="00A5669F">
        <w:rPr>
          <w:rFonts w:ascii="微软雅黑" w:eastAsia="微软雅黑" w:hAnsi="微软雅黑" w:cs="微软雅黑"/>
          <w:snapToGrid w:val="0"/>
          <w:color w:val="000000"/>
          <w:kern w:val="0"/>
          <w:sz w:val="20"/>
          <w:szCs w:val="20"/>
        </w:rPr>
        <w:t xml:space="preserve">大纲》的要求，  确定教学进程，  做好实验所需 </w:t>
      </w:r>
      <w:bookmarkStart w:id="22" w:name="_bookmark11"/>
      <w:bookmarkStart w:id="23" w:name="_bookmark86"/>
      <w:bookmarkEnd w:id="22"/>
      <w:bookmarkEnd w:id="23"/>
      <w:r w:rsidRPr="00A5669F">
        <w:rPr>
          <w:rFonts w:ascii="微软雅黑" w:eastAsia="微软雅黑" w:hAnsi="微软雅黑" w:cs="微软雅黑"/>
          <w:snapToGrid w:val="0"/>
          <w:color w:val="000000"/>
          <w:spacing w:val="7"/>
          <w:kern w:val="0"/>
          <w:sz w:val="20"/>
          <w:szCs w:val="20"/>
        </w:rPr>
        <w:t>用</w:t>
      </w:r>
      <w:r w:rsidRPr="00A5669F">
        <w:rPr>
          <w:rFonts w:ascii="微软雅黑" w:eastAsia="微软雅黑" w:hAnsi="微软雅黑" w:cs="微软雅黑"/>
          <w:snapToGrid w:val="0"/>
          <w:color w:val="000000"/>
          <w:spacing w:val="6"/>
          <w:kern w:val="0"/>
          <w:sz w:val="20"/>
          <w:szCs w:val="20"/>
        </w:rPr>
        <w:t>品的准备工作。</w:t>
      </w:r>
    </w:p>
    <w:p w:rsidR="00A5669F" w:rsidRPr="00A5669F" w:rsidRDefault="00A5669F" w:rsidP="00A5669F">
      <w:pPr>
        <w:widowControl/>
        <w:kinsoku w:val="0"/>
        <w:autoSpaceDE w:val="0"/>
        <w:autoSpaceDN w:val="0"/>
        <w:adjustRightInd w:val="0"/>
        <w:snapToGrid w:val="0"/>
        <w:spacing w:before="1" w:line="276" w:lineRule="auto"/>
        <w:ind w:left="108" w:right="87" w:firstLine="415"/>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 xml:space="preserve">第十六条 </w:t>
      </w:r>
      <w:r w:rsidRPr="00A5669F">
        <w:rPr>
          <w:rFonts w:ascii="微软雅黑" w:eastAsia="微软雅黑" w:hAnsi="微软雅黑" w:cs="微软雅黑"/>
          <w:snapToGrid w:val="0"/>
          <w:color w:val="000000"/>
          <w:spacing w:val="5"/>
          <w:kern w:val="0"/>
          <w:sz w:val="20"/>
          <w:szCs w:val="20"/>
        </w:rPr>
        <w:t xml:space="preserve"> 实验教学相关人员应按照实验教学大纲和实验指导书认真备课，写出实验指</w:t>
      </w:r>
      <w:r w:rsidRPr="00A5669F">
        <w:rPr>
          <w:rFonts w:ascii="微软雅黑" w:eastAsia="微软雅黑" w:hAnsi="微软雅黑" w:cs="微软雅黑"/>
          <w:snapToGrid w:val="0"/>
          <w:color w:val="000000"/>
          <w:spacing w:val="12"/>
          <w:kern w:val="0"/>
          <w:sz w:val="20"/>
          <w:szCs w:val="20"/>
        </w:rPr>
        <w:t>导</w:t>
      </w:r>
      <w:r w:rsidRPr="00A5669F">
        <w:rPr>
          <w:rFonts w:ascii="微软雅黑" w:eastAsia="微软雅黑" w:hAnsi="微软雅黑" w:cs="微软雅黑"/>
          <w:snapToGrid w:val="0"/>
          <w:color w:val="000000"/>
          <w:spacing w:val="10"/>
          <w:kern w:val="0"/>
          <w:sz w:val="20"/>
          <w:szCs w:val="20"/>
        </w:rPr>
        <w:t>讲</w:t>
      </w:r>
      <w:r w:rsidRPr="00A5669F">
        <w:rPr>
          <w:rFonts w:ascii="微软雅黑" w:eastAsia="微软雅黑" w:hAnsi="微软雅黑" w:cs="微软雅黑"/>
          <w:snapToGrid w:val="0"/>
          <w:color w:val="000000"/>
          <w:spacing w:val="6"/>
          <w:kern w:val="0"/>
          <w:sz w:val="20"/>
          <w:szCs w:val="20"/>
        </w:rPr>
        <w:t>义(教案)。同时，  要在上课前准备好实验教学所需的全部文件(包括实验教材、讲义、</w:t>
      </w:r>
      <w:r w:rsidRPr="00A5669F">
        <w:rPr>
          <w:rFonts w:ascii="微软雅黑" w:eastAsia="微软雅黑" w:hAnsi="微软雅黑" w:cs="微软雅黑"/>
          <w:snapToGrid w:val="0"/>
          <w:color w:val="000000"/>
          <w:spacing w:val="10"/>
          <w:kern w:val="0"/>
          <w:sz w:val="20"/>
          <w:szCs w:val="20"/>
        </w:rPr>
        <w:t>指</w:t>
      </w:r>
      <w:r w:rsidRPr="00A5669F">
        <w:rPr>
          <w:rFonts w:ascii="微软雅黑" w:eastAsia="微软雅黑" w:hAnsi="微软雅黑" w:cs="微软雅黑"/>
          <w:snapToGrid w:val="0"/>
          <w:color w:val="000000"/>
          <w:spacing w:val="8"/>
          <w:kern w:val="0"/>
          <w:sz w:val="20"/>
          <w:szCs w:val="20"/>
        </w:rPr>
        <w:t>导书、挂图、表格、实验仪器设备使用说明和操作规程、实验数据参考手册等)。</w:t>
      </w:r>
    </w:p>
    <w:p w:rsidR="00A5669F" w:rsidRPr="00A5669F" w:rsidRDefault="00A5669F" w:rsidP="00A5669F">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7"/>
          <w:kern w:val="0"/>
          <w:sz w:val="20"/>
          <w:szCs w:val="20"/>
        </w:rPr>
        <w:t>第十七条   各教学实验室在实验教学前应做好以下准备工作</w:t>
      </w:r>
      <w:r w:rsidRPr="00A5669F">
        <w:rPr>
          <w:rFonts w:ascii="微软雅黑" w:eastAsia="微软雅黑" w:hAnsi="微软雅黑" w:cs="微软雅黑"/>
          <w:snapToGrid w:val="0"/>
          <w:color w:val="000000"/>
          <w:spacing w:val="1"/>
          <w:kern w:val="0"/>
          <w:sz w:val="20"/>
          <w:szCs w:val="20"/>
        </w:rPr>
        <w:t>：</w:t>
      </w:r>
    </w:p>
    <w:p w:rsidR="00A5669F" w:rsidRPr="00A5669F" w:rsidRDefault="00A5669F" w:rsidP="00A5669F">
      <w:pPr>
        <w:widowControl/>
        <w:kinsoku w:val="0"/>
        <w:autoSpaceDE w:val="0"/>
        <w:autoSpaceDN w:val="0"/>
        <w:adjustRightInd w:val="0"/>
        <w:snapToGrid w:val="0"/>
        <w:spacing w:before="120" w:line="278" w:lineRule="auto"/>
        <w:ind w:left="106" w:right="90" w:firstLine="432"/>
        <w:jc w:val="left"/>
        <w:textAlignment w:val="baseline"/>
        <w:rPr>
          <w:rFonts w:ascii="微软雅黑" w:eastAsia="微软雅黑" w:hAnsi="微软雅黑" w:cs="微软雅黑"/>
          <w:snapToGrid w:val="0"/>
          <w:color w:val="000000"/>
          <w:kern w:val="0"/>
          <w:sz w:val="20"/>
          <w:szCs w:val="20"/>
        </w:rPr>
      </w:pPr>
      <w:r w:rsidRPr="00A5669F">
        <w:rPr>
          <w:rFonts w:ascii="Arial" w:eastAsia="Arial" w:hAnsi="Arial" w:cs="Arial"/>
          <w:snapToGrid w:val="0"/>
          <w:color w:val="000000"/>
          <w:spacing w:val="4"/>
          <w:kern w:val="0"/>
          <w:sz w:val="20"/>
          <w:szCs w:val="20"/>
        </w:rPr>
        <w:t>1</w:t>
      </w:r>
      <w:r w:rsidRPr="00A5669F">
        <w:rPr>
          <w:rFonts w:ascii="微软雅黑" w:eastAsia="微软雅黑" w:hAnsi="微软雅黑" w:cs="微软雅黑"/>
          <w:snapToGrid w:val="0"/>
          <w:color w:val="000000"/>
          <w:spacing w:val="2"/>
          <w:kern w:val="0"/>
          <w:sz w:val="20"/>
          <w:szCs w:val="20"/>
        </w:rPr>
        <w:t>．实验场地。实验室内部布局合理，  整洁卫生，  配套设施(桌、凳等)  力求标准化、</w:t>
      </w:r>
      <w:r w:rsidRPr="00A5669F">
        <w:rPr>
          <w:rFonts w:ascii="微软雅黑" w:eastAsia="微软雅黑" w:hAnsi="微软雅黑" w:cs="微软雅黑"/>
          <w:snapToGrid w:val="0"/>
          <w:color w:val="000000"/>
          <w:spacing w:val="-1"/>
          <w:kern w:val="0"/>
          <w:sz w:val="20"/>
          <w:szCs w:val="20"/>
        </w:rPr>
        <w:t>规范化。实验室应与办公室、维修准备室、</w:t>
      </w:r>
      <w:r w:rsidRPr="00A5669F">
        <w:rPr>
          <w:rFonts w:ascii="微软雅黑" w:eastAsia="微软雅黑" w:hAnsi="微软雅黑" w:cs="微软雅黑"/>
          <w:snapToGrid w:val="0"/>
          <w:color w:val="000000"/>
          <w:kern w:val="0"/>
          <w:sz w:val="20"/>
          <w:szCs w:val="20"/>
        </w:rPr>
        <w:t xml:space="preserve">器材室分开，  室内只能张贴必要的规章制度，  以 </w:t>
      </w:r>
      <w:r w:rsidRPr="00A5669F">
        <w:rPr>
          <w:rFonts w:ascii="微软雅黑" w:eastAsia="微软雅黑" w:hAnsi="微软雅黑" w:cs="微软雅黑"/>
          <w:snapToGrid w:val="0"/>
          <w:color w:val="000000"/>
          <w:spacing w:val="9"/>
          <w:kern w:val="0"/>
          <w:sz w:val="20"/>
          <w:szCs w:val="20"/>
        </w:rPr>
        <w:t>净</w:t>
      </w:r>
      <w:r w:rsidRPr="00A5669F">
        <w:rPr>
          <w:rFonts w:ascii="微软雅黑" w:eastAsia="微软雅黑" w:hAnsi="微软雅黑" w:cs="微软雅黑"/>
          <w:snapToGrid w:val="0"/>
          <w:color w:val="000000"/>
          <w:spacing w:val="5"/>
          <w:kern w:val="0"/>
          <w:sz w:val="20"/>
          <w:szCs w:val="20"/>
        </w:rPr>
        <w:t>化实验环境；</w:t>
      </w:r>
    </w:p>
    <w:p w:rsidR="00A5669F" w:rsidRPr="00A5669F" w:rsidRDefault="00A5669F" w:rsidP="00A5669F">
      <w:pPr>
        <w:widowControl/>
        <w:kinsoku w:val="0"/>
        <w:autoSpaceDE w:val="0"/>
        <w:autoSpaceDN w:val="0"/>
        <w:adjustRightInd w:val="0"/>
        <w:snapToGrid w:val="0"/>
        <w:spacing w:before="2" w:line="276" w:lineRule="auto"/>
        <w:ind w:left="105" w:right="90" w:firstLine="420"/>
        <w:jc w:val="left"/>
        <w:textAlignment w:val="baseline"/>
        <w:rPr>
          <w:rFonts w:ascii="微软雅黑" w:eastAsia="微软雅黑" w:hAnsi="微软雅黑" w:cs="微软雅黑"/>
          <w:snapToGrid w:val="0"/>
          <w:color w:val="000000"/>
          <w:kern w:val="0"/>
          <w:sz w:val="20"/>
          <w:szCs w:val="20"/>
        </w:rPr>
      </w:pPr>
      <w:r w:rsidRPr="00A5669F">
        <w:rPr>
          <w:rFonts w:ascii="Arial" w:eastAsia="Arial" w:hAnsi="Arial" w:cs="Arial"/>
          <w:snapToGrid w:val="0"/>
          <w:color w:val="000000"/>
          <w:spacing w:val="14"/>
          <w:kern w:val="0"/>
          <w:sz w:val="20"/>
          <w:szCs w:val="20"/>
        </w:rPr>
        <w:t>2</w:t>
      </w:r>
      <w:r w:rsidRPr="00A5669F">
        <w:rPr>
          <w:rFonts w:ascii="微软雅黑" w:eastAsia="微软雅黑" w:hAnsi="微软雅黑" w:cs="微软雅黑"/>
          <w:snapToGrid w:val="0"/>
          <w:color w:val="000000"/>
          <w:spacing w:val="14"/>
          <w:kern w:val="0"/>
          <w:sz w:val="20"/>
          <w:szCs w:val="20"/>
        </w:rPr>
        <w:t>．</w:t>
      </w:r>
      <w:r w:rsidRPr="00A5669F">
        <w:rPr>
          <w:rFonts w:ascii="微软雅黑" w:eastAsia="微软雅黑" w:hAnsi="微软雅黑" w:cs="微软雅黑"/>
          <w:snapToGrid w:val="0"/>
          <w:color w:val="000000"/>
          <w:spacing w:val="12"/>
          <w:kern w:val="0"/>
          <w:sz w:val="20"/>
          <w:szCs w:val="20"/>
        </w:rPr>
        <w:t>实</w:t>
      </w:r>
      <w:r w:rsidRPr="00A5669F">
        <w:rPr>
          <w:rFonts w:ascii="微软雅黑" w:eastAsia="微软雅黑" w:hAnsi="微软雅黑" w:cs="微软雅黑"/>
          <w:snapToGrid w:val="0"/>
          <w:color w:val="000000"/>
          <w:spacing w:val="7"/>
          <w:kern w:val="0"/>
          <w:sz w:val="20"/>
          <w:szCs w:val="20"/>
        </w:rPr>
        <w:t>验装置与仪器。要按教学大纲要求配备实验装置和测试仪器，检查仪器、设备运</w:t>
      </w:r>
      <w:r w:rsidRPr="00A5669F">
        <w:rPr>
          <w:rFonts w:ascii="微软雅黑" w:eastAsia="微软雅黑" w:hAnsi="微软雅黑" w:cs="微软雅黑"/>
          <w:snapToGrid w:val="0"/>
          <w:color w:val="000000"/>
          <w:spacing w:val="4"/>
          <w:kern w:val="0"/>
          <w:sz w:val="20"/>
          <w:szCs w:val="20"/>
        </w:rPr>
        <w:t xml:space="preserve">转是否正常，  </w:t>
      </w:r>
      <w:r w:rsidRPr="00A5669F">
        <w:rPr>
          <w:rFonts w:ascii="微软雅黑" w:eastAsia="微软雅黑" w:hAnsi="微软雅黑" w:cs="微软雅黑"/>
          <w:snapToGrid w:val="0"/>
          <w:color w:val="000000"/>
          <w:spacing w:val="3"/>
          <w:kern w:val="0"/>
          <w:sz w:val="20"/>
          <w:szCs w:val="20"/>
        </w:rPr>
        <w:t>并</w:t>
      </w:r>
      <w:r w:rsidRPr="00A5669F">
        <w:rPr>
          <w:rFonts w:ascii="微软雅黑" w:eastAsia="微软雅黑" w:hAnsi="微软雅黑" w:cs="微软雅黑"/>
          <w:snapToGrid w:val="0"/>
          <w:color w:val="000000"/>
          <w:spacing w:val="2"/>
          <w:kern w:val="0"/>
          <w:sz w:val="20"/>
          <w:szCs w:val="20"/>
        </w:rPr>
        <w:t>应有适当的备份。自制实验装置和仪器设备要经过试用、验收后方可投入实</w:t>
      </w:r>
      <w:r w:rsidRPr="00A5669F">
        <w:rPr>
          <w:rFonts w:ascii="微软雅黑" w:eastAsia="微软雅黑" w:hAnsi="微软雅黑" w:cs="微软雅黑"/>
          <w:snapToGrid w:val="0"/>
          <w:color w:val="000000"/>
          <w:spacing w:val="6"/>
          <w:kern w:val="0"/>
          <w:sz w:val="20"/>
          <w:szCs w:val="20"/>
        </w:rPr>
        <w:t>验教学中使用</w:t>
      </w:r>
      <w:r w:rsidRPr="00A5669F">
        <w:rPr>
          <w:rFonts w:ascii="微软雅黑" w:eastAsia="微软雅黑" w:hAnsi="微软雅黑" w:cs="微软雅黑"/>
          <w:snapToGrid w:val="0"/>
          <w:color w:val="000000"/>
          <w:spacing w:val="5"/>
          <w:kern w:val="0"/>
          <w:sz w:val="20"/>
          <w:szCs w:val="20"/>
        </w:rPr>
        <w:t>；</w:t>
      </w:r>
    </w:p>
    <w:p w:rsidR="00A5669F" w:rsidRPr="00A5669F" w:rsidRDefault="00A5669F" w:rsidP="00A5669F">
      <w:pPr>
        <w:widowControl/>
        <w:kinsoku w:val="0"/>
        <w:autoSpaceDE w:val="0"/>
        <w:autoSpaceDN w:val="0"/>
        <w:adjustRightInd w:val="0"/>
        <w:snapToGrid w:val="0"/>
        <w:spacing w:before="2" w:line="277" w:lineRule="auto"/>
        <w:ind w:left="107" w:right="126" w:firstLine="420"/>
        <w:jc w:val="left"/>
        <w:textAlignment w:val="baseline"/>
        <w:rPr>
          <w:rFonts w:ascii="微软雅黑" w:eastAsia="微软雅黑" w:hAnsi="微软雅黑" w:cs="微软雅黑"/>
          <w:snapToGrid w:val="0"/>
          <w:color w:val="000000"/>
          <w:kern w:val="0"/>
          <w:sz w:val="20"/>
          <w:szCs w:val="20"/>
        </w:rPr>
      </w:pPr>
      <w:r w:rsidRPr="00A5669F">
        <w:rPr>
          <w:rFonts w:ascii="Arial" w:eastAsia="Arial" w:hAnsi="Arial" w:cs="Arial"/>
          <w:snapToGrid w:val="0"/>
          <w:color w:val="000000"/>
          <w:spacing w:val="-1"/>
          <w:kern w:val="0"/>
          <w:sz w:val="20"/>
          <w:szCs w:val="20"/>
        </w:rPr>
        <w:t>3</w:t>
      </w:r>
      <w:r w:rsidRPr="00A5669F">
        <w:rPr>
          <w:rFonts w:ascii="微软雅黑" w:eastAsia="微软雅黑" w:hAnsi="微软雅黑" w:cs="微软雅黑"/>
          <w:snapToGrid w:val="0"/>
          <w:color w:val="000000"/>
          <w:spacing w:val="-1"/>
          <w:kern w:val="0"/>
          <w:sz w:val="20"/>
          <w:szCs w:val="20"/>
        </w:rPr>
        <w:t>．实验药品和器材。</w:t>
      </w:r>
      <w:r w:rsidRPr="00A5669F">
        <w:rPr>
          <w:rFonts w:ascii="微软雅黑" w:eastAsia="微软雅黑" w:hAnsi="微软雅黑" w:cs="微软雅黑"/>
          <w:snapToGrid w:val="0"/>
          <w:color w:val="000000"/>
          <w:kern w:val="0"/>
          <w:sz w:val="20"/>
          <w:szCs w:val="20"/>
        </w:rPr>
        <w:t xml:space="preserve">贵重药品和器材要加强使用管理，参照学校药品及设备管理办法。 </w:t>
      </w:r>
      <w:r w:rsidRPr="00A5669F">
        <w:rPr>
          <w:rFonts w:ascii="微软雅黑" w:eastAsia="微软雅黑" w:hAnsi="微软雅黑" w:cs="微软雅黑"/>
          <w:snapToGrid w:val="0"/>
          <w:color w:val="000000"/>
          <w:spacing w:val="-1"/>
          <w:kern w:val="0"/>
          <w:sz w:val="20"/>
          <w:szCs w:val="20"/>
        </w:rPr>
        <w:t>落实</w:t>
      </w:r>
      <w:r w:rsidRPr="00A5669F">
        <w:rPr>
          <w:rFonts w:ascii="微软雅黑" w:eastAsia="微软雅黑" w:hAnsi="微软雅黑" w:cs="微软雅黑"/>
          <w:snapToGrid w:val="0"/>
          <w:color w:val="000000"/>
          <w:kern w:val="0"/>
          <w:sz w:val="20"/>
          <w:szCs w:val="20"/>
        </w:rPr>
        <w:t>管理责任人，领、用、发放要登记，保管与使用要注意安全，防止浪费。</w:t>
      </w:r>
    </w:p>
    <w:p w:rsidR="00A5669F" w:rsidRPr="00A5669F" w:rsidRDefault="00A5669F" w:rsidP="00A5669F">
      <w:pPr>
        <w:widowControl/>
        <w:kinsoku w:val="0"/>
        <w:autoSpaceDE w:val="0"/>
        <w:autoSpaceDN w:val="0"/>
        <w:adjustRightInd w:val="0"/>
        <w:snapToGrid w:val="0"/>
        <w:spacing w:before="6" w:line="276" w:lineRule="auto"/>
        <w:ind w:left="105" w:right="87" w:firstLine="418"/>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 xml:space="preserve">第十八条 </w:t>
      </w:r>
      <w:r w:rsidRPr="00A5669F">
        <w:rPr>
          <w:rFonts w:ascii="微软雅黑" w:eastAsia="微软雅黑" w:hAnsi="微软雅黑" w:cs="微软雅黑"/>
          <w:snapToGrid w:val="0"/>
          <w:color w:val="000000"/>
          <w:spacing w:val="5"/>
          <w:kern w:val="0"/>
          <w:sz w:val="20"/>
          <w:szCs w:val="20"/>
        </w:rPr>
        <w:t xml:space="preserve"> 实验主讲教师和指导教师在编写好教案的同时还要做好操作性备课，对实验</w:t>
      </w:r>
      <w:r w:rsidRPr="00A5669F">
        <w:rPr>
          <w:rFonts w:ascii="微软雅黑" w:eastAsia="微软雅黑" w:hAnsi="微软雅黑" w:cs="微软雅黑"/>
          <w:snapToGrid w:val="0"/>
          <w:color w:val="000000"/>
          <w:spacing w:val="1"/>
          <w:kern w:val="0"/>
          <w:sz w:val="20"/>
          <w:szCs w:val="20"/>
        </w:rPr>
        <w:t>难度较大或新开的实验要在实验室人员协助下，  由授课教师独立进行预做， 预做实验要按对</w:t>
      </w:r>
      <w:r w:rsidRPr="00A5669F">
        <w:rPr>
          <w:rFonts w:ascii="微软雅黑" w:eastAsia="微软雅黑" w:hAnsi="微软雅黑" w:cs="微软雅黑"/>
          <w:snapToGrid w:val="0"/>
          <w:color w:val="000000"/>
          <w:spacing w:val="10"/>
          <w:kern w:val="0"/>
          <w:sz w:val="20"/>
          <w:szCs w:val="20"/>
        </w:rPr>
        <w:t>学生的要</w:t>
      </w:r>
      <w:r w:rsidRPr="00A5669F">
        <w:rPr>
          <w:rFonts w:ascii="微软雅黑" w:eastAsia="微软雅黑" w:hAnsi="微软雅黑" w:cs="微软雅黑"/>
          <w:snapToGrid w:val="0"/>
          <w:color w:val="000000"/>
          <w:spacing w:val="5"/>
          <w:kern w:val="0"/>
          <w:sz w:val="20"/>
          <w:szCs w:val="20"/>
        </w:rPr>
        <w:t>求测定实验数据、处理数据并写出实验报告。对新到岗或首开实验的教师应进行试</w:t>
      </w:r>
      <w:r w:rsidRPr="00A5669F">
        <w:rPr>
          <w:rFonts w:ascii="微软雅黑" w:eastAsia="微软雅黑" w:hAnsi="微软雅黑" w:cs="微软雅黑"/>
          <w:snapToGrid w:val="0"/>
          <w:color w:val="000000"/>
          <w:spacing w:val="8"/>
          <w:kern w:val="0"/>
          <w:sz w:val="20"/>
          <w:szCs w:val="20"/>
        </w:rPr>
        <w:t>讲</w:t>
      </w:r>
      <w:r w:rsidRPr="00A5669F">
        <w:rPr>
          <w:rFonts w:ascii="微软雅黑" w:eastAsia="微软雅黑" w:hAnsi="微软雅黑" w:cs="微软雅黑"/>
          <w:snapToGrid w:val="0"/>
          <w:color w:val="000000"/>
          <w:spacing w:val="5"/>
          <w:kern w:val="0"/>
          <w:sz w:val="20"/>
          <w:szCs w:val="20"/>
        </w:rPr>
        <w:t>和试做，并做好记录。</w:t>
      </w:r>
    </w:p>
    <w:p w:rsidR="00A5669F" w:rsidRPr="00A5669F" w:rsidRDefault="00A5669F" w:rsidP="00A5669F">
      <w:pPr>
        <w:widowControl/>
        <w:kinsoku w:val="0"/>
        <w:autoSpaceDE w:val="0"/>
        <w:autoSpaceDN w:val="0"/>
        <w:adjustRightInd w:val="0"/>
        <w:snapToGrid w:val="0"/>
        <w:spacing w:before="2" w:line="276" w:lineRule="auto"/>
        <w:ind w:left="108" w:right="36" w:firstLine="415"/>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4"/>
          <w:kern w:val="0"/>
          <w:sz w:val="20"/>
          <w:szCs w:val="20"/>
        </w:rPr>
        <w:t>第十九条   教师应提前一周将实验项目通知学生，并布置预习任务。学生在做实</w:t>
      </w:r>
      <w:r w:rsidRPr="00A5669F">
        <w:rPr>
          <w:rFonts w:ascii="微软雅黑" w:eastAsia="微软雅黑" w:hAnsi="微软雅黑" w:cs="微软雅黑"/>
          <w:snapToGrid w:val="0"/>
          <w:color w:val="000000"/>
          <w:spacing w:val="3"/>
          <w:kern w:val="0"/>
          <w:sz w:val="20"/>
          <w:szCs w:val="20"/>
        </w:rPr>
        <w:t>验</w:t>
      </w:r>
      <w:r w:rsidRPr="00A5669F">
        <w:rPr>
          <w:rFonts w:ascii="微软雅黑" w:eastAsia="微软雅黑" w:hAnsi="微软雅黑" w:cs="微软雅黑"/>
          <w:snapToGrid w:val="0"/>
          <w:color w:val="000000"/>
          <w:kern w:val="0"/>
          <w:sz w:val="20"/>
          <w:szCs w:val="20"/>
        </w:rPr>
        <w:t xml:space="preserve">前， </w:t>
      </w:r>
      <w:r w:rsidRPr="00A5669F">
        <w:rPr>
          <w:rFonts w:ascii="微软雅黑" w:eastAsia="微软雅黑" w:hAnsi="微软雅黑" w:cs="微软雅黑"/>
          <w:snapToGrid w:val="0"/>
          <w:color w:val="000000"/>
          <w:spacing w:val="4"/>
          <w:kern w:val="0"/>
          <w:sz w:val="20"/>
          <w:szCs w:val="20"/>
        </w:rPr>
        <w:t>指导教师要检</w:t>
      </w:r>
      <w:r w:rsidRPr="00A5669F">
        <w:rPr>
          <w:rFonts w:ascii="微软雅黑" w:eastAsia="微软雅黑" w:hAnsi="微软雅黑" w:cs="微软雅黑"/>
          <w:snapToGrid w:val="0"/>
          <w:color w:val="000000"/>
          <w:spacing w:val="2"/>
          <w:kern w:val="0"/>
          <w:sz w:val="20"/>
          <w:szCs w:val="20"/>
        </w:rPr>
        <w:t>查学生预习情况，不合格者不得参加实验。</w:t>
      </w:r>
    </w:p>
    <w:p w:rsidR="00A5669F" w:rsidRPr="00A5669F" w:rsidRDefault="00A5669F" w:rsidP="00A5669F">
      <w:pPr>
        <w:widowControl/>
        <w:kinsoku w:val="0"/>
        <w:autoSpaceDE w:val="0"/>
        <w:autoSpaceDN w:val="0"/>
        <w:adjustRightInd w:val="0"/>
        <w:snapToGrid w:val="0"/>
        <w:spacing w:before="3" w:line="276" w:lineRule="auto"/>
        <w:ind w:left="109" w:right="87" w:firstLine="414"/>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4"/>
          <w:kern w:val="0"/>
          <w:sz w:val="20"/>
          <w:szCs w:val="20"/>
        </w:rPr>
        <w:t>第二十条   学生首次进</w:t>
      </w:r>
      <w:r w:rsidRPr="00A5669F">
        <w:rPr>
          <w:rFonts w:ascii="微软雅黑" w:eastAsia="微软雅黑" w:hAnsi="微软雅黑" w:cs="微软雅黑"/>
          <w:snapToGrid w:val="0"/>
          <w:color w:val="000000"/>
          <w:spacing w:val="2"/>
          <w:kern w:val="0"/>
          <w:sz w:val="20"/>
          <w:szCs w:val="20"/>
        </w:rPr>
        <w:t>入实验室前，应由实验主讲教师负责宣讲《学生实验守则》和有</w:t>
      </w:r>
      <w:r w:rsidRPr="00A5669F">
        <w:rPr>
          <w:rFonts w:ascii="微软雅黑" w:eastAsia="微软雅黑" w:hAnsi="微软雅黑" w:cs="微软雅黑"/>
          <w:snapToGrid w:val="0"/>
          <w:color w:val="000000"/>
          <w:spacing w:val="12"/>
          <w:kern w:val="0"/>
          <w:sz w:val="20"/>
          <w:szCs w:val="20"/>
        </w:rPr>
        <w:t>关</w:t>
      </w:r>
      <w:r w:rsidRPr="00A5669F">
        <w:rPr>
          <w:rFonts w:ascii="微软雅黑" w:eastAsia="微软雅黑" w:hAnsi="微软雅黑" w:cs="微软雅黑"/>
          <w:snapToGrid w:val="0"/>
          <w:color w:val="000000"/>
          <w:spacing w:val="6"/>
          <w:kern w:val="0"/>
          <w:sz w:val="20"/>
          <w:szCs w:val="20"/>
        </w:rPr>
        <w:t>规章制度及注意事项，对学生进行安全、纪律教育。</w:t>
      </w:r>
    </w:p>
    <w:p w:rsidR="00A5669F" w:rsidRPr="006D2A08" w:rsidRDefault="00A5669F" w:rsidP="00A5669F">
      <w:pPr>
        <w:widowControl/>
        <w:kinsoku w:val="0"/>
        <w:autoSpaceDE w:val="0"/>
        <w:autoSpaceDN w:val="0"/>
        <w:adjustRightInd w:val="0"/>
        <w:snapToGrid w:val="0"/>
        <w:spacing w:line="193" w:lineRule="auto"/>
        <w:ind w:left="3386"/>
        <w:jc w:val="left"/>
        <w:textAlignment w:val="baseline"/>
        <w:rPr>
          <w:rFonts w:ascii="微软雅黑" w:eastAsia="微软雅黑" w:hAnsi="微软雅黑" w:cs="微软雅黑"/>
          <w:snapToGrid w:val="0"/>
          <w:color w:val="000000"/>
          <w:spacing w:val="13"/>
          <w:kern w:val="0"/>
          <w:sz w:val="22"/>
        </w:rPr>
      </w:pPr>
      <w:r w:rsidRPr="006D2A08">
        <w:rPr>
          <w:rFonts w:ascii="微软雅黑" w:eastAsia="微软雅黑" w:hAnsi="微软雅黑" w:cs="微软雅黑"/>
          <w:snapToGrid w:val="0"/>
          <w:color w:val="000000"/>
          <w:spacing w:val="13"/>
          <w:kern w:val="0"/>
          <w:sz w:val="22"/>
        </w:rPr>
        <w:t>第五章</w:t>
      </w:r>
      <w:r w:rsidR="006D2A08">
        <w:rPr>
          <w:rFonts w:ascii="微软雅黑" w:eastAsia="微软雅黑" w:hAnsi="微软雅黑" w:cs="微软雅黑"/>
          <w:snapToGrid w:val="0"/>
          <w:color w:val="000000"/>
          <w:spacing w:val="13"/>
          <w:kern w:val="0"/>
          <w:sz w:val="22"/>
        </w:rPr>
        <w:t xml:space="preserve"> </w:t>
      </w:r>
      <w:r w:rsidRPr="006D2A08">
        <w:rPr>
          <w:rFonts w:ascii="微软雅黑" w:eastAsia="微软雅黑" w:hAnsi="微软雅黑" w:cs="微软雅黑"/>
          <w:snapToGrid w:val="0"/>
          <w:color w:val="000000"/>
          <w:spacing w:val="13"/>
          <w:kern w:val="0"/>
          <w:sz w:val="22"/>
        </w:rPr>
        <w:t>实验教学组织</w:t>
      </w:r>
    </w:p>
    <w:p w:rsidR="00A5669F" w:rsidRPr="00A5669F" w:rsidRDefault="00A5669F" w:rsidP="00A5669F">
      <w:pPr>
        <w:widowControl/>
        <w:kinsoku w:val="0"/>
        <w:autoSpaceDE w:val="0"/>
        <w:autoSpaceDN w:val="0"/>
        <w:adjustRightInd w:val="0"/>
        <w:snapToGrid w:val="0"/>
        <w:spacing w:before="117" w:line="277" w:lineRule="auto"/>
        <w:ind w:left="105" w:firstLine="418"/>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4"/>
          <w:kern w:val="0"/>
          <w:sz w:val="20"/>
          <w:szCs w:val="20"/>
        </w:rPr>
        <w:t>第二</w:t>
      </w:r>
      <w:r w:rsidRPr="00A5669F">
        <w:rPr>
          <w:rFonts w:ascii="微软雅黑" w:eastAsia="微软雅黑" w:hAnsi="微软雅黑" w:cs="微软雅黑"/>
          <w:snapToGrid w:val="0"/>
          <w:color w:val="000000"/>
          <w:spacing w:val="7"/>
          <w:kern w:val="0"/>
          <w:sz w:val="20"/>
          <w:szCs w:val="20"/>
        </w:rPr>
        <w:t>十一条   各院(部) 应充分挖掘实验室人力物力资源，合理安排实验教学。原则上</w:t>
      </w:r>
      <w:r w:rsidRPr="00A5669F">
        <w:rPr>
          <w:rFonts w:ascii="微软雅黑" w:eastAsia="微软雅黑" w:hAnsi="微软雅黑" w:cs="微软雅黑"/>
          <w:snapToGrid w:val="0"/>
          <w:color w:val="000000"/>
          <w:spacing w:val="24"/>
          <w:kern w:val="0"/>
          <w:sz w:val="20"/>
          <w:szCs w:val="20"/>
        </w:rPr>
        <w:t>基</w:t>
      </w:r>
      <w:r w:rsidRPr="00A5669F">
        <w:rPr>
          <w:rFonts w:ascii="微软雅黑" w:eastAsia="微软雅黑" w:hAnsi="微软雅黑" w:cs="微软雅黑"/>
          <w:snapToGrid w:val="0"/>
          <w:color w:val="000000"/>
          <w:spacing w:val="17"/>
          <w:kern w:val="0"/>
          <w:sz w:val="20"/>
          <w:szCs w:val="20"/>
        </w:rPr>
        <w:t>础</w:t>
      </w:r>
      <w:r w:rsidRPr="00A5669F">
        <w:rPr>
          <w:rFonts w:ascii="微软雅黑" w:eastAsia="微软雅黑" w:hAnsi="微软雅黑" w:cs="微软雅黑"/>
          <w:snapToGrid w:val="0"/>
          <w:color w:val="000000"/>
          <w:spacing w:val="12"/>
          <w:kern w:val="0"/>
          <w:sz w:val="20"/>
          <w:szCs w:val="20"/>
        </w:rPr>
        <w:t>实验课做到</w:t>
      </w:r>
      <w:r w:rsidRPr="00A5669F">
        <w:rPr>
          <w:rFonts w:ascii="Arial" w:eastAsia="Arial" w:hAnsi="Arial" w:cs="Arial"/>
          <w:snapToGrid w:val="0"/>
          <w:color w:val="000000"/>
          <w:spacing w:val="12"/>
          <w:kern w:val="0"/>
          <w:sz w:val="20"/>
          <w:szCs w:val="20"/>
        </w:rPr>
        <w:t>1</w:t>
      </w:r>
      <w:r w:rsidRPr="00A5669F">
        <w:rPr>
          <w:rFonts w:ascii="微软雅黑" w:eastAsia="微软雅黑" w:hAnsi="微软雅黑" w:cs="微软雅黑"/>
          <w:snapToGrid w:val="0"/>
          <w:color w:val="000000"/>
          <w:spacing w:val="12"/>
          <w:kern w:val="0"/>
          <w:sz w:val="20"/>
          <w:szCs w:val="20"/>
        </w:rPr>
        <w:t>人</w:t>
      </w:r>
      <w:r w:rsidRPr="00A5669F">
        <w:rPr>
          <w:rFonts w:ascii="Arial" w:eastAsia="Arial" w:hAnsi="Arial" w:cs="Arial"/>
          <w:snapToGrid w:val="0"/>
          <w:color w:val="000000"/>
          <w:spacing w:val="12"/>
          <w:kern w:val="0"/>
          <w:sz w:val="20"/>
          <w:szCs w:val="20"/>
        </w:rPr>
        <w:t>1</w:t>
      </w:r>
      <w:r w:rsidRPr="00A5669F">
        <w:rPr>
          <w:rFonts w:ascii="微软雅黑" w:eastAsia="微软雅黑" w:hAnsi="微软雅黑" w:cs="微软雅黑"/>
          <w:snapToGrid w:val="0"/>
          <w:color w:val="000000"/>
          <w:spacing w:val="12"/>
          <w:kern w:val="0"/>
          <w:sz w:val="20"/>
          <w:szCs w:val="20"/>
        </w:rPr>
        <w:t>组，专业(技术)基础实验课做到</w:t>
      </w:r>
      <w:r w:rsidRPr="00A5669F">
        <w:rPr>
          <w:rFonts w:ascii="Arial" w:eastAsia="Arial" w:hAnsi="Arial" w:cs="Arial"/>
          <w:snapToGrid w:val="0"/>
          <w:color w:val="000000"/>
          <w:spacing w:val="12"/>
          <w:kern w:val="0"/>
          <w:sz w:val="20"/>
          <w:szCs w:val="20"/>
        </w:rPr>
        <w:t>2</w:t>
      </w:r>
      <w:r w:rsidRPr="00A5669F">
        <w:rPr>
          <w:rFonts w:ascii="微软雅黑" w:eastAsia="微软雅黑" w:hAnsi="微软雅黑" w:cs="微软雅黑"/>
          <w:snapToGrid w:val="0"/>
          <w:color w:val="000000"/>
          <w:spacing w:val="12"/>
          <w:kern w:val="0"/>
          <w:sz w:val="20"/>
          <w:szCs w:val="20"/>
        </w:rPr>
        <w:t>人</w:t>
      </w:r>
      <w:r w:rsidRPr="00A5669F">
        <w:rPr>
          <w:rFonts w:ascii="Arial" w:eastAsia="Arial" w:hAnsi="Arial" w:cs="Arial"/>
          <w:snapToGrid w:val="0"/>
          <w:color w:val="000000"/>
          <w:spacing w:val="12"/>
          <w:kern w:val="0"/>
          <w:sz w:val="20"/>
          <w:szCs w:val="20"/>
        </w:rPr>
        <w:t>1</w:t>
      </w:r>
      <w:r w:rsidRPr="00A5669F">
        <w:rPr>
          <w:rFonts w:ascii="微软雅黑" w:eastAsia="微软雅黑" w:hAnsi="微软雅黑" w:cs="微软雅黑"/>
          <w:snapToGrid w:val="0"/>
          <w:color w:val="000000"/>
          <w:spacing w:val="12"/>
          <w:kern w:val="0"/>
          <w:sz w:val="20"/>
          <w:szCs w:val="20"/>
        </w:rPr>
        <w:t>组，某些实验不能</w:t>
      </w:r>
      <w:r w:rsidRPr="00A5669F">
        <w:rPr>
          <w:rFonts w:ascii="Arial" w:eastAsia="Arial" w:hAnsi="Arial" w:cs="Arial"/>
          <w:snapToGrid w:val="0"/>
          <w:color w:val="000000"/>
          <w:spacing w:val="12"/>
          <w:kern w:val="0"/>
          <w:sz w:val="20"/>
          <w:szCs w:val="20"/>
        </w:rPr>
        <w:t>1</w:t>
      </w:r>
      <w:r w:rsidRPr="00A5669F">
        <w:rPr>
          <w:rFonts w:ascii="微软雅黑" w:eastAsia="微软雅黑" w:hAnsi="微软雅黑" w:cs="微软雅黑"/>
          <w:snapToGrid w:val="0"/>
          <w:color w:val="000000"/>
          <w:spacing w:val="12"/>
          <w:kern w:val="0"/>
          <w:sz w:val="20"/>
          <w:szCs w:val="20"/>
        </w:rPr>
        <w:t>人(或</w:t>
      </w:r>
      <w:r w:rsidRPr="00A5669F">
        <w:rPr>
          <w:rFonts w:ascii="Arial" w:eastAsia="Arial" w:hAnsi="Arial" w:cs="Arial"/>
          <w:snapToGrid w:val="0"/>
          <w:color w:val="000000"/>
          <w:spacing w:val="12"/>
          <w:kern w:val="0"/>
          <w:sz w:val="20"/>
          <w:szCs w:val="20"/>
        </w:rPr>
        <w:t>2</w:t>
      </w:r>
      <w:r w:rsidRPr="00A5669F">
        <w:rPr>
          <w:rFonts w:ascii="微软雅黑" w:eastAsia="微软雅黑" w:hAnsi="微软雅黑" w:cs="微软雅黑"/>
          <w:snapToGrid w:val="0"/>
          <w:color w:val="000000"/>
          <w:spacing w:val="12"/>
          <w:kern w:val="0"/>
          <w:sz w:val="20"/>
          <w:szCs w:val="20"/>
        </w:rPr>
        <w:t>人)</w:t>
      </w:r>
      <w:r w:rsidRPr="00A5669F">
        <w:rPr>
          <w:rFonts w:ascii="微软雅黑" w:eastAsia="微软雅黑" w:hAnsi="微软雅黑" w:cs="微软雅黑"/>
          <w:snapToGrid w:val="0"/>
          <w:color w:val="000000"/>
          <w:spacing w:val="-3"/>
          <w:kern w:val="0"/>
          <w:sz w:val="20"/>
          <w:szCs w:val="20"/>
        </w:rPr>
        <w:t>完成的，  以满足实验要求的最低人数为准，</w:t>
      </w:r>
      <w:r w:rsidR="00CC3E04">
        <w:rPr>
          <w:rFonts w:ascii="微软雅黑" w:eastAsia="微软雅黑" w:hAnsi="微软雅黑" w:cs="微软雅黑"/>
          <w:snapToGrid w:val="0"/>
          <w:color w:val="000000"/>
          <w:spacing w:val="-3"/>
          <w:kern w:val="0"/>
          <w:sz w:val="20"/>
          <w:szCs w:val="20"/>
        </w:rPr>
        <w:t xml:space="preserve"> </w:t>
      </w:r>
      <w:r w:rsidRPr="00A5669F">
        <w:rPr>
          <w:rFonts w:ascii="微软雅黑" w:eastAsia="微软雅黑" w:hAnsi="微软雅黑" w:cs="微软雅黑"/>
          <w:snapToGrid w:val="0"/>
          <w:color w:val="000000"/>
          <w:spacing w:val="-3"/>
          <w:kern w:val="0"/>
          <w:sz w:val="20"/>
          <w:szCs w:val="20"/>
        </w:rPr>
        <w:t>要保证学生实际操作训练任务的完成；专业实</w:t>
      </w:r>
      <w:r w:rsidRPr="00A5669F">
        <w:rPr>
          <w:rFonts w:ascii="微软雅黑" w:eastAsia="微软雅黑" w:hAnsi="微软雅黑" w:cs="微软雅黑"/>
          <w:snapToGrid w:val="0"/>
          <w:color w:val="000000"/>
          <w:kern w:val="0"/>
          <w:sz w:val="20"/>
          <w:szCs w:val="20"/>
        </w:rPr>
        <w:t xml:space="preserve">验 </w:t>
      </w:r>
      <w:r w:rsidRPr="00A5669F">
        <w:rPr>
          <w:rFonts w:ascii="微软雅黑" w:eastAsia="微软雅黑" w:hAnsi="微软雅黑" w:cs="微软雅黑"/>
          <w:snapToGrid w:val="0"/>
          <w:color w:val="000000"/>
          <w:spacing w:val="-6"/>
          <w:kern w:val="0"/>
          <w:sz w:val="20"/>
          <w:szCs w:val="20"/>
        </w:rPr>
        <w:t>课做到最多</w:t>
      </w:r>
      <w:r w:rsidRPr="00A5669F">
        <w:rPr>
          <w:rFonts w:ascii="微软雅黑" w:eastAsia="微软雅黑" w:hAnsi="微软雅黑" w:cs="微软雅黑"/>
          <w:snapToGrid w:val="0"/>
          <w:color w:val="000000"/>
          <w:spacing w:val="-4"/>
          <w:kern w:val="0"/>
          <w:sz w:val="20"/>
          <w:szCs w:val="20"/>
        </w:rPr>
        <w:t>不</w:t>
      </w:r>
      <w:r w:rsidRPr="00A5669F">
        <w:rPr>
          <w:rFonts w:ascii="微软雅黑" w:eastAsia="微软雅黑" w:hAnsi="微软雅黑" w:cs="微软雅黑"/>
          <w:snapToGrid w:val="0"/>
          <w:color w:val="000000"/>
          <w:spacing w:val="-3"/>
          <w:kern w:val="0"/>
          <w:sz w:val="20"/>
          <w:szCs w:val="20"/>
        </w:rPr>
        <w:t>超过</w:t>
      </w:r>
      <w:r w:rsidRPr="00A5669F">
        <w:rPr>
          <w:rFonts w:ascii="Arial" w:eastAsia="Arial" w:hAnsi="Arial" w:cs="Arial"/>
          <w:snapToGrid w:val="0"/>
          <w:color w:val="000000"/>
          <w:spacing w:val="-3"/>
          <w:kern w:val="0"/>
          <w:sz w:val="20"/>
          <w:szCs w:val="20"/>
        </w:rPr>
        <w:t>4</w:t>
      </w:r>
      <w:r w:rsidRPr="00A5669F">
        <w:rPr>
          <w:rFonts w:ascii="微软雅黑" w:eastAsia="微软雅黑" w:hAnsi="微软雅黑" w:cs="微软雅黑"/>
          <w:snapToGrid w:val="0"/>
          <w:color w:val="000000"/>
          <w:spacing w:val="-3"/>
          <w:kern w:val="0"/>
          <w:sz w:val="20"/>
          <w:szCs w:val="20"/>
        </w:rPr>
        <w:t>人</w:t>
      </w:r>
      <w:r w:rsidRPr="00A5669F">
        <w:rPr>
          <w:rFonts w:ascii="Arial" w:eastAsia="Arial" w:hAnsi="Arial" w:cs="Arial"/>
          <w:snapToGrid w:val="0"/>
          <w:color w:val="000000"/>
          <w:spacing w:val="-3"/>
          <w:kern w:val="0"/>
          <w:sz w:val="20"/>
          <w:szCs w:val="20"/>
        </w:rPr>
        <w:t>1</w:t>
      </w:r>
      <w:r w:rsidRPr="00A5669F">
        <w:rPr>
          <w:rFonts w:ascii="微软雅黑" w:eastAsia="微软雅黑" w:hAnsi="微软雅黑" w:cs="微软雅黑"/>
          <w:snapToGrid w:val="0"/>
          <w:color w:val="000000"/>
          <w:spacing w:val="-3"/>
          <w:kern w:val="0"/>
          <w:sz w:val="20"/>
          <w:szCs w:val="20"/>
        </w:rPr>
        <w:t>组，有特殊要求的，</w:t>
      </w:r>
      <w:r w:rsidR="00CC3E04">
        <w:rPr>
          <w:rFonts w:ascii="微软雅黑" w:eastAsia="微软雅黑" w:hAnsi="微软雅黑" w:cs="微软雅黑"/>
          <w:snapToGrid w:val="0"/>
          <w:color w:val="000000"/>
          <w:spacing w:val="-3"/>
          <w:kern w:val="0"/>
          <w:sz w:val="20"/>
          <w:szCs w:val="20"/>
        </w:rPr>
        <w:t xml:space="preserve"> </w:t>
      </w:r>
      <w:r w:rsidRPr="00A5669F">
        <w:rPr>
          <w:rFonts w:ascii="微软雅黑" w:eastAsia="微软雅黑" w:hAnsi="微软雅黑" w:cs="微软雅黑"/>
          <w:snapToGrid w:val="0"/>
          <w:color w:val="000000"/>
          <w:spacing w:val="-3"/>
          <w:kern w:val="0"/>
          <w:sz w:val="20"/>
          <w:szCs w:val="20"/>
        </w:rPr>
        <w:t>以满足该实验每组最少人数为限，要保证学生都</w:t>
      </w:r>
      <w:r w:rsidRPr="00A5669F">
        <w:rPr>
          <w:rFonts w:ascii="微软雅黑" w:eastAsia="微软雅黑" w:hAnsi="微软雅黑" w:cs="微软雅黑"/>
          <w:snapToGrid w:val="0"/>
          <w:color w:val="000000"/>
          <w:spacing w:val="6"/>
          <w:kern w:val="0"/>
          <w:sz w:val="20"/>
          <w:szCs w:val="20"/>
        </w:rPr>
        <w:t>能实际操作</w:t>
      </w:r>
      <w:r w:rsidRPr="00A5669F">
        <w:rPr>
          <w:rFonts w:ascii="微软雅黑" w:eastAsia="微软雅黑" w:hAnsi="微软雅黑" w:cs="微软雅黑"/>
          <w:snapToGrid w:val="0"/>
          <w:color w:val="000000"/>
          <w:spacing w:val="5"/>
          <w:kern w:val="0"/>
          <w:sz w:val="20"/>
          <w:szCs w:val="20"/>
        </w:rPr>
        <w:t>；</w:t>
      </w:r>
      <w:r w:rsidRPr="00A5669F">
        <w:rPr>
          <w:rFonts w:ascii="微软雅黑" w:eastAsia="微软雅黑" w:hAnsi="微软雅黑" w:cs="微软雅黑"/>
          <w:snapToGrid w:val="0"/>
          <w:color w:val="000000"/>
          <w:spacing w:val="3"/>
          <w:kern w:val="0"/>
          <w:sz w:val="20"/>
          <w:szCs w:val="20"/>
        </w:rPr>
        <w:t xml:space="preserve"> 计算机操作训练做到</w:t>
      </w:r>
      <w:r w:rsidRPr="00A5669F">
        <w:rPr>
          <w:rFonts w:ascii="Arial" w:eastAsia="Arial" w:hAnsi="Arial" w:cs="Arial"/>
          <w:snapToGrid w:val="0"/>
          <w:color w:val="000000"/>
          <w:spacing w:val="3"/>
          <w:kern w:val="0"/>
          <w:sz w:val="20"/>
          <w:szCs w:val="20"/>
        </w:rPr>
        <w:t>1</w:t>
      </w:r>
      <w:r w:rsidRPr="00A5669F">
        <w:rPr>
          <w:rFonts w:ascii="微软雅黑" w:eastAsia="微软雅黑" w:hAnsi="微软雅黑" w:cs="微软雅黑"/>
          <w:snapToGrid w:val="0"/>
          <w:color w:val="000000"/>
          <w:spacing w:val="3"/>
          <w:kern w:val="0"/>
          <w:sz w:val="20"/>
          <w:szCs w:val="20"/>
        </w:rPr>
        <w:t>人</w:t>
      </w:r>
      <w:r w:rsidRPr="00A5669F">
        <w:rPr>
          <w:rFonts w:ascii="Arial" w:eastAsia="Arial" w:hAnsi="Arial" w:cs="Arial"/>
          <w:snapToGrid w:val="0"/>
          <w:color w:val="000000"/>
          <w:spacing w:val="3"/>
          <w:kern w:val="0"/>
          <w:sz w:val="20"/>
          <w:szCs w:val="20"/>
        </w:rPr>
        <w:t>1</w:t>
      </w:r>
      <w:r w:rsidRPr="00A5669F">
        <w:rPr>
          <w:rFonts w:ascii="微软雅黑" w:eastAsia="微软雅黑" w:hAnsi="微软雅黑" w:cs="微软雅黑"/>
          <w:snapToGrid w:val="0"/>
          <w:color w:val="000000"/>
          <w:spacing w:val="3"/>
          <w:kern w:val="0"/>
          <w:sz w:val="20"/>
          <w:szCs w:val="20"/>
        </w:rPr>
        <w:t>组。生均实验用房面积不低于教指委指导性专业规范</w:t>
      </w:r>
      <w:r w:rsidRPr="00A5669F">
        <w:rPr>
          <w:rFonts w:ascii="微软雅黑" w:eastAsia="微软雅黑" w:hAnsi="微软雅黑" w:cs="微软雅黑"/>
          <w:snapToGrid w:val="0"/>
          <w:color w:val="000000"/>
          <w:spacing w:val="6"/>
          <w:kern w:val="0"/>
          <w:sz w:val="20"/>
          <w:szCs w:val="20"/>
        </w:rPr>
        <w:t>的</w:t>
      </w:r>
      <w:r w:rsidRPr="00A5669F">
        <w:rPr>
          <w:rFonts w:ascii="微软雅黑" w:eastAsia="微软雅黑" w:hAnsi="微软雅黑" w:cs="微软雅黑"/>
          <w:snapToGrid w:val="0"/>
          <w:color w:val="000000"/>
          <w:spacing w:val="5"/>
          <w:kern w:val="0"/>
          <w:sz w:val="20"/>
          <w:szCs w:val="20"/>
        </w:rPr>
        <w:t>要求。</w:t>
      </w:r>
    </w:p>
    <w:p w:rsidR="00A5669F" w:rsidRPr="00A5669F" w:rsidRDefault="00A5669F" w:rsidP="00A5669F">
      <w:pPr>
        <w:widowControl/>
        <w:kinsoku w:val="0"/>
        <w:autoSpaceDE w:val="0"/>
        <w:autoSpaceDN w:val="0"/>
        <w:adjustRightInd w:val="0"/>
        <w:snapToGrid w:val="0"/>
        <w:spacing w:before="2" w:line="277" w:lineRule="auto"/>
        <w:ind w:left="105" w:right="86" w:firstLine="418"/>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第二十二条</w:t>
      </w:r>
      <w:r w:rsidRPr="00A5669F">
        <w:rPr>
          <w:rFonts w:ascii="微软雅黑" w:eastAsia="微软雅黑" w:hAnsi="微软雅黑" w:cs="微软雅黑"/>
          <w:snapToGrid w:val="0"/>
          <w:color w:val="000000"/>
          <w:spacing w:val="5"/>
          <w:kern w:val="0"/>
          <w:sz w:val="20"/>
          <w:szCs w:val="20"/>
        </w:rPr>
        <w:t xml:space="preserve">  实验课开始之前教师要清点学生人数，凡无故不上实验课或迟到十分钟以</w:t>
      </w:r>
      <w:r w:rsidRPr="00A5669F">
        <w:rPr>
          <w:rFonts w:ascii="微软雅黑" w:eastAsia="微软雅黑" w:hAnsi="微软雅黑" w:cs="微软雅黑"/>
          <w:snapToGrid w:val="0"/>
          <w:color w:val="000000"/>
          <w:spacing w:val="-3"/>
          <w:kern w:val="0"/>
          <w:sz w:val="20"/>
          <w:szCs w:val="20"/>
        </w:rPr>
        <w:t>上者，以旷课论处。因故缺课的学生，应事先请假事后补做，凡因各种原因没能完成必做</w:t>
      </w:r>
      <w:r w:rsidRPr="00A5669F">
        <w:rPr>
          <w:rFonts w:ascii="微软雅黑" w:eastAsia="微软雅黑" w:hAnsi="微软雅黑" w:cs="微软雅黑"/>
          <w:snapToGrid w:val="0"/>
          <w:color w:val="000000"/>
          <w:kern w:val="0"/>
          <w:sz w:val="20"/>
          <w:szCs w:val="20"/>
        </w:rPr>
        <w:t xml:space="preserve">实 </w:t>
      </w:r>
      <w:r w:rsidRPr="00A5669F">
        <w:rPr>
          <w:rFonts w:ascii="微软雅黑" w:eastAsia="微软雅黑" w:hAnsi="微软雅黑" w:cs="微软雅黑"/>
          <w:snapToGrid w:val="0"/>
          <w:color w:val="000000"/>
          <w:spacing w:val="-3"/>
          <w:kern w:val="0"/>
          <w:sz w:val="20"/>
          <w:szCs w:val="20"/>
        </w:rPr>
        <w:t>验项目的学生，必须在理论课考试前进行补做，</w:t>
      </w:r>
      <w:r w:rsidR="00CC3E04">
        <w:rPr>
          <w:rFonts w:ascii="微软雅黑" w:eastAsia="微软雅黑" w:hAnsi="微软雅黑" w:cs="微软雅黑"/>
          <w:snapToGrid w:val="0"/>
          <w:color w:val="000000"/>
          <w:spacing w:val="-3"/>
          <w:kern w:val="0"/>
          <w:sz w:val="20"/>
          <w:szCs w:val="20"/>
        </w:rPr>
        <w:t xml:space="preserve"> </w:t>
      </w:r>
      <w:r w:rsidRPr="00A5669F">
        <w:rPr>
          <w:rFonts w:ascii="微软雅黑" w:eastAsia="微软雅黑" w:hAnsi="微软雅黑" w:cs="微软雅黑"/>
          <w:snapToGrid w:val="0"/>
          <w:color w:val="000000"/>
          <w:spacing w:val="-3"/>
          <w:kern w:val="0"/>
          <w:sz w:val="20"/>
          <w:szCs w:val="20"/>
        </w:rPr>
        <w:t>具体补做时间由学生提出补做申请，</w:t>
      </w:r>
      <w:r w:rsidR="00CC3E04">
        <w:rPr>
          <w:rFonts w:ascii="微软雅黑" w:eastAsia="微软雅黑" w:hAnsi="微软雅黑" w:cs="微软雅黑"/>
          <w:snapToGrid w:val="0"/>
          <w:color w:val="000000"/>
          <w:spacing w:val="-3"/>
          <w:kern w:val="0"/>
          <w:sz w:val="20"/>
          <w:szCs w:val="20"/>
        </w:rPr>
        <w:t xml:space="preserve"> </w:t>
      </w:r>
      <w:r w:rsidRPr="00A5669F">
        <w:rPr>
          <w:rFonts w:ascii="微软雅黑" w:eastAsia="微软雅黑" w:hAnsi="微软雅黑" w:cs="微软雅黑"/>
          <w:snapToGrid w:val="0"/>
          <w:color w:val="000000"/>
          <w:spacing w:val="-3"/>
          <w:kern w:val="0"/>
          <w:sz w:val="20"/>
          <w:szCs w:val="20"/>
        </w:rPr>
        <w:t>经任</w:t>
      </w:r>
      <w:r w:rsidRPr="00A5669F">
        <w:rPr>
          <w:rFonts w:ascii="微软雅黑" w:eastAsia="微软雅黑" w:hAnsi="微软雅黑" w:cs="微软雅黑"/>
          <w:snapToGrid w:val="0"/>
          <w:color w:val="000000"/>
          <w:kern w:val="0"/>
          <w:sz w:val="20"/>
          <w:szCs w:val="20"/>
        </w:rPr>
        <w:t xml:space="preserve">课 </w:t>
      </w:r>
      <w:r w:rsidRPr="00A5669F">
        <w:rPr>
          <w:rFonts w:ascii="微软雅黑" w:eastAsia="微软雅黑" w:hAnsi="微软雅黑" w:cs="微软雅黑"/>
          <w:snapToGrid w:val="0"/>
          <w:color w:val="000000"/>
          <w:spacing w:val="12"/>
          <w:kern w:val="0"/>
          <w:sz w:val="20"/>
          <w:szCs w:val="20"/>
        </w:rPr>
        <w:t>教</w:t>
      </w:r>
      <w:r w:rsidRPr="00A5669F">
        <w:rPr>
          <w:rFonts w:ascii="微软雅黑" w:eastAsia="微软雅黑" w:hAnsi="微软雅黑" w:cs="微软雅黑"/>
          <w:snapToGrid w:val="0"/>
          <w:color w:val="000000"/>
          <w:spacing w:val="10"/>
          <w:kern w:val="0"/>
          <w:sz w:val="20"/>
          <w:szCs w:val="20"/>
        </w:rPr>
        <w:t>师</w:t>
      </w:r>
      <w:r w:rsidRPr="00A5669F">
        <w:rPr>
          <w:rFonts w:ascii="微软雅黑" w:eastAsia="微软雅黑" w:hAnsi="微软雅黑" w:cs="微软雅黑"/>
          <w:snapToGrid w:val="0"/>
          <w:color w:val="000000"/>
          <w:spacing w:val="6"/>
          <w:kern w:val="0"/>
          <w:sz w:val="20"/>
          <w:szCs w:val="20"/>
        </w:rPr>
        <w:t>同意后安排，否则该次成绩按零分记录。</w:t>
      </w:r>
    </w:p>
    <w:p w:rsidR="00A5669F" w:rsidRPr="00A5669F" w:rsidRDefault="00A5669F" w:rsidP="00CC3E04">
      <w:pPr>
        <w:widowControl/>
        <w:kinsoku w:val="0"/>
        <w:autoSpaceDE w:val="0"/>
        <w:autoSpaceDN w:val="0"/>
        <w:adjustRightInd w:val="0"/>
        <w:snapToGrid w:val="0"/>
        <w:spacing w:before="1" w:line="276" w:lineRule="auto"/>
        <w:ind w:firstLineChars="250" w:firstLine="525"/>
        <w:textAlignment w:val="baseline"/>
        <w:rPr>
          <w:rFonts w:ascii="微软雅黑" w:eastAsia="微软雅黑" w:hAnsi="微软雅黑" w:cs="微软雅黑"/>
          <w:snapToGrid w:val="0"/>
          <w:color w:val="000000"/>
          <w:spacing w:val="5"/>
          <w:kern w:val="0"/>
          <w:sz w:val="20"/>
          <w:szCs w:val="20"/>
        </w:rPr>
        <w:sectPr w:rsidR="00A5669F" w:rsidRPr="00A5669F">
          <w:headerReference w:type="default" r:id="rId34"/>
          <w:footerReference w:type="default" r:id="rId35"/>
          <w:pgSz w:w="11906" w:h="16838"/>
          <w:pgMar w:top="400" w:right="1744" w:bottom="678" w:left="1745" w:header="0" w:footer="500" w:gutter="0"/>
          <w:cols w:space="720"/>
        </w:sectPr>
      </w:pPr>
      <w:r w:rsidRPr="00A5669F">
        <w:rPr>
          <w:rFonts w:ascii="微软雅黑" w:eastAsia="微软雅黑" w:hAnsi="微软雅黑" w:cs="微软雅黑"/>
          <w:snapToGrid w:val="0"/>
          <w:color w:val="000000"/>
          <w:spacing w:val="5"/>
          <w:kern w:val="0"/>
          <w:sz w:val="20"/>
          <w:szCs w:val="20"/>
        </w:rPr>
        <w:t>第二十三条</w:t>
      </w:r>
      <w:r w:rsidR="00CC3E04" w:rsidRPr="00CC3E04">
        <w:rPr>
          <w:rFonts w:ascii="微软雅黑" w:eastAsia="微软雅黑" w:hAnsi="微软雅黑" w:cs="微软雅黑"/>
          <w:snapToGrid w:val="0"/>
          <w:color w:val="000000"/>
          <w:spacing w:val="5"/>
          <w:kern w:val="0"/>
          <w:sz w:val="20"/>
          <w:szCs w:val="20"/>
        </w:rPr>
        <w:t xml:space="preserve">  </w:t>
      </w:r>
      <w:r w:rsidRPr="00A5669F">
        <w:rPr>
          <w:rFonts w:ascii="微软雅黑" w:eastAsia="微软雅黑" w:hAnsi="微软雅黑" w:cs="微软雅黑"/>
          <w:snapToGrid w:val="0"/>
          <w:color w:val="000000"/>
          <w:spacing w:val="5"/>
          <w:kern w:val="0"/>
          <w:sz w:val="20"/>
          <w:szCs w:val="20"/>
        </w:rPr>
        <w:t>在学生独立动手操作之前教师必须向学生说明与本次实验有关的理论知</w:t>
      </w:r>
      <w:r w:rsidR="00CC3E04" w:rsidRPr="00A5669F">
        <w:rPr>
          <w:rFonts w:ascii="微软雅黑" w:eastAsia="微软雅黑" w:hAnsi="微软雅黑" w:cs="微软雅黑"/>
          <w:snapToGrid w:val="0"/>
          <w:color w:val="000000"/>
          <w:spacing w:val="5"/>
          <w:kern w:val="0"/>
          <w:sz w:val="20"/>
          <w:szCs w:val="20"/>
        </w:rPr>
        <w:t>识、实验方法、操作规程。实验过程中实验指导教师应随时指导学生进行正确操作，  注意审查实验结果，  不符合要求的及时纠正或重做。主讲教师要做到“三勤、五坚持”，即腿勤(经 常巡视学生的实验操作)、嘴勤(善于启发学生思考)、手勤(做必要的示范)；  坚持严格要求、坚持发挥学生的主体性、坚持人人动手操作、坚持因材施教、坚持勤俭教学；  在整个教学过程中教师不得离开实验室，  否则按教学事故处理。</w:t>
      </w:r>
    </w:p>
    <w:p w:rsidR="00A5669F" w:rsidRPr="00A5669F" w:rsidRDefault="00A5669F" w:rsidP="00CC3E04">
      <w:pPr>
        <w:widowControl/>
        <w:kinsoku w:val="0"/>
        <w:autoSpaceDE w:val="0"/>
        <w:autoSpaceDN w:val="0"/>
        <w:adjustRightInd w:val="0"/>
        <w:snapToGrid w:val="0"/>
        <w:spacing w:before="86" w:line="277" w:lineRule="auto"/>
        <w:ind w:right="86"/>
        <w:jc w:val="left"/>
        <w:textAlignment w:val="baseline"/>
        <w:rPr>
          <w:rFonts w:ascii="微软雅黑" w:eastAsia="微软雅黑" w:hAnsi="微软雅黑" w:cs="微软雅黑"/>
          <w:snapToGrid w:val="0"/>
          <w:color w:val="000000"/>
          <w:kern w:val="0"/>
          <w:sz w:val="20"/>
          <w:szCs w:val="20"/>
        </w:rPr>
      </w:pPr>
    </w:p>
    <w:p w:rsidR="00A5669F" w:rsidRPr="00A5669F" w:rsidRDefault="00A5669F" w:rsidP="00A5669F">
      <w:pPr>
        <w:widowControl/>
        <w:kinsoku w:val="0"/>
        <w:autoSpaceDE w:val="0"/>
        <w:autoSpaceDN w:val="0"/>
        <w:adjustRightInd w:val="0"/>
        <w:snapToGrid w:val="0"/>
        <w:spacing w:before="2" w:line="277" w:lineRule="auto"/>
        <w:ind w:left="106" w:right="86" w:firstLine="416"/>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
          <w:kern w:val="0"/>
          <w:sz w:val="20"/>
          <w:szCs w:val="20"/>
        </w:rPr>
        <w:t>第二十</w:t>
      </w:r>
      <w:r w:rsidRPr="00A5669F">
        <w:rPr>
          <w:rFonts w:ascii="微软雅黑" w:eastAsia="微软雅黑" w:hAnsi="微软雅黑" w:cs="微软雅黑"/>
          <w:snapToGrid w:val="0"/>
          <w:color w:val="000000"/>
          <w:kern w:val="0"/>
          <w:sz w:val="20"/>
          <w:szCs w:val="20"/>
        </w:rPr>
        <w:t xml:space="preserve">四条   实验教学实行“原始记录纸签字制度”，学生要认真操作实验并做好记录。 </w:t>
      </w:r>
      <w:r w:rsidRPr="00A5669F">
        <w:rPr>
          <w:rFonts w:ascii="微软雅黑" w:eastAsia="微软雅黑" w:hAnsi="微软雅黑" w:cs="微软雅黑"/>
          <w:snapToGrid w:val="0"/>
          <w:color w:val="000000"/>
          <w:spacing w:val="4"/>
          <w:kern w:val="0"/>
          <w:sz w:val="20"/>
          <w:szCs w:val="20"/>
        </w:rPr>
        <w:t>实验指导教师必须让学生独立操作实验， 并检查每组学生的原始记录纸，检查合格签字后</w:t>
      </w:r>
      <w:r w:rsidRPr="00A5669F">
        <w:rPr>
          <w:rFonts w:ascii="微软雅黑" w:eastAsia="微软雅黑" w:hAnsi="微软雅黑" w:cs="微软雅黑"/>
          <w:snapToGrid w:val="0"/>
          <w:color w:val="000000"/>
          <w:spacing w:val="2"/>
          <w:kern w:val="0"/>
          <w:sz w:val="20"/>
          <w:szCs w:val="20"/>
        </w:rPr>
        <w:t>返</w:t>
      </w:r>
      <w:r w:rsidRPr="00A5669F">
        <w:rPr>
          <w:rFonts w:ascii="微软雅黑" w:eastAsia="微软雅黑" w:hAnsi="微软雅黑" w:cs="微软雅黑"/>
          <w:snapToGrid w:val="0"/>
          <w:color w:val="000000"/>
          <w:spacing w:val="8"/>
          <w:kern w:val="0"/>
          <w:sz w:val="20"/>
          <w:szCs w:val="20"/>
        </w:rPr>
        <w:t>给学生，  凡不合格者必须重做(实验用原始记录纸的规格、格式由各实验指导教师自定)</w:t>
      </w:r>
      <w:r w:rsidRPr="00A5669F">
        <w:rPr>
          <w:rFonts w:ascii="微软雅黑" w:eastAsia="微软雅黑" w:hAnsi="微软雅黑" w:cs="微软雅黑"/>
          <w:snapToGrid w:val="0"/>
          <w:color w:val="000000"/>
          <w:spacing w:val="7"/>
          <w:kern w:val="0"/>
          <w:sz w:val="20"/>
          <w:szCs w:val="20"/>
        </w:rPr>
        <w:t>。</w:t>
      </w:r>
    </w:p>
    <w:p w:rsidR="00A5669F" w:rsidRPr="00A5669F" w:rsidRDefault="00A5669F" w:rsidP="00A5669F">
      <w:pPr>
        <w:widowControl/>
        <w:kinsoku w:val="0"/>
        <w:autoSpaceDE w:val="0"/>
        <w:autoSpaceDN w:val="0"/>
        <w:adjustRightInd w:val="0"/>
        <w:snapToGrid w:val="0"/>
        <w:spacing w:before="1" w:line="276" w:lineRule="auto"/>
        <w:ind w:left="105" w:right="33" w:firstLine="417"/>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7"/>
          <w:kern w:val="0"/>
          <w:sz w:val="20"/>
          <w:szCs w:val="20"/>
        </w:rPr>
        <w:t>第</w:t>
      </w:r>
      <w:r w:rsidRPr="00A5669F">
        <w:rPr>
          <w:rFonts w:ascii="微软雅黑" w:eastAsia="微软雅黑" w:hAnsi="微软雅黑" w:cs="微软雅黑"/>
          <w:snapToGrid w:val="0"/>
          <w:color w:val="000000"/>
          <w:spacing w:val="4"/>
          <w:kern w:val="0"/>
          <w:sz w:val="20"/>
          <w:szCs w:val="20"/>
        </w:rPr>
        <w:t>二十五条   实验结束后学生要按规定清理场地， 指导教师要认真检查、整理仪器设备</w:t>
      </w:r>
      <w:r w:rsidRPr="00A5669F">
        <w:rPr>
          <w:rFonts w:ascii="微软雅黑" w:eastAsia="微软雅黑" w:hAnsi="微软雅黑" w:cs="微软雅黑"/>
          <w:snapToGrid w:val="0"/>
          <w:color w:val="000000"/>
          <w:spacing w:val="2"/>
          <w:kern w:val="0"/>
          <w:sz w:val="20"/>
          <w:szCs w:val="20"/>
        </w:rPr>
        <w:t>和药品，检查合格后学生方可离开。凡违章及其它主观原因造成仪器设备损坏或私拿</w:t>
      </w:r>
      <w:r w:rsidRPr="00A5669F">
        <w:rPr>
          <w:rFonts w:ascii="微软雅黑" w:eastAsia="微软雅黑" w:hAnsi="微软雅黑" w:cs="微软雅黑"/>
          <w:snapToGrid w:val="0"/>
          <w:color w:val="000000"/>
          <w:spacing w:val="1"/>
          <w:kern w:val="0"/>
          <w:sz w:val="20"/>
          <w:szCs w:val="20"/>
        </w:rPr>
        <w:t>公</w:t>
      </w:r>
      <w:r w:rsidRPr="00A5669F">
        <w:rPr>
          <w:rFonts w:ascii="微软雅黑" w:eastAsia="微软雅黑" w:hAnsi="微软雅黑" w:cs="微软雅黑"/>
          <w:snapToGrid w:val="0"/>
          <w:color w:val="000000"/>
          <w:kern w:val="0"/>
          <w:sz w:val="20"/>
          <w:szCs w:val="20"/>
        </w:rPr>
        <w:t xml:space="preserve">物者， </w:t>
      </w:r>
      <w:r w:rsidRPr="00A5669F">
        <w:rPr>
          <w:rFonts w:ascii="微软雅黑" w:eastAsia="微软雅黑" w:hAnsi="微软雅黑" w:cs="微软雅黑"/>
          <w:snapToGrid w:val="0"/>
          <w:color w:val="000000"/>
          <w:spacing w:val="12"/>
          <w:kern w:val="0"/>
          <w:sz w:val="20"/>
          <w:szCs w:val="20"/>
        </w:rPr>
        <w:t>应</w:t>
      </w:r>
      <w:r w:rsidRPr="00A5669F">
        <w:rPr>
          <w:rFonts w:ascii="微软雅黑" w:eastAsia="微软雅黑" w:hAnsi="微软雅黑" w:cs="微软雅黑"/>
          <w:snapToGrid w:val="0"/>
          <w:color w:val="000000"/>
          <w:spacing w:val="9"/>
          <w:kern w:val="0"/>
          <w:sz w:val="20"/>
          <w:szCs w:val="20"/>
        </w:rPr>
        <w:t>进</w:t>
      </w:r>
      <w:r w:rsidRPr="00A5669F">
        <w:rPr>
          <w:rFonts w:ascii="微软雅黑" w:eastAsia="微软雅黑" w:hAnsi="微软雅黑" w:cs="微软雅黑"/>
          <w:snapToGrid w:val="0"/>
          <w:color w:val="000000"/>
          <w:spacing w:val="6"/>
          <w:kern w:val="0"/>
          <w:sz w:val="20"/>
          <w:szCs w:val="20"/>
        </w:rPr>
        <w:t>行批评教育且照章赔偿，直至追查处分。</w:t>
      </w:r>
    </w:p>
    <w:p w:rsidR="00A5669F" w:rsidRPr="00A5669F" w:rsidRDefault="00A5669F" w:rsidP="00A5669F">
      <w:pPr>
        <w:widowControl/>
        <w:kinsoku w:val="0"/>
        <w:autoSpaceDE w:val="0"/>
        <w:autoSpaceDN w:val="0"/>
        <w:adjustRightInd w:val="0"/>
        <w:snapToGrid w:val="0"/>
        <w:spacing w:before="2" w:line="277" w:lineRule="auto"/>
        <w:ind w:left="106" w:right="84" w:firstLine="416"/>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20"/>
          <w:kern w:val="0"/>
          <w:sz w:val="20"/>
          <w:szCs w:val="20"/>
        </w:rPr>
        <w:t>第二</w:t>
      </w:r>
      <w:r w:rsidRPr="00A5669F">
        <w:rPr>
          <w:rFonts w:ascii="微软雅黑" w:eastAsia="微软雅黑" w:hAnsi="微软雅黑" w:cs="微软雅黑"/>
          <w:snapToGrid w:val="0"/>
          <w:color w:val="000000"/>
          <w:spacing w:val="19"/>
          <w:kern w:val="0"/>
          <w:sz w:val="20"/>
          <w:szCs w:val="20"/>
        </w:rPr>
        <w:t>十</w:t>
      </w:r>
      <w:r w:rsidRPr="00A5669F">
        <w:rPr>
          <w:rFonts w:ascii="微软雅黑" w:eastAsia="微软雅黑" w:hAnsi="微软雅黑" w:cs="微软雅黑"/>
          <w:snapToGrid w:val="0"/>
          <w:color w:val="000000"/>
          <w:spacing w:val="10"/>
          <w:kern w:val="0"/>
          <w:sz w:val="20"/>
          <w:szCs w:val="20"/>
        </w:rPr>
        <w:t>六条   学生要在规定的时间内依据经实验指导教师签字的原始记录纸独立完成</w:t>
      </w:r>
      <w:r w:rsidRPr="00A5669F">
        <w:rPr>
          <w:rFonts w:ascii="微软雅黑" w:eastAsia="微软雅黑" w:hAnsi="微软雅黑" w:cs="微软雅黑"/>
          <w:snapToGrid w:val="0"/>
          <w:color w:val="000000"/>
          <w:spacing w:val="-2"/>
          <w:kern w:val="0"/>
          <w:sz w:val="20"/>
          <w:szCs w:val="20"/>
        </w:rPr>
        <w:t>实验报告，实验报告要做到内容完整，计算分析严密， 测试结果及数据处理正确，书</w:t>
      </w:r>
      <w:r w:rsidRPr="00A5669F">
        <w:rPr>
          <w:rFonts w:ascii="微软雅黑" w:eastAsia="微软雅黑" w:hAnsi="微软雅黑" w:cs="微软雅黑"/>
          <w:snapToGrid w:val="0"/>
          <w:color w:val="000000"/>
          <w:spacing w:val="-1"/>
          <w:kern w:val="0"/>
          <w:sz w:val="20"/>
          <w:szCs w:val="20"/>
        </w:rPr>
        <w:t>写</w:t>
      </w:r>
      <w:r w:rsidRPr="00A5669F">
        <w:rPr>
          <w:rFonts w:ascii="微软雅黑" w:eastAsia="微软雅黑" w:hAnsi="微软雅黑" w:cs="微软雅黑"/>
          <w:snapToGrid w:val="0"/>
          <w:color w:val="000000"/>
          <w:kern w:val="0"/>
          <w:sz w:val="20"/>
          <w:szCs w:val="20"/>
        </w:rPr>
        <w:t xml:space="preserve">整洁。 </w:t>
      </w:r>
      <w:r w:rsidRPr="00A5669F">
        <w:rPr>
          <w:rFonts w:ascii="微软雅黑" w:eastAsia="微软雅黑" w:hAnsi="微软雅黑" w:cs="微软雅黑"/>
          <w:snapToGrid w:val="0"/>
          <w:color w:val="000000"/>
          <w:spacing w:val="10"/>
          <w:kern w:val="0"/>
          <w:sz w:val="20"/>
          <w:szCs w:val="20"/>
        </w:rPr>
        <w:t>原始记录</w:t>
      </w:r>
      <w:r w:rsidRPr="00A5669F">
        <w:rPr>
          <w:rFonts w:ascii="微软雅黑" w:eastAsia="微软雅黑" w:hAnsi="微软雅黑" w:cs="微软雅黑"/>
          <w:snapToGrid w:val="0"/>
          <w:color w:val="000000"/>
          <w:spacing w:val="8"/>
          <w:kern w:val="0"/>
          <w:sz w:val="20"/>
          <w:szCs w:val="20"/>
        </w:rPr>
        <w:t>纸</w:t>
      </w:r>
      <w:r w:rsidRPr="00A5669F">
        <w:rPr>
          <w:rFonts w:ascii="微软雅黑" w:eastAsia="微软雅黑" w:hAnsi="微软雅黑" w:cs="微软雅黑"/>
          <w:snapToGrid w:val="0"/>
          <w:color w:val="000000"/>
          <w:spacing w:val="5"/>
          <w:kern w:val="0"/>
          <w:sz w:val="20"/>
          <w:szCs w:val="20"/>
        </w:rPr>
        <w:t>应与实验报告一同上交，凡无经实验指导教师签字的原始记录或实验报告中数据</w:t>
      </w:r>
      <w:r w:rsidRPr="00A5669F">
        <w:rPr>
          <w:rFonts w:ascii="微软雅黑" w:eastAsia="微软雅黑" w:hAnsi="微软雅黑" w:cs="微软雅黑"/>
          <w:snapToGrid w:val="0"/>
          <w:color w:val="000000"/>
          <w:spacing w:val="10"/>
          <w:kern w:val="0"/>
          <w:sz w:val="20"/>
          <w:szCs w:val="20"/>
        </w:rPr>
        <w:t>与原始</w:t>
      </w:r>
      <w:r w:rsidRPr="00A5669F">
        <w:rPr>
          <w:rFonts w:ascii="微软雅黑" w:eastAsia="微软雅黑" w:hAnsi="微软雅黑" w:cs="微软雅黑"/>
          <w:snapToGrid w:val="0"/>
          <w:color w:val="000000"/>
          <w:spacing w:val="8"/>
          <w:kern w:val="0"/>
          <w:sz w:val="20"/>
          <w:szCs w:val="20"/>
        </w:rPr>
        <w:t>记</w:t>
      </w:r>
      <w:r w:rsidRPr="00A5669F">
        <w:rPr>
          <w:rFonts w:ascii="微软雅黑" w:eastAsia="微软雅黑" w:hAnsi="微软雅黑" w:cs="微软雅黑"/>
          <w:snapToGrid w:val="0"/>
          <w:color w:val="000000"/>
          <w:spacing w:val="5"/>
          <w:kern w:val="0"/>
          <w:sz w:val="20"/>
          <w:szCs w:val="20"/>
        </w:rPr>
        <w:t>录纸不符者，按没参加本次实验处理。主讲教师或实验指导教师对学生的实验报告</w:t>
      </w:r>
      <w:r w:rsidRPr="00A5669F">
        <w:rPr>
          <w:rFonts w:ascii="微软雅黑" w:eastAsia="微软雅黑" w:hAnsi="微软雅黑" w:cs="微软雅黑"/>
          <w:snapToGrid w:val="0"/>
          <w:color w:val="000000"/>
          <w:spacing w:val="14"/>
          <w:kern w:val="0"/>
          <w:sz w:val="20"/>
          <w:szCs w:val="20"/>
        </w:rPr>
        <w:t>要全</w:t>
      </w:r>
      <w:r w:rsidRPr="00A5669F">
        <w:rPr>
          <w:rFonts w:ascii="微软雅黑" w:eastAsia="微软雅黑" w:hAnsi="微软雅黑" w:cs="微软雅黑"/>
          <w:snapToGrid w:val="0"/>
          <w:color w:val="000000"/>
          <w:spacing w:val="9"/>
          <w:kern w:val="0"/>
          <w:sz w:val="20"/>
          <w:szCs w:val="20"/>
        </w:rPr>
        <w:t>部</w:t>
      </w:r>
      <w:r w:rsidRPr="00A5669F">
        <w:rPr>
          <w:rFonts w:ascii="微软雅黑" w:eastAsia="微软雅黑" w:hAnsi="微软雅黑" w:cs="微软雅黑"/>
          <w:snapToGrid w:val="0"/>
          <w:color w:val="000000"/>
          <w:spacing w:val="7"/>
          <w:kern w:val="0"/>
          <w:sz w:val="20"/>
          <w:szCs w:val="20"/>
        </w:rPr>
        <w:t>认真批改、评分，不合格者要重做实验或重写实验报告。</w:t>
      </w:r>
    </w:p>
    <w:p w:rsidR="00A5669F" w:rsidRPr="00A5669F" w:rsidRDefault="00A5669F" w:rsidP="00A5669F">
      <w:pPr>
        <w:widowControl/>
        <w:kinsoku w:val="0"/>
        <w:autoSpaceDE w:val="0"/>
        <w:autoSpaceDN w:val="0"/>
        <w:adjustRightInd w:val="0"/>
        <w:snapToGrid w:val="0"/>
        <w:spacing w:before="2" w:line="276" w:lineRule="auto"/>
        <w:ind w:left="110" w:right="89" w:firstLine="412"/>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3"/>
          <w:kern w:val="0"/>
          <w:sz w:val="20"/>
          <w:szCs w:val="20"/>
        </w:rPr>
        <w:t>第二十七条   实验教学中，</w:t>
      </w:r>
      <w:r w:rsidR="00CC3E04">
        <w:rPr>
          <w:rFonts w:ascii="微软雅黑" w:eastAsia="微软雅黑" w:hAnsi="微软雅黑" w:cs="微软雅黑"/>
          <w:snapToGrid w:val="0"/>
          <w:color w:val="000000"/>
          <w:spacing w:val="-3"/>
          <w:kern w:val="0"/>
          <w:sz w:val="20"/>
          <w:szCs w:val="20"/>
        </w:rPr>
        <w:t xml:space="preserve"> </w:t>
      </w:r>
      <w:r w:rsidRPr="00A5669F">
        <w:rPr>
          <w:rFonts w:ascii="微软雅黑" w:eastAsia="微软雅黑" w:hAnsi="微软雅黑" w:cs="微软雅黑"/>
          <w:snapToGrid w:val="0"/>
          <w:color w:val="000000"/>
          <w:spacing w:val="-3"/>
          <w:kern w:val="0"/>
          <w:sz w:val="20"/>
          <w:szCs w:val="20"/>
        </w:rPr>
        <w:t>教师要深入研究，</w:t>
      </w:r>
      <w:r w:rsidR="00CC3E04">
        <w:rPr>
          <w:rFonts w:ascii="微软雅黑" w:eastAsia="微软雅黑" w:hAnsi="微软雅黑" w:cs="微软雅黑"/>
          <w:snapToGrid w:val="0"/>
          <w:color w:val="000000"/>
          <w:spacing w:val="-3"/>
          <w:kern w:val="0"/>
          <w:sz w:val="20"/>
          <w:szCs w:val="20"/>
        </w:rPr>
        <w:t xml:space="preserve"> </w:t>
      </w:r>
      <w:r w:rsidRPr="00A5669F">
        <w:rPr>
          <w:rFonts w:ascii="微软雅黑" w:eastAsia="微软雅黑" w:hAnsi="微软雅黑" w:cs="微软雅黑"/>
          <w:snapToGrid w:val="0"/>
          <w:color w:val="000000"/>
          <w:spacing w:val="-3"/>
          <w:kern w:val="0"/>
          <w:sz w:val="20"/>
          <w:szCs w:val="20"/>
        </w:rPr>
        <w:t>及时总结实验教学的经验教训，</w:t>
      </w:r>
      <w:r w:rsidR="00CC3E04">
        <w:rPr>
          <w:rFonts w:ascii="微软雅黑" w:eastAsia="微软雅黑" w:hAnsi="微软雅黑" w:cs="微软雅黑"/>
          <w:snapToGrid w:val="0"/>
          <w:color w:val="000000"/>
          <w:spacing w:val="-3"/>
          <w:kern w:val="0"/>
          <w:sz w:val="20"/>
          <w:szCs w:val="20"/>
        </w:rPr>
        <w:t xml:space="preserve"> </w:t>
      </w:r>
      <w:r w:rsidRPr="00A5669F">
        <w:rPr>
          <w:rFonts w:ascii="微软雅黑" w:eastAsia="微软雅黑" w:hAnsi="微软雅黑" w:cs="微软雅黑"/>
          <w:snapToGrid w:val="0"/>
          <w:color w:val="000000"/>
          <w:spacing w:val="-3"/>
          <w:kern w:val="0"/>
          <w:sz w:val="20"/>
          <w:szCs w:val="20"/>
        </w:rPr>
        <w:t>不</w:t>
      </w:r>
      <w:r w:rsidRPr="00A5669F">
        <w:rPr>
          <w:rFonts w:ascii="微软雅黑" w:eastAsia="微软雅黑" w:hAnsi="微软雅黑" w:cs="微软雅黑"/>
          <w:snapToGrid w:val="0"/>
          <w:color w:val="000000"/>
          <w:spacing w:val="-2"/>
          <w:kern w:val="0"/>
          <w:sz w:val="20"/>
          <w:szCs w:val="20"/>
        </w:rPr>
        <w:t>断</w:t>
      </w:r>
      <w:r w:rsidRPr="00A5669F">
        <w:rPr>
          <w:rFonts w:ascii="微软雅黑" w:eastAsia="微软雅黑" w:hAnsi="微软雅黑" w:cs="微软雅黑"/>
          <w:snapToGrid w:val="0"/>
          <w:color w:val="000000"/>
          <w:kern w:val="0"/>
          <w:sz w:val="20"/>
          <w:szCs w:val="20"/>
        </w:rPr>
        <w:t xml:space="preserve">优化 </w:t>
      </w:r>
      <w:r w:rsidRPr="00A5669F">
        <w:rPr>
          <w:rFonts w:ascii="微软雅黑" w:eastAsia="微软雅黑" w:hAnsi="微软雅黑" w:cs="微软雅黑"/>
          <w:snapToGrid w:val="0"/>
          <w:color w:val="000000"/>
          <w:spacing w:val="6"/>
          <w:kern w:val="0"/>
          <w:sz w:val="20"/>
          <w:szCs w:val="20"/>
        </w:rPr>
        <w:t>实验设计，改</w:t>
      </w:r>
      <w:r w:rsidRPr="00A5669F">
        <w:rPr>
          <w:rFonts w:ascii="微软雅黑" w:eastAsia="微软雅黑" w:hAnsi="微软雅黑" w:cs="微软雅黑"/>
          <w:snapToGrid w:val="0"/>
          <w:color w:val="000000"/>
          <w:spacing w:val="3"/>
          <w:kern w:val="0"/>
          <w:sz w:val="20"/>
          <w:szCs w:val="20"/>
        </w:rPr>
        <w:t>进实验教学方法，加大现代信息技术在实验教学中的应用。</w:t>
      </w:r>
    </w:p>
    <w:p w:rsidR="00A5669F" w:rsidRPr="00A5669F" w:rsidRDefault="00A5669F" w:rsidP="00CB1953">
      <w:pPr>
        <w:widowControl/>
        <w:kinsoku w:val="0"/>
        <w:autoSpaceDE w:val="0"/>
        <w:autoSpaceDN w:val="0"/>
        <w:adjustRightInd w:val="0"/>
        <w:snapToGrid w:val="0"/>
        <w:spacing w:beforeLines="50" w:afterLines="50" w:line="192" w:lineRule="auto"/>
        <w:ind w:left="3385"/>
        <w:jc w:val="left"/>
        <w:textAlignment w:val="baseline"/>
        <w:rPr>
          <w:rFonts w:ascii="微软雅黑" w:eastAsia="微软雅黑" w:hAnsi="微软雅黑" w:cs="微软雅黑"/>
          <w:snapToGrid w:val="0"/>
          <w:color w:val="000000"/>
          <w:kern w:val="0"/>
          <w:sz w:val="20"/>
          <w:szCs w:val="20"/>
        </w:rPr>
      </w:pPr>
      <w:r w:rsidRPr="006D2A08">
        <w:rPr>
          <w:rFonts w:ascii="微软雅黑" w:eastAsia="微软雅黑" w:hAnsi="微软雅黑" w:cs="微软雅黑"/>
          <w:snapToGrid w:val="0"/>
          <w:color w:val="000000"/>
          <w:spacing w:val="13"/>
          <w:kern w:val="0"/>
          <w:sz w:val="22"/>
        </w:rPr>
        <w:t>第六章</w:t>
      </w:r>
      <w:r w:rsidR="006D2A08">
        <w:rPr>
          <w:rFonts w:ascii="微软雅黑" w:eastAsia="微软雅黑" w:hAnsi="微软雅黑" w:cs="微软雅黑"/>
          <w:snapToGrid w:val="0"/>
          <w:color w:val="000000"/>
          <w:spacing w:val="13"/>
          <w:kern w:val="0"/>
          <w:sz w:val="22"/>
        </w:rPr>
        <w:t xml:space="preserve"> </w:t>
      </w:r>
      <w:r w:rsidRPr="006D2A08">
        <w:rPr>
          <w:rFonts w:ascii="微软雅黑" w:eastAsia="微软雅黑" w:hAnsi="微软雅黑" w:cs="微软雅黑"/>
          <w:snapToGrid w:val="0"/>
          <w:color w:val="000000"/>
          <w:spacing w:val="13"/>
          <w:kern w:val="0"/>
          <w:sz w:val="22"/>
        </w:rPr>
        <w:t>实验教学管理</w:t>
      </w:r>
    </w:p>
    <w:p w:rsidR="00A5669F" w:rsidRPr="00A5669F" w:rsidRDefault="00A5669F" w:rsidP="00CC3E04">
      <w:pPr>
        <w:widowControl/>
        <w:kinsoku w:val="0"/>
        <w:autoSpaceDE w:val="0"/>
        <w:autoSpaceDN w:val="0"/>
        <w:adjustRightInd w:val="0"/>
        <w:snapToGrid w:val="0"/>
        <w:spacing w:before="123" w:line="276" w:lineRule="auto"/>
        <w:ind w:left="105" w:right="18" w:firstLine="417"/>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4"/>
          <w:kern w:val="0"/>
          <w:sz w:val="20"/>
          <w:szCs w:val="20"/>
        </w:rPr>
        <w:t>第二</w:t>
      </w:r>
      <w:r w:rsidRPr="00A5669F">
        <w:rPr>
          <w:rFonts w:ascii="微软雅黑" w:eastAsia="微软雅黑" w:hAnsi="微软雅黑" w:cs="微软雅黑"/>
          <w:snapToGrid w:val="0"/>
          <w:color w:val="000000"/>
          <w:spacing w:val="9"/>
          <w:kern w:val="0"/>
          <w:sz w:val="20"/>
          <w:szCs w:val="20"/>
        </w:rPr>
        <w:t>十</w:t>
      </w:r>
      <w:r w:rsidRPr="00A5669F">
        <w:rPr>
          <w:rFonts w:ascii="微软雅黑" w:eastAsia="微软雅黑" w:hAnsi="微软雅黑" w:cs="微软雅黑"/>
          <w:snapToGrid w:val="0"/>
          <w:color w:val="000000"/>
          <w:spacing w:val="7"/>
          <w:kern w:val="0"/>
          <w:sz w:val="20"/>
          <w:szCs w:val="20"/>
        </w:rPr>
        <w:t>八条   教</w:t>
      </w:r>
      <w:r w:rsidR="00916606" w:rsidRPr="00916606">
        <w:rPr>
          <w:rFonts w:ascii="Arial" w:eastAsia="Arial" w:hAnsi="Arial" w:cs="Arial"/>
          <w:snapToGrid w:val="0"/>
          <w:color w:val="000000"/>
          <w:kern w:val="0"/>
          <w:sz w:val="20"/>
          <w:szCs w:val="21"/>
        </w:rPr>
        <w:pict>
          <v:rect id="_x0000_s2081" style="position:absolute;left:0;text-align:left;margin-left:19.55pt;margin-top:326.7pt;width:376.85pt;height:180pt;z-index:-251640832;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3COInaAAAACwEAAA8AAAAAAAAAAQAgAAAAIgAAAGRycy9kb3ducmV2LnhtbFBLAQIU&#10;ABQAAAAIAIdO4kADOlD+YwIAAOIEAAAOAAAAAAAAAAEAIAAAACkBAABkcnMvZTJvRG9jLnhtbFBL&#10;BQYAAAAABgAGAFkBAAD+BQAAAAA=&#10;" strokecolor="white" strokeweight="2pt">
            <v:stroke joinstyle="round"/>
            <w10:wrap anchory="page"/>
          </v:rect>
        </w:pict>
      </w:r>
      <w:r w:rsidRPr="00A5669F">
        <w:rPr>
          <w:rFonts w:ascii="微软雅黑" w:eastAsia="微软雅黑" w:hAnsi="微软雅黑" w:cs="微软雅黑"/>
          <w:snapToGrid w:val="0"/>
          <w:color w:val="000000"/>
          <w:spacing w:val="7"/>
          <w:kern w:val="0"/>
          <w:sz w:val="20"/>
          <w:szCs w:val="20"/>
        </w:rPr>
        <w:t>务处负责审查相关院(部)  的实验教学计划，并与有关部门配合检查、</w:t>
      </w:r>
      <w:r w:rsidRPr="00A5669F">
        <w:rPr>
          <w:rFonts w:ascii="微软雅黑" w:eastAsia="微软雅黑" w:hAnsi="微软雅黑" w:cs="微软雅黑"/>
          <w:snapToGrid w:val="0"/>
          <w:color w:val="000000"/>
          <w:spacing w:val="4"/>
          <w:kern w:val="0"/>
          <w:sz w:val="20"/>
          <w:szCs w:val="20"/>
        </w:rPr>
        <w:t>督导其执行和实施</w:t>
      </w:r>
      <w:r w:rsidRPr="00A5669F">
        <w:rPr>
          <w:rFonts w:ascii="微软雅黑" w:eastAsia="微软雅黑" w:hAnsi="微软雅黑" w:cs="微软雅黑"/>
          <w:snapToGrid w:val="0"/>
          <w:color w:val="000000"/>
          <w:spacing w:val="3"/>
          <w:kern w:val="0"/>
          <w:sz w:val="20"/>
          <w:szCs w:val="20"/>
        </w:rPr>
        <w:t>，</w:t>
      </w:r>
      <w:r w:rsidRPr="00A5669F">
        <w:rPr>
          <w:rFonts w:ascii="微软雅黑" w:eastAsia="微软雅黑" w:hAnsi="微软雅黑" w:cs="微软雅黑"/>
          <w:snapToGrid w:val="0"/>
          <w:color w:val="000000"/>
          <w:spacing w:val="2"/>
          <w:kern w:val="0"/>
          <w:sz w:val="20"/>
          <w:szCs w:val="20"/>
        </w:rPr>
        <w:t>负责对实验教学秩序、教学质量的检查与督促。对实验教学中发现的问</w:t>
      </w:r>
      <w:r w:rsidRPr="00A5669F">
        <w:rPr>
          <w:rFonts w:ascii="微软雅黑" w:eastAsia="微软雅黑" w:hAnsi="微软雅黑" w:cs="微软雅黑"/>
          <w:snapToGrid w:val="0"/>
          <w:color w:val="000000"/>
          <w:spacing w:val="10"/>
          <w:kern w:val="0"/>
          <w:sz w:val="20"/>
          <w:szCs w:val="20"/>
        </w:rPr>
        <w:t xml:space="preserve">题， </w:t>
      </w:r>
      <w:r w:rsidRPr="00A5669F">
        <w:rPr>
          <w:rFonts w:ascii="微软雅黑" w:eastAsia="微软雅黑" w:hAnsi="微软雅黑" w:cs="微软雅黑"/>
          <w:snapToGrid w:val="0"/>
          <w:color w:val="000000"/>
          <w:spacing w:val="6"/>
          <w:kern w:val="0"/>
          <w:sz w:val="20"/>
          <w:szCs w:val="20"/>
        </w:rPr>
        <w:t>将</w:t>
      </w:r>
      <w:r w:rsidRPr="00A5669F">
        <w:rPr>
          <w:rFonts w:ascii="微软雅黑" w:eastAsia="微软雅黑" w:hAnsi="微软雅黑" w:cs="微软雅黑"/>
          <w:snapToGrid w:val="0"/>
          <w:color w:val="000000"/>
          <w:spacing w:val="5"/>
          <w:kern w:val="0"/>
          <w:sz w:val="20"/>
          <w:szCs w:val="20"/>
        </w:rPr>
        <w:t>以书面形式通知各相关院(部)，令其整改，对重大教学事故要进行通报批评，直至</w:t>
      </w:r>
      <w:r w:rsidRPr="00A5669F">
        <w:rPr>
          <w:rFonts w:ascii="微软雅黑" w:eastAsia="微软雅黑" w:hAnsi="微软雅黑" w:cs="微软雅黑"/>
          <w:snapToGrid w:val="0"/>
          <w:color w:val="000000"/>
          <w:spacing w:val="9"/>
          <w:kern w:val="0"/>
          <w:sz w:val="20"/>
          <w:szCs w:val="20"/>
        </w:rPr>
        <w:t>纪</w:t>
      </w:r>
      <w:r w:rsidRPr="00A5669F">
        <w:rPr>
          <w:rFonts w:ascii="微软雅黑" w:eastAsia="微软雅黑" w:hAnsi="微软雅黑" w:cs="微软雅黑"/>
          <w:snapToGrid w:val="0"/>
          <w:color w:val="000000"/>
          <w:spacing w:val="6"/>
          <w:kern w:val="0"/>
          <w:sz w:val="20"/>
          <w:szCs w:val="20"/>
        </w:rPr>
        <w:t>律、行政处分。</w:t>
      </w:r>
    </w:p>
    <w:p w:rsidR="00A5669F" w:rsidRPr="00A5669F" w:rsidRDefault="00A5669F" w:rsidP="00CC3E04">
      <w:pPr>
        <w:widowControl/>
        <w:kinsoku w:val="0"/>
        <w:autoSpaceDE w:val="0"/>
        <w:autoSpaceDN w:val="0"/>
        <w:adjustRightInd w:val="0"/>
        <w:snapToGrid w:val="0"/>
        <w:spacing w:before="2" w:line="277" w:lineRule="auto"/>
        <w:ind w:left="105" w:right="86" w:firstLine="417"/>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4"/>
          <w:kern w:val="0"/>
          <w:sz w:val="20"/>
          <w:szCs w:val="20"/>
        </w:rPr>
        <w:t>第二</w:t>
      </w:r>
      <w:r w:rsidRPr="00A5669F">
        <w:rPr>
          <w:rFonts w:ascii="微软雅黑" w:eastAsia="微软雅黑" w:hAnsi="微软雅黑" w:cs="微软雅黑"/>
          <w:snapToGrid w:val="0"/>
          <w:color w:val="000000"/>
          <w:spacing w:val="7"/>
          <w:kern w:val="0"/>
          <w:sz w:val="20"/>
          <w:szCs w:val="20"/>
        </w:rPr>
        <w:t>十九条   各相关院(部) 负责人、实验室主任应加强对实验教学工作的管理，  建立</w:t>
      </w:r>
      <w:r w:rsidRPr="00A5669F">
        <w:rPr>
          <w:rFonts w:ascii="微软雅黑" w:eastAsia="微软雅黑" w:hAnsi="微软雅黑" w:cs="微软雅黑"/>
          <w:snapToGrid w:val="0"/>
          <w:color w:val="000000"/>
          <w:spacing w:val="-2"/>
          <w:kern w:val="0"/>
          <w:sz w:val="20"/>
          <w:szCs w:val="20"/>
        </w:rPr>
        <w:t>完善管理制度，定期检查制度执行情况。要建立岗位责任制， 做好实验仪器设备、实</w:t>
      </w:r>
      <w:r w:rsidRPr="00A5669F">
        <w:rPr>
          <w:rFonts w:ascii="微软雅黑" w:eastAsia="微软雅黑" w:hAnsi="微软雅黑" w:cs="微软雅黑"/>
          <w:snapToGrid w:val="0"/>
          <w:color w:val="000000"/>
          <w:spacing w:val="-1"/>
          <w:kern w:val="0"/>
          <w:sz w:val="20"/>
          <w:szCs w:val="20"/>
        </w:rPr>
        <w:t>验</w:t>
      </w:r>
      <w:r w:rsidRPr="00A5669F">
        <w:rPr>
          <w:rFonts w:ascii="微软雅黑" w:eastAsia="微软雅黑" w:hAnsi="微软雅黑" w:cs="微软雅黑"/>
          <w:snapToGrid w:val="0"/>
          <w:color w:val="000000"/>
          <w:kern w:val="0"/>
          <w:sz w:val="20"/>
          <w:szCs w:val="20"/>
        </w:rPr>
        <w:t xml:space="preserve">材料、 </w:t>
      </w:r>
      <w:r w:rsidRPr="00A5669F">
        <w:rPr>
          <w:rFonts w:ascii="微软雅黑" w:eastAsia="微软雅黑" w:hAnsi="微软雅黑" w:cs="微软雅黑"/>
          <w:snapToGrid w:val="0"/>
          <w:color w:val="000000"/>
          <w:spacing w:val="4"/>
          <w:kern w:val="0"/>
          <w:sz w:val="20"/>
          <w:szCs w:val="20"/>
        </w:rPr>
        <w:t>家具及其他物品的</w:t>
      </w:r>
      <w:r w:rsidRPr="00A5669F">
        <w:rPr>
          <w:rFonts w:ascii="微软雅黑" w:eastAsia="微软雅黑" w:hAnsi="微软雅黑" w:cs="微软雅黑"/>
          <w:snapToGrid w:val="0"/>
          <w:color w:val="000000"/>
          <w:spacing w:val="3"/>
          <w:kern w:val="0"/>
          <w:sz w:val="20"/>
          <w:szCs w:val="20"/>
        </w:rPr>
        <w:t>管</w:t>
      </w:r>
      <w:r w:rsidRPr="00A5669F">
        <w:rPr>
          <w:rFonts w:ascii="微软雅黑" w:eastAsia="微软雅黑" w:hAnsi="微软雅黑" w:cs="微软雅黑"/>
          <w:snapToGrid w:val="0"/>
          <w:color w:val="000000"/>
          <w:spacing w:val="2"/>
          <w:kern w:val="0"/>
          <w:sz w:val="20"/>
          <w:szCs w:val="20"/>
        </w:rPr>
        <w:t>理工作。对实验仪器设备要进行及时维修，</w:t>
      </w:r>
      <w:r w:rsidR="00CC3E04">
        <w:rPr>
          <w:rFonts w:ascii="微软雅黑" w:eastAsia="微软雅黑" w:hAnsi="微软雅黑" w:cs="微软雅黑"/>
          <w:snapToGrid w:val="0"/>
          <w:color w:val="000000"/>
          <w:spacing w:val="2"/>
          <w:kern w:val="0"/>
          <w:sz w:val="20"/>
          <w:szCs w:val="20"/>
        </w:rPr>
        <w:t xml:space="preserve"> </w:t>
      </w:r>
      <w:r w:rsidRPr="00A5669F">
        <w:rPr>
          <w:rFonts w:ascii="微软雅黑" w:eastAsia="微软雅黑" w:hAnsi="微软雅黑" w:cs="微软雅黑"/>
          <w:snapToGrid w:val="0"/>
          <w:color w:val="000000"/>
          <w:spacing w:val="2"/>
          <w:kern w:val="0"/>
          <w:sz w:val="20"/>
          <w:szCs w:val="20"/>
        </w:rPr>
        <w:t>确保仪器设备的完好。应严</w:t>
      </w:r>
      <w:r w:rsidRPr="00A5669F">
        <w:rPr>
          <w:rFonts w:ascii="微软雅黑" w:eastAsia="微软雅黑" w:hAnsi="微软雅黑" w:cs="微软雅黑"/>
          <w:snapToGrid w:val="0"/>
          <w:color w:val="000000"/>
          <w:spacing w:val="-10"/>
          <w:kern w:val="0"/>
          <w:sz w:val="20"/>
          <w:szCs w:val="20"/>
        </w:rPr>
        <w:t>格实</w:t>
      </w:r>
      <w:r w:rsidRPr="00A5669F">
        <w:rPr>
          <w:rFonts w:ascii="微软雅黑" w:eastAsia="微软雅黑" w:hAnsi="微软雅黑" w:cs="微软雅黑"/>
          <w:snapToGrid w:val="0"/>
          <w:color w:val="000000"/>
          <w:spacing w:val="-9"/>
          <w:kern w:val="0"/>
          <w:sz w:val="20"/>
          <w:szCs w:val="20"/>
        </w:rPr>
        <w:t>验</w:t>
      </w:r>
      <w:r w:rsidRPr="00A5669F">
        <w:rPr>
          <w:rFonts w:ascii="微软雅黑" w:eastAsia="微软雅黑" w:hAnsi="微软雅黑" w:cs="微软雅黑"/>
          <w:snapToGrid w:val="0"/>
          <w:color w:val="000000"/>
          <w:spacing w:val="-5"/>
          <w:kern w:val="0"/>
          <w:sz w:val="20"/>
          <w:szCs w:val="20"/>
        </w:rPr>
        <w:t>经费管理，</w:t>
      </w:r>
      <w:r w:rsidR="00CC3E04">
        <w:rPr>
          <w:rFonts w:ascii="微软雅黑" w:eastAsia="微软雅黑" w:hAnsi="微软雅黑" w:cs="微软雅黑"/>
          <w:snapToGrid w:val="0"/>
          <w:color w:val="000000"/>
          <w:spacing w:val="-5"/>
          <w:kern w:val="0"/>
          <w:sz w:val="20"/>
          <w:szCs w:val="20"/>
        </w:rPr>
        <w:t xml:space="preserve"> </w:t>
      </w:r>
      <w:r w:rsidRPr="00A5669F">
        <w:rPr>
          <w:rFonts w:ascii="微软雅黑" w:eastAsia="微软雅黑" w:hAnsi="微软雅黑" w:cs="微软雅黑"/>
          <w:snapToGrid w:val="0"/>
          <w:color w:val="000000"/>
          <w:spacing w:val="-5"/>
          <w:kern w:val="0"/>
          <w:sz w:val="20"/>
          <w:szCs w:val="20"/>
        </w:rPr>
        <w:t>合理开支，认真进行实验成本核算，做到账目清楚、手续完备；应厉行节</w:t>
      </w:r>
      <w:r w:rsidRPr="00A5669F">
        <w:rPr>
          <w:rFonts w:ascii="微软雅黑" w:eastAsia="微软雅黑" w:hAnsi="微软雅黑" w:cs="微软雅黑"/>
          <w:snapToGrid w:val="0"/>
          <w:color w:val="000000"/>
          <w:spacing w:val="-14"/>
          <w:kern w:val="0"/>
          <w:sz w:val="20"/>
          <w:szCs w:val="20"/>
        </w:rPr>
        <w:t>约</w:t>
      </w:r>
      <w:r w:rsidRPr="00A5669F">
        <w:rPr>
          <w:rFonts w:ascii="微软雅黑" w:eastAsia="微软雅黑" w:hAnsi="微软雅黑" w:cs="微软雅黑"/>
          <w:snapToGrid w:val="0"/>
          <w:color w:val="000000"/>
          <w:spacing w:val="-8"/>
          <w:kern w:val="0"/>
          <w:sz w:val="20"/>
          <w:szCs w:val="20"/>
        </w:rPr>
        <w:t>，  杜绝浪费。</w:t>
      </w:r>
    </w:p>
    <w:p w:rsidR="00A5669F" w:rsidRPr="00A5669F" w:rsidRDefault="00A5669F" w:rsidP="00CC3E04">
      <w:pPr>
        <w:widowControl/>
        <w:kinsoku w:val="0"/>
        <w:autoSpaceDE w:val="0"/>
        <w:autoSpaceDN w:val="0"/>
        <w:adjustRightInd w:val="0"/>
        <w:snapToGrid w:val="0"/>
        <w:spacing w:before="2" w:line="277" w:lineRule="auto"/>
        <w:ind w:left="108" w:right="30" w:firstLine="415"/>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4"/>
          <w:kern w:val="0"/>
          <w:sz w:val="20"/>
          <w:szCs w:val="20"/>
        </w:rPr>
        <w:t>第三</w:t>
      </w:r>
      <w:r w:rsidRPr="00A5669F">
        <w:rPr>
          <w:rFonts w:ascii="微软雅黑" w:eastAsia="微软雅黑" w:hAnsi="微软雅黑" w:cs="微软雅黑"/>
          <w:snapToGrid w:val="0"/>
          <w:color w:val="000000"/>
          <w:spacing w:val="8"/>
          <w:kern w:val="0"/>
          <w:sz w:val="20"/>
          <w:szCs w:val="20"/>
        </w:rPr>
        <w:t>十</w:t>
      </w:r>
      <w:r w:rsidRPr="00A5669F">
        <w:rPr>
          <w:rFonts w:ascii="微软雅黑" w:eastAsia="微软雅黑" w:hAnsi="微软雅黑" w:cs="微软雅黑"/>
          <w:snapToGrid w:val="0"/>
          <w:color w:val="000000"/>
          <w:spacing w:val="7"/>
          <w:kern w:val="0"/>
          <w:sz w:val="20"/>
          <w:szCs w:val="20"/>
        </w:rPr>
        <w:t>条   各相关院(部) 负责人、实验室主任应加强对实验教学质量的管理，  从实验教学的各个环节入手，认真进行实验教学的检查分析，及时发现和解决教学中出现的问题</w:t>
      </w:r>
      <w:r w:rsidRPr="00A5669F">
        <w:rPr>
          <w:rFonts w:ascii="微软雅黑" w:eastAsia="微软雅黑" w:hAnsi="微软雅黑" w:cs="微软雅黑"/>
          <w:snapToGrid w:val="0"/>
          <w:color w:val="000000"/>
          <w:spacing w:val="2"/>
          <w:kern w:val="0"/>
          <w:sz w:val="20"/>
          <w:szCs w:val="20"/>
        </w:rPr>
        <w:t>，</w:t>
      </w:r>
      <w:r w:rsidRPr="00A5669F">
        <w:rPr>
          <w:rFonts w:ascii="微软雅黑" w:eastAsia="微软雅黑" w:hAnsi="微软雅黑" w:cs="微软雅黑"/>
          <w:snapToGrid w:val="0"/>
          <w:color w:val="000000"/>
          <w:spacing w:val="12"/>
          <w:kern w:val="0"/>
          <w:sz w:val="20"/>
          <w:szCs w:val="20"/>
        </w:rPr>
        <w:t>以</w:t>
      </w:r>
      <w:r w:rsidRPr="00A5669F">
        <w:rPr>
          <w:rFonts w:ascii="微软雅黑" w:eastAsia="微软雅黑" w:hAnsi="微软雅黑" w:cs="微软雅黑"/>
          <w:snapToGrid w:val="0"/>
          <w:color w:val="000000"/>
          <w:spacing w:val="10"/>
          <w:kern w:val="0"/>
          <w:sz w:val="20"/>
          <w:szCs w:val="20"/>
        </w:rPr>
        <w:t>保</w:t>
      </w:r>
      <w:r w:rsidRPr="00A5669F">
        <w:rPr>
          <w:rFonts w:ascii="微软雅黑" w:eastAsia="微软雅黑" w:hAnsi="微软雅黑" w:cs="微软雅黑"/>
          <w:snapToGrid w:val="0"/>
          <w:color w:val="000000"/>
          <w:spacing w:val="6"/>
          <w:kern w:val="0"/>
          <w:sz w:val="20"/>
          <w:szCs w:val="20"/>
        </w:rPr>
        <w:t>证良好的实验教学秩序和提高实验教学质量。</w:t>
      </w:r>
    </w:p>
    <w:p w:rsidR="00A5669F" w:rsidRDefault="00A5669F" w:rsidP="00CC3E04">
      <w:pPr>
        <w:widowControl/>
        <w:kinsoku w:val="0"/>
        <w:autoSpaceDE w:val="0"/>
        <w:autoSpaceDN w:val="0"/>
        <w:adjustRightInd w:val="0"/>
        <w:snapToGrid w:val="0"/>
        <w:spacing w:before="2" w:line="286" w:lineRule="auto"/>
        <w:ind w:left="109" w:right="86" w:firstLine="414"/>
        <w:textAlignment w:val="baseline"/>
        <w:rPr>
          <w:rFonts w:ascii="微软雅黑" w:eastAsia="微软雅黑" w:hAnsi="微软雅黑" w:cs="微软雅黑"/>
          <w:snapToGrid w:val="0"/>
          <w:color w:val="000000"/>
          <w:spacing w:val="7"/>
          <w:kern w:val="0"/>
          <w:sz w:val="20"/>
          <w:szCs w:val="20"/>
        </w:rPr>
      </w:pPr>
      <w:r w:rsidRPr="00A5669F">
        <w:rPr>
          <w:rFonts w:ascii="微软雅黑" w:eastAsia="微软雅黑" w:hAnsi="微软雅黑" w:cs="微软雅黑"/>
          <w:snapToGrid w:val="0"/>
          <w:color w:val="000000"/>
          <w:spacing w:val="14"/>
          <w:kern w:val="0"/>
          <w:sz w:val="20"/>
          <w:szCs w:val="20"/>
        </w:rPr>
        <w:t>第三</w:t>
      </w:r>
      <w:r w:rsidRPr="00A5669F">
        <w:rPr>
          <w:rFonts w:ascii="微软雅黑" w:eastAsia="微软雅黑" w:hAnsi="微软雅黑" w:cs="微软雅黑"/>
          <w:snapToGrid w:val="0"/>
          <w:color w:val="000000"/>
          <w:spacing w:val="7"/>
          <w:kern w:val="0"/>
          <w:sz w:val="20"/>
          <w:szCs w:val="20"/>
        </w:rPr>
        <w:t>十一条   各相关院(部) 要认真做好实验教学有关统计报表工作，  上报的数据资料</w:t>
      </w:r>
      <w:r w:rsidRPr="00A5669F">
        <w:rPr>
          <w:rFonts w:ascii="微软雅黑" w:eastAsia="微软雅黑" w:hAnsi="微软雅黑" w:cs="微软雅黑"/>
          <w:snapToGrid w:val="0"/>
          <w:color w:val="000000"/>
          <w:spacing w:val="4"/>
          <w:kern w:val="0"/>
          <w:sz w:val="20"/>
          <w:szCs w:val="20"/>
        </w:rPr>
        <w:t>必须真实、可靠</w:t>
      </w:r>
      <w:r w:rsidRPr="00A5669F">
        <w:rPr>
          <w:rFonts w:ascii="微软雅黑" w:eastAsia="微软雅黑" w:hAnsi="微软雅黑" w:cs="微软雅黑"/>
          <w:snapToGrid w:val="0"/>
          <w:color w:val="000000"/>
          <w:spacing w:val="2"/>
          <w:kern w:val="0"/>
          <w:sz w:val="20"/>
          <w:szCs w:val="20"/>
        </w:rPr>
        <w:t>。要按照学校实验室信息收集和档案管理的有关制度，  指派专人负责实验教</w:t>
      </w:r>
      <w:r w:rsidRPr="00A5669F">
        <w:rPr>
          <w:rFonts w:ascii="微软雅黑" w:eastAsia="微软雅黑" w:hAnsi="微软雅黑" w:cs="微软雅黑"/>
          <w:snapToGrid w:val="0"/>
          <w:color w:val="000000"/>
          <w:spacing w:val="14"/>
          <w:kern w:val="0"/>
          <w:sz w:val="20"/>
          <w:szCs w:val="20"/>
        </w:rPr>
        <w:t>学</w:t>
      </w:r>
      <w:r w:rsidRPr="00A5669F">
        <w:rPr>
          <w:rFonts w:ascii="微软雅黑" w:eastAsia="微软雅黑" w:hAnsi="微软雅黑" w:cs="微软雅黑"/>
          <w:snapToGrid w:val="0"/>
          <w:color w:val="000000"/>
          <w:spacing w:val="9"/>
          <w:kern w:val="0"/>
          <w:sz w:val="20"/>
          <w:szCs w:val="20"/>
        </w:rPr>
        <w:t>文</w:t>
      </w:r>
      <w:r w:rsidRPr="00A5669F">
        <w:rPr>
          <w:rFonts w:ascii="微软雅黑" w:eastAsia="微软雅黑" w:hAnsi="微软雅黑" w:cs="微软雅黑"/>
          <w:snapToGrid w:val="0"/>
          <w:color w:val="000000"/>
          <w:spacing w:val="7"/>
          <w:kern w:val="0"/>
          <w:sz w:val="20"/>
          <w:szCs w:val="20"/>
        </w:rPr>
        <w:t>件资料、数据信息的收集与整理，立卷归档、妥善保管。</w:t>
      </w:r>
    </w:p>
    <w:p w:rsidR="00CC3E04" w:rsidRDefault="00CC3E04" w:rsidP="00CC3E04">
      <w:pPr>
        <w:widowControl/>
        <w:kinsoku w:val="0"/>
        <w:autoSpaceDE w:val="0"/>
        <w:autoSpaceDN w:val="0"/>
        <w:adjustRightInd w:val="0"/>
        <w:snapToGrid w:val="0"/>
        <w:spacing w:before="2" w:line="286" w:lineRule="auto"/>
        <w:ind w:left="109" w:right="86" w:firstLine="414"/>
        <w:textAlignment w:val="baseline"/>
        <w:rPr>
          <w:rFonts w:ascii="微软雅黑" w:eastAsia="微软雅黑" w:hAnsi="微软雅黑" w:cs="微软雅黑"/>
          <w:snapToGrid w:val="0"/>
          <w:color w:val="000000"/>
          <w:spacing w:val="7"/>
          <w:kern w:val="0"/>
          <w:sz w:val="20"/>
          <w:szCs w:val="20"/>
        </w:rPr>
      </w:pPr>
      <w:r w:rsidRPr="00A5669F">
        <w:rPr>
          <w:rFonts w:ascii="微软雅黑" w:eastAsia="微软雅黑" w:hAnsi="微软雅黑" w:cs="微软雅黑"/>
          <w:snapToGrid w:val="0"/>
          <w:color w:val="000000"/>
          <w:spacing w:val="8"/>
          <w:kern w:val="0"/>
          <w:sz w:val="20"/>
          <w:szCs w:val="20"/>
        </w:rPr>
        <w:t>第</w:t>
      </w:r>
      <w:r w:rsidRPr="00A5669F">
        <w:rPr>
          <w:rFonts w:ascii="微软雅黑" w:eastAsia="微软雅黑" w:hAnsi="微软雅黑" w:cs="微软雅黑"/>
          <w:snapToGrid w:val="0"/>
          <w:color w:val="000000"/>
          <w:spacing w:val="4"/>
          <w:kern w:val="0"/>
          <w:sz w:val="20"/>
          <w:szCs w:val="20"/>
        </w:rPr>
        <w:t>三十二条   教务处应组织有关人员对实验教学进行经常性的检查， 要广泛听取教师和</w:t>
      </w:r>
      <w:r w:rsidRPr="00A5669F">
        <w:rPr>
          <w:rFonts w:ascii="微软雅黑" w:eastAsia="微软雅黑" w:hAnsi="微软雅黑" w:cs="微软雅黑"/>
          <w:snapToGrid w:val="0"/>
          <w:color w:val="000000"/>
          <w:spacing w:val="-3"/>
          <w:kern w:val="0"/>
          <w:sz w:val="20"/>
          <w:szCs w:val="20"/>
        </w:rPr>
        <w:t xml:space="preserve">学生的意见与建议，  找出实验教学和实验教学管理中存在的普遍问题，  并提出改进措施，  </w:t>
      </w:r>
      <w:r w:rsidRPr="00A5669F">
        <w:rPr>
          <w:rFonts w:ascii="微软雅黑" w:eastAsia="微软雅黑" w:hAnsi="微软雅黑" w:cs="微软雅黑"/>
          <w:snapToGrid w:val="0"/>
          <w:color w:val="000000"/>
          <w:spacing w:val="-2"/>
          <w:kern w:val="0"/>
          <w:sz w:val="20"/>
          <w:szCs w:val="20"/>
        </w:rPr>
        <w:t>以</w:t>
      </w:r>
      <w:r w:rsidRPr="00A5669F">
        <w:rPr>
          <w:rFonts w:ascii="微软雅黑" w:eastAsia="微软雅黑" w:hAnsi="微软雅黑" w:cs="微软雅黑"/>
          <w:snapToGrid w:val="0"/>
          <w:color w:val="000000"/>
          <w:spacing w:val="12"/>
          <w:kern w:val="0"/>
          <w:sz w:val="20"/>
          <w:szCs w:val="20"/>
        </w:rPr>
        <w:t>保</w:t>
      </w:r>
      <w:r w:rsidRPr="00A5669F">
        <w:rPr>
          <w:rFonts w:ascii="微软雅黑" w:eastAsia="微软雅黑" w:hAnsi="微软雅黑" w:cs="微软雅黑"/>
          <w:snapToGrid w:val="0"/>
          <w:color w:val="000000"/>
          <w:spacing w:val="11"/>
          <w:kern w:val="0"/>
          <w:sz w:val="20"/>
          <w:szCs w:val="20"/>
        </w:rPr>
        <w:t>证</w:t>
      </w:r>
      <w:r w:rsidRPr="00A5669F">
        <w:rPr>
          <w:rFonts w:ascii="微软雅黑" w:eastAsia="微软雅黑" w:hAnsi="微软雅黑" w:cs="微软雅黑"/>
          <w:snapToGrid w:val="0"/>
          <w:color w:val="000000"/>
          <w:spacing w:val="6"/>
          <w:kern w:val="0"/>
          <w:sz w:val="20"/>
          <w:szCs w:val="20"/>
        </w:rPr>
        <w:t>实验教学质量和实验教学管理水平不断提高。</w:t>
      </w:r>
    </w:p>
    <w:p w:rsidR="00CC3E04" w:rsidRPr="00A5669F" w:rsidRDefault="00CC3E04" w:rsidP="00CC3E04">
      <w:pPr>
        <w:widowControl/>
        <w:kinsoku w:val="0"/>
        <w:autoSpaceDE w:val="0"/>
        <w:autoSpaceDN w:val="0"/>
        <w:adjustRightInd w:val="0"/>
        <w:snapToGrid w:val="0"/>
        <w:spacing w:before="2" w:line="286" w:lineRule="auto"/>
        <w:ind w:left="109" w:right="86" w:firstLine="414"/>
        <w:textAlignment w:val="baseline"/>
        <w:rPr>
          <w:rFonts w:ascii="微软雅黑" w:eastAsia="微软雅黑" w:hAnsi="微软雅黑" w:cs="微软雅黑"/>
          <w:snapToGrid w:val="0"/>
          <w:color w:val="000000"/>
          <w:kern w:val="0"/>
          <w:sz w:val="20"/>
          <w:szCs w:val="20"/>
        </w:rPr>
        <w:sectPr w:rsidR="00CC3E04" w:rsidRPr="00A5669F">
          <w:headerReference w:type="default" r:id="rId36"/>
          <w:footerReference w:type="default" r:id="rId37"/>
          <w:pgSz w:w="11906" w:h="16838"/>
          <w:pgMar w:top="400" w:right="1745" w:bottom="678" w:left="1745" w:header="0" w:footer="500" w:gutter="0"/>
          <w:cols w:space="720"/>
        </w:sectPr>
      </w:pPr>
    </w:p>
    <w:p w:rsidR="00A5669F" w:rsidRPr="00A5669F" w:rsidRDefault="00A5669F" w:rsidP="00CC3E04">
      <w:pPr>
        <w:widowControl/>
        <w:kinsoku w:val="0"/>
        <w:autoSpaceDE w:val="0"/>
        <w:autoSpaceDN w:val="0"/>
        <w:adjustRightInd w:val="0"/>
        <w:snapToGrid w:val="0"/>
        <w:spacing w:before="86" w:line="277" w:lineRule="auto"/>
        <w:ind w:left="106" w:right="171"/>
        <w:jc w:val="left"/>
        <w:textAlignment w:val="baseline"/>
        <w:rPr>
          <w:rFonts w:ascii="微软雅黑" w:eastAsia="微软雅黑" w:hAnsi="微软雅黑" w:cs="微软雅黑"/>
          <w:snapToGrid w:val="0"/>
          <w:color w:val="000000"/>
          <w:kern w:val="0"/>
          <w:sz w:val="20"/>
          <w:szCs w:val="20"/>
        </w:rPr>
      </w:pPr>
    </w:p>
    <w:p w:rsidR="00A5669F" w:rsidRPr="006D2A08" w:rsidRDefault="00A5669F" w:rsidP="00A5669F">
      <w:pPr>
        <w:widowControl/>
        <w:kinsoku w:val="0"/>
        <w:autoSpaceDE w:val="0"/>
        <w:autoSpaceDN w:val="0"/>
        <w:adjustRightInd w:val="0"/>
        <w:snapToGrid w:val="0"/>
        <w:spacing w:line="193" w:lineRule="auto"/>
        <w:ind w:left="3386"/>
        <w:jc w:val="left"/>
        <w:textAlignment w:val="baseline"/>
        <w:rPr>
          <w:rFonts w:ascii="微软雅黑" w:eastAsia="微软雅黑" w:hAnsi="微软雅黑" w:cs="微软雅黑"/>
          <w:snapToGrid w:val="0"/>
          <w:color w:val="000000"/>
          <w:spacing w:val="13"/>
          <w:kern w:val="0"/>
          <w:sz w:val="22"/>
        </w:rPr>
      </w:pPr>
      <w:r w:rsidRPr="006D2A08">
        <w:rPr>
          <w:rFonts w:ascii="微软雅黑" w:eastAsia="微软雅黑" w:hAnsi="微软雅黑" w:cs="微软雅黑"/>
          <w:snapToGrid w:val="0"/>
          <w:color w:val="000000"/>
          <w:spacing w:val="13"/>
          <w:kern w:val="0"/>
          <w:sz w:val="22"/>
        </w:rPr>
        <w:t>第七章</w:t>
      </w:r>
      <w:r w:rsidR="006D2A08">
        <w:rPr>
          <w:rFonts w:ascii="微软雅黑" w:eastAsia="微软雅黑" w:hAnsi="微软雅黑" w:cs="微软雅黑"/>
          <w:snapToGrid w:val="0"/>
          <w:color w:val="000000"/>
          <w:spacing w:val="13"/>
          <w:kern w:val="0"/>
          <w:sz w:val="22"/>
        </w:rPr>
        <w:t xml:space="preserve"> </w:t>
      </w:r>
      <w:r w:rsidRPr="006D2A08">
        <w:rPr>
          <w:rFonts w:ascii="微软雅黑" w:eastAsia="微软雅黑" w:hAnsi="微软雅黑" w:cs="微软雅黑"/>
          <w:snapToGrid w:val="0"/>
          <w:color w:val="000000"/>
          <w:spacing w:val="13"/>
          <w:kern w:val="0"/>
          <w:sz w:val="22"/>
        </w:rPr>
        <w:t>实验教学评价</w:t>
      </w:r>
    </w:p>
    <w:p w:rsidR="00A5669F" w:rsidRPr="00A5669F" w:rsidRDefault="00A5669F" w:rsidP="00A5669F">
      <w:pPr>
        <w:widowControl/>
        <w:kinsoku w:val="0"/>
        <w:autoSpaceDE w:val="0"/>
        <w:autoSpaceDN w:val="0"/>
        <w:adjustRightInd w:val="0"/>
        <w:snapToGrid w:val="0"/>
        <w:spacing w:before="120" w:line="276" w:lineRule="auto"/>
        <w:ind w:left="110" w:right="167" w:firstLine="413"/>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4"/>
          <w:kern w:val="0"/>
          <w:sz w:val="20"/>
          <w:szCs w:val="20"/>
        </w:rPr>
        <w:t>第三十三条   独立设置的实验课</w:t>
      </w:r>
      <w:r w:rsidRPr="00A5669F">
        <w:rPr>
          <w:rFonts w:ascii="微软雅黑" w:eastAsia="微软雅黑" w:hAnsi="微软雅黑" w:cs="微软雅黑"/>
          <w:snapToGrid w:val="0"/>
          <w:color w:val="000000"/>
          <w:spacing w:val="-2"/>
          <w:kern w:val="0"/>
          <w:sz w:val="20"/>
          <w:szCs w:val="20"/>
        </w:rPr>
        <w:t>程，  学生不得申请免修；  学生经批准免听的课程中，  如</w:t>
      </w:r>
      <w:r w:rsidRPr="00A5669F">
        <w:rPr>
          <w:rFonts w:ascii="微软雅黑" w:eastAsia="微软雅黑" w:hAnsi="微软雅黑" w:cs="微软雅黑"/>
          <w:snapToGrid w:val="0"/>
          <w:color w:val="000000"/>
          <w:spacing w:val="8"/>
          <w:kern w:val="0"/>
          <w:sz w:val="20"/>
          <w:szCs w:val="20"/>
        </w:rPr>
        <w:t>果</w:t>
      </w:r>
      <w:r w:rsidRPr="00A5669F">
        <w:rPr>
          <w:rFonts w:ascii="微软雅黑" w:eastAsia="微软雅黑" w:hAnsi="微软雅黑" w:cs="微软雅黑"/>
          <w:snapToGrid w:val="0"/>
          <w:color w:val="000000"/>
          <w:spacing w:val="6"/>
          <w:kern w:val="0"/>
          <w:sz w:val="20"/>
          <w:szCs w:val="20"/>
        </w:rPr>
        <w:t>含有实验内容，其实验部分不得免做。</w:t>
      </w:r>
    </w:p>
    <w:p w:rsidR="00A5669F" w:rsidRPr="00A5669F" w:rsidRDefault="00A5669F" w:rsidP="00A5669F">
      <w:pPr>
        <w:widowControl/>
        <w:kinsoku w:val="0"/>
        <w:autoSpaceDE w:val="0"/>
        <w:autoSpaceDN w:val="0"/>
        <w:adjustRightInd w:val="0"/>
        <w:snapToGrid w:val="0"/>
        <w:spacing w:before="2" w:line="277" w:lineRule="auto"/>
        <w:ind w:left="105" w:firstLine="417"/>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5"/>
          <w:kern w:val="0"/>
          <w:sz w:val="20"/>
          <w:szCs w:val="20"/>
        </w:rPr>
        <w:t>第三十四条   学生因故未完成规定实验项目的应当补做，合格后方能参加该课程的考</w:t>
      </w:r>
      <w:r w:rsidRPr="00A5669F">
        <w:rPr>
          <w:rFonts w:ascii="微软雅黑" w:eastAsia="微软雅黑" w:hAnsi="微软雅黑" w:cs="微软雅黑"/>
          <w:snapToGrid w:val="0"/>
          <w:color w:val="000000"/>
          <w:spacing w:val="4"/>
          <w:kern w:val="0"/>
          <w:sz w:val="20"/>
          <w:szCs w:val="20"/>
        </w:rPr>
        <w:t>核</w:t>
      </w:r>
      <w:r w:rsidRPr="00A5669F">
        <w:rPr>
          <w:rFonts w:ascii="微软雅黑" w:eastAsia="微软雅黑" w:hAnsi="微软雅黑" w:cs="微软雅黑"/>
          <w:snapToGrid w:val="0"/>
          <w:color w:val="000000"/>
          <w:kern w:val="0"/>
          <w:sz w:val="20"/>
          <w:szCs w:val="20"/>
        </w:rPr>
        <w:t xml:space="preserve">。 </w:t>
      </w:r>
      <w:r w:rsidRPr="00A5669F">
        <w:rPr>
          <w:rFonts w:ascii="微软雅黑" w:eastAsia="微软雅黑" w:hAnsi="微软雅黑" w:cs="微软雅黑"/>
          <w:snapToGrid w:val="0"/>
          <w:color w:val="000000"/>
          <w:spacing w:val="10"/>
          <w:kern w:val="0"/>
          <w:sz w:val="20"/>
          <w:szCs w:val="20"/>
        </w:rPr>
        <w:t>无故缺</w:t>
      </w:r>
      <w:r w:rsidRPr="00A5669F">
        <w:rPr>
          <w:rFonts w:ascii="微软雅黑" w:eastAsia="微软雅黑" w:hAnsi="微软雅黑" w:cs="微软雅黑"/>
          <w:snapToGrid w:val="0"/>
          <w:color w:val="000000"/>
          <w:spacing w:val="9"/>
          <w:kern w:val="0"/>
          <w:sz w:val="20"/>
          <w:szCs w:val="20"/>
        </w:rPr>
        <w:t>课</w:t>
      </w:r>
      <w:r w:rsidRPr="00A5669F">
        <w:rPr>
          <w:rFonts w:ascii="微软雅黑" w:eastAsia="微软雅黑" w:hAnsi="微软雅黑" w:cs="微软雅黑"/>
          <w:snapToGrid w:val="0"/>
          <w:color w:val="000000"/>
          <w:spacing w:val="5"/>
          <w:kern w:val="0"/>
          <w:sz w:val="20"/>
          <w:szCs w:val="20"/>
        </w:rPr>
        <w:t>的学生应写出书面检查，经实验室主任同意后才能补做实验。擅自缺课达课程计划</w:t>
      </w:r>
      <w:r w:rsidRPr="00A5669F">
        <w:rPr>
          <w:rFonts w:ascii="微软雅黑" w:eastAsia="微软雅黑" w:hAnsi="微软雅黑" w:cs="微软雅黑"/>
          <w:snapToGrid w:val="0"/>
          <w:color w:val="000000"/>
          <w:spacing w:val="16"/>
          <w:kern w:val="0"/>
          <w:sz w:val="20"/>
          <w:szCs w:val="20"/>
        </w:rPr>
        <w:t>学</w:t>
      </w:r>
      <w:r w:rsidRPr="00A5669F">
        <w:rPr>
          <w:rFonts w:ascii="微软雅黑" w:eastAsia="微软雅黑" w:hAnsi="微软雅黑" w:cs="微软雅黑"/>
          <w:snapToGrid w:val="0"/>
          <w:color w:val="000000"/>
          <w:spacing w:val="15"/>
          <w:kern w:val="0"/>
          <w:sz w:val="20"/>
          <w:szCs w:val="20"/>
        </w:rPr>
        <w:t>时</w:t>
      </w:r>
      <w:r w:rsidRPr="00A5669F">
        <w:rPr>
          <w:rFonts w:ascii="Arial" w:eastAsia="Arial" w:hAnsi="Arial" w:cs="Arial"/>
          <w:snapToGrid w:val="0"/>
          <w:color w:val="000000"/>
          <w:spacing w:val="8"/>
          <w:kern w:val="0"/>
          <w:sz w:val="20"/>
          <w:szCs w:val="20"/>
        </w:rPr>
        <w:t>1/3</w:t>
      </w:r>
      <w:r w:rsidRPr="00A5669F">
        <w:rPr>
          <w:rFonts w:ascii="微软雅黑" w:eastAsia="微软雅黑" w:hAnsi="微软雅黑" w:cs="微软雅黑"/>
          <w:snapToGrid w:val="0"/>
          <w:color w:val="000000"/>
          <w:spacing w:val="8"/>
          <w:kern w:val="0"/>
          <w:sz w:val="20"/>
          <w:szCs w:val="20"/>
        </w:rPr>
        <w:t>以上者不得参加实验课的考核，未参加实验课考核的学生，不得参加相应理论课的</w:t>
      </w:r>
      <w:r w:rsidRPr="00A5669F">
        <w:rPr>
          <w:rFonts w:ascii="微软雅黑" w:eastAsia="微软雅黑" w:hAnsi="微软雅黑" w:cs="微软雅黑"/>
          <w:snapToGrid w:val="0"/>
          <w:color w:val="000000"/>
          <w:spacing w:val="6"/>
          <w:kern w:val="0"/>
          <w:sz w:val="20"/>
          <w:szCs w:val="20"/>
        </w:rPr>
        <w:t>考试。实</w:t>
      </w:r>
      <w:r w:rsidRPr="00A5669F">
        <w:rPr>
          <w:rFonts w:ascii="微软雅黑" w:eastAsia="微软雅黑" w:hAnsi="微软雅黑" w:cs="微软雅黑"/>
          <w:snapToGrid w:val="0"/>
          <w:color w:val="000000"/>
          <w:spacing w:val="4"/>
          <w:kern w:val="0"/>
          <w:sz w:val="20"/>
          <w:szCs w:val="20"/>
        </w:rPr>
        <w:t>验</w:t>
      </w:r>
      <w:r w:rsidRPr="00A5669F">
        <w:rPr>
          <w:rFonts w:ascii="微软雅黑" w:eastAsia="微软雅黑" w:hAnsi="微软雅黑" w:cs="微软雅黑"/>
          <w:snapToGrid w:val="0"/>
          <w:color w:val="000000"/>
          <w:spacing w:val="3"/>
          <w:kern w:val="0"/>
          <w:sz w:val="20"/>
          <w:szCs w:val="20"/>
        </w:rPr>
        <w:t>考核违纪者，成绩以零分计，  并应按照学校相关规定给予纪律处分。</w:t>
      </w:r>
    </w:p>
    <w:p w:rsidR="00A5669F" w:rsidRPr="00A5669F" w:rsidRDefault="00A5669F" w:rsidP="00A5669F">
      <w:pPr>
        <w:widowControl/>
        <w:kinsoku w:val="0"/>
        <w:autoSpaceDE w:val="0"/>
        <w:autoSpaceDN w:val="0"/>
        <w:adjustRightInd w:val="0"/>
        <w:snapToGrid w:val="0"/>
        <w:spacing w:before="5" w:line="276" w:lineRule="auto"/>
        <w:ind w:left="105" w:right="171" w:firstLine="417"/>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第三十五条</w:t>
      </w:r>
      <w:r w:rsidRPr="00A5669F">
        <w:rPr>
          <w:rFonts w:ascii="微软雅黑" w:eastAsia="微软雅黑" w:hAnsi="微软雅黑" w:cs="微软雅黑"/>
          <w:snapToGrid w:val="0"/>
          <w:color w:val="000000"/>
          <w:spacing w:val="5"/>
          <w:kern w:val="0"/>
          <w:sz w:val="20"/>
          <w:szCs w:val="20"/>
        </w:rPr>
        <w:t xml:space="preserve">  实验课的考核应按实验教学大纲的要求进行。独立设置的实验课程必须单</w:t>
      </w:r>
      <w:r w:rsidRPr="00A5669F">
        <w:rPr>
          <w:rFonts w:ascii="微软雅黑" w:eastAsia="微软雅黑" w:hAnsi="微软雅黑" w:cs="微软雅黑"/>
          <w:snapToGrid w:val="0"/>
          <w:color w:val="000000"/>
          <w:spacing w:val="-1"/>
          <w:kern w:val="0"/>
          <w:sz w:val="20"/>
          <w:szCs w:val="20"/>
        </w:rPr>
        <w:t>独考试，  可采取笔试、答辩、操作</w:t>
      </w:r>
      <w:r w:rsidRPr="00A5669F">
        <w:rPr>
          <w:rFonts w:ascii="微软雅黑" w:eastAsia="微软雅黑" w:hAnsi="微软雅黑" w:cs="微软雅黑"/>
          <w:snapToGrid w:val="0"/>
          <w:color w:val="000000"/>
          <w:kern w:val="0"/>
          <w:sz w:val="20"/>
          <w:szCs w:val="20"/>
        </w:rPr>
        <w:t xml:space="preserve">等多种形式进行，  并根据实验出勤情况、实验操作等综合 </w:t>
      </w:r>
      <w:r w:rsidRPr="00A5669F">
        <w:rPr>
          <w:rFonts w:ascii="微软雅黑" w:eastAsia="微软雅黑" w:hAnsi="微软雅黑" w:cs="微软雅黑"/>
          <w:snapToGrid w:val="0"/>
          <w:color w:val="000000"/>
          <w:spacing w:val="-1"/>
          <w:kern w:val="0"/>
          <w:sz w:val="20"/>
          <w:szCs w:val="20"/>
        </w:rPr>
        <w:t>计算成绩。考试内容包括实验理论、</w:t>
      </w:r>
      <w:r w:rsidRPr="00A5669F">
        <w:rPr>
          <w:rFonts w:ascii="微软雅黑" w:eastAsia="微软雅黑" w:hAnsi="微软雅黑" w:cs="微软雅黑"/>
          <w:snapToGrid w:val="0"/>
          <w:color w:val="000000"/>
          <w:kern w:val="0"/>
          <w:sz w:val="20"/>
          <w:szCs w:val="20"/>
        </w:rPr>
        <w:t xml:space="preserve">实验操作和综合实验能力。主讲教师要根据学生的表现、 </w:t>
      </w:r>
      <w:r w:rsidRPr="00A5669F">
        <w:rPr>
          <w:rFonts w:ascii="微软雅黑" w:eastAsia="微软雅黑" w:hAnsi="微软雅黑" w:cs="微软雅黑"/>
          <w:snapToGrid w:val="0"/>
          <w:color w:val="000000"/>
          <w:spacing w:val="7"/>
          <w:kern w:val="0"/>
          <w:sz w:val="20"/>
          <w:szCs w:val="20"/>
        </w:rPr>
        <w:t>动手能力、完成实验质量情况等，按平时成绩和考试成绩的规定比例计入总成绩。</w:t>
      </w:r>
    </w:p>
    <w:p w:rsidR="00A5669F" w:rsidRPr="00A5669F" w:rsidRDefault="00A5669F" w:rsidP="00A5669F">
      <w:pPr>
        <w:widowControl/>
        <w:kinsoku w:val="0"/>
        <w:autoSpaceDE w:val="0"/>
        <w:autoSpaceDN w:val="0"/>
        <w:adjustRightInd w:val="0"/>
        <w:snapToGrid w:val="0"/>
        <w:spacing w:before="1" w:line="276" w:lineRule="auto"/>
        <w:ind w:left="109" w:right="172" w:firstLine="414"/>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第三十六条</w:t>
      </w:r>
      <w:r w:rsidRPr="00A5669F">
        <w:rPr>
          <w:rFonts w:ascii="微软雅黑" w:eastAsia="微软雅黑" w:hAnsi="微软雅黑" w:cs="微软雅黑"/>
          <w:snapToGrid w:val="0"/>
          <w:color w:val="000000"/>
          <w:spacing w:val="5"/>
          <w:kern w:val="0"/>
          <w:sz w:val="20"/>
          <w:szCs w:val="20"/>
        </w:rPr>
        <w:t xml:space="preserve">  包含在理论课中的实验内容，实验课主讲教师应根据实验学时数在课程总</w:t>
      </w:r>
      <w:r w:rsidRPr="00A5669F">
        <w:rPr>
          <w:rFonts w:ascii="微软雅黑" w:eastAsia="微软雅黑" w:hAnsi="微软雅黑" w:cs="微软雅黑"/>
          <w:snapToGrid w:val="0"/>
          <w:color w:val="000000"/>
          <w:spacing w:val="-1"/>
          <w:kern w:val="0"/>
          <w:sz w:val="20"/>
          <w:szCs w:val="20"/>
        </w:rPr>
        <w:t>学时数中所占的比例，  将学生应得分数提供</w:t>
      </w:r>
      <w:r w:rsidRPr="00A5669F">
        <w:rPr>
          <w:rFonts w:ascii="微软雅黑" w:eastAsia="微软雅黑" w:hAnsi="微软雅黑" w:cs="微软雅黑"/>
          <w:snapToGrid w:val="0"/>
          <w:color w:val="000000"/>
          <w:kern w:val="0"/>
          <w:sz w:val="20"/>
          <w:szCs w:val="20"/>
        </w:rPr>
        <w:t xml:space="preserve">给理论课主讲教师，  一同计入课程总成绩。实验 </w:t>
      </w:r>
      <w:r w:rsidRPr="00A5669F">
        <w:rPr>
          <w:rFonts w:ascii="微软雅黑" w:eastAsia="微软雅黑" w:hAnsi="微软雅黑" w:cs="微软雅黑"/>
          <w:snapToGrid w:val="0"/>
          <w:color w:val="000000"/>
          <w:spacing w:val="9"/>
          <w:kern w:val="0"/>
          <w:sz w:val="20"/>
          <w:szCs w:val="20"/>
        </w:rPr>
        <w:t>不</w:t>
      </w:r>
      <w:r w:rsidRPr="00A5669F">
        <w:rPr>
          <w:rFonts w:ascii="微软雅黑" w:eastAsia="微软雅黑" w:hAnsi="微软雅黑" w:cs="微软雅黑"/>
          <w:snapToGrid w:val="0"/>
          <w:color w:val="000000"/>
          <w:spacing w:val="7"/>
          <w:kern w:val="0"/>
          <w:sz w:val="20"/>
          <w:szCs w:val="20"/>
        </w:rPr>
        <w:t>及格者，不得参加该课程的理论课考试。</w:t>
      </w:r>
    </w:p>
    <w:p w:rsidR="00A5669F" w:rsidRPr="00A5669F" w:rsidRDefault="00A5669F" w:rsidP="00A5669F">
      <w:pPr>
        <w:widowControl/>
        <w:kinsoku w:val="0"/>
        <w:autoSpaceDE w:val="0"/>
        <w:autoSpaceDN w:val="0"/>
        <w:adjustRightInd w:val="0"/>
        <w:snapToGrid w:val="0"/>
        <w:spacing w:before="2" w:line="278" w:lineRule="auto"/>
        <w:ind w:left="110" w:right="171" w:firstLine="412"/>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10"/>
          <w:kern w:val="0"/>
          <w:sz w:val="20"/>
          <w:szCs w:val="20"/>
        </w:rPr>
        <w:t>第三十七条</w:t>
      </w:r>
      <w:r w:rsidRPr="00A5669F">
        <w:rPr>
          <w:rFonts w:ascii="微软雅黑" w:eastAsia="微软雅黑" w:hAnsi="微软雅黑" w:cs="微软雅黑"/>
          <w:snapToGrid w:val="0"/>
          <w:color w:val="000000"/>
          <w:spacing w:val="5"/>
          <w:kern w:val="0"/>
          <w:sz w:val="20"/>
          <w:szCs w:val="20"/>
        </w:rPr>
        <w:t xml:space="preserve">  实验课程考试成绩由任课教师录入教务管理系统，并纳入学生学籍管理系</w:t>
      </w:r>
      <w:r w:rsidRPr="00A5669F">
        <w:rPr>
          <w:rFonts w:ascii="微软雅黑" w:eastAsia="微软雅黑" w:hAnsi="微软雅黑" w:cs="微软雅黑"/>
          <w:snapToGrid w:val="0"/>
          <w:color w:val="000000"/>
          <w:spacing w:val="2"/>
          <w:kern w:val="0"/>
          <w:sz w:val="20"/>
          <w:szCs w:val="20"/>
        </w:rPr>
        <w:t>统进行管</w:t>
      </w:r>
      <w:r w:rsidRPr="00A5669F">
        <w:rPr>
          <w:rFonts w:ascii="微软雅黑" w:eastAsia="微软雅黑" w:hAnsi="微软雅黑" w:cs="微软雅黑"/>
          <w:snapToGrid w:val="0"/>
          <w:color w:val="000000"/>
          <w:spacing w:val="1"/>
          <w:kern w:val="0"/>
          <w:sz w:val="20"/>
          <w:szCs w:val="20"/>
        </w:rPr>
        <w:t>理。</w:t>
      </w:r>
    </w:p>
    <w:p w:rsidR="00A5669F" w:rsidRPr="006D2A08" w:rsidRDefault="00A5669F" w:rsidP="00A5669F">
      <w:pPr>
        <w:widowControl/>
        <w:kinsoku w:val="0"/>
        <w:autoSpaceDE w:val="0"/>
        <w:autoSpaceDN w:val="0"/>
        <w:adjustRightInd w:val="0"/>
        <w:snapToGrid w:val="0"/>
        <w:spacing w:line="193" w:lineRule="auto"/>
        <w:ind w:left="3804"/>
        <w:jc w:val="left"/>
        <w:textAlignment w:val="baseline"/>
        <w:rPr>
          <w:rFonts w:ascii="微软雅黑" w:eastAsia="微软雅黑" w:hAnsi="微软雅黑" w:cs="微软雅黑"/>
          <w:snapToGrid w:val="0"/>
          <w:color w:val="000000"/>
          <w:spacing w:val="13"/>
          <w:kern w:val="0"/>
          <w:sz w:val="22"/>
        </w:rPr>
      </w:pPr>
      <w:r w:rsidRPr="006D2A08">
        <w:rPr>
          <w:rFonts w:ascii="微软雅黑" w:eastAsia="微软雅黑" w:hAnsi="微软雅黑" w:cs="微软雅黑"/>
          <w:snapToGrid w:val="0"/>
          <w:color w:val="000000"/>
          <w:spacing w:val="13"/>
          <w:kern w:val="0"/>
          <w:sz w:val="22"/>
        </w:rPr>
        <w:t>第八章</w:t>
      </w:r>
      <w:r w:rsidR="006D2A08">
        <w:rPr>
          <w:rFonts w:ascii="微软雅黑" w:eastAsia="微软雅黑" w:hAnsi="微软雅黑" w:cs="微软雅黑"/>
          <w:snapToGrid w:val="0"/>
          <w:color w:val="000000"/>
          <w:spacing w:val="13"/>
          <w:kern w:val="0"/>
          <w:sz w:val="22"/>
        </w:rPr>
        <w:t xml:space="preserve"> </w:t>
      </w:r>
      <w:r w:rsidRPr="006D2A08">
        <w:rPr>
          <w:rFonts w:ascii="微软雅黑" w:eastAsia="微软雅黑" w:hAnsi="微软雅黑" w:cs="微软雅黑"/>
          <w:snapToGrid w:val="0"/>
          <w:color w:val="000000"/>
          <w:spacing w:val="13"/>
          <w:kern w:val="0"/>
          <w:sz w:val="22"/>
        </w:rPr>
        <w:t>附则</w:t>
      </w:r>
    </w:p>
    <w:p w:rsidR="00A5669F" w:rsidRPr="00A5669F" w:rsidRDefault="00A5669F" w:rsidP="00A5669F">
      <w:pPr>
        <w:widowControl/>
        <w:kinsoku w:val="0"/>
        <w:autoSpaceDE w:val="0"/>
        <w:autoSpaceDN w:val="0"/>
        <w:adjustRightInd w:val="0"/>
        <w:snapToGrid w:val="0"/>
        <w:spacing w:before="118" w:line="191" w:lineRule="auto"/>
        <w:ind w:left="523"/>
        <w:jc w:val="left"/>
        <w:textAlignment w:val="baseline"/>
        <w:rPr>
          <w:rFonts w:ascii="微软雅黑" w:eastAsia="微软雅黑" w:hAnsi="微软雅黑" w:cs="微软雅黑"/>
          <w:snapToGrid w:val="0"/>
          <w:color w:val="000000"/>
          <w:kern w:val="0"/>
          <w:sz w:val="20"/>
          <w:szCs w:val="20"/>
        </w:rPr>
      </w:pPr>
      <w:r w:rsidRPr="00A5669F">
        <w:rPr>
          <w:rFonts w:ascii="微软雅黑" w:eastAsia="微软雅黑" w:hAnsi="微软雅黑" w:cs="微软雅黑"/>
          <w:snapToGrid w:val="0"/>
          <w:color w:val="000000"/>
          <w:spacing w:val="8"/>
          <w:kern w:val="0"/>
          <w:sz w:val="20"/>
          <w:szCs w:val="20"/>
        </w:rPr>
        <w:t>第三十八条   本规定自公布之日起实施。由教务处负责解释</w:t>
      </w:r>
      <w:r w:rsidRPr="00A5669F">
        <w:rPr>
          <w:rFonts w:ascii="微软雅黑" w:eastAsia="微软雅黑" w:hAnsi="微软雅黑" w:cs="微软雅黑"/>
          <w:snapToGrid w:val="0"/>
          <w:color w:val="000000"/>
          <w:spacing w:val="2"/>
          <w:kern w:val="0"/>
          <w:sz w:val="20"/>
          <w:szCs w:val="20"/>
        </w:rPr>
        <w:t>。</w:t>
      </w:r>
    </w:p>
    <w:p w:rsidR="00A5669F" w:rsidRPr="00A5669F" w:rsidRDefault="00A5669F" w:rsidP="00A5669F">
      <w:pPr>
        <w:widowControl/>
        <w:kinsoku w:val="0"/>
        <w:autoSpaceDE w:val="0"/>
        <w:autoSpaceDN w:val="0"/>
        <w:adjustRightInd w:val="0"/>
        <w:snapToGrid w:val="0"/>
        <w:spacing w:line="430" w:lineRule="auto"/>
        <w:jc w:val="left"/>
        <w:textAlignment w:val="baseline"/>
        <w:rPr>
          <w:rFonts w:ascii="Arial" w:eastAsia="Arial" w:hAnsi="Arial" w:cs="Arial"/>
          <w:snapToGrid w:val="0"/>
          <w:color w:val="000000"/>
          <w:kern w:val="0"/>
          <w:szCs w:val="21"/>
        </w:rPr>
      </w:pPr>
    </w:p>
    <w:p w:rsidR="00CC3E04" w:rsidRDefault="00A5669F" w:rsidP="00A5669F">
      <w:pPr>
        <w:widowControl/>
        <w:kinsoku w:val="0"/>
        <w:autoSpaceDE w:val="0"/>
        <w:autoSpaceDN w:val="0"/>
        <w:adjustRightInd w:val="0"/>
        <w:snapToGrid w:val="0"/>
        <w:spacing w:before="36" w:line="185" w:lineRule="auto"/>
        <w:ind w:right="233" w:firstLineChars="2750" w:firstLine="5390"/>
        <w:jc w:val="left"/>
        <w:textAlignment w:val="baseline"/>
        <w:rPr>
          <w:rFonts w:ascii="微软雅黑" w:eastAsia="微软雅黑" w:hAnsi="微软雅黑" w:cs="微软雅黑"/>
          <w:snapToGrid w:val="0"/>
          <w:color w:val="000000"/>
          <w:spacing w:val="-2"/>
          <w:kern w:val="0"/>
          <w:sz w:val="20"/>
          <w:szCs w:val="20"/>
        </w:rPr>
      </w:pPr>
      <w:r w:rsidRPr="00A5669F">
        <w:rPr>
          <w:rFonts w:ascii="Arial" w:eastAsia="Arial" w:hAnsi="Arial" w:cs="Arial"/>
          <w:snapToGrid w:val="0"/>
          <w:color w:val="000000"/>
          <w:spacing w:val="-2"/>
          <w:kern w:val="0"/>
          <w:sz w:val="20"/>
          <w:szCs w:val="20"/>
        </w:rPr>
        <w:t xml:space="preserve">2014 </w:t>
      </w:r>
      <w:r w:rsidRPr="00A5669F">
        <w:rPr>
          <w:rFonts w:ascii="微软雅黑" w:eastAsia="微软雅黑" w:hAnsi="微软雅黑" w:cs="微软雅黑"/>
          <w:snapToGrid w:val="0"/>
          <w:color w:val="000000"/>
          <w:spacing w:val="-2"/>
          <w:kern w:val="0"/>
          <w:sz w:val="20"/>
          <w:szCs w:val="20"/>
        </w:rPr>
        <w:t xml:space="preserve">年 </w:t>
      </w:r>
      <w:r w:rsidRPr="00A5669F">
        <w:rPr>
          <w:rFonts w:ascii="Arial" w:eastAsia="Arial" w:hAnsi="Arial" w:cs="Arial"/>
          <w:snapToGrid w:val="0"/>
          <w:color w:val="000000"/>
          <w:spacing w:val="-2"/>
          <w:kern w:val="0"/>
          <w:sz w:val="20"/>
          <w:szCs w:val="20"/>
        </w:rPr>
        <w:t xml:space="preserve">12 </w:t>
      </w:r>
      <w:r w:rsidRPr="00A5669F">
        <w:rPr>
          <w:rFonts w:ascii="微软雅黑" w:eastAsia="微软雅黑" w:hAnsi="微软雅黑" w:cs="微软雅黑"/>
          <w:snapToGrid w:val="0"/>
          <w:color w:val="000000"/>
          <w:spacing w:val="-2"/>
          <w:kern w:val="0"/>
          <w:sz w:val="20"/>
          <w:szCs w:val="20"/>
        </w:rPr>
        <w:t xml:space="preserve">月 </w:t>
      </w:r>
      <w:r w:rsidRPr="00A5669F">
        <w:rPr>
          <w:rFonts w:ascii="Arial" w:eastAsia="Arial" w:hAnsi="Arial" w:cs="Arial"/>
          <w:snapToGrid w:val="0"/>
          <w:color w:val="000000"/>
          <w:spacing w:val="-2"/>
          <w:kern w:val="0"/>
          <w:sz w:val="20"/>
          <w:szCs w:val="20"/>
        </w:rPr>
        <w:t xml:space="preserve">15 </w:t>
      </w:r>
      <w:r w:rsidRPr="00A5669F">
        <w:rPr>
          <w:rFonts w:ascii="微软雅黑" w:eastAsia="微软雅黑" w:hAnsi="微软雅黑" w:cs="微软雅黑"/>
          <w:snapToGrid w:val="0"/>
          <w:color w:val="000000"/>
          <w:spacing w:val="-2"/>
          <w:kern w:val="0"/>
          <w:sz w:val="20"/>
          <w:szCs w:val="20"/>
        </w:rPr>
        <w:t>日</w:t>
      </w:r>
    </w:p>
    <w:p w:rsidR="00CC3E04" w:rsidRDefault="00CC3E04">
      <w:pPr>
        <w:widowControl/>
        <w:jc w:val="left"/>
        <w:rPr>
          <w:rFonts w:ascii="微软雅黑" w:eastAsia="微软雅黑" w:hAnsi="微软雅黑" w:cs="微软雅黑"/>
          <w:snapToGrid w:val="0"/>
          <w:color w:val="000000"/>
          <w:spacing w:val="-2"/>
          <w:kern w:val="0"/>
          <w:sz w:val="20"/>
          <w:szCs w:val="20"/>
        </w:rPr>
      </w:pPr>
      <w:r>
        <w:rPr>
          <w:rFonts w:ascii="微软雅黑" w:eastAsia="微软雅黑" w:hAnsi="微软雅黑" w:cs="微软雅黑"/>
          <w:snapToGrid w:val="0"/>
          <w:color w:val="000000"/>
          <w:spacing w:val="-2"/>
          <w:kern w:val="0"/>
          <w:sz w:val="20"/>
          <w:szCs w:val="20"/>
        </w:rPr>
        <w:br w:type="page"/>
      </w:r>
    </w:p>
    <w:p w:rsidR="006F1AB6" w:rsidRDefault="006F1AB6" w:rsidP="006F1AB6">
      <w:pPr>
        <w:spacing w:before="240" w:line="211" w:lineRule="auto"/>
        <w:jc w:val="center"/>
        <w:outlineLvl w:val="1"/>
        <w:rPr>
          <w:rFonts w:ascii="微软雅黑" w:eastAsia="微软雅黑" w:hAnsi="微软雅黑" w:cs="微软雅黑"/>
          <w:spacing w:val="10"/>
          <w:sz w:val="20"/>
          <w:szCs w:val="20"/>
        </w:rPr>
      </w:pPr>
      <w:bookmarkStart w:id="24" w:name="_Toc569392216"/>
    </w:p>
    <w:p w:rsidR="00CC3E04" w:rsidRDefault="00CC3E04" w:rsidP="006F1AB6">
      <w:pPr>
        <w:spacing w:before="240" w:line="211" w:lineRule="auto"/>
        <w:jc w:val="center"/>
        <w:outlineLvl w:val="1"/>
        <w:rPr>
          <w:rFonts w:ascii="微软雅黑" w:eastAsia="微软雅黑" w:hAnsi="微软雅黑" w:cs="微软雅黑"/>
          <w:sz w:val="31"/>
          <w:szCs w:val="31"/>
        </w:rPr>
      </w:pPr>
      <w:bookmarkStart w:id="25" w:name="_Toc148977709"/>
      <w:r>
        <w:rPr>
          <w:rFonts w:ascii="微软雅黑" w:eastAsia="微软雅黑" w:hAnsi="微软雅黑" w:cs="微软雅黑"/>
          <w:spacing w:val="10"/>
          <w:sz w:val="31"/>
          <w:szCs w:val="31"/>
        </w:rPr>
        <w:t>郑</w:t>
      </w:r>
      <w:r>
        <w:rPr>
          <w:rFonts w:ascii="微软雅黑" w:eastAsia="微软雅黑" w:hAnsi="微软雅黑" w:cs="微软雅黑"/>
          <w:spacing w:val="6"/>
          <w:sz w:val="31"/>
          <w:szCs w:val="31"/>
        </w:rPr>
        <w:t>州师范学院实验室工作暂行规定</w:t>
      </w:r>
      <w:bookmarkEnd w:id="24"/>
      <w:bookmarkEnd w:id="25"/>
    </w:p>
    <w:p w:rsidR="00A5669F" w:rsidRDefault="00CC3E04" w:rsidP="00CC3E04">
      <w:pPr>
        <w:widowControl/>
        <w:kinsoku w:val="0"/>
        <w:autoSpaceDE w:val="0"/>
        <w:autoSpaceDN w:val="0"/>
        <w:adjustRightInd w:val="0"/>
        <w:snapToGrid w:val="0"/>
        <w:spacing w:before="36" w:line="185" w:lineRule="auto"/>
        <w:ind w:right="233"/>
        <w:jc w:val="center"/>
        <w:textAlignment w:val="baseline"/>
        <w:rPr>
          <w:rFonts w:ascii="微软雅黑" w:eastAsia="微软雅黑" w:hAnsi="微软雅黑" w:cs="微软雅黑"/>
          <w:snapToGrid w:val="0"/>
          <w:color w:val="000000"/>
          <w:spacing w:val="6"/>
          <w:kern w:val="0"/>
          <w:sz w:val="22"/>
        </w:rPr>
      </w:pPr>
      <w:r>
        <w:rPr>
          <w:rFonts w:ascii="微软雅黑" w:eastAsia="微软雅黑" w:hAnsi="微软雅黑" w:cs="微软雅黑"/>
          <w:spacing w:val="-14"/>
          <w:position w:val="15"/>
          <w:sz w:val="20"/>
          <w:szCs w:val="20"/>
        </w:rPr>
        <w:t>郑</w:t>
      </w:r>
      <w:r w:rsidR="006F1AB6">
        <w:rPr>
          <w:rFonts w:ascii="微软雅黑" w:eastAsia="微软雅黑" w:hAnsi="微软雅黑" w:cs="微软雅黑" w:hint="eastAsia"/>
          <w:spacing w:val="-14"/>
          <w:position w:val="15"/>
          <w:sz w:val="20"/>
          <w:szCs w:val="20"/>
        </w:rPr>
        <w:t xml:space="preserve"> </w:t>
      </w:r>
      <w:r>
        <w:rPr>
          <w:rFonts w:ascii="微软雅黑" w:eastAsia="微软雅黑" w:hAnsi="微软雅黑" w:cs="微软雅黑"/>
          <w:spacing w:val="-8"/>
          <w:position w:val="15"/>
          <w:sz w:val="20"/>
          <w:szCs w:val="20"/>
        </w:rPr>
        <w:t>师</w:t>
      </w:r>
      <w:r w:rsidR="006F1AB6">
        <w:rPr>
          <w:rFonts w:ascii="微软雅黑" w:eastAsia="微软雅黑" w:hAnsi="微软雅黑" w:cs="微软雅黑" w:hint="eastAsia"/>
          <w:spacing w:val="-8"/>
          <w:position w:val="15"/>
          <w:sz w:val="20"/>
          <w:szCs w:val="20"/>
        </w:rPr>
        <w:t xml:space="preserve"> </w:t>
      </w:r>
      <w:r>
        <w:rPr>
          <w:rFonts w:ascii="微软雅黑" w:eastAsia="微软雅黑" w:hAnsi="微软雅黑" w:cs="微软雅黑"/>
          <w:spacing w:val="-7"/>
          <w:position w:val="15"/>
          <w:sz w:val="20"/>
          <w:szCs w:val="20"/>
        </w:rPr>
        <w:t>院</w:t>
      </w:r>
      <w:r w:rsidR="006F1AB6">
        <w:rPr>
          <w:rFonts w:ascii="微软雅黑" w:eastAsia="微软雅黑" w:hAnsi="微软雅黑" w:cs="微软雅黑" w:hint="eastAsia"/>
          <w:spacing w:val="-7"/>
          <w:position w:val="15"/>
          <w:sz w:val="20"/>
          <w:szCs w:val="20"/>
        </w:rPr>
        <w:t xml:space="preserve"> </w:t>
      </w:r>
      <w:r>
        <w:rPr>
          <w:rFonts w:ascii="微软雅黑" w:eastAsia="微软雅黑" w:hAnsi="微软雅黑" w:cs="微软雅黑"/>
          <w:spacing w:val="-7"/>
          <w:position w:val="15"/>
          <w:sz w:val="20"/>
          <w:szCs w:val="20"/>
        </w:rPr>
        <w:t>行【</w:t>
      </w:r>
      <w:r>
        <w:rPr>
          <w:spacing w:val="-7"/>
          <w:position w:val="15"/>
          <w:sz w:val="20"/>
          <w:szCs w:val="20"/>
        </w:rPr>
        <w:t>2014</w:t>
      </w:r>
      <w:r>
        <w:rPr>
          <w:rFonts w:ascii="微软雅黑" w:eastAsia="微软雅黑" w:hAnsi="微软雅黑" w:cs="微软雅黑"/>
          <w:spacing w:val="-7"/>
          <w:position w:val="15"/>
          <w:sz w:val="20"/>
          <w:szCs w:val="20"/>
        </w:rPr>
        <w:t xml:space="preserve">】  </w:t>
      </w:r>
      <w:r>
        <w:rPr>
          <w:spacing w:val="-7"/>
          <w:position w:val="15"/>
          <w:sz w:val="20"/>
          <w:szCs w:val="20"/>
        </w:rPr>
        <w:t xml:space="preserve">140 </w:t>
      </w:r>
      <w:r>
        <w:rPr>
          <w:rFonts w:ascii="微软雅黑" w:eastAsia="微软雅黑" w:hAnsi="微软雅黑" w:cs="微软雅黑"/>
          <w:spacing w:val="-7"/>
          <w:position w:val="15"/>
          <w:sz w:val="20"/>
          <w:szCs w:val="20"/>
        </w:rPr>
        <w:t>号</w:t>
      </w:r>
    </w:p>
    <w:p w:rsidR="00CC3E04" w:rsidRDefault="00CC3E04" w:rsidP="00CC3E04">
      <w:pPr>
        <w:widowControl/>
        <w:kinsoku w:val="0"/>
        <w:autoSpaceDE w:val="0"/>
        <w:autoSpaceDN w:val="0"/>
        <w:adjustRightInd w:val="0"/>
        <w:snapToGrid w:val="0"/>
        <w:spacing w:before="36" w:line="185" w:lineRule="auto"/>
        <w:ind w:right="233"/>
        <w:jc w:val="left"/>
        <w:textAlignment w:val="baseline"/>
        <w:rPr>
          <w:rFonts w:ascii="微软雅黑" w:eastAsia="微软雅黑" w:hAnsi="微软雅黑" w:cs="微软雅黑"/>
          <w:snapToGrid w:val="0"/>
          <w:color w:val="000000"/>
          <w:spacing w:val="6"/>
          <w:kern w:val="0"/>
          <w:sz w:val="22"/>
        </w:rPr>
      </w:pPr>
    </w:p>
    <w:p w:rsidR="00CC3E04" w:rsidRPr="006F1AB6" w:rsidRDefault="00CC3E04" w:rsidP="00CC3E04">
      <w:pPr>
        <w:widowControl/>
        <w:kinsoku w:val="0"/>
        <w:autoSpaceDE w:val="0"/>
        <w:autoSpaceDN w:val="0"/>
        <w:adjustRightInd w:val="0"/>
        <w:snapToGrid w:val="0"/>
        <w:spacing w:line="193" w:lineRule="auto"/>
        <w:ind w:left="3698"/>
        <w:jc w:val="left"/>
        <w:textAlignment w:val="baseline"/>
        <w:rPr>
          <w:rFonts w:ascii="微软雅黑" w:eastAsia="微软雅黑" w:hAnsi="微软雅黑" w:cs="微软雅黑"/>
          <w:snapToGrid w:val="0"/>
          <w:color w:val="000000"/>
          <w:kern w:val="0"/>
          <w:sz w:val="22"/>
        </w:rPr>
      </w:pPr>
      <w:r w:rsidRPr="006F1AB6">
        <w:rPr>
          <w:rFonts w:ascii="微软雅黑" w:eastAsia="微软雅黑" w:hAnsi="微软雅黑" w:cs="微软雅黑"/>
          <w:snapToGrid w:val="0"/>
          <w:color w:val="000000"/>
          <w:spacing w:val="16"/>
          <w:kern w:val="0"/>
          <w:sz w:val="22"/>
        </w:rPr>
        <w:t>第</w:t>
      </w:r>
      <w:r w:rsidRPr="006F1AB6">
        <w:rPr>
          <w:rFonts w:ascii="微软雅黑" w:eastAsia="微软雅黑" w:hAnsi="微软雅黑" w:cs="微软雅黑"/>
          <w:snapToGrid w:val="0"/>
          <w:color w:val="000000"/>
          <w:spacing w:val="8"/>
          <w:kern w:val="0"/>
          <w:sz w:val="22"/>
        </w:rPr>
        <w:t>一章</w:t>
      </w:r>
      <w:r w:rsidR="006F1AB6" w:rsidRPr="006F1AB6">
        <w:rPr>
          <w:rFonts w:ascii="微软雅黑" w:eastAsia="微软雅黑" w:hAnsi="微软雅黑" w:cs="微软雅黑"/>
          <w:snapToGrid w:val="0"/>
          <w:color w:val="000000"/>
          <w:spacing w:val="8"/>
          <w:kern w:val="0"/>
          <w:sz w:val="22"/>
        </w:rPr>
        <w:t xml:space="preserve"> </w:t>
      </w:r>
      <w:r w:rsidRPr="006F1AB6">
        <w:rPr>
          <w:rFonts w:ascii="微软雅黑" w:eastAsia="微软雅黑" w:hAnsi="微软雅黑" w:cs="微软雅黑"/>
          <w:snapToGrid w:val="0"/>
          <w:color w:val="000000"/>
          <w:spacing w:val="8"/>
          <w:kern w:val="0"/>
          <w:sz w:val="22"/>
        </w:rPr>
        <w:t>总则</w:t>
      </w:r>
    </w:p>
    <w:p w:rsidR="00CC3E04" w:rsidRPr="00CC3E04" w:rsidRDefault="00CC3E04" w:rsidP="00CC3E04">
      <w:pPr>
        <w:widowControl/>
        <w:kinsoku w:val="0"/>
        <w:autoSpaceDE w:val="0"/>
        <w:autoSpaceDN w:val="0"/>
        <w:adjustRightInd w:val="0"/>
        <w:snapToGrid w:val="0"/>
        <w:spacing w:before="119" w:line="276" w:lineRule="auto"/>
        <w:ind w:left="105" w:right="30" w:firstLine="417"/>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2"/>
          <w:kern w:val="0"/>
          <w:sz w:val="20"/>
          <w:szCs w:val="20"/>
        </w:rPr>
        <w:t>第一条   为加强学校实验室建设和管理，保障教学质量，提高科学研究水平和办学效益，</w:t>
      </w:r>
      <w:r w:rsidRPr="00CC3E04">
        <w:rPr>
          <w:rFonts w:ascii="微软雅黑" w:eastAsia="微软雅黑" w:hAnsi="微软雅黑" w:cs="微软雅黑"/>
          <w:snapToGrid w:val="0"/>
          <w:color w:val="000000"/>
          <w:spacing w:val="1"/>
          <w:kern w:val="0"/>
          <w:sz w:val="20"/>
          <w:szCs w:val="20"/>
        </w:rPr>
        <w:t>根据《高等学校实验室工作规程》</w:t>
      </w:r>
      <w:r w:rsidRPr="00CC3E04">
        <w:rPr>
          <w:rFonts w:ascii="微软雅黑" w:eastAsia="微软雅黑" w:hAnsi="微软雅黑" w:cs="微软雅黑"/>
          <w:snapToGrid w:val="0"/>
          <w:color w:val="000000"/>
          <w:kern w:val="0"/>
          <w:sz w:val="20"/>
          <w:szCs w:val="20"/>
        </w:rPr>
        <w:t>，  结合学校实际情况，制定本规定。</w:t>
      </w:r>
    </w:p>
    <w:p w:rsidR="00CC3E04" w:rsidRPr="00CC3E04" w:rsidRDefault="00CC3E04" w:rsidP="00CC3E04">
      <w:pPr>
        <w:widowControl/>
        <w:kinsoku w:val="0"/>
        <w:autoSpaceDE w:val="0"/>
        <w:autoSpaceDN w:val="0"/>
        <w:adjustRightInd w:val="0"/>
        <w:snapToGrid w:val="0"/>
        <w:spacing w:before="2" w:line="277" w:lineRule="auto"/>
        <w:ind w:left="108" w:right="86"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0"/>
          <w:kern w:val="0"/>
          <w:sz w:val="20"/>
          <w:szCs w:val="20"/>
        </w:rPr>
        <w:t xml:space="preserve">第二条  </w:t>
      </w:r>
      <w:r w:rsidRPr="00CC3E04">
        <w:rPr>
          <w:rFonts w:ascii="微软雅黑" w:eastAsia="微软雅黑" w:hAnsi="微软雅黑" w:cs="微软雅黑"/>
          <w:snapToGrid w:val="0"/>
          <w:color w:val="000000"/>
          <w:spacing w:val="5"/>
          <w:kern w:val="0"/>
          <w:sz w:val="20"/>
          <w:szCs w:val="20"/>
        </w:rPr>
        <w:t>实验室是进行实验教学、科学研究、技术开发的重要基地。实验室建设与管理</w:t>
      </w:r>
      <w:r w:rsidRPr="00CC3E04">
        <w:rPr>
          <w:rFonts w:ascii="微软雅黑" w:eastAsia="微软雅黑" w:hAnsi="微软雅黑" w:cs="微软雅黑"/>
          <w:snapToGrid w:val="0"/>
          <w:color w:val="000000"/>
          <w:spacing w:val="10"/>
          <w:kern w:val="0"/>
          <w:sz w:val="20"/>
          <w:szCs w:val="20"/>
        </w:rPr>
        <w:t>是反映</w:t>
      </w:r>
      <w:r w:rsidRPr="00CC3E04">
        <w:rPr>
          <w:rFonts w:ascii="微软雅黑" w:eastAsia="微软雅黑" w:hAnsi="微软雅黑" w:cs="微软雅黑"/>
          <w:snapToGrid w:val="0"/>
          <w:color w:val="000000"/>
          <w:spacing w:val="6"/>
          <w:kern w:val="0"/>
          <w:sz w:val="20"/>
          <w:szCs w:val="20"/>
        </w:rPr>
        <w:t>学</w:t>
      </w:r>
      <w:r w:rsidRPr="00CC3E04">
        <w:rPr>
          <w:rFonts w:ascii="微软雅黑" w:eastAsia="微软雅黑" w:hAnsi="微软雅黑" w:cs="微软雅黑"/>
          <w:snapToGrid w:val="0"/>
          <w:color w:val="000000"/>
          <w:spacing w:val="5"/>
          <w:kern w:val="0"/>
          <w:sz w:val="20"/>
          <w:szCs w:val="20"/>
        </w:rPr>
        <w:t>校教学、科研以及管理水平的重要标志。实验室工作是学校教学、科研工作的重要</w:t>
      </w:r>
      <w:r w:rsidRPr="00CC3E04">
        <w:rPr>
          <w:rFonts w:ascii="微软雅黑" w:eastAsia="微软雅黑" w:hAnsi="微软雅黑" w:cs="微软雅黑"/>
          <w:snapToGrid w:val="0"/>
          <w:color w:val="000000"/>
          <w:spacing w:val="6"/>
          <w:kern w:val="0"/>
          <w:sz w:val="20"/>
          <w:szCs w:val="20"/>
        </w:rPr>
        <w:t>组</w:t>
      </w:r>
      <w:r w:rsidRPr="00CC3E04">
        <w:rPr>
          <w:rFonts w:ascii="微软雅黑" w:eastAsia="微软雅黑" w:hAnsi="微软雅黑" w:cs="微软雅黑"/>
          <w:snapToGrid w:val="0"/>
          <w:color w:val="000000"/>
          <w:spacing w:val="4"/>
          <w:kern w:val="0"/>
          <w:sz w:val="20"/>
          <w:szCs w:val="20"/>
        </w:rPr>
        <w:t>成部分。</w:t>
      </w:r>
    </w:p>
    <w:p w:rsidR="00CC3E04" w:rsidRPr="00CC3E04" w:rsidRDefault="00CC3E04" w:rsidP="00CC3E04">
      <w:pPr>
        <w:widowControl/>
        <w:kinsoku w:val="0"/>
        <w:autoSpaceDE w:val="0"/>
        <w:autoSpaceDN w:val="0"/>
        <w:adjustRightInd w:val="0"/>
        <w:snapToGrid w:val="0"/>
        <w:spacing w:before="4" w:line="276" w:lineRule="auto"/>
        <w:ind w:left="106" w:right="82" w:firstLine="416"/>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0"/>
          <w:kern w:val="0"/>
          <w:sz w:val="20"/>
          <w:szCs w:val="20"/>
        </w:rPr>
        <w:t>第三条</w:t>
      </w:r>
      <w:r w:rsidRPr="00CC3E04">
        <w:rPr>
          <w:rFonts w:ascii="微软雅黑" w:eastAsia="微软雅黑" w:hAnsi="微软雅黑" w:cs="微软雅黑"/>
          <w:snapToGrid w:val="0"/>
          <w:color w:val="000000"/>
          <w:spacing w:val="5"/>
          <w:kern w:val="0"/>
          <w:sz w:val="20"/>
          <w:szCs w:val="20"/>
        </w:rPr>
        <w:t xml:space="preserve"> 实验室的建设要贯彻勤俭办学的方针， 发扬艰苦奋斗的精神；应从实际出发，</w:t>
      </w:r>
      <w:r w:rsidRPr="00CC3E04">
        <w:rPr>
          <w:rFonts w:ascii="微软雅黑" w:eastAsia="微软雅黑" w:hAnsi="微软雅黑" w:cs="微软雅黑"/>
          <w:snapToGrid w:val="0"/>
          <w:color w:val="000000"/>
          <w:spacing w:val="-1"/>
          <w:kern w:val="0"/>
          <w:sz w:val="20"/>
          <w:szCs w:val="20"/>
        </w:rPr>
        <w:t>结合我校学科专业发展的</w:t>
      </w:r>
      <w:r w:rsidRPr="00CC3E04">
        <w:rPr>
          <w:rFonts w:ascii="微软雅黑" w:eastAsia="微软雅黑" w:hAnsi="微软雅黑" w:cs="微软雅黑"/>
          <w:snapToGrid w:val="0"/>
          <w:color w:val="000000"/>
          <w:kern w:val="0"/>
          <w:sz w:val="20"/>
          <w:szCs w:val="20"/>
        </w:rPr>
        <w:t>需要，</w:t>
      </w:r>
      <w:r>
        <w:rPr>
          <w:rFonts w:ascii="微软雅黑" w:eastAsia="微软雅黑" w:hAnsi="微软雅黑" w:cs="微软雅黑"/>
          <w:snapToGrid w:val="0"/>
          <w:color w:val="000000"/>
          <w:kern w:val="0"/>
          <w:sz w:val="20"/>
          <w:szCs w:val="20"/>
        </w:rPr>
        <w:t xml:space="preserve"> </w:t>
      </w:r>
      <w:r w:rsidRPr="00CC3E04">
        <w:rPr>
          <w:rFonts w:ascii="微软雅黑" w:eastAsia="微软雅黑" w:hAnsi="微软雅黑" w:cs="微软雅黑"/>
          <w:snapToGrid w:val="0"/>
          <w:color w:val="000000"/>
          <w:kern w:val="0"/>
          <w:sz w:val="20"/>
          <w:szCs w:val="20"/>
        </w:rPr>
        <w:t>制定近期工作计划和长远建设规划；</w:t>
      </w:r>
      <w:r>
        <w:rPr>
          <w:rFonts w:ascii="微软雅黑" w:eastAsia="微软雅黑" w:hAnsi="微软雅黑" w:cs="微软雅黑"/>
          <w:snapToGrid w:val="0"/>
          <w:color w:val="000000"/>
          <w:kern w:val="0"/>
          <w:sz w:val="20"/>
          <w:szCs w:val="20"/>
        </w:rPr>
        <w:t xml:space="preserve"> </w:t>
      </w:r>
      <w:r w:rsidRPr="00CC3E04">
        <w:rPr>
          <w:rFonts w:ascii="微软雅黑" w:eastAsia="微软雅黑" w:hAnsi="微软雅黑" w:cs="微软雅黑"/>
          <w:snapToGrid w:val="0"/>
          <w:color w:val="000000"/>
          <w:kern w:val="0"/>
          <w:sz w:val="20"/>
          <w:szCs w:val="20"/>
        </w:rPr>
        <w:t xml:space="preserve">充分发挥现有人力、财 </w:t>
      </w:r>
      <w:r w:rsidRPr="00CC3E04">
        <w:rPr>
          <w:rFonts w:ascii="微软雅黑" w:eastAsia="微软雅黑" w:hAnsi="微软雅黑" w:cs="微软雅黑"/>
          <w:snapToGrid w:val="0"/>
          <w:color w:val="000000"/>
          <w:spacing w:val="-3"/>
          <w:kern w:val="0"/>
          <w:sz w:val="20"/>
          <w:szCs w:val="20"/>
        </w:rPr>
        <w:t>力、物力的作用，</w:t>
      </w:r>
      <w:r>
        <w:rPr>
          <w:rFonts w:ascii="微软雅黑" w:eastAsia="微软雅黑" w:hAnsi="微软雅黑" w:cs="微软雅黑"/>
          <w:snapToGrid w:val="0"/>
          <w:color w:val="000000"/>
          <w:spacing w:val="-3"/>
          <w:kern w:val="0"/>
          <w:sz w:val="20"/>
          <w:szCs w:val="20"/>
        </w:rPr>
        <w:t xml:space="preserve"> </w:t>
      </w:r>
      <w:r w:rsidRPr="00CC3E04">
        <w:rPr>
          <w:rFonts w:ascii="微软雅黑" w:eastAsia="微软雅黑" w:hAnsi="微软雅黑" w:cs="微软雅黑"/>
          <w:snapToGrid w:val="0"/>
          <w:color w:val="000000"/>
          <w:spacing w:val="-3"/>
          <w:kern w:val="0"/>
          <w:sz w:val="20"/>
          <w:szCs w:val="20"/>
        </w:rPr>
        <w:t>综合平衡，区别轻重缓急，按计划、有重点地逐步以现代技术和先进</w:t>
      </w:r>
      <w:r w:rsidRPr="00CC3E04">
        <w:rPr>
          <w:rFonts w:ascii="微软雅黑" w:eastAsia="微软雅黑" w:hAnsi="微软雅黑" w:cs="微软雅黑"/>
          <w:snapToGrid w:val="0"/>
          <w:color w:val="000000"/>
          <w:kern w:val="0"/>
          <w:sz w:val="20"/>
          <w:szCs w:val="20"/>
        </w:rPr>
        <w:t xml:space="preserve">教学 </w:t>
      </w:r>
      <w:r w:rsidRPr="00CC3E04">
        <w:rPr>
          <w:rFonts w:ascii="微软雅黑" w:eastAsia="微软雅黑" w:hAnsi="微软雅黑" w:cs="微软雅黑"/>
          <w:snapToGrid w:val="0"/>
          <w:color w:val="000000"/>
          <w:spacing w:val="-1"/>
          <w:kern w:val="0"/>
          <w:sz w:val="20"/>
          <w:szCs w:val="20"/>
        </w:rPr>
        <w:t>仪器设备装备实验室，做到建筑设施</w:t>
      </w:r>
      <w:r w:rsidRPr="00CC3E04">
        <w:rPr>
          <w:rFonts w:ascii="微软雅黑" w:eastAsia="微软雅黑" w:hAnsi="微软雅黑" w:cs="微软雅黑"/>
          <w:snapToGrid w:val="0"/>
          <w:color w:val="000000"/>
          <w:kern w:val="0"/>
          <w:sz w:val="20"/>
          <w:szCs w:val="20"/>
        </w:rPr>
        <w:t>、仪器设备、技术队伍与科学管理协调发展，提高投资</w:t>
      </w:r>
      <w:r w:rsidRPr="00CC3E04">
        <w:rPr>
          <w:rFonts w:ascii="微软雅黑" w:eastAsia="微软雅黑" w:hAnsi="微软雅黑" w:cs="微软雅黑"/>
          <w:snapToGrid w:val="0"/>
          <w:color w:val="000000"/>
          <w:spacing w:val="3"/>
          <w:kern w:val="0"/>
          <w:sz w:val="20"/>
          <w:szCs w:val="20"/>
        </w:rPr>
        <w:t>效益。</w:t>
      </w:r>
    </w:p>
    <w:p w:rsidR="00CC3E04" w:rsidRPr="00CC3E04" w:rsidRDefault="00CC3E04" w:rsidP="00CC3E04">
      <w:pPr>
        <w:widowControl/>
        <w:kinsoku w:val="0"/>
        <w:autoSpaceDE w:val="0"/>
        <w:autoSpaceDN w:val="0"/>
        <w:adjustRightInd w:val="0"/>
        <w:snapToGrid w:val="0"/>
        <w:spacing w:before="2" w:line="277" w:lineRule="auto"/>
        <w:ind w:left="107" w:right="91"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9"/>
          <w:kern w:val="0"/>
          <w:sz w:val="20"/>
          <w:szCs w:val="20"/>
        </w:rPr>
        <w:t>第四条 实验室工作人员是进行教学实验、科学研究不可缺少的力量，必须努力贯彻</w:t>
      </w:r>
      <w:r w:rsidRPr="00CC3E04">
        <w:rPr>
          <w:rFonts w:ascii="微软雅黑" w:eastAsia="微软雅黑" w:hAnsi="微软雅黑" w:cs="微软雅黑"/>
          <w:snapToGrid w:val="0"/>
          <w:color w:val="000000"/>
          <w:spacing w:val="7"/>
          <w:kern w:val="0"/>
          <w:sz w:val="20"/>
          <w:szCs w:val="20"/>
        </w:rPr>
        <w:t>国</w:t>
      </w:r>
      <w:r w:rsidRPr="00CC3E04">
        <w:rPr>
          <w:rFonts w:ascii="微软雅黑" w:eastAsia="微软雅黑" w:hAnsi="微软雅黑" w:cs="微软雅黑"/>
          <w:snapToGrid w:val="0"/>
          <w:color w:val="000000"/>
          <w:spacing w:val="6"/>
          <w:kern w:val="0"/>
          <w:sz w:val="20"/>
          <w:szCs w:val="20"/>
        </w:rPr>
        <w:t>家的教育方针</w:t>
      </w:r>
      <w:r w:rsidRPr="00CC3E04">
        <w:rPr>
          <w:rFonts w:ascii="微软雅黑" w:eastAsia="微软雅黑" w:hAnsi="微软雅黑" w:cs="微软雅黑"/>
          <w:snapToGrid w:val="0"/>
          <w:color w:val="000000"/>
          <w:spacing w:val="5"/>
          <w:kern w:val="0"/>
          <w:sz w:val="20"/>
          <w:szCs w:val="20"/>
        </w:rPr>
        <w:t>，</w:t>
      </w:r>
      <w:r w:rsidRPr="00CC3E04">
        <w:rPr>
          <w:rFonts w:ascii="微软雅黑" w:eastAsia="微软雅黑" w:hAnsi="微软雅黑" w:cs="微软雅黑"/>
          <w:snapToGrid w:val="0"/>
          <w:color w:val="000000"/>
          <w:spacing w:val="3"/>
          <w:kern w:val="0"/>
          <w:sz w:val="20"/>
          <w:szCs w:val="20"/>
        </w:rPr>
        <w:t xml:space="preserve">  全心全意为教学、科研工作服务，为培养高素质应用型人才服务。</w:t>
      </w:r>
    </w:p>
    <w:p w:rsidR="00CC3E04" w:rsidRPr="006F1AB6" w:rsidRDefault="00CC3E04" w:rsidP="006F1AB6">
      <w:pPr>
        <w:widowControl/>
        <w:kinsoku w:val="0"/>
        <w:autoSpaceDE w:val="0"/>
        <w:autoSpaceDN w:val="0"/>
        <w:adjustRightInd w:val="0"/>
        <w:snapToGrid w:val="0"/>
        <w:spacing w:line="193" w:lineRule="auto"/>
        <w:jc w:val="center"/>
        <w:textAlignment w:val="baseline"/>
        <w:rPr>
          <w:rFonts w:ascii="微软雅黑" w:eastAsia="微软雅黑" w:hAnsi="微软雅黑" w:cs="微软雅黑"/>
          <w:snapToGrid w:val="0"/>
          <w:color w:val="000000"/>
          <w:spacing w:val="16"/>
          <w:kern w:val="0"/>
          <w:sz w:val="22"/>
        </w:rPr>
      </w:pPr>
      <w:r w:rsidRPr="006F1AB6">
        <w:rPr>
          <w:rFonts w:ascii="微软雅黑" w:eastAsia="微软雅黑" w:hAnsi="微软雅黑" w:cs="微软雅黑"/>
          <w:snapToGrid w:val="0"/>
          <w:color w:val="000000"/>
          <w:spacing w:val="16"/>
          <w:kern w:val="0"/>
          <w:sz w:val="22"/>
        </w:rPr>
        <w:t>第二章</w:t>
      </w:r>
      <w:r w:rsidR="006F1AB6">
        <w:rPr>
          <w:rFonts w:ascii="微软雅黑" w:eastAsia="微软雅黑" w:hAnsi="微软雅黑" w:cs="微软雅黑" w:hint="eastAsia"/>
          <w:snapToGrid w:val="0"/>
          <w:color w:val="000000"/>
          <w:spacing w:val="16"/>
          <w:kern w:val="0"/>
          <w:sz w:val="22"/>
        </w:rPr>
        <w:t xml:space="preserve"> </w:t>
      </w:r>
      <w:r w:rsidRPr="006F1AB6">
        <w:rPr>
          <w:rFonts w:ascii="微软雅黑" w:eastAsia="微软雅黑" w:hAnsi="微软雅黑" w:cs="微软雅黑"/>
          <w:snapToGrid w:val="0"/>
          <w:color w:val="000000"/>
          <w:spacing w:val="16"/>
          <w:kern w:val="0"/>
          <w:sz w:val="22"/>
        </w:rPr>
        <w:t>体制与机构</w:t>
      </w:r>
    </w:p>
    <w:p w:rsidR="00CC3E04" w:rsidRPr="00CC3E04" w:rsidRDefault="00CC3E04" w:rsidP="00CC3E04">
      <w:pPr>
        <w:widowControl/>
        <w:kinsoku w:val="0"/>
        <w:autoSpaceDE w:val="0"/>
        <w:autoSpaceDN w:val="0"/>
        <w:adjustRightInd w:val="0"/>
        <w:snapToGrid w:val="0"/>
        <w:spacing w:before="115" w:line="278" w:lineRule="auto"/>
        <w:ind w:left="105" w:right="86" w:firstLine="418"/>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7"/>
          <w:kern w:val="0"/>
          <w:sz w:val="20"/>
          <w:szCs w:val="20"/>
        </w:rPr>
        <w:t>第</w:t>
      </w:r>
      <w:r w:rsidRPr="00CC3E04">
        <w:rPr>
          <w:rFonts w:ascii="微软雅黑" w:eastAsia="微软雅黑" w:hAnsi="微软雅黑" w:cs="微软雅黑"/>
          <w:snapToGrid w:val="0"/>
          <w:color w:val="000000"/>
          <w:spacing w:val="4"/>
          <w:kern w:val="0"/>
          <w:sz w:val="20"/>
          <w:szCs w:val="20"/>
        </w:rPr>
        <w:t>五条   学校实验室实行统一领导， 两级管理体制。主管教学副校长负责全校实验室工</w:t>
      </w:r>
      <w:r w:rsidRPr="00CC3E04">
        <w:rPr>
          <w:rFonts w:ascii="微软雅黑" w:eastAsia="微软雅黑" w:hAnsi="微软雅黑" w:cs="微软雅黑"/>
          <w:snapToGrid w:val="0"/>
          <w:color w:val="000000"/>
          <w:spacing w:val="-1"/>
          <w:kern w:val="0"/>
          <w:sz w:val="20"/>
          <w:szCs w:val="20"/>
        </w:rPr>
        <w:t>作。各学院院长负责实验室的建设工作</w:t>
      </w:r>
      <w:r w:rsidRPr="00CC3E04">
        <w:rPr>
          <w:rFonts w:ascii="微软雅黑" w:eastAsia="微软雅黑" w:hAnsi="微软雅黑" w:cs="微软雅黑"/>
          <w:snapToGrid w:val="0"/>
          <w:color w:val="000000"/>
          <w:kern w:val="0"/>
          <w:sz w:val="20"/>
          <w:szCs w:val="20"/>
        </w:rPr>
        <w:t xml:space="preserve">。实验室设主任和副主任，由学院提名，并报学校任 </w:t>
      </w:r>
      <w:r w:rsidRPr="00CC3E04">
        <w:rPr>
          <w:rFonts w:ascii="微软雅黑" w:eastAsia="微软雅黑" w:hAnsi="微软雅黑" w:cs="微软雅黑"/>
          <w:snapToGrid w:val="0"/>
          <w:color w:val="000000"/>
          <w:spacing w:val="4"/>
          <w:kern w:val="0"/>
          <w:sz w:val="20"/>
          <w:szCs w:val="20"/>
        </w:rPr>
        <w:t>命，实行主任负责制。</w:t>
      </w:r>
      <w:r w:rsidRPr="00CC3E04">
        <w:rPr>
          <w:rFonts w:ascii="微软雅黑" w:eastAsia="微软雅黑" w:hAnsi="微软雅黑" w:cs="微软雅黑"/>
          <w:snapToGrid w:val="0"/>
          <w:color w:val="000000"/>
          <w:spacing w:val="2"/>
          <w:kern w:val="0"/>
          <w:sz w:val="20"/>
          <w:szCs w:val="20"/>
        </w:rPr>
        <w:t>学校负责实验室管理的职能部门是教务处。</w:t>
      </w:r>
    </w:p>
    <w:p w:rsidR="00CC3E04" w:rsidRPr="00CC3E04" w:rsidRDefault="00CC3E04" w:rsidP="00CC3E04">
      <w:pPr>
        <w:widowControl/>
        <w:kinsoku w:val="0"/>
        <w:autoSpaceDE w:val="0"/>
        <w:autoSpaceDN w:val="0"/>
        <w:adjustRightInd w:val="0"/>
        <w:snapToGrid w:val="0"/>
        <w:spacing w:before="1" w:line="190" w:lineRule="auto"/>
        <w:ind w:left="52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7"/>
          <w:kern w:val="0"/>
          <w:sz w:val="20"/>
          <w:szCs w:val="20"/>
        </w:rPr>
        <w:t>第六条   教务处在主管副校长领导下，管理和协调实验室的各项工作。主要职责是</w:t>
      </w:r>
      <w:r w:rsidRPr="00CC3E04">
        <w:rPr>
          <w:rFonts w:ascii="微软雅黑" w:eastAsia="微软雅黑" w:hAnsi="微软雅黑" w:cs="微软雅黑"/>
          <w:snapToGrid w:val="0"/>
          <w:color w:val="000000"/>
          <w:spacing w:val="1"/>
          <w:kern w:val="0"/>
          <w:sz w:val="20"/>
          <w:szCs w:val="20"/>
        </w:rPr>
        <w:t>：</w:t>
      </w:r>
    </w:p>
    <w:p w:rsidR="00CC3E04" w:rsidRPr="00CC3E04" w:rsidRDefault="00CC3E04" w:rsidP="00CC3E04">
      <w:pPr>
        <w:widowControl/>
        <w:kinsoku w:val="0"/>
        <w:autoSpaceDE w:val="0"/>
        <w:autoSpaceDN w:val="0"/>
        <w:adjustRightInd w:val="0"/>
        <w:snapToGrid w:val="0"/>
        <w:spacing w:before="124" w:line="276" w:lineRule="auto"/>
        <w:ind w:left="109" w:right="89" w:firstLine="429"/>
        <w:jc w:val="left"/>
        <w:textAlignment w:val="baseline"/>
        <w:rPr>
          <w:rFonts w:ascii="微软雅黑" w:eastAsia="微软雅黑" w:hAnsi="微软雅黑" w:cs="微软雅黑"/>
          <w:snapToGrid w:val="0"/>
          <w:color w:val="000000"/>
          <w:kern w:val="0"/>
          <w:sz w:val="20"/>
          <w:szCs w:val="20"/>
        </w:rPr>
      </w:pPr>
      <w:r w:rsidRPr="00CC3E04">
        <w:rPr>
          <w:rFonts w:ascii="Arial" w:eastAsia="Arial" w:hAnsi="Arial" w:cs="Arial"/>
          <w:snapToGrid w:val="0"/>
          <w:color w:val="000000"/>
          <w:spacing w:val="-1"/>
          <w:kern w:val="0"/>
          <w:sz w:val="20"/>
          <w:szCs w:val="20"/>
        </w:rPr>
        <w:t>1</w:t>
      </w:r>
      <w:r w:rsidRPr="00CC3E04">
        <w:rPr>
          <w:rFonts w:ascii="微软雅黑" w:eastAsia="微软雅黑" w:hAnsi="微软雅黑" w:cs="微软雅黑"/>
          <w:snapToGrid w:val="0"/>
          <w:color w:val="000000"/>
          <w:spacing w:val="-1"/>
          <w:kern w:val="0"/>
          <w:sz w:val="20"/>
          <w:szCs w:val="20"/>
        </w:rPr>
        <w:t>贯彻执行国家有关的方针、政</w:t>
      </w:r>
      <w:r w:rsidR="00916606" w:rsidRPr="00916606">
        <w:rPr>
          <w:rFonts w:ascii="Arial" w:eastAsia="Arial" w:hAnsi="Arial" w:cs="Arial"/>
          <w:snapToGrid w:val="0"/>
          <w:color w:val="000000"/>
          <w:kern w:val="0"/>
          <w:sz w:val="20"/>
          <w:szCs w:val="21"/>
        </w:rPr>
        <w:pict>
          <v:rect id="_x0000_s2084" style="position:absolute;left:0;text-align:left;margin-left:19.55pt;margin-top:326.7pt;width:376.85pt;height:180pt;z-index:-251638784;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3COInaAAAACwEAAA8AAAAAAAAAAQAgAAAAIgAAAGRycy9kb3ducmV2LnhtbFBLAQIU&#10;ABQAAAAIAIdO4kD5yAMtYwIAAOIEAAAOAAAAAAAAAAEAIAAAACkBAABkcnMvZTJvRG9jLnhtbFBL&#10;BQYAAAAABgAGAFkBAAD+BQAAAAA=&#10;" strokecolor="white" strokeweight="2pt">
            <v:stroke joinstyle="round"/>
            <w10:wrap anchory="page"/>
          </v:rect>
        </w:pict>
      </w:r>
      <w:r w:rsidRPr="00CC3E04">
        <w:rPr>
          <w:rFonts w:ascii="微软雅黑" w:eastAsia="微软雅黑" w:hAnsi="微软雅黑" w:cs="微软雅黑"/>
          <w:snapToGrid w:val="0"/>
          <w:color w:val="000000"/>
          <w:spacing w:val="-1"/>
          <w:kern w:val="0"/>
          <w:sz w:val="20"/>
          <w:szCs w:val="20"/>
        </w:rPr>
        <w:t>策和法</w:t>
      </w:r>
      <w:r w:rsidRPr="00CC3E04">
        <w:rPr>
          <w:rFonts w:ascii="微软雅黑" w:eastAsia="微软雅黑" w:hAnsi="微软雅黑" w:cs="微软雅黑"/>
          <w:snapToGrid w:val="0"/>
          <w:color w:val="000000"/>
          <w:kern w:val="0"/>
          <w:sz w:val="20"/>
          <w:szCs w:val="20"/>
        </w:rPr>
        <w:t xml:space="preserve">令，  结合我校实验室工作的实际情况，  制定实验 </w:t>
      </w:r>
      <w:r w:rsidRPr="00CC3E04">
        <w:rPr>
          <w:rFonts w:ascii="微软雅黑" w:eastAsia="微软雅黑" w:hAnsi="微软雅黑" w:cs="微软雅黑"/>
          <w:snapToGrid w:val="0"/>
          <w:color w:val="000000"/>
          <w:spacing w:val="5"/>
          <w:kern w:val="0"/>
          <w:sz w:val="20"/>
          <w:szCs w:val="20"/>
        </w:rPr>
        <w:t>室</w:t>
      </w:r>
      <w:r w:rsidRPr="00CC3E04">
        <w:rPr>
          <w:rFonts w:ascii="微软雅黑" w:eastAsia="微软雅黑" w:hAnsi="微软雅黑" w:cs="微软雅黑"/>
          <w:snapToGrid w:val="0"/>
          <w:color w:val="000000"/>
          <w:spacing w:val="3"/>
          <w:kern w:val="0"/>
          <w:sz w:val="20"/>
          <w:szCs w:val="20"/>
        </w:rPr>
        <w:t>工作的实施办法；</w:t>
      </w:r>
    </w:p>
    <w:p w:rsidR="00CC3E04" w:rsidRPr="00CC3E04" w:rsidRDefault="00CC3E04" w:rsidP="00CC3E04">
      <w:pPr>
        <w:widowControl/>
        <w:kinsoku w:val="0"/>
        <w:autoSpaceDE w:val="0"/>
        <w:autoSpaceDN w:val="0"/>
        <w:adjustRightInd w:val="0"/>
        <w:snapToGrid w:val="0"/>
        <w:spacing w:before="1" w:line="190" w:lineRule="auto"/>
        <w:ind w:left="526"/>
        <w:jc w:val="left"/>
        <w:textAlignment w:val="baseline"/>
        <w:rPr>
          <w:rFonts w:ascii="微软雅黑" w:eastAsia="微软雅黑" w:hAnsi="微软雅黑" w:cs="微软雅黑"/>
          <w:snapToGrid w:val="0"/>
          <w:color w:val="000000"/>
          <w:kern w:val="0"/>
          <w:sz w:val="20"/>
          <w:szCs w:val="20"/>
        </w:rPr>
      </w:pPr>
      <w:r w:rsidRPr="00CC3E04">
        <w:rPr>
          <w:rFonts w:ascii="Arial" w:eastAsia="Arial" w:hAnsi="Arial" w:cs="Arial"/>
          <w:snapToGrid w:val="0"/>
          <w:color w:val="000000"/>
          <w:spacing w:val="13"/>
          <w:kern w:val="0"/>
          <w:sz w:val="20"/>
          <w:szCs w:val="20"/>
        </w:rPr>
        <w:t>2</w:t>
      </w:r>
      <w:r w:rsidRPr="00CC3E04">
        <w:rPr>
          <w:rFonts w:ascii="微软雅黑" w:eastAsia="微软雅黑" w:hAnsi="微软雅黑" w:cs="微软雅黑"/>
          <w:snapToGrid w:val="0"/>
          <w:color w:val="000000"/>
          <w:spacing w:val="8"/>
          <w:kern w:val="0"/>
          <w:sz w:val="20"/>
          <w:szCs w:val="20"/>
        </w:rPr>
        <w:t>完善实验室工作各项管理制度，检查监督各实验室完成各项工作任务；</w:t>
      </w:r>
    </w:p>
    <w:p w:rsidR="00CC3E04" w:rsidRPr="00CC3E04" w:rsidRDefault="00CC3E04" w:rsidP="00CC3E04">
      <w:pPr>
        <w:widowControl/>
        <w:kinsoku w:val="0"/>
        <w:autoSpaceDE w:val="0"/>
        <w:autoSpaceDN w:val="0"/>
        <w:adjustRightInd w:val="0"/>
        <w:snapToGrid w:val="0"/>
        <w:spacing w:before="121" w:line="278" w:lineRule="auto"/>
        <w:ind w:left="109" w:right="89" w:firstLine="418"/>
        <w:jc w:val="left"/>
        <w:textAlignment w:val="baseline"/>
        <w:rPr>
          <w:rFonts w:ascii="微软雅黑" w:eastAsia="微软雅黑" w:hAnsi="微软雅黑" w:cs="微软雅黑"/>
          <w:snapToGrid w:val="0"/>
          <w:color w:val="000000"/>
          <w:kern w:val="0"/>
          <w:sz w:val="20"/>
          <w:szCs w:val="20"/>
        </w:rPr>
      </w:pPr>
      <w:r w:rsidRPr="00CC3E04">
        <w:rPr>
          <w:rFonts w:ascii="Arial" w:eastAsia="Arial" w:hAnsi="Arial" w:cs="Arial"/>
          <w:snapToGrid w:val="0"/>
          <w:color w:val="000000"/>
          <w:spacing w:val="8"/>
          <w:kern w:val="0"/>
          <w:sz w:val="20"/>
          <w:szCs w:val="20"/>
        </w:rPr>
        <w:t>3</w:t>
      </w:r>
      <w:r w:rsidRPr="00CC3E04">
        <w:rPr>
          <w:rFonts w:ascii="微软雅黑" w:eastAsia="微软雅黑" w:hAnsi="微软雅黑" w:cs="微软雅黑"/>
          <w:snapToGrid w:val="0"/>
          <w:color w:val="000000"/>
          <w:spacing w:val="7"/>
          <w:kern w:val="0"/>
          <w:sz w:val="20"/>
          <w:szCs w:val="20"/>
        </w:rPr>
        <w:t>组</w:t>
      </w:r>
      <w:r w:rsidRPr="00CC3E04">
        <w:rPr>
          <w:rFonts w:ascii="微软雅黑" w:eastAsia="微软雅黑" w:hAnsi="微软雅黑" w:cs="微软雅黑"/>
          <w:snapToGrid w:val="0"/>
          <w:color w:val="000000"/>
          <w:spacing w:val="4"/>
          <w:kern w:val="0"/>
          <w:sz w:val="20"/>
          <w:szCs w:val="20"/>
        </w:rPr>
        <w:t>织制定和实施实验室建设规划和年度计划，拟订并审查仪器设备配备方案； 购置大</w:t>
      </w:r>
      <w:r w:rsidRPr="00CC3E04">
        <w:rPr>
          <w:rFonts w:ascii="微软雅黑" w:eastAsia="微软雅黑" w:hAnsi="微软雅黑" w:cs="微软雅黑"/>
          <w:snapToGrid w:val="0"/>
          <w:color w:val="000000"/>
          <w:spacing w:val="-1"/>
          <w:kern w:val="0"/>
          <w:sz w:val="20"/>
          <w:szCs w:val="20"/>
        </w:rPr>
        <w:t>型、精密、稀缺、贵重仪器设备组织可行性</w:t>
      </w:r>
      <w:r w:rsidRPr="00CC3E04">
        <w:rPr>
          <w:rFonts w:ascii="微软雅黑" w:eastAsia="微软雅黑" w:hAnsi="微软雅黑" w:cs="微软雅黑"/>
          <w:snapToGrid w:val="0"/>
          <w:color w:val="000000"/>
          <w:kern w:val="0"/>
          <w:sz w:val="20"/>
          <w:szCs w:val="20"/>
        </w:rPr>
        <w:t xml:space="preserve">论证；负责协调资产管理处分配使用实验室建设、 </w:t>
      </w:r>
      <w:r w:rsidRPr="00CC3E04">
        <w:rPr>
          <w:rFonts w:ascii="微软雅黑" w:eastAsia="微软雅黑" w:hAnsi="微软雅黑" w:cs="微软雅黑"/>
          <w:snapToGrid w:val="0"/>
          <w:color w:val="000000"/>
          <w:spacing w:val="-1"/>
          <w:kern w:val="0"/>
          <w:sz w:val="20"/>
          <w:szCs w:val="20"/>
        </w:rPr>
        <w:t>维护，  仪器设备运行经费和实验材料费，  并进行投资效</w:t>
      </w:r>
      <w:r w:rsidRPr="00CC3E04">
        <w:rPr>
          <w:rFonts w:ascii="微软雅黑" w:eastAsia="微软雅黑" w:hAnsi="微软雅黑" w:cs="微软雅黑"/>
          <w:snapToGrid w:val="0"/>
          <w:color w:val="000000"/>
          <w:kern w:val="0"/>
          <w:sz w:val="20"/>
          <w:szCs w:val="20"/>
        </w:rPr>
        <w:t>益评估；</w:t>
      </w:r>
    </w:p>
    <w:p w:rsidR="00CC3E04" w:rsidRPr="00CC3E04" w:rsidRDefault="00CC3E04" w:rsidP="00CC3E04">
      <w:pPr>
        <w:widowControl/>
        <w:kinsoku w:val="0"/>
        <w:autoSpaceDE w:val="0"/>
        <w:autoSpaceDN w:val="0"/>
        <w:adjustRightInd w:val="0"/>
        <w:snapToGrid w:val="0"/>
        <w:spacing w:line="191" w:lineRule="auto"/>
        <w:ind w:left="522"/>
        <w:jc w:val="left"/>
        <w:textAlignment w:val="baseline"/>
        <w:rPr>
          <w:rFonts w:ascii="微软雅黑" w:eastAsia="微软雅黑" w:hAnsi="微软雅黑" w:cs="微软雅黑"/>
          <w:snapToGrid w:val="0"/>
          <w:color w:val="000000"/>
          <w:kern w:val="0"/>
          <w:sz w:val="20"/>
          <w:szCs w:val="20"/>
        </w:rPr>
      </w:pPr>
      <w:r w:rsidRPr="00CC3E04">
        <w:rPr>
          <w:rFonts w:ascii="Arial" w:eastAsia="Arial" w:hAnsi="Arial" w:cs="Arial"/>
          <w:snapToGrid w:val="0"/>
          <w:color w:val="000000"/>
          <w:spacing w:val="8"/>
          <w:kern w:val="0"/>
          <w:sz w:val="20"/>
          <w:szCs w:val="20"/>
        </w:rPr>
        <w:t>4</w:t>
      </w:r>
      <w:r w:rsidRPr="00CC3E04">
        <w:rPr>
          <w:rFonts w:ascii="微软雅黑" w:eastAsia="微软雅黑" w:hAnsi="微软雅黑" w:cs="微软雅黑"/>
          <w:snapToGrid w:val="0"/>
          <w:color w:val="000000"/>
          <w:spacing w:val="8"/>
          <w:kern w:val="0"/>
          <w:sz w:val="20"/>
          <w:szCs w:val="20"/>
        </w:rPr>
        <w:t>负责</w:t>
      </w:r>
      <w:r w:rsidRPr="00CC3E04">
        <w:rPr>
          <w:rFonts w:ascii="微软雅黑" w:eastAsia="微软雅黑" w:hAnsi="微软雅黑" w:cs="微软雅黑"/>
          <w:snapToGrid w:val="0"/>
          <w:color w:val="000000"/>
          <w:spacing w:val="7"/>
          <w:kern w:val="0"/>
          <w:sz w:val="20"/>
          <w:szCs w:val="20"/>
        </w:rPr>
        <w:t>实</w:t>
      </w:r>
      <w:r w:rsidRPr="00CC3E04">
        <w:rPr>
          <w:rFonts w:ascii="微软雅黑" w:eastAsia="微软雅黑" w:hAnsi="微软雅黑" w:cs="微软雅黑"/>
          <w:snapToGrid w:val="0"/>
          <w:color w:val="000000"/>
          <w:spacing w:val="4"/>
          <w:kern w:val="0"/>
          <w:sz w:val="20"/>
          <w:szCs w:val="20"/>
        </w:rPr>
        <w:t>验室仪器设备和材料等物资的宏观管理工作，  提高其使用效益。</w:t>
      </w:r>
    </w:p>
    <w:p w:rsidR="00CC3E04" w:rsidRPr="00CC3E04" w:rsidRDefault="00CC3E04" w:rsidP="00CC3E04">
      <w:pPr>
        <w:widowControl/>
        <w:kinsoku w:val="0"/>
        <w:autoSpaceDE w:val="0"/>
        <w:autoSpaceDN w:val="0"/>
        <w:adjustRightInd w:val="0"/>
        <w:snapToGrid w:val="0"/>
        <w:spacing w:before="123" w:line="277" w:lineRule="auto"/>
        <w:ind w:left="105" w:right="86" w:firstLine="417"/>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0"/>
          <w:kern w:val="0"/>
          <w:sz w:val="20"/>
          <w:szCs w:val="20"/>
        </w:rPr>
        <w:t xml:space="preserve">第七条  </w:t>
      </w:r>
      <w:r w:rsidRPr="00CC3E04">
        <w:rPr>
          <w:rFonts w:ascii="微软雅黑" w:eastAsia="微软雅黑" w:hAnsi="微软雅黑" w:cs="微软雅黑"/>
          <w:snapToGrid w:val="0"/>
          <w:color w:val="000000"/>
          <w:spacing w:val="5"/>
          <w:kern w:val="0"/>
          <w:sz w:val="20"/>
          <w:szCs w:val="20"/>
        </w:rPr>
        <w:t>教务处会同各实验室就有关实验技术和管理方面的问题开展研究活动，为学校</w:t>
      </w:r>
      <w:r w:rsidRPr="00CC3E04">
        <w:rPr>
          <w:rFonts w:ascii="微软雅黑" w:eastAsia="微软雅黑" w:hAnsi="微软雅黑" w:cs="微软雅黑"/>
          <w:snapToGrid w:val="0"/>
          <w:color w:val="000000"/>
          <w:spacing w:val="4"/>
          <w:kern w:val="0"/>
          <w:sz w:val="20"/>
          <w:szCs w:val="20"/>
        </w:rPr>
        <w:t>的实验室建设和科学管理提出咨询和建议， 并和省高校实验室管理研究会建立联系，开展</w:t>
      </w:r>
      <w:r w:rsidRPr="00CC3E04">
        <w:rPr>
          <w:rFonts w:ascii="微软雅黑" w:eastAsia="微软雅黑" w:hAnsi="微软雅黑" w:cs="微软雅黑"/>
          <w:snapToGrid w:val="0"/>
          <w:color w:val="000000"/>
          <w:kern w:val="0"/>
          <w:sz w:val="20"/>
          <w:szCs w:val="20"/>
        </w:rPr>
        <w:t xml:space="preserve">咨 </w:t>
      </w:r>
      <w:r w:rsidRPr="00CC3E04">
        <w:rPr>
          <w:rFonts w:ascii="微软雅黑" w:eastAsia="微软雅黑" w:hAnsi="微软雅黑" w:cs="微软雅黑"/>
          <w:snapToGrid w:val="0"/>
          <w:color w:val="000000"/>
          <w:spacing w:val="4"/>
          <w:kern w:val="0"/>
          <w:sz w:val="20"/>
          <w:szCs w:val="20"/>
        </w:rPr>
        <w:t>询</w:t>
      </w:r>
      <w:r w:rsidRPr="00CC3E04">
        <w:rPr>
          <w:rFonts w:ascii="微软雅黑" w:eastAsia="微软雅黑" w:hAnsi="微软雅黑" w:cs="微软雅黑"/>
          <w:snapToGrid w:val="0"/>
          <w:color w:val="000000"/>
          <w:spacing w:val="3"/>
          <w:kern w:val="0"/>
          <w:sz w:val="20"/>
          <w:szCs w:val="20"/>
        </w:rPr>
        <w:t>研</w:t>
      </w:r>
      <w:r w:rsidRPr="00CC3E04">
        <w:rPr>
          <w:rFonts w:ascii="微软雅黑" w:eastAsia="微软雅黑" w:hAnsi="微软雅黑" w:cs="微软雅黑"/>
          <w:snapToGrid w:val="0"/>
          <w:color w:val="000000"/>
          <w:spacing w:val="2"/>
          <w:kern w:val="0"/>
          <w:sz w:val="20"/>
          <w:szCs w:val="20"/>
        </w:rPr>
        <w:t>究工作。</w:t>
      </w:r>
    </w:p>
    <w:p w:rsidR="00CC3E04" w:rsidRPr="006F1AB6" w:rsidRDefault="00CC3E04" w:rsidP="00CB1953">
      <w:pPr>
        <w:widowControl/>
        <w:kinsoku w:val="0"/>
        <w:autoSpaceDE w:val="0"/>
        <w:autoSpaceDN w:val="0"/>
        <w:adjustRightInd w:val="0"/>
        <w:snapToGrid w:val="0"/>
        <w:spacing w:afterLines="50" w:line="192" w:lineRule="auto"/>
        <w:jc w:val="center"/>
        <w:textAlignment w:val="baseline"/>
        <w:rPr>
          <w:rFonts w:ascii="微软雅黑" w:eastAsia="微软雅黑" w:hAnsi="微软雅黑" w:cs="微软雅黑"/>
          <w:snapToGrid w:val="0"/>
          <w:color w:val="000000"/>
          <w:spacing w:val="16"/>
          <w:kern w:val="0"/>
          <w:sz w:val="22"/>
        </w:rPr>
      </w:pPr>
      <w:r w:rsidRPr="006F1AB6">
        <w:rPr>
          <w:rFonts w:ascii="微软雅黑" w:eastAsia="微软雅黑" w:hAnsi="微软雅黑" w:cs="微软雅黑"/>
          <w:snapToGrid w:val="0"/>
          <w:color w:val="000000"/>
          <w:spacing w:val="16"/>
          <w:kern w:val="0"/>
          <w:sz w:val="22"/>
        </w:rPr>
        <w:t>第三章   实验室建设</w:t>
      </w:r>
    </w:p>
    <w:p w:rsidR="00CC3E04" w:rsidRPr="00CC3E04" w:rsidRDefault="00CC3E04" w:rsidP="00CC3E04">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2"/>
          <w:kern w:val="0"/>
          <w:sz w:val="20"/>
          <w:szCs w:val="20"/>
        </w:rPr>
        <w:t>第八</w:t>
      </w:r>
      <w:r w:rsidRPr="00CC3E04">
        <w:rPr>
          <w:rFonts w:ascii="微软雅黑" w:eastAsia="微软雅黑" w:hAnsi="微软雅黑" w:cs="微软雅黑"/>
          <w:snapToGrid w:val="0"/>
          <w:color w:val="000000"/>
          <w:spacing w:val="7"/>
          <w:kern w:val="0"/>
          <w:sz w:val="20"/>
          <w:szCs w:val="20"/>
        </w:rPr>
        <w:t>条</w:t>
      </w:r>
      <w:r w:rsidRPr="00CC3E04">
        <w:rPr>
          <w:rFonts w:ascii="微软雅黑" w:eastAsia="微软雅黑" w:hAnsi="微软雅黑" w:cs="微软雅黑"/>
          <w:snapToGrid w:val="0"/>
          <w:color w:val="000000"/>
          <w:spacing w:val="6"/>
          <w:kern w:val="0"/>
          <w:sz w:val="20"/>
          <w:szCs w:val="20"/>
        </w:rPr>
        <w:t xml:space="preserve">   正式建制的实验室，应当具备下列条件：</w:t>
      </w:r>
    </w:p>
    <w:p w:rsidR="00CC3E04" w:rsidRPr="00CC3E04" w:rsidRDefault="00CC3E04" w:rsidP="00CC3E04">
      <w:pPr>
        <w:widowControl/>
        <w:kinsoku w:val="0"/>
        <w:autoSpaceDE w:val="0"/>
        <w:autoSpaceDN w:val="0"/>
        <w:adjustRightInd w:val="0"/>
        <w:snapToGrid w:val="0"/>
        <w:spacing w:before="123" w:line="191" w:lineRule="auto"/>
        <w:ind w:left="538"/>
        <w:jc w:val="left"/>
        <w:textAlignment w:val="baseline"/>
        <w:rPr>
          <w:rFonts w:ascii="微软雅黑" w:eastAsia="微软雅黑" w:hAnsi="微软雅黑" w:cs="微软雅黑"/>
          <w:snapToGrid w:val="0"/>
          <w:color w:val="000000"/>
          <w:kern w:val="0"/>
          <w:sz w:val="20"/>
          <w:szCs w:val="20"/>
        </w:rPr>
      </w:pPr>
      <w:r w:rsidRPr="00CC3E04">
        <w:rPr>
          <w:rFonts w:ascii="Arial" w:eastAsia="Arial" w:hAnsi="Arial" w:cs="Arial"/>
          <w:snapToGrid w:val="0"/>
          <w:color w:val="000000"/>
          <w:spacing w:val="8"/>
          <w:kern w:val="0"/>
          <w:sz w:val="20"/>
          <w:szCs w:val="20"/>
        </w:rPr>
        <w:t>1</w:t>
      </w:r>
      <w:r w:rsidRPr="00CC3E04">
        <w:rPr>
          <w:rFonts w:ascii="微软雅黑" w:eastAsia="微软雅黑" w:hAnsi="微软雅黑" w:cs="微软雅黑"/>
          <w:snapToGrid w:val="0"/>
          <w:color w:val="000000"/>
          <w:spacing w:val="8"/>
          <w:kern w:val="0"/>
          <w:sz w:val="20"/>
          <w:szCs w:val="20"/>
        </w:rPr>
        <w:t>有明确的学科发展方向和教学、科研、技术开发任务</w:t>
      </w:r>
      <w:r w:rsidRPr="00CC3E04">
        <w:rPr>
          <w:rFonts w:ascii="微软雅黑" w:eastAsia="微软雅黑" w:hAnsi="微软雅黑" w:cs="微软雅黑"/>
          <w:snapToGrid w:val="0"/>
          <w:color w:val="000000"/>
          <w:spacing w:val="4"/>
          <w:kern w:val="0"/>
          <w:sz w:val="20"/>
          <w:szCs w:val="20"/>
        </w:rPr>
        <w:t>；</w:t>
      </w:r>
    </w:p>
    <w:p w:rsidR="00CC3E04" w:rsidRPr="00CC3E04" w:rsidRDefault="00CC3E04" w:rsidP="00CC3E04">
      <w:pPr>
        <w:widowControl/>
        <w:kinsoku w:val="0"/>
        <w:autoSpaceDE w:val="0"/>
        <w:autoSpaceDN w:val="0"/>
        <w:adjustRightInd w:val="0"/>
        <w:snapToGrid w:val="0"/>
        <w:spacing w:before="123" w:line="191" w:lineRule="auto"/>
        <w:ind w:left="526"/>
        <w:jc w:val="left"/>
        <w:textAlignment w:val="baseline"/>
        <w:rPr>
          <w:rFonts w:ascii="微软雅黑" w:eastAsia="微软雅黑" w:hAnsi="微软雅黑" w:cs="微软雅黑"/>
          <w:snapToGrid w:val="0"/>
          <w:color w:val="000000"/>
          <w:kern w:val="0"/>
          <w:sz w:val="20"/>
          <w:szCs w:val="20"/>
        </w:rPr>
        <w:sectPr w:rsidR="00CC3E04" w:rsidRPr="00CC3E04">
          <w:headerReference w:type="default" r:id="rId38"/>
          <w:footerReference w:type="default" r:id="rId39"/>
          <w:pgSz w:w="11906" w:h="16838"/>
          <w:pgMar w:top="400" w:right="1745" w:bottom="678" w:left="1745" w:header="0" w:footer="500" w:gutter="0"/>
          <w:cols w:space="720"/>
        </w:sectPr>
      </w:pPr>
      <w:r w:rsidRPr="00CC3E04">
        <w:rPr>
          <w:rFonts w:ascii="Arial" w:eastAsia="Arial" w:hAnsi="Arial" w:cs="Arial"/>
          <w:snapToGrid w:val="0"/>
          <w:color w:val="000000"/>
          <w:spacing w:val="14"/>
          <w:kern w:val="0"/>
          <w:sz w:val="20"/>
          <w:szCs w:val="20"/>
        </w:rPr>
        <w:t>2</w:t>
      </w:r>
      <w:r w:rsidRPr="00CC3E04">
        <w:rPr>
          <w:rFonts w:ascii="微软雅黑" w:eastAsia="微软雅黑" w:hAnsi="微软雅黑" w:cs="微软雅黑"/>
          <w:snapToGrid w:val="0"/>
          <w:color w:val="000000"/>
          <w:spacing w:val="8"/>
          <w:kern w:val="0"/>
          <w:sz w:val="20"/>
          <w:szCs w:val="20"/>
        </w:rPr>
        <w:t>有符合人才培养要求的实验用房、设施和环境；</w:t>
      </w:r>
    </w:p>
    <w:p w:rsidR="00CC3E04" w:rsidRPr="00CC3E04" w:rsidRDefault="00CC3E04" w:rsidP="00CC3E04">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CC3E04" w:rsidRPr="00CC3E04" w:rsidRDefault="00CC3E04" w:rsidP="00CC3E04">
      <w:pPr>
        <w:widowControl/>
        <w:kinsoku w:val="0"/>
        <w:autoSpaceDE w:val="0"/>
        <w:autoSpaceDN w:val="0"/>
        <w:adjustRightInd w:val="0"/>
        <w:snapToGrid w:val="0"/>
        <w:spacing w:before="86" w:line="398" w:lineRule="exact"/>
        <w:ind w:left="527"/>
        <w:jc w:val="left"/>
        <w:textAlignment w:val="baseline"/>
        <w:rPr>
          <w:rFonts w:ascii="微软雅黑" w:eastAsia="微软雅黑" w:hAnsi="微软雅黑" w:cs="微软雅黑"/>
          <w:snapToGrid w:val="0"/>
          <w:color w:val="000000"/>
          <w:kern w:val="0"/>
          <w:sz w:val="20"/>
          <w:szCs w:val="20"/>
        </w:rPr>
      </w:pPr>
      <w:r w:rsidRPr="00CC3E04">
        <w:rPr>
          <w:rFonts w:ascii="Arial" w:eastAsia="Arial" w:hAnsi="Arial" w:cs="Arial"/>
          <w:snapToGrid w:val="0"/>
          <w:color w:val="000000"/>
          <w:spacing w:val="16"/>
          <w:kern w:val="0"/>
          <w:position w:val="14"/>
          <w:sz w:val="20"/>
          <w:szCs w:val="20"/>
        </w:rPr>
        <w:t>3</w:t>
      </w:r>
      <w:r w:rsidRPr="00CC3E04">
        <w:rPr>
          <w:rFonts w:ascii="微软雅黑" w:eastAsia="微软雅黑" w:hAnsi="微软雅黑" w:cs="微软雅黑"/>
          <w:snapToGrid w:val="0"/>
          <w:color w:val="000000"/>
          <w:spacing w:val="8"/>
          <w:kern w:val="0"/>
          <w:position w:val="14"/>
          <w:sz w:val="20"/>
          <w:szCs w:val="20"/>
        </w:rPr>
        <w:t>有与完成教学、科研、技术开发任务相适应的配套仪器设备；</w:t>
      </w:r>
    </w:p>
    <w:p w:rsidR="00CC3E04" w:rsidRPr="00CC3E04" w:rsidRDefault="00CC3E04" w:rsidP="00CC3E04">
      <w:pPr>
        <w:widowControl/>
        <w:kinsoku w:val="0"/>
        <w:autoSpaceDE w:val="0"/>
        <w:autoSpaceDN w:val="0"/>
        <w:adjustRightInd w:val="0"/>
        <w:snapToGrid w:val="0"/>
        <w:spacing w:line="191" w:lineRule="auto"/>
        <w:ind w:left="522"/>
        <w:jc w:val="left"/>
        <w:textAlignment w:val="baseline"/>
        <w:rPr>
          <w:rFonts w:ascii="微软雅黑" w:eastAsia="微软雅黑" w:hAnsi="微软雅黑" w:cs="微软雅黑"/>
          <w:snapToGrid w:val="0"/>
          <w:color w:val="000000"/>
          <w:kern w:val="0"/>
          <w:sz w:val="20"/>
          <w:szCs w:val="20"/>
        </w:rPr>
      </w:pPr>
      <w:r w:rsidRPr="00CC3E04">
        <w:rPr>
          <w:rFonts w:ascii="Arial" w:eastAsia="Arial" w:hAnsi="Arial" w:cs="Arial"/>
          <w:snapToGrid w:val="0"/>
          <w:color w:val="000000"/>
          <w:spacing w:val="8"/>
          <w:kern w:val="0"/>
          <w:sz w:val="20"/>
          <w:szCs w:val="20"/>
        </w:rPr>
        <w:t>4</w:t>
      </w:r>
      <w:r w:rsidRPr="00CC3E04">
        <w:rPr>
          <w:rFonts w:ascii="微软雅黑" w:eastAsia="微软雅黑" w:hAnsi="微软雅黑" w:cs="微软雅黑"/>
          <w:snapToGrid w:val="0"/>
          <w:color w:val="000000"/>
          <w:spacing w:val="7"/>
          <w:kern w:val="0"/>
          <w:sz w:val="20"/>
          <w:szCs w:val="20"/>
        </w:rPr>
        <w:t>有与完成任务相适应的实验技术队伍；</w:t>
      </w:r>
    </w:p>
    <w:p w:rsidR="00CC3E04" w:rsidRPr="00CC3E04" w:rsidRDefault="00CC3E04" w:rsidP="00CC3E04">
      <w:pPr>
        <w:widowControl/>
        <w:kinsoku w:val="0"/>
        <w:autoSpaceDE w:val="0"/>
        <w:autoSpaceDN w:val="0"/>
        <w:adjustRightInd w:val="0"/>
        <w:snapToGrid w:val="0"/>
        <w:spacing w:before="121" w:line="192" w:lineRule="auto"/>
        <w:ind w:left="527"/>
        <w:jc w:val="left"/>
        <w:textAlignment w:val="baseline"/>
        <w:rPr>
          <w:rFonts w:ascii="微软雅黑" w:eastAsia="微软雅黑" w:hAnsi="微软雅黑" w:cs="微软雅黑"/>
          <w:snapToGrid w:val="0"/>
          <w:color w:val="000000"/>
          <w:kern w:val="0"/>
          <w:sz w:val="20"/>
          <w:szCs w:val="20"/>
        </w:rPr>
      </w:pPr>
      <w:r w:rsidRPr="00CC3E04">
        <w:rPr>
          <w:rFonts w:ascii="Arial" w:eastAsia="Arial" w:hAnsi="Arial" w:cs="Arial"/>
          <w:snapToGrid w:val="0"/>
          <w:color w:val="000000"/>
          <w:spacing w:val="14"/>
          <w:kern w:val="0"/>
          <w:sz w:val="20"/>
          <w:szCs w:val="20"/>
        </w:rPr>
        <w:t>5</w:t>
      </w:r>
      <w:r w:rsidRPr="00CC3E04">
        <w:rPr>
          <w:rFonts w:ascii="微软雅黑" w:eastAsia="微软雅黑" w:hAnsi="微软雅黑" w:cs="微软雅黑"/>
          <w:snapToGrid w:val="0"/>
          <w:color w:val="000000"/>
          <w:spacing w:val="7"/>
          <w:kern w:val="0"/>
          <w:sz w:val="20"/>
          <w:szCs w:val="20"/>
        </w:rPr>
        <w:t>有完善的实验室管理规章制度和工作规范。</w:t>
      </w:r>
    </w:p>
    <w:p w:rsidR="00CC3E04" w:rsidRPr="00CC3E04" w:rsidRDefault="00CC3E04" w:rsidP="00CC3E04">
      <w:pPr>
        <w:widowControl/>
        <w:kinsoku w:val="0"/>
        <w:autoSpaceDE w:val="0"/>
        <w:autoSpaceDN w:val="0"/>
        <w:adjustRightInd w:val="0"/>
        <w:snapToGrid w:val="0"/>
        <w:spacing w:before="123" w:line="276" w:lineRule="auto"/>
        <w:ind w:left="105" w:right="89" w:firstLine="418"/>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
          <w:kern w:val="0"/>
          <w:sz w:val="20"/>
          <w:szCs w:val="20"/>
        </w:rPr>
        <w:t>第九条   实验室的建</w:t>
      </w:r>
      <w:r w:rsidRPr="00CC3E04">
        <w:rPr>
          <w:rFonts w:ascii="微软雅黑" w:eastAsia="微软雅黑" w:hAnsi="微软雅黑" w:cs="微软雅黑"/>
          <w:snapToGrid w:val="0"/>
          <w:color w:val="000000"/>
          <w:kern w:val="0"/>
          <w:sz w:val="20"/>
          <w:szCs w:val="20"/>
        </w:rPr>
        <w:t xml:space="preserve">立、调整与撤消必须经学校正式批准。实验室的增设、合并、改组、 </w:t>
      </w:r>
      <w:r w:rsidRPr="00CC3E04">
        <w:rPr>
          <w:rFonts w:ascii="微软雅黑" w:eastAsia="微软雅黑" w:hAnsi="微软雅黑" w:cs="微软雅黑"/>
          <w:snapToGrid w:val="0"/>
          <w:color w:val="000000"/>
          <w:spacing w:val="-1"/>
          <w:kern w:val="0"/>
          <w:sz w:val="20"/>
          <w:szCs w:val="20"/>
        </w:rPr>
        <w:t>撤消经学院提出申请，教务处审查</w:t>
      </w:r>
      <w:r w:rsidRPr="00CC3E04">
        <w:rPr>
          <w:rFonts w:ascii="微软雅黑" w:eastAsia="微软雅黑" w:hAnsi="微软雅黑" w:cs="微软雅黑"/>
          <w:snapToGrid w:val="0"/>
          <w:color w:val="000000"/>
          <w:kern w:val="0"/>
          <w:sz w:val="20"/>
          <w:szCs w:val="20"/>
        </w:rPr>
        <w:t xml:space="preserve">，根据专业设置、教学和科研任务的需要以及技术水平和 </w:t>
      </w:r>
      <w:r w:rsidRPr="00CC3E04">
        <w:rPr>
          <w:rFonts w:ascii="微软雅黑" w:eastAsia="微软雅黑" w:hAnsi="微软雅黑" w:cs="微软雅黑"/>
          <w:snapToGrid w:val="0"/>
          <w:color w:val="000000"/>
          <w:spacing w:val="-2"/>
          <w:kern w:val="0"/>
          <w:sz w:val="20"/>
          <w:szCs w:val="20"/>
        </w:rPr>
        <w:t>人员、财力、物力等综合情况提出意见，</w:t>
      </w:r>
      <w:r w:rsidRPr="00CC3E04">
        <w:rPr>
          <w:rFonts w:ascii="微软雅黑" w:eastAsia="微软雅黑" w:hAnsi="微软雅黑" w:cs="微软雅黑"/>
          <w:snapToGrid w:val="0"/>
          <w:color w:val="000000"/>
          <w:spacing w:val="-1"/>
          <w:kern w:val="0"/>
          <w:sz w:val="20"/>
          <w:szCs w:val="20"/>
        </w:rPr>
        <w:t>报学校批准后，由教务处组织实施。</w:t>
      </w:r>
    </w:p>
    <w:p w:rsidR="00CC3E04" w:rsidRPr="00CC3E04" w:rsidRDefault="00CC3E04" w:rsidP="00CC3E04">
      <w:pPr>
        <w:widowControl/>
        <w:kinsoku w:val="0"/>
        <w:autoSpaceDE w:val="0"/>
        <w:autoSpaceDN w:val="0"/>
        <w:adjustRightInd w:val="0"/>
        <w:snapToGrid w:val="0"/>
        <w:spacing w:before="3" w:line="276" w:lineRule="auto"/>
        <w:ind w:left="108" w:firstLine="414"/>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8"/>
          <w:kern w:val="0"/>
          <w:sz w:val="20"/>
          <w:szCs w:val="20"/>
        </w:rPr>
        <w:t>第十</w:t>
      </w:r>
      <w:r w:rsidRPr="00CC3E04">
        <w:rPr>
          <w:rFonts w:ascii="微软雅黑" w:eastAsia="微软雅黑" w:hAnsi="微软雅黑" w:cs="微软雅黑"/>
          <w:snapToGrid w:val="0"/>
          <w:color w:val="000000"/>
          <w:spacing w:val="4"/>
          <w:kern w:val="0"/>
          <w:sz w:val="20"/>
          <w:szCs w:val="20"/>
        </w:rPr>
        <w:t>条   实验室的建设与发展规划，纳入学校总体发展规划，要考虑房舍环境、设施、仪器设备、人员结</w:t>
      </w:r>
      <w:r w:rsidRPr="00CC3E04">
        <w:rPr>
          <w:rFonts w:ascii="微软雅黑" w:eastAsia="微软雅黑" w:hAnsi="微软雅黑" w:cs="微软雅黑"/>
          <w:snapToGrid w:val="0"/>
          <w:color w:val="000000"/>
          <w:spacing w:val="2"/>
          <w:kern w:val="0"/>
          <w:sz w:val="20"/>
          <w:szCs w:val="20"/>
        </w:rPr>
        <w:t>构、经费投入等综合配套因素，按照立项、论证、实施、监督、竣工、验</w:t>
      </w:r>
      <w:r w:rsidRPr="00CC3E04">
        <w:rPr>
          <w:rFonts w:ascii="微软雅黑" w:eastAsia="微软雅黑" w:hAnsi="微软雅黑" w:cs="微软雅黑"/>
          <w:snapToGrid w:val="0"/>
          <w:color w:val="000000"/>
          <w:spacing w:val="5"/>
          <w:kern w:val="0"/>
          <w:sz w:val="20"/>
          <w:szCs w:val="20"/>
        </w:rPr>
        <w:t>收</w:t>
      </w:r>
      <w:r w:rsidRPr="00CC3E04">
        <w:rPr>
          <w:rFonts w:ascii="微软雅黑" w:eastAsia="微软雅黑" w:hAnsi="微软雅黑" w:cs="微软雅黑"/>
          <w:snapToGrid w:val="0"/>
          <w:color w:val="000000"/>
          <w:spacing w:val="4"/>
          <w:kern w:val="0"/>
          <w:sz w:val="20"/>
          <w:szCs w:val="20"/>
        </w:rPr>
        <w:t>、效益考核等</w:t>
      </w:r>
      <w:r w:rsidRPr="00CC3E04">
        <w:rPr>
          <w:rFonts w:ascii="Arial" w:eastAsia="Arial" w:hAnsi="Arial" w:cs="Arial"/>
          <w:snapToGrid w:val="0"/>
          <w:color w:val="000000"/>
          <w:spacing w:val="4"/>
          <w:kern w:val="0"/>
          <w:sz w:val="20"/>
          <w:szCs w:val="20"/>
        </w:rPr>
        <w:t>"</w:t>
      </w:r>
      <w:r w:rsidRPr="00CC3E04">
        <w:rPr>
          <w:rFonts w:ascii="微软雅黑" w:eastAsia="微软雅黑" w:hAnsi="微软雅黑" w:cs="微软雅黑"/>
          <w:snapToGrid w:val="0"/>
          <w:color w:val="000000"/>
          <w:spacing w:val="4"/>
          <w:kern w:val="0"/>
          <w:sz w:val="20"/>
          <w:szCs w:val="20"/>
        </w:rPr>
        <w:t>项目管理</w:t>
      </w:r>
      <w:r w:rsidRPr="00CC3E04">
        <w:rPr>
          <w:rFonts w:ascii="Arial" w:eastAsia="Arial" w:hAnsi="Arial" w:cs="Arial"/>
          <w:snapToGrid w:val="0"/>
          <w:color w:val="000000"/>
          <w:spacing w:val="4"/>
          <w:kern w:val="0"/>
          <w:sz w:val="20"/>
          <w:szCs w:val="20"/>
        </w:rPr>
        <w:t>"</w:t>
      </w:r>
      <w:r w:rsidR="00DB505D">
        <w:rPr>
          <w:rFonts w:ascii="微软雅黑" w:eastAsia="微软雅黑" w:hAnsi="微软雅黑" w:cs="微软雅黑"/>
          <w:snapToGrid w:val="0"/>
          <w:color w:val="000000"/>
          <w:spacing w:val="4"/>
          <w:kern w:val="0"/>
          <w:sz w:val="20"/>
          <w:szCs w:val="20"/>
        </w:rPr>
        <w:t>办法的程序</w:t>
      </w:r>
      <w:r w:rsidR="00DB505D">
        <w:rPr>
          <w:rFonts w:ascii="微软雅黑" w:eastAsia="微软雅黑" w:hAnsi="微软雅黑" w:cs="微软雅黑" w:hint="eastAsia"/>
          <w:snapToGrid w:val="0"/>
          <w:color w:val="000000"/>
          <w:spacing w:val="4"/>
          <w:kern w:val="0"/>
          <w:sz w:val="20"/>
          <w:szCs w:val="20"/>
        </w:rPr>
        <w:t>，</w:t>
      </w:r>
      <w:r w:rsidRPr="00CC3E04">
        <w:rPr>
          <w:rFonts w:ascii="微软雅黑" w:eastAsia="微软雅黑" w:hAnsi="微软雅黑" w:cs="微软雅黑"/>
          <w:snapToGrid w:val="0"/>
          <w:color w:val="000000"/>
          <w:spacing w:val="4"/>
          <w:kern w:val="0"/>
          <w:sz w:val="20"/>
          <w:szCs w:val="20"/>
        </w:rPr>
        <w:t>由学校或上级主管部门统一归口，全面规划。</w:t>
      </w:r>
    </w:p>
    <w:p w:rsidR="00CC3E04" w:rsidRPr="00CC3E04" w:rsidRDefault="00CC3E04" w:rsidP="00CC3E04">
      <w:pPr>
        <w:widowControl/>
        <w:kinsoku w:val="0"/>
        <w:autoSpaceDE w:val="0"/>
        <w:autoSpaceDN w:val="0"/>
        <w:adjustRightInd w:val="0"/>
        <w:snapToGrid w:val="0"/>
        <w:spacing w:line="276" w:lineRule="auto"/>
        <w:ind w:left="126" w:firstLine="397"/>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
          <w:kern w:val="0"/>
          <w:sz w:val="20"/>
          <w:szCs w:val="20"/>
        </w:rPr>
        <w:t>第十一条   根据房屋、设备、附属设施等物质</w:t>
      </w:r>
      <w:r w:rsidRPr="00CC3E04">
        <w:rPr>
          <w:rFonts w:ascii="微软雅黑" w:eastAsia="微软雅黑" w:hAnsi="微软雅黑" w:cs="微软雅黑"/>
          <w:snapToGrid w:val="0"/>
          <w:color w:val="000000"/>
          <w:kern w:val="0"/>
          <w:sz w:val="20"/>
          <w:szCs w:val="20"/>
        </w:rPr>
        <w:t xml:space="preserve">条件，合理配备实验技术人员和管理人员， </w:t>
      </w:r>
      <w:r w:rsidRPr="00CC3E04">
        <w:rPr>
          <w:rFonts w:ascii="微软雅黑" w:eastAsia="微软雅黑" w:hAnsi="微软雅黑" w:cs="微软雅黑"/>
          <w:snapToGrid w:val="0"/>
          <w:color w:val="000000"/>
          <w:spacing w:val="4"/>
          <w:kern w:val="0"/>
          <w:sz w:val="20"/>
          <w:szCs w:val="20"/>
        </w:rPr>
        <w:t>同时加强实验人员的业务培训</w:t>
      </w:r>
      <w:r w:rsidRPr="00CC3E04">
        <w:rPr>
          <w:rFonts w:ascii="微软雅黑" w:eastAsia="微软雅黑" w:hAnsi="微软雅黑" w:cs="微软雅黑"/>
          <w:snapToGrid w:val="0"/>
          <w:color w:val="000000"/>
          <w:spacing w:val="2"/>
          <w:kern w:val="0"/>
          <w:sz w:val="20"/>
          <w:szCs w:val="20"/>
        </w:rPr>
        <w:t>。</w:t>
      </w:r>
    </w:p>
    <w:p w:rsidR="00CC3E04" w:rsidRPr="00CC3E04" w:rsidRDefault="00CC3E04" w:rsidP="00CC3E04">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4"/>
          <w:kern w:val="0"/>
          <w:sz w:val="20"/>
          <w:szCs w:val="20"/>
        </w:rPr>
        <w:t>第十</w:t>
      </w:r>
      <w:r w:rsidRPr="00CC3E04">
        <w:rPr>
          <w:rFonts w:ascii="微软雅黑" w:eastAsia="微软雅黑" w:hAnsi="微软雅黑" w:cs="微软雅黑"/>
          <w:snapToGrid w:val="0"/>
          <w:color w:val="000000"/>
          <w:spacing w:val="13"/>
          <w:kern w:val="0"/>
          <w:sz w:val="20"/>
          <w:szCs w:val="20"/>
        </w:rPr>
        <w:t>二</w:t>
      </w:r>
      <w:r w:rsidRPr="00CC3E04">
        <w:rPr>
          <w:rFonts w:ascii="微软雅黑" w:eastAsia="微软雅黑" w:hAnsi="微软雅黑" w:cs="微软雅黑"/>
          <w:snapToGrid w:val="0"/>
          <w:color w:val="000000"/>
          <w:spacing w:val="7"/>
          <w:kern w:val="0"/>
          <w:sz w:val="20"/>
          <w:szCs w:val="20"/>
        </w:rPr>
        <w:t>条</w:t>
      </w:r>
      <w:r w:rsidR="00DB505D">
        <w:rPr>
          <w:rFonts w:ascii="微软雅黑" w:eastAsia="微软雅黑" w:hAnsi="微软雅黑" w:cs="微软雅黑"/>
          <w:snapToGrid w:val="0"/>
          <w:color w:val="000000"/>
          <w:spacing w:val="7"/>
          <w:kern w:val="0"/>
          <w:sz w:val="20"/>
          <w:szCs w:val="20"/>
        </w:rPr>
        <w:t xml:space="preserve">  </w:t>
      </w:r>
      <w:r w:rsidRPr="00CC3E04">
        <w:rPr>
          <w:rFonts w:ascii="微软雅黑" w:eastAsia="微软雅黑" w:hAnsi="微软雅黑" w:cs="微软雅黑"/>
          <w:snapToGrid w:val="0"/>
          <w:color w:val="000000"/>
          <w:spacing w:val="7"/>
          <w:kern w:val="0"/>
          <w:sz w:val="20"/>
          <w:szCs w:val="20"/>
        </w:rPr>
        <w:t>充分发挥现有仪器设备的作用，提高使用效益。</w:t>
      </w:r>
    </w:p>
    <w:p w:rsidR="00CC3E04" w:rsidRPr="00CC3E04" w:rsidRDefault="00CC3E04" w:rsidP="00CC3E04">
      <w:pPr>
        <w:widowControl/>
        <w:kinsoku w:val="0"/>
        <w:autoSpaceDE w:val="0"/>
        <w:autoSpaceDN w:val="0"/>
        <w:adjustRightInd w:val="0"/>
        <w:snapToGrid w:val="0"/>
        <w:spacing w:before="122" w:line="278" w:lineRule="auto"/>
        <w:ind w:left="108"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
          <w:kern w:val="0"/>
          <w:sz w:val="20"/>
          <w:szCs w:val="20"/>
        </w:rPr>
        <w:t>第十三条   按程序</w:t>
      </w:r>
      <w:r w:rsidRPr="00CC3E04">
        <w:rPr>
          <w:rFonts w:ascii="微软雅黑" w:eastAsia="微软雅黑" w:hAnsi="微软雅黑" w:cs="微软雅黑"/>
          <w:snapToGrid w:val="0"/>
          <w:color w:val="000000"/>
          <w:kern w:val="0"/>
          <w:sz w:val="20"/>
          <w:szCs w:val="20"/>
        </w:rPr>
        <w:t xml:space="preserve">、条件办理新增实验仪器设备，尽快形成实验能力；购置贵重仪器设 </w:t>
      </w:r>
      <w:r w:rsidRPr="00CC3E04">
        <w:rPr>
          <w:rFonts w:ascii="微软雅黑" w:eastAsia="微软雅黑" w:hAnsi="微软雅黑" w:cs="微软雅黑"/>
          <w:snapToGrid w:val="0"/>
          <w:color w:val="000000"/>
          <w:spacing w:val="14"/>
          <w:kern w:val="0"/>
          <w:sz w:val="20"/>
          <w:szCs w:val="20"/>
        </w:rPr>
        <w:t>备</w:t>
      </w:r>
      <w:r w:rsidRPr="00CC3E04">
        <w:rPr>
          <w:rFonts w:ascii="微软雅黑" w:eastAsia="微软雅黑" w:hAnsi="微软雅黑" w:cs="微软雅黑"/>
          <w:snapToGrid w:val="0"/>
          <w:color w:val="000000"/>
          <w:spacing w:val="10"/>
          <w:kern w:val="0"/>
          <w:sz w:val="20"/>
          <w:szCs w:val="20"/>
        </w:rPr>
        <w:t>要</w:t>
      </w:r>
      <w:r w:rsidRPr="00CC3E04">
        <w:rPr>
          <w:rFonts w:ascii="微软雅黑" w:eastAsia="微软雅黑" w:hAnsi="微软雅黑" w:cs="微软雅黑"/>
          <w:snapToGrid w:val="0"/>
          <w:color w:val="000000"/>
          <w:spacing w:val="7"/>
          <w:kern w:val="0"/>
          <w:sz w:val="20"/>
          <w:szCs w:val="20"/>
        </w:rPr>
        <w:t>进行严格可行性论证，防止重复购置、利用率低下。</w:t>
      </w:r>
    </w:p>
    <w:p w:rsidR="00CC3E04" w:rsidRPr="00CC3E04" w:rsidRDefault="00CC3E04" w:rsidP="00CC3E04">
      <w:pPr>
        <w:widowControl/>
        <w:kinsoku w:val="0"/>
        <w:autoSpaceDE w:val="0"/>
        <w:autoSpaceDN w:val="0"/>
        <w:adjustRightInd w:val="0"/>
        <w:snapToGrid w:val="0"/>
        <w:spacing w:before="3" w:line="276" w:lineRule="auto"/>
        <w:ind w:left="129" w:firstLine="39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8"/>
          <w:kern w:val="0"/>
          <w:sz w:val="20"/>
          <w:szCs w:val="20"/>
        </w:rPr>
        <w:t>第</w:t>
      </w:r>
      <w:r w:rsidRPr="00CC3E04">
        <w:rPr>
          <w:rFonts w:ascii="微软雅黑" w:eastAsia="微软雅黑" w:hAnsi="微软雅黑" w:cs="微软雅黑"/>
          <w:snapToGrid w:val="0"/>
          <w:color w:val="000000"/>
          <w:spacing w:val="9"/>
          <w:kern w:val="0"/>
          <w:sz w:val="20"/>
          <w:szCs w:val="20"/>
        </w:rPr>
        <w:t>十四条 有条件的实验室要积极申请筹建省(国家)级重点实验室、重点学科实验室，</w:t>
      </w:r>
      <w:r w:rsidRPr="00CC3E04">
        <w:rPr>
          <w:rFonts w:ascii="微软雅黑" w:eastAsia="微软雅黑" w:hAnsi="微软雅黑" w:cs="微软雅黑"/>
          <w:snapToGrid w:val="0"/>
          <w:color w:val="000000"/>
          <w:spacing w:val="10"/>
          <w:kern w:val="0"/>
          <w:sz w:val="20"/>
          <w:szCs w:val="20"/>
        </w:rPr>
        <w:t>以</w:t>
      </w:r>
      <w:r w:rsidRPr="00CC3E04">
        <w:rPr>
          <w:rFonts w:ascii="微软雅黑" w:eastAsia="微软雅黑" w:hAnsi="微软雅黑" w:cs="微软雅黑"/>
          <w:snapToGrid w:val="0"/>
          <w:color w:val="000000"/>
          <w:spacing w:val="5"/>
          <w:kern w:val="0"/>
          <w:sz w:val="20"/>
          <w:szCs w:val="20"/>
        </w:rPr>
        <w:t>适应高科技发展和高层次人才培养的需要。</w:t>
      </w:r>
    </w:p>
    <w:p w:rsidR="00CC3E04" w:rsidRPr="00CC3E04" w:rsidRDefault="00CC3E04" w:rsidP="00CB1953">
      <w:pPr>
        <w:widowControl/>
        <w:kinsoku w:val="0"/>
        <w:autoSpaceDE w:val="0"/>
        <w:autoSpaceDN w:val="0"/>
        <w:adjustRightInd w:val="0"/>
        <w:snapToGrid w:val="0"/>
        <w:spacing w:beforeLines="50" w:afterLines="50" w:line="192" w:lineRule="auto"/>
        <w:ind w:left="3493"/>
        <w:jc w:val="left"/>
        <w:textAlignment w:val="baseline"/>
        <w:rPr>
          <w:rFonts w:ascii="微软雅黑" w:eastAsia="微软雅黑" w:hAnsi="微软雅黑" w:cs="微软雅黑"/>
          <w:snapToGrid w:val="0"/>
          <w:color w:val="000000"/>
          <w:kern w:val="0"/>
          <w:sz w:val="20"/>
          <w:szCs w:val="20"/>
        </w:rPr>
      </w:pPr>
      <w:r w:rsidRPr="006F1AB6">
        <w:rPr>
          <w:rFonts w:ascii="微软雅黑" w:eastAsia="微软雅黑" w:hAnsi="微软雅黑" w:cs="微软雅黑"/>
          <w:snapToGrid w:val="0"/>
          <w:color w:val="000000"/>
          <w:spacing w:val="16"/>
          <w:kern w:val="0"/>
          <w:sz w:val="22"/>
        </w:rPr>
        <w:t>第四章</w:t>
      </w:r>
      <w:r w:rsidR="006F1AB6">
        <w:rPr>
          <w:rFonts w:ascii="微软雅黑" w:eastAsia="微软雅黑" w:hAnsi="微软雅黑" w:cs="微软雅黑"/>
          <w:snapToGrid w:val="0"/>
          <w:color w:val="000000"/>
          <w:spacing w:val="16"/>
          <w:kern w:val="0"/>
          <w:sz w:val="22"/>
        </w:rPr>
        <w:t xml:space="preserve"> </w:t>
      </w:r>
      <w:r w:rsidRPr="006F1AB6">
        <w:rPr>
          <w:rFonts w:ascii="微软雅黑" w:eastAsia="微软雅黑" w:hAnsi="微软雅黑" w:cs="微软雅黑"/>
          <w:snapToGrid w:val="0"/>
          <w:color w:val="000000"/>
          <w:spacing w:val="16"/>
          <w:kern w:val="0"/>
          <w:sz w:val="22"/>
        </w:rPr>
        <w:t>实验室任务</w:t>
      </w:r>
    </w:p>
    <w:p w:rsidR="00CC3E04" w:rsidRPr="00CC3E04" w:rsidRDefault="00CC3E04" w:rsidP="00CC3E04">
      <w:pPr>
        <w:widowControl/>
        <w:kinsoku w:val="0"/>
        <w:autoSpaceDE w:val="0"/>
        <w:autoSpaceDN w:val="0"/>
        <w:adjustRightInd w:val="0"/>
        <w:snapToGrid w:val="0"/>
        <w:spacing w:before="116" w:line="279" w:lineRule="auto"/>
        <w:ind w:left="105" w:firstLine="417"/>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4"/>
          <w:kern w:val="0"/>
          <w:sz w:val="20"/>
          <w:szCs w:val="20"/>
        </w:rPr>
        <w:t>第十五条   根据教学计</w:t>
      </w:r>
      <w:r w:rsidRPr="00CC3E04">
        <w:rPr>
          <w:rFonts w:ascii="微软雅黑" w:eastAsia="微软雅黑" w:hAnsi="微软雅黑" w:cs="微软雅黑"/>
          <w:snapToGrid w:val="0"/>
          <w:color w:val="000000"/>
          <w:spacing w:val="2"/>
          <w:kern w:val="0"/>
          <w:sz w:val="20"/>
          <w:szCs w:val="20"/>
        </w:rPr>
        <w:t>划和教学大纲的要求， 承担实验教学任务， 完成额定的实验工作</w:t>
      </w:r>
      <w:r w:rsidRPr="00CC3E04">
        <w:rPr>
          <w:rFonts w:ascii="微软雅黑" w:eastAsia="微软雅黑" w:hAnsi="微软雅黑" w:cs="微软雅黑"/>
          <w:snapToGrid w:val="0"/>
          <w:color w:val="000000"/>
          <w:spacing w:val="-6"/>
          <w:kern w:val="0"/>
          <w:sz w:val="20"/>
          <w:szCs w:val="20"/>
        </w:rPr>
        <w:t>量。</w:t>
      </w:r>
    </w:p>
    <w:p w:rsidR="00CC3E04" w:rsidRPr="00CC3E04" w:rsidRDefault="00CC3E04" w:rsidP="00CC3E04">
      <w:pPr>
        <w:widowControl/>
        <w:kinsoku w:val="0"/>
        <w:autoSpaceDE w:val="0"/>
        <w:autoSpaceDN w:val="0"/>
        <w:adjustRightInd w:val="0"/>
        <w:snapToGrid w:val="0"/>
        <w:spacing w:before="1" w:line="276" w:lineRule="auto"/>
        <w:ind w:left="108"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4"/>
          <w:kern w:val="0"/>
          <w:sz w:val="20"/>
          <w:szCs w:val="20"/>
        </w:rPr>
        <w:t>第十六条   健全和完善</w:t>
      </w:r>
      <w:r w:rsidRPr="00CC3E04">
        <w:rPr>
          <w:rFonts w:ascii="微软雅黑" w:eastAsia="微软雅黑" w:hAnsi="微软雅黑" w:cs="微软雅黑"/>
          <w:snapToGrid w:val="0"/>
          <w:color w:val="000000"/>
          <w:spacing w:val="2"/>
          <w:kern w:val="0"/>
          <w:sz w:val="20"/>
          <w:szCs w:val="20"/>
        </w:rPr>
        <w:t>实验教材、实验讲义、实验指导书等教学材料，安排合格的实验</w:t>
      </w:r>
      <w:r w:rsidRPr="00CC3E04">
        <w:rPr>
          <w:rFonts w:ascii="微软雅黑" w:eastAsia="微软雅黑" w:hAnsi="微软雅黑" w:cs="微软雅黑"/>
          <w:snapToGrid w:val="0"/>
          <w:color w:val="000000"/>
          <w:spacing w:val="7"/>
          <w:kern w:val="0"/>
          <w:sz w:val="20"/>
          <w:szCs w:val="20"/>
        </w:rPr>
        <w:t>指</w:t>
      </w:r>
      <w:r w:rsidRPr="00CC3E04">
        <w:rPr>
          <w:rFonts w:ascii="微软雅黑" w:eastAsia="微软雅黑" w:hAnsi="微软雅黑" w:cs="微软雅黑"/>
          <w:snapToGrid w:val="0"/>
          <w:color w:val="000000"/>
          <w:spacing w:val="5"/>
          <w:kern w:val="0"/>
          <w:sz w:val="20"/>
          <w:szCs w:val="20"/>
        </w:rPr>
        <w:t>导人员，完成实验教学任务。</w:t>
      </w:r>
    </w:p>
    <w:p w:rsidR="00CC3E04" w:rsidRPr="00CC3E04" w:rsidRDefault="00916606" w:rsidP="00CC3E04">
      <w:pPr>
        <w:widowControl/>
        <w:kinsoku w:val="0"/>
        <w:autoSpaceDE w:val="0"/>
        <w:autoSpaceDN w:val="0"/>
        <w:adjustRightInd w:val="0"/>
        <w:snapToGrid w:val="0"/>
        <w:spacing w:line="276" w:lineRule="auto"/>
        <w:ind w:left="105" w:firstLine="417"/>
        <w:jc w:val="left"/>
        <w:textAlignment w:val="baseline"/>
        <w:rPr>
          <w:rFonts w:ascii="微软雅黑" w:eastAsia="微软雅黑" w:hAnsi="微软雅黑" w:cs="微软雅黑"/>
          <w:snapToGrid w:val="0"/>
          <w:color w:val="000000"/>
          <w:kern w:val="0"/>
          <w:sz w:val="20"/>
          <w:szCs w:val="20"/>
        </w:rPr>
      </w:pPr>
      <w:r w:rsidRPr="00916606">
        <w:rPr>
          <w:rFonts w:ascii="Arial" w:eastAsia="Arial" w:hAnsi="Arial" w:cs="Arial"/>
          <w:snapToGrid w:val="0"/>
          <w:color w:val="000000"/>
          <w:kern w:val="0"/>
          <w:sz w:val="20"/>
          <w:szCs w:val="21"/>
        </w:rPr>
        <w:pict>
          <v:rect id="_x0000_s2085" style="position:absolute;left:0;text-align:left;margin-left:19.55pt;margin-top:326.7pt;width:376.85pt;height:180pt;z-index:-251637760;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3COInaAAAACwEAAA8AAAAAAAAAAQAgAAAAIgAAAGRycy9kb3ducmV2LnhtbFBLAQIU&#10;ABQAAAAIAIdO4kCGa7c0YwIAAOIEAAAOAAAAAAAAAAEAIAAAACkBAABkcnMvZTJvRG9jLnhtbFBL&#10;BQYAAAAABgAGAFkBAAD+BQAAAAA=&#10;" strokecolor="white" strokeweight="2pt">
            <v:stroke joinstyle="round"/>
            <w10:wrap anchory="page"/>
          </v:rect>
        </w:pict>
      </w:r>
      <w:r w:rsidR="00CC3E04" w:rsidRPr="00CC3E04">
        <w:rPr>
          <w:rFonts w:ascii="微软雅黑" w:eastAsia="微软雅黑" w:hAnsi="微软雅黑" w:cs="微软雅黑"/>
          <w:snapToGrid w:val="0"/>
          <w:color w:val="000000"/>
          <w:spacing w:val="-1"/>
          <w:kern w:val="0"/>
          <w:sz w:val="20"/>
          <w:szCs w:val="20"/>
        </w:rPr>
        <w:t>第十七条   帮助学</w:t>
      </w:r>
      <w:r w:rsidR="00CC3E04" w:rsidRPr="00CC3E04">
        <w:rPr>
          <w:rFonts w:ascii="微软雅黑" w:eastAsia="微软雅黑" w:hAnsi="微软雅黑" w:cs="微软雅黑"/>
          <w:snapToGrid w:val="0"/>
          <w:color w:val="000000"/>
          <w:kern w:val="0"/>
          <w:sz w:val="20"/>
          <w:szCs w:val="20"/>
        </w:rPr>
        <w:t xml:space="preserve">生掌握科学实验方法，养成严谨的科学态度，提高分析问题、解决问 </w:t>
      </w:r>
      <w:r w:rsidR="00CC3E04" w:rsidRPr="00CC3E04">
        <w:rPr>
          <w:rFonts w:ascii="微软雅黑" w:eastAsia="微软雅黑" w:hAnsi="微软雅黑" w:cs="微软雅黑"/>
          <w:snapToGrid w:val="0"/>
          <w:color w:val="000000"/>
          <w:spacing w:val="10"/>
          <w:kern w:val="0"/>
          <w:sz w:val="20"/>
          <w:szCs w:val="20"/>
        </w:rPr>
        <w:t>题</w:t>
      </w:r>
      <w:r w:rsidR="00CC3E04" w:rsidRPr="00CC3E04">
        <w:rPr>
          <w:rFonts w:ascii="微软雅黑" w:eastAsia="微软雅黑" w:hAnsi="微软雅黑" w:cs="微软雅黑"/>
          <w:snapToGrid w:val="0"/>
          <w:color w:val="000000"/>
          <w:spacing w:val="5"/>
          <w:kern w:val="0"/>
          <w:sz w:val="20"/>
          <w:szCs w:val="20"/>
        </w:rPr>
        <w:t>的能力，提高实验教学质量。</w:t>
      </w:r>
    </w:p>
    <w:p w:rsidR="00CC3E04" w:rsidRPr="00CC3E04" w:rsidRDefault="00CC3E04" w:rsidP="00CC3E04">
      <w:pPr>
        <w:widowControl/>
        <w:kinsoku w:val="0"/>
        <w:autoSpaceDE w:val="0"/>
        <w:autoSpaceDN w:val="0"/>
        <w:adjustRightInd w:val="0"/>
        <w:snapToGrid w:val="0"/>
        <w:spacing w:before="2" w:line="278" w:lineRule="auto"/>
        <w:ind w:left="108"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4"/>
          <w:kern w:val="0"/>
          <w:sz w:val="20"/>
          <w:szCs w:val="20"/>
        </w:rPr>
        <w:t>第十八条   吸收科研和教学的新成果</w:t>
      </w:r>
      <w:r w:rsidRPr="00CC3E04">
        <w:rPr>
          <w:rFonts w:ascii="微软雅黑" w:eastAsia="微软雅黑" w:hAnsi="微软雅黑" w:cs="微软雅黑"/>
          <w:snapToGrid w:val="0"/>
          <w:color w:val="000000"/>
          <w:spacing w:val="-3"/>
          <w:kern w:val="0"/>
          <w:sz w:val="20"/>
          <w:szCs w:val="20"/>
        </w:rPr>
        <w:t>，</w:t>
      </w:r>
      <w:r w:rsidRPr="00CC3E04">
        <w:rPr>
          <w:rFonts w:ascii="微软雅黑" w:eastAsia="微软雅黑" w:hAnsi="微软雅黑" w:cs="微软雅黑"/>
          <w:snapToGrid w:val="0"/>
          <w:color w:val="000000"/>
          <w:spacing w:val="-2"/>
          <w:kern w:val="0"/>
          <w:sz w:val="20"/>
          <w:szCs w:val="20"/>
        </w:rPr>
        <w:t>充实、更新实验内容，改革实验教学方法，增加</w:t>
      </w:r>
      <w:r w:rsidRPr="00CC3E04">
        <w:rPr>
          <w:rFonts w:ascii="微软雅黑" w:eastAsia="微软雅黑" w:hAnsi="微软雅黑" w:cs="微软雅黑"/>
          <w:snapToGrid w:val="0"/>
          <w:color w:val="000000"/>
          <w:spacing w:val="10"/>
          <w:kern w:val="0"/>
          <w:sz w:val="20"/>
          <w:szCs w:val="20"/>
        </w:rPr>
        <w:t>综</w:t>
      </w:r>
      <w:r w:rsidRPr="00CC3E04">
        <w:rPr>
          <w:rFonts w:ascii="微软雅黑" w:eastAsia="微软雅黑" w:hAnsi="微软雅黑" w:cs="微软雅黑"/>
          <w:snapToGrid w:val="0"/>
          <w:color w:val="000000"/>
          <w:spacing w:val="6"/>
          <w:kern w:val="0"/>
          <w:sz w:val="20"/>
          <w:szCs w:val="20"/>
        </w:rPr>
        <w:t>合型、设计性实验。</w:t>
      </w:r>
    </w:p>
    <w:p w:rsidR="00CC3E04" w:rsidRPr="00CC3E04" w:rsidRDefault="00CC3E04" w:rsidP="00CC3E04">
      <w:pPr>
        <w:widowControl/>
        <w:kinsoku w:val="0"/>
        <w:autoSpaceDE w:val="0"/>
        <w:autoSpaceDN w:val="0"/>
        <w:adjustRightInd w:val="0"/>
        <w:snapToGrid w:val="0"/>
        <w:spacing w:line="393" w:lineRule="exact"/>
        <w:ind w:left="52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7"/>
          <w:kern w:val="0"/>
          <w:position w:val="14"/>
          <w:sz w:val="20"/>
          <w:szCs w:val="20"/>
        </w:rPr>
        <w:t>第十九条   创造条件，对学生和社会开放实验室，实现资源共享</w:t>
      </w:r>
      <w:r w:rsidRPr="00CC3E04">
        <w:rPr>
          <w:rFonts w:ascii="微软雅黑" w:eastAsia="微软雅黑" w:hAnsi="微软雅黑" w:cs="微软雅黑"/>
          <w:snapToGrid w:val="0"/>
          <w:color w:val="000000"/>
          <w:spacing w:val="5"/>
          <w:kern w:val="0"/>
          <w:position w:val="14"/>
          <w:sz w:val="20"/>
          <w:szCs w:val="20"/>
        </w:rPr>
        <w:t>。</w:t>
      </w:r>
    </w:p>
    <w:p w:rsidR="00CC3E04" w:rsidRPr="00CC3E04" w:rsidRDefault="00CC3E04" w:rsidP="00CC3E04">
      <w:pPr>
        <w:widowControl/>
        <w:kinsoku w:val="0"/>
        <w:autoSpaceDE w:val="0"/>
        <w:autoSpaceDN w:val="0"/>
        <w:adjustRightInd w:val="0"/>
        <w:snapToGrid w:val="0"/>
        <w:spacing w:before="1" w:line="191" w:lineRule="auto"/>
        <w:ind w:left="52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2"/>
          <w:kern w:val="0"/>
          <w:sz w:val="20"/>
          <w:szCs w:val="20"/>
        </w:rPr>
        <w:t>第二十条   开展实验科学研究，提高实验技术</w:t>
      </w:r>
      <w:r w:rsidRPr="00CC3E04">
        <w:rPr>
          <w:rFonts w:ascii="微软雅黑" w:eastAsia="微软雅黑" w:hAnsi="微软雅黑" w:cs="微软雅黑"/>
          <w:snapToGrid w:val="0"/>
          <w:color w:val="000000"/>
          <w:spacing w:val="1"/>
          <w:kern w:val="0"/>
          <w:sz w:val="20"/>
          <w:szCs w:val="20"/>
        </w:rPr>
        <w:t>水</w:t>
      </w:r>
      <w:r w:rsidRPr="00CC3E04">
        <w:rPr>
          <w:rFonts w:ascii="微软雅黑" w:eastAsia="微软雅黑" w:hAnsi="微软雅黑" w:cs="微软雅黑"/>
          <w:snapToGrid w:val="0"/>
          <w:color w:val="000000"/>
          <w:kern w:val="0"/>
          <w:sz w:val="20"/>
          <w:szCs w:val="20"/>
        </w:rPr>
        <w:t>平。</w:t>
      </w:r>
    </w:p>
    <w:p w:rsidR="00CC3E04" w:rsidRPr="00CC3E04" w:rsidRDefault="00CC3E04" w:rsidP="00CC3E04">
      <w:pPr>
        <w:widowControl/>
        <w:kinsoku w:val="0"/>
        <w:autoSpaceDE w:val="0"/>
        <w:autoSpaceDN w:val="0"/>
        <w:adjustRightInd w:val="0"/>
        <w:snapToGrid w:val="0"/>
        <w:spacing w:before="122" w:line="276" w:lineRule="auto"/>
        <w:ind w:left="105" w:firstLine="417"/>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4"/>
          <w:kern w:val="0"/>
          <w:sz w:val="20"/>
          <w:szCs w:val="20"/>
        </w:rPr>
        <w:t>第二十一条   挖掘仪器设备的潜力，</w:t>
      </w:r>
      <w:r w:rsidRPr="00CC3E04">
        <w:rPr>
          <w:rFonts w:ascii="微软雅黑" w:eastAsia="微软雅黑" w:hAnsi="微软雅黑" w:cs="微软雅黑"/>
          <w:snapToGrid w:val="0"/>
          <w:color w:val="000000"/>
          <w:spacing w:val="-2"/>
          <w:kern w:val="0"/>
          <w:sz w:val="20"/>
          <w:szCs w:val="20"/>
        </w:rPr>
        <w:t>提高利用率，努力自主研制实验装置，满足教学和</w:t>
      </w:r>
      <w:r w:rsidRPr="00CC3E04">
        <w:rPr>
          <w:rFonts w:ascii="微软雅黑" w:eastAsia="微软雅黑" w:hAnsi="微软雅黑" w:cs="微软雅黑"/>
          <w:snapToGrid w:val="0"/>
          <w:color w:val="000000"/>
          <w:spacing w:val="5"/>
          <w:kern w:val="0"/>
          <w:sz w:val="20"/>
          <w:szCs w:val="20"/>
        </w:rPr>
        <w:t>科研需要</w:t>
      </w:r>
      <w:r w:rsidRPr="00CC3E04">
        <w:rPr>
          <w:rFonts w:ascii="微软雅黑" w:eastAsia="微软雅黑" w:hAnsi="微软雅黑" w:cs="微软雅黑"/>
          <w:snapToGrid w:val="0"/>
          <w:color w:val="000000"/>
          <w:spacing w:val="4"/>
          <w:kern w:val="0"/>
          <w:sz w:val="20"/>
          <w:szCs w:val="20"/>
        </w:rPr>
        <w:t>。</w:t>
      </w:r>
    </w:p>
    <w:p w:rsidR="00CC3E04" w:rsidRPr="00CC3E04" w:rsidRDefault="00CC3E04" w:rsidP="00CC3E04">
      <w:pPr>
        <w:widowControl/>
        <w:kinsoku w:val="0"/>
        <w:autoSpaceDE w:val="0"/>
        <w:autoSpaceDN w:val="0"/>
        <w:adjustRightInd w:val="0"/>
        <w:snapToGrid w:val="0"/>
        <w:spacing w:before="3" w:line="277" w:lineRule="auto"/>
        <w:ind w:left="107"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4"/>
          <w:kern w:val="0"/>
          <w:sz w:val="20"/>
          <w:szCs w:val="20"/>
        </w:rPr>
        <w:t>第二十二条   遵照实验</w:t>
      </w:r>
      <w:r w:rsidRPr="00CC3E04">
        <w:rPr>
          <w:rFonts w:ascii="微软雅黑" w:eastAsia="微软雅黑" w:hAnsi="微软雅黑" w:cs="微软雅黑"/>
          <w:snapToGrid w:val="0"/>
          <w:color w:val="000000"/>
          <w:spacing w:val="2"/>
          <w:kern w:val="0"/>
          <w:sz w:val="20"/>
          <w:szCs w:val="20"/>
        </w:rPr>
        <w:t>室工作规章制度和管理办法，加强对工作人员的培训和管理； 完</w:t>
      </w:r>
      <w:r w:rsidRPr="00CC3E04">
        <w:rPr>
          <w:rFonts w:ascii="微软雅黑" w:eastAsia="微软雅黑" w:hAnsi="微软雅黑" w:cs="微软雅黑"/>
          <w:snapToGrid w:val="0"/>
          <w:color w:val="000000"/>
          <w:spacing w:val="-1"/>
          <w:kern w:val="0"/>
          <w:sz w:val="20"/>
          <w:szCs w:val="20"/>
        </w:rPr>
        <w:t>成仪器设备的保管、维修、计量和标定。保证</w:t>
      </w:r>
      <w:r w:rsidRPr="00CC3E04">
        <w:rPr>
          <w:rFonts w:ascii="微软雅黑" w:eastAsia="微软雅黑" w:hAnsi="微软雅黑" w:cs="微软雅黑"/>
          <w:snapToGrid w:val="0"/>
          <w:color w:val="000000"/>
          <w:kern w:val="0"/>
          <w:sz w:val="20"/>
          <w:szCs w:val="20"/>
        </w:rPr>
        <w:t xml:space="preserve">仪器设备的正常使用；做好实验材料、低值品、 </w:t>
      </w:r>
      <w:r w:rsidRPr="00CC3E04">
        <w:rPr>
          <w:rFonts w:ascii="微软雅黑" w:eastAsia="微软雅黑" w:hAnsi="微软雅黑" w:cs="微软雅黑"/>
          <w:snapToGrid w:val="0"/>
          <w:color w:val="000000"/>
          <w:spacing w:val="12"/>
          <w:kern w:val="0"/>
          <w:sz w:val="20"/>
          <w:szCs w:val="20"/>
        </w:rPr>
        <w:t>易</w:t>
      </w:r>
      <w:r w:rsidRPr="00CC3E04">
        <w:rPr>
          <w:rFonts w:ascii="微软雅黑" w:eastAsia="微软雅黑" w:hAnsi="微软雅黑" w:cs="微软雅黑"/>
          <w:snapToGrid w:val="0"/>
          <w:color w:val="000000"/>
          <w:spacing w:val="7"/>
          <w:kern w:val="0"/>
          <w:sz w:val="20"/>
          <w:szCs w:val="20"/>
        </w:rPr>
        <w:t>耗</w:t>
      </w:r>
      <w:r w:rsidRPr="00CC3E04">
        <w:rPr>
          <w:rFonts w:ascii="微软雅黑" w:eastAsia="微软雅黑" w:hAnsi="微软雅黑" w:cs="微软雅黑"/>
          <w:snapToGrid w:val="0"/>
          <w:color w:val="000000"/>
          <w:spacing w:val="6"/>
          <w:kern w:val="0"/>
          <w:sz w:val="20"/>
          <w:szCs w:val="20"/>
        </w:rPr>
        <w:t>品的计划、使用和管理，防止积压浪费。</w:t>
      </w:r>
    </w:p>
    <w:p w:rsidR="00CC3E04" w:rsidRPr="00DB505D" w:rsidRDefault="00CC3E04" w:rsidP="00DB505D">
      <w:pPr>
        <w:widowControl/>
        <w:kinsoku w:val="0"/>
        <w:autoSpaceDE w:val="0"/>
        <w:autoSpaceDN w:val="0"/>
        <w:adjustRightInd w:val="0"/>
        <w:snapToGrid w:val="0"/>
        <w:spacing w:before="2" w:line="292" w:lineRule="auto"/>
        <w:ind w:left="107" w:firstLine="415"/>
        <w:jc w:val="left"/>
        <w:textAlignment w:val="baseline"/>
        <w:rPr>
          <w:rFonts w:ascii="微软雅黑" w:eastAsia="微软雅黑" w:hAnsi="微软雅黑" w:cs="微软雅黑"/>
          <w:snapToGrid w:val="0"/>
          <w:color w:val="000000"/>
          <w:kern w:val="0"/>
          <w:sz w:val="20"/>
          <w:szCs w:val="20"/>
        </w:rPr>
        <w:sectPr w:rsidR="00CC3E04" w:rsidRPr="00DB505D">
          <w:footerReference w:type="default" r:id="rId40"/>
          <w:pgSz w:w="11906" w:h="16838"/>
          <w:pgMar w:top="400" w:right="1745" w:bottom="675" w:left="1745" w:header="0" w:footer="500" w:gutter="0"/>
          <w:cols w:space="720"/>
        </w:sectPr>
      </w:pPr>
      <w:r w:rsidRPr="00CC3E04">
        <w:rPr>
          <w:rFonts w:ascii="微软雅黑" w:eastAsia="微软雅黑" w:hAnsi="微软雅黑" w:cs="微软雅黑"/>
          <w:snapToGrid w:val="0"/>
          <w:color w:val="000000"/>
          <w:spacing w:val="-1"/>
          <w:kern w:val="0"/>
          <w:sz w:val="20"/>
          <w:szCs w:val="20"/>
        </w:rPr>
        <w:t>第二十三条   在保</w:t>
      </w:r>
      <w:r w:rsidRPr="00CC3E04">
        <w:rPr>
          <w:rFonts w:ascii="微软雅黑" w:eastAsia="微软雅黑" w:hAnsi="微软雅黑" w:cs="微软雅黑"/>
          <w:snapToGrid w:val="0"/>
          <w:color w:val="000000"/>
          <w:kern w:val="0"/>
          <w:sz w:val="20"/>
          <w:szCs w:val="20"/>
        </w:rPr>
        <w:t>证完成教学、科研任务的前提下，利用现有技术和设备条件，</w:t>
      </w:r>
      <w:r w:rsidR="00DB505D">
        <w:rPr>
          <w:rFonts w:ascii="微软雅黑" w:eastAsia="微软雅黑" w:hAnsi="微软雅黑" w:cs="微软雅黑"/>
          <w:snapToGrid w:val="0"/>
          <w:color w:val="000000"/>
          <w:kern w:val="0"/>
          <w:sz w:val="20"/>
          <w:szCs w:val="20"/>
        </w:rPr>
        <w:t xml:space="preserve"> </w:t>
      </w:r>
      <w:r w:rsidRPr="00CC3E04">
        <w:rPr>
          <w:rFonts w:ascii="微软雅黑" w:eastAsia="微软雅黑" w:hAnsi="微软雅黑" w:cs="微软雅黑"/>
          <w:snapToGrid w:val="0"/>
          <w:color w:val="000000"/>
          <w:kern w:val="0"/>
          <w:sz w:val="20"/>
          <w:szCs w:val="20"/>
        </w:rPr>
        <w:t xml:space="preserve">进行技 </w:t>
      </w:r>
      <w:r w:rsidRPr="00CC3E04">
        <w:rPr>
          <w:rFonts w:ascii="微软雅黑" w:eastAsia="微软雅黑" w:hAnsi="微软雅黑" w:cs="微软雅黑"/>
          <w:snapToGrid w:val="0"/>
          <w:color w:val="000000"/>
          <w:spacing w:val="11"/>
          <w:kern w:val="0"/>
          <w:sz w:val="20"/>
          <w:szCs w:val="20"/>
        </w:rPr>
        <w:t>术</w:t>
      </w:r>
      <w:r w:rsidRPr="00CC3E04">
        <w:rPr>
          <w:rFonts w:ascii="微软雅黑" w:eastAsia="微软雅黑" w:hAnsi="微软雅黑" w:cs="微软雅黑"/>
          <w:snapToGrid w:val="0"/>
          <w:color w:val="000000"/>
          <w:spacing w:val="7"/>
          <w:kern w:val="0"/>
          <w:sz w:val="20"/>
          <w:szCs w:val="20"/>
        </w:rPr>
        <w:t>开发、校内协作、校际交流和社会服务。</w:t>
      </w:r>
    </w:p>
    <w:p w:rsidR="00CC3E04" w:rsidRPr="00DB505D" w:rsidRDefault="00CC3E04" w:rsidP="00CC3E04">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CC3E04" w:rsidRPr="00CC3E04" w:rsidRDefault="00CC3E04" w:rsidP="00CC3E04">
      <w:pPr>
        <w:widowControl/>
        <w:kinsoku w:val="0"/>
        <w:autoSpaceDE w:val="0"/>
        <w:autoSpaceDN w:val="0"/>
        <w:adjustRightInd w:val="0"/>
        <w:snapToGrid w:val="0"/>
        <w:spacing w:before="86" w:line="193" w:lineRule="auto"/>
        <w:ind w:left="3490"/>
        <w:jc w:val="left"/>
        <w:textAlignment w:val="baseline"/>
        <w:rPr>
          <w:rFonts w:ascii="微软雅黑" w:eastAsia="微软雅黑" w:hAnsi="微软雅黑" w:cs="微软雅黑"/>
          <w:snapToGrid w:val="0"/>
          <w:color w:val="000000"/>
          <w:kern w:val="0"/>
          <w:sz w:val="20"/>
          <w:szCs w:val="20"/>
        </w:rPr>
      </w:pPr>
      <w:bookmarkStart w:id="26" w:name="_bookmark87"/>
      <w:bookmarkStart w:id="27" w:name="_bookmark12"/>
      <w:bookmarkEnd w:id="26"/>
      <w:bookmarkEnd w:id="27"/>
      <w:r w:rsidRPr="006F1AB6">
        <w:rPr>
          <w:rFonts w:ascii="微软雅黑" w:eastAsia="微软雅黑" w:hAnsi="微软雅黑" w:cs="微软雅黑"/>
          <w:snapToGrid w:val="0"/>
          <w:color w:val="000000"/>
          <w:spacing w:val="16"/>
          <w:kern w:val="0"/>
          <w:sz w:val="22"/>
        </w:rPr>
        <w:t>第五章</w:t>
      </w:r>
      <w:r w:rsidR="006F1AB6">
        <w:rPr>
          <w:rFonts w:ascii="微软雅黑" w:eastAsia="微软雅黑" w:hAnsi="微软雅黑" w:cs="微软雅黑"/>
          <w:snapToGrid w:val="0"/>
          <w:color w:val="000000"/>
          <w:spacing w:val="16"/>
          <w:kern w:val="0"/>
          <w:sz w:val="22"/>
        </w:rPr>
        <w:t xml:space="preserve"> </w:t>
      </w:r>
      <w:r w:rsidRPr="006F1AB6">
        <w:rPr>
          <w:rFonts w:ascii="微软雅黑" w:eastAsia="微软雅黑" w:hAnsi="微软雅黑" w:cs="微软雅黑"/>
          <w:snapToGrid w:val="0"/>
          <w:color w:val="000000"/>
          <w:spacing w:val="16"/>
          <w:kern w:val="0"/>
          <w:sz w:val="22"/>
        </w:rPr>
        <w:t>实验室管理</w:t>
      </w:r>
    </w:p>
    <w:p w:rsidR="00CC3E04" w:rsidRPr="00CC3E04" w:rsidRDefault="00CC3E04" w:rsidP="00CC3E04">
      <w:pPr>
        <w:widowControl/>
        <w:kinsoku w:val="0"/>
        <w:autoSpaceDE w:val="0"/>
        <w:autoSpaceDN w:val="0"/>
        <w:adjustRightInd w:val="0"/>
        <w:snapToGrid w:val="0"/>
        <w:spacing w:before="122" w:line="277" w:lineRule="auto"/>
        <w:ind w:left="107"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4"/>
          <w:kern w:val="0"/>
          <w:sz w:val="20"/>
          <w:szCs w:val="20"/>
        </w:rPr>
        <w:t>第二十四条   实验室的</w:t>
      </w:r>
      <w:r w:rsidRPr="00CC3E04">
        <w:rPr>
          <w:rFonts w:ascii="微软雅黑" w:eastAsia="微软雅黑" w:hAnsi="微软雅黑" w:cs="微软雅黑"/>
          <w:snapToGrid w:val="0"/>
          <w:color w:val="000000"/>
          <w:spacing w:val="3"/>
          <w:kern w:val="0"/>
          <w:sz w:val="20"/>
          <w:szCs w:val="20"/>
        </w:rPr>
        <w:t>人</w:t>
      </w:r>
      <w:r w:rsidRPr="00CC3E04">
        <w:rPr>
          <w:rFonts w:ascii="微软雅黑" w:eastAsia="微软雅黑" w:hAnsi="微软雅黑" w:cs="微软雅黑"/>
          <w:snapToGrid w:val="0"/>
          <w:color w:val="000000"/>
          <w:spacing w:val="2"/>
          <w:kern w:val="0"/>
          <w:sz w:val="20"/>
          <w:szCs w:val="20"/>
        </w:rPr>
        <w:t>员、物资、经费、环境状态等实行信息化管理，及时为学校或</w:t>
      </w:r>
      <w:r w:rsidRPr="00CC3E04">
        <w:rPr>
          <w:rFonts w:ascii="微软雅黑" w:eastAsia="微软雅黑" w:hAnsi="微软雅黑" w:cs="微软雅黑"/>
          <w:snapToGrid w:val="0"/>
          <w:color w:val="000000"/>
          <w:spacing w:val="12"/>
          <w:kern w:val="0"/>
          <w:sz w:val="20"/>
          <w:szCs w:val="20"/>
        </w:rPr>
        <w:t>上</w:t>
      </w:r>
      <w:r w:rsidRPr="00CC3E04">
        <w:rPr>
          <w:rFonts w:ascii="微软雅黑" w:eastAsia="微软雅黑" w:hAnsi="微软雅黑" w:cs="微软雅黑"/>
          <w:snapToGrid w:val="0"/>
          <w:color w:val="000000"/>
          <w:spacing w:val="7"/>
          <w:kern w:val="0"/>
          <w:sz w:val="20"/>
          <w:szCs w:val="20"/>
        </w:rPr>
        <w:t>级教育行政部门提供实验室情况的准确数据。</w:t>
      </w:r>
    </w:p>
    <w:p w:rsidR="00CC3E04" w:rsidRPr="00CC3E04" w:rsidRDefault="00CC3E04" w:rsidP="00CC3E04">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5"/>
          <w:kern w:val="0"/>
          <w:sz w:val="20"/>
          <w:szCs w:val="20"/>
        </w:rPr>
        <w:t>第二十五条   建立和健全岗位责任制，定期对实验室工作人员的工作量和水平进行考</w:t>
      </w:r>
      <w:r w:rsidRPr="00CC3E04">
        <w:rPr>
          <w:rFonts w:ascii="微软雅黑" w:eastAsia="微软雅黑" w:hAnsi="微软雅黑" w:cs="微软雅黑"/>
          <w:snapToGrid w:val="0"/>
          <w:color w:val="000000"/>
          <w:spacing w:val="4"/>
          <w:kern w:val="0"/>
          <w:sz w:val="20"/>
          <w:szCs w:val="20"/>
        </w:rPr>
        <w:t>核</w:t>
      </w:r>
      <w:r w:rsidRPr="00CC3E04">
        <w:rPr>
          <w:rFonts w:ascii="微软雅黑" w:eastAsia="微软雅黑" w:hAnsi="微软雅黑" w:cs="微软雅黑"/>
          <w:snapToGrid w:val="0"/>
          <w:color w:val="000000"/>
          <w:kern w:val="0"/>
          <w:sz w:val="20"/>
          <w:szCs w:val="20"/>
        </w:rPr>
        <w:t>。</w:t>
      </w:r>
    </w:p>
    <w:p w:rsidR="00CC3E04" w:rsidRPr="00CC3E04" w:rsidRDefault="00CC3E04" w:rsidP="00CC3E04">
      <w:pPr>
        <w:widowControl/>
        <w:kinsoku w:val="0"/>
        <w:autoSpaceDE w:val="0"/>
        <w:autoSpaceDN w:val="0"/>
        <w:adjustRightInd w:val="0"/>
        <w:snapToGrid w:val="0"/>
        <w:spacing w:before="122" w:line="276" w:lineRule="auto"/>
        <w:ind w:left="109" w:firstLine="414"/>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7"/>
          <w:kern w:val="0"/>
          <w:sz w:val="20"/>
          <w:szCs w:val="20"/>
        </w:rPr>
        <w:t>第</w:t>
      </w:r>
      <w:r w:rsidRPr="00CC3E04">
        <w:rPr>
          <w:rFonts w:ascii="微软雅黑" w:eastAsia="微软雅黑" w:hAnsi="微软雅黑" w:cs="微软雅黑"/>
          <w:snapToGrid w:val="0"/>
          <w:color w:val="000000"/>
          <w:spacing w:val="4"/>
          <w:kern w:val="0"/>
          <w:sz w:val="20"/>
          <w:szCs w:val="20"/>
        </w:rPr>
        <w:t>二十六条   实验室仪器设备和材料、低值易耗品等物资的管理， 按照学校有关规定执</w:t>
      </w:r>
      <w:r w:rsidRPr="00CC3E04">
        <w:rPr>
          <w:rFonts w:ascii="微软雅黑" w:eastAsia="微软雅黑" w:hAnsi="微软雅黑" w:cs="微软雅黑"/>
          <w:snapToGrid w:val="0"/>
          <w:color w:val="000000"/>
          <w:spacing w:val="-7"/>
          <w:kern w:val="0"/>
          <w:sz w:val="20"/>
          <w:szCs w:val="20"/>
        </w:rPr>
        <w:t>行。</w:t>
      </w:r>
    </w:p>
    <w:p w:rsidR="00CC3E04" w:rsidRPr="00CC3E04" w:rsidRDefault="00CC3E04" w:rsidP="00CC3E04">
      <w:pPr>
        <w:widowControl/>
        <w:kinsoku w:val="0"/>
        <w:autoSpaceDE w:val="0"/>
        <w:autoSpaceDN w:val="0"/>
        <w:adjustRightInd w:val="0"/>
        <w:snapToGrid w:val="0"/>
        <w:spacing w:before="2" w:line="277" w:lineRule="auto"/>
        <w:ind w:left="106" w:firstLine="416"/>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0"/>
          <w:kern w:val="0"/>
          <w:sz w:val="20"/>
          <w:szCs w:val="20"/>
        </w:rPr>
        <w:t>第二十七条</w:t>
      </w:r>
      <w:r w:rsidRPr="00CC3E04">
        <w:rPr>
          <w:rFonts w:ascii="微软雅黑" w:eastAsia="微软雅黑" w:hAnsi="微软雅黑" w:cs="微软雅黑"/>
          <w:snapToGrid w:val="0"/>
          <w:color w:val="000000"/>
          <w:spacing w:val="5"/>
          <w:kern w:val="0"/>
          <w:sz w:val="20"/>
          <w:szCs w:val="20"/>
        </w:rPr>
        <w:t xml:space="preserve">   对高温、低温、辐射、毒性、激光、粉尘、噪音等对人体有害的环境进行</w:t>
      </w:r>
      <w:r w:rsidRPr="00CC3E04">
        <w:rPr>
          <w:rFonts w:ascii="微软雅黑" w:eastAsia="微软雅黑" w:hAnsi="微软雅黑" w:cs="微软雅黑"/>
          <w:snapToGrid w:val="0"/>
          <w:color w:val="000000"/>
          <w:spacing w:val="-2"/>
          <w:kern w:val="0"/>
          <w:sz w:val="20"/>
          <w:szCs w:val="20"/>
        </w:rPr>
        <w:t>技术</w:t>
      </w:r>
      <w:r w:rsidRPr="00CC3E04">
        <w:rPr>
          <w:rFonts w:ascii="微软雅黑" w:eastAsia="微软雅黑" w:hAnsi="微软雅黑" w:cs="微软雅黑"/>
          <w:snapToGrid w:val="0"/>
          <w:color w:val="000000"/>
          <w:spacing w:val="-1"/>
          <w:kern w:val="0"/>
          <w:sz w:val="20"/>
          <w:szCs w:val="20"/>
        </w:rPr>
        <w:t>安全认定，  确保工作环境安全。</w:t>
      </w:r>
    </w:p>
    <w:p w:rsidR="00CC3E04" w:rsidRPr="00CC3E04" w:rsidRDefault="00CC3E04" w:rsidP="00CC3E04">
      <w:pPr>
        <w:widowControl/>
        <w:kinsoku w:val="0"/>
        <w:autoSpaceDE w:val="0"/>
        <w:autoSpaceDN w:val="0"/>
        <w:adjustRightInd w:val="0"/>
        <w:snapToGrid w:val="0"/>
        <w:spacing w:before="2" w:line="276" w:lineRule="auto"/>
        <w:ind w:left="106" w:firstLine="416"/>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0"/>
          <w:kern w:val="0"/>
          <w:sz w:val="20"/>
          <w:szCs w:val="20"/>
        </w:rPr>
        <w:t>第二十八条</w:t>
      </w:r>
      <w:r w:rsidRPr="00CC3E04">
        <w:rPr>
          <w:rFonts w:ascii="微软雅黑" w:eastAsia="微软雅黑" w:hAnsi="微软雅黑" w:cs="微软雅黑"/>
          <w:snapToGrid w:val="0"/>
          <w:color w:val="000000"/>
          <w:spacing w:val="5"/>
          <w:kern w:val="0"/>
          <w:sz w:val="20"/>
          <w:szCs w:val="20"/>
        </w:rPr>
        <w:t xml:space="preserve">  严格遵守国务院颁发的《化学危险品安全管理条例》及《中华人民共和国</w:t>
      </w:r>
      <w:r w:rsidRPr="00CC3E04">
        <w:rPr>
          <w:rFonts w:ascii="微软雅黑" w:eastAsia="微软雅黑" w:hAnsi="微软雅黑" w:cs="微软雅黑"/>
          <w:snapToGrid w:val="0"/>
          <w:color w:val="000000"/>
          <w:spacing w:val="4"/>
          <w:kern w:val="0"/>
          <w:sz w:val="20"/>
          <w:szCs w:val="20"/>
        </w:rPr>
        <w:t>保守国家秘密法》</w:t>
      </w:r>
      <w:r w:rsidRPr="00CC3E04">
        <w:rPr>
          <w:rFonts w:ascii="微软雅黑" w:eastAsia="微软雅黑" w:hAnsi="微软雅黑" w:cs="微软雅黑"/>
          <w:snapToGrid w:val="0"/>
          <w:color w:val="000000"/>
          <w:spacing w:val="2"/>
          <w:kern w:val="0"/>
          <w:sz w:val="20"/>
          <w:szCs w:val="20"/>
        </w:rPr>
        <w:t>等有关安全保密的法规和制度，定期检查防火、防爆、防盗、防事故等方</w:t>
      </w:r>
      <w:r w:rsidRPr="00CC3E04">
        <w:rPr>
          <w:rFonts w:ascii="微软雅黑" w:eastAsia="微软雅黑" w:hAnsi="微软雅黑" w:cs="微软雅黑"/>
          <w:snapToGrid w:val="0"/>
          <w:color w:val="000000"/>
          <w:spacing w:val="6"/>
          <w:kern w:val="0"/>
          <w:sz w:val="20"/>
          <w:szCs w:val="20"/>
        </w:rPr>
        <w:t>面安全措施的</w:t>
      </w:r>
      <w:r w:rsidRPr="00CC3E04">
        <w:rPr>
          <w:rFonts w:ascii="微软雅黑" w:eastAsia="微软雅黑" w:hAnsi="微软雅黑" w:cs="微软雅黑"/>
          <w:snapToGrid w:val="0"/>
          <w:color w:val="000000"/>
          <w:spacing w:val="4"/>
          <w:kern w:val="0"/>
          <w:sz w:val="20"/>
          <w:szCs w:val="20"/>
        </w:rPr>
        <w:t>落</w:t>
      </w:r>
      <w:r w:rsidRPr="00CC3E04">
        <w:rPr>
          <w:rFonts w:ascii="微软雅黑" w:eastAsia="微软雅黑" w:hAnsi="微软雅黑" w:cs="微软雅黑"/>
          <w:snapToGrid w:val="0"/>
          <w:color w:val="000000"/>
          <w:spacing w:val="3"/>
          <w:kern w:val="0"/>
          <w:sz w:val="20"/>
          <w:szCs w:val="20"/>
        </w:rPr>
        <w:t>实情况，经常对师生开展安全保密教育，切实保障人身财产安全。</w:t>
      </w:r>
    </w:p>
    <w:p w:rsidR="00CC3E04" w:rsidRPr="00CC3E04" w:rsidRDefault="00CC3E04" w:rsidP="00CC3E04">
      <w:pPr>
        <w:widowControl/>
        <w:kinsoku w:val="0"/>
        <w:autoSpaceDE w:val="0"/>
        <w:autoSpaceDN w:val="0"/>
        <w:adjustRightInd w:val="0"/>
        <w:snapToGrid w:val="0"/>
        <w:spacing w:before="1" w:line="278" w:lineRule="auto"/>
        <w:ind w:left="106" w:firstLine="416"/>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0"/>
          <w:kern w:val="0"/>
          <w:sz w:val="20"/>
          <w:szCs w:val="20"/>
        </w:rPr>
        <w:t>第二十九条</w:t>
      </w:r>
      <w:r w:rsidRPr="00CC3E04">
        <w:rPr>
          <w:rFonts w:ascii="微软雅黑" w:eastAsia="微软雅黑" w:hAnsi="微软雅黑" w:cs="微软雅黑"/>
          <w:snapToGrid w:val="0"/>
          <w:color w:val="000000"/>
          <w:spacing w:val="5"/>
          <w:kern w:val="0"/>
          <w:sz w:val="20"/>
          <w:szCs w:val="20"/>
        </w:rPr>
        <w:t xml:space="preserve">  建立实验室评估制度。按照实验室基本条件、管理水平、效益、特色等方</w:t>
      </w:r>
      <w:r w:rsidRPr="00CC3E04">
        <w:rPr>
          <w:rFonts w:ascii="微软雅黑" w:eastAsia="微软雅黑" w:hAnsi="微软雅黑" w:cs="微软雅黑"/>
          <w:snapToGrid w:val="0"/>
          <w:color w:val="000000"/>
          <w:spacing w:val="14"/>
          <w:kern w:val="0"/>
          <w:sz w:val="20"/>
          <w:szCs w:val="20"/>
        </w:rPr>
        <w:t>面对</w:t>
      </w:r>
      <w:r w:rsidRPr="00CC3E04">
        <w:rPr>
          <w:rFonts w:ascii="微软雅黑" w:eastAsia="微软雅黑" w:hAnsi="微软雅黑" w:cs="微软雅黑"/>
          <w:snapToGrid w:val="0"/>
          <w:color w:val="000000"/>
          <w:spacing w:val="7"/>
          <w:kern w:val="0"/>
          <w:sz w:val="20"/>
          <w:szCs w:val="20"/>
        </w:rPr>
        <w:t>实验室开展评估，促进实验室管理工作科学化高效化。</w:t>
      </w:r>
    </w:p>
    <w:p w:rsidR="00CC3E04" w:rsidRPr="00CC3E04" w:rsidRDefault="00CC3E04" w:rsidP="00CB1953">
      <w:pPr>
        <w:widowControl/>
        <w:kinsoku w:val="0"/>
        <w:autoSpaceDE w:val="0"/>
        <w:autoSpaceDN w:val="0"/>
        <w:adjustRightInd w:val="0"/>
        <w:snapToGrid w:val="0"/>
        <w:spacing w:beforeLines="50" w:afterLines="50" w:line="192" w:lineRule="auto"/>
        <w:ind w:left="3493"/>
        <w:jc w:val="left"/>
        <w:textAlignment w:val="baseline"/>
        <w:rPr>
          <w:rFonts w:ascii="微软雅黑" w:eastAsia="微软雅黑" w:hAnsi="微软雅黑" w:cs="微软雅黑"/>
          <w:snapToGrid w:val="0"/>
          <w:color w:val="000000"/>
          <w:kern w:val="0"/>
          <w:sz w:val="20"/>
          <w:szCs w:val="20"/>
        </w:rPr>
      </w:pPr>
      <w:r w:rsidRPr="006F1AB6">
        <w:rPr>
          <w:rFonts w:ascii="微软雅黑" w:eastAsia="微软雅黑" w:hAnsi="微软雅黑" w:cs="微软雅黑"/>
          <w:snapToGrid w:val="0"/>
          <w:color w:val="000000"/>
          <w:spacing w:val="16"/>
          <w:kern w:val="0"/>
          <w:sz w:val="22"/>
        </w:rPr>
        <w:t>第六章</w:t>
      </w:r>
      <w:r w:rsidR="006F1AB6">
        <w:rPr>
          <w:rFonts w:ascii="微软雅黑" w:eastAsia="微软雅黑" w:hAnsi="微软雅黑" w:cs="微软雅黑"/>
          <w:snapToGrid w:val="0"/>
          <w:color w:val="000000"/>
          <w:spacing w:val="16"/>
          <w:kern w:val="0"/>
          <w:sz w:val="22"/>
        </w:rPr>
        <w:t xml:space="preserve"> </w:t>
      </w:r>
      <w:r w:rsidRPr="006F1AB6">
        <w:rPr>
          <w:rFonts w:ascii="微软雅黑" w:eastAsia="微软雅黑" w:hAnsi="微软雅黑" w:cs="微软雅黑"/>
          <w:snapToGrid w:val="0"/>
          <w:color w:val="000000"/>
          <w:spacing w:val="16"/>
          <w:kern w:val="0"/>
          <w:sz w:val="22"/>
        </w:rPr>
        <w:t>实验室队伍</w:t>
      </w:r>
    </w:p>
    <w:p w:rsidR="00CC3E04" w:rsidRPr="00CC3E04" w:rsidRDefault="00CC3E04" w:rsidP="00CC3E04">
      <w:pPr>
        <w:widowControl/>
        <w:kinsoku w:val="0"/>
        <w:autoSpaceDE w:val="0"/>
        <w:autoSpaceDN w:val="0"/>
        <w:adjustRightInd w:val="0"/>
        <w:snapToGrid w:val="0"/>
        <w:spacing w:before="117" w:line="277" w:lineRule="auto"/>
        <w:ind w:left="106" w:firstLine="416"/>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4"/>
          <w:kern w:val="0"/>
          <w:sz w:val="20"/>
          <w:szCs w:val="20"/>
        </w:rPr>
        <w:t>第三十条   实验室主任</w:t>
      </w:r>
      <w:r w:rsidRPr="00CC3E04">
        <w:rPr>
          <w:rFonts w:ascii="微软雅黑" w:eastAsia="微软雅黑" w:hAnsi="微软雅黑" w:cs="微软雅黑"/>
          <w:snapToGrid w:val="0"/>
          <w:color w:val="000000"/>
          <w:spacing w:val="2"/>
          <w:kern w:val="0"/>
          <w:sz w:val="20"/>
          <w:szCs w:val="20"/>
        </w:rPr>
        <w:t>要由具有较高的思想政治觉悟， 有一定的专业理论修养， 有实验</w:t>
      </w:r>
      <w:r w:rsidRPr="00CC3E04">
        <w:rPr>
          <w:rFonts w:ascii="微软雅黑" w:eastAsia="微软雅黑" w:hAnsi="微软雅黑" w:cs="微软雅黑"/>
          <w:snapToGrid w:val="0"/>
          <w:color w:val="000000"/>
          <w:spacing w:val="14"/>
          <w:kern w:val="0"/>
          <w:sz w:val="20"/>
          <w:szCs w:val="20"/>
        </w:rPr>
        <w:t xml:space="preserve">教学或科研工作经验，组织管理能力较强的相应专业的讲师(或工程师)以上人员担任  </w:t>
      </w:r>
      <w:r w:rsidRPr="00CC3E04">
        <w:rPr>
          <w:rFonts w:ascii="微软雅黑" w:eastAsia="微软雅黑" w:hAnsi="微软雅黑" w:cs="微软雅黑"/>
          <w:snapToGrid w:val="0"/>
          <w:color w:val="000000"/>
          <w:spacing w:val="9"/>
          <w:kern w:val="0"/>
          <w:sz w:val="20"/>
          <w:szCs w:val="20"/>
        </w:rPr>
        <w:t>。</w:t>
      </w:r>
      <w:r w:rsidRPr="00CC3E04">
        <w:rPr>
          <w:rFonts w:ascii="微软雅黑" w:eastAsia="微软雅黑" w:hAnsi="微软雅黑" w:cs="微软雅黑"/>
          <w:snapToGrid w:val="0"/>
          <w:color w:val="000000"/>
          <w:spacing w:val="10"/>
          <w:kern w:val="0"/>
          <w:sz w:val="20"/>
          <w:szCs w:val="20"/>
        </w:rPr>
        <w:t>校级以及学</w:t>
      </w:r>
      <w:r w:rsidRPr="00CC3E04">
        <w:rPr>
          <w:rFonts w:ascii="微软雅黑" w:eastAsia="微软雅黑" w:hAnsi="微软雅黑" w:cs="微软雅黑"/>
          <w:snapToGrid w:val="0"/>
          <w:color w:val="000000"/>
          <w:spacing w:val="8"/>
          <w:kern w:val="0"/>
          <w:sz w:val="20"/>
          <w:szCs w:val="20"/>
        </w:rPr>
        <w:t>院</w:t>
      </w:r>
      <w:r w:rsidRPr="00CC3E04">
        <w:rPr>
          <w:rFonts w:ascii="微软雅黑" w:eastAsia="微软雅黑" w:hAnsi="微软雅黑" w:cs="微软雅黑"/>
          <w:snapToGrid w:val="0"/>
          <w:color w:val="000000"/>
          <w:spacing w:val="5"/>
          <w:kern w:val="0"/>
          <w:sz w:val="20"/>
          <w:szCs w:val="20"/>
        </w:rPr>
        <w:t>基础课实验室，要由相应专业的副教授(或高级工程师)  以上的人员担任。学</w:t>
      </w:r>
      <w:r w:rsidRPr="00CC3E04">
        <w:rPr>
          <w:rFonts w:ascii="微软雅黑" w:eastAsia="微软雅黑" w:hAnsi="微软雅黑" w:cs="微软雅黑"/>
          <w:snapToGrid w:val="0"/>
          <w:color w:val="000000"/>
          <w:spacing w:val="13"/>
          <w:kern w:val="0"/>
          <w:sz w:val="20"/>
          <w:szCs w:val="20"/>
        </w:rPr>
        <w:t>院</w:t>
      </w:r>
      <w:r w:rsidRPr="00CC3E04">
        <w:rPr>
          <w:rFonts w:ascii="微软雅黑" w:eastAsia="微软雅黑" w:hAnsi="微软雅黑" w:cs="微软雅黑"/>
          <w:snapToGrid w:val="0"/>
          <w:color w:val="000000"/>
          <w:spacing w:val="7"/>
          <w:kern w:val="0"/>
          <w:sz w:val="20"/>
          <w:szCs w:val="20"/>
        </w:rPr>
        <w:t>的实验室主任、副主任均由学校聘任或任命。</w:t>
      </w:r>
    </w:p>
    <w:p w:rsidR="00CC3E04" w:rsidRPr="00CC3E04" w:rsidRDefault="00CC3E04" w:rsidP="00CC3E04">
      <w:pPr>
        <w:widowControl/>
        <w:kinsoku w:val="0"/>
        <w:autoSpaceDE w:val="0"/>
        <w:autoSpaceDN w:val="0"/>
        <w:adjustRightInd w:val="0"/>
        <w:snapToGrid w:val="0"/>
        <w:spacing w:before="1" w:line="191" w:lineRule="auto"/>
        <w:ind w:left="52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4"/>
          <w:kern w:val="0"/>
          <w:sz w:val="20"/>
          <w:szCs w:val="20"/>
        </w:rPr>
        <w:t>第三</w:t>
      </w:r>
      <w:r w:rsidRPr="00CC3E04">
        <w:rPr>
          <w:rFonts w:ascii="微软雅黑" w:eastAsia="微软雅黑" w:hAnsi="微软雅黑" w:cs="微软雅黑"/>
          <w:snapToGrid w:val="0"/>
          <w:color w:val="000000"/>
          <w:spacing w:val="7"/>
          <w:kern w:val="0"/>
          <w:sz w:val="20"/>
          <w:szCs w:val="20"/>
        </w:rPr>
        <w:t>十一条</w:t>
      </w:r>
      <w:r w:rsidR="00DB505D">
        <w:rPr>
          <w:rFonts w:ascii="微软雅黑" w:eastAsia="微软雅黑" w:hAnsi="微软雅黑" w:cs="微软雅黑"/>
          <w:snapToGrid w:val="0"/>
          <w:color w:val="000000"/>
          <w:spacing w:val="7"/>
          <w:kern w:val="0"/>
          <w:sz w:val="20"/>
          <w:szCs w:val="20"/>
        </w:rPr>
        <w:t xml:space="preserve">  </w:t>
      </w:r>
      <w:r w:rsidRPr="00CC3E04">
        <w:rPr>
          <w:rFonts w:ascii="微软雅黑" w:eastAsia="微软雅黑" w:hAnsi="微软雅黑" w:cs="微软雅黑"/>
          <w:snapToGrid w:val="0"/>
          <w:color w:val="000000"/>
          <w:spacing w:val="7"/>
          <w:kern w:val="0"/>
          <w:sz w:val="20"/>
          <w:szCs w:val="20"/>
        </w:rPr>
        <w:t>实验室主任的主要职责是：</w:t>
      </w:r>
    </w:p>
    <w:p w:rsidR="00CC3E04" w:rsidRPr="00CC3E04" w:rsidRDefault="00CC3E04" w:rsidP="00CC3E04">
      <w:pPr>
        <w:widowControl/>
        <w:tabs>
          <w:tab w:val="left" w:pos="632"/>
        </w:tabs>
        <w:kinsoku w:val="0"/>
        <w:autoSpaceDE w:val="0"/>
        <w:autoSpaceDN w:val="0"/>
        <w:adjustRightInd w:val="0"/>
        <w:snapToGrid w:val="0"/>
        <w:spacing w:before="124" w:line="187" w:lineRule="auto"/>
        <w:ind w:left="53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kern w:val="0"/>
          <w:sz w:val="20"/>
          <w:szCs w:val="20"/>
        </w:rPr>
        <w:tab/>
      </w:r>
      <w:r w:rsidRPr="00CC3E04">
        <w:rPr>
          <w:rFonts w:ascii="微软雅黑" w:eastAsia="微软雅黑" w:hAnsi="微软雅黑" w:cs="微软雅黑"/>
          <w:snapToGrid w:val="0"/>
          <w:color w:val="000000"/>
          <w:spacing w:val="6"/>
          <w:kern w:val="0"/>
          <w:sz w:val="20"/>
          <w:szCs w:val="20"/>
        </w:rPr>
        <w:t>(一)  负责编</w:t>
      </w:r>
      <w:r w:rsidRPr="00CC3E04">
        <w:rPr>
          <w:rFonts w:ascii="微软雅黑" w:eastAsia="微软雅黑" w:hAnsi="微软雅黑" w:cs="微软雅黑"/>
          <w:snapToGrid w:val="0"/>
          <w:color w:val="000000"/>
          <w:spacing w:val="4"/>
          <w:kern w:val="0"/>
          <w:sz w:val="20"/>
          <w:szCs w:val="20"/>
        </w:rPr>
        <w:t>制</w:t>
      </w:r>
      <w:r w:rsidRPr="00CC3E04">
        <w:rPr>
          <w:rFonts w:ascii="微软雅黑" w:eastAsia="微软雅黑" w:hAnsi="微软雅黑" w:cs="微软雅黑"/>
          <w:snapToGrid w:val="0"/>
          <w:color w:val="000000"/>
          <w:spacing w:val="3"/>
          <w:kern w:val="0"/>
          <w:sz w:val="20"/>
          <w:szCs w:val="20"/>
        </w:rPr>
        <w:t>实验室建设规划和计划，并组织实施和检查执行情况；</w:t>
      </w:r>
    </w:p>
    <w:p w:rsidR="00CC3E04" w:rsidRPr="00CC3E04" w:rsidRDefault="00CC3E04" w:rsidP="00CC3E04">
      <w:pPr>
        <w:widowControl/>
        <w:tabs>
          <w:tab w:val="left" w:pos="632"/>
        </w:tabs>
        <w:kinsoku w:val="0"/>
        <w:autoSpaceDE w:val="0"/>
        <w:autoSpaceDN w:val="0"/>
        <w:adjustRightInd w:val="0"/>
        <w:snapToGrid w:val="0"/>
        <w:spacing w:before="126" w:line="187" w:lineRule="auto"/>
        <w:ind w:left="53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kern w:val="0"/>
          <w:sz w:val="20"/>
          <w:szCs w:val="20"/>
        </w:rPr>
        <w:tab/>
      </w:r>
      <w:r w:rsidRPr="00CC3E04">
        <w:rPr>
          <w:rFonts w:ascii="微软雅黑" w:eastAsia="微软雅黑" w:hAnsi="微软雅黑" w:cs="微软雅黑"/>
          <w:snapToGrid w:val="0"/>
          <w:color w:val="000000"/>
          <w:spacing w:val="16"/>
          <w:kern w:val="0"/>
          <w:sz w:val="20"/>
          <w:szCs w:val="20"/>
        </w:rPr>
        <w:t>(</w:t>
      </w:r>
      <w:r w:rsidRPr="00CC3E04">
        <w:rPr>
          <w:rFonts w:ascii="微软雅黑" w:eastAsia="微软雅黑" w:hAnsi="微软雅黑" w:cs="微软雅黑"/>
          <w:snapToGrid w:val="0"/>
          <w:color w:val="000000"/>
          <w:spacing w:val="8"/>
          <w:kern w:val="0"/>
          <w:sz w:val="20"/>
          <w:szCs w:val="20"/>
        </w:rPr>
        <w:t>二)  领导并组织完成第四章规定的实验室工作任务；</w:t>
      </w:r>
    </w:p>
    <w:p w:rsidR="00CC3E04" w:rsidRPr="00CC3E04" w:rsidRDefault="00CC3E04" w:rsidP="00CC3E04">
      <w:pPr>
        <w:widowControl/>
        <w:tabs>
          <w:tab w:val="left" w:pos="632"/>
        </w:tabs>
        <w:kinsoku w:val="0"/>
        <w:autoSpaceDE w:val="0"/>
        <w:autoSpaceDN w:val="0"/>
        <w:adjustRightInd w:val="0"/>
        <w:snapToGrid w:val="0"/>
        <w:spacing w:before="129" w:line="187" w:lineRule="auto"/>
        <w:ind w:left="53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kern w:val="0"/>
          <w:sz w:val="20"/>
          <w:szCs w:val="20"/>
        </w:rPr>
        <w:tab/>
      </w:r>
      <w:r w:rsidRPr="00CC3E04">
        <w:rPr>
          <w:rFonts w:ascii="微软雅黑" w:eastAsia="微软雅黑" w:hAnsi="微软雅黑" w:cs="微软雅黑"/>
          <w:snapToGrid w:val="0"/>
          <w:color w:val="000000"/>
          <w:spacing w:val="4"/>
          <w:kern w:val="0"/>
          <w:sz w:val="20"/>
          <w:szCs w:val="20"/>
        </w:rPr>
        <w:t>(三)  搞好实验室的</w:t>
      </w:r>
      <w:r w:rsidRPr="00CC3E04">
        <w:rPr>
          <w:rFonts w:ascii="微软雅黑" w:eastAsia="微软雅黑" w:hAnsi="微软雅黑" w:cs="微软雅黑"/>
          <w:snapToGrid w:val="0"/>
          <w:color w:val="000000"/>
          <w:spacing w:val="2"/>
          <w:kern w:val="0"/>
          <w:sz w:val="20"/>
          <w:szCs w:val="20"/>
        </w:rPr>
        <w:t>科学管理，贯彻、实施有关规章制度；</w:t>
      </w:r>
    </w:p>
    <w:p w:rsidR="00CC3E04" w:rsidRPr="00CC3E04" w:rsidRDefault="00CC3E04" w:rsidP="00CC3E04">
      <w:pPr>
        <w:widowControl/>
        <w:tabs>
          <w:tab w:val="left" w:pos="632"/>
        </w:tabs>
        <w:kinsoku w:val="0"/>
        <w:autoSpaceDE w:val="0"/>
        <w:autoSpaceDN w:val="0"/>
        <w:adjustRightInd w:val="0"/>
        <w:snapToGrid w:val="0"/>
        <w:spacing w:before="129" w:line="277" w:lineRule="auto"/>
        <w:ind w:left="105" w:firstLine="427"/>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kern w:val="0"/>
          <w:sz w:val="20"/>
          <w:szCs w:val="20"/>
        </w:rPr>
        <w:tab/>
      </w:r>
      <w:r w:rsidRPr="00CC3E04">
        <w:rPr>
          <w:rFonts w:ascii="微软雅黑" w:eastAsia="微软雅黑" w:hAnsi="微软雅黑" w:cs="微软雅黑"/>
          <w:snapToGrid w:val="0"/>
          <w:color w:val="000000"/>
          <w:spacing w:val="2"/>
          <w:kern w:val="0"/>
          <w:sz w:val="20"/>
          <w:szCs w:val="20"/>
        </w:rPr>
        <w:t>(四) 领导本室各类人员的工作，制定岗位</w:t>
      </w:r>
      <w:r w:rsidRPr="00CC3E04">
        <w:rPr>
          <w:rFonts w:ascii="微软雅黑" w:eastAsia="微软雅黑" w:hAnsi="微软雅黑" w:cs="微软雅黑"/>
          <w:snapToGrid w:val="0"/>
          <w:color w:val="000000"/>
          <w:spacing w:val="1"/>
          <w:kern w:val="0"/>
          <w:sz w:val="20"/>
          <w:szCs w:val="20"/>
        </w:rPr>
        <w:t>责任制，负责对本室专职工作人员的培训及</w:t>
      </w:r>
      <w:r w:rsidRPr="00CC3E04">
        <w:rPr>
          <w:rFonts w:ascii="微软雅黑" w:eastAsia="微软雅黑" w:hAnsi="微软雅黑" w:cs="微软雅黑"/>
          <w:snapToGrid w:val="0"/>
          <w:color w:val="000000"/>
          <w:spacing w:val="4"/>
          <w:kern w:val="0"/>
          <w:sz w:val="20"/>
          <w:szCs w:val="20"/>
        </w:rPr>
        <w:t>考</w:t>
      </w:r>
      <w:r w:rsidRPr="00CC3E04">
        <w:rPr>
          <w:rFonts w:ascii="微软雅黑" w:eastAsia="微软雅黑" w:hAnsi="微软雅黑" w:cs="微软雅黑"/>
          <w:snapToGrid w:val="0"/>
          <w:color w:val="000000"/>
          <w:spacing w:val="3"/>
          <w:kern w:val="0"/>
          <w:sz w:val="20"/>
          <w:szCs w:val="20"/>
        </w:rPr>
        <w:t>核</w:t>
      </w:r>
    </w:p>
    <w:p w:rsidR="00CC3E04" w:rsidRPr="00CC3E04" w:rsidRDefault="00CC3E04" w:rsidP="00CC3E04">
      <w:pPr>
        <w:widowControl/>
        <w:tabs>
          <w:tab w:val="left" w:pos="632"/>
        </w:tabs>
        <w:kinsoku w:val="0"/>
        <w:autoSpaceDE w:val="0"/>
        <w:autoSpaceDN w:val="0"/>
        <w:adjustRightInd w:val="0"/>
        <w:snapToGrid w:val="0"/>
        <w:spacing w:before="1" w:line="186" w:lineRule="auto"/>
        <w:ind w:left="53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kern w:val="0"/>
          <w:sz w:val="20"/>
          <w:szCs w:val="20"/>
        </w:rPr>
        <w:tab/>
      </w:r>
      <w:r w:rsidRPr="00CC3E04">
        <w:rPr>
          <w:rFonts w:ascii="微软雅黑" w:eastAsia="微软雅黑" w:hAnsi="微软雅黑" w:cs="微软雅黑"/>
          <w:snapToGrid w:val="0"/>
          <w:color w:val="000000"/>
          <w:spacing w:val="16"/>
          <w:kern w:val="0"/>
          <w:sz w:val="20"/>
          <w:szCs w:val="20"/>
        </w:rPr>
        <w:t>(</w:t>
      </w:r>
      <w:r w:rsidRPr="00CC3E04">
        <w:rPr>
          <w:rFonts w:ascii="微软雅黑" w:eastAsia="微软雅黑" w:hAnsi="微软雅黑" w:cs="微软雅黑"/>
          <w:snapToGrid w:val="0"/>
          <w:color w:val="000000"/>
          <w:spacing w:val="8"/>
          <w:kern w:val="0"/>
          <w:sz w:val="20"/>
          <w:szCs w:val="20"/>
        </w:rPr>
        <w:t>五)  负责本室工作人员和学生思想政治教育；</w:t>
      </w:r>
    </w:p>
    <w:p w:rsidR="00CC3E04" w:rsidRPr="00CC3E04" w:rsidRDefault="00CC3E04" w:rsidP="00CC3E04">
      <w:pPr>
        <w:widowControl/>
        <w:tabs>
          <w:tab w:val="left" w:pos="632"/>
        </w:tabs>
        <w:kinsoku w:val="0"/>
        <w:autoSpaceDE w:val="0"/>
        <w:autoSpaceDN w:val="0"/>
        <w:adjustRightInd w:val="0"/>
        <w:snapToGrid w:val="0"/>
        <w:spacing w:before="131" w:line="187" w:lineRule="auto"/>
        <w:ind w:left="53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kern w:val="0"/>
          <w:sz w:val="20"/>
          <w:szCs w:val="20"/>
        </w:rPr>
        <w:tab/>
      </w:r>
      <w:r w:rsidRPr="00CC3E04">
        <w:rPr>
          <w:rFonts w:ascii="微软雅黑" w:eastAsia="微软雅黑" w:hAnsi="微软雅黑" w:cs="微软雅黑"/>
          <w:snapToGrid w:val="0"/>
          <w:color w:val="000000"/>
          <w:spacing w:val="6"/>
          <w:kern w:val="0"/>
          <w:sz w:val="20"/>
          <w:szCs w:val="20"/>
        </w:rPr>
        <w:t>(</w:t>
      </w:r>
      <w:r w:rsidRPr="00CC3E04">
        <w:rPr>
          <w:rFonts w:ascii="微软雅黑" w:eastAsia="微软雅黑" w:hAnsi="微软雅黑" w:cs="微软雅黑"/>
          <w:snapToGrid w:val="0"/>
          <w:color w:val="000000"/>
          <w:spacing w:val="5"/>
          <w:kern w:val="0"/>
          <w:sz w:val="20"/>
          <w:szCs w:val="20"/>
        </w:rPr>
        <w:t>六</w:t>
      </w:r>
      <w:r w:rsidRPr="00CC3E04">
        <w:rPr>
          <w:rFonts w:ascii="微软雅黑" w:eastAsia="微软雅黑" w:hAnsi="微软雅黑" w:cs="微软雅黑"/>
          <w:snapToGrid w:val="0"/>
          <w:color w:val="000000"/>
          <w:spacing w:val="3"/>
          <w:kern w:val="0"/>
          <w:sz w:val="20"/>
          <w:szCs w:val="20"/>
        </w:rPr>
        <w:t>)  定期检查、总结实验室工作，开展考核评估等工作。</w:t>
      </w:r>
    </w:p>
    <w:p w:rsidR="00CC3E04" w:rsidRPr="00CC3E04" w:rsidRDefault="00CC3E04" w:rsidP="00CC3E04">
      <w:pPr>
        <w:widowControl/>
        <w:kinsoku w:val="0"/>
        <w:autoSpaceDE w:val="0"/>
        <w:autoSpaceDN w:val="0"/>
        <w:adjustRightInd w:val="0"/>
        <w:snapToGrid w:val="0"/>
        <w:spacing w:before="128" w:line="276" w:lineRule="auto"/>
        <w:ind w:left="110" w:firstLine="412"/>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
          <w:kern w:val="0"/>
          <w:sz w:val="20"/>
          <w:szCs w:val="20"/>
        </w:rPr>
        <w:t>第三十二</w:t>
      </w:r>
      <w:r w:rsidRPr="00CC3E04">
        <w:rPr>
          <w:rFonts w:ascii="微软雅黑" w:eastAsia="微软雅黑" w:hAnsi="微软雅黑" w:cs="微软雅黑"/>
          <w:snapToGrid w:val="0"/>
          <w:color w:val="000000"/>
          <w:kern w:val="0"/>
          <w:sz w:val="20"/>
          <w:szCs w:val="20"/>
        </w:rPr>
        <w:t xml:space="preserve">条   实验室工作人员包括：从事实验室工作的教师、研究人员、工程技术人员、 </w:t>
      </w:r>
      <w:r w:rsidRPr="00CC3E04">
        <w:rPr>
          <w:rFonts w:ascii="微软雅黑" w:eastAsia="微软雅黑" w:hAnsi="微软雅黑" w:cs="微软雅黑"/>
          <w:snapToGrid w:val="0"/>
          <w:color w:val="000000"/>
          <w:spacing w:val="4"/>
          <w:kern w:val="0"/>
          <w:sz w:val="20"/>
          <w:szCs w:val="20"/>
        </w:rPr>
        <w:t>实验技术人员</w:t>
      </w:r>
      <w:r w:rsidRPr="00CC3E04">
        <w:rPr>
          <w:rFonts w:ascii="微软雅黑" w:eastAsia="微软雅黑" w:hAnsi="微软雅黑" w:cs="微软雅黑"/>
          <w:snapToGrid w:val="0"/>
          <w:color w:val="000000"/>
          <w:spacing w:val="2"/>
          <w:kern w:val="0"/>
          <w:sz w:val="20"/>
          <w:szCs w:val="20"/>
        </w:rPr>
        <w:t>、管理人员和工人。各类人员要有明确的职责分工。要各司其职，同时要做到</w:t>
      </w:r>
      <w:r w:rsidRPr="00CC3E04">
        <w:rPr>
          <w:rFonts w:ascii="微软雅黑" w:eastAsia="微软雅黑" w:hAnsi="微软雅黑" w:cs="微软雅黑"/>
          <w:snapToGrid w:val="0"/>
          <w:color w:val="000000"/>
          <w:spacing w:val="5"/>
          <w:kern w:val="0"/>
          <w:sz w:val="20"/>
          <w:szCs w:val="20"/>
        </w:rPr>
        <w:t>团结协作，积极完成各项任务</w:t>
      </w:r>
      <w:r w:rsidRPr="00CC3E04">
        <w:rPr>
          <w:rFonts w:ascii="微软雅黑" w:eastAsia="微软雅黑" w:hAnsi="微软雅黑" w:cs="微软雅黑"/>
          <w:snapToGrid w:val="0"/>
          <w:color w:val="000000"/>
          <w:spacing w:val="2"/>
          <w:kern w:val="0"/>
          <w:sz w:val="20"/>
          <w:szCs w:val="20"/>
        </w:rPr>
        <w:t>。</w:t>
      </w:r>
    </w:p>
    <w:p w:rsidR="00CC3E04" w:rsidRPr="00CC3E04" w:rsidRDefault="00CC3E04" w:rsidP="00CC3E04">
      <w:pPr>
        <w:widowControl/>
        <w:kinsoku w:val="0"/>
        <w:autoSpaceDE w:val="0"/>
        <w:autoSpaceDN w:val="0"/>
        <w:adjustRightInd w:val="0"/>
        <w:snapToGrid w:val="0"/>
        <w:spacing w:before="2" w:line="278" w:lineRule="auto"/>
        <w:ind w:left="112" w:firstLine="411"/>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4"/>
          <w:kern w:val="0"/>
          <w:sz w:val="20"/>
          <w:szCs w:val="20"/>
        </w:rPr>
        <w:t>第三十三条   实验室工</w:t>
      </w:r>
      <w:r w:rsidRPr="00CC3E04">
        <w:rPr>
          <w:rFonts w:ascii="微软雅黑" w:eastAsia="微软雅黑" w:hAnsi="微软雅黑" w:cs="微软雅黑"/>
          <w:snapToGrid w:val="0"/>
          <w:color w:val="000000"/>
          <w:spacing w:val="2"/>
          <w:kern w:val="0"/>
          <w:sz w:val="20"/>
          <w:szCs w:val="20"/>
        </w:rPr>
        <w:t>程技术人员与实验技术人员的编制，要参照在校学生数，不同类</w:t>
      </w:r>
      <w:r w:rsidRPr="00CC3E04">
        <w:rPr>
          <w:rFonts w:ascii="微软雅黑" w:eastAsia="微软雅黑" w:hAnsi="微软雅黑" w:cs="微软雅黑"/>
          <w:snapToGrid w:val="0"/>
          <w:color w:val="000000"/>
          <w:spacing w:val="14"/>
          <w:kern w:val="0"/>
          <w:sz w:val="20"/>
          <w:szCs w:val="20"/>
        </w:rPr>
        <w:t>型</w:t>
      </w:r>
      <w:r w:rsidRPr="00CC3E04">
        <w:rPr>
          <w:rFonts w:ascii="微软雅黑" w:eastAsia="微软雅黑" w:hAnsi="微软雅黑" w:cs="微软雅黑"/>
          <w:snapToGrid w:val="0"/>
          <w:color w:val="000000"/>
          <w:spacing w:val="12"/>
          <w:kern w:val="0"/>
          <w:sz w:val="20"/>
          <w:szCs w:val="20"/>
        </w:rPr>
        <w:t>实</w:t>
      </w:r>
      <w:r w:rsidRPr="00CC3E04">
        <w:rPr>
          <w:rFonts w:ascii="微软雅黑" w:eastAsia="微软雅黑" w:hAnsi="微软雅黑" w:cs="微软雅黑"/>
          <w:snapToGrid w:val="0"/>
          <w:color w:val="000000"/>
          <w:spacing w:val="7"/>
          <w:kern w:val="0"/>
          <w:sz w:val="20"/>
          <w:szCs w:val="20"/>
        </w:rPr>
        <w:t>验教学、科研工作量及实验室仪器设备状况，合理折算后确定。</w:t>
      </w:r>
    </w:p>
    <w:p w:rsidR="00CC3E04" w:rsidRPr="00DB505D" w:rsidRDefault="00CC3E04" w:rsidP="00DB505D">
      <w:pPr>
        <w:widowControl/>
        <w:kinsoku w:val="0"/>
        <w:autoSpaceDE w:val="0"/>
        <w:autoSpaceDN w:val="0"/>
        <w:adjustRightInd w:val="0"/>
        <w:snapToGrid w:val="0"/>
        <w:spacing w:before="2" w:line="286" w:lineRule="auto"/>
        <w:ind w:left="105" w:firstLine="418"/>
        <w:jc w:val="left"/>
        <w:textAlignment w:val="baseline"/>
        <w:rPr>
          <w:rFonts w:ascii="微软雅黑" w:eastAsia="微软雅黑" w:hAnsi="微软雅黑" w:cs="微软雅黑"/>
          <w:snapToGrid w:val="0"/>
          <w:color w:val="000000"/>
          <w:kern w:val="0"/>
          <w:sz w:val="20"/>
          <w:szCs w:val="20"/>
        </w:rPr>
        <w:sectPr w:rsidR="00CC3E04" w:rsidRPr="00DB505D">
          <w:headerReference w:type="default" r:id="rId41"/>
          <w:footerReference w:type="default" r:id="rId42"/>
          <w:pgSz w:w="11906" w:h="16838"/>
          <w:pgMar w:top="400" w:right="1659" w:bottom="678" w:left="1745" w:header="0" w:footer="500" w:gutter="0"/>
          <w:cols w:space="720"/>
        </w:sectPr>
      </w:pPr>
      <w:r w:rsidRPr="00CC3E04">
        <w:rPr>
          <w:rFonts w:ascii="微软雅黑" w:eastAsia="微软雅黑" w:hAnsi="微软雅黑" w:cs="微软雅黑"/>
          <w:snapToGrid w:val="0"/>
          <w:color w:val="000000"/>
          <w:spacing w:val="20"/>
          <w:kern w:val="0"/>
          <w:sz w:val="20"/>
          <w:szCs w:val="20"/>
        </w:rPr>
        <w:t>第</w:t>
      </w:r>
      <w:r w:rsidRPr="00CC3E04">
        <w:rPr>
          <w:rFonts w:ascii="微软雅黑" w:eastAsia="微软雅黑" w:hAnsi="微软雅黑" w:cs="微软雅黑"/>
          <w:snapToGrid w:val="0"/>
          <w:color w:val="000000"/>
          <w:spacing w:val="10"/>
          <w:kern w:val="0"/>
          <w:sz w:val="20"/>
          <w:szCs w:val="20"/>
        </w:rPr>
        <w:t>三十四条</w:t>
      </w:r>
      <w:r w:rsidR="00DB505D">
        <w:rPr>
          <w:rFonts w:ascii="微软雅黑" w:eastAsia="微软雅黑" w:hAnsi="微软雅黑" w:cs="微软雅黑"/>
          <w:snapToGrid w:val="0"/>
          <w:color w:val="000000"/>
          <w:spacing w:val="10"/>
          <w:kern w:val="0"/>
          <w:sz w:val="20"/>
          <w:szCs w:val="20"/>
        </w:rPr>
        <w:t xml:space="preserve">  </w:t>
      </w:r>
      <w:r w:rsidRPr="00CC3E04">
        <w:rPr>
          <w:rFonts w:ascii="微软雅黑" w:eastAsia="微软雅黑" w:hAnsi="微软雅黑" w:cs="微软雅黑"/>
          <w:snapToGrid w:val="0"/>
          <w:color w:val="000000"/>
          <w:spacing w:val="10"/>
          <w:kern w:val="0"/>
          <w:sz w:val="20"/>
          <w:szCs w:val="20"/>
        </w:rPr>
        <w:t>对于在实验室中从事有害健康工种的工作人员，可参照国家教委(</w:t>
      </w:r>
      <w:r w:rsidRPr="00CC3E04">
        <w:rPr>
          <w:rFonts w:ascii="Arial" w:eastAsia="Arial" w:hAnsi="Arial" w:cs="Arial"/>
          <w:snapToGrid w:val="0"/>
          <w:color w:val="000000"/>
          <w:spacing w:val="10"/>
          <w:kern w:val="0"/>
          <w:sz w:val="20"/>
          <w:szCs w:val="20"/>
        </w:rPr>
        <w:t>1988</w:t>
      </w:r>
      <w:r w:rsidRPr="00CC3E04">
        <w:rPr>
          <w:rFonts w:ascii="微软雅黑" w:eastAsia="微软雅黑" w:hAnsi="微软雅黑" w:cs="微软雅黑"/>
          <w:snapToGrid w:val="0"/>
          <w:color w:val="000000"/>
          <w:spacing w:val="10"/>
          <w:kern w:val="0"/>
          <w:sz w:val="20"/>
          <w:szCs w:val="20"/>
        </w:rPr>
        <w:t>)</w:t>
      </w:r>
      <w:r w:rsidRPr="00CC3E04">
        <w:rPr>
          <w:rFonts w:ascii="微软雅黑" w:eastAsia="微软雅黑" w:hAnsi="微软雅黑" w:cs="微软雅黑"/>
          <w:snapToGrid w:val="0"/>
          <w:color w:val="000000"/>
          <w:spacing w:val="8"/>
          <w:kern w:val="0"/>
          <w:sz w:val="20"/>
          <w:szCs w:val="20"/>
        </w:rPr>
        <w:t>教备局字</w:t>
      </w:r>
      <w:r w:rsidRPr="00CC3E04">
        <w:rPr>
          <w:rFonts w:ascii="Arial" w:eastAsia="Arial" w:hAnsi="Arial" w:cs="Arial"/>
          <w:snapToGrid w:val="0"/>
          <w:color w:val="000000"/>
          <w:spacing w:val="8"/>
          <w:kern w:val="0"/>
          <w:sz w:val="20"/>
          <w:szCs w:val="20"/>
        </w:rPr>
        <w:t>008</w:t>
      </w:r>
      <w:r w:rsidRPr="00CC3E04">
        <w:rPr>
          <w:rFonts w:ascii="微软雅黑" w:eastAsia="微软雅黑" w:hAnsi="微软雅黑" w:cs="微软雅黑"/>
          <w:snapToGrid w:val="0"/>
          <w:color w:val="000000"/>
          <w:spacing w:val="4"/>
          <w:kern w:val="0"/>
          <w:sz w:val="20"/>
          <w:szCs w:val="20"/>
        </w:rPr>
        <w:t xml:space="preserve">号文件《高等学校从事有害健康工种人员营养保健等级和标准的暂行规定》  </w:t>
      </w:r>
      <w:r w:rsidRPr="00CC3E04">
        <w:rPr>
          <w:rFonts w:ascii="Arial" w:eastAsia="Arial" w:hAnsi="Arial" w:cs="Arial"/>
          <w:snapToGrid w:val="0"/>
          <w:color w:val="000000"/>
          <w:spacing w:val="4"/>
          <w:kern w:val="0"/>
          <w:sz w:val="20"/>
          <w:szCs w:val="20"/>
        </w:rPr>
        <w:t>,</w:t>
      </w:r>
      <w:r w:rsidRPr="00CC3E04">
        <w:rPr>
          <w:rFonts w:ascii="微软雅黑" w:eastAsia="微软雅黑" w:hAnsi="微软雅黑" w:cs="微软雅黑"/>
          <w:snapToGrid w:val="0"/>
          <w:color w:val="000000"/>
          <w:spacing w:val="12"/>
          <w:kern w:val="0"/>
          <w:sz w:val="20"/>
          <w:szCs w:val="20"/>
        </w:rPr>
        <w:t>在</w:t>
      </w:r>
      <w:r w:rsidRPr="00CC3E04">
        <w:rPr>
          <w:rFonts w:ascii="微软雅黑" w:eastAsia="微软雅黑" w:hAnsi="微软雅黑" w:cs="微软雅黑"/>
          <w:snapToGrid w:val="0"/>
          <w:color w:val="000000"/>
          <w:spacing w:val="10"/>
          <w:kern w:val="0"/>
          <w:sz w:val="20"/>
          <w:szCs w:val="20"/>
        </w:rPr>
        <w:t>严</w:t>
      </w:r>
      <w:r w:rsidRPr="00CC3E04">
        <w:rPr>
          <w:rFonts w:ascii="微软雅黑" w:eastAsia="微软雅黑" w:hAnsi="微软雅黑" w:cs="微软雅黑"/>
          <w:snapToGrid w:val="0"/>
          <w:color w:val="000000"/>
          <w:spacing w:val="6"/>
          <w:kern w:val="0"/>
          <w:sz w:val="20"/>
          <w:szCs w:val="20"/>
        </w:rPr>
        <w:t>格考勤记录制度的基础上享受保健待遇。</w:t>
      </w:r>
    </w:p>
    <w:p w:rsidR="00CC3E04" w:rsidRPr="00DB505D" w:rsidRDefault="00CC3E04" w:rsidP="00CC3E04">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CC3E04" w:rsidRPr="00CC3E04" w:rsidRDefault="00CC3E04" w:rsidP="00CC3E04">
      <w:pPr>
        <w:widowControl/>
        <w:kinsoku w:val="0"/>
        <w:autoSpaceDE w:val="0"/>
        <w:autoSpaceDN w:val="0"/>
        <w:adjustRightInd w:val="0"/>
        <w:snapToGrid w:val="0"/>
        <w:spacing w:before="85" w:line="278" w:lineRule="auto"/>
        <w:ind w:left="107" w:right="284"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6"/>
          <w:kern w:val="0"/>
          <w:sz w:val="20"/>
          <w:szCs w:val="20"/>
        </w:rPr>
        <w:t>第三</w:t>
      </w:r>
      <w:r w:rsidRPr="00CC3E04">
        <w:rPr>
          <w:rFonts w:ascii="微软雅黑" w:eastAsia="微软雅黑" w:hAnsi="微软雅黑" w:cs="微软雅黑"/>
          <w:snapToGrid w:val="0"/>
          <w:color w:val="000000"/>
          <w:spacing w:val="9"/>
          <w:kern w:val="0"/>
          <w:sz w:val="20"/>
          <w:szCs w:val="20"/>
        </w:rPr>
        <w:t>十</w:t>
      </w:r>
      <w:r w:rsidRPr="00CC3E04">
        <w:rPr>
          <w:rFonts w:ascii="微软雅黑" w:eastAsia="微软雅黑" w:hAnsi="微软雅黑" w:cs="微软雅黑"/>
          <w:snapToGrid w:val="0"/>
          <w:color w:val="000000"/>
          <w:spacing w:val="8"/>
          <w:kern w:val="0"/>
          <w:sz w:val="20"/>
          <w:szCs w:val="20"/>
        </w:rPr>
        <w:t>五条   实验室工作人员的岗位职责</w:t>
      </w:r>
      <w:r w:rsidRPr="00CC3E04">
        <w:rPr>
          <w:rFonts w:ascii="Arial" w:eastAsia="Arial" w:hAnsi="Arial" w:cs="Arial"/>
          <w:snapToGrid w:val="0"/>
          <w:color w:val="000000"/>
          <w:spacing w:val="8"/>
          <w:kern w:val="0"/>
          <w:sz w:val="20"/>
          <w:szCs w:val="20"/>
        </w:rPr>
        <w:t xml:space="preserve">, </w:t>
      </w:r>
      <w:r w:rsidRPr="00CC3E04">
        <w:rPr>
          <w:rFonts w:ascii="微软雅黑" w:eastAsia="微软雅黑" w:hAnsi="微软雅黑" w:cs="微软雅黑"/>
          <w:snapToGrid w:val="0"/>
          <w:color w:val="000000"/>
          <w:spacing w:val="8"/>
          <w:kern w:val="0"/>
          <w:sz w:val="20"/>
          <w:szCs w:val="20"/>
        </w:rPr>
        <w:t>由实验室主任根据学校的工作目标</w:t>
      </w:r>
      <w:r w:rsidRPr="00CC3E04">
        <w:rPr>
          <w:rFonts w:ascii="Arial" w:eastAsia="Arial" w:hAnsi="Arial" w:cs="Arial"/>
          <w:snapToGrid w:val="0"/>
          <w:color w:val="000000"/>
          <w:spacing w:val="8"/>
          <w:kern w:val="0"/>
          <w:sz w:val="20"/>
          <w:szCs w:val="20"/>
        </w:rPr>
        <w:t>,</w:t>
      </w:r>
      <w:r w:rsidRPr="00CC3E04">
        <w:rPr>
          <w:rFonts w:ascii="微软雅黑" w:eastAsia="微软雅黑" w:hAnsi="微软雅黑" w:cs="微软雅黑"/>
          <w:snapToGrid w:val="0"/>
          <w:color w:val="000000"/>
          <w:spacing w:val="8"/>
          <w:kern w:val="0"/>
          <w:sz w:val="20"/>
          <w:szCs w:val="20"/>
        </w:rPr>
        <w:t>按照国</w:t>
      </w:r>
      <w:r w:rsidRPr="00CC3E04">
        <w:rPr>
          <w:rFonts w:ascii="微软雅黑" w:eastAsia="微软雅黑" w:hAnsi="微软雅黑" w:cs="微软雅黑"/>
          <w:snapToGrid w:val="0"/>
          <w:color w:val="000000"/>
          <w:spacing w:val="14"/>
          <w:kern w:val="0"/>
          <w:sz w:val="20"/>
          <w:szCs w:val="20"/>
        </w:rPr>
        <w:t>家对</w:t>
      </w:r>
      <w:r w:rsidRPr="00CC3E04">
        <w:rPr>
          <w:rFonts w:ascii="微软雅黑" w:eastAsia="微软雅黑" w:hAnsi="微软雅黑" w:cs="微软雅黑"/>
          <w:snapToGrid w:val="0"/>
          <w:color w:val="000000"/>
          <w:spacing w:val="13"/>
          <w:kern w:val="0"/>
          <w:sz w:val="20"/>
          <w:szCs w:val="20"/>
        </w:rPr>
        <w:t>不</w:t>
      </w:r>
      <w:r w:rsidRPr="00CC3E04">
        <w:rPr>
          <w:rFonts w:ascii="微软雅黑" w:eastAsia="微软雅黑" w:hAnsi="微软雅黑" w:cs="微软雅黑"/>
          <w:snapToGrid w:val="0"/>
          <w:color w:val="000000"/>
          <w:spacing w:val="7"/>
          <w:kern w:val="0"/>
          <w:sz w:val="20"/>
          <w:szCs w:val="20"/>
        </w:rPr>
        <w:t>同专业技术干部和工作职责的有关条例规定及实施细则具体确定。</w:t>
      </w:r>
    </w:p>
    <w:p w:rsidR="00CC3E04" w:rsidRPr="00CC3E04" w:rsidRDefault="00CC3E04" w:rsidP="00CC3E04">
      <w:pPr>
        <w:widowControl/>
        <w:kinsoku w:val="0"/>
        <w:autoSpaceDE w:val="0"/>
        <w:autoSpaceDN w:val="0"/>
        <w:adjustRightInd w:val="0"/>
        <w:snapToGrid w:val="0"/>
        <w:spacing w:before="2" w:line="276" w:lineRule="auto"/>
        <w:ind w:left="107" w:right="179"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0"/>
          <w:kern w:val="0"/>
          <w:sz w:val="20"/>
          <w:szCs w:val="20"/>
        </w:rPr>
        <w:t>第</w:t>
      </w:r>
      <w:r w:rsidRPr="00CC3E04">
        <w:rPr>
          <w:rFonts w:ascii="微软雅黑" w:eastAsia="微软雅黑" w:hAnsi="微软雅黑" w:cs="微软雅黑"/>
          <w:snapToGrid w:val="0"/>
          <w:color w:val="000000"/>
          <w:spacing w:val="9"/>
          <w:kern w:val="0"/>
          <w:sz w:val="20"/>
          <w:szCs w:val="20"/>
        </w:rPr>
        <w:t>三十六条   实验室各类人员的职务聘任、级别晋升工作</w:t>
      </w:r>
      <w:r w:rsidRPr="00CC3E04">
        <w:rPr>
          <w:rFonts w:ascii="Arial" w:eastAsia="Arial" w:hAnsi="Arial" w:cs="Arial"/>
          <w:snapToGrid w:val="0"/>
          <w:color w:val="000000"/>
          <w:spacing w:val="9"/>
          <w:kern w:val="0"/>
          <w:sz w:val="20"/>
          <w:szCs w:val="20"/>
        </w:rPr>
        <w:t>,</w:t>
      </w:r>
      <w:r w:rsidRPr="00CC3E04">
        <w:rPr>
          <w:rFonts w:ascii="微软雅黑" w:eastAsia="微软雅黑" w:hAnsi="微软雅黑" w:cs="微软雅黑"/>
          <w:snapToGrid w:val="0"/>
          <w:color w:val="000000"/>
          <w:spacing w:val="9"/>
          <w:kern w:val="0"/>
          <w:sz w:val="20"/>
          <w:szCs w:val="20"/>
        </w:rPr>
        <w:t>根据实验室的工作特点和本</w:t>
      </w:r>
      <w:r w:rsidRPr="00CC3E04">
        <w:rPr>
          <w:rFonts w:ascii="微软雅黑" w:eastAsia="微软雅黑" w:hAnsi="微软雅黑" w:cs="微软雅黑"/>
          <w:snapToGrid w:val="0"/>
          <w:color w:val="000000"/>
          <w:spacing w:val="13"/>
          <w:kern w:val="0"/>
          <w:sz w:val="20"/>
          <w:szCs w:val="20"/>
        </w:rPr>
        <w:t>人</w:t>
      </w:r>
      <w:r w:rsidRPr="00CC3E04">
        <w:rPr>
          <w:rFonts w:ascii="微软雅黑" w:eastAsia="微软雅黑" w:hAnsi="微软雅黑" w:cs="微软雅黑"/>
          <w:snapToGrid w:val="0"/>
          <w:color w:val="000000"/>
          <w:spacing w:val="9"/>
          <w:kern w:val="0"/>
          <w:sz w:val="20"/>
          <w:szCs w:val="20"/>
        </w:rPr>
        <w:t>的工作实绩</w:t>
      </w:r>
      <w:r w:rsidRPr="00CC3E04">
        <w:rPr>
          <w:rFonts w:ascii="Arial" w:eastAsia="Arial" w:hAnsi="Arial" w:cs="Arial"/>
          <w:snapToGrid w:val="0"/>
          <w:color w:val="000000"/>
          <w:spacing w:val="9"/>
          <w:kern w:val="0"/>
          <w:sz w:val="20"/>
          <w:szCs w:val="20"/>
        </w:rPr>
        <w:t>,</w:t>
      </w:r>
      <w:r w:rsidRPr="00CC3E04">
        <w:rPr>
          <w:rFonts w:ascii="微软雅黑" w:eastAsia="微软雅黑" w:hAnsi="微软雅黑" w:cs="微软雅黑"/>
          <w:snapToGrid w:val="0"/>
          <w:color w:val="000000"/>
          <w:spacing w:val="9"/>
          <w:kern w:val="0"/>
          <w:sz w:val="20"/>
          <w:szCs w:val="20"/>
        </w:rPr>
        <w:t>按照国家和学校的有关规定执行。</w:t>
      </w:r>
    </w:p>
    <w:p w:rsidR="00CC3E04" w:rsidRPr="00CC3E04" w:rsidRDefault="00CC3E04" w:rsidP="00CC3E04">
      <w:pPr>
        <w:widowControl/>
        <w:kinsoku w:val="0"/>
        <w:autoSpaceDE w:val="0"/>
        <w:autoSpaceDN w:val="0"/>
        <w:adjustRightInd w:val="0"/>
        <w:snapToGrid w:val="0"/>
        <w:spacing w:line="276" w:lineRule="auto"/>
        <w:ind w:left="105" w:right="13" w:firstLine="418"/>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8"/>
          <w:kern w:val="0"/>
          <w:sz w:val="20"/>
          <w:szCs w:val="20"/>
        </w:rPr>
        <w:t>第三十七</w:t>
      </w:r>
      <w:r w:rsidRPr="00CC3E04">
        <w:rPr>
          <w:rFonts w:ascii="微软雅黑" w:eastAsia="微软雅黑" w:hAnsi="微软雅黑" w:cs="微软雅黑"/>
          <w:snapToGrid w:val="0"/>
          <w:color w:val="000000"/>
          <w:spacing w:val="7"/>
          <w:kern w:val="0"/>
          <w:sz w:val="20"/>
          <w:szCs w:val="20"/>
        </w:rPr>
        <w:t>条</w:t>
      </w:r>
      <w:r w:rsidRPr="00CC3E04">
        <w:rPr>
          <w:rFonts w:ascii="微软雅黑" w:eastAsia="微软雅黑" w:hAnsi="微软雅黑" w:cs="微软雅黑"/>
          <w:snapToGrid w:val="0"/>
          <w:color w:val="000000"/>
          <w:spacing w:val="4"/>
          <w:kern w:val="0"/>
          <w:sz w:val="20"/>
          <w:szCs w:val="20"/>
        </w:rPr>
        <w:t xml:space="preserve">   学校要对实验室人员进行年度考核，对成绩显著的个人要进行表彰和鼓励，</w:t>
      </w:r>
      <w:r w:rsidRPr="00CC3E04">
        <w:rPr>
          <w:rFonts w:ascii="微软雅黑" w:eastAsia="微软雅黑" w:hAnsi="微软雅黑" w:cs="微软雅黑"/>
          <w:snapToGrid w:val="0"/>
          <w:color w:val="000000"/>
          <w:spacing w:val="8"/>
          <w:kern w:val="0"/>
          <w:sz w:val="20"/>
          <w:szCs w:val="20"/>
        </w:rPr>
        <w:t>对违章失职或</w:t>
      </w:r>
      <w:r w:rsidRPr="00CC3E04">
        <w:rPr>
          <w:rFonts w:ascii="微软雅黑" w:eastAsia="微软雅黑" w:hAnsi="微软雅黑" w:cs="微软雅黑"/>
          <w:snapToGrid w:val="0"/>
          <w:color w:val="000000"/>
          <w:spacing w:val="4"/>
          <w:kern w:val="0"/>
          <w:sz w:val="20"/>
          <w:szCs w:val="20"/>
        </w:rPr>
        <w:t>因工作不负责任造成损失者，进行批评教育或行政处分，  直至追究法律责任。</w:t>
      </w:r>
    </w:p>
    <w:p w:rsidR="00CC3E04" w:rsidRPr="006F1AB6" w:rsidRDefault="00CC3E04" w:rsidP="00CC3E04">
      <w:pPr>
        <w:widowControl/>
        <w:kinsoku w:val="0"/>
        <w:autoSpaceDE w:val="0"/>
        <w:autoSpaceDN w:val="0"/>
        <w:adjustRightInd w:val="0"/>
        <w:snapToGrid w:val="0"/>
        <w:spacing w:line="193" w:lineRule="auto"/>
        <w:ind w:left="3490"/>
        <w:jc w:val="left"/>
        <w:textAlignment w:val="baseline"/>
        <w:rPr>
          <w:rFonts w:ascii="微软雅黑" w:eastAsia="微软雅黑" w:hAnsi="微软雅黑" w:cs="微软雅黑"/>
          <w:snapToGrid w:val="0"/>
          <w:color w:val="000000"/>
          <w:spacing w:val="16"/>
          <w:kern w:val="0"/>
          <w:sz w:val="22"/>
        </w:rPr>
      </w:pPr>
      <w:r w:rsidRPr="006F1AB6">
        <w:rPr>
          <w:rFonts w:ascii="微软雅黑" w:eastAsia="微软雅黑" w:hAnsi="微软雅黑" w:cs="微软雅黑"/>
          <w:snapToGrid w:val="0"/>
          <w:color w:val="000000"/>
          <w:spacing w:val="16"/>
          <w:kern w:val="0"/>
          <w:sz w:val="22"/>
        </w:rPr>
        <w:t>第七章</w:t>
      </w:r>
      <w:r w:rsidR="006F1AB6">
        <w:rPr>
          <w:rFonts w:ascii="微软雅黑" w:eastAsia="微软雅黑" w:hAnsi="微软雅黑" w:cs="微软雅黑"/>
          <w:snapToGrid w:val="0"/>
          <w:color w:val="000000"/>
          <w:spacing w:val="16"/>
          <w:kern w:val="0"/>
          <w:sz w:val="22"/>
        </w:rPr>
        <w:t xml:space="preserve"> </w:t>
      </w:r>
      <w:r w:rsidRPr="006F1AB6">
        <w:rPr>
          <w:rFonts w:ascii="微软雅黑" w:eastAsia="微软雅黑" w:hAnsi="微软雅黑" w:cs="微软雅黑"/>
          <w:snapToGrid w:val="0"/>
          <w:color w:val="000000"/>
          <w:spacing w:val="16"/>
          <w:kern w:val="0"/>
          <w:sz w:val="22"/>
        </w:rPr>
        <w:t>实验室考核</w:t>
      </w:r>
    </w:p>
    <w:p w:rsidR="00CC3E04" w:rsidRPr="00CC3E04" w:rsidRDefault="00CC3E04" w:rsidP="00CC3E04">
      <w:pPr>
        <w:widowControl/>
        <w:kinsoku w:val="0"/>
        <w:autoSpaceDE w:val="0"/>
        <w:autoSpaceDN w:val="0"/>
        <w:adjustRightInd w:val="0"/>
        <w:snapToGrid w:val="0"/>
        <w:spacing w:before="122" w:line="277" w:lineRule="auto"/>
        <w:ind w:left="106" w:right="172" w:firstLine="416"/>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
          <w:kern w:val="0"/>
          <w:sz w:val="20"/>
          <w:szCs w:val="20"/>
        </w:rPr>
        <w:t>第三十八条   学校定期开</w:t>
      </w:r>
      <w:r w:rsidRPr="00CC3E04">
        <w:rPr>
          <w:rFonts w:ascii="微软雅黑" w:eastAsia="微软雅黑" w:hAnsi="微软雅黑" w:cs="微软雅黑"/>
          <w:snapToGrid w:val="0"/>
          <w:color w:val="000000"/>
          <w:kern w:val="0"/>
          <w:sz w:val="20"/>
          <w:szCs w:val="20"/>
        </w:rPr>
        <w:t xml:space="preserve">展实验室考核，实行校、院两级考核制度，采取学院考核和学 </w:t>
      </w:r>
      <w:r w:rsidRPr="00CC3E04">
        <w:rPr>
          <w:rFonts w:ascii="微软雅黑" w:eastAsia="微软雅黑" w:hAnsi="微软雅黑" w:cs="微软雅黑"/>
          <w:snapToGrid w:val="0"/>
          <w:color w:val="000000"/>
          <w:spacing w:val="8"/>
          <w:kern w:val="0"/>
          <w:sz w:val="20"/>
          <w:szCs w:val="20"/>
        </w:rPr>
        <w:t>校抽</w:t>
      </w:r>
      <w:r w:rsidRPr="00CC3E04">
        <w:rPr>
          <w:rFonts w:ascii="微软雅黑" w:eastAsia="微软雅黑" w:hAnsi="微软雅黑" w:cs="微软雅黑"/>
          <w:snapToGrid w:val="0"/>
          <w:color w:val="000000"/>
          <w:spacing w:val="7"/>
          <w:kern w:val="0"/>
          <w:sz w:val="20"/>
          <w:szCs w:val="20"/>
        </w:rPr>
        <w:t>查</w:t>
      </w:r>
      <w:r w:rsidRPr="00CC3E04">
        <w:rPr>
          <w:rFonts w:ascii="微软雅黑" w:eastAsia="微软雅黑" w:hAnsi="微软雅黑" w:cs="微软雅黑"/>
          <w:snapToGrid w:val="0"/>
          <w:color w:val="000000"/>
          <w:spacing w:val="4"/>
          <w:kern w:val="0"/>
          <w:sz w:val="20"/>
          <w:szCs w:val="20"/>
        </w:rPr>
        <w:t>相结合的方式进行。结合每年上报教育部实验室基本信息，每学年考核一次。</w:t>
      </w:r>
    </w:p>
    <w:p w:rsidR="00CC3E04" w:rsidRPr="00CC3E04" w:rsidRDefault="00CC3E04" w:rsidP="00CC3E04">
      <w:pPr>
        <w:widowControl/>
        <w:kinsoku w:val="0"/>
        <w:autoSpaceDE w:val="0"/>
        <w:autoSpaceDN w:val="0"/>
        <w:adjustRightInd w:val="0"/>
        <w:snapToGrid w:val="0"/>
        <w:spacing w:line="276" w:lineRule="auto"/>
        <w:ind w:left="108" w:right="172" w:firstLine="415"/>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0"/>
          <w:kern w:val="0"/>
          <w:sz w:val="20"/>
          <w:szCs w:val="20"/>
        </w:rPr>
        <w:t>第三十九</w:t>
      </w:r>
      <w:r w:rsidRPr="00CC3E04">
        <w:rPr>
          <w:rFonts w:ascii="微软雅黑" w:eastAsia="微软雅黑" w:hAnsi="微软雅黑" w:cs="微软雅黑"/>
          <w:snapToGrid w:val="0"/>
          <w:color w:val="000000"/>
          <w:spacing w:val="9"/>
          <w:kern w:val="0"/>
          <w:sz w:val="20"/>
          <w:szCs w:val="20"/>
        </w:rPr>
        <w:t>条</w:t>
      </w:r>
      <w:r w:rsidRPr="00CC3E04">
        <w:rPr>
          <w:rFonts w:ascii="微软雅黑" w:eastAsia="微软雅黑" w:hAnsi="微软雅黑" w:cs="微软雅黑"/>
          <w:snapToGrid w:val="0"/>
          <w:color w:val="000000"/>
          <w:spacing w:val="5"/>
          <w:kern w:val="0"/>
          <w:sz w:val="20"/>
          <w:szCs w:val="20"/>
        </w:rPr>
        <w:t xml:space="preserve">   教学单位负责组织本单位实验室考核工作。按照实验室综合效能和实验室</w:t>
      </w:r>
      <w:r w:rsidRPr="00CC3E04">
        <w:rPr>
          <w:rFonts w:ascii="微软雅黑" w:eastAsia="微软雅黑" w:hAnsi="微软雅黑" w:cs="微软雅黑"/>
          <w:snapToGrid w:val="0"/>
          <w:color w:val="000000"/>
          <w:spacing w:val="11"/>
          <w:kern w:val="0"/>
          <w:sz w:val="20"/>
          <w:szCs w:val="20"/>
        </w:rPr>
        <w:t>综</w:t>
      </w:r>
      <w:r w:rsidRPr="00CC3E04">
        <w:rPr>
          <w:rFonts w:ascii="微软雅黑" w:eastAsia="微软雅黑" w:hAnsi="微软雅黑" w:cs="微软雅黑"/>
          <w:snapToGrid w:val="0"/>
          <w:color w:val="000000"/>
          <w:spacing w:val="7"/>
          <w:kern w:val="0"/>
          <w:sz w:val="20"/>
          <w:szCs w:val="20"/>
        </w:rPr>
        <w:t>合管理对实验室进行考核，并提交考核报告。</w:t>
      </w:r>
    </w:p>
    <w:p w:rsidR="00CC3E04" w:rsidRPr="00CC3E04" w:rsidRDefault="00CC3E04" w:rsidP="00CC3E04">
      <w:pPr>
        <w:widowControl/>
        <w:kinsoku w:val="0"/>
        <w:autoSpaceDE w:val="0"/>
        <w:autoSpaceDN w:val="0"/>
        <w:adjustRightInd w:val="0"/>
        <w:snapToGrid w:val="0"/>
        <w:spacing w:before="4" w:line="288" w:lineRule="auto"/>
        <w:ind w:left="110" w:firstLine="412"/>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0"/>
          <w:kern w:val="0"/>
          <w:sz w:val="20"/>
          <w:szCs w:val="20"/>
        </w:rPr>
        <w:t xml:space="preserve">第四十条 </w:t>
      </w:r>
      <w:r w:rsidRPr="00CC3E04">
        <w:rPr>
          <w:rFonts w:ascii="微软雅黑" w:eastAsia="微软雅黑" w:hAnsi="微软雅黑" w:cs="微软雅黑"/>
          <w:snapToGrid w:val="0"/>
          <w:color w:val="000000"/>
          <w:spacing w:val="5"/>
          <w:kern w:val="0"/>
          <w:sz w:val="20"/>
          <w:szCs w:val="20"/>
        </w:rPr>
        <w:t xml:space="preserve"> 资产管理处与教务处负责组织学校实验室考核工作。按照实验室综合效能和</w:t>
      </w:r>
      <w:r w:rsidRPr="00CC3E04">
        <w:rPr>
          <w:rFonts w:ascii="微软雅黑" w:eastAsia="微软雅黑" w:hAnsi="微软雅黑" w:cs="微软雅黑"/>
          <w:snapToGrid w:val="0"/>
          <w:color w:val="000000"/>
          <w:spacing w:val="6"/>
          <w:kern w:val="0"/>
          <w:sz w:val="20"/>
          <w:szCs w:val="20"/>
        </w:rPr>
        <w:t>实验室综合管理对实验</w:t>
      </w:r>
      <w:r w:rsidRPr="00CC3E04">
        <w:rPr>
          <w:rFonts w:ascii="微软雅黑" w:eastAsia="微软雅黑" w:hAnsi="微软雅黑" w:cs="微软雅黑"/>
          <w:snapToGrid w:val="0"/>
          <w:color w:val="000000"/>
          <w:spacing w:val="5"/>
          <w:kern w:val="0"/>
          <w:sz w:val="20"/>
          <w:szCs w:val="20"/>
        </w:rPr>
        <w:t>室</w:t>
      </w:r>
      <w:r w:rsidRPr="00CC3E04">
        <w:rPr>
          <w:rFonts w:ascii="微软雅黑" w:eastAsia="微软雅黑" w:hAnsi="微软雅黑" w:cs="微软雅黑"/>
          <w:snapToGrid w:val="0"/>
          <w:color w:val="000000"/>
          <w:spacing w:val="3"/>
          <w:kern w:val="0"/>
          <w:sz w:val="20"/>
          <w:szCs w:val="20"/>
        </w:rPr>
        <w:t>进行考核， 采取听取报告和实地考察相结合的方式进行考核。考核</w:t>
      </w:r>
      <w:r w:rsidRPr="00CC3E04">
        <w:rPr>
          <w:rFonts w:ascii="微软雅黑" w:eastAsia="微软雅黑" w:hAnsi="微软雅黑" w:cs="微软雅黑"/>
          <w:snapToGrid w:val="0"/>
          <w:color w:val="000000"/>
          <w:spacing w:val="8"/>
          <w:kern w:val="0"/>
          <w:sz w:val="20"/>
          <w:szCs w:val="20"/>
        </w:rPr>
        <w:t>结果作为申</w:t>
      </w:r>
      <w:r w:rsidRPr="00CC3E04">
        <w:rPr>
          <w:rFonts w:ascii="微软雅黑" w:eastAsia="微软雅黑" w:hAnsi="微软雅黑" w:cs="微软雅黑"/>
          <w:snapToGrid w:val="0"/>
          <w:color w:val="000000"/>
          <w:spacing w:val="6"/>
          <w:kern w:val="0"/>
          <w:sz w:val="20"/>
          <w:szCs w:val="20"/>
        </w:rPr>
        <w:t>报</w:t>
      </w:r>
      <w:r w:rsidRPr="00CC3E04">
        <w:rPr>
          <w:rFonts w:ascii="微软雅黑" w:eastAsia="微软雅黑" w:hAnsi="微软雅黑" w:cs="微软雅黑"/>
          <w:snapToGrid w:val="0"/>
          <w:color w:val="000000"/>
          <w:spacing w:val="4"/>
          <w:kern w:val="0"/>
          <w:sz w:val="20"/>
          <w:szCs w:val="20"/>
        </w:rPr>
        <w:t>实验教学相关的各级教学建设项目的重要依据，并计入校级优秀教学单位评审。</w:t>
      </w:r>
    </w:p>
    <w:p w:rsidR="00CC3E04" w:rsidRPr="00CC3E04" w:rsidRDefault="00CC3E04" w:rsidP="00CC3E04">
      <w:pPr>
        <w:widowControl/>
        <w:kinsoku w:val="0"/>
        <w:autoSpaceDE w:val="0"/>
        <w:autoSpaceDN w:val="0"/>
        <w:adjustRightInd w:val="0"/>
        <w:snapToGrid w:val="0"/>
        <w:spacing w:line="259" w:lineRule="auto"/>
        <w:jc w:val="left"/>
        <w:textAlignment w:val="baseline"/>
        <w:rPr>
          <w:rFonts w:ascii="Arial" w:eastAsia="Arial" w:hAnsi="Arial" w:cs="Arial"/>
          <w:snapToGrid w:val="0"/>
          <w:color w:val="000000"/>
          <w:kern w:val="0"/>
          <w:szCs w:val="21"/>
        </w:rPr>
      </w:pPr>
    </w:p>
    <w:p w:rsidR="00CC3E04" w:rsidRPr="006F1AB6" w:rsidRDefault="00CC3E04" w:rsidP="00CC3E04">
      <w:pPr>
        <w:widowControl/>
        <w:kinsoku w:val="0"/>
        <w:autoSpaceDE w:val="0"/>
        <w:autoSpaceDN w:val="0"/>
        <w:adjustRightInd w:val="0"/>
        <w:snapToGrid w:val="0"/>
        <w:spacing w:before="87" w:line="193" w:lineRule="auto"/>
        <w:ind w:left="3698"/>
        <w:jc w:val="left"/>
        <w:textAlignment w:val="baseline"/>
        <w:rPr>
          <w:rFonts w:ascii="微软雅黑" w:eastAsia="微软雅黑" w:hAnsi="微软雅黑" w:cs="微软雅黑"/>
          <w:snapToGrid w:val="0"/>
          <w:color w:val="000000"/>
          <w:spacing w:val="16"/>
          <w:kern w:val="0"/>
          <w:sz w:val="22"/>
        </w:rPr>
      </w:pPr>
      <w:r w:rsidRPr="006F1AB6">
        <w:rPr>
          <w:rFonts w:ascii="微软雅黑" w:eastAsia="微软雅黑" w:hAnsi="微软雅黑" w:cs="微软雅黑"/>
          <w:snapToGrid w:val="0"/>
          <w:color w:val="000000"/>
          <w:spacing w:val="16"/>
          <w:kern w:val="0"/>
          <w:sz w:val="22"/>
        </w:rPr>
        <w:t>第八章</w:t>
      </w:r>
      <w:r w:rsidR="006F1AB6">
        <w:rPr>
          <w:rFonts w:ascii="微软雅黑" w:eastAsia="微软雅黑" w:hAnsi="微软雅黑" w:cs="微软雅黑"/>
          <w:snapToGrid w:val="0"/>
          <w:color w:val="000000"/>
          <w:spacing w:val="16"/>
          <w:kern w:val="0"/>
          <w:sz w:val="22"/>
        </w:rPr>
        <w:t xml:space="preserve"> </w:t>
      </w:r>
      <w:r w:rsidRPr="006F1AB6">
        <w:rPr>
          <w:rFonts w:ascii="微软雅黑" w:eastAsia="微软雅黑" w:hAnsi="微软雅黑" w:cs="微软雅黑"/>
          <w:snapToGrid w:val="0"/>
          <w:color w:val="000000"/>
          <w:spacing w:val="16"/>
          <w:kern w:val="0"/>
          <w:sz w:val="22"/>
        </w:rPr>
        <w:t>附则</w:t>
      </w:r>
    </w:p>
    <w:p w:rsidR="00CC3E04" w:rsidRPr="00CC3E04" w:rsidRDefault="00CC3E04" w:rsidP="00CC3E04">
      <w:pPr>
        <w:widowControl/>
        <w:kinsoku w:val="0"/>
        <w:autoSpaceDE w:val="0"/>
        <w:autoSpaceDN w:val="0"/>
        <w:adjustRightInd w:val="0"/>
        <w:snapToGrid w:val="0"/>
        <w:spacing w:before="120" w:line="277" w:lineRule="auto"/>
        <w:ind w:left="106" w:right="167" w:firstLine="416"/>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
          <w:kern w:val="0"/>
          <w:sz w:val="20"/>
          <w:szCs w:val="20"/>
        </w:rPr>
        <w:t xml:space="preserve">第四十一条   </w:t>
      </w:r>
      <w:r w:rsidRPr="00CC3E04">
        <w:rPr>
          <w:rFonts w:ascii="微软雅黑" w:eastAsia="微软雅黑" w:hAnsi="微软雅黑" w:cs="微软雅黑"/>
          <w:snapToGrid w:val="0"/>
          <w:color w:val="000000"/>
          <w:kern w:val="0"/>
          <w:sz w:val="20"/>
          <w:szCs w:val="20"/>
        </w:rPr>
        <w:t>各学院应根据本规定，结合本单位实际情况，制定具体的实施办法。校内</w:t>
      </w:r>
      <w:r w:rsidRPr="00CC3E04">
        <w:rPr>
          <w:rFonts w:ascii="微软雅黑" w:eastAsia="微软雅黑" w:hAnsi="微软雅黑" w:cs="微软雅黑"/>
          <w:snapToGrid w:val="0"/>
          <w:color w:val="000000"/>
          <w:spacing w:val="9"/>
          <w:kern w:val="0"/>
          <w:sz w:val="20"/>
          <w:szCs w:val="20"/>
        </w:rPr>
        <w:t>其</w:t>
      </w:r>
      <w:r w:rsidRPr="00CC3E04">
        <w:rPr>
          <w:rFonts w:ascii="微软雅黑" w:eastAsia="微软雅黑" w:hAnsi="微软雅黑" w:cs="微软雅黑"/>
          <w:snapToGrid w:val="0"/>
          <w:color w:val="000000"/>
          <w:spacing w:val="5"/>
          <w:kern w:val="0"/>
          <w:sz w:val="20"/>
          <w:szCs w:val="20"/>
        </w:rPr>
        <w:t>他相关单位参照此规定执行。</w:t>
      </w:r>
    </w:p>
    <w:p w:rsidR="00CC3E04" w:rsidRPr="00CC3E04" w:rsidRDefault="00CC3E04" w:rsidP="00CC3E04">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kern w:val="0"/>
          <w:sz w:val="20"/>
          <w:szCs w:val="20"/>
        </w:rPr>
      </w:pPr>
      <w:r w:rsidRPr="00CC3E04">
        <w:rPr>
          <w:rFonts w:ascii="微软雅黑" w:eastAsia="微软雅黑" w:hAnsi="微软雅黑" w:cs="微软雅黑"/>
          <w:snapToGrid w:val="0"/>
          <w:color w:val="000000"/>
          <w:spacing w:val="1"/>
          <w:kern w:val="0"/>
          <w:sz w:val="20"/>
          <w:szCs w:val="20"/>
        </w:rPr>
        <w:t>第四十二条   本规定自公布之日起执行，由教务处负</w:t>
      </w:r>
      <w:r w:rsidRPr="00CC3E04">
        <w:rPr>
          <w:rFonts w:ascii="微软雅黑" w:eastAsia="微软雅黑" w:hAnsi="微软雅黑" w:cs="微软雅黑"/>
          <w:snapToGrid w:val="0"/>
          <w:color w:val="000000"/>
          <w:kern w:val="0"/>
          <w:sz w:val="20"/>
          <w:szCs w:val="20"/>
        </w:rPr>
        <w:t>责解释。</w:t>
      </w:r>
    </w:p>
    <w:p w:rsidR="00CC3E04" w:rsidRPr="00CC3E04" w:rsidRDefault="00CC3E04" w:rsidP="00CC3E04">
      <w:pPr>
        <w:widowControl/>
        <w:kinsoku w:val="0"/>
        <w:autoSpaceDE w:val="0"/>
        <w:autoSpaceDN w:val="0"/>
        <w:adjustRightInd w:val="0"/>
        <w:snapToGrid w:val="0"/>
        <w:spacing w:line="274" w:lineRule="auto"/>
        <w:jc w:val="left"/>
        <w:textAlignment w:val="baseline"/>
        <w:rPr>
          <w:rFonts w:ascii="Arial" w:eastAsia="Arial" w:hAnsi="Arial" w:cs="Arial"/>
          <w:snapToGrid w:val="0"/>
          <w:color w:val="000000"/>
          <w:kern w:val="0"/>
          <w:szCs w:val="21"/>
        </w:rPr>
      </w:pPr>
    </w:p>
    <w:p w:rsidR="00CC3E04" w:rsidRPr="00DB505D" w:rsidRDefault="00CC3E04" w:rsidP="00CC3E04">
      <w:pPr>
        <w:widowControl/>
        <w:kinsoku w:val="0"/>
        <w:autoSpaceDE w:val="0"/>
        <w:autoSpaceDN w:val="0"/>
        <w:adjustRightInd w:val="0"/>
        <w:snapToGrid w:val="0"/>
        <w:spacing w:line="275" w:lineRule="auto"/>
        <w:jc w:val="left"/>
        <w:textAlignment w:val="baseline"/>
        <w:rPr>
          <w:rFonts w:ascii="Arial" w:hAnsi="Arial" w:cs="Arial"/>
          <w:snapToGrid w:val="0"/>
          <w:color w:val="000000"/>
          <w:kern w:val="0"/>
          <w:szCs w:val="21"/>
        </w:rPr>
      </w:pPr>
    </w:p>
    <w:p w:rsidR="00CC3E04" w:rsidRDefault="00CC3E04" w:rsidP="00DB505D">
      <w:pPr>
        <w:widowControl/>
        <w:kinsoku w:val="0"/>
        <w:autoSpaceDE w:val="0"/>
        <w:autoSpaceDN w:val="0"/>
        <w:adjustRightInd w:val="0"/>
        <w:snapToGrid w:val="0"/>
        <w:spacing w:before="36" w:line="185" w:lineRule="auto"/>
        <w:ind w:right="233" w:firstLineChars="2700" w:firstLine="5292"/>
        <w:jc w:val="left"/>
        <w:textAlignment w:val="baseline"/>
        <w:rPr>
          <w:rFonts w:ascii="微软雅黑" w:eastAsia="微软雅黑" w:hAnsi="微软雅黑" w:cs="微软雅黑"/>
          <w:snapToGrid w:val="0"/>
          <w:color w:val="000000"/>
          <w:spacing w:val="-2"/>
          <w:kern w:val="0"/>
          <w:sz w:val="20"/>
          <w:szCs w:val="20"/>
        </w:rPr>
      </w:pPr>
      <w:r w:rsidRPr="00CC3E04">
        <w:rPr>
          <w:rFonts w:ascii="Arial" w:eastAsia="Arial" w:hAnsi="Arial" w:cs="Arial"/>
          <w:snapToGrid w:val="0"/>
          <w:color w:val="000000"/>
          <w:spacing w:val="-2"/>
          <w:kern w:val="0"/>
          <w:sz w:val="20"/>
          <w:szCs w:val="20"/>
        </w:rPr>
        <w:t xml:space="preserve">2014 </w:t>
      </w:r>
      <w:r w:rsidRPr="00CC3E04">
        <w:rPr>
          <w:rFonts w:ascii="微软雅黑" w:eastAsia="微软雅黑" w:hAnsi="微软雅黑" w:cs="微软雅黑"/>
          <w:snapToGrid w:val="0"/>
          <w:color w:val="000000"/>
          <w:spacing w:val="-2"/>
          <w:kern w:val="0"/>
          <w:sz w:val="20"/>
          <w:szCs w:val="20"/>
        </w:rPr>
        <w:t xml:space="preserve">年 </w:t>
      </w:r>
      <w:r w:rsidRPr="00CC3E04">
        <w:rPr>
          <w:rFonts w:ascii="Arial" w:eastAsia="Arial" w:hAnsi="Arial" w:cs="Arial"/>
          <w:snapToGrid w:val="0"/>
          <w:color w:val="000000"/>
          <w:spacing w:val="-2"/>
          <w:kern w:val="0"/>
          <w:sz w:val="20"/>
          <w:szCs w:val="20"/>
        </w:rPr>
        <w:t xml:space="preserve">12 </w:t>
      </w:r>
      <w:r w:rsidRPr="00CC3E04">
        <w:rPr>
          <w:rFonts w:ascii="微软雅黑" w:eastAsia="微软雅黑" w:hAnsi="微软雅黑" w:cs="微软雅黑"/>
          <w:snapToGrid w:val="0"/>
          <w:color w:val="000000"/>
          <w:spacing w:val="-2"/>
          <w:kern w:val="0"/>
          <w:sz w:val="20"/>
          <w:szCs w:val="20"/>
        </w:rPr>
        <w:t xml:space="preserve">月 </w:t>
      </w:r>
      <w:r w:rsidRPr="00CC3E04">
        <w:rPr>
          <w:rFonts w:ascii="Arial" w:eastAsia="Arial" w:hAnsi="Arial" w:cs="Arial"/>
          <w:snapToGrid w:val="0"/>
          <w:color w:val="000000"/>
          <w:spacing w:val="-2"/>
          <w:kern w:val="0"/>
          <w:sz w:val="20"/>
          <w:szCs w:val="20"/>
        </w:rPr>
        <w:t xml:space="preserve">22 </w:t>
      </w:r>
      <w:r w:rsidRPr="00CC3E04">
        <w:rPr>
          <w:rFonts w:ascii="微软雅黑" w:eastAsia="微软雅黑" w:hAnsi="微软雅黑" w:cs="微软雅黑"/>
          <w:snapToGrid w:val="0"/>
          <w:color w:val="000000"/>
          <w:spacing w:val="-2"/>
          <w:kern w:val="0"/>
          <w:sz w:val="20"/>
          <w:szCs w:val="20"/>
        </w:rPr>
        <w:t>日</w:t>
      </w:r>
    </w:p>
    <w:p w:rsidR="00DB505D" w:rsidRDefault="00DB505D">
      <w:pPr>
        <w:widowControl/>
        <w:jc w:val="left"/>
        <w:rPr>
          <w:rFonts w:ascii="微软雅黑" w:eastAsia="微软雅黑" w:hAnsi="微软雅黑" w:cs="微软雅黑"/>
          <w:snapToGrid w:val="0"/>
          <w:color w:val="000000"/>
          <w:spacing w:val="6"/>
          <w:kern w:val="0"/>
          <w:sz w:val="22"/>
        </w:rPr>
      </w:pPr>
      <w:r>
        <w:rPr>
          <w:rFonts w:ascii="微软雅黑" w:eastAsia="微软雅黑" w:hAnsi="微软雅黑" w:cs="微软雅黑"/>
          <w:snapToGrid w:val="0"/>
          <w:color w:val="000000"/>
          <w:spacing w:val="6"/>
          <w:kern w:val="0"/>
          <w:sz w:val="22"/>
        </w:rPr>
        <w:br w:type="page"/>
      </w:r>
    </w:p>
    <w:p w:rsidR="004703FB" w:rsidRDefault="004703FB" w:rsidP="004703FB">
      <w:pPr>
        <w:spacing w:before="133" w:line="214" w:lineRule="auto"/>
        <w:outlineLvl w:val="1"/>
        <w:rPr>
          <w:rFonts w:ascii="微软雅黑" w:eastAsia="微软雅黑" w:hAnsi="微软雅黑" w:cs="微软雅黑"/>
          <w:spacing w:val="14"/>
          <w:sz w:val="20"/>
          <w:szCs w:val="20"/>
        </w:rPr>
      </w:pPr>
      <w:bookmarkStart w:id="28" w:name="_Toc587843280"/>
    </w:p>
    <w:p w:rsidR="00DB505D" w:rsidRDefault="00DB505D" w:rsidP="004703FB">
      <w:pPr>
        <w:spacing w:before="133" w:line="214" w:lineRule="auto"/>
        <w:jc w:val="center"/>
        <w:outlineLvl w:val="1"/>
        <w:rPr>
          <w:rFonts w:ascii="微软雅黑" w:eastAsia="微软雅黑" w:hAnsi="微软雅黑" w:cs="微软雅黑"/>
          <w:sz w:val="31"/>
          <w:szCs w:val="31"/>
        </w:rPr>
      </w:pPr>
      <w:bookmarkStart w:id="29" w:name="_Toc148977710"/>
      <w:r>
        <w:rPr>
          <w:rFonts w:ascii="微软雅黑" w:eastAsia="微软雅黑" w:hAnsi="微软雅黑" w:cs="微软雅黑"/>
          <w:spacing w:val="14"/>
          <w:sz w:val="31"/>
          <w:szCs w:val="31"/>
        </w:rPr>
        <w:t>郑</w:t>
      </w:r>
      <w:r>
        <w:rPr>
          <w:rFonts w:ascii="微软雅黑" w:eastAsia="微软雅黑" w:hAnsi="微软雅黑" w:cs="微软雅黑"/>
          <w:spacing w:val="8"/>
          <w:sz w:val="31"/>
          <w:szCs w:val="31"/>
        </w:rPr>
        <w:t>州</w:t>
      </w:r>
      <w:r>
        <w:rPr>
          <w:rFonts w:ascii="微软雅黑" w:eastAsia="微软雅黑" w:hAnsi="微软雅黑" w:cs="微软雅黑"/>
          <w:spacing w:val="7"/>
          <w:sz w:val="31"/>
          <w:szCs w:val="31"/>
        </w:rPr>
        <w:t>师范学院学生教育实习规定</w:t>
      </w:r>
      <w:bookmarkEnd w:id="28"/>
      <w:bookmarkEnd w:id="29"/>
    </w:p>
    <w:p w:rsidR="00DB505D" w:rsidRDefault="00DB505D" w:rsidP="00DB505D">
      <w:pPr>
        <w:widowControl/>
        <w:kinsoku w:val="0"/>
        <w:autoSpaceDE w:val="0"/>
        <w:autoSpaceDN w:val="0"/>
        <w:adjustRightInd w:val="0"/>
        <w:snapToGrid w:val="0"/>
        <w:spacing w:before="36" w:line="185" w:lineRule="auto"/>
        <w:ind w:right="233"/>
        <w:jc w:val="center"/>
        <w:textAlignment w:val="baseline"/>
        <w:rPr>
          <w:rFonts w:ascii="微软雅黑" w:eastAsia="微软雅黑" w:hAnsi="微软雅黑" w:cs="微软雅黑"/>
          <w:snapToGrid w:val="0"/>
          <w:color w:val="000000"/>
          <w:spacing w:val="6"/>
          <w:kern w:val="0"/>
          <w:sz w:val="22"/>
        </w:rPr>
      </w:pPr>
      <w:r>
        <w:rPr>
          <w:rFonts w:ascii="微软雅黑" w:eastAsia="微软雅黑" w:hAnsi="微软雅黑" w:cs="微软雅黑"/>
          <w:spacing w:val="-8"/>
          <w:position w:val="18"/>
        </w:rPr>
        <w:t>郑</w:t>
      </w:r>
      <w:r w:rsidR="004703FB">
        <w:rPr>
          <w:rFonts w:ascii="微软雅黑" w:eastAsia="微软雅黑" w:hAnsi="微软雅黑" w:cs="微软雅黑" w:hint="eastAsia"/>
          <w:spacing w:val="-8"/>
          <w:position w:val="18"/>
        </w:rPr>
        <w:t xml:space="preserve"> </w:t>
      </w:r>
      <w:r>
        <w:rPr>
          <w:rFonts w:ascii="微软雅黑" w:eastAsia="微软雅黑" w:hAnsi="微软雅黑" w:cs="微软雅黑"/>
          <w:spacing w:val="-8"/>
          <w:position w:val="18"/>
        </w:rPr>
        <w:t>师</w:t>
      </w:r>
      <w:r w:rsidR="004703FB">
        <w:rPr>
          <w:rFonts w:ascii="微软雅黑" w:eastAsia="微软雅黑" w:hAnsi="微软雅黑" w:cs="微软雅黑" w:hint="eastAsia"/>
          <w:spacing w:val="-8"/>
          <w:position w:val="18"/>
        </w:rPr>
        <w:t xml:space="preserve"> </w:t>
      </w:r>
      <w:r>
        <w:rPr>
          <w:rFonts w:ascii="微软雅黑" w:eastAsia="微软雅黑" w:hAnsi="微软雅黑" w:cs="微软雅黑"/>
          <w:spacing w:val="-8"/>
          <w:position w:val="18"/>
        </w:rPr>
        <w:t>院</w:t>
      </w:r>
      <w:r w:rsidR="004703FB">
        <w:rPr>
          <w:rFonts w:ascii="微软雅黑" w:eastAsia="微软雅黑" w:hAnsi="微软雅黑" w:cs="微软雅黑" w:hint="eastAsia"/>
          <w:spacing w:val="-8"/>
          <w:position w:val="18"/>
        </w:rPr>
        <w:t xml:space="preserve"> </w:t>
      </w:r>
      <w:r>
        <w:rPr>
          <w:rFonts w:ascii="微软雅黑" w:eastAsia="微软雅黑" w:hAnsi="微软雅黑" w:cs="微软雅黑"/>
          <w:spacing w:val="-8"/>
          <w:position w:val="18"/>
        </w:rPr>
        <w:t>行【</w:t>
      </w:r>
      <w:r>
        <w:rPr>
          <w:rFonts w:ascii="Times New Roman" w:eastAsia="Times New Roman" w:hAnsi="Times New Roman" w:cs="Times New Roman"/>
          <w:spacing w:val="-8"/>
          <w:position w:val="18"/>
        </w:rPr>
        <w:t>2014</w:t>
      </w:r>
      <w:r>
        <w:rPr>
          <w:rFonts w:ascii="微软雅黑" w:eastAsia="微软雅黑" w:hAnsi="微软雅黑" w:cs="微软雅黑"/>
          <w:spacing w:val="-8"/>
          <w:position w:val="18"/>
        </w:rPr>
        <w:t xml:space="preserve">】  </w:t>
      </w:r>
      <w:r>
        <w:rPr>
          <w:rFonts w:ascii="Times New Roman" w:eastAsia="Times New Roman" w:hAnsi="Times New Roman" w:cs="Times New Roman"/>
          <w:spacing w:val="-8"/>
          <w:position w:val="18"/>
        </w:rPr>
        <w:t xml:space="preserve">137 </w:t>
      </w:r>
      <w:r>
        <w:rPr>
          <w:rFonts w:ascii="微软雅黑" w:eastAsia="微软雅黑" w:hAnsi="微软雅黑" w:cs="微软雅黑"/>
          <w:spacing w:val="-8"/>
          <w:position w:val="18"/>
        </w:rPr>
        <w:t>号</w:t>
      </w:r>
    </w:p>
    <w:p w:rsidR="00DB505D" w:rsidRDefault="00DB505D" w:rsidP="00DB505D">
      <w:pPr>
        <w:widowControl/>
        <w:kinsoku w:val="0"/>
        <w:autoSpaceDE w:val="0"/>
        <w:autoSpaceDN w:val="0"/>
        <w:adjustRightInd w:val="0"/>
        <w:snapToGrid w:val="0"/>
        <w:spacing w:before="36" w:line="185" w:lineRule="auto"/>
        <w:ind w:right="233"/>
        <w:jc w:val="left"/>
        <w:textAlignment w:val="baseline"/>
        <w:rPr>
          <w:rFonts w:ascii="微软雅黑" w:eastAsia="微软雅黑" w:hAnsi="微软雅黑" w:cs="微软雅黑"/>
          <w:snapToGrid w:val="0"/>
          <w:color w:val="000000"/>
          <w:spacing w:val="6"/>
          <w:kern w:val="0"/>
          <w:sz w:val="22"/>
        </w:rPr>
      </w:pPr>
    </w:p>
    <w:p w:rsidR="00DB505D" w:rsidRPr="00DB505D" w:rsidRDefault="00DB505D" w:rsidP="00DB505D">
      <w:pPr>
        <w:widowControl/>
        <w:kinsoku w:val="0"/>
        <w:autoSpaceDE w:val="0"/>
        <w:autoSpaceDN w:val="0"/>
        <w:adjustRightInd w:val="0"/>
        <w:snapToGrid w:val="0"/>
        <w:spacing w:line="192" w:lineRule="auto"/>
        <w:ind w:left="3734"/>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3"/>
          <w:kern w:val="0"/>
          <w:sz w:val="20"/>
          <w:szCs w:val="20"/>
        </w:rPr>
        <w:t>第</w:t>
      </w:r>
      <w:r w:rsidRPr="00DB505D">
        <w:rPr>
          <w:rFonts w:ascii="微软雅黑" w:eastAsia="微软雅黑" w:hAnsi="微软雅黑" w:cs="微软雅黑"/>
          <w:snapToGrid w:val="0"/>
          <w:color w:val="000000"/>
          <w:spacing w:val="9"/>
          <w:kern w:val="0"/>
          <w:sz w:val="20"/>
          <w:szCs w:val="20"/>
        </w:rPr>
        <w:t>一章   总   则</w:t>
      </w:r>
    </w:p>
    <w:p w:rsidR="00DB505D" w:rsidRPr="00DB505D" w:rsidRDefault="00DB505D" w:rsidP="00DB505D">
      <w:pPr>
        <w:widowControl/>
        <w:kinsoku w:val="0"/>
        <w:autoSpaceDE w:val="0"/>
        <w:autoSpaceDN w:val="0"/>
        <w:adjustRightInd w:val="0"/>
        <w:snapToGrid w:val="0"/>
        <w:spacing w:before="134" w:line="273" w:lineRule="auto"/>
        <w:ind w:left="2" w:right="2" w:firstLine="476"/>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2"/>
          <w:kern w:val="0"/>
          <w:sz w:val="20"/>
          <w:szCs w:val="20"/>
        </w:rPr>
        <w:t>第</w:t>
      </w:r>
      <w:r w:rsidRPr="00DB505D">
        <w:rPr>
          <w:rFonts w:ascii="微软雅黑" w:eastAsia="微软雅黑" w:hAnsi="微软雅黑" w:cs="微软雅黑"/>
          <w:snapToGrid w:val="0"/>
          <w:color w:val="000000"/>
          <w:spacing w:val="6"/>
          <w:kern w:val="0"/>
          <w:sz w:val="20"/>
          <w:szCs w:val="20"/>
        </w:rPr>
        <w:t>一条 教育实习是高等师范院校教育计划的重要组成部分，是坚持理论联系实际原</w:t>
      </w:r>
      <w:r w:rsidRPr="00DB505D">
        <w:rPr>
          <w:rFonts w:ascii="微软雅黑" w:eastAsia="微软雅黑" w:hAnsi="微软雅黑" w:cs="微软雅黑"/>
          <w:snapToGrid w:val="0"/>
          <w:color w:val="000000"/>
          <w:spacing w:val="4"/>
          <w:kern w:val="0"/>
          <w:sz w:val="20"/>
          <w:szCs w:val="20"/>
        </w:rPr>
        <w:t>则，对学生进行教育专业训练</w:t>
      </w:r>
      <w:r w:rsidRPr="00DB505D">
        <w:rPr>
          <w:rFonts w:ascii="微软雅黑" w:eastAsia="微软雅黑" w:hAnsi="微软雅黑" w:cs="微软雅黑"/>
          <w:snapToGrid w:val="0"/>
          <w:color w:val="000000"/>
          <w:spacing w:val="3"/>
          <w:kern w:val="0"/>
          <w:sz w:val="20"/>
          <w:szCs w:val="20"/>
        </w:rPr>
        <w:t>的</w:t>
      </w:r>
      <w:r w:rsidRPr="00DB505D">
        <w:rPr>
          <w:rFonts w:ascii="微软雅黑" w:eastAsia="微软雅黑" w:hAnsi="微软雅黑" w:cs="微软雅黑"/>
          <w:snapToGrid w:val="0"/>
          <w:color w:val="000000"/>
          <w:spacing w:val="2"/>
          <w:kern w:val="0"/>
          <w:sz w:val="20"/>
          <w:szCs w:val="20"/>
        </w:rPr>
        <w:t>重要环节，对于提高教育质量，保证培养合格的师资具</w:t>
      </w:r>
      <w:r w:rsidRPr="00DB505D">
        <w:rPr>
          <w:rFonts w:ascii="微软雅黑" w:eastAsia="微软雅黑" w:hAnsi="微软雅黑" w:cs="微软雅黑"/>
          <w:snapToGrid w:val="0"/>
          <w:color w:val="000000"/>
          <w:spacing w:val="4"/>
          <w:kern w:val="0"/>
          <w:sz w:val="20"/>
          <w:szCs w:val="20"/>
        </w:rPr>
        <w:t>有重要的意义和作用</w:t>
      </w:r>
      <w:r w:rsidRPr="00DB505D">
        <w:rPr>
          <w:rFonts w:ascii="微软雅黑" w:eastAsia="微软雅黑" w:hAnsi="微软雅黑" w:cs="微软雅黑"/>
          <w:snapToGrid w:val="0"/>
          <w:color w:val="000000"/>
          <w:spacing w:val="3"/>
          <w:kern w:val="0"/>
          <w:sz w:val="20"/>
          <w:szCs w:val="20"/>
        </w:rPr>
        <w:t>。</w:t>
      </w:r>
    </w:p>
    <w:p w:rsidR="00DB505D" w:rsidRPr="00DB505D" w:rsidRDefault="00DB505D" w:rsidP="00DB505D">
      <w:pPr>
        <w:widowControl/>
        <w:kinsoku w:val="0"/>
        <w:autoSpaceDE w:val="0"/>
        <w:autoSpaceDN w:val="0"/>
        <w:adjustRightInd w:val="0"/>
        <w:snapToGrid w:val="0"/>
        <w:spacing w:before="6" w:line="272" w:lineRule="auto"/>
        <w:ind w:right="2" w:firstLine="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
          <w:kern w:val="0"/>
          <w:sz w:val="20"/>
          <w:szCs w:val="20"/>
        </w:rPr>
        <w:t>第二条 教育实习，是检验学生已学的专业知识，培</w:t>
      </w:r>
      <w:r w:rsidRPr="00DB505D">
        <w:rPr>
          <w:rFonts w:ascii="微软雅黑" w:eastAsia="微软雅黑" w:hAnsi="微软雅黑" w:cs="微软雅黑"/>
          <w:snapToGrid w:val="0"/>
          <w:color w:val="000000"/>
          <w:kern w:val="0"/>
          <w:sz w:val="20"/>
          <w:szCs w:val="20"/>
        </w:rPr>
        <w:t xml:space="preserve">养学生从事教学和班主任工作的 </w:t>
      </w:r>
      <w:r w:rsidRPr="00DB505D">
        <w:rPr>
          <w:rFonts w:ascii="微软雅黑" w:eastAsia="微软雅黑" w:hAnsi="微软雅黑" w:cs="微软雅黑"/>
          <w:snapToGrid w:val="0"/>
          <w:color w:val="000000"/>
          <w:spacing w:val="-10"/>
          <w:kern w:val="0"/>
          <w:sz w:val="20"/>
          <w:szCs w:val="20"/>
        </w:rPr>
        <w:t>初步能力</w:t>
      </w:r>
      <w:r w:rsidRPr="00DB505D">
        <w:rPr>
          <w:rFonts w:ascii="微软雅黑" w:eastAsia="微软雅黑" w:hAnsi="微软雅黑" w:cs="微软雅黑"/>
          <w:snapToGrid w:val="0"/>
          <w:color w:val="000000"/>
          <w:spacing w:val="-9"/>
          <w:kern w:val="0"/>
          <w:sz w:val="20"/>
          <w:szCs w:val="20"/>
        </w:rPr>
        <w:t>；</w:t>
      </w:r>
      <w:r w:rsidRPr="00DB505D">
        <w:rPr>
          <w:rFonts w:ascii="微软雅黑" w:eastAsia="微软雅黑" w:hAnsi="微软雅黑" w:cs="微软雅黑"/>
          <w:snapToGrid w:val="0"/>
          <w:color w:val="000000"/>
          <w:spacing w:val="-5"/>
          <w:kern w:val="0"/>
          <w:sz w:val="20"/>
          <w:szCs w:val="20"/>
        </w:rPr>
        <w:t>进一步理解党的教育方针、政策，了解基础教育和教学的实际情况；增强学生</w:t>
      </w:r>
      <w:r w:rsidRPr="00DB505D">
        <w:rPr>
          <w:rFonts w:ascii="微软雅黑" w:eastAsia="微软雅黑" w:hAnsi="微软雅黑" w:cs="微软雅黑"/>
          <w:snapToGrid w:val="0"/>
          <w:color w:val="000000"/>
          <w:spacing w:val="12"/>
          <w:kern w:val="0"/>
          <w:sz w:val="20"/>
          <w:szCs w:val="20"/>
        </w:rPr>
        <w:t>从</w:t>
      </w:r>
      <w:r w:rsidRPr="00DB505D">
        <w:rPr>
          <w:rFonts w:ascii="微软雅黑" w:eastAsia="微软雅黑" w:hAnsi="微软雅黑" w:cs="微软雅黑"/>
          <w:snapToGrid w:val="0"/>
          <w:color w:val="000000"/>
          <w:spacing w:val="9"/>
          <w:kern w:val="0"/>
          <w:sz w:val="20"/>
          <w:szCs w:val="20"/>
        </w:rPr>
        <w:t>事</w:t>
      </w:r>
      <w:r w:rsidRPr="00DB505D">
        <w:rPr>
          <w:rFonts w:ascii="微软雅黑" w:eastAsia="微软雅黑" w:hAnsi="微软雅黑" w:cs="微软雅黑"/>
          <w:snapToGrid w:val="0"/>
          <w:color w:val="000000"/>
          <w:spacing w:val="6"/>
          <w:kern w:val="0"/>
          <w:sz w:val="20"/>
          <w:szCs w:val="20"/>
        </w:rPr>
        <w:t>教育工作的使命感和责任心。同时，教育实习也是进一步检验学校培养规格，联系</w:t>
      </w:r>
      <w:r w:rsidRPr="00DB505D">
        <w:rPr>
          <w:rFonts w:ascii="微软雅黑" w:eastAsia="微软雅黑" w:hAnsi="微软雅黑" w:cs="微软雅黑"/>
          <w:snapToGrid w:val="0"/>
          <w:color w:val="000000"/>
          <w:spacing w:val="10"/>
          <w:kern w:val="0"/>
          <w:sz w:val="20"/>
          <w:szCs w:val="20"/>
        </w:rPr>
        <w:t>基</w:t>
      </w:r>
      <w:r w:rsidRPr="00DB505D">
        <w:rPr>
          <w:rFonts w:ascii="微软雅黑" w:eastAsia="微软雅黑" w:hAnsi="微软雅黑" w:cs="微软雅黑"/>
          <w:snapToGrid w:val="0"/>
          <w:color w:val="000000"/>
          <w:spacing w:val="7"/>
          <w:kern w:val="0"/>
          <w:sz w:val="20"/>
          <w:szCs w:val="20"/>
        </w:rPr>
        <w:t>础教育实际，研究教育改革，促进教学质量提高的重要环节。</w:t>
      </w:r>
    </w:p>
    <w:p w:rsidR="00DB505D" w:rsidRPr="00DB505D" w:rsidRDefault="00DB505D" w:rsidP="00DB505D">
      <w:pPr>
        <w:widowControl/>
        <w:kinsoku w:val="0"/>
        <w:autoSpaceDE w:val="0"/>
        <w:autoSpaceDN w:val="0"/>
        <w:adjustRightInd w:val="0"/>
        <w:snapToGrid w:val="0"/>
        <w:spacing w:before="2" w:line="273" w:lineRule="auto"/>
        <w:ind w:firstLine="479"/>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9"/>
          <w:kern w:val="0"/>
          <w:sz w:val="20"/>
          <w:szCs w:val="20"/>
        </w:rPr>
        <w:t>第</w:t>
      </w:r>
      <w:r w:rsidRPr="00DB505D">
        <w:rPr>
          <w:rFonts w:ascii="微软雅黑" w:eastAsia="微软雅黑" w:hAnsi="微软雅黑" w:cs="微软雅黑"/>
          <w:snapToGrid w:val="0"/>
          <w:color w:val="000000"/>
          <w:spacing w:val="6"/>
          <w:kern w:val="0"/>
          <w:sz w:val="20"/>
          <w:szCs w:val="20"/>
        </w:rPr>
        <w:t>三条  中小学、幼儿园是师范院校学生教育实习的基地。学校要在各市、县教育行</w:t>
      </w:r>
      <w:r w:rsidRPr="00DB505D">
        <w:rPr>
          <w:rFonts w:ascii="微软雅黑" w:eastAsia="微软雅黑" w:hAnsi="微软雅黑" w:cs="微软雅黑"/>
          <w:snapToGrid w:val="0"/>
          <w:color w:val="000000"/>
          <w:spacing w:val="12"/>
          <w:kern w:val="0"/>
          <w:sz w:val="20"/>
          <w:szCs w:val="20"/>
        </w:rPr>
        <w:t>政</w:t>
      </w:r>
      <w:r w:rsidRPr="00DB505D">
        <w:rPr>
          <w:rFonts w:ascii="微软雅黑" w:eastAsia="微软雅黑" w:hAnsi="微软雅黑" w:cs="微软雅黑"/>
          <w:snapToGrid w:val="0"/>
          <w:color w:val="000000"/>
          <w:spacing w:val="10"/>
          <w:kern w:val="0"/>
          <w:sz w:val="20"/>
          <w:szCs w:val="20"/>
        </w:rPr>
        <w:t>部</w:t>
      </w:r>
      <w:r w:rsidRPr="00DB505D">
        <w:rPr>
          <w:rFonts w:ascii="微软雅黑" w:eastAsia="微软雅黑" w:hAnsi="微软雅黑" w:cs="微软雅黑"/>
          <w:snapToGrid w:val="0"/>
          <w:color w:val="000000"/>
          <w:spacing w:val="6"/>
          <w:kern w:val="0"/>
          <w:sz w:val="20"/>
          <w:szCs w:val="20"/>
        </w:rPr>
        <w:t>门协助下，安排师资力量强、办学条件好、领导重视的中小学、幼儿园作为实习学</w:t>
      </w:r>
      <w:r w:rsidRPr="00DB505D">
        <w:rPr>
          <w:rFonts w:ascii="微软雅黑" w:eastAsia="微软雅黑" w:hAnsi="微软雅黑" w:cs="微软雅黑"/>
          <w:snapToGrid w:val="0"/>
          <w:color w:val="000000"/>
          <w:spacing w:val="1"/>
          <w:kern w:val="0"/>
          <w:sz w:val="20"/>
          <w:szCs w:val="20"/>
        </w:rPr>
        <w:t>校，从而形成高校、教育行政部门、实习单位“三位一体</w:t>
      </w:r>
      <w:r w:rsidRPr="00DB505D">
        <w:rPr>
          <w:rFonts w:ascii="微软雅黑" w:eastAsia="微软雅黑" w:hAnsi="微软雅黑" w:cs="微软雅黑"/>
          <w:snapToGrid w:val="0"/>
          <w:color w:val="000000"/>
          <w:kern w:val="0"/>
          <w:sz w:val="20"/>
          <w:szCs w:val="20"/>
        </w:rPr>
        <w:t xml:space="preserve">”的管理模式。各学院加强与实 </w:t>
      </w:r>
      <w:r w:rsidRPr="00DB505D">
        <w:rPr>
          <w:rFonts w:ascii="微软雅黑" w:eastAsia="微软雅黑" w:hAnsi="微软雅黑" w:cs="微软雅黑"/>
          <w:snapToGrid w:val="0"/>
          <w:color w:val="000000"/>
          <w:spacing w:val="-10"/>
          <w:kern w:val="0"/>
          <w:sz w:val="20"/>
          <w:szCs w:val="20"/>
        </w:rPr>
        <w:t>习学校的</w:t>
      </w:r>
      <w:r w:rsidRPr="00DB505D">
        <w:rPr>
          <w:rFonts w:ascii="微软雅黑" w:eastAsia="微软雅黑" w:hAnsi="微软雅黑" w:cs="微软雅黑"/>
          <w:snapToGrid w:val="0"/>
          <w:color w:val="000000"/>
          <w:spacing w:val="-8"/>
          <w:kern w:val="0"/>
          <w:sz w:val="20"/>
          <w:szCs w:val="20"/>
        </w:rPr>
        <w:t>联</w:t>
      </w:r>
      <w:r w:rsidRPr="00DB505D">
        <w:rPr>
          <w:rFonts w:ascii="微软雅黑" w:eastAsia="微软雅黑" w:hAnsi="微软雅黑" w:cs="微软雅黑"/>
          <w:snapToGrid w:val="0"/>
          <w:color w:val="000000"/>
          <w:spacing w:val="-5"/>
          <w:kern w:val="0"/>
          <w:sz w:val="20"/>
          <w:szCs w:val="20"/>
        </w:rPr>
        <w:t>系， 把实习工作列入学院工作计划，加强领导，积极协调，保证实习工作顺利进</w:t>
      </w:r>
      <w:r w:rsidRPr="00DB505D">
        <w:rPr>
          <w:rFonts w:ascii="微软雅黑" w:eastAsia="微软雅黑" w:hAnsi="微软雅黑" w:cs="微软雅黑"/>
          <w:snapToGrid w:val="0"/>
          <w:color w:val="000000"/>
          <w:spacing w:val="-4"/>
          <w:kern w:val="0"/>
          <w:sz w:val="20"/>
          <w:szCs w:val="20"/>
        </w:rPr>
        <w:t>行。</w:t>
      </w:r>
    </w:p>
    <w:p w:rsidR="00DB505D" w:rsidRPr="00DB505D" w:rsidRDefault="00DB505D" w:rsidP="00DB505D">
      <w:pPr>
        <w:widowControl/>
        <w:kinsoku w:val="0"/>
        <w:autoSpaceDE w:val="0"/>
        <w:autoSpaceDN w:val="0"/>
        <w:adjustRightInd w:val="0"/>
        <w:snapToGrid w:val="0"/>
        <w:spacing w:line="192" w:lineRule="auto"/>
        <w:ind w:left="3853"/>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9"/>
          <w:kern w:val="0"/>
          <w:sz w:val="20"/>
          <w:szCs w:val="20"/>
        </w:rPr>
        <w:t>第二章   组织领</w:t>
      </w:r>
      <w:r w:rsidRPr="00DB505D">
        <w:rPr>
          <w:rFonts w:ascii="微软雅黑" w:eastAsia="微软雅黑" w:hAnsi="微软雅黑" w:cs="微软雅黑"/>
          <w:snapToGrid w:val="0"/>
          <w:color w:val="000000"/>
          <w:spacing w:val="7"/>
          <w:kern w:val="0"/>
          <w:sz w:val="20"/>
          <w:szCs w:val="20"/>
        </w:rPr>
        <w:t>导</w:t>
      </w:r>
    </w:p>
    <w:p w:rsidR="00DB505D" w:rsidRPr="00DB505D" w:rsidRDefault="00DB505D" w:rsidP="00DB505D">
      <w:pPr>
        <w:widowControl/>
        <w:kinsoku w:val="0"/>
        <w:autoSpaceDE w:val="0"/>
        <w:autoSpaceDN w:val="0"/>
        <w:adjustRightInd w:val="0"/>
        <w:snapToGrid w:val="0"/>
        <w:spacing w:before="133" w:line="273" w:lineRule="auto"/>
        <w:ind w:left="2" w:right="7" w:firstLine="476"/>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
          <w:kern w:val="0"/>
          <w:sz w:val="20"/>
          <w:szCs w:val="20"/>
        </w:rPr>
        <w:t>第四条 学校成立教育实习领导小组，主管教学副校长</w:t>
      </w:r>
      <w:r w:rsidRPr="00DB505D">
        <w:rPr>
          <w:rFonts w:ascii="微软雅黑" w:eastAsia="微软雅黑" w:hAnsi="微软雅黑" w:cs="微软雅黑"/>
          <w:snapToGrid w:val="0"/>
          <w:color w:val="000000"/>
          <w:kern w:val="0"/>
          <w:sz w:val="20"/>
          <w:szCs w:val="20"/>
        </w:rPr>
        <w:t>、市教育局副局长任组长，全</w:t>
      </w:r>
      <w:r w:rsidRPr="00DB505D">
        <w:rPr>
          <w:rFonts w:ascii="微软雅黑" w:eastAsia="微软雅黑" w:hAnsi="微软雅黑" w:cs="微软雅黑"/>
          <w:snapToGrid w:val="0"/>
          <w:color w:val="000000"/>
          <w:spacing w:val="12"/>
          <w:kern w:val="0"/>
          <w:sz w:val="20"/>
          <w:szCs w:val="20"/>
        </w:rPr>
        <w:t>面</w:t>
      </w:r>
      <w:r w:rsidRPr="00DB505D">
        <w:rPr>
          <w:rFonts w:ascii="微软雅黑" w:eastAsia="微软雅黑" w:hAnsi="微软雅黑" w:cs="微软雅黑"/>
          <w:snapToGrid w:val="0"/>
          <w:color w:val="000000"/>
          <w:spacing w:val="7"/>
          <w:kern w:val="0"/>
          <w:sz w:val="20"/>
          <w:szCs w:val="20"/>
        </w:rPr>
        <w:t>管</w:t>
      </w:r>
      <w:r w:rsidRPr="00DB505D">
        <w:rPr>
          <w:rFonts w:ascii="微软雅黑" w:eastAsia="微软雅黑" w:hAnsi="微软雅黑" w:cs="微软雅黑"/>
          <w:snapToGrid w:val="0"/>
          <w:color w:val="000000"/>
          <w:spacing w:val="6"/>
          <w:kern w:val="0"/>
          <w:sz w:val="20"/>
          <w:szCs w:val="20"/>
        </w:rPr>
        <w:t>理教育实习工作；教务处处长、市教育局师资培训处处长任副组长，具体负责组织</w:t>
      </w:r>
      <w:r w:rsidRPr="00DB505D">
        <w:rPr>
          <w:rFonts w:ascii="微软雅黑" w:eastAsia="微软雅黑" w:hAnsi="微软雅黑" w:cs="微软雅黑"/>
          <w:snapToGrid w:val="0"/>
          <w:color w:val="000000"/>
          <w:spacing w:val="10"/>
          <w:kern w:val="0"/>
          <w:sz w:val="20"/>
          <w:szCs w:val="20"/>
        </w:rPr>
        <w:t>协调</w:t>
      </w:r>
      <w:r w:rsidRPr="00DB505D">
        <w:rPr>
          <w:rFonts w:ascii="微软雅黑" w:eastAsia="微软雅黑" w:hAnsi="微软雅黑" w:cs="微软雅黑"/>
          <w:snapToGrid w:val="0"/>
          <w:color w:val="000000"/>
          <w:spacing w:val="7"/>
          <w:kern w:val="0"/>
          <w:sz w:val="20"/>
          <w:szCs w:val="20"/>
        </w:rPr>
        <w:t>、</w:t>
      </w:r>
      <w:r w:rsidRPr="00DB505D">
        <w:rPr>
          <w:rFonts w:ascii="微软雅黑" w:eastAsia="微软雅黑" w:hAnsi="微软雅黑" w:cs="微软雅黑"/>
          <w:snapToGrid w:val="0"/>
          <w:color w:val="000000"/>
          <w:spacing w:val="5"/>
          <w:kern w:val="0"/>
          <w:sz w:val="20"/>
          <w:szCs w:val="20"/>
        </w:rPr>
        <w:t>联系指导、评议表彰等工作。</w:t>
      </w:r>
    </w:p>
    <w:p w:rsidR="00DB505D" w:rsidRPr="00DB505D" w:rsidRDefault="00DB505D" w:rsidP="00DB505D">
      <w:pPr>
        <w:widowControl/>
        <w:kinsoku w:val="0"/>
        <w:autoSpaceDE w:val="0"/>
        <w:autoSpaceDN w:val="0"/>
        <w:adjustRightInd w:val="0"/>
        <w:snapToGrid w:val="0"/>
        <w:spacing w:before="2" w:line="273" w:lineRule="auto"/>
        <w:ind w:left="8" w:right="5" w:firstLine="471"/>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
          <w:kern w:val="0"/>
          <w:sz w:val="20"/>
          <w:szCs w:val="20"/>
        </w:rPr>
        <w:t>第五条 各学院成立实习工作领导小组，主管教学副院长</w:t>
      </w:r>
      <w:r w:rsidRPr="00DB505D">
        <w:rPr>
          <w:rFonts w:ascii="微软雅黑" w:eastAsia="微软雅黑" w:hAnsi="微软雅黑" w:cs="微软雅黑"/>
          <w:snapToGrid w:val="0"/>
          <w:color w:val="000000"/>
          <w:kern w:val="0"/>
          <w:sz w:val="20"/>
          <w:szCs w:val="20"/>
        </w:rPr>
        <w:t>主持实习工作，安排具体指</w:t>
      </w:r>
      <w:r w:rsidRPr="00DB505D">
        <w:rPr>
          <w:rFonts w:ascii="微软雅黑" w:eastAsia="微软雅黑" w:hAnsi="微软雅黑" w:cs="微软雅黑"/>
          <w:snapToGrid w:val="0"/>
          <w:color w:val="000000"/>
          <w:spacing w:val="-1"/>
          <w:kern w:val="0"/>
          <w:sz w:val="20"/>
          <w:szCs w:val="20"/>
        </w:rPr>
        <w:t>导</w:t>
      </w:r>
      <w:r w:rsidRPr="00DB505D">
        <w:rPr>
          <w:rFonts w:ascii="微软雅黑" w:eastAsia="微软雅黑" w:hAnsi="微软雅黑" w:cs="微软雅黑"/>
          <w:snapToGrid w:val="0"/>
          <w:color w:val="000000"/>
          <w:kern w:val="0"/>
          <w:sz w:val="20"/>
          <w:szCs w:val="20"/>
        </w:rPr>
        <w:t>教师组成。</w:t>
      </w:r>
      <w:r w:rsidRPr="00DB505D">
        <w:rPr>
          <w:rFonts w:ascii="微软雅黑" w:eastAsia="微软雅黑" w:hAnsi="微软雅黑" w:cs="微软雅黑"/>
          <w:snapToGrid w:val="0"/>
          <w:color w:val="000000"/>
          <w:spacing w:val="10"/>
          <w:kern w:val="0"/>
          <w:sz w:val="20"/>
          <w:szCs w:val="20"/>
        </w:rPr>
        <w:t>学院实习工</w:t>
      </w:r>
      <w:r w:rsidRPr="00DB505D">
        <w:rPr>
          <w:rFonts w:ascii="微软雅黑" w:eastAsia="微软雅黑" w:hAnsi="微软雅黑" w:cs="微软雅黑"/>
          <w:snapToGrid w:val="0"/>
          <w:color w:val="000000"/>
          <w:spacing w:val="7"/>
          <w:kern w:val="0"/>
          <w:sz w:val="20"/>
          <w:szCs w:val="20"/>
        </w:rPr>
        <w:t>作</w:t>
      </w:r>
      <w:r w:rsidRPr="00DB505D">
        <w:rPr>
          <w:rFonts w:ascii="微软雅黑" w:eastAsia="微软雅黑" w:hAnsi="微软雅黑" w:cs="微软雅黑"/>
          <w:snapToGrid w:val="0"/>
          <w:color w:val="000000"/>
          <w:spacing w:val="5"/>
          <w:kern w:val="0"/>
          <w:sz w:val="20"/>
          <w:szCs w:val="20"/>
        </w:rPr>
        <w:t>领导小组的任务：会同教务处落实实习学校；选派专业指导教师；做</w:t>
      </w:r>
      <w:r w:rsidRPr="00DB505D">
        <w:rPr>
          <w:rFonts w:ascii="微软雅黑" w:eastAsia="微软雅黑" w:hAnsi="微软雅黑" w:cs="微软雅黑"/>
          <w:snapToGrid w:val="0"/>
          <w:color w:val="000000"/>
          <w:spacing w:val="14"/>
          <w:kern w:val="0"/>
          <w:sz w:val="20"/>
          <w:szCs w:val="20"/>
        </w:rPr>
        <w:t>好实</w:t>
      </w:r>
      <w:r w:rsidRPr="00DB505D">
        <w:rPr>
          <w:rFonts w:ascii="微软雅黑" w:eastAsia="微软雅黑" w:hAnsi="微软雅黑" w:cs="微软雅黑"/>
          <w:snapToGrid w:val="0"/>
          <w:color w:val="000000"/>
          <w:spacing w:val="10"/>
          <w:kern w:val="0"/>
          <w:sz w:val="20"/>
          <w:szCs w:val="20"/>
        </w:rPr>
        <w:t>习</w:t>
      </w:r>
      <w:r w:rsidRPr="00DB505D">
        <w:rPr>
          <w:rFonts w:ascii="微软雅黑" w:eastAsia="微软雅黑" w:hAnsi="微软雅黑" w:cs="微软雅黑"/>
          <w:snapToGrid w:val="0"/>
          <w:color w:val="000000"/>
          <w:spacing w:val="7"/>
          <w:kern w:val="0"/>
          <w:sz w:val="20"/>
          <w:szCs w:val="20"/>
        </w:rPr>
        <w:t>动员；检查实习质量；解决实习中出现的问题；组织实习成绩联评和总结。</w:t>
      </w:r>
    </w:p>
    <w:p w:rsidR="00DB505D" w:rsidRPr="00DB505D" w:rsidRDefault="00DB505D" w:rsidP="00DB505D">
      <w:pPr>
        <w:widowControl/>
        <w:kinsoku w:val="0"/>
        <w:autoSpaceDE w:val="0"/>
        <w:autoSpaceDN w:val="0"/>
        <w:adjustRightInd w:val="0"/>
        <w:snapToGrid w:val="0"/>
        <w:spacing w:before="3" w:line="272" w:lineRule="auto"/>
        <w:ind w:left="8" w:right="3" w:firstLine="471"/>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8"/>
          <w:kern w:val="0"/>
          <w:sz w:val="20"/>
          <w:szCs w:val="20"/>
        </w:rPr>
        <w:t>第六</w:t>
      </w:r>
      <w:r w:rsidRPr="00DB505D">
        <w:rPr>
          <w:rFonts w:ascii="微软雅黑" w:eastAsia="微软雅黑" w:hAnsi="微软雅黑" w:cs="微软雅黑"/>
          <w:snapToGrid w:val="0"/>
          <w:color w:val="000000"/>
          <w:spacing w:val="6"/>
          <w:kern w:val="0"/>
          <w:sz w:val="20"/>
          <w:szCs w:val="20"/>
        </w:rPr>
        <w:t>条</w:t>
      </w:r>
      <w:r w:rsidRPr="00DB505D">
        <w:rPr>
          <w:rFonts w:ascii="微软雅黑" w:eastAsia="微软雅黑" w:hAnsi="微软雅黑" w:cs="微软雅黑"/>
          <w:snapToGrid w:val="0"/>
          <w:color w:val="000000"/>
          <w:spacing w:val="4"/>
          <w:kern w:val="0"/>
          <w:sz w:val="20"/>
          <w:szCs w:val="20"/>
        </w:rPr>
        <w:t xml:space="preserve"> 各实习学校、幼儿园成立实习指导小组，  由实习学校校长、幼儿园园长或教</w:t>
      </w:r>
      <w:r w:rsidRPr="00DB505D">
        <w:rPr>
          <w:rFonts w:ascii="微软雅黑" w:eastAsia="微软雅黑" w:hAnsi="微软雅黑" w:cs="微软雅黑"/>
          <w:snapToGrid w:val="0"/>
          <w:color w:val="000000"/>
          <w:spacing w:val="10"/>
          <w:kern w:val="0"/>
          <w:sz w:val="20"/>
          <w:szCs w:val="20"/>
        </w:rPr>
        <w:t>导主</w:t>
      </w:r>
      <w:r w:rsidRPr="00DB505D">
        <w:rPr>
          <w:rFonts w:ascii="微软雅黑" w:eastAsia="微软雅黑" w:hAnsi="微软雅黑" w:cs="微软雅黑"/>
          <w:snapToGrid w:val="0"/>
          <w:color w:val="000000"/>
          <w:spacing w:val="5"/>
          <w:kern w:val="0"/>
          <w:sz w:val="20"/>
          <w:szCs w:val="20"/>
        </w:rPr>
        <w:t>任和指导教师、班主任等人组成。</w:t>
      </w:r>
    </w:p>
    <w:p w:rsidR="00DB505D" w:rsidRPr="00DB505D" w:rsidRDefault="00DB505D" w:rsidP="00DB505D">
      <w:pPr>
        <w:widowControl/>
        <w:kinsoku w:val="0"/>
        <w:autoSpaceDE w:val="0"/>
        <w:autoSpaceDN w:val="0"/>
        <w:adjustRightInd w:val="0"/>
        <w:snapToGrid w:val="0"/>
        <w:spacing w:before="5" w:line="272" w:lineRule="auto"/>
        <w:ind w:left="4" w:right="2" w:firstLine="480"/>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2"/>
          <w:kern w:val="0"/>
          <w:sz w:val="20"/>
          <w:szCs w:val="20"/>
        </w:rPr>
        <w:t>实习</w:t>
      </w:r>
      <w:r w:rsidRPr="00DB505D">
        <w:rPr>
          <w:rFonts w:ascii="微软雅黑" w:eastAsia="微软雅黑" w:hAnsi="微软雅黑" w:cs="微软雅黑"/>
          <w:snapToGrid w:val="0"/>
          <w:color w:val="000000"/>
          <w:spacing w:val="-8"/>
          <w:kern w:val="0"/>
          <w:sz w:val="20"/>
          <w:szCs w:val="20"/>
        </w:rPr>
        <w:t>学</w:t>
      </w:r>
      <w:r w:rsidRPr="00DB505D">
        <w:rPr>
          <w:rFonts w:ascii="微软雅黑" w:eastAsia="微软雅黑" w:hAnsi="微软雅黑" w:cs="微软雅黑"/>
          <w:snapToGrid w:val="0"/>
          <w:color w:val="000000"/>
          <w:spacing w:val="-6"/>
          <w:kern w:val="0"/>
          <w:sz w:val="20"/>
          <w:szCs w:val="20"/>
        </w:rPr>
        <w:t>校、幼儿园指导小组的任务：拟定实施计划；选派指导教师， 落实实习任务；</w:t>
      </w:r>
      <w:r w:rsidRPr="00DB505D">
        <w:rPr>
          <w:rFonts w:ascii="微软雅黑" w:eastAsia="微软雅黑" w:hAnsi="微软雅黑" w:cs="微软雅黑"/>
          <w:snapToGrid w:val="0"/>
          <w:color w:val="000000"/>
          <w:spacing w:val="-16"/>
          <w:kern w:val="0"/>
          <w:sz w:val="20"/>
          <w:szCs w:val="20"/>
        </w:rPr>
        <w:t>组</w:t>
      </w:r>
      <w:r w:rsidRPr="00DB505D">
        <w:rPr>
          <w:rFonts w:ascii="微软雅黑" w:eastAsia="微软雅黑" w:hAnsi="微软雅黑" w:cs="微软雅黑"/>
          <w:snapToGrid w:val="0"/>
          <w:color w:val="000000"/>
          <w:spacing w:val="-13"/>
          <w:kern w:val="0"/>
          <w:sz w:val="20"/>
          <w:szCs w:val="20"/>
        </w:rPr>
        <w:t>织</w:t>
      </w:r>
      <w:r w:rsidRPr="00DB505D">
        <w:rPr>
          <w:rFonts w:ascii="微软雅黑" w:eastAsia="微软雅黑" w:hAnsi="微软雅黑" w:cs="微软雅黑"/>
          <w:snapToGrid w:val="0"/>
          <w:color w:val="000000"/>
          <w:spacing w:val="-8"/>
          <w:kern w:val="0"/>
          <w:sz w:val="20"/>
          <w:szCs w:val="20"/>
        </w:rPr>
        <w:t>专题报告与经验交流；组织观摩教学；检查实习质量；初评实习成绩；解决实习中有</w:t>
      </w:r>
      <w:r w:rsidRPr="00DB505D">
        <w:rPr>
          <w:rFonts w:ascii="微软雅黑" w:eastAsia="微软雅黑" w:hAnsi="微软雅黑" w:cs="微软雅黑"/>
          <w:snapToGrid w:val="0"/>
          <w:color w:val="000000"/>
          <w:spacing w:val="1"/>
          <w:kern w:val="0"/>
          <w:sz w:val="20"/>
          <w:szCs w:val="20"/>
        </w:rPr>
        <w:t>关具</w:t>
      </w:r>
      <w:r w:rsidRPr="00DB505D">
        <w:rPr>
          <w:rFonts w:ascii="微软雅黑" w:eastAsia="微软雅黑" w:hAnsi="微软雅黑" w:cs="微软雅黑"/>
          <w:snapToGrid w:val="0"/>
          <w:color w:val="000000"/>
          <w:kern w:val="0"/>
          <w:sz w:val="20"/>
          <w:szCs w:val="20"/>
        </w:rPr>
        <w:t>体问题。</w:t>
      </w:r>
    </w:p>
    <w:p w:rsidR="00DB505D" w:rsidRPr="00DB505D" w:rsidRDefault="00DB505D" w:rsidP="00DB505D">
      <w:pPr>
        <w:widowControl/>
        <w:kinsoku w:val="0"/>
        <w:autoSpaceDE w:val="0"/>
        <w:autoSpaceDN w:val="0"/>
        <w:adjustRightInd w:val="0"/>
        <w:snapToGrid w:val="0"/>
        <w:spacing w:before="3" w:line="272" w:lineRule="auto"/>
        <w:ind w:left="4" w:right="4" w:firstLine="474"/>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
          <w:kern w:val="0"/>
          <w:sz w:val="20"/>
          <w:szCs w:val="20"/>
        </w:rPr>
        <w:t>第七条 各实</w:t>
      </w:r>
      <w:r w:rsidRPr="00DB505D">
        <w:rPr>
          <w:rFonts w:ascii="微软雅黑" w:eastAsia="微软雅黑" w:hAnsi="微软雅黑" w:cs="微软雅黑"/>
          <w:snapToGrid w:val="0"/>
          <w:color w:val="000000"/>
          <w:kern w:val="0"/>
          <w:sz w:val="20"/>
          <w:szCs w:val="20"/>
        </w:rPr>
        <w:t xml:space="preserve">习队设学生队长 </w:t>
      </w:r>
      <w:r w:rsidRPr="00DB505D">
        <w:rPr>
          <w:rFonts w:ascii="微软雅黑" w:eastAsia="微软雅黑" w:hAnsi="微软雅黑" w:cs="Arial"/>
          <w:snapToGrid w:val="0"/>
          <w:color w:val="000000"/>
          <w:kern w:val="0"/>
          <w:sz w:val="20"/>
          <w:szCs w:val="20"/>
        </w:rPr>
        <w:t xml:space="preserve">1 </w:t>
      </w:r>
      <w:r w:rsidRPr="00DB505D">
        <w:rPr>
          <w:rFonts w:ascii="微软雅黑" w:eastAsia="微软雅黑" w:hAnsi="微软雅黑" w:cs="微软雅黑"/>
          <w:snapToGrid w:val="0"/>
          <w:color w:val="000000"/>
          <w:kern w:val="0"/>
          <w:sz w:val="20"/>
          <w:szCs w:val="20"/>
        </w:rPr>
        <w:t xml:space="preserve">名，副队长 </w:t>
      </w:r>
      <w:r w:rsidRPr="00DB505D">
        <w:rPr>
          <w:rFonts w:ascii="微软雅黑" w:eastAsia="微软雅黑" w:hAnsi="微软雅黑" w:cs="Arial"/>
          <w:snapToGrid w:val="0"/>
          <w:color w:val="000000"/>
          <w:kern w:val="0"/>
          <w:sz w:val="20"/>
          <w:szCs w:val="20"/>
        </w:rPr>
        <w:t xml:space="preserve">1-2 </w:t>
      </w:r>
      <w:r w:rsidRPr="00DB505D">
        <w:rPr>
          <w:rFonts w:ascii="微软雅黑" w:eastAsia="微软雅黑" w:hAnsi="微软雅黑" w:cs="微软雅黑"/>
          <w:snapToGrid w:val="0"/>
          <w:color w:val="000000"/>
          <w:kern w:val="0"/>
          <w:sz w:val="20"/>
          <w:szCs w:val="20"/>
        </w:rPr>
        <w:t xml:space="preserve">名，协助带队教师做好实习中的各项 </w:t>
      </w:r>
      <w:r w:rsidRPr="00DB505D">
        <w:rPr>
          <w:rFonts w:ascii="微软雅黑" w:eastAsia="微软雅黑" w:hAnsi="微软雅黑" w:cs="微软雅黑"/>
          <w:snapToGrid w:val="0"/>
          <w:color w:val="000000"/>
          <w:spacing w:val="8"/>
          <w:kern w:val="0"/>
          <w:sz w:val="20"/>
          <w:szCs w:val="20"/>
        </w:rPr>
        <w:t>工</w:t>
      </w:r>
      <w:r w:rsidRPr="00DB505D">
        <w:rPr>
          <w:rFonts w:ascii="微软雅黑" w:eastAsia="微软雅黑" w:hAnsi="微软雅黑" w:cs="微软雅黑"/>
          <w:snapToGrid w:val="0"/>
          <w:color w:val="000000"/>
          <w:spacing w:val="7"/>
          <w:kern w:val="0"/>
          <w:sz w:val="20"/>
          <w:szCs w:val="20"/>
        </w:rPr>
        <w:t>作；组织开展周末民主生活会和小结会，总结经验，提高质量。</w:t>
      </w:r>
    </w:p>
    <w:p w:rsidR="00DB505D" w:rsidRPr="00DB505D" w:rsidRDefault="00DB505D" w:rsidP="00DB505D">
      <w:pPr>
        <w:widowControl/>
        <w:kinsoku w:val="0"/>
        <w:autoSpaceDE w:val="0"/>
        <w:autoSpaceDN w:val="0"/>
        <w:adjustRightInd w:val="0"/>
        <w:snapToGrid w:val="0"/>
        <w:spacing w:before="98" w:line="190" w:lineRule="auto"/>
        <w:ind w:left="15"/>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2"/>
          <w:kern w:val="0"/>
          <w:sz w:val="20"/>
          <w:szCs w:val="20"/>
        </w:rPr>
        <w:t>第</w:t>
      </w:r>
      <w:r w:rsidRPr="00DB505D">
        <w:rPr>
          <w:rFonts w:ascii="微软雅黑" w:eastAsia="微软雅黑" w:hAnsi="微软雅黑" w:cs="微软雅黑"/>
          <w:snapToGrid w:val="0"/>
          <w:color w:val="000000"/>
          <w:spacing w:val="7"/>
          <w:kern w:val="0"/>
          <w:sz w:val="20"/>
          <w:szCs w:val="20"/>
        </w:rPr>
        <w:t>八</w:t>
      </w:r>
      <w:r w:rsidRPr="00DB505D">
        <w:rPr>
          <w:rFonts w:ascii="微软雅黑" w:eastAsia="微软雅黑" w:hAnsi="微软雅黑" w:cs="微软雅黑"/>
          <w:snapToGrid w:val="0"/>
          <w:color w:val="000000"/>
          <w:spacing w:val="6"/>
          <w:kern w:val="0"/>
          <w:sz w:val="20"/>
          <w:szCs w:val="20"/>
        </w:rPr>
        <w:t>条 各学院党团干部及辅导员做好实习前及实习中学生的思想工作，保证完成实</w:t>
      </w:r>
      <w:r w:rsidRPr="00DB505D">
        <w:rPr>
          <w:rFonts w:ascii="微软雅黑" w:eastAsia="微软雅黑" w:hAnsi="微软雅黑" w:cs="微软雅黑"/>
          <w:snapToGrid w:val="0"/>
          <w:color w:val="000000"/>
          <w:spacing w:val="-6"/>
          <w:kern w:val="0"/>
          <w:sz w:val="20"/>
          <w:szCs w:val="20"/>
        </w:rPr>
        <w:t>习</w:t>
      </w:r>
      <w:r w:rsidRPr="00DB505D">
        <w:rPr>
          <w:rFonts w:ascii="微软雅黑" w:eastAsia="微软雅黑" w:hAnsi="微软雅黑" w:cs="微软雅黑"/>
          <w:snapToGrid w:val="0"/>
          <w:color w:val="000000"/>
          <w:spacing w:val="-5"/>
          <w:kern w:val="0"/>
          <w:sz w:val="20"/>
          <w:szCs w:val="20"/>
        </w:rPr>
        <w:t>任务。</w:t>
      </w:r>
    </w:p>
    <w:p w:rsidR="00DB505D" w:rsidRPr="00DB505D" w:rsidRDefault="00DB505D" w:rsidP="00DB505D">
      <w:pPr>
        <w:widowControl/>
        <w:kinsoku w:val="0"/>
        <w:autoSpaceDE w:val="0"/>
        <w:autoSpaceDN w:val="0"/>
        <w:adjustRightInd w:val="0"/>
        <w:snapToGrid w:val="0"/>
        <w:spacing w:before="135" w:line="273" w:lineRule="auto"/>
        <w:ind w:right="65" w:firstLine="477"/>
        <w:jc w:val="left"/>
        <w:textAlignment w:val="baseline"/>
        <w:rPr>
          <w:rFonts w:ascii="微软雅黑" w:eastAsia="微软雅黑" w:hAnsi="微软雅黑" w:cs="微软雅黑"/>
          <w:snapToGrid w:val="0"/>
          <w:color w:val="000000"/>
          <w:spacing w:val="6"/>
          <w:kern w:val="0"/>
          <w:sz w:val="20"/>
          <w:szCs w:val="20"/>
        </w:rPr>
      </w:pPr>
      <w:r w:rsidRPr="00DB505D">
        <w:rPr>
          <w:rFonts w:ascii="微软雅黑" w:eastAsia="微软雅黑" w:hAnsi="微软雅黑" w:cs="微软雅黑"/>
          <w:snapToGrid w:val="0"/>
          <w:color w:val="000000"/>
          <w:spacing w:val="10"/>
          <w:kern w:val="0"/>
          <w:sz w:val="20"/>
          <w:szCs w:val="20"/>
        </w:rPr>
        <w:t>第</w:t>
      </w:r>
      <w:r w:rsidRPr="00DB505D">
        <w:rPr>
          <w:rFonts w:ascii="微软雅黑" w:eastAsia="微软雅黑" w:hAnsi="微软雅黑" w:cs="微软雅黑"/>
          <w:snapToGrid w:val="0"/>
          <w:color w:val="000000"/>
          <w:spacing w:val="6"/>
          <w:kern w:val="0"/>
          <w:sz w:val="20"/>
          <w:szCs w:val="20"/>
        </w:rPr>
        <w:t>九条 后勤处与资产管理处及各学院办公室在实习期间应主动为实习工作服务， 做好物质保证，安排好生活和有关事宜。</w:t>
      </w:r>
    </w:p>
    <w:p w:rsidR="00DB505D" w:rsidRPr="00DB505D" w:rsidRDefault="00DB505D" w:rsidP="00DB505D">
      <w:pPr>
        <w:widowControl/>
        <w:kinsoku w:val="0"/>
        <w:autoSpaceDE w:val="0"/>
        <w:autoSpaceDN w:val="0"/>
        <w:adjustRightInd w:val="0"/>
        <w:snapToGrid w:val="0"/>
        <w:spacing w:line="448" w:lineRule="exact"/>
        <w:ind w:left="3612"/>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9"/>
          <w:kern w:val="0"/>
          <w:position w:val="16"/>
          <w:sz w:val="20"/>
          <w:szCs w:val="20"/>
        </w:rPr>
        <w:t>第三章   指导教师职</w:t>
      </w:r>
      <w:r w:rsidRPr="00DB505D">
        <w:rPr>
          <w:rFonts w:ascii="微软雅黑" w:eastAsia="微软雅黑" w:hAnsi="微软雅黑" w:cs="微软雅黑"/>
          <w:snapToGrid w:val="0"/>
          <w:color w:val="000000"/>
          <w:spacing w:val="7"/>
          <w:kern w:val="0"/>
          <w:position w:val="16"/>
          <w:sz w:val="20"/>
          <w:szCs w:val="20"/>
        </w:rPr>
        <w:t>责</w:t>
      </w:r>
    </w:p>
    <w:p w:rsidR="00DB505D" w:rsidRPr="00DB505D" w:rsidRDefault="00DB505D" w:rsidP="00DB505D">
      <w:pPr>
        <w:widowControl/>
        <w:kinsoku w:val="0"/>
        <w:autoSpaceDE w:val="0"/>
        <w:autoSpaceDN w:val="0"/>
        <w:adjustRightInd w:val="0"/>
        <w:snapToGrid w:val="0"/>
        <w:spacing w:line="190" w:lineRule="auto"/>
        <w:ind w:left="477"/>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20"/>
          <w:kern w:val="0"/>
          <w:sz w:val="20"/>
          <w:szCs w:val="20"/>
        </w:rPr>
        <w:t>第</w:t>
      </w:r>
      <w:r w:rsidRPr="00DB505D">
        <w:rPr>
          <w:rFonts w:ascii="微软雅黑" w:eastAsia="微软雅黑" w:hAnsi="微软雅黑" w:cs="微软雅黑"/>
          <w:snapToGrid w:val="0"/>
          <w:color w:val="000000"/>
          <w:spacing w:val="13"/>
          <w:kern w:val="0"/>
          <w:sz w:val="20"/>
          <w:szCs w:val="20"/>
        </w:rPr>
        <w:t>十</w:t>
      </w:r>
      <w:r w:rsidRPr="00DB505D">
        <w:rPr>
          <w:rFonts w:ascii="微软雅黑" w:eastAsia="微软雅黑" w:hAnsi="微软雅黑" w:cs="微软雅黑"/>
          <w:snapToGrid w:val="0"/>
          <w:color w:val="000000"/>
          <w:spacing w:val="10"/>
          <w:kern w:val="0"/>
          <w:sz w:val="20"/>
          <w:szCs w:val="20"/>
        </w:rPr>
        <w:t>条 实习学校教研组长及任课教师</w:t>
      </w:r>
    </w:p>
    <w:p w:rsidR="00DB505D" w:rsidRPr="00DB505D" w:rsidRDefault="00DB505D" w:rsidP="00DB505D">
      <w:pPr>
        <w:widowControl/>
        <w:tabs>
          <w:tab w:val="left" w:pos="602"/>
        </w:tabs>
        <w:kinsoku w:val="0"/>
        <w:autoSpaceDE w:val="0"/>
        <w:autoSpaceDN w:val="0"/>
        <w:adjustRightInd w:val="0"/>
        <w:snapToGrid w:val="0"/>
        <w:spacing w:before="136"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4"/>
          <w:kern w:val="0"/>
          <w:sz w:val="20"/>
          <w:szCs w:val="20"/>
        </w:rPr>
        <w:t>(</w:t>
      </w:r>
      <w:r w:rsidRPr="00DB505D">
        <w:rPr>
          <w:rFonts w:ascii="微软雅黑" w:eastAsia="微软雅黑" w:hAnsi="微软雅黑" w:cs="微软雅黑"/>
          <w:snapToGrid w:val="0"/>
          <w:color w:val="000000"/>
          <w:spacing w:val="13"/>
          <w:kern w:val="0"/>
          <w:sz w:val="20"/>
          <w:szCs w:val="20"/>
        </w:rPr>
        <w:t>一)向实习生介绍实施教学大纲、使用教科书情况及教学经验。</w:t>
      </w:r>
    </w:p>
    <w:p w:rsidR="00DB505D" w:rsidRPr="00DB505D" w:rsidRDefault="00DB505D" w:rsidP="00DB505D">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5"/>
          <w:kern w:val="0"/>
          <w:sz w:val="20"/>
          <w:szCs w:val="20"/>
        </w:rPr>
        <w:t>(二)组织所担任学科的示范教学，供实习观摩</w:t>
      </w:r>
      <w:r w:rsidRPr="00DB505D">
        <w:rPr>
          <w:rFonts w:ascii="微软雅黑" w:eastAsia="微软雅黑" w:hAnsi="微软雅黑" w:cs="微软雅黑"/>
          <w:snapToGrid w:val="0"/>
          <w:color w:val="000000"/>
          <w:spacing w:val="12"/>
          <w:kern w:val="0"/>
          <w:sz w:val="20"/>
          <w:szCs w:val="20"/>
        </w:rPr>
        <w:t>。</w:t>
      </w:r>
    </w:p>
    <w:p w:rsidR="00DB505D" w:rsidRPr="00DB505D" w:rsidRDefault="00DB505D" w:rsidP="00DB505D">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8"/>
          <w:kern w:val="0"/>
          <w:sz w:val="20"/>
          <w:szCs w:val="20"/>
        </w:rPr>
        <w:t>(</w:t>
      </w:r>
      <w:r w:rsidRPr="00DB505D">
        <w:rPr>
          <w:rFonts w:ascii="微软雅黑" w:eastAsia="微软雅黑" w:hAnsi="微软雅黑" w:cs="微软雅黑"/>
          <w:snapToGrid w:val="0"/>
          <w:color w:val="000000"/>
          <w:spacing w:val="15"/>
          <w:kern w:val="0"/>
          <w:sz w:val="20"/>
          <w:szCs w:val="20"/>
        </w:rPr>
        <w:t>三)指导实习生备课、编写教案及审定教案。</w:t>
      </w:r>
    </w:p>
    <w:p w:rsidR="00DB505D" w:rsidRPr="00DB505D" w:rsidRDefault="00DB505D" w:rsidP="00DB505D">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4"/>
          <w:kern w:val="0"/>
          <w:sz w:val="20"/>
          <w:szCs w:val="20"/>
        </w:rPr>
        <w:t>(</w:t>
      </w:r>
      <w:r w:rsidRPr="00DB505D">
        <w:rPr>
          <w:rFonts w:ascii="微软雅黑" w:eastAsia="微软雅黑" w:hAnsi="微软雅黑" w:cs="微软雅黑"/>
          <w:snapToGrid w:val="0"/>
          <w:color w:val="000000"/>
          <w:spacing w:val="18"/>
          <w:kern w:val="0"/>
          <w:sz w:val="20"/>
          <w:szCs w:val="20"/>
        </w:rPr>
        <w:t>四</w:t>
      </w:r>
      <w:r w:rsidRPr="00DB505D">
        <w:rPr>
          <w:rFonts w:ascii="微软雅黑" w:eastAsia="微软雅黑" w:hAnsi="微软雅黑" w:cs="微软雅黑"/>
          <w:snapToGrid w:val="0"/>
          <w:color w:val="000000"/>
          <w:spacing w:val="12"/>
          <w:kern w:val="0"/>
          <w:sz w:val="20"/>
          <w:szCs w:val="20"/>
        </w:rPr>
        <w:t>)指导实习生课堂试教、听试教课、参加和主持评议会。提出批评指导意见。</w:t>
      </w:r>
    </w:p>
    <w:p w:rsidR="00DB505D" w:rsidRPr="00DB505D" w:rsidRDefault="00DB505D" w:rsidP="00DB505D">
      <w:pPr>
        <w:widowControl/>
        <w:tabs>
          <w:tab w:val="left" w:pos="602"/>
        </w:tabs>
        <w:kinsoku w:val="0"/>
        <w:autoSpaceDE w:val="0"/>
        <w:autoSpaceDN w:val="0"/>
        <w:adjustRightInd w:val="0"/>
        <w:snapToGrid w:val="0"/>
        <w:spacing w:before="142" w:line="233" w:lineRule="auto"/>
        <w:ind w:left="476" w:firstLine="11"/>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7"/>
          <w:kern w:val="0"/>
          <w:sz w:val="20"/>
          <w:szCs w:val="20"/>
        </w:rPr>
        <w:t>(</w:t>
      </w:r>
      <w:r w:rsidRPr="00DB505D">
        <w:rPr>
          <w:rFonts w:ascii="微软雅黑" w:eastAsia="微软雅黑" w:hAnsi="微软雅黑" w:cs="微软雅黑"/>
          <w:snapToGrid w:val="0"/>
          <w:color w:val="000000"/>
          <w:spacing w:val="14"/>
          <w:kern w:val="0"/>
          <w:sz w:val="20"/>
          <w:szCs w:val="20"/>
        </w:rPr>
        <w:t>五)对评定实习生的教学实习成绩提出具体意见。</w:t>
      </w:r>
    </w:p>
    <w:p w:rsidR="00DB505D" w:rsidRPr="00DB505D" w:rsidRDefault="00DB505D" w:rsidP="00DB505D">
      <w:pPr>
        <w:widowControl/>
        <w:kinsoku w:val="0"/>
        <w:autoSpaceDE w:val="0"/>
        <w:autoSpaceDN w:val="0"/>
        <w:adjustRightInd w:val="0"/>
        <w:snapToGrid w:val="0"/>
        <w:spacing w:line="190" w:lineRule="auto"/>
        <w:ind w:left="479"/>
        <w:textAlignment w:val="baseline"/>
        <w:rPr>
          <w:rFonts w:ascii="微软雅黑" w:eastAsia="微软雅黑" w:hAnsi="微软雅黑" w:cs="微软雅黑"/>
          <w:snapToGrid w:val="0"/>
          <w:color w:val="000000"/>
          <w:kern w:val="0"/>
          <w:sz w:val="20"/>
          <w:szCs w:val="20"/>
        </w:rPr>
        <w:sectPr w:rsidR="00DB505D" w:rsidRPr="00DB505D">
          <w:headerReference w:type="default" r:id="rId43"/>
          <w:footerReference w:type="default" r:id="rId44"/>
          <w:pgSz w:w="11906" w:h="16838"/>
          <w:pgMar w:top="400" w:right="1152" w:bottom="678" w:left="1620" w:header="0" w:footer="500" w:gutter="0"/>
          <w:cols w:space="720"/>
        </w:sectPr>
      </w:pPr>
    </w:p>
    <w:p w:rsidR="00DB505D" w:rsidRPr="00DB505D" w:rsidRDefault="00DB505D" w:rsidP="00DB505D">
      <w:pPr>
        <w:widowControl/>
        <w:tabs>
          <w:tab w:val="left" w:pos="602"/>
        </w:tabs>
        <w:kinsoku w:val="0"/>
        <w:autoSpaceDE w:val="0"/>
        <w:autoSpaceDN w:val="0"/>
        <w:adjustRightInd w:val="0"/>
        <w:snapToGrid w:val="0"/>
        <w:spacing w:before="142" w:line="232" w:lineRule="auto"/>
        <w:ind w:left="477" w:right="3269" w:firstLine="10"/>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20"/>
          <w:kern w:val="0"/>
          <w:sz w:val="20"/>
          <w:szCs w:val="20"/>
        </w:rPr>
        <w:lastRenderedPageBreak/>
        <w:t>第</w:t>
      </w:r>
      <w:r w:rsidRPr="00DB505D">
        <w:rPr>
          <w:rFonts w:ascii="微软雅黑" w:eastAsia="微软雅黑" w:hAnsi="微软雅黑" w:cs="微软雅黑"/>
          <w:snapToGrid w:val="0"/>
          <w:color w:val="000000"/>
          <w:spacing w:val="13"/>
          <w:kern w:val="0"/>
          <w:sz w:val="20"/>
          <w:szCs w:val="20"/>
        </w:rPr>
        <w:t>十</w:t>
      </w:r>
      <w:r w:rsidRPr="00DB505D">
        <w:rPr>
          <w:rFonts w:ascii="微软雅黑" w:eastAsia="微软雅黑" w:hAnsi="微软雅黑" w:cs="微软雅黑"/>
          <w:snapToGrid w:val="0"/>
          <w:color w:val="000000"/>
          <w:spacing w:val="10"/>
          <w:kern w:val="0"/>
          <w:sz w:val="20"/>
          <w:szCs w:val="20"/>
        </w:rPr>
        <w:t>一条 实习学校实习班级的班主任</w:t>
      </w:r>
    </w:p>
    <w:p w:rsidR="00DB505D" w:rsidRPr="00DB505D" w:rsidRDefault="00DB505D" w:rsidP="00DB505D">
      <w:pPr>
        <w:widowControl/>
        <w:tabs>
          <w:tab w:val="left" w:pos="602"/>
        </w:tabs>
        <w:kinsoku w:val="0"/>
        <w:autoSpaceDE w:val="0"/>
        <w:autoSpaceDN w:val="0"/>
        <w:adjustRightInd w:val="0"/>
        <w:snapToGrid w:val="0"/>
        <w:spacing w:before="138"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6"/>
          <w:kern w:val="0"/>
          <w:sz w:val="20"/>
          <w:szCs w:val="20"/>
        </w:rPr>
        <w:t>(</w:t>
      </w:r>
      <w:r w:rsidRPr="00DB505D">
        <w:rPr>
          <w:rFonts w:ascii="微软雅黑" w:eastAsia="微软雅黑" w:hAnsi="微软雅黑" w:cs="微软雅黑"/>
          <w:snapToGrid w:val="0"/>
          <w:color w:val="000000"/>
          <w:spacing w:val="20"/>
          <w:kern w:val="0"/>
          <w:sz w:val="20"/>
          <w:szCs w:val="20"/>
        </w:rPr>
        <w:t>一</w:t>
      </w:r>
      <w:r w:rsidRPr="00DB505D">
        <w:rPr>
          <w:rFonts w:ascii="微软雅黑" w:eastAsia="微软雅黑" w:hAnsi="微软雅黑" w:cs="微软雅黑"/>
          <w:snapToGrid w:val="0"/>
          <w:color w:val="000000"/>
          <w:spacing w:val="13"/>
          <w:kern w:val="0"/>
          <w:sz w:val="20"/>
          <w:szCs w:val="20"/>
        </w:rPr>
        <w:t>)向实习生介绍班级的情况及班级教育工作经验与计划。</w:t>
      </w:r>
    </w:p>
    <w:p w:rsidR="00DB505D" w:rsidRPr="00DB505D" w:rsidRDefault="00DB505D" w:rsidP="00DB505D">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4"/>
          <w:kern w:val="0"/>
          <w:sz w:val="20"/>
          <w:szCs w:val="20"/>
        </w:rPr>
        <w:t>(二</w:t>
      </w:r>
      <w:r w:rsidRPr="00DB505D">
        <w:rPr>
          <w:rFonts w:ascii="微软雅黑" w:eastAsia="微软雅黑" w:hAnsi="微软雅黑" w:cs="微软雅黑"/>
          <w:snapToGrid w:val="0"/>
          <w:color w:val="000000"/>
          <w:spacing w:val="12"/>
          <w:kern w:val="0"/>
          <w:sz w:val="20"/>
          <w:szCs w:val="20"/>
        </w:rPr>
        <w:t>)指导实习生拟定在教育实习期间指导班级教育活动计划，并指导执行。</w:t>
      </w:r>
    </w:p>
    <w:p w:rsidR="00DB505D" w:rsidRPr="00DB505D" w:rsidRDefault="00DB505D" w:rsidP="00DB505D">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1"/>
          <w:kern w:val="0"/>
          <w:sz w:val="20"/>
          <w:szCs w:val="20"/>
        </w:rPr>
        <w:t>(三)指导实习生具体处理各项班级教育工作，  并召开评议会，进行检查和提出</w:t>
      </w:r>
      <w:r w:rsidRPr="00DB505D">
        <w:rPr>
          <w:rFonts w:ascii="微软雅黑" w:eastAsia="微软雅黑" w:hAnsi="微软雅黑" w:cs="微软雅黑"/>
          <w:snapToGrid w:val="0"/>
          <w:color w:val="000000"/>
          <w:spacing w:val="8"/>
          <w:kern w:val="0"/>
          <w:sz w:val="20"/>
          <w:szCs w:val="20"/>
        </w:rPr>
        <w:t>批</w:t>
      </w:r>
    </w:p>
    <w:p w:rsidR="00DB505D" w:rsidRPr="00DB505D" w:rsidRDefault="00DB505D" w:rsidP="00DB505D">
      <w:pPr>
        <w:widowControl/>
        <w:kinsoku w:val="0"/>
        <w:autoSpaceDE w:val="0"/>
        <w:autoSpaceDN w:val="0"/>
        <w:adjustRightInd w:val="0"/>
        <w:snapToGrid w:val="0"/>
        <w:spacing w:before="143" w:line="191" w:lineRule="auto"/>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
          <w:kern w:val="0"/>
          <w:sz w:val="20"/>
          <w:szCs w:val="20"/>
        </w:rPr>
        <w:t>语指导意见</w:t>
      </w:r>
      <w:r w:rsidRPr="00DB505D">
        <w:rPr>
          <w:rFonts w:ascii="微软雅黑" w:eastAsia="微软雅黑" w:hAnsi="微软雅黑" w:cs="微软雅黑"/>
          <w:snapToGrid w:val="0"/>
          <w:color w:val="000000"/>
          <w:kern w:val="0"/>
          <w:sz w:val="20"/>
          <w:szCs w:val="20"/>
        </w:rPr>
        <w:t>。</w:t>
      </w:r>
    </w:p>
    <w:p w:rsidR="00DB505D" w:rsidRPr="00DB505D" w:rsidRDefault="00DB505D" w:rsidP="00DB505D">
      <w:pPr>
        <w:widowControl/>
        <w:tabs>
          <w:tab w:val="left" w:pos="602"/>
        </w:tabs>
        <w:kinsoku w:val="0"/>
        <w:autoSpaceDE w:val="0"/>
        <w:autoSpaceDN w:val="0"/>
        <w:adjustRightInd w:val="0"/>
        <w:snapToGrid w:val="0"/>
        <w:spacing w:before="137"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3"/>
          <w:kern w:val="0"/>
          <w:sz w:val="20"/>
          <w:szCs w:val="20"/>
        </w:rPr>
        <w:t>(四)指导实习生了解、研究个别学生及班级集体问题，并提供有关资料</w:t>
      </w:r>
      <w:r w:rsidRPr="00DB505D">
        <w:rPr>
          <w:rFonts w:ascii="微软雅黑" w:eastAsia="微软雅黑" w:hAnsi="微软雅黑" w:cs="微软雅黑"/>
          <w:snapToGrid w:val="0"/>
          <w:color w:val="000000"/>
          <w:spacing w:val="7"/>
          <w:kern w:val="0"/>
          <w:sz w:val="20"/>
          <w:szCs w:val="20"/>
        </w:rPr>
        <w:t>。</w:t>
      </w:r>
    </w:p>
    <w:p w:rsidR="004703FB" w:rsidRDefault="00DB505D" w:rsidP="00DB505D">
      <w:pPr>
        <w:widowControl/>
        <w:tabs>
          <w:tab w:val="left" w:pos="602"/>
        </w:tabs>
        <w:kinsoku w:val="0"/>
        <w:autoSpaceDE w:val="0"/>
        <w:autoSpaceDN w:val="0"/>
        <w:adjustRightInd w:val="0"/>
        <w:snapToGrid w:val="0"/>
        <w:spacing w:before="142" w:line="232" w:lineRule="auto"/>
        <w:ind w:left="477" w:right="3269" w:firstLine="10"/>
        <w:jc w:val="left"/>
        <w:textAlignment w:val="baseline"/>
        <w:rPr>
          <w:rFonts w:ascii="微软雅黑" w:eastAsia="微软雅黑" w:hAnsi="微软雅黑" w:cs="微软雅黑"/>
          <w:snapToGrid w:val="0"/>
          <w:color w:val="000000"/>
          <w:spacing w:val="14"/>
          <w:kern w:val="0"/>
          <w:sz w:val="20"/>
          <w:szCs w:val="20"/>
        </w:rPr>
      </w:pPr>
      <w:r w:rsidRPr="00DB505D">
        <w:rPr>
          <w:rFonts w:ascii="微软雅黑" w:eastAsia="微软雅黑" w:hAnsi="微软雅黑" w:cs="微软雅黑"/>
          <w:snapToGrid w:val="0"/>
          <w:color w:val="000000"/>
          <w:kern w:val="0"/>
          <w:sz w:val="20"/>
          <w:szCs w:val="20"/>
        </w:rPr>
        <w:tab/>
        <w:t>(五)对评定实习生班主任实习成绩提出具体意见</w:t>
      </w:r>
      <w:r w:rsidRPr="00DB505D">
        <w:rPr>
          <w:rFonts w:ascii="微软雅黑" w:eastAsia="微软雅黑" w:hAnsi="微软雅黑" w:cs="微软雅黑"/>
          <w:snapToGrid w:val="0"/>
          <w:color w:val="000000"/>
          <w:spacing w:val="14"/>
          <w:kern w:val="0"/>
          <w:sz w:val="20"/>
          <w:szCs w:val="20"/>
        </w:rPr>
        <w:t>。</w:t>
      </w:r>
    </w:p>
    <w:p w:rsidR="00DB505D" w:rsidRPr="00DB505D" w:rsidRDefault="00DB505D" w:rsidP="00DB505D">
      <w:pPr>
        <w:widowControl/>
        <w:tabs>
          <w:tab w:val="left" w:pos="602"/>
        </w:tabs>
        <w:kinsoku w:val="0"/>
        <w:autoSpaceDE w:val="0"/>
        <w:autoSpaceDN w:val="0"/>
        <w:adjustRightInd w:val="0"/>
        <w:snapToGrid w:val="0"/>
        <w:spacing w:before="142" w:line="232" w:lineRule="auto"/>
        <w:ind w:left="477" w:right="3269" w:firstLine="10"/>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2"/>
          <w:kern w:val="0"/>
          <w:sz w:val="20"/>
          <w:szCs w:val="20"/>
        </w:rPr>
        <w:t>第十二条 学院指导教</w:t>
      </w:r>
      <w:r w:rsidRPr="00DB505D">
        <w:rPr>
          <w:rFonts w:ascii="微软雅黑" w:eastAsia="微软雅黑" w:hAnsi="微软雅黑" w:cs="微软雅黑"/>
          <w:snapToGrid w:val="0"/>
          <w:color w:val="000000"/>
          <w:spacing w:val="10"/>
          <w:kern w:val="0"/>
          <w:sz w:val="20"/>
          <w:szCs w:val="20"/>
        </w:rPr>
        <w:t>师</w:t>
      </w:r>
    </w:p>
    <w:p w:rsidR="00DB505D" w:rsidRPr="00DB505D" w:rsidRDefault="00DB505D" w:rsidP="00DB505D">
      <w:pPr>
        <w:widowControl/>
        <w:tabs>
          <w:tab w:val="left" w:pos="602"/>
        </w:tabs>
        <w:kinsoku w:val="0"/>
        <w:autoSpaceDE w:val="0"/>
        <w:autoSpaceDN w:val="0"/>
        <w:adjustRightInd w:val="0"/>
        <w:snapToGrid w:val="0"/>
        <w:spacing w:before="135" w:line="273" w:lineRule="auto"/>
        <w:ind w:left="11" w:right="57" w:firstLine="477"/>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
          <w:kern w:val="0"/>
          <w:sz w:val="20"/>
          <w:szCs w:val="20"/>
        </w:rPr>
        <w:t>(一) 兼任实习学校、幼儿园副组长的指导</w:t>
      </w:r>
      <w:r w:rsidRPr="00DB505D">
        <w:rPr>
          <w:rFonts w:ascii="微软雅黑" w:eastAsia="微软雅黑" w:hAnsi="微软雅黑" w:cs="微软雅黑"/>
          <w:snapToGrid w:val="0"/>
          <w:color w:val="000000"/>
          <w:kern w:val="0"/>
          <w:sz w:val="20"/>
          <w:szCs w:val="20"/>
        </w:rPr>
        <w:t xml:space="preserve">教师，负责与实习单位联系，了解有关实 </w:t>
      </w:r>
      <w:r w:rsidRPr="00DB505D">
        <w:rPr>
          <w:rFonts w:ascii="微软雅黑" w:eastAsia="微软雅黑" w:hAnsi="微软雅黑" w:cs="微软雅黑"/>
          <w:snapToGrid w:val="0"/>
          <w:color w:val="000000"/>
          <w:spacing w:val="-1"/>
          <w:kern w:val="0"/>
          <w:sz w:val="20"/>
          <w:szCs w:val="20"/>
        </w:rPr>
        <w:t>习班级的情况和课程教学进度；具体布置该校实习生工</w:t>
      </w:r>
      <w:r w:rsidRPr="00DB505D">
        <w:rPr>
          <w:rFonts w:ascii="微软雅黑" w:eastAsia="微软雅黑" w:hAnsi="微软雅黑" w:cs="微软雅黑"/>
          <w:snapToGrid w:val="0"/>
          <w:color w:val="000000"/>
          <w:kern w:val="0"/>
          <w:sz w:val="20"/>
          <w:szCs w:val="20"/>
        </w:rPr>
        <w:t>作，掌握实习工作进展情况，</w:t>
      </w:r>
      <w:r w:rsidR="004703FB">
        <w:rPr>
          <w:rFonts w:ascii="微软雅黑" w:eastAsia="微软雅黑" w:hAnsi="微软雅黑" w:cs="微软雅黑"/>
          <w:snapToGrid w:val="0"/>
          <w:color w:val="000000"/>
          <w:kern w:val="0"/>
          <w:sz w:val="20"/>
          <w:szCs w:val="20"/>
        </w:rPr>
        <w:t xml:space="preserve"> </w:t>
      </w:r>
      <w:r w:rsidRPr="00DB505D">
        <w:rPr>
          <w:rFonts w:ascii="微软雅黑" w:eastAsia="微软雅黑" w:hAnsi="微软雅黑" w:cs="微软雅黑"/>
          <w:snapToGrid w:val="0"/>
          <w:color w:val="000000"/>
          <w:kern w:val="0"/>
          <w:sz w:val="20"/>
          <w:szCs w:val="20"/>
        </w:rPr>
        <w:t>及</w:t>
      </w:r>
      <w:r w:rsidRPr="00DB505D">
        <w:rPr>
          <w:rFonts w:ascii="微软雅黑" w:eastAsia="微软雅黑" w:hAnsi="微软雅黑" w:cs="微软雅黑"/>
          <w:snapToGrid w:val="0"/>
          <w:color w:val="000000"/>
          <w:spacing w:val="7"/>
          <w:kern w:val="0"/>
          <w:sz w:val="20"/>
          <w:szCs w:val="20"/>
        </w:rPr>
        <w:t>时</w:t>
      </w:r>
      <w:r w:rsidRPr="00DB505D">
        <w:rPr>
          <w:rFonts w:ascii="微软雅黑" w:eastAsia="微软雅黑" w:hAnsi="微软雅黑" w:cs="微软雅黑"/>
          <w:snapToGrid w:val="0"/>
          <w:color w:val="000000"/>
          <w:spacing w:val="4"/>
          <w:kern w:val="0"/>
          <w:sz w:val="20"/>
          <w:szCs w:val="20"/>
        </w:rPr>
        <w:t>汇报并处理实习中的问题。</w:t>
      </w:r>
    </w:p>
    <w:p w:rsidR="00DB505D" w:rsidRPr="00DB505D" w:rsidRDefault="00DB505D" w:rsidP="00DB505D">
      <w:pPr>
        <w:widowControl/>
        <w:tabs>
          <w:tab w:val="left" w:pos="602"/>
        </w:tabs>
        <w:kinsoku w:val="0"/>
        <w:autoSpaceDE w:val="0"/>
        <w:autoSpaceDN w:val="0"/>
        <w:adjustRightInd w:val="0"/>
        <w:snapToGrid w:val="0"/>
        <w:spacing w:before="6" w:line="272" w:lineRule="auto"/>
        <w:ind w:left="1" w:firstLine="486"/>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1"/>
          <w:kern w:val="0"/>
          <w:sz w:val="20"/>
          <w:szCs w:val="20"/>
        </w:rPr>
        <w:t>(二)参加实习小组的指导教师，应会同原任课教师指导实习的课堂试教、听课</w:t>
      </w:r>
      <w:r w:rsidRPr="00DB505D">
        <w:rPr>
          <w:rFonts w:ascii="微软雅黑" w:eastAsia="微软雅黑" w:hAnsi="微软雅黑" w:cs="微软雅黑"/>
          <w:snapToGrid w:val="0"/>
          <w:color w:val="000000"/>
          <w:spacing w:val="8"/>
          <w:kern w:val="0"/>
          <w:sz w:val="20"/>
          <w:szCs w:val="20"/>
        </w:rPr>
        <w:t>并</w:t>
      </w:r>
      <w:r w:rsidRPr="00DB505D">
        <w:rPr>
          <w:rFonts w:ascii="微软雅黑" w:eastAsia="微软雅黑" w:hAnsi="微软雅黑" w:cs="微软雅黑"/>
          <w:snapToGrid w:val="0"/>
          <w:color w:val="000000"/>
          <w:spacing w:val="6"/>
          <w:kern w:val="0"/>
          <w:sz w:val="20"/>
          <w:szCs w:val="20"/>
        </w:rPr>
        <w:t>参加试教评议会； 会</w:t>
      </w:r>
      <w:r w:rsidRPr="00DB505D">
        <w:rPr>
          <w:rFonts w:ascii="微软雅黑" w:eastAsia="微软雅黑" w:hAnsi="微软雅黑" w:cs="微软雅黑"/>
          <w:snapToGrid w:val="0"/>
          <w:color w:val="000000"/>
          <w:spacing w:val="4"/>
          <w:kern w:val="0"/>
          <w:sz w:val="20"/>
          <w:szCs w:val="20"/>
        </w:rPr>
        <w:t>同</w:t>
      </w:r>
      <w:r w:rsidRPr="00DB505D">
        <w:rPr>
          <w:rFonts w:ascii="微软雅黑" w:eastAsia="微软雅黑" w:hAnsi="微软雅黑" w:cs="微软雅黑"/>
          <w:snapToGrid w:val="0"/>
          <w:color w:val="000000"/>
          <w:spacing w:val="3"/>
          <w:kern w:val="0"/>
          <w:sz w:val="20"/>
          <w:szCs w:val="20"/>
        </w:rPr>
        <w:t>原班主任指导并督促实习生从事班主任实习及班级教育研究工作，</w:t>
      </w:r>
      <w:r w:rsidRPr="00DB505D">
        <w:rPr>
          <w:rFonts w:ascii="微软雅黑" w:eastAsia="微软雅黑" w:hAnsi="微软雅黑" w:cs="微软雅黑"/>
          <w:snapToGrid w:val="0"/>
          <w:color w:val="000000"/>
          <w:spacing w:val="12"/>
          <w:kern w:val="0"/>
          <w:sz w:val="20"/>
          <w:szCs w:val="20"/>
        </w:rPr>
        <w:t>经</w:t>
      </w:r>
      <w:r w:rsidRPr="00DB505D">
        <w:rPr>
          <w:rFonts w:ascii="微软雅黑" w:eastAsia="微软雅黑" w:hAnsi="微软雅黑" w:cs="微软雅黑"/>
          <w:snapToGrid w:val="0"/>
          <w:color w:val="000000"/>
          <w:spacing w:val="10"/>
          <w:kern w:val="0"/>
          <w:sz w:val="20"/>
          <w:szCs w:val="20"/>
        </w:rPr>
        <w:t>常了解实习生思想情况、进行思想教育；会同原任课教师及原班主任评定出实习生教</w:t>
      </w:r>
      <w:r w:rsidRPr="00DB505D">
        <w:rPr>
          <w:rFonts w:ascii="微软雅黑" w:eastAsia="微软雅黑" w:hAnsi="微软雅黑" w:cs="微软雅黑"/>
          <w:snapToGrid w:val="0"/>
          <w:color w:val="000000"/>
          <w:spacing w:val="7"/>
          <w:kern w:val="0"/>
          <w:sz w:val="20"/>
          <w:szCs w:val="20"/>
        </w:rPr>
        <w:t>育</w:t>
      </w:r>
      <w:r w:rsidRPr="00DB505D">
        <w:rPr>
          <w:rFonts w:ascii="微软雅黑" w:eastAsia="微软雅黑" w:hAnsi="微软雅黑" w:cs="微软雅黑"/>
          <w:snapToGrid w:val="0"/>
          <w:color w:val="000000"/>
          <w:spacing w:val="6"/>
          <w:kern w:val="0"/>
          <w:sz w:val="20"/>
          <w:szCs w:val="20"/>
        </w:rPr>
        <w:t>实习的成绩，并写出评语和确定等级。</w:t>
      </w:r>
    </w:p>
    <w:p w:rsidR="00DB505D" w:rsidRPr="00DB505D" w:rsidRDefault="00DB505D" w:rsidP="00DB505D">
      <w:pPr>
        <w:widowControl/>
        <w:kinsoku w:val="0"/>
        <w:autoSpaceDE w:val="0"/>
        <w:autoSpaceDN w:val="0"/>
        <w:adjustRightInd w:val="0"/>
        <w:snapToGrid w:val="0"/>
        <w:spacing w:before="3" w:line="272" w:lineRule="auto"/>
        <w:ind w:left="3" w:right="64" w:firstLine="476"/>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7"/>
          <w:kern w:val="0"/>
          <w:sz w:val="20"/>
          <w:szCs w:val="20"/>
        </w:rPr>
        <w:t>各</w:t>
      </w:r>
      <w:r w:rsidRPr="00DB505D">
        <w:rPr>
          <w:rFonts w:ascii="微软雅黑" w:eastAsia="微软雅黑" w:hAnsi="微软雅黑" w:cs="微软雅黑"/>
          <w:snapToGrid w:val="0"/>
          <w:color w:val="000000"/>
          <w:spacing w:val="10"/>
          <w:kern w:val="0"/>
          <w:sz w:val="20"/>
          <w:szCs w:val="20"/>
        </w:rPr>
        <w:t>学院指导教师与原任课教师、原班主任在具体指导工作上有不同意见而不能取得</w:t>
      </w:r>
      <w:r w:rsidRPr="00DB505D">
        <w:rPr>
          <w:rFonts w:ascii="微软雅黑" w:eastAsia="微软雅黑" w:hAnsi="微软雅黑" w:cs="微软雅黑"/>
          <w:snapToGrid w:val="0"/>
          <w:color w:val="000000"/>
          <w:spacing w:val="7"/>
          <w:kern w:val="0"/>
          <w:sz w:val="20"/>
          <w:szCs w:val="20"/>
        </w:rPr>
        <w:t>一致时，一般情况下先按照原任课教师及原班主任意见进行工作。</w:t>
      </w:r>
    </w:p>
    <w:p w:rsidR="00DB505D" w:rsidRPr="00DB505D" w:rsidRDefault="00DB505D" w:rsidP="00DB505D">
      <w:pPr>
        <w:widowControl/>
        <w:kinsoku w:val="0"/>
        <w:autoSpaceDE w:val="0"/>
        <w:autoSpaceDN w:val="0"/>
        <w:adjustRightInd w:val="0"/>
        <w:snapToGrid w:val="0"/>
        <w:spacing w:before="1" w:line="190" w:lineRule="auto"/>
        <w:ind w:left="477"/>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4"/>
          <w:kern w:val="0"/>
          <w:sz w:val="20"/>
          <w:szCs w:val="20"/>
        </w:rPr>
        <w:t>第</w:t>
      </w:r>
      <w:r w:rsidRPr="00DB505D">
        <w:rPr>
          <w:rFonts w:ascii="微软雅黑" w:eastAsia="微软雅黑" w:hAnsi="微软雅黑" w:cs="微软雅黑"/>
          <w:snapToGrid w:val="0"/>
          <w:color w:val="000000"/>
          <w:spacing w:val="11"/>
          <w:kern w:val="0"/>
          <w:sz w:val="20"/>
          <w:szCs w:val="20"/>
        </w:rPr>
        <w:t>十三条 教育学及心理学教师</w:t>
      </w:r>
    </w:p>
    <w:p w:rsidR="00DB505D" w:rsidRPr="00DB505D" w:rsidRDefault="00DB505D" w:rsidP="00DB505D">
      <w:pPr>
        <w:widowControl/>
        <w:tabs>
          <w:tab w:val="left" w:pos="602"/>
        </w:tabs>
        <w:kinsoku w:val="0"/>
        <w:autoSpaceDE w:val="0"/>
        <w:autoSpaceDN w:val="0"/>
        <w:adjustRightInd w:val="0"/>
        <w:snapToGrid w:val="0"/>
        <w:spacing w:before="136"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4"/>
          <w:kern w:val="0"/>
          <w:sz w:val="20"/>
          <w:szCs w:val="20"/>
        </w:rPr>
        <w:t>(</w:t>
      </w:r>
      <w:r w:rsidRPr="00DB505D">
        <w:rPr>
          <w:rFonts w:ascii="微软雅黑" w:eastAsia="微软雅黑" w:hAnsi="微软雅黑" w:cs="微软雅黑"/>
          <w:snapToGrid w:val="0"/>
          <w:color w:val="000000"/>
          <w:spacing w:val="23"/>
          <w:kern w:val="0"/>
          <w:sz w:val="20"/>
          <w:szCs w:val="20"/>
        </w:rPr>
        <w:t>一</w:t>
      </w:r>
      <w:r w:rsidRPr="00DB505D">
        <w:rPr>
          <w:rFonts w:ascii="微软雅黑" w:eastAsia="微软雅黑" w:hAnsi="微软雅黑" w:cs="微软雅黑"/>
          <w:snapToGrid w:val="0"/>
          <w:color w:val="000000"/>
          <w:spacing w:val="12"/>
          <w:kern w:val="0"/>
          <w:sz w:val="20"/>
          <w:szCs w:val="20"/>
        </w:rPr>
        <w:t>)按照分工，了解各实习学校实习工作进展情况，并定期向有关部门汇报。</w:t>
      </w:r>
    </w:p>
    <w:p w:rsidR="00DB505D" w:rsidRPr="00DB505D" w:rsidRDefault="00DB505D" w:rsidP="00DB505D">
      <w:pPr>
        <w:widowControl/>
        <w:tabs>
          <w:tab w:val="left" w:pos="602"/>
        </w:tabs>
        <w:kinsoku w:val="0"/>
        <w:autoSpaceDE w:val="0"/>
        <w:autoSpaceDN w:val="0"/>
        <w:adjustRightInd w:val="0"/>
        <w:snapToGrid w:val="0"/>
        <w:spacing w:before="142"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4"/>
          <w:kern w:val="0"/>
          <w:sz w:val="20"/>
          <w:szCs w:val="20"/>
        </w:rPr>
        <w:t>(</w:t>
      </w:r>
      <w:r w:rsidRPr="00DB505D">
        <w:rPr>
          <w:rFonts w:ascii="微软雅黑" w:eastAsia="微软雅黑" w:hAnsi="微软雅黑" w:cs="微软雅黑"/>
          <w:snapToGrid w:val="0"/>
          <w:color w:val="000000"/>
          <w:spacing w:val="21"/>
          <w:kern w:val="0"/>
          <w:sz w:val="20"/>
          <w:szCs w:val="20"/>
        </w:rPr>
        <w:t>二</w:t>
      </w:r>
      <w:r w:rsidRPr="00DB505D">
        <w:rPr>
          <w:rFonts w:ascii="微软雅黑" w:eastAsia="微软雅黑" w:hAnsi="微软雅黑" w:cs="微软雅黑"/>
          <w:snapToGrid w:val="0"/>
          <w:color w:val="000000"/>
          <w:spacing w:val="12"/>
          <w:kern w:val="0"/>
          <w:sz w:val="20"/>
          <w:szCs w:val="20"/>
        </w:rPr>
        <w:t>)参加实习学校指导组召开各种会议，协助解决有关教学或教育理论问题。</w:t>
      </w:r>
    </w:p>
    <w:p w:rsidR="00DB505D" w:rsidRDefault="00DB505D" w:rsidP="00DB505D">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spacing w:val="13"/>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6"/>
          <w:kern w:val="0"/>
          <w:sz w:val="20"/>
          <w:szCs w:val="20"/>
        </w:rPr>
        <w:t>(</w:t>
      </w:r>
      <w:r w:rsidRPr="00DB505D">
        <w:rPr>
          <w:rFonts w:ascii="微软雅黑" w:eastAsia="微软雅黑" w:hAnsi="微软雅黑" w:cs="微软雅黑"/>
          <w:snapToGrid w:val="0"/>
          <w:color w:val="000000"/>
          <w:spacing w:val="13"/>
          <w:kern w:val="0"/>
          <w:sz w:val="20"/>
          <w:szCs w:val="20"/>
        </w:rPr>
        <w:t>三)指导实习生试讲教案，参加听课、出席评议会并提出指导意见。</w:t>
      </w:r>
    </w:p>
    <w:p w:rsidR="00DB505D" w:rsidRPr="00DB505D" w:rsidRDefault="00DB505D" w:rsidP="00DB505D">
      <w:pPr>
        <w:widowControl/>
        <w:tabs>
          <w:tab w:val="left" w:pos="604"/>
        </w:tabs>
        <w:kinsoku w:val="0"/>
        <w:autoSpaceDE w:val="0"/>
        <w:autoSpaceDN w:val="0"/>
        <w:adjustRightInd w:val="0"/>
        <w:snapToGrid w:val="0"/>
        <w:spacing w:before="99" w:line="186" w:lineRule="auto"/>
        <w:ind w:left="489"/>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26"/>
          <w:kern w:val="0"/>
          <w:sz w:val="20"/>
          <w:szCs w:val="20"/>
        </w:rPr>
        <w:t>(</w:t>
      </w:r>
      <w:r w:rsidRPr="00DB505D">
        <w:rPr>
          <w:rFonts w:ascii="微软雅黑" w:eastAsia="微软雅黑" w:hAnsi="微软雅黑" w:cs="微软雅黑"/>
          <w:snapToGrid w:val="0"/>
          <w:color w:val="000000"/>
          <w:spacing w:val="15"/>
          <w:kern w:val="0"/>
          <w:sz w:val="20"/>
          <w:szCs w:val="20"/>
        </w:rPr>
        <w:t>四</w:t>
      </w:r>
      <w:r w:rsidRPr="00DB505D">
        <w:rPr>
          <w:rFonts w:ascii="微软雅黑" w:eastAsia="微软雅黑" w:hAnsi="微软雅黑" w:cs="微软雅黑"/>
          <w:snapToGrid w:val="0"/>
          <w:color w:val="000000"/>
          <w:spacing w:val="13"/>
          <w:kern w:val="0"/>
          <w:sz w:val="20"/>
          <w:szCs w:val="20"/>
        </w:rPr>
        <w:t>)协助实习学校实习指导组，组织公开试教、举行评议会。</w:t>
      </w:r>
    </w:p>
    <w:p w:rsidR="00DB505D" w:rsidRPr="00DB505D" w:rsidRDefault="00DB505D" w:rsidP="00DB505D">
      <w:pPr>
        <w:widowControl/>
        <w:tabs>
          <w:tab w:val="left" w:pos="604"/>
        </w:tabs>
        <w:kinsoku w:val="0"/>
        <w:autoSpaceDE w:val="0"/>
        <w:autoSpaceDN w:val="0"/>
        <w:adjustRightInd w:val="0"/>
        <w:snapToGrid w:val="0"/>
        <w:spacing w:before="142" w:line="273" w:lineRule="auto"/>
        <w:ind w:firstLine="489"/>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6"/>
          <w:kern w:val="0"/>
          <w:sz w:val="20"/>
          <w:szCs w:val="20"/>
        </w:rPr>
        <w:t>(</w:t>
      </w:r>
      <w:r w:rsidRPr="00DB505D">
        <w:rPr>
          <w:rFonts w:ascii="微软雅黑" w:eastAsia="微软雅黑" w:hAnsi="微软雅黑" w:cs="微软雅黑"/>
          <w:snapToGrid w:val="0"/>
          <w:color w:val="000000"/>
          <w:spacing w:val="15"/>
          <w:kern w:val="0"/>
          <w:sz w:val="20"/>
          <w:szCs w:val="20"/>
        </w:rPr>
        <w:t>五)指导实习生班级教育工作计划及实习小组研究计划，参与班级教育工作活动</w:t>
      </w:r>
      <w:r w:rsidRPr="00DB505D">
        <w:rPr>
          <w:rFonts w:ascii="微软雅黑" w:eastAsia="微软雅黑" w:hAnsi="微软雅黑" w:cs="微软雅黑"/>
          <w:snapToGrid w:val="0"/>
          <w:color w:val="000000"/>
          <w:spacing w:val="-3"/>
          <w:kern w:val="0"/>
          <w:sz w:val="20"/>
          <w:szCs w:val="20"/>
        </w:rPr>
        <w:t>评</w:t>
      </w:r>
      <w:r w:rsidRPr="00DB505D">
        <w:rPr>
          <w:rFonts w:ascii="微软雅黑" w:eastAsia="微软雅黑" w:hAnsi="微软雅黑" w:cs="微软雅黑"/>
          <w:snapToGrid w:val="0"/>
          <w:color w:val="000000"/>
          <w:spacing w:val="-2"/>
          <w:kern w:val="0"/>
          <w:sz w:val="20"/>
          <w:szCs w:val="20"/>
        </w:rPr>
        <w:t>议会。</w:t>
      </w:r>
    </w:p>
    <w:p w:rsidR="00DB505D" w:rsidRPr="00DB505D" w:rsidRDefault="00DB505D" w:rsidP="00DB505D">
      <w:pPr>
        <w:widowControl/>
        <w:tabs>
          <w:tab w:val="left" w:pos="604"/>
        </w:tabs>
        <w:kinsoku w:val="0"/>
        <w:autoSpaceDE w:val="0"/>
        <w:autoSpaceDN w:val="0"/>
        <w:adjustRightInd w:val="0"/>
        <w:snapToGrid w:val="0"/>
        <w:spacing w:before="1" w:line="185" w:lineRule="auto"/>
        <w:ind w:left="489"/>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8"/>
          <w:kern w:val="0"/>
          <w:sz w:val="20"/>
          <w:szCs w:val="20"/>
        </w:rPr>
        <w:t>(</w:t>
      </w:r>
      <w:r w:rsidRPr="00DB505D">
        <w:rPr>
          <w:rFonts w:ascii="微软雅黑" w:eastAsia="微软雅黑" w:hAnsi="微软雅黑" w:cs="微软雅黑"/>
          <w:snapToGrid w:val="0"/>
          <w:color w:val="000000"/>
          <w:spacing w:val="15"/>
          <w:kern w:val="0"/>
          <w:sz w:val="20"/>
          <w:szCs w:val="20"/>
        </w:rPr>
        <w:t>六)参加实习生成绩评定的研究和总结工作。</w:t>
      </w:r>
    </w:p>
    <w:p w:rsidR="00DB505D" w:rsidRPr="00DB505D" w:rsidRDefault="00DB505D" w:rsidP="00DB505D">
      <w:pPr>
        <w:widowControl/>
        <w:kinsoku w:val="0"/>
        <w:autoSpaceDE w:val="0"/>
        <w:autoSpaceDN w:val="0"/>
        <w:adjustRightInd w:val="0"/>
        <w:snapToGrid w:val="0"/>
        <w:spacing w:before="143" w:line="449" w:lineRule="exact"/>
        <w:ind w:left="3853"/>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9"/>
          <w:kern w:val="0"/>
          <w:position w:val="16"/>
          <w:sz w:val="20"/>
          <w:szCs w:val="20"/>
        </w:rPr>
        <w:t>第四章</w:t>
      </w:r>
      <w:r w:rsidR="004703FB">
        <w:rPr>
          <w:rFonts w:ascii="微软雅黑" w:eastAsia="微软雅黑" w:hAnsi="微软雅黑" w:cs="微软雅黑"/>
          <w:snapToGrid w:val="0"/>
          <w:color w:val="000000"/>
          <w:spacing w:val="9"/>
          <w:kern w:val="0"/>
          <w:position w:val="16"/>
          <w:sz w:val="20"/>
          <w:szCs w:val="20"/>
        </w:rPr>
        <w:t xml:space="preserve">  </w:t>
      </w:r>
      <w:r w:rsidRPr="00DB505D">
        <w:rPr>
          <w:rFonts w:ascii="微软雅黑" w:eastAsia="微软雅黑" w:hAnsi="微软雅黑" w:cs="微软雅黑"/>
          <w:snapToGrid w:val="0"/>
          <w:color w:val="000000"/>
          <w:spacing w:val="9"/>
          <w:kern w:val="0"/>
          <w:position w:val="16"/>
          <w:sz w:val="20"/>
          <w:szCs w:val="20"/>
        </w:rPr>
        <w:t>任务要</w:t>
      </w:r>
      <w:r w:rsidRPr="00DB505D">
        <w:rPr>
          <w:rFonts w:ascii="微软雅黑" w:eastAsia="微软雅黑" w:hAnsi="微软雅黑" w:cs="微软雅黑"/>
          <w:snapToGrid w:val="0"/>
          <w:color w:val="000000"/>
          <w:spacing w:val="7"/>
          <w:kern w:val="0"/>
          <w:position w:val="16"/>
          <w:sz w:val="20"/>
          <w:szCs w:val="20"/>
        </w:rPr>
        <w:t>求</w:t>
      </w:r>
    </w:p>
    <w:p w:rsidR="00DB505D" w:rsidRPr="00DB505D" w:rsidRDefault="00DB505D" w:rsidP="00DB505D">
      <w:pPr>
        <w:widowControl/>
        <w:kinsoku w:val="0"/>
        <w:autoSpaceDE w:val="0"/>
        <w:autoSpaceDN w:val="0"/>
        <w:adjustRightInd w:val="0"/>
        <w:snapToGrid w:val="0"/>
        <w:spacing w:line="190" w:lineRule="auto"/>
        <w:ind w:left="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4"/>
          <w:kern w:val="0"/>
          <w:sz w:val="20"/>
          <w:szCs w:val="20"/>
        </w:rPr>
        <w:t>第十</w:t>
      </w:r>
      <w:r w:rsidRPr="00DB505D">
        <w:rPr>
          <w:rFonts w:ascii="微软雅黑" w:eastAsia="微软雅黑" w:hAnsi="微软雅黑" w:cs="微软雅黑"/>
          <w:snapToGrid w:val="0"/>
          <w:color w:val="000000"/>
          <w:spacing w:val="9"/>
          <w:kern w:val="0"/>
          <w:sz w:val="20"/>
          <w:szCs w:val="20"/>
        </w:rPr>
        <w:t>四</w:t>
      </w:r>
      <w:r w:rsidRPr="00DB505D">
        <w:rPr>
          <w:rFonts w:ascii="微软雅黑" w:eastAsia="微软雅黑" w:hAnsi="微软雅黑" w:cs="微软雅黑"/>
          <w:snapToGrid w:val="0"/>
          <w:color w:val="000000"/>
          <w:spacing w:val="7"/>
          <w:kern w:val="0"/>
          <w:sz w:val="20"/>
          <w:szCs w:val="20"/>
        </w:rPr>
        <w:t>条 实习生在教育实习期间应完成如下任务：</w:t>
      </w:r>
    </w:p>
    <w:p w:rsidR="00DB505D" w:rsidRPr="00DB505D" w:rsidRDefault="00DB505D" w:rsidP="00DB505D">
      <w:pPr>
        <w:widowControl/>
        <w:tabs>
          <w:tab w:val="left" w:pos="604"/>
        </w:tabs>
        <w:kinsoku w:val="0"/>
        <w:autoSpaceDE w:val="0"/>
        <w:autoSpaceDN w:val="0"/>
        <w:adjustRightInd w:val="0"/>
        <w:snapToGrid w:val="0"/>
        <w:spacing w:before="135" w:line="273" w:lineRule="auto"/>
        <w:ind w:firstLine="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
          <w:kern w:val="0"/>
          <w:sz w:val="20"/>
          <w:szCs w:val="20"/>
        </w:rPr>
        <w:t>(一) 在指导教师的指导下，承担一定的课</w:t>
      </w:r>
      <w:r w:rsidRPr="00DB505D">
        <w:rPr>
          <w:rFonts w:ascii="微软雅黑" w:eastAsia="微软雅黑" w:hAnsi="微软雅黑" w:cs="微软雅黑"/>
          <w:snapToGrid w:val="0"/>
          <w:color w:val="000000"/>
          <w:kern w:val="0"/>
          <w:sz w:val="20"/>
          <w:szCs w:val="20"/>
        </w:rPr>
        <w:t xml:space="preserve">堂教学任务，完成讲授、批改作业、辅导 </w:t>
      </w:r>
      <w:r w:rsidRPr="00DB505D">
        <w:rPr>
          <w:rFonts w:ascii="微软雅黑" w:eastAsia="微软雅黑" w:hAnsi="微软雅黑" w:cs="微软雅黑"/>
          <w:snapToGrid w:val="0"/>
          <w:color w:val="000000"/>
          <w:spacing w:val="12"/>
          <w:kern w:val="0"/>
          <w:sz w:val="20"/>
          <w:szCs w:val="20"/>
        </w:rPr>
        <w:t>答</w:t>
      </w:r>
      <w:r w:rsidRPr="00DB505D">
        <w:rPr>
          <w:rFonts w:ascii="微软雅黑" w:eastAsia="微软雅黑" w:hAnsi="微软雅黑" w:cs="微软雅黑"/>
          <w:snapToGrid w:val="0"/>
          <w:color w:val="000000"/>
          <w:spacing w:val="7"/>
          <w:kern w:val="0"/>
          <w:sz w:val="20"/>
          <w:szCs w:val="20"/>
        </w:rPr>
        <w:t>疑、实验指导和分析教材、备课、评课等教学环节的训练。</w:t>
      </w:r>
    </w:p>
    <w:p w:rsidR="00DB505D" w:rsidRPr="00DB505D" w:rsidRDefault="00DB505D" w:rsidP="00DB505D">
      <w:pPr>
        <w:widowControl/>
        <w:tabs>
          <w:tab w:val="left" w:pos="604"/>
        </w:tabs>
        <w:kinsoku w:val="0"/>
        <w:autoSpaceDE w:val="0"/>
        <w:autoSpaceDN w:val="0"/>
        <w:adjustRightInd w:val="0"/>
        <w:snapToGrid w:val="0"/>
        <w:spacing w:before="3" w:line="272" w:lineRule="auto"/>
        <w:ind w:left="4" w:firstLine="484"/>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6"/>
          <w:kern w:val="0"/>
          <w:sz w:val="20"/>
          <w:szCs w:val="20"/>
        </w:rPr>
        <w:t>(二) 在班主任的</w:t>
      </w:r>
      <w:r w:rsidRPr="00DB505D">
        <w:rPr>
          <w:rFonts w:ascii="微软雅黑" w:eastAsia="微软雅黑" w:hAnsi="微软雅黑" w:cs="微软雅黑"/>
          <w:snapToGrid w:val="0"/>
          <w:color w:val="000000"/>
          <w:spacing w:val="-3"/>
          <w:kern w:val="0"/>
          <w:sz w:val="20"/>
          <w:szCs w:val="20"/>
        </w:rPr>
        <w:t>指导下，</w:t>
      </w:r>
      <w:r w:rsidR="004703FB">
        <w:rPr>
          <w:rFonts w:ascii="微软雅黑" w:eastAsia="微软雅黑" w:hAnsi="微软雅黑" w:cs="微软雅黑"/>
          <w:snapToGrid w:val="0"/>
          <w:color w:val="000000"/>
          <w:spacing w:val="-3"/>
          <w:kern w:val="0"/>
          <w:sz w:val="20"/>
          <w:szCs w:val="20"/>
        </w:rPr>
        <w:t>做好班主任的助手</w:t>
      </w:r>
      <w:r w:rsidR="004703FB">
        <w:rPr>
          <w:rFonts w:ascii="微软雅黑" w:eastAsia="微软雅黑" w:hAnsi="微软雅黑" w:cs="微软雅黑" w:hint="eastAsia"/>
          <w:snapToGrid w:val="0"/>
          <w:color w:val="000000"/>
          <w:spacing w:val="-3"/>
          <w:kern w:val="0"/>
          <w:sz w:val="20"/>
          <w:szCs w:val="20"/>
        </w:rPr>
        <w:t>，</w:t>
      </w:r>
      <w:r w:rsidRPr="00DB505D">
        <w:rPr>
          <w:rFonts w:ascii="微软雅黑" w:eastAsia="微软雅黑" w:hAnsi="微软雅黑" w:cs="微软雅黑"/>
          <w:snapToGrid w:val="0"/>
          <w:color w:val="000000"/>
          <w:spacing w:val="-3"/>
          <w:kern w:val="0"/>
          <w:sz w:val="20"/>
          <w:szCs w:val="20"/>
        </w:rPr>
        <w:t xml:space="preserve"> 熟悉班级情况，了解和分析学生、进</w:t>
      </w:r>
      <w:r w:rsidRPr="00DB505D">
        <w:rPr>
          <w:rFonts w:ascii="微软雅黑" w:eastAsia="微软雅黑" w:hAnsi="微软雅黑" w:cs="微软雅黑"/>
          <w:snapToGrid w:val="0"/>
          <w:color w:val="000000"/>
          <w:spacing w:val="7"/>
          <w:kern w:val="0"/>
          <w:sz w:val="20"/>
          <w:szCs w:val="20"/>
        </w:rPr>
        <w:t>行家访、个别谈话、组织班会，协调各方面的教育影响能力训练。</w:t>
      </w:r>
    </w:p>
    <w:p w:rsidR="00DB505D" w:rsidRPr="00DB505D" w:rsidRDefault="00DB505D" w:rsidP="00DB505D">
      <w:pPr>
        <w:widowControl/>
        <w:tabs>
          <w:tab w:val="left" w:pos="602"/>
        </w:tabs>
        <w:kinsoku w:val="0"/>
        <w:autoSpaceDE w:val="0"/>
        <w:autoSpaceDN w:val="0"/>
        <w:adjustRightInd w:val="0"/>
        <w:snapToGrid w:val="0"/>
        <w:spacing w:before="135" w:line="273" w:lineRule="auto"/>
        <w:ind w:firstLine="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t>(三)了解实习单位教育教学情况，结合基础教育教学中某个问题进行调查研究，写出专题总结。</w:t>
      </w:r>
    </w:p>
    <w:p w:rsidR="00DB505D" w:rsidRDefault="00DB505D" w:rsidP="00DB505D">
      <w:pPr>
        <w:widowControl/>
        <w:tabs>
          <w:tab w:val="left" w:pos="602"/>
        </w:tabs>
        <w:kinsoku w:val="0"/>
        <w:autoSpaceDE w:val="0"/>
        <w:autoSpaceDN w:val="0"/>
        <w:adjustRightInd w:val="0"/>
        <w:snapToGrid w:val="0"/>
        <w:spacing w:before="135" w:line="273" w:lineRule="auto"/>
        <w:ind w:firstLine="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第十五条 各实习队在完成教育实习任务后，</w:t>
      </w:r>
      <w:r w:rsidR="004703FB">
        <w:rPr>
          <w:rFonts w:ascii="微软雅黑" w:eastAsia="微软雅黑" w:hAnsi="微软雅黑" w:cs="微软雅黑"/>
          <w:snapToGrid w:val="0"/>
          <w:color w:val="000000"/>
          <w:kern w:val="0"/>
          <w:sz w:val="20"/>
          <w:szCs w:val="20"/>
        </w:rPr>
        <w:t xml:space="preserve"> </w:t>
      </w:r>
      <w:r w:rsidRPr="00DB505D">
        <w:rPr>
          <w:rFonts w:ascii="微软雅黑" w:eastAsia="微软雅黑" w:hAnsi="微软雅黑" w:cs="微软雅黑"/>
          <w:snapToGrid w:val="0"/>
          <w:color w:val="000000"/>
          <w:kern w:val="0"/>
          <w:sz w:val="20"/>
          <w:szCs w:val="20"/>
        </w:rPr>
        <w:t>分析总结基础教育改革的经验。听取实习单位对师范教育工作的意见和要求，  对照检查学校教育教学与实践教学的差距，提出我校教育改革具体意见。</w:t>
      </w:r>
    </w:p>
    <w:p w:rsidR="00DB505D" w:rsidRPr="00DB505D" w:rsidRDefault="00DB505D" w:rsidP="00DB505D">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kern w:val="0"/>
          <w:sz w:val="20"/>
          <w:szCs w:val="20"/>
        </w:rPr>
        <w:sectPr w:rsidR="00DB505D" w:rsidRPr="00DB505D">
          <w:headerReference w:type="default" r:id="rId45"/>
          <w:footerReference w:type="default" r:id="rId46"/>
          <w:pgSz w:w="11906" w:h="16838"/>
          <w:pgMar w:top="400" w:right="1091" w:bottom="678" w:left="1622" w:header="0" w:footer="500" w:gutter="0"/>
          <w:cols w:space="720"/>
        </w:sectPr>
      </w:pPr>
    </w:p>
    <w:p w:rsidR="00DB505D" w:rsidRPr="00DB505D" w:rsidRDefault="00DB505D" w:rsidP="00DB505D">
      <w:pPr>
        <w:widowControl/>
        <w:kinsoku w:val="0"/>
        <w:autoSpaceDE w:val="0"/>
        <w:autoSpaceDN w:val="0"/>
        <w:adjustRightInd w:val="0"/>
        <w:snapToGrid w:val="0"/>
        <w:spacing w:before="99" w:line="186" w:lineRule="auto"/>
        <w:jc w:val="left"/>
        <w:textAlignment w:val="baseline"/>
        <w:rPr>
          <w:rFonts w:ascii="微软雅黑" w:eastAsia="微软雅黑" w:hAnsi="微软雅黑" w:cs="微软雅黑"/>
          <w:snapToGrid w:val="0"/>
          <w:color w:val="000000"/>
          <w:kern w:val="0"/>
          <w:sz w:val="20"/>
          <w:szCs w:val="20"/>
        </w:rPr>
      </w:pPr>
    </w:p>
    <w:p w:rsidR="00DB505D" w:rsidRPr="00DB505D" w:rsidRDefault="00DB505D" w:rsidP="00DB505D">
      <w:pPr>
        <w:widowControl/>
        <w:kinsoku w:val="0"/>
        <w:autoSpaceDE w:val="0"/>
        <w:autoSpaceDN w:val="0"/>
        <w:adjustRightInd w:val="0"/>
        <w:snapToGrid w:val="0"/>
        <w:spacing w:line="449" w:lineRule="exact"/>
        <w:ind w:left="3853"/>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9"/>
          <w:kern w:val="0"/>
          <w:position w:val="16"/>
          <w:sz w:val="20"/>
          <w:szCs w:val="20"/>
        </w:rPr>
        <w:t>第五章</w:t>
      </w:r>
      <w:r w:rsidR="004703FB">
        <w:rPr>
          <w:rFonts w:ascii="微软雅黑" w:eastAsia="微软雅黑" w:hAnsi="微软雅黑" w:cs="微软雅黑"/>
          <w:snapToGrid w:val="0"/>
          <w:color w:val="000000"/>
          <w:spacing w:val="9"/>
          <w:kern w:val="0"/>
          <w:position w:val="16"/>
          <w:sz w:val="20"/>
          <w:szCs w:val="20"/>
        </w:rPr>
        <w:t xml:space="preserve">  </w:t>
      </w:r>
      <w:r w:rsidRPr="00DB505D">
        <w:rPr>
          <w:rFonts w:ascii="微软雅黑" w:eastAsia="微软雅黑" w:hAnsi="微软雅黑" w:cs="微软雅黑"/>
          <w:snapToGrid w:val="0"/>
          <w:color w:val="000000"/>
          <w:spacing w:val="9"/>
          <w:kern w:val="0"/>
          <w:position w:val="16"/>
          <w:sz w:val="20"/>
          <w:szCs w:val="20"/>
        </w:rPr>
        <w:t>步骤安</w:t>
      </w:r>
      <w:r w:rsidRPr="00DB505D">
        <w:rPr>
          <w:rFonts w:ascii="微软雅黑" w:eastAsia="微软雅黑" w:hAnsi="微软雅黑" w:cs="微软雅黑"/>
          <w:snapToGrid w:val="0"/>
          <w:color w:val="000000"/>
          <w:spacing w:val="7"/>
          <w:kern w:val="0"/>
          <w:position w:val="16"/>
          <w:sz w:val="20"/>
          <w:szCs w:val="20"/>
        </w:rPr>
        <w:t>排</w:t>
      </w:r>
    </w:p>
    <w:p w:rsidR="00DB505D" w:rsidRPr="00DB505D" w:rsidRDefault="00DB505D" w:rsidP="00DB505D">
      <w:pPr>
        <w:widowControl/>
        <w:kinsoku w:val="0"/>
        <w:autoSpaceDE w:val="0"/>
        <w:autoSpaceDN w:val="0"/>
        <w:adjustRightInd w:val="0"/>
        <w:snapToGrid w:val="0"/>
        <w:spacing w:before="1" w:line="190" w:lineRule="auto"/>
        <w:ind w:left="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4"/>
          <w:kern w:val="0"/>
          <w:sz w:val="20"/>
          <w:szCs w:val="20"/>
        </w:rPr>
        <w:t>第</w:t>
      </w:r>
      <w:r w:rsidRPr="00DB505D">
        <w:rPr>
          <w:rFonts w:ascii="微软雅黑" w:eastAsia="微软雅黑" w:hAnsi="微软雅黑" w:cs="微软雅黑"/>
          <w:snapToGrid w:val="0"/>
          <w:color w:val="000000"/>
          <w:spacing w:val="10"/>
          <w:kern w:val="0"/>
          <w:sz w:val="20"/>
          <w:szCs w:val="20"/>
        </w:rPr>
        <w:t>十</w:t>
      </w:r>
      <w:r w:rsidRPr="00DB505D">
        <w:rPr>
          <w:rFonts w:ascii="微软雅黑" w:eastAsia="微软雅黑" w:hAnsi="微软雅黑" w:cs="微软雅黑"/>
          <w:snapToGrid w:val="0"/>
          <w:color w:val="000000"/>
          <w:spacing w:val="7"/>
          <w:kern w:val="0"/>
          <w:sz w:val="20"/>
          <w:szCs w:val="20"/>
        </w:rPr>
        <w:t>六条 教育实习整个过程分为四个阶段：</w:t>
      </w:r>
    </w:p>
    <w:p w:rsidR="00DB505D" w:rsidRPr="00DB505D" w:rsidRDefault="00DB505D" w:rsidP="00DB505D">
      <w:pPr>
        <w:widowControl/>
        <w:kinsoku w:val="0"/>
        <w:autoSpaceDE w:val="0"/>
        <w:autoSpaceDN w:val="0"/>
        <w:adjustRightInd w:val="0"/>
        <w:snapToGrid w:val="0"/>
        <w:spacing w:before="136" w:line="448" w:lineRule="exact"/>
        <w:ind w:left="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3"/>
          <w:kern w:val="0"/>
          <w:position w:val="16"/>
          <w:sz w:val="20"/>
          <w:szCs w:val="20"/>
        </w:rPr>
        <w:t>第</w:t>
      </w:r>
      <w:r w:rsidRPr="00DB505D">
        <w:rPr>
          <w:rFonts w:ascii="微软雅黑" w:eastAsia="微软雅黑" w:hAnsi="微软雅黑" w:cs="微软雅黑"/>
          <w:snapToGrid w:val="0"/>
          <w:color w:val="000000"/>
          <w:spacing w:val="7"/>
          <w:kern w:val="0"/>
          <w:position w:val="16"/>
          <w:sz w:val="20"/>
          <w:szCs w:val="20"/>
        </w:rPr>
        <w:t>一阶段：实习准备</w:t>
      </w:r>
    </w:p>
    <w:p w:rsidR="00DB505D" w:rsidRPr="00DB505D" w:rsidRDefault="00DB505D" w:rsidP="00DB505D">
      <w:pPr>
        <w:widowControl/>
        <w:kinsoku w:val="0"/>
        <w:autoSpaceDE w:val="0"/>
        <w:autoSpaceDN w:val="0"/>
        <w:adjustRightInd w:val="0"/>
        <w:snapToGrid w:val="0"/>
        <w:spacing w:before="1" w:line="190" w:lineRule="auto"/>
        <w:ind w:left="496"/>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8"/>
          <w:kern w:val="0"/>
          <w:sz w:val="20"/>
          <w:szCs w:val="20"/>
        </w:rPr>
        <w:t>1</w:t>
      </w:r>
      <w:r w:rsidRPr="00DB505D">
        <w:rPr>
          <w:rFonts w:ascii="微软雅黑" w:eastAsia="微软雅黑" w:hAnsi="微软雅黑" w:cs="Arial"/>
          <w:snapToGrid w:val="0"/>
          <w:color w:val="000000"/>
          <w:spacing w:val="4"/>
          <w:kern w:val="0"/>
          <w:sz w:val="20"/>
          <w:szCs w:val="20"/>
        </w:rPr>
        <w:t xml:space="preserve"> </w:t>
      </w:r>
      <w:r w:rsidRPr="00DB505D">
        <w:rPr>
          <w:rFonts w:ascii="微软雅黑" w:eastAsia="微软雅黑" w:hAnsi="微软雅黑" w:cs="微软雅黑"/>
          <w:snapToGrid w:val="0"/>
          <w:color w:val="000000"/>
          <w:spacing w:val="4"/>
          <w:kern w:val="0"/>
          <w:sz w:val="20"/>
          <w:szCs w:val="20"/>
        </w:rPr>
        <w:t>由教务处同各学院与市、县教育局联系，落实实习学校；</w:t>
      </w:r>
    </w:p>
    <w:p w:rsidR="00DB505D" w:rsidRPr="00DB505D" w:rsidRDefault="00DB505D" w:rsidP="00DB505D">
      <w:pPr>
        <w:widowControl/>
        <w:kinsoku w:val="0"/>
        <w:autoSpaceDE w:val="0"/>
        <w:autoSpaceDN w:val="0"/>
        <w:adjustRightInd w:val="0"/>
        <w:snapToGrid w:val="0"/>
        <w:spacing w:before="135" w:line="273" w:lineRule="auto"/>
        <w:ind w:left="2" w:right="54" w:firstLine="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8"/>
          <w:kern w:val="0"/>
          <w:sz w:val="20"/>
          <w:szCs w:val="20"/>
        </w:rPr>
        <w:t>2</w:t>
      </w:r>
      <w:r w:rsidRPr="00DB505D">
        <w:rPr>
          <w:rFonts w:ascii="微软雅黑" w:eastAsia="微软雅黑" w:hAnsi="微软雅黑" w:cs="微软雅黑"/>
          <w:snapToGrid w:val="0"/>
          <w:color w:val="000000"/>
          <w:spacing w:val="9"/>
          <w:kern w:val="0"/>
          <w:sz w:val="20"/>
          <w:szCs w:val="20"/>
        </w:rPr>
        <w:t>建立学校教育实习工作领导小组、学院教育实习领导小组、实习学校指导小组，</w:t>
      </w:r>
      <w:r w:rsidRPr="00DB505D">
        <w:rPr>
          <w:rFonts w:ascii="微软雅黑" w:eastAsia="微软雅黑" w:hAnsi="微软雅黑" w:cs="微软雅黑"/>
          <w:snapToGrid w:val="0"/>
          <w:color w:val="000000"/>
          <w:spacing w:val="6"/>
          <w:kern w:val="0"/>
          <w:sz w:val="20"/>
          <w:szCs w:val="20"/>
        </w:rPr>
        <w:t>落</w:t>
      </w:r>
      <w:r w:rsidRPr="00DB505D">
        <w:rPr>
          <w:rFonts w:ascii="微软雅黑" w:eastAsia="微软雅黑" w:hAnsi="微软雅黑" w:cs="微软雅黑"/>
          <w:snapToGrid w:val="0"/>
          <w:color w:val="000000"/>
          <w:spacing w:val="5"/>
          <w:kern w:val="0"/>
          <w:sz w:val="20"/>
          <w:szCs w:val="20"/>
        </w:rPr>
        <w:t>实实习生编组名单，做好组织落实工作；</w:t>
      </w:r>
    </w:p>
    <w:p w:rsidR="00DB505D" w:rsidRPr="00DB505D" w:rsidRDefault="00DB505D" w:rsidP="00DB505D">
      <w:pPr>
        <w:widowControl/>
        <w:kinsoku w:val="0"/>
        <w:autoSpaceDE w:val="0"/>
        <w:autoSpaceDN w:val="0"/>
        <w:adjustRightInd w:val="0"/>
        <w:snapToGrid w:val="0"/>
        <w:spacing w:before="3" w:line="272" w:lineRule="auto"/>
        <w:ind w:left="477" w:right="1077" w:firstLine="5"/>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4"/>
          <w:kern w:val="0"/>
          <w:sz w:val="20"/>
          <w:szCs w:val="20"/>
        </w:rPr>
        <w:t>3</w:t>
      </w:r>
      <w:r w:rsidRPr="00DB505D">
        <w:rPr>
          <w:rFonts w:ascii="微软雅黑" w:eastAsia="微软雅黑" w:hAnsi="微软雅黑" w:cs="微软雅黑"/>
          <w:snapToGrid w:val="0"/>
          <w:color w:val="000000"/>
          <w:spacing w:val="8"/>
          <w:kern w:val="0"/>
          <w:sz w:val="20"/>
          <w:szCs w:val="20"/>
        </w:rPr>
        <w:t>制</w:t>
      </w:r>
      <w:r w:rsidRPr="00DB505D">
        <w:rPr>
          <w:rFonts w:ascii="微软雅黑" w:eastAsia="微软雅黑" w:hAnsi="微软雅黑" w:cs="微软雅黑"/>
          <w:snapToGrid w:val="0"/>
          <w:color w:val="000000"/>
          <w:spacing w:val="7"/>
          <w:kern w:val="0"/>
          <w:sz w:val="20"/>
          <w:szCs w:val="20"/>
        </w:rPr>
        <w:t>定教育实习计划，经学院领导小组讨论通过后与实习学校研究落实；</w:t>
      </w:r>
      <w:r w:rsidRPr="00DB505D">
        <w:rPr>
          <w:rFonts w:ascii="微软雅黑" w:eastAsia="微软雅黑" w:hAnsi="微软雅黑" w:cs="Arial"/>
          <w:snapToGrid w:val="0"/>
          <w:color w:val="000000"/>
          <w:spacing w:val="6"/>
          <w:kern w:val="0"/>
          <w:sz w:val="20"/>
          <w:szCs w:val="20"/>
        </w:rPr>
        <w:t>4</w:t>
      </w:r>
      <w:r w:rsidRPr="00DB505D">
        <w:rPr>
          <w:rFonts w:ascii="微软雅黑" w:eastAsia="微软雅黑" w:hAnsi="微软雅黑" w:cs="微软雅黑"/>
          <w:snapToGrid w:val="0"/>
          <w:color w:val="000000"/>
          <w:spacing w:val="6"/>
          <w:kern w:val="0"/>
          <w:sz w:val="20"/>
          <w:szCs w:val="20"/>
        </w:rPr>
        <w:t>做好实习生思想动员工作；</w:t>
      </w:r>
    </w:p>
    <w:p w:rsidR="00DB505D" w:rsidRPr="00DB505D" w:rsidRDefault="00DB505D" w:rsidP="00DB505D">
      <w:pPr>
        <w:widowControl/>
        <w:kinsoku w:val="0"/>
        <w:autoSpaceDE w:val="0"/>
        <w:autoSpaceDN w:val="0"/>
        <w:adjustRightInd w:val="0"/>
        <w:snapToGrid w:val="0"/>
        <w:spacing w:before="1" w:line="190" w:lineRule="auto"/>
        <w:ind w:left="483"/>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3"/>
          <w:kern w:val="0"/>
          <w:sz w:val="20"/>
          <w:szCs w:val="20"/>
        </w:rPr>
        <w:t>5</w:t>
      </w:r>
      <w:r w:rsidRPr="00DB505D">
        <w:rPr>
          <w:rFonts w:ascii="微软雅黑" w:eastAsia="微软雅黑" w:hAnsi="微软雅黑" w:cs="微软雅黑"/>
          <w:snapToGrid w:val="0"/>
          <w:color w:val="000000"/>
          <w:spacing w:val="7"/>
          <w:kern w:val="0"/>
          <w:sz w:val="20"/>
          <w:szCs w:val="20"/>
        </w:rPr>
        <w:t>做好教育实习业务和物质保证。</w:t>
      </w:r>
    </w:p>
    <w:p w:rsidR="00616253" w:rsidRDefault="00DB505D" w:rsidP="00DB505D">
      <w:pPr>
        <w:widowControl/>
        <w:kinsoku w:val="0"/>
        <w:autoSpaceDE w:val="0"/>
        <w:autoSpaceDN w:val="0"/>
        <w:adjustRightInd w:val="0"/>
        <w:snapToGrid w:val="0"/>
        <w:spacing w:before="130" w:line="278" w:lineRule="auto"/>
        <w:ind w:left="477" w:right="1554"/>
        <w:jc w:val="left"/>
        <w:textAlignment w:val="baseline"/>
        <w:rPr>
          <w:rFonts w:ascii="微软雅黑" w:eastAsia="微软雅黑" w:hAnsi="微软雅黑" w:cs="微软雅黑"/>
          <w:snapToGrid w:val="0"/>
          <w:color w:val="000000"/>
          <w:spacing w:val="7"/>
          <w:kern w:val="0"/>
          <w:sz w:val="20"/>
          <w:szCs w:val="20"/>
        </w:rPr>
      </w:pPr>
      <w:r w:rsidRPr="00DB505D">
        <w:rPr>
          <w:rFonts w:ascii="微软雅黑" w:eastAsia="微软雅黑" w:hAnsi="微软雅黑" w:cs="微软雅黑"/>
          <w:snapToGrid w:val="0"/>
          <w:color w:val="000000"/>
          <w:spacing w:val="12"/>
          <w:kern w:val="0"/>
          <w:sz w:val="20"/>
          <w:szCs w:val="20"/>
        </w:rPr>
        <w:t>第</w:t>
      </w:r>
      <w:r w:rsidRPr="00DB505D">
        <w:rPr>
          <w:rFonts w:ascii="微软雅黑" w:eastAsia="微软雅黑" w:hAnsi="微软雅黑" w:cs="微软雅黑"/>
          <w:snapToGrid w:val="0"/>
          <w:color w:val="000000"/>
          <w:spacing w:val="7"/>
          <w:kern w:val="0"/>
          <w:sz w:val="20"/>
          <w:szCs w:val="20"/>
        </w:rPr>
        <w:t>二阶：熟悉情况</w:t>
      </w:r>
    </w:p>
    <w:p w:rsidR="00616253" w:rsidRDefault="00DB505D" w:rsidP="00DB505D">
      <w:pPr>
        <w:widowControl/>
        <w:kinsoku w:val="0"/>
        <w:autoSpaceDE w:val="0"/>
        <w:autoSpaceDN w:val="0"/>
        <w:adjustRightInd w:val="0"/>
        <w:snapToGrid w:val="0"/>
        <w:spacing w:before="130" w:line="278" w:lineRule="auto"/>
        <w:ind w:left="477" w:right="1554"/>
        <w:jc w:val="left"/>
        <w:textAlignment w:val="baseline"/>
        <w:rPr>
          <w:rFonts w:ascii="微软雅黑" w:eastAsia="微软雅黑" w:hAnsi="微软雅黑" w:cs="微软雅黑"/>
          <w:snapToGrid w:val="0"/>
          <w:color w:val="000000"/>
          <w:spacing w:val="7"/>
          <w:kern w:val="0"/>
          <w:sz w:val="20"/>
          <w:szCs w:val="20"/>
        </w:rPr>
      </w:pPr>
      <w:r w:rsidRPr="00DB505D">
        <w:rPr>
          <w:rFonts w:ascii="微软雅黑" w:eastAsia="微软雅黑" w:hAnsi="微软雅黑" w:cs="Arial"/>
          <w:snapToGrid w:val="0"/>
          <w:color w:val="000000"/>
          <w:spacing w:val="13"/>
          <w:kern w:val="0"/>
          <w:sz w:val="20"/>
          <w:szCs w:val="20"/>
        </w:rPr>
        <w:t>1</w:t>
      </w:r>
      <w:r w:rsidRPr="00DB505D">
        <w:rPr>
          <w:rFonts w:ascii="微软雅黑" w:eastAsia="微软雅黑" w:hAnsi="微软雅黑" w:cs="微软雅黑"/>
          <w:snapToGrid w:val="0"/>
          <w:color w:val="000000"/>
          <w:spacing w:val="7"/>
          <w:kern w:val="0"/>
          <w:sz w:val="20"/>
          <w:szCs w:val="20"/>
        </w:rPr>
        <w:t>进入学校，确定实习班级，落实教育实习各项任务；</w:t>
      </w:r>
    </w:p>
    <w:p w:rsidR="00616253" w:rsidRDefault="00DB505D" w:rsidP="00DB505D">
      <w:pPr>
        <w:widowControl/>
        <w:kinsoku w:val="0"/>
        <w:autoSpaceDE w:val="0"/>
        <w:autoSpaceDN w:val="0"/>
        <w:adjustRightInd w:val="0"/>
        <w:snapToGrid w:val="0"/>
        <w:spacing w:before="130" w:line="278" w:lineRule="auto"/>
        <w:ind w:left="477" w:right="1554"/>
        <w:jc w:val="left"/>
        <w:textAlignment w:val="baseline"/>
        <w:rPr>
          <w:rFonts w:ascii="微软雅黑" w:eastAsia="微软雅黑" w:hAnsi="微软雅黑" w:cs="微软雅黑"/>
          <w:snapToGrid w:val="0"/>
          <w:color w:val="000000"/>
          <w:spacing w:val="6"/>
          <w:kern w:val="0"/>
          <w:sz w:val="20"/>
          <w:szCs w:val="20"/>
        </w:rPr>
      </w:pPr>
      <w:r w:rsidRPr="00DB505D">
        <w:rPr>
          <w:rFonts w:ascii="微软雅黑" w:eastAsia="微软雅黑" w:hAnsi="微软雅黑" w:cs="Arial"/>
          <w:snapToGrid w:val="0"/>
          <w:color w:val="000000"/>
          <w:spacing w:val="7"/>
          <w:kern w:val="0"/>
          <w:sz w:val="20"/>
          <w:szCs w:val="20"/>
        </w:rPr>
        <w:t>2</w:t>
      </w:r>
      <w:r w:rsidRPr="00DB505D">
        <w:rPr>
          <w:rFonts w:ascii="微软雅黑" w:eastAsia="微软雅黑" w:hAnsi="微软雅黑" w:cs="微软雅黑"/>
          <w:snapToGrid w:val="0"/>
          <w:color w:val="000000"/>
          <w:spacing w:val="7"/>
          <w:kern w:val="0"/>
          <w:sz w:val="20"/>
          <w:szCs w:val="20"/>
        </w:rPr>
        <w:t>听取学校领导关于该校教育教学情况报告</w:t>
      </w:r>
      <w:r w:rsidRPr="00DB505D">
        <w:rPr>
          <w:rFonts w:ascii="微软雅黑" w:eastAsia="微软雅黑" w:hAnsi="微软雅黑" w:cs="微软雅黑"/>
          <w:snapToGrid w:val="0"/>
          <w:color w:val="000000"/>
          <w:spacing w:val="6"/>
          <w:kern w:val="0"/>
          <w:sz w:val="20"/>
          <w:szCs w:val="20"/>
        </w:rPr>
        <w:t>；</w:t>
      </w:r>
    </w:p>
    <w:p w:rsidR="00616253" w:rsidRDefault="00DB505D" w:rsidP="00DB505D">
      <w:pPr>
        <w:widowControl/>
        <w:kinsoku w:val="0"/>
        <w:autoSpaceDE w:val="0"/>
        <w:autoSpaceDN w:val="0"/>
        <w:adjustRightInd w:val="0"/>
        <w:snapToGrid w:val="0"/>
        <w:spacing w:before="130" w:line="278" w:lineRule="auto"/>
        <w:ind w:left="477" w:right="1554"/>
        <w:jc w:val="left"/>
        <w:textAlignment w:val="baseline"/>
        <w:rPr>
          <w:rFonts w:ascii="微软雅黑" w:eastAsia="微软雅黑" w:hAnsi="微软雅黑" w:cs="微软雅黑"/>
          <w:snapToGrid w:val="0"/>
          <w:color w:val="000000"/>
          <w:spacing w:val="6"/>
          <w:kern w:val="0"/>
          <w:sz w:val="20"/>
          <w:szCs w:val="20"/>
        </w:rPr>
      </w:pPr>
      <w:r w:rsidRPr="00DB505D">
        <w:rPr>
          <w:rFonts w:ascii="微软雅黑" w:eastAsia="微软雅黑" w:hAnsi="微软雅黑" w:cs="Arial"/>
          <w:snapToGrid w:val="0"/>
          <w:color w:val="000000"/>
          <w:spacing w:val="12"/>
          <w:kern w:val="0"/>
          <w:sz w:val="20"/>
          <w:szCs w:val="20"/>
        </w:rPr>
        <w:t>3</w:t>
      </w:r>
      <w:r w:rsidRPr="00DB505D">
        <w:rPr>
          <w:rFonts w:ascii="微软雅黑" w:eastAsia="微软雅黑" w:hAnsi="微软雅黑" w:cs="微软雅黑"/>
          <w:snapToGrid w:val="0"/>
          <w:color w:val="000000"/>
          <w:spacing w:val="8"/>
          <w:kern w:val="0"/>
          <w:sz w:val="20"/>
          <w:szCs w:val="20"/>
        </w:rPr>
        <w:t>听</w:t>
      </w:r>
      <w:r w:rsidRPr="00DB505D">
        <w:rPr>
          <w:rFonts w:ascii="微软雅黑" w:eastAsia="微软雅黑" w:hAnsi="微软雅黑" w:cs="微软雅黑"/>
          <w:snapToGrid w:val="0"/>
          <w:color w:val="000000"/>
          <w:spacing w:val="6"/>
          <w:kern w:val="0"/>
          <w:sz w:val="20"/>
          <w:szCs w:val="20"/>
        </w:rPr>
        <w:t>取有关教研组所做的教学工作报告；</w:t>
      </w:r>
    </w:p>
    <w:p w:rsidR="00616253" w:rsidRDefault="00DB505D" w:rsidP="00DB505D">
      <w:pPr>
        <w:widowControl/>
        <w:kinsoku w:val="0"/>
        <w:autoSpaceDE w:val="0"/>
        <w:autoSpaceDN w:val="0"/>
        <w:adjustRightInd w:val="0"/>
        <w:snapToGrid w:val="0"/>
        <w:spacing w:before="130" w:line="278" w:lineRule="auto"/>
        <w:ind w:left="477" w:right="1554"/>
        <w:jc w:val="left"/>
        <w:textAlignment w:val="baseline"/>
        <w:rPr>
          <w:rFonts w:ascii="微软雅黑" w:eastAsia="微软雅黑" w:hAnsi="微软雅黑" w:cs="微软雅黑"/>
          <w:snapToGrid w:val="0"/>
          <w:color w:val="000000"/>
          <w:spacing w:val="7"/>
          <w:kern w:val="0"/>
          <w:sz w:val="20"/>
          <w:szCs w:val="20"/>
        </w:rPr>
      </w:pPr>
      <w:r w:rsidRPr="00DB505D">
        <w:rPr>
          <w:rFonts w:ascii="微软雅黑" w:eastAsia="微软雅黑" w:hAnsi="微软雅黑" w:cs="Arial"/>
          <w:snapToGrid w:val="0"/>
          <w:color w:val="000000"/>
          <w:spacing w:val="14"/>
          <w:kern w:val="0"/>
          <w:sz w:val="20"/>
          <w:szCs w:val="20"/>
        </w:rPr>
        <w:t>4</w:t>
      </w:r>
      <w:r w:rsidRPr="00DB505D">
        <w:rPr>
          <w:rFonts w:ascii="微软雅黑" w:eastAsia="微软雅黑" w:hAnsi="微软雅黑" w:cs="微软雅黑"/>
          <w:snapToGrid w:val="0"/>
          <w:color w:val="000000"/>
          <w:spacing w:val="10"/>
          <w:kern w:val="0"/>
          <w:sz w:val="20"/>
          <w:szCs w:val="20"/>
        </w:rPr>
        <w:t>听</w:t>
      </w:r>
      <w:r w:rsidRPr="00DB505D">
        <w:rPr>
          <w:rFonts w:ascii="微软雅黑" w:eastAsia="微软雅黑" w:hAnsi="微软雅黑" w:cs="微软雅黑"/>
          <w:snapToGrid w:val="0"/>
          <w:color w:val="000000"/>
          <w:spacing w:val="7"/>
          <w:kern w:val="0"/>
          <w:sz w:val="20"/>
          <w:szCs w:val="20"/>
        </w:rPr>
        <w:t>取班主任介绍班级情况、班主任作经验，深入班级，了解情况；</w:t>
      </w:r>
    </w:p>
    <w:p w:rsidR="00616253" w:rsidRDefault="00DB505D" w:rsidP="00DB505D">
      <w:pPr>
        <w:widowControl/>
        <w:kinsoku w:val="0"/>
        <w:autoSpaceDE w:val="0"/>
        <w:autoSpaceDN w:val="0"/>
        <w:adjustRightInd w:val="0"/>
        <w:snapToGrid w:val="0"/>
        <w:spacing w:before="130" w:line="278" w:lineRule="auto"/>
        <w:ind w:left="477" w:right="1554"/>
        <w:jc w:val="left"/>
        <w:textAlignment w:val="baseline"/>
        <w:rPr>
          <w:rFonts w:ascii="微软雅黑" w:eastAsia="微软雅黑" w:hAnsi="微软雅黑" w:cs="微软雅黑"/>
          <w:snapToGrid w:val="0"/>
          <w:color w:val="000000"/>
          <w:spacing w:val="7"/>
          <w:kern w:val="0"/>
          <w:sz w:val="20"/>
          <w:szCs w:val="20"/>
        </w:rPr>
      </w:pPr>
      <w:r w:rsidRPr="00DB505D">
        <w:rPr>
          <w:rFonts w:ascii="微软雅黑" w:eastAsia="微软雅黑" w:hAnsi="微软雅黑" w:cs="Arial"/>
          <w:snapToGrid w:val="0"/>
          <w:color w:val="000000"/>
          <w:spacing w:val="14"/>
          <w:kern w:val="0"/>
          <w:sz w:val="20"/>
          <w:szCs w:val="20"/>
        </w:rPr>
        <w:t>5</w:t>
      </w:r>
      <w:r w:rsidRPr="00DB505D">
        <w:rPr>
          <w:rFonts w:ascii="微软雅黑" w:eastAsia="微软雅黑" w:hAnsi="微软雅黑" w:cs="微软雅黑"/>
          <w:snapToGrid w:val="0"/>
          <w:color w:val="000000"/>
          <w:spacing w:val="7"/>
          <w:kern w:val="0"/>
          <w:sz w:val="20"/>
          <w:szCs w:val="20"/>
        </w:rPr>
        <w:t>听实习指导教师的课，参加有关教研组的教育研究活动；</w:t>
      </w:r>
    </w:p>
    <w:p w:rsidR="00DB505D" w:rsidRDefault="00DB505D" w:rsidP="00DB505D">
      <w:pPr>
        <w:widowControl/>
        <w:kinsoku w:val="0"/>
        <w:autoSpaceDE w:val="0"/>
        <w:autoSpaceDN w:val="0"/>
        <w:adjustRightInd w:val="0"/>
        <w:snapToGrid w:val="0"/>
        <w:spacing w:before="130" w:line="278" w:lineRule="auto"/>
        <w:ind w:left="477" w:right="1554"/>
        <w:jc w:val="left"/>
        <w:textAlignment w:val="baseline"/>
        <w:rPr>
          <w:rFonts w:ascii="微软雅黑" w:eastAsia="微软雅黑" w:hAnsi="微软雅黑" w:cs="微软雅黑"/>
          <w:snapToGrid w:val="0"/>
          <w:color w:val="000000"/>
          <w:spacing w:val="6"/>
          <w:kern w:val="0"/>
          <w:sz w:val="20"/>
          <w:szCs w:val="20"/>
        </w:rPr>
      </w:pPr>
      <w:r w:rsidRPr="00DB505D">
        <w:rPr>
          <w:rFonts w:ascii="微软雅黑" w:eastAsia="微软雅黑" w:hAnsi="微软雅黑" w:cs="Arial"/>
          <w:snapToGrid w:val="0"/>
          <w:color w:val="000000"/>
          <w:spacing w:val="7"/>
          <w:kern w:val="0"/>
          <w:sz w:val="20"/>
          <w:szCs w:val="20"/>
        </w:rPr>
        <w:t>6</w:t>
      </w:r>
      <w:r w:rsidRPr="00DB505D">
        <w:rPr>
          <w:rFonts w:ascii="微软雅黑" w:eastAsia="微软雅黑" w:hAnsi="微软雅黑" w:cs="微软雅黑"/>
          <w:snapToGrid w:val="0"/>
          <w:color w:val="000000"/>
          <w:spacing w:val="7"/>
          <w:kern w:val="0"/>
          <w:sz w:val="20"/>
          <w:szCs w:val="20"/>
        </w:rPr>
        <w:t>观摩实习单位指导教师示范课并组织座谈</w:t>
      </w:r>
      <w:r w:rsidRPr="00DB505D">
        <w:rPr>
          <w:rFonts w:ascii="微软雅黑" w:eastAsia="微软雅黑" w:hAnsi="微软雅黑" w:cs="微软雅黑"/>
          <w:snapToGrid w:val="0"/>
          <w:color w:val="000000"/>
          <w:spacing w:val="6"/>
          <w:kern w:val="0"/>
          <w:sz w:val="20"/>
          <w:szCs w:val="20"/>
        </w:rPr>
        <w:t>；</w:t>
      </w:r>
    </w:p>
    <w:p w:rsidR="00616253" w:rsidRPr="00DB505D" w:rsidRDefault="00616253" w:rsidP="00616253">
      <w:pPr>
        <w:widowControl/>
        <w:kinsoku w:val="0"/>
        <w:autoSpaceDE w:val="0"/>
        <w:autoSpaceDN w:val="0"/>
        <w:adjustRightInd w:val="0"/>
        <w:snapToGrid w:val="0"/>
        <w:spacing w:before="99" w:line="448" w:lineRule="exact"/>
        <w:ind w:left="483"/>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2"/>
          <w:kern w:val="0"/>
          <w:position w:val="16"/>
          <w:sz w:val="20"/>
          <w:szCs w:val="20"/>
        </w:rPr>
        <w:t>7</w:t>
      </w:r>
      <w:r w:rsidRPr="00DB505D">
        <w:rPr>
          <w:rFonts w:ascii="微软雅黑" w:eastAsia="微软雅黑" w:hAnsi="微软雅黑" w:cs="微软雅黑"/>
          <w:snapToGrid w:val="0"/>
          <w:color w:val="000000"/>
          <w:spacing w:val="7"/>
          <w:kern w:val="0"/>
          <w:position w:val="16"/>
          <w:sz w:val="20"/>
          <w:szCs w:val="20"/>
        </w:rPr>
        <w:t>指导教师指导备课，编写教案。</w:t>
      </w:r>
    </w:p>
    <w:p w:rsidR="00616253" w:rsidRPr="00DB505D" w:rsidRDefault="00616253" w:rsidP="00616253">
      <w:pPr>
        <w:widowControl/>
        <w:kinsoku w:val="0"/>
        <w:autoSpaceDE w:val="0"/>
        <w:autoSpaceDN w:val="0"/>
        <w:adjustRightInd w:val="0"/>
        <w:snapToGrid w:val="0"/>
        <w:spacing w:line="190" w:lineRule="auto"/>
        <w:ind w:left="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1"/>
          <w:kern w:val="0"/>
          <w:sz w:val="20"/>
          <w:szCs w:val="20"/>
        </w:rPr>
        <w:t>8</w:t>
      </w:r>
      <w:r w:rsidRPr="00DB505D">
        <w:rPr>
          <w:rFonts w:ascii="微软雅黑" w:eastAsia="微软雅黑" w:hAnsi="微软雅黑" w:cs="微软雅黑"/>
          <w:snapToGrid w:val="0"/>
          <w:color w:val="000000"/>
          <w:spacing w:val="8"/>
          <w:kern w:val="0"/>
          <w:sz w:val="20"/>
          <w:szCs w:val="20"/>
        </w:rPr>
        <w:t>上课前试讲，试讲后评议，经指导教师审批后，正式上课。</w:t>
      </w:r>
    </w:p>
    <w:p w:rsidR="00616253" w:rsidRPr="00DB505D" w:rsidRDefault="00616253" w:rsidP="00616253">
      <w:pPr>
        <w:widowControl/>
        <w:kinsoku w:val="0"/>
        <w:autoSpaceDE w:val="0"/>
        <w:autoSpaceDN w:val="0"/>
        <w:adjustRightInd w:val="0"/>
        <w:snapToGrid w:val="0"/>
        <w:spacing w:before="136" w:line="190" w:lineRule="auto"/>
        <w:ind w:left="477"/>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3"/>
          <w:kern w:val="0"/>
          <w:sz w:val="20"/>
          <w:szCs w:val="20"/>
        </w:rPr>
        <w:t>第</w:t>
      </w:r>
      <w:r w:rsidRPr="00DB505D">
        <w:rPr>
          <w:rFonts w:ascii="微软雅黑" w:eastAsia="微软雅黑" w:hAnsi="微软雅黑" w:cs="微软雅黑"/>
          <w:snapToGrid w:val="0"/>
          <w:color w:val="000000"/>
          <w:spacing w:val="7"/>
          <w:kern w:val="0"/>
          <w:sz w:val="20"/>
          <w:szCs w:val="20"/>
        </w:rPr>
        <w:t>三阶段：实习阶段</w:t>
      </w:r>
    </w:p>
    <w:p w:rsidR="00616253" w:rsidRPr="00DB505D" w:rsidRDefault="00616253" w:rsidP="00616253">
      <w:pPr>
        <w:widowControl/>
        <w:kinsoku w:val="0"/>
        <w:autoSpaceDE w:val="0"/>
        <w:autoSpaceDN w:val="0"/>
        <w:adjustRightInd w:val="0"/>
        <w:snapToGrid w:val="0"/>
        <w:spacing w:before="135" w:line="273" w:lineRule="auto"/>
        <w:ind w:left="3" w:firstLine="491"/>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
          <w:kern w:val="0"/>
          <w:sz w:val="20"/>
          <w:szCs w:val="20"/>
        </w:rPr>
        <w:t>1</w:t>
      </w:r>
      <w:r w:rsidRPr="00DB505D">
        <w:rPr>
          <w:rFonts w:ascii="微软雅黑" w:eastAsia="微软雅黑" w:hAnsi="微软雅黑" w:cs="微软雅黑"/>
          <w:snapToGrid w:val="0"/>
          <w:color w:val="000000"/>
          <w:spacing w:val="1"/>
          <w:kern w:val="0"/>
          <w:sz w:val="20"/>
          <w:szCs w:val="20"/>
        </w:rPr>
        <w:t>课堂教学。实习生在研究教学大纲、钻研教材、了解学生实</w:t>
      </w:r>
      <w:r w:rsidRPr="00DB505D">
        <w:rPr>
          <w:rFonts w:ascii="微软雅黑" w:eastAsia="微软雅黑" w:hAnsi="微软雅黑" w:cs="微软雅黑"/>
          <w:snapToGrid w:val="0"/>
          <w:color w:val="000000"/>
          <w:kern w:val="0"/>
          <w:sz w:val="20"/>
          <w:szCs w:val="20"/>
        </w:rPr>
        <w:t xml:space="preserve">际的基础上，  由指导教 </w:t>
      </w:r>
      <w:r w:rsidRPr="00DB505D">
        <w:rPr>
          <w:rFonts w:ascii="微软雅黑" w:eastAsia="微软雅黑" w:hAnsi="微软雅黑" w:cs="微软雅黑"/>
          <w:snapToGrid w:val="0"/>
          <w:color w:val="000000"/>
          <w:spacing w:val="1"/>
          <w:kern w:val="0"/>
          <w:sz w:val="20"/>
          <w:szCs w:val="20"/>
        </w:rPr>
        <w:t>师指导备课、</w:t>
      </w:r>
      <w:r w:rsidRPr="00DB505D">
        <w:rPr>
          <w:rFonts w:ascii="微软雅黑" w:eastAsia="微软雅黑" w:hAnsi="微软雅黑" w:cs="微软雅黑"/>
          <w:snapToGrid w:val="0"/>
          <w:color w:val="000000"/>
          <w:kern w:val="0"/>
          <w:sz w:val="20"/>
          <w:szCs w:val="20"/>
        </w:rPr>
        <w:t>上课；</w:t>
      </w:r>
    </w:p>
    <w:p w:rsidR="00616253" w:rsidRPr="00DB505D" w:rsidRDefault="00616253" w:rsidP="00616253">
      <w:pPr>
        <w:widowControl/>
        <w:kinsoku w:val="0"/>
        <w:autoSpaceDE w:val="0"/>
        <w:autoSpaceDN w:val="0"/>
        <w:adjustRightInd w:val="0"/>
        <w:snapToGrid w:val="0"/>
        <w:spacing w:before="8" w:line="272" w:lineRule="auto"/>
        <w:ind w:left="476" w:right="603" w:firstLine="3"/>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4"/>
          <w:kern w:val="0"/>
          <w:sz w:val="20"/>
          <w:szCs w:val="20"/>
        </w:rPr>
        <w:t>2</w:t>
      </w:r>
      <w:r w:rsidRPr="00DB505D">
        <w:rPr>
          <w:rFonts w:ascii="微软雅黑" w:eastAsia="微软雅黑" w:hAnsi="微软雅黑" w:cs="微软雅黑"/>
          <w:snapToGrid w:val="0"/>
          <w:color w:val="000000"/>
          <w:spacing w:val="7"/>
          <w:kern w:val="0"/>
          <w:sz w:val="20"/>
          <w:szCs w:val="20"/>
        </w:rPr>
        <w:t>作业批改。按教学大纲一定数量的作业批改，写出批改记录；</w:t>
      </w:r>
      <w:r w:rsidRPr="00DB505D">
        <w:rPr>
          <w:rFonts w:ascii="微软雅黑" w:eastAsia="微软雅黑" w:hAnsi="微软雅黑" w:cs="Arial"/>
          <w:snapToGrid w:val="0"/>
          <w:color w:val="000000"/>
          <w:spacing w:val="8"/>
          <w:kern w:val="0"/>
          <w:sz w:val="20"/>
          <w:szCs w:val="20"/>
        </w:rPr>
        <w:t>3</w:t>
      </w:r>
      <w:r w:rsidRPr="00DB505D">
        <w:rPr>
          <w:rFonts w:ascii="微软雅黑" w:eastAsia="微软雅黑" w:hAnsi="微软雅黑" w:cs="微软雅黑"/>
          <w:snapToGrid w:val="0"/>
          <w:color w:val="000000"/>
          <w:spacing w:val="7"/>
          <w:kern w:val="0"/>
          <w:sz w:val="20"/>
          <w:szCs w:val="20"/>
        </w:rPr>
        <w:t>互相听课。实习生之间互相听课、组织评议；</w:t>
      </w:r>
      <w:r w:rsidRPr="00DB505D">
        <w:rPr>
          <w:rFonts w:ascii="微软雅黑" w:eastAsia="微软雅黑" w:hAnsi="微软雅黑" w:cs="Arial"/>
          <w:snapToGrid w:val="0"/>
          <w:color w:val="000000"/>
          <w:spacing w:val="14"/>
          <w:kern w:val="0"/>
          <w:sz w:val="20"/>
          <w:szCs w:val="20"/>
        </w:rPr>
        <w:t>4</w:t>
      </w:r>
      <w:r w:rsidRPr="00DB505D">
        <w:rPr>
          <w:rFonts w:ascii="微软雅黑" w:eastAsia="微软雅黑" w:hAnsi="微软雅黑" w:cs="微软雅黑"/>
          <w:snapToGrid w:val="0"/>
          <w:color w:val="000000"/>
          <w:spacing w:val="14"/>
          <w:kern w:val="0"/>
          <w:sz w:val="20"/>
          <w:szCs w:val="20"/>
        </w:rPr>
        <w:t>班</w:t>
      </w:r>
      <w:r w:rsidRPr="00DB505D">
        <w:rPr>
          <w:rFonts w:ascii="微软雅黑" w:eastAsia="微软雅黑" w:hAnsi="微软雅黑" w:cs="微软雅黑"/>
          <w:snapToGrid w:val="0"/>
          <w:color w:val="000000"/>
          <w:spacing w:val="10"/>
          <w:kern w:val="0"/>
          <w:sz w:val="20"/>
          <w:szCs w:val="20"/>
        </w:rPr>
        <w:t>级</w:t>
      </w:r>
      <w:r w:rsidRPr="00DB505D">
        <w:rPr>
          <w:rFonts w:ascii="微软雅黑" w:eastAsia="微软雅黑" w:hAnsi="微软雅黑" w:cs="微软雅黑"/>
          <w:snapToGrid w:val="0"/>
          <w:color w:val="000000"/>
          <w:spacing w:val="7"/>
          <w:kern w:val="0"/>
          <w:sz w:val="20"/>
          <w:szCs w:val="20"/>
        </w:rPr>
        <w:t>管理。在班主任的指导下，了解和分析班级学生情况，进行班级管理；</w:t>
      </w:r>
      <w:r w:rsidRPr="00DB505D">
        <w:rPr>
          <w:rFonts w:ascii="微软雅黑" w:eastAsia="微软雅黑" w:hAnsi="微软雅黑" w:cs="Arial"/>
          <w:snapToGrid w:val="0"/>
          <w:color w:val="000000"/>
          <w:spacing w:val="14"/>
          <w:kern w:val="0"/>
          <w:sz w:val="20"/>
          <w:szCs w:val="20"/>
        </w:rPr>
        <w:t>5</w:t>
      </w:r>
      <w:r w:rsidRPr="00DB505D">
        <w:rPr>
          <w:rFonts w:ascii="微软雅黑" w:eastAsia="微软雅黑" w:hAnsi="微软雅黑" w:cs="微软雅黑"/>
          <w:snapToGrid w:val="0"/>
          <w:color w:val="000000"/>
          <w:spacing w:val="7"/>
          <w:kern w:val="0"/>
          <w:sz w:val="20"/>
          <w:szCs w:val="20"/>
        </w:rPr>
        <w:t>家访。深入学生家庭，学校教育与家庭教育的关系；</w:t>
      </w:r>
      <w:r w:rsidRPr="00DB505D">
        <w:rPr>
          <w:rFonts w:ascii="微软雅黑" w:eastAsia="微软雅黑" w:hAnsi="微软雅黑" w:cs="Arial"/>
          <w:snapToGrid w:val="0"/>
          <w:color w:val="000000"/>
          <w:spacing w:val="8"/>
          <w:kern w:val="0"/>
          <w:sz w:val="20"/>
          <w:szCs w:val="20"/>
        </w:rPr>
        <w:t>6</w:t>
      </w:r>
      <w:r w:rsidRPr="00DB505D">
        <w:rPr>
          <w:rFonts w:ascii="微软雅黑" w:eastAsia="微软雅黑" w:hAnsi="微软雅黑" w:cs="微软雅黑"/>
          <w:snapToGrid w:val="0"/>
          <w:color w:val="000000"/>
          <w:spacing w:val="8"/>
          <w:kern w:val="0"/>
          <w:sz w:val="20"/>
          <w:szCs w:val="20"/>
        </w:rPr>
        <w:t>班会。根据班级实际，开好一次主题班会</w:t>
      </w:r>
      <w:r w:rsidRPr="00DB505D">
        <w:rPr>
          <w:rFonts w:ascii="微软雅黑" w:eastAsia="微软雅黑" w:hAnsi="微软雅黑" w:cs="微软雅黑"/>
          <w:snapToGrid w:val="0"/>
          <w:color w:val="000000"/>
          <w:spacing w:val="7"/>
          <w:kern w:val="0"/>
          <w:sz w:val="20"/>
          <w:szCs w:val="20"/>
        </w:rPr>
        <w:t>。</w:t>
      </w:r>
    </w:p>
    <w:p w:rsidR="00616253" w:rsidRPr="00DB505D" w:rsidRDefault="00616253" w:rsidP="00616253">
      <w:pPr>
        <w:widowControl/>
        <w:kinsoku w:val="0"/>
        <w:autoSpaceDE w:val="0"/>
        <w:autoSpaceDN w:val="0"/>
        <w:adjustRightInd w:val="0"/>
        <w:snapToGrid w:val="0"/>
        <w:spacing w:before="2" w:line="273" w:lineRule="auto"/>
        <w:ind w:left="479" w:right="364" w:hanging="2"/>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7"/>
          <w:kern w:val="0"/>
          <w:sz w:val="20"/>
          <w:szCs w:val="20"/>
        </w:rPr>
        <w:t>第</w:t>
      </w:r>
      <w:r w:rsidRPr="00DB505D">
        <w:rPr>
          <w:rFonts w:ascii="微软雅黑" w:eastAsia="微软雅黑" w:hAnsi="微软雅黑" w:cs="微软雅黑"/>
          <w:snapToGrid w:val="0"/>
          <w:color w:val="000000"/>
          <w:spacing w:val="4"/>
          <w:kern w:val="0"/>
          <w:sz w:val="20"/>
          <w:szCs w:val="20"/>
        </w:rPr>
        <w:t>四阶段为总结阶段，具体安排：</w:t>
      </w:r>
      <w:r w:rsidRPr="00DB505D">
        <w:rPr>
          <w:rFonts w:ascii="微软雅黑" w:eastAsia="微软雅黑" w:hAnsi="微软雅黑" w:cs="Arial"/>
          <w:snapToGrid w:val="0"/>
          <w:color w:val="000000"/>
          <w:spacing w:val="7"/>
          <w:kern w:val="0"/>
          <w:sz w:val="20"/>
          <w:szCs w:val="20"/>
        </w:rPr>
        <w:t>1</w:t>
      </w:r>
      <w:r w:rsidRPr="00DB505D">
        <w:rPr>
          <w:rFonts w:ascii="微软雅黑" w:eastAsia="微软雅黑" w:hAnsi="微软雅黑" w:cs="微软雅黑"/>
          <w:snapToGrid w:val="0"/>
          <w:color w:val="000000"/>
          <w:spacing w:val="7"/>
          <w:kern w:val="0"/>
          <w:sz w:val="20"/>
          <w:szCs w:val="20"/>
        </w:rPr>
        <w:t>个人总结。实习生完成实习任务的情况总结</w:t>
      </w:r>
      <w:r w:rsidRPr="00DB505D">
        <w:rPr>
          <w:rFonts w:ascii="微软雅黑" w:eastAsia="微软雅黑" w:hAnsi="微软雅黑" w:cs="微软雅黑"/>
          <w:snapToGrid w:val="0"/>
          <w:color w:val="000000"/>
          <w:spacing w:val="4"/>
          <w:kern w:val="0"/>
          <w:sz w:val="20"/>
          <w:szCs w:val="20"/>
        </w:rPr>
        <w:t>；</w:t>
      </w:r>
      <w:r w:rsidRPr="00DB505D">
        <w:rPr>
          <w:rFonts w:ascii="微软雅黑" w:eastAsia="微软雅黑" w:hAnsi="微软雅黑" w:cs="Arial"/>
          <w:snapToGrid w:val="0"/>
          <w:color w:val="000000"/>
          <w:spacing w:val="14"/>
          <w:kern w:val="0"/>
          <w:sz w:val="20"/>
          <w:szCs w:val="20"/>
        </w:rPr>
        <w:t>2</w:t>
      </w:r>
      <w:r w:rsidRPr="00DB505D">
        <w:rPr>
          <w:rFonts w:ascii="微软雅黑" w:eastAsia="微软雅黑" w:hAnsi="微软雅黑" w:cs="微软雅黑"/>
          <w:snapToGrid w:val="0"/>
          <w:color w:val="000000"/>
          <w:spacing w:val="14"/>
          <w:kern w:val="0"/>
          <w:sz w:val="20"/>
          <w:szCs w:val="20"/>
        </w:rPr>
        <w:t>小</w:t>
      </w:r>
      <w:r w:rsidRPr="00DB505D">
        <w:rPr>
          <w:rFonts w:ascii="微软雅黑" w:eastAsia="微软雅黑" w:hAnsi="微软雅黑" w:cs="微软雅黑"/>
          <w:snapToGrid w:val="0"/>
          <w:color w:val="000000"/>
          <w:spacing w:val="8"/>
          <w:kern w:val="0"/>
          <w:sz w:val="20"/>
          <w:szCs w:val="20"/>
        </w:rPr>
        <w:t>组</w:t>
      </w:r>
      <w:r w:rsidRPr="00DB505D">
        <w:rPr>
          <w:rFonts w:ascii="微软雅黑" w:eastAsia="微软雅黑" w:hAnsi="微软雅黑" w:cs="微软雅黑"/>
          <w:snapToGrid w:val="0"/>
          <w:color w:val="000000"/>
          <w:spacing w:val="7"/>
          <w:kern w:val="0"/>
          <w:sz w:val="20"/>
          <w:szCs w:val="20"/>
        </w:rPr>
        <w:t>评议。在自我总结的基础上，小组交流实习收获和体会，搞好小组评议；</w:t>
      </w:r>
    </w:p>
    <w:p w:rsidR="00616253" w:rsidRPr="00DB505D" w:rsidRDefault="00616253" w:rsidP="00616253">
      <w:pPr>
        <w:widowControl/>
        <w:kinsoku w:val="0"/>
        <w:autoSpaceDE w:val="0"/>
        <w:autoSpaceDN w:val="0"/>
        <w:adjustRightInd w:val="0"/>
        <w:snapToGrid w:val="0"/>
        <w:spacing w:before="2" w:line="273" w:lineRule="auto"/>
        <w:ind w:left="9" w:right="2" w:firstLine="473"/>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1"/>
          <w:kern w:val="0"/>
          <w:sz w:val="20"/>
          <w:szCs w:val="20"/>
        </w:rPr>
        <w:t>3</w:t>
      </w:r>
      <w:r w:rsidRPr="00DB505D">
        <w:rPr>
          <w:rFonts w:ascii="微软雅黑" w:eastAsia="微软雅黑" w:hAnsi="微软雅黑" w:cs="微软雅黑"/>
          <w:snapToGrid w:val="0"/>
          <w:color w:val="000000"/>
          <w:spacing w:val="11"/>
          <w:kern w:val="0"/>
          <w:sz w:val="20"/>
          <w:szCs w:val="20"/>
        </w:rPr>
        <w:t>实习鉴定。实习指导教师就实习生的教学、班主任工作等情况写出评语、评定</w:t>
      </w:r>
      <w:r w:rsidRPr="00DB505D">
        <w:rPr>
          <w:rFonts w:ascii="微软雅黑" w:eastAsia="微软雅黑" w:hAnsi="微软雅黑" w:cs="微软雅黑"/>
          <w:snapToGrid w:val="0"/>
          <w:color w:val="000000"/>
          <w:spacing w:val="8"/>
          <w:kern w:val="0"/>
          <w:sz w:val="20"/>
          <w:szCs w:val="20"/>
        </w:rPr>
        <w:t>教</w:t>
      </w:r>
      <w:r w:rsidRPr="00DB505D">
        <w:rPr>
          <w:rFonts w:ascii="微软雅黑" w:eastAsia="微软雅黑" w:hAnsi="微软雅黑" w:cs="微软雅黑"/>
          <w:snapToGrid w:val="0"/>
          <w:color w:val="000000"/>
          <w:spacing w:val="-6"/>
          <w:kern w:val="0"/>
          <w:sz w:val="20"/>
          <w:szCs w:val="20"/>
        </w:rPr>
        <w:t>育</w:t>
      </w:r>
      <w:r w:rsidRPr="00DB505D">
        <w:rPr>
          <w:rFonts w:ascii="微软雅黑" w:eastAsia="微软雅黑" w:hAnsi="微软雅黑" w:cs="微软雅黑"/>
          <w:snapToGrid w:val="0"/>
          <w:color w:val="000000"/>
          <w:spacing w:val="-3"/>
          <w:kern w:val="0"/>
          <w:sz w:val="20"/>
          <w:szCs w:val="20"/>
        </w:rPr>
        <w:t>实习成绩；</w:t>
      </w:r>
    </w:p>
    <w:p w:rsidR="00616253" w:rsidRPr="00616253" w:rsidRDefault="00616253" w:rsidP="00616253">
      <w:pPr>
        <w:widowControl/>
        <w:kinsoku w:val="0"/>
        <w:autoSpaceDE w:val="0"/>
        <w:autoSpaceDN w:val="0"/>
        <w:adjustRightInd w:val="0"/>
        <w:snapToGrid w:val="0"/>
        <w:spacing w:before="130" w:line="278" w:lineRule="auto"/>
        <w:ind w:left="477" w:right="1554"/>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0"/>
          <w:kern w:val="0"/>
          <w:sz w:val="20"/>
          <w:szCs w:val="20"/>
        </w:rPr>
        <w:t>4</w:t>
      </w:r>
      <w:r w:rsidRPr="00DB505D">
        <w:rPr>
          <w:rFonts w:ascii="微软雅黑" w:eastAsia="微软雅黑" w:hAnsi="微软雅黑" w:cs="微软雅黑"/>
          <w:snapToGrid w:val="0"/>
          <w:color w:val="000000"/>
          <w:spacing w:val="8"/>
          <w:kern w:val="0"/>
          <w:sz w:val="20"/>
          <w:szCs w:val="20"/>
        </w:rPr>
        <w:t>评优总结。评选优秀实习生，做教育实习工作总结</w:t>
      </w:r>
      <w:r>
        <w:rPr>
          <w:rFonts w:ascii="微软雅黑" w:eastAsia="微软雅黑" w:hAnsi="微软雅黑" w:cs="微软雅黑" w:hint="eastAsia"/>
          <w:snapToGrid w:val="0"/>
          <w:color w:val="000000"/>
          <w:spacing w:val="8"/>
          <w:kern w:val="0"/>
          <w:sz w:val="20"/>
          <w:szCs w:val="20"/>
        </w:rPr>
        <w:t>。</w:t>
      </w:r>
    </w:p>
    <w:p w:rsidR="00DB505D" w:rsidRPr="00DB505D" w:rsidRDefault="00DB505D" w:rsidP="00DB505D">
      <w:pPr>
        <w:widowControl/>
        <w:kinsoku w:val="0"/>
        <w:autoSpaceDE w:val="0"/>
        <w:autoSpaceDN w:val="0"/>
        <w:adjustRightInd w:val="0"/>
        <w:snapToGrid w:val="0"/>
        <w:spacing w:before="130" w:line="278" w:lineRule="auto"/>
        <w:ind w:left="477" w:right="1554"/>
        <w:jc w:val="left"/>
        <w:textAlignment w:val="baseline"/>
        <w:rPr>
          <w:rFonts w:ascii="微软雅黑" w:eastAsia="微软雅黑" w:hAnsi="微软雅黑" w:cs="微软雅黑"/>
          <w:snapToGrid w:val="0"/>
          <w:color w:val="000000"/>
          <w:kern w:val="0"/>
          <w:sz w:val="20"/>
          <w:szCs w:val="20"/>
        </w:rPr>
        <w:sectPr w:rsidR="00DB505D" w:rsidRPr="00DB505D">
          <w:headerReference w:type="default" r:id="rId47"/>
          <w:footerReference w:type="default" r:id="rId48"/>
          <w:pgSz w:w="11906" w:h="16838"/>
          <w:pgMar w:top="400" w:right="1155" w:bottom="678" w:left="1621" w:header="0" w:footer="500" w:gutter="0"/>
          <w:cols w:space="720"/>
        </w:sectPr>
      </w:pPr>
    </w:p>
    <w:p w:rsidR="00DB505D" w:rsidRPr="00DB505D" w:rsidRDefault="00DB505D" w:rsidP="00DB505D">
      <w:pPr>
        <w:widowControl/>
        <w:kinsoku w:val="0"/>
        <w:autoSpaceDE w:val="0"/>
        <w:autoSpaceDN w:val="0"/>
        <w:adjustRightInd w:val="0"/>
        <w:snapToGrid w:val="0"/>
        <w:spacing w:line="252" w:lineRule="auto"/>
        <w:jc w:val="left"/>
        <w:textAlignment w:val="baseline"/>
        <w:rPr>
          <w:rFonts w:ascii="微软雅黑" w:eastAsia="微软雅黑" w:hAnsi="微软雅黑" w:cs="Arial"/>
          <w:snapToGrid w:val="0"/>
          <w:color w:val="000000"/>
          <w:kern w:val="0"/>
          <w:sz w:val="20"/>
          <w:szCs w:val="20"/>
        </w:rPr>
      </w:pPr>
    </w:p>
    <w:p w:rsidR="00DB505D" w:rsidRPr="00DB505D" w:rsidRDefault="00DB505D" w:rsidP="00DB505D">
      <w:pPr>
        <w:widowControl/>
        <w:kinsoku w:val="0"/>
        <w:autoSpaceDE w:val="0"/>
        <w:autoSpaceDN w:val="0"/>
        <w:adjustRightInd w:val="0"/>
        <w:snapToGrid w:val="0"/>
        <w:spacing w:line="190" w:lineRule="auto"/>
        <w:ind w:left="476"/>
        <w:jc w:val="left"/>
        <w:textAlignment w:val="baseline"/>
        <w:rPr>
          <w:rFonts w:ascii="微软雅黑" w:eastAsia="微软雅黑" w:hAnsi="微软雅黑" w:cs="微软雅黑"/>
          <w:snapToGrid w:val="0"/>
          <w:color w:val="000000"/>
          <w:kern w:val="0"/>
          <w:sz w:val="20"/>
          <w:szCs w:val="20"/>
        </w:rPr>
      </w:pPr>
    </w:p>
    <w:p w:rsidR="00DB505D" w:rsidRPr="00DB505D" w:rsidRDefault="00DB505D" w:rsidP="00DB505D">
      <w:pPr>
        <w:widowControl/>
        <w:kinsoku w:val="0"/>
        <w:autoSpaceDE w:val="0"/>
        <w:autoSpaceDN w:val="0"/>
        <w:adjustRightInd w:val="0"/>
        <w:snapToGrid w:val="0"/>
        <w:spacing w:before="136" w:line="192" w:lineRule="auto"/>
        <w:ind w:left="3852"/>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9"/>
          <w:kern w:val="0"/>
          <w:sz w:val="20"/>
          <w:szCs w:val="20"/>
        </w:rPr>
        <w:t>第六章   成绩评</w:t>
      </w:r>
      <w:r w:rsidRPr="00DB505D">
        <w:rPr>
          <w:rFonts w:ascii="微软雅黑" w:eastAsia="微软雅黑" w:hAnsi="微软雅黑" w:cs="微软雅黑"/>
          <w:snapToGrid w:val="0"/>
          <w:color w:val="000000"/>
          <w:spacing w:val="7"/>
          <w:kern w:val="0"/>
          <w:sz w:val="20"/>
          <w:szCs w:val="20"/>
        </w:rPr>
        <w:t>定</w:t>
      </w:r>
    </w:p>
    <w:p w:rsidR="00DB505D" w:rsidRPr="00DB505D" w:rsidRDefault="00DB505D" w:rsidP="00DB505D">
      <w:pPr>
        <w:widowControl/>
        <w:kinsoku w:val="0"/>
        <w:autoSpaceDE w:val="0"/>
        <w:autoSpaceDN w:val="0"/>
        <w:adjustRightInd w:val="0"/>
        <w:snapToGrid w:val="0"/>
        <w:spacing w:before="133" w:line="273" w:lineRule="auto"/>
        <w:ind w:right="7" w:firstLine="477"/>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
          <w:kern w:val="0"/>
          <w:sz w:val="20"/>
          <w:szCs w:val="20"/>
        </w:rPr>
        <w:t>第十七条 教育实习成绩，</w:t>
      </w:r>
      <w:r w:rsidR="004703FB">
        <w:rPr>
          <w:rFonts w:ascii="微软雅黑" w:eastAsia="微软雅黑" w:hAnsi="微软雅黑" w:cs="微软雅黑"/>
          <w:snapToGrid w:val="0"/>
          <w:color w:val="000000"/>
          <w:spacing w:val="1"/>
          <w:kern w:val="0"/>
          <w:sz w:val="20"/>
          <w:szCs w:val="20"/>
        </w:rPr>
        <w:t xml:space="preserve"> </w:t>
      </w:r>
      <w:r w:rsidRPr="00DB505D">
        <w:rPr>
          <w:rFonts w:ascii="微软雅黑" w:eastAsia="微软雅黑" w:hAnsi="微软雅黑" w:cs="微软雅黑"/>
          <w:snapToGrid w:val="0"/>
          <w:color w:val="000000"/>
          <w:spacing w:val="1"/>
          <w:kern w:val="0"/>
          <w:sz w:val="20"/>
          <w:szCs w:val="20"/>
        </w:rPr>
        <w:t>根据学生实习期间的教学和</w:t>
      </w:r>
      <w:r w:rsidRPr="00DB505D">
        <w:rPr>
          <w:rFonts w:ascii="微软雅黑" w:eastAsia="微软雅黑" w:hAnsi="微软雅黑" w:cs="微软雅黑"/>
          <w:snapToGrid w:val="0"/>
          <w:color w:val="000000"/>
          <w:kern w:val="0"/>
          <w:sz w:val="20"/>
          <w:szCs w:val="20"/>
        </w:rPr>
        <w:t>班主任工作情况，</w:t>
      </w:r>
      <w:r w:rsidR="004703FB">
        <w:rPr>
          <w:rFonts w:ascii="微软雅黑" w:eastAsia="微软雅黑" w:hAnsi="微软雅黑" w:cs="微软雅黑"/>
          <w:snapToGrid w:val="0"/>
          <w:color w:val="000000"/>
          <w:kern w:val="0"/>
          <w:sz w:val="20"/>
          <w:szCs w:val="20"/>
        </w:rPr>
        <w:t xml:space="preserve"> </w:t>
      </w:r>
      <w:r w:rsidRPr="00DB505D">
        <w:rPr>
          <w:rFonts w:ascii="微软雅黑" w:eastAsia="微软雅黑" w:hAnsi="微软雅黑" w:cs="微软雅黑"/>
          <w:snapToGrid w:val="0"/>
          <w:color w:val="000000"/>
          <w:kern w:val="0"/>
          <w:sz w:val="20"/>
          <w:szCs w:val="20"/>
        </w:rPr>
        <w:t xml:space="preserve">按优秀、良 </w:t>
      </w:r>
      <w:r w:rsidRPr="00DB505D">
        <w:rPr>
          <w:rFonts w:ascii="微软雅黑" w:eastAsia="微软雅黑" w:hAnsi="微软雅黑" w:cs="微软雅黑"/>
          <w:snapToGrid w:val="0"/>
          <w:color w:val="000000"/>
          <w:spacing w:val="14"/>
          <w:kern w:val="0"/>
          <w:sz w:val="20"/>
          <w:szCs w:val="20"/>
        </w:rPr>
        <w:t>好、</w:t>
      </w:r>
      <w:r w:rsidRPr="00DB505D">
        <w:rPr>
          <w:rFonts w:ascii="微软雅黑" w:eastAsia="微软雅黑" w:hAnsi="微软雅黑" w:cs="微软雅黑"/>
          <w:snapToGrid w:val="0"/>
          <w:color w:val="000000"/>
          <w:spacing w:val="8"/>
          <w:kern w:val="0"/>
          <w:sz w:val="20"/>
          <w:szCs w:val="20"/>
        </w:rPr>
        <w:t>中</w:t>
      </w:r>
      <w:r w:rsidRPr="00DB505D">
        <w:rPr>
          <w:rFonts w:ascii="微软雅黑" w:eastAsia="微软雅黑" w:hAnsi="微软雅黑" w:cs="微软雅黑"/>
          <w:snapToGrid w:val="0"/>
          <w:color w:val="000000"/>
          <w:spacing w:val="7"/>
          <w:kern w:val="0"/>
          <w:sz w:val="20"/>
          <w:szCs w:val="20"/>
        </w:rPr>
        <w:t>等、及格、不及格五级评定，教育实习成绩要记入学生成绩档案。</w:t>
      </w:r>
    </w:p>
    <w:p w:rsidR="00DB505D" w:rsidRPr="00DB505D" w:rsidRDefault="00DB505D" w:rsidP="00DB505D">
      <w:pPr>
        <w:widowControl/>
        <w:kinsoku w:val="0"/>
        <w:autoSpaceDE w:val="0"/>
        <w:autoSpaceDN w:val="0"/>
        <w:adjustRightInd w:val="0"/>
        <w:snapToGrid w:val="0"/>
        <w:spacing w:before="1" w:line="190" w:lineRule="auto"/>
        <w:ind w:left="477"/>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6"/>
          <w:kern w:val="0"/>
          <w:sz w:val="20"/>
          <w:szCs w:val="20"/>
        </w:rPr>
        <w:t>第</w:t>
      </w:r>
      <w:r w:rsidRPr="00DB505D">
        <w:rPr>
          <w:rFonts w:ascii="微软雅黑" w:eastAsia="微软雅黑" w:hAnsi="微软雅黑" w:cs="微软雅黑"/>
          <w:snapToGrid w:val="0"/>
          <w:color w:val="000000"/>
          <w:spacing w:val="11"/>
          <w:kern w:val="0"/>
          <w:sz w:val="20"/>
          <w:szCs w:val="20"/>
        </w:rPr>
        <w:t>十</w:t>
      </w:r>
      <w:r w:rsidRPr="00DB505D">
        <w:rPr>
          <w:rFonts w:ascii="微软雅黑" w:eastAsia="微软雅黑" w:hAnsi="微软雅黑" w:cs="微软雅黑"/>
          <w:snapToGrid w:val="0"/>
          <w:color w:val="000000"/>
          <w:spacing w:val="8"/>
          <w:kern w:val="0"/>
          <w:sz w:val="20"/>
          <w:szCs w:val="20"/>
        </w:rPr>
        <w:t>八条 教育实习成绩按照下列标准评定。</w:t>
      </w:r>
    </w:p>
    <w:p w:rsidR="00DB505D" w:rsidRPr="00DB505D" w:rsidRDefault="00DB505D" w:rsidP="00DB505D">
      <w:pPr>
        <w:widowControl/>
        <w:tabs>
          <w:tab w:val="left" w:pos="602"/>
        </w:tabs>
        <w:kinsoku w:val="0"/>
        <w:autoSpaceDE w:val="0"/>
        <w:autoSpaceDN w:val="0"/>
        <w:adjustRightInd w:val="0"/>
        <w:snapToGrid w:val="0"/>
        <w:spacing w:before="136" w:line="448" w:lineRule="exact"/>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position w:val="16"/>
          <w:sz w:val="20"/>
          <w:szCs w:val="20"/>
        </w:rPr>
        <w:tab/>
      </w:r>
      <w:r w:rsidRPr="00DB505D">
        <w:rPr>
          <w:rFonts w:ascii="微软雅黑" w:eastAsia="微软雅黑" w:hAnsi="微软雅黑" w:cs="微软雅黑"/>
          <w:snapToGrid w:val="0"/>
          <w:color w:val="000000"/>
          <w:spacing w:val="27"/>
          <w:kern w:val="0"/>
          <w:position w:val="16"/>
          <w:sz w:val="20"/>
          <w:szCs w:val="20"/>
        </w:rPr>
        <w:t>(</w:t>
      </w:r>
      <w:r w:rsidRPr="00DB505D">
        <w:rPr>
          <w:rFonts w:ascii="微软雅黑" w:eastAsia="微软雅黑" w:hAnsi="微软雅黑" w:cs="微软雅黑"/>
          <w:snapToGrid w:val="0"/>
          <w:color w:val="000000"/>
          <w:spacing w:val="14"/>
          <w:kern w:val="0"/>
          <w:position w:val="16"/>
          <w:sz w:val="20"/>
          <w:szCs w:val="20"/>
        </w:rPr>
        <w:t>一)出色地达到以下标准的实习生，应评为优秀。</w:t>
      </w:r>
    </w:p>
    <w:p w:rsidR="00DB505D" w:rsidRPr="00DB505D" w:rsidRDefault="00DB505D" w:rsidP="00DB505D">
      <w:pPr>
        <w:widowControl/>
        <w:kinsoku w:val="0"/>
        <w:autoSpaceDE w:val="0"/>
        <w:autoSpaceDN w:val="0"/>
        <w:adjustRightInd w:val="0"/>
        <w:snapToGrid w:val="0"/>
        <w:spacing w:before="1" w:line="190" w:lineRule="auto"/>
        <w:ind w:left="495"/>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10"/>
          <w:kern w:val="0"/>
          <w:sz w:val="20"/>
          <w:szCs w:val="20"/>
        </w:rPr>
        <w:t>1</w:t>
      </w:r>
      <w:r w:rsidRPr="00DB505D">
        <w:rPr>
          <w:rFonts w:ascii="微软雅黑" w:eastAsia="微软雅黑" w:hAnsi="微软雅黑" w:cs="微软雅黑"/>
          <w:snapToGrid w:val="0"/>
          <w:color w:val="000000"/>
          <w:spacing w:val="6"/>
          <w:kern w:val="0"/>
          <w:sz w:val="20"/>
          <w:szCs w:val="20"/>
        </w:rPr>
        <w:t>实习目的明确，态度端正，遵守实习生纪律；</w:t>
      </w:r>
    </w:p>
    <w:p w:rsidR="00DB505D" w:rsidRPr="00DB505D" w:rsidRDefault="00DB505D" w:rsidP="00DB505D">
      <w:pPr>
        <w:widowControl/>
        <w:kinsoku w:val="0"/>
        <w:autoSpaceDE w:val="0"/>
        <w:autoSpaceDN w:val="0"/>
        <w:adjustRightInd w:val="0"/>
        <w:snapToGrid w:val="0"/>
        <w:spacing w:before="136" w:line="273" w:lineRule="auto"/>
        <w:ind w:left="2" w:right="2" w:firstLine="477"/>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7"/>
          <w:kern w:val="0"/>
          <w:sz w:val="20"/>
          <w:szCs w:val="20"/>
        </w:rPr>
        <w:t>2</w:t>
      </w:r>
      <w:r w:rsidRPr="00DB505D">
        <w:rPr>
          <w:rFonts w:ascii="微软雅黑" w:eastAsia="微软雅黑" w:hAnsi="微软雅黑" w:cs="微软雅黑"/>
          <w:snapToGrid w:val="0"/>
          <w:color w:val="000000"/>
          <w:spacing w:val="7"/>
          <w:kern w:val="0"/>
          <w:sz w:val="20"/>
          <w:szCs w:val="20"/>
        </w:rPr>
        <w:t>课堂教学效果好，独立钻研教材，教案合理、上课规范、答疑准确、作业批改</w:t>
      </w:r>
      <w:r w:rsidRPr="00DB505D">
        <w:rPr>
          <w:rFonts w:ascii="微软雅黑" w:eastAsia="微软雅黑" w:hAnsi="微软雅黑" w:cs="微软雅黑"/>
          <w:snapToGrid w:val="0"/>
          <w:color w:val="000000"/>
          <w:spacing w:val="4"/>
          <w:kern w:val="0"/>
          <w:sz w:val="20"/>
          <w:szCs w:val="20"/>
        </w:rPr>
        <w:t>认</w:t>
      </w:r>
      <w:r w:rsidRPr="00DB505D">
        <w:rPr>
          <w:rFonts w:ascii="微软雅黑" w:eastAsia="微软雅黑" w:hAnsi="微软雅黑" w:cs="微软雅黑"/>
          <w:snapToGrid w:val="0"/>
          <w:color w:val="000000"/>
          <w:spacing w:val="-14"/>
          <w:kern w:val="0"/>
          <w:sz w:val="20"/>
          <w:szCs w:val="20"/>
        </w:rPr>
        <w:t>真</w:t>
      </w:r>
      <w:r w:rsidRPr="00DB505D">
        <w:rPr>
          <w:rFonts w:ascii="微软雅黑" w:eastAsia="微软雅黑" w:hAnsi="微软雅黑" w:cs="微软雅黑"/>
          <w:snapToGrid w:val="0"/>
          <w:color w:val="000000"/>
          <w:spacing w:val="-13"/>
          <w:kern w:val="0"/>
          <w:sz w:val="20"/>
          <w:szCs w:val="20"/>
        </w:rPr>
        <w:t>；</w:t>
      </w:r>
    </w:p>
    <w:p w:rsidR="00DB505D" w:rsidRPr="00DB505D" w:rsidRDefault="00DB505D" w:rsidP="00DB505D">
      <w:pPr>
        <w:widowControl/>
        <w:kinsoku w:val="0"/>
        <w:autoSpaceDE w:val="0"/>
        <w:autoSpaceDN w:val="0"/>
        <w:adjustRightInd w:val="0"/>
        <w:snapToGrid w:val="0"/>
        <w:spacing w:before="3" w:line="272" w:lineRule="auto"/>
        <w:ind w:left="8" w:right="2" w:firstLine="474"/>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6"/>
          <w:kern w:val="0"/>
          <w:sz w:val="20"/>
          <w:szCs w:val="20"/>
        </w:rPr>
        <w:t>3</w:t>
      </w:r>
      <w:r w:rsidRPr="00DB505D">
        <w:rPr>
          <w:rFonts w:ascii="微软雅黑" w:eastAsia="微软雅黑" w:hAnsi="微软雅黑" w:cs="微软雅黑"/>
          <w:snapToGrid w:val="0"/>
          <w:color w:val="000000"/>
          <w:spacing w:val="6"/>
          <w:kern w:val="0"/>
          <w:sz w:val="20"/>
          <w:szCs w:val="20"/>
        </w:rPr>
        <w:t>积</w:t>
      </w:r>
      <w:r w:rsidRPr="00DB505D">
        <w:rPr>
          <w:rFonts w:ascii="微软雅黑" w:eastAsia="微软雅黑" w:hAnsi="微软雅黑" w:cs="微软雅黑"/>
          <w:snapToGrid w:val="0"/>
          <w:color w:val="000000"/>
          <w:spacing w:val="3"/>
          <w:kern w:val="0"/>
          <w:sz w:val="20"/>
          <w:szCs w:val="20"/>
        </w:rPr>
        <w:t>极参加班级活动，主持班会或团体活动，熟悉了解学生，掌握班主任工作的职</w:t>
      </w:r>
      <w:r w:rsidRPr="00DB505D">
        <w:rPr>
          <w:rFonts w:ascii="微软雅黑" w:eastAsia="微软雅黑" w:hAnsi="微软雅黑" w:cs="微软雅黑"/>
          <w:snapToGrid w:val="0"/>
          <w:color w:val="000000"/>
          <w:spacing w:val="-7"/>
          <w:kern w:val="0"/>
          <w:sz w:val="20"/>
          <w:szCs w:val="20"/>
        </w:rPr>
        <w:t>责</w:t>
      </w:r>
      <w:r w:rsidRPr="00DB505D">
        <w:rPr>
          <w:rFonts w:ascii="微软雅黑" w:eastAsia="微软雅黑" w:hAnsi="微软雅黑" w:cs="微软雅黑"/>
          <w:snapToGrid w:val="0"/>
          <w:color w:val="000000"/>
          <w:spacing w:val="-5"/>
          <w:kern w:val="0"/>
          <w:sz w:val="20"/>
          <w:szCs w:val="20"/>
        </w:rPr>
        <w:t>和方法；</w:t>
      </w:r>
    </w:p>
    <w:p w:rsidR="00DB505D" w:rsidRPr="00DB505D" w:rsidRDefault="00DB505D" w:rsidP="00DB505D">
      <w:pPr>
        <w:widowControl/>
        <w:kinsoku w:val="0"/>
        <w:autoSpaceDE w:val="0"/>
        <w:autoSpaceDN w:val="0"/>
        <w:adjustRightInd w:val="0"/>
        <w:snapToGrid w:val="0"/>
        <w:spacing w:line="190" w:lineRule="auto"/>
        <w:ind w:left="476"/>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Arial"/>
          <w:snapToGrid w:val="0"/>
          <w:color w:val="000000"/>
          <w:spacing w:val="8"/>
          <w:kern w:val="0"/>
          <w:sz w:val="20"/>
          <w:szCs w:val="20"/>
        </w:rPr>
        <w:t>4</w:t>
      </w:r>
      <w:r w:rsidRPr="00DB505D">
        <w:rPr>
          <w:rFonts w:ascii="微软雅黑" w:eastAsia="微软雅黑" w:hAnsi="微软雅黑" w:cs="微软雅黑"/>
          <w:snapToGrid w:val="0"/>
          <w:color w:val="000000"/>
          <w:spacing w:val="8"/>
          <w:kern w:val="0"/>
          <w:sz w:val="20"/>
          <w:szCs w:val="20"/>
        </w:rPr>
        <w:t>《实习考核表》内容充实，书写工整</w:t>
      </w:r>
      <w:r w:rsidRPr="00DB505D">
        <w:rPr>
          <w:rFonts w:ascii="微软雅黑" w:eastAsia="微软雅黑" w:hAnsi="微软雅黑" w:cs="微软雅黑"/>
          <w:snapToGrid w:val="0"/>
          <w:color w:val="000000"/>
          <w:spacing w:val="6"/>
          <w:kern w:val="0"/>
          <w:sz w:val="20"/>
          <w:szCs w:val="20"/>
        </w:rPr>
        <w:t>。</w:t>
      </w:r>
    </w:p>
    <w:p w:rsidR="00DB505D" w:rsidRPr="00DB505D" w:rsidRDefault="00DB505D" w:rsidP="00DB505D">
      <w:pPr>
        <w:widowControl/>
        <w:tabs>
          <w:tab w:val="left" w:pos="602"/>
        </w:tabs>
        <w:kinsoku w:val="0"/>
        <w:autoSpaceDE w:val="0"/>
        <w:autoSpaceDN w:val="0"/>
        <w:adjustRightInd w:val="0"/>
        <w:snapToGrid w:val="0"/>
        <w:spacing w:before="136"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2"/>
          <w:kern w:val="0"/>
          <w:sz w:val="20"/>
          <w:szCs w:val="20"/>
        </w:rPr>
        <w:t>(</w:t>
      </w:r>
      <w:r w:rsidRPr="00DB505D">
        <w:rPr>
          <w:rFonts w:ascii="微软雅黑" w:eastAsia="微软雅黑" w:hAnsi="微软雅黑" w:cs="微软雅黑"/>
          <w:snapToGrid w:val="0"/>
          <w:color w:val="000000"/>
          <w:spacing w:val="14"/>
          <w:kern w:val="0"/>
          <w:sz w:val="20"/>
          <w:szCs w:val="20"/>
        </w:rPr>
        <w:t>二)达到上述标准，成绩较好的实习生，评为良好。</w:t>
      </w:r>
    </w:p>
    <w:p w:rsidR="00DB505D" w:rsidRPr="00DB505D" w:rsidRDefault="00DB505D" w:rsidP="00DB505D">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22"/>
          <w:kern w:val="0"/>
          <w:sz w:val="20"/>
          <w:szCs w:val="20"/>
        </w:rPr>
        <w:t>(</w:t>
      </w:r>
      <w:r w:rsidRPr="00DB505D">
        <w:rPr>
          <w:rFonts w:ascii="微软雅黑" w:eastAsia="微软雅黑" w:hAnsi="微软雅黑" w:cs="微软雅黑"/>
          <w:snapToGrid w:val="0"/>
          <w:color w:val="000000"/>
          <w:spacing w:val="14"/>
          <w:kern w:val="0"/>
          <w:sz w:val="20"/>
          <w:szCs w:val="20"/>
        </w:rPr>
        <w:t>三)达到上述标准，成绩一般的实习生，评为中等。</w:t>
      </w:r>
    </w:p>
    <w:p w:rsidR="00DB505D" w:rsidRPr="00DB505D" w:rsidRDefault="00DB505D" w:rsidP="00DB505D">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Pr="00DB505D">
        <w:rPr>
          <w:rFonts w:ascii="微软雅黑" w:eastAsia="微软雅黑" w:hAnsi="微软雅黑" w:cs="微软雅黑"/>
          <w:snapToGrid w:val="0"/>
          <w:color w:val="000000"/>
          <w:spacing w:val="14"/>
          <w:kern w:val="0"/>
          <w:sz w:val="20"/>
          <w:szCs w:val="20"/>
        </w:rPr>
        <w:t>(四)基本达到上述标准，但有不足的实习生，评为及格</w:t>
      </w:r>
      <w:r w:rsidRPr="00DB505D">
        <w:rPr>
          <w:rFonts w:ascii="微软雅黑" w:eastAsia="微软雅黑" w:hAnsi="微软雅黑" w:cs="微软雅黑"/>
          <w:snapToGrid w:val="0"/>
          <w:color w:val="000000"/>
          <w:spacing w:val="12"/>
          <w:kern w:val="0"/>
          <w:sz w:val="20"/>
          <w:szCs w:val="20"/>
        </w:rPr>
        <w:t>。</w:t>
      </w:r>
    </w:p>
    <w:p w:rsidR="00616253" w:rsidRPr="00DB505D" w:rsidRDefault="00DB505D" w:rsidP="00616253">
      <w:pPr>
        <w:widowControl/>
        <w:kinsoku w:val="0"/>
        <w:autoSpaceDE w:val="0"/>
        <w:autoSpaceDN w:val="0"/>
        <w:adjustRightInd w:val="0"/>
        <w:snapToGrid w:val="0"/>
        <w:spacing w:before="98" w:line="190" w:lineRule="auto"/>
        <w:ind w:left="16"/>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kern w:val="0"/>
          <w:sz w:val="20"/>
          <w:szCs w:val="20"/>
        </w:rPr>
        <w:tab/>
      </w:r>
      <w:r w:rsidR="004703FB">
        <w:rPr>
          <w:rFonts w:ascii="微软雅黑" w:eastAsia="微软雅黑" w:hAnsi="微软雅黑" w:cs="微软雅黑" w:hint="eastAsia"/>
          <w:snapToGrid w:val="0"/>
          <w:color w:val="000000"/>
          <w:kern w:val="0"/>
          <w:sz w:val="20"/>
          <w:szCs w:val="20"/>
        </w:rPr>
        <w:t xml:space="preserve">  </w:t>
      </w:r>
      <w:r w:rsidRPr="00DB505D">
        <w:rPr>
          <w:rFonts w:ascii="微软雅黑" w:eastAsia="微软雅黑" w:hAnsi="微软雅黑" w:cs="微软雅黑"/>
          <w:snapToGrid w:val="0"/>
          <w:color w:val="000000"/>
          <w:spacing w:val="-6"/>
          <w:kern w:val="0"/>
          <w:sz w:val="20"/>
          <w:szCs w:val="20"/>
        </w:rPr>
        <w:t>(五) 按上述</w:t>
      </w:r>
      <w:r w:rsidRPr="00DB505D">
        <w:rPr>
          <w:rFonts w:ascii="微软雅黑" w:eastAsia="微软雅黑" w:hAnsi="微软雅黑" w:cs="微软雅黑"/>
          <w:snapToGrid w:val="0"/>
          <w:color w:val="000000"/>
          <w:spacing w:val="-5"/>
          <w:kern w:val="0"/>
          <w:sz w:val="20"/>
          <w:szCs w:val="20"/>
        </w:rPr>
        <w:t>标</w:t>
      </w:r>
      <w:r w:rsidR="004703FB">
        <w:rPr>
          <w:rFonts w:ascii="微软雅黑" w:eastAsia="微软雅黑" w:hAnsi="微软雅黑" w:cs="微软雅黑"/>
          <w:snapToGrid w:val="0"/>
          <w:color w:val="000000"/>
          <w:spacing w:val="-3"/>
          <w:kern w:val="0"/>
          <w:sz w:val="20"/>
          <w:szCs w:val="20"/>
        </w:rPr>
        <w:t>准要求，差距大，完成教育实习任务有困难，</w:t>
      </w:r>
      <w:r w:rsidRPr="00DB505D">
        <w:rPr>
          <w:rFonts w:ascii="微软雅黑" w:eastAsia="微软雅黑" w:hAnsi="微软雅黑" w:cs="微软雅黑"/>
          <w:snapToGrid w:val="0"/>
          <w:color w:val="000000"/>
          <w:spacing w:val="-3"/>
          <w:kern w:val="0"/>
          <w:sz w:val="20"/>
          <w:szCs w:val="20"/>
        </w:rPr>
        <w:t>实习期间表现差的实</w:t>
      </w:r>
      <w:r w:rsidR="00616253" w:rsidRPr="00DB505D">
        <w:rPr>
          <w:rFonts w:ascii="微软雅黑" w:eastAsia="微软雅黑" w:hAnsi="微软雅黑" w:cs="微软雅黑"/>
          <w:snapToGrid w:val="0"/>
          <w:color w:val="000000"/>
          <w:spacing w:val="2"/>
          <w:kern w:val="0"/>
          <w:sz w:val="20"/>
          <w:szCs w:val="20"/>
        </w:rPr>
        <w:t>习生，评为不及</w:t>
      </w:r>
      <w:r w:rsidR="00616253" w:rsidRPr="00DB505D">
        <w:rPr>
          <w:rFonts w:ascii="微软雅黑" w:eastAsia="微软雅黑" w:hAnsi="微软雅黑" w:cs="微软雅黑"/>
          <w:snapToGrid w:val="0"/>
          <w:color w:val="000000"/>
          <w:spacing w:val="1"/>
          <w:kern w:val="0"/>
          <w:sz w:val="20"/>
          <w:szCs w:val="20"/>
        </w:rPr>
        <w:t>格。</w:t>
      </w:r>
    </w:p>
    <w:p w:rsidR="00616253" w:rsidRPr="00DB505D" w:rsidRDefault="00616253" w:rsidP="00616253">
      <w:pPr>
        <w:widowControl/>
        <w:kinsoku w:val="0"/>
        <w:autoSpaceDE w:val="0"/>
        <w:autoSpaceDN w:val="0"/>
        <w:adjustRightInd w:val="0"/>
        <w:snapToGrid w:val="0"/>
        <w:spacing w:before="135" w:line="273" w:lineRule="auto"/>
        <w:ind w:firstLine="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
          <w:kern w:val="0"/>
          <w:sz w:val="20"/>
          <w:szCs w:val="20"/>
        </w:rPr>
        <w:t>第十九条 实习期间， 缺席累计超过一周者(含七天)，实习成绩应予降等；缺席</w:t>
      </w:r>
      <w:r w:rsidRPr="00DB505D">
        <w:rPr>
          <w:rFonts w:ascii="微软雅黑" w:eastAsia="微软雅黑" w:hAnsi="微软雅黑" w:cs="微软雅黑"/>
          <w:snapToGrid w:val="0"/>
          <w:color w:val="000000"/>
          <w:kern w:val="0"/>
          <w:sz w:val="20"/>
          <w:szCs w:val="20"/>
        </w:rPr>
        <w:t xml:space="preserve">累计 </w:t>
      </w:r>
      <w:r w:rsidRPr="00DB505D">
        <w:rPr>
          <w:rFonts w:ascii="微软雅黑" w:eastAsia="微软雅黑" w:hAnsi="微软雅黑" w:cs="微软雅黑"/>
          <w:snapToGrid w:val="0"/>
          <w:color w:val="000000"/>
          <w:spacing w:val="7"/>
          <w:kern w:val="0"/>
          <w:sz w:val="20"/>
          <w:szCs w:val="20"/>
        </w:rPr>
        <w:t>超</w:t>
      </w:r>
      <w:r w:rsidRPr="00DB505D">
        <w:rPr>
          <w:rFonts w:ascii="微软雅黑" w:eastAsia="微软雅黑" w:hAnsi="微软雅黑" w:cs="微软雅黑"/>
          <w:snapToGrid w:val="0"/>
          <w:color w:val="000000"/>
          <w:spacing w:val="5"/>
          <w:kern w:val="0"/>
          <w:sz w:val="20"/>
          <w:szCs w:val="20"/>
        </w:rPr>
        <w:t>过三周者，应评为不及格。</w:t>
      </w:r>
    </w:p>
    <w:p w:rsidR="00616253" w:rsidRPr="00DB505D" w:rsidRDefault="00616253" w:rsidP="00616253">
      <w:pPr>
        <w:widowControl/>
        <w:kinsoku w:val="0"/>
        <w:autoSpaceDE w:val="0"/>
        <w:autoSpaceDN w:val="0"/>
        <w:adjustRightInd w:val="0"/>
        <w:snapToGrid w:val="0"/>
        <w:spacing w:before="3" w:line="272" w:lineRule="auto"/>
        <w:ind w:left="1" w:right="6" w:firstLine="476"/>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4"/>
          <w:kern w:val="0"/>
          <w:sz w:val="20"/>
          <w:szCs w:val="20"/>
        </w:rPr>
        <w:t>第二十条 未参加教育实</w:t>
      </w:r>
      <w:r w:rsidRPr="00DB505D">
        <w:rPr>
          <w:rFonts w:ascii="微软雅黑" w:eastAsia="微软雅黑" w:hAnsi="微软雅黑" w:cs="微软雅黑"/>
          <w:snapToGrid w:val="0"/>
          <w:color w:val="000000"/>
          <w:spacing w:val="-3"/>
          <w:kern w:val="0"/>
          <w:sz w:val="20"/>
          <w:szCs w:val="20"/>
        </w:rPr>
        <w:t>习</w:t>
      </w:r>
      <w:r w:rsidRPr="00DB505D">
        <w:rPr>
          <w:rFonts w:ascii="微软雅黑" w:eastAsia="微软雅黑" w:hAnsi="微软雅黑" w:cs="微软雅黑"/>
          <w:snapToGrid w:val="0"/>
          <w:color w:val="000000"/>
          <w:spacing w:val="-2"/>
          <w:kern w:val="0"/>
          <w:sz w:val="20"/>
          <w:szCs w:val="20"/>
        </w:rPr>
        <w:t>者，或教育实习成绩不及格者，不予毕业，按学籍管理办</w:t>
      </w:r>
      <w:r w:rsidRPr="00DB505D">
        <w:rPr>
          <w:rFonts w:ascii="微软雅黑" w:eastAsia="微软雅黑" w:hAnsi="微软雅黑" w:cs="微软雅黑"/>
          <w:snapToGrid w:val="0"/>
          <w:color w:val="000000"/>
          <w:spacing w:val="10"/>
          <w:kern w:val="0"/>
          <w:sz w:val="20"/>
          <w:szCs w:val="20"/>
        </w:rPr>
        <w:t>法，</w:t>
      </w:r>
      <w:r w:rsidRPr="00DB505D">
        <w:rPr>
          <w:rFonts w:ascii="微软雅黑" w:eastAsia="微软雅黑" w:hAnsi="微软雅黑" w:cs="微软雅黑"/>
          <w:snapToGrid w:val="0"/>
          <w:color w:val="000000"/>
          <w:spacing w:val="7"/>
          <w:kern w:val="0"/>
          <w:sz w:val="20"/>
          <w:szCs w:val="20"/>
        </w:rPr>
        <w:t>只</w:t>
      </w:r>
      <w:r w:rsidRPr="00DB505D">
        <w:rPr>
          <w:rFonts w:ascii="微软雅黑" w:eastAsia="微软雅黑" w:hAnsi="微软雅黑" w:cs="微软雅黑"/>
          <w:snapToGrid w:val="0"/>
          <w:color w:val="000000"/>
          <w:spacing w:val="5"/>
          <w:kern w:val="0"/>
          <w:sz w:val="20"/>
          <w:szCs w:val="20"/>
        </w:rPr>
        <w:t>发结业证书，不发毕业证书。</w:t>
      </w:r>
    </w:p>
    <w:p w:rsidR="00616253" w:rsidRPr="00DB505D" w:rsidRDefault="00616253" w:rsidP="00616253">
      <w:pPr>
        <w:widowControl/>
        <w:kinsoku w:val="0"/>
        <w:autoSpaceDE w:val="0"/>
        <w:autoSpaceDN w:val="0"/>
        <w:adjustRightInd w:val="0"/>
        <w:snapToGrid w:val="0"/>
        <w:spacing w:before="3" w:line="272" w:lineRule="auto"/>
        <w:ind w:left="16" w:right="5" w:firstLine="461"/>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8"/>
          <w:kern w:val="0"/>
          <w:sz w:val="20"/>
          <w:szCs w:val="20"/>
        </w:rPr>
        <w:t>第</w:t>
      </w:r>
      <w:r w:rsidRPr="00DB505D">
        <w:rPr>
          <w:rFonts w:ascii="微软雅黑" w:eastAsia="微软雅黑" w:hAnsi="微软雅黑" w:cs="微软雅黑"/>
          <w:snapToGrid w:val="0"/>
          <w:color w:val="000000"/>
          <w:spacing w:val="7"/>
          <w:kern w:val="0"/>
          <w:sz w:val="20"/>
          <w:szCs w:val="20"/>
        </w:rPr>
        <w:t>二</w:t>
      </w:r>
      <w:r w:rsidRPr="00DB505D">
        <w:rPr>
          <w:rFonts w:ascii="微软雅黑" w:eastAsia="微软雅黑" w:hAnsi="微软雅黑" w:cs="微软雅黑"/>
          <w:snapToGrid w:val="0"/>
          <w:color w:val="000000"/>
          <w:spacing w:val="4"/>
          <w:kern w:val="0"/>
          <w:sz w:val="20"/>
          <w:szCs w:val="20"/>
        </w:rPr>
        <w:t>十一条 实习成绩的评定。由双方指导教师依据标准、实事求是进行初评，经学</w:t>
      </w:r>
      <w:r w:rsidRPr="00DB505D">
        <w:rPr>
          <w:rFonts w:ascii="微软雅黑" w:eastAsia="微软雅黑" w:hAnsi="微软雅黑" w:cs="微软雅黑"/>
          <w:snapToGrid w:val="0"/>
          <w:color w:val="000000"/>
          <w:spacing w:val="7"/>
          <w:kern w:val="0"/>
          <w:sz w:val="20"/>
          <w:szCs w:val="20"/>
        </w:rPr>
        <w:t>院实习领导小组组织各实习队带队教师，按统一标准联评后，向学生公布</w:t>
      </w:r>
      <w:r w:rsidRPr="00DB505D">
        <w:rPr>
          <w:rFonts w:ascii="微软雅黑" w:eastAsia="微软雅黑" w:hAnsi="微软雅黑" w:cs="微软雅黑"/>
          <w:snapToGrid w:val="0"/>
          <w:color w:val="000000"/>
          <w:spacing w:val="3"/>
          <w:kern w:val="0"/>
          <w:sz w:val="20"/>
          <w:szCs w:val="20"/>
        </w:rPr>
        <w:t>。</w:t>
      </w:r>
    </w:p>
    <w:p w:rsidR="00616253" w:rsidRPr="00DB505D" w:rsidRDefault="00616253" w:rsidP="00616253">
      <w:pPr>
        <w:widowControl/>
        <w:kinsoku w:val="0"/>
        <w:autoSpaceDE w:val="0"/>
        <w:autoSpaceDN w:val="0"/>
        <w:adjustRightInd w:val="0"/>
        <w:snapToGrid w:val="0"/>
        <w:spacing w:before="1" w:line="192" w:lineRule="auto"/>
        <w:ind w:left="4033"/>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6"/>
          <w:kern w:val="0"/>
          <w:sz w:val="20"/>
          <w:szCs w:val="20"/>
        </w:rPr>
        <w:t>第</w:t>
      </w:r>
      <w:r w:rsidRPr="00DB505D">
        <w:rPr>
          <w:rFonts w:ascii="微软雅黑" w:eastAsia="微软雅黑" w:hAnsi="微软雅黑" w:cs="微软雅黑"/>
          <w:snapToGrid w:val="0"/>
          <w:color w:val="000000"/>
          <w:spacing w:val="13"/>
          <w:kern w:val="0"/>
          <w:sz w:val="20"/>
          <w:szCs w:val="20"/>
        </w:rPr>
        <w:t>七章</w:t>
      </w:r>
      <w:r w:rsidR="004703FB">
        <w:rPr>
          <w:rFonts w:ascii="微软雅黑" w:eastAsia="微软雅黑" w:hAnsi="微软雅黑" w:cs="微软雅黑"/>
          <w:snapToGrid w:val="0"/>
          <w:color w:val="000000"/>
          <w:spacing w:val="13"/>
          <w:kern w:val="0"/>
          <w:sz w:val="20"/>
          <w:szCs w:val="20"/>
        </w:rPr>
        <w:t xml:space="preserve">  </w:t>
      </w:r>
      <w:r w:rsidRPr="00DB505D">
        <w:rPr>
          <w:rFonts w:ascii="微软雅黑" w:eastAsia="微软雅黑" w:hAnsi="微软雅黑" w:cs="微软雅黑"/>
          <w:snapToGrid w:val="0"/>
          <w:color w:val="000000"/>
          <w:spacing w:val="13"/>
          <w:kern w:val="0"/>
          <w:sz w:val="20"/>
          <w:szCs w:val="20"/>
        </w:rPr>
        <w:t>总结</w:t>
      </w:r>
    </w:p>
    <w:p w:rsidR="00616253" w:rsidRPr="00DB505D" w:rsidRDefault="00616253" w:rsidP="00616253">
      <w:pPr>
        <w:widowControl/>
        <w:kinsoku w:val="0"/>
        <w:autoSpaceDE w:val="0"/>
        <w:autoSpaceDN w:val="0"/>
        <w:adjustRightInd w:val="0"/>
        <w:snapToGrid w:val="0"/>
        <w:spacing w:before="132" w:line="190" w:lineRule="auto"/>
        <w:ind w:left="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6"/>
          <w:kern w:val="0"/>
          <w:sz w:val="20"/>
          <w:szCs w:val="20"/>
        </w:rPr>
        <w:t>第二</w:t>
      </w:r>
      <w:r w:rsidRPr="00DB505D">
        <w:rPr>
          <w:rFonts w:ascii="微软雅黑" w:eastAsia="微软雅黑" w:hAnsi="微软雅黑" w:cs="微软雅黑"/>
          <w:snapToGrid w:val="0"/>
          <w:color w:val="000000"/>
          <w:spacing w:val="10"/>
          <w:kern w:val="0"/>
          <w:sz w:val="20"/>
          <w:szCs w:val="20"/>
        </w:rPr>
        <w:t>十</w:t>
      </w:r>
      <w:r w:rsidRPr="00DB505D">
        <w:rPr>
          <w:rFonts w:ascii="微软雅黑" w:eastAsia="微软雅黑" w:hAnsi="微软雅黑" w:cs="微软雅黑"/>
          <w:snapToGrid w:val="0"/>
          <w:color w:val="000000"/>
          <w:spacing w:val="8"/>
          <w:kern w:val="0"/>
          <w:sz w:val="20"/>
          <w:szCs w:val="20"/>
        </w:rPr>
        <w:t>二条 每个实习生于实习结束前将实习总结交指导教师。</w:t>
      </w:r>
    </w:p>
    <w:p w:rsidR="00616253" w:rsidRPr="00DB505D" w:rsidRDefault="00616253" w:rsidP="00616253">
      <w:pPr>
        <w:widowControl/>
        <w:kinsoku w:val="0"/>
        <w:autoSpaceDE w:val="0"/>
        <w:autoSpaceDN w:val="0"/>
        <w:adjustRightInd w:val="0"/>
        <w:snapToGrid w:val="0"/>
        <w:spacing w:before="134" w:line="274" w:lineRule="auto"/>
        <w:ind w:left="6" w:right="3" w:firstLine="471"/>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2"/>
          <w:kern w:val="0"/>
          <w:sz w:val="20"/>
          <w:szCs w:val="20"/>
        </w:rPr>
        <w:t>第</w:t>
      </w:r>
      <w:r w:rsidRPr="00DB505D">
        <w:rPr>
          <w:rFonts w:ascii="微软雅黑" w:eastAsia="微软雅黑" w:hAnsi="微软雅黑" w:cs="微软雅黑"/>
          <w:snapToGrid w:val="0"/>
          <w:color w:val="000000"/>
          <w:spacing w:val="6"/>
          <w:kern w:val="0"/>
          <w:sz w:val="20"/>
          <w:szCs w:val="20"/>
        </w:rPr>
        <w:t>二十三条 实习带队教师会同指导教师， 在实习结束后两周内完成实习指导工作总</w:t>
      </w:r>
      <w:r w:rsidRPr="00DB505D">
        <w:rPr>
          <w:rFonts w:ascii="微软雅黑" w:eastAsia="微软雅黑" w:hAnsi="微软雅黑" w:cs="微软雅黑"/>
          <w:snapToGrid w:val="0"/>
          <w:color w:val="000000"/>
          <w:spacing w:val="5"/>
          <w:kern w:val="0"/>
          <w:sz w:val="20"/>
          <w:szCs w:val="20"/>
        </w:rPr>
        <w:t>结，或实习工作专题调查报告。</w:t>
      </w:r>
    </w:p>
    <w:p w:rsidR="00616253" w:rsidRPr="00DB505D" w:rsidRDefault="00616253" w:rsidP="00616253">
      <w:pPr>
        <w:widowControl/>
        <w:kinsoku w:val="0"/>
        <w:autoSpaceDE w:val="0"/>
        <w:autoSpaceDN w:val="0"/>
        <w:adjustRightInd w:val="0"/>
        <w:snapToGrid w:val="0"/>
        <w:spacing w:before="4" w:line="272" w:lineRule="auto"/>
        <w:ind w:left="2" w:right="3" w:firstLine="475"/>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2"/>
          <w:kern w:val="0"/>
          <w:sz w:val="20"/>
          <w:szCs w:val="20"/>
        </w:rPr>
        <w:t>第</w:t>
      </w:r>
      <w:r w:rsidRPr="00DB505D">
        <w:rPr>
          <w:rFonts w:ascii="微软雅黑" w:eastAsia="微软雅黑" w:hAnsi="微软雅黑" w:cs="微软雅黑"/>
          <w:snapToGrid w:val="0"/>
          <w:color w:val="000000"/>
          <w:spacing w:val="6"/>
          <w:kern w:val="0"/>
          <w:sz w:val="20"/>
          <w:szCs w:val="20"/>
        </w:rPr>
        <w:t>二十四条 各学院实习工作领导小组， 在实习结束后两周内将本部门实习总结交教</w:t>
      </w:r>
      <w:r w:rsidRPr="00DB505D">
        <w:rPr>
          <w:rFonts w:ascii="微软雅黑" w:eastAsia="微软雅黑" w:hAnsi="微软雅黑" w:cs="微软雅黑"/>
          <w:snapToGrid w:val="0"/>
          <w:color w:val="000000"/>
          <w:spacing w:val="-1"/>
          <w:kern w:val="0"/>
          <w:sz w:val="20"/>
          <w:szCs w:val="20"/>
        </w:rPr>
        <w:t>务处存档。</w:t>
      </w:r>
    </w:p>
    <w:p w:rsidR="00616253" w:rsidRPr="00DB505D" w:rsidRDefault="00616253" w:rsidP="00616253">
      <w:pPr>
        <w:widowControl/>
        <w:kinsoku w:val="0"/>
        <w:autoSpaceDE w:val="0"/>
        <w:autoSpaceDN w:val="0"/>
        <w:adjustRightInd w:val="0"/>
        <w:snapToGrid w:val="0"/>
        <w:spacing w:line="190" w:lineRule="auto"/>
        <w:ind w:left="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9"/>
          <w:kern w:val="0"/>
          <w:sz w:val="20"/>
          <w:szCs w:val="20"/>
        </w:rPr>
        <w:t>第二十五条 学生专业实习评语及成绩在实习结束后两周内归入学生记分册</w:t>
      </w:r>
      <w:r w:rsidRPr="00DB505D">
        <w:rPr>
          <w:rFonts w:ascii="微软雅黑" w:eastAsia="微软雅黑" w:hAnsi="微软雅黑" w:cs="微软雅黑"/>
          <w:snapToGrid w:val="0"/>
          <w:color w:val="000000"/>
          <w:spacing w:val="6"/>
          <w:kern w:val="0"/>
          <w:sz w:val="20"/>
          <w:szCs w:val="20"/>
        </w:rPr>
        <w:t>。</w:t>
      </w:r>
    </w:p>
    <w:p w:rsidR="00616253" w:rsidRPr="00DB505D" w:rsidRDefault="00616253" w:rsidP="00616253">
      <w:pPr>
        <w:widowControl/>
        <w:kinsoku w:val="0"/>
        <w:autoSpaceDE w:val="0"/>
        <w:autoSpaceDN w:val="0"/>
        <w:adjustRightInd w:val="0"/>
        <w:snapToGrid w:val="0"/>
        <w:spacing w:before="135" w:line="274" w:lineRule="auto"/>
        <w:ind w:left="2" w:right="7" w:firstLine="475"/>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
          <w:kern w:val="0"/>
          <w:sz w:val="20"/>
          <w:szCs w:val="20"/>
        </w:rPr>
        <w:t>第二十六条 教务处于实习结束后一个月以内，汇总各</w:t>
      </w:r>
      <w:r w:rsidRPr="00DB505D">
        <w:rPr>
          <w:rFonts w:ascii="微软雅黑" w:eastAsia="微软雅黑" w:hAnsi="微软雅黑" w:cs="微软雅黑"/>
          <w:snapToGrid w:val="0"/>
          <w:color w:val="000000"/>
          <w:kern w:val="0"/>
          <w:sz w:val="20"/>
          <w:szCs w:val="20"/>
        </w:rPr>
        <w:t xml:space="preserve">学院实习总结及实习成绩，  完 </w:t>
      </w:r>
      <w:r w:rsidRPr="00DB505D">
        <w:rPr>
          <w:rFonts w:ascii="微软雅黑" w:eastAsia="微软雅黑" w:hAnsi="微软雅黑" w:cs="微软雅黑"/>
          <w:snapToGrid w:val="0"/>
          <w:color w:val="000000"/>
          <w:spacing w:val="14"/>
          <w:kern w:val="0"/>
          <w:sz w:val="20"/>
          <w:szCs w:val="20"/>
        </w:rPr>
        <w:t>成</w:t>
      </w:r>
      <w:r w:rsidRPr="00DB505D">
        <w:rPr>
          <w:rFonts w:ascii="微软雅黑" w:eastAsia="微软雅黑" w:hAnsi="微软雅黑" w:cs="微软雅黑"/>
          <w:snapToGrid w:val="0"/>
          <w:color w:val="000000"/>
          <w:spacing w:val="13"/>
          <w:kern w:val="0"/>
          <w:sz w:val="20"/>
          <w:szCs w:val="20"/>
        </w:rPr>
        <w:t>学</w:t>
      </w:r>
      <w:r w:rsidRPr="00DB505D">
        <w:rPr>
          <w:rFonts w:ascii="微软雅黑" w:eastAsia="微软雅黑" w:hAnsi="微软雅黑" w:cs="微软雅黑"/>
          <w:snapToGrid w:val="0"/>
          <w:color w:val="000000"/>
          <w:spacing w:val="7"/>
          <w:kern w:val="0"/>
          <w:sz w:val="20"/>
          <w:szCs w:val="20"/>
        </w:rPr>
        <w:t>校实习总结。主管校长审批后，列入研究和改进学校教育教学工作的依据。</w:t>
      </w:r>
    </w:p>
    <w:p w:rsidR="00616253" w:rsidRPr="00DB505D" w:rsidRDefault="00616253" w:rsidP="00616253">
      <w:pPr>
        <w:widowControl/>
        <w:kinsoku w:val="0"/>
        <w:autoSpaceDE w:val="0"/>
        <w:autoSpaceDN w:val="0"/>
        <w:adjustRightInd w:val="0"/>
        <w:snapToGrid w:val="0"/>
        <w:spacing w:line="192" w:lineRule="auto"/>
        <w:ind w:left="3973"/>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3"/>
          <w:kern w:val="0"/>
          <w:sz w:val="20"/>
          <w:szCs w:val="20"/>
        </w:rPr>
        <w:t>第</w:t>
      </w:r>
      <w:r w:rsidRPr="00DB505D">
        <w:rPr>
          <w:rFonts w:ascii="微软雅黑" w:eastAsia="微软雅黑" w:hAnsi="微软雅黑" w:cs="微软雅黑"/>
          <w:snapToGrid w:val="0"/>
          <w:color w:val="000000"/>
          <w:spacing w:val="9"/>
          <w:kern w:val="0"/>
          <w:sz w:val="20"/>
          <w:szCs w:val="20"/>
        </w:rPr>
        <w:t>八章</w:t>
      </w:r>
      <w:r w:rsidR="004703FB">
        <w:rPr>
          <w:rFonts w:ascii="微软雅黑" w:eastAsia="微软雅黑" w:hAnsi="微软雅黑" w:cs="微软雅黑"/>
          <w:snapToGrid w:val="0"/>
          <w:color w:val="000000"/>
          <w:spacing w:val="9"/>
          <w:kern w:val="0"/>
          <w:sz w:val="20"/>
          <w:szCs w:val="20"/>
        </w:rPr>
        <w:t xml:space="preserve">  </w:t>
      </w:r>
      <w:r w:rsidRPr="00DB505D">
        <w:rPr>
          <w:rFonts w:ascii="微软雅黑" w:eastAsia="微软雅黑" w:hAnsi="微软雅黑" w:cs="微软雅黑"/>
          <w:snapToGrid w:val="0"/>
          <w:color w:val="000000"/>
          <w:spacing w:val="9"/>
          <w:kern w:val="0"/>
          <w:sz w:val="20"/>
          <w:szCs w:val="20"/>
        </w:rPr>
        <w:t>附则</w:t>
      </w:r>
    </w:p>
    <w:p w:rsidR="00616253" w:rsidRPr="00DB505D" w:rsidRDefault="00616253" w:rsidP="00616253">
      <w:pPr>
        <w:widowControl/>
        <w:kinsoku w:val="0"/>
        <w:autoSpaceDE w:val="0"/>
        <w:autoSpaceDN w:val="0"/>
        <w:adjustRightInd w:val="0"/>
        <w:snapToGrid w:val="0"/>
        <w:spacing w:before="133" w:line="449" w:lineRule="exact"/>
        <w:ind w:left="478"/>
        <w:jc w:val="left"/>
        <w:textAlignment w:val="baseline"/>
        <w:rPr>
          <w:rFonts w:ascii="微软雅黑" w:eastAsia="微软雅黑" w:hAnsi="微软雅黑" w:cs="微软雅黑"/>
          <w:snapToGrid w:val="0"/>
          <w:color w:val="000000"/>
          <w:kern w:val="0"/>
          <w:sz w:val="20"/>
          <w:szCs w:val="20"/>
        </w:rPr>
      </w:pPr>
      <w:r w:rsidRPr="00DB505D">
        <w:rPr>
          <w:rFonts w:ascii="微软雅黑" w:eastAsia="微软雅黑" w:hAnsi="微软雅黑" w:cs="微软雅黑"/>
          <w:snapToGrid w:val="0"/>
          <w:color w:val="000000"/>
          <w:spacing w:val="16"/>
          <w:kern w:val="0"/>
          <w:position w:val="16"/>
          <w:sz w:val="20"/>
          <w:szCs w:val="20"/>
        </w:rPr>
        <w:t>第二</w:t>
      </w:r>
      <w:r w:rsidRPr="00DB505D">
        <w:rPr>
          <w:rFonts w:ascii="微软雅黑" w:eastAsia="微软雅黑" w:hAnsi="微软雅黑" w:cs="微软雅黑"/>
          <w:snapToGrid w:val="0"/>
          <w:color w:val="000000"/>
          <w:spacing w:val="11"/>
          <w:kern w:val="0"/>
          <w:position w:val="16"/>
          <w:sz w:val="20"/>
          <w:szCs w:val="20"/>
        </w:rPr>
        <w:t>十</w:t>
      </w:r>
      <w:r w:rsidRPr="00DB505D">
        <w:rPr>
          <w:rFonts w:ascii="微软雅黑" w:eastAsia="微软雅黑" w:hAnsi="微软雅黑" w:cs="微软雅黑"/>
          <w:snapToGrid w:val="0"/>
          <w:color w:val="000000"/>
          <w:spacing w:val="8"/>
          <w:kern w:val="0"/>
          <w:position w:val="16"/>
          <w:sz w:val="20"/>
          <w:szCs w:val="20"/>
        </w:rPr>
        <w:t>七条 本规定自发布之日起实施，其他相关规则同时废止。</w:t>
      </w:r>
    </w:p>
    <w:p w:rsidR="00DB505D" w:rsidRDefault="00616253" w:rsidP="00616253">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spacing w:val="8"/>
          <w:kern w:val="0"/>
          <w:sz w:val="20"/>
          <w:szCs w:val="20"/>
        </w:rPr>
      </w:pPr>
      <w:r w:rsidRPr="00DB505D">
        <w:rPr>
          <w:rFonts w:ascii="微软雅黑" w:eastAsia="微软雅黑" w:hAnsi="微软雅黑" w:cs="微软雅黑"/>
          <w:snapToGrid w:val="0"/>
          <w:color w:val="000000"/>
          <w:spacing w:val="16"/>
          <w:kern w:val="0"/>
          <w:sz w:val="20"/>
          <w:szCs w:val="20"/>
        </w:rPr>
        <w:t>第</w:t>
      </w:r>
      <w:r w:rsidRPr="00DB505D">
        <w:rPr>
          <w:rFonts w:ascii="微软雅黑" w:eastAsia="微软雅黑" w:hAnsi="微软雅黑" w:cs="微软雅黑"/>
          <w:snapToGrid w:val="0"/>
          <w:color w:val="000000"/>
          <w:spacing w:val="10"/>
          <w:kern w:val="0"/>
          <w:sz w:val="20"/>
          <w:szCs w:val="20"/>
        </w:rPr>
        <w:t>二</w:t>
      </w:r>
      <w:r w:rsidRPr="00DB505D">
        <w:rPr>
          <w:rFonts w:ascii="微软雅黑" w:eastAsia="微软雅黑" w:hAnsi="微软雅黑" w:cs="微软雅黑"/>
          <w:snapToGrid w:val="0"/>
          <w:color w:val="000000"/>
          <w:spacing w:val="8"/>
          <w:kern w:val="0"/>
          <w:sz w:val="20"/>
          <w:szCs w:val="20"/>
        </w:rPr>
        <w:t>十八条 本规定由教务处负责解释。</w:t>
      </w:r>
    </w:p>
    <w:p w:rsidR="00616253" w:rsidRDefault="00616253" w:rsidP="00616253">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spacing w:val="8"/>
          <w:kern w:val="0"/>
          <w:sz w:val="20"/>
          <w:szCs w:val="20"/>
        </w:rPr>
      </w:pPr>
    </w:p>
    <w:p w:rsidR="00616253" w:rsidRDefault="00616253" w:rsidP="00616253">
      <w:pPr>
        <w:widowControl/>
        <w:tabs>
          <w:tab w:val="left" w:pos="602"/>
        </w:tabs>
        <w:kinsoku w:val="0"/>
        <w:autoSpaceDE w:val="0"/>
        <w:autoSpaceDN w:val="0"/>
        <w:adjustRightInd w:val="0"/>
        <w:snapToGrid w:val="0"/>
        <w:spacing w:before="143" w:line="186" w:lineRule="auto"/>
        <w:ind w:left="488"/>
        <w:jc w:val="left"/>
        <w:textAlignment w:val="baseline"/>
        <w:rPr>
          <w:rFonts w:ascii="微软雅黑" w:eastAsia="微软雅黑" w:hAnsi="微软雅黑" w:cs="微软雅黑"/>
          <w:snapToGrid w:val="0"/>
          <w:color w:val="000000"/>
          <w:spacing w:val="8"/>
          <w:kern w:val="0"/>
          <w:sz w:val="20"/>
          <w:szCs w:val="20"/>
        </w:rPr>
      </w:pPr>
    </w:p>
    <w:p w:rsidR="00616253" w:rsidRPr="00DB505D" w:rsidRDefault="00616253" w:rsidP="00616253">
      <w:pPr>
        <w:widowControl/>
        <w:tabs>
          <w:tab w:val="left" w:pos="602"/>
        </w:tabs>
        <w:kinsoku w:val="0"/>
        <w:autoSpaceDE w:val="0"/>
        <w:autoSpaceDN w:val="0"/>
        <w:adjustRightInd w:val="0"/>
        <w:snapToGrid w:val="0"/>
        <w:spacing w:before="143" w:line="186" w:lineRule="auto"/>
        <w:ind w:leftChars="232" w:left="487" w:firstLineChars="2950" w:firstLine="5487"/>
        <w:jc w:val="left"/>
        <w:textAlignment w:val="baseline"/>
        <w:rPr>
          <w:rFonts w:ascii="微软雅黑" w:eastAsia="微软雅黑" w:hAnsi="微软雅黑" w:cs="微软雅黑"/>
          <w:snapToGrid w:val="0"/>
          <w:color w:val="000000"/>
          <w:kern w:val="0"/>
          <w:sz w:val="20"/>
          <w:szCs w:val="20"/>
        </w:rPr>
        <w:sectPr w:rsidR="00616253" w:rsidRPr="00DB505D">
          <w:headerReference w:type="default" r:id="rId49"/>
          <w:footerReference w:type="default" r:id="rId50"/>
          <w:pgSz w:w="11906" w:h="16838"/>
          <w:pgMar w:top="400" w:right="1151" w:bottom="678" w:left="1622" w:header="0" w:footer="500" w:gutter="0"/>
          <w:cols w:space="720"/>
        </w:sectPr>
      </w:pPr>
      <w:r w:rsidRPr="00DB505D">
        <w:rPr>
          <w:rFonts w:ascii="微软雅黑" w:eastAsia="微软雅黑" w:hAnsi="微软雅黑" w:cs="Arial"/>
          <w:snapToGrid w:val="0"/>
          <w:color w:val="000000"/>
          <w:spacing w:val="-7"/>
          <w:kern w:val="0"/>
          <w:sz w:val="20"/>
          <w:szCs w:val="20"/>
        </w:rPr>
        <w:t>2</w:t>
      </w:r>
      <w:r w:rsidRPr="00DB505D">
        <w:rPr>
          <w:rFonts w:ascii="微软雅黑" w:eastAsia="微软雅黑" w:hAnsi="微软雅黑" w:cs="Arial"/>
          <w:snapToGrid w:val="0"/>
          <w:color w:val="000000"/>
          <w:spacing w:val="-5"/>
          <w:kern w:val="0"/>
          <w:sz w:val="20"/>
          <w:szCs w:val="20"/>
        </w:rPr>
        <w:t xml:space="preserve">014 </w:t>
      </w:r>
      <w:r w:rsidRPr="00DB505D">
        <w:rPr>
          <w:rFonts w:ascii="微软雅黑" w:eastAsia="微软雅黑" w:hAnsi="微软雅黑" w:cs="微软雅黑"/>
          <w:snapToGrid w:val="0"/>
          <w:color w:val="000000"/>
          <w:spacing w:val="-5"/>
          <w:kern w:val="0"/>
          <w:sz w:val="20"/>
          <w:szCs w:val="20"/>
        </w:rPr>
        <w:t xml:space="preserve">年 </w:t>
      </w:r>
      <w:r w:rsidRPr="00DB505D">
        <w:rPr>
          <w:rFonts w:ascii="微软雅黑" w:eastAsia="微软雅黑" w:hAnsi="微软雅黑" w:cs="Arial"/>
          <w:snapToGrid w:val="0"/>
          <w:color w:val="000000"/>
          <w:spacing w:val="-5"/>
          <w:kern w:val="0"/>
          <w:sz w:val="20"/>
          <w:szCs w:val="20"/>
        </w:rPr>
        <w:t xml:space="preserve">12 </w:t>
      </w:r>
      <w:r w:rsidRPr="00DB505D">
        <w:rPr>
          <w:rFonts w:ascii="微软雅黑" w:eastAsia="微软雅黑" w:hAnsi="微软雅黑" w:cs="微软雅黑"/>
          <w:snapToGrid w:val="0"/>
          <w:color w:val="000000"/>
          <w:spacing w:val="-5"/>
          <w:kern w:val="0"/>
          <w:sz w:val="20"/>
          <w:szCs w:val="20"/>
        </w:rPr>
        <w:t xml:space="preserve">月 </w:t>
      </w:r>
      <w:r w:rsidRPr="00DB505D">
        <w:rPr>
          <w:rFonts w:ascii="微软雅黑" w:eastAsia="微软雅黑" w:hAnsi="微软雅黑" w:cs="Arial"/>
          <w:snapToGrid w:val="0"/>
          <w:color w:val="000000"/>
          <w:spacing w:val="-5"/>
          <w:kern w:val="0"/>
          <w:sz w:val="20"/>
          <w:szCs w:val="20"/>
        </w:rPr>
        <w:t>22</w:t>
      </w:r>
      <w:r>
        <w:rPr>
          <w:rFonts w:ascii="微软雅黑" w:eastAsia="微软雅黑" w:hAnsi="微软雅黑" w:cs="Arial" w:hint="eastAsia"/>
          <w:snapToGrid w:val="0"/>
          <w:color w:val="000000"/>
          <w:spacing w:val="-5"/>
          <w:kern w:val="0"/>
          <w:sz w:val="20"/>
          <w:szCs w:val="20"/>
        </w:rPr>
        <w:t xml:space="preserve"> </w:t>
      </w:r>
      <w:r>
        <w:rPr>
          <w:rFonts w:ascii="微软雅黑" w:eastAsia="微软雅黑" w:hAnsi="微软雅黑" w:cs="Arial"/>
          <w:snapToGrid w:val="0"/>
          <w:color w:val="000000"/>
          <w:spacing w:val="-5"/>
          <w:kern w:val="0"/>
          <w:sz w:val="20"/>
          <w:szCs w:val="20"/>
        </w:rPr>
        <w:t>日</w:t>
      </w:r>
      <w:r w:rsidRPr="00DB505D">
        <w:rPr>
          <w:rFonts w:ascii="微软雅黑" w:eastAsia="微软雅黑" w:hAnsi="微软雅黑" w:cs="Arial"/>
          <w:snapToGrid w:val="0"/>
          <w:color w:val="000000"/>
          <w:spacing w:val="-5"/>
          <w:kern w:val="0"/>
          <w:sz w:val="20"/>
          <w:szCs w:val="20"/>
        </w:rPr>
        <w:t xml:space="preserve"> </w:t>
      </w:r>
    </w:p>
    <w:p w:rsidR="004703FB" w:rsidRDefault="004703FB" w:rsidP="004703FB">
      <w:pPr>
        <w:spacing w:before="133" w:line="212" w:lineRule="auto"/>
        <w:jc w:val="center"/>
        <w:outlineLvl w:val="1"/>
        <w:rPr>
          <w:rFonts w:ascii="微软雅黑" w:eastAsia="微软雅黑" w:hAnsi="微软雅黑" w:cs="微软雅黑"/>
          <w:spacing w:val="10"/>
          <w:sz w:val="20"/>
          <w:szCs w:val="20"/>
        </w:rPr>
      </w:pPr>
      <w:bookmarkStart w:id="30" w:name="_bookmark88"/>
      <w:bookmarkStart w:id="31" w:name="_bookmark13"/>
      <w:bookmarkStart w:id="32" w:name="_Toc1457230760"/>
      <w:bookmarkEnd w:id="30"/>
      <w:bookmarkEnd w:id="31"/>
    </w:p>
    <w:p w:rsidR="00FF10CA" w:rsidRDefault="00FF10CA" w:rsidP="004703FB">
      <w:pPr>
        <w:spacing w:before="133" w:line="212" w:lineRule="auto"/>
        <w:jc w:val="center"/>
        <w:outlineLvl w:val="1"/>
        <w:rPr>
          <w:rFonts w:ascii="微软雅黑" w:eastAsia="微软雅黑" w:hAnsi="微软雅黑" w:cs="微软雅黑"/>
          <w:sz w:val="31"/>
          <w:szCs w:val="31"/>
        </w:rPr>
      </w:pPr>
      <w:bookmarkStart w:id="33" w:name="_Toc148977711"/>
      <w:r>
        <w:rPr>
          <w:rFonts w:ascii="微软雅黑" w:eastAsia="微软雅黑" w:hAnsi="微软雅黑" w:cs="微软雅黑"/>
          <w:spacing w:val="10"/>
          <w:sz w:val="31"/>
          <w:szCs w:val="31"/>
        </w:rPr>
        <w:t>郑</w:t>
      </w:r>
      <w:r>
        <w:rPr>
          <w:rFonts w:ascii="微软雅黑" w:eastAsia="微软雅黑" w:hAnsi="微软雅黑" w:cs="微软雅黑"/>
          <w:spacing w:val="6"/>
          <w:sz w:val="31"/>
          <w:szCs w:val="31"/>
        </w:rPr>
        <w:t>州</w:t>
      </w:r>
      <w:r>
        <w:rPr>
          <w:rFonts w:ascii="微软雅黑" w:eastAsia="微软雅黑" w:hAnsi="微软雅黑" w:cs="微软雅黑"/>
          <w:spacing w:val="5"/>
          <w:sz w:val="31"/>
          <w:szCs w:val="31"/>
        </w:rPr>
        <w:t>师范学院考试工作规范</w:t>
      </w:r>
      <w:bookmarkEnd w:id="32"/>
      <w:bookmarkEnd w:id="33"/>
    </w:p>
    <w:p w:rsidR="00DB505D" w:rsidRDefault="00FF10CA" w:rsidP="00FF10CA">
      <w:pPr>
        <w:widowControl/>
        <w:kinsoku w:val="0"/>
        <w:autoSpaceDE w:val="0"/>
        <w:autoSpaceDN w:val="0"/>
        <w:adjustRightInd w:val="0"/>
        <w:snapToGrid w:val="0"/>
        <w:spacing w:before="36" w:line="185" w:lineRule="auto"/>
        <w:ind w:right="233"/>
        <w:jc w:val="center"/>
        <w:textAlignment w:val="baseline"/>
        <w:rPr>
          <w:rFonts w:ascii="微软雅黑" w:eastAsia="微软雅黑" w:hAnsi="微软雅黑" w:cs="微软雅黑"/>
          <w:snapToGrid w:val="0"/>
          <w:color w:val="000000"/>
          <w:spacing w:val="6"/>
          <w:kern w:val="0"/>
          <w:sz w:val="20"/>
          <w:szCs w:val="20"/>
        </w:rPr>
      </w:pPr>
      <w:r>
        <w:rPr>
          <w:rFonts w:ascii="微软雅黑" w:eastAsia="微软雅黑" w:hAnsi="微软雅黑" w:cs="微软雅黑"/>
          <w:spacing w:val="-7"/>
          <w:position w:val="15"/>
          <w:sz w:val="20"/>
          <w:szCs w:val="20"/>
        </w:rPr>
        <w:t>郑</w:t>
      </w:r>
      <w:r w:rsidR="004703FB">
        <w:rPr>
          <w:rFonts w:ascii="微软雅黑" w:eastAsia="微软雅黑" w:hAnsi="微软雅黑" w:cs="微软雅黑" w:hint="eastAsia"/>
          <w:spacing w:val="-7"/>
          <w:position w:val="15"/>
          <w:sz w:val="20"/>
          <w:szCs w:val="20"/>
        </w:rPr>
        <w:t xml:space="preserve"> </w:t>
      </w:r>
      <w:r>
        <w:rPr>
          <w:rFonts w:ascii="微软雅黑" w:eastAsia="微软雅黑" w:hAnsi="微软雅黑" w:cs="微软雅黑"/>
          <w:spacing w:val="-7"/>
          <w:position w:val="15"/>
          <w:sz w:val="20"/>
          <w:szCs w:val="20"/>
        </w:rPr>
        <w:t>师</w:t>
      </w:r>
      <w:r w:rsidR="004703FB">
        <w:rPr>
          <w:rFonts w:ascii="微软雅黑" w:eastAsia="微软雅黑" w:hAnsi="微软雅黑" w:cs="微软雅黑" w:hint="eastAsia"/>
          <w:spacing w:val="-7"/>
          <w:position w:val="15"/>
          <w:sz w:val="20"/>
          <w:szCs w:val="20"/>
        </w:rPr>
        <w:t xml:space="preserve"> </w:t>
      </w:r>
      <w:r>
        <w:rPr>
          <w:rFonts w:ascii="微软雅黑" w:eastAsia="微软雅黑" w:hAnsi="微软雅黑" w:cs="微软雅黑"/>
          <w:spacing w:val="-7"/>
          <w:position w:val="15"/>
          <w:sz w:val="20"/>
          <w:szCs w:val="20"/>
        </w:rPr>
        <w:t>院</w:t>
      </w:r>
      <w:r w:rsidR="004703FB">
        <w:rPr>
          <w:rFonts w:ascii="微软雅黑" w:eastAsia="微软雅黑" w:hAnsi="微软雅黑" w:cs="微软雅黑" w:hint="eastAsia"/>
          <w:spacing w:val="-7"/>
          <w:position w:val="15"/>
          <w:sz w:val="20"/>
          <w:szCs w:val="20"/>
        </w:rPr>
        <w:t xml:space="preserve"> </w:t>
      </w:r>
      <w:r>
        <w:rPr>
          <w:rFonts w:ascii="微软雅黑" w:eastAsia="微软雅黑" w:hAnsi="微软雅黑" w:cs="微软雅黑"/>
          <w:spacing w:val="-7"/>
          <w:position w:val="15"/>
          <w:sz w:val="20"/>
          <w:szCs w:val="20"/>
        </w:rPr>
        <w:t>行【</w:t>
      </w:r>
      <w:r>
        <w:rPr>
          <w:spacing w:val="-7"/>
          <w:position w:val="15"/>
          <w:sz w:val="20"/>
          <w:szCs w:val="20"/>
        </w:rPr>
        <w:t>2014</w:t>
      </w:r>
      <w:r>
        <w:rPr>
          <w:rFonts w:ascii="微软雅黑" w:eastAsia="微软雅黑" w:hAnsi="微软雅黑" w:cs="微软雅黑"/>
          <w:spacing w:val="-7"/>
          <w:position w:val="15"/>
          <w:sz w:val="20"/>
          <w:szCs w:val="20"/>
        </w:rPr>
        <w:t xml:space="preserve">】  </w:t>
      </w:r>
      <w:r>
        <w:rPr>
          <w:spacing w:val="-7"/>
          <w:position w:val="15"/>
          <w:sz w:val="20"/>
          <w:szCs w:val="20"/>
        </w:rPr>
        <w:t xml:space="preserve">132 </w:t>
      </w:r>
      <w:r>
        <w:rPr>
          <w:rFonts w:ascii="微软雅黑" w:eastAsia="微软雅黑" w:hAnsi="微软雅黑" w:cs="微软雅黑"/>
          <w:spacing w:val="-5"/>
          <w:position w:val="15"/>
          <w:sz w:val="20"/>
          <w:szCs w:val="20"/>
        </w:rPr>
        <w:t>号</w:t>
      </w:r>
    </w:p>
    <w:p w:rsidR="00616253" w:rsidRDefault="00616253" w:rsidP="00DB505D">
      <w:pPr>
        <w:widowControl/>
        <w:kinsoku w:val="0"/>
        <w:autoSpaceDE w:val="0"/>
        <w:autoSpaceDN w:val="0"/>
        <w:adjustRightInd w:val="0"/>
        <w:snapToGrid w:val="0"/>
        <w:spacing w:before="36" w:line="185" w:lineRule="auto"/>
        <w:ind w:right="233"/>
        <w:jc w:val="left"/>
        <w:textAlignment w:val="baseline"/>
        <w:rPr>
          <w:rFonts w:ascii="微软雅黑" w:eastAsia="微软雅黑" w:hAnsi="微软雅黑" w:cs="微软雅黑"/>
          <w:snapToGrid w:val="0"/>
          <w:color w:val="000000"/>
          <w:spacing w:val="6"/>
          <w:kern w:val="0"/>
          <w:sz w:val="20"/>
          <w:szCs w:val="20"/>
        </w:rPr>
      </w:pPr>
    </w:p>
    <w:p w:rsidR="00FF10CA" w:rsidRPr="00FF10CA" w:rsidRDefault="00FF10CA" w:rsidP="00FF10CA">
      <w:pPr>
        <w:widowControl/>
        <w:kinsoku w:val="0"/>
        <w:autoSpaceDE w:val="0"/>
        <w:autoSpaceDN w:val="0"/>
        <w:adjustRightInd w:val="0"/>
        <w:snapToGrid w:val="0"/>
        <w:spacing w:line="193" w:lineRule="auto"/>
        <w:ind w:left="369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6"/>
          <w:kern w:val="0"/>
          <w:sz w:val="20"/>
          <w:szCs w:val="20"/>
        </w:rPr>
        <w:t>第</w:t>
      </w:r>
      <w:r w:rsidRPr="00FF10CA">
        <w:rPr>
          <w:rFonts w:ascii="微软雅黑" w:eastAsia="微软雅黑" w:hAnsi="微软雅黑" w:cs="微软雅黑"/>
          <w:snapToGrid w:val="0"/>
          <w:color w:val="000000"/>
          <w:spacing w:val="8"/>
          <w:kern w:val="0"/>
          <w:sz w:val="20"/>
          <w:szCs w:val="20"/>
        </w:rPr>
        <w:t>一章</w:t>
      </w:r>
      <w:r w:rsidR="004703FB">
        <w:rPr>
          <w:rFonts w:ascii="微软雅黑" w:eastAsia="微软雅黑" w:hAnsi="微软雅黑" w:cs="微软雅黑"/>
          <w:snapToGrid w:val="0"/>
          <w:color w:val="000000"/>
          <w:spacing w:val="8"/>
          <w:kern w:val="0"/>
          <w:sz w:val="20"/>
          <w:szCs w:val="20"/>
        </w:rPr>
        <w:t xml:space="preserve">  </w:t>
      </w:r>
      <w:r w:rsidRPr="00FF10CA">
        <w:rPr>
          <w:rFonts w:ascii="微软雅黑" w:eastAsia="微软雅黑" w:hAnsi="微软雅黑" w:cs="微软雅黑"/>
          <w:snapToGrid w:val="0"/>
          <w:color w:val="000000"/>
          <w:spacing w:val="8"/>
          <w:kern w:val="0"/>
          <w:sz w:val="20"/>
          <w:szCs w:val="20"/>
        </w:rPr>
        <w:t>总则</w:t>
      </w:r>
    </w:p>
    <w:p w:rsidR="00FF10CA" w:rsidRPr="00FF10CA" w:rsidRDefault="00FF10CA" w:rsidP="00FF10CA">
      <w:pPr>
        <w:widowControl/>
        <w:kinsoku w:val="0"/>
        <w:autoSpaceDE w:val="0"/>
        <w:autoSpaceDN w:val="0"/>
        <w:adjustRightInd w:val="0"/>
        <w:snapToGrid w:val="0"/>
        <w:spacing w:before="121" w:line="276" w:lineRule="auto"/>
        <w:ind w:left="105" w:right="172" w:firstLine="41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 xml:space="preserve">第一条   为了建立健全考试制度， </w:t>
      </w:r>
      <w:r w:rsidRPr="00FF10CA">
        <w:rPr>
          <w:rFonts w:ascii="微软雅黑" w:eastAsia="微软雅黑" w:hAnsi="微软雅黑" w:cs="微软雅黑"/>
          <w:snapToGrid w:val="0"/>
          <w:color w:val="000000"/>
          <w:spacing w:val="-2"/>
          <w:kern w:val="0"/>
          <w:sz w:val="20"/>
          <w:szCs w:val="20"/>
        </w:rPr>
        <w:t>严肃考试管理，确保教学质量，树立良好的教风和学</w:t>
      </w:r>
      <w:r w:rsidRPr="00FF10CA">
        <w:rPr>
          <w:rFonts w:ascii="微软雅黑" w:eastAsia="微软雅黑" w:hAnsi="微软雅黑" w:cs="微软雅黑"/>
          <w:snapToGrid w:val="0"/>
          <w:color w:val="000000"/>
          <w:spacing w:val="-4"/>
          <w:kern w:val="0"/>
          <w:sz w:val="20"/>
          <w:szCs w:val="20"/>
        </w:rPr>
        <w:t>风，  根据</w:t>
      </w:r>
      <w:r w:rsidRPr="00FF10CA">
        <w:rPr>
          <w:rFonts w:ascii="微软雅黑" w:eastAsia="微软雅黑" w:hAnsi="微软雅黑" w:cs="微软雅黑"/>
          <w:snapToGrid w:val="0"/>
          <w:color w:val="000000"/>
          <w:spacing w:val="-3"/>
          <w:kern w:val="0"/>
          <w:sz w:val="20"/>
          <w:szCs w:val="20"/>
        </w:rPr>
        <w:t>《</w:t>
      </w:r>
      <w:r w:rsidRPr="00FF10CA">
        <w:rPr>
          <w:rFonts w:ascii="微软雅黑" w:eastAsia="微软雅黑" w:hAnsi="微软雅黑" w:cs="微软雅黑"/>
          <w:snapToGrid w:val="0"/>
          <w:color w:val="000000"/>
          <w:spacing w:val="-2"/>
          <w:kern w:val="0"/>
          <w:sz w:val="20"/>
          <w:szCs w:val="20"/>
        </w:rPr>
        <w:t>中华人民共和国高等教育法》、《普通高等学校学生管理规定》和《国家教育考试</w:t>
      </w:r>
      <w:r w:rsidRPr="00FF10CA">
        <w:rPr>
          <w:rFonts w:ascii="微软雅黑" w:eastAsia="微软雅黑" w:hAnsi="微软雅黑" w:cs="微软雅黑"/>
          <w:snapToGrid w:val="0"/>
          <w:color w:val="000000"/>
          <w:spacing w:val="12"/>
          <w:kern w:val="0"/>
          <w:sz w:val="20"/>
          <w:szCs w:val="20"/>
        </w:rPr>
        <w:t>违</w:t>
      </w:r>
      <w:r w:rsidRPr="00FF10CA">
        <w:rPr>
          <w:rFonts w:ascii="微软雅黑" w:eastAsia="微软雅黑" w:hAnsi="微软雅黑" w:cs="微软雅黑"/>
          <w:snapToGrid w:val="0"/>
          <w:color w:val="000000"/>
          <w:spacing w:val="9"/>
          <w:kern w:val="0"/>
          <w:sz w:val="20"/>
          <w:szCs w:val="20"/>
        </w:rPr>
        <w:t>规</w:t>
      </w:r>
      <w:r w:rsidRPr="00FF10CA">
        <w:rPr>
          <w:rFonts w:ascii="微软雅黑" w:eastAsia="微软雅黑" w:hAnsi="微软雅黑" w:cs="微软雅黑"/>
          <w:snapToGrid w:val="0"/>
          <w:color w:val="000000"/>
          <w:spacing w:val="6"/>
          <w:kern w:val="0"/>
          <w:sz w:val="20"/>
          <w:szCs w:val="20"/>
        </w:rPr>
        <w:t>处理办法》等文件精神，特制定本规范。</w:t>
      </w:r>
    </w:p>
    <w:p w:rsidR="004703FB" w:rsidRDefault="00FF10CA" w:rsidP="004703FB">
      <w:pPr>
        <w:widowControl/>
        <w:kinsoku w:val="0"/>
        <w:autoSpaceDE w:val="0"/>
        <w:autoSpaceDN w:val="0"/>
        <w:adjustRightInd w:val="0"/>
        <w:snapToGrid w:val="0"/>
        <w:spacing w:before="2" w:line="277" w:lineRule="auto"/>
        <w:ind w:left="108" w:right="105" w:firstLine="41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0"/>
          <w:kern w:val="0"/>
          <w:sz w:val="20"/>
          <w:szCs w:val="20"/>
        </w:rPr>
        <w:t xml:space="preserve">第二条  </w:t>
      </w:r>
      <w:r w:rsidRPr="00FF10CA">
        <w:rPr>
          <w:rFonts w:ascii="微软雅黑" w:eastAsia="微软雅黑" w:hAnsi="微软雅黑" w:cs="微软雅黑"/>
          <w:snapToGrid w:val="0"/>
          <w:color w:val="000000"/>
          <w:spacing w:val="5"/>
          <w:kern w:val="0"/>
          <w:sz w:val="20"/>
          <w:szCs w:val="20"/>
        </w:rPr>
        <w:t>考试是教学工作的重要环节，是检查学生掌握和运用有关知识情况和检验教师</w:t>
      </w:r>
      <w:r w:rsidRPr="00FF10CA">
        <w:rPr>
          <w:rFonts w:ascii="微软雅黑" w:eastAsia="微软雅黑" w:hAnsi="微软雅黑" w:cs="微软雅黑"/>
          <w:snapToGrid w:val="0"/>
          <w:color w:val="000000"/>
          <w:spacing w:val="13"/>
          <w:kern w:val="0"/>
          <w:sz w:val="20"/>
          <w:szCs w:val="20"/>
        </w:rPr>
        <w:t>教</w:t>
      </w:r>
      <w:r w:rsidRPr="00FF10CA">
        <w:rPr>
          <w:rFonts w:ascii="微软雅黑" w:eastAsia="微软雅黑" w:hAnsi="微软雅黑" w:cs="微软雅黑"/>
          <w:snapToGrid w:val="0"/>
          <w:color w:val="000000"/>
          <w:spacing w:val="7"/>
          <w:kern w:val="0"/>
          <w:sz w:val="20"/>
          <w:szCs w:val="20"/>
        </w:rPr>
        <w:t>学效果的重要手段。凡人才培养方案规定的课程，在上课的学期都必须进行考试或考查。</w:t>
      </w:r>
    </w:p>
    <w:p w:rsidR="00FF10CA" w:rsidRPr="00FF10CA" w:rsidRDefault="00FF10CA" w:rsidP="004703FB">
      <w:pPr>
        <w:widowControl/>
        <w:kinsoku w:val="0"/>
        <w:autoSpaceDE w:val="0"/>
        <w:autoSpaceDN w:val="0"/>
        <w:adjustRightInd w:val="0"/>
        <w:snapToGrid w:val="0"/>
        <w:spacing w:before="2" w:line="277" w:lineRule="auto"/>
        <w:ind w:left="108" w:right="105" w:firstLine="41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5"/>
          <w:kern w:val="0"/>
          <w:sz w:val="20"/>
          <w:szCs w:val="20"/>
        </w:rPr>
        <w:t>第三条</w:t>
      </w:r>
      <w:r w:rsidR="004703FB">
        <w:rPr>
          <w:rFonts w:ascii="微软雅黑" w:eastAsia="微软雅黑" w:hAnsi="微软雅黑" w:cs="微软雅黑"/>
          <w:snapToGrid w:val="0"/>
          <w:color w:val="000000"/>
          <w:spacing w:val="5"/>
          <w:kern w:val="0"/>
          <w:sz w:val="20"/>
          <w:szCs w:val="20"/>
        </w:rPr>
        <w:t xml:space="preserve">  </w:t>
      </w:r>
      <w:r w:rsidRPr="00FF10CA">
        <w:rPr>
          <w:rFonts w:ascii="微软雅黑" w:eastAsia="微软雅黑" w:hAnsi="微软雅黑" w:cs="微软雅黑"/>
          <w:snapToGrid w:val="0"/>
          <w:color w:val="000000"/>
          <w:spacing w:val="5"/>
          <w:kern w:val="0"/>
          <w:sz w:val="20"/>
          <w:szCs w:val="20"/>
        </w:rPr>
        <w:t>学生必须参加人才培养方案规定的课程考核，考核成绩载入学生本人学籍档</w:t>
      </w:r>
      <w:r w:rsidRPr="00FF10CA">
        <w:rPr>
          <w:rFonts w:ascii="微软雅黑" w:eastAsia="微软雅黑" w:hAnsi="微软雅黑" w:cs="微软雅黑"/>
          <w:snapToGrid w:val="0"/>
          <w:color w:val="000000"/>
          <w:spacing w:val="4"/>
          <w:kern w:val="0"/>
          <w:sz w:val="20"/>
          <w:szCs w:val="20"/>
        </w:rPr>
        <w:t>案</w:t>
      </w:r>
      <w:r w:rsidRPr="00FF10CA">
        <w:rPr>
          <w:rFonts w:ascii="微软雅黑" w:eastAsia="微软雅黑" w:hAnsi="微软雅黑" w:cs="微软雅黑"/>
          <w:snapToGrid w:val="0"/>
          <w:color w:val="000000"/>
          <w:kern w:val="0"/>
          <w:sz w:val="20"/>
          <w:szCs w:val="20"/>
        </w:rPr>
        <w:t>。</w:t>
      </w:r>
    </w:p>
    <w:p w:rsidR="00FF10CA" w:rsidRPr="00FF10CA" w:rsidRDefault="00FF10CA" w:rsidP="00FF10CA">
      <w:pPr>
        <w:widowControl/>
        <w:kinsoku w:val="0"/>
        <w:autoSpaceDE w:val="0"/>
        <w:autoSpaceDN w:val="0"/>
        <w:adjustRightInd w:val="0"/>
        <w:snapToGrid w:val="0"/>
        <w:spacing w:before="122" w:line="276" w:lineRule="auto"/>
        <w:ind w:left="110" w:right="172" w:firstLine="41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2"/>
          <w:kern w:val="0"/>
          <w:sz w:val="20"/>
          <w:szCs w:val="20"/>
        </w:rPr>
        <w:t xml:space="preserve">第四条   </w:t>
      </w:r>
      <w:r w:rsidRPr="00FF10CA">
        <w:rPr>
          <w:rFonts w:ascii="微软雅黑" w:eastAsia="微软雅黑" w:hAnsi="微软雅黑" w:cs="微软雅黑"/>
          <w:snapToGrid w:val="0"/>
          <w:color w:val="000000"/>
          <w:spacing w:val="1"/>
          <w:kern w:val="0"/>
          <w:sz w:val="20"/>
          <w:szCs w:val="20"/>
        </w:rPr>
        <w:t>考试在学校统一安排下按计划进行， 可采取开卷或闭卷等多种形式，  由教务处</w:t>
      </w:r>
      <w:r w:rsidRPr="00FF10CA">
        <w:rPr>
          <w:rFonts w:ascii="微软雅黑" w:eastAsia="微软雅黑" w:hAnsi="微软雅黑" w:cs="微软雅黑"/>
          <w:snapToGrid w:val="0"/>
          <w:color w:val="000000"/>
          <w:spacing w:val="22"/>
          <w:kern w:val="0"/>
          <w:sz w:val="20"/>
          <w:szCs w:val="20"/>
        </w:rPr>
        <w:t>与</w:t>
      </w:r>
      <w:r w:rsidRPr="00FF10CA">
        <w:rPr>
          <w:rFonts w:ascii="微软雅黑" w:eastAsia="微软雅黑" w:hAnsi="微软雅黑" w:cs="微软雅黑"/>
          <w:snapToGrid w:val="0"/>
          <w:color w:val="000000"/>
          <w:spacing w:val="14"/>
          <w:kern w:val="0"/>
          <w:sz w:val="20"/>
          <w:szCs w:val="20"/>
        </w:rPr>
        <w:t>各学院(部</w:t>
      </w:r>
      <w:r w:rsidR="004703FB">
        <w:rPr>
          <w:rFonts w:ascii="微软雅黑" w:eastAsia="微软雅黑" w:hAnsi="微软雅黑" w:cs="微软雅黑"/>
          <w:snapToGrid w:val="0"/>
          <w:color w:val="000000"/>
          <w:spacing w:val="14"/>
          <w:kern w:val="0"/>
          <w:sz w:val="20"/>
          <w:szCs w:val="20"/>
        </w:rPr>
        <w:t>)</w:t>
      </w:r>
      <w:r w:rsidRPr="00FF10CA">
        <w:rPr>
          <w:rFonts w:ascii="微软雅黑" w:eastAsia="微软雅黑" w:hAnsi="微软雅黑" w:cs="微软雅黑"/>
          <w:snapToGrid w:val="0"/>
          <w:color w:val="000000"/>
          <w:spacing w:val="14"/>
          <w:kern w:val="0"/>
          <w:sz w:val="20"/>
          <w:szCs w:val="20"/>
        </w:rPr>
        <w:t>研究决定。</w:t>
      </w:r>
    </w:p>
    <w:p w:rsidR="00FF10CA" w:rsidRPr="00FF10CA" w:rsidRDefault="00FF10CA" w:rsidP="00FF10CA">
      <w:pPr>
        <w:widowControl/>
        <w:kinsoku w:val="0"/>
        <w:autoSpaceDE w:val="0"/>
        <w:autoSpaceDN w:val="0"/>
        <w:adjustRightInd w:val="0"/>
        <w:snapToGrid w:val="0"/>
        <w:spacing w:before="3" w:line="276" w:lineRule="auto"/>
        <w:ind w:left="107" w:right="172" w:firstLine="41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0"/>
          <w:kern w:val="0"/>
          <w:sz w:val="20"/>
          <w:szCs w:val="20"/>
        </w:rPr>
        <w:t xml:space="preserve">第五条  </w:t>
      </w:r>
      <w:r w:rsidRPr="00FF10CA">
        <w:rPr>
          <w:rFonts w:ascii="微软雅黑" w:eastAsia="微软雅黑" w:hAnsi="微软雅黑" w:cs="微软雅黑"/>
          <w:snapToGrid w:val="0"/>
          <w:color w:val="000000"/>
          <w:spacing w:val="5"/>
          <w:kern w:val="0"/>
          <w:sz w:val="20"/>
          <w:szCs w:val="20"/>
        </w:rPr>
        <w:t>考试的命题一般由任课教师本人完成。为进一步推进教学改革，有条件的教学</w:t>
      </w:r>
      <w:r w:rsidRPr="00FF10CA">
        <w:rPr>
          <w:rFonts w:ascii="微软雅黑" w:eastAsia="微软雅黑" w:hAnsi="微软雅黑" w:cs="微软雅黑"/>
          <w:snapToGrid w:val="0"/>
          <w:color w:val="000000"/>
          <w:spacing w:val="11"/>
          <w:kern w:val="0"/>
          <w:sz w:val="20"/>
          <w:szCs w:val="20"/>
        </w:rPr>
        <w:t>单</w:t>
      </w:r>
      <w:r w:rsidRPr="00FF10CA">
        <w:rPr>
          <w:rFonts w:ascii="微软雅黑" w:eastAsia="微软雅黑" w:hAnsi="微软雅黑" w:cs="微软雅黑"/>
          <w:snapToGrid w:val="0"/>
          <w:color w:val="000000"/>
          <w:spacing w:val="6"/>
          <w:kern w:val="0"/>
          <w:sz w:val="20"/>
          <w:szCs w:val="20"/>
        </w:rPr>
        <w:t>位应实行教考分离。</w:t>
      </w:r>
    </w:p>
    <w:p w:rsidR="00FF10CA" w:rsidRPr="00FF10CA" w:rsidRDefault="00FF10CA" w:rsidP="00FF10CA">
      <w:pPr>
        <w:widowControl/>
        <w:kinsoku w:val="0"/>
        <w:autoSpaceDE w:val="0"/>
        <w:autoSpaceDN w:val="0"/>
        <w:adjustRightInd w:val="0"/>
        <w:snapToGrid w:val="0"/>
        <w:spacing w:line="193" w:lineRule="auto"/>
        <w:ind w:left="328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8"/>
          <w:kern w:val="0"/>
          <w:sz w:val="20"/>
          <w:szCs w:val="20"/>
        </w:rPr>
        <w:t>第二章</w:t>
      </w:r>
      <w:r w:rsidR="004703FB">
        <w:rPr>
          <w:rFonts w:ascii="微软雅黑" w:eastAsia="微软雅黑" w:hAnsi="微软雅黑" w:cs="微软雅黑"/>
          <w:snapToGrid w:val="0"/>
          <w:color w:val="000000"/>
          <w:spacing w:val="8"/>
          <w:kern w:val="0"/>
          <w:sz w:val="20"/>
          <w:szCs w:val="20"/>
        </w:rPr>
        <w:t xml:space="preserve">  </w:t>
      </w:r>
      <w:r w:rsidRPr="00FF10CA">
        <w:rPr>
          <w:rFonts w:ascii="微软雅黑" w:eastAsia="微软雅黑" w:hAnsi="微软雅黑" w:cs="微软雅黑"/>
          <w:snapToGrid w:val="0"/>
          <w:color w:val="000000"/>
          <w:spacing w:val="8"/>
          <w:kern w:val="0"/>
          <w:sz w:val="20"/>
          <w:szCs w:val="20"/>
        </w:rPr>
        <w:t>考试命题与要</w:t>
      </w:r>
      <w:r w:rsidRPr="00FF10CA">
        <w:rPr>
          <w:rFonts w:ascii="微软雅黑" w:eastAsia="微软雅黑" w:hAnsi="微软雅黑" w:cs="微软雅黑"/>
          <w:snapToGrid w:val="0"/>
          <w:color w:val="000000"/>
          <w:spacing w:val="6"/>
          <w:kern w:val="0"/>
          <w:sz w:val="20"/>
          <w:szCs w:val="20"/>
        </w:rPr>
        <w:t>求</w:t>
      </w:r>
    </w:p>
    <w:p w:rsidR="00FF10CA" w:rsidRPr="00FF10CA" w:rsidRDefault="00FF10CA" w:rsidP="004703FB">
      <w:pPr>
        <w:widowControl/>
        <w:kinsoku w:val="0"/>
        <w:autoSpaceDE w:val="0"/>
        <w:autoSpaceDN w:val="0"/>
        <w:adjustRightInd w:val="0"/>
        <w:snapToGrid w:val="0"/>
        <w:spacing w:before="123" w:line="276" w:lineRule="auto"/>
        <w:ind w:right="102" w:firstLineChars="200" w:firstLine="456"/>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4"/>
          <w:kern w:val="0"/>
          <w:sz w:val="20"/>
          <w:szCs w:val="20"/>
        </w:rPr>
        <w:t>第六</w:t>
      </w:r>
      <w:r w:rsidRPr="00FF10CA">
        <w:rPr>
          <w:rFonts w:ascii="微软雅黑" w:eastAsia="微软雅黑" w:hAnsi="微软雅黑" w:cs="微软雅黑"/>
          <w:snapToGrid w:val="0"/>
          <w:color w:val="000000"/>
          <w:spacing w:val="9"/>
          <w:kern w:val="0"/>
          <w:sz w:val="20"/>
          <w:szCs w:val="20"/>
        </w:rPr>
        <w:t>条</w:t>
      </w:r>
      <w:r w:rsidRPr="00FF10CA">
        <w:rPr>
          <w:rFonts w:ascii="微软雅黑" w:eastAsia="微软雅黑" w:hAnsi="微软雅黑" w:cs="微软雅黑"/>
          <w:snapToGrid w:val="0"/>
          <w:color w:val="000000"/>
          <w:spacing w:val="7"/>
          <w:kern w:val="0"/>
          <w:sz w:val="20"/>
          <w:szCs w:val="20"/>
        </w:rPr>
        <w:t xml:space="preserve">   命题是考试工作的中心环节。要提高考试的质量，关键是要提高命题的质量。</w:t>
      </w:r>
      <w:r w:rsidRPr="00FF10CA">
        <w:rPr>
          <w:rFonts w:ascii="微软雅黑" w:eastAsia="微软雅黑" w:hAnsi="微软雅黑" w:cs="微软雅黑"/>
          <w:snapToGrid w:val="0"/>
          <w:color w:val="000000"/>
          <w:spacing w:val="10"/>
          <w:kern w:val="0"/>
          <w:sz w:val="20"/>
          <w:szCs w:val="20"/>
        </w:rPr>
        <w:t>命</w:t>
      </w:r>
      <w:r w:rsidRPr="00FF10CA">
        <w:rPr>
          <w:rFonts w:ascii="微软雅黑" w:eastAsia="微软雅黑" w:hAnsi="微软雅黑" w:cs="微软雅黑"/>
          <w:snapToGrid w:val="0"/>
          <w:color w:val="000000"/>
          <w:spacing w:val="6"/>
          <w:kern w:val="0"/>
          <w:sz w:val="20"/>
          <w:szCs w:val="20"/>
        </w:rPr>
        <w:t>题的基本原则：</w:t>
      </w:r>
    </w:p>
    <w:p w:rsidR="00FF10CA" w:rsidRPr="00FF10CA" w:rsidRDefault="00FF10CA" w:rsidP="00FF10CA">
      <w:pPr>
        <w:widowControl/>
        <w:tabs>
          <w:tab w:val="left" w:pos="632"/>
        </w:tabs>
        <w:kinsoku w:val="0"/>
        <w:autoSpaceDE w:val="0"/>
        <w:autoSpaceDN w:val="0"/>
        <w:adjustRightInd w:val="0"/>
        <w:snapToGrid w:val="0"/>
        <w:spacing w:before="1" w:line="186"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6"/>
          <w:kern w:val="0"/>
          <w:sz w:val="20"/>
          <w:szCs w:val="20"/>
        </w:rPr>
        <w:t>(</w:t>
      </w:r>
      <w:r w:rsidRPr="00FF10CA">
        <w:rPr>
          <w:rFonts w:ascii="微软雅黑" w:eastAsia="微软雅黑" w:hAnsi="微软雅黑" w:cs="微软雅黑"/>
          <w:snapToGrid w:val="0"/>
          <w:color w:val="000000"/>
          <w:spacing w:val="10"/>
          <w:kern w:val="0"/>
          <w:sz w:val="20"/>
          <w:szCs w:val="20"/>
        </w:rPr>
        <w:t>一</w:t>
      </w:r>
      <w:r w:rsidRPr="00FF10CA">
        <w:rPr>
          <w:rFonts w:ascii="微软雅黑" w:eastAsia="微软雅黑" w:hAnsi="微软雅黑" w:cs="微软雅黑"/>
          <w:snapToGrid w:val="0"/>
          <w:color w:val="000000"/>
          <w:spacing w:val="8"/>
          <w:kern w:val="0"/>
          <w:sz w:val="20"/>
          <w:szCs w:val="20"/>
        </w:rPr>
        <w:t>)  命题的代表性与针对性</w:t>
      </w:r>
    </w:p>
    <w:p w:rsidR="00FF10CA" w:rsidRPr="00FF10CA" w:rsidRDefault="00FF10CA" w:rsidP="00FF10CA">
      <w:pPr>
        <w:widowControl/>
        <w:kinsoku w:val="0"/>
        <w:autoSpaceDE w:val="0"/>
        <w:autoSpaceDN w:val="0"/>
        <w:adjustRightInd w:val="0"/>
        <w:snapToGrid w:val="0"/>
        <w:spacing w:before="128" w:line="278" w:lineRule="auto"/>
        <w:ind w:left="105" w:right="172" w:firstLine="41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6"/>
          <w:kern w:val="0"/>
          <w:sz w:val="20"/>
          <w:szCs w:val="20"/>
        </w:rPr>
        <w:t>代表性要求试题取样</w:t>
      </w:r>
      <w:r w:rsidRPr="00FF10CA">
        <w:rPr>
          <w:rFonts w:ascii="微软雅黑" w:eastAsia="微软雅黑" w:hAnsi="微软雅黑" w:cs="微软雅黑"/>
          <w:snapToGrid w:val="0"/>
          <w:color w:val="000000"/>
          <w:spacing w:val="5"/>
          <w:kern w:val="0"/>
          <w:sz w:val="20"/>
          <w:szCs w:val="20"/>
        </w:rPr>
        <w:t>能</w:t>
      </w:r>
      <w:r w:rsidRPr="00FF10CA">
        <w:rPr>
          <w:rFonts w:ascii="微软雅黑" w:eastAsia="微软雅黑" w:hAnsi="微软雅黑" w:cs="微软雅黑"/>
          <w:snapToGrid w:val="0"/>
          <w:color w:val="000000"/>
          <w:spacing w:val="3"/>
          <w:kern w:val="0"/>
          <w:sz w:val="20"/>
          <w:szCs w:val="20"/>
        </w:rPr>
        <w:t>足够反映教学的内容。针对性要求试题编制要合理， 对不同考试</w:t>
      </w:r>
      <w:r w:rsidRPr="00FF10CA">
        <w:rPr>
          <w:rFonts w:ascii="微软雅黑" w:eastAsia="微软雅黑" w:hAnsi="微软雅黑" w:cs="微软雅黑"/>
          <w:snapToGrid w:val="0"/>
          <w:color w:val="000000"/>
          <w:spacing w:val="12"/>
          <w:kern w:val="0"/>
          <w:sz w:val="20"/>
          <w:szCs w:val="20"/>
        </w:rPr>
        <w:t>对</w:t>
      </w:r>
      <w:r w:rsidRPr="00FF10CA">
        <w:rPr>
          <w:rFonts w:ascii="微软雅黑" w:eastAsia="微软雅黑" w:hAnsi="微软雅黑" w:cs="微软雅黑"/>
          <w:snapToGrid w:val="0"/>
          <w:color w:val="000000"/>
          <w:spacing w:val="7"/>
          <w:kern w:val="0"/>
          <w:sz w:val="20"/>
          <w:szCs w:val="20"/>
        </w:rPr>
        <w:t>象</w:t>
      </w:r>
      <w:r w:rsidRPr="00FF10CA">
        <w:rPr>
          <w:rFonts w:ascii="微软雅黑" w:eastAsia="微软雅黑" w:hAnsi="微软雅黑" w:cs="微软雅黑"/>
          <w:snapToGrid w:val="0"/>
          <w:color w:val="000000"/>
          <w:spacing w:val="6"/>
          <w:kern w:val="0"/>
          <w:sz w:val="20"/>
          <w:szCs w:val="20"/>
        </w:rPr>
        <w:t>能有不同的体现。</w:t>
      </w:r>
    </w:p>
    <w:p w:rsidR="00FF10CA" w:rsidRPr="00FF10CA" w:rsidRDefault="00FF10CA" w:rsidP="00FF10CA">
      <w:pPr>
        <w:widowControl/>
        <w:tabs>
          <w:tab w:val="left" w:pos="632"/>
        </w:tabs>
        <w:kinsoku w:val="0"/>
        <w:autoSpaceDE w:val="0"/>
        <w:autoSpaceDN w:val="0"/>
        <w:adjustRightInd w:val="0"/>
        <w:snapToGrid w:val="0"/>
        <w:spacing w:before="2" w:line="186"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9"/>
          <w:kern w:val="0"/>
          <w:sz w:val="20"/>
          <w:szCs w:val="20"/>
        </w:rPr>
        <w:t>(二)  命题的广度与深</w:t>
      </w:r>
      <w:r w:rsidRPr="00FF10CA">
        <w:rPr>
          <w:rFonts w:ascii="微软雅黑" w:eastAsia="微软雅黑" w:hAnsi="微软雅黑" w:cs="微软雅黑"/>
          <w:snapToGrid w:val="0"/>
          <w:color w:val="000000"/>
          <w:spacing w:val="7"/>
          <w:kern w:val="0"/>
          <w:sz w:val="20"/>
          <w:szCs w:val="20"/>
        </w:rPr>
        <w:t>度</w:t>
      </w:r>
    </w:p>
    <w:p w:rsidR="00FF10CA" w:rsidRPr="00FF10CA" w:rsidRDefault="00FF10CA" w:rsidP="00FF10CA">
      <w:pPr>
        <w:widowControl/>
        <w:kinsoku w:val="0"/>
        <w:autoSpaceDE w:val="0"/>
        <w:autoSpaceDN w:val="0"/>
        <w:adjustRightInd w:val="0"/>
        <w:snapToGrid w:val="0"/>
        <w:spacing w:before="126" w:line="277" w:lineRule="auto"/>
        <w:ind w:left="106" w:right="174" w:firstLine="41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6"/>
          <w:kern w:val="0"/>
          <w:sz w:val="20"/>
          <w:szCs w:val="20"/>
        </w:rPr>
        <w:t>严格按照教学大纲</w:t>
      </w:r>
      <w:r w:rsidRPr="00FF10CA">
        <w:rPr>
          <w:rFonts w:ascii="微软雅黑" w:eastAsia="微软雅黑" w:hAnsi="微软雅黑" w:cs="微软雅黑"/>
          <w:snapToGrid w:val="0"/>
          <w:color w:val="000000"/>
          <w:spacing w:val="3"/>
          <w:kern w:val="0"/>
          <w:sz w:val="20"/>
          <w:szCs w:val="20"/>
        </w:rPr>
        <w:t>进行命题， 全面反映教学大纲的内容体系及广度和深度。既要有反映</w:t>
      </w:r>
      <w:r w:rsidRPr="00FF10CA">
        <w:rPr>
          <w:rFonts w:ascii="微软雅黑" w:eastAsia="微软雅黑" w:hAnsi="微软雅黑" w:cs="微软雅黑"/>
          <w:snapToGrid w:val="0"/>
          <w:color w:val="000000"/>
          <w:spacing w:val="4"/>
          <w:kern w:val="0"/>
          <w:sz w:val="20"/>
          <w:szCs w:val="20"/>
        </w:rPr>
        <w:t>学生掌握基本知识、基本理论和基本技能的题目， 又要有考核学生灵活运用所学理论去</w:t>
      </w:r>
      <w:r w:rsidRPr="00FF10CA">
        <w:rPr>
          <w:rFonts w:ascii="微软雅黑" w:eastAsia="微软雅黑" w:hAnsi="微软雅黑" w:cs="微软雅黑"/>
          <w:snapToGrid w:val="0"/>
          <w:color w:val="000000"/>
          <w:spacing w:val="3"/>
          <w:kern w:val="0"/>
          <w:sz w:val="20"/>
          <w:szCs w:val="20"/>
        </w:rPr>
        <w:t>分</w:t>
      </w:r>
      <w:r w:rsidRPr="00FF10CA">
        <w:rPr>
          <w:rFonts w:ascii="微软雅黑" w:eastAsia="微软雅黑" w:hAnsi="微软雅黑" w:cs="微软雅黑"/>
          <w:snapToGrid w:val="0"/>
          <w:color w:val="000000"/>
          <w:kern w:val="0"/>
          <w:sz w:val="20"/>
          <w:szCs w:val="20"/>
        </w:rPr>
        <w:t xml:space="preserve">析 </w:t>
      </w:r>
      <w:r w:rsidRPr="00FF10CA">
        <w:rPr>
          <w:rFonts w:ascii="微软雅黑" w:eastAsia="微软雅黑" w:hAnsi="微软雅黑" w:cs="微软雅黑"/>
          <w:snapToGrid w:val="0"/>
          <w:color w:val="000000"/>
          <w:spacing w:val="-3"/>
          <w:kern w:val="0"/>
          <w:sz w:val="20"/>
          <w:szCs w:val="20"/>
        </w:rPr>
        <w:t xml:space="preserve">和解决问题能力的题目。题量足，  覆盖面大，  以反映大纲的要求。题目要有一定的难度，  </w:t>
      </w:r>
      <w:r w:rsidRPr="00FF10CA">
        <w:rPr>
          <w:rFonts w:ascii="微软雅黑" w:eastAsia="微软雅黑" w:hAnsi="微软雅黑" w:cs="微软雅黑"/>
          <w:snapToGrid w:val="0"/>
          <w:color w:val="000000"/>
          <w:spacing w:val="-2"/>
          <w:kern w:val="0"/>
          <w:sz w:val="20"/>
          <w:szCs w:val="20"/>
        </w:rPr>
        <w:t>要</w:t>
      </w:r>
      <w:r w:rsidRPr="00FF10CA">
        <w:rPr>
          <w:rFonts w:ascii="微软雅黑" w:eastAsia="微软雅黑" w:hAnsi="微软雅黑" w:cs="微软雅黑"/>
          <w:snapToGrid w:val="0"/>
          <w:color w:val="000000"/>
          <w:spacing w:val="1"/>
          <w:kern w:val="0"/>
          <w:sz w:val="20"/>
          <w:szCs w:val="20"/>
        </w:rPr>
        <w:t>有所考学科的主要知</w:t>
      </w:r>
      <w:r w:rsidRPr="00FF10CA">
        <w:rPr>
          <w:rFonts w:ascii="微软雅黑" w:eastAsia="微软雅黑" w:hAnsi="微软雅黑" w:cs="微软雅黑"/>
          <w:snapToGrid w:val="0"/>
          <w:color w:val="000000"/>
          <w:kern w:val="0"/>
          <w:sz w:val="20"/>
          <w:szCs w:val="20"/>
        </w:rPr>
        <w:t>识和最新知识，以反映知识的深度。</w:t>
      </w:r>
    </w:p>
    <w:p w:rsidR="00FF10CA" w:rsidRPr="00FF10CA" w:rsidRDefault="00FF10CA" w:rsidP="00FF10CA">
      <w:pPr>
        <w:widowControl/>
        <w:tabs>
          <w:tab w:val="left" w:pos="632"/>
        </w:tabs>
        <w:kinsoku w:val="0"/>
        <w:autoSpaceDE w:val="0"/>
        <w:autoSpaceDN w:val="0"/>
        <w:adjustRightInd w:val="0"/>
        <w:snapToGrid w:val="0"/>
        <w:spacing w:before="1" w:line="186"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2"/>
          <w:kern w:val="0"/>
          <w:sz w:val="20"/>
          <w:szCs w:val="20"/>
        </w:rPr>
        <w:t>(</w:t>
      </w:r>
      <w:r w:rsidRPr="00FF10CA">
        <w:rPr>
          <w:rFonts w:ascii="微软雅黑" w:eastAsia="微软雅黑" w:hAnsi="微软雅黑" w:cs="微软雅黑"/>
          <w:snapToGrid w:val="0"/>
          <w:color w:val="000000"/>
          <w:spacing w:val="9"/>
          <w:kern w:val="0"/>
          <w:sz w:val="20"/>
          <w:szCs w:val="20"/>
        </w:rPr>
        <w:t>三)  命题的效度</w:t>
      </w:r>
    </w:p>
    <w:p w:rsidR="00FF10CA" w:rsidRPr="00FF10CA" w:rsidRDefault="00FF10CA" w:rsidP="00FF10CA">
      <w:pPr>
        <w:widowControl/>
        <w:kinsoku w:val="0"/>
        <w:autoSpaceDE w:val="0"/>
        <w:autoSpaceDN w:val="0"/>
        <w:adjustRightInd w:val="0"/>
        <w:snapToGrid w:val="0"/>
        <w:spacing w:before="131" w:line="277" w:lineRule="auto"/>
        <w:ind w:left="105" w:right="172" w:firstLine="41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
          <w:kern w:val="0"/>
          <w:sz w:val="20"/>
          <w:szCs w:val="20"/>
        </w:rPr>
        <w:t>反映一项考试实现其既定目标成功程度的指标，  称为考试的效度。质量高</w:t>
      </w:r>
      <w:r w:rsidRPr="00FF10CA">
        <w:rPr>
          <w:rFonts w:ascii="微软雅黑" w:eastAsia="微软雅黑" w:hAnsi="微软雅黑" w:cs="微软雅黑"/>
          <w:snapToGrid w:val="0"/>
          <w:color w:val="000000"/>
          <w:kern w:val="0"/>
          <w:sz w:val="20"/>
          <w:szCs w:val="20"/>
        </w:rPr>
        <w:t xml:space="preserve">的试卷，  其考 </w:t>
      </w:r>
      <w:r w:rsidRPr="00FF10CA">
        <w:rPr>
          <w:rFonts w:ascii="微软雅黑" w:eastAsia="微软雅黑" w:hAnsi="微软雅黑" w:cs="微软雅黑"/>
          <w:snapToGrid w:val="0"/>
          <w:color w:val="000000"/>
          <w:spacing w:val="7"/>
          <w:kern w:val="0"/>
          <w:sz w:val="20"/>
          <w:szCs w:val="20"/>
        </w:rPr>
        <w:t>试</w:t>
      </w:r>
      <w:r w:rsidRPr="00FF10CA">
        <w:rPr>
          <w:rFonts w:ascii="微软雅黑" w:eastAsia="微软雅黑" w:hAnsi="微软雅黑" w:cs="微软雅黑"/>
          <w:snapToGrid w:val="0"/>
          <w:color w:val="000000"/>
          <w:spacing w:val="5"/>
          <w:kern w:val="0"/>
          <w:sz w:val="20"/>
          <w:szCs w:val="20"/>
        </w:rPr>
        <w:t>结果应有较高的效度。</w:t>
      </w:r>
    </w:p>
    <w:p w:rsidR="00FF10CA" w:rsidRPr="00FF10CA" w:rsidRDefault="00FF10CA" w:rsidP="00FF10CA">
      <w:pPr>
        <w:widowControl/>
        <w:tabs>
          <w:tab w:val="left" w:pos="632"/>
        </w:tabs>
        <w:kinsoku w:val="0"/>
        <w:autoSpaceDE w:val="0"/>
        <w:autoSpaceDN w:val="0"/>
        <w:adjustRightInd w:val="0"/>
        <w:snapToGrid w:val="0"/>
        <w:spacing w:before="1" w:line="186"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6"/>
          <w:kern w:val="0"/>
          <w:sz w:val="20"/>
          <w:szCs w:val="20"/>
        </w:rPr>
        <w:t>(</w:t>
      </w:r>
      <w:r w:rsidRPr="00FF10CA">
        <w:rPr>
          <w:rFonts w:ascii="微软雅黑" w:eastAsia="微软雅黑" w:hAnsi="微软雅黑" w:cs="微软雅黑"/>
          <w:snapToGrid w:val="0"/>
          <w:color w:val="000000"/>
          <w:spacing w:val="14"/>
          <w:kern w:val="0"/>
          <w:sz w:val="20"/>
          <w:szCs w:val="20"/>
        </w:rPr>
        <w:t>四</w:t>
      </w:r>
      <w:r w:rsidRPr="00FF10CA">
        <w:rPr>
          <w:rFonts w:ascii="微软雅黑" w:eastAsia="微软雅黑" w:hAnsi="微软雅黑" w:cs="微软雅黑"/>
          <w:snapToGrid w:val="0"/>
          <w:color w:val="000000"/>
          <w:spacing w:val="8"/>
          <w:kern w:val="0"/>
          <w:sz w:val="20"/>
          <w:szCs w:val="20"/>
        </w:rPr>
        <w:t>)  命题要有利于考核和促进学生智能的提高</w:t>
      </w:r>
    </w:p>
    <w:p w:rsidR="00FF10CA" w:rsidRPr="00FF10CA" w:rsidRDefault="00FF10CA" w:rsidP="00FF10CA">
      <w:pPr>
        <w:widowControl/>
        <w:kinsoku w:val="0"/>
        <w:autoSpaceDE w:val="0"/>
        <w:autoSpaceDN w:val="0"/>
        <w:adjustRightInd w:val="0"/>
        <w:snapToGrid w:val="0"/>
        <w:spacing w:before="126" w:line="278" w:lineRule="auto"/>
        <w:ind w:left="111" w:right="172" w:firstLine="411"/>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试题类</w:t>
      </w:r>
      <w:r w:rsidRPr="00FF10CA">
        <w:rPr>
          <w:rFonts w:ascii="微软雅黑" w:eastAsia="微软雅黑" w:hAnsi="微软雅黑" w:cs="微软雅黑"/>
          <w:snapToGrid w:val="0"/>
          <w:color w:val="000000"/>
          <w:spacing w:val="2"/>
          <w:kern w:val="0"/>
          <w:sz w:val="20"/>
          <w:szCs w:val="20"/>
        </w:rPr>
        <w:t>型要多样化， 从不同侧面考核学生的知识与智能； 要重视综合型试题的设计和编写，   以使考试不仅考核学生对知识的积累和掌握，还能促进学生智能的发展与</w:t>
      </w:r>
      <w:r w:rsidRPr="00FF10CA">
        <w:rPr>
          <w:rFonts w:ascii="微软雅黑" w:eastAsia="微软雅黑" w:hAnsi="微软雅黑" w:cs="微软雅黑"/>
          <w:snapToGrid w:val="0"/>
          <w:color w:val="000000"/>
          <w:spacing w:val="1"/>
          <w:kern w:val="0"/>
          <w:sz w:val="20"/>
          <w:szCs w:val="20"/>
        </w:rPr>
        <w:t>提</w:t>
      </w:r>
      <w:r w:rsidRPr="00FF10CA">
        <w:rPr>
          <w:rFonts w:ascii="微软雅黑" w:eastAsia="微软雅黑" w:hAnsi="微软雅黑" w:cs="微软雅黑"/>
          <w:snapToGrid w:val="0"/>
          <w:color w:val="000000"/>
          <w:kern w:val="0"/>
          <w:sz w:val="20"/>
          <w:szCs w:val="20"/>
        </w:rPr>
        <w:t>高。</w:t>
      </w:r>
    </w:p>
    <w:p w:rsidR="00FF10CA" w:rsidRPr="00FF10CA" w:rsidRDefault="00FF10CA" w:rsidP="00FF10CA">
      <w:pPr>
        <w:widowControl/>
        <w:tabs>
          <w:tab w:val="left" w:pos="632"/>
        </w:tabs>
        <w:kinsoku w:val="0"/>
        <w:autoSpaceDE w:val="0"/>
        <w:autoSpaceDN w:val="0"/>
        <w:adjustRightInd w:val="0"/>
        <w:snapToGrid w:val="0"/>
        <w:spacing w:before="2" w:line="186"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2"/>
          <w:kern w:val="0"/>
          <w:sz w:val="20"/>
          <w:szCs w:val="20"/>
        </w:rPr>
        <w:t>(</w:t>
      </w:r>
      <w:r w:rsidRPr="00FF10CA">
        <w:rPr>
          <w:rFonts w:ascii="微软雅黑" w:eastAsia="微软雅黑" w:hAnsi="微软雅黑" w:cs="微软雅黑"/>
          <w:snapToGrid w:val="0"/>
          <w:color w:val="000000"/>
          <w:spacing w:val="9"/>
          <w:kern w:val="0"/>
          <w:sz w:val="20"/>
          <w:szCs w:val="20"/>
        </w:rPr>
        <w:t>五)  命题的难易度</w:t>
      </w:r>
    </w:p>
    <w:p w:rsidR="00FF10CA" w:rsidRPr="00FF10CA" w:rsidRDefault="00FF10CA" w:rsidP="00FF10CA">
      <w:pPr>
        <w:widowControl/>
        <w:kinsoku w:val="0"/>
        <w:autoSpaceDE w:val="0"/>
        <w:autoSpaceDN w:val="0"/>
        <w:adjustRightInd w:val="0"/>
        <w:snapToGrid w:val="0"/>
        <w:spacing w:before="128" w:line="277" w:lineRule="auto"/>
        <w:ind w:left="129" w:right="116" w:firstLine="409"/>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2"/>
          <w:kern w:val="0"/>
          <w:sz w:val="20"/>
          <w:szCs w:val="20"/>
        </w:rPr>
        <w:t>即有难度阶</w:t>
      </w:r>
      <w:r w:rsidRPr="00FF10CA">
        <w:rPr>
          <w:rFonts w:ascii="微软雅黑" w:eastAsia="微软雅黑" w:hAnsi="微软雅黑" w:cs="微软雅黑"/>
          <w:snapToGrid w:val="0"/>
          <w:color w:val="000000"/>
          <w:spacing w:val="1"/>
          <w:kern w:val="0"/>
          <w:sz w:val="20"/>
          <w:szCs w:val="20"/>
        </w:rPr>
        <w:t>梯，使不同水平学生的成绩拉开距离，尽可能与学生的实际学习情况相符合，</w:t>
      </w:r>
      <w:r w:rsidRPr="00FF10CA">
        <w:rPr>
          <w:rFonts w:ascii="微软雅黑" w:eastAsia="微软雅黑" w:hAnsi="微软雅黑" w:cs="微软雅黑"/>
          <w:snapToGrid w:val="0"/>
          <w:color w:val="000000"/>
          <w:spacing w:val="-1"/>
          <w:kern w:val="0"/>
          <w:sz w:val="20"/>
          <w:szCs w:val="20"/>
        </w:rPr>
        <w:t>以提高考试的信度，  即考</w:t>
      </w:r>
      <w:r w:rsidRPr="00FF10CA">
        <w:rPr>
          <w:rFonts w:ascii="微软雅黑" w:eastAsia="微软雅黑" w:hAnsi="微软雅黑" w:cs="微软雅黑"/>
          <w:snapToGrid w:val="0"/>
          <w:color w:val="000000"/>
          <w:kern w:val="0"/>
          <w:sz w:val="20"/>
          <w:szCs w:val="20"/>
        </w:rPr>
        <w:t>试结果的可靠程度。</w:t>
      </w:r>
    </w:p>
    <w:p w:rsidR="00FF10CA" w:rsidRPr="00FF10CA" w:rsidRDefault="00FF10CA" w:rsidP="00FF10CA">
      <w:pPr>
        <w:widowControl/>
        <w:tabs>
          <w:tab w:val="left" w:pos="632"/>
        </w:tabs>
        <w:kinsoku w:val="0"/>
        <w:autoSpaceDE w:val="0"/>
        <w:autoSpaceDN w:val="0"/>
        <w:adjustRightInd w:val="0"/>
        <w:snapToGrid w:val="0"/>
        <w:spacing w:before="1" w:line="186" w:lineRule="auto"/>
        <w:ind w:left="533"/>
        <w:jc w:val="left"/>
        <w:textAlignment w:val="baseline"/>
        <w:rPr>
          <w:rFonts w:ascii="微软雅黑" w:eastAsia="微软雅黑" w:hAnsi="微软雅黑" w:cs="微软雅黑"/>
          <w:snapToGrid w:val="0"/>
          <w:color w:val="000000"/>
          <w:kern w:val="0"/>
          <w:sz w:val="20"/>
          <w:szCs w:val="20"/>
        </w:rPr>
        <w:sectPr w:rsidR="00FF10CA" w:rsidRPr="00FF10CA">
          <w:headerReference w:type="default" r:id="rId51"/>
          <w:footerReference w:type="default" r:id="rId52"/>
          <w:pgSz w:w="11906" w:h="16838"/>
          <w:pgMar w:top="400" w:right="1659" w:bottom="678" w:left="1745" w:header="0" w:footer="500" w:gutter="0"/>
          <w:cols w:space="720"/>
        </w:sect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2"/>
          <w:kern w:val="0"/>
          <w:sz w:val="20"/>
          <w:szCs w:val="20"/>
        </w:rPr>
        <w:t>(</w:t>
      </w:r>
      <w:r w:rsidRPr="00FF10CA">
        <w:rPr>
          <w:rFonts w:ascii="微软雅黑" w:eastAsia="微软雅黑" w:hAnsi="微软雅黑" w:cs="微软雅黑"/>
          <w:snapToGrid w:val="0"/>
          <w:color w:val="000000"/>
          <w:spacing w:val="9"/>
          <w:kern w:val="0"/>
          <w:sz w:val="20"/>
          <w:szCs w:val="20"/>
        </w:rPr>
        <w:t>六)  命题的导向度</w:t>
      </w:r>
    </w:p>
    <w:p w:rsidR="00FF10CA" w:rsidRPr="00FF10CA" w:rsidRDefault="00FF10CA" w:rsidP="00FF10CA">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FF10CA" w:rsidRPr="00FF10CA" w:rsidRDefault="00FF10CA" w:rsidP="00FF10CA">
      <w:pPr>
        <w:widowControl/>
        <w:kinsoku w:val="0"/>
        <w:autoSpaceDE w:val="0"/>
        <w:autoSpaceDN w:val="0"/>
        <w:adjustRightInd w:val="0"/>
        <w:snapToGrid w:val="0"/>
        <w:spacing w:before="85" w:line="191" w:lineRule="auto"/>
        <w:ind w:left="524"/>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7"/>
          <w:kern w:val="0"/>
          <w:sz w:val="20"/>
          <w:szCs w:val="20"/>
        </w:rPr>
        <w:t>要注意发挥考题对学生学习态度和学习方法的引导作用</w:t>
      </w:r>
      <w:r w:rsidRPr="00FF10CA">
        <w:rPr>
          <w:rFonts w:ascii="微软雅黑" w:eastAsia="微软雅黑" w:hAnsi="微软雅黑" w:cs="微软雅黑"/>
          <w:snapToGrid w:val="0"/>
          <w:color w:val="000000"/>
          <w:spacing w:val="2"/>
          <w:kern w:val="0"/>
          <w:sz w:val="20"/>
          <w:szCs w:val="20"/>
        </w:rPr>
        <w:t>。</w:t>
      </w:r>
    </w:p>
    <w:p w:rsidR="00FF10CA" w:rsidRPr="00FF10CA" w:rsidRDefault="00FF10CA" w:rsidP="00FF10CA">
      <w:pPr>
        <w:widowControl/>
        <w:kinsoku w:val="0"/>
        <w:autoSpaceDE w:val="0"/>
        <w:autoSpaceDN w:val="0"/>
        <w:adjustRightInd w:val="0"/>
        <w:snapToGrid w:val="0"/>
        <w:spacing w:before="124" w:line="192" w:lineRule="auto"/>
        <w:ind w:left="52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
          <w:kern w:val="0"/>
          <w:sz w:val="20"/>
          <w:szCs w:val="20"/>
        </w:rPr>
        <w:t>第七条   一份好的试卷，</w:t>
      </w:r>
      <w:r w:rsidR="009153AC">
        <w:rPr>
          <w:rFonts w:ascii="微软雅黑" w:eastAsia="微软雅黑" w:hAnsi="微软雅黑" w:cs="微软雅黑"/>
          <w:snapToGrid w:val="0"/>
          <w:color w:val="000000"/>
          <w:spacing w:val="1"/>
          <w:kern w:val="0"/>
          <w:sz w:val="20"/>
          <w:szCs w:val="20"/>
        </w:rPr>
        <w:t>除了题目本身要科学</w:t>
      </w:r>
      <w:r w:rsidR="009153AC">
        <w:rPr>
          <w:rFonts w:ascii="微软雅黑" w:eastAsia="微软雅黑" w:hAnsi="微软雅黑" w:cs="微软雅黑" w:hint="eastAsia"/>
          <w:snapToGrid w:val="0"/>
          <w:color w:val="000000"/>
          <w:spacing w:val="1"/>
          <w:kern w:val="0"/>
          <w:sz w:val="20"/>
          <w:szCs w:val="20"/>
        </w:rPr>
        <w:t>、</w:t>
      </w:r>
      <w:r w:rsidRPr="00FF10CA">
        <w:rPr>
          <w:rFonts w:ascii="微软雅黑" w:eastAsia="微软雅黑" w:hAnsi="微软雅黑" w:cs="微软雅黑"/>
          <w:snapToGrid w:val="0"/>
          <w:color w:val="000000"/>
          <w:spacing w:val="1"/>
          <w:kern w:val="0"/>
          <w:sz w:val="20"/>
          <w:szCs w:val="20"/>
        </w:rPr>
        <w:t>合理外，还应注意以下几方面</w:t>
      </w:r>
      <w:r w:rsidR="009153AC">
        <w:rPr>
          <w:rFonts w:ascii="微软雅黑" w:eastAsia="微软雅黑" w:hAnsi="微软雅黑" w:cs="微软雅黑"/>
          <w:snapToGrid w:val="0"/>
          <w:color w:val="000000"/>
          <w:kern w:val="0"/>
          <w:sz w:val="20"/>
          <w:szCs w:val="20"/>
        </w:rPr>
        <w:t>问题</w:t>
      </w:r>
      <w:r w:rsidR="009153AC">
        <w:rPr>
          <w:rFonts w:ascii="微软雅黑" w:eastAsia="微软雅黑" w:hAnsi="微软雅黑" w:cs="微软雅黑" w:hint="eastAsia"/>
          <w:snapToGrid w:val="0"/>
          <w:color w:val="000000"/>
          <w:kern w:val="0"/>
          <w:sz w:val="20"/>
          <w:szCs w:val="20"/>
        </w:rPr>
        <w:t>：</w:t>
      </w:r>
    </w:p>
    <w:p w:rsidR="00FF10CA" w:rsidRPr="00FF10CA" w:rsidRDefault="00FF10CA" w:rsidP="00FF10CA">
      <w:pPr>
        <w:widowControl/>
        <w:tabs>
          <w:tab w:val="left" w:pos="632"/>
        </w:tabs>
        <w:kinsoku w:val="0"/>
        <w:autoSpaceDE w:val="0"/>
        <w:autoSpaceDN w:val="0"/>
        <w:adjustRightInd w:val="0"/>
        <w:snapToGrid w:val="0"/>
        <w:spacing w:before="122" w:line="187"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5"/>
          <w:kern w:val="0"/>
          <w:sz w:val="20"/>
          <w:szCs w:val="20"/>
        </w:rPr>
        <w:t>(</w:t>
      </w:r>
      <w:r w:rsidRPr="00FF10CA">
        <w:rPr>
          <w:rFonts w:ascii="微软雅黑" w:eastAsia="微软雅黑" w:hAnsi="微软雅黑" w:cs="微软雅黑"/>
          <w:snapToGrid w:val="0"/>
          <w:color w:val="000000"/>
          <w:spacing w:val="9"/>
          <w:kern w:val="0"/>
          <w:sz w:val="20"/>
          <w:szCs w:val="20"/>
        </w:rPr>
        <w:t>一)  试卷的容量</w:t>
      </w:r>
    </w:p>
    <w:p w:rsidR="00FF10CA" w:rsidRPr="00FF10CA" w:rsidRDefault="00FF10CA" w:rsidP="009153AC">
      <w:pPr>
        <w:widowControl/>
        <w:kinsoku w:val="0"/>
        <w:autoSpaceDE w:val="0"/>
        <w:autoSpaceDN w:val="0"/>
        <w:adjustRightInd w:val="0"/>
        <w:snapToGrid w:val="0"/>
        <w:spacing w:before="129" w:line="276" w:lineRule="auto"/>
        <w:ind w:left="108" w:right="85" w:firstLineChars="200" w:firstLine="396"/>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
          <w:kern w:val="0"/>
          <w:sz w:val="20"/>
          <w:szCs w:val="20"/>
        </w:rPr>
        <w:t>试卷的容量是由考试时间来决定的，</w:t>
      </w:r>
      <w:r w:rsidR="009153AC">
        <w:rPr>
          <w:rFonts w:ascii="微软雅黑" w:eastAsia="微软雅黑" w:hAnsi="微软雅黑" w:cs="微软雅黑"/>
          <w:snapToGrid w:val="0"/>
          <w:color w:val="000000"/>
          <w:spacing w:val="-1"/>
          <w:kern w:val="0"/>
          <w:sz w:val="20"/>
          <w:szCs w:val="20"/>
        </w:rPr>
        <w:t xml:space="preserve"> </w:t>
      </w:r>
      <w:r w:rsidRPr="00FF10CA">
        <w:rPr>
          <w:rFonts w:ascii="微软雅黑" w:eastAsia="微软雅黑" w:hAnsi="微软雅黑" w:cs="微软雅黑"/>
          <w:snapToGrid w:val="0"/>
          <w:color w:val="000000"/>
          <w:spacing w:val="-1"/>
          <w:kern w:val="0"/>
          <w:sz w:val="20"/>
          <w:szCs w:val="20"/>
        </w:rPr>
        <w:t xml:space="preserve">一般以 </w:t>
      </w:r>
      <w:r w:rsidRPr="00FF10CA">
        <w:rPr>
          <w:rFonts w:ascii="Arial" w:eastAsia="Arial" w:hAnsi="Arial" w:cs="Arial"/>
          <w:snapToGrid w:val="0"/>
          <w:color w:val="000000"/>
          <w:spacing w:val="-1"/>
          <w:kern w:val="0"/>
          <w:sz w:val="20"/>
          <w:szCs w:val="20"/>
        </w:rPr>
        <w:t>70%</w:t>
      </w:r>
      <w:r w:rsidRPr="00FF10CA">
        <w:rPr>
          <w:rFonts w:ascii="微软雅黑" w:eastAsia="微软雅黑" w:hAnsi="微软雅黑" w:cs="微软雅黑"/>
          <w:snapToGrid w:val="0"/>
          <w:color w:val="000000"/>
          <w:spacing w:val="-1"/>
          <w:kern w:val="0"/>
          <w:sz w:val="20"/>
          <w:szCs w:val="20"/>
        </w:rPr>
        <w:t xml:space="preserve">的学生能在 </w:t>
      </w:r>
      <w:r w:rsidRPr="00FF10CA">
        <w:rPr>
          <w:rFonts w:ascii="Arial" w:eastAsia="Arial" w:hAnsi="Arial" w:cs="Arial"/>
          <w:snapToGrid w:val="0"/>
          <w:color w:val="000000"/>
          <w:spacing w:val="-1"/>
          <w:kern w:val="0"/>
          <w:sz w:val="20"/>
          <w:szCs w:val="20"/>
        </w:rPr>
        <w:t>70</w:t>
      </w:r>
      <w:r w:rsidRPr="00FF10CA">
        <w:rPr>
          <w:rFonts w:ascii="Arial" w:eastAsia="Arial" w:hAnsi="Arial" w:cs="Arial"/>
          <w:snapToGrid w:val="0"/>
          <w:color w:val="000000"/>
          <w:kern w:val="0"/>
          <w:sz w:val="20"/>
          <w:szCs w:val="20"/>
        </w:rPr>
        <w:t>%</w:t>
      </w:r>
      <w:r w:rsidRPr="00FF10CA">
        <w:rPr>
          <w:rFonts w:ascii="微软雅黑" w:eastAsia="微软雅黑" w:hAnsi="微软雅黑" w:cs="微软雅黑"/>
          <w:snapToGrid w:val="0"/>
          <w:color w:val="000000"/>
          <w:kern w:val="0"/>
          <w:sz w:val="20"/>
          <w:szCs w:val="20"/>
        </w:rPr>
        <w:t xml:space="preserve">的时间内把考题做完为 </w:t>
      </w:r>
      <w:r w:rsidRPr="00FF10CA">
        <w:rPr>
          <w:rFonts w:ascii="微软雅黑" w:eastAsia="微软雅黑" w:hAnsi="微软雅黑" w:cs="微软雅黑"/>
          <w:snapToGrid w:val="0"/>
          <w:color w:val="000000"/>
          <w:spacing w:val="3"/>
          <w:kern w:val="0"/>
          <w:sz w:val="20"/>
          <w:szCs w:val="20"/>
        </w:rPr>
        <w:t>宜</w:t>
      </w:r>
      <w:r w:rsidRPr="00FF10CA">
        <w:rPr>
          <w:rFonts w:ascii="微软雅黑" w:eastAsia="微软雅黑" w:hAnsi="微软雅黑" w:cs="微软雅黑"/>
          <w:snapToGrid w:val="0"/>
          <w:color w:val="000000"/>
          <w:spacing w:val="2"/>
          <w:kern w:val="0"/>
          <w:sz w:val="20"/>
          <w:szCs w:val="20"/>
        </w:rPr>
        <w:t xml:space="preserve">。考试时间为 </w:t>
      </w:r>
      <w:r w:rsidRPr="00FF10CA">
        <w:rPr>
          <w:rFonts w:ascii="Arial" w:eastAsia="Arial" w:hAnsi="Arial" w:cs="Arial"/>
          <w:snapToGrid w:val="0"/>
          <w:color w:val="000000"/>
          <w:spacing w:val="2"/>
          <w:kern w:val="0"/>
          <w:sz w:val="20"/>
          <w:szCs w:val="20"/>
        </w:rPr>
        <w:t xml:space="preserve">120 </w:t>
      </w:r>
      <w:r w:rsidRPr="00FF10CA">
        <w:rPr>
          <w:rFonts w:ascii="微软雅黑" w:eastAsia="微软雅黑" w:hAnsi="微软雅黑" w:cs="微软雅黑"/>
          <w:snapToGrid w:val="0"/>
          <w:color w:val="000000"/>
          <w:spacing w:val="2"/>
          <w:kern w:val="0"/>
          <w:sz w:val="20"/>
          <w:szCs w:val="20"/>
        </w:rPr>
        <w:t>分钟。</w:t>
      </w:r>
    </w:p>
    <w:p w:rsidR="00FF10CA" w:rsidRPr="00FF10CA" w:rsidRDefault="00FF10CA" w:rsidP="00FF10CA">
      <w:pPr>
        <w:widowControl/>
        <w:tabs>
          <w:tab w:val="left" w:pos="632"/>
        </w:tabs>
        <w:kinsoku w:val="0"/>
        <w:autoSpaceDE w:val="0"/>
        <w:autoSpaceDN w:val="0"/>
        <w:adjustRightInd w:val="0"/>
        <w:snapToGrid w:val="0"/>
        <w:spacing w:before="1" w:line="186"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2"/>
          <w:kern w:val="0"/>
          <w:sz w:val="20"/>
          <w:szCs w:val="20"/>
        </w:rPr>
        <w:t>(</w:t>
      </w:r>
      <w:r w:rsidRPr="00FF10CA">
        <w:rPr>
          <w:rFonts w:ascii="微软雅黑" w:eastAsia="微软雅黑" w:hAnsi="微软雅黑" w:cs="微软雅黑"/>
          <w:snapToGrid w:val="0"/>
          <w:color w:val="000000"/>
          <w:spacing w:val="9"/>
          <w:kern w:val="0"/>
          <w:sz w:val="20"/>
          <w:szCs w:val="20"/>
        </w:rPr>
        <w:t>二)  命题范围和试卷的覆盖面</w:t>
      </w:r>
    </w:p>
    <w:p w:rsidR="00FF10CA" w:rsidRPr="00FF10CA" w:rsidRDefault="00FF10CA" w:rsidP="00FF10CA">
      <w:pPr>
        <w:widowControl/>
        <w:kinsoku w:val="0"/>
        <w:autoSpaceDE w:val="0"/>
        <w:autoSpaceDN w:val="0"/>
        <w:adjustRightInd w:val="0"/>
        <w:snapToGrid w:val="0"/>
        <w:spacing w:before="128" w:line="278" w:lineRule="auto"/>
        <w:ind w:left="113" w:right="86" w:firstLine="412"/>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8"/>
          <w:kern w:val="0"/>
          <w:sz w:val="20"/>
          <w:szCs w:val="20"/>
        </w:rPr>
        <w:t>教</w:t>
      </w:r>
      <w:r w:rsidRPr="00FF10CA">
        <w:rPr>
          <w:rFonts w:ascii="微软雅黑" w:eastAsia="微软雅黑" w:hAnsi="微软雅黑" w:cs="微软雅黑"/>
          <w:snapToGrid w:val="0"/>
          <w:color w:val="000000"/>
          <w:spacing w:val="7"/>
          <w:kern w:val="0"/>
          <w:sz w:val="20"/>
          <w:szCs w:val="20"/>
        </w:rPr>
        <w:t>学</w:t>
      </w:r>
      <w:r w:rsidRPr="00FF10CA">
        <w:rPr>
          <w:rFonts w:ascii="微软雅黑" w:eastAsia="微软雅黑" w:hAnsi="微软雅黑" w:cs="微软雅黑"/>
          <w:snapToGrid w:val="0"/>
          <w:color w:val="000000"/>
          <w:spacing w:val="4"/>
          <w:kern w:val="0"/>
          <w:sz w:val="20"/>
          <w:szCs w:val="20"/>
        </w:rPr>
        <w:t>大纲上所规定的教学内容都应在命题范围内。以章计算，覆盖率应为</w:t>
      </w:r>
      <w:r w:rsidRPr="00FF10CA">
        <w:rPr>
          <w:rFonts w:ascii="Arial" w:eastAsia="Arial" w:hAnsi="Arial" w:cs="Arial"/>
          <w:snapToGrid w:val="0"/>
          <w:color w:val="000000"/>
          <w:spacing w:val="4"/>
          <w:kern w:val="0"/>
          <w:sz w:val="20"/>
          <w:szCs w:val="20"/>
        </w:rPr>
        <w:t>100%</w:t>
      </w:r>
      <w:r w:rsidRPr="00FF10CA">
        <w:rPr>
          <w:rFonts w:ascii="微软雅黑" w:eastAsia="微软雅黑" w:hAnsi="微软雅黑" w:cs="微软雅黑"/>
          <w:snapToGrid w:val="0"/>
          <w:color w:val="000000"/>
          <w:spacing w:val="4"/>
          <w:kern w:val="0"/>
          <w:sz w:val="20"/>
          <w:szCs w:val="20"/>
        </w:rPr>
        <w:t>，即每</w:t>
      </w:r>
      <w:r w:rsidRPr="00FF10CA">
        <w:rPr>
          <w:rFonts w:ascii="微软雅黑" w:eastAsia="微软雅黑" w:hAnsi="微软雅黑" w:cs="微软雅黑"/>
          <w:snapToGrid w:val="0"/>
          <w:color w:val="000000"/>
          <w:spacing w:val="-6"/>
          <w:kern w:val="0"/>
          <w:sz w:val="20"/>
          <w:szCs w:val="20"/>
        </w:rPr>
        <w:t>章都应</w:t>
      </w:r>
      <w:r w:rsidRPr="00FF10CA">
        <w:rPr>
          <w:rFonts w:ascii="微软雅黑" w:eastAsia="微软雅黑" w:hAnsi="微软雅黑" w:cs="微软雅黑"/>
          <w:snapToGrid w:val="0"/>
          <w:color w:val="000000"/>
          <w:spacing w:val="-3"/>
          <w:kern w:val="0"/>
          <w:sz w:val="20"/>
          <w:szCs w:val="20"/>
        </w:rPr>
        <w:t xml:space="preserve">有题；  按节计算，覆盖率应不低于 </w:t>
      </w:r>
      <w:r w:rsidRPr="00FF10CA">
        <w:rPr>
          <w:rFonts w:ascii="Arial" w:eastAsia="Arial" w:hAnsi="Arial" w:cs="Arial"/>
          <w:snapToGrid w:val="0"/>
          <w:color w:val="000000"/>
          <w:spacing w:val="-3"/>
          <w:kern w:val="0"/>
          <w:sz w:val="20"/>
          <w:szCs w:val="20"/>
        </w:rPr>
        <w:t>80%</w:t>
      </w:r>
      <w:r w:rsidRPr="00FF10CA">
        <w:rPr>
          <w:rFonts w:ascii="微软雅黑" w:eastAsia="微软雅黑" w:hAnsi="微软雅黑" w:cs="微软雅黑"/>
          <w:snapToGrid w:val="0"/>
          <w:color w:val="000000"/>
          <w:spacing w:val="-3"/>
          <w:kern w:val="0"/>
          <w:sz w:val="20"/>
          <w:szCs w:val="20"/>
        </w:rPr>
        <w:t>。</w:t>
      </w:r>
    </w:p>
    <w:p w:rsidR="00FF10CA" w:rsidRPr="00FF10CA" w:rsidRDefault="00FF10CA" w:rsidP="00FF10CA">
      <w:pPr>
        <w:widowControl/>
        <w:tabs>
          <w:tab w:val="left" w:pos="632"/>
        </w:tabs>
        <w:kinsoku w:val="0"/>
        <w:autoSpaceDE w:val="0"/>
        <w:autoSpaceDN w:val="0"/>
        <w:adjustRightInd w:val="0"/>
        <w:snapToGrid w:val="0"/>
        <w:spacing w:before="1" w:line="186"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5"/>
          <w:kern w:val="0"/>
          <w:sz w:val="20"/>
          <w:szCs w:val="20"/>
        </w:rPr>
        <w:t>(</w:t>
      </w:r>
      <w:r w:rsidRPr="00FF10CA">
        <w:rPr>
          <w:rFonts w:ascii="微软雅黑" w:eastAsia="微软雅黑" w:hAnsi="微软雅黑" w:cs="微软雅黑"/>
          <w:snapToGrid w:val="0"/>
          <w:color w:val="000000"/>
          <w:spacing w:val="10"/>
          <w:kern w:val="0"/>
          <w:sz w:val="20"/>
          <w:szCs w:val="20"/>
        </w:rPr>
        <w:t>三)  题型</w:t>
      </w:r>
    </w:p>
    <w:p w:rsidR="00FF10CA" w:rsidRPr="00FF10CA" w:rsidRDefault="00FF10CA" w:rsidP="00FF10CA">
      <w:pPr>
        <w:widowControl/>
        <w:kinsoku w:val="0"/>
        <w:autoSpaceDE w:val="0"/>
        <w:autoSpaceDN w:val="0"/>
        <w:adjustRightInd w:val="0"/>
        <w:snapToGrid w:val="0"/>
        <w:spacing w:before="129" w:line="276" w:lineRule="auto"/>
        <w:ind w:left="109" w:right="30" w:firstLine="416"/>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2"/>
          <w:kern w:val="0"/>
          <w:sz w:val="20"/>
          <w:szCs w:val="20"/>
        </w:rPr>
        <w:t>为培养和提高学生的应变能力，从不同的</w:t>
      </w:r>
      <w:r w:rsidRPr="00FF10CA">
        <w:rPr>
          <w:rFonts w:ascii="微软雅黑" w:eastAsia="微软雅黑" w:hAnsi="微软雅黑" w:cs="微软雅黑"/>
          <w:snapToGrid w:val="0"/>
          <w:color w:val="000000"/>
          <w:spacing w:val="1"/>
          <w:kern w:val="0"/>
          <w:sz w:val="20"/>
          <w:szCs w:val="20"/>
        </w:rPr>
        <w:t>角度对学生进行考查，题目类型尽可能多一些，</w:t>
      </w:r>
      <w:r w:rsidRPr="00FF10CA">
        <w:rPr>
          <w:rFonts w:ascii="微软雅黑" w:eastAsia="微软雅黑" w:hAnsi="微软雅黑" w:cs="微软雅黑"/>
          <w:snapToGrid w:val="0"/>
          <w:color w:val="000000"/>
          <w:spacing w:val="9"/>
          <w:kern w:val="0"/>
          <w:sz w:val="20"/>
          <w:szCs w:val="20"/>
        </w:rPr>
        <w:t>一</w:t>
      </w:r>
      <w:r w:rsidRPr="00FF10CA">
        <w:rPr>
          <w:rFonts w:ascii="微软雅黑" w:eastAsia="微软雅黑" w:hAnsi="微软雅黑" w:cs="微软雅黑"/>
          <w:snapToGrid w:val="0"/>
          <w:color w:val="000000"/>
          <w:spacing w:val="6"/>
          <w:kern w:val="0"/>
          <w:sz w:val="20"/>
          <w:szCs w:val="20"/>
        </w:rPr>
        <w:t xml:space="preserve">般不少于 </w:t>
      </w:r>
      <w:r w:rsidRPr="00FF10CA">
        <w:rPr>
          <w:rFonts w:ascii="Arial" w:eastAsia="Arial" w:hAnsi="Arial" w:cs="Arial"/>
          <w:snapToGrid w:val="0"/>
          <w:color w:val="000000"/>
          <w:spacing w:val="6"/>
          <w:kern w:val="0"/>
          <w:sz w:val="20"/>
          <w:szCs w:val="20"/>
        </w:rPr>
        <w:t xml:space="preserve">5 </w:t>
      </w:r>
      <w:r w:rsidRPr="00FF10CA">
        <w:rPr>
          <w:rFonts w:ascii="微软雅黑" w:eastAsia="微软雅黑" w:hAnsi="微软雅黑" w:cs="微软雅黑"/>
          <w:snapToGrid w:val="0"/>
          <w:color w:val="000000"/>
          <w:spacing w:val="6"/>
          <w:kern w:val="0"/>
          <w:sz w:val="20"/>
          <w:szCs w:val="20"/>
        </w:rPr>
        <w:t>种。不同类型的试题按一定比例形成最佳组合。</w:t>
      </w:r>
    </w:p>
    <w:p w:rsidR="00FF10CA" w:rsidRPr="00FF10CA" w:rsidRDefault="00FF10CA" w:rsidP="00FF10CA">
      <w:pPr>
        <w:widowControl/>
        <w:kinsoku w:val="0"/>
        <w:autoSpaceDE w:val="0"/>
        <w:autoSpaceDN w:val="0"/>
        <w:adjustRightInd w:val="0"/>
        <w:snapToGrid w:val="0"/>
        <w:spacing w:before="2" w:line="277" w:lineRule="auto"/>
        <w:ind w:left="105" w:right="86" w:firstLine="41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判卷</w:t>
      </w:r>
      <w:r w:rsidRPr="00FF10CA">
        <w:rPr>
          <w:rFonts w:ascii="微软雅黑" w:eastAsia="微软雅黑" w:hAnsi="微软雅黑" w:cs="微软雅黑"/>
          <w:snapToGrid w:val="0"/>
          <w:color w:val="000000"/>
          <w:spacing w:val="3"/>
          <w:kern w:val="0"/>
          <w:sz w:val="20"/>
          <w:szCs w:val="20"/>
        </w:rPr>
        <w:t>给</w:t>
      </w:r>
      <w:r w:rsidRPr="00FF10CA">
        <w:rPr>
          <w:rFonts w:ascii="微软雅黑" w:eastAsia="微软雅黑" w:hAnsi="微软雅黑" w:cs="微软雅黑"/>
          <w:snapToGrid w:val="0"/>
          <w:color w:val="000000"/>
          <w:spacing w:val="2"/>
          <w:kern w:val="0"/>
          <w:sz w:val="20"/>
          <w:szCs w:val="20"/>
        </w:rPr>
        <w:t>分客观、答案明确的试题称为客观性试题；  正确答案可用多种形式表述、评卷者</w:t>
      </w:r>
      <w:r w:rsidRPr="00FF10CA">
        <w:rPr>
          <w:rFonts w:ascii="微软雅黑" w:eastAsia="微软雅黑" w:hAnsi="微软雅黑" w:cs="微软雅黑"/>
          <w:snapToGrid w:val="0"/>
          <w:color w:val="000000"/>
          <w:spacing w:val="4"/>
          <w:kern w:val="0"/>
          <w:sz w:val="20"/>
          <w:szCs w:val="20"/>
        </w:rPr>
        <w:t xml:space="preserve">须凭主观经验给分的试题称为主观性试题。客观题和主观题在试卷中应各占一定的比例， </w:t>
      </w:r>
      <w:r w:rsidRPr="00FF10CA">
        <w:rPr>
          <w:rFonts w:ascii="微软雅黑" w:eastAsia="微软雅黑" w:hAnsi="微软雅黑" w:cs="微软雅黑"/>
          <w:snapToGrid w:val="0"/>
          <w:color w:val="000000"/>
          <w:spacing w:val="1"/>
          <w:kern w:val="0"/>
          <w:sz w:val="20"/>
          <w:szCs w:val="20"/>
        </w:rPr>
        <w:t>一</w:t>
      </w:r>
      <w:r w:rsidRPr="00FF10CA">
        <w:rPr>
          <w:rFonts w:ascii="微软雅黑" w:eastAsia="微软雅黑" w:hAnsi="微软雅黑" w:cs="微软雅黑"/>
          <w:snapToGrid w:val="0"/>
          <w:color w:val="000000"/>
          <w:spacing w:val="-1"/>
          <w:kern w:val="0"/>
          <w:sz w:val="20"/>
          <w:szCs w:val="20"/>
        </w:rPr>
        <w:t xml:space="preserve">般文科以 </w:t>
      </w:r>
      <w:r w:rsidRPr="00FF10CA">
        <w:rPr>
          <w:rFonts w:ascii="Arial" w:eastAsia="Arial" w:hAnsi="Arial" w:cs="Arial"/>
          <w:snapToGrid w:val="0"/>
          <w:color w:val="000000"/>
          <w:spacing w:val="-1"/>
          <w:kern w:val="0"/>
          <w:sz w:val="20"/>
          <w:szCs w:val="20"/>
        </w:rPr>
        <w:t>5:5</w:t>
      </w:r>
      <w:r w:rsidRPr="00FF10CA">
        <w:rPr>
          <w:rFonts w:ascii="微软雅黑" w:eastAsia="微软雅黑" w:hAnsi="微软雅黑" w:cs="微软雅黑"/>
          <w:snapToGrid w:val="0"/>
          <w:color w:val="000000"/>
          <w:spacing w:val="-1"/>
          <w:kern w:val="0"/>
          <w:sz w:val="20"/>
          <w:szCs w:val="20"/>
        </w:rPr>
        <w:t xml:space="preserve">，  理科以 </w:t>
      </w:r>
      <w:r w:rsidRPr="00FF10CA">
        <w:rPr>
          <w:rFonts w:ascii="Arial" w:eastAsia="Arial" w:hAnsi="Arial" w:cs="Arial"/>
          <w:snapToGrid w:val="0"/>
          <w:color w:val="000000"/>
          <w:spacing w:val="-1"/>
          <w:kern w:val="0"/>
          <w:sz w:val="20"/>
          <w:szCs w:val="20"/>
        </w:rPr>
        <w:t>6</w:t>
      </w:r>
      <w:r w:rsidRPr="00FF10CA">
        <w:rPr>
          <w:rFonts w:ascii="Arial" w:eastAsia="Arial" w:hAnsi="Arial" w:cs="Arial"/>
          <w:snapToGrid w:val="0"/>
          <w:color w:val="000000"/>
          <w:kern w:val="0"/>
          <w:sz w:val="20"/>
          <w:szCs w:val="20"/>
        </w:rPr>
        <w:t xml:space="preserve">:4 </w:t>
      </w:r>
      <w:r w:rsidRPr="00FF10CA">
        <w:rPr>
          <w:rFonts w:ascii="微软雅黑" w:eastAsia="微软雅黑" w:hAnsi="微软雅黑" w:cs="微软雅黑"/>
          <w:snapToGrid w:val="0"/>
          <w:color w:val="000000"/>
          <w:kern w:val="0"/>
          <w:sz w:val="20"/>
          <w:szCs w:val="20"/>
        </w:rPr>
        <w:t>为好，且上下浮动不要超过</w:t>
      </w:r>
      <w:r w:rsidRPr="00FF10CA">
        <w:rPr>
          <w:rFonts w:ascii="Arial" w:eastAsia="Arial" w:hAnsi="Arial" w:cs="Arial"/>
          <w:snapToGrid w:val="0"/>
          <w:color w:val="000000"/>
          <w:kern w:val="0"/>
          <w:sz w:val="20"/>
          <w:szCs w:val="20"/>
        </w:rPr>
        <w:t>10%</w:t>
      </w:r>
      <w:r w:rsidRPr="00FF10CA">
        <w:rPr>
          <w:rFonts w:ascii="微软雅黑" w:eastAsia="微软雅黑" w:hAnsi="微软雅黑" w:cs="微软雅黑"/>
          <w:snapToGrid w:val="0"/>
          <w:color w:val="000000"/>
          <w:kern w:val="0"/>
          <w:sz w:val="20"/>
          <w:szCs w:val="20"/>
        </w:rPr>
        <w:t>。</w:t>
      </w:r>
    </w:p>
    <w:p w:rsidR="00FF10CA" w:rsidRPr="00FF10CA" w:rsidRDefault="00FF10CA" w:rsidP="00FF10CA">
      <w:pPr>
        <w:widowControl/>
        <w:tabs>
          <w:tab w:val="left" w:pos="632"/>
        </w:tabs>
        <w:kinsoku w:val="0"/>
        <w:autoSpaceDE w:val="0"/>
        <w:autoSpaceDN w:val="0"/>
        <w:adjustRightInd w:val="0"/>
        <w:snapToGrid w:val="0"/>
        <w:spacing w:before="1" w:line="186"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5"/>
          <w:kern w:val="0"/>
          <w:sz w:val="20"/>
          <w:szCs w:val="20"/>
        </w:rPr>
        <w:t>(</w:t>
      </w:r>
      <w:r w:rsidRPr="00FF10CA">
        <w:rPr>
          <w:rFonts w:ascii="微软雅黑" w:eastAsia="微软雅黑" w:hAnsi="微软雅黑" w:cs="微软雅黑"/>
          <w:snapToGrid w:val="0"/>
          <w:color w:val="000000"/>
          <w:spacing w:val="9"/>
          <w:kern w:val="0"/>
          <w:sz w:val="20"/>
          <w:szCs w:val="20"/>
        </w:rPr>
        <w:t>四)  试卷的难易度</w:t>
      </w:r>
      <w:r w:rsidR="00916606" w:rsidRPr="00916606">
        <w:rPr>
          <w:rFonts w:ascii="Arial" w:eastAsia="Arial" w:hAnsi="Arial" w:cs="Arial"/>
          <w:snapToGrid w:val="0"/>
          <w:color w:val="000000"/>
          <w:kern w:val="0"/>
          <w:sz w:val="20"/>
          <w:szCs w:val="21"/>
        </w:rPr>
        <w:pict>
          <v:rect id="_x0000_s2090" style="position:absolute;left:0;text-align:left;margin-left:19.55pt;margin-top:326.7pt;width:376.85pt;height:180pt;z-index:-251635712;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wjiJ2gAAAAsBAAAPAAAAAAAAAAEAIAAAACIAAABkcnMvZG93bnJldi54bWxQSwEC&#10;FAAUAAAACACHTuJAM4hhSWQCAADiBAAADgAAAAAAAAABACAAAAApAQAAZHJzL2Uyb0RvYy54bWxQ&#10;SwUGAAAAAAYABgBZAQAA/wUAAAAA&#10;" strokecolor="white" strokeweight="2pt">
            <v:stroke joinstyle="round"/>
            <w10:wrap anchory="page"/>
          </v:rect>
        </w:pict>
      </w:r>
    </w:p>
    <w:p w:rsidR="00FF10CA" w:rsidRPr="00FF10CA" w:rsidRDefault="00FF10CA" w:rsidP="00FF10CA">
      <w:pPr>
        <w:widowControl/>
        <w:kinsoku w:val="0"/>
        <w:autoSpaceDE w:val="0"/>
        <w:autoSpaceDN w:val="0"/>
        <w:adjustRightInd w:val="0"/>
        <w:snapToGrid w:val="0"/>
        <w:spacing w:before="129" w:line="277" w:lineRule="auto"/>
        <w:ind w:left="107" w:firstLine="419"/>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8"/>
          <w:kern w:val="0"/>
          <w:sz w:val="20"/>
          <w:szCs w:val="20"/>
        </w:rPr>
        <w:t>不同</w:t>
      </w:r>
      <w:r w:rsidRPr="00FF10CA">
        <w:rPr>
          <w:rFonts w:ascii="微软雅黑" w:eastAsia="微软雅黑" w:hAnsi="微软雅黑" w:cs="微软雅黑"/>
          <w:snapToGrid w:val="0"/>
          <w:color w:val="000000"/>
          <w:spacing w:val="10"/>
          <w:kern w:val="0"/>
          <w:sz w:val="20"/>
          <w:szCs w:val="20"/>
        </w:rPr>
        <w:t>难</w:t>
      </w:r>
      <w:r w:rsidRPr="00FF10CA">
        <w:rPr>
          <w:rFonts w:ascii="微软雅黑" w:eastAsia="微软雅黑" w:hAnsi="微软雅黑" w:cs="微软雅黑"/>
          <w:snapToGrid w:val="0"/>
          <w:color w:val="000000"/>
          <w:spacing w:val="9"/>
          <w:kern w:val="0"/>
          <w:sz w:val="20"/>
          <w:szCs w:val="20"/>
        </w:rPr>
        <w:t>度的题目要有适当的比例，大体上可按“容易</w:t>
      </w:r>
      <w:r w:rsidRPr="00FF10CA">
        <w:rPr>
          <w:rFonts w:ascii="Arial" w:eastAsia="Arial" w:hAnsi="Arial" w:cs="Arial"/>
          <w:snapToGrid w:val="0"/>
          <w:color w:val="000000"/>
          <w:spacing w:val="9"/>
          <w:kern w:val="0"/>
          <w:sz w:val="20"/>
          <w:szCs w:val="20"/>
        </w:rPr>
        <w:t>:</w:t>
      </w:r>
      <w:r w:rsidRPr="00FF10CA">
        <w:rPr>
          <w:rFonts w:ascii="微软雅黑" w:eastAsia="微软雅黑" w:hAnsi="微软雅黑" w:cs="微软雅黑"/>
          <w:snapToGrid w:val="0"/>
          <w:color w:val="000000"/>
          <w:spacing w:val="9"/>
          <w:kern w:val="0"/>
          <w:sz w:val="20"/>
          <w:szCs w:val="20"/>
        </w:rPr>
        <w:t>一般</w:t>
      </w:r>
      <w:r w:rsidRPr="00FF10CA">
        <w:rPr>
          <w:rFonts w:ascii="Arial" w:eastAsia="Arial" w:hAnsi="Arial" w:cs="Arial"/>
          <w:snapToGrid w:val="0"/>
          <w:color w:val="000000"/>
          <w:spacing w:val="9"/>
          <w:kern w:val="0"/>
          <w:sz w:val="20"/>
          <w:szCs w:val="20"/>
        </w:rPr>
        <w:t>:</w:t>
      </w:r>
      <w:r w:rsidRPr="00FF10CA">
        <w:rPr>
          <w:rFonts w:ascii="微软雅黑" w:eastAsia="微软雅黑" w:hAnsi="微软雅黑" w:cs="微软雅黑"/>
          <w:snapToGrid w:val="0"/>
          <w:color w:val="000000"/>
          <w:spacing w:val="9"/>
          <w:kern w:val="0"/>
          <w:sz w:val="20"/>
          <w:szCs w:val="20"/>
        </w:rPr>
        <w:t>较难</w:t>
      </w:r>
      <w:r w:rsidRPr="00FF10CA">
        <w:rPr>
          <w:rFonts w:ascii="Arial" w:eastAsia="Arial" w:hAnsi="Arial" w:cs="Arial"/>
          <w:snapToGrid w:val="0"/>
          <w:color w:val="000000"/>
          <w:spacing w:val="9"/>
          <w:kern w:val="0"/>
          <w:sz w:val="20"/>
          <w:szCs w:val="20"/>
        </w:rPr>
        <w:t>=2:5:3</w:t>
      </w:r>
      <w:r w:rsidRPr="00FF10CA">
        <w:rPr>
          <w:rFonts w:ascii="微软雅黑" w:eastAsia="微软雅黑" w:hAnsi="微软雅黑" w:cs="微软雅黑"/>
          <w:snapToGrid w:val="0"/>
          <w:color w:val="000000"/>
          <w:spacing w:val="9"/>
          <w:kern w:val="0"/>
          <w:sz w:val="20"/>
          <w:szCs w:val="20"/>
        </w:rPr>
        <w:t>”的比例安排。</w:t>
      </w:r>
      <w:r w:rsidRPr="00FF10CA">
        <w:rPr>
          <w:rFonts w:ascii="微软雅黑" w:eastAsia="微软雅黑" w:hAnsi="微软雅黑" w:cs="微软雅黑"/>
          <w:snapToGrid w:val="0"/>
          <w:color w:val="000000"/>
          <w:spacing w:val="1"/>
          <w:kern w:val="0"/>
          <w:sz w:val="20"/>
          <w:szCs w:val="20"/>
        </w:rPr>
        <w:t xml:space="preserve">就内容而言，“三基”方面的题目可占 </w:t>
      </w:r>
      <w:r w:rsidRPr="00FF10CA">
        <w:rPr>
          <w:rFonts w:ascii="Arial" w:eastAsia="Arial" w:hAnsi="Arial" w:cs="Arial"/>
          <w:noProof/>
          <w:snapToGrid w:val="0"/>
          <w:color w:val="000000"/>
          <w:kern w:val="0"/>
          <w:sz w:val="20"/>
          <w:szCs w:val="20"/>
        </w:rPr>
        <w:drawing>
          <wp:inline distT="0" distB="0" distL="0" distR="0">
            <wp:extent cx="188595" cy="93980"/>
            <wp:effectExtent l="0" t="0" r="0" b="0"/>
            <wp:docPr id="6"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53"/>
                    <a:stretch>
                      <a:fillRect/>
                    </a:stretch>
                  </pic:blipFill>
                  <pic:spPr>
                    <a:xfrm>
                      <a:off x="0" y="0"/>
                      <a:ext cx="188976" cy="94488"/>
                    </a:xfrm>
                    <a:prstGeom prst="rect">
                      <a:avLst/>
                    </a:prstGeom>
                  </pic:spPr>
                </pic:pic>
              </a:graphicData>
            </a:graphic>
          </wp:inline>
        </w:drawing>
      </w:r>
      <w:r w:rsidRPr="00FF10CA">
        <w:rPr>
          <w:rFonts w:ascii="微软雅黑" w:eastAsia="微软雅黑" w:hAnsi="微软雅黑" w:cs="微软雅黑"/>
          <w:snapToGrid w:val="0"/>
          <w:color w:val="000000"/>
          <w:spacing w:val="1"/>
          <w:kern w:val="0"/>
          <w:sz w:val="20"/>
          <w:szCs w:val="20"/>
        </w:rPr>
        <w:t xml:space="preserve"> 左右；综合运用方面的</w:t>
      </w:r>
      <w:r w:rsidRPr="00FF10CA">
        <w:rPr>
          <w:rFonts w:ascii="微软雅黑" w:eastAsia="微软雅黑" w:hAnsi="微软雅黑" w:cs="微软雅黑"/>
          <w:snapToGrid w:val="0"/>
          <w:color w:val="000000"/>
          <w:kern w:val="0"/>
          <w:sz w:val="20"/>
          <w:szCs w:val="20"/>
        </w:rPr>
        <w:t xml:space="preserve">题目可占 </w:t>
      </w:r>
      <w:r w:rsidRPr="00FF10CA">
        <w:rPr>
          <w:rFonts w:ascii="Arial" w:eastAsia="Arial" w:hAnsi="Arial" w:cs="Arial"/>
          <w:snapToGrid w:val="0"/>
          <w:color w:val="000000"/>
          <w:kern w:val="0"/>
          <w:sz w:val="20"/>
          <w:szCs w:val="20"/>
        </w:rPr>
        <w:t>30%</w:t>
      </w:r>
      <w:r w:rsidRPr="00FF10CA">
        <w:rPr>
          <w:rFonts w:ascii="微软雅黑" w:eastAsia="微软雅黑" w:hAnsi="微软雅黑" w:cs="微软雅黑"/>
          <w:snapToGrid w:val="0"/>
          <w:color w:val="000000"/>
          <w:kern w:val="0"/>
          <w:sz w:val="20"/>
          <w:szCs w:val="20"/>
        </w:rPr>
        <w:t xml:space="preserve">左右；  有较 </w:t>
      </w:r>
      <w:r w:rsidRPr="00FF10CA">
        <w:rPr>
          <w:rFonts w:ascii="微软雅黑" w:eastAsia="微软雅黑" w:hAnsi="微软雅黑" w:cs="微软雅黑"/>
          <w:snapToGrid w:val="0"/>
          <w:color w:val="000000"/>
          <w:spacing w:val="-4"/>
          <w:kern w:val="0"/>
          <w:sz w:val="20"/>
          <w:szCs w:val="20"/>
        </w:rPr>
        <w:t>大难度，</w:t>
      </w:r>
      <w:r w:rsidRPr="00FF10CA">
        <w:rPr>
          <w:rFonts w:ascii="微软雅黑" w:eastAsia="微软雅黑" w:hAnsi="微软雅黑" w:cs="微软雅黑"/>
          <w:snapToGrid w:val="0"/>
          <w:color w:val="000000"/>
          <w:spacing w:val="-2"/>
          <w:kern w:val="0"/>
          <w:sz w:val="20"/>
          <w:szCs w:val="20"/>
        </w:rPr>
        <w:t xml:space="preserve"> 为少数水平较高的学生设置的题目占 </w:t>
      </w:r>
      <w:r w:rsidRPr="00FF10CA">
        <w:rPr>
          <w:rFonts w:ascii="Arial" w:eastAsia="Arial" w:hAnsi="Arial" w:cs="Arial"/>
          <w:snapToGrid w:val="0"/>
          <w:color w:val="000000"/>
          <w:spacing w:val="-2"/>
          <w:kern w:val="0"/>
          <w:sz w:val="20"/>
          <w:szCs w:val="20"/>
        </w:rPr>
        <w:t>10%</w:t>
      </w:r>
      <w:r w:rsidRPr="00FF10CA">
        <w:rPr>
          <w:rFonts w:ascii="微软雅黑" w:eastAsia="微软雅黑" w:hAnsi="微软雅黑" w:cs="微软雅黑"/>
          <w:snapToGrid w:val="0"/>
          <w:color w:val="000000"/>
          <w:spacing w:val="-2"/>
          <w:kern w:val="0"/>
          <w:sz w:val="20"/>
          <w:szCs w:val="20"/>
        </w:rPr>
        <w:t>左右。</w:t>
      </w:r>
    </w:p>
    <w:p w:rsidR="00FF10CA" w:rsidRPr="00FF10CA" w:rsidRDefault="00FF10CA" w:rsidP="00FF10CA">
      <w:pPr>
        <w:widowControl/>
        <w:tabs>
          <w:tab w:val="left" w:pos="632"/>
        </w:tabs>
        <w:kinsoku w:val="0"/>
        <w:autoSpaceDE w:val="0"/>
        <w:autoSpaceDN w:val="0"/>
        <w:adjustRightInd w:val="0"/>
        <w:snapToGrid w:val="0"/>
        <w:spacing w:before="4" w:line="276" w:lineRule="auto"/>
        <w:ind w:left="103" w:firstLine="430"/>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4"/>
          <w:kern w:val="0"/>
          <w:sz w:val="20"/>
          <w:szCs w:val="20"/>
        </w:rPr>
        <w:t>(五) 试题的编拟、选取应</w:t>
      </w:r>
      <w:r w:rsidRPr="00FF10CA">
        <w:rPr>
          <w:rFonts w:ascii="微软雅黑" w:eastAsia="微软雅黑" w:hAnsi="微软雅黑" w:cs="微软雅黑"/>
          <w:snapToGrid w:val="0"/>
          <w:color w:val="000000"/>
          <w:spacing w:val="-3"/>
          <w:kern w:val="0"/>
          <w:sz w:val="20"/>
          <w:szCs w:val="20"/>
        </w:rPr>
        <w:t>注</w:t>
      </w:r>
      <w:r w:rsidRPr="00FF10CA">
        <w:rPr>
          <w:rFonts w:ascii="微软雅黑" w:eastAsia="微软雅黑" w:hAnsi="微软雅黑" w:cs="微软雅黑"/>
          <w:snapToGrid w:val="0"/>
          <w:color w:val="000000"/>
          <w:spacing w:val="-2"/>
          <w:kern w:val="0"/>
          <w:sz w:val="20"/>
          <w:szCs w:val="20"/>
        </w:rPr>
        <w:t>意技巧性、趣味性， 力求新颖， 不落俗套， 但避免出“偏、</w:t>
      </w:r>
      <w:r w:rsidRPr="00FF10CA">
        <w:rPr>
          <w:rFonts w:ascii="微软雅黑" w:eastAsia="微软雅黑" w:hAnsi="微软雅黑" w:cs="微软雅黑"/>
          <w:snapToGrid w:val="0"/>
          <w:color w:val="000000"/>
          <w:spacing w:val="-1"/>
          <w:kern w:val="0"/>
          <w:sz w:val="20"/>
          <w:szCs w:val="20"/>
        </w:rPr>
        <w:t>怪、刁”题目。试题所代表的</w:t>
      </w:r>
      <w:r w:rsidRPr="00FF10CA">
        <w:rPr>
          <w:rFonts w:ascii="微软雅黑" w:eastAsia="微软雅黑" w:hAnsi="微软雅黑" w:cs="微软雅黑"/>
          <w:snapToGrid w:val="0"/>
          <w:color w:val="000000"/>
          <w:kern w:val="0"/>
          <w:sz w:val="20"/>
          <w:szCs w:val="20"/>
        </w:rPr>
        <w:t xml:space="preserve">应是考试内容中的实质性东西，或是对基本技能，如阅读能力、 </w:t>
      </w:r>
      <w:r w:rsidRPr="00FF10CA">
        <w:rPr>
          <w:rFonts w:ascii="微软雅黑" w:eastAsia="微软雅黑" w:hAnsi="微软雅黑" w:cs="微软雅黑"/>
          <w:snapToGrid w:val="0"/>
          <w:color w:val="000000"/>
          <w:spacing w:val="12"/>
          <w:kern w:val="0"/>
          <w:sz w:val="20"/>
          <w:szCs w:val="20"/>
        </w:rPr>
        <w:t>表</w:t>
      </w:r>
      <w:r w:rsidRPr="00FF10CA">
        <w:rPr>
          <w:rFonts w:ascii="微软雅黑" w:eastAsia="微软雅黑" w:hAnsi="微软雅黑" w:cs="微软雅黑"/>
          <w:snapToGrid w:val="0"/>
          <w:color w:val="000000"/>
          <w:spacing w:val="8"/>
          <w:kern w:val="0"/>
          <w:sz w:val="20"/>
          <w:szCs w:val="20"/>
        </w:rPr>
        <w:t>达</w:t>
      </w:r>
      <w:r w:rsidRPr="00FF10CA">
        <w:rPr>
          <w:rFonts w:ascii="微软雅黑" w:eastAsia="微软雅黑" w:hAnsi="微软雅黑" w:cs="微软雅黑"/>
          <w:snapToGrid w:val="0"/>
          <w:color w:val="000000"/>
          <w:spacing w:val="6"/>
          <w:kern w:val="0"/>
          <w:sz w:val="20"/>
          <w:szCs w:val="20"/>
        </w:rPr>
        <w:t>能力、分析能力、综合能力的考察。</w:t>
      </w:r>
    </w:p>
    <w:p w:rsidR="00FF10CA" w:rsidRPr="00FF10CA" w:rsidRDefault="00FF10CA" w:rsidP="00FF10CA">
      <w:pPr>
        <w:widowControl/>
        <w:tabs>
          <w:tab w:val="left" w:pos="632"/>
        </w:tabs>
        <w:kinsoku w:val="0"/>
        <w:autoSpaceDE w:val="0"/>
        <w:autoSpaceDN w:val="0"/>
        <w:adjustRightInd w:val="0"/>
        <w:snapToGrid w:val="0"/>
        <w:spacing w:line="276" w:lineRule="auto"/>
        <w:ind w:left="108" w:firstLine="42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8"/>
          <w:kern w:val="0"/>
          <w:sz w:val="20"/>
          <w:szCs w:val="20"/>
        </w:rPr>
        <w:t xml:space="preserve">(六) </w:t>
      </w:r>
      <w:r w:rsidRPr="00FF10CA">
        <w:rPr>
          <w:rFonts w:ascii="微软雅黑" w:eastAsia="微软雅黑" w:hAnsi="微软雅黑" w:cs="微软雅黑"/>
          <w:snapToGrid w:val="0"/>
          <w:color w:val="000000"/>
          <w:spacing w:val="7"/>
          <w:kern w:val="0"/>
          <w:sz w:val="20"/>
          <w:szCs w:val="20"/>
        </w:rPr>
        <w:t>试</w:t>
      </w:r>
      <w:r w:rsidRPr="00FF10CA">
        <w:rPr>
          <w:rFonts w:ascii="微软雅黑" w:eastAsia="微软雅黑" w:hAnsi="微软雅黑" w:cs="微软雅黑"/>
          <w:snapToGrid w:val="0"/>
          <w:color w:val="000000"/>
          <w:spacing w:val="4"/>
          <w:kern w:val="0"/>
          <w:sz w:val="20"/>
          <w:szCs w:val="20"/>
        </w:rPr>
        <w:t>题用语应力求简练、准确，其含义和答案应是明确而有定论的。选择题的选项</w:t>
      </w:r>
      <w:r w:rsidRPr="00FF10CA">
        <w:rPr>
          <w:rFonts w:ascii="微软雅黑" w:eastAsia="微软雅黑" w:hAnsi="微软雅黑" w:cs="微软雅黑"/>
          <w:snapToGrid w:val="0"/>
          <w:color w:val="000000"/>
          <w:spacing w:val="10"/>
          <w:kern w:val="0"/>
          <w:sz w:val="20"/>
          <w:szCs w:val="20"/>
        </w:rPr>
        <w:t>最</w:t>
      </w:r>
      <w:r w:rsidRPr="00FF10CA">
        <w:rPr>
          <w:rFonts w:ascii="微软雅黑" w:eastAsia="微软雅黑" w:hAnsi="微软雅黑" w:cs="微软雅黑"/>
          <w:snapToGrid w:val="0"/>
          <w:color w:val="000000"/>
          <w:spacing w:val="5"/>
          <w:kern w:val="0"/>
          <w:sz w:val="20"/>
          <w:szCs w:val="20"/>
        </w:rPr>
        <w:t>好不要照抄教科书上的原话。</w:t>
      </w:r>
    </w:p>
    <w:p w:rsidR="00FF10CA" w:rsidRPr="00FF10CA" w:rsidRDefault="00FF10CA" w:rsidP="00FF10CA">
      <w:pPr>
        <w:widowControl/>
        <w:tabs>
          <w:tab w:val="left" w:pos="632"/>
        </w:tabs>
        <w:kinsoku w:val="0"/>
        <w:autoSpaceDE w:val="0"/>
        <w:autoSpaceDN w:val="0"/>
        <w:adjustRightInd w:val="0"/>
        <w:snapToGrid w:val="0"/>
        <w:spacing w:before="2" w:line="277" w:lineRule="auto"/>
        <w:ind w:left="105" w:firstLine="42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2"/>
          <w:kern w:val="0"/>
          <w:sz w:val="20"/>
          <w:szCs w:val="20"/>
        </w:rPr>
        <w:t>(七) 每学期的期末考试，各门课程无论其</w:t>
      </w:r>
      <w:r w:rsidRPr="00FF10CA">
        <w:rPr>
          <w:rFonts w:ascii="微软雅黑" w:eastAsia="微软雅黑" w:hAnsi="微软雅黑" w:cs="微软雅黑"/>
          <w:snapToGrid w:val="0"/>
          <w:color w:val="000000"/>
          <w:spacing w:val="1"/>
          <w:kern w:val="0"/>
          <w:sz w:val="20"/>
          <w:szCs w:val="20"/>
        </w:rPr>
        <w:t>是否在学期中间进行过测验或考试，期末考</w:t>
      </w:r>
      <w:r w:rsidRPr="00FF10CA">
        <w:rPr>
          <w:rFonts w:ascii="微软雅黑" w:eastAsia="微软雅黑" w:hAnsi="微软雅黑" w:cs="微软雅黑"/>
          <w:snapToGrid w:val="0"/>
          <w:color w:val="000000"/>
          <w:spacing w:val="7"/>
          <w:kern w:val="0"/>
          <w:sz w:val="20"/>
          <w:szCs w:val="20"/>
        </w:rPr>
        <w:t>试卷都必须包含全学期所讲的内容。跨学期的课程，若前面所讲的内容已进行过期末考试</w:t>
      </w:r>
      <w:r w:rsidRPr="00FF10CA">
        <w:rPr>
          <w:rFonts w:ascii="微软雅黑" w:eastAsia="微软雅黑" w:hAnsi="微软雅黑" w:cs="微软雅黑"/>
          <w:snapToGrid w:val="0"/>
          <w:color w:val="000000"/>
          <w:kern w:val="0"/>
          <w:sz w:val="20"/>
          <w:szCs w:val="20"/>
        </w:rPr>
        <w:t xml:space="preserve">， </w:t>
      </w:r>
      <w:r w:rsidRPr="00FF10CA">
        <w:rPr>
          <w:rFonts w:ascii="微软雅黑" w:eastAsia="微软雅黑" w:hAnsi="微软雅黑" w:cs="微软雅黑"/>
          <w:snapToGrid w:val="0"/>
          <w:color w:val="000000"/>
          <w:spacing w:val="6"/>
          <w:kern w:val="0"/>
          <w:sz w:val="20"/>
          <w:szCs w:val="20"/>
        </w:rPr>
        <w:t>可</w:t>
      </w:r>
      <w:r w:rsidRPr="00FF10CA">
        <w:rPr>
          <w:rFonts w:ascii="微软雅黑" w:eastAsia="微软雅黑" w:hAnsi="微软雅黑" w:cs="微软雅黑"/>
          <w:snapToGrid w:val="0"/>
          <w:color w:val="000000"/>
          <w:spacing w:val="5"/>
          <w:kern w:val="0"/>
          <w:sz w:val="20"/>
          <w:szCs w:val="20"/>
        </w:rPr>
        <w:t>以只考该学期所讲的内容。</w:t>
      </w:r>
    </w:p>
    <w:p w:rsidR="00FF10CA" w:rsidRPr="00FF10CA" w:rsidRDefault="00FF10CA" w:rsidP="00FF10CA">
      <w:pPr>
        <w:widowControl/>
        <w:kinsoku w:val="0"/>
        <w:autoSpaceDE w:val="0"/>
        <w:autoSpaceDN w:val="0"/>
        <w:adjustRightInd w:val="0"/>
        <w:snapToGrid w:val="0"/>
        <w:spacing w:before="2" w:line="186" w:lineRule="auto"/>
        <w:ind w:left="52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4"/>
          <w:kern w:val="0"/>
          <w:sz w:val="20"/>
          <w:szCs w:val="20"/>
        </w:rPr>
        <w:t>第八</w:t>
      </w:r>
      <w:r w:rsidRPr="00FF10CA">
        <w:rPr>
          <w:rFonts w:ascii="微软雅黑" w:eastAsia="微软雅黑" w:hAnsi="微软雅黑" w:cs="微软雅黑"/>
          <w:snapToGrid w:val="0"/>
          <w:color w:val="000000"/>
          <w:spacing w:val="8"/>
          <w:kern w:val="0"/>
          <w:sz w:val="20"/>
          <w:szCs w:val="20"/>
        </w:rPr>
        <w:t>条</w:t>
      </w:r>
      <w:r w:rsidR="009153AC">
        <w:rPr>
          <w:rFonts w:ascii="微软雅黑" w:eastAsia="微软雅黑" w:hAnsi="微软雅黑" w:cs="微软雅黑"/>
          <w:snapToGrid w:val="0"/>
          <w:color w:val="000000"/>
          <w:spacing w:val="7"/>
          <w:kern w:val="0"/>
          <w:sz w:val="20"/>
          <w:szCs w:val="20"/>
        </w:rPr>
        <w:t xml:space="preserve">  </w:t>
      </w:r>
      <w:r w:rsidRPr="00FF10CA">
        <w:rPr>
          <w:rFonts w:ascii="微软雅黑" w:eastAsia="微软雅黑" w:hAnsi="微软雅黑" w:cs="微软雅黑"/>
          <w:snapToGrid w:val="0"/>
          <w:color w:val="000000"/>
          <w:spacing w:val="7"/>
          <w:kern w:val="0"/>
          <w:sz w:val="20"/>
          <w:szCs w:val="20"/>
        </w:rPr>
        <w:t>任课教师要拟出两套平行的试卷(</w:t>
      </w:r>
      <w:r w:rsidRPr="00FF10CA">
        <w:rPr>
          <w:rFonts w:ascii="Arial" w:eastAsia="Arial" w:hAnsi="Arial" w:cs="Arial"/>
          <w:snapToGrid w:val="0"/>
          <w:color w:val="000000"/>
          <w:kern w:val="0"/>
          <w:sz w:val="20"/>
          <w:szCs w:val="20"/>
        </w:rPr>
        <w:t>A</w:t>
      </w:r>
      <w:r w:rsidRPr="00FF10CA">
        <w:rPr>
          <w:rFonts w:ascii="微软雅黑" w:eastAsia="微软雅黑" w:hAnsi="微软雅黑" w:cs="微软雅黑"/>
          <w:snapToGrid w:val="0"/>
          <w:color w:val="000000"/>
          <w:spacing w:val="7"/>
          <w:kern w:val="0"/>
          <w:sz w:val="20"/>
          <w:szCs w:val="20"/>
        </w:rPr>
        <w:t>、</w:t>
      </w:r>
      <w:r w:rsidRPr="00FF10CA">
        <w:rPr>
          <w:rFonts w:ascii="Arial" w:eastAsia="Arial" w:hAnsi="Arial" w:cs="Arial"/>
          <w:snapToGrid w:val="0"/>
          <w:color w:val="000000"/>
          <w:kern w:val="0"/>
          <w:sz w:val="20"/>
          <w:szCs w:val="20"/>
        </w:rPr>
        <w:t>B</w:t>
      </w:r>
      <w:r w:rsidRPr="00FF10CA">
        <w:rPr>
          <w:rFonts w:ascii="微软雅黑" w:eastAsia="微软雅黑" w:hAnsi="微软雅黑" w:cs="微软雅黑"/>
          <w:snapToGrid w:val="0"/>
          <w:color w:val="000000"/>
          <w:spacing w:val="7"/>
          <w:kern w:val="0"/>
          <w:sz w:val="20"/>
          <w:szCs w:val="20"/>
        </w:rPr>
        <w:t>卷) 及相对应的参考答案和评分标准。</w:t>
      </w:r>
    </w:p>
    <w:p w:rsidR="00FF10CA" w:rsidRPr="00FF10CA" w:rsidRDefault="00FF10CA" w:rsidP="00FF10CA">
      <w:pPr>
        <w:widowControl/>
        <w:tabs>
          <w:tab w:val="left" w:pos="632"/>
        </w:tabs>
        <w:kinsoku w:val="0"/>
        <w:autoSpaceDE w:val="0"/>
        <w:autoSpaceDN w:val="0"/>
        <w:adjustRightInd w:val="0"/>
        <w:snapToGrid w:val="0"/>
        <w:spacing w:before="129" w:line="276" w:lineRule="auto"/>
        <w:ind w:left="106" w:firstLine="426"/>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8"/>
          <w:kern w:val="0"/>
          <w:sz w:val="20"/>
          <w:szCs w:val="20"/>
        </w:rPr>
        <w:t>(</w:t>
      </w:r>
      <w:r w:rsidRPr="00FF10CA">
        <w:rPr>
          <w:rFonts w:ascii="微软雅黑" w:eastAsia="微软雅黑" w:hAnsi="微软雅黑" w:cs="微软雅黑"/>
          <w:snapToGrid w:val="0"/>
          <w:color w:val="000000"/>
          <w:spacing w:val="16"/>
          <w:kern w:val="0"/>
          <w:sz w:val="20"/>
          <w:szCs w:val="20"/>
        </w:rPr>
        <w:t>一</w:t>
      </w:r>
      <w:r w:rsidRPr="00FF10CA">
        <w:rPr>
          <w:rFonts w:ascii="微软雅黑" w:eastAsia="微软雅黑" w:hAnsi="微软雅黑" w:cs="微软雅黑"/>
          <w:snapToGrid w:val="0"/>
          <w:color w:val="000000"/>
          <w:spacing w:val="9"/>
          <w:kern w:val="0"/>
          <w:sz w:val="20"/>
          <w:szCs w:val="20"/>
        </w:rPr>
        <w:t>)两套试卷应同时同步拟定，拟定前首先填写《郑州师范学院命题计划表》，保证</w:t>
      </w:r>
      <w:r w:rsidRPr="00FF10CA">
        <w:rPr>
          <w:rFonts w:ascii="微软雅黑" w:eastAsia="微软雅黑" w:hAnsi="微软雅黑" w:cs="微软雅黑"/>
          <w:snapToGrid w:val="0"/>
          <w:color w:val="000000"/>
          <w:spacing w:val="14"/>
          <w:kern w:val="0"/>
          <w:sz w:val="20"/>
          <w:szCs w:val="20"/>
        </w:rPr>
        <w:t>两套</w:t>
      </w:r>
      <w:r w:rsidRPr="00FF10CA">
        <w:rPr>
          <w:rFonts w:ascii="微软雅黑" w:eastAsia="微软雅黑" w:hAnsi="微软雅黑" w:cs="微软雅黑"/>
          <w:snapToGrid w:val="0"/>
          <w:color w:val="000000"/>
          <w:spacing w:val="7"/>
          <w:kern w:val="0"/>
          <w:sz w:val="20"/>
          <w:szCs w:val="20"/>
        </w:rPr>
        <w:t>试卷的题量、题型、选题范围及难易度、区分度一致。</w:t>
      </w:r>
    </w:p>
    <w:p w:rsidR="00FF10CA" w:rsidRPr="00FF10CA" w:rsidRDefault="00FF10CA" w:rsidP="00FF10CA">
      <w:pPr>
        <w:widowControl/>
        <w:tabs>
          <w:tab w:val="left" w:pos="632"/>
        </w:tabs>
        <w:kinsoku w:val="0"/>
        <w:autoSpaceDE w:val="0"/>
        <w:autoSpaceDN w:val="0"/>
        <w:adjustRightInd w:val="0"/>
        <w:snapToGrid w:val="0"/>
        <w:spacing w:before="1" w:line="186" w:lineRule="auto"/>
        <w:ind w:left="53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8"/>
          <w:kern w:val="0"/>
          <w:sz w:val="20"/>
          <w:szCs w:val="20"/>
        </w:rPr>
        <w:t>(二)  两</w:t>
      </w:r>
      <w:r w:rsidRPr="00FF10CA">
        <w:rPr>
          <w:rFonts w:ascii="微软雅黑" w:eastAsia="微软雅黑" w:hAnsi="微软雅黑" w:cs="微软雅黑"/>
          <w:snapToGrid w:val="0"/>
          <w:color w:val="000000"/>
          <w:spacing w:val="5"/>
          <w:kern w:val="0"/>
          <w:sz w:val="20"/>
          <w:szCs w:val="20"/>
        </w:rPr>
        <w:t>套</w:t>
      </w:r>
      <w:r w:rsidRPr="00FF10CA">
        <w:rPr>
          <w:rFonts w:ascii="微软雅黑" w:eastAsia="微软雅黑" w:hAnsi="微软雅黑" w:cs="微软雅黑"/>
          <w:snapToGrid w:val="0"/>
          <w:color w:val="000000"/>
          <w:spacing w:val="4"/>
          <w:kern w:val="0"/>
          <w:sz w:val="20"/>
          <w:szCs w:val="20"/>
        </w:rPr>
        <w:t xml:space="preserve">试题应尽可能不重复，必须重复的项目不得超过总量的 </w:t>
      </w:r>
      <w:r w:rsidRPr="00FF10CA">
        <w:rPr>
          <w:rFonts w:ascii="Arial" w:eastAsia="Arial" w:hAnsi="Arial" w:cs="Arial"/>
          <w:snapToGrid w:val="0"/>
          <w:color w:val="000000"/>
          <w:spacing w:val="4"/>
          <w:kern w:val="0"/>
          <w:sz w:val="20"/>
          <w:szCs w:val="20"/>
        </w:rPr>
        <w:t>10%</w:t>
      </w:r>
      <w:r w:rsidRPr="00FF10CA">
        <w:rPr>
          <w:rFonts w:ascii="微软雅黑" w:eastAsia="微软雅黑" w:hAnsi="微软雅黑" w:cs="微软雅黑"/>
          <w:snapToGrid w:val="0"/>
          <w:color w:val="000000"/>
          <w:spacing w:val="4"/>
          <w:kern w:val="0"/>
          <w:sz w:val="20"/>
          <w:szCs w:val="20"/>
        </w:rPr>
        <w:t>。</w:t>
      </w:r>
    </w:p>
    <w:p w:rsidR="00FF10CA" w:rsidRPr="00FF10CA" w:rsidRDefault="00FF10CA" w:rsidP="00FF10CA">
      <w:pPr>
        <w:widowControl/>
        <w:tabs>
          <w:tab w:val="left" w:pos="632"/>
        </w:tabs>
        <w:kinsoku w:val="0"/>
        <w:autoSpaceDE w:val="0"/>
        <w:autoSpaceDN w:val="0"/>
        <w:adjustRightInd w:val="0"/>
        <w:snapToGrid w:val="0"/>
        <w:spacing w:before="131" w:line="277" w:lineRule="auto"/>
        <w:ind w:left="110" w:firstLine="42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28"/>
          <w:kern w:val="0"/>
          <w:sz w:val="20"/>
          <w:szCs w:val="20"/>
        </w:rPr>
        <w:t>(</w:t>
      </w:r>
      <w:r w:rsidRPr="00FF10CA">
        <w:rPr>
          <w:rFonts w:ascii="微软雅黑" w:eastAsia="微软雅黑" w:hAnsi="微软雅黑" w:cs="微软雅黑"/>
          <w:snapToGrid w:val="0"/>
          <w:color w:val="000000"/>
          <w:spacing w:val="18"/>
          <w:kern w:val="0"/>
          <w:sz w:val="20"/>
          <w:szCs w:val="20"/>
        </w:rPr>
        <w:t>三)在考试实施时，专业课两套试卷由学院(部)主管负责人随机确定正卷和副卷。</w:t>
      </w:r>
      <w:r w:rsidRPr="00FF10CA">
        <w:rPr>
          <w:rFonts w:ascii="微软雅黑" w:eastAsia="微软雅黑" w:hAnsi="微软雅黑" w:cs="微软雅黑"/>
          <w:snapToGrid w:val="0"/>
          <w:color w:val="000000"/>
          <w:spacing w:val="-1"/>
          <w:kern w:val="0"/>
          <w:sz w:val="20"/>
          <w:szCs w:val="20"/>
        </w:rPr>
        <w:t>正卷为当即使用卷；  副卷为备用卷。正、副卷</w:t>
      </w:r>
      <w:r w:rsidRPr="00FF10CA">
        <w:rPr>
          <w:rFonts w:ascii="微软雅黑" w:eastAsia="微软雅黑" w:hAnsi="微软雅黑" w:cs="微软雅黑"/>
          <w:snapToGrid w:val="0"/>
          <w:color w:val="000000"/>
          <w:kern w:val="0"/>
          <w:sz w:val="20"/>
          <w:szCs w:val="20"/>
        </w:rPr>
        <w:t xml:space="preserve">一旦确定，  包括任课教师在内的任何人无权更 </w:t>
      </w:r>
      <w:r w:rsidRPr="00FF10CA">
        <w:rPr>
          <w:rFonts w:ascii="微软雅黑" w:eastAsia="微软雅黑" w:hAnsi="微软雅黑" w:cs="微软雅黑"/>
          <w:snapToGrid w:val="0"/>
          <w:color w:val="000000"/>
          <w:spacing w:val="7"/>
          <w:kern w:val="0"/>
          <w:sz w:val="20"/>
          <w:szCs w:val="20"/>
        </w:rPr>
        <w:t>改。通识教育课程、跨学院和外学院用卷由教务处随机抽取确定</w:t>
      </w:r>
      <w:r w:rsidRPr="00FF10CA">
        <w:rPr>
          <w:rFonts w:ascii="微软雅黑" w:eastAsia="微软雅黑" w:hAnsi="微软雅黑" w:cs="微软雅黑"/>
          <w:snapToGrid w:val="0"/>
          <w:color w:val="000000"/>
          <w:spacing w:val="3"/>
          <w:kern w:val="0"/>
          <w:sz w:val="20"/>
          <w:szCs w:val="20"/>
        </w:rPr>
        <w:t>。</w:t>
      </w:r>
    </w:p>
    <w:p w:rsidR="00FF10CA" w:rsidRPr="00FF10CA" w:rsidRDefault="00FF10CA" w:rsidP="00FF10CA">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kern w:val="0"/>
          <w:sz w:val="20"/>
          <w:szCs w:val="20"/>
        </w:rPr>
        <w:sectPr w:rsidR="00FF10CA" w:rsidRPr="00FF10CA">
          <w:headerReference w:type="default" r:id="rId54"/>
          <w:footerReference w:type="default" r:id="rId55"/>
          <w:pgSz w:w="11906" w:h="16838"/>
          <w:pgMar w:top="400" w:right="1745" w:bottom="678" w:left="1745" w:header="0" w:footer="500" w:gutter="0"/>
          <w:cols w:space="720"/>
        </w:sectPr>
      </w:pPr>
      <w:r w:rsidRPr="00FF10CA">
        <w:rPr>
          <w:rFonts w:ascii="微软雅黑" w:eastAsia="微软雅黑" w:hAnsi="微软雅黑" w:cs="微软雅黑"/>
          <w:snapToGrid w:val="0"/>
          <w:color w:val="000000"/>
          <w:spacing w:val="13"/>
          <w:kern w:val="0"/>
          <w:sz w:val="20"/>
          <w:szCs w:val="20"/>
        </w:rPr>
        <w:t>第</w:t>
      </w:r>
      <w:r w:rsidRPr="00FF10CA">
        <w:rPr>
          <w:rFonts w:ascii="微软雅黑" w:eastAsia="微软雅黑" w:hAnsi="微软雅黑" w:cs="微软雅黑"/>
          <w:snapToGrid w:val="0"/>
          <w:color w:val="000000"/>
          <w:spacing w:val="7"/>
          <w:kern w:val="0"/>
          <w:sz w:val="20"/>
          <w:szCs w:val="20"/>
        </w:rPr>
        <w:t>九条   为保证试卷质量，应按程序和权限办理试卷的审批。</w:t>
      </w:r>
    </w:p>
    <w:p w:rsidR="00FF10CA" w:rsidRPr="00FF10CA" w:rsidRDefault="00FF10CA" w:rsidP="00FF10CA">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FF10CA" w:rsidRPr="00FF10CA" w:rsidRDefault="00FF10CA" w:rsidP="00FF10CA">
      <w:pPr>
        <w:widowControl/>
        <w:tabs>
          <w:tab w:val="left" w:pos="632"/>
        </w:tabs>
        <w:kinsoku w:val="0"/>
        <w:autoSpaceDE w:val="0"/>
        <w:autoSpaceDN w:val="0"/>
        <w:adjustRightInd w:val="0"/>
        <w:snapToGrid w:val="0"/>
        <w:spacing w:before="86" w:line="277" w:lineRule="auto"/>
        <w:ind w:left="105" w:right="17" w:firstLine="42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2"/>
          <w:kern w:val="0"/>
          <w:sz w:val="20"/>
          <w:szCs w:val="20"/>
        </w:rPr>
        <w:t>(</w:t>
      </w:r>
      <w:r w:rsidRPr="00FF10CA">
        <w:rPr>
          <w:rFonts w:ascii="微软雅黑" w:eastAsia="微软雅黑" w:hAnsi="微软雅黑" w:cs="微软雅黑"/>
          <w:snapToGrid w:val="0"/>
          <w:color w:val="000000"/>
          <w:spacing w:val="8"/>
          <w:kern w:val="0"/>
          <w:sz w:val="20"/>
          <w:szCs w:val="20"/>
        </w:rPr>
        <w:t>一</w:t>
      </w:r>
      <w:r w:rsidRPr="00FF10CA">
        <w:rPr>
          <w:rFonts w:ascii="微软雅黑" w:eastAsia="微软雅黑" w:hAnsi="微软雅黑" w:cs="微软雅黑"/>
          <w:snapToGrid w:val="0"/>
          <w:color w:val="000000"/>
          <w:spacing w:val="6"/>
          <w:kern w:val="0"/>
          <w:sz w:val="20"/>
          <w:szCs w:val="20"/>
        </w:rPr>
        <w:t>) 任课教师在规定的时间内拟定出试卷后，首先交学院(部) 有关人员审查，逐项</w:t>
      </w:r>
      <w:r w:rsidRPr="00FF10CA">
        <w:rPr>
          <w:rFonts w:ascii="微软雅黑" w:eastAsia="微软雅黑" w:hAnsi="微软雅黑" w:cs="微软雅黑"/>
          <w:snapToGrid w:val="0"/>
          <w:color w:val="000000"/>
          <w:spacing w:val="20"/>
          <w:kern w:val="0"/>
          <w:sz w:val="20"/>
          <w:szCs w:val="20"/>
        </w:rPr>
        <w:t>填</w:t>
      </w:r>
      <w:r w:rsidRPr="00FF10CA">
        <w:rPr>
          <w:rFonts w:ascii="微软雅黑" w:eastAsia="微软雅黑" w:hAnsi="微软雅黑" w:cs="微软雅黑"/>
          <w:snapToGrid w:val="0"/>
          <w:color w:val="000000"/>
          <w:spacing w:val="16"/>
          <w:kern w:val="0"/>
          <w:sz w:val="20"/>
          <w:szCs w:val="20"/>
        </w:rPr>
        <w:t>写</w:t>
      </w:r>
      <w:r w:rsidRPr="00FF10CA">
        <w:rPr>
          <w:rFonts w:ascii="微软雅黑" w:eastAsia="微软雅黑" w:hAnsi="微软雅黑" w:cs="微软雅黑"/>
          <w:snapToGrid w:val="0"/>
          <w:color w:val="000000"/>
          <w:spacing w:val="10"/>
          <w:kern w:val="0"/>
          <w:sz w:val="20"/>
          <w:szCs w:val="20"/>
        </w:rPr>
        <w:t>《试卷审核表》并签字。然后由各学院(部) 将确定的本学院用卷正卷、教务处确定的</w:t>
      </w:r>
      <w:r w:rsidRPr="00FF10CA">
        <w:rPr>
          <w:rFonts w:ascii="微软雅黑" w:eastAsia="微软雅黑" w:hAnsi="微软雅黑" w:cs="微软雅黑"/>
          <w:snapToGrid w:val="0"/>
          <w:color w:val="000000"/>
          <w:spacing w:val="4"/>
          <w:kern w:val="0"/>
          <w:sz w:val="20"/>
          <w:szCs w:val="20"/>
        </w:rPr>
        <w:t>跨学院用</w:t>
      </w:r>
      <w:r w:rsidRPr="00FF10CA">
        <w:rPr>
          <w:rFonts w:ascii="微软雅黑" w:eastAsia="微软雅黑" w:hAnsi="微软雅黑" w:cs="微软雅黑"/>
          <w:snapToGrid w:val="0"/>
          <w:color w:val="000000"/>
          <w:spacing w:val="3"/>
          <w:kern w:val="0"/>
          <w:sz w:val="20"/>
          <w:szCs w:val="20"/>
        </w:rPr>
        <w:t>卷</w:t>
      </w:r>
      <w:r w:rsidRPr="00FF10CA">
        <w:rPr>
          <w:rFonts w:ascii="微软雅黑" w:eastAsia="微软雅黑" w:hAnsi="微软雅黑" w:cs="微软雅黑"/>
          <w:snapToGrid w:val="0"/>
          <w:color w:val="000000"/>
          <w:spacing w:val="2"/>
          <w:kern w:val="0"/>
          <w:sz w:val="20"/>
          <w:szCs w:val="20"/>
        </w:rPr>
        <w:t>正卷的纸质版于规定的时间内跟学校指定的印刷厂对接、印制，并办理交接手续。</w:t>
      </w:r>
    </w:p>
    <w:p w:rsidR="00FF10CA" w:rsidRPr="00FF10CA" w:rsidRDefault="00FF10CA" w:rsidP="00FF10CA">
      <w:pPr>
        <w:widowControl/>
        <w:tabs>
          <w:tab w:val="left" w:pos="632"/>
        </w:tabs>
        <w:kinsoku w:val="0"/>
        <w:autoSpaceDE w:val="0"/>
        <w:autoSpaceDN w:val="0"/>
        <w:adjustRightInd w:val="0"/>
        <w:snapToGrid w:val="0"/>
        <w:spacing w:line="276" w:lineRule="auto"/>
        <w:ind w:left="109" w:right="86" w:firstLine="424"/>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8"/>
          <w:kern w:val="0"/>
          <w:sz w:val="20"/>
          <w:szCs w:val="20"/>
        </w:rPr>
        <w:t>(</w:t>
      </w:r>
      <w:r w:rsidRPr="00FF10CA">
        <w:rPr>
          <w:rFonts w:ascii="微软雅黑" w:eastAsia="微软雅黑" w:hAnsi="微软雅黑" w:cs="微软雅黑"/>
          <w:snapToGrid w:val="0"/>
          <w:color w:val="000000"/>
          <w:spacing w:val="13"/>
          <w:kern w:val="0"/>
          <w:sz w:val="20"/>
          <w:szCs w:val="20"/>
        </w:rPr>
        <w:t>二</w:t>
      </w:r>
      <w:r w:rsidRPr="00FF10CA">
        <w:rPr>
          <w:rFonts w:ascii="微软雅黑" w:eastAsia="微软雅黑" w:hAnsi="微软雅黑" w:cs="微软雅黑"/>
          <w:snapToGrid w:val="0"/>
          <w:color w:val="000000"/>
          <w:spacing w:val="9"/>
          <w:kern w:val="0"/>
          <w:sz w:val="20"/>
          <w:szCs w:val="20"/>
        </w:rPr>
        <w:t>) 对于质量不高或明显不符合要求的试卷， 学院(部) 和教务处有权请命题教师进</w:t>
      </w:r>
      <w:r w:rsidRPr="00FF10CA">
        <w:rPr>
          <w:rFonts w:ascii="微软雅黑" w:eastAsia="微软雅黑" w:hAnsi="微软雅黑" w:cs="微软雅黑"/>
          <w:snapToGrid w:val="0"/>
          <w:color w:val="000000"/>
          <w:spacing w:val="5"/>
          <w:kern w:val="0"/>
          <w:sz w:val="20"/>
          <w:szCs w:val="20"/>
        </w:rPr>
        <w:t>行修改、补充或者重新命题</w:t>
      </w:r>
      <w:r w:rsidRPr="00FF10CA">
        <w:rPr>
          <w:rFonts w:ascii="微软雅黑" w:eastAsia="微软雅黑" w:hAnsi="微软雅黑" w:cs="微软雅黑"/>
          <w:snapToGrid w:val="0"/>
          <w:color w:val="000000"/>
          <w:spacing w:val="3"/>
          <w:kern w:val="0"/>
          <w:sz w:val="20"/>
          <w:szCs w:val="20"/>
        </w:rPr>
        <w:t>。</w:t>
      </w:r>
    </w:p>
    <w:p w:rsidR="00FF10CA" w:rsidRPr="00FF10CA" w:rsidRDefault="00FF10CA" w:rsidP="00FF10CA">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4"/>
          <w:kern w:val="0"/>
          <w:sz w:val="20"/>
          <w:szCs w:val="20"/>
        </w:rPr>
        <w:t>第</w:t>
      </w:r>
      <w:r w:rsidRPr="00FF10CA">
        <w:rPr>
          <w:rFonts w:ascii="微软雅黑" w:eastAsia="微软雅黑" w:hAnsi="微软雅黑" w:cs="微软雅黑"/>
          <w:snapToGrid w:val="0"/>
          <w:color w:val="000000"/>
          <w:spacing w:val="11"/>
          <w:kern w:val="0"/>
          <w:sz w:val="20"/>
          <w:szCs w:val="20"/>
        </w:rPr>
        <w:t>十</w:t>
      </w:r>
      <w:r w:rsidRPr="00FF10CA">
        <w:rPr>
          <w:rFonts w:ascii="微软雅黑" w:eastAsia="微软雅黑" w:hAnsi="微软雅黑" w:cs="微软雅黑"/>
          <w:snapToGrid w:val="0"/>
          <w:color w:val="000000"/>
          <w:spacing w:val="7"/>
          <w:kern w:val="0"/>
          <w:sz w:val="20"/>
          <w:szCs w:val="20"/>
        </w:rPr>
        <w:t>条 关于使用外来试卷问题。</w:t>
      </w:r>
    </w:p>
    <w:p w:rsidR="00FF10CA" w:rsidRPr="00FF10CA" w:rsidRDefault="00FF10CA" w:rsidP="00FF10CA">
      <w:pPr>
        <w:widowControl/>
        <w:tabs>
          <w:tab w:val="left" w:pos="632"/>
        </w:tabs>
        <w:kinsoku w:val="0"/>
        <w:autoSpaceDE w:val="0"/>
        <w:autoSpaceDN w:val="0"/>
        <w:adjustRightInd w:val="0"/>
        <w:snapToGrid w:val="0"/>
        <w:spacing w:before="120" w:line="278" w:lineRule="auto"/>
        <w:ind w:left="105" w:right="86" w:firstLine="42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8"/>
          <w:kern w:val="0"/>
          <w:sz w:val="20"/>
          <w:szCs w:val="20"/>
        </w:rPr>
        <w:t xml:space="preserve">(一) </w:t>
      </w:r>
      <w:r w:rsidRPr="00FF10CA">
        <w:rPr>
          <w:rFonts w:ascii="微软雅黑" w:eastAsia="微软雅黑" w:hAnsi="微软雅黑" w:cs="微软雅黑"/>
          <w:snapToGrid w:val="0"/>
          <w:color w:val="000000"/>
          <w:spacing w:val="7"/>
          <w:kern w:val="0"/>
          <w:sz w:val="20"/>
          <w:szCs w:val="20"/>
        </w:rPr>
        <w:t>为</w:t>
      </w:r>
      <w:r w:rsidRPr="00FF10CA">
        <w:rPr>
          <w:rFonts w:ascii="微软雅黑" w:eastAsia="微软雅黑" w:hAnsi="微软雅黑" w:cs="微软雅黑"/>
          <w:snapToGrid w:val="0"/>
          <w:color w:val="000000"/>
          <w:spacing w:val="4"/>
          <w:kern w:val="0"/>
          <w:sz w:val="20"/>
          <w:szCs w:val="20"/>
        </w:rPr>
        <w:t>适应改革开放和“教考分离”的需要，我校应加强与外校在考试方面的交流和</w:t>
      </w:r>
      <w:r w:rsidRPr="00FF10CA">
        <w:rPr>
          <w:rFonts w:ascii="微软雅黑" w:eastAsia="微软雅黑" w:hAnsi="微软雅黑" w:cs="微软雅黑"/>
          <w:snapToGrid w:val="0"/>
          <w:color w:val="000000"/>
          <w:spacing w:val="-1"/>
          <w:kern w:val="0"/>
          <w:sz w:val="20"/>
          <w:szCs w:val="20"/>
        </w:rPr>
        <w:t>横向比较， 以便于随时随地吸收外</w:t>
      </w:r>
      <w:r w:rsidRPr="00FF10CA">
        <w:rPr>
          <w:rFonts w:ascii="微软雅黑" w:eastAsia="微软雅黑" w:hAnsi="微软雅黑" w:cs="微软雅黑"/>
          <w:snapToGrid w:val="0"/>
          <w:color w:val="000000"/>
          <w:kern w:val="0"/>
          <w:sz w:val="20"/>
          <w:szCs w:val="20"/>
        </w:rPr>
        <w:t>校的先进经验，提高我们的教学质量和考试质量。有关任</w:t>
      </w:r>
      <w:r w:rsidRPr="00FF10CA">
        <w:rPr>
          <w:rFonts w:ascii="微软雅黑" w:eastAsia="微软雅黑" w:hAnsi="微软雅黑" w:cs="微软雅黑"/>
          <w:snapToGrid w:val="0"/>
          <w:color w:val="000000"/>
          <w:spacing w:val="12"/>
          <w:kern w:val="0"/>
          <w:sz w:val="20"/>
          <w:szCs w:val="20"/>
        </w:rPr>
        <w:t>课教</w:t>
      </w:r>
      <w:r w:rsidRPr="00FF10CA">
        <w:rPr>
          <w:rFonts w:ascii="微软雅黑" w:eastAsia="微软雅黑" w:hAnsi="微软雅黑" w:cs="微软雅黑"/>
          <w:snapToGrid w:val="0"/>
          <w:color w:val="000000"/>
          <w:spacing w:val="7"/>
          <w:kern w:val="0"/>
          <w:sz w:val="20"/>
          <w:szCs w:val="20"/>
        </w:rPr>
        <w:t>师</w:t>
      </w:r>
      <w:r w:rsidRPr="00FF10CA">
        <w:rPr>
          <w:rFonts w:ascii="微软雅黑" w:eastAsia="微软雅黑" w:hAnsi="微软雅黑" w:cs="微软雅黑"/>
          <w:snapToGrid w:val="0"/>
          <w:color w:val="000000"/>
          <w:spacing w:val="6"/>
          <w:kern w:val="0"/>
          <w:sz w:val="20"/>
          <w:szCs w:val="20"/>
        </w:rPr>
        <w:t>应积极配合和支持，不得随意阻挠和拒绝。</w:t>
      </w:r>
    </w:p>
    <w:p w:rsidR="00FF10CA" w:rsidRPr="00FF10CA" w:rsidRDefault="00FF10CA" w:rsidP="00FF10CA">
      <w:pPr>
        <w:widowControl/>
        <w:tabs>
          <w:tab w:val="left" w:pos="632"/>
        </w:tabs>
        <w:kinsoku w:val="0"/>
        <w:autoSpaceDE w:val="0"/>
        <w:autoSpaceDN w:val="0"/>
        <w:adjustRightInd w:val="0"/>
        <w:snapToGrid w:val="0"/>
        <w:spacing w:line="276" w:lineRule="auto"/>
        <w:ind w:left="105" w:right="86" w:firstLine="42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8"/>
          <w:kern w:val="0"/>
          <w:sz w:val="20"/>
          <w:szCs w:val="20"/>
        </w:rPr>
        <w:t>(</w:t>
      </w:r>
      <w:r w:rsidRPr="00FF10CA">
        <w:rPr>
          <w:rFonts w:ascii="微软雅黑" w:eastAsia="微软雅黑" w:hAnsi="微软雅黑" w:cs="微软雅黑"/>
          <w:snapToGrid w:val="0"/>
          <w:color w:val="000000"/>
          <w:spacing w:val="13"/>
          <w:kern w:val="0"/>
          <w:sz w:val="20"/>
          <w:szCs w:val="20"/>
        </w:rPr>
        <w:t>二</w:t>
      </w:r>
      <w:r w:rsidRPr="00FF10CA">
        <w:rPr>
          <w:rFonts w:ascii="微软雅黑" w:eastAsia="微软雅黑" w:hAnsi="微软雅黑" w:cs="微软雅黑"/>
          <w:snapToGrid w:val="0"/>
          <w:color w:val="000000"/>
          <w:spacing w:val="9"/>
          <w:kern w:val="0"/>
          <w:sz w:val="20"/>
          <w:szCs w:val="20"/>
        </w:rPr>
        <w:t>) 教务处和各学院(部) 可以有目的地请外校有关教师为某些学科命题，有关教师</w:t>
      </w:r>
      <w:r w:rsidRPr="00FF10CA">
        <w:rPr>
          <w:rFonts w:ascii="微软雅黑" w:eastAsia="微软雅黑" w:hAnsi="微软雅黑" w:cs="微软雅黑"/>
          <w:snapToGrid w:val="0"/>
          <w:color w:val="000000"/>
          <w:spacing w:val="4"/>
          <w:kern w:val="0"/>
          <w:sz w:val="20"/>
          <w:szCs w:val="20"/>
        </w:rPr>
        <w:t>应把相应课程的所用教材版本及进度等事项通知对方。命题一旦确定，不得擅自更改</w:t>
      </w:r>
      <w:r w:rsidRPr="00FF10CA">
        <w:rPr>
          <w:rFonts w:ascii="微软雅黑" w:eastAsia="微软雅黑" w:hAnsi="微软雅黑" w:cs="微软雅黑"/>
          <w:snapToGrid w:val="0"/>
          <w:color w:val="000000"/>
          <w:spacing w:val="2"/>
          <w:kern w:val="0"/>
          <w:sz w:val="20"/>
          <w:szCs w:val="20"/>
        </w:rPr>
        <w:t>。</w:t>
      </w:r>
    </w:p>
    <w:p w:rsidR="00FF10CA" w:rsidRPr="00FF10CA" w:rsidRDefault="00FF10CA" w:rsidP="00FF10CA">
      <w:pPr>
        <w:widowControl/>
        <w:tabs>
          <w:tab w:val="left" w:pos="632"/>
        </w:tabs>
        <w:kinsoku w:val="0"/>
        <w:autoSpaceDE w:val="0"/>
        <w:autoSpaceDN w:val="0"/>
        <w:adjustRightInd w:val="0"/>
        <w:snapToGrid w:val="0"/>
        <w:spacing w:before="2" w:line="278" w:lineRule="auto"/>
        <w:ind w:left="107" w:right="83" w:firstLine="426"/>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8"/>
          <w:kern w:val="0"/>
          <w:sz w:val="20"/>
          <w:szCs w:val="20"/>
        </w:rPr>
        <w:t>(</w:t>
      </w:r>
      <w:r w:rsidRPr="00FF10CA">
        <w:rPr>
          <w:rFonts w:ascii="微软雅黑" w:eastAsia="微软雅黑" w:hAnsi="微软雅黑" w:cs="微软雅黑"/>
          <w:snapToGrid w:val="0"/>
          <w:color w:val="000000"/>
          <w:spacing w:val="16"/>
          <w:kern w:val="0"/>
          <w:sz w:val="20"/>
          <w:szCs w:val="20"/>
        </w:rPr>
        <w:t>三</w:t>
      </w:r>
      <w:r w:rsidRPr="00FF10CA">
        <w:rPr>
          <w:rFonts w:ascii="微软雅黑" w:eastAsia="微软雅黑" w:hAnsi="微软雅黑" w:cs="微软雅黑"/>
          <w:snapToGrid w:val="0"/>
          <w:color w:val="000000"/>
          <w:spacing w:val="9"/>
          <w:kern w:val="0"/>
          <w:sz w:val="20"/>
          <w:szCs w:val="20"/>
        </w:rPr>
        <w:t>) 教务处或各学院(部) 可根据需要， 随时从以往与外校的交流卷中选择适当的试</w:t>
      </w:r>
      <w:r w:rsidRPr="00FF10CA">
        <w:rPr>
          <w:rFonts w:ascii="微软雅黑" w:eastAsia="微软雅黑" w:hAnsi="微软雅黑" w:cs="微软雅黑"/>
          <w:snapToGrid w:val="0"/>
          <w:color w:val="000000"/>
          <w:spacing w:val="12"/>
          <w:kern w:val="0"/>
          <w:sz w:val="20"/>
          <w:szCs w:val="20"/>
        </w:rPr>
        <w:t>卷</w:t>
      </w:r>
      <w:r w:rsidRPr="00FF10CA">
        <w:rPr>
          <w:rFonts w:ascii="微软雅黑" w:eastAsia="微软雅黑" w:hAnsi="微软雅黑" w:cs="微软雅黑"/>
          <w:snapToGrid w:val="0"/>
          <w:color w:val="000000"/>
          <w:spacing w:val="7"/>
          <w:kern w:val="0"/>
          <w:sz w:val="20"/>
          <w:szCs w:val="20"/>
        </w:rPr>
        <w:t>作</w:t>
      </w:r>
      <w:r w:rsidRPr="00FF10CA">
        <w:rPr>
          <w:rFonts w:ascii="微软雅黑" w:eastAsia="微软雅黑" w:hAnsi="微软雅黑" w:cs="微软雅黑"/>
          <w:snapToGrid w:val="0"/>
          <w:color w:val="000000"/>
          <w:spacing w:val="6"/>
          <w:kern w:val="0"/>
          <w:sz w:val="20"/>
          <w:szCs w:val="20"/>
        </w:rPr>
        <w:t>某门学科的考试卷，有关教师应给以相应的帮助。</w:t>
      </w:r>
    </w:p>
    <w:p w:rsidR="00FF10CA" w:rsidRPr="00FF10CA" w:rsidRDefault="00FF10CA" w:rsidP="00FF10CA">
      <w:pPr>
        <w:widowControl/>
        <w:kinsoku w:val="0"/>
        <w:autoSpaceDE w:val="0"/>
        <w:autoSpaceDN w:val="0"/>
        <w:adjustRightInd w:val="0"/>
        <w:snapToGrid w:val="0"/>
        <w:spacing w:line="193" w:lineRule="auto"/>
        <w:ind w:left="317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4"/>
          <w:kern w:val="0"/>
          <w:sz w:val="20"/>
          <w:szCs w:val="20"/>
        </w:rPr>
        <w:t>第</w:t>
      </w:r>
      <w:r w:rsidRPr="00FF10CA">
        <w:rPr>
          <w:rFonts w:ascii="微软雅黑" w:eastAsia="微软雅黑" w:hAnsi="微软雅黑" w:cs="微软雅黑"/>
          <w:snapToGrid w:val="0"/>
          <w:color w:val="000000"/>
          <w:spacing w:val="10"/>
          <w:kern w:val="0"/>
          <w:sz w:val="20"/>
          <w:szCs w:val="20"/>
        </w:rPr>
        <w:t>三</w:t>
      </w:r>
      <w:r w:rsidRPr="00FF10CA">
        <w:rPr>
          <w:rFonts w:ascii="微软雅黑" w:eastAsia="微软雅黑" w:hAnsi="微软雅黑" w:cs="微软雅黑"/>
          <w:snapToGrid w:val="0"/>
          <w:color w:val="000000"/>
          <w:spacing w:val="7"/>
          <w:kern w:val="0"/>
          <w:sz w:val="20"/>
          <w:szCs w:val="20"/>
        </w:rPr>
        <w:t>章</w:t>
      </w:r>
      <w:r w:rsidR="004703FB">
        <w:rPr>
          <w:rFonts w:ascii="微软雅黑" w:eastAsia="微软雅黑" w:hAnsi="微软雅黑" w:cs="微软雅黑"/>
          <w:snapToGrid w:val="0"/>
          <w:color w:val="000000"/>
          <w:spacing w:val="7"/>
          <w:kern w:val="0"/>
          <w:sz w:val="20"/>
          <w:szCs w:val="20"/>
        </w:rPr>
        <w:t xml:space="preserve"> </w:t>
      </w:r>
      <w:r w:rsidRPr="00FF10CA">
        <w:rPr>
          <w:rFonts w:ascii="微软雅黑" w:eastAsia="微软雅黑" w:hAnsi="微软雅黑" w:cs="微软雅黑"/>
          <w:snapToGrid w:val="0"/>
          <w:color w:val="000000"/>
          <w:spacing w:val="7"/>
          <w:kern w:val="0"/>
          <w:sz w:val="20"/>
          <w:szCs w:val="20"/>
        </w:rPr>
        <w:t>试卷的印制和保管</w:t>
      </w:r>
    </w:p>
    <w:p w:rsidR="00FF10CA" w:rsidRPr="00FF10CA" w:rsidRDefault="00FF10CA" w:rsidP="00FF10CA">
      <w:pPr>
        <w:widowControl/>
        <w:kinsoku w:val="0"/>
        <w:autoSpaceDE w:val="0"/>
        <w:autoSpaceDN w:val="0"/>
        <w:adjustRightInd w:val="0"/>
        <w:snapToGrid w:val="0"/>
        <w:spacing w:before="118" w:line="191" w:lineRule="auto"/>
        <w:ind w:left="52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7"/>
          <w:kern w:val="0"/>
          <w:sz w:val="20"/>
          <w:szCs w:val="20"/>
        </w:rPr>
        <w:t>第十一条   有关考试的组织实施工作由教务处按照规定统一安排</w:t>
      </w:r>
      <w:r w:rsidRPr="00FF10CA">
        <w:rPr>
          <w:rFonts w:ascii="微软雅黑" w:eastAsia="微软雅黑" w:hAnsi="微软雅黑" w:cs="微软雅黑"/>
          <w:snapToGrid w:val="0"/>
          <w:color w:val="000000"/>
          <w:spacing w:val="5"/>
          <w:kern w:val="0"/>
          <w:sz w:val="20"/>
          <w:szCs w:val="20"/>
        </w:rPr>
        <w:t>。</w:t>
      </w:r>
      <w:r w:rsidR="00916606" w:rsidRPr="00916606">
        <w:rPr>
          <w:rFonts w:ascii="Arial" w:eastAsia="Arial" w:hAnsi="Arial" w:cs="Arial"/>
          <w:snapToGrid w:val="0"/>
          <w:color w:val="000000"/>
          <w:kern w:val="0"/>
          <w:sz w:val="20"/>
          <w:szCs w:val="21"/>
        </w:rPr>
        <w:pict>
          <v:rect id="_x0000_s2091" style="position:absolute;left:0;text-align:left;margin-left:19.55pt;margin-top:326.7pt;width:376.85pt;height:180pt;z-index:-251634688;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wjiJ2gAAAAsBAAAPAAAAAAAAAAEAIAAAACIAAABkcnMvZG93bnJldi54bWxQSwEC&#10;FAAUAAAACACHTuJAyXoymmQCAADiBAAADgAAAAAAAAABACAAAAApAQAAZHJzL2Uyb0RvYy54bWxQ&#10;SwUGAAAAAAYABgBZAQAA/wUAAAAA&#10;" strokecolor="white" strokeweight="2pt">
            <v:stroke joinstyle="round"/>
            <w10:wrap anchory="page"/>
          </v:rect>
        </w:pict>
      </w:r>
    </w:p>
    <w:p w:rsidR="00FF10CA" w:rsidRPr="00FF10CA" w:rsidRDefault="00FF10CA" w:rsidP="00FF10CA">
      <w:pPr>
        <w:widowControl/>
        <w:tabs>
          <w:tab w:val="left" w:pos="632"/>
        </w:tabs>
        <w:kinsoku w:val="0"/>
        <w:autoSpaceDE w:val="0"/>
        <w:autoSpaceDN w:val="0"/>
        <w:adjustRightInd w:val="0"/>
        <w:snapToGrid w:val="0"/>
        <w:spacing w:before="122" w:line="276" w:lineRule="auto"/>
        <w:ind w:left="105" w:right="86" w:firstLine="42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8"/>
          <w:kern w:val="0"/>
          <w:sz w:val="20"/>
          <w:szCs w:val="20"/>
        </w:rPr>
        <w:t xml:space="preserve">(一) </w:t>
      </w:r>
      <w:r w:rsidRPr="00FF10CA">
        <w:rPr>
          <w:rFonts w:ascii="微软雅黑" w:eastAsia="微软雅黑" w:hAnsi="微软雅黑" w:cs="微软雅黑"/>
          <w:snapToGrid w:val="0"/>
          <w:color w:val="000000"/>
          <w:spacing w:val="7"/>
          <w:kern w:val="0"/>
          <w:sz w:val="20"/>
          <w:szCs w:val="20"/>
        </w:rPr>
        <w:t>考</w:t>
      </w:r>
      <w:r w:rsidRPr="00FF10CA">
        <w:rPr>
          <w:rFonts w:ascii="微软雅黑" w:eastAsia="微软雅黑" w:hAnsi="微软雅黑" w:cs="微软雅黑"/>
          <w:snapToGrid w:val="0"/>
          <w:color w:val="000000"/>
          <w:spacing w:val="4"/>
          <w:kern w:val="0"/>
          <w:sz w:val="20"/>
          <w:szCs w:val="20"/>
        </w:rPr>
        <w:t>试的试卷由学校指定的印刷厂统一负责制版印刷。在制卷过程中， 命题教师要</w:t>
      </w:r>
      <w:r w:rsidRPr="00FF10CA">
        <w:rPr>
          <w:rFonts w:ascii="微软雅黑" w:eastAsia="微软雅黑" w:hAnsi="微软雅黑" w:cs="微软雅黑"/>
          <w:snapToGrid w:val="0"/>
          <w:color w:val="000000"/>
          <w:spacing w:val="2"/>
          <w:kern w:val="0"/>
          <w:sz w:val="20"/>
          <w:szCs w:val="20"/>
        </w:rPr>
        <w:t>在规定时间内对试</w:t>
      </w:r>
      <w:r w:rsidRPr="00FF10CA">
        <w:rPr>
          <w:rFonts w:ascii="微软雅黑" w:eastAsia="微软雅黑" w:hAnsi="微软雅黑" w:cs="微软雅黑"/>
          <w:snapToGrid w:val="0"/>
          <w:color w:val="000000"/>
          <w:spacing w:val="1"/>
          <w:kern w:val="0"/>
          <w:sz w:val="20"/>
          <w:szCs w:val="20"/>
        </w:rPr>
        <w:t>卷清样进行校对，   以保证试卷的高质量和按时付印。</w:t>
      </w:r>
    </w:p>
    <w:p w:rsidR="00FF10CA" w:rsidRPr="00FF10CA" w:rsidRDefault="00FF10CA" w:rsidP="00FF10CA">
      <w:pPr>
        <w:widowControl/>
        <w:tabs>
          <w:tab w:val="left" w:pos="632"/>
        </w:tabs>
        <w:kinsoku w:val="0"/>
        <w:autoSpaceDE w:val="0"/>
        <w:autoSpaceDN w:val="0"/>
        <w:adjustRightInd w:val="0"/>
        <w:snapToGrid w:val="0"/>
        <w:spacing w:before="2" w:line="278" w:lineRule="auto"/>
        <w:ind w:left="108" w:right="86" w:firstLine="42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8"/>
          <w:kern w:val="0"/>
          <w:sz w:val="20"/>
          <w:szCs w:val="20"/>
        </w:rPr>
        <w:t>(</w:t>
      </w:r>
      <w:r w:rsidRPr="00FF10CA">
        <w:rPr>
          <w:rFonts w:ascii="微软雅黑" w:eastAsia="微软雅黑" w:hAnsi="微软雅黑" w:cs="微软雅黑"/>
          <w:snapToGrid w:val="0"/>
          <w:color w:val="000000"/>
          <w:spacing w:val="12"/>
          <w:kern w:val="0"/>
          <w:sz w:val="20"/>
          <w:szCs w:val="20"/>
        </w:rPr>
        <w:t>二</w:t>
      </w:r>
      <w:r w:rsidRPr="00FF10CA">
        <w:rPr>
          <w:rFonts w:ascii="微软雅黑" w:eastAsia="微软雅黑" w:hAnsi="微软雅黑" w:cs="微软雅黑"/>
          <w:snapToGrid w:val="0"/>
          <w:color w:val="000000"/>
          <w:spacing w:val="9"/>
          <w:kern w:val="0"/>
          <w:sz w:val="20"/>
          <w:szCs w:val="20"/>
        </w:rPr>
        <w:t>) 对制好的试卷和命题及教师交来的参考答案及评分标准，教务处和学院(部) 应</w:t>
      </w:r>
      <w:r w:rsidRPr="00FF10CA">
        <w:rPr>
          <w:rFonts w:ascii="微软雅黑" w:eastAsia="微软雅黑" w:hAnsi="微软雅黑" w:cs="微软雅黑"/>
          <w:snapToGrid w:val="0"/>
          <w:color w:val="000000"/>
          <w:spacing w:val="6"/>
          <w:kern w:val="0"/>
          <w:sz w:val="20"/>
          <w:szCs w:val="20"/>
        </w:rPr>
        <w:t>指定专</w:t>
      </w:r>
      <w:r w:rsidRPr="00FF10CA">
        <w:rPr>
          <w:rFonts w:ascii="微软雅黑" w:eastAsia="微软雅黑" w:hAnsi="微软雅黑" w:cs="微软雅黑"/>
          <w:snapToGrid w:val="0"/>
          <w:color w:val="000000"/>
          <w:spacing w:val="5"/>
          <w:kern w:val="0"/>
          <w:sz w:val="20"/>
          <w:szCs w:val="20"/>
        </w:rPr>
        <w:t>人</w:t>
      </w:r>
      <w:r w:rsidRPr="00FF10CA">
        <w:rPr>
          <w:rFonts w:ascii="微软雅黑" w:eastAsia="微软雅黑" w:hAnsi="微软雅黑" w:cs="微软雅黑"/>
          <w:snapToGrid w:val="0"/>
          <w:color w:val="000000"/>
          <w:spacing w:val="3"/>
          <w:kern w:val="0"/>
          <w:sz w:val="20"/>
          <w:szCs w:val="20"/>
        </w:rPr>
        <w:t>负责，绝密保管，直到临考前任何人无权提前看卷、取卷、看答案等。</w:t>
      </w:r>
    </w:p>
    <w:p w:rsidR="00FF10CA" w:rsidRPr="00FF10CA" w:rsidRDefault="00FF10CA" w:rsidP="00FF10CA">
      <w:pPr>
        <w:widowControl/>
        <w:tabs>
          <w:tab w:val="left" w:pos="632"/>
        </w:tabs>
        <w:kinsoku w:val="0"/>
        <w:autoSpaceDE w:val="0"/>
        <w:autoSpaceDN w:val="0"/>
        <w:adjustRightInd w:val="0"/>
        <w:snapToGrid w:val="0"/>
        <w:spacing w:before="1" w:line="276" w:lineRule="auto"/>
        <w:ind w:left="109" w:right="84" w:firstLine="424"/>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2"/>
          <w:kern w:val="0"/>
          <w:sz w:val="20"/>
          <w:szCs w:val="20"/>
        </w:rPr>
        <w:t>(三) 考试前两天，印刷厂和学院负责人交接印制</w:t>
      </w:r>
      <w:r w:rsidRPr="00FF10CA">
        <w:rPr>
          <w:rFonts w:ascii="微软雅黑" w:eastAsia="微软雅黑" w:hAnsi="微软雅黑" w:cs="微软雅黑"/>
          <w:snapToGrid w:val="0"/>
          <w:color w:val="000000"/>
          <w:spacing w:val="1"/>
          <w:kern w:val="0"/>
          <w:sz w:val="20"/>
          <w:szCs w:val="20"/>
        </w:rPr>
        <w:t>的试卷。需附加其它用品的， 学院提</w:t>
      </w:r>
      <w:r w:rsidRPr="00FF10CA">
        <w:rPr>
          <w:rFonts w:ascii="微软雅黑" w:eastAsia="微软雅黑" w:hAnsi="微软雅黑" w:cs="微软雅黑"/>
          <w:snapToGrid w:val="0"/>
          <w:color w:val="000000"/>
          <w:spacing w:val="14"/>
          <w:kern w:val="0"/>
          <w:sz w:val="20"/>
          <w:szCs w:val="20"/>
        </w:rPr>
        <w:t>前统</w:t>
      </w:r>
      <w:r w:rsidRPr="00FF10CA">
        <w:rPr>
          <w:rFonts w:ascii="微软雅黑" w:eastAsia="微软雅黑" w:hAnsi="微软雅黑" w:cs="微软雅黑"/>
          <w:snapToGrid w:val="0"/>
          <w:color w:val="000000"/>
          <w:spacing w:val="9"/>
          <w:kern w:val="0"/>
          <w:sz w:val="20"/>
          <w:szCs w:val="20"/>
        </w:rPr>
        <w:t>计</w:t>
      </w:r>
      <w:r w:rsidRPr="00FF10CA">
        <w:rPr>
          <w:rFonts w:ascii="微软雅黑" w:eastAsia="微软雅黑" w:hAnsi="微软雅黑" w:cs="微软雅黑"/>
          <w:snapToGrid w:val="0"/>
          <w:color w:val="000000"/>
          <w:spacing w:val="7"/>
          <w:kern w:val="0"/>
          <w:sz w:val="20"/>
          <w:szCs w:val="20"/>
        </w:rPr>
        <w:t>好一并领取。领取后由学院安排专人检查试卷印制的质量和数量。</w:t>
      </w:r>
    </w:p>
    <w:p w:rsidR="00FF10CA" w:rsidRPr="00FF10CA" w:rsidRDefault="00FF10CA" w:rsidP="00FF10CA">
      <w:pPr>
        <w:widowControl/>
        <w:kinsoku w:val="0"/>
        <w:autoSpaceDE w:val="0"/>
        <w:autoSpaceDN w:val="0"/>
        <w:adjustRightInd w:val="0"/>
        <w:snapToGrid w:val="0"/>
        <w:spacing w:line="276" w:lineRule="auto"/>
        <w:ind w:left="106" w:right="85" w:firstLine="416"/>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第十二条   为保证所有</w:t>
      </w:r>
      <w:r w:rsidRPr="00FF10CA">
        <w:rPr>
          <w:rFonts w:ascii="微软雅黑" w:eastAsia="微软雅黑" w:hAnsi="微软雅黑" w:cs="微软雅黑"/>
          <w:snapToGrid w:val="0"/>
          <w:color w:val="000000"/>
          <w:spacing w:val="3"/>
          <w:kern w:val="0"/>
          <w:sz w:val="20"/>
          <w:szCs w:val="20"/>
        </w:rPr>
        <w:t>考</w:t>
      </w:r>
      <w:r w:rsidRPr="00FF10CA">
        <w:rPr>
          <w:rFonts w:ascii="微软雅黑" w:eastAsia="微软雅黑" w:hAnsi="微软雅黑" w:cs="微软雅黑"/>
          <w:snapToGrid w:val="0"/>
          <w:color w:val="000000"/>
          <w:spacing w:val="2"/>
          <w:kern w:val="0"/>
          <w:sz w:val="20"/>
          <w:szCs w:val="20"/>
        </w:rPr>
        <w:t>生在考试过程中公平竞争，考试的题目、答案、评分标准及印</w:t>
      </w:r>
      <w:r w:rsidRPr="00FF10CA">
        <w:rPr>
          <w:rFonts w:ascii="微软雅黑" w:eastAsia="微软雅黑" w:hAnsi="微软雅黑" w:cs="微软雅黑"/>
          <w:snapToGrid w:val="0"/>
          <w:color w:val="000000"/>
          <w:spacing w:val="9"/>
          <w:kern w:val="0"/>
          <w:sz w:val="20"/>
          <w:szCs w:val="20"/>
        </w:rPr>
        <w:t>制</w:t>
      </w:r>
      <w:r w:rsidRPr="00FF10CA">
        <w:rPr>
          <w:rFonts w:ascii="微软雅黑" w:eastAsia="微软雅黑" w:hAnsi="微软雅黑" w:cs="微软雅黑"/>
          <w:snapToGrid w:val="0"/>
          <w:color w:val="000000"/>
          <w:spacing w:val="5"/>
          <w:kern w:val="0"/>
          <w:sz w:val="20"/>
          <w:szCs w:val="20"/>
        </w:rPr>
        <w:t>好的试卷必须做到绝对保密。</w:t>
      </w:r>
    </w:p>
    <w:p w:rsidR="00FF10CA" w:rsidRPr="00FF10CA" w:rsidRDefault="00FF10CA" w:rsidP="00FF10CA">
      <w:pPr>
        <w:widowControl/>
        <w:tabs>
          <w:tab w:val="left" w:pos="632"/>
        </w:tabs>
        <w:kinsoku w:val="0"/>
        <w:autoSpaceDE w:val="0"/>
        <w:autoSpaceDN w:val="0"/>
        <w:adjustRightInd w:val="0"/>
        <w:snapToGrid w:val="0"/>
        <w:spacing w:before="2" w:line="277" w:lineRule="auto"/>
        <w:ind w:left="105" w:right="84" w:firstLine="42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8"/>
          <w:kern w:val="0"/>
          <w:sz w:val="20"/>
          <w:szCs w:val="20"/>
        </w:rPr>
        <w:t xml:space="preserve">(一) </w:t>
      </w:r>
      <w:r w:rsidRPr="00FF10CA">
        <w:rPr>
          <w:rFonts w:ascii="微软雅黑" w:eastAsia="微软雅黑" w:hAnsi="微软雅黑" w:cs="微软雅黑"/>
          <w:snapToGrid w:val="0"/>
          <w:color w:val="000000"/>
          <w:spacing w:val="7"/>
          <w:kern w:val="0"/>
          <w:sz w:val="20"/>
          <w:szCs w:val="20"/>
        </w:rPr>
        <w:t>任</w:t>
      </w:r>
      <w:r w:rsidRPr="00FF10CA">
        <w:rPr>
          <w:rFonts w:ascii="微软雅黑" w:eastAsia="微软雅黑" w:hAnsi="微软雅黑" w:cs="微软雅黑"/>
          <w:snapToGrid w:val="0"/>
          <w:color w:val="000000"/>
          <w:spacing w:val="4"/>
          <w:kern w:val="0"/>
          <w:sz w:val="20"/>
          <w:szCs w:val="20"/>
        </w:rPr>
        <w:t>课教师不得将命题计划或提纲泄露给学生。考试题目确定后，不得再向学生主动讲解复习题目。</w:t>
      </w:r>
      <w:r w:rsidRPr="00FF10CA">
        <w:rPr>
          <w:rFonts w:ascii="微软雅黑" w:eastAsia="微软雅黑" w:hAnsi="微软雅黑" w:cs="微软雅黑"/>
          <w:snapToGrid w:val="0"/>
          <w:color w:val="000000"/>
          <w:spacing w:val="3"/>
          <w:kern w:val="0"/>
          <w:sz w:val="20"/>
          <w:szCs w:val="20"/>
        </w:rPr>
        <w:t>在</w:t>
      </w:r>
      <w:r w:rsidRPr="00FF10CA">
        <w:rPr>
          <w:rFonts w:ascii="微软雅黑" w:eastAsia="微软雅黑" w:hAnsi="微软雅黑" w:cs="微软雅黑"/>
          <w:snapToGrid w:val="0"/>
          <w:color w:val="000000"/>
          <w:spacing w:val="2"/>
          <w:kern w:val="0"/>
          <w:sz w:val="20"/>
          <w:szCs w:val="20"/>
        </w:rPr>
        <w:t>辅导学生复习时， 不得以任何形式向任何人暗示考试题目。考题、参考</w:t>
      </w:r>
      <w:r w:rsidRPr="00FF10CA">
        <w:rPr>
          <w:rFonts w:ascii="微软雅黑" w:eastAsia="微软雅黑" w:hAnsi="微软雅黑" w:cs="微软雅黑"/>
          <w:snapToGrid w:val="0"/>
          <w:color w:val="000000"/>
          <w:spacing w:val="-3"/>
          <w:kern w:val="0"/>
          <w:sz w:val="20"/>
          <w:szCs w:val="20"/>
        </w:rPr>
        <w:t xml:space="preserve">答案及评分标准拟好后， 要及时上交， 草稿及时销毁或严密保管。若不能及时上交， </w:t>
      </w:r>
      <w:r w:rsidRPr="00FF10CA">
        <w:rPr>
          <w:rFonts w:ascii="微软雅黑" w:eastAsia="微软雅黑" w:hAnsi="微软雅黑" w:cs="微软雅黑"/>
          <w:snapToGrid w:val="0"/>
          <w:color w:val="000000"/>
          <w:spacing w:val="-2"/>
          <w:kern w:val="0"/>
          <w:sz w:val="20"/>
          <w:szCs w:val="20"/>
        </w:rPr>
        <w:t>应</w:t>
      </w:r>
      <w:r w:rsidRPr="00FF10CA">
        <w:rPr>
          <w:rFonts w:ascii="微软雅黑" w:eastAsia="微软雅黑" w:hAnsi="微软雅黑" w:cs="微软雅黑"/>
          <w:snapToGrid w:val="0"/>
          <w:color w:val="000000"/>
          <w:kern w:val="0"/>
          <w:sz w:val="20"/>
          <w:szCs w:val="20"/>
        </w:rPr>
        <w:t xml:space="preserve">严密 </w:t>
      </w:r>
      <w:r w:rsidRPr="00FF10CA">
        <w:rPr>
          <w:rFonts w:ascii="微软雅黑" w:eastAsia="微软雅黑" w:hAnsi="微软雅黑" w:cs="微软雅黑"/>
          <w:snapToGrid w:val="0"/>
          <w:color w:val="000000"/>
          <w:spacing w:val="-1"/>
          <w:kern w:val="0"/>
          <w:sz w:val="20"/>
          <w:szCs w:val="20"/>
        </w:rPr>
        <w:t>保管。试卷要亲自上交， 不得委托</w:t>
      </w:r>
      <w:r w:rsidRPr="00FF10CA">
        <w:rPr>
          <w:rFonts w:ascii="微软雅黑" w:eastAsia="微软雅黑" w:hAnsi="微软雅黑" w:cs="微软雅黑"/>
          <w:snapToGrid w:val="0"/>
          <w:color w:val="000000"/>
          <w:kern w:val="0"/>
          <w:sz w:val="20"/>
          <w:szCs w:val="20"/>
        </w:rPr>
        <w:t xml:space="preserve">别人代交。一旦发现有泄密现象或有泄密嫌疑， 应及时报 </w:t>
      </w:r>
      <w:r w:rsidRPr="00FF10CA">
        <w:rPr>
          <w:rFonts w:ascii="微软雅黑" w:eastAsia="微软雅黑" w:hAnsi="微软雅黑" w:cs="微软雅黑"/>
          <w:snapToGrid w:val="0"/>
          <w:color w:val="000000"/>
          <w:spacing w:val="2"/>
          <w:kern w:val="0"/>
          <w:sz w:val="20"/>
          <w:szCs w:val="20"/>
        </w:rPr>
        <w:t>告教务处启用副卷或重新命</w:t>
      </w:r>
      <w:r w:rsidRPr="00FF10CA">
        <w:rPr>
          <w:rFonts w:ascii="微软雅黑" w:eastAsia="微软雅黑" w:hAnsi="微软雅黑" w:cs="微软雅黑"/>
          <w:snapToGrid w:val="0"/>
          <w:color w:val="000000"/>
          <w:spacing w:val="1"/>
          <w:kern w:val="0"/>
          <w:sz w:val="20"/>
          <w:szCs w:val="20"/>
        </w:rPr>
        <w:t>题， 原题不再使用。</w:t>
      </w:r>
    </w:p>
    <w:p w:rsidR="00FF10CA" w:rsidRPr="00FF10CA" w:rsidRDefault="00FF10CA" w:rsidP="00FF10CA">
      <w:pPr>
        <w:widowControl/>
        <w:tabs>
          <w:tab w:val="left" w:pos="632"/>
        </w:tabs>
        <w:kinsoku w:val="0"/>
        <w:autoSpaceDE w:val="0"/>
        <w:autoSpaceDN w:val="0"/>
        <w:adjustRightInd w:val="0"/>
        <w:snapToGrid w:val="0"/>
        <w:spacing w:before="2" w:line="277" w:lineRule="auto"/>
        <w:ind w:left="110" w:right="86" w:firstLine="42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34"/>
          <w:kern w:val="0"/>
          <w:sz w:val="20"/>
          <w:szCs w:val="20"/>
        </w:rPr>
        <w:t>(</w:t>
      </w:r>
      <w:r w:rsidRPr="00FF10CA">
        <w:rPr>
          <w:rFonts w:ascii="微软雅黑" w:eastAsia="微软雅黑" w:hAnsi="微软雅黑" w:cs="微软雅黑"/>
          <w:snapToGrid w:val="0"/>
          <w:color w:val="000000"/>
          <w:spacing w:val="19"/>
          <w:kern w:val="0"/>
          <w:sz w:val="20"/>
          <w:szCs w:val="20"/>
        </w:rPr>
        <w:t>二</w:t>
      </w:r>
      <w:r w:rsidRPr="00FF10CA">
        <w:rPr>
          <w:rFonts w:ascii="微软雅黑" w:eastAsia="微软雅黑" w:hAnsi="微软雅黑" w:cs="微软雅黑"/>
          <w:snapToGrid w:val="0"/>
          <w:color w:val="000000"/>
          <w:spacing w:val="17"/>
          <w:kern w:val="0"/>
          <w:sz w:val="20"/>
          <w:szCs w:val="20"/>
        </w:rPr>
        <w:t>) 系(教研室) 负责人和学院(部) 主管负责人在接到命题教师拟好的考题后要及</w:t>
      </w:r>
      <w:r w:rsidRPr="00FF10CA">
        <w:rPr>
          <w:rFonts w:ascii="微软雅黑" w:eastAsia="微软雅黑" w:hAnsi="微软雅黑" w:cs="微软雅黑"/>
          <w:snapToGrid w:val="0"/>
          <w:color w:val="000000"/>
          <w:spacing w:val="8"/>
          <w:kern w:val="0"/>
          <w:sz w:val="20"/>
          <w:szCs w:val="20"/>
        </w:rPr>
        <w:t>时</w:t>
      </w:r>
      <w:r w:rsidRPr="00FF10CA">
        <w:rPr>
          <w:rFonts w:ascii="微软雅黑" w:eastAsia="微软雅黑" w:hAnsi="微软雅黑" w:cs="微软雅黑"/>
          <w:snapToGrid w:val="0"/>
          <w:color w:val="000000"/>
          <w:spacing w:val="5"/>
          <w:kern w:val="0"/>
          <w:sz w:val="20"/>
          <w:szCs w:val="20"/>
        </w:rPr>
        <w:t>审</w:t>
      </w:r>
      <w:r w:rsidRPr="00FF10CA">
        <w:rPr>
          <w:rFonts w:ascii="微软雅黑" w:eastAsia="微软雅黑" w:hAnsi="微软雅黑" w:cs="微软雅黑"/>
          <w:snapToGrid w:val="0"/>
          <w:color w:val="000000"/>
          <w:spacing w:val="4"/>
          <w:kern w:val="0"/>
          <w:sz w:val="20"/>
          <w:szCs w:val="20"/>
        </w:rPr>
        <w:t>核。若决定使用， 应尽快转交学院(部) 试题保密员保管。若需要修改或重拟， 应及时</w:t>
      </w:r>
      <w:r w:rsidRPr="00FF10CA">
        <w:rPr>
          <w:rFonts w:ascii="微软雅黑" w:eastAsia="微软雅黑" w:hAnsi="微软雅黑" w:cs="微软雅黑"/>
          <w:snapToGrid w:val="0"/>
          <w:color w:val="000000"/>
          <w:spacing w:val="-6"/>
          <w:kern w:val="0"/>
          <w:sz w:val="20"/>
          <w:szCs w:val="20"/>
        </w:rPr>
        <w:t xml:space="preserve">办理， </w:t>
      </w:r>
      <w:r w:rsidRPr="00FF10CA">
        <w:rPr>
          <w:rFonts w:ascii="微软雅黑" w:eastAsia="微软雅黑" w:hAnsi="微软雅黑" w:cs="微软雅黑"/>
          <w:snapToGrid w:val="0"/>
          <w:color w:val="000000"/>
          <w:spacing w:val="-3"/>
          <w:kern w:val="0"/>
          <w:sz w:val="20"/>
          <w:szCs w:val="20"/>
        </w:rPr>
        <w:t>尽可能缩短停留时间。</w:t>
      </w:r>
    </w:p>
    <w:p w:rsidR="00FF10CA" w:rsidRPr="00FF10CA" w:rsidRDefault="00FF10CA" w:rsidP="00FF10CA">
      <w:pPr>
        <w:widowControl/>
        <w:tabs>
          <w:tab w:val="left" w:pos="632"/>
        </w:tabs>
        <w:kinsoku w:val="0"/>
        <w:autoSpaceDE w:val="0"/>
        <w:autoSpaceDN w:val="0"/>
        <w:adjustRightInd w:val="0"/>
        <w:snapToGrid w:val="0"/>
        <w:spacing w:before="1" w:line="276" w:lineRule="auto"/>
        <w:ind w:left="105" w:right="86" w:firstLine="42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8"/>
          <w:kern w:val="0"/>
          <w:sz w:val="20"/>
          <w:szCs w:val="20"/>
        </w:rPr>
        <w:t xml:space="preserve">(三) </w:t>
      </w:r>
      <w:r w:rsidRPr="00FF10CA">
        <w:rPr>
          <w:rFonts w:ascii="微软雅黑" w:eastAsia="微软雅黑" w:hAnsi="微软雅黑" w:cs="微软雅黑"/>
          <w:snapToGrid w:val="0"/>
          <w:color w:val="000000"/>
          <w:spacing w:val="7"/>
          <w:kern w:val="0"/>
          <w:sz w:val="20"/>
          <w:szCs w:val="20"/>
        </w:rPr>
        <w:t>保</w:t>
      </w:r>
      <w:r w:rsidRPr="00FF10CA">
        <w:rPr>
          <w:rFonts w:ascii="微软雅黑" w:eastAsia="微软雅黑" w:hAnsi="微软雅黑" w:cs="微软雅黑"/>
          <w:snapToGrid w:val="0"/>
          <w:color w:val="000000"/>
          <w:spacing w:val="4"/>
          <w:kern w:val="0"/>
          <w:sz w:val="20"/>
          <w:szCs w:val="20"/>
        </w:rPr>
        <w:t>密员接到试卷及相关参考答案及评分标准后， 应及时锁于专门的保密柜中。参</w:t>
      </w:r>
      <w:r w:rsidRPr="00FF10CA">
        <w:rPr>
          <w:rFonts w:ascii="微软雅黑" w:eastAsia="微软雅黑" w:hAnsi="微软雅黑" w:cs="微软雅黑"/>
          <w:snapToGrid w:val="0"/>
          <w:color w:val="000000"/>
          <w:spacing w:val="7"/>
          <w:kern w:val="0"/>
          <w:sz w:val="20"/>
          <w:szCs w:val="20"/>
        </w:rPr>
        <w:t>考答案及评分标准应与试卷分别存放。分发试卷后剩余的试卷或残卷应及时销毁。</w:t>
      </w:r>
    </w:p>
    <w:p w:rsidR="00FF10CA" w:rsidRPr="00FF10CA" w:rsidRDefault="00FF10CA" w:rsidP="00FF10CA">
      <w:pPr>
        <w:widowControl/>
        <w:tabs>
          <w:tab w:val="left" w:pos="632"/>
        </w:tabs>
        <w:kinsoku w:val="0"/>
        <w:autoSpaceDE w:val="0"/>
        <w:autoSpaceDN w:val="0"/>
        <w:adjustRightInd w:val="0"/>
        <w:snapToGrid w:val="0"/>
        <w:spacing w:before="1" w:line="276" w:lineRule="auto"/>
        <w:jc w:val="left"/>
        <w:textAlignment w:val="baseline"/>
        <w:rPr>
          <w:rFonts w:ascii="微软雅黑" w:eastAsia="微软雅黑" w:hAnsi="微软雅黑" w:cs="微软雅黑"/>
          <w:snapToGrid w:val="0"/>
          <w:color w:val="000000"/>
          <w:kern w:val="0"/>
          <w:sz w:val="20"/>
          <w:szCs w:val="20"/>
        </w:rPr>
        <w:sectPr w:rsidR="00FF10CA" w:rsidRPr="00FF10CA">
          <w:footerReference w:type="default" r:id="rId56"/>
          <w:pgSz w:w="11906" w:h="16838"/>
          <w:pgMar w:top="400" w:right="1745" w:bottom="678" w:left="1745" w:header="0" w:footer="500" w:gutter="0"/>
          <w:cols w:space="720"/>
        </w:sectPr>
      </w:pPr>
      <w:r w:rsidRPr="00FF10CA">
        <w:rPr>
          <w:rFonts w:ascii="微软雅黑" w:eastAsia="微软雅黑" w:hAnsi="微软雅黑" w:cs="微软雅黑"/>
          <w:snapToGrid w:val="0"/>
          <w:color w:val="000000"/>
          <w:kern w:val="0"/>
          <w:sz w:val="20"/>
          <w:szCs w:val="20"/>
        </w:rPr>
        <w:tab/>
        <w:t>(四) 打印试卷、参考答案及评分标准期间严禁无关人员入室。打印、校对时不得将试题或试卷擅自带离工作室。制版、印刷过程中的废卷、残卷(包括参考答案和评分标准) 要及时销毁，不得当废纸处理。</w:t>
      </w:r>
    </w:p>
    <w:p w:rsidR="00FF10CA" w:rsidRPr="00FF10CA" w:rsidRDefault="00FF10CA" w:rsidP="00FF10CA">
      <w:pPr>
        <w:widowControl/>
        <w:kinsoku w:val="0"/>
        <w:autoSpaceDE w:val="0"/>
        <w:autoSpaceDN w:val="0"/>
        <w:adjustRightInd w:val="0"/>
        <w:snapToGrid w:val="0"/>
        <w:spacing w:before="85" w:line="278" w:lineRule="auto"/>
        <w:ind w:right="95"/>
        <w:jc w:val="left"/>
        <w:textAlignment w:val="baseline"/>
        <w:rPr>
          <w:rFonts w:ascii="微软雅黑" w:eastAsia="微软雅黑" w:hAnsi="微软雅黑" w:cs="微软雅黑"/>
          <w:snapToGrid w:val="0"/>
          <w:color w:val="000000"/>
          <w:kern w:val="0"/>
          <w:sz w:val="20"/>
          <w:szCs w:val="20"/>
        </w:rPr>
      </w:pPr>
    </w:p>
    <w:p w:rsidR="00FF10CA" w:rsidRPr="00FF10CA" w:rsidRDefault="00FF10CA" w:rsidP="00FF10CA">
      <w:pPr>
        <w:widowControl/>
        <w:tabs>
          <w:tab w:val="left" w:pos="632"/>
        </w:tabs>
        <w:kinsoku w:val="0"/>
        <w:autoSpaceDE w:val="0"/>
        <w:autoSpaceDN w:val="0"/>
        <w:adjustRightInd w:val="0"/>
        <w:snapToGrid w:val="0"/>
        <w:spacing w:before="1" w:line="276" w:lineRule="auto"/>
        <w:ind w:left="105" w:right="95" w:firstLine="42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12"/>
          <w:kern w:val="0"/>
          <w:sz w:val="20"/>
          <w:szCs w:val="20"/>
        </w:rPr>
        <w:t>(</w:t>
      </w:r>
      <w:r w:rsidRPr="00FF10CA">
        <w:rPr>
          <w:rFonts w:ascii="微软雅黑" w:eastAsia="微软雅黑" w:hAnsi="微软雅黑" w:cs="微软雅黑"/>
          <w:snapToGrid w:val="0"/>
          <w:color w:val="000000"/>
          <w:spacing w:val="6"/>
          <w:kern w:val="0"/>
          <w:sz w:val="20"/>
          <w:szCs w:val="20"/>
        </w:rPr>
        <w:t>五) 考试期间，不经允许，学生不得随意进入学院(部) 考务办。对统考试题、交流</w:t>
      </w:r>
      <w:r w:rsidRPr="00FF10CA">
        <w:rPr>
          <w:rFonts w:ascii="微软雅黑" w:eastAsia="微软雅黑" w:hAnsi="微软雅黑" w:cs="微软雅黑"/>
          <w:snapToGrid w:val="0"/>
          <w:color w:val="000000"/>
          <w:spacing w:val="4"/>
          <w:kern w:val="0"/>
          <w:sz w:val="20"/>
          <w:szCs w:val="20"/>
        </w:rPr>
        <w:t>试题及其他各种形式的外来试题，教</w:t>
      </w:r>
      <w:r w:rsidR="009153AC">
        <w:rPr>
          <w:rFonts w:ascii="微软雅黑" w:eastAsia="微软雅黑" w:hAnsi="微软雅黑" w:cs="微软雅黑"/>
          <w:snapToGrid w:val="0"/>
          <w:color w:val="000000"/>
          <w:spacing w:val="4"/>
          <w:kern w:val="0"/>
          <w:sz w:val="20"/>
          <w:szCs w:val="20"/>
        </w:rPr>
        <w:t>务处要有专人负责保管</w:t>
      </w:r>
      <w:r w:rsidR="009153AC">
        <w:rPr>
          <w:rFonts w:ascii="微软雅黑" w:eastAsia="微软雅黑" w:hAnsi="微软雅黑" w:cs="微软雅黑" w:hint="eastAsia"/>
          <w:snapToGrid w:val="0"/>
          <w:color w:val="000000"/>
          <w:spacing w:val="4"/>
          <w:kern w:val="0"/>
          <w:sz w:val="20"/>
          <w:szCs w:val="20"/>
        </w:rPr>
        <w:t>，</w:t>
      </w:r>
      <w:r w:rsidRPr="00FF10CA">
        <w:rPr>
          <w:rFonts w:ascii="微软雅黑" w:eastAsia="微软雅黑" w:hAnsi="微软雅黑" w:cs="微软雅黑"/>
          <w:snapToGrid w:val="0"/>
          <w:color w:val="000000"/>
          <w:spacing w:val="4"/>
          <w:kern w:val="0"/>
          <w:sz w:val="20"/>
          <w:szCs w:val="20"/>
        </w:rPr>
        <w:t>不得随意转交任课教师或其</w:t>
      </w:r>
      <w:r w:rsidRPr="00FF10CA">
        <w:rPr>
          <w:rFonts w:ascii="微软雅黑" w:eastAsia="微软雅黑" w:hAnsi="微软雅黑" w:cs="微软雅黑"/>
          <w:snapToGrid w:val="0"/>
          <w:color w:val="000000"/>
          <w:kern w:val="0"/>
          <w:sz w:val="20"/>
          <w:szCs w:val="20"/>
        </w:rPr>
        <w:t xml:space="preserve">他 </w:t>
      </w:r>
      <w:r w:rsidRPr="00FF10CA">
        <w:rPr>
          <w:rFonts w:ascii="微软雅黑" w:eastAsia="微软雅黑" w:hAnsi="微软雅黑" w:cs="微软雅黑"/>
          <w:snapToGrid w:val="0"/>
          <w:color w:val="000000"/>
          <w:spacing w:val="-6"/>
          <w:kern w:val="0"/>
          <w:sz w:val="20"/>
          <w:szCs w:val="20"/>
        </w:rPr>
        <w:t>人，</w:t>
      </w:r>
      <w:r w:rsidRPr="00FF10CA">
        <w:rPr>
          <w:rFonts w:ascii="微软雅黑" w:eastAsia="微软雅黑" w:hAnsi="微软雅黑" w:cs="微软雅黑"/>
          <w:snapToGrid w:val="0"/>
          <w:color w:val="000000"/>
          <w:spacing w:val="-3"/>
          <w:kern w:val="0"/>
          <w:sz w:val="20"/>
          <w:szCs w:val="20"/>
        </w:rPr>
        <w:t xml:space="preserve"> 制卷过程也应同样保密。</w:t>
      </w:r>
    </w:p>
    <w:p w:rsidR="00FF10CA" w:rsidRPr="00FF10CA" w:rsidRDefault="00FF10CA" w:rsidP="00FF10CA">
      <w:pPr>
        <w:widowControl/>
        <w:tabs>
          <w:tab w:val="left" w:pos="632"/>
        </w:tabs>
        <w:kinsoku w:val="0"/>
        <w:autoSpaceDE w:val="0"/>
        <w:autoSpaceDN w:val="0"/>
        <w:adjustRightInd w:val="0"/>
        <w:snapToGrid w:val="0"/>
        <w:spacing w:before="2" w:line="277" w:lineRule="auto"/>
        <w:ind w:left="108" w:right="92" w:firstLine="42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kern w:val="0"/>
          <w:sz w:val="20"/>
          <w:szCs w:val="20"/>
        </w:rPr>
        <w:tab/>
      </w:r>
      <w:r w:rsidRPr="00FF10CA">
        <w:rPr>
          <w:rFonts w:ascii="微软雅黑" w:eastAsia="微软雅黑" w:hAnsi="微软雅黑" w:cs="微软雅黑"/>
          <w:snapToGrid w:val="0"/>
          <w:color w:val="000000"/>
          <w:spacing w:val="-2"/>
          <w:kern w:val="0"/>
          <w:sz w:val="20"/>
          <w:szCs w:val="20"/>
        </w:rPr>
        <w:t>(六) 上述各环</w:t>
      </w:r>
      <w:r w:rsidRPr="00FF10CA">
        <w:rPr>
          <w:rFonts w:ascii="微软雅黑" w:eastAsia="微软雅黑" w:hAnsi="微软雅黑" w:cs="微软雅黑"/>
          <w:snapToGrid w:val="0"/>
          <w:color w:val="000000"/>
          <w:spacing w:val="-1"/>
          <w:kern w:val="0"/>
          <w:sz w:val="20"/>
          <w:szCs w:val="20"/>
        </w:rPr>
        <w:t>节，一旦泄密，当事人须对事故负责，并承担相应的后果。对泄露试题</w:t>
      </w:r>
      <w:r w:rsidRPr="00FF10CA">
        <w:rPr>
          <w:rFonts w:ascii="微软雅黑" w:eastAsia="微软雅黑" w:hAnsi="微软雅黑" w:cs="微软雅黑"/>
          <w:snapToGrid w:val="0"/>
          <w:color w:val="000000"/>
          <w:spacing w:val="1"/>
          <w:kern w:val="0"/>
          <w:sz w:val="20"/>
          <w:szCs w:val="20"/>
        </w:rPr>
        <w:t>或窃取试</w:t>
      </w:r>
      <w:r w:rsidRPr="00FF10CA">
        <w:rPr>
          <w:rFonts w:ascii="微软雅黑" w:eastAsia="微软雅黑" w:hAnsi="微软雅黑" w:cs="微软雅黑"/>
          <w:snapToGrid w:val="0"/>
          <w:color w:val="000000"/>
          <w:kern w:val="0"/>
          <w:sz w:val="20"/>
          <w:szCs w:val="20"/>
        </w:rPr>
        <w:t xml:space="preserve">题、试卷、参考答案及评分标准者，将按《郑州师范学院教学事故认定与处理办法》 </w:t>
      </w:r>
      <w:r w:rsidRPr="00FF10CA">
        <w:rPr>
          <w:rFonts w:ascii="微软雅黑" w:eastAsia="微软雅黑" w:hAnsi="微软雅黑" w:cs="微软雅黑"/>
          <w:snapToGrid w:val="0"/>
          <w:color w:val="000000"/>
          <w:spacing w:val="10"/>
          <w:kern w:val="0"/>
          <w:sz w:val="20"/>
          <w:szCs w:val="20"/>
        </w:rPr>
        <w:t>的有</w:t>
      </w:r>
      <w:r w:rsidRPr="00FF10CA">
        <w:rPr>
          <w:rFonts w:ascii="微软雅黑" w:eastAsia="微软雅黑" w:hAnsi="微软雅黑" w:cs="微软雅黑"/>
          <w:snapToGrid w:val="0"/>
          <w:color w:val="000000"/>
          <w:spacing w:val="5"/>
          <w:kern w:val="0"/>
          <w:sz w:val="20"/>
          <w:szCs w:val="20"/>
        </w:rPr>
        <w:t>关规定视其情节从严处理。</w:t>
      </w:r>
    </w:p>
    <w:p w:rsidR="00FF10CA" w:rsidRPr="00FF10CA" w:rsidRDefault="00FF10CA" w:rsidP="00FF10CA">
      <w:pPr>
        <w:widowControl/>
        <w:kinsoku w:val="0"/>
        <w:autoSpaceDE w:val="0"/>
        <w:autoSpaceDN w:val="0"/>
        <w:adjustRightInd w:val="0"/>
        <w:snapToGrid w:val="0"/>
        <w:spacing w:before="1" w:line="193" w:lineRule="auto"/>
        <w:ind w:left="359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8"/>
          <w:kern w:val="0"/>
          <w:sz w:val="20"/>
          <w:szCs w:val="20"/>
        </w:rPr>
        <w:t>第四章</w:t>
      </w:r>
      <w:r w:rsidR="004703FB">
        <w:rPr>
          <w:rFonts w:ascii="微软雅黑" w:eastAsia="微软雅黑" w:hAnsi="微软雅黑" w:cs="微软雅黑"/>
          <w:snapToGrid w:val="0"/>
          <w:color w:val="000000"/>
          <w:spacing w:val="8"/>
          <w:kern w:val="0"/>
          <w:sz w:val="20"/>
          <w:szCs w:val="20"/>
        </w:rPr>
        <w:t xml:space="preserve"> </w:t>
      </w:r>
      <w:r w:rsidRPr="00FF10CA">
        <w:rPr>
          <w:rFonts w:ascii="微软雅黑" w:eastAsia="微软雅黑" w:hAnsi="微软雅黑" w:cs="微软雅黑"/>
          <w:snapToGrid w:val="0"/>
          <w:color w:val="000000"/>
          <w:spacing w:val="8"/>
          <w:kern w:val="0"/>
          <w:sz w:val="20"/>
          <w:szCs w:val="20"/>
        </w:rPr>
        <w:t>考场安排</w:t>
      </w:r>
    </w:p>
    <w:p w:rsidR="00FF10CA" w:rsidRPr="00FF10CA" w:rsidRDefault="00FF10CA" w:rsidP="00FF10CA">
      <w:pPr>
        <w:widowControl/>
        <w:kinsoku w:val="0"/>
        <w:autoSpaceDE w:val="0"/>
        <w:autoSpaceDN w:val="0"/>
        <w:adjustRightInd w:val="0"/>
        <w:snapToGrid w:val="0"/>
        <w:spacing w:before="121" w:line="277" w:lineRule="auto"/>
        <w:ind w:firstLineChars="200" w:firstLine="432"/>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8"/>
          <w:kern w:val="0"/>
          <w:sz w:val="20"/>
          <w:szCs w:val="20"/>
        </w:rPr>
        <w:t xml:space="preserve">第十三条   </w:t>
      </w:r>
      <w:r w:rsidRPr="00FF10CA">
        <w:rPr>
          <w:rFonts w:ascii="微软雅黑" w:eastAsia="微软雅黑" w:hAnsi="微软雅黑" w:cs="微软雅黑"/>
          <w:snapToGrid w:val="0"/>
          <w:color w:val="000000"/>
          <w:spacing w:val="6"/>
          <w:kern w:val="0"/>
          <w:sz w:val="20"/>
          <w:szCs w:val="20"/>
        </w:rPr>
        <w:t>考</w:t>
      </w:r>
      <w:r w:rsidRPr="00FF10CA">
        <w:rPr>
          <w:rFonts w:ascii="微软雅黑" w:eastAsia="微软雅黑" w:hAnsi="微软雅黑" w:cs="微软雅黑"/>
          <w:snapToGrid w:val="0"/>
          <w:color w:val="000000"/>
          <w:spacing w:val="4"/>
          <w:kern w:val="0"/>
          <w:sz w:val="20"/>
          <w:szCs w:val="20"/>
        </w:rPr>
        <w:t>试前，</w:t>
      </w:r>
      <w:r>
        <w:rPr>
          <w:rFonts w:ascii="微软雅黑" w:eastAsia="微软雅黑" w:hAnsi="微软雅黑" w:cs="微软雅黑"/>
          <w:snapToGrid w:val="0"/>
          <w:color w:val="000000"/>
          <w:spacing w:val="4"/>
          <w:kern w:val="0"/>
          <w:sz w:val="20"/>
          <w:szCs w:val="20"/>
        </w:rPr>
        <w:t xml:space="preserve"> </w:t>
      </w:r>
      <w:r w:rsidRPr="00FF10CA">
        <w:rPr>
          <w:rFonts w:ascii="微软雅黑" w:eastAsia="微软雅黑" w:hAnsi="微软雅黑" w:cs="微软雅黑"/>
          <w:snapToGrid w:val="0"/>
          <w:color w:val="000000"/>
          <w:spacing w:val="4"/>
          <w:kern w:val="0"/>
          <w:sz w:val="20"/>
          <w:szCs w:val="20"/>
        </w:rPr>
        <w:t xml:space="preserve">各学院要对学生进行考试资格审查。对一学期内缺课学时数达 </w:t>
      </w:r>
      <w:r w:rsidRPr="00FF10CA">
        <w:rPr>
          <w:rFonts w:ascii="Arial" w:eastAsia="Arial" w:hAnsi="Arial" w:cs="Arial"/>
          <w:snapToGrid w:val="0"/>
          <w:color w:val="000000"/>
          <w:kern w:val="0"/>
          <w:sz w:val="20"/>
          <w:szCs w:val="20"/>
        </w:rPr>
        <w:t>l</w:t>
      </w:r>
      <w:r w:rsidRPr="00FF10CA">
        <w:rPr>
          <w:rFonts w:ascii="微软雅黑" w:eastAsia="微软雅黑" w:hAnsi="微软雅黑" w:cs="微软雅黑"/>
          <w:snapToGrid w:val="0"/>
          <w:color w:val="000000"/>
          <w:spacing w:val="4"/>
          <w:kern w:val="0"/>
          <w:sz w:val="20"/>
          <w:szCs w:val="20"/>
        </w:rPr>
        <w:t>／</w:t>
      </w:r>
      <w:r w:rsidRPr="00FF10CA">
        <w:rPr>
          <w:rFonts w:ascii="Arial" w:eastAsia="Arial" w:hAnsi="Arial" w:cs="Arial"/>
          <w:snapToGrid w:val="0"/>
          <w:color w:val="000000"/>
          <w:spacing w:val="14"/>
          <w:kern w:val="0"/>
          <w:sz w:val="20"/>
          <w:szCs w:val="20"/>
        </w:rPr>
        <w:t xml:space="preserve">3 </w:t>
      </w:r>
      <w:r w:rsidRPr="00FF10CA">
        <w:rPr>
          <w:rFonts w:ascii="微软雅黑" w:eastAsia="微软雅黑" w:hAnsi="微软雅黑" w:cs="微软雅黑"/>
          <w:snapToGrid w:val="0"/>
          <w:color w:val="000000"/>
          <w:spacing w:val="9"/>
          <w:kern w:val="0"/>
          <w:sz w:val="20"/>
          <w:szCs w:val="20"/>
        </w:rPr>
        <w:t>以</w:t>
      </w:r>
      <w:r w:rsidRPr="00FF10CA">
        <w:rPr>
          <w:rFonts w:ascii="微软雅黑" w:eastAsia="微软雅黑" w:hAnsi="微软雅黑" w:cs="微软雅黑"/>
          <w:snapToGrid w:val="0"/>
          <w:color w:val="000000"/>
          <w:spacing w:val="7"/>
          <w:kern w:val="0"/>
          <w:sz w:val="20"/>
          <w:szCs w:val="20"/>
        </w:rPr>
        <w:t xml:space="preserve">上、作业超过 </w:t>
      </w:r>
      <w:r w:rsidRPr="00FF10CA">
        <w:rPr>
          <w:rFonts w:ascii="Arial" w:eastAsia="Arial" w:hAnsi="Arial" w:cs="Arial"/>
          <w:snapToGrid w:val="0"/>
          <w:color w:val="000000"/>
          <w:spacing w:val="7"/>
          <w:kern w:val="0"/>
          <w:sz w:val="20"/>
          <w:szCs w:val="20"/>
        </w:rPr>
        <w:t>1</w:t>
      </w:r>
      <w:r w:rsidRPr="00FF10CA">
        <w:rPr>
          <w:rFonts w:ascii="微软雅黑" w:eastAsia="微软雅黑" w:hAnsi="微软雅黑" w:cs="微软雅黑"/>
          <w:snapToGrid w:val="0"/>
          <w:color w:val="000000"/>
          <w:spacing w:val="7"/>
          <w:kern w:val="0"/>
          <w:sz w:val="20"/>
          <w:szCs w:val="20"/>
        </w:rPr>
        <w:t>／</w:t>
      </w:r>
      <w:r w:rsidRPr="00FF10CA">
        <w:rPr>
          <w:rFonts w:ascii="Arial" w:eastAsia="Arial" w:hAnsi="Arial" w:cs="Arial"/>
          <w:snapToGrid w:val="0"/>
          <w:color w:val="000000"/>
          <w:spacing w:val="7"/>
          <w:kern w:val="0"/>
          <w:sz w:val="20"/>
          <w:szCs w:val="20"/>
        </w:rPr>
        <w:t xml:space="preserve">3 </w:t>
      </w:r>
      <w:r w:rsidRPr="00FF10CA">
        <w:rPr>
          <w:rFonts w:ascii="微软雅黑" w:eastAsia="微软雅黑" w:hAnsi="微软雅黑" w:cs="微软雅黑"/>
          <w:snapToGrid w:val="0"/>
          <w:color w:val="000000"/>
          <w:spacing w:val="7"/>
          <w:kern w:val="0"/>
          <w:sz w:val="20"/>
          <w:szCs w:val="20"/>
        </w:rPr>
        <w:t>以上者，及未按教学要求参加实验考核的学生，取消其该门课程考</w:t>
      </w:r>
      <w:r w:rsidRPr="00FF10CA">
        <w:rPr>
          <w:rFonts w:ascii="微软雅黑" w:eastAsia="微软雅黑" w:hAnsi="微软雅黑" w:cs="微软雅黑"/>
          <w:snapToGrid w:val="0"/>
          <w:color w:val="000000"/>
          <w:spacing w:val="-1"/>
          <w:kern w:val="0"/>
          <w:sz w:val="20"/>
          <w:szCs w:val="20"/>
        </w:rPr>
        <w:t>试资格，令其重修。任课教师上最</w:t>
      </w:r>
      <w:r w:rsidRPr="00FF10CA">
        <w:rPr>
          <w:rFonts w:ascii="微软雅黑" w:eastAsia="微软雅黑" w:hAnsi="微软雅黑" w:cs="微软雅黑"/>
          <w:snapToGrid w:val="0"/>
          <w:color w:val="000000"/>
          <w:kern w:val="0"/>
          <w:sz w:val="20"/>
          <w:szCs w:val="20"/>
        </w:rPr>
        <w:t xml:space="preserve">后一次课后，要向学院办公室报送取消考试资格的学生名 </w:t>
      </w:r>
      <w:r w:rsidRPr="00FF10CA">
        <w:rPr>
          <w:rFonts w:ascii="微软雅黑" w:eastAsia="微软雅黑" w:hAnsi="微软雅黑" w:cs="微软雅黑"/>
          <w:snapToGrid w:val="0"/>
          <w:color w:val="000000"/>
          <w:spacing w:val="12"/>
          <w:kern w:val="0"/>
          <w:sz w:val="20"/>
          <w:szCs w:val="20"/>
        </w:rPr>
        <w:t>单</w:t>
      </w:r>
      <w:r w:rsidRPr="00FF10CA">
        <w:rPr>
          <w:rFonts w:ascii="微软雅黑" w:eastAsia="微软雅黑" w:hAnsi="微软雅黑" w:cs="微软雅黑"/>
          <w:snapToGrid w:val="0"/>
          <w:color w:val="000000"/>
          <w:spacing w:val="9"/>
          <w:kern w:val="0"/>
          <w:sz w:val="20"/>
          <w:szCs w:val="20"/>
        </w:rPr>
        <w:t>。</w:t>
      </w:r>
      <w:r w:rsidRPr="00FF10CA">
        <w:rPr>
          <w:rFonts w:ascii="微软雅黑" w:eastAsia="微软雅黑" w:hAnsi="微软雅黑" w:cs="微软雅黑"/>
          <w:snapToGrid w:val="0"/>
          <w:color w:val="000000"/>
          <w:spacing w:val="6"/>
          <w:kern w:val="0"/>
          <w:sz w:val="20"/>
          <w:szCs w:val="20"/>
        </w:rPr>
        <w:t>各学院在本单位公布此名单，并汇总报校教务处。</w:t>
      </w:r>
    </w:p>
    <w:p w:rsidR="00FF10CA" w:rsidRPr="00FF10CA" w:rsidRDefault="00FF10CA" w:rsidP="00FF10CA">
      <w:pPr>
        <w:widowControl/>
        <w:kinsoku w:val="0"/>
        <w:autoSpaceDE w:val="0"/>
        <w:autoSpaceDN w:val="0"/>
        <w:adjustRightInd w:val="0"/>
        <w:snapToGrid w:val="0"/>
        <w:spacing w:line="276" w:lineRule="auto"/>
        <w:ind w:firstLineChars="200" w:firstLine="384"/>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第十四条   考场由教务处分配教室，</w:t>
      </w:r>
      <w:r w:rsidRPr="00FF10CA">
        <w:rPr>
          <w:rFonts w:ascii="微软雅黑" w:eastAsia="微软雅黑" w:hAnsi="微软雅黑" w:cs="微软雅黑"/>
          <w:snapToGrid w:val="0"/>
          <w:color w:val="000000"/>
          <w:spacing w:val="-2"/>
          <w:kern w:val="0"/>
          <w:sz w:val="20"/>
          <w:szCs w:val="20"/>
        </w:rPr>
        <w:t>学院统一安排，实行单桌单行，合堂教室必须隔列</w:t>
      </w:r>
      <w:r w:rsidRPr="00FF10CA">
        <w:rPr>
          <w:rFonts w:ascii="微软雅黑" w:eastAsia="微软雅黑" w:hAnsi="微软雅黑" w:cs="微软雅黑"/>
          <w:snapToGrid w:val="0"/>
          <w:color w:val="000000"/>
          <w:spacing w:val="12"/>
          <w:kern w:val="0"/>
          <w:sz w:val="20"/>
          <w:szCs w:val="20"/>
        </w:rPr>
        <w:t>就</w:t>
      </w:r>
      <w:r w:rsidRPr="00FF10CA">
        <w:rPr>
          <w:rFonts w:ascii="微软雅黑" w:eastAsia="微软雅黑" w:hAnsi="微软雅黑" w:cs="微软雅黑"/>
          <w:snapToGrid w:val="0"/>
          <w:color w:val="000000"/>
          <w:spacing w:val="7"/>
          <w:kern w:val="0"/>
          <w:sz w:val="20"/>
          <w:szCs w:val="20"/>
        </w:rPr>
        <w:t>坐</w:t>
      </w:r>
      <w:r w:rsidRPr="00FF10CA">
        <w:rPr>
          <w:rFonts w:ascii="微软雅黑" w:eastAsia="微软雅黑" w:hAnsi="微软雅黑" w:cs="微软雅黑"/>
          <w:snapToGrid w:val="0"/>
          <w:color w:val="000000"/>
          <w:spacing w:val="6"/>
          <w:kern w:val="0"/>
          <w:sz w:val="20"/>
          <w:szCs w:val="20"/>
        </w:rPr>
        <w:t>。提前张贴考场编号，公布考生座次表。</w:t>
      </w:r>
    </w:p>
    <w:p w:rsidR="00FF10CA" w:rsidRPr="00FF10CA" w:rsidRDefault="00FF10CA" w:rsidP="00FF10CA">
      <w:pPr>
        <w:widowControl/>
        <w:kinsoku w:val="0"/>
        <w:autoSpaceDE w:val="0"/>
        <w:autoSpaceDN w:val="0"/>
        <w:adjustRightInd w:val="0"/>
        <w:snapToGrid w:val="0"/>
        <w:spacing w:before="2" w:line="277" w:lineRule="auto"/>
        <w:ind w:firstLineChars="200" w:firstLine="416"/>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第十五</w:t>
      </w:r>
      <w:r w:rsidRPr="00FF10CA">
        <w:rPr>
          <w:rFonts w:ascii="微软雅黑" w:eastAsia="微软雅黑" w:hAnsi="微软雅黑" w:cs="微软雅黑"/>
          <w:snapToGrid w:val="0"/>
          <w:color w:val="000000"/>
          <w:spacing w:val="3"/>
          <w:kern w:val="0"/>
          <w:sz w:val="20"/>
          <w:szCs w:val="20"/>
        </w:rPr>
        <w:t>条</w:t>
      </w:r>
      <w:r w:rsidRPr="00FF10CA">
        <w:rPr>
          <w:rFonts w:ascii="微软雅黑" w:eastAsia="微软雅黑" w:hAnsi="微软雅黑" w:cs="微软雅黑"/>
          <w:snapToGrid w:val="0"/>
          <w:color w:val="000000"/>
          <w:spacing w:val="2"/>
          <w:kern w:val="0"/>
          <w:sz w:val="20"/>
          <w:szCs w:val="20"/>
        </w:rPr>
        <w:t xml:space="preserve">   各学院要在统一停课前 </w:t>
      </w:r>
      <w:r w:rsidRPr="00FF10CA">
        <w:rPr>
          <w:rFonts w:ascii="Arial" w:eastAsia="Arial" w:hAnsi="Arial" w:cs="Arial"/>
          <w:snapToGrid w:val="0"/>
          <w:color w:val="000000"/>
          <w:spacing w:val="2"/>
          <w:kern w:val="0"/>
          <w:sz w:val="20"/>
          <w:szCs w:val="20"/>
        </w:rPr>
        <w:t xml:space="preserve">1 </w:t>
      </w:r>
      <w:r w:rsidRPr="00FF10CA">
        <w:rPr>
          <w:rFonts w:ascii="微软雅黑" w:eastAsia="微软雅黑" w:hAnsi="微软雅黑" w:cs="微软雅黑"/>
          <w:snapToGrid w:val="0"/>
          <w:color w:val="000000"/>
          <w:spacing w:val="2"/>
          <w:kern w:val="0"/>
          <w:sz w:val="20"/>
          <w:szCs w:val="20"/>
        </w:rPr>
        <w:t>周内将《考试科目及日程表》、《考场与监考安排》</w:t>
      </w:r>
      <w:r w:rsidRPr="00FF10CA">
        <w:rPr>
          <w:rFonts w:ascii="微软雅黑" w:eastAsia="微软雅黑" w:hAnsi="微软雅黑" w:cs="微软雅黑"/>
          <w:snapToGrid w:val="0"/>
          <w:color w:val="000000"/>
          <w:spacing w:val="20"/>
          <w:kern w:val="0"/>
          <w:sz w:val="20"/>
          <w:szCs w:val="20"/>
        </w:rPr>
        <w:t>及</w:t>
      </w:r>
      <w:r w:rsidRPr="00FF10CA">
        <w:rPr>
          <w:rFonts w:ascii="微软雅黑" w:eastAsia="微软雅黑" w:hAnsi="微软雅黑" w:cs="微软雅黑"/>
          <w:snapToGrid w:val="0"/>
          <w:color w:val="000000"/>
          <w:spacing w:val="17"/>
          <w:kern w:val="0"/>
          <w:sz w:val="20"/>
          <w:szCs w:val="20"/>
        </w:rPr>
        <w:t>学</w:t>
      </w:r>
      <w:r w:rsidRPr="00FF10CA">
        <w:rPr>
          <w:rFonts w:ascii="微软雅黑" w:eastAsia="微软雅黑" w:hAnsi="微软雅黑" w:cs="微软雅黑"/>
          <w:snapToGrid w:val="0"/>
          <w:color w:val="000000"/>
          <w:spacing w:val="10"/>
          <w:kern w:val="0"/>
          <w:sz w:val="20"/>
          <w:szCs w:val="20"/>
        </w:rPr>
        <w:t>院考试工作安排报送教务处。安排考场监考人员时，小考场(</w:t>
      </w:r>
      <w:r w:rsidRPr="00FF10CA">
        <w:rPr>
          <w:rFonts w:ascii="Arial" w:eastAsia="Arial" w:hAnsi="Arial" w:cs="Arial"/>
          <w:snapToGrid w:val="0"/>
          <w:color w:val="000000"/>
          <w:spacing w:val="10"/>
          <w:kern w:val="0"/>
          <w:sz w:val="20"/>
          <w:szCs w:val="20"/>
        </w:rPr>
        <w:t xml:space="preserve">30  </w:t>
      </w:r>
      <w:r w:rsidRPr="00FF10CA">
        <w:rPr>
          <w:rFonts w:ascii="微软雅黑" w:eastAsia="微软雅黑" w:hAnsi="微软雅黑" w:cs="微软雅黑"/>
          <w:snapToGrid w:val="0"/>
          <w:color w:val="000000"/>
          <w:spacing w:val="10"/>
          <w:kern w:val="0"/>
          <w:sz w:val="20"/>
          <w:szCs w:val="20"/>
        </w:rPr>
        <w:t xml:space="preserve">人以内)  不得少于 </w:t>
      </w:r>
      <w:r w:rsidRPr="00FF10CA">
        <w:rPr>
          <w:rFonts w:ascii="Arial" w:eastAsia="Arial" w:hAnsi="Arial" w:cs="Arial"/>
          <w:snapToGrid w:val="0"/>
          <w:color w:val="000000"/>
          <w:spacing w:val="10"/>
          <w:kern w:val="0"/>
          <w:sz w:val="20"/>
          <w:szCs w:val="20"/>
        </w:rPr>
        <w:t>2</w:t>
      </w:r>
      <w:r w:rsidRPr="00FF10CA">
        <w:rPr>
          <w:rFonts w:ascii="微软雅黑" w:eastAsia="微软雅黑" w:hAnsi="微软雅黑" w:cs="微软雅黑"/>
          <w:snapToGrid w:val="0"/>
          <w:color w:val="000000"/>
          <w:spacing w:val="8"/>
          <w:kern w:val="0"/>
          <w:sz w:val="20"/>
          <w:szCs w:val="20"/>
        </w:rPr>
        <w:t>人</w:t>
      </w:r>
      <w:r w:rsidRPr="00FF10CA">
        <w:rPr>
          <w:rFonts w:ascii="微软雅黑" w:eastAsia="微软雅黑" w:hAnsi="微软雅黑" w:cs="微软雅黑"/>
          <w:snapToGrid w:val="0"/>
          <w:color w:val="000000"/>
          <w:spacing w:val="6"/>
          <w:kern w:val="0"/>
          <w:sz w:val="20"/>
          <w:szCs w:val="20"/>
        </w:rPr>
        <w:t>；</w:t>
      </w:r>
      <w:r w:rsidRPr="00FF10CA">
        <w:rPr>
          <w:rFonts w:ascii="微软雅黑" w:eastAsia="微软雅黑" w:hAnsi="微软雅黑" w:cs="微软雅黑"/>
          <w:snapToGrid w:val="0"/>
          <w:color w:val="000000"/>
          <w:spacing w:val="4"/>
          <w:kern w:val="0"/>
          <w:sz w:val="20"/>
          <w:szCs w:val="20"/>
        </w:rPr>
        <w:t xml:space="preserve">  大考场(</w:t>
      </w:r>
      <w:r w:rsidRPr="00FF10CA">
        <w:rPr>
          <w:rFonts w:ascii="Arial" w:eastAsia="Arial" w:hAnsi="Arial" w:cs="Arial"/>
          <w:snapToGrid w:val="0"/>
          <w:color w:val="000000"/>
          <w:spacing w:val="4"/>
          <w:kern w:val="0"/>
          <w:sz w:val="20"/>
          <w:szCs w:val="20"/>
        </w:rPr>
        <w:t xml:space="preserve">31- </w:t>
      </w:r>
      <w:r w:rsidRPr="00FF10CA">
        <w:rPr>
          <w:rFonts w:ascii="Arial" w:eastAsia="Arial" w:hAnsi="Arial" w:cs="Arial"/>
          <w:noProof/>
          <w:snapToGrid w:val="0"/>
          <w:color w:val="000000"/>
          <w:kern w:val="0"/>
          <w:sz w:val="20"/>
          <w:szCs w:val="20"/>
        </w:rPr>
        <w:drawing>
          <wp:inline distT="0" distB="0" distL="0" distR="0">
            <wp:extent cx="118745" cy="91440"/>
            <wp:effectExtent l="0" t="0" r="0" b="0"/>
            <wp:docPr id="7" name="IM 109"/>
            <wp:cNvGraphicFramePr/>
            <a:graphic xmlns:a="http://schemas.openxmlformats.org/drawingml/2006/main">
              <a:graphicData uri="http://schemas.openxmlformats.org/drawingml/2006/picture">
                <pic:pic xmlns:pic="http://schemas.openxmlformats.org/drawingml/2006/picture">
                  <pic:nvPicPr>
                    <pic:cNvPr id="109" name="IM 109"/>
                    <pic:cNvPicPr/>
                  </pic:nvPicPr>
                  <pic:blipFill>
                    <a:blip r:embed="rId57"/>
                    <a:stretch>
                      <a:fillRect/>
                    </a:stretch>
                  </pic:blipFill>
                  <pic:spPr>
                    <a:xfrm>
                      <a:off x="0" y="0"/>
                      <a:ext cx="118871" cy="91440"/>
                    </a:xfrm>
                    <a:prstGeom prst="rect">
                      <a:avLst/>
                    </a:prstGeom>
                  </pic:spPr>
                </pic:pic>
              </a:graphicData>
            </a:graphic>
          </wp:inline>
        </w:drawing>
      </w:r>
      <w:r w:rsidRPr="00FF10CA">
        <w:rPr>
          <w:rFonts w:ascii="微软雅黑" w:eastAsia="微软雅黑" w:hAnsi="微软雅黑" w:cs="微软雅黑"/>
          <w:snapToGrid w:val="0"/>
          <w:color w:val="000000"/>
          <w:spacing w:val="4"/>
          <w:kern w:val="0"/>
          <w:sz w:val="20"/>
          <w:szCs w:val="20"/>
        </w:rPr>
        <w:t xml:space="preserve">人)  不得少于 </w:t>
      </w:r>
      <w:r w:rsidRPr="00FF10CA">
        <w:rPr>
          <w:rFonts w:ascii="Arial" w:eastAsia="Arial" w:hAnsi="Arial" w:cs="Arial"/>
          <w:noProof/>
          <w:snapToGrid w:val="0"/>
          <w:color w:val="000000"/>
          <w:kern w:val="0"/>
          <w:sz w:val="20"/>
          <w:szCs w:val="20"/>
        </w:rPr>
        <w:drawing>
          <wp:inline distT="0" distB="0" distL="0" distR="0">
            <wp:extent cx="48260" cy="91440"/>
            <wp:effectExtent l="0" t="0" r="0" b="0"/>
            <wp:docPr id="8"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58"/>
                    <a:stretch>
                      <a:fillRect/>
                    </a:stretch>
                  </pic:blipFill>
                  <pic:spPr>
                    <a:xfrm>
                      <a:off x="0" y="0"/>
                      <a:ext cx="48767" cy="91440"/>
                    </a:xfrm>
                    <a:prstGeom prst="rect">
                      <a:avLst/>
                    </a:prstGeom>
                  </pic:spPr>
                </pic:pic>
              </a:graphicData>
            </a:graphic>
          </wp:inline>
        </w:drawing>
      </w:r>
      <w:r w:rsidRPr="00FF10CA">
        <w:rPr>
          <w:rFonts w:ascii="微软雅黑" w:eastAsia="微软雅黑" w:hAnsi="微软雅黑" w:cs="微软雅黑"/>
          <w:snapToGrid w:val="0"/>
          <w:color w:val="000000"/>
          <w:spacing w:val="4"/>
          <w:kern w:val="0"/>
          <w:sz w:val="20"/>
          <w:szCs w:val="20"/>
        </w:rPr>
        <w:t xml:space="preserve">  人。原则上不能安排超过 </w:t>
      </w:r>
      <w:r w:rsidRPr="00FF10CA">
        <w:rPr>
          <w:rFonts w:ascii="Arial" w:eastAsia="Arial" w:hAnsi="Arial" w:cs="Arial"/>
          <w:snapToGrid w:val="0"/>
          <w:color w:val="000000"/>
          <w:spacing w:val="4"/>
          <w:kern w:val="0"/>
          <w:sz w:val="20"/>
          <w:szCs w:val="20"/>
        </w:rPr>
        <w:t xml:space="preserve">50 </w:t>
      </w:r>
      <w:r w:rsidRPr="00FF10CA">
        <w:rPr>
          <w:rFonts w:ascii="微软雅黑" w:eastAsia="微软雅黑" w:hAnsi="微软雅黑" w:cs="微软雅黑"/>
          <w:snapToGrid w:val="0"/>
          <w:color w:val="000000"/>
          <w:spacing w:val="4"/>
          <w:kern w:val="0"/>
          <w:sz w:val="20"/>
          <w:szCs w:val="20"/>
        </w:rPr>
        <w:t>人的特大考场。每场考试</w:t>
      </w:r>
      <w:r w:rsidRPr="00FF10CA">
        <w:rPr>
          <w:rFonts w:ascii="微软雅黑" w:eastAsia="微软雅黑" w:hAnsi="微软雅黑" w:cs="微软雅黑"/>
          <w:snapToGrid w:val="0"/>
          <w:color w:val="000000"/>
          <w:spacing w:val="13"/>
          <w:kern w:val="0"/>
          <w:sz w:val="20"/>
          <w:szCs w:val="20"/>
        </w:rPr>
        <w:t>要</w:t>
      </w:r>
      <w:r w:rsidRPr="00FF10CA">
        <w:rPr>
          <w:rFonts w:ascii="微软雅黑" w:eastAsia="微软雅黑" w:hAnsi="微软雅黑" w:cs="微软雅黑"/>
          <w:snapToGrid w:val="0"/>
          <w:color w:val="000000"/>
          <w:spacing w:val="7"/>
          <w:kern w:val="0"/>
          <w:sz w:val="20"/>
          <w:szCs w:val="20"/>
        </w:rPr>
        <w:t>安排替补人员若干人在考务办公室待命。</w:t>
      </w:r>
    </w:p>
    <w:p w:rsidR="00FF10CA" w:rsidRPr="00FF10CA" w:rsidRDefault="00FF10CA" w:rsidP="00FF10CA">
      <w:pPr>
        <w:widowControl/>
        <w:kinsoku w:val="0"/>
        <w:autoSpaceDE w:val="0"/>
        <w:autoSpaceDN w:val="0"/>
        <w:adjustRightInd w:val="0"/>
        <w:snapToGrid w:val="0"/>
        <w:spacing w:before="1" w:line="276" w:lineRule="auto"/>
        <w:ind w:firstLineChars="200" w:firstLine="404"/>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
          <w:kern w:val="0"/>
          <w:sz w:val="20"/>
          <w:szCs w:val="20"/>
        </w:rPr>
        <w:t xml:space="preserve">第十六条   考前 </w:t>
      </w:r>
      <w:r w:rsidRPr="00FF10CA">
        <w:rPr>
          <w:rFonts w:ascii="Arial" w:eastAsia="Arial" w:hAnsi="Arial" w:cs="Arial"/>
          <w:noProof/>
          <w:snapToGrid w:val="0"/>
          <w:color w:val="000000"/>
          <w:kern w:val="0"/>
          <w:sz w:val="20"/>
          <w:szCs w:val="20"/>
        </w:rPr>
        <w:drawing>
          <wp:inline distT="0" distB="0" distL="0" distR="0">
            <wp:extent cx="118745" cy="93980"/>
            <wp:effectExtent l="0" t="0" r="0" b="0"/>
            <wp:docPr id="9" name="IM 111"/>
            <wp:cNvGraphicFramePr/>
            <a:graphic xmlns:a="http://schemas.openxmlformats.org/drawingml/2006/main">
              <a:graphicData uri="http://schemas.openxmlformats.org/drawingml/2006/picture">
                <pic:pic xmlns:pic="http://schemas.openxmlformats.org/drawingml/2006/picture">
                  <pic:nvPicPr>
                    <pic:cNvPr id="111" name="IM 111"/>
                    <pic:cNvPicPr/>
                  </pic:nvPicPr>
                  <pic:blipFill>
                    <a:blip r:embed="rId59"/>
                    <a:stretch>
                      <a:fillRect/>
                    </a:stretch>
                  </pic:blipFill>
                  <pic:spPr>
                    <a:xfrm>
                      <a:off x="0" y="0"/>
                      <a:ext cx="118872" cy="94488"/>
                    </a:xfrm>
                    <a:prstGeom prst="rect">
                      <a:avLst/>
                    </a:prstGeom>
                  </pic:spPr>
                </pic:pic>
              </a:graphicData>
            </a:graphic>
          </wp:inline>
        </w:drawing>
      </w:r>
      <w:r w:rsidRPr="00FF10CA">
        <w:rPr>
          <w:rFonts w:ascii="微软雅黑" w:eastAsia="微软雅黑" w:hAnsi="微软雅黑" w:cs="微软雅黑"/>
          <w:snapToGrid w:val="0"/>
          <w:color w:val="000000"/>
          <w:spacing w:val="1"/>
          <w:kern w:val="0"/>
          <w:sz w:val="20"/>
          <w:szCs w:val="20"/>
        </w:rPr>
        <w:t xml:space="preserve">  分钟，  考试课程主讲教师</w:t>
      </w:r>
      <w:r w:rsidRPr="00FF10CA">
        <w:rPr>
          <w:rFonts w:ascii="微软雅黑" w:eastAsia="微软雅黑" w:hAnsi="微软雅黑" w:cs="微软雅黑"/>
          <w:snapToGrid w:val="0"/>
          <w:color w:val="000000"/>
          <w:kern w:val="0"/>
          <w:sz w:val="20"/>
          <w:szCs w:val="20"/>
        </w:rPr>
        <w:t xml:space="preserve">到学院考务办公室核对试卷，  如发现有错 </w:t>
      </w:r>
      <w:r w:rsidRPr="00FF10CA">
        <w:rPr>
          <w:rFonts w:ascii="微软雅黑" w:eastAsia="微软雅黑" w:hAnsi="微软雅黑" w:cs="微软雅黑"/>
          <w:snapToGrid w:val="0"/>
          <w:color w:val="000000"/>
          <w:spacing w:val="1"/>
          <w:kern w:val="0"/>
          <w:sz w:val="20"/>
          <w:szCs w:val="20"/>
        </w:rPr>
        <w:t>误，  及时通知</w:t>
      </w:r>
      <w:r w:rsidRPr="00FF10CA">
        <w:rPr>
          <w:rFonts w:ascii="微软雅黑" w:eastAsia="微软雅黑" w:hAnsi="微软雅黑" w:cs="微软雅黑"/>
          <w:snapToGrid w:val="0"/>
          <w:color w:val="000000"/>
          <w:kern w:val="0"/>
          <w:sz w:val="20"/>
          <w:szCs w:val="20"/>
        </w:rPr>
        <w:t>有关人员及监考教师加以订正。</w:t>
      </w:r>
    </w:p>
    <w:p w:rsidR="00FF10CA" w:rsidRPr="00FF10CA" w:rsidRDefault="00FF10CA" w:rsidP="00CB1953">
      <w:pPr>
        <w:widowControl/>
        <w:kinsoku w:val="0"/>
        <w:autoSpaceDE w:val="0"/>
        <w:autoSpaceDN w:val="0"/>
        <w:adjustRightInd w:val="0"/>
        <w:snapToGrid w:val="0"/>
        <w:spacing w:beforeLines="50" w:afterLines="50" w:line="396" w:lineRule="exact"/>
        <w:jc w:val="center"/>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0"/>
          <w:kern w:val="0"/>
          <w:position w:val="14"/>
          <w:sz w:val="20"/>
          <w:szCs w:val="20"/>
        </w:rPr>
        <w:t>第</w:t>
      </w:r>
      <w:r w:rsidRPr="00FF10CA">
        <w:rPr>
          <w:rFonts w:ascii="微软雅黑" w:eastAsia="微软雅黑" w:hAnsi="微软雅黑" w:cs="微软雅黑"/>
          <w:snapToGrid w:val="0"/>
          <w:color w:val="000000"/>
          <w:spacing w:val="8"/>
          <w:kern w:val="0"/>
          <w:position w:val="14"/>
          <w:sz w:val="20"/>
          <w:szCs w:val="20"/>
        </w:rPr>
        <w:t>五</w:t>
      </w:r>
      <w:r w:rsidRPr="00FF10CA">
        <w:rPr>
          <w:rFonts w:ascii="微软雅黑" w:eastAsia="微软雅黑" w:hAnsi="微软雅黑" w:cs="微软雅黑"/>
          <w:snapToGrid w:val="0"/>
          <w:color w:val="000000"/>
          <w:spacing w:val="5"/>
          <w:kern w:val="0"/>
          <w:position w:val="14"/>
          <w:sz w:val="20"/>
          <w:szCs w:val="20"/>
        </w:rPr>
        <w:t>章</w:t>
      </w:r>
      <w:r w:rsidR="004703FB">
        <w:rPr>
          <w:rFonts w:ascii="微软雅黑" w:eastAsia="微软雅黑" w:hAnsi="微软雅黑" w:cs="微软雅黑"/>
          <w:snapToGrid w:val="0"/>
          <w:color w:val="000000"/>
          <w:spacing w:val="5"/>
          <w:kern w:val="0"/>
          <w:position w:val="14"/>
          <w:sz w:val="20"/>
          <w:szCs w:val="20"/>
        </w:rPr>
        <w:t xml:space="preserve"> </w:t>
      </w:r>
      <w:r w:rsidRPr="00FF10CA">
        <w:rPr>
          <w:rFonts w:ascii="微软雅黑" w:eastAsia="微软雅黑" w:hAnsi="微软雅黑" w:cs="微软雅黑"/>
          <w:snapToGrid w:val="0"/>
          <w:color w:val="000000"/>
          <w:spacing w:val="5"/>
          <w:kern w:val="0"/>
          <w:position w:val="14"/>
          <w:sz w:val="20"/>
          <w:szCs w:val="20"/>
        </w:rPr>
        <w:t>学生考试规则</w:t>
      </w:r>
    </w:p>
    <w:p w:rsidR="00FF10CA" w:rsidRPr="00FF10CA" w:rsidRDefault="00FF10CA" w:rsidP="00FF10CA">
      <w:pPr>
        <w:widowControl/>
        <w:kinsoku w:val="0"/>
        <w:autoSpaceDE w:val="0"/>
        <w:autoSpaceDN w:val="0"/>
        <w:adjustRightInd w:val="0"/>
        <w:snapToGrid w:val="0"/>
        <w:spacing w:line="191" w:lineRule="auto"/>
        <w:ind w:firstLineChars="200" w:firstLine="44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2"/>
          <w:kern w:val="0"/>
          <w:sz w:val="20"/>
          <w:szCs w:val="20"/>
        </w:rPr>
        <w:t>第十</w:t>
      </w:r>
      <w:r w:rsidRPr="00FF10CA">
        <w:rPr>
          <w:rFonts w:ascii="微软雅黑" w:eastAsia="微软雅黑" w:hAnsi="微软雅黑" w:cs="微软雅黑"/>
          <w:snapToGrid w:val="0"/>
          <w:color w:val="000000"/>
          <w:spacing w:val="11"/>
          <w:kern w:val="0"/>
          <w:sz w:val="20"/>
          <w:szCs w:val="20"/>
        </w:rPr>
        <w:t>七</w:t>
      </w:r>
      <w:r w:rsidRPr="00FF10CA">
        <w:rPr>
          <w:rFonts w:ascii="微软雅黑" w:eastAsia="微软雅黑" w:hAnsi="微软雅黑" w:cs="微软雅黑"/>
          <w:snapToGrid w:val="0"/>
          <w:color w:val="000000"/>
          <w:spacing w:val="6"/>
          <w:kern w:val="0"/>
          <w:sz w:val="20"/>
          <w:szCs w:val="20"/>
        </w:rPr>
        <w:t>条   学生要自觉遵守考场纪律，尊重监考教师。</w:t>
      </w:r>
    </w:p>
    <w:p w:rsidR="00FF10CA" w:rsidRPr="00FF10CA" w:rsidRDefault="00FF10CA" w:rsidP="00FF10CA">
      <w:pPr>
        <w:widowControl/>
        <w:kinsoku w:val="0"/>
        <w:autoSpaceDE w:val="0"/>
        <w:autoSpaceDN w:val="0"/>
        <w:adjustRightInd w:val="0"/>
        <w:snapToGrid w:val="0"/>
        <w:spacing w:before="118" w:line="278" w:lineRule="auto"/>
        <w:ind w:firstLineChars="200" w:firstLine="42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7"/>
          <w:kern w:val="0"/>
          <w:sz w:val="20"/>
          <w:szCs w:val="20"/>
        </w:rPr>
        <w:t xml:space="preserve">第十八条   学生按规定时间提前 </w:t>
      </w:r>
      <w:r w:rsidRPr="00FF10CA">
        <w:rPr>
          <w:rFonts w:ascii="Arial" w:eastAsia="Arial" w:hAnsi="Arial" w:cs="Arial"/>
          <w:snapToGrid w:val="0"/>
          <w:color w:val="000000"/>
          <w:spacing w:val="7"/>
          <w:kern w:val="0"/>
          <w:sz w:val="20"/>
          <w:szCs w:val="20"/>
        </w:rPr>
        <w:t xml:space="preserve">10 </w:t>
      </w:r>
      <w:r w:rsidRPr="00FF10CA">
        <w:rPr>
          <w:rFonts w:ascii="微软雅黑" w:eastAsia="微软雅黑" w:hAnsi="微软雅黑" w:cs="微软雅黑"/>
          <w:snapToGrid w:val="0"/>
          <w:color w:val="000000"/>
          <w:spacing w:val="7"/>
          <w:kern w:val="0"/>
          <w:sz w:val="20"/>
          <w:szCs w:val="20"/>
        </w:rPr>
        <w:t>分钟进入考场。如因特殊情况迟到，须向主考教</w:t>
      </w:r>
      <w:r w:rsidRPr="00FF10CA">
        <w:rPr>
          <w:rFonts w:ascii="微软雅黑" w:eastAsia="微软雅黑" w:hAnsi="微软雅黑" w:cs="微软雅黑"/>
          <w:snapToGrid w:val="0"/>
          <w:color w:val="000000"/>
          <w:spacing w:val="2"/>
          <w:kern w:val="0"/>
          <w:sz w:val="20"/>
          <w:szCs w:val="20"/>
        </w:rPr>
        <w:t>师</w:t>
      </w:r>
      <w:r w:rsidRPr="00FF10CA">
        <w:rPr>
          <w:rFonts w:ascii="微软雅黑" w:eastAsia="微软雅黑" w:hAnsi="微软雅黑" w:cs="微软雅黑"/>
          <w:snapToGrid w:val="0"/>
          <w:color w:val="000000"/>
          <w:spacing w:val="6"/>
          <w:kern w:val="0"/>
          <w:sz w:val="20"/>
          <w:szCs w:val="20"/>
        </w:rPr>
        <w:t>申明理由，经同意后，</w:t>
      </w:r>
      <w:r w:rsidRPr="00FF10CA">
        <w:rPr>
          <w:rFonts w:ascii="微软雅黑" w:eastAsia="微软雅黑" w:hAnsi="微软雅黑" w:cs="微软雅黑"/>
          <w:snapToGrid w:val="0"/>
          <w:color w:val="000000"/>
          <w:spacing w:val="5"/>
          <w:kern w:val="0"/>
          <w:sz w:val="20"/>
          <w:szCs w:val="20"/>
        </w:rPr>
        <w:t>方</w:t>
      </w:r>
      <w:r w:rsidRPr="00FF10CA">
        <w:rPr>
          <w:rFonts w:ascii="微软雅黑" w:eastAsia="微软雅黑" w:hAnsi="微软雅黑" w:cs="微软雅黑"/>
          <w:snapToGrid w:val="0"/>
          <w:color w:val="000000"/>
          <w:spacing w:val="3"/>
          <w:kern w:val="0"/>
          <w:sz w:val="20"/>
          <w:szCs w:val="20"/>
        </w:rPr>
        <w:t xml:space="preserve">可进场考试。迟到 </w:t>
      </w:r>
      <w:r w:rsidRPr="00FF10CA">
        <w:rPr>
          <w:rFonts w:ascii="Arial" w:eastAsia="Arial" w:hAnsi="Arial" w:cs="Arial"/>
          <w:snapToGrid w:val="0"/>
          <w:color w:val="000000"/>
          <w:spacing w:val="3"/>
          <w:kern w:val="0"/>
          <w:sz w:val="20"/>
          <w:szCs w:val="20"/>
        </w:rPr>
        <w:t xml:space="preserve">30 </w:t>
      </w:r>
      <w:r w:rsidRPr="00FF10CA">
        <w:rPr>
          <w:rFonts w:ascii="微软雅黑" w:eastAsia="微软雅黑" w:hAnsi="微软雅黑" w:cs="微软雅黑"/>
          <w:snapToGrid w:val="0"/>
          <w:color w:val="000000"/>
          <w:spacing w:val="3"/>
          <w:kern w:val="0"/>
          <w:sz w:val="20"/>
          <w:szCs w:val="20"/>
        </w:rPr>
        <w:t>分钟者，一律不得进入考场，  该课程以旷考</w:t>
      </w:r>
      <w:r w:rsidRPr="00FF10CA">
        <w:rPr>
          <w:rFonts w:ascii="微软雅黑" w:eastAsia="微软雅黑" w:hAnsi="微软雅黑" w:cs="微软雅黑"/>
          <w:snapToGrid w:val="0"/>
          <w:color w:val="000000"/>
          <w:spacing w:val="4"/>
          <w:kern w:val="0"/>
          <w:sz w:val="20"/>
          <w:szCs w:val="20"/>
        </w:rPr>
        <w:t>论</w:t>
      </w:r>
      <w:r w:rsidRPr="00FF10CA">
        <w:rPr>
          <w:rFonts w:ascii="微软雅黑" w:eastAsia="微软雅黑" w:hAnsi="微软雅黑" w:cs="微软雅黑"/>
          <w:snapToGrid w:val="0"/>
          <w:color w:val="000000"/>
          <w:spacing w:val="2"/>
          <w:kern w:val="0"/>
          <w:sz w:val="20"/>
          <w:szCs w:val="20"/>
        </w:rPr>
        <w:t>处。</w:t>
      </w:r>
    </w:p>
    <w:p w:rsidR="00FF10CA" w:rsidRPr="00FF10CA" w:rsidRDefault="00FF10CA" w:rsidP="00FF10CA">
      <w:pPr>
        <w:widowControl/>
        <w:kinsoku w:val="0"/>
        <w:autoSpaceDE w:val="0"/>
        <w:autoSpaceDN w:val="0"/>
        <w:adjustRightInd w:val="0"/>
        <w:snapToGrid w:val="0"/>
        <w:spacing w:before="5" w:line="276" w:lineRule="auto"/>
        <w:ind w:firstLineChars="200" w:firstLine="416"/>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第十九条   学生进入考</w:t>
      </w:r>
      <w:r w:rsidRPr="00FF10CA">
        <w:rPr>
          <w:rFonts w:ascii="微软雅黑" w:eastAsia="微软雅黑" w:hAnsi="微软雅黑" w:cs="微软雅黑"/>
          <w:snapToGrid w:val="0"/>
          <w:color w:val="000000"/>
          <w:spacing w:val="2"/>
          <w:kern w:val="0"/>
          <w:sz w:val="20"/>
          <w:szCs w:val="20"/>
        </w:rPr>
        <w:t>场后应关闭一切通讯工具； 按指定座位就座； 服从监考教师对座</w:t>
      </w:r>
      <w:r w:rsidRPr="00FF10CA">
        <w:rPr>
          <w:rFonts w:ascii="微软雅黑" w:eastAsia="微软雅黑" w:hAnsi="微软雅黑" w:cs="微软雅黑"/>
          <w:snapToGrid w:val="0"/>
          <w:color w:val="000000"/>
          <w:spacing w:val="-1"/>
          <w:kern w:val="0"/>
          <w:sz w:val="20"/>
          <w:szCs w:val="20"/>
        </w:rPr>
        <w:t>位的调整安排，  不得任意就座。除</w:t>
      </w:r>
      <w:r w:rsidRPr="00FF10CA">
        <w:rPr>
          <w:rFonts w:ascii="微软雅黑" w:eastAsia="微软雅黑" w:hAnsi="微软雅黑" w:cs="微软雅黑"/>
          <w:snapToGrid w:val="0"/>
          <w:color w:val="000000"/>
          <w:kern w:val="0"/>
          <w:sz w:val="20"/>
          <w:szCs w:val="20"/>
        </w:rPr>
        <w:t xml:space="preserve">发给的试卷、稿纸和考试科目所必须的用具外，  书包和任 </w:t>
      </w:r>
      <w:r w:rsidRPr="00FF10CA">
        <w:rPr>
          <w:rFonts w:ascii="微软雅黑" w:eastAsia="微软雅黑" w:hAnsi="微软雅黑" w:cs="微软雅黑"/>
          <w:snapToGrid w:val="0"/>
          <w:color w:val="000000"/>
          <w:spacing w:val="4"/>
          <w:kern w:val="0"/>
          <w:sz w:val="20"/>
          <w:szCs w:val="20"/>
        </w:rPr>
        <w:t>何书籍、笔记本、</w:t>
      </w:r>
      <w:r w:rsidRPr="00FF10CA">
        <w:rPr>
          <w:rFonts w:ascii="微软雅黑" w:eastAsia="微软雅黑" w:hAnsi="微软雅黑" w:cs="微软雅黑"/>
          <w:snapToGrid w:val="0"/>
          <w:color w:val="000000"/>
          <w:spacing w:val="3"/>
          <w:kern w:val="0"/>
          <w:sz w:val="20"/>
          <w:szCs w:val="20"/>
        </w:rPr>
        <w:t>纸</w:t>
      </w:r>
      <w:r w:rsidRPr="00FF10CA">
        <w:rPr>
          <w:rFonts w:ascii="微软雅黑" w:eastAsia="微软雅黑" w:hAnsi="微软雅黑" w:cs="微软雅黑"/>
          <w:snapToGrid w:val="0"/>
          <w:color w:val="000000"/>
          <w:spacing w:val="2"/>
          <w:kern w:val="0"/>
          <w:sz w:val="20"/>
          <w:szCs w:val="20"/>
        </w:rPr>
        <w:t>张等按监考教师指定的地点存放，  不得携入座位。凡经教师同意使用的</w:t>
      </w:r>
      <w:r w:rsidRPr="00FF10CA">
        <w:rPr>
          <w:rFonts w:ascii="微软雅黑" w:eastAsia="微软雅黑" w:hAnsi="微软雅黑" w:cs="微软雅黑"/>
          <w:snapToGrid w:val="0"/>
          <w:color w:val="000000"/>
          <w:kern w:val="0"/>
          <w:sz w:val="20"/>
          <w:szCs w:val="20"/>
        </w:rPr>
        <w:t xml:space="preserve"> 计算器、计算尺、各种计算用表及工具书等，  一律自备，  不准在考场内互借。</w:t>
      </w:r>
    </w:p>
    <w:p w:rsidR="00FF10CA" w:rsidRPr="00FF10CA" w:rsidRDefault="00FF10CA" w:rsidP="00FF10CA">
      <w:pPr>
        <w:widowControl/>
        <w:kinsoku w:val="0"/>
        <w:autoSpaceDE w:val="0"/>
        <w:autoSpaceDN w:val="0"/>
        <w:adjustRightInd w:val="0"/>
        <w:snapToGrid w:val="0"/>
        <w:spacing w:before="5" w:line="276" w:lineRule="auto"/>
        <w:ind w:firstLineChars="200" w:firstLine="42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7"/>
          <w:kern w:val="0"/>
          <w:sz w:val="20"/>
          <w:szCs w:val="20"/>
        </w:rPr>
        <w:t>第二十条   答题须使用蓝色或黑色的钢笔或圆珠笔，不得使用铅笔。学生拿到试卷后</w:t>
      </w:r>
      <w:r w:rsidRPr="00FF10CA">
        <w:rPr>
          <w:rFonts w:ascii="微软雅黑" w:eastAsia="微软雅黑" w:hAnsi="微软雅黑" w:cs="微软雅黑"/>
          <w:snapToGrid w:val="0"/>
          <w:color w:val="000000"/>
          <w:spacing w:val="5"/>
          <w:kern w:val="0"/>
          <w:sz w:val="20"/>
          <w:szCs w:val="20"/>
        </w:rPr>
        <w:t>，</w:t>
      </w:r>
      <w:r w:rsidRPr="00FF10CA">
        <w:rPr>
          <w:rFonts w:ascii="微软雅黑" w:eastAsia="微软雅黑" w:hAnsi="微软雅黑" w:cs="微软雅黑"/>
          <w:snapToGrid w:val="0"/>
          <w:color w:val="000000"/>
          <w:spacing w:val="10"/>
          <w:kern w:val="0"/>
          <w:sz w:val="20"/>
          <w:szCs w:val="20"/>
        </w:rPr>
        <w:t>首先应清</w:t>
      </w:r>
      <w:r w:rsidRPr="00FF10CA">
        <w:rPr>
          <w:rFonts w:ascii="微软雅黑" w:eastAsia="微软雅黑" w:hAnsi="微软雅黑" w:cs="微软雅黑"/>
          <w:snapToGrid w:val="0"/>
          <w:color w:val="000000"/>
          <w:spacing w:val="7"/>
          <w:kern w:val="0"/>
          <w:sz w:val="20"/>
          <w:szCs w:val="20"/>
        </w:rPr>
        <w:t>楚</w:t>
      </w:r>
      <w:r w:rsidRPr="00FF10CA">
        <w:rPr>
          <w:rFonts w:ascii="微软雅黑" w:eastAsia="微软雅黑" w:hAnsi="微软雅黑" w:cs="微软雅黑"/>
          <w:snapToGrid w:val="0"/>
          <w:color w:val="000000"/>
          <w:spacing w:val="5"/>
          <w:kern w:val="0"/>
          <w:sz w:val="20"/>
          <w:szCs w:val="20"/>
        </w:rPr>
        <w:t>填写密封线内的学院、姓名、学号、年级、专业、班级等信息。答题要做到字迹</w:t>
      </w:r>
      <w:r w:rsidRPr="00FF10CA">
        <w:rPr>
          <w:rFonts w:ascii="微软雅黑" w:eastAsia="微软雅黑" w:hAnsi="微软雅黑" w:cs="微软雅黑"/>
          <w:snapToGrid w:val="0"/>
          <w:color w:val="000000"/>
          <w:spacing w:val="-12"/>
          <w:kern w:val="0"/>
          <w:sz w:val="20"/>
          <w:szCs w:val="20"/>
        </w:rPr>
        <w:t>清</w:t>
      </w:r>
      <w:r w:rsidRPr="00FF10CA">
        <w:rPr>
          <w:rFonts w:ascii="微软雅黑" w:eastAsia="微软雅黑" w:hAnsi="微软雅黑" w:cs="微软雅黑"/>
          <w:snapToGrid w:val="0"/>
          <w:color w:val="000000"/>
          <w:spacing w:val="-7"/>
          <w:kern w:val="0"/>
          <w:sz w:val="20"/>
          <w:szCs w:val="20"/>
        </w:rPr>
        <w:t>楚</w:t>
      </w:r>
      <w:r w:rsidRPr="00FF10CA">
        <w:rPr>
          <w:rFonts w:ascii="微软雅黑" w:eastAsia="微软雅黑" w:hAnsi="微软雅黑" w:cs="微软雅黑"/>
          <w:snapToGrid w:val="0"/>
          <w:color w:val="000000"/>
          <w:spacing w:val="-6"/>
          <w:kern w:val="0"/>
          <w:sz w:val="20"/>
          <w:szCs w:val="20"/>
        </w:rPr>
        <w:t>，  卷面整洁。</w:t>
      </w:r>
    </w:p>
    <w:p w:rsidR="00FF10CA" w:rsidRPr="00FF10CA" w:rsidRDefault="00FF10CA" w:rsidP="00FF10CA">
      <w:pPr>
        <w:widowControl/>
        <w:kinsoku w:val="0"/>
        <w:autoSpaceDE w:val="0"/>
        <w:autoSpaceDN w:val="0"/>
        <w:adjustRightInd w:val="0"/>
        <w:snapToGrid w:val="0"/>
        <w:spacing w:line="191" w:lineRule="auto"/>
        <w:ind w:firstLineChars="200" w:firstLine="440"/>
        <w:jc w:val="left"/>
        <w:textAlignment w:val="baseline"/>
        <w:rPr>
          <w:rFonts w:ascii="微软雅黑" w:eastAsia="微软雅黑" w:hAnsi="微软雅黑" w:cs="微软雅黑"/>
          <w:snapToGrid w:val="0"/>
          <w:color w:val="000000"/>
          <w:kern w:val="0"/>
          <w:sz w:val="20"/>
          <w:szCs w:val="20"/>
        </w:rPr>
        <w:sectPr w:rsidR="00FF10CA" w:rsidRPr="00FF10CA">
          <w:headerReference w:type="default" r:id="rId60"/>
          <w:footerReference w:type="default" r:id="rId61"/>
          <w:pgSz w:w="11906" w:h="16838"/>
          <w:pgMar w:top="400" w:right="1739" w:bottom="678" w:left="1745" w:header="0" w:footer="500" w:gutter="0"/>
          <w:cols w:space="720"/>
        </w:sectPr>
      </w:pPr>
      <w:r w:rsidRPr="00FF10CA">
        <w:rPr>
          <w:rFonts w:ascii="微软雅黑" w:eastAsia="微软雅黑" w:hAnsi="微软雅黑" w:cs="微软雅黑"/>
          <w:snapToGrid w:val="0"/>
          <w:color w:val="000000"/>
          <w:spacing w:val="10"/>
          <w:kern w:val="0"/>
          <w:sz w:val="20"/>
          <w:szCs w:val="20"/>
        </w:rPr>
        <w:t>第二十一条</w:t>
      </w:r>
      <w:r w:rsidRPr="00FF10CA">
        <w:rPr>
          <w:rFonts w:ascii="微软雅黑" w:eastAsia="微软雅黑" w:hAnsi="微软雅黑" w:cs="微软雅黑"/>
          <w:snapToGrid w:val="0"/>
          <w:color w:val="000000"/>
          <w:spacing w:val="5"/>
          <w:kern w:val="0"/>
          <w:sz w:val="20"/>
          <w:szCs w:val="20"/>
        </w:rPr>
        <w:t xml:space="preserve">  学生不得以任何借口要求教师暗示答题范围或内容。如遇试题漏字、错字</w:t>
      </w:r>
    </w:p>
    <w:p w:rsidR="00FF10CA" w:rsidRPr="00FF10CA" w:rsidRDefault="00FF10CA" w:rsidP="00FF10CA">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FF10CA" w:rsidRPr="00FF10CA" w:rsidRDefault="00FF10CA" w:rsidP="00FF10CA">
      <w:pPr>
        <w:widowControl/>
        <w:kinsoku w:val="0"/>
        <w:autoSpaceDE w:val="0"/>
        <w:autoSpaceDN w:val="0"/>
        <w:adjustRightInd w:val="0"/>
        <w:snapToGrid w:val="0"/>
        <w:spacing w:before="85" w:line="192" w:lineRule="auto"/>
        <w:ind w:left="108"/>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或印刷不清等</w:t>
      </w:r>
      <w:r w:rsidRPr="00FF10CA">
        <w:rPr>
          <w:rFonts w:ascii="微软雅黑" w:eastAsia="微软雅黑" w:hAnsi="微软雅黑" w:cs="微软雅黑"/>
          <w:snapToGrid w:val="0"/>
          <w:color w:val="000000"/>
          <w:spacing w:val="2"/>
          <w:kern w:val="0"/>
          <w:sz w:val="20"/>
          <w:szCs w:val="20"/>
        </w:rPr>
        <w:t>问题，可在原座位举手，向监考教师询问。</w:t>
      </w:r>
    </w:p>
    <w:p w:rsidR="00FF10CA" w:rsidRPr="00FF10CA" w:rsidRDefault="00FF10CA" w:rsidP="00FF10CA">
      <w:pPr>
        <w:widowControl/>
        <w:kinsoku w:val="0"/>
        <w:autoSpaceDE w:val="0"/>
        <w:autoSpaceDN w:val="0"/>
        <w:adjustRightInd w:val="0"/>
        <w:snapToGrid w:val="0"/>
        <w:spacing w:before="123" w:line="192" w:lineRule="auto"/>
        <w:ind w:left="52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4"/>
          <w:kern w:val="0"/>
          <w:sz w:val="20"/>
          <w:szCs w:val="20"/>
        </w:rPr>
        <w:t>第</w:t>
      </w:r>
      <w:r w:rsidRPr="00FF10CA">
        <w:rPr>
          <w:rFonts w:ascii="微软雅黑" w:eastAsia="微软雅黑" w:hAnsi="微软雅黑" w:cs="微软雅黑"/>
          <w:snapToGrid w:val="0"/>
          <w:color w:val="000000"/>
          <w:spacing w:val="12"/>
          <w:kern w:val="0"/>
          <w:sz w:val="20"/>
          <w:szCs w:val="20"/>
        </w:rPr>
        <w:t>二</w:t>
      </w:r>
      <w:r w:rsidRPr="00FF10CA">
        <w:rPr>
          <w:rFonts w:ascii="微软雅黑" w:eastAsia="微软雅黑" w:hAnsi="微软雅黑" w:cs="微软雅黑"/>
          <w:snapToGrid w:val="0"/>
          <w:color w:val="000000"/>
          <w:spacing w:val="7"/>
          <w:kern w:val="0"/>
          <w:sz w:val="20"/>
          <w:szCs w:val="20"/>
        </w:rPr>
        <w:t>十二条   考试过程中，学生应将保护好自己的试卷，以防他人抄袭。</w:t>
      </w:r>
    </w:p>
    <w:p w:rsidR="00FF10CA" w:rsidRPr="00FF10CA" w:rsidRDefault="00FF10CA" w:rsidP="00FF10CA">
      <w:pPr>
        <w:widowControl/>
        <w:kinsoku w:val="0"/>
        <w:autoSpaceDE w:val="0"/>
        <w:autoSpaceDN w:val="0"/>
        <w:adjustRightInd w:val="0"/>
        <w:snapToGrid w:val="0"/>
        <w:spacing w:before="119" w:line="277" w:lineRule="auto"/>
        <w:ind w:left="104" w:right="14" w:firstLine="419"/>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4"/>
          <w:kern w:val="0"/>
          <w:sz w:val="20"/>
          <w:szCs w:val="20"/>
        </w:rPr>
        <w:t>第二</w:t>
      </w:r>
      <w:r w:rsidRPr="00FF10CA">
        <w:rPr>
          <w:rFonts w:ascii="微软雅黑" w:eastAsia="微软雅黑" w:hAnsi="微软雅黑" w:cs="微软雅黑"/>
          <w:snapToGrid w:val="0"/>
          <w:color w:val="000000"/>
          <w:spacing w:val="8"/>
          <w:kern w:val="0"/>
          <w:sz w:val="20"/>
          <w:szCs w:val="20"/>
        </w:rPr>
        <w:t>十</w:t>
      </w:r>
      <w:r w:rsidRPr="00FF10CA">
        <w:rPr>
          <w:rFonts w:ascii="微软雅黑" w:eastAsia="微软雅黑" w:hAnsi="微软雅黑" w:cs="微软雅黑"/>
          <w:snapToGrid w:val="0"/>
          <w:color w:val="000000"/>
          <w:spacing w:val="7"/>
          <w:kern w:val="0"/>
          <w:sz w:val="20"/>
          <w:szCs w:val="20"/>
        </w:rPr>
        <w:t>三条   学生应在规定时间内独立完成答卷。考试中不准有交头接耳、左顾右盼、</w:t>
      </w:r>
      <w:r w:rsidRPr="00FF10CA">
        <w:rPr>
          <w:rFonts w:ascii="微软雅黑" w:eastAsia="微软雅黑" w:hAnsi="微软雅黑" w:cs="微软雅黑"/>
          <w:snapToGrid w:val="0"/>
          <w:color w:val="000000"/>
          <w:spacing w:val="-1"/>
          <w:kern w:val="0"/>
          <w:sz w:val="20"/>
          <w:szCs w:val="20"/>
        </w:rPr>
        <w:t>传递纸条、交换考卷、偷看资料、替别人</w:t>
      </w:r>
      <w:r w:rsidRPr="00FF10CA">
        <w:rPr>
          <w:rFonts w:ascii="微软雅黑" w:eastAsia="微软雅黑" w:hAnsi="微软雅黑" w:cs="微软雅黑"/>
          <w:snapToGrid w:val="0"/>
          <w:color w:val="000000"/>
          <w:kern w:val="0"/>
          <w:sz w:val="20"/>
          <w:szCs w:val="20"/>
        </w:rPr>
        <w:t xml:space="preserve">答卷等任何形式的作弊行为。违者，  试卷作废，  该 </w:t>
      </w:r>
      <w:r w:rsidRPr="00FF10CA">
        <w:rPr>
          <w:rFonts w:ascii="微软雅黑" w:eastAsia="微软雅黑" w:hAnsi="微软雅黑" w:cs="微软雅黑"/>
          <w:snapToGrid w:val="0"/>
          <w:color w:val="000000"/>
          <w:spacing w:val="14"/>
          <w:kern w:val="0"/>
          <w:sz w:val="20"/>
          <w:szCs w:val="20"/>
        </w:rPr>
        <w:t>课程</w:t>
      </w:r>
      <w:r w:rsidRPr="00FF10CA">
        <w:rPr>
          <w:rFonts w:ascii="微软雅黑" w:eastAsia="微软雅黑" w:hAnsi="微软雅黑" w:cs="微软雅黑"/>
          <w:snapToGrid w:val="0"/>
          <w:color w:val="000000"/>
          <w:spacing w:val="8"/>
          <w:kern w:val="0"/>
          <w:sz w:val="20"/>
          <w:szCs w:val="20"/>
        </w:rPr>
        <w:t>按</w:t>
      </w:r>
      <w:r w:rsidRPr="00FF10CA">
        <w:rPr>
          <w:rFonts w:ascii="微软雅黑" w:eastAsia="微软雅黑" w:hAnsi="微软雅黑" w:cs="微软雅黑"/>
          <w:snapToGrid w:val="0"/>
          <w:color w:val="000000"/>
          <w:spacing w:val="7"/>
          <w:kern w:val="0"/>
          <w:sz w:val="20"/>
          <w:szCs w:val="20"/>
        </w:rPr>
        <w:t>零分记载，并在学籍表中注明“作弊”字样，视情节轻重给予通报批评等纪律处分。</w:t>
      </w:r>
      <w:r w:rsidRPr="00FF10CA">
        <w:rPr>
          <w:rFonts w:ascii="微软雅黑" w:eastAsia="微软雅黑" w:hAnsi="微软雅黑" w:cs="微软雅黑"/>
          <w:snapToGrid w:val="0"/>
          <w:color w:val="000000"/>
          <w:spacing w:val="14"/>
          <w:kern w:val="0"/>
          <w:sz w:val="20"/>
          <w:szCs w:val="20"/>
        </w:rPr>
        <w:t>凡掩</w:t>
      </w:r>
      <w:r w:rsidRPr="00FF10CA">
        <w:rPr>
          <w:rFonts w:ascii="微软雅黑" w:eastAsia="微软雅黑" w:hAnsi="微软雅黑" w:cs="微软雅黑"/>
          <w:snapToGrid w:val="0"/>
          <w:color w:val="000000"/>
          <w:spacing w:val="10"/>
          <w:kern w:val="0"/>
          <w:sz w:val="20"/>
          <w:szCs w:val="20"/>
        </w:rPr>
        <w:t>护</w:t>
      </w:r>
      <w:r w:rsidRPr="00FF10CA">
        <w:rPr>
          <w:rFonts w:ascii="微软雅黑" w:eastAsia="微软雅黑" w:hAnsi="微软雅黑" w:cs="微软雅黑"/>
          <w:snapToGrid w:val="0"/>
          <w:color w:val="000000"/>
          <w:spacing w:val="7"/>
          <w:kern w:val="0"/>
          <w:sz w:val="20"/>
          <w:szCs w:val="20"/>
        </w:rPr>
        <w:t>作弊或给作弊学生提供方便者，与作弊者同样处理。</w:t>
      </w:r>
    </w:p>
    <w:p w:rsidR="00FF10CA" w:rsidRPr="00FF10CA" w:rsidRDefault="00FF10CA" w:rsidP="00FF10CA">
      <w:pPr>
        <w:widowControl/>
        <w:kinsoku w:val="0"/>
        <w:autoSpaceDE w:val="0"/>
        <w:autoSpaceDN w:val="0"/>
        <w:adjustRightInd w:val="0"/>
        <w:snapToGrid w:val="0"/>
        <w:spacing w:before="2" w:line="277" w:lineRule="auto"/>
        <w:ind w:left="109" w:right="86" w:firstLine="414"/>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
          <w:kern w:val="0"/>
          <w:sz w:val="20"/>
          <w:szCs w:val="20"/>
        </w:rPr>
        <w:t>第二十四条   考试</w:t>
      </w:r>
      <w:r w:rsidRPr="00FF10CA">
        <w:rPr>
          <w:rFonts w:ascii="微软雅黑" w:eastAsia="微软雅黑" w:hAnsi="微软雅黑" w:cs="微软雅黑"/>
          <w:snapToGrid w:val="0"/>
          <w:color w:val="000000"/>
          <w:kern w:val="0"/>
          <w:sz w:val="20"/>
          <w:szCs w:val="20"/>
        </w:rPr>
        <w:t xml:space="preserve">时间内学生不准离开考场。如有特殊情况，  需经监考教师同意，  并以 </w:t>
      </w:r>
      <w:r w:rsidRPr="00FF10CA">
        <w:rPr>
          <w:rFonts w:ascii="微软雅黑" w:eastAsia="微软雅黑" w:hAnsi="微软雅黑" w:cs="微软雅黑"/>
          <w:snapToGrid w:val="0"/>
          <w:color w:val="000000"/>
          <w:spacing w:val="8"/>
          <w:kern w:val="0"/>
          <w:sz w:val="20"/>
          <w:szCs w:val="20"/>
        </w:rPr>
        <w:t>一</w:t>
      </w:r>
      <w:r w:rsidRPr="00FF10CA">
        <w:rPr>
          <w:rFonts w:ascii="微软雅黑" w:eastAsia="微软雅黑" w:hAnsi="微软雅黑" w:cs="微软雅黑"/>
          <w:snapToGrid w:val="0"/>
          <w:color w:val="000000"/>
          <w:spacing w:val="7"/>
          <w:kern w:val="0"/>
          <w:sz w:val="20"/>
          <w:szCs w:val="20"/>
        </w:rPr>
        <w:t>次为限。离场作弊，处理办法同上。</w:t>
      </w:r>
    </w:p>
    <w:p w:rsidR="00FF10CA" w:rsidRPr="00FF10CA" w:rsidRDefault="00FF10CA" w:rsidP="00FF10CA">
      <w:pPr>
        <w:widowControl/>
        <w:kinsoku w:val="0"/>
        <w:autoSpaceDE w:val="0"/>
        <w:autoSpaceDN w:val="0"/>
        <w:adjustRightInd w:val="0"/>
        <w:snapToGrid w:val="0"/>
        <w:spacing w:before="3" w:line="276" w:lineRule="auto"/>
        <w:ind w:left="110" w:right="82" w:firstLine="412"/>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第二十五条   考场内应保持</w:t>
      </w:r>
      <w:r w:rsidRPr="00FF10CA">
        <w:rPr>
          <w:rFonts w:ascii="微软雅黑" w:eastAsia="微软雅黑" w:hAnsi="微软雅黑" w:cs="微软雅黑"/>
          <w:snapToGrid w:val="0"/>
          <w:color w:val="000000"/>
          <w:spacing w:val="3"/>
          <w:kern w:val="0"/>
          <w:sz w:val="20"/>
          <w:szCs w:val="20"/>
        </w:rPr>
        <w:t>肃</w:t>
      </w:r>
      <w:r w:rsidRPr="00FF10CA">
        <w:rPr>
          <w:rFonts w:ascii="微软雅黑" w:eastAsia="微软雅黑" w:hAnsi="微软雅黑" w:cs="微软雅黑"/>
          <w:snapToGrid w:val="0"/>
          <w:color w:val="000000"/>
          <w:spacing w:val="2"/>
          <w:kern w:val="0"/>
          <w:sz w:val="20"/>
          <w:szCs w:val="20"/>
        </w:rPr>
        <w:t>静。不准在考场内谈话。不准在考场附近逗留和喧哗，  以</w:t>
      </w:r>
      <w:r w:rsidRPr="00FF10CA">
        <w:rPr>
          <w:rFonts w:ascii="微软雅黑" w:eastAsia="微软雅黑" w:hAnsi="微软雅黑" w:cs="微软雅黑"/>
          <w:snapToGrid w:val="0"/>
          <w:color w:val="000000"/>
          <w:spacing w:val="10"/>
          <w:kern w:val="0"/>
          <w:sz w:val="20"/>
          <w:szCs w:val="20"/>
        </w:rPr>
        <w:t>免</w:t>
      </w:r>
      <w:r w:rsidRPr="00FF10CA">
        <w:rPr>
          <w:rFonts w:ascii="微软雅黑" w:eastAsia="微软雅黑" w:hAnsi="微软雅黑" w:cs="微软雅黑"/>
          <w:snapToGrid w:val="0"/>
          <w:color w:val="000000"/>
          <w:spacing w:val="6"/>
          <w:kern w:val="0"/>
          <w:sz w:val="20"/>
          <w:szCs w:val="20"/>
        </w:rPr>
        <w:t>影</w:t>
      </w:r>
      <w:r w:rsidRPr="00FF10CA">
        <w:rPr>
          <w:rFonts w:ascii="微软雅黑" w:eastAsia="微软雅黑" w:hAnsi="微软雅黑" w:cs="微软雅黑"/>
          <w:snapToGrid w:val="0"/>
          <w:color w:val="000000"/>
          <w:spacing w:val="5"/>
          <w:kern w:val="0"/>
          <w:sz w:val="20"/>
          <w:szCs w:val="20"/>
        </w:rPr>
        <w:t>响他人考试。</w:t>
      </w:r>
    </w:p>
    <w:p w:rsidR="00FF10CA" w:rsidRPr="00FF10CA" w:rsidRDefault="00FF10CA" w:rsidP="00FF10CA">
      <w:pPr>
        <w:widowControl/>
        <w:kinsoku w:val="0"/>
        <w:autoSpaceDE w:val="0"/>
        <w:autoSpaceDN w:val="0"/>
        <w:adjustRightInd w:val="0"/>
        <w:snapToGrid w:val="0"/>
        <w:spacing w:before="2" w:line="277" w:lineRule="auto"/>
        <w:ind w:left="107" w:right="17" w:firstLine="41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4"/>
          <w:kern w:val="0"/>
          <w:sz w:val="20"/>
          <w:szCs w:val="20"/>
        </w:rPr>
        <w:t>第二</w:t>
      </w:r>
      <w:r w:rsidRPr="00FF10CA">
        <w:rPr>
          <w:rFonts w:ascii="微软雅黑" w:eastAsia="微软雅黑" w:hAnsi="微软雅黑" w:cs="微软雅黑"/>
          <w:snapToGrid w:val="0"/>
          <w:color w:val="000000"/>
          <w:spacing w:val="9"/>
          <w:kern w:val="0"/>
          <w:sz w:val="20"/>
          <w:szCs w:val="20"/>
        </w:rPr>
        <w:t>十</w:t>
      </w:r>
      <w:r w:rsidRPr="00FF10CA">
        <w:rPr>
          <w:rFonts w:ascii="微软雅黑" w:eastAsia="微软雅黑" w:hAnsi="微软雅黑" w:cs="微软雅黑"/>
          <w:snapToGrid w:val="0"/>
          <w:color w:val="000000"/>
          <w:spacing w:val="7"/>
          <w:kern w:val="0"/>
          <w:sz w:val="20"/>
          <w:szCs w:val="20"/>
        </w:rPr>
        <w:t>六条   考试结束时，学生应立即停止答题，并在原座位安静等候监考教师收卷。</w:t>
      </w:r>
      <w:r w:rsidRPr="00FF10CA">
        <w:rPr>
          <w:rFonts w:ascii="微软雅黑" w:eastAsia="微软雅黑" w:hAnsi="微软雅黑" w:cs="微软雅黑"/>
          <w:snapToGrid w:val="0"/>
          <w:color w:val="000000"/>
          <w:spacing w:val="-1"/>
          <w:kern w:val="0"/>
          <w:sz w:val="20"/>
          <w:szCs w:val="20"/>
        </w:rPr>
        <w:t>经教师清点无误后，  学生方可离开考场</w:t>
      </w:r>
      <w:r w:rsidRPr="00FF10CA">
        <w:rPr>
          <w:rFonts w:ascii="微软雅黑" w:eastAsia="微软雅黑" w:hAnsi="微软雅黑" w:cs="微软雅黑"/>
          <w:snapToGrid w:val="0"/>
          <w:color w:val="000000"/>
          <w:kern w:val="0"/>
          <w:sz w:val="20"/>
          <w:szCs w:val="20"/>
        </w:rPr>
        <w:t xml:space="preserve">。在交卷过程中，  凡继续答题、拖延交卷或有作弊行 </w:t>
      </w:r>
      <w:r w:rsidRPr="00FF10CA">
        <w:rPr>
          <w:rFonts w:ascii="微软雅黑" w:eastAsia="微软雅黑" w:hAnsi="微软雅黑" w:cs="微软雅黑"/>
          <w:snapToGrid w:val="0"/>
          <w:color w:val="000000"/>
          <w:spacing w:val="-8"/>
          <w:kern w:val="0"/>
          <w:sz w:val="20"/>
          <w:szCs w:val="20"/>
        </w:rPr>
        <w:t>为</w:t>
      </w:r>
      <w:r w:rsidRPr="00FF10CA">
        <w:rPr>
          <w:rFonts w:ascii="微软雅黑" w:eastAsia="微软雅黑" w:hAnsi="微软雅黑" w:cs="微软雅黑"/>
          <w:snapToGrid w:val="0"/>
          <w:color w:val="000000"/>
          <w:spacing w:val="-7"/>
          <w:kern w:val="0"/>
          <w:sz w:val="20"/>
          <w:szCs w:val="20"/>
        </w:rPr>
        <w:t>者，  按违纪处理。</w:t>
      </w:r>
    </w:p>
    <w:p w:rsidR="00FF10CA" w:rsidRPr="00FF10CA" w:rsidRDefault="00FF10CA" w:rsidP="00FF10CA">
      <w:pPr>
        <w:widowControl/>
        <w:kinsoku w:val="0"/>
        <w:autoSpaceDE w:val="0"/>
        <w:autoSpaceDN w:val="0"/>
        <w:adjustRightInd w:val="0"/>
        <w:snapToGrid w:val="0"/>
        <w:spacing w:line="193" w:lineRule="auto"/>
        <w:ind w:left="359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8"/>
          <w:kern w:val="0"/>
          <w:sz w:val="20"/>
          <w:szCs w:val="20"/>
        </w:rPr>
        <w:t>第六章</w:t>
      </w:r>
      <w:r w:rsidR="004703FB">
        <w:rPr>
          <w:rFonts w:ascii="微软雅黑" w:eastAsia="微软雅黑" w:hAnsi="微软雅黑" w:cs="微软雅黑"/>
          <w:snapToGrid w:val="0"/>
          <w:color w:val="000000"/>
          <w:spacing w:val="8"/>
          <w:kern w:val="0"/>
          <w:sz w:val="20"/>
          <w:szCs w:val="20"/>
        </w:rPr>
        <w:t xml:space="preserve">  </w:t>
      </w:r>
      <w:r w:rsidRPr="00FF10CA">
        <w:rPr>
          <w:rFonts w:ascii="微软雅黑" w:eastAsia="微软雅黑" w:hAnsi="微软雅黑" w:cs="微软雅黑"/>
          <w:snapToGrid w:val="0"/>
          <w:color w:val="000000"/>
          <w:spacing w:val="8"/>
          <w:kern w:val="0"/>
          <w:sz w:val="20"/>
          <w:szCs w:val="20"/>
        </w:rPr>
        <w:t>监考守则</w:t>
      </w:r>
    </w:p>
    <w:p w:rsidR="00FF10CA" w:rsidRPr="00FF10CA" w:rsidRDefault="00FF10CA" w:rsidP="00FF10CA">
      <w:pPr>
        <w:widowControl/>
        <w:kinsoku w:val="0"/>
        <w:autoSpaceDE w:val="0"/>
        <w:autoSpaceDN w:val="0"/>
        <w:adjustRightInd w:val="0"/>
        <w:snapToGrid w:val="0"/>
        <w:spacing w:before="120" w:line="277" w:lineRule="auto"/>
        <w:ind w:left="104" w:firstLine="419"/>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
          <w:kern w:val="0"/>
          <w:sz w:val="20"/>
          <w:szCs w:val="20"/>
        </w:rPr>
        <w:t>第二十七条   凡我校领导、教</w:t>
      </w:r>
      <w:r w:rsidRPr="00FF10CA">
        <w:rPr>
          <w:rFonts w:ascii="微软雅黑" w:eastAsia="微软雅黑" w:hAnsi="微软雅黑" w:cs="微软雅黑"/>
          <w:snapToGrid w:val="0"/>
          <w:color w:val="000000"/>
          <w:kern w:val="0"/>
          <w:sz w:val="20"/>
          <w:szCs w:val="20"/>
        </w:rPr>
        <w:t xml:space="preserve">师、教学辅助人员和职员等，  都应服从监考安排，  按学院 </w:t>
      </w:r>
      <w:r w:rsidRPr="00FF10CA">
        <w:rPr>
          <w:rFonts w:ascii="微软雅黑" w:eastAsia="微软雅黑" w:hAnsi="微软雅黑" w:cs="微软雅黑"/>
          <w:snapToGrid w:val="0"/>
          <w:color w:val="000000"/>
          <w:spacing w:val="4"/>
          <w:kern w:val="0"/>
          <w:sz w:val="20"/>
          <w:szCs w:val="20"/>
        </w:rPr>
        <w:t>下发的考试监考安排及时到场参加监考。如有特殊原因不能到场参加监考</w:t>
      </w:r>
      <w:r w:rsidR="00916606" w:rsidRPr="00916606">
        <w:rPr>
          <w:rFonts w:ascii="Arial" w:eastAsia="Arial" w:hAnsi="Arial" w:cs="Arial"/>
          <w:snapToGrid w:val="0"/>
          <w:color w:val="000000"/>
          <w:kern w:val="0"/>
          <w:sz w:val="20"/>
          <w:szCs w:val="21"/>
        </w:rPr>
        <w:pict>
          <v:rect id="_x0000_s2092" style="position:absolute;left:0;text-align:left;margin-left:19.55pt;margin-top:326.7pt;width:376.85pt;height:180pt;z-index:-251633664;mso-position-horizontal-relative:text;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twjiJ2gAAAAsBAAAPAAAAAAAAAAEAIAAAACIAAABkcnMvZG93bnJldi54bWxQSwEC&#10;FAAUAAAACACHTuJA7Kwaz2QCAADiBAAADgAAAAAAAAABACAAAAApAQAAZHJzL2Uyb0RvYy54bWxQ&#10;SwUGAAAAAAYABgBZAQAA/wUAAAAA&#10;" strokecolor="white" strokeweight="2pt">
            <v:stroke joinstyle="round"/>
            <w10:wrap anchory="page"/>
          </v:rect>
        </w:pict>
      </w:r>
      <w:r w:rsidRPr="00FF10CA">
        <w:rPr>
          <w:rFonts w:ascii="微软雅黑" w:eastAsia="微软雅黑" w:hAnsi="微软雅黑" w:cs="微软雅黑"/>
          <w:snapToGrid w:val="0"/>
          <w:color w:val="000000"/>
          <w:spacing w:val="4"/>
          <w:kern w:val="0"/>
          <w:sz w:val="20"/>
          <w:szCs w:val="20"/>
        </w:rPr>
        <w:t>， 应提前向本部</w:t>
      </w:r>
      <w:r w:rsidRPr="00FF10CA">
        <w:rPr>
          <w:rFonts w:ascii="微软雅黑" w:eastAsia="微软雅黑" w:hAnsi="微软雅黑" w:cs="微软雅黑"/>
          <w:snapToGrid w:val="0"/>
          <w:color w:val="000000"/>
          <w:spacing w:val="2"/>
          <w:kern w:val="0"/>
          <w:sz w:val="20"/>
          <w:szCs w:val="20"/>
        </w:rPr>
        <w:t>门</w:t>
      </w:r>
      <w:r w:rsidRPr="00FF10CA">
        <w:rPr>
          <w:rFonts w:ascii="微软雅黑" w:eastAsia="微软雅黑" w:hAnsi="微软雅黑" w:cs="微软雅黑"/>
          <w:snapToGrid w:val="0"/>
          <w:color w:val="000000"/>
          <w:spacing w:val="7"/>
          <w:kern w:val="0"/>
          <w:sz w:val="20"/>
          <w:szCs w:val="20"/>
        </w:rPr>
        <w:t xml:space="preserve">领导提出，内部调整解决，并及时向教务处报告。监考人员应在每次考试开始前 </w:t>
      </w:r>
      <w:r w:rsidRPr="00FF10CA">
        <w:rPr>
          <w:rFonts w:ascii="Arial" w:eastAsia="Arial" w:hAnsi="Arial" w:cs="Arial"/>
          <w:snapToGrid w:val="0"/>
          <w:color w:val="000000"/>
          <w:spacing w:val="7"/>
          <w:kern w:val="0"/>
          <w:sz w:val="20"/>
          <w:szCs w:val="20"/>
        </w:rPr>
        <w:t xml:space="preserve">20 </w:t>
      </w:r>
      <w:r w:rsidRPr="00FF10CA">
        <w:rPr>
          <w:rFonts w:ascii="微软雅黑" w:eastAsia="微软雅黑" w:hAnsi="微软雅黑" w:cs="微软雅黑"/>
          <w:snapToGrid w:val="0"/>
          <w:color w:val="000000"/>
          <w:spacing w:val="7"/>
          <w:kern w:val="0"/>
          <w:sz w:val="20"/>
          <w:szCs w:val="20"/>
        </w:rPr>
        <w:t>分钟</w:t>
      </w:r>
      <w:r w:rsidRPr="00FF10CA">
        <w:rPr>
          <w:rFonts w:ascii="微软雅黑" w:eastAsia="微软雅黑" w:hAnsi="微软雅黑" w:cs="微软雅黑"/>
          <w:snapToGrid w:val="0"/>
          <w:color w:val="000000"/>
          <w:spacing w:val="1"/>
          <w:kern w:val="0"/>
          <w:sz w:val="20"/>
          <w:szCs w:val="20"/>
        </w:rPr>
        <w:t>到</w:t>
      </w:r>
      <w:r w:rsidRPr="00FF10CA">
        <w:rPr>
          <w:rFonts w:ascii="微软雅黑" w:eastAsia="微软雅黑" w:hAnsi="微软雅黑" w:cs="微软雅黑"/>
          <w:snapToGrid w:val="0"/>
          <w:color w:val="000000"/>
          <w:spacing w:val="6"/>
          <w:kern w:val="0"/>
          <w:sz w:val="20"/>
          <w:szCs w:val="20"/>
        </w:rPr>
        <w:t>达考务办公室，参加点</w:t>
      </w:r>
      <w:r w:rsidRPr="00FF10CA">
        <w:rPr>
          <w:rFonts w:ascii="微软雅黑" w:eastAsia="微软雅黑" w:hAnsi="微软雅黑" w:cs="微软雅黑"/>
          <w:snapToGrid w:val="0"/>
          <w:color w:val="000000"/>
          <w:spacing w:val="3"/>
          <w:kern w:val="0"/>
          <w:sz w:val="20"/>
          <w:szCs w:val="20"/>
        </w:rPr>
        <w:t>名，领受监考任务，  核对考场、试卷。凡无故迟到或不参加监考者，</w:t>
      </w:r>
      <w:r w:rsidRPr="00FF10CA">
        <w:rPr>
          <w:rFonts w:ascii="微软雅黑" w:eastAsia="微软雅黑" w:hAnsi="微软雅黑" w:cs="微软雅黑"/>
          <w:snapToGrid w:val="0"/>
          <w:color w:val="000000"/>
          <w:spacing w:val="12"/>
          <w:kern w:val="0"/>
          <w:sz w:val="20"/>
          <w:szCs w:val="20"/>
        </w:rPr>
        <w:t>将</w:t>
      </w:r>
      <w:r w:rsidRPr="00FF10CA">
        <w:rPr>
          <w:rFonts w:ascii="微软雅黑" w:eastAsia="微软雅黑" w:hAnsi="微软雅黑" w:cs="微软雅黑"/>
          <w:snapToGrid w:val="0"/>
          <w:color w:val="000000"/>
          <w:spacing w:val="7"/>
          <w:kern w:val="0"/>
          <w:sz w:val="20"/>
          <w:szCs w:val="20"/>
        </w:rPr>
        <w:t>按《郑州师范学院教学事故认定与处理办法》的有关规定视其情节处理。</w:t>
      </w:r>
    </w:p>
    <w:p w:rsidR="00FF10CA" w:rsidRPr="00FF10CA" w:rsidRDefault="00FF10CA" w:rsidP="00FF10CA">
      <w:pPr>
        <w:widowControl/>
        <w:kinsoku w:val="0"/>
        <w:autoSpaceDE w:val="0"/>
        <w:autoSpaceDN w:val="0"/>
        <w:adjustRightInd w:val="0"/>
        <w:snapToGrid w:val="0"/>
        <w:spacing w:line="276" w:lineRule="auto"/>
        <w:ind w:left="105" w:firstLine="41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0"/>
          <w:kern w:val="0"/>
          <w:sz w:val="20"/>
          <w:szCs w:val="20"/>
        </w:rPr>
        <w:t>第二十八条</w:t>
      </w:r>
      <w:r w:rsidRPr="00FF10CA">
        <w:rPr>
          <w:rFonts w:ascii="微软雅黑" w:eastAsia="微软雅黑" w:hAnsi="微软雅黑" w:cs="微软雅黑"/>
          <w:snapToGrid w:val="0"/>
          <w:color w:val="000000"/>
          <w:spacing w:val="5"/>
          <w:kern w:val="0"/>
          <w:sz w:val="20"/>
          <w:szCs w:val="20"/>
        </w:rPr>
        <w:t xml:space="preserve">  一般每个考场安排两名监考人员。监考人员应熟悉《学生考试规则》及其</w:t>
      </w:r>
      <w:r w:rsidRPr="00FF10CA">
        <w:rPr>
          <w:rFonts w:ascii="微软雅黑" w:eastAsia="微软雅黑" w:hAnsi="微软雅黑" w:cs="微软雅黑"/>
          <w:snapToGrid w:val="0"/>
          <w:color w:val="000000"/>
          <w:spacing w:val="-1"/>
          <w:kern w:val="0"/>
          <w:sz w:val="20"/>
          <w:szCs w:val="20"/>
        </w:rPr>
        <w:t>他相关规定，  认真维护考场纪律，关</w:t>
      </w:r>
      <w:r w:rsidRPr="00FF10CA">
        <w:rPr>
          <w:rFonts w:ascii="微软雅黑" w:eastAsia="微软雅黑" w:hAnsi="微软雅黑" w:cs="微软雅黑"/>
          <w:snapToGrid w:val="0"/>
          <w:color w:val="000000"/>
          <w:kern w:val="0"/>
          <w:sz w:val="20"/>
          <w:szCs w:val="20"/>
        </w:rPr>
        <w:t>心考生，  保证考试工作顺利进行。</w:t>
      </w:r>
    </w:p>
    <w:p w:rsidR="00FF10CA" w:rsidRPr="00FF10CA" w:rsidRDefault="00FF10CA" w:rsidP="00FF10CA">
      <w:pPr>
        <w:widowControl/>
        <w:kinsoku w:val="0"/>
        <w:autoSpaceDE w:val="0"/>
        <w:autoSpaceDN w:val="0"/>
        <w:adjustRightInd w:val="0"/>
        <w:snapToGrid w:val="0"/>
        <w:spacing w:before="2" w:line="277" w:lineRule="auto"/>
        <w:ind w:left="105" w:firstLine="41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2"/>
          <w:kern w:val="0"/>
          <w:sz w:val="20"/>
          <w:szCs w:val="20"/>
        </w:rPr>
        <w:t>第二十九条   考生必须提前凭学生证入场，按照指定的位置就坐。监考教师领受任务后，</w:t>
      </w:r>
      <w:r w:rsidRPr="00FF10CA">
        <w:rPr>
          <w:rFonts w:ascii="微软雅黑" w:eastAsia="微软雅黑" w:hAnsi="微软雅黑" w:cs="微软雅黑"/>
          <w:snapToGrid w:val="0"/>
          <w:color w:val="000000"/>
          <w:spacing w:val="4"/>
          <w:kern w:val="0"/>
          <w:sz w:val="20"/>
          <w:szCs w:val="20"/>
        </w:rPr>
        <w:t xml:space="preserve">应携带密封的试卷和其他考试必备的材料，提前 </w:t>
      </w:r>
      <w:r w:rsidRPr="00FF10CA">
        <w:rPr>
          <w:rFonts w:ascii="Arial" w:eastAsia="Arial" w:hAnsi="Arial" w:cs="Arial"/>
          <w:snapToGrid w:val="0"/>
          <w:color w:val="000000"/>
          <w:spacing w:val="4"/>
          <w:kern w:val="0"/>
          <w:sz w:val="20"/>
          <w:szCs w:val="20"/>
        </w:rPr>
        <w:t xml:space="preserve">15 </w:t>
      </w:r>
      <w:r w:rsidRPr="00FF10CA">
        <w:rPr>
          <w:rFonts w:ascii="微软雅黑" w:eastAsia="微软雅黑" w:hAnsi="微软雅黑" w:cs="微软雅黑"/>
          <w:snapToGrid w:val="0"/>
          <w:color w:val="000000"/>
          <w:spacing w:val="4"/>
          <w:kern w:val="0"/>
          <w:sz w:val="20"/>
          <w:szCs w:val="20"/>
        </w:rPr>
        <w:t>分钟到达考场，  整理考场，组织学</w:t>
      </w:r>
      <w:r w:rsidRPr="00FF10CA">
        <w:rPr>
          <w:rFonts w:ascii="微软雅黑" w:eastAsia="微软雅黑" w:hAnsi="微软雅黑" w:cs="微软雅黑"/>
          <w:snapToGrid w:val="0"/>
          <w:color w:val="000000"/>
          <w:spacing w:val="1"/>
          <w:kern w:val="0"/>
          <w:sz w:val="20"/>
          <w:szCs w:val="20"/>
        </w:rPr>
        <w:t>生</w:t>
      </w:r>
      <w:r w:rsidRPr="00FF10CA">
        <w:rPr>
          <w:rFonts w:ascii="微软雅黑" w:eastAsia="微软雅黑" w:hAnsi="微软雅黑" w:cs="微软雅黑"/>
          <w:snapToGrid w:val="0"/>
          <w:color w:val="000000"/>
          <w:kern w:val="0"/>
          <w:sz w:val="20"/>
          <w:szCs w:val="20"/>
        </w:rPr>
        <w:t xml:space="preserve">按 </w:t>
      </w:r>
      <w:r w:rsidRPr="00FF10CA">
        <w:rPr>
          <w:rFonts w:ascii="微软雅黑" w:eastAsia="微软雅黑" w:hAnsi="微软雅黑" w:cs="微软雅黑"/>
          <w:snapToGrid w:val="0"/>
          <w:color w:val="000000"/>
          <w:spacing w:val="8"/>
          <w:kern w:val="0"/>
          <w:sz w:val="20"/>
          <w:szCs w:val="20"/>
        </w:rPr>
        <w:t>指定位置入座</w:t>
      </w:r>
      <w:r w:rsidRPr="00FF10CA">
        <w:rPr>
          <w:rFonts w:ascii="微软雅黑" w:eastAsia="微软雅黑" w:hAnsi="微软雅黑" w:cs="微软雅黑"/>
          <w:snapToGrid w:val="0"/>
          <w:color w:val="000000"/>
          <w:spacing w:val="5"/>
          <w:kern w:val="0"/>
          <w:sz w:val="20"/>
          <w:szCs w:val="20"/>
        </w:rPr>
        <w:t>，</w:t>
      </w:r>
      <w:r w:rsidRPr="00FF10CA">
        <w:rPr>
          <w:rFonts w:ascii="微软雅黑" w:eastAsia="微软雅黑" w:hAnsi="微软雅黑" w:cs="微软雅黑"/>
          <w:snapToGrid w:val="0"/>
          <w:color w:val="000000"/>
          <w:spacing w:val="4"/>
          <w:kern w:val="0"/>
          <w:sz w:val="20"/>
          <w:szCs w:val="20"/>
        </w:rPr>
        <w:t>清点学生人数，宣读《学生考试规则》，维持考场秩序。督促学生将书包、</w:t>
      </w:r>
      <w:r w:rsidRPr="00FF10CA">
        <w:rPr>
          <w:rFonts w:ascii="微软雅黑" w:eastAsia="微软雅黑" w:hAnsi="微软雅黑" w:cs="微软雅黑"/>
          <w:snapToGrid w:val="0"/>
          <w:color w:val="000000"/>
          <w:spacing w:val="12"/>
          <w:kern w:val="0"/>
          <w:sz w:val="20"/>
          <w:szCs w:val="20"/>
        </w:rPr>
        <w:t>书籍</w:t>
      </w:r>
      <w:r w:rsidRPr="00FF10CA">
        <w:rPr>
          <w:rFonts w:ascii="微软雅黑" w:eastAsia="微软雅黑" w:hAnsi="微软雅黑" w:cs="微软雅黑"/>
          <w:snapToGrid w:val="0"/>
          <w:color w:val="000000"/>
          <w:spacing w:val="6"/>
          <w:kern w:val="0"/>
          <w:sz w:val="20"/>
          <w:szCs w:val="20"/>
        </w:rPr>
        <w:t>、笔记本、字典等非考试用具放到指定位置。</w:t>
      </w:r>
    </w:p>
    <w:p w:rsidR="00FF10CA" w:rsidRPr="00FF10CA" w:rsidRDefault="00FF10CA" w:rsidP="00FF10CA">
      <w:pPr>
        <w:widowControl/>
        <w:kinsoku w:val="0"/>
        <w:autoSpaceDE w:val="0"/>
        <w:autoSpaceDN w:val="0"/>
        <w:adjustRightInd w:val="0"/>
        <w:snapToGrid w:val="0"/>
        <w:spacing w:before="1" w:line="276" w:lineRule="auto"/>
        <w:ind w:left="105" w:firstLine="41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6"/>
          <w:kern w:val="0"/>
          <w:sz w:val="20"/>
          <w:szCs w:val="20"/>
        </w:rPr>
        <w:t>第三十</w:t>
      </w:r>
      <w:r w:rsidRPr="00FF10CA">
        <w:rPr>
          <w:rFonts w:ascii="微软雅黑" w:eastAsia="微软雅黑" w:hAnsi="微软雅黑" w:cs="微软雅黑"/>
          <w:snapToGrid w:val="0"/>
          <w:color w:val="000000"/>
          <w:spacing w:val="4"/>
          <w:kern w:val="0"/>
          <w:sz w:val="20"/>
          <w:szCs w:val="20"/>
        </w:rPr>
        <w:t>条</w:t>
      </w:r>
      <w:r w:rsidRPr="00FF10CA">
        <w:rPr>
          <w:rFonts w:ascii="微软雅黑" w:eastAsia="微软雅黑" w:hAnsi="微软雅黑" w:cs="微软雅黑"/>
          <w:snapToGrid w:val="0"/>
          <w:color w:val="000000"/>
          <w:spacing w:val="3"/>
          <w:kern w:val="0"/>
          <w:sz w:val="20"/>
          <w:szCs w:val="20"/>
        </w:rPr>
        <w:t xml:space="preserve">   考前 </w:t>
      </w:r>
      <w:r w:rsidRPr="00FF10CA">
        <w:rPr>
          <w:rFonts w:ascii="Arial" w:eastAsia="Arial" w:hAnsi="Arial" w:cs="Arial"/>
          <w:snapToGrid w:val="0"/>
          <w:color w:val="000000"/>
          <w:spacing w:val="3"/>
          <w:kern w:val="0"/>
          <w:sz w:val="20"/>
          <w:szCs w:val="20"/>
        </w:rPr>
        <w:t xml:space="preserve">5 </w:t>
      </w:r>
      <w:r w:rsidRPr="00FF10CA">
        <w:rPr>
          <w:rFonts w:ascii="微软雅黑" w:eastAsia="微软雅黑" w:hAnsi="微软雅黑" w:cs="微软雅黑"/>
          <w:snapToGrid w:val="0"/>
          <w:color w:val="000000"/>
          <w:spacing w:val="3"/>
          <w:kern w:val="0"/>
          <w:sz w:val="20"/>
          <w:szCs w:val="20"/>
        </w:rPr>
        <w:t>分钟， 监考教师开始向学生发放试卷，监督学生核对试卷科目及页面</w:t>
      </w:r>
      <w:r w:rsidRPr="00FF10CA">
        <w:rPr>
          <w:rFonts w:ascii="微软雅黑" w:eastAsia="微软雅黑" w:hAnsi="微软雅黑" w:cs="微软雅黑"/>
          <w:snapToGrid w:val="0"/>
          <w:color w:val="000000"/>
          <w:spacing w:val="-1"/>
          <w:kern w:val="0"/>
          <w:sz w:val="20"/>
          <w:szCs w:val="20"/>
        </w:rPr>
        <w:t>份数，  认真填写学院、姓名、学号、年级</w:t>
      </w:r>
      <w:r w:rsidRPr="00FF10CA">
        <w:rPr>
          <w:rFonts w:ascii="微软雅黑" w:eastAsia="微软雅黑" w:hAnsi="微软雅黑" w:cs="微软雅黑"/>
          <w:snapToGrid w:val="0"/>
          <w:color w:val="000000"/>
          <w:kern w:val="0"/>
          <w:sz w:val="20"/>
          <w:szCs w:val="20"/>
        </w:rPr>
        <w:t xml:space="preserve">、专业、班级等个人资料，  待考试开始铃声响过之 </w:t>
      </w:r>
      <w:r w:rsidRPr="00FF10CA">
        <w:rPr>
          <w:rFonts w:ascii="微软雅黑" w:eastAsia="微软雅黑" w:hAnsi="微软雅黑" w:cs="微软雅黑"/>
          <w:snapToGrid w:val="0"/>
          <w:color w:val="000000"/>
          <w:spacing w:val="4"/>
          <w:kern w:val="0"/>
          <w:sz w:val="20"/>
          <w:szCs w:val="20"/>
        </w:rPr>
        <w:t xml:space="preserve">后，  宣布考试正式开始。监考人员不得任意提前、推迟和延长考试时间。考试开始 </w:t>
      </w:r>
      <w:r w:rsidRPr="00FF10CA">
        <w:rPr>
          <w:rFonts w:ascii="Arial" w:eastAsia="Arial" w:hAnsi="Arial" w:cs="Arial"/>
          <w:snapToGrid w:val="0"/>
          <w:color w:val="000000"/>
          <w:spacing w:val="4"/>
          <w:kern w:val="0"/>
          <w:sz w:val="20"/>
          <w:szCs w:val="20"/>
        </w:rPr>
        <w:t xml:space="preserve">30 </w:t>
      </w:r>
      <w:r w:rsidRPr="00FF10CA">
        <w:rPr>
          <w:rFonts w:ascii="微软雅黑" w:eastAsia="微软雅黑" w:hAnsi="微软雅黑" w:cs="微软雅黑"/>
          <w:snapToGrid w:val="0"/>
          <w:color w:val="000000"/>
          <w:kern w:val="0"/>
          <w:sz w:val="20"/>
          <w:szCs w:val="20"/>
        </w:rPr>
        <w:t xml:space="preserve">分钟 </w:t>
      </w:r>
      <w:r w:rsidRPr="00FF10CA">
        <w:rPr>
          <w:rFonts w:ascii="微软雅黑" w:eastAsia="微软雅黑" w:hAnsi="微软雅黑" w:cs="微软雅黑"/>
          <w:snapToGrid w:val="0"/>
          <w:color w:val="000000"/>
          <w:spacing w:val="2"/>
          <w:kern w:val="0"/>
          <w:sz w:val="20"/>
          <w:szCs w:val="20"/>
        </w:rPr>
        <w:t>后考生不得进入考场，考试结</w:t>
      </w:r>
      <w:r w:rsidRPr="00FF10CA">
        <w:rPr>
          <w:rFonts w:ascii="微软雅黑" w:eastAsia="微软雅黑" w:hAnsi="微软雅黑" w:cs="微软雅黑"/>
          <w:snapToGrid w:val="0"/>
          <w:color w:val="000000"/>
          <w:spacing w:val="1"/>
          <w:kern w:val="0"/>
          <w:sz w:val="20"/>
          <w:szCs w:val="20"/>
        </w:rPr>
        <w:t>束前考生不可离开考场。</w:t>
      </w:r>
    </w:p>
    <w:p w:rsidR="00FF10CA" w:rsidRPr="00FF10CA" w:rsidRDefault="00FF10CA" w:rsidP="00FF10CA">
      <w:pPr>
        <w:widowControl/>
        <w:kinsoku w:val="0"/>
        <w:autoSpaceDE w:val="0"/>
        <w:autoSpaceDN w:val="0"/>
        <w:adjustRightInd w:val="0"/>
        <w:snapToGrid w:val="0"/>
        <w:spacing w:before="2" w:line="278" w:lineRule="auto"/>
        <w:ind w:left="105" w:firstLine="417"/>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0"/>
          <w:kern w:val="0"/>
          <w:sz w:val="20"/>
          <w:szCs w:val="20"/>
        </w:rPr>
        <w:t>第三十一条</w:t>
      </w:r>
      <w:r w:rsidRPr="00FF10CA">
        <w:rPr>
          <w:rFonts w:ascii="微软雅黑" w:eastAsia="微软雅黑" w:hAnsi="微软雅黑" w:cs="微软雅黑"/>
          <w:snapToGrid w:val="0"/>
          <w:color w:val="000000"/>
          <w:spacing w:val="5"/>
          <w:kern w:val="0"/>
          <w:sz w:val="20"/>
          <w:szCs w:val="20"/>
        </w:rPr>
        <w:t xml:space="preserve">  考试过程中对学生提出的有关试题中的问题，监考教师只对试题中字迹不</w:t>
      </w:r>
      <w:r w:rsidRPr="00FF10CA">
        <w:rPr>
          <w:rFonts w:ascii="微软雅黑" w:eastAsia="微软雅黑" w:hAnsi="微软雅黑" w:cs="微软雅黑"/>
          <w:snapToGrid w:val="0"/>
          <w:color w:val="000000"/>
          <w:spacing w:val="14"/>
          <w:kern w:val="0"/>
          <w:sz w:val="20"/>
          <w:szCs w:val="20"/>
        </w:rPr>
        <w:t>清或</w:t>
      </w:r>
      <w:r w:rsidRPr="00FF10CA">
        <w:rPr>
          <w:rFonts w:ascii="微软雅黑" w:eastAsia="微软雅黑" w:hAnsi="微软雅黑" w:cs="微软雅黑"/>
          <w:snapToGrid w:val="0"/>
          <w:color w:val="000000"/>
          <w:spacing w:val="12"/>
          <w:kern w:val="0"/>
          <w:sz w:val="20"/>
          <w:szCs w:val="20"/>
        </w:rPr>
        <w:t>有</w:t>
      </w:r>
      <w:r w:rsidRPr="00FF10CA">
        <w:rPr>
          <w:rFonts w:ascii="微软雅黑" w:eastAsia="微软雅黑" w:hAnsi="微软雅黑" w:cs="微软雅黑"/>
          <w:snapToGrid w:val="0"/>
          <w:color w:val="000000"/>
          <w:spacing w:val="7"/>
          <w:kern w:val="0"/>
          <w:sz w:val="20"/>
          <w:szCs w:val="20"/>
        </w:rPr>
        <w:t>缺漏的地方进行说明，不得对试卷内容和题意作任何解释与暗示。</w:t>
      </w:r>
    </w:p>
    <w:p w:rsidR="00FF10CA" w:rsidRPr="00FF10CA" w:rsidRDefault="00FF10CA" w:rsidP="00FF10CA">
      <w:pPr>
        <w:widowControl/>
        <w:kinsoku w:val="0"/>
        <w:autoSpaceDE w:val="0"/>
        <w:autoSpaceDN w:val="0"/>
        <w:adjustRightInd w:val="0"/>
        <w:snapToGrid w:val="0"/>
        <w:spacing w:before="4" w:line="286" w:lineRule="auto"/>
        <w:ind w:left="105" w:firstLine="417"/>
        <w:jc w:val="left"/>
        <w:textAlignment w:val="baseline"/>
        <w:rPr>
          <w:rFonts w:ascii="微软雅黑" w:eastAsia="微软雅黑" w:hAnsi="微软雅黑" w:cs="微软雅黑"/>
          <w:snapToGrid w:val="0"/>
          <w:color w:val="000000"/>
          <w:kern w:val="0"/>
          <w:sz w:val="20"/>
          <w:szCs w:val="20"/>
        </w:rPr>
        <w:sectPr w:rsidR="00FF10CA" w:rsidRPr="00FF10CA">
          <w:headerReference w:type="default" r:id="rId62"/>
          <w:footerReference w:type="default" r:id="rId63"/>
          <w:pgSz w:w="11906" w:h="16838"/>
          <w:pgMar w:top="400" w:right="1745" w:bottom="678" w:left="1745" w:header="0" w:footer="500" w:gutter="0"/>
          <w:cols w:space="720"/>
        </w:sectPr>
      </w:pPr>
      <w:r w:rsidRPr="00FF10CA">
        <w:rPr>
          <w:rFonts w:ascii="微软雅黑" w:eastAsia="微软雅黑" w:hAnsi="微软雅黑" w:cs="微软雅黑"/>
          <w:snapToGrid w:val="0"/>
          <w:color w:val="000000"/>
          <w:spacing w:val="4"/>
          <w:kern w:val="0"/>
          <w:sz w:val="20"/>
          <w:szCs w:val="20"/>
        </w:rPr>
        <w:t>第三十二条   集中精力</w:t>
      </w:r>
      <w:r w:rsidRPr="00FF10CA">
        <w:rPr>
          <w:rFonts w:ascii="微软雅黑" w:eastAsia="微软雅黑" w:hAnsi="微软雅黑" w:cs="微软雅黑"/>
          <w:snapToGrid w:val="0"/>
          <w:color w:val="000000"/>
          <w:spacing w:val="2"/>
          <w:kern w:val="0"/>
          <w:sz w:val="20"/>
          <w:szCs w:val="20"/>
        </w:rPr>
        <w:t>认真监考，不得吸烟、谈笑、阅读书报、备课、批改作业或做其</w:t>
      </w:r>
      <w:r w:rsidRPr="00FF10CA">
        <w:rPr>
          <w:rFonts w:ascii="微软雅黑" w:eastAsia="微软雅黑" w:hAnsi="微软雅黑" w:cs="微软雅黑"/>
          <w:snapToGrid w:val="0"/>
          <w:color w:val="000000"/>
          <w:spacing w:val="7"/>
          <w:kern w:val="0"/>
          <w:sz w:val="20"/>
          <w:szCs w:val="20"/>
        </w:rPr>
        <w:t>它与考试无关的事情，两名监考人员应一前一后面对整个考场，不得背对学生坐在座位上</w:t>
      </w:r>
      <w:r w:rsidRPr="00FF10CA">
        <w:rPr>
          <w:rFonts w:ascii="微软雅黑" w:eastAsia="微软雅黑" w:hAnsi="微软雅黑" w:cs="微软雅黑"/>
          <w:snapToGrid w:val="0"/>
          <w:color w:val="000000"/>
          <w:kern w:val="0"/>
          <w:sz w:val="20"/>
          <w:szCs w:val="20"/>
        </w:rPr>
        <w:t xml:space="preserve">， </w:t>
      </w:r>
      <w:r w:rsidRPr="00FF10CA">
        <w:rPr>
          <w:rFonts w:ascii="微软雅黑" w:eastAsia="微软雅黑" w:hAnsi="微软雅黑" w:cs="微软雅黑"/>
          <w:snapToGrid w:val="0"/>
          <w:color w:val="000000"/>
          <w:spacing w:val="12"/>
          <w:kern w:val="0"/>
          <w:sz w:val="20"/>
          <w:szCs w:val="20"/>
        </w:rPr>
        <w:t>更</w:t>
      </w:r>
      <w:r w:rsidRPr="00FF10CA">
        <w:rPr>
          <w:rFonts w:ascii="微软雅黑" w:eastAsia="微软雅黑" w:hAnsi="微软雅黑" w:cs="微软雅黑"/>
          <w:snapToGrid w:val="0"/>
          <w:color w:val="000000"/>
          <w:spacing w:val="6"/>
          <w:kern w:val="0"/>
          <w:sz w:val="20"/>
          <w:szCs w:val="20"/>
        </w:rPr>
        <w:t>不得随意离开考场。</w:t>
      </w:r>
    </w:p>
    <w:p w:rsidR="00FF10CA" w:rsidRPr="00FF10CA" w:rsidRDefault="00FF10CA" w:rsidP="00FF10CA">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FF10CA" w:rsidRPr="00FF10CA" w:rsidRDefault="00FF10CA" w:rsidP="00FF10CA">
      <w:pPr>
        <w:widowControl/>
        <w:kinsoku w:val="0"/>
        <w:autoSpaceDE w:val="0"/>
        <w:autoSpaceDN w:val="0"/>
        <w:adjustRightInd w:val="0"/>
        <w:snapToGrid w:val="0"/>
        <w:spacing w:before="86" w:line="277" w:lineRule="auto"/>
        <w:ind w:left="104" w:firstLine="419"/>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7"/>
          <w:kern w:val="0"/>
          <w:sz w:val="20"/>
          <w:szCs w:val="20"/>
        </w:rPr>
        <w:t>第</w:t>
      </w:r>
      <w:r w:rsidRPr="00FF10CA">
        <w:rPr>
          <w:rFonts w:ascii="微软雅黑" w:eastAsia="微软雅黑" w:hAnsi="微软雅黑" w:cs="微软雅黑"/>
          <w:snapToGrid w:val="0"/>
          <w:color w:val="000000"/>
          <w:spacing w:val="4"/>
          <w:kern w:val="0"/>
          <w:sz w:val="20"/>
          <w:szCs w:val="20"/>
        </w:rPr>
        <w:t>三十三条   考试过程中，应不定时有一名监考人员在考场内行走察看， 检查考试秩序</w:t>
      </w:r>
      <w:r w:rsidRPr="00FF10CA">
        <w:rPr>
          <w:rFonts w:ascii="微软雅黑" w:eastAsia="微软雅黑" w:hAnsi="微软雅黑" w:cs="微软雅黑"/>
          <w:snapToGrid w:val="0"/>
          <w:color w:val="000000"/>
          <w:spacing w:val="-1"/>
          <w:kern w:val="0"/>
          <w:sz w:val="20"/>
          <w:szCs w:val="20"/>
        </w:rPr>
        <w:t>情况，防止违纪行为发生。若发现考生有作弊企图，应及时予以</w:t>
      </w:r>
      <w:r w:rsidRPr="00FF10CA">
        <w:rPr>
          <w:rFonts w:ascii="微软雅黑" w:eastAsia="微软雅黑" w:hAnsi="微软雅黑" w:cs="微软雅黑"/>
          <w:snapToGrid w:val="0"/>
          <w:color w:val="000000"/>
          <w:kern w:val="0"/>
          <w:sz w:val="20"/>
          <w:szCs w:val="20"/>
        </w:rPr>
        <w:t xml:space="preserve">警告。对已构成作弊事实者， </w:t>
      </w:r>
      <w:r w:rsidRPr="00FF10CA">
        <w:rPr>
          <w:rFonts w:ascii="微软雅黑" w:eastAsia="微软雅黑" w:hAnsi="微软雅黑" w:cs="微软雅黑"/>
          <w:snapToGrid w:val="0"/>
          <w:color w:val="000000"/>
          <w:spacing w:val="-3"/>
          <w:kern w:val="0"/>
          <w:sz w:val="20"/>
          <w:szCs w:val="20"/>
        </w:rPr>
        <w:t>应当即收集有关证据，  令其停止答卷，  退出考场，  并在考场记录上单记下考生的姓名、</w:t>
      </w:r>
      <w:r w:rsidRPr="00FF10CA">
        <w:rPr>
          <w:rFonts w:ascii="微软雅黑" w:eastAsia="微软雅黑" w:hAnsi="微软雅黑" w:cs="微软雅黑"/>
          <w:snapToGrid w:val="0"/>
          <w:color w:val="000000"/>
          <w:spacing w:val="-2"/>
          <w:kern w:val="0"/>
          <w:sz w:val="20"/>
          <w:szCs w:val="20"/>
        </w:rPr>
        <w:t>作</w:t>
      </w:r>
      <w:r w:rsidRPr="00FF10CA">
        <w:rPr>
          <w:rFonts w:ascii="微软雅黑" w:eastAsia="微软雅黑" w:hAnsi="微软雅黑" w:cs="微软雅黑"/>
          <w:snapToGrid w:val="0"/>
          <w:color w:val="000000"/>
          <w:kern w:val="0"/>
          <w:sz w:val="20"/>
          <w:szCs w:val="20"/>
        </w:rPr>
        <w:t xml:space="preserve">弊 </w:t>
      </w:r>
      <w:r w:rsidRPr="00FF10CA">
        <w:rPr>
          <w:rFonts w:ascii="微软雅黑" w:eastAsia="微软雅黑" w:hAnsi="微软雅黑" w:cs="微软雅黑"/>
          <w:snapToGrid w:val="0"/>
          <w:color w:val="000000"/>
          <w:spacing w:val="14"/>
          <w:kern w:val="0"/>
          <w:sz w:val="20"/>
          <w:szCs w:val="20"/>
        </w:rPr>
        <w:t>的</w:t>
      </w:r>
      <w:r w:rsidRPr="00FF10CA">
        <w:rPr>
          <w:rFonts w:ascii="微软雅黑" w:eastAsia="微软雅黑" w:hAnsi="微软雅黑" w:cs="微软雅黑"/>
          <w:snapToGrid w:val="0"/>
          <w:color w:val="000000"/>
          <w:spacing w:val="12"/>
          <w:kern w:val="0"/>
          <w:sz w:val="20"/>
          <w:szCs w:val="20"/>
        </w:rPr>
        <w:t>情</w:t>
      </w:r>
      <w:r w:rsidRPr="00FF10CA">
        <w:rPr>
          <w:rFonts w:ascii="微软雅黑" w:eastAsia="微软雅黑" w:hAnsi="微软雅黑" w:cs="微软雅黑"/>
          <w:snapToGrid w:val="0"/>
          <w:color w:val="000000"/>
          <w:spacing w:val="7"/>
          <w:kern w:val="0"/>
          <w:sz w:val="20"/>
          <w:szCs w:val="20"/>
        </w:rPr>
        <w:t>节、影响、态度等，在其试卷总分一栏写上“作弊”字样，签上监考教师的姓名。</w:t>
      </w:r>
    </w:p>
    <w:p w:rsidR="00FF10CA" w:rsidRPr="00FF10CA" w:rsidRDefault="00FF10CA" w:rsidP="00FF10CA">
      <w:pPr>
        <w:widowControl/>
        <w:kinsoku w:val="0"/>
        <w:autoSpaceDE w:val="0"/>
        <w:autoSpaceDN w:val="0"/>
        <w:adjustRightInd w:val="0"/>
        <w:snapToGrid w:val="0"/>
        <w:spacing w:before="5" w:line="276" w:lineRule="auto"/>
        <w:ind w:left="107" w:firstLine="41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 xml:space="preserve">第三十四条   严格遵守考试时间，未经批准，不得超时。考试结束前 </w:t>
      </w:r>
      <w:r w:rsidRPr="00FF10CA">
        <w:rPr>
          <w:rFonts w:ascii="Arial" w:eastAsia="Arial" w:hAnsi="Arial" w:cs="Arial"/>
          <w:snapToGrid w:val="0"/>
          <w:color w:val="000000"/>
          <w:spacing w:val="4"/>
          <w:kern w:val="0"/>
          <w:sz w:val="20"/>
          <w:szCs w:val="20"/>
        </w:rPr>
        <w:t xml:space="preserve">15 </w:t>
      </w:r>
      <w:r w:rsidRPr="00FF10CA">
        <w:rPr>
          <w:rFonts w:ascii="微软雅黑" w:eastAsia="微软雅黑" w:hAnsi="微软雅黑" w:cs="微软雅黑"/>
          <w:snapToGrid w:val="0"/>
          <w:color w:val="000000"/>
          <w:spacing w:val="4"/>
          <w:kern w:val="0"/>
          <w:sz w:val="20"/>
          <w:szCs w:val="20"/>
        </w:rPr>
        <w:t>分钟，监</w:t>
      </w:r>
      <w:r w:rsidRPr="00FF10CA">
        <w:rPr>
          <w:rFonts w:ascii="微软雅黑" w:eastAsia="微软雅黑" w:hAnsi="微软雅黑" w:cs="微软雅黑"/>
          <w:snapToGrid w:val="0"/>
          <w:color w:val="000000"/>
          <w:spacing w:val="3"/>
          <w:kern w:val="0"/>
          <w:sz w:val="20"/>
          <w:szCs w:val="20"/>
        </w:rPr>
        <w:t>考</w:t>
      </w:r>
      <w:r w:rsidRPr="00FF10CA">
        <w:rPr>
          <w:rFonts w:ascii="微软雅黑" w:eastAsia="微软雅黑" w:hAnsi="微软雅黑" w:cs="微软雅黑"/>
          <w:snapToGrid w:val="0"/>
          <w:color w:val="000000"/>
          <w:kern w:val="0"/>
          <w:sz w:val="20"/>
          <w:szCs w:val="20"/>
        </w:rPr>
        <w:t xml:space="preserve">教 </w:t>
      </w:r>
      <w:r w:rsidRPr="00FF10CA">
        <w:rPr>
          <w:rFonts w:ascii="微软雅黑" w:eastAsia="微软雅黑" w:hAnsi="微软雅黑" w:cs="微软雅黑"/>
          <w:snapToGrid w:val="0"/>
          <w:color w:val="000000"/>
          <w:spacing w:val="-3"/>
          <w:kern w:val="0"/>
          <w:sz w:val="20"/>
          <w:szCs w:val="20"/>
        </w:rPr>
        <w:t>师应提醒学生把握时间。考试结束，  监考教师应立即指令学生停止答卷，  考生全部起立，  并</w:t>
      </w:r>
      <w:r w:rsidRPr="00FF10CA">
        <w:rPr>
          <w:rFonts w:ascii="微软雅黑" w:eastAsia="微软雅黑" w:hAnsi="微软雅黑" w:cs="微软雅黑"/>
          <w:snapToGrid w:val="0"/>
          <w:color w:val="000000"/>
          <w:spacing w:val="-1"/>
          <w:kern w:val="0"/>
          <w:sz w:val="20"/>
          <w:szCs w:val="20"/>
        </w:rPr>
        <w:t>按学号从小到大顺序收齐考卷，  然后当</w:t>
      </w:r>
      <w:r w:rsidRPr="00FF10CA">
        <w:rPr>
          <w:rFonts w:ascii="微软雅黑" w:eastAsia="微软雅黑" w:hAnsi="微软雅黑" w:cs="微软雅黑"/>
          <w:snapToGrid w:val="0"/>
          <w:color w:val="000000"/>
          <w:kern w:val="0"/>
          <w:sz w:val="20"/>
          <w:szCs w:val="20"/>
        </w:rPr>
        <w:t xml:space="preserve">场清点份数，  严防考卷丢失或个别学生作弊。如发现 </w:t>
      </w:r>
      <w:r w:rsidRPr="00FF10CA">
        <w:rPr>
          <w:rFonts w:ascii="微软雅黑" w:eastAsia="微软雅黑" w:hAnsi="微软雅黑" w:cs="微软雅黑"/>
          <w:snapToGrid w:val="0"/>
          <w:color w:val="000000"/>
          <w:spacing w:val="-5"/>
          <w:kern w:val="0"/>
          <w:sz w:val="20"/>
          <w:szCs w:val="20"/>
        </w:rPr>
        <w:t>问题，  应立即查清上报</w:t>
      </w:r>
      <w:r w:rsidRPr="00FF10CA">
        <w:rPr>
          <w:rFonts w:ascii="微软雅黑" w:eastAsia="微软雅黑" w:hAnsi="微软雅黑" w:cs="微软雅黑"/>
          <w:snapToGrid w:val="0"/>
          <w:color w:val="000000"/>
          <w:spacing w:val="-3"/>
          <w:kern w:val="0"/>
          <w:sz w:val="20"/>
          <w:szCs w:val="20"/>
        </w:rPr>
        <w:t>。</w:t>
      </w:r>
    </w:p>
    <w:p w:rsidR="00FF10CA" w:rsidRPr="00FF10CA" w:rsidRDefault="00FF10CA" w:rsidP="00FF10CA">
      <w:pPr>
        <w:widowControl/>
        <w:kinsoku w:val="0"/>
        <w:autoSpaceDE w:val="0"/>
        <w:autoSpaceDN w:val="0"/>
        <w:adjustRightInd w:val="0"/>
        <w:snapToGrid w:val="0"/>
        <w:spacing w:before="2" w:line="276" w:lineRule="auto"/>
        <w:ind w:left="111" w:firstLine="411"/>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4"/>
          <w:kern w:val="0"/>
          <w:sz w:val="20"/>
          <w:szCs w:val="20"/>
        </w:rPr>
        <w:t xml:space="preserve">第三十五条  </w:t>
      </w:r>
      <w:r w:rsidRPr="00FF10CA">
        <w:rPr>
          <w:rFonts w:ascii="微软雅黑" w:eastAsia="微软雅黑" w:hAnsi="微软雅黑" w:cs="微软雅黑"/>
          <w:snapToGrid w:val="0"/>
          <w:color w:val="000000"/>
          <w:spacing w:val="2"/>
          <w:kern w:val="0"/>
          <w:sz w:val="20"/>
          <w:szCs w:val="20"/>
        </w:rPr>
        <w:t>考试结束后，监考教师应及时填写考场记录单，如实记录本考场考生人数、</w:t>
      </w:r>
      <w:r w:rsidRPr="00FF10CA">
        <w:rPr>
          <w:rFonts w:ascii="微软雅黑" w:eastAsia="微软雅黑" w:hAnsi="微软雅黑" w:cs="微软雅黑"/>
          <w:snapToGrid w:val="0"/>
          <w:color w:val="000000"/>
          <w:spacing w:val="4"/>
          <w:kern w:val="0"/>
          <w:sz w:val="20"/>
          <w:szCs w:val="20"/>
        </w:rPr>
        <w:t>纪律情况和考试中发现的问题等信息，签上监考人员姓名，  与试卷一并送考务办公</w:t>
      </w:r>
      <w:r w:rsidRPr="00FF10CA">
        <w:rPr>
          <w:rFonts w:ascii="微软雅黑" w:eastAsia="微软雅黑" w:hAnsi="微软雅黑" w:cs="微软雅黑"/>
          <w:snapToGrid w:val="0"/>
          <w:color w:val="000000"/>
          <w:kern w:val="0"/>
          <w:sz w:val="20"/>
          <w:szCs w:val="20"/>
        </w:rPr>
        <w:t>室。</w:t>
      </w:r>
    </w:p>
    <w:p w:rsidR="00FF10CA" w:rsidRPr="00FF10CA" w:rsidRDefault="00FF10CA" w:rsidP="00FF10CA">
      <w:pPr>
        <w:widowControl/>
        <w:kinsoku w:val="0"/>
        <w:autoSpaceDE w:val="0"/>
        <w:autoSpaceDN w:val="0"/>
        <w:adjustRightInd w:val="0"/>
        <w:snapToGrid w:val="0"/>
        <w:spacing w:before="1" w:line="192" w:lineRule="auto"/>
        <w:ind w:left="2244"/>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9"/>
          <w:kern w:val="0"/>
          <w:sz w:val="20"/>
          <w:szCs w:val="20"/>
        </w:rPr>
        <w:t>第</w:t>
      </w:r>
      <w:r w:rsidRPr="00FF10CA">
        <w:rPr>
          <w:rFonts w:ascii="微软雅黑" w:eastAsia="微软雅黑" w:hAnsi="微软雅黑" w:cs="微软雅黑"/>
          <w:snapToGrid w:val="0"/>
          <w:color w:val="000000"/>
          <w:spacing w:val="8"/>
          <w:kern w:val="0"/>
          <w:sz w:val="20"/>
          <w:szCs w:val="20"/>
        </w:rPr>
        <w:t>七章   对违犯考试纪律和考试作弊学生的处理</w:t>
      </w:r>
    </w:p>
    <w:p w:rsidR="00FF10CA" w:rsidRPr="00FF10CA" w:rsidRDefault="00FF10CA" w:rsidP="00FF10CA">
      <w:pPr>
        <w:widowControl/>
        <w:kinsoku w:val="0"/>
        <w:autoSpaceDE w:val="0"/>
        <w:autoSpaceDN w:val="0"/>
        <w:adjustRightInd w:val="0"/>
        <w:snapToGrid w:val="0"/>
        <w:spacing w:line="76" w:lineRule="exact"/>
        <w:jc w:val="left"/>
        <w:textAlignment w:val="baseline"/>
        <w:rPr>
          <w:rFonts w:ascii="Arial" w:eastAsia="Arial" w:hAnsi="Arial" w:cs="Arial"/>
          <w:snapToGrid w:val="0"/>
          <w:color w:val="000000"/>
          <w:kern w:val="0"/>
          <w:szCs w:val="21"/>
        </w:rPr>
      </w:pPr>
    </w:p>
    <w:p w:rsidR="00FF10CA" w:rsidRPr="00FF10CA" w:rsidRDefault="00FF10CA" w:rsidP="00FF10CA">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FF10CA" w:rsidRPr="00FF10CA">
          <w:footerReference w:type="default" r:id="rId64"/>
          <w:pgSz w:w="11906" w:h="16838"/>
          <w:pgMar w:top="400" w:right="1745" w:bottom="678" w:left="1745" w:header="0" w:footer="500" w:gutter="0"/>
          <w:cols w:space="720" w:equalWidth="0">
            <w:col w:w="8415"/>
          </w:cols>
        </w:sectPr>
      </w:pPr>
    </w:p>
    <w:p w:rsidR="00FF10CA" w:rsidRPr="00FF10CA" w:rsidRDefault="00FF10CA" w:rsidP="00FF10CA">
      <w:pPr>
        <w:widowControl/>
        <w:kinsoku w:val="0"/>
        <w:autoSpaceDE w:val="0"/>
        <w:autoSpaceDN w:val="0"/>
        <w:adjustRightInd w:val="0"/>
        <w:snapToGrid w:val="0"/>
        <w:spacing w:before="42" w:line="293" w:lineRule="auto"/>
        <w:ind w:left="110" w:firstLine="41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8"/>
          <w:kern w:val="0"/>
          <w:sz w:val="20"/>
          <w:szCs w:val="20"/>
        </w:rPr>
        <w:lastRenderedPageBreak/>
        <w:t>第</w:t>
      </w:r>
      <w:r w:rsidRPr="00FF10CA">
        <w:rPr>
          <w:rFonts w:ascii="微软雅黑" w:eastAsia="微软雅黑" w:hAnsi="微软雅黑" w:cs="微软雅黑"/>
          <w:snapToGrid w:val="0"/>
          <w:color w:val="000000"/>
          <w:spacing w:val="7"/>
          <w:kern w:val="0"/>
          <w:sz w:val="20"/>
          <w:szCs w:val="20"/>
        </w:rPr>
        <w:t>三十六条</w:t>
      </w:r>
      <w:r w:rsidRPr="00FF10CA">
        <w:rPr>
          <w:rFonts w:ascii="微软雅黑" w:eastAsia="微软雅黑" w:hAnsi="微软雅黑" w:cs="微软雅黑"/>
          <w:snapToGrid w:val="0"/>
          <w:color w:val="000000"/>
          <w:spacing w:val="2"/>
          <w:kern w:val="0"/>
          <w:sz w:val="20"/>
          <w:szCs w:val="20"/>
        </w:rPr>
        <w:t>办法》执行</w:t>
      </w:r>
      <w:r w:rsidRPr="00FF10CA">
        <w:rPr>
          <w:rFonts w:ascii="微软雅黑" w:eastAsia="微软雅黑" w:hAnsi="微软雅黑" w:cs="微软雅黑"/>
          <w:snapToGrid w:val="0"/>
          <w:color w:val="000000"/>
          <w:spacing w:val="1"/>
          <w:kern w:val="0"/>
          <w:sz w:val="20"/>
          <w:szCs w:val="20"/>
        </w:rPr>
        <w:t>。</w:t>
      </w:r>
    </w:p>
    <w:p w:rsidR="00FF10CA" w:rsidRPr="00FF10CA" w:rsidRDefault="00FF10CA" w:rsidP="00FF10CA">
      <w:pPr>
        <w:widowControl/>
        <w:kinsoku w:val="0"/>
        <w:autoSpaceDE w:val="0"/>
        <w:autoSpaceDN w:val="0"/>
        <w:adjustRightInd w:val="0"/>
        <w:snapToGrid w:val="0"/>
        <w:spacing w:line="263" w:lineRule="auto"/>
        <w:jc w:val="left"/>
        <w:textAlignment w:val="baseline"/>
        <w:rPr>
          <w:rFonts w:ascii="Arial" w:eastAsia="Arial" w:hAnsi="Arial" w:cs="Arial"/>
          <w:snapToGrid w:val="0"/>
          <w:color w:val="000000"/>
          <w:kern w:val="0"/>
          <w:szCs w:val="21"/>
        </w:rPr>
      </w:pPr>
    </w:p>
    <w:p w:rsidR="00FF10CA" w:rsidRPr="00FF10CA" w:rsidRDefault="00FF10CA" w:rsidP="00FF10CA">
      <w:pPr>
        <w:widowControl/>
        <w:kinsoku w:val="0"/>
        <w:autoSpaceDE w:val="0"/>
        <w:autoSpaceDN w:val="0"/>
        <w:adjustRightInd w:val="0"/>
        <w:snapToGrid w:val="0"/>
        <w:spacing w:before="86" w:line="295" w:lineRule="auto"/>
        <w:ind w:left="108" w:firstLine="41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8"/>
          <w:kern w:val="0"/>
          <w:sz w:val="20"/>
          <w:szCs w:val="20"/>
        </w:rPr>
        <w:t>第</w:t>
      </w:r>
      <w:r w:rsidRPr="00FF10CA">
        <w:rPr>
          <w:rFonts w:ascii="微软雅黑" w:eastAsia="微软雅黑" w:hAnsi="微软雅黑" w:cs="微软雅黑"/>
          <w:snapToGrid w:val="0"/>
          <w:color w:val="000000"/>
          <w:spacing w:val="7"/>
          <w:kern w:val="0"/>
          <w:sz w:val="20"/>
          <w:szCs w:val="20"/>
        </w:rPr>
        <w:t>三十七条</w:t>
      </w:r>
      <w:r w:rsidRPr="00FF10CA">
        <w:rPr>
          <w:rFonts w:ascii="微软雅黑" w:eastAsia="微软雅黑" w:hAnsi="微软雅黑" w:cs="微软雅黑"/>
          <w:snapToGrid w:val="0"/>
          <w:color w:val="000000"/>
          <w:spacing w:val="-8"/>
          <w:kern w:val="0"/>
          <w:sz w:val="20"/>
          <w:szCs w:val="20"/>
        </w:rPr>
        <w:t>理</w:t>
      </w:r>
      <w:r w:rsidRPr="00FF10CA">
        <w:rPr>
          <w:rFonts w:ascii="微软雅黑" w:eastAsia="微软雅黑" w:hAnsi="微软雅黑" w:cs="微软雅黑"/>
          <w:snapToGrid w:val="0"/>
          <w:color w:val="000000"/>
          <w:spacing w:val="-6"/>
          <w:kern w:val="0"/>
          <w:sz w:val="20"/>
          <w:szCs w:val="20"/>
        </w:rPr>
        <w:t>。</w:t>
      </w:r>
    </w:p>
    <w:p w:rsidR="00FF10CA" w:rsidRPr="00FF10CA" w:rsidRDefault="00FF10CA" w:rsidP="00FF10CA">
      <w:pPr>
        <w:widowControl/>
        <w:kinsoku w:val="0"/>
        <w:autoSpaceDE w:val="0"/>
        <w:autoSpaceDN w:val="0"/>
        <w:adjustRightInd w:val="0"/>
        <w:snapToGrid w:val="0"/>
        <w:spacing w:line="255" w:lineRule="auto"/>
        <w:jc w:val="left"/>
        <w:textAlignment w:val="baseline"/>
        <w:rPr>
          <w:rFonts w:ascii="Arial" w:eastAsia="Arial" w:hAnsi="Arial" w:cs="Arial"/>
          <w:snapToGrid w:val="0"/>
          <w:color w:val="000000"/>
          <w:kern w:val="0"/>
          <w:szCs w:val="21"/>
        </w:rPr>
      </w:pPr>
    </w:p>
    <w:p w:rsidR="00FF10CA" w:rsidRPr="00FF10CA" w:rsidRDefault="00FF10CA" w:rsidP="00FF10CA">
      <w:pPr>
        <w:widowControl/>
        <w:kinsoku w:val="0"/>
        <w:autoSpaceDE w:val="0"/>
        <w:autoSpaceDN w:val="0"/>
        <w:adjustRightInd w:val="0"/>
        <w:snapToGrid w:val="0"/>
        <w:spacing w:before="87" w:line="209" w:lineRule="exact"/>
        <w:ind w:left="523"/>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8"/>
          <w:kern w:val="0"/>
          <w:position w:val="-1"/>
          <w:sz w:val="20"/>
          <w:szCs w:val="20"/>
        </w:rPr>
        <w:t>第</w:t>
      </w:r>
      <w:r w:rsidRPr="00FF10CA">
        <w:rPr>
          <w:rFonts w:ascii="微软雅黑" w:eastAsia="微软雅黑" w:hAnsi="微软雅黑" w:cs="微软雅黑"/>
          <w:snapToGrid w:val="0"/>
          <w:color w:val="000000"/>
          <w:spacing w:val="7"/>
          <w:kern w:val="0"/>
          <w:position w:val="-1"/>
          <w:sz w:val="20"/>
          <w:szCs w:val="20"/>
        </w:rPr>
        <w:t>三十八条</w:t>
      </w:r>
    </w:p>
    <w:p w:rsidR="00FF10CA" w:rsidRPr="00FF10CA" w:rsidRDefault="00FF10CA" w:rsidP="00FF10CA">
      <w:pPr>
        <w:widowControl/>
        <w:kinsoku w:val="0"/>
        <w:autoSpaceDE w:val="0"/>
        <w:autoSpaceDN w:val="0"/>
        <w:adjustRightInd w:val="0"/>
        <w:snapToGrid w:val="0"/>
        <w:spacing w:line="14" w:lineRule="auto"/>
        <w:jc w:val="left"/>
        <w:textAlignment w:val="baseline"/>
        <w:rPr>
          <w:rFonts w:ascii="Arial" w:eastAsia="Arial" w:hAnsi="Arial" w:cs="Arial"/>
          <w:snapToGrid w:val="0"/>
          <w:color w:val="000000"/>
          <w:kern w:val="0"/>
          <w:sz w:val="2"/>
          <w:szCs w:val="21"/>
        </w:rPr>
      </w:pPr>
      <w:r>
        <w:rPr>
          <w:rFonts w:ascii="Arial" w:hAnsi="Arial" w:cs="Arial" w:hint="eastAsia"/>
          <w:snapToGrid w:val="0"/>
          <w:color w:val="000000"/>
          <w:kern w:val="0"/>
          <w:sz w:val="2"/>
          <w:szCs w:val="2"/>
        </w:rPr>
        <w:t xml:space="preserve">                </w:t>
      </w:r>
      <w:r w:rsidRPr="00FF10CA">
        <w:rPr>
          <w:rFonts w:ascii="Arial" w:eastAsia="Arial" w:hAnsi="Arial" w:cs="Arial"/>
          <w:snapToGrid w:val="0"/>
          <w:color w:val="000000"/>
          <w:kern w:val="0"/>
          <w:sz w:val="2"/>
          <w:szCs w:val="2"/>
        </w:rPr>
        <w:br w:type="column"/>
      </w:r>
    </w:p>
    <w:p w:rsidR="00FF10CA" w:rsidRPr="00FF10CA" w:rsidRDefault="00FF10CA" w:rsidP="00FF10CA">
      <w:pPr>
        <w:widowControl/>
        <w:kinsoku w:val="0"/>
        <w:autoSpaceDE w:val="0"/>
        <w:autoSpaceDN w:val="0"/>
        <w:adjustRightInd w:val="0"/>
        <w:snapToGrid w:val="0"/>
        <w:spacing w:before="40" w:line="191" w:lineRule="auto"/>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3"/>
          <w:kern w:val="0"/>
          <w:sz w:val="20"/>
          <w:szCs w:val="20"/>
        </w:rPr>
        <w:t>对违犯考试纪律和考试作弊的考生， 按《郑州师范学院考试违纪作弊</w:t>
      </w:r>
      <w:r w:rsidRPr="00FF10CA">
        <w:rPr>
          <w:rFonts w:ascii="微软雅黑" w:eastAsia="微软雅黑" w:hAnsi="微软雅黑" w:cs="微软雅黑"/>
          <w:snapToGrid w:val="0"/>
          <w:color w:val="000000"/>
          <w:spacing w:val="2"/>
          <w:kern w:val="0"/>
          <w:sz w:val="20"/>
          <w:szCs w:val="20"/>
        </w:rPr>
        <w:t>处</w:t>
      </w:r>
      <w:r w:rsidRPr="00FF10CA">
        <w:rPr>
          <w:rFonts w:ascii="微软雅黑" w:eastAsia="微软雅黑" w:hAnsi="微软雅黑" w:cs="微软雅黑"/>
          <w:snapToGrid w:val="0"/>
          <w:color w:val="000000"/>
          <w:kern w:val="0"/>
          <w:sz w:val="20"/>
          <w:szCs w:val="20"/>
        </w:rPr>
        <w:t>理</w:t>
      </w:r>
    </w:p>
    <w:p w:rsidR="00FF10CA" w:rsidRPr="00FF10CA" w:rsidRDefault="00FF10CA" w:rsidP="00FF10CA">
      <w:pPr>
        <w:widowControl/>
        <w:kinsoku w:val="0"/>
        <w:autoSpaceDE w:val="0"/>
        <w:autoSpaceDN w:val="0"/>
        <w:adjustRightInd w:val="0"/>
        <w:snapToGrid w:val="0"/>
        <w:spacing w:line="434" w:lineRule="auto"/>
        <w:jc w:val="left"/>
        <w:textAlignment w:val="baseline"/>
        <w:rPr>
          <w:rFonts w:ascii="Arial" w:eastAsia="Arial" w:hAnsi="Arial" w:cs="Arial"/>
          <w:snapToGrid w:val="0"/>
          <w:color w:val="000000"/>
          <w:kern w:val="0"/>
          <w:szCs w:val="21"/>
        </w:rPr>
      </w:pPr>
    </w:p>
    <w:p w:rsidR="00FF10CA" w:rsidRPr="00FF10CA" w:rsidRDefault="00FF10CA" w:rsidP="00FF10CA">
      <w:pPr>
        <w:widowControl/>
        <w:kinsoku w:val="0"/>
        <w:autoSpaceDE w:val="0"/>
        <w:autoSpaceDN w:val="0"/>
        <w:adjustRightInd w:val="0"/>
        <w:snapToGrid w:val="0"/>
        <w:spacing w:before="87" w:line="193" w:lineRule="auto"/>
        <w:ind w:left="886"/>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0"/>
          <w:kern w:val="0"/>
          <w:sz w:val="20"/>
          <w:szCs w:val="20"/>
        </w:rPr>
        <w:t>第</w:t>
      </w:r>
      <w:r w:rsidRPr="00FF10CA">
        <w:rPr>
          <w:rFonts w:ascii="微软雅黑" w:eastAsia="微软雅黑" w:hAnsi="微软雅黑" w:cs="微软雅黑"/>
          <w:snapToGrid w:val="0"/>
          <w:color w:val="000000"/>
          <w:spacing w:val="8"/>
          <w:kern w:val="0"/>
          <w:sz w:val="20"/>
          <w:szCs w:val="20"/>
        </w:rPr>
        <w:t>八章   对教职工违犯考试纪律的处理</w:t>
      </w:r>
    </w:p>
    <w:p w:rsidR="00FF10CA" w:rsidRPr="00FF10CA" w:rsidRDefault="00FF10CA" w:rsidP="00FF10CA">
      <w:pPr>
        <w:widowControl/>
        <w:kinsoku w:val="0"/>
        <w:autoSpaceDE w:val="0"/>
        <w:autoSpaceDN w:val="0"/>
        <w:adjustRightInd w:val="0"/>
        <w:snapToGrid w:val="0"/>
        <w:spacing w:before="118" w:line="191" w:lineRule="auto"/>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5"/>
          <w:kern w:val="0"/>
          <w:sz w:val="20"/>
          <w:szCs w:val="20"/>
        </w:rPr>
        <w:t>对违犯监考纪律的教职工按《郑州师范学院教学事故认定与处理办法》</w:t>
      </w:r>
      <w:r w:rsidRPr="00FF10CA">
        <w:rPr>
          <w:rFonts w:ascii="微软雅黑" w:eastAsia="微软雅黑" w:hAnsi="微软雅黑" w:cs="微软雅黑"/>
          <w:snapToGrid w:val="0"/>
          <w:color w:val="000000"/>
          <w:spacing w:val="4"/>
          <w:kern w:val="0"/>
          <w:sz w:val="20"/>
          <w:szCs w:val="20"/>
        </w:rPr>
        <w:t>处</w:t>
      </w:r>
    </w:p>
    <w:p w:rsidR="00FF10CA" w:rsidRPr="00FF10CA" w:rsidRDefault="00FF10CA" w:rsidP="00FF10CA">
      <w:pPr>
        <w:widowControl/>
        <w:kinsoku w:val="0"/>
        <w:autoSpaceDE w:val="0"/>
        <w:autoSpaceDN w:val="0"/>
        <w:adjustRightInd w:val="0"/>
        <w:snapToGrid w:val="0"/>
        <w:spacing w:line="430" w:lineRule="auto"/>
        <w:jc w:val="left"/>
        <w:textAlignment w:val="baseline"/>
        <w:rPr>
          <w:rFonts w:ascii="Arial" w:eastAsia="Arial" w:hAnsi="Arial" w:cs="Arial"/>
          <w:snapToGrid w:val="0"/>
          <w:color w:val="000000"/>
          <w:kern w:val="0"/>
          <w:szCs w:val="21"/>
        </w:rPr>
      </w:pPr>
    </w:p>
    <w:p w:rsidR="00FF10CA" w:rsidRPr="00FF10CA" w:rsidRDefault="00FF10CA" w:rsidP="00FF10CA">
      <w:pPr>
        <w:widowControl/>
        <w:kinsoku w:val="0"/>
        <w:autoSpaceDE w:val="0"/>
        <w:autoSpaceDN w:val="0"/>
        <w:adjustRightInd w:val="0"/>
        <w:snapToGrid w:val="0"/>
        <w:spacing w:before="86" w:line="394" w:lineRule="exact"/>
        <w:ind w:left="1925"/>
        <w:jc w:val="left"/>
        <w:textAlignment w:val="baseline"/>
        <w:rPr>
          <w:rFonts w:ascii="微软雅黑" w:eastAsia="微软雅黑" w:hAnsi="微软雅黑" w:cs="微软雅黑"/>
          <w:snapToGrid w:val="0"/>
          <w:color w:val="000000"/>
          <w:kern w:val="0"/>
          <w:sz w:val="20"/>
          <w:szCs w:val="20"/>
        </w:rPr>
      </w:pPr>
      <w:r w:rsidRPr="00FF10CA">
        <w:rPr>
          <w:rFonts w:ascii="微软雅黑" w:eastAsia="微软雅黑" w:hAnsi="微软雅黑" w:cs="微软雅黑"/>
          <w:snapToGrid w:val="0"/>
          <w:color w:val="000000"/>
          <w:spacing w:val="16"/>
          <w:kern w:val="0"/>
          <w:position w:val="14"/>
          <w:sz w:val="20"/>
          <w:szCs w:val="20"/>
        </w:rPr>
        <w:t>第</w:t>
      </w:r>
      <w:r w:rsidRPr="00FF10CA">
        <w:rPr>
          <w:rFonts w:ascii="微软雅黑" w:eastAsia="微软雅黑" w:hAnsi="微软雅黑" w:cs="微软雅黑"/>
          <w:snapToGrid w:val="0"/>
          <w:color w:val="000000"/>
          <w:spacing w:val="8"/>
          <w:kern w:val="0"/>
          <w:position w:val="14"/>
          <w:sz w:val="20"/>
          <w:szCs w:val="20"/>
        </w:rPr>
        <w:t>九章   附   则</w:t>
      </w:r>
    </w:p>
    <w:p w:rsidR="00FF10CA" w:rsidRDefault="00FF10CA" w:rsidP="00FF10CA">
      <w:pPr>
        <w:widowControl/>
        <w:kinsoku w:val="0"/>
        <w:autoSpaceDE w:val="0"/>
        <w:autoSpaceDN w:val="0"/>
        <w:adjustRightInd w:val="0"/>
        <w:snapToGrid w:val="0"/>
        <w:spacing w:line="209" w:lineRule="exact"/>
        <w:ind w:left="1"/>
        <w:jc w:val="left"/>
        <w:textAlignment w:val="baseline"/>
        <w:rPr>
          <w:rFonts w:ascii="微软雅黑" w:eastAsia="微软雅黑" w:hAnsi="微软雅黑" w:cs="微软雅黑"/>
          <w:snapToGrid w:val="0"/>
          <w:color w:val="000000"/>
          <w:spacing w:val="5"/>
          <w:kern w:val="0"/>
          <w:position w:val="-1"/>
          <w:sz w:val="20"/>
          <w:szCs w:val="20"/>
        </w:rPr>
      </w:pPr>
      <w:r w:rsidRPr="00FF10CA">
        <w:rPr>
          <w:rFonts w:ascii="微软雅黑" w:eastAsia="微软雅黑" w:hAnsi="微软雅黑" w:cs="微软雅黑"/>
          <w:snapToGrid w:val="0"/>
          <w:color w:val="000000"/>
          <w:spacing w:val="7"/>
          <w:kern w:val="0"/>
          <w:position w:val="-1"/>
          <w:sz w:val="20"/>
          <w:szCs w:val="20"/>
        </w:rPr>
        <w:t>本工作规范自公布之日起施行</w:t>
      </w:r>
      <w:r w:rsidRPr="00FF10CA">
        <w:rPr>
          <w:rFonts w:ascii="微软雅黑" w:eastAsia="微软雅黑" w:hAnsi="微软雅黑" w:cs="微软雅黑"/>
          <w:snapToGrid w:val="0"/>
          <w:color w:val="000000"/>
          <w:spacing w:val="5"/>
          <w:kern w:val="0"/>
          <w:position w:val="-1"/>
          <w:sz w:val="20"/>
          <w:szCs w:val="20"/>
        </w:rPr>
        <w:t>。</w:t>
      </w:r>
    </w:p>
    <w:p w:rsidR="00FF10CA" w:rsidRDefault="00FF10CA" w:rsidP="00FF10CA">
      <w:pPr>
        <w:widowControl/>
        <w:kinsoku w:val="0"/>
        <w:autoSpaceDE w:val="0"/>
        <w:autoSpaceDN w:val="0"/>
        <w:adjustRightInd w:val="0"/>
        <w:snapToGrid w:val="0"/>
        <w:spacing w:line="276" w:lineRule="auto"/>
        <w:jc w:val="left"/>
        <w:textAlignment w:val="baseline"/>
        <w:rPr>
          <w:rFonts w:ascii="微软雅黑" w:eastAsia="微软雅黑" w:hAnsi="微软雅黑" w:cs="微软雅黑"/>
          <w:snapToGrid w:val="0"/>
          <w:color w:val="000000"/>
          <w:spacing w:val="5"/>
          <w:kern w:val="0"/>
          <w:position w:val="-1"/>
          <w:sz w:val="20"/>
          <w:szCs w:val="20"/>
        </w:rPr>
      </w:pPr>
    </w:p>
    <w:p w:rsidR="00FF10CA" w:rsidRDefault="00FF10CA" w:rsidP="00FF10CA">
      <w:pPr>
        <w:widowControl/>
        <w:kinsoku w:val="0"/>
        <w:autoSpaceDE w:val="0"/>
        <w:autoSpaceDN w:val="0"/>
        <w:adjustRightInd w:val="0"/>
        <w:snapToGrid w:val="0"/>
        <w:spacing w:line="276" w:lineRule="auto"/>
        <w:ind w:firstLineChars="850" w:firstLine="1666"/>
        <w:jc w:val="left"/>
        <w:textAlignment w:val="baseline"/>
        <w:rPr>
          <w:rFonts w:ascii="微软雅黑" w:eastAsia="微软雅黑" w:hAnsi="微软雅黑" w:cs="微软雅黑"/>
          <w:snapToGrid w:val="0"/>
          <w:color w:val="000000"/>
          <w:spacing w:val="5"/>
          <w:kern w:val="0"/>
          <w:position w:val="-1"/>
          <w:sz w:val="20"/>
          <w:szCs w:val="20"/>
        </w:rPr>
      </w:pPr>
      <w:r>
        <w:rPr>
          <w:rFonts w:ascii="Arial" w:hAnsi="Arial" w:cs="Arial" w:hint="eastAsia"/>
          <w:snapToGrid w:val="0"/>
          <w:color w:val="000000"/>
          <w:spacing w:val="-2"/>
          <w:kern w:val="0"/>
          <w:position w:val="-1"/>
          <w:sz w:val="20"/>
          <w:szCs w:val="20"/>
        </w:rPr>
        <w:t xml:space="preserve">                      </w:t>
      </w:r>
      <w:r w:rsidRPr="00FF10CA">
        <w:rPr>
          <w:rFonts w:ascii="Arial" w:eastAsia="Arial" w:hAnsi="Arial" w:cs="Arial"/>
          <w:snapToGrid w:val="0"/>
          <w:color w:val="000000"/>
          <w:spacing w:val="-2"/>
          <w:kern w:val="0"/>
          <w:position w:val="-1"/>
          <w:sz w:val="20"/>
          <w:szCs w:val="20"/>
        </w:rPr>
        <w:t xml:space="preserve">2014 </w:t>
      </w:r>
      <w:r w:rsidRPr="00FF10CA">
        <w:rPr>
          <w:rFonts w:ascii="微软雅黑" w:eastAsia="微软雅黑" w:hAnsi="微软雅黑" w:cs="微软雅黑"/>
          <w:snapToGrid w:val="0"/>
          <w:color w:val="000000"/>
          <w:spacing w:val="-2"/>
          <w:kern w:val="0"/>
          <w:position w:val="-1"/>
          <w:sz w:val="20"/>
          <w:szCs w:val="20"/>
        </w:rPr>
        <w:t xml:space="preserve">年 </w:t>
      </w:r>
      <w:r w:rsidRPr="00FF10CA">
        <w:rPr>
          <w:rFonts w:ascii="Arial" w:eastAsia="Arial" w:hAnsi="Arial" w:cs="Arial"/>
          <w:snapToGrid w:val="0"/>
          <w:color w:val="000000"/>
          <w:spacing w:val="-2"/>
          <w:kern w:val="0"/>
          <w:position w:val="-1"/>
          <w:sz w:val="20"/>
          <w:szCs w:val="20"/>
        </w:rPr>
        <w:t xml:space="preserve">12 </w:t>
      </w:r>
      <w:r w:rsidRPr="00FF10CA">
        <w:rPr>
          <w:rFonts w:ascii="微软雅黑" w:eastAsia="微软雅黑" w:hAnsi="微软雅黑" w:cs="微软雅黑"/>
          <w:snapToGrid w:val="0"/>
          <w:color w:val="000000"/>
          <w:spacing w:val="-2"/>
          <w:kern w:val="0"/>
          <w:position w:val="-1"/>
          <w:sz w:val="20"/>
          <w:szCs w:val="20"/>
        </w:rPr>
        <w:t xml:space="preserve">月 </w:t>
      </w:r>
      <w:r w:rsidRPr="00FF10CA">
        <w:rPr>
          <w:rFonts w:ascii="Arial" w:eastAsia="Arial" w:hAnsi="Arial" w:cs="Arial"/>
          <w:snapToGrid w:val="0"/>
          <w:color w:val="000000"/>
          <w:spacing w:val="-2"/>
          <w:kern w:val="0"/>
          <w:position w:val="-1"/>
          <w:sz w:val="20"/>
          <w:szCs w:val="20"/>
        </w:rPr>
        <w:t xml:space="preserve">22 </w:t>
      </w:r>
      <w:r w:rsidRPr="00FF10CA">
        <w:rPr>
          <w:rFonts w:ascii="微软雅黑" w:eastAsia="微软雅黑" w:hAnsi="微软雅黑" w:cs="微软雅黑"/>
          <w:snapToGrid w:val="0"/>
          <w:color w:val="000000"/>
          <w:spacing w:val="-2"/>
          <w:kern w:val="0"/>
          <w:position w:val="-1"/>
          <w:sz w:val="20"/>
          <w:szCs w:val="20"/>
        </w:rPr>
        <w:t>日</w:t>
      </w:r>
    </w:p>
    <w:p w:rsidR="00FF10CA" w:rsidRPr="00FF10CA" w:rsidRDefault="00FF10CA" w:rsidP="00FF10CA">
      <w:pPr>
        <w:widowControl/>
        <w:kinsoku w:val="0"/>
        <w:autoSpaceDE w:val="0"/>
        <w:autoSpaceDN w:val="0"/>
        <w:adjustRightInd w:val="0"/>
        <w:snapToGrid w:val="0"/>
        <w:spacing w:line="209" w:lineRule="exact"/>
        <w:ind w:left="1"/>
        <w:jc w:val="left"/>
        <w:textAlignment w:val="baseline"/>
        <w:rPr>
          <w:rFonts w:ascii="微软雅黑" w:eastAsia="微软雅黑" w:hAnsi="微软雅黑" w:cs="微软雅黑"/>
          <w:snapToGrid w:val="0"/>
          <w:color w:val="000000"/>
          <w:kern w:val="0"/>
          <w:sz w:val="20"/>
          <w:szCs w:val="20"/>
        </w:rPr>
        <w:sectPr w:rsidR="00FF10CA" w:rsidRPr="00FF10CA">
          <w:type w:val="continuous"/>
          <w:pgSz w:w="11906" w:h="16838"/>
          <w:pgMar w:top="400" w:right="1745" w:bottom="678" w:left="1745" w:header="0" w:footer="500" w:gutter="0"/>
          <w:cols w:num="2" w:space="720" w:equalWidth="0">
            <w:col w:w="1674" w:space="100"/>
            <w:col w:w="6642"/>
          </w:cols>
        </w:sectPr>
      </w:pPr>
    </w:p>
    <w:p w:rsidR="00FF10CA" w:rsidRDefault="00FF10CA" w:rsidP="00FF10CA">
      <w:pPr>
        <w:spacing w:before="133" w:line="209" w:lineRule="auto"/>
        <w:ind w:left="1701"/>
        <w:outlineLvl w:val="1"/>
        <w:rPr>
          <w:rFonts w:ascii="微软雅黑" w:eastAsia="微软雅黑" w:hAnsi="微软雅黑" w:cs="微软雅黑"/>
          <w:sz w:val="31"/>
          <w:szCs w:val="31"/>
        </w:rPr>
      </w:pPr>
      <w:bookmarkStart w:id="34" w:name="_Toc1773872932"/>
      <w:bookmarkStart w:id="35" w:name="_Toc148977712"/>
      <w:r>
        <w:rPr>
          <w:rFonts w:ascii="微软雅黑" w:eastAsia="微软雅黑" w:hAnsi="微软雅黑" w:cs="微软雅黑"/>
          <w:spacing w:val="32"/>
          <w:sz w:val="31"/>
          <w:szCs w:val="31"/>
        </w:rPr>
        <w:lastRenderedPageBreak/>
        <w:t>郑</w:t>
      </w:r>
      <w:r>
        <w:rPr>
          <w:rFonts w:ascii="微软雅黑" w:eastAsia="微软雅黑" w:hAnsi="微软雅黑" w:cs="微软雅黑"/>
          <w:spacing w:val="24"/>
          <w:sz w:val="31"/>
          <w:szCs w:val="31"/>
        </w:rPr>
        <w:t>州师范学院毕业论文(设计) 工作规定</w:t>
      </w:r>
      <w:bookmarkEnd w:id="34"/>
      <w:bookmarkEnd w:id="35"/>
    </w:p>
    <w:p w:rsidR="00FF10CA" w:rsidRDefault="00FF10CA" w:rsidP="00FF10CA">
      <w:pPr>
        <w:widowControl/>
        <w:kinsoku w:val="0"/>
        <w:autoSpaceDE w:val="0"/>
        <w:autoSpaceDN w:val="0"/>
        <w:adjustRightInd w:val="0"/>
        <w:snapToGrid w:val="0"/>
        <w:spacing w:before="36" w:line="185" w:lineRule="auto"/>
        <w:ind w:right="233"/>
        <w:jc w:val="center"/>
        <w:textAlignment w:val="baseline"/>
        <w:rPr>
          <w:rFonts w:ascii="微软雅黑" w:eastAsia="微软雅黑" w:hAnsi="微软雅黑" w:cs="微软雅黑"/>
          <w:snapToGrid w:val="0"/>
          <w:color w:val="000000"/>
          <w:spacing w:val="6"/>
          <w:kern w:val="0"/>
          <w:sz w:val="20"/>
          <w:szCs w:val="20"/>
        </w:rPr>
      </w:pPr>
      <w:r>
        <w:rPr>
          <w:rFonts w:ascii="微软雅黑" w:eastAsia="微软雅黑" w:hAnsi="微软雅黑" w:cs="微软雅黑"/>
          <w:spacing w:val="-8"/>
        </w:rPr>
        <w:t>郑师院行【</w:t>
      </w:r>
      <w:r>
        <w:rPr>
          <w:rFonts w:ascii="Times New Roman" w:eastAsia="Times New Roman" w:hAnsi="Times New Roman" w:cs="Times New Roman"/>
          <w:spacing w:val="-8"/>
        </w:rPr>
        <w:t>2013</w:t>
      </w:r>
      <w:r>
        <w:rPr>
          <w:rFonts w:ascii="微软雅黑" w:eastAsia="微软雅黑" w:hAnsi="微软雅黑" w:cs="微软雅黑"/>
          <w:spacing w:val="-8"/>
        </w:rPr>
        <w:t xml:space="preserve">】  </w:t>
      </w:r>
      <w:r>
        <w:rPr>
          <w:rFonts w:ascii="Times New Roman" w:eastAsia="Times New Roman" w:hAnsi="Times New Roman" w:cs="Times New Roman"/>
          <w:spacing w:val="-8"/>
        </w:rPr>
        <w:t xml:space="preserve">163 </w:t>
      </w:r>
      <w:r>
        <w:rPr>
          <w:rFonts w:ascii="微软雅黑" w:eastAsia="微软雅黑" w:hAnsi="微软雅黑" w:cs="微软雅黑"/>
          <w:spacing w:val="-8"/>
        </w:rPr>
        <w:t>号</w:t>
      </w:r>
    </w:p>
    <w:p w:rsidR="00FF10CA" w:rsidRPr="001C2640" w:rsidRDefault="00FF10CA" w:rsidP="001B449E">
      <w:pPr>
        <w:widowControl/>
        <w:kinsoku w:val="0"/>
        <w:autoSpaceDE w:val="0"/>
        <w:autoSpaceDN w:val="0"/>
        <w:adjustRightInd w:val="0"/>
        <w:snapToGrid w:val="0"/>
        <w:spacing w:before="175" w:line="273" w:lineRule="auto"/>
        <w:ind w:firstLine="483"/>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10"/>
          <w:kern w:val="0"/>
          <w:szCs w:val="21"/>
        </w:rPr>
        <w:t>毕业论文(设计)  是本科院校人才培养计划的重要组成部分，是实现本科培养目</w:t>
      </w:r>
      <w:r w:rsidRPr="001C2640">
        <w:rPr>
          <w:rFonts w:ascii="微软雅黑" w:eastAsia="微软雅黑" w:hAnsi="微软雅黑" w:cs="微软雅黑"/>
          <w:snapToGrid w:val="0"/>
          <w:color w:val="000000"/>
          <w:spacing w:val="9"/>
          <w:kern w:val="0"/>
          <w:szCs w:val="21"/>
        </w:rPr>
        <w:t>标</w:t>
      </w:r>
      <w:r w:rsidRPr="001C2640">
        <w:rPr>
          <w:rFonts w:ascii="微软雅黑" w:eastAsia="微软雅黑" w:hAnsi="微软雅黑" w:cs="微软雅黑"/>
          <w:snapToGrid w:val="0"/>
          <w:color w:val="000000"/>
          <w:spacing w:val="15"/>
          <w:kern w:val="0"/>
          <w:szCs w:val="21"/>
        </w:rPr>
        <w:t>的</w:t>
      </w:r>
      <w:r w:rsidRPr="001C2640">
        <w:rPr>
          <w:rFonts w:ascii="微软雅黑" w:eastAsia="微软雅黑" w:hAnsi="微软雅黑" w:cs="微软雅黑"/>
          <w:snapToGrid w:val="0"/>
          <w:color w:val="000000"/>
          <w:spacing w:val="10"/>
          <w:kern w:val="0"/>
          <w:szCs w:val="21"/>
        </w:rPr>
        <w:t>重要教学环节。它既是培养学生初步科学研究能力和独立工作能力的教育过程，又是</w:t>
      </w:r>
      <w:r w:rsidRPr="001C2640">
        <w:rPr>
          <w:rFonts w:ascii="微软雅黑" w:eastAsia="微软雅黑" w:hAnsi="微软雅黑" w:cs="微软雅黑"/>
          <w:snapToGrid w:val="0"/>
          <w:color w:val="000000"/>
          <w:spacing w:val="12"/>
          <w:kern w:val="0"/>
          <w:szCs w:val="21"/>
        </w:rPr>
        <w:t>对</w:t>
      </w:r>
      <w:r w:rsidRPr="001C2640">
        <w:rPr>
          <w:rFonts w:ascii="微软雅黑" w:eastAsia="微软雅黑" w:hAnsi="微软雅黑" w:cs="微软雅黑"/>
          <w:snapToGrid w:val="0"/>
          <w:color w:val="000000"/>
          <w:spacing w:val="9"/>
          <w:kern w:val="0"/>
          <w:szCs w:val="21"/>
        </w:rPr>
        <w:t>学</w:t>
      </w:r>
      <w:r w:rsidRPr="001C2640">
        <w:rPr>
          <w:rFonts w:ascii="微软雅黑" w:eastAsia="微软雅黑" w:hAnsi="微软雅黑" w:cs="微软雅黑"/>
          <w:snapToGrid w:val="0"/>
          <w:color w:val="000000"/>
          <w:spacing w:val="6"/>
          <w:kern w:val="0"/>
          <w:szCs w:val="21"/>
        </w:rPr>
        <w:t>生学习、研究和实践能力的全面总结与检验，  是对学生本科毕业和学位资格认证的</w:t>
      </w:r>
      <w:r w:rsidRPr="001C2640">
        <w:rPr>
          <w:rFonts w:ascii="微软雅黑" w:eastAsia="微软雅黑" w:hAnsi="微软雅黑" w:cs="微软雅黑"/>
          <w:snapToGrid w:val="0"/>
          <w:color w:val="000000"/>
          <w:spacing w:val="17"/>
          <w:kern w:val="0"/>
          <w:szCs w:val="21"/>
        </w:rPr>
        <w:t>重</w:t>
      </w:r>
      <w:r w:rsidRPr="001C2640">
        <w:rPr>
          <w:rFonts w:ascii="微软雅黑" w:eastAsia="微软雅黑" w:hAnsi="微软雅黑" w:cs="微软雅黑"/>
          <w:snapToGrid w:val="0"/>
          <w:color w:val="000000"/>
          <w:spacing w:val="10"/>
          <w:kern w:val="0"/>
          <w:szCs w:val="21"/>
        </w:rPr>
        <w:t>要依据，同时也是衡量本科院校办学质量和办学效益的重要评价指标。为积极推进我校本科生毕业论文(设计) 管理工作的科学化、规范化，切实提高毕业论文(设计)  的</w:t>
      </w:r>
      <w:r w:rsidRPr="001C2640">
        <w:rPr>
          <w:rFonts w:ascii="微软雅黑" w:eastAsia="微软雅黑" w:hAnsi="微软雅黑" w:cs="微软雅黑"/>
          <w:snapToGrid w:val="0"/>
          <w:color w:val="000000"/>
          <w:spacing w:val="4"/>
          <w:kern w:val="0"/>
          <w:szCs w:val="21"/>
        </w:rPr>
        <w:t>质</w:t>
      </w:r>
      <w:r w:rsidRPr="001C2640">
        <w:rPr>
          <w:rFonts w:ascii="微软雅黑" w:eastAsia="微软雅黑" w:hAnsi="微软雅黑" w:cs="微软雅黑"/>
          <w:snapToGrid w:val="0"/>
          <w:color w:val="000000"/>
          <w:spacing w:val="6"/>
          <w:kern w:val="0"/>
          <w:szCs w:val="21"/>
        </w:rPr>
        <w:t>量和人才培养规格，特制订本规定</w:t>
      </w:r>
      <w:r w:rsidRPr="001C2640">
        <w:rPr>
          <w:rFonts w:ascii="微软雅黑" w:eastAsia="微软雅黑" w:hAnsi="微软雅黑" w:cs="微软雅黑"/>
          <w:snapToGrid w:val="0"/>
          <w:color w:val="000000"/>
          <w:spacing w:val="4"/>
          <w:kern w:val="0"/>
          <w:szCs w:val="21"/>
        </w:rPr>
        <w:t>。</w:t>
      </w:r>
    </w:p>
    <w:p w:rsidR="00FF10CA" w:rsidRPr="001C2640" w:rsidRDefault="00FF10CA" w:rsidP="001C2640">
      <w:pPr>
        <w:widowControl/>
        <w:kinsoku w:val="0"/>
        <w:wordWrap w:val="0"/>
        <w:autoSpaceDE w:val="0"/>
        <w:autoSpaceDN w:val="0"/>
        <w:adjustRightInd w:val="0"/>
        <w:snapToGrid w:val="0"/>
        <w:spacing w:line="187" w:lineRule="auto"/>
        <w:ind w:left="420"/>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26"/>
          <w:kern w:val="0"/>
          <w:szCs w:val="21"/>
        </w:rPr>
        <w:t>一</w:t>
      </w:r>
      <w:r w:rsidRPr="001C2640">
        <w:rPr>
          <w:rFonts w:ascii="微软雅黑" w:eastAsia="微软雅黑" w:hAnsi="微软雅黑" w:cs="微软雅黑"/>
          <w:snapToGrid w:val="0"/>
          <w:color w:val="000000"/>
          <w:spacing w:val="25"/>
          <w:kern w:val="0"/>
          <w:szCs w:val="21"/>
        </w:rPr>
        <w:t>、毕业论文(设计)工作的组织与管理</w:t>
      </w:r>
    </w:p>
    <w:p w:rsidR="00FF10CA" w:rsidRPr="001C2640" w:rsidRDefault="00FF10CA" w:rsidP="001B449E">
      <w:pPr>
        <w:widowControl/>
        <w:kinsoku w:val="0"/>
        <w:autoSpaceDE w:val="0"/>
        <w:autoSpaceDN w:val="0"/>
        <w:adjustRightInd w:val="0"/>
        <w:snapToGrid w:val="0"/>
        <w:spacing w:before="140" w:line="273" w:lineRule="auto"/>
        <w:ind w:right="2" w:firstLine="47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22"/>
          <w:kern w:val="0"/>
          <w:szCs w:val="21"/>
        </w:rPr>
        <w:t>本科</w:t>
      </w:r>
      <w:r w:rsidRPr="001C2640">
        <w:rPr>
          <w:rFonts w:ascii="微软雅黑" w:eastAsia="微软雅黑" w:hAnsi="微软雅黑" w:cs="微软雅黑"/>
          <w:snapToGrid w:val="0"/>
          <w:color w:val="000000"/>
          <w:spacing w:val="14"/>
          <w:kern w:val="0"/>
          <w:szCs w:val="21"/>
        </w:rPr>
        <w:t>毕</w:t>
      </w:r>
      <w:r w:rsidRPr="001C2640">
        <w:rPr>
          <w:rFonts w:ascii="微软雅黑" w:eastAsia="微软雅黑" w:hAnsi="微软雅黑" w:cs="微软雅黑"/>
          <w:snapToGrid w:val="0"/>
          <w:color w:val="000000"/>
          <w:spacing w:val="11"/>
          <w:kern w:val="0"/>
          <w:szCs w:val="21"/>
        </w:rPr>
        <w:t>业生毕业论文(设计</w:t>
      </w:r>
      <w:r w:rsidR="001C2640">
        <w:rPr>
          <w:rFonts w:ascii="微软雅黑" w:eastAsia="微软雅黑" w:hAnsi="微软雅黑" w:cs="微软雅黑"/>
          <w:snapToGrid w:val="0"/>
          <w:color w:val="000000"/>
          <w:spacing w:val="11"/>
          <w:kern w:val="0"/>
          <w:szCs w:val="21"/>
        </w:rPr>
        <w:t xml:space="preserve">) </w:t>
      </w:r>
      <w:r w:rsidRPr="001C2640">
        <w:rPr>
          <w:rFonts w:ascii="微软雅黑" w:eastAsia="微软雅黑" w:hAnsi="微软雅黑" w:cs="微软雅黑"/>
          <w:snapToGrid w:val="0"/>
          <w:color w:val="000000"/>
          <w:spacing w:val="11"/>
          <w:kern w:val="0"/>
          <w:szCs w:val="21"/>
        </w:rPr>
        <w:t>工作在主管校长的统一领导下，按照校、院(系)、教</w:t>
      </w:r>
      <w:r w:rsidRPr="001C2640">
        <w:rPr>
          <w:rFonts w:ascii="微软雅黑" w:eastAsia="微软雅黑" w:hAnsi="微软雅黑" w:cs="微软雅黑"/>
          <w:snapToGrid w:val="0"/>
          <w:color w:val="000000"/>
          <w:spacing w:val="6"/>
          <w:kern w:val="0"/>
          <w:szCs w:val="21"/>
        </w:rPr>
        <w:t>研</w:t>
      </w:r>
      <w:r w:rsidRPr="001C2640">
        <w:rPr>
          <w:rFonts w:ascii="微软雅黑" w:eastAsia="微软雅黑" w:hAnsi="微软雅黑" w:cs="微软雅黑"/>
          <w:snapToGrid w:val="0"/>
          <w:color w:val="000000"/>
          <w:spacing w:val="4"/>
          <w:kern w:val="0"/>
          <w:szCs w:val="21"/>
        </w:rPr>
        <w:t>室、指导教师层层负责、分级管理、学生独立完成的方法进行。教务处是学校主管本科</w:t>
      </w:r>
      <w:r w:rsidRPr="001C2640">
        <w:rPr>
          <w:rFonts w:ascii="微软雅黑" w:eastAsia="微软雅黑" w:hAnsi="微软雅黑" w:cs="微软雅黑"/>
          <w:snapToGrid w:val="0"/>
          <w:color w:val="000000"/>
          <w:spacing w:val="24"/>
          <w:kern w:val="0"/>
          <w:szCs w:val="21"/>
        </w:rPr>
        <w:t>生毕业论文(设计)工作的职能部门。</w:t>
      </w:r>
    </w:p>
    <w:p w:rsidR="00FF10CA" w:rsidRPr="001C2640" w:rsidRDefault="00FF10CA" w:rsidP="001B449E">
      <w:pPr>
        <w:widowControl/>
        <w:tabs>
          <w:tab w:val="left" w:pos="604"/>
        </w:tabs>
        <w:kinsoku w:val="0"/>
        <w:autoSpaceDE w:val="0"/>
        <w:autoSpaceDN w:val="0"/>
        <w:adjustRightInd w:val="0"/>
        <w:snapToGrid w:val="0"/>
        <w:spacing w:line="448" w:lineRule="exact"/>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position w:val="16"/>
          <w:szCs w:val="21"/>
        </w:rPr>
        <w:tab/>
      </w:r>
      <w:r w:rsidRPr="001C2640">
        <w:rPr>
          <w:rFonts w:ascii="微软雅黑" w:eastAsia="微软雅黑" w:hAnsi="微软雅黑" w:cs="微软雅黑"/>
          <w:snapToGrid w:val="0"/>
          <w:color w:val="000000"/>
          <w:spacing w:val="27"/>
          <w:kern w:val="0"/>
          <w:position w:val="16"/>
          <w:szCs w:val="21"/>
        </w:rPr>
        <w:t>(</w:t>
      </w:r>
      <w:r w:rsidRPr="001C2640">
        <w:rPr>
          <w:rFonts w:ascii="微软雅黑" w:eastAsia="微软雅黑" w:hAnsi="微软雅黑" w:cs="微软雅黑"/>
          <w:snapToGrid w:val="0"/>
          <w:color w:val="000000"/>
          <w:spacing w:val="24"/>
          <w:kern w:val="0"/>
          <w:position w:val="16"/>
          <w:szCs w:val="21"/>
        </w:rPr>
        <w:t>一)教务处工作职责</w:t>
      </w:r>
    </w:p>
    <w:p w:rsidR="00FF10CA" w:rsidRPr="001C2640" w:rsidRDefault="00FF10CA" w:rsidP="001B449E">
      <w:pPr>
        <w:widowControl/>
        <w:kinsoku w:val="0"/>
        <w:autoSpaceDE w:val="0"/>
        <w:autoSpaceDN w:val="0"/>
        <w:adjustRightInd w:val="0"/>
        <w:snapToGrid w:val="0"/>
        <w:spacing w:before="2" w:line="185" w:lineRule="auto"/>
        <w:ind w:left="496"/>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34"/>
          <w:kern w:val="0"/>
          <w:szCs w:val="21"/>
        </w:rPr>
        <w:t>1</w:t>
      </w:r>
      <w:r w:rsidRPr="001C2640">
        <w:rPr>
          <w:rFonts w:ascii="微软雅黑" w:eastAsia="微软雅黑" w:hAnsi="微软雅黑" w:cs="微软雅黑"/>
          <w:snapToGrid w:val="0"/>
          <w:color w:val="000000"/>
          <w:spacing w:val="19"/>
          <w:kern w:val="0"/>
          <w:szCs w:val="21"/>
        </w:rPr>
        <w:t>研究、制定有关毕业论文(设计)工作的管理文件。</w:t>
      </w:r>
    </w:p>
    <w:p w:rsidR="00FF10CA" w:rsidRPr="001C2640" w:rsidRDefault="00FF10CA" w:rsidP="001B449E">
      <w:pPr>
        <w:widowControl/>
        <w:kinsoku w:val="0"/>
        <w:autoSpaceDE w:val="0"/>
        <w:autoSpaceDN w:val="0"/>
        <w:adjustRightInd w:val="0"/>
        <w:snapToGrid w:val="0"/>
        <w:spacing w:before="143" w:line="186" w:lineRule="auto"/>
        <w:ind w:left="48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35"/>
          <w:kern w:val="0"/>
          <w:szCs w:val="21"/>
        </w:rPr>
        <w:t>2</w:t>
      </w:r>
      <w:r w:rsidRPr="001C2640">
        <w:rPr>
          <w:rFonts w:ascii="微软雅黑" w:eastAsia="微软雅黑" w:hAnsi="微软雅黑" w:cs="微软雅黑"/>
          <w:snapToGrid w:val="0"/>
          <w:color w:val="000000"/>
          <w:spacing w:val="29"/>
          <w:kern w:val="0"/>
          <w:szCs w:val="21"/>
        </w:rPr>
        <w:t>汇总各院(系)毕业论文(设计)题目，审核指导教师资格。</w:t>
      </w:r>
    </w:p>
    <w:p w:rsidR="00FF10CA" w:rsidRPr="001C2640" w:rsidRDefault="00FF10CA" w:rsidP="001B449E">
      <w:pPr>
        <w:widowControl/>
        <w:kinsoku w:val="0"/>
        <w:autoSpaceDE w:val="0"/>
        <w:autoSpaceDN w:val="0"/>
        <w:adjustRightInd w:val="0"/>
        <w:snapToGrid w:val="0"/>
        <w:spacing w:before="143" w:line="273" w:lineRule="auto"/>
        <w:ind w:right="40" w:firstLine="482"/>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2"/>
          <w:kern w:val="0"/>
          <w:szCs w:val="21"/>
        </w:rPr>
        <w:t>3</w:t>
      </w:r>
      <w:r w:rsidRPr="001C2640">
        <w:rPr>
          <w:rFonts w:ascii="微软雅黑" w:eastAsia="微软雅黑" w:hAnsi="微软雅黑" w:cs="微软雅黑"/>
          <w:snapToGrid w:val="0"/>
          <w:color w:val="000000"/>
          <w:spacing w:val="11"/>
          <w:kern w:val="0"/>
          <w:szCs w:val="21"/>
        </w:rPr>
        <w:t>对各院(系) 毕业论文</w:t>
      </w:r>
      <w:r w:rsidRPr="001C2640">
        <w:rPr>
          <w:rFonts w:ascii="Arial" w:eastAsia="Arial" w:hAnsi="Arial" w:cs="Arial"/>
          <w:snapToGrid w:val="0"/>
          <w:color w:val="000000"/>
          <w:spacing w:val="11"/>
          <w:kern w:val="0"/>
          <w:szCs w:val="21"/>
        </w:rPr>
        <w:t>(</w:t>
      </w:r>
      <w:r w:rsidRPr="001C2640">
        <w:rPr>
          <w:rFonts w:ascii="微软雅黑" w:eastAsia="微软雅黑" w:hAnsi="微软雅黑" w:cs="微软雅黑"/>
          <w:snapToGrid w:val="0"/>
          <w:color w:val="000000"/>
          <w:spacing w:val="11"/>
          <w:kern w:val="0"/>
          <w:szCs w:val="21"/>
        </w:rPr>
        <w:t>设计</w:t>
      </w:r>
      <w:r w:rsidRPr="001C2640">
        <w:rPr>
          <w:rFonts w:ascii="Arial" w:eastAsia="Arial" w:hAnsi="Arial" w:cs="Arial"/>
          <w:snapToGrid w:val="0"/>
          <w:color w:val="000000"/>
          <w:spacing w:val="11"/>
          <w:kern w:val="0"/>
          <w:szCs w:val="21"/>
        </w:rPr>
        <w:t>)</w:t>
      </w:r>
      <w:r w:rsidRPr="001C2640">
        <w:rPr>
          <w:rFonts w:ascii="微软雅黑" w:eastAsia="微软雅黑" w:hAnsi="微软雅黑" w:cs="微软雅黑"/>
          <w:snapToGrid w:val="0"/>
          <w:color w:val="000000"/>
          <w:spacing w:val="11"/>
          <w:kern w:val="0"/>
          <w:szCs w:val="21"/>
        </w:rPr>
        <w:t>的写作提纲、指导、答辩和成绩评定情况进行督促、</w:t>
      </w:r>
      <w:r w:rsidRPr="001C2640">
        <w:rPr>
          <w:rFonts w:ascii="微软雅黑" w:eastAsia="微软雅黑" w:hAnsi="微软雅黑" w:cs="微软雅黑"/>
          <w:snapToGrid w:val="0"/>
          <w:color w:val="000000"/>
          <w:spacing w:val="30"/>
          <w:kern w:val="0"/>
          <w:szCs w:val="21"/>
        </w:rPr>
        <w:t>检</w:t>
      </w:r>
      <w:r w:rsidRPr="001C2640">
        <w:rPr>
          <w:rFonts w:ascii="微软雅黑" w:eastAsia="微软雅黑" w:hAnsi="微软雅黑" w:cs="微软雅黑"/>
          <w:snapToGrid w:val="0"/>
          <w:color w:val="000000"/>
          <w:spacing w:val="22"/>
          <w:kern w:val="0"/>
          <w:szCs w:val="21"/>
        </w:rPr>
        <w:t>查和审核，认定毕业论文(设计)成绩。</w:t>
      </w:r>
    </w:p>
    <w:p w:rsidR="00FF10CA" w:rsidRPr="001C2640" w:rsidRDefault="00FF10CA" w:rsidP="001B449E">
      <w:pPr>
        <w:widowControl/>
        <w:kinsoku w:val="0"/>
        <w:autoSpaceDE w:val="0"/>
        <w:autoSpaceDN w:val="0"/>
        <w:adjustRightInd w:val="0"/>
        <w:snapToGrid w:val="0"/>
        <w:spacing w:before="2" w:line="273" w:lineRule="auto"/>
        <w:ind w:left="5" w:right="6" w:firstLine="47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7"/>
          <w:kern w:val="0"/>
          <w:szCs w:val="21"/>
        </w:rPr>
        <w:t>4</w:t>
      </w:r>
      <w:r w:rsidRPr="001C2640">
        <w:rPr>
          <w:rFonts w:ascii="微软雅黑" w:eastAsia="微软雅黑" w:hAnsi="微软雅黑" w:cs="微软雅黑"/>
          <w:snapToGrid w:val="0"/>
          <w:color w:val="000000"/>
          <w:spacing w:val="7"/>
          <w:kern w:val="0"/>
          <w:szCs w:val="21"/>
        </w:rPr>
        <w:t>组织评选优秀毕业论文(设计) 和优秀指导教师，编印《郑州师范学院本科生</w:t>
      </w:r>
      <w:r w:rsidRPr="001C2640">
        <w:rPr>
          <w:rFonts w:ascii="微软雅黑" w:eastAsia="微软雅黑" w:hAnsi="微软雅黑" w:cs="微软雅黑"/>
          <w:snapToGrid w:val="0"/>
          <w:color w:val="000000"/>
          <w:spacing w:val="6"/>
          <w:kern w:val="0"/>
          <w:szCs w:val="21"/>
        </w:rPr>
        <w:t>优</w:t>
      </w:r>
      <w:r w:rsidRPr="001C2640">
        <w:rPr>
          <w:rFonts w:ascii="微软雅黑" w:eastAsia="微软雅黑" w:hAnsi="微软雅黑" w:cs="微软雅黑"/>
          <w:snapToGrid w:val="0"/>
          <w:color w:val="000000"/>
          <w:kern w:val="0"/>
          <w:szCs w:val="21"/>
        </w:rPr>
        <w:t xml:space="preserve">秀 </w:t>
      </w:r>
      <w:r w:rsidRPr="001C2640">
        <w:rPr>
          <w:rFonts w:ascii="微软雅黑" w:eastAsia="微软雅黑" w:hAnsi="微软雅黑" w:cs="微软雅黑"/>
          <w:snapToGrid w:val="0"/>
          <w:color w:val="000000"/>
          <w:spacing w:val="29"/>
          <w:kern w:val="0"/>
          <w:szCs w:val="21"/>
        </w:rPr>
        <w:t>毕</w:t>
      </w:r>
      <w:r w:rsidRPr="001C2640">
        <w:rPr>
          <w:rFonts w:ascii="微软雅黑" w:eastAsia="微软雅黑" w:hAnsi="微软雅黑" w:cs="微软雅黑"/>
          <w:snapToGrid w:val="0"/>
          <w:color w:val="000000"/>
          <w:spacing w:val="21"/>
          <w:kern w:val="0"/>
          <w:szCs w:val="21"/>
        </w:rPr>
        <w:t>业论文(设计)汇编》。</w:t>
      </w:r>
    </w:p>
    <w:p w:rsidR="00FF10CA" w:rsidRPr="001C2640" w:rsidRDefault="00FF10CA" w:rsidP="001B449E">
      <w:pPr>
        <w:widowControl/>
        <w:tabs>
          <w:tab w:val="left" w:pos="604"/>
        </w:tabs>
        <w:kinsoku w:val="0"/>
        <w:autoSpaceDE w:val="0"/>
        <w:autoSpaceDN w:val="0"/>
        <w:adjustRightInd w:val="0"/>
        <w:snapToGrid w:val="0"/>
        <w:spacing w:before="1" w:line="185"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51"/>
          <w:kern w:val="0"/>
          <w:szCs w:val="21"/>
        </w:rPr>
        <w:t>(二)院(系)工作职</w:t>
      </w:r>
      <w:r w:rsidRPr="001C2640">
        <w:rPr>
          <w:rFonts w:ascii="微软雅黑" w:eastAsia="微软雅黑" w:hAnsi="微软雅黑" w:cs="微软雅黑"/>
          <w:snapToGrid w:val="0"/>
          <w:color w:val="000000"/>
          <w:spacing w:val="49"/>
          <w:kern w:val="0"/>
          <w:szCs w:val="21"/>
        </w:rPr>
        <w:t>责</w:t>
      </w:r>
    </w:p>
    <w:p w:rsidR="00FF10CA" w:rsidRPr="001C2640" w:rsidRDefault="00FF10CA" w:rsidP="001B449E">
      <w:pPr>
        <w:widowControl/>
        <w:kinsoku w:val="0"/>
        <w:autoSpaceDE w:val="0"/>
        <w:autoSpaceDN w:val="0"/>
        <w:adjustRightInd w:val="0"/>
        <w:snapToGrid w:val="0"/>
        <w:spacing w:before="143" w:line="273" w:lineRule="auto"/>
        <w:ind w:right="2" w:firstLine="495"/>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31"/>
          <w:kern w:val="0"/>
          <w:szCs w:val="21"/>
        </w:rPr>
        <w:t>1</w:t>
      </w:r>
      <w:r w:rsidRPr="001C2640">
        <w:rPr>
          <w:rFonts w:ascii="微软雅黑" w:eastAsia="微软雅黑" w:hAnsi="微软雅黑" w:cs="微软雅黑"/>
          <w:snapToGrid w:val="0"/>
          <w:color w:val="000000"/>
          <w:spacing w:val="18"/>
          <w:kern w:val="0"/>
          <w:szCs w:val="21"/>
        </w:rPr>
        <w:t>成立由各院(系)  主管教学的领导任组长、各教研室主任为成员的毕业论文(设</w:t>
      </w:r>
      <w:r w:rsidRPr="001C2640">
        <w:rPr>
          <w:rFonts w:ascii="微软雅黑" w:eastAsia="微软雅黑" w:hAnsi="微软雅黑" w:cs="微软雅黑"/>
          <w:snapToGrid w:val="0"/>
          <w:color w:val="000000"/>
          <w:spacing w:val="24"/>
          <w:kern w:val="0"/>
          <w:szCs w:val="21"/>
        </w:rPr>
        <w:t>计</w:t>
      </w:r>
      <w:r w:rsidRPr="001C2640">
        <w:rPr>
          <w:rFonts w:ascii="微软雅黑" w:eastAsia="微软雅黑" w:hAnsi="微软雅黑" w:cs="微软雅黑"/>
          <w:snapToGrid w:val="0"/>
          <w:color w:val="000000"/>
          <w:spacing w:val="20"/>
          <w:kern w:val="0"/>
          <w:szCs w:val="21"/>
        </w:rPr>
        <w:t>)工作领导小组。</w:t>
      </w:r>
    </w:p>
    <w:p w:rsidR="00FF10CA" w:rsidRPr="001C2640" w:rsidRDefault="00FF10CA" w:rsidP="001B449E">
      <w:pPr>
        <w:widowControl/>
        <w:kinsoku w:val="0"/>
        <w:autoSpaceDE w:val="0"/>
        <w:autoSpaceDN w:val="0"/>
        <w:adjustRightInd w:val="0"/>
        <w:snapToGrid w:val="0"/>
        <w:spacing w:before="2" w:line="185" w:lineRule="auto"/>
        <w:ind w:left="48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48"/>
          <w:kern w:val="0"/>
          <w:szCs w:val="21"/>
        </w:rPr>
        <w:t>2</w:t>
      </w:r>
      <w:r w:rsidRPr="001C2640">
        <w:rPr>
          <w:rFonts w:ascii="微软雅黑" w:eastAsia="微软雅黑" w:hAnsi="微软雅黑" w:cs="微软雅黑"/>
          <w:snapToGrid w:val="0"/>
          <w:color w:val="000000"/>
          <w:spacing w:val="24"/>
          <w:kern w:val="0"/>
          <w:szCs w:val="21"/>
        </w:rPr>
        <w:t>进行毕业论文(设计)工作动员，向各教研室布置毕业论文(设计)工作任务。</w:t>
      </w:r>
    </w:p>
    <w:p w:rsidR="00FF10CA" w:rsidRPr="001C2640" w:rsidRDefault="00FF10CA" w:rsidP="001B449E">
      <w:pPr>
        <w:widowControl/>
        <w:kinsoku w:val="0"/>
        <w:autoSpaceDE w:val="0"/>
        <w:autoSpaceDN w:val="0"/>
        <w:adjustRightInd w:val="0"/>
        <w:snapToGrid w:val="0"/>
        <w:spacing w:before="142" w:line="273" w:lineRule="auto"/>
        <w:ind w:firstLine="482"/>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6"/>
          <w:kern w:val="0"/>
          <w:szCs w:val="21"/>
        </w:rPr>
        <w:t>3</w:t>
      </w:r>
      <w:r w:rsidRPr="001C2640">
        <w:rPr>
          <w:rFonts w:ascii="微软雅黑" w:eastAsia="微软雅黑" w:hAnsi="微软雅黑" w:cs="微软雅黑"/>
          <w:snapToGrid w:val="0"/>
          <w:color w:val="000000"/>
          <w:spacing w:val="6"/>
          <w:kern w:val="0"/>
          <w:szCs w:val="21"/>
        </w:rPr>
        <w:t>组织</w:t>
      </w:r>
      <w:r w:rsidRPr="001C2640">
        <w:rPr>
          <w:rFonts w:ascii="微软雅黑" w:eastAsia="微软雅黑" w:hAnsi="微软雅黑" w:cs="微软雅黑"/>
          <w:snapToGrid w:val="0"/>
          <w:color w:val="000000"/>
          <w:spacing w:val="5"/>
          <w:kern w:val="0"/>
          <w:szCs w:val="21"/>
        </w:rPr>
        <w:t>安</w:t>
      </w:r>
      <w:r w:rsidRPr="001C2640">
        <w:rPr>
          <w:rFonts w:ascii="微软雅黑" w:eastAsia="微软雅黑" w:hAnsi="微软雅黑" w:cs="微软雅黑"/>
          <w:snapToGrid w:val="0"/>
          <w:color w:val="000000"/>
          <w:spacing w:val="3"/>
          <w:kern w:val="0"/>
          <w:szCs w:val="21"/>
        </w:rPr>
        <w:t>排毕业论文(设计) 指导、评阅和答辩工作，  安排指导教师、评阅教师；  成</w:t>
      </w:r>
      <w:r w:rsidRPr="001C2640">
        <w:rPr>
          <w:rFonts w:ascii="微软雅黑" w:eastAsia="微软雅黑" w:hAnsi="微软雅黑" w:cs="微软雅黑"/>
          <w:snapToGrid w:val="0"/>
          <w:color w:val="000000"/>
          <w:spacing w:val="11"/>
          <w:kern w:val="0"/>
          <w:szCs w:val="21"/>
        </w:rPr>
        <w:t>立</w:t>
      </w:r>
      <w:r w:rsidRPr="001C2640">
        <w:rPr>
          <w:rFonts w:ascii="微软雅黑" w:eastAsia="微软雅黑" w:hAnsi="微软雅黑" w:cs="微软雅黑"/>
          <w:snapToGrid w:val="0"/>
          <w:color w:val="000000"/>
          <w:spacing w:val="6"/>
          <w:kern w:val="0"/>
          <w:szCs w:val="21"/>
        </w:rPr>
        <w:t>答辩委员会；确定答辩小组成员及秘书。</w:t>
      </w:r>
    </w:p>
    <w:p w:rsidR="00FF10CA" w:rsidRPr="001C2640" w:rsidRDefault="00FF10CA" w:rsidP="001B449E">
      <w:pPr>
        <w:widowControl/>
        <w:kinsoku w:val="0"/>
        <w:autoSpaceDE w:val="0"/>
        <w:autoSpaceDN w:val="0"/>
        <w:adjustRightInd w:val="0"/>
        <w:snapToGrid w:val="0"/>
        <w:spacing w:before="2" w:line="273" w:lineRule="auto"/>
        <w:ind w:left="478" w:hanging="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8"/>
          <w:kern w:val="0"/>
          <w:szCs w:val="21"/>
        </w:rPr>
        <w:t>4</w:t>
      </w:r>
      <w:r w:rsidRPr="001C2640">
        <w:rPr>
          <w:rFonts w:ascii="微软雅黑" w:eastAsia="微软雅黑" w:hAnsi="微软雅黑" w:cs="微软雅黑"/>
          <w:snapToGrid w:val="0"/>
          <w:color w:val="000000"/>
          <w:spacing w:val="18"/>
          <w:kern w:val="0"/>
          <w:szCs w:val="21"/>
        </w:rPr>
        <w:t>对毕业论文(设计)工作进展情况进行初期、中期、终期工作检查</w:t>
      </w:r>
      <w:r w:rsidRPr="001C2640">
        <w:rPr>
          <w:rFonts w:ascii="微软雅黑" w:eastAsia="微软雅黑" w:hAnsi="微软雅黑" w:cs="微软雅黑"/>
          <w:snapToGrid w:val="0"/>
          <w:color w:val="000000"/>
          <w:spacing w:val="12"/>
          <w:kern w:val="0"/>
          <w:szCs w:val="21"/>
        </w:rPr>
        <w:t>。</w:t>
      </w:r>
    </w:p>
    <w:p w:rsidR="00FF10CA" w:rsidRPr="001C2640" w:rsidRDefault="00FF10CA" w:rsidP="001B449E">
      <w:pPr>
        <w:widowControl/>
        <w:kinsoku w:val="0"/>
        <w:autoSpaceDE w:val="0"/>
        <w:autoSpaceDN w:val="0"/>
        <w:adjustRightInd w:val="0"/>
        <w:snapToGrid w:val="0"/>
        <w:spacing w:before="2" w:line="273" w:lineRule="auto"/>
        <w:ind w:left="478" w:hanging="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52"/>
          <w:kern w:val="0"/>
          <w:szCs w:val="21"/>
        </w:rPr>
        <w:t>5</w:t>
      </w:r>
      <w:r w:rsidRPr="001C2640">
        <w:rPr>
          <w:rFonts w:ascii="微软雅黑" w:eastAsia="微软雅黑" w:hAnsi="微软雅黑" w:cs="微软雅黑"/>
          <w:snapToGrid w:val="0"/>
          <w:color w:val="000000"/>
          <w:spacing w:val="35"/>
          <w:kern w:val="0"/>
          <w:szCs w:val="21"/>
        </w:rPr>
        <w:t>审定本院(系)学生毕业论文(设计)成绩。</w:t>
      </w:r>
    </w:p>
    <w:p w:rsidR="00FF10CA" w:rsidRPr="001C2640" w:rsidRDefault="00FF10CA" w:rsidP="001B449E">
      <w:pPr>
        <w:widowControl/>
        <w:kinsoku w:val="0"/>
        <w:autoSpaceDE w:val="0"/>
        <w:autoSpaceDN w:val="0"/>
        <w:adjustRightInd w:val="0"/>
        <w:snapToGrid w:val="0"/>
        <w:spacing w:before="2" w:line="273" w:lineRule="auto"/>
        <w:ind w:left="478" w:hanging="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38"/>
          <w:kern w:val="0"/>
          <w:szCs w:val="21"/>
        </w:rPr>
        <w:t>6</w:t>
      </w:r>
      <w:r w:rsidRPr="001C2640">
        <w:rPr>
          <w:rFonts w:ascii="微软雅黑" w:eastAsia="微软雅黑" w:hAnsi="微软雅黑" w:cs="微软雅黑"/>
          <w:snapToGrid w:val="0"/>
          <w:color w:val="000000"/>
          <w:spacing w:val="27"/>
          <w:kern w:val="0"/>
          <w:szCs w:val="21"/>
        </w:rPr>
        <w:t>评选本院(系)优秀毕业论文(设计)和指导教师，并向学校推荐。</w:t>
      </w:r>
    </w:p>
    <w:p w:rsidR="00FF10CA" w:rsidRPr="001C2640" w:rsidRDefault="00FF10CA" w:rsidP="001B449E">
      <w:pPr>
        <w:widowControl/>
        <w:kinsoku w:val="0"/>
        <w:autoSpaceDE w:val="0"/>
        <w:autoSpaceDN w:val="0"/>
        <w:adjustRightInd w:val="0"/>
        <w:snapToGrid w:val="0"/>
        <w:spacing w:before="2" w:line="273" w:lineRule="auto"/>
        <w:ind w:left="478" w:hanging="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37"/>
          <w:kern w:val="0"/>
          <w:szCs w:val="21"/>
        </w:rPr>
        <w:t>7</w:t>
      </w:r>
      <w:r w:rsidRPr="001C2640">
        <w:rPr>
          <w:rFonts w:ascii="微软雅黑" w:eastAsia="微软雅黑" w:hAnsi="微软雅黑" w:cs="微软雅黑"/>
          <w:snapToGrid w:val="0"/>
          <w:color w:val="000000"/>
          <w:spacing w:val="25"/>
          <w:kern w:val="0"/>
          <w:szCs w:val="21"/>
        </w:rPr>
        <w:t>做好毕业论文(设计)工作总结。</w:t>
      </w:r>
    </w:p>
    <w:p w:rsidR="00FF10CA" w:rsidRPr="001C2640" w:rsidRDefault="00FF10CA" w:rsidP="001B449E">
      <w:pPr>
        <w:widowControl/>
        <w:kinsoku w:val="0"/>
        <w:autoSpaceDE w:val="0"/>
        <w:autoSpaceDN w:val="0"/>
        <w:adjustRightInd w:val="0"/>
        <w:snapToGrid w:val="0"/>
        <w:spacing w:before="2" w:line="273" w:lineRule="auto"/>
        <w:ind w:left="478" w:hanging="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6"/>
          <w:kern w:val="0"/>
          <w:szCs w:val="21"/>
        </w:rPr>
        <w:t>8</w:t>
      </w:r>
      <w:r w:rsidRPr="001C2640">
        <w:rPr>
          <w:rFonts w:ascii="微软雅黑" w:eastAsia="微软雅黑" w:hAnsi="微软雅黑" w:cs="微软雅黑"/>
          <w:snapToGrid w:val="0"/>
          <w:color w:val="000000"/>
          <w:spacing w:val="23"/>
          <w:kern w:val="0"/>
          <w:szCs w:val="21"/>
        </w:rPr>
        <w:t>做好毕业论文(设计)资料的归档工作。</w:t>
      </w:r>
    </w:p>
    <w:p w:rsidR="00FF10CA" w:rsidRPr="001C2640" w:rsidRDefault="00FF10CA" w:rsidP="001B449E">
      <w:pPr>
        <w:widowControl/>
        <w:tabs>
          <w:tab w:val="left" w:pos="604"/>
        </w:tabs>
        <w:kinsoku w:val="0"/>
        <w:autoSpaceDE w:val="0"/>
        <w:autoSpaceDN w:val="0"/>
        <w:adjustRightInd w:val="0"/>
        <w:snapToGrid w:val="0"/>
        <w:spacing w:before="2" w:line="185" w:lineRule="auto"/>
        <w:ind w:left="489"/>
        <w:textAlignment w:val="baseline"/>
        <w:rPr>
          <w:rFonts w:ascii="微软雅黑" w:eastAsia="微软雅黑" w:hAnsi="微软雅黑" w:cs="微软雅黑"/>
          <w:snapToGrid w:val="0"/>
          <w:color w:val="000000"/>
          <w:kern w:val="0"/>
          <w:szCs w:val="21"/>
        </w:rPr>
        <w:sectPr w:rsidR="00FF10CA" w:rsidRPr="001C2640">
          <w:headerReference w:type="default" r:id="rId65"/>
          <w:footerReference w:type="default" r:id="rId66"/>
          <w:pgSz w:w="11906" w:h="16838"/>
          <w:pgMar w:top="400" w:right="1151" w:bottom="678" w:left="1621" w:header="0" w:footer="500" w:gutter="0"/>
          <w:cols w:space="720"/>
        </w:sect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7"/>
          <w:kern w:val="0"/>
          <w:szCs w:val="21"/>
        </w:rPr>
        <w:t>(</w:t>
      </w:r>
      <w:r w:rsidRPr="001C2640">
        <w:rPr>
          <w:rFonts w:ascii="微软雅黑" w:eastAsia="微软雅黑" w:hAnsi="微软雅黑" w:cs="微软雅黑"/>
          <w:snapToGrid w:val="0"/>
          <w:color w:val="000000"/>
          <w:spacing w:val="24"/>
          <w:kern w:val="0"/>
          <w:szCs w:val="21"/>
        </w:rPr>
        <w:t>三)教研室工作职责</w:t>
      </w:r>
    </w:p>
    <w:p w:rsidR="00FF10CA" w:rsidRPr="001C2640" w:rsidRDefault="00FF10CA" w:rsidP="001B449E">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FF10CA" w:rsidRPr="001C2640" w:rsidRDefault="00FF10CA" w:rsidP="001B449E">
      <w:pPr>
        <w:widowControl/>
        <w:kinsoku w:val="0"/>
        <w:autoSpaceDE w:val="0"/>
        <w:autoSpaceDN w:val="0"/>
        <w:adjustRightInd w:val="0"/>
        <w:snapToGrid w:val="0"/>
        <w:spacing w:before="99" w:line="186" w:lineRule="auto"/>
        <w:ind w:left="497"/>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9"/>
          <w:kern w:val="0"/>
          <w:szCs w:val="21"/>
        </w:rPr>
        <w:t>1</w:t>
      </w:r>
      <w:r w:rsidRPr="001C2640">
        <w:rPr>
          <w:rFonts w:ascii="微软雅黑" w:eastAsia="微软雅黑" w:hAnsi="微软雅黑" w:cs="微软雅黑"/>
          <w:snapToGrid w:val="0"/>
          <w:color w:val="000000"/>
          <w:spacing w:val="19"/>
          <w:kern w:val="0"/>
          <w:szCs w:val="21"/>
        </w:rPr>
        <w:t>成立由指导教师组成的毕业论文(设计)工作指导小组</w:t>
      </w:r>
      <w:r w:rsidRPr="001C2640">
        <w:rPr>
          <w:rFonts w:ascii="微软雅黑" w:eastAsia="微软雅黑" w:hAnsi="微软雅黑" w:cs="微软雅黑"/>
          <w:snapToGrid w:val="0"/>
          <w:color w:val="000000"/>
          <w:spacing w:val="14"/>
          <w:kern w:val="0"/>
          <w:szCs w:val="21"/>
        </w:rPr>
        <w:t>。</w:t>
      </w:r>
    </w:p>
    <w:p w:rsidR="00FF10CA" w:rsidRPr="001C2640" w:rsidRDefault="00FF10CA" w:rsidP="001B449E">
      <w:pPr>
        <w:widowControl/>
        <w:kinsoku w:val="0"/>
        <w:autoSpaceDE w:val="0"/>
        <w:autoSpaceDN w:val="0"/>
        <w:adjustRightInd w:val="0"/>
        <w:snapToGrid w:val="0"/>
        <w:spacing w:before="142" w:line="273" w:lineRule="auto"/>
        <w:ind w:leftChars="7" w:left="15" w:right="96" w:firstLine="474"/>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1"/>
          <w:kern w:val="0"/>
          <w:szCs w:val="21"/>
        </w:rPr>
        <w:t>2</w:t>
      </w:r>
      <w:r w:rsidRPr="001C2640">
        <w:rPr>
          <w:rFonts w:ascii="微软雅黑" w:eastAsia="微软雅黑" w:hAnsi="微软雅黑" w:cs="微软雅黑"/>
          <w:snapToGrid w:val="0"/>
          <w:color w:val="000000"/>
          <w:spacing w:val="11"/>
          <w:kern w:val="0"/>
          <w:szCs w:val="21"/>
        </w:rPr>
        <w:t>按照专业培养目标和毕业论文(设计) 的基本要求，审定毕业论文(设计) 题目</w:t>
      </w:r>
      <w:r w:rsidRPr="001C2640">
        <w:rPr>
          <w:rFonts w:ascii="微软雅黑" w:eastAsia="微软雅黑" w:hAnsi="微软雅黑" w:cs="微软雅黑"/>
          <w:snapToGrid w:val="0"/>
          <w:color w:val="000000"/>
          <w:spacing w:val="6"/>
          <w:kern w:val="0"/>
          <w:szCs w:val="21"/>
        </w:rPr>
        <w:t>，</w:t>
      </w:r>
      <w:r w:rsidRPr="001C2640">
        <w:rPr>
          <w:rFonts w:ascii="微软雅黑" w:eastAsia="微软雅黑" w:hAnsi="微软雅黑" w:cs="微软雅黑"/>
          <w:snapToGrid w:val="0"/>
          <w:color w:val="000000"/>
          <w:spacing w:val="23"/>
          <w:kern w:val="0"/>
          <w:szCs w:val="21"/>
        </w:rPr>
        <w:t>并</w:t>
      </w:r>
      <w:r w:rsidRPr="001C2640">
        <w:rPr>
          <w:rFonts w:ascii="微软雅黑" w:eastAsia="微软雅黑" w:hAnsi="微软雅黑" w:cs="微软雅黑"/>
          <w:snapToGrid w:val="0"/>
          <w:color w:val="000000"/>
          <w:spacing w:val="18"/>
          <w:kern w:val="0"/>
          <w:szCs w:val="21"/>
        </w:rPr>
        <w:t>于毕业论文(设计)工作正式开始前两周完成审定工作。所审定的题目由指导教师填</w:t>
      </w:r>
      <w:r w:rsidRPr="001C2640">
        <w:rPr>
          <w:rFonts w:ascii="微软雅黑" w:eastAsia="微软雅黑" w:hAnsi="微软雅黑" w:cs="微软雅黑"/>
          <w:snapToGrid w:val="0"/>
          <w:color w:val="000000"/>
          <w:spacing w:val="23"/>
          <w:kern w:val="0"/>
          <w:szCs w:val="21"/>
        </w:rPr>
        <w:t>写汇总表，并报院(系)和教务处备案</w:t>
      </w:r>
      <w:r w:rsidRPr="001C2640">
        <w:rPr>
          <w:rFonts w:ascii="微软雅黑" w:eastAsia="微软雅黑" w:hAnsi="微软雅黑" w:cs="微软雅黑"/>
          <w:snapToGrid w:val="0"/>
          <w:color w:val="000000"/>
          <w:spacing w:val="20"/>
          <w:kern w:val="0"/>
          <w:szCs w:val="21"/>
        </w:rPr>
        <w:t>。</w:t>
      </w:r>
    </w:p>
    <w:p w:rsidR="00FF10CA" w:rsidRPr="001C2640" w:rsidRDefault="00FF10CA" w:rsidP="001B449E">
      <w:pPr>
        <w:widowControl/>
        <w:kinsoku w:val="0"/>
        <w:autoSpaceDE w:val="0"/>
        <w:autoSpaceDN w:val="0"/>
        <w:adjustRightInd w:val="0"/>
        <w:snapToGrid w:val="0"/>
        <w:spacing w:before="3" w:line="272" w:lineRule="auto"/>
        <w:ind w:leftChars="7" w:left="15" w:right="96" w:firstLine="48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9"/>
          <w:kern w:val="0"/>
          <w:szCs w:val="21"/>
        </w:rPr>
        <w:t>3</w:t>
      </w:r>
      <w:r w:rsidRPr="001C2640">
        <w:rPr>
          <w:rFonts w:ascii="微软雅黑" w:eastAsia="微软雅黑" w:hAnsi="微软雅黑" w:cs="微软雅黑"/>
          <w:snapToGrid w:val="0"/>
          <w:color w:val="000000"/>
          <w:spacing w:val="12"/>
          <w:kern w:val="0"/>
          <w:szCs w:val="21"/>
        </w:rPr>
        <w:t>做好毕业论文(设计) 的各阶段指导工作，及时研究和处理毕业论文(设计) 撰写</w:t>
      </w:r>
      <w:r w:rsidRPr="001C2640">
        <w:rPr>
          <w:rFonts w:ascii="微软雅黑" w:eastAsia="微软雅黑" w:hAnsi="微软雅黑" w:cs="微软雅黑"/>
          <w:snapToGrid w:val="0"/>
          <w:color w:val="000000"/>
          <w:spacing w:val="6"/>
          <w:kern w:val="0"/>
          <w:szCs w:val="21"/>
        </w:rPr>
        <w:t>过</w:t>
      </w:r>
      <w:r w:rsidRPr="001C2640">
        <w:rPr>
          <w:rFonts w:ascii="微软雅黑" w:eastAsia="微软雅黑" w:hAnsi="微软雅黑" w:cs="微软雅黑"/>
          <w:snapToGrid w:val="0"/>
          <w:color w:val="000000"/>
          <w:spacing w:val="3"/>
          <w:kern w:val="0"/>
          <w:szCs w:val="21"/>
        </w:rPr>
        <w:t>程中出现的问题。</w:t>
      </w:r>
    </w:p>
    <w:p w:rsidR="00FF10CA" w:rsidRPr="001C2640" w:rsidRDefault="00FF10CA" w:rsidP="001C2640">
      <w:pPr>
        <w:widowControl/>
        <w:kinsoku w:val="0"/>
        <w:autoSpaceDE w:val="0"/>
        <w:autoSpaceDN w:val="0"/>
        <w:adjustRightInd w:val="0"/>
        <w:snapToGrid w:val="0"/>
        <w:spacing w:before="1" w:line="185" w:lineRule="auto"/>
        <w:ind w:right="96" w:firstLineChars="150" w:firstLine="435"/>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40"/>
          <w:kern w:val="0"/>
          <w:szCs w:val="21"/>
        </w:rPr>
        <w:t>4</w:t>
      </w:r>
      <w:r w:rsidRPr="001C2640">
        <w:rPr>
          <w:rFonts w:ascii="Arial" w:eastAsia="Arial" w:hAnsi="Arial" w:cs="Arial"/>
          <w:snapToGrid w:val="0"/>
          <w:color w:val="000000"/>
          <w:spacing w:val="27"/>
          <w:kern w:val="0"/>
          <w:szCs w:val="21"/>
        </w:rPr>
        <w:t xml:space="preserve"> </w:t>
      </w:r>
      <w:r w:rsidRPr="001C2640">
        <w:rPr>
          <w:rFonts w:ascii="微软雅黑" w:eastAsia="微软雅黑" w:hAnsi="微软雅黑" w:cs="微软雅黑"/>
          <w:snapToGrid w:val="0"/>
          <w:color w:val="000000"/>
          <w:spacing w:val="27"/>
          <w:kern w:val="0"/>
          <w:szCs w:val="21"/>
        </w:rPr>
        <w:t>向院(系)推荐毕业论文(设计)审阅教师、答辩教师。</w:t>
      </w:r>
    </w:p>
    <w:p w:rsidR="00FF10CA" w:rsidRPr="001C2640" w:rsidRDefault="00FF10CA" w:rsidP="001C2640">
      <w:pPr>
        <w:widowControl/>
        <w:kinsoku w:val="0"/>
        <w:autoSpaceDE w:val="0"/>
        <w:autoSpaceDN w:val="0"/>
        <w:adjustRightInd w:val="0"/>
        <w:snapToGrid w:val="0"/>
        <w:spacing w:before="143" w:line="186" w:lineRule="auto"/>
        <w:ind w:right="96" w:firstLineChars="150" w:firstLine="417"/>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34"/>
          <w:kern w:val="0"/>
          <w:szCs w:val="21"/>
        </w:rPr>
        <w:t>5</w:t>
      </w:r>
      <w:r w:rsidRPr="001C2640">
        <w:rPr>
          <w:rFonts w:ascii="微软雅黑" w:eastAsia="微软雅黑" w:hAnsi="微软雅黑" w:cs="微软雅黑"/>
          <w:snapToGrid w:val="0"/>
          <w:color w:val="000000"/>
          <w:spacing w:val="17"/>
          <w:kern w:val="0"/>
          <w:szCs w:val="21"/>
        </w:rPr>
        <w:t>负责严格把关，杜绝毕业论文(设计)中抄袭、剽窃、代作等现象。</w:t>
      </w:r>
    </w:p>
    <w:p w:rsidR="00FF10CA" w:rsidRPr="001C2640" w:rsidRDefault="00FF10CA" w:rsidP="001C2640">
      <w:pPr>
        <w:widowControl/>
        <w:kinsoku w:val="0"/>
        <w:autoSpaceDE w:val="0"/>
        <w:autoSpaceDN w:val="0"/>
        <w:adjustRightInd w:val="0"/>
        <w:snapToGrid w:val="0"/>
        <w:spacing w:before="143" w:line="186" w:lineRule="auto"/>
        <w:ind w:right="96" w:firstLineChars="150" w:firstLine="456"/>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47"/>
          <w:kern w:val="0"/>
          <w:szCs w:val="21"/>
        </w:rPr>
        <w:t>6</w:t>
      </w:r>
      <w:r w:rsidRPr="001C2640">
        <w:rPr>
          <w:rFonts w:ascii="Arial" w:eastAsia="Arial" w:hAnsi="Arial" w:cs="Arial"/>
          <w:snapToGrid w:val="0"/>
          <w:color w:val="000000"/>
          <w:spacing w:val="26"/>
          <w:kern w:val="0"/>
          <w:szCs w:val="21"/>
        </w:rPr>
        <w:t xml:space="preserve"> </w:t>
      </w:r>
      <w:r w:rsidRPr="001C2640">
        <w:rPr>
          <w:rFonts w:ascii="微软雅黑" w:eastAsia="微软雅黑" w:hAnsi="微软雅黑" w:cs="微软雅黑"/>
          <w:snapToGrid w:val="0"/>
          <w:color w:val="000000"/>
          <w:spacing w:val="26"/>
          <w:kern w:val="0"/>
          <w:szCs w:val="21"/>
        </w:rPr>
        <w:t>向院(系)推荐本学科优秀毕业论文(设计)和指导教师。</w:t>
      </w:r>
    </w:p>
    <w:p w:rsidR="00FF10CA" w:rsidRPr="001C2640" w:rsidRDefault="00FF10CA" w:rsidP="001C2640">
      <w:pPr>
        <w:widowControl/>
        <w:kinsoku w:val="0"/>
        <w:autoSpaceDE w:val="0"/>
        <w:autoSpaceDN w:val="0"/>
        <w:adjustRightInd w:val="0"/>
        <w:snapToGrid w:val="0"/>
        <w:spacing w:before="142" w:line="186" w:lineRule="auto"/>
        <w:ind w:right="96" w:firstLineChars="150" w:firstLine="41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32"/>
          <w:kern w:val="0"/>
          <w:szCs w:val="21"/>
        </w:rPr>
        <w:t>7</w:t>
      </w:r>
      <w:r w:rsidRPr="001C2640">
        <w:rPr>
          <w:rFonts w:ascii="微软雅黑" w:eastAsia="微软雅黑" w:hAnsi="微软雅黑" w:cs="微软雅黑"/>
          <w:snapToGrid w:val="0"/>
          <w:color w:val="000000"/>
          <w:spacing w:val="25"/>
          <w:kern w:val="0"/>
          <w:szCs w:val="21"/>
        </w:rPr>
        <w:t>做好毕业论文(设计)工作总结。</w:t>
      </w:r>
    </w:p>
    <w:p w:rsidR="00FF10CA" w:rsidRPr="001C2640" w:rsidRDefault="00FF10CA" w:rsidP="001B449E">
      <w:pPr>
        <w:widowControl/>
        <w:tabs>
          <w:tab w:val="left" w:pos="605"/>
        </w:tabs>
        <w:kinsoku w:val="0"/>
        <w:autoSpaceDE w:val="0"/>
        <w:autoSpaceDN w:val="0"/>
        <w:adjustRightInd w:val="0"/>
        <w:snapToGrid w:val="0"/>
        <w:spacing w:before="143" w:line="186" w:lineRule="auto"/>
        <w:ind w:leftChars="7" w:left="15" w:right="9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2"/>
          <w:kern w:val="0"/>
          <w:szCs w:val="21"/>
        </w:rPr>
        <w:t>(</w:t>
      </w:r>
      <w:r w:rsidRPr="001C2640">
        <w:rPr>
          <w:rFonts w:ascii="微软雅黑" w:eastAsia="微软雅黑" w:hAnsi="微软雅黑" w:cs="微软雅黑"/>
          <w:snapToGrid w:val="0"/>
          <w:color w:val="000000"/>
          <w:spacing w:val="21"/>
          <w:kern w:val="0"/>
          <w:szCs w:val="21"/>
        </w:rPr>
        <w:t>四)指导教师的资格及要求</w:t>
      </w:r>
    </w:p>
    <w:p w:rsidR="00FF10CA" w:rsidRPr="001C2640" w:rsidRDefault="00FF10CA" w:rsidP="001C2640">
      <w:pPr>
        <w:widowControl/>
        <w:kinsoku w:val="0"/>
        <w:autoSpaceDE w:val="0"/>
        <w:autoSpaceDN w:val="0"/>
        <w:adjustRightInd w:val="0"/>
        <w:snapToGrid w:val="0"/>
        <w:spacing w:before="146" w:line="189" w:lineRule="auto"/>
        <w:ind w:leftChars="7" w:left="15" w:right="96" w:firstLineChars="200" w:firstLine="476"/>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4"/>
          <w:kern w:val="0"/>
          <w:szCs w:val="21"/>
        </w:rPr>
        <w:t>1</w:t>
      </w:r>
      <w:r w:rsidRPr="001C2640">
        <w:rPr>
          <w:rFonts w:ascii="微软雅黑" w:eastAsia="微软雅黑" w:hAnsi="微软雅黑" w:cs="微软雅黑"/>
          <w:snapToGrid w:val="0"/>
          <w:color w:val="000000"/>
          <w:spacing w:val="11"/>
          <w:kern w:val="0"/>
          <w:szCs w:val="21"/>
        </w:rPr>
        <w:t>具</w:t>
      </w:r>
      <w:r w:rsidRPr="001C2640">
        <w:rPr>
          <w:rFonts w:ascii="微软雅黑" w:eastAsia="微软雅黑" w:hAnsi="微软雅黑" w:cs="微软雅黑"/>
          <w:snapToGrid w:val="0"/>
          <w:color w:val="000000"/>
          <w:spacing w:val="7"/>
          <w:kern w:val="0"/>
          <w:szCs w:val="21"/>
        </w:rPr>
        <w:t>有本专业中级以上技术职称或者已取得本专业硕士以上学位。</w:t>
      </w:r>
    </w:p>
    <w:p w:rsidR="00FF10CA" w:rsidRPr="001C2640" w:rsidRDefault="00FF10CA" w:rsidP="001B449E">
      <w:pPr>
        <w:widowControl/>
        <w:kinsoku w:val="0"/>
        <w:autoSpaceDE w:val="0"/>
        <w:autoSpaceDN w:val="0"/>
        <w:adjustRightInd w:val="0"/>
        <w:snapToGrid w:val="0"/>
        <w:spacing w:before="137" w:line="273" w:lineRule="auto"/>
        <w:ind w:leftChars="7" w:left="15" w:right="96" w:firstLine="475"/>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4"/>
          <w:kern w:val="0"/>
          <w:szCs w:val="21"/>
        </w:rPr>
        <w:t>2</w:t>
      </w:r>
      <w:r w:rsidRPr="001C2640">
        <w:rPr>
          <w:rFonts w:ascii="微软雅黑" w:eastAsia="微软雅黑" w:hAnsi="微软雅黑" w:cs="微软雅黑"/>
          <w:snapToGrid w:val="0"/>
          <w:color w:val="000000"/>
          <w:spacing w:val="4"/>
          <w:kern w:val="0"/>
          <w:szCs w:val="21"/>
        </w:rPr>
        <w:t>具有本专业科学研究能力</w:t>
      </w:r>
      <w:r w:rsidRPr="001C2640">
        <w:rPr>
          <w:rFonts w:ascii="微软雅黑" w:eastAsia="微软雅黑" w:hAnsi="微软雅黑" w:cs="微软雅黑"/>
          <w:snapToGrid w:val="0"/>
          <w:color w:val="000000"/>
          <w:spacing w:val="3"/>
          <w:kern w:val="0"/>
          <w:szCs w:val="21"/>
        </w:rPr>
        <w:t>和</w:t>
      </w:r>
      <w:r w:rsidRPr="001C2640">
        <w:rPr>
          <w:rFonts w:ascii="微软雅黑" w:eastAsia="微软雅黑" w:hAnsi="微软雅黑" w:cs="微软雅黑"/>
          <w:snapToGrid w:val="0"/>
          <w:color w:val="000000"/>
          <w:spacing w:val="2"/>
          <w:kern w:val="0"/>
          <w:szCs w:val="21"/>
        </w:rPr>
        <w:t xml:space="preserve">一定的学术水平， 在 </w:t>
      </w:r>
      <w:r w:rsidRPr="001C2640">
        <w:rPr>
          <w:rFonts w:ascii="Arial" w:eastAsia="Arial" w:hAnsi="Arial" w:cs="Arial"/>
          <w:snapToGrid w:val="0"/>
          <w:color w:val="000000"/>
          <w:kern w:val="0"/>
          <w:szCs w:val="21"/>
        </w:rPr>
        <w:t>CN</w:t>
      </w:r>
      <w:r w:rsidRPr="001C2640">
        <w:rPr>
          <w:rFonts w:ascii="微软雅黑" w:eastAsia="微软雅黑" w:hAnsi="微软雅黑" w:cs="微软雅黑"/>
          <w:snapToGrid w:val="0"/>
          <w:color w:val="000000"/>
          <w:spacing w:val="2"/>
          <w:kern w:val="0"/>
          <w:szCs w:val="21"/>
        </w:rPr>
        <w:t>学术刊物上发表专业学术论文</w:t>
      </w:r>
      <w:r w:rsidRPr="001C2640">
        <w:rPr>
          <w:rFonts w:ascii="Arial" w:eastAsia="Arial" w:hAnsi="Arial" w:cs="Arial"/>
          <w:snapToGrid w:val="0"/>
          <w:color w:val="000000"/>
          <w:spacing w:val="-5"/>
          <w:kern w:val="0"/>
          <w:szCs w:val="21"/>
        </w:rPr>
        <w:t>3</w:t>
      </w:r>
      <w:r w:rsidRPr="001C2640">
        <w:rPr>
          <w:rFonts w:ascii="微软雅黑" w:eastAsia="微软雅黑" w:hAnsi="微软雅黑" w:cs="微软雅黑"/>
          <w:snapToGrid w:val="0"/>
          <w:color w:val="000000"/>
          <w:spacing w:val="-4"/>
          <w:kern w:val="0"/>
          <w:szCs w:val="21"/>
        </w:rPr>
        <w:t>篇以上。</w:t>
      </w:r>
    </w:p>
    <w:p w:rsidR="00FF10CA" w:rsidRPr="001C2640" w:rsidRDefault="00FF10CA" w:rsidP="001B449E">
      <w:pPr>
        <w:widowControl/>
        <w:kinsoku w:val="0"/>
        <w:autoSpaceDE w:val="0"/>
        <w:autoSpaceDN w:val="0"/>
        <w:adjustRightInd w:val="0"/>
        <w:snapToGrid w:val="0"/>
        <w:spacing w:before="2" w:line="273" w:lineRule="auto"/>
        <w:ind w:leftChars="7" w:left="15" w:right="96" w:firstLine="484"/>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6"/>
          <w:kern w:val="0"/>
          <w:szCs w:val="21"/>
        </w:rPr>
        <w:t>3</w:t>
      </w:r>
      <w:r w:rsidRPr="001C2640">
        <w:rPr>
          <w:rFonts w:ascii="微软雅黑" w:eastAsia="微软雅黑" w:hAnsi="微软雅黑" w:cs="微软雅黑"/>
          <w:snapToGrid w:val="0"/>
          <w:color w:val="000000"/>
          <w:spacing w:val="11"/>
          <w:kern w:val="0"/>
          <w:szCs w:val="21"/>
        </w:rPr>
        <w:t>助</w:t>
      </w:r>
      <w:r w:rsidRPr="001C2640">
        <w:rPr>
          <w:rFonts w:ascii="微软雅黑" w:eastAsia="微软雅黑" w:hAnsi="微软雅黑" w:cs="微软雅黑"/>
          <w:snapToGrid w:val="0"/>
          <w:color w:val="000000"/>
          <w:spacing w:val="8"/>
          <w:kern w:val="0"/>
          <w:szCs w:val="21"/>
        </w:rPr>
        <w:t>教不能单独指导毕业论文(设计)，但可以在教研室的安排下协助指导教师工作。</w:t>
      </w:r>
      <w:r w:rsidRPr="001C2640">
        <w:rPr>
          <w:rFonts w:ascii="微软雅黑" w:eastAsia="微软雅黑" w:hAnsi="微软雅黑" w:cs="微软雅黑"/>
          <w:snapToGrid w:val="0"/>
          <w:color w:val="000000"/>
          <w:spacing w:val="32"/>
          <w:kern w:val="0"/>
          <w:szCs w:val="21"/>
        </w:rPr>
        <w:t>助教</w:t>
      </w:r>
      <w:r w:rsidRPr="001C2640">
        <w:rPr>
          <w:rFonts w:ascii="微软雅黑" w:eastAsia="微软雅黑" w:hAnsi="微软雅黑" w:cs="微软雅黑"/>
          <w:snapToGrid w:val="0"/>
          <w:color w:val="000000"/>
          <w:spacing w:val="16"/>
          <w:kern w:val="0"/>
          <w:szCs w:val="21"/>
        </w:rPr>
        <w:t>指导毕业论文(设计)，须经所在院(系) 毕业论文(设计) 领导小组对其学术水平</w:t>
      </w:r>
      <w:r w:rsidRPr="001C2640">
        <w:rPr>
          <w:rFonts w:ascii="微软雅黑" w:eastAsia="微软雅黑" w:hAnsi="微软雅黑" w:cs="微软雅黑"/>
          <w:snapToGrid w:val="0"/>
          <w:color w:val="000000"/>
          <w:spacing w:val="14"/>
          <w:kern w:val="0"/>
          <w:szCs w:val="21"/>
        </w:rPr>
        <w:t>进</w:t>
      </w:r>
      <w:r w:rsidRPr="001C2640">
        <w:rPr>
          <w:rFonts w:ascii="微软雅黑" w:eastAsia="微软雅黑" w:hAnsi="微软雅黑" w:cs="微软雅黑"/>
          <w:snapToGrid w:val="0"/>
          <w:color w:val="000000"/>
          <w:spacing w:val="13"/>
          <w:kern w:val="0"/>
          <w:szCs w:val="21"/>
        </w:rPr>
        <w:t>行</w:t>
      </w:r>
      <w:r w:rsidRPr="001C2640">
        <w:rPr>
          <w:rFonts w:ascii="微软雅黑" w:eastAsia="微软雅黑" w:hAnsi="微软雅黑" w:cs="微软雅黑"/>
          <w:snapToGrid w:val="0"/>
          <w:color w:val="000000"/>
          <w:spacing w:val="7"/>
          <w:kern w:val="0"/>
          <w:szCs w:val="21"/>
        </w:rPr>
        <w:t>测评、把关，并指定具有讲师以上专业技术职务的教师具体帮助指导。</w:t>
      </w:r>
    </w:p>
    <w:p w:rsidR="00FF10CA" w:rsidRPr="001C2640" w:rsidRDefault="00FF10CA" w:rsidP="001C2640">
      <w:pPr>
        <w:widowControl/>
        <w:kinsoku w:val="0"/>
        <w:autoSpaceDE w:val="0"/>
        <w:autoSpaceDN w:val="0"/>
        <w:adjustRightInd w:val="0"/>
        <w:snapToGrid w:val="0"/>
        <w:spacing w:before="1" w:line="190" w:lineRule="auto"/>
        <w:ind w:leftChars="7" w:left="15" w:right="96" w:firstLineChars="200" w:firstLine="452"/>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8"/>
          <w:kern w:val="0"/>
          <w:szCs w:val="21"/>
        </w:rPr>
        <w:t>4</w:t>
      </w:r>
      <w:r w:rsidRPr="001C2640">
        <w:rPr>
          <w:rFonts w:ascii="微软雅黑" w:eastAsia="微软雅黑" w:hAnsi="微软雅黑" w:cs="微软雅黑"/>
          <w:snapToGrid w:val="0"/>
          <w:color w:val="000000"/>
          <w:spacing w:val="8"/>
          <w:kern w:val="0"/>
          <w:szCs w:val="21"/>
        </w:rPr>
        <w:t>指导教师一经确定，不得随意更换</w:t>
      </w:r>
      <w:r w:rsidRPr="001C2640">
        <w:rPr>
          <w:rFonts w:ascii="微软雅黑" w:eastAsia="微软雅黑" w:hAnsi="微软雅黑" w:cs="微软雅黑"/>
          <w:snapToGrid w:val="0"/>
          <w:color w:val="000000"/>
          <w:spacing w:val="5"/>
          <w:kern w:val="0"/>
          <w:szCs w:val="21"/>
        </w:rPr>
        <w:t>。</w:t>
      </w:r>
    </w:p>
    <w:p w:rsidR="00FF10CA" w:rsidRPr="001C2640" w:rsidRDefault="00FF10CA" w:rsidP="001B449E">
      <w:pPr>
        <w:widowControl/>
        <w:kinsoku w:val="0"/>
        <w:autoSpaceDE w:val="0"/>
        <w:autoSpaceDN w:val="0"/>
        <w:adjustRightInd w:val="0"/>
        <w:snapToGrid w:val="0"/>
        <w:spacing w:before="135" w:line="273" w:lineRule="auto"/>
        <w:ind w:leftChars="7" w:left="15" w:right="96" w:firstLine="48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4"/>
          <w:kern w:val="0"/>
          <w:szCs w:val="21"/>
        </w:rPr>
        <w:t>5</w:t>
      </w:r>
      <w:r w:rsidRPr="001C2640">
        <w:rPr>
          <w:rFonts w:ascii="微软雅黑" w:eastAsia="微软雅黑" w:hAnsi="微软雅黑" w:cs="微软雅黑"/>
          <w:snapToGrid w:val="0"/>
          <w:color w:val="000000"/>
          <w:spacing w:val="11"/>
          <w:kern w:val="0"/>
          <w:szCs w:val="21"/>
        </w:rPr>
        <w:t>如有学生确因专业特点及选题类型而需要在校外有关单位做毕业论文(设计)的，</w:t>
      </w:r>
      <w:r w:rsidRPr="001C2640">
        <w:rPr>
          <w:rFonts w:ascii="微软雅黑" w:eastAsia="微软雅黑" w:hAnsi="微软雅黑" w:cs="微软雅黑"/>
          <w:snapToGrid w:val="0"/>
          <w:color w:val="000000"/>
          <w:spacing w:val="12"/>
          <w:kern w:val="0"/>
          <w:szCs w:val="21"/>
        </w:rPr>
        <w:t>须</w:t>
      </w:r>
      <w:r w:rsidRPr="001C2640">
        <w:rPr>
          <w:rFonts w:ascii="微软雅黑" w:eastAsia="微软雅黑" w:hAnsi="微软雅黑" w:cs="微软雅黑"/>
          <w:snapToGrid w:val="0"/>
          <w:color w:val="000000"/>
          <w:spacing w:val="8"/>
          <w:kern w:val="0"/>
          <w:szCs w:val="21"/>
        </w:rPr>
        <w:t>事先提出申请，经院(系) 严格审核批准后，由院(系) 聘请合作单位具有中级以上职</w:t>
      </w:r>
      <w:r w:rsidRPr="001C2640">
        <w:rPr>
          <w:rFonts w:ascii="微软雅黑" w:eastAsia="微软雅黑" w:hAnsi="微软雅黑" w:cs="微软雅黑"/>
          <w:snapToGrid w:val="0"/>
          <w:color w:val="000000"/>
          <w:spacing w:val="1"/>
          <w:kern w:val="0"/>
          <w:szCs w:val="21"/>
        </w:rPr>
        <w:t>称的科研人员、工程技术人员担任指导教师， 同时应由本专业讲师以上职称</w:t>
      </w:r>
      <w:r w:rsidRPr="001C2640">
        <w:rPr>
          <w:rFonts w:ascii="微软雅黑" w:eastAsia="微软雅黑" w:hAnsi="微软雅黑" w:cs="微软雅黑"/>
          <w:snapToGrid w:val="0"/>
          <w:color w:val="000000"/>
          <w:kern w:val="0"/>
          <w:szCs w:val="21"/>
        </w:rPr>
        <w:t xml:space="preserve">的教师负责， </w:t>
      </w:r>
      <w:r w:rsidRPr="001C2640">
        <w:rPr>
          <w:rFonts w:ascii="微软雅黑" w:eastAsia="微软雅黑" w:hAnsi="微软雅黑" w:cs="微软雅黑"/>
          <w:snapToGrid w:val="0"/>
          <w:color w:val="000000"/>
          <w:spacing w:val="3"/>
          <w:kern w:val="0"/>
          <w:szCs w:val="21"/>
        </w:rPr>
        <w:t>掌握论文(设计) 要求、进度</w:t>
      </w:r>
      <w:r w:rsidRPr="001C2640">
        <w:rPr>
          <w:rFonts w:ascii="微软雅黑" w:eastAsia="微软雅黑" w:hAnsi="微软雅黑" w:cs="微软雅黑" w:hint="eastAsia"/>
          <w:snapToGrid w:val="0"/>
          <w:color w:val="000000"/>
          <w:spacing w:val="3"/>
          <w:kern w:val="0"/>
          <w:szCs w:val="21"/>
        </w:rPr>
        <w:t>、</w:t>
      </w:r>
      <w:r w:rsidRPr="001C2640">
        <w:rPr>
          <w:rFonts w:ascii="微软雅黑" w:eastAsia="微软雅黑" w:hAnsi="微软雅黑" w:cs="微软雅黑"/>
          <w:snapToGrid w:val="0"/>
          <w:color w:val="000000"/>
          <w:spacing w:val="3"/>
          <w:kern w:val="0"/>
          <w:szCs w:val="21"/>
        </w:rPr>
        <w:t>协调有关问题。采用该种合作指导方式时，合作指导</w:t>
      </w:r>
      <w:r w:rsidRPr="001C2640">
        <w:rPr>
          <w:rFonts w:ascii="微软雅黑" w:eastAsia="微软雅黑" w:hAnsi="微软雅黑" w:cs="微软雅黑"/>
          <w:snapToGrid w:val="0"/>
          <w:color w:val="000000"/>
          <w:spacing w:val="2"/>
          <w:kern w:val="0"/>
          <w:szCs w:val="21"/>
        </w:rPr>
        <w:t>的</w:t>
      </w:r>
      <w:r w:rsidRPr="001C2640">
        <w:rPr>
          <w:rFonts w:ascii="微软雅黑" w:eastAsia="微软雅黑" w:hAnsi="微软雅黑" w:cs="微软雅黑"/>
          <w:snapToGrid w:val="0"/>
          <w:color w:val="000000"/>
          <w:kern w:val="0"/>
          <w:szCs w:val="21"/>
        </w:rPr>
        <w:t xml:space="preserve">校 </w:t>
      </w:r>
      <w:r w:rsidRPr="001C2640">
        <w:rPr>
          <w:rFonts w:ascii="微软雅黑" w:eastAsia="微软雅黑" w:hAnsi="微软雅黑" w:cs="微软雅黑"/>
          <w:snapToGrid w:val="0"/>
          <w:color w:val="000000"/>
          <w:spacing w:val="6"/>
          <w:kern w:val="0"/>
          <w:szCs w:val="21"/>
        </w:rPr>
        <w:t>外教师及学生名单要报教务处备案</w:t>
      </w:r>
      <w:r w:rsidRPr="001C2640">
        <w:rPr>
          <w:rFonts w:ascii="微软雅黑" w:eastAsia="微软雅黑" w:hAnsi="微软雅黑" w:cs="微软雅黑"/>
          <w:snapToGrid w:val="0"/>
          <w:color w:val="000000"/>
          <w:spacing w:val="4"/>
          <w:kern w:val="0"/>
          <w:szCs w:val="21"/>
        </w:rPr>
        <w:t>。</w:t>
      </w:r>
    </w:p>
    <w:p w:rsidR="00FF10CA" w:rsidRPr="001C2640" w:rsidRDefault="00FF10CA" w:rsidP="001C2640">
      <w:pPr>
        <w:widowControl/>
        <w:kinsoku w:val="0"/>
        <w:autoSpaceDE w:val="0"/>
        <w:autoSpaceDN w:val="0"/>
        <w:adjustRightInd w:val="0"/>
        <w:snapToGrid w:val="0"/>
        <w:spacing w:before="1" w:line="185" w:lineRule="auto"/>
        <w:ind w:leftChars="7" w:left="15" w:right="96" w:firstLineChars="200" w:firstLine="508"/>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2"/>
          <w:kern w:val="0"/>
          <w:szCs w:val="21"/>
        </w:rPr>
        <w:t>6</w:t>
      </w:r>
      <w:r w:rsidRPr="001C2640">
        <w:rPr>
          <w:rFonts w:ascii="Arial" w:eastAsia="Arial" w:hAnsi="Arial" w:cs="Arial"/>
          <w:snapToGrid w:val="0"/>
          <w:color w:val="000000"/>
          <w:spacing w:val="11"/>
          <w:kern w:val="0"/>
          <w:szCs w:val="21"/>
        </w:rPr>
        <w:t xml:space="preserve">1 </w:t>
      </w:r>
      <w:r w:rsidRPr="001C2640">
        <w:rPr>
          <w:rFonts w:ascii="微软雅黑" w:eastAsia="微软雅黑" w:hAnsi="微软雅黑" w:cs="微软雅黑"/>
          <w:snapToGrid w:val="0"/>
          <w:color w:val="000000"/>
          <w:spacing w:val="11"/>
          <w:kern w:val="0"/>
          <w:szCs w:val="21"/>
        </w:rPr>
        <w:t xml:space="preserve">名指导教师最多指导 </w:t>
      </w:r>
      <w:r w:rsidRPr="001C2640">
        <w:rPr>
          <w:rFonts w:ascii="Arial" w:eastAsia="Arial" w:hAnsi="Arial" w:cs="Arial"/>
          <w:snapToGrid w:val="0"/>
          <w:color w:val="000000"/>
          <w:spacing w:val="11"/>
          <w:kern w:val="0"/>
          <w:szCs w:val="21"/>
        </w:rPr>
        <w:t xml:space="preserve">10 </w:t>
      </w:r>
      <w:r w:rsidRPr="001C2640">
        <w:rPr>
          <w:rFonts w:ascii="微软雅黑" w:eastAsia="微软雅黑" w:hAnsi="微软雅黑" w:cs="微软雅黑"/>
          <w:snapToGrid w:val="0"/>
          <w:color w:val="000000"/>
          <w:spacing w:val="11"/>
          <w:kern w:val="0"/>
          <w:szCs w:val="21"/>
        </w:rPr>
        <w:t>名学生的毕业论文(设计)。</w:t>
      </w:r>
    </w:p>
    <w:p w:rsidR="00FF10CA" w:rsidRPr="001C2640" w:rsidRDefault="00FF10CA" w:rsidP="001B449E">
      <w:pPr>
        <w:widowControl/>
        <w:tabs>
          <w:tab w:val="left" w:pos="605"/>
        </w:tabs>
        <w:kinsoku w:val="0"/>
        <w:autoSpaceDE w:val="0"/>
        <w:autoSpaceDN w:val="0"/>
        <w:adjustRightInd w:val="0"/>
        <w:snapToGrid w:val="0"/>
        <w:spacing w:before="143" w:line="186" w:lineRule="auto"/>
        <w:ind w:leftChars="7" w:left="15" w:right="9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7"/>
          <w:kern w:val="0"/>
          <w:szCs w:val="21"/>
        </w:rPr>
        <w:t>(</w:t>
      </w:r>
      <w:r w:rsidRPr="001C2640">
        <w:rPr>
          <w:rFonts w:ascii="微软雅黑" w:eastAsia="微软雅黑" w:hAnsi="微软雅黑" w:cs="微软雅黑"/>
          <w:snapToGrid w:val="0"/>
          <w:color w:val="000000"/>
          <w:spacing w:val="24"/>
          <w:kern w:val="0"/>
          <w:szCs w:val="21"/>
        </w:rPr>
        <w:t>五)指导教师的职责</w:t>
      </w:r>
    </w:p>
    <w:p w:rsidR="00FF10CA" w:rsidRPr="001C2640" w:rsidRDefault="00FF10CA" w:rsidP="001B449E">
      <w:pPr>
        <w:widowControl/>
        <w:kinsoku w:val="0"/>
        <w:autoSpaceDE w:val="0"/>
        <w:autoSpaceDN w:val="0"/>
        <w:adjustRightInd w:val="0"/>
        <w:snapToGrid w:val="0"/>
        <w:spacing w:before="143" w:line="274" w:lineRule="auto"/>
        <w:ind w:leftChars="7" w:left="15" w:right="96" w:firstLine="49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8"/>
          <w:kern w:val="0"/>
          <w:szCs w:val="21"/>
        </w:rPr>
        <w:t>1</w:t>
      </w:r>
      <w:r w:rsidRPr="001C2640">
        <w:rPr>
          <w:rFonts w:ascii="微软雅黑" w:eastAsia="微软雅黑" w:hAnsi="微软雅黑" w:cs="微软雅黑"/>
          <w:snapToGrid w:val="0"/>
          <w:color w:val="000000"/>
          <w:spacing w:val="8"/>
          <w:kern w:val="0"/>
          <w:szCs w:val="21"/>
        </w:rPr>
        <w:t>指</w:t>
      </w:r>
      <w:r w:rsidRPr="001C2640">
        <w:rPr>
          <w:rFonts w:ascii="微软雅黑" w:eastAsia="微软雅黑" w:hAnsi="微软雅黑" w:cs="微软雅黑"/>
          <w:snapToGrid w:val="0"/>
          <w:color w:val="000000"/>
          <w:spacing w:val="5"/>
          <w:kern w:val="0"/>
          <w:szCs w:val="21"/>
        </w:rPr>
        <w:t>导</w:t>
      </w:r>
      <w:r w:rsidRPr="001C2640">
        <w:rPr>
          <w:rFonts w:ascii="微软雅黑" w:eastAsia="微软雅黑" w:hAnsi="微软雅黑" w:cs="微软雅黑"/>
          <w:snapToGrid w:val="0"/>
          <w:color w:val="000000"/>
          <w:spacing w:val="4"/>
          <w:kern w:val="0"/>
          <w:szCs w:val="21"/>
        </w:rPr>
        <w:t>学生学习《郑州师范学院本科生毕业论文(设计)  工作规定》，  拟订《毕业论</w:t>
      </w:r>
      <w:r w:rsidRPr="001C2640">
        <w:rPr>
          <w:rFonts w:ascii="微软雅黑" w:eastAsia="微软雅黑" w:hAnsi="微软雅黑" w:cs="微软雅黑"/>
          <w:snapToGrid w:val="0"/>
          <w:color w:val="000000"/>
          <w:spacing w:val="24"/>
          <w:kern w:val="0"/>
          <w:szCs w:val="21"/>
        </w:rPr>
        <w:t>文</w:t>
      </w:r>
      <w:r w:rsidRPr="001C2640">
        <w:rPr>
          <w:rFonts w:ascii="微软雅黑" w:eastAsia="微软雅黑" w:hAnsi="微软雅黑" w:cs="微软雅黑"/>
          <w:snapToGrid w:val="0"/>
          <w:color w:val="000000"/>
          <w:spacing w:val="23"/>
          <w:kern w:val="0"/>
          <w:szCs w:val="21"/>
        </w:rPr>
        <w:t>(设计)指导计划》。</w:t>
      </w:r>
    </w:p>
    <w:p w:rsidR="00FF10CA" w:rsidRPr="001C2640" w:rsidRDefault="00FF10CA" w:rsidP="001B449E">
      <w:pPr>
        <w:widowControl/>
        <w:kinsoku w:val="0"/>
        <w:autoSpaceDE w:val="0"/>
        <w:autoSpaceDN w:val="0"/>
        <w:adjustRightInd w:val="0"/>
        <w:snapToGrid w:val="0"/>
        <w:spacing w:before="143" w:line="274" w:lineRule="auto"/>
        <w:ind w:leftChars="7" w:left="15" w:right="96" w:firstLine="49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34"/>
          <w:kern w:val="0"/>
          <w:szCs w:val="21"/>
        </w:rPr>
        <w:t>2</w:t>
      </w:r>
      <w:r w:rsidRPr="001C2640">
        <w:rPr>
          <w:rFonts w:ascii="微软雅黑" w:eastAsia="微软雅黑" w:hAnsi="微软雅黑" w:cs="微软雅黑"/>
          <w:snapToGrid w:val="0"/>
          <w:color w:val="000000"/>
          <w:spacing w:val="17"/>
          <w:kern w:val="0"/>
          <w:szCs w:val="21"/>
        </w:rPr>
        <w:t>掌握与所指导的毕业论文(设计)有关的资料，提前做好准备工作。</w:t>
      </w:r>
    </w:p>
    <w:p w:rsidR="00FF10CA" w:rsidRPr="001C2640" w:rsidRDefault="00FF10CA" w:rsidP="001B449E">
      <w:pPr>
        <w:widowControl/>
        <w:kinsoku w:val="0"/>
        <w:autoSpaceDE w:val="0"/>
        <w:autoSpaceDN w:val="0"/>
        <w:adjustRightInd w:val="0"/>
        <w:snapToGrid w:val="0"/>
        <w:spacing w:before="143" w:line="274" w:lineRule="auto"/>
        <w:ind w:leftChars="7" w:left="15" w:right="96" w:firstLine="49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9"/>
          <w:kern w:val="0"/>
          <w:szCs w:val="21"/>
        </w:rPr>
        <w:t>3</w:t>
      </w:r>
      <w:r w:rsidRPr="001C2640">
        <w:rPr>
          <w:rFonts w:ascii="微软雅黑" w:eastAsia="微软雅黑" w:hAnsi="微软雅黑" w:cs="微软雅黑"/>
          <w:snapToGrid w:val="0"/>
          <w:color w:val="000000"/>
          <w:spacing w:val="7"/>
          <w:kern w:val="0"/>
          <w:szCs w:val="21"/>
        </w:rPr>
        <w:t>指导学生选题和撰写提纲。</w:t>
      </w:r>
    </w:p>
    <w:p w:rsidR="00FF10CA" w:rsidRPr="001C2640" w:rsidRDefault="00FF10CA" w:rsidP="001B449E">
      <w:pPr>
        <w:widowControl/>
        <w:kinsoku w:val="0"/>
        <w:autoSpaceDE w:val="0"/>
        <w:autoSpaceDN w:val="0"/>
        <w:adjustRightInd w:val="0"/>
        <w:snapToGrid w:val="0"/>
        <w:spacing w:before="135" w:line="289" w:lineRule="auto"/>
        <w:ind w:leftChars="7" w:left="15" w:right="96" w:firstLine="475"/>
        <w:textAlignment w:val="baseline"/>
        <w:rPr>
          <w:rFonts w:ascii="微软雅黑" w:eastAsia="微软雅黑" w:hAnsi="微软雅黑" w:cs="微软雅黑"/>
          <w:snapToGrid w:val="0"/>
          <w:color w:val="000000"/>
          <w:kern w:val="0"/>
          <w:szCs w:val="21"/>
        </w:rPr>
        <w:sectPr w:rsidR="00FF10CA" w:rsidRPr="001C2640">
          <w:headerReference w:type="default" r:id="rId67"/>
          <w:footerReference w:type="default" r:id="rId68"/>
          <w:pgSz w:w="11906" w:h="16838"/>
          <w:pgMar w:top="400" w:right="1073" w:bottom="678" w:left="1620" w:header="0" w:footer="500" w:gutter="0"/>
          <w:cols w:space="720"/>
        </w:sectPr>
      </w:pPr>
      <w:r w:rsidRPr="001C2640">
        <w:rPr>
          <w:rFonts w:ascii="Arial" w:eastAsia="Arial" w:hAnsi="Arial" w:cs="Arial"/>
          <w:snapToGrid w:val="0"/>
          <w:color w:val="000000"/>
          <w:spacing w:val="32"/>
          <w:kern w:val="0"/>
          <w:szCs w:val="21"/>
        </w:rPr>
        <w:t>4</w:t>
      </w:r>
      <w:r w:rsidRPr="001C2640">
        <w:rPr>
          <w:rFonts w:ascii="微软雅黑" w:eastAsia="微软雅黑" w:hAnsi="微软雅黑" w:cs="微软雅黑"/>
          <w:snapToGrid w:val="0"/>
          <w:color w:val="000000"/>
          <w:spacing w:val="19"/>
          <w:kern w:val="0"/>
          <w:szCs w:val="21"/>
        </w:rPr>
        <w:t>在学生毕业论文(设计)工作进行期间，要保证有足够的时间与所指导的学生交</w:t>
      </w:r>
      <w:r w:rsidRPr="001C2640">
        <w:rPr>
          <w:rFonts w:ascii="微软雅黑" w:eastAsia="微软雅黑" w:hAnsi="微软雅黑" w:cs="微软雅黑"/>
          <w:snapToGrid w:val="0"/>
          <w:color w:val="000000"/>
          <w:spacing w:val="12"/>
          <w:kern w:val="0"/>
          <w:szCs w:val="21"/>
        </w:rPr>
        <w:t>流</w:t>
      </w:r>
      <w:r w:rsidRPr="001C2640">
        <w:rPr>
          <w:rFonts w:ascii="微软雅黑" w:eastAsia="微软雅黑" w:hAnsi="微软雅黑" w:cs="微软雅黑"/>
          <w:snapToGrid w:val="0"/>
          <w:color w:val="000000"/>
          <w:spacing w:val="11"/>
          <w:kern w:val="0"/>
          <w:szCs w:val="21"/>
        </w:rPr>
        <w:t>，</w:t>
      </w:r>
      <w:r w:rsidRPr="001C2640">
        <w:rPr>
          <w:rFonts w:ascii="微软雅黑" w:eastAsia="微软雅黑" w:hAnsi="微软雅黑" w:cs="微软雅黑"/>
          <w:snapToGrid w:val="0"/>
          <w:color w:val="000000"/>
          <w:spacing w:val="6"/>
          <w:kern w:val="0"/>
          <w:szCs w:val="21"/>
        </w:rPr>
        <w:t>对学生所提出的问题进行有针对性的指导。</w:t>
      </w:r>
    </w:p>
    <w:p w:rsidR="00FF10CA" w:rsidRPr="001C2640" w:rsidRDefault="00FF10CA" w:rsidP="001B449E">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FF10CA" w:rsidRPr="001C2640" w:rsidRDefault="00FF10CA" w:rsidP="001B449E">
      <w:pPr>
        <w:widowControl/>
        <w:kinsoku w:val="0"/>
        <w:autoSpaceDE w:val="0"/>
        <w:autoSpaceDN w:val="0"/>
        <w:adjustRightInd w:val="0"/>
        <w:snapToGrid w:val="0"/>
        <w:spacing w:before="99" w:line="273" w:lineRule="auto"/>
        <w:ind w:right="77" w:firstLine="482"/>
        <w:textAlignment w:val="baseline"/>
        <w:rPr>
          <w:rFonts w:ascii="微软雅黑" w:eastAsia="微软雅黑" w:hAnsi="微软雅黑" w:cs="微软雅黑"/>
          <w:snapToGrid w:val="0"/>
          <w:color w:val="000000"/>
          <w:kern w:val="0"/>
          <w:szCs w:val="21"/>
        </w:rPr>
      </w:pPr>
      <w:bookmarkStart w:id="36" w:name="_bookmark14"/>
      <w:bookmarkStart w:id="37" w:name="_bookmark89"/>
      <w:bookmarkEnd w:id="36"/>
      <w:bookmarkEnd w:id="37"/>
      <w:r w:rsidRPr="001C2640">
        <w:rPr>
          <w:rFonts w:ascii="Arial" w:eastAsia="Arial" w:hAnsi="Arial" w:cs="Arial"/>
          <w:snapToGrid w:val="0"/>
          <w:color w:val="000000"/>
          <w:spacing w:val="28"/>
          <w:kern w:val="0"/>
          <w:szCs w:val="21"/>
        </w:rPr>
        <w:t>5</w:t>
      </w:r>
      <w:r w:rsidRPr="001C2640">
        <w:rPr>
          <w:rFonts w:ascii="微软雅黑" w:eastAsia="微软雅黑" w:hAnsi="微软雅黑" w:cs="微软雅黑"/>
          <w:snapToGrid w:val="0"/>
          <w:color w:val="000000"/>
          <w:spacing w:val="15"/>
          <w:kern w:val="0"/>
          <w:szCs w:val="21"/>
        </w:rPr>
        <w:t>在</w:t>
      </w:r>
      <w:r w:rsidRPr="001C2640">
        <w:rPr>
          <w:rFonts w:ascii="微软雅黑" w:eastAsia="微软雅黑" w:hAnsi="微软雅黑" w:cs="微软雅黑"/>
          <w:snapToGrid w:val="0"/>
          <w:color w:val="000000"/>
          <w:spacing w:val="14"/>
          <w:kern w:val="0"/>
          <w:szCs w:val="21"/>
        </w:rPr>
        <w:t>指导学生撰写毕业论文(设计)的过程中，  应把重点放在培养学生独立研究问题</w:t>
      </w:r>
      <w:r w:rsidRPr="001C2640">
        <w:rPr>
          <w:rFonts w:ascii="微软雅黑" w:eastAsia="微软雅黑" w:hAnsi="微软雅黑" w:cs="微软雅黑"/>
          <w:snapToGrid w:val="0"/>
          <w:color w:val="000000"/>
          <w:spacing w:val="8"/>
          <w:kern w:val="0"/>
          <w:szCs w:val="21"/>
        </w:rPr>
        <w:t>、</w:t>
      </w:r>
      <w:r w:rsidRPr="001C2640">
        <w:rPr>
          <w:rFonts w:ascii="微软雅黑" w:eastAsia="微软雅黑" w:hAnsi="微软雅黑" w:cs="微软雅黑"/>
          <w:snapToGrid w:val="0"/>
          <w:color w:val="000000"/>
          <w:spacing w:val="7"/>
          <w:kern w:val="0"/>
          <w:szCs w:val="21"/>
        </w:rPr>
        <w:t>解决问题的能力和创新能力上，加强对学生学术规范方面的教育。</w:t>
      </w:r>
    </w:p>
    <w:p w:rsidR="00FF10CA" w:rsidRPr="001C2640" w:rsidRDefault="00FF10CA" w:rsidP="001B449E">
      <w:pPr>
        <w:widowControl/>
        <w:kinsoku w:val="0"/>
        <w:autoSpaceDE w:val="0"/>
        <w:autoSpaceDN w:val="0"/>
        <w:adjustRightInd w:val="0"/>
        <w:snapToGrid w:val="0"/>
        <w:spacing w:before="3" w:line="272" w:lineRule="auto"/>
        <w:ind w:right="74" w:firstLine="479"/>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0"/>
          <w:kern w:val="0"/>
          <w:szCs w:val="21"/>
        </w:rPr>
        <w:t>6</w:t>
      </w:r>
      <w:r w:rsidRPr="001C2640">
        <w:rPr>
          <w:rFonts w:ascii="微软雅黑" w:eastAsia="微软雅黑" w:hAnsi="微软雅黑" w:cs="微软雅黑"/>
          <w:snapToGrid w:val="0"/>
          <w:color w:val="000000"/>
          <w:spacing w:val="12"/>
          <w:kern w:val="0"/>
          <w:szCs w:val="21"/>
        </w:rPr>
        <w:t>毕</w:t>
      </w:r>
      <w:r w:rsidRPr="001C2640">
        <w:rPr>
          <w:rFonts w:ascii="微软雅黑" w:eastAsia="微软雅黑" w:hAnsi="微软雅黑" w:cs="微软雅黑"/>
          <w:snapToGrid w:val="0"/>
          <w:color w:val="000000"/>
          <w:spacing w:val="10"/>
          <w:kern w:val="0"/>
          <w:szCs w:val="21"/>
        </w:rPr>
        <w:t>业论文(设计) 完成后，  要根据学生的研究能力、工作态度、论文(设计)  的质量</w:t>
      </w:r>
      <w:r w:rsidRPr="001C2640">
        <w:rPr>
          <w:rFonts w:ascii="微软雅黑" w:eastAsia="微软雅黑" w:hAnsi="微软雅黑" w:cs="微软雅黑"/>
          <w:snapToGrid w:val="0"/>
          <w:color w:val="000000"/>
          <w:spacing w:val="9"/>
          <w:kern w:val="0"/>
          <w:szCs w:val="21"/>
        </w:rPr>
        <w:t>等</w:t>
      </w:r>
      <w:r w:rsidRPr="001C2640">
        <w:rPr>
          <w:rFonts w:ascii="微软雅黑" w:eastAsia="微软雅黑" w:hAnsi="微软雅黑" w:cs="微软雅黑"/>
          <w:snapToGrid w:val="0"/>
          <w:color w:val="000000"/>
          <w:spacing w:val="5"/>
          <w:kern w:val="0"/>
          <w:szCs w:val="21"/>
        </w:rPr>
        <w:t>写出评语并给出恰当的评分。</w:t>
      </w:r>
    </w:p>
    <w:p w:rsidR="00FF10CA" w:rsidRPr="001C2640" w:rsidRDefault="00FF10CA" w:rsidP="001B449E">
      <w:pPr>
        <w:widowControl/>
        <w:tabs>
          <w:tab w:val="left" w:pos="126"/>
        </w:tabs>
        <w:kinsoku w:val="0"/>
        <w:autoSpaceDE w:val="0"/>
        <w:autoSpaceDN w:val="0"/>
        <w:adjustRightInd w:val="0"/>
        <w:snapToGrid w:val="0"/>
        <w:spacing w:before="3" w:line="272" w:lineRule="auto"/>
        <w:ind w:left="11" w:right="80" w:firstLine="472"/>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
          <w:kern w:val="0"/>
          <w:szCs w:val="21"/>
        </w:rPr>
        <w:t>7</w:t>
      </w:r>
      <w:r w:rsidRPr="001C2640">
        <w:rPr>
          <w:rFonts w:ascii="微软雅黑" w:eastAsia="微软雅黑" w:hAnsi="微软雅黑" w:cs="微软雅黑"/>
          <w:snapToGrid w:val="0"/>
          <w:color w:val="000000"/>
          <w:spacing w:val="1"/>
          <w:kern w:val="0"/>
          <w:szCs w:val="21"/>
        </w:rPr>
        <w:t>认真填写《指导教师记录表》和《指导教师审阅意见表》，  加强与学</w:t>
      </w:r>
      <w:r w:rsidRPr="001C2640">
        <w:rPr>
          <w:rFonts w:ascii="微软雅黑" w:eastAsia="微软雅黑" w:hAnsi="微软雅黑" w:cs="微软雅黑"/>
          <w:snapToGrid w:val="0"/>
          <w:color w:val="000000"/>
          <w:kern w:val="0"/>
          <w:szCs w:val="21"/>
        </w:rPr>
        <w:t xml:space="preserve">生、与所在院 </w:t>
      </w:r>
      <w:r w:rsidRPr="001C2640">
        <w:rPr>
          <w:rFonts w:ascii="微软雅黑" w:eastAsia="微软雅黑" w:hAnsi="微软雅黑" w:cs="微软雅黑"/>
          <w:snapToGrid w:val="0"/>
          <w:color w:val="000000"/>
          <w:spacing w:val="34"/>
          <w:kern w:val="0"/>
          <w:szCs w:val="21"/>
        </w:rPr>
        <w:t>(</w:t>
      </w:r>
      <w:r w:rsidRPr="001C2640">
        <w:rPr>
          <w:rFonts w:ascii="微软雅黑" w:eastAsia="微软雅黑" w:hAnsi="微软雅黑" w:cs="微软雅黑"/>
          <w:snapToGrid w:val="0"/>
          <w:color w:val="000000"/>
          <w:spacing w:val="21"/>
          <w:kern w:val="0"/>
          <w:szCs w:val="21"/>
        </w:rPr>
        <w:t>系)毕业论文(设计)领导小组的联系，及时反馈在指导过程中出现的问题。</w:t>
      </w:r>
    </w:p>
    <w:p w:rsidR="00FF10CA" w:rsidRPr="001C2640" w:rsidRDefault="00FF10CA" w:rsidP="001B449E">
      <w:pPr>
        <w:widowControl/>
        <w:kinsoku w:val="0"/>
        <w:autoSpaceDE w:val="0"/>
        <w:autoSpaceDN w:val="0"/>
        <w:adjustRightInd w:val="0"/>
        <w:snapToGrid w:val="0"/>
        <w:spacing w:before="3" w:line="272" w:lineRule="auto"/>
        <w:ind w:right="130" w:firstLine="478"/>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4"/>
          <w:kern w:val="0"/>
          <w:szCs w:val="21"/>
        </w:rPr>
        <w:t>8</w:t>
      </w:r>
      <w:r w:rsidRPr="001C2640">
        <w:rPr>
          <w:rFonts w:ascii="微软雅黑" w:eastAsia="微软雅黑" w:hAnsi="微软雅黑" w:cs="微软雅黑"/>
          <w:snapToGrid w:val="0"/>
          <w:color w:val="000000"/>
          <w:spacing w:val="8"/>
          <w:kern w:val="0"/>
          <w:szCs w:val="21"/>
        </w:rPr>
        <w:t>协</w:t>
      </w:r>
      <w:r w:rsidRPr="001C2640">
        <w:rPr>
          <w:rFonts w:ascii="微软雅黑" w:eastAsia="微软雅黑" w:hAnsi="微软雅黑" w:cs="微软雅黑"/>
          <w:snapToGrid w:val="0"/>
          <w:color w:val="000000"/>
          <w:spacing w:val="7"/>
          <w:kern w:val="0"/>
          <w:szCs w:val="21"/>
        </w:rPr>
        <w:t>助答辩小组对学生进行答辩资格预审，并指导学生参加毕业论文(设计) 答辩，</w:t>
      </w:r>
      <w:r w:rsidRPr="001C2640">
        <w:rPr>
          <w:rFonts w:ascii="微软雅黑" w:eastAsia="微软雅黑" w:hAnsi="微软雅黑" w:cs="微软雅黑"/>
          <w:snapToGrid w:val="0"/>
          <w:color w:val="000000"/>
          <w:spacing w:val="27"/>
          <w:kern w:val="0"/>
          <w:szCs w:val="21"/>
        </w:rPr>
        <w:t>做</w:t>
      </w:r>
      <w:r w:rsidRPr="001C2640">
        <w:rPr>
          <w:rFonts w:ascii="微软雅黑" w:eastAsia="微软雅黑" w:hAnsi="微软雅黑" w:cs="微软雅黑"/>
          <w:snapToGrid w:val="0"/>
          <w:color w:val="000000"/>
          <w:spacing w:val="23"/>
          <w:kern w:val="0"/>
          <w:szCs w:val="21"/>
        </w:rPr>
        <w:t>好优秀毕业论文(设计)的推荐工作。</w:t>
      </w:r>
    </w:p>
    <w:p w:rsidR="00FF10CA" w:rsidRPr="001C2640" w:rsidRDefault="00FF10CA" w:rsidP="001B449E">
      <w:pPr>
        <w:widowControl/>
        <w:tabs>
          <w:tab w:val="left" w:pos="604"/>
        </w:tabs>
        <w:kinsoku w:val="0"/>
        <w:autoSpaceDE w:val="0"/>
        <w:autoSpaceDN w:val="0"/>
        <w:adjustRightInd w:val="0"/>
        <w:snapToGrid w:val="0"/>
        <w:spacing w:before="1" w:line="185"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1"/>
          <w:kern w:val="0"/>
          <w:szCs w:val="21"/>
        </w:rPr>
        <w:t>(</w:t>
      </w:r>
      <w:r w:rsidRPr="001C2640">
        <w:rPr>
          <w:rFonts w:ascii="微软雅黑" w:eastAsia="微软雅黑" w:hAnsi="微软雅黑" w:cs="微软雅黑"/>
          <w:snapToGrid w:val="0"/>
          <w:color w:val="000000"/>
          <w:spacing w:val="19"/>
          <w:kern w:val="0"/>
          <w:szCs w:val="21"/>
        </w:rPr>
        <w:t>六)评阅教师资格、要求及职责</w:t>
      </w:r>
    </w:p>
    <w:p w:rsidR="00FF10CA" w:rsidRPr="001C2640" w:rsidRDefault="00FF10CA" w:rsidP="001B449E">
      <w:pPr>
        <w:widowControl/>
        <w:kinsoku w:val="0"/>
        <w:autoSpaceDE w:val="0"/>
        <w:autoSpaceDN w:val="0"/>
        <w:adjustRightInd w:val="0"/>
        <w:snapToGrid w:val="0"/>
        <w:spacing w:before="143" w:line="190" w:lineRule="auto"/>
        <w:ind w:left="477"/>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7"/>
          <w:kern w:val="0"/>
          <w:szCs w:val="21"/>
        </w:rPr>
        <w:t>评阅教师的资格及要求参照指导教师的资格和要求执行</w:t>
      </w:r>
      <w:r w:rsidRPr="001C2640">
        <w:rPr>
          <w:rFonts w:ascii="微软雅黑" w:eastAsia="微软雅黑" w:hAnsi="微软雅黑" w:cs="微软雅黑"/>
          <w:snapToGrid w:val="0"/>
          <w:color w:val="000000"/>
          <w:spacing w:val="5"/>
          <w:kern w:val="0"/>
          <w:szCs w:val="21"/>
        </w:rPr>
        <w:t>。</w:t>
      </w:r>
    </w:p>
    <w:p w:rsidR="00FF10CA" w:rsidRPr="001C2640" w:rsidRDefault="00FF10CA" w:rsidP="001B449E">
      <w:pPr>
        <w:widowControl/>
        <w:kinsoku w:val="0"/>
        <w:autoSpaceDE w:val="0"/>
        <w:autoSpaceDN w:val="0"/>
        <w:adjustRightInd w:val="0"/>
        <w:snapToGrid w:val="0"/>
        <w:spacing w:before="137" w:line="273" w:lineRule="auto"/>
        <w:ind w:rightChars="17" w:right="36" w:firstLine="477"/>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18"/>
          <w:kern w:val="0"/>
          <w:szCs w:val="21"/>
        </w:rPr>
        <w:t>评阅教师的职责是在学生毕业论文(设计)完成后，审阅学生的毕业论文(设计)</w:t>
      </w:r>
      <w:r w:rsidRPr="001C2640">
        <w:rPr>
          <w:rFonts w:ascii="微软雅黑" w:eastAsia="微软雅黑" w:hAnsi="微软雅黑" w:cs="微软雅黑"/>
          <w:snapToGrid w:val="0"/>
          <w:color w:val="000000"/>
          <w:spacing w:val="12"/>
          <w:kern w:val="0"/>
          <w:szCs w:val="21"/>
        </w:rPr>
        <w:t>。</w:t>
      </w:r>
      <w:r w:rsidRPr="001C2640">
        <w:rPr>
          <w:rFonts w:ascii="微软雅黑" w:eastAsia="微软雅黑" w:hAnsi="微软雅黑" w:cs="微软雅黑"/>
          <w:snapToGrid w:val="0"/>
          <w:color w:val="000000"/>
          <w:spacing w:val="5"/>
          <w:kern w:val="0"/>
          <w:szCs w:val="21"/>
        </w:rPr>
        <w:t>评阅教师应认真填写《评阅教师评阅意见表》，对学生毕业论文(设计)中所存在的优</w:t>
      </w:r>
      <w:r w:rsidRPr="001C2640">
        <w:rPr>
          <w:rFonts w:ascii="微软雅黑" w:eastAsia="微软雅黑" w:hAnsi="微软雅黑" w:cs="微软雅黑"/>
          <w:snapToGrid w:val="0"/>
          <w:color w:val="000000"/>
          <w:spacing w:val="3"/>
          <w:kern w:val="0"/>
          <w:szCs w:val="21"/>
        </w:rPr>
        <w:t>点</w:t>
      </w:r>
      <w:r w:rsidRPr="001C2640">
        <w:rPr>
          <w:rFonts w:ascii="微软雅黑" w:eastAsia="微软雅黑" w:hAnsi="微软雅黑" w:cs="微软雅黑"/>
          <w:snapToGrid w:val="0"/>
          <w:color w:val="000000"/>
          <w:kern w:val="0"/>
          <w:szCs w:val="21"/>
        </w:rPr>
        <w:t xml:space="preserve">、  </w:t>
      </w:r>
      <w:r w:rsidRPr="001C2640">
        <w:rPr>
          <w:rFonts w:ascii="微软雅黑" w:eastAsia="微软雅黑" w:hAnsi="微软雅黑" w:cs="微软雅黑"/>
          <w:snapToGrid w:val="0"/>
          <w:color w:val="000000"/>
          <w:spacing w:val="7"/>
          <w:kern w:val="0"/>
          <w:szCs w:val="21"/>
        </w:rPr>
        <w:t>缺</w:t>
      </w:r>
      <w:r w:rsidRPr="001C2640">
        <w:rPr>
          <w:rFonts w:ascii="微软雅黑" w:eastAsia="微软雅黑" w:hAnsi="微软雅黑" w:cs="微软雅黑"/>
          <w:snapToGrid w:val="0"/>
          <w:color w:val="000000"/>
          <w:spacing w:val="6"/>
          <w:kern w:val="0"/>
          <w:szCs w:val="21"/>
        </w:rPr>
        <w:t>点进行全面评价，并给出评阅成绩。</w:t>
      </w:r>
    </w:p>
    <w:p w:rsidR="00FF10CA" w:rsidRPr="001C2640" w:rsidRDefault="00FF10CA" w:rsidP="001B449E">
      <w:pPr>
        <w:widowControl/>
        <w:kinsoku w:val="0"/>
        <w:autoSpaceDE w:val="0"/>
        <w:autoSpaceDN w:val="0"/>
        <w:adjustRightInd w:val="0"/>
        <w:snapToGrid w:val="0"/>
        <w:spacing w:before="1" w:line="185" w:lineRule="auto"/>
        <w:ind w:left="501" w:rightChars="17" w:right="3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18"/>
          <w:kern w:val="0"/>
          <w:szCs w:val="21"/>
        </w:rPr>
        <w:t>同一篇论文(设计)的评阅教师与指导教师不能为同一人</w:t>
      </w:r>
      <w:r w:rsidRPr="001C2640">
        <w:rPr>
          <w:rFonts w:ascii="微软雅黑" w:eastAsia="微软雅黑" w:hAnsi="微软雅黑" w:cs="微软雅黑"/>
          <w:snapToGrid w:val="0"/>
          <w:color w:val="000000"/>
          <w:spacing w:val="14"/>
          <w:kern w:val="0"/>
          <w:szCs w:val="21"/>
        </w:rPr>
        <w:t>。</w:t>
      </w:r>
    </w:p>
    <w:p w:rsidR="00FF10CA" w:rsidRPr="001C2640" w:rsidRDefault="00FF10CA" w:rsidP="001B449E">
      <w:pPr>
        <w:widowControl/>
        <w:tabs>
          <w:tab w:val="left" w:pos="604"/>
        </w:tabs>
        <w:kinsoku w:val="0"/>
        <w:autoSpaceDE w:val="0"/>
        <w:autoSpaceDN w:val="0"/>
        <w:adjustRightInd w:val="0"/>
        <w:snapToGrid w:val="0"/>
        <w:spacing w:before="143" w:line="186"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31"/>
          <w:kern w:val="0"/>
          <w:szCs w:val="21"/>
        </w:rPr>
        <w:t>(</w:t>
      </w:r>
      <w:r w:rsidRPr="001C2640">
        <w:rPr>
          <w:rFonts w:ascii="微软雅黑" w:eastAsia="微软雅黑" w:hAnsi="微软雅黑" w:cs="微软雅黑"/>
          <w:snapToGrid w:val="0"/>
          <w:color w:val="000000"/>
          <w:spacing w:val="26"/>
          <w:kern w:val="0"/>
          <w:szCs w:val="21"/>
        </w:rPr>
        <w:t>七)对学生的要求</w:t>
      </w:r>
    </w:p>
    <w:p w:rsidR="00FF10CA" w:rsidRPr="001C2640" w:rsidRDefault="00FF10CA" w:rsidP="001B449E">
      <w:pPr>
        <w:widowControl/>
        <w:tabs>
          <w:tab w:val="left" w:pos="126"/>
        </w:tabs>
        <w:kinsoku w:val="0"/>
        <w:autoSpaceDE w:val="0"/>
        <w:autoSpaceDN w:val="0"/>
        <w:adjustRightInd w:val="0"/>
        <w:snapToGrid w:val="0"/>
        <w:spacing w:before="145" w:line="273" w:lineRule="auto"/>
        <w:ind w:right="74" w:firstLine="496"/>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8"/>
          <w:kern w:val="0"/>
          <w:szCs w:val="21"/>
        </w:rPr>
        <w:t>1</w:t>
      </w:r>
      <w:r w:rsidRPr="001C2640">
        <w:rPr>
          <w:rFonts w:ascii="微软雅黑" w:eastAsia="微软雅黑" w:hAnsi="微软雅黑" w:cs="微软雅黑"/>
          <w:snapToGrid w:val="0"/>
          <w:color w:val="000000"/>
          <w:spacing w:val="14"/>
          <w:kern w:val="0"/>
          <w:szCs w:val="21"/>
        </w:rPr>
        <w:t>在毕业论文(设计)  写作以前，认真学习、领会《郑州师范学院本科生毕业论文</w:t>
      </w: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4"/>
          <w:kern w:val="0"/>
          <w:szCs w:val="21"/>
        </w:rPr>
        <w:t>(</w:t>
      </w:r>
      <w:r w:rsidRPr="001C2640">
        <w:rPr>
          <w:rFonts w:ascii="微软雅黑" w:eastAsia="微软雅黑" w:hAnsi="微软雅黑" w:cs="微软雅黑"/>
          <w:snapToGrid w:val="0"/>
          <w:color w:val="000000"/>
          <w:spacing w:val="20"/>
          <w:kern w:val="0"/>
          <w:szCs w:val="21"/>
        </w:rPr>
        <w:t>设</w:t>
      </w:r>
      <w:r w:rsidRPr="001C2640">
        <w:rPr>
          <w:rFonts w:ascii="微软雅黑" w:eastAsia="微软雅黑" w:hAnsi="微软雅黑" w:cs="微软雅黑"/>
          <w:snapToGrid w:val="0"/>
          <w:color w:val="000000"/>
          <w:spacing w:val="12"/>
          <w:kern w:val="0"/>
          <w:szCs w:val="21"/>
        </w:rPr>
        <w:t>计) 工作规定》和《郑州师范学院本科生毕业论文(设计) 撰写规范》等文件的要求</w:t>
      </w:r>
      <w:r w:rsidRPr="001C2640">
        <w:rPr>
          <w:rFonts w:ascii="微软雅黑" w:eastAsia="微软雅黑" w:hAnsi="微软雅黑" w:cs="微软雅黑"/>
          <w:snapToGrid w:val="0"/>
          <w:color w:val="000000"/>
          <w:spacing w:val="-3"/>
          <w:kern w:val="0"/>
          <w:szCs w:val="21"/>
        </w:rPr>
        <w:t>及</w:t>
      </w:r>
      <w:r w:rsidRPr="001C2640">
        <w:rPr>
          <w:rFonts w:ascii="微软雅黑" w:eastAsia="微软雅黑" w:hAnsi="微软雅黑" w:cs="微软雅黑"/>
          <w:snapToGrid w:val="0"/>
          <w:color w:val="000000"/>
          <w:spacing w:val="-2"/>
          <w:kern w:val="0"/>
          <w:szCs w:val="21"/>
        </w:rPr>
        <w:t>内涵。</w:t>
      </w:r>
    </w:p>
    <w:p w:rsidR="00FF10CA" w:rsidRPr="001C2640" w:rsidRDefault="00FF10CA" w:rsidP="001B449E">
      <w:pPr>
        <w:widowControl/>
        <w:kinsoku w:val="0"/>
        <w:autoSpaceDE w:val="0"/>
        <w:autoSpaceDN w:val="0"/>
        <w:adjustRightInd w:val="0"/>
        <w:snapToGrid w:val="0"/>
        <w:spacing w:before="4" w:line="272" w:lineRule="auto"/>
        <w:ind w:left="2" w:right="78" w:firstLine="478"/>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6"/>
          <w:kern w:val="0"/>
          <w:szCs w:val="21"/>
        </w:rPr>
        <w:t xml:space="preserve">2 </w:t>
      </w:r>
      <w:r w:rsidRPr="001C2640">
        <w:rPr>
          <w:rFonts w:ascii="微软雅黑" w:eastAsia="微软雅黑" w:hAnsi="微软雅黑" w:cs="微软雅黑"/>
          <w:snapToGrid w:val="0"/>
          <w:color w:val="000000"/>
          <w:spacing w:val="6"/>
          <w:kern w:val="0"/>
          <w:szCs w:val="21"/>
        </w:rPr>
        <w:t>了解</w:t>
      </w:r>
      <w:r w:rsidRPr="001C2640">
        <w:rPr>
          <w:rFonts w:ascii="微软雅黑" w:eastAsia="微软雅黑" w:hAnsi="微软雅黑" w:cs="微软雅黑"/>
          <w:snapToGrid w:val="0"/>
          <w:color w:val="000000"/>
          <w:spacing w:val="4"/>
          <w:kern w:val="0"/>
          <w:szCs w:val="21"/>
        </w:rPr>
        <w:t>学</w:t>
      </w:r>
      <w:r w:rsidRPr="001C2640">
        <w:rPr>
          <w:rFonts w:ascii="微软雅黑" w:eastAsia="微软雅黑" w:hAnsi="微软雅黑" w:cs="微软雅黑"/>
          <w:snapToGrid w:val="0"/>
          <w:color w:val="000000"/>
          <w:spacing w:val="3"/>
          <w:kern w:val="0"/>
          <w:szCs w:val="21"/>
        </w:rPr>
        <w:t>术界对自己要研究问题的研究状况， 选定毕业论文(设计) 题目，  拟订毕业</w:t>
      </w:r>
      <w:r w:rsidRPr="001C2640">
        <w:rPr>
          <w:rFonts w:ascii="微软雅黑" w:eastAsia="微软雅黑" w:hAnsi="微软雅黑" w:cs="微软雅黑"/>
          <w:snapToGrid w:val="0"/>
          <w:color w:val="000000"/>
          <w:spacing w:val="10"/>
          <w:kern w:val="0"/>
          <w:szCs w:val="21"/>
        </w:rPr>
        <w:t>论文</w:t>
      </w:r>
      <w:r w:rsidRPr="001C2640">
        <w:rPr>
          <w:rFonts w:ascii="Arial" w:eastAsia="Arial" w:hAnsi="Arial" w:cs="Arial"/>
          <w:snapToGrid w:val="0"/>
          <w:color w:val="000000"/>
          <w:spacing w:val="10"/>
          <w:kern w:val="0"/>
          <w:szCs w:val="21"/>
        </w:rPr>
        <w:t>(</w:t>
      </w:r>
      <w:r w:rsidRPr="001C2640">
        <w:rPr>
          <w:rFonts w:ascii="微软雅黑" w:eastAsia="微软雅黑" w:hAnsi="微软雅黑" w:cs="微软雅黑"/>
          <w:snapToGrid w:val="0"/>
          <w:color w:val="000000"/>
          <w:spacing w:val="10"/>
          <w:kern w:val="0"/>
          <w:szCs w:val="21"/>
        </w:rPr>
        <w:t>设计</w:t>
      </w:r>
      <w:r w:rsidRPr="001C2640">
        <w:rPr>
          <w:rFonts w:ascii="Arial" w:eastAsia="Arial" w:hAnsi="Arial" w:cs="Arial"/>
          <w:snapToGrid w:val="0"/>
          <w:color w:val="000000"/>
          <w:spacing w:val="10"/>
          <w:kern w:val="0"/>
          <w:szCs w:val="21"/>
        </w:rPr>
        <w:t>)</w:t>
      </w:r>
      <w:r w:rsidRPr="001C2640">
        <w:rPr>
          <w:rFonts w:ascii="微软雅黑" w:eastAsia="微软雅黑" w:hAnsi="微软雅黑" w:cs="微软雅黑"/>
          <w:snapToGrid w:val="0"/>
          <w:color w:val="000000"/>
          <w:spacing w:val="10"/>
          <w:kern w:val="0"/>
          <w:szCs w:val="21"/>
        </w:rPr>
        <w:t>工作计划和写作提纲</w:t>
      </w:r>
      <w:r w:rsidRPr="001C2640">
        <w:rPr>
          <w:rFonts w:ascii="微软雅黑" w:eastAsia="微软雅黑" w:hAnsi="微软雅黑" w:cs="微软雅黑"/>
          <w:snapToGrid w:val="0"/>
          <w:color w:val="000000"/>
          <w:spacing w:val="9"/>
          <w:kern w:val="0"/>
          <w:szCs w:val="21"/>
        </w:rPr>
        <w:t>。</w:t>
      </w:r>
    </w:p>
    <w:p w:rsidR="00FF10CA" w:rsidRPr="001C2640" w:rsidRDefault="00FF10CA" w:rsidP="001B449E">
      <w:pPr>
        <w:widowControl/>
        <w:kinsoku w:val="0"/>
        <w:autoSpaceDE w:val="0"/>
        <w:autoSpaceDN w:val="0"/>
        <w:adjustRightInd w:val="0"/>
        <w:snapToGrid w:val="0"/>
        <w:spacing w:before="3" w:line="272" w:lineRule="auto"/>
        <w:ind w:right="134" w:firstLine="482"/>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0"/>
          <w:kern w:val="0"/>
          <w:szCs w:val="21"/>
        </w:rPr>
        <w:t>3</w:t>
      </w:r>
      <w:r w:rsidRPr="001C2640">
        <w:rPr>
          <w:rFonts w:ascii="微软雅黑" w:eastAsia="微软雅黑" w:hAnsi="微软雅黑" w:cs="微软雅黑"/>
          <w:snapToGrid w:val="0"/>
          <w:color w:val="000000"/>
          <w:spacing w:val="10"/>
          <w:kern w:val="0"/>
          <w:szCs w:val="21"/>
        </w:rPr>
        <w:t>根</w:t>
      </w:r>
      <w:r w:rsidRPr="001C2640">
        <w:rPr>
          <w:rFonts w:ascii="微软雅黑" w:eastAsia="微软雅黑" w:hAnsi="微软雅黑" w:cs="微软雅黑"/>
          <w:snapToGrid w:val="0"/>
          <w:color w:val="000000"/>
          <w:spacing w:val="5"/>
          <w:kern w:val="0"/>
          <w:szCs w:val="21"/>
        </w:rPr>
        <w:t>据毕业论文(设计) 工作计划和写作提纲，查阅、搜集与课题有关文献资料，</w:t>
      </w:r>
      <w:r w:rsidRPr="001C2640">
        <w:rPr>
          <w:rFonts w:ascii="微软雅黑" w:eastAsia="微软雅黑" w:hAnsi="微软雅黑" w:cs="微软雅黑"/>
          <w:snapToGrid w:val="0"/>
          <w:color w:val="000000"/>
          <w:spacing w:val="30"/>
          <w:kern w:val="0"/>
          <w:szCs w:val="21"/>
        </w:rPr>
        <w:t>集</w:t>
      </w:r>
      <w:r w:rsidRPr="001C2640">
        <w:rPr>
          <w:rFonts w:ascii="微软雅黑" w:eastAsia="微软雅黑" w:hAnsi="微软雅黑" w:cs="微软雅黑"/>
          <w:snapToGrid w:val="0"/>
          <w:color w:val="000000"/>
          <w:spacing w:val="29"/>
          <w:kern w:val="0"/>
          <w:szCs w:val="21"/>
        </w:rPr>
        <w:t>中</w:t>
      </w:r>
      <w:r w:rsidRPr="001C2640">
        <w:rPr>
          <w:rFonts w:ascii="微软雅黑" w:eastAsia="微软雅黑" w:hAnsi="微软雅黑" w:cs="微软雅黑"/>
          <w:snapToGrid w:val="0"/>
          <w:color w:val="000000"/>
          <w:spacing w:val="15"/>
          <w:kern w:val="0"/>
          <w:szCs w:val="21"/>
        </w:rPr>
        <w:t>精力进行毕业论文(设计)撰写工作</w:t>
      </w:r>
      <w:r w:rsidRPr="001C2640">
        <w:rPr>
          <w:rFonts w:ascii="微软雅黑" w:eastAsia="微软雅黑" w:hAnsi="微软雅黑" w:cs="微软雅黑" w:hint="eastAsia"/>
          <w:snapToGrid w:val="0"/>
          <w:color w:val="000000"/>
          <w:spacing w:val="15"/>
          <w:kern w:val="0"/>
          <w:szCs w:val="21"/>
        </w:rPr>
        <w:t>，</w:t>
      </w:r>
      <w:r w:rsidRPr="001C2640">
        <w:rPr>
          <w:rFonts w:ascii="微软雅黑" w:eastAsia="微软雅黑" w:hAnsi="微软雅黑" w:cs="微软雅黑"/>
          <w:snapToGrid w:val="0"/>
          <w:color w:val="000000"/>
          <w:spacing w:val="15"/>
          <w:kern w:val="0"/>
          <w:szCs w:val="21"/>
        </w:rPr>
        <w:t>并定期向指导教师汇报工作进展情况。</w:t>
      </w:r>
    </w:p>
    <w:p w:rsidR="00FF10CA" w:rsidRPr="001C2640" w:rsidRDefault="00FF10CA" w:rsidP="001B449E">
      <w:pPr>
        <w:widowControl/>
        <w:kinsoku w:val="0"/>
        <w:autoSpaceDE w:val="0"/>
        <w:autoSpaceDN w:val="0"/>
        <w:adjustRightInd w:val="0"/>
        <w:snapToGrid w:val="0"/>
        <w:spacing w:before="3" w:line="272" w:lineRule="auto"/>
        <w:ind w:left="5" w:right="92" w:firstLine="47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0"/>
          <w:kern w:val="0"/>
          <w:szCs w:val="21"/>
        </w:rPr>
        <w:t>4</w:t>
      </w:r>
      <w:r w:rsidRPr="001C2640">
        <w:rPr>
          <w:rFonts w:ascii="微软雅黑" w:eastAsia="微软雅黑" w:hAnsi="微软雅黑" w:cs="微软雅黑"/>
          <w:snapToGrid w:val="0"/>
          <w:color w:val="000000"/>
          <w:spacing w:val="10"/>
          <w:kern w:val="0"/>
          <w:szCs w:val="21"/>
        </w:rPr>
        <w:t>按照《郑州师范学院本科生毕业论文(设计) 工作规定》和《郑州师范学院本科生</w:t>
      </w:r>
      <w:r w:rsidRPr="001C2640">
        <w:rPr>
          <w:rFonts w:ascii="微软雅黑" w:eastAsia="微软雅黑" w:hAnsi="微软雅黑" w:cs="微软雅黑"/>
          <w:snapToGrid w:val="0"/>
          <w:color w:val="000000"/>
          <w:spacing w:val="22"/>
          <w:kern w:val="0"/>
          <w:szCs w:val="21"/>
        </w:rPr>
        <w:t>毕</w:t>
      </w:r>
      <w:r w:rsidRPr="001C2640">
        <w:rPr>
          <w:rFonts w:ascii="微软雅黑" w:eastAsia="微软雅黑" w:hAnsi="微软雅黑" w:cs="微软雅黑"/>
          <w:snapToGrid w:val="0"/>
          <w:color w:val="000000"/>
          <w:spacing w:val="18"/>
          <w:kern w:val="0"/>
          <w:szCs w:val="21"/>
        </w:rPr>
        <w:t>业论文(设计)撰写规范》要求，保质、保量、独立、按时完成毕业论文</w:t>
      </w:r>
      <w:r w:rsidRPr="001C2640">
        <w:rPr>
          <w:rFonts w:ascii="Arial" w:eastAsia="Arial" w:hAnsi="Arial" w:cs="Arial"/>
          <w:snapToGrid w:val="0"/>
          <w:color w:val="000000"/>
          <w:spacing w:val="18"/>
          <w:kern w:val="0"/>
          <w:szCs w:val="21"/>
        </w:rPr>
        <w:t>(</w:t>
      </w:r>
      <w:r w:rsidRPr="001C2640">
        <w:rPr>
          <w:rFonts w:ascii="微软雅黑" w:eastAsia="微软雅黑" w:hAnsi="微软雅黑" w:cs="微软雅黑"/>
          <w:snapToGrid w:val="0"/>
          <w:color w:val="000000"/>
          <w:spacing w:val="18"/>
          <w:kern w:val="0"/>
          <w:szCs w:val="21"/>
        </w:rPr>
        <w:t>设计</w:t>
      </w:r>
      <w:r w:rsidRPr="001C2640">
        <w:rPr>
          <w:rFonts w:ascii="Arial" w:eastAsia="Arial" w:hAnsi="Arial" w:cs="Arial"/>
          <w:snapToGrid w:val="0"/>
          <w:color w:val="000000"/>
          <w:spacing w:val="18"/>
          <w:kern w:val="0"/>
          <w:szCs w:val="21"/>
        </w:rPr>
        <w:t>)</w:t>
      </w:r>
      <w:r w:rsidRPr="001C2640">
        <w:rPr>
          <w:rFonts w:ascii="微软雅黑" w:eastAsia="微软雅黑" w:hAnsi="微软雅黑" w:cs="微软雅黑"/>
          <w:snapToGrid w:val="0"/>
          <w:color w:val="000000"/>
          <w:spacing w:val="18"/>
          <w:kern w:val="0"/>
          <w:szCs w:val="21"/>
        </w:rPr>
        <w:t>。</w:t>
      </w:r>
    </w:p>
    <w:p w:rsidR="00FF10CA" w:rsidRPr="001C2640" w:rsidRDefault="00FF10CA" w:rsidP="001B449E">
      <w:pPr>
        <w:widowControl/>
        <w:tabs>
          <w:tab w:val="left" w:pos="126"/>
        </w:tabs>
        <w:kinsoku w:val="0"/>
        <w:autoSpaceDE w:val="0"/>
        <w:autoSpaceDN w:val="0"/>
        <w:adjustRightInd w:val="0"/>
        <w:snapToGrid w:val="0"/>
        <w:spacing w:before="3" w:line="272" w:lineRule="auto"/>
        <w:ind w:left="11" w:right="77" w:firstLine="47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0"/>
          <w:kern w:val="0"/>
          <w:szCs w:val="21"/>
        </w:rPr>
        <w:t>5</w:t>
      </w:r>
      <w:r w:rsidRPr="001C2640">
        <w:rPr>
          <w:rFonts w:ascii="微软雅黑" w:eastAsia="微软雅黑" w:hAnsi="微软雅黑" w:cs="微软雅黑"/>
          <w:snapToGrid w:val="0"/>
          <w:color w:val="000000"/>
          <w:spacing w:val="13"/>
          <w:kern w:val="0"/>
          <w:szCs w:val="21"/>
        </w:rPr>
        <w:t>毕</w:t>
      </w:r>
      <w:r w:rsidRPr="001C2640">
        <w:rPr>
          <w:rFonts w:ascii="微软雅黑" w:eastAsia="微软雅黑" w:hAnsi="微软雅黑" w:cs="微软雅黑"/>
          <w:snapToGrid w:val="0"/>
          <w:color w:val="000000"/>
          <w:spacing w:val="10"/>
          <w:kern w:val="0"/>
          <w:szCs w:val="21"/>
        </w:rPr>
        <w:t xml:space="preserve">业论文(设计)  </w:t>
      </w:r>
      <w:r w:rsidR="001B449E" w:rsidRPr="001C2640">
        <w:rPr>
          <w:rFonts w:ascii="微软雅黑" w:eastAsia="微软雅黑" w:hAnsi="微软雅黑" w:cs="微软雅黑"/>
          <w:snapToGrid w:val="0"/>
          <w:color w:val="000000"/>
          <w:spacing w:val="10"/>
          <w:kern w:val="0"/>
          <w:szCs w:val="21"/>
        </w:rPr>
        <w:t>完成后</w:t>
      </w:r>
      <w:r w:rsidR="001B449E" w:rsidRPr="001C2640">
        <w:rPr>
          <w:rFonts w:ascii="微软雅黑" w:eastAsia="微软雅黑" w:hAnsi="微软雅黑" w:cs="微软雅黑" w:hint="eastAsia"/>
          <w:snapToGrid w:val="0"/>
          <w:color w:val="000000"/>
          <w:spacing w:val="10"/>
          <w:kern w:val="0"/>
          <w:szCs w:val="21"/>
        </w:rPr>
        <w:t>，</w:t>
      </w:r>
      <w:r w:rsidRPr="001C2640">
        <w:rPr>
          <w:rFonts w:ascii="微软雅黑" w:eastAsia="微软雅黑" w:hAnsi="微软雅黑" w:cs="微软雅黑"/>
          <w:snapToGrid w:val="0"/>
          <w:color w:val="000000"/>
          <w:spacing w:val="10"/>
          <w:kern w:val="0"/>
          <w:szCs w:val="21"/>
        </w:rPr>
        <w:t>其毕业论文(设计)  除经指导教师审阅外，还要按院</w:t>
      </w: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3"/>
          <w:kern w:val="0"/>
          <w:szCs w:val="21"/>
        </w:rPr>
        <w:t>(系)安排交评阅教师评阅，并接受毕业论文(设计)答辩资格审查。</w:t>
      </w:r>
    </w:p>
    <w:p w:rsidR="00FF10CA" w:rsidRPr="001C2640" w:rsidRDefault="00FF10CA" w:rsidP="001B449E">
      <w:pPr>
        <w:widowControl/>
        <w:kinsoku w:val="0"/>
        <w:autoSpaceDE w:val="0"/>
        <w:autoSpaceDN w:val="0"/>
        <w:adjustRightInd w:val="0"/>
        <w:snapToGrid w:val="0"/>
        <w:spacing w:before="3" w:line="272" w:lineRule="auto"/>
        <w:ind w:right="77" w:firstLine="479"/>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0"/>
          <w:kern w:val="0"/>
          <w:szCs w:val="21"/>
        </w:rPr>
        <w:t>6</w:t>
      </w:r>
      <w:r w:rsidRPr="001C2640">
        <w:rPr>
          <w:rFonts w:ascii="微软雅黑" w:eastAsia="微软雅黑" w:hAnsi="微软雅黑" w:cs="微软雅黑"/>
          <w:snapToGrid w:val="0"/>
          <w:color w:val="000000"/>
          <w:spacing w:val="20"/>
          <w:kern w:val="0"/>
          <w:szCs w:val="21"/>
        </w:rPr>
        <w:t>凡</w:t>
      </w:r>
      <w:r w:rsidRPr="001C2640">
        <w:rPr>
          <w:rFonts w:ascii="微软雅黑" w:eastAsia="微软雅黑" w:hAnsi="微软雅黑" w:cs="微软雅黑"/>
          <w:snapToGrid w:val="0"/>
          <w:color w:val="000000"/>
          <w:spacing w:val="11"/>
          <w:kern w:val="0"/>
          <w:szCs w:val="21"/>
        </w:rPr>
        <w:t>不</w:t>
      </w:r>
      <w:r w:rsidRPr="001C2640">
        <w:rPr>
          <w:rFonts w:ascii="微软雅黑" w:eastAsia="微软雅黑" w:hAnsi="微软雅黑" w:cs="微软雅黑"/>
          <w:snapToGrid w:val="0"/>
          <w:color w:val="000000"/>
          <w:spacing w:val="10"/>
          <w:kern w:val="0"/>
          <w:szCs w:val="21"/>
        </w:rPr>
        <w:t>遵守我校有关毕业论文(设计)  的撰写要求而直接提交定稿的学生，不能参</w:t>
      </w:r>
      <w:r w:rsidRPr="001C2640">
        <w:rPr>
          <w:rFonts w:ascii="微软雅黑" w:eastAsia="微软雅黑" w:hAnsi="微软雅黑" w:cs="微软雅黑"/>
          <w:snapToGrid w:val="0"/>
          <w:color w:val="000000"/>
          <w:spacing w:val="1"/>
          <w:kern w:val="0"/>
          <w:szCs w:val="21"/>
        </w:rPr>
        <w:t>加论文答辩</w:t>
      </w:r>
      <w:r w:rsidRPr="001C2640">
        <w:rPr>
          <w:rFonts w:ascii="微软雅黑" w:eastAsia="微软雅黑" w:hAnsi="微软雅黑" w:cs="微软雅黑"/>
          <w:snapToGrid w:val="0"/>
          <w:color w:val="000000"/>
          <w:kern w:val="0"/>
          <w:szCs w:val="21"/>
        </w:rPr>
        <w:t>。</w:t>
      </w:r>
    </w:p>
    <w:p w:rsidR="00FF10CA" w:rsidRPr="001C2640" w:rsidRDefault="00FF10CA" w:rsidP="001B449E">
      <w:pPr>
        <w:widowControl/>
        <w:tabs>
          <w:tab w:val="left" w:pos="126"/>
        </w:tabs>
        <w:kinsoku w:val="0"/>
        <w:autoSpaceDE w:val="0"/>
        <w:autoSpaceDN w:val="0"/>
        <w:adjustRightInd w:val="0"/>
        <w:snapToGrid w:val="0"/>
        <w:spacing w:before="3" w:line="272" w:lineRule="auto"/>
        <w:ind w:left="11" w:right="80" w:firstLine="472"/>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8"/>
          <w:kern w:val="0"/>
          <w:szCs w:val="21"/>
        </w:rPr>
        <w:t>7</w:t>
      </w:r>
      <w:r w:rsidRPr="001C2640">
        <w:rPr>
          <w:rFonts w:ascii="微软雅黑" w:eastAsia="微软雅黑" w:hAnsi="微软雅黑" w:cs="微软雅黑"/>
          <w:snapToGrid w:val="0"/>
          <w:color w:val="000000"/>
          <w:spacing w:val="12"/>
          <w:kern w:val="0"/>
          <w:szCs w:val="21"/>
        </w:rPr>
        <w:t>毕业论文(设计) 答辩前要填写《毕业论文(设计) 独创性声明》，保证毕业论文</w:t>
      </w:r>
      <w:r w:rsidRPr="001C2640">
        <w:rPr>
          <w:rFonts w:ascii="微软雅黑" w:eastAsia="微软雅黑" w:hAnsi="微软雅黑" w:cs="微软雅黑"/>
          <w:snapToGrid w:val="0"/>
          <w:color w:val="000000"/>
          <w:spacing w:val="23"/>
          <w:kern w:val="0"/>
          <w:szCs w:val="21"/>
        </w:rPr>
        <w:t>(</w:t>
      </w:r>
      <w:r w:rsidRPr="001C2640">
        <w:rPr>
          <w:rFonts w:ascii="微软雅黑" w:eastAsia="微软雅黑" w:hAnsi="微软雅黑" w:cs="微软雅黑"/>
          <w:snapToGrid w:val="0"/>
          <w:color w:val="000000"/>
          <w:spacing w:val="14"/>
          <w:kern w:val="0"/>
          <w:szCs w:val="21"/>
        </w:rPr>
        <w:t>设计)系独立完成，没有任何抄袭或请人代写现象。</w:t>
      </w:r>
    </w:p>
    <w:p w:rsidR="00FF10CA" w:rsidRPr="001C2640" w:rsidRDefault="00FF10CA" w:rsidP="001B449E">
      <w:pPr>
        <w:widowControl/>
        <w:kinsoku w:val="0"/>
        <w:autoSpaceDE w:val="0"/>
        <w:autoSpaceDN w:val="0"/>
        <w:adjustRightInd w:val="0"/>
        <w:snapToGrid w:val="0"/>
        <w:spacing w:before="1" w:line="185" w:lineRule="auto"/>
        <w:ind w:left="479"/>
        <w:textAlignment w:val="baseline"/>
        <w:rPr>
          <w:rFonts w:ascii="微软雅黑" w:eastAsia="微软雅黑" w:hAnsi="微软雅黑" w:cs="微软雅黑"/>
          <w:snapToGrid w:val="0"/>
          <w:color w:val="000000"/>
          <w:kern w:val="0"/>
          <w:szCs w:val="21"/>
        </w:rPr>
        <w:sectPr w:rsidR="00FF10CA" w:rsidRPr="001C2640">
          <w:headerReference w:type="default" r:id="rId69"/>
          <w:footerReference w:type="default" r:id="rId70"/>
          <w:pgSz w:w="11906" w:h="16838"/>
          <w:pgMar w:top="400" w:right="1077" w:bottom="678" w:left="1621" w:header="0" w:footer="500" w:gutter="0"/>
          <w:cols w:space="720"/>
        </w:sectPr>
      </w:pPr>
      <w:r w:rsidRPr="001C2640">
        <w:rPr>
          <w:rFonts w:ascii="Arial" w:eastAsia="Arial" w:hAnsi="Arial" w:cs="Arial"/>
          <w:snapToGrid w:val="0"/>
          <w:color w:val="000000"/>
          <w:spacing w:val="24"/>
          <w:kern w:val="0"/>
          <w:szCs w:val="21"/>
        </w:rPr>
        <w:t>8</w:t>
      </w:r>
      <w:r w:rsidRPr="001C2640">
        <w:rPr>
          <w:rFonts w:ascii="微软雅黑" w:eastAsia="微软雅黑" w:hAnsi="微软雅黑" w:cs="微软雅黑"/>
          <w:snapToGrid w:val="0"/>
          <w:color w:val="000000"/>
          <w:spacing w:val="12"/>
          <w:kern w:val="0"/>
          <w:szCs w:val="21"/>
        </w:rPr>
        <w:t>答辩结束后，各院(系) 有权按照规定对毕业论文(设计) 进行存档、保管及教学</w:t>
      </w:r>
    </w:p>
    <w:p w:rsidR="00FF10CA" w:rsidRPr="001C2640" w:rsidRDefault="00FF10CA" w:rsidP="001B449E">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FF10CA" w:rsidRPr="001C2640" w:rsidRDefault="00FF10CA" w:rsidP="001B449E">
      <w:pPr>
        <w:widowControl/>
        <w:kinsoku w:val="0"/>
        <w:autoSpaceDE w:val="0"/>
        <w:autoSpaceDN w:val="0"/>
        <w:adjustRightInd w:val="0"/>
        <w:snapToGrid w:val="0"/>
        <w:spacing w:before="99" w:line="273" w:lineRule="auto"/>
        <w:ind w:left="3" w:right="14" w:hanging="3"/>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3"/>
          <w:kern w:val="0"/>
          <w:szCs w:val="21"/>
        </w:rPr>
        <w:t>使用，学生不得以任何借口加以拒绝。如涉及到原创性保密数据者，学生可在《郑州师</w:t>
      </w:r>
      <w:r w:rsidRPr="001C2640">
        <w:rPr>
          <w:rFonts w:ascii="微软雅黑" w:eastAsia="微软雅黑" w:hAnsi="微软雅黑" w:cs="微软雅黑"/>
          <w:snapToGrid w:val="0"/>
          <w:color w:val="000000"/>
          <w:kern w:val="0"/>
          <w:szCs w:val="21"/>
        </w:rPr>
        <w:t xml:space="preserve">范 </w:t>
      </w:r>
      <w:r w:rsidRPr="001C2640">
        <w:rPr>
          <w:rFonts w:ascii="微软雅黑" w:eastAsia="微软雅黑" w:hAnsi="微软雅黑" w:cs="微软雅黑"/>
          <w:snapToGrid w:val="0"/>
          <w:color w:val="000000"/>
          <w:spacing w:val="25"/>
          <w:kern w:val="0"/>
          <w:szCs w:val="21"/>
        </w:rPr>
        <w:t>学</w:t>
      </w:r>
      <w:r w:rsidRPr="001C2640">
        <w:rPr>
          <w:rFonts w:ascii="微软雅黑" w:eastAsia="微软雅黑" w:hAnsi="微软雅黑" w:cs="微软雅黑"/>
          <w:snapToGrid w:val="0"/>
          <w:color w:val="000000"/>
          <w:spacing w:val="22"/>
          <w:kern w:val="0"/>
          <w:szCs w:val="21"/>
        </w:rPr>
        <w:t>院毕业论文(设计)授权声明》中说明。</w:t>
      </w:r>
    </w:p>
    <w:p w:rsidR="00FF10CA" w:rsidRPr="001C2640" w:rsidRDefault="00FF10CA" w:rsidP="001B449E">
      <w:pPr>
        <w:widowControl/>
        <w:kinsoku w:val="0"/>
        <w:autoSpaceDE w:val="0"/>
        <w:autoSpaceDN w:val="0"/>
        <w:adjustRightInd w:val="0"/>
        <w:snapToGrid w:val="0"/>
        <w:spacing w:line="187" w:lineRule="auto"/>
        <w:ind w:left="421"/>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35"/>
          <w:kern w:val="0"/>
          <w:szCs w:val="21"/>
        </w:rPr>
        <w:t>二</w:t>
      </w:r>
      <w:r w:rsidRPr="001C2640">
        <w:rPr>
          <w:rFonts w:ascii="微软雅黑" w:eastAsia="微软雅黑" w:hAnsi="微软雅黑" w:cs="微软雅黑"/>
          <w:snapToGrid w:val="0"/>
          <w:color w:val="000000"/>
          <w:spacing w:val="33"/>
          <w:kern w:val="0"/>
          <w:szCs w:val="21"/>
        </w:rPr>
        <w:t>、毕业论文(设计)写作</w:t>
      </w:r>
    </w:p>
    <w:p w:rsidR="00FF10CA" w:rsidRPr="001C2640" w:rsidRDefault="00FF10CA" w:rsidP="001B449E">
      <w:pPr>
        <w:widowControl/>
        <w:tabs>
          <w:tab w:val="left" w:pos="602"/>
        </w:tabs>
        <w:kinsoku w:val="0"/>
        <w:autoSpaceDE w:val="0"/>
        <w:autoSpaceDN w:val="0"/>
        <w:adjustRightInd w:val="0"/>
        <w:snapToGrid w:val="0"/>
        <w:spacing w:before="140" w:line="186" w:lineRule="auto"/>
        <w:ind w:left="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42"/>
          <w:kern w:val="0"/>
          <w:szCs w:val="21"/>
        </w:rPr>
        <w:t>(</w:t>
      </w:r>
      <w:r w:rsidRPr="001C2640">
        <w:rPr>
          <w:rFonts w:ascii="微软雅黑" w:eastAsia="微软雅黑" w:hAnsi="微软雅黑" w:cs="微软雅黑"/>
          <w:snapToGrid w:val="0"/>
          <w:color w:val="000000"/>
          <w:spacing w:val="35"/>
          <w:kern w:val="0"/>
          <w:szCs w:val="21"/>
        </w:rPr>
        <w:t>一)毕业论文(设计)写作的基本要求</w:t>
      </w:r>
    </w:p>
    <w:p w:rsidR="00FF10CA" w:rsidRPr="001C2640" w:rsidRDefault="00FF10CA" w:rsidP="001B449E">
      <w:pPr>
        <w:widowControl/>
        <w:kinsoku w:val="0"/>
        <w:autoSpaceDE w:val="0"/>
        <w:autoSpaceDN w:val="0"/>
        <w:adjustRightInd w:val="0"/>
        <w:snapToGrid w:val="0"/>
        <w:spacing w:before="142" w:line="273" w:lineRule="auto"/>
        <w:ind w:left="4" w:right="2" w:firstLine="490"/>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8"/>
          <w:kern w:val="0"/>
          <w:szCs w:val="21"/>
        </w:rPr>
        <w:t>1</w:t>
      </w:r>
      <w:r w:rsidRPr="001C2640">
        <w:rPr>
          <w:rFonts w:ascii="微软雅黑" w:eastAsia="微软雅黑" w:hAnsi="微软雅黑" w:cs="微软雅黑"/>
          <w:snapToGrid w:val="0"/>
          <w:color w:val="000000"/>
          <w:spacing w:val="14"/>
          <w:kern w:val="0"/>
          <w:szCs w:val="21"/>
        </w:rPr>
        <w:t>毕业论文(设计)  所涉及的主要问题能较好地体现对所学专业的基础理论、基本</w:t>
      </w:r>
      <w:r w:rsidRPr="001C2640">
        <w:rPr>
          <w:rFonts w:ascii="微软雅黑" w:eastAsia="微软雅黑" w:hAnsi="微软雅黑" w:cs="微软雅黑"/>
          <w:snapToGrid w:val="0"/>
          <w:color w:val="000000"/>
          <w:spacing w:val="4"/>
          <w:kern w:val="0"/>
          <w:szCs w:val="21"/>
        </w:rPr>
        <w:t>知识和基本技能的掌握。</w:t>
      </w:r>
    </w:p>
    <w:p w:rsidR="00FF10CA" w:rsidRPr="001C2640" w:rsidRDefault="00FF10CA" w:rsidP="001B449E">
      <w:pPr>
        <w:widowControl/>
        <w:kinsoku w:val="0"/>
        <w:autoSpaceDE w:val="0"/>
        <w:autoSpaceDN w:val="0"/>
        <w:adjustRightInd w:val="0"/>
        <w:snapToGrid w:val="0"/>
        <w:spacing w:line="190" w:lineRule="auto"/>
        <w:ind w:left="480"/>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2"/>
          <w:kern w:val="0"/>
          <w:szCs w:val="21"/>
        </w:rPr>
        <w:t>2</w:t>
      </w:r>
      <w:r w:rsidRPr="001C2640">
        <w:rPr>
          <w:rFonts w:ascii="微软雅黑" w:eastAsia="微软雅黑" w:hAnsi="微软雅黑" w:cs="微软雅黑"/>
          <w:snapToGrid w:val="0"/>
          <w:color w:val="000000"/>
          <w:spacing w:val="8"/>
          <w:kern w:val="0"/>
          <w:szCs w:val="21"/>
        </w:rPr>
        <w:t>观点明确，论据翔实，论证严密，结论明确，具有科学性和逻辑性。</w:t>
      </w:r>
    </w:p>
    <w:p w:rsidR="00FF10CA" w:rsidRPr="001C2640" w:rsidRDefault="00FF10CA" w:rsidP="001B449E">
      <w:pPr>
        <w:widowControl/>
        <w:kinsoku w:val="0"/>
        <w:autoSpaceDE w:val="0"/>
        <w:autoSpaceDN w:val="0"/>
        <w:adjustRightInd w:val="0"/>
        <w:snapToGrid w:val="0"/>
        <w:spacing w:before="135" w:line="190" w:lineRule="auto"/>
        <w:ind w:left="482"/>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8"/>
          <w:kern w:val="0"/>
          <w:szCs w:val="21"/>
        </w:rPr>
        <w:t>3</w:t>
      </w:r>
      <w:r w:rsidRPr="001C2640">
        <w:rPr>
          <w:rFonts w:ascii="微软雅黑" w:eastAsia="微软雅黑" w:hAnsi="微软雅黑" w:cs="微软雅黑"/>
          <w:snapToGrid w:val="0"/>
          <w:color w:val="000000"/>
          <w:spacing w:val="8"/>
          <w:kern w:val="0"/>
          <w:szCs w:val="21"/>
        </w:rPr>
        <w:t>研究方法正确，实验步骤合理，数据资料完整，图表清晰</w:t>
      </w:r>
      <w:r w:rsidRPr="001C2640">
        <w:rPr>
          <w:rFonts w:ascii="微软雅黑" w:eastAsia="微软雅黑" w:hAnsi="微软雅黑" w:cs="微软雅黑"/>
          <w:snapToGrid w:val="0"/>
          <w:color w:val="000000"/>
          <w:spacing w:val="7"/>
          <w:kern w:val="0"/>
          <w:szCs w:val="21"/>
        </w:rPr>
        <w:t>。</w:t>
      </w:r>
    </w:p>
    <w:p w:rsidR="00FF10CA" w:rsidRPr="001C2640" w:rsidRDefault="00FF10CA" w:rsidP="001B449E">
      <w:pPr>
        <w:widowControl/>
        <w:kinsoku w:val="0"/>
        <w:autoSpaceDE w:val="0"/>
        <w:autoSpaceDN w:val="0"/>
        <w:adjustRightInd w:val="0"/>
        <w:snapToGrid w:val="0"/>
        <w:spacing w:before="137" w:line="190" w:lineRule="auto"/>
        <w:ind w:left="476"/>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4"/>
          <w:kern w:val="0"/>
          <w:szCs w:val="21"/>
        </w:rPr>
        <w:t>4</w:t>
      </w:r>
      <w:r w:rsidRPr="001C2640">
        <w:rPr>
          <w:rFonts w:ascii="微软雅黑" w:eastAsia="微软雅黑" w:hAnsi="微软雅黑" w:cs="微软雅黑"/>
          <w:snapToGrid w:val="0"/>
          <w:color w:val="000000"/>
          <w:spacing w:val="7"/>
          <w:kern w:val="0"/>
          <w:szCs w:val="21"/>
        </w:rPr>
        <w:t>文字通顺，表达清楚，撰写规范。</w:t>
      </w:r>
    </w:p>
    <w:p w:rsidR="00FF10CA" w:rsidRPr="001C2640" w:rsidRDefault="00FF10CA" w:rsidP="001B449E">
      <w:pPr>
        <w:widowControl/>
        <w:kinsoku w:val="0"/>
        <w:autoSpaceDE w:val="0"/>
        <w:autoSpaceDN w:val="0"/>
        <w:adjustRightInd w:val="0"/>
        <w:snapToGrid w:val="0"/>
        <w:spacing w:before="136" w:line="274" w:lineRule="auto"/>
        <w:ind w:left="1" w:right="3" w:firstLine="480"/>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2"/>
          <w:kern w:val="0"/>
          <w:szCs w:val="21"/>
        </w:rPr>
        <w:t>5</w:t>
      </w:r>
      <w:r w:rsidRPr="001C2640">
        <w:rPr>
          <w:rFonts w:ascii="微软雅黑" w:eastAsia="微软雅黑" w:hAnsi="微软雅黑" w:cs="微软雅黑"/>
          <w:snapToGrid w:val="0"/>
          <w:color w:val="000000"/>
          <w:spacing w:val="12"/>
          <w:kern w:val="0"/>
          <w:szCs w:val="21"/>
        </w:rPr>
        <w:t>毕业</w:t>
      </w:r>
      <w:r w:rsidRPr="001C2640">
        <w:rPr>
          <w:rFonts w:ascii="微软雅黑" w:eastAsia="微软雅黑" w:hAnsi="微软雅黑" w:cs="微软雅黑"/>
          <w:snapToGrid w:val="0"/>
          <w:color w:val="000000"/>
          <w:spacing w:val="11"/>
          <w:kern w:val="0"/>
          <w:szCs w:val="21"/>
        </w:rPr>
        <w:t>论</w:t>
      </w:r>
      <w:r w:rsidRPr="001C2640">
        <w:rPr>
          <w:rFonts w:ascii="微软雅黑" w:eastAsia="微软雅黑" w:hAnsi="微软雅黑" w:cs="微软雅黑"/>
          <w:snapToGrid w:val="0"/>
          <w:color w:val="000000"/>
          <w:spacing w:val="6"/>
          <w:kern w:val="0"/>
          <w:szCs w:val="21"/>
        </w:rPr>
        <w:t>文(设计) 的体裁应为学术性论文，调查报告、工作总结或单纯的案例分析</w:t>
      </w:r>
      <w:r w:rsidRPr="001C2640">
        <w:rPr>
          <w:rFonts w:ascii="微软雅黑" w:eastAsia="微软雅黑" w:hAnsi="微软雅黑" w:cs="微软雅黑"/>
          <w:snapToGrid w:val="0"/>
          <w:color w:val="000000"/>
          <w:spacing w:val="27"/>
          <w:kern w:val="0"/>
          <w:szCs w:val="21"/>
        </w:rPr>
        <w:t>等</w:t>
      </w:r>
      <w:r w:rsidRPr="001C2640">
        <w:rPr>
          <w:rFonts w:ascii="微软雅黑" w:eastAsia="微软雅黑" w:hAnsi="微软雅黑" w:cs="微软雅黑"/>
          <w:snapToGrid w:val="0"/>
          <w:color w:val="000000"/>
          <w:spacing w:val="19"/>
          <w:kern w:val="0"/>
          <w:szCs w:val="21"/>
        </w:rPr>
        <w:t>不能作为毕业论文(设计)。</w:t>
      </w:r>
    </w:p>
    <w:p w:rsidR="00FF10CA" w:rsidRPr="001C2640" w:rsidRDefault="00FF10CA" w:rsidP="001B449E">
      <w:pPr>
        <w:widowControl/>
        <w:tabs>
          <w:tab w:val="left" w:pos="602"/>
        </w:tabs>
        <w:kinsoku w:val="0"/>
        <w:autoSpaceDE w:val="0"/>
        <w:autoSpaceDN w:val="0"/>
        <w:adjustRightInd w:val="0"/>
        <w:snapToGrid w:val="0"/>
        <w:spacing w:before="1" w:line="185" w:lineRule="auto"/>
        <w:ind w:left="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43"/>
          <w:kern w:val="0"/>
          <w:szCs w:val="21"/>
        </w:rPr>
        <w:t>(</w:t>
      </w:r>
      <w:r w:rsidRPr="001C2640">
        <w:rPr>
          <w:rFonts w:ascii="微软雅黑" w:eastAsia="微软雅黑" w:hAnsi="微软雅黑" w:cs="微软雅黑"/>
          <w:snapToGrid w:val="0"/>
          <w:color w:val="000000"/>
          <w:spacing w:val="42"/>
          <w:kern w:val="0"/>
          <w:szCs w:val="21"/>
        </w:rPr>
        <w:t>二)毕业论文(设计)的选题</w:t>
      </w:r>
    </w:p>
    <w:p w:rsidR="00FF10CA" w:rsidRPr="001C2640" w:rsidRDefault="00FF10CA" w:rsidP="001B449E">
      <w:pPr>
        <w:widowControl/>
        <w:kinsoku w:val="0"/>
        <w:autoSpaceDE w:val="0"/>
        <w:autoSpaceDN w:val="0"/>
        <w:adjustRightInd w:val="0"/>
        <w:snapToGrid w:val="0"/>
        <w:spacing w:before="142" w:line="191" w:lineRule="auto"/>
        <w:ind w:left="495"/>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0"/>
          <w:kern w:val="0"/>
          <w:szCs w:val="21"/>
        </w:rPr>
        <w:t>1</w:t>
      </w:r>
      <w:r w:rsidRPr="001C2640">
        <w:rPr>
          <w:rFonts w:ascii="微软雅黑" w:eastAsia="微软雅黑" w:hAnsi="微软雅黑" w:cs="微软雅黑"/>
          <w:snapToGrid w:val="0"/>
          <w:color w:val="000000"/>
          <w:spacing w:val="9"/>
          <w:kern w:val="0"/>
          <w:szCs w:val="21"/>
        </w:rPr>
        <w:t>选题原则</w:t>
      </w:r>
    </w:p>
    <w:p w:rsidR="00FF10CA" w:rsidRPr="001C2640" w:rsidRDefault="00FF10CA" w:rsidP="001B449E">
      <w:pPr>
        <w:widowControl/>
        <w:tabs>
          <w:tab w:val="left" w:pos="602"/>
        </w:tabs>
        <w:kinsoku w:val="0"/>
        <w:autoSpaceDE w:val="0"/>
        <w:autoSpaceDN w:val="0"/>
        <w:adjustRightInd w:val="0"/>
        <w:snapToGrid w:val="0"/>
        <w:spacing w:before="136" w:line="186" w:lineRule="auto"/>
        <w:ind w:left="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
          <w:kern w:val="0"/>
          <w:szCs w:val="21"/>
        </w:rPr>
        <w:t>(</w:t>
      </w:r>
      <w:r w:rsidRPr="001C2640">
        <w:rPr>
          <w:rFonts w:ascii="Arial" w:eastAsia="Arial" w:hAnsi="Arial" w:cs="Arial"/>
          <w:snapToGrid w:val="0"/>
          <w:color w:val="000000"/>
          <w:spacing w:val="1"/>
          <w:kern w:val="0"/>
          <w:szCs w:val="21"/>
        </w:rPr>
        <w:t>1</w:t>
      </w:r>
      <w:r w:rsidRPr="001C2640">
        <w:rPr>
          <w:rFonts w:ascii="微软雅黑" w:eastAsia="微软雅黑" w:hAnsi="微软雅黑" w:cs="微软雅黑"/>
          <w:snapToGrid w:val="0"/>
          <w:color w:val="000000"/>
          <w:spacing w:val="1"/>
          <w:kern w:val="0"/>
          <w:szCs w:val="21"/>
        </w:rPr>
        <w:t>)科学性。选题符合学科特点，具有</w:t>
      </w:r>
      <w:r w:rsidRPr="001C2640">
        <w:rPr>
          <w:rFonts w:ascii="微软雅黑" w:eastAsia="微软雅黑" w:hAnsi="微软雅黑" w:cs="微软雅黑"/>
          <w:snapToGrid w:val="0"/>
          <w:color w:val="000000"/>
          <w:kern w:val="0"/>
          <w:szCs w:val="21"/>
        </w:rPr>
        <w:t>一定的科学研究价值，能体现专业培养目标。</w:t>
      </w:r>
    </w:p>
    <w:p w:rsidR="00FF10CA" w:rsidRPr="001C2640" w:rsidRDefault="00FF10CA" w:rsidP="001B449E">
      <w:pPr>
        <w:widowControl/>
        <w:tabs>
          <w:tab w:val="left" w:pos="602"/>
        </w:tabs>
        <w:kinsoku w:val="0"/>
        <w:autoSpaceDE w:val="0"/>
        <w:autoSpaceDN w:val="0"/>
        <w:adjustRightInd w:val="0"/>
        <w:snapToGrid w:val="0"/>
        <w:spacing w:before="142" w:line="274" w:lineRule="auto"/>
        <w:ind w:right="2" w:firstLine="487"/>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0"/>
          <w:kern w:val="0"/>
          <w:szCs w:val="21"/>
        </w:rPr>
        <w:t>(</w:t>
      </w:r>
      <w:r w:rsidRPr="001C2640">
        <w:rPr>
          <w:rFonts w:ascii="Arial" w:eastAsia="Arial" w:hAnsi="Arial" w:cs="Arial"/>
          <w:snapToGrid w:val="0"/>
          <w:color w:val="000000"/>
          <w:spacing w:val="10"/>
          <w:kern w:val="0"/>
          <w:szCs w:val="21"/>
        </w:rPr>
        <w:t>2</w:t>
      </w:r>
      <w:r w:rsidRPr="001C2640">
        <w:rPr>
          <w:rFonts w:ascii="微软雅黑" w:eastAsia="微软雅黑" w:hAnsi="微软雅黑" w:cs="微软雅黑"/>
          <w:snapToGrid w:val="0"/>
          <w:color w:val="000000"/>
          <w:spacing w:val="10"/>
          <w:kern w:val="0"/>
          <w:szCs w:val="21"/>
        </w:rPr>
        <w:t xml:space="preserve">) </w:t>
      </w:r>
      <w:r w:rsidRPr="001C2640">
        <w:rPr>
          <w:rFonts w:ascii="微软雅黑" w:eastAsia="微软雅黑" w:hAnsi="微软雅黑" w:cs="微软雅黑"/>
          <w:snapToGrid w:val="0"/>
          <w:color w:val="000000"/>
          <w:spacing w:val="5"/>
          <w:kern w:val="0"/>
          <w:szCs w:val="21"/>
        </w:rPr>
        <w:t>创新性。选题具有明显的时代特征和一定的创造性，能涉及到比较先进的技术</w:t>
      </w:r>
      <w:r w:rsidRPr="001C2640">
        <w:rPr>
          <w:rFonts w:ascii="微软雅黑" w:eastAsia="微软雅黑" w:hAnsi="微软雅黑" w:cs="微软雅黑"/>
          <w:snapToGrid w:val="0"/>
          <w:color w:val="000000"/>
          <w:spacing w:val="4"/>
          <w:kern w:val="0"/>
          <w:szCs w:val="21"/>
        </w:rPr>
        <w:t>和科学</w:t>
      </w:r>
      <w:r w:rsidRPr="001C2640">
        <w:rPr>
          <w:rFonts w:ascii="微软雅黑" w:eastAsia="微软雅黑" w:hAnsi="微软雅黑" w:cs="微软雅黑"/>
          <w:snapToGrid w:val="0"/>
          <w:color w:val="000000"/>
          <w:spacing w:val="2"/>
          <w:kern w:val="0"/>
          <w:szCs w:val="21"/>
        </w:rPr>
        <w:t>研究前沿。</w:t>
      </w:r>
    </w:p>
    <w:p w:rsidR="00FF10CA" w:rsidRPr="001C2640" w:rsidRDefault="00FF10CA" w:rsidP="001B449E">
      <w:pPr>
        <w:widowControl/>
        <w:tabs>
          <w:tab w:val="left" w:pos="602"/>
        </w:tabs>
        <w:kinsoku w:val="0"/>
        <w:autoSpaceDE w:val="0"/>
        <w:autoSpaceDN w:val="0"/>
        <w:adjustRightInd w:val="0"/>
        <w:snapToGrid w:val="0"/>
        <w:spacing w:before="3" w:line="272" w:lineRule="auto"/>
        <w:ind w:right="5" w:firstLine="487"/>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
          <w:kern w:val="0"/>
          <w:szCs w:val="21"/>
        </w:rPr>
        <w:t>(</w:t>
      </w:r>
      <w:r w:rsidRPr="001C2640">
        <w:rPr>
          <w:rFonts w:ascii="Arial" w:eastAsia="Arial" w:hAnsi="Arial" w:cs="Arial"/>
          <w:snapToGrid w:val="0"/>
          <w:color w:val="000000"/>
          <w:spacing w:val="2"/>
          <w:kern w:val="0"/>
          <w:szCs w:val="21"/>
        </w:rPr>
        <w:t>3</w:t>
      </w:r>
      <w:r w:rsidRPr="001C2640">
        <w:rPr>
          <w:rFonts w:ascii="微软雅黑" w:eastAsia="微软雅黑" w:hAnsi="微软雅黑" w:cs="微软雅黑"/>
          <w:snapToGrid w:val="0"/>
          <w:color w:val="000000"/>
          <w:spacing w:val="2"/>
          <w:kern w:val="0"/>
          <w:szCs w:val="21"/>
        </w:rPr>
        <w:t>) 针对性。选题能针对本学科具体问题，可操作性强，在方案、步骤、思路</w:t>
      </w:r>
      <w:r w:rsidRPr="001C2640">
        <w:rPr>
          <w:rFonts w:ascii="微软雅黑" w:eastAsia="微软雅黑" w:hAnsi="微软雅黑" w:cs="微软雅黑"/>
          <w:snapToGrid w:val="0"/>
          <w:color w:val="000000"/>
          <w:kern w:val="0"/>
          <w:szCs w:val="21"/>
        </w:rPr>
        <w:t>等方</w:t>
      </w:r>
      <w:r w:rsidRPr="001C2640">
        <w:rPr>
          <w:rFonts w:ascii="微软雅黑" w:eastAsia="微软雅黑" w:hAnsi="微软雅黑" w:cs="微软雅黑"/>
          <w:snapToGrid w:val="0"/>
          <w:color w:val="000000"/>
          <w:spacing w:val="14"/>
          <w:kern w:val="0"/>
          <w:szCs w:val="21"/>
        </w:rPr>
        <w:t>面</w:t>
      </w:r>
      <w:r w:rsidRPr="001C2640">
        <w:rPr>
          <w:rFonts w:ascii="微软雅黑" w:eastAsia="微软雅黑" w:hAnsi="微软雅黑" w:cs="微软雅黑"/>
          <w:snapToGrid w:val="0"/>
          <w:color w:val="000000"/>
          <w:spacing w:val="12"/>
          <w:kern w:val="0"/>
          <w:szCs w:val="21"/>
        </w:rPr>
        <w:t>具</w:t>
      </w:r>
      <w:r w:rsidRPr="001C2640">
        <w:rPr>
          <w:rFonts w:ascii="微软雅黑" w:eastAsia="微软雅黑" w:hAnsi="微软雅黑" w:cs="微软雅黑"/>
          <w:snapToGrid w:val="0"/>
          <w:color w:val="000000"/>
          <w:spacing w:val="7"/>
          <w:kern w:val="0"/>
          <w:szCs w:val="21"/>
        </w:rPr>
        <w:t>有适宜的工作量和难度，能够在规定的时间内在教师的指导下独立完成。</w:t>
      </w:r>
    </w:p>
    <w:p w:rsidR="00FF10CA" w:rsidRPr="001C2640" w:rsidRDefault="00FF10CA" w:rsidP="001B449E">
      <w:pPr>
        <w:widowControl/>
        <w:tabs>
          <w:tab w:val="left" w:pos="602"/>
        </w:tabs>
        <w:kinsoku w:val="0"/>
        <w:autoSpaceDE w:val="0"/>
        <w:autoSpaceDN w:val="0"/>
        <w:adjustRightInd w:val="0"/>
        <w:snapToGrid w:val="0"/>
        <w:spacing w:before="3" w:line="272" w:lineRule="auto"/>
        <w:ind w:left="1" w:right="3"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
          <w:kern w:val="0"/>
          <w:szCs w:val="21"/>
        </w:rPr>
        <w:t>(</w:t>
      </w:r>
      <w:r w:rsidRPr="001C2640">
        <w:rPr>
          <w:rFonts w:ascii="Arial" w:eastAsia="Arial" w:hAnsi="Arial" w:cs="Arial"/>
          <w:snapToGrid w:val="0"/>
          <w:color w:val="000000"/>
          <w:spacing w:val="1"/>
          <w:kern w:val="0"/>
          <w:szCs w:val="21"/>
        </w:rPr>
        <w:t>4</w:t>
      </w:r>
      <w:r w:rsidRPr="001C2640">
        <w:rPr>
          <w:rFonts w:ascii="微软雅黑" w:eastAsia="微软雅黑" w:hAnsi="微软雅黑" w:cs="微软雅黑"/>
          <w:snapToGrid w:val="0"/>
          <w:color w:val="000000"/>
          <w:spacing w:val="1"/>
          <w:kern w:val="0"/>
          <w:szCs w:val="21"/>
        </w:rPr>
        <w:t>)  实践性。选题应根据</w:t>
      </w:r>
      <w:r w:rsidRPr="001C2640">
        <w:rPr>
          <w:rFonts w:ascii="微软雅黑" w:eastAsia="微软雅黑" w:hAnsi="微软雅黑" w:cs="微软雅黑"/>
          <w:snapToGrid w:val="0"/>
          <w:color w:val="000000"/>
          <w:kern w:val="0"/>
          <w:szCs w:val="21"/>
        </w:rPr>
        <w:t>学科专业特点，</w:t>
      </w:r>
      <w:r w:rsidR="001B449E" w:rsidRPr="001C2640">
        <w:rPr>
          <w:rFonts w:ascii="微软雅黑" w:eastAsia="微软雅黑" w:hAnsi="微软雅黑" w:cs="微软雅黑"/>
          <w:snapToGrid w:val="0"/>
          <w:color w:val="000000"/>
          <w:kern w:val="0"/>
          <w:szCs w:val="21"/>
        </w:rPr>
        <w:t xml:space="preserve"> </w:t>
      </w:r>
      <w:r w:rsidRPr="001C2640">
        <w:rPr>
          <w:rFonts w:ascii="微软雅黑" w:eastAsia="微软雅黑" w:hAnsi="微软雅黑" w:cs="微软雅黑"/>
          <w:snapToGrid w:val="0"/>
          <w:color w:val="000000"/>
          <w:kern w:val="0"/>
          <w:szCs w:val="21"/>
        </w:rPr>
        <w:t xml:space="preserve">注意理论与实践的结合，尽可能反映当代 </w:t>
      </w:r>
      <w:r w:rsidRPr="001C2640">
        <w:rPr>
          <w:rFonts w:ascii="微软雅黑" w:eastAsia="微软雅黑" w:hAnsi="微软雅黑" w:cs="微软雅黑"/>
          <w:snapToGrid w:val="0"/>
          <w:color w:val="000000"/>
          <w:spacing w:val="14"/>
          <w:kern w:val="0"/>
          <w:szCs w:val="21"/>
        </w:rPr>
        <w:t>社</w:t>
      </w:r>
      <w:r w:rsidRPr="001C2640">
        <w:rPr>
          <w:rFonts w:ascii="微软雅黑" w:eastAsia="微软雅黑" w:hAnsi="微软雅黑" w:cs="微软雅黑"/>
          <w:snapToGrid w:val="0"/>
          <w:color w:val="000000"/>
          <w:spacing w:val="10"/>
          <w:kern w:val="0"/>
          <w:szCs w:val="21"/>
        </w:rPr>
        <w:t>会</w:t>
      </w:r>
      <w:r w:rsidRPr="001C2640">
        <w:rPr>
          <w:rFonts w:ascii="微软雅黑" w:eastAsia="微软雅黑" w:hAnsi="微软雅黑" w:cs="微软雅黑"/>
          <w:snapToGrid w:val="0"/>
          <w:color w:val="000000"/>
          <w:spacing w:val="7"/>
          <w:kern w:val="0"/>
          <w:szCs w:val="21"/>
        </w:rPr>
        <w:t>、经济、文化建设中的实际问题、热点问题，能体现学生的实践能力。</w:t>
      </w:r>
    </w:p>
    <w:p w:rsidR="00FF10CA" w:rsidRPr="001C2640" w:rsidRDefault="00FF10CA" w:rsidP="001B449E">
      <w:pPr>
        <w:widowControl/>
        <w:tabs>
          <w:tab w:val="left" w:pos="602"/>
        </w:tabs>
        <w:kinsoku w:val="0"/>
        <w:autoSpaceDE w:val="0"/>
        <w:autoSpaceDN w:val="0"/>
        <w:adjustRightInd w:val="0"/>
        <w:snapToGrid w:val="0"/>
        <w:spacing w:before="3" w:line="272" w:lineRule="auto"/>
        <w:ind w:left="2" w:right="3" w:firstLine="485"/>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0"/>
          <w:kern w:val="0"/>
          <w:szCs w:val="21"/>
        </w:rPr>
        <w:t>(</w:t>
      </w:r>
      <w:r w:rsidRPr="001C2640">
        <w:rPr>
          <w:rFonts w:ascii="Arial" w:eastAsia="Arial" w:hAnsi="Arial" w:cs="Arial"/>
          <w:snapToGrid w:val="0"/>
          <w:color w:val="000000"/>
          <w:spacing w:val="10"/>
          <w:kern w:val="0"/>
          <w:szCs w:val="21"/>
        </w:rPr>
        <w:t>5</w:t>
      </w:r>
      <w:r w:rsidRPr="001C2640">
        <w:rPr>
          <w:rFonts w:ascii="微软雅黑" w:eastAsia="微软雅黑" w:hAnsi="微软雅黑" w:cs="微软雅黑"/>
          <w:snapToGrid w:val="0"/>
          <w:color w:val="000000"/>
          <w:spacing w:val="10"/>
          <w:kern w:val="0"/>
          <w:szCs w:val="21"/>
        </w:rPr>
        <w:t>)</w:t>
      </w:r>
      <w:r w:rsidRPr="001C2640">
        <w:rPr>
          <w:rFonts w:ascii="微软雅黑" w:eastAsia="微软雅黑" w:hAnsi="微软雅黑" w:cs="微软雅黑"/>
          <w:snapToGrid w:val="0"/>
          <w:color w:val="000000"/>
          <w:spacing w:val="5"/>
          <w:kern w:val="0"/>
          <w:szCs w:val="21"/>
        </w:rPr>
        <w:t>综合性。选题能反映学生综合运用多学科的理论知识与技能，体现学生的综合</w:t>
      </w:r>
      <w:r w:rsidRPr="001C2640">
        <w:rPr>
          <w:rFonts w:ascii="微软雅黑" w:eastAsia="微软雅黑" w:hAnsi="微软雅黑" w:cs="微软雅黑"/>
          <w:snapToGrid w:val="0"/>
          <w:color w:val="000000"/>
          <w:spacing w:val="10"/>
          <w:kern w:val="0"/>
          <w:szCs w:val="21"/>
        </w:rPr>
        <w:t>素质</w:t>
      </w:r>
      <w:r w:rsidRPr="001C2640">
        <w:rPr>
          <w:rFonts w:ascii="微软雅黑" w:eastAsia="微软雅黑" w:hAnsi="微软雅黑" w:cs="微软雅黑"/>
          <w:snapToGrid w:val="0"/>
          <w:color w:val="000000"/>
          <w:spacing w:val="5"/>
          <w:kern w:val="0"/>
          <w:szCs w:val="21"/>
        </w:rPr>
        <w:t>，发挥学生的积极性和创造性。</w:t>
      </w:r>
    </w:p>
    <w:p w:rsidR="00FF10CA" w:rsidRPr="001C2640" w:rsidRDefault="00FF10CA" w:rsidP="001B449E">
      <w:pPr>
        <w:widowControl/>
        <w:kinsoku w:val="0"/>
        <w:autoSpaceDE w:val="0"/>
        <w:autoSpaceDN w:val="0"/>
        <w:adjustRightInd w:val="0"/>
        <w:snapToGrid w:val="0"/>
        <w:spacing w:before="1" w:line="190" w:lineRule="auto"/>
        <w:ind w:left="480"/>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6"/>
          <w:kern w:val="0"/>
          <w:szCs w:val="21"/>
        </w:rPr>
        <w:t>2</w:t>
      </w:r>
      <w:r w:rsidRPr="001C2640">
        <w:rPr>
          <w:rFonts w:ascii="微软雅黑" w:eastAsia="微软雅黑" w:hAnsi="微软雅黑" w:cs="微软雅黑"/>
          <w:snapToGrid w:val="0"/>
          <w:color w:val="000000"/>
          <w:spacing w:val="10"/>
          <w:kern w:val="0"/>
          <w:szCs w:val="21"/>
        </w:rPr>
        <w:t>选题方式与要求</w:t>
      </w:r>
    </w:p>
    <w:p w:rsidR="00FF10CA" w:rsidRPr="001C2640" w:rsidRDefault="00FF10CA" w:rsidP="001B449E">
      <w:pPr>
        <w:widowControl/>
        <w:tabs>
          <w:tab w:val="left" w:pos="602"/>
        </w:tabs>
        <w:kinsoku w:val="0"/>
        <w:autoSpaceDE w:val="0"/>
        <w:autoSpaceDN w:val="0"/>
        <w:adjustRightInd w:val="0"/>
        <w:snapToGrid w:val="0"/>
        <w:spacing w:before="135" w:line="186" w:lineRule="auto"/>
        <w:ind w:left="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8"/>
          <w:kern w:val="0"/>
          <w:szCs w:val="21"/>
        </w:rPr>
        <w:t>(</w:t>
      </w:r>
      <w:r w:rsidRPr="001C2640">
        <w:rPr>
          <w:rFonts w:ascii="Arial" w:eastAsia="Arial" w:hAnsi="Arial" w:cs="Arial"/>
          <w:snapToGrid w:val="0"/>
          <w:color w:val="000000"/>
          <w:spacing w:val="8"/>
          <w:kern w:val="0"/>
          <w:szCs w:val="21"/>
        </w:rPr>
        <w:t>1</w:t>
      </w:r>
      <w:r w:rsidRPr="001C2640">
        <w:rPr>
          <w:rFonts w:ascii="微软雅黑" w:eastAsia="微软雅黑" w:hAnsi="微软雅黑" w:cs="微软雅黑"/>
          <w:snapToGrid w:val="0"/>
          <w:color w:val="000000"/>
          <w:spacing w:val="6"/>
          <w:kern w:val="0"/>
          <w:szCs w:val="21"/>
        </w:rPr>
        <w:t>)</w:t>
      </w:r>
      <w:r w:rsidRPr="001C2640">
        <w:rPr>
          <w:rFonts w:ascii="微软雅黑" w:eastAsia="微软雅黑" w:hAnsi="微软雅黑" w:cs="微软雅黑"/>
          <w:snapToGrid w:val="0"/>
          <w:color w:val="000000"/>
          <w:spacing w:val="4"/>
          <w:kern w:val="0"/>
          <w:szCs w:val="21"/>
        </w:rPr>
        <w:t xml:space="preserve">  选题有三种方式：</w:t>
      </w:r>
    </w:p>
    <w:p w:rsidR="00FF10CA" w:rsidRPr="001C2640" w:rsidRDefault="00FF10CA" w:rsidP="001B449E">
      <w:pPr>
        <w:widowControl/>
        <w:kinsoku w:val="0"/>
        <w:autoSpaceDE w:val="0"/>
        <w:autoSpaceDN w:val="0"/>
        <w:adjustRightInd w:val="0"/>
        <w:snapToGrid w:val="0"/>
        <w:spacing w:before="143" w:line="183" w:lineRule="auto"/>
        <w:ind w:left="47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27"/>
          <w:kern w:val="0"/>
          <w:szCs w:val="21"/>
        </w:rPr>
        <w:t>①</w:t>
      </w:r>
      <w:r w:rsidRPr="001C2640">
        <w:rPr>
          <w:rFonts w:ascii="微软雅黑" w:eastAsia="微软雅黑" w:hAnsi="微软雅黑" w:cs="微软雅黑"/>
          <w:snapToGrid w:val="0"/>
          <w:color w:val="000000"/>
          <w:spacing w:val="26"/>
          <w:kern w:val="0"/>
          <w:szCs w:val="21"/>
        </w:rPr>
        <w:t>从院(系)公布的选题中选择。</w:t>
      </w:r>
    </w:p>
    <w:p w:rsidR="00FF10CA" w:rsidRPr="001C2640" w:rsidRDefault="00FF10CA" w:rsidP="001B449E">
      <w:pPr>
        <w:widowControl/>
        <w:kinsoku w:val="0"/>
        <w:autoSpaceDE w:val="0"/>
        <w:autoSpaceDN w:val="0"/>
        <w:adjustRightInd w:val="0"/>
        <w:snapToGrid w:val="0"/>
        <w:spacing w:before="148" w:line="273" w:lineRule="auto"/>
        <w:ind w:firstLine="475"/>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12"/>
          <w:kern w:val="0"/>
          <w:szCs w:val="21"/>
        </w:rPr>
        <w:t xml:space="preserve">②自选题目。自选题目须经院(系) 审定。如果学生选题过于集中，可由院(系) </w:t>
      </w:r>
      <w:r w:rsidRPr="001C2640">
        <w:rPr>
          <w:rFonts w:ascii="微软雅黑" w:eastAsia="微软雅黑" w:hAnsi="微软雅黑" w:cs="微软雅黑"/>
          <w:snapToGrid w:val="0"/>
          <w:color w:val="000000"/>
          <w:spacing w:val="6"/>
          <w:kern w:val="0"/>
          <w:szCs w:val="21"/>
        </w:rPr>
        <w:t>作</w:t>
      </w:r>
      <w:r w:rsidRPr="001C2640">
        <w:rPr>
          <w:rFonts w:ascii="微软雅黑" w:eastAsia="微软雅黑" w:hAnsi="微软雅黑" w:cs="微软雅黑"/>
          <w:snapToGrid w:val="0"/>
          <w:color w:val="000000"/>
          <w:spacing w:val="-1"/>
          <w:kern w:val="0"/>
          <w:szCs w:val="21"/>
        </w:rPr>
        <w:t>适当调</w:t>
      </w:r>
      <w:r w:rsidRPr="001C2640">
        <w:rPr>
          <w:rFonts w:ascii="微软雅黑" w:eastAsia="微软雅黑" w:hAnsi="微软雅黑" w:cs="微软雅黑"/>
          <w:snapToGrid w:val="0"/>
          <w:color w:val="000000"/>
          <w:kern w:val="0"/>
          <w:szCs w:val="21"/>
        </w:rPr>
        <w:t>整。</w:t>
      </w:r>
    </w:p>
    <w:p w:rsidR="00FF10CA" w:rsidRPr="001C2640" w:rsidRDefault="00FF10CA" w:rsidP="001B449E">
      <w:pPr>
        <w:widowControl/>
        <w:kinsoku w:val="0"/>
        <w:autoSpaceDE w:val="0"/>
        <w:autoSpaceDN w:val="0"/>
        <w:adjustRightInd w:val="0"/>
        <w:snapToGrid w:val="0"/>
        <w:spacing w:line="183" w:lineRule="auto"/>
        <w:ind w:left="475"/>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8"/>
          <w:kern w:val="0"/>
          <w:szCs w:val="21"/>
        </w:rPr>
        <w:t>③</w:t>
      </w:r>
      <w:r w:rsidRPr="001C2640">
        <w:rPr>
          <w:rFonts w:ascii="微软雅黑" w:eastAsia="微软雅黑" w:hAnsi="微软雅黑" w:cs="微软雅黑"/>
          <w:snapToGrid w:val="0"/>
          <w:color w:val="000000"/>
          <w:spacing w:val="5"/>
          <w:kern w:val="0"/>
          <w:szCs w:val="21"/>
        </w:rPr>
        <w:t>学生与教师共同商定选题。</w:t>
      </w:r>
    </w:p>
    <w:p w:rsidR="00FF10CA" w:rsidRPr="001C2640" w:rsidRDefault="00FF10CA" w:rsidP="001B449E">
      <w:pPr>
        <w:widowControl/>
        <w:tabs>
          <w:tab w:val="left" w:pos="602"/>
        </w:tabs>
        <w:kinsoku w:val="0"/>
        <w:autoSpaceDE w:val="0"/>
        <w:autoSpaceDN w:val="0"/>
        <w:adjustRightInd w:val="0"/>
        <w:snapToGrid w:val="0"/>
        <w:spacing w:before="147" w:line="284" w:lineRule="auto"/>
        <w:ind w:left="1" w:right="5"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
          <w:kern w:val="0"/>
          <w:szCs w:val="21"/>
        </w:rPr>
        <w:t>(</w:t>
      </w:r>
      <w:r w:rsidRPr="001C2640">
        <w:rPr>
          <w:rFonts w:ascii="Arial" w:eastAsia="Arial" w:hAnsi="Arial" w:cs="Arial"/>
          <w:snapToGrid w:val="0"/>
          <w:color w:val="000000"/>
          <w:spacing w:val="2"/>
          <w:kern w:val="0"/>
          <w:szCs w:val="21"/>
        </w:rPr>
        <w:t>2</w:t>
      </w:r>
      <w:r w:rsidRPr="001C2640">
        <w:rPr>
          <w:rFonts w:ascii="微软雅黑" w:eastAsia="微软雅黑" w:hAnsi="微软雅黑" w:cs="微软雅黑"/>
          <w:snapToGrid w:val="0"/>
          <w:color w:val="000000"/>
          <w:spacing w:val="2"/>
          <w:kern w:val="0"/>
          <w:szCs w:val="21"/>
        </w:rPr>
        <w:t>) 选题原则上一人一题，若确实需要采取二人或二人以上合作形式的，要明</w:t>
      </w:r>
      <w:r w:rsidRPr="001C2640">
        <w:rPr>
          <w:rFonts w:ascii="微软雅黑" w:eastAsia="微软雅黑" w:hAnsi="微软雅黑" w:cs="微软雅黑"/>
          <w:snapToGrid w:val="0"/>
          <w:color w:val="000000"/>
          <w:kern w:val="0"/>
          <w:szCs w:val="21"/>
        </w:rPr>
        <w:t xml:space="preserve">确每 </w:t>
      </w:r>
      <w:r w:rsidRPr="001C2640">
        <w:rPr>
          <w:rFonts w:ascii="微软雅黑" w:eastAsia="微软雅黑" w:hAnsi="微软雅黑" w:cs="微软雅黑"/>
          <w:snapToGrid w:val="0"/>
          <w:color w:val="000000"/>
          <w:spacing w:val="12"/>
          <w:kern w:val="0"/>
          <w:szCs w:val="21"/>
        </w:rPr>
        <w:t>人</w:t>
      </w:r>
      <w:r w:rsidRPr="001C2640">
        <w:rPr>
          <w:rFonts w:ascii="微软雅黑" w:eastAsia="微软雅黑" w:hAnsi="微软雅黑" w:cs="微软雅黑"/>
          <w:snapToGrid w:val="0"/>
          <w:color w:val="000000"/>
          <w:spacing w:val="10"/>
          <w:kern w:val="0"/>
          <w:szCs w:val="21"/>
        </w:rPr>
        <w:t>独立完成的任务，要标明每人在课题研究中所负责撰写的内容及其在整个课题中所占</w:t>
      </w:r>
      <w:r w:rsidRPr="001C2640">
        <w:rPr>
          <w:rFonts w:ascii="微软雅黑" w:eastAsia="微软雅黑" w:hAnsi="微软雅黑" w:cs="微软雅黑"/>
          <w:snapToGrid w:val="0"/>
          <w:color w:val="000000"/>
          <w:spacing w:val="-4"/>
          <w:kern w:val="0"/>
          <w:szCs w:val="21"/>
        </w:rPr>
        <w:t>的</w:t>
      </w:r>
      <w:r w:rsidRPr="001C2640">
        <w:rPr>
          <w:rFonts w:ascii="微软雅黑" w:eastAsia="微软雅黑" w:hAnsi="微软雅黑" w:cs="微软雅黑"/>
          <w:snapToGrid w:val="0"/>
          <w:color w:val="000000"/>
          <w:spacing w:val="-3"/>
          <w:kern w:val="0"/>
          <w:szCs w:val="21"/>
        </w:rPr>
        <w:t>分</w:t>
      </w:r>
      <w:r w:rsidRPr="001C2640">
        <w:rPr>
          <w:rFonts w:ascii="微软雅黑" w:eastAsia="微软雅黑" w:hAnsi="微软雅黑" w:cs="微软雅黑"/>
          <w:snapToGrid w:val="0"/>
          <w:color w:val="000000"/>
          <w:spacing w:val="-2"/>
          <w:kern w:val="0"/>
          <w:szCs w:val="21"/>
        </w:rPr>
        <w:t>量。</w:t>
      </w:r>
    </w:p>
    <w:p w:rsidR="00FF10CA" w:rsidRPr="001C2640" w:rsidRDefault="00FF10CA" w:rsidP="001B449E">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FF10CA" w:rsidRPr="001C2640">
          <w:headerReference w:type="default" r:id="rId71"/>
          <w:footerReference w:type="default" r:id="rId72"/>
          <w:pgSz w:w="11906" w:h="16838"/>
          <w:pgMar w:top="400" w:right="1151" w:bottom="678" w:left="1622" w:header="0" w:footer="500" w:gutter="0"/>
          <w:cols w:space="720"/>
        </w:sectPr>
      </w:pPr>
    </w:p>
    <w:p w:rsidR="00FF10CA" w:rsidRPr="001C2640" w:rsidRDefault="00FF10CA" w:rsidP="001B449E">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FF10CA" w:rsidRPr="001C2640" w:rsidRDefault="00FF10CA" w:rsidP="001B449E">
      <w:pPr>
        <w:widowControl/>
        <w:tabs>
          <w:tab w:val="left" w:pos="604"/>
        </w:tabs>
        <w:kinsoku w:val="0"/>
        <w:autoSpaceDE w:val="0"/>
        <w:autoSpaceDN w:val="0"/>
        <w:adjustRightInd w:val="0"/>
        <w:snapToGrid w:val="0"/>
        <w:spacing w:before="98" w:line="273" w:lineRule="auto"/>
        <w:ind w:left="1" w:right="74" w:firstLine="487"/>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
          <w:kern w:val="0"/>
          <w:szCs w:val="21"/>
        </w:rPr>
        <w:t>(</w:t>
      </w:r>
      <w:r w:rsidRPr="001C2640">
        <w:rPr>
          <w:rFonts w:ascii="Arial" w:eastAsia="Arial" w:hAnsi="Arial" w:cs="Arial"/>
          <w:snapToGrid w:val="0"/>
          <w:color w:val="000000"/>
          <w:spacing w:val="2"/>
          <w:kern w:val="0"/>
          <w:szCs w:val="21"/>
        </w:rPr>
        <w:t>3</w:t>
      </w:r>
      <w:r w:rsidRPr="001C2640">
        <w:rPr>
          <w:rFonts w:ascii="微软雅黑" w:eastAsia="微软雅黑" w:hAnsi="微软雅黑" w:cs="微软雅黑"/>
          <w:snapToGrid w:val="0"/>
          <w:color w:val="000000"/>
          <w:spacing w:val="2"/>
          <w:kern w:val="0"/>
          <w:szCs w:val="21"/>
        </w:rPr>
        <w:t>) 为鼓励学生参与社会实践的积极性，培养学生的创新精神，提高学生的综</w:t>
      </w:r>
      <w:r w:rsidRPr="001C2640">
        <w:rPr>
          <w:rFonts w:ascii="微软雅黑" w:eastAsia="微软雅黑" w:hAnsi="微软雅黑" w:cs="微软雅黑"/>
          <w:snapToGrid w:val="0"/>
          <w:color w:val="000000"/>
          <w:kern w:val="0"/>
          <w:szCs w:val="21"/>
        </w:rPr>
        <w:t>合素</w:t>
      </w:r>
      <w:r w:rsidRPr="001C2640">
        <w:rPr>
          <w:rFonts w:ascii="微软雅黑" w:eastAsia="微软雅黑" w:hAnsi="微软雅黑" w:cs="微软雅黑"/>
          <w:snapToGrid w:val="0"/>
          <w:color w:val="000000"/>
          <w:spacing w:val="22"/>
          <w:kern w:val="0"/>
          <w:szCs w:val="21"/>
        </w:rPr>
        <w:t>质，</w:t>
      </w:r>
      <w:r w:rsidRPr="001C2640">
        <w:rPr>
          <w:rFonts w:ascii="微软雅黑" w:eastAsia="微软雅黑" w:hAnsi="微软雅黑" w:cs="微软雅黑"/>
          <w:snapToGrid w:val="0"/>
          <w:color w:val="000000"/>
          <w:spacing w:val="11"/>
          <w:kern w:val="0"/>
          <w:szCs w:val="21"/>
        </w:rPr>
        <w:t xml:space="preserve"> 学校提倡学生(尤其是理工科学生) 将毕业论文(设计) 与专业课、专业实习、社会</w:t>
      </w:r>
      <w:r w:rsidRPr="001C2640">
        <w:rPr>
          <w:rFonts w:ascii="微软雅黑" w:eastAsia="微软雅黑" w:hAnsi="微软雅黑" w:cs="微软雅黑"/>
          <w:snapToGrid w:val="0"/>
          <w:color w:val="000000"/>
          <w:spacing w:val="-1"/>
          <w:kern w:val="0"/>
          <w:szCs w:val="21"/>
        </w:rPr>
        <w:t>活动、科学活动、工程技术、工</w:t>
      </w:r>
      <w:r w:rsidRPr="001C2640">
        <w:rPr>
          <w:rFonts w:ascii="微软雅黑" w:eastAsia="微软雅黑" w:hAnsi="微软雅黑" w:cs="微软雅黑"/>
          <w:snapToGrid w:val="0"/>
          <w:color w:val="000000"/>
          <w:kern w:val="0"/>
          <w:szCs w:val="21"/>
        </w:rPr>
        <w:t>程实践、第二课堂等结合起来，体现产、学、研一体化。</w:t>
      </w:r>
    </w:p>
    <w:p w:rsidR="00FF10CA" w:rsidRPr="001C2640" w:rsidRDefault="00FF10CA" w:rsidP="001B449E">
      <w:pPr>
        <w:widowControl/>
        <w:tabs>
          <w:tab w:val="left" w:pos="604"/>
        </w:tabs>
        <w:kinsoku w:val="0"/>
        <w:autoSpaceDE w:val="0"/>
        <w:autoSpaceDN w:val="0"/>
        <w:adjustRightInd w:val="0"/>
        <w:snapToGrid w:val="0"/>
        <w:spacing w:before="3" w:line="272" w:lineRule="auto"/>
        <w:ind w:right="78"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
          <w:kern w:val="0"/>
          <w:szCs w:val="21"/>
        </w:rPr>
        <w:t>(</w:t>
      </w:r>
      <w:r w:rsidRPr="001C2640">
        <w:rPr>
          <w:rFonts w:ascii="Arial" w:eastAsia="Arial" w:hAnsi="Arial" w:cs="Arial"/>
          <w:snapToGrid w:val="0"/>
          <w:color w:val="000000"/>
          <w:spacing w:val="2"/>
          <w:kern w:val="0"/>
          <w:szCs w:val="21"/>
        </w:rPr>
        <w:t>4</w:t>
      </w:r>
      <w:r w:rsidRPr="001C2640">
        <w:rPr>
          <w:rFonts w:ascii="微软雅黑" w:eastAsia="微软雅黑" w:hAnsi="微软雅黑" w:cs="微软雅黑"/>
          <w:snapToGrid w:val="0"/>
          <w:color w:val="000000"/>
          <w:spacing w:val="2"/>
          <w:kern w:val="0"/>
          <w:szCs w:val="21"/>
        </w:rPr>
        <w:t>) 选题一经选定，不得随意更改。确实需要更改的，须经指导教师所在的教研</w:t>
      </w:r>
      <w:r w:rsidRPr="001C2640">
        <w:rPr>
          <w:rFonts w:ascii="微软雅黑" w:eastAsia="微软雅黑" w:hAnsi="微软雅黑" w:cs="微软雅黑"/>
          <w:snapToGrid w:val="0"/>
          <w:color w:val="000000"/>
          <w:kern w:val="0"/>
          <w:szCs w:val="21"/>
        </w:rPr>
        <w:t xml:space="preserve">室 </w:t>
      </w:r>
      <w:r w:rsidRPr="001C2640">
        <w:rPr>
          <w:rFonts w:ascii="微软雅黑" w:eastAsia="微软雅黑" w:hAnsi="微软雅黑" w:cs="微软雅黑"/>
          <w:snapToGrid w:val="0"/>
          <w:color w:val="000000"/>
          <w:spacing w:val="31"/>
          <w:kern w:val="0"/>
          <w:szCs w:val="21"/>
        </w:rPr>
        <w:t>研</w:t>
      </w:r>
      <w:r w:rsidRPr="001C2640">
        <w:rPr>
          <w:rFonts w:ascii="微软雅黑" w:eastAsia="微软雅黑" w:hAnsi="微软雅黑" w:cs="微软雅黑"/>
          <w:snapToGrid w:val="0"/>
          <w:color w:val="000000"/>
          <w:spacing w:val="27"/>
          <w:kern w:val="0"/>
          <w:szCs w:val="21"/>
        </w:rPr>
        <w:t>究决定，并报院(系)批准。</w:t>
      </w:r>
    </w:p>
    <w:p w:rsidR="00FF10CA" w:rsidRPr="001C2640" w:rsidRDefault="00FF10CA" w:rsidP="001B449E">
      <w:pPr>
        <w:widowControl/>
        <w:tabs>
          <w:tab w:val="left" w:pos="604"/>
        </w:tabs>
        <w:kinsoku w:val="0"/>
        <w:autoSpaceDE w:val="0"/>
        <w:autoSpaceDN w:val="0"/>
        <w:adjustRightInd w:val="0"/>
        <w:snapToGrid w:val="0"/>
        <w:spacing w:before="1" w:line="185"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50"/>
          <w:kern w:val="0"/>
          <w:szCs w:val="21"/>
        </w:rPr>
        <w:t>(</w:t>
      </w:r>
      <w:r w:rsidRPr="001C2640">
        <w:rPr>
          <w:rFonts w:ascii="微软雅黑" w:eastAsia="微软雅黑" w:hAnsi="微软雅黑" w:cs="微软雅黑"/>
          <w:snapToGrid w:val="0"/>
          <w:color w:val="000000"/>
          <w:spacing w:val="41"/>
          <w:kern w:val="0"/>
          <w:szCs w:val="21"/>
        </w:rPr>
        <w:t>三)毕业论文(设计)的撰写</w:t>
      </w:r>
    </w:p>
    <w:p w:rsidR="00FF10CA" w:rsidRPr="001C2640" w:rsidRDefault="00FF10CA" w:rsidP="001B449E">
      <w:pPr>
        <w:widowControl/>
        <w:kinsoku w:val="0"/>
        <w:autoSpaceDE w:val="0"/>
        <w:autoSpaceDN w:val="0"/>
        <w:adjustRightInd w:val="0"/>
        <w:snapToGrid w:val="0"/>
        <w:spacing w:before="142" w:line="186" w:lineRule="auto"/>
        <w:ind w:left="483"/>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26"/>
          <w:kern w:val="0"/>
          <w:szCs w:val="21"/>
        </w:rPr>
        <w:t>毕</w:t>
      </w:r>
      <w:r w:rsidRPr="001C2640">
        <w:rPr>
          <w:rFonts w:ascii="微软雅黑" w:eastAsia="微软雅黑" w:hAnsi="微软雅黑" w:cs="微软雅黑"/>
          <w:snapToGrid w:val="0"/>
          <w:color w:val="000000"/>
          <w:spacing w:val="21"/>
          <w:kern w:val="0"/>
          <w:szCs w:val="21"/>
        </w:rPr>
        <w:t>业</w:t>
      </w:r>
      <w:r w:rsidRPr="001C2640">
        <w:rPr>
          <w:rFonts w:ascii="微软雅黑" w:eastAsia="微软雅黑" w:hAnsi="微软雅黑" w:cs="微软雅黑"/>
          <w:snapToGrid w:val="0"/>
          <w:color w:val="000000"/>
          <w:spacing w:val="13"/>
          <w:kern w:val="0"/>
          <w:szCs w:val="21"/>
        </w:rPr>
        <w:t>论文(设计)  的撰写详见《郑州师范学院本科生毕业论文(设计)  撰写规范》。</w:t>
      </w:r>
    </w:p>
    <w:p w:rsidR="00FF10CA" w:rsidRPr="001C2640" w:rsidRDefault="00FF10CA" w:rsidP="001B449E">
      <w:pPr>
        <w:widowControl/>
        <w:kinsoku w:val="0"/>
        <w:autoSpaceDE w:val="0"/>
        <w:autoSpaceDN w:val="0"/>
        <w:adjustRightInd w:val="0"/>
        <w:snapToGrid w:val="0"/>
        <w:spacing w:before="144" w:line="187" w:lineRule="auto"/>
        <w:ind w:left="423"/>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34"/>
          <w:kern w:val="0"/>
          <w:szCs w:val="21"/>
        </w:rPr>
        <w:t>三</w:t>
      </w:r>
      <w:r w:rsidRPr="001C2640">
        <w:rPr>
          <w:rFonts w:ascii="微软雅黑" w:eastAsia="微软雅黑" w:hAnsi="微软雅黑" w:cs="微软雅黑"/>
          <w:snapToGrid w:val="0"/>
          <w:color w:val="000000"/>
          <w:spacing w:val="33"/>
          <w:kern w:val="0"/>
          <w:szCs w:val="21"/>
        </w:rPr>
        <w:t>、毕业论文(设计)答辩</w:t>
      </w:r>
    </w:p>
    <w:p w:rsidR="00FF10CA" w:rsidRPr="001C2640" w:rsidRDefault="00FF10CA" w:rsidP="001B449E">
      <w:pPr>
        <w:widowControl/>
        <w:tabs>
          <w:tab w:val="left" w:pos="604"/>
        </w:tabs>
        <w:kinsoku w:val="0"/>
        <w:autoSpaceDE w:val="0"/>
        <w:autoSpaceDN w:val="0"/>
        <w:adjustRightInd w:val="0"/>
        <w:snapToGrid w:val="0"/>
        <w:spacing w:before="140" w:line="273" w:lineRule="auto"/>
        <w:ind w:left="7" w:right="74" w:firstLine="481"/>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46"/>
          <w:kern w:val="0"/>
          <w:szCs w:val="21"/>
        </w:rPr>
        <w:t>(</w:t>
      </w:r>
      <w:r w:rsidRPr="001C2640">
        <w:rPr>
          <w:rFonts w:ascii="微软雅黑" w:eastAsia="微软雅黑" w:hAnsi="微软雅黑" w:cs="微软雅黑"/>
          <w:snapToGrid w:val="0"/>
          <w:color w:val="000000"/>
          <w:spacing w:val="28"/>
          <w:kern w:val="0"/>
          <w:szCs w:val="21"/>
        </w:rPr>
        <w:t>一</w:t>
      </w:r>
      <w:r w:rsidRPr="001C2640">
        <w:rPr>
          <w:rFonts w:ascii="微软雅黑" w:eastAsia="微软雅黑" w:hAnsi="微软雅黑" w:cs="微软雅黑"/>
          <w:snapToGrid w:val="0"/>
          <w:color w:val="000000"/>
          <w:spacing w:val="23"/>
          <w:kern w:val="0"/>
          <w:szCs w:val="21"/>
        </w:rPr>
        <w:t>) 毕业论文(设计) 答辩工作由教务处指导、各院(系) 毕业论文(设计) 领导</w:t>
      </w:r>
      <w:r w:rsidRPr="001C2640">
        <w:rPr>
          <w:rFonts w:ascii="微软雅黑" w:eastAsia="微软雅黑" w:hAnsi="微软雅黑" w:cs="微软雅黑"/>
          <w:snapToGrid w:val="0"/>
          <w:color w:val="000000"/>
          <w:spacing w:val="4"/>
          <w:kern w:val="0"/>
          <w:szCs w:val="21"/>
        </w:rPr>
        <w:t>小组负责统一组织实施</w:t>
      </w:r>
      <w:r w:rsidRPr="001C2640">
        <w:rPr>
          <w:rFonts w:ascii="微软雅黑" w:eastAsia="微软雅黑" w:hAnsi="微软雅黑" w:cs="微软雅黑"/>
          <w:snapToGrid w:val="0"/>
          <w:color w:val="000000"/>
          <w:spacing w:val="2"/>
          <w:kern w:val="0"/>
          <w:szCs w:val="21"/>
        </w:rPr>
        <w:t>。</w:t>
      </w:r>
    </w:p>
    <w:p w:rsidR="00FF10CA" w:rsidRPr="001C2640" w:rsidRDefault="00FF10CA" w:rsidP="001B449E">
      <w:pPr>
        <w:widowControl/>
        <w:tabs>
          <w:tab w:val="left" w:pos="604"/>
        </w:tabs>
        <w:kinsoku w:val="0"/>
        <w:autoSpaceDE w:val="0"/>
        <w:autoSpaceDN w:val="0"/>
        <w:adjustRightInd w:val="0"/>
        <w:snapToGrid w:val="0"/>
        <w:spacing w:before="2" w:line="273" w:lineRule="auto"/>
        <w:ind w:left="10" w:right="78" w:firstLine="47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6"/>
          <w:kern w:val="0"/>
          <w:szCs w:val="21"/>
        </w:rPr>
        <w:t>(二)</w:t>
      </w:r>
      <w:r w:rsidRPr="001C2640">
        <w:rPr>
          <w:rFonts w:ascii="微软雅黑" w:eastAsia="微软雅黑" w:hAnsi="微软雅黑" w:cs="微软雅黑"/>
          <w:snapToGrid w:val="0"/>
          <w:color w:val="000000"/>
          <w:spacing w:val="8"/>
          <w:kern w:val="0"/>
          <w:szCs w:val="21"/>
        </w:rPr>
        <w:t>所有符合答辩条件的本科学生均应参加毕业论文(设计) 答辩，  成绩合格者方</w:t>
      </w:r>
      <w:r w:rsidRPr="001C2640">
        <w:rPr>
          <w:rFonts w:ascii="微软雅黑" w:eastAsia="微软雅黑" w:hAnsi="微软雅黑" w:cs="微软雅黑"/>
          <w:snapToGrid w:val="0"/>
          <w:color w:val="000000"/>
          <w:spacing w:val="-5"/>
          <w:kern w:val="0"/>
          <w:szCs w:val="21"/>
        </w:rPr>
        <w:t>能</w:t>
      </w:r>
      <w:r w:rsidRPr="001C2640">
        <w:rPr>
          <w:rFonts w:ascii="微软雅黑" w:eastAsia="微软雅黑" w:hAnsi="微软雅黑" w:cs="微软雅黑"/>
          <w:snapToGrid w:val="0"/>
          <w:color w:val="000000"/>
          <w:spacing w:val="-4"/>
          <w:kern w:val="0"/>
          <w:szCs w:val="21"/>
        </w:rPr>
        <w:t>毕业。</w:t>
      </w:r>
    </w:p>
    <w:p w:rsidR="00FF10CA" w:rsidRPr="001C2640" w:rsidRDefault="00FF10CA" w:rsidP="001B449E">
      <w:pPr>
        <w:widowControl/>
        <w:tabs>
          <w:tab w:val="left" w:pos="604"/>
        </w:tabs>
        <w:kinsoku w:val="0"/>
        <w:autoSpaceDE w:val="0"/>
        <w:autoSpaceDN w:val="0"/>
        <w:adjustRightInd w:val="0"/>
        <w:snapToGrid w:val="0"/>
        <w:spacing w:before="2" w:line="273" w:lineRule="auto"/>
        <w:ind w:right="74" w:firstLine="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31"/>
          <w:kern w:val="0"/>
          <w:szCs w:val="21"/>
        </w:rPr>
        <w:t>(</w:t>
      </w:r>
      <w:r w:rsidRPr="001C2640">
        <w:rPr>
          <w:rFonts w:ascii="微软雅黑" w:eastAsia="微软雅黑" w:hAnsi="微软雅黑" w:cs="微软雅黑"/>
          <w:snapToGrid w:val="0"/>
          <w:color w:val="000000"/>
          <w:spacing w:val="18"/>
          <w:kern w:val="0"/>
          <w:szCs w:val="21"/>
        </w:rPr>
        <w:t>三) 各院(系) 要成立由院(系) 领导、教研室主任和教师组成的答辩委员会。答</w:t>
      </w:r>
      <w:r w:rsidRPr="001C2640">
        <w:rPr>
          <w:rFonts w:ascii="微软雅黑" w:eastAsia="微软雅黑" w:hAnsi="微软雅黑" w:cs="微软雅黑"/>
          <w:snapToGrid w:val="0"/>
          <w:color w:val="000000"/>
          <w:spacing w:val="3"/>
          <w:kern w:val="0"/>
          <w:szCs w:val="21"/>
        </w:rPr>
        <w:t>辩委员会根据学生毕业论文(设计) 课题的方向，分别组织成立答辩小组，由答辩小</w:t>
      </w:r>
      <w:r w:rsidRPr="001C2640">
        <w:rPr>
          <w:rFonts w:ascii="微软雅黑" w:eastAsia="微软雅黑" w:hAnsi="微软雅黑" w:cs="微软雅黑"/>
          <w:snapToGrid w:val="0"/>
          <w:color w:val="000000"/>
          <w:kern w:val="0"/>
          <w:szCs w:val="21"/>
        </w:rPr>
        <w:t xml:space="preserve">组实 </w:t>
      </w:r>
      <w:r w:rsidRPr="001C2640">
        <w:rPr>
          <w:rFonts w:ascii="微软雅黑" w:eastAsia="微软雅黑" w:hAnsi="微软雅黑" w:cs="微软雅黑"/>
          <w:snapToGrid w:val="0"/>
          <w:color w:val="000000"/>
          <w:spacing w:val="16"/>
          <w:kern w:val="0"/>
          <w:szCs w:val="21"/>
        </w:rPr>
        <w:t>施</w:t>
      </w:r>
      <w:r w:rsidRPr="001C2640">
        <w:rPr>
          <w:rFonts w:ascii="微软雅黑" w:eastAsia="微软雅黑" w:hAnsi="微软雅黑" w:cs="微软雅黑"/>
          <w:snapToGrid w:val="0"/>
          <w:color w:val="000000"/>
          <w:spacing w:val="10"/>
          <w:kern w:val="0"/>
          <w:szCs w:val="21"/>
        </w:rPr>
        <w:t>学</w:t>
      </w:r>
      <w:r w:rsidRPr="001C2640">
        <w:rPr>
          <w:rFonts w:ascii="微软雅黑" w:eastAsia="微软雅黑" w:hAnsi="微软雅黑" w:cs="微软雅黑"/>
          <w:snapToGrid w:val="0"/>
          <w:color w:val="000000"/>
          <w:spacing w:val="8"/>
          <w:kern w:val="0"/>
          <w:szCs w:val="21"/>
        </w:rPr>
        <w:t xml:space="preserve">生论文的答辩工作。答辩小组由 </w:t>
      </w:r>
      <w:r w:rsidRPr="001C2640">
        <w:rPr>
          <w:rFonts w:ascii="Arial" w:eastAsia="Arial" w:hAnsi="Arial" w:cs="Arial"/>
          <w:snapToGrid w:val="0"/>
          <w:color w:val="000000"/>
          <w:spacing w:val="8"/>
          <w:kern w:val="0"/>
          <w:szCs w:val="21"/>
        </w:rPr>
        <w:t xml:space="preserve">3-5 </w:t>
      </w:r>
      <w:r w:rsidRPr="001C2640">
        <w:rPr>
          <w:rFonts w:ascii="微软雅黑" w:eastAsia="微软雅黑" w:hAnsi="微软雅黑" w:cs="微软雅黑"/>
          <w:snapToGrid w:val="0"/>
          <w:color w:val="000000"/>
          <w:spacing w:val="8"/>
          <w:kern w:val="0"/>
          <w:szCs w:val="21"/>
        </w:rPr>
        <w:t xml:space="preserve">人以上单数组成，其中 </w:t>
      </w:r>
      <w:r w:rsidRPr="001C2640">
        <w:rPr>
          <w:rFonts w:ascii="Arial" w:eastAsia="Arial" w:hAnsi="Arial" w:cs="Arial"/>
          <w:snapToGrid w:val="0"/>
          <w:color w:val="000000"/>
          <w:spacing w:val="8"/>
          <w:kern w:val="0"/>
          <w:szCs w:val="21"/>
        </w:rPr>
        <w:t xml:space="preserve">1 </w:t>
      </w:r>
      <w:r w:rsidRPr="001C2640">
        <w:rPr>
          <w:rFonts w:ascii="微软雅黑" w:eastAsia="微软雅黑" w:hAnsi="微软雅黑" w:cs="微软雅黑"/>
          <w:snapToGrid w:val="0"/>
          <w:color w:val="000000"/>
          <w:spacing w:val="8"/>
          <w:kern w:val="0"/>
          <w:szCs w:val="21"/>
        </w:rPr>
        <w:t>人为答辩主持人。小</w:t>
      </w:r>
      <w:r w:rsidRPr="001C2640">
        <w:rPr>
          <w:rFonts w:ascii="微软雅黑" w:eastAsia="微软雅黑" w:hAnsi="微软雅黑" w:cs="微软雅黑"/>
          <w:snapToGrid w:val="0"/>
          <w:color w:val="000000"/>
          <w:spacing w:val="15"/>
          <w:kern w:val="0"/>
          <w:szCs w:val="21"/>
        </w:rPr>
        <w:t>组</w:t>
      </w:r>
      <w:r w:rsidRPr="001C2640">
        <w:rPr>
          <w:rFonts w:ascii="微软雅黑" w:eastAsia="微软雅黑" w:hAnsi="微软雅黑" w:cs="微软雅黑"/>
          <w:snapToGrid w:val="0"/>
          <w:color w:val="000000"/>
          <w:spacing w:val="10"/>
          <w:kern w:val="0"/>
          <w:szCs w:val="21"/>
        </w:rPr>
        <w:t>成员须具有讲师以上职称或硕士以上学位，组长须具有副教授以上职称。答辩小组另</w:t>
      </w:r>
      <w:r w:rsidRPr="001C2640">
        <w:rPr>
          <w:rFonts w:ascii="微软雅黑" w:eastAsia="微软雅黑" w:hAnsi="微软雅黑" w:cs="微软雅黑"/>
          <w:snapToGrid w:val="0"/>
          <w:color w:val="000000"/>
          <w:spacing w:val="-1"/>
          <w:kern w:val="0"/>
          <w:szCs w:val="21"/>
        </w:rPr>
        <w:t xml:space="preserve">设秘书 </w:t>
      </w:r>
      <w:r w:rsidRPr="001C2640">
        <w:rPr>
          <w:rFonts w:ascii="Arial" w:eastAsia="Arial" w:hAnsi="Arial" w:cs="Arial"/>
          <w:snapToGrid w:val="0"/>
          <w:color w:val="000000"/>
          <w:spacing w:val="-1"/>
          <w:kern w:val="0"/>
          <w:szCs w:val="21"/>
        </w:rPr>
        <w:t xml:space="preserve">1 </w:t>
      </w:r>
      <w:r w:rsidRPr="001C2640">
        <w:rPr>
          <w:rFonts w:ascii="微软雅黑" w:eastAsia="微软雅黑" w:hAnsi="微软雅黑" w:cs="微软雅黑"/>
          <w:snapToGrid w:val="0"/>
          <w:color w:val="000000"/>
          <w:spacing w:val="-1"/>
          <w:kern w:val="0"/>
          <w:szCs w:val="21"/>
        </w:rPr>
        <w:t>人。</w:t>
      </w:r>
    </w:p>
    <w:p w:rsidR="00FF10CA" w:rsidRPr="001C2640" w:rsidRDefault="00FF10CA" w:rsidP="001B449E">
      <w:pPr>
        <w:widowControl/>
        <w:tabs>
          <w:tab w:val="left" w:pos="604"/>
        </w:tabs>
        <w:kinsoku w:val="0"/>
        <w:autoSpaceDE w:val="0"/>
        <w:autoSpaceDN w:val="0"/>
        <w:adjustRightInd w:val="0"/>
        <w:snapToGrid w:val="0"/>
        <w:spacing w:before="2" w:line="185"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55"/>
          <w:kern w:val="0"/>
          <w:szCs w:val="21"/>
        </w:rPr>
        <w:t>(</w:t>
      </w:r>
      <w:r w:rsidRPr="001C2640">
        <w:rPr>
          <w:rFonts w:ascii="微软雅黑" w:eastAsia="微软雅黑" w:hAnsi="微软雅黑" w:cs="微软雅黑"/>
          <w:snapToGrid w:val="0"/>
          <w:color w:val="000000"/>
          <w:spacing w:val="30"/>
          <w:kern w:val="0"/>
          <w:szCs w:val="21"/>
        </w:rPr>
        <w:t>四)毕业论文(设计)的评阅人担任该毕业论文(设计)答辩的主提问人。</w:t>
      </w:r>
    </w:p>
    <w:p w:rsidR="00FF10CA" w:rsidRPr="001C2640" w:rsidRDefault="00FF10CA" w:rsidP="001B449E">
      <w:pPr>
        <w:widowControl/>
        <w:tabs>
          <w:tab w:val="left" w:pos="604"/>
        </w:tabs>
        <w:kinsoku w:val="0"/>
        <w:autoSpaceDE w:val="0"/>
        <w:autoSpaceDN w:val="0"/>
        <w:adjustRightInd w:val="0"/>
        <w:snapToGrid w:val="0"/>
        <w:spacing w:before="142" w:line="273" w:lineRule="auto"/>
        <w:ind w:left="2" w:right="78"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1"/>
          <w:kern w:val="0"/>
          <w:szCs w:val="21"/>
        </w:rPr>
        <w:t>(五)答辩委员会综合指导教师和评阅人的意见，审查学生答辩资格，  确定答辩</w:t>
      </w:r>
      <w:r w:rsidRPr="001C2640">
        <w:rPr>
          <w:rFonts w:ascii="微软雅黑" w:eastAsia="微软雅黑" w:hAnsi="微软雅黑" w:cs="微软雅黑"/>
          <w:snapToGrid w:val="0"/>
          <w:color w:val="000000"/>
          <w:spacing w:val="8"/>
          <w:kern w:val="0"/>
          <w:szCs w:val="21"/>
        </w:rPr>
        <w:t>学</w:t>
      </w:r>
      <w:r w:rsidRPr="001C2640">
        <w:rPr>
          <w:rFonts w:ascii="微软雅黑" w:eastAsia="微软雅黑" w:hAnsi="微软雅黑" w:cs="微软雅黑"/>
          <w:snapToGrid w:val="0"/>
          <w:color w:val="000000"/>
          <w:spacing w:val="4"/>
          <w:kern w:val="0"/>
          <w:szCs w:val="21"/>
        </w:rPr>
        <w:t>生名单， 安排答</w:t>
      </w:r>
      <w:r w:rsidRPr="001C2640">
        <w:rPr>
          <w:rFonts w:ascii="微软雅黑" w:eastAsia="微软雅黑" w:hAnsi="微软雅黑" w:cs="微软雅黑"/>
          <w:snapToGrid w:val="0"/>
          <w:color w:val="000000"/>
          <w:spacing w:val="2"/>
          <w:kern w:val="0"/>
          <w:szCs w:val="21"/>
        </w:rPr>
        <w:t xml:space="preserve">辩日程。获得答辩资格的学生应在答辩前 </w:t>
      </w:r>
      <w:r w:rsidRPr="001C2640">
        <w:rPr>
          <w:rFonts w:ascii="Arial" w:eastAsia="Arial" w:hAnsi="Arial" w:cs="Arial"/>
          <w:snapToGrid w:val="0"/>
          <w:color w:val="000000"/>
          <w:spacing w:val="2"/>
          <w:kern w:val="0"/>
          <w:szCs w:val="21"/>
        </w:rPr>
        <w:t xml:space="preserve">10 </w:t>
      </w:r>
      <w:r w:rsidRPr="001C2640">
        <w:rPr>
          <w:rFonts w:ascii="微软雅黑" w:eastAsia="微软雅黑" w:hAnsi="微软雅黑" w:cs="微软雅黑"/>
          <w:snapToGrid w:val="0"/>
          <w:color w:val="000000"/>
          <w:spacing w:val="2"/>
          <w:kern w:val="0"/>
          <w:szCs w:val="21"/>
        </w:rPr>
        <w:t>天将自己的毕业论文(设计)</w:t>
      </w:r>
      <w:r w:rsidRPr="001C2640">
        <w:rPr>
          <w:rFonts w:ascii="微软雅黑" w:eastAsia="微软雅黑" w:hAnsi="微软雅黑" w:cs="微软雅黑"/>
          <w:snapToGrid w:val="0"/>
          <w:color w:val="000000"/>
          <w:spacing w:val="34"/>
          <w:kern w:val="0"/>
          <w:szCs w:val="21"/>
        </w:rPr>
        <w:t>一</w:t>
      </w:r>
      <w:r w:rsidRPr="001C2640">
        <w:rPr>
          <w:rFonts w:ascii="微软雅黑" w:eastAsia="微软雅黑" w:hAnsi="微软雅黑" w:cs="微软雅黑"/>
          <w:snapToGrid w:val="0"/>
          <w:color w:val="000000"/>
          <w:spacing w:val="27"/>
          <w:kern w:val="0"/>
          <w:szCs w:val="21"/>
        </w:rPr>
        <w:t xml:space="preserve">式 </w:t>
      </w:r>
      <w:r w:rsidRPr="001C2640">
        <w:rPr>
          <w:rFonts w:ascii="Arial" w:eastAsia="Arial" w:hAnsi="Arial" w:cs="Arial"/>
          <w:snapToGrid w:val="0"/>
          <w:color w:val="000000"/>
          <w:spacing w:val="27"/>
          <w:kern w:val="0"/>
          <w:szCs w:val="21"/>
        </w:rPr>
        <w:t xml:space="preserve">5 </w:t>
      </w:r>
      <w:r w:rsidRPr="001C2640">
        <w:rPr>
          <w:rFonts w:ascii="微软雅黑" w:eastAsia="微软雅黑" w:hAnsi="微软雅黑" w:cs="微软雅黑"/>
          <w:snapToGrid w:val="0"/>
          <w:color w:val="000000"/>
          <w:spacing w:val="27"/>
          <w:kern w:val="0"/>
          <w:szCs w:val="21"/>
        </w:rPr>
        <w:t>份送所在院(系)的毕业论文(设计)答辩委员会。</w:t>
      </w:r>
    </w:p>
    <w:p w:rsidR="00FF10CA" w:rsidRPr="001C2640" w:rsidRDefault="00FF10CA" w:rsidP="001B449E">
      <w:pPr>
        <w:widowControl/>
        <w:tabs>
          <w:tab w:val="left" w:pos="604"/>
        </w:tabs>
        <w:kinsoku w:val="0"/>
        <w:autoSpaceDE w:val="0"/>
        <w:autoSpaceDN w:val="0"/>
        <w:adjustRightInd w:val="0"/>
        <w:snapToGrid w:val="0"/>
        <w:spacing w:before="3" w:line="272" w:lineRule="auto"/>
        <w:ind w:right="78"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6"/>
          <w:kern w:val="0"/>
          <w:szCs w:val="21"/>
        </w:rPr>
        <w:t>(</w:t>
      </w:r>
      <w:r w:rsidRPr="001C2640">
        <w:rPr>
          <w:rFonts w:ascii="微软雅黑" w:eastAsia="微软雅黑" w:hAnsi="微软雅黑" w:cs="微软雅黑"/>
          <w:snapToGrid w:val="0"/>
          <w:color w:val="000000"/>
          <w:spacing w:val="15"/>
          <w:kern w:val="0"/>
          <w:szCs w:val="21"/>
        </w:rPr>
        <w:t>六)答辩委员会应在答辩工作开始前一周将答辩的时间、地点及参加答辩的人数</w:t>
      </w:r>
      <w:r w:rsidRPr="001C2640">
        <w:rPr>
          <w:rFonts w:ascii="微软雅黑" w:eastAsia="微软雅黑" w:hAnsi="微软雅黑" w:cs="微软雅黑"/>
          <w:snapToGrid w:val="0"/>
          <w:color w:val="000000"/>
          <w:spacing w:val="3"/>
          <w:kern w:val="0"/>
          <w:szCs w:val="21"/>
        </w:rPr>
        <w:t>通知各答辩小组</w:t>
      </w:r>
      <w:r w:rsidRPr="001C2640">
        <w:rPr>
          <w:rFonts w:ascii="微软雅黑" w:eastAsia="微软雅黑" w:hAnsi="微软雅黑" w:cs="微软雅黑"/>
          <w:snapToGrid w:val="0"/>
          <w:color w:val="000000"/>
          <w:spacing w:val="2"/>
          <w:kern w:val="0"/>
          <w:szCs w:val="21"/>
        </w:rPr>
        <w:t>。</w:t>
      </w:r>
    </w:p>
    <w:p w:rsidR="00FF10CA" w:rsidRPr="001C2640" w:rsidRDefault="00FF10CA" w:rsidP="001B449E">
      <w:pPr>
        <w:widowControl/>
        <w:tabs>
          <w:tab w:val="left" w:pos="604"/>
        </w:tabs>
        <w:kinsoku w:val="0"/>
        <w:autoSpaceDE w:val="0"/>
        <w:autoSpaceDN w:val="0"/>
        <w:adjustRightInd w:val="0"/>
        <w:snapToGrid w:val="0"/>
        <w:spacing w:before="2" w:line="185"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2"/>
          <w:kern w:val="0"/>
          <w:szCs w:val="21"/>
        </w:rPr>
        <w:t xml:space="preserve">(七)答辩委员会最迟在答辩前 </w:t>
      </w:r>
      <w:r w:rsidRPr="001C2640">
        <w:rPr>
          <w:rFonts w:ascii="Arial" w:eastAsia="Arial" w:hAnsi="Arial" w:cs="Arial"/>
          <w:snapToGrid w:val="0"/>
          <w:color w:val="000000"/>
          <w:spacing w:val="12"/>
          <w:kern w:val="0"/>
          <w:szCs w:val="21"/>
        </w:rPr>
        <w:t xml:space="preserve">7 </w:t>
      </w:r>
      <w:r w:rsidRPr="001C2640">
        <w:rPr>
          <w:rFonts w:ascii="微软雅黑" w:eastAsia="微软雅黑" w:hAnsi="微软雅黑" w:cs="微软雅黑"/>
          <w:snapToGrid w:val="0"/>
          <w:color w:val="000000"/>
          <w:spacing w:val="12"/>
          <w:kern w:val="0"/>
          <w:szCs w:val="21"/>
        </w:rPr>
        <w:t>日公布参加答辩学生名单</w:t>
      </w:r>
      <w:r w:rsidRPr="001C2640">
        <w:rPr>
          <w:rFonts w:ascii="微软雅黑" w:eastAsia="微软雅黑" w:hAnsi="微软雅黑" w:cs="微软雅黑"/>
          <w:snapToGrid w:val="0"/>
          <w:color w:val="000000"/>
          <w:spacing w:val="9"/>
          <w:kern w:val="0"/>
          <w:szCs w:val="21"/>
        </w:rPr>
        <w:t>。</w:t>
      </w:r>
    </w:p>
    <w:p w:rsidR="00FF10CA" w:rsidRPr="001C2640" w:rsidRDefault="00FF10CA" w:rsidP="001B449E">
      <w:pPr>
        <w:widowControl/>
        <w:tabs>
          <w:tab w:val="left" w:pos="604"/>
        </w:tabs>
        <w:kinsoku w:val="0"/>
        <w:autoSpaceDE w:val="0"/>
        <w:autoSpaceDN w:val="0"/>
        <w:adjustRightInd w:val="0"/>
        <w:snapToGrid w:val="0"/>
        <w:spacing w:before="143" w:line="273" w:lineRule="auto"/>
        <w:ind w:left="2" w:right="74"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7"/>
          <w:kern w:val="0"/>
          <w:szCs w:val="21"/>
        </w:rPr>
        <w:t>(八) 答辩流程原则上为：  学生介绍毕业论文(设计) ——答辩委员提出问题——</w:t>
      </w:r>
      <w:r w:rsidRPr="001C2640">
        <w:rPr>
          <w:rFonts w:ascii="微软雅黑" w:eastAsia="微软雅黑" w:hAnsi="微软雅黑" w:cs="微软雅黑"/>
          <w:snapToGrid w:val="0"/>
          <w:color w:val="000000"/>
          <w:spacing w:val="5"/>
          <w:kern w:val="0"/>
          <w:szCs w:val="21"/>
        </w:rPr>
        <w:t>学</w:t>
      </w:r>
      <w:r w:rsidRPr="001C2640">
        <w:rPr>
          <w:rFonts w:ascii="微软雅黑" w:eastAsia="微软雅黑" w:hAnsi="微软雅黑" w:cs="微软雅黑"/>
          <w:snapToGrid w:val="0"/>
          <w:color w:val="000000"/>
          <w:spacing w:val="8"/>
          <w:kern w:val="0"/>
          <w:szCs w:val="21"/>
        </w:rPr>
        <w:t>生准备</w:t>
      </w:r>
      <w:r w:rsidRPr="001C2640">
        <w:rPr>
          <w:rFonts w:ascii="微软雅黑" w:eastAsia="微软雅黑" w:hAnsi="微软雅黑" w:cs="微软雅黑"/>
          <w:snapToGrid w:val="0"/>
          <w:color w:val="000000"/>
          <w:spacing w:val="5"/>
          <w:kern w:val="0"/>
          <w:szCs w:val="21"/>
        </w:rPr>
        <w:t>—</w:t>
      </w:r>
      <w:r w:rsidRPr="001C2640">
        <w:rPr>
          <w:rFonts w:ascii="微软雅黑" w:eastAsia="微软雅黑" w:hAnsi="微软雅黑" w:cs="微软雅黑"/>
          <w:snapToGrid w:val="0"/>
          <w:color w:val="000000"/>
          <w:spacing w:val="4"/>
          <w:kern w:val="0"/>
          <w:szCs w:val="21"/>
        </w:rPr>
        <w:t>—学生回答问题——答辩委员予以讲评。</w:t>
      </w:r>
    </w:p>
    <w:p w:rsidR="00FF10CA" w:rsidRPr="001C2640" w:rsidRDefault="00FF10CA" w:rsidP="001B449E">
      <w:pPr>
        <w:widowControl/>
        <w:tabs>
          <w:tab w:val="left" w:pos="604"/>
        </w:tabs>
        <w:kinsoku w:val="0"/>
        <w:autoSpaceDE w:val="0"/>
        <w:autoSpaceDN w:val="0"/>
        <w:adjustRightInd w:val="0"/>
        <w:snapToGrid w:val="0"/>
        <w:spacing w:before="4" w:line="272" w:lineRule="auto"/>
        <w:ind w:right="78"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9"/>
          <w:kern w:val="0"/>
          <w:szCs w:val="21"/>
        </w:rPr>
        <w:t>(九)答辩主要是考核学生独立研究和解决问题的能力及对与论文(设计)  密切</w:t>
      </w:r>
      <w:r w:rsidRPr="001C2640">
        <w:rPr>
          <w:rFonts w:ascii="微软雅黑" w:eastAsia="微软雅黑" w:hAnsi="微软雅黑" w:cs="微软雅黑"/>
          <w:snapToGrid w:val="0"/>
          <w:color w:val="000000"/>
          <w:spacing w:val="18"/>
          <w:kern w:val="0"/>
          <w:szCs w:val="21"/>
        </w:rPr>
        <w:t>相</w:t>
      </w:r>
      <w:r w:rsidRPr="001C2640">
        <w:rPr>
          <w:rFonts w:ascii="微软雅黑" w:eastAsia="微软雅黑" w:hAnsi="微软雅黑" w:cs="微软雅黑"/>
          <w:snapToGrid w:val="0"/>
          <w:color w:val="000000"/>
          <w:spacing w:val="14"/>
          <w:kern w:val="0"/>
          <w:szCs w:val="21"/>
        </w:rPr>
        <w:t>关</w:t>
      </w:r>
      <w:r w:rsidRPr="001C2640">
        <w:rPr>
          <w:rFonts w:ascii="微软雅黑" w:eastAsia="微软雅黑" w:hAnsi="微软雅黑" w:cs="微软雅黑"/>
          <w:snapToGrid w:val="0"/>
          <w:color w:val="000000"/>
          <w:spacing w:val="10"/>
          <w:kern w:val="0"/>
          <w:szCs w:val="21"/>
        </w:rPr>
        <w:t>的基本理论、基本知识、论文基本构思及分析论证的掌握程度。各答辩小组成员对参</w:t>
      </w:r>
      <w:r w:rsidRPr="001C2640">
        <w:rPr>
          <w:rFonts w:ascii="微软雅黑" w:eastAsia="微软雅黑" w:hAnsi="微软雅黑" w:cs="微软雅黑"/>
          <w:snapToGrid w:val="0"/>
          <w:color w:val="000000"/>
          <w:spacing w:val="29"/>
          <w:kern w:val="0"/>
          <w:szCs w:val="21"/>
        </w:rPr>
        <w:t>加</w:t>
      </w:r>
      <w:r w:rsidRPr="001C2640">
        <w:rPr>
          <w:rFonts w:ascii="微软雅黑" w:eastAsia="微软雅黑" w:hAnsi="微软雅黑" w:cs="微软雅黑"/>
          <w:snapToGrid w:val="0"/>
          <w:color w:val="000000"/>
          <w:spacing w:val="15"/>
          <w:kern w:val="0"/>
          <w:szCs w:val="21"/>
        </w:rPr>
        <w:t>答辩的学生毕业论文(设计)应当仔细研读，答辩时围绕以下三个方面的问题提问：</w:t>
      </w:r>
    </w:p>
    <w:p w:rsidR="00FF10CA" w:rsidRPr="001C2640" w:rsidRDefault="00FF10CA" w:rsidP="001B449E">
      <w:pPr>
        <w:widowControl/>
        <w:kinsoku w:val="0"/>
        <w:autoSpaceDE w:val="0"/>
        <w:autoSpaceDN w:val="0"/>
        <w:adjustRightInd w:val="0"/>
        <w:snapToGrid w:val="0"/>
        <w:spacing w:line="449" w:lineRule="exact"/>
        <w:ind w:left="496"/>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33"/>
          <w:kern w:val="0"/>
          <w:position w:val="16"/>
          <w:szCs w:val="21"/>
        </w:rPr>
        <w:t>1</w:t>
      </w:r>
      <w:r w:rsidRPr="001C2640">
        <w:rPr>
          <w:rFonts w:ascii="微软雅黑" w:eastAsia="微软雅黑" w:hAnsi="微软雅黑" w:cs="微软雅黑"/>
          <w:snapToGrid w:val="0"/>
          <w:color w:val="000000"/>
          <w:spacing w:val="19"/>
          <w:kern w:val="0"/>
          <w:position w:val="16"/>
          <w:szCs w:val="21"/>
        </w:rPr>
        <w:t>与毕业论文(设计)内容本身有关的各种问题；</w:t>
      </w:r>
    </w:p>
    <w:p w:rsidR="00FF10CA" w:rsidRPr="001C2640" w:rsidRDefault="00FF10CA" w:rsidP="001B449E">
      <w:pPr>
        <w:widowControl/>
        <w:kinsoku w:val="0"/>
        <w:autoSpaceDE w:val="0"/>
        <w:autoSpaceDN w:val="0"/>
        <w:adjustRightInd w:val="0"/>
        <w:snapToGrid w:val="0"/>
        <w:spacing w:before="2" w:line="185" w:lineRule="auto"/>
        <w:ind w:left="481"/>
        <w:textAlignment w:val="baseline"/>
        <w:rPr>
          <w:rFonts w:ascii="微软雅黑" w:eastAsia="微软雅黑" w:hAnsi="微软雅黑" w:cs="微软雅黑"/>
          <w:snapToGrid w:val="0"/>
          <w:color w:val="000000"/>
          <w:kern w:val="0"/>
          <w:szCs w:val="21"/>
        </w:rPr>
        <w:sectPr w:rsidR="00FF10CA" w:rsidRPr="001C2640">
          <w:headerReference w:type="default" r:id="rId73"/>
          <w:footerReference w:type="default" r:id="rId74"/>
          <w:pgSz w:w="11906" w:h="16838"/>
          <w:pgMar w:top="400" w:right="1077" w:bottom="675" w:left="1621" w:header="0" w:footer="500" w:gutter="0"/>
          <w:cols w:space="720"/>
        </w:sectPr>
      </w:pPr>
      <w:r w:rsidRPr="001C2640">
        <w:rPr>
          <w:rFonts w:ascii="Arial" w:eastAsia="Arial" w:hAnsi="Arial" w:cs="Arial"/>
          <w:snapToGrid w:val="0"/>
          <w:color w:val="000000"/>
          <w:spacing w:val="18"/>
          <w:kern w:val="0"/>
          <w:szCs w:val="21"/>
        </w:rPr>
        <w:t>2</w:t>
      </w:r>
      <w:r w:rsidRPr="001C2640">
        <w:rPr>
          <w:rFonts w:ascii="微软雅黑" w:eastAsia="微软雅黑" w:hAnsi="微软雅黑" w:cs="微软雅黑"/>
          <w:snapToGrid w:val="0"/>
          <w:color w:val="000000"/>
          <w:spacing w:val="18"/>
          <w:kern w:val="0"/>
          <w:szCs w:val="21"/>
        </w:rPr>
        <w:t>与毕业论文(设计)有关的基本理论、基础知识方面的问题</w:t>
      </w:r>
      <w:r w:rsidRPr="001C2640">
        <w:rPr>
          <w:rFonts w:ascii="微软雅黑" w:eastAsia="微软雅黑" w:hAnsi="微软雅黑" w:cs="微软雅黑"/>
          <w:snapToGrid w:val="0"/>
          <w:color w:val="000000"/>
          <w:spacing w:val="15"/>
          <w:kern w:val="0"/>
          <w:szCs w:val="21"/>
        </w:rPr>
        <w:t>；</w:t>
      </w:r>
    </w:p>
    <w:p w:rsidR="00FF10CA" w:rsidRPr="001C2640" w:rsidRDefault="00FF10CA" w:rsidP="001B449E">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FF10CA" w:rsidRPr="001C2640" w:rsidRDefault="00FF10CA" w:rsidP="001B449E">
      <w:pPr>
        <w:widowControl/>
        <w:kinsoku w:val="0"/>
        <w:autoSpaceDE w:val="0"/>
        <w:autoSpaceDN w:val="0"/>
        <w:adjustRightInd w:val="0"/>
        <w:snapToGrid w:val="0"/>
        <w:spacing w:before="99" w:line="186" w:lineRule="auto"/>
        <w:ind w:left="483"/>
        <w:textAlignment w:val="baseline"/>
        <w:rPr>
          <w:rFonts w:ascii="微软雅黑" w:eastAsia="微软雅黑" w:hAnsi="微软雅黑" w:cs="微软雅黑"/>
          <w:snapToGrid w:val="0"/>
          <w:color w:val="000000"/>
          <w:kern w:val="0"/>
          <w:szCs w:val="21"/>
        </w:rPr>
      </w:pPr>
      <w:bookmarkStart w:id="38" w:name="_bookmark15"/>
      <w:bookmarkStart w:id="39" w:name="_bookmark90"/>
      <w:bookmarkEnd w:id="38"/>
      <w:bookmarkEnd w:id="39"/>
      <w:r w:rsidRPr="001C2640">
        <w:rPr>
          <w:rFonts w:ascii="Arial" w:eastAsia="Arial" w:hAnsi="Arial" w:cs="Arial"/>
          <w:snapToGrid w:val="0"/>
          <w:color w:val="000000"/>
          <w:spacing w:val="18"/>
          <w:kern w:val="0"/>
          <w:szCs w:val="21"/>
        </w:rPr>
        <w:t>3</w:t>
      </w:r>
      <w:r w:rsidRPr="001C2640">
        <w:rPr>
          <w:rFonts w:ascii="微软雅黑" w:eastAsia="微软雅黑" w:hAnsi="微软雅黑" w:cs="微软雅黑"/>
          <w:snapToGrid w:val="0"/>
          <w:color w:val="000000"/>
          <w:spacing w:val="18"/>
          <w:kern w:val="0"/>
          <w:szCs w:val="21"/>
        </w:rPr>
        <w:t>与毕业论文(设计)有关的生产实践或实验操作技能方面的问题</w:t>
      </w:r>
      <w:r w:rsidRPr="001C2640">
        <w:rPr>
          <w:rFonts w:ascii="微软雅黑" w:eastAsia="微软雅黑" w:hAnsi="微软雅黑" w:cs="微软雅黑"/>
          <w:snapToGrid w:val="0"/>
          <w:color w:val="000000"/>
          <w:spacing w:val="16"/>
          <w:kern w:val="0"/>
          <w:szCs w:val="21"/>
        </w:rPr>
        <w:t>。</w:t>
      </w:r>
    </w:p>
    <w:p w:rsidR="00FF10CA" w:rsidRPr="001C2640" w:rsidRDefault="00FF10CA" w:rsidP="001B449E">
      <w:pPr>
        <w:widowControl/>
        <w:kinsoku w:val="0"/>
        <w:autoSpaceDE w:val="0"/>
        <w:autoSpaceDN w:val="0"/>
        <w:adjustRightInd w:val="0"/>
        <w:snapToGrid w:val="0"/>
        <w:spacing w:before="143" w:line="190" w:lineRule="auto"/>
        <w:ind w:left="47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12"/>
          <w:kern w:val="0"/>
          <w:szCs w:val="21"/>
        </w:rPr>
        <w:t>提问</w:t>
      </w:r>
      <w:r w:rsidRPr="001C2640">
        <w:rPr>
          <w:rFonts w:ascii="微软雅黑" w:eastAsia="微软雅黑" w:hAnsi="微软雅黑" w:cs="微软雅黑"/>
          <w:snapToGrid w:val="0"/>
          <w:color w:val="000000"/>
          <w:spacing w:val="7"/>
          <w:kern w:val="0"/>
          <w:szCs w:val="21"/>
        </w:rPr>
        <w:t>时</w:t>
      </w:r>
      <w:r w:rsidRPr="001C2640">
        <w:rPr>
          <w:rFonts w:ascii="微软雅黑" w:eastAsia="微软雅黑" w:hAnsi="微软雅黑" w:cs="微软雅黑"/>
          <w:snapToGrid w:val="0"/>
          <w:color w:val="000000"/>
          <w:spacing w:val="6"/>
          <w:kern w:val="0"/>
          <w:szCs w:val="21"/>
        </w:rPr>
        <w:t>应避免所提问题过于集中，或过偏、过深。</w:t>
      </w:r>
    </w:p>
    <w:p w:rsidR="00FF10CA" w:rsidRPr="001C2640" w:rsidRDefault="00FF10CA" w:rsidP="001B449E">
      <w:pPr>
        <w:widowControl/>
        <w:tabs>
          <w:tab w:val="left" w:pos="604"/>
        </w:tabs>
        <w:kinsoku w:val="0"/>
        <w:autoSpaceDE w:val="0"/>
        <w:autoSpaceDN w:val="0"/>
        <w:adjustRightInd w:val="0"/>
        <w:snapToGrid w:val="0"/>
        <w:spacing w:before="136" w:line="273" w:lineRule="auto"/>
        <w:ind w:right="118"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
          <w:kern w:val="0"/>
          <w:szCs w:val="21"/>
        </w:rPr>
        <w:t>(十) 答辩结束后， 答辩小组成员要对学生的答辩情况进行评议， 并给出答辩成绩</w:t>
      </w:r>
      <w:r w:rsidRPr="001C2640">
        <w:rPr>
          <w:rFonts w:ascii="微软雅黑" w:eastAsia="微软雅黑" w:hAnsi="微软雅黑" w:cs="微软雅黑"/>
          <w:snapToGrid w:val="0"/>
          <w:color w:val="000000"/>
          <w:kern w:val="0"/>
          <w:szCs w:val="21"/>
        </w:rPr>
        <w:t xml:space="preserve">。 </w:t>
      </w:r>
      <w:r w:rsidRPr="001C2640">
        <w:rPr>
          <w:rFonts w:ascii="微软雅黑" w:eastAsia="微软雅黑" w:hAnsi="微软雅黑" w:cs="微软雅黑"/>
          <w:snapToGrid w:val="0"/>
          <w:color w:val="000000"/>
          <w:spacing w:val="9"/>
          <w:kern w:val="0"/>
          <w:szCs w:val="21"/>
        </w:rPr>
        <w:t>答</w:t>
      </w:r>
      <w:r w:rsidRPr="001C2640">
        <w:rPr>
          <w:rFonts w:ascii="微软雅黑" w:eastAsia="微软雅黑" w:hAnsi="微软雅黑" w:cs="微软雅黑"/>
          <w:snapToGrid w:val="0"/>
          <w:color w:val="000000"/>
          <w:spacing w:val="6"/>
          <w:kern w:val="0"/>
          <w:szCs w:val="21"/>
        </w:rPr>
        <w:t>辩成绩由所有小组成员的平均分得出。</w:t>
      </w:r>
    </w:p>
    <w:p w:rsidR="00FF10CA" w:rsidRPr="001C2640" w:rsidRDefault="00FF10CA" w:rsidP="001B449E">
      <w:pPr>
        <w:widowControl/>
        <w:tabs>
          <w:tab w:val="left" w:pos="604"/>
        </w:tabs>
        <w:kinsoku w:val="0"/>
        <w:autoSpaceDE w:val="0"/>
        <w:autoSpaceDN w:val="0"/>
        <w:adjustRightInd w:val="0"/>
        <w:snapToGrid w:val="0"/>
        <w:spacing w:before="4" w:line="272" w:lineRule="auto"/>
        <w:ind w:left="2" w:right="80"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
          <w:kern w:val="0"/>
          <w:szCs w:val="21"/>
        </w:rPr>
        <w:t>(十一)  答辩成绩揭晓后，   由答辩小组组长或秘书根据记录</w:t>
      </w:r>
      <w:r w:rsidRPr="001C2640">
        <w:rPr>
          <w:rFonts w:ascii="微软雅黑" w:eastAsia="微软雅黑" w:hAnsi="微软雅黑" w:cs="微软雅黑"/>
          <w:snapToGrid w:val="0"/>
          <w:color w:val="000000"/>
          <w:spacing w:val="1"/>
          <w:kern w:val="0"/>
          <w:szCs w:val="21"/>
        </w:rPr>
        <w:t>起草答辩评语，  并向小</w:t>
      </w:r>
      <w:r w:rsidRPr="001C2640">
        <w:rPr>
          <w:rFonts w:ascii="微软雅黑" w:eastAsia="微软雅黑" w:hAnsi="微软雅黑" w:cs="微软雅黑"/>
          <w:snapToGrid w:val="0"/>
          <w:color w:val="000000"/>
          <w:spacing w:val="12"/>
          <w:kern w:val="0"/>
          <w:szCs w:val="21"/>
        </w:rPr>
        <w:t>组</w:t>
      </w:r>
      <w:r w:rsidRPr="001C2640">
        <w:rPr>
          <w:rFonts w:ascii="微软雅黑" w:eastAsia="微软雅黑" w:hAnsi="微软雅黑" w:cs="微软雅黑"/>
          <w:snapToGrid w:val="0"/>
          <w:color w:val="000000"/>
          <w:spacing w:val="6"/>
          <w:kern w:val="0"/>
          <w:szCs w:val="21"/>
        </w:rPr>
        <w:t>成员宣读，  经答辩小组认可后，由答辩小组秘书认真填写《郑州师范学院本科生毕业</w:t>
      </w:r>
      <w:r w:rsidRPr="001C2640">
        <w:rPr>
          <w:rFonts w:ascii="微软雅黑" w:eastAsia="微软雅黑" w:hAnsi="微软雅黑" w:cs="微软雅黑"/>
          <w:snapToGrid w:val="0"/>
          <w:color w:val="000000"/>
          <w:spacing w:val="26"/>
          <w:kern w:val="0"/>
          <w:szCs w:val="21"/>
        </w:rPr>
        <w:t>论</w:t>
      </w:r>
      <w:r w:rsidRPr="001C2640">
        <w:rPr>
          <w:rFonts w:ascii="微软雅黑" w:eastAsia="微软雅黑" w:hAnsi="微软雅黑" w:cs="微软雅黑"/>
          <w:snapToGrid w:val="0"/>
          <w:color w:val="000000"/>
          <w:spacing w:val="16"/>
          <w:kern w:val="0"/>
          <w:szCs w:val="21"/>
        </w:rPr>
        <w:t>文</w:t>
      </w:r>
      <w:r w:rsidRPr="001C2640">
        <w:rPr>
          <w:rFonts w:ascii="微软雅黑" w:eastAsia="微软雅黑" w:hAnsi="微软雅黑" w:cs="微软雅黑"/>
          <w:snapToGrid w:val="0"/>
          <w:color w:val="000000"/>
          <w:spacing w:val="13"/>
          <w:kern w:val="0"/>
          <w:szCs w:val="21"/>
        </w:rPr>
        <w:t>(设计)答辩记录表》。小组全体成员均须在记录表上签字。</w:t>
      </w:r>
    </w:p>
    <w:p w:rsidR="00FF10CA" w:rsidRPr="001C2640" w:rsidRDefault="00FF10CA" w:rsidP="001B449E">
      <w:pPr>
        <w:widowControl/>
        <w:tabs>
          <w:tab w:val="left" w:pos="604"/>
        </w:tabs>
        <w:kinsoku w:val="0"/>
        <w:autoSpaceDE w:val="0"/>
        <w:autoSpaceDN w:val="0"/>
        <w:adjustRightInd w:val="0"/>
        <w:snapToGrid w:val="0"/>
        <w:spacing w:before="3" w:line="272" w:lineRule="auto"/>
        <w:ind w:right="80"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7"/>
          <w:kern w:val="0"/>
          <w:szCs w:val="21"/>
        </w:rPr>
        <w:t>(十二)  答辩成绩不及格的学生，  可于第二年随下一届学生补做一次。补做后通</w:t>
      </w:r>
      <w:r w:rsidRPr="001C2640">
        <w:rPr>
          <w:rFonts w:ascii="微软雅黑" w:eastAsia="微软雅黑" w:hAnsi="微软雅黑" w:cs="微软雅黑"/>
          <w:snapToGrid w:val="0"/>
          <w:color w:val="000000"/>
          <w:spacing w:val="5"/>
          <w:kern w:val="0"/>
          <w:szCs w:val="21"/>
        </w:rPr>
        <w:t>过</w:t>
      </w:r>
      <w:r w:rsidRPr="001C2640">
        <w:rPr>
          <w:rFonts w:ascii="微软雅黑" w:eastAsia="微软雅黑" w:hAnsi="微软雅黑" w:cs="微软雅黑"/>
          <w:snapToGrid w:val="0"/>
          <w:color w:val="000000"/>
          <w:spacing w:val="12"/>
          <w:kern w:val="0"/>
          <w:szCs w:val="21"/>
        </w:rPr>
        <w:t>答辩</w:t>
      </w:r>
      <w:r w:rsidRPr="001C2640">
        <w:rPr>
          <w:rFonts w:ascii="微软雅黑" w:eastAsia="微软雅黑" w:hAnsi="微软雅黑" w:cs="微软雅黑"/>
          <w:snapToGrid w:val="0"/>
          <w:color w:val="000000"/>
          <w:spacing w:val="11"/>
          <w:kern w:val="0"/>
          <w:szCs w:val="21"/>
        </w:rPr>
        <w:t>的</w:t>
      </w:r>
      <w:r w:rsidRPr="001C2640">
        <w:rPr>
          <w:rFonts w:ascii="微软雅黑" w:eastAsia="微软雅黑" w:hAnsi="微软雅黑" w:cs="微软雅黑"/>
          <w:snapToGrid w:val="0"/>
          <w:color w:val="000000"/>
          <w:spacing w:val="6"/>
          <w:kern w:val="0"/>
          <w:szCs w:val="21"/>
        </w:rPr>
        <w:t>，准予毕业；仍不及格者，作永久结业处理。</w:t>
      </w:r>
    </w:p>
    <w:p w:rsidR="00FF10CA" w:rsidRPr="001C2640" w:rsidRDefault="00FF10CA" w:rsidP="001B449E">
      <w:pPr>
        <w:widowControl/>
        <w:tabs>
          <w:tab w:val="left" w:pos="604"/>
        </w:tabs>
        <w:kinsoku w:val="0"/>
        <w:autoSpaceDE w:val="0"/>
        <w:autoSpaceDN w:val="0"/>
        <w:adjustRightInd w:val="0"/>
        <w:snapToGrid w:val="0"/>
        <w:spacing w:before="1" w:line="185"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33"/>
          <w:kern w:val="0"/>
          <w:szCs w:val="21"/>
        </w:rPr>
        <w:t>(</w:t>
      </w:r>
      <w:r w:rsidRPr="001C2640">
        <w:rPr>
          <w:rFonts w:ascii="微软雅黑" w:eastAsia="微软雅黑" w:hAnsi="微软雅黑" w:cs="微软雅黑"/>
          <w:snapToGrid w:val="0"/>
          <w:color w:val="000000"/>
          <w:spacing w:val="28"/>
          <w:kern w:val="0"/>
          <w:szCs w:val="21"/>
        </w:rPr>
        <w:t>十三)其它问题</w:t>
      </w:r>
    </w:p>
    <w:p w:rsidR="00FF10CA" w:rsidRPr="001C2640" w:rsidRDefault="00FF10CA" w:rsidP="001B449E">
      <w:pPr>
        <w:widowControl/>
        <w:kinsoku w:val="0"/>
        <w:autoSpaceDE w:val="0"/>
        <w:autoSpaceDN w:val="0"/>
        <w:adjustRightInd w:val="0"/>
        <w:snapToGrid w:val="0"/>
        <w:spacing w:before="142" w:line="274" w:lineRule="auto"/>
        <w:ind w:left="2" w:firstLine="49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2"/>
          <w:kern w:val="0"/>
          <w:szCs w:val="21"/>
        </w:rPr>
        <w:t>1</w:t>
      </w:r>
      <w:r w:rsidRPr="001C2640">
        <w:rPr>
          <w:rFonts w:ascii="微软雅黑" w:eastAsia="微软雅黑" w:hAnsi="微软雅黑" w:cs="微软雅黑"/>
          <w:snapToGrid w:val="0"/>
          <w:color w:val="000000"/>
          <w:spacing w:val="12"/>
          <w:kern w:val="0"/>
          <w:szCs w:val="21"/>
        </w:rPr>
        <w:t>答</w:t>
      </w:r>
      <w:r w:rsidRPr="001C2640">
        <w:rPr>
          <w:rFonts w:ascii="微软雅黑" w:eastAsia="微软雅黑" w:hAnsi="微软雅黑" w:cs="微软雅黑"/>
          <w:snapToGrid w:val="0"/>
          <w:color w:val="000000"/>
          <w:spacing w:val="9"/>
          <w:kern w:val="0"/>
          <w:szCs w:val="21"/>
        </w:rPr>
        <w:t>辩</w:t>
      </w:r>
      <w:r w:rsidRPr="001C2640">
        <w:rPr>
          <w:rFonts w:ascii="微软雅黑" w:eastAsia="微软雅黑" w:hAnsi="微软雅黑" w:cs="微软雅黑"/>
          <w:snapToGrid w:val="0"/>
          <w:color w:val="000000"/>
          <w:spacing w:val="6"/>
          <w:kern w:val="0"/>
          <w:szCs w:val="21"/>
        </w:rPr>
        <w:t>前，答辩小组应在内容、格式等方面按照要求认真、全面地审核参加答辩学</w:t>
      </w:r>
      <w:r w:rsidRPr="001C2640">
        <w:rPr>
          <w:rFonts w:ascii="微软雅黑" w:eastAsia="微软雅黑" w:hAnsi="微软雅黑" w:cs="微软雅黑"/>
          <w:snapToGrid w:val="0"/>
          <w:color w:val="000000"/>
          <w:spacing w:val="26"/>
          <w:kern w:val="0"/>
          <w:szCs w:val="21"/>
        </w:rPr>
        <w:t>生</w:t>
      </w:r>
      <w:r w:rsidRPr="001C2640">
        <w:rPr>
          <w:rFonts w:ascii="微软雅黑" w:eastAsia="微软雅黑" w:hAnsi="微软雅黑" w:cs="微软雅黑"/>
          <w:snapToGrid w:val="0"/>
          <w:color w:val="000000"/>
          <w:spacing w:val="18"/>
          <w:kern w:val="0"/>
          <w:szCs w:val="21"/>
        </w:rPr>
        <w:t>的</w:t>
      </w:r>
      <w:r w:rsidRPr="001C2640">
        <w:rPr>
          <w:rFonts w:ascii="微软雅黑" w:eastAsia="微软雅黑" w:hAnsi="微软雅黑" w:cs="微软雅黑"/>
          <w:snapToGrid w:val="0"/>
          <w:color w:val="000000"/>
          <w:spacing w:val="13"/>
          <w:kern w:val="0"/>
          <w:szCs w:val="21"/>
        </w:rPr>
        <w:t>毕业论文(设计)，  发现有不符合要求者，向院(系)  提出取消其答辩资格的建议。</w:t>
      </w:r>
    </w:p>
    <w:p w:rsidR="00FF10CA" w:rsidRPr="001C2640" w:rsidRDefault="00FF10CA" w:rsidP="001B449E">
      <w:pPr>
        <w:widowControl/>
        <w:kinsoku w:val="0"/>
        <w:autoSpaceDE w:val="0"/>
        <w:autoSpaceDN w:val="0"/>
        <w:adjustRightInd w:val="0"/>
        <w:snapToGrid w:val="0"/>
        <w:spacing w:before="3" w:line="272" w:lineRule="auto"/>
        <w:ind w:left="3" w:right="79" w:firstLine="477"/>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7"/>
          <w:kern w:val="0"/>
          <w:szCs w:val="21"/>
        </w:rPr>
        <w:t>2</w:t>
      </w:r>
      <w:r w:rsidRPr="001C2640">
        <w:rPr>
          <w:rFonts w:ascii="微软雅黑" w:eastAsia="微软雅黑" w:hAnsi="微软雅黑" w:cs="微软雅黑"/>
          <w:snapToGrid w:val="0"/>
          <w:color w:val="000000"/>
          <w:spacing w:val="7"/>
          <w:kern w:val="0"/>
          <w:szCs w:val="21"/>
        </w:rPr>
        <w:t>答辩过程中，指导教师只能旁听，不允许代替学生回答问题、解释问题或以其</w:t>
      </w:r>
      <w:r w:rsidRPr="001C2640">
        <w:rPr>
          <w:rFonts w:ascii="微软雅黑" w:eastAsia="微软雅黑" w:hAnsi="微软雅黑" w:cs="微软雅黑"/>
          <w:snapToGrid w:val="0"/>
          <w:color w:val="000000"/>
          <w:spacing w:val="4"/>
          <w:kern w:val="0"/>
          <w:szCs w:val="21"/>
        </w:rPr>
        <w:t>它</w:t>
      </w:r>
      <w:r w:rsidRPr="001C2640">
        <w:rPr>
          <w:rFonts w:ascii="微软雅黑" w:eastAsia="微软雅黑" w:hAnsi="微软雅黑" w:cs="微软雅黑"/>
          <w:snapToGrid w:val="0"/>
          <w:color w:val="000000"/>
          <w:spacing w:val="2"/>
          <w:kern w:val="0"/>
          <w:szCs w:val="21"/>
        </w:rPr>
        <w:t>形式参与</w:t>
      </w:r>
      <w:r w:rsidRPr="001C2640">
        <w:rPr>
          <w:rFonts w:ascii="微软雅黑" w:eastAsia="微软雅黑" w:hAnsi="微软雅黑" w:cs="微软雅黑"/>
          <w:snapToGrid w:val="0"/>
          <w:color w:val="000000"/>
          <w:spacing w:val="1"/>
          <w:kern w:val="0"/>
          <w:szCs w:val="21"/>
        </w:rPr>
        <w:t>答辩。</w:t>
      </w:r>
    </w:p>
    <w:p w:rsidR="00FF10CA" w:rsidRPr="001C2640" w:rsidRDefault="00FF10CA" w:rsidP="001B449E">
      <w:pPr>
        <w:widowControl/>
        <w:kinsoku w:val="0"/>
        <w:autoSpaceDE w:val="0"/>
        <w:autoSpaceDN w:val="0"/>
        <w:adjustRightInd w:val="0"/>
        <w:snapToGrid w:val="0"/>
        <w:spacing w:line="190" w:lineRule="auto"/>
        <w:ind w:left="48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8"/>
          <w:kern w:val="0"/>
          <w:szCs w:val="21"/>
        </w:rPr>
        <w:t>3</w:t>
      </w:r>
      <w:r w:rsidRPr="001C2640">
        <w:rPr>
          <w:rFonts w:ascii="微软雅黑" w:eastAsia="微软雅黑" w:hAnsi="微软雅黑" w:cs="微软雅黑"/>
          <w:snapToGrid w:val="0"/>
          <w:color w:val="000000"/>
          <w:spacing w:val="8"/>
          <w:kern w:val="0"/>
          <w:szCs w:val="21"/>
        </w:rPr>
        <w:t>答辩过程中，不允许教师之间对不同观点进行争论</w:t>
      </w:r>
      <w:r w:rsidRPr="001C2640">
        <w:rPr>
          <w:rFonts w:ascii="微软雅黑" w:eastAsia="微软雅黑" w:hAnsi="微软雅黑" w:cs="微软雅黑"/>
          <w:snapToGrid w:val="0"/>
          <w:color w:val="000000"/>
          <w:spacing w:val="5"/>
          <w:kern w:val="0"/>
          <w:szCs w:val="21"/>
        </w:rPr>
        <w:t>。</w:t>
      </w:r>
    </w:p>
    <w:p w:rsidR="00FF10CA" w:rsidRPr="001C2640" w:rsidRDefault="00FF10CA" w:rsidP="001B449E">
      <w:pPr>
        <w:widowControl/>
        <w:kinsoku w:val="0"/>
        <w:autoSpaceDE w:val="0"/>
        <w:autoSpaceDN w:val="0"/>
        <w:adjustRightInd w:val="0"/>
        <w:snapToGrid w:val="0"/>
        <w:spacing w:before="138" w:line="273" w:lineRule="auto"/>
        <w:ind w:left="3" w:right="78" w:firstLine="47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7"/>
          <w:kern w:val="0"/>
          <w:szCs w:val="21"/>
        </w:rPr>
        <w:t>4</w:t>
      </w:r>
      <w:r w:rsidRPr="001C2640">
        <w:rPr>
          <w:rFonts w:ascii="微软雅黑" w:eastAsia="微软雅黑" w:hAnsi="微软雅黑" w:cs="微软雅黑"/>
          <w:snapToGrid w:val="0"/>
          <w:color w:val="000000"/>
          <w:spacing w:val="7"/>
          <w:kern w:val="0"/>
          <w:szCs w:val="21"/>
        </w:rPr>
        <w:t>毕业论文(设计) 最终成绩公布后，  如果学生、指导教师或其他相关人员对成绩</w:t>
      </w:r>
      <w:r w:rsidRPr="001C2640">
        <w:rPr>
          <w:rFonts w:ascii="微软雅黑" w:eastAsia="微软雅黑" w:hAnsi="微软雅黑" w:cs="微软雅黑"/>
          <w:snapToGrid w:val="0"/>
          <w:color w:val="000000"/>
          <w:spacing w:val="3"/>
          <w:kern w:val="0"/>
          <w:szCs w:val="21"/>
        </w:rPr>
        <w:t>有</w:t>
      </w:r>
      <w:r w:rsidRPr="001C2640">
        <w:rPr>
          <w:rFonts w:ascii="微软雅黑" w:eastAsia="微软雅黑" w:hAnsi="微软雅黑" w:cs="微软雅黑"/>
          <w:snapToGrid w:val="0"/>
          <w:color w:val="000000"/>
          <w:spacing w:val="-6"/>
          <w:kern w:val="0"/>
          <w:szCs w:val="21"/>
        </w:rPr>
        <w:t>异议</w:t>
      </w:r>
      <w:r w:rsidRPr="001C2640">
        <w:rPr>
          <w:rFonts w:ascii="微软雅黑" w:eastAsia="微软雅黑" w:hAnsi="微软雅黑" w:cs="微软雅黑"/>
          <w:snapToGrid w:val="0"/>
          <w:color w:val="000000"/>
          <w:spacing w:val="-3"/>
          <w:kern w:val="0"/>
          <w:szCs w:val="21"/>
        </w:rPr>
        <w:t>，  可提出申请，  经院(系) 答辩委员会同意、报教务处备案，  另行组织答辩，  但答辩</w:t>
      </w:r>
      <w:r w:rsidRPr="001C2640">
        <w:rPr>
          <w:rFonts w:ascii="微软雅黑" w:eastAsia="微软雅黑" w:hAnsi="微软雅黑" w:cs="微软雅黑"/>
          <w:snapToGrid w:val="0"/>
          <w:color w:val="000000"/>
          <w:spacing w:val="2"/>
          <w:kern w:val="0"/>
          <w:szCs w:val="21"/>
        </w:rPr>
        <w:t>组成</w:t>
      </w:r>
      <w:r w:rsidRPr="001C2640">
        <w:rPr>
          <w:rFonts w:ascii="微软雅黑" w:eastAsia="微软雅黑" w:hAnsi="微软雅黑" w:cs="微软雅黑"/>
          <w:snapToGrid w:val="0"/>
          <w:color w:val="000000"/>
          <w:spacing w:val="1"/>
          <w:kern w:val="0"/>
          <w:szCs w:val="21"/>
        </w:rPr>
        <w:t xml:space="preserve">员需增加 </w:t>
      </w:r>
      <w:r w:rsidRPr="001C2640">
        <w:rPr>
          <w:rFonts w:ascii="Arial" w:eastAsia="Arial" w:hAnsi="Arial" w:cs="Arial"/>
          <w:snapToGrid w:val="0"/>
          <w:color w:val="000000"/>
          <w:spacing w:val="1"/>
          <w:kern w:val="0"/>
          <w:szCs w:val="21"/>
        </w:rPr>
        <w:t>2</w:t>
      </w:r>
      <w:r w:rsidRPr="001C2640">
        <w:rPr>
          <w:rFonts w:ascii="微软雅黑" w:eastAsia="微软雅黑" w:hAnsi="微软雅黑" w:cs="微软雅黑"/>
          <w:snapToGrid w:val="0"/>
          <w:color w:val="000000"/>
          <w:spacing w:val="1"/>
          <w:kern w:val="0"/>
          <w:szCs w:val="21"/>
        </w:rPr>
        <w:t>－</w:t>
      </w:r>
      <w:r w:rsidRPr="001C2640">
        <w:rPr>
          <w:rFonts w:ascii="Arial" w:eastAsia="Arial" w:hAnsi="Arial" w:cs="Arial"/>
          <w:snapToGrid w:val="0"/>
          <w:color w:val="000000"/>
          <w:spacing w:val="1"/>
          <w:kern w:val="0"/>
          <w:szCs w:val="21"/>
        </w:rPr>
        <w:t xml:space="preserve">4 </w:t>
      </w:r>
      <w:r w:rsidRPr="001C2640">
        <w:rPr>
          <w:rFonts w:ascii="微软雅黑" w:eastAsia="微软雅黑" w:hAnsi="微软雅黑" w:cs="微软雅黑"/>
          <w:snapToGrid w:val="0"/>
          <w:color w:val="000000"/>
          <w:spacing w:val="1"/>
          <w:kern w:val="0"/>
          <w:szCs w:val="21"/>
        </w:rPr>
        <w:t>人。</w:t>
      </w:r>
    </w:p>
    <w:p w:rsidR="00FF10CA" w:rsidRPr="001C2640" w:rsidRDefault="00FF10CA" w:rsidP="001B449E">
      <w:pPr>
        <w:widowControl/>
        <w:kinsoku w:val="0"/>
        <w:autoSpaceDE w:val="0"/>
        <w:autoSpaceDN w:val="0"/>
        <w:adjustRightInd w:val="0"/>
        <w:snapToGrid w:val="0"/>
        <w:spacing w:line="187" w:lineRule="auto"/>
        <w:ind w:left="432"/>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36"/>
          <w:kern w:val="0"/>
          <w:szCs w:val="21"/>
        </w:rPr>
        <w:t>四</w:t>
      </w:r>
      <w:r w:rsidRPr="001C2640">
        <w:rPr>
          <w:rFonts w:ascii="微软雅黑" w:eastAsia="微软雅黑" w:hAnsi="微软雅黑" w:cs="微软雅黑"/>
          <w:snapToGrid w:val="0"/>
          <w:color w:val="000000"/>
          <w:spacing w:val="27"/>
          <w:kern w:val="0"/>
          <w:szCs w:val="21"/>
        </w:rPr>
        <w:t>、毕业论文(设计)的成绩评定</w:t>
      </w:r>
    </w:p>
    <w:p w:rsidR="00FF10CA" w:rsidRPr="001C2640" w:rsidRDefault="00FF10CA" w:rsidP="001B449E">
      <w:pPr>
        <w:widowControl/>
        <w:kinsoku w:val="0"/>
        <w:autoSpaceDE w:val="0"/>
        <w:autoSpaceDN w:val="0"/>
        <w:adjustRightInd w:val="0"/>
        <w:snapToGrid w:val="0"/>
        <w:spacing w:before="141" w:line="273" w:lineRule="auto"/>
        <w:ind w:right="77" w:firstLine="483"/>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22"/>
          <w:kern w:val="0"/>
          <w:szCs w:val="21"/>
        </w:rPr>
        <w:t>毕</w:t>
      </w:r>
      <w:r w:rsidRPr="001C2640">
        <w:rPr>
          <w:rFonts w:ascii="微软雅黑" w:eastAsia="微软雅黑" w:hAnsi="微软雅黑" w:cs="微软雅黑"/>
          <w:snapToGrid w:val="0"/>
          <w:color w:val="000000"/>
          <w:spacing w:val="19"/>
          <w:kern w:val="0"/>
          <w:szCs w:val="21"/>
        </w:rPr>
        <w:t>业</w:t>
      </w:r>
      <w:r w:rsidRPr="001C2640">
        <w:rPr>
          <w:rFonts w:ascii="微软雅黑" w:eastAsia="微软雅黑" w:hAnsi="微软雅黑" w:cs="微软雅黑"/>
          <w:snapToGrid w:val="0"/>
          <w:color w:val="000000"/>
          <w:spacing w:val="11"/>
          <w:kern w:val="0"/>
          <w:szCs w:val="21"/>
        </w:rPr>
        <w:t xml:space="preserve">论文(设计)成绩总分为 </w:t>
      </w:r>
      <w:r w:rsidRPr="001C2640">
        <w:rPr>
          <w:rFonts w:ascii="Arial" w:eastAsia="Arial" w:hAnsi="Arial" w:cs="Arial"/>
          <w:snapToGrid w:val="0"/>
          <w:color w:val="000000"/>
          <w:spacing w:val="11"/>
          <w:kern w:val="0"/>
          <w:szCs w:val="21"/>
        </w:rPr>
        <w:t xml:space="preserve">100 </w:t>
      </w:r>
      <w:r w:rsidRPr="001C2640">
        <w:rPr>
          <w:rFonts w:ascii="微软雅黑" w:eastAsia="微软雅黑" w:hAnsi="微软雅黑" w:cs="微软雅黑"/>
          <w:snapToGrid w:val="0"/>
          <w:color w:val="000000"/>
          <w:spacing w:val="11"/>
          <w:kern w:val="0"/>
          <w:szCs w:val="21"/>
        </w:rPr>
        <w:t xml:space="preserve">分，由三部分构成：指导教师审阅成绩占 </w:t>
      </w:r>
      <w:r w:rsidRPr="001C2640">
        <w:rPr>
          <w:rFonts w:ascii="Arial" w:eastAsia="Arial" w:hAnsi="Arial" w:cs="Arial"/>
          <w:snapToGrid w:val="0"/>
          <w:color w:val="000000"/>
          <w:spacing w:val="11"/>
          <w:kern w:val="0"/>
          <w:szCs w:val="21"/>
        </w:rPr>
        <w:t>25</w:t>
      </w:r>
      <w:r w:rsidRPr="001C2640">
        <w:rPr>
          <w:rFonts w:ascii="微软雅黑" w:eastAsia="微软雅黑" w:hAnsi="微软雅黑" w:cs="微软雅黑"/>
          <w:snapToGrid w:val="0"/>
          <w:color w:val="000000"/>
          <w:spacing w:val="11"/>
          <w:kern w:val="0"/>
          <w:szCs w:val="21"/>
        </w:rPr>
        <w:t>％，</w:t>
      </w:r>
      <w:r w:rsidRPr="001C2640">
        <w:rPr>
          <w:rFonts w:ascii="微软雅黑" w:eastAsia="微软雅黑" w:hAnsi="微软雅黑" w:cs="微软雅黑"/>
          <w:snapToGrid w:val="0"/>
          <w:color w:val="000000"/>
          <w:spacing w:val="4"/>
          <w:kern w:val="0"/>
          <w:szCs w:val="21"/>
        </w:rPr>
        <w:t xml:space="preserve">评阅人评阅成绩占 </w:t>
      </w:r>
      <w:r w:rsidRPr="001C2640">
        <w:rPr>
          <w:rFonts w:ascii="Arial" w:eastAsia="Arial" w:hAnsi="Arial" w:cs="Arial"/>
          <w:snapToGrid w:val="0"/>
          <w:color w:val="000000"/>
          <w:spacing w:val="4"/>
          <w:kern w:val="0"/>
          <w:szCs w:val="21"/>
        </w:rPr>
        <w:t>25</w:t>
      </w:r>
      <w:r w:rsidRPr="001C2640">
        <w:rPr>
          <w:rFonts w:ascii="微软雅黑" w:eastAsia="微软雅黑" w:hAnsi="微软雅黑" w:cs="微软雅黑"/>
          <w:snapToGrid w:val="0"/>
          <w:color w:val="000000"/>
          <w:spacing w:val="2"/>
          <w:kern w:val="0"/>
          <w:szCs w:val="21"/>
        </w:rPr>
        <w:t xml:space="preserve">％，答辩成绩占 </w:t>
      </w:r>
      <w:r w:rsidRPr="001C2640">
        <w:rPr>
          <w:rFonts w:ascii="Arial" w:eastAsia="Arial" w:hAnsi="Arial" w:cs="Arial"/>
          <w:snapToGrid w:val="0"/>
          <w:color w:val="000000"/>
          <w:spacing w:val="2"/>
          <w:kern w:val="0"/>
          <w:szCs w:val="21"/>
        </w:rPr>
        <w:t>50</w:t>
      </w:r>
      <w:r w:rsidRPr="001C2640">
        <w:rPr>
          <w:rFonts w:ascii="微软雅黑" w:eastAsia="微软雅黑" w:hAnsi="微软雅黑" w:cs="微软雅黑"/>
          <w:snapToGrid w:val="0"/>
          <w:color w:val="000000"/>
          <w:spacing w:val="2"/>
          <w:kern w:val="0"/>
          <w:szCs w:val="21"/>
        </w:rPr>
        <w:t xml:space="preserve">％。其中任何一部分的成绩达不到该成绩 </w:t>
      </w:r>
      <w:r w:rsidRPr="001C2640">
        <w:rPr>
          <w:rFonts w:ascii="Arial" w:eastAsia="Arial" w:hAnsi="Arial" w:cs="Arial"/>
          <w:snapToGrid w:val="0"/>
          <w:color w:val="000000"/>
          <w:spacing w:val="2"/>
          <w:kern w:val="0"/>
          <w:szCs w:val="21"/>
        </w:rPr>
        <w:t>60</w:t>
      </w:r>
      <w:r w:rsidRPr="001C2640">
        <w:rPr>
          <w:rFonts w:ascii="微软雅黑" w:eastAsia="微软雅黑" w:hAnsi="微软雅黑" w:cs="微软雅黑"/>
          <w:snapToGrid w:val="0"/>
          <w:color w:val="000000"/>
          <w:spacing w:val="2"/>
          <w:kern w:val="0"/>
          <w:szCs w:val="21"/>
        </w:rPr>
        <w:t>％的</w:t>
      </w:r>
      <w:r w:rsidRPr="001C2640">
        <w:rPr>
          <w:rFonts w:ascii="微软雅黑" w:eastAsia="微软雅黑" w:hAnsi="微软雅黑" w:cs="微软雅黑"/>
          <w:snapToGrid w:val="0"/>
          <w:color w:val="000000"/>
          <w:spacing w:val="14"/>
          <w:kern w:val="0"/>
          <w:szCs w:val="21"/>
        </w:rPr>
        <w:t>及</w:t>
      </w:r>
      <w:r w:rsidRPr="001C2640">
        <w:rPr>
          <w:rFonts w:ascii="微软雅黑" w:eastAsia="微软雅黑" w:hAnsi="微软雅黑" w:cs="微软雅黑"/>
          <w:snapToGrid w:val="0"/>
          <w:color w:val="000000"/>
          <w:spacing w:val="12"/>
          <w:kern w:val="0"/>
          <w:szCs w:val="21"/>
        </w:rPr>
        <w:t>格</w:t>
      </w:r>
      <w:r w:rsidRPr="001C2640">
        <w:rPr>
          <w:rFonts w:ascii="微软雅黑" w:eastAsia="微软雅黑" w:hAnsi="微软雅黑" w:cs="微软雅黑"/>
          <w:snapToGrid w:val="0"/>
          <w:color w:val="000000"/>
          <w:spacing w:val="7"/>
          <w:kern w:val="0"/>
          <w:szCs w:val="21"/>
        </w:rPr>
        <w:t>线者，即视为不及格。每部分成绩均按百分制评定，然后按比例折合。</w:t>
      </w:r>
    </w:p>
    <w:p w:rsidR="00FF10CA" w:rsidRPr="001C2640" w:rsidRDefault="00FF10CA" w:rsidP="001B449E">
      <w:pPr>
        <w:widowControl/>
        <w:tabs>
          <w:tab w:val="left" w:pos="604"/>
        </w:tabs>
        <w:kinsoku w:val="0"/>
        <w:autoSpaceDE w:val="0"/>
        <w:autoSpaceDN w:val="0"/>
        <w:adjustRightInd w:val="0"/>
        <w:snapToGrid w:val="0"/>
        <w:spacing w:before="1" w:line="185"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35"/>
          <w:kern w:val="0"/>
          <w:szCs w:val="21"/>
        </w:rPr>
        <w:t>(</w:t>
      </w:r>
      <w:r w:rsidRPr="001C2640">
        <w:rPr>
          <w:rFonts w:ascii="微软雅黑" w:eastAsia="微软雅黑" w:hAnsi="微软雅黑" w:cs="微软雅黑"/>
          <w:snapToGrid w:val="0"/>
          <w:color w:val="000000"/>
          <w:spacing w:val="31"/>
          <w:kern w:val="0"/>
          <w:szCs w:val="21"/>
        </w:rPr>
        <w:t>一)评定内容</w:t>
      </w:r>
    </w:p>
    <w:p w:rsidR="00FF10CA" w:rsidRPr="001C2640" w:rsidRDefault="00FF10CA" w:rsidP="001B449E">
      <w:pPr>
        <w:widowControl/>
        <w:kinsoku w:val="0"/>
        <w:autoSpaceDE w:val="0"/>
        <w:autoSpaceDN w:val="0"/>
        <w:adjustRightInd w:val="0"/>
        <w:snapToGrid w:val="0"/>
        <w:spacing w:before="143" w:line="273" w:lineRule="auto"/>
        <w:ind w:left="2" w:right="80" w:firstLine="49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0"/>
          <w:kern w:val="0"/>
          <w:szCs w:val="21"/>
        </w:rPr>
        <w:t>1</w:t>
      </w:r>
      <w:r w:rsidRPr="001C2640">
        <w:rPr>
          <w:rFonts w:ascii="微软雅黑" w:eastAsia="微软雅黑" w:hAnsi="微软雅黑" w:cs="微软雅黑"/>
          <w:snapToGrid w:val="0"/>
          <w:color w:val="000000"/>
          <w:spacing w:val="-10"/>
          <w:kern w:val="0"/>
          <w:szCs w:val="21"/>
        </w:rPr>
        <w:t>科学性</w:t>
      </w:r>
      <w:r w:rsidRPr="001C2640">
        <w:rPr>
          <w:rFonts w:ascii="微软雅黑" w:eastAsia="微软雅黑" w:hAnsi="微软雅黑" w:cs="微软雅黑"/>
          <w:snapToGrid w:val="0"/>
          <w:color w:val="000000"/>
          <w:spacing w:val="-8"/>
          <w:kern w:val="0"/>
          <w:szCs w:val="21"/>
        </w:rPr>
        <w:t>。</w:t>
      </w:r>
      <w:r w:rsidRPr="001C2640">
        <w:rPr>
          <w:rFonts w:ascii="微软雅黑" w:eastAsia="微软雅黑" w:hAnsi="微软雅黑" w:cs="微软雅黑"/>
          <w:snapToGrid w:val="0"/>
          <w:color w:val="000000"/>
          <w:spacing w:val="-5"/>
          <w:kern w:val="0"/>
          <w:szCs w:val="21"/>
        </w:rPr>
        <w:t>观点是否明确；  论据是否准确、可靠；  结论是否合理；  是否能够反映出学</w:t>
      </w:r>
      <w:r w:rsidRPr="001C2640">
        <w:rPr>
          <w:rFonts w:ascii="微软雅黑" w:eastAsia="微软雅黑" w:hAnsi="微软雅黑" w:cs="微软雅黑"/>
          <w:snapToGrid w:val="0"/>
          <w:color w:val="000000"/>
          <w:spacing w:val="14"/>
          <w:kern w:val="0"/>
          <w:szCs w:val="21"/>
        </w:rPr>
        <w:t>生</w:t>
      </w:r>
      <w:r w:rsidRPr="001C2640">
        <w:rPr>
          <w:rFonts w:ascii="微软雅黑" w:eastAsia="微软雅黑" w:hAnsi="微软雅黑" w:cs="微软雅黑"/>
          <w:snapToGrid w:val="0"/>
          <w:color w:val="000000"/>
          <w:spacing w:val="10"/>
          <w:kern w:val="0"/>
          <w:szCs w:val="21"/>
        </w:rPr>
        <w:t>对</w:t>
      </w:r>
      <w:r w:rsidRPr="001C2640">
        <w:rPr>
          <w:rFonts w:ascii="微软雅黑" w:eastAsia="微软雅黑" w:hAnsi="微软雅黑" w:cs="微软雅黑"/>
          <w:snapToGrid w:val="0"/>
          <w:color w:val="000000"/>
          <w:spacing w:val="7"/>
          <w:kern w:val="0"/>
          <w:szCs w:val="21"/>
        </w:rPr>
        <w:t>本学科知识系统掌握的程度及对其中某一问题有较深入的理解和认识。</w:t>
      </w:r>
    </w:p>
    <w:p w:rsidR="00FF10CA" w:rsidRPr="001C2640" w:rsidRDefault="00FF10CA" w:rsidP="001B449E">
      <w:pPr>
        <w:widowControl/>
        <w:kinsoku w:val="0"/>
        <w:autoSpaceDE w:val="0"/>
        <w:autoSpaceDN w:val="0"/>
        <w:adjustRightInd w:val="0"/>
        <w:snapToGrid w:val="0"/>
        <w:spacing w:before="1" w:line="190" w:lineRule="auto"/>
        <w:ind w:left="48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6"/>
          <w:kern w:val="0"/>
          <w:szCs w:val="21"/>
        </w:rPr>
        <w:t>2</w:t>
      </w:r>
      <w:r w:rsidRPr="001C2640">
        <w:rPr>
          <w:rFonts w:ascii="微软雅黑" w:eastAsia="微软雅黑" w:hAnsi="微软雅黑" w:cs="微软雅黑"/>
          <w:snapToGrid w:val="0"/>
          <w:color w:val="000000"/>
          <w:spacing w:val="8"/>
          <w:kern w:val="0"/>
          <w:szCs w:val="21"/>
        </w:rPr>
        <w:t>创新性。是否有一定的广度和深度，是否站在了学科前沿、在某一方面有创新。</w:t>
      </w:r>
    </w:p>
    <w:p w:rsidR="00FF10CA" w:rsidRPr="001C2640" w:rsidRDefault="00FF10CA" w:rsidP="001B449E">
      <w:pPr>
        <w:widowControl/>
        <w:kinsoku w:val="0"/>
        <w:autoSpaceDE w:val="0"/>
        <w:autoSpaceDN w:val="0"/>
        <w:adjustRightInd w:val="0"/>
        <w:snapToGrid w:val="0"/>
        <w:spacing w:before="135" w:line="273" w:lineRule="auto"/>
        <w:ind w:left="10" w:right="79" w:firstLine="47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1"/>
          <w:kern w:val="0"/>
          <w:szCs w:val="21"/>
        </w:rPr>
        <w:t>3</w:t>
      </w:r>
      <w:r w:rsidRPr="001C2640">
        <w:rPr>
          <w:rFonts w:ascii="微软雅黑" w:eastAsia="微软雅黑" w:hAnsi="微软雅黑" w:cs="微软雅黑"/>
          <w:snapToGrid w:val="0"/>
          <w:color w:val="000000"/>
          <w:spacing w:val="11"/>
          <w:kern w:val="0"/>
          <w:szCs w:val="21"/>
        </w:rPr>
        <w:t>实用性。是否具有现实意义和学术价值；是否能够体现出分析问题、解决问题</w:t>
      </w:r>
      <w:r w:rsidRPr="001C2640">
        <w:rPr>
          <w:rFonts w:ascii="微软雅黑" w:eastAsia="微软雅黑" w:hAnsi="微软雅黑" w:cs="微软雅黑"/>
          <w:snapToGrid w:val="0"/>
          <w:color w:val="000000"/>
          <w:spacing w:val="8"/>
          <w:kern w:val="0"/>
          <w:szCs w:val="21"/>
        </w:rPr>
        <w:t>的</w:t>
      </w:r>
      <w:r w:rsidRPr="001C2640">
        <w:rPr>
          <w:rFonts w:ascii="微软雅黑" w:eastAsia="微软雅黑" w:hAnsi="微软雅黑" w:cs="微软雅黑"/>
          <w:snapToGrid w:val="0"/>
          <w:color w:val="000000"/>
          <w:spacing w:val="-1"/>
          <w:kern w:val="0"/>
          <w:szCs w:val="21"/>
        </w:rPr>
        <w:t>能力和水</w:t>
      </w:r>
      <w:r w:rsidRPr="001C2640">
        <w:rPr>
          <w:rFonts w:ascii="微软雅黑" w:eastAsia="微软雅黑" w:hAnsi="微软雅黑" w:cs="微软雅黑"/>
          <w:snapToGrid w:val="0"/>
          <w:color w:val="000000"/>
          <w:kern w:val="0"/>
          <w:szCs w:val="21"/>
        </w:rPr>
        <w:t>平。</w:t>
      </w:r>
    </w:p>
    <w:p w:rsidR="00FF10CA" w:rsidRPr="001C2640" w:rsidRDefault="00FF10CA" w:rsidP="001B449E">
      <w:pPr>
        <w:widowControl/>
        <w:kinsoku w:val="0"/>
        <w:autoSpaceDE w:val="0"/>
        <w:autoSpaceDN w:val="0"/>
        <w:adjustRightInd w:val="0"/>
        <w:snapToGrid w:val="0"/>
        <w:spacing w:before="1" w:line="190" w:lineRule="auto"/>
        <w:ind w:left="477"/>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6"/>
          <w:kern w:val="0"/>
          <w:szCs w:val="21"/>
        </w:rPr>
        <w:t>4</w:t>
      </w:r>
      <w:r w:rsidRPr="001C2640">
        <w:rPr>
          <w:rFonts w:ascii="微软雅黑" w:eastAsia="微软雅黑" w:hAnsi="微软雅黑" w:cs="微软雅黑"/>
          <w:snapToGrid w:val="0"/>
          <w:color w:val="000000"/>
          <w:spacing w:val="8"/>
          <w:kern w:val="0"/>
          <w:szCs w:val="21"/>
        </w:rPr>
        <w:t>逻辑性。论证是否充分；层次是否分明；逻辑是否严密；结构是否完整、合理。</w:t>
      </w:r>
    </w:p>
    <w:p w:rsidR="00FF10CA" w:rsidRPr="001C2640" w:rsidRDefault="00FF10CA" w:rsidP="001B449E">
      <w:pPr>
        <w:widowControl/>
        <w:kinsoku w:val="0"/>
        <w:autoSpaceDE w:val="0"/>
        <w:autoSpaceDN w:val="0"/>
        <w:adjustRightInd w:val="0"/>
        <w:snapToGrid w:val="0"/>
        <w:spacing w:before="136" w:line="289" w:lineRule="auto"/>
        <w:ind w:left="1" w:right="80" w:firstLine="481"/>
        <w:textAlignment w:val="baseline"/>
        <w:rPr>
          <w:rFonts w:ascii="微软雅黑" w:eastAsia="微软雅黑" w:hAnsi="微软雅黑" w:cs="微软雅黑"/>
          <w:snapToGrid w:val="0"/>
          <w:color w:val="000000"/>
          <w:kern w:val="0"/>
          <w:szCs w:val="21"/>
        </w:rPr>
        <w:sectPr w:rsidR="00FF10CA" w:rsidRPr="001C2640">
          <w:headerReference w:type="default" r:id="rId75"/>
          <w:footerReference w:type="default" r:id="rId76"/>
          <w:pgSz w:w="11906" w:h="16838"/>
          <w:pgMar w:top="400" w:right="1074" w:bottom="678" w:left="1621" w:header="0" w:footer="500" w:gutter="0"/>
          <w:cols w:space="720"/>
        </w:sectPr>
      </w:pPr>
      <w:r w:rsidRPr="001C2640">
        <w:rPr>
          <w:rFonts w:ascii="Arial" w:eastAsia="Arial" w:hAnsi="Arial" w:cs="Arial"/>
          <w:snapToGrid w:val="0"/>
          <w:color w:val="000000"/>
          <w:spacing w:val="-4"/>
          <w:kern w:val="0"/>
          <w:szCs w:val="21"/>
        </w:rPr>
        <w:t>5</w:t>
      </w:r>
      <w:r w:rsidRPr="001C2640">
        <w:rPr>
          <w:rFonts w:ascii="微软雅黑" w:eastAsia="微软雅黑" w:hAnsi="微软雅黑" w:cs="微软雅黑"/>
          <w:snapToGrid w:val="0"/>
          <w:color w:val="000000"/>
          <w:spacing w:val="-4"/>
          <w:kern w:val="0"/>
          <w:szCs w:val="21"/>
        </w:rPr>
        <w:t>技术性。是</w:t>
      </w:r>
      <w:r w:rsidRPr="001C2640">
        <w:rPr>
          <w:rFonts w:ascii="微软雅黑" w:eastAsia="微软雅黑" w:hAnsi="微软雅黑" w:cs="微软雅黑"/>
          <w:snapToGrid w:val="0"/>
          <w:color w:val="000000"/>
          <w:spacing w:val="-3"/>
          <w:kern w:val="0"/>
          <w:szCs w:val="21"/>
        </w:rPr>
        <w:t>否</w:t>
      </w:r>
      <w:r w:rsidRPr="001C2640">
        <w:rPr>
          <w:rFonts w:ascii="微软雅黑" w:eastAsia="微软雅黑" w:hAnsi="微软雅黑" w:cs="微软雅黑"/>
          <w:snapToGrid w:val="0"/>
          <w:color w:val="000000"/>
          <w:spacing w:val="-2"/>
          <w:kern w:val="0"/>
          <w:szCs w:val="21"/>
        </w:rPr>
        <w:t>具有收集整理运用材料的能力；  语言表达是否清晰、准确，  格式是否</w:t>
      </w:r>
      <w:r w:rsidRPr="001C2640">
        <w:rPr>
          <w:rFonts w:ascii="微软雅黑" w:eastAsia="微软雅黑" w:hAnsi="微软雅黑" w:cs="微软雅黑"/>
          <w:snapToGrid w:val="0"/>
          <w:color w:val="000000"/>
          <w:spacing w:val="-5"/>
          <w:kern w:val="0"/>
          <w:szCs w:val="21"/>
        </w:rPr>
        <w:t>规范。</w:t>
      </w:r>
    </w:p>
    <w:p w:rsidR="00FF10CA" w:rsidRPr="001C2640" w:rsidRDefault="00FF10CA" w:rsidP="001B449E">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FF10CA" w:rsidRPr="001C2640" w:rsidRDefault="00FF10CA" w:rsidP="001B449E">
      <w:pPr>
        <w:widowControl/>
        <w:tabs>
          <w:tab w:val="left" w:pos="604"/>
        </w:tabs>
        <w:kinsoku w:val="0"/>
        <w:autoSpaceDE w:val="0"/>
        <w:autoSpaceDN w:val="0"/>
        <w:adjustRightInd w:val="0"/>
        <w:snapToGrid w:val="0"/>
        <w:spacing w:before="99" w:line="186"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7"/>
          <w:kern w:val="0"/>
          <w:szCs w:val="21"/>
        </w:rPr>
        <w:t>(</w:t>
      </w:r>
      <w:r w:rsidRPr="001C2640">
        <w:rPr>
          <w:rFonts w:ascii="微软雅黑" w:eastAsia="微软雅黑" w:hAnsi="微软雅黑" w:cs="微软雅黑"/>
          <w:snapToGrid w:val="0"/>
          <w:color w:val="000000"/>
          <w:spacing w:val="23"/>
          <w:kern w:val="0"/>
          <w:szCs w:val="21"/>
        </w:rPr>
        <w:t>二)成绩评定档次标准</w:t>
      </w:r>
    </w:p>
    <w:p w:rsidR="00FF10CA" w:rsidRPr="001C2640" w:rsidRDefault="00FF10CA" w:rsidP="001B449E">
      <w:pPr>
        <w:widowControl/>
        <w:kinsoku w:val="0"/>
        <w:autoSpaceDE w:val="0"/>
        <w:autoSpaceDN w:val="0"/>
        <w:adjustRightInd w:val="0"/>
        <w:snapToGrid w:val="0"/>
        <w:spacing w:before="142" w:line="186" w:lineRule="auto"/>
        <w:ind w:left="483"/>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20"/>
          <w:kern w:val="0"/>
          <w:szCs w:val="21"/>
        </w:rPr>
        <w:t>毕业论文(设计)的成绩统一按照百分制分数评定</w:t>
      </w:r>
      <w:r w:rsidRPr="001C2640">
        <w:rPr>
          <w:rFonts w:ascii="微软雅黑" w:eastAsia="微软雅黑" w:hAnsi="微软雅黑" w:cs="微软雅黑"/>
          <w:snapToGrid w:val="0"/>
          <w:color w:val="000000"/>
          <w:spacing w:val="16"/>
          <w:kern w:val="0"/>
          <w:szCs w:val="21"/>
        </w:rPr>
        <w:t>。</w:t>
      </w:r>
    </w:p>
    <w:p w:rsidR="009153AC" w:rsidRPr="001C2640" w:rsidRDefault="00FF10CA" w:rsidP="009153AC">
      <w:pPr>
        <w:widowControl/>
        <w:kinsoku w:val="0"/>
        <w:autoSpaceDE w:val="0"/>
        <w:autoSpaceDN w:val="0"/>
        <w:adjustRightInd w:val="0"/>
        <w:snapToGrid w:val="0"/>
        <w:spacing w:before="142" w:line="273" w:lineRule="auto"/>
        <w:ind w:firstLine="481"/>
        <w:textAlignment w:val="baseline"/>
        <w:rPr>
          <w:rFonts w:ascii="Arial" w:hAnsi="Arial" w:cs="Arial"/>
          <w:snapToGrid w:val="0"/>
          <w:color w:val="000000"/>
          <w:kern w:val="0"/>
          <w:szCs w:val="21"/>
        </w:rPr>
      </w:pPr>
      <w:r w:rsidRPr="001C2640">
        <w:rPr>
          <w:rFonts w:ascii="微软雅黑" w:eastAsia="微软雅黑" w:hAnsi="微软雅黑" w:cs="微软雅黑"/>
          <w:snapToGrid w:val="0"/>
          <w:color w:val="000000"/>
          <w:spacing w:val="1"/>
          <w:kern w:val="0"/>
          <w:szCs w:val="21"/>
        </w:rPr>
        <w:t xml:space="preserve">为了使毕业论文 (设计) 成绩评定更加公平、合理，  更具可操作性， </w:t>
      </w:r>
      <w:r w:rsidRPr="001C2640">
        <w:rPr>
          <w:rFonts w:ascii="微软雅黑" w:eastAsia="微软雅黑" w:hAnsi="微软雅黑" w:cs="微软雅黑"/>
          <w:snapToGrid w:val="0"/>
          <w:color w:val="000000"/>
          <w:kern w:val="0"/>
          <w:szCs w:val="21"/>
        </w:rPr>
        <w:t xml:space="preserve"> 指导教师和评阅 </w:t>
      </w:r>
      <w:r w:rsidRPr="001C2640">
        <w:rPr>
          <w:rFonts w:ascii="微软雅黑" w:eastAsia="微软雅黑" w:hAnsi="微软雅黑" w:cs="微软雅黑"/>
          <w:snapToGrid w:val="0"/>
          <w:color w:val="000000"/>
          <w:spacing w:val="3"/>
          <w:kern w:val="0"/>
          <w:szCs w:val="21"/>
        </w:rPr>
        <w:t>教</w:t>
      </w:r>
      <w:r w:rsidRPr="001C2640">
        <w:rPr>
          <w:rFonts w:ascii="微软雅黑" w:eastAsia="微软雅黑" w:hAnsi="微软雅黑" w:cs="微软雅黑"/>
          <w:snapToGrid w:val="0"/>
          <w:color w:val="000000"/>
          <w:spacing w:val="2"/>
          <w:kern w:val="0"/>
          <w:szCs w:val="21"/>
        </w:rPr>
        <w:t>师在评审毕业论文(设计) 时，  可参照以下五个档次给定分数，  即优秀、良好、中等、</w:t>
      </w:r>
      <w:r w:rsidRPr="001C2640">
        <w:rPr>
          <w:rFonts w:ascii="微软雅黑" w:eastAsia="微软雅黑" w:hAnsi="微软雅黑" w:cs="微软雅黑"/>
          <w:snapToGrid w:val="0"/>
          <w:color w:val="000000"/>
          <w:spacing w:val="7"/>
          <w:kern w:val="0"/>
          <w:szCs w:val="21"/>
        </w:rPr>
        <w:t xml:space="preserve">及格、不及格。各档次的分数区间如下 </w:t>
      </w:r>
      <w:r w:rsidRPr="001C2640">
        <w:rPr>
          <w:rFonts w:ascii="Arial" w:eastAsia="Arial" w:hAnsi="Arial" w:cs="Arial"/>
          <w:snapToGrid w:val="0"/>
          <w:color w:val="000000"/>
          <w:spacing w:val="4"/>
          <w:kern w:val="0"/>
          <w:szCs w:val="21"/>
        </w:rPr>
        <w:t>:</w:t>
      </w:r>
    </w:p>
    <w:p w:rsidR="009153AC" w:rsidRPr="001C2640" w:rsidRDefault="00FF10CA" w:rsidP="009153AC">
      <w:pPr>
        <w:widowControl/>
        <w:kinsoku w:val="0"/>
        <w:autoSpaceDE w:val="0"/>
        <w:autoSpaceDN w:val="0"/>
        <w:adjustRightInd w:val="0"/>
        <w:snapToGrid w:val="0"/>
        <w:spacing w:line="274" w:lineRule="auto"/>
        <w:ind w:firstLine="482"/>
        <w:textAlignment w:val="baseline"/>
        <w:rPr>
          <w:rFonts w:ascii="Arial" w:hAnsi="Arial" w:cs="Arial"/>
          <w:snapToGrid w:val="0"/>
          <w:color w:val="000000"/>
          <w:kern w:val="0"/>
          <w:szCs w:val="21"/>
        </w:rPr>
      </w:pPr>
      <w:r w:rsidRPr="001C2640">
        <w:rPr>
          <w:rFonts w:ascii="微软雅黑" w:eastAsia="微软雅黑" w:hAnsi="微软雅黑" w:cs="微软雅黑"/>
          <w:snapToGrid w:val="0"/>
          <w:color w:val="000000"/>
          <w:spacing w:val="23"/>
          <w:kern w:val="0"/>
          <w:szCs w:val="21"/>
        </w:rPr>
        <w:t>优</w:t>
      </w:r>
      <w:r w:rsidRPr="001C2640">
        <w:rPr>
          <w:rFonts w:ascii="微软雅黑" w:eastAsia="微软雅黑" w:hAnsi="微软雅黑" w:cs="微软雅黑"/>
          <w:snapToGrid w:val="0"/>
          <w:color w:val="000000"/>
          <w:spacing w:val="18"/>
          <w:kern w:val="0"/>
          <w:szCs w:val="21"/>
        </w:rPr>
        <w:t>秀(</w:t>
      </w:r>
      <w:r w:rsidRPr="001C2640">
        <w:rPr>
          <w:rFonts w:ascii="Arial" w:eastAsia="Arial" w:hAnsi="Arial" w:cs="Arial"/>
          <w:snapToGrid w:val="0"/>
          <w:color w:val="000000"/>
          <w:spacing w:val="18"/>
          <w:kern w:val="0"/>
          <w:szCs w:val="21"/>
        </w:rPr>
        <w:t xml:space="preserve">90 </w:t>
      </w:r>
      <w:r w:rsidRPr="001C2640">
        <w:rPr>
          <w:rFonts w:ascii="微软雅黑" w:eastAsia="微软雅黑" w:hAnsi="微软雅黑" w:cs="微软雅黑"/>
          <w:snapToGrid w:val="0"/>
          <w:color w:val="000000"/>
          <w:spacing w:val="18"/>
          <w:kern w:val="0"/>
          <w:szCs w:val="21"/>
        </w:rPr>
        <w:t>分以上)：</w:t>
      </w:r>
    </w:p>
    <w:p w:rsidR="009153AC" w:rsidRPr="001C2640" w:rsidRDefault="009153AC" w:rsidP="009153AC">
      <w:pPr>
        <w:widowControl/>
        <w:kinsoku w:val="0"/>
        <w:autoSpaceDE w:val="0"/>
        <w:autoSpaceDN w:val="0"/>
        <w:adjustRightInd w:val="0"/>
        <w:snapToGrid w:val="0"/>
        <w:spacing w:before="142" w:line="273" w:lineRule="auto"/>
        <w:ind w:firstLine="481"/>
        <w:textAlignment w:val="baseline"/>
        <w:rPr>
          <w:rFonts w:ascii="Arial" w:hAnsi="Arial" w:cs="Arial"/>
          <w:snapToGrid w:val="0"/>
          <w:color w:val="000000"/>
          <w:kern w:val="0"/>
          <w:szCs w:val="21"/>
        </w:rPr>
      </w:pPr>
      <w:r w:rsidRPr="001C2640">
        <w:rPr>
          <w:rFonts w:ascii="微软雅黑" w:eastAsia="微软雅黑" w:hAnsi="微软雅黑" w:cs="微软雅黑"/>
          <w:snapToGrid w:val="0"/>
          <w:color w:val="000000"/>
          <w:spacing w:val="1"/>
          <w:kern w:val="0"/>
          <w:szCs w:val="21"/>
        </w:rPr>
        <w:t>1</w:t>
      </w:r>
      <w:r w:rsidR="00FF10CA" w:rsidRPr="001C2640">
        <w:rPr>
          <w:rFonts w:ascii="微软雅黑" w:eastAsia="微软雅黑" w:hAnsi="微软雅黑" w:cs="微软雅黑"/>
          <w:snapToGrid w:val="0"/>
          <w:color w:val="000000"/>
          <w:spacing w:val="1"/>
          <w:kern w:val="0"/>
          <w:szCs w:val="21"/>
        </w:rPr>
        <w:t>观点明确；论据充足；论述深刻，论证严谨，有一定的独创性；2结构完整，层次清晰，文理通顺，表达准确，格式规范；3综合运用已学知识分析、解决问题的能力强；4工作态度积极，主动与指导教师和评阅人沟通、交流；5答辩中思路清晰，重点突出，能准确回答问题。</w:t>
      </w:r>
    </w:p>
    <w:p w:rsidR="009153AC" w:rsidRPr="001C2640" w:rsidRDefault="00FF10CA" w:rsidP="009153AC">
      <w:pPr>
        <w:widowControl/>
        <w:kinsoku w:val="0"/>
        <w:autoSpaceDE w:val="0"/>
        <w:autoSpaceDN w:val="0"/>
        <w:adjustRightInd w:val="0"/>
        <w:snapToGrid w:val="0"/>
        <w:spacing w:line="274" w:lineRule="auto"/>
        <w:ind w:firstLine="482"/>
        <w:textAlignment w:val="baseline"/>
        <w:rPr>
          <w:rFonts w:ascii="微软雅黑" w:eastAsia="微软雅黑" w:hAnsi="微软雅黑" w:cs="微软雅黑"/>
          <w:snapToGrid w:val="0"/>
          <w:color w:val="000000"/>
          <w:spacing w:val="23"/>
          <w:kern w:val="0"/>
          <w:szCs w:val="21"/>
        </w:rPr>
      </w:pPr>
      <w:r w:rsidRPr="001C2640">
        <w:rPr>
          <w:rFonts w:ascii="微软雅黑" w:eastAsia="微软雅黑" w:hAnsi="微软雅黑" w:cs="微软雅黑"/>
          <w:snapToGrid w:val="0"/>
          <w:color w:val="000000"/>
          <w:spacing w:val="23"/>
          <w:kern w:val="0"/>
          <w:szCs w:val="21"/>
        </w:rPr>
        <w:t>良好(80-89 分)：</w:t>
      </w:r>
    </w:p>
    <w:p w:rsidR="009153AC" w:rsidRPr="001C2640" w:rsidRDefault="009153AC" w:rsidP="009153AC">
      <w:pPr>
        <w:spacing w:line="274" w:lineRule="auto"/>
        <w:ind w:firstLine="482"/>
        <w:rPr>
          <w:rFonts w:ascii="微软雅黑" w:eastAsia="微软雅黑" w:hAnsi="微软雅黑" w:cs="微软雅黑"/>
          <w:snapToGrid w:val="0"/>
          <w:color w:val="000000"/>
          <w:spacing w:val="1"/>
          <w:kern w:val="0"/>
          <w:szCs w:val="21"/>
        </w:rPr>
      </w:pPr>
      <w:r w:rsidRPr="001C2640">
        <w:rPr>
          <w:rFonts w:ascii="微软雅黑" w:eastAsia="微软雅黑" w:hAnsi="微软雅黑" w:cs="微软雅黑"/>
          <w:snapToGrid w:val="0"/>
          <w:color w:val="000000"/>
          <w:spacing w:val="1"/>
          <w:kern w:val="0"/>
          <w:szCs w:val="21"/>
        </w:rPr>
        <w:t>1</w:t>
      </w:r>
      <w:r w:rsidR="00FF10CA" w:rsidRPr="001C2640">
        <w:rPr>
          <w:rFonts w:ascii="微软雅黑" w:eastAsia="微软雅黑" w:hAnsi="微软雅黑" w:cs="微软雅黑"/>
          <w:snapToGrid w:val="0"/>
          <w:color w:val="000000"/>
          <w:spacing w:val="1"/>
          <w:kern w:val="0"/>
          <w:szCs w:val="21"/>
        </w:rPr>
        <w:t>观点明确；内容充实；有一定的理论性；论证严谨，逻辑性强；2结构完整，层次清楚，  语言流畅，格式规范；3综合运用已学知识分析、解决问题的能力较强；4态度积极，能够主动与指导教师和评阅人沟通、交流；5答辩中，条理清楚，能抓住重点较正确地回答问题。</w:t>
      </w:r>
    </w:p>
    <w:p w:rsidR="009153AC" w:rsidRPr="001C2640" w:rsidRDefault="00FF10CA" w:rsidP="009153AC">
      <w:pPr>
        <w:widowControl/>
        <w:kinsoku w:val="0"/>
        <w:autoSpaceDE w:val="0"/>
        <w:autoSpaceDN w:val="0"/>
        <w:adjustRightInd w:val="0"/>
        <w:snapToGrid w:val="0"/>
        <w:spacing w:line="274" w:lineRule="auto"/>
        <w:ind w:firstLine="482"/>
        <w:textAlignment w:val="baseline"/>
        <w:rPr>
          <w:rFonts w:ascii="微软雅黑" w:eastAsia="微软雅黑" w:hAnsi="微软雅黑" w:cs="微软雅黑"/>
          <w:snapToGrid w:val="0"/>
          <w:color w:val="000000"/>
          <w:spacing w:val="23"/>
          <w:kern w:val="0"/>
          <w:szCs w:val="21"/>
        </w:rPr>
      </w:pPr>
      <w:r w:rsidRPr="001C2640">
        <w:rPr>
          <w:rFonts w:ascii="微软雅黑" w:eastAsia="微软雅黑" w:hAnsi="微软雅黑" w:cs="微软雅黑"/>
          <w:snapToGrid w:val="0"/>
          <w:color w:val="000000"/>
          <w:spacing w:val="23"/>
          <w:kern w:val="0"/>
          <w:szCs w:val="21"/>
        </w:rPr>
        <w:t>中等(70-79 分)：</w:t>
      </w:r>
    </w:p>
    <w:p w:rsidR="009153AC" w:rsidRPr="001C2640" w:rsidRDefault="009153AC" w:rsidP="009153AC">
      <w:pPr>
        <w:widowControl/>
        <w:kinsoku w:val="0"/>
        <w:autoSpaceDE w:val="0"/>
        <w:autoSpaceDN w:val="0"/>
        <w:adjustRightInd w:val="0"/>
        <w:snapToGrid w:val="0"/>
        <w:spacing w:before="142" w:line="273" w:lineRule="auto"/>
        <w:ind w:firstLine="481"/>
        <w:textAlignment w:val="baseline"/>
        <w:rPr>
          <w:rFonts w:ascii="微软雅黑" w:eastAsia="微软雅黑" w:hAnsi="微软雅黑" w:cs="微软雅黑"/>
          <w:snapToGrid w:val="0"/>
          <w:color w:val="000000"/>
          <w:spacing w:val="23"/>
          <w:kern w:val="0"/>
          <w:szCs w:val="21"/>
        </w:rPr>
      </w:pPr>
      <w:r w:rsidRPr="001C2640">
        <w:rPr>
          <w:rFonts w:ascii="Arial" w:eastAsia="Arial" w:hAnsi="Arial" w:cs="Arial"/>
          <w:snapToGrid w:val="0"/>
          <w:color w:val="000000"/>
          <w:spacing w:val="14"/>
          <w:kern w:val="0"/>
          <w:szCs w:val="21"/>
        </w:rPr>
        <w:t>1</w:t>
      </w:r>
      <w:r w:rsidR="00FF10CA" w:rsidRPr="001C2640">
        <w:rPr>
          <w:rFonts w:ascii="微软雅黑" w:eastAsia="微软雅黑" w:hAnsi="微软雅黑" w:cs="微软雅黑"/>
          <w:snapToGrid w:val="0"/>
          <w:color w:val="000000"/>
          <w:spacing w:val="14"/>
          <w:kern w:val="0"/>
          <w:szCs w:val="21"/>
        </w:rPr>
        <w:t>观</w:t>
      </w:r>
      <w:r w:rsidR="00FF10CA" w:rsidRPr="001C2640">
        <w:rPr>
          <w:rFonts w:ascii="微软雅黑" w:eastAsia="微软雅黑" w:hAnsi="微软雅黑" w:cs="微软雅黑"/>
          <w:snapToGrid w:val="0"/>
          <w:color w:val="000000"/>
          <w:spacing w:val="8"/>
          <w:kern w:val="0"/>
          <w:szCs w:val="21"/>
        </w:rPr>
        <w:t>点</w:t>
      </w:r>
      <w:r w:rsidR="00FF10CA" w:rsidRPr="001C2640">
        <w:rPr>
          <w:rFonts w:ascii="微软雅黑" w:eastAsia="微软雅黑" w:hAnsi="微软雅黑" w:cs="微软雅黑"/>
          <w:snapToGrid w:val="0"/>
          <w:color w:val="000000"/>
          <w:spacing w:val="7"/>
          <w:kern w:val="0"/>
          <w:szCs w:val="21"/>
        </w:rPr>
        <w:t>明确；内容较为充实；有一定的理论基础；论证较为严谨，逻辑性较强；</w:t>
      </w:r>
      <w:r w:rsidR="00FF10CA" w:rsidRPr="001C2640">
        <w:rPr>
          <w:rFonts w:ascii="Arial" w:eastAsia="Arial" w:hAnsi="Arial" w:cs="Arial"/>
          <w:snapToGrid w:val="0"/>
          <w:color w:val="000000"/>
          <w:spacing w:val="9"/>
          <w:kern w:val="0"/>
          <w:szCs w:val="21"/>
        </w:rPr>
        <w:t>2</w:t>
      </w:r>
      <w:r w:rsidR="00FF10CA" w:rsidRPr="001C2640">
        <w:rPr>
          <w:rFonts w:ascii="微软雅黑" w:eastAsia="微软雅黑" w:hAnsi="微软雅黑" w:cs="微软雅黑"/>
          <w:snapToGrid w:val="0"/>
          <w:color w:val="000000"/>
          <w:spacing w:val="7"/>
          <w:kern w:val="0"/>
          <w:szCs w:val="21"/>
        </w:rPr>
        <w:t>结构完整，层次较为清晰，语言通顺，格式较规范；</w:t>
      </w:r>
      <w:r w:rsidR="00FF10CA" w:rsidRPr="001C2640">
        <w:rPr>
          <w:rFonts w:ascii="Arial" w:eastAsia="Arial" w:hAnsi="Arial" w:cs="Arial"/>
          <w:snapToGrid w:val="0"/>
          <w:color w:val="000000"/>
          <w:spacing w:val="9"/>
          <w:kern w:val="0"/>
          <w:szCs w:val="21"/>
        </w:rPr>
        <w:t>3</w:t>
      </w:r>
      <w:r w:rsidR="00FF10CA" w:rsidRPr="001C2640">
        <w:rPr>
          <w:rFonts w:ascii="微软雅黑" w:eastAsia="微软雅黑" w:hAnsi="微软雅黑" w:cs="微软雅黑"/>
          <w:snapToGrid w:val="0"/>
          <w:color w:val="000000"/>
          <w:spacing w:val="7"/>
          <w:kern w:val="0"/>
          <w:szCs w:val="21"/>
        </w:rPr>
        <w:t>有一定的综合运用已学知识分析、解决问题的能力；</w:t>
      </w:r>
      <w:r w:rsidR="00FF10CA" w:rsidRPr="001C2640">
        <w:rPr>
          <w:rFonts w:ascii="Arial" w:eastAsia="Arial" w:hAnsi="Arial" w:cs="Arial"/>
          <w:snapToGrid w:val="0"/>
          <w:color w:val="000000"/>
          <w:spacing w:val="4"/>
          <w:kern w:val="0"/>
          <w:szCs w:val="21"/>
        </w:rPr>
        <w:t>4</w:t>
      </w:r>
      <w:r w:rsidR="00FF10CA" w:rsidRPr="001C2640">
        <w:rPr>
          <w:rFonts w:ascii="微软雅黑" w:eastAsia="微软雅黑" w:hAnsi="微软雅黑" w:cs="微软雅黑"/>
          <w:snapToGrid w:val="0"/>
          <w:color w:val="000000"/>
          <w:spacing w:val="4"/>
          <w:kern w:val="0"/>
          <w:szCs w:val="21"/>
        </w:rPr>
        <w:t>态度较认真；</w:t>
      </w:r>
      <w:r w:rsidR="00FF10CA" w:rsidRPr="001C2640">
        <w:rPr>
          <w:rFonts w:ascii="Arial" w:eastAsia="Arial" w:hAnsi="Arial" w:cs="Arial"/>
          <w:snapToGrid w:val="0"/>
          <w:color w:val="000000"/>
          <w:spacing w:val="13"/>
          <w:kern w:val="0"/>
          <w:szCs w:val="21"/>
        </w:rPr>
        <w:t>5</w:t>
      </w:r>
      <w:r w:rsidR="00FF10CA" w:rsidRPr="001C2640">
        <w:rPr>
          <w:rFonts w:ascii="微软雅黑" w:eastAsia="微软雅黑" w:hAnsi="微软雅黑" w:cs="微软雅黑"/>
          <w:snapToGrid w:val="0"/>
          <w:color w:val="000000"/>
          <w:spacing w:val="8"/>
          <w:kern w:val="0"/>
          <w:szCs w:val="21"/>
        </w:rPr>
        <w:t>答辩中，条理尚清楚，主要问题回答基本正确，或经启发后回答基本正确。</w:t>
      </w:r>
    </w:p>
    <w:p w:rsidR="009153AC" w:rsidRPr="001C2640" w:rsidRDefault="00FF10CA" w:rsidP="009153AC">
      <w:pPr>
        <w:widowControl/>
        <w:kinsoku w:val="0"/>
        <w:autoSpaceDE w:val="0"/>
        <w:autoSpaceDN w:val="0"/>
        <w:adjustRightInd w:val="0"/>
        <w:snapToGrid w:val="0"/>
        <w:spacing w:line="274" w:lineRule="auto"/>
        <w:ind w:firstLine="482"/>
        <w:textAlignment w:val="baseline"/>
        <w:rPr>
          <w:rFonts w:ascii="微软雅黑" w:eastAsia="微软雅黑" w:hAnsi="微软雅黑" w:cs="微软雅黑"/>
          <w:snapToGrid w:val="0"/>
          <w:color w:val="000000"/>
          <w:spacing w:val="23"/>
          <w:kern w:val="0"/>
          <w:szCs w:val="21"/>
        </w:rPr>
      </w:pPr>
      <w:r w:rsidRPr="001C2640">
        <w:rPr>
          <w:rFonts w:ascii="微软雅黑" w:eastAsia="微软雅黑" w:hAnsi="微软雅黑" w:cs="微软雅黑"/>
          <w:snapToGrid w:val="0"/>
          <w:color w:val="000000"/>
          <w:spacing w:val="23"/>
          <w:kern w:val="0"/>
          <w:szCs w:val="21"/>
        </w:rPr>
        <w:t>合格(60-69 分)：</w:t>
      </w:r>
    </w:p>
    <w:p w:rsidR="009153AC" w:rsidRPr="001C2640" w:rsidRDefault="009153AC" w:rsidP="009153AC">
      <w:pPr>
        <w:ind w:firstLine="481"/>
        <w:rPr>
          <w:rFonts w:ascii="微软雅黑" w:eastAsia="微软雅黑" w:hAnsi="微软雅黑" w:cs="微软雅黑"/>
          <w:snapToGrid w:val="0"/>
          <w:color w:val="000000"/>
          <w:spacing w:val="8"/>
          <w:kern w:val="0"/>
          <w:szCs w:val="21"/>
        </w:rPr>
      </w:pPr>
      <w:r w:rsidRPr="001C2640">
        <w:rPr>
          <w:rFonts w:ascii="微软雅黑" w:eastAsia="微软雅黑" w:hAnsi="微软雅黑" w:cs="微软雅黑"/>
          <w:snapToGrid w:val="0"/>
          <w:color w:val="000000"/>
          <w:spacing w:val="1"/>
          <w:kern w:val="0"/>
          <w:szCs w:val="21"/>
        </w:rPr>
        <w:t>1</w:t>
      </w:r>
      <w:r w:rsidR="00FF10CA" w:rsidRPr="001C2640">
        <w:rPr>
          <w:rFonts w:ascii="微软雅黑" w:eastAsia="微软雅黑" w:hAnsi="微软雅黑" w:cs="微软雅黑"/>
          <w:snapToGrid w:val="0"/>
          <w:color w:val="000000"/>
          <w:spacing w:val="1"/>
          <w:kern w:val="0"/>
          <w:szCs w:val="21"/>
        </w:rPr>
        <w:t>观点较明确；  内容</w:t>
      </w:r>
      <w:r w:rsidR="00FF10CA" w:rsidRPr="001C2640">
        <w:rPr>
          <w:rFonts w:ascii="微软雅黑" w:eastAsia="微软雅黑" w:hAnsi="微软雅黑" w:cs="微软雅黑"/>
          <w:snapToGrid w:val="0"/>
          <w:color w:val="000000"/>
          <w:spacing w:val="-8"/>
          <w:kern w:val="0"/>
          <w:szCs w:val="21"/>
        </w:rPr>
        <w:t>基本充实；  有一定的理论基础；  论证基本为严谨， 逻辑性较强；</w:t>
      </w:r>
      <w:r w:rsidR="00FF10CA" w:rsidRPr="001C2640">
        <w:rPr>
          <w:rFonts w:ascii="Arial" w:eastAsia="Arial" w:hAnsi="Arial" w:cs="Arial"/>
          <w:snapToGrid w:val="0"/>
          <w:color w:val="000000"/>
          <w:spacing w:val="9"/>
          <w:kern w:val="0"/>
          <w:szCs w:val="21"/>
        </w:rPr>
        <w:t>2</w:t>
      </w:r>
      <w:r w:rsidR="00FF10CA" w:rsidRPr="001C2640">
        <w:rPr>
          <w:rFonts w:ascii="微软雅黑" w:eastAsia="微软雅黑" w:hAnsi="微软雅黑" w:cs="微软雅黑"/>
          <w:snapToGrid w:val="0"/>
          <w:color w:val="000000"/>
          <w:spacing w:val="7"/>
          <w:kern w:val="0"/>
          <w:szCs w:val="21"/>
        </w:rPr>
        <w:t>结构完整，层次基本清晰，语言通顺，格式较规范；</w:t>
      </w:r>
      <w:r w:rsidR="00FF10CA" w:rsidRPr="001C2640">
        <w:rPr>
          <w:rFonts w:ascii="Arial" w:eastAsia="Arial" w:hAnsi="Arial" w:cs="Arial"/>
          <w:snapToGrid w:val="0"/>
          <w:color w:val="000000"/>
          <w:spacing w:val="9"/>
          <w:kern w:val="0"/>
          <w:szCs w:val="21"/>
        </w:rPr>
        <w:t>3</w:t>
      </w:r>
      <w:r w:rsidR="00FF10CA" w:rsidRPr="001C2640">
        <w:rPr>
          <w:rFonts w:ascii="微软雅黑" w:eastAsia="微软雅黑" w:hAnsi="微软雅黑" w:cs="微软雅黑"/>
          <w:snapToGrid w:val="0"/>
          <w:color w:val="000000"/>
          <w:spacing w:val="7"/>
          <w:kern w:val="0"/>
          <w:szCs w:val="21"/>
        </w:rPr>
        <w:t>有基本的综合运用已学知识分析、解决问题的能力；</w:t>
      </w:r>
      <w:r w:rsidR="00FF10CA" w:rsidRPr="001C2640">
        <w:rPr>
          <w:rFonts w:ascii="Arial" w:eastAsia="Arial" w:hAnsi="Arial" w:cs="Arial"/>
          <w:snapToGrid w:val="0"/>
          <w:color w:val="000000"/>
          <w:spacing w:val="4"/>
          <w:kern w:val="0"/>
          <w:szCs w:val="21"/>
        </w:rPr>
        <w:t>4</w:t>
      </w:r>
      <w:r w:rsidR="00FF10CA" w:rsidRPr="001C2640">
        <w:rPr>
          <w:rFonts w:ascii="微软雅黑" w:eastAsia="微软雅黑" w:hAnsi="微软雅黑" w:cs="微软雅黑"/>
          <w:snapToGrid w:val="0"/>
          <w:color w:val="000000"/>
          <w:spacing w:val="4"/>
          <w:kern w:val="0"/>
          <w:szCs w:val="21"/>
        </w:rPr>
        <w:t>态度较认真；</w:t>
      </w:r>
      <w:r w:rsidR="00FF10CA" w:rsidRPr="001C2640">
        <w:rPr>
          <w:rFonts w:ascii="Arial" w:eastAsia="Arial" w:hAnsi="Arial" w:cs="Arial"/>
          <w:snapToGrid w:val="0"/>
          <w:color w:val="000000"/>
          <w:spacing w:val="14"/>
          <w:kern w:val="0"/>
          <w:szCs w:val="21"/>
        </w:rPr>
        <w:t>5</w:t>
      </w:r>
      <w:r w:rsidR="00FF10CA" w:rsidRPr="001C2640">
        <w:rPr>
          <w:rFonts w:ascii="微软雅黑" w:eastAsia="微软雅黑" w:hAnsi="微软雅黑" w:cs="微软雅黑"/>
          <w:snapToGrid w:val="0"/>
          <w:color w:val="000000"/>
          <w:spacing w:val="8"/>
          <w:kern w:val="0"/>
          <w:szCs w:val="21"/>
        </w:rPr>
        <w:t>答辩中，条理基本清楚，主要问题回答基本正确，或经启发后回答基本正确。</w:t>
      </w:r>
    </w:p>
    <w:p w:rsidR="009153AC" w:rsidRPr="001C2640" w:rsidRDefault="00FF10CA" w:rsidP="009153AC">
      <w:pPr>
        <w:widowControl/>
        <w:kinsoku w:val="0"/>
        <w:autoSpaceDE w:val="0"/>
        <w:autoSpaceDN w:val="0"/>
        <w:adjustRightInd w:val="0"/>
        <w:snapToGrid w:val="0"/>
        <w:spacing w:line="274" w:lineRule="auto"/>
        <w:ind w:firstLine="482"/>
        <w:textAlignment w:val="baseline"/>
        <w:rPr>
          <w:rFonts w:ascii="微软雅黑" w:eastAsia="微软雅黑" w:hAnsi="微软雅黑" w:cs="微软雅黑"/>
          <w:snapToGrid w:val="0"/>
          <w:color w:val="000000"/>
          <w:spacing w:val="23"/>
          <w:kern w:val="0"/>
          <w:szCs w:val="21"/>
        </w:rPr>
      </w:pPr>
      <w:r w:rsidRPr="001C2640">
        <w:rPr>
          <w:rFonts w:ascii="微软雅黑" w:eastAsia="微软雅黑" w:hAnsi="微软雅黑" w:cs="微软雅黑"/>
          <w:snapToGrid w:val="0"/>
          <w:color w:val="000000"/>
          <w:spacing w:val="23"/>
          <w:kern w:val="0"/>
          <w:szCs w:val="21"/>
        </w:rPr>
        <w:t>不及格(60 分以下)：</w:t>
      </w:r>
    </w:p>
    <w:p w:rsidR="00FF10CA" w:rsidRPr="001C2640" w:rsidRDefault="009153AC" w:rsidP="009153AC">
      <w:pPr>
        <w:ind w:firstLine="481"/>
        <w:rPr>
          <w:rFonts w:ascii="微软雅黑" w:eastAsia="微软雅黑" w:hAnsi="微软雅黑" w:cs="微软雅黑"/>
          <w:snapToGrid w:val="0"/>
          <w:color w:val="000000"/>
          <w:spacing w:val="5"/>
          <w:kern w:val="0"/>
          <w:szCs w:val="21"/>
        </w:rPr>
      </w:pPr>
      <w:r w:rsidRPr="001C2640">
        <w:rPr>
          <w:rFonts w:ascii="Arial" w:eastAsia="Arial" w:hAnsi="Arial" w:cs="Arial"/>
          <w:snapToGrid w:val="0"/>
          <w:color w:val="000000"/>
          <w:spacing w:val="10"/>
          <w:kern w:val="0"/>
          <w:szCs w:val="21"/>
        </w:rPr>
        <w:t>1</w:t>
      </w:r>
      <w:r w:rsidR="00FF10CA" w:rsidRPr="001C2640">
        <w:rPr>
          <w:rFonts w:ascii="微软雅黑" w:eastAsia="微软雅黑" w:hAnsi="微软雅黑" w:cs="微软雅黑"/>
          <w:snapToGrid w:val="0"/>
          <w:color w:val="000000"/>
          <w:spacing w:val="5"/>
          <w:kern w:val="0"/>
          <w:szCs w:val="21"/>
        </w:rPr>
        <w:t>观点不明确或存在原则性的错误；</w:t>
      </w:r>
    </w:p>
    <w:p w:rsidR="009153AC" w:rsidRPr="001C2640" w:rsidRDefault="009153AC" w:rsidP="009153AC">
      <w:pPr>
        <w:widowControl/>
        <w:kinsoku w:val="0"/>
        <w:autoSpaceDE w:val="0"/>
        <w:autoSpaceDN w:val="0"/>
        <w:adjustRightInd w:val="0"/>
        <w:snapToGrid w:val="0"/>
        <w:spacing w:before="99" w:line="448" w:lineRule="exact"/>
        <w:ind w:left="48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7"/>
          <w:kern w:val="0"/>
          <w:position w:val="16"/>
          <w:szCs w:val="21"/>
        </w:rPr>
        <w:t>2</w:t>
      </w:r>
      <w:r w:rsidRPr="001C2640">
        <w:rPr>
          <w:rFonts w:ascii="微软雅黑" w:eastAsia="微软雅黑" w:hAnsi="微软雅黑" w:cs="微软雅黑"/>
          <w:snapToGrid w:val="0"/>
          <w:color w:val="000000"/>
          <w:spacing w:val="7"/>
          <w:kern w:val="0"/>
          <w:position w:val="16"/>
          <w:szCs w:val="21"/>
        </w:rPr>
        <w:t>材料空泛或虚假，论证片面、紊乱，无逻辑性</w:t>
      </w:r>
      <w:r w:rsidRPr="001C2640">
        <w:rPr>
          <w:rFonts w:ascii="微软雅黑" w:eastAsia="微软雅黑" w:hAnsi="微软雅黑" w:cs="微软雅黑"/>
          <w:snapToGrid w:val="0"/>
          <w:color w:val="000000"/>
          <w:spacing w:val="6"/>
          <w:kern w:val="0"/>
          <w:position w:val="16"/>
          <w:szCs w:val="21"/>
        </w:rPr>
        <w:t>；</w:t>
      </w:r>
    </w:p>
    <w:p w:rsidR="009153AC" w:rsidRPr="001C2640" w:rsidRDefault="009153AC" w:rsidP="009153AC">
      <w:pPr>
        <w:widowControl/>
        <w:kinsoku w:val="0"/>
        <w:autoSpaceDE w:val="0"/>
        <w:autoSpaceDN w:val="0"/>
        <w:adjustRightInd w:val="0"/>
        <w:snapToGrid w:val="0"/>
        <w:spacing w:line="190" w:lineRule="auto"/>
        <w:ind w:left="48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0"/>
          <w:kern w:val="0"/>
          <w:szCs w:val="21"/>
        </w:rPr>
        <w:t>3</w:t>
      </w:r>
      <w:r w:rsidRPr="001C2640">
        <w:rPr>
          <w:rFonts w:ascii="微软雅黑" w:eastAsia="微软雅黑" w:hAnsi="微软雅黑" w:cs="微软雅黑"/>
          <w:snapToGrid w:val="0"/>
          <w:color w:val="000000"/>
          <w:spacing w:val="5"/>
          <w:kern w:val="0"/>
          <w:szCs w:val="21"/>
        </w:rPr>
        <w:t>条理不清晰，辞不达义；</w:t>
      </w:r>
    </w:p>
    <w:p w:rsidR="009153AC" w:rsidRPr="001C2640" w:rsidRDefault="009153AC" w:rsidP="009153AC">
      <w:pPr>
        <w:widowControl/>
        <w:kinsoku w:val="0"/>
        <w:autoSpaceDE w:val="0"/>
        <w:autoSpaceDN w:val="0"/>
        <w:adjustRightInd w:val="0"/>
        <w:snapToGrid w:val="0"/>
        <w:spacing w:before="135" w:line="186" w:lineRule="auto"/>
        <w:ind w:left="477"/>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9"/>
          <w:kern w:val="0"/>
          <w:szCs w:val="21"/>
        </w:rPr>
        <w:t>4</w:t>
      </w:r>
      <w:r w:rsidRPr="001C2640">
        <w:rPr>
          <w:rFonts w:ascii="微软雅黑" w:eastAsia="微软雅黑" w:hAnsi="微软雅黑" w:cs="微软雅黑"/>
          <w:snapToGrid w:val="0"/>
          <w:color w:val="000000"/>
          <w:spacing w:val="17"/>
          <w:kern w:val="0"/>
          <w:szCs w:val="21"/>
        </w:rPr>
        <w:t>答辩中不能解释毕业论文(设计)中的基本论点，经启发仍不能正确回答。</w:t>
      </w:r>
    </w:p>
    <w:p w:rsidR="009153AC" w:rsidRPr="001C2640" w:rsidRDefault="009153AC" w:rsidP="009153AC">
      <w:pPr>
        <w:widowControl/>
        <w:tabs>
          <w:tab w:val="left" w:pos="604"/>
        </w:tabs>
        <w:kinsoku w:val="0"/>
        <w:autoSpaceDE w:val="0"/>
        <w:autoSpaceDN w:val="0"/>
        <w:adjustRightInd w:val="0"/>
        <w:snapToGrid w:val="0"/>
        <w:spacing w:before="143" w:line="273" w:lineRule="auto"/>
        <w:ind w:left="2" w:right="3"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7"/>
          <w:kern w:val="0"/>
          <w:szCs w:val="21"/>
        </w:rPr>
        <w:t>(三) 毕业论文(设计)  的成绩应呈正态分布，一般情况下“优秀”不得超过学生</w:t>
      </w:r>
      <w:r w:rsidRPr="001C2640">
        <w:rPr>
          <w:rFonts w:ascii="微软雅黑" w:eastAsia="微软雅黑" w:hAnsi="微软雅黑" w:cs="微软雅黑"/>
          <w:snapToGrid w:val="0"/>
          <w:color w:val="000000"/>
          <w:spacing w:val="2"/>
          <w:kern w:val="0"/>
          <w:szCs w:val="21"/>
        </w:rPr>
        <w:t>总</w:t>
      </w:r>
      <w:r w:rsidRPr="001C2640">
        <w:rPr>
          <w:rFonts w:ascii="微软雅黑" w:eastAsia="微软雅黑" w:hAnsi="微软雅黑" w:cs="微软雅黑"/>
          <w:snapToGrid w:val="0"/>
          <w:color w:val="000000"/>
          <w:spacing w:val="-16"/>
          <w:kern w:val="0"/>
          <w:szCs w:val="21"/>
        </w:rPr>
        <w:t>数</w:t>
      </w:r>
      <w:r w:rsidRPr="001C2640">
        <w:rPr>
          <w:rFonts w:ascii="微软雅黑" w:eastAsia="微软雅黑" w:hAnsi="微软雅黑" w:cs="微软雅黑"/>
          <w:snapToGrid w:val="0"/>
          <w:color w:val="000000"/>
          <w:spacing w:val="-15"/>
          <w:kern w:val="0"/>
          <w:szCs w:val="21"/>
        </w:rPr>
        <w:t xml:space="preserve">的 </w:t>
      </w:r>
      <w:r w:rsidRPr="001C2640">
        <w:rPr>
          <w:rFonts w:ascii="Arial" w:eastAsia="Arial" w:hAnsi="Arial" w:cs="Arial"/>
          <w:snapToGrid w:val="0"/>
          <w:color w:val="000000"/>
          <w:spacing w:val="-15"/>
          <w:kern w:val="0"/>
          <w:szCs w:val="21"/>
        </w:rPr>
        <w:t>15%</w:t>
      </w:r>
      <w:r w:rsidRPr="001C2640">
        <w:rPr>
          <w:rFonts w:ascii="微软雅黑" w:eastAsia="微软雅黑" w:hAnsi="微软雅黑" w:cs="微软雅黑"/>
          <w:snapToGrid w:val="0"/>
          <w:color w:val="000000"/>
          <w:spacing w:val="-15"/>
          <w:kern w:val="0"/>
          <w:szCs w:val="21"/>
        </w:rPr>
        <w:t>。</w:t>
      </w:r>
    </w:p>
    <w:p w:rsidR="009153AC" w:rsidRPr="001C2640" w:rsidRDefault="009153AC" w:rsidP="009153AC">
      <w:pPr>
        <w:widowControl/>
        <w:tabs>
          <w:tab w:val="left" w:pos="604"/>
        </w:tabs>
        <w:kinsoku w:val="0"/>
        <w:autoSpaceDE w:val="0"/>
        <w:autoSpaceDN w:val="0"/>
        <w:adjustRightInd w:val="0"/>
        <w:snapToGrid w:val="0"/>
        <w:spacing w:before="143" w:line="273" w:lineRule="auto"/>
        <w:ind w:left="2" w:right="3"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44"/>
          <w:kern w:val="0"/>
          <w:szCs w:val="21"/>
        </w:rPr>
        <w:t>(</w:t>
      </w:r>
      <w:r w:rsidRPr="001C2640">
        <w:rPr>
          <w:rFonts w:ascii="微软雅黑" w:eastAsia="微软雅黑" w:hAnsi="微软雅黑" w:cs="微软雅黑"/>
          <w:snapToGrid w:val="0"/>
          <w:color w:val="000000"/>
          <w:spacing w:val="23"/>
          <w:kern w:val="0"/>
          <w:szCs w:val="21"/>
        </w:rPr>
        <w:t>四)凡有下列情况之一者，可视为毕业论文(设计)不及格：</w:t>
      </w:r>
    </w:p>
    <w:p w:rsidR="009153AC" w:rsidRPr="001C2640" w:rsidRDefault="009153AC" w:rsidP="009153AC">
      <w:pPr>
        <w:ind w:firstLine="481"/>
        <w:rPr>
          <w:rFonts w:ascii="微软雅黑" w:eastAsia="微软雅黑" w:hAnsi="微软雅黑" w:cs="微软雅黑"/>
          <w:snapToGrid w:val="0"/>
          <w:color w:val="000000"/>
          <w:spacing w:val="23"/>
          <w:kern w:val="0"/>
          <w:szCs w:val="21"/>
        </w:rPr>
        <w:sectPr w:rsidR="009153AC" w:rsidRPr="001C2640">
          <w:headerReference w:type="default" r:id="rId77"/>
          <w:footerReference w:type="default" r:id="rId78"/>
          <w:pgSz w:w="11906" w:h="16838"/>
          <w:pgMar w:top="400" w:right="1155" w:bottom="675" w:left="1621" w:header="0" w:footer="500" w:gutter="0"/>
          <w:cols w:space="720"/>
        </w:sectPr>
      </w:pPr>
    </w:p>
    <w:p w:rsidR="00FF10CA" w:rsidRPr="001C2640" w:rsidRDefault="00FF10CA" w:rsidP="001B449E">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FF10CA" w:rsidRPr="001C2640" w:rsidRDefault="00FF10CA" w:rsidP="001B449E">
      <w:pPr>
        <w:widowControl/>
        <w:tabs>
          <w:tab w:val="left" w:pos="604"/>
        </w:tabs>
        <w:kinsoku w:val="0"/>
        <w:autoSpaceDE w:val="0"/>
        <w:autoSpaceDN w:val="0"/>
        <w:adjustRightInd w:val="0"/>
        <w:snapToGrid w:val="0"/>
        <w:spacing w:before="1" w:line="185" w:lineRule="auto"/>
        <w:ind w:left="489"/>
        <w:textAlignment w:val="baseline"/>
        <w:rPr>
          <w:rFonts w:ascii="微软雅黑" w:eastAsia="微软雅黑" w:hAnsi="微软雅黑" w:cs="微软雅黑"/>
          <w:snapToGrid w:val="0"/>
          <w:color w:val="000000"/>
          <w:kern w:val="0"/>
          <w:szCs w:val="21"/>
        </w:rPr>
      </w:pPr>
      <w:bookmarkStart w:id="40" w:name="_bookmark16"/>
      <w:bookmarkStart w:id="41" w:name="_bookmark91"/>
      <w:bookmarkEnd w:id="40"/>
      <w:bookmarkEnd w:id="41"/>
    </w:p>
    <w:p w:rsidR="00FF10CA" w:rsidRPr="001C2640" w:rsidRDefault="00FF10CA" w:rsidP="001B449E">
      <w:pPr>
        <w:widowControl/>
        <w:kinsoku w:val="0"/>
        <w:autoSpaceDE w:val="0"/>
        <w:autoSpaceDN w:val="0"/>
        <w:adjustRightInd w:val="0"/>
        <w:snapToGrid w:val="0"/>
        <w:spacing w:before="143" w:line="273" w:lineRule="auto"/>
        <w:ind w:left="19" w:right="2" w:firstLine="476"/>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3"/>
          <w:kern w:val="0"/>
          <w:szCs w:val="21"/>
        </w:rPr>
        <w:t>1</w:t>
      </w:r>
      <w:r w:rsidRPr="001C2640">
        <w:rPr>
          <w:rFonts w:ascii="微软雅黑" w:eastAsia="微软雅黑" w:hAnsi="微软雅黑" w:cs="微软雅黑"/>
          <w:snapToGrid w:val="0"/>
          <w:color w:val="000000"/>
          <w:spacing w:val="14"/>
          <w:kern w:val="0"/>
          <w:szCs w:val="21"/>
        </w:rPr>
        <w:t>参加毕业论文(设计) 的实际时间少于规定时间二分之一者(包括请假、旷课等原</w:t>
      </w:r>
      <w:r w:rsidRPr="001C2640">
        <w:rPr>
          <w:rFonts w:ascii="微软雅黑" w:eastAsia="微软雅黑" w:hAnsi="微软雅黑" w:cs="微软雅黑"/>
          <w:snapToGrid w:val="0"/>
          <w:color w:val="000000"/>
          <w:spacing w:val="3"/>
          <w:kern w:val="0"/>
          <w:szCs w:val="21"/>
        </w:rPr>
        <w:t>因</w:t>
      </w:r>
      <w:r w:rsidRPr="001C2640">
        <w:rPr>
          <w:rFonts w:ascii="微软雅黑" w:eastAsia="微软雅黑" w:hAnsi="微软雅黑" w:cs="微软雅黑"/>
          <w:snapToGrid w:val="0"/>
          <w:color w:val="000000"/>
          <w:spacing w:val="2"/>
          <w:kern w:val="0"/>
          <w:szCs w:val="21"/>
        </w:rPr>
        <w:t>)。</w:t>
      </w:r>
    </w:p>
    <w:p w:rsidR="00FF10CA" w:rsidRPr="001C2640" w:rsidRDefault="00FF10CA" w:rsidP="001B449E">
      <w:pPr>
        <w:widowControl/>
        <w:kinsoku w:val="0"/>
        <w:autoSpaceDE w:val="0"/>
        <w:autoSpaceDN w:val="0"/>
        <w:adjustRightInd w:val="0"/>
        <w:snapToGrid w:val="0"/>
        <w:spacing w:before="2" w:line="185" w:lineRule="auto"/>
        <w:ind w:left="481"/>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8"/>
          <w:kern w:val="0"/>
          <w:szCs w:val="21"/>
        </w:rPr>
        <w:t>2</w:t>
      </w:r>
      <w:r w:rsidRPr="001C2640">
        <w:rPr>
          <w:rFonts w:ascii="微软雅黑" w:eastAsia="微软雅黑" w:hAnsi="微软雅黑" w:cs="微软雅黑"/>
          <w:snapToGrid w:val="0"/>
          <w:color w:val="000000"/>
          <w:spacing w:val="28"/>
          <w:kern w:val="0"/>
          <w:szCs w:val="21"/>
        </w:rPr>
        <w:t>未完成毕业论文(设计)者</w:t>
      </w:r>
      <w:r w:rsidRPr="001C2640">
        <w:rPr>
          <w:rFonts w:ascii="微软雅黑" w:eastAsia="微软雅黑" w:hAnsi="微软雅黑" w:cs="微软雅黑"/>
          <w:snapToGrid w:val="0"/>
          <w:color w:val="000000"/>
          <w:spacing w:val="25"/>
          <w:kern w:val="0"/>
          <w:szCs w:val="21"/>
        </w:rPr>
        <w:t>。</w:t>
      </w:r>
    </w:p>
    <w:p w:rsidR="00FF10CA" w:rsidRPr="001C2640" w:rsidRDefault="00FF10CA" w:rsidP="001B449E">
      <w:pPr>
        <w:widowControl/>
        <w:kinsoku w:val="0"/>
        <w:autoSpaceDE w:val="0"/>
        <w:autoSpaceDN w:val="0"/>
        <w:adjustRightInd w:val="0"/>
        <w:snapToGrid w:val="0"/>
        <w:spacing w:before="142" w:line="186" w:lineRule="auto"/>
        <w:ind w:left="48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2"/>
          <w:kern w:val="0"/>
          <w:szCs w:val="21"/>
        </w:rPr>
        <w:t>3</w:t>
      </w:r>
      <w:r w:rsidRPr="001C2640">
        <w:rPr>
          <w:rFonts w:ascii="微软雅黑" w:eastAsia="微软雅黑" w:hAnsi="微软雅黑" w:cs="微软雅黑"/>
          <w:snapToGrid w:val="0"/>
          <w:color w:val="000000"/>
          <w:spacing w:val="9"/>
          <w:kern w:val="0"/>
          <w:szCs w:val="21"/>
        </w:rPr>
        <w:t>虽完成毕业论文(设计)，  但未经指导教师或论文评阅人签署意见者。</w:t>
      </w:r>
    </w:p>
    <w:p w:rsidR="00FF10CA" w:rsidRPr="001C2640" w:rsidRDefault="00FF10CA" w:rsidP="001B449E">
      <w:pPr>
        <w:widowControl/>
        <w:kinsoku w:val="0"/>
        <w:autoSpaceDE w:val="0"/>
        <w:autoSpaceDN w:val="0"/>
        <w:adjustRightInd w:val="0"/>
        <w:snapToGrid w:val="0"/>
        <w:spacing w:before="144" w:line="451" w:lineRule="exact"/>
        <w:ind w:left="477"/>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7"/>
          <w:kern w:val="0"/>
          <w:position w:val="16"/>
          <w:szCs w:val="21"/>
        </w:rPr>
        <w:t>4</w:t>
      </w:r>
      <w:r w:rsidRPr="001C2640">
        <w:rPr>
          <w:rFonts w:ascii="微软雅黑" w:eastAsia="微软雅黑" w:hAnsi="微软雅黑" w:cs="微软雅黑"/>
          <w:snapToGrid w:val="0"/>
          <w:color w:val="000000"/>
          <w:spacing w:val="7"/>
          <w:kern w:val="0"/>
          <w:position w:val="16"/>
          <w:szCs w:val="21"/>
        </w:rPr>
        <w:t>没有参加答辩者。</w:t>
      </w:r>
    </w:p>
    <w:p w:rsidR="00FF10CA" w:rsidRPr="001C2640" w:rsidRDefault="00FF10CA" w:rsidP="001B449E">
      <w:pPr>
        <w:widowControl/>
        <w:kinsoku w:val="0"/>
        <w:autoSpaceDE w:val="0"/>
        <w:autoSpaceDN w:val="0"/>
        <w:adjustRightInd w:val="0"/>
        <w:snapToGrid w:val="0"/>
        <w:spacing w:before="1" w:line="190" w:lineRule="auto"/>
        <w:ind w:left="483"/>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4"/>
          <w:kern w:val="0"/>
          <w:szCs w:val="21"/>
        </w:rPr>
        <w:t>5</w:t>
      </w:r>
      <w:r w:rsidRPr="001C2640">
        <w:rPr>
          <w:rFonts w:ascii="微软雅黑" w:eastAsia="微软雅黑" w:hAnsi="微软雅黑" w:cs="微软雅黑"/>
          <w:snapToGrid w:val="0"/>
          <w:color w:val="000000"/>
          <w:spacing w:val="7"/>
          <w:kern w:val="0"/>
          <w:szCs w:val="21"/>
        </w:rPr>
        <w:t>抄袭、剽窃他人成果或请人代写者。</w:t>
      </w:r>
    </w:p>
    <w:p w:rsidR="00FF10CA" w:rsidRPr="001C2640" w:rsidRDefault="00FF10CA" w:rsidP="001B449E">
      <w:pPr>
        <w:widowControl/>
        <w:kinsoku w:val="0"/>
        <w:autoSpaceDE w:val="0"/>
        <w:autoSpaceDN w:val="0"/>
        <w:adjustRightInd w:val="0"/>
        <w:snapToGrid w:val="0"/>
        <w:spacing w:before="136" w:line="190" w:lineRule="auto"/>
        <w:ind w:left="480"/>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14"/>
          <w:kern w:val="0"/>
          <w:szCs w:val="21"/>
        </w:rPr>
        <w:t>6</w:t>
      </w:r>
      <w:r w:rsidRPr="001C2640">
        <w:rPr>
          <w:rFonts w:ascii="微软雅黑" w:eastAsia="微软雅黑" w:hAnsi="微软雅黑" w:cs="微软雅黑"/>
          <w:snapToGrid w:val="0"/>
          <w:color w:val="000000"/>
          <w:spacing w:val="7"/>
          <w:kern w:val="0"/>
          <w:szCs w:val="21"/>
        </w:rPr>
        <w:t>技术性错误超过千分之一者。</w:t>
      </w:r>
    </w:p>
    <w:p w:rsidR="00FF10CA" w:rsidRPr="001C2640" w:rsidRDefault="00FF10CA" w:rsidP="001B449E">
      <w:pPr>
        <w:widowControl/>
        <w:kinsoku w:val="0"/>
        <w:autoSpaceDE w:val="0"/>
        <w:autoSpaceDN w:val="0"/>
        <w:adjustRightInd w:val="0"/>
        <w:snapToGrid w:val="0"/>
        <w:spacing w:before="138" w:line="273" w:lineRule="auto"/>
        <w:ind w:firstLine="484"/>
        <w:textAlignment w:val="baseline"/>
        <w:rPr>
          <w:rFonts w:ascii="微软雅黑" w:eastAsia="微软雅黑" w:hAnsi="微软雅黑" w:cs="微软雅黑"/>
          <w:snapToGrid w:val="0"/>
          <w:color w:val="000000"/>
          <w:kern w:val="0"/>
          <w:szCs w:val="21"/>
        </w:rPr>
      </w:pPr>
      <w:r w:rsidRPr="001C2640">
        <w:rPr>
          <w:rFonts w:ascii="Arial" w:eastAsia="Arial" w:hAnsi="Arial" w:cs="Arial"/>
          <w:snapToGrid w:val="0"/>
          <w:color w:val="000000"/>
          <w:spacing w:val="2"/>
          <w:kern w:val="0"/>
          <w:szCs w:val="21"/>
        </w:rPr>
        <w:t>7</w:t>
      </w:r>
      <w:r w:rsidRPr="001C2640">
        <w:rPr>
          <w:rFonts w:ascii="微软雅黑" w:eastAsia="微软雅黑" w:hAnsi="微软雅黑" w:cs="微软雅黑"/>
          <w:snapToGrid w:val="0"/>
          <w:color w:val="000000"/>
          <w:spacing w:val="2"/>
          <w:kern w:val="0"/>
          <w:szCs w:val="21"/>
        </w:rPr>
        <w:t>历</w:t>
      </w:r>
      <w:r w:rsidRPr="001C2640">
        <w:rPr>
          <w:rFonts w:ascii="微软雅黑" w:eastAsia="微软雅黑" w:hAnsi="微软雅黑" w:cs="微软雅黑"/>
          <w:snapToGrid w:val="0"/>
          <w:color w:val="000000"/>
          <w:spacing w:val="1"/>
          <w:kern w:val="0"/>
          <w:szCs w:val="21"/>
        </w:rPr>
        <w:t>史纪录资料不全者。历史记录资料包括论文写作期间各阶段原始资料， 主要有：</w:t>
      </w:r>
      <w:r w:rsidRPr="001C2640">
        <w:rPr>
          <w:rFonts w:ascii="微软雅黑" w:eastAsia="微软雅黑" w:hAnsi="微软雅黑" w:cs="微软雅黑"/>
          <w:snapToGrid w:val="0"/>
          <w:color w:val="000000"/>
          <w:spacing w:val="-1"/>
          <w:kern w:val="0"/>
          <w:szCs w:val="21"/>
        </w:rPr>
        <w:t>选题登记表；</w:t>
      </w:r>
      <w:r w:rsidRPr="001C2640">
        <w:rPr>
          <w:rFonts w:ascii="微软雅黑" w:eastAsia="微软雅黑" w:hAnsi="微软雅黑" w:cs="微软雅黑"/>
          <w:snapToGrid w:val="0"/>
          <w:color w:val="000000"/>
          <w:kern w:val="0"/>
          <w:szCs w:val="21"/>
        </w:rPr>
        <w:t xml:space="preserve">  原始提纲、修改后提纲；  论文(设计) 初稿、二稿、定稿；  指导教师指导纪 </w:t>
      </w:r>
      <w:r w:rsidRPr="001C2640">
        <w:rPr>
          <w:rFonts w:ascii="微软雅黑" w:eastAsia="微软雅黑" w:hAnsi="微软雅黑" w:cs="微软雅黑"/>
          <w:snapToGrid w:val="0"/>
          <w:color w:val="000000"/>
          <w:spacing w:val="12"/>
          <w:kern w:val="0"/>
          <w:szCs w:val="21"/>
        </w:rPr>
        <w:t>录</w:t>
      </w:r>
      <w:r w:rsidRPr="001C2640">
        <w:rPr>
          <w:rFonts w:ascii="微软雅黑" w:eastAsia="微软雅黑" w:hAnsi="微软雅黑" w:cs="微软雅黑"/>
          <w:snapToGrid w:val="0"/>
          <w:color w:val="000000"/>
          <w:spacing w:val="7"/>
          <w:kern w:val="0"/>
          <w:szCs w:val="21"/>
        </w:rPr>
        <w:t>表；指导教师审阅意见表；评阅教师评阅意见表；答辩记录表。</w:t>
      </w:r>
    </w:p>
    <w:p w:rsidR="00FF10CA" w:rsidRPr="001C2640" w:rsidRDefault="00FF10CA" w:rsidP="001B449E">
      <w:pPr>
        <w:widowControl/>
        <w:kinsoku w:val="0"/>
        <w:autoSpaceDE w:val="0"/>
        <w:autoSpaceDN w:val="0"/>
        <w:adjustRightInd w:val="0"/>
        <w:snapToGrid w:val="0"/>
        <w:spacing w:line="187" w:lineRule="auto"/>
        <w:ind w:left="425"/>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33"/>
          <w:kern w:val="0"/>
          <w:szCs w:val="21"/>
        </w:rPr>
        <w:t>五、毕业论文(设计)归档</w:t>
      </w:r>
    </w:p>
    <w:p w:rsidR="00FF10CA" w:rsidRPr="001C2640" w:rsidRDefault="00FF10CA" w:rsidP="001B449E">
      <w:pPr>
        <w:widowControl/>
        <w:tabs>
          <w:tab w:val="left" w:pos="604"/>
        </w:tabs>
        <w:kinsoku w:val="0"/>
        <w:autoSpaceDE w:val="0"/>
        <w:autoSpaceDN w:val="0"/>
        <w:adjustRightInd w:val="0"/>
        <w:snapToGrid w:val="0"/>
        <w:spacing w:before="141" w:line="273" w:lineRule="auto"/>
        <w:ind w:left="2" w:right="10"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4"/>
          <w:kern w:val="0"/>
          <w:szCs w:val="21"/>
        </w:rPr>
        <w:t>(一) 各院(系) 在毕业论文(设计) 工作结束后两周内，  用学校统一印制的《毕业</w:t>
      </w:r>
      <w:r w:rsidRPr="001C2640">
        <w:rPr>
          <w:rFonts w:ascii="微软雅黑" w:eastAsia="微软雅黑" w:hAnsi="微软雅黑" w:cs="微软雅黑"/>
          <w:snapToGrid w:val="0"/>
          <w:color w:val="000000"/>
          <w:spacing w:val="40"/>
          <w:kern w:val="0"/>
          <w:szCs w:val="21"/>
        </w:rPr>
        <w:t>论</w:t>
      </w:r>
      <w:r w:rsidRPr="001C2640">
        <w:rPr>
          <w:rFonts w:ascii="微软雅黑" w:eastAsia="微软雅黑" w:hAnsi="微软雅黑" w:cs="微软雅黑"/>
          <w:snapToGrid w:val="0"/>
          <w:color w:val="000000"/>
          <w:spacing w:val="24"/>
          <w:kern w:val="0"/>
          <w:szCs w:val="21"/>
        </w:rPr>
        <w:t>文(设计)资料袋》将学生撰写毕业论文(设计)的所有资料进行整理、归档。</w:t>
      </w:r>
    </w:p>
    <w:p w:rsidR="00FF10CA" w:rsidRPr="001C2640" w:rsidRDefault="00FF10CA" w:rsidP="001B449E">
      <w:pPr>
        <w:widowControl/>
        <w:tabs>
          <w:tab w:val="left" w:pos="604"/>
        </w:tabs>
        <w:kinsoku w:val="0"/>
        <w:autoSpaceDE w:val="0"/>
        <w:autoSpaceDN w:val="0"/>
        <w:adjustRightInd w:val="0"/>
        <w:snapToGrid w:val="0"/>
        <w:spacing w:before="10" w:line="272" w:lineRule="auto"/>
        <w:ind w:left="1" w:right="2" w:firstLine="487"/>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9"/>
          <w:kern w:val="0"/>
          <w:szCs w:val="21"/>
        </w:rPr>
        <w:t>(</w:t>
      </w:r>
      <w:r w:rsidRPr="001C2640">
        <w:rPr>
          <w:rFonts w:ascii="微软雅黑" w:eastAsia="微软雅黑" w:hAnsi="微软雅黑" w:cs="微软雅黑"/>
          <w:snapToGrid w:val="0"/>
          <w:color w:val="000000"/>
          <w:spacing w:val="12"/>
          <w:kern w:val="0"/>
          <w:szCs w:val="21"/>
        </w:rPr>
        <w:t>二)  归档的资料包括：  毕业论文(设计)  初稿、二稿、定稿(含光盘)、指导教师</w:t>
      </w:r>
      <w:r w:rsidRPr="001C2640">
        <w:rPr>
          <w:rFonts w:ascii="微软雅黑" w:eastAsia="微软雅黑" w:hAnsi="微软雅黑" w:cs="微软雅黑"/>
          <w:snapToGrid w:val="0"/>
          <w:color w:val="000000"/>
          <w:spacing w:val="4"/>
          <w:kern w:val="0"/>
          <w:szCs w:val="21"/>
        </w:rPr>
        <w:t>工作记录表、指导教师审阅评</w:t>
      </w:r>
      <w:r w:rsidRPr="001C2640">
        <w:rPr>
          <w:rFonts w:ascii="微软雅黑" w:eastAsia="微软雅黑" w:hAnsi="微软雅黑" w:cs="微软雅黑"/>
          <w:snapToGrid w:val="0"/>
          <w:color w:val="000000"/>
          <w:spacing w:val="2"/>
          <w:kern w:val="0"/>
          <w:szCs w:val="21"/>
        </w:rPr>
        <w:t>价表、评阅教师审阅评价表、答辩记录表等所有原始材料，</w:t>
      </w:r>
      <w:r w:rsidRPr="001C2640">
        <w:rPr>
          <w:rFonts w:ascii="微软雅黑" w:eastAsia="微软雅黑" w:hAnsi="微软雅黑" w:cs="微软雅黑"/>
          <w:snapToGrid w:val="0"/>
          <w:color w:val="000000"/>
          <w:spacing w:val="10"/>
          <w:kern w:val="0"/>
          <w:szCs w:val="21"/>
        </w:rPr>
        <w:t>以及学生选题情况一览表、信息汇总表、毕业论文(设计) 工作计划和工作总结等。其</w:t>
      </w:r>
      <w:r w:rsidRPr="001C2640">
        <w:rPr>
          <w:rFonts w:ascii="微软雅黑" w:eastAsia="微软雅黑" w:hAnsi="微软雅黑" w:cs="微软雅黑"/>
          <w:snapToGrid w:val="0"/>
          <w:color w:val="000000"/>
          <w:spacing w:val="6"/>
          <w:kern w:val="0"/>
          <w:szCs w:val="21"/>
        </w:rPr>
        <w:t>中</w:t>
      </w:r>
      <w:r w:rsidRPr="001C2640">
        <w:rPr>
          <w:rFonts w:ascii="微软雅黑" w:eastAsia="微软雅黑" w:hAnsi="微软雅黑" w:cs="微软雅黑"/>
          <w:snapToGrid w:val="0"/>
          <w:color w:val="000000"/>
          <w:spacing w:val="10"/>
          <w:kern w:val="0"/>
          <w:szCs w:val="21"/>
        </w:rPr>
        <w:t>郑州师范学院本科毕业论文(设计) 校外指导教师登记审批表、指导教师情况一览表、</w:t>
      </w:r>
      <w:r w:rsidRPr="001C2640">
        <w:rPr>
          <w:rFonts w:ascii="微软雅黑" w:eastAsia="微软雅黑" w:hAnsi="微软雅黑" w:cs="微软雅黑"/>
          <w:snapToGrid w:val="0"/>
          <w:color w:val="000000"/>
          <w:spacing w:val="6"/>
          <w:kern w:val="0"/>
          <w:szCs w:val="21"/>
        </w:rPr>
        <w:t>学</w:t>
      </w:r>
      <w:r w:rsidRPr="001C2640">
        <w:rPr>
          <w:rFonts w:ascii="微软雅黑" w:eastAsia="微软雅黑" w:hAnsi="微软雅黑" w:cs="微软雅黑"/>
          <w:snapToGrid w:val="0"/>
          <w:color w:val="000000"/>
          <w:spacing w:val="10"/>
          <w:kern w:val="0"/>
          <w:szCs w:val="21"/>
        </w:rPr>
        <w:t>生选题情况一览表、信息汇总表、郑州师范学院本科优秀毕业论文(设计) 选送题目报</w:t>
      </w:r>
      <w:r w:rsidRPr="001C2640">
        <w:rPr>
          <w:rFonts w:ascii="微软雅黑" w:eastAsia="微软雅黑" w:hAnsi="微软雅黑" w:cs="微软雅黑"/>
          <w:snapToGrid w:val="0"/>
          <w:color w:val="000000"/>
          <w:spacing w:val="8"/>
          <w:kern w:val="0"/>
          <w:szCs w:val="21"/>
        </w:rPr>
        <w:t>表</w:t>
      </w:r>
      <w:r w:rsidRPr="001C2640">
        <w:rPr>
          <w:rFonts w:ascii="微软雅黑" w:eastAsia="微软雅黑" w:hAnsi="微软雅黑" w:cs="微软雅黑"/>
          <w:snapToGrid w:val="0"/>
          <w:color w:val="000000"/>
          <w:spacing w:val="20"/>
          <w:kern w:val="0"/>
          <w:szCs w:val="21"/>
        </w:rPr>
        <w:t>和院</w:t>
      </w:r>
      <w:r w:rsidRPr="001C2640">
        <w:rPr>
          <w:rFonts w:ascii="微软雅黑" w:eastAsia="微软雅黑" w:hAnsi="微软雅黑" w:cs="微软雅黑"/>
          <w:snapToGrid w:val="0"/>
          <w:color w:val="000000"/>
          <w:spacing w:val="10"/>
          <w:kern w:val="0"/>
          <w:szCs w:val="21"/>
        </w:rPr>
        <w:t xml:space="preserve">(系) 工作计划、工作总结等材料纸质电子各一式 </w:t>
      </w:r>
      <w:r w:rsidRPr="001C2640">
        <w:rPr>
          <w:rFonts w:ascii="Arial" w:eastAsia="Arial" w:hAnsi="Arial" w:cs="Arial"/>
          <w:snapToGrid w:val="0"/>
          <w:color w:val="000000"/>
          <w:spacing w:val="10"/>
          <w:kern w:val="0"/>
          <w:szCs w:val="21"/>
        </w:rPr>
        <w:t xml:space="preserve">2 </w:t>
      </w:r>
      <w:r w:rsidRPr="001C2640">
        <w:rPr>
          <w:rFonts w:ascii="微软雅黑" w:eastAsia="微软雅黑" w:hAnsi="微软雅黑" w:cs="微软雅黑"/>
          <w:snapToGrid w:val="0"/>
          <w:color w:val="000000"/>
          <w:spacing w:val="10"/>
          <w:kern w:val="0"/>
          <w:szCs w:val="21"/>
        </w:rPr>
        <w:t>份，  院(系) 保存一份、送交教</w:t>
      </w:r>
      <w:r w:rsidRPr="001C2640">
        <w:rPr>
          <w:rFonts w:ascii="微软雅黑" w:eastAsia="微软雅黑" w:hAnsi="微软雅黑" w:cs="微软雅黑"/>
          <w:snapToGrid w:val="0"/>
          <w:color w:val="000000"/>
          <w:spacing w:val="-1"/>
          <w:kern w:val="0"/>
          <w:szCs w:val="21"/>
        </w:rPr>
        <w:t>务处一份</w:t>
      </w:r>
      <w:r w:rsidRPr="001C2640">
        <w:rPr>
          <w:rFonts w:ascii="微软雅黑" w:eastAsia="微软雅黑" w:hAnsi="微软雅黑" w:cs="微软雅黑"/>
          <w:snapToGrid w:val="0"/>
          <w:color w:val="000000"/>
          <w:kern w:val="0"/>
          <w:szCs w:val="21"/>
        </w:rPr>
        <w:t>。</w:t>
      </w:r>
    </w:p>
    <w:p w:rsidR="00FF10CA" w:rsidRPr="001C2640" w:rsidRDefault="00FF10CA" w:rsidP="001B449E">
      <w:pPr>
        <w:widowControl/>
        <w:tabs>
          <w:tab w:val="left" w:pos="604"/>
        </w:tabs>
        <w:kinsoku w:val="0"/>
        <w:autoSpaceDE w:val="0"/>
        <w:autoSpaceDN w:val="0"/>
        <w:adjustRightInd w:val="0"/>
        <w:snapToGrid w:val="0"/>
        <w:spacing w:before="2" w:line="185"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7"/>
          <w:kern w:val="0"/>
          <w:szCs w:val="21"/>
        </w:rPr>
        <w:t>(</w:t>
      </w:r>
      <w:r w:rsidRPr="001C2640">
        <w:rPr>
          <w:rFonts w:ascii="微软雅黑" w:eastAsia="微软雅黑" w:hAnsi="微软雅黑" w:cs="微软雅黑"/>
          <w:snapToGrid w:val="0"/>
          <w:color w:val="000000"/>
          <w:spacing w:val="14"/>
          <w:kern w:val="0"/>
          <w:szCs w:val="21"/>
        </w:rPr>
        <w:t>三)凡未按规定上交者，不发给毕业证书、学位证书。</w:t>
      </w:r>
    </w:p>
    <w:p w:rsidR="00FF10CA" w:rsidRPr="001C2640" w:rsidRDefault="00FF10CA" w:rsidP="001B449E">
      <w:pPr>
        <w:widowControl/>
        <w:tabs>
          <w:tab w:val="left" w:pos="604"/>
        </w:tabs>
        <w:kinsoku w:val="0"/>
        <w:autoSpaceDE w:val="0"/>
        <w:autoSpaceDN w:val="0"/>
        <w:adjustRightInd w:val="0"/>
        <w:snapToGrid w:val="0"/>
        <w:spacing w:before="143" w:line="186"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45"/>
          <w:kern w:val="0"/>
          <w:szCs w:val="21"/>
        </w:rPr>
        <w:t>(</w:t>
      </w:r>
      <w:r w:rsidRPr="001C2640">
        <w:rPr>
          <w:rFonts w:ascii="微软雅黑" w:eastAsia="微软雅黑" w:hAnsi="微软雅黑" w:cs="微软雅黑"/>
          <w:snapToGrid w:val="0"/>
          <w:color w:val="000000"/>
          <w:spacing w:val="34"/>
          <w:kern w:val="0"/>
          <w:szCs w:val="21"/>
        </w:rPr>
        <w:t>四)毕业论文(设计)资料的装订。</w:t>
      </w:r>
    </w:p>
    <w:p w:rsidR="00FF10CA" w:rsidRPr="001C2640" w:rsidRDefault="00FF10CA" w:rsidP="001B449E">
      <w:pPr>
        <w:widowControl/>
        <w:kinsoku w:val="0"/>
        <w:autoSpaceDE w:val="0"/>
        <w:autoSpaceDN w:val="0"/>
        <w:adjustRightInd w:val="0"/>
        <w:snapToGrid w:val="0"/>
        <w:spacing w:before="143" w:line="274" w:lineRule="auto"/>
        <w:ind w:left="476" w:right="607" w:firstLine="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50"/>
          <w:kern w:val="0"/>
          <w:szCs w:val="21"/>
        </w:rPr>
        <w:t>毕</w:t>
      </w:r>
      <w:r w:rsidRPr="001C2640">
        <w:rPr>
          <w:rFonts w:ascii="微软雅黑" w:eastAsia="微软雅黑" w:hAnsi="微软雅黑" w:cs="微软雅黑"/>
          <w:snapToGrid w:val="0"/>
          <w:color w:val="000000"/>
          <w:spacing w:val="25"/>
          <w:kern w:val="0"/>
          <w:szCs w:val="21"/>
        </w:rPr>
        <w:t>业论文(设计)资料的装订分学生个人资料和院(系)汇总资料两大类。</w:t>
      </w:r>
      <w:r w:rsidRPr="001C2640">
        <w:rPr>
          <w:rFonts w:ascii="微软雅黑" w:eastAsia="微软雅黑" w:hAnsi="微软雅黑" w:cs="微软雅黑"/>
          <w:snapToGrid w:val="0"/>
          <w:color w:val="000000"/>
          <w:spacing w:val="12"/>
          <w:kern w:val="0"/>
          <w:szCs w:val="21"/>
        </w:rPr>
        <w:t>第一类：</w:t>
      </w:r>
      <w:r w:rsidRPr="001C2640">
        <w:rPr>
          <w:rFonts w:ascii="微软雅黑" w:eastAsia="微软雅黑" w:hAnsi="微软雅黑" w:cs="微软雅黑"/>
          <w:snapToGrid w:val="0"/>
          <w:color w:val="000000"/>
          <w:spacing w:val="8"/>
          <w:kern w:val="0"/>
          <w:szCs w:val="21"/>
        </w:rPr>
        <w:t>学</w:t>
      </w:r>
      <w:r w:rsidRPr="001C2640">
        <w:rPr>
          <w:rFonts w:ascii="微软雅黑" w:eastAsia="微软雅黑" w:hAnsi="微软雅黑" w:cs="微软雅黑"/>
          <w:snapToGrid w:val="0"/>
          <w:color w:val="000000"/>
          <w:spacing w:val="6"/>
          <w:kern w:val="0"/>
          <w:szCs w:val="21"/>
        </w:rPr>
        <w:t>生个人资料。每个学生的个人资料按照以下两部分分别汇总装订：</w:t>
      </w:r>
    </w:p>
    <w:p w:rsidR="00FF10CA" w:rsidRPr="001C2640" w:rsidRDefault="00FF10CA" w:rsidP="001B449E">
      <w:pPr>
        <w:widowControl/>
        <w:kinsoku w:val="0"/>
        <w:autoSpaceDE w:val="0"/>
        <w:autoSpaceDN w:val="0"/>
        <w:adjustRightInd w:val="0"/>
        <w:snapToGrid w:val="0"/>
        <w:ind w:left="476" w:right="607" w:firstLine="6"/>
        <w:textAlignment w:val="baseline"/>
        <w:rPr>
          <w:rFonts w:ascii="微软雅黑" w:eastAsia="微软雅黑" w:hAnsi="微软雅黑" w:cs="微软雅黑"/>
          <w:snapToGrid w:val="0"/>
          <w:color w:val="000000"/>
          <w:spacing w:val="12"/>
          <w:kern w:val="0"/>
          <w:szCs w:val="21"/>
        </w:rPr>
      </w:pPr>
      <w:r w:rsidRPr="001C2640">
        <w:rPr>
          <w:rFonts w:ascii="微软雅黑" w:eastAsia="微软雅黑" w:hAnsi="微软雅黑" w:cs="微软雅黑"/>
          <w:snapToGrid w:val="0"/>
          <w:color w:val="000000"/>
          <w:spacing w:val="12"/>
          <w:kern w:val="0"/>
          <w:szCs w:val="21"/>
        </w:rPr>
        <w:t>第一部分(定稿)：1</w:t>
      </w:r>
      <w:r w:rsidR="001B449E" w:rsidRPr="001C2640">
        <w:rPr>
          <w:rFonts w:ascii="微软雅黑" w:eastAsia="微软雅黑" w:hAnsi="微软雅黑" w:cs="微软雅黑" w:hint="eastAsia"/>
          <w:snapToGrid w:val="0"/>
          <w:color w:val="000000"/>
          <w:spacing w:val="12"/>
          <w:kern w:val="0"/>
          <w:szCs w:val="21"/>
        </w:rPr>
        <w:t xml:space="preserve"> </w:t>
      </w:r>
      <w:r w:rsidRPr="001C2640">
        <w:rPr>
          <w:rFonts w:ascii="微软雅黑" w:eastAsia="微软雅黑" w:hAnsi="微软雅黑" w:cs="微软雅黑"/>
          <w:snapToGrid w:val="0"/>
          <w:color w:val="000000"/>
          <w:spacing w:val="12"/>
          <w:kern w:val="0"/>
          <w:szCs w:val="21"/>
        </w:rPr>
        <w:t>封面；2</w:t>
      </w:r>
      <w:r w:rsidR="001B449E" w:rsidRPr="001C2640">
        <w:rPr>
          <w:rFonts w:ascii="微软雅黑" w:eastAsia="微软雅黑" w:hAnsi="微软雅黑" w:cs="微软雅黑" w:hint="eastAsia"/>
          <w:snapToGrid w:val="0"/>
          <w:color w:val="000000"/>
          <w:spacing w:val="12"/>
          <w:kern w:val="0"/>
          <w:szCs w:val="21"/>
        </w:rPr>
        <w:t xml:space="preserve"> </w:t>
      </w:r>
      <w:r w:rsidRPr="001C2640">
        <w:rPr>
          <w:rFonts w:ascii="微软雅黑" w:eastAsia="微软雅黑" w:hAnsi="微软雅黑" w:cs="微软雅黑"/>
          <w:snapToGrid w:val="0"/>
          <w:color w:val="000000"/>
          <w:spacing w:val="12"/>
          <w:kern w:val="0"/>
          <w:szCs w:val="21"/>
        </w:rPr>
        <w:t>独创性声明、授权声明；3</w:t>
      </w:r>
      <w:r w:rsidR="001B449E" w:rsidRPr="001C2640">
        <w:rPr>
          <w:rFonts w:ascii="微软雅黑" w:eastAsia="微软雅黑" w:hAnsi="微软雅黑" w:cs="微软雅黑" w:hint="eastAsia"/>
          <w:snapToGrid w:val="0"/>
          <w:color w:val="000000"/>
          <w:spacing w:val="12"/>
          <w:kern w:val="0"/>
          <w:szCs w:val="21"/>
        </w:rPr>
        <w:t xml:space="preserve"> </w:t>
      </w:r>
      <w:r w:rsidRPr="001C2640">
        <w:rPr>
          <w:rFonts w:ascii="微软雅黑" w:eastAsia="微软雅黑" w:hAnsi="微软雅黑" w:cs="微软雅黑"/>
          <w:snapToGrid w:val="0"/>
          <w:color w:val="000000"/>
          <w:spacing w:val="12"/>
          <w:kern w:val="0"/>
          <w:szCs w:val="21"/>
        </w:rPr>
        <w:t>中、英文摘要及关键词；</w:t>
      </w:r>
      <w:r w:rsidRPr="001C2640">
        <w:rPr>
          <w:rFonts w:ascii="微软雅黑" w:eastAsia="微软雅黑" w:hAnsi="微软雅黑" w:cs="微软雅黑" w:hint="eastAsia"/>
          <w:snapToGrid w:val="0"/>
          <w:color w:val="000000"/>
          <w:spacing w:val="12"/>
          <w:kern w:val="0"/>
          <w:szCs w:val="21"/>
        </w:rPr>
        <w:t>4．论文目录；5．正文；6．参考文献；7附录；</w:t>
      </w:r>
      <w:r w:rsidR="001B449E" w:rsidRPr="001C2640">
        <w:rPr>
          <w:rFonts w:ascii="微软雅黑" w:eastAsia="微软雅黑" w:hAnsi="微软雅黑" w:cs="微软雅黑" w:hint="eastAsia"/>
          <w:snapToGrid w:val="0"/>
          <w:color w:val="000000"/>
          <w:spacing w:val="12"/>
          <w:kern w:val="0"/>
          <w:szCs w:val="21"/>
        </w:rPr>
        <w:t xml:space="preserve"> 8</w:t>
      </w:r>
      <w:r w:rsidRPr="001C2640">
        <w:rPr>
          <w:rFonts w:ascii="微软雅黑" w:eastAsia="微软雅黑" w:hAnsi="微软雅黑" w:cs="微软雅黑" w:hint="eastAsia"/>
          <w:snapToGrid w:val="0"/>
          <w:color w:val="000000"/>
          <w:spacing w:val="12"/>
          <w:kern w:val="0"/>
          <w:szCs w:val="21"/>
        </w:rPr>
        <w:t>．致谢。</w:t>
      </w:r>
    </w:p>
    <w:p w:rsidR="001B449E" w:rsidRPr="001C2640" w:rsidRDefault="001B449E" w:rsidP="001B449E">
      <w:pPr>
        <w:widowControl/>
        <w:kinsoku w:val="0"/>
        <w:autoSpaceDE w:val="0"/>
        <w:autoSpaceDN w:val="0"/>
        <w:adjustRightInd w:val="0"/>
        <w:snapToGrid w:val="0"/>
        <w:spacing w:before="143" w:line="274" w:lineRule="auto"/>
        <w:ind w:left="476" w:right="607" w:firstLine="6"/>
        <w:textAlignment w:val="baseline"/>
        <w:rPr>
          <w:rFonts w:ascii="微软雅黑" w:eastAsia="微软雅黑" w:hAnsi="微软雅黑" w:cs="微软雅黑"/>
          <w:snapToGrid w:val="0"/>
          <w:color w:val="000000"/>
          <w:spacing w:val="12"/>
          <w:kern w:val="0"/>
          <w:szCs w:val="21"/>
        </w:rPr>
      </w:pPr>
      <w:r w:rsidRPr="001C2640">
        <w:rPr>
          <w:rFonts w:ascii="微软雅黑" w:eastAsia="微软雅黑" w:hAnsi="微软雅黑" w:cs="微软雅黑"/>
          <w:snapToGrid w:val="0"/>
          <w:color w:val="000000"/>
          <w:kern w:val="0"/>
          <w:szCs w:val="21"/>
        </w:rPr>
        <w:t xml:space="preserve">第二部分： </w:t>
      </w:r>
      <w:r w:rsidRPr="001C2640">
        <w:rPr>
          <w:rFonts w:ascii="微软雅黑" w:eastAsia="微软雅黑" w:hAnsi="微软雅黑" w:cs="微软雅黑" w:hint="eastAsia"/>
          <w:snapToGrid w:val="0"/>
          <w:color w:val="000000"/>
          <w:kern w:val="0"/>
          <w:szCs w:val="21"/>
        </w:rPr>
        <w:t>1《郑州师范学院本科毕业论文(设计)题目审批表》； 2．任务书；  3．郑州师范学院本科毕业论文(设计)开题报告书；4．初稿；5．郑州师范学院      届本科毕业论文(设计)中期检查评价表；二稿；郑州师范学院本科毕业论文(设计)指导 教师工作记录表；答辩资格审查表；郑州师范学院本科毕业论文(设计)答辩提 纲及记录表；郑州师范学院本科毕业论文(设计)成绩评定册  (含指导教师审阅评 价表、评阅教师审阅评价表、答辩情况评价表、总评成绩评定表。)；查重报告 (结论 性检测报告一份)；其他(毕业设计照片、说明书，光盘、剧照等毕业材料) 。</w:t>
      </w:r>
    </w:p>
    <w:p w:rsidR="001B449E" w:rsidRPr="001C2640" w:rsidRDefault="001B449E" w:rsidP="001B449E">
      <w:pPr>
        <w:widowControl/>
        <w:kinsoku w:val="0"/>
        <w:autoSpaceDE w:val="0"/>
        <w:autoSpaceDN w:val="0"/>
        <w:adjustRightInd w:val="0"/>
        <w:snapToGrid w:val="0"/>
        <w:spacing w:before="143" w:line="274" w:lineRule="auto"/>
        <w:ind w:left="476" w:right="607" w:firstLine="6"/>
        <w:textAlignment w:val="baseline"/>
        <w:rPr>
          <w:rFonts w:ascii="微软雅黑" w:eastAsia="微软雅黑" w:hAnsi="微软雅黑" w:cs="微软雅黑"/>
          <w:snapToGrid w:val="0"/>
          <w:color w:val="000000"/>
          <w:spacing w:val="27"/>
          <w:kern w:val="0"/>
          <w:szCs w:val="21"/>
        </w:rPr>
      </w:pPr>
      <w:r w:rsidRPr="001C2640">
        <w:rPr>
          <w:rFonts w:ascii="微软雅黑" w:eastAsia="微软雅黑" w:hAnsi="微软雅黑" w:cs="微软雅黑"/>
          <w:snapToGrid w:val="0"/>
          <w:color w:val="000000"/>
          <w:spacing w:val="27"/>
          <w:kern w:val="0"/>
          <w:szCs w:val="21"/>
        </w:rPr>
        <w:t>第二类：院(系)汇总资料。院(系)汇总资料按照以下顺序</w:t>
      </w:r>
      <w:r w:rsidRPr="001C2640">
        <w:rPr>
          <w:rFonts w:ascii="微软雅黑" w:eastAsia="微软雅黑" w:hAnsi="微软雅黑" w:cs="微软雅黑" w:hint="eastAsia"/>
          <w:snapToGrid w:val="0"/>
          <w:color w:val="000000"/>
          <w:spacing w:val="27"/>
          <w:kern w:val="0"/>
          <w:szCs w:val="21"/>
        </w:rPr>
        <w:t>装</w:t>
      </w:r>
      <w:r w:rsidRPr="001C2640">
        <w:rPr>
          <w:rFonts w:ascii="微软雅黑" w:eastAsia="微软雅黑" w:hAnsi="微软雅黑" w:cs="微软雅黑"/>
          <w:snapToGrid w:val="0"/>
          <w:color w:val="000000"/>
          <w:spacing w:val="27"/>
          <w:kern w:val="0"/>
          <w:szCs w:val="21"/>
        </w:rPr>
        <w:t>订:</w:t>
      </w:r>
    </w:p>
    <w:p w:rsidR="001B449E" w:rsidRPr="001C2640" w:rsidRDefault="001B449E" w:rsidP="001B449E">
      <w:pPr>
        <w:widowControl/>
        <w:kinsoku w:val="0"/>
        <w:autoSpaceDE w:val="0"/>
        <w:autoSpaceDN w:val="0"/>
        <w:adjustRightInd w:val="0"/>
        <w:snapToGrid w:val="0"/>
        <w:spacing w:before="143" w:line="274" w:lineRule="auto"/>
        <w:ind w:left="476" w:right="607" w:firstLine="6"/>
        <w:textAlignment w:val="baseline"/>
        <w:rPr>
          <w:rFonts w:ascii="微软雅黑" w:eastAsia="微软雅黑" w:hAnsi="微软雅黑" w:cs="微软雅黑"/>
          <w:snapToGrid w:val="0"/>
          <w:color w:val="000000"/>
          <w:spacing w:val="12"/>
          <w:kern w:val="0"/>
          <w:szCs w:val="21"/>
        </w:rPr>
      </w:pPr>
      <w:r w:rsidRPr="001C2640">
        <w:rPr>
          <w:rFonts w:ascii="微软雅黑" w:eastAsia="微软雅黑" w:hAnsi="微软雅黑" w:cs="微软雅黑"/>
          <w:noProof/>
          <w:snapToGrid w:val="0"/>
          <w:color w:val="000000"/>
          <w:kern w:val="0"/>
          <w:szCs w:val="21"/>
        </w:rPr>
        <w:drawing>
          <wp:inline distT="0" distB="0" distL="0" distR="0">
            <wp:extent cx="86360" cy="106680"/>
            <wp:effectExtent l="0" t="0" r="0" b="0"/>
            <wp:docPr id="22"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79"/>
                    <a:stretch>
                      <a:fillRect/>
                    </a:stretch>
                  </pic:blipFill>
                  <pic:spPr>
                    <a:xfrm>
                      <a:off x="0" y="0"/>
                      <a:ext cx="86867" cy="106680"/>
                    </a:xfrm>
                    <a:prstGeom prst="rect">
                      <a:avLst/>
                    </a:prstGeom>
                  </pic:spPr>
                </pic:pic>
              </a:graphicData>
            </a:graphic>
          </wp:inline>
        </w:drawing>
      </w:r>
      <w:r w:rsidRPr="001C2640">
        <w:rPr>
          <w:rFonts w:ascii="微软雅黑" w:eastAsia="微软雅黑" w:hAnsi="微软雅黑" w:cs="微软雅黑"/>
          <w:snapToGrid w:val="0"/>
          <w:color w:val="000000"/>
          <w:spacing w:val="8"/>
          <w:kern w:val="0"/>
          <w:szCs w:val="21"/>
        </w:rPr>
        <w:t xml:space="preserve"> 郑州师范学院本科毕业论文</w:t>
      </w:r>
      <w:r w:rsidRPr="001C2640">
        <w:rPr>
          <w:rFonts w:ascii="Arial" w:eastAsia="Arial" w:hAnsi="Arial" w:cs="Arial"/>
          <w:snapToGrid w:val="0"/>
          <w:color w:val="000000"/>
          <w:spacing w:val="8"/>
          <w:kern w:val="0"/>
          <w:szCs w:val="21"/>
        </w:rPr>
        <w:t>(</w:t>
      </w:r>
      <w:r w:rsidRPr="001C2640">
        <w:rPr>
          <w:rFonts w:ascii="微软雅黑" w:eastAsia="微软雅黑" w:hAnsi="微软雅黑" w:cs="微软雅黑"/>
          <w:snapToGrid w:val="0"/>
          <w:color w:val="000000"/>
          <w:spacing w:val="8"/>
          <w:kern w:val="0"/>
          <w:szCs w:val="21"/>
        </w:rPr>
        <w:t>设计</w:t>
      </w:r>
      <w:r w:rsidRPr="001C2640">
        <w:rPr>
          <w:rFonts w:ascii="Arial" w:eastAsia="Arial" w:hAnsi="Arial" w:cs="Arial"/>
          <w:snapToGrid w:val="0"/>
          <w:color w:val="000000"/>
          <w:spacing w:val="8"/>
          <w:kern w:val="0"/>
          <w:szCs w:val="21"/>
        </w:rPr>
        <w:t>)</w:t>
      </w:r>
      <w:r w:rsidRPr="001C2640">
        <w:rPr>
          <w:rFonts w:ascii="微软雅黑" w:eastAsia="微软雅黑" w:hAnsi="微软雅黑" w:cs="微软雅黑"/>
          <w:snapToGrid w:val="0"/>
          <w:color w:val="000000"/>
          <w:spacing w:val="8"/>
          <w:kern w:val="0"/>
          <w:szCs w:val="21"/>
        </w:rPr>
        <w:t>工作计划。</w:t>
      </w:r>
    </w:p>
    <w:p w:rsidR="001B449E" w:rsidRPr="001C2640" w:rsidRDefault="001B449E" w:rsidP="001B449E">
      <w:pPr>
        <w:widowControl/>
        <w:kinsoku w:val="0"/>
        <w:autoSpaceDE w:val="0"/>
        <w:autoSpaceDN w:val="0"/>
        <w:adjustRightInd w:val="0"/>
        <w:snapToGrid w:val="0"/>
        <w:spacing w:before="1" w:line="185" w:lineRule="auto"/>
        <w:ind w:left="481"/>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noProof/>
          <w:snapToGrid w:val="0"/>
          <w:color w:val="000000"/>
          <w:kern w:val="0"/>
          <w:szCs w:val="21"/>
        </w:rPr>
        <w:drawing>
          <wp:inline distT="0" distB="0" distL="0" distR="0">
            <wp:extent cx="95885" cy="106680"/>
            <wp:effectExtent l="0" t="0" r="0" b="0"/>
            <wp:docPr id="23" name="IM 121"/>
            <wp:cNvGraphicFramePr/>
            <a:graphic xmlns:a="http://schemas.openxmlformats.org/drawingml/2006/main">
              <a:graphicData uri="http://schemas.openxmlformats.org/drawingml/2006/picture">
                <pic:pic xmlns:pic="http://schemas.openxmlformats.org/drawingml/2006/picture">
                  <pic:nvPicPr>
                    <pic:cNvPr id="121" name="IM 121"/>
                    <pic:cNvPicPr/>
                  </pic:nvPicPr>
                  <pic:blipFill>
                    <a:blip r:embed="rId80"/>
                    <a:stretch>
                      <a:fillRect/>
                    </a:stretch>
                  </pic:blipFill>
                  <pic:spPr>
                    <a:xfrm>
                      <a:off x="0" y="0"/>
                      <a:ext cx="96011" cy="106681"/>
                    </a:xfrm>
                    <a:prstGeom prst="rect">
                      <a:avLst/>
                    </a:prstGeom>
                  </pic:spPr>
                </pic:pic>
              </a:graphicData>
            </a:graphic>
          </wp:inline>
        </w:drawing>
      </w:r>
      <w:r w:rsidRPr="001C2640">
        <w:rPr>
          <w:rFonts w:ascii="微软雅黑" w:eastAsia="微软雅黑" w:hAnsi="微软雅黑" w:cs="微软雅黑"/>
          <w:snapToGrid w:val="0"/>
          <w:color w:val="000000"/>
          <w:spacing w:val="16"/>
          <w:kern w:val="0"/>
          <w:szCs w:val="21"/>
        </w:rPr>
        <w:t xml:space="preserve"> 郑州师范学院本科毕业论文(设计)校外指导教师登记审批表。</w:t>
      </w:r>
    </w:p>
    <w:p w:rsidR="001B449E" w:rsidRPr="001C2640" w:rsidRDefault="001B449E" w:rsidP="001B449E">
      <w:pPr>
        <w:widowControl/>
        <w:kinsoku w:val="0"/>
        <w:autoSpaceDE w:val="0"/>
        <w:autoSpaceDN w:val="0"/>
        <w:adjustRightInd w:val="0"/>
        <w:snapToGrid w:val="0"/>
        <w:spacing w:before="145" w:line="186" w:lineRule="auto"/>
        <w:ind w:left="483"/>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noProof/>
          <w:snapToGrid w:val="0"/>
          <w:color w:val="000000"/>
          <w:kern w:val="0"/>
          <w:szCs w:val="21"/>
        </w:rPr>
        <w:lastRenderedPageBreak/>
        <w:drawing>
          <wp:inline distT="0" distB="0" distL="0" distR="0">
            <wp:extent cx="93980" cy="106680"/>
            <wp:effectExtent l="0" t="0" r="0" b="0"/>
            <wp:docPr id="24"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81"/>
                    <a:stretch>
                      <a:fillRect/>
                    </a:stretch>
                  </pic:blipFill>
                  <pic:spPr>
                    <a:xfrm>
                      <a:off x="0" y="0"/>
                      <a:ext cx="94488" cy="106680"/>
                    </a:xfrm>
                    <a:prstGeom prst="rect">
                      <a:avLst/>
                    </a:prstGeom>
                  </pic:spPr>
                </pic:pic>
              </a:graphicData>
            </a:graphic>
          </wp:inline>
        </w:drawing>
      </w:r>
      <w:r w:rsidRPr="001C2640">
        <w:rPr>
          <w:rFonts w:ascii="微软雅黑" w:eastAsia="微软雅黑" w:hAnsi="微软雅黑" w:cs="微软雅黑"/>
          <w:snapToGrid w:val="0"/>
          <w:color w:val="000000"/>
          <w:spacing w:val="12"/>
          <w:kern w:val="0"/>
          <w:szCs w:val="21"/>
        </w:rPr>
        <w:t xml:space="preserve"> 郑州师范学院 </w:t>
      </w:r>
      <w:r w:rsidRPr="001C2640">
        <w:rPr>
          <w:rFonts w:ascii="Arial" w:eastAsia="Arial" w:hAnsi="Arial" w:cs="Arial"/>
          <w:snapToGrid w:val="0"/>
          <w:color w:val="000000"/>
          <w:spacing w:val="12"/>
          <w:kern w:val="0"/>
          <w:szCs w:val="21"/>
        </w:rPr>
        <w:t xml:space="preserve">20  </w:t>
      </w:r>
      <w:r w:rsidRPr="001C2640">
        <w:rPr>
          <w:rFonts w:ascii="微软雅黑" w:eastAsia="微软雅黑" w:hAnsi="微软雅黑" w:cs="微软雅黑"/>
          <w:snapToGrid w:val="0"/>
          <w:color w:val="000000"/>
          <w:spacing w:val="12"/>
          <w:kern w:val="0"/>
          <w:szCs w:val="21"/>
        </w:rPr>
        <w:t>届本科毕业论文(设计)指导教师情况一览表。</w:t>
      </w:r>
    </w:p>
    <w:p w:rsidR="001B449E" w:rsidRPr="001C2640" w:rsidRDefault="001B449E" w:rsidP="001B449E">
      <w:pPr>
        <w:widowControl/>
        <w:kinsoku w:val="0"/>
        <w:autoSpaceDE w:val="0"/>
        <w:autoSpaceDN w:val="0"/>
        <w:adjustRightInd w:val="0"/>
        <w:snapToGrid w:val="0"/>
        <w:spacing w:before="143" w:line="186" w:lineRule="auto"/>
        <w:ind w:left="47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noProof/>
          <w:snapToGrid w:val="0"/>
          <w:color w:val="000000"/>
          <w:kern w:val="0"/>
          <w:szCs w:val="21"/>
        </w:rPr>
        <w:drawing>
          <wp:inline distT="0" distB="0" distL="0" distR="0">
            <wp:extent cx="98425" cy="104775"/>
            <wp:effectExtent l="0" t="0" r="0" b="0"/>
            <wp:docPr id="25" name="IM 123"/>
            <wp:cNvGraphicFramePr/>
            <a:graphic xmlns:a="http://schemas.openxmlformats.org/drawingml/2006/main">
              <a:graphicData uri="http://schemas.openxmlformats.org/drawingml/2006/picture">
                <pic:pic xmlns:pic="http://schemas.openxmlformats.org/drawingml/2006/picture">
                  <pic:nvPicPr>
                    <pic:cNvPr id="123" name="IM 123"/>
                    <pic:cNvPicPr/>
                  </pic:nvPicPr>
                  <pic:blipFill>
                    <a:blip r:embed="rId82"/>
                    <a:stretch>
                      <a:fillRect/>
                    </a:stretch>
                  </pic:blipFill>
                  <pic:spPr>
                    <a:xfrm>
                      <a:off x="0" y="0"/>
                      <a:ext cx="99059" cy="105156"/>
                    </a:xfrm>
                    <a:prstGeom prst="rect">
                      <a:avLst/>
                    </a:prstGeom>
                  </pic:spPr>
                </pic:pic>
              </a:graphicData>
            </a:graphic>
          </wp:inline>
        </w:drawing>
      </w:r>
      <w:r w:rsidRPr="001C2640">
        <w:rPr>
          <w:rFonts w:ascii="微软雅黑" w:eastAsia="微软雅黑" w:hAnsi="微软雅黑" w:cs="微软雅黑"/>
          <w:snapToGrid w:val="0"/>
          <w:color w:val="000000"/>
          <w:spacing w:val="12"/>
          <w:kern w:val="0"/>
          <w:szCs w:val="21"/>
        </w:rPr>
        <w:t>《郑州师范学院</w:t>
      </w:r>
      <w:r w:rsidRPr="001C2640">
        <w:rPr>
          <w:rFonts w:ascii="Arial" w:hAnsi="Arial" w:cs="Arial" w:hint="eastAsia"/>
          <w:noProof/>
          <w:snapToGrid w:val="0"/>
          <w:color w:val="000000"/>
          <w:kern w:val="0"/>
          <w:szCs w:val="21"/>
        </w:rPr>
        <w:t>20</w:t>
      </w:r>
      <w:r w:rsidRPr="001C2640">
        <w:rPr>
          <w:rFonts w:ascii="微软雅黑" w:eastAsia="微软雅黑" w:hAnsi="微软雅黑" w:cs="微软雅黑"/>
          <w:snapToGrid w:val="0"/>
          <w:color w:val="000000"/>
          <w:spacing w:val="12"/>
          <w:kern w:val="0"/>
          <w:szCs w:val="21"/>
        </w:rPr>
        <w:t xml:space="preserve">  届本科毕业论文(设计)选题情况一览表》。</w:t>
      </w:r>
    </w:p>
    <w:p w:rsidR="001B449E" w:rsidRPr="001C2640" w:rsidRDefault="001B449E" w:rsidP="001B449E">
      <w:pPr>
        <w:widowControl/>
        <w:kinsoku w:val="0"/>
        <w:autoSpaceDE w:val="0"/>
        <w:autoSpaceDN w:val="0"/>
        <w:adjustRightInd w:val="0"/>
        <w:snapToGrid w:val="0"/>
        <w:spacing w:before="143" w:line="186" w:lineRule="auto"/>
        <w:ind w:left="483"/>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noProof/>
          <w:snapToGrid w:val="0"/>
          <w:color w:val="000000"/>
          <w:kern w:val="0"/>
          <w:szCs w:val="21"/>
        </w:rPr>
        <w:drawing>
          <wp:inline distT="0" distB="0" distL="0" distR="0">
            <wp:extent cx="93980" cy="103505"/>
            <wp:effectExtent l="0" t="0" r="0" b="0"/>
            <wp:docPr id="27" name="IM 125"/>
            <wp:cNvGraphicFramePr/>
            <a:graphic xmlns:a="http://schemas.openxmlformats.org/drawingml/2006/main">
              <a:graphicData uri="http://schemas.openxmlformats.org/drawingml/2006/picture">
                <pic:pic xmlns:pic="http://schemas.openxmlformats.org/drawingml/2006/picture">
                  <pic:nvPicPr>
                    <pic:cNvPr id="125" name="IM 125"/>
                    <pic:cNvPicPr/>
                  </pic:nvPicPr>
                  <pic:blipFill>
                    <a:blip r:embed="rId83"/>
                    <a:stretch>
                      <a:fillRect/>
                    </a:stretch>
                  </pic:blipFill>
                  <pic:spPr>
                    <a:xfrm>
                      <a:off x="0" y="0"/>
                      <a:ext cx="94488" cy="103632"/>
                    </a:xfrm>
                    <a:prstGeom prst="rect">
                      <a:avLst/>
                    </a:prstGeom>
                  </pic:spPr>
                </pic:pic>
              </a:graphicData>
            </a:graphic>
          </wp:inline>
        </w:drawing>
      </w:r>
      <w:r w:rsidRPr="001C2640">
        <w:rPr>
          <w:rFonts w:ascii="微软雅黑" w:eastAsia="微软雅黑" w:hAnsi="微软雅黑" w:cs="微软雅黑"/>
          <w:snapToGrid w:val="0"/>
          <w:color w:val="000000"/>
          <w:spacing w:val="17"/>
          <w:kern w:val="0"/>
          <w:szCs w:val="21"/>
        </w:rPr>
        <w:t xml:space="preserve"> 郑州师范学院本科优秀毕业论文(设计)选送题目报表。</w:t>
      </w:r>
    </w:p>
    <w:p w:rsidR="001B449E" w:rsidRPr="001C2640" w:rsidRDefault="001B449E" w:rsidP="001B449E">
      <w:pPr>
        <w:widowControl/>
        <w:kinsoku w:val="0"/>
        <w:autoSpaceDE w:val="0"/>
        <w:autoSpaceDN w:val="0"/>
        <w:adjustRightInd w:val="0"/>
        <w:snapToGrid w:val="0"/>
        <w:spacing w:before="143" w:line="186" w:lineRule="auto"/>
        <w:ind w:left="47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noProof/>
          <w:snapToGrid w:val="0"/>
          <w:color w:val="000000"/>
          <w:kern w:val="0"/>
          <w:szCs w:val="21"/>
        </w:rPr>
        <w:drawing>
          <wp:inline distT="0" distB="0" distL="0" distR="0">
            <wp:extent cx="97155" cy="106680"/>
            <wp:effectExtent l="0" t="0" r="0" b="0"/>
            <wp:docPr id="28"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84"/>
                    <a:stretch>
                      <a:fillRect/>
                    </a:stretch>
                  </pic:blipFill>
                  <pic:spPr>
                    <a:xfrm>
                      <a:off x="0" y="0"/>
                      <a:ext cx="97536" cy="106680"/>
                    </a:xfrm>
                    <a:prstGeom prst="rect">
                      <a:avLst/>
                    </a:prstGeom>
                  </pic:spPr>
                </pic:pic>
              </a:graphicData>
            </a:graphic>
          </wp:inline>
        </w:drawing>
      </w:r>
      <w:r w:rsidRPr="001C2640">
        <w:rPr>
          <w:rFonts w:ascii="微软雅黑" w:eastAsia="微软雅黑" w:hAnsi="微软雅黑" w:cs="微软雅黑"/>
          <w:snapToGrid w:val="0"/>
          <w:color w:val="000000"/>
          <w:spacing w:val="17"/>
          <w:kern w:val="0"/>
          <w:szCs w:val="21"/>
        </w:rPr>
        <w:t xml:space="preserve"> 郑州师范学院</w:t>
      </w:r>
      <w:r w:rsidRPr="001C2640">
        <w:rPr>
          <w:rFonts w:ascii="Arial" w:hAnsi="Arial" w:cs="Arial" w:hint="eastAsia"/>
          <w:noProof/>
          <w:snapToGrid w:val="0"/>
          <w:color w:val="000000"/>
          <w:kern w:val="0"/>
          <w:szCs w:val="21"/>
        </w:rPr>
        <w:t>20</w:t>
      </w:r>
      <w:r w:rsidRPr="001C2640">
        <w:rPr>
          <w:rFonts w:ascii="微软雅黑" w:eastAsia="微软雅黑" w:hAnsi="微软雅黑" w:cs="微软雅黑"/>
          <w:snapToGrid w:val="0"/>
          <w:color w:val="000000"/>
          <w:spacing w:val="17"/>
          <w:kern w:val="0"/>
          <w:szCs w:val="21"/>
        </w:rPr>
        <w:t xml:space="preserve">  届本科生毕业论文(设计)信息汇总表。</w:t>
      </w:r>
    </w:p>
    <w:p w:rsidR="001B449E" w:rsidRPr="001C2640" w:rsidRDefault="001B449E" w:rsidP="001B449E">
      <w:pPr>
        <w:widowControl/>
        <w:kinsoku w:val="0"/>
        <w:autoSpaceDE w:val="0"/>
        <w:autoSpaceDN w:val="0"/>
        <w:adjustRightInd w:val="0"/>
        <w:snapToGrid w:val="0"/>
        <w:spacing w:before="145" w:line="449" w:lineRule="exact"/>
        <w:ind w:left="483"/>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noProof/>
          <w:snapToGrid w:val="0"/>
          <w:color w:val="000000"/>
          <w:kern w:val="0"/>
          <w:position w:val="16"/>
          <w:szCs w:val="21"/>
        </w:rPr>
        <w:drawing>
          <wp:inline distT="0" distB="0" distL="0" distR="0">
            <wp:extent cx="93980" cy="103505"/>
            <wp:effectExtent l="0" t="0" r="0" b="0"/>
            <wp:docPr id="30"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85"/>
                    <a:stretch>
                      <a:fillRect/>
                    </a:stretch>
                  </pic:blipFill>
                  <pic:spPr>
                    <a:xfrm>
                      <a:off x="0" y="0"/>
                      <a:ext cx="94488" cy="103632"/>
                    </a:xfrm>
                    <a:prstGeom prst="rect">
                      <a:avLst/>
                    </a:prstGeom>
                  </pic:spPr>
                </pic:pic>
              </a:graphicData>
            </a:graphic>
          </wp:inline>
        </w:drawing>
      </w:r>
      <w:r w:rsidRPr="001C2640">
        <w:rPr>
          <w:rFonts w:ascii="微软雅黑" w:eastAsia="微软雅黑" w:hAnsi="微软雅黑" w:cs="微软雅黑"/>
          <w:snapToGrid w:val="0"/>
          <w:color w:val="000000"/>
          <w:spacing w:val="17"/>
          <w:kern w:val="0"/>
          <w:position w:val="16"/>
          <w:szCs w:val="21"/>
        </w:rPr>
        <w:t xml:space="preserve"> 郑州师范学院本科毕业设计(论文)质量分析报告。</w:t>
      </w:r>
    </w:p>
    <w:p w:rsidR="001B449E" w:rsidRPr="001C2640" w:rsidRDefault="001B449E" w:rsidP="001B449E">
      <w:pPr>
        <w:widowControl/>
        <w:kinsoku w:val="0"/>
        <w:autoSpaceDE w:val="0"/>
        <w:autoSpaceDN w:val="0"/>
        <w:adjustRightInd w:val="0"/>
        <w:snapToGrid w:val="0"/>
        <w:spacing w:before="1" w:line="185" w:lineRule="auto"/>
        <w:ind w:left="47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noProof/>
          <w:snapToGrid w:val="0"/>
          <w:color w:val="000000"/>
          <w:kern w:val="0"/>
          <w:szCs w:val="21"/>
        </w:rPr>
        <w:drawing>
          <wp:inline distT="0" distB="0" distL="0" distR="0">
            <wp:extent cx="97155" cy="106680"/>
            <wp:effectExtent l="0" t="0" r="0" b="0"/>
            <wp:docPr id="31" name="IM 129"/>
            <wp:cNvGraphicFramePr/>
            <a:graphic xmlns:a="http://schemas.openxmlformats.org/drawingml/2006/main">
              <a:graphicData uri="http://schemas.openxmlformats.org/drawingml/2006/picture">
                <pic:pic xmlns:pic="http://schemas.openxmlformats.org/drawingml/2006/picture">
                  <pic:nvPicPr>
                    <pic:cNvPr id="129" name="IM 129"/>
                    <pic:cNvPicPr/>
                  </pic:nvPicPr>
                  <pic:blipFill>
                    <a:blip r:embed="rId86"/>
                    <a:stretch>
                      <a:fillRect/>
                    </a:stretch>
                  </pic:blipFill>
                  <pic:spPr>
                    <a:xfrm>
                      <a:off x="0" y="0"/>
                      <a:ext cx="97536" cy="106680"/>
                    </a:xfrm>
                    <a:prstGeom prst="rect">
                      <a:avLst/>
                    </a:prstGeom>
                  </pic:spPr>
                </pic:pic>
              </a:graphicData>
            </a:graphic>
          </wp:inline>
        </w:drawing>
      </w:r>
      <w:r w:rsidRPr="001C2640">
        <w:rPr>
          <w:rFonts w:ascii="微软雅黑" w:eastAsia="微软雅黑" w:hAnsi="微软雅黑" w:cs="微软雅黑"/>
          <w:snapToGrid w:val="0"/>
          <w:color w:val="000000"/>
          <w:spacing w:val="21"/>
          <w:kern w:val="0"/>
          <w:szCs w:val="21"/>
        </w:rPr>
        <w:t xml:space="preserve"> 本科毕业论文(设计)工作总结。</w:t>
      </w:r>
    </w:p>
    <w:p w:rsidR="001B449E" w:rsidRPr="001C2640" w:rsidRDefault="001B449E" w:rsidP="001B449E">
      <w:pPr>
        <w:widowControl/>
        <w:kinsoku w:val="0"/>
        <w:autoSpaceDE w:val="0"/>
        <w:autoSpaceDN w:val="0"/>
        <w:adjustRightInd w:val="0"/>
        <w:snapToGrid w:val="0"/>
        <w:spacing w:before="144" w:line="192" w:lineRule="auto"/>
        <w:ind w:left="42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6"/>
          <w:kern w:val="0"/>
          <w:szCs w:val="21"/>
        </w:rPr>
        <w:t>六</w:t>
      </w:r>
      <w:r w:rsidRPr="001C2640">
        <w:rPr>
          <w:rFonts w:ascii="微软雅黑" w:eastAsia="微软雅黑" w:hAnsi="微软雅黑" w:cs="微软雅黑"/>
          <w:snapToGrid w:val="0"/>
          <w:color w:val="000000"/>
          <w:spacing w:val="4"/>
          <w:kern w:val="0"/>
          <w:szCs w:val="21"/>
        </w:rPr>
        <w:t>、附则</w:t>
      </w:r>
    </w:p>
    <w:p w:rsidR="001B449E" w:rsidRPr="001C2640" w:rsidRDefault="001B449E" w:rsidP="001B449E">
      <w:pPr>
        <w:widowControl/>
        <w:tabs>
          <w:tab w:val="left" w:pos="604"/>
        </w:tabs>
        <w:kinsoku w:val="0"/>
        <w:autoSpaceDE w:val="0"/>
        <w:autoSpaceDN w:val="0"/>
        <w:adjustRightInd w:val="0"/>
        <w:snapToGrid w:val="0"/>
        <w:spacing w:before="132" w:line="186"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37"/>
          <w:kern w:val="0"/>
          <w:szCs w:val="21"/>
        </w:rPr>
        <w:t>(</w:t>
      </w:r>
      <w:r w:rsidRPr="001C2640">
        <w:rPr>
          <w:rFonts w:ascii="微软雅黑" w:eastAsia="微软雅黑" w:hAnsi="微软雅黑" w:cs="微软雅黑"/>
          <w:snapToGrid w:val="0"/>
          <w:color w:val="000000"/>
          <w:spacing w:val="20"/>
          <w:kern w:val="0"/>
          <w:szCs w:val="21"/>
        </w:rPr>
        <w:t xml:space="preserve">一)毕业论文(设计)撰写工作一般集中安排在第八学期，时间为 </w:t>
      </w:r>
      <w:r w:rsidRPr="001C2640">
        <w:rPr>
          <w:rFonts w:ascii="Arial" w:eastAsia="Arial" w:hAnsi="Arial" w:cs="Arial"/>
          <w:snapToGrid w:val="0"/>
          <w:color w:val="000000"/>
          <w:spacing w:val="20"/>
          <w:kern w:val="0"/>
          <w:szCs w:val="21"/>
        </w:rPr>
        <w:t xml:space="preserve">6 </w:t>
      </w:r>
      <w:r w:rsidRPr="001C2640">
        <w:rPr>
          <w:rFonts w:ascii="微软雅黑" w:eastAsia="微软雅黑" w:hAnsi="微软雅黑" w:cs="微软雅黑"/>
          <w:snapToGrid w:val="0"/>
          <w:color w:val="000000"/>
          <w:spacing w:val="20"/>
          <w:kern w:val="0"/>
          <w:szCs w:val="21"/>
        </w:rPr>
        <w:t>周。</w:t>
      </w:r>
    </w:p>
    <w:p w:rsidR="001B449E" w:rsidRPr="001C2640" w:rsidRDefault="001B449E" w:rsidP="001B449E">
      <w:pPr>
        <w:widowControl/>
        <w:tabs>
          <w:tab w:val="left" w:pos="604"/>
        </w:tabs>
        <w:kinsoku w:val="0"/>
        <w:autoSpaceDE w:val="0"/>
        <w:autoSpaceDN w:val="0"/>
        <w:adjustRightInd w:val="0"/>
        <w:snapToGrid w:val="0"/>
        <w:spacing w:before="143" w:line="273" w:lineRule="auto"/>
        <w:ind w:left="40" w:right="24" w:firstLine="44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9"/>
          <w:kern w:val="0"/>
          <w:szCs w:val="21"/>
        </w:rPr>
        <w:t>(</w:t>
      </w:r>
      <w:r w:rsidRPr="001C2640">
        <w:rPr>
          <w:rFonts w:ascii="微软雅黑" w:eastAsia="微软雅黑" w:hAnsi="微软雅黑" w:cs="微软雅黑"/>
          <w:snapToGrid w:val="0"/>
          <w:color w:val="000000"/>
          <w:spacing w:val="16"/>
          <w:kern w:val="0"/>
          <w:szCs w:val="21"/>
        </w:rPr>
        <w:t>二) 有关毕业论文(设计) 工作的专项经费下拨到各院(系)， 其使用由各院(系)</w:t>
      </w:r>
      <w:r w:rsidRPr="001C2640">
        <w:rPr>
          <w:rFonts w:ascii="微软雅黑" w:eastAsia="微软雅黑" w:hAnsi="微软雅黑" w:cs="微软雅黑"/>
          <w:snapToGrid w:val="0"/>
          <w:color w:val="000000"/>
          <w:spacing w:val="-7"/>
          <w:kern w:val="0"/>
          <w:szCs w:val="21"/>
        </w:rPr>
        <w:t>自行决定。</w:t>
      </w:r>
    </w:p>
    <w:p w:rsidR="001B449E" w:rsidRPr="001C2640" w:rsidRDefault="001B449E" w:rsidP="001B449E">
      <w:pPr>
        <w:widowControl/>
        <w:tabs>
          <w:tab w:val="left" w:pos="604"/>
        </w:tabs>
        <w:kinsoku w:val="0"/>
        <w:autoSpaceDE w:val="0"/>
        <w:autoSpaceDN w:val="0"/>
        <w:adjustRightInd w:val="0"/>
        <w:snapToGrid w:val="0"/>
        <w:spacing w:before="3" w:line="272" w:lineRule="auto"/>
        <w:ind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0"/>
          <w:kern w:val="0"/>
          <w:szCs w:val="21"/>
        </w:rPr>
        <w:t>(三</w:t>
      </w:r>
      <w:r w:rsidRPr="001C2640">
        <w:rPr>
          <w:rFonts w:ascii="微软雅黑" w:eastAsia="微软雅黑" w:hAnsi="微软雅黑" w:cs="微软雅黑"/>
          <w:snapToGrid w:val="0"/>
          <w:color w:val="000000"/>
          <w:spacing w:val="11"/>
          <w:kern w:val="0"/>
          <w:szCs w:val="21"/>
        </w:rPr>
        <w:t>)</w:t>
      </w:r>
      <w:r w:rsidRPr="001C2640">
        <w:rPr>
          <w:rFonts w:ascii="微软雅黑" w:eastAsia="微软雅黑" w:hAnsi="微软雅黑" w:cs="微软雅黑"/>
          <w:snapToGrid w:val="0"/>
          <w:color w:val="000000"/>
          <w:spacing w:val="10"/>
          <w:kern w:val="0"/>
          <w:szCs w:val="21"/>
        </w:rPr>
        <w:t xml:space="preserve"> 为便于公开监督，  各院(系) 毕业论文(设计) 答辩工作结束一周内，  所有参</w:t>
      </w:r>
      <w:r w:rsidRPr="001C2640">
        <w:rPr>
          <w:rFonts w:ascii="微软雅黑" w:eastAsia="微软雅黑" w:hAnsi="微软雅黑" w:cs="微软雅黑"/>
          <w:snapToGrid w:val="0"/>
          <w:color w:val="000000"/>
          <w:spacing w:val="39"/>
          <w:kern w:val="0"/>
          <w:szCs w:val="21"/>
        </w:rPr>
        <w:t>加</w:t>
      </w:r>
      <w:r w:rsidRPr="001C2640">
        <w:rPr>
          <w:rFonts w:ascii="微软雅黑" w:eastAsia="微软雅黑" w:hAnsi="微软雅黑" w:cs="微软雅黑"/>
          <w:snapToGrid w:val="0"/>
          <w:color w:val="000000"/>
          <w:spacing w:val="25"/>
          <w:kern w:val="0"/>
          <w:szCs w:val="21"/>
        </w:rPr>
        <w:t>答辩学生的毕业论文(设计)及成绩由本院(系)负责展示，并接受查询。</w:t>
      </w:r>
    </w:p>
    <w:p w:rsidR="001B449E" w:rsidRPr="001C2640" w:rsidRDefault="001B449E" w:rsidP="001B449E">
      <w:pPr>
        <w:widowControl/>
        <w:tabs>
          <w:tab w:val="left" w:pos="604"/>
        </w:tabs>
        <w:kinsoku w:val="0"/>
        <w:autoSpaceDE w:val="0"/>
        <w:autoSpaceDN w:val="0"/>
        <w:adjustRightInd w:val="0"/>
        <w:snapToGrid w:val="0"/>
        <w:spacing w:before="4" w:line="272" w:lineRule="auto"/>
        <w:ind w:firstLine="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4"/>
          <w:kern w:val="0"/>
          <w:szCs w:val="21"/>
        </w:rPr>
        <w:t>(</w:t>
      </w:r>
      <w:r w:rsidRPr="001C2640">
        <w:rPr>
          <w:rFonts w:ascii="微软雅黑" w:eastAsia="微软雅黑" w:hAnsi="微软雅黑" w:cs="微软雅黑"/>
          <w:snapToGrid w:val="0"/>
          <w:color w:val="000000"/>
          <w:spacing w:val="13"/>
          <w:kern w:val="0"/>
          <w:szCs w:val="21"/>
        </w:rPr>
        <w:t>四</w:t>
      </w:r>
      <w:r w:rsidRPr="001C2640">
        <w:rPr>
          <w:rFonts w:ascii="微软雅黑" w:eastAsia="微软雅黑" w:hAnsi="微软雅黑" w:cs="微软雅黑"/>
          <w:snapToGrid w:val="0"/>
          <w:color w:val="000000"/>
          <w:spacing w:val="12"/>
          <w:kern w:val="0"/>
          <w:szCs w:val="21"/>
        </w:rPr>
        <w:t>) 所有学生毕业论文(设计)  的存档、保管、公开及教学使用，  由本院(系) 根据</w:t>
      </w:r>
      <w:r w:rsidRPr="001C2640">
        <w:rPr>
          <w:rFonts w:ascii="微软雅黑" w:eastAsia="微软雅黑" w:hAnsi="微软雅黑" w:cs="微软雅黑"/>
          <w:snapToGrid w:val="0"/>
          <w:color w:val="000000"/>
          <w:spacing w:val="6"/>
          <w:kern w:val="0"/>
          <w:szCs w:val="21"/>
        </w:rPr>
        <w:t>相关规定处理，不再逐一征求学生意见。</w:t>
      </w:r>
    </w:p>
    <w:p w:rsidR="001B449E" w:rsidRPr="001C2640" w:rsidRDefault="001B449E" w:rsidP="001B449E">
      <w:pPr>
        <w:widowControl/>
        <w:tabs>
          <w:tab w:val="left" w:pos="604"/>
        </w:tabs>
        <w:kinsoku w:val="0"/>
        <w:autoSpaceDE w:val="0"/>
        <w:autoSpaceDN w:val="0"/>
        <w:adjustRightInd w:val="0"/>
        <w:snapToGrid w:val="0"/>
        <w:spacing w:before="1" w:line="185"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2"/>
          <w:kern w:val="0"/>
          <w:szCs w:val="21"/>
        </w:rPr>
        <w:t>(</w:t>
      </w:r>
      <w:r w:rsidRPr="001C2640">
        <w:rPr>
          <w:rFonts w:ascii="微软雅黑" w:eastAsia="微软雅黑" w:hAnsi="微软雅黑" w:cs="微软雅黑"/>
          <w:snapToGrid w:val="0"/>
          <w:color w:val="000000"/>
          <w:spacing w:val="18"/>
          <w:kern w:val="0"/>
          <w:szCs w:val="21"/>
        </w:rPr>
        <w:t>五)其它未尽事宜另行规定。</w:t>
      </w:r>
    </w:p>
    <w:p w:rsidR="001B449E" w:rsidRPr="001C2640" w:rsidRDefault="001B449E" w:rsidP="001B449E">
      <w:pPr>
        <w:widowControl/>
        <w:tabs>
          <w:tab w:val="left" w:pos="604"/>
        </w:tabs>
        <w:kinsoku w:val="0"/>
        <w:autoSpaceDE w:val="0"/>
        <w:autoSpaceDN w:val="0"/>
        <w:adjustRightInd w:val="0"/>
        <w:snapToGrid w:val="0"/>
        <w:spacing w:before="143" w:line="186"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7"/>
          <w:kern w:val="0"/>
          <w:szCs w:val="21"/>
        </w:rPr>
        <w:t>(</w:t>
      </w:r>
      <w:r w:rsidRPr="001C2640">
        <w:rPr>
          <w:rFonts w:ascii="微软雅黑" w:eastAsia="微软雅黑" w:hAnsi="微软雅黑" w:cs="微软雅黑"/>
          <w:snapToGrid w:val="0"/>
          <w:color w:val="000000"/>
          <w:spacing w:val="17"/>
          <w:kern w:val="0"/>
          <w:szCs w:val="21"/>
        </w:rPr>
        <w:t>六)本规定自发布之日起施行。</w:t>
      </w:r>
    </w:p>
    <w:p w:rsidR="001B449E" w:rsidRPr="001C2640" w:rsidRDefault="001B449E" w:rsidP="001B449E">
      <w:pPr>
        <w:widowControl/>
        <w:tabs>
          <w:tab w:val="left" w:pos="604"/>
        </w:tabs>
        <w:kinsoku w:val="0"/>
        <w:autoSpaceDE w:val="0"/>
        <w:autoSpaceDN w:val="0"/>
        <w:adjustRightInd w:val="0"/>
        <w:snapToGrid w:val="0"/>
        <w:spacing w:before="143" w:line="186" w:lineRule="auto"/>
        <w:ind w:left="489"/>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7"/>
          <w:kern w:val="0"/>
          <w:szCs w:val="21"/>
        </w:rPr>
        <w:t>(</w:t>
      </w:r>
      <w:r w:rsidRPr="001C2640">
        <w:rPr>
          <w:rFonts w:ascii="微软雅黑" w:eastAsia="微软雅黑" w:hAnsi="微软雅黑" w:cs="微软雅黑"/>
          <w:snapToGrid w:val="0"/>
          <w:color w:val="000000"/>
          <w:spacing w:val="17"/>
          <w:kern w:val="0"/>
          <w:szCs w:val="21"/>
        </w:rPr>
        <w:t>七)本规定由教务处负责解释。</w:t>
      </w:r>
    </w:p>
    <w:p w:rsidR="001B449E" w:rsidRPr="00FF10CA" w:rsidRDefault="001B449E" w:rsidP="001B449E">
      <w:pPr>
        <w:widowControl/>
        <w:kinsoku w:val="0"/>
        <w:autoSpaceDE w:val="0"/>
        <w:autoSpaceDN w:val="0"/>
        <w:adjustRightInd w:val="0"/>
        <w:snapToGrid w:val="0"/>
        <w:spacing w:line="245" w:lineRule="auto"/>
        <w:textAlignment w:val="baseline"/>
        <w:rPr>
          <w:rFonts w:ascii="Arial" w:eastAsia="Arial" w:hAnsi="Arial" w:cs="Arial"/>
          <w:snapToGrid w:val="0"/>
          <w:color w:val="000000"/>
          <w:kern w:val="0"/>
          <w:szCs w:val="21"/>
        </w:rPr>
      </w:pPr>
    </w:p>
    <w:p w:rsidR="001B449E" w:rsidRPr="00FF10CA" w:rsidRDefault="001B449E" w:rsidP="001B449E">
      <w:pPr>
        <w:widowControl/>
        <w:kinsoku w:val="0"/>
        <w:autoSpaceDE w:val="0"/>
        <w:autoSpaceDN w:val="0"/>
        <w:adjustRightInd w:val="0"/>
        <w:snapToGrid w:val="0"/>
        <w:spacing w:line="245" w:lineRule="auto"/>
        <w:textAlignment w:val="baseline"/>
        <w:rPr>
          <w:rFonts w:ascii="Arial" w:eastAsia="Arial" w:hAnsi="Arial" w:cs="Arial"/>
          <w:snapToGrid w:val="0"/>
          <w:color w:val="000000"/>
          <w:kern w:val="0"/>
          <w:szCs w:val="21"/>
        </w:rPr>
      </w:pPr>
    </w:p>
    <w:p w:rsidR="001B449E" w:rsidRDefault="001B449E" w:rsidP="001B449E">
      <w:pPr>
        <w:widowControl/>
        <w:kinsoku w:val="0"/>
        <w:autoSpaceDE w:val="0"/>
        <w:autoSpaceDN w:val="0"/>
        <w:adjustRightInd w:val="0"/>
        <w:snapToGrid w:val="0"/>
        <w:ind w:leftChars="227" w:left="477" w:right="607" w:firstLineChars="2450" w:firstLine="5292"/>
        <w:textAlignment w:val="baseline"/>
        <w:rPr>
          <w:rFonts w:ascii="微软雅黑" w:eastAsia="微软雅黑" w:hAnsi="微软雅黑" w:cs="微软雅黑"/>
          <w:snapToGrid w:val="0"/>
          <w:color w:val="000000"/>
          <w:spacing w:val="12"/>
          <w:kern w:val="0"/>
          <w:sz w:val="23"/>
          <w:szCs w:val="23"/>
        </w:rPr>
      </w:pPr>
      <w:r w:rsidRPr="00FF10CA">
        <w:rPr>
          <w:rFonts w:ascii="Arial" w:eastAsia="Arial" w:hAnsi="Arial" w:cs="Arial"/>
          <w:snapToGrid w:val="0"/>
          <w:color w:val="000000"/>
          <w:spacing w:val="-7"/>
          <w:kern w:val="0"/>
          <w:sz w:val="23"/>
          <w:szCs w:val="23"/>
        </w:rPr>
        <w:t>2</w:t>
      </w:r>
      <w:r w:rsidRPr="00FF10CA">
        <w:rPr>
          <w:rFonts w:ascii="Arial" w:eastAsia="Arial" w:hAnsi="Arial" w:cs="Arial"/>
          <w:snapToGrid w:val="0"/>
          <w:color w:val="000000"/>
          <w:spacing w:val="-5"/>
          <w:kern w:val="0"/>
          <w:sz w:val="23"/>
          <w:szCs w:val="23"/>
        </w:rPr>
        <w:t xml:space="preserve">013 </w:t>
      </w:r>
      <w:r w:rsidRPr="00FF10CA">
        <w:rPr>
          <w:rFonts w:ascii="微软雅黑" w:eastAsia="微软雅黑" w:hAnsi="微软雅黑" w:cs="微软雅黑"/>
          <w:snapToGrid w:val="0"/>
          <w:color w:val="000000"/>
          <w:spacing w:val="-5"/>
          <w:kern w:val="0"/>
          <w:sz w:val="23"/>
          <w:szCs w:val="23"/>
        </w:rPr>
        <w:t xml:space="preserve">年 </w:t>
      </w:r>
      <w:r w:rsidRPr="00FF10CA">
        <w:rPr>
          <w:rFonts w:ascii="Arial" w:eastAsia="Arial" w:hAnsi="Arial" w:cs="Arial"/>
          <w:snapToGrid w:val="0"/>
          <w:color w:val="000000"/>
          <w:spacing w:val="-5"/>
          <w:kern w:val="0"/>
          <w:sz w:val="23"/>
          <w:szCs w:val="23"/>
        </w:rPr>
        <w:t xml:space="preserve">12 </w:t>
      </w:r>
      <w:r w:rsidRPr="00FF10CA">
        <w:rPr>
          <w:rFonts w:ascii="微软雅黑" w:eastAsia="微软雅黑" w:hAnsi="微软雅黑" w:cs="微软雅黑"/>
          <w:snapToGrid w:val="0"/>
          <w:color w:val="000000"/>
          <w:spacing w:val="-5"/>
          <w:kern w:val="0"/>
          <w:sz w:val="23"/>
          <w:szCs w:val="23"/>
        </w:rPr>
        <w:t xml:space="preserve">月 </w:t>
      </w:r>
      <w:r w:rsidRPr="00FF10CA">
        <w:rPr>
          <w:rFonts w:ascii="Arial" w:eastAsia="Arial" w:hAnsi="Arial" w:cs="Arial"/>
          <w:snapToGrid w:val="0"/>
          <w:color w:val="000000"/>
          <w:spacing w:val="-5"/>
          <w:kern w:val="0"/>
          <w:sz w:val="23"/>
          <w:szCs w:val="23"/>
        </w:rPr>
        <w:t xml:space="preserve">18 </w:t>
      </w:r>
      <w:r w:rsidRPr="00FF10CA">
        <w:rPr>
          <w:rFonts w:ascii="微软雅黑" w:eastAsia="微软雅黑" w:hAnsi="微软雅黑" w:cs="微软雅黑"/>
          <w:snapToGrid w:val="0"/>
          <w:color w:val="000000"/>
          <w:spacing w:val="-5"/>
          <w:kern w:val="0"/>
          <w:sz w:val="23"/>
          <w:szCs w:val="23"/>
        </w:rPr>
        <w:t>日</w:t>
      </w:r>
    </w:p>
    <w:p w:rsidR="001B449E" w:rsidRPr="001B449E" w:rsidRDefault="001B449E" w:rsidP="001B449E">
      <w:pPr>
        <w:widowControl/>
        <w:kinsoku w:val="0"/>
        <w:autoSpaceDE w:val="0"/>
        <w:autoSpaceDN w:val="0"/>
        <w:adjustRightInd w:val="0"/>
        <w:snapToGrid w:val="0"/>
        <w:ind w:left="476" w:right="607" w:firstLine="6"/>
        <w:textAlignment w:val="baseline"/>
        <w:rPr>
          <w:rFonts w:ascii="微软雅黑" w:eastAsia="微软雅黑" w:hAnsi="微软雅黑" w:cs="微软雅黑"/>
          <w:snapToGrid w:val="0"/>
          <w:color w:val="000000"/>
          <w:spacing w:val="12"/>
          <w:kern w:val="0"/>
          <w:sz w:val="23"/>
          <w:szCs w:val="23"/>
        </w:rPr>
        <w:sectPr w:rsidR="001B449E" w:rsidRPr="001B449E">
          <w:headerReference w:type="default" r:id="rId87"/>
          <w:footerReference w:type="default" r:id="rId88"/>
          <w:pgSz w:w="11906" w:h="16838"/>
          <w:pgMar w:top="400" w:right="1149" w:bottom="678" w:left="1621" w:header="0" w:footer="500" w:gutter="0"/>
          <w:cols w:space="720"/>
        </w:sectPr>
      </w:pPr>
    </w:p>
    <w:p w:rsidR="00B2221C" w:rsidRPr="00B2221C" w:rsidRDefault="00B2221C" w:rsidP="00B2221C">
      <w:pPr>
        <w:widowControl/>
        <w:kinsoku w:val="0"/>
        <w:autoSpaceDE w:val="0"/>
        <w:autoSpaceDN w:val="0"/>
        <w:adjustRightInd w:val="0"/>
        <w:snapToGrid w:val="0"/>
        <w:spacing w:before="142" w:line="214" w:lineRule="auto"/>
        <w:ind w:left="743"/>
        <w:jc w:val="left"/>
        <w:textAlignment w:val="baseline"/>
        <w:outlineLvl w:val="1"/>
        <w:rPr>
          <w:rFonts w:ascii="微软雅黑" w:eastAsia="微软雅黑" w:hAnsi="微软雅黑" w:cs="微软雅黑"/>
          <w:snapToGrid w:val="0"/>
          <w:color w:val="000000"/>
          <w:kern w:val="0"/>
          <w:sz w:val="33"/>
          <w:szCs w:val="33"/>
        </w:rPr>
      </w:pPr>
      <w:bookmarkStart w:id="42" w:name="_Toc2114380470"/>
      <w:bookmarkStart w:id="43" w:name="_Toc148977713"/>
      <w:r w:rsidRPr="00B2221C">
        <w:rPr>
          <w:rFonts w:ascii="微软雅黑" w:eastAsia="微软雅黑" w:hAnsi="微软雅黑" w:cs="微软雅黑"/>
          <w:snapToGrid w:val="0"/>
          <w:color w:val="000000"/>
          <w:spacing w:val="1"/>
          <w:kern w:val="0"/>
          <w:sz w:val="33"/>
          <w:szCs w:val="33"/>
        </w:rPr>
        <w:lastRenderedPageBreak/>
        <w:t>郑州</w:t>
      </w:r>
      <w:r w:rsidRPr="00B2221C">
        <w:rPr>
          <w:rFonts w:ascii="微软雅黑" w:eastAsia="微软雅黑" w:hAnsi="微软雅黑" w:cs="微软雅黑"/>
          <w:snapToGrid w:val="0"/>
          <w:color w:val="000000"/>
          <w:kern w:val="0"/>
          <w:sz w:val="33"/>
          <w:szCs w:val="33"/>
        </w:rPr>
        <w:t>师范学院</w:t>
      </w:r>
      <w:r w:rsidRPr="00B2221C">
        <w:rPr>
          <w:rFonts w:ascii="微软雅黑" w:eastAsia="微软雅黑" w:hAnsi="微软雅黑" w:cs="微软雅黑" w:hint="eastAsia"/>
          <w:snapToGrid w:val="0"/>
          <w:color w:val="000000"/>
          <w:kern w:val="0"/>
          <w:sz w:val="33"/>
          <w:szCs w:val="33"/>
        </w:rPr>
        <w:t>教育科学</w:t>
      </w:r>
      <w:r w:rsidRPr="00B2221C">
        <w:rPr>
          <w:rFonts w:ascii="微软雅黑" w:eastAsia="微软雅黑" w:hAnsi="微软雅黑" w:cs="微软雅黑"/>
          <w:snapToGrid w:val="0"/>
          <w:color w:val="000000"/>
          <w:kern w:val="0"/>
          <w:sz w:val="33"/>
          <w:szCs w:val="33"/>
        </w:rPr>
        <w:t>学院理论课教学工作规范</w:t>
      </w:r>
      <w:bookmarkEnd w:id="42"/>
      <w:bookmarkEnd w:id="43"/>
    </w:p>
    <w:p w:rsidR="00B2221C" w:rsidRDefault="00B2221C" w:rsidP="00B2221C">
      <w:pPr>
        <w:widowControl/>
        <w:kinsoku w:val="0"/>
        <w:autoSpaceDE w:val="0"/>
        <w:autoSpaceDN w:val="0"/>
        <w:adjustRightInd w:val="0"/>
        <w:snapToGrid w:val="0"/>
        <w:spacing w:line="276" w:lineRule="auto"/>
        <w:ind w:left="85" w:right="130" w:firstLine="480"/>
        <w:jc w:val="left"/>
        <w:textAlignment w:val="baseline"/>
        <w:rPr>
          <w:rFonts w:ascii="微软雅黑" w:eastAsia="微软雅黑" w:hAnsi="微软雅黑" w:cs="微软雅黑"/>
          <w:snapToGrid w:val="0"/>
          <w:color w:val="0C0C0C"/>
          <w:spacing w:val="2"/>
          <w:kern w:val="0"/>
          <w:sz w:val="20"/>
          <w:szCs w:val="20"/>
        </w:rPr>
      </w:pPr>
    </w:p>
    <w:p w:rsidR="00B2221C" w:rsidRPr="001C2640" w:rsidRDefault="00B2221C" w:rsidP="00B2221C">
      <w:pPr>
        <w:widowControl/>
        <w:kinsoku w:val="0"/>
        <w:autoSpaceDE w:val="0"/>
        <w:autoSpaceDN w:val="0"/>
        <w:adjustRightInd w:val="0"/>
        <w:snapToGrid w:val="0"/>
        <w:spacing w:line="276" w:lineRule="auto"/>
        <w:ind w:left="85" w:right="130" w:firstLine="480"/>
        <w:jc w:val="left"/>
        <w:textAlignment w:val="baseline"/>
        <w:rPr>
          <w:rFonts w:ascii="微软雅黑" w:eastAsia="微软雅黑" w:hAnsi="微软雅黑" w:cs="微软雅黑"/>
          <w:snapToGrid w:val="0"/>
          <w:color w:val="0C0C0C"/>
          <w:spacing w:val="6"/>
          <w:kern w:val="0"/>
          <w:szCs w:val="21"/>
        </w:rPr>
      </w:pPr>
      <w:r w:rsidRPr="001C2640">
        <w:rPr>
          <w:rFonts w:ascii="微软雅黑" w:eastAsia="微软雅黑" w:hAnsi="微软雅黑" w:cs="微软雅黑"/>
          <w:snapToGrid w:val="0"/>
          <w:color w:val="0C0C0C"/>
          <w:spacing w:val="2"/>
          <w:kern w:val="0"/>
          <w:szCs w:val="21"/>
        </w:rPr>
        <w:t>理论课教学是教学工作的中</w:t>
      </w:r>
      <w:r w:rsidRPr="001C2640">
        <w:rPr>
          <w:rFonts w:ascii="微软雅黑" w:eastAsia="微软雅黑" w:hAnsi="微软雅黑" w:cs="微软雅黑"/>
          <w:snapToGrid w:val="0"/>
          <w:color w:val="0C0C0C"/>
          <w:spacing w:val="1"/>
          <w:kern w:val="0"/>
          <w:szCs w:val="21"/>
        </w:rPr>
        <w:t>心环节，是教师向学生传授知识， 培养学生能力</w:t>
      </w:r>
      <w:r w:rsidRPr="001C2640">
        <w:rPr>
          <w:rFonts w:ascii="微软雅黑" w:eastAsia="微软雅黑" w:hAnsi="微软雅黑" w:cs="微软雅黑"/>
          <w:snapToGrid w:val="0"/>
          <w:color w:val="0C0C0C"/>
          <w:spacing w:val="6"/>
          <w:kern w:val="0"/>
          <w:szCs w:val="21"/>
        </w:rPr>
        <w:t>的主要途</w:t>
      </w:r>
      <w:r w:rsidRPr="001C2640">
        <w:rPr>
          <w:rFonts w:ascii="微软雅黑" w:eastAsia="微软雅黑" w:hAnsi="微软雅黑" w:cs="微软雅黑"/>
          <w:snapToGrid w:val="0"/>
          <w:color w:val="0C0C0C"/>
          <w:spacing w:val="5"/>
          <w:kern w:val="0"/>
          <w:szCs w:val="21"/>
        </w:rPr>
        <w:t>径</w:t>
      </w:r>
      <w:r w:rsidRPr="001C2640">
        <w:rPr>
          <w:rFonts w:ascii="微软雅黑" w:eastAsia="微软雅黑" w:hAnsi="微软雅黑" w:cs="微软雅黑"/>
          <w:snapToGrid w:val="0"/>
          <w:color w:val="0C0C0C"/>
          <w:spacing w:val="3"/>
          <w:kern w:val="0"/>
          <w:szCs w:val="21"/>
        </w:rPr>
        <w:t>。为规范理论课教学环节，</w:t>
      </w:r>
      <w:r w:rsidR="009153AC" w:rsidRPr="001C2640">
        <w:rPr>
          <w:rFonts w:ascii="微软雅黑" w:eastAsia="微软雅黑" w:hAnsi="微软雅黑" w:cs="微软雅黑"/>
          <w:snapToGrid w:val="0"/>
          <w:color w:val="0C0C0C"/>
          <w:spacing w:val="3"/>
          <w:kern w:val="0"/>
          <w:szCs w:val="21"/>
        </w:rPr>
        <w:t xml:space="preserve"> </w:t>
      </w:r>
      <w:r w:rsidRPr="001C2640">
        <w:rPr>
          <w:rFonts w:ascii="微软雅黑" w:eastAsia="微软雅黑" w:hAnsi="微软雅黑" w:cs="微软雅黑"/>
          <w:snapToGrid w:val="0"/>
          <w:color w:val="0C0C0C"/>
          <w:spacing w:val="3"/>
          <w:kern w:val="0"/>
          <w:szCs w:val="21"/>
        </w:rPr>
        <w:t>充分发挥教师在课堂教学中的主导作用，</w:t>
      </w:r>
      <w:r w:rsidRPr="001C2640">
        <w:rPr>
          <w:rFonts w:ascii="微软雅黑" w:eastAsia="微软雅黑" w:hAnsi="微软雅黑" w:cs="微软雅黑"/>
          <w:snapToGrid w:val="0"/>
          <w:color w:val="0C0C0C"/>
          <w:spacing w:val="10"/>
          <w:kern w:val="0"/>
          <w:szCs w:val="21"/>
        </w:rPr>
        <w:t>全</w:t>
      </w:r>
      <w:r w:rsidRPr="001C2640">
        <w:rPr>
          <w:rFonts w:ascii="微软雅黑" w:eastAsia="微软雅黑" w:hAnsi="微软雅黑" w:cs="微软雅黑"/>
          <w:snapToGrid w:val="0"/>
          <w:color w:val="0C0C0C"/>
          <w:spacing w:val="6"/>
          <w:kern w:val="0"/>
          <w:szCs w:val="21"/>
        </w:rPr>
        <w:t>面提高课程教学质量，特制定本规范。</w:t>
      </w:r>
    </w:p>
    <w:p w:rsidR="00B2221C" w:rsidRPr="001C2640" w:rsidRDefault="00B2221C" w:rsidP="00CB1953">
      <w:pPr>
        <w:widowControl/>
        <w:kinsoku w:val="0"/>
        <w:autoSpaceDE w:val="0"/>
        <w:autoSpaceDN w:val="0"/>
        <w:adjustRightInd w:val="0"/>
        <w:snapToGrid w:val="0"/>
        <w:spacing w:beforeLines="50" w:afterLines="50" w:line="228" w:lineRule="exact"/>
        <w:ind w:firstLine="567"/>
        <w:jc w:val="left"/>
        <w:textAlignment w:val="center"/>
        <w:rPr>
          <w:rFonts w:ascii="宋体" w:eastAsia="宋体" w:hAnsi="宋体" w:cs="宋体"/>
          <w:b/>
          <w:bCs/>
          <w:snapToGrid w:val="0"/>
          <w:color w:val="0C0C0C"/>
          <w:spacing w:val="2"/>
          <w:kern w:val="0"/>
          <w:szCs w:val="21"/>
        </w:rPr>
      </w:pPr>
      <w:r w:rsidRPr="001C2640">
        <w:rPr>
          <w:rFonts w:ascii="微软雅黑" w:eastAsia="微软雅黑" w:hAnsi="微软雅黑" w:cs="微软雅黑" w:hint="eastAsia"/>
          <w:snapToGrid w:val="0"/>
          <w:color w:val="0C0C0C"/>
          <w:spacing w:val="8"/>
          <w:kern w:val="0"/>
          <w:szCs w:val="21"/>
        </w:rPr>
        <w:t>一、备课</w:t>
      </w:r>
    </w:p>
    <w:p w:rsidR="00B2221C" w:rsidRPr="001C2640" w:rsidRDefault="00B2221C" w:rsidP="00B2221C">
      <w:pPr>
        <w:widowControl/>
        <w:kinsoku w:val="0"/>
        <w:autoSpaceDE w:val="0"/>
        <w:autoSpaceDN w:val="0"/>
        <w:adjustRightInd w:val="0"/>
        <w:snapToGrid w:val="0"/>
        <w:spacing w:line="274" w:lineRule="auto"/>
        <w:ind w:left="88" w:right="187" w:firstLine="477"/>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spacing w:val="2"/>
          <w:kern w:val="0"/>
          <w:szCs w:val="21"/>
        </w:rPr>
        <w:t>备课是讲课的起始环节，</w:t>
      </w:r>
      <w:r w:rsidRPr="001C2640">
        <w:rPr>
          <w:rFonts w:ascii="微软雅黑" w:eastAsia="微软雅黑" w:hAnsi="微软雅黑" w:cs="微软雅黑"/>
          <w:snapToGrid w:val="0"/>
          <w:color w:val="0C0C0C"/>
          <w:spacing w:val="1"/>
          <w:kern w:val="0"/>
          <w:szCs w:val="21"/>
        </w:rPr>
        <w:t>是取得优良教学效果的基础和前提，任课教师须认</w:t>
      </w:r>
      <w:r w:rsidRPr="001C2640">
        <w:rPr>
          <w:rFonts w:ascii="微软雅黑" w:eastAsia="微软雅黑" w:hAnsi="微软雅黑" w:cs="微软雅黑"/>
          <w:snapToGrid w:val="0"/>
          <w:color w:val="0C0C0C"/>
          <w:spacing w:val="12"/>
          <w:kern w:val="0"/>
          <w:szCs w:val="21"/>
        </w:rPr>
        <w:t>真备课</w:t>
      </w:r>
      <w:r w:rsidRPr="001C2640">
        <w:rPr>
          <w:rFonts w:ascii="微软雅黑" w:eastAsia="微软雅黑" w:hAnsi="微软雅黑" w:cs="微软雅黑"/>
          <w:snapToGrid w:val="0"/>
          <w:color w:val="0C0C0C"/>
          <w:spacing w:val="7"/>
          <w:kern w:val="0"/>
          <w:szCs w:val="21"/>
        </w:rPr>
        <w:t>，</w:t>
      </w:r>
      <w:r w:rsidRPr="001C2640">
        <w:rPr>
          <w:rFonts w:ascii="微软雅黑" w:eastAsia="微软雅黑" w:hAnsi="微软雅黑" w:cs="微软雅黑"/>
          <w:snapToGrid w:val="0"/>
          <w:color w:val="0C0C0C"/>
          <w:spacing w:val="6"/>
          <w:kern w:val="0"/>
          <w:szCs w:val="21"/>
        </w:rPr>
        <w:t>准备完整、详实的教案和课件。教师在备课过程中的基本要求：</w:t>
      </w:r>
    </w:p>
    <w:p w:rsidR="00B2221C" w:rsidRPr="001C2640" w:rsidRDefault="00B2221C" w:rsidP="00B2221C">
      <w:pPr>
        <w:widowControl/>
        <w:tabs>
          <w:tab w:val="left" w:pos="689"/>
        </w:tabs>
        <w:kinsoku w:val="0"/>
        <w:autoSpaceDE w:val="0"/>
        <w:autoSpaceDN w:val="0"/>
        <w:adjustRightInd w:val="0"/>
        <w:snapToGrid w:val="0"/>
        <w:spacing w:line="185" w:lineRule="auto"/>
        <w:ind w:left="574"/>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20"/>
          <w:kern w:val="0"/>
          <w:szCs w:val="21"/>
        </w:rPr>
        <w:t>(</w:t>
      </w:r>
      <w:r w:rsidRPr="001C2640">
        <w:rPr>
          <w:rFonts w:ascii="微软雅黑" w:eastAsia="微软雅黑" w:hAnsi="微软雅黑" w:cs="微软雅黑"/>
          <w:snapToGrid w:val="0"/>
          <w:color w:val="0C0C0C"/>
          <w:spacing w:val="10"/>
          <w:kern w:val="0"/>
          <w:szCs w:val="21"/>
        </w:rPr>
        <w:t>一)教师应认真研究和熟悉培养方案、教学大纲等教学指导文件。</w:t>
      </w:r>
    </w:p>
    <w:p w:rsidR="00B2221C" w:rsidRPr="001C2640" w:rsidRDefault="00B2221C" w:rsidP="00B2221C">
      <w:pPr>
        <w:widowControl/>
        <w:tabs>
          <w:tab w:val="left" w:pos="689"/>
        </w:tabs>
        <w:kinsoku w:val="0"/>
        <w:autoSpaceDE w:val="0"/>
        <w:autoSpaceDN w:val="0"/>
        <w:adjustRightInd w:val="0"/>
        <w:snapToGrid w:val="0"/>
        <w:spacing w:line="273" w:lineRule="auto"/>
        <w:ind w:left="84" w:right="109" w:firstLine="489"/>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1"/>
          <w:kern w:val="0"/>
          <w:szCs w:val="21"/>
        </w:rPr>
        <w:t>(二) 教师应按照教学大纲的规定， 认真遴选和钻研</w:t>
      </w:r>
      <w:r w:rsidRPr="001C2640">
        <w:rPr>
          <w:rFonts w:ascii="微软雅黑" w:eastAsia="微软雅黑" w:hAnsi="微软雅黑" w:cs="微软雅黑"/>
          <w:snapToGrid w:val="0"/>
          <w:color w:val="0C0C0C"/>
          <w:kern w:val="0"/>
          <w:szCs w:val="21"/>
        </w:rPr>
        <w:t xml:space="preserve">教材，全面掌握所授课 </w:t>
      </w:r>
      <w:r w:rsidRPr="001C2640">
        <w:rPr>
          <w:rFonts w:ascii="微软雅黑" w:eastAsia="微软雅黑" w:hAnsi="微软雅黑" w:cs="微软雅黑"/>
          <w:snapToGrid w:val="0"/>
          <w:color w:val="0C0C0C"/>
          <w:spacing w:val="22"/>
          <w:kern w:val="0"/>
          <w:szCs w:val="21"/>
        </w:rPr>
        <w:t>程</w:t>
      </w:r>
      <w:r w:rsidRPr="001C2640">
        <w:rPr>
          <w:rFonts w:ascii="微软雅黑" w:eastAsia="微软雅黑" w:hAnsi="微软雅黑" w:cs="微软雅黑"/>
          <w:snapToGrid w:val="0"/>
          <w:color w:val="0C0C0C"/>
          <w:spacing w:val="21"/>
          <w:kern w:val="0"/>
          <w:szCs w:val="21"/>
        </w:rPr>
        <w:t>的</w:t>
      </w:r>
      <w:r w:rsidRPr="001C2640">
        <w:rPr>
          <w:rFonts w:ascii="微软雅黑" w:eastAsia="微软雅黑" w:hAnsi="微软雅黑" w:cs="微软雅黑"/>
          <w:snapToGrid w:val="0"/>
          <w:color w:val="0C0C0C"/>
          <w:spacing w:val="11"/>
          <w:kern w:val="0"/>
          <w:szCs w:val="21"/>
        </w:rPr>
        <w:t>教学内容及其结构，即该课程的基本知识(概念) 、基本理论与基本方法；把</w:t>
      </w:r>
      <w:r w:rsidRPr="001C2640">
        <w:rPr>
          <w:rFonts w:ascii="微软雅黑" w:eastAsia="微软雅黑" w:hAnsi="微软雅黑" w:cs="微软雅黑"/>
          <w:snapToGrid w:val="0"/>
          <w:color w:val="0C0C0C"/>
          <w:spacing w:val="8"/>
          <w:kern w:val="0"/>
          <w:szCs w:val="21"/>
        </w:rPr>
        <w:t>握主要思路，剖析层次，突出重点、注意难点，适度控制内容的深度、广度。</w:t>
      </w:r>
    </w:p>
    <w:p w:rsidR="00B2221C" w:rsidRPr="001C2640" w:rsidRDefault="00B2221C" w:rsidP="00B2221C">
      <w:pPr>
        <w:widowControl/>
        <w:tabs>
          <w:tab w:val="left" w:pos="689"/>
        </w:tabs>
        <w:kinsoku w:val="0"/>
        <w:autoSpaceDE w:val="0"/>
        <w:autoSpaceDN w:val="0"/>
        <w:adjustRightInd w:val="0"/>
        <w:snapToGrid w:val="0"/>
        <w:spacing w:line="273" w:lineRule="auto"/>
        <w:ind w:left="90" w:firstLine="483"/>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10"/>
          <w:kern w:val="0"/>
          <w:szCs w:val="21"/>
        </w:rPr>
        <w:t>(</w:t>
      </w:r>
      <w:r w:rsidRPr="001C2640">
        <w:rPr>
          <w:rFonts w:ascii="微软雅黑" w:eastAsia="微软雅黑" w:hAnsi="微软雅黑" w:cs="微软雅黑"/>
          <w:snapToGrid w:val="0"/>
          <w:color w:val="0C0C0C"/>
          <w:spacing w:val="8"/>
          <w:kern w:val="0"/>
          <w:szCs w:val="21"/>
        </w:rPr>
        <w:t>三</w:t>
      </w:r>
      <w:r w:rsidRPr="001C2640">
        <w:rPr>
          <w:rFonts w:ascii="微软雅黑" w:eastAsia="微软雅黑" w:hAnsi="微软雅黑" w:cs="微软雅黑"/>
          <w:snapToGrid w:val="0"/>
          <w:color w:val="0C0C0C"/>
          <w:spacing w:val="5"/>
          <w:kern w:val="0"/>
          <w:szCs w:val="21"/>
        </w:rPr>
        <w:t>)  教师应了解学生的学习基础及先修课程的教学情况及后续课程的要求，</w:t>
      </w:r>
      <w:r w:rsidRPr="001C2640">
        <w:rPr>
          <w:rFonts w:ascii="微软雅黑" w:eastAsia="微软雅黑" w:hAnsi="微软雅黑" w:cs="微软雅黑"/>
          <w:snapToGrid w:val="0"/>
          <w:color w:val="0C0C0C"/>
          <w:spacing w:val="-20"/>
          <w:kern w:val="0"/>
          <w:szCs w:val="21"/>
        </w:rPr>
        <w:t>处</w:t>
      </w:r>
      <w:r w:rsidRPr="001C2640">
        <w:rPr>
          <w:rFonts w:ascii="微软雅黑" w:eastAsia="微软雅黑" w:hAnsi="微软雅黑" w:cs="微软雅黑"/>
          <w:snapToGrid w:val="0"/>
          <w:color w:val="0C0C0C"/>
          <w:spacing w:val="-12"/>
          <w:kern w:val="0"/>
          <w:szCs w:val="21"/>
        </w:rPr>
        <w:t>理</w:t>
      </w:r>
      <w:r w:rsidRPr="001C2640">
        <w:rPr>
          <w:rFonts w:ascii="微软雅黑" w:eastAsia="微软雅黑" w:hAnsi="微软雅黑" w:cs="微软雅黑"/>
          <w:snapToGrid w:val="0"/>
          <w:color w:val="0C0C0C"/>
          <w:spacing w:val="-10"/>
          <w:kern w:val="0"/>
          <w:szCs w:val="21"/>
        </w:rPr>
        <w:t>好所授课程与先修课程及后续课程之间的衔接。</w:t>
      </w:r>
    </w:p>
    <w:p w:rsidR="00B2221C" w:rsidRPr="001C2640" w:rsidRDefault="00B2221C" w:rsidP="00B2221C">
      <w:pPr>
        <w:widowControl/>
        <w:tabs>
          <w:tab w:val="left" w:pos="689"/>
        </w:tabs>
        <w:kinsoku w:val="0"/>
        <w:autoSpaceDE w:val="0"/>
        <w:autoSpaceDN w:val="0"/>
        <w:adjustRightInd w:val="0"/>
        <w:snapToGrid w:val="0"/>
        <w:spacing w:line="273" w:lineRule="auto"/>
        <w:ind w:left="88" w:right="187" w:firstLine="485"/>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16"/>
          <w:kern w:val="0"/>
          <w:szCs w:val="21"/>
        </w:rPr>
        <w:t>(四)</w:t>
      </w:r>
      <w:r w:rsidRPr="001C2640">
        <w:rPr>
          <w:rFonts w:ascii="微软雅黑" w:eastAsia="微软雅黑" w:hAnsi="微软雅黑" w:cs="微软雅黑"/>
          <w:snapToGrid w:val="0"/>
          <w:color w:val="0C0C0C"/>
          <w:spacing w:val="8"/>
          <w:kern w:val="0"/>
          <w:szCs w:val="21"/>
        </w:rPr>
        <w:t>教师应根据教学内容和教学大纲的要求认真编写教案。不同版本教材</w:t>
      </w:r>
      <w:r w:rsidRPr="001C2640">
        <w:rPr>
          <w:rFonts w:ascii="微软雅黑" w:eastAsia="微软雅黑" w:hAnsi="微软雅黑" w:cs="微软雅黑"/>
          <w:snapToGrid w:val="0"/>
          <w:color w:val="0C0C0C"/>
          <w:spacing w:val="10"/>
          <w:kern w:val="0"/>
          <w:szCs w:val="21"/>
        </w:rPr>
        <w:t>需编写不同</w:t>
      </w:r>
      <w:r w:rsidRPr="001C2640">
        <w:rPr>
          <w:rFonts w:ascii="微软雅黑" w:eastAsia="微软雅黑" w:hAnsi="微软雅黑" w:cs="微软雅黑"/>
          <w:snapToGrid w:val="0"/>
          <w:color w:val="0C0C0C"/>
          <w:spacing w:val="6"/>
          <w:kern w:val="0"/>
          <w:szCs w:val="21"/>
        </w:rPr>
        <w:t>的</w:t>
      </w:r>
      <w:r w:rsidRPr="001C2640">
        <w:rPr>
          <w:rFonts w:ascii="微软雅黑" w:eastAsia="微软雅黑" w:hAnsi="微软雅黑" w:cs="微软雅黑"/>
          <w:snapToGrid w:val="0"/>
          <w:color w:val="0C0C0C"/>
          <w:spacing w:val="5"/>
          <w:kern w:val="0"/>
          <w:szCs w:val="21"/>
        </w:rPr>
        <w:t>教案。同一版本教材应根据授课对象和授课时数的不同编写不同的</w:t>
      </w:r>
      <w:r w:rsidRPr="001C2640">
        <w:rPr>
          <w:rFonts w:ascii="微软雅黑" w:eastAsia="微软雅黑" w:hAnsi="微软雅黑" w:cs="微软雅黑"/>
          <w:snapToGrid w:val="0"/>
          <w:color w:val="0C0C0C"/>
          <w:spacing w:val="10"/>
          <w:kern w:val="0"/>
          <w:szCs w:val="21"/>
        </w:rPr>
        <w:t>教</w:t>
      </w:r>
      <w:r w:rsidRPr="001C2640">
        <w:rPr>
          <w:rFonts w:ascii="微软雅黑" w:eastAsia="微软雅黑" w:hAnsi="微软雅黑" w:cs="微软雅黑"/>
          <w:snapToGrid w:val="0"/>
          <w:color w:val="0C0C0C"/>
          <w:spacing w:val="7"/>
          <w:kern w:val="0"/>
          <w:szCs w:val="21"/>
        </w:rPr>
        <w:t>案</w:t>
      </w:r>
      <w:r w:rsidRPr="001C2640">
        <w:rPr>
          <w:rFonts w:ascii="微软雅黑" w:eastAsia="微软雅黑" w:hAnsi="微软雅黑" w:cs="微软雅黑"/>
          <w:snapToGrid w:val="0"/>
          <w:color w:val="0C0C0C"/>
          <w:spacing w:val="5"/>
          <w:kern w:val="0"/>
          <w:szCs w:val="21"/>
        </w:rPr>
        <w:t>。教案和讲稿必须及时更新。</w:t>
      </w:r>
    </w:p>
    <w:p w:rsidR="00B2221C" w:rsidRPr="001C2640" w:rsidRDefault="00B2221C" w:rsidP="00B2221C">
      <w:pPr>
        <w:widowControl/>
        <w:tabs>
          <w:tab w:val="left" w:pos="689"/>
        </w:tabs>
        <w:kinsoku w:val="0"/>
        <w:autoSpaceDE w:val="0"/>
        <w:autoSpaceDN w:val="0"/>
        <w:adjustRightInd w:val="0"/>
        <w:snapToGrid w:val="0"/>
        <w:spacing w:line="273" w:lineRule="auto"/>
        <w:ind w:left="86" w:right="187" w:firstLine="487"/>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16"/>
          <w:kern w:val="0"/>
          <w:szCs w:val="21"/>
        </w:rPr>
        <w:t>(五)</w:t>
      </w:r>
      <w:r w:rsidRPr="001C2640">
        <w:rPr>
          <w:rFonts w:ascii="微软雅黑" w:eastAsia="微软雅黑" w:hAnsi="微软雅黑" w:cs="微软雅黑"/>
          <w:snapToGrid w:val="0"/>
          <w:color w:val="0C0C0C"/>
          <w:spacing w:val="8"/>
          <w:kern w:val="0"/>
          <w:szCs w:val="21"/>
        </w:rPr>
        <w:t>教师应根据教学目的、教学内容和教学对象选用适合的教学方法和手</w:t>
      </w:r>
      <w:r w:rsidRPr="001C2640">
        <w:rPr>
          <w:rFonts w:ascii="微软雅黑" w:eastAsia="微软雅黑" w:hAnsi="微软雅黑" w:cs="微软雅黑"/>
          <w:snapToGrid w:val="0"/>
          <w:color w:val="0C0C0C"/>
          <w:spacing w:val="-6"/>
          <w:kern w:val="0"/>
          <w:szCs w:val="21"/>
        </w:rPr>
        <w:t>段，并与时俱进</w:t>
      </w:r>
      <w:r w:rsidRPr="001C2640">
        <w:rPr>
          <w:rFonts w:ascii="微软雅黑" w:eastAsia="微软雅黑" w:hAnsi="微软雅黑" w:cs="微软雅黑"/>
          <w:snapToGrid w:val="0"/>
          <w:color w:val="0C0C0C"/>
          <w:spacing w:val="-5"/>
          <w:kern w:val="0"/>
          <w:szCs w:val="21"/>
        </w:rPr>
        <w:t>地</w:t>
      </w:r>
      <w:r w:rsidRPr="001C2640">
        <w:rPr>
          <w:rFonts w:ascii="微软雅黑" w:eastAsia="微软雅黑" w:hAnsi="微软雅黑" w:cs="微软雅黑"/>
          <w:snapToGrid w:val="0"/>
          <w:color w:val="0C0C0C"/>
          <w:spacing w:val="-3"/>
          <w:kern w:val="0"/>
          <w:szCs w:val="21"/>
        </w:rPr>
        <w:t>改进和优化，积极开展启发性、创新性教学， 制作好相关课件、</w:t>
      </w:r>
      <w:r w:rsidRPr="001C2640">
        <w:rPr>
          <w:rFonts w:ascii="微软雅黑" w:eastAsia="微软雅黑" w:hAnsi="微软雅黑" w:cs="微软雅黑"/>
          <w:snapToGrid w:val="0"/>
          <w:color w:val="0C0C0C"/>
          <w:spacing w:val="14"/>
          <w:kern w:val="0"/>
          <w:szCs w:val="21"/>
        </w:rPr>
        <w:t>教</w:t>
      </w:r>
      <w:r w:rsidRPr="001C2640">
        <w:rPr>
          <w:rFonts w:ascii="微软雅黑" w:eastAsia="微软雅黑" w:hAnsi="微软雅黑" w:cs="微软雅黑"/>
          <w:snapToGrid w:val="0"/>
          <w:color w:val="0C0C0C"/>
          <w:spacing w:val="8"/>
          <w:kern w:val="0"/>
          <w:szCs w:val="21"/>
        </w:rPr>
        <w:t>学</w:t>
      </w:r>
      <w:r w:rsidRPr="001C2640">
        <w:rPr>
          <w:rFonts w:ascii="微软雅黑" w:eastAsia="微软雅黑" w:hAnsi="微软雅黑" w:cs="微软雅黑"/>
          <w:snapToGrid w:val="0"/>
          <w:color w:val="0C0C0C"/>
          <w:spacing w:val="7"/>
          <w:kern w:val="0"/>
          <w:szCs w:val="21"/>
        </w:rPr>
        <w:t>模型等材料，合理运用现代多媒体技术，以取得良好的教学效果。</w:t>
      </w:r>
    </w:p>
    <w:p w:rsidR="00B2221C" w:rsidRPr="001C2640" w:rsidRDefault="00B2221C" w:rsidP="00B2221C">
      <w:pPr>
        <w:widowControl/>
        <w:tabs>
          <w:tab w:val="left" w:pos="689"/>
        </w:tabs>
        <w:kinsoku w:val="0"/>
        <w:autoSpaceDE w:val="0"/>
        <w:autoSpaceDN w:val="0"/>
        <w:adjustRightInd w:val="0"/>
        <w:snapToGrid w:val="0"/>
        <w:spacing w:line="275" w:lineRule="auto"/>
        <w:ind w:left="84" w:right="187" w:firstLine="489"/>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8"/>
          <w:kern w:val="0"/>
          <w:szCs w:val="21"/>
        </w:rPr>
        <w:t xml:space="preserve">(六) </w:t>
      </w:r>
      <w:r w:rsidRPr="001C2640">
        <w:rPr>
          <w:rFonts w:ascii="微软雅黑" w:eastAsia="微软雅黑" w:hAnsi="微软雅黑" w:cs="微软雅黑"/>
          <w:snapToGrid w:val="0"/>
          <w:color w:val="0C0C0C"/>
          <w:spacing w:val="7"/>
          <w:kern w:val="0"/>
          <w:szCs w:val="21"/>
        </w:rPr>
        <w:t>要</w:t>
      </w:r>
      <w:r w:rsidRPr="001C2640">
        <w:rPr>
          <w:rFonts w:ascii="微软雅黑" w:eastAsia="微软雅黑" w:hAnsi="微软雅黑" w:cs="微软雅黑"/>
          <w:snapToGrid w:val="0"/>
          <w:color w:val="0C0C0C"/>
          <w:spacing w:val="4"/>
          <w:kern w:val="0"/>
          <w:szCs w:val="21"/>
        </w:rPr>
        <w:t>处理好基本内容和辅助内容、经典理论和新技术的关系，注意把传</w:t>
      </w:r>
      <w:r w:rsidRPr="001C2640">
        <w:rPr>
          <w:rFonts w:ascii="微软雅黑" w:eastAsia="微软雅黑" w:hAnsi="微软雅黑" w:cs="微软雅黑"/>
          <w:snapToGrid w:val="0"/>
          <w:color w:val="0C0C0C"/>
          <w:spacing w:val="12"/>
          <w:kern w:val="0"/>
          <w:szCs w:val="21"/>
        </w:rPr>
        <w:t>授知</w:t>
      </w:r>
      <w:r w:rsidRPr="001C2640">
        <w:rPr>
          <w:rFonts w:ascii="微软雅黑" w:eastAsia="微软雅黑" w:hAnsi="微软雅黑" w:cs="微软雅黑"/>
          <w:snapToGrid w:val="0"/>
          <w:color w:val="0C0C0C"/>
          <w:spacing w:val="7"/>
          <w:kern w:val="0"/>
          <w:szCs w:val="21"/>
        </w:rPr>
        <w:t>识</w:t>
      </w:r>
      <w:r w:rsidRPr="001C2640">
        <w:rPr>
          <w:rFonts w:ascii="微软雅黑" w:eastAsia="微软雅黑" w:hAnsi="微软雅黑" w:cs="微软雅黑"/>
          <w:snapToGrid w:val="0"/>
          <w:color w:val="0C0C0C"/>
          <w:spacing w:val="6"/>
          <w:kern w:val="0"/>
          <w:szCs w:val="21"/>
        </w:rPr>
        <w:t>与培养能力、提高素质有机地结合起来。</w:t>
      </w:r>
    </w:p>
    <w:p w:rsidR="00B2221C" w:rsidRPr="001C2640" w:rsidRDefault="00B2221C" w:rsidP="00CB1953">
      <w:pPr>
        <w:widowControl/>
        <w:kinsoku w:val="0"/>
        <w:autoSpaceDE w:val="0"/>
        <w:autoSpaceDN w:val="0"/>
        <w:adjustRightInd w:val="0"/>
        <w:snapToGrid w:val="0"/>
        <w:spacing w:beforeLines="50" w:afterLines="50" w:line="228" w:lineRule="exact"/>
        <w:ind w:firstLine="567"/>
        <w:jc w:val="left"/>
        <w:textAlignment w:val="center"/>
        <w:rPr>
          <w:rFonts w:ascii="微软雅黑" w:eastAsia="微软雅黑" w:hAnsi="微软雅黑" w:cs="微软雅黑"/>
          <w:snapToGrid w:val="0"/>
          <w:color w:val="0C0C0C"/>
          <w:spacing w:val="8"/>
          <w:kern w:val="0"/>
          <w:szCs w:val="21"/>
        </w:rPr>
      </w:pPr>
      <w:r w:rsidRPr="001C2640">
        <w:rPr>
          <w:rFonts w:ascii="微软雅黑" w:eastAsia="微软雅黑" w:hAnsi="微软雅黑" w:cs="微软雅黑" w:hint="eastAsia"/>
          <w:snapToGrid w:val="0"/>
          <w:color w:val="0C0C0C"/>
          <w:spacing w:val="8"/>
          <w:kern w:val="0"/>
          <w:szCs w:val="21"/>
        </w:rPr>
        <w:t>二、课堂教学</w:t>
      </w:r>
    </w:p>
    <w:p w:rsidR="00B2221C" w:rsidRPr="001C2640" w:rsidRDefault="00B2221C" w:rsidP="001C2640">
      <w:pPr>
        <w:widowControl/>
        <w:kinsoku w:val="0"/>
        <w:autoSpaceDE w:val="0"/>
        <w:autoSpaceDN w:val="0"/>
        <w:adjustRightInd w:val="0"/>
        <w:snapToGrid w:val="0"/>
        <w:spacing w:line="274" w:lineRule="auto"/>
        <w:ind w:left="85" w:right="187" w:firstLineChars="200" w:firstLine="460"/>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spacing w:val="10"/>
          <w:kern w:val="0"/>
          <w:szCs w:val="21"/>
        </w:rPr>
        <w:t>课堂教</w:t>
      </w:r>
      <w:r w:rsidRPr="001C2640">
        <w:rPr>
          <w:rFonts w:ascii="微软雅黑" w:eastAsia="微软雅黑" w:hAnsi="微软雅黑" w:cs="微软雅黑"/>
          <w:snapToGrid w:val="0"/>
          <w:color w:val="0C0C0C"/>
          <w:spacing w:val="8"/>
          <w:kern w:val="0"/>
          <w:szCs w:val="21"/>
        </w:rPr>
        <w:t>学</w:t>
      </w:r>
      <w:r w:rsidRPr="001C2640">
        <w:rPr>
          <w:rFonts w:ascii="微软雅黑" w:eastAsia="微软雅黑" w:hAnsi="微软雅黑" w:cs="微软雅黑"/>
          <w:snapToGrid w:val="0"/>
          <w:color w:val="0C0C0C"/>
          <w:spacing w:val="5"/>
          <w:kern w:val="0"/>
          <w:szCs w:val="21"/>
        </w:rPr>
        <w:t>是教育教学的基本手段，是教师给学生传授知识和技能的重要</w:t>
      </w:r>
      <w:r w:rsidRPr="001C2640">
        <w:rPr>
          <w:rFonts w:ascii="微软雅黑" w:eastAsia="微软雅黑" w:hAnsi="微软雅黑" w:cs="微软雅黑"/>
          <w:snapToGrid w:val="0"/>
          <w:color w:val="0C0C0C"/>
          <w:spacing w:val="6"/>
          <w:kern w:val="0"/>
          <w:szCs w:val="21"/>
        </w:rPr>
        <w:t>过程。教师应切实肩负起立德树人、教书育人的职责。要不断强化和坚守政治</w:t>
      </w:r>
      <w:r w:rsidRPr="001C2640">
        <w:rPr>
          <w:rFonts w:ascii="微软雅黑" w:eastAsia="微软雅黑" w:hAnsi="微软雅黑" w:cs="微软雅黑"/>
          <w:snapToGrid w:val="0"/>
          <w:color w:val="0C0C0C"/>
          <w:spacing w:val="2"/>
          <w:kern w:val="0"/>
          <w:szCs w:val="21"/>
        </w:rPr>
        <w:t>意</w:t>
      </w:r>
      <w:r w:rsidRPr="001C2640">
        <w:rPr>
          <w:rFonts w:ascii="微软雅黑" w:eastAsia="微软雅黑" w:hAnsi="微软雅黑" w:cs="微软雅黑"/>
          <w:snapToGrid w:val="0"/>
          <w:color w:val="0C0C0C"/>
          <w:spacing w:val="-2"/>
          <w:kern w:val="0"/>
          <w:szCs w:val="21"/>
        </w:rPr>
        <w:t>识、责任意识、阵地意识和底线意识，遵守宪法和有关法律</w:t>
      </w:r>
      <w:r w:rsidRPr="001C2640">
        <w:rPr>
          <w:rFonts w:ascii="微软雅黑" w:eastAsia="微软雅黑" w:hAnsi="微软雅黑" w:cs="微软雅黑"/>
          <w:snapToGrid w:val="0"/>
          <w:color w:val="0C0C0C"/>
          <w:spacing w:val="-1"/>
          <w:kern w:val="0"/>
          <w:szCs w:val="21"/>
        </w:rPr>
        <w:t>法规，严禁在课堂上</w:t>
      </w:r>
      <w:r w:rsidRPr="001C2640">
        <w:rPr>
          <w:rFonts w:ascii="微软雅黑" w:eastAsia="微软雅黑" w:hAnsi="微软雅黑" w:cs="微软雅黑"/>
          <w:snapToGrid w:val="0"/>
          <w:color w:val="0C0C0C"/>
          <w:spacing w:val="2"/>
          <w:kern w:val="0"/>
          <w:szCs w:val="21"/>
        </w:rPr>
        <w:t>传播违反中华人民共和国宪法和法律，违背党的路线、方针、政策和四项</w:t>
      </w:r>
      <w:r w:rsidRPr="001C2640">
        <w:rPr>
          <w:rFonts w:ascii="微软雅黑" w:eastAsia="微软雅黑" w:hAnsi="微软雅黑" w:cs="微软雅黑"/>
          <w:snapToGrid w:val="0"/>
          <w:color w:val="0C0C0C"/>
          <w:spacing w:val="1"/>
          <w:kern w:val="0"/>
          <w:szCs w:val="21"/>
        </w:rPr>
        <w:t>基</w:t>
      </w:r>
      <w:r w:rsidRPr="001C2640">
        <w:rPr>
          <w:rFonts w:ascii="微软雅黑" w:eastAsia="微软雅黑" w:hAnsi="微软雅黑" w:cs="微软雅黑"/>
          <w:snapToGrid w:val="0"/>
          <w:color w:val="0C0C0C"/>
          <w:kern w:val="0"/>
          <w:szCs w:val="21"/>
        </w:rPr>
        <w:t xml:space="preserve">本原 </w:t>
      </w:r>
      <w:r w:rsidRPr="001C2640">
        <w:rPr>
          <w:rFonts w:ascii="微软雅黑" w:eastAsia="微软雅黑" w:hAnsi="微软雅黑" w:cs="微软雅黑"/>
          <w:snapToGrid w:val="0"/>
          <w:color w:val="0C0C0C"/>
          <w:spacing w:val="-2"/>
          <w:kern w:val="0"/>
          <w:szCs w:val="21"/>
        </w:rPr>
        <w:t>则的内容或言论，严禁散布流言蜚语，危害国家、社会和</w:t>
      </w:r>
      <w:r w:rsidRPr="001C2640">
        <w:rPr>
          <w:rFonts w:ascii="微软雅黑" w:eastAsia="微软雅黑" w:hAnsi="微软雅黑" w:cs="微软雅黑"/>
          <w:snapToGrid w:val="0"/>
          <w:color w:val="0C0C0C"/>
          <w:spacing w:val="-1"/>
          <w:kern w:val="0"/>
          <w:szCs w:val="21"/>
        </w:rPr>
        <w:t>学校的稳定与发展。充</w:t>
      </w:r>
      <w:r w:rsidRPr="001C2640">
        <w:rPr>
          <w:rFonts w:ascii="微软雅黑" w:eastAsia="微软雅黑" w:hAnsi="微软雅黑" w:cs="微软雅黑"/>
          <w:snapToGrid w:val="0"/>
          <w:color w:val="0C0C0C"/>
          <w:spacing w:val="4"/>
          <w:kern w:val="0"/>
          <w:szCs w:val="21"/>
        </w:rPr>
        <w:t>分发掘和运用各类课程中蕴含的思想政治教育资源，全面提升学生思想品德</w:t>
      </w:r>
      <w:r w:rsidRPr="001C2640">
        <w:rPr>
          <w:rFonts w:ascii="微软雅黑" w:eastAsia="微软雅黑" w:hAnsi="微软雅黑" w:cs="微软雅黑"/>
          <w:snapToGrid w:val="0"/>
          <w:color w:val="0C0C0C"/>
          <w:kern w:val="0"/>
          <w:szCs w:val="21"/>
        </w:rPr>
        <w:t xml:space="preserve">、人 </w:t>
      </w:r>
      <w:r w:rsidRPr="001C2640">
        <w:rPr>
          <w:rFonts w:ascii="微软雅黑" w:eastAsia="微软雅黑" w:hAnsi="微软雅黑" w:cs="微软雅黑"/>
          <w:snapToGrid w:val="0"/>
          <w:color w:val="0C0C0C"/>
          <w:spacing w:val="10"/>
          <w:kern w:val="0"/>
          <w:szCs w:val="21"/>
        </w:rPr>
        <w:t>文</w:t>
      </w:r>
      <w:r w:rsidRPr="001C2640">
        <w:rPr>
          <w:rFonts w:ascii="微软雅黑" w:eastAsia="微软雅黑" w:hAnsi="微软雅黑" w:cs="微软雅黑"/>
          <w:snapToGrid w:val="0"/>
          <w:color w:val="0C0C0C"/>
          <w:spacing w:val="8"/>
          <w:kern w:val="0"/>
          <w:szCs w:val="21"/>
        </w:rPr>
        <w:t>素</w:t>
      </w:r>
      <w:r w:rsidRPr="001C2640">
        <w:rPr>
          <w:rFonts w:ascii="微软雅黑" w:eastAsia="微软雅黑" w:hAnsi="微软雅黑" w:cs="微软雅黑"/>
          <w:snapToGrid w:val="0"/>
          <w:color w:val="0C0C0C"/>
          <w:spacing w:val="5"/>
          <w:kern w:val="0"/>
          <w:szCs w:val="21"/>
        </w:rPr>
        <w:t>养、认知能力和家国情怀。</w:t>
      </w:r>
    </w:p>
    <w:p w:rsidR="00B2221C" w:rsidRPr="001C2640" w:rsidRDefault="00B2221C" w:rsidP="00AC2A43">
      <w:pPr>
        <w:widowControl/>
        <w:kinsoku w:val="0"/>
        <w:autoSpaceDE w:val="0"/>
        <w:autoSpaceDN w:val="0"/>
        <w:adjustRightInd w:val="0"/>
        <w:snapToGrid w:val="0"/>
        <w:spacing w:line="190" w:lineRule="auto"/>
        <w:ind w:left="566"/>
        <w:jc w:val="left"/>
        <w:textAlignment w:val="baseline"/>
        <w:rPr>
          <w:rFonts w:ascii="微软雅黑" w:eastAsia="微软雅黑" w:hAnsi="微软雅黑" w:cs="微软雅黑"/>
          <w:snapToGrid w:val="0"/>
          <w:color w:val="0C0C0C"/>
          <w:spacing w:val="4"/>
          <w:kern w:val="0"/>
          <w:szCs w:val="21"/>
        </w:rPr>
      </w:pPr>
      <w:r w:rsidRPr="001C2640">
        <w:rPr>
          <w:rFonts w:ascii="微软雅黑" w:eastAsia="微软雅黑" w:hAnsi="微软雅黑" w:cs="微软雅黑"/>
          <w:snapToGrid w:val="0"/>
          <w:color w:val="0C0C0C"/>
          <w:spacing w:val="8"/>
          <w:kern w:val="0"/>
          <w:szCs w:val="21"/>
        </w:rPr>
        <w:t>教</w:t>
      </w:r>
      <w:r w:rsidRPr="001C2640">
        <w:rPr>
          <w:rFonts w:ascii="微软雅黑" w:eastAsia="微软雅黑" w:hAnsi="微软雅黑" w:cs="微软雅黑"/>
          <w:snapToGrid w:val="0"/>
          <w:color w:val="0C0C0C"/>
          <w:spacing w:val="6"/>
          <w:kern w:val="0"/>
          <w:szCs w:val="21"/>
        </w:rPr>
        <w:t>师</w:t>
      </w:r>
      <w:r w:rsidRPr="001C2640">
        <w:rPr>
          <w:rFonts w:ascii="微软雅黑" w:eastAsia="微软雅黑" w:hAnsi="微软雅黑" w:cs="微软雅黑"/>
          <w:snapToGrid w:val="0"/>
          <w:color w:val="0C0C0C"/>
          <w:spacing w:val="4"/>
          <w:kern w:val="0"/>
          <w:szCs w:val="21"/>
        </w:rPr>
        <w:t>在课堂教学过程中的基本要求：</w:t>
      </w:r>
    </w:p>
    <w:p w:rsidR="00AC2A43" w:rsidRPr="001C2640" w:rsidRDefault="00AC2A43" w:rsidP="00AC2A43">
      <w:pPr>
        <w:widowControl/>
        <w:tabs>
          <w:tab w:val="left" w:pos="689"/>
        </w:tabs>
        <w:kinsoku w:val="0"/>
        <w:autoSpaceDE w:val="0"/>
        <w:autoSpaceDN w:val="0"/>
        <w:adjustRightInd w:val="0"/>
        <w:snapToGrid w:val="0"/>
        <w:spacing w:line="274" w:lineRule="auto"/>
        <w:ind w:left="87"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6"/>
          <w:kern w:val="0"/>
          <w:szCs w:val="21"/>
        </w:rPr>
        <w:t>(一</w:t>
      </w:r>
      <w:r w:rsidRPr="001C2640">
        <w:rPr>
          <w:rFonts w:ascii="微软雅黑" w:eastAsia="微软雅黑" w:hAnsi="微软雅黑" w:cs="微软雅黑"/>
          <w:snapToGrid w:val="0"/>
          <w:color w:val="000000"/>
          <w:spacing w:val="8"/>
          <w:kern w:val="0"/>
          <w:szCs w:val="21"/>
        </w:rPr>
        <w:t xml:space="preserve">)  </w:t>
      </w:r>
      <w:r w:rsidRPr="001C2640">
        <w:rPr>
          <w:rFonts w:ascii="微软雅黑" w:eastAsia="微软雅黑" w:hAnsi="微软雅黑" w:cs="微软雅黑"/>
          <w:snapToGrid w:val="0"/>
          <w:color w:val="0C0C0C"/>
          <w:spacing w:val="8"/>
          <w:kern w:val="0"/>
          <w:szCs w:val="21"/>
        </w:rPr>
        <w:t>教师应服从学校、院系及教研室的工作分配与安排，承担教学任务，</w:t>
      </w:r>
      <w:r w:rsidRPr="001C2640">
        <w:rPr>
          <w:rFonts w:ascii="微软雅黑" w:eastAsia="微软雅黑" w:hAnsi="微软雅黑" w:cs="微软雅黑"/>
          <w:snapToGrid w:val="0"/>
          <w:color w:val="0C0C0C"/>
          <w:spacing w:val="6"/>
          <w:kern w:val="0"/>
          <w:szCs w:val="21"/>
        </w:rPr>
        <w:t>完</w:t>
      </w:r>
      <w:r w:rsidRPr="001C2640">
        <w:rPr>
          <w:rFonts w:ascii="微软雅黑" w:eastAsia="微软雅黑" w:hAnsi="微软雅黑" w:cs="微软雅黑"/>
          <w:snapToGrid w:val="0"/>
          <w:color w:val="0C0C0C"/>
          <w:spacing w:val="5"/>
          <w:kern w:val="0"/>
          <w:szCs w:val="21"/>
        </w:rPr>
        <w:t>成学校规定的教学工作量。</w:t>
      </w:r>
    </w:p>
    <w:p w:rsidR="00AC2A43" w:rsidRPr="001C2640" w:rsidRDefault="00AC2A43" w:rsidP="00AC2A43">
      <w:pPr>
        <w:widowControl/>
        <w:tabs>
          <w:tab w:val="left" w:pos="689"/>
        </w:tabs>
        <w:kinsoku w:val="0"/>
        <w:autoSpaceDE w:val="0"/>
        <w:autoSpaceDN w:val="0"/>
        <w:adjustRightInd w:val="0"/>
        <w:snapToGrid w:val="0"/>
        <w:spacing w:line="273" w:lineRule="auto"/>
        <w:ind w:left="87"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4"/>
          <w:kern w:val="0"/>
          <w:szCs w:val="21"/>
        </w:rPr>
        <w:t xml:space="preserve">(二)  </w:t>
      </w:r>
      <w:r w:rsidRPr="001C2640">
        <w:rPr>
          <w:rFonts w:ascii="微软雅黑" w:eastAsia="微软雅黑" w:hAnsi="微软雅黑" w:cs="微软雅黑"/>
          <w:snapToGrid w:val="0"/>
          <w:color w:val="0C0C0C"/>
          <w:spacing w:val="4"/>
          <w:kern w:val="0"/>
          <w:szCs w:val="21"/>
        </w:rPr>
        <w:t>为保证学期</w:t>
      </w:r>
      <w:r w:rsidRPr="001C2640">
        <w:rPr>
          <w:rFonts w:ascii="微软雅黑" w:eastAsia="微软雅黑" w:hAnsi="微软雅黑" w:cs="微软雅黑"/>
          <w:snapToGrid w:val="0"/>
          <w:color w:val="0C0C0C"/>
          <w:spacing w:val="2"/>
          <w:kern w:val="0"/>
          <w:szCs w:val="21"/>
        </w:rPr>
        <w:t>内课堂教学正常进行， 每学期开学一周内， 应由课程负责</w:t>
      </w:r>
      <w:r w:rsidRPr="001C2640">
        <w:rPr>
          <w:rFonts w:ascii="微软雅黑" w:eastAsia="微软雅黑" w:hAnsi="微软雅黑" w:cs="微软雅黑"/>
          <w:snapToGrid w:val="0"/>
          <w:color w:val="0C0C0C"/>
          <w:spacing w:val="6"/>
          <w:kern w:val="0"/>
          <w:szCs w:val="21"/>
        </w:rPr>
        <w:t>人</w:t>
      </w:r>
      <w:r w:rsidRPr="001C2640">
        <w:rPr>
          <w:rFonts w:ascii="微软雅黑" w:eastAsia="微软雅黑" w:hAnsi="微软雅黑" w:cs="微软雅黑"/>
          <w:snapToGrid w:val="0"/>
          <w:color w:val="0C0C0C"/>
          <w:spacing w:val="5"/>
          <w:kern w:val="0"/>
          <w:szCs w:val="21"/>
        </w:rPr>
        <w:t>填写《课程教学进度表》。</w:t>
      </w:r>
    </w:p>
    <w:p w:rsidR="00AC2A43" w:rsidRPr="001C2640" w:rsidRDefault="00AC2A43" w:rsidP="00AC2A43">
      <w:pPr>
        <w:widowControl/>
        <w:tabs>
          <w:tab w:val="left" w:pos="689"/>
        </w:tabs>
        <w:kinsoku w:val="0"/>
        <w:autoSpaceDE w:val="0"/>
        <w:autoSpaceDN w:val="0"/>
        <w:adjustRightInd w:val="0"/>
        <w:snapToGrid w:val="0"/>
        <w:spacing w:line="273" w:lineRule="auto"/>
        <w:ind w:left="85"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
          <w:kern w:val="0"/>
          <w:szCs w:val="21"/>
        </w:rPr>
        <w:t xml:space="preserve">(三)  </w:t>
      </w:r>
      <w:r w:rsidRPr="001C2640">
        <w:rPr>
          <w:rFonts w:ascii="微软雅黑" w:eastAsia="微软雅黑" w:hAnsi="微软雅黑" w:cs="微软雅黑"/>
          <w:snapToGrid w:val="0"/>
          <w:color w:val="0C0C0C"/>
          <w:spacing w:val="-2"/>
          <w:kern w:val="0"/>
          <w:szCs w:val="21"/>
        </w:rPr>
        <w:t>教师第一次授课时， 应以适当的方式自我介绍， 以增加师生间的了解；</w:t>
      </w:r>
      <w:r w:rsidRPr="001C2640">
        <w:rPr>
          <w:rFonts w:ascii="微软雅黑" w:eastAsia="微软雅黑" w:hAnsi="微软雅黑" w:cs="微软雅黑"/>
          <w:snapToGrid w:val="0"/>
          <w:color w:val="0C0C0C"/>
          <w:spacing w:val="6"/>
          <w:kern w:val="0"/>
          <w:szCs w:val="21"/>
        </w:rPr>
        <w:t>应系统介绍本课程的</w:t>
      </w:r>
      <w:r w:rsidRPr="001C2640">
        <w:rPr>
          <w:rFonts w:ascii="微软雅黑" w:eastAsia="微软雅黑" w:hAnsi="微软雅黑" w:cs="微软雅黑"/>
          <w:snapToGrid w:val="0"/>
          <w:color w:val="0C0C0C"/>
          <w:spacing w:val="4"/>
          <w:kern w:val="0"/>
          <w:szCs w:val="21"/>
        </w:rPr>
        <w:t>教</w:t>
      </w:r>
      <w:r w:rsidRPr="001C2640">
        <w:rPr>
          <w:rFonts w:ascii="微软雅黑" w:eastAsia="微软雅黑" w:hAnsi="微软雅黑" w:cs="微软雅黑"/>
          <w:snapToGrid w:val="0"/>
          <w:color w:val="0C0C0C"/>
          <w:spacing w:val="3"/>
          <w:kern w:val="0"/>
          <w:szCs w:val="21"/>
        </w:rPr>
        <w:t>学计划、教学安排和基本内容， 说明在本课程考核方式与</w:t>
      </w:r>
      <w:r w:rsidRPr="001C2640">
        <w:rPr>
          <w:rFonts w:ascii="微软雅黑" w:eastAsia="微软雅黑" w:hAnsi="微软雅黑" w:cs="微软雅黑"/>
          <w:snapToGrid w:val="0"/>
          <w:color w:val="0C0C0C"/>
          <w:spacing w:val="6"/>
          <w:kern w:val="0"/>
          <w:szCs w:val="21"/>
        </w:rPr>
        <w:t>成绩构成，宣布教学、考核纪律等</w:t>
      </w:r>
      <w:r w:rsidRPr="001C2640">
        <w:rPr>
          <w:rFonts w:ascii="微软雅黑" w:eastAsia="微软雅黑" w:hAnsi="微软雅黑" w:cs="微软雅黑"/>
          <w:snapToGrid w:val="0"/>
          <w:color w:val="0C0C0C"/>
          <w:spacing w:val="4"/>
          <w:kern w:val="0"/>
          <w:szCs w:val="21"/>
        </w:rPr>
        <w:t>。</w:t>
      </w:r>
    </w:p>
    <w:p w:rsidR="00AC2A43" w:rsidRPr="001C2640" w:rsidRDefault="00AC2A43" w:rsidP="00AC2A43">
      <w:pPr>
        <w:widowControl/>
        <w:tabs>
          <w:tab w:val="left" w:pos="689"/>
        </w:tabs>
        <w:kinsoku w:val="0"/>
        <w:autoSpaceDE w:val="0"/>
        <w:autoSpaceDN w:val="0"/>
        <w:adjustRightInd w:val="0"/>
        <w:snapToGrid w:val="0"/>
        <w:spacing w:line="273" w:lineRule="auto"/>
        <w:ind w:left="85"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12"/>
          <w:kern w:val="0"/>
          <w:szCs w:val="21"/>
        </w:rPr>
        <w:lastRenderedPageBreak/>
        <w:t>(四)</w:t>
      </w:r>
      <w:r w:rsidRPr="001C2640">
        <w:rPr>
          <w:rFonts w:ascii="微软雅黑" w:eastAsia="微软雅黑" w:hAnsi="微软雅黑" w:cs="微软雅黑"/>
          <w:snapToGrid w:val="0"/>
          <w:color w:val="0C0C0C"/>
          <w:spacing w:val="6"/>
          <w:kern w:val="0"/>
          <w:szCs w:val="21"/>
        </w:rPr>
        <w:t>课堂理论教学是学生获取知识的重要途径。教师应全面、系统地介绍</w:t>
      </w:r>
      <w:r w:rsidRPr="001C2640">
        <w:rPr>
          <w:rFonts w:ascii="微软雅黑" w:eastAsia="微软雅黑" w:hAnsi="微软雅黑" w:cs="微软雅黑"/>
          <w:snapToGrid w:val="0"/>
          <w:color w:val="0C0C0C"/>
          <w:spacing w:val="-8"/>
          <w:kern w:val="0"/>
          <w:szCs w:val="21"/>
        </w:rPr>
        <w:t>学科知识，  实际操作技能和学习方法，  讲授本学科最新理论，  讲解要生动，  要</w:t>
      </w:r>
      <w:r w:rsidRPr="001C2640">
        <w:rPr>
          <w:rFonts w:ascii="微软雅黑" w:eastAsia="微软雅黑" w:hAnsi="微软雅黑" w:cs="微软雅黑"/>
          <w:snapToGrid w:val="0"/>
          <w:color w:val="0C0C0C"/>
          <w:spacing w:val="-6"/>
          <w:kern w:val="0"/>
          <w:szCs w:val="21"/>
        </w:rPr>
        <w:t>有</w:t>
      </w:r>
      <w:r w:rsidRPr="001C2640">
        <w:rPr>
          <w:rFonts w:ascii="微软雅黑" w:eastAsia="微软雅黑" w:hAnsi="微软雅黑" w:cs="微软雅黑"/>
          <w:snapToGrid w:val="0"/>
          <w:color w:val="0C0C0C"/>
          <w:spacing w:val="-2"/>
          <w:kern w:val="0"/>
          <w:szCs w:val="21"/>
        </w:rPr>
        <w:t>重点和难点。教师要运用灵活的教学方法，  激发学生的思维和创新</w:t>
      </w:r>
      <w:r w:rsidRPr="001C2640">
        <w:rPr>
          <w:rFonts w:ascii="微软雅黑" w:eastAsia="微软雅黑" w:hAnsi="微软雅黑" w:cs="微软雅黑"/>
          <w:snapToGrid w:val="0"/>
          <w:color w:val="0C0C0C"/>
          <w:spacing w:val="-1"/>
          <w:kern w:val="0"/>
          <w:szCs w:val="21"/>
        </w:rPr>
        <w:t>精神，  将知识</w:t>
      </w:r>
      <w:r w:rsidRPr="001C2640">
        <w:rPr>
          <w:rFonts w:ascii="微软雅黑" w:eastAsia="微软雅黑" w:hAnsi="微软雅黑" w:cs="微软雅黑"/>
          <w:snapToGrid w:val="0"/>
          <w:color w:val="0C0C0C"/>
          <w:spacing w:val="-2"/>
          <w:kern w:val="0"/>
          <w:szCs w:val="21"/>
        </w:rPr>
        <w:t>融会贯通。教师不仅要讲授知识，  还要注重学生人文素质的培养</w:t>
      </w:r>
      <w:r w:rsidRPr="001C2640">
        <w:rPr>
          <w:rFonts w:ascii="微软雅黑" w:eastAsia="微软雅黑" w:hAnsi="微软雅黑" w:cs="微软雅黑"/>
          <w:snapToGrid w:val="0"/>
          <w:color w:val="0C0C0C"/>
          <w:spacing w:val="-1"/>
          <w:kern w:val="0"/>
          <w:szCs w:val="21"/>
        </w:rPr>
        <w:t>，  注重学生思考</w:t>
      </w:r>
      <w:r w:rsidRPr="001C2640">
        <w:rPr>
          <w:rFonts w:ascii="微软雅黑" w:eastAsia="微软雅黑" w:hAnsi="微软雅黑" w:cs="微软雅黑"/>
          <w:snapToGrid w:val="0"/>
          <w:color w:val="0C0C0C"/>
          <w:spacing w:val="7"/>
          <w:kern w:val="0"/>
          <w:szCs w:val="21"/>
        </w:rPr>
        <w:t>能</w:t>
      </w:r>
      <w:r w:rsidRPr="001C2640">
        <w:rPr>
          <w:rFonts w:ascii="微软雅黑" w:eastAsia="微软雅黑" w:hAnsi="微软雅黑" w:cs="微软雅黑"/>
          <w:snapToGrid w:val="0"/>
          <w:color w:val="0C0C0C"/>
          <w:spacing w:val="5"/>
          <w:kern w:val="0"/>
          <w:szCs w:val="21"/>
        </w:rPr>
        <w:t>力、解决问题能力的提高。</w:t>
      </w:r>
    </w:p>
    <w:p w:rsidR="00AC2A43" w:rsidRPr="001C2640" w:rsidRDefault="00AC2A43" w:rsidP="00AC2A43">
      <w:pPr>
        <w:widowControl/>
        <w:tabs>
          <w:tab w:val="left" w:pos="689"/>
        </w:tabs>
        <w:kinsoku w:val="0"/>
        <w:autoSpaceDE w:val="0"/>
        <w:autoSpaceDN w:val="0"/>
        <w:adjustRightInd w:val="0"/>
        <w:snapToGrid w:val="0"/>
        <w:spacing w:line="273" w:lineRule="auto"/>
        <w:ind w:left="85"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spacing w:val="-2"/>
          <w:kern w:val="0"/>
          <w:szCs w:val="21"/>
        </w:rPr>
        <w:t>(五)</w:t>
      </w:r>
      <w:r w:rsidRPr="001C2640">
        <w:rPr>
          <w:rFonts w:ascii="微软雅黑" w:eastAsia="微软雅黑" w:hAnsi="微软雅黑" w:cs="微软雅黑"/>
          <w:snapToGrid w:val="0"/>
          <w:color w:val="0C0C0C"/>
          <w:spacing w:val="-1"/>
          <w:kern w:val="0"/>
          <w:szCs w:val="21"/>
        </w:rPr>
        <w:t>教育教学过程是以教师为主导，学生为主体，教学相长、师生互动的</w:t>
      </w:r>
      <w:r w:rsidRPr="001C2640">
        <w:rPr>
          <w:rFonts w:ascii="微软雅黑" w:eastAsia="微软雅黑" w:hAnsi="微软雅黑" w:cs="微软雅黑"/>
          <w:snapToGrid w:val="0"/>
          <w:color w:val="0C0C0C"/>
          <w:spacing w:val="-2"/>
          <w:kern w:val="0"/>
          <w:szCs w:val="21"/>
        </w:rPr>
        <w:t>教与学的过程。在课堂上，教师要与学生进行交流，教师要用渊博的知</w:t>
      </w:r>
      <w:r w:rsidRPr="001C2640">
        <w:rPr>
          <w:rFonts w:ascii="微软雅黑" w:eastAsia="微软雅黑" w:hAnsi="微软雅黑" w:cs="微软雅黑"/>
          <w:snapToGrid w:val="0"/>
          <w:color w:val="0C0C0C"/>
          <w:spacing w:val="-1"/>
          <w:kern w:val="0"/>
          <w:szCs w:val="21"/>
        </w:rPr>
        <w:t>识</w:t>
      </w:r>
      <w:r w:rsidRPr="001C2640">
        <w:rPr>
          <w:rFonts w:ascii="微软雅黑" w:eastAsia="微软雅黑" w:hAnsi="微软雅黑" w:cs="微软雅黑"/>
          <w:snapToGrid w:val="0"/>
          <w:color w:val="0C0C0C"/>
          <w:kern w:val="0"/>
          <w:szCs w:val="21"/>
        </w:rPr>
        <w:t xml:space="preserve">、深厚 </w:t>
      </w:r>
      <w:r w:rsidRPr="001C2640">
        <w:rPr>
          <w:rFonts w:ascii="微软雅黑" w:eastAsia="微软雅黑" w:hAnsi="微软雅黑" w:cs="微软雅黑"/>
          <w:snapToGrid w:val="0"/>
          <w:color w:val="0C0C0C"/>
          <w:spacing w:val="2"/>
          <w:kern w:val="0"/>
          <w:szCs w:val="21"/>
        </w:rPr>
        <w:t>的学术修养和独特的教学风格来吸引学生，激发学生的学习热</w:t>
      </w:r>
      <w:r w:rsidRPr="001C2640">
        <w:rPr>
          <w:rFonts w:ascii="微软雅黑" w:eastAsia="微软雅黑" w:hAnsi="微软雅黑" w:cs="微软雅黑"/>
          <w:snapToGrid w:val="0"/>
          <w:color w:val="0C0C0C"/>
          <w:spacing w:val="1"/>
          <w:kern w:val="0"/>
          <w:szCs w:val="21"/>
        </w:rPr>
        <w:t>情</w:t>
      </w:r>
      <w:r w:rsidRPr="001C2640">
        <w:rPr>
          <w:rFonts w:ascii="微软雅黑" w:eastAsia="微软雅黑" w:hAnsi="微软雅黑" w:cs="微软雅黑" w:hint="eastAsia"/>
          <w:snapToGrid w:val="0"/>
          <w:color w:val="0C0C0C"/>
          <w:spacing w:val="1"/>
          <w:kern w:val="0"/>
          <w:szCs w:val="21"/>
        </w:rPr>
        <w:t>，</w:t>
      </w:r>
      <w:r w:rsidRPr="001C2640">
        <w:rPr>
          <w:rFonts w:ascii="微软雅黑" w:eastAsia="微软雅黑" w:hAnsi="微软雅黑" w:cs="微软雅黑"/>
          <w:snapToGrid w:val="0"/>
          <w:color w:val="0C0C0C"/>
          <w:spacing w:val="1"/>
          <w:kern w:val="0"/>
          <w:szCs w:val="21"/>
        </w:rPr>
        <w:t>培养探索精神</w:t>
      </w:r>
      <w:r w:rsidRPr="001C2640">
        <w:rPr>
          <w:rFonts w:ascii="微软雅黑" w:eastAsia="微软雅黑" w:hAnsi="微软雅黑" w:cs="微软雅黑"/>
          <w:snapToGrid w:val="0"/>
          <w:color w:val="0C0C0C"/>
          <w:spacing w:val="8"/>
          <w:kern w:val="0"/>
          <w:szCs w:val="21"/>
        </w:rPr>
        <w:t>并引</w:t>
      </w:r>
      <w:r w:rsidRPr="001C2640">
        <w:rPr>
          <w:rFonts w:ascii="微软雅黑" w:eastAsia="微软雅黑" w:hAnsi="微软雅黑" w:cs="微软雅黑"/>
          <w:snapToGrid w:val="0"/>
          <w:color w:val="0C0C0C"/>
          <w:spacing w:val="4"/>
          <w:kern w:val="0"/>
          <w:szCs w:val="21"/>
        </w:rPr>
        <w:t>导学生进行科学研究。</w:t>
      </w:r>
    </w:p>
    <w:p w:rsidR="00AC2A43" w:rsidRPr="001C2640" w:rsidRDefault="00AC2A43" w:rsidP="00AC2A43">
      <w:pPr>
        <w:widowControl/>
        <w:tabs>
          <w:tab w:val="left" w:pos="689"/>
        </w:tabs>
        <w:kinsoku w:val="0"/>
        <w:autoSpaceDE w:val="0"/>
        <w:autoSpaceDN w:val="0"/>
        <w:adjustRightInd w:val="0"/>
        <w:snapToGrid w:val="0"/>
        <w:spacing w:line="273" w:lineRule="auto"/>
        <w:ind w:left="85" w:firstLine="488"/>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2"/>
          <w:kern w:val="0"/>
          <w:szCs w:val="21"/>
        </w:rPr>
        <w:t xml:space="preserve">(六) </w:t>
      </w:r>
      <w:r w:rsidRPr="001C2640">
        <w:rPr>
          <w:rFonts w:ascii="微软雅黑" w:eastAsia="微软雅黑" w:hAnsi="微软雅黑" w:cs="微软雅黑"/>
          <w:snapToGrid w:val="0"/>
          <w:color w:val="0C0C0C"/>
          <w:spacing w:val="-1"/>
          <w:kern w:val="0"/>
          <w:szCs w:val="21"/>
        </w:rPr>
        <w:t>教师应严格按课表规定的时间和地点上课，不得擅自调课、停课，如</w:t>
      </w:r>
      <w:r w:rsidRPr="001C2640">
        <w:rPr>
          <w:rFonts w:ascii="微软雅黑" w:eastAsia="微软雅黑" w:hAnsi="微软雅黑" w:cs="微软雅黑"/>
          <w:snapToGrid w:val="0"/>
          <w:color w:val="0C0C0C"/>
          <w:spacing w:val="6"/>
          <w:kern w:val="0"/>
          <w:szCs w:val="21"/>
        </w:rPr>
        <w:t>因病或参加国内外重</w:t>
      </w:r>
      <w:r w:rsidRPr="001C2640">
        <w:rPr>
          <w:rFonts w:ascii="微软雅黑" w:eastAsia="微软雅黑" w:hAnsi="微软雅黑" w:cs="微软雅黑"/>
          <w:snapToGrid w:val="0"/>
          <w:color w:val="0C0C0C"/>
          <w:spacing w:val="4"/>
          <w:kern w:val="0"/>
          <w:szCs w:val="21"/>
        </w:rPr>
        <w:t>要</w:t>
      </w:r>
      <w:r w:rsidRPr="001C2640">
        <w:rPr>
          <w:rFonts w:ascii="微软雅黑" w:eastAsia="微软雅黑" w:hAnsi="微软雅黑" w:cs="微软雅黑"/>
          <w:snapToGrid w:val="0"/>
          <w:color w:val="0C0C0C"/>
          <w:spacing w:val="3"/>
          <w:kern w:val="0"/>
          <w:szCs w:val="21"/>
        </w:rPr>
        <w:t>学术会议及上级主管部门召开的会议确需调停课的， 必须</w:t>
      </w:r>
      <w:r w:rsidRPr="001C2640">
        <w:rPr>
          <w:rFonts w:ascii="微软雅黑" w:eastAsia="微软雅黑" w:hAnsi="微软雅黑" w:cs="微软雅黑"/>
          <w:snapToGrid w:val="0"/>
          <w:color w:val="0C0C0C"/>
          <w:spacing w:val="12"/>
          <w:kern w:val="0"/>
          <w:szCs w:val="21"/>
        </w:rPr>
        <w:t>事</w:t>
      </w:r>
      <w:r w:rsidRPr="001C2640">
        <w:rPr>
          <w:rFonts w:ascii="微软雅黑" w:eastAsia="微软雅黑" w:hAnsi="微软雅黑" w:cs="微软雅黑"/>
          <w:snapToGrid w:val="0"/>
          <w:color w:val="0C0C0C"/>
          <w:spacing w:val="7"/>
          <w:kern w:val="0"/>
          <w:szCs w:val="21"/>
        </w:rPr>
        <w:t>先</w:t>
      </w:r>
      <w:r w:rsidRPr="001C2640">
        <w:rPr>
          <w:rFonts w:ascii="微软雅黑" w:eastAsia="微软雅黑" w:hAnsi="微软雅黑" w:cs="微软雅黑"/>
          <w:snapToGrid w:val="0"/>
          <w:color w:val="0C0C0C"/>
          <w:spacing w:val="6"/>
          <w:kern w:val="0"/>
          <w:szCs w:val="21"/>
        </w:rPr>
        <w:t>履行相应手续，提交《调课申请表》。</w:t>
      </w:r>
    </w:p>
    <w:p w:rsidR="00AC2A43" w:rsidRPr="001C2640" w:rsidRDefault="00AC2A43" w:rsidP="00AC2A43">
      <w:pPr>
        <w:widowControl/>
        <w:tabs>
          <w:tab w:val="left" w:pos="689"/>
        </w:tabs>
        <w:kinsoku w:val="0"/>
        <w:autoSpaceDE w:val="0"/>
        <w:autoSpaceDN w:val="0"/>
        <w:adjustRightInd w:val="0"/>
        <w:snapToGrid w:val="0"/>
        <w:spacing w:line="274" w:lineRule="auto"/>
        <w:ind w:left="87" w:firstLine="486"/>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6"/>
          <w:kern w:val="0"/>
          <w:szCs w:val="21"/>
        </w:rPr>
        <w:t>(</w:t>
      </w:r>
      <w:r w:rsidRPr="001C2640">
        <w:rPr>
          <w:rFonts w:ascii="微软雅黑" w:eastAsia="微软雅黑" w:hAnsi="微软雅黑" w:cs="微软雅黑"/>
          <w:snapToGrid w:val="0"/>
          <w:color w:val="000000"/>
          <w:spacing w:val="10"/>
          <w:kern w:val="0"/>
          <w:szCs w:val="21"/>
        </w:rPr>
        <w:t>七</w:t>
      </w:r>
      <w:r w:rsidRPr="001C2640">
        <w:rPr>
          <w:rFonts w:ascii="微软雅黑" w:eastAsia="微软雅黑" w:hAnsi="微软雅黑" w:cs="微软雅黑"/>
          <w:snapToGrid w:val="0"/>
          <w:color w:val="000000"/>
          <w:spacing w:val="8"/>
          <w:kern w:val="0"/>
          <w:szCs w:val="21"/>
        </w:rPr>
        <w:t xml:space="preserve">)  </w:t>
      </w:r>
      <w:r w:rsidRPr="001C2640">
        <w:rPr>
          <w:rFonts w:ascii="微软雅黑" w:eastAsia="微软雅黑" w:hAnsi="微软雅黑" w:cs="微软雅黑"/>
          <w:snapToGrid w:val="0"/>
          <w:color w:val="0C0C0C"/>
          <w:spacing w:val="8"/>
          <w:kern w:val="0"/>
          <w:szCs w:val="21"/>
        </w:rPr>
        <w:t xml:space="preserve">教师应提前 </w:t>
      </w:r>
      <w:r w:rsidRPr="001C2640">
        <w:rPr>
          <w:rFonts w:ascii="Arial" w:eastAsia="Arial" w:hAnsi="Arial" w:cs="Arial"/>
          <w:snapToGrid w:val="0"/>
          <w:color w:val="0C0C0C"/>
          <w:spacing w:val="8"/>
          <w:kern w:val="0"/>
          <w:szCs w:val="21"/>
        </w:rPr>
        <w:t xml:space="preserve">10 </w:t>
      </w:r>
      <w:r w:rsidRPr="001C2640">
        <w:rPr>
          <w:rFonts w:ascii="微软雅黑" w:eastAsia="微软雅黑" w:hAnsi="微软雅黑" w:cs="微软雅黑"/>
          <w:snapToGrid w:val="0"/>
          <w:color w:val="0C0C0C"/>
          <w:spacing w:val="8"/>
          <w:kern w:val="0"/>
          <w:szCs w:val="21"/>
        </w:rPr>
        <w:t>分钟到教室做好上课前的各项准备，做到不迟到、不</w:t>
      </w:r>
      <w:r w:rsidRPr="001C2640">
        <w:rPr>
          <w:rFonts w:ascii="微软雅黑" w:eastAsia="微软雅黑" w:hAnsi="微软雅黑" w:cs="微软雅黑"/>
          <w:snapToGrid w:val="0"/>
          <w:color w:val="0C0C0C"/>
          <w:spacing w:val="12"/>
          <w:kern w:val="0"/>
          <w:szCs w:val="21"/>
        </w:rPr>
        <w:t>早</w:t>
      </w:r>
      <w:r w:rsidRPr="001C2640">
        <w:rPr>
          <w:rFonts w:ascii="微软雅黑" w:eastAsia="微软雅黑" w:hAnsi="微软雅黑" w:cs="微软雅黑"/>
          <w:snapToGrid w:val="0"/>
          <w:color w:val="0C0C0C"/>
          <w:spacing w:val="10"/>
          <w:kern w:val="0"/>
          <w:szCs w:val="21"/>
        </w:rPr>
        <w:t>退</w:t>
      </w:r>
      <w:r w:rsidRPr="001C2640">
        <w:rPr>
          <w:rFonts w:ascii="微软雅黑" w:eastAsia="微软雅黑" w:hAnsi="微软雅黑" w:cs="微软雅黑"/>
          <w:snapToGrid w:val="0"/>
          <w:color w:val="0C0C0C"/>
          <w:spacing w:val="6"/>
          <w:kern w:val="0"/>
          <w:szCs w:val="21"/>
        </w:rPr>
        <w:t>、不拖堂。上课期间不做与授课无关事情。</w:t>
      </w:r>
    </w:p>
    <w:p w:rsidR="00AC2A43" w:rsidRPr="001C2640" w:rsidRDefault="00AC2A43" w:rsidP="00AC2A43">
      <w:pPr>
        <w:widowControl/>
        <w:tabs>
          <w:tab w:val="left" w:pos="689"/>
        </w:tabs>
        <w:kinsoku w:val="0"/>
        <w:autoSpaceDE w:val="0"/>
        <w:autoSpaceDN w:val="0"/>
        <w:adjustRightInd w:val="0"/>
        <w:snapToGrid w:val="0"/>
        <w:spacing w:line="273" w:lineRule="auto"/>
        <w:ind w:left="88" w:firstLine="485"/>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8"/>
          <w:kern w:val="0"/>
          <w:szCs w:val="21"/>
        </w:rPr>
        <w:t xml:space="preserve">(八) </w:t>
      </w:r>
      <w:r w:rsidRPr="001C2640">
        <w:rPr>
          <w:rFonts w:ascii="微软雅黑" w:eastAsia="微软雅黑" w:hAnsi="微软雅黑" w:cs="微软雅黑"/>
          <w:snapToGrid w:val="0"/>
          <w:color w:val="0C0C0C"/>
          <w:spacing w:val="4"/>
          <w:kern w:val="0"/>
          <w:szCs w:val="21"/>
        </w:rPr>
        <w:t>教师是课堂管理的第一责任人。在课堂教学过程中， 教师对学生应做</w:t>
      </w:r>
      <w:r w:rsidRPr="001C2640">
        <w:rPr>
          <w:rFonts w:ascii="微软雅黑" w:eastAsia="微软雅黑" w:hAnsi="微软雅黑" w:cs="微软雅黑"/>
          <w:snapToGrid w:val="0"/>
          <w:color w:val="0C0C0C"/>
          <w:spacing w:val="-1"/>
          <w:kern w:val="0"/>
          <w:szCs w:val="21"/>
        </w:rPr>
        <w:t>到尊重</w:t>
      </w:r>
      <w:r w:rsidRPr="001C2640">
        <w:rPr>
          <w:rFonts w:ascii="微软雅黑" w:eastAsia="微软雅黑" w:hAnsi="微软雅黑" w:cs="微软雅黑"/>
          <w:snapToGrid w:val="0"/>
          <w:color w:val="0C0C0C"/>
          <w:kern w:val="0"/>
          <w:szCs w:val="21"/>
        </w:rPr>
        <w:t xml:space="preserve">爱护和严格要求相结合， 及时关注学生的课堂纪律与学习情况，  维持课堂 </w:t>
      </w:r>
      <w:r w:rsidRPr="001C2640">
        <w:rPr>
          <w:rFonts w:ascii="微软雅黑" w:eastAsia="微软雅黑" w:hAnsi="微软雅黑" w:cs="微软雅黑"/>
          <w:snapToGrid w:val="0"/>
          <w:color w:val="0C0C0C"/>
          <w:spacing w:val="6"/>
          <w:kern w:val="0"/>
          <w:szCs w:val="21"/>
        </w:rPr>
        <w:t>教学秩序， 及时</w:t>
      </w:r>
      <w:r w:rsidRPr="001C2640">
        <w:rPr>
          <w:rFonts w:ascii="微软雅黑" w:eastAsia="微软雅黑" w:hAnsi="微软雅黑" w:cs="微软雅黑"/>
          <w:snapToGrid w:val="0"/>
          <w:color w:val="0C0C0C"/>
          <w:spacing w:val="4"/>
          <w:kern w:val="0"/>
          <w:szCs w:val="21"/>
        </w:rPr>
        <w:t>纠</w:t>
      </w:r>
      <w:r w:rsidRPr="001C2640">
        <w:rPr>
          <w:rFonts w:ascii="微软雅黑" w:eastAsia="微软雅黑" w:hAnsi="微软雅黑" w:cs="微软雅黑"/>
          <w:snapToGrid w:val="0"/>
          <w:color w:val="0C0C0C"/>
          <w:spacing w:val="3"/>
          <w:kern w:val="0"/>
          <w:szCs w:val="21"/>
        </w:rPr>
        <w:t>正影响课堂教学秩序的现象和行为。对严重影响教学秩序和教</w:t>
      </w:r>
      <w:r w:rsidRPr="001C2640">
        <w:rPr>
          <w:rFonts w:ascii="微软雅黑" w:eastAsia="微软雅黑" w:hAnsi="微软雅黑" w:cs="微软雅黑"/>
          <w:snapToGrid w:val="0"/>
          <w:color w:val="0C0C0C"/>
          <w:spacing w:val="7"/>
          <w:kern w:val="0"/>
          <w:szCs w:val="21"/>
        </w:rPr>
        <w:t>学质量的问题，应及时向学生所在院系或相关管理部门反映</w:t>
      </w:r>
      <w:r w:rsidRPr="001C2640">
        <w:rPr>
          <w:rFonts w:ascii="微软雅黑" w:eastAsia="微软雅黑" w:hAnsi="微软雅黑" w:cs="微软雅黑"/>
          <w:snapToGrid w:val="0"/>
          <w:color w:val="0C0C0C"/>
          <w:spacing w:val="6"/>
          <w:kern w:val="0"/>
          <w:szCs w:val="21"/>
        </w:rPr>
        <w:t>。</w:t>
      </w:r>
    </w:p>
    <w:p w:rsidR="00AC2A43" w:rsidRPr="001C2640" w:rsidRDefault="00AC2A43" w:rsidP="00AC2A43">
      <w:pPr>
        <w:widowControl/>
        <w:tabs>
          <w:tab w:val="left" w:pos="689"/>
        </w:tabs>
        <w:kinsoku w:val="0"/>
        <w:autoSpaceDE w:val="0"/>
        <w:autoSpaceDN w:val="0"/>
        <w:snapToGrid w:val="0"/>
        <w:spacing w:line="185" w:lineRule="auto"/>
        <w:ind w:left="561"/>
        <w:textAlignment w:val="baseline"/>
        <w:rPr>
          <w:rFonts w:ascii="微软雅黑" w:eastAsia="微软雅黑" w:hAnsi="微软雅黑" w:cs="微软雅黑"/>
          <w:snapToGrid w:val="0"/>
          <w:color w:val="0C0C0C"/>
          <w:kern w:val="0"/>
          <w:szCs w:val="21"/>
        </w:rPr>
      </w:pPr>
      <w:r w:rsidRPr="001C2640">
        <w:rPr>
          <w:rFonts w:ascii="微软雅黑" w:eastAsia="微软雅黑" w:hAnsi="微软雅黑" w:cs="微软雅黑"/>
          <w:snapToGrid w:val="0"/>
          <w:color w:val="000000"/>
          <w:kern w:val="0"/>
          <w:szCs w:val="21"/>
        </w:rPr>
        <w:tab/>
      </w:r>
      <w:r w:rsidRPr="001C2640">
        <w:rPr>
          <w:rFonts w:ascii="微软雅黑" w:eastAsia="微软雅黑" w:hAnsi="微软雅黑" w:cs="微软雅黑"/>
          <w:snapToGrid w:val="0"/>
          <w:color w:val="000000"/>
          <w:spacing w:val="1"/>
          <w:kern w:val="0"/>
          <w:szCs w:val="21"/>
        </w:rPr>
        <w:t xml:space="preserve">(九)  </w:t>
      </w:r>
      <w:r w:rsidRPr="001C2640">
        <w:rPr>
          <w:rFonts w:ascii="微软雅黑" w:eastAsia="微软雅黑" w:hAnsi="微软雅黑" w:cs="微软雅黑"/>
          <w:snapToGrid w:val="0"/>
          <w:color w:val="0C0C0C"/>
          <w:spacing w:val="1"/>
          <w:kern w:val="0"/>
          <w:szCs w:val="21"/>
        </w:rPr>
        <w:t>科学、合理使用现</w:t>
      </w:r>
      <w:r w:rsidRPr="001C2640">
        <w:rPr>
          <w:rFonts w:ascii="微软雅黑" w:eastAsia="微软雅黑" w:hAnsi="微软雅黑" w:cs="微软雅黑"/>
          <w:snapToGrid w:val="0"/>
          <w:color w:val="0C0C0C"/>
          <w:kern w:val="0"/>
          <w:szCs w:val="21"/>
        </w:rPr>
        <w:t>代化教育技术手段，提高课堂教学效率和效果。</w:t>
      </w:r>
    </w:p>
    <w:p w:rsidR="00AC2A43" w:rsidRPr="001C2640" w:rsidRDefault="00AC2A43" w:rsidP="00CB1953">
      <w:pPr>
        <w:widowControl/>
        <w:kinsoku w:val="0"/>
        <w:autoSpaceDE w:val="0"/>
        <w:autoSpaceDN w:val="0"/>
        <w:adjustRightInd w:val="0"/>
        <w:snapToGrid w:val="0"/>
        <w:spacing w:beforeLines="50" w:afterLines="50" w:line="228" w:lineRule="exact"/>
        <w:ind w:firstLine="567"/>
        <w:jc w:val="left"/>
        <w:textAlignment w:val="center"/>
        <w:rPr>
          <w:rFonts w:ascii="微软雅黑" w:eastAsia="微软雅黑" w:hAnsi="微软雅黑" w:cs="微软雅黑"/>
          <w:snapToGrid w:val="0"/>
          <w:color w:val="0C0C0C"/>
          <w:spacing w:val="8"/>
          <w:kern w:val="0"/>
          <w:szCs w:val="21"/>
        </w:rPr>
      </w:pPr>
      <w:r w:rsidRPr="001C2640">
        <w:rPr>
          <w:rFonts w:ascii="微软雅黑" w:eastAsia="微软雅黑" w:hAnsi="微软雅黑" w:cs="微软雅黑" w:hint="eastAsia"/>
          <w:snapToGrid w:val="0"/>
          <w:color w:val="0C0C0C"/>
          <w:spacing w:val="8"/>
          <w:kern w:val="0"/>
          <w:szCs w:val="21"/>
        </w:rPr>
        <w:t>三</w:t>
      </w:r>
      <w:r w:rsidRPr="001C2640">
        <w:rPr>
          <w:rFonts w:ascii="微软雅黑" w:eastAsia="微软雅黑" w:hAnsi="微软雅黑" w:cs="微软雅黑"/>
          <w:snapToGrid w:val="0"/>
          <w:color w:val="0C0C0C"/>
          <w:spacing w:val="8"/>
          <w:kern w:val="0"/>
          <w:szCs w:val="21"/>
        </w:rPr>
        <w:t>、</w:t>
      </w:r>
      <w:r w:rsidRPr="001C2640">
        <w:rPr>
          <w:rFonts w:ascii="微软雅黑" w:eastAsia="微软雅黑" w:hAnsi="微软雅黑" w:cs="微软雅黑" w:hint="eastAsia"/>
          <w:snapToGrid w:val="0"/>
          <w:color w:val="0C0C0C"/>
          <w:spacing w:val="8"/>
          <w:kern w:val="0"/>
          <w:szCs w:val="21"/>
        </w:rPr>
        <w:t>辅导答疑</w:t>
      </w:r>
    </w:p>
    <w:p w:rsidR="00AC2A43" w:rsidRPr="001C2640" w:rsidRDefault="00AC2A43" w:rsidP="001C2640">
      <w:pPr>
        <w:widowControl/>
        <w:kinsoku w:val="0"/>
        <w:autoSpaceDE w:val="0"/>
        <w:autoSpaceDN w:val="0"/>
        <w:adjustRightInd w:val="0"/>
        <w:snapToGrid w:val="0"/>
        <w:spacing w:line="274" w:lineRule="auto"/>
        <w:ind w:left="85" w:firstLineChars="200" w:firstLine="460"/>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spacing w:val="10"/>
          <w:kern w:val="0"/>
          <w:szCs w:val="21"/>
        </w:rPr>
        <w:t>辅导答</w:t>
      </w:r>
      <w:r w:rsidRPr="001C2640">
        <w:rPr>
          <w:rFonts w:ascii="微软雅黑" w:eastAsia="微软雅黑" w:hAnsi="微软雅黑" w:cs="微软雅黑"/>
          <w:snapToGrid w:val="0"/>
          <w:color w:val="0C0C0C"/>
          <w:spacing w:val="5"/>
          <w:kern w:val="0"/>
          <w:szCs w:val="21"/>
        </w:rPr>
        <w:t>疑是课程教学的必要环节，是课堂讲授的重要补充，教师应认真</w:t>
      </w:r>
      <w:r w:rsidRPr="001C2640">
        <w:rPr>
          <w:rFonts w:ascii="微软雅黑" w:eastAsia="微软雅黑" w:hAnsi="微软雅黑" w:cs="微软雅黑"/>
          <w:snapToGrid w:val="0"/>
          <w:color w:val="0C0C0C"/>
          <w:spacing w:val="3"/>
          <w:kern w:val="0"/>
          <w:szCs w:val="21"/>
        </w:rPr>
        <w:t>做</w:t>
      </w:r>
      <w:r w:rsidRPr="001C2640">
        <w:rPr>
          <w:rFonts w:ascii="微软雅黑" w:eastAsia="微软雅黑" w:hAnsi="微软雅黑" w:cs="微软雅黑"/>
          <w:snapToGrid w:val="0"/>
          <w:color w:val="0C0C0C"/>
          <w:spacing w:val="2"/>
          <w:kern w:val="0"/>
          <w:szCs w:val="21"/>
        </w:rPr>
        <w:t>好此项工作。</w:t>
      </w:r>
      <w:r w:rsidRPr="001C2640">
        <w:rPr>
          <w:rFonts w:ascii="微软雅黑" w:eastAsia="微软雅黑" w:hAnsi="微软雅黑" w:cs="微软雅黑"/>
          <w:snapToGrid w:val="0"/>
          <w:color w:val="0C0C0C"/>
          <w:spacing w:val="17"/>
          <w:kern w:val="0"/>
          <w:szCs w:val="21"/>
        </w:rPr>
        <w:t>辅</w:t>
      </w:r>
      <w:r w:rsidRPr="001C2640">
        <w:rPr>
          <w:rFonts w:ascii="微软雅黑" w:eastAsia="微软雅黑" w:hAnsi="微软雅黑" w:cs="微软雅黑"/>
          <w:snapToGrid w:val="0"/>
          <w:color w:val="0C0C0C"/>
          <w:spacing w:val="10"/>
          <w:kern w:val="0"/>
          <w:szCs w:val="21"/>
        </w:rPr>
        <w:t>导答疑可以在固定时间、固定地点，也可以通过预约或利用网络、电</w:t>
      </w:r>
      <w:r w:rsidRPr="001C2640">
        <w:rPr>
          <w:rFonts w:ascii="微软雅黑" w:eastAsia="微软雅黑" w:hAnsi="微软雅黑" w:cs="微软雅黑"/>
          <w:snapToGrid w:val="0"/>
          <w:color w:val="0C0C0C"/>
          <w:spacing w:val="8"/>
          <w:kern w:val="0"/>
          <w:szCs w:val="21"/>
        </w:rPr>
        <w:t>子</w:t>
      </w:r>
      <w:r w:rsidRPr="001C2640">
        <w:rPr>
          <w:rFonts w:ascii="微软雅黑" w:eastAsia="微软雅黑" w:hAnsi="微软雅黑" w:cs="微软雅黑"/>
          <w:snapToGrid w:val="0"/>
          <w:color w:val="0C0C0C"/>
          <w:spacing w:val="5"/>
          <w:kern w:val="0"/>
          <w:szCs w:val="21"/>
        </w:rPr>
        <w:t>邮</w:t>
      </w:r>
      <w:r w:rsidRPr="001C2640">
        <w:rPr>
          <w:rFonts w:ascii="微软雅黑" w:eastAsia="微软雅黑" w:hAnsi="微软雅黑" w:cs="微软雅黑"/>
          <w:snapToGrid w:val="0"/>
          <w:color w:val="0C0C0C"/>
          <w:spacing w:val="4"/>
          <w:kern w:val="0"/>
          <w:szCs w:val="21"/>
        </w:rPr>
        <w:t>件等多种方式进行。</w:t>
      </w:r>
      <w:r w:rsidRPr="001C2640">
        <w:rPr>
          <w:rFonts w:ascii="微软雅黑" w:eastAsia="微软雅黑" w:hAnsi="微软雅黑" w:cs="微软雅黑"/>
          <w:snapToGrid w:val="0"/>
          <w:color w:val="0C0C0C"/>
          <w:spacing w:val="16"/>
          <w:kern w:val="0"/>
          <w:szCs w:val="21"/>
        </w:rPr>
        <w:t>教</w:t>
      </w:r>
      <w:r w:rsidRPr="001C2640">
        <w:rPr>
          <w:rFonts w:ascii="微软雅黑" w:eastAsia="微软雅黑" w:hAnsi="微软雅黑" w:cs="微软雅黑"/>
          <w:snapToGrid w:val="0"/>
          <w:color w:val="0C0C0C"/>
          <w:spacing w:val="10"/>
          <w:kern w:val="0"/>
          <w:szCs w:val="21"/>
        </w:rPr>
        <w:t>师应善于从辅导答疑过程中发现教学工作存在的问题和不足，及时总</w:t>
      </w:r>
      <w:r w:rsidRPr="001C2640">
        <w:rPr>
          <w:rFonts w:ascii="微软雅黑" w:eastAsia="微软雅黑" w:hAnsi="微软雅黑" w:cs="微软雅黑"/>
          <w:snapToGrid w:val="0"/>
          <w:color w:val="0C0C0C"/>
          <w:spacing w:val="4"/>
          <w:kern w:val="0"/>
          <w:szCs w:val="21"/>
        </w:rPr>
        <w:t>结</w:t>
      </w:r>
      <w:r w:rsidRPr="001C2640">
        <w:rPr>
          <w:rFonts w:ascii="微软雅黑" w:eastAsia="微软雅黑" w:hAnsi="微软雅黑" w:cs="微软雅黑"/>
          <w:snapToGrid w:val="0"/>
          <w:color w:val="0C0C0C"/>
          <w:spacing w:val="2"/>
          <w:kern w:val="0"/>
          <w:szCs w:val="21"/>
        </w:rPr>
        <w:t>经验改进教学。</w:t>
      </w:r>
    </w:p>
    <w:p w:rsidR="00AC2A43" w:rsidRPr="001C2640" w:rsidRDefault="00AC2A43" w:rsidP="00CB1953">
      <w:pPr>
        <w:widowControl/>
        <w:kinsoku w:val="0"/>
        <w:autoSpaceDE w:val="0"/>
        <w:autoSpaceDN w:val="0"/>
        <w:adjustRightInd w:val="0"/>
        <w:snapToGrid w:val="0"/>
        <w:spacing w:beforeLines="50" w:afterLines="50" w:line="230" w:lineRule="exact"/>
        <w:ind w:firstLine="584"/>
        <w:jc w:val="left"/>
        <w:textAlignment w:val="center"/>
        <w:rPr>
          <w:rFonts w:ascii="微软雅黑" w:eastAsia="微软雅黑" w:hAnsi="微软雅黑" w:cs="微软雅黑"/>
          <w:snapToGrid w:val="0"/>
          <w:color w:val="0C0C0C"/>
          <w:spacing w:val="8"/>
          <w:kern w:val="0"/>
          <w:szCs w:val="21"/>
        </w:rPr>
      </w:pPr>
      <w:r w:rsidRPr="001C2640">
        <w:rPr>
          <w:rFonts w:ascii="微软雅黑" w:eastAsia="微软雅黑" w:hAnsi="微软雅黑" w:cs="微软雅黑" w:hint="eastAsia"/>
          <w:snapToGrid w:val="0"/>
          <w:color w:val="0C0C0C"/>
          <w:spacing w:val="8"/>
          <w:kern w:val="0"/>
          <w:szCs w:val="21"/>
        </w:rPr>
        <w:t>四、批改作业</w:t>
      </w:r>
    </w:p>
    <w:p w:rsidR="00AC2A43" w:rsidRPr="001C2640" w:rsidRDefault="00AC2A43" w:rsidP="00AC2A43">
      <w:pPr>
        <w:widowControl/>
        <w:kinsoku w:val="0"/>
        <w:autoSpaceDE w:val="0"/>
        <w:autoSpaceDN w:val="0"/>
        <w:adjustRightInd w:val="0"/>
        <w:snapToGrid w:val="0"/>
        <w:spacing w:line="276" w:lineRule="auto"/>
        <w:ind w:left="564"/>
        <w:jc w:val="left"/>
        <w:textAlignment w:val="baseline"/>
        <w:rPr>
          <w:rFonts w:ascii="微软雅黑" w:eastAsia="微软雅黑" w:hAnsi="微软雅黑" w:cs="微软雅黑"/>
          <w:snapToGrid w:val="0"/>
          <w:color w:val="0C0C0C"/>
          <w:spacing w:val="10"/>
          <w:kern w:val="0"/>
          <w:szCs w:val="21"/>
        </w:rPr>
      </w:pPr>
      <w:r w:rsidRPr="001C2640">
        <w:rPr>
          <w:rFonts w:ascii="微软雅黑" w:eastAsia="微软雅黑" w:hAnsi="微软雅黑" w:cs="微软雅黑"/>
          <w:snapToGrid w:val="0"/>
          <w:color w:val="0C0C0C"/>
          <w:spacing w:val="10"/>
          <w:kern w:val="0"/>
          <w:szCs w:val="21"/>
        </w:rPr>
        <w:t>作业是检查教师教学效果和学生掌握教学内容情况的重要途径。</w:t>
      </w:r>
    </w:p>
    <w:p w:rsidR="00AC2A43" w:rsidRPr="001C2640" w:rsidRDefault="00AC2A43" w:rsidP="00AC2A43">
      <w:pPr>
        <w:widowControl/>
        <w:tabs>
          <w:tab w:val="left" w:pos="650"/>
        </w:tabs>
        <w:kinsoku w:val="0"/>
        <w:autoSpaceDE w:val="0"/>
        <w:autoSpaceDN w:val="0"/>
        <w:adjustRightInd w:val="0"/>
        <w:snapToGrid w:val="0"/>
        <w:spacing w:line="276" w:lineRule="auto"/>
        <w:ind w:left="535"/>
        <w:jc w:val="left"/>
        <w:textAlignment w:val="baseline"/>
        <w:rPr>
          <w:rFonts w:ascii="微软雅黑" w:eastAsia="微软雅黑" w:hAnsi="微软雅黑" w:cs="微软雅黑"/>
          <w:snapToGrid w:val="0"/>
          <w:color w:val="0C0C0C"/>
          <w:spacing w:val="10"/>
          <w:kern w:val="0"/>
          <w:szCs w:val="21"/>
        </w:rPr>
      </w:pPr>
      <w:r w:rsidRPr="001C2640">
        <w:rPr>
          <w:rFonts w:ascii="微软雅黑" w:eastAsia="微软雅黑" w:hAnsi="微软雅黑" w:cs="微软雅黑"/>
          <w:snapToGrid w:val="0"/>
          <w:color w:val="0C0C0C"/>
          <w:spacing w:val="10"/>
          <w:kern w:val="0"/>
          <w:szCs w:val="21"/>
        </w:rPr>
        <w:tab/>
        <w:t>(一)为了督促学生严肃认真地学习，教师要布置并批改作业。</w:t>
      </w:r>
    </w:p>
    <w:p w:rsidR="00AC2A43" w:rsidRPr="001C2640" w:rsidRDefault="00AC2A43" w:rsidP="00AC2A43">
      <w:pPr>
        <w:widowControl/>
        <w:tabs>
          <w:tab w:val="left" w:pos="689"/>
        </w:tabs>
        <w:kinsoku w:val="0"/>
        <w:autoSpaceDE w:val="0"/>
        <w:autoSpaceDN w:val="0"/>
        <w:adjustRightInd w:val="0"/>
        <w:snapToGrid w:val="0"/>
        <w:spacing w:line="276" w:lineRule="auto"/>
        <w:ind w:left="84" w:right="74" w:firstLine="489"/>
        <w:jc w:val="left"/>
        <w:textAlignment w:val="baseline"/>
        <w:rPr>
          <w:rFonts w:ascii="微软雅黑" w:eastAsia="微软雅黑" w:hAnsi="微软雅黑" w:cs="微软雅黑"/>
          <w:snapToGrid w:val="0"/>
          <w:color w:val="0C0C0C"/>
          <w:spacing w:val="10"/>
          <w:kern w:val="0"/>
          <w:szCs w:val="21"/>
        </w:rPr>
      </w:pPr>
      <w:r w:rsidRPr="001C2640">
        <w:rPr>
          <w:rFonts w:ascii="微软雅黑" w:eastAsia="微软雅黑" w:hAnsi="微软雅黑" w:cs="微软雅黑"/>
          <w:snapToGrid w:val="0"/>
          <w:color w:val="0C0C0C"/>
          <w:spacing w:val="10"/>
          <w:kern w:val="0"/>
          <w:szCs w:val="21"/>
        </w:rPr>
        <w:tab/>
        <w:t>(二) 教师应严格要求学生认真地完成作业，按时收交。对不按时完成作业的学生要进行批评教育，不能放任自流；对潦草、马虎、画图草率不合要求的作业，应退回令其重做；对有抄袭行为的学生，应严肃处理。</w:t>
      </w:r>
    </w:p>
    <w:p w:rsidR="00AC2A43" w:rsidRPr="001C2640" w:rsidRDefault="00AC2A43" w:rsidP="00AC2A43">
      <w:pPr>
        <w:widowControl/>
        <w:tabs>
          <w:tab w:val="left" w:pos="689"/>
        </w:tabs>
        <w:kinsoku w:val="0"/>
        <w:autoSpaceDE w:val="0"/>
        <w:autoSpaceDN w:val="0"/>
        <w:adjustRightInd w:val="0"/>
        <w:snapToGrid w:val="0"/>
        <w:spacing w:line="276" w:lineRule="auto"/>
        <w:ind w:left="89" w:right="74" w:firstLine="484"/>
        <w:jc w:val="left"/>
        <w:textAlignment w:val="baseline"/>
        <w:rPr>
          <w:rFonts w:ascii="微软雅黑" w:eastAsia="微软雅黑" w:hAnsi="微软雅黑" w:cs="微软雅黑"/>
          <w:snapToGrid w:val="0"/>
          <w:color w:val="0C0C0C"/>
          <w:spacing w:val="10"/>
          <w:kern w:val="0"/>
          <w:szCs w:val="21"/>
        </w:rPr>
      </w:pPr>
      <w:r w:rsidRPr="001C2640">
        <w:rPr>
          <w:rFonts w:ascii="微软雅黑" w:eastAsia="微软雅黑" w:hAnsi="微软雅黑" w:cs="微软雅黑"/>
          <w:snapToGrid w:val="0"/>
          <w:color w:val="0C0C0C"/>
          <w:spacing w:val="10"/>
          <w:kern w:val="0"/>
          <w:szCs w:val="21"/>
        </w:rPr>
        <w:tab/>
        <w:t>(三)教师批改作业要认真、细致、及时。要指出作业中的突出优点、独立见解和错误之处，对共性的问题应集中讲解。</w:t>
      </w:r>
    </w:p>
    <w:p w:rsidR="001C2640" w:rsidRDefault="00AC2A43" w:rsidP="001C2640">
      <w:pPr>
        <w:widowControl/>
        <w:tabs>
          <w:tab w:val="left" w:pos="689"/>
        </w:tabs>
        <w:kinsoku w:val="0"/>
        <w:autoSpaceDE w:val="0"/>
        <w:autoSpaceDN w:val="0"/>
        <w:adjustRightInd w:val="0"/>
        <w:snapToGrid w:val="0"/>
        <w:spacing w:line="276" w:lineRule="auto"/>
        <w:ind w:left="574"/>
        <w:jc w:val="left"/>
        <w:textAlignment w:val="baseline"/>
        <w:rPr>
          <w:rFonts w:ascii="微软雅黑" w:eastAsia="微软雅黑" w:hAnsi="微软雅黑" w:cs="微软雅黑"/>
          <w:snapToGrid w:val="0"/>
          <w:color w:val="0C0C0C"/>
          <w:spacing w:val="10"/>
          <w:kern w:val="0"/>
          <w:szCs w:val="21"/>
        </w:rPr>
      </w:pPr>
      <w:r w:rsidRPr="001C2640">
        <w:rPr>
          <w:rFonts w:ascii="微软雅黑" w:eastAsia="微软雅黑" w:hAnsi="微软雅黑" w:cs="微软雅黑"/>
          <w:snapToGrid w:val="0"/>
          <w:color w:val="0C0C0C"/>
          <w:spacing w:val="10"/>
          <w:kern w:val="0"/>
          <w:szCs w:val="21"/>
        </w:rPr>
        <w:tab/>
        <w:t>(四)作业成绩应作为对学生平时考核成绩的依据之一。</w:t>
      </w:r>
    </w:p>
    <w:p w:rsidR="00AC2A43" w:rsidRPr="001C2640" w:rsidRDefault="00AC2A43" w:rsidP="001C2640">
      <w:pPr>
        <w:widowControl/>
        <w:tabs>
          <w:tab w:val="left" w:pos="689"/>
        </w:tabs>
        <w:kinsoku w:val="0"/>
        <w:autoSpaceDE w:val="0"/>
        <w:autoSpaceDN w:val="0"/>
        <w:adjustRightInd w:val="0"/>
        <w:snapToGrid w:val="0"/>
        <w:spacing w:line="276" w:lineRule="auto"/>
        <w:ind w:left="574"/>
        <w:jc w:val="left"/>
        <w:textAlignment w:val="baseline"/>
        <w:rPr>
          <w:rFonts w:ascii="微软雅黑" w:eastAsia="微软雅黑" w:hAnsi="微软雅黑" w:cs="微软雅黑"/>
          <w:snapToGrid w:val="0"/>
          <w:color w:val="0C0C0C"/>
          <w:spacing w:val="10"/>
          <w:kern w:val="0"/>
          <w:szCs w:val="21"/>
        </w:rPr>
      </w:pPr>
      <w:r w:rsidRPr="001C2640">
        <w:rPr>
          <w:rFonts w:ascii="微软雅黑" w:eastAsia="微软雅黑" w:hAnsi="微软雅黑" w:cs="微软雅黑"/>
          <w:snapToGrid w:val="0"/>
          <w:color w:val="0C0C0C"/>
          <w:spacing w:val="10"/>
          <w:kern w:val="0"/>
          <w:szCs w:val="21"/>
        </w:rPr>
        <w:tab/>
        <w:t>(五) 教师可利用网络进行网上收交和批改作业。</w:t>
      </w:r>
    </w:p>
    <w:p w:rsidR="00AC2A43" w:rsidRPr="001C2640" w:rsidRDefault="00AC2A43" w:rsidP="00CB1953">
      <w:pPr>
        <w:widowControl/>
        <w:kinsoku w:val="0"/>
        <w:autoSpaceDE w:val="0"/>
        <w:autoSpaceDN w:val="0"/>
        <w:adjustRightInd w:val="0"/>
        <w:snapToGrid w:val="0"/>
        <w:spacing w:beforeLines="50" w:afterLines="50" w:line="230" w:lineRule="exact"/>
        <w:ind w:firstLine="584"/>
        <w:jc w:val="left"/>
        <w:textAlignment w:val="center"/>
        <w:rPr>
          <w:rFonts w:ascii="微软雅黑" w:eastAsia="微软雅黑" w:hAnsi="微软雅黑" w:cs="微软雅黑"/>
          <w:snapToGrid w:val="0"/>
          <w:color w:val="0C0C0C"/>
          <w:spacing w:val="8"/>
          <w:kern w:val="0"/>
          <w:szCs w:val="21"/>
        </w:rPr>
      </w:pPr>
      <w:r w:rsidRPr="001C2640">
        <w:rPr>
          <w:rFonts w:ascii="微软雅黑" w:eastAsia="微软雅黑" w:hAnsi="微软雅黑" w:cs="微软雅黑" w:hint="eastAsia"/>
          <w:snapToGrid w:val="0"/>
          <w:color w:val="0C0C0C"/>
          <w:spacing w:val="8"/>
          <w:kern w:val="0"/>
          <w:szCs w:val="21"/>
        </w:rPr>
        <w:t>五、学生纪律要求</w:t>
      </w:r>
    </w:p>
    <w:p w:rsidR="00AC2A43" w:rsidRPr="001C2640" w:rsidRDefault="00AC2A43" w:rsidP="00AC2A43">
      <w:pPr>
        <w:widowControl/>
        <w:tabs>
          <w:tab w:val="left" w:pos="689"/>
        </w:tabs>
        <w:kinsoku w:val="0"/>
        <w:autoSpaceDE w:val="0"/>
        <w:autoSpaceDN w:val="0"/>
        <w:adjustRightInd w:val="0"/>
        <w:snapToGrid w:val="0"/>
        <w:spacing w:line="274" w:lineRule="auto"/>
        <w:ind w:left="89" w:right="117" w:firstLine="484"/>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15"/>
          <w:kern w:val="0"/>
          <w:szCs w:val="21"/>
        </w:rPr>
        <w:t>(一)学生应当遵守作息时间</w:t>
      </w:r>
      <w:r w:rsidRPr="001C2640">
        <w:rPr>
          <w:rFonts w:ascii="Arial" w:eastAsia="Arial" w:hAnsi="Arial" w:cs="Arial"/>
          <w:snapToGrid w:val="0"/>
          <w:color w:val="0C0C0C"/>
          <w:spacing w:val="15"/>
          <w:kern w:val="0"/>
          <w:szCs w:val="21"/>
        </w:rPr>
        <w:t>,</w:t>
      </w:r>
      <w:r w:rsidRPr="001C2640">
        <w:rPr>
          <w:rFonts w:ascii="微软雅黑" w:eastAsia="微软雅黑" w:hAnsi="微软雅黑" w:cs="微软雅黑"/>
          <w:snapToGrid w:val="0"/>
          <w:color w:val="0C0C0C"/>
          <w:spacing w:val="15"/>
          <w:kern w:val="0"/>
          <w:szCs w:val="21"/>
        </w:rPr>
        <w:t>按课程表安排按时上课，不迟到、不早退</w:t>
      </w:r>
      <w:r w:rsidRPr="001C2640">
        <w:rPr>
          <w:rFonts w:ascii="微软雅黑" w:eastAsia="微软雅黑" w:hAnsi="微软雅黑" w:cs="微软雅黑"/>
          <w:snapToGrid w:val="0"/>
          <w:color w:val="0C0C0C"/>
          <w:spacing w:val="10"/>
          <w:kern w:val="0"/>
          <w:szCs w:val="21"/>
        </w:rPr>
        <w:t>、</w:t>
      </w:r>
      <w:r w:rsidRPr="001C2640">
        <w:rPr>
          <w:rFonts w:ascii="微软雅黑" w:eastAsia="微软雅黑" w:hAnsi="微软雅黑" w:cs="微软雅黑"/>
          <w:snapToGrid w:val="0"/>
          <w:color w:val="0C0C0C"/>
          <w:spacing w:val="7"/>
          <w:kern w:val="0"/>
          <w:szCs w:val="21"/>
        </w:rPr>
        <w:t>不旷课。迟到学生应经任课老师允许后方可进入课堂上课</w:t>
      </w:r>
      <w:r w:rsidRPr="001C2640">
        <w:rPr>
          <w:rFonts w:ascii="微软雅黑" w:eastAsia="微软雅黑" w:hAnsi="微软雅黑" w:cs="微软雅黑"/>
          <w:snapToGrid w:val="0"/>
          <w:color w:val="0C0C0C"/>
          <w:spacing w:val="3"/>
          <w:kern w:val="0"/>
          <w:szCs w:val="21"/>
        </w:rPr>
        <w:t>。</w:t>
      </w:r>
    </w:p>
    <w:p w:rsidR="00AC2A43" w:rsidRPr="001C2640" w:rsidRDefault="00AC2A43" w:rsidP="00AC2A43">
      <w:pPr>
        <w:widowControl/>
        <w:tabs>
          <w:tab w:val="left" w:pos="689"/>
        </w:tabs>
        <w:kinsoku w:val="0"/>
        <w:autoSpaceDE w:val="0"/>
        <w:autoSpaceDN w:val="0"/>
        <w:adjustRightInd w:val="0"/>
        <w:snapToGrid w:val="0"/>
        <w:spacing w:line="273" w:lineRule="auto"/>
        <w:ind w:left="85" w:right="74" w:firstLine="488"/>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16"/>
          <w:kern w:val="0"/>
          <w:szCs w:val="21"/>
        </w:rPr>
        <w:t>(二)</w:t>
      </w:r>
      <w:r w:rsidRPr="001C2640">
        <w:rPr>
          <w:rFonts w:ascii="微软雅黑" w:eastAsia="微软雅黑" w:hAnsi="微软雅黑" w:cs="微软雅黑"/>
          <w:snapToGrid w:val="0"/>
          <w:color w:val="0C0C0C"/>
          <w:spacing w:val="8"/>
          <w:kern w:val="0"/>
          <w:szCs w:val="21"/>
        </w:rPr>
        <w:t>学生不得擅自以工作、开会、参加活动等理由请假。确实需要请假的</w:t>
      </w:r>
      <w:r w:rsidRPr="001C2640">
        <w:rPr>
          <w:rFonts w:ascii="微软雅黑" w:eastAsia="微软雅黑" w:hAnsi="微软雅黑" w:cs="微软雅黑"/>
          <w:snapToGrid w:val="0"/>
          <w:color w:val="0C0C0C"/>
          <w:spacing w:val="9"/>
          <w:kern w:val="0"/>
          <w:szCs w:val="21"/>
        </w:rPr>
        <w:t>应</w:t>
      </w:r>
      <w:r w:rsidRPr="001C2640">
        <w:rPr>
          <w:rFonts w:ascii="微软雅黑" w:eastAsia="微软雅黑" w:hAnsi="微软雅黑" w:cs="微软雅黑"/>
          <w:snapToGrid w:val="0"/>
          <w:color w:val="0C0C0C"/>
          <w:spacing w:val="7"/>
          <w:kern w:val="0"/>
          <w:szCs w:val="21"/>
        </w:rPr>
        <w:t>提前办理相关手续，获得批准的应在上课前报告任课老师。</w:t>
      </w:r>
    </w:p>
    <w:p w:rsidR="00AC2A43" w:rsidRPr="001C2640" w:rsidRDefault="00AC2A43" w:rsidP="00AC2A43">
      <w:pPr>
        <w:widowControl/>
        <w:tabs>
          <w:tab w:val="left" w:pos="689"/>
        </w:tabs>
        <w:kinsoku w:val="0"/>
        <w:autoSpaceDE w:val="0"/>
        <w:autoSpaceDN w:val="0"/>
        <w:adjustRightInd w:val="0"/>
        <w:snapToGrid w:val="0"/>
        <w:spacing w:line="273" w:lineRule="auto"/>
        <w:ind w:left="87" w:right="76" w:firstLine="486"/>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lastRenderedPageBreak/>
        <w:tab/>
      </w:r>
      <w:r w:rsidRPr="001C2640">
        <w:rPr>
          <w:rFonts w:ascii="微软雅黑" w:eastAsia="微软雅黑" w:hAnsi="微软雅黑" w:cs="微软雅黑"/>
          <w:snapToGrid w:val="0"/>
          <w:color w:val="0C0C0C"/>
          <w:spacing w:val="8"/>
          <w:kern w:val="0"/>
          <w:szCs w:val="21"/>
        </w:rPr>
        <w:t xml:space="preserve">(三) </w:t>
      </w:r>
      <w:r w:rsidRPr="001C2640">
        <w:rPr>
          <w:rFonts w:ascii="微软雅黑" w:eastAsia="微软雅黑" w:hAnsi="微软雅黑" w:cs="微软雅黑"/>
          <w:snapToGrid w:val="0"/>
          <w:color w:val="0C0C0C"/>
          <w:spacing w:val="5"/>
          <w:kern w:val="0"/>
          <w:szCs w:val="21"/>
        </w:rPr>
        <w:t>学</w:t>
      </w:r>
      <w:r w:rsidRPr="001C2640">
        <w:rPr>
          <w:rFonts w:ascii="微软雅黑" w:eastAsia="微软雅黑" w:hAnsi="微软雅黑" w:cs="微软雅黑"/>
          <w:snapToGrid w:val="0"/>
          <w:color w:val="0C0C0C"/>
          <w:spacing w:val="4"/>
          <w:kern w:val="0"/>
          <w:szCs w:val="21"/>
        </w:rPr>
        <w:t>生不得携带早餐、零食进入教室，  严禁在课堂上吸烟、吃东西。未</w:t>
      </w:r>
      <w:r w:rsidRPr="001C2640">
        <w:rPr>
          <w:rFonts w:ascii="微软雅黑" w:eastAsia="微软雅黑" w:hAnsi="微软雅黑" w:cs="微软雅黑"/>
          <w:snapToGrid w:val="0"/>
          <w:color w:val="0C0C0C"/>
          <w:spacing w:val="12"/>
          <w:kern w:val="0"/>
          <w:szCs w:val="21"/>
        </w:rPr>
        <w:t>经教</w:t>
      </w:r>
      <w:r w:rsidRPr="001C2640">
        <w:rPr>
          <w:rFonts w:ascii="微软雅黑" w:eastAsia="微软雅黑" w:hAnsi="微软雅黑" w:cs="微软雅黑"/>
          <w:snapToGrid w:val="0"/>
          <w:color w:val="0C0C0C"/>
          <w:spacing w:val="7"/>
          <w:kern w:val="0"/>
          <w:szCs w:val="21"/>
        </w:rPr>
        <w:t>师</w:t>
      </w:r>
      <w:r w:rsidRPr="001C2640">
        <w:rPr>
          <w:rFonts w:ascii="微软雅黑" w:eastAsia="微软雅黑" w:hAnsi="微软雅黑" w:cs="微软雅黑"/>
          <w:snapToGrid w:val="0"/>
          <w:color w:val="0C0C0C"/>
          <w:spacing w:val="6"/>
          <w:kern w:val="0"/>
          <w:szCs w:val="21"/>
        </w:rPr>
        <w:t>同意，不得在课堂上随意走动和擅自出入。</w:t>
      </w:r>
    </w:p>
    <w:p w:rsidR="00AC2A43" w:rsidRPr="001C2640" w:rsidRDefault="00AC2A43" w:rsidP="00AC2A43">
      <w:pPr>
        <w:widowControl/>
        <w:tabs>
          <w:tab w:val="left" w:pos="689"/>
        </w:tabs>
        <w:kinsoku w:val="0"/>
        <w:autoSpaceDE w:val="0"/>
        <w:autoSpaceDN w:val="0"/>
        <w:adjustRightInd w:val="0"/>
        <w:snapToGrid w:val="0"/>
        <w:spacing w:line="185" w:lineRule="auto"/>
        <w:ind w:left="574"/>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21"/>
          <w:kern w:val="0"/>
          <w:szCs w:val="21"/>
        </w:rPr>
        <w:t>(</w:t>
      </w:r>
      <w:r w:rsidRPr="001C2640">
        <w:rPr>
          <w:rFonts w:ascii="微软雅黑" w:eastAsia="微软雅黑" w:hAnsi="微软雅黑" w:cs="微软雅黑"/>
          <w:snapToGrid w:val="0"/>
          <w:color w:val="0C0C0C"/>
          <w:spacing w:val="13"/>
          <w:kern w:val="0"/>
          <w:szCs w:val="21"/>
        </w:rPr>
        <w:t>四)学生必须遵守课堂纪律，思想集中，专心听讲，认真做笔记。</w:t>
      </w:r>
    </w:p>
    <w:p w:rsidR="00AC2A43" w:rsidRPr="001C2640" w:rsidRDefault="00AC2A43" w:rsidP="00AC2A43">
      <w:pPr>
        <w:widowControl/>
        <w:tabs>
          <w:tab w:val="left" w:pos="689"/>
        </w:tabs>
        <w:kinsoku w:val="0"/>
        <w:autoSpaceDE w:val="0"/>
        <w:autoSpaceDN w:val="0"/>
        <w:adjustRightInd w:val="0"/>
        <w:snapToGrid w:val="0"/>
        <w:spacing w:line="273" w:lineRule="auto"/>
        <w:ind w:left="86" w:right="74" w:firstLine="487"/>
        <w:jc w:val="left"/>
        <w:textAlignment w:val="baseline"/>
        <w:rPr>
          <w:rFonts w:ascii="微软雅黑" w:eastAsia="微软雅黑" w:hAnsi="微软雅黑" w:cs="微软雅黑"/>
          <w:snapToGrid w:val="0"/>
          <w:color w:val="000000"/>
          <w:kern w:val="0"/>
          <w:szCs w:val="21"/>
        </w:rPr>
      </w:pPr>
      <w:r w:rsidRPr="001C2640">
        <w:rPr>
          <w:rFonts w:ascii="微软雅黑" w:eastAsia="微软雅黑" w:hAnsi="微软雅黑" w:cs="微软雅黑"/>
          <w:snapToGrid w:val="0"/>
          <w:color w:val="0C0C0C"/>
          <w:kern w:val="0"/>
          <w:szCs w:val="21"/>
        </w:rPr>
        <w:tab/>
      </w:r>
      <w:r w:rsidRPr="001C2640">
        <w:rPr>
          <w:rFonts w:ascii="微软雅黑" w:eastAsia="微软雅黑" w:hAnsi="微软雅黑" w:cs="微软雅黑"/>
          <w:snapToGrid w:val="0"/>
          <w:color w:val="0C0C0C"/>
          <w:spacing w:val="8"/>
          <w:kern w:val="0"/>
          <w:szCs w:val="21"/>
        </w:rPr>
        <w:t xml:space="preserve">(五) </w:t>
      </w:r>
      <w:r w:rsidRPr="001C2640">
        <w:rPr>
          <w:rFonts w:ascii="微软雅黑" w:eastAsia="微软雅黑" w:hAnsi="微软雅黑" w:cs="微软雅黑"/>
          <w:snapToGrid w:val="0"/>
          <w:color w:val="0C0C0C"/>
          <w:spacing w:val="7"/>
          <w:kern w:val="0"/>
          <w:szCs w:val="21"/>
        </w:rPr>
        <w:t>上</w:t>
      </w:r>
      <w:r w:rsidRPr="001C2640">
        <w:rPr>
          <w:rFonts w:ascii="微软雅黑" w:eastAsia="微软雅黑" w:hAnsi="微软雅黑" w:cs="微软雅黑"/>
          <w:snapToGrid w:val="0"/>
          <w:color w:val="0C0C0C"/>
          <w:spacing w:val="4"/>
          <w:kern w:val="0"/>
          <w:szCs w:val="21"/>
        </w:rPr>
        <w:t>课时不得将与课堂教学无关的电子设备置于课桌面上，  除因课程教</w:t>
      </w:r>
      <w:r w:rsidRPr="001C2640">
        <w:rPr>
          <w:rFonts w:ascii="微软雅黑" w:eastAsia="微软雅黑" w:hAnsi="微软雅黑" w:cs="微软雅黑"/>
          <w:snapToGrid w:val="0"/>
          <w:color w:val="0C0C0C"/>
          <w:spacing w:val="6"/>
          <w:kern w:val="0"/>
          <w:szCs w:val="21"/>
        </w:rPr>
        <w:t>学需要外不得在课堂</w:t>
      </w:r>
      <w:r w:rsidRPr="001C2640">
        <w:rPr>
          <w:rFonts w:ascii="微软雅黑" w:eastAsia="微软雅黑" w:hAnsi="微软雅黑" w:cs="微软雅黑"/>
          <w:snapToGrid w:val="0"/>
          <w:color w:val="0C0C0C"/>
          <w:spacing w:val="3"/>
          <w:kern w:val="0"/>
          <w:szCs w:val="21"/>
        </w:rPr>
        <w:t>上使用手机等电子设备， 必须将手机等电子设备关闭或调为</w:t>
      </w:r>
      <w:r w:rsidRPr="001C2640">
        <w:rPr>
          <w:rFonts w:ascii="微软雅黑" w:eastAsia="微软雅黑" w:hAnsi="微软雅黑" w:cs="微软雅黑"/>
          <w:snapToGrid w:val="0"/>
          <w:color w:val="0C0C0C"/>
          <w:spacing w:val="-6"/>
          <w:kern w:val="0"/>
          <w:szCs w:val="21"/>
        </w:rPr>
        <w:t>静</w:t>
      </w:r>
      <w:r w:rsidRPr="001C2640">
        <w:rPr>
          <w:rFonts w:ascii="微软雅黑" w:eastAsia="微软雅黑" w:hAnsi="微软雅黑" w:cs="微软雅黑"/>
          <w:snapToGrid w:val="0"/>
          <w:color w:val="0C0C0C"/>
          <w:spacing w:val="-3"/>
          <w:kern w:val="0"/>
          <w:szCs w:val="21"/>
        </w:rPr>
        <w:t>音。</w:t>
      </w:r>
    </w:p>
    <w:p w:rsidR="00AC2A43" w:rsidRPr="001C2640" w:rsidRDefault="00AC2A43" w:rsidP="00AC2A43">
      <w:pPr>
        <w:widowControl/>
        <w:tabs>
          <w:tab w:val="left" w:pos="689"/>
        </w:tabs>
        <w:kinsoku w:val="0"/>
        <w:autoSpaceDE w:val="0"/>
        <w:autoSpaceDN w:val="0"/>
        <w:adjustRightInd w:val="0"/>
        <w:snapToGrid w:val="0"/>
        <w:spacing w:line="276" w:lineRule="auto"/>
        <w:ind w:left="573"/>
        <w:jc w:val="left"/>
        <w:textAlignment w:val="baseline"/>
        <w:rPr>
          <w:rFonts w:ascii="微软雅黑" w:eastAsia="微软雅黑" w:hAnsi="微软雅黑" w:cs="微软雅黑"/>
          <w:snapToGrid w:val="0"/>
          <w:color w:val="0C0C0C"/>
          <w:spacing w:val="8"/>
          <w:kern w:val="0"/>
          <w:szCs w:val="21"/>
        </w:rPr>
      </w:pPr>
      <w:r w:rsidRPr="001C2640">
        <w:rPr>
          <w:rFonts w:ascii="微软雅黑" w:eastAsia="微软雅黑" w:hAnsi="微软雅黑" w:cs="微软雅黑"/>
          <w:snapToGrid w:val="0"/>
          <w:color w:val="0C0C0C"/>
          <w:spacing w:val="8"/>
          <w:kern w:val="0"/>
          <w:szCs w:val="21"/>
        </w:rPr>
        <w:tab/>
        <w:t>(六)学生应认真、有序地参与课堂讨论，积极思考、主动发言。</w:t>
      </w:r>
    </w:p>
    <w:p w:rsidR="00AC2A43" w:rsidRDefault="00AC2A43" w:rsidP="00AC2A43">
      <w:pPr>
        <w:widowControl/>
        <w:tabs>
          <w:tab w:val="left" w:pos="689"/>
        </w:tabs>
        <w:kinsoku w:val="0"/>
        <w:autoSpaceDE w:val="0"/>
        <w:autoSpaceDN w:val="0"/>
        <w:adjustRightInd w:val="0"/>
        <w:snapToGrid w:val="0"/>
        <w:spacing w:line="276" w:lineRule="auto"/>
        <w:ind w:left="573"/>
        <w:jc w:val="left"/>
        <w:textAlignment w:val="baseline"/>
        <w:rPr>
          <w:rFonts w:ascii="微软雅黑" w:eastAsia="微软雅黑" w:hAnsi="微软雅黑" w:cs="微软雅黑"/>
          <w:snapToGrid w:val="0"/>
          <w:color w:val="0C0C0C"/>
          <w:spacing w:val="8"/>
          <w:kern w:val="0"/>
          <w:sz w:val="20"/>
          <w:szCs w:val="20"/>
        </w:rPr>
      </w:pPr>
      <w:r w:rsidRPr="001C2640">
        <w:rPr>
          <w:rFonts w:ascii="微软雅黑" w:eastAsia="微软雅黑" w:hAnsi="微软雅黑" w:cs="微软雅黑"/>
          <w:snapToGrid w:val="0"/>
          <w:color w:val="0C0C0C"/>
          <w:spacing w:val="8"/>
          <w:kern w:val="0"/>
          <w:szCs w:val="21"/>
        </w:rPr>
        <w:tab/>
        <w:t>(七)严禁学生请人或替代他人签到、听课、做作业或考核。</w:t>
      </w:r>
    </w:p>
    <w:p w:rsidR="00AC2A43" w:rsidRPr="00B2221C" w:rsidRDefault="00916606" w:rsidP="00AC2A43">
      <w:pPr>
        <w:widowControl/>
        <w:tabs>
          <w:tab w:val="left" w:pos="689"/>
        </w:tabs>
        <w:kinsoku w:val="0"/>
        <w:autoSpaceDE w:val="0"/>
        <w:autoSpaceDN w:val="0"/>
        <w:adjustRightInd w:val="0"/>
        <w:snapToGrid w:val="0"/>
        <w:spacing w:line="276" w:lineRule="auto"/>
        <w:ind w:left="573"/>
        <w:jc w:val="left"/>
        <w:textAlignment w:val="baseline"/>
        <w:rPr>
          <w:rFonts w:ascii="微软雅黑" w:eastAsia="微软雅黑" w:hAnsi="微软雅黑" w:cs="微软雅黑"/>
          <w:snapToGrid w:val="0"/>
          <w:color w:val="0C0C0C"/>
          <w:spacing w:val="8"/>
          <w:kern w:val="0"/>
          <w:sz w:val="20"/>
          <w:szCs w:val="20"/>
        </w:rPr>
        <w:sectPr w:rsidR="00AC2A43" w:rsidRPr="00B2221C">
          <w:headerReference w:type="default" r:id="rId89"/>
          <w:footerReference w:type="default" r:id="rId90"/>
          <w:pgSz w:w="11906" w:h="16838"/>
          <w:pgMar w:top="400" w:right="1632" w:bottom="678" w:left="1745" w:header="0" w:footer="500" w:gutter="0"/>
          <w:cols w:space="720"/>
        </w:sectPr>
      </w:pPr>
      <w:r w:rsidRPr="00916606">
        <w:rPr>
          <w:rFonts w:ascii="Arial" w:eastAsia="Arial" w:hAnsi="Arial" w:cs="Arial"/>
          <w:snapToGrid w:val="0"/>
          <w:color w:val="000000"/>
          <w:kern w:val="0"/>
          <w:sz w:val="20"/>
          <w:szCs w:val="21"/>
        </w:rPr>
        <w:pict>
          <v:rect id="_x0000_s2094" style="position:absolute;left:0;text-align:left;margin-left:19.55pt;margin-top:326.7pt;width:376.85pt;height:180pt;z-index:-251631616;mso-position-vertical-relative:page;v-text-anchor:middle" o:gfxdata="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C3COInaAAAACwEAAA8AAAAAAAAAAQAgAAAAIgAAAGRycy9kb3ducmV2LnhtbFBLAQIU&#10;ABQAAAAIAIdO4kAWXkkcYwIAAOIEAAAOAAAAAAAAAAEAIAAAACkBAABkcnMvZTJvRG9jLnhtbFBL&#10;BQYAAAAABgAGAFkBAAD+BQAAAAA=&#10;" strokecolor="white" strokeweight="2pt">
            <v:stroke joinstyle="round"/>
            <w10:wrap anchory="page"/>
          </v:rect>
        </w:pict>
      </w:r>
    </w:p>
    <w:p w:rsidR="00AC2A43" w:rsidRDefault="00AC2A43" w:rsidP="00AC2A43">
      <w:pPr>
        <w:spacing w:before="142" w:line="214" w:lineRule="auto"/>
        <w:ind w:left="1247"/>
        <w:outlineLvl w:val="1"/>
        <w:rPr>
          <w:rFonts w:ascii="微软雅黑" w:eastAsia="微软雅黑" w:hAnsi="微软雅黑" w:cs="微软雅黑"/>
          <w:sz w:val="33"/>
          <w:szCs w:val="33"/>
        </w:rPr>
      </w:pPr>
      <w:bookmarkStart w:id="44" w:name="_bookmark93"/>
      <w:bookmarkStart w:id="45" w:name="_bookmark18"/>
      <w:bookmarkStart w:id="46" w:name="_Toc1980652381"/>
      <w:bookmarkStart w:id="47" w:name="_Toc148977714"/>
      <w:bookmarkEnd w:id="44"/>
      <w:bookmarkEnd w:id="45"/>
      <w:r>
        <w:rPr>
          <w:rFonts w:ascii="微软雅黑" w:eastAsia="微软雅黑" w:hAnsi="微软雅黑" w:cs="微软雅黑"/>
          <w:spacing w:val="-1"/>
          <w:sz w:val="33"/>
          <w:szCs w:val="33"/>
        </w:rPr>
        <w:lastRenderedPageBreak/>
        <w:t>郑州师范学院</w:t>
      </w:r>
      <w:r>
        <w:rPr>
          <w:rFonts w:ascii="微软雅黑" w:eastAsia="微软雅黑" w:hAnsi="微软雅黑" w:cs="微软雅黑" w:hint="eastAsia"/>
          <w:spacing w:val="-1"/>
          <w:sz w:val="33"/>
          <w:szCs w:val="33"/>
        </w:rPr>
        <w:t>教育科学</w:t>
      </w:r>
      <w:r>
        <w:rPr>
          <w:rFonts w:ascii="微软雅黑" w:eastAsia="微软雅黑" w:hAnsi="微软雅黑" w:cs="微软雅黑"/>
          <w:spacing w:val="-1"/>
          <w:sz w:val="33"/>
          <w:szCs w:val="33"/>
        </w:rPr>
        <w:t>学院</w:t>
      </w:r>
      <w:r>
        <w:rPr>
          <w:rFonts w:ascii="微软雅黑" w:eastAsia="微软雅黑" w:hAnsi="微软雅黑" w:cs="微软雅黑"/>
          <w:sz w:val="33"/>
          <w:szCs w:val="33"/>
        </w:rPr>
        <w:t>教案编写规范</w:t>
      </w:r>
      <w:bookmarkEnd w:id="46"/>
      <w:bookmarkEnd w:id="47"/>
    </w:p>
    <w:p w:rsidR="00AC2A43" w:rsidRDefault="00AC2A43" w:rsidP="00AC2A43">
      <w:pPr>
        <w:spacing w:line="253" w:lineRule="auto"/>
      </w:pPr>
    </w:p>
    <w:p w:rsidR="00AC2A43" w:rsidRDefault="00AC2A43" w:rsidP="00AC2A43">
      <w:pPr>
        <w:spacing w:before="99" w:line="289" w:lineRule="auto"/>
        <w:ind w:left="83" w:right="78" w:firstLine="480"/>
        <w:rPr>
          <w:rFonts w:ascii="微软雅黑" w:eastAsia="微软雅黑" w:hAnsi="微软雅黑" w:cs="微软雅黑"/>
          <w:sz w:val="23"/>
          <w:szCs w:val="23"/>
        </w:rPr>
      </w:pPr>
      <w:r>
        <w:rPr>
          <w:rFonts w:ascii="微软雅黑" w:eastAsia="微软雅黑" w:hAnsi="微软雅黑" w:cs="微软雅黑"/>
          <w:spacing w:val="6"/>
          <w:sz w:val="23"/>
          <w:szCs w:val="23"/>
        </w:rPr>
        <w:t>教案是教师组织教学必备的教学文件。编写教案是教师备课、上课的重要</w:t>
      </w:r>
      <w:r>
        <w:rPr>
          <w:rFonts w:ascii="微软雅黑" w:eastAsia="微软雅黑" w:hAnsi="微软雅黑" w:cs="微软雅黑"/>
          <w:spacing w:val="1"/>
          <w:sz w:val="23"/>
          <w:szCs w:val="23"/>
        </w:rPr>
        <w:t>环</w:t>
      </w:r>
      <w:r>
        <w:rPr>
          <w:rFonts w:ascii="微软雅黑" w:eastAsia="微软雅黑" w:hAnsi="微软雅黑" w:cs="微软雅黑"/>
          <w:spacing w:val="14"/>
          <w:sz w:val="23"/>
          <w:szCs w:val="23"/>
        </w:rPr>
        <w:t>节</w:t>
      </w:r>
      <w:r>
        <w:rPr>
          <w:rFonts w:ascii="微软雅黑" w:eastAsia="微软雅黑" w:hAnsi="微软雅黑" w:cs="微软雅黑"/>
          <w:spacing w:val="13"/>
          <w:sz w:val="23"/>
          <w:szCs w:val="23"/>
        </w:rPr>
        <w:t>。</w:t>
      </w:r>
      <w:r>
        <w:rPr>
          <w:rFonts w:ascii="微软雅黑" w:eastAsia="微软雅黑" w:hAnsi="微软雅黑" w:cs="微软雅黑"/>
          <w:spacing w:val="7"/>
          <w:sz w:val="23"/>
          <w:szCs w:val="23"/>
        </w:rPr>
        <w:t>为规范我院教师的教学行为，加强教案的建设与管理，特制定本规范。</w:t>
      </w:r>
    </w:p>
    <w:p w:rsidR="00AC2A43" w:rsidRDefault="00AC2A43" w:rsidP="00CB1953">
      <w:pPr>
        <w:spacing w:afterLines="50" w:line="230" w:lineRule="exact"/>
        <w:ind w:firstLine="584"/>
        <w:textAlignment w:val="center"/>
        <w:rPr>
          <w:rFonts w:ascii="微软雅黑" w:eastAsia="微软雅黑" w:hAnsi="微软雅黑" w:cs="微软雅黑"/>
          <w:b/>
          <w:bCs/>
          <w:color w:val="0C0C0C"/>
          <w:sz w:val="23"/>
          <w:szCs w:val="23"/>
        </w:rPr>
      </w:pPr>
      <w:r>
        <w:rPr>
          <w:rFonts w:ascii="微软雅黑" w:eastAsia="微软雅黑" w:hAnsi="微软雅黑" w:cs="微软雅黑" w:hint="eastAsia"/>
          <w:b/>
          <w:bCs/>
          <w:color w:val="0C0C0C"/>
          <w:sz w:val="23"/>
          <w:szCs w:val="23"/>
        </w:rPr>
        <w:t>一</w:t>
      </w:r>
      <w:r>
        <w:rPr>
          <w:rFonts w:ascii="微软雅黑" w:eastAsia="微软雅黑" w:hAnsi="微软雅黑" w:cs="微软雅黑"/>
          <w:b/>
          <w:bCs/>
          <w:color w:val="0C0C0C"/>
          <w:sz w:val="23"/>
          <w:szCs w:val="23"/>
        </w:rPr>
        <w:t>、</w:t>
      </w:r>
      <w:r>
        <w:rPr>
          <w:rFonts w:ascii="微软雅黑" w:eastAsia="微软雅黑" w:hAnsi="微软雅黑" w:cs="微软雅黑" w:hint="eastAsia"/>
          <w:b/>
          <w:bCs/>
          <w:color w:val="0C0C0C"/>
          <w:sz w:val="23"/>
          <w:szCs w:val="23"/>
        </w:rPr>
        <w:t>教案的界定</w:t>
      </w:r>
    </w:p>
    <w:p w:rsidR="00AC2A43" w:rsidRDefault="00AC2A43" w:rsidP="00AC2A43">
      <w:pPr>
        <w:spacing w:before="152" w:line="279" w:lineRule="auto"/>
        <w:ind w:left="82" w:right="31" w:firstLine="481"/>
        <w:rPr>
          <w:rFonts w:ascii="微软雅黑" w:eastAsia="微软雅黑" w:hAnsi="微软雅黑" w:cs="微软雅黑"/>
          <w:spacing w:val="6"/>
          <w:sz w:val="23"/>
          <w:szCs w:val="23"/>
        </w:rPr>
      </w:pPr>
      <w:r>
        <w:rPr>
          <w:rFonts w:ascii="微软雅黑" w:eastAsia="微软雅黑" w:hAnsi="微软雅黑" w:cs="微软雅黑"/>
          <w:spacing w:val="6"/>
          <w:sz w:val="23"/>
          <w:szCs w:val="23"/>
        </w:rPr>
        <w:t>教案是教师为</w:t>
      </w:r>
      <w:r>
        <w:rPr>
          <w:rFonts w:ascii="微软雅黑" w:eastAsia="微软雅黑" w:hAnsi="微软雅黑" w:cs="微软雅黑"/>
          <w:spacing w:val="4"/>
          <w:sz w:val="23"/>
          <w:szCs w:val="23"/>
        </w:rPr>
        <w:t>实</w:t>
      </w:r>
      <w:r>
        <w:rPr>
          <w:rFonts w:ascii="微软雅黑" w:eastAsia="微软雅黑" w:hAnsi="微软雅黑" w:cs="微软雅黑"/>
          <w:spacing w:val="3"/>
          <w:sz w:val="23"/>
          <w:szCs w:val="23"/>
        </w:rPr>
        <w:t>现具体的课程教学目标， 根据课程教学大纲和教学过程的基</w:t>
      </w:r>
      <w:r>
        <w:rPr>
          <w:rFonts w:ascii="微软雅黑" w:eastAsia="微软雅黑" w:hAnsi="微软雅黑" w:cs="微软雅黑"/>
          <w:spacing w:val="14"/>
          <w:sz w:val="23"/>
          <w:szCs w:val="23"/>
        </w:rPr>
        <w:t>本规</w:t>
      </w:r>
      <w:r>
        <w:rPr>
          <w:rFonts w:ascii="微软雅黑" w:eastAsia="微软雅黑" w:hAnsi="微软雅黑" w:cs="微软雅黑"/>
          <w:spacing w:val="9"/>
          <w:sz w:val="23"/>
          <w:szCs w:val="23"/>
        </w:rPr>
        <w:t>律</w:t>
      </w:r>
      <w:r>
        <w:rPr>
          <w:rFonts w:ascii="微软雅黑" w:eastAsia="微软雅黑" w:hAnsi="微软雅黑" w:cs="微软雅黑"/>
          <w:spacing w:val="7"/>
          <w:sz w:val="23"/>
          <w:szCs w:val="23"/>
        </w:rPr>
        <w:t>，对教学活动进行系统的规划和安排，是教师在对教学对象、教学思路、</w:t>
      </w:r>
      <w:r>
        <w:rPr>
          <w:rFonts w:ascii="微软雅黑" w:eastAsia="微软雅黑" w:hAnsi="微软雅黑" w:cs="微软雅黑"/>
          <w:spacing w:val="8"/>
          <w:sz w:val="23"/>
          <w:szCs w:val="23"/>
        </w:rPr>
        <w:t>教</w:t>
      </w:r>
      <w:r>
        <w:rPr>
          <w:rFonts w:ascii="微软雅黑" w:eastAsia="微软雅黑" w:hAnsi="微软雅黑" w:cs="微软雅黑"/>
          <w:spacing w:val="6"/>
          <w:sz w:val="23"/>
          <w:szCs w:val="23"/>
        </w:rPr>
        <w:t>学内容、教学方法与手段等进行全面准备和思考的基础上而精心设计的教学实</w:t>
      </w:r>
      <w:r>
        <w:rPr>
          <w:rFonts w:ascii="微软雅黑" w:eastAsia="微软雅黑" w:hAnsi="微软雅黑" w:cs="微软雅黑"/>
          <w:spacing w:val="-2"/>
          <w:sz w:val="23"/>
          <w:szCs w:val="23"/>
        </w:rPr>
        <w:t>施方案，  是授课教师教学思想、教学方</w:t>
      </w:r>
      <w:r>
        <w:rPr>
          <w:rFonts w:ascii="微软雅黑" w:eastAsia="微软雅黑" w:hAnsi="微软雅黑" w:cs="微软雅黑"/>
          <w:spacing w:val="-1"/>
          <w:sz w:val="23"/>
          <w:szCs w:val="23"/>
        </w:rPr>
        <w:t>法及教学组织能力的重要体现，  是教师授</w:t>
      </w:r>
      <w:r>
        <w:rPr>
          <w:rFonts w:ascii="微软雅黑" w:eastAsia="微软雅黑" w:hAnsi="微软雅黑" w:cs="微软雅黑"/>
          <w:spacing w:val="12"/>
          <w:sz w:val="23"/>
          <w:szCs w:val="23"/>
        </w:rPr>
        <w:t>课</w:t>
      </w:r>
      <w:r>
        <w:rPr>
          <w:rFonts w:ascii="微软雅黑" w:eastAsia="微软雅黑" w:hAnsi="微软雅黑" w:cs="微软雅黑"/>
          <w:spacing w:val="10"/>
          <w:sz w:val="23"/>
          <w:szCs w:val="23"/>
        </w:rPr>
        <w:t>的</w:t>
      </w:r>
      <w:r>
        <w:rPr>
          <w:rFonts w:ascii="微软雅黑" w:eastAsia="微软雅黑" w:hAnsi="微软雅黑" w:cs="微软雅黑"/>
          <w:spacing w:val="6"/>
          <w:sz w:val="23"/>
          <w:szCs w:val="23"/>
        </w:rPr>
        <w:t>重要依据，是保证教学质量的必要措施。</w:t>
      </w:r>
    </w:p>
    <w:p w:rsidR="00AC2A43" w:rsidRDefault="00AC2A43" w:rsidP="00CB1953">
      <w:pPr>
        <w:spacing w:afterLines="50" w:line="230" w:lineRule="exact"/>
        <w:ind w:firstLine="584"/>
        <w:textAlignment w:val="center"/>
        <w:rPr>
          <w:rFonts w:ascii="微软雅黑" w:eastAsia="微软雅黑" w:hAnsi="微软雅黑" w:cs="微软雅黑"/>
          <w:b/>
          <w:bCs/>
          <w:color w:val="0C0C0C"/>
          <w:sz w:val="23"/>
          <w:szCs w:val="23"/>
        </w:rPr>
      </w:pPr>
      <w:r>
        <w:rPr>
          <w:rFonts w:ascii="微软雅黑" w:eastAsia="微软雅黑" w:hAnsi="微软雅黑" w:cs="微软雅黑" w:hint="eastAsia"/>
          <w:b/>
          <w:bCs/>
          <w:color w:val="0C0C0C"/>
          <w:sz w:val="23"/>
          <w:szCs w:val="23"/>
        </w:rPr>
        <w:t>二</w:t>
      </w:r>
      <w:r>
        <w:rPr>
          <w:rFonts w:ascii="微软雅黑" w:eastAsia="微软雅黑" w:hAnsi="微软雅黑" w:cs="微软雅黑"/>
          <w:b/>
          <w:bCs/>
          <w:color w:val="0C0C0C"/>
          <w:sz w:val="23"/>
          <w:szCs w:val="23"/>
        </w:rPr>
        <w:t>、</w:t>
      </w:r>
      <w:r>
        <w:rPr>
          <w:rFonts w:ascii="微软雅黑" w:eastAsia="微软雅黑" w:hAnsi="微软雅黑" w:cs="微软雅黑" w:hint="eastAsia"/>
          <w:b/>
          <w:bCs/>
          <w:color w:val="0C0C0C"/>
          <w:sz w:val="23"/>
          <w:szCs w:val="23"/>
        </w:rPr>
        <w:t>教案的基本要求</w:t>
      </w:r>
    </w:p>
    <w:p w:rsidR="00AC2A43" w:rsidRDefault="00AC2A43" w:rsidP="00AC2A43">
      <w:pPr>
        <w:tabs>
          <w:tab w:val="left" w:pos="685"/>
        </w:tabs>
        <w:spacing w:before="99" w:line="186" w:lineRule="auto"/>
        <w:ind w:left="57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33"/>
          <w:sz w:val="23"/>
          <w:szCs w:val="23"/>
        </w:rPr>
        <w:t>(</w:t>
      </w:r>
      <w:r>
        <w:rPr>
          <w:rFonts w:ascii="微软雅黑" w:eastAsia="微软雅黑" w:hAnsi="微软雅黑" w:cs="微软雅黑"/>
          <w:spacing w:val="24"/>
          <w:sz w:val="23"/>
          <w:szCs w:val="23"/>
        </w:rPr>
        <w:t>一)教学时间。以一次课(</w:t>
      </w:r>
      <w:r>
        <w:rPr>
          <w:rFonts w:ascii="Times New Roman" w:eastAsia="Times New Roman" w:hAnsi="Times New Roman" w:cs="Times New Roman"/>
          <w:spacing w:val="24"/>
          <w:sz w:val="23"/>
          <w:szCs w:val="23"/>
        </w:rPr>
        <w:t>2-3</w:t>
      </w:r>
      <w:r>
        <w:rPr>
          <w:rFonts w:ascii="微软雅黑" w:eastAsia="微软雅黑" w:hAnsi="微软雅黑" w:cs="微软雅黑"/>
          <w:spacing w:val="24"/>
          <w:sz w:val="23"/>
          <w:szCs w:val="23"/>
        </w:rPr>
        <w:t>学时)编制一个教案。</w:t>
      </w:r>
    </w:p>
    <w:p w:rsidR="00AC2A43" w:rsidRDefault="00AC2A43" w:rsidP="00AC2A43">
      <w:pPr>
        <w:tabs>
          <w:tab w:val="left" w:pos="685"/>
        </w:tabs>
        <w:spacing w:before="111"/>
        <w:ind w:left="102" w:right="78" w:firstLine="468"/>
        <w:rPr>
          <w:rFonts w:ascii="微软雅黑" w:eastAsia="微软雅黑" w:hAnsi="微软雅黑" w:cs="微软雅黑"/>
          <w:sz w:val="23"/>
          <w:szCs w:val="23"/>
        </w:rPr>
      </w:pPr>
      <w:r>
        <w:tab/>
      </w:r>
      <w:r>
        <w:rPr>
          <w:rFonts w:ascii="微软雅黑" w:eastAsia="微软雅黑" w:hAnsi="微软雅黑" w:cs="微软雅黑"/>
          <w:sz w:val="23"/>
          <w:szCs w:val="23"/>
        </w:rPr>
        <w:t>(二) 授课课题。授课课题指一个教学内容(单元) 或一次课的章、节题目。</w:t>
      </w:r>
    </w:p>
    <w:p w:rsidR="00AC2A43" w:rsidRDefault="00AC2A43" w:rsidP="00AC2A43">
      <w:pPr>
        <w:tabs>
          <w:tab w:val="left" w:pos="685"/>
        </w:tabs>
        <w:spacing w:before="111"/>
        <w:ind w:left="102" w:right="78" w:firstLine="468"/>
        <w:rPr>
          <w:rFonts w:ascii="微软雅黑" w:eastAsia="微软雅黑" w:hAnsi="微软雅黑" w:cs="微软雅黑"/>
          <w:sz w:val="23"/>
          <w:szCs w:val="23"/>
        </w:rPr>
      </w:pPr>
      <w:r>
        <w:rPr>
          <w:rFonts w:ascii="微软雅黑" w:eastAsia="微软雅黑" w:hAnsi="微软雅黑" w:cs="微软雅黑"/>
          <w:sz w:val="23"/>
          <w:szCs w:val="23"/>
        </w:rPr>
        <w:tab/>
        <w:t>(三) 授课形式。授课形式是根据教学目的而采取的教学形式(理论、实上机、技能研习、实训、讨论、实习等)。</w:t>
      </w:r>
    </w:p>
    <w:p w:rsidR="00AC2A43" w:rsidRDefault="00AC2A43" w:rsidP="00AC2A43">
      <w:pPr>
        <w:tabs>
          <w:tab w:val="left" w:pos="685"/>
        </w:tabs>
        <w:spacing w:before="111" w:line="284" w:lineRule="auto"/>
        <w:ind w:left="102" w:right="78" w:firstLine="468"/>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
          <w:sz w:val="23"/>
          <w:szCs w:val="23"/>
        </w:rPr>
        <w:t>(四) 教学目的与要求</w:t>
      </w:r>
      <w:r>
        <w:rPr>
          <w:rFonts w:ascii="Times New Roman" w:eastAsia="Times New Roman" w:hAnsi="Times New Roman" w:cs="Times New Roman"/>
          <w:spacing w:val="-2"/>
          <w:sz w:val="23"/>
          <w:szCs w:val="23"/>
        </w:rPr>
        <w:t>(</w:t>
      </w:r>
      <w:r>
        <w:rPr>
          <w:rFonts w:ascii="微软雅黑" w:eastAsia="微软雅黑" w:hAnsi="微软雅黑" w:cs="微软雅黑"/>
          <w:spacing w:val="-2"/>
          <w:sz w:val="23"/>
          <w:szCs w:val="23"/>
        </w:rPr>
        <w:t>教学目标</w:t>
      </w:r>
      <w:r>
        <w:rPr>
          <w:rFonts w:ascii="Times New Roman" w:eastAsia="Times New Roman" w:hAnsi="Times New Roman" w:cs="Times New Roman"/>
          <w:spacing w:val="-2"/>
          <w:sz w:val="23"/>
          <w:szCs w:val="23"/>
        </w:rPr>
        <w:t>)</w:t>
      </w:r>
      <w:r>
        <w:rPr>
          <w:rFonts w:ascii="微软雅黑" w:eastAsia="微软雅黑" w:hAnsi="微软雅黑" w:cs="微软雅黑"/>
          <w:spacing w:val="-2"/>
          <w:sz w:val="23"/>
          <w:szCs w:val="23"/>
        </w:rPr>
        <w:t>。教案中要体现“课程的总体目标”和“章节</w:t>
      </w:r>
      <w:r>
        <w:rPr>
          <w:rFonts w:ascii="微软雅黑" w:eastAsia="微软雅黑" w:hAnsi="微软雅黑" w:cs="微软雅黑"/>
          <w:spacing w:val="-12"/>
          <w:sz w:val="23"/>
          <w:szCs w:val="23"/>
        </w:rPr>
        <w:t>的</w:t>
      </w:r>
      <w:r>
        <w:rPr>
          <w:rFonts w:ascii="微软雅黑" w:eastAsia="微软雅黑" w:hAnsi="微软雅黑" w:cs="微软雅黑"/>
          <w:spacing w:val="-7"/>
          <w:sz w:val="23"/>
          <w:szCs w:val="23"/>
        </w:rPr>
        <w:t>目</w:t>
      </w:r>
      <w:r>
        <w:rPr>
          <w:rFonts w:ascii="微软雅黑" w:eastAsia="微软雅黑" w:hAnsi="微软雅黑" w:cs="微软雅黑"/>
          <w:spacing w:val="-6"/>
          <w:sz w:val="23"/>
          <w:szCs w:val="23"/>
        </w:rPr>
        <w:t>标”、预期达到的效果。</w:t>
      </w:r>
    </w:p>
    <w:p w:rsidR="00AC2A43" w:rsidRDefault="00AC2A43" w:rsidP="00AC2A43">
      <w:pPr>
        <w:tabs>
          <w:tab w:val="left" w:pos="685"/>
        </w:tabs>
        <w:spacing w:before="3" w:line="273" w:lineRule="auto"/>
        <w:ind w:left="86" w:right="28" w:firstLine="48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5"/>
          <w:sz w:val="23"/>
          <w:szCs w:val="23"/>
        </w:rPr>
        <w:t>(五) 教学的重点与难点。重点和难点是学生必须掌握知识点；  重点是</w:t>
      </w:r>
      <w:r>
        <w:rPr>
          <w:rFonts w:ascii="微软雅黑" w:eastAsia="微软雅黑" w:hAnsi="微软雅黑" w:cs="微软雅黑"/>
          <w:spacing w:val="3"/>
          <w:sz w:val="23"/>
          <w:szCs w:val="23"/>
        </w:rPr>
        <w:t>教</w:t>
      </w:r>
      <w:r>
        <w:rPr>
          <w:rFonts w:ascii="微软雅黑" w:eastAsia="微软雅黑" w:hAnsi="微软雅黑" w:cs="微软雅黑"/>
          <w:sz w:val="23"/>
          <w:szCs w:val="23"/>
        </w:rPr>
        <w:t xml:space="preserve">师 </w:t>
      </w:r>
      <w:r>
        <w:rPr>
          <w:rFonts w:ascii="微软雅黑" w:eastAsia="微软雅黑" w:hAnsi="微软雅黑" w:cs="微软雅黑"/>
          <w:spacing w:val="14"/>
          <w:sz w:val="23"/>
          <w:szCs w:val="23"/>
        </w:rPr>
        <w:t>必须</w:t>
      </w:r>
      <w:r>
        <w:rPr>
          <w:rFonts w:ascii="微软雅黑" w:eastAsia="微软雅黑" w:hAnsi="微软雅黑" w:cs="微软雅黑"/>
          <w:spacing w:val="7"/>
          <w:sz w:val="23"/>
          <w:szCs w:val="23"/>
        </w:rPr>
        <w:t>讲清楚，学生必须掌握知识点；难点是教学中，学生不容易接受的知识点。</w:t>
      </w:r>
    </w:p>
    <w:p w:rsidR="00AC2A43" w:rsidRDefault="00AC2A43" w:rsidP="00AC2A43">
      <w:pPr>
        <w:tabs>
          <w:tab w:val="left" w:pos="685"/>
        </w:tabs>
        <w:spacing w:before="4" w:line="273" w:lineRule="auto"/>
        <w:ind w:left="81" w:right="79" w:firstLine="490"/>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1"/>
          <w:sz w:val="23"/>
          <w:szCs w:val="23"/>
        </w:rPr>
        <w:t>(</w:t>
      </w:r>
      <w:r>
        <w:rPr>
          <w:rFonts w:ascii="微软雅黑" w:eastAsia="微软雅黑" w:hAnsi="微软雅黑" w:cs="微软雅黑"/>
          <w:spacing w:val="9"/>
          <w:sz w:val="23"/>
          <w:szCs w:val="23"/>
        </w:rPr>
        <w:t>六) 教学方法与手段。教学方法与手段是根据教学目的进行教学方法、辅</w:t>
      </w:r>
      <w:r>
        <w:rPr>
          <w:rFonts w:ascii="微软雅黑" w:eastAsia="微软雅黑" w:hAnsi="微软雅黑" w:cs="微软雅黑"/>
          <w:spacing w:val="-2"/>
          <w:sz w:val="23"/>
          <w:szCs w:val="23"/>
        </w:rPr>
        <w:t xml:space="preserve">助手段、师生互动、板书设计等的总称， </w:t>
      </w:r>
      <w:r>
        <w:rPr>
          <w:rFonts w:ascii="微软雅黑" w:eastAsia="微软雅黑" w:hAnsi="微软雅黑" w:cs="微软雅黑"/>
          <w:spacing w:val="-1"/>
          <w:sz w:val="23"/>
          <w:szCs w:val="23"/>
        </w:rPr>
        <w:t xml:space="preserve"> 要能有效地调动学生的学习积极性，  促</w:t>
      </w:r>
      <w:r>
        <w:rPr>
          <w:rFonts w:ascii="微软雅黑" w:eastAsia="微软雅黑" w:hAnsi="微软雅黑" w:cs="微软雅黑"/>
          <w:spacing w:val="9"/>
          <w:sz w:val="23"/>
          <w:szCs w:val="23"/>
        </w:rPr>
        <w:t>进</w:t>
      </w:r>
      <w:r>
        <w:rPr>
          <w:rFonts w:ascii="微软雅黑" w:eastAsia="微软雅黑" w:hAnsi="微软雅黑" w:cs="微软雅黑"/>
          <w:spacing w:val="6"/>
          <w:sz w:val="23"/>
          <w:szCs w:val="23"/>
        </w:rPr>
        <w:t>学生的积极思考，激发学生的潜能。</w:t>
      </w:r>
    </w:p>
    <w:p w:rsidR="00AC2A43" w:rsidRDefault="00AC2A43" w:rsidP="00AC2A43">
      <w:pPr>
        <w:tabs>
          <w:tab w:val="left" w:pos="685"/>
        </w:tabs>
        <w:spacing w:before="4" w:line="273" w:lineRule="auto"/>
        <w:ind w:left="84" w:right="78" w:firstLine="486"/>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2"/>
          <w:sz w:val="23"/>
          <w:szCs w:val="23"/>
        </w:rPr>
        <w:t>(</w:t>
      </w:r>
      <w:r>
        <w:rPr>
          <w:rFonts w:ascii="微软雅黑" w:eastAsia="微软雅黑" w:hAnsi="微软雅黑" w:cs="微软雅黑"/>
          <w:spacing w:val="9"/>
          <w:sz w:val="23"/>
          <w:szCs w:val="23"/>
        </w:rPr>
        <w:t>七) 教学内容及过程设计。教学内容及过程是指通过对教学大纲、教材和</w:t>
      </w:r>
      <w:r>
        <w:rPr>
          <w:rFonts w:ascii="微软雅黑" w:eastAsia="微软雅黑" w:hAnsi="微软雅黑" w:cs="微软雅黑"/>
          <w:spacing w:val="4"/>
          <w:sz w:val="23"/>
          <w:szCs w:val="23"/>
        </w:rPr>
        <w:t>主要参考资料的分析， 确定课程教学或知识信息的总和。单元教学内容要设置</w:t>
      </w:r>
      <w:r>
        <w:rPr>
          <w:rFonts w:ascii="微软雅黑" w:eastAsia="微软雅黑" w:hAnsi="微软雅黑" w:cs="微软雅黑"/>
          <w:spacing w:val="3"/>
          <w:sz w:val="23"/>
          <w:szCs w:val="23"/>
        </w:rPr>
        <w:t>合</w:t>
      </w:r>
      <w:r>
        <w:rPr>
          <w:rFonts w:ascii="微软雅黑" w:eastAsia="微软雅黑" w:hAnsi="微软雅黑" w:cs="微软雅黑"/>
          <w:spacing w:val="9"/>
          <w:sz w:val="23"/>
          <w:szCs w:val="23"/>
        </w:rPr>
        <w:t>理</w:t>
      </w:r>
      <w:r>
        <w:rPr>
          <w:rFonts w:ascii="微软雅黑" w:eastAsia="微软雅黑" w:hAnsi="微软雅黑" w:cs="微软雅黑"/>
          <w:spacing w:val="7"/>
          <w:sz w:val="23"/>
          <w:szCs w:val="23"/>
        </w:rPr>
        <w:t>，教学目的明确，重点突出、难点分散，教学过程设计合理。</w:t>
      </w:r>
    </w:p>
    <w:p w:rsidR="00AC2A43" w:rsidRDefault="00AC2A43" w:rsidP="00AC2A43">
      <w:pPr>
        <w:tabs>
          <w:tab w:val="left" w:pos="685"/>
        </w:tabs>
        <w:spacing w:before="3" w:line="273" w:lineRule="auto"/>
        <w:ind w:left="84" w:right="78" w:firstLine="487"/>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2"/>
          <w:sz w:val="23"/>
          <w:szCs w:val="23"/>
        </w:rPr>
        <w:t>(</w:t>
      </w:r>
      <w:r>
        <w:rPr>
          <w:rFonts w:ascii="微软雅黑" w:eastAsia="微软雅黑" w:hAnsi="微软雅黑" w:cs="微软雅黑"/>
          <w:spacing w:val="9"/>
          <w:sz w:val="23"/>
          <w:szCs w:val="23"/>
        </w:rPr>
        <w:t>八) 作业、讨论、辅导答疑。作业、讨论、辅导答疑是指为掌握所学知识</w:t>
      </w:r>
      <w:r>
        <w:rPr>
          <w:rFonts w:ascii="微软雅黑" w:eastAsia="微软雅黑" w:hAnsi="微软雅黑" w:cs="微软雅黑"/>
          <w:spacing w:val="7"/>
          <w:sz w:val="23"/>
          <w:szCs w:val="23"/>
        </w:rPr>
        <w:t>而进行的辅助性的工作，工作安排要合理、数量要适当</w:t>
      </w:r>
      <w:r>
        <w:rPr>
          <w:rFonts w:ascii="微软雅黑" w:eastAsia="微软雅黑" w:hAnsi="微软雅黑" w:cs="微软雅黑"/>
          <w:spacing w:val="4"/>
          <w:sz w:val="23"/>
          <w:szCs w:val="23"/>
        </w:rPr>
        <w:t>。</w:t>
      </w:r>
    </w:p>
    <w:p w:rsidR="00AC2A43" w:rsidRDefault="00AC2A43" w:rsidP="00AC2A43">
      <w:pPr>
        <w:tabs>
          <w:tab w:val="left" w:pos="685"/>
        </w:tabs>
        <w:spacing w:before="1" w:line="284" w:lineRule="auto"/>
        <w:ind w:left="83" w:right="78" w:firstLine="488"/>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8"/>
          <w:sz w:val="23"/>
          <w:szCs w:val="23"/>
        </w:rPr>
        <w:t>(九) 课后</w:t>
      </w:r>
      <w:r>
        <w:rPr>
          <w:rFonts w:ascii="微软雅黑" w:eastAsia="微软雅黑" w:hAnsi="微软雅黑" w:cs="微软雅黑"/>
          <w:spacing w:val="7"/>
          <w:sz w:val="23"/>
          <w:szCs w:val="23"/>
        </w:rPr>
        <w:t>小</w:t>
      </w:r>
      <w:r>
        <w:rPr>
          <w:rFonts w:ascii="微软雅黑" w:eastAsia="微软雅黑" w:hAnsi="微软雅黑" w:cs="微软雅黑"/>
          <w:spacing w:val="4"/>
          <w:sz w:val="23"/>
          <w:szCs w:val="23"/>
        </w:rPr>
        <w:t>结。课后小结是教师对教学中知识的科学性和完整性评价；  某</w:t>
      </w:r>
      <w:r>
        <w:rPr>
          <w:rFonts w:ascii="微软雅黑" w:eastAsia="微软雅黑" w:hAnsi="微软雅黑" w:cs="微软雅黑"/>
          <w:spacing w:val="-8"/>
          <w:sz w:val="23"/>
          <w:szCs w:val="23"/>
        </w:rPr>
        <w:t>个教学环节的设</w:t>
      </w:r>
      <w:r>
        <w:rPr>
          <w:rFonts w:ascii="微软雅黑" w:eastAsia="微软雅黑" w:hAnsi="微软雅黑" w:cs="微软雅黑"/>
          <w:spacing w:val="-7"/>
          <w:sz w:val="23"/>
          <w:szCs w:val="23"/>
        </w:rPr>
        <w:t>计</w:t>
      </w:r>
      <w:r>
        <w:rPr>
          <w:rFonts w:ascii="微软雅黑" w:eastAsia="微软雅黑" w:hAnsi="微软雅黑" w:cs="微软雅黑"/>
          <w:spacing w:val="-4"/>
          <w:sz w:val="23"/>
          <w:szCs w:val="23"/>
        </w:rPr>
        <w:t>；  教学重、难点的把握；  教学方法的应用；  师生双边活动的设</w:t>
      </w:r>
      <w:r>
        <w:rPr>
          <w:rFonts w:ascii="微软雅黑" w:eastAsia="微软雅黑" w:hAnsi="微软雅黑" w:cs="微软雅黑"/>
          <w:spacing w:val="14"/>
          <w:sz w:val="23"/>
          <w:szCs w:val="23"/>
        </w:rPr>
        <w:t>计</w:t>
      </w:r>
      <w:r>
        <w:rPr>
          <w:rFonts w:ascii="微软雅黑" w:eastAsia="微软雅黑" w:hAnsi="微软雅黑" w:cs="微软雅黑"/>
          <w:spacing w:val="11"/>
          <w:sz w:val="23"/>
          <w:szCs w:val="23"/>
        </w:rPr>
        <w:t>；</w:t>
      </w:r>
      <w:r>
        <w:rPr>
          <w:rFonts w:ascii="微软雅黑" w:eastAsia="微软雅黑" w:hAnsi="微软雅黑" w:cs="微软雅黑"/>
          <w:spacing w:val="7"/>
          <w:sz w:val="23"/>
          <w:szCs w:val="23"/>
        </w:rPr>
        <w:t>教学效果等教学过程的总结与分析，为以后的教学提供经验和素材。</w:t>
      </w:r>
    </w:p>
    <w:p w:rsidR="00AC2A43" w:rsidRDefault="00AC2A43" w:rsidP="00AC2A43">
      <w:pPr>
        <w:sectPr w:rsidR="00AC2A43">
          <w:footerReference w:type="default" r:id="rId91"/>
          <w:pgSz w:w="11906" w:h="16838"/>
          <w:pgMar w:top="400" w:right="1734" w:bottom="678" w:left="1745" w:header="0" w:footer="500" w:gutter="0"/>
          <w:cols w:space="720"/>
        </w:sectPr>
      </w:pPr>
    </w:p>
    <w:p w:rsidR="00AC2A43" w:rsidRDefault="00AC2A43" w:rsidP="00AC2A43">
      <w:pPr>
        <w:spacing w:line="269" w:lineRule="auto"/>
      </w:pPr>
    </w:p>
    <w:p w:rsidR="00AC2A43" w:rsidRDefault="00AC2A43" w:rsidP="00AC2A43">
      <w:pPr>
        <w:tabs>
          <w:tab w:val="left" w:pos="685"/>
        </w:tabs>
        <w:spacing w:before="98" w:line="186" w:lineRule="auto"/>
        <w:ind w:left="571"/>
        <w:rPr>
          <w:rFonts w:ascii="微软雅黑" w:eastAsia="微软雅黑" w:hAnsi="微软雅黑" w:cs="微软雅黑"/>
          <w:sz w:val="23"/>
          <w:szCs w:val="23"/>
        </w:rPr>
      </w:pPr>
      <w:bookmarkStart w:id="48" w:name="_bookmark19"/>
      <w:bookmarkStart w:id="49" w:name="_bookmark94"/>
      <w:bookmarkEnd w:id="48"/>
      <w:bookmarkEnd w:id="49"/>
      <w:r>
        <w:rPr>
          <w:rFonts w:ascii="微软雅黑" w:eastAsia="微软雅黑" w:hAnsi="微软雅黑" w:cs="微软雅黑"/>
          <w:sz w:val="23"/>
          <w:szCs w:val="23"/>
        </w:rPr>
        <w:tab/>
      </w:r>
      <w:r>
        <w:rPr>
          <w:rFonts w:ascii="微软雅黑" w:eastAsia="微软雅黑" w:hAnsi="微软雅黑" w:cs="微软雅黑"/>
          <w:spacing w:val="26"/>
          <w:sz w:val="23"/>
          <w:szCs w:val="23"/>
        </w:rPr>
        <w:t>(</w:t>
      </w:r>
      <w:r>
        <w:rPr>
          <w:rFonts w:ascii="微软雅黑" w:eastAsia="微软雅黑" w:hAnsi="微软雅黑" w:cs="微软雅黑"/>
          <w:spacing w:val="13"/>
          <w:sz w:val="23"/>
          <w:szCs w:val="23"/>
        </w:rPr>
        <w:t>十)参考资料。参考资料是提供给学生课后扩大知识面的资料。</w:t>
      </w:r>
    </w:p>
    <w:p w:rsidR="00AC2A43" w:rsidRDefault="00AC2A43" w:rsidP="00AC2A43">
      <w:pPr>
        <w:tabs>
          <w:tab w:val="left" w:pos="685"/>
        </w:tabs>
        <w:spacing w:before="144" w:line="275" w:lineRule="auto"/>
        <w:ind w:left="83" w:right="82" w:firstLine="488"/>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6"/>
          <w:sz w:val="23"/>
          <w:szCs w:val="23"/>
        </w:rPr>
        <w:t>(</w:t>
      </w:r>
      <w:r>
        <w:rPr>
          <w:rFonts w:ascii="微软雅黑" w:eastAsia="微软雅黑" w:hAnsi="微软雅黑" w:cs="微软雅黑"/>
          <w:spacing w:val="25"/>
          <w:sz w:val="23"/>
          <w:szCs w:val="23"/>
        </w:rPr>
        <w:t>十</w:t>
      </w:r>
      <w:r>
        <w:rPr>
          <w:rFonts w:ascii="微软雅黑" w:eastAsia="微软雅黑" w:hAnsi="微软雅黑" w:cs="微软雅黑"/>
          <w:spacing w:val="13"/>
          <w:sz w:val="23"/>
          <w:szCs w:val="23"/>
        </w:rPr>
        <w:t>一</w:t>
      </w:r>
      <w:r w:rsidR="001C2640">
        <w:rPr>
          <w:rFonts w:ascii="微软雅黑" w:eastAsia="微软雅黑" w:hAnsi="微软雅黑" w:cs="微软雅黑"/>
          <w:spacing w:val="13"/>
          <w:sz w:val="23"/>
          <w:szCs w:val="23"/>
        </w:rPr>
        <w:t xml:space="preserve">) </w:t>
      </w:r>
      <w:r>
        <w:rPr>
          <w:rFonts w:ascii="微软雅黑" w:eastAsia="微软雅黑" w:hAnsi="微软雅黑" w:cs="微软雅黑"/>
          <w:spacing w:val="13"/>
          <w:sz w:val="23"/>
          <w:szCs w:val="23"/>
        </w:rPr>
        <w:t>培养方案中涉及的实践教学课程均应在教学大纲中单列或单独撰</w:t>
      </w:r>
      <w:r>
        <w:rPr>
          <w:rFonts w:ascii="微软雅黑" w:eastAsia="微软雅黑" w:hAnsi="微软雅黑" w:cs="微软雅黑"/>
          <w:spacing w:val="1"/>
          <w:sz w:val="23"/>
          <w:szCs w:val="23"/>
        </w:rPr>
        <w:t>写， 课程实践教学</w:t>
      </w:r>
      <w:r>
        <w:rPr>
          <w:rFonts w:ascii="微软雅黑" w:eastAsia="微软雅黑" w:hAnsi="微软雅黑" w:cs="微软雅黑"/>
          <w:sz w:val="23"/>
          <w:szCs w:val="23"/>
        </w:rPr>
        <w:t>部分均按实践学时提交实践报告，</w:t>
      </w:r>
      <w:r w:rsidR="001C2640">
        <w:rPr>
          <w:rFonts w:ascii="微软雅黑" w:eastAsia="微软雅黑" w:hAnsi="微软雅黑" w:cs="微软雅黑"/>
          <w:sz w:val="23"/>
          <w:szCs w:val="23"/>
        </w:rPr>
        <w:t xml:space="preserve"> </w:t>
      </w:r>
      <w:r>
        <w:rPr>
          <w:rFonts w:ascii="微软雅黑" w:eastAsia="微软雅黑" w:hAnsi="微软雅黑" w:cs="微软雅黑"/>
          <w:sz w:val="23"/>
          <w:szCs w:val="23"/>
        </w:rPr>
        <w:t xml:space="preserve">其教案设计中要明确教学环 </w:t>
      </w:r>
      <w:r>
        <w:rPr>
          <w:rFonts w:ascii="微软雅黑" w:eastAsia="微软雅黑" w:hAnsi="微软雅黑" w:cs="微软雅黑"/>
          <w:spacing w:val="6"/>
          <w:sz w:val="23"/>
          <w:szCs w:val="23"/>
        </w:rPr>
        <w:t>节设</w:t>
      </w:r>
      <w:r>
        <w:rPr>
          <w:rFonts w:ascii="微软雅黑" w:eastAsia="微软雅黑" w:hAnsi="微软雅黑" w:cs="微软雅黑"/>
          <w:spacing w:val="3"/>
          <w:sz w:val="23"/>
          <w:szCs w:val="23"/>
        </w:rPr>
        <w:t>计与时间分配。</w:t>
      </w:r>
    </w:p>
    <w:p w:rsidR="00AC2A43" w:rsidRDefault="00AC2A43" w:rsidP="00CB1953">
      <w:pPr>
        <w:spacing w:afterLines="50" w:line="230" w:lineRule="exact"/>
        <w:ind w:firstLine="584"/>
        <w:textAlignment w:val="center"/>
        <w:rPr>
          <w:rFonts w:ascii="微软雅黑" w:eastAsia="微软雅黑" w:hAnsi="微软雅黑" w:cs="微软雅黑"/>
          <w:b/>
          <w:bCs/>
          <w:color w:val="0C0C0C"/>
          <w:sz w:val="23"/>
          <w:szCs w:val="23"/>
        </w:rPr>
      </w:pPr>
      <w:r>
        <w:rPr>
          <w:rFonts w:ascii="微软雅黑" w:eastAsia="微软雅黑" w:hAnsi="微软雅黑" w:cs="微软雅黑" w:hint="eastAsia"/>
          <w:b/>
          <w:bCs/>
          <w:color w:val="0C0C0C"/>
          <w:sz w:val="23"/>
          <w:szCs w:val="23"/>
        </w:rPr>
        <w:t>三</w:t>
      </w:r>
      <w:r>
        <w:rPr>
          <w:rFonts w:ascii="微软雅黑" w:eastAsia="微软雅黑" w:hAnsi="微软雅黑" w:cs="微软雅黑"/>
          <w:b/>
          <w:bCs/>
          <w:color w:val="0C0C0C"/>
          <w:sz w:val="23"/>
          <w:szCs w:val="23"/>
        </w:rPr>
        <w:t>、</w:t>
      </w:r>
      <w:r>
        <w:rPr>
          <w:rFonts w:ascii="微软雅黑" w:eastAsia="微软雅黑" w:hAnsi="微软雅黑" w:cs="微软雅黑" w:hint="eastAsia"/>
          <w:b/>
          <w:bCs/>
          <w:color w:val="0C0C0C"/>
          <w:sz w:val="23"/>
          <w:szCs w:val="23"/>
        </w:rPr>
        <w:t>教案编写的基本要求</w:t>
      </w:r>
    </w:p>
    <w:p w:rsidR="00AC2A43" w:rsidRDefault="00AC2A43" w:rsidP="00AC2A43">
      <w:pPr>
        <w:tabs>
          <w:tab w:val="left" w:pos="685"/>
        </w:tabs>
        <w:spacing w:before="215" w:line="274" w:lineRule="auto"/>
        <w:ind w:left="82" w:right="51" w:firstLine="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0"/>
          <w:sz w:val="23"/>
          <w:szCs w:val="23"/>
        </w:rPr>
        <w:t>(一)教师编写教案应以课程教学大纲为依据，遵循教学过程的基本规律</w:t>
      </w:r>
      <w:r>
        <w:rPr>
          <w:rFonts w:ascii="微软雅黑" w:eastAsia="微软雅黑" w:hAnsi="微软雅黑" w:cs="微软雅黑"/>
          <w:spacing w:val="9"/>
          <w:sz w:val="23"/>
          <w:szCs w:val="23"/>
        </w:rPr>
        <w:t>，</w:t>
      </w:r>
      <w:r>
        <w:rPr>
          <w:rFonts w:ascii="微软雅黑" w:eastAsia="微软雅黑" w:hAnsi="微软雅黑" w:cs="微软雅黑"/>
          <w:spacing w:val="7"/>
          <w:sz w:val="23"/>
          <w:szCs w:val="23"/>
        </w:rPr>
        <w:t>在</w:t>
      </w:r>
      <w:r>
        <w:rPr>
          <w:rFonts w:ascii="微软雅黑" w:eastAsia="微软雅黑" w:hAnsi="微软雅黑" w:cs="微软雅黑"/>
          <w:spacing w:val="4"/>
          <w:sz w:val="23"/>
          <w:szCs w:val="23"/>
        </w:rPr>
        <w:t>广泛收集本学科、专业的发展方向及最新发展成果与动态信息， 深入钻研教学</w:t>
      </w:r>
      <w:r>
        <w:rPr>
          <w:rFonts w:ascii="微软雅黑" w:eastAsia="微软雅黑" w:hAnsi="微软雅黑" w:cs="微软雅黑"/>
          <w:spacing w:val="7"/>
          <w:sz w:val="23"/>
          <w:szCs w:val="23"/>
        </w:rPr>
        <w:t>大纲、教材和了解学生实际的基础上，弄清本课程的教学目的和具体章节要求，</w:t>
      </w:r>
      <w:r>
        <w:rPr>
          <w:rFonts w:ascii="微软雅黑" w:eastAsia="微软雅黑" w:hAnsi="微软雅黑" w:cs="微软雅黑"/>
          <w:spacing w:val="4"/>
          <w:sz w:val="23"/>
          <w:szCs w:val="23"/>
        </w:rPr>
        <w:t>熟悉</w:t>
      </w:r>
      <w:r>
        <w:rPr>
          <w:rFonts w:ascii="微软雅黑" w:eastAsia="微软雅黑" w:hAnsi="微软雅黑" w:cs="微软雅黑"/>
          <w:spacing w:val="2"/>
          <w:sz w:val="23"/>
          <w:szCs w:val="23"/>
        </w:rPr>
        <w:t>教材体系和基本内容、结构、重点章节以及各章节的重点、难点，  根据课程</w:t>
      </w:r>
      <w:r>
        <w:rPr>
          <w:rFonts w:ascii="微软雅黑" w:eastAsia="微软雅黑" w:hAnsi="微软雅黑" w:cs="微软雅黑"/>
          <w:spacing w:val="8"/>
          <w:sz w:val="23"/>
          <w:szCs w:val="23"/>
        </w:rPr>
        <w:t>内</w:t>
      </w:r>
      <w:r>
        <w:rPr>
          <w:rFonts w:ascii="微软雅黑" w:eastAsia="微软雅黑" w:hAnsi="微软雅黑" w:cs="微软雅黑"/>
          <w:spacing w:val="7"/>
          <w:sz w:val="23"/>
          <w:szCs w:val="23"/>
        </w:rPr>
        <w:t>容和学科特点，结合教师的教学经验和教学风格来编写。</w:t>
      </w:r>
    </w:p>
    <w:p w:rsidR="00AC2A43" w:rsidRDefault="00AC2A43" w:rsidP="00AC2A43">
      <w:pPr>
        <w:tabs>
          <w:tab w:val="left" w:pos="685"/>
        </w:tabs>
        <w:spacing w:before="4" w:line="273" w:lineRule="auto"/>
        <w:ind w:left="84" w:right="82" w:firstLine="487"/>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5"/>
          <w:sz w:val="23"/>
          <w:szCs w:val="23"/>
        </w:rPr>
        <w:t>(二) 编写教案要在了解学生的前提下，根据学生已有的知识结构、理</w:t>
      </w:r>
      <w:r>
        <w:rPr>
          <w:rFonts w:ascii="微软雅黑" w:eastAsia="微软雅黑" w:hAnsi="微软雅黑" w:cs="微软雅黑"/>
          <w:spacing w:val="3"/>
          <w:sz w:val="23"/>
          <w:szCs w:val="23"/>
        </w:rPr>
        <w:t>解</w:t>
      </w:r>
      <w:r>
        <w:rPr>
          <w:rFonts w:ascii="微软雅黑" w:eastAsia="微软雅黑" w:hAnsi="微软雅黑" w:cs="微软雅黑"/>
          <w:sz w:val="23"/>
          <w:szCs w:val="23"/>
        </w:rPr>
        <w:t xml:space="preserve">能 </w:t>
      </w:r>
      <w:r>
        <w:rPr>
          <w:rFonts w:ascii="微软雅黑" w:eastAsia="微软雅黑" w:hAnsi="微软雅黑" w:cs="微软雅黑"/>
          <w:spacing w:val="-8"/>
          <w:sz w:val="23"/>
          <w:szCs w:val="23"/>
        </w:rPr>
        <w:t>力和水平，</w:t>
      </w:r>
      <w:r w:rsidR="001C2640">
        <w:rPr>
          <w:rFonts w:ascii="微软雅黑" w:eastAsia="微软雅黑" w:hAnsi="微软雅黑" w:cs="微软雅黑"/>
          <w:spacing w:val="-8"/>
          <w:sz w:val="23"/>
          <w:szCs w:val="23"/>
        </w:rPr>
        <w:t xml:space="preserve"> </w:t>
      </w:r>
      <w:r>
        <w:rPr>
          <w:rFonts w:ascii="微软雅黑" w:eastAsia="微软雅黑" w:hAnsi="微软雅黑" w:cs="微软雅黑"/>
          <w:spacing w:val="-8"/>
          <w:sz w:val="23"/>
          <w:szCs w:val="23"/>
        </w:rPr>
        <w:t>对</w:t>
      </w:r>
      <w:r>
        <w:rPr>
          <w:rFonts w:ascii="微软雅黑" w:eastAsia="微软雅黑" w:hAnsi="微软雅黑" w:cs="微软雅黑"/>
          <w:spacing w:val="-4"/>
          <w:sz w:val="23"/>
          <w:szCs w:val="23"/>
        </w:rPr>
        <w:t>教学内容的结构进行合理安排，设计教学方案，  注重学生创新精神</w:t>
      </w:r>
      <w:r>
        <w:rPr>
          <w:rFonts w:ascii="微软雅黑" w:eastAsia="微软雅黑" w:hAnsi="微软雅黑" w:cs="微软雅黑"/>
          <w:spacing w:val="17"/>
          <w:sz w:val="23"/>
          <w:szCs w:val="23"/>
        </w:rPr>
        <w:t>和</w:t>
      </w:r>
      <w:r>
        <w:rPr>
          <w:rFonts w:ascii="微软雅黑" w:eastAsia="微软雅黑" w:hAnsi="微软雅黑" w:cs="微软雅黑"/>
          <w:spacing w:val="10"/>
          <w:sz w:val="23"/>
          <w:szCs w:val="23"/>
        </w:rPr>
        <w:t>实践能力的培养。编写教案要处理好应该教什么和学什么(目标)，</w:t>
      </w:r>
      <w:r w:rsidR="001C2640">
        <w:rPr>
          <w:rFonts w:ascii="微软雅黑" w:eastAsia="微软雅黑" w:hAnsi="微软雅黑" w:cs="微软雅黑"/>
          <w:spacing w:val="10"/>
          <w:sz w:val="23"/>
          <w:szCs w:val="23"/>
        </w:rPr>
        <w:t xml:space="preserve"> </w:t>
      </w:r>
      <w:r>
        <w:rPr>
          <w:rFonts w:ascii="微软雅黑" w:eastAsia="微软雅黑" w:hAnsi="微软雅黑" w:cs="微软雅黑"/>
          <w:spacing w:val="10"/>
          <w:sz w:val="23"/>
          <w:szCs w:val="23"/>
        </w:rPr>
        <w:t>如何教和</w:t>
      </w:r>
      <w:r>
        <w:rPr>
          <w:rFonts w:ascii="微软雅黑" w:eastAsia="微软雅黑" w:hAnsi="微软雅黑" w:cs="微软雅黑"/>
          <w:spacing w:val="36"/>
          <w:sz w:val="23"/>
          <w:szCs w:val="23"/>
        </w:rPr>
        <w:t>如</w:t>
      </w:r>
      <w:r>
        <w:rPr>
          <w:rFonts w:ascii="微软雅黑" w:eastAsia="微软雅黑" w:hAnsi="微软雅黑" w:cs="微软雅黑"/>
          <w:spacing w:val="19"/>
          <w:sz w:val="23"/>
          <w:szCs w:val="23"/>
        </w:rPr>
        <w:t>何学(策略)，教得怎样和学得怎样(评价)的关系。</w:t>
      </w:r>
    </w:p>
    <w:p w:rsidR="00AC2A43" w:rsidRDefault="00AC2A43" w:rsidP="00AC2A43">
      <w:pPr>
        <w:tabs>
          <w:tab w:val="left" w:pos="685"/>
        </w:tabs>
        <w:spacing w:before="2" w:line="273" w:lineRule="auto"/>
        <w:ind w:left="87" w:right="83" w:firstLine="483"/>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8"/>
          <w:sz w:val="23"/>
          <w:szCs w:val="23"/>
        </w:rPr>
        <w:t>(三) 编写</w:t>
      </w:r>
      <w:r>
        <w:rPr>
          <w:rFonts w:ascii="微软雅黑" w:eastAsia="微软雅黑" w:hAnsi="微软雅黑" w:cs="微软雅黑"/>
          <w:spacing w:val="7"/>
          <w:sz w:val="23"/>
          <w:szCs w:val="23"/>
        </w:rPr>
        <w:t>教</w:t>
      </w:r>
      <w:r>
        <w:rPr>
          <w:rFonts w:ascii="微软雅黑" w:eastAsia="微软雅黑" w:hAnsi="微软雅黑" w:cs="微软雅黑"/>
          <w:spacing w:val="4"/>
          <w:sz w:val="23"/>
          <w:szCs w:val="23"/>
        </w:rPr>
        <w:t>案必须以课程教学大纲的学时分配为基础，  在章节表述、学时</w:t>
      </w:r>
      <w:r>
        <w:rPr>
          <w:rFonts w:ascii="微软雅黑" w:eastAsia="微软雅黑" w:hAnsi="微软雅黑" w:cs="微软雅黑"/>
          <w:spacing w:val="12"/>
          <w:sz w:val="23"/>
          <w:szCs w:val="23"/>
        </w:rPr>
        <w:t>安</w:t>
      </w:r>
      <w:r>
        <w:rPr>
          <w:rFonts w:ascii="微软雅黑" w:eastAsia="微软雅黑" w:hAnsi="微软雅黑" w:cs="微软雅黑"/>
          <w:spacing w:val="10"/>
          <w:sz w:val="23"/>
          <w:szCs w:val="23"/>
        </w:rPr>
        <w:t>排</w:t>
      </w:r>
      <w:r>
        <w:rPr>
          <w:rFonts w:ascii="微软雅黑" w:eastAsia="微软雅黑" w:hAnsi="微软雅黑" w:cs="微软雅黑"/>
          <w:spacing w:val="6"/>
          <w:sz w:val="23"/>
          <w:szCs w:val="23"/>
        </w:rPr>
        <w:t>、授课内容等方面应与《教学进度表》一致。</w:t>
      </w:r>
    </w:p>
    <w:p w:rsidR="00AC2A43" w:rsidRDefault="00AC2A43" w:rsidP="00AC2A43">
      <w:pPr>
        <w:tabs>
          <w:tab w:val="left" w:pos="685"/>
        </w:tabs>
        <w:spacing w:before="2" w:line="273" w:lineRule="auto"/>
        <w:ind w:left="87" w:right="83" w:firstLine="483"/>
        <w:rPr>
          <w:rFonts w:ascii="微软雅黑" w:eastAsia="微软雅黑" w:hAnsi="微软雅黑" w:cs="微软雅黑"/>
          <w:spacing w:val="8"/>
          <w:sz w:val="23"/>
          <w:szCs w:val="23"/>
        </w:rPr>
      </w:pPr>
      <w:r>
        <w:tab/>
      </w:r>
      <w:r>
        <w:rPr>
          <w:rFonts w:ascii="微软雅黑" w:eastAsia="微软雅黑" w:hAnsi="微软雅黑" w:cs="微软雅黑"/>
          <w:spacing w:val="8"/>
          <w:sz w:val="23"/>
          <w:szCs w:val="23"/>
        </w:rPr>
        <w:t>(四)  由于课程类别、教学内容、教学风格的差异，  不同学科专业的授课教 案可有自己的特色， 但应包含教案的基本要素。一门课程的教案应前后统一格式。</w:t>
      </w:r>
    </w:p>
    <w:p w:rsidR="00AC2A43" w:rsidRPr="00AC2A43" w:rsidRDefault="00AC2A43" w:rsidP="00AC2A43">
      <w:pPr>
        <w:tabs>
          <w:tab w:val="left" w:pos="685"/>
        </w:tabs>
        <w:spacing w:before="2" w:line="273" w:lineRule="auto"/>
        <w:ind w:left="87" w:right="83" w:firstLine="483"/>
        <w:rPr>
          <w:rFonts w:ascii="微软雅黑" w:eastAsia="微软雅黑" w:hAnsi="微软雅黑" w:cs="微软雅黑"/>
          <w:spacing w:val="8"/>
          <w:sz w:val="23"/>
          <w:szCs w:val="23"/>
        </w:rPr>
      </w:pPr>
      <w:r>
        <w:rPr>
          <w:rFonts w:ascii="微软雅黑" w:eastAsia="微软雅黑" w:hAnsi="微软雅黑" w:cs="微软雅黑"/>
          <w:spacing w:val="8"/>
          <w:sz w:val="23"/>
          <w:szCs w:val="23"/>
        </w:rPr>
        <w:tab/>
        <w:t>(五)教师每讲授一次课后及时对教案进行修改补充，做到教案常备常新。</w:t>
      </w:r>
    </w:p>
    <w:p w:rsidR="00AC2A43" w:rsidRDefault="00AC2A43" w:rsidP="00CB1953">
      <w:pPr>
        <w:spacing w:afterLines="50" w:line="230" w:lineRule="exact"/>
        <w:ind w:firstLine="584"/>
        <w:textAlignment w:val="center"/>
        <w:rPr>
          <w:rFonts w:ascii="微软雅黑" w:eastAsia="微软雅黑" w:hAnsi="微软雅黑" w:cs="微软雅黑"/>
          <w:b/>
          <w:bCs/>
          <w:color w:val="0C0C0C"/>
          <w:sz w:val="23"/>
          <w:szCs w:val="23"/>
        </w:rPr>
      </w:pPr>
      <w:r>
        <w:rPr>
          <w:rFonts w:ascii="微软雅黑" w:eastAsia="微软雅黑" w:hAnsi="微软雅黑" w:cs="微软雅黑" w:hint="eastAsia"/>
          <w:b/>
          <w:bCs/>
          <w:color w:val="0C0C0C"/>
          <w:sz w:val="23"/>
          <w:szCs w:val="23"/>
        </w:rPr>
        <w:t>四</w:t>
      </w:r>
      <w:r>
        <w:rPr>
          <w:rFonts w:ascii="微软雅黑" w:eastAsia="微软雅黑" w:hAnsi="微软雅黑" w:cs="微软雅黑"/>
          <w:b/>
          <w:bCs/>
          <w:color w:val="0C0C0C"/>
          <w:sz w:val="23"/>
          <w:szCs w:val="23"/>
        </w:rPr>
        <w:t>、</w:t>
      </w:r>
      <w:r>
        <w:rPr>
          <w:rFonts w:ascii="微软雅黑" w:eastAsia="微软雅黑" w:hAnsi="微软雅黑" w:cs="微软雅黑" w:hint="eastAsia"/>
          <w:b/>
          <w:bCs/>
          <w:color w:val="0C0C0C"/>
          <w:sz w:val="23"/>
          <w:szCs w:val="23"/>
        </w:rPr>
        <w:t>教案的建设与管理</w:t>
      </w:r>
    </w:p>
    <w:p w:rsidR="00AC2A43" w:rsidRDefault="00AC2A43" w:rsidP="00AC2A43">
      <w:pPr>
        <w:tabs>
          <w:tab w:val="left" w:pos="685"/>
        </w:tabs>
        <w:spacing w:before="100" w:line="273" w:lineRule="auto"/>
        <w:ind w:left="82" w:right="34" w:firstLine="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5"/>
          <w:sz w:val="23"/>
          <w:szCs w:val="23"/>
        </w:rPr>
        <w:t>( 一)不论何种授课形式，授课教师课前必须编写所承担课程(含理论课</w:t>
      </w:r>
      <w:r>
        <w:rPr>
          <w:rFonts w:ascii="微软雅黑" w:eastAsia="微软雅黑" w:hAnsi="微软雅黑" w:cs="微软雅黑"/>
          <w:spacing w:val="14"/>
          <w:sz w:val="23"/>
          <w:szCs w:val="23"/>
        </w:rPr>
        <w:t>、</w:t>
      </w:r>
      <w:r>
        <w:rPr>
          <w:rFonts w:ascii="微软雅黑" w:eastAsia="微软雅黑" w:hAnsi="微软雅黑" w:cs="微软雅黑"/>
          <w:spacing w:val="8"/>
          <w:sz w:val="23"/>
          <w:szCs w:val="23"/>
        </w:rPr>
        <w:t>实践</w:t>
      </w:r>
      <w:r>
        <w:rPr>
          <w:rFonts w:ascii="微软雅黑" w:eastAsia="微软雅黑" w:hAnsi="微软雅黑" w:cs="微软雅黑"/>
          <w:spacing w:val="7"/>
          <w:sz w:val="23"/>
          <w:szCs w:val="23"/>
        </w:rPr>
        <w:t>课</w:t>
      </w:r>
      <w:r>
        <w:rPr>
          <w:rFonts w:ascii="微软雅黑" w:eastAsia="微软雅黑" w:hAnsi="微软雅黑" w:cs="微软雅黑"/>
          <w:spacing w:val="4"/>
          <w:sz w:val="23"/>
          <w:szCs w:val="23"/>
        </w:rPr>
        <w:t>和技能课) 的规范教案，  且同一课程的教案应针对不同专业、不同层次授</w:t>
      </w:r>
      <w:r>
        <w:rPr>
          <w:rFonts w:ascii="微软雅黑" w:eastAsia="微软雅黑" w:hAnsi="微软雅黑" w:cs="微软雅黑"/>
          <w:spacing w:val="12"/>
          <w:sz w:val="23"/>
          <w:szCs w:val="23"/>
        </w:rPr>
        <w:t>课对</w:t>
      </w:r>
      <w:r>
        <w:rPr>
          <w:rFonts w:ascii="微软雅黑" w:eastAsia="微软雅黑" w:hAnsi="微软雅黑" w:cs="微软雅黑"/>
          <w:spacing w:val="7"/>
          <w:sz w:val="23"/>
          <w:szCs w:val="23"/>
        </w:rPr>
        <w:t>象</w:t>
      </w:r>
      <w:r>
        <w:rPr>
          <w:rFonts w:ascii="微软雅黑" w:eastAsia="微软雅黑" w:hAnsi="微软雅黑" w:cs="微软雅黑"/>
          <w:spacing w:val="6"/>
          <w:sz w:val="23"/>
          <w:szCs w:val="23"/>
        </w:rPr>
        <w:t>的教学要求而有所区别，确保教案质量。</w:t>
      </w:r>
    </w:p>
    <w:p w:rsidR="00AC2A43" w:rsidRDefault="00AC2A43" w:rsidP="00AC2A43">
      <w:pPr>
        <w:tabs>
          <w:tab w:val="left" w:pos="685"/>
        </w:tabs>
        <w:spacing w:before="4" w:line="273" w:lineRule="auto"/>
        <w:ind w:left="84" w:right="19" w:firstLine="487"/>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
          <w:sz w:val="23"/>
          <w:szCs w:val="23"/>
        </w:rPr>
        <w:t>(二) 教师</w:t>
      </w:r>
      <w:r>
        <w:rPr>
          <w:rFonts w:ascii="微软雅黑" w:eastAsia="微软雅黑" w:hAnsi="微软雅黑" w:cs="微软雅黑"/>
          <w:sz w:val="23"/>
          <w:szCs w:val="23"/>
        </w:rPr>
        <w:t xml:space="preserve">授课必须携带教案， 对无教案授课的教师，可根据教学内容需要， </w:t>
      </w:r>
      <w:r>
        <w:rPr>
          <w:rFonts w:ascii="微软雅黑" w:eastAsia="微软雅黑" w:hAnsi="微软雅黑" w:cs="微软雅黑"/>
          <w:spacing w:val="7"/>
          <w:sz w:val="23"/>
          <w:szCs w:val="23"/>
        </w:rPr>
        <w:t xml:space="preserve">制作 </w:t>
      </w:r>
      <w:r>
        <w:rPr>
          <w:rFonts w:ascii="Times New Roman" w:eastAsia="Times New Roman" w:hAnsi="Times New Roman" w:cs="Times New Roman"/>
          <w:sz w:val="23"/>
          <w:szCs w:val="23"/>
        </w:rPr>
        <w:t>PPT</w:t>
      </w:r>
      <w:r>
        <w:rPr>
          <w:rFonts w:ascii="微软雅黑" w:eastAsia="微软雅黑" w:hAnsi="微软雅黑" w:cs="微软雅黑"/>
          <w:spacing w:val="7"/>
          <w:sz w:val="23"/>
          <w:szCs w:val="23"/>
        </w:rPr>
        <w:t>课件、</w:t>
      </w:r>
      <w:r>
        <w:rPr>
          <w:rFonts w:ascii="Times New Roman" w:eastAsia="Times New Roman" w:hAnsi="Times New Roman" w:cs="Times New Roman"/>
          <w:sz w:val="23"/>
          <w:szCs w:val="23"/>
        </w:rPr>
        <w:t>CAI</w:t>
      </w:r>
      <w:r>
        <w:rPr>
          <w:rFonts w:ascii="微软雅黑" w:eastAsia="微软雅黑" w:hAnsi="微软雅黑" w:cs="微软雅黑"/>
          <w:spacing w:val="7"/>
          <w:sz w:val="23"/>
          <w:szCs w:val="23"/>
        </w:rPr>
        <w:t>课件和网络课件等教学课件，但教学课件不能取代教案</w:t>
      </w:r>
      <w:r>
        <w:rPr>
          <w:rFonts w:ascii="微软雅黑" w:eastAsia="微软雅黑" w:hAnsi="微软雅黑" w:cs="微软雅黑"/>
          <w:spacing w:val="3"/>
          <w:sz w:val="23"/>
          <w:szCs w:val="23"/>
        </w:rPr>
        <w:t>；</w:t>
      </w:r>
      <w:r>
        <w:rPr>
          <w:rFonts w:ascii="微软雅黑" w:eastAsia="微软雅黑" w:hAnsi="微软雅黑" w:cs="微软雅黑"/>
          <w:spacing w:val="14"/>
          <w:sz w:val="23"/>
          <w:szCs w:val="23"/>
        </w:rPr>
        <w:t>一经</w:t>
      </w:r>
      <w:r>
        <w:rPr>
          <w:rFonts w:ascii="微软雅黑" w:eastAsia="微软雅黑" w:hAnsi="微软雅黑" w:cs="微软雅黑"/>
          <w:spacing w:val="10"/>
          <w:sz w:val="23"/>
          <w:szCs w:val="23"/>
        </w:rPr>
        <w:t>发</w:t>
      </w:r>
      <w:r>
        <w:rPr>
          <w:rFonts w:ascii="微软雅黑" w:eastAsia="微软雅黑" w:hAnsi="微软雅黑" w:cs="微软雅黑"/>
          <w:spacing w:val="7"/>
          <w:sz w:val="23"/>
          <w:szCs w:val="23"/>
        </w:rPr>
        <w:t>现，将按《教育科学学院教学事故认定和处理办法》有关规定进行处理。</w:t>
      </w:r>
    </w:p>
    <w:p w:rsidR="00AC2A43" w:rsidRDefault="00AC2A43" w:rsidP="00AC2A43">
      <w:pPr>
        <w:tabs>
          <w:tab w:val="left" w:pos="685"/>
        </w:tabs>
        <w:spacing w:before="1" w:line="284" w:lineRule="auto"/>
        <w:ind w:left="82" w:firstLine="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5"/>
          <w:sz w:val="23"/>
          <w:szCs w:val="23"/>
        </w:rPr>
        <w:t>(三) 把教案管理作为课程与教学档案建设的重要环节来抓，  每学期要</w:t>
      </w:r>
      <w:r>
        <w:rPr>
          <w:rFonts w:ascii="微软雅黑" w:eastAsia="微软雅黑" w:hAnsi="微软雅黑" w:cs="微软雅黑"/>
          <w:spacing w:val="3"/>
          <w:sz w:val="23"/>
          <w:szCs w:val="23"/>
        </w:rPr>
        <w:t>定</w:t>
      </w:r>
      <w:r>
        <w:rPr>
          <w:rFonts w:ascii="微软雅黑" w:eastAsia="微软雅黑" w:hAnsi="微软雅黑" w:cs="微软雅黑"/>
          <w:sz w:val="23"/>
          <w:szCs w:val="23"/>
        </w:rPr>
        <w:t xml:space="preserve">期 </w:t>
      </w:r>
      <w:r>
        <w:rPr>
          <w:rFonts w:ascii="微软雅黑" w:eastAsia="微软雅黑" w:hAnsi="微软雅黑" w:cs="微软雅黑"/>
          <w:spacing w:val="-2"/>
          <w:sz w:val="23"/>
          <w:szCs w:val="23"/>
        </w:rPr>
        <w:t>对任课教师的教案进行集中检查， 做好检查记录， 对不合格的教案进行整改</w:t>
      </w:r>
      <w:r>
        <w:rPr>
          <w:rFonts w:ascii="微软雅黑" w:eastAsia="微软雅黑" w:hAnsi="微软雅黑" w:cs="微软雅黑"/>
          <w:sz w:val="23"/>
          <w:szCs w:val="23"/>
        </w:rPr>
        <w:t xml:space="preserve">指导。 </w:t>
      </w:r>
      <w:r>
        <w:rPr>
          <w:rFonts w:ascii="微软雅黑" w:eastAsia="微软雅黑" w:hAnsi="微软雅黑" w:cs="微软雅黑"/>
          <w:spacing w:val="14"/>
          <w:sz w:val="23"/>
          <w:szCs w:val="23"/>
        </w:rPr>
        <w:t>学</w:t>
      </w:r>
      <w:r>
        <w:rPr>
          <w:rFonts w:ascii="微软雅黑" w:eastAsia="微软雅黑" w:hAnsi="微软雅黑" w:cs="微软雅黑"/>
          <w:spacing w:val="8"/>
          <w:sz w:val="23"/>
          <w:szCs w:val="23"/>
        </w:rPr>
        <w:t>院</w:t>
      </w:r>
      <w:r>
        <w:rPr>
          <w:rFonts w:ascii="微软雅黑" w:eastAsia="微软雅黑" w:hAnsi="微软雅黑" w:cs="微软雅黑"/>
          <w:spacing w:val="7"/>
          <w:sz w:val="23"/>
          <w:szCs w:val="23"/>
        </w:rPr>
        <w:t>每学期对任课教师教案进行随机抽查，并将抽查结果通报全院。</w:t>
      </w:r>
    </w:p>
    <w:p w:rsidR="00AC2A43" w:rsidRDefault="00AC2A43" w:rsidP="00AC2A43">
      <w:pPr>
        <w:spacing w:line="402" w:lineRule="auto"/>
      </w:pPr>
    </w:p>
    <w:p w:rsidR="00B2221C" w:rsidRPr="00B2221C" w:rsidRDefault="00AC2A43" w:rsidP="00AC2A43">
      <w:pPr>
        <w:widowControl/>
        <w:kinsoku w:val="0"/>
        <w:autoSpaceDE w:val="0"/>
        <w:autoSpaceDN w:val="0"/>
        <w:adjustRightInd w:val="0"/>
        <w:snapToGrid w:val="0"/>
        <w:spacing w:line="290" w:lineRule="auto"/>
        <w:ind w:firstLineChars="2350" w:firstLine="4935"/>
        <w:textAlignment w:val="baseline"/>
        <w:rPr>
          <w:rFonts w:ascii="微软雅黑" w:eastAsia="微软雅黑" w:hAnsi="微软雅黑" w:cs="微软雅黑"/>
          <w:snapToGrid w:val="0"/>
          <w:color w:val="000000"/>
          <w:kern w:val="0"/>
          <w:sz w:val="20"/>
          <w:szCs w:val="20"/>
        </w:rPr>
        <w:sectPr w:rsidR="00B2221C" w:rsidRPr="00B2221C">
          <w:headerReference w:type="default" r:id="rId92"/>
          <w:footerReference w:type="default" r:id="rId93"/>
          <w:pgSz w:w="11906" w:h="16838"/>
          <w:pgMar w:top="400" w:right="1739" w:bottom="678" w:left="1745" w:header="0" w:footer="500" w:gutter="0"/>
          <w:cols w:space="720"/>
        </w:sectPr>
      </w:pPr>
      <w:r>
        <w:rPr>
          <w:rFonts w:eastAsia="宋体" w:hint="eastAsia"/>
        </w:rPr>
        <w:t>郑州师范学院教育科学学院</w:t>
      </w:r>
    </w:p>
    <w:p w:rsidR="00AC2A43" w:rsidRPr="00AC2A43" w:rsidRDefault="00AC2A43" w:rsidP="00CB1953">
      <w:pPr>
        <w:widowControl/>
        <w:kinsoku w:val="0"/>
        <w:autoSpaceDE w:val="0"/>
        <w:autoSpaceDN w:val="0"/>
        <w:adjustRightInd w:val="0"/>
        <w:snapToGrid w:val="0"/>
        <w:spacing w:beforeLines="100" w:line="214" w:lineRule="auto"/>
        <w:ind w:left="913"/>
        <w:jc w:val="left"/>
        <w:textAlignment w:val="baseline"/>
        <w:outlineLvl w:val="1"/>
        <w:rPr>
          <w:rFonts w:ascii="微软雅黑" w:eastAsia="微软雅黑" w:hAnsi="微软雅黑" w:cs="微软雅黑"/>
          <w:snapToGrid w:val="0"/>
          <w:color w:val="000000"/>
          <w:kern w:val="0"/>
          <w:sz w:val="33"/>
          <w:szCs w:val="33"/>
        </w:rPr>
      </w:pPr>
      <w:bookmarkStart w:id="50" w:name="_Toc680555320"/>
      <w:bookmarkStart w:id="51" w:name="_Toc148977715"/>
      <w:r w:rsidRPr="00AC2A43">
        <w:rPr>
          <w:rFonts w:ascii="微软雅黑" w:eastAsia="微软雅黑" w:hAnsi="微软雅黑" w:cs="微软雅黑"/>
          <w:snapToGrid w:val="0"/>
          <w:color w:val="000000"/>
          <w:spacing w:val="-1"/>
          <w:kern w:val="0"/>
          <w:sz w:val="33"/>
          <w:szCs w:val="33"/>
        </w:rPr>
        <w:lastRenderedPageBreak/>
        <w:t>郑州师范学院</w:t>
      </w:r>
      <w:r w:rsidRPr="00AC2A43">
        <w:rPr>
          <w:rFonts w:ascii="微软雅黑" w:eastAsia="微软雅黑" w:hAnsi="微软雅黑" w:cs="微软雅黑" w:hint="eastAsia"/>
          <w:snapToGrid w:val="0"/>
          <w:color w:val="000000"/>
          <w:spacing w:val="-1"/>
          <w:kern w:val="0"/>
          <w:sz w:val="33"/>
          <w:szCs w:val="33"/>
        </w:rPr>
        <w:t>教育科学</w:t>
      </w:r>
      <w:r w:rsidRPr="00AC2A43">
        <w:rPr>
          <w:rFonts w:ascii="微软雅黑" w:eastAsia="微软雅黑" w:hAnsi="微软雅黑" w:cs="微软雅黑"/>
          <w:snapToGrid w:val="0"/>
          <w:color w:val="000000"/>
          <w:spacing w:val="-1"/>
          <w:kern w:val="0"/>
          <w:sz w:val="33"/>
          <w:szCs w:val="33"/>
        </w:rPr>
        <w:t>学院实</w:t>
      </w:r>
      <w:r w:rsidRPr="00AC2A43">
        <w:rPr>
          <w:rFonts w:ascii="微软雅黑" w:eastAsia="微软雅黑" w:hAnsi="微软雅黑" w:cs="微软雅黑"/>
          <w:snapToGrid w:val="0"/>
          <w:color w:val="000000"/>
          <w:kern w:val="0"/>
          <w:sz w:val="33"/>
          <w:szCs w:val="33"/>
        </w:rPr>
        <w:t>验教学质量标准</w:t>
      </w:r>
      <w:bookmarkEnd w:id="50"/>
      <w:bookmarkEnd w:id="51"/>
    </w:p>
    <w:p w:rsidR="00AC2A43" w:rsidRPr="00AC2A43" w:rsidRDefault="00AC2A43" w:rsidP="001C2640">
      <w:pPr>
        <w:widowControl/>
        <w:kinsoku w:val="0"/>
        <w:autoSpaceDE w:val="0"/>
        <w:autoSpaceDN w:val="0"/>
        <w:adjustRightInd w:val="0"/>
        <w:snapToGrid w:val="0"/>
        <w:spacing w:before="270" w:line="274" w:lineRule="auto"/>
        <w:ind w:left="89" w:right="17" w:firstLine="479"/>
        <w:textAlignment w:val="baseline"/>
        <w:rPr>
          <w:rFonts w:ascii="微软雅黑" w:eastAsia="微软雅黑" w:hAnsi="微软雅黑" w:cs="微软雅黑"/>
          <w:snapToGrid w:val="0"/>
          <w:color w:val="000000"/>
          <w:spacing w:val="2"/>
          <w:kern w:val="0"/>
          <w:sz w:val="23"/>
          <w:szCs w:val="23"/>
        </w:rPr>
      </w:pPr>
      <w:r w:rsidRPr="00AC2A43">
        <w:rPr>
          <w:rFonts w:ascii="微软雅黑" w:eastAsia="微软雅黑" w:hAnsi="微软雅黑" w:cs="微软雅黑"/>
          <w:snapToGrid w:val="0"/>
          <w:color w:val="000000"/>
          <w:spacing w:val="13"/>
          <w:kern w:val="0"/>
          <w:sz w:val="23"/>
          <w:szCs w:val="23"/>
        </w:rPr>
        <w:t>实</w:t>
      </w:r>
      <w:r w:rsidRPr="00AC2A43">
        <w:rPr>
          <w:rFonts w:ascii="微软雅黑" w:eastAsia="微软雅黑" w:hAnsi="微软雅黑" w:cs="微软雅黑"/>
          <w:snapToGrid w:val="0"/>
          <w:color w:val="000000"/>
          <w:spacing w:val="7"/>
          <w:kern w:val="0"/>
          <w:sz w:val="23"/>
          <w:szCs w:val="23"/>
        </w:rPr>
        <w:t>验教学是应用型人才培养的重要环节，是培养学生创新精神、实践能力，</w:t>
      </w:r>
      <w:r w:rsidRPr="00AC2A43">
        <w:rPr>
          <w:rFonts w:ascii="微软雅黑" w:eastAsia="微软雅黑" w:hAnsi="微软雅黑" w:cs="微软雅黑"/>
          <w:snapToGrid w:val="0"/>
          <w:color w:val="000000"/>
          <w:spacing w:val="6"/>
          <w:kern w:val="0"/>
          <w:sz w:val="23"/>
          <w:szCs w:val="23"/>
        </w:rPr>
        <w:t>获得本专业相关技</w:t>
      </w:r>
      <w:r w:rsidRPr="00AC2A43">
        <w:rPr>
          <w:rFonts w:ascii="微软雅黑" w:eastAsia="微软雅黑" w:hAnsi="微软雅黑" w:cs="微软雅黑"/>
          <w:snapToGrid w:val="0"/>
          <w:color w:val="000000"/>
          <w:spacing w:val="3"/>
          <w:kern w:val="0"/>
          <w:sz w:val="23"/>
          <w:szCs w:val="23"/>
        </w:rPr>
        <w:t>术和管理能力的重要过程。为保证实验教学质量， 进一步完善</w:t>
      </w:r>
      <w:r w:rsidRPr="00AC2A43">
        <w:rPr>
          <w:rFonts w:ascii="微软雅黑" w:eastAsia="微软雅黑" w:hAnsi="微软雅黑" w:cs="微软雅黑"/>
          <w:snapToGrid w:val="0"/>
          <w:color w:val="000000"/>
          <w:spacing w:val="-2"/>
          <w:kern w:val="0"/>
          <w:sz w:val="23"/>
          <w:szCs w:val="23"/>
        </w:rPr>
        <w:t>实验教学质量监控体系，  根据《郑州师范学院实验教学管理规定》，  制定</w:t>
      </w:r>
      <w:r w:rsidRPr="00AC2A43">
        <w:rPr>
          <w:rFonts w:ascii="微软雅黑" w:eastAsia="微软雅黑" w:hAnsi="微软雅黑" w:cs="微软雅黑"/>
          <w:snapToGrid w:val="0"/>
          <w:color w:val="000000"/>
          <w:kern w:val="0"/>
          <w:sz w:val="23"/>
          <w:szCs w:val="23"/>
        </w:rPr>
        <w:t xml:space="preserve">本学院 </w:t>
      </w:r>
      <w:r w:rsidRPr="00AC2A43">
        <w:rPr>
          <w:rFonts w:ascii="微软雅黑" w:eastAsia="微软雅黑" w:hAnsi="微软雅黑" w:cs="微软雅黑"/>
          <w:snapToGrid w:val="0"/>
          <w:color w:val="000000"/>
          <w:spacing w:val="4"/>
          <w:kern w:val="0"/>
          <w:sz w:val="23"/>
          <w:szCs w:val="23"/>
        </w:rPr>
        <w:t>的实验教学质量标准</w:t>
      </w:r>
      <w:r w:rsidRPr="00AC2A43">
        <w:rPr>
          <w:rFonts w:ascii="微软雅黑" w:eastAsia="微软雅黑" w:hAnsi="微软雅黑" w:cs="微软雅黑"/>
          <w:snapToGrid w:val="0"/>
          <w:color w:val="000000"/>
          <w:spacing w:val="2"/>
          <w:kern w:val="0"/>
          <w:sz w:val="23"/>
          <w:szCs w:val="23"/>
        </w:rPr>
        <w:t>。</w:t>
      </w:r>
    </w:p>
    <w:p w:rsidR="00AC2A43" w:rsidRPr="00AC2A43" w:rsidRDefault="00AC2A43" w:rsidP="001C2640">
      <w:pPr>
        <w:widowControl/>
        <w:kinsoku w:val="0"/>
        <w:autoSpaceDE w:val="0"/>
        <w:autoSpaceDN w:val="0"/>
        <w:adjustRightInd w:val="0"/>
        <w:snapToGrid w:val="0"/>
        <w:spacing w:before="120" w:line="274" w:lineRule="auto"/>
        <w:ind w:left="91" w:right="17" w:firstLine="476"/>
        <w:textAlignment w:val="baseline"/>
        <w:rPr>
          <w:rFonts w:ascii="微软雅黑" w:eastAsia="微软雅黑" w:hAnsi="微软雅黑" w:cs="微软雅黑"/>
          <w:b/>
          <w:bCs/>
          <w:snapToGrid w:val="0"/>
          <w:color w:val="000000"/>
          <w:spacing w:val="2"/>
          <w:kern w:val="0"/>
          <w:sz w:val="23"/>
          <w:szCs w:val="23"/>
        </w:rPr>
      </w:pPr>
      <w:r w:rsidRPr="00AC2A43">
        <w:rPr>
          <w:rFonts w:ascii="微软雅黑" w:eastAsia="微软雅黑" w:hAnsi="微软雅黑" w:cs="微软雅黑" w:hint="eastAsia"/>
          <w:b/>
          <w:bCs/>
          <w:snapToGrid w:val="0"/>
          <w:color w:val="000000"/>
          <w:spacing w:val="2"/>
          <w:kern w:val="0"/>
          <w:sz w:val="23"/>
          <w:szCs w:val="23"/>
        </w:rPr>
        <w:t>一</w:t>
      </w:r>
      <w:r w:rsidRPr="00AC2A43">
        <w:rPr>
          <w:rFonts w:ascii="微软雅黑" w:eastAsia="微软雅黑" w:hAnsi="微软雅黑" w:cs="微软雅黑"/>
          <w:b/>
          <w:bCs/>
          <w:snapToGrid w:val="0"/>
          <w:color w:val="000000"/>
          <w:spacing w:val="2"/>
          <w:kern w:val="0"/>
          <w:sz w:val="23"/>
          <w:szCs w:val="23"/>
        </w:rPr>
        <w:t>、</w:t>
      </w:r>
      <w:r w:rsidRPr="00AC2A43">
        <w:rPr>
          <w:rFonts w:ascii="微软雅黑" w:eastAsia="微软雅黑" w:hAnsi="微软雅黑" w:cs="微软雅黑" w:hint="eastAsia"/>
          <w:b/>
          <w:bCs/>
          <w:snapToGrid w:val="0"/>
          <w:color w:val="000000"/>
          <w:spacing w:val="2"/>
          <w:kern w:val="0"/>
          <w:sz w:val="23"/>
          <w:szCs w:val="23"/>
        </w:rPr>
        <w:t>准备阶段</w:t>
      </w:r>
    </w:p>
    <w:p w:rsidR="00AC2A43" w:rsidRPr="00AC2A43" w:rsidRDefault="00AC2A43" w:rsidP="001C2640">
      <w:pPr>
        <w:widowControl/>
        <w:kinsoku w:val="0"/>
        <w:autoSpaceDE w:val="0"/>
        <w:autoSpaceDN w:val="0"/>
        <w:adjustRightInd w:val="0"/>
        <w:snapToGrid w:val="0"/>
        <w:spacing w:before="219" w:line="190" w:lineRule="auto"/>
        <w:ind w:left="581"/>
        <w:textAlignment w:val="baseline"/>
        <w:rPr>
          <w:rFonts w:ascii="微软雅黑" w:eastAsia="微软雅黑" w:hAnsi="微软雅黑" w:cs="微软雅黑"/>
          <w:snapToGrid w:val="0"/>
          <w:color w:val="000000"/>
          <w:kern w:val="0"/>
          <w:sz w:val="23"/>
          <w:szCs w:val="23"/>
        </w:rPr>
      </w:pPr>
      <w:r w:rsidRPr="00AC2A43">
        <w:rPr>
          <w:rFonts w:ascii="Times New Roman" w:eastAsia="Times New Roman" w:hAnsi="Times New Roman" w:cs="Times New Roman"/>
          <w:snapToGrid w:val="0"/>
          <w:color w:val="000000"/>
          <w:spacing w:val="9"/>
          <w:kern w:val="0"/>
          <w:sz w:val="23"/>
          <w:szCs w:val="23"/>
        </w:rPr>
        <w:t>1</w:t>
      </w:r>
      <w:r w:rsidRPr="00AC2A43">
        <w:rPr>
          <w:rFonts w:ascii="Times New Roman" w:eastAsia="Times New Roman" w:hAnsi="Times New Roman" w:cs="Times New Roman"/>
          <w:snapToGrid w:val="0"/>
          <w:color w:val="000000"/>
          <w:spacing w:val="5"/>
          <w:kern w:val="0"/>
          <w:sz w:val="23"/>
          <w:szCs w:val="23"/>
        </w:rPr>
        <w:t xml:space="preserve"> </w:t>
      </w:r>
      <w:r w:rsidRPr="00AC2A43">
        <w:rPr>
          <w:rFonts w:ascii="微软雅黑" w:eastAsia="微软雅黑" w:hAnsi="微软雅黑" w:cs="微软雅黑"/>
          <w:snapToGrid w:val="0"/>
          <w:color w:val="000000"/>
          <w:spacing w:val="5"/>
          <w:kern w:val="0"/>
          <w:sz w:val="23"/>
          <w:szCs w:val="23"/>
        </w:rPr>
        <w:t>实验课程教学大纲</w:t>
      </w:r>
    </w:p>
    <w:p w:rsidR="00AC2A43" w:rsidRPr="00AC2A43" w:rsidRDefault="00AC2A43" w:rsidP="001C2640">
      <w:pPr>
        <w:widowControl/>
        <w:kinsoku w:val="0"/>
        <w:autoSpaceDE w:val="0"/>
        <w:autoSpaceDN w:val="0"/>
        <w:adjustRightInd w:val="0"/>
        <w:snapToGrid w:val="0"/>
        <w:spacing w:before="140" w:line="273" w:lineRule="auto"/>
        <w:ind w:left="87" w:right="75" w:firstLine="474"/>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snapToGrid w:val="0"/>
          <w:color w:val="000000"/>
          <w:spacing w:val="-4"/>
          <w:kern w:val="0"/>
          <w:sz w:val="23"/>
          <w:szCs w:val="23"/>
        </w:rPr>
        <w:t>课程大纲需明</w:t>
      </w:r>
      <w:r w:rsidRPr="00AC2A43">
        <w:rPr>
          <w:rFonts w:ascii="微软雅黑" w:eastAsia="微软雅黑" w:hAnsi="微软雅黑" w:cs="微软雅黑"/>
          <w:snapToGrid w:val="0"/>
          <w:color w:val="000000"/>
          <w:spacing w:val="-2"/>
          <w:kern w:val="0"/>
          <w:sz w:val="23"/>
          <w:szCs w:val="23"/>
        </w:rPr>
        <w:t>确课程目标，  并与毕业要求指标点相对应，  明确课程内容、教</w:t>
      </w:r>
      <w:r w:rsidRPr="00AC2A43">
        <w:rPr>
          <w:rFonts w:ascii="微软雅黑" w:eastAsia="微软雅黑" w:hAnsi="微软雅黑" w:cs="微软雅黑"/>
          <w:snapToGrid w:val="0"/>
          <w:color w:val="000000"/>
          <w:spacing w:val="2"/>
          <w:kern w:val="0"/>
          <w:sz w:val="23"/>
          <w:szCs w:val="23"/>
        </w:rPr>
        <w:t>学方法、考核依据和课程目标的关系，  明确课程目标达成情况</w:t>
      </w:r>
      <w:r w:rsidRPr="00AC2A43">
        <w:rPr>
          <w:rFonts w:ascii="微软雅黑" w:eastAsia="微软雅黑" w:hAnsi="微软雅黑" w:cs="微软雅黑"/>
          <w:snapToGrid w:val="0"/>
          <w:color w:val="000000"/>
          <w:spacing w:val="1"/>
          <w:kern w:val="0"/>
          <w:sz w:val="23"/>
          <w:szCs w:val="23"/>
        </w:rPr>
        <w:t>计算方法。有一定</w:t>
      </w:r>
      <w:r w:rsidRPr="00AC2A43">
        <w:rPr>
          <w:rFonts w:ascii="微软雅黑" w:eastAsia="微软雅黑" w:hAnsi="微软雅黑" w:cs="微软雅黑"/>
          <w:snapToGrid w:val="0"/>
          <w:color w:val="000000"/>
          <w:spacing w:val="6"/>
          <w:kern w:val="0"/>
          <w:sz w:val="23"/>
          <w:szCs w:val="23"/>
        </w:rPr>
        <w:t>数</w:t>
      </w:r>
      <w:r w:rsidRPr="00AC2A43">
        <w:rPr>
          <w:rFonts w:ascii="微软雅黑" w:eastAsia="微软雅黑" w:hAnsi="微软雅黑" w:cs="微软雅黑"/>
          <w:snapToGrid w:val="0"/>
          <w:color w:val="000000"/>
          <w:spacing w:val="5"/>
          <w:kern w:val="0"/>
          <w:sz w:val="23"/>
          <w:szCs w:val="23"/>
        </w:rPr>
        <w:t>量的综合性或设计性实验。</w:t>
      </w:r>
    </w:p>
    <w:p w:rsidR="00AC2A43" w:rsidRPr="00AC2A43" w:rsidRDefault="00AC2A43" w:rsidP="001C2640">
      <w:pPr>
        <w:widowControl/>
        <w:kinsoku w:val="0"/>
        <w:autoSpaceDE w:val="0"/>
        <w:autoSpaceDN w:val="0"/>
        <w:adjustRightInd w:val="0"/>
        <w:snapToGrid w:val="0"/>
        <w:spacing w:before="1" w:line="190" w:lineRule="auto"/>
        <w:ind w:left="558"/>
        <w:textAlignment w:val="baseline"/>
        <w:rPr>
          <w:rFonts w:ascii="微软雅黑" w:eastAsia="微软雅黑" w:hAnsi="微软雅黑" w:cs="微软雅黑"/>
          <w:snapToGrid w:val="0"/>
          <w:color w:val="000000"/>
          <w:kern w:val="0"/>
          <w:sz w:val="23"/>
          <w:szCs w:val="23"/>
        </w:rPr>
      </w:pPr>
      <w:r w:rsidRPr="00AC2A43">
        <w:rPr>
          <w:rFonts w:ascii="Times New Roman" w:eastAsia="Times New Roman" w:hAnsi="Times New Roman" w:cs="Times New Roman"/>
          <w:snapToGrid w:val="0"/>
          <w:color w:val="000000"/>
          <w:spacing w:val="11"/>
          <w:kern w:val="0"/>
          <w:sz w:val="23"/>
          <w:szCs w:val="23"/>
        </w:rPr>
        <w:t>2</w:t>
      </w:r>
      <w:r w:rsidRPr="00AC2A43">
        <w:rPr>
          <w:rFonts w:ascii="Times New Roman" w:eastAsia="Times New Roman" w:hAnsi="Times New Roman" w:cs="Times New Roman"/>
          <w:snapToGrid w:val="0"/>
          <w:color w:val="000000"/>
          <w:spacing w:val="6"/>
          <w:kern w:val="0"/>
          <w:sz w:val="23"/>
          <w:szCs w:val="23"/>
        </w:rPr>
        <w:t xml:space="preserve"> </w:t>
      </w:r>
      <w:r w:rsidRPr="00AC2A43">
        <w:rPr>
          <w:rFonts w:ascii="微软雅黑" w:eastAsia="微软雅黑" w:hAnsi="微软雅黑" w:cs="微软雅黑"/>
          <w:snapToGrid w:val="0"/>
          <w:color w:val="000000"/>
          <w:spacing w:val="6"/>
          <w:kern w:val="0"/>
          <w:sz w:val="23"/>
          <w:szCs w:val="23"/>
        </w:rPr>
        <w:t>实验教材</w:t>
      </w:r>
    </w:p>
    <w:p w:rsidR="00AC2A43" w:rsidRPr="00AC2A43" w:rsidRDefault="00AC2A43" w:rsidP="001C2640">
      <w:pPr>
        <w:widowControl/>
        <w:kinsoku w:val="0"/>
        <w:autoSpaceDE w:val="0"/>
        <w:autoSpaceDN w:val="0"/>
        <w:adjustRightInd w:val="0"/>
        <w:snapToGrid w:val="0"/>
        <w:spacing w:before="138" w:line="190" w:lineRule="auto"/>
        <w:ind w:left="564"/>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snapToGrid w:val="0"/>
          <w:color w:val="000000"/>
          <w:spacing w:val="12"/>
          <w:kern w:val="0"/>
          <w:sz w:val="23"/>
          <w:szCs w:val="23"/>
        </w:rPr>
        <w:t>有</w:t>
      </w:r>
      <w:r w:rsidRPr="00AC2A43">
        <w:rPr>
          <w:rFonts w:ascii="微软雅黑" w:eastAsia="微软雅黑" w:hAnsi="微软雅黑" w:cs="微软雅黑"/>
          <w:snapToGrid w:val="0"/>
          <w:color w:val="000000"/>
          <w:spacing w:val="7"/>
          <w:kern w:val="0"/>
          <w:sz w:val="23"/>
          <w:szCs w:val="23"/>
        </w:rPr>
        <w:t>正式出版或经学校审定同意使用的自编实验教材或实验指导书。</w:t>
      </w:r>
    </w:p>
    <w:p w:rsidR="00AC2A43" w:rsidRPr="00AC2A43" w:rsidRDefault="00AC2A43" w:rsidP="001C2640">
      <w:pPr>
        <w:widowControl/>
        <w:kinsoku w:val="0"/>
        <w:autoSpaceDE w:val="0"/>
        <w:autoSpaceDN w:val="0"/>
        <w:adjustRightInd w:val="0"/>
        <w:snapToGrid w:val="0"/>
        <w:spacing w:before="137" w:line="190" w:lineRule="auto"/>
        <w:ind w:left="563"/>
        <w:textAlignment w:val="baseline"/>
        <w:rPr>
          <w:rFonts w:ascii="微软雅黑" w:eastAsia="微软雅黑" w:hAnsi="微软雅黑" w:cs="微软雅黑"/>
          <w:snapToGrid w:val="0"/>
          <w:color w:val="000000"/>
          <w:kern w:val="0"/>
          <w:sz w:val="23"/>
          <w:szCs w:val="23"/>
        </w:rPr>
      </w:pPr>
      <w:r w:rsidRPr="00AC2A43">
        <w:rPr>
          <w:rFonts w:ascii="Times New Roman" w:eastAsia="Times New Roman" w:hAnsi="Times New Roman" w:cs="Times New Roman"/>
          <w:snapToGrid w:val="0"/>
          <w:color w:val="000000"/>
          <w:spacing w:val="9"/>
          <w:kern w:val="0"/>
          <w:sz w:val="23"/>
          <w:szCs w:val="23"/>
        </w:rPr>
        <w:t>3</w:t>
      </w:r>
      <w:r w:rsidRPr="00AC2A43">
        <w:rPr>
          <w:rFonts w:ascii="Times New Roman" w:eastAsia="Times New Roman" w:hAnsi="Times New Roman" w:cs="Times New Roman"/>
          <w:snapToGrid w:val="0"/>
          <w:color w:val="000000"/>
          <w:spacing w:val="6"/>
          <w:kern w:val="0"/>
          <w:sz w:val="23"/>
          <w:szCs w:val="23"/>
        </w:rPr>
        <w:t xml:space="preserve"> </w:t>
      </w:r>
      <w:r w:rsidRPr="00AC2A43">
        <w:rPr>
          <w:rFonts w:ascii="微软雅黑" w:eastAsia="微软雅黑" w:hAnsi="微软雅黑" w:cs="微软雅黑"/>
          <w:snapToGrid w:val="0"/>
          <w:color w:val="000000"/>
          <w:spacing w:val="6"/>
          <w:kern w:val="0"/>
          <w:sz w:val="23"/>
          <w:szCs w:val="23"/>
        </w:rPr>
        <w:t>实验进度表</w:t>
      </w:r>
    </w:p>
    <w:p w:rsidR="00AC2A43" w:rsidRPr="00AC2A43" w:rsidRDefault="00AC2A43" w:rsidP="001C2640">
      <w:pPr>
        <w:widowControl/>
        <w:kinsoku w:val="0"/>
        <w:autoSpaceDE w:val="0"/>
        <w:autoSpaceDN w:val="0"/>
        <w:adjustRightInd w:val="0"/>
        <w:snapToGrid w:val="0"/>
        <w:spacing w:before="138" w:line="190" w:lineRule="auto"/>
        <w:ind w:left="569"/>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snapToGrid w:val="0"/>
          <w:color w:val="000000"/>
          <w:spacing w:val="10"/>
          <w:kern w:val="0"/>
          <w:sz w:val="23"/>
          <w:szCs w:val="23"/>
        </w:rPr>
        <w:t>实</w:t>
      </w:r>
      <w:r w:rsidRPr="00AC2A43">
        <w:rPr>
          <w:rFonts w:ascii="微软雅黑" w:eastAsia="微软雅黑" w:hAnsi="微软雅黑" w:cs="微软雅黑"/>
          <w:snapToGrid w:val="0"/>
          <w:color w:val="000000"/>
          <w:spacing w:val="7"/>
          <w:kern w:val="0"/>
          <w:sz w:val="23"/>
          <w:szCs w:val="23"/>
        </w:rPr>
        <w:t>验课安排符合大纲要求，分组方式及分组人数合理，有分组安排表。</w:t>
      </w:r>
    </w:p>
    <w:p w:rsidR="00AC2A43" w:rsidRPr="00AC2A43" w:rsidRDefault="00AC2A43" w:rsidP="001C2640">
      <w:pPr>
        <w:widowControl/>
        <w:kinsoku w:val="0"/>
        <w:autoSpaceDE w:val="0"/>
        <w:autoSpaceDN w:val="0"/>
        <w:adjustRightInd w:val="0"/>
        <w:snapToGrid w:val="0"/>
        <w:spacing w:before="140" w:line="190" w:lineRule="auto"/>
        <w:ind w:left="557"/>
        <w:textAlignment w:val="baseline"/>
        <w:rPr>
          <w:rFonts w:ascii="微软雅黑" w:eastAsia="微软雅黑" w:hAnsi="微软雅黑" w:cs="微软雅黑"/>
          <w:snapToGrid w:val="0"/>
          <w:color w:val="000000"/>
          <w:kern w:val="0"/>
          <w:sz w:val="23"/>
          <w:szCs w:val="23"/>
        </w:rPr>
      </w:pPr>
      <w:r w:rsidRPr="00AC2A43">
        <w:rPr>
          <w:rFonts w:ascii="Times New Roman" w:eastAsia="Times New Roman" w:hAnsi="Times New Roman" w:cs="Times New Roman"/>
          <w:snapToGrid w:val="0"/>
          <w:color w:val="000000"/>
          <w:spacing w:val="8"/>
          <w:kern w:val="0"/>
          <w:sz w:val="23"/>
          <w:szCs w:val="23"/>
        </w:rPr>
        <w:t>4</w:t>
      </w:r>
      <w:r w:rsidRPr="00AC2A43">
        <w:rPr>
          <w:rFonts w:ascii="Times New Roman" w:eastAsia="Times New Roman" w:hAnsi="Times New Roman" w:cs="Times New Roman"/>
          <w:snapToGrid w:val="0"/>
          <w:color w:val="000000"/>
          <w:spacing w:val="7"/>
          <w:kern w:val="0"/>
          <w:sz w:val="23"/>
          <w:szCs w:val="23"/>
        </w:rPr>
        <w:t xml:space="preserve"> </w:t>
      </w:r>
      <w:r w:rsidRPr="00AC2A43">
        <w:rPr>
          <w:rFonts w:ascii="微软雅黑" w:eastAsia="微软雅黑" w:hAnsi="微软雅黑" w:cs="微软雅黑"/>
          <w:snapToGrid w:val="0"/>
          <w:color w:val="000000"/>
          <w:spacing w:val="7"/>
          <w:kern w:val="0"/>
          <w:sz w:val="23"/>
          <w:szCs w:val="23"/>
        </w:rPr>
        <w:t>实验室准备</w:t>
      </w:r>
    </w:p>
    <w:p w:rsidR="00AC2A43" w:rsidRPr="00AC2A43" w:rsidRDefault="00AC2A43" w:rsidP="001C2640">
      <w:pPr>
        <w:widowControl/>
        <w:kinsoku w:val="0"/>
        <w:autoSpaceDE w:val="0"/>
        <w:autoSpaceDN w:val="0"/>
        <w:adjustRightInd w:val="0"/>
        <w:snapToGrid w:val="0"/>
        <w:spacing w:before="138" w:line="190" w:lineRule="auto"/>
        <w:ind w:left="562"/>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snapToGrid w:val="0"/>
          <w:color w:val="000000"/>
          <w:spacing w:val="14"/>
          <w:kern w:val="0"/>
          <w:sz w:val="23"/>
          <w:szCs w:val="23"/>
        </w:rPr>
        <w:t>场</w:t>
      </w:r>
      <w:r w:rsidRPr="00AC2A43">
        <w:rPr>
          <w:rFonts w:ascii="微软雅黑" w:eastAsia="微软雅黑" w:hAnsi="微软雅黑" w:cs="微软雅黑"/>
          <w:snapToGrid w:val="0"/>
          <w:color w:val="000000"/>
          <w:spacing w:val="8"/>
          <w:kern w:val="0"/>
          <w:sz w:val="23"/>
          <w:szCs w:val="23"/>
        </w:rPr>
        <w:t>地</w:t>
      </w:r>
      <w:r w:rsidRPr="00AC2A43">
        <w:rPr>
          <w:rFonts w:ascii="微软雅黑" w:eastAsia="微软雅黑" w:hAnsi="微软雅黑" w:cs="微软雅黑"/>
          <w:snapToGrid w:val="0"/>
          <w:color w:val="000000"/>
          <w:spacing w:val="7"/>
          <w:kern w:val="0"/>
          <w:sz w:val="23"/>
          <w:szCs w:val="23"/>
        </w:rPr>
        <w:t>整洁，仪器设备正常，实验材料准备充分，有规范的安全措施。</w:t>
      </w:r>
    </w:p>
    <w:p w:rsidR="00AC2A43" w:rsidRPr="00AC2A43" w:rsidRDefault="00AC2A43" w:rsidP="001C2640">
      <w:pPr>
        <w:widowControl/>
        <w:kinsoku w:val="0"/>
        <w:autoSpaceDE w:val="0"/>
        <w:autoSpaceDN w:val="0"/>
        <w:adjustRightInd w:val="0"/>
        <w:snapToGrid w:val="0"/>
        <w:spacing w:before="120" w:line="274" w:lineRule="auto"/>
        <w:ind w:left="91" w:right="17" w:firstLine="476"/>
        <w:textAlignment w:val="baseline"/>
        <w:rPr>
          <w:rFonts w:ascii="微软雅黑" w:eastAsia="微软雅黑" w:hAnsi="微软雅黑" w:cs="微软雅黑"/>
          <w:b/>
          <w:bCs/>
          <w:snapToGrid w:val="0"/>
          <w:color w:val="000000"/>
          <w:spacing w:val="2"/>
          <w:kern w:val="0"/>
          <w:sz w:val="23"/>
          <w:szCs w:val="23"/>
        </w:rPr>
      </w:pPr>
      <w:r w:rsidRPr="00AC2A43">
        <w:rPr>
          <w:rFonts w:ascii="微软雅黑" w:eastAsia="微软雅黑" w:hAnsi="微软雅黑" w:cs="微软雅黑" w:hint="eastAsia"/>
          <w:b/>
          <w:bCs/>
          <w:snapToGrid w:val="0"/>
          <w:color w:val="000000"/>
          <w:spacing w:val="2"/>
          <w:kern w:val="0"/>
          <w:sz w:val="23"/>
          <w:szCs w:val="23"/>
        </w:rPr>
        <w:t>二</w:t>
      </w:r>
      <w:r w:rsidRPr="00AC2A43">
        <w:rPr>
          <w:rFonts w:ascii="微软雅黑" w:eastAsia="微软雅黑" w:hAnsi="微软雅黑" w:cs="微软雅黑"/>
          <w:b/>
          <w:bCs/>
          <w:snapToGrid w:val="0"/>
          <w:color w:val="000000"/>
          <w:spacing w:val="2"/>
          <w:kern w:val="0"/>
          <w:sz w:val="23"/>
          <w:szCs w:val="23"/>
        </w:rPr>
        <w:t>、</w:t>
      </w:r>
      <w:r w:rsidRPr="00AC2A43">
        <w:rPr>
          <w:rFonts w:ascii="微软雅黑" w:eastAsia="微软雅黑" w:hAnsi="微软雅黑" w:cs="微软雅黑" w:hint="eastAsia"/>
          <w:b/>
          <w:bCs/>
          <w:snapToGrid w:val="0"/>
          <w:color w:val="000000"/>
          <w:spacing w:val="2"/>
          <w:kern w:val="0"/>
          <w:sz w:val="23"/>
          <w:szCs w:val="23"/>
        </w:rPr>
        <w:t>实验指导</w:t>
      </w:r>
    </w:p>
    <w:p w:rsidR="00AC2A43" w:rsidRPr="00AC2A43" w:rsidRDefault="00AC2A43" w:rsidP="001C2640">
      <w:pPr>
        <w:widowControl/>
        <w:kinsoku w:val="0"/>
        <w:autoSpaceDE w:val="0"/>
        <w:autoSpaceDN w:val="0"/>
        <w:adjustRightInd w:val="0"/>
        <w:snapToGrid w:val="0"/>
        <w:spacing w:before="100" w:line="191" w:lineRule="auto"/>
        <w:ind w:left="581"/>
        <w:textAlignment w:val="baseline"/>
        <w:rPr>
          <w:rFonts w:ascii="微软雅黑" w:eastAsia="微软雅黑" w:hAnsi="微软雅黑" w:cs="微软雅黑"/>
          <w:snapToGrid w:val="0"/>
          <w:color w:val="000000"/>
          <w:kern w:val="0"/>
          <w:sz w:val="23"/>
          <w:szCs w:val="23"/>
        </w:rPr>
      </w:pPr>
      <w:r w:rsidRPr="00AC2A43">
        <w:rPr>
          <w:rFonts w:ascii="Times New Roman" w:eastAsia="Times New Roman" w:hAnsi="Times New Roman" w:cs="Times New Roman"/>
          <w:snapToGrid w:val="0"/>
          <w:color w:val="000000"/>
          <w:spacing w:val="6"/>
          <w:kern w:val="0"/>
          <w:sz w:val="23"/>
          <w:szCs w:val="23"/>
        </w:rPr>
        <w:t>1</w:t>
      </w:r>
      <w:r w:rsidRPr="00AC2A43">
        <w:rPr>
          <w:rFonts w:ascii="Times New Roman" w:eastAsia="Times New Roman" w:hAnsi="Times New Roman" w:cs="Times New Roman"/>
          <w:snapToGrid w:val="0"/>
          <w:color w:val="000000"/>
          <w:spacing w:val="3"/>
          <w:kern w:val="0"/>
          <w:sz w:val="23"/>
          <w:szCs w:val="23"/>
        </w:rPr>
        <w:t xml:space="preserve"> </w:t>
      </w:r>
      <w:r w:rsidRPr="00AC2A43">
        <w:rPr>
          <w:rFonts w:ascii="微软雅黑" w:eastAsia="微软雅黑" w:hAnsi="微软雅黑" w:cs="微软雅黑"/>
          <w:snapToGrid w:val="0"/>
          <w:color w:val="000000"/>
          <w:spacing w:val="3"/>
          <w:kern w:val="0"/>
          <w:sz w:val="23"/>
          <w:szCs w:val="23"/>
        </w:rPr>
        <w:t>指导教师</w:t>
      </w:r>
    </w:p>
    <w:p w:rsidR="00AC2A43" w:rsidRPr="00AC2A43" w:rsidRDefault="00AC2A43" w:rsidP="001C2640">
      <w:pPr>
        <w:widowControl/>
        <w:kinsoku w:val="0"/>
        <w:autoSpaceDE w:val="0"/>
        <w:autoSpaceDN w:val="0"/>
        <w:adjustRightInd w:val="0"/>
        <w:snapToGrid w:val="0"/>
        <w:spacing w:before="136" w:line="190" w:lineRule="auto"/>
        <w:ind w:left="568"/>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snapToGrid w:val="0"/>
          <w:color w:val="000000"/>
          <w:spacing w:val="8"/>
          <w:kern w:val="0"/>
          <w:sz w:val="23"/>
          <w:szCs w:val="23"/>
        </w:rPr>
        <w:t>具</w:t>
      </w:r>
      <w:r w:rsidRPr="00AC2A43">
        <w:rPr>
          <w:rFonts w:ascii="微软雅黑" w:eastAsia="微软雅黑" w:hAnsi="微软雅黑" w:cs="微软雅黑"/>
          <w:snapToGrid w:val="0"/>
          <w:color w:val="000000"/>
          <w:spacing w:val="7"/>
          <w:kern w:val="0"/>
          <w:sz w:val="23"/>
          <w:szCs w:val="23"/>
        </w:rPr>
        <w:t>备教师资格，具有指导实验的教学经验和能力，熟悉实验内容。</w:t>
      </w:r>
    </w:p>
    <w:p w:rsidR="00AC2A43" w:rsidRPr="00AC2A43" w:rsidRDefault="00AC2A43" w:rsidP="001C2640">
      <w:pPr>
        <w:widowControl/>
        <w:kinsoku w:val="0"/>
        <w:autoSpaceDE w:val="0"/>
        <w:autoSpaceDN w:val="0"/>
        <w:adjustRightInd w:val="0"/>
        <w:snapToGrid w:val="0"/>
        <w:spacing w:before="137" w:line="191" w:lineRule="auto"/>
        <w:ind w:left="558"/>
        <w:textAlignment w:val="baseline"/>
        <w:rPr>
          <w:rFonts w:ascii="微软雅黑" w:eastAsia="微软雅黑" w:hAnsi="微软雅黑" w:cs="微软雅黑"/>
          <w:snapToGrid w:val="0"/>
          <w:color w:val="000000"/>
          <w:kern w:val="0"/>
          <w:sz w:val="23"/>
          <w:szCs w:val="23"/>
        </w:rPr>
      </w:pPr>
      <w:r w:rsidRPr="00AC2A43">
        <w:rPr>
          <w:rFonts w:ascii="Times New Roman" w:eastAsia="Times New Roman" w:hAnsi="Times New Roman" w:cs="Times New Roman"/>
          <w:snapToGrid w:val="0"/>
          <w:color w:val="000000"/>
          <w:spacing w:val="6"/>
          <w:kern w:val="0"/>
          <w:sz w:val="23"/>
          <w:szCs w:val="23"/>
        </w:rPr>
        <w:t xml:space="preserve">2 </w:t>
      </w:r>
      <w:r w:rsidRPr="00AC2A43">
        <w:rPr>
          <w:rFonts w:ascii="微软雅黑" w:eastAsia="微软雅黑" w:hAnsi="微软雅黑" w:cs="微软雅黑"/>
          <w:snapToGrid w:val="0"/>
          <w:color w:val="000000"/>
          <w:spacing w:val="6"/>
          <w:kern w:val="0"/>
          <w:sz w:val="23"/>
          <w:szCs w:val="23"/>
        </w:rPr>
        <w:t>讲</w:t>
      </w:r>
      <w:r w:rsidRPr="00AC2A43">
        <w:rPr>
          <w:rFonts w:ascii="微软雅黑" w:eastAsia="微软雅黑" w:hAnsi="微软雅黑" w:cs="微软雅黑"/>
          <w:snapToGrid w:val="0"/>
          <w:color w:val="000000"/>
          <w:spacing w:val="5"/>
          <w:kern w:val="0"/>
          <w:sz w:val="23"/>
          <w:szCs w:val="23"/>
        </w:rPr>
        <w:t>授</w:t>
      </w:r>
    </w:p>
    <w:p w:rsidR="00AC2A43" w:rsidRPr="00AC2A43" w:rsidRDefault="00AC2A43" w:rsidP="001C2640">
      <w:pPr>
        <w:widowControl/>
        <w:kinsoku w:val="0"/>
        <w:autoSpaceDE w:val="0"/>
        <w:autoSpaceDN w:val="0"/>
        <w:adjustRightInd w:val="0"/>
        <w:snapToGrid w:val="0"/>
        <w:spacing w:before="134" w:line="274" w:lineRule="auto"/>
        <w:ind w:left="91" w:right="75" w:firstLine="473"/>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snapToGrid w:val="0"/>
          <w:color w:val="000000"/>
          <w:spacing w:val="2"/>
          <w:kern w:val="0"/>
          <w:sz w:val="23"/>
          <w:szCs w:val="23"/>
        </w:rPr>
        <w:t>准备充分，  有讲稿。向</w:t>
      </w:r>
      <w:r w:rsidRPr="00AC2A43">
        <w:rPr>
          <w:rFonts w:ascii="微软雅黑" w:eastAsia="微软雅黑" w:hAnsi="微软雅黑" w:cs="微软雅黑"/>
          <w:snapToGrid w:val="0"/>
          <w:color w:val="000000"/>
          <w:spacing w:val="1"/>
          <w:kern w:val="0"/>
          <w:sz w:val="23"/>
          <w:szCs w:val="23"/>
        </w:rPr>
        <w:t>学生讲清实验目的、原理、操作方法、操作规程、注</w:t>
      </w:r>
      <w:r w:rsidRPr="00AC2A43">
        <w:rPr>
          <w:rFonts w:ascii="微软雅黑" w:eastAsia="微软雅黑" w:hAnsi="微软雅黑" w:cs="微软雅黑"/>
          <w:snapToGrid w:val="0"/>
          <w:color w:val="000000"/>
          <w:spacing w:val="-5"/>
          <w:kern w:val="0"/>
          <w:sz w:val="23"/>
          <w:szCs w:val="23"/>
        </w:rPr>
        <w:t>意</w:t>
      </w:r>
      <w:r w:rsidRPr="00AC2A43">
        <w:rPr>
          <w:rFonts w:ascii="微软雅黑" w:eastAsia="微软雅黑" w:hAnsi="微软雅黑" w:cs="微软雅黑"/>
          <w:snapToGrid w:val="0"/>
          <w:color w:val="000000"/>
          <w:spacing w:val="-3"/>
          <w:kern w:val="0"/>
          <w:sz w:val="23"/>
          <w:szCs w:val="23"/>
        </w:rPr>
        <w:t>事项。</w:t>
      </w:r>
    </w:p>
    <w:p w:rsidR="00AC2A43" w:rsidRPr="00AC2A43" w:rsidRDefault="00AC2A43" w:rsidP="001C2640">
      <w:pPr>
        <w:widowControl/>
        <w:kinsoku w:val="0"/>
        <w:autoSpaceDE w:val="0"/>
        <w:autoSpaceDN w:val="0"/>
        <w:adjustRightInd w:val="0"/>
        <w:snapToGrid w:val="0"/>
        <w:spacing w:before="2" w:line="191" w:lineRule="auto"/>
        <w:ind w:left="563"/>
        <w:textAlignment w:val="baseline"/>
        <w:rPr>
          <w:rFonts w:ascii="微软雅黑" w:eastAsia="微软雅黑" w:hAnsi="微软雅黑" w:cs="微软雅黑"/>
          <w:snapToGrid w:val="0"/>
          <w:color w:val="000000"/>
          <w:kern w:val="0"/>
          <w:sz w:val="23"/>
          <w:szCs w:val="23"/>
        </w:rPr>
      </w:pPr>
      <w:r w:rsidRPr="00AC2A43">
        <w:rPr>
          <w:rFonts w:ascii="Times New Roman" w:eastAsia="Times New Roman" w:hAnsi="Times New Roman" w:cs="Times New Roman"/>
          <w:snapToGrid w:val="0"/>
          <w:color w:val="000000"/>
          <w:spacing w:val="5"/>
          <w:kern w:val="0"/>
          <w:sz w:val="23"/>
          <w:szCs w:val="23"/>
        </w:rPr>
        <w:t xml:space="preserve">3 </w:t>
      </w:r>
      <w:r w:rsidRPr="00AC2A43">
        <w:rPr>
          <w:rFonts w:ascii="微软雅黑" w:eastAsia="微软雅黑" w:hAnsi="微软雅黑" w:cs="微软雅黑"/>
          <w:snapToGrid w:val="0"/>
          <w:color w:val="000000"/>
          <w:spacing w:val="5"/>
          <w:kern w:val="0"/>
          <w:sz w:val="23"/>
          <w:szCs w:val="23"/>
        </w:rPr>
        <w:t>指</w:t>
      </w:r>
      <w:r w:rsidRPr="00AC2A43">
        <w:rPr>
          <w:rFonts w:ascii="微软雅黑" w:eastAsia="微软雅黑" w:hAnsi="微软雅黑" w:cs="微软雅黑"/>
          <w:snapToGrid w:val="0"/>
          <w:color w:val="000000"/>
          <w:spacing w:val="4"/>
          <w:kern w:val="0"/>
          <w:sz w:val="23"/>
          <w:szCs w:val="23"/>
        </w:rPr>
        <w:t>导</w:t>
      </w:r>
    </w:p>
    <w:p w:rsidR="00AC2A43" w:rsidRPr="00AC2A43" w:rsidRDefault="00AC2A43" w:rsidP="001C2640">
      <w:pPr>
        <w:widowControl/>
        <w:kinsoku w:val="0"/>
        <w:autoSpaceDE w:val="0"/>
        <w:autoSpaceDN w:val="0"/>
        <w:adjustRightInd w:val="0"/>
        <w:snapToGrid w:val="0"/>
        <w:spacing w:before="136" w:line="275" w:lineRule="auto"/>
        <w:ind w:left="88" w:right="76" w:firstLine="477"/>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snapToGrid w:val="0"/>
          <w:color w:val="000000"/>
          <w:spacing w:val="-10"/>
          <w:kern w:val="0"/>
          <w:sz w:val="23"/>
          <w:szCs w:val="23"/>
        </w:rPr>
        <w:t>指导过程有示</w:t>
      </w:r>
      <w:r w:rsidRPr="00AC2A43">
        <w:rPr>
          <w:rFonts w:ascii="微软雅黑" w:eastAsia="微软雅黑" w:hAnsi="微软雅黑" w:cs="微软雅黑"/>
          <w:snapToGrid w:val="0"/>
          <w:color w:val="000000"/>
          <w:spacing w:val="-6"/>
          <w:kern w:val="0"/>
          <w:sz w:val="23"/>
          <w:szCs w:val="23"/>
        </w:rPr>
        <w:t>范</w:t>
      </w:r>
      <w:r w:rsidRPr="00AC2A43">
        <w:rPr>
          <w:rFonts w:ascii="微软雅黑" w:eastAsia="微软雅黑" w:hAnsi="微软雅黑" w:cs="微软雅黑"/>
          <w:snapToGrid w:val="0"/>
          <w:color w:val="000000"/>
          <w:spacing w:val="-5"/>
          <w:kern w:val="0"/>
          <w:sz w:val="23"/>
          <w:szCs w:val="23"/>
        </w:rPr>
        <w:t>；  指导学生完成实验，  观察、记录和评定学生操作情况，  检</w:t>
      </w:r>
      <w:r w:rsidRPr="00AC2A43">
        <w:rPr>
          <w:rFonts w:ascii="微软雅黑" w:eastAsia="微软雅黑" w:hAnsi="微软雅黑" w:cs="微软雅黑"/>
          <w:snapToGrid w:val="0"/>
          <w:color w:val="000000"/>
          <w:spacing w:val="12"/>
          <w:kern w:val="0"/>
          <w:sz w:val="23"/>
          <w:szCs w:val="23"/>
        </w:rPr>
        <w:t>查学</w:t>
      </w:r>
      <w:r w:rsidRPr="00AC2A43">
        <w:rPr>
          <w:rFonts w:ascii="微软雅黑" w:eastAsia="微软雅黑" w:hAnsi="微软雅黑" w:cs="微软雅黑"/>
          <w:snapToGrid w:val="0"/>
          <w:color w:val="000000"/>
          <w:spacing w:val="6"/>
          <w:kern w:val="0"/>
          <w:sz w:val="23"/>
          <w:szCs w:val="23"/>
        </w:rPr>
        <w:t>生实验数据，解答和处理实验中出现的问题。</w:t>
      </w:r>
    </w:p>
    <w:p w:rsidR="00AC2A43" w:rsidRPr="00AC2A43" w:rsidRDefault="00AC2A43" w:rsidP="001C2640">
      <w:pPr>
        <w:widowControl/>
        <w:kinsoku w:val="0"/>
        <w:autoSpaceDE w:val="0"/>
        <w:autoSpaceDN w:val="0"/>
        <w:adjustRightInd w:val="0"/>
        <w:snapToGrid w:val="0"/>
        <w:spacing w:line="242" w:lineRule="auto"/>
        <w:ind w:firstLineChars="200" w:firstLine="468"/>
        <w:textAlignment w:val="baseline"/>
        <w:rPr>
          <w:rFonts w:ascii="微软雅黑" w:eastAsia="微软雅黑" w:hAnsi="微软雅黑" w:cs="微软雅黑"/>
          <w:b/>
          <w:bCs/>
          <w:snapToGrid w:val="0"/>
          <w:color w:val="000000"/>
          <w:spacing w:val="2"/>
          <w:kern w:val="0"/>
          <w:sz w:val="23"/>
          <w:szCs w:val="23"/>
        </w:rPr>
      </w:pPr>
      <w:r w:rsidRPr="00AC2A43">
        <w:rPr>
          <w:rFonts w:ascii="微软雅黑" w:eastAsia="微软雅黑" w:hAnsi="微软雅黑" w:cs="微软雅黑" w:hint="eastAsia"/>
          <w:b/>
          <w:bCs/>
          <w:snapToGrid w:val="0"/>
          <w:color w:val="000000"/>
          <w:spacing w:val="2"/>
          <w:kern w:val="0"/>
          <w:sz w:val="23"/>
          <w:szCs w:val="23"/>
        </w:rPr>
        <w:t>三</w:t>
      </w:r>
      <w:r w:rsidRPr="00AC2A43">
        <w:rPr>
          <w:rFonts w:ascii="微软雅黑" w:eastAsia="微软雅黑" w:hAnsi="微软雅黑" w:cs="微软雅黑"/>
          <w:b/>
          <w:bCs/>
          <w:snapToGrid w:val="0"/>
          <w:color w:val="000000"/>
          <w:spacing w:val="2"/>
          <w:kern w:val="0"/>
          <w:sz w:val="23"/>
          <w:szCs w:val="23"/>
        </w:rPr>
        <w:t>、</w:t>
      </w:r>
      <w:r w:rsidRPr="00AC2A43">
        <w:rPr>
          <w:rFonts w:ascii="微软雅黑" w:eastAsia="微软雅黑" w:hAnsi="微软雅黑" w:cs="微软雅黑" w:hint="eastAsia"/>
          <w:b/>
          <w:bCs/>
          <w:snapToGrid w:val="0"/>
          <w:color w:val="000000"/>
          <w:spacing w:val="2"/>
          <w:kern w:val="0"/>
          <w:sz w:val="23"/>
          <w:szCs w:val="23"/>
        </w:rPr>
        <w:t>实验报告</w:t>
      </w:r>
    </w:p>
    <w:p w:rsidR="00AC2A43" w:rsidRPr="00AC2A43" w:rsidRDefault="00AC2A43" w:rsidP="001C2640">
      <w:pPr>
        <w:widowControl/>
        <w:kinsoku w:val="0"/>
        <w:autoSpaceDE w:val="0"/>
        <w:autoSpaceDN w:val="0"/>
        <w:adjustRightInd w:val="0"/>
        <w:snapToGrid w:val="0"/>
        <w:spacing w:before="144" w:line="190" w:lineRule="auto"/>
        <w:ind w:left="581"/>
        <w:textAlignment w:val="baseline"/>
        <w:rPr>
          <w:rFonts w:ascii="微软雅黑" w:eastAsia="微软雅黑" w:hAnsi="微软雅黑" w:cs="微软雅黑"/>
          <w:snapToGrid w:val="0"/>
          <w:color w:val="000000"/>
          <w:kern w:val="0"/>
          <w:sz w:val="23"/>
          <w:szCs w:val="23"/>
        </w:rPr>
      </w:pPr>
      <w:r w:rsidRPr="00AC2A43">
        <w:rPr>
          <w:rFonts w:ascii="Times New Roman" w:eastAsia="Times New Roman" w:hAnsi="Times New Roman" w:cs="Times New Roman"/>
          <w:snapToGrid w:val="0"/>
          <w:color w:val="000000"/>
          <w:spacing w:val="9"/>
          <w:kern w:val="0"/>
          <w:sz w:val="23"/>
          <w:szCs w:val="23"/>
        </w:rPr>
        <w:t>1</w:t>
      </w:r>
      <w:r w:rsidRPr="00AC2A43">
        <w:rPr>
          <w:rFonts w:ascii="Times New Roman" w:eastAsia="Times New Roman" w:hAnsi="Times New Roman" w:cs="Times New Roman"/>
          <w:snapToGrid w:val="0"/>
          <w:color w:val="000000"/>
          <w:spacing w:val="6"/>
          <w:kern w:val="0"/>
          <w:sz w:val="23"/>
          <w:szCs w:val="23"/>
        </w:rPr>
        <w:t xml:space="preserve"> </w:t>
      </w:r>
      <w:r w:rsidRPr="00AC2A43">
        <w:rPr>
          <w:rFonts w:ascii="微软雅黑" w:eastAsia="微软雅黑" w:hAnsi="微软雅黑" w:cs="微软雅黑"/>
          <w:snapToGrid w:val="0"/>
          <w:color w:val="000000"/>
          <w:spacing w:val="6"/>
          <w:kern w:val="0"/>
          <w:sz w:val="23"/>
          <w:szCs w:val="23"/>
        </w:rPr>
        <w:t>实验报告有统一格式，格式规范、内容完整、数据真实。</w:t>
      </w:r>
    </w:p>
    <w:p w:rsidR="00AC2A43" w:rsidRPr="00AC2A43" w:rsidRDefault="00AC2A43" w:rsidP="001C2640">
      <w:pPr>
        <w:widowControl/>
        <w:kinsoku w:val="0"/>
        <w:autoSpaceDE w:val="0"/>
        <w:autoSpaceDN w:val="0"/>
        <w:adjustRightInd w:val="0"/>
        <w:snapToGrid w:val="0"/>
        <w:spacing w:before="205" w:line="291" w:lineRule="auto"/>
        <w:ind w:left="88" w:right="75" w:firstLine="470"/>
        <w:textAlignment w:val="baseline"/>
        <w:rPr>
          <w:rFonts w:ascii="微软雅黑" w:eastAsia="微软雅黑" w:hAnsi="微软雅黑" w:cs="微软雅黑"/>
          <w:snapToGrid w:val="0"/>
          <w:color w:val="000000"/>
          <w:kern w:val="0"/>
          <w:sz w:val="23"/>
          <w:szCs w:val="23"/>
        </w:rPr>
        <w:sectPr w:rsidR="00AC2A43" w:rsidRPr="00AC2A43">
          <w:footerReference w:type="default" r:id="rId94"/>
          <w:pgSz w:w="11906" w:h="16838"/>
          <w:pgMar w:top="400" w:right="1745" w:bottom="678" w:left="1745" w:header="0" w:footer="500" w:gutter="0"/>
          <w:cols w:space="720"/>
        </w:sectPr>
      </w:pPr>
      <w:r w:rsidRPr="00AC2A43">
        <w:rPr>
          <w:rFonts w:ascii="Times New Roman" w:eastAsia="Times New Roman" w:hAnsi="Times New Roman" w:cs="Times New Roman"/>
          <w:snapToGrid w:val="0"/>
          <w:color w:val="000000"/>
          <w:spacing w:val="-6"/>
          <w:kern w:val="0"/>
          <w:sz w:val="23"/>
          <w:szCs w:val="23"/>
        </w:rPr>
        <w:t xml:space="preserve">2 </w:t>
      </w:r>
      <w:r w:rsidRPr="00AC2A43">
        <w:rPr>
          <w:rFonts w:ascii="微软雅黑" w:eastAsia="微软雅黑" w:hAnsi="微软雅黑" w:cs="微软雅黑"/>
          <w:snapToGrid w:val="0"/>
          <w:color w:val="000000"/>
          <w:spacing w:val="-6"/>
          <w:kern w:val="0"/>
          <w:sz w:val="23"/>
          <w:szCs w:val="23"/>
        </w:rPr>
        <w:t>指导教师须及时</w:t>
      </w:r>
      <w:r w:rsidRPr="00AC2A43">
        <w:rPr>
          <w:rFonts w:ascii="微软雅黑" w:eastAsia="微软雅黑" w:hAnsi="微软雅黑" w:cs="微软雅黑"/>
          <w:snapToGrid w:val="0"/>
          <w:color w:val="000000"/>
          <w:spacing w:val="-4"/>
          <w:kern w:val="0"/>
          <w:sz w:val="23"/>
          <w:szCs w:val="23"/>
        </w:rPr>
        <w:t>、</w:t>
      </w:r>
      <w:r w:rsidRPr="00AC2A43">
        <w:rPr>
          <w:rFonts w:ascii="微软雅黑" w:eastAsia="微软雅黑" w:hAnsi="微软雅黑" w:cs="微软雅黑"/>
          <w:snapToGrid w:val="0"/>
          <w:color w:val="000000"/>
          <w:spacing w:val="-3"/>
          <w:kern w:val="0"/>
          <w:sz w:val="23"/>
          <w:szCs w:val="23"/>
        </w:rPr>
        <w:t xml:space="preserve"> 认真批改每一份实验报告，  有批改日期和教师签名，  由</w:t>
      </w:r>
      <w:r w:rsidRPr="00AC2A43">
        <w:rPr>
          <w:rFonts w:ascii="微软雅黑" w:eastAsia="微软雅黑" w:hAnsi="微软雅黑" w:cs="微软雅黑"/>
          <w:snapToGrid w:val="0"/>
          <w:color w:val="000000"/>
          <w:spacing w:val="4"/>
          <w:kern w:val="0"/>
          <w:sz w:val="23"/>
          <w:szCs w:val="23"/>
        </w:rPr>
        <w:t>各学</w:t>
      </w:r>
      <w:r w:rsidRPr="00AC2A43">
        <w:rPr>
          <w:rFonts w:ascii="微软雅黑" w:eastAsia="微软雅黑" w:hAnsi="微软雅黑" w:cs="微软雅黑"/>
          <w:snapToGrid w:val="0"/>
          <w:color w:val="000000"/>
          <w:spacing w:val="3"/>
          <w:kern w:val="0"/>
          <w:sz w:val="23"/>
          <w:szCs w:val="23"/>
        </w:rPr>
        <w:t>院</w:t>
      </w:r>
      <w:r w:rsidRPr="00AC2A43">
        <w:rPr>
          <w:rFonts w:ascii="微软雅黑" w:eastAsia="微软雅黑" w:hAnsi="微软雅黑" w:cs="微软雅黑"/>
          <w:snapToGrid w:val="0"/>
          <w:color w:val="000000"/>
          <w:spacing w:val="2"/>
          <w:kern w:val="0"/>
          <w:sz w:val="23"/>
          <w:szCs w:val="23"/>
        </w:rPr>
        <w:t>装订存档。</w:t>
      </w:r>
    </w:p>
    <w:p w:rsidR="00AC2A43" w:rsidRPr="00AC2A43" w:rsidRDefault="00AC2A43" w:rsidP="001C2640">
      <w:pPr>
        <w:widowControl/>
        <w:kinsoku w:val="0"/>
        <w:autoSpaceDE w:val="0"/>
        <w:autoSpaceDN w:val="0"/>
        <w:adjustRightInd w:val="0"/>
        <w:snapToGrid w:val="0"/>
        <w:spacing w:line="242" w:lineRule="auto"/>
        <w:textAlignment w:val="baseline"/>
        <w:rPr>
          <w:rFonts w:ascii="微软雅黑" w:hAnsi="微软雅黑" w:cs="微软雅黑"/>
          <w:b/>
          <w:bCs/>
          <w:snapToGrid w:val="0"/>
          <w:color w:val="000000"/>
          <w:spacing w:val="2"/>
          <w:kern w:val="0"/>
          <w:sz w:val="23"/>
          <w:szCs w:val="23"/>
        </w:rPr>
      </w:pPr>
    </w:p>
    <w:p w:rsidR="00AC2A43" w:rsidRPr="00AC2A43" w:rsidRDefault="00AC2A43" w:rsidP="001C2640">
      <w:pPr>
        <w:widowControl/>
        <w:kinsoku w:val="0"/>
        <w:autoSpaceDE w:val="0"/>
        <w:autoSpaceDN w:val="0"/>
        <w:adjustRightInd w:val="0"/>
        <w:snapToGrid w:val="0"/>
        <w:spacing w:line="242" w:lineRule="auto"/>
        <w:ind w:firstLineChars="200" w:firstLine="468"/>
        <w:textAlignment w:val="baseline"/>
        <w:rPr>
          <w:rFonts w:ascii="微软雅黑" w:eastAsia="微软雅黑" w:hAnsi="微软雅黑" w:cs="微软雅黑"/>
          <w:b/>
          <w:bCs/>
          <w:snapToGrid w:val="0"/>
          <w:color w:val="000000"/>
          <w:spacing w:val="2"/>
          <w:kern w:val="0"/>
          <w:sz w:val="23"/>
          <w:szCs w:val="23"/>
        </w:rPr>
      </w:pPr>
      <w:r w:rsidRPr="00AC2A43">
        <w:rPr>
          <w:rFonts w:ascii="微软雅黑" w:eastAsia="微软雅黑" w:hAnsi="微软雅黑" w:cs="微软雅黑" w:hint="eastAsia"/>
          <w:b/>
          <w:bCs/>
          <w:snapToGrid w:val="0"/>
          <w:color w:val="000000"/>
          <w:spacing w:val="2"/>
          <w:kern w:val="0"/>
          <w:sz w:val="23"/>
          <w:szCs w:val="23"/>
        </w:rPr>
        <w:t>四</w:t>
      </w:r>
      <w:r w:rsidRPr="00AC2A43">
        <w:rPr>
          <w:rFonts w:ascii="微软雅黑" w:eastAsia="微软雅黑" w:hAnsi="微软雅黑" w:cs="微软雅黑"/>
          <w:b/>
          <w:bCs/>
          <w:snapToGrid w:val="0"/>
          <w:color w:val="000000"/>
          <w:spacing w:val="2"/>
          <w:kern w:val="0"/>
          <w:sz w:val="23"/>
          <w:szCs w:val="23"/>
        </w:rPr>
        <w:t>、</w:t>
      </w:r>
      <w:r w:rsidRPr="00AC2A43">
        <w:rPr>
          <w:rFonts w:ascii="微软雅黑" w:eastAsia="微软雅黑" w:hAnsi="微软雅黑" w:cs="微软雅黑" w:hint="eastAsia"/>
          <w:b/>
          <w:bCs/>
          <w:snapToGrid w:val="0"/>
          <w:color w:val="000000"/>
          <w:spacing w:val="2"/>
          <w:kern w:val="0"/>
          <w:sz w:val="23"/>
          <w:szCs w:val="23"/>
        </w:rPr>
        <w:t>考核成绩</w:t>
      </w:r>
    </w:p>
    <w:p w:rsidR="00AC2A43" w:rsidRPr="00AC2A43" w:rsidRDefault="00AC2A43" w:rsidP="001C2640">
      <w:pPr>
        <w:widowControl/>
        <w:kinsoku w:val="0"/>
        <w:autoSpaceDE w:val="0"/>
        <w:autoSpaceDN w:val="0"/>
        <w:adjustRightInd w:val="0"/>
        <w:snapToGrid w:val="0"/>
        <w:spacing w:before="217" w:line="190" w:lineRule="auto"/>
        <w:ind w:left="582"/>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noProof/>
          <w:snapToGrid w:val="0"/>
          <w:color w:val="000000"/>
          <w:kern w:val="0"/>
          <w:sz w:val="23"/>
          <w:szCs w:val="23"/>
        </w:rPr>
        <w:drawing>
          <wp:inline distT="0" distB="0" distL="0" distR="0">
            <wp:extent cx="85090" cy="104775"/>
            <wp:effectExtent l="0" t="0" r="0" b="0"/>
            <wp:docPr id="96"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95"/>
                    <a:stretch>
                      <a:fillRect/>
                    </a:stretch>
                  </pic:blipFill>
                  <pic:spPr>
                    <a:xfrm>
                      <a:off x="0" y="0"/>
                      <a:ext cx="85344" cy="105156"/>
                    </a:xfrm>
                    <a:prstGeom prst="rect">
                      <a:avLst/>
                    </a:prstGeom>
                  </pic:spPr>
                </pic:pic>
              </a:graphicData>
            </a:graphic>
          </wp:inline>
        </w:drawing>
      </w:r>
      <w:r w:rsidRPr="00AC2A43">
        <w:rPr>
          <w:rFonts w:ascii="微软雅黑" w:eastAsia="微软雅黑" w:hAnsi="微软雅黑" w:cs="微软雅黑"/>
          <w:snapToGrid w:val="0"/>
          <w:color w:val="000000"/>
          <w:spacing w:val="5"/>
          <w:kern w:val="0"/>
          <w:sz w:val="23"/>
          <w:szCs w:val="23"/>
        </w:rPr>
        <w:t xml:space="preserve"> 有实验考核办法和评分标准。</w:t>
      </w:r>
    </w:p>
    <w:p w:rsidR="00AC2A43" w:rsidRPr="00AC2A43" w:rsidRDefault="00AC2A43" w:rsidP="001C2640">
      <w:pPr>
        <w:widowControl/>
        <w:kinsoku w:val="0"/>
        <w:autoSpaceDE w:val="0"/>
        <w:autoSpaceDN w:val="0"/>
        <w:adjustRightInd w:val="0"/>
        <w:snapToGrid w:val="0"/>
        <w:spacing w:before="140" w:line="190" w:lineRule="auto"/>
        <w:ind w:left="558"/>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noProof/>
          <w:snapToGrid w:val="0"/>
          <w:color w:val="000000"/>
          <w:kern w:val="0"/>
          <w:sz w:val="23"/>
          <w:szCs w:val="23"/>
        </w:rPr>
        <w:drawing>
          <wp:inline distT="0" distB="0" distL="0" distR="0">
            <wp:extent cx="100330" cy="104775"/>
            <wp:effectExtent l="0" t="0" r="0" b="0"/>
            <wp:docPr id="97"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96"/>
                    <a:stretch>
                      <a:fillRect/>
                    </a:stretch>
                  </pic:blipFill>
                  <pic:spPr>
                    <a:xfrm>
                      <a:off x="0" y="0"/>
                      <a:ext cx="100583" cy="105155"/>
                    </a:xfrm>
                    <a:prstGeom prst="rect">
                      <a:avLst/>
                    </a:prstGeom>
                  </pic:spPr>
                </pic:pic>
              </a:graphicData>
            </a:graphic>
          </wp:inline>
        </w:drawing>
      </w:r>
      <w:r w:rsidRPr="00AC2A43">
        <w:rPr>
          <w:rFonts w:ascii="微软雅黑" w:eastAsia="微软雅黑" w:hAnsi="微软雅黑" w:cs="微软雅黑"/>
          <w:snapToGrid w:val="0"/>
          <w:color w:val="000000"/>
          <w:spacing w:val="11"/>
          <w:kern w:val="0"/>
          <w:sz w:val="23"/>
          <w:szCs w:val="23"/>
        </w:rPr>
        <w:t>实</w:t>
      </w:r>
      <w:r w:rsidRPr="00AC2A43">
        <w:rPr>
          <w:rFonts w:ascii="微软雅黑" w:eastAsia="微软雅黑" w:hAnsi="微软雅黑" w:cs="微软雅黑"/>
          <w:snapToGrid w:val="0"/>
          <w:color w:val="000000"/>
          <w:spacing w:val="6"/>
          <w:kern w:val="0"/>
          <w:sz w:val="23"/>
          <w:szCs w:val="23"/>
        </w:rPr>
        <w:t>验指导教师依据实验报告和学生操作过程进行评分。</w:t>
      </w:r>
    </w:p>
    <w:p w:rsidR="00AC2A43" w:rsidRPr="00AC2A43" w:rsidRDefault="00AC2A43" w:rsidP="001C2640">
      <w:pPr>
        <w:widowControl/>
        <w:kinsoku w:val="0"/>
        <w:autoSpaceDE w:val="0"/>
        <w:autoSpaceDN w:val="0"/>
        <w:adjustRightInd w:val="0"/>
        <w:snapToGrid w:val="0"/>
        <w:spacing w:before="134" w:line="274" w:lineRule="auto"/>
        <w:ind w:left="88" w:right="80" w:firstLine="475"/>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noProof/>
          <w:snapToGrid w:val="0"/>
          <w:color w:val="000000"/>
          <w:kern w:val="0"/>
          <w:sz w:val="23"/>
          <w:szCs w:val="23"/>
        </w:rPr>
        <w:drawing>
          <wp:inline distT="0" distB="0" distL="0" distR="0">
            <wp:extent cx="97155" cy="104775"/>
            <wp:effectExtent l="0" t="0" r="0" b="0"/>
            <wp:docPr id="98" name="IM 157"/>
            <wp:cNvGraphicFramePr/>
            <a:graphic xmlns:a="http://schemas.openxmlformats.org/drawingml/2006/main">
              <a:graphicData uri="http://schemas.openxmlformats.org/drawingml/2006/picture">
                <pic:pic xmlns:pic="http://schemas.openxmlformats.org/drawingml/2006/picture">
                  <pic:nvPicPr>
                    <pic:cNvPr id="157" name="IM 157"/>
                    <pic:cNvPicPr/>
                  </pic:nvPicPr>
                  <pic:blipFill>
                    <a:blip r:embed="rId97"/>
                    <a:stretch>
                      <a:fillRect/>
                    </a:stretch>
                  </pic:blipFill>
                  <pic:spPr>
                    <a:xfrm>
                      <a:off x="0" y="0"/>
                      <a:ext cx="97536" cy="105155"/>
                    </a:xfrm>
                    <a:prstGeom prst="rect">
                      <a:avLst/>
                    </a:prstGeom>
                  </pic:spPr>
                </pic:pic>
              </a:graphicData>
            </a:graphic>
          </wp:inline>
        </w:drawing>
      </w:r>
      <w:r w:rsidRPr="00AC2A43">
        <w:rPr>
          <w:rFonts w:ascii="微软雅黑" w:eastAsia="微软雅黑" w:hAnsi="微软雅黑" w:cs="微软雅黑"/>
          <w:snapToGrid w:val="0"/>
          <w:color w:val="000000"/>
          <w:spacing w:val="4"/>
          <w:kern w:val="0"/>
          <w:sz w:val="23"/>
          <w:szCs w:val="23"/>
        </w:rPr>
        <w:t xml:space="preserve">  独立设课</w:t>
      </w:r>
      <w:r w:rsidRPr="00AC2A43">
        <w:rPr>
          <w:rFonts w:ascii="微软雅黑" w:eastAsia="微软雅黑" w:hAnsi="微软雅黑" w:cs="微软雅黑"/>
          <w:snapToGrid w:val="0"/>
          <w:color w:val="000000"/>
          <w:spacing w:val="2"/>
          <w:kern w:val="0"/>
          <w:sz w:val="23"/>
          <w:szCs w:val="23"/>
        </w:rPr>
        <w:t>的实验，  除学生的实验评分外，  还应进行理论考试和操作考试综合评定成</w:t>
      </w:r>
      <w:r w:rsidRPr="00AC2A43">
        <w:rPr>
          <w:rFonts w:ascii="微软雅黑" w:eastAsia="微软雅黑" w:hAnsi="微软雅黑" w:cs="微软雅黑"/>
          <w:snapToGrid w:val="0"/>
          <w:color w:val="000000"/>
          <w:spacing w:val="1"/>
          <w:kern w:val="0"/>
          <w:sz w:val="23"/>
          <w:szCs w:val="23"/>
        </w:rPr>
        <w:t>绩。</w:t>
      </w:r>
    </w:p>
    <w:p w:rsidR="00AC2A43" w:rsidRPr="00AC2A43" w:rsidRDefault="00AC2A43" w:rsidP="001C2640">
      <w:pPr>
        <w:widowControl/>
        <w:kinsoku w:val="0"/>
        <w:autoSpaceDE w:val="0"/>
        <w:autoSpaceDN w:val="0"/>
        <w:adjustRightInd w:val="0"/>
        <w:snapToGrid w:val="0"/>
        <w:spacing w:line="190" w:lineRule="auto"/>
        <w:ind w:left="558"/>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noProof/>
          <w:snapToGrid w:val="0"/>
          <w:color w:val="000000"/>
          <w:kern w:val="0"/>
          <w:sz w:val="23"/>
          <w:szCs w:val="23"/>
        </w:rPr>
        <w:drawing>
          <wp:inline distT="0" distB="0" distL="0" distR="0">
            <wp:extent cx="100330" cy="104775"/>
            <wp:effectExtent l="0" t="0" r="0" b="0"/>
            <wp:docPr id="99"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98"/>
                    <a:stretch>
                      <a:fillRect/>
                    </a:stretch>
                  </pic:blipFill>
                  <pic:spPr>
                    <a:xfrm>
                      <a:off x="0" y="0"/>
                      <a:ext cx="100584" cy="105155"/>
                    </a:xfrm>
                    <a:prstGeom prst="rect">
                      <a:avLst/>
                    </a:prstGeom>
                  </pic:spPr>
                </pic:pic>
              </a:graphicData>
            </a:graphic>
          </wp:inline>
        </w:drawing>
      </w:r>
      <w:r w:rsidRPr="00AC2A43">
        <w:rPr>
          <w:rFonts w:ascii="微软雅黑" w:eastAsia="微软雅黑" w:hAnsi="微软雅黑" w:cs="微软雅黑"/>
          <w:snapToGrid w:val="0"/>
          <w:color w:val="000000"/>
          <w:spacing w:val="11"/>
          <w:kern w:val="0"/>
          <w:sz w:val="23"/>
          <w:szCs w:val="23"/>
        </w:rPr>
        <w:t>综</w:t>
      </w:r>
      <w:r w:rsidRPr="00AC2A43">
        <w:rPr>
          <w:rFonts w:ascii="微软雅黑" w:eastAsia="微软雅黑" w:hAnsi="微软雅黑" w:cs="微软雅黑"/>
          <w:snapToGrid w:val="0"/>
          <w:color w:val="000000"/>
          <w:spacing w:val="6"/>
          <w:kern w:val="0"/>
          <w:sz w:val="23"/>
          <w:szCs w:val="23"/>
        </w:rPr>
        <w:t>合性、设计性实验可采用实物验收的方式进行评分。</w:t>
      </w:r>
    </w:p>
    <w:p w:rsidR="00AC2A43" w:rsidRPr="00AC2A43" w:rsidRDefault="00AC2A43" w:rsidP="001C2640">
      <w:pPr>
        <w:widowControl/>
        <w:kinsoku w:val="0"/>
        <w:autoSpaceDE w:val="0"/>
        <w:autoSpaceDN w:val="0"/>
        <w:adjustRightInd w:val="0"/>
        <w:snapToGrid w:val="0"/>
        <w:spacing w:before="139" w:line="190" w:lineRule="auto"/>
        <w:ind w:left="565"/>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noProof/>
          <w:snapToGrid w:val="0"/>
          <w:color w:val="000000"/>
          <w:kern w:val="0"/>
          <w:sz w:val="23"/>
          <w:szCs w:val="23"/>
        </w:rPr>
        <w:drawing>
          <wp:inline distT="0" distB="0" distL="0" distR="0">
            <wp:extent cx="95885" cy="101600"/>
            <wp:effectExtent l="0" t="0" r="0" b="0"/>
            <wp:docPr id="100"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99"/>
                    <a:stretch>
                      <a:fillRect/>
                    </a:stretch>
                  </pic:blipFill>
                  <pic:spPr>
                    <a:xfrm>
                      <a:off x="0" y="0"/>
                      <a:ext cx="96012" cy="102109"/>
                    </a:xfrm>
                    <a:prstGeom prst="rect">
                      <a:avLst/>
                    </a:prstGeom>
                  </pic:spPr>
                </pic:pic>
              </a:graphicData>
            </a:graphic>
          </wp:inline>
        </w:drawing>
      </w:r>
      <w:r w:rsidRPr="00AC2A43">
        <w:rPr>
          <w:rFonts w:ascii="微软雅黑" w:eastAsia="微软雅黑" w:hAnsi="微软雅黑" w:cs="微软雅黑"/>
          <w:snapToGrid w:val="0"/>
          <w:color w:val="000000"/>
          <w:spacing w:val="7"/>
          <w:kern w:val="0"/>
          <w:sz w:val="23"/>
          <w:szCs w:val="23"/>
        </w:rPr>
        <w:t xml:space="preserve">  成绩登记规范、准确，有指导教师签名；考核材料保存完好</w:t>
      </w:r>
      <w:r w:rsidRPr="00AC2A43">
        <w:rPr>
          <w:rFonts w:ascii="微软雅黑" w:eastAsia="微软雅黑" w:hAnsi="微软雅黑" w:cs="微软雅黑"/>
          <w:snapToGrid w:val="0"/>
          <w:color w:val="000000"/>
          <w:spacing w:val="4"/>
          <w:kern w:val="0"/>
          <w:sz w:val="23"/>
          <w:szCs w:val="23"/>
        </w:rPr>
        <w:t>。</w:t>
      </w:r>
    </w:p>
    <w:p w:rsidR="00AC2A43" w:rsidRPr="00AC2A43" w:rsidRDefault="00AC2A43" w:rsidP="001C2640">
      <w:pPr>
        <w:widowControl/>
        <w:kinsoku w:val="0"/>
        <w:autoSpaceDE w:val="0"/>
        <w:autoSpaceDN w:val="0"/>
        <w:adjustRightInd w:val="0"/>
        <w:snapToGrid w:val="0"/>
        <w:spacing w:before="137" w:line="190" w:lineRule="auto"/>
        <w:ind w:left="565"/>
        <w:textAlignment w:val="baseline"/>
        <w:rPr>
          <w:rFonts w:ascii="微软雅黑" w:eastAsia="微软雅黑" w:hAnsi="微软雅黑" w:cs="微软雅黑"/>
          <w:snapToGrid w:val="0"/>
          <w:color w:val="000000"/>
          <w:spacing w:val="2"/>
          <w:kern w:val="0"/>
          <w:sz w:val="23"/>
          <w:szCs w:val="23"/>
        </w:rPr>
      </w:pPr>
      <w:r w:rsidRPr="00AC2A43">
        <w:rPr>
          <w:rFonts w:ascii="微软雅黑" w:eastAsia="微软雅黑" w:hAnsi="微软雅黑" w:cs="微软雅黑"/>
          <w:noProof/>
          <w:snapToGrid w:val="0"/>
          <w:color w:val="000000"/>
          <w:kern w:val="0"/>
          <w:sz w:val="23"/>
          <w:szCs w:val="23"/>
        </w:rPr>
        <w:drawing>
          <wp:inline distT="0" distB="0" distL="0" distR="0">
            <wp:extent cx="95885" cy="104775"/>
            <wp:effectExtent l="0" t="0" r="0" b="0"/>
            <wp:docPr id="101" name="IM 160"/>
            <wp:cNvGraphicFramePr/>
            <a:graphic xmlns:a="http://schemas.openxmlformats.org/drawingml/2006/main">
              <a:graphicData uri="http://schemas.openxmlformats.org/drawingml/2006/picture">
                <pic:pic xmlns:pic="http://schemas.openxmlformats.org/drawingml/2006/picture">
                  <pic:nvPicPr>
                    <pic:cNvPr id="160" name="IM 160"/>
                    <pic:cNvPicPr/>
                  </pic:nvPicPr>
                  <pic:blipFill>
                    <a:blip r:embed="rId100"/>
                    <a:stretch>
                      <a:fillRect/>
                    </a:stretch>
                  </pic:blipFill>
                  <pic:spPr>
                    <a:xfrm>
                      <a:off x="0" y="0"/>
                      <a:ext cx="96012" cy="105157"/>
                    </a:xfrm>
                    <a:prstGeom prst="rect">
                      <a:avLst/>
                    </a:prstGeom>
                  </pic:spPr>
                </pic:pic>
              </a:graphicData>
            </a:graphic>
          </wp:inline>
        </w:drawing>
      </w:r>
      <w:r w:rsidRPr="00AC2A43">
        <w:rPr>
          <w:rFonts w:ascii="微软雅黑" w:eastAsia="微软雅黑" w:hAnsi="微软雅黑" w:cs="微软雅黑"/>
          <w:snapToGrid w:val="0"/>
          <w:color w:val="000000"/>
          <w:spacing w:val="7"/>
          <w:kern w:val="0"/>
          <w:sz w:val="23"/>
          <w:szCs w:val="23"/>
        </w:rPr>
        <w:t xml:space="preserve">  独立设课的实验，应有全面、科学、合理的考核质量分析</w:t>
      </w:r>
      <w:r w:rsidRPr="00AC2A43">
        <w:rPr>
          <w:rFonts w:ascii="微软雅黑" w:eastAsia="微软雅黑" w:hAnsi="微软雅黑" w:cs="微软雅黑"/>
          <w:snapToGrid w:val="0"/>
          <w:color w:val="000000"/>
          <w:spacing w:val="2"/>
          <w:kern w:val="0"/>
          <w:sz w:val="23"/>
          <w:szCs w:val="23"/>
        </w:rPr>
        <w:t>。</w:t>
      </w:r>
    </w:p>
    <w:p w:rsidR="00AC2A43" w:rsidRPr="00AC2A43" w:rsidRDefault="00AC2A43" w:rsidP="001C2640">
      <w:pPr>
        <w:widowControl/>
        <w:kinsoku w:val="0"/>
        <w:autoSpaceDE w:val="0"/>
        <w:autoSpaceDN w:val="0"/>
        <w:adjustRightInd w:val="0"/>
        <w:snapToGrid w:val="0"/>
        <w:spacing w:line="242" w:lineRule="auto"/>
        <w:ind w:firstLineChars="200" w:firstLine="468"/>
        <w:textAlignment w:val="baseline"/>
        <w:rPr>
          <w:rFonts w:ascii="微软雅黑" w:eastAsia="微软雅黑" w:hAnsi="微软雅黑" w:cs="微软雅黑"/>
          <w:b/>
          <w:bCs/>
          <w:snapToGrid w:val="0"/>
          <w:color w:val="000000"/>
          <w:spacing w:val="2"/>
          <w:kern w:val="0"/>
          <w:sz w:val="23"/>
          <w:szCs w:val="23"/>
        </w:rPr>
      </w:pPr>
      <w:r w:rsidRPr="00AC2A43">
        <w:rPr>
          <w:rFonts w:ascii="微软雅黑" w:eastAsia="微软雅黑" w:hAnsi="微软雅黑" w:cs="微软雅黑" w:hint="eastAsia"/>
          <w:b/>
          <w:bCs/>
          <w:snapToGrid w:val="0"/>
          <w:color w:val="000000"/>
          <w:spacing w:val="2"/>
          <w:kern w:val="0"/>
          <w:sz w:val="23"/>
          <w:szCs w:val="23"/>
        </w:rPr>
        <w:t>五</w:t>
      </w:r>
      <w:r w:rsidRPr="00AC2A43">
        <w:rPr>
          <w:rFonts w:ascii="微软雅黑" w:eastAsia="微软雅黑" w:hAnsi="微软雅黑" w:cs="微软雅黑"/>
          <w:b/>
          <w:bCs/>
          <w:snapToGrid w:val="0"/>
          <w:color w:val="000000"/>
          <w:spacing w:val="2"/>
          <w:kern w:val="0"/>
          <w:sz w:val="23"/>
          <w:szCs w:val="23"/>
        </w:rPr>
        <w:t>、</w:t>
      </w:r>
      <w:r w:rsidRPr="00AC2A43">
        <w:rPr>
          <w:rFonts w:ascii="微软雅黑" w:eastAsia="微软雅黑" w:hAnsi="微软雅黑" w:cs="微软雅黑" w:hint="eastAsia"/>
          <w:b/>
          <w:bCs/>
          <w:snapToGrid w:val="0"/>
          <w:color w:val="000000"/>
          <w:spacing w:val="2"/>
          <w:kern w:val="0"/>
          <w:sz w:val="23"/>
          <w:szCs w:val="23"/>
        </w:rPr>
        <w:t>记录本填写情况</w:t>
      </w:r>
    </w:p>
    <w:p w:rsidR="00AC2A43" w:rsidRPr="00AC2A43" w:rsidRDefault="00AC2A43" w:rsidP="001C2640">
      <w:pPr>
        <w:widowControl/>
        <w:kinsoku w:val="0"/>
        <w:autoSpaceDE w:val="0"/>
        <w:autoSpaceDN w:val="0"/>
        <w:adjustRightInd w:val="0"/>
        <w:snapToGrid w:val="0"/>
        <w:spacing w:before="217" w:line="190" w:lineRule="auto"/>
        <w:ind w:left="569"/>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snapToGrid w:val="0"/>
          <w:color w:val="000000"/>
          <w:spacing w:val="8"/>
          <w:kern w:val="0"/>
          <w:sz w:val="23"/>
          <w:szCs w:val="23"/>
        </w:rPr>
        <w:t>实验室</w:t>
      </w:r>
      <w:r w:rsidRPr="00AC2A43">
        <w:rPr>
          <w:rFonts w:ascii="微软雅黑" w:eastAsia="微软雅黑" w:hAnsi="微软雅黑" w:cs="微软雅黑"/>
          <w:snapToGrid w:val="0"/>
          <w:color w:val="000000"/>
          <w:spacing w:val="5"/>
          <w:kern w:val="0"/>
          <w:sz w:val="23"/>
          <w:szCs w:val="23"/>
        </w:rPr>
        <w:t>有</w:t>
      </w:r>
      <w:r w:rsidRPr="00AC2A43">
        <w:rPr>
          <w:rFonts w:ascii="微软雅黑" w:eastAsia="微软雅黑" w:hAnsi="微软雅黑" w:cs="微软雅黑"/>
          <w:snapToGrid w:val="0"/>
          <w:color w:val="000000"/>
          <w:spacing w:val="4"/>
          <w:kern w:val="0"/>
          <w:sz w:val="23"/>
          <w:szCs w:val="23"/>
        </w:rPr>
        <w:t>以下记录本并按要求认真填写：</w:t>
      </w:r>
    </w:p>
    <w:p w:rsidR="00AC2A43" w:rsidRPr="00AC2A43" w:rsidRDefault="00AC2A43" w:rsidP="001C2640">
      <w:pPr>
        <w:widowControl/>
        <w:kinsoku w:val="0"/>
        <w:autoSpaceDE w:val="0"/>
        <w:autoSpaceDN w:val="0"/>
        <w:adjustRightInd w:val="0"/>
        <w:snapToGrid w:val="0"/>
        <w:spacing w:before="138" w:line="289" w:lineRule="auto"/>
        <w:ind w:left="86" w:firstLine="482"/>
        <w:textAlignment w:val="baseline"/>
        <w:rPr>
          <w:rFonts w:ascii="微软雅黑" w:eastAsia="微软雅黑" w:hAnsi="微软雅黑" w:cs="微软雅黑"/>
          <w:snapToGrid w:val="0"/>
          <w:color w:val="000000"/>
          <w:kern w:val="0"/>
          <w:sz w:val="23"/>
          <w:szCs w:val="23"/>
        </w:rPr>
      </w:pPr>
      <w:r w:rsidRPr="00AC2A43">
        <w:rPr>
          <w:rFonts w:ascii="微软雅黑" w:eastAsia="微软雅黑" w:hAnsi="微软雅黑" w:cs="微软雅黑"/>
          <w:snapToGrid w:val="0"/>
          <w:color w:val="000000"/>
          <w:spacing w:val="-6"/>
          <w:kern w:val="0"/>
          <w:sz w:val="23"/>
          <w:szCs w:val="23"/>
        </w:rPr>
        <w:t>实验室运行记录本；实验仪器使用记录本；实验仪器设备借用记录本；实</w:t>
      </w:r>
      <w:r w:rsidRPr="00AC2A43">
        <w:rPr>
          <w:rFonts w:ascii="微软雅黑" w:eastAsia="微软雅黑" w:hAnsi="微软雅黑" w:cs="微软雅黑"/>
          <w:snapToGrid w:val="0"/>
          <w:color w:val="000000"/>
          <w:kern w:val="0"/>
          <w:sz w:val="23"/>
          <w:szCs w:val="23"/>
        </w:rPr>
        <w:t>验</w:t>
      </w:r>
      <w:r w:rsidRPr="00AC2A43">
        <w:rPr>
          <w:rFonts w:ascii="微软雅黑" w:eastAsia="微软雅黑" w:hAnsi="微软雅黑" w:cs="微软雅黑"/>
          <w:snapToGrid w:val="0"/>
          <w:color w:val="000000"/>
          <w:spacing w:val="14"/>
          <w:kern w:val="0"/>
          <w:sz w:val="23"/>
          <w:szCs w:val="23"/>
        </w:rPr>
        <w:t>仪</w:t>
      </w:r>
      <w:r w:rsidRPr="00AC2A43">
        <w:rPr>
          <w:rFonts w:ascii="微软雅黑" w:eastAsia="微软雅黑" w:hAnsi="微软雅黑" w:cs="微软雅黑"/>
          <w:snapToGrid w:val="0"/>
          <w:color w:val="000000"/>
          <w:spacing w:val="8"/>
          <w:kern w:val="0"/>
          <w:sz w:val="23"/>
          <w:szCs w:val="23"/>
        </w:rPr>
        <w:t>器设备维修记录本；实验室安全卫生检查记录本；大型精密仪器使用记录本。</w:t>
      </w:r>
    </w:p>
    <w:p w:rsidR="00AC2A43" w:rsidRPr="00AC2A43" w:rsidRDefault="00AC2A43" w:rsidP="00AC2A43">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C2A43" w:rsidRPr="00AC2A43" w:rsidRDefault="00AC2A43" w:rsidP="00AC2A43">
      <w:pPr>
        <w:widowControl/>
        <w:kinsoku w:val="0"/>
        <w:autoSpaceDE w:val="0"/>
        <w:autoSpaceDN w:val="0"/>
        <w:adjustRightInd w:val="0"/>
        <w:snapToGrid w:val="0"/>
        <w:jc w:val="left"/>
        <w:textAlignment w:val="baseline"/>
        <w:rPr>
          <w:rFonts w:ascii="Arial" w:eastAsia="宋体" w:hAnsi="Arial" w:cs="Arial"/>
          <w:snapToGrid w:val="0"/>
          <w:color w:val="000000"/>
          <w:kern w:val="0"/>
          <w:szCs w:val="21"/>
        </w:rPr>
      </w:pPr>
    </w:p>
    <w:p w:rsidR="00B2221C" w:rsidRDefault="00AC2A43" w:rsidP="00AC2A43">
      <w:pPr>
        <w:widowControl/>
        <w:kinsoku w:val="0"/>
        <w:autoSpaceDE w:val="0"/>
        <w:autoSpaceDN w:val="0"/>
        <w:adjustRightInd w:val="0"/>
        <w:snapToGrid w:val="0"/>
        <w:spacing w:line="275" w:lineRule="auto"/>
        <w:ind w:left="4515" w:right="76" w:hangingChars="2150" w:hanging="4515"/>
        <w:jc w:val="left"/>
        <w:textAlignment w:val="baseline"/>
        <w:rPr>
          <w:rFonts w:ascii="微软雅黑" w:eastAsia="微软雅黑" w:hAnsi="微软雅黑" w:cs="微软雅黑"/>
          <w:snapToGrid w:val="0"/>
          <w:color w:val="000000"/>
          <w:spacing w:val="8"/>
          <w:kern w:val="0"/>
          <w:sz w:val="23"/>
          <w:szCs w:val="23"/>
        </w:rPr>
      </w:pPr>
      <w:r w:rsidRPr="00AC2A43">
        <w:rPr>
          <w:rFonts w:ascii="Arial" w:eastAsia="宋体" w:hAnsi="Arial" w:cs="Arial" w:hint="eastAsia"/>
          <w:snapToGrid w:val="0"/>
          <w:color w:val="000000"/>
          <w:kern w:val="0"/>
          <w:szCs w:val="21"/>
        </w:rPr>
        <w:t xml:space="preserve">                                                                                     </w:t>
      </w:r>
      <w:r w:rsidRPr="00AC2A43">
        <w:rPr>
          <w:rFonts w:ascii="微软雅黑" w:eastAsia="微软雅黑" w:hAnsi="微软雅黑" w:cs="微软雅黑" w:hint="eastAsia"/>
          <w:snapToGrid w:val="0"/>
          <w:color w:val="000000"/>
          <w:spacing w:val="8"/>
          <w:kern w:val="0"/>
          <w:sz w:val="23"/>
          <w:szCs w:val="23"/>
        </w:rPr>
        <w:t>郑州师范学院教育科学学院</w:t>
      </w:r>
    </w:p>
    <w:p w:rsidR="00CE519A" w:rsidRDefault="00CE519A">
      <w:pPr>
        <w:widowControl/>
        <w:jc w:val="left"/>
        <w:rPr>
          <w:rFonts w:ascii="微软雅黑" w:eastAsia="微软雅黑" w:hAnsi="微软雅黑" w:cs="微软雅黑"/>
          <w:snapToGrid w:val="0"/>
          <w:color w:val="000000"/>
          <w:spacing w:val="8"/>
          <w:kern w:val="0"/>
          <w:sz w:val="23"/>
          <w:szCs w:val="23"/>
        </w:rPr>
      </w:pPr>
      <w:r>
        <w:rPr>
          <w:rFonts w:ascii="微软雅黑" w:eastAsia="微软雅黑" w:hAnsi="微软雅黑" w:cs="微软雅黑"/>
          <w:snapToGrid w:val="0"/>
          <w:color w:val="000000"/>
          <w:spacing w:val="8"/>
          <w:kern w:val="0"/>
          <w:sz w:val="23"/>
          <w:szCs w:val="23"/>
        </w:rPr>
        <w:br w:type="page"/>
      </w:r>
    </w:p>
    <w:p w:rsidR="00CE519A" w:rsidRPr="00CE519A" w:rsidRDefault="00CE519A" w:rsidP="00CE519A">
      <w:pPr>
        <w:widowControl/>
        <w:kinsoku w:val="0"/>
        <w:autoSpaceDE w:val="0"/>
        <w:autoSpaceDN w:val="0"/>
        <w:adjustRightInd w:val="0"/>
        <w:snapToGrid w:val="0"/>
        <w:spacing w:before="142" w:line="214" w:lineRule="auto"/>
        <w:ind w:left="947"/>
        <w:jc w:val="left"/>
        <w:textAlignment w:val="baseline"/>
        <w:outlineLvl w:val="1"/>
        <w:rPr>
          <w:rFonts w:ascii="微软雅黑" w:eastAsia="微软雅黑" w:hAnsi="微软雅黑" w:cs="微软雅黑"/>
          <w:snapToGrid w:val="0"/>
          <w:color w:val="000000"/>
          <w:kern w:val="0"/>
          <w:sz w:val="33"/>
          <w:szCs w:val="33"/>
        </w:rPr>
      </w:pPr>
      <w:bookmarkStart w:id="52" w:name="_Toc595359318"/>
      <w:bookmarkStart w:id="53" w:name="_Toc148977716"/>
      <w:r w:rsidRPr="00CE519A">
        <w:rPr>
          <w:rFonts w:ascii="微软雅黑" w:eastAsia="微软雅黑" w:hAnsi="微软雅黑" w:cs="微软雅黑"/>
          <w:snapToGrid w:val="0"/>
          <w:color w:val="000000"/>
          <w:spacing w:val="-1"/>
          <w:kern w:val="0"/>
          <w:sz w:val="33"/>
          <w:szCs w:val="33"/>
        </w:rPr>
        <w:lastRenderedPageBreak/>
        <w:t>郑州师范学院</w:t>
      </w:r>
      <w:r w:rsidRPr="00CE519A">
        <w:rPr>
          <w:rFonts w:ascii="微软雅黑" w:eastAsia="微软雅黑" w:hAnsi="微软雅黑" w:cs="微软雅黑" w:hint="eastAsia"/>
          <w:snapToGrid w:val="0"/>
          <w:color w:val="000000"/>
          <w:spacing w:val="-1"/>
          <w:kern w:val="0"/>
          <w:sz w:val="33"/>
          <w:szCs w:val="33"/>
        </w:rPr>
        <w:t>教育科学</w:t>
      </w:r>
      <w:r w:rsidRPr="00CE519A">
        <w:rPr>
          <w:rFonts w:ascii="微软雅黑" w:eastAsia="微软雅黑" w:hAnsi="微软雅黑" w:cs="微软雅黑"/>
          <w:snapToGrid w:val="0"/>
          <w:color w:val="000000"/>
          <w:spacing w:val="-1"/>
          <w:kern w:val="0"/>
          <w:sz w:val="33"/>
          <w:szCs w:val="33"/>
        </w:rPr>
        <w:t>学院课</w:t>
      </w:r>
      <w:r w:rsidRPr="00CE519A">
        <w:rPr>
          <w:rFonts w:ascii="微软雅黑" w:eastAsia="微软雅黑" w:hAnsi="微软雅黑" w:cs="微软雅黑"/>
          <w:snapToGrid w:val="0"/>
          <w:color w:val="000000"/>
          <w:kern w:val="0"/>
          <w:sz w:val="33"/>
          <w:szCs w:val="33"/>
        </w:rPr>
        <w:t>程考核质量标准</w:t>
      </w:r>
      <w:bookmarkEnd w:id="52"/>
      <w:bookmarkEnd w:id="53"/>
    </w:p>
    <w:p w:rsidR="00CE519A" w:rsidRPr="00CE519A" w:rsidRDefault="00CE519A" w:rsidP="001C2640">
      <w:pPr>
        <w:widowControl/>
        <w:kinsoku w:val="0"/>
        <w:autoSpaceDE w:val="0"/>
        <w:autoSpaceDN w:val="0"/>
        <w:adjustRightInd w:val="0"/>
        <w:snapToGrid w:val="0"/>
        <w:spacing w:line="300" w:lineRule="auto"/>
        <w:ind w:left="600"/>
        <w:jc w:val="left"/>
        <w:textAlignment w:val="baseline"/>
        <w:rPr>
          <w:rFonts w:ascii="微软雅黑" w:eastAsia="微软雅黑" w:hAnsi="微软雅黑" w:cs="微软雅黑"/>
          <w:snapToGrid w:val="0"/>
          <w:color w:val="000000"/>
          <w:kern w:val="0"/>
          <w:sz w:val="23"/>
          <w:szCs w:val="23"/>
        </w:rPr>
      </w:pPr>
      <w:r w:rsidRPr="00CE519A">
        <w:rPr>
          <w:rFonts w:ascii="微软雅黑" w:eastAsia="微软雅黑" w:hAnsi="微软雅黑" w:cs="微软雅黑"/>
          <w:snapToGrid w:val="0"/>
          <w:color w:val="000000"/>
          <w:spacing w:val="-10"/>
          <w:kern w:val="0"/>
          <w:position w:val="16"/>
          <w:sz w:val="23"/>
          <w:szCs w:val="23"/>
        </w:rPr>
        <w:t>为加强课程</w:t>
      </w:r>
      <w:r w:rsidRPr="00CE519A">
        <w:rPr>
          <w:rFonts w:ascii="微软雅黑" w:eastAsia="微软雅黑" w:hAnsi="微软雅黑" w:cs="微软雅黑"/>
          <w:snapToGrid w:val="0"/>
          <w:color w:val="000000"/>
          <w:spacing w:val="-6"/>
          <w:kern w:val="0"/>
          <w:position w:val="16"/>
          <w:sz w:val="23"/>
          <w:szCs w:val="23"/>
        </w:rPr>
        <w:t>考</w:t>
      </w:r>
      <w:r w:rsidRPr="00CE519A">
        <w:rPr>
          <w:rFonts w:ascii="微软雅黑" w:eastAsia="微软雅黑" w:hAnsi="微软雅黑" w:cs="微软雅黑"/>
          <w:snapToGrid w:val="0"/>
          <w:color w:val="000000"/>
          <w:spacing w:val="-5"/>
          <w:kern w:val="0"/>
          <w:position w:val="16"/>
          <w:sz w:val="23"/>
          <w:szCs w:val="23"/>
        </w:rPr>
        <w:t>核，规范各课程考核环节的工作， 全面提高课程考核质量，根</w:t>
      </w:r>
    </w:p>
    <w:p w:rsidR="00AC2A43" w:rsidRDefault="00CE519A" w:rsidP="001C2640">
      <w:pPr>
        <w:widowControl/>
        <w:kinsoku w:val="0"/>
        <w:autoSpaceDE w:val="0"/>
        <w:autoSpaceDN w:val="0"/>
        <w:adjustRightInd w:val="0"/>
        <w:snapToGrid w:val="0"/>
        <w:spacing w:line="300" w:lineRule="auto"/>
        <w:ind w:left="5461" w:right="76" w:hangingChars="2150" w:hanging="5461"/>
        <w:jc w:val="left"/>
        <w:textAlignment w:val="baseline"/>
        <w:rPr>
          <w:rFonts w:ascii="微软雅黑" w:eastAsia="微软雅黑" w:hAnsi="微软雅黑" w:cs="微软雅黑"/>
          <w:snapToGrid w:val="0"/>
          <w:color w:val="000000"/>
          <w:spacing w:val="6"/>
          <w:kern w:val="0"/>
          <w:sz w:val="23"/>
          <w:szCs w:val="23"/>
        </w:rPr>
      </w:pPr>
      <w:r w:rsidRPr="00CE519A">
        <w:rPr>
          <w:rFonts w:ascii="微软雅黑" w:eastAsia="微软雅黑" w:hAnsi="微软雅黑" w:cs="微软雅黑"/>
          <w:snapToGrid w:val="0"/>
          <w:color w:val="000000"/>
          <w:spacing w:val="12"/>
          <w:kern w:val="0"/>
          <w:sz w:val="23"/>
          <w:szCs w:val="23"/>
        </w:rPr>
        <w:t>据学</w:t>
      </w:r>
      <w:r w:rsidRPr="00CE519A">
        <w:rPr>
          <w:rFonts w:ascii="微软雅黑" w:eastAsia="微软雅黑" w:hAnsi="微软雅黑" w:cs="微软雅黑"/>
          <w:snapToGrid w:val="0"/>
          <w:color w:val="000000"/>
          <w:spacing w:val="7"/>
          <w:kern w:val="0"/>
          <w:sz w:val="23"/>
          <w:szCs w:val="23"/>
        </w:rPr>
        <w:t>校</w:t>
      </w:r>
      <w:r w:rsidRPr="00CE519A">
        <w:rPr>
          <w:rFonts w:ascii="微软雅黑" w:eastAsia="微软雅黑" w:hAnsi="微软雅黑" w:cs="微软雅黑"/>
          <w:snapToGrid w:val="0"/>
          <w:color w:val="000000"/>
          <w:spacing w:val="6"/>
          <w:kern w:val="0"/>
          <w:sz w:val="23"/>
          <w:szCs w:val="23"/>
        </w:rPr>
        <w:t>相关规章制度的要求，制定本质量标准。</w:t>
      </w:r>
    </w:p>
    <w:tbl>
      <w:tblPr>
        <w:tblStyle w:val="TableNormal"/>
        <w:tblW w:w="8483"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815"/>
        <w:gridCol w:w="1130"/>
        <w:gridCol w:w="6538"/>
      </w:tblGrid>
      <w:tr w:rsidR="00CE519A" w:rsidRPr="00CE519A" w:rsidTr="004B4E17">
        <w:trPr>
          <w:trHeight w:val="374"/>
        </w:trPr>
        <w:tc>
          <w:tcPr>
            <w:tcW w:w="815" w:type="dxa"/>
          </w:tcPr>
          <w:p w:rsidR="00CE519A" w:rsidRPr="00CE519A" w:rsidRDefault="00CE519A" w:rsidP="00CB1953">
            <w:pPr>
              <w:widowControl/>
              <w:kinsoku w:val="0"/>
              <w:autoSpaceDE w:val="0"/>
              <w:autoSpaceDN w:val="0"/>
              <w:adjustRightInd w:val="0"/>
              <w:snapToGrid w:val="0"/>
              <w:spacing w:afterLines="100" w:line="199" w:lineRule="exact"/>
              <w:ind w:firstLine="64"/>
              <w:jc w:val="center"/>
              <w:textAlignment w:val="center"/>
              <w:rPr>
                <w:rFonts w:ascii="Arial Bold" w:eastAsia="Arial" w:hAnsi="Arial Bold" w:cs="Arial Bold"/>
                <w:b/>
                <w:bCs/>
                <w:snapToGrid w:val="0"/>
                <w:color w:val="000000"/>
                <w:szCs w:val="21"/>
              </w:rPr>
            </w:pPr>
            <w:r w:rsidRPr="00CE519A">
              <w:rPr>
                <w:rFonts w:ascii="Arial Bold" w:eastAsia="Arial" w:hAnsi="Arial Bold" w:cs="Arial Bold"/>
                <w:b/>
                <w:bCs/>
                <w:snapToGrid w:val="0"/>
                <w:color w:val="000000"/>
                <w:szCs w:val="21"/>
              </w:rPr>
              <w:t>指标</w:t>
            </w:r>
          </w:p>
        </w:tc>
        <w:tc>
          <w:tcPr>
            <w:tcW w:w="1130" w:type="dxa"/>
          </w:tcPr>
          <w:p w:rsidR="00CE519A" w:rsidRPr="00CE519A" w:rsidRDefault="00CE519A" w:rsidP="00CB1953">
            <w:pPr>
              <w:widowControl/>
              <w:kinsoku w:val="0"/>
              <w:autoSpaceDE w:val="0"/>
              <w:autoSpaceDN w:val="0"/>
              <w:adjustRightInd w:val="0"/>
              <w:snapToGrid w:val="0"/>
              <w:spacing w:afterLines="100" w:line="219" w:lineRule="exact"/>
              <w:ind w:firstLine="203"/>
              <w:jc w:val="center"/>
              <w:textAlignment w:val="center"/>
              <w:rPr>
                <w:rFonts w:ascii="Arial Bold" w:eastAsia="Arial" w:hAnsi="Arial Bold" w:cs="Arial Bold"/>
                <w:b/>
                <w:bCs/>
                <w:snapToGrid w:val="0"/>
                <w:color w:val="000000"/>
                <w:szCs w:val="21"/>
              </w:rPr>
            </w:pPr>
            <w:r w:rsidRPr="00CE519A">
              <w:rPr>
                <w:rFonts w:ascii="宋体" w:hAnsi="宋体" w:cs="宋体" w:hint="eastAsia"/>
                <w:b/>
                <w:bCs/>
                <w:snapToGrid w:val="0"/>
                <w:color w:val="000000"/>
                <w:szCs w:val="21"/>
              </w:rPr>
              <w:t>观测点</w:t>
            </w:r>
          </w:p>
        </w:tc>
        <w:tc>
          <w:tcPr>
            <w:tcW w:w="6538" w:type="dxa"/>
          </w:tcPr>
          <w:p w:rsidR="00CE519A" w:rsidRPr="00CE519A" w:rsidRDefault="00CE519A" w:rsidP="00CB1953">
            <w:pPr>
              <w:widowControl/>
              <w:kinsoku w:val="0"/>
              <w:autoSpaceDE w:val="0"/>
              <w:autoSpaceDN w:val="0"/>
              <w:adjustRightInd w:val="0"/>
              <w:snapToGrid w:val="0"/>
              <w:spacing w:afterLines="100" w:line="221" w:lineRule="exact"/>
              <w:jc w:val="center"/>
              <w:textAlignment w:val="center"/>
              <w:rPr>
                <w:rFonts w:ascii="Arial Bold" w:eastAsia="Arial" w:hAnsi="Arial Bold" w:cs="Arial Bold"/>
                <w:b/>
                <w:bCs/>
                <w:snapToGrid w:val="0"/>
                <w:color w:val="000000"/>
                <w:szCs w:val="21"/>
              </w:rPr>
            </w:pPr>
            <w:r w:rsidRPr="00CE519A">
              <w:rPr>
                <w:rFonts w:ascii="宋体" w:hAnsi="宋体" w:cs="宋体" w:hint="eastAsia"/>
                <w:b/>
                <w:bCs/>
                <w:snapToGrid w:val="0"/>
                <w:color w:val="000000"/>
                <w:szCs w:val="21"/>
              </w:rPr>
              <w:t>质量标准</w:t>
            </w:r>
          </w:p>
        </w:tc>
      </w:tr>
      <w:tr w:rsidR="00CE519A" w:rsidRPr="00CE519A" w:rsidTr="004B4E17">
        <w:trPr>
          <w:trHeight w:val="341"/>
        </w:trPr>
        <w:tc>
          <w:tcPr>
            <w:tcW w:w="815" w:type="dxa"/>
            <w:vMerge w:val="restart"/>
            <w:tcBorders>
              <w:bottom w:val="nil"/>
            </w:tcBorders>
          </w:tcPr>
          <w:p w:rsidR="00CE519A" w:rsidRPr="00CE519A" w:rsidRDefault="00CE519A" w:rsidP="00CB1953">
            <w:pPr>
              <w:widowControl/>
              <w:kinsoku w:val="0"/>
              <w:autoSpaceDE w:val="0"/>
              <w:autoSpaceDN w:val="0"/>
              <w:adjustRightInd w:val="0"/>
              <w:snapToGrid w:val="0"/>
              <w:spacing w:afterLines="100" w:line="400" w:lineRule="auto"/>
              <w:jc w:val="left"/>
              <w:textAlignment w:val="baseline"/>
              <w:rPr>
                <w:rFonts w:ascii="Arial" w:eastAsia="Arial" w:hAnsi="Arial" w:cs="Arial"/>
                <w:snapToGrid w:val="0"/>
                <w:color w:val="000000"/>
                <w:szCs w:val="21"/>
              </w:rPr>
            </w:pPr>
          </w:p>
          <w:p w:rsidR="00CE519A" w:rsidRPr="00CE519A" w:rsidRDefault="00CE519A" w:rsidP="00CB1953">
            <w:pPr>
              <w:widowControl/>
              <w:kinsoku w:val="0"/>
              <w:autoSpaceDE w:val="0"/>
              <w:autoSpaceDN w:val="0"/>
              <w:adjustRightInd w:val="0"/>
              <w:snapToGrid w:val="0"/>
              <w:spacing w:afterLines="100" w:line="199" w:lineRule="exact"/>
              <w:jc w:val="left"/>
              <w:textAlignment w:val="center"/>
              <w:rPr>
                <w:rFonts w:ascii="Arial" w:eastAsia="Arial" w:hAnsi="Arial" w:cs="Arial"/>
                <w:snapToGrid w:val="0"/>
                <w:color w:val="000000"/>
                <w:szCs w:val="21"/>
              </w:rPr>
            </w:pPr>
            <w:r w:rsidRPr="00CE519A">
              <w:rPr>
                <w:rFonts w:ascii="宋体" w:hAnsi="宋体" w:cs="宋体" w:hint="eastAsia"/>
                <w:snapToGrid w:val="0"/>
                <w:color w:val="000000"/>
                <w:szCs w:val="21"/>
              </w:rPr>
              <w:t>考试组织</w:t>
            </w:r>
          </w:p>
        </w:tc>
        <w:tc>
          <w:tcPr>
            <w:tcW w:w="1130" w:type="dxa"/>
          </w:tcPr>
          <w:p w:rsidR="00CE519A" w:rsidRPr="00CE519A" w:rsidRDefault="00CE519A" w:rsidP="00CE519A">
            <w:pPr>
              <w:widowControl/>
              <w:kinsoku w:val="0"/>
              <w:autoSpaceDE w:val="0"/>
              <w:autoSpaceDN w:val="0"/>
              <w:adjustRightInd w:val="0"/>
              <w:snapToGrid w:val="0"/>
              <w:spacing w:line="175" w:lineRule="auto"/>
              <w:ind w:left="150"/>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4"/>
                <w:szCs w:val="21"/>
              </w:rPr>
              <w:t>考</w:t>
            </w:r>
            <w:r w:rsidRPr="00CE519A">
              <w:rPr>
                <w:rFonts w:ascii="微软雅黑" w:eastAsia="微软雅黑" w:hAnsi="微软雅黑" w:cs="微软雅黑"/>
                <w:snapToGrid w:val="0"/>
                <w:color w:val="000000"/>
                <w:spacing w:val="-2"/>
                <w:szCs w:val="21"/>
              </w:rPr>
              <w:t>务管理</w:t>
            </w:r>
          </w:p>
        </w:tc>
        <w:tc>
          <w:tcPr>
            <w:tcW w:w="6538" w:type="dxa"/>
          </w:tcPr>
          <w:p w:rsidR="00CE519A" w:rsidRPr="00CE519A" w:rsidRDefault="00CE519A" w:rsidP="00CB1953">
            <w:pPr>
              <w:widowControl/>
              <w:kinsoku w:val="0"/>
              <w:autoSpaceDE w:val="0"/>
              <w:autoSpaceDN w:val="0"/>
              <w:adjustRightInd w:val="0"/>
              <w:snapToGrid w:val="0"/>
              <w:spacing w:beforeLines="20" w:afterLines="20" w:line="175" w:lineRule="auto"/>
              <w:ind w:left="113"/>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16"/>
                <w:szCs w:val="21"/>
              </w:rPr>
              <w:t>有</w:t>
            </w:r>
            <w:r w:rsidRPr="00CE519A">
              <w:rPr>
                <w:rFonts w:ascii="微软雅黑" w:eastAsia="微软雅黑" w:hAnsi="微软雅黑" w:cs="微软雅黑"/>
                <w:snapToGrid w:val="0"/>
                <w:color w:val="000000"/>
                <w:spacing w:val="-9"/>
                <w:szCs w:val="21"/>
              </w:rPr>
              <w:t>专</w:t>
            </w:r>
            <w:r w:rsidRPr="00CE519A">
              <w:rPr>
                <w:rFonts w:ascii="微软雅黑" w:eastAsia="微软雅黑" w:hAnsi="微软雅黑" w:cs="微软雅黑"/>
                <w:snapToGrid w:val="0"/>
                <w:color w:val="000000"/>
                <w:spacing w:val="-8"/>
                <w:szCs w:val="21"/>
              </w:rPr>
              <w:t>人负责考务管理，  职责明确。</w:t>
            </w:r>
          </w:p>
        </w:tc>
      </w:tr>
      <w:tr w:rsidR="00CE519A" w:rsidRPr="00CE519A" w:rsidTr="004B4E17">
        <w:trPr>
          <w:trHeight w:val="626"/>
        </w:trPr>
        <w:tc>
          <w:tcPr>
            <w:tcW w:w="815" w:type="dxa"/>
            <w:vMerge/>
            <w:tcBorders>
              <w:top w:val="nil"/>
              <w:bottom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CE519A" w:rsidP="00CE519A">
            <w:pPr>
              <w:widowControl/>
              <w:kinsoku w:val="0"/>
              <w:autoSpaceDE w:val="0"/>
              <w:autoSpaceDN w:val="0"/>
              <w:adjustRightInd w:val="0"/>
              <w:snapToGrid w:val="0"/>
              <w:spacing w:line="175" w:lineRule="auto"/>
              <w:ind w:left="150"/>
              <w:jc w:val="left"/>
              <w:textAlignment w:val="baseline"/>
              <w:rPr>
                <w:rFonts w:ascii="微软雅黑" w:eastAsia="微软雅黑" w:hAnsi="微软雅黑" w:cs="微软雅黑"/>
                <w:snapToGrid w:val="0"/>
                <w:color w:val="000000"/>
                <w:spacing w:val="-4"/>
                <w:szCs w:val="21"/>
              </w:rPr>
            </w:pPr>
            <w:r w:rsidRPr="00CE519A">
              <w:rPr>
                <w:rFonts w:ascii="微软雅黑" w:eastAsia="微软雅黑" w:hAnsi="微软雅黑" w:cs="微软雅黑"/>
                <w:snapToGrid w:val="0"/>
                <w:color w:val="000000"/>
                <w:spacing w:val="-4"/>
                <w:szCs w:val="21"/>
              </w:rPr>
              <w:t>日程安排</w:t>
            </w:r>
          </w:p>
        </w:tc>
        <w:tc>
          <w:tcPr>
            <w:tcW w:w="6538" w:type="dxa"/>
          </w:tcPr>
          <w:p w:rsidR="00CE519A" w:rsidRPr="00CE519A" w:rsidRDefault="00CE519A" w:rsidP="00CB1953">
            <w:pPr>
              <w:widowControl/>
              <w:kinsoku w:val="0"/>
              <w:autoSpaceDE w:val="0"/>
              <w:autoSpaceDN w:val="0"/>
              <w:adjustRightInd w:val="0"/>
              <w:snapToGrid w:val="0"/>
              <w:spacing w:beforeLines="20" w:afterLines="20" w:line="175" w:lineRule="auto"/>
              <w:ind w:left="113"/>
              <w:jc w:val="left"/>
              <w:textAlignment w:val="baseline"/>
              <w:rPr>
                <w:rFonts w:ascii="微软雅黑" w:eastAsia="微软雅黑" w:hAnsi="微软雅黑" w:cs="微软雅黑"/>
                <w:snapToGrid w:val="0"/>
                <w:color w:val="000000"/>
                <w:spacing w:val="-16"/>
                <w:szCs w:val="21"/>
              </w:rPr>
            </w:pPr>
            <w:r w:rsidRPr="00CE519A">
              <w:rPr>
                <w:rFonts w:ascii="微软雅黑" w:eastAsia="微软雅黑" w:hAnsi="微软雅黑" w:cs="微软雅黑"/>
                <w:snapToGrid w:val="0"/>
                <w:color w:val="000000"/>
                <w:spacing w:val="-16"/>
                <w:szCs w:val="21"/>
              </w:rPr>
              <w:t>考试日程安排具体，科学合理。有详细的考试时间、地点、班级、科 目、监考教师等安排。</w:t>
            </w:r>
          </w:p>
        </w:tc>
      </w:tr>
      <w:tr w:rsidR="00CE519A" w:rsidRPr="00CE519A" w:rsidTr="00CE519A">
        <w:trPr>
          <w:trHeight w:val="452"/>
        </w:trPr>
        <w:tc>
          <w:tcPr>
            <w:tcW w:w="815" w:type="dxa"/>
            <w:vMerge/>
            <w:tcBorders>
              <w:top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CE519A" w:rsidP="00CE519A">
            <w:pPr>
              <w:widowControl/>
              <w:kinsoku w:val="0"/>
              <w:autoSpaceDE w:val="0"/>
              <w:autoSpaceDN w:val="0"/>
              <w:adjustRightInd w:val="0"/>
              <w:snapToGrid w:val="0"/>
              <w:spacing w:line="175" w:lineRule="auto"/>
              <w:ind w:left="150"/>
              <w:jc w:val="left"/>
              <w:textAlignment w:val="baseline"/>
              <w:rPr>
                <w:rFonts w:ascii="微软雅黑" w:eastAsia="微软雅黑" w:hAnsi="微软雅黑" w:cs="微软雅黑"/>
                <w:snapToGrid w:val="0"/>
                <w:color w:val="000000"/>
                <w:spacing w:val="-4"/>
                <w:szCs w:val="21"/>
              </w:rPr>
            </w:pPr>
            <w:r w:rsidRPr="00CE519A">
              <w:rPr>
                <w:rFonts w:ascii="微软雅黑" w:eastAsia="微软雅黑" w:hAnsi="微软雅黑" w:cs="微软雅黑"/>
                <w:snapToGrid w:val="0"/>
                <w:color w:val="000000"/>
                <w:spacing w:val="-4"/>
                <w:szCs w:val="21"/>
              </w:rPr>
              <w:t>安全保密</w:t>
            </w:r>
          </w:p>
        </w:tc>
        <w:tc>
          <w:tcPr>
            <w:tcW w:w="6538" w:type="dxa"/>
          </w:tcPr>
          <w:p w:rsidR="00CE519A" w:rsidRPr="00CE519A" w:rsidRDefault="00CE519A" w:rsidP="00CB1953">
            <w:pPr>
              <w:widowControl/>
              <w:kinsoku w:val="0"/>
              <w:autoSpaceDE w:val="0"/>
              <w:autoSpaceDN w:val="0"/>
              <w:adjustRightInd w:val="0"/>
              <w:snapToGrid w:val="0"/>
              <w:spacing w:beforeLines="20" w:afterLines="20" w:line="175" w:lineRule="auto"/>
              <w:ind w:left="113"/>
              <w:jc w:val="left"/>
              <w:textAlignment w:val="baseline"/>
              <w:rPr>
                <w:rFonts w:ascii="微软雅黑" w:eastAsia="微软雅黑" w:hAnsi="微软雅黑" w:cs="微软雅黑"/>
                <w:snapToGrid w:val="0"/>
                <w:color w:val="000000"/>
                <w:spacing w:val="-16"/>
                <w:szCs w:val="21"/>
              </w:rPr>
            </w:pPr>
            <w:r w:rsidRPr="00CE519A">
              <w:rPr>
                <w:rFonts w:ascii="微软雅黑" w:eastAsia="微软雅黑" w:hAnsi="微软雅黑" w:cs="微软雅黑"/>
                <w:snapToGrid w:val="0"/>
                <w:color w:val="000000"/>
                <w:spacing w:val="-16"/>
                <w:szCs w:val="21"/>
              </w:rPr>
              <w:t>试卷印刷签有保密协议，安全度高。印刷及时、准确。</w:t>
            </w:r>
          </w:p>
        </w:tc>
      </w:tr>
      <w:tr w:rsidR="00CE519A" w:rsidRPr="00CE519A" w:rsidTr="004B4E17">
        <w:trPr>
          <w:trHeight w:val="1480"/>
        </w:trPr>
        <w:tc>
          <w:tcPr>
            <w:tcW w:w="815" w:type="dxa"/>
            <w:vMerge w:val="restart"/>
            <w:tcBorders>
              <w:bottom w:val="nil"/>
            </w:tcBorders>
          </w:tcPr>
          <w:p w:rsidR="00CE519A" w:rsidRPr="00CE519A" w:rsidRDefault="00CE519A" w:rsidP="00CB1953">
            <w:pPr>
              <w:widowControl/>
              <w:kinsoku w:val="0"/>
              <w:autoSpaceDE w:val="0"/>
              <w:autoSpaceDN w:val="0"/>
              <w:adjustRightInd w:val="0"/>
              <w:snapToGrid w:val="0"/>
              <w:spacing w:afterLines="100" w:line="249" w:lineRule="auto"/>
              <w:jc w:val="left"/>
              <w:textAlignment w:val="baseline"/>
              <w:rPr>
                <w:rFonts w:ascii="Arial" w:eastAsia="Arial" w:hAnsi="Arial" w:cs="Arial"/>
                <w:snapToGrid w:val="0"/>
                <w:color w:val="000000"/>
                <w:szCs w:val="21"/>
              </w:rPr>
            </w:pPr>
          </w:p>
          <w:p w:rsidR="00CE519A" w:rsidRPr="00CE519A" w:rsidRDefault="00CE519A" w:rsidP="00CB1953">
            <w:pPr>
              <w:widowControl/>
              <w:kinsoku w:val="0"/>
              <w:autoSpaceDE w:val="0"/>
              <w:autoSpaceDN w:val="0"/>
              <w:adjustRightInd w:val="0"/>
              <w:snapToGrid w:val="0"/>
              <w:spacing w:afterLines="100" w:line="249" w:lineRule="auto"/>
              <w:jc w:val="left"/>
              <w:textAlignment w:val="baseline"/>
              <w:rPr>
                <w:rFonts w:ascii="Arial" w:eastAsia="Arial" w:hAnsi="Arial" w:cs="Arial"/>
                <w:snapToGrid w:val="0"/>
                <w:color w:val="000000"/>
                <w:szCs w:val="21"/>
              </w:rPr>
            </w:pPr>
          </w:p>
          <w:p w:rsidR="00CE519A" w:rsidRPr="00CE519A" w:rsidRDefault="00CE519A" w:rsidP="00CB1953">
            <w:pPr>
              <w:widowControl/>
              <w:kinsoku w:val="0"/>
              <w:autoSpaceDE w:val="0"/>
              <w:autoSpaceDN w:val="0"/>
              <w:adjustRightInd w:val="0"/>
              <w:snapToGrid w:val="0"/>
              <w:spacing w:afterLines="100" w:line="250" w:lineRule="auto"/>
              <w:jc w:val="left"/>
              <w:textAlignment w:val="baseline"/>
              <w:rPr>
                <w:rFonts w:ascii="Arial" w:eastAsiaTheme="minorEastAsia" w:hAnsi="Arial" w:cs="Arial"/>
                <w:snapToGrid w:val="0"/>
                <w:color w:val="000000"/>
                <w:szCs w:val="21"/>
              </w:rPr>
            </w:pPr>
          </w:p>
          <w:p w:rsidR="00CE519A" w:rsidRPr="00CE519A" w:rsidRDefault="00CE519A" w:rsidP="00CB1953">
            <w:pPr>
              <w:widowControl/>
              <w:kinsoku w:val="0"/>
              <w:autoSpaceDE w:val="0"/>
              <w:autoSpaceDN w:val="0"/>
              <w:adjustRightInd w:val="0"/>
              <w:snapToGrid w:val="0"/>
              <w:spacing w:afterLines="100" w:line="192" w:lineRule="exact"/>
              <w:ind w:firstLineChars="100" w:firstLine="200"/>
              <w:jc w:val="left"/>
              <w:textAlignment w:val="center"/>
              <w:rPr>
                <w:rFonts w:ascii="Arial" w:eastAsia="Arial" w:hAnsi="Arial" w:cs="Arial"/>
                <w:snapToGrid w:val="0"/>
                <w:color w:val="000000"/>
                <w:szCs w:val="21"/>
              </w:rPr>
            </w:pPr>
            <w:r w:rsidRPr="00CE519A">
              <w:rPr>
                <w:rFonts w:ascii="宋体" w:hAnsi="宋体" w:cs="宋体" w:hint="eastAsia"/>
                <w:snapToGrid w:val="0"/>
                <w:color w:val="000000"/>
                <w:szCs w:val="21"/>
              </w:rPr>
              <w:t>命题</w:t>
            </w:r>
          </w:p>
        </w:tc>
        <w:tc>
          <w:tcPr>
            <w:tcW w:w="1130" w:type="dxa"/>
          </w:tcPr>
          <w:p w:rsidR="00CE519A" w:rsidRPr="00CE519A" w:rsidRDefault="00CE519A" w:rsidP="00CB1953">
            <w:pPr>
              <w:widowControl/>
              <w:kinsoku w:val="0"/>
              <w:autoSpaceDE w:val="0"/>
              <w:autoSpaceDN w:val="0"/>
              <w:adjustRightInd w:val="0"/>
              <w:snapToGrid w:val="0"/>
              <w:spacing w:afterLines="100" w:line="185" w:lineRule="auto"/>
              <w:ind w:left="149"/>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3"/>
                <w:szCs w:val="21"/>
              </w:rPr>
              <w:t>命</w:t>
            </w:r>
            <w:r w:rsidRPr="00CE519A">
              <w:rPr>
                <w:rFonts w:ascii="微软雅黑" w:eastAsia="微软雅黑" w:hAnsi="微软雅黑" w:cs="微软雅黑"/>
                <w:snapToGrid w:val="0"/>
                <w:color w:val="000000"/>
                <w:spacing w:val="-2"/>
                <w:szCs w:val="21"/>
              </w:rPr>
              <w:t>题原则</w:t>
            </w:r>
          </w:p>
        </w:tc>
        <w:tc>
          <w:tcPr>
            <w:tcW w:w="6538"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28" type="#_x0000_t202" style="position:absolute;margin-left:4.8pt;margin-top:1.85pt;width:317.8pt;height:69.35pt;z-index:251689984;mso-position-horizontal-relative:page;mso-position-vertical-relative:page" filled="f" stroked="f">
                  <v:textbox style="mso-next-textbox:#_x0000_s2228" inset="0,0,0,0">
                    <w:txbxContent>
                      <w:p w:rsidR="008459E8" w:rsidRDefault="008459E8" w:rsidP="004B4E17">
                        <w:pPr>
                          <w:spacing w:line="420" w:lineRule="exact"/>
                          <w:ind w:left="23" w:right="23"/>
                          <w:rPr>
                            <w:rFonts w:ascii="微软雅黑" w:eastAsia="微软雅黑" w:hAnsi="微软雅黑" w:cs="微软雅黑"/>
                          </w:rPr>
                        </w:pPr>
                        <w:r w:rsidRPr="00CE519A">
                          <w:rPr>
                            <w:rFonts w:ascii="微软雅黑" w:eastAsia="微软雅黑" w:hAnsi="微软雅黑" w:cs="微软雅黑"/>
                            <w:snapToGrid w:val="0"/>
                            <w:color w:val="000000"/>
                            <w:spacing w:val="-16"/>
                            <w:kern w:val="0"/>
                            <w:sz w:val="20"/>
                            <w:szCs w:val="21"/>
                          </w:rPr>
                          <w:t>教师须以《课程教学大纲》规定的知识内容、能力培养以及相关的教 学目标层次要求为依据，突出应用型人才培养的特点，  按照课程考核</w:t>
                        </w:r>
                        <w:r>
                          <w:rPr>
                            <w:rFonts w:ascii="微软雅黑" w:eastAsia="微软雅黑" w:hAnsi="微软雅黑" w:cs="微软雅黑"/>
                            <w:spacing w:val="-18"/>
                          </w:rPr>
                          <w:t>类别</w:t>
                        </w:r>
                        <w:r>
                          <w:rPr>
                            <w:rFonts w:ascii="微软雅黑" w:eastAsia="微软雅黑" w:hAnsi="微软雅黑" w:cs="微软雅黑"/>
                            <w:spacing w:val="-14"/>
                          </w:rPr>
                          <w:t>，</w:t>
                        </w:r>
                        <w:r>
                          <w:rPr>
                            <w:rFonts w:ascii="微软雅黑" w:eastAsia="微软雅黑" w:hAnsi="微软雅黑" w:cs="微软雅黑"/>
                            <w:spacing w:val="-9"/>
                          </w:rPr>
                          <w:t xml:space="preserve">  认真对应填写《课程考核命题报告单》、《课程考核命题双向细</w:t>
                        </w:r>
                        <w:r>
                          <w:rPr>
                            <w:rFonts w:ascii="微软雅黑" w:eastAsia="微软雅黑" w:hAnsi="微软雅黑" w:cs="微软雅黑"/>
                            <w:spacing w:val="-30"/>
                          </w:rPr>
                          <w:t>目</w:t>
                        </w:r>
                        <w:r>
                          <w:rPr>
                            <w:rFonts w:ascii="微软雅黑" w:eastAsia="微软雅黑" w:hAnsi="微软雅黑" w:cs="微软雅黑"/>
                            <w:spacing w:val="-20"/>
                          </w:rPr>
                          <w:t>表</w:t>
                        </w:r>
                        <w:r>
                          <w:rPr>
                            <w:rFonts w:ascii="微软雅黑" w:eastAsia="微软雅黑" w:hAnsi="微软雅黑" w:cs="微软雅黑"/>
                            <w:spacing w:val="-15"/>
                          </w:rPr>
                          <w:t>》、《课程考核情况说明表》，  并要求做到考核内容和考核题型的权</w:t>
                        </w:r>
                        <w:r>
                          <w:rPr>
                            <w:rFonts w:ascii="微软雅黑" w:eastAsia="微软雅黑" w:hAnsi="微软雅黑" w:cs="微软雅黑"/>
                            <w:spacing w:val="-4"/>
                          </w:rPr>
                          <w:t>重</w:t>
                        </w:r>
                        <w:r>
                          <w:rPr>
                            <w:rFonts w:ascii="微软雅黑" w:eastAsia="微软雅黑" w:hAnsi="微软雅黑" w:cs="微软雅黑"/>
                            <w:spacing w:val="-3"/>
                          </w:rPr>
                          <w:t>分布与教学大纲基本一致。</w:t>
                        </w:r>
                      </w:p>
                    </w:txbxContent>
                  </v:textbox>
                  <w10:wrap anchorx="page" anchory="page"/>
                </v:shape>
              </w:pict>
            </w:r>
          </w:p>
        </w:tc>
      </w:tr>
      <w:tr w:rsidR="00CE519A" w:rsidRPr="00CE519A" w:rsidTr="004B4E17">
        <w:trPr>
          <w:trHeight w:val="626"/>
        </w:trPr>
        <w:tc>
          <w:tcPr>
            <w:tcW w:w="815" w:type="dxa"/>
            <w:vMerge/>
            <w:tcBorders>
              <w:top w:val="nil"/>
              <w:bottom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36" type="#_x0000_t202" style="position:absolute;margin-left:6.7pt;margin-top:1.9pt;width:43.4pt;height:27.5pt;z-index:251698176;mso-position-horizontal-relative:page;mso-position-vertical-relative:page" filled="f" stroked="f">
                  <v:textbox style="mso-next-textbox:#_x0000_s2236" inset="0,0,0,0">
                    <w:txbxContent>
                      <w:p w:rsidR="008459E8" w:rsidRDefault="008459E8" w:rsidP="00CE519A">
                        <w:pPr>
                          <w:spacing w:before="19" w:line="186" w:lineRule="auto"/>
                          <w:ind w:left="20"/>
                          <w:rPr>
                            <w:rFonts w:ascii="微软雅黑" w:eastAsia="微软雅黑" w:hAnsi="微软雅黑" w:cs="微软雅黑"/>
                          </w:rPr>
                        </w:pPr>
                        <w:r>
                          <w:rPr>
                            <w:rFonts w:ascii="微软雅黑" w:eastAsia="微软雅黑" w:hAnsi="微软雅黑" w:cs="微软雅黑"/>
                            <w:spacing w:val="-4"/>
                          </w:rPr>
                          <w:t>考</w:t>
                        </w:r>
                        <w:r>
                          <w:rPr>
                            <w:rFonts w:ascii="微软雅黑" w:eastAsia="微软雅黑" w:hAnsi="微软雅黑" w:cs="微软雅黑"/>
                            <w:spacing w:val="-2"/>
                          </w:rPr>
                          <w:t>查内容</w:t>
                        </w:r>
                      </w:p>
                    </w:txbxContent>
                  </v:textbox>
                  <w10:wrap anchorx="page" anchory="page"/>
                </v:shape>
              </w:pict>
            </w:r>
          </w:p>
        </w:tc>
        <w:tc>
          <w:tcPr>
            <w:tcW w:w="6538"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29" type="#_x0000_t202" style="position:absolute;margin-left:4.75pt;margin-top:1.9pt;width:317.8pt;height:31.45pt;z-index:251691008;mso-position-horizontal-relative:page;mso-position-vertical-relative:page" filled="f" stroked="f">
                  <v:textbox style="mso-next-textbox:#_x0000_s2229" inset="0,0,0,0">
                    <w:txbxContent>
                      <w:p w:rsidR="008459E8" w:rsidRDefault="008459E8" w:rsidP="00CE519A">
                        <w:pPr>
                          <w:spacing w:before="19" w:line="196" w:lineRule="auto"/>
                          <w:ind w:left="20" w:right="20" w:hanging="1"/>
                          <w:rPr>
                            <w:rFonts w:ascii="微软雅黑" w:eastAsia="微软雅黑" w:hAnsi="微软雅黑" w:cs="微软雅黑"/>
                          </w:rPr>
                        </w:pPr>
                        <w:r>
                          <w:rPr>
                            <w:rFonts w:ascii="微软雅黑" w:eastAsia="微软雅黑" w:hAnsi="微软雅黑" w:cs="微软雅黑"/>
                            <w:spacing w:val="-10"/>
                          </w:rPr>
                          <w:t>命</w:t>
                        </w:r>
                        <w:r>
                          <w:rPr>
                            <w:rFonts w:ascii="微软雅黑" w:eastAsia="微软雅黑" w:hAnsi="微软雅黑" w:cs="微软雅黑"/>
                            <w:spacing w:val="-6"/>
                          </w:rPr>
                          <w:t>题</w:t>
                        </w:r>
                        <w:r>
                          <w:rPr>
                            <w:rFonts w:ascii="微软雅黑" w:eastAsia="微软雅黑" w:hAnsi="微软雅黑" w:cs="微软雅黑"/>
                            <w:spacing w:val="-5"/>
                          </w:rPr>
                          <w:t>科学、准确、覆盖面宽，体现课程的主要内容，   内容构成比例符</w:t>
                        </w:r>
                        <w:r>
                          <w:rPr>
                            <w:rFonts w:ascii="微软雅黑" w:eastAsia="微软雅黑" w:hAnsi="微软雅黑" w:cs="微软雅黑"/>
                            <w:spacing w:val="-4"/>
                          </w:rPr>
                          <w:t>合</w:t>
                        </w:r>
                        <w:r>
                          <w:rPr>
                            <w:rFonts w:ascii="微软雅黑" w:eastAsia="微软雅黑" w:hAnsi="微软雅黑" w:cs="微软雅黑"/>
                            <w:spacing w:val="-3"/>
                          </w:rPr>
                          <w:t>大纲要求。难度、份量适当。</w:t>
                        </w:r>
                      </w:p>
                    </w:txbxContent>
                  </v:textbox>
                  <w10:wrap anchorx="page" anchory="page"/>
                </v:shape>
              </w:pict>
            </w:r>
          </w:p>
        </w:tc>
      </w:tr>
      <w:tr w:rsidR="00CE519A" w:rsidRPr="00CE519A" w:rsidTr="004B4E17">
        <w:trPr>
          <w:trHeight w:val="1424"/>
        </w:trPr>
        <w:tc>
          <w:tcPr>
            <w:tcW w:w="815" w:type="dxa"/>
            <w:vMerge/>
            <w:tcBorders>
              <w:top w:val="nil"/>
              <w:bottom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35" type="#_x0000_t202" style="position:absolute;margin-left:6.7pt;margin-top:1.9pt;width:43.4pt;height:42.4pt;z-index:251697152;mso-position-horizontal-relative:page;mso-position-vertical-relative:page" filled="f" stroked="f">
                  <v:textbox style="mso-next-textbox:#_x0000_s2235" inset="0,0,0,0">
                    <w:txbxContent>
                      <w:p w:rsidR="008459E8" w:rsidRDefault="008459E8" w:rsidP="00CE519A">
                        <w:pPr>
                          <w:spacing w:before="20" w:line="185" w:lineRule="auto"/>
                          <w:ind w:left="20"/>
                          <w:rPr>
                            <w:rFonts w:ascii="微软雅黑" w:eastAsia="微软雅黑" w:hAnsi="微软雅黑" w:cs="微软雅黑"/>
                          </w:rPr>
                        </w:pPr>
                        <w:r>
                          <w:rPr>
                            <w:rFonts w:ascii="微软雅黑" w:eastAsia="微软雅黑" w:hAnsi="微软雅黑" w:cs="微软雅黑"/>
                            <w:spacing w:val="-4"/>
                          </w:rPr>
                          <w:t>试</w:t>
                        </w:r>
                        <w:r>
                          <w:rPr>
                            <w:rFonts w:ascii="微软雅黑" w:eastAsia="微软雅黑" w:hAnsi="微软雅黑" w:cs="微软雅黑"/>
                            <w:spacing w:val="-2"/>
                          </w:rPr>
                          <w:t>题类型</w:t>
                        </w:r>
                      </w:p>
                    </w:txbxContent>
                  </v:textbox>
                  <w10:wrap anchorx="page" anchory="page"/>
                </v:shape>
              </w:pict>
            </w:r>
          </w:p>
        </w:tc>
        <w:tc>
          <w:tcPr>
            <w:tcW w:w="6538"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32" type="#_x0000_t202" style="position:absolute;margin-left:4.75pt;margin-top:1.9pt;width:323.35pt;height:71pt;z-index:251694080;mso-position-horizontal-relative:page;mso-position-vertical-relative:page" filled="f" stroked="f">
                  <v:textbox style="mso-next-textbox:#_x0000_s2232" inset="0,0,0,0">
                    <w:txbxContent>
                      <w:p w:rsidR="008459E8" w:rsidRPr="004B4E17" w:rsidRDefault="008459E8" w:rsidP="004B4E17">
                        <w:pPr>
                          <w:spacing w:before="19" w:line="420" w:lineRule="exact"/>
                          <w:ind w:left="23" w:right="23"/>
                          <w:rPr>
                            <w:rFonts w:ascii="微软雅黑" w:eastAsia="微软雅黑" w:hAnsi="微软雅黑" w:cs="微软雅黑"/>
                            <w:spacing w:val="-24"/>
                          </w:rPr>
                        </w:pPr>
                        <w:r w:rsidRPr="004B4E17">
                          <w:rPr>
                            <w:rFonts w:ascii="微软雅黑" w:eastAsia="微软雅黑" w:hAnsi="微软雅黑" w:cs="微软雅黑"/>
                            <w:spacing w:val="-6"/>
                          </w:rPr>
                          <w:t>题型选择符合课程性质特点及教学目标要求，可根据课程的特点采用 选择题、填空题、判断题、简答题、论述题、应用题等(不少于 3 种)，客观题所占比例不得超过 60％</w:t>
                        </w:r>
                        <w:r w:rsidRPr="004B4E17">
                          <w:rPr>
                            <w:rFonts w:ascii="微软雅黑" w:eastAsia="微软雅黑" w:hAnsi="微软雅黑" w:cs="微软雅黑"/>
                            <w:spacing w:val="-24"/>
                          </w:rPr>
                          <w:t>。</w:t>
                        </w:r>
                      </w:p>
                    </w:txbxContent>
                  </v:textbox>
                  <w10:wrap anchorx="page" anchory="page"/>
                </v:shape>
              </w:pict>
            </w:r>
          </w:p>
        </w:tc>
      </w:tr>
      <w:tr w:rsidR="00CE519A" w:rsidRPr="00CE519A" w:rsidTr="004B4E17">
        <w:trPr>
          <w:trHeight w:val="1416"/>
        </w:trPr>
        <w:tc>
          <w:tcPr>
            <w:tcW w:w="815" w:type="dxa"/>
            <w:vMerge/>
            <w:tcBorders>
              <w:top w:val="nil"/>
              <w:bottom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33" type="#_x0000_t202" style="position:absolute;margin-left:7pt;margin-top:1.8pt;width:43.15pt;height:38.45pt;z-index:251695104;mso-position-horizontal-relative:page;mso-position-vertical-relative:page" filled="f" stroked="f">
                  <v:textbox style="mso-next-textbox:#_x0000_s2233" inset="0,0,0,0">
                    <w:txbxContent>
                      <w:p w:rsidR="008459E8" w:rsidRDefault="008459E8" w:rsidP="00CE519A">
                        <w:pPr>
                          <w:spacing w:before="19" w:line="186" w:lineRule="auto"/>
                          <w:ind w:left="20"/>
                          <w:rPr>
                            <w:rFonts w:ascii="微软雅黑" w:eastAsia="微软雅黑" w:hAnsi="微软雅黑" w:cs="微软雅黑"/>
                          </w:rPr>
                        </w:pPr>
                        <w:r>
                          <w:rPr>
                            <w:rFonts w:ascii="微软雅黑" w:eastAsia="微软雅黑" w:hAnsi="微软雅黑" w:cs="微软雅黑"/>
                            <w:spacing w:val="-6"/>
                          </w:rPr>
                          <w:t>复</w:t>
                        </w:r>
                        <w:r>
                          <w:rPr>
                            <w:rFonts w:ascii="微软雅黑" w:eastAsia="微软雅黑" w:hAnsi="微软雅黑" w:cs="微软雅黑"/>
                            <w:spacing w:val="-3"/>
                          </w:rPr>
                          <w:t>本试卷</w:t>
                        </w:r>
                      </w:p>
                    </w:txbxContent>
                  </v:textbox>
                  <w10:wrap anchorx="page" anchory="page"/>
                </v:shape>
              </w:pict>
            </w:r>
          </w:p>
        </w:tc>
        <w:tc>
          <w:tcPr>
            <w:tcW w:w="6538"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25" type="#_x0000_t202" style="position:absolute;margin-left:4.6pt;margin-top:1.8pt;width:318.1pt;height:70.65pt;z-index:251686912;mso-position-horizontal-relative:page;mso-position-vertical-relative:page" filled="f" stroked="f">
                  <v:textbox style="mso-next-textbox:#_x0000_s2225" inset="0,0,0,0">
                    <w:txbxContent>
                      <w:p w:rsidR="008459E8" w:rsidRDefault="008459E8" w:rsidP="004B4E17">
                        <w:pPr>
                          <w:spacing w:line="420" w:lineRule="exact"/>
                          <w:ind w:left="29" w:right="23" w:hanging="6"/>
                          <w:rPr>
                            <w:rFonts w:ascii="微软雅黑" w:eastAsia="微软雅黑" w:hAnsi="微软雅黑" w:cs="微软雅黑"/>
                          </w:rPr>
                        </w:pPr>
                        <w:r w:rsidRPr="004B4E17">
                          <w:rPr>
                            <w:rFonts w:ascii="微软雅黑" w:eastAsia="微软雅黑" w:hAnsi="微软雅黑" w:cs="微软雅黑"/>
                            <w:spacing w:val="-6"/>
                          </w:rPr>
                          <w:t>A、B两套试卷内容构成比例一致，题型、题量相同，</w:t>
                        </w:r>
                        <w:r>
                          <w:rPr>
                            <w:rFonts w:ascii="微软雅黑" w:eastAsia="微软雅黑" w:hAnsi="微软雅黑" w:cs="微软雅黑"/>
                            <w:spacing w:val="-6"/>
                          </w:rPr>
                          <w:t xml:space="preserve"> </w:t>
                        </w:r>
                        <w:r w:rsidRPr="004B4E17">
                          <w:rPr>
                            <w:rFonts w:ascii="微软雅黑" w:eastAsia="微软雅黑" w:hAnsi="微软雅黑" w:cs="微软雅黑"/>
                            <w:spacing w:val="-6"/>
                          </w:rPr>
                          <w:t>难度相当，同一知识点测题表述相异。A、B 两套试卷的重复率不超过 20％。不同学期相同课程命题的重复率也不能超过 20％。</w:t>
                        </w:r>
                      </w:p>
                    </w:txbxContent>
                  </v:textbox>
                  <w10:wrap anchorx="page" anchory="page"/>
                </v:shape>
              </w:pict>
            </w:r>
          </w:p>
        </w:tc>
      </w:tr>
      <w:tr w:rsidR="00CE519A" w:rsidRPr="00CE519A" w:rsidTr="004B4E17">
        <w:trPr>
          <w:trHeight w:val="623"/>
        </w:trPr>
        <w:tc>
          <w:tcPr>
            <w:tcW w:w="815" w:type="dxa"/>
            <w:vMerge/>
            <w:tcBorders>
              <w:top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27" type="#_x0000_t202" style="position:absolute;margin-left:7.05pt;margin-top:1.85pt;width:43.1pt;height:42.4pt;z-index:251688960;mso-position-horizontal-relative:page;mso-position-vertical-relative:page" filled="f" stroked="f">
                  <v:textbox style="mso-next-textbox:#_x0000_s2227" inset="0,0,0,0">
                    <w:txbxContent>
                      <w:p w:rsidR="008459E8" w:rsidRDefault="008459E8" w:rsidP="00CE519A">
                        <w:pPr>
                          <w:spacing w:before="19" w:line="185" w:lineRule="auto"/>
                          <w:ind w:left="20"/>
                          <w:rPr>
                            <w:rFonts w:ascii="微软雅黑" w:eastAsia="微软雅黑" w:hAnsi="微软雅黑" w:cs="微软雅黑"/>
                          </w:rPr>
                        </w:pPr>
                        <w:r>
                          <w:rPr>
                            <w:rFonts w:ascii="微软雅黑" w:eastAsia="微软雅黑" w:hAnsi="微软雅黑" w:cs="微软雅黑"/>
                            <w:spacing w:val="-4"/>
                          </w:rPr>
                          <w:t>审签手续</w:t>
                        </w:r>
                      </w:p>
                    </w:txbxContent>
                  </v:textbox>
                  <w10:wrap anchorx="page" anchory="page"/>
                </v:shape>
              </w:pict>
            </w:r>
          </w:p>
        </w:tc>
        <w:tc>
          <w:tcPr>
            <w:tcW w:w="6538"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31" type="#_x0000_t202" style="position:absolute;margin-left:4.85pt;margin-top:1.85pt;width:317.85pt;height:31.5pt;z-index:251693056;mso-position-horizontal-relative:page;mso-position-vertical-relative:page" filled="f" stroked="f">
                  <v:textbox style="mso-next-textbox:#_x0000_s2231" inset="0,0,0,0">
                    <w:txbxContent>
                      <w:p w:rsidR="008459E8" w:rsidRDefault="008459E8" w:rsidP="00CE519A">
                        <w:pPr>
                          <w:spacing w:before="21" w:line="196" w:lineRule="auto"/>
                          <w:ind w:left="20" w:right="20"/>
                          <w:rPr>
                            <w:rFonts w:ascii="微软雅黑" w:eastAsia="微软雅黑" w:hAnsi="微软雅黑" w:cs="微软雅黑"/>
                          </w:rPr>
                        </w:pPr>
                        <w:r>
                          <w:rPr>
                            <w:rFonts w:ascii="微软雅黑" w:eastAsia="微软雅黑" w:hAnsi="微软雅黑" w:cs="微软雅黑"/>
                            <w:spacing w:val="-24"/>
                          </w:rPr>
                          <w:t>《</w:t>
                        </w:r>
                        <w:r>
                          <w:rPr>
                            <w:rFonts w:ascii="微软雅黑" w:eastAsia="微软雅黑" w:hAnsi="微软雅黑" w:cs="微软雅黑"/>
                            <w:spacing w:val="-20"/>
                          </w:rPr>
                          <w:t>课</w:t>
                        </w:r>
                        <w:r>
                          <w:rPr>
                            <w:rFonts w:ascii="微软雅黑" w:eastAsia="微软雅黑" w:hAnsi="微软雅黑" w:cs="微软雅黑"/>
                            <w:spacing w:val="-12"/>
                          </w:rPr>
                          <w:t>程考核命题报告单》、《课程考核命题双向细目表》、《课程考核情</w:t>
                        </w:r>
                        <w:r>
                          <w:rPr>
                            <w:rFonts w:ascii="微软雅黑" w:eastAsia="微软雅黑" w:hAnsi="微软雅黑" w:cs="微软雅黑"/>
                            <w:spacing w:val="-3"/>
                          </w:rPr>
                          <w:t>况说明表》审签手续完备。</w:t>
                        </w:r>
                      </w:p>
                    </w:txbxContent>
                  </v:textbox>
                  <w10:wrap anchorx="page" anchory="page"/>
                </v:shape>
              </w:pict>
            </w:r>
          </w:p>
        </w:tc>
      </w:tr>
      <w:tr w:rsidR="00CE519A" w:rsidRPr="00CE519A" w:rsidTr="004B4E17">
        <w:trPr>
          <w:trHeight w:val="626"/>
        </w:trPr>
        <w:tc>
          <w:tcPr>
            <w:tcW w:w="815" w:type="dxa"/>
            <w:vMerge w:val="restart"/>
            <w:tcBorders>
              <w:bottom w:val="nil"/>
            </w:tcBorders>
          </w:tcPr>
          <w:p w:rsidR="00CE519A" w:rsidRPr="00CE519A" w:rsidRDefault="00CE519A" w:rsidP="00CB1953">
            <w:pPr>
              <w:widowControl/>
              <w:kinsoku w:val="0"/>
              <w:autoSpaceDE w:val="0"/>
              <w:autoSpaceDN w:val="0"/>
              <w:adjustRightInd w:val="0"/>
              <w:snapToGrid w:val="0"/>
              <w:spacing w:afterLines="100" w:line="288" w:lineRule="auto"/>
              <w:jc w:val="left"/>
              <w:textAlignment w:val="baseline"/>
              <w:rPr>
                <w:rFonts w:ascii="Arial" w:eastAsiaTheme="minorEastAsia" w:hAnsi="Arial" w:cs="Arial"/>
                <w:snapToGrid w:val="0"/>
                <w:color w:val="000000"/>
                <w:szCs w:val="21"/>
              </w:rPr>
            </w:pPr>
          </w:p>
          <w:p w:rsidR="00CE519A" w:rsidRPr="00CE519A" w:rsidRDefault="00CE519A" w:rsidP="00CB1953">
            <w:pPr>
              <w:widowControl/>
              <w:kinsoku w:val="0"/>
              <w:autoSpaceDE w:val="0"/>
              <w:autoSpaceDN w:val="0"/>
              <w:adjustRightInd w:val="0"/>
              <w:snapToGrid w:val="0"/>
              <w:spacing w:afterLines="100" w:line="199" w:lineRule="exact"/>
              <w:ind w:firstLineChars="100" w:firstLine="200"/>
              <w:jc w:val="left"/>
              <w:textAlignment w:val="center"/>
              <w:rPr>
                <w:rFonts w:ascii="Arial" w:eastAsia="Arial" w:hAnsi="Arial" w:cs="Arial"/>
                <w:snapToGrid w:val="0"/>
                <w:color w:val="000000"/>
                <w:szCs w:val="21"/>
              </w:rPr>
            </w:pPr>
            <w:r w:rsidRPr="00CE519A">
              <w:rPr>
                <w:rFonts w:ascii="宋体" w:hAnsi="宋体" w:cs="宋体" w:hint="eastAsia"/>
                <w:snapToGrid w:val="0"/>
                <w:color w:val="000000"/>
                <w:szCs w:val="21"/>
              </w:rPr>
              <w:t>监考</w:t>
            </w:r>
          </w:p>
        </w:tc>
        <w:tc>
          <w:tcPr>
            <w:tcW w:w="1130"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30" type="#_x0000_t202" style="position:absolute;margin-left:6.7pt;margin-top:2pt;width:43.4pt;height:31.4pt;z-index:251692032;mso-position-horizontal-relative:page;mso-position-vertical-relative:page" filled="f" stroked="f">
                  <v:textbox style="mso-next-textbox:#_x0000_s2230" inset="0,0,0,0">
                    <w:txbxContent>
                      <w:p w:rsidR="008459E8" w:rsidRDefault="008459E8" w:rsidP="00CE519A">
                        <w:pPr>
                          <w:spacing w:before="20" w:line="185" w:lineRule="auto"/>
                          <w:ind w:left="20"/>
                          <w:rPr>
                            <w:rFonts w:ascii="微软雅黑" w:eastAsia="微软雅黑" w:hAnsi="微软雅黑" w:cs="微软雅黑"/>
                          </w:rPr>
                        </w:pPr>
                        <w:r>
                          <w:rPr>
                            <w:rFonts w:ascii="微软雅黑" w:eastAsia="微软雅黑" w:hAnsi="微软雅黑" w:cs="微软雅黑"/>
                            <w:spacing w:val="-4"/>
                          </w:rPr>
                          <w:t>考</w:t>
                        </w:r>
                        <w:r>
                          <w:rPr>
                            <w:rFonts w:ascii="微软雅黑" w:eastAsia="微软雅黑" w:hAnsi="微软雅黑" w:cs="微软雅黑"/>
                            <w:spacing w:val="-2"/>
                          </w:rPr>
                          <w:t>场规则</w:t>
                        </w:r>
                      </w:p>
                    </w:txbxContent>
                  </v:textbox>
                  <w10:wrap anchorx="page" anchory="page"/>
                </v:shape>
              </w:pict>
            </w:r>
          </w:p>
        </w:tc>
        <w:tc>
          <w:tcPr>
            <w:tcW w:w="6538"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37" type="#_x0000_t202" style="position:absolute;margin-left:4.85pt;margin-top:2pt;width:317.75pt;height:31.4pt;z-index:251699200;mso-position-horizontal-relative:page;mso-position-vertical-relative:page" filled="f" stroked="f">
                  <v:textbox style="mso-next-textbox:#_x0000_s2237" inset="0,0,0,0">
                    <w:txbxContent>
                      <w:p w:rsidR="008459E8" w:rsidRDefault="008459E8" w:rsidP="00CE519A">
                        <w:pPr>
                          <w:spacing w:before="18" w:line="196" w:lineRule="auto"/>
                          <w:ind w:left="22" w:right="20" w:hanging="3"/>
                          <w:rPr>
                            <w:rFonts w:ascii="微软雅黑" w:eastAsia="微软雅黑" w:hAnsi="微软雅黑" w:cs="微软雅黑"/>
                          </w:rPr>
                        </w:pPr>
                        <w:r>
                          <w:rPr>
                            <w:rFonts w:ascii="微软雅黑" w:eastAsia="微软雅黑" w:hAnsi="微软雅黑" w:cs="微软雅黑"/>
                            <w:spacing w:val="1"/>
                          </w:rPr>
                          <w:t>有具体的考场规则，可操作性强</w:t>
                        </w:r>
                        <w:r>
                          <w:rPr>
                            <w:rFonts w:ascii="微软雅黑" w:eastAsia="微软雅黑" w:hAnsi="微软雅黑" w:cs="微软雅黑"/>
                          </w:rPr>
                          <w:t xml:space="preserve">。考前组织学生学习《考试违规认定 </w:t>
                        </w:r>
                        <w:r>
                          <w:rPr>
                            <w:rFonts w:ascii="微软雅黑" w:eastAsia="微软雅黑" w:hAnsi="微软雅黑" w:cs="微软雅黑"/>
                            <w:spacing w:val="-10"/>
                          </w:rPr>
                          <w:t>与处理办法》，  监考教师在考场内向学生宣读考场规则</w:t>
                        </w:r>
                        <w:r>
                          <w:rPr>
                            <w:rFonts w:ascii="微软雅黑" w:eastAsia="微软雅黑" w:hAnsi="微软雅黑" w:cs="微软雅黑"/>
                            <w:spacing w:val="-5"/>
                          </w:rPr>
                          <w:t>。</w:t>
                        </w:r>
                      </w:p>
                    </w:txbxContent>
                  </v:textbox>
                  <w10:wrap anchorx="page" anchory="page"/>
                </v:shape>
              </w:pict>
            </w:r>
          </w:p>
        </w:tc>
      </w:tr>
      <w:tr w:rsidR="00CE519A" w:rsidRPr="00CE519A" w:rsidTr="004B4E17">
        <w:trPr>
          <w:trHeight w:val="1245"/>
        </w:trPr>
        <w:tc>
          <w:tcPr>
            <w:tcW w:w="815" w:type="dxa"/>
            <w:vMerge/>
            <w:tcBorders>
              <w:top w:val="nil"/>
              <w:bottom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34" type="#_x0000_t202" style="position:absolute;margin-left:17.05pt;margin-top:2pt;width:22.6pt;height:47.2pt;z-index:251696128;mso-position-horizontal-relative:page;mso-position-vertical-relative:page" filled="f" stroked="f">
                  <v:textbox style="mso-next-textbox:#_x0000_s2234" inset="0,0,0,0">
                    <w:txbxContent>
                      <w:p w:rsidR="008459E8" w:rsidRDefault="008459E8" w:rsidP="00CE519A">
                        <w:pPr>
                          <w:spacing w:before="19" w:line="190" w:lineRule="auto"/>
                          <w:ind w:left="20"/>
                          <w:rPr>
                            <w:rFonts w:ascii="微软雅黑" w:eastAsia="微软雅黑" w:hAnsi="微软雅黑" w:cs="微软雅黑"/>
                          </w:rPr>
                        </w:pPr>
                        <w:r>
                          <w:rPr>
                            <w:rFonts w:ascii="微软雅黑" w:eastAsia="微软雅黑" w:hAnsi="微软雅黑" w:cs="微软雅黑"/>
                            <w:spacing w:val="-3"/>
                          </w:rPr>
                          <w:t>监</w:t>
                        </w:r>
                        <w:r>
                          <w:rPr>
                            <w:rFonts w:ascii="微软雅黑" w:eastAsia="微软雅黑" w:hAnsi="微软雅黑" w:cs="微软雅黑"/>
                            <w:spacing w:val="-2"/>
                          </w:rPr>
                          <w:t>考</w:t>
                        </w:r>
                      </w:p>
                    </w:txbxContent>
                  </v:textbox>
                  <w10:wrap anchorx="page" anchory="page"/>
                </v:shape>
              </w:pict>
            </w:r>
          </w:p>
        </w:tc>
        <w:tc>
          <w:tcPr>
            <w:tcW w:w="6538" w:type="dxa"/>
          </w:tcPr>
          <w:p w:rsidR="00CE519A" w:rsidRPr="00CE519A" w:rsidRDefault="00916606"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26" type="#_x0000_t202" style="position:absolute;margin-left:4.85pt;margin-top:2pt;width:317.75pt;height:62.55pt;z-index:251687936;mso-position-horizontal-relative:page;mso-position-vertical-relative:page" filled="f" stroked="f">
                  <v:textbox style="mso-next-textbox:#_x0000_s2226" inset="0,0,0,0">
                    <w:txbxContent>
                      <w:p w:rsidR="008459E8" w:rsidRDefault="008459E8" w:rsidP="00CE519A">
                        <w:pPr>
                          <w:spacing w:before="17" w:line="202" w:lineRule="auto"/>
                          <w:ind w:left="20" w:right="20"/>
                          <w:rPr>
                            <w:rFonts w:ascii="微软雅黑" w:eastAsia="微软雅黑" w:hAnsi="微软雅黑" w:cs="微软雅黑"/>
                          </w:rPr>
                        </w:pPr>
                        <w:r>
                          <w:rPr>
                            <w:rFonts w:ascii="微软雅黑" w:eastAsia="微软雅黑" w:hAnsi="微软雅黑" w:cs="微软雅黑"/>
                            <w:spacing w:val="-13"/>
                          </w:rPr>
                          <w:t xml:space="preserve">提前 </w:t>
                        </w:r>
                        <w:r>
                          <w:rPr>
                            <w:spacing w:val="-13"/>
                          </w:rPr>
                          <w:t xml:space="preserve">15 </w:t>
                        </w:r>
                        <w:r>
                          <w:rPr>
                            <w:rFonts w:ascii="微软雅黑" w:eastAsia="微软雅黑" w:hAnsi="微软雅黑" w:cs="微软雅黑"/>
                            <w:spacing w:val="-13"/>
                          </w:rPr>
                          <w:t>分钟进入考场，  整顿考场秩序，  检查学生证件，  合理安排学</w:t>
                        </w:r>
                        <w:r>
                          <w:rPr>
                            <w:rFonts w:ascii="微软雅黑" w:eastAsia="微软雅黑" w:hAnsi="微软雅黑" w:cs="微软雅黑"/>
                            <w:spacing w:val="-9"/>
                          </w:rPr>
                          <w:t>生</w:t>
                        </w:r>
                        <w:r>
                          <w:rPr>
                            <w:rFonts w:ascii="微软雅黑" w:eastAsia="微软雅黑" w:hAnsi="微软雅黑" w:cs="微软雅黑"/>
                            <w:spacing w:val="-6"/>
                          </w:rPr>
                          <w:t xml:space="preserve">座位，  </w:t>
                        </w:r>
                        <w:r>
                          <w:rPr>
                            <w:rFonts w:ascii="微软雅黑" w:eastAsia="微软雅黑" w:hAnsi="微软雅黑" w:cs="微软雅黑"/>
                            <w:spacing w:val="-4"/>
                          </w:rPr>
                          <w:t>清</w:t>
                        </w:r>
                        <w:r>
                          <w:rPr>
                            <w:rFonts w:ascii="微软雅黑" w:eastAsia="微软雅黑" w:hAnsi="微软雅黑" w:cs="微软雅黑"/>
                            <w:spacing w:val="-3"/>
                          </w:rPr>
                          <w:t>理桌面和抽屉，宣读考场规则，分发试卷。考试过程中严格</w:t>
                        </w:r>
                        <w:r>
                          <w:rPr>
                            <w:rFonts w:ascii="微软雅黑" w:eastAsia="微软雅黑" w:hAnsi="微软雅黑" w:cs="微软雅黑"/>
                            <w:spacing w:val="-6"/>
                          </w:rPr>
                          <w:t xml:space="preserve">管理，  </w:t>
                        </w:r>
                        <w:r>
                          <w:rPr>
                            <w:rFonts w:ascii="微软雅黑" w:eastAsia="微软雅黑" w:hAnsi="微软雅黑" w:cs="微软雅黑"/>
                            <w:spacing w:val="-4"/>
                          </w:rPr>
                          <w:t>防</w:t>
                        </w:r>
                        <w:r>
                          <w:rPr>
                            <w:rFonts w:ascii="微软雅黑" w:eastAsia="微软雅黑" w:hAnsi="微软雅黑" w:cs="微软雅黑"/>
                            <w:spacing w:val="-3"/>
                          </w:rPr>
                          <w:t>范和杜绝学生作弊。发现违纪情况必须立即处理。试卷收齐</w:t>
                        </w:r>
                        <w:r>
                          <w:rPr>
                            <w:rFonts w:ascii="微软雅黑" w:eastAsia="微软雅黑" w:hAnsi="微软雅黑" w:cs="微软雅黑"/>
                            <w:spacing w:val="-4"/>
                          </w:rPr>
                          <w:t>后</w:t>
                        </w:r>
                        <w:r>
                          <w:rPr>
                            <w:rFonts w:ascii="微软雅黑" w:eastAsia="微软雅黑" w:hAnsi="微软雅黑" w:cs="微软雅黑"/>
                            <w:spacing w:val="-2"/>
                          </w:rPr>
                          <w:t>当场清点。</w:t>
                        </w:r>
                      </w:p>
                    </w:txbxContent>
                  </v:textbox>
                  <w10:wrap anchorx="page" anchory="page"/>
                </v:shape>
              </w:pict>
            </w:r>
          </w:p>
        </w:tc>
      </w:tr>
      <w:tr w:rsidR="00CE519A" w:rsidRPr="00CE519A" w:rsidTr="004B4E17">
        <w:trPr>
          <w:trHeight w:val="626"/>
        </w:trPr>
        <w:tc>
          <w:tcPr>
            <w:tcW w:w="815" w:type="dxa"/>
            <w:vMerge/>
            <w:tcBorders>
              <w:top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CE519A" w:rsidP="00CB1953">
            <w:pPr>
              <w:widowControl/>
              <w:kinsoku w:val="0"/>
              <w:autoSpaceDE w:val="0"/>
              <w:autoSpaceDN w:val="0"/>
              <w:adjustRightInd w:val="0"/>
              <w:snapToGrid w:val="0"/>
              <w:spacing w:afterLines="100" w:line="185" w:lineRule="auto"/>
              <w:ind w:left="357"/>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3"/>
                <w:szCs w:val="21"/>
              </w:rPr>
              <w:t>巡</w:t>
            </w:r>
            <w:r w:rsidRPr="00CE519A">
              <w:rPr>
                <w:rFonts w:ascii="微软雅黑" w:eastAsia="微软雅黑" w:hAnsi="微软雅黑" w:cs="微软雅黑"/>
                <w:snapToGrid w:val="0"/>
                <w:color w:val="000000"/>
                <w:spacing w:val="-2"/>
                <w:szCs w:val="21"/>
              </w:rPr>
              <w:t>视</w:t>
            </w:r>
          </w:p>
        </w:tc>
        <w:tc>
          <w:tcPr>
            <w:tcW w:w="6538" w:type="dxa"/>
          </w:tcPr>
          <w:p w:rsidR="00CE519A" w:rsidRPr="00CE519A" w:rsidRDefault="00CE519A" w:rsidP="00CB1953">
            <w:pPr>
              <w:widowControl/>
              <w:kinsoku w:val="0"/>
              <w:autoSpaceDE w:val="0"/>
              <w:autoSpaceDN w:val="0"/>
              <w:adjustRightInd w:val="0"/>
              <w:snapToGrid w:val="0"/>
              <w:spacing w:afterLines="100" w:line="190" w:lineRule="auto"/>
              <w:ind w:left="112" w:right="105"/>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1"/>
                <w:szCs w:val="21"/>
              </w:rPr>
              <w:t>校院两级均安排巡视，实施全</w:t>
            </w:r>
            <w:r w:rsidRPr="00CE519A">
              <w:rPr>
                <w:rFonts w:ascii="微软雅黑" w:eastAsia="微软雅黑" w:hAnsi="微软雅黑" w:cs="微软雅黑"/>
                <w:snapToGrid w:val="0"/>
                <w:color w:val="000000"/>
                <w:szCs w:val="21"/>
              </w:rPr>
              <w:t xml:space="preserve">面、全程监控，及时发现和妥善处理考 </w:t>
            </w:r>
            <w:r w:rsidRPr="00CE519A">
              <w:rPr>
                <w:rFonts w:ascii="微软雅黑" w:eastAsia="微软雅黑" w:hAnsi="微软雅黑" w:cs="微软雅黑"/>
                <w:snapToGrid w:val="0"/>
                <w:color w:val="000000"/>
                <w:spacing w:val="-2"/>
                <w:szCs w:val="21"/>
              </w:rPr>
              <w:t>试中出现的问</w:t>
            </w:r>
            <w:r w:rsidRPr="00CE519A">
              <w:rPr>
                <w:rFonts w:ascii="微软雅黑" w:eastAsia="微软雅黑" w:hAnsi="微软雅黑" w:cs="微软雅黑"/>
                <w:snapToGrid w:val="0"/>
                <w:color w:val="000000"/>
                <w:spacing w:val="-1"/>
                <w:szCs w:val="21"/>
              </w:rPr>
              <w:t>题。</w:t>
            </w:r>
          </w:p>
        </w:tc>
      </w:tr>
      <w:tr w:rsidR="00CE519A" w:rsidRPr="00CE519A" w:rsidTr="004B4E17">
        <w:trPr>
          <w:trHeight w:val="421"/>
        </w:trPr>
        <w:tc>
          <w:tcPr>
            <w:tcW w:w="815" w:type="dxa"/>
            <w:vMerge w:val="restart"/>
            <w:tcBorders>
              <w:bottom w:val="nil"/>
            </w:tcBorders>
          </w:tcPr>
          <w:p w:rsidR="00CE519A" w:rsidRPr="00CE519A" w:rsidRDefault="00CE519A" w:rsidP="00CB1953">
            <w:pPr>
              <w:widowControl/>
              <w:kinsoku w:val="0"/>
              <w:autoSpaceDE w:val="0"/>
              <w:autoSpaceDN w:val="0"/>
              <w:adjustRightInd w:val="0"/>
              <w:snapToGrid w:val="0"/>
              <w:spacing w:afterLines="100" w:line="281" w:lineRule="auto"/>
              <w:jc w:val="left"/>
              <w:textAlignment w:val="baseline"/>
              <w:rPr>
                <w:rFonts w:ascii="Arial" w:eastAsiaTheme="minorEastAsia" w:hAnsi="Arial" w:cs="Arial"/>
                <w:snapToGrid w:val="0"/>
                <w:color w:val="000000"/>
                <w:szCs w:val="21"/>
              </w:rPr>
            </w:pPr>
          </w:p>
          <w:p w:rsidR="00CE519A" w:rsidRPr="00CE519A" w:rsidRDefault="00CE519A" w:rsidP="00CB1953">
            <w:pPr>
              <w:widowControl/>
              <w:kinsoku w:val="0"/>
              <w:autoSpaceDE w:val="0"/>
              <w:autoSpaceDN w:val="0"/>
              <w:adjustRightInd w:val="0"/>
              <w:snapToGrid w:val="0"/>
              <w:spacing w:afterLines="100" w:line="202" w:lineRule="exact"/>
              <w:ind w:firstLine="200"/>
              <w:jc w:val="left"/>
              <w:textAlignment w:val="center"/>
              <w:rPr>
                <w:rFonts w:ascii="Arial" w:eastAsia="Arial" w:hAnsi="Arial" w:cs="Arial"/>
                <w:snapToGrid w:val="0"/>
                <w:color w:val="000000"/>
                <w:szCs w:val="21"/>
              </w:rPr>
            </w:pPr>
            <w:r w:rsidRPr="00CE519A">
              <w:rPr>
                <w:rFonts w:ascii="宋体" w:hAnsi="宋体" w:cs="宋体" w:hint="eastAsia"/>
                <w:snapToGrid w:val="0"/>
                <w:color w:val="000000"/>
                <w:szCs w:val="21"/>
              </w:rPr>
              <w:t>成绩</w:t>
            </w:r>
          </w:p>
          <w:p w:rsidR="00CE519A" w:rsidRPr="00CE519A" w:rsidRDefault="00CE519A" w:rsidP="00CB1953">
            <w:pPr>
              <w:widowControl/>
              <w:kinsoku w:val="0"/>
              <w:autoSpaceDE w:val="0"/>
              <w:autoSpaceDN w:val="0"/>
              <w:adjustRightInd w:val="0"/>
              <w:snapToGrid w:val="0"/>
              <w:spacing w:afterLines="100" w:line="202" w:lineRule="exact"/>
              <w:ind w:firstLine="200"/>
              <w:jc w:val="left"/>
              <w:textAlignment w:val="center"/>
              <w:rPr>
                <w:rFonts w:ascii="Arial" w:eastAsia="Arial" w:hAnsi="Arial" w:cs="Arial"/>
                <w:snapToGrid w:val="0"/>
                <w:color w:val="000000"/>
                <w:szCs w:val="21"/>
              </w:rPr>
            </w:pPr>
            <w:r w:rsidRPr="00CE519A">
              <w:rPr>
                <w:rFonts w:ascii="宋体" w:hAnsi="宋体" w:cs="宋体" w:hint="eastAsia"/>
                <w:snapToGrid w:val="0"/>
                <w:color w:val="000000"/>
                <w:szCs w:val="21"/>
              </w:rPr>
              <w:t>评定</w:t>
            </w:r>
          </w:p>
          <w:p w:rsidR="00CE519A" w:rsidRPr="00CE519A" w:rsidRDefault="00CE519A" w:rsidP="00CB1953">
            <w:pPr>
              <w:widowControl/>
              <w:kinsoku w:val="0"/>
              <w:autoSpaceDE w:val="0"/>
              <w:autoSpaceDN w:val="0"/>
              <w:adjustRightInd w:val="0"/>
              <w:snapToGrid w:val="0"/>
              <w:spacing w:afterLines="100" w:line="199" w:lineRule="exact"/>
              <w:ind w:firstLine="197"/>
              <w:jc w:val="left"/>
              <w:textAlignment w:val="center"/>
              <w:rPr>
                <w:rFonts w:ascii="Arial" w:eastAsia="Arial" w:hAnsi="Arial" w:cs="Arial"/>
                <w:snapToGrid w:val="0"/>
                <w:color w:val="000000"/>
                <w:szCs w:val="21"/>
              </w:rPr>
            </w:pPr>
          </w:p>
        </w:tc>
        <w:tc>
          <w:tcPr>
            <w:tcW w:w="1130" w:type="dxa"/>
          </w:tcPr>
          <w:p w:rsidR="00CE519A" w:rsidRPr="00CE519A" w:rsidRDefault="00CE519A" w:rsidP="00CB1953">
            <w:pPr>
              <w:widowControl/>
              <w:kinsoku w:val="0"/>
              <w:autoSpaceDE w:val="0"/>
              <w:autoSpaceDN w:val="0"/>
              <w:adjustRightInd w:val="0"/>
              <w:snapToGrid w:val="0"/>
              <w:spacing w:afterLines="100" w:line="187" w:lineRule="auto"/>
              <w:ind w:left="375"/>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7"/>
                <w:szCs w:val="21"/>
              </w:rPr>
              <w:t>阅</w:t>
            </w:r>
            <w:r w:rsidRPr="00CE519A">
              <w:rPr>
                <w:rFonts w:ascii="微软雅黑" w:eastAsia="微软雅黑" w:hAnsi="微软雅黑" w:cs="微软雅黑"/>
                <w:snapToGrid w:val="0"/>
                <w:color w:val="000000"/>
                <w:spacing w:val="-6"/>
                <w:szCs w:val="21"/>
              </w:rPr>
              <w:t>卷</w:t>
            </w:r>
          </w:p>
        </w:tc>
        <w:tc>
          <w:tcPr>
            <w:tcW w:w="6538" w:type="dxa"/>
          </w:tcPr>
          <w:p w:rsidR="00CE519A" w:rsidRPr="00CE519A" w:rsidRDefault="00CE519A" w:rsidP="00CB1953">
            <w:pPr>
              <w:widowControl/>
              <w:kinsoku w:val="0"/>
              <w:autoSpaceDE w:val="0"/>
              <w:autoSpaceDN w:val="0"/>
              <w:adjustRightInd w:val="0"/>
              <w:snapToGrid w:val="0"/>
              <w:spacing w:afterLines="100" w:line="190" w:lineRule="auto"/>
              <w:ind w:left="114" w:right="27" w:hanging="1"/>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8"/>
                <w:szCs w:val="21"/>
              </w:rPr>
              <w:t>严格按</w:t>
            </w:r>
            <w:r w:rsidRPr="00CE519A">
              <w:rPr>
                <w:rFonts w:ascii="微软雅黑" w:eastAsia="微软雅黑" w:hAnsi="微软雅黑" w:cs="微软雅黑"/>
                <w:snapToGrid w:val="0"/>
                <w:color w:val="000000"/>
                <w:spacing w:val="-4"/>
                <w:szCs w:val="21"/>
              </w:rPr>
              <w:t>评分标准进行阅卷，评分客观公正，不得随意更改评分标准。</w:t>
            </w:r>
            <w:r w:rsidRPr="00CE519A">
              <w:rPr>
                <w:rFonts w:ascii="微软雅黑" w:eastAsia="微软雅黑" w:hAnsi="微软雅黑" w:cs="微软雅黑"/>
                <w:snapToGrid w:val="0"/>
                <w:color w:val="000000"/>
                <w:spacing w:val="-20"/>
                <w:szCs w:val="21"/>
              </w:rPr>
              <w:t>核</w:t>
            </w:r>
            <w:r w:rsidRPr="00CE519A">
              <w:rPr>
                <w:rFonts w:ascii="微软雅黑" w:eastAsia="微软雅黑" w:hAnsi="微软雅黑" w:cs="微软雅黑"/>
                <w:snapToGrid w:val="0"/>
                <w:color w:val="000000"/>
                <w:spacing w:val="-19"/>
                <w:szCs w:val="21"/>
              </w:rPr>
              <w:t>分</w:t>
            </w:r>
            <w:r w:rsidRPr="00CE519A">
              <w:rPr>
                <w:rFonts w:ascii="微软雅黑" w:eastAsia="微软雅黑" w:hAnsi="微软雅黑" w:cs="微软雅黑"/>
                <w:snapToGrid w:val="0"/>
                <w:color w:val="000000"/>
                <w:spacing w:val="-10"/>
                <w:szCs w:val="21"/>
              </w:rPr>
              <w:t>准确无误，  若误评或漏评确需更改时，评卷教师需在改动处签名。</w:t>
            </w:r>
          </w:p>
        </w:tc>
      </w:tr>
      <w:tr w:rsidR="00CE519A" w:rsidRPr="00CE519A" w:rsidTr="004B4E17">
        <w:trPr>
          <w:trHeight w:val="522"/>
        </w:trPr>
        <w:tc>
          <w:tcPr>
            <w:tcW w:w="815" w:type="dxa"/>
            <w:vMerge/>
            <w:tcBorders>
              <w:top w:val="nil"/>
              <w:bottom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CE519A" w:rsidP="00CB1953">
            <w:pPr>
              <w:widowControl/>
              <w:kinsoku w:val="0"/>
              <w:autoSpaceDE w:val="0"/>
              <w:autoSpaceDN w:val="0"/>
              <w:adjustRightInd w:val="0"/>
              <w:snapToGrid w:val="0"/>
              <w:spacing w:afterLines="100" w:line="185" w:lineRule="auto"/>
              <w:ind w:left="152"/>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4"/>
                <w:szCs w:val="21"/>
              </w:rPr>
              <w:t>成</w:t>
            </w:r>
            <w:r w:rsidRPr="00CE519A">
              <w:rPr>
                <w:rFonts w:ascii="微软雅黑" w:eastAsia="微软雅黑" w:hAnsi="微软雅黑" w:cs="微软雅黑"/>
                <w:snapToGrid w:val="0"/>
                <w:color w:val="000000"/>
                <w:spacing w:val="-3"/>
                <w:szCs w:val="21"/>
              </w:rPr>
              <w:t>绩</w:t>
            </w:r>
            <w:r w:rsidRPr="00CE519A">
              <w:rPr>
                <w:rFonts w:ascii="微软雅黑" w:eastAsia="微软雅黑" w:hAnsi="微软雅黑" w:cs="微软雅黑"/>
                <w:snapToGrid w:val="0"/>
                <w:color w:val="000000"/>
                <w:spacing w:val="-2"/>
                <w:szCs w:val="21"/>
              </w:rPr>
              <w:t>评定</w:t>
            </w:r>
          </w:p>
        </w:tc>
        <w:tc>
          <w:tcPr>
            <w:tcW w:w="6538" w:type="dxa"/>
          </w:tcPr>
          <w:p w:rsidR="00CE519A" w:rsidRPr="00CE519A" w:rsidRDefault="00CE519A" w:rsidP="004B4E17">
            <w:pPr>
              <w:widowControl/>
              <w:kinsoku w:val="0"/>
              <w:autoSpaceDE w:val="0"/>
              <w:autoSpaceDN w:val="0"/>
              <w:adjustRightInd w:val="0"/>
              <w:snapToGrid w:val="0"/>
              <w:spacing w:line="276" w:lineRule="auto"/>
              <w:ind w:left="113"/>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3"/>
                <w:szCs w:val="21"/>
              </w:rPr>
              <w:t>根据学生的平时成绩、期中成绩、实践教学成绩、期末成绩确定比例 和综合评定。</w:t>
            </w:r>
          </w:p>
        </w:tc>
      </w:tr>
      <w:tr w:rsidR="00CE519A" w:rsidRPr="00CE519A" w:rsidTr="004B4E17">
        <w:trPr>
          <w:trHeight w:val="935"/>
        </w:trPr>
        <w:tc>
          <w:tcPr>
            <w:tcW w:w="815" w:type="dxa"/>
            <w:vMerge/>
            <w:tcBorders>
              <w:top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CE519A" w:rsidP="00CB1953">
            <w:pPr>
              <w:widowControl/>
              <w:kinsoku w:val="0"/>
              <w:autoSpaceDE w:val="0"/>
              <w:autoSpaceDN w:val="0"/>
              <w:adjustRightInd w:val="0"/>
              <w:snapToGrid w:val="0"/>
              <w:spacing w:afterLines="100" w:line="185" w:lineRule="auto"/>
              <w:ind w:left="151"/>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4"/>
                <w:szCs w:val="21"/>
              </w:rPr>
              <w:t>质</w:t>
            </w:r>
            <w:r w:rsidRPr="00CE519A">
              <w:rPr>
                <w:rFonts w:ascii="微软雅黑" w:eastAsia="微软雅黑" w:hAnsi="微软雅黑" w:cs="微软雅黑"/>
                <w:snapToGrid w:val="0"/>
                <w:color w:val="000000"/>
                <w:spacing w:val="-2"/>
                <w:szCs w:val="21"/>
              </w:rPr>
              <w:t>量分析</w:t>
            </w:r>
          </w:p>
        </w:tc>
        <w:tc>
          <w:tcPr>
            <w:tcW w:w="6538" w:type="dxa"/>
          </w:tcPr>
          <w:p w:rsidR="00CE519A" w:rsidRPr="00CE519A" w:rsidRDefault="00CE519A" w:rsidP="004B4E17">
            <w:pPr>
              <w:widowControl/>
              <w:kinsoku w:val="0"/>
              <w:autoSpaceDE w:val="0"/>
              <w:autoSpaceDN w:val="0"/>
              <w:adjustRightInd w:val="0"/>
              <w:snapToGrid w:val="0"/>
              <w:spacing w:line="276" w:lineRule="auto"/>
              <w:ind w:left="113"/>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3"/>
                <w:szCs w:val="21"/>
              </w:rPr>
              <w:t>认真填写《考试质量分析表》，  进行定量与定性分析。定量分析准确，定性分析要深入细致。对学生答卷反应诊断准确， 问题成因分析客观。教学内容与教学方法的改进意见明确、具体、针对性强。</w:t>
            </w:r>
          </w:p>
        </w:tc>
      </w:tr>
      <w:tr w:rsidR="00CE519A" w:rsidRPr="00CE519A" w:rsidTr="004B4E17">
        <w:trPr>
          <w:trHeight w:val="314"/>
        </w:trPr>
        <w:tc>
          <w:tcPr>
            <w:tcW w:w="815" w:type="dxa"/>
            <w:vMerge w:val="restart"/>
            <w:tcBorders>
              <w:bottom w:val="nil"/>
            </w:tcBorders>
          </w:tcPr>
          <w:p w:rsidR="00CE519A" w:rsidRPr="00CE519A" w:rsidRDefault="00CE519A" w:rsidP="00CB1953">
            <w:pPr>
              <w:widowControl/>
              <w:kinsoku w:val="0"/>
              <w:autoSpaceDE w:val="0"/>
              <w:autoSpaceDN w:val="0"/>
              <w:adjustRightInd w:val="0"/>
              <w:snapToGrid w:val="0"/>
              <w:spacing w:afterLines="100" w:line="200" w:lineRule="exact"/>
              <w:ind w:firstLine="207"/>
              <w:jc w:val="left"/>
              <w:textAlignment w:val="center"/>
              <w:rPr>
                <w:rFonts w:ascii="Arial" w:eastAsia="Arial" w:hAnsi="Arial" w:cs="Arial"/>
                <w:snapToGrid w:val="0"/>
                <w:color w:val="000000"/>
                <w:szCs w:val="21"/>
              </w:rPr>
            </w:pPr>
            <w:r w:rsidRPr="00CE519A">
              <w:rPr>
                <w:rFonts w:ascii="宋体" w:hAnsi="宋体" w:cs="宋体" w:hint="eastAsia"/>
                <w:snapToGrid w:val="0"/>
                <w:color w:val="000000"/>
                <w:szCs w:val="21"/>
              </w:rPr>
              <w:t>归档</w:t>
            </w:r>
          </w:p>
        </w:tc>
        <w:tc>
          <w:tcPr>
            <w:tcW w:w="1130" w:type="dxa"/>
          </w:tcPr>
          <w:p w:rsidR="00CE519A" w:rsidRPr="00CE519A" w:rsidRDefault="00CE519A" w:rsidP="00CB1953">
            <w:pPr>
              <w:widowControl/>
              <w:kinsoku w:val="0"/>
              <w:autoSpaceDE w:val="0"/>
              <w:autoSpaceDN w:val="0"/>
              <w:adjustRightInd w:val="0"/>
              <w:snapToGrid w:val="0"/>
              <w:spacing w:afterLines="100" w:line="172" w:lineRule="auto"/>
              <w:ind w:left="356"/>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2"/>
                <w:szCs w:val="21"/>
              </w:rPr>
              <w:t>装订</w:t>
            </w:r>
          </w:p>
        </w:tc>
        <w:tc>
          <w:tcPr>
            <w:tcW w:w="6538" w:type="dxa"/>
          </w:tcPr>
          <w:p w:rsidR="00CE519A" w:rsidRPr="00CE519A" w:rsidRDefault="00CE519A" w:rsidP="004B4E17">
            <w:pPr>
              <w:widowControl/>
              <w:kinsoku w:val="0"/>
              <w:autoSpaceDE w:val="0"/>
              <w:autoSpaceDN w:val="0"/>
              <w:adjustRightInd w:val="0"/>
              <w:snapToGrid w:val="0"/>
              <w:spacing w:line="276" w:lineRule="auto"/>
              <w:ind w:left="113"/>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3"/>
                <w:szCs w:val="21"/>
              </w:rPr>
              <w:t>根据课程类别按要求将试卷及相关档案材料进行装订，规范有序。</w:t>
            </w:r>
          </w:p>
        </w:tc>
      </w:tr>
      <w:tr w:rsidR="00CE519A" w:rsidRPr="00CE519A" w:rsidTr="004B4E17">
        <w:trPr>
          <w:trHeight w:val="319"/>
        </w:trPr>
        <w:tc>
          <w:tcPr>
            <w:tcW w:w="815" w:type="dxa"/>
            <w:vMerge/>
            <w:tcBorders>
              <w:top w:val="nil"/>
            </w:tcBorders>
          </w:tcPr>
          <w:p w:rsidR="00CE519A" w:rsidRPr="00CE519A" w:rsidRDefault="00CE519A" w:rsidP="00CB1953">
            <w:pPr>
              <w:widowControl/>
              <w:kinsoku w:val="0"/>
              <w:autoSpaceDE w:val="0"/>
              <w:autoSpaceDN w:val="0"/>
              <w:adjustRightInd w:val="0"/>
              <w:snapToGrid w:val="0"/>
              <w:spacing w:afterLines="100"/>
              <w:jc w:val="left"/>
              <w:textAlignment w:val="baseline"/>
              <w:rPr>
                <w:rFonts w:ascii="Arial" w:eastAsia="Arial" w:hAnsi="Arial" w:cs="Arial"/>
                <w:snapToGrid w:val="0"/>
                <w:color w:val="000000"/>
                <w:szCs w:val="21"/>
              </w:rPr>
            </w:pPr>
          </w:p>
        </w:tc>
        <w:tc>
          <w:tcPr>
            <w:tcW w:w="1130" w:type="dxa"/>
          </w:tcPr>
          <w:p w:rsidR="00CE519A" w:rsidRPr="00CE519A" w:rsidRDefault="00CE519A" w:rsidP="00CB1953">
            <w:pPr>
              <w:widowControl/>
              <w:kinsoku w:val="0"/>
              <w:autoSpaceDE w:val="0"/>
              <w:autoSpaceDN w:val="0"/>
              <w:adjustRightInd w:val="0"/>
              <w:snapToGrid w:val="0"/>
              <w:spacing w:afterLines="100" w:line="175" w:lineRule="auto"/>
              <w:ind w:left="356"/>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2"/>
                <w:szCs w:val="21"/>
              </w:rPr>
              <w:t>存档</w:t>
            </w:r>
          </w:p>
        </w:tc>
        <w:tc>
          <w:tcPr>
            <w:tcW w:w="6538" w:type="dxa"/>
          </w:tcPr>
          <w:p w:rsidR="00CE519A" w:rsidRPr="00CE519A" w:rsidRDefault="00CE519A" w:rsidP="004B4E17">
            <w:pPr>
              <w:widowControl/>
              <w:kinsoku w:val="0"/>
              <w:autoSpaceDE w:val="0"/>
              <w:autoSpaceDN w:val="0"/>
              <w:adjustRightInd w:val="0"/>
              <w:snapToGrid w:val="0"/>
              <w:spacing w:line="276" w:lineRule="auto"/>
              <w:ind w:left="113"/>
              <w:jc w:val="left"/>
              <w:textAlignment w:val="baseline"/>
              <w:rPr>
                <w:rFonts w:ascii="微软雅黑" w:eastAsia="微软雅黑" w:hAnsi="微软雅黑" w:cs="微软雅黑"/>
                <w:snapToGrid w:val="0"/>
                <w:color w:val="000000"/>
                <w:szCs w:val="21"/>
              </w:rPr>
            </w:pPr>
            <w:r w:rsidRPr="00CE519A">
              <w:rPr>
                <w:rFonts w:ascii="微软雅黑" w:eastAsia="微软雅黑" w:hAnsi="微软雅黑" w:cs="微软雅黑"/>
                <w:snapToGrid w:val="0"/>
                <w:color w:val="000000"/>
                <w:spacing w:val="-3"/>
                <w:szCs w:val="21"/>
              </w:rPr>
              <w:t>试</w:t>
            </w:r>
            <w:r w:rsidRPr="00CE519A">
              <w:rPr>
                <w:rFonts w:ascii="微软雅黑" w:eastAsia="微软雅黑" w:hAnsi="微软雅黑" w:cs="微软雅黑"/>
                <w:snapToGrid w:val="0"/>
                <w:color w:val="000000"/>
                <w:spacing w:val="-2"/>
                <w:szCs w:val="21"/>
              </w:rPr>
              <w:t>卷及档案材料装订审核无误后交学院存档。</w:t>
            </w:r>
          </w:p>
        </w:tc>
      </w:tr>
    </w:tbl>
    <w:p w:rsidR="004B4E17" w:rsidRDefault="004B4E17" w:rsidP="00CE519A">
      <w:pPr>
        <w:widowControl/>
        <w:kinsoku w:val="0"/>
        <w:autoSpaceDE w:val="0"/>
        <w:autoSpaceDN w:val="0"/>
        <w:adjustRightInd w:val="0"/>
        <w:snapToGrid w:val="0"/>
        <w:spacing w:line="275" w:lineRule="auto"/>
        <w:ind w:left="4644" w:right="76" w:hangingChars="2150" w:hanging="4644"/>
        <w:jc w:val="left"/>
        <w:textAlignment w:val="baseline"/>
        <w:rPr>
          <w:rFonts w:ascii="微软雅黑" w:eastAsia="微软雅黑" w:hAnsi="微软雅黑" w:cs="微软雅黑"/>
          <w:snapToGrid w:val="0"/>
          <w:color w:val="000000"/>
          <w:spacing w:val="8"/>
          <w:kern w:val="0"/>
          <w:sz w:val="20"/>
          <w:szCs w:val="20"/>
        </w:rPr>
      </w:pPr>
    </w:p>
    <w:p w:rsidR="004B4E17" w:rsidRPr="004B4E17" w:rsidRDefault="004B4E17" w:rsidP="009153AC">
      <w:pPr>
        <w:widowControl/>
        <w:jc w:val="center"/>
        <w:rPr>
          <w:rFonts w:ascii="微软雅黑" w:eastAsia="微软雅黑" w:hAnsi="微软雅黑" w:cs="微软雅黑"/>
          <w:snapToGrid w:val="0"/>
          <w:color w:val="000000"/>
          <w:kern w:val="0"/>
          <w:sz w:val="33"/>
          <w:szCs w:val="33"/>
        </w:rPr>
      </w:pPr>
      <w:r>
        <w:rPr>
          <w:rFonts w:ascii="微软雅黑" w:eastAsia="微软雅黑" w:hAnsi="微软雅黑" w:cs="微软雅黑"/>
          <w:snapToGrid w:val="0"/>
          <w:color w:val="000000"/>
          <w:spacing w:val="8"/>
          <w:kern w:val="0"/>
          <w:sz w:val="20"/>
          <w:szCs w:val="20"/>
        </w:rPr>
        <w:br w:type="page"/>
      </w:r>
      <w:bookmarkStart w:id="54" w:name="_Toc1077746253"/>
      <w:r w:rsidRPr="004B4E17">
        <w:rPr>
          <w:rFonts w:ascii="微软雅黑" w:eastAsia="微软雅黑" w:hAnsi="微软雅黑" w:cs="微软雅黑"/>
          <w:snapToGrid w:val="0"/>
          <w:color w:val="000000"/>
          <w:spacing w:val="-1"/>
          <w:kern w:val="0"/>
          <w:sz w:val="33"/>
          <w:szCs w:val="33"/>
        </w:rPr>
        <w:lastRenderedPageBreak/>
        <w:t>郑</w:t>
      </w:r>
      <w:r w:rsidRPr="004B4E17">
        <w:rPr>
          <w:rFonts w:ascii="微软雅黑" w:eastAsia="微软雅黑" w:hAnsi="微软雅黑" w:cs="微软雅黑"/>
          <w:snapToGrid w:val="0"/>
          <w:color w:val="000000"/>
          <w:kern w:val="0"/>
          <w:sz w:val="33"/>
          <w:szCs w:val="33"/>
        </w:rPr>
        <w:t>州师范学院</w:t>
      </w:r>
      <w:r w:rsidRPr="004B4E17">
        <w:rPr>
          <w:rFonts w:ascii="微软雅黑" w:eastAsia="微软雅黑" w:hAnsi="微软雅黑" w:cs="微软雅黑" w:hint="eastAsia"/>
          <w:snapToGrid w:val="0"/>
          <w:color w:val="000000"/>
          <w:kern w:val="0"/>
          <w:sz w:val="33"/>
          <w:szCs w:val="33"/>
        </w:rPr>
        <w:t>教育科学</w:t>
      </w:r>
      <w:r w:rsidRPr="004B4E17">
        <w:rPr>
          <w:rFonts w:ascii="微软雅黑" w:eastAsia="微软雅黑" w:hAnsi="微软雅黑" w:cs="微软雅黑"/>
          <w:snapToGrid w:val="0"/>
          <w:color w:val="000000"/>
          <w:kern w:val="0"/>
          <w:sz w:val="33"/>
          <w:szCs w:val="33"/>
        </w:rPr>
        <w:t>学院实习实训管理规定</w:t>
      </w:r>
      <w:bookmarkEnd w:id="54"/>
    </w:p>
    <w:p w:rsidR="004B4E17" w:rsidRDefault="004B4E17" w:rsidP="004B4E17">
      <w:pPr>
        <w:widowControl/>
        <w:kinsoku w:val="0"/>
        <w:autoSpaceDE w:val="0"/>
        <w:autoSpaceDN w:val="0"/>
        <w:adjustRightInd w:val="0"/>
        <w:snapToGrid w:val="0"/>
        <w:spacing w:line="276" w:lineRule="auto"/>
        <w:ind w:leftChars="100" w:left="210" w:rightChars="200" w:right="420" w:firstLineChars="200" w:firstLine="524"/>
        <w:textAlignment w:val="baseline"/>
        <w:rPr>
          <w:rFonts w:ascii="微软雅黑" w:eastAsia="微软雅黑" w:hAnsi="微软雅黑" w:cs="微软雅黑"/>
          <w:snapToGrid w:val="0"/>
          <w:color w:val="000000"/>
          <w:spacing w:val="16"/>
          <w:kern w:val="0"/>
          <w:sz w:val="23"/>
          <w:szCs w:val="23"/>
        </w:rPr>
      </w:pP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524"/>
        <w:textAlignment w:val="baseline"/>
        <w:rPr>
          <w:rFonts w:ascii="微软雅黑" w:eastAsia="微软雅黑" w:hAnsi="微软雅黑" w:cs="微软雅黑"/>
          <w:snapToGrid w:val="0"/>
          <w:color w:val="000000"/>
          <w:kern w:val="0"/>
          <w:sz w:val="23"/>
          <w:szCs w:val="23"/>
        </w:rPr>
      </w:pPr>
      <w:r w:rsidRPr="004B4E17">
        <w:rPr>
          <w:rFonts w:ascii="微软雅黑" w:eastAsia="微软雅黑" w:hAnsi="微软雅黑" w:cs="微软雅黑"/>
          <w:snapToGrid w:val="0"/>
          <w:color w:val="000000"/>
          <w:spacing w:val="16"/>
          <w:kern w:val="0"/>
          <w:sz w:val="23"/>
          <w:szCs w:val="23"/>
        </w:rPr>
        <w:t>实习</w:t>
      </w:r>
      <w:r w:rsidRPr="004B4E17">
        <w:rPr>
          <w:rFonts w:ascii="微软雅黑" w:eastAsia="微软雅黑" w:hAnsi="微软雅黑" w:cs="微软雅黑"/>
          <w:snapToGrid w:val="0"/>
          <w:color w:val="000000"/>
          <w:spacing w:val="10"/>
          <w:kern w:val="0"/>
          <w:sz w:val="23"/>
          <w:szCs w:val="23"/>
        </w:rPr>
        <w:t>是</w:t>
      </w:r>
      <w:r w:rsidRPr="004B4E17">
        <w:rPr>
          <w:rFonts w:ascii="微软雅黑" w:eastAsia="微软雅黑" w:hAnsi="微软雅黑" w:cs="微软雅黑"/>
          <w:snapToGrid w:val="0"/>
          <w:color w:val="000000"/>
          <w:spacing w:val="8"/>
          <w:kern w:val="0"/>
          <w:sz w:val="23"/>
          <w:szCs w:val="23"/>
        </w:rPr>
        <w:t>实践能力培养的主要教学环节，  对于促进理论联系实际、了解学科</w:t>
      </w:r>
      <w:r w:rsidRPr="004B4E17">
        <w:rPr>
          <w:rFonts w:ascii="微软雅黑" w:eastAsia="微软雅黑" w:hAnsi="微软雅黑" w:cs="微软雅黑"/>
          <w:snapToGrid w:val="0"/>
          <w:color w:val="000000"/>
          <w:spacing w:val="12"/>
          <w:kern w:val="0"/>
          <w:sz w:val="23"/>
          <w:szCs w:val="23"/>
        </w:rPr>
        <w:t>专</w:t>
      </w:r>
      <w:r w:rsidRPr="004B4E17">
        <w:rPr>
          <w:rFonts w:ascii="微软雅黑" w:eastAsia="微软雅黑" w:hAnsi="微软雅黑" w:cs="微软雅黑"/>
          <w:snapToGrid w:val="0"/>
          <w:color w:val="000000"/>
          <w:spacing w:val="7"/>
          <w:kern w:val="0"/>
          <w:sz w:val="23"/>
          <w:szCs w:val="23"/>
        </w:rPr>
        <w:t>业</w:t>
      </w:r>
      <w:r w:rsidRPr="004B4E17">
        <w:rPr>
          <w:rFonts w:ascii="微软雅黑" w:eastAsia="微软雅黑" w:hAnsi="微软雅黑" w:cs="微软雅黑"/>
          <w:snapToGrid w:val="0"/>
          <w:color w:val="000000"/>
          <w:spacing w:val="6"/>
          <w:kern w:val="0"/>
          <w:sz w:val="23"/>
          <w:szCs w:val="23"/>
        </w:rPr>
        <w:t>发展现状、增强实践动手能力、提高学生综合素质具有十分重要的作用。认</w:t>
      </w:r>
      <w:r w:rsidRPr="004B4E17">
        <w:rPr>
          <w:rFonts w:ascii="微软雅黑" w:eastAsia="微软雅黑" w:hAnsi="微软雅黑" w:cs="微软雅黑"/>
          <w:snapToGrid w:val="0"/>
          <w:color w:val="000000"/>
          <w:spacing w:val="20"/>
          <w:kern w:val="0"/>
          <w:sz w:val="23"/>
          <w:szCs w:val="23"/>
        </w:rPr>
        <w:t>识</w:t>
      </w:r>
      <w:r w:rsidRPr="004B4E17">
        <w:rPr>
          <w:rFonts w:ascii="微软雅黑" w:eastAsia="微软雅黑" w:hAnsi="微软雅黑" w:cs="微软雅黑"/>
          <w:snapToGrid w:val="0"/>
          <w:color w:val="000000"/>
          <w:spacing w:val="18"/>
          <w:kern w:val="0"/>
          <w:sz w:val="23"/>
          <w:szCs w:val="23"/>
        </w:rPr>
        <w:t>实</w:t>
      </w:r>
      <w:r w:rsidRPr="004B4E17">
        <w:rPr>
          <w:rFonts w:ascii="微软雅黑" w:eastAsia="微软雅黑" w:hAnsi="微软雅黑" w:cs="微软雅黑"/>
          <w:snapToGrid w:val="0"/>
          <w:color w:val="000000"/>
          <w:spacing w:val="10"/>
          <w:kern w:val="0"/>
          <w:sz w:val="23"/>
          <w:szCs w:val="23"/>
        </w:rPr>
        <w:t>习(专业见习)、生产实习(实训)  和毕业实习是实习教学的三个阶段，  为</w:t>
      </w:r>
      <w:r w:rsidRPr="004B4E17">
        <w:rPr>
          <w:rFonts w:ascii="微软雅黑" w:eastAsia="微软雅黑" w:hAnsi="微软雅黑" w:cs="微软雅黑"/>
          <w:snapToGrid w:val="0"/>
          <w:color w:val="000000"/>
          <w:spacing w:val="-22"/>
          <w:kern w:val="0"/>
          <w:sz w:val="23"/>
          <w:szCs w:val="23"/>
        </w:rPr>
        <w:t>加</w:t>
      </w:r>
      <w:r w:rsidRPr="004B4E17">
        <w:rPr>
          <w:rFonts w:ascii="微软雅黑" w:eastAsia="微软雅黑" w:hAnsi="微软雅黑" w:cs="微软雅黑"/>
          <w:snapToGrid w:val="0"/>
          <w:color w:val="000000"/>
          <w:spacing w:val="-17"/>
          <w:kern w:val="0"/>
          <w:sz w:val="23"/>
          <w:szCs w:val="23"/>
        </w:rPr>
        <w:t>强</w:t>
      </w:r>
      <w:r w:rsidRPr="004B4E17">
        <w:rPr>
          <w:rFonts w:ascii="微软雅黑" w:eastAsia="微软雅黑" w:hAnsi="微软雅黑" w:cs="微软雅黑"/>
          <w:snapToGrid w:val="0"/>
          <w:color w:val="000000"/>
          <w:spacing w:val="-11"/>
          <w:kern w:val="0"/>
          <w:sz w:val="23"/>
          <w:szCs w:val="23"/>
        </w:rPr>
        <w:t>实习教学管理，不断提高教学质量，特制定本工作规范。</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68"/>
        <w:textAlignment w:val="baseline"/>
        <w:rPr>
          <w:rFonts w:ascii="微软雅黑" w:eastAsia="微软雅黑" w:hAnsi="微软雅黑" w:cs="微软雅黑"/>
          <w:b/>
          <w:bCs/>
          <w:snapToGrid w:val="0"/>
          <w:color w:val="000000"/>
          <w:spacing w:val="2"/>
          <w:kern w:val="0"/>
          <w:sz w:val="23"/>
          <w:szCs w:val="23"/>
        </w:rPr>
      </w:pPr>
      <w:r w:rsidRPr="004B4E17">
        <w:rPr>
          <w:rFonts w:ascii="微软雅黑" w:eastAsia="微软雅黑" w:hAnsi="微软雅黑" w:cs="微软雅黑" w:hint="eastAsia"/>
          <w:b/>
          <w:bCs/>
          <w:snapToGrid w:val="0"/>
          <w:color w:val="000000"/>
          <w:spacing w:val="2"/>
          <w:kern w:val="0"/>
          <w:sz w:val="23"/>
          <w:szCs w:val="23"/>
        </w:rPr>
        <w:t>一</w:t>
      </w:r>
      <w:r w:rsidRPr="004B4E17">
        <w:rPr>
          <w:rFonts w:ascii="微软雅黑" w:eastAsia="微软雅黑" w:hAnsi="微软雅黑" w:cs="微软雅黑"/>
          <w:b/>
          <w:bCs/>
          <w:snapToGrid w:val="0"/>
          <w:color w:val="000000"/>
          <w:spacing w:val="2"/>
          <w:kern w:val="0"/>
          <w:sz w:val="23"/>
          <w:szCs w:val="23"/>
        </w:rPr>
        <w:t>、</w:t>
      </w:r>
      <w:r w:rsidRPr="004B4E17">
        <w:rPr>
          <w:rFonts w:ascii="微软雅黑" w:eastAsia="微软雅黑" w:hAnsi="微软雅黑" w:cs="微软雅黑" w:hint="eastAsia"/>
          <w:b/>
          <w:bCs/>
          <w:snapToGrid w:val="0"/>
          <w:color w:val="000000"/>
          <w:spacing w:val="2"/>
          <w:kern w:val="0"/>
          <w:sz w:val="23"/>
          <w:szCs w:val="23"/>
        </w:rPr>
        <w:t>实习教学目的</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92"/>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8"/>
          <w:kern w:val="0"/>
          <w:sz w:val="23"/>
          <w:szCs w:val="23"/>
        </w:rPr>
        <w:t>1</w:t>
      </w:r>
      <w:r w:rsidRPr="004B4E17">
        <w:rPr>
          <w:rFonts w:ascii="微软雅黑" w:eastAsia="微软雅黑" w:hAnsi="微软雅黑" w:cs="微软雅黑"/>
          <w:snapToGrid w:val="0"/>
          <w:color w:val="000000"/>
          <w:spacing w:val="8"/>
          <w:kern w:val="0"/>
          <w:sz w:val="23"/>
          <w:szCs w:val="23"/>
        </w:rPr>
        <w:t>．</w:t>
      </w:r>
      <w:r w:rsidRPr="004B4E17">
        <w:rPr>
          <w:rFonts w:ascii="微软雅黑" w:eastAsia="微软雅黑" w:hAnsi="微软雅黑" w:cs="微软雅黑"/>
          <w:snapToGrid w:val="0"/>
          <w:color w:val="000000"/>
          <w:spacing w:val="4"/>
          <w:kern w:val="0"/>
          <w:sz w:val="23"/>
          <w:szCs w:val="23"/>
        </w:rPr>
        <w:t>通过接触实际、了解社会，使学生对本专业的市场需求和生产或教学实</w:t>
      </w:r>
      <w:r w:rsidRPr="004B4E17">
        <w:rPr>
          <w:rFonts w:ascii="微软雅黑" w:eastAsia="微软雅黑" w:hAnsi="微软雅黑" w:cs="微软雅黑"/>
          <w:snapToGrid w:val="0"/>
          <w:color w:val="000000"/>
          <w:spacing w:val="2"/>
          <w:kern w:val="0"/>
          <w:sz w:val="23"/>
          <w:szCs w:val="23"/>
        </w:rPr>
        <w:t>际等建立感性认识。</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44"/>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4"/>
          <w:kern w:val="0"/>
          <w:sz w:val="23"/>
          <w:szCs w:val="23"/>
        </w:rPr>
        <w:t>2</w:t>
      </w:r>
      <w:r w:rsidRPr="004B4E17">
        <w:rPr>
          <w:rFonts w:ascii="微软雅黑" w:eastAsia="微软雅黑" w:hAnsi="微软雅黑" w:cs="微软雅黑"/>
          <w:snapToGrid w:val="0"/>
          <w:color w:val="000000"/>
          <w:spacing w:val="-4"/>
          <w:kern w:val="0"/>
          <w:sz w:val="23"/>
          <w:szCs w:val="23"/>
        </w:rPr>
        <w:t>．巩固所学理论知识，同时获得教学或生产实际知识和技能，学习先进</w:t>
      </w:r>
      <w:r w:rsidRPr="004B4E17">
        <w:rPr>
          <w:rFonts w:ascii="微软雅黑" w:eastAsia="微软雅黑" w:hAnsi="微软雅黑" w:cs="微软雅黑"/>
          <w:snapToGrid w:val="0"/>
          <w:color w:val="000000"/>
          <w:spacing w:val="-2"/>
          <w:kern w:val="0"/>
          <w:sz w:val="23"/>
          <w:szCs w:val="23"/>
        </w:rPr>
        <w:t>的</w:t>
      </w:r>
      <w:r w:rsidRPr="004B4E17">
        <w:rPr>
          <w:rFonts w:ascii="微软雅黑" w:eastAsia="微软雅黑" w:hAnsi="微软雅黑" w:cs="微软雅黑"/>
          <w:snapToGrid w:val="0"/>
          <w:color w:val="000000"/>
          <w:spacing w:val="12"/>
          <w:kern w:val="0"/>
          <w:sz w:val="23"/>
          <w:szCs w:val="23"/>
        </w:rPr>
        <w:t>教育</w:t>
      </w:r>
      <w:r w:rsidRPr="004B4E17">
        <w:rPr>
          <w:rFonts w:ascii="微软雅黑" w:eastAsia="微软雅黑" w:hAnsi="微软雅黑" w:cs="微软雅黑"/>
          <w:snapToGrid w:val="0"/>
          <w:color w:val="000000"/>
          <w:spacing w:val="9"/>
          <w:kern w:val="0"/>
          <w:sz w:val="23"/>
          <w:szCs w:val="23"/>
        </w:rPr>
        <w:t>教</w:t>
      </w:r>
      <w:r w:rsidRPr="004B4E17">
        <w:rPr>
          <w:rFonts w:ascii="微软雅黑" w:eastAsia="微软雅黑" w:hAnsi="微软雅黑" w:cs="微软雅黑"/>
          <w:snapToGrid w:val="0"/>
          <w:color w:val="000000"/>
          <w:spacing w:val="6"/>
          <w:kern w:val="0"/>
          <w:sz w:val="23"/>
          <w:szCs w:val="23"/>
        </w:rPr>
        <w:t>学手段，学校先进的生产技术和熟悉企业管理。</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56"/>
        <w:textAlignment w:val="baseline"/>
        <w:rPr>
          <w:rFonts w:ascii="微软雅黑" w:eastAsia="微软雅黑" w:hAnsi="微软雅黑" w:cs="微软雅黑"/>
          <w:snapToGrid w:val="0"/>
          <w:color w:val="000000"/>
          <w:spacing w:val="6"/>
          <w:kern w:val="0"/>
          <w:sz w:val="23"/>
          <w:szCs w:val="23"/>
        </w:rPr>
      </w:pPr>
      <w:r w:rsidRPr="004B4E17">
        <w:rPr>
          <w:rFonts w:ascii="Times New Roman" w:eastAsia="Times New Roman" w:hAnsi="Times New Roman" w:cs="Times New Roman"/>
          <w:snapToGrid w:val="0"/>
          <w:color w:val="000000"/>
          <w:spacing w:val="-1"/>
          <w:kern w:val="0"/>
          <w:sz w:val="23"/>
          <w:szCs w:val="23"/>
        </w:rPr>
        <w:t>3</w:t>
      </w:r>
      <w:r w:rsidRPr="004B4E17">
        <w:rPr>
          <w:rFonts w:ascii="微软雅黑" w:eastAsia="微软雅黑" w:hAnsi="微软雅黑" w:cs="微软雅黑"/>
          <w:snapToGrid w:val="0"/>
          <w:color w:val="000000"/>
          <w:spacing w:val="-1"/>
          <w:kern w:val="0"/>
          <w:sz w:val="23"/>
          <w:szCs w:val="23"/>
        </w:rPr>
        <w:t>．了解社会和国情，学习各种相关的实践知识，增强劳动观</w:t>
      </w:r>
      <w:r w:rsidRPr="004B4E17">
        <w:rPr>
          <w:rFonts w:ascii="微软雅黑" w:eastAsia="微软雅黑" w:hAnsi="微软雅黑" w:cs="微软雅黑"/>
          <w:snapToGrid w:val="0"/>
          <w:color w:val="000000"/>
          <w:kern w:val="0"/>
          <w:sz w:val="23"/>
          <w:szCs w:val="23"/>
        </w:rPr>
        <w:t xml:space="preserve">念，培养学生 </w:t>
      </w:r>
      <w:r w:rsidRPr="004B4E17">
        <w:rPr>
          <w:rFonts w:ascii="微软雅黑" w:eastAsia="微软雅黑" w:hAnsi="微软雅黑" w:cs="微软雅黑"/>
          <w:snapToGrid w:val="0"/>
          <w:color w:val="000000"/>
          <w:spacing w:val="12"/>
          <w:kern w:val="0"/>
          <w:sz w:val="23"/>
          <w:szCs w:val="23"/>
        </w:rPr>
        <w:t>事业</w:t>
      </w:r>
      <w:r w:rsidRPr="004B4E17">
        <w:rPr>
          <w:rFonts w:ascii="微软雅黑" w:eastAsia="微软雅黑" w:hAnsi="微软雅黑" w:cs="微软雅黑"/>
          <w:snapToGrid w:val="0"/>
          <w:color w:val="000000"/>
          <w:spacing w:val="9"/>
          <w:kern w:val="0"/>
          <w:sz w:val="23"/>
          <w:szCs w:val="23"/>
        </w:rPr>
        <w:t>心</w:t>
      </w:r>
      <w:r w:rsidRPr="004B4E17">
        <w:rPr>
          <w:rFonts w:ascii="微软雅黑" w:eastAsia="微软雅黑" w:hAnsi="微软雅黑" w:cs="微软雅黑"/>
          <w:snapToGrid w:val="0"/>
          <w:color w:val="000000"/>
          <w:spacing w:val="6"/>
          <w:kern w:val="0"/>
          <w:sz w:val="23"/>
          <w:szCs w:val="23"/>
        </w:rPr>
        <w:t>和责任感，为今后走向社会打下良好的基础。</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68"/>
        <w:textAlignment w:val="baseline"/>
        <w:rPr>
          <w:rFonts w:ascii="Arial" w:eastAsia="Arial" w:hAnsi="Arial" w:cs="Arial"/>
          <w:snapToGrid w:val="0"/>
          <w:color w:val="000000"/>
          <w:kern w:val="0"/>
          <w:szCs w:val="21"/>
        </w:rPr>
      </w:pPr>
      <w:r w:rsidRPr="004B4E17">
        <w:rPr>
          <w:rFonts w:ascii="微软雅黑" w:eastAsia="微软雅黑" w:hAnsi="微软雅黑" w:cs="微软雅黑" w:hint="eastAsia"/>
          <w:b/>
          <w:bCs/>
          <w:snapToGrid w:val="0"/>
          <w:color w:val="000000"/>
          <w:spacing w:val="2"/>
          <w:kern w:val="0"/>
          <w:sz w:val="23"/>
          <w:szCs w:val="23"/>
        </w:rPr>
        <w:t>二</w:t>
      </w:r>
      <w:r w:rsidRPr="004B4E17">
        <w:rPr>
          <w:rFonts w:ascii="微软雅黑" w:eastAsia="微软雅黑" w:hAnsi="微软雅黑" w:cs="微软雅黑"/>
          <w:b/>
          <w:bCs/>
          <w:snapToGrid w:val="0"/>
          <w:color w:val="000000"/>
          <w:spacing w:val="2"/>
          <w:kern w:val="0"/>
          <w:sz w:val="23"/>
          <w:szCs w:val="23"/>
        </w:rPr>
        <w:t>、</w:t>
      </w:r>
      <w:r w:rsidRPr="004B4E17">
        <w:rPr>
          <w:rFonts w:ascii="微软雅黑" w:eastAsia="微软雅黑" w:hAnsi="微软雅黑" w:cs="微软雅黑" w:hint="eastAsia"/>
          <w:b/>
          <w:bCs/>
          <w:snapToGrid w:val="0"/>
          <w:color w:val="000000"/>
          <w:spacing w:val="2"/>
          <w:kern w:val="0"/>
          <w:sz w:val="23"/>
          <w:szCs w:val="23"/>
        </w:rPr>
        <w:t>实习的组织和管理</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532"/>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18"/>
          <w:kern w:val="0"/>
          <w:sz w:val="23"/>
          <w:szCs w:val="23"/>
        </w:rPr>
        <w:t>1</w:t>
      </w:r>
      <w:r w:rsidRPr="004B4E17">
        <w:rPr>
          <w:rFonts w:ascii="微软雅黑" w:eastAsia="微软雅黑" w:hAnsi="微软雅黑" w:cs="微软雅黑"/>
          <w:snapToGrid w:val="0"/>
          <w:color w:val="000000"/>
          <w:spacing w:val="14"/>
          <w:kern w:val="0"/>
          <w:sz w:val="23"/>
          <w:szCs w:val="23"/>
        </w:rPr>
        <w:t>．</w:t>
      </w:r>
      <w:r w:rsidRPr="004B4E17">
        <w:rPr>
          <w:rFonts w:ascii="微软雅黑" w:eastAsia="微软雅黑" w:hAnsi="微软雅黑" w:cs="微软雅黑"/>
          <w:snapToGrid w:val="0"/>
          <w:color w:val="000000"/>
          <w:spacing w:val="9"/>
          <w:kern w:val="0"/>
          <w:sz w:val="23"/>
          <w:szCs w:val="23"/>
        </w:rPr>
        <w:t>各专业负责人组织专业教师制定实习(实训)  大纲，向学院教务办提</w:t>
      </w:r>
      <w:r w:rsidRPr="004B4E17">
        <w:rPr>
          <w:rFonts w:ascii="微软雅黑" w:eastAsia="微软雅黑" w:hAnsi="微软雅黑" w:cs="微软雅黑"/>
          <w:snapToGrid w:val="0"/>
          <w:color w:val="000000"/>
          <w:spacing w:val="-16"/>
          <w:kern w:val="0"/>
          <w:sz w:val="23"/>
          <w:szCs w:val="23"/>
        </w:rPr>
        <w:t>交实</w:t>
      </w:r>
      <w:r w:rsidRPr="004B4E17">
        <w:rPr>
          <w:rFonts w:ascii="微软雅黑" w:eastAsia="微软雅黑" w:hAnsi="微软雅黑" w:cs="微软雅黑"/>
          <w:snapToGrid w:val="0"/>
          <w:color w:val="000000"/>
          <w:spacing w:val="-11"/>
          <w:kern w:val="0"/>
          <w:sz w:val="23"/>
          <w:szCs w:val="23"/>
        </w:rPr>
        <w:t>习</w:t>
      </w:r>
      <w:r w:rsidRPr="004B4E17">
        <w:rPr>
          <w:rFonts w:ascii="微软雅黑" w:eastAsia="微软雅黑" w:hAnsi="微软雅黑" w:cs="微软雅黑"/>
          <w:snapToGrid w:val="0"/>
          <w:color w:val="000000"/>
          <w:spacing w:val="-8"/>
          <w:kern w:val="0"/>
          <w:sz w:val="23"/>
          <w:szCs w:val="23"/>
        </w:rPr>
        <w:t>计划，选择和确定实习场所，确定实习指导教师和实习人数。</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76"/>
        <w:textAlignment w:val="baseline"/>
        <w:rPr>
          <w:rFonts w:ascii="微软雅黑" w:eastAsia="微软雅黑" w:hAnsi="微软雅黑" w:cs="微软雅黑"/>
          <w:snapToGrid w:val="0"/>
          <w:color w:val="000000"/>
          <w:spacing w:val="4"/>
          <w:kern w:val="0"/>
          <w:sz w:val="23"/>
          <w:szCs w:val="23"/>
        </w:rPr>
      </w:pPr>
      <w:r w:rsidRPr="004B4E17">
        <w:rPr>
          <w:rFonts w:ascii="微软雅黑" w:eastAsia="微软雅黑" w:hAnsi="微软雅黑" w:cs="微软雅黑"/>
          <w:snapToGrid w:val="0"/>
          <w:color w:val="000000"/>
          <w:spacing w:val="4"/>
          <w:kern w:val="0"/>
          <w:sz w:val="23"/>
          <w:szCs w:val="23"/>
        </w:rPr>
        <w:t>2．学院对师生进行思想动员工作,进行组织纪律、安全、保密等方面教育。</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76"/>
        <w:textAlignment w:val="baseline"/>
        <w:rPr>
          <w:rFonts w:ascii="微软雅黑" w:eastAsia="微软雅黑" w:hAnsi="微软雅黑" w:cs="微软雅黑"/>
          <w:snapToGrid w:val="0"/>
          <w:color w:val="000000"/>
          <w:spacing w:val="4"/>
          <w:kern w:val="0"/>
          <w:sz w:val="23"/>
          <w:szCs w:val="23"/>
        </w:rPr>
      </w:pPr>
      <w:r w:rsidRPr="004B4E17">
        <w:rPr>
          <w:rFonts w:ascii="微软雅黑" w:eastAsia="微软雅黑" w:hAnsi="微软雅黑" w:cs="微软雅黑"/>
          <w:snapToGrid w:val="0"/>
          <w:color w:val="000000"/>
          <w:spacing w:val="4"/>
          <w:kern w:val="0"/>
          <w:sz w:val="23"/>
          <w:szCs w:val="23"/>
        </w:rPr>
        <w:t>3．学院教学院长及教务主任负责研究、检查、指导实习工作，深入现场进行调查研究，负责审核各专业提出的实习经费计划。</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56"/>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1"/>
          <w:kern w:val="0"/>
          <w:sz w:val="23"/>
          <w:szCs w:val="23"/>
        </w:rPr>
        <w:t>4</w:t>
      </w:r>
      <w:r w:rsidRPr="004B4E17">
        <w:rPr>
          <w:rFonts w:ascii="微软雅黑" w:eastAsia="微软雅黑" w:hAnsi="微软雅黑" w:cs="微软雅黑"/>
          <w:snapToGrid w:val="0"/>
          <w:color w:val="000000"/>
          <w:spacing w:val="-1"/>
          <w:kern w:val="0"/>
          <w:sz w:val="23"/>
          <w:szCs w:val="23"/>
        </w:rPr>
        <w:t>．学院负责考查实习效果和质量</w:t>
      </w:r>
      <w:r w:rsidRPr="004B4E17">
        <w:rPr>
          <w:rFonts w:ascii="微软雅黑" w:eastAsia="微软雅黑" w:hAnsi="微软雅黑" w:cs="微软雅黑"/>
          <w:snapToGrid w:val="0"/>
          <w:color w:val="000000"/>
          <w:kern w:val="0"/>
          <w:sz w:val="23"/>
          <w:szCs w:val="23"/>
        </w:rPr>
        <w:t>，总结交流实习</w:t>
      </w:r>
      <w:r w:rsidRPr="004B4E17">
        <w:rPr>
          <w:rFonts w:ascii="Times New Roman" w:eastAsia="Times New Roman" w:hAnsi="Times New Roman" w:cs="Times New Roman"/>
          <w:snapToGrid w:val="0"/>
          <w:color w:val="000000"/>
          <w:kern w:val="0"/>
          <w:sz w:val="23"/>
          <w:szCs w:val="23"/>
        </w:rPr>
        <w:t>(</w:t>
      </w:r>
      <w:r w:rsidRPr="004B4E17">
        <w:rPr>
          <w:rFonts w:ascii="微软雅黑" w:eastAsia="微软雅黑" w:hAnsi="微软雅黑" w:cs="微软雅黑"/>
          <w:snapToGrid w:val="0"/>
          <w:color w:val="000000"/>
          <w:kern w:val="0"/>
          <w:sz w:val="23"/>
          <w:szCs w:val="23"/>
        </w:rPr>
        <w:t>实训</w:t>
      </w:r>
      <w:r w:rsidRPr="004B4E17">
        <w:rPr>
          <w:rFonts w:ascii="Times New Roman" w:eastAsia="Times New Roman" w:hAnsi="Times New Roman" w:cs="Times New Roman"/>
          <w:snapToGrid w:val="0"/>
          <w:color w:val="000000"/>
          <w:kern w:val="0"/>
          <w:sz w:val="23"/>
          <w:szCs w:val="23"/>
        </w:rPr>
        <w:t>)</w:t>
      </w:r>
      <w:r w:rsidRPr="004B4E17">
        <w:rPr>
          <w:rFonts w:ascii="微软雅黑" w:eastAsia="微软雅黑" w:hAnsi="微软雅黑" w:cs="微软雅黑"/>
          <w:snapToGrid w:val="0"/>
          <w:color w:val="000000"/>
          <w:kern w:val="0"/>
          <w:sz w:val="23"/>
          <w:szCs w:val="23"/>
        </w:rPr>
        <w:t xml:space="preserve">工作经验，对全院 </w:t>
      </w:r>
      <w:r w:rsidRPr="004B4E17">
        <w:rPr>
          <w:rFonts w:ascii="微软雅黑" w:eastAsia="微软雅黑" w:hAnsi="微软雅黑" w:cs="微软雅黑"/>
          <w:snapToGrid w:val="0"/>
          <w:color w:val="000000"/>
          <w:spacing w:val="5"/>
          <w:kern w:val="0"/>
          <w:sz w:val="23"/>
          <w:szCs w:val="23"/>
        </w:rPr>
        <w:t>实</w:t>
      </w:r>
      <w:r w:rsidRPr="004B4E17">
        <w:rPr>
          <w:rFonts w:ascii="微软雅黑" w:eastAsia="微软雅黑" w:hAnsi="微软雅黑" w:cs="微软雅黑"/>
          <w:snapToGrid w:val="0"/>
          <w:color w:val="000000"/>
          <w:spacing w:val="3"/>
          <w:kern w:val="0"/>
          <w:sz w:val="23"/>
          <w:szCs w:val="23"/>
        </w:rPr>
        <w:t>习工作做出总结。</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64"/>
        <w:textAlignment w:val="baseline"/>
        <w:rPr>
          <w:rFonts w:ascii="微软雅黑" w:eastAsia="微软雅黑" w:hAnsi="微软雅黑" w:cs="微软雅黑"/>
          <w:snapToGrid w:val="0"/>
          <w:color w:val="000000"/>
          <w:spacing w:val="5"/>
          <w:kern w:val="0"/>
          <w:sz w:val="23"/>
          <w:szCs w:val="23"/>
        </w:rPr>
      </w:pPr>
      <w:r w:rsidRPr="004B4E17">
        <w:rPr>
          <w:rFonts w:ascii="Times New Roman" w:eastAsia="Times New Roman" w:hAnsi="Times New Roman" w:cs="Times New Roman"/>
          <w:snapToGrid w:val="0"/>
          <w:color w:val="000000"/>
          <w:spacing w:val="1"/>
          <w:kern w:val="0"/>
          <w:sz w:val="23"/>
          <w:szCs w:val="23"/>
        </w:rPr>
        <w:t>5</w:t>
      </w:r>
      <w:r w:rsidRPr="004B4E17">
        <w:rPr>
          <w:rFonts w:ascii="微软雅黑" w:eastAsia="微软雅黑" w:hAnsi="微软雅黑" w:cs="微软雅黑"/>
          <w:snapToGrid w:val="0"/>
          <w:color w:val="000000"/>
          <w:spacing w:val="1"/>
          <w:kern w:val="0"/>
          <w:sz w:val="23"/>
          <w:szCs w:val="23"/>
        </w:rPr>
        <w:t>．对于在实习中取得突出成绩的教师应给予表扬，对在实习过</w:t>
      </w:r>
      <w:r w:rsidRPr="004B4E17">
        <w:rPr>
          <w:rFonts w:ascii="微软雅黑" w:eastAsia="微软雅黑" w:hAnsi="微软雅黑" w:cs="微软雅黑"/>
          <w:snapToGrid w:val="0"/>
          <w:color w:val="000000"/>
          <w:kern w:val="0"/>
          <w:sz w:val="23"/>
          <w:szCs w:val="23"/>
        </w:rPr>
        <w:t xml:space="preserve">程中的重大 </w:t>
      </w:r>
      <w:r w:rsidRPr="004B4E17">
        <w:rPr>
          <w:rFonts w:ascii="微软雅黑" w:eastAsia="微软雅黑" w:hAnsi="微软雅黑" w:cs="微软雅黑"/>
          <w:snapToGrid w:val="0"/>
          <w:color w:val="000000"/>
          <w:spacing w:val="6"/>
          <w:kern w:val="0"/>
          <w:sz w:val="23"/>
          <w:szCs w:val="23"/>
        </w:rPr>
        <w:t>事</w:t>
      </w:r>
      <w:r w:rsidRPr="004B4E17">
        <w:rPr>
          <w:rFonts w:ascii="微软雅黑" w:eastAsia="微软雅黑" w:hAnsi="微软雅黑" w:cs="微软雅黑"/>
          <w:snapToGrid w:val="0"/>
          <w:color w:val="000000"/>
          <w:spacing w:val="5"/>
          <w:kern w:val="0"/>
          <w:sz w:val="23"/>
          <w:szCs w:val="23"/>
        </w:rPr>
        <w:t>故要及时处理并上报学校。</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68"/>
        <w:textAlignment w:val="baseline"/>
        <w:rPr>
          <w:rFonts w:ascii="微软雅黑" w:eastAsia="微软雅黑" w:hAnsi="微软雅黑" w:cs="微软雅黑"/>
          <w:b/>
          <w:bCs/>
          <w:snapToGrid w:val="0"/>
          <w:color w:val="000000"/>
          <w:spacing w:val="2"/>
          <w:kern w:val="0"/>
          <w:sz w:val="23"/>
          <w:szCs w:val="23"/>
        </w:rPr>
      </w:pPr>
      <w:r w:rsidRPr="004B4E17">
        <w:rPr>
          <w:rFonts w:ascii="微软雅黑" w:eastAsia="微软雅黑" w:hAnsi="微软雅黑" w:cs="微软雅黑" w:hint="eastAsia"/>
          <w:b/>
          <w:bCs/>
          <w:snapToGrid w:val="0"/>
          <w:color w:val="000000"/>
          <w:spacing w:val="2"/>
          <w:kern w:val="0"/>
          <w:sz w:val="23"/>
          <w:szCs w:val="23"/>
        </w:rPr>
        <w:t>三</w:t>
      </w:r>
      <w:r w:rsidRPr="004B4E17">
        <w:rPr>
          <w:rFonts w:ascii="微软雅黑" w:eastAsia="微软雅黑" w:hAnsi="微软雅黑" w:cs="微软雅黑"/>
          <w:b/>
          <w:bCs/>
          <w:snapToGrid w:val="0"/>
          <w:color w:val="000000"/>
          <w:spacing w:val="2"/>
          <w:kern w:val="0"/>
          <w:sz w:val="23"/>
          <w:szCs w:val="23"/>
        </w:rPr>
        <w:t>、</w:t>
      </w:r>
      <w:r w:rsidRPr="004B4E17">
        <w:rPr>
          <w:rFonts w:ascii="微软雅黑" w:eastAsia="微软雅黑" w:hAnsi="微软雅黑" w:cs="微软雅黑" w:hint="eastAsia"/>
          <w:b/>
          <w:bCs/>
          <w:snapToGrid w:val="0"/>
          <w:color w:val="000000"/>
          <w:spacing w:val="2"/>
          <w:kern w:val="0"/>
          <w:sz w:val="23"/>
          <w:szCs w:val="23"/>
        </w:rPr>
        <w:t>指导教师的职责</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512"/>
        <w:textAlignment w:val="baseline"/>
        <w:rPr>
          <w:rFonts w:ascii="微软雅黑" w:eastAsia="微软雅黑" w:hAnsi="微软雅黑" w:cs="微软雅黑"/>
          <w:snapToGrid w:val="0"/>
          <w:color w:val="000000"/>
          <w:kern w:val="0"/>
          <w:sz w:val="23"/>
          <w:szCs w:val="23"/>
        </w:rPr>
      </w:pPr>
      <w:r w:rsidRPr="004B4E17">
        <w:rPr>
          <w:rFonts w:ascii="微软雅黑" w:eastAsia="微软雅黑" w:hAnsi="微软雅黑" w:cs="微软雅黑"/>
          <w:snapToGrid w:val="0"/>
          <w:color w:val="000000"/>
          <w:spacing w:val="13"/>
          <w:kern w:val="0"/>
          <w:sz w:val="23"/>
          <w:szCs w:val="23"/>
        </w:rPr>
        <w:t>实习指导教师应由专业教师或者班主任担任。实习队中领队教师必须由有教学经验、有指导实习工作经验、比较熟悉实习单位、有一定组织管理能力的</w:t>
      </w:r>
      <w:r w:rsidRPr="004B4E17">
        <w:rPr>
          <w:rFonts w:ascii="微软雅黑" w:eastAsia="微软雅黑" w:hAnsi="微软雅黑" w:cs="微软雅黑"/>
          <w:snapToGrid w:val="0"/>
          <w:color w:val="000000"/>
          <w:spacing w:val="16"/>
          <w:kern w:val="0"/>
          <w:sz w:val="23"/>
          <w:szCs w:val="23"/>
        </w:rPr>
        <w:t>指导</w:t>
      </w:r>
      <w:r w:rsidRPr="004B4E17">
        <w:rPr>
          <w:rFonts w:ascii="微软雅黑" w:eastAsia="微软雅黑" w:hAnsi="微软雅黑" w:cs="微软雅黑"/>
          <w:snapToGrid w:val="0"/>
          <w:color w:val="000000"/>
          <w:spacing w:val="10"/>
          <w:kern w:val="0"/>
          <w:sz w:val="23"/>
          <w:szCs w:val="23"/>
        </w:rPr>
        <w:t>教</w:t>
      </w:r>
      <w:r w:rsidRPr="004B4E17">
        <w:rPr>
          <w:rFonts w:ascii="微软雅黑" w:eastAsia="微软雅黑" w:hAnsi="微软雅黑" w:cs="微软雅黑"/>
          <w:snapToGrid w:val="0"/>
          <w:color w:val="000000"/>
          <w:spacing w:val="8"/>
          <w:kern w:val="0"/>
          <w:sz w:val="23"/>
          <w:szCs w:val="23"/>
        </w:rPr>
        <w:t>师担任。对于初次承担指导实习任务的教师，  系主任应指定专人进行帮</w:t>
      </w:r>
      <w:r w:rsidRPr="004B4E17">
        <w:rPr>
          <w:rFonts w:ascii="微软雅黑" w:eastAsia="微软雅黑" w:hAnsi="微软雅黑" w:cs="微软雅黑"/>
          <w:snapToGrid w:val="0"/>
          <w:color w:val="000000"/>
          <w:spacing w:val="-1"/>
          <w:kern w:val="0"/>
          <w:sz w:val="23"/>
          <w:szCs w:val="23"/>
        </w:rPr>
        <w:t>助</w:t>
      </w:r>
      <w:r w:rsidRPr="004B4E17">
        <w:rPr>
          <w:rFonts w:ascii="微软雅黑" w:eastAsia="微软雅黑" w:hAnsi="微软雅黑" w:cs="微软雅黑"/>
          <w:snapToGrid w:val="0"/>
          <w:color w:val="000000"/>
          <w:kern w:val="0"/>
          <w:sz w:val="23"/>
          <w:szCs w:val="23"/>
        </w:rPr>
        <w:t>。</w:t>
      </w:r>
    </w:p>
    <w:p w:rsidR="004B4E17" w:rsidRDefault="004B4E17" w:rsidP="00A2519B">
      <w:pPr>
        <w:widowControl/>
        <w:kinsoku w:val="0"/>
        <w:autoSpaceDE w:val="0"/>
        <w:autoSpaceDN w:val="0"/>
        <w:adjustRightInd w:val="0"/>
        <w:snapToGrid w:val="0"/>
        <w:spacing w:line="276" w:lineRule="auto"/>
        <w:ind w:leftChars="100" w:left="210" w:rightChars="200" w:right="420" w:firstLineChars="200" w:firstLine="464"/>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1"/>
          <w:kern w:val="0"/>
          <w:sz w:val="23"/>
          <w:szCs w:val="23"/>
        </w:rPr>
        <w:t>1</w:t>
      </w:r>
      <w:r w:rsidRPr="004B4E17">
        <w:rPr>
          <w:rFonts w:ascii="微软雅黑" w:eastAsia="微软雅黑" w:hAnsi="微软雅黑" w:cs="微软雅黑"/>
          <w:snapToGrid w:val="0"/>
          <w:color w:val="000000"/>
          <w:spacing w:val="1"/>
          <w:kern w:val="0"/>
          <w:sz w:val="23"/>
          <w:szCs w:val="23"/>
        </w:rPr>
        <w:t>．提出实习场所，实习前</w:t>
      </w:r>
      <w:r w:rsidRPr="004B4E17">
        <w:rPr>
          <w:rFonts w:ascii="微软雅黑" w:eastAsia="微软雅黑" w:hAnsi="微软雅黑" w:cs="微软雅黑"/>
          <w:snapToGrid w:val="0"/>
          <w:color w:val="000000"/>
          <w:kern w:val="0"/>
          <w:sz w:val="23"/>
          <w:szCs w:val="23"/>
        </w:rPr>
        <w:t xml:space="preserve">做好充分准备，依据实习大纲的要求并结合实习 </w:t>
      </w:r>
      <w:r w:rsidRPr="004B4E17">
        <w:rPr>
          <w:rFonts w:ascii="微软雅黑" w:eastAsia="微软雅黑" w:hAnsi="微软雅黑" w:cs="微软雅黑"/>
          <w:snapToGrid w:val="0"/>
          <w:color w:val="000000"/>
          <w:spacing w:val="1"/>
          <w:kern w:val="0"/>
          <w:sz w:val="23"/>
          <w:szCs w:val="23"/>
        </w:rPr>
        <w:t>单位实际情况制定《实习计划》，经系主任审核，批准后，</w:t>
      </w:r>
      <w:r w:rsidRPr="004B4E17">
        <w:rPr>
          <w:rFonts w:ascii="微软雅黑" w:eastAsia="微软雅黑" w:hAnsi="微软雅黑" w:cs="微软雅黑"/>
          <w:snapToGrid w:val="0"/>
          <w:color w:val="000000"/>
          <w:kern w:val="0"/>
          <w:sz w:val="23"/>
          <w:szCs w:val="23"/>
        </w:rPr>
        <w:t>于实习前下发给学</w:t>
      </w:r>
      <w:r w:rsidRPr="004B4E17">
        <w:rPr>
          <w:rFonts w:ascii="微软雅黑" w:eastAsia="微软雅黑" w:hAnsi="微软雅黑" w:cs="微软雅黑"/>
          <w:snapToGrid w:val="0"/>
          <w:color w:val="000000"/>
          <w:spacing w:val="1"/>
          <w:kern w:val="0"/>
          <w:sz w:val="23"/>
          <w:szCs w:val="23"/>
        </w:rPr>
        <w:t>生,同时报教务处一份备案。《实习计划》内容包括 ①实习目的</w:t>
      </w:r>
      <w:r w:rsidRPr="004B4E17">
        <w:rPr>
          <w:rFonts w:ascii="微软雅黑" w:eastAsia="微软雅黑" w:hAnsi="微软雅黑" w:cs="微软雅黑"/>
          <w:snapToGrid w:val="0"/>
          <w:color w:val="000000"/>
          <w:kern w:val="0"/>
          <w:sz w:val="23"/>
          <w:szCs w:val="23"/>
        </w:rPr>
        <w:t>；②实习内容</w:t>
      </w:r>
      <w:r w:rsidRPr="004B4E17">
        <w:rPr>
          <w:rFonts w:ascii="微软雅黑" w:eastAsia="微软雅黑" w:hAnsi="微软雅黑" w:cs="微软雅黑"/>
          <w:snapToGrid w:val="0"/>
          <w:color w:val="000000"/>
          <w:spacing w:val="1"/>
          <w:kern w:val="0"/>
          <w:sz w:val="23"/>
          <w:szCs w:val="23"/>
        </w:rPr>
        <w:t>和要求；③实习地点及岗位；④实习小组的划分和分工；⑤实</w:t>
      </w:r>
      <w:r w:rsidRPr="004B4E17">
        <w:rPr>
          <w:rFonts w:ascii="微软雅黑" w:eastAsia="微软雅黑" w:hAnsi="微软雅黑" w:cs="微软雅黑"/>
          <w:snapToGrid w:val="0"/>
          <w:color w:val="000000"/>
          <w:kern w:val="0"/>
          <w:sz w:val="23"/>
          <w:szCs w:val="23"/>
        </w:rPr>
        <w:t>习程序和时</w:t>
      </w:r>
      <w:r w:rsidRPr="004B4E17">
        <w:rPr>
          <w:rFonts w:ascii="微软雅黑" w:eastAsia="微软雅黑" w:hAnsi="微软雅黑" w:cs="微软雅黑"/>
          <w:snapToGrid w:val="0"/>
          <w:color w:val="000000"/>
          <w:kern w:val="0"/>
          <w:sz w:val="23"/>
          <w:szCs w:val="23"/>
        </w:rPr>
        <w:lastRenderedPageBreak/>
        <w:t xml:space="preserve">间分 </w:t>
      </w:r>
      <w:r w:rsidRPr="004B4E17">
        <w:rPr>
          <w:rFonts w:ascii="微软雅黑" w:eastAsia="微软雅黑" w:hAnsi="微软雅黑" w:cs="微软雅黑"/>
          <w:snapToGrid w:val="0"/>
          <w:color w:val="000000"/>
          <w:spacing w:val="1"/>
          <w:kern w:val="0"/>
          <w:sz w:val="23"/>
          <w:szCs w:val="23"/>
        </w:rPr>
        <w:t>配；⑥实习报告内容及时间安  排；⑦报告</w:t>
      </w:r>
      <w:r w:rsidRPr="004B4E17">
        <w:rPr>
          <w:rFonts w:ascii="微软雅黑" w:eastAsia="微软雅黑" w:hAnsi="微软雅黑" w:cs="微软雅黑"/>
          <w:snapToGrid w:val="0"/>
          <w:color w:val="000000"/>
          <w:kern w:val="0"/>
          <w:sz w:val="23"/>
          <w:szCs w:val="23"/>
        </w:rPr>
        <w:t>、讲课和参观内容；⑧作业、思考题</w:t>
      </w:r>
      <w:r w:rsidRPr="004B4E17">
        <w:rPr>
          <w:rFonts w:ascii="微软雅黑" w:eastAsia="微软雅黑" w:hAnsi="微软雅黑" w:cs="微软雅黑"/>
          <w:snapToGrid w:val="0"/>
          <w:color w:val="000000"/>
          <w:spacing w:val="12"/>
          <w:kern w:val="0"/>
          <w:sz w:val="23"/>
          <w:szCs w:val="23"/>
        </w:rPr>
        <w:t>等。</w:t>
      </w:r>
      <w:r w:rsidRPr="004B4E17">
        <w:rPr>
          <w:rFonts w:ascii="微软雅黑" w:eastAsia="微软雅黑" w:hAnsi="微软雅黑" w:cs="微软雅黑"/>
          <w:snapToGrid w:val="0"/>
          <w:color w:val="000000"/>
          <w:spacing w:val="7"/>
          <w:kern w:val="0"/>
          <w:sz w:val="23"/>
          <w:szCs w:val="23"/>
        </w:rPr>
        <w:t>实</w:t>
      </w:r>
      <w:r w:rsidRPr="004B4E17">
        <w:rPr>
          <w:rFonts w:ascii="微软雅黑" w:eastAsia="微软雅黑" w:hAnsi="微软雅黑" w:cs="微软雅黑"/>
          <w:snapToGrid w:val="0"/>
          <w:color w:val="000000"/>
          <w:spacing w:val="6"/>
          <w:kern w:val="0"/>
          <w:sz w:val="23"/>
          <w:szCs w:val="23"/>
        </w:rPr>
        <w:t>习计划一经落实，不得随意变动。凡无实习大纲，实习计划，未做好准</w:t>
      </w:r>
      <w:r w:rsidRPr="004B4E17">
        <w:rPr>
          <w:rFonts w:ascii="微软雅黑" w:eastAsia="微软雅黑" w:hAnsi="微软雅黑" w:cs="微软雅黑"/>
          <w:snapToGrid w:val="0"/>
          <w:color w:val="000000"/>
          <w:spacing w:val="10"/>
          <w:kern w:val="0"/>
          <w:sz w:val="23"/>
          <w:szCs w:val="23"/>
        </w:rPr>
        <w:t>备</w:t>
      </w:r>
      <w:r w:rsidRPr="004B4E17">
        <w:rPr>
          <w:rFonts w:ascii="微软雅黑" w:eastAsia="微软雅黑" w:hAnsi="微软雅黑" w:cs="微软雅黑"/>
          <w:snapToGrid w:val="0"/>
          <w:color w:val="000000"/>
          <w:spacing w:val="8"/>
          <w:kern w:val="0"/>
          <w:sz w:val="23"/>
          <w:szCs w:val="23"/>
        </w:rPr>
        <w:t>的</w:t>
      </w:r>
      <w:r w:rsidRPr="004B4E17">
        <w:rPr>
          <w:rFonts w:ascii="微软雅黑" w:eastAsia="微软雅黑" w:hAnsi="微软雅黑" w:cs="微软雅黑"/>
          <w:snapToGrid w:val="0"/>
          <w:color w:val="000000"/>
          <w:spacing w:val="5"/>
          <w:kern w:val="0"/>
          <w:sz w:val="23"/>
          <w:szCs w:val="23"/>
        </w:rPr>
        <w:t>实习队不得到实习单位实习。</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52"/>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2"/>
          <w:kern w:val="0"/>
          <w:sz w:val="23"/>
          <w:szCs w:val="23"/>
        </w:rPr>
        <w:t>2</w:t>
      </w:r>
      <w:r w:rsidRPr="004B4E17">
        <w:rPr>
          <w:rFonts w:ascii="微软雅黑" w:eastAsia="微软雅黑" w:hAnsi="微软雅黑" w:cs="微软雅黑"/>
          <w:snapToGrid w:val="0"/>
          <w:color w:val="000000"/>
          <w:spacing w:val="-2"/>
          <w:kern w:val="0"/>
          <w:sz w:val="23"/>
          <w:szCs w:val="23"/>
        </w:rPr>
        <w:t>．实习教师要以身作则，言传身教，同时要全面关心学</w:t>
      </w:r>
      <w:r w:rsidRPr="004B4E17">
        <w:rPr>
          <w:rFonts w:ascii="微软雅黑" w:eastAsia="微软雅黑" w:hAnsi="微软雅黑" w:cs="微软雅黑"/>
          <w:snapToGrid w:val="0"/>
          <w:color w:val="000000"/>
          <w:spacing w:val="-1"/>
          <w:kern w:val="0"/>
          <w:sz w:val="23"/>
          <w:szCs w:val="23"/>
        </w:rPr>
        <w:t>生的思想、学习、</w:t>
      </w:r>
      <w:r w:rsidRPr="004B4E17">
        <w:rPr>
          <w:rFonts w:ascii="微软雅黑" w:eastAsia="微软雅黑" w:hAnsi="微软雅黑" w:cs="微软雅黑"/>
          <w:snapToGrid w:val="0"/>
          <w:color w:val="000000"/>
          <w:spacing w:val="6"/>
          <w:kern w:val="0"/>
          <w:sz w:val="23"/>
          <w:szCs w:val="23"/>
        </w:rPr>
        <w:t>生活</w:t>
      </w:r>
      <w:r w:rsidRPr="004B4E17">
        <w:rPr>
          <w:rFonts w:ascii="微软雅黑" w:eastAsia="微软雅黑" w:hAnsi="微软雅黑" w:cs="微软雅黑"/>
          <w:snapToGrid w:val="0"/>
          <w:color w:val="000000"/>
          <w:spacing w:val="3"/>
          <w:kern w:val="0"/>
          <w:sz w:val="23"/>
          <w:szCs w:val="23"/>
        </w:rPr>
        <w:t>、健康与安全。</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36"/>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6"/>
          <w:kern w:val="0"/>
          <w:sz w:val="23"/>
          <w:szCs w:val="23"/>
        </w:rPr>
        <w:t>3</w:t>
      </w:r>
      <w:r w:rsidRPr="004B4E17">
        <w:rPr>
          <w:rFonts w:ascii="微软雅黑" w:eastAsia="微软雅黑" w:hAnsi="微软雅黑" w:cs="微软雅黑"/>
          <w:snapToGrid w:val="0"/>
          <w:color w:val="000000"/>
          <w:spacing w:val="-4"/>
          <w:kern w:val="0"/>
          <w:sz w:val="23"/>
          <w:szCs w:val="23"/>
        </w:rPr>
        <w:t>．实习过程中，对学生严格要求，加强指导，  及时检查学生的实习日记，</w:t>
      </w:r>
      <w:r w:rsidRPr="004B4E17">
        <w:rPr>
          <w:rFonts w:ascii="微软雅黑" w:eastAsia="微软雅黑" w:hAnsi="微软雅黑" w:cs="微软雅黑"/>
          <w:snapToGrid w:val="0"/>
          <w:color w:val="000000"/>
          <w:spacing w:val="16"/>
          <w:kern w:val="0"/>
          <w:sz w:val="23"/>
          <w:szCs w:val="23"/>
        </w:rPr>
        <w:t>指</w:t>
      </w:r>
      <w:r w:rsidRPr="004B4E17">
        <w:rPr>
          <w:rFonts w:ascii="微软雅黑" w:eastAsia="微软雅黑" w:hAnsi="微软雅黑" w:cs="微软雅黑"/>
          <w:snapToGrid w:val="0"/>
          <w:color w:val="000000"/>
          <w:spacing w:val="15"/>
          <w:kern w:val="0"/>
          <w:sz w:val="23"/>
          <w:szCs w:val="23"/>
        </w:rPr>
        <w:t>导</w:t>
      </w:r>
      <w:r w:rsidRPr="004B4E17">
        <w:rPr>
          <w:rFonts w:ascii="微软雅黑" w:eastAsia="微软雅黑" w:hAnsi="微软雅黑" w:cs="微软雅黑"/>
          <w:snapToGrid w:val="0"/>
          <w:color w:val="000000"/>
          <w:spacing w:val="8"/>
          <w:kern w:val="0"/>
          <w:sz w:val="23"/>
          <w:szCs w:val="23"/>
        </w:rPr>
        <w:t>学生完成实习报告，  保证完成实习大纲的要求。组织实习考核和成绩评定</w:t>
      </w:r>
      <w:r w:rsidRPr="004B4E17">
        <w:rPr>
          <w:rFonts w:ascii="微软雅黑" w:eastAsia="微软雅黑" w:hAnsi="微软雅黑" w:cs="微软雅黑"/>
          <w:snapToGrid w:val="0"/>
          <w:color w:val="000000"/>
          <w:spacing w:val="-6"/>
          <w:kern w:val="0"/>
          <w:sz w:val="23"/>
          <w:szCs w:val="23"/>
        </w:rPr>
        <w:t>工</w:t>
      </w:r>
      <w:r w:rsidRPr="004B4E17">
        <w:rPr>
          <w:rFonts w:ascii="微软雅黑" w:eastAsia="微软雅黑" w:hAnsi="微软雅黑" w:cs="微软雅黑"/>
          <w:snapToGrid w:val="0"/>
          <w:color w:val="000000"/>
          <w:spacing w:val="-4"/>
          <w:kern w:val="0"/>
          <w:sz w:val="23"/>
          <w:szCs w:val="23"/>
        </w:rPr>
        <w:t>作。</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56"/>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1"/>
          <w:kern w:val="0"/>
          <w:sz w:val="23"/>
          <w:szCs w:val="23"/>
        </w:rPr>
        <w:t>4</w:t>
      </w:r>
      <w:r w:rsidRPr="004B4E17">
        <w:rPr>
          <w:rFonts w:ascii="微软雅黑" w:eastAsia="微软雅黑" w:hAnsi="微软雅黑" w:cs="微软雅黑"/>
          <w:snapToGrid w:val="0"/>
          <w:color w:val="000000"/>
          <w:spacing w:val="-1"/>
          <w:kern w:val="0"/>
          <w:sz w:val="23"/>
          <w:szCs w:val="23"/>
        </w:rPr>
        <w:t>．要</w:t>
      </w:r>
      <w:r w:rsidRPr="004B4E17">
        <w:rPr>
          <w:rFonts w:ascii="微软雅黑" w:eastAsia="微软雅黑" w:hAnsi="微软雅黑" w:cs="微软雅黑"/>
          <w:snapToGrid w:val="0"/>
          <w:color w:val="000000"/>
          <w:kern w:val="0"/>
          <w:sz w:val="23"/>
          <w:szCs w:val="23"/>
        </w:rPr>
        <w:t>严格管理学生的考勤，对违反规定或犯有其它错误的学生，带队教</w:t>
      </w:r>
      <w:r w:rsidRPr="004B4E17">
        <w:rPr>
          <w:rFonts w:ascii="微软雅黑" w:eastAsia="微软雅黑" w:hAnsi="微软雅黑" w:cs="微软雅黑"/>
          <w:snapToGrid w:val="0"/>
          <w:color w:val="000000"/>
          <w:spacing w:val="16"/>
          <w:kern w:val="0"/>
          <w:sz w:val="23"/>
          <w:szCs w:val="23"/>
        </w:rPr>
        <w:t xml:space="preserve">师 </w:t>
      </w:r>
      <w:r w:rsidRPr="004B4E17">
        <w:rPr>
          <w:rFonts w:ascii="Times New Roman" w:eastAsia="Times New Roman" w:hAnsi="Times New Roman" w:cs="Times New Roman"/>
          <w:snapToGrid w:val="0"/>
          <w:color w:val="000000"/>
          <w:spacing w:val="8"/>
          <w:kern w:val="0"/>
          <w:sz w:val="23"/>
          <w:szCs w:val="23"/>
        </w:rPr>
        <w:t>(</w:t>
      </w:r>
      <w:r w:rsidRPr="004B4E17">
        <w:rPr>
          <w:rFonts w:ascii="微软雅黑" w:eastAsia="微软雅黑" w:hAnsi="微软雅黑" w:cs="微软雅黑"/>
          <w:snapToGrid w:val="0"/>
          <w:color w:val="000000"/>
          <w:spacing w:val="8"/>
          <w:kern w:val="0"/>
          <w:sz w:val="23"/>
          <w:szCs w:val="23"/>
        </w:rPr>
        <w:t>或指导教师</w:t>
      </w:r>
      <w:r w:rsidRPr="004B4E17">
        <w:rPr>
          <w:rFonts w:ascii="Times New Roman" w:eastAsia="Times New Roman" w:hAnsi="Times New Roman" w:cs="Times New Roman"/>
          <w:snapToGrid w:val="0"/>
          <w:color w:val="000000"/>
          <w:spacing w:val="8"/>
          <w:kern w:val="0"/>
          <w:sz w:val="23"/>
          <w:szCs w:val="23"/>
        </w:rPr>
        <w:t xml:space="preserve">) </w:t>
      </w:r>
      <w:r w:rsidRPr="004B4E17">
        <w:rPr>
          <w:rFonts w:ascii="微软雅黑" w:eastAsia="微软雅黑" w:hAnsi="微软雅黑" w:cs="微软雅黑"/>
          <w:snapToGrid w:val="0"/>
          <w:color w:val="000000"/>
          <w:spacing w:val="8"/>
          <w:kern w:val="0"/>
          <w:sz w:val="23"/>
          <w:szCs w:val="23"/>
        </w:rPr>
        <w:t>应及时给予批评教育，对情节严重，影响极坏者，带队教师有</w:t>
      </w:r>
      <w:r w:rsidRPr="004B4E17">
        <w:rPr>
          <w:rFonts w:ascii="微软雅黑" w:eastAsia="微软雅黑" w:hAnsi="微软雅黑" w:cs="微软雅黑"/>
          <w:snapToGrid w:val="0"/>
          <w:color w:val="000000"/>
          <w:spacing w:val="12"/>
          <w:kern w:val="0"/>
          <w:sz w:val="23"/>
          <w:szCs w:val="23"/>
        </w:rPr>
        <w:t>权停</w:t>
      </w:r>
      <w:r w:rsidRPr="004B4E17">
        <w:rPr>
          <w:rFonts w:ascii="微软雅黑" w:eastAsia="微软雅黑" w:hAnsi="微软雅黑" w:cs="微软雅黑"/>
          <w:snapToGrid w:val="0"/>
          <w:color w:val="000000"/>
          <w:spacing w:val="9"/>
          <w:kern w:val="0"/>
          <w:sz w:val="23"/>
          <w:szCs w:val="23"/>
        </w:rPr>
        <w:t>止</w:t>
      </w:r>
      <w:r w:rsidRPr="004B4E17">
        <w:rPr>
          <w:rFonts w:ascii="微软雅黑" w:eastAsia="微软雅黑" w:hAnsi="微软雅黑" w:cs="微软雅黑"/>
          <w:snapToGrid w:val="0"/>
          <w:color w:val="000000"/>
          <w:spacing w:val="6"/>
          <w:kern w:val="0"/>
          <w:sz w:val="23"/>
          <w:szCs w:val="23"/>
        </w:rPr>
        <w:t>其实习，令其返校，并向学院汇报。</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64"/>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1"/>
          <w:kern w:val="0"/>
          <w:sz w:val="23"/>
          <w:szCs w:val="23"/>
        </w:rPr>
        <w:t>5</w:t>
      </w:r>
      <w:r w:rsidRPr="004B4E17">
        <w:rPr>
          <w:rFonts w:ascii="微软雅黑" w:eastAsia="微软雅黑" w:hAnsi="微软雅黑" w:cs="微软雅黑"/>
          <w:snapToGrid w:val="0"/>
          <w:color w:val="000000"/>
          <w:spacing w:val="1"/>
          <w:kern w:val="0"/>
          <w:sz w:val="23"/>
          <w:szCs w:val="23"/>
        </w:rPr>
        <w:t>．带队教师要对本队的实习全面负责，经常与实习单位联系。</w:t>
      </w:r>
      <w:r w:rsidRPr="004B4E17">
        <w:rPr>
          <w:rFonts w:ascii="微软雅黑" w:eastAsia="微软雅黑" w:hAnsi="微软雅黑" w:cs="微软雅黑"/>
          <w:snapToGrid w:val="0"/>
          <w:color w:val="000000"/>
          <w:kern w:val="0"/>
          <w:sz w:val="23"/>
          <w:szCs w:val="23"/>
        </w:rPr>
        <w:t xml:space="preserve">指导实习期 </w:t>
      </w:r>
      <w:r w:rsidRPr="004B4E17">
        <w:rPr>
          <w:rFonts w:ascii="微软雅黑" w:eastAsia="微软雅黑" w:hAnsi="微软雅黑" w:cs="微软雅黑"/>
          <w:snapToGrid w:val="0"/>
          <w:color w:val="000000"/>
          <w:spacing w:val="8"/>
          <w:kern w:val="0"/>
          <w:sz w:val="23"/>
          <w:szCs w:val="23"/>
        </w:rPr>
        <w:t>间不得</w:t>
      </w:r>
      <w:r w:rsidRPr="004B4E17">
        <w:rPr>
          <w:rFonts w:ascii="微软雅黑" w:eastAsia="微软雅黑" w:hAnsi="微软雅黑" w:cs="微软雅黑"/>
          <w:snapToGrid w:val="0"/>
          <w:color w:val="000000"/>
          <w:spacing w:val="6"/>
          <w:kern w:val="0"/>
          <w:sz w:val="23"/>
          <w:szCs w:val="23"/>
        </w:rPr>
        <w:t>擅</w:t>
      </w:r>
      <w:r w:rsidRPr="004B4E17">
        <w:rPr>
          <w:rFonts w:ascii="微软雅黑" w:eastAsia="微软雅黑" w:hAnsi="微软雅黑" w:cs="微软雅黑"/>
          <w:snapToGrid w:val="0"/>
          <w:color w:val="000000"/>
          <w:spacing w:val="4"/>
          <w:kern w:val="0"/>
          <w:sz w:val="23"/>
          <w:szCs w:val="23"/>
        </w:rPr>
        <w:t>自离开岗位从事其它工作，不得私自找人顶替指导， 否则作为教学事</w:t>
      </w:r>
      <w:r w:rsidRPr="004B4E17">
        <w:rPr>
          <w:rFonts w:ascii="微软雅黑" w:eastAsia="微软雅黑" w:hAnsi="微软雅黑" w:cs="微软雅黑"/>
          <w:snapToGrid w:val="0"/>
          <w:color w:val="000000"/>
          <w:spacing w:val="10"/>
          <w:kern w:val="0"/>
          <w:sz w:val="23"/>
          <w:szCs w:val="23"/>
        </w:rPr>
        <w:t>故</w:t>
      </w:r>
      <w:r w:rsidRPr="004B4E17">
        <w:rPr>
          <w:rFonts w:ascii="微软雅黑" w:eastAsia="微软雅黑" w:hAnsi="微软雅黑" w:cs="微软雅黑"/>
          <w:snapToGrid w:val="0"/>
          <w:color w:val="000000"/>
          <w:spacing w:val="8"/>
          <w:kern w:val="0"/>
          <w:sz w:val="23"/>
          <w:szCs w:val="23"/>
        </w:rPr>
        <w:t>处</w:t>
      </w:r>
      <w:r w:rsidRPr="004B4E17">
        <w:rPr>
          <w:rFonts w:ascii="微软雅黑" w:eastAsia="微软雅黑" w:hAnsi="微软雅黑" w:cs="微软雅黑"/>
          <w:snapToGrid w:val="0"/>
          <w:color w:val="000000"/>
          <w:spacing w:val="5"/>
          <w:kern w:val="0"/>
          <w:sz w:val="23"/>
          <w:szCs w:val="23"/>
        </w:rPr>
        <w:t>理。实习期间原则上不得请假。</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64"/>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1"/>
          <w:kern w:val="0"/>
          <w:sz w:val="23"/>
          <w:szCs w:val="23"/>
        </w:rPr>
        <w:t>6</w:t>
      </w:r>
      <w:r w:rsidRPr="004B4E17">
        <w:rPr>
          <w:rFonts w:ascii="微软雅黑" w:eastAsia="微软雅黑" w:hAnsi="微软雅黑" w:cs="微软雅黑"/>
          <w:snapToGrid w:val="0"/>
          <w:color w:val="000000"/>
          <w:spacing w:val="1"/>
          <w:kern w:val="0"/>
          <w:sz w:val="23"/>
          <w:szCs w:val="23"/>
        </w:rPr>
        <w:t>．实习结束时，对学生进行全面综合考评，  做好实习的总结工作</w:t>
      </w:r>
      <w:r w:rsidRPr="004B4E17">
        <w:rPr>
          <w:rFonts w:ascii="微软雅黑" w:eastAsia="微软雅黑" w:hAnsi="微软雅黑" w:cs="微软雅黑"/>
          <w:snapToGrid w:val="0"/>
          <w:color w:val="000000"/>
          <w:kern w:val="0"/>
          <w:sz w:val="23"/>
          <w:szCs w:val="23"/>
        </w:rPr>
        <w:t xml:space="preserve">。各指导 </w:t>
      </w:r>
      <w:r w:rsidRPr="004B4E17">
        <w:rPr>
          <w:rFonts w:ascii="微软雅黑" w:eastAsia="微软雅黑" w:hAnsi="微软雅黑" w:cs="微软雅黑"/>
          <w:snapToGrid w:val="0"/>
          <w:color w:val="000000"/>
          <w:spacing w:val="1"/>
          <w:kern w:val="0"/>
          <w:sz w:val="23"/>
          <w:szCs w:val="23"/>
        </w:rPr>
        <w:t>教师做好实习资料存档工作，  存档资</w:t>
      </w:r>
      <w:r w:rsidRPr="004B4E17">
        <w:rPr>
          <w:rFonts w:ascii="微软雅黑" w:eastAsia="微软雅黑" w:hAnsi="微软雅黑" w:cs="微软雅黑"/>
          <w:snapToGrid w:val="0"/>
          <w:color w:val="000000"/>
          <w:kern w:val="0"/>
          <w:sz w:val="23"/>
          <w:szCs w:val="23"/>
        </w:rPr>
        <w:t>料包括：  ①实习教学大纲；  ②实习计划；</w:t>
      </w:r>
      <w:r w:rsidRPr="004B4E17">
        <w:rPr>
          <w:rFonts w:ascii="微软雅黑" w:eastAsia="微软雅黑" w:hAnsi="微软雅黑" w:cs="微软雅黑"/>
          <w:snapToGrid w:val="0"/>
          <w:color w:val="000000"/>
          <w:spacing w:val="4"/>
          <w:kern w:val="0"/>
          <w:sz w:val="23"/>
          <w:szCs w:val="23"/>
        </w:rPr>
        <w:t>③</w:t>
      </w:r>
      <w:r w:rsidRPr="004B4E17">
        <w:rPr>
          <w:rFonts w:ascii="微软雅黑" w:eastAsia="微软雅黑" w:hAnsi="微软雅黑" w:cs="微软雅黑"/>
          <w:snapToGrid w:val="0"/>
          <w:color w:val="000000"/>
          <w:spacing w:val="3"/>
          <w:kern w:val="0"/>
          <w:sz w:val="23"/>
          <w:szCs w:val="23"/>
        </w:rPr>
        <w:t>实习日记；④实习报告；⑤实习笔试卷；⑥实习总结。并交教务办保存。</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68"/>
        <w:textAlignment w:val="baseline"/>
        <w:rPr>
          <w:rFonts w:ascii="微软雅黑" w:eastAsia="微软雅黑" w:hAnsi="微软雅黑" w:cs="微软雅黑"/>
          <w:b/>
          <w:bCs/>
          <w:snapToGrid w:val="0"/>
          <w:color w:val="000000"/>
          <w:spacing w:val="2"/>
          <w:kern w:val="0"/>
          <w:sz w:val="23"/>
          <w:szCs w:val="23"/>
        </w:rPr>
      </w:pPr>
      <w:r w:rsidRPr="004B4E17">
        <w:rPr>
          <w:rFonts w:ascii="微软雅黑" w:eastAsia="微软雅黑" w:hAnsi="微软雅黑" w:cs="微软雅黑" w:hint="eastAsia"/>
          <w:b/>
          <w:bCs/>
          <w:snapToGrid w:val="0"/>
          <w:color w:val="000000"/>
          <w:spacing w:val="2"/>
          <w:kern w:val="0"/>
          <w:sz w:val="23"/>
          <w:szCs w:val="23"/>
        </w:rPr>
        <w:t>四</w:t>
      </w:r>
      <w:r w:rsidRPr="004B4E17">
        <w:rPr>
          <w:rFonts w:ascii="微软雅黑" w:eastAsia="微软雅黑" w:hAnsi="微软雅黑" w:cs="微软雅黑"/>
          <w:b/>
          <w:bCs/>
          <w:snapToGrid w:val="0"/>
          <w:color w:val="000000"/>
          <w:spacing w:val="2"/>
          <w:kern w:val="0"/>
          <w:sz w:val="23"/>
          <w:szCs w:val="23"/>
        </w:rPr>
        <w:t>、</w:t>
      </w:r>
      <w:r w:rsidRPr="004B4E17">
        <w:rPr>
          <w:rFonts w:ascii="微软雅黑" w:eastAsia="微软雅黑" w:hAnsi="微软雅黑" w:cs="微软雅黑" w:hint="eastAsia"/>
          <w:b/>
          <w:bCs/>
          <w:snapToGrid w:val="0"/>
          <w:color w:val="000000"/>
          <w:spacing w:val="2"/>
          <w:kern w:val="0"/>
          <w:sz w:val="23"/>
          <w:szCs w:val="23"/>
        </w:rPr>
        <w:t>对学生的要求</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84"/>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6"/>
          <w:kern w:val="0"/>
          <w:sz w:val="23"/>
          <w:szCs w:val="23"/>
        </w:rPr>
        <w:t>1</w:t>
      </w:r>
      <w:r w:rsidRPr="004B4E17">
        <w:rPr>
          <w:rFonts w:ascii="微软雅黑" w:eastAsia="微软雅黑" w:hAnsi="微软雅黑" w:cs="微软雅黑"/>
          <w:snapToGrid w:val="0"/>
          <w:color w:val="000000"/>
          <w:spacing w:val="6"/>
          <w:kern w:val="0"/>
          <w:sz w:val="23"/>
          <w:szCs w:val="23"/>
        </w:rPr>
        <w:t>．服</w:t>
      </w:r>
      <w:r w:rsidRPr="004B4E17">
        <w:rPr>
          <w:rFonts w:ascii="微软雅黑" w:eastAsia="微软雅黑" w:hAnsi="微软雅黑" w:cs="微软雅黑"/>
          <w:snapToGrid w:val="0"/>
          <w:color w:val="000000"/>
          <w:spacing w:val="3"/>
          <w:kern w:val="0"/>
          <w:sz w:val="23"/>
          <w:szCs w:val="23"/>
        </w:rPr>
        <w:t>从带队教师的领导。实习中严格遵守实习单位及借宿单位的规章制度。</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80"/>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5"/>
          <w:kern w:val="0"/>
          <w:sz w:val="23"/>
          <w:szCs w:val="23"/>
        </w:rPr>
        <w:t>2</w:t>
      </w:r>
      <w:r w:rsidRPr="004B4E17">
        <w:rPr>
          <w:rFonts w:ascii="微软雅黑" w:eastAsia="微软雅黑" w:hAnsi="微软雅黑" w:cs="微软雅黑"/>
          <w:snapToGrid w:val="0"/>
          <w:color w:val="000000"/>
          <w:spacing w:val="5"/>
          <w:kern w:val="0"/>
          <w:sz w:val="23"/>
          <w:szCs w:val="23"/>
        </w:rPr>
        <w:t>．必须严格执行请假制度，未经允许不得擅自离队或外宿。实习中原则上</w:t>
      </w:r>
      <w:r w:rsidRPr="004B4E17">
        <w:rPr>
          <w:rFonts w:ascii="微软雅黑" w:eastAsia="微软雅黑" w:hAnsi="微软雅黑" w:cs="微软雅黑"/>
          <w:snapToGrid w:val="0"/>
          <w:color w:val="000000"/>
          <w:spacing w:val="1"/>
          <w:kern w:val="0"/>
          <w:sz w:val="23"/>
          <w:szCs w:val="23"/>
        </w:rPr>
        <w:t>不准请假，</w:t>
      </w:r>
      <w:r>
        <w:rPr>
          <w:rFonts w:ascii="微软雅黑" w:eastAsia="微软雅黑" w:hAnsi="微软雅黑" w:cs="微软雅黑"/>
          <w:snapToGrid w:val="0"/>
          <w:color w:val="000000"/>
          <w:spacing w:val="1"/>
          <w:kern w:val="0"/>
          <w:sz w:val="23"/>
          <w:szCs w:val="23"/>
        </w:rPr>
        <w:t xml:space="preserve"> </w:t>
      </w:r>
      <w:r w:rsidRPr="004B4E17">
        <w:rPr>
          <w:rFonts w:ascii="微软雅黑" w:eastAsia="微软雅黑" w:hAnsi="微软雅黑" w:cs="微软雅黑"/>
          <w:snapToGrid w:val="0"/>
          <w:color w:val="000000"/>
          <w:spacing w:val="1"/>
          <w:kern w:val="0"/>
          <w:sz w:val="23"/>
          <w:szCs w:val="23"/>
        </w:rPr>
        <w:t>更不得无故不参加实习，如有特殊情况必须请假</w:t>
      </w:r>
      <w:r w:rsidRPr="004B4E17">
        <w:rPr>
          <w:rFonts w:ascii="微软雅黑" w:eastAsia="微软雅黑" w:hAnsi="微软雅黑" w:cs="微软雅黑"/>
          <w:snapToGrid w:val="0"/>
          <w:color w:val="000000"/>
          <w:kern w:val="0"/>
          <w:sz w:val="23"/>
          <w:szCs w:val="23"/>
        </w:rPr>
        <w:t xml:space="preserve">时，需持有关证明 </w:t>
      </w:r>
      <w:r w:rsidRPr="004B4E17">
        <w:rPr>
          <w:rFonts w:ascii="微软雅黑" w:eastAsia="微软雅黑" w:hAnsi="微软雅黑" w:cs="微软雅黑"/>
          <w:snapToGrid w:val="0"/>
          <w:color w:val="000000"/>
          <w:spacing w:val="7"/>
          <w:kern w:val="0"/>
          <w:sz w:val="23"/>
          <w:szCs w:val="23"/>
        </w:rPr>
        <w:t>由指导教师批准；若病、事假超过一周，由教务办主任批准</w:t>
      </w:r>
      <w:r w:rsidRPr="004B4E17">
        <w:rPr>
          <w:rFonts w:ascii="微软雅黑" w:eastAsia="微软雅黑" w:hAnsi="微软雅黑" w:cs="微软雅黑"/>
          <w:snapToGrid w:val="0"/>
          <w:color w:val="000000"/>
          <w:spacing w:val="2"/>
          <w:kern w:val="0"/>
          <w:sz w:val="23"/>
          <w:szCs w:val="23"/>
        </w:rPr>
        <w:t>。</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36"/>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6"/>
          <w:kern w:val="0"/>
          <w:sz w:val="23"/>
          <w:szCs w:val="23"/>
        </w:rPr>
        <w:t>3</w:t>
      </w:r>
      <w:r w:rsidRPr="004B4E17">
        <w:rPr>
          <w:rFonts w:ascii="微软雅黑" w:eastAsia="微软雅黑" w:hAnsi="微软雅黑" w:cs="微软雅黑"/>
          <w:snapToGrid w:val="0"/>
          <w:color w:val="000000"/>
          <w:spacing w:val="-6"/>
          <w:kern w:val="0"/>
          <w:sz w:val="23"/>
          <w:szCs w:val="23"/>
        </w:rPr>
        <w:t>．</w:t>
      </w:r>
      <w:r>
        <w:rPr>
          <w:rFonts w:ascii="微软雅黑" w:eastAsia="微软雅黑" w:hAnsi="微软雅黑" w:cs="微软雅黑"/>
          <w:snapToGrid w:val="0"/>
          <w:color w:val="000000"/>
          <w:spacing w:val="-6"/>
          <w:kern w:val="0"/>
          <w:sz w:val="23"/>
          <w:szCs w:val="23"/>
        </w:rPr>
        <w:t xml:space="preserve"> </w:t>
      </w:r>
      <w:r w:rsidRPr="004B4E17">
        <w:rPr>
          <w:rFonts w:ascii="微软雅黑" w:eastAsia="微软雅黑" w:hAnsi="微软雅黑" w:cs="微软雅黑"/>
          <w:snapToGrid w:val="0"/>
          <w:color w:val="000000"/>
          <w:spacing w:val="-6"/>
          <w:kern w:val="0"/>
          <w:sz w:val="23"/>
          <w:szCs w:val="23"/>
        </w:rPr>
        <w:t>学生必须按</w:t>
      </w:r>
      <w:r w:rsidRPr="004B4E17">
        <w:rPr>
          <w:rFonts w:ascii="微软雅黑" w:eastAsia="微软雅黑" w:hAnsi="微软雅黑" w:cs="微软雅黑"/>
          <w:snapToGrid w:val="0"/>
          <w:color w:val="000000"/>
          <w:spacing w:val="-5"/>
          <w:kern w:val="0"/>
          <w:sz w:val="23"/>
          <w:szCs w:val="23"/>
        </w:rPr>
        <w:t>学</w:t>
      </w:r>
      <w:r w:rsidRPr="004B4E17">
        <w:rPr>
          <w:rFonts w:ascii="微软雅黑" w:eastAsia="微软雅黑" w:hAnsi="微软雅黑" w:cs="微软雅黑"/>
          <w:snapToGrid w:val="0"/>
          <w:color w:val="000000"/>
          <w:spacing w:val="-3"/>
          <w:kern w:val="0"/>
          <w:sz w:val="23"/>
          <w:szCs w:val="23"/>
        </w:rPr>
        <w:t>校规定时间集体出发，集体返校，实习期间不准无故请假，</w:t>
      </w:r>
      <w:r w:rsidRPr="004B4E17">
        <w:rPr>
          <w:rFonts w:ascii="微软雅黑" w:eastAsia="微软雅黑" w:hAnsi="微软雅黑" w:cs="微软雅黑"/>
          <w:snapToGrid w:val="0"/>
          <w:color w:val="000000"/>
          <w:spacing w:val="8"/>
          <w:kern w:val="0"/>
          <w:sz w:val="23"/>
          <w:szCs w:val="23"/>
        </w:rPr>
        <w:t>擅离实习</w:t>
      </w:r>
      <w:r w:rsidRPr="004B4E17">
        <w:rPr>
          <w:rFonts w:ascii="微软雅黑" w:eastAsia="微软雅黑" w:hAnsi="微软雅黑" w:cs="微软雅黑"/>
          <w:snapToGrid w:val="0"/>
          <w:color w:val="000000"/>
          <w:spacing w:val="7"/>
          <w:kern w:val="0"/>
          <w:sz w:val="23"/>
          <w:szCs w:val="23"/>
        </w:rPr>
        <w:t>岗</w:t>
      </w:r>
      <w:r w:rsidRPr="004B4E17">
        <w:rPr>
          <w:rFonts w:ascii="微软雅黑" w:eastAsia="微软雅黑" w:hAnsi="微软雅黑" w:cs="微软雅黑"/>
          <w:snapToGrid w:val="0"/>
          <w:color w:val="000000"/>
          <w:spacing w:val="4"/>
          <w:kern w:val="0"/>
          <w:sz w:val="23"/>
          <w:szCs w:val="23"/>
        </w:rPr>
        <w:t>位，不得迟到、早退。凡实习期间，请假时间超过全部实习时间的</w:t>
      </w:r>
      <w:r w:rsidRPr="004B4E17">
        <w:rPr>
          <w:rFonts w:ascii="微软雅黑" w:eastAsia="微软雅黑" w:hAnsi="微软雅黑" w:cs="微软雅黑"/>
          <w:snapToGrid w:val="0"/>
          <w:color w:val="000000"/>
          <w:spacing w:val="20"/>
          <w:kern w:val="0"/>
          <w:sz w:val="23"/>
          <w:szCs w:val="23"/>
        </w:rPr>
        <w:t>四</w:t>
      </w:r>
      <w:r w:rsidRPr="004B4E17">
        <w:rPr>
          <w:rFonts w:ascii="微软雅黑" w:eastAsia="微软雅黑" w:hAnsi="微软雅黑" w:cs="微软雅黑"/>
          <w:snapToGrid w:val="0"/>
          <w:color w:val="000000"/>
          <w:spacing w:val="13"/>
          <w:kern w:val="0"/>
          <w:sz w:val="23"/>
          <w:szCs w:val="23"/>
        </w:rPr>
        <w:t>分</w:t>
      </w:r>
      <w:r w:rsidRPr="004B4E17">
        <w:rPr>
          <w:rFonts w:ascii="微软雅黑" w:eastAsia="微软雅黑" w:hAnsi="微软雅黑" w:cs="微软雅黑"/>
          <w:snapToGrid w:val="0"/>
          <w:color w:val="000000"/>
          <w:spacing w:val="10"/>
          <w:kern w:val="0"/>
          <w:sz w:val="23"/>
          <w:szCs w:val="23"/>
        </w:rPr>
        <w:t xml:space="preserve">之一以上 </w:t>
      </w:r>
      <w:r w:rsidRPr="004B4E17">
        <w:rPr>
          <w:rFonts w:ascii="Times New Roman" w:eastAsia="Times New Roman" w:hAnsi="Times New Roman" w:cs="Times New Roman"/>
          <w:snapToGrid w:val="0"/>
          <w:color w:val="000000"/>
          <w:spacing w:val="10"/>
          <w:kern w:val="0"/>
          <w:sz w:val="23"/>
          <w:szCs w:val="23"/>
        </w:rPr>
        <w:t>(</w:t>
      </w:r>
      <w:r w:rsidRPr="004B4E17">
        <w:rPr>
          <w:rFonts w:ascii="微软雅黑" w:eastAsia="微软雅黑" w:hAnsi="微软雅黑" w:cs="微软雅黑"/>
          <w:snapToGrid w:val="0"/>
          <w:color w:val="000000"/>
          <w:spacing w:val="10"/>
          <w:kern w:val="0"/>
          <w:sz w:val="23"/>
          <w:szCs w:val="23"/>
        </w:rPr>
        <w:t>含四分之一</w:t>
      </w:r>
      <w:r w:rsidRPr="004B4E17">
        <w:rPr>
          <w:rFonts w:ascii="Times New Roman" w:eastAsia="Times New Roman" w:hAnsi="Times New Roman" w:cs="Times New Roman"/>
          <w:snapToGrid w:val="0"/>
          <w:color w:val="000000"/>
          <w:spacing w:val="10"/>
          <w:kern w:val="0"/>
          <w:sz w:val="23"/>
          <w:szCs w:val="23"/>
        </w:rPr>
        <w:t>)</w:t>
      </w:r>
      <w:r w:rsidRPr="004B4E17">
        <w:rPr>
          <w:rFonts w:ascii="微软雅黑" w:eastAsia="微软雅黑" w:hAnsi="微软雅黑" w:cs="微软雅黑"/>
          <w:snapToGrid w:val="0"/>
          <w:color w:val="000000"/>
          <w:spacing w:val="10"/>
          <w:kern w:val="0"/>
          <w:sz w:val="23"/>
          <w:szCs w:val="23"/>
        </w:rPr>
        <w:t xml:space="preserve">者，或无故旷课两天以上 </w:t>
      </w:r>
      <w:r w:rsidRPr="004B4E17">
        <w:rPr>
          <w:rFonts w:ascii="Times New Roman" w:eastAsia="Times New Roman" w:hAnsi="Times New Roman" w:cs="Times New Roman"/>
          <w:snapToGrid w:val="0"/>
          <w:color w:val="000000"/>
          <w:spacing w:val="10"/>
          <w:kern w:val="0"/>
          <w:sz w:val="23"/>
          <w:szCs w:val="23"/>
        </w:rPr>
        <w:t>(</w:t>
      </w:r>
      <w:r w:rsidRPr="004B4E17">
        <w:rPr>
          <w:rFonts w:ascii="微软雅黑" w:eastAsia="微软雅黑" w:hAnsi="微软雅黑" w:cs="微软雅黑"/>
          <w:snapToGrid w:val="0"/>
          <w:color w:val="000000"/>
          <w:spacing w:val="10"/>
          <w:kern w:val="0"/>
          <w:sz w:val="23"/>
          <w:szCs w:val="23"/>
        </w:rPr>
        <w:t>含两天</w:t>
      </w:r>
      <w:r w:rsidRPr="004B4E17">
        <w:rPr>
          <w:rFonts w:ascii="Times New Roman" w:eastAsia="Times New Roman" w:hAnsi="Times New Roman" w:cs="Times New Roman"/>
          <w:snapToGrid w:val="0"/>
          <w:color w:val="000000"/>
          <w:spacing w:val="10"/>
          <w:kern w:val="0"/>
          <w:sz w:val="23"/>
          <w:szCs w:val="23"/>
        </w:rPr>
        <w:t xml:space="preserve">) </w:t>
      </w:r>
      <w:r w:rsidRPr="004B4E17">
        <w:rPr>
          <w:rFonts w:ascii="微软雅黑" w:eastAsia="微软雅黑" w:hAnsi="微软雅黑" w:cs="微软雅黑"/>
          <w:snapToGrid w:val="0"/>
          <w:color w:val="000000"/>
          <w:spacing w:val="10"/>
          <w:kern w:val="0"/>
          <w:sz w:val="23"/>
          <w:szCs w:val="23"/>
        </w:rPr>
        <w:t>者，其成绩按不</w:t>
      </w:r>
      <w:r w:rsidRPr="004B4E17">
        <w:rPr>
          <w:rFonts w:ascii="微软雅黑" w:eastAsia="微软雅黑" w:hAnsi="微软雅黑" w:cs="微软雅黑"/>
          <w:snapToGrid w:val="0"/>
          <w:color w:val="000000"/>
          <w:spacing w:val="-1"/>
          <w:kern w:val="0"/>
          <w:sz w:val="23"/>
          <w:szCs w:val="23"/>
        </w:rPr>
        <w:t>及格</w:t>
      </w:r>
      <w:r w:rsidRPr="004B4E17">
        <w:rPr>
          <w:rFonts w:ascii="微软雅黑" w:eastAsia="微软雅黑" w:hAnsi="微软雅黑" w:cs="微软雅黑"/>
          <w:snapToGrid w:val="0"/>
          <w:color w:val="000000"/>
          <w:kern w:val="0"/>
          <w:sz w:val="23"/>
          <w:szCs w:val="23"/>
        </w:rPr>
        <w:t>处理。</w:t>
      </w:r>
    </w:p>
    <w:p w:rsidR="004B4E17" w:rsidRPr="00A2519B" w:rsidRDefault="004B4E17" w:rsidP="00A2519B">
      <w:pPr>
        <w:widowControl/>
        <w:kinsoku w:val="0"/>
        <w:autoSpaceDE w:val="0"/>
        <w:autoSpaceDN w:val="0"/>
        <w:adjustRightInd w:val="0"/>
        <w:snapToGrid w:val="0"/>
        <w:spacing w:line="276" w:lineRule="auto"/>
        <w:ind w:leftChars="100" w:left="210" w:rightChars="200" w:right="420" w:firstLineChars="200" w:firstLine="456"/>
        <w:textAlignment w:val="baseline"/>
        <w:rPr>
          <w:rFonts w:ascii="微软雅黑" w:eastAsia="微软雅黑" w:hAnsi="微软雅黑" w:cs="微软雅黑"/>
          <w:snapToGrid w:val="0"/>
          <w:color w:val="000000"/>
          <w:spacing w:val="7"/>
          <w:kern w:val="0"/>
          <w:sz w:val="23"/>
          <w:szCs w:val="23"/>
        </w:rPr>
      </w:pPr>
      <w:r w:rsidRPr="004B4E17">
        <w:rPr>
          <w:rFonts w:ascii="Times New Roman" w:eastAsia="Times New Roman" w:hAnsi="Times New Roman" w:cs="Times New Roman"/>
          <w:snapToGrid w:val="0"/>
          <w:color w:val="000000"/>
          <w:spacing w:val="-1"/>
          <w:kern w:val="0"/>
          <w:sz w:val="23"/>
          <w:szCs w:val="23"/>
        </w:rPr>
        <w:t>4</w:t>
      </w:r>
      <w:r w:rsidRPr="004B4E17">
        <w:rPr>
          <w:rFonts w:ascii="微软雅黑" w:eastAsia="微软雅黑" w:hAnsi="微软雅黑" w:cs="微软雅黑"/>
          <w:snapToGrid w:val="0"/>
          <w:color w:val="000000"/>
          <w:spacing w:val="-1"/>
          <w:kern w:val="0"/>
          <w:sz w:val="23"/>
          <w:szCs w:val="23"/>
        </w:rPr>
        <w:t>．学生在实习期间要努力</w:t>
      </w:r>
      <w:r w:rsidRPr="004B4E17">
        <w:rPr>
          <w:rFonts w:ascii="微软雅黑" w:eastAsia="微软雅黑" w:hAnsi="微软雅黑" w:cs="微软雅黑"/>
          <w:snapToGrid w:val="0"/>
          <w:color w:val="000000"/>
          <w:kern w:val="0"/>
          <w:sz w:val="23"/>
          <w:szCs w:val="23"/>
        </w:rPr>
        <w:t xml:space="preserve">学习，逐日写出实习日记，每周应有实训周记， </w:t>
      </w:r>
      <w:r w:rsidRPr="004B4E17">
        <w:rPr>
          <w:rFonts w:ascii="微软雅黑" w:eastAsia="微软雅黑" w:hAnsi="微软雅黑" w:cs="微软雅黑"/>
          <w:snapToGrid w:val="0"/>
          <w:color w:val="000000"/>
          <w:spacing w:val="3"/>
          <w:kern w:val="0"/>
          <w:sz w:val="23"/>
          <w:szCs w:val="23"/>
        </w:rPr>
        <w:t>实习结束时每人提交一份实习报告。实习报告应包括：实习目的；实习</w:t>
      </w:r>
      <w:r w:rsidRPr="004B4E17">
        <w:rPr>
          <w:rFonts w:ascii="微软雅黑" w:eastAsia="微软雅黑" w:hAnsi="微软雅黑" w:cs="微软雅黑"/>
          <w:snapToGrid w:val="0"/>
          <w:color w:val="000000"/>
          <w:spacing w:val="2"/>
          <w:kern w:val="0"/>
          <w:sz w:val="23"/>
          <w:szCs w:val="23"/>
        </w:rPr>
        <w:t>内</w:t>
      </w:r>
      <w:r w:rsidRPr="004B4E17">
        <w:rPr>
          <w:rFonts w:ascii="微软雅黑" w:eastAsia="微软雅黑" w:hAnsi="微软雅黑" w:cs="微软雅黑"/>
          <w:snapToGrid w:val="0"/>
          <w:color w:val="000000"/>
          <w:kern w:val="0"/>
          <w:sz w:val="23"/>
          <w:szCs w:val="23"/>
        </w:rPr>
        <w:t>容；</w:t>
      </w:r>
      <w:r w:rsidRPr="004B4E17">
        <w:rPr>
          <w:rFonts w:ascii="微软雅黑" w:eastAsia="微软雅黑" w:hAnsi="微软雅黑" w:cs="微软雅黑"/>
          <w:snapToGrid w:val="0"/>
          <w:color w:val="000000"/>
          <w:spacing w:val="14"/>
          <w:kern w:val="0"/>
          <w:sz w:val="23"/>
          <w:szCs w:val="23"/>
        </w:rPr>
        <w:t>实</w:t>
      </w:r>
      <w:r w:rsidRPr="004B4E17">
        <w:rPr>
          <w:rFonts w:ascii="微软雅黑" w:eastAsia="微软雅黑" w:hAnsi="微软雅黑" w:cs="微软雅黑"/>
          <w:snapToGrid w:val="0"/>
          <w:color w:val="000000"/>
          <w:spacing w:val="8"/>
          <w:kern w:val="0"/>
          <w:sz w:val="23"/>
          <w:szCs w:val="23"/>
        </w:rPr>
        <w:t>习</w:t>
      </w:r>
      <w:r w:rsidRPr="004B4E17">
        <w:rPr>
          <w:rFonts w:ascii="微软雅黑" w:eastAsia="微软雅黑" w:hAnsi="微软雅黑" w:cs="微软雅黑"/>
          <w:snapToGrid w:val="0"/>
          <w:color w:val="000000"/>
          <w:spacing w:val="7"/>
          <w:kern w:val="0"/>
          <w:sz w:val="23"/>
          <w:szCs w:val="23"/>
        </w:rPr>
        <w:t>资料的综合整理与论述；实习收获及对实习工作建设性意见等。</w:t>
      </w:r>
    </w:p>
    <w:p w:rsidR="004B4E17" w:rsidRPr="004B4E17" w:rsidRDefault="004B4E17" w:rsidP="00A2519B">
      <w:pPr>
        <w:widowControl/>
        <w:numPr>
          <w:ilvl w:val="0"/>
          <w:numId w:val="4"/>
        </w:numPr>
        <w:kinsoku w:val="0"/>
        <w:autoSpaceDE w:val="0"/>
        <w:autoSpaceDN w:val="0"/>
        <w:adjustRightInd w:val="0"/>
        <w:snapToGrid w:val="0"/>
        <w:spacing w:line="276" w:lineRule="auto"/>
        <w:ind w:leftChars="100" w:left="210" w:rightChars="200" w:right="420" w:firstLineChars="200" w:firstLine="468"/>
        <w:textAlignment w:val="baseline"/>
        <w:rPr>
          <w:rFonts w:ascii="微软雅黑" w:eastAsia="微软雅黑" w:hAnsi="微软雅黑" w:cs="微软雅黑"/>
          <w:b/>
          <w:bCs/>
          <w:snapToGrid w:val="0"/>
          <w:color w:val="000000"/>
          <w:spacing w:val="2"/>
          <w:kern w:val="0"/>
          <w:sz w:val="23"/>
          <w:szCs w:val="23"/>
        </w:rPr>
      </w:pPr>
      <w:r w:rsidRPr="004B4E17">
        <w:rPr>
          <w:rFonts w:ascii="微软雅黑" w:eastAsia="微软雅黑" w:hAnsi="微软雅黑" w:cs="微软雅黑" w:hint="eastAsia"/>
          <w:b/>
          <w:bCs/>
          <w:snapToGrid w:val="0"/>
          <w:color w:val="000000"/>
          <w:spacing w:val="2"/>
          <w:kern w:val="0"/>
          <w:sz w:val="23"/>
          <w:szCs w:val="23"/>
        </w:rPr>
        <w:t>实习考核及成绩评定</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36"/>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6"/>
          <w:kern w:val="0"/>
          <w:sz w:val="23"/>
          <w:szCs w:val="23"/>
        </w:rPr>
        <w:t>1</w:t>
      </w:r>
      <w:r w:rsidRPr="004B4E17">
        <w:rPr>
          <w:rFonts w:ascii="微软雅黑" w:eastAsia="微软雅黑" w:hAnsi="微软雅黑" w:cs="微软雅黑"/>
          <w:snapToGrid w:val="0"/>
          <w:color w:val="000000"/>
          <w:spacing w:val="-3"/>
          <w:kern w:val="0"/>
          <w:sz w:val="23"/>
          <w:szCs w:val="23"/>
        </w:rPr>
        <w:t>．实习不得免修，</w:t>
      </w:r>
      <w:r w:rsidR="00A2519B">
        <w:rPr>
          <w:rFonts w:ascii="微软雅黑" w:eastAsia="微软雅黑" w:hAnsi="微软雅黑" w:cs="微软雅黑"/>
          <w:snapToGrid w:val="0"/>
          <w:color w:val="000000"/>
          <w:spacing w:val="-3"/>
          <w:kern w:val="0"/>
          <w:sz w:val="23"/>
          <w:szCs w:val="23"/>
        </w:rPr>
        <w:t xml:space="preserve"> </w:t>
      </w:r>
      <w:r w:rsidRPr="004B4E17">
        <w:rPr>
          <w:rFonts w:ascii="微软雅黑" w:eastAsia="微软雅黑" w:hAnsi="微软雅黑" w:cs="微软雅黑"/>
          <w:snapToGrid w:val="0"/>
          <w:color w:val="000000"/>
          <w:spacing w:val="-3"/>
          <w:kern w:val="0"/>
          <w:sz w:val="23"/>
          <w:szCs w:val="23"/>
        </w:rPr>
        <w:t>成绩不及格不准补考，不及格者予以结业，不发毕业证</w:t>
      </w:r>
      <w:r w:rsidRPr="004B4E17">
        <w:rPr>
          <w:rFonts w:ascii="微软雅黑" w:eastAsia="微软雅黑" w:hAnsi="微软雅黑" w:cs="微软雅黑"/>
          <w:snapToGrid w:val="0"/>
          <w:color w:val="000000"/>
          <w:spacing w:val="-4"/>
          <w:kern w:val="0"/>
          <w:sz w:val="23"/>
          <w:szCs w:val="23"/>
        </w:rPr>
        <w:t>书</w:t>
      </w:r>
      <w:r w:rsidRPr="004B4E17">
        <w:rPr>
          <w:rFonts w:ascii="微软雅黑" w:eastAsia="微软雅黑" w:hAnsi="微软雅黑" w:cs="微软雅黑"/>
          <w:snapToGrid w:val="0"/>
          <w:color w:val="000000"/>
          <w:spacing w:val="-2"/>
          <w:kern w:val="0"/>
          <w:sz w:val="23"/>
          <w:szCs w:val="23"/>
        </w:rPr>
        <w:t>。</w:t>
      </w:r>
    </w:p>
    <w:p w:rsidR="004B4E17" w:rsidRPr="00A2519B" w:rsidRDefault="004B4E17" w:rsidP="00A2519B">
      <w:pPr>
        <w:widowControl/>
        <w:kinsoku w:val="0"/>
        <w:autoSpaceDE w:val="0"/>
        <w:autoSpaceDN w:val="0"/>
        <w:adjustRightInd w:val="0"/>
        <w:snapToGrid w:val="0"/>
        <w:spacing w:line="276" w:lineRule="auto"/>
        <w:ind w:leftChars="100" w:left="210" w:rightChars="200" w:right="420" w:firstLineChars="200" w:firstLine="436"/>
        <w:textAlignment w:val="baseline"/>
        <w:rPr>
          <w:rFonts w:ascii="微软雅黑" w:eastAsia="微软雅黑" w:hAnsi="微软雅黑" w:cs="微软雅黑"/>
          <w:snapToGrid w:val="0"/>
          <w:color w:val="000000"/>
          <w:spacing w:val="5"/>
          <w:kern w:val="0"/>
          <w:sz w:val="23"/>
          <w:szCs w:val="23"/>
        </w:rPr>
      </w:pPr>
      <w:r w:rsidRPr="004B4E17">
        <w:rPr>
          <w:rFonts w:ascii="Times New Roman" w:eastAsia="Times New Roman" w:hAnsi="Times New Roman" w:cs="Times New Roman"/>
          <w:snapToGrid w:val="0"/>
          <w:color w:val="000000"/>
          <w:spacing w:val="-6"/>
          <w:kern w:val="0"/>
          <w:sz w:val="23"/>
          <w:szCs w:val="23"/>
        </w:rPr>
        <w:lastRenderedPageBreak/>
        <w:t>2</w:t>
      </w:r>
      <w:r w:rsidRPr="004B4E17">
        <w:rPr>
          <w:rFonts w:ascii="微软雅黑" w:eastAsia="微软雅黑" w:hAnsi="微软雅黑" w:cs="微软雅黑"/>
          <w:snapToGrid w:val="0"/>
          <w:color w:val="000000"/>
          <w:spacing w:val="-6"/>
          <w:kern w:val="0"/>
          <w:sz w:val="23"/>
          <w:szCs w:val="23"/>
        </w:rPr>
        <w:t>．学</w:t>
      </w:r>
      <w:r w:rsidRPr="004B4E17">
        <w:rPr>
          <w:rFonts w:ascii="微软雅黑" w:eastAsia="微软雅黑" w:hAnsi="微软雅黑" w:cs="微软雅黑"/>
          <w:snapToGrid w:val="0"/>
          <w:color w:val="000000"/>
          <w:spacing w:val="-4"/>
          <w:kern w:val="0"/>
          <w:sz w:val="23"/>
          <w:szCs w:val="23"/>
        </w:rPr>
        <w:t>生</w:t>
      </w:r>
      <w:r w:rsidRPr="004B4E17">
        <w:rPr>
          <w:rFonts w:ascii="微软雅黑" w:eastAsia="微软雅黑" w:hAnsi="微软雅黑" w:cs="微软雅黑"/>
          <w:snapToGrid w:val="0"/>
          <w:color w:val="000000"/>
          <w:spacing w:val="-3"/>
          <w:kern w:val="0"/>
          <w:sz w:val="23"/>
          <w:szCs w:val="23"/>
        </w:rPr>
        <w:t>必须完成实习的全部任务，写好实习报告，方可参加考核，评定</w:t>
      </w:r>
      <w:r w:rsidRPr="004B4E17">
        <w:rPr>
          <w:rFonts w:ascii="微软雅黑" w:eastAsia="微软雅黑" w:hAnsi="微软雅黑" w:cs="微软雅黑"/>
          <w:snapToGrid w:val="0"/>
          <w:color w:val="000000"/>
          <w:spacing w:val="10"/>
          <w:kern w:val="0"/>
          <w:sz w:val="23"/>
          <w:szCs w:val="23"/>
        </w:rPr>
        <w:t>成绩</w:t>
      </w:r>
      <w:r w:rsidRPr="004B4E17">
        <w:rPr>
          <w:rFonts w:ascii="微软雅黑" w:eastAsia="微软雅黑" w:hAnsi="微软雅黑" w:cs="微软雅黑"/>
          <w:snapToGrid w:val="0"/>
          <w:color w:val="000000"/>
          <w:spacing w:val="5"/>
          <w:kern w:val="0"/>
          <w:sz w:val="23"/>
          <w:szCs w:val="23"/>
        </w:rPr>
        <w:t>时要注意征求实习单位的意见。</w:t>
      </w:r>
    </w:p>
    <w:p w:rsidR="004B4E17" w:rsidRPr="004B4E17" w:rsidRDefault="004B4E17" w:rsidP="00A2519B">
      <w:pPr>
        <w:widowControl/>
        <w:kinsoku w:val="0"/>
        <w:autoSpaceDE w:val="0"/>
        <w:autoSpaceDN w:val="0"/>
        <w:adjustRightInd w:val="0"/>
        <w:snapToGrid w:val="0"/>
        <w:spacing w:line="276" w:lineRule="auto"/>
        <w:ind w:rightChars="200" w:right="420" w:firstLineChars="250" w:firstLine="620"/>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9"/>
          <w:kern w:val="0"/>
          <w:sz w:val="23"/>
          <w:szCs w:val="23"/>
        </w:rPr>
        <w:t>3</w:t>
      </w:r>
      <w:r w:rsidRPr="004B4E17">
        <w:rPr>
          <w:rFonts w:ascii="微软雅黑" w:eastAsia="微软雅黑" w:hAnsi="微软雅黑" w:cs="微软雅黑"/>
          <w:snapToGrid w:val="0"/>
          <w:color w:val="000000"/>
          <w:spacing w:val="9"/>
          <w:kern w:val="0"/>
          <w:sz w:val="23"/>
          <w:szCs w:val="23"/>
        </w:rPr>
        <w:t>．指导实习教师根据学生的实习、劳动表现、实习日记、实习报告(含</w:t>
      </w:r>
      <w:r w:rsidRPr="004B4E17">
        <w:rPr>
          <w:rFonts w:ascii="微软雅黑" w:eastAsia="微软雅黑" w:hAnsi="微软雅黑" w:cs="微软雅黑"/>
          <w:snapToGrid w:val="0"/>
          <w:color w:val="000000"/>
          <w:spacing w:val="4"/>
          <w:kern w:val="0"/>
          <w:sz w:val="23"/>
          <w:szCs w:val="23"/>
        </w:rPr>
        <w:t>专</w:t>
      </w:r>
      <w:r w:rsidRPr="004B4E17">
        <w:rPr>
          <w:rFonts w:ascii="微软雅黑" w:eastAsia="微软雅黑" w:hAnsi="微软雅黑" w:cs="微软雅黑"/>
          <w:snapToGrid w:val="0"/>
          <w:color w:val="000000"/>
          <w:spacing w:val="19"/>
          <w:kern w:val="0"/>
          <w:sz w:val="23"/>
          <w:szCs w:val="23"/>
        </w:rPr>
        <w:t>题</w:t>
      </w:r>
      <w:r w:rsidRPr="004B4E17">
        <w:rPr>
          <w:rFonts w:ascii="微软雅黑" w:eastAsia="微软雅黑" w:hAnsi="微软雅黑" w:cs="微软雅黑"/>
          <w:snapToGrid w:val="0"/>
          <w:color w:val="000000"/>
          <w:spacing w:val="16"/>
          <w:kern w:val="0"/>
          <w:sz w:val="23"/>
          <w:szCs w:val="23"/>
        </w:rPr>
        <w:t>报告)、现场考查(笔试或口试)  几个方面的情况综合评定其实习成绩。</w:t>
      </w:r>
    </w:p>
    <w:p w:rsidR="004B4E17" w:rsidRPr="004B4E17" w:rsidRDefault="004B4E17" w:rsidP="00A2519B">
      <w:pPr>
        <w:widowControl/>
        <w:kinsoku w:val="0"/>
        <w:autoSpaceDE w:val="0"/>
        <w:autoSpaceDN w:val="0"/>
        <w:adjustRightInd w:val="0"/>
        <w:snapToGrid w:val="0"/>
        <w:spacing w:line="276" w:lineRule="auto"/>
        <w:ind w:leftChars="100" w:left="210" w:rightChars="200" w:right="420" w:firstLineChars="200" w:firstLine="488"/>
        <w:textAlignment w:val="baseline"/>
        <w:rPr>
          <w:rFonts w:ascii="微软雅黑" w:eastAsia="微软雅黑" w:hAnsi="微软雅黑" w:cs="微软雅黑"/>
          <w:snapToGrid w:val="0"/>
          <w:color w:val="000000"/>
          <w:kern w:val="0"/>
          <w:sz w:val="23"/>
          <w:szCs w:val="23"/>
        </w:rPr>
      </w:pPr>
      <w:r w:rsidRPr="004B4E17">
        <w:rPr>
          <w:rFonts w:ascii="Times New Roman" w:eastAsia="Times New Roman" w:hAnsi="Times New Roman" w:cs="Times New Roman"/>
          <w:snapToGrid w:val="0"/>
          <w:color w:val="000000"/>
          <w:spacing w:val="7"/>
          <w:kern w:val="0"/>
          <w:sz w:val="23"/>
          <w:szCs w:val="23"/>
        </w:rPr>
        <w:t>4</w:t>
      </w:r>
      <w:r w:rsidRPr="004B4E17">
        <w:rPr>
          <w:rFonts w:ascii="微软雅黑" w:eastAsia="微软雅黑" w:hAnsi="微软雅黑" w:cs="微软雅黑"/>
          <w:snapToGrid w:val="0"/>
          <w:color w:val="000000"/>
          <w:spacing w:val="5"/>
          <w:kern w:val="0"/>
          <w:sz w:val="23"/>
          <w:szCs w:val="23"/>
        </w:rPr>
        <w:t>．实习成绩按优、良、中、及格、不及格五级分评定，实习成绩记入学生</w:t>
      </w:r>
      <w:r w:rsidRPr="004B4E17">
        <w:rPr>
          <w:rFonts w:ascii="微软雅黑" w:eastAsia="微软雅黑" w:hAnsi="微软雅黑" w:cs="微软雅黑"/>
          <w:snapToGrid w:val="0"/>
          <w:color w:val="000000"/>
          <w:spacing w:val="-4"/>
          <w:kern w:val="0"/>
          <w:sz w:val="23"/>
          <w:szCs w:val="23"/>
        </w:rPr>
        <w:t>成</w:t>
      </w:r>
      <w:r w:rsidRPr="004B4E17">
        <w:rPr>
          <w:rFonts w:ascii="微软雅黑" w:eastAsia="微软雅黑" w:hAnsi="微软雅黑" w:cs="微软雅黑"/>
          <w:snapToGrid w:val="0"/>
          <w:color w:val="000000"/>
          <w:spacing w:val="-2"/>
          <w:kern w:val="0"/>
          <w:sz w:val="23"/>
          <w:szCs w:val="23"/>
        </w:rPr>
        <w:t>绩册。</w:t>
      </w:r>
    </w:p>
    <w:p w:rsidR="004B4E17" w:rsidRPr="004B4E17" w:rsidRDefault="004B4E17" w:rsidP="00A2519B">
      <w:pPr>
        <w:widowControl/>
        <w:tabs>
          <w:tab w:val="left" w:pos="685"/>
        </w:tabs>
        <w:kinsoku w:val="0"/>
        <w:autoSpaceDE w:val="0"/>
        <w:autoSpaceDN w:val="0"/>
        <w:adjustRightInd w:val="0"/>
        <w:snapToGrid w:val="0"/>
        <w:spacing w:line="276" w:lineRule="auto"/>
        <w:ind w:leftChars="100" w:left="210" w:rightChars="200" w:right="420" w:firstLineChars="200" w:firstLine="460"/>
        <w:textAlignment w:val="baseline"/>
        <w:rPr>
          <w:rFonts w:ascii="微软雅黑" w:eastAsia="微软雅黑" w:hAnsi="微软雅黑" w:cs="微软雅黑"/>
          <w:snapToGrid w:val="0"/>
          <w:color w:val="000000"/>
          <w:spacing w:val="-1"/>
          <w:kern w:val="0"/>
          <w:sz w:val="23"/>
          <w:szCs w:val="23"/>
        </w:rPr>
      </w:pPr>
      <w:r w:rsidRPr="004B4E17">
        <w:rPr>
          <w:rFonts w:ascii="微软雅黑" w:eastAsia="微软雅黑" w:hAnsi="微软雅黑" w:cs="微软雅黑"/>
          <w:snapToGrid w:val="0"/>
          <w:color w:val="000000"/>
          <w:kern w:val="0"/>
          <w:sz w:val="23"/>
          <w:szCs w:val="23"/>
        </w:rPr>
        <w:tab/>
      </w:r>
      <w:r w:rsidRPr="004B4E17">
        <w:rPr>
          <w:rFonts w:ascii="微软雅黑" w:eastAsia="微软雅黑" w:hAnsi="微软雅黑" w:cs="微软雅黑"/>
          <w:snapToGrid w:val="0"/>
          <w:color w:val="000000"/>
          <w:spacing w:val="8"/>
          <w:kern w:val="0"/>
          <w:sz w:val="23"/>
          <w:szCs w:val="23"/>
        </w:rPr>
        <w:t>(</w:t>
      </w:r>
      <w:r w:rsidRPr="004B4E17">
        <w:rPr>
          <w:rFonts w:ascii="Times New Roman" w:eastAsia="Times New Roman" w:hAnsi="Times New Roman" w:cs="Times New Roman"/>
          <w:snapToGrid w:val="0"/>
          <w:color w:val="000000"/>
          <w:spacing w:val="8"/>
          <w:kern w:val="0"/>
          <w:sz w:val="23"/>
          <w:szCs w:val="23"/>
        </w:rPr>
        <w:t>1</w:t>
      </w:r>
      <w:r w:rsidRPr="004B4E17">
        <w:rPr>
          <w:rFonts w:ascii="微软雅黑" w:eastAsia="微软雅黑" w:hAnsi="微软雅黑" w:cs="微软雅黑"/>
          <w:snapToGrid w:val="0"/>
          <w:color w:val="000000"/>
          <w:spacing w:val="7"/>
          <w:kern w:val="0"/>
          <w:sz w:val="23"/>
          <w:szCs w:val="23"/>
        </w:rPr>
        <w:t>)</w:t>
      </w:r>
      <w:r w:rsidRPr="004B4E17">
        <w:rPr>
          <w:rFonts w:ascii="微软雅黑" w:eastAsia="微软雅黑" w:hAnsi="微软雅黑" w:cs="微软雅黑"/>
          <w:snapToGrid w:val="0"/>
          <w:color w:val="000000"/>
          <w:spacing w:val="4"/>
          <w:kern w:val="0"/>
          <w:sz w:val="23"/>
          <w:szCs w:val="23"/>
        </w:rPr>
        <w:t xml:space="preserve">  优：  达到实习计划中规定的全部要求。实习日记很认真；学习报告</w:t>
      </w:r>
      <w:r w:rsidRPr="004B4E17">
        <w:rPr>
          <w:rFonts w:ascii="微软雅黑" w:eastAsia="微软雅黑" w:hAnsi="微软雅黑" w:cs="微软雅黑"/>
          <w:snapToGrid w:val="0"/>
          <w:color w:val="000000"/>
          <w:spacing w:val="8"/>
          <w:kern w:val="0"/>
          <w:sz w:val="23"/>
          <w:szCs w:val="23"/>
        </w:rPr>
        <w:t>能对实习</w:t>
      </w:r>
      <w:r w:rsidRPr="004B4E17">
        <w:rPr>
          <w:rFonts w:ascii="微软雅黑" w:eastAsia="微软雅黑" w:hAnsi="微软雅黑" w:cs="微软雅黑"/>
          <w:snapToGrid w:val="0"/>
          <w:color w:val="000000"/>
          <w:spacing w:val="6"/>
          <w:kern w:val="0"/>
          <w:sz w:val="23"/>
          <w:szCs w:val="23"/>
        </w:rPr>
        <w:t>内</w:t>
      </w:r>
      <w:r w:rsidRPr="004B4E17">
        <w:rPr>
          <w:rFonts w:ascii="微软雅黑" w:eastAsia="微软雅黑" w:hAnsi="微软雅黑" w:cs="微软雅黑"/>
          <w:snapToGrid w:val="0"/>
          <w:color w:val="000000"/>
          <w:spacing w:val="4"/>
          <w:kern w:val="0"/>
          <w:sz w:val="23"/>
          <w:szCs w:val="23"/>
        </w:rPr>
        <w:t>容进行全面、系统的总结，文字工整，能运用所学的理论对某些问</w:t>
      </w:r>
      <w:r w:rsidRPr="004B4E17">
        <w:rPr>
          <w:rFonts w:ascii="微软雅黑" w:eastAsia="微软雅黑" w:hAnsi="微软雅黑" w:cs="微软雅黑"/>
          <w:snapToGrid w:val="0"/>
          <w:color w:val="000000"/>
          <w:spacing w:val="-2"/>
          <w:kern w:val="0"/>
          <w:sz w:val="23"/>
          <w:szCs w:val="23"/>
        </w:rPr>
        <w:t>题加以分析；口试或笔试时能全面正确地回答问题</w:t>
      </w:r>
      <w:r w:rsidRPr="004B4E17">
        <w:rPr>
          <w:rFonts w:ascii="微软雅黑" w:eastAsia="微软雅黑" w:hAnsi="微软雅黑" w:cs="微软雅黑"/>
          <w:snapToGrid w:val="0"/>
          <w:color w:val="000000"/>
          <w:spacing w:val="-1"/>
          <w:kern w:val="0"/>
          <w:sz w:val="23"/>
          <w:szCs w:val="23"/>
        </w:rPr>
        <w:t>。</w:t>
      </w:r>
    </w:p>
    <w:p w:rsidR="004B4E17" w:rsidRPr="004B4E17" w:rsidRDefault="00916606" w:rsidP="00A2519B">
      <w:pPr>
        <w:widowControl/>
        <w:tabs>
          <w:tab w:val="left" w:pos="685"/>
        </w:tabs>
        <w:kinsoku w:val="0"/>
        <w:autoSpaceDE w:val="0"/>
        <w:autoSpaceDN w:val="0"/>
        <w:adjustRightInd w:val="0"/>
        <w:snapToGrid w:val="0"/>
        <w:spacing w:line="276" w:lineRule="auto"/>
        <w:ind w:leftChars="100" w:left="210" w:rightChars="200" w:right="420" w:firstLineChars="200" w:firstLine="460"/>
        <w:textAlignment w:val="baseline"/>
        <w:rPr>
          <w:rFonts w:ascii="微软雅黑" w:eastAsia="微软雅黑" w:hAnsi="微软雅黑" w:cs="微软雅黑"/>
          <w:snapToGrid w:val="0"/>
          <w:color w:val="000000"/>
          <w:kern w:val="0"/>
          <w:sz w:val="23"/>
          <w:szCs w:val="23"/>
        </w:rPr>
      </w:pPr>
      <w:r w:rsidRPr="00916606">
        <w:rPr>
          <w:rFonts w:ascii="Arial" w:eastAsia="Arial" w:hAnsi="Arial" w:cs="Arial"/>
          <w:snapToGrid w:val="0"/>
          <w:color w:val="000000"/>
          <w:kern w:val="0"/>
          <w:sz w:val="23"/>
          <w:szCs w:val="21"/>
        </w:rPr>
        <w:pict>
          <v:rect id="_x0000_s2239" style="position:absolute;left:0;text-align:left;margin-left:20.95pt;margin-top:321.1pt;width:373.65pt;height:201.1pt;z-index:-251615232;mso-position-vertical-relative:page;v-text-anchor:middle" o:gfxdata="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aSgfVNoAAAALAQAADwAAAAAAAAABACAAAAAiAAAAZHJzL2Rvd25y&#10;ZXYueG1sUEsBAhQAFAAAAAgAh07iQM/9gpBuAgAA7QQAAA4AAAAAAAAAAQAgAAAAKQEAAGRycy9l&#10;Mm9Eb2MueG1sUEsFBgAAAAAGAAYAWQEAAAkGAAAAAA==&#10;" strokecolor="white" strokeweight="2pt">
            <v:stroke joinstyle="round"/>
            <w10:wrap anchory="page"/>
          </v:rect>
        </w:pict>
      </w:r>
      <w:r w:rsidR="004B4E17" w:rsidRPr="004B4E17">
        <w:rPr>
          <w:rFonts w:ascii="微软雅黑" w:eastAsia="微软雅黑" w:hAnsi="微软雅黑" w:cs="微软雅黑"/>
          <w:snapToGrid w:val="0"/>
          <w:color w:val="000000"/>
          <w:kern w:val="0"/>
          <w:sz w:val="23"/>
          <w:szCs w:val="23"/>
        </w:rPr>
        <w:tab/>
      </w:r>
      <w:r w:rsidR="004B4E17" w:rsidRPr="004B4E17">
        <w:rPr>
          <w:rFonts w:ascii="微软雅黑" w:eastAsia="微软雅黑" w:hAnsi="微软雅黑" w:cs="微软雅黑"/>
          <w:snapToGrid w:val="0"/>
          <w:color w:val="000000"/>
          <w:spacing w:val="11"/>
          <w:kern w:val="0"/>
          <w:sz w:val="23"/>
          <w:szCs w:val="23"/>
        </w:rPr>
        <w:t>(</w:t>
      </w:r>
      <w:r w:rsidR="004B4E17" w:rsidRPr="004B4E17">
        <w:rPr>
          <w:rFonts w:ascii="Times New Roman" w:eastAsia="Times New Roman" w:hAnsi="Times New Roman" w:cs="Times New Roman"/>
          <w:snapToGrid w:val="0"/>
          <w:color w:val="000000"/>
          <w:spacing w:val="10"/>
          <w:kern w:val="0"/>
          <w:sz w:val="23"/>
          <w:szCs w:val="23"/>
        </w:rPr>
        <w:t>2</w:t>
      </w:r>
      <w:r w:rsidR="004B4E17" w:rsidRPr="004B4E17">
        <w:rPr>
          <w:rFonts w:ascii="微软雅黑" w:eastAsia="微软雅黑" w:hAnsi="微软雅黑" w:cs="微软雅黑"/>
          <w:snapToGrid w:val="0"/>
          <w:color w:val="000000"/>
          <w:spacing w:val="10"/>
          <w:kern w:val="0"/>
          <w:sz w:val="23"/>
          <w:szCs w:val="23"/>
        </w:rPr>
        <w:t>)  良：达到实习计划中规定的全部要求。实习日记认真；实习报告能对</w:t>
      </w:r>
      <w:r w:rsidR="004B4E17" w:rsidRPr="004B4E17">
        <w:rPr>
          <w:rFonts w:ascii="微软雅黑" w:eastAsia="微软雅黑" w:hAnsi="微软雅黑" w:cs="微软雅黑"/>
          <w:snapToGrid w:val="0"/>
          <w:color w:val="000000"/>
          <w:spacing w:val="8"/>
          <w:kern w:val="0"/>
          <w:sz w:val="23"/>
          <w:szCs w:val="23"/>
        </w:rPr>
        <w:t>实习内容</w:t>
      </w:r>
      <w:r w:rsidR="004B4E17" w:rsidRPr="004B4E17">
        <w:rPr>
          <w:rFonts w:ascii="微软雅黑" w:eastAsia="微软雅黑" w:hAnsi="微软雅黑" w:cs="微软雅黑"/>
          <w:snapToGrid w:val="0"/>
          <w:color w:val="000000"/>
          <w:spacing w:val="6"/>
          <w:kern w:val="0"/>
          <w:sz w:val="23"/>
          <w:szCs w:val="23"/>
        </w:rPr>
        <w:t>进</w:t>
      </w:r>
      <w:r w:rsidR="004B4E17" w:rsidRPr="004B4E17">
        <w:rPr>
          <w:rFonts w:ascii="微软雅黑" w:eastAsia="微软雅黑" w:hAnsi="微软雅黑" w:cs="微软雅黑"/>
          <w:snapToGrid w:val="0"/>
          <w:color w:val="000000"/>
          <w:spacing w:val="4"/>
          <w:kern w:val="0"/>
          <w:sz w:val="23"/>
          <w:szCs w:val="23"/>
        </w:rPr>
        <w:t>行比较全面、系统的总结，文字工整，基本上能运用所学的理论对</w:t>
      </w:r>
      <w:r w:rsidR="004B4E17" w:rsidRPr="004B4E17">
        <w:rPr>
          <w:rFonts w:ascii="微软雅黑" w:eastAsia="微软雅黑" w:hAnsi="微软雅黑" w:cs="微软雅黑"/>
          <w:snapToGrid w:val="0"/>
          <w:color w:val="000000"/>
          <w:spacing w:val="12"/>
          <w:kern w:val="0"/>
          <w:sz w:val="23"/>
          <w:szCs w:val="23"/>
        </w:rPr>
        <w:t>某些问</w:t>
      </w:r>
      <w:r w:rsidR="004B4E17" w:rsidRPr="004B4E17">
        <w:rPr>
          <w:rFonts w:ascii="微软雅黑" w:eastAsia="微软雅黑" w:hAnsi="微软雅黑" w:cs="微软雅黑"/>
          <w:snapToGrid w:val="0"/>
          <w:color w:val="000000"/>
          <w:spacing w:val="6"/>
          <w:kern w:val="0"/>
          <w:sz w:val="23"/>
          <w:szCs w:val="23"/>
        </w:rPr>
        <w:t>题加以分析；口试或笔试时能正确地回答问题。</w:t>
      </w:r>
    </w:p>
    <w:p w:rsidR="004B4E17" w:rsidRPr="004B4E17" w:rsidRDefault="004B4E17" w:rsidP="00A2519B">
      <w:pPr>
        <w:widowControl/>
        <w:tabs>
          <w:tab w:val="left" w:pos="685"/>
        </w:tabs>
        <w:kinsoku w:val="0"/>
        <w:autoSpaceDE w:val="0"/>
        <w:autoSpaceDN w:val="0"/>
        <w:adjustRightInd w:val="0"/>
        <w:snapToGrid w:val="0"/>
        <w:spacing w:line="276" w:lineRule="auto"/>
        <w:ind w:leftChars="100" w:left="210" w:rightChars="200" w:right="420" w:firstLineChars="200" w:firstLine="460"/>
        <w:textAlignment w:val="baseline"/>
        <w:rPr>
          <w:rFonts w:ascii="微软雅黑" w:eastAsia="微软雅黑" w:hAnsi="微软雅黑" w:cs="微软雅黑"/>
          <w:snapToGrid w:val="0"/>
          <w:color w:val="000000"/>
          <w:kern w:val="0"/>
          <w:sz w:val="23"/>
          <w:szCs w:val="23"/>
        </w:rPr>
      </w:pPr>
      <w:r w:rsidRPr="004B4E17">
        <w:rPr>
          <w:rFonts w:ascii="微软雅黑" w:eastAsia="微软雅黑" w:hAnsi="微软雅黑" w:cs="微软雅黑"/>
          <w:snapToGrid w:val="0"/>
          <w:color w:val="000000"/>
          <w:kern w:val="0"/>
          <w:sz w:val="23"/>
          <w:szCs w:val="23"/>
        </w:rPr>
        <w:tab/>
      </w:r>
      <w:r w:rsidRPr="004B4E17">
        <w:rPr>
          <w:rFonts w:ascii="微软雅黑" w:eastAsia="微软雅黑" w:hAnsi="微软雅黑" w:cs="微软雅黑"/>
          <w:snapToGrid w:val="0"/>
          <w:color w:val="000000"/>
          <w:spacing w:val="8"/>
          <w:kern w:val="0"/>
          <w:sz w:val="23"/>
          <w:szCs w:val="23"/>
        </w:rPr>
        <w:t>(</w:t>
      </w:r>
      <w:r w:rsidRPr="004B4E17">
        <w:rPr>
          <w:rFonts w:ascii="Times New Roman" w:eastAsia="Times New Roman" w:hAnsi="Times New Roman" w:cs="Times New Roman"/>
          <w:snapToGrid w:val="0"/>
          <w:color w:val="000000"/>
          <w:spacing w:val="8"/>
          <w:kern w:val="0"/>
          <w:sz w:val="23"/>
          <w:szCs w:val="23"/>
        </w:rPr>
        <w:t>3</w:t>
      </w:r>
      <w:r w:rsidRPr="004B4E17">
        <w:rPr>
          <w:rFonts w:ascii="微软雅黑" w:eastAsia="微软雅黑" w:hAnsi="微软雅黑" w:cs="微软雅黑"/>
          <w:snapToGrid w:val="0"/>
          <w:color w:val="000000"/>
          <w:spacing w:val="7"/>
          <w:kern w:val="0"/>
          <w:sz w:val="23"/>
          <w:szCs w:val="23"/>
        </w:rPr>
        <w:t>)</w:t>
      </w:r>
      <w:r w:rsidRPr="004B4E17">
        <w:rPr>
          <w:rFonts w:ascii="微软雅黑" w:eastAsia="微软雅黑" w:hAnsi="微软雅黑" w:cs="微软雅黑"/>
          <w:snapToGrid w:val="0"/>
          <w:color w:val="000000"/>
          <w:spacing w:val="4"/>
          <w:kern w:val="0"/>
          <w:sz w:val="23"/>
          <w:szCs w:val="23"/>
        </w:rPr>
        <w:t xml:space="preserve">  中：达到实习计划中规定的全部要求。实习日记较认真；实习报告</w:t>
      </w:r>
      <w:r w:rsidRPr="004B4E17">
        <w:rPr>
          <w:rFonts w:ascii="微软雅黑" w:eastAsia="微软雅黑" w:hAnsi="微软雅黑" w:cs="微软雅黑"/>
          <w:snapToGrid w:val="0"/>
          <w:color w:val="000000"/>
          <w:spacing w:val="-8"/>
          <w:kern w:val="0"/>
          <w:sz w:val="23"/>
          <w:szCs w:val="23"/>
        </w:rPr>
        <w:t>内容</w:t>
      </w:r>
      <w:r w:rsidRPr="004B4E17">
        <w:rPr>
          <w:rFonts w:ascii="微软雅黑" w:eastAsia="微软雅黑" w:hAnsi="微软雅黑" w:cs="微软雅黑"/>
          <w:snapToGrid w:val="0"/>
          <w:color w:val="000000"/>
          <w:spacing w:val="-7"/>
          <w:kern w:val="0"/>
          <w:sz w:val="23"/>
          <w:szCs w:val="23"/>
        </w:rPr>
        <w:t>正</w:t>
      </w:r>
      <w:r w:rsidRPr="004B4E17">
        <w:rPr>
          <w:rFonts w:ascii="微软雅黑" w:eastAsia="微软雅黑" w:hAnsi="微软雅黑" w:cs="微软雅黑"/>
          <w:snapToGrid w:val="0"/>
          <w:color w:val="000000"/>
          <w:spacing w:val="-4"/>
          <w:kern w:val="0"/>
          <w:sz w:val="23"/>
          <w:szCs w:val="23"/>
        </w:rPr>
        <w:t>确；口试或笔试时能正确地回答问题。</w:t>
      </w:r>
    </w:p>
    <w:p w:rsidR="004B4E17" w:rsidRPr="004B4E17" w:rsidRDefault="004B4E17" w:rsidP="00A2519B">
      <w:pPr>
        <w:widowControl/>
        <w:tabs>
          <w:tab w:val="left" w:pos="685"/>
        </w:tabs>
        <w:kinsoku w:val="0"/>
        <w:autoSpaceDE w:val="0"/>
        <w:autoSpaceDN w:val="0"/>
        <w:adjustRightInd w:val="0"/>
        <w:snapToGrid w:val="0"/>
        <w:spacing w:line="276" w:lineRule="auto"/>
        <w:ind w:leftChars="100" w:left="210" w:rightChars="200" w:right="420" w:firstLineChars="200" w:firstLine="460"/>
        <w:textAlignment w:val="baseline"/>
        <w:rPr>
          <w:rFonts w:ascii="微软雅黑" w:eastAsia="微软雅黑" w:hAnsi="微软雅黑" w:cs="微软雅黑"/>
          <w:snapToGrid w:val="0"/>
          <w:color w:val="000000"/>
          <w:kern w:val="0"/>
          <w:sz w:val="23"/>
          <w:szCs w:val="23"/>
        </w:rPr>
      </w:pPr>
      <w:r w:rsidRPr="004B4E17">
        <w:rPr>
          <w:rFonts w:ascii="微软雅黑" w:eastAsia="微软雅黑" w:hAnsi="微软雅黑" w:cs="微软雅黑"/>
          <w:snapToGrid w:val="0"/>
          <w:color w:val="000000"/>
          <w:kern w:val="0"/>
          <w:sz w:val="23"/>
          <w:szCs w:val="23"/>
        </w:rPr>
        <w:tab/>
      </w:r>
      <w:r w:rsidRPr="004B4E17">
        <w:rPr>
          <w:rFonts w:ascii="微软雅黑" w:eastAsia="微软雅黑" w:hAnsi="微软雅黑" w:cs="微软雅黑"/>
          <w:snapToGrid w:val="0"/>
          <w:color w:val="000000"/>
          <w:spacing w:val="8"/>
          <w:kern w:val="0"/>
          <w:sz w:val="23"/>
          <w:szCs w:val="23"/>
        </w:rPr>
        <w:t>(</w:t>
      </w:r>
      <w:r w:rsidRPr="004B4E17">
        <w:rPr>
          <w:rFonts w:ascii="Times New Roman" w:eastAsia="Times New Roman" w:hAnsi="Times New Roman" w:cs="Times New Roman"/>
          <w:snapToGrid w:val="0"/>
          <w:color w:val="000000"/>
          <w:spacing w:val="8"/>
          <w:kern w:val="0"/>
          <w:sz w:val="23"/>
          <w:szCs w:val="23"/>
        </w:rPr>
        <w:t>4</w:t>
      </w:r>
      <w:r w:rsidRPr="004B4E17">
        <w:rPr>
          <w:rFonts w:ascii="微软雅黑" w:eastAsia="微软雅黑" w:hAnsi="微软雅黑" w:cs="微软雅黑"/>
          <w:snapToGrid w:val="0"/>
          <w:color w:val="000000"/>
          <w:spacing w:val="7"/>
          <w:kern w:val="0"/>
          <w:sz w:val="23"/>
          <w:szCs w:val="23"/>
        </w:rPr>
        <w:t>)</w:t>
      </w:r>
      <w:r w:rsidRPr="004B4E17">
        <w:rPr>
          <w:rFonts w:ascii="微软雅黑" w:eastAsia="微软雅黑" w:hAnsi="微软雅黑" w:cs="微软雅黑"/>
          <w:snapToGrid w:val="0"/>
          <w:color w:val="000000"/>
          <w:spacing w:val="4"/>
          <w:kern w:val="0"/>
          <w:sz w:val="23"/>
          <w:szCs w:val="23"/>
        </w:rPr>
        <w:t xml:space="preserve">  及格：基本上达到实习计划中规定的要求。能记实习日记；实习报</w:t>
      </w:r>
      <w:r w:rsidRPr="004B4E17">
        <w:rPr>
          <w:rFonts w:ascii="微软雅黑" w:eastAsia="微软雅黑" w:hAnsi="微软雅黑" w:cs="微软雅黑"/>
          <w:snapToGrid w:val="0"/>
          <w:color w:val="000000"/>
          <w:spacing w:val="12"/>
          <w:kern w:val="0"/>
          <w:sz w:val="23"/>
          <w:szCs w:val="23"/>
        </w:rPr>
        <w:t>告内</w:t>
      </w:r>
      <w:r w:rsidRPr="004B4E17">
        <w:rPr>
          <w:rFonts w:ascii="微软雅黑" w:eastAsia="微软雅黑" w:hAnsi="微软雅黑" w:cs="微软雅黑"/>
          <w:snapToGrid w:val="0"/>
          <w:color w:val="000000"/>
          <w:spacing w:val="11"/>
          <w:kern w:val="0"/>
          <w:sz w:val="23"/>
          <w:szCs w:val="23"/>
        </w:rPr>
        <w:t>容</w:t>
      </w:r>
      <w:r w:rsidRPr="004B4E17">
        <w:rPr>
          <w:rFonts w:ascii="微软雅黑" w:eastAsia="微软雅黑" w:hAnsi="微软雅黑" w:cs="微软雅黑"/>
          <w:snapToGrid w:val="0"/>
          <w:color w:val="000000"/>
          <w:spacing w:val="6"/>
          <w:kern w:val="0"/>
          <w:sz w:val="23"/>
          <w:szCs w:val="23"/>
        </w:rPr>
        <w:t>基本正确；口试或笔试时基本上能正确地回答问题。</w:t>
      </w:r>
    </w:p>
    <w:p w:rsidR="00CE519A" w:rsidRDefault="004B4E17" w:rsidP="00A2519B">
      <w:pPr>
        <w:widowControl/>
        <w:kinsoku w:val="0"/>
        <w:autoSpaceDE w:val="0"/>
        <w:autoSpaceDN w:val="0"/>
        <w:adjustRightInd w:val="0"/>
        <w:snapToGrid w:val="0"/>
        <w:spacing w:line="276" w:lineRule="auto"/>
        <w:ind w:right="74" w:firstLineChars="250" w:firstLine="605"/>
        <w:textAlignment w:val="baseline"/>
        <w:rPr>
          <w:rFonts w:ascii="微软雅黑" w:eastAsia="微软雅黑" w:hAnsi="微软雅黑" w:cs="微软雅黑"/>
          <w:snapToGrid w:val="0"/>
          <w:color w:val="000000"/>
          <w:spacing w:val="5"/>
          <w:kern w:val="0"/>
          <w:sz w:val="23"/>
          <w:szCs w:val="23"/>
        </w:rPr>
      </w:pPr>
      <w:r w:rsidRPr="004B4E17">
        <w:rPr>
          <w:rFonts w:ascii="微软雅黑" w:eastAsia="微软雅黑" w:hAnsi="微软雅黑" w:cs="微软雅黑"/>
          <w:snapToGrid w:val="0"/>
          <w:color w:val="000000"/>
          <w:spacing w:val="6"/>
          <w:kern w:val="0"/>
          <w:sz w:val="23"/>
          <w:szCs w:val="23"/>
        </w:rPr>
        <w:t>(</w:t>
      </w:r>
      <w:r w:rsidRPr="004B4E17">
        <w:rPr>
          <w:rFonts w:ascii="Times New Roman" w:eastAsia="Times New Roman" w:hAnsi="Times New Roman" w:cs="Times New Roman"/>
          <w:snapToGrid w:val="0"/>
          <w:color w:val="000000"/>
          <w:spacing w:val="6"/>
          <w:kern w:val="0"/>
          <w:sz w:val="23"/>
          <w:szCs w:val="23"/>
        </w:rPr>
        <w:t>5</w:t>
      </w:r>
      <w:r w:rsidRPr="004B4E17">
        <w:rPr>
          <w:rFonts w:ascii="微软雅黑" w:eastAsia="微软雅黑" w:hAnsi="微软雅黑" w:cs="微软雅黑"/>
          <w:snapToGrid w:val="0"/>
          <w:color w:val="000000"/>
          <w:spacing w:val="6"/>
          <w:kern w:val="0"/>
          <w:sz w:val="23"/>
          <w:szCs w:val="23"/>
        </w:rPr>
        <w:t>)  不及格：未达到实习计划中规定的基本要求。实习日记、实习报</w:t>
      </w:r>
      <w:r w:rsidRPr="004B4E17">
        <w:rPr>
          <w:rFonts w:ascii="微软雅黑" w:eastAsia="微软雅黑" w:hAnsi="微软雅黑" w:cs="微软雅黑"/>
          <w:snapToGrid w:val="0"/>
          <w:color w:val="000000"/>
          <w:spacing w:val="4"/>
          <w:kern w:val="0"/>
          <w:sz w:val="23"/>
          <w:szCs w:val="23"/>
        </w:rPr>
        <w:t>告</w:t>
      </w:r>
      <w:r w:rsidRPr="004B4E17">
        <w:rPr>
          <w:rFonts w:ascii="微软雅黑" w:eastAsia="微软雅黑" w:hAnsi="微软雅黑" w:cs="微软雅黑"/>
          <w:snapToGrid w:val="0"/>
          <w:color w:val="000000"/>
          <w:kern w:val="0"/>
          <w:sz w:val="23"/>
          <w:szCs w:val="23"/>
        </w:rPr>
        <w:t xml:space="preserve">马 </w:t>
      </w:r>
      <w:r w:rsidR="00A2519B">
        <w:rPr>
          <w:rFonts w:ascii="微软雅黑" w:eastAsia="微软雅黑" w:hAnsi="微软雅黑" w:cs="微软雅黑"/>
          <w:snapToGrid w:val="0"/>
          <w:color w:val="000000"/>
          <w:spacing w:val="4"/>
          <w:kern w:val="0"/>
          <w:sz w:val="23"/>
          <w:szCs w:val="23"/>
        </w:rPr>
        <w:t>虎</w:t>
      </w:r>
      <w:r w:rsidR="00A2519B">
        <w:rPr>
          <w:rFonts w:ascii="微软雅黑" w:eastAsia="微软雅黑" w:hAnsi="微软雅黑" w:cs="微软雅黑" w:hint="eastAsia"/>
          <w:snapToGrid w:val="0"/>
          <w:color w:val="000000"/>
          <w:spacing w:val="4"/>
          <w:kern w:val="0"/>
          <w:sz w:val="23"/>
          <w:szCs w:val="23"/>
        </w:rPr>
        <w:t>。</w:t>
      </w:r>
      <w:r w:rsidRPr="004B4E17">
        <w:rPr>
          <w:rFonts w:ascii="微软雅黑" w:eastAsia="微软雅黑" w:hAnsi="微软雅黑" w:cs="微软雅黑"/>
          <w:snapToGrid w:val="0"/>
          <w:color w:val="000000"/>
          <w:spacing w:val="4"/>
          <w:kern w:val="0"/>
          <w:sz w:val="23"/>
          <w:szCs w:val="23"/>
        </w:rPr>
        <w:t>并有明显错误；</w:t>
      </w:r>
      <w:r w:rsidRPr="004B4E17">
        <w:rPr>
          <w:rFonts w:ascii="微软雅黑" w:eastAsia="微软雅黑" w:hAnsi="微软雅黑" w:cs="微软雅黑"/>
          <w:snapToGrid w:val="0"/>
          <w:color w:val="000000"/>
          <w:spacing w:val="2"/>
          <w:kern w:val="0"/>
          <w:sz w:val="23"/>
          <w:szCs w:val="23"/>
        </w:rPr>
        <w:t>口试或笔试时不能回答主要问题或有原则性错误。实习中</w:t>
      </w:r>
      <w:r w:rsidRPr="004B4E17">
        <w:rPr>
          <w:rFonts w:ascii="微软雅黑" w:eastAsia="微软雅黑" w:hAnsi="微软雅黑" w:cs="微软雅黑"/>
          <w:snapToGrid w:val="0"/>
          <w:color w:val="000000"/>
          <w:spacing w:val="10"/>
          <w:kern w:val="0"/>
          <w:sz w:val="23"/>
          <w:szCs w:val="23"/>
        </w:rPr>
        <w:t>有严</w:t>
      </w:r>
      <w:r w:rsidRPr="004B4E17">
        <w:rPr>
          <w:rFonts w:ascii="微软雅黑" w:eastAsia="微软雅黑" w:hAnsi="微软雅黑" w:cs="微软雅黑"/>
          <w:snapToGrid w:val="0"/>
          <w:color w:val="000000"/>
          <w:spacing w:val="7"/>
          <w:kern w:val="0"/>
          <w:sz w:val="23"/>
          <w:szCs w:val="23"/>
        </w:rPr>
        <w:t>重</w:t>
      </w:r>
      <w:r w:rsidRPr="004B4E17">
        <w:rPr>
          <w:rFonts w:ascii="微软雅黑" w:eastAsia="微软雅黑" w:hAnsi="微软雅黑" w:cs="微软雅黑"/>
          <w:snapToGrid w:val="0"/>
          <w:color w:val="000000"/>
          <w:spacing w:val="5"/>
          <w:kern w:val="0"/>
          <w:sz w:val="23"/>
          <w:szCs w:val="23"/>
        </w:rPr>
        <w:t>违反纪律现象而教育不改者。</w:t>
      </w:r>
    </w:p>
    <w:p w:rsidR="009153AC" w:rsidRDefault="009153AC">
      <w:pPr>
        <w:widowControl/>
        <w:jc w:val="left"/>
        <w:rPr>
          <w:rFonts w:ascii="微软雅黑" w:eastAsia="微软雅黑" w:hAnsi="微软雅黑" w:cs="微软雅黑"/>
          <w:snapToGrid w:val="0"/>
          <w:color w:val="000000"/>
          <w:spacing w:val="5"/>
          <w:kern w:val="0"/>
          <w:sz w:val="23"/>
          <w:szCs w:val="23"/>
        </w:rPr>
      </w:pPr>
      <w:r>
        <w:rPr>
          <w:rFonts w:ascii="微软雅黑" w:eastAsia="微软雅黑" w:hAnsi="微软雅黑" w:cs="微软雅黑"/>
          <w:snapToGrid w:val="0"/>
          <w:color w:val="000000"/>
          <w:spacing w:val="5"/>
          <w:kern w:val="0"/>
          <w:sz w:val="23"/>
          <w:szCs w:val="23"/>
        </w:rPr>
        <w:br w:type="page"/>
      </w:r>
    </w:p>
    <w:p w:rsidR="009A1692" w:rsidRDefault="009A1692" w:rsidP="009A1692">
      <w:pPr>
        <w:widowControl/>
        <w:kinsoku w:val="0"/>
        <w:autoSpaceDE w:val="0"/>
        <w:autoSpaceDN w:val="0"/>
        <w:adjustRightInd w:val="0"/>
        <w:snapToGrid w:val="0"/>
        <w:spacing w:before="141" w:line="192" w:lineRule="auto"/>
        <w:ind w:right="1718"/>
        <w:jc w:val="center"/>
        <w:textAlignment w:val="baseline"/>
        <w:outlineLvl w:val="1"/>
        <w:rPr>
          <w:rFonts w:ascii="微软雅黑" w:eastAsia="微软雅黑" w:hAnsi="微软雅黑" w:cs="微软雅黑" w:hint="eastAsia"/>
          <w:snapToGrid w:val="0"/>
          <w:color w:val="000000"/>
          <w:spacing w:val="-1"/>
          <w:kern w:val="0"/>
          <w:sz w:val="28"/>
          <w:szCs w:val="28"/>
        </w:rPr>
      </w:pPr>
      <w:bookmarkStart w:id="55" w:name="_Toc1804195373"/>
      <w:bookmarkStart w:id="56" w:name="_Toc148977717"/>
      <w:r>
        <w:rPr>
          <w:rFonts w:ascii="微软雅黑" w:eastAsia="微软雅黑" w:hAnsi="微软雅黑" w:cs="微软雅黑" w:hint="eastAsia"/>
          <w:snapToGrid w:val="0"/>
          <w:color w:val="000000"/>
          <w:spacing w:val="-1"/>
          <w:kern w:val="0"/>
          <w:sz w:val="28"/>
          <w:szCs w:val="28"/>
        </w:rPr>
        <w:lastRenderedPageBreak/>
        <w:t xml:space="preserve">      </w:t>
      </w:r>
    </w:p>
    <w:p w:rsidR="00A2519B" w:rsidRPr="009A1692" w:rsidRDefault="009A1692" w:rsidP="009A1692">
      <w:pPr>
        <w:widowControl/>
        <w:kinsoku w:val="0"/>
        <w:autoSpaceDE w:val="0"/>
        <w:autoSpaceDN w:val="0"/>
        <w:adjustRightInd w:val="0"/>
        <w:snapToGrid w:val="0"/>
        <w:spacing w:before="141" w:line="192" w:lineRule="auto"/>
        <w:ind w:right="1718"/>
        <w:jc w:val="center"/>
        <w:textAlignment w:val="baseline"/>
        <w:outlineLvl w:val="1"/>
        <w:rPr>
          <w:rFonts w:ascii="微软雅黑" w:eastAsia="微软雅黑" w:hAnsi="微软雅黑" w:cs="微软雅黑"/>
          <w:snapToGrid w:val="0"/>
          <w:color w:val="000000"/>
          <w:kern w:val="0"/>
          <w:sz w:val="28"/>
          <w:szCs w:val="28"/>
        </w:rPr>
      </w:pPr>
      <w:r>
        <w:rPr>
          <w:rFonts w:ascii="微软雅黑" w:eastAsia="微软雅黑" w:hAnsi="微软雅黑" w:cs="微软雅黑" w:hint="eastAsia"/>
          <w:snapToGrid w:val="0"/>
          <w:color w:val="000000"/>
          <w:spacing w:val="-1"/>
          <w:kern w:val="0"/>
          <w:sz w:val="28"/>
          <w:szCs w:val="28"/>
        </w:rPr>
        <w:t xml:space="preserve">      </w:t>
      </w:r>
      <w:r w:rsidR="00A2519B" w:rsidRPr="009A1692">
        <w:rPr>
          <w:rFonts w:ascii="微软雅黑" w:eastAsia="微软雅黑" w:hAnsi="微软雅黑" w:cs="微软雅黑"/>
          <w:snapToGrid w:val="0"/>
          <w:color w:val="000000"/>
          <w:spacing w:val="-1"/>
          <w:kern w:val="0"/>
          <w:sz w:val="28"/>
          <w:szCs w:val="28"/>
        </w:rPr>
        <w:t>郑州</w:t>
      </w:r>
      <w:r w:rsidR="00A2519B" w:rsidRPr="009A1692">
        <w:rPr>
          <w:rFonts w:ascii="微软雅黑" w:eastAsia="微软雅黑" w:hAnsi="微软雅黑" w:cs="微软雅黑"/>
          <w:snapToGrid w:val="0"/>
          <w:color w:val="000000"/>
          <w:kern w:val="0"/>
          <w:sz w:val="28"/>
          <w:szCs w:val="28"/>
        </w:rPr>
        <w:t>师范学院</w:t>
      </w:r>
      <w:r w:rsidR="00A2519B" w:rsidRPr="009A1692">
        <w:rPr>
          <w:rFonts w:ascii="微软雅黑" w:eastAsia="微软雅黑" w:hAnsi="微软雅黑" w:cs="微软雅黑" w:hint="eastAsia"/>
          <w:snapToGrid w:val="0"/>
          <w:color w:val="000000"/>
          <w:kern w:val="0"/>
          <w:sz w:val="28"/>
          <w:szCs w:val="28"/>
        </w:rPr>
        <w:t>教育科学</w:t>
      </w:r>
      <w:r w:rsidR="00A2519B" w:rsidRPr="009A1692">
        <w:rPr>
          <w:rFonts w:ascii="微软雅黑" w:eastAsia="微软雅黑" w:hAnsi="微软雅黑" w:cs="微软雅黑"/>
          <w:snapToGrid w:val="0"/>
          <w:color w:val="000000"/>
          <w:kern w:val="0"/>
          <w:sz w:val="28"/>
          <w:szCs w:val="28"/>
        </w:rPr>
        <w:t>学院教育实习</w:t>
      </w:r>
      <w:bookmarkStart w:id="57" w:name="_Toc148977718"/>
      <w:bookmarkEnd w:id="56"/>
      <w:r w:rsidR="00A2519B" w:rsidRPr="009A1692">
        <w:rPr>
          <w:rFonts w:ascii="微软雅黑" w:eastAsia="微软雅黑" w:hAnsi="微软雅黑" w:cs="微软雅黑"/>
          <w:snapToGrid w:val="0"/>
          <w:color w:val="000000"/>
          <w:spacing w:val="-1"/>
          <w:kern w:val="0"/>
          <w:sz w:val="28"/>
          <w:szCs w:val="28"/>
        </w:rPr>
        <w:t>表现</w:t>
      </w:r>
      <w:r w:rsidR="00A2519B" w:rsidRPr="009A1692">
        <w:rPr>
          <w:rFonts w:ascii="微软雅黑" w:eastAsia="微软雅黑" w:hAnsi="微软雅黑" w:cs="微软雅黑"/>
          <w:snapToGrid w:val="0"/>
          <w:color w:val="000000"/>
          <w:kern w:val="0"/>
          <w:sz w:val="28"/>
          <w:szCs w:val="28"/>
        </w:rPr>
        <w:t>性评价标准及细则</w:t>
      </w:r>
      <w:bookmarkEnd w:id="55"/>
      <w:bookmarkEnd w:id="57"/>
    </w:p>
    <w:p w:rsidR="00A2519B" w:rsidRDefault="00A2519B" w:rsidP="00A2519B">
      <w:pPr>
        <w:widowControl/>
        <w:kinsoku w:val="0"/>
        <w:autoSpaceDE w:val="0"/>
        <w:autoSpaceDN w:val="0"/>
        <w:adjustRightInd w:val="0"/>
        <w:snapToGrid w:val="0"/>
        <w:spacing w:line="276" w:lineRule="auto"/>
        <w:ind w:right="74" w:firstLineChars="200" w:firstLine="528"/>
        <w:textAlignment w:val="baseline"/>
        <w:rPr>
          <w:rFonts w:ascii="微软雅黑" w:eastAsia="微软雅黑" w:hAnsi="微软雅黑" w:cs="微软雅黑"/>
          <w:snapToGrid w:val="0"/>
          <w:color w:val="000000"/>
          <w:spacing w:val="17"/>
          <w:kern w:val="0"/>
          <w:sz w:val="23"/>
          <w:szCs w:val="23"/>
        </w:rPr>
      </w:pPr>
    </w:p>
    <w:p w:rsidR="00A2519B" w:rsidRDefault="00A2519B" w:rsidP="00A2519B">
      <w:pPr>
        <w:widowControl/>
        <w:kinsoku w:val="0"/>
        <w:autoSpaceDE w:val="0"/>
        <w:autoSpaceDN w:val="0"/>
        <w:adjustRightInd w:val="0"/>
        <w:snapToGrid w:val="0"/>
        <w:spacing w:line="276" w:lineRule="auto"/>
        <w:ind w:right="74" w:firstLineChars="200" w:firstLine="528"/>
        <w:textAlignment w:val="baseline"/>
        <w:rPr>
          <w:rFonts w:ascii="微软雅黑" w:eastAsia="微软雅黑" w:hAnsi="微软雅黑" w:cs="微软雅黑"/>
          <w:snapToGrid w:val="0"/>
          <w:color w:val="000000"/>
          <w:spacing w:val="1"/>
          <w:kern w:val="0"/>
          <w:sz w:val="23"/>
          <w:szCs w:val="23"/>
        </w:rPr>
      </w:pPr>
      <w:r w:rsidRPr="00A2519B">
        <w:rPr>
          <w:rFonts w:ascii="微软雅黑" w:eastAsia="微软雅黑" w:hAnsi="微软雅黑" w:cs="微软雅黑"/>
          <w:snapToGrid w:val="0"/>
          <w:color w:val="000000"/>
          <w:spacing w:val="17"/>
          <w:kern w:val="0"/>
          <w:sz w:val="23"/>
          <w:szCs w:val="23"/>
        </w:rPr>
        <w:t>教</w:t>
      </w:r>
      <w:r w:rsidRPr="00A2519B">
        <w:rPr>
          <w:rFonts w:ascii="微软雅黑" w:eastAsia="微软雅黑" w:hAnsi="微软雅黑" w:cs="微软雅黑"/>
          <w:snapToGrid w:val="0"/>
          <w:color w:val="000000"/>
          <w:spacing w:val="10"/>
          <w:kern w:val="0"/>
          <w:sz w:val="23"/>
          <w:szCs w:val="23"/>
        </w:rPr>
        <w:t>育实习是对学生进行完整系统本科教育的教学环节之一，是重要的实践性教学环</w:t>
      </w:r>
      <w:r w:rsidRPr="00A2519B">
        <w:rPr>
          <w:rFonts w:ascii="微软雅黑" w:eastAsia="微软雅黑" w:hAnsi="微软雅黑" w:cs="微软雅黑"/>
          <w:snapToGrid w:val="0"/>
          <w:color w:val="000000"/>
          <w:spacing w:val="14"/>
          <w:kern w:val="0"/>
          <w:sz w:val="23"/>
          <w:szCs w:val="23"/>
        </w:rPr>
        <w:t>节</w:t>
      </w:r>
      <w:r w:rsidRPr="00A2519B">
        <w:rPr>
          <w:rFonts w:ascii="微软雅黑" w:eastAsia="微软雅黑" w:hAnsi="微软雅黑" w:cs="微软雅黑"/>
          <w:snapToGrid w:val="0"/>
          <w:color w:val="000000"/>
          <w:spacing w:val="10"/>
          <w:kern w:val="0"/>
          <w:sz w:val="23"/>
          <w:szCs w:val="23"/>
        </w:rPr>
        <w:t>。通过实习巩固学生的专业思想，加深对教育工作的认识，树立正确的儿童观和教育</w:t>
      </w:r>
      <w:r w:rsidRPr="00A2519B">
        <w:rPr>
          <w:rFonts w:ascii="微软雅黑" w:eastAsia="微软雅黑" w:hAnsi="微软雅黑" w:cs="微软雅黑"/>
          <w:snapToGrid w:val="0"/>
          <w:color w:val="000000"/>
          <w:spacing w:val="14"/>
          <w:kern w:val="0"/>
          <w:sz w:val="23"/>
          <w:szCs w:val="23"/>
        </w:rPr>
        <w:t>观</w:t>
      </w:r>
      <w:r w:rsidRPr="00A2519B">
        <w:rPr>
          <w:rFonts w:ascii="微软雅黑" w:eastAsia="微软雅黑" w:hAnsi="微软雅黑" w:cs="微软雅黑"/>
          <w:snapToGrid w:val="0"/>
          <w:color w:val="000000"/>
          <w:spacing w:val="10"/>
          <w:kern w:val="0"/>
          <w:sz w:val="23"/>
          <w:szCs w:val="23"/>
        </w:rPr>
        <w:t>。确定自己的教育目标和理想，努力使自己做到德才兼备，成为一名合格的教师。为</w:t>
      </w:r>
      <w:r w:rsidRPr="00A2519B">
        <w:rPr>
          <w:rFonts w:ascii="微软雅黑" w:eastAsia="微软雅黑" w:hAnsi="微软雅黑" w:cs="微软雅黑"/>
          <w:snapToGrid w:val="0"/>
          <w:color w:val="000000"/>
          <w:spacing w:val="-1"/>
          <w:kern w:val="0"/>
          <w:sz w:val="23"/>
          <w:szCs w:val="23"/>
        </w:rPr>
        <w:t xml:space="preserve">加强教育实习工作管理，  做到标准明确，  </w:t>
      </w:r>
      <w:r w:rsidRPr="00A2519B">
        <w:rPr>
          <w:rFonts w:ascii="微软雅黑" w:eastAsia="微软雅黑" w:hAnsi="微软雅黑" w:cs="微软雅黑"/>
          <w:snapToGrid w:val="0"/>
          <w:color w:val="000000"/>
          <w:kern w:val="0"/>
          <w:sz w:val="23"/>
          <w:szCs w:val="23"/>
        </w:rPr>
        <w:t>保证各环节的顺利过渡，  特制定本学院教育实</w:t>
      </w:r>
      <w:r w:rsidRPr="00A2519B">
        <w:rPr>
          <w:rFonts w:ascii="微软雅黑" w:eastAsia="微软雅黑" w:hAnsi="微软雅黑" w:cs="微软雅黑"/>
          <w:snapToGrid w:val="0"/>
          <w:color w:val="000000"/>
          <w:spacing w:val="2"/>
          <w:kern w:val="0"/>
          <w:sz w:val="23"/>
          <w:szCs w:val="23"/>
        </w:rPr>
        <w:t>习评价标准及细</w:t>
      </w:r>
      <w:r w:rsidRPr="00A2519B">
        <w:rPr>
          <w:rFonts w:ascii="微软雅黑" w:eastAsia="微软雅黑" w:hAnsi="微软雅黑" w:cs="微软雅黑"/>
          <w:snapToGrid w:val="0"/>
          <w:color w:val="000000"/>
          <w:spacing w:val="1"/>
          <w:kern w:val="0"/>
          <w:sz w:val="23"/>
          <w:szCs w:val="23"/>
        </w:rPr>
        <w:t>则</w:t>
      </w:r>
      <w:r>
        <w:rPr>
          <w:rFonts w:ascii="微软雅黑" w:eastAsia="微软雅黑" w:hAnsi="微软雅黑" w:cs="微软雅黑" w:hint="eastAsia"/>
          <w:snapToGrid w:val="0"/>
          <w:color w:val="000000"/>
          <w:spacing w:val="1"/>
          <w:kern w:val="0"/>
          <w:sz w:val="23"/>
          <w:szCs w:val="23"/>
        </w:rPr>
        <w:t>。</w:t>
      </w:r>
    </w:p>
    <w:tbl>
      <w:tblPr>
        <w:tblStyle w:val="TableNormal"/>
        <w:tblW w:w="9359" w:type="dxa"/>
        <w:jc w:val="center"/>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681"/>
        <w:gridCol w:w="633"/>
        <w:gridCol w:w="2337"/>
        <w:gridCol w:w="2042"/>
        <w:gridCol w:w="1894"/>
        <w:gridCol w:w="1772"/>
      </w:tblGrid>
      <w:tr w:rsidR="00A2519B" w:rsidRPr="00A2519B" w:rsidTr="00A2519B">
        <w:trPr>
          <w:trHeight w:val="321"/>
          <w:jc w:val="center"/>
        </w:trPr>
        <w:tc>
          <w:tcPr>
            <w:tcW w:w="681" w:type="dxa"/>
          </w:tcPr>
          <w:p w:rsidR="00A2519B" w:rsidRPr="00A2519B" w:rsidRDefault="00A2519B" w:rsidP="00A2519B">
            <w:pPr>
              <w:widowControl/>
              <w:kinsoku w:val="0"/>
              <w:autoSpaceDE w:val="0"/>
              <w:autoSpaceDN w:val="0"/>
              <w:adjustRightInd w:val="0"/>
              <w:snapToGrid w:val="0"/>
              <w:spacing w:before="65" w:line="197" w:lineRule="exact"/>
              <w:jc w:val="left"/>
              <w:textAlignment w:val="center"/>
              <w:rPr>
                <w:rFonts w:ascii="Arial" w:eastAsia="Arial" w:hAnsi="Arial" w:cs="Arial"/>
                <w:snapToGrid w:val="0"/>
                <w:color w:val="000000"/>
                <w:szCs w:val="21"/>
              </w:rPr>
            </w:pPr>
            <w:r w:rsidRPr="00A2519B">
              <w:rPr>
                <w:rFonts w:ascii="Arial" w:eastAsia="Arial" w:hAnsi="Arial" w:cs="Arial" w:hint="eastAsia"/>
                <w:snapToGrid w:val="0"/>
                <w:color w:val="000000"/>
                <w:szCs w:val="21"/>
              </w:rPr>
              <w:t>项目</w:t>
            </w:r>
          </w:p>
        </w:tc>
        <w:tc>
          <w:tcPr>
            <w:tcW w:w="633" w:type="dxa"/>
          </w:tcPr>
          <w:p w:rsidR="00A2519B" w:rsidRPr="00A2519B" w:rsidRDefault="00A2519B" w:rsidP="00A2519B">
            <w:pPr>
              <w:widowControl/>
              <w:kinsoku w:val="0"/>
              <w:autoSpaceDE w:val="0"/>
              <w:autoSpaceDN w:val="0"/>
              <w:adjustRightInd w:val="0"/>
              <w:snapToGrid w:val="0"/>
              <w:spacing w:before="66" w:line="195" w:lineRule="exact"/>
              <w:ind w:firstLine="134"/>
              <w:jc w:val="left"/>
              <w:textAlignment w:val="center"/>
              <w:rPr>
                <w:rFonts w:ascii="Arial" w:eastAsia="Arial" w:hAnsi="Arial" w:cs="Arial"/>
                <w:snapToGrid w:val="0"/>
                <w:color w:val="000000"/>
                <w:szCs w:val="21"/>
              </w:rPr>
            </w:pPr>
            <w:r w:rsidRPr="00A2519B">
              <w:rPr>
                <w:rFonts w:ascii="宋体" w:hAnsi="宋体" w:cs="宋体" w:hint="eastAsia"/>
                <w:snapToGrid w:val="0"/>
                <w:color w:val="000000"/>
                <w:szCs w:val="21"/>
              </w:rPr>
              <w:t>内容</w:t>
            </w:r>
          </w:p>
        </w:tc>
        <w:tc>
          <w:tcPr>
            <w:tcW w:w="2337" w:type="dxa"/>
          </w:tcPr>
          <w:p w:rsidR="00A2519B" w:rsidRPr="00A2519B" w:rsidRDefault="00A2519B" w:rsidP="00A2519B">
            <w:pPr>
              <w:widowControl/>
              <w:kinsoku w:val="0"/>
              <w:autoSpaceDE w:val="0"/>
              <w:autoSpaceDN w:val="0"/>
              <w:adjustRightInd w:val="0"/>
              <w:snapToGrid w:val="0"/>
              <w:spacing w:before="79" w:line="169" w:lineRule="exact"/>
              <w:ind w:firstLine="640"/>
              <w:jc w:val="left"/>
              <w:textAlignment w:val="center"/>
              <w:rPr>
                <w:rFonts w:ascii="Arial" w:eastAsia="Arial" w:hAnsi="Arial" w:cs="Arial"/>
                <w:snapToGrid w:val="0"/>
                <w:color w:val="000000"/>
                <w:szCs w:val="21"/>
              </w:rPr>
            </w:pPr>
            <w:r w:rsidRPr="00A2519B">
              <w:rPr>
                <w:rFonts w:ascii="宋体" w:hAnsi="宋体" w:cs="宋体" w:hint="eastAsia"/>
                <w:snapToGrid w:val="0"/>
                <w:color w:val="000000"/>
                <w:szCs w:val="21"/>
              </w:rPr>
              <w:t>优秀（</w:t>
            </w:r>
            <w:r w:rsidRPr="00A2519B">
              <w:rPr>
                <w:rFonts w:ascii="Arial" w:eastAsia="Arial" w:hAnsi="Arial" w:cs="Arial"/>
                <w:snapToGrid w:val="0"/>
                <w:color w:val="000000"/>
                <w:szCs w:val="21"/>
              </w:rPr>
              <w:t>100-90</w:t>
            </w:r>
            <w:r w:rsidRPr="00A2519B">
              <w:rPr>
                <w:rFonts w:ascii="宋体" w:hAnsi="宋体" w:cs="宋体" w:hint="eastAsia"/>
                <w:snapToGrid w:val="0"/>
                <w:color w:val="000000"/>
                <w:szCs w:val="21"/>
              </w:rPr>
              <w:t>）</w:t>
            </w:r>
          </w:p>
        </w:tc>
        <w:tc>
          <w:tcPr>
            <w:tcW w:w="2042" w:type="dxa"/>
          </w:tcPr>
          <w:p w:rsidR="00A2519B" w:rsidRPr="00A2519B" w:rsidRDefault="00A2519B" w:rsidP="00A2519B">
            <w:pPr>
              <w:widowControl/>
              <w:kinsoku w:val="0"/>
              <w:autoSpaceDE w:val="0"/>
              <w:autoSpaceDN w:val="0"/>
              <w:adjustRightInd w:val="0"/>
              <w:snapToGrid w:val="0"/>
              <w:spacing w:before="76" w:line="173" w:lineRule="exact"/>
              <w:ind w:firstLineChars="200" w:firstLine="400"/>
              <w:jc w:val="left"/>
              <w:textAlignment w:val="center"/>
              <w:rPr>
                <w:rFonts w:ascii="Arial" w:eastAsia="Arial" w:hAnsi="Arial" w:cs="Arial"/>
                <w:snapToGrid w:val="0"/>
                <w:color w:val="000000"/>
                <w:szCs w:val="21"/>
              </w:rPr>
            </w:pPr>
            <w:r w:rsidRPr="00A2519B">
              <w:rPr>
                <w:rFonts w:ascii="宋体" w:hAnsi="宋体" w:cs="宋体" w:hint="eastAsia"/>
                <w:snapToGrid w:val="0"/>
                <w:color w:val="000000"/>
                <w:szCs w:val="21"/>
              </w:rPr>
              <w:t>良好（</w:t>
            </w:r>
            <w:r w:rsidRPr="00A2519B">
              <w:rPr>
                <w:rFonts w:ascii="Arial" w:eastAsia="Arial" w:hAnsi="Arial" w:cs="Arial"/>
                <w:snapToGrid w:val="0"/>
                <w:color w:val="000000"/>
                <w:szCs w:val="21"/>
              </w:rPr>
              <w:t>89-80</w:t>
            </w:r>
            <w:r w:rsidRPr="00A2519B">
              <w:rPr>
                <w:rFonts w:ascii="宋体" w:hAnsi="宋体" w:cs="宋体" w:hint="eastAsia"/>
                <w:snapToGrid w:val="0"/>
                <w:color w:val="000000"/>
                <w:szCs w:val="21"/>
              </w:rPr>
              <w:t>）</w:t>
            </w:r>
          </w:p>
        </w:tc>
        <w:tc>
          <w:tcPr>
            <w:tcW w:w="1894" w:type="dxa"/>
          </w:tcPr>
          <w:p w:rsidR="00A2519B" w:rsidRPr="00A2519B" w:rsidRDefault="00A2519B" w:rsidP="00A2519B">
            <w:pPr>
              <w:widowControl/>
              <w:kinsoku w:val="0"/>
              <w:autoSpaceDE w:val="0"/>
              <w:autoSpaceDN w:val="0"/>
              <w:adjustRightInd w:val="0"/>
              <w:snapToGrid w:val="0"/>
              <w:spacing w:before="66" w:line="195" w:lineRule="exact"/>
              <w:ind w:firstLine="109"/>
              <w:jc w:val="left"/>
              <w:textAlignment w:val="center"/>
              <w:rPr>
                <w:rFonts w:ascii="Arial" w:eastAsia="Arial" w:hAnsi="Arial" w:cs="Arial"/>
                <w:snapToGrid w:val="0"/>
                <w:color w:val="000000"/>
                <w:szCs w:val="21"/>
              </w:rPr>
            </w:pPr>
            <w:r w:rsidRPr="00A2519B">
              <w:rPr>
                <w:rFonts w:ascii="宋体" w:hAnsi="宋体" w:cs="宋体" w:hint="eastAsia"/>
                <w:snapToGrid w:val="0"/>
                <w:color w:val="000000"/>
                <w:szCs w:val="21"/>
              </w:rPr>
              <w:t>及格（</w:t>
            </w:r>
            <w:r w:rsidRPr="00A2519B">
              <w:rPr>
                <w:rFonts w:ascii="Arial" w:eastAsia="Arial" w:hAnsi="Arial" w:cs="Arial"/>
                <w:snapToGrid w:val="0"/>
                <w:color w:val="000000"/>
                <w:szCs w:val="21"/>
              </w:rPr>
              <w:t>79-60</w:t>
            </w:r>
            <w:r w:rsidRPr="00A2519B">
              <w:rPr>
                <w:rFonts w:ascii="宋体" w:hAnsi="宋体" w:cs="宋体" w:hint="eastAsia"/>
                <w:snapToGrid w:val="0"/>
                <w:color w:val="000000"/>
                <w:szCs w:val="21"/>
              </w:rPr>
              <w:t>）</w:t>
            </w:r>
          </w:p>
        </w:tc>
        <w:tc>
          <w:tcPr>
            <w:tcW w:w="1772" w:type="dxa"/>
          </w:tcPr>
          <w:p w:rsidR="00A2519B" w:rsidRPr="00A2519B" w:rsidRDefault="00A2519B" w:rsidP="00A2519B">
            <w:pPr>
              <w:widowControl/>
              <w:kinsoku w:val="0"/>
              <w:autoSpaceDE w:val="0"/>
              <w:autoSpaceDN w:val="0"/>
              <w:adjustRightInd w:val="0"/>
              <w:snapToGrid w:val="0"/>
              <w:spacing w:before="66" w:line="195" w:lineRule="exact"/>
              <w:ind w:firstLineChars="100" w:firstLine="200"/>
              <w:jc w:val="left"/>
              <w:textAlignment w:val="center"/>
              <w:rPr>
                <w:rFonts w:ascii="Arial" w:eastAsia="Arial" w:hAnsi="Arial" w:cs="Arial"/>
                <w:snapToGrid w:val="0"/>
                <w:color w:val="000000"/>
                <w:szCs w:val="21"/>
              </w:rPr>
            </w:pPr>
            <w:r w:rsidRPr="00A2519B">
              <w:rPr>
                <w:rFonts w:ascii="宋体" w:hAnsi="宋体" w:cs="宋体" w:hint="eastAsia"/>
                <w:snapToGrid w:val="0"/>
                <w:color w:val="000000"/>
                <w:szCs w:val="21"/>
              </w:rPr>
              <w:t>不及格（</w:t>
            </w:r>
            <w:r w:rsidRPr="00A2519B">
              <w:rPr>
                <w:rFonts w:ascii="Arial" w:eastAsia="Arial" w:hAnsi="Arial" w:cs="Arial"/>
                <w:snapToGrid w:val="0"/>
                <w:color w:val="000000"/>
                <w:szCs w:val="21"/>
              </w:rPr>
              <w:t>50-0</w:t>
            </w:r>
            <w:r w:rsidRPr="00A2519B">
              <w:rPr>
                <w:rFonts w:ascii="宋体" w:hAnsi="宋体" w:cs="宋体" w:hint="eastAsia"/>
                <w:snapToGrid w:val="0"/>
                <w:color w:val="000000"/>
                <w:szCs w:val="21"/>
              </w:rPr>
              <w:t>）</w:t>
            </w:r>
          </w:p>
        </w:tc>
      </w:tr>
      <w:tr w:rsidR="00A2519B" w:rsidRPr="00A2519B" w:rsidTr="00A2519B">
        <w:trPr>
          <w:trHeight w:val="935"/>
          <w:jc w:val="center"/>
        </w:trPr>
        <w:tc>
          <w:tcPr>
            <w:tcW w:w="681" w:type="dxa"/>
            <w:vMerge w:val="restart"/>
            <w:tcBorders>
              <w:bottom w:val="nil"/>
            </w:tcBorders>
          </w:tcPr>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before="91" w:line="228" w:lineRule="auto"/>
              <w:ind w:left="140" w:right="127"/>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6"/>
                <w:szCs w:val="21"/>
              </w:rPr>
              <w:t>教学工作</w:t>
            </w:r>
          </w:p>
        </w:tc>
        <w:tc>
          <w:tcPr>
            <w:tcW w:w="633" w:type="dxa"/>
          </w:tcPr>
          <w:p w:rsidR="00A2519B" w:rsidRPr="00A2519B" w:rsidRDefault="00A2519B" w:rsidP="00A2519B">
            <w:pPr>
              <w:widowControl/>
              <w:kinsoku w:val="0"/>
              <w:autoSpaceDE w:val="0"/>
              <w:autoSpaceDN w:val="0"/>
              <w:adjustRightInd w:val="0"/>
              <w:snapToGrid w:val="0"/>
              <w:spacing w:before="54" w:line="226" w:lineRule="auto"/>
              <w:ind w:left="109" w:right="103" w:firstLine="3"/>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见习观摩</w:t>
            </w:r>
          </w:p>
        </w:tc>
        <w:tc>
          <w:tcPr>
            <w:tcW w:w="2337" w:type="dxa"/>
          </w:tcPr>
          <w:p w:rsidR="00A2519B" w:rsidRPr="00A2519B" w:rsidRDefault="00A2519B" w:rsidP="00A2519B">
            <w:pPr>
              <w:widowControl/>
              <w:kinsoku w:val="0"/>
              <w:autoSpaceDE w:val="0"/>
              <w:autoSpaceDN w:val="0"/>
              <w:adjustRightInd w:val="0"/>
              <w:snapToGrid w:val="0"/>
              <w:spacing w:before="56" w:line="195" w:lineRule="auto"/>
              <w:ind w:left="114" w:right="104" w:firstLine="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7"/>
                <w:szCs w:val="21"/>
              </w:rPr>
              <w:t>听</w:t>
            </w:r>
            <w:r w:rsidRPr="00A2519B">
              <w:rPr>
                <w:rFonts w:ascii="微软雅黑" w:eastAsia="微软雅黑" w:hAnsi="微软雅黑" w:cs="微软雅黑"/>
                <w:snapToGrid w:val="0"/>
                <w:color w:val="000000"/>
                <w:spacing w:val="-5"/>
                <w:szCs w:val="21"/>
              </w:rPr>
              <w:t>课积极，课堂记录认</w:t>
            </w:r>
            <w:r w:rsidRPr="00A2519B">
              <w:rPr>
                <w:rFonts w:ascii="微软雅黑" w:eastAsia="微软雅黑" w:hAnsi="微软雅黑" w:cs="微软雅黑"/>
                <w:snapToGrid w:val="0"/>
                <w:color w:val="000000"/>
                <w:spacing w:val="-8"/>
                <w:szCs w:val="21"/>
              </w:rPr>
              <w:t>真</w:t>
            </w:r>
            <w:r w:rsidRPr="00A2519B">
              <w:rPr>
                <w:rFonts w:ascii="微软雅黑" w:eastAsia="微软雅黑" w:hAnsi="微软雅黑" w:cs="微软雅黑"/>
                <w:snapToGrid w:val="0"/>
                <w:color w:val="000000"/>
                <w:spacing w:val="-5"/>
                <w:szCs w:val="21"/>
              </w:rPr>
              <w:t>详</w:t>
            </w:r>
            <w:r w:rsidRPr="00A2519B">
              <w:rPr>
                <w:rFonts w:ascii="微软雅黑" w:eastAsia="微软雅黑" w:hAnsi="微软雅黑" w:cs="微软雅黑"/>
                <w:snapToGrid w:val="0"/>
                <w:color w:val="000000"/>
                <w:spacing w:val="-4"/>
                <w:szCs w:val="21"/>
              </w:rPr>
              <w:t>细， 勇于发表自己的</w:t>
            </w:r>
            <w:r w:rsidRPr="00A2519B">
              <w:rPr>
                <w:rFonts w:ascii="微软雅黑" w:eastAsia="微软雅黑" w:hAnsi="微软雅黑" w:cs="微软雅黑"/>
                <w:snapToGrid w:val="0"/>
                <w:color w:val="000000"/>
                <w:spacing w:val="-3"/>
                <w:szCs w:val="21"/>
              </w:rPr>
              <w:t>看</w:t>
            </w:r>
            <w:r w:rsidRPr="00A2519B">
              <w:rPr>
                <w:rFonts w:ascii="微软雅黑" w:eastAsia="微软雅黑" w:hAnsi="微软雅黑" w:cs="微软雅黑"/>
                <w:snapToGrid w:val="0"/>
                <w:color w:val="000000"/>
                <w:spacing w:val="-2"/>
                <w:szCs w:val="21"/>
              </w:rPr>
              <w:t>法。</w:t>
            </w:r>
          </w:p>
        </w:tc>
        <w:tc>
          <w:tcPr>
            <w:tcW w:w="2042" w:type="dxa"/>
          </w:tcPr>
          <w:p w:rsidR="00A2519B" w:rsidRPr="00A2519B" w:rsidRDefault="00A2519B" w:rsidP="00A2519B">
            <w:pPr>
              <w:widowControl/>
              <w:kinsoku w:val="0"/>
              <w:autoSpaceDE w:val="0"/>
              <w:autoSpaceDN w:val="0"/>
              <w:adjustRightInd w:val="0"/>
              <w:snapToGrid w:val="0"/>
              <w:spacing w:before="56" w:line="195" w:lineRule="auto"/>
              <w:ind w:left="114" w:right="103" w:firstLine="10"/>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2"/>
                <w:szCs w:val="21"/>
              </w:rPr>
              <w:t>听</w:t>
            </w:r>
            <w:r w:rsidRPr="00A2519B">
              <w:rPr>
                <w:rFonts w:ascii="微软雅黑" w:eastAsia="微软雅黑" w:hAnsi="微软雅黑" w:cs="微软雅黑"/>
                <w:snapToGrid w:val="0"/>
                <w:color w:val="000000"/>
                <w:spacing w:val="-6"/>
                <w:szCs w:val="21"/>
              </w:rPr>
              <w:t>课认真，课堂记</w:t>
            </w:r>
            <w:r w:rsidRPr="00A2519B">
              <w:rPr>
                <w:rFonts w:ascii="微软雅黑" w:eastAsia="微软雅黑" w:hAnsi="微软雅黑" w:cs="微软雅黑"/>
                <w:snapToGrid w:val="0"/>
                <w:color w:val="000000"/>
                <w:spacing w:val="-10"/>
                <w:szCs w:val="21"/>
              </w:rPr>
              <w:t>录</w:t>
            </w:r>
            <w:r w:rsidRPr="00A2519B">
              <w:rPr>
                <w:rFonts w:ascii="微软雅黑" w:eastAsia="微软雅黑" w:hAnsi="微软雅黑" w:cs="微软雅黑"/>
                <w:snapToGrid w:val="0"/>
                <w:color w:val="000000"/>
                <w:spacing w:val="-6"/>
                <w:szCs w:val="21"/>
              </w:rPr>
              <w:t>详</w:t>
            </w:r>
            <w:r w:rsidRPr="00A2519B">
              <w:rPr>
                <w:rFonts w:ascii="微软雅黑" w:eastAsia="微软雅黑" w:hAnsi="微软雅黑" w:cs="微软雅黑"/>
                <w:snapToGrid w:val="0"/>
                <w:color w:val="000000"/>
                <w:spacing w:val="-5"/>
                <w:szCs w:val="21"/>
              </w:rPr>
              <w:t>细，  能发表自</w:t>
            </w:r>
            <w:r w:rsidRPr="00A2519B">
              <w:rPr>
                <w:rFonts w:ascii="微软雅黑" w:eastAsia="微软雅黑" w:hAnsi="微软雅黑" w:cs="微软雅黑"/>
                <w:snapToGrid w:val="0"/>
                <w:color w:val="000000"/>
                <w:spacing w:val="-3"/>
                <w:szCs w:val="21"/>
              </w:rPr>
              <w:t>己</w:t>
            </w:r>
            <w:r w:rsidRPr="00A2519B">
              <w:rPr>
                <w:rFonts w:ascii="微软雅黑" w:eastAsia="微软雅黑" w:hAnsi="微软雅黑" w:cs="微软雅黑"/>
                <w:snapToGrid w:val="0"/>
                <w:color w:val="000000"/>
                <w:spacing w:val="-2"/>
                <w:szCs w:val="21"/>
              </w:rPr>
              <w:t>的看法。</w:t>
            </w:r>
          </w:p>
        </w:tc>
        <w:tc>
          <w:tcPr>
            <w:tcW w:w="1894" w:type="dxa"/>
          </w:tcPr>
          <w:p w:rsidR="00A2519B" w:rsidRPr="00A2519B" w:rsidRDefault="00A2519B" w:rsidP="00A2519B">
            <w:pPr>
              <w:widowControl/>
              <w:kinsoku w:val="0"/>
              <w:autoSpaceDE w:val="0"/>
              <w:autoSpaceDN w:val="0"/>
              <w:adjustRightInd w:val="0"/>
              <w:snapToGrid w:val="0"/>
              <w:spacing w:before="56" w:line="195" w:lineRule="auto"/>
              <w:ind w:left="113" w:right="103" w:firstLine="2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5"/>
                <w:szCs w:val="21"/>
              </w:rPr>
              <w:t>尚</w:t>
            </w:r>
            <w:r w:rsidRPr="00A2519B">
              <w:rPr>
                <w:rFonts w:ascii="微软雅黑" w:eastAsia="微软雅黑" w:hAnsi="微软雅黑" w:cs="微软雅黑"/>
                <w:snapToGrid w:val="0"/>
                <w:color w:val="000000"/>
                <w:spacing w:val="-11"/>
                <w:szCs w:val="21"/>
              </w:rPr>
              <w:t>能听课，并作堂</w:t>
            </w:r>
            <w:r w:rsidRPr="00A2519B">
              <w:rPr>
                <w:rFonts w:ascii="微软雅黑" w:eastAsia="微软雅黑" w:hAnsi="微软雅黑" w:cs="微软雅黑"/>
                <w:snapToGrid w:val="0"/>
                <w:color w:val="000000"/>
                <w:spacing w:val="-18"/>
                <w:szCs w:val="21"/>
              </w:rPr>
              <w:t>记</w:t>
            </w:r>
            <w:r w:rsidRPr="00A2519B">
              <w:rPr>
                <w:rFonts w:ascii="微软雅黑" w:eastAsia="微软雅黑" w:hAnsi="微软雅黑" w:cs="微软雅黑"/>
                <w:snapToGrid w:val="0"/>
                <w:color w:val="000000"/>
                <w:spacing w:val="-14"/>
                <w:szCs w:val="21"/>
              </w:rPr>
              <w:t>录， 有时能发表</w:t>
            </w:r>
            <w:r w:rsidRPr="00A2519B">
              <w:rPr>
                <w:rFonts w:ascii="微软雅黑" w:eastAsia="微软雅黑" w:hAnsi="微软雅黑" w:cs="微软雅黑"/>
                <w:snapToGrid w:val="0"/>
                <w:color w:val="000000"/>
                <w:spacing w:val="-2"/>
                <w:szCs w:val="21"/>
              </w:rPr>
              <w:t>自己的看</w:t>
            </w:r>
            <w:r w:rsidRPr="00A2519B">
              <w:rPr>
                <w:rFonts w:ascii="微软雅黑" w:eastAsia="微软雅黑" w:hAnsi="微软雅黑" w:cs="微软雅黑"/>
                <w:snapToGrid w:val="0"/>
                <w:color w:val="000000"/>
                <w:spacing w:val="-1"/>
                <w:szCs w:val="21"/>
              </w:rPr>
              <w:t>法。</w:t>
            </w:r>
          </w:p>
        </w:tc>
        <w:tc>
          <w:tcPr>
            <w:tcW w:w="1772" w:type="dxa"/>
          </w:tcPr>
          <w:p w:rsidR="00A2519B" w:rsidRPr="00A2519B" w:rsidRDefault="00A2519B" w:rsidP="00A2519B">
            <w:pPr>
              <w:widowControl/>
              <w:kinsoku w:val="0"/>
              <w:autoSpaceDE w:val="0"/>
              <w:autoSpaceDN w:val="0"/>
              <w:adjustRightInd w:val="0"/>
              <w:snapToGrid w:val="0"/>
              <w:spacing w:before="56" w:line="195" w:lineRule="auto"/>
              <w:ind w:left="114" w:right="10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很</w:t>
            </w:r>
            <w:r w:rsidRPr="00A2519B">
              <w:rPr>
                <w:rFonts w:ascii="微软雅黑" w:eastAsia="微软雅黑" w:hAnsi="微软雅黑" w:cs="微软雅黑"/>
                <w:snapToGrid w:val="0"/>
                <w:color w:val="000000"/>
                <w:spacing w:val="-5"/>
                <w:szCs w:val="21"/>
              </w:rPr>
              <w:t>少听课，不能</w:t>
            </w:r>
            <w:r w:rsidRPr="00A2519B">
              <w:rPr>
                <w:rFonts w:ascii="微软雅黑" w:eastAsia="微软雅黑" w:hAnsi="微软雅黑" w:cs="微软雅黑"/>
                <w:snapToGrid w:val="0"/>
                <w:color w:val="000000"/>
                <w:spacing w:val="-4"/>
                <w:szCs w:val="21"/>
              </w:rPr>
              <w:t>发</w:t>
            </w:r>
            <w:r w:rsidRPr="00A2519B">
              <w:rPr>
                <w:rFonts w:ascii="微软雅黑" w:eastAsia="微软雅黑" w:hAnsi="微软雅黑" w:cs="微软雅黑"/>
                <w:snapToGrid w:val="0"/>
                <w:color w:val="000000"/>
                <w:spacing w:val="-2"/>
                <w:szCs w:val="21"/>
              </w:rPr>
              <w:t>表自己的看</w:t>
            </w:r>
            <w:r w:rsidRPr="00A2519B">
              <w:rPr>
                <w:rFonts w:ascii="微软雅黑" w:eastAsia="微软雅黑" w:hAnsi="微软雅黑" w:cs="微软雅黑"/>
                <w:snapToGrid w:val="0"/>
                <w:color w:val="000000"/>
                <w:spacing w:val="-5"/>
                <w:szCs w:val="21"/>
              </w:rPr>
              <w:t>法</w:t>
            </w:r>
            <w:r w:rsidRPr="00A2519B">
              <w:rPr>
                <w:rFonts w:ascii="微软雅黑" w:eastAsia="微软雅黑" w:hAnsi="微软雅黑" w:cs="微软雅黑"/>
                <w:snapToGrid w:val="0"/>
                <w:color w:val="000000"/>
                <w:spacing w:val="-4"/>
                <w:szCs w:val="21"/>
              </w:rPr>
              <w:t>。</w:t>
            </w:r>
          </w:p>
        </w:tc>
      </w:tr>
      <w:tr w:rsidR="00A2519B" w:rsidRPr="00A2519B" w:rsidTr="00A2519B">
        <w:trPr>
          <w:trHeight w:val="935"/>
          <w:jc w:val="center"/>
        </w:trPr>
        <w:tc>
          <w:tcPr>
            <w:tcW w:w="681" w:type="dxa"/>
            <w:vMerge/>
            <w:tcBorders>
              <w:top w:val="nil"/>
              <w:bottom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33" w:type="dxa"/>
          </w:tcPr>
          <w:p w:rsidR="00A2519B" w:rsidRPr="00A2519B" w:rsidRDefault="00A2519B" w:rsidP="00A2519B">
            <w:pPr>
              <w:widowControl/>
              <w:kinsoku w:val="0"/>
              <w:autoSpaceDE w:val="0"/>
              <w:autoSpaceDN w:val="0"/>
              <w:adjustRightInd w:val="0"/>
              <w:snapToGrid w:val="0"/>
              <w:spacing w:before="54" w:line="226" w:lineRule="auto"/>
              <w:ind w:left="111" w:right="103"/>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教学 设计</w:t>
            </w:r>
          </w:p>
        </w:tc>
        <w:tc>
          <w:tcPr>
            <w:tcW w:w="2337" w:type="dxa"/>
          </w:tcPr>
          <w:p w:rsidR="00A2519B" w:rsidRPr="00A2519B" w:rsidRDefault="00A2519B" w:rsidP="00A2519B">
            <w:pPr>
              <w:widowControl/>
              <w:kinsoku w:val="0"/>
              <w:autoSpaceDE w:val="0"/>
              <w:autoSpaceDN w:val="0"/>
              <w:adjustRightInd w:val="0"/>
              <w:snapToGrid w:val="0"/>
              <w:spacing w:before="56" w:line="195" w:lineRule="auto"/>
              <w:ind w:left="112" w:right="44" w:firstLine="1"/>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3"/>
                <w:szCs w:val="21"/>
              </w:rPr>
              <w:t>教</w:t>
            </w:r>
            <w:r w:rsidRPr="00A2519B">
              <w:rPr>
                <w:rFonts w:ascii="微软雅黑" w:eastAsia="微软雅黑" w:hAnsi="微软雅黑" w:cs="微软雅黑"/>
                <w:snapToGrid w:val="0"/>
                <w:color w:val="000000"/>
                <w:spacing w:val="-15"/>
                <w:szCs w:val="21"/>
              </w:rPr>
              <w:t>学设计认真，质量高，</w:t>
            </w:r>
            <w:r w:rsidRPr="00A2519B">
              <w:rPr>
                <w:rFonts w:ascii="微软雅黑" w:eastAsia="微软雅黑" w:hAnsi="微软雅黑" w:cs="微软雅黑"/>
                <w:snapToGrid w:val="0"/>
                <w:color w:val="000000"/>
                <w:spacing w:val="-24"/>
                <w:szCs w:val="21"/>
              </w:rPr>
              <w:t>有</w:t>
            </w:r>
            <w:r w:rsidRPr="00A2519B">
              <w:rPr>
                <w:rFonts w:ascii="微软雅黑" w:eastAsia="微软雅黑" w:hAnsi="微软雅黑" w:cs="微软雅黑"/>
                <w:snapToGrid w:val="0"/>
                <w:color w:val="000000"/>
                <w:spacing w:val="-12"/>
                <w:szCs w:val="21"/>
              </w:rPr>
              <w:t xml:space="preserve"> 较 强 的 独 立工作 能</w:t>
            </w:r>
            <w:r w:rsidRPr="00A2519B">
              <w:rPr>
                <w:rFonts w:ascii="微软雅黑" w:eastAsia="微软雅黑" w:hAnsi="微软雅黑" w:cs="微软雅黑"/>
                <w:snapToGrid w:val="0"/>
                <w:color w:val="000000"/>
                <w:spacing w:val="-2"/>
                <w:szCs w:val="21"/>
              </w:rPr>
              <w:t>力，能按时完成任</w:t>
            </w:r>
            <w:r w:rsidRPr="00A2519B">
              <w:rPr>
                <w:rFonts w:ascii="微软雅黑" w:eastAsia="微软雅黑" w:hAnsi="微软雅黑" w:cs="微软雅黑"/>
                <w:snapToGrid w:val="0"/>
                <w:color w:val="000000"/>
                <w:spacing w:val="-1"/>
                <w:szCs w:val="21"/>
              </w:rPr>
              <w:t>务。</w:t>
            </w:r>
          </w:p>
        </w:tc>
        <w:tc>
          <w:tcPr>
            <w:tcW w:w="2042" w:type="dxa"/>
          </w:tcPr>
          <w:p w:rsidR="00A2519B" w:rsidRPr="00A2519B" w:rsidRDefault="00A2519B" w:rsidP="00A2519B">
            <w:pPr>
              <w:widowControl/>
              <w:kinsoku w:val="0"/>
              <w:autoSpaceDE w:val="0"/>
              <w:autoSpaceDN w:val="0"/>
              <w:adjustRightInd w:val="0"/>
              <w:snapToGrid w:val="0"/>
              <w:spacing w:before="56" w:line="195" w:lineRule="auto"/>
              <w:ind w:left="113" w:right="103" w:firstLine="2"/>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0"/>
                <w:szCs w:val="21"/>
              </w:rPr>
              <w:t>教</w:t>
            </w:r>
            <w:r w:rsidRPr="00A2519B">
              <w:rPr>
                <w:rFonts w:ascii="微软雅黑" w:eastAsia="微软雅黑" w:hAnsi="微软雅黑" w:cs="微软雅黑"/>
                <w:snapToGrid w:val="0"/>
                <w:color w:val="000000"/>
                <w:spacing w:val="-7"/>
                <w:szCs w:val="21"/>
              </w:rPr>
              <w:t>学</w:t>
            </w:r>
            <w:r w:rsidRPr="00A2519B">
              <w:rPr>
                <w:rFonts w:ascii="微软雅黑" w:eastAsia="微软雅黑" w:hAnsi="微软雅黑" w:cs="微软雅黑"/>
                <w:snapToGrid w:val="0"/>
                <w:color w:val="000000"/>
                <w:spacing w:val="-5"/>
                <w:szCs w:val="21"/>
              </w:rPr>
              <w:t>设计认真，质</w:t>
            </w:r>
            <w:r w:rsidRPr="00A2519B">
              <w:rPr>
                <w:rFonts w:ascii="微软雅黑" w:eastAsia="微软雅黑" w:hAnsi="微软雅黑" w:cs="微软雅黑"/>
                <w:snapToGrid w:val="0"/>
                <w:color w:val="000000"/>
                <w:spacing w:val="-10"/>
                <w:szCs w:val="21"/>
              </w:rPr>
              <w:t>量</w:t>
            </w:r>
            <w:r w:rsidRPr="00A2519B">
              <w:rPr>
                <w:rFonts w:ascii="微软雅黑" w:eastAsia="微软雅黑" w:hAnsi="微软雅黑" w:cs="微软雅黑"/>
                <w:snapToGrid w:val="0"/>
                <w:color w:val="000000"/>
                <w:spacing w:val="-5"/>
                <w:szCs w:val="21"/>
              </w:rPr>
              <w:t>高，  能较好地完</w:t>
            </w:r>
            <w:r w:rsidRPr="00A2519B">
              <w:rPr>
                <w:rFonts w:ascii="微软雅黑" w:eastAsia="微软雅黑" w:hAnsi="微软雅黑" w:cs="微软雅黑"/>
                <w:snapToGrid w:val="0"/>
                <w:color w:val="000000"/>
                <w:spacing w:val="-2"/>
                <w:szCs w:val="21"/>
              </w:rPr>
              <w:t>成任务。</w:t>
            </w:r>
          </w:p>
        </w:tc>
        <w:tc>
          <w:tcPr>
            <w:tcW w:w="1894" w:type="dxa"/>
          </w:tcPr>
          <w:p w:rsidR="00A2519B" w:rsidRPr="00A2519B" w:rsidRDefault="00A2519B" w:rsidP="00A2519B">
            <w:pPr>
              <w:widowControl/>
              <w:kinsoku w:val="0"/>
              <w:autoSpaceDE w:val="0"/>
              <w:autoSpaceDN w:val="0"/>
              <w:adjustRightInd w:val="0"/>
              <w:snapToGrid w:val="0"/>
              <w:spacing w:before="56" w:line="195" w:lineRule="auto"/>
              <w:ind w:left="117" w:right="77"/>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教</w:t>
            </w:r>
            <w:r w:rsidRPr="00A2519B">
              <w:rPr>
                <w:rFonts w:ascii="微软雅黑" w:eastAsia="微软雅黑" w:hAnsi="微软雅黑" w:cs="微软雅黑"/>
                <w:snapToGrid w:val="0"/>
                <w:color w:val="000000"/>
                <w:spacing w:val="-4"/>
                <w:szCs w:val="21"/>
              </w:rPr>
              <w:t xml:space="preserve"> 学设计 基本 认</w:t>
            </w:r>
            <w:r w:rsidRPr="00A2519B">
              <w:rPr>
                <w:rFonts w:ascii="微软雅黑" w:eastAsia="微软雅黑" w:hAnsi="微软雅黑" w:cs="微软雅黑"/>
                <w:snapToGrid w:val="0"/>
                <w:color w:val="000000"/>
                <w:spacing w:val="-32"/>
                <w:szCs w:val="21"/>
              </w:rPr>
              <w:t>真</w:t>
            </w:r>
            <w:r w:rsidRPr="00A2519B">
              <w:rPr>
                <w:rFonts w:ascii="微软雅黑" w:eastAsia="微软雅黑" w:hAnsi="微软雅黑" w:cs="微软雅黑"/>
                <w:snapToGrid w:val="0"/>
                <w:color w:val="000000"/>
                <w:spacing w:val="-26"/>
                <w:szCs w:val="21"/>
              </w:rPr>
              <w:t>，  质量较高，  尚</w:t>
            </w:r>
            <w:r w:rsidRPr="00A2519B">
              <w:rPr>
                <w:rFonts w:ascii="微软雅黑" w:eastAsia="微软雅黑" w:hAnsi="微软雅黑" w:cs="微软雅黑"/>
                <w:snapToGrid w:val="0"/>
                <w:color w:val="000000"/>
                <w:spacing w:val="-10"/>
                <w:szCs w:val="21"/>
              </w:rPr>
              <w:t>能</w:t>
            </w:r>
            <w:r w:rsidRPr="00A2519B">
              <w:rPr>
                <w:rFonts w:ascii="微软雅黑" w:eastAsia="微软雅黑" w:hAnsi="微软雅黑" w:cs="微软雅黑"/>
                <w:snapToGrid w:val="0"/>
                <w:color w:val="000000"/>
                <w:spacing w:val="-5"/>
                <w:szCs w:val="21"/>
              </w:rPr>
              <w:t>独立按时完成。</w:t>
            </w:r>
          </w:p>
        </w:tc>
        <w:tc>
          <w:tcPr>
            <w:tcW w:w="1772" w:type="dxa"/>
          </w:tcPr>
          <w:p w:rsidR="00A2519B" w:rsidRPr="00A2519B" w:rsidRDefault="00A2519B" w:rsidP="00A2519B">
            <w:pPr>
              <w:widowControl/>
              <w:kinsoku w:val="0"/>
              <w:autoSpaceDE w:val="0"/>
              <w:autoSpaceDN w:val="0"/>
              <w:adjustRightInd w:val="0"/>
              <w:snapToGrid w:val="0"/>
              <w:spacing w:before="56" w:line="195" w:lineRule="auto"/>
              <w:ind w:left="114" w:right="10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教学</w:t>
            </w:r>
            <w:r w:rsidRPr="00A2519B">
              <w:rPr>
                <w:rFonts w:ascii="微软雅黑" w:eastAsia="微软雅黑" w:hAnsi="微软雅黑" w:cs="微软雅黑"/>
                <w:snapToGrid w:val="0"/>
                <w:color w:val="000000"/>
                <w:spacing w:val="-2"/>
                <w:szCs w:val="21"/>
              </w:rPr>
              <w:t>设计不认</w:t>
            </w:r>
            <w:r w:rsidRPr="00A2519B">
              <w:rPr>
                <w:rFonts w:ascii="微软雅黑" w:eastAsia="微软雅黑" w:hAnsi="微软雅黑" w:cs="微软雅黑"/>
                <w:snapToGrid w:val="0"/>
                <w:color w:val="000000"/>
                <w:spacing w:val="-8"/>
                <w:szCs w:val="21"/>
              </w:rPr>
              <w:t>真</w:t>
            </w:r>
            <w:r w:rsidRPr="00A2519B">
              <w:rPr>
                <w:rFonts w:ascii="微软雅黑" w:eastAsia="微软雅黑" w:hAnsi="微软雅黑" w:cs="微软雅黑"/>
                <w:snapToGrid w:val="0"/>
                <w:color w:val="000000"/>
                <w:spacing w:val="-5"/>
                <w:szCs w:val="21"/>
              </w:rPr>
              <w:t>，不能按时完成。</w:t>
            </w:r>
          </w:p>
        </w:tc>
      </w:tr>
      <w:tr w:rsidR="00A2519B" w:rsidRPr="00A2519B" w:rsidTr="00A2519B">
        <w:trPr>
          <w:trHeight w:val="1435"/>
          <w:jc w:val="center"/>
        </w:trPr>
        <w:tc>
          <w:tcPr>
            <w:tcW w:w="681" w:type="dxa"/>
            <w:vMerge/>
            <w:tcBorders>
              <w:top w:val="nil"/>
              <w:bottom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33" w:type="dxa"/>
          </w:tcPr>
          <w:p w:rsidR="00A2519B" w:rsidRPr="00A2519B" w:rsidRDefault="00A2519B" w:rsidP="00A2519B">
            <w:pPr>
              <w:widowControl/>
              <w:kinsoku w:val="0"/>
              <w:autoSpaceDE w:val="0"/>
              <w:autoSpaceDN w:val="0"/>
              <w:adjustRightInd w:val="0"/>
              <w:snapToGrid w:val="0"/>
              <w:spacing w:before="54" w:line="186" w:lineRule="auto"/>
              <w:ind w:left="10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试讲</w:t>
            </w:r>
          </w:p>
        </w:tc>
        <w:tc>
          <w:tcPr>
            <w:tcW w:w="2337" w:type="dxa"/>
          </w:tcPr>
          <w:p w:rsidR="00A2519B" w:rsidRPr="00A2519B" w:rsidRDefault="00A2519B" w:rsidP="00A2519B">
            <w:pPr>
              <w:widowControl/>
              <w:kinsoku w:val="0"/>
              <w:autoSpaceDE w:val="0"/>
              <w:autoSpaceDN w:val="0"/>
              <w:adjustRightInd w:val="0"/>
              <w:snapToGrid w:val="0"/>
              <w:spacing w:before="52" w:line="220" w:lineRule="auto"/>
              <w:ind w:left="111" w:right="104" w:firstLine="26"/>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2"/>
                <w:szCs w:val="21"/>
              </w:rPr>
              <w:t>内</w:t>
            </w:r>
            <w:r w:rsidRPr="00A2519B">
              <w:rPr>
                <w:rFonts w:ascii="微软雅黑" w:eastAsia="微软雅黑" w:hAnsi="微软雅黑" w:cs="微软雅黑"/>
                <w:snapToGrid w:val="0"/>
                <w:color w:val="000000"/>
                <w:spacing w:val="-9"/>
                <w:szCs w:val="21"/>
              </w:rPr>
              <w:t>容</w:t>
            </w:r>
            <w:r w:rsidRPr="00A2519B">
              <w:rPr>
                <w:rFonts w:ascii="微软雅黑" w:eastAsia="微软雅黑" w:hAnsi="微软雅黑" w:cs="微软雅黑"/>
                <w:snapToGrid w:val="0"/>
                <w:color w:val="000000"/>
                <w:spacing w:val="-6"/>
                <w:szCs w:val="21"/>
              </w:rPr>
              <w:t>熟悉，教态自然，</w:t>
            </w:r>
            <w:r w:rsidRPr="00A2519B">
              <w:rPr>
                <w:rFonts w:ascii="微软雅黑" w:eastAsia="微软雅黑" w:hAnsi="微软雅黑" w:cs="微软雅黑"/>
                <w:snapToGrid w:val="0"/>
                <w:color w:val="000000"/>
                <w:spacing w:val="12"/>
                <w:szCs w:val="21"/>
              </w:rPr>
              <w:t>符</w:t>
            </w:r>
            <w:r w:rsidRPr="00A2519B">
              <w:rPr>
                <w:rFonts w:ascii="微软雅黑" w:eastAsia="微软雅黑" w:hAnsi="微软雅黑" w:cs="微软雅黑"/>
                <w:snapToGrid w:val="0"/>
                <w:color w:val="000000"/>
                <w:spacing w:val="7"/>
                <w:szCs w:val="21"/>
              </w:rPr>
              <w:t>合教学要求。能积极</w:t>
            </w:r>
            <w:r w:rsidRPr="00A2519B">
              <w:rPr>
                <w:rFonts w:ascii="微软雅黑" w:eastAsia="微软雅黑" w:hAnsi="微软雅黑" w:cs="微软雅黑"/>
                <w:snapToGrid w:val="0"/>
                <w:color w:val="000000"/>
                <w:spacing w:val="-19"/>
                <w:szCs w:val="21"/>
              </w:rPr>
              <w:t>接</w:t>
            </w:r>
            <w:r w:rsidRPr="00A2519B">
              <w:rPr>
                <w:rFonts w:ascii="微软雅黑" w:eastAsia="微软雅黑" w:hAnsi="微软雅黑" w:cs="微软雅黑"/>
                <w:snapToGrid w:val="0"/>
                <w:color w:val="000000"/>
                <w:spacing w:val="-11"/>
                <w:szCs w:val="21"/>
              </w:rPr>
              <w:t>受意见，  改进教学。</w:t>
            </w:r>
          </w:p>
        </w:tc>
        <w:tc>
          <w:tcPr>
            <w:tcW w:w="2042" w:type="dxa"/>
          </w:tcPr>
          <w:p w:rsidR="00A2519B" w:rsidRPr="00A2519B" w:rsidRDefault="00A2519B" w:rsidP="00A2519B">
            <w:pPr>
              <w:widowControl/>
              <w:kinsoku w:val="0"/>
              <w:autoSpaceDE w:val="0"/>
              <w:autoSpaceDN w:val="0"/>
              <w:adjustRightInd w:val="0"/>
              <w:snapToGrid w:val="0"/>
              <w:spacing w:before="55" w:line="216" w:lineRule="auto"/>
              <w:ind w:left="114" w:right="26" w:firstLine="2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内容熟悉，  教态自</w:t>
            </w:r>
            <w:r w:rsidRPr="00A2519B">
              <w:rPr>
                <w:rFonts w:ascii="微软雅黑" w:eastAsia="微软雅黑" w:hAnsi="微软雅黑" w:cs="微软雅黑"/>
                <w:snapToGrid w:val="0"/>
                <w:color w:val="000000"/>
                <w:spacing w:val="-18"/>
                <w:szCs w:val="21"/>
              </w:rPr>
              <w:t>然</w:t>
            </w:r>
            <w:r w:rsidRPr="00A2519B">
              <w:rPr>
                <w:rFonts w:ascii="微软雅黑" w:eastAsia="微软雅黑" w:hAnsi="微软雅黑" w:cs="微软雅黑"/>
                <w:snapToGrid w:val="0"/>
                <w:color w:val="000000"/>
                <w:spacing w:val="-17"/>
                <w:szCs w:val="21"/>
              </w:rPr>
              <w:t>，  符合教学要求。</w:t>
            </w:r>
            <w:r w:rsidRPr="00A2519B">
              <w:rPr>
                <w:rFonts w:ascii="微软雅黑" w:eastAsia="微软雅黑" w:hAnsi="微软雅黑" w:cs="微软雅黑"/>
                <w:snapToGrid w:val="0"/>
                <w:color w:val="000000"/>
                <w:spacing w:val="-10"/>
                <w:szCs w:val="21"/>
              </w:rPr>
              <w:t>能</w:t>
            </w:r>
            <w:r w:rsidRPr="00A2519B">
              <w:rPr>
                <w:rFonts w:ascii="微软雅黑" w:eastAsia="微软雅黑" w:hAnsi="微软雅黑" w:cs="微软雅黑"/>
                <w:snapToGrid w:val="0"/>
                <w:color w:val="000000"/>
                <w:spacing w:val="-6"/>
                <w:szCs w:val="21"/>
              </w:rPr>
              <w:t>接</w:t>
            </w:r>
            <w:r w:rsidRPr="00A2519B">
              <w:rPr>
                <w:rFonts w:ascii="微软雅黑" w:eastAsia="微软雅黑" w:hAnsi="微软雅黑" w:cs="微软雅黑"/>
                <w:snapToGrid w:val="0"/>
                <w:color w:val="000000"/>
                <w:spacing w:val="-5"/>
                <w:szCs w:val="21"/>
              </w:rPr>
              <w:t>受意见， 改进</w:t>
            </w:r>
            <w:r w:rsidRPr="00A2519B">
              <w:rPr>
                <w:rFonts w:ascii="微软雅黑" w:eastAsia="微软雅黑" w:hAnsi="微软雅黑" w:cs="微软雅黑"/>
                <w:snapToGrid w:val="0"/>
                <w:color w:val="000000"/>
                <w:spacing w:val="-10"/>
                <w:szCs w:val="21"/>
              </w:rPr>
              <w:t>教</w:t>
            </w:r>
            <w:r w:rsidRPr="00A2519B">
              <w:rPr>
                <w:rFonts w:ascii="微软雅黑" w:eastAsia="微软雅黑" w:hAnsi="微软雅黑" w:cs="微软雅黑"/>
                <w:snapToGrid w:val="0"/>
                <w:color w:val="000000"/>
                <w:spacing w:val="-8"/>
                <w:szCs w:val="21"/>
              </w:rPr>
              <w:t>学。</w:t>
            </w:r>
          </w:p>
        </w:tc>
        <w:tc>
          <w:tcPr>
            <w:tcW w:w="1894" w:type="dxa"/>
          </w:tcPr>
          <w:p w:rsidR="00A2519B" w:rsidRPr="00A2519B" w:rsidRDefault="00A2519B" w:rsidP="00A2519B">
            <w:pPr>
              <w:widowControl/>
              <w:kinsoku w:val="0"/>
              <w:autoSpaceDE w:val="0"/>
              <w:autoSpaceDN w:val="0"/>
              <w:adjustRightInd w:val="0"/>
              <w:snapToGrid w:val="0"/>
              <w:spacing w:before="55" w:line="200" w:lineRule="auto"/>
              <w:ind w:left="113" w:right="102" w:firstLine="26"/>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6"/>
                <w:szCs w:val="21"/>
              </w:rPr>
              <w:t>内</w:t>
            </w:r>
            <w:r w:rsidRPr="00A2519B">
              <w:rPr>
                <w:rFonts w:ascii="微软雅黑" w:eastAsia="微软雅黑" w:hAnsi="微软雅黑" w:cs="微软雅黑"/>
                <w:snapToGrid w:val="0"/>
                <w:color w:val="000000"/>
                <w:spacing w:val="-11"/>
                <w:szCs w:val="21"/>
              </w:rPr>
              <w:t>容基本熟悉，教</w:t>
            </w:r>
            <w:r w:rsidRPr="00A2519B">
              <w:rPr>
                <w:rFonts w:ascii="微软雅黑" w:eastAsia="微软雅黑" w:hAnsi="微软雅黑" w:cs="微软雅黑"/>
                <w:snapToGrid w:val="0"/>
                <w:color w:val="000000"/>
                <w:spacing w:val="-12"/>
                <w:szCs w:val="21"/>
              </w:rPr>
              <w:t>态</w:t>
            </w:r>
            <w:r w:rsidRPr="00A2519B">
              <w:rPr>
                <w:rFonts w:ascii="微软雅黑" w:eastAsia="微软雅黑" w:hAnsi="微软雅黑" w:cs="微软雅黑"/>
                <w:snapToGrid w:val="0"/>
                <w:color w:val="000000"/>
                <w:spacing w:val="-8"/>
                <w:szCs w:val="21"/>
              </w:rPr>
              <w:t>较自然，基本符</w:t>
            </w:r>
            <w:r w:rsidRPr="00A2519B">
              <w:rPr>
                <w:rFonts w:ascii="微软雅黑" w:eastAsia="微软雅黑" w:hAnsi="微软雅黑" w:cs="微软雅黑"/>
                <w:snapToGrid w:val="0"/>
                <w:color w:val="000000"/>
                <w:spacing w:val="-12"/>
                <w:szCs w:val="21"/>
              </w:rPr>
              <w:t>合</w:t>
            </w:r>
            <w:r w:rsidRPr="00A2519B">
              <w:rPr>
                <w:rFonts w:ascii="微软雅黑" w:eastAsia="微软雅黑" w:hAnsi="微软雅黑" w:cs="微软雅黑"/>
                <w:snapToGrid w:val="0"/>
                <w:color w:val="000000"/>
                <w:spacing w:val="-8"/>
                <w:szCs w:val="21"/>
              </w:rPr>
              <w:t>教学要求。尚能</w:t>
            </w:r>
            <w:r w:rsidRPr="00A2519B">
              <w:rPr>
                <w:rFonts w:ascii="微软雅黑" w:eastAsia="微软雅黑" w:hAnsi="微软雅黑" w:cs="微软雅黑"/>
                <w:snapToGrid w:val="0"/>
                <w:color w:val="000000"/>
                <w:spacing w:val="-12"/>
                <w:szCs w:val="21"/>
              </w:rPr>
              <w:t>接</w:t>
            </w:r>
            <w:r w:rsidRPr="00A2519B">
              <w:rPr>
                <w:rFonts w:ascii="微软雅黑" w:eastAsia="微软雅黑" w:hAnsi="微软雅黑" w:cs="微软雅黑"/>
                <w:snapToGrid w:val="0"/>
                <w:color w:val="000000"/>
                <w:spacing w:val="-8"/>
                <w:szCs w:val="21"/>
              </w:rPr>
              <w:t>受意见，改进教</w:t>
            </w:r>
            <w:r w:rsidRPr="00A2519B">
              <w:rPr>
                <w:rFonts w:ascii="微软雅黑" w:eastAsia="微软雅黑" w:hAnsi="微软雅黑" w:cs="微软雅黑"/>
                <w:snapToGrid w:val="0"/>
                <w:color w:val="000000"/>
                <w:spacing w:val="-10"/>
                <w:szCs w:val="21"/>
              </w:rPr>
              <w:t>学</w:t>
            </w:r>
            <w:r w:rsidRPr="00A2519B">
              <w:rPr>
                <w:rFonts w:ascii="微软雅黑" w:eastAsia="微软雅黑" w:hAnsi="微软雅黑" w:cs="微软雅黑"/>
                <w:snapToGrid w:val="0"/>
                <w:color w:val="000000"/>
                <w:spacing w:val="-9"/>
                <w:szCs w:val="21"/>
              </w:rPr>
              <w:t>。</w:t>
            </w:r>
          </w:p>
        </w:tc>
        <w:tc>
          <w:tcPr>
            <w:tcW w:w="1772" w:type="dxa"/>
          </w:tcPr>
          <w:p w:rsidR="00A2519B" w:rsidRPr="00A2519B" w:rsidRDefault="00A2519B" w:rsidP="00A2519B">
            <w:pPr>
              <w:widowControl/>
              <w:kinsoku w:val="0"/>
              <w:autoSpaceDE w:val="0"/>
              <w:autoSpaceDN w:val="0"/>
              <w:adjustRightInd w:val="0"/>
              <w:snapToGrid w:val="0"/>
              <w:spacing w:before="53" w:line="220" w:lineRule="auto"/>
              <w:ind w:left="115" w:right="105" w:firstLine="22"/>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内容欠熟悉， 试</w:t>
            </w:r>
            <w:r w:rsidRPr="00A2519B">
              <w:rPr>
                <w:rFonts w:ascii="微软雅黑" w:eastAsia="微软雅黑" w:hAnsi="微软雅黑" w:cs="微软雅黑"/>
                <w:snapToGrid w:val="0"/>
                <w:color w:val="000000"/>
                <w:spacing w:val="-9"/>
                <w:szCs w:val="21"/>
              </w:rPr>
              <w:t>教</w:t>
            </w:r>
            <w:r w:rsidRPr="00A2519B">
              <w:rPr>
                <w:rFonts w:ascii="微软雅黑" w:eastAsia="微软雅黑" w:hAnsi="微软雅黑" w:cs="微软雅黑"/>
                <w:snapToGrid w:val="0"/>
                <w:color w:val="000000"/>
                <w:spacing w:val="-5"/>
                <w:szCs w:val="21"/>
              </w:rPr>
              <w:t>有缺陷， 不乐</w:t>
            </w:r>
            <w:r w:rsidRPr="00A2519B">
              <w:rPr>
                <w:rFonts w:ascii="微软雅黑" w:eastAsia="微软雅黑" w:hAnsi="微软雅黑" w:cs="微软雅黑"/>
                <w:snapToGrid w:val="0"/>
                <w:color w:val="000000"/>
                <w:spacing w:val="-4"/>
                <w:szCs w:val="21"/>
              </w:rPr>
              <w:t>意</w:t>
            </w:r>
            <w:r w:rsidRPr="00A2519B">
              <w:rPr>
                <w:rFonts w:ascii="微软雅黑" w:eastAsia="微软雅黑" w:hAnsi="微软雅黑" w:cs="微软雅黑"/>
                <w:snapToGrid w:val="0"/>
                <w:color w:val="000000"/>
                <w:spacing w:val="-3"/>
                <w:szCs w:val="21"/>
              </w:rPr>
              <w:t>接</w:t>
            </w:r>
            <w:r w:rsidRPr="00A2519B">
              <w:rPr>
                <w:rFonts w:ascii="微软雅黑" w:eastAsia="微软雅黑" w:hAnsi="微软雅黑" w:cs="微软雅黑"/>
                <w:snapToGrid w:val="0"/>
                <w:color w:val="000000"/>
                <w:spacing w:val="-2"/>
                <w:szCs w:val="21"/>
              </w:rPr>
              <w:t>受意见。</w:t>
            </w:r>
          </w:p>
        </w:tc>
      </w:tr>
      <w:tr w:rsidR="00A2519B" w:rsidRPr="00A2519B" w:rsidTr="00A2519B">
        <w:trPr>
          <w:trHeight w:val="1747"/>
          <w:jc w:val="center"/>
        </w:trPr>
        <w:tc>
          <w:tcPr>
            <w:tcW w:w="681" w:type="dxa"/>
            <w:vMerge/>
            <w:tcBorders>
              <w:top w:val="nil"/>
              <w:bottom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33" w:type="dxa"/>
          </w:tcPr>
          <w:p w:rsidR="00A2519B" w:rsidRPr="00A2519B" w:rsidRDefault="00A2519B" w:rsidP="00A2519B">
            <w:pPr>
              <w:widowControl/>
              <w:kinsoku w:val="0"/>
              <w:autoSpaceDE w:val="0"/>
              <w:autoSpaceDN w:val="0"/>
              <w:adjustRightInd w:val="0"/>
              <w:snapToGrid w:val="0"/>
              <w:spacing w:before="57" w:line="186" w:lineRule="auto"/>
              <w:ind w:left="10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讲课</w:t>
            </w:r>
          </w:p>
        </w:tc>
        <w:tc>
          <w:tcPr>
            <w:tcW w:w="2337" w:type="dxa"/>
          </w:tcPr>
          <w:p w:rsidR="00A2519B" w:rsidRPr="00A2519B" w:rsidRDefault="00A2519B" w:rsidP="00A2519B">
            <w:pPr>
              <w:widowControl/>
              <w:kinsoku w:val="0"/>
              <w:autoSpaceDE w:val="0"/>
              <w:autoSpaceDN w:val="0"/>
              <w:adjustRightInd w:val="0"/>
              <w:snapToGrid w:val="0"/>
              <w:spacing w:before="57" w:line="201" w:lineRule="auto"/>
              <w:ind w:left="111" w:right="104" w:firstLine="40"/>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目的明确，重点突出，</w:t>
            </w:r>
            <w:r w:rsidRPr="00A2519B">
              <w:rPr>
                <w:rFonts w:ascii="微软雅黑" w:eastAsia="微软雅黑" w:hAnsi="微软雅黑" w:cs="微软雅黑"/>
                <w:snapToGrid w:val="0"/>
                <w:color w:val="000000"/>
                <w:spacing w:val="-15"/>
                <w:szCs w:val="21"/>
              </w:rPr>
              <w:t>难</w:t>
            </w:r>
            <w:r w:rsidRPr="00A2519B">
              <w:rPr>
                <w:rFonts w:ascii="微软雅黑" w:eastAsia="微软雅黑" w:hAnsi="微软雅黑" w:cs="微软雅黑"/>
                <w:snapToGrid w:val="0"/>
                <w:color w:val="000000"/>
                <w:spacing w:val="-8"/>
                <w:szCs w:val="21"/>
              </w:rPr>
              <w:t>点抓得准， 内容科学</w:t>
            </w:r>
            <w:r w:rsidRPr="00A2519B">
              <w:rPr>
                <w:rFonts w:ascii="微软雅黑" w:eastAsia="微软雅黑" w:hAnsi="微软雅黑" w:cs="微软雅黑"/>
                <w:snapToGrid w:val="0"/>
                <w:color w:val="000000"/>
                <w:spacing w:val="-5"/>
                <w:szCs w:val="21"/>
              </w:rPr>
              <w:t>系</w:t>
            </w:r>
            <w:r w:rsidRPr="00A2519B">
              <w:rPr>
                <w:rFonts w:ascii="微软雅黑" w:eastAsia="微软雅黑" w:hAnsi="微软雅黑" w:cs="微软雅黑"/>
                <w:snapToGrid w:val="0"/>
                <w:color w:val="000000"/>
                <w:spacing w:val="-4"/>
                <w:szCs w:val="21"/>
              </w:rPr>
              <w:t>统。启发性强，语言</w:t>
            </w:r>
            <w:r w:rsidRPr="00A2519B">
              <w:rPr>
                <w:rFonts w:ascii="微软雅黑" w:eastAsia="微软雅黑" w:hAnsi="微软雅黑" w:cs="微软雅黑"/>
                <w:snapToGrid w:val="0"/>
                <w:color w:val="000000"/>
                <w:spacing w:val="-5"/>
                <w:szCs w:val="21"/>
              </w:rPr>
              <w:t>简</w:t>
            </w:r>
            <w:r w:rsidRPr="00A2519B">
              <w:rPr>
                <w:rFonts w:ascii="微软雅黑" w:eastAsia="微软雅黑" w:hAnsi="微软雅黑" w:cs="微软雅黑"/>
                <w:snapToGrid w:val="0"/>
                <w:color w:val="000000"/>
                <w:spacing w:val="-4"/>
                <w:szCs w:val="21"/>
              </w:rPr>
              <w:t>洁、流畅，普通话标</w:t>
            </w:r>
            <w:r w:rsidRPr="00A2519B">
              <w:rPr>
                <w:rFonts w:ascii="微软雅黑" w:eastAsia="微软雅黑" w:hAnsi="微软雅黑" w:cs="微软雅黑"/>
                <w:snapToGrid w:val="0"/>
                <w:color w:val="000000"/>
                <w:spacing w:val="-17"/>
                <w:szCs w:val="21"/>
              </w:rPr>
              <w:t>准</w:t>
            </w:r>
            <w:r w:rsidRPr="00A2519B">
              <w:rPr>
                <w:rFonts w:ascii="微软雅黑" w:eastAsia="微软雅黑" w:hAnsi="微软雅黑" w:cs="微软雅黑"/>
                <w:snapToGrid w:val="0"/>
                <w:color w:val="000000"/>
                <w:spacing w:val="-12"/>
                <w:szCs w:val="21"/>
              </w:rPr>
              <w:t>，  板书安排有序，文</w:t>
            </w:r>
            <w:r w:rsidRPr="00A2519B">
              <w:rPr>
                <w:rFonts w:ascii="微软雅黑" w:eastAsia="微软雅黑" w:hAnsi="微软雅黑" w:cs="微软雅黑"/>
                <w:snapToGrid w:val="0"/>
                <w:color w:val="000000"/>
                <w:spacing w:val="-8"/>
                <w:szCs w:val="21"/>
              </w:rPr>
              <w:t>字</w:t>
            </w:r>
            <w:r w:rsidRPr="00A2519B">
              <w:rPr>
                <w:rFonts w:ascii="微软雅黑" w:eastAsia="微软雅黑" w:hAnsi="微软雅黑" w:cs="微软雅黑"/>
                <w:snapToGrid w:val="0"/>
                <w:color w:val="000000"/>
                <w:spacing w:val="-5"/>
                <w:szCs w:val="21"/>
              </w:rPr>
              <w:t>规</w:t>
            </w:r>
            <w:r w:rsidRPr="00A2519B">
              <w:rPr>
                <w:rFonts w:ascii="微软雅黑" w:eastAsia="微软雅黑" w:hAnsi="微软雅黑" w:cs="微软雅黑"/>
                <w:snapToGrid w:val="0"/>
                <w:color w:val="000000"/>
                <w:spacing w:val="-4"/>
                <w:szCs w:val="21"/>
              </w:rPr>
              <w:t>范、美观。</w:t>
            </w:r>
          </w:p>
        </w:tc>
        <w:tc>
          <w:tcPr>
            <w:tcW w:w="2042" w:type="dxa"/>
          </w:tcPr>
          <w:p w:rsidR="00A2519B" w:rsidRPr="00A2519B" w:rsidRDefault="00A2519B" w:rsidP="00A2519B">
            <w:pPr>
              <w:widowControl/>
              <w:kinsoku w:val="0"/>
              <w:autoSpaceDE w:val="0"/>
              <w:autoSpaceDN w:val="0"/>
              <w:adjustRightInd w:val="0"/>
              <w:snapToGrid w:val="0"/>
              <w:spacing w:before="54" w:line="215" w:lineRule="auto"/>
              <w:ind w:left="113" w:right="103" w:firstLine="40"/>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4"/>
                <w:szCs w:val="21"/>
              </w:rPr>
              <w:t>目</w:t>
            </w:r>
            <w:r w:rsidRPr="00A2519B">
              <w:rPr>
                <w:rFonts w:ascii="微软雅黑" w:eastAsia="微软雅黑" w:hAnsi="微软雅黑" w:cs="微软雅黑"/>
                <w:snapToGrid w:val="0"/>
                <w:color w:val="000000"/>
                <w:spacing w:val="-9"/>
                <w:szCs w:val="21"/>
              </w:rPr>
              <w:t>的较明确，重点</w:t>
            </w:r>
            <w:r w:rsidRPr="00A2519B">
              <w:rPr>
                <w:rFonts w:ascii="微软雅黑" w:eastAsia="微软雅黑" w:hAnsi="微软雅黑" w:cs="微软雅黑"/>
                <w:snapToGrid w:val="0"/>
                <w:color w:val="000000"/>
                <w:spacing w:val="-10"/>
                <w:szCs w:val="21"/>
              </w:rPr>
              <w:t>较</w:t>
            </w:r>
            <w:r w:rsidRPr="00A2519B">
              <w:rPr>
                <w:rFonts w:ascii="微软雅黑" w:eastAsia="微软雅黑" w:hAnsi="微软雅黑" w:cs="微软雅黑"/>
                <w:snapToGrid w:val="0"/>
                <w:color w:val="000000"/>
                <w:spacing w:val="-5"/>
                <w:szCs w:val="21"/>
              </w:rPr>
              <w:t>突出，  语言比较</w:t>
            </w:r>
            <w:r w:rsidRPr="00A2519B">
              <w:rPr>
                <w:rFonts w:ascii="微软雅黑" w:eastAsia="微软雅黑" w:hAnsi="微软雅黑" w:cs="微软雅黑"/>
                <w:snapToGrid w:val="0"/>
                <w:color w:val="000000"/>
                <w:spacing w:val="-10"/>
                <w:szCs w:val="21"/>
              </w:rPr>
              <w:t>简</w:t>
            </w:r>
            <w:r w:rsidRPr="00A2519B">
              <w:rPr>
                <w:rFonts w:ascii="微软雅黑" w:eastAsia="微软雅黑" w:hAnsi="微软雅黑" w:cs="微软雅黑"/>
                <w:snapToGrid w:val="0"/>
                <w:color w:val="000000"/>
                <w:spacing w:val="-5"/>
                <w:szCs w:val="21"/>
              </w:rPr>
              <w:t>洁、流畅，  能用</w:t>
            </w:r>
            <w:r w:rsidRPr="00A2519B">
              <w:rPr>
                <w:rFonts w:ascii="微软雅黑" w:eastAsia="微软雅黑" w:hAnsi="微软雅黑" w:cs="微软雅黑"/>
                <w:snapToGrid w:val="0"/>
                <w:color w:val="000000"/>
                <w:spacing w:val="-10"/>
                <w:szCs w:val="21"/>
              </w:rPr>
              <w:t>标</w:t>
            </w:r>
            <w:r w:rsidRPr="00A2519B">
              <w:rPr>
                <w:rFonts w:ascii="微软雅黑" w:eastAsia="微软雅黑" w:hAnsi="微软雅黑" w:cs="微软雅黑"/>
                <w:snapToGrid w:val="0"/>
                <w:color w:val="000000"/>
                <w:spacing w:val="-5"/>
                <w:szCs w:val="21"/>
              </w:rPr>
              <w:t>准普通话，  板书</w:t>
            </w:r>
            <w:r w:rsidRPr="00A2519B">
              <w:rPr>
                <w:rFonts w:ascii="微软雅黑" w:eastAsia="微软雅黑" w:hAnsi="微软雅黑" w:cs="微软雅黑"/>
                <w:snapToGrid w:val="0"/>
                <w:color w:val="000000"/>
                <w:spacing w:val="-2"/>
                <w:szCs w:val="21"/>
              </w:rPr>
              <w:t>安排合理、</w:t>
            </w:r>
            <w:r w:rsidRPr="00A2519B">
              <w:rPr>
                <w:rFonts w:ascii="微软雅黑" w:eastAsia="微软雅黑" w:hAnsi="微软雅黑" w:cs="微软雅黑"/>
                <w:snapToGrid w:val="0"/>
                <w:color w:val="000000"/>
                <w:spacing w:val="-1"/>
                <w:szCs w:val="21"/>
              </w:rPr>
              <w:t>规范。</w:t>
            </w:r>
          </w:p>
        </w:tc>
        <w:tc>
          <w:tcPr>
            <w:tcW w:w="1894" w:type="dxa"/>
          </w:tcPr>
          <w:p w:rsidR="00A2519B" w:rsidRPr="00A2519B" w:rsidRDefault="00A2519B" w:rsidP="00A2519B">
            <w:pPr>
              <w:widowControl/>
              <w:kinsoku w:val="0"/>
              <w:autoSpaceDE w:val="0"/>
              <w:autoSpaceDN w:val="0"/>
              <w:adjustRightInd w:val="0"/>
              <w:snapToGrid w:val="0"/>
              <w:spacing w:before="59" w:line="215" w:lineRule="auto"/>
              <w:ind w:left="115" w:right="99" w:firstLine="3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9"/>
                <w:szCs w:val="21"/>
              </w:rPr>
              <w:t>目的尚明确， 重点</w:t>
            </w:r>
            <w:r w:rsidRPr="00A2519B">
              <w:rPr>
                <w:rFonts w:ascii="微软雅黑" w:eastAsia="微软雅黑" w:hAnsi="微软雅黑" w:cs="微软雅黑"/>
                <w:snapToGrid w:val="0"/>
                <w:color w:val="000000"/>
                <w:spacing w:val="-18"/>
                <w:szCs w:val="21"/>
              </w:rPr>
              <w:t>尚</w:t>
            </w:r>
            <w:r w:rsidRPr="00A2519B">
              <w:rPr>
                <w:rFonts w:ascii="微软雅黑" w:eastAsia="微软雅黑" w:hAnsi="微软雅黑" w:cs="微软雅黑"/>
                <w:snapToGrid w:val="0"/>
                <w:color w:val="000000"/>
                <w:spacing w:val="-14"/>
                <w:szCs w:val="21"/>
              </w:rPr>
              <w:t>突出， 基本能用</w:t>
            </w:r>
            <w:r w:rsidRPr="00A2519B">
              <w:rPr>
                <w:rFonts w:ascii="微软雅黑" w:eastAsia="微软雅黑" w:hAnsi="微软雅黑" w:cs="微软雅黑"/>
                <w:snapToGrid w:val="0"/>
                <w:color w:val="000000"/>
                <w:spacing w:val="-19"/>
                <w:szCs w:val="21"/>
              </w:rPr>
              <w:t>标</w:t>
            </w:r>
            <w:r w:rsidRPr="00A2519B">
              <w:rPr>
                <w:rFonts w:ascii="微软雅黑" w:eastAsia="微软雅黑" w:hAnsi="微软雅黑" w:cs="微软雅黑"/>
                <w:snapToGrid w:val="0"/>
                <w:color w:val="000000"/>
                <w:spacing w:val="-14"/>
                <w:szCs w:val="21"/>
              </w:rPr>
              <w:t>准普通话， 板书安</w:t>
            </w:r>
            <w:r w:rsidRPr="00A2519B">
              <w:rPr>
                <w:rFonts w:ascii="微软雅黑" w:eastAsia="微软雅黑" w:hAnsi="微软雅黑" w:cs="微软雅黑"/>
                <w:snapToGrid w:val="0"/>
                <w:color w:val="000000"/>
                <w:spacing w:val="-9"/>
                <w:szCs w:val="21"/>
              </w:rPr>
              <w:t xml:space="preserve"> 排尚合 理、规</w:t>
            </w:r>
            <w:r w:rsidRPr="00A2519B">
              <w:rPr>
                <w:rFonts w:ascii="微软雅黑" w:eastAsia="微软雅黑" w:hAnsi="微软雅黑" w:cs="微软雅黑"/>
                <w:snapToGrid w:val="0"/>
                <w:color w:val="000000"/>
                <w:spacing w:val="-11"/>
                <w:szCs w:val="21"/>
              </w:rPr>
              <w:t>范</w:t>
            </w:r>
            <w:r w:rsidRPr="00A2519B">
              <w:rPr>
                <w:rFonts w:ascii="微软雅黑" w:eastAsia="微软雅黑" w:hAnsi="微软雅黑" w:cs="微软雅黑"/>
                <w:snapToGrid w:val="0"/>
                <w:color w:val="000000"/>
                <w:spacing w:val="-9"/>
                <w:szCs w:val="21"/>
              </w:rPr>
              <w:t>。</w:t>
            </w:r>
          </w:p>
        </w:tc>
        <w:tc>
          <w:tcPr>
            <w:tcW w:w="1772" w:type="dxa"/>
          </w:tcPr>
          <w:p w:rsidR="00A2519B" w:rsidRPr="00A2519B" w:rsidRDefault="00A2519B" w:rsidP="00A2519B">
            <w:pPr>
              <w:widowControl/>
              <w:kinsoku w:val="0"/>
              <w:autoSpaceDE w:val="0"/>
              <w:autoSpaceDN w:val="0"/>
              <w:adjustRightInd w:val="0"/>
              <w:snapToGrid w:val="0"/>
              <w:spacing w:before="54" w:line="215" w:lineRule="auto"/>
              <w:ind w:left="112" w:right="105" w:firstLine="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5"/>
                <w:szCs w:val="21"/>
              </w:rPr>
              <w:t>不</w:t>
            </w:r>
            <w:r w:rsidRPr="00A2519B">
              <w:rPr>
                <w:rFonts w:ascii="微软雅黑" w:eastAsia="微软雅黑" w:hAnsi="微软雅黑" w:cs="微软雅黑"/>
                <w:snapToGrid w:val="0"/>
                <w:color w:val="000000"/>
                <w:spacing w:val="10"/>
                <w:szCs w:val="21"/>
              </w:rPr>
              <w:t>注意运用启发</w:t>
            </w:r>
            <w:r w:rsidRPr="00A2519B">
              <w:rPr>
                <w:rFonts w:ascii="微软雅黑" w:eastAsia="微软雅黑" w:hAnsi="微软雅黑" w:cs="微软雅黑"/>
                <w:snapToGrid w:val="0"/>
                <w:color w:val="000000"/>
                <w:spacing w:val="-6"/>
                <w:szCs w:val="21"/>
              </w:rPr>
              <w:t>式</w:t>
            </w:r>
            <w:r w:rsidRPr="00A2519B">
              <w:rPr>
                <w:rFonts w:ascii="微软雅黑" w:eastAsia="微软雅黑" w:hAnsi="微软雅黑" w:cs="微软雅黑"/>
                <w:snapToGrid w:val="0"/>
                <w:color w:val="000000"/>
                <w:spacing w:val="-5"/>
                <w:szCs w:val="21"/>
              </w:rPr>
              <w:t>，开展双边活</w:t>
            </w:r>
            <w:r w:rsidRPr="00A2519B">
              <w:rPr>
                <w:rFonts w:ascii="微软雅黑" w:eastAsia="微软雅黑" w:hAnsi="微软雅黑" w:cs="微软雅黑"/>
                <w:snapToGrid w:val="0"/>
                <w:color w:val="000000"/>
                <w:spacing w:val="-6"/>
                <w:szCs w:val="21"/>
              </w:rPr>
              <w:t>动</w:t>
            </w:r>
            <w:r w:rsidRPr="00A2519B">
              <w:rPr>
                <w:rFonts w:ascii="微软雅黑" w:eastAsia="微软雅黑" w:hAnsi="微软雅黑" w:cs="微软雅黑"/>
                <w:snapToGrid w:val="0"/>
                <w:color w:val="000000"/>
                <w:spacing w:val="-5"/>
                <w:szCs w:val="21"/>
              </w:rPr>
              <w:t>差； 普通话不</w:t>
            </w:r>
            <w:r w:rsidRPr="00A2519B">
              <w:rPr>
                <w:rFonts w:ascii="微软雅黑" w:eastAsia="微软雅黑" w:hAnsi="微软雅黑" w:cs="微软雅黑"/>
                <w:snapToGrid w:val="0"/>
                <w:color w:val="000000"/>
                <w:spacing w:val="-6"/>
                <w:szCs w:val="21"/>
              </w:rPr>
              <w:t>标</w:t>
            </w:r>
            <w:r w:rsidRPr="00A2519B">
              <w:rPr>
                <w:rFonts w:ascii="微软雅黑" w:eastAsia="微软雅黑" w:hAnsi="微软雅黑" w:cs="微软雅黑"/>
                <w:snapToGrid w:val="0"/>
                <w:color w:val="000000"/>
                <w:spacing w:val="-5"/>
                <w:szCs w:val="21"/>
              </w:rPr>
              <w:t>准； 板书无计</w:t>
            </w:r>
            <w:r w:rsidRPr="00A2519B">
              <w:rPr>
                <w:rFonts w:ascii="微软雅黑" w:eastAsia="微软雅黑" w:hAnsi="微软雅黑" w:cs="微软雅黑"/>
                <w:snapToGrid w:val="0"/>
                <w:color w:val="000000"/>
                <w:spacing w:val="-2"/>
                <w:szCs w:val="21"/>
              </w:rPr>
              <w:t>划，有错别字。</w:t>
            </w:r>
          </w:p>
        </w:tc>
      </w:tr>
      <w:tr w:rsidR="00A2519B" w:rsidRPr="00A2519B" w:rsidTr="00A2519B">
        <w:trPr>
          <w:trHeight w:val="935"/>
          <w:jc w:val="center"/>
        </w:trPr>
        <w:tc>
          <w:tcPr>
            <w:tcW w:w="681" w:type="dxa"/>
            <w:vMerge/>
            <w:tcBorders>
              <w:top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33" w:type="dxa"/>
          </w:tcPr>
          <w:p w:rsidR="00A2519B" w:rsidRPr="00A2519B" w:rsidRDefault="00A2519B" w:rsidP="00A2519B">
            <w:pPr>
              <w:widowControl/>
              <w:kinsoku w:val="0"/>
              <w:autoSpaceDE w:val="0"/>
              <w:autoSpaceDN w:val="0"/>
              <w:adjustRightInd w:val="0"/>
              <w:snapToGrid w:val="0"/>
              <w:spacing w:before="55" w:line="187" w:lineRule="auto"/>
              <w:ind w:left="110"/>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作</w:t>
            </w:r>
            <w:r w:rsidRPr="00A2519B">
              <w:rPr>
                <w:rFonts w:ascii="微软雅黑" w:eastAsia="微软雅黑" w:hAnsi="微软雅黑" w:cs="微软雅黑"/>
                <w:snapToGrid w:val="0"/>
                <w:color w:val="000000"/>
                <w:spacing w:val="-2"/>
                <w:szCs w:val="21"/>
              </w:rPr>
              <w:t>业</w:t>
            </w:r>
          </w:p>
        </w:tc>
        <w:tc>
          <w:tcPr>
            <w:tcW w:w="2337" w:type="dxa"/>
          </w:tcPr>
          <w:p w:rsidR="00A2519B" w:rsidRPr="00A2519B" w:rsidRDefault="00A2519B" w:rsidP="00A2519B">
            <w:pPr>
              <w:widowControl/>
              <w:kinsoku w:val="0"/>
              <w:autoSpaceDE w:val="0"/>
              <w:autoSpaceDN w:val="0"/>
              <w:adjustRightInd w:val="0"/>
              <w:snapToGrid w:val="0"/>
              <w:spacing w:before="55" w:line="227" w:lineRule="auto"/>
              <w:ind w:left="111" w:right="14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批改作业仔细、正确，</w:t>
            </w:r>
            <w:r w:rsidRPr="00A2519B">
              <w:rPr>
                <w:rFonts w:ascii="微软雅黑" w:eastAsia="微软雅黑" w:hAnsi="微软雅黑" w:cs="微软雅黑"/>
                <w:snapToGrid w:val="0"/>
                <w:color w:val="000000"/>
                <w:spacing w:val="-4"/>
                <w:szCs w:val="21"/>
              </w:rPr>
              <w:t>评讲作业认真</w:t>
            </w:r>
            <w:r w:rsidRPr="00A2519B">
              <w:rPr>
                <w:rFonts w:ascii="微软雅黑" w:eastAsia="微软雅黑" w:hAnsi="微软雅黑" w:cs="微软雅黑"/>
                <w:snapToGrid w:val="0"/>
                <w:color w:val="000000"/>
                <w:spacing w:val="-3"/>
                <w:szCs w:val="21"/>
              </w:rPr>
              <w:t>。</w:t>
            </w:r>
          </w:p>
        </w:tc>
        <w:tc>
          <w:tcPr>
            <w:tcW w:w="2042" w:type="dxa"/>
          </w:tcPr>
          <w:p w:rsidR="00A2519B" w:rsidRPr="00A2519B" w:rsidRDefault="00A2519B" w:rsidP="00A2519B">
            <w:pPr>
              <w:widowControl/>
              <w:kinsoku w:val="0"/>
              <w:autoSpaceDE w:val="0"/>
              <w:autoSpaceDN w:val="0"/>
              <w:adjustRightInd w:val="0"/>
              <w:snapToGrid w:val="0"/>
              <w:spacing w:before="56" w:line="195" w:lineRule="auto"/>
              <w:ind w:left="112" w:right="103"/>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批改作业较仔细、</w:t>
            </w:r>
            <w:r w:rsidRPr="00A2519B">
              <w:rPr>
                <w:rFonts w:ascii="微软雅黑" w:eastAsia="微软雅黑" w:hAnsi="微软雅黑" w:cs="微软雅黑"/>
                <w:snapToGrid w:val="0"/>
                <w:color w:val="000000"/>
                <w:spacing w:val="-10"/>
                <w:szCs w:val="21"/>
              </w:rPr>
              <w:t>正</w:t>
            </w:r>
            <w:r w:rsidRPr="00A2519B">
              <w:rPr>
                <w:rFonts w:ascii="微软雅黑" w:eastAsia="微软雅黑" w:hAnsi="微软雅黑" w:cs="微软雅黑"/>
                <w:snapToGrid w:val="0"/>
                <w:color w:val="000000"/>
                <w:spacing w:val="-5"/>
                <w:szCs w:val="21"/>
              </w:rPr>
              <w:t>确，  评讲作业较</w:t>
            </w:r>
            <w:r w:rsidRPr="00A2519B">
              <w:rPr>
                <w:rFonts w:ascii="微软雅黑" w:eastAsia="微软雅黑" w:hAnsi="微软雅黑" w:cs="微软雅黑"/>
                <w:snapToGrid w:val="0"/>
                <w:color w:val="000000"/>
                <w:spacing w:val="-9"/>
                <w:szCs w:val="21"/>
              </w:rPr>
              <w:t>认</w:t>
            </w:r>
            <w:r w:rsidRPr="00A2519B">
              <w:rPr>
                <w:rFonts w:ascii="微软雅黑" w:eastAsia="微软雅黑" w:hAnsi="微软雅黑" w:cs="微软雅黑"/>
                <w:snapToGrid w:val="0"/>
                <w:color w:val="000000"/>
                <w:spacing w:val="-8"/>
                <w:szCs w:val="21"/>
              </w:rPr>
              <w:t>真。</w:t>
            </w:r>
          </w:p>
        </w:tc>
        <w:tc>
          <w:tcPr>
            <w:tcW w:w="1894" w:type="dxa"/>
          </w:tcPr>
          <w:p w:rsidR="00A2519B" w:rsidRPr="00A2519B" w:rsidRDefault="00A2519B" w:rsidP="00A2519B">
            <w:pPr>
              <w:widowControl/>
              <w:kinsoku w:val="0"/>
              <w:autoSpaceDE w:val="0"/>
              <w:autoSpaceDN w:val="0"/>
              <w:adjustRightInd w:val="0"/>
              <w:snapToGrid w:val="0"/>
              <w:spacing w:before="55" w:line="227" w:lineRule="auto"/>
              <w:ind w:left="118" w:right="78" w:hanging="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批</w:t>
            </w:r>
            <w:r w:rsidRPr="00A2519B">
              <w:rPr>
                <w:rFonts w:ascii="微软雅黑" w:eastAsia="微软雅黑" w:hAnsi="微软雅黑" w:cs="微软雅黑"/>
                <w:snapToGrid w:val="0"/>
                <w:color w:val="000000"/>
                <w:spacing w:val="-5"/>
                <w:szCs w:val="21"/>
              </w:rPr>
              <w:t>改作业尚仔细、</w:t>
            </w:r>
            <w:r w:rsidRPr="00A2519B">
              <w:rPr>
                <w:rFonts w:ascii="微软雅黑" w:eastAsia="微软雅黑" w:hAnsi="微软雅黑" w:cs="微软雅黑"/>
                <w:snapToGrid w:val="0"/>
                <w:color w:val="000000"/>
                <w:spacing w:val="-3"/>
                <w:szCs w:val="21"/>
              </w:rPr>
              <w:t>效果尚可。</w:t>
            </w:r>
          </w:p>
        </w:tc>
        <w:tc>
          <w:tcPr>
            <w:tcW w:w="1772" w:type="dxa"/>
          </w:tcPr>
          <w:p w:rsidR="00A2519B" w:rsidRPr="00A2519B" w:rsidRDefault="00A2519B" w:rsidP="00A2519B">
            <w:pPr>
              <w:widowControl/>
              <w:kinsoku w:val="0"/>
              <w:autoSpaceDE w:val="0"/>
              <w:autoSpaceDN w:val="0"/>
              <w:adjustRightInd w:val="0"/>
              <w:snapToGrid w:val="0"/>
              <w:spacing w:before="56" w:line="227" w:lineRule="auto"/>
              <w:ind w:left="113" w:right="150" w:hanging="1"/>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批改作业马虎</w:t>
            </w:r>
            <w:r w:rsidRPr="00A2519B">
              <w:rPr>
                <w:rFonts w:ascii="微软雅黑" w:eastAsia="微软雅黑" w:hAnsi="微软雅黑" w:cs="微软雅黑"/>
                <w:snapToGrid w:val="0"/>
                <w:color w:val="000000"/>
                <w:spacing w:val="3"/>
                <w:szCs w:val="21"/>
              </w:rPr>
              <w:t>，</w:t>
            </w:r>
            <w:r w:rsidRPr="00A2519B">
              <w:rPr>
                <w:rFonts w:ascii="微软雅黑" w:eastAsia="微软雅黑" w:hAnsi="微软雅黑" w:cs="微软雅黑"/>
                <w:snapToGrid w:val="0"/>
                <w:color w:val="000000"/>
                <w:spacing w:val="-4"/>
                <w:szCs w:val="21"/>
              </w:rPr>
              <w:t>有</w:t>
            </w:r>
            <w:r w:rsidRPr="00A2519B">
              <w:rPr>
                <w:rFonts w:ascii="微软雅黑" w:eastAsia="微软雅黑" w:hAnsi="微软雅黑" w:cs="微软雅黑"/>
                <w:snapToGrid w:val="0"/>
                <w:color w:val="000000"/>
                <w:spacing w:val="-2"/>
                <w:szCs w:val="21"/>
              </w:rPr>
              <w:t>错误。</w:t>
            </w:r>
          </w:p>
        </w:tc>
      </w:tr>
      <w:tr w:rsidR="00A2519B" w:rsidRPr="00A2519B" w:rsidTr="00A2519B">
        <w:trPr>
          <w:trHeight w:val="1473"/>
          <w:jc w:val="center"/>
        </w:trPr>
        <w:tc>
          <w:tcPr>
            <w:tcW w:w="681" w:type="dxa"/>
            <w:vMerge w:val="restart"/>
            <w:tcBorders>
              <w:bottom w:val="nil"/>
            </w:tcBorders>
          </w:tcPr>
          <w:p w:rsidR="00A2519B" w:rsidRPr="00A2519B" w:rsidRDefault="00A2519B" w:rsidP="00A2519B">
            <w:pPr>
              <w:widowControl/>
              <w:kinsoku w:val="0"/>
              <w:autoSpaceDE w:val="0"/>
              <w:autoSpaceDN w:val="0"/>
              <w:adjustRightInd w:val="0"/>
              <w:snapToGrid w:val="0"/>
              <w:spacing w:line="253"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3"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3"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3"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3"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4"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before="90" w:line="186" w:lineRule="auto"/>
              <w:ind w:left="136"/>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班</w:t>
            </w:r>
            <w:r w:rsidRPr="00A2519B">
              <w:rPr>
                <w:rFonts w:ascii="微软雅黑" w:eastAsia="微软雅黑" w:hAnsi="微软雅黑" w:cs="微软雅黑"/>
                <w:snapToGrid w:val="0"/>
                <w:color w:val="000000"/>
                <w:spacing w:val="-3"/>
                <w:szCs w:val="21"/>
              </w:rPr>
              <w:t>主</w:t>
            </w:r>
          </w:p>
          <w:p w:rsidR="00A2519B" w:rsidRPr="00A2519B" w:rsidRDefault="00A2519B" w:rsidP="00A2519B">
            <w:pPr>
              <w:widowControl/>
              <w:kinsoku w:val="0"/>
              <w:autoSpaceDE w:val="0"/>
              <w:autoSpaceDN w:val="0"/>
              <w:adjustRightInd w:val="0"/>
              <w:snapToGrid w:val="0"/>
              <w:spacing w:before="31" w:line="186" w:lineRule="auto"/>
              <w:ind w:left="136"/>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任</w:t>
            </w:r>
            <w:r w:rsidRPr="00A2519B">
              <w:rPr>
                <w:rFonts w:ascii="微软雅黑" w:eastAsia="微软雅黑" w:hAnsi="微软雅黑" w:cs="微软雅黑"/>
                <w:snapToGrid w:val="0"/>
                <w:color w:val="000000"/>
                <w:spacing w:val="-3"/>
                <w:szCs w:val="21"/>
              </w:rPr>
              <w:t>工</w:t>
            </w:r>
          </w:p>
          <w:p w:rsidR="00A2519B" w:rsidRPr="00A2519B" w:rsidRDefault="00A2519B" w:rsidP="00A2519B">
            <w:pPr>
              <w:widowControl/>
              <w:kinsoku w:val="0"/>
              <w:autoSpaceDE w:val="0"/>
              <w:autoSpaceDN w:val="0"/>
              <w:adjustRightInd w:val="0"/>
              <w:snapToGrid w:val="0"/>
              <w:spacing w:before="31" w:line="187" w:lineRule="auto"/>
              <w:ind w:left="241"/>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zCs w:val="21"/>
              </w:rPr>
              <w:t>作</w:t>
            </w:r>
          </w:p>
        </w:tc>
        <w:tc>
          <w:tcPr>
            <w:tcW w:w="633" w:type="dxa"/>
          </w:tcPr>
          <w:p w:rsidR="00A2519B" w:rsidRPr="00A2519B" w:rsidRDefault="00A2519B" w:rsidP="00A2519B">
            <w:pPr>
              <w:widowControl/>
              <w:kinsoku w:val="0"/>
              <w:autoSpaceDE w:val="0"/>
              <w:autoSpaceDN w:val="0"/>
              <w:adjustRightInd w:val="0"/>
              <w:snapToGrid w:val="0"/>
              <w:spacing w:before="56" w:line="208" w:lineRule="auto"/>
              <w:ind w:left="111"/>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主</w:t>
            </w:r>
            <w:r w:rsidRPr="00A2519B">
              <w:rPr>
                <w:rFonts w:ascii="微软雅黑" w:eastAsia="微软雅黑" w:hAnsi="微软雅黑" w:cs="微软雅黑"/>
                <w:snapToGrid w:val="0"/>
                <w:color w:val="000000"/>
                <w:spacing w:val="-2"/>
                <w:szCs w:val="21"/>
              </w:rPr>
              <w:t>题</w:t>
            </w:r>
          </w:p>
          <w:p w:rsidR="00A2519B" w:rsidRPr="00A2519B" w:rsidRDefault="00A2519B" w:rsidP="00A2519B">
            <w:pPr>
              <w:widowControl/>
              <w:kinsoku w:val="0"/>
              <w:autoSpaceDE w:val="0"/>
              <w:autoSpaceDN w:val="0"/>
              <w:adjustRightInd w:val="0"/>
              <w:snapToGrid w:val="0"/>
              <w:spacing w:before="1" w:line="184" w:lineRule="auto"/>
              <w:ind w:left="10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班会</w:t>
            </w:r>
          </w:p>
        </w:tc>
        <w:tc>
          <w:tcPr>
            <w:tcW w:w="2337" w:type="dxa"/>
          </w:tcPr>
          <w:p w:rsidR="00A2519B" w:rsidRPr="00A2519B" w:rsidRDefault="00A2519B" w:rsidP="00A2519B">
            <w:pPr>
              <w:widowControl/>
              <w:kinsoku w:val="0"/>
              <w:autoSpaceDE w:val="0"/>
              <w:autoSpaceDN w:val="0"/>
              <w:adjustRightInd w:val="0"/>
              <w:snapToGrid w:val="0"/>
              <w:spacing w:before="55" w:line="217" w:lineRule="auto"/>
              <w:ind w:left="112" w:right="44" w:firstLine="1"/>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9"/>
                <w:szCs w:val="21"/>
              </w:rPr>
              <w:t>组</w:t>
            </w:r>
            <w:r w:rsidRPr="00A2519B">
              <w:rPr>
                <w:rFonts w:ascii="微软雅黑" w:eastAsia="微软雅黑" w:hAnsi="微软雅黑" w:cs="微软雅黑"/>
                <w:snapToGrid w:val="0"/>
                <w:color w:val="000000"/>
                <w:spacing w:val="7"/>
                <w:szCs w:val="21"/>
              </w:rPr>
              <w:t>织主题班会及班级活</w:t>
            </w:r>
            <w:r w:rsidRPr="00A2519B">
              <w:rPr>
                <w:rFonts w:ascii="微软雅黑" w:eastAsia="微软雅黑" w:hAnsi="微软雅黑" w:cs="微软雅黑"/>
                <w:snapToGrid w:val="0"/>
                <w:color w:val="000000"/>
                <w:spacing w:val="-19"/>
                <w:szCs w:val="21"/>
              </w:rPr>
              <w:t>动，</w:t>
            </w:r>
            <w:r w:rsidRPr="00A2519B">
              <w:rPr>
                <w:rFonts w:ascii="微软雅黑" w:eastAsia="微软雅黑" w:hAnsi="微软雅黑" w:cs="微软雅黑"/>
                <w:snapToGrid w:val="0"/>
                <w:color w:val="000000"/>
                <w:spacing w:val="-12"/>
                <w:szCs w:val="21"/>
              </w:rPr>
              <w:t>有针对性，适合中</w:t>
            </w:r>
            <w:r w:rsidRPr="00A2519B">
              <w:rPr>
                <w:rFonts w:ascii="微软雅黑" w:eastAsia="微软雅黑" w:hAnsi="微软雅黑" w:cs="微软雅黑"/>
                <w:snapToGrid w:val="0"/>
                <w:color w:val="000000"/>
                <w:spacing w:val="-22"/>
                <w:szCs w:val="21"/>
              </w:rPr>
              <w:t>学</w:t>
            </w:r>
            <w:r w:rsidRPr="00A2519B">
              <w:rPr>
                <w:rFonts w:ascii="微软雅黑" w:eastAsia="微软雅黑" w:hAnsi="微软雅黑" w:cs="微软雅黑"/>
                <w:snapToGrid w:val="0"/>
                <w:color w:val="000000"/>
                <w:spacing w:val="-15"/>
                <w:szCs w:val="21"/>
              </w:rPr>
              <w:t>生特点，能开拓思想，</w:t>
            </w:r>
            <w:r w:rsidRPr="00A2519B">
              <w:rPr>
                <w:rFonts w:ascii="微软雅黑" w:eastAsia="微软雅黑" w:hAnsi="微软雅黑" w:cs="微软雅黑"/>
                <w:snapToGrid w:val="0"/>
                <w:color w:val="000000"/>
                <w:spacing w:val="-16"/>
                <w:szCs w:val="21"/>
              </w:rPr>
              <w:t>开</w:t>
            </w:r>
            <w:r w:rsidRPr="00A2519B">
              <w:rPr>
                <w:rFonts w:ascii="微软雅黑" w:eastAsia="微软雅黑" w:hAnsi="微软雅黑" w:cs="微软雅黑"/>
                <w:snapToGrid w:val="0"/>
                <w:color w:val="000000"/>
                <w:spacing w:val="-14"/>
                <w:szCs w:val="21"/>
              </w:rPr>
              <w:t>发智力，效果好。</w:t>
            </w:r>
          </w:p>
        </w:tc>
        <w:tc>
          <w:tcPr>
            <w:tcW w:w="2042" w:type="dxa"/>
          </w:tcPr>
          <w:p w:rsidR="00A2519B" w:rsidRPr="00A2519B" w:rsidRDefault="00A2519B" w:rsidP="00A2519B">
            <w:pPr>
              <w:widowControl/>
              <w:kinsoku w:val="0"/>
              <w:autoSpaceDE w:val="0"/>
              <w:autoSpaceDN w:val="0"/>
              <w:adjustRightInd w:val="0"/>
              <w:snapToGrid w:val="0"/>
              <w:spacing w:before="55" w:line="200" w:lineRule="auto"/>
              <w:ind w:left="113" w:right="103" w:firstLine="2"/>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1"/>
                <w:szCs w:val="21"/>
              </w:rPr>
              <w:t>组</w:t>
            </w:r>
            <w:r w:rsidRPr="00A2519B">
              <w:rPr>
                <w:rFonts w:ascii="微软雅黑" w:eastAsia="微软雅黑" w:hAnsi="微软雅黑" w:cs="微软雅黑"/>
                <w:snapToGrid w:val="0"/>
                <w:color w:val="000000"/>
                <w:spacing w:val="8"/>
                <w:szCs w:val="21"/>
              </w:rPr>
              <w:t>织主题班会及班</w:t>
            </w:r>
            <w:r w:rsidRPr="00A2519B">
              <w:rPr>
                <w:rFonts w:ascii="微软雅黑" w:eastAsia="微软雅黑" w:hAnsi="微软雅黑" w:cs="微软雅黑"/>
                <w:snapToGrid w:val="0"/>
                <w:color w:val="000000"/>
                <w:spacing w:val="-17"/>
                <w:szCs w:val="21"/>
              </w:rPr>
              <w:t>级</w:t>
            </w:r>
            <w:r w:rsidRPr="00A2519B">
              <w:rPr>
                <w:rFonts w:ascii="微软雅黑" w:eastAsia="微软雅黑" w:hAnsi="微软雅黑" w:cs="微软雅黑"/>
                <w:snapToGrid w:val="0"/>
                <w:color w:val="000000"/>
                <w:spacing w:val="-10"/>
                <w:szCs w:val="21"/>
              </w:rPr>
              <w:t>活动，   内容较为</w:t>
            </w:r>
            <w:r w:rsidRPr="00A2519B">
              <w:rPr>
                <w:rFonts w:ascii="微软雅黑" w:eastAsia="微软雅黑" w:hAnsi="微软雅黑" w:cs="微软雅黑"/>
                <w:snapToGrid w:val="0"/>
                <w:color w:val="000000"/>
                <w:spacing w:val="-12"/>
                <w:szCs w:val="21"/>
              </w:rPr>
              <w:t>丰</w:t>
            </w:r>
            <w:r w:rsidRPr="00A2519B">
              <w:rPr>
                <w:rFonts w:ascii="微软雅黑" w:eastAsia="微软雅黑" w:hAnsi="微软雅黑" w:cs="微软雅黑"/>
                <w:snapToGrid w:val="0"/>
                <w:color w:val="000000"/>
                <w:spacing w:val="-6"/>
                <w:szCs w:val="21"/>
              </w:rPr>
              <w:t>富，  有针对性，</w:t>
            </w:r>
            <w:r w:rsidRPr="00A2519B">
              <w:rPr>
                <w:rFonts w:ascii="微软雅黑" w:eastAsia="微软雅黑" w:hAnsi="微软雅黑" w:cs="微软雅黑"/>
                <w:snapToGrid w:val="0"/>
                <w:color w:val="000000"/>
                <w:spacing w:val="10"/>
                <w:szCs w:val="21"/>
              </w:rPr>
              <w:t>适</w:t>
            </w:r>
            <w:r w:rsidRPr="00A2519B">
              <w:rPr>
                <w:rFonts w:ascii="微软雅黑" w:eastAsia="微软雅黑" w:hAnsi="微软雅黑" w:cs="微软雅黑"/>
                <w:snapToGrid w:val="0"/>
                <w:color w:val="000000"/>
                <w:spacing w:val="7"/>
                <w:szCs w:val="21"/>
              </w:rPr>
              <w:t>合中学生特点，</w:t>
            </w:r>
            <w:r w:rsidRPr="00A2519B">
              <w:rPr>
                <w:rFonts w:ascii="微软雅黑" w:eastAsia="微软雅黑" w:hAnsi="微软雅黑" w:cs="微软雅黑"/>
                <w:snapToGrid w:val="0"/>
                <w:color w:val="000000"/>
                <w:spacing w:val="-2"/>
                <w:szCs w:val="21"/>
              </w:rPr>
              <w:t>效果较好。</w:t>
            </w:r>
          </w:p>
        </w:tc>
        <w:tc>
          <w:tcPr>
            <w:tcW w:w="1894" w:type="dxa"/>
          </w:tcPr>
          <w:p w:rsidR="00A2519B" w:rsidRPr="00A2519B" w:rsidRDefault="00A2519B" w:rsidP="00A2519B">
            <w:pPr>
              <w:widowControl/>
              <w:kinsoku w:val="0"/>
              <w:autoSpaceDE w:val="0"/>
              <w:autoSpaceDN w:val="0"/>
              <w:adjustRightInd w:val="0"/>
              <w:snapToGrid w:val="0"/>
              <w:spacing w:before="58" w:line="217" w:lineRule="auto"/>
              <w:ind w:left="114" w:right="99" w:firstLine="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能 组织主 题班 会和</w:t>
            </w:r>
            <w:r w:rsidRPr="00A2519B">
              <w:rPr>
                <w:rFonts w:ascii="微软雅黑" w:eastAsia="微软雅黑" w:hAnsi="微软雅黑" w:cs="微软雅黑"/>
                <w:snapToGrid w:val="0"/>
                <w:color w:val="000000"/>
                <w:spacing w:val="-4"/>
                <w:szCs w:val="21"/>
              </w:rPr>
              <w:t xml:space="preserve"> 某些形 式的 集</w:t>
            </w:r>
            <w:r w:rsidRPr="00A2519B">
              <w:rPr>
                <w:rFonts w:ascii="微软雅黑" w:eastAsia="微软雅黑" w:hAnsi="微软雅黑" w:cs="微软雅黑"/>
                <w:snapToGrid w:val="0"/>
                <w:color w:val="000000"/>
                <w:spacing w:val="-19"/>
                <w:szCs w:val="21"/>
              </w:rPr>
              <w:t>体</w:t>
            </w:r>
            <w:r w:rsidRPr="00A2519B">
              <w:rPr>
                <w:rFonts w:ascii="微软雅黑" w:eastAsia="微软雅黑" w:hAnsi="微软雅黑" w:cs="微软雅黑"/>
                <w:snapToGrid w:val="0"/>
                <w:color w:val="000000"/>
                <w:spacing w:val="-14"/>
                <w:szCs w:val="21"/>
              </w:rPr>
              <w:t>活动教育， 效果</w:t>
            </w:r>
            <w:r w:rsidRPr="00A2519B">
              <w:rPr>
                <w:rFonts w:ascii="微软雅黑" w:eastAsia="微软雅黑" w:hAnsi="微软雅黑" w:cs="微软雅黑"/>
                <w:snapToGrid w:val="0"/>
                <w:color w:val="000000"/>
                <w:spacing w:val="-9"/>
                <w:szCs w:val="21"/>
              </w:rPr>
              <w:t>尚</w:t>
            </w:r>
            <w:r w:rsidRPr="00A2519B">
              <w:rPr>
                <w:rFonts w:ascii="微软雅黑" w:eastAsia="微软雅黑" w:hAnsi="微软雅黑" w:cs="微软雅黑"/>
                <w:snapToGrid w:val="0"/>
                <w:color w:val="000000"/>
                <w:spacing w:val="-8"/>
                <w:szCs w:val="21"/>
              </w:rPr>
              <w:t>可。</w:t>
            </w:r>
          </w:p>
        </w:tc>
        <w:tc>
          <w:tcPr>
            <w:tcW w:w="1772" w:type="dxa"/>
          </w:tcPr>
          <w:p w:rsidR="00A2519B" w:rsidRPr="00A2519B" w:rsidRDefault="00A2519B" w:rsidP="00A2519B">
            <w:pPr>
              <w:widowControl/>
              <w:kinsoku w:val="0"/>
              <w:autoSpaceDE w:val="0"/>
              <w:autoSpaceDN w:val="0"/>
              <w:adjustRightInd w:val="0"/>
              <w:snapToGrid w:val="0"/>
              <w:spacing w:before="57" w:line="217" w:lineRule="auto"/>
              <w:ind w:left="113" w:right="105" w:firstLine="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0"/>
                <w:szCs w:val="21"/>
              </w:rPr>
              <w:t>能组织主题班会</w:t>
            </w:r>
            <w:r w:rsidRPr="00A2519B">
              <w:rPr>
                <w:rFonts w:ascii="微软雅黑" w:eastAsia="微软雅黑" w:hAnsi="微软雅黑" w:cs="微软雅黑"/>
                <w:snapToGrid w:val="0"/>
                <w:color w:val="000000"/>
                <w:spacing w:val="12"/>
                <w:szCs w:val="21"/>
              </w:rPr>
              <w:t>和</w:t>
            </w:r>
            <w:r w:rsidRPr="00A2519B">
              <w:rPr>
                <w:rFonts w:ascii="微软雅黑" w:eastAsia="微软雅黑" w:hAnsi="微软雅黑" w:cs="微软雅黑"/>
                <w:snapToGrid w:val="0"/>
                <w:color w:val="000000"/>
                <w:spacing w:val="11"/>
                <w:szCs w:val="21"/>
              </w:rPr>
              <w:t>某些形式的集</w:t>
            </w:r>
            <w:r w:rsidRPr="00A2519B">
              <w:rPr>
                <w:rFonts w:ascii="微软雅黑" w:eastAsia="微软雅黑" w:hAnsi="微软雅黑" w:cs="微软雅黑"/>
                <w:snapToGrid w:val="0"/>
                <w:color w:val="000000"/>
                <w:spacing w:val="-6"/>
                <w:szCs w:val="21"/>
              </w:rPr>
              <w:t>体</w:t>
            </w:r>
            <w:r w:rsidRPr="00A2519B">
              <w:rPr>
                <w:rFonts w:ascii="微软雅黑" w:eastAsia="微软雅黑" w:hAnsi="微软雅黑" w:cs="微软雅黑"/>
                <w:snapToGrid w:val="0"/>
                <w:color w:val="000000"/>
                <w:spacing w:val="-5"/>
                <w:szCs w:val="21"/>
              </w:rPr>
              <w:t>活动教育，  效</w:t>
            </w:r>
            <w:r w:rsidRPr="00A2519B">
              <w:rPr>
                <w:rFonts w:ascii="微软雅黑" w:eastAsia="微软雅黑" w:hAnsi="微软雅黑" w:cs="微软雅黑"/>
                <w:snapToGrid w:val="0"/>
                <w:color w:val="000000"/>
                <w:spacing w:val="-4"/>
                <w:szCs w:val="21"/>
              </w:rPr>
              <w:t>果</w:t>
            </w:r>
            <w:r w:rsidRPr="00A2519B">
              <w:rPr>
                <w:rFonts w:ascii="微软雅黑" w:eastAsia="微软雅黑" w:hAnsi="微软雅黑" w:cs="微软雅黑"/>
                <w:snapToGrid w:val="0"/>
                <w:color w:val="000000"/>
                <w:spacing w:val="-2"/>
                <w:szCs w:val="21"/>
              </w:rPr>
              <w:t>一般。</w:t>
            </w:r>
          </w:p>
        </w:tc>
      </w:tr>
      <w:tr w:rsidR="00A2519B" w:rsidRPr="00A2519B" w:rsidTr="00A2519B">
        <w:trPr>
          <w:trHeight w:val="1245"/>
          <w:jc w:val="center"/>
        </w:trPr>
        <w:tc>
          <w:tcPr>
            <w:tcW w:w="681" w:type="dxa"/>
            <w:vMerge/>
            <w:tcBorders>
              <w:top w:val="nil"/>
              <w:bottom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33" w:type="dxa"/>
          </w:tcPr>
          <w:p w:rsidR="00A2519B" w:rsidRPr="00A2519B" w:rsidRDefault="00A2519B" w:rsidP="00A2519B">
            <w:pPr>
              <w:widowControl/>
              <w:kinsoku w:val="0"/>
              <w:autoSpaceDE w:val="0"/>
              <w:autoSpaceDN w:val="0"/>
              <w:adjustRightInd w:val="0"/>
              <w:snapToGrid w:val="0"/>
              <w:spacing w:before="58" w:line="225" w:lineRule="auto"/>
              <w:ind w:left="111" w:right="103" w:hanging="2"/>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个别教育</w:t>
            </w:r>
          </w:p>
        </w:tc>
        <w:tc>
          <w:tcPr>
            <w:tcW w:w="2337" w:type="dxa"/>
          </w:tcPr>
          <w:p w:rsidR="00A2519B" w:rsidRPr="00A2519B" w:rsidRDefault="00A2519B" w:rsidP="00A2519B">
            <w:pPr>
              <w:widowControl/>
              <w:kinsoku w:val="0"/>
              <w:autoSpaceDE w:val="0"/>
              <w:autoSpaceDN w:val="0"/>
              <w:adjustRightInd w:val="0"/>
              <w:snapToGrid w:val="0"/>
              <w:spacing w:before="55" w:line="198" w:lineRule="auto"/>
              <w:ind w:left="113" w:right="104" w:firstLine="6"/>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2"/>
                <w:szCs w:val="21"/>
              </w:rPr>
              <w:t>能</w:t>
            </w:r>
            <w:r w:rsidRPr="00A2519B">
              <w:rPr>
                <w:rFonts w:ascii="微软雅黑" w:eastAsia="微软雅黑" w:hAnsi="微软雅黑" w:cs="微软雅黑"/>
                <w:snapToGrid w:val="0"/>
                <w:color w:val="000000"/>
                <w:spacing w:val="6"/>
                <w:szCs w:val="21"/>
              </w:rPr>
              <w:t>有目的地了解学生情</w:t>
            </w:r>
            <w:r w:rsidRPr="00A2519B">
              <w:rPr>
                <w:rFonts w:ascii="微软雅黑" w:eastAsia="微软雅黑" w:hAnsi="微软雅黑" w:cs="微软雅黑"/>
                <w:snapToGrid w:val="0"/>
                <w:color w:val="000000"/>
                <w:spacing w:val="-20"/>
                <w:szCs w:val="21"/>
              </w:rPr>
              <w:t>况</w:t>
            </w:r>
            <w:r w:rsidRPr="00A2519B">
              <w:rPr>
                <w:rFonts w:ascii="微软雅黑" w:eastAsia="微软雅黑" w:hAnsi="微软雅黑" w:cs="微软雅黑"/>
                <w:snapToGrid w:val="0"/>
                <w:color w:val="000000"/>
                <w:spacing w:val="-12"/>
                <w:szCs w:val="21"/>
              </w:rPr>
              <w:t>， 进行个别教育，  教</w:t>
            </w:r>
            <w:r w:rsidRPr="00A2519B">
              <w:rPr>
                <w:rFonts w:ascii="微软雅黑" w:eastAsia="微软雅黑" w:hAnsi="微软雅黑" w:cs="微软雅黑"/>
                <w:snapToGrid w:val="0"/>
                <w:color w:val="000000"/>
                <w:spacing w:val="-8"/>
                <w:szCs w:val="21"/>
              </w:rPr>
              <w:t>育</w:t>
            </w:r>
            <w:r w:rsidRPr="00A2519B">
              <w:rPr>
                <w:rFonts w:ascii="微软雅黑" w:eastAsia="微软雅黑" w:hAnsi="微软雅黑" w:cs="微软雅黑"/>
                <w:snapToGrid w:val="0"/>
                <w:color w:val="000000"/>
                <w:spacing w:val="-4"/>
                <w:szCs w:val="21"/>
              </w:rPr>
              <w:t>效果好，并能提出好的</w:t>
            </w:r>
            <w:r w:rsidRPr="00A2519B">
              <w:rPr>
                <w:rFonts w:ascii="微软雅黑" w:eastAsia="微软雅黑" w:hAnsi="微软雅黑" w:cs="微软雅黑"/>
                <w:snapToGrid w:val="0"/>
                <w:color w:val="000000"/>
                <w:spacing w:val="-2"/>
                <w:szCs w:val="21"/>
              </w:rPr>
              <w:t>教育建议。</w:t>
            </w:r>
          </w:p>
        </w:tc>
        <w:tc>
          <w:tcPr>
            <w:tcW w:w="2042" w:type="dxa"/>
          </w:tcPr>
          <w:p w:rsidR="00A2519B" w:rsidRPr="00A2519B" w:rsidRDefault="00A2519B" w:rsidP="00A2519B">
            <w:pPr>
              <w:widowControl/>
              <w:kinsoku w:val="0"/>
              <w:autoSpaceDE w:val="0"/>
              <w:autoSpaceDN w:val="0"/>
              <w:adjustRightInd w:val="0"/>
              <w:snapToGrid w:val="0"/>
              <w:spacing w:before="55" w:line="198" w:lineRule="auto"/>
              <w:ind w:left="115" w:right="41" w:firstLine="6"/>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2"/>
                <w:szCs w:val="21"/>
              </w:rPr>
              <w:t>能</w:t>
            </w:r>
            <w:r w:rsidRPr="00A2519B">
              <w:rPr>
                <w:rFonts w:ascii="微软雅黑" w:eastAsia="微软雅黑" w:hAnsi="微软雅黑" w:cs="微软雅黑"/>
                <w:snapToGrid w:val="0"/>
                <w:color w:val="000000"/>
                <w:spacing w:val="7"/>
                <w:szCs w:val="21"/>
              </w:rPr>
              <w:t>了解个别学生情</w:t>
            </w:r>
            <w:r w:rsidRPr="00A2519B">
              <w:rPr>
                <w:rFonts w:ascii="微软雅黑" w:eastAsia="微软雅黑" w:hAnsi="微软雅黑" w:cs="微软雅黑"/>
                <w:snapToGrid w:val="0"/>
                <w:color w:val="000000"/>
                <w:spacing w:val="-10"/>
                <w:szCs w:val="21"/>
              </w:rPr>
              <w:t>况</w:t>
            </w:r>
            <w:r w:rsidRPr="00A2519B">
              <w:rPr>
                <w:rFonts w:ascii="微软雅黑" w:eastAsia="微软雅黑" w:hAnsi="微软雅黑" w:cs="微软雅黑"/>
                <w:snapToGrid w:val="0"/>
                <w:color w:val="000000"/>
                <w:spacing w:val="-6"/>
                <w:szCs w:val="21"/>
              </w:rPr>
              <w:t>，</w:t>
            </w:r>
            <w:r w:rsidRPr="00A2519B">
              <w:rPr>
                <w:rFonts w:ascii="微软雅黑" w:eastAsia="微软雅黑" w:hAnsi="微软雅黑" w:cs="微软雅黑"/>
                <w:snapToGrid w:val="0"/>
                <w:color w:val="000000"/>
                <w:spacing w:val="-5"/>
                <w:szCs w:val="21"/>
              </w:rPr>
              <w:t xml:space="preserve">  针对学生的情</w:t>
            </w:r>
            <w:r w:rsidRPr="00A2519B">
              <w:rPr>
                <w:rFonts w:ascii="微软雅黑" w:eastAsia="微软雅黑" w:hAnsi="微软雅黑" w:cs="微软雅黑"/>
                <w:snapToGrid w:val="0"/>
                <w:color w:val="000000"/>
                <w:spacing w:val="-25"/>
                <w:szCs w:val="21"/>
              </w:rPr>
              <w:t>况</w:t>
            </w:r>
            <w:r w:rsidRPr="00A2519B">
              <w:rPr>
                <w:rFonts w:ascii="微软雅黑" w:eastAsia="微软雅黑" w:hAnsi="微软雅黑" w:cs="微软雅黑"/>
                <w:snapToGrid w:val="0"/>
                <w:color w:val="000000"/>
                <w:spacing w:val="-18"/>
                <w:szCs w:val="21"/>
              </w:rPr>
              <w:t>，  进行个别教育，</w:t>
            </w:r>
            <w:r w:rsidRPr="00A2519B">
              <w:rPr>
                <w:rFonts w:ascii="微软雅黑" w:eastAsia="微软雅黑" w:hAnsi="微软雅黑" w:cs="微软雅黑"/>
                <w:snapToGrid w:val="0"/>
                <w:color w:val="000000"/>
                <w:spacing w:val="-2"/>
                <w:szCs w:val="21"/>
              </w:rPr>
              <w:t>教育效果较好。</w:t>
            </w:r>
          </w:p>
        </w:tc>
        <w:tc>
          <w:tcPr>
            <w:tcW w:w="1894" w:type="dxa"/>
          </w:tcPr>
          <w:p w:rsidR="00A2519B" w:rsidRPr="00A2519B" w:rsidRDefault="00A2519B" w:rsidP="00A2519B">
            <w:pPr>
              <w:widowControl/>
              <w:kinsoku w:val="0"/>
              <w:autoSpaceDE w:val="0"/>
              <w:autoSpaceDN w:val="0"/>
              <w:adjustRightInd w:val="0"/>
              <w:snapToGrid w:val="0"/>
              <w:spacing w:before="55" w:line="198" w:lineRule="auto"/>
              <w:ind w:left="112" w:right="99" w:firstLine="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能 了解个 别学 生</w:t>
            </w:r>
            <w:r w:rsidRPr="00A2519B">
              <w:rPr>
                <w:rFonts w:ascii="微软雅黑" w:eastAsia="微软雅黑" w:hAnsi="微软雅黑" w:cs="微软雅黑"/>
                <w:snapToGrid w:val="0"/>
                <w:color w:val="000000"/>
                <w:spacing w:val="-17"/>
                <w:szCs w:val="21"/>
              </w:rPr>
              <w:t>情</w:t>
            </w:r>
            <w:r w:rsidRPr="00A2519B">
              <w:rPr>
                <w:rFonts w:ascii="微软雅黑" w:eastAsia="微软雅黑" w:hAnsi="微软雅黑" w:cs="微软雅黑"/>
                <w:snapToGrid w:val="0"/>
                <w:color w:val="000000"/>
                <w:spacing w:val="-14"/>
                <w:szCs w:val="21"/>
              </w:rPr>
              <w:t>况， 进行个别教</w:t>
            </w:r>
            <w:r w:rsidRPr="00A2519B">
              <w:rPr>
                <w:rFonts w:ascii="微软雅黑" w:eastAsia="微软雅黑" w:hAnsi="微软雅黑" w:cs="微软雅黑"/>
                <w:snapToGrid w:val="0"/>
                <w:color w:val="000000"/>
                <w:spacing w:val="-12"/>
                <w:szCs w:val="21"/>
              </w:rPr>
              <w:t>育</w:t>
            </w:r>
            <w:r w:rsidRPr="00A2519B">
              <w:rPr>
                <w:rFonts w:ascii="微软雅黑" w:eastAsia="微软雅黑" w:hAnsi="微软雅黑" w:cs="微软雅黑"/>
                <w:snapToGrid w:val="0"/>
                <w:color w:val="000000"/>
                <w:spacing w:val="-9"/>
                <w:szCs w:val="21"/>
              </w:rPr>
              <w:t>，  教育 效果 尚可。</w:t>
            </w:r>
          </w:p>
        </w:tc>
        <w:tc>
          <w:tcPr>
            <w:tcW w:w="1772" w:type="dxa"/>
          </w:tcPr>
          <w:p w:rsidR="00A2519B" w:rsidRPr="00A2519B" w:rsidRDefault="00A2519B" w:rsidP="00A2519B">
            <w:pPr>
              <w:widowControl/>
              <w:kinsoku w:val="0"/>
              <w:autoSpaceDE w:val="0"/>
              <w:autoSpaceDN w:val="0"/>
              <w:adjustRightInd w:val="0"/>
              <w:snapToGrid w:val="0"/>
              <w:spacing w:before="56" w:line="220" w:lineRule="auto"/>
              <w:ind w:left="116" w:right="105" w:hanging="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3"/>
                <w:szCs w:val="21"/>
              </w:rPr>
              <w:t>对</w:t>
            </w:r>
            <w:r w:rsidRPr="00A2519B">
              <w:rPr>
                <w:rFonts w:ascii="微软雅黑" w:eastAsia="微软雅黑" w:hAnsi="微软雅黑" w:cs="微软雅黑"/>
                <w:snapToGrid w:val="0"/>
                <w:color w:val="000000"/>
                <w:spacing w:val="11"/>
                <w:szCs w:val="21"/>
              </w:rPr>
              <w:t>个别学生情况</w:t>
            </w:r>
            <w:r w:rsidRPr="00A2519B">
              <w:rPr>
                <w:rFonts w:ascii="微软雅黑" w:eastAsia="微软雅黑" w:hAnsi="微软雅黑" w:cs="微软雅黑"/>
                <w:snapToGrid w:val="0"/>
                <w:color w:val="000000"/>
                <w:spacing w:val="-10"/>
                <w:szCs w:val="21"/>
              </w:rPr>
              <w:t>了</w:t>
            </w:r>
            <w:r w:rsidRPr="00A2519B">
              <w:rPr>
                <w:rFonts w:ascii="微软雅黑" w:eastAsia="微软雅黑" w:hAnsi="微软雅黑" w:cs="微软雅黑"/>
                <w:snapToGrid w:val="0"/>
                <w:color w:val="000000"/>
                <w:spacing w:val="-5"/>
                <w:szCs w:val="21"/>
              </w:rPr>
              <w:t>解甚少， 能进</w:t>
            </w:r>
            <w:r w:rsidRPr="00A2519B">
              <w:rPr>
                <w:rFonts w:ascii="微软雅黑" w:eastAsia="微软雅黑" w:hAnsi="微软雅黑" w:cs="微软雅黑"/>
                <w:snapToGrid w:val="0"/>
                <w:color w:val="000000"/>
                <w:spacing w:val="-4"/>
                <w:szCs w:val="21"/>
              </w:rPr>
              <w:t>行一</w:t>
            </w:r>
            <w:r w:rsidRPr="00A2519B">
              <w:rPr>
                <w:rFonts w:ascii="微软雅黑" w:eastAsia="微软雅黑" w:hAnsi="微软雅黑" w:cs="微软雅黑"/>
                <w:snapToGrid w:val="0"/>
                <w:color w:val="000000"/>
                <w:spacing w:val="-2"/>
                <w:szCs w:val="21"/>
              </w:rPr>
              <w:t>般的教育。</w:t>
            </w:r>
          </w:p>
        </w:tc>
      </w:tr>
      <w:tr w:rsidR="00A2519B" w:rsidRPr="00A2519B" w:rsidTr="00A2519B">
        <w:trPr>
          <w:trHeight w:val="1250"/>
          <w:jc w:val="center"/>
        </w:trPr>
        <w:tc>
          <w:tcPr>
            <w:tcW w:w="681" w:type="dxa"/>
            <w:vMerge/>
            <w:tcBorders>
              <w:top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633" w:type="dxa"/>
          </w:tcPr>
          <w:p w:rsidR="00A2519B" w:rsidRPr="00A2519B" w:rsidRDefault="00A2519B" w:rsidP="00A2519B">
            <w:pPr>
              <w:widowControl/>
              <w:kinsoku w:val="0"/>
              <w:autoSpaceDE w:val="0"/>
              <w:autoSpaceDN w:val="0"/>
              <w:adjustRightInd w:val="0"/>
              <w:snapToGrid w:val="0"/>
              <w:spacing w:before="56" w:line="228" w:lineRule="auto"/>
              <w:ind w:left="113" w:right="103" w:hanging="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班级管理</w:t>
            </w:r>
          </w:p>
        </w:tc>
        <w:tc>
          <w:tcPr>
            <w:tcW w:w="2337" w:type="dxa"/>
          </w:tcPr>
          <w:p w:rsidR="00A2519B" w:rsidRPr="00A2519B" w:rsidRDefault="00A2519B" w:rsidP="00A2519B">
            <w:pPr>
              <w:widowControl/>
              <w:kinsoku w:val="0"/>
              <w:autoSpaceDE w:val="0"/>
              <w:autoSpaceDN w:val="0"/>
              <w:adjustRightInd w:val="0"/>
              <w:snapToGrid w:val="0"/>
              <w:spacing w:before="54" w:line="199" w:lineRule="auto"/>
              <w:ind w:left="111" w:right="104" w:firstLine="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2"/>
                <w:szCs w:val="21"/>
              </w:rPr>
              <w:t>能</w:t>
            </w:r>
            <w:r w:rsidRPr="00A2519B">
              <w:rPr>
                <w:rFonts w:ascii="微软雅黑" w:eastAsia="微软雅黑" w:hAnsi="微软雅黑" w:cs="微软雅黑"/>
                <w:snapToGrid w:val="0"/>
                <w:color w:val="000000"/>
                <w:spacing w:val="6"/>
                <w:szCs w:val="21"/>
              </w:rPr>
              <w:t>坚持参加学生的课外</w:t>
            </w:r>
            <w:r w:rsidRPr="00A2519B">
              <w:rPr>
                <w:rFonts w:ascii="微软雅黑" w:eastAsia="微软雅黑" w:hAnsi="微软雅黑" w:cs="微软雅黑"/>
                <w:snapToGrid w:val="0"/>
                <w:color w:val="000000"/>
                <w:spacing w:val="-8"/>
                <w:szCs w:val="21"/>
              </w:rPr>
              <w:t>活</w:t>
            </w:r>
            <w:r w:rsidRPr="00A2519B">
              <w:rPr>
                <w:rFonts w:ascii="微软雅黑" w:eastAsia="微软雅黑" w:hAnsi="微软雅黑" w:cs="微软雅黑"/>
                <w:snapToGrid w:val="0"/>
                <w:color w:val="000000"/>
                <w:spacing w:val="-7"/>
                <w:szCs w:val="21"/>
              </w:rPr>
              <w:t>动</w:t>
            </w:r>
            <w:r w:rsidRPr="00A2519B">
              <w:rPr>
                <w:rFonts w:ascii="微软雅黑" w:eastAsia="微软雅黑" w:hAnsi="微软雅黑" w:cs="微软雅黑"/>
                <w:snapToGrid w:val="0"/>
                <w:color w:val="000000"/>
                <w:spacing w:val="-4"/>
                <w:szCs w:val="21"/>
              </w:rPr>
              <w:t>， 处理日常事务，</w:t>
            </w:r>
            <w:r w:rsidRPr="00A2519B">
              <w:rPr>
                <w:rFonts w:ascii="微软雅黑" w:eastAsia="微软雅黑" w:hAnsi="微软雅黑" w:cs="微软雅黑"/>
                <w:snapToGrid w:val="0"/>
                <w:color w:val="000000"/>
                <w:spacing w:val="-5"/>
                <w:szCs w:val="21"/>
              </w:rPr>
              <w:t>会</w:t>
            </w:r>
            <w:r w:rsidRPr="00A2519B">
              <w:rPr>
                <w:rFonts w:ascii="微软雅黑" w:eastAsia="微软雅黑" w:hAnsi="微软雅黑" w:cs="微软雅黑"/>
                <w:snapToGrid w:val="0"/>
                <w:color w:val="000000"/>
                <w:spacing w:val="-4"/>
                <w:szCs w:val="21"/>
              </w:rPr>
              <w:t>做学生思想工作，效</w:t>
            </w:r>
            <w:r w:rsidRPr="00A2519B">
              <w:rPr>
                <w:rFonts w:ascii="微软雅黑" w:eastAsia="微软雅黑" w:hAnsi="微软雅黑" w:cs="微软雅黑"/>
                <w:snapToGrid w:val="0"/>
                <w:color w:val="000000"/>
                <w:spacing w:val="-9"/>
                <w:szCs w:val="21"/>
              </w:rPr>
              <w:t>果</w:t>
            </w:r>
            <w:r w:rsidRPr="00A2519B">
              <w:rPr>
                <w:rFonts w:ascii="微软雅黑" w:eastAsia="微软雅黑" w:hAnsi="微软雅黑" w:cs="微软雅黑"/>
                <w:snapToGrid w:val="0"/>
                <w:color w:val="000000"/>
                <w:spacing w:val="-8"/>
                <w:szCs w:val="21"/>
              </w:rPr>
              <w:t>好。</w:t>
            </w:r>
          </w:p>
        </w:tc>
        <w:tc>
          <w:tcPr>
            <w:tcW w:w="2042" w:type="dxa"/>
          </w:tcPr>
          <w:p w:rsidR="00A2519B" w:rsidRPr="00A2519B" w:rsidRDefault="00A2519B" w:rsidP="00A2519B">
            <w:pPr>
              <w:widowControl/>
              <w:kinsoku w:val="0"/>
              <w:autoSpaceDE w:val="0"/>
              <w:autoSpaceDN w:val="0"/>
              <w:adjustRightInd w:val="0"/>
              <w:snapToGrid w:val="0"/>
              <w:spacing w:before="54" w:line="199" w:lineRule="auto"/>
              <w:ind w:left="112" w:right="41" w:firstLine="2"/>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2"/>
                <w:szCs w:val="21"/>
              </w:rPr>
              <w:t>参</w:t>
            </w:r>
            <w:r w:rsidRPr="00A2519B">
              <w:rPr>
                <w:rFonts w:ascii="微软雅黑" w:eastAsia="微软雅黑" w:hAnsi="微软雅黑" w:cs="微软雅黑"/>
                <w:snapToGrid w:val="0"/>
                <w:color w:val="000000"/>
                <w:spacing w:val="8"/>
                <w:szCs w:val="21"/>
              </w:rPr>
              <w:t>加学生的课外活</w:t>
            </w:r>
            <w:r w:rsidRPr="00A2519B">
              <w:rPr>
                <w:rFonts w:ascii="微软雅黑" w:eastAsia="微软雅黑" w:hAnsi="微软雅黑" w:cs="微软雅黑"/>
                <w:snapToGrid w:val="0"/>
                <w:color w:val="000000"/>
                <w:spacing w:val="-22"/>
                <w:szCs w:val="21"/>
              </w:rPr>
              <w:t>动</w:t>
            </w:r>
            <w:r w:rsidRPr="00A2519B">
              <w:rPr>
                <w:rFonts w:ascii="微软雅黑" w:eastAsia="微软雅黑" w:hAnsi="微软雅黑" w:cs="微软雅黑"/>
                <w:snapToGrid w:val="0"/>
                <w:color w:val="000000"/>
                <w:spacing w:val="-18"/>
                <w:szCs w:val="21"/>
              </w:rPr>
              <w:t>，  处理日常事务，</w:t>
            </w:r>
            <w:r w:rsidRPr="00A2519B">
              <w:rPr>
                <w:rFonts w:ascii="微软雅黑" w:eastAsia="微软雅黑" w:hAnsi="微软雅黑" w:cs="微软雅黑"/>
                <w:snapToGrid w:val="0"/>
                <w:color w:val="000000"/>
                <w:spacing w:val="-9"/>
                <w:szCs w:val="21"/>
              </w:rPr>
              <w:t>会</w:t>
            </w:r>
            <w:r w:rsidRPr="00A2519B">
              <w:rPr>
                <w:rFonts w:ascii="微软雅黑" w:eastAsia="微软雅黑" w:hAnsi="微软雅黑" w:cs="微软雅黑"/>
                <w:snapToGrid w:val="0"/>
                <w:color w:val="000000"/>
                <w:spacing w:val="-7"/>
                <w:szCs w:val="21"/>
              </w:rPr>
              <w:t xml:space="preserve"> 做 学 生 思 想 工</w:t>
            </w:r>
            <w:r w:rsidRPr="00A2519B">
              <w:rPr>
                <w:rFonts w:ascii="微软雅黑" w:eastAsia="微软雅黑" w:hAnsi="微软雅黑" w:cs="微软雅黑"/>
                <w:snapToGrid w:val="0"/>
                <w:color w:val="000000"/>
                <w:spacing w:val="-2"/>
                <w:szCs w:val="21"/>
              </w:rPr>
              <w:t>作，效果</w:t>
            </w:r>
            <w:r w:rsidRPr="00A2519B">
              <w:rPr>
                <w:rFonts w:ascii="微软雅黑" w:eastAsia="微软雅黑" w:hAnsi="微软雅黑" w:cs="微软雅黑"/>
                <w:snapToGrid w:val="0"/>
                <w:color w:val="000000"/>
                <w:spacing w:val="-1"/>
                <w:szCs w:val="21"/>
              </w:rPr>
              <w:t>较好。</w:t>
            </w:r>
          </w:p>
        </w:tc>
        <w:tc>
          <w:tcPr>
            <w:tcW w:w="1894" w:type="dxa"/>
          </w:tcPr>
          <w:p w:rsidR="00A2519B" w:rsidRPr="00A2519B" w:rsidRDefault="00A2519B" w:rsidP="00A2519B">
            <w:pPr>
              <w:widowControl/>
              <w:kinsoku w:val="0"/>
              <w:autoSpaceDE w:val="0"/>
              <w:autoSpaceDN w:val="0"/>
              <w:adjustRightInd w:val="0"/>
              <w:snapToGrid w:val="0"/>
              <w:spacing w:before="54" w:line="199" w:lineRule="auto"/>
              <w:ind w:left="116" w:right="77"/>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7"/>
                <w:szCs w:val="21"/>
              </w:rPr>
              <w:t>参</w:t>
            </w:r>
            <w:r w:rsidRPr="00A2519B">
              <w:rPr>
                <w:rFonts w:ascii="微软雅黑" w:eastAsia="微软雅黑" w:hAnsi="微软雅黑" w:cs="微软雅黑"/>
                <w:snapToGrid w:val="0"/>
                <w:color w:val="000000"/>
                <w:spacing w:val="-4"/>
                <w:szCs w:val="21"/>
              </w:rPr>
              <w:t xml:space="preserve"> 加学生 的课 外</w:t>
            </w:r>
            <w:r w:rsidRPr="00A2519B">
              <w:rPr>
                <w:rFonts w:ascii="微软雅黑" w:eastAsia="微软雅黑" w:hAnsi="微软雅黑" w:cs="微软雅黑"/>
                <w:snapToGrid w:val="0"/>
                <w:color w:val="000000"/>
                <w:spacing w:val="-20"/>
                <w:szCs w:val="21"/>
              </w:rPr>
              <w:t>活</w:t>
            </w:r>
            <w:r w:rsidRPr="00A2519B">
              <w:rPr>
                <w:rFonts w:ascii="微软雅黑" w:eastAsia="微软雅黑" w:hAnsi="微软雅黑" w:cs="微软雅黑"/>
                <w:snapToGrid w:val="0"/>
                <w:color w:val="000000"/>
                <w:spacing w:val="-14"/>
                <w:szCs w:val="21"/>
              </w:rPr>
              <w:t>动， 处理日常事务</w:t>
            </w:r>
            <w:r w:rsidRPr="00A2519B">
              <w:rPr>
                <w:rFonts w:ascii="微软雅黑" w:eastAsia="微软雅黑" w:hAnsi="微软雅黑" w:cs="微软雅黑"/>
                <w:snapToGrid w:val="0"/>
                <w:color w:val="000000"/>
                <w:spacing w:val="-8"/>
                <w:szCs w:val="21"/>
              </w:rPr>
              <w:t>，会做学生思想</w:t>
            </w:r>
            <w:r w:rsidRPr="00A2519B">
              <w:rPr>
                <w:rFonts w:ascii="微软雅黑" w:eastAsia="微软雅黑" w:hAnsi="微软雅黑" w:cs="微软雅黑"/>
                <w:snapToGrid w:val="0"/>
                <w:color w:val="000000"/>
                <w:spacing w:val="-17"/>
                <w:szCs w:val="21"/>
              </w:rPr>
              <w:t>工作，  效果尚可</w:t>
            </w:r>
            <w:r w:rsidRPr="00A2519B">
              <w:rPr>
                <w:rFonts w:ascii="微软雅黑" w:eastAsia="微软雅黑" w:hAnsi="微软雅黑" w:cs="微软雅黑"/>
                <w:snapToGrid w:val="0"/>
                <w:color w:val="000000"/>
                <w:spacing w:val="-16"/>
                <w:szCs w:val="21"/>
              </w:rPr>
              <w:t>。</w:t>
            </w:r>
          </w:p>
        </w:tc>
        <w:tc>
          <w:tcPr>
            <w:tcW w:w="1772" w:type="dxa"/>
          </w:tcPr>
          <w:p w:rsidR="00A2519B" w:rsidRPr="00A2519B" w:rsidRDefault="00A2519B" w:rsidP="00A2519B">
            <w:pPr>
              <w:widowControl/>
              <w:kinsoku w:val="0"/>
              <w:autoSpaceDE w:val="0"/>
              <w:autoSpaceDN w:val="0"/>
              <w:adjustRightInd w:val="0"/>
              <w:snapToGrid w:val="0"/>
              <w:spacing w:before="56" w:line="220" w:lineRule="auto"/>
              <w:ind w:left="117" w:right="105" w:firstLine="3"/>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0"/>
                <w:szCs w:val="21"/>
              </w:rPr>
              <w:t>能参加学生的课</w:t>
            </w:r>
            <w:r w:rsidRPr="00A2519B">
              <w:rPr>
                <w:rFonts w:ascii="微软雅黑" w:eastAsia="微软雅黑" w:hAnsi="微软雅黑" w:cs="微软雅黑"/>
                <w:snapToGrid w:val="0"/>
                <w:color w:val="000000"/>
                <w:spacing w:val="-10"/>
                <w:szCs w:val="21"/>
              </w:rPr>
              <w:t>外</w:t>
            </w:r>
            <w:r w:rsidRPr="00A2519B">
              <w:rPr>
                <w:rFonts w:ascii="微软雅黑" w:eastAsia="微软雅黑" w:hAnsi="微软雅黑" w:cs="微软雅黑"/>
                <w:snapToGrid w:val="0"/>
                <w:color w:val="000000"/>
                <w:spacing w:val="-6"/>
                <w:szCs w:val="21"/>
              </w:rPr>
              <w:t>活</w:t>
            </w:r>
            <w:r w:rsidRPr="00A2519B">
              <w:rPr>
                <w:rFonts w:ascii="微软雅黑" w:eastAsia="微软雅黑" w:hAnsi="微软雅黑" w:cs="微软雅黑"/>
                <w:snapToGrid w:val="0"/>
                <w:color w:val="000000"/>
                <w:spacing w:val="-5"/>
                <w:szCs w:val="21"/>
              </w:rPr>
              <w:t>动， 处理日</w:t>
            </w:r>
            <w:r w:rsidRPr="00A2519B">
              <w:rPr>
                <w:rFonts w:ascii="微软雅黑" w:eastAsia="微软雅黑" w:hAnsi="微软雅黑" w:cs="微软雅黑"/>
                <w:snapToGrid w:val="0"/>
                <w:color w:val="000000"/>
                <w:spacing w:val="-4"/>
                <w:szCs w:val="21"/>
              </w:rPr>
              <w:t>常事</w:t>
            </w:r>
            <w:r w:rsidRPr="00A2519B">
              <w:rPr>
                <w:rFonts w:ascii="微软雅黑" w:eastAsia="微软雅黑" w:hAnsi="微软雅黑" w:cs="微软雅黑"/>
                <w:snapToGrid w:val="0"/>
                <w:color w:val="000000"/>
                <w:spacing w:val="-3"/>
                <w:szCs w:val="21"/>
              </w:rPr>
              <w:t>务</w:t>
            </w:r>
            <w:r w:rsidRPr="00A2519B">
              <w:rPr>
                <w:rFonts w:ascii="微软雅黑" w:eastAsia="微软雅黑" w:hAnsi="微软雅黑" w:cs="微软雅黑"/>
                <w:snapToGrid w:val="0"/>
                <w:color w:val="000000"/>
                <w:spacing w:val="-2"/>
                <w:szCs w:val="21"/>
              </w:rPr>
              <w:t>能力差。</w:t>
            </w:r>
          </w:p>
        </w:tc>
      </w:tr>
    </w:tbl>
    <w:p w:rsidR="00A2519B" w:rsidRDefault="00A2519B" w:rsidP="00A2519B">
      <w:pPr>
        <w:widowControl/>
        <w:kinsoku w:val="0"/>
        <w:autoSpaceDE w:val="0"/>
        <w:autoSpaceDN w:val="0"/>
        <w:adjustRightInd w:val="0"/>
        <w:snapToGrid w:val="0"/>
        <w:spacing w:line="276" w:lineRule="auto"/>
        <w:ind w:right="74"/>
        <w:textAlignment w:val="baseline"/>
        <w:rPr>
          <w:rFonts w:ascii="微软雅黑" w:eastAsia="微软雅黑" w:hAnsi="微软雅黑" w:cs="微软雅黑"/>
          <w:snapToGrid w:val="0"/>
          <w:color w:val="000000"/>
          <w:spacing w:val="4"/>
          <w:kern w:val="0"/>
          <w:sz w:val="23"/>
          <w:szCs w:val="23"/>
        </w:rPr>
      </w:pPr>
    </w:p>
    <w:p w:rsidR="00A2519B" w:rsidRDefault="00A2519B">
      <w:pPr>
        <w:widowControl/>
        <w:jc w:val="left"/>
        <w:rPr>
          <w:rFonts w:ascii="微软雅黑" w:eastAsia="微软雅黑" w:hAnsi="微软雅黑" w:cs="微软雅黑"/>
          <w:snapToGrid w:val="0"/>
          <w:color w:val="000000"/>
          <w:spacing w:val="4"/>
          <w:kern w:val="0"/>
          <w:sz w:val="23"/>
          <w:szCs w:val="23"/>
        </w:rPr>
      </w:pPr>
      <w:r>
        <w:rPr>
          <w:rFonts w:ascii="微软雅黑" w:eastAsia="微软雅黑" w:hAnsi="微软雅黑" w:cs="微软雅黑"/>
          <w:snapToGrid w:val="0"/>
          <w:color w:val="000000"/>
          <w:spacing w:val="4"/>
          <w:kern w:val="0"/>
          <w:sz w:val="23"/>
          <w:szCs w:val="23"/>
        </w:rPr>
        <w:br w:type="page"/>
      </w:r>
    </w:p>
    <w:p w:rsidR="00A2519B" w:rsidRPr="00A2519B" w:rsidRDefault="00A2519B" w:rsidP="00A2519B">
      <w:pPr>
        <w:widowControl/>
        <w:kinsoku w:val="0"/>
        <w:autoSpaceDE w:val="0"/>
        <w:autoSpaceDN w:val="0"/>
        <w:adjustRightInd w:val="0"/>
        <w:snapToGrid w:val="0"/>
        <w:spacing w:line="26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1383" w:lineRule="exact"/>
        <w:jc w:val="left"/>
        <w:textAlignment w:val="center"/>
        <w:rPr>
          <w:rFonts w:ascii="Arial" w:eastAsia="Arial" w:hAnsi="Arial" w:cs="Arial"/>
          <w:snapToGrid w:val="0"/>
          <w:color w:val="000000"/>
          <w:kern w:val="0"/>
          <w:szCs w:val="21"/>
        </w:rPr>
      </w:pPr>
      <w:r w:rsidRPr="00A2519B">
        <w:rPr>
          <w:rFonts w:ascii="Arial" w:eastAsia="Arial" w:hAnsi="Arial" w:cs="Arial"/>
          <w:noProof/>
          <w:snapToGrid w:val="0"/>
          <w:color w:val="000000"/>
          <w:kern w:val="0"/>
          <w:szCs w:val="21"/>
        </w:rPr>
        <w:drawing>
          <wp:inline distT="0" distB="0" distL="0" distR="0">
            <wp:extent cx="2713990" cy="877570"/>
            <wp:effectExtent l="0" t="0" r="0" b="0"/>
            <wp:docPr id="143" name="IM 225"/>
            <wp:cNvGraphicFramePr/>
            <a:graphic xmlns:a="http://schemas.openxmlformats.org/drawingml/2006/main">
              <a:graphicData uri="http://schemas.openxmlformats.org/drawingml/2006/picture">
                <pic:pic xmlns:pic="http://schemas.openxmlformats.org/drawingml/2006/picture">
                  <pic:nvPicPr>
                    <pic:cNvPr id="225" name="IM 225"/>
                    <pic:cNvPicPr/>
                  </pic:nvPicPr>
                  <pic:blipFill>
                    <a:blip r:embed="rId101"/>
                    <a:stretch>
                      <a:fillRect/>
                    </a:stretch>
                  </pic:blipFill>
                  <pic:spPr>
                    <a:xfrm>
                      <a:off x="0" y="0"/>
                      <a:ext cx="2714243" cy="877823"/>
                    </a:xfrm>
                    <a:prstGeom prst="rect">
                      <a:avLst/>
                    </a:prstGeom>
                  </pic:spPr>
                </pic:pic>
              </a:graphicData>
            </a:graphic>
          </wp:inline>
        </w:drawing>
      </w: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50"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kern w:val="0"/>
          <w:szCs w:val="21"/>
        </w:rPr>
      </w:pPr>
    </w:p>
    <w:p w:rsidR="00A2519B" w:rsidRPr="00A2519B" w:rsidRDefault="00A2519B" w:rsidP="00BF20F7">
      <w:pPr>
        <w:widowControl/>
        <w:kinsoku w:val="0"/>
        <w:autoSpaceDE w:val="0"/>
        <w:autoSpaceDN w:val="0"/>
        <w:adjustRightInd w:val="0"/>
        <w:snapToGrid w:val="0"/>
        <w:spacing w:line="480" w:lineRule="auto"/>
        <w:jc w:val="center"/>
        <w:textAlignment w:val="center"/>
        <w:rPr>
          <w:rFonts w:ascii="黑体" w:eastAsia="黑体" w:hAnsi="黑体" w:cs="黑体"/>
          <w:b/>
          <w:bCs/>
          <w:snapToGrid w:val="0"/>
          <w:color w:val="000000"/>
          <w:kern w:val="0"/>
          <w:sz w:val="44"/>
          <w:szCs w:val="44"/>
        </w:rPr>
      </w:pPr>
      <w:r w:rsidRPr="00A2519B">
        <w:rPr>
          <w:rFonts w:ascii="黑体" w:eastAsia="黑体" w:hAnsi="黑体" w:cs="黑体" w:hint="eastAsia"/>
          <w:b/>
          <w:bCs/>
          <w:snapToGrid w:val="0"/>
          <w:color w:val="000000"/>
          <w:kern w:val="0"/>
          <w:sz w:val="44"/>
          <w:szCs w:val="44"/>
        </w:rPr>
        <w:t>学前教育专业</w:t>
      </w:r>
    </w:p>
    <w:p w:rsidR="00A2519B" w:rsidRPr="00A2519B" w:rsidRDefault="00A2519B" w:rsidP="00BF20F7">
      <w:pPr>
        <w:widowControl/>
        <w:kinsoku w:val="0"/>
        <w:autoSpaceDE w:val="0"/>
        <w:autoSpaceDN w:val="0"/>
        <w:adjustRightInd w:val="0"/>
        <w:snapToGrid w:val="0"/>
        <w:spacing w:line="480" w:lineRule="auto"/>
        <w:jc w:val="center"/>
        <w:textAlignment w:val="center"/>
        <w:rPr>
          <w:rFonts w:ascii="黑体" w:eastAsia="黑体" w:hAnsi="黑体" w:cs="黑体"/>
          <w:b/>
          <w:bCs/>
          <w:snapToGrid w:val="0"/>
          <w:color w:val="000000"/>
          <w:kern w:val="0"/>
          <w:sz w:val="44"/>
          <w:szCs w:val="44"/>
        </w:rPr>
      </w:pPr>
      <w:r w:rsidRPr="00A2519B">
        <w:rPr>
          <w:rFonts w:ascii="黑体" w:eastAsia="黑体" w:hAnsi="黑体" w:cs="黑体" w:hint="eastAsia"/>
          <w:b/>
          <w:bCs/>
          <w:snapToGrid w:val="0"/>
          <w:color w:val="000000"/>
          <w:kern w:val="0"/>
          <w:sz w:val="44"/>
          <w:szCs w:val="44"/>
        </w:rPr>
        <w:t>毕业论文教学大纲</w:t>
      </w:r>
    </w:p>
    <w:p w:rsidR="00A2519B" w:rsidRPr="00A2519B" w:rsidRDefault="00A2519B" w:rsidP="00A2519B">
      <w:pPr>
        <w:widowControl/>
        <w:kinsoku w:val="0"/>
        <w:autoSpaceDE w:val="0"/>
        <w:autoSpaceDN w:val="0"/>
        <w:adjustRightInd w:val="0"/>
        <w:snapToGrid w:val="0"/>
        <w:spacing w:line="282"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82"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82"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499" w:lineRule="exact"/>
        <w:jc w:val="left"/>
        <w:textAlignment w:val="center"/>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7"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7" w:lineRule="auto"/>
        <w:jc w:val="left"/>
        <w:textAlignment w:val="baseline"/>
        <w:rPr>
          <w:rFonts w:ascii="Arial" w:eastAsia="Arial" w:hAnsi="Arial" w:cs="Arial"/>
          <w:snapToGrid w:val="0"/>
          <w:color w:val="000000"/>
          <w:kern w:val="0"/>
          <w:szCs w:val="21"/>
        </w:rPr>
      </w:pPr>
    </w:p>
    <w:p w:rsidR="00A2519B" w:rsidRPr="00BF20F7" w:rsidRDefault="00A2519B" w:rsidP="00CB1953">
      <w:pPr>
        <w:widowControl/>
        <w:kinsoku w:val="0"/>
        <w:autoSpaceDE w:val="0"/>
        <w:autoSpaceDN w:val="0"/>
        <w:adjustRightInd w:val="0"/>
        <w:snapToGrid w:val="0"/>
        <w:spacing w:beforeLines="50" w:afterLines="50" w:line="249" w:lineRule="exact"/>
        <w:ind w:firstLineChars="1646" w:firstLine="5353"/>
        <w:jc w:val="left"/>
        <w:textAlignment w:val="center"/>
        <w:rPr>
          <w:rFonts w:ascii="Times New Roman" w:eastAsia="Times New Roman" w:hAnsi="Times New Roman" w:cs="Times New Roman"/>
          <w:b/>
          <w:bCs/>
          <w:snapToGrid w:val="0"/>
          <w:color w:val="000000"/>
          <w:spacing w:val="7"/>
          <w:kern w:val="0"/>
          <w:sz w:val="31"/>
          <w:szCs w:val="31"/>
        </w:rPr>
      </w:pPr>
      <w:r w:rsidRPr="00BF20F7">
        <w:rPr>
          <w:rFonts w:ascii="Times New Roman" w:eastAsia="Times New Roman" w:hAnsi="Times New Roman" w:cs="Times New Roman" w:hint="eastAsia"/>
          <w:b/>
          <w:bCs/>
          <w:snapToGrid w:val="0"/>
          <w:color w:val="000000"/>
          <w:spacing w:val="7"/>
          <w:kern w:val="0"/>
          <w:sz w:val="31"/>
          <w:szCs w:val="31"/>
        </w:rPr>
        <w:t>教育科学学院</w:t>
      </w:r>
    </w:p>
    <w:p w:rsidR="00A2519B" w:rsidRPr="00A2519B" w:rsidRDefault="00A2519B" w:rsidP="00BF20F7">
      <w:pPr>
        <w:widowControl/>
        <w:kinsoku w:val="0"/>
        <w:autoSpaceDE w:val="0"/>
        <w:autoSpaceDN w:val="0"/>
        <w:adjustRightInd w:val="0"/>
        <w:snapToGrid w:val="0"/>
        <w:spacing w:before="89" w:line="230" w:lineRule="auto"/>
        <w:ind w:firstLineChars="1747" w:firstLine="5681"/>
        <w:jc w:val="left"/>
        <w:textAlignment w:val="baseline"/>
        <w:rPr>
          <w:rFonts w:ascii="Arial" w:eastAsia="Arial" w:hAnsi="Arial" w:cs="Arial"/>
          <w:snapToGrid w:val="0"/>
          <w:color w:val="000000"/>
          <w:kern w:val="0"/>
          <w:sz w:val="31"/>
          <w:szCs w:val="31"/>
        </w:rPr>
      </w:pPr>
      <w:r w:rsidRPr="00A2519B">
        <w:rPr>
          <w:rFonts w:ascii="Times New Roman" w:eastAsia="Times New Roman" w:hAnsi="Times New Roman" w:cs="Times New Roman"/>
          <w:b/>
          <w:bCs/>
          <w:snapToGrid w:val="0"/>
          <w:color w:val="000000"/>
          <w:spacing w:val="7"/>
          <w:kern w:val="0"/>
          <w:sz w:val="31"/>
          <w:szCs w:val="31"/>
        </w:rPr>
        <w:t>2021</w:t>
      </w:r>
      <w:r w:rsidRPr="00A2519B">
        <w:rPr>
          <w:rFonts w:ascii="Arial" w:eastAsia="Arial" w:hAnsi="Arial" w:cs="Arial"/>
          <w:noProof/>
          <w:snapToGrid w:val="0"/>
          <w:color w:val="000000"/>
          <w:kern w:val="0"/>
          <w:position w:val="-3"/>
          <w:sz w:val="31"/>
          <w:szCs w:val="31"/>
        </w:rPr>
        <w:drawing>
          <wp:inline distT="0" distB="0" distL="0" distR="0">
            <wp:extent cx="190500" cy="193040"/>
            <wp:effectExtent l="0" t="0" r="0" b="0"/>
            <wp:docPr id="144" name="IM 229"/>
            <wp:cNvGraphicFramePr/>
            <a:graphic xmlns:a="http://schemas.openxmlformats.org/drawingml/2006/main">
              <a:graphicData uri="http://schemas.openxmlformats.org/drawingml/2006/picture">
                <pic:pic xmlns:pic="http://schemas.openxmlformats.org/drawingml/2006/picture">
                  <pic:nvPicPr>
                    <pic:cNvPr id="229" name="IM 229"/>
                    <pic:cNvPicPr/>
                  </pic:nvPicPr>
                  <pic:blipFill>
                    <a:blip r:embed="rId102"/>
                    <a:stretch>
                      <a:fillRect/>
                    </a:stretch>
                  </pic:blipFill>
                  <pic:spPr>
                    <a:xfrm>
                      <a:off x="0" y="0"/>
                      <a:ext cx="190500" cy="193548"/>
                    </a:xfrm>
                    <a:prstGeom prst="rect">
                      <a:avLst/>
                    </a:prstGeom>
                  </pic:spPr>
                </pic:pic>
              </a:graphicData>
            </a:graphic>
          </wp:inline>
        </w:drawing>
      </w:r>
      <w:r w:rsidRPr="00A2519B">
        <w:rPr>
          <w:rFonts w:ascii="Times New Roman" w:eastAsia="Times New Roman" w:hAnsi="Times New Roman" w:cs="Times New Roman"/>
          <w:b/>
          <w:bCs/>
          <w:snapToGrid w:val="0"/>
          <w:color w:val="000000"/>
          <w:spacing w:val="7"/>
          <w:kern w:val="0"/>
          <w:sz w:val="31"/>
          <w:szCs w:val="31"/>
        </w:rPr>
        <w:t>9</w:t>
      </w:r>
      <w:r w:rsidRPr="00A2519B">
        <w:rPr>
          <w:rFonts w:ascii="Arial" w:eastAsia="Arial" w:hAnsi="Arial" w:cs="Arial"/>
          <w:noProof/>
          <w:snapToGrid w:val="0"/>
          <w:color w:val="000000"/>
          <w:kern w:val="0"/>
          <w:position w:val="-3"/>
          <w:sz w:val="31"/>
          <w:szCs w:val="31"/>
        </w:rPr>
        <w:drawing>
          <wp:inline distT="0" distB="0" distL="0" distR="0">
            <wp:extent cx="153670" cy="185420"/>
            <wp:effectExtent l="0" t="0" r="0" b="0"/>
            <wp:docPr id="145"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03"/>
                    <a:stretch>
                      <a:fillRect/>
                    </a:stretch>
                  </pic:blipFill>
                  <pic:spPr>
                    <a:xfrm>
                      <a:off x="0" y="0"/>
                      <a:ext cx="153923" cy="185927"/>
                    </a:xfrm>
                    <a:prstGeom prst="rect">
                      <a:avLst/>
                    </a:prstGeom>
                  </pic:spPr>
                </pic:pic>
              </a:graphicData>
            </a:graphic>
          </wp:inline>
        </w:drawing>
      </w: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A2519B" w:rsidRPr="00A2519B">
          <w:headerReference w:type="default" r:id="rId104"/>
          <w:footerReference w:type="default" r:id="rId105"/>
          <w:pgSz w:w="11906" w:h="16838"/>
          <w:pgMar w:top="400" w:right="1745" w:bottom="678" w:left="1745" w:header="0" w:footer="500" w:gutter="0"/>
          <w:cols w:space="720"/>
        </w:sectPr>
      </w:pPr>
    </w:p>
    <w:p w:rsidR="00A2519B" w:rsidRPr="00BF20F7" w:rsidRDefault="00916606" w:rsidP="00BF20F7">
      <w:pPr>
        <w:widowControl/>
        <w:kinsoku w:val="0"/>
        <w:autoSpaceDE w:val="0"/>
        <w:autoSpaceDN w:val="0"/>
        <w:adjustRightInd w:val="0"/>
        <w:snapToGrid w:val="0"/>
        <w:spacing w:line="244" w:lineRule="auto"/>
        <w:jc w:val="center"/>
        <w:textAlignment w:val="baseline"/>
        <w:rPr>
          <w:rFonts w:ascii="Arial" w:hAnsi="Arial" w:cs="Arial"/>
          <w:snapToGrid w:val="0"/>
          <w:color w:val="000000"/>
          <w:kern w:val="0"/>
          <w:szCs w:val="21"/>
        </w:rPr>
      </w:pPr>
      <w:r w:rsidRPr="00916606">
        <w:rPr>
          <w:rFonts w:ascii="Arial" w:eastAsia="Arial" w:hAnsi="Arial" w:cs="Arial"/>
          <w:snapToGrid w:val="0"/>
          <w:color w:val="000000"/>
          <w:kern w:val="0"/>
          <w:szCs w:val="21"/>
        </w:rPr>
        <w:lastRenderedPageBreak/>
        <w:pict>
          <v:rect id="_x0000_s2260" style="position:absolute;left:0;text-align:left;margin-left:282pt;margin-top:144.45pt;width:90.85pt;height:3.6pt;z-index:251706368;mso-position-horizontal-relative:page;mso-position-vertical-relative:page" o:allowincell="f" stroked="f">
            <w10:wrap anchorx="page" anchory="page"/>
          </v:rect>
        </w:pict>
      </w:r>
    </w:p>
    <w:p w:rsidR="00A2519B" w:rsidRPr="00A2519B" w:rsidRDefault="00A2519B" w:rsidP="00BF20F7">
      <w:pPr>
        <w:widowControl/>
        <w:kinsoku w:val="0"/>
        <w:autoSpaceDE w:val="0"/>
        <w:autoSpaceDN w:val="0"/>
        <w:adjustRightInd w:val="0"/>
        <w:snapToGrid w:val="0"/>
        <w:spacing w:line="307" w:lineRule="exact"/>
        <w:jc w:val="center"/>
        <w:textAlignment w:val="center"/>
        <w:rPr>
          <w:rFonts w:ascii="黑体" w:eastAsia="黑体" w:hAnsi="黑体" w:cs="黑体"/>
          <w:snapToGrid w:val="0"/>
          <w:color w:val="000000"/>
          <w:kern w:val="0"/>
          <w:sz w:val="36"/>
          <w:szCs w:val="36"/>
        </w:rPr>
      </w:pPr>
      <w:r w:rsidRPr="00A2519B">
        <w:rPr>
          <w:rFonts w:ascii="黑体" w:eastAsia="黑体" w:hAnsi="黑体" w:cs="黑体" w:hint="eastAsia"/>
          <w:snapToGrid w:val="0"/>
          <w:color w:val="000000"/>
          <w:kern w:val="0"/>
          <w:sz w:val="36"/>
          <w:szCs w:val="36"/>
        </w:rPr>
        <w:t>毕业论文课程教学大纲</w:t>
      </w:r>
    </w:p>
    <w:p w:rsidR="00A2519B" w:rsidRPr="00A2519B" w:rsidRDefault="00A2519B" w:rsidP="00A2519B">
      <w:pPr>
        <w:widowControl/>
        <w:kinsoku w:val="0"/>
        <w:autoSpaceDE w:val="0"/>
        <w:autoSpaceDN w:val="0"/>
        <w:adjustRightInd w:val="0"/>
        <w:snapToGrid w:val="0"/>
        <w:spacing w:line="243"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43"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before="141" w:line="192" w:lineRule="auto"/>
        <w:ind w:right="1718"/>
        <w:textAlignment w:val="baseline"/>
        <w:rPr>
          <w:rFonts w:ascii="Arial" w:eastAsia="Arial" w:hAnsi="Arial" w:cs="Arial"/>
          <w:b/>
          <w:bCs/>
          <w:snapToGrid w:val="0"/>
          <w:color w:val="000000"/>
          <w:kern w:val="0"/>
          <w:szCs w:val="21"/>
        </w:rPr>
      </w:pPr>
      <w:r w:rsidRPr="00A2519B">
        <w:rPr>
          <w:rFonts w:ascii="微软雅黑" w:eastAsia="微软雅黑" w:hAnsi="微软雅黑" w:cs="微软雅黑" w:hint="eastAsia"/>
          <w:b/>
          <w:bCs/>
          <w:snapToGrid w:val="0"/>
          <w:color w:val="000000"/>
          <w:spacing w:val="-1"/>
          <w:kern w:val="0"/>
          <w:sz w:val="24"/>
          <w:szCs w:val="24"/>
        </w:rPr>
        <w:t>一</w:t>
      </w:r>
      <w:r w:rsidRPr="00A2519B">
        <w:rPr>
          <w:rFonts w:ascii="微软雅黑" w:eastAsia="微软雅黑" w:hAnsi="微软雅黑" w:cs="微软雅黑"/>
          <w:b/>
          <w:bCs/>
          <w:snapToGrid w:val="0"/>
          <w:color w:val="000000"/>
          <w:spacing w:val="-1"/>
          <w:kern w:val="0"/>
          <w:sz w:val="24"/>
          <w:szCs w:val="24"/>
        </w:rPr>
        <w:t>、</w:t>
      </w:r>
      <w:r w:rsidRPr="00A2519B">
        <w:rPr>
          <w:rFonts w:ascii="微软雅黑" w:eastAsia="微软雅黑" w:hAnsi="微软雅黑" w:cs="微软雅黑" w:hint="eastAsia"/>
          <w:b/>
          <w:bCs/>
          <w:snapToGrid w:val="0"/>
          <w:color w:val="000000"/>
          <w:spacing w:val="-1"/>
          <w:kern w:val="0"/>
          <w:sz w:val="24"/>
          <w:szCs w:val="24"/>
        </w:rPr>
        <w:t>课程信息</w:t>
      </w:r>
    </w:p>
    <w:tbl>
      <w:tblPr>
        <w:tblStyle w:val="ab"/>
        <w:tblpPr w:leftFromText="180" w:rightFromText="180" w:vertAnchor="text" w:horzAnchor="page" w:tblpXSpec="center" w:tblpY="165"/>
        <w:tblOverlap w:val="never"/>
        <w:tblW w:w="0" w:type="auto"/>
        <w:jc w:val="center"/>
        <w:tblLook w:val="04A0"/>
      </w:tblPr>
      <w:tblGrid>
        <w:gridCol w:w="2246"/>
        <w:gridCol w:w="1959"/>
        <w:gridCol w:w="1999"/>
        <w:gridCol w:w="2270"/>
      </w:tblGrid>
      <w:tr w:rsidR="00A2519B" w:rsidRPr="00A2519B" w:rsidTr="00A2519B">
        <w:trPr>
          <w:jc w:val="center"/>
        </w:trPr>
        <w:tc>
          <w:tcPr>
            <w:tcW w:w="2246"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课程名称</w:t>
            </w:r>
          </w:p>
        </w:tc>
        <w:tc>
          <w:tcPr>
            <w:tcW w:w="195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宋体" w:hAnsi="宋体" w:cs="宋体" w:hint="eastAsia"/>
                <w:snapToGrid w:val="0"/>
                <w:color w:val="000000"/>
                <w:szCs w:val="21"/>
              </w:rPr>
              <w:t>毕业论文</w:t>
            </w:r>
          </w:p>
        </w:tc>
        <w:tc>
          <w:tcPr>
            <w:tcW w:w="199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课程代码</w:t>
            </w:r>
          </w:p>
        </w:tc>
        <w:tc>
          <w:tcPr>
            <w:tcW w:w="2270"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Times New Roman Regular" w:eastAsia="Arial" w:hAnsi="Times New Roman Regular" w:cs="Times New Roman Regular"/>
                <w:snapToGrid w:val="0"/>
                <w:color w:val="000000"/>
                <w:szCs w:val="21"/>
              </w:rPr>
              <w:t>13643021</w:t>
            </w:r>
          </w:p>
        </w:tc>
      </w:tr>
      <w:tr w:rsidR="00A2519B" w:rsidRPr="00A2519B" w:rsidTr="00A2519B">
        <w:trPr>
          <w:jc w:val="center"/>
        </w:trPr>
        <w:tc>
          <w:tcPr>
            <w:tcW w:w="2246"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适用专业</w:t>
            </w:r>
          </w:p>
        </w:tc>
        <w:tc>
          <w:tcPr>
            <w:tcW w:w="195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宋体" w:hAnsi="宋体" w:cs="宋体" w:hint="eastAsia"/>
                <w:snapToGrid w:val="0"/>
                <w:color w:val="000000"/>
                <w:szCs w:val="21"/>
              </w:rPr>
              <w:t>学前教育</w:t>
            </w:r>
          </w:p>
        </w:tc>
        <w:tc>
          <w:tcPr>
            <w:tcW w:w="199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课程性质</w:t>
            </w:r>
          </w:p>
        </w:tc>
        <w:tc>
          <w:tcPr>
            <w:tcW w:w="2270"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宋体" w:hAnsi="宋体" w:cs="宋体" w:hint="eastAsia"/>
                <w:snapToGrid w:val="0"/>
                <w:color w:val="000000"/>
                <w:szCs w:val="21"/>
              </w:rPr>
              <w:t>实践课程</w:t>
            </w:r>
          </w:p>
        </w:tc>
      </w:tr>
      <w:tr w:rsidR="00A2519B" w:rsidRPr="00A2519B" w:rsidTr="00A2519B">
        <w:trPr>
          <w:jc w:val="center"/>
        </w:trPr>
        <w:tc>
          <w:tcPr>
            <w:tcW w:w="2246"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总学时数及分数</w:t>
            </w:r>
          </w:p>
        </w:tc>
        <w:tc>
          <w:tcPr>
            <w:tcW w:w="195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Times New Roman Regular" w:eastAsia="Arial" w:hAnsi="Times New Roman Regular" w:cs="Times New Roman Regular"/>
                <w:snapToGrid w:val="0"/>
                <w:color w:val="000000"/>
                <w:szCs w:val="21"/>
              </w:rPr>
              <w:t>12</w:t>
            </w:r>
            <w:r w:rsidRPr="00A2519B">
              <w:rPr>
                <w:rFonts w:ascii="宋体" w:hAnsi="宋体" w:cs="宋体" w:hint="eastAsia"/>
                <w:snapToGrid w:val="0"/>
                <w:color w:val="000000"/>
                <w:szCs w:val="21"/>
              </w:rPr>
              <w:t>周（</w:t>
            </w:r>
            <w:r w:rsidRPr="00A2519B">
              <w:rPr>
                <w:rFonts w:ascii="Times New Roman Regular" w:eastAsia="Arial" w:hAnsi="Times New Roman Regular" w:cs="Times New Roman Regular"/>
                <w:snapToGrid w:val="0"/>
                <w:color w:val="000000"/>
                <w:szCs w:val="21"/>
              </w:rPr>
              <w:t>6</w:t>
            </w:r>
            <w:r w:rsidRPr="00A2519B">
              <w:rPr>
                <w:rFonts w:ascii="宋体" w:hAnsi="宋体" w:cs="宋体" w:hint="eastAsia"/>
                <w:snapToGrid w:val="0"/>
                <w:color w:val="000000"/>
                <w:szCs w:val="21"/>
              </w:rPr>
              <w:t>学分）</w:t>
            </w:r>
          </w:p>
        </w:tc>
        <w:tc>
          <w:tcPr>
            <w:tcW w:w="199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开课学期</w:t>
            </w:r>
          </w:p>
        </w:tc>
        <w:tc>
          <w:tcPr>
            <w:tcW w:w="2270"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宋体" w:hAnsi="宋体" w:cs="宋体" w:hint="eastAsia"/>
                <w:snapToGrid w:val="0"/>
                <w:color w:val="000000"/>
                <w:szCs w:val="21"/>
              </w:rPr>
              <w:t>第</w:t>
            </w:r>
            <w:r w:rsidRPr="00A2519B">
              <w:rPr>
                <w:rFonts w:ascii="Times New Roman Regular" w:eastAsia="Arial" w:hAnsi="Times New Roman Regular" w:cs="Times New Roman Regular"/>
                <w:snapToGrid w:val="0"/>
                <w:color w:val="000000"/>
                <w:szCs w:val="21"/>
              </w:rPr>
              <w:t>8</w:t>
            </w:r>
            <w:r w:rsidRPr="00A2519B">
              <w:rPr>
                <w:rFonts w:ascii="宋体" w:hAnsi="宋体" w:cs="宋体" w:hint="eastAsia"/>
                <w:snapToGrid w:val="0"/>
                <w:color w:val="000000"/>
                <w:szCs w:val="21"/>
              </w:rPr>
              <w:t>学期</w:t>
            </w:r>
          </w:p>
        </w:tc>
      </w:tr>
      <w:tr w:rsidR="00A2519B" w:rsidRPr="00A2519B" w:rsidTr="00A2519B">
        <w:trPr>
          <w:jc w:val="center"/>
        </w:trPr>
        <w:tc>
          <w:tcPr>
            <w:tcW w:w="2246"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开课学院</w:t>
            </w:r>
          </w:p>
        </w:tc>
        <w:tc>
          <w:tcPr>
            <w:tcW w:w="195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宋体" w:hAnsi="宋体" w:cs="宋体" w:hint="eastAsia"/>
                <w:snapToGrid w:val="0"/>
                <w:color w:val="000000"/>
                <w:szCs w:val="21"/>
              </w:rPr>
              <w:t>教育科学学院</w:t>
            </w:r>
          </w:p>
        </w:tc>
        <w:tc>
          <w:tcPr>
            <w:tcW w:w="199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编写依据</w:t>
            </w:r>
          </w:p>
        </w:tc>
        <w:tc>
          <w:tcPr>
            <w:tcW w:w="2270"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Times New Roman Regular" w:eastAsia="Arial" w:hAnsi="Times New Roman Regular" w:cs="Times New Roman Regular"/>
                <w:snapToGrid w:val="0"/>
                <w:color w:val="000000"/>
                <w:szCs w:val="21"/>
              </w:rPr>
              <w:t>2022</w:t>
            </w:r>
            <w:r w:rsidRPr="00A2519B">
              <w:rPr>
                <w:rFonts w:ascii="宋体" w:hAnsi="宋体" w:cs="宋体" w:hint="eastAsia"/>
                <w:snapToGrid w:val="0"/>
                <w:color w:val="000000"/>
                <w:szCs w:val="21"/>
              </w:rPr>
              <w:t>版人才培养方案</w:t>
            </w:r>
          </w:p>
        </w:tc>
      </w:tr>
      <w:tr w:rsidR="00A2519B" w:rsidRPr="00A2519B" w:rsidTr="00A2519B">
        <w:trPr>
          <w:jc w:val="center"/>
        </w:trPr>
        <w:tc>
          <w:tcPr>
            <w:tcW w:w="2246"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编写人</w:t>
            </w:r>
          </w:p>
        </w:tc>
        <w:tc>
          <w:tcPr>
            <w:tcW w:w="195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宋体" w:hAnsi="宋体" w:cs="宋体" w:hint="eastAsia"/>
                <w:snapToGrid w:val="0"/>
                <w:color w:val="000000"/>
                <w:szCs w:val="21"/>
              </w:rPr>
              <w:t>贺常平</w:t>
            </w:r>
          </w:p>
        </w:tc>
        <w:tc>
          <w:tcPr>
            <w:tcW w:w="1999"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hAnsi="Times New Roman Regular" w:cs="Times New Roman Regular" w:hint="eastAsia"/>
                <w:b/>
                <w:bCs/>
                <w:snapToGrid w:val="0"/>
                <w:color w:val="000000"/>
                <w:sz w:val="22"/>
                <w:szCs w:val="22"/>
              </w:rPr>
            </w:pPr>
            <w:r w:rsidRPr="00A2519B">
              <w:rPr>
                <w:rFonts w:ascii="Times New Roman Regular" w:hAnsi="Times New Roman Regular" w:cs="Times New Roman Regular"/>
                <w:b/>
                <w:bCs/>
                <w:snapToGrid w:val="0"/>
                <w:color w:val="000000"/>
                <w:sz w:val="22"/>
                <w:szCs w:val="22"/>
              </w:rPr>
              <w:t>编写时间</w:t>
            </w:r>
          </w:p>
        </w:tc>
        <w:tc>
          <w:tcPr>
            <w:tcW w:w="2270" w:type="dxa"/>
            <w:vAlign w:val="center"/>
          </w:tcPr>
          <w:p w:rsidR="00A2519B" w:rsidRPr="00A2519B" w:rsidRDefault="00A2519B" w:rsidP="00CB1953">
            <w:pPr>
              <w:widowControl/>
              <w:kinsoku w:val="0"/>
              <w:autoSpaceDE w:val="0"/>
              <w:autoSpaceDN w:val="0"/>
              <w:adjustRightInd w:val="0"/>
              <w:snapToGrid w:val="0"/>
              <w:spacing w:beforeLines="50" w:line="480" w:lineRule="auto"/>
              <w:jc w:val="center"/>
              <w:textAlignment w:val="baseline"/>
              <w:rPr>
                <w:rFonts w:ascii="Times New Roman Regular" w:eastAsia="Arial" w:hAnsi="Times New Roman Regular" w:cs="Times New Roman Regular"/>
                <w:snapToGrid w:val="0"/>
                <w:color w:val="000000"/>
                <w:szCs w:val="21"/>
              </w:rPr>
            </w:pPr>
            <w:r w:rsidRPr="00A2519B">
              <w:rPr>
                <w:rFonts w:ascii="Times New Roman Regular" w:eastAsia="Arial" w:hAnsi="Times New Roman Regular" w:cs="Times New Roman Regular"/>
                <w:snapToGrid w:val="0"/>
                <w:color w:val="000000"/>
                <w:szCs w:val="21"/>
              </w:rPr>
              <w:t>2022</w:t>
            </w:r>
            <w:r w:rsidRPr="00A2519B">
              <w:rPr>
                <w:rFonts w:ascii="宋体" w:hAnsi="宋体" w:cs="宋体" w:hint="eastAsia"/>
                <w:snapToGrid w:val="0"/>
                <w:color w:val="000000"/>
                <w:szCs w:val="21"/>
              </w:rPr>
              <w:t>年修订</w:t>
            </w:r>
          </w:p>
        </w:tc>
      </w:tr>
    </w:tbl>
    <w:p w:rsidR="00A2519B" w:rsidRPr="00A2519B" w:rsidRDefault="00A2519B" w:rsidP="00A2519B">
      <w:pPr>
        <w:widowControl/>
        <w:kinsoku w:val="0"/>
        <w:autoSpaceDE w:val="0"/>
        <w:autoSpaceDN w:val="0"/>
        <w:adjustRightInd w:val="0"/>
        <w:snapToGrid w:val="0"/>
        <w:spacing w:before="141" w:line="192" w:lineRule="auto"/>
        <w:ind w:right="1718"/>
        <w:textAlignment w:val="baseline"/>
        <w:rPr>
          <w:rFonts w:ascii="微软雅黑" w:eastAsia="微软雅黑" w:hAnsi="微软雅黑" w:cs="微软雅黑"/>
          <w:b/>
          <w:bCs/>
          <w:snapToGrid w:val="0"/>
          <w:color w:val="000000"/>
          <w:spacing w:val="-1"/>
          <w:kern w:val="0"/>
          <w:sz w:val="24"/>
          <w:szCs w:val="24"/>
        </w:rPr>
      </w:pPr>
      <w:r w:rsidRPr="00A2519B">
        <w:rPr>
          <w:rFonts w:ascii="微软雅黑" w:eastAsia="微软雅黑" w:hAnsi="微软雅黑" w:cs="微软雅黑" w:hint="eastAsia"/>
          <w:b/>
          <w:bCs/>
          <w:snapToGrid w:val="0"/>
          <w:color w:val="000000"/>
          <w:spacing w:val="-1"/>
          <w:kern w:val="0"/>
          <w:sz w:val="24"/>
          <w:szCs w:val="24"/>
        </w:rPr>
        <w:t>二</w:t>
      </w:r>
      <w:r w:rsidRPr="00A2519B">
        <w:rPr>
          <w:rFonts w:ascii="微软雅黑" w:eastAsia="微软雅黑" w:hAnsi="微软雅黑" w:cs="微软雅黑"/>
          <w:b/>
          <w:bCs/>
          <w:snapToGrid w:val="0"/>
          <w:color w:val="000000"/>
          <w:spacing w:val="-1"/>
          <w:kern w:val="0"/>
          <w:sz w:val="24"/>
          <w:szCs w:val="24"/>
        </w:rPr>
        <w:t>、</w:t>
      </w:r>
      <w:r w:rsidRPr="00A2519B">
        <w:rPr>
          <w:rFonts w:ascii="微软雅黑" w:eastAsia="微软雅黑" w:hAnsi="微软雅黑" w:cs="微软雅黑" w:hint="eastAsia"/>
          <w:b/>
          <w:bCs/>
          <w:snapToGrid w:val="0"/>
          <w:color w:val="000000"/>
          <w:spacing w:val="-1"/>
          <w:kern w:val="0"/>
          <w:sz w:val="24"/>
          <w:szCs w:val="24"/>
        </w:rPr>
        <w:t>课程教学目标</w:t>
      </w:r>
    </w:p>
    <w:p w:rsidR="00A2519B" w:rsidRPr="00A2519B" w:rsidRDefault="00A2519B" w:rsidP="001C2640">
      <w:pPr>
        <w:widowControl/>
        <w:kinsoku w:val="0"/>
        <w:autoSpaceDE w:val="0"/>
        <w:autoSpaceDN w:val="0"/>
        <w:adjustRightInd w:val="0"/>
        <w:snapToGrid w:val="0"/>
        <w:spacing w:before="98" w:line="283" w:lineRule="auto"/>
        <w:ind w:right="493" w:firstLineChars="200" w:firstLine="484"/>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6"/>
          <w:kern w:val="0"/>
          <w:sz w:val="23"/>
          <w:szCs w:val="23"/>
        </w:rPr>
        <w:t>毕业论</w:t>
      </w:r>
      <w:r w:rsidRPr="00A2519B">
        <w:rPr>
          <w:rFonts w:ascii="微软雅黑" w:eastAsia="微软雅黑" w:hAnsi="微软雅黑" w:cs="微软雅黑"/>
          <w:snapToGrid w:val="0"/>
          <w:color w:val="000000"/>
          <w:spacing w:val="5"/>
          <w:kern w:val="0"/>
          <w:sz w:val="23"/>
          <w:szCs w:val="23"/>
        </w:rPr>
        <w:t>文</w:t>
      </w:r>
      <w:r w:rsidRPr="00A2519B">
        <w:rPr>
          <w:rFonts w:ascii="微软雅黑" w:eastAsia="微软雅黑" w:hAnsi="微软雅黑" w:cs="微软雅黑"/>
          <w:snapToGrid w:val="0"/>
          <w:color w:val="000000"/>
          <w:spacing w:val="3"/>
          <w:kern w:val="0"/>
          <w:sz w:val="23"/>
          <w:szCs w:val="23"/>
        </w:rPr>
        <w:t>是学生毕业实践的重要教学环节， 其目的是培养学生运用所学理论</w:t>
      </w:r>
      <w:r w:rsidRPr="00A2519B">
        <w:rPr>
          <w:rFonts w:ascii="微软雅黑" w:eastAsia="微软雅黑" w:hAnsi="微软雅黑" w:cs="微软雅黑"/>
          <w:snapToGrid w:val="0"/>
          <w:color w:val="000000"/>
          <w:spacing w:val="6"/>
          <w:kern w:val="0"/>
          <w:sz w:val="23"/>
          <w:szCs w:val="23"/>
        </w:rPr>
        <w:t>知识及基本技能进行综合设计和解决实际问题的能力。具体内容是文献检索</w:t>
      </w:r>
      <w:r w:rsidRPr="00A2519B">
        <w:rPr>
          <w:rFonts w:ascii="微软雅黑" w:eastAsia="微软雅黑" w:hAnsi="微软雅黑" w:cs="微软雅黑"/>
          <w:snapToGrid w:val="0"/>
          <w:color w:val="000000"/>
          <w:spacing w:val="5"/>
          <w:kern w:val="0"/>
          <w:sz w:val="23"/>
          <w:szCs w:val="23"/>
        </w:rPr>
        <w:t>、</w:t>
      </w:r>
      <w:r w:rsidRPr="00A2519B">
        <w:rPr>
          <w:rFonts w:ascii="微软雅黑" w:eastAsia="微软雅黑" w:hAnsi="微软雅黑" w:cs="微软雅黑"/>
          <w:snapToGrid w:val="0"/>
          <w:color w:val="000000"/>
          <w:kern w:val="0"/>
          <w:sz w:val="23"/>
          <w:szCs w:val="23"/>
        </w:rPr>
        <w:t xml:space="preserve">现 </w:t>
      </w:r>
      <w:r w:rsidRPr="00A2519B">
        <w:rPr>
          <w:rFonts w:ascii="微软雅黑" w:eastAsia="微软雅黑" w:hAnsi="微软雅黑" w:cs="微软雅黑"/>
          <w:snapToGrid w:val="0"/>
          <w:color w:val="000000"/>
          <w:spacing w:val="-10"/>
          <w:kern w:val="0"/>
          <w:sz w:val="23"/>
          <w:szCs w:val="23"/>
        </w:rPr>
        <w:t>状调</w:t>
      </w:r>
      <w:r w:rsidRPr="00A2519B">
        <w:rPr>
          <w:rFonts w:ascii="微软雅黑" w:eastAsia="微软雅黑" w:hAnsi="微软雅黑" w:cs="微软雅黑"/>
          <w:snapToGrid w:val="0"/>
          <w:color w:val="000000"/>
          <w:spacing w:val="-6"/>
          <w:kern w:val="0"/>
          <w:sz w:val="23"/>
          <w:szCs w:val="23"/>
        </w:rPr>
        <w:t>研</w:t>
      </w:r>
      <w:r w:rsidRPr="00A2519B">
        <w:rPr>
          <w:rFonts w:ascii="微软雅黑" w:eastAsia="微软雅黑" w:hAnsi="微软雅黑" w:cs="微软雅黑"/>
          <w:snapToGrid w:val="0"/>
          <w:color w:val="000000"/>
          <w:spacing w:val="-5"/>
          <w:kern w:val="0"/>
          <w:sz w:val="23"/>
          <w:szCs w:val="23"/>
        </w:rPr>
        <w:t>、分析设计、验证结论， 因此， 毕业论文是培养学生学科素养、创新反思、</w:t>
      </w:r>
      <w:r w:rsidRPr="00A2519B">
        <w:rPr>
          <w:rFonts w:ascii="微软雅黑" w:eastAsia="微软雅黑" w:hAnsi="微软雅黑" w:cs="微软雅黑"/>
          <w:snapToGrid w:val="0"/>
          <w:color w:val="000000"/>
          <w:spacing w:val="12"/>
          <w:kern w:val="0"/>
          <w:sz w:val="23"/>
          <w:szCs w:val="23"/>
        </w:rPr>
        <w:t>沟通</w:t>
      </w:r>
      <w:r w:rsidRPr="00A2519B">
        <w:rPr>
          <w:rFonts w:ascii="微软雅黑" w:eastAsia="微软雅黑" w:hAnsi="微软雅黑" w:cs="微软雅黑"/>
          <w:snapToGrid w:val="0"/>
          <w:color w:val="000000"/>
          <w:spacing w:val="10"/>
          <w:kern w:val="0"/>
          <w:sz w:val="23"/>
          <w:szCs w:val="23"/>
        </w:rPr>
        <w:t>合</w:t>
      </w:r>
      <w:r w:rsidRPr="00A2519B">
        <w:rPr>
          <w:rFonts w:ascii="微软雅黑" w:eastAsia="微软雅黑" w:hAnsi="微软雅黑" w:cs="微软雅黑"/>
          <w:snapToGrid w:val="0"/>
          <w:color w:val="000000"/>
          <w:spacing w:val="6"/>
          <w:kern w:val="0"/>
          <w:sz w:val="23"/>
          <w:szCs w:val="23"/>
        </w:rPr>
        <w:t>作等各方面综合能力的基本训练。其具体的课程教学目标为：</w:t>
      </w:r>
    </w:p>
    <w:p w:rsidR="00A2519B" w:rsidRPr="00A2519B" w:rsidRDefault="00A2519B" w:rsidP="00A2519B">
      <w:pPr>
        <w:widowControl/>
        <w:kinsoku w:val="0"/>
        <w:autoSpaceDE w:val="0"/>
        <w:autoSpaceDN w:val="0"/>
        <w:adjustRightInd w:val="0"/>
        <w:snapToGrid w:val="0"/>
        <w:spacing w:before="2" w:line="282" w:lineRule="auto"/>
        <w:ind w:right="426"/>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noProof/>
          <w:snapToGrid w:val="0"/>
          <w:color w:val="000000"/>
          <w:kern w:val="0"/>
          <w:position w:val="-2"/>
          <w:sz w:val="23"/>
          <w:szCs w:val="23"/>
        </w:rPr>
        <w:drawing>
          <wp:inline distT="0" distB="0" distL="0" distR="0">
            <wp:extent cx="596900" cy="144780"/>
            <wp:effectExtent l="0" t="0" r="0" b="0"/>
            <wp:docPr id="146" name="IM 300"/>
            <wp:cNvGraphicFramePr/>
            <a:graphic xmlns:a="http://schemas.openxmlformats.org/drawingml/2006/main">
              <a:graphicData uri="http://schemas.openxmlformats.org/drawingml/2006/picture">
                <pic:pic xmlns:pic="http://schemas.openxmlformats.org/drawingml/2006/picture">
                  <pic:nvPicPr>
                    <pic:cNvPr id="300" name="IM 300"/>
                    <pic:cNvPicPr/>
                  </pic:nvPicPr>
                  <pic:blipFill>
                    <a:blip r:embed="rId106"/>
                    <a:stretch>
                      <a:fillRect/>
                    </a:stretch>
                  </pic:blipFill>
                  <pic:spPr>
                    <a:xfrm>
                      <a:off x="0" y="0"/>
                      <a:ext cx="597408" cy="144780"/>
                    </a:xfrm>
                    <a:prstGeom prst="rect">
                      <a:avLst/>
                    </a:prstGeom>
                  </pic:spPr>
                </pic:pic>
              </a:graphicData>
            </a:graphic>
          </wp:inline>
        </w:drawing>
      </w:r>
      <w:r w:rsidRPr="00A2519B">
        <w:rPr>
          <w:rFonts w:ascii="Times New Roman" w:eastAsia="Times New Roman" w:hAnsi="Times New Roman" w:cs="Times New Roman"/>
          <w:b/>
          <w:bCs/>
          <w:snapToGrid w:val="0"/>
          <w:color w:val="000000"/>
          <w:spacing w:val="14"/>
          <w:kern w:val="0"/>
          <w:sz w:val="23"/>
          <w:szCs w:val="23"/>
        </w:rPr>
        <w:t>1</w:t>
      </w:r>
      <w:r w:rsidRPr="00A2519B">
        <w:rPr>
          <w:rFonts w:ascii="微软雅黑" w:eastAsia="微软雅黑" w:hAnsi="微软雅黑" w:cs="微软雅黑"/>
          <w:snapToGrid w:val="0"/>
          <w:color w:val="000000"/>
          <w:spacing w:val="7"/>
          <w:kern w:val="0"/>
          <w:sz w:val="23"/>
          <w:szCs w:val="23"/>
        </w:rPr>
        <w:t>能够利用所学的专业知识认识和发现本专业领域的实际问题，</w:t>
      </w:r>
      <w:r w:rsidRPr="00A2519B">
        <w:rPr>
          <w:rFonts w:ascii="微软雅黑" w:eastAsia="微软雅黑" w:hAnsi="微软雅黑" w:cs="微软雅黑"/>
          <w:snapToGrid w:val="0"/>
          <w:color w:val="000000"/>
          <w:spacing w:val="-1"/>
          <w:kern w:val="0"/>
          <w:sz w:val="23"/>
          <w:szCs w:val="23"/>
        </w:rPr>
        <w:t>找到可供研究的切入点， 提出研究思路。巩固和拓展所学</w:t>
      </w:r>
      <w:r w:rsidRPr="00A2519B">
        <w:rPr>
          <w:rFonts w:ascii="微软雅黑" w:eastAsia="微软雅黑" w:hAnsi="微软雅黑" w:cs="微软雅黑"/>
          <w:snapToGrid w:val="0"/>
          <w:color w:val="000000"/>
          <w:kern w:val="0"/>
          <w:sz w:val="23"/>
          <w:szCs w:val="23"/>
        </w:rPr>
        <w:t xml:space="preserve">的专业知识及基本理论， </w:t>
      </w:r>
      <w:r w:rsidRPr="00A2519B">
        <w:rPr>
          <w:rFonts w:ascii="微软雅黑" w:eastAsia="微软雅黑" w:hAnsi="微软雅黑" w:cs="微软雅黑"/>
          <w:snapToGrid w:val="0"/>
          <w:color w:val="000000"/>
          <w:spacing w:val="2"/>
          <w:kern w:val="0"/>
          <w:sz w:val="23"/>
          <w:szCs w:val="23"/>
        </w:rPr>
        <w:t>并能够了解到持续学习的重要性， 养成终身学习的习惯， 提高自主规划个</w:t>
      </w:r>
      <w:r w:rsidRPr="00A2519B">
        <w:rPr>
          <w:rFonts w:ascii="微软雅黑" w:eastAsia="微软雅黑" w:hAnsi="微软雅黑" w:cs="微软雅黑"/>
          <w:snapToGrid w:val="0"/>
          <w:color w:val="000000"/>
          <w:kern w:val="0"/>
          <w:sz w:val="23"/>
          <w:szCs w:val="23"/>
        </w:rPr>
        <w:t xml:space="preserve">人专业 </w:t>
      </w:r>
      <w:r w:rsidRPr="00A2519B">
        <w:rPr>
          <w:rFonts w:ascii="微软雅黑" w:eastAsia="微软雅黑" w:hAnsi="微软雅黑" w:cs="微软雅黑"/>
          <w:snapToGrid w:val="0"/>
          <w:color w:val="000000"/>
          <w:spacing w:val="-4"/>
          <w:kern w:val="0"/>
          <w:sz w:val="23"/>
          <w:szCs w:val="23"/>
        </w:rPr>
        <w:t>和职业发展的意</w:t>
      </w:r>
      <w:r w:rsidRPr="00A2519B">
        <w:rPr>
          <w:rFonts w:ascii="微软雅黑" w:eastAsia="微软雅黑" w:hAnsi="微软雅黑" w:cs="微软雅黑"/>
          <w:snapToGrid w:val="0"/>
          <w:color w:val="000000"/>
          <w:spacing w:val="-2"/>
          <w:kern w:val="0"/>
          <w:sz w:val="23"/>
          <w:szCs w:val="23"/>
        </w:rPr>
        <w:t xml:space="preserve">识和能力。【 </w:t>
      </w:r>
      <w:r w:rsidRPr="00A2519B">
        <w:rPr>
          <w:rFonts w:ascii="Arial" w:eastAsia="Arial" w:hAnsi="Arial" w:cs="Arial"/>
          <w:noProof/>
          <w:snapToGrid w:val="0"/>
          <w:color w:val="000000"/>
          <w:kern w:val="0"/>
          <w:position w:val="-2"/>
          <w:sz w:val="23"/>
          <w:szCs w:val="23"/>
        </w:rPr>
        <w:drawing>
          <wp:inline distT="0" distB="0" distL="0" distR="0">
            <wp:extent cx="901700" cy="144780"/>
            <wp:effectExtent l="0" t="0" r="0" b="0"/>
            <wp:docPr id="147" name="IM 301"/>
            <wp:cNvGraphicFramePr/>
            <a:graphic xmlns:a="http://schemas.openxmlformats.org/drawingml/2006/main">
              <a:graphicData uri="http://schemas.openxmlformats.org/drawingml/2006/picture">
                <pic:pic xmlns:pic="http://schemas.openxmlformats.org/drawingml/2006/picture">
                  <pic:nvPicPr>
                    <pic:cNvPr id="301" name="IM 301"/>
                    <pic:cNvPicPr/>
                  </pic:nvPicPr>
                  <pic:blipFill>
                    <a:blip r:embed="rId107"/>
                    <a:stretch>
                      <a:fillRect/>
                    </a:stretch>
                  </pic:blipFill>
                  <pic:spPr>
                    <a:xfrm>
                      <a:off x="0" y="0"/>
                      <a:ext cx="902208" cy="144780"/>
                    </a:xfrm>
                    <a:prstGeom prst="rect">
                      <a:avLst/>
                    </a:prstGeom>
                  </pic:spPr>
                </pic:pic>
              </a:graphicData>
            </a:graphic>
          </wp:inline>
        </w:drawing>
      </w:r>
      <w:r w:rsidRPr="00A2519B">
        <w:rPr>
          <w:rFonts w:ascii="Times New Roman" w:eastAsia="Times New Roman" w:hAnsi="Times New Roman" w:cs="Times New Roman"/>
          <w:b/>
          <w:bCs/>
          <w:snapToGrid w:val="0"/>
          <w:color w:val="000000"/>
          <w:spacing w:val="-2"/>
          <w:kern w:val="0"/>
          <w:sz w:val="23"/>
          <w:szCs w:val="23"/>
        </w:rPr>
        <w:t>71</w:t>
      </w:r>
      <w:r w:rsidRPr="00A2519B">
        <w:rPr>
          <w:rFonts w:ascii="微软雅黑" w:eastAsia="微软雅黑" w:hAnsi="微软雅黑" w:cs="微软雅黑"/>
          <w:snapToGrid w:val="0"/>
          <w:color w:val="000000"/>
          <w:spacing w:val="-2"/>
          <w:kern w:val="0"/>
          <w:sz w:val="23"/>
          <w:szCs w:val="23"/>
        </w:rPr>
        <w:t>】</w:t>
      </w:r>
    </w:p>
    <w:p w:rsidR="00A2519B" w:rsidRPr="00A2519B" w:rsidRDefault="00A2519B" w:rsidP="00A2519B">
      <w:pPr>
        <w:widowControl/>
        <w:kinsoku w:val="0"/>
        <w:autoSpaceDE w:val="0"/>
        <w:autoSpaceDN w:val="0"/>
        <w:adjustRightInd w:val="0"/>
        <w:snapToGrid w:val="0"/>
        <w:spacing w:before="5" w:line="282" w:lineRule="auto"/>
        <w:ind w:right="491"/>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noProof/>
          <w:snapToGrid w:val="0"/>
          <w:color w:val="000000"/>
          <w:kern w:val="0"/>
          <w:position w:val="-2"/>
          <w:sz w:val="23"/>
          <w:szCs w:val="23"/>
        </w:rPr>
        <w:drawing>
          <wp:inline distT="0" distB="0" distL="0" distR="0">
            <wp:extent cx="596900" cy="144780"/>
            <wp:effectExtent l="0" t="0" r="0" b="0"/>
            <wp:docPr id="148" name="IM 302"/>
            <wp:cNvGraphicFramePr/>
            <a:graphic xmlns:a="http://schemas.openxmlformats.org/drawingml/2006/main">
              <a:graphicData uri="http://schemas.openxmlformats.org/drawingml/2006/picture">
                <pic:pic xmlns:pic="http://schemas.openxmlformats.org/drawingml/2006/picture">
                  <pic:nvPicPr>
                    <pic:cNvPr id="302" name="IM 302"/>
                    <pic:cNvPicPr/>
                  </pic:nvPicPr>
                  <pic:blipFill>
                    <a:blip r:embed="rId108"/>
                    <a:stretch>
                      <a:fillRect/>
                    </a:stretch>
                  </pic:blipFill>
                  <pic:spPr>
                    <a:xfrm>
                      <a:off x="0" y="0"/>
                      <a:ext cx="597408" cy="144780"/>
                    </a:xfrm>
                    <a:prstGeom prst="rect">
                      <a:avLst/>
                    </a:prstGeom>
                  </pic:spPr>
                </pic:pic>
              </a:graphicData>
            </a:graphic>
          </wp:inline>
        </w:drawing>
      </w:r>
      <w:r w:rsidRPr="00A2519B">
        <w:rPr>
          <w:rFonts w:ascii="Times New Roman" w:eastAsia="Times New Roman" w:hAnsi="Times New Roman" w:cs="Times New Roman"/>
          <w:b/>
          <w:bCs/>
          <w:snapToGrid w:val="0"/>
          <w:color w:val="000000"/>
          <w:spacing w:val="12"/>
          <w:kern w:val="0"/>
          <w:sz w:val="23"/>
          <w:szCs w:val="23"/>
        </w:rPr>
        <w:t>2</w:t>
      </w:r>
      <w:r w:rsidRPr="00A2519B">
        <w:rPr>
          <w:rFonts w:ascii="微软雅黑" w:eastAsia="微软雅黑" w:hAnsi="微软雅黑" w:cs="微软雅黑"/>
          <w:snapToGrid w:val="0"/>
          <w:color w:val="000000"/>
          <w:spacing w:val="8"/>
          <w:kern w:val="0"/>
          <w:sz w:val="23"/>
          <w:szCs w:val="23"/>
        </w:rPr>
        <w:t>掌握检索、阅读国内外文献资料的方法。通过开题报告、可行</w:t>
      </w:r>
      <w:r w:rsidRPr="00A2519B">
        <w:rPr>
          <w:rFonts w:ascii="微软雅黑" w:eastAsia="微软雅黑" w:hAnsi="微软雅黑" w:cs="微软雅黑"/>
          <w:snapToGrid w:val="0"/>
          <w:color w:val="000000"/>
          <w:spacing w:val="2"/>
          <w:kern w:val="0"/>
          <w:sz w:val="23"/>
          <w:szCs w:val="23"/>
        </w:rPr>
        <w:t>性分析、工作计划制定和毕业论文工作的开展以及实施过程中方案的调整，  理</w:t>
      </w:r>
      <w:r w:rsidRPr="00A2519B">
        <w:rPr>
          <w:rFonts w:ascii="微软雅黑" w:eastAsia="微软雅黑" w:hAnsi="微软雅黑" w:cs="微软雅黑"/>
          <w:snapToGrid w:val="0"/>
          <w:color w:val="000000"/>
          <w:spacing w:val="1"/>
          <w:kern w:val="0"/>
          <w:sz w:val="23"/>
          <w:szCs w:val="23"/>
        </w:rPr>
        <w:t>解</w:t>
      </w:r>
      <w:r w:rsidRPr="00A2519B">
        <w:rPr>
          <w:rFonts w:ascii="微软雅黑" w:eastAsia="微软雅黑" w:hAnsi="微软雅黑" w:cs="微软雅黑"/>
          <w:snapToGrid w:val="0"/>
          <w:color w:val="000000"/>
          <w:spacing w:val="-4"/>
          <w:kern w:val="0"/>
          <w:sz w:val="23"/>
          <w:szCs w:val="23"/>
        </w:rPr>
        <w:t>项目开展和实施的注</w:t>
      </w:r>
      <w:r w:rsidRPr="00A2519B">
        <w:rPr>
          <w:rFonts w:ascii="微软雅黑" w:eastAsia="微软雅黑" w:hAnsi="微软雅黑" w:cs="微软雅黑"/>
          <w:snapToGrid w:val="0"/>
          <w:color w:val="000000"/>
          <w:spacing w:val="-3"/>
          <w:kern w:val="0"/>
          <w:sz w:val="23"/>
          <w:szCs w:val="23"/>
        </w:rPr>
        <w:t>意</w:t>
      </w:r>
      <w:r w:rsidRPr="00A2519B">
        <w:rPr>
          <w:rFonts w:ascii="微软雅黑" w:eastAsia="微软雅黑" w:hAnsi="微软雅黑" w:cs="微软雅黑"/>
          <w:snapToGrid w:val="0"/>
          <w:color w:val="000000"/>
          <w:spacing w:val="-2"/>
          <w:kern w:val="0"/>
          <w:sz w:val="23"/>
          <w:szCs w:val="23"/>
        </w:rPr>
        <w:t>事项， 提高发现、分析探讨、解决问题和评价的能力。【</w:t>
      </w:r>
      <w:r w:rsidRPr="00A2519B">
        <w:rPr>
          <w:rFonts w:ascii="Arial" w:eastAsia="Arial" w:hAnsi="Arial" w:cs="Arial"/>
          <w:noProof/>
          <w:snapToGrid w:val="0"/>
          <w:color w:val="000000"/>
          <w:kern w:val="0"/>
          <w:position w:val="-2"/>
          <w:sz w:val="23"/>
          <w:szCs w:val="23"/>
        </w:rPr>
        <w:drawing>
          <wp:inline distT="0" distB="0" distL="0" distR="0">
            <wp:extent cx="141605" cy="142875"/>
            <wp:effectExtent l="0" t="0" r="0" b="0"/>
            <wp:docPr id="149" name="IM 303"/>
            <wp:cNvGraphicFramePr/>
            <a:graphic xmlns:a="http://schemas.openxmlformats.org/drawingml/2006/main">
              <a:graphicData uri="http://schemas.openxmlformats.org/drawingml/2006/picture">
                <pic:pic xmlns:pic="http://schemas.openxmlformats.org/drawingml/2006/picture">
                  <pic:nvPicPr>
                    <pic:cNvPr id="303" name="IM 303"/>
                    <pic:cNvPicPr/>
                  </pic:nvPicPr>
                  <pic:blipFill>
                    <a:blip r:embed="rId109"/>
                    <a:stretch>
                      <a:fillRect/>
                    </a:stretch>
                  </pic:blipFill>
                  <pic:spPr>
                    <a:xfrm>
                      <a:off x="0" y="0"/>
                      <a:ext cx="141732" cy="143255"/>
                    </a:xfrm>
                    <a:prstGeom prst="rect">
                      <a:avLst/>
                    </a:prstGeom>
                  </pic:spPr>
                </pic:pic>
              </a:graphicData>
            </a:graphic>
          </wp:inline>
        </w:drawing>
      </w:r>
      <w:r w:rsidRPr="00A2519B">
        <w:rPr>
          <w:rFonts w:ascii="Times New Roman" w:eastAsia="Times New Roman" w:hAnsi="Times New Roman" w:cs="Times New Roman"/>
          <w:noProof/>
          <w:snapToGrid w:val="0"/>
          <w:color w:val="000000"/>
          <w:kern w:val="0"/>
          <w:position w:val="-2"/>
          <w:sz w:val="23"/>
          <w:szCs w:val="23"/>
        </w:rPr>
        <w:drawing>
          <wp:inline distT="0" distB="0" distL="0" distR="0">
            <wp:extent cx="752475" cy="142875"/>
            <wp:effectExtent l="0" t="0" r="0" b="0"/>
            <wp:docPr id="150" name="IM 304"/>
            <wp:cNvGraphicFramePr/>
            <a:graphic xmlns:a="http://schemas.openxmlformats.org/drawingml/2006/main">
              <a:graphicData uri="http://schemas.openxmlformats.org/drawingml/2006/picture">
                <pic:pic xmlns:pic="http://schemas.openxmlformats.org/drawingml/2006/picture">
                  <pic:nvPicPr>
                    <pic:cNvPr id="304" name="IM 304"/>
                    <pic:cNvPicPr/>
                  </pic:nvPicPr>
                  <pic:blipFill>
                    <a:blip r:embed="rId110"/>
                    <a:stretch>
                      <a:fillRect/>
                    </a:stretch>
                  </pic:blipFill>
                  <pic:spPr>
                    <a:xfrm>
                      <a:off x="0" y="0"/>
                      <a:ext cx="752855" cy="143256"/>
                    </a:xfrm>
                    <a:prstGeom prst="rect">
                      <a:avLst/>
                    </a:prstGeom>
                  </pic:spPr>
                </pic:pic>
              </a:graphicData>
            </a:graphic>
          </wp:inline>
        </w:drawing>
      </w:r>
      <w:r w:rsidRPr="00A2519B">
        <w:rPr>
          <w:rFonts w:ascii="Times New Roman" w:eastAsia="Times New Roman" w:hAnsi="Times New Roman" w:cs="Times New Roman"/>
          <w:b/>
          <w:bCs/>
          <w:snapToGrid w:val="0"/>
          <w:color w:val="000000"/>
          <w:spacing w:val="6"/>
          <w:kern w:val="0"/>
          <w:sz w:val="23"/>
          <w:szCs w:val="23"/>
        </w:rPr>
        <w:t>43</w:t>
      </w:r>
      <w:r w:rsidRPr="00A2519B">
        <w:rPr>
          <w:rFonts w:ascii="微软雅黑" w:eastAsia="微软雅黑" w:hAnsi="微软雅黑" w:cs="微软雅黑"/>
          <w:snapToGrid w:val="0"/>
          <w:color w:val="000000"/>
          <w:spacing w:val="5"/>
          <w:kern w:val="0"/>
          <w:sz w:val="23"/>
          <w:szCs w:val="23"/>
        </w:rPr>
        <w:t>】</w:t>
      </w:r>
    </w:p>
    <w:p w:rsidR="00A2519B" w:rsidRPr="00A2519B" w:rsidRDefault="00A2519B" w:rsidP="00A2519B">
      <w:pPr>
        <w:widowControl/>
        <w:kinsoku w:val="0"/>
        <w:autoSpaceDE w:val="0"/>
        <w:autoSpaceDN w:val="0"/>
        <w:adjustRightInd w:val="0"/>
        <w:snapToGrid w:val="0"/>
        <w:spacing w:before="4" w:line="282" w:lineRule="auto"/>
        <w:ind w:right="414"/>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noProof/>
          <w:snapToGrid w:val="0"/>
          <w:color w:val="000000"/>
          <w:kern w:val="0"/>
          <w:position w:val="-2"/>
          <w:sz w:val="23"/>
          <w:szCs w:val="23"/>
        </w:rPr>
        <w:drawing>
          <wp:inline distT="0" distB="0" distL="0" distR="0">
            <wp:extent cx="601980" cy="142875"/>
            <wp:effectExtent l="0" t="0" r="0" b="0"/>
            <wp:docPr id="151" name="IM 305"/>
            <wp:cNvGraphicFramePr/>
            <a:graphic xmlns:a="http://schemas.openxmlformats.org/drawingml/2006/main">
              <a:graphicData uri="http://schemas.openxmlformats.org/drawingml/2006/picture">
                <pic:pic xmlns:pic="http://schemas.openxmlformats.org/drawingml/2006/picture">
                  <pic:nvPicPr>
                    <pic:cNvPr id="305" name="IM 305"/>
                    <pic:cNvPicPr/>
                  </pic:nvPicPr>
                  <pic:blipFill>
                    <a:blip r:embed="rId111"/>
                    <a:stretch>
                      <a:fillRect/>
                    </a:stretch>
                  </pic:blipFill>
                  <pic:spPr>
                    <a:xfrm>
                      <a:off x="0" y="0"/>
                      <a:ext cx="601980" cy="143255"/>
                    </a:xfrm>
                    <a:prstGeom prst="rect">
                      <a:avLst/>
                    </a:prstGeom>
                  </pic:spPr>
                </pic:pic>
              </a:graphicData>
            </a:graphic>
          </wp:inline>
        </w:drawing>
      </w:r>
      <w:r w:rsidRPr="00A2519B">
        <w:rPr>
          <w:rFonts w:ascii="Times New Roman" w:eastAsia="Times New Roman" w:hAnsi="Times New Roman" w:cs="Times New Roman"/>
          <w:b/>
          <w:bCs/>
          <w:snapToGrid w:val="0"/>
          <w:color w:val="000000"/>
          <w:spacing w:val="4"/>
          <w:kern w:val="0"/>
          <w:sz w:val="23"/>
          <w:szCs w:val="23"/>
        </w:rPr>
        <w:t>3</w:t>
      </w:r>
      <w:r w:rsidRPr="00A2519B">
        <w:rPr>
          <w:rFonts w:ascii="微软雅黑" w:eastAsia="微软雅黑" w:hAnsi="微软雅黑" w:cs="微软雅黑"/>
          <w:snapToGrid w:val="0"/>
          <w:color w:val="000000"/>
          <w:spacing w:val="4"/>
          <w:kern w:val="0"/>
          <w:sz w:val="23"/>
          <w:szCs w:val="23"/>
        </w:rPr>
        <w:t>能够综合运用所学</w:t>
      </w:r>
      <w:r w:rsidRPr="00A2519B">
        <w:rPr>
          <w:rFonts w:ascii="微软雅黑" w:eastAsia="微软雅黑" w:hAnsi="微软雅黑" w:cs="微软雅黑"/>
          <w:snapToGrid w:val="0"/>
          <w:color w:val="000000"/>
          <w:spacing w:val="3"/>
          <w:kern w:val="0"/>
          <w:sz w:val="23"/>
          <w:szCs w:val="23"/>
        </w:rPr>
        <w:t>知</w:t>
      </w:r>
      <w:r w:rsidRPr="00A2519B">
        <w:rPr>
          <w:rFonts w:ascii="微软雅黑" w:eastAsia="微软雅黑" w:hAnsi="微软雅黑" w:cs="微软雅黑"/>
          <w:snapToGrid w:val="0"/>
          <w:color w:val="000000"/>
          <w:spacing w:val="2"/>
          <w:kern w:val="0"/>
          <w:sz w:val="23"/>
          <w:szCs w:val="23"/>
        </w:rPr>
        <w:t>识，  对数据、问题进行具有逻辑性、专业性</w:t>
      </w:r>
      <w:r w:rsidRPr="00A2519B">
        <w:rPr>
          <w:rFonts w:ascii="微软雅黑" w:eastAsia="微软雅黑" w:hAnsi="微软雅黑" w:cs="微软雅黑"/>
          <w:snapToGrid w:val="0"/>
          <w:color w:val="000000"/>
          <w:spacing w:val="6"/>
          <w:kern w:val="0"/>
          <w:sz w:val="23"/>
          <w:szCs w:val="23"/>
        </w:rPr>
        <w:t>的论证与表述。能</w:t>
      </w:r>
      <w:r w:rsidRPr="00A2519B">
        <w:rPr>
          <w:rFonts w:ascii="微软雅黑" w:eastAsia="微软雅黑" w:hAnsi="微软雅黑" w:cs="微软雅黑"/>
          <w:snapToGrid w:val="0"/>
          <w:color w:val="000000"/>
          <w:spacing w:val="4"/>
          <w:kern w:val="0"/>
          <w:sz w:val="23"/>
          <w:szCs w:val="23"/>
        </w:rPr>
        <w:t>够</w:t>
      </w:r>
      <w:r w:rsidRPr="00A2519B">
        <w:rPr>
          <w:rFonts w:ascii="微软雅黑" w:eastAsia="微软雅黑" w:hAnsi="微软雅黑" w:cs="微软雅黑"/>
          <w:snapToGrid w:val="0"/>
          <w:color w:val="000000"/>
          <w:spacing w:val="3"/>
          <w:kern w:val="0"/>
          <w:sz w:val="23"/>
          <w:szCs w:val="23"/>
        </w:rPr>
        <w:t>在现有论文研究的基础上， 依据实验现象及调查问卷等数据</w:t>
      </w:r>
      <w:r w:rsidRPr="00A2519B">
        <w:rPr>
          <w:rFonts w:ascii="微软雅黑" w:eastAsia="微软雅黑" w:hAnsi="微软雅黑" w:cs="微软雅黑"/>
          <w:snapToGrid w:val="0"/>
          <w:color w:val="000000"/>
          <w:spacing w:val="-4"/>
          <w:kern w:val="0"/>
          <w:sz w:val="23"/>
          <w:szCs w:val="23"/>
        </w:rPr>
        <w:t>和信息， 提出新的研究方案， 培养独立解决问题的能力，并具备一定的创新意识</w:t>
      </w:r>
      <w:r w:rsidRPr="00A2519B">
        <w:rPr>
          <w:rFonts w:ascii="微软雅黑" w:eastAsia="微软雅黑" w:hAnsi="微软雅黑" w:cs="微软雅黑"/>
          <w:snapToGrid w:val="0"/>
          <w:color w:val="000000"/>
          <w:kern w:val="0"/>
          <w:sz w:val="23"/>
          <w:szCs w:val="23"/>
        </w:rPr>
        <w:t>。</w:t>
      </w:r>
    </w:p>
    <w:p w:rsidR="00A2519B" w:rsidRPr="00A2519B" w:rsidRDefault="00A2519B" w:rsidP="00A2519B">
      <w:pPr>
        <w:widowControl/>
        <w:kinsoku w:val="0"/>
        <w:autoSpaceDE w:val="0"/>
        <w:autoSpaceDN w:val="0"/>
        <w:adjustRightInd w:val="0"/>
        <w:snapToGrid w:val="0"/>
        <w:spacing w:before="1" w:line="19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2"/>
          <w:kern w:val="0"/>
          <w:sz w:val="23"/>
          <w:szCs w:val="23"/>
        </w:rPr>
        <w:t xml:space="preserve">【 </w:t>
      </w:r>
      <w:r w:rsidRPr="00A2519B">
        <w:rPr>
          <w:rFonts w:ascii="Arial" w:eastAsia="Arial" w:hAnsi="Arial" w:cs="Arial"/>
          <w:noProof/>
          <w:snapToGrid w:val="0"/>
          <w:color w:val="000000"/>
          <w:kern w:val="0"/>
          <w:position w:val="-2"/>
          <w:sz w:val="23"/>
          <w:szCs w:val="23"/>
        </w:rPr>
        <w:drawing>
          <wp:inline distT="0" distB="0" distL="0" distR="0">
            <wp:extent cx="903605" cy="144780"/>
            <wp:effectExtent l="0" t="0" r="0" b="0"/>
            <wp:docPr id="152" name="IM 306"/>
            <wp:cNvGraphicFramePr/>
            <a:graphic xmlns:a="http://schemas.openxmlformats.org/drawingml/2006/main">
              <a:graphicData uri="http://schemas.openxmlformats.org/drawingml/2006/picture">
                <pic:pic xmlns:pic="http://schemas.openxmlformats.org/drawingml/2006/picture">
                  <pic:nvPicPr>
                    <pic:cNvPr id="306" name="IM 306"/>
                    <pic:cNvPicPr/>
                  </pic:nvPicPr>
                  <pic:blipFill>
                    <a:blip r:embed="rId112"/>
                    <a:stretch>
                      <a:fillRect/>
                    </a:stretch>
                  </pic:blipFill>
                  <pic:spPr>
                    <a:xfrm>
                      <a:off x="0" y="0"/>
                      <a:ext cx="903731" cy="144780"/>
                    </a:xfrm>
                    <a:prstGeom prst="rect">
                      <a:avLst/>
                    </a:prstGeom>
                  </pic:spPr>
                </pic:pic>
              </a:graphicData>
            </a:graphic>
          </wp:inline>
        </w:drawing>
      </w:r>
      <w:r w:rsidRPr="00A2519B">
        <w:rPr>
          <w:rFonts w:ascii="Times New Roman" w:eastAsia="Times New Roman" w:hAnsi="Times New Roman" w:cs="Times New Roman"/>
          <w:b/>
          <w:bCs/>
          <w:snapToGrid w:val="0"/>
          <w:color w:val="000000"/>
          <w:spacing w:val="-2"/>
          <w:kern w:val="0"/>
          <w:sz w:val="23"/>
          <w:szCs w:val="23"/>
        </w:rPr>
        <w:t>45</w:t>
      </w:r>
      <w:r w:rsidRPr="00A2519B">
        <w:rPr>
          <w:rFonts w:ascii="Arial" w:eastAsia="Arial" w:hAnsi="Arial" w:cs="Arial"/>
          <w:noProof/>
          <w:snapToGrid w:val="0"/>
          <w:color w:val="000000"/>
          <w:kern w:val="0"/>
          <w:sz w:val="23"/>
          <w:szCs w:val="23"/>
        </w:rPr>
        <w:drawing>
          <wp:inline distT="0" distB="0" distL="0" distR="0">
            <wp:extent cx="41275" cy="39370"/>
            <wp:effectExtent l="0" t="0" r="0" b="0"/>
            <wp:docPr id="153" name="IM 307"/>
            <wp:cNvGraphicFramePr/>
            <a:graphic xmlns:a="http://schemas.openxmlformats.org/drawingml/2006/main">
              <a:graphicData uri="http://schemas.openxmlformats.org/drawingml/2006/picture">
                <pic:pic xmlns:pic="http://schemas.openxmlformats.org/drawingml/2006/picture">
                  <pic:nvPicPr>
                    <pic:cNvPr id="307" name="IM 307"/>
                    <pic:cNvPicPr/>
                  </pic:nvPicPr>
                  <pic:blipFill>
                    <a:blip r:embed="rId113"/>
                    <a:stretch>
                      <a:fillRect/>
                    </a:stretch>
                  </pic:blipFill>
                  <pic:spPr>
                    <a:xfrm>
                      <a:off x="0" y="0"/>
                      <a:ext cx="41737" cy="39623"/>
                    </a:xfrm>
                    <a:prstGeom prst="rect">
                      <a:avLst/>
                    </a:prstGeom>
                  </pic:spPr>
                </pic:pic>
              </a:graphicData>
            </a:graphic>
          </wp:inline>
        </w:drawing>
      </w:r>
      <w:r w:rsidRPr="00A2519B">
        <w:rPr>
          <w:rFonts w:ascii="Times New Roman" w:eastAsia="Times New Roman" w:hAnsi="Times New Roman" w:cs="Times New Roman"/>
          <w:b/>
          <w:bCs/>
          <w:snapToGrid w:val="0"/>
          <w:color w:val="000000"/>
          <w:spacing w:val="-1"/>
          <w:kern w:val="0"/>
          <w:sz w:val="23"/>
          <w:szCs w:val="23"/>
        </w:rPr>
        <w:t>73</w:t>
      </w:r>
      <w:r w:rsidRPr="00A2519B">
        <w:rPr>
          <w:rFonts w:ascii="微软雅黑" w:eastAsia="微软雅黑" w:hAnsi="微软雅黑" w:cs="微软雅黑"/>
          <w:snapToGrid w:val="0"/>
          <w:color w:val="000000"/>
          <w:spacing w:val="-1"/>
          <w:kern w:val="0"/>
          <w:sz w:val="23"/>
          <w:szCs w:val="23"/>
        </w:rPr>
        <w:t>】</w:t>
      </w:r>
    </w:p>
    <w:p w:rsidR="00A2519B" w:rsidRPr="001C2640" w:rsidRDefault="00A2519B" w:rsidP="001C2640">
      <w:pPr>
        <w:widowControl/>
        <w:kinsoku w:val="0"/>
        <w:autoSpaceDE w:val="0"/>
        <w:autoSpaceDN w:val="0"/>
        <w:adjustRightInd w:val="0"/>
        <w:snapToGrid w:val="0"/>
        <w:spacing w:before="149" w:line="298" w:lineRule="auto"/>
        <w:ind w:right="491"/>
        <w:jc w:val="left"/>
        <w:textAlignment w:val="baseline"/>
        <w:rPr>
          <w:rFonts w:ascii="微软雅黑" w:eastAsia="微软雅黑" w:hAnsi="微软雅黑" w:cs="微软雅黑"/>
          <w:snapToGrid w:val="0"/>
          <w:color w:val="000000"/>
          <w:kern w:val="0"/>
          <w:sz w:val="23"/>
          <w:szCs w:val="23"/>
        </w:rPr>
        <w:sectPr w:rsidR="00A2519B" w:rsidRPr="001C2640">
          <w:footerReference w:type="default" r:id="rId114"/>
          <w:pgSz w:w="11906" w:h="16838"/>
          <w:pgMar w:top="400" w:right="1326" w:bottom="678" w:left="1672" w:header="0" w:footer="500" w:gutter="0"/>
          <w:cols w:space="720"/>
        </w:sectPr>
      </w:pPr>
      <w:r w:rsidRPr="00A2519B">
        <w:rPr>
          <w:rFonts w:ascii="Times New Roman" w:eastAsia="Times New Roman" w:hAnsi="Times New Roman" w:cs="Times New Roman"/>
          <w:noProof/>
          <w:snapToGrid w:val="0"/>
          <w:color w:val="000000"/>
          <w:kern w:val="0"/>
          <w:position w:val="-2"/>
          <w:sz w:val="23"/>
          <w:szCs w:val="23"/>
        </w:rPr>
        <w:drawing>
          <wp:inline distT="0" distB="0" distL="0" distR="0">
            <wp:extent cx="601980" cy="142875"/>
            <wp:effectExtent l="0" t="0" r="0" b="0"/>
            <wp:docPr id="154" name="IM 308"/>
            <wp:cNvGraphicFramePr/>
            <a:graphic xmlns:a="http://schemas.openxmlformats.org/drawingml/2006/main">
              <a:graphicData uri="http://schemas.openxmlformats.org/drawingml/2006/picture">
                <pic:pic xmlns:pic="http://schemas.openxmlformats.org/drawingml/2006/picture">
                  <pic:nvPicPr>
                    <pic:cNvPr id="308" name="IM 308"/>
                    <pic:cNvPicPr/>
                  </pic:nvPicPr>
                  <pic:blipFill>
                    <a:blip r:embed="rId115"/>
                    <a:stretch>
                      <a:fillRect/>
                    </a:stretch>
                  </pic:blipFill>
                  <pic:spPr>
                    <a:xfrm>
                      <a:off x="0" y="0"/>
                      <a:ext cx="601980" cy="143255"/>
                    </a:xfrm>
                    <a:prstGeom prst="rect">
                      <a:avLst/>
                    </a:prstGeom>
                  </pic:spPr>
                </pic:pic>
              </a:graphicData>
            </a:graphic>
          </wp:inline>
        </w:drawing>
      </w:r>
      <w:r w:rsidRPr="00A2519B">
        <w:rPr>
          <w:rFonts w:ascii="Times New Roman" w:eastAsia="Times New Roman" w:hAnsi="Times New Roman" w:cs="Times New Roman"/>
          <w:b/>
          <w:bCs/>
          <w:snapToGrid w:val="0"/>
          <w:color w:val="000000"/>
          <w:spacing w:val="15"/>
          <w:kern w:val="0"/>
          <w:sz w:val="23"/>
          <w:szCs w:val="23"/>
        </w:rPr>
        <w:t>4</w:t>
      </w:r>
      <w:r w:rsidRPr="00A2519B">
        <w:rPr>
          <w:rFonts w:ascii="微软雅黑" w:eastAsia="微软雅黑" w:hAnsi="微软雅黑" w:cs="微软雅黑"/>
          <w:snapToGrid w:val="0"/>
          <w:color w:val="000000"/>
          <w:spacing w:val="8"/>
          <w:kern w:val="0"/>
          <w:sz w:val="23"/>
          <w:szCs w:val="23"/>
        </w:rPr>
        <w:t>通过与指导教师交流，与课题组同学沟通，以及开题报告和毕</w:t>
      </w:r>
      <w:r w:rsidRPr="00A2519B">
        <w:rPr>
          <w:rFonts w:ascii="微软雅黑" w:eastAsia="微软雅黑" w:hAnsi="微软雅黑" w:cs="微软雅黑"/>
          <w:snapToGrid w:val="0"/>
          <w:color w:val="000000"/>
          <w:spacing w:val="1"/>
          <w:kern w:val="0"/>
          <w:sz w:val="23"/>
          <w:szCs w:val="23"/>
        </w:rPr>
        <w:t>业答辩</w:t>
      </w:r>
      <w:r w:rsidRPr="00A2519B">
        <w:rPr>
          <w:rFonts w:ascii="微软雅黑" w:eastAsia="微软雅黑" w:hAnsi="微软雅黑" w:cs="微软雅黑"/>
          <w:snapToGrid w:val="0"/>
          <w:color w:val="000000"/>
          <w:kern w:val="0"/>
          <w:sz w:val="23"/>
          <w:szCs w:val="23"/>
        </w:rPr>
        <w:t>等，  能够准确地表达毕业论文过程遇到的问题， 对导师或答辩组的问题</w:t>
      </w:r>
    </w:p>
    <w:p w:rsidR="00A2519B" w:rsidRPr="001C2640" w:rsidRDefault="00A2519B" w:rsidP="00A2519B">
      <w:pPr>
        <w:widowControl/>
        <w:kinsoku w:val="0"/>
        <w:autoSpaceDE w:val="0"/>
        <w:autoSpaceDN w:val="0"/>
        <w:adjustRightInd w:val="0"/>
        <w:snapToGrid w:val="0"/>
        <w:spacing w:line="251" w:lineRule="auto"/>
        <w:jc w:val="left"/>
        <w:textAlignment w:val="baseline"/>
        <w:rPr>
          <w:rFonts w:ascii="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before="99" w:line="287" w:lineRule="auto"/>
        <w:ind w:right="74"/>
        <w:jc w:val="left"/>
        <w:textAlignment w:val="baseline"/>
        <w:rPr>
          <w:rFonts w:ascii="微软雅黑" w:eastAsia="微软雅黑" w:hAnsi="微软雅黑" w:cs="微软雅黑"/>
          <w:snapToGrid w:val="0"/>
          <w:color w:val="000000"/>
          <w:spacing w:val="-2"/>
          <w:kern w:val="0"/>
          <w:sz w:val="23"/>
          <w:szCs w:val="23"/>
        </w:rPr>
      </w:pPr>
      <w:r w:rsidRPr="00A2519B">
        <w:rPr>
          <w:rFonts w:ascii="微软雅黑" w:eastAsia="微软雅黑" w:hAnsi="微软雅黑" w:cs="微软雅黑" w:hint="eastAsia"/>
          <w:snapToGrid w:val="0"/>
          <w:color w:val="000000"/>
          <w:spacing w:val="2"/>
          <w:kern w:val="0"/>
          <w:sz w:val="23"/>
          <w:szCs w:val="23"/>
        </w:rPr>
        <w:t>能</w:t>
      </w:r>
      <w:r w:rsidRPr="00A2519B">
        <w:rPr>
          <w:rFonts w:ascii="微软雅黑" w:eastAsia="微软雅黑" w:hAnsi="微软雅黑" w:cs="微软雅黑"/>
          <w:snapToGrid w:val="0"/>
          <w:color w:val="000000"/>
          <w:spacing w:val="2"/>
          <w:kern w:val="0"/>
          <w:sz w:val="23"/>
          <w:szCs w:val="23"/>
        </w:rPr>
        <w:t>够较好理解，  并正确表达自己观点。在实验、数据收集和论文写作过程中</w:t>
      </w:r>
      <w:r w:rsidRPr="00A2519B">
        <w:rPr>
          <w:rFonts w:ascii="微软雅黑" w:eastAsia="微软雅黑" w:hAnsi="微软雅黑" w:cs="微软雅黑"/>
          <w:snapToGrid w:val="0"/>
          <w:color w:val="000000"/>
          <w:spacing w:val="1"/>
          <w:kern w:val="0"/>
          <w:sz w:val="23"/>
          <w:szCs w:val="23"/>
        </w:rPr>
        <w:t>树</w:t>
      </w:r>
      <w:r w:rsidRPr="00A2519B">
        <w:rPr>
          <w:rFonts w:ascii="微软雅黑" w:eastAsia="微软雅黑" w:hAnsi="微软雅黑" w:cs="微软雅黑"/>
          <w:snapToGrid w:val="0"/>
          <w:color w:val="000000"/>
          <w:kern w:val="0"/>
          <w:sz w:val="23"/>
          <w:szCs w:val="23"/>
        </w:rPr>
        <w:t xml:space="preserve">立良 </w:t>
      </w:r>
      <w:r w:rsidRPr="00A2519B">
        <w:rPr>
          <w:rFonts w:ascii="微软雅黑" w:eastAsia="微软雅黑" w:hAnsi="微软雅黑" w:cs="微软雅黑"/>
          <w:snapToGrid w:val="0"/>
          <w:color w:val="000000"/>
          <w:spacing w:val="-4"/>
          <w:kern w:val="0"/>
          <w:sz w:val="23"/>
          <w:szCs w:val="23"/>
        </w:rPr>
        <w:t>好的沟通与团队</w:t>
      </w:r>
      <w:r w:rsidRPr="00A2519B">
        <w:rPr>
          <w:rFonts w:ascii="微软雅黑" w:eastAsia="微软雅黑" w:hAnsi="微软雅黑" w:cs="微软雅黑"/>
          <w:snapToGrid w:val="0"/>
          <w:color w:val="000000"/>
          <w:spacing w:val="-2"/>
          <w:kern w:val="0"/>
          <w:sz w:val="23"/>
          <w:szCs w:val="23"/>
        </w:rPr>
        <w:t xml:space="preserve">协作意识。【 </w:t>
      </w:r>
      <w:r w:rsidRPr="00A2519B">
        <w:rPr>
          <w:rFonts w:ascii="Arial" w:eastAsia="Arial" w:hAnsi="Arial" w:cs="Arial"/>
          <w:noProof/>
          <w:snapToGrid w:val="0"/>
          <w:color w:val="000000"/>
          <w:kern w:val="0"/>
          <w:position w:val="-2"/>
          <w:sz w:val="23"/>
          <w:szCs w:val="23"/>
        </w:rPr>
        <w:drawing>
          <wp:inline distT="0" distB="0" distL="0" distR="0">
            <wp:extent cx="901700" cy="144780"/>
            <wp:effectExtent l="0" t="0" r="0" b="0"/>
            <wp:docPr id="448" name="IM 332"/>
            <wp:cNvGraphicFramePr/>
            <a:graphic xmlns:a="http://schemas.openxmlformats.org/drawingml/2006/main">
              <a:graphicData uri="http://schemas.openxmlformats.org/drawingml/2006/picture">
                <pic:pic xmlns:pic="http://schemas.openxmlformats.org/drawingml/2006/picture">
                  <pic:nvPicPr>
                    <pic:cNvPr id="332" name="IM 332"/>
                    <pic:cNvPicPr/>
                  </pic:nvPicPr>
                  <pic:blipFill>
                    <a:blip r:embed="rId116"/>
                    <a:stretch>
                      <a:fillRect/>
                    </a:stretch>
                  </pic:blipFill>
                  <pic:spPr>
                    <a:xfrm>
                      <a:off x="0" y="0"/>
                      <a:ext cx="902208" cy="144780"/>
                    </a:xfrm>
                    <a:prstGeom prst="rect">
                      <a:avLst/>
                    </a:prstGeom>
                  </pic:spPr>
                </pic:pic>
              </a:graphicData>
            </a:graphic>
          </wp:inline>
        </w:drawing>
      </w:r>
      <w:r w:rsidRPr="00A2519B">
        <w:rPr>
          <w:rFonts w:ascii="Times New Roman" w:eastAsia="Times New Roman" w:hAnsi="Times New Roman" w:cs="Times New Roman"/>
          <w:b/>
          <w:bCs/>
          <w:snapToGrid w:val="0"/>
          <w:color w:val="000000"/>
          <w:spacing w:val="-2"/>
          <w:kern w:val="0"/>
          <w:sz w:val="23"/>
          <w:szCs w:val="23"/>
        </w:rPr>
        <w:t>82</w:t>
      </w:r>
      <w:r w:rsidRPr="00A2519B">
        <w:rPr>
          <w:rFonts w:ascii="微软雅黑" w:eastAsia="微软雅黑" w:hAnsi="微软雅黑" w:cs="微软雅黑"/>
          <w:snapToGrid w:val="0"/>
          <w:color w:val="000000"/>
          <w:spacing w:val="-2"/>
          <w:kern w:val="0"/>
          <w:sz w:val="23"/>
          <w:szCs w:val="23"/>
        </w:rPr>
        <w:t>】</w:t>
      </w:r>
    </w:p>
    <w:p w:rsidR="00A2519B" w:rsidRPr="00A2519B" w:rsidRDefault="00A2519B" w:rsidP="00A2519B">
      <w:pPr>
        <w:widowControl/>
        <w:kinsoku w:val="0"/>
        <w:autoSpaceDE w:val="0"/>
        <w:autoSpaceDN w:val="0"/>
        <w:adjustRightInd w:val="0"/>
        <w:snapToGrid w:val="0"/>
        <w:spacing w:before="141" w:line="192" w:lineRule="auto"/>
        <w:ind w:right="1718"/>
        <w:textAlignment w:val="baseline"/>
        <w:rPr>
          <w:rFonts w:ascii="Arial" w:eastAsia="Arial" w:hAnsi="Arial" w:cs="Arial"/>
          <w:snapToGrid w:val="0"/>
          <w:color w:val="000000"/>
          <w:kern w:val="0"/>
          <w:szCs w:val="21"/>
        </w:rPr>
      </w:pPr>
      <w:r w:rsidRPr="00A2519B">
        <w:rPr>
          <w:rFonts w:ascii="微软雅黑" w:eastAsia="微软雅黑" w:hAnsi="微软雅黑" w:cs="微软雅黑" w:hint="eastAsia"/>
          <w:b/>
          <w:bCs/>
          <w:snapToGrid w:val="0"/>
          <w:color w:val="000000"/>
          <w:spacing w:val="-1"/>
          <w:kern w:val="0"/>
          <w:sz w:val="24"/>
          <w:szCs w:val="24"/>
        </w:rPr>
        <w:t>三</w:t>
      </w:r>
      <w:r w:rsidRPr="00A2519B">
        <w:rPr>
          <w:rFonts w:ascii="微软雅黑" w:eastAsia="微软雅黑" w:hAnsi="微软雅黑" w:cs="微软雅黑"/>
          <w:b/>
          <w:bCs/>
          <w:snapToGrid w:val="0"/>
          <w:color w:val="000000"/>
          <w:spacing w:val="-1"/>
          <w:kern w:val="0"/>
          <w:sz w:val="24"/>
          <w:szCs w:val="24"/>
        </w:rPr>
        <w:t>、</w:t>
      </w:r>
      <w:r w:rsidRPr="00A2519B">
        <w:rPr>
          <w:rFonts w:ascii="微软雅黑" w:eastAsia="微软雅黑" w:hAnsi="微软雅黑" w:cs="微软雅黑" w:hint="eastAsia"/>
          <w:b/>
          <w:bCs/>
          <w:snapToGrid w:val="0"/>
          <w:color w:val="000000"/>
          <w:spacing w:val="-1"/>
          <w:kern w:val="0"/>
          <w:sz w:val="24"/>
          <w:szCs w:val="24"/>
        </w:rPr>
        <w:t>课程目标与毕业要求的对应关系</w:t>
      </w:r>
    </w:p>
    <w:p w:rsidR="00A2519B" w:rsidRPr="00A2519B" w:rsidRDefault="00A2519B" w:rsidP="00A2519B">
      <w:pPr>
        <w:widowControl/>
        <w:kinsoku w:val="0"/>
        <w:autoSpaceDE w:val="0"/>
        <w:autoSpaceDN w:val="0"/>
        <w:adjustRightInd w:val="0"/>
        <w:snapToGrid w:val="0"/>
        <w:spacing w:line="234" w:lineRule="exact"/>
        <w:jc w:val="left"/>
        <w:textAlignment w:val="baseline"/>
        <w:rPr>
          <w:rFonts w:ascii="Arial" w:eastAsia="Arial" w:hAnsi="Arial" w:cs="Arial"/>
          <w:snapToGrid w:val="0"/>
          <w:color w:val="000000"/>
          <w:kern w:val="0"/>
          <w:szCs w:val="21"/>
        </w:rPr>
      </w:pPr>
    </w:p>
    <w:tbl>
      <w:tblPr>
        <w:tblStyle w:val="TableNormal"/>
        <w:tblW w:w="8229" w:type="dxa"/>
        <w:tblInd w:w="9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487"/>
        <w:gridCol w:w="5027"/>
        <w:gridCol w:w="1715"/>
      </w:tblGrid>
      <w:tr w:rsidR="00A2519B" w:rsidRPr="00A2519B" w:rsidTr="00A2519B">
        <w:trPr>
          <w:trHeight w:val="475"/>
        </w:trPr>
        <w:tc>
          <w:tcPr>
            <w:tcW w:w="1487" w:type="dxa"/>
          </w:tcPr>
          <w:p w:rsidR="00A2519B" w:rsidRPr="00A2519B" w:rsidRDefault="00A2519B" w:rsidP="00A2519B">
            <w:pPr>
              <w:widowControl/>
              <w:kinsoku w:val="0"/>
              <w:autoSpaceDE w:val="0"/>
              <w:autoSpaceDN w:val="0"/>
              <w:adjustRightInd w:val="0"/>
              <w:snapToGrid w:val="0"/>
              <w:spacing w:before="131" w:line="187"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毕</w:t>
            </w:r>
            <w:r w:rsidRPr="00A2519B">
              <w:rPr>
                <w:rFonts w:ascii="微软雅黑" w:eastAsia="微软雅黑" w:hAnsi="微软雅黑" w:cs="微软雅黑"/>
                <w:snapToGrid w:val="0"/>
                <w:color w:val="000000"/>
                <w:spacing w:val="-3"/>
                <w:szCs w:val="21"/>
              </w:rPr>
              <w:t>业要求</w:t>
            </w:r>
          </w:p>
        </w:tc>
        <w:tc>
          <w:tcPr>
            <w:tcW w:w="5027" w:type="dxa"/>
          </w:tcPr>
          <w:p w:rsidR="00A2519B" w:rsidRPr="00A2519B" w:rsidRDefault="00A2519B" w:rsidP="00A2519B">
            <w:pPr>
              <w:widowControl/>
              <w:kinsoku w:val="0"/>
              <w:autoSpaceDE w:val="0"/>
              <w:autoSpaceDN w:val="0"/>
              <w:adjustRightInd w:val="0"/>
              <w:snapToGrid w:val="0"/>
              <w:spacing w:before="131" w:line="188"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指</w:t>
            </w:r>
            <w:r w:rsidRPr="00A2519B">
              <w:rPr>
                <w:rFonts w:ascii="微软雅黑" w:eastAsia="微软雅黑" w:hAnsi="微软雅黑" w:cs="微软雅黑"/>
                <w:snapToGrid w:val="0"/>
                <w:color w:val="000000"/>
                <w:spacing w:val="-2"/>
                <w:szCs w:val="21"/>
              </w:rPr>
              <w:t>标点</w:t>
            </w:r>
          </w:p>
        </w:tc>
        <w:tc>
          <w:tcPr>
            <w:tcW w:w="1715" w:type="dxa"/>
          </w:tcPr>
          <w:p w:rsidR="00A2519B" w:rsidRPr="00A2519B" w:rsidRDefault="00A2519B" w:rsidP="00A2519B">
            <w:pPr>
              <w:widowControl/>
              <w:kinsoku w:val="0"/>
              <w:autoSpaceDE w:val="0"/>
              <w:autoSpaceDN w:val="0"/>
              <w:adjustRightInd w:val="0"/>
              <w:snapToGrid w:val="0"/>
              <w:spacing w:before="130" w:line="188"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课程目</w:t>
            </w:r>
            <w:r w:rsidRPr="00A2519B">
              <w:rPr>
                <w:rFonts w:ascii="微软雅黑" w:eastAsia="微软雅黑" w:hAnsi="微软雅黑" w:cs="微软雅黑"/>
                <w:snapToGrid w:val="0"/>
                <w:color w:val="000000"/>
                <w:spacing w:val="-1"/>
                <w:szCs w:val="21"/>
              </w:rPr>
              <w:t>标</w:t>
            </w:r>
          </w:p>
        </w:tc>
      </w:tr>
      <w:tr w:rsidR="00A2519B" w:rsidRPr="00A2519B" w:rsidTr="00A2519B">
        <w:trPr>
          <w:trHeight w:val="2110"/>
        </w:trPr>
        <w:tc>
          <w:tcPr>
            <w:tcW w:w="1487" w:type="dxa"/>
            <w:vMerge w:val="restart"/>
            <w:tcBorders>
              <w:bottom w:val="nil"/>
            </w:tcBorders>
          </w:tcPr>
          <w:p w:rsidR="00A2519B" w:rsidRPr="00A2519B" w:rsidRDefault="00A2519B" w:rsidP="00A2519B">
            <w:pPr>
              <w:widowControl/>
              <w:kinsoku w:val="0"/>
              <w:autoSpaceDE w:val="0"/>
              <w:autoSpaceDN w:val="0"/>
              <w:adjustRightInd w:val="0"/>
              <w:snapToGrid w:val="0"/>
              <w:spacing w:line="257"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7"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8"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8"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8"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before="90" w:line="185" w:lineRule="auto"/>
              <w:jc w:val="left"/>
              <w:textAlignment w:val="baseline"/>
              <w:rPr>
                <w:rFonts w:ascii="微软雅黑" w:eastAsia="微软雅黑" w:hAnsi="微软雅黑" w:cs="微软雅黑"/>
                <w:snapToGrid w:val="0"/>
                <w:color w:val="000000"/>
                <w:szCs w:val="21"/>
              </w:rPr>
            </w:pPr>
            <w:r w:rsidRPr="00A2519B">
              <w:rPr>
                <w:rFonts w:eastAsia="Times New Roman"/>
                <w:snapToGrid w:val="0"/>
                <w:color w:val="000000"/>
                <w:spacing w:val="-1"/>
                <w:szCs w:val="21"/>
              </w:rPr>
              <w:t>4</w:t>
            </w:r>
            <w:r w:rsidRPr="00A2519B">
              <w:rPr>
                <w:rFonts w:ascii="微软雅黑" w:eastAsia="微软雅黑" w:hAnsi="微软雅黑" w:cs="微软雅黑"/>
                <w:snapToGrid w:val="0"/>
                <w:color w:val="000000"/>
                <w:spacing w:val="-1"/>
                <w:szCs w:val="21"/>
              </w:rPr>
              <w:t>教学能力</w:t>
            </w:r>
          </w:p>
        </w:tc>
        <w:tc>
          <w:tcPr>
            <w:tcW w:w="5027" w:type="dxa"/>
          </w:tcPr>
          <w:p w:rsidR="00A2519B" w:rsidRPr="00A2519B" w:rsidRDefault="00A2519B" w:rsidP="00A2519B">
            <w:pPr>
              <w:widowControl/>
              <w:kinsoku w:val="0"/>
              <w:autoSpaceDE w:val="0"/>
              <w:autoSpaceDN w:val="0"/>
              <w:adjustRightInd w:val="0"/>
              <w:snapToGrid w:val="0"/>
              <w:spacing w:before="30" w:line="277" w:lineRule="auto"/>
              <w:ind w:right="104"/>
              <w:jc w:val="left"/>
              <w:textAlignment w:val="baseline"/>
              <w:rPr>
                <w:rFonts w:ascii="微软雅黑" w:eastAsia="微软雅黑" w:hAnsi="微软雅黑" w:cs="微软雅黑"/>
                <w:snapToGrid w:val="0"/>
                <w:color w:val="000000"/>
                <w:szCs w:val="21"/>
              </w:rPr>
            </w:pPr>
            <w:r w:rsidRPr="00A2519B">
              <w:rPr>
                <w:rFonts w:eastAsia="Times New Roman"/>
                <w:snapToGrid w:val="0"/>
                <w:color w:val="000000"/>
                <w:spacing w:val="-6"/>
                <w:szCs w:val="21"/>
              </w:rPr>
              <w:t xml:space="preserve">43 </w:t>
            </w:r>
            <w:r w:rsidRPr="00A2519B">
              <w:rPr>
                <w:rFonts w:ascii="微软雅黑" w:eastAsia="微软雅黑" w:hAnsi="微软雅黑" w:cs="微软雅黑"/>
                <w:snapToGrid w:val="0"/>
                <w:color w:val="000000"/>
                <w:spacing w:val="-3"/>
                <w:szCs w:val="21"/>
              </w:rPr>
              <w:t>学科教学：  理解</w:t>
            </w:r>
            <w:r w:rsidRPr="00A2519B">
              <w:rPr>
                <w:rFonts w:ascii="微软雅黑" w:eastAsia="微软雅黑" w:hAnsi="微软雅黑" w:cs="微软雅黑" w:hint="eastAsia"/>
                <w:snapToGrid w:val="0"/>
                <w:color w:val="000000"/>
                <w:spacing w:val="-3"/>
                <w:szCs w:val="21"/>
              </w:rPr>
              <w:t>幼儿园</w:t>
            </w:r>
            <w:r w:rsidRPr="00A2519B">
              <w:rPr>
                <w:rFonts w:ascii="微软雅黑" w:eastAsia="微软雅黑" w:hAnsi="微软雅黑" w:cs="微软雅黑"/>
                <w:snapToGrid w:val="0"/>
                <w:color w:val="000000"/>
                <w:spacing w:val="-3"/>
                <w:szCs w:val="21"/>
              </w:rPr>
              <w:t>课程内容及认</w:t>
            </w:r>
            <w:r w:rsidRPr="00A2519B">
              <w:rPr>
                <w:rFonts w:ascii="微软雅黑" w:eastAsia="微软雅黑" w:hAnsi="微软雅黑" w:cs="微软雅黑"/>
                <w:snapToGrid w:val="0"/>
                <w:color w:val="000000"/>
                <w:spacing w:val="-14"/>
                <w:szCs w:val="21"/>
              </w:rPr>
              <w:t>知</w:t>
            </w:r>
            <w:r w:rsidRPr="00A2519B">
              <w:rPr>
                <w:rFonts w:ascii="微软雅黑" w:eastAsia="微软雅黑" w:hAnsi="微软雅黑" w:cs="微软雅黑"/>
                <w:snapToGrid w:val="0"/>
                <w:color w:val="000000"/>
                <w:spacing w:val="-10"/>
                <w:szCs w:val="21"/>
              </w:rPr>
              <w:t>特点，  能够创设适当的教学</w:t>
            </w:r>
            <w:r w:rsidRPr="00A2519B">
              <w:rPr>
                <w:rFonts w:ascii="微软雅黑" w:eastAsia="微软雅黑" w:hAnsi="微软雅黑" w:cs="微软雅黑" w:hint="eastAsia"/>
                <w:snapToGrid w:val="0"/>
                <w:color w:val="000000"/>
                <w:spacing w:val="-10"/>
                <w:szCs w:val="21"/>
              </w:rPr>
              <w:t>活动</w:t>
            </w:r>
            <w:r w:rsidRPr="00A2519B">
              <w:rPr>
                <w:rFonts w:ascii="微软雅黑" w:eastAsia="微软雅黑" w:hAnsi="微软雅黑" w:cs="微软雅黑"/>
                <w:snapToGrid w:val="0"/>
                <w:color w:val="000000"/>
                <w:spacing w:val="-10"/>
                <w:szCs w:val="21"/>
              </w:rPr>
              <w:t>情境，  运用实验探究、</w:t>
            </w:r>
            <w:r w:rsidRPr="00A2519B">
              <w:rPr>
                <w:rFonts w:ascii="微软雅黑" w:eastAsia="微软雅黑" w:hAnsi="微软雅黑" w:cs="微软雅黑"/>
                <w:snapToGrid w:val="0"/>
                <w:color w:val="000000"/>
                <w:spacing w:val="-2"/>
                <w:szCs w:val="21"/>
              </w:rPr>
              <w:t>合作</w:t>
            </w:r>
            <w:r w:rsidRPr="00A2519B">
              <w:rPr>
                <w:rFonts w:ascii="微软雅黑" w:eastAsia="微软雅黑" w:hAnsi="微软雅黑" w:cs="微软雅黑"/>
                <w:snapToGrid w:val="0"/>
                <w:color w:val="000000"/>
                <w:spacing w:val="-1"/>
                <w:szCs w:val="21"/>
              </w:rPr>
              <w:t>交流等多样化的教学方法进行课堂教学，能合理</w:t>
            </w:r>
            <w:r w:rsidRPr="00A2519B">
              <w:rPr>
                <w:rFonts w:ascii="微软雅黑" w:eastAsia="微软雅黑" w:hAnsi="微软雅黑" w:cs="微软雅黑"/>
                <w:snapToGrid w:val="0"/>
                <w:color w:val="000000"/>
                <w:spacing w:val="-6"/>
                <w:szCs w:val="21"/>
              </w:rPr>
              <w:t>运用纸笔测验、表现性评价等多元化的评价方式，  对</w:t>
            </w:r>
            <w:r w:rsidRPr="00A2519B">
              <w:rPr>
                <w:rFonts w:ascii="微软雅黑" w:eastAsia="微软雅黑" w:hAnsi="微软雅黑" w:cs="微软雅黑"/>
                <w:snapToGrid w:val="0"/>
                <w:color w:val="000000"/>
                <w:spacing w:val="-2"/>
                <w:szCs w:val="21"/>
              </w:rPr>
              <w:t>教学进行综合性</w:t>
            </w:r>
            <w:r w:rsidRPr="00A2519B">
              <w:rPr>
                <w:rFonts w:ascii="微软雅黑" w:eastAsia="微软雅黑" w:hAnsi="微软雅黑" w:cs="微软雅黑"/>
                <w:snapToGrid w:val="0"/>
                <w:color w:val="000000"/>
                <w:spacing w:val="-1"/>
                <w:szCs w:val="21"/>
              </w:rPr>
              <w:t>评价。</w:t>
            </w:r>
          </w:p>
        </w:tc>
        <w:tc>
          <w:tcPr>
            <w:tcW w:w="1715" w:type="dxa"/>
          </w:tcPr>
          <w:p w:rsidR="00A2519B" w:rsidRPr="00A2519B" w:rsidRDefault="00A2519B" w:rsidP="00A2519B">
            <w:pPr>
              <w:widowControl/>
              <w:kinsoku w:val="0"/>
              <w:autoSpaceDE w:val="0"/>
              <w:autoSpaceDN w:val="0"/>
              <w:adjustRightInd w:val="0"/>
              <w:snapToGrid w:val="0"/>
              <w:spacing w:line="287"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88"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before="90" w:line="218" w:lineRule="auto"/>
              <w:jc w:val="left"/>
              <w:textAlignment w:val="baseline"/>
              <w:rPr>
                <w:rFonts w:eastAsia="Times New Roman"/>
                <w:snapToGrid w:val="0"/>
                <w:color w:val="000000"/>
                <w:szCs w:val="21"/>
              </w:rPr>
            </w:pPr>
            <w:r w:rsidRPr="00A2519B">
              <w:rPr>
                <w:rFonts w:ascii="微软雅黑" w:eastAsia="微软雅黑" w:hAnsi="微软雅黑" w:cs="微软雅黑"/>
                <w:snapToGrid w:val="0"/>
                <w:color w:val="000000"/>
                <w:spacing w:val="-3"/>
                <w:szCs w:val="21"/>
              </w:rPr>
              <w:t>课</w:t>
            </w:r>
            <w:r w:rsidRPr="00A2519B">
              <w:rPr>
                <w:rFonts w:ascii="微软雅黑" w:eastAsia="微软雅黑" w:hAnsi="微软雅黑" w:cs="微软雅黑"/>
                <w:snapToGrid w:val="0"/>
                <w:color w:val="000000"/>
                <w:spacing w:val="-2"/>
                <w:szCs w:val="21"/>
              </w:rPr>
              <w:t xml:space="preserve">程目标 </w:t>
            </w:r>
            <w:r w:rsidRPr="00A2519B">
              <w:rPr>
                <w:rFonts w:eastAsia="Times New Roman"/>
                <w:snapToGrid w:val="0"/>
                <w:color w:val="000000"/>
                <w:spacing w:val="-2"/>
                <w:szCs w:val="21"/>
              </w:rPr>
              <w:t>2(L)</w:t>
            </w:r>
          </w:p>
        </w:tc>
      </w:tr>
      <w:tr w:rsidR="00A2519B" w:rsidRPr="00A2519B" w:rsidTr="00A2519B">
        <w:trPr>
          <w:trHeight w:val="870"/>
        </w:trPr>
        <w:tc>
          <w:tcPr>
            <w:tcW w:w="1487" w:type="dxa"/>
            <w:vMerge/>
            <w:tcBorders>
              <w:top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5027" w:type="dxa"/>
          </w:tcPr>
          <w:p w:rsidR="00A2519B" w:rsidRPr="00A2519B" w:rsidRDefault="00A2519B" w:rsidP="00A2519B">
            <w:pPr>
              <w:widowControl/>
              <w:kinsoku w:val="0"/>
              <w:autoSpaceDE w:val="0"/>
              <w:autoSpaceDN w:val="0"/>
              <w:adjustRightInd w:val="0"/>
              <w:snapToGrid w:val="0"/>
              <w:spacing w:before="32" w:line="279" w:lineRule="auto"/>
              <w:ind w:right="102"/>
              <w:jc w:val="left"/>
              <w:textAlignment w:val="baseline"/>
              <w:rPr>
                <w:rFonts w:ascii="微软雅黑" w:eastAsia="微软雅黑" w:hAnsi="微软雅黑" w:cs="微软雅黑"/>
                <w:snapToGrid w:val="0"/>
                <w:color w:val="000000"/>
                <w:szCs w:val="21"/>
              </w:rPr>
            </w:pPr>
            <w:r w:rsidRPr="00A2519B">
              <w:rPr>
                <w:rFonts w:eastAsia="Times New Roman"/>
                <w:snapToGrid w:val="0"/>
                <w:color w:val="000000"/>
                <w:spacing w:val="-18"/>
                <w:szCs w:val="21"/>
              </w:rPr>
              <w:t>4</w:t>
            </w:r>
            <w:r w:rsidRPr="00A2519B">
              <w:rPr>
                <w:rFonts w:eastAsia="Times New Roman"/>
                <w:snapToGrid w:val="0"/>
                <w:color w:val="000000"/>
                <w:spacing w:val="-9"/>
                <w:szCs w:val="21"/>
              </w:rPr>
              <w:t xml:space="preserve">5 </w:t>
            </w:r>
            <w:r w:rsidRPr="00A2519B">
              <w:rPr>
                <w:rFonts w:hint="eastAsia"/>
                <w:snapToGrid w:val="0"/>
                <w:color w:val="000000"/>
                <w:spacing w:val="-9"/>
                <w:szCs w:val="21"/>
              </w:rPr>
              <w:t>教育教学</w:t>
            </w:r>
            <w:r w:rsidRPr="00A2519B">
              <w:rPr>
                <w:rFonts w:ascii="微软雅黑" w:eastAsia="微软雅黑" w:hAnsi="微软雅黑" w:cs="微软雅黑" w:hint="eastAsia"/>
                <w:snapToGrid w:val="0"/>
                <w:color w:val="000000"/>
                <w:spacing w:val="-9"/>
                <w:szCs w:val="21"/>
              </w:rPr>
              <w:t>活动</w:t>
            </w:r>
            <w:r w:rsidRPr="00A2519B">
              <w:rPr>
                <w:rFonts w:ascii="微软雅黑" w:eastAsia="微软雅黑" w:hAnsi="微软雅黑" w:cs="微软雅黑"/>
                <w:snapToGrid w:val="0"/>
                <w:color w:val="000000"/>
                <w:spacing w:val="-9"/>
                <w:szCs w:val="21"/>
              </w:rPr>
              <w:t>研究： 对</w:t>
            </w:r>
            <w:r w:rsidRPr="00A2519B">
              <w:rPr>
                <w:rFonts w:ascii="微软雅黑" w:eastAsia="微软雅黑" w:hAnsi="微软雅黑" w:cs="微软雅黑" w:hint="eastAsia"/>
                <w:snapToGrid w:val="0"/>
                <w:color w:val="000000"/>
                <w:spacing w:val="-9"/>
                <w:szCs w:val="21"/>
              </w:rPr>
              <w:t>幼儿园活动</w:t>
            </w:r>
            <w:r w:rsidRPr="00A2519B">
              <w:rPr>
                <w:rFonts w:ascii="微软雅黑" w:eastAsia="微软雅黑" w:hAnsi="微软雅黑" w:cs="微软雅黑"/>
                <w:snapToGrid w:val="0"/>
                <w:color w:val="000000"/>
                <w:spacing w:val="-9"/>
                <w:szCs w:val="21"/>
              </w:rPr>
              <w:t>典型</w:t>
            </w:r>
            <w:r w:rsidRPr="00A2519B">
              <w:rPr>
                <w:rFonts w:ascii="微软雅黑" w:eastAsia="微软雅黑" w:hAnsi="微软雅黑" w:cs="微软雅黑" w:hint="eastAsia"/>
                <w:snapToGrid w:val="0"/>
                <w:color w:val="000000"/>
                <w:spacing w:val="-9"/>
                <w:szCs w:val="21"/>
              </w:rPr>
              <w:t>活动</w:t>
            </w:r>
            <w:r w:rsidRPr="00A2519B">
              <w:rPr>
                <w:rFonts w:ascii="微软雅黑" w:eastAsia="微软雅黑" w:hAnsi="微软雅黑" w:cs="微软雅黑"/>
                <w:snapToGrid w:val="0"/>
                <w:color w:val="000000"/>
                <w:spacing w:val="-9"/>
                <w:szCs w:val="21"/>
              </w:rPr>
              <w:t>进行研究， 具</w:t>
            </w:r>
            <w:r w:rsidRPr="00A2519B">
              <w:rPr>
                <w:rFonts w:ascii="微软雅黑" w:eastAsia="微软雅黑" w:hAnsi="微软雅黑" w:cs="微软雅黑"/>
                <w:snapToGrid w:val="0"/>
                <w:color w:val="000000"/>
                <w:spacing w:val="-2"/>
                <w:szCs w:val="21"/>
              </w:rPr>
              <w:t>备一定的</w:t>
            </w:r>
            <w:r w:rsidRPr="00A2519B">
              <w:rPr>
                <w:rFonts w:ascii="微软雅黑" w:eastAsia="微软雅黑" w:hAnsi="微软雅黑" w:cs="微软雅黑" w:hint="eastAsia"/>
                <w:snapToGrid w:val="0"/>
                <w:color w:val="000000"/>
                <w:spacing w:val="-2"/>
                <w:szCs w:val="21"/>
              </w:rPr>
              <w:t>实践</w:t>
            </w:r>
            <w:r w:rsidRPr="00A2519B">
              <w:rPr>
                <w:rFonts w:ascii="微软雅黑" w:eastAsia="微软雅黑" w:hAnsi="微软雅黑" w:cs="微软雅黑" w:hint="eastAsia"/>
                <w:snapToGrid w:val="0"/>
                <w:color w:val="000000"/>
                <w:spacing w:val="-1"/>
                <w:szCs w:val="21"/>
              </w:rPr>
              <w:t>活动</w:t>
            </w:r>
            <w:r w:rsidRPr="00A2519B">
              <w:rPr>
                <w:rFonts w:ascii="微软雅黑" w:eastAsia="微软雅黑" w:hAnsi="微软雅黑" w:cs="微软雅黑"/>
                <w:snapToGrid w:val="0"/>
                <w:color w:val="000000"/>
                <w:spacing w:val="-1"/>
                <w:szCs w:val="21"/>
              </w:rPr>
              <w:t>设计与实施能力。</w:t>
            </w:r>
          </w:p>
        </w:tc>
        <w:tc>
          <w:tcPr>
            <w:tcW w:w="1715" w:type="dxa"/>
          </w:tcPr>
          <w:p w:rsidR="00A2519B" w:rsidRPr="00A2519B" w:rsidRDefault="00A2519B" w:rsidP="00A2519B">
            <w:pPr>
              <w:widowControl/>
              <w:kinsoku w:val="0"/>
              <w:autoSpaceDE w:val="0"/>
              <w:autoSpaceDN w:val="0"/>
              <w:adjustRightInd w:val="0"/>
              <w:snapToGrid w:val="0"/>
              <w:spacing w:before="231" w:line="218" w:lineRule="auto"/>
              <w:jc w:val="left"/>
              <w:textAlignment w:val="baseline"/>
              <w:rPr>
                <w:rFonts w:eastAsia="Times New Roman"/>
                <w:snapToGrid w:val="0"/>
                <w:color w:val="000000"/>
                <w:szCs w:val="21"/>
              </w:rPr>
            </w:pPr>
            <w:r w:rsidRPr="00A2519B">
              <w:rPr>
                <w:rFonts w:ascii="微软雅黑" w:eastAsia="微软雅黑" w:hAnsi="微软雅黑" w:cs="微软雅黑"/>
                <w:snapToGrid w:val="0"/>
                <w:color w:val="000000"/>
                <w:spacing w:val="-4"/>
                <w:szCs w:val="21"/>
              </w:rPr>
              <w:t>课程</w:t>
            </w:r>
            <w:r w:rsidRPr="00A2519B">
              <w:rPr>
                <w:rFonts w:ascii="微软雅黑" w:eastAsia="微软雅黑" w:hAnsi="微软雅黑" w:cs="微软雅黑"/>
                <w:snapToGrid w:val="0"/>
                <w:color w:val="000000"/>
                <w:spacing w:val="-2"/>
                <w:szCs w:val="21"/>
              </w:rPr>
              <w:t xml:space="preserve">目标 </w:t>
            </w:r>
            <w:r w:rsidRPr="00A2519B">
              <w:rPr>
                <w:rFonts w:eastAsia="Times New Roman"/>
                <w:snapToGrid w:val="0"/>
                <w:color w:val="000000"/>
                <w:spacing w:val="-2"/>
                <w:szCs w:val="21"/>
              </w:rPr>
              <w:t>3(H)</w:t>
            </w:r>
          </w:p>
        </w:tc>
      </w:tr>
      <w:tr w:rsidR="00A2519B" w:rsidRPr="00A2519B" w:rsidTr="00A2519B">
        <w:trPr>
          <w:trHeight w:val="1398"/>
        </w:trPr>
        <w:tc>
          <w:tcPr>
            <w:tcW w:w="1487" w:type="dxa"/>
            <w:vMerge w:val="restart"/>
            <w:tcBorders>
              <w:bottom w:val="nil"/>
            </w:tcBorders>
          </w:tcPr>
          <w:p w:rsidR="00A2519B" w:rsidRPr="00A2519B" w:rsidRDefault="00916606" w:rsidP="00A2519B">
            <w:pPr>
              <w:widowControl/>
              <w:kinsoku w:val="0"/>
              <w:autoSpaceDE w:val="0"/>
              <w:autoSpaceDN w:val="0"/>
              <w:adjustRightInd w:val="0"/>
              <w:snapToGrid w:val="0"/>
              <w:spacing w:line="255" w:lineRule="auto"/>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rect id="_x0000_s2276" style="position:absolute;margin-left:-17.65pt;margin-top:2.45pt;width:443.2pt;height:187.4pt;z-index:-251593728;mso-position-horizontal-relative:text;mso-position-vertical-relative:page;v-text-anchor:middle" o:gfxdata="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AAnL3WAAAACQEAAA8AAAAAAAAAAQAgAAAAIgAAAGRycy9kb3ducmV2Lnht&#10;bFBLAQIUABQAAAAIAIdO4kBTsjySbQIAAMQEAAAOAAAAAAAAAAEAIAAAACUBAABkcnMvZTJvRG9j&#10;LnhtbFBLBQYAAAAABgAGAFkBAAAEBgAAAAA=&#10;" stroked="f" strokeweight="2pt">
                  <w10:wrap anchory="page"/>
                </v:rect>
              </w:pict>
            </w:r>
          </w:p>
          <w:p w:rsidR="00A2519B" w:rsidRPr="00A2519B" w:rsidRDefault="00A2519B" w:rsidP="00A2519B">
            <w:pPr>
              <w:widowControl/>
              <w:kinsoku w:val="0"/>
              <w:autoSpaceDE w:val="0"/>
              <w:autoSpaceDN w:val="0"/>
              <w:adjustRightInd w:val="0"/>
              <w:snapToGrid w:val="0"/>
              <w:spacing w:line="256"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6"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6"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before="91" w:line="185" w:lineRule="auto"/>
              <w:jc w:val="left"/>
              <w:textAlignment w:val="baseline"/>
              <w:rPr>
                <w:rFonts w:ascii="微软雅黑" w:eastAsia="微软雅黑" w:hAnsi="微软雅黑" w:cs="微软雅黑"/>
                <w:snapToGrid w:val="0"/>
                <w:color w:val="000000"/>
                <w:szCs w:val="21"/>
              </w:rPr>
            </w:pPr>
            <w:r w:rsidRPr="00A2519B">
              <w:rPr>
                <w:rFonts w:eastAsia="Times New Roman"/>
                <w:snapToGrid w:val="0"/>
                <w:color w:val="000000"/>
                <w:spacing w:val="-2"/>
                <w:szCs w:val="21"/>
              </w:rPr>
              <w:t xml:space="preserve">7 </w:t>
            </w:r>
            <w:r w:rsidRPr="00A2519B">
              <w:rPr>
                <w:rFonts w:ascii="微软雅黑" w:eastAsia="微软雅黑" w:hAnsi="微软雅黑" w:cs="微软雅黑"/>
                <w:snapToGrid w:val="0"/>
                <w:color w:val="000000"/>
                <w:spacing w:val="-1"/>
                <w:szCs w:val="21"/>
              </w:rPr>
              <w:t>学会反思</w:t>
            </w:r>
          </w:p>
        </w:tc>
        <w:tc>
          <w:tcPr>
            <w:tcW w:w="5027" w:type="dxa"/>
          </w:tcPr>
          <w:p w:rsidR="00A2519B" w:rsidRPr="00A2519B" w:rsidRDefault="00A2519B" w:rsidP="00A2519B">
            <w:pPr>
              <w:widowControl/>
              <w:kinsoku w:val="0"/>
              <w:autoSpaceDE w:val="0"/>
              <w:autoSpaceDN w:val="0"/>
              <w:adjustRightInd w:val="0"/>
              <w:snapToGrid w:val="0"/>
              <w:spacing w:before="100" w:line="216" w:lineRule="auto"/>
              <w:ind w:right="102"/>
              <w:jc w:val="left"/>
              <w:textAlignment w:val="baseline"/>
              <w:rPr>
                <w:rFonts w:ascii="微软雅黑" w:eastAsia="微软雅黑" w:hAnsi="微软雅黑" w:cs="微软雅黑"/>
                <w:snapToGrid w:val="0"/>
                <w:color w:val="000000"/>
                <w:szCs w:val="21"/>
              </w:rPr>
            </w:pPr>
            <w:r w:rsidRPr="00A2519B">
              <w:rPr>
                <w:rFonts w:eastAsia="Times New Roman"/>
                <w:snapToGrid w:val="0"/>
                <w:color w:val="000000"/>
                <w:spacing w:val="-10"/>
                <w:szCs w:val="21"/>
              </w:rPr>
              <w:t>7</w:t>
            </w:r>
            <w:r w:rsidRPr="00A2519B">
              <w:rPr>
                <w:rFonts w:eastAsia="Times New Roman"/>
                <w:snapToGrid w:val="0"/>
                <w:color w:val="000000"/>
                <w:spacing w:val="-5"/>
                <w:szCs w:val="21"/>
              </w:rPr>
              <w:t xml:space="preserve">1 </w:t>
            </w:r>
            <w:r w:rsidRPr="00A2519B">
              <w:rPr>
                <w:rFonts w:ascii="微软雅黑" w:eastAsia="微软雅黑" w:hAnsi="微软雅黑" w:cs="微软雅黑"/>
                <w:snapToGrid w:val="0"/>
                <w:color w:val="000000"/>
                <w:spacing w:val="-5"/>
                <w:szCs w:val="21"/>
              </w:rPr>
              <w:t>专业成长：理解</w:t>
            </w:r>
            <w:r w:rsidRPr="00A2519B">
              <w:rPr>
                <w:rFonts w:ascii="微软雅黑" w:eastAsia="微软雅黑" w:hAnsi="微软雅黑" w:cs="微软雅黑" w:hint="eastAsia"/>
                <w:snapToGrid w:val="0"/>
                <w:color w:val="000000"/>
                <w:spacing w:val="-5"/>
                <w:szCs w:val="21"/>
              </w:rPr>
              <w:t>学前教育</w:t>
            </w:r>
            <w:r w:rsidRPr="00A2519B">
              <w:rPr>
                <w:rFonts w:ascii="微软雅黑" w:eastAsia="微软雅黑" w:hAnsi="微软雅黑" w:cs="微软雅黑"/>
                <w:snapToGrid w:val="0"/>
                <w:color w:val="000000"/>
                <w:spacing w:val="-5"/>
                <w:szCs w:val="21"/>
              </w:rPr>
              <w:t>专业发展的核心内容</w:t>
            </w:r>
            <w:r w:rsidRPr="00A2519B">
              <w:rPr>
                <w:rFonts w:ascii="微软雅黑" w:eastAsia="微软雅黑" w:hAnsi="微软雅黑" w:cs="微软雅黑"/>
                <w:snapToGrid w:val="0"/>
                <w:color w:val="000000"/>
                <w:spacing w:val="-15"/>
                <w:szCs w:val="21"/>
              </w:rPr>
              <w:t>和</w:t>
            </w:r>
            <w:r w:rsidRPr="00A2519B">
              <w:rPr>
                <w:rFonts w:ascii="微软雅黑" w:eastAsia="微软雅黑" w:hAnsi="微软雅黑" w:cs="微软雅黑"/>
                <w:snapToGrid w:val="0"/>
                <w:color w:val="000000"/>
                <w:spacing w:val="-10"/>
                <w:szCs w:val="21"/>
              </w:rPr>
              <w:t>路径，  紧跟国内外</w:t>
            </w:r>
            <w:r w:rsidRPr="00A2519B">
              <w:rPr>
                <w:rFonts w:ascii="微软雅黑" w:eastAsia="微软雅黑" w:hAnsi="微软雅黑" w:cs="微软雅黑" w:hint="eastAsia"/>
                <w:snapToGrid w:val="0"/>
                <w:color w:val="000000"/>
                <w:spacing w:val="-10"/>
                <w:szCs w:val="21"/>
              </w:rPr>
              <w:t>学前</w:t>
            </w:r>
            <w:r w:rsidRPr="00A2519B">
              <w:rPr>
                <w:rFonts w:ascii="微软雅黑" w:eastAsia="微软雅黑" w:hAnsi="微软雅黑" w:cs="微软雅黑"/>
                <w:snapToGrid w:val="0"/>
                <w:color w:val="000000"/>
                <w:spacing w:val="-10"/>
                <w:szCs w:val="21"/>
              </w:rPr>
              <w:t>教育改革发展动态，  养</w:t>
            </w:r>
            <w:r w:rsidRPr="00A2519B">
              <w:rPr>
                <w:rFonts w:ascii="微软雅黑" w:eastAsia="微软雅黑" w:hAnsi="微软雅黑" w:cs="微软雅黑"/>
                <w:snapToGrid w:val="0"/>
                <w:color w:val="000000"/>
                <w:spacing w:val="-6"/>
                <w:szCs w:val="21"/>
              </w:rPr>
              <w:t>成终身学习的习惯，  具有持续性提高个人专业和职业发</w:t>
            </w:r>
            <w:r w:rsidRPr="00A2519B">
              <w:rPr>
                <w:rFonts w:ascii="微软雅黑" w:eastAsia="微软雅黑" w:hAnsi="微软雅黑" w:cs="微软雅黑"/>
                <w:snapToGrid w:val="0"/>
                <w:color w:val="000000"/>
                <w:spacing w:val="-4"/>
                <w:szCs w:val="21"/>
              </w:rPr>
              <w:t>展</w:t>
            </w:r>
            <w:r w:rsidRPr="00A2519B">
              <w:rPr>
                <w:rFonts w:ascii="微软雅黑" w:eastAsia="微软雅黑" w:hAnsi="微软雅黑" w:cs="微软雅黑"/>
                <w:snapToGrid w:val="0"/>
                <w:color w:val="000000"/>
                <w:spacing w:val="-3"/>
                <w:szCs w:val="21"/>
              </w:rPr>
              <w:t>的意识和能力。</w:t>
            </w:r>
          </w:p>
        </w:tc>
        <w:tc>
          <w:tcPr>
            <w:tcW w:w="1715" w:type="dxa"/>
          </w:tcPr>
          <w:p w:rsidR="00A2519B" w:rsidRPr="00A2519B" w:rsidRDefault="00A2519B" w:rsidP="00A2519B">
            <w:pPr>
              <w:widowControl/>
              <w:kinsoku w:val="0"/>
              <w:autoSpaceDE w:val="0"/>
              <w:autoSpaceDN w:val="0"/>
              <w:adjustRightInd w:val="0"/>
              <w:snapToGrid w:val="0"/>
              <w:spacing w:line="401"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before="90" w:line="218" w:lineRule="auto"/>
              <w:jc w:val="left"/>
              <w:textAlignment w:val="baseline"/>
              <w:rPr>
                <w:rFonts w:eastAsia="Times New Roman"/>
                <w:snapToGrid w:val="0"/>
                <w:color w:val="000000"/>
                <w:szCs w:val="21"/>
              </w:rPr>
            </w:pPr>
            <w:r w:rsidRPr="00A2519B">
              <w:rPr>
                <w:rFonts w:ascii="微软雅黑" w:eastAsia="微软雅黑" w:hAnsi="微软雅黑" w:cs="微软雅黑"/>
                <w:snapToGrid w:val="0"/>
                <w:color w:val="000000"/>
                <w:spacing w:val="-3"/>
                <w:szCs w:val="21"/>
              </w:rPr>
              <w:t>课</w:t>
            </w:r>
            <w:r w:rsidRPr="00A2519B">
              <w:rPr>
                <w:rFonts w:ascii="微软雅黑" w:eastAsia="微软雅黑" w:hAnsi="微软雅黑" w:cs="微软雅黑"/>
                <w:snapToGrid w:val="0"/>
                <w:color w:val="000000"/>
                <w:spacing w:val="-2"/>
                <w:szCs w:val="21"/>
              </w:rPr>
              <w:t xml:space="preserve">程目标 </w:t>
            </w:r>
            <w:r w:rsidRPr="00A2519B">
              <w:rPr>
                <w:rFonts w:eastAsia="Times New Roman"/>
                <w:snapToGrid w:val="0"/>
                <w:color w:val="000000"/>
                <w:spacing w:val="-2"/>
                <w:szCs w:val="21"/>
              </w:rPr>
              <w:t>1(M)</w:t>
            </w:r>
          </w:p>
        </w:tc>
      </w:tr>
      <w:tr w:rsidR="00A2519B" w:rsidRPr="00A2519B" w:rsidTr="00A2519B">
        <w:trPr>
          <w:trHeight w:val="1048"/>
        </w:trPr>
        <w:tc>
          <w:tcPr>
            <w:tcW w:w="1487" w:type="dxa"/>
            <w:vMerge/>
            <w:tcBorders>
              <w:top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5027" w:type="dxa"/>
          </w:tcPr>
          <w:p w:rsidR="00A2519B" w:rsidRPr="00A2519B" w:rsidRDefault="00A2519B" w:rsidP="00A2519B">
            <w:pPr>
              <w:widowControl/>
              <w:kinsoku w:val="0"/>
              <w:autoSpaceDE w:val="0"/>
              <w:autoSpaceDN w:val="0"/>
              <w:adjustRightInd w:val="0"/>
              <w:snapToGrid w:val="0"/>
              <w:spacing w:before="97" w:line="211" w:lineRule="auto"/>
              <w:ind w:right="102"/>
              <w:jc w:val="left"/>
              <w:textAlignment w:val="baseline"/>
              <w:rPr>
                <w:rFonts w:ascii="微软雅黑" w:eastAsia="微软雅黑" w:hAnsi="微软雅黑" w:cs="微软雅黑"/>
                <w:snapToGrid w:val="0"/>
                <w:color w:val="000000"/>
                <w:szCs w:val="21"/>
              </w:rPr>
            </w:pPr>
            <w:r w:rsidRPr="00A2519B">
              <w:rPr>
                <w:rFonts w:eastAsia="Times New Roman"/>
                <w:snapToGrid w:val="0"/>
                <w:color w:val="000000"/>
                <w:spacing w:val="-14"/>
                <w:szCs w:val="21"/>
              </w:rPr>
              <w:t>7</w:t>
            </w:r>
            <w:r w:rsidRPr="00A2519B">
              <w:rPr>
                <w:rFonts w:eastAsia="Times New Roman"/>
                <w:snapToGrid w:val="0"/>
                <w:color w:val="000000"/>
                <w:spacing w:val="-7"/>
                <w:szCs w:val="21"/>
              </w:rPr>
              <w:t xml:space="preserve">3 </w:t>
            </w:r>
            <w:r w:rsidRPr="00A2519B">
              <w:rPr>
                <w:rFonts w:ascii="微软雅黑" w:eastAsia="微软雅黑" w:hAnsi="微软雅黑" w:cs="微软雅黑"/>
                <w:snapToGrid w:val="0"/>
                <w:color w:val="000000"/>
                <w:spacing w:val="-7"/>
                <w:szCs w:val="21"/>
              </w:rPr>
              <w:t>创新意识： 在大学生创新性实践活动中，不断</w:t>
            </w:r>
            <w:r w:rsidRPr="00A2519B">
              <w:rPr>
                <w:rFonts w:ascii="微软雅黑" w:eastAsia="微软雅黑" w:hAnsi="微软雅黑" w:cs="微软雅黑"/>
                <w:snapToGrid w:val="0"/>
                <w:color w:val="000000"/>
                <w:spacing w:val="-6"/>
                <w:szCs w:val="21"/>
              </w:rPr>
              <w:t>培养创新意识，  能够指导</w:t>
            </w:r>
            <w:r w:rsidRPr="00A2519B">
              <w:rPr>
                <w:rFonts w:ascii="微软雅黑" w:eastAsia="微软雅黑" w:hAnsi="微软雅黑" w:cs="微软雅黑" w:hint="eastAsia"/>
                <w:snapToGrid w:val="0"/>
                <w:color w:val="000000"/>
                <w:spacing w:val="-6"/>
                <w:szCs w:val="21"/>
              </w:rPr>
              <w:t>幼儿园及其</w:t>
            </w:r>
            <w:r w:rsidRPr="00A2519B">
              <w:rPr>
                <w:rFonts w:ascii="微软雅黑" w:eastAsia="微软雅黑" w:hAnsi="微软雅黑" w:cs="微软雅黑"/>
                <w:snapToGrid w:val="0"/>
                <w:color w:val="000000"/>
                <w:spacing w:val="-6"/>
                <w:szCs w:val="21"/>
              </w:rPr>
              <w:t>相关的</w:t>
            </w:r>
            <w:r w:rsidRPr="00A2519B">
              <w:rPr>
                <w:rFonts w:ascii="微软雅黑" w:eastAsia="微软雅黑" w:hAnsi="微软雅黑" w:cs="微软雅黑"/>
                <w:snapToGrid w:val="0"/>
                <w:color w:val="000000"/>
                <w:spacing w:val="-4"/>
                <w:szCs w:val="21"/>
              </w:rPr>
              <w:t>创新实践活动。</w:t>
            </w:r>
          </w:p>
        </w:tc>
        <w:tc>
          <w:tcPr>
            <w:tcW w:w="1715" w:type="dxa"/>
          </w:tcPr>
          <w:p w:rsidR="00A2519B" w:rsidRPr="00A2519B" w:rsidRDefault="00A2519B" w:rsidP="00A2519B">
            <w:pPr>
              <w:widowControl/>
              <w:kinsoku w:val="0"/>
              <w:autoSpaceDE w:val="0"/>
              <w:autoSpaceDN w:val="0"/>
              <w:adjustRightInd w:val="0"/>
              <w:snapToGrid w:val="0"/>
              <w:spacing w:before="320" w:line="218" w:lineRule="auto"/>
              <w:jc w:val="left"/>
              <w:textAlignment w:val="baseline"/>
              <w:rPr>
                <w:rFonts w:eastAsia="Times New Roman"/>
                <w:snapToGrid w:val="0"/>
                <w:color w:val="000000"/>
                <w:szCs w:val="21"/>
              </w:rPr>
            </w:pPr>
            <w:r w:rsidRPr="00A2519B">
              <w:rPr>
                <w:rFonts w:ascii="微软雅黑" w:eastAsia="微软雅黑" w:hAnsi="微软雅黑" w:cs="微软雅黑"/>
                <w:snapToGrid w:val="0"/>
                <w:color w:val="000000"/>
                <w:spacing w:val="-4"/>
                <w:szCs w:val="21"/>
              </w:rPr>
              <w:t>课程</w:t>
            </w:r>
            <w:r w:rsidRPr="00A2519B">
              <w:rPr>
                <w:rFonts w:ascii="微软雅黑" w:eastAsia="微软雅黑" w:hAnsi="微软雅黑" w:cs="微软雅黑"/>
                <w:snapToGrid w:val="0"/>
                <w:color w:val="000000"/>
                <w:spacing w:val="-2"/>
                <w:szCs w:val="21"/>
              </w:rPr>
              <w:t xml:space="preserve">目标 </w:t>
            </w:r>
            <w:r w:rsidRPr="00A2519B">
              <w:rPr>
                <w:rFonts w:eastAsia="Times New Roman"/>
                <w:snapToGrid w:val="0"/>
                <w:color w:val="000000"/>
                <w:spacing w:val="-2"/>
                <w:szCs w:val="21"/>
              </w:rPr>
              <w:t>3(H)</w:t>
            </w:r>
          </w:p>
        </w:tc>
      </w:tr>
      <w:tr w:rsidR="00A2519B" w:rsidRPr="00A2519B" w:rsidTr="00A2519B">
        <w:trPr>
          <w:trHeight w:val="1633"/>
        </w:trPr>
        <w:tc>
          <w:tcPr>
            <w:tcW w:w="1487" w:type="dxa"/>
          </w:tcPr>
          <w:p w:rsidR="00A2519B" w:rsidRPr="00A2519B" w:rsidRDefault="00A2519B" w:rsidP="00A2519B">
            <w:pPr>
              <w:widowControl/>
              <w:kinsoku w:val="0"/>
              <w:autoSpaceDE w:val="0"/>
              <w:autoSpaceDN w:val="0"/>
              <w:adjustRightInd w:val="0"/>
              <w:snapToGrid w:val="0"/>
              <w:spacing w:line="275"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76"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before="90" w:line="185" w:lineRule="auto"/>
              <w:jc w:val="left"/>
              <w:textAlignment w:val="baseline"/>
              <w:rPr>
                <w:rFonts w:ascii="微软雅黑" w:eastAsia="微软雅黑" w:hAnsi="微软雅黑" w:cs="微软雅黑"/>
                <w:snapToGrid w:val="0"/>
                <w:color w:val="000000"/>
                <w:szCs w:val="21"/>
              </w:rPr>
            </w:pPr>
            <w:r w:rsidRPr="00A2519B">
              <w:rPr>
                <w:rFonts w:eastAsia="Times New Roman"/>
                <w:snapToGrid w:val="0"/>
                <w:color w:val="000000"/>
                <w:spacing w:val="-2"/>
                <w:szCs w:val="21"/>
              </w:rPr>
              <w:t xml:space="preserve">8  </w:t>
            </w:r>
            <w:r w:rsidRPr="00A2519B">
              <w:rPr>
                <w:rFonts w:ascii="微软雅黑" w:eastAsia="微软雅黑" w:hAnsi="微软雅黑" w:cs="微软雅黑"/>
                <w:snapToGrid w:val="0"/>
                <w:color w:val="000000"/>
                <w:spacing w:val="-2"/>
                <w:szCs w:val="21"/>
              </w:rPr>
              <w:t>沟通合作</w:t>
            </w:r>
          </w:p>
        </w:tc>
        <w:tc>
          <w:tcPr>
            <w:tcW w:w="5027" w:type="dxa"/>
          </w:tcPr>
          <w:p w:rsidR="00A2519B" w:rsidRPr="00A2519B" w:rsidRDefault="00A2519B" w:rsidP="00A2519B">
            <w:pPr>
              <w:widowControl/>
              <w:kinsoku w:val="0"/>
              <w:autoSpaceDE w:val="0"/>
              <w:autoSpaceDN w:val="0"/>
              <w:adjustRightInd w:val="0"/>
              <w:snapToGrid w:val="0"/>
              <w:spacing w:before="33" w:line="271" w:lineRule="auto"/>
              <w:ind w:right="26"/>
              <w:jc w:val="left"/>
              <w:textAlignment w:val="baseline"/>
              <w:rPr>
                <w:rFonts w:ascii="微软雅黑" w:eastAsia="微软雅黑" w:hAnsi="微软雅黑" w:cs="微软雅黑"/>
                <w:snapToGrid w:val="0"/>
                <w:color w:val="000000"/>
                <w:szCs w:val="21"/>
              </w:rPr>
            </w:pPr>
            <w:r w:rsidRPr="00A2519B">
              <w:rPr>
                <w:rFonts w:eastAsia="Times New Roman"/>
                <w:snapToGrid w:val="0"/>
                <w:color w:val="000000"/>
                <w:spacing w:val="-9"/>
                <w:szCs w:val="21"/>
              </w:rPr>
              <w:t>8</w:t>
            </w:r>
            <w:r w:rsidRPr="00A2519B">
              <w:rPr>
                <w:rFonts w:eastAsia="Times New Roman"/>
                <w:snapToGrid w:val="0"/>
                <w:color w:val="000000"/>
                <w:spacing w:val="-8"/>
                <w:szCs w:val="21"/>
              </w:rPr>
              <w:t xml:space="preserve">2  </w:t>
            </w:r>
            <w:r w:rsidRPr="00A2519B">
              <w:rPr>
                <w:rFonts w:ascii="微软雅黑" w:eastAsia="微软雅黑" w:hAnsi="微软雅黑" w:cs="微软雅黑"/>
                <w:snapToGrid w:val="0"/>
                <w:color w:val="000000"/>
                <w:spacing w:val="-8"/>
                <w:szCs w:val="21"/>
              </w:rPr>
              <w:t>沟通能力：  具有良好的语言表达能力，  能倾</w:t>
            </w:r>
            <w:r w:rsidRPr="00A2519B">
              <w:rPr>
                <w:rFonts w:ascii="微软雅黑" w:eastAsia="微软雅黑" w:hAnsi="微软雅黑" w:cs="微软雅黑"/>
                <w:snapToGrid w:val="0"/>
                <w:color w:val="000000"/>
                <w:spacing w:val="-7"/>
                <w:szCs w:val="21"/>
              </w:rPr>
              <w:t>听他人的意见，准确表达</w:t>
            </w:r>
            <w:r w:rsidRPr="00A2519B">
              <w:rPr>
                <w:rFonts w:ascii="微软雅黑" w:eastAsia="微软雅黑" w:hAnsi="微软雅黑" w:cs="微软雅黑" w:hint="eastAsia"/>
                <w:snapToGrid w:val="0"/>
                <w:color w:val="000000"/>
                <w:spacing w:val="-7"/>
                <w:szCs w:val="21"/>
              </w:rPr>
              <w:t>幼儿</w:t>
            </w:r>
            <w:r w:rsidRPr="00A2519B">
              <w:rPr>
                <w:rFonts w:ascii="微软雅黑" w:eastAsia="微软雅黑" w:hAnsi="微软雅黑" w:cs="微软雅黑"/>
                <w:snapToGrid w:val="0"/>
                <w:color w:val="000000"/>
                <w:spacing w:val="-7"/>
                <w:szCs w:val="21"/>
              </w:rPr>
              <w:t>教学方面的理念和观点</w:t>
            </w:r>
            <w:r w:rsidRPr="00A2519B">
              <w:rPr>
                <w:rFonts w:ascii="微软雅黑" w:eastAsia="微软雅黑" w:hAnsi="微软雅黑" w:cs="微软雅黑"/>
                <w:snapToGrid w:val="0"/>
                <w:color w:val="000000"/>
                <w:spacing w:val="-4"/>
                <w:szCs w:val="21"/>
              </w:rPr>
              <w:t>。</w:t>
            </w:r>
            <w:r w:rsidRPr="00A2519B">
              <w:rPr>
                <w:rFonts w:ascii="微软雅黑" w:eastAsia="微软雅黑" w:hAnsi="微软雅黑" w:cs="微软雅黑"/>
                <w:snapToGrid w:val="0"/>
                <w:color w:val="000000"/>
                <w:spacing w:val="-10"/>
                <w:szCs w:val="21"/>
              </w:rPr>
              <w:t>能够与同</w:t>
            </w:r>
            <w:r w:rsidRPr="00A2519B">
              <w:rPr>
                <w:rFonts w:ascii="微软雅黑" w:eastAsia="微软雅黑" w:hAnsi="微软雅黑" w:cs="微软雅黑"/>
                <w:snapToGrid w:val="0"/>
                <w:color w:val="000000"/>
                <w:spacing w:val="-5"/>
                <w:szCs w:val="21"/>
              </w:rPr>
              <w:t>行、学生及家长等进行有效沟通和交流，  并</w:t>
            </w:r>
          </w:p>
          <w:p w:rsidR="00A2519B" w:rsidRPr="00A2519B" w:rsidRDefault="00A2519B" w:rsidP="00A2519B">
            <w:pPr>
              <w:widowControl/>
              <w:kinsoku w:val="0"/>
              <w:autoSpaceDE w:val="0"/>
              <w:autoSpaceDN w:val="0"/>
              <w:adjustRightInd w:val="0"/>
              <w:snapToGrid w:val="0"/>
              <w:spacing w:before="1" w:line="184"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把沟通合</w:t>
            </w:r>
            <w:r w:rsidRPr="00A2519B">
              <w:rPr>
                <w:rFonts w:ascii="微软雅黑" w:eastAsia="微软雅黑" w:hAnsi="微软雅黑" w:cs="微软雅黑"/>
                <w:snapToGrid w:val="0"/>
                <w:color w:val="000000"/>
                <w:spacing w:val="-1"/>
                <w:szCs w:val="21"/>
              </w:rPr>
              <w:t>作运用于教育教学实践中。</w:t>
            </w:r>
          </w:p>
        </w:tc>
        <w:tc>
          <w:tcPr>
            <w:tcW w:w="1715" w:type="dxa"/>
          </w:tcPr>
          <w:p w:rsidR="00A2519B" w:rsidRPr="00A2519B" w:rsidRDefault="00A2519B" w:rsidP="00A2519B">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before="90" w:line="218" w:lineRule="auto"/>
              <w:jc w:val="left"/>
              <w:textAlignment w:val="baseline"/>
              <w:rPr>
                <w:rFonts w:eastAsia="Times New Roman"/>
                <w:snapToGrid w:val="0"/>
                <w:color w:val="000000"/>
                <w:szCs w:val="21"/>
              </w:rPr>
            </w:pPr>
            <w:r w:rsidRPr="00A2519B">
              <w:rPr>
                <w:rFonts w:ascii="微软雅黑" w:eastAsia="微软雅黑" w:hAnsi="微软雅黑" w:cs="微软雅黑"/>
                <w:snapToGrid w:val="0"/>
                <w:color w:val="000000"/>
                <w:spacing w:val="-3"/>
                <w:szCs w:val="21"/>
              </w:rPr>
              <w:t>课</w:t>
            </w:r>
            <w:r w:rsidRPr="00A2519B">
              <w:rPr>
                <w:rFonts w:ascii="微软雅黑" w:eastAsia="微软雅黑" w:hAnsi="微软雅黑" w:cs="微软雅黑"/>
                <w:snapToGrid w:val="0"/>
                <w:color w:val="000000"/>
                <w:spacing w:val="-2"/>
                <w:szCs w:val="21"/>
              </w:rPr>
              <w:t xml:space="preserve">程目标 </w:t>
            </w:r>
            <w:r w:rsidRPr="00A2519B">
              <w:rPr>
                <w:rFonts w:eastAsia="Times New Roman"/>
                <w:snapToGrid w:val="0"/>
                <w:color w:val="000000"/>
                <w:spacing w:val="-2"/>
                <w:szCs w:val="21"/>
              </w:rPr>
              <w:t>4(M)</w:t>
            </w:r>
          </w:p>
        </w:tc>
      </w:tr>
    </w:tbl>
    <w:p w:rsidR="00A2519B" w:rsidRPr="00A2519B" w:rsidRDefault="00A2519B" w:rsidP="00A2519B">
      <w:pPr>
        <w:widowControl/>
        <w:kinsoku w:val="0"/>
        <w:autoSpaceDE w:val="0"/>
        <w:autoSpaceDN w:val="0"/>
        <w:adjustRightInd w:val="0"/>
        <w:snapToGrid w:val="0"/>
        <w:spacing w:line="332"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before="141" w:line="192" w:lineRule="auto"/>
        <w:ind w:right="1718"/>
        <w:textAlignment w:val="baseline"/>
        <w:rPr>
          <w:rFonts w:ascii="Arial" w:eastAsia="Arial" w:hAnsi="Arial" w:cs="Arial"/>
          <w:snapToGrid w:val="0"/>
          <w:color w:val="000000"/>
          <w:kern w:val="0"/>
          <w:szCs w:val="21"/>
        </w:rPr>
      </w:pPr>
      <w:r w:rsidRPr="00A2519B">
        <w:rPr>
          <w:rFonts w:ascii="微软雅黑" w:eastAsia="微软雅黑" w:hAnsi="微软雅黑" w:cs="微软雅黑" w:hint="eastAsia"/>
          <w:b/>
          <w:bCs/>
          <w:snapToGrid w:val="0"/>
          <w:color w:val="000000"/>
          <w:spacing w:val="-1"/>
          <w:kern w:val="0"/>
          <w:sz w:val="24"/>
          <w:szCs w:val="24"/>
        </w:rPr>
        <w:t>四</w:t>
      </w:r>
      <w:r w:rsidRPr="00A2519B">
        <w:rPr>
          <w:rFonts w:ascii="微软雅黑" w:eastAsia="微软雅黑" w:hAnsi="微软雅黑" w:cs="微软雅黑"/>
          <w:b/>
          <w:bCs/>
          <w:snapToGrid w:val="0"/>
          <w:color w:val="000000"/>
          <w:spacing w:val="-1"/>
          <w:kern w:val="0"/>
          <w:sz w:val="24"/>
          <w:szCs w:val="24"/>
        </w:rPr>
        <w:t>、</w:t>
      </w:r>
      <w:r w:rsidRPr="00A2519B">
        <w:rPr>
          <w:rFonts w:ascii="微软雅黑" w:eastAsia="微软雅黑" w:hAnsi="微软雅黑" w:cs="微软雅黑" w:hint="eastAsia"/>
          <w:b/>
          <w:bCs/>
          <w:snapToGrid w:val="0"/>
          <w:color w:val="000000"/>
          <w:spacing w:val="-1"/>
          <w:kern w:val="0"/>
          <w:sz w:val="24"/>
          <w:szCs w:val="24"/>
        </w:rPr>
        <w:t>课程思政育人目标和方法</w:t>
      </w:r>
    </w:p>
    <w:p w:rsidR="00A2519B" w:rsidRPr="00A2519B" w:rsidRDefault="00A2519B" w:rsidP="00A2519B">
      <w:pPr>
        <w:widowControl/>
        <w:kinsoku w:val="0"/>
        <w:autoSpaceDE w:val="0"/>
        <w:autoSpaceDN w:val="0"/>
        <w:adjustRightInd w:val="0"/>
        <w:snapToGrid w:val="0"/>
        <w:spacing w:before="293" w:line="190"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8"/>
          <w:kern w:val="0"/>
          <w:sz w:val="23"/>
          <w:szCs w:val="23"/>
        </w:rPr>
        <w:t>通过</w:t>
      </w:r>
      <w:r w:rsidRPr="00A2519B">
        <w:rPr>
          <w:rFonts w:ascii="微软雅黑" w:eastAsia="微软雅黑" w:hAnsi="微软雅黑" w:cs="微软雅黑"/>
          <w:snapToGrid w:val="0"/>
          <w:color w:val="000000"/>
          <w:spacing w:val="5"/>
          <w:kern w:val="0"/>
          <w:sz w:val="23"/>
          <w:szCs w:val="23"/>
        </w:rPr>
        <w:t>本</w:t>
      </w:r>
      <w:r w:rsidRPr="00A2519B">
        <w:rPr>
          <w:rFonts w:ascii="微软雅黑" w:eastAsia="微软雅黑" w:hAnsi="微软雅黑" w:cs="微软雅黑"/>
          <w:snapToGrid w:val="0"/>
          <w:color w:val="000000"/>
          <w:spacing w:val="4"/>
          <w:kern w:val="0"/>
          <w:sz w:val="23"/>
          <w:szCs w:val="23"/>
        </w:rPr>
        <w:t>课程的学习，达到如下目标：</w:t>
      </w:r>
    </w:p>
    <w:p w:rsidR="00A2519B" w:rsidRPr="00A2519B" w:rsidRDefault="00A2519B" w:rsidP="00A2519B">
      <w:pPr>
        <w:widowControl/>
        <w:kinsoku w:val="0"/>
        <w:autoSpaceDE w:val="0"/>
        <w:autoSpaceDN w:val="0"/>
        <w:adjustRightInd w:val="0"/>
        <w:snapToGrid w:val="0"/>
        <w:spacing w:before="152" w:line="190" w:lineRule="auto"/>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snapToGrid w:val="0"/>
          <w:color w:val="000000"/>
          <w:spacing w:val="-1"/>
          <w:kern w:val="0"/>
          <w:sz w:val="23"/>
          <w:szCs w:val="23"/>
        </w:rPr>
        <w:t>1</w:t>
      </w:r>
      <w:r w:rsidRPr="00A2519B">
        <w:rPr>
          <w:rFonts w:ascii="微软雅黑" w:eastAsia="微软雅黑" w:hAnsi="微软雅黑" w:cs="微软雅黑"/>
          <w:snapToGrid w:val="0"/>
          <w:color w:val="000000"/>
          <w:spacing w:val="-1"/>
          <w:kern w:val="0"/>
          <w:sz w:val="23"/>
          <w:szCs w:val="23"/>
        </w:rPr>
        <w:t>培养学生的文化认同感，坚</w:t>
      </w:r>
      <w:r w:rsidRPr="00A2519B">
        <w:rPr>
          <w:rFonts w:ascii="微软雅黑" w:eastAsia="微软雅黑" w:hAnsi="微软雅黑" w:cs="微软雅黑"/>
          <w:snapToGrid w:val="0"/>
          <w:color w:val="000000"/>
          <w:kern w:val="0"/>
          <w:sz w:val="23"/>
          <w:szCs w:val="23"/>
        </w:rPr>
        <w:t>定学生的文化自豪感， 增强学生的文化自信心；</w:t>
      </w:r>
    </w:p>
    <w:p w:rsidR="00A2519B" w:rsidRPr="00A2519B" w:rsidRDefault="00A2519B" w:rsidP="00A2519B">
      <w:pPr>
        <w:widowControl/>
        <w:kinsoku w:val="0"/>
        <w:autoSpaceDE w:val="0"/>
        <w:autoSpaceDN w:val="0"/>
        <w:adjustRightInd w:val="0"/>
        <w:snapToGrid w:val="0"/>
        <w:spacing w:before="152" w:line="299" w:lineRule="auto"/>
        <w:ind w:right="76"/>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snapToGrid w:val="0"/>
          <w:color w:val="000000"/>
          <w:spacing w:val="-1"/>
          <w:kern w:val="0"/>
          <w:sz w:val="23"/>
          <w:szCs w:val="23"/>
        </w:rPr>
        <w:t>2</w:t>
      </w:r>
      <w:r w:rsidRPr="00A2519B">
        <w:rPr>
          <w:rFonts w:ascii="微软雅黑" w:eastAsia="微软雅黑" w:hAnsi="微软雅黑" w:cs="微软雅黑"/>
          <w:snapToGrid w:val="0"/>
          <w:color w:val="000000"/>
          <w:spacing w:val="-1"/>
          <w:kern w:val="0"/>
          <w:sz w:val="23"/>
          <w:szCs w:val="23"/>
        </w:rPr>
        <w:t xml:space="preserve">厚植学生的家国情怀，  激发学生的责任担当，  </w:t>
      </w:r>
      <w:r w:rsidRPr="00A2519B">
        <w:rPr>
          <w:rFonts w:ascii="微软雅黑" w:eastAsia="微软雅黑" w:hAnsi="微软雅黑" w:cs="微软雅黑"/>
          <w:snapToGrid w:val="0"/>
          <w:color w:val="000000"/>
          <w:kern w:val="0"/>
          <w:sz w:val="23"/>
          <w:szCs w:val="23"/>
        </w:rPr>
        <w:t xml:space="preserve">引领学生为民族的复兴、为 </w:t>
      </w:r>
      <w:r w:rsidRPr="00A2519B">
        <w:rPr>
          <w:rFonts w:ascii="微软雅黑" w:eastAsia="微软雅黑" w:hAnsi="微软雅黑" w:cs="微软雅黑"/>
          <w:snapToGrid w:val="0"/>
          <w:color w:val="000000"/>
          <w:spacing w:val="10"/>
          <w:kern w:val="0"/>
          <w:sz w:val="23"/>
          <w:szCs w:val="23"/>
        </w:rPr>
        <w:t>祖</w:t>
      </w:r>
      <w:r w:rsidRPr="00A2519B">
        <w:rPr>
          <w:rFonts w:ascii="微软雅黑" w:eastAsia="微软雅黑" w:hAnsi="微软雅黑" w:cs="微软雅黑"/>
          <w:snapToGrid w:val="0"/>
          <w:color w:val="000000"/>
          <w:spacing w:val="6"/>
          <w:kern w:val="0"/>
          <w:sz w:val="23"/>
          <w:szCs w:val="23"/>
        </w:rPr>
        <w:t>国的富强、为人民的教育事业而奋斗。</w:t>
      </w:r>
    </w:p>
    <w:p w:rsidR="00A2519B" w:rsidRPr="00A2519B" w:rsidRDefault="00A2519B" w:rsidP="00A2519B">
      <w:pPr>
        <w:widowControl/>
        <w:kinsoku w:val="0"/>
        <w:autoSpaceDE w:val="0"/>
        <w:autoSpaceDN w:val="0"/>
        <w:adjustRightInd w:val="0"/>
        <w:snapToGrid w:val="0"/>
        <w:spacing w:before="141" w:line="192" w:lineRule="auto"/>
        <w:ind w:right="1718"/>
        <w:textAlignment w:val="baseline"/>
        <w:rPr>
          <w:rFonts w:ascii="Arial" w:eastAsia="Arial" w:hAnsi="Arial" w:cs="Arial"/>
          <w:snapToGrid w:val="0"/>
          <w:color w:val="000000"/>
          <w:kern w:val="0"/>
          <w:szCs w:val="21"/>
        </w:rPr>
      </w:pPr>
      <w:r w:rsidRPr="00A2519B">
        <w:rPr>
          <w:rFonts w:ascii="微软雅黑" w:eastAsia="微软雅黑" w:hAnsi="微软雅黑" w:cs="微软雅黑" w:hint="eastAsia"/>
          <w:b/>
          <w:bCs/>
          <w:snapToGrid w:val="0"/>
          <w:color w:val="000000"/>
          <w:spacing w:val="-1"/>
          <w:kern w:val="0"/>
          <w:sz w:val="24"/>
          <w:szCs w:val="24"/>
        </w:rPr>
        <w:t>五</w:t>
      </w:r>
      <w:r w:rsidRPr="00A2519B">
        <w:rPr>
          <w:rFonts w:ascii="微软雅黑" w:eastAsia="微软雅黑" w:hAnsi="微软雅黑" w:cs="微软雅黑"/>
          <w:b/>
          <w:bCs/>
          <w:snapToGrid w:val="0"/>
          <w:color w:val="000000"/>
          <w:spacing w:val="-1"/>
          <w:kern w:val="0"/>
          <w:sz w:val="24"/>
          <w:szCs w:val="24"/>
        </w:rPr>
        <w:t>、</w:t>
      </w:r>
      <w:r w:rsidRPr="00A2519B">
        <w:rPr>
          <w:rFonts w:ascii="微软雅黑" w:eastAsia="微软雅黑" w:hAnsi="微软雅黑" w:cs="微软雅黑" w:hint="eastAsia"/>
          <w:b/>
          <w:bCs/>
          <w:snapToGrid w:val="0"/>
          <w:color w:val="000000"/>
          <w:spacing w:val="-1"/>
          <w:kern w:val="0"/>
          <w:sz w:val="24"/>
          <w:szCs w:val="24"/>
        </w:rPr>
        <w:t>课程教学重点和难点</w:t>
      </w:r>
    </w:p>
    <w:p w:rsidR="00A2519B" w:rsidRPr="00BF20F7" w:rsidRDefault="00A2519B" w:rsidP="00BF20F7">
      <w:pPr>
        <w:widowControl/>
        <w:kinsoku w:val="0"/>
        <w:autoSpaceDE w:val="0"/>
        <w:autoSpaceDN w:val="0"/>
        <w:adjustRightInd w:val="0"/>
        <w:snapToGrid w:val="0"/>
        <w:spacing w:before="289" w:line="294" w:lineRule="auto"/>
        <w:ind w:right="74"/>
        <w:jc w:val="left"/>
        <w:textAlignment w:val="baseline"/>
        <w:rPr>
          <w:rFonts w:ascii="微软雅黑" w:eastAsia="微软雅黑" w:hAnsi="微软雅黑" w:cs="微软雅黑"/>
          <w:snapToGrid w:val="0"/>
          <w:color w:val="000000"/>
          <w:kern w:val="0"/>
          <w:sz w:val="23"/>
          <w:szCs w:val="23"/>
        </w:rPr>
        <w:sectPr w:rsidR="00A2519B" w:rsidRPr="00BF20F7">
          <w:headerReference w:type="default" r:id="rId117"/>
          <w:footerReference w:type="default" r:id="rId118"/>
          <w:pgSz w:w="11906" w:h="16838"/>
          <w:pgMar w:top="400" w:right="1745" w:bottom="678" w:left="1745" w:header="0" w:footer="500" w:gutter="0"/>
          <w:cols w:space="720"/>
        </w:sectPr>
      </w:pPr>
      <w:r w:rsidRPr="00A2519B">
        <w:rPr>
          <w:rFonts w:ascii="微软雅黑" w:eastAsia="微软雅黑" w:hAnsi="微软雅黑" w:cs="微软雅黑"/>
          <w:snapToGrid w:val="0"/>
          <w:color w:val="000000"/>
          <w:spacing w:val="-4"/>
          <w:kern w:val="0"/>
          <w:sz w:val="23"/>
          <w:szCs w:val="23"/>
        </w:rPr>
        <w:t>重点：  了解</w:t>
      </w:r>
      <w:r w:rsidRPr="00A2519B">
        <w:rPr>
          <w:rFonts w:ascii="微软雅黑" w:eastAsia="微软雅黑" w:hAnsi="微软雅黑" w:cs="微软雅黑"/>
          <w:snapToGrid w:val="0"/>
          <w:color w:val="000000"/>
          <w:spacing w:val="-2"/>
          <w:kern w:val="0"/>
          <w:sz w:val="23"/>
          <w:szCs w:val="23"/>
        </w:rPr>
        <w:t>学校关于本科毕业论文的基本要求及规范格式；  论文选题要体现专业性，  符合</w:t>
      </w:r>
      <w:r w:rsidRPr="00A2519B">
        <w:rPr>
          <w:rFonts w:ascii="微软雅黑" w:eastAsia="微软雅黑" w:hAnsi="微软雅黑" w:cs="微软雅黑" w:hint="eastAsia"/>
          <w:snapToGrid w:val="0"/>
          <w:color w:val="000000"/>
          <w:spacing w:val="-2"/>
          <w:kern w:val="0"/>
          <w:sz w:val="23"/>
          <w:szCs w:val="23"/>
        </w:rPr>
        <w:t>学前教育</w:t>
      </w:r>
      <w:r w:rsidRPr="00A2519B">
        <w:rPr>
          <w:rFonts w:ascii="微软雅黑" w:eastAsia="微软雅黑" w:hAnsi="微软雅黑" w:cs="微软雅黑"/>
          <w:snapToGrid w:val="0"/>
          <w:color w:val="000000"/>
          <w:spacing w:val="-2"/>
          <w:kern w:val="0"/>
          <w:sz w:val="23"/>
          <w:szCs w:val="23"/>
        </w:rPr>
        <w:t>专业人才培养目标的要求；  能够运用概念</w:t>
      </w:r>
      <w:r w:rsidRPr="00A2519B">
        <w:rPr>
          <w:rFonts w:ascii="微软雅黑" w:eastAsia="微软雅黑" w:hAnsi="微软雅黑" w:cs="微软雅黑"/>
          <w:snapToGrid w:val="0"/>
          <w:color w:val="000000"/>
          <w:spacing w:val="-1"/>
          <w:kern w:val="0"/>
          <w:sz w:val="23"/>
          <w:szCs w:val="23"/>
        </w:rPr>
        <w:t>、判断、推理的形式</w:t>
      </w:r>
      <w:r w:rsidRPr="00A2519B">
        <w:rPr>
          <w:rFonts w:ascii="微软雅黑" w:eastAsia="微软雅黑" w:hAnsi="微软雅黑" w:cs="微软雅黑"/>
          <w:snapToGrid w:val="0"/>
          <w:color w:val="000000"/>
          <w:spacing w:val="10"/>
          <w:kern w:val="0"/>
          <w:sz w:val="23"/>
          <w:szCs w:val="23"/>
        </w:rPr>
        <w:t>去</w:t>
      </w:r>
      <w:r w:rsidRPr="00A2519B">
        <w:rPr>
          <w:rFonts w:ascii="微软雅黑" w:eastAsia="微软雅黑" w:hAnsi="微软雅黑" w:cs="微软雅黑"/>
          <w:snapToGrid w:val="0"/>
          <w:color w:val="000000"/>
          <w:spacing w:val="7"/>
          <w:kern w:val="0"/>
          <w:sz w:val="23"/>
          <w:szCs w:val="23"/>
        </w:rPr>
        <w:t>探究事物的内在联系与规律，体现出一定的理论性与应用性。</w:t>
      </w:r>
    </w:p>
    <w:p w:rsidR="00A2519B" w:rsidRPr="00BF20F7" w:rsidRDefault="00A2519B" w:rsidP="00A2519B">
      <w:pPr>
        <w:widowControl/>
        <w:kinsoku w:val="0"/>
        <w:autoSpaceDE w:val="0"/>
        <w:autoSpaceDN w:val="0"/>
        <w:adjustRightInd w:val="0"/>
        <w:snapToGrid w:val="0"/>
        <w:spacing w:line="270" w:lineRule="auto"/>
        <w:jc w:val="left"/>
        <w:textAlignment w:val="baseline"/>
        <w:rPr>
          <w:rFonts w:ascii="Arial" w:hAnsi="Arial" w:cs="Arial"/>
          <w:snapToGrid w:val="0"/>
          <w:color w:val="000000"/>
          <w:kern w:val="0"/>
          <w:szCs w:val="21"/>
        </w:rPr>
      </w:pPr>
    </w:p>
    <w:p w:rsidR="00A2519B" w:rsidRPr="00BF20F7" w:rsidRDefault="00A2519B" w:rsidP="00BF20F7">
      <w:pPr>
        <w:widowControl/>
        <w:kinsoku w:val="0"/>
        <w:autoSpaceDE w:val="0"/>
        <w:autoSpaceDN w:val="0"/>
        <w:adjustRightInd w:val="0"/>
        <w:snapToGrid w:val="0"/>
        <w:spacing w:before="99" w:line="190"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12"/>
          <w:kern w:val="0"/>
          <w:sz w:val="23"/>
          <w:szCs w:val="23"/>
        </w:rPr>
        <w:t>难</w:t>
      </w:r>
      <w:r w:rsidRPr="00A2519B">
        <w:rPr>
          <w:rFonts w:ascii="微软雅黑" w:eastAsia="微软雅黑" w:hAnsi="微软雅黑" w:cs="微软雅黑"/>
          <w:snapToGrid w:val="0"/>
          <w:color w:val="000000"/>
          <w:spacing w:val="10"/>
          <w:kern w:val="0"/>
          <w:sz w:val="23"/>
          <w:szCs w:val="23"/>
        </w:rPr>
        <w:t>点</w:t>
      </w:r>
      <w:r w:rsidRPr="00A2519B">
        <w:rPr>
          <w:rFonts w:ascii="微软雅黑" w:eastAsia="微软雅黑" w:hAnsi="微软雅黑" w:cs="微软雅黑"/>
          <w:snapToGrid w:val="0"/>
          <w:color w:val="000000"/>
          <w:spacing w:val="6"/>
          <w:kern w:val="0"/>
          <w:sz w:val="23"/>
          <w:szCs w:val="23"/>
        </w:rPr>
        <w:t>：本科毕业论文要体现创新性与实用性。</w:t>
      </w:r>
    </w:p>
    <w:p w:rsidR="00A2519B" w:rsidRPr="00A2519B" w:rsidRDefault="00A2519B" w:rsidP="00A2519B">
      <w:pPr>
        <w:widowControl/>
        <w:kinsoku w:val="0"/>
        <w:autoSpaceDE w:val="0"/>
        <w:autoSpaceDN w:val="0"/>
        <w:adjustRightInd w:val="0"/>
        <w:snapToGrid w:val="0"/>
        <w:spacing w:before="141" w:line="192" w:lineRule="auto"/>
        <w:ind w:right="1718"/>
        <w:textAlignment w:val="baseline"/>
        <w:rPr>
          <w:rFonts w:ascii="Arial" w:eastAsia="Arial" w:hAnsi="Arial" w:cs="Arial"/>
          <w:snapToGrid w:val="0"/>
          <w:color w:val="000000"/>
          <w:kern w:val="0"/>
          <w:szCs w:val="21"/>
        </w:rPr>
      </w:pPr>
      <w:r w:rsidRPr="00A2519B">
        <w:rPr>
          <w:rFonts w:ascii="微软雅黑" w:eastAsia="微软雅黑" w:hAnsi="微软雅黑" w:cs="微软雅黑" w:hint="eastAsia"/>
          <w:b/>
          <w:bCs/>
          <w:snapToGrid w:val="0"/>
          <w:color w:val="000000"/>
          <w:spacing w:val="-1"/>
          <w:kern w:val="0"/>
          <w:sz w:val="24"/>
          <w:szCs w:val="24"/>
        </w:rPr>
        <w:t>六</w:t>
      </w:r>
      <w:r w:rsidRPr="00A2519B">
        <w:rPr>
          <w:rFonts w:ascii="微软雅黑" w:eastAsia="微软雅黑" w:hAnsi="微软雅黑" w:cs="微软雅黑"/>
          <w:b/>
          <w:bCs/>
          <w:snapToGrid w:val="0"/>
          <w:color w:val="000000"/>
          <w:spacing w:val="-1"/>
          <w:kern w:val="0"/>
          <w:sz w:val="24"/>
          <w:szCs w:val="24"/>
        </w:rPr>
        <w:t>、</w:t>
      </w:r>
      <w:r w:rsidRPr="00A2519B">
        <w:rPr>
          <w:rFonts w:ascii="微软雅黑" w:eastAsia="微软雅黑" w:hAnsi="微软雅黑" w:cs="微软雅黑" w:hint="eastAsia"/>
          <w:b/>
          <w:bCs/>
          <w:snapToGrid w:val="0"/>
          <w:color w:val="000000"/>
          <w:spacing w:val="-1"/>
          <w:kern w:val="0"/>
          <w:sz w:val="24"/>
          <w:szCs w:val="24"/>
        </w:rPr>
        <w:t>实践内容与基本要求</w:t>
      </w:r>
    </w:p>
    <w:p w:rsidR="00A2519B" w:rsidRPr="00A2519B" w:rsidRDefault="00A2519B" w:rsidP="00A2519B">
      <w:pPr>
        <w:widowControl/>
        <w:kinsoku w:val="0"/>
        <w:autoSpaceDE w:val="0"/>
        <w:autoSpaceDN w:val="0"/>
        <w:adjustRightInd w:val="0"/>
        <w:snapToGrid w:val="0"/>
        <w:spacing w:before="290"/>
        <w:jc w:val="left"/>
        <w:textAlignment w:val="baseline"/>
        <w:rPr>
          <w:rFonts w:ascii="Arial" w:eastAsia="Times New Roman" w:hAnsi="Arial" w:cs="Arial"/>
          <w:snapToGrid w:val="0"/>
          <w:color w:val="000000"/>
          <w:kern w:val="0"/>
          <w:sz w:val="23"/>
          <w:szCs w:val="23"/>
        </w:rPr>
      </w:pPr>
      <w:r w:rsidRPr="00A2519B">
        <w:rPr>
          <w:rFonts w:ascii="Times New Roman" w:eastAsia="Times New Roman" w:hAnsi="Times New Roman" w:cs="Times New Roman"/>
          <w:b/>
          <w:bCs/>
          <w:snapToGrid w:val="0"/>
          <w:color w:val="000000"/>
          <w:spacing w:val="5"/>
          <w:kern w:val="0"/>
          <w:sz w:val="23"/>
          <w:szCs w:val="23"/>
        </w:rPr>
        <w:t>1</w:t>
      </w:r>
      <w:r w:rsidRPr="00A2519B">
        <w:rPr>
          <w:rFonts w:ascii="宋体" w:eastAsia="宋体" w:hAnsi="宋体" w:cs="宋体" w:hint="eastAsia"/>
          <w:snapToGrid w:val="0"/>
          <w:color w:val="000000"/>
          <w:spacing w:val="3"/>
          <w:kern w:val="0"/>
          <w:sz w:val="23"/>
          <w:szCs w:val="23"/>
        </w:rPr>
        <w:t>实践内容</w:t>
      </w:r>
    </w:p>
    <w:p w:rsidR="00A2519B" w:rsidRPr="00A2519B" w:rsidRDefault="00A2519B" w:rsidP="00A2519B">
      <w:pPr>
        <w:widowControl/>
        <w:kinsoku w:val="0"/>
        <w:autoSpaceDE w:val="0"/>
        <w:autoSpaceDN w:val="0"/>
        <w:adjustRightInd w:val="0"/>
        <w:snapToGrid w:val="0"/>
        <w:spacing w:before="201" w:line="177" w:lineRule="auto"/>
        <w:jc w:val="left"/>
        <w:textAlignment w:val="baseline"/>
        <w:rPr>
          <w:rFonts w:ascii="Arial" w:eastAsia="Arial" w:hAnsi="Arial" w:cs="Arial"/>
          <w:b/>
          <w:bCs/>
          <w:snapToGrid w:val="0"/>
          <w:color w:val="000000"/>
          <w:spacing w:val="-4"/>
          <w:kern w:val="0"/>
          <w:sz w:val="20"/>
          <w:szCs w:val="20"/>
        </w:rPr>
      </w:pPr>
      <w:r w:rsidRPr="00A2519B">
        <w:rPr>
          <w:rFonts w:ascii="微软雅黑" w:eastAsia="微软雅黑" w:hAnsi="微软雅黑" w:cs="微软雅黑"/>
          <w:snapToGrid w:val="0"/>
          <w:color w:val="000000"/>
          <w:spacing w:val="9"/>
          <w:kern w:val="0"/>
          <w:sz w:val="23"/>
          <w:szCs w:val="23"/>
        </w:rPr>
        <w:t>本课程主要设置论文选题、开题、中期检查、论文撰写、论文答辩等模块</w:t>
      </w:r>
      <w:r w:rsidRPr="00A2519B">
        <w:rPr>
          <w:rFonts w:ascii="微软雅黑" w:eastAsia="微软雅黑" w:hAnsi="微软雅黑" w:cs="微软雅黑"/>
          <w:snapToGrid w:val="0"/>
          <w:color w:val="000000"/>
          <w:spacing w:val="8"/>
          <w:kern w:val="0"/>
          <w:sz w:val="23"/>
          <w:szCs w:val="23"/>
        </w:rPr>
        <w:t>。</w:t>
      </w:r>
    </w:p>
    <w:p w:rsidR="00A2519B" w:rsidRPr="00A2519B" w:rsidRDefault="00A2519B" w:rsidP="00A2519B">
      <w:pPr>
        <w:widowControl/>
        <w:kinsoku w:val="0"/>
        <w:autoSpaceDE w:val="0"/>
        <w:autoSpaceDN w:val="0"/>
        <w:adjustRightInd w:val="0"/>
        <w:snapToGrid w:val="0"/>
        <w:spacing w:before="290"/>
        <w:jc w:val="left"/>
        <w:textAlignment w:val="baseline"/>
        <w:rPr>
          <w:rFonts w:ascii="Times New Roman" w:eastAsia="Times New Roman" w:hAnsi="Times New Roman" w:cs="Times New Roman"/>
          <w:b/>
          <w:bCs/>
          <w:snapToGrid w:val="0"/>
          <w:color w:val="000000"/>
          <w:spacing w:val="5"/>
          <w:kern w:val="0"/>
          <w:sz w:val="23"/>
          <w:szCs w:val="23"/>
        </w:rPr>
      </w:pPr>
      <w:r w:rsidRPr="00A2519B">
        <w:rPr>
          <w:rFonts w:ascii="Times New Roman" w:eastAsia="Times New Roman" w:hAnsi="Times New Roman" w:cs="Times New Roman"/>
          <w:b/>
          <w:bCs/>
          <w:snapToGrid w:val="0"/>
          <w:color w:val="000000"/>
          <w:spacing w:val="5"/>
          <w:kern w:val="0"/>
          <w:sz w:val="23"/>
          <w:szCs w:val="23"/>
        </w:rPr>
        <w:t xml:space="preserve">2 </w:t>
      </w:r>
      <w:r w:rsidRPr="00A2519B">
        <w:rPr>
          <w:rFonts w:ascii="宋体" w:eastAsia="宋体" w:hAnsi="宋体" w:cs="宋体" w:hint="eastAsia"/>
          <w:b/>
          <w:bCs/>
          <w:snapToGrid w:val="0"/>
          <w:color w:val="000000"/>
          <w:spacing w:val="5"/>
          <w:kern w:val="0"/>
          <w:sz w:val="23"/>
          <w:szCs w:val="23"/>
        </w:rPr>
        <w:t>基本要求</w:t>
      </w:r>
    </w:p>
    <w:p w:rsidR="00A2519B" w:rsidRPr="00A2519B" w:rsidRDefault="00A2519B" w:rsidP="00A2519B">
      <w:pPr>
        <w:widowControl/>
        <w:kinsoku w:val="0"/>
        <w:autoSpaceDE w:val="0"/>
        <w:autoSpaceDN w:val="0"/>
        <w:adjustRightInd w:val="0"/>
        <w:snapToGrid w:val="0"/>
        <w:spacing w:before="173" w:line="225" w:lineRule="auto"/>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snapToGrid w:val="0"/>
          <w:color w:val="000000"/>
          <w:spacing w:val="10"/>
          <w:kern w:val="0"/>
          <w:sz w:val="23"/>
          <w:szCs w:val="23"/>
        </w:rPr>
        <w:t>(</w:t>
      </w:r>
      <w:r w:rsidRPr="00A2519B">
        <w:rPr>
          <w:rFonts w:ascii="Times New Roman" w:eastAsia="Times New Roman" w:hAnsi="Times New Roman" w:cs="Times New Roman"/>
          <w:snapToGrid w:val="0"/>
          <w:color w:val="000000"/>
          <w:spacing w:val="6"/>
          <w:kern w:val="0"/>
          <w:sz w:val="23"/>
          <w:szCs w:val="23"/>
        </w:rPr>
        <w:t>1)</w:t>
      </w:r>
      <w:r w:rsidRPr="00A2519B">
        <w:rPr>
          <w:rFonts w:ascii="微软雅黑" w:eastAsia="微软雅黑" w:hAnsi="微软雅黑" w:cs="微软雅黑"/>
          <w:snapToGrid w:val="0"/>
          <w:color w:val="000000"/>
          <w:spacing w:val="6"/>
          <w:kern w:val="0"/>
          <w:sz w:val="23"/>
          <w:szCs w:val="23"/>
        </w:rPr>
        <w:t>对指导教师的要求</w:t>
      </w:r>
    </w:p>
    <w:p w:rsidR="00A2519B" w:rsidRPr="00A2519B" w:rsidRDefault="00A2519B" w:rsidP="00A2519B">
      <w:pPr>
        <w:widowControl/>
        <w:kinsoku w:val="0"/>
        <w:autoSpaceDE w:val="0"/>
        <w:autoSpaceDN w:val="0"/>
        <w:adjustRightInd w:val="0"/>
        <w:snapToGrid w:val="0"/>
        <w:spacing w:before="132" w:line="283" w:lineRule="auto"/>
        <w:ind w:right="200"/>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6"/>
          <w:kern w:val="0"/>
          <w:sz w:val="23"/>
          <w:szCs w:val="23"/>
        </w:rPr>
        <w:t>指导教师</w:t>
      </w:r>
      <w:r w:rsidRPr="00A2519B">
        <w:rPr>
          <w:rFonts w:ascii="微软雅黑" w:eastAsia="微软雅黑" w:hAnsi="微软雅黑" w:cs="微软雅黑"/>
          <w:snapToGrid w:val="0"/>
          <w:color w:val="000000"/>
          <w:spacing w:val="3"/>
          <w:kern w:val="0"/>
          <w:sz w:val="23"/>
          <w:szCs w:val="23"/>
        </w:rPr>
        <w:t>一般由讲师以上有经验的教师担任。指导教师应有实际的设计， 试</w:t>
      </w:r>
      <w:r w:rsidRPr="00A2519B">
        <w:rPr>
          <w:rFonts w:ascii="微软雅黑" w:eastAsia="微软雅黑" w:hAnsi="微软雅黑" w:cs="微软雅黑"/>
          <w:snapToGrid w:val="0"/>
          <w:color w:val="000000"/>
          <w:spacing w:val="-5"/>
          <w:kern w:val="0"/>
          <w:sz w:val="23"/>
          <w:szCs w:val="23"/>
        </w:rPr>
        <w:t>验、研究或管理工作经验，  能顺利阅读外文资料，  工作严谨、踏实，  能对学生</w:t>
      </w:r>
      <w:r w:rsidRPr="00A2519B">
        <w:rPr>
          <w:rFonts w:ascii="微软雅黑" w:eastAsia="微软雅黑" w:hAnsi="微软雅黑" w:cs="微软雅黑"/>
          <w:snapToGrid w:val="0"/>
          <w:color w:val="000000"/>
          <w:spacing w:val="-4"/>
          <w:kern w:val="0"/>
          <w:sz w:val="23"/>
          <w:szCs w:val="23"/>
        </w:rPr>
        <w:t>的</w:t>
      </w:r>
      <w:r w:rsidRPr="00A2519B">
        <w:rPr>
          <w:rFonts w:ascii="微软雅黑" w:eastAsia="微软雅黑" w:hAnsi="微软雅黑" w:cs="微软雅黑"/>
          <w:snapToGrid w:val="0"/>
          <w:color w:val="000000"/>
          <w:spacing w:val="4"/>
          <w:kern w:val="0"/>
          <w:sz w:val="23"/>
          <w:szCs w:val="23"/>
        </w:rPr>
        <w:t>品德陶冶起有益影响。指导教师在指导方法上要着重学生能力的培养， 对学</w:t>
      </w:r>
      <w:r w:rsidRPr="00A2519B">
        <w:rPr>
          <w:rFonts w:ascii="微软雅黑" w:eastAsia="微软雅黑" w:hAnsi="微软雅黑" w:cs="微软雅黑"/>
          <w:snapToGrid w:val="0"/>
          <w:color w:val="000000"/>
          <w:spacing w:val="1"/>
          <w:kern w:val="0"/>
          <w:sz w:val="23"/>
          <w:szCs w:val="23"/>
        </w:rPr>
        <w:t>生</w:t>
      </w:r>
      <w:r w:rsidRPr="00A2519B">
        <w:rPr>
          <w:rFonts w:ascii="微软雅黑" w:eastAsia="微软雅黑" w:hAnsi="微软雅黑" w:cs="微软雅黑"/>
          <w:snapToGrid w:val="0"/>
          <w:color w:val="000000"/>
          <w:kern w:val="0"/>
          <w:sz w:val="23"/>
          <w:szCs w:val="23"/>
        </w:rPr>
        <w:t xml:space="preserve">要 </w:t>
      </w:r>
      <w:r w:rsidRPr="00A2519B">
        <w:rPr>
          <w:rFonts w:ascii="微软雅黑" w:eastAsia="微软雅黑" w:hAnsi="微软雅黑" w:cs="微软雅黑"/>
          <w:snapToGrid w:val="0"/>
          <w:color w:val="000000"/>
          <w:spacing w:val="-5"/>
          <w:kern w:val="0"/>
          <w:sz w:val="23"/>
          <w:szCs w:val="23"/>
        </w:rPr>
        <w:t>大胆放手，  又要严格要求，  在进行指导的同时，  要抓好毕业论文中的思想政</w:t>
      </w:r>
      <w:r w:rsidRPr="00A2519B">
        <w:rPr>
          <w:rFonts w:ascii="微软雅黑" w:eastAsia="微软雅黑" w:hAnsi="微软雅黑" w:cs="微软雅黑"/>
          <w:snapToGrid w:val="0"/>
          <w:color w:val="000000"/>
          <w:spacing w:val="-4"/>
          <w:kern w:val="0"/>
          <w:sz w:val="23"/>
          <w:szCs w:val="23"/>
        </w:rPr>
        <w:t>治</w:t>
      </w:r>
      <w:r w:rsidRPr="00A2519B">
        <w:rPr>
          <w:rFonts w:ascii="微软雅黑" w:eastAsia="微软雅黑" w:hAnsi="微软雅黑" w:cs="微软雅黑"/>
          <w:snapToGrid w:val="0"/>
          <w:color w:val="000000"/>
          <w:kern w:val="0"/>
          <w:sz w:val="23"/>
          <w:szCs w:val="23"/>
        </w:rPr>
        <w:t>工</w:t>
      </w:r>
    </w:p>
    <w:p w:rsidR="00A2519B" w:rsidRPr="00A2519B" w:rsidRDefault="00A2519B" w:rsidP="00A2519B">
      <w:pPr>
        <w:widowControl/>
        <w:kinsoku w:val="0"/>
        <w:autoSpaceDE w:val="0"/>
        <w:autoSpaceDN w:val="0"/>
        <w:adjustRightInd w:val="0"/>
        <w:snapToGrid w:val="0"/>
        <w:spacing w:before="2" w:line="19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1"/>
          <w:kern w:val="0"/>
          <w:sz w:val="23"/>
          <w:szCs w:val="23"/>
        </w:rPr>
        <w:t>作。</w:t>
      </w:r>
    </w:p>
    <w:p w:rsidR="00A2519B" w:rsidRPr="00A2519B" w:rsidRDefault="00A2519B" w:rsidP="00A2519B">
      <w:pPr>
        <w:widowControl/>
        <w:kinsoku w:val="0"/>
        <w:autoSpaceDE w:val="0"/>
        <w:autoSpaceDN w:val="0"/>
        <w:adjustRightInd w:val="0"/>
        <w:snapToGrid w:val="0"/>
        <w:spacing w:before="115" w:line="225" w:lineRule="auto"/>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snapToGrid w:val="0"/>
          <w:color w:val="000000"/>
          <w:spacing w:val="6"/>
          <w:kern w:val="0"/>
          <w:sz w:val="23"/>
          <w:szCs w:val="23"/>
        </w:rPr>
        <w:t>(2)</w:t>
      </w:r>
      <w:r w:rsidRPr="00A2519B">
        <w:rPr>
          <w:rFonts w:ascii="微软雅黑" w:eastAsia="微软雅黑" w:hAnsi="微软雅黑" w:cs="微软雅黑"/>
          <w:snapToGrid w:val="0"/>
          <w:color w:val="000000"/>
          <w:spacing w:val="6"/>
          <w:kern w:val="0"/>
          <w:sz w:val="23"/>
          <w:szCs w:val="23"/>
        </w:rPr>
        <w:t>对学生的要</w:t>
      </w:r>
      <w:r w:rsidRPr="00A2519B">
        <w:rPr>
          <w:rFonts w:ascii="微软雅黑" w:eastAsia="微软雅黑" w:hAnsi="微软雅黑" w:cs="微软雅黑"/>
          <w:snapToGrid w:val="0"/>
          <w:color w:val="000000"/>
          <w:spacing w:val="5"/>
          <w:kern w:val="0"/>
          <w:sz w:val="23"/>
          <w:szCs w:val="23"/>
        </w:rPr>
        <w:t>求</w:t>
      </w:r>
    </w:p>
    <w:p w:rsidR="00A2519B" w:rsidRPr="00A2519B" w:rsidRDefault="00A2519B" w:rsidP="00A2519B">
      <w:pPr>
        <w:widowControl/>
        <w:kinsoku w:val="0"/>
        <w:autoSpaceDE w:val="0"/>
        <w:autoSpaceDN w:val="0"/>
        <w:adjustRightInd w:val="0"/>
        <w:snapToGrid w:val="0"/>
        <w:spacing w:before="131" w:line="283" w:lineRule="auto"/>
        <w:ind w:right="146"/>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14"/>
          <w:kern w:val="0"/>
          <w:sz w:val="23"/>
          <w:szCs w:val="23"/>
        </w:rPr>
        <w:t>进行</w:t>
      </w:r>
      <w:r w:rsidRPr="00A2519B">
        <w:rPr>
          <w:rFonts w:ascii="微软雅黑" w:eastAsia="微软雅黑" w:hAnsi="微软雅黑" w:cs="微软雅黑"/>
          <w:snapToGrid w:val="0"/>
          <w:color w:val="000000"/>
          <w:spacing w:val="9"/>
          <w:kern w:val="0"/>
          <w:sz w:val="23"/>
          <w:szCs w:val="23"/>
        </w:rPr>
        <w:t>毕</w:t>
      </w:r>
      <w:r w:rsidRPr="00A2519B">
        <w:rPr>
          <w:rFonts w:ascii="微软雅黑" w:eastAsia="微软雅黑" w:hAnsi="微软雅黑" w:cs="微软雅黑"/>
          <w:snapToGrid w:val="0"/>
          <w:color w:val="000000"/>
          <w:spacing w:val="7"/>
          <w:kern w:val="0"/>
          <w:sz w:val="23"/>
          <w:szCs w:val="23"/>
        </w:rPr>
        <w:t>业论文的学生应明确毕业论文的目的意义，应具有高尚的道德品质，</w:t>
      </w:r>
      <w:r w:rsidRPr="00A2519B">
        <w:rPr>
          <w:rFonts w:ascii="微软雅黑" w:eastAsia="微软雅黑" w:hAnsi="微软雅黑" w:cs="微软雅黑"/>
          <w:snapToGrid w:val="0"/>
          <w:color w:val="000000"/>
          <w:spacing w:val="-20"/>
          <w:kern w:val="0"/>
          <w:sz w:val="23"/>
          <w:szCs w:val="23"/>
        </w:rPr>
        <w:t>尊敬</w:t>
      </w:r>
      <w:r w:rsidRPr="00A2519B">
        <w:rPr>
          <w:rFonts w:ascii="微软雅黑" w:eastAsia="微软雅黑" w:hAnsi="微软雅黑" w:cs="微软雅黑"/>
          <w:snapToGrid w:val="0"/>
          <w:color w:val="000000"/>
          <w:spacing w:val="-15"/>
          <w:kern w:val="0"/>
          <w:sz w:val="23"/>
          <w:szCs w:val="23"/>
        </w:rPr>
        <w:t>教</w:t>
      </w:r>
      <w:r w:rsidRPr="00A2519B">
        <w:rPr>
          <w:rFonts w:ascii="微软雅黑" w:eastAsia="微软雅黑" w:hAnsi="微软雅黑" w:cs="微软雅黑"/>
          <w:snapToGrid w:val="0"/>
          <w:color w:val="000000"/>
          <w:spacing w:val="-10"/>
          <w:kern w:val="0"/>
          <w:sz w:val="23"/>
          <w:szCs w:val="23"/>
        </w:rPr>
        <w:t>师，  遵守各项纪律；  认真负责，  求真务实；  虚心好学，  团结互助的道德品</w:t>
      </w:r>
      <w:r w:rsidRPr="00A2519B">
        <w:rPr>
          <w:rFonts w:ascii="微软雅黑" w:eastAsia="微软雅黑" w:hAnsi="微软雅黑" w:cs="微软雅黑"/>
          <w:snapToGrid w:val="0"/>
          <w:color w:val="000000"/>
          <w:spacing w:val="-8"/>
          <w:kern w:val="0"/>
          <w:sz w:val="23"/>
          <w:szCs w:val="23"/>
        </w:rPr>
        <w:t>质</w:t>
      </w:r>
      <w:r w:rsidRPr="00A2519B">
        <w:rPr>
          <w:rFonts w:ascii="微软雅黑" w:eastAsia="微软雅黑" w:hAnsi="微软雅黑" w:cs="微软雅黑"/>
          <w:snapToGrid w:val="0"/>
          <w:color w:val="000000"/>
          <w:spacing w:val="-4"/>
          <w:kern w:val="0"/>
          <w:sz w:val="23"/>
          <w:szCs w:val="23"/>
        </w:rPr>
        <w:t>，  认真完成毕业论文任务。</w:t>
      </w:r>
    </w:p>
    <w:p w:rsidR="00A2519B" w:rsidRPr="00A2519B" w:rsidRDefault="00A2519B" w:rsidP="00A2519B">
      <w:pPr>
        <w:widowControl/>
        <w:kinsoku w:val="0"/>
        <w:autoSpaceDE w:val="0"/>
        <w:autoSpaceDN w:val="0"/>
        <w:adjustRightInd w:val="0"/>
        <w:snapToGrid w:val="0"/>
        <w:spacing w:before="2" w:line="293" w:lineRule="auto"/>
        <w:ind w:right="205"/>
        <w:jc w:val="left"/>
        <w:textAlignment w:val="baseline"/>
        <w:rPr>
          <w:rFonts w:ascii="微软雅黑" w:eastAsia="微软雅黑" w:hAnsi="微软雅黑" w:cs="微软雅黑"/>
          <w:snapToGrid w:val="0"/>
          <w:color w:val="000000"/>
          <w:spacing w:val="4"/>
          <w:kern w:val="0"/>
          <w:sz w:val="23"/>
          <w:szCs w:val="23"/>
        </w:rPr>
      </w:pPr>
      <w:r w:rsidRPr="00A2519B">
        <w:rPr>
          <w:rFonts w:ascii="微软雅黑" w:eastAsia="微软雅黑" w:hAnsi="微软雅黑" w:cs="微软雅黑"/>
          <w:snapToGrid w:val="0"/>
          <w:color w:val="000000"/>
          <w:spacing w:val="6"/>
          <w:kern w:val="0"/>
          <w:sz w:val="23"/>
          <w:szCs w:val="23"/>
        </w:rPr>
        <w:t>学生应</w:t>
      </w:r>
      <w:r w:rsidRPr="00A2519B">
        <w:rPr>
          <w:rFonts w:ascii="微软雅黑" w:eastAsia="微软雅黑" w:hAnsi="微软雅黑" w:cs="微软雅黑"/>
          <w:snapToGrid w:val="0"/>
          <w:color w:val="000000"/>
          <w:spacing w:val="5"/>
          <w:kern w:val="0"/>
          <w:sz w:val="23"/>
          <w:szCs w:val="23"/>
        </w:rPr>
        <w:t>在</w:t>
      </w:r>
      <w:r w:rsidRPr="00A2519B">
        <w:rPr>
          <w:rFonts w:ascii="微软雅黑" w:eastAsia="微软雅黑" w:hAnsi="微软雅黑" w:cs="微软雅黑"/>
          <w:snapToGrid w:val="0"/>
          <w:color w:val="000000"/>
          <w:spacing w:val="3"/>
          <w:kern w:val="0"/>
          <w:sz w:val="23"/>
          <w:szCs w:val="23"/>
        </w:rPr>
        <w:t>指导教师指定的地点进行毕业论文。有事请假， 应先得到指导教师</w:t>
      </w:r>
      <w:r w:rsidRPr="00A2519B">
        <w:rPr>
          <w:rFonts w:ascii="微软雅黑" w:eastAsia="微软雅黑" w:hAnsi="微软雅黑" w:cs="微软雅黑"/>
          <w:snapToGrid w:val="0"/>
          <w:color w:val="000000"/>
          <w:spacing w:val="-5"/>
          <w:kern w:val="0"/>
          <w:sz w:val="23"/>
          <w:szCs w:val="23"/>
        </w:rPr>
        <w:t>同意，  然后按学生守则办理请假手续，  请假时间超过三分之一者，  毕业论文按</w:t>
      </w:r>
      <w:r w:rsidRPr="00A2519B">
        <w:rPr>
          <w:rFonts w:ascii="微软雅黑" w:eastAsia="微软雅黑" w:hAnsi="微软雅黑" w:cs="微软雅黑"/>
          <w:snapToGrid w:val="0"/>
          <w:color w:val="000000"/>
          <w:spacing w:val="-4"/>
          <w:kern w:val="0"/>
          <w:sz w:val="23"/>
          <w:szCs w:val="23"/>
        </w:rPr>
        <w:t>不</w:t>
      </w:r>
      <w:r w:rsidRPr="00A2519B">
        <w:rPr>
          <w:rFonts w:ascii="微软雅黑" w:eastAsia="微软雅黑" w:hAnsi="微软雅黑" w:cs="微软雅黑"/>
          <w:snapToGrid w:val="0"/>
          <w:color w:val="000000"/>
          <w:spacing w:val="7"/>
          <w:kern w:val="0"/>
          <w:sz w:val="23"/>
          <w:szCs w:val="23"/>
        </w:rPr>
        <w:t>及格论，未经请假擅自离开或请假逾期者，作旷课论</w:t>
      </w:r>
      <w:r w:rsidRPr="00A2519B">
        <w:rPr>
          <w:rFonts w:ascii="微软雅黑" w:eastAsia="微软雅黑" w:hAnsi="微软雅黑" w:cs="微软雅黑"/>
          <w:snapToGrid w:val="0"/>
          <w:color w:val="000000"/>
          <w:spacing w:val="4"/>
          <w:kern w:val="0"/>
          <w:sz w:val="23"/>
          <w:szCs w:val="23"/>
        </w:rPr>
        <w:t>。</w:t>
      </w:r>
    </w:p>
    <w:p w:rsidR="00A2519B" w:rsidRPr="00A2519B" w:rsidRDefault="00A2519B" w:rsidP="00A2519B">
      <w:pPr>
        <w:widowControl/>
        <w:kinsoku w:val="0"/>
        <w:autoSpaceDE w:val="0"/>
        <w:autoSpaceDN w:val="0"/>
        <w:adjustRightInd w:val="0"/>
        <w:snapToGrid w:val="0"/>
        <w:spacing w:before="141" w:line="192" w:lineRule="auto"/>
        <w:ind w:right="1718"/>
        <w:textAlignment w:val="baseline"/>
        <w:rPr>
          <w:rFonts w:ascii="Arial" w:eastAsia="Arial" w:hAnsi="Arial" w:cs="Arial"/>
          <w:snapToGrid w:val="0"/>
          <w:color w:val="000000"/>
          <w:kern w:val="0"/>
          <w:szCs w:val="21"/>
        </w:rPr>
      </w:pPr>
      <w:r w:rsidRPr="00A2519B">
        <w:rPr>
          <w:rFonts w:ascii="微软雅黑" w:eastAsia="微软雅黑" w:hAnsi="微软雅黑" w:cs="微软雅黑" w:hint="eastAsia"/>
          <w:b/>
          <w:bCs/>
          <w:snapToGrid w:val="0"/>
          <w:color w:val="000000"/>
          <w:spacing w:val="-1"/>
          <w:kern w:val="0"/>
          <w:sz w:val="24"/>
          <w:szCs w:val="24"/>
        </w:rPr>
        <w:t>七</w:t>
      </w:r>
      <w:r w:rsidRPr="00A2519B">
        <w:rPr>
          <w:rFonts w:ascii="微软雅黑" w:eastAsia="微软雅黑" w:hAnsi="微软雅黑" w:cs="微软雅黑"/>
          <w:b/>
          <w:bCs/>
          <w:snapToGrid w:val="0"/>
          <w:color w:val="000000"/>
          <w:spacing w:val="-1"/>
          <w:kern w:val="0"/>
          <w:sz w:val="24"/>
          <w:szCs w:val="24"/>
        </w:rPr>
        <w:t>、</w:t>
      </w:r>
      <w:r w:rsidRPr="00A2519B">
        <w:rPr>
          <w:rFonts w:ascii="微软雅黑" w:eastAsia="微软雅黑" w:hAnsi="微软雅黑" w:cs="微软雅黑" w:hint="eastAsia"/>
          <w:b/>
          <w:bCs/>
          <w:snapToGrid w:val="0"/>
          <w:color w:val="000000"/>
          <w:spacing w:val="-1"/>
          <w:kern w:val="0"/>
          <w:sz w:val="24"/>
          <w:szCs w:val="24"/>
        </w:rPr>
        <w:t>课程考核形式和要求</w:t>
      </w:r>
    </w:p>
    <w:p w:rsidR="00A2519B" w:rsidRPr="00A2519B" w:rsidRDefault="00A2519B" w:rsidP="00A2519B">
      <w:pPr>
        <w:widowControl/>
        <w:kinsoku w:val="0"/>
        <w:autoSpaceDE w:val="0"/>
        <w:autoSpaceDN w:val="0"/>
        <w:adjustRightInd w:val="0"/>
        <w:snapToGrid w:val="0"/>
        <w:spacing w:before="67" w:line="233" w:lineRule="auto"/>
        <w:jc w:val="left"/>
        <w:textAlignment w:val="baseline"/>
        <w:rPr>
          <w:rFonts w:ascii="Times New Roman" w:eastAsia="宋体" w:hAnsi="Times New Roman" w:cs="Times New Roman"/>
          <w:snapToGrid w:val="0"/>
          <w:color w:val="000000"/>
          <w:spacing w:val="-6"/>
          <w:kern w:val="0"/>
          <w:sz w:val="23"/>
          <w:szCs w:val="23"/>
        </w:rPr>
      </w:pPr>
      <w:r w:rsidRPr="00A2519B">
        <w:rPr>
          <w:rFonts w:ascii="Times New Roman" w:eastAsia="Times New Roman" w:hAnsi="Times New Roman" w:cs="Times New Roman"/>
          <w:b/>
          <w:bCs/>
          <w:snapToGrid w:val="0"/>
          <w:color w:val="000000"/>
          <w:spacing w:val="-10"/>
          <w:kern w:val="0"/>
          <w:sz w:val="23"/>
          <w:szCs w:val="23"/>
        </w:rPr>
        <w:t>1</w:t>
      </w:r>
      <w:r w:rsidRPr="00A2519B">
        <w:rPr>
          <w:rFonts w:ascii="Times New Roman" w:eastAsia="宋体" w:hAnsi="Times New Roman" w:cs="Times New Roman" w:hint="eastAsia"/>
          <w:snapToGrid w:val="0"/>
          <w:color w:val="000000"/>
          <w:spacing w:val="-6"/>
          <w:kern w:val="0"/>
          <w:sz w:val="23"/>
          <w:szCs w:val="23"/>
        </w:rPr>
        <w:t>考核形式</w:t>
      </w:r>
    </w:p>
    <w:p w:rsidR="00A2519B" w:rsidRPr="00A2519B" w:rsidRDefault="00A2519B" w:rsidP="00A2519B">
      <w:pPr>
        <w:widowControl/>
        <w:kinsoku w:val="0"/>
        <w:autoSpaceDE w:val="0"/>
        <w:autoSpaceDN w:val="0"/>
        <w:adjustRightInd w:val="0"/>
        <w:snapToGrid w:val="0"/>
        <w:spacing w:before="67" w:line="233"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10"/>
          <w:kern w:val="0"/>
          <w:sz w:val="23"/>
          <w:szCs w:val="23"/>
        </w:rPr>
        <w:t>本</w:t>
      </w:r>
      <w:r w:rsidRPr="00A2519B">
        <w:rPr>
          <w:rFonts w:ascii="微软雅黑" w:eastAsia="微软雅黑" w:hAnsi="微软雅黑" w:cs="微软雅黑"/>
          <w:snapToGrid w:val="0"/>
          <w:color w:val="000000"/>
          <w:spacing w:val="9"/>
          <w:kern w:val="0"/>
          <w:sz w:val="23"/>
          <w:szCs w:val="23"/>
        </w:rPr>
        <w:t>课</w:t>
      </w:r>
      <w:r w:rsidRPr="00A2519B">
        <w:rPr>
          <w:rFonts w:ascii="微软雅黑" w:eastAsia="微软雅黑" w:hAnsi="微软雅黑" w:cs="微软雅黑"/>
          <w:snapToGrid w:val="0"/>
          <w:color w:val="000000"/>
          <w:spacing w:val="5"/>
          <w:kern w:val="0"/>
          <w:sz w:val="23"/>
          <w:szCs w:val="23"/>
        </w:rPr>
        <w:t>程评价主要采用过程性评价。</w:t>
      </w:r>
    </w:p>
    <w:p w:rsidR="00A2519B" w:rsidRPr="00A2519B" w:rsidRDefault="00A2519B" w:rsidP="00A2519B">
      <w:pPr>
        <w:widowControl/>
        <w:kinsoku w:val="0"/>
        <w:autoSpaceDE w:val="0"/>
        <w:autoSpaceDN w:val="0"/>
        <w:adjustRightInd w:val="0"/>
        <w:snapToGrid w:val="0"/>
        <w:spacing w:before="153" w:line="283" w:lineRule="auto"/>
        <w:jc w:val="left"/>
        <w:textAlignment w:val="baseline"/>
        <w:rPr>
          <w:rFonts w:ascii="Arial" w:eastAsia="Arial" w:hAnsi="Arial" w:cs="Arial"/>
          <w:snapToGrid w:val="0"/>
          <w:color w:val="000000"/>
          <w:kern w:val="0"/>
          <w:sz w:val="23"/>
          <w:szCs w:val="23"/>
        </w:rPr>
      </w:pPr>
      <w:r w:rsidRPr="00A2519B">
        <w:rPr>
          <w:rFonts w:ascii="微软雅黑" w:eastAsia="微软雅黑" w:hAnsi="微软雅黑" w:cs="微软雅黑"/>
          <w:snapToGrid w:val="0"/>
          <w:color w:val="000000"/>
          <w:spacing w:val="8"/>
          <w:kern w:val="0"/>
          <w:sz w:val="23"/>
          <w:szCs w:val="23"/>
        </w:rPr>
        <w:t>毕业论文成</w:t>
      </w:r>
      <w:r w:rsidRPr="00A2519B">
        <w:rPr>
          <w:rFonts w:ascii="微软雅黑" w:eastAsia="微软雅黑" w:hAnsi="微软雅黑" w:cs="微软雅黑"/>
          <w:snapToGrid w:val="0"/>
          <w:color w:val="000000"/>
          <w:spacing w:val="5"/>
          <w:kern w:val="0"/>
          <w:sz w:val="23"/>
          <w:szCs w:val="23"/>
        </w:rPr>
        <w:t>绩</w:t>
      </w:r>
      <w:r w:rsidRPr="00A2519B">
        <w:rPr>
          <w:rFonts w:ascii="微软雅黑" w:eastAsia="微软雅黑" w:hAnsi="微软雅黑" w:cs="微软雅黑"/>
          <w:snapToGrid w:val="0"/>
          <w:color w:val="000000"/>
          <w:spacing w:val="4"/>
          <w:kern w:val="0"/>
          <w:sz w:val="23"/>
          <w:szCs w:val="23"/>
        </w:rPr>
        <w:t>由指导教师成绩、论文评阅教师成绩和答辩小组成绩综合评定。</w:t>
      </w:r>
      <w:r w:rsidRPr="00A2519B">
        <w:rPr>
          <w:rFonts w:ascii="微软雅黑" w:eastAsia="微软雅黑" w:hAnsi="微软雅黑" w:cs="微软雅黑"/>
          <w:snapToGrid w:val="0"/>
          <w:color w:val="000000"/>
          <w:spacing w:val="29"/>
          <w:kern w:val="0"/>
          <w:sz w:val="23"/>
          <w:szCs w:val="23"/>
        </w:rPr>
        <w:t>总</w:t>
      </w:r>
      <w:r w:rsidRPr="00A2519B">
        <w:rPr>
          <w:rFonts w:ascii="微软雅黑" w:eastAsia="微软雅黑" w:hAnsi="微软雅黑" w:cs="微软雅黑"/>
          <w:snapToGrid w:val="0"/>
          <w:color w:val="000000"/>
          <w:spacing w:val="20"/>
          <w:kern w:val="0"/>
          <w:sz w:val="23"/>
          <w:szCs w:val="23"/>
        </w:rPr>
        <w:t>成绩</w:t>
      </w:r>
      <w:r w:rsidRPr="00A2519B">
        <w:rPr>
          <w:rFonts w:ascii="Arial" w:eastAsia="Arial" w:hAnsi="Arial" w:cs="Arial"/>
          <w:snapToGrid w:val="0"/>
          <w:color w:val="000000"/>
          <w:spacing w:val="20"/>
          <w:kern w:val="0"/>
          <w:sz w:val="23"/>
          <w:szCs w:val="23"/>
        </w:rPr>
        <w:t>(100</w:t>
      </w:r>
      <w:r w:rsidRPr="00A2519B">
        <w:rPr>
          <w:rFonts w:ascii="微软雅黑" w:eastAsia="微软雅黑" w:hAnsi="微软雅黑" w:cs="微软雅黑"/>
          <w:snapToGrid w:val="0"/>
          <w:color w:val="000000"/>
          <w:spacing w:val="20"/>
          <w:kern w:val="0"/>
          <w:sz w:val="23"/>
          <w:szCs w:val="23"/>
        </w:rPr>
        <w:t>％</w:t>
      </w:r>
      <w:r w:rsidRPr="00A2519B">
        <w:rPr>
          <w:rFonts w:ascii="Arial" w:eastAsia="Arial" w:hAnsi="Arial" w:cs="Arial"/>
          <w:snapToGrid w:val="0"/>
          <w:color w:val="000000"/>
          <w:spacing w:val="20"/>
          <w:kern w:val="0"/>
          <w:sz w:val="23"/>
          <w:szCs w:val="23"/>
        </w:rPr>
        <w:t xml:space="preserve">)= </w:t>
      </w:r>
      <w:r w:rsidRPr="00A2519B">
        <w:rPr>
          <w:rFonts w:ascii="微软雅黑" w:eastAsia="微软雅黑" w:hAnsi="微软雅黑" w:cs="微软雅黑"/>
          <w:snapToGrid w:val="0"/>
          <w:color w:val="000000"/>
          <w:spacing w:val="20"/>
          <w:kern w:val="0"/>
          <w:sz w:val="23"/>
          <w:szCs w:val="23"/>
        </w:rPr>
        <w:t>指导教师成绩</w:t>
      </w:r>
      <w:r w:rsidRPr="00A2519B">
        <w:rPr>
          <w:rFonts w:ascii="Arial" w:eastAsia="Arial" w:hAnsi="Arial" w:cs="Arial"/>
          <w:snapToGrid w:val="0"/>
          <w:color w:val="000000"/>
          <w:spacing w:val="20"/>
          <w:kern w:val="0"/>
          <w:sz w:val="23"/>
          <w:szCs w:val="23"/>
        </w:rPr>
        <w:t>(30</w:t>
      </w:r>
      <w:r w:rsidRPr="00A2519B">
        <w:rPr>
          <w:rFonts w:ascii="微软雅黑" w:eastAsia="微软雅黑" w:hAnsi="微软雅黑" w:cs="微软雅黑"/>
          <w:snapToGrid w:val="0"/>
          <w:color w:val="000000"/>
          <w:spacing w:val="20"/>
          <w:kern w:val="0"/>
          <w:sz w:val="23"/>
          <w:szCs w:val="23"/>
        </w:rPr>
        <w:t>％</w:t>
      </w:r>
      <w:r w:rsidRPr="00A2519B">
        <w:rPr>
          <w:rFonts w:ascii="Arial" w:eastAsia="Arial" w:hAnsi="Arial" w:cs="Arial"/>
          <w:snapToGrid w:val="0"/>
          <w:color w:val="000000"/>
          <w:spacing w:val="20"/>
          <w:kern w:val="0"/>
          <w:sz w:val="23"/>
          <w:szCs w:val="23"/>
        </w:rPr>
        <w:t xml:space="preserve">)+ </w:t>
      </w:r>
      <w:r w:rsidRPr="00A2519B">
        <w:rPr>
          <w:rFonts w:ascii="微软雅黑" w:eastAsia="微软雅黑" w:hAnsi="微软雅黑" w:cs="微软雅黑"/>
          <w:snapToGrid w:val="0"/>
          <w:color w:val="000000"/>
          <w:spacing w:val="20"/>
          <w:kern w:val="0"/>
          <w:sz w:val="23"/>
          <w:szCs w:val="23"/>
        </w:rPr>
        <w:t>评阅教师成绩</w:t>
      </w:r>
      <w:r w:rsidRPr="00A2519B">
        <w:rPr>
          <w:rFonts w:ascii="Arial" w:eastAsia="Arial" w:hAnsi="Arial" w:cs="Arial"/>
          <w:snapToGrid w:val="0"/>
          <w:color w:val="000000"/>
          <w:spacing w:val="20"/>
          <w:kern w:val="0"/>
          <w:sz w:val="23"/>
          <w:szCs w:val="23"/>
        </w:rPr>
        <w:t>(20</w:t>
      </w:r>
      <w:r w:rsidRPr="00A2519B">
        <w:rPr>
          <w:rFonts w:ascii="微软雅黑" w:eastAsia="微软雅黑" w:hAnsi="微软雅黑" w:cs="微软雅黑"/>
          <w:snapToGrid w:val="0"/>
          <w:color w:val="000000"/>
          <w:spacing w:val="20"/>
          <w:kern w:val="0"/>
          <w:sz w:val="23"/>
          <w:szCs w:val="23"/>
        </w:rPr>
        <w:t>％</w:t>
      </w:r>
      <w:r w:rsidRPr="00A2519B">
        <w:rPr>
          <w:rFonts w:ascii="Arial" w:eastAsia="Arial" w:hAnsi="Arial" w:cs="Arial"/>
          <w:snapToGrid w:val="0"/>
          <w:color w:val="000000"/>
          <w:spacing w:val="20"/>
          <w:kern w:val="0"/>
          <w:sz w:val="23"/>
          <w:szCs w:val="23"/>
        </w:rPr>
        <w:t>)+</w:t>
      </w:r>
      <w:r w:rsidRPr="00A2519B">
        <w:rPr>
          <w:rFonts w:ascii="微软雅黑" w:eastAsia="微软雅黑" w:hAnsi="微软雅黑" w:cs="微软雅黑"/>
          <w:snapToGrid w:val="0"/>
          <w:color w:val="000000"/>
          <w:spacing w:val="20"/>
          <w:kern w:val="0"/>
          <w:sz w:val="23"/>
          <w:szCs w:val="23"/>
        </w:rPr>
        <w:t>答辩小组成绩</w:t>
      </w:r>
      <w:r w:rsidRPr="00A2519B">
        <w:rPr>
          <w:rFonts w:ascii="Arial" w:eastAsia="Arial" w:hAnsi="Arial" w:cs="Arial"/>
          <w:snapToGrid w:val="0"/>
          <w:color w:val="000000"/>
          <w:spacing w:val="13"/>
          <w:kern w:val="0"/>
          <w:sz w:val="23"/>
          <w:szCs w:val="23"/>
        </w:rPr>
        <w:t>(50</w:t>
      </w:r>
      <w:r w:rsidRPr="00A2519B">
        <w:rPr>
          <w:rFonts w:ascii="微软雅黑" w:eastAsia="微软雅黑" w:hAnsi="微软雅黑" w:cs="微软雅黑"/>
          <w:snapToGrid w:val="0"/>
          <w:color w:val="000000"/>
          <w:spacing w:val="13"/>
          <w:kern w:val="0"/>
          <w:sz w:val="23"/>
          <w:szCs w:val="23"/>
        </w:rPr>
        <w:t>％</w:t>
      </w:r>
      <w:r w:rsidRPr="00A2519B">
        <w:rPr>
          <w:rFonts w:ascii="Arial" w:eastAsia="Arial" w:hAnsi="Arial" w:cs="Arial"/>
          <w:snapToGrid w:val="0"/>
          <w:color w:val="000000"/>
          <w:spacing w:val="13"/>
          <w:kern w:val="0"/>
          <w:sz w:val="23"/>
          <w:szCs w:val="23"/>
        </w:rPr>
        <w:t>)</w:t>
      </w:r>
    </w:p>
    <w:p w:rsidR="00A2519B" w:rsidRPr="00A2519B" w:rsidRDefault="00A2519B" w:rsidP="00A2519B">
      <w:pPr>
        <w:widowControl/>
        <w:kinsoku w:val="0"/>
        <w:autoSpaceDE w:val="0"/>
        <w:autoSpaceDN w:val="0"/>
        <w:adjustRightInd w:val="0"/>
        <w:snapToGrid w:val="0"/>
        <w:spacing w:before="2" w:line="190"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2"/>
          <w:kern w:val="0"/>
          <w:sz w:val="23"/>
          <w:szCs w:val="23"/>
        </w:rPr>
        <w:t>指</w:t>
      </w:r>
      <w:r w:rsidRPr="00A2519B">
        <w:rPr>
          <w:rFonts w:ascii="微软雅黑" w:eastAsia="微软雅黑" w:hAnsi="微软雅黑" w:cs="微软雅黑"/>
          <w:snapToGrid w:val="0"/>
          <w:color w:val="000000"/>
          <w:spacing w:val="-1"/>
          <w:kern w:val="0"/>
          <w:sz w:val="23"/>
          <w:szCs w:val="23"/>
        </w:rPr>
        <w:t>导老师评分：</w:t>
      </w:r>
    </w:p>
    <w:p w:rsidR="00A2519B" w:rsidRPr="00A2519B" w:rsidRDefault="00A2519B" w:rsidP="00A2519B">
      <w:pPr>
        <w:widowControl/>
        <w:kinsoku w:val="0"/>
        <w:autoSpaceDE w:val="0"/>
        <w:autoSpaceDN w:val="0"/>
        <w:adjustRightInd w:val="0"/>
        <w:snapToGrid w:val="0"/>
        <w:spacing w:before="116" w:line="289" w:lineRule="auto"/>
        <w:ind w:right="203"/>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34"/>
          <w:kern w:val="0"/>
          <w:sz w:val="23"/>
          <w:szCs w:val="23"/>
        </w:rPr>
        <w:t>学</w:t>
      </w:r>
      <w:r w:rsidRPr="00A2519B">
        <w:rPr>
          <w:rFonts w:ascii="微软雅黑" w:eastAsia="微软雅黑" w:hAnsi="微软雅黑" w:cs="微软雅黑"/>
          <w:snapToGrid w:val="0"/>
          <w:color w:val="000000"/>
          <w:spacing w:val="30"/>
          <w:kern w:val="0"/>
          <w:sz w:val="23"/>
          <w:szCs w:val="23"/>
        </w:rPr>
        <w:t>习</w:t>
      </w:r>
      <w:r w:rsidRPr="00A2519B">
        <w:rPr>
          <w:rFonts w:ascii="微软雅黑" w:eastAsia="微软雅黑" w:hAnsi="微软雅黑" w:cs="微软雅黑"/>
          <w:snapToGrid w:val="0"/>
          <w:color w:val="000000"/>
          <w:spacing w:val="17"/>
          <w:kern w:val="0"/>
          <w:sz w:val="23"/>
          <w:szCs w:val="23"/>
        </w:rPr>
        <w:t xml:space="preserve">与工作态度(占 </w:t>
      </w:r>
      <w:r w:rsidRPr="00A2519B">
        <w:rPr>
          <w:rFonts w:ascii="Times New Roman" w:eastAsia="Times New Roman" w:hAnsi="Times New Roman" w:cs="Times New Roman"/>
          <w:snapToGrid w:val="0"/>
          <w:color w:val="000000"/>
          <w:spacing w:val="17"/>
          <w:kern w:val="0"/>
          <w:sz w:val="23"/>
          <w:szCs w:val="23"/>
        </w:rPr>
        <w:t>30%</w:t>
      </w:r>
      <w:r w:rsidRPr="00A2519B">
        <w:rPr>
          <w:rFonts w:ascii="微软雅黑" w:eastAsia="微软雅黑" w:hAnsi="微软雅黑" w:cs="微软雅黑"/>
          <w:snapToGrid w:val="0"/>
          <w:color w:val="000000"/>
          <w:spacing w:val="17"/>
          <w:kern w:val="0"/>
          <w:sz w:val="23"/>
          <w:szCs w:val="23"/>
        </w:rPr>
        <w:t xml:space="preserve">)  </w:t>
      </w:r>
      <w:r w:rsidRPr="00A2519B">
        <w:rPr>
          <w:rFonts w:ascii="Times New Roman" w:eastAsia="Times New Roman" w:hAnsi="Times New Roman" w:cs="Times New Roman"/>
          <w:snapToGrid w:val="0"/>
          <w:color w:val="000000"/>
          <w:spacing w:val="17"/>
          <w:kern w:val="0"/>
          <w:sz w:val="23"/>
          <w:szCs w:val="23"/>
        </w:rPr>
        <w:t>+</w:t>
      </w:r>
      <w:r w:rsidRPr="00A2519B">
        <w:rPr>
          <w:rFonts w:ascii="微软雅黑" w:eastAsia="微软雅黑" w:hAnsi="微软雅黑" w:cs="微软雅黑"/>
          <w:snapToGrid w:val="0"/>
          <w:color w:val="000000"/>
          <w:spacing w:val="17"/>
          <w:kern w:val="0"/>
          <w:sz w:val="23"/>
          <w:szCs w:val="23"/>
        </w:rPr>
        <w:t xml:space="preserve">选题的价值与意义(占 </w:t>
      </w:r>
      <w:r w:rsidRPr="00A2519B">
        <w:rPr>
          <w:rFonts w:ascii="Times New Roman" w:eastAsia="Times New Roman" w:hAnsi="Times New Roman" w:cs="Times New Roman"/>
          <w:snapToGrid w:val="0"/>
          <w:color w:val="000000"/>
          <w:spacing w:val="17"/>
          <w:kern w:val="0"/>
          <w:sz w:val="23"/>
          <w:szCs w:val="23"/>
        </w:rPr>
        <w:t>10%</w:t>
      </w:r>
      <w:r w:rsidRPr="00A2519B">
        <w:rPr>
          <w:rFonts w:ascii="微软雅黑" w:eastAsia="微软雅黑" w:hAnsi="微软雅黑" w:cs="微软雅黑"/>
          <w:snapToGrid w:val="0"/>
          <w:color w:val="000000"/>
          <w:spacing w:val="17"/>
          <w:kern w:val="0"/>
          <w:sz w:val="23"/>
          <w:szCs w:val="23"/>
        </w:rPr>
        <w:t xml:space="preserve">)  </w:t>
      </w:r>
      <w:r w:rsidRPr="00A2519B">
        <w:rPr>
          <w:rFonts w:ascii="Times New Roman" w:eastAsia="Times New Roman" w:hAnsi="Times New Roman" w:cs="Times New Roman"/>
          <w:snapToGrid w:val="0"/>
          <w:color w:val="000000"/>
          <w:spacing w:val="17"/>
          <w:kern w:val="0"/>
          <w:sz w:val="23"/>
          <w:szCs w:val="23"/>
        </w:rPr>
        <w:t>+</w:t>
      </w:r>
      <w:r w:rsidRPr="00A2519B">
        <w:rPr>
          <w:rFonts w:ascii="微软雅黑" w:eastAsia="微软雅黑" w:hAnsi="微软雅黑" w:cs="微软雅黑"/>
          <w:snapToGrid w:val="0"/>
          <w:color w:val="000000"/>
          <w:spacing w:val="17"/>
          <w:kern w:val="0"/>
          <w:sz w:val="23"/>
          <w:szCs w:val="23"/>
        </w:rPr>
        <w:t>文献综述(占</w:t>
      </w:r>
      <w:r w:rsidRPr="00A2519B">
        <w:rPr>
          <w:rFonts w:ascii="Times New Roman" w:eastAsia="Times New Roman" w:hAnsi="Times New Roman" w:cs="Times New Roman"/>
          <w:snapToGrid w:val="0"/>
          <w:color w:val="000000"/>
          <w:spacing w:val="44"/>
          <w:kern w:val="0"/>
          <w:sz w:val="23"/>
          <w:szCs w:val="23"/>
        </w:rPr>
        <w:t>1</w:t>
      </w:r>
      <w:r w:rsidRPr="00A2519B">
        <w:rPr>
          <w:rFonts w:ascii="Times New Roman" w:eastAsia="Times New Roman" w:hAnsi="Times New Roman" w:cs="Times New Roman"/>
          <w:snapToGrid w:val="0"/>
          <w:color w:val="000000"/>
          <w:spacing w:val="30"/>
          <w:kern w:val="0"/>
          <w:sz w:val="23"/>
          <w:szCs w:val="23"/>
        </w:rPr>
        <w:t>0</w:t>
      </w:r>
      <w:r w:rsidRPr="00A2519B">
        <w:rPr>
          <w:rFonts w:ascii="Times New Roman" w:eastAsia="Times New Roman" w:hAnsi="Times New Roman" w:cs="Times New Roman"/>
          <w:snapToGrid w:val="0"/>
          <w:color w:val="000000"/>
          <w:spacing w:val="22"/>
          <w:kern w:val="0"/>
          <w:sz w:val="23"/>
          <w:szCs w:val="23"/>
        </w:rPr>
        <w:t>%</w:t>
      </w:r>
      <w:r w:rsidRPr="00A2519B">
        <w:rPr>
          <w:rFonts w:ascii="微软雅黑" w:eastAsia="微软雅黑" w:hAnsi="微软雅黑" w:cs="微软雅黑"/>
          <w:snapToGrid w:val="0"/>
          <w:color w:val="000000"/>
          <w:spacing w:val="22"/>
          <w:kern w:val="0"/>
          <w:sz w:val="23"/>
          <w:szCs w:val="23"/>
        </w:rPr>
        <w:t xml:space="preserve">) </w:t>
      </w:r>
      <w:r w:rsidRPr="00A2519B">
        <w:rPr>
          <w:rFonts w:ascii="Times New Roman" w:eastAsia="Times New Roman" w:hAnsi="Times New Roman" w:cs="Times New Roman"/>
          <w:snapToGrid w:val="0"/>
          <w:color w:val="000000"/>
          <w:spacing w:val="22"/>
          <w:kern w:val="0"/>
          <w:sz w:val="23"/>
          <w:szCs w:val="23"/>
        </w:rPr>
        <w:t>+</w:t>
      </w:r>
      <w:r w:rsidRPr="00A2519B">
        <w:rPr>
          <w:rFonts w:ascii="微软雅黑" w:eastAsia="微软雅黑" w:hAnsi="微软雅黑" w:cs="微软雅黑"/>
          <w:snapToGrid w:val="0"/>
          <w:color w:val="000000"/>
          <w:spacing w:val="22"/>
          <w:kern w:val="0"/>
          <w:sz w:val="23"/>
          <w:szCs w:val="23"/>
        </w:rPr>
        <w:t>研究水平与设计能力(占</w:t>
      </w:r>
      <w:r w:rsidRPr="00A2519B">
        <w:rPr>
          <w:rFonts w:ascii="Times New Roman" w:eastAsia="Times New Roman" w:hAnsi="Times New Roman" w:cs="Times New Roman"/>
          <w:snapToGrid w:val="0"/>
          <w:color w:val="000000"/>
          <w:spacing w:val="22"/>
          <w:kern w:val="0"/>
          <w:sz w:val="23"/>
          <w:szCs w:val="23"/>
        </w:rPr>
        <w:t>20%</w:t>
      </w:r>
      <w:r w:rsidRPr="00A2519B">
        <w:rPr>
          <w:rFonts w:ascii="微软雅黑" w:eastAsia="微软雅黑" w:hAnsi="微软雅黑" w:cs="微软雅黑"/>
          <w:snapToGrid w:val="0"/>
          <w:color w:val="000000"/>
          <w:spacing w:val="22"/>
          <w:kern w:val="0"/>
          <w:sz w:val="23"/>
          <w:szCs w:val="23"/>
        </w:rPr>
        <w:t xml:space="preserve">) </w:t>
      </w:r>
      <w:r w:rsidRPr="00A2519B">
        <w:rPr>
          <w:rFonts w:ascii="Times New Roman" w:eastAsia="Times New Roman" w:hAnsi="Times New Roman" w:cs="Times New Roman"/>
          <w:snapToGrid w:val="0"/>
          <w:color w:val="000000"/>
          <w:spacing w:val="22"/>
          <w:kern w:val="0"/>
          <w:sz w:val="23"/>
          <w:szCs w:val="23"/>
        </w:rPr>
        <w:t>+</w:t>
      </w:r>
      <w:r w:rsidRPr="00A2519B">
        <w:rPr>
          <w:rFonts w:ascii="微软雅黑" w:eastAsia="微软雅黑" w:hAnsi="微软雅黑" w:cs="微软雅黑"/>
          <w:snapToGrid w:val="0"/>
          <w:color w:val="000000"/>
          <w:spacing w:val="22"/>
          <w:kern w:val="0"/>
          <w:sz w:val="23"/>
          <w:szCs w:val="23"/>
        </w:rPr>
        <w:t>论文撰写质量(占</w:t>
      </w:r>
      <w:r w:rsidRPr="00A2519B">
        <w:rPr>
          <w:rFonts w:ascii="Times New Roman" w:eastAsia="Times New Roman" w:hAnsi="Times New Roman" w:cs="Times New Roman"/>
          <w:snapToGrid w:val="0"/>
          <w:color w:val="000000"/>
          <w:spacing w:val="22"/>
          <w:kern w:val="0"/>
          <w:sz w:val="23"/>
          <w:szCs w:val="23"/>
        </w:rPr>
        <w:t>20%</w:t>
      </w:r>
      <w:r w:rsidRPr="00A2519B">
        <w:rPr>
          <w:rFonts w:ascii="微软雅黑" w:eastAsia="微软雅黑" w:hAnsi="微软雅黑" w:cs="微软雅黑"/>
          <w:snapToGrid w:val="0"/>
          <w:color w:val="000000"/>
          <w:spacing w:val="22"/>
          <w:kern w:val="0"/>
          <w:sz w:val="23"/>
          <w:szCs w:val="23"/>
        </w:rPr>
        <w:t xml:space="preserve">) </w:t>
      </w:r>
      <w:r w:rsidRPr="00A2519B">
        <w:rPr>
          <w:rFonts w:ascii="Times New Roman" w:eastAsia="Times New Roman" w:hAnsi="Times New Roman" w:cs="Times New Roman"/>
          <w:snapToGrid w:val="0"/>
          <w:color w:val="000000"/>
          <w:spacing w:val="22"/>
          <w:kern w:val="0"/>
          <w:sz w:val="23"/>
          <w:szCs w:val="23"/>
        </w:rPr>
        <w:t>+</w:t>
      </w:r>
      <w:r w:rsidRPr="00A2519B">
        <w:rPr>
          <w:rFonts w:ascii="微软雅黑" w:eastAsia="微软雅黑" w:hAnsi="微软雅黑" w:cs="微软雅黑"/>
          <w:snapToGrid w:val="0"/>
          <w:color w:val="000000"/>
          <w:spacing w:val="22"/>
          <w:kern w:val="0"/>
          <w:sz w:val="23"/>
          <w:szCs w:val="23"/>
        </w:rPr>
        <w:t>学术水平与</w:t>
      </w:r>
      <w:r w:rsidRPr="00A2519B">
        <w:rPr>
          <w:rFonts w:ascii="微软雅黑" w:eastAsia="微软雅黑" w:hAnsi="微软雅黑" w:cs="微软雅黑"/>
          <w:snapToGrid w:val="0"/>
          <w:color w:val="000000"/>
          <w:spacing w:val="29"/>
          <w:kern w:val="0"/>
          <w:sz w:val="23"/>
          <w:szCs w:val="23"/>
        </w:rPr>
        <w:t>创</w:t>
      </w:r>
      <w:r w:rsidRPr="00A2519B">
        <w:rPr>
          <w:rFonts w:ascii="微软雅黑" w:eastAsia="微软雅黑" w:hAnsi="微软雅黑" w:cs="微软雅黑"/>
          <w:snapToGrid w:val="0"/>
          <w:color w:val="000000"/>
          <w:spacing w:val="23"/>
          <w:kern w:val="0"/>
          <w:sz w:val="23"/>
          <w:szCs w:val="23"/>
        </w:rPr>
        <w:t xml:space="preserve">新(占 </w:t>
      </w:r>
      <w:r w:rsidRPr="00A2519B">
        <w:rPr>
          <w:rFonts w:ascii="Times New Roman" w:eastAsia="Times New Roman" w:hAnsi="Times New Roman" w:cs="Times New Roman"/>
          <w:snapToGrid w:val="0"/>
          <w:color w:val="000000"/>
          <w:spacing w:val="23"/>
          <w:kern w:val="0"/>
          <w:sz w:val="23"/>
          <w:szCs w:val="23"/>
        </w:rPr>
        <w:t>10%</w:t>
      </w:r>
      <w:r w:rsidRPr="00A2519B">
        <w:rPr>
          <w:rFonts w:ascii="微软雅黑" w:eastAsia="微软雅黑" w:hAnsi="微软雅黑" w:cs="微软雅黑"/>
          <w:snapToGrid w:val="0"/>
          <w:color w:val="000000"/>
          <w:spacing w:val="23"/>
          <w:kern w:val="0"/>
          <w:sz w:val="23"/>
          <w:szCs w:val="23"/>
        </w:rPr>
        <w:t>)</w:t>
      </w:r>
    </w:p>
    <w:p w:rsidR="00A2519B" w:rsidRPr="00BF20F7" w:rsidRDefault="00A2519B" w:rsidP="00A2519B">
      <w:pPr>
        <w:widowControl/>
        <w:kinsoku w:val="0"/>
        <w:autoSpaceDE w:val="0"/>
        <w:autoSpaceDN w:val="0"/>
        <w:adjustRightInd w:val="0"/>
        <w:snapToGrid w:val="0"/>
        <w:jc w:val="left"/>
        <w:textAlignment w:val="baseline"/>
        <w:rPr>
          <w:rFonts w:ascii="Arial" w:hAnsi="Arial" w:cs="Arial"/>
          <w:snapToGrid w:val="0"/>
          <w:color w:val="000000"/>
          <w:kern w:val="0"/>
          <w:szCs w:val="21"/>
        </w:rPr>
        <w:sectPr w:rsidR="00A2519B" w:rsidRPr="00BF20F7">
          <w:headerReference w:type="default" r:id="rId119"/>
          <w:footerReference w:type="default" r:id="rId120"/>
          <w:pgSz w:w="11906" w:h="16838"/>
          <w:pgMar w:top="400" w:right="1614" w:bottom="678" w:left="1745" w:header="0" w:footer="500" w:gutter="0"/>
          <w:cols w:space="720"/>
        </w:sectPr>
      </w:pPr>
    </w:p>
    <w:p w:rsidR="00A2519B" w:rsidRPr="00BF20F7" w:rsidRDefault="00A2519B" w:rsidP="00A2519B">
      <w:pPr>
        <w:widowControl/>
        <w:kinsoku w:val="0"/>
        <w:autoSpaceDE w:val="0"/>
        <w:autoSpaceDN w:val="0"/>
        <w:adjustRightInd w:val="0"/>
        <w:snapToGrid w:val="0"/>
        <w:spacing w:line="270" w:lineRule="auto"/>
        <w:jc w:val="left"/>
        <w:textAlignment w:val="baseline"/>
        <w:rPr>
          <w:rFonts w:ascii="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before="98" w:line="191" w:lineRule="auto"/>
        <w:jc w:val="left"/>
        <w:textAlignment w:val="baseline"/>
        <w:rPr>
          <w:rFonts w:ascii="微软雅黑" w:eastAsia="微软雅黑" w:hAnsi="微软雅黑" w:cs="微软雅黑"/>
          <w:snapToGrid w:val="0"/>
          <w:color w:val="000000"/>
          <w:kern w:val="0"/>
          <w:sz w:val="23"/>
          <w:szCs w:val="23"/>
        </w:rPr>
      </w:pPr>
      <w:bookmarkStart w:id="58" w:name="_bookmark21"/>
      <w:bookmarkStart w:id="59" w:name="_bookmark96"/>
      <w:bookmarkEnd w:id="58"/>
      <w:bookmarkEnd w:id="59"/>
      <w:r w:rsidRPr="00A2519B">
        <w:rPr>
          <w:rFonts w:ascii="微软雅黑" w:eastAsia="微软雅黑" w:hAnsi="微软雅黑" w:cs="微软雅黑"/>
          <w:snapToGrid w:val="0"/>
          <w:color w:val="000000"/>
          <w:spacing w:val="-1"/>
          <w:kern w:val="0"/>
          <w:sz w:val="23"/>
          <w:szCs w:val="23"/>
        </w:rPr>
        <w:t>评阅老师</w:t>
      </w:r>
      <w:r w:rsidRPr="00A2519B">
        <w:rPr>
          <w:rFonts w:ascii="微软雅黑" w:eastAsia="微软雅黑" w:hAnsi="微软雅黑" w:cs="微软雅黑"/>
          <w:snapToGrid w:val="0"/>
          <w:color w:val="000000"/>
          <w:kern w:val="0"/>
          <w:sz w:val="23"/>
          <w:szCs w:val="23"/>
        </w:rPr>
        <w:t>评分：</w:t>
      </w:r>
    </w:p>
    <w:p w:rsidR="00A2519B" w:rsidRPr="00A2519B" w:rsidRDefault="00A2519B" w:rsidP="00A2519B">
      <w:pPr>
        <w:widowControl/>
        <w:tabs>
          <w:tab w:val="left" w:pos="329"/>
        </w:tabs>
        <w:kinsoku w:val="0"/>
        <w:autoSpaceDE w:val="0"/>
        <w:autoSpaceDN w:val="0"/>
        <w:adjustRightInd w:val="0"/>
        <w:snapToGrid w:val="0"/>
        <w:spacing w:before="116" w:line="294" w:lineRule="auto"/>
        <w:ind w:right="219"/>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28"/>
          <w:kern w:val="0"/>
          <w:sz w:val="23"/>
          <w:szCs w:val="23"/>
        </w:rPr>
        <w:t>选</w:t>
      </w:r>
      <w:r w:rsidRPr="00A2519B">
        <w:rPr>
          <w:rFonts w:ascii="微软雅黑" w:eastAsia="微软雅黑" w:hAnsi="微软雅黑" w:cs="微软雅黑"/>
          <w:snapToGrid w:val="0"/>
          <w:color w:val="000000"/>
          <w:spacing w:val="21"/>
          <w:kern w:val="0"/>
          <w:sz w:val="23"/>
          <w:szCs w:val="23"/>
        </w:rPr>
        <w:t>题</w:t>
      </w:r>
      <w:r w:rsidRPr="00A2519B">
        <w:rPr>
          <w:rFonts w:ascii="微软雅黑" w:eastAsia="微软雅黑" w:hAnsi="微软雅黑" w:cs="微软雅黑"/>
          <w:snapToGrid w:val="0"/>
          <w:color w:val="000000"/>
          <w:spacing w:val="14"/>
          <w:kern w:val="0"/>
          <w:sz w:val="23"/>
          <w:szCs w:val="23"/>
        </w:rPr>
        <w:t xml:space="preserve">的价值与意义(占 </w:t>
      </w:r>
      <w:r w:rsidRPr="00A2519B">
        <w:rPr>
          <w:rFonts w:ascii="Times New Roman" w:eastAsia="Times New Roman" w:hAnsi="Times New Roman" w:cs="Times New Roman"/>
          <w:snapToGrid w:val="0"/>
          <w:color w:val="000000"/>
          <w:spacing w:val="14"/>
          <w:kern w:val="0"/>
          <w:sz w:val="23"/>
          <w:szCs w:val="23"/>
        </w:rPr>
        <w:t>15%</w:t>
      </w:r>
      <w:r w:rsidRPr="00A2519B">
        <w:rPr>
          <w:rFonts w:ascii="微软雅黑" w:eastAsia="微软雅黑" w:hAnsi="微软雅黑" w:cs="微软雅黑"/>
          <w:snapToGrid w:val="0"/>
          <w:color w:val="000000"/>
          <w:spacing w:val="14"/>
          <w:kern w:val="0"/>
          <w:sz w:val="23"/>
          <w:szCs w:val="23"/>
        </w:rPr>
        <w:t xml:space="preserve">)  </w:t>
      </w:r>
      <w:r w:rsidRPr="00A2519B">
        <w:rPr>
          <w:rFonts w:ascii="Times New Roman" w:eastAsia="Times New Roman" w:hAnsi="Times New Roman" w:cs="Times New Roman"/>
          <w:snapToGrid w:val="0"/>
          <w:color w:val="000000"/>
          <w:spacing w:val="14"/>
          <w:kern w:val="0"/>
          <w:sz w:val="23"/>
          <w:szCs w:val="23"/>
        </w:rPr>
        <w:t>+</w:t>
      </w:r>
      <w:r w:rsidRPr="00A2519B">
        <w:rPr>
          <w:rFonts w:ascii="微软雅黑" w:eastAsia="微软雅黑" w:hAnsi="微软雅黑" w:cs="微软雅黑"/>
          <w:snapToGrid w:val="0"/>
          <w:color w:val="000000"/>
          <w:spacing w:val="14"/>
          <w:kern w:val="0"/>
          <w:sz w:val="23"/>
          <w:szCs w:val="23"/>
        </w:rPr>
        <w:t xml:space="preserve">文献综述(占 </w:t>
      </w:r>
      <w:r w:rsidRPr="00A2519B">
        <w:rPr>
          <w:rFonts w:ascii="Times New Roman" w:eastAsia="Times New Roman" w:hAnsi="Times New Roman" w:cs="Times New Roman"/>
          <w:snapToGrid w:val="0"/>
          <w:color w:val="000000"/>
          <w:spacing w:val="14"/>
          <w:kern w:val="0"/>
          <w:sz w:val="23"/>
          <w:szCs w:val="23"/>
        </w:rPr>
        <w:t>10%</w:t>
      </w:r>
      <w:r w:rsidRPr="00A2519B">
        <w:rPr>
          <w:rFonts w:ascii="微软雅黑" w:eastAsia="微软雅黑" w:hAnsi="微软雅黑" w:cs="微软雅黑"/>
          <w:snapToGrid w:val="0"/>
          <w:color w:val="000000"/>
          <w:spacing w:val="14"/>
          <w:kern w:val="0"/>
          <w:sz w:val="23"/>
          <w:szCs w:val="23"/>
        </w:rPr>
        <w:t xml:space="preserve">)  </w:t>
      </w:r>
      <w:r w:rsidRPr="00A2519B">
        <w:rPr>
          <w:rFonts w:ascii="Times New Roman" w:eastAsia="Times New Roman" w:hAnsi="Times New Roman" w:cs="Times New Roman"/>
          <w:snapToGrid w:val="0"/>
          <w:color w:val="000000"/>
          <w:spacing w:val="14"/>
          <w:kern w:val="0"/>
          <w:sz w:val="23"/>
          <w:szCs w:val="23"/>
        </w:rPr>
        <w:t>+</w:t>
      </w:r>
      <w:r w:rsidRPr="00A2519B">
        <w:rPr>
          <w:rFonts w:ascii="微软雅黑" w:eastAsia="微软雅黑" w:hAnsi="微软雅黑" w:cs="微软雅黑"/>
          <w:snapToGrid w:val="0"/>
          <w:color w:val="000000"/>
          <w:spacing w:val="14"/>
          <w:kern w:val="0"/>
          <w:sz w:val="23"/>
          <w:szCs w:val="23"/>
        </w:rPr>
        <w:t>研究水平与设计能力</w:t>
      </w: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30"/>
          <w:kern w:val="0"/>
          <w:sz w:val="23"/>
          <w:szCs w:val="23"/>
        </w:rPr>
        <w:t>(</w:t>
      </w:r>
      <w:r w:rsidRPr="00A2519B">
        <w:rPr>
          <w:rFonts w:ascii="微软雅黑" w:eastAsia="微软雅黑" w:hAnsi="微软雅黑" w:cs="微软雅黑"/>
          <w:snapToGrid w:val="0"/>
          <w:color w:val="000000"/>
          <w:spacing w:val="17"/>
          <w:kern w:val="0"/>
          <w:sz w:val="23"/>
          <w:szCs w:val="23"/>
        </w:rPr>
        <w:t xml:space="preserve">占 </w:t>
      </w:r>
      <w:r w:rsidRPr="00A2519B">
        <w:rPr>
          <w:rFonts w:ascii="Times New Roman" w:eastAsia="Times New Roman" w:hAnsi="Times New Roman" w:cs="Times New Roman"/>
          <w:snapToGrid w:val="0"/>
          <w:color w:val="000000"/>
          <w:spacing w:val="17"/>
          <w:kern w:val="0"/>
          <w:sz w:val="23"/>
          <w:szCs w:val="23"/>
        </w:rPr>
        <w:t>30%</w:t>
      </w:r>
      <w:r w:rsidRPr="00A2519B">
        <w:rPr>
          <w:rFonts w:ascii="微软雅黑" w:eastAsia="微软雅黑" w:hAnsi="微软雅黑" w:cs="微软雅黑"/>
          <w:snapToGrid w:val="0"/>
          <w:color w:val="000000"/>
          <w:spacing w:val="17"/>
          <w:kern w:val="0"/>
          <w:sz w:val="23"/>
          <w:szCs w:val="23"/>
        </w:rPr>
        <w:t xml:space="preserve">)  </w:t>
      </w:r>
      <w:r w:rsidRPr="00A2519B">
        <w:rPr>
          <w:rFonts w:ascii="Times New Roman" w:eastAsia="Times New Roman" w:hAnsi="Times New Roman" w:cs="Times New Roman"/>
          <w:snapToGrid w:val="0"/>
          <w:color w:val="000000"/>
          <w:spacing w:val="17"/>
          <w:kern w:val="0"/>
          <w:sz w:val="23"/>
          <w:szCs w:val="23"/>
        </w:rPr>
        <w:t>+</w:t>
      </w:r>
      <w:r w:rsidRPr="00A2519B">
        <w:rPr>
          <w:rFonts w:ascii="微软雅黑" w:eastAsia="微软雅黑" w:hAnsi="微软雅黑" w:cs="微软雅黑"/>
          <w:snapToGrid w:val="0"/>
          <w:color w:val="000000"/>
          <w:spacing w:val="17"/>
          <w:kern w:val="0"/>
          <w:sz w:val="23"/>
          <w:szCs w:val="23"/>
        </w:rPr>
        <w:t>论文撰写质量(占</w:t>
      </w:r>
      <w:r w:rsidRPr="00A2519B">
        <w:rPr>
          <w:rFonts w:ascii="Times New Roman" w:eastAsia="Times New Roman" w:hAnsi="Times New Roman" w:cs="Times New Roman"/>
          <w:snapToGrid w:val="0"/>
          <w:color w:val="000000"/>
          <w:spacing w:val="17"/>
          <w:kern w:val="0"/>
          <w:sz w:val="23"/>
          <w:szCs w:val="23"/>
        </w:rPr>
        <w:t>30%</w:t>
      </w:r>
      <w:r w:rsidRPr="00A2519B">
        <w:rPr>
          <w:rFonts w:ascii="微软雅黑" w:eastAsia="微软雅黑" w:hAnsi="微软雅黑" w:cs="微软雅黑"/>
          <w:snapToGrid w:val="0"/>
          <w:color w:val="000000"/>
          <w:spacing w:val="17"/>
          <w:kern w:val="0"/>
          <w:sz w:val="23"/>
          <w:szCs w:val="23"/>
        </w:rPr>
        <w:t xml:space="preserve">)  </w:t>
      </w:r>
      <w:r w:rsidRPr="00A2519B">
        <w:rPr>
          <w:rFonts w:ascii="Times New Roman" w:eastAsia="Times New Roman" w:hAnsi="Times New Roman" w:cs="Times New Roman"/>
          <w:snapToGrid w:val="0"/>
          <w:color w:val="000000"/>
          <w:spacing w:val="17"/>
          <w:kern w:val="0"/>
          <w:sz w:val="23"/>
          <w:szCs w:val="23"/>
        </w:rPr>
        <w:t>+</w:t>
      </w:r>
      <w:r w:rsidRPr="00A2519B">
        <w:rPr>
          <w:rFonts w:ascii="微软雅黑" w:eastAsia="微软雅黑" w:hAnsi="微软雅黑" w:cs="微软雅黑"/>
          <w:snapToGrid w:val="0"/>
          <w:color w:val="000000"/>
          <w:spacing w:val="17"/>
          <w:kern w:val="0"/>
          <w:sz w:val="23"/>
          <w:szCs w:val="23"/>
        </w:rPr>
        <w:t xml:space="preserve">学术水平与创新(占 </w:t>
      </w:r>
      <w:r w:rsidRPr="00A2519B">
        <w:rPr>
          <w:rFonts w:ascii="Times New Roman" w:eastAsia="Times New Roman" w:hAnsi="Times New Roman" w:cs="Times New Roman"/>
          <w:snapToGrid w:val="0"/>
          <w:color w:val="000000"/>
          <w:spacing w:val="17"/>
          <w:kern w:val="0"/>
          <w:sz w:val="23"/>
          <w:szCs w:val="23"/>
        </w:rPr>
        <w:t>15%</w:t>
      </w:r>
      <w:r w:rsidRPr="00A2519B">
        <w:rPr>
          <w:rFonts w:ascii="微软雅黑" w:eastAsia="微软雅黑" w:hAnsi="微软雅黑" w:cs="微软雅黑"/>
          <w:snapToGrid w:val="0"/>
          <w:color w:val="000000"/>
          <w:spacing w:val="17"/>
          <w:kern w:val="0"/>
          <w:sz w:val="23"/>
          <w:szCs w:val="23"/>
        </w:rPr>
        <w:t>)</w:t>
      </w:r>
    </w:p>
    <w:p w:rsidR="00A2519B" w:rsidRPr="00A2519B" w:rsidRDefault="00A2519B" w:rsidP="00A2519B">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1"/>
          <w:kern w:val="0"/>
          <w:sz w:val="23"/>
          <w:szCs w:val="23"/>
        </w:rPr>
        <w:t>答辩小组评</w:t>
      </w:r>
      <w:r w:rsidRPr="00A2519B">
        <w:rPr>
          <w:rFonts w:ascii="微软雅黑" w:eastAsia="微软雅黑" w:hAnsi="微软雅黑" w:cs="微软雅黑"/>
          <w:snapToGrid w:val="0"/>
          <w:color w:val="000000"/>
          <w:kern w:val="0"/>
          <w:sz w:val="23"/>
          <w:szCs w:val="23"/>
        </w:rPr>
        <w:t>分：</w:t>
      </w:r>
    </w:p>
    <w:p w:rsidR="00A2519B" w:rsidRPr="00A2519B" w:rsidRDefault="00A2519B" w:rsidP="00A2519B">
      <w:pPr>
        <w:widowControl/>
        <w:tabs>
          <w:tab w:val="left" w:pos="329"/>
        </w:tabs>
        <w:kinsoku w:val="0"/>
        <w:autoSpaceDE w:val="0"/>
        <w:autoSpaceDN w:val="0"/>
        <w:adjustRightInd w:val="0"/>
        <w:snapToGrid w:val="0"/>
        <w:spacing w:before="115" w:line="289" w:lineRule="auto"/>
        <w:ind w:right="219"/>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28"/>
          <w:kern w:val="0"/>
          <w:sz w:val="23"/>
          <w:szCs w:val="23"/>
        </w:rPr>
        <w:t>选</w:t>
      </w:r>
      <w:r w:rsidRPr="00A2519B">
        <w:rPr>
          <w:rFonts w:ascii="微软雅黑" w:eastAsia="微软雅黑" w:hAnsi="微软雅黑" w:cs="微软雅黑"/>
          <w:snapToGrid w:val="0"/>
          <w:color w:val="000000"/>
          <w:spacing w:val="21"/>
          <w:kern w:val="0"/>
          <w:sz w:val="23"/>
          <w:szCs w:val="23"/>
        </w:rPr>
        <w:t>题</w:t>
      </w:r>
      <w:r w:rsidRPr="00A2519B">
        <w:rPr>
          <w:rFonts w:ascii="微软雅黑" w:eastAsia="微软雅黑" w:hAnsi="微软雅黑" w:cs="微软雅黑"/>
          <w:snapToGrid w:val="0"/>
          <w:color w:val="000000"/>
          <w:spacing w:val="14"/>
          <w:kern w:val="0"/>
          <w:sz w:val="23"/>
          <w:szCs w:val="23"/>
        </w:rPr>
        <w:t xml:space="preserve">的价值与意义(占 </w:t>
      </w:r>
      <w:r w:rsidRPr="00A2519B">
        <w:rPr>
          <w:rFonts w:ascii="Times New Roman" w:eastAsia="Times New Roman" w:hAnsi="Times New Roman" w:cs="Times New Roman"/>
          <w:snapToGrid w:val="0"/>
          <w:color w:val="000000"/>
          <w:spacing w:val="14"/>
          <w:kern w:val="0"/>
          <w:sz w:val="23"/>
          <w:szCs w:val="23"/>
        </w:rPr>
        <w:t>10%</w:t>
      </w:r>
      <w:r w:rsidRPr="00A2519B">
        <w:rPr>
          <w:rFonts w:ascii="微软雅黑" w:eastAsia="微软雅黑" w:hAnsi="微软雅黑" w:cs="微软雅黑"/>
          <w:snapToGrid w:val="0"/>
          <w:color w:val="000000"/>
          <w:spacing w:val="14"/>
          <w:kern w:val="0"/>
          <w:sz w:val="23"/>
          <w:szCs w:val="23"/>
        </w:rPr>
        <w:t xml:space="preserve">)  </w:t>
      </w:r>
      <w:r w:rsidRPr="00A2519B">
        <w:rPr>
          <w:rFonts w:ascii="Times New Roman" w:eastAsia="Times New Roman" w:hAnsi="Times New Roman" w:cs="Times New Roman"/>
          <w:snapToGrid w:val="0"/>
          <w:color w:val="000000"/>
          <w:spacing w:val="14"/>
          <w:kern w:val="0"/>
          <w:sz w:val="23"/>
          <w:szCs w:val="23"/>
        </w:rPr>
        <w:t>+</w:t>
      </w:r>
      <w:r w:rsidRPr="00A2519B">
        <w:rPr>
          <w:rFonts w:ascii="微软雅黑" w:eastAsia="微软雅黑" w:hAnsi="微软雅黑" w:cs="微软雅黑"/>
          <w:snapToGrid w:val="0"/>
          <w:color w:val="000000"/>
          <w:spacing w:val="14"/>
          <w:kern w:val="0"/>
          <w:sz w:val="23"/>
          <w:szCs w:val="23"/>
        </w:rPr>
        <w:t xml:space="preserve">文献综述(占 </w:t>
      </w:r>
      <w:r w:rsidRPr="00A2519B">
        <w:rPr>
          <w:rFonts w:ascii="Times New Roman" w:eastAsia="Times New Roman" w:hAnsi="Times New Roman" w:cs="Times New Roman"/>
          <w:snapToGrid w:val="0"/>
          <w:color w:val="000000"/>
          <w:spacing w:val="14"/>
          <w:kern w:val="0"/>
          <w:sz w:val="23"/>
          <w:szCs w:val="23"/>
        </w:rPr>
        <w:t>10%</w:t>
      </w:r>
      <w:r w:rsidRPr="00A2519B">
        <w:rPr>
          <w:rFonts w:ascii="微软雅黑" w:eastAsia="微软雅黑" w:hAnsi="微软雅黑" w:cs="微软雅黑"/>
          <w:snapToGrid w:val="0"/>
          <w:color w:val="000000"/>
          <w:spacing w:val="14"/>
          <w:kern w:val="0"/>
          <w:sz w:val="23"/>
          <w:szCs w:val="23"/>
        </w:rPr>
        <w:t xml:space="preserve">)  </w:t>
      </w:r>
      <w:r w:rsidRPr="00A2519B">
        <w:rPr>
          <w:rFonts w:ascii="Times New Roman" w:eastAsia="Times New Roman" w:hAnsi="Times New Roman" w:cs="Times New Roman"/>
          <w:snapToGrid w:val="0"/>
          <w:color w:val="000000"/>
          <w:spacing w:val="14"/>
          <w:kern w:val="0"/>
          <w:sz w:val="23"/>
          <w:szCs w:val="23"/>
        </w:rPr>
        <w:t>+</w:t>
      </w:r>
      <w:r w:rsidRPr="00A2519B">
        <w:rPr>
          <w:rFonts w:ascii="微软雅黑" w:eastAsia="微软雅黑" w:hAnsi="微软雅黑" w:cs="微软雅黑"/>
          <w:snapToGrid w:val="0"/>
          <w:color w:val="000000"/>
          <w:spacing w:val="14"/>
          <w:kern w:val="0"/>
          <w:sz w:val="23"/>
          <w:szCs w:val="23"/>
        </w:rPr>
        <w:t>研究水平与设计能力</w:t>
      </w: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32"/>
          <w:kern w:val="0"/>
          <w:sz w:val="23"/>
          <w:szCs w:val="23"/>
        </w:rPr>
        <w:t>(占</w:t>
      </w:r>
      <w:r w:rsidRPr="00A2519B">
        <w:rPr>
          <w:rFonts w:ascii="Times New Roman" w:eastAsia="Times New Roman" w:hAnsi="Times New Roman" w:cs="Times New Roman"/>
          <w:snapToGrid w:val="0"/>
          <w:color w:val="000000"/>
          <w:spacing w:val="16"/>
          <w:kern w:val="0"/>
          <w:sz w:val="23"/>
          <w:szCs w:val="23"/>
        </w:rPr>
        <w:t>20%</w:t>
      </w:r>
      <w:r w:rsidRPr="00A2519B">
        <w:rPr>
          <w:rFonts w:ascii="微软雅黑" w:eastAsia="微软雅黑" w:hAnsi="微软雅黑" w:cs="微软雅黑"/>
          <w:snapToGrid w:val="0"/>
          <w:color w:val="000000"/>
          <w:spacing w:val="16"/>
          <w:kern w:val="0"/>
          <w:sz w:val="23"/>
          <w:szCs w:val="23"/>
        </w:rPr>
        <w:t xml:space="preserve">) </w:t>
      </w:r>
      <w:r w:rsidRPr="00A2519B">
        <w:rPr>
          <w:rFonts w:ascii="Times New Roman" w:eastAsia="Times New Roman" w:hAnsi="Times New Roman" w:cs="Times New Roman"/>
          <w:snapToGrid w:val="0"/>
          <w:color w:val="000000"/>
          <w:spacing w:val="16"/>
          <w:kern w:val="0"/>
          <w:sz w:val="23"/>
          <w:szCs w:val="23"/>
        </w:rPr>
        <w:t>+</w:t>
      </w:r>
      <w:r w:rsidRPr="00A2519B">
        <w:rPr>
          <w:rFonts w:ascii="微软雅黑" w:eastAsia="微软雅黑" w:hAnsi="微软雅黑" w:cs="微软雅黑"/>
          <w:snapToGrid w:val="0"/>
          <w:color w:val="000000"/>
          <w:spacing w:val="16"/>
          <w:kern w:val="0"/>
          <w:sz w:val="23"/>
          <w:szCs w:val="23"/>
        </w:rPr>
        <w:t>论文撰写质量(占</w:t>
      </w:r>
      <w:r w:rsidRPr="00A2519B">
        <w:rPr>
          <w:rFonts w:ascii="Times New Roman" w:eastAsia="Times New Roman" w:hAnsi="Times New Roman" w:cs="Times New Roman"/>
          <w:snapToGrid w:val="0"/>
          <w:color w:val="000000"/>
          <w:spacing w:val="16"/>
          <w:kern w:val="0"/>
          <w:sz w:val="23"/>
          <w:szCs w:val="23"/>
        </w:rPr>
        <w:t>20%</w:t>
      </w:r>
      <w:r w:rsidRPr="00A2519B">
        <w:rPr>
          <w:rFonts w:ascii="微软雅黑" w:eastAsia="微软雅黑" w:hAnsi="微软雅黑" w:cs="微软雅黑"/>
          <w:snapToGrid w:val="0"/>
          <w:color w:val="000000"/>
          <w:spacing w:val="16"/>
          <w:kern w:val="0"/>
          <w:sz w:val="23"/>
          <w:szCs w:val="23"/>
        </w:rPr>
        <w:t xml:space="preserve">) </w:t>
      </w:r>
      <w:r w:rsidRPr="00A2519B">
        <w:rPr>
          <w:rFonts w:ascii="Times New Roman" w:eastAsia="Times New Roman" w:hAnsi="Times New Roman" w:cs="Times New Roman"/>
          <w:snapToGrid w:val="0"/>
          <w:color w:val="000000"/>
          <w:spacing w:val="16"/>
          <w:kern w:val="0"/>
          <w:sz w:val="23"/>
          <w:szCs w:val="23"/>
        </w:rPr>
        <w:t>+</w:t>
      </w:r>
      <w:r w:rsidRPr="00A2519B">
        <w:rPr>
          <w:rFonts w:ascii="微软雅黑" w:eastAsia="微软雅黑" w:hAnsi="微软雅黑" w:cs="微软雅黑"/>
          <w:snapToGrid w:val="0"/>
          <w:color w:val="000000"/>
          <w:spacing w:val="16"/>
          <w:kern w:val="0"/>
          <w:sz w:val="23"/>
          <w:szCs w:val="23"/>
        </w:rPr>
        <w:t xml:space="preserve">学术水平与创新(占 </w:t>
      </w:r>
      <w:r w:rsidRPr="00A2519B">
        <w:rPr>
          <w:rFonts w:ascii="Times New Roman" w:eastAsia="Times New Roman" w:hAnsi="Times New Roman" w:cs="Times New Roman"/>
          <w:snapToGrid w:val="0"/>
          <w:color w:val="000000"/>
          <w:spacing w:val="16"/>
          <w:kern w:val="0"/>
          <w:sz w:val="23"/>
          <w:szCs w:val="23"/>
        </w:rPr>
        <w:t>10%</w:t>
      </w:r>
      <w:r w:rsidRPr="00A2519B">
        <w:rPr>
          <w:rFonts w:ascii="微软雅黑" w:eastAsia="微软雅黑" w:hAnsi="微软雅黑" w:cs="微软雅黑"/>
          <w:snapToGrid w:val="0"/>
          <w:color w:val="000000"/>
          <w:spacing w:val="16"/>
          <w:kern w:val="0"/>
          <w:sz w:val="23"/>
          <w:szCs w:val="23"/>
        </w:rPr>
        <w:t xml:space="preserve">) </w:t>
      </w:r>
      <w:r w:rsidRPr="00A2519B">
        <w:rPr>
          <w:rFonts w:ascii="Times New Roman" w:eastAsia="Times New Roman" w:hAnsi="Times New Roman" w:cs="Times New Roman"/>
          <w:snapToGrid w:val="0"/>
          <w:color w:val="000000"/>
          <w:spacing w:val="16"/>
          <w:kern w:val="0"/>
          <w:sz w:val="23"/>
          <w:szCs w:val="23"/>
        </w:rPr>
        <w:t>+</w:t>
      </w:r>
      <w:r w:rsidRPr="00A2519B">
        <w:rPr>
          <w:rFonts w:ascii="微软雅黑" w:eastAsia="微软雅黑" w:hAnsi="微软雅黑" w:cs="微软雅黑"/>
          <w:snapToGrid w:val="0"/>
          <w:color w:val="000000"/>
          <w:spacing w:val="16"/>
          <w:kern w:val="0"/>
          <w:sz w:val="23"/>
          <w:szCs w:val="23"/>
        </w:rPr>
        <w:t>答辩效果(占</w:t>
      </w:r>
      <w:r w:rsidRPr="00A2519B">
        <w:rPr>
          <w:rFonts w:ascii="Times New Roman" w:eastAsia="Times New Roman" w:hAnsi="Times New Roman" w:cs="Times New Roman"/>
          <w:snapToGrid w:val="0"/>
          <w:color w:val="000000"/>
          <w:spacing w:val="8"/>
          <w:kern w:val="0"/>
          <w:sz w:val="23"/>
          <w:szCs w:val="23"/>
        </w:rPr>
        <w:t>30%</w:t>
      </w:r>
      <w:r w:rsidRPr="00A2519B">
        <w:rPr>
          <w:rFonts w:ascii="微软雅黑" w:eastAsia="微软雅黑" w:hAnsi="微软雅黑" w:cs="微软雅黑"/>
          <w:snapToGrid w:val="0"/>
          <w:color w:val="000000"/>
          <w:spacing w:val="8"/>
          <w:kern w:val="0"/>
          <w:sz w:val="23"/>
          <w:szCs w:val="23"/>
        </w:rPr>
        <w:t>)</w:t>
      </w:r>
    </w:p>
    <w:p w:rsidR="00A2519B" w:rsidRPr="00A2519B" w:rsidRDefault="00A2519B" w:rsidP="00A2519B">
      <w:pPr>
        <w:widowControl/>
        <w:kinsoku w:val="0"/>
        <w:autoSpaceDE w:val="0"/>
        <w:autoSpaceDN w:val="0"/>
        <w:adjustRightInd w:val="0"/>
        <w:snapToGrid w:val="0"/>
        <w:spacing w:before="10" w:line="190"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4"/>
          <w:kern w:val="0"/>
          <w:sz w:val="23"/>
          <w:szCs w:val="23"/>
        </w:rPr>
        <w:t>课程考核</w:t>
      </w:r>
      <w:r w:rsidRPr="00A2519B">
        <w:rPr>
          <w:rFonts w:ascii="微软雅黑" w:eastAsia="微软雅黑" w:hAnsi="微软雅黑" w:cs="微软雅黑"/>
          <w:snapToGrid w:val="0"/>
          <w:color w:val="000000"/>
          <w:spacing w:val="2"/>
          <w:kern w:val="0"/>
          <w:sz w:val="23"/>
          <w:szCs w:val="23"/>
        </w:rPr>
        <w:t>成绩计算方法：</w:t>
      </w:r>
    </w:p>
    <w:p w:rsidR="00A2519B" w:rsidRPr="00A2519B" w:rsidRDefault="00A2519B" w:rsidP="00A2519B">
      <w:pPr>
        <w:widowControl/>
        <w:kinsoku w:val="0"/>
        <w:autoSpaceDE w:val="0"/>
        <w:autoSpaceDN w:val="0"/>
        <w:adjustRightInd w:val="0"/>
        <w:snapToGrid w:val="0"/>
        <w:spacing w:before="118" w:line="235"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22"/>
          <w:kern w:val="0"/>
          <w:sz w:val="23"/>
          <w:szCs w:val="23"/>
        </w:rPr>
        <w:t>考</w:t>
      </w:r>
      <w:r w:rsidRPr="00A2519B">
        <w:rPr>
          <w:rFonts w:ascii="微软雅黑" w:eastAsia="微软雅黑" w:hAnsi="微软雅黑" w:cs="微软雅黑"/>
          <w:snapToGrid w:val="0"/>
          <w:color w:val="000000"/>
          <w:spacing w:val="12"/>
          <w:kern w:val="0"/>
          <w:sz w:val="23"/>
          <w:szCs w:val="23"/>
        </w:rPr>
        <w:t>核成绩</w:t>
      </w:r>
      <w:r w:rsidRPr="00A2519B">
        <w:rPr>
          <w:rFonts w:ascii="Times New Roman" w:eastAsia="Times New Roman" w:hAnsi="Times New Roman" w:cs="Times New Roman"/>
          <w:snapToGrid w:val="0"/>
          <w:color w:val="000000"/>
          <w:spacing w:val="12"/>
          <w:kern w:val="0"/>
          <w:sz w:val="23"/>
          <w:szCs w:val="23"/>
        </w:rPr>
        <w:t>=30%</w:t>
      </w:r>
      <w:r w:rsidRPr="00A2519B">
        <w:rPr>
          <w:rFonts w:ascii="微软雅黑" w:eastAsia="微软雅黑" w:hAnsi="微软雅黑" w:cs="微软雅黑"/>
          <w:snapToGrid w:val="0"/>
          <w:color w:val="000000"/>
          <w:spacing w:val="12"/>
          <w:kern w:val="0"/>
          <w:sz w:val="23"/>
          <w:szCs w:val="23"/>
        </w:rPr>
        <w:t>×指导老师评分</w:t>
      </w:r>
      <w:r w:rsidRPr="00A2519B">
        <w:rPr>
          <w:rFonts w:ascii="Times New Roman" w:eastAsia="Times New Roman" w:hAnsi="Times New Roman" w:cs="Times New Roman"/>
          <w:snapToGrid w:val="0"/>
          <w:color w:val="000000"/>
          <w:spacing w:val="12"/>
          <w:kern w:val="0"/>
          <w:sz w:val="23"/>
          <w:szCs w:val="23"/>
        </w:rPr>
        <w:t>+20%</w:t>
      </w:r>
      <w:r w:rsidRPr="00A2519B">
        <w:rPr>
          <w:rFonts w:ascii="微软雅黑" w:eastAsia="微软雅黑" w:hAnsi="微软雅黑" w:cs="微软雅黑"/>
          <w:snapToGrid w:val="0"/>
          <w:color w:val="000000"/>
          <w:spacing w:val="12"/>
          <w:kern w:val="0"/>
          <w:sz w:val="23"/>
          <w:szCs w:val="23"/>
        </w:rPr>
        <w:t>×评阅老师评分</w:t>
      </w:r>
      <w:r w:rsidRPr="00A2519B">
        <w:rPr>
          <w:rFonts w:ascii="Times New Roman" w:eastAsia="Times New Roman" w:hAnsi="Times New Roman" w:cs="Times New Roman"/>
          <w:snapToGrid w:val="0"/>
          <w:color w:val="000000"/>
          <w:spacing w:val="12"/>
          <w:kern w:val="0"/>
          <w:sz w:val="23"/>
          <w:szCs w:val="23"/>
        </w:rPr>
        <w:t>+50%</w:t>
      </w:r>
      <w:r w:rsidRPr="00A2519B">
        <w:rPr>
          <w:rFonts w:ascii="微软雅黑" w:eastAsia="微软雅黑" w:hAnsi="微软雅黑" w:cs="微软雅黑"/>
          <w:snapToGrid w:val="0"/>
          <w:color w:val="000000"/>
          <w:spacing w:val="12"/>
          <w:kern w:val="0"/>
          <w:sz w:val="23"/>
          <w:szCs w:val="23"/>
        </w:rPr>
        <w:t>×答辩小组评分</w:t>
      </w:r>
    </w:p>
    <w:p w:rsidR="00A2519B" w:rsidRPr="00A2519B" w:rsidRDefault="00916606" w:rsidP="00A2519B">
      <w:pPr>
        <w:widowControl/>
        <w:kinsoku w:val="0"/>
        <w:autoSpaceDE w:val="0"/>
        <w:autoSpaceDN w:val="0"/>
        <w:adjustRightInd w:val="0"/>
        <w:snapToGrid w:val="0"/>
        <w:spacing w:line="270" w:lineRule="auto"/>
        <w:jc w:val="left"/>
        <w:textAlignment w:val="baseline"/>
        <w:rPr>
          <w:rFonts w:ascii="Arial" w:eastAsia="Arial" w:hAnsi="Arial" w:cs="Arial"/>
          <w:snapToGrid w:val="0"/>
          <w:color w:val="000000"/>
          <w:kern w:val="0"/>
          <w:szCs w:val="21"/>
        </w:rPr>
      </w:pPr>
      <w:r w:rsidRPr="00916606">
        <w:rPr>
          <w:rFonts w:ascii="Arial" w:eastAsia="Arial" w:hAnsi="Arial" w:cs="Arial"/>
          <w:snapToGrid w:val="0"/>
          <w:color w:val="000000"/>
          <w:kern w:val="0"/>
          <w:szCs w:val="21"/>
        </w:rPr>
        <w:pict>
          <v:shape id="_x0000_s2267" type="#_x0000_t202" style="position:absolute;margin-left:84.1pt;margin-top:249.5pt;width:414.7pt;height:87.5pt;z-index:251713536;mso-position-horizontal-relative:page;mso-position-vertical-relative:page" o:allowincell="f" filled="f" stroked="f">
            <v:textbox style="mso-next-textbox:#_x0000_s2267" inset="0,0,0,0">
              <w:txbxContent>
                <w:p w:rsidR="008459E8" w:rsidRDefault="008459E8" w:rsidP="00A2519B">
                  <w:pPr>
                    <w:spacing w:before="20" w:line="283" w:lineRule="auto"/>
                    <w:ind w:right="73"/>
                    <w:rPr>
                      <w:rFonts w:ascii="微软雅黑" w:eastAsia="微软雅黑" w:hAnsi="微软雅黑" w:cs="微软雅黑"/>
                      <w:sz w:val="23"/>
                      <w:szCs w:val="23"/>
                    </w:rPr>
                  </w:pPr>
                  <w:r>
                    <w:rPr>
                      <w:rFonts w:ascii="微软雅黑" w:eastAsia="微软雅黑" w:hAnsi="微软雅黑" w:cs="微软雅黑"/>
                      <w:spacing w:val="-32"/>
                      <w:sz w:val="23"/>
                      <w:szCs w:val="23"/>
                    </w:rPr>
                    <w:t>成</w:t>
                  </w:r>
                  <w:r>
                    <w:rPr>
                      <w:rFonts w:ascii="微软雅黑" w:eastAsia="微软雅黑" w:hAnsi="微软雅黑" w:cs="微软雅黑" w:hint="eastAsia"/>
                      <w:spacing w:val="-32"/>
                      <w:sz w:val="23"/>
                      <w:szCs w:val="23"/>
                    </w:rPr>
                    <w:t xml:space="preserve"> </w:t>
                  </w:r>
                  <w:r>
                    <w:rPr>
                      <w:rFonts w:ascii="微软雅黑" w:eastAsia="微软雅黑" w:hAnsi="微软雅黑" w:cs="微软雅黑"/>
                      <w:spacing w:val="-32"/>
                      <w:sz w:val="23"/>
                      <w:szCs w:val="23"/>
                    </w:rPr>
                    <w:t>绩</w:t>
                  </w:r>
                  <w:r>
                    <w:rPr>
                      <w:rFonts w:ascii="微软雅黑" w:eastAsia="微软雅黑" w:hAnsi="微软雅黑" w:cs="微软雅黑" w:hint="eastAsia"/>
                      <w:spacing w:val="-32"/>
                      <w:sz w:val="23"/>
                      <w:szCs w:val="23"/>
                    </w:rPr>
                    <w:t xml:space="preserve"> </w:t>
                  </w:r>
                  <w:r>
                    <w:rPr>
                      <w:rFonts w:ascii="微软雅黑" w:eastAsia="微软雅黑" w:hAnsi="微软雅黑" w:cs="微软雅黑"/>
                      <w:spacing w:val="-28"/>
                      <w:sz w:val="23"/>
                      <w:szCs w:val="23"/>
                    </w:rPr>
                    <w:t>等</w:t>
                  </w:r>
                  <w:r>
                    <w:rPr>
                      <w:rFonts w:ascii="微软雅黑" w:eastAsia="微软雅黑" w:hAnsi="微软雅黑" w:cs="微软雅黑" w:hint="eastAsia"/>
                      <w:spacing w:val="-28"/>
                      <w:sz w:val="23"/>
                      <w:szCs w:val="23"/>
                    </w:rPr>
                    <w:t xml:space="preserve"> </w:t>
                  </w:r>
                  <w:r>
                    <w:rPr>
                      <w:rFonts w:ascii="微软雅黑" w:eastAsia="微软雅黑" w:hAnsi="微软雅黑" w:cs="微软雅黑"/>
                      <w:spacing w:val="-16"/>
                      <w:sz w:val="23"/>
                      <w:szCs w:val="23"/>
                    </w:rPr>
                    <w:t>级：  优秀：</w:t>
                  </w:r>
                  <w:r>
                    <w:rPr>
                      <w:rFonts w:ascii="Times New Roman" w:eastAsia="Times New Roman" w:hAnsi="Times New Roman" w:cs="Times New Roman"/>
                      <w:spacing w:val="-16"/>
                      <w:sz w:val="23"/>
                      <w:szCs w:val="23"/>
                    </w:rPr>
                    <w:t>90</w:t>
                  </w:r>
                  <w:r>
                    <w:rPr>
                      <w:rFonts w:ascii="微软雅黑" w:eastAsia="微软雅黑" w:hAnsi="微软雅黑" w:cs="微软雅黑"/>
                      <w:spacing w:val="-16"/>
                      <w:sz w:val="23"/>
                      <w:szCs w:val="23"/>
                    </w:rPr>
                    <w:t>－</w:t>
                  </w:r>
                  <w:r>
                    <w:rPr>
                      <w:rFonts w:ascii="Times New Roman" w:eastAsia="Times New Roman" w:hAnsi="Times New Roman" w:cs="Times New Roman"/>
                      <w:spacing w:val="-16"/>
                      <w:sz w:val="23"/>
                      <w:szCs w:val="23"/>
                    </w:rPr>
                    <w:t xml:space="preserve">100 </w:t>
                  </w:r>
                  <w:r>
                    <w:rPr>
                      <w:rFonts w:ascii="微软雅黑" w:eastAsia="微软雅黑" w:hAnsi="微软雅黑" w:cs="微软雅黑"/>
                      <w:spacing w:val="-16"/>
                      <w:sz w:val="23"/>
                      <w:szCs w:val="23"/>
                    </w:rPr>
                    <w:t xml:space="preserve">分；  良好： </w:t>
                  </w:r>
                  <w:r>
                    <w:rPr>
                      <w:rFonts w:ascii="Times New Roman" w:eastAsia="Times New Roman" w:hAnsi="Times New Roman" w:cs="Times New Roman"/>
                      <w:spacing w:val="-16"/>
                      <w:sz w:val="23"/>
                      <w:szCs w:val="23"/>
                    </w:rPr>
                    <w:t>80</w:t>
                  </w:r>
                  <w:r>
                    <w:rPr>
                      <w:rFonts w:ascii="微软雅黑" w:eastAsia="微软雅黑" w:hAnsi="微软雅黑" w:cs="微软雅黑"/>
                      <w:spacing w:val="-16"/>
                      <w:sz w:val="23"/>
                      <w:szCs w:val="23"/>
                    </w:rPr>
                    <w:t>－</w:t>
                  </w:r>
                  <w:r>
                    <w:rPr>
                      <w:rFonts w:ascii="Times New Roman" w:eastAsia="Times New Roman" w:hAnsi="Times New Roman" w:cs="Times New Roman"/>
                      <w:spacing w:val="-16"/>
                      <w:sz w:val="23"/>
                      <w:szCs w:val="23"/>
                    </w:rPr>
                    <w:t xml:space="preserve">89 </w:t>
                  </w:r>
                  <w:r>
                    <w:rPr>
                      <w:rFonts w:ascii="微软雅黑" w:eastAsia="微软雅黑" w:hAnsi="微软雅黑" w:cs="微软雅黑"/>
                      <w:spacing w:val="-16"/>
                      <w:sz w:val="23"/>
                      <w:szCs w:val="23"/>
                    </w:rPr>
                    <w:t xml:space="preserve">分；  中等：  </w:t>
                  </w:r>
                  <w:r>
                    <w:rPr>
                      <w:rFonts w:ascii="Times New Roman" w:eastAsia="Times New Roman" w:hAnsi="Times New Roman" w:cs="Times New Roman"/>
                      <w:spacing w:val="-16"/>
                      <w:sz w:val="23"/>
                      <w:szCs w:val="23"/>
                    </w:rPr>
                    <w:t>70</w:t>
                  </w:r>
                  <w:r>
                    <w:rPr>
                      <w:rFonts w:ascii="微软雅黑" w:eastAsia="微软雅黑" w:hAnsi="微软雅黑" w:cs="微软雅黑"/>
                      <w:spacing w:val="-16"/>
                      <w:sz w:val="23"/>
                      <w:szCs w:val="23"/>
                    </w:rPr>
                    <w:t>－</w:t>
                  </w:r>
                  <w:r>
                    <w:rPr>
                      <w:rFonts w:ascii="Times New Roman" w:eastAsia="Times New Roman" w:hAnsi="Times New Roman" w:cs="Times New Roman"/>
                      <w:spacing w:val="-16"/>
                      <w:sz w:val="23"/>
                      <w:szCs w:val="23"/>
                    </w:rPr>
                    <w:t xml:space="preserve">79 </w:t>
                  </w:r>
                  <w:r>
                    <w:rPr>
                      <w:rFonts w:ascii="微软雅黑" w:eastAsia="微软雅黑" w:hAnsi="微软雅黑" w:cs="微软雅黑"/>
                      <w:spacing w:val="-16"/>
                      <w:sz w:val="23"/>
                      <w:szCs w:val="23"/>
                    </w:rPr>
                    <w:t>分；  及格：</w:t>
                  </w:r>
                  <w:r>
                    <w:rPr>
                      <w:rFonts w:ascii="Times New Roman" w:eastAsia="Times New Roman" w:hAnsi="Times New Roman" w:cs="Times New Roman"/>
                      <w:spacing w:val="-4"/>
                      <w:sz w:val="23"/>
                      <w:szCs w:val="23"/>
                    </w:rPr>
                    <w:t>60</w:t>
                  </w:r>
                  <w:r>
                    <w:rPr>
                      <w:rFonts w:ascii="微软雅黑" w:eastAsia="微软雅黑" w:hAnsi="微软雅黑" w:cs="微软雅黑"/>
                      <w:spacing w:val="-4"/>
                      <w:sz w:val="23"/>
                      <w:szCs w:val="23"/>
                    </w:rPr>
                    <w:t>－</w:t>
                  </w:r>
                  <w:r>
                    <w:rPr>
                      <w:rFonts w:ascii="Times New Roman" w:eastAsia="Times New Roman" w:hAnsi="Times New Roman" w:cs="Times New Roman"/>
                      <w:spacing w:val="-4"/>
                      <w:sz w:val="23"/>
                      <w:szCs w:val="23"/>
                    </w:rPr>
                    <w:t>69</w:t>
                  </w:r>
                  <w:r>
                    <w:rPr>
                      <w:rFonts w:ascii="微软雅黑" w:eastAsia="微软雅黑" w:hAnsi="微软雅黑" w:cs="微软雅黑"/>
                      <w:spacing w:val="-2"/>
                      <w:sz w:val="23"/>
                      <w:szCs w:val="23"/>
                    </w:rPr>
                    <w:t xml:space="preserve">分；不及格：  </w:t>
                  </w:r>
                  <w:r>
                    <w:rPr>
                      <w:rFonts w:ascii="Times New Roman" w:eastAsia="Times New Roman" w:hAnsi="Times New Roman" w:cs="Times New Roman"/>
                      <w:spacing w:val="-2"/>
                      <w:sz w:val="23"/>
                      <w:szCs w:val="23"/>
                    </w:rPr>
                    <w:t xml:space="preserve">60 </w:t>
                  </w:r>
                  <w:r>
                    <w:rPr>
                      <w:rFonts w:ascii="微软雅黑" w:eastAsia="微软雅黑" w:hAnsi="微软雅黑" w:cs="微软雅黑"/>
                      <w:spacing w:val="-2"/>
                      <w:sz w:val="23"/>
                      <w:szCs w:val="23"/>
                    </w:rPr>
                    <w:t>分以下。</w:t>
                  </w:r>
                </w:p>
                <w:p w:rsidR="008459E8" w:rsidRDefault="008459E8" w:rsidP="00A2519B">
                  <w:pPr>
                    <w:spacing w:line="465" w:lineRule="exact"/>
                    <w:rPr>
                      <w:rFonts w:ascii="微软雅黑" w:eastAsia="微软雅黑" w:hAnsi="微软雅黑" w:cs="微软雅黑"/>
                      <w:sz w:val="23"/>
                      <w:szCs w:val="23"/>
                    </w:rPr>
                  </w:pPr>
                  <w:r>
                    <w:rPr>
                      <w:rFonts w:ascii="微软雅黑" w:eastAsia="微软雅黑" w:hAnsi="微软雅黑" w:cs="微软雅黑"/>
                      <w:spacing w:val="6"/>
                      <w:position w:val="17"/>
                      <w:sz w:val="23"/>
                      <w:szCs w:val="23"/>
                    </w:rPr>
                    <w:t>在成绩的评</w:t>
                  </w:r>
                  <w:r>
                    <w:rPr>
                      <w:rFonts w:ascii="微软雅黑" w:eastAsia="微软雅黑" w:hAnsi="微软雅黑" w:cs="微软雅黑"/>
                      <w:spacing w:val="5"/>
                      <w:position w:val="17"/>
                      <w:sz w:val="23"/>
                      <w:szCs w:val="23"/>
                    </w:rPr>
                    <w:t>定</w:t>
                  </w:r>
                  <w:r>
                    <w:rPr>
                      <w:rFonts w:ascii="微软雅黑" w:eastAsia="微软雅黑" w:hAnsi="微软雅黑" w:cs="微软雅黑"/>
                      <w:spacing w:val="3"/>
                      <w:position w:val="17"/>
                      <w:sz w:val="23"/>
                      <w:szCs w:val="23"/>
                    </w:rPr>
                    <w:t>中以专业为单位的成绩分布要符合教育统计学的规律， 即符合</w:t>
                  </w:r>
                </w:p>
                <w:p w:rsidR="008459E8" w:rsidRDefault="008459E8" w:rsidP="00A2519B">
                  <w:pPr>
                    <w:spacing w:line="190" w:lineRule="auto"/>
                    <w:rPr>
                      <w:rFonts w:ascii="微软雅黑" w:eastAsia="微软雅黑" w:hAnsi="微软雅黑" w:cs="微软雅黑"/>
                      <w:spacing w:val="5"/>
                      <w:sz w:val="23"/>
                      <w:szCs w:val="23"/>
                    </w:rPr>
                  </w:pPr>
                  <w:r>
                    <w:rPr>
                      <w:rFonts w:ascii="微软雅黑" w:eastAsia="微软雅黑" w:hAnsi="微软雅黑" w:cs="微软雅黑"/>
                      <w:spacing w:val="10"/>
                      <w:sz w:val="23"/>
                      <w:szCs w:val="23"/>
                    </w:rPr>
                    <w:t>正态分布</w:t>
                  </w:r>
                  <w:r>
                    <w:rPr>
                      <w:rFonts w:ascii="微软雅黑" w:eastAsia="微软雅黑" w:hAnsi="微软雅黑" w:cs="微软雅黑"/>
                      <w:spacing w:val="6"/>
                      <w:sz w:val="23"/>
                      <w:szCs w:val="23"/>
                    </w:rPr>
                    <w:t>，</w:t>
                  </w:r>
                  <w:r>
                    <w:rPr>
                      <w:rFonts w:ascii="微软雅黑" w:eastAsia="微软雅黑" w:hAnsi="微软雅黑" w:cs="微软雅黑"/>
                      <w:spacing w:val="5"/>
                      <w:sz w:val="23"/>
                      <w:szCs w:val="23"/>
                    </w:rPr>
                    <w:t xml:space="preserve">一般优秀占 </w:t>
                  </w:r>
                  <w:r>
                    <w:rPr>
                      <w:rFonts w:ascii="Times New Roman" w:eastAsia="Times New Roman" w:hAnsi="Times New Roman" w:cs="Times New Roman"/>
                      <w:spacing w:val="5"/>
                      <w:sz w:val="23"/>
                      <w:szCs w:val="23"/>
                    </w:rPr>
                    <w:t>15</w:t>
                  </w:r>
                  <w:r>
                    <w:rPr>
                      <w:rFonts w:ascii="微软雅黑" w:eastAsia="微软雅黑" w:hAnsi="微软雅黑" w:cs="微软雅黑"/>
                      <w:spacing w:val="5"/>
                      <w:sz w:val="23"/>
                      <w:szCs w:val="23"/>
                    </w:rPr>
                    <w:t xml:space="preserve">％左右、良好占 </w:t>
                  </w:r>
                  <w:r>
                    <w:rPr>
                      <w:rFonts w:ascii="Times New Roman" w:eastAsia="Times New Roman" w:hAnsi="Times New Roman" w:cs="Times New Roman"/>
                      <w:spacing w:val="5"/>
                      <w:sz w:val="23"/>
                      <w:szCs w:val="23"/>
                    </w:rPr>
                    <w:t>30-50%</w:t>
                  </w:r>
                  <w:r>
                    <w:rPr>
                      <w:rFonts w:ascii="微软雅黑" w:eastAsia="微软雅黑" w:hAnsi="微软雅黑" w:cs="微软雅黑"/>
                      <w:spacing w:val="5"/>
                      <w:sz w:val="23"/>
                      <w:szCs w:val="23"/>
                    </w:rPr>
                    <w:t xml:space="preserve">左右、其余占 </w:t>
                  </w:r>
                  <w:r>
                    <w:rPr>
                      <w:rFonts w:ascii="Times New Roman" w:eastAsia="Times New Roman" w:hAnsi="Times New Roman" w:cs="Times New Roman"/>
                      <w:spacing w:val="5"/>
                      <w:sz w:val="23"/>
                      <w:szCs w:val="23"/>
                    </w:rPr>
                    <w:t>35-55</w:t>
                  </w:r>
                  <w:r>
                    <w:rPr>
                      <w:rFonts w:ascii="微软雅黑" w:eastAsia="微软雅黑" w:hAnsi="微软雅黑" w:cs="微软雅黑"/>
                      <w:spacing w:val="5"/>
                      <w:sz w:val="23"/>
                      <w:szCs w:val="23"/>
                    </w:rPr>
                    <w:t>％左右。</w:t>
                  </w:r>
                </w:p>
                <w:p w:rsidR="008459E8" w:rsidRDefault="008459E8" w:rsidP="00A2519B">
                  <w:pPr>
                    <w:spacing w:line="190" w:lineRule="auto"/>
                    <w:rPr>
                      <w:rFonts w:ascii="微软雅黑" w:eastAsia="微软雅黑" w:hAnsi="微软雅黑" w:cs="微软雅黑"/>
                      <w:spacing w:val="5"/>
                      <w:sz w:val="23"/>
                      <w:szCs w:val="23"/>
                    </w:rPr>
                  </w:pPr>
                </w:p>
                <w:p w:rsidR="008459E8" w:rsidRDefault="008459E8" w:rsidP="00A2519B">
                  <w:pPr>
                    <w:spacing w:line="190" w:lineRule="auto"/>
                    <w:rPr>
                      <w:rFonts w:ascii="微软雅黑" w:eastAsia="微软雅黑" w:hAnsi="微软雅黑" w:cs="微软雅黑"/>
                      <w:spacing w:val="5"/>
                      <w:sz w:val="23"/>
                      <w:szCs w:val="23"/>
                    </w:rPr>
                  </w:pPr>
                </w:p>
                <w:p w:rsidR="008459E8" w:rsidRDefault="008459E8" w:rsidP="00A2519B">
                  <w:pPr>
                    <w:spacing w:line="190" w:lineRule="auto"/>
                    <w:rPr>
                      <w:rFonts w:ascii="微软雅黑" w:eastAsia="微软雅黑" w:hAnsi="微软雅黑" w:cs="微软雅黑"/>
                      <w:spacing w:val="5"/>
                      <w:sz w:val="23"/>
                      <w:szCs w:val="23"/>
                    </w:rPr>
                  </w:pPr>
                </w:p>
                <w:p w:rsidR="008459E8" w:rsidRDefault="008459E8" w:rsidP="00A2519B">
                  <w:pPr>
                    <w:spacing w:line="190" w:lineRule="auto"/>
                    <w:rPr>
                      <w:rFonts w:ascii="微软雅黑" w:eastAsia="微软雅黑" w:hAnsi="微软雅黑" w:cs="微软雅黑"/>
                      <w:spacing w:val="5"/>
                      <w:sz w:val="23"/>
                      <w:szCs w:val="23"/>
                    </w:rPr>
                  </w:pPr>
                </w:p>
              </w:txbxContent>
            </v:textbox>
            <w10:wrap anchorx="page" anchory="page"/>
          </v:shape>
        </w:pict>
      </w:r>
    </w:p>
    <w:p w:rsidR="00A2519B" w:rsidRPr="00A2519B" w:rsidRDefault="00A2519B" w:rsidP="00A2519B">
      <w:pPr>
        <w:widowControl/>
        <w:kinsoku w:val="0"/>
        <w:autoSpaceDE w:val="0"/>
        <w:autoSpaceDN w:val="0"/>
        <w:adjustRightInd w:val="0"/>
        <w:snapToGrid w:val="0"/>
        <w:spacing w:line="270"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71" w:lineRule="auto"/>
        <w:jc w:val="left"/>
        <w:textAlignment w:val="baseline"/>
        <w:rPr>
          <w:rFonts w:ascii="Arial" w:eastAsia="Arial" w:hAnsi="Arial" w:cs="Arial"/>
          <w:snapToGrid w:val="0"/>
          <w:color w:val="000000"/>
          <w:kern w:val="0"/>
          <w:szCs w:val="21"/>
        </w:rPr>
      </w:pPr>
    </w:p>
    <w:p w:rsidR="00A2519B" w:rsidRPr="00BF20F7" w:rsidRDefault="00A2519B" w:rsidP="00A2519B">
      <w:pPr>
        <w:widowControl/>
        <w:kinsoku w:val="0"/>
        <w:autoSpaceDE w:val="0"/>
        <w:autoSpaceDN w:val="0"/>
        <w:adjustRightInd w:val="0"/>
        <w:snapToGrid w:val="0"/>
        <w:spacing w:line="271" w:lineRule="auto"/>
        <w:jc w:val="left"/>
        <w:textAlignment w:val="baseline"/>
        <w:rPr>
          <w:rFonts w:ascii="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71" w:lineRule="auto"/>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71" w:lineRule="auto"/>
        <w:jc w:val="left"/>
        <w:textAlignment w:val="baseline"/>
        <w:rPr>
          <w:rFonts w:ascii="Arial" w:eastAsia="Arial" w:hAnsi="Arial" w:cs="Arial"/>
          <w:snapToGrid w:val="0"/>
          <w:color w:val="000000"/>
          <w:kern w:val="0"/>
          <w:szCs w:val="21"/>
        </w:rPr>
      </w:pPr>
    </w:p>
    <w:p w:rsidR="00BF20F7" w:rsidRPr="00BF20F7" w:rsidRDefault="00BF20F7" w:rsidP="00A2519B">
      <w:pPr>
        <w:widowControl/>
        <w:kinsoku w:val="0"/>
        <w:autoSpaceDE w:val="0"/>
        <w:autoSpaceDN w:val="0"/>
        <w:adjustRightInd w:val="0"/>
        <w:snapToGrid w:val="0"/>
        <w:spacing w:before="67" w:line="233" w:lineRule="auto"/>
        <w:jc w:val="left"/>
        <w:textAlignment w:val="baseline"/>
        <w:rPr>
          <w:rFonts w:ascii="Arial" w:hAnsi="Arial" w:cs="Arial"/>
          <w:b/>
          <w:bCs/>
          <w:snapToGrid w:val="0"/>
          <w:color w:val="000000"/>
          <w:spacing w:val="-8"/>
          <w:kern w:val="0"/>
          <w:sz w:val="23"/>
          <w:szCs w:val="23"/>
        </w:rPr>
      </w:pPr>
    </w:p>
    <w:p w:rsidR="00A2519B" w:rsidRPr="00A2519B" w:rsidRDefault="00A2519B" w:rsidP="00A2519B">
      <w:pPr>
        <w:widowControl/>
        <w:kinsoku w:val="0"/>
        <w:autoSpaceDE w:val="0"/>
        <w:autoSpaceDN w:val="0"/>
        <w:adjustRightInd w:val="0"/>
        <w:snapToGrid w:val="0"/>
        <w:spacing w:before="67" w:line="233" w:lineRule="auto"/>
        <w:jc w:val="left"/>
        <w:textAlignment w:val="baseline"/>
        <w:rPr>
          <w:rFonts w:ascii="Arial" w:eastAsia="Arial" w:hAnsi="Arial" w:cs="Arial"/>
          <w:snapToGrid w:val="0"/>
          <w:color w:val="000000"/>
          <w:spacing w:val="-6"/>
          <w:kern w:val="0"/>
          <w:sz w:val="23"/>
          <w:szCs w:val="23"/>
        </w:rPr>
      </w:pPr>
      <w:r w:rsidRPr="00A2519B">
        <w:rPr>
          <w:rFonts w:ascii="Arial" w:eastAsia="Arial" w:hAnsi="Arial" w:cs="Arial"/>
          <w:b/>
          <w:bCs/>
          <w:snapToGrid w:val="0"/>
          <w:color w:val="000000"/>
          <w:spacing w:val="-8"/>
          <w:kern w:val="0"/>
          <w:sz w:val="23"/>
          <w:szCs w:val="23"/>
        </w:rPr>
        <w:t>2</w:t>
      </w:r>
      <w:r w:rsidRPr="00A2519B">
        <w:rPr>
          <w:rFonts w:ascii="Arial" w:eastAsia="Arial" w:hAnsi="Arial" w:cs="Arial"/>
          <w:noProof/>
          <w:snapToGrid w:val="0"/>
          <w:color w:val="000000"/>
          <w:kern w:val="0"/>
          <w:sz w:val="23"/>
          <w:szCs w:val="23"/>
        </w:rPr>
        <w:drawing>
          <wp:inline distT="0" distB="0" distL="0" distR="0">
            <wp:extent cx="20320" cy="24130"/>
            <wp:effectExtent l="0" t="0" r="0" b="0"/>
            <wp:docPr id="449" name="IM 370"/>
            <wp:cNvGraphicFramePr/>
            <a:graphic xmlns:a="http://schemas.openxmlformats.org/drawingml/2006/main">
              <a:graphicData uri="http://schemas.openxmlformats.org/drawingml/2006/picture">
                <pic:pic xmlns:pic="http://schemas.openxmlformats.org/drawingml/2006/picture">
                  <pic:nvPicPr>
                    <pic:cNvPr id="370" name="IM 370"/>
                    <pic:cNvPicPr/>
                  </pic:nvPicPr>
                  <pic:blipFill>
                    <a:blip r:embed="rId121"/>
                    <a:stretch>
                      <a:fillRect/>
                    </a:stretch>
                  </pic:blipFill>
                  <pic:spPr>
                    <a:xfrm>
                      <a:off x="0" y="0"/>
                      <a:ext cx="20689" cy="24383"/>
                    </a:xfrm>
                    <a:prstGeom prst="rect">
                      <a:avLst/>
                    </a:prstGeom>
                  </pic:spPr>
                </pic:pic>
              </a:graphicData>
            </a:graphic>
          </wp:inline>
        </w:drawing>
      </w:r>
      <w:r w:rsidRPr="00A2519B">
        <w:rPr>
          <w:rFonts w:ascii="宋体" w:eastAsia="宋体" w:hAnsi="宋体" w:cs="宋体" w:hint="eastAsia"/>
          <w:snapToGrid w:val="0"/>
          <w:color w:val="000000"/>
          <w:spacing w:val="-6"/>
          <w:kern w:val="0"/>
          <w:sz w:val="23"/>
          <w:szCs w:val="23"/>
        </w:rPr>
        <w:t>目标内容与评价</w:t>
      </w:r>
    </w:p>
    <w:p w:rsidR="00A2519B" w:rsidRPr="00A2519B" w:rsidRDefault="00A2519B" w:rsidP="00A2519B">
      <w:pPr>
        <w:widowControl/>
        <w:kinsoku w:val="0"/>
        <w:autoSpaceDE w:val="0"/>
        <w:autoSpaceDN w:val="0"/>
        <w:adjustRightInd w:val="0"/>
        <w:snapToGrid w:val="0"/>
        <w:spacing w:before="67" w:line="233" w:lineRule="auto"/>
        <w:jc w:val="left"/>
        <w:textAlignment w:val="baseline"/>
        <w:rPr>
          <w:rFonts w:ascii="Arial" w:eastAsia="Arial" w:hAnsi="Arial" w:cs="Arial"/>
          <w:snapToGrid w:val="0"/>
          <w:color w:val="000000"/>
          <w:spacing w:val="-6"/>
          <w:kern w:val="0"/>
          <w:sz w:val="23"/>
          <w:szCs w:val="23"/>
        </w:rPr>
      </w:pPr>
    </w:p>
    <w:tbl>
      <w:tblPr>
        <w:tblStyle w:val="TableNormal"/>
        <w:tblW w:w="8659"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426"/>
        <w:gridCol w:w="1410"/>
        <w:gridCol w:w="2823"/>
      </w:tblGrid>
      <w:tr w:rsidR="00A2519B" w:rsidRPr="00A2519B" w:rsidTr="00A2519B">
        <w:trPr>
          <w:trHeight w:val="618"/>
        </w:trPr>
        <w:tc>
          <w:tcPr>
            <w:tcW w:w="4426" w:type="dxa"/>
          </w:tcPr>
          <w:p w:rsidR="00A2519B" w:rsidRPr="00BF20F7" w:rsidRDefault="00BF20F7" w:rsidP="00CB1953">
            <w:pPr>
              <w:widowControl/>
              <w:kinsoku w:val="0"/>
              <w:autoSpaceDE w:val="0"/>
              <w:autoSpaceDN w:val="0"/>
              <w:adjustRightInd w:val="0"/>
              <w:snapToGrid w:val="0"/>
              <w:spacing w:beforeLines="100" w:afterLines="50" w:line="194" w:lineRule="exact"/>
              <w:jc w:val="center"/>
              <w:textAlignment w:val="center"/>
              <w:rPr>
                <w:rFonts w:ascii="微软雅黑" w:eastAsia="微软雅黑" w:hAnsi="微软雅黑" w:cs="Arial"/>
                <w:snapToGrid w:val="0"/>
                <w:color w:val="000000"/>
                <w:sz w:val="22"/>
                <w:szCs w:val="22"/>
              </w:rPr>
            </w:pPr>
            <w:r>
              <w:rPr>
                <w:rFonts w:ascii="微软雅黑" w:eastAsia="微软雅黑" w:hAnsi="微软雅黑" w:cs="Arial"/>
                <w:snapToGrid w:val="0"/>
                <w:color w:val="000000"/>
                <w:sz w:val="22"/>
                <w:szCs w:val="22"/>
              </w:rPr>
              <w:t>目标</w:t>
            </w:r>
          </w:p>
        </w:tc>
        <w:tc>
          <w:tcPr>
            <w:tcW w:w="1410" w:type="dxa"/>
          </w:tcPr>
          <w:p w:rsidR="00A2519B" w:rsidRPr="00A2519B" w:rsidRDefault="00BF20F7" w:rsidP="00CB1953">
            <w:pPr>
              <w:widowControl/>
              <w:kinsoku w:val="0"/>
              <w:autoSpaceDE w:val="0"/>
              <w:autoSpaceDN w:val="0"/>
              <w:adjustRightInd w:val="0"/>
              <w:snapToGrid w:val="0"/>
              <w:spacing w:beforeLines="100" w:afterLines="50" w:line="194" w:lineRule="exact"/>
              <w:jc w:val="center"/>
              <w:textAlignment w:val="center"/>
              <w:rPr>
                <w:rFonts w:ascii="Arial" w:eastAsia="Arial" w:hAnsi="Arial" w:cs="Arial"/>
                <w:snapToGrid w:val="0"/>
                <w:color w:val="000000"/>
                <w:szCs w:val="21"/>
              </w:rPr>
            </w:pPr>
            <w:r w:rsidRPr="00BF20F7">
              <w:rPr>
                <w:rFonts w:ascii="微软雅黑" w:eastAsia="微软雅黑" w:hAnsi="微软雅黑" w:cs="Arial"/>
                <w:snapToGrid w:val="0"/>
                <w:color w:val="000000"/>
                <w:sz w:val="22"/>
                <w:szCs w:val="22"/>
              </w:rPr>
              <w:t>考核内容</w:t>
            </w:r>
          </w:p>
        </w:tc>
        <w:tc>
          <w:tcPr>
            <w:tcW w:w="2823" w:type="dxa"/>
          </w:tcPr>
          <w:p w:rsidR="00A2519B" w:rsidRPr="00A2519B" w:rsidRDefault="00BF20F7" w:rsidP="00CB1953">
            <w:pPr>
              <w:widowControl/>
              <w:kinsoku w:val="0"/>
              <w:autoSpaceDE w:val="0"/>
              <w:autoSpaceDN w:val="0"/>
              <w:adjustRightInd w:val="0"/>
              <w:snapToGrid w:val="0"/>
              <w:spacing w:before="209" w:afterLines="50" w:line="202" w:lineRule="exact"/>
              <w:jc w:val="center"/>
              <w:textAlignment w:val="center"/>
              <w:rPr>
                <w:rFonts w:ascii="Arial" w:eastAsia="Arial" w:hAnsi="Arial" w:cs="Arial"/>
                <w:snapToGrid w:val="0"/>
                <w:color w:val="000000"/>
                <w:szCs w:val="21"/>
              </w:rPr>
            </w:pPr>
            <w:r w:rsidRPr="00BF20F7">
              <w:rPr>
                <w:rFonts w:ascii="微软雅黑" w:eastAsia="微软雅黑" w:hAnsi="微软雅黑" w:cs="Arial"/>
                <w:snapToGrid w:val="0"/>
                <w:color w:val="000000"/>
                <w:sz w:val="22"/>
                <w:szCs w:val="22"/>
              </w:rPr>
              <w:t>评价依据</w:t>
            </w:r>
          </w:p>
        </w:tc>
      </w:tr>
      <w:tr w:rsidR="00A2519B" w:rsidRPr="00A2519B" w:rsidTr="00A2519B">
        <w:trPr>
          <w:trHeight w:val="2687"/>
        </w:trPr>
        <w:tc>
          <w:tcPr>
            <w:tcW w:w="4426" w:type="dxa"/>
          </w:tcPr>
          <w:p w:rsidR="00A2519B" w:rsidRPr="00A2519B" w:rsidRDefault="00916606"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66" type="#_x0000_t202" style="position:absolute;margin-left:9.05pt;margin-top:4.4pt;width:202.35pt;height:138pt;z-index:251712512;mso-position-horizontal-relative:page;mso-position-vertical-relative:page" filled="f" stroked="f">
                  <v:textbox inset="0,0,0,0">
                    <w:txbxContent>
                      <w:p w:rsidR="008459E8" w:rsidRDefault="008459E8" w:rsidP="00A2519B">
                        <w:pPr>
                          <w:spacing w:before="17" w:line="271" w:lineRule="auto"/>
                          <w:ind w:right="20"/>
                          <w:rPr>
                            <w:rFonts w:ascii="微软雅黑" w:eastAsia="微软雅黑" w:hAnsi="微软雅黑" w:cs="微软雅黑"/>
                          </w:rPr>
                        </w:pPr>
                        <w:r>
                          <w:rPr>
                            <w:rFonts w:ascii="Times New Roman" w:eastAsia="Times New Roman" w:hAnsi="Times New Roman" w:cs="Times New Roman"/>
                            <w:noProof/>
                            <w:position w:val="-2"/>
                          </w:rPr>
                          <w:drawing>
                            <wp:inline distT="0" distB="0" distL="0" distR="0">
                              <wp:extent cx="522605" cy="127635"/>
                              <wp:effectExtent l="0" t="0" r="0" b="0"/>
                              <wp:docPr id="142" name="IM 388"/>
                              <wp:cNvGraphicFramePr/>
                              <a:graphic xmlns:a="http://schemas.openxmlformats.org/drawingml/2006/main">
                                <a:graphicData uri="http://schemas.openxmlformats.org/drawingml/2006/picture">
                                  <pic:pic xmlns:pic="http://schemas.openxmlformats.org/drawingml/2006/picture">
                                    <pic:nvPicPr>
                                      <pic:cNvPr id="388" name="IM 388"/>
                                      <pic:cNvPicPr/>
                                    </pic:nvPicPr>
                                    <pic:blipFill>
                                      <a:blip r:embed="rId122"/>
                                      <a:stretch>
                                        <a:fillRect/>
                                      </a:stretch>
                                    </pic:blipFill>
                                    <pic:spPr>
                                      <a:xfrm>
                                        <a:off x="0" y="0"/>
                                        <a:ext cx="522732" cy="128016"/>
                                      </a:xfrm>
                                      <a:prstGeom prst="rect">
                                        <a:avLst/>
                                      </a:prstGeom>
                                    </pic:spPr>
                                  </pic:pic>
                                </a:graphicData>
                              </a:graphic>
                            </wp:inline>
                          </w:drawing>
                        </w:r>
                        <w:r>
                          <w:rPr>
                            <w:rFonts w:ascii="Times New Roman" w:eastAsia="Times New Roman" w:hAnsi="Times New Roman" w:cs="Times New Roman"/>
                            <w:b/>
                            <w:bCs/>
                            <w:spacing w:val="-1"/>
                          </w:rPr>
                          <w:t>1</w:t>
                        </w:r>
                        <w:r>
                          <w:rPr>
                            <w:rFonts w:ascii="微软雅黑" w:eastAsia="微软雅黑" w:hAnsi="微软雅黑" w:cs="微软雅黑"/>
                            <w:spacing w:val="-1"/>
                          </w:rPr>
                          <w:t>能够利用所学的专业</w:t>
                        </w:r>
                        <w:r>
                          <w:rPr>
                            <w:rFonts w:ascii="微软雅黑" w:eastAsia="微软雅黑" w:hAnsi="微软雅黑" w:cs="微软雅黑"/>
                          </w:rPr>
                          <w:t xml:space="preserve">知识认 </w:t>
                        </w:r>
                        <w:r>
                          <w:rPr>
                            <w:rFonts w:ascii="微软雅黑" w:eastAsia="微软雅黑" w:hAnsi="微软雅黑" w:cs="微软雅黑"/>
                            <w:spacing w:val="-2"/>
                          </w:rPr>
                          <w:t>识和发现本专</w:t>
                        </w:r>
                        <w:r>
                          <w:rPr>
                            <w:rFonts w:ascii="微软雅黑" w:eastAsia="微软雅黑" w:hAnsi="微软雅黑" w:cs="微软雅黑"/>
                            <w:spacing w:val="-1"/>
                          </w:rPr>
                          <w:t>业领域的实际问题，找到可供</w:t>
                        </w:r>
                        <w:r>
                          <w:rPr>
                            <w:rFonts w:ascii="微软雅黑" w:eastAsia="微软雅黑" w:hAnsi="微软雅黑" w:cs="微软雅黑"/>
                            <w:spacing w:val="-10"/>
                          </w:rPr>
                          <w:t>研</w:t>
                        </w:r>
                        <w:r>
                          <w:rPr>
                            <w:rFonts w:ascii="微软雅黑" w:eastAsia="微软雅黑" w:hAnsi="微软雅黑" w:cs="微软雅黑"/>
                            <w:spacing w:val="-7"/>
                          </w:rPr>
                          <w:t>究的切入点，  提出研究思路。巩固和拓展</w:t>
                        </w:r>
                        <w:r>
                          <w:rPr>
                            <w:rFonts w:ascii="微软雅黑" w:eastAsia="微软雅黑" w:hAnsi="微软雅黑" w:cs="微软雅黑"/>
                            <w:spacing w:val="-2"/>
                          </w:rPr>
                          <w:t>所学的专业知</w:t>
                        </w:r>
                        <w:r>
                          <w:rPr>
                            <w:rFonts w:ascii="微软雅黑" w:eastAsia="微软雅黑" w:hAnsi="微软雅黑" w:cs="微软雅黑"/>
                            <w:spacing w:val="-1"/>
                          </w:rPr>
                          <w:t>识及基本理论，并能够了解到</w:t>
                        </w:r>
                        <w:r>
                          <w:rPr>
                            <w:rFonts w:ascii="微软雅黑" w:eastAsia="微软雅黑" w:hAnsi="微软雅黑" w:cs="微软雅黑"/>
                            <w:spacing w:val="-7"/>
                          </w:rPr>
                          <w:t>持续学习的重要性，  养成终身学习的习惯，</w:t>
                        </w:r>
                        <w:r>
                          <w:rPr>
                            <w:rFonts w:ascii="微软雅黑" w:eastAsia="微软雅黑" w:hAnsi="微软雅黑" w:cs="微软雅黑"/>
                            <w:spacing w:val="-2"/>
                          </w:rPr>
                          <w:t>提高自主</w:t>
                        </w:r>
                        <w:r>
                          <w:rPr>
                            <w:rFonts w:ascii="微软雅黑" w:eastAsia="微软雅黑" w:hAnsi="微软雅黑" w:cs="微软雅黑"/>
                            <w:spacing w:val="-1"/>
                          </w:rPr>
                          <w:t>规划个人专业和职业发展的意识和</w:t>
                        </w:r>
                      </w:p>
                      <w:p w:rsidR="008459E8" w:rsidRDefault="008459E8" w:rsidP="00A2519B">
                        <w:pPr>
                          <w:spacing w:line="187" w:lineRule="auto"/>
                          <w:rPr>
                            <w:rFonts w:ascii="微软雅黑" w:eastAsia="微软雅黑" w:hAnsi="微软雅黑" w:cs="微软雅黑"/>
                          </w:rPr>
                        </w:pPr>
                        <w:r>
                          <w:rPr>
                            <w:rFonts w:ascii="微软雅黑" w:eastAsia="微软雅黑" w:hAnsi="微软雅黑" w:cs="微软雅黑"/>
                            <w:spacing w:val="-7"/>
                          </w:rPr>
                          <w:t>能</w:t>
                        </w:r>
                        <w:r>
                          <w:rPr>
                            <w:rFonts w:ascii="微软雅黑" w:eastAsia="微软雅黑" w:hAnsi="微软雅黑" w:cs="微软雅黑"/>
                            <w:spacing w:val="-5"/>
                          </w:rPr>
                          <w:t>力。</w:t>
                        </w:r>
                      </w:p>
                    </w:txbxContent>
                  </v:textbox>
                  <w10:wrap anchorx="page" anchory="page"/>
                </v:shape>
              </w:pict>
            </w:r>
          </w:p>
        </w:tc>
        <w:tc>
          <w:tcPr>
            <w:tcW w:w="1410" w:type="dxa"/>
          </w:tcPr>
          <w:p w:rsidR="00A2519B" w:rsidRPr="00A2519B" w:rsidRDefault="00916606"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69" type="#_x0000_t202" style="position:absolute;margin-left:9pt;margin-top:4.4pt;width:43.5pt;height:15.95pt;z-index:251715584;mso-position-horizontal-relative:page;mso-position-vertical-relative:page" filled="f" stroked="f">
                  <v:textbox inset="0,0,0,0">
                    <w:txbxContent>
                      <w:p w:rsidR="008459E8" w:rsidRDefault="008459E8" w:rsidP="00A2519B">
                        <w:pPr>
                          <w:spacing w:before="20" w:line="185" w:lineRule="auto"/>
                          <w:rPr>
                            <w:rFonts w:ascii="微软雅黑" w:eastAsia="微软雅黑" w:hAnsi="微软雅黑" w:cs="微软雅黑"/>
                          </w:rPr>
                        </w:pPr>
                        <w:r>
                          <w:rPr>
                            <w:rFonts w:ascii="微软雅黑" w:eastAsia="微软雅黑" w:hAnsi="微软雅黑" w:cs="微软雅黑"/>
                            <w:spacing w:val="-2"/>
                          </w:rPr>
                          <w:t>论文选题</w:t>
                        </w:r>
                      </w:p>
                    </w:txbxContent>
                  </v:textbox>
                  <w10:wrap anchorx="page" anchory="page"/>
                </v:shape>
              </w:pict>
            </w:r>
          </w:p>
        </w:tc>
        <w:tc>
          <w:tcPr>
            <w:tcW w:w="2823" w:type="dxa"/>
          </w:tcPr>
          <w:p w:rsidR="00A2519B" w:rsidRPr="00A2519B" w:rsidRDefault="00916606"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r w:rsidRPr="00916606">
              <w:rPr>
                <w:rFonts w:ascii="Arial" w:eastAsia="Arial" w:hAnsi="Arial" w:cs="Arial"/>
                <w:snapToGrid w:val="0"/>
                <w:color w:val="000000"/>
                <w:szCs w:val="21"/>
              </w:rPr>
              <w:pict>
                <v:shape id="_x0000_s2268" type="#_x0000_t202" style="position:absolute;margin-left:9.25pt;margin-top:4.4pt;width:124.65pt;height:76.9pt;z-index:251714560;mso-position-horizontal-relative:page;mso-position-vertical-relative:page" filled="f" stroked="f">
                  <v:textbox inset="0,0,0,0">
                    <w:txbxContent>
                      <w:p w:rsidR="008459E8" w:rsidRDefault="008459E8" w:rsidP="00A2519B">
                        <w:pPr>
                          <w:spacing w:before="18" w:line="271" w:lineRule="auto"/>
                          <w:ind w:right="20"/>
                          <w:rPr>
                            <w:rFonts w:ascii="微软雅黑" w:eastAsia="微软雅黑" w:hAnsi="微软雅黑" w:cs="微软雅黑"/>
                          </w:rPr>
                        </w:pPr>
                        <w:r>
                          <w:rPr>
                            <w:spacing w:val="-6"/>
                          </w:rPr>
                          <w:t>1</w:t>
                        </w:r>
                        <w:r>
                          <w:rPr>
                            <w:rFonts w:ascii="微软雅黑" w:eastAsia="微软雅黑" w:hAnsi="微软雅黑" w:cs="微软雅黑"/>
                            <w:spacing w:val="-4"/>
                          </w:rPr>
                          <w:t>选</w:t>
                        </w:r>
                        <w:r>
                          <w:rPr>
                            <w:rFonts w:ascii="微软雅黑" w:eastAsia="微软雅黑" w:hAnsi="微软雅黑" w:cs="微软雅黑"/>
                            <w:spacing w:val="-3"/>
                          </w:rPr>
                          <w:t>题符合专业培养目标，具</w:t>
                        </w:r>
                        <w:r>
                          <w:rPr>
                            <w:rFonts w:ascii="微软雅黑" w:eastAsia="微软雅黑" w:hAnsi="微软雅黑" w:cs="微软雅黑"/>
                            <w:spacing w:val="-2"/>
                          </w:rPr>
                          <w:t>有一定的实践意义；</w:t>
                        </w:r>
                        <w:r>
                          <w:rPr>
                            <w:spacing w:val="17"/>
                          </w:rPr>
                          <w:t>2</w:t>
                        </w:r>
                        <w:r>
                          <w:rPr>
                            <w:rFonts w:ascii="微软雅黑" w:eastAsia="微软雅黑" w:hAnsi="微软雅黑" w:cs="微软雅黑"/>
                            <w:spacing w:val="12"/>
                          </w:rPr>
                          <w:t>选题要有科学价值和现</w:t>
                        </w:r>
                      </w:p>
                      <w:p w:rsidR="008459E8" w:rsidRDefault="008459E8" w:rsidP="00A2519B">
                        <w:pPr>
                          <w:spacing w:line="185" w:lineRule="auto"/>
                          <w:rPr>
                            <w:rFonts w:ascii="微软雅黑" w:eastAsia="微软雅黑" w:hAnsi="微软雅黑" w:cs="微软雅黑"/>
                          </w:rPr>
                        </w:pPr>
                        <w:r>
                          <w:rPr>
                            <w:rFonts w:ascii="微软雅黑" w:eastAsia="微软雅黑" w:hAnsi="微软雅黑" w:cs="微软雅黑"/>
                            <w:spacing w:val="-4"/>
                          </w:rPr>
                          <w:t>实</w:t>
                        </w:r>
                        <w:r>
                          <w:rPr>
                            <w:rFonts w:ascii="微软雅黑" w:eastAsia="微软雅黑" w:hAnsi="微软雅黑" w:cs="微软雅黑"/>
                            <w:spacing w:val="-3"/>
                          </w:rPr>
                          <w:t>意</w:t>
                        </w:r>
                        <w:r>
                          <w:rPr>
                            <w:rFonts w:ascii="微软雅黑" w:eastAsia="微软雅黑" w:hAnsi="微软雅黑" w:cs="微软雅黑"/>
                            <w:spacing w:val="-2"/>
                          </w:rPr>
                          <w:t>义，且切实可行。</w:t>
                        </w:r>
                      </w:p>
                    </w:txbxContent>
                  </v:textbox>
                  <w10:wrap anchorx="page" anchory="page"/>
                </v:shape>
              </w:pict>
            </w:r>
          </w:p>
        </w:tc>
      </w:tr>
      <w:tr w:rsidR="00A2519B" w:rsidRPr="00A2519B" w:rsidTr="001C2640">
        <w:trPr>
          <w:trHeight w:val="2062"/>
        </w:trPr>
        <w:tc>
          <w:tcPr>
            <w:tcW w:w="4426" w:type="dxa"/>
          </w:tcPr>
          <w:p w:rsidR="00A2519B" w:rsidRPr="00A2519B" w:rsidRDefault="00A2519B" w:rsidP="00A2519B">
            <w:pPr>
              <w:widowControl/>
              <w:kinsoku w:val="0"/>
              <w:autoSpaceDE w:val="0"/>
              <w:autoSpaceDN w:val="0"/>
              <w:adjustRightInd w:val="0"/>
              <w:snapToGrid w:val="0"/>
              <w:spacing w:before="105" w:line="275" w:lineRule="auto"/>
              <w:ind w:right="217"/>
              <w:jc w:val="left"/>
              <w:textAlignment w:val="baseline"/>
              <w:rPr>
                <w:rFonts w:ascii="微软雅黑" w:eastAsia="微软雅黑" w:hAnsi="微软雅黑" w:cs="微软雅黑"/>
                <w:snapToGrid w:val="0"/>
                <w:color w:val="000000"/>
                <w:szCs w:val="21"/>
              </w:rPr>
            </w:pPr>
            <w:r w:rsidRPr="00A2519B">
              <w:rPr>
                <w:rFonts w:eastAsia="Times New Roman"/>
                <w:noProof/>
                <w:snapToGrid w:val="0"/>
                <w:color w:val="000000"/>
                <w:position w:val="-2"/>
                <w:szCs w:val="21"/>
              </w:rPr>
              <w:drawing>
                <wp:inline distT="0" distB="0" distL="0" distR="0">
                  <wp:extent cx="522605" cy="127635"/>
                  <wp:effectExtent l="0" t="0" r="0" b="0"/>
                  <wp:docPr id="459" name="IM 389"/>
                  <wp:cNvGraphicFramePr/>
                  <a:graphic xmlns:a="http://schemas.openxmlformats.org/drawingml/2006/main">
                    <a:graphicData uri="http://schemas.openxmlformats.org/drawingml/2006/picture">
                      <pic:pic xmlns:pic="http://schemas.openxmlformats.org/drawingml/2006/picture">
                        <pic:nvPicPr>
                          <pic:cNvPr id="389" name="IM 389"/>
                          <pic:cNvPicPr/>
                        </pic:nvPicPr>
                        <pic:blipFill>
                          <a:blip r:embed="rId123"/>
                          <a:stretch>
                            <a:fillRect/>
                          </a:stretch>
                        </pic:blipFill>
                        <pic:spPr>
                          <a:xfrm>
                            <a:off x="0" y="0"/>
                            <a:ext cx="522732" cy="128016"/>
                          </a:xfrm>
                          <a:prstGeom prst="rect">
                            <a:avLst/>
                          </a:prstGeom>
                        </pic:spPr>
                      </pic:pic>
                    </a:graphicData>
                  </a:graphic>
                </wp:inline>
              </w:drawing>
            </w:r>
            <w:r w:rsidRPr="00A2519B">
              <w:rPr>
                <w:rFonts w:eastAsia="Times New Roman"/>
                <w:b/>
                <w:bCs/>
                <w:snapToGrid w:val="0"/>
                <w:color w:val="000000"/>
                <w:spacing w:val="-1"/>
                <w:szCs w:val="21"/>
              </w:rPr>
              <w:t>2</w:t>
            </w:r>
            <w:r w:rsidRPr="00A2519B">
              <w:rPr>
                <w:rFonts w:ascii="微软雅黑" w:eastAsia="微软雅黑" w:hAnsi="微软雅黑" w:cs="微软雅黑"/>
                <w:snapToGrid w:val="0"/>
                <w:color w:val="000000"/>
                <w:spacing w:val="-1"/>
                <w:szCs w:val="21"/>
              </w:rPr>
              <w:t>掌握检索、阅读国内</w:t>
            </w:r>
            <w:r w:rsidRPr="00A2519B">
              <w:rPr>
                <w:rFonts w:ascii="微软雅黑" w:eastAsia="微软雅黑" w:hAnsi="微软雅黑" w:cs="微软雅黑"/>
                <w:snapToGrid w:val="0"/>
                <w:color w:val="000000"/>
                <w:szCs w:val="21"/>
              </w:rPr>
              <w:t xml:space="preserve">外文献 </w:t>
            </w:r>
            <w:r w:rsidRPr="00A2519B">
              <w:rPr>
                <w:rFonts w:ascii="微软雅黑" w:eastAsia="微软雅黑" w:hAnsi="微软雅黑" w:cs="微软雅黑"/>
                <w:snapToGrid w:val="0"/>
                <w:color w:val="000000"/>
                <w:spacing w:val="-2"/>
                <w:szCs w:val="21"/>
              </w:rPr>
              <w:t>资料的</w:t>
            </w:r>
            <w:r w:rsidRPr="00A2519B">
              <w:rPr>
                <w:rFonts w:ascii="微软雅黑" w:eastAsia="微软雅黑" w:hAnsi="微软雅黑" w:cs="微软雅黑"/>
                <w:snapToGrid w:val="0"/>
                <w:color w:val="000000"/>
                <w:spacing w:val="-1"/>
                <w:szCs w:val="21"/>
              </w:rPr>
              <w:t>方法。通过开题报告、可行性分析、</w:t>
            </w:r>
            <w:r w:rsidRPr="00A2519B">
              <w:rPr>
                <w:rFonts w:ascii="微软雅黑" w:eastAsia="微软雅黑" w:hAnsi="微软雅黑" w:cs="微软雅黑"/>
                <w:snapToGrid w:val="0"/>
                <w:color w:val="000000"/>
                <w:spacing w:val="-2"/>
                <w:szCs w:val="21"/>
              </w:rPr>
              <w:t>工作计划制</w:t>
            </w:r>
            <w:r w:rsidRPr="00A2519B">
              <w:rPr>
                <w:rFonts w:ascii="微软雅黑" w:eastAsia="微软雅黑" w:hAnsi="微软雅黑" w:cs="微软雅黑"/>
                <w:snapToGrid w:val="0"/>
                <w:color w:val="000000"/>
                <w:spacing w:val="-1"/>
                <w:szCs w:val="21"/>
              </w:rPr>
              <w:t>定和毕业论文工作的开展以及实</w:t>
            </w:r>
            <w:r w:rsidRPr="00A2519B">
              <w:rPr>
                <w:rFonts w:ascii="微软雅黑" w:eastAsia="微软雅黑" w:hAnsi="微软雅黑" w:cs="微软雅黑"/>
                <w:snapToGrid w:val="0"/>
                <w:color w:val="000000"/>
                <w:spacing w:val="-9"/>
                <w:szCs w:val="21"/>
              </w:rPr>
              <w:t>施</w:t>
            </w:r>
            <w:r w:rsidRPr="00A2519B">
              <w:rPr>
                <w:rFonts w:ascii="微软雅黑" w:eastAsia="微软雅黑" w:hAnsi="微软雅黑" w:cs="微软雅黑"/>
                <w:snapToGrid w:val="0"/>
                <w:color w:val="000000"/>
                <w:spacing w:val="-7"/>
                <w:szCs w:val="21"/>
              </w:rPr>
              <w:t>过程中方案的调整，  理解项目开展和实施</w:t>
            </w:r>
            <w:r w:rsidRPr="00A2519B">
              <w:rPr>
                <w:rFonts w:ascii="微软雅黑" w:eastAsia="微软雅黑" w:hAnsi="微软雅黑" w:cs="微软雅黑"/>
                <w:snapToGrid w:val="0"/>
                <w:color w:val="000000"/>
                <w:spacing w:val="-9"/>
                <w:szCs w:val="21"/>
              </w:rPr>
              <w:t>的</w:t>
            </w:r>
            <w:r w:rsidRPr="00A2519B">
              <w:rPr>
                <w:rFonts w:ascii="微软雅黑" w:eastAsia="微软雅黑" w:hAnsi="微软雅黑" w:cs="微软雅黑"/>
                <w:snapToGrid w:val="0"/>
                <w:color w:val="000000"/>
                <w:spacing w:val="-7"/>
                <w:szCs w:val="21"/>
              </w:rPr>
              <w:t>注意事项，  提高发现、分析探讨、解决问</w:t>
            </w:r>
            <w:r w:rsidRPr="00A2519B">
              <w:rPr>
                <w:rFonts w:ascii="微软雅黑" w:eastAsia="微软雅黑" w:hAnsi="微软雅黑" w:cs="微软雅黑"/>
                <w:snapToGrid w:val="0"/>
                <w:color w:val="000000"/>
                <w:spacing w:val="-2"/>
                <w:szCs w:val="21"/>
              </w:rPr>
              <w:t>题和评价</w:t>
            </w:r>
            <w:r w:rsidRPr="00A2519B">
              <w:rPr>
                <w:rFonts w:ascii="微软雅黑" w:eastAsia="微软雅黑" w:hAnsi="微软雅黑" w:cs="微软雅黑"/>
                <w:snapToGrid w:val="0"/>
                <w:color w:val="000000"/>
                <w:spacing w:val="-1"/>
                <w:szCs w:val="21"/>
              </w:rPr>
              <w:t>的能力。</w:t>
            </w:r>
          </w:p>
        </w:tc>
        <w:tc>
          <w:tcPr>
            <w:tcW w:w="1410" w:type="dxa"/>
          </w:tcPr>
          <w:p w:rsidR="00A2519B" w:rsidRPr="00A2519B" w:rsidRDefault="00A2519B" w:rsidP="00A2519B">
            <w:pPr>
              <w:widowControl/>
              <w:kinsoku w:val="0"/>
              <w:autoSpaceDE w:val="0"/>
              <w:autoSpaceDN w:val="0"/>
              <w:adjustRightInd w:val="0"/>
              <w:snapToGrid w:val="0"/>
              <w:spacing w:before="103"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开</w:t>
            </w:r>
            <w:r w:rsidRPr="00A2519B">
              <w:rPr>
                <w:rFonts w:ascii="微软雅黑" w:eastAsia="微软雅黑" w:hAnsi="微软雅黑" w:cs="微软雅黑"/>
                <w:snapToGrid w:val="0"/>
                <w:color w:val="000000"/>
                <w:spacing w:val="-2"/>
                <w:szCs w:val="21"/>
              </w:rPr>
              <w:t>题</w:t>
            </w:r>
          </w:p>
          <w:p w:rsidR="00A2519B" w:rsidRPr="00A2519B" w:rsidRDefault="00A2519B" w:rsidP="00A2519B">
            <w:pPr>
              <w:widowControl/>
              <w:kinsoku w:val="0"/>
              <w:autoSpaceDE w:val="0"/>
              <w:autoSpaceDN w:val="0"/>
              <w:adjustRightInd w:val="0"/>
              <w:snapToGrid w:val="0"/>
              <w:spacing w:before="129"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中</w:t>
            </w:r>
            <w:r w:rsidRPr="00A2519B">
              <w:rPr>
                <w:rFonts w:ascii="微软雅黑" w:eastAsia="微软雅黑" w:hAnsi="微软雅黑" w:cs="微软雅黑"/>
                <w:snapToGrid w:val="0"/>
                <w:color w:val="000000"/>
                <w:spacing w:val="-6"/>
                <w:szCs w:val="21"/>
              </w:rPr>
              <w:t>期检查</w:t>
            </w:r>
          </w:p>
        </w:tc>
        <w:tc>
          <w:tcPr>
            <w:tcW w:w="2823" w:type="dxa"/>
          </w:tcPr>
          <w:p w:rsidR="00A2519B" w:rsidRPr="00A2519B" w:rsidRDefault="00A2519B" w:rsidP="00A2519B">
            <w:pPr>
              <w:widowControl/>
              <w:kinsoku w:val="0"/>
              <w:autoSpaceDE w:val="0"/>
              <w:autoSpaceDN w:val="0"/>
              <w:adjustRightInd w:val="0"/>
              <w:snapToGrid w:val="0"/>
              <w:spacing w:before="105" w:line="275" w:lineRule="auto"/>
              <w:ind w:right="187"/>
              <w:jc w:val="left"/>
              <w:textAlignment w:val="baseline"/>
              <w:rPr>
                <w:rFonts w:ascii="微软雅黑" w:eastAsia="微软雅黑" w:hAnsi="微软雅黑" w:cs="微软雅黑"/>
                <w:snapToGrid w:val="0"/>
                <w:color w:val="000000"/>
                <w:szCs w:val="21"/>
              </w:rPr>
            </w:pPr>
            <w:r w:rsidRPr="00A2519B">
              <w:rPr>
                <w:rFonts w:ascii="Arial" w:eastAsia="Arial" w:hAnsi="Arial" w:cs="Arial"/>
                <w:snapToGrid w:val="0"/>
                <w:color w:val="000000"/>
                <w:spacing w:val="15"/>
                <w:szCs w:val="21"/>
              </w:rPr>
              <w:t>1</w:t>
            </w:r>
            <w:r w:rsidRPr="00A2519B">
              <w:rPr>
                <w:rFonts w:ascii="微软雅黑" w:eastAsia="微软雅黑" w:hAnsi="微软雅黑" w:cs="微软雅黑"/>
                <w:snapToGrid w:val="0"/>
                <w:color w:val="000000"/>
                <w:spacing w:val="11"/>
                <w:szCs w:val="21"/>
              </w:rPr>
              <w:t>对选题的国内外研究现</w:t>
            </w:r>
            <w:r w:rsidRPr="00A2519B">
              <w:rPr>
                <w:rFonts w:ascii="微软雅黑" w:eastAsia="微软雅黑" w:hAnsi="微软雅黑" w:cs="微软雅黑"/>
                <w:snapToGrid w:val="0"/>
                <w:color w:val="000000"/>
                <w:spacing w:val="-2"/>
                <w:szCs w:val="21"/>
              </w:rPr>
              <w:t>状了解情况</w:t>
            </w:r>
            <w:r w:rsidRPr="00A2519B">
              <w:rPr>
                <w:rFonts w:ascii="微软雅黑" w:eastAsia="微软雅黑" w:hAnsi="微软雅黑" w:cs="微软雅黑"/>
                <w:snapToGrid w:val="0"/>
                <w:color w:val="000000"/>
                <w:spacing w:val="-1"/>
                <w:szCs w:val="21"/>
              </w:rPr>
              <w:t>；</w:t>
            </w:r>
            <w:r w:rsidRPr="00A2519B">
              <w:rPr>
                <w:rFonts w:ascii="Arial" w:eastAsia="Arial" w:hAnsi="Arial" w:cs="Arial"/>
                <w:snapToGrid w:val="0"/>
                <w:color w:val="000000"/>
                <w:spacing w:val="2"/>
                <w:szCs w:val="21"/>
              </w:rPr>
              <w:t>2</w:t>
            </w:r>
            <w:r w:rsidRPr="00A2519B">
              <w:rPr>
                <w:rFonts w:ascii="微软雅黑" w:eastAsia="微软雅黑" w:hAnsi="微软雅黑" w:cs="微软雅黑"/>
                <w:snapToGrid w:val="0"/>
                <w:color w:val="000000"/>
                <w:spacing w:val="2"/>
                <w:szCs w:val="21"/>
              </w:rPr>
              <w:t>研究</w:t>
            </w:r>
            <w:r w:rsidRPr="00A2519B">
              <w:rPr>
                <w:rFonts w:ascii="微软雅黑" w:eastAsia="微软雅黑" w:hAnsi="微软雅黑" w:cs="微软雅黑"/>
                <w:snapToGrid w:val="0"/>
                <w:color w:val="000000"/>
                <w:spacing w:val="1"/>
                <w:szCs w:val="21"/>
              </w:rPr>
              <w:t>方案要切实可行；</w:t>
            </w:r>
            <w:r w:rsidRPr="00A2519B">
              <w:rPr>
                <w:rFonts w:ascii="Arial" w:eastAsia="Arial" w:hAnsi="Arial" w:cs="Arial"/>
                <w:snapToGrid w:val="0"/>
                <w:color w:val="000000"/>
                <w:spacing w:val="2"/>
                <w:szCs w:val="21"/>
              </w:rPr>
              <w:t>3</w:t>
            </w:r>
            <w:r w:rsidRPr="00A2519B">
              <w:rPr>
                <w:rFonts w:ascii="微软雅黑" w:eastAsia="微软雅黑" w:hAnsi="微软雅黑" w:cs="微软雅黑"/>
                <w:snapToGrid w:val="0"/>
                <w:color w:val="000000"/>
                <w:spacing w:val="2"/>
                <w:szCs w:val="21"/>
              </w:rPr>
              <w:t>采用的研究</w:t>
            </w:r>
            <w:r w:rsidRPr="00A2519B">
              <w:rPr>
                <w:rFonts w:ascii="微软雅黑" w:eastAsia="微软雅黑" w:hAnsi="微软雅黑" w:cs="微软雅黑"/>
                <w:snapToGrid w:val="0"/>
                <w:color w:val="000000"/>
                <w:spacing w:val="1"/>
                <w:szCs w:val="21"/>
              </w:rPr>
              <w:t>方法合理；</w:t>
            </w:r>
            <w:r w:rsidRPr="00A2519B">
              <w:rPr>
                <w:rFonts w:ascii="Arial" w:eastAsia="Arial" w:hAnsi="Arial" w:cs="Arial"/>
                <w:snapToGrid w:val="0"/>
                <w:color w:val="000000"/>
                <w:spacing w:val="14"/>
                <w:szCs w:val="21"/>
              </w:rPr>
              <w:t>4</w:t>
            </w:r>
            <w:r w:rsidRPr="00A2519B">
              <w:rPr>
                <w:rFonts w:ascii="微软雅黑" w:eastAsia="微软雅黑" w:hAnsi="微软雅黑" w:cs="微软雅黑"/>
                <w:snapToGrid w:val="0"/>
                <w:color w:val="000000"/>
                <w:spacing w:val="7"/>
                <w:szCs w:val="21"/>
              </w:rPr>
              <w:t>工作态度积极有效数据</w:t>
            </w:r>
            <w:r w:rsidRPr="00A2519B">
              <w:rPr>
                <w:rFonts w:ascii="微软雅黑" w:eastAsia="微软雅黑" w:hAnsi="微软雅黑" w:cs="微软雅黑"/>
                <w:snapToGrid w:val="0"/>
                <w:color w:val="000000"/>
                <w:spacing w:val="-4"/>
                <w:szCs w:val="21"/>
              </w:rPr>
              <w:t>量</w:t>
            </w:r>
            <w:r w:rsidRPr="00A2519B">
              <w:rPr>
                <w:rFonts w:ascii="微软雅黑" w:eastAsia="微软雅黑" w:hAnsi="微软雅黑" w:cs="微软雅黑"/>
                <w:snapToGrid w:val="0"/>
                <w:color w:val="000000"/>
                <w:spacing w:val="-3"/>
                <w:szCs w:val="21"/>
              </w:rPr>
              <w:t>多</w:t>
            </w:r>
            <w:r w:rsidRPr="00A2519B">
              <w:rPr>
                <w:rFonts w:ascii="微软雅黑" w:eastAsia="微软雅黑" w:hAnsi="微软雅黑" w:cs="微软雅黑"/>
                <w:snapToGrid w:val="0"/>
                <w:color w:val="000000"/>
                <w:spacing w:val="-2"/>
                <w:szCs w:val="21"/>
              </w:rPr>
              <w:t>。</w:t>
            </w:r>
          </w:p>
        </w:tc>
      </w:tr>
      <w:tr w:rsidR="00A2519B" w:rsidRPr="00A2519B" w:rsidTr="00A2519B">
        <w:trPr>
          <w:trHeight w:val="966"/>
        </w:trPr>
        <w:tc>
          <w:tcPr>
            <w:tcW w:w="4426" w:type="dxa"/>
          </w:tcPr>
          <w:p w:rsidR="00A2519B" w:rsidRPr="00A2519B" w:rsidRDefault="00A2519B" w:rsidP="00A2519B">
            <w:pPr>
              <w:widowControl/>
              <w:kinsoku w:val="0"/>
              <w:autoSpaceDE w:val="0"/>
              <w:autoSpaceDN w:val="0"/>
              <w:adjustRightInd w:val="0"/>
              <w:snapToGrid w:val="0"/>
              <w:spacing w:before="107" w:line="286" w:lineRule="auto"/>
              <w:ind w:right="186"/>
              <w:jc w:val="left"/>
              <w:textAlignment w:val="baseline"/>
              <w:rPr>
                <w:rFonts w:ascii="微软雅黑" w:eastAsia="微软雅黑" w:hAnsi="微软雅黑" w:cs="微软雅黑"/>
                <w:snapToGrid w:val="0"/>
                <w:color w:val="000000"/>
                <w:szCs w:val="21"/>
              </w:rPr>
            </w:pPr>
            <w:r w:rsidRPr="00A2519B">
              <w:rPr>
                <w:rFonts w:eastAsia="Times New Roman"/>
                <w:noProof/>
                <w:snapToGrid w:val="0"/>
                <w:color w:val="000000"/>
                <w:position w:val="-2"/>
                <w:szCs w:val="21"/>
              </w:rPr>
              <w:drawing>
                <wp:inline distT="0" distB="0" distL="0" distR="0">
                  <wp:extent cx="527050" cy="126365"/>
                  <wp:effectExtent l="0" t="0" r="0" b="0"/>
                  <wp:docPr id="461" name="IM 390"/>
                  <wp:cNvGraphicFramePr/>
                  <a:graphic xmlns:a="http://schemas.openxmlformats.org/drawingml/2006/main">
                    <a:graphicData uri="http://schemas.openxmlformats.org/drawingml/2006/picture">
                      <pic:pic xmlns:pic="http://schemas.openxmlformats.org/drawingml/2006/picture">
                        <pic:nvPicPr>
                          <pic:cNvPr id="390" name="IM 390"/>
                          <pic:cNvPicPr/>
                        </pic:nvPicPr>
                        <pic:blipFill>
                          <a:blip r:embed="rId124"/>
                          <a:stretch>
                            <a:fillRect/>
                          </a:stretch>
                        </pic:blipFill>
                        <pic:spPr>
                          <a:xfrm>
                            <a:off x="0" y="0"/>
                            <a:ext cx="527304" cy="126491"/>
                          </a:xfrm>
                          <a:prstGeom prst="rect">
                            <a:avLst/>
                          </a:prstGeom>
                        </pic:spPr>
                      </pic:pic>
                    </a:graphicData>
                  </a:graphic>
                </wp:inline>
              </w:drawing>
            </w:r>
            <w:r w:rsidRPr="00A2519B">
              <w:rPr>
                <w:rFonts w:eastAsia="Times New Roman"/>
                <w:b/>
                <w:bCs/>
                <w:snapToGrid w:val="0"/>
                <w:color w:val="000000"/>
                <w:spacing w:val="-12"/>
                <w:szCs w:val="21"/>
              </w:rPr>
              <w:t>3</w:t>
            </w:r>
            <w:r w:rsidRPr="00A2519B">
              <w:rPr>
                <w:rFonts w:ascii="微软雅黑" w:eastAsia="微软雅黑" w:hAnsi="微软雅黑" w:cs="微软雅黑"/>
                <w:snapToGrid w:val="0"/>
                <w:color w:val="000000"/>
                <w:spacing w:val="-6"/>
                <w:szCs w:val="21"/>
              </w:rPr>
              <w:t>能够综合运用所学知识，对数</w:t>
            </w:r>
            <w:r w:rsidRPr="00A2519B">
              <w:rPr>
                <w:rFonts w:ascii="微软雅黑" w:eastAsia="微软雅黑" w:hAnsi="微软雅黑" w:cs="微软雅黑"/>
                <w:snapToGrid w:val="0"/>
                <w:color w:val="000000"/>
                <w:spacing w:val="-2"/>
                <w:szCs w:val="21"/>
              </w:rPr>
              <w:t>据、问</w:t>
            </w:r>
            <w:r w:rsidRPr="00A2519B">
              <w:rPr>
                <w:rFonts w:ascii="微软雅黑" w:eastAsia="微软雅黑" w:hAnsi="微软雅黑" w:cs="微软雅黑"/>
                <w:snapToGrid w:val="0"/>
                <w:color w:val="000000"/>
                <w:spacing w:val="-1"/>
                <w:szCs w:val="21"/>
              </w:rPr>
              <w:t>题进行具有逻辑性、专业性的论证与</w:t>
            </w:r>
          </w:p>
        </w:tc>
        <w:tc>
          <w:tcPr>
            <w:tcW w:w="1410" w:type="dxa"/>
          </w:tcPr>
          <w:p w:rsidR="00A2519B" w:rsidRPr="00A2519B" w:rsidRDefault="00A2519B" w:rsidP="00A2519B">
            <w:pPr>
              <w:widowControl/>
              <w:kinsoku w:val="0"/>
              <w:autoSpaceDE w:val="0"/>
              <w:autoSpaceDN w:val="0"/>
              <w:adjustRightInd w:val="0"/>
              <w:snapToGrid w:val="0"/>
              <w:spacing w:before="106" w:line="409" w:lineRule="exact"/>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position w:val="15"/>
                <w:szCs w:val="21"/>
              </w:rPr>
              <w:t>中</w:t>
            </w:r>
            <w:r w:rsidRPr="00A2519B">
              <w:rPr>
                <w:rFonts w:ascii="微软雅黑" w:eastAsia="微软雅黑" w:hAnsi="微软雅黑" w:cs="微软雅黑"/>
                <w:snapToGrid w:val="0"/>
                <w:color w:val="000000"/>
                <w:spacing w:val="-6"/>
                <w:position w:val="15"/>
                <w:szCs w:val="21"/>
              </w:rPr>
              <w:t>期检查</w:t>
            </w:r>
          </w:p>
          <w:p w:rsidR="00A2519B" w:rsidRPr="00A2519B" w:rsidRDefault="00A2519B" w:rsidP="00A2519B">
            <w:pPr>
              <w:widowControl/>
              <w:kinsoku w:val="0"/>
              <w:autoSpaceDE w:val="0"/>
              <w:autoSpaceDN w:val="0"/>
              <w:adjustRightInd w:val="0"/>
              <w:snapToGrid w:val="0"/>
              <w:spacing w:line="187"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论文撰写</w:t>
            </w:r>
          </w:p>
        </w:tc>
        <w:tc>
          <w:tcPr>
            <w:tcW w:w="2823" w:type="dxa"/>
          </w:tcPr>
          <w:p w:rsidR="00A2519B" w:rsidRPr="00A2519B" w:rsidRDefault="00A2519B" w:rsidP="00A2519B">
            <w:pPr>
              <w:widowControl/>
              <w:kinsoku w:val="0"/>
              <w:autoSpaceDE w:val="0"/>
              <w:autoSpaceDN w:val="0"/>
              <w:adjustRightInd w:val="0"/>
              <w:snapToGrid w:val="0"/>
              <w:spacing w:before="107" w:line="286" w:lineRule="auto"/>
              <w:ind w:right="187"/>
              <w:jc w:val="left"/>
              <w:textAlignment w:val="baseline"/>
              <w:rPr>
                <w:rFonts w:ascii="微软雅黑" w:eastAsia="微软雅黑" w:hAnsi="微软雅黑" w:cs="微软雅黑"/>
                <w:snapToGrid w:val="0"/>
                <w:color w:val="000000"/>
                <w:szCs w:val="21"/>
              </w:rPr>
            </w:pPr>
            <w:r w:rsidRPr="00A2519B">
              <w:rPr>
                <w:rFonts w:ascii="Arial" w:eastAsia="Arial" w:hAnsi="Arial" w:cs="Arial"/>
                <w:snapToGrid w:val="0"/>
                <w:color w:val="000000"/>
                <w:spacing w:val="-9"/>
                <w:szCs w:val="21"/>
              </w:rPr>
              <w:t>1</w:t>
            </w:r>
            <w:r w:rsidRPr="00A2519B">
              <w:rPr>
                <w:rFonts w:ascii="微软雅黑" w:eastAsia="微软雅黑" w:hAnsi="微软雅黑" w:cs="微软雅黑"/>
                <w:snapToGrid w:val="0"/>
                <w:color w:val="000000"/>
                <w:spacing w:val="-5"/>
                <w:szCs w:val="21"/>
              </w:rPr>
              <w:t>工作量足，研究具有一定</w:t>
            </w:r>
            <w:r w:rsidRPr="00A2519B">
              <w:rPr>
                <w:rFonts w:ascii="微软雅黑" w:eastAsia="微软雅黑" w:hAnsi="微软雅黑" w:cs="微软雅黑"/>
                <w:snapToGrid w:val="0"/>
                <w:color w:val="000000"/>
                <w:spacing w:val="-12"/>
                <w:szCs w:val="21"/>
              </w:rPr>
              <w:t>的</w:t>
            </w:r>
            <w:r w:rsidRPr="00A2519B">
              <w:rPr>
                <w:rFonts w:ascii="微软雅黑" w:eastAsia="微软雅黑" w:hAnsi="微软雅黑" w:cs="微软雅黑"/>
                <w:snapToGrid w:val="0"/>
                <w:color w:val="000000"/>
                <w:spacing w:val="-10"/>
                <w:szCs w:val="21"/>
              </w:rPr>
              <w:t>创新性；</w:t>
            </w:r>
          </w:p>
        </w:tc>
      </w:tr>
    </w:tbl>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A2519B" w:rsidRPr="00A2519B">
          <w:footerReference w:type="default" r:id="rId125"/>
          <w:pgSz w:w="11906" w:h="16838"/>
          <w:pgMar w:top="400" w:right="1614" w:bottom="678" w:left="1627" w:header="0" w:footer="500" w:gutter="0"/>
          <w:cols w:space="720"/>
        </w:sectPr>
      </w:pPr>
    </w:p>
    <w:p w:rsidR="00A2519B" w:rsidRPr="00BF20F7" w:rsidRDefault="00A2519B" w:rsidP="00A2519B">
      <w:pPr>
        <w:widowControl/>
        <w:kinsoku w:val="0"/>
        <w:autoSpaceDE w:val="0"/>
        <w:autoSpaceDN w:val="0"/>
        <w:adjustRightInd w:val="0"/>
        <w:snapToGrid w:val="0"/>
        <w:spacing w:line="107" w:lineRule="exact"/>
        <w:jc w:val="left"/>
        <w:textAlignment w:val="baseline"/>
        <w:rPr>
          <w:rFonts w:ascii="Arial" w:hAnsi="Arial" w:cs="Arial"/>
          <w:snapToGrid w:val="0"/>
          <w:color w:val="000000"/>
          <w:kern w:val="0"/>
          <w:szCs w:val="21"/>
        </w:rPr>
      </w:pPr>
    </w:p>
    <w:tbl>
      <w:tblPr>
        <w:tblStyle w:val="TableNormal"/>
        <w:tblW w:w="8659" w:type="dxa"/>
        <w:tblInd w:w="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426"/>
        <w:gridCol w:w="1410"/>
        <w:gridCol w:w="2823"/>
      </w:tblGrid>
      <w:tr w:rsidR="00A2519B" w:rsidRPr="00A2519B" w:rsidTr="001C2640">
        <w:trPr>
          <w:trHeight w:val="2016"/>
        </w:trPr>
        <w:tc>
          <w:tcPr>
            <w:tcW w:w="4426" w:type="dxa"/>
          </w:tcPr>
          <w:p w:rsidR="00A2519B" w:rsidRPr="00A2519B" w:rsidRDefault="00A2519B" w:rsidP="00A2519B">
            <w:pPr>
              <w:widowControl/>
              <w:kinsoku w:val="0"/>
              <w:autoSpaceDE w:val="0"/>
              <w:autoSpaceDN w:val="0"/>
              <w:adjustRightInd w:val="0"/>
              <w:snapToGrid w:val="0"/>
              <w:spacing w:before="106" w:line="279" w:lineRule="auto"/>
              <w:ind w:right="25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表述。能够在</w:t>
            </w:r>
            <w:r w:rsidRPr="00A2519B">
              <w:rPr>
                <w:rFonts w:ascii="微软雅黑" w:eastAsia="微软雅黑" w:hAnsi="微软雅黑" w:cs="微软雅黑"/>
                <w:snapToGrid w:val="0"/>
                <w:color w:val="000000"/>
                <w:spacing w:val="-1"/>
                <w:szCs w:val="21"/>
              </w:rPr>
              <w:t>现有论文研究的基础上，依据</w:t>
            </w:r>
            <w:r w:rsidRPr="00A2519B">
              <w:rPr>
                <w:rFonts w:ascii="微软雅黑" w:eastAsia="微软雅黑" w:hAnsi="微软雅黑" w:cs="微软雅黑"/>
                <w:snapToGrid w:val="0"/>
                <w:color w:val="000000"/>
                <w:spacing w:val="-14"/>
                <w:szCs w:val="21"/>
              </w:rPr>
              <w:t>实</w:t>
            </w:r>
            <w:r w:rsidRPr="00A2519B">
              <w:rPr>
                <w:rFonts w:ascii="微软雅黑" w:eastAsia="微软雅黑" w:hAnsi="微软雅黑" w:cs="微软雅黑"/>
                <w:snapToGrid w:val="0"/>
                <w:color w:val="000000"/>
                <w:spacing w:val="-7"/>
                <w:szCs w:val="21"/>
              </w:rPr>
              <w:t>验现象及调查问卷等数据和信息，  提出新</w:t>
            </w:r>
            <w:r w:rsidRPr="00A2519B">
              <w:rPr>
                <w:rFonts w:ascii="微软雅黑" w:eastAsia="微软雅黑" w:hAnsi="微软雅黑" w:cs="微软雅黑"/>
                <w:snapToGrid w:val="0"/>
                <w:color w:val="000000"/>
                <w:spacing w:val="-14"/>
                <w:szCs w:val="21"/>
              </w:rPr>
              <w:t>的</w:t>
            </w:r>
            <w:r w:rsidRPr="00A2519B">
              <w:rPr>
                <w:rFonts w:ascii="微软雅黑" w:eastAsia="微软雅黑" w:hAnsi="微软雅黑" w:cs="微软雅黑"/>
                <w:snapToGrid w:val="0"/>
                <w:color w:val="000000"/>
                <w:spacing w:val="-12"/>
                <w:szCs w:val="21"/>
              </w:rPr>
              <w:t>研究方案，  培养独立解决问题的能力，  并</w:t>
            </w:r>
            <w:r w:rsidRPr="00A2519B">
              <w:rPr>
                <w:rFonts w:ascii="微软雅黑" w:eastAsia="微软雅黑" w:hAnsi="微软雅黑" w:cs="微软雅黑"/>
                <w:snapToGrid w:val="0"/>
                <w:color w:val="000000"/>
                <w:spacing w:val="-2"/>
                <w:szCs w:val="21"/>
              </w:rPr>
              <w:t>具备一定的创新意识。</w:t>
            </w:r>
          </w:p>
        </w:tc>
        <w:tc>
          <w:tcPr>
            <w:tcW w:w="1410" w:type="dxa"/>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2823" w:type="dxa"/>
          </w:tcPr>
          <w:p w:rsidR="00A2519B" w:rsidRPr="00A2519B" w:rsidRDefault="00A2519B" w:rsidP="00A2519B">
            <w:pPr>
              <w:widowControl/>
              <w:kinsoku w:val="0"/>
              <w:autoSpaceDE w:val="0"/>
              <w:autoSpaceDN w:val="0"/>
              <w:adjustRightInd w:val="0"/>
              <w:snapToGrid w:val="0"/>
              <w:spacing w:before="102" w:line="276" w:lineRule="auto"/>
              <w:ind w:right="164"/>
              <w:jc w:val="left"/>
              <w:textAlignment w:val="baseline"/>
              <w:rPr>
                <w:rFonts w:ascii="微软雅黑" w:eastAsia="微软雅黑" w:hAnsi="微软雅黑" w:cs="微软雅黑"/>
                <w:snapToGrid w:val="0"/>
                <w:color w:val="000000"/>
                <w:szCs w:val="21"/>
              </w:rPr>
            </w:pPr>
            <w:r w:rsidRPr="00A2519B">
              <w:rPr>
                <w:rFonts w:ascii="Arial" w:eastAsia="Arial" w:hAnsi="Arial" w:cs="Arial"/>
                <w:snapToGrid w:val="0"/>
                <w:color w:val="000000"/>
                <w:spacing w:val="7"/>
                <w:szCs w:val="21"/>
              </w:rPr>
              <w:t xml:space="preserve">2 </w:t>
            </w:r>
            <w:r w:rsidRPr="00A2519B">
              <w:rPr>
                <w:rFonts w:ascii="微软雅黑" w:eastAsia="微软雅黑" w:hAnsi="微软雅黑" w:cs="微软雅黑"/>
                <w:snapToGrid w:val="0"/>
                <w:color w:val="000000"/>
                <w:spacing w:val="7"/>
                <w:szCs w:val="21"/>
              </w:rPr>
              <w:t>论文层次安排科学、</w:t>
            </w:r>
            <w:r w:rsidRPr="00A2519B">
              <w:rPr>
                <w:rFonts w:ascii="微软雅黑" w:eastAsia="微软雅黑" w:hAnsi="微软雅黑" w:cs="微软雅黑"/>
                <w:snapToGrid w:val="0"/>
                <w:color w:val="000000"/>
                <w:spacing w:val="6"/>
                <w:szCs w:val="21"/>
              </w:rPr>
              <w:t>合</w:t>
            </w:r>
            <w:r w:rsidRPr="00A2519B">
              <w:rPr>
                <w:rFonts w:ascii="微软雅黑" w:eastAsia="微软雅黑" w:hAnsi="微软雅黑" w:cs="微软雅黑"/>
                <w:snapToGrid w:val="0"/>
                <w:color w:val="000000"/>
                <w:spacing w:val="-23"/>
                <w:szCs w:val="21"/>
              </w:rPr>
              <w:t>理</w:t>
            </w:r>
            <w:r w:rsidRPr="00A2519B">
              <w:rPr>
                <w:rFonts w:ascii="微软雅黑" w:eastAsia="微软雅黑" w:hAnsi="微软雅黑" w:cs="微软雅黑"/>
                <w:snapToGrid w:val="0"/>
                <w:color w:val="000000"/>
                <w:spacing w:val="-21"/>
                <w:szCs w:val="21"/>
              </w:rPr>
              <w:t>，  观点鲜明、突出，  结构</w:t>
            </w:r>
            <w:r w:rsidRPr="00A2519B">
              <w:rPr>
                <w:rFonts w:ascii="微软雅黑" w:eastAsia="微软雅黑" w:hAnsi="微软雅黑" w:cs="微软雅黑"/>
                <w:snapToGrid w:val="0"/>
                <w:color w:val="000000"/>
                <w:spacing w:val="-12"/>
                <w:szCs w:val="21"/>
              </w:rPr>
              <w:t>关系清楚；</w:t>
            </w:r>
            <w:r w:rsidRPr="00A2519B">
              <w:rPr>
                <w:rFonts w:ascii="Arial" w:eastAsia="Arial" w:hAnsi="Arial" w:cs="Arial"/>
                <w:snapToGrid w:val="0"/>
                <w:color w:val="000000"/>
                <w:spacing w:val="-4"/>
                <w:szCs w:val="21"/>
              </w:rPr>
              <w:t>3</w:t>
            </w:r>
            <w:r w:rsidRPr="00A2519B">
              <w:rPr>
                <w:rFonts w:ascii="微软雅黑" w:eastAsia="微软雅黑" w:hAnsi="微软雅黑" w:cs="微软雅黑"/>
                <w:snapToGrid w:val="0"/>
                <w:color w:val="000000"/>
                <w:spacing w:val="-2"/>
                <w:szCs w:val="21"/>
              </w:rPr>
              <w:t>能够综合运用所学知识，</w:t>
            </w:r>
            <w:r w:rsidRPr="00A2519B">
              <w:rPr>
                <w:rFonts w:ascii="微软雅黑" w:eastAsia="微软雅黑" w:hAnsi="微软雅黑" w:cs="微软雅黑"/>
                <w:snapToGrid w:val="0"/>
                <w:color w:val="000000"/>
                <w:spacing w:val="-11"/>
                <w:szCs w:val="21"/>
              </w:rPr>
              <w:t>对</w:t>
            </w:r>
            <w:r w:rsidRPr="00A2519B">
              <w:rPr>
                <w:rFonts w:ascii="微软雅黑" w:eastAsia="微软雅黑" w:hAnsi="微软雅黑" w:cs="微软雅黑"/>
                <w:snapToGrid w:val="0"/>
                <w:color w:val="000000"/>
                <w:spacing w:val="-7"/>
                <w:szCs w:val="21"/>
              </w:rPr>
              <w:t>数据进行逻辑性、专业性</w:t>
            </w:r>
            <w:r w:rsidRPr="00A2519B">
              <w:rPr>
                <w:rFonts w:ascii="微软雅黑" w:eastAsia="微软雅黑" w:hAnsi="微软雅黑" w:cs="微软雅黑"/>
                <w:snapToGrid w:val="0"/>
                <w:color w:val="000000"/>
                <w:spacing w:val="-2"/>
                <w:szCs w:val="21"/>
              </w:rPr>
              <w:t>的论证与表述。</w:t>
            </w:r>
          </w:p>
        </w:tc>
      </w:tr>
      <w:tr w:rsidR="00A2519B" w:rsidRPr="00A2519B" w:rsidTr="001C2640">
        <w:trPr>
          <w:trHeight w:val="2484"/>
        </w:trPr>
        <w:tc>
          <w:tcPr>
            <w:tcW w:w="4426" w:type="dxa"/>
          </w:tcPr>
          <w:p w:rsidR="00A2519B" w:rsidRPr="00A2519B" w:rsidRDefault="00A2519B" w:rsidP="00A2519B">
            <w:pPr>
              <w:widowControl/>
              <w:kinsoku w:val="0"/>
              <w:autoSpaceDE w:val="0"/>
              <w:autoSpaceDN w:val="0"/>
              <w:adjustRightInd w:val="0"/>
              <w:snapToGrid w:val="0"/>
              <w:spacing w:before="104" w:line="275" w:lineRule="auto"/>
              <w:ind w:right="129"/>
              <w:jc w:val="left"/>
              <w:textAlignment w:val="baseline"/>
              <w:rPr>
                <w:rFonts w:ascii="微软雅黑" w:eastAsia="微软雅黑" w:hAnsi="微软雅黑" w:cs="微软雅黑"/>
                <w:snapToGrid w:val="0"/>
                <w:color w:val="000000"/>
                <w:szCs w:val="21"/>
              </w:rPr>
            </w:pPr>
            <w:r w:rsidRPr="00A2519B">
              <w:rPr>
                <w:rFonts w:eastAsia="Times New Roman"/>
                <w:noProof/>
                <w:snapToGrid w:val="0"/>
                <w:color w:val="000000"/>
                <w:position w:val="-2"/>
                <w:szCs w:val="21"/>
              </w:rPr>
              <w:drawing>
                <wp:inline distT="0" distB="0" distL="0" distR="0">
                  <wp:extent cx="527050" cy="126365"/>
                  <wp:effectExtent l="0" t="0" r="0" b="0"/>
                  <wp:docPr id="463" name="IM 400"/>
                  <wp:cNvGraphicFramePr/>
                  <a:graphic xmlns:a="http://schemas.openxmlformats.org/drawingml/2006/main">
                    <a:graphicData uri="http://schemas.openxmlformats.org/drawingml/2006/picture">
                      <pic:pic xmlns:pic="http://schemas.openxmlformats.org/drawingml/2006/picture">
                        <pic:nvPicPr>
                          <pic:cNvPr id="400" name="IM 400"/>
                          <pic:cNvPicPr/>
                        </pic:nvPicPr>
                        <pic:blipFill>
                          <a:blip r:embed="rId126"/>
                          <a:stretch>
                            <a:fillRect/>
                          </a:stretch>
                        </pic:blipFill>
                        <pic:spPr>
                          <a:xfrm>
                            <a:off x="0" y="0"/>
                            <a:ext cx="527304" cy="126492"/>
                          </a:xfrm>
                          <a:prstGeom prst="rect">
                            <a:avLst/>
                          </a:prstGeom>
                        </pic:spPr>
                      </pic:pic>
                    </a:graphicData>
                  </a:graphic>
                </wp:inline>
              </w:drawing>
            </w:r>
            <w:r w:rsidRPr="00A2519B">
              <w:rPr>
                <w:rFonts w:eastAsia="Times New Roman"/>
                <w:b/>
                <w:bCs/>
                <w:snapToGrid w:val="0"/>
                <w:color w:val="000000"/>
                <w:spacing w:val="-1"/>
                <w:szCs w:val="21"/>
              </w:rPr>
              <w:t>4</w:t>
            </w:r>
            <w:r w:rsidRPr="00A2519B">
              <w:rPr>
                <w:rFonts w:ascii="微软雅黑" w:eastAsia="微软雅黑" w:hAnsi="微软雅黑" w:cs="微软雅黑"/>
                <w:snapToGrid w:val="0"/>
                <w:color w:val="000000"/>
                <w:spacing w:val="-1"/>
                <w:szCs w:val="21"/>
              </w:rPr>
              <w:t>通过与指导教师交流，与课</w:t>
            </w:r>
            <w:r w:rsidRPr="00A2519B">
              <w:rPr>
                <w:rFonts w:ascii="微软雅黑" w:eastAsia="微软雅黑" w:hAnsi="微软雅黑" w:cs="微软雅黑"/>
                <w:snapToGrid w:val="0"/>
                <w:color w:val="000000"/>
                <w:spacing w:val="-20"/>
                <w:szCs w:val="21"/>
              </w:rPr>
              <w:t>题</w:t>
            </w:r>
            <w:r w:rsidRPr="00A2519B">
              <w:rPr>
                <w:rFonts w:ascii="微软雅黑" w:eastAsia="微软雅黑" w:hAnsi="微软雅黑" w:cs="微软雅黑"/>
                <w:snapToGrid w:val="0"/>
                <w:color w:val="000000"/>
                <w:spacing w:val="-10"/>
                <w:szCs w:val="21"/>
              </w:rPr>
              <w:t>组同学沟通，  以及开题报告和毕业答辩等，</w:t>
            </w:r>
            <w:r w:rsidRPr="00A2519B">
              <w:rPr>
                <w:rFonts w:ascii="微软雅黑" w:eastAsia="微软雅黑" w:hAnsi="微软雅黑" w:cs="微软雅黑"/>
                <w:snapToGrid w:val="0"/>
                <w:color w:val="000000"/>
                <w:spacing w:val="-2"/>
                <w:szCs w:val="21"/>
              </w:rPr>
              <w:t>能够准</w:t>
            </w:r>
            <w:r w:rsidRPr="00A2519B">
              <w:rPr>
                <w:rFonts w:ascii="微软雅黑" w:eastAsia="微软雅黑" w:hAnsi="微软雅黑" w:cs="微软雅黑"/>
                <w:snapToGrid w:val="0"/>
                <w:color w:val="000000"/>
                <w:spacing w:val="-1"/>
                <w:szCs w:val="21"/>
              </w:rPr>
              <w:t>确地表达毕业论文过程遇到的问题，</w:t>
            </w:r>
            <w:r w:rsidRPr="00A2519B">
              <w:rPr>
                <w:rFonts w:ascii="微软雅黑" w:eastAsia="微软雅黑" w:hAnsi="微软雅黑" w:cs="微软雅黑"/>
                <w:snapToGrid w:val="0"/>
                <w:color w:val="000000"/>
                <w:spacing w:val="-2"/>
                <w:szCs w:val="21"/>
              </w:rPr>
              <w:t>对导师</w:t>
            </w:r>
            <w:r w:rsidRPr="00A2519B">
              <w:rPr>
                <w:rFonts w:ascii="微软雅黑" w:eastAsia="微软雅黑" w:hAnsi="微软雅黑" w:cs="微软雅黑"/>
                <w:snapToGrid w:val="0"/>
                <w:color w:val="000000"/>
                <w:spacing w:val="-1"/>
                <w:szCs w:val="21"/>
              </w:rPr>
              <w:t>或答辩组的问题能够较好理解，并正</w:t>
            </w:r>
            <w:r w:rsidRPr="00A2519B">
              <w:rPr>
                <w:rFonts w:ascii="微软雅黑" w:eastAsia="微软雅黑" w:hAnsi="微软雅黑" w:cs="微软雅黑"/>
                <w:snapToGrid w:val="0"/>
                <w:color w:val="000000"/>
                <w:spacing w:val="-2"/>
                <w:szCs w:val="21"/>
              </w:rPr>
              <w:t>确表达自己</w:t>
            </w:r>
            <w:r w:rsidRPr="00A2519B">
              <w:rPr>
                <w:rFonts w:ascii="微软雅黑" w:eastAsia="微软雅黑" w:hAnsi="微软雅黑" w:cs="微软雅黑"/>
                <w:snapToGrid w:val="0"/>
                <w:color w:val="000000"/>
                <w:spacing w:val="-1"/>
                <w:szCs w:val="21"/>
              </w:rPr>
              <w:t>观点。在</w:t>
            </w:r>
            <w:r w:rsidRPr="00A2519B">
              <w:rPr>
                <w:rFonts w:ascii="微软雅黑" w:eastAsia="微软雅黑" w:hAnsi="微软雅黑" w:cs="微软雅黑" w:hint="eastAsia"/>
                <w:snapToGrid w:val="0"/>
                <w:color w:val="000000"/>
                <w:spacing w:val="-1"/>
                <w:szCs w:val="21"/>
              </w:rPr>
              <w:t>教育实践活动中调查</w:t>
            </w:r>
            <w:r w:rsidRPr="00A2519B">
              <w:rPr>
                <w:rFonts w:ascii="微软雅黑" w:eastAsia="微软雅黑" w:hAnsi="微软雅黑" w:cs="微软雅黑"/>
                <w:snapToGrid w:val="0"/>
                <w:color w:val="000000"/>
                <w:spacing w:val="-1"/>
                <w:szCs w:val="21"/>
              </w:rPr>
              <w:t>、数据收集和论文</w:t>
            </w:r>
            <w:r w:rsidRPr="00A2519B">
              <w:rPr>
                <w:rFonts w:ascii="微软雅黑" w:eastAsia="微软雅黑" w:hAnsi="微软雅黑" w:cs="微软雅黑"/>
                <w:snapToGrid w:val="0"/>
                <w:color w:val="000000"/>
                <w:spacing w:val="-2"/>
                <w:szCs w:val="21"/>
              </w:rPr>
              <w:t>写作过程</w:t>
            </w:r>
            <w:r w:rsidRPr="00A2519B">
              <w:rPr>
                <w:rFonts w:ascii="微软雅黑" w:eastAsia="微软雅黑" w:hAnsi="微软雅黑" w:cs="微软雅黑"/>
                <w:snapToGrid w:val="0"/>
                <w:color w:val="000000"/>
                <w:spacing w:val="-1"/>
                <w:szCs w:val="21"/>
              </w:rPr>
              <w:t>中树立良好的沟通与团队协作意</w:t>
            </w:r>
            <w:r w:rsidRPr="00A2519B">
              <w:rPr>
                <w:rFonts w:ascii="微软雅黑" w:eastAsia="微软雅黑" w:hAnsi="微软雅黑" w:cs="微软雅黑"/>
                <w:snapToGrid w:val="0"/>
                <w:color w:val="000000"/>
                <w:spacing w:val="-10"/>
                <w:szCs w:val="21"/>
              </w:rPr>
              <w:t>识</w:t>
            </w:r>
            <w:r w:rsidRPr="00A2519B">
              <w:rPr>
                <w:rFonts w:ascii="微软雅黑" w:eastAsia="微软雅黑" w:hAnsi="微软雅黑" w:cs="微软雅黑"/>
                <w:snapToGrid w:val="0"/>
                <w:color w:val="000000"/>
                <w:spacing w:val="-9"/>
                <w:szCs w:val="21"/>
              </w:rPr>
              <w:t>。</w:t>
            </w:r>
          </w:p>
        </w:tc>
        <w:tc>
          <w:tcPr>
            <w:tcW w:w="1410" w:type="dxa"/>
          </w:tcPr>
          <w:p w:rsidR="00A2519B" w:rsidRPr="00A2519B" w:rsidRDefault="00A2519B" w:rsidP="00A2519B">
            <w:pPr>
              <w:widowControl/>
              <w:kinsoku w:val="0"/>
              <w:autoSpaceDE w:val="0"/>
              <w:autoSpaceDN w:val="0"/>
              <w:adjustRightInd w:val="0"/>
              <w:snapToGrid w:val="0"/>
              <w:spacing w:before="104" w:line="18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论文答辩</w:t>
            </w:r>
          </w:p>
        </w:tc>
        <w:tc>
          <w:tcPr>
            <w:tcW w:w="2823" w:type="dxa"/>
          </w:tcPr>
          <w:p w:rsidR="00A2519B" w:rsidRPr="00A2519B" w:rsidRDefault="00A2519B" w:rsidP="00A2519B">
            <w:pPr>
              <w:widowControl/>
              <w:kinsoku w:val="0"/>
              <w:autoSpaceDE w:val="0"/>
              <w:autoSpaceDN w:val="0"/>
              <w:adjustRightInd w:val="0"/>
              <w:snapToGrid w:val="0"/>
              <w:spacing w:before="106" w:line="276" w:lineRule="auto"/>
              <w:ind w:right="129"/>
              <w:jc w:val="left"/>
              <w:textAlignment w:val="baseline"/>
              <w:rPr>
                <w:rFonts w:ascii="微软雅黑" w:eastAsia="微软雅黑" w:hAnsi="微软雅黑" w:cs="微软雅黑"/>
                <w:snapToGrid w:val="0"/>
                <w:color w:val="000000"/>
                <w:szCs w:val="21"/>
              </w:rPr>
            </w:pPr>
            <w:r w:rsidRPr="00A2519B">
              <w:rPr>
                <w:rFonts w:ascii="Arial" w:eastAsia="Arial" w:hAnsi="Arial" w:cs="Arial"/>
                <w:snapToGrid w:val="0"/>
                <w:color w:val="000000"/>
                <w:spacing w:val="-10"/>
                <w:szCs w:val="21"/>
              </w:rPr>
              <w:t>1</w:t>
            </w:r>
            <w:r w:rsidRPr="00A2519B">
              <w:rPr>
                <w:rFonts w:ascii="微软雅黑" w:eastAsia="微软雅黑" w:hAnsi="微软雅黑" w:cs="微软雅黑"/>
                <w:snapToGrid w:val="0"/>
                <w:color w:val="000000"/>
                <w:spacing w:val="-5"/>
                <w:szCs w:val="21"/>
              </w:rPr>
              <w:t>论文的结论合理，论证严密</w:t>
            </w:r>
            <w:r w:rsidRPr="00A2519B">
              <w:rPr>
                <w:rFonts w:ascii="微软雅黑" w:eastAsia="微软雅黑" w:hAnsi="微软雅黑" w:cs="微软雅黑"/>
                <w:snapToGrid w:val="0"/>
                <w:color w:val="000000"/>
                <w:spacing w:val="-4"/>
                <w:szCs w:val="21"/>
              </w:rPr>
              <w:t>；</w:t>
            </w:r>
            <w:r w:rsidRPr="00A2519B">
              <w:rPr>
                <w:rFonts w:ascii="Arial" w:eastAsia="Arial" w:hAnsi="Arial" w:cs="Arial"/>
                <w:snapToGrid w:val="0"/>
                <w:color w:val="000000"/>
                <w:spacing w:val="18"/>
                <w:szCs w:val="21"/>
              </w:rPr>
              <w:t>2</w:t>
            </w:r>
            <w:r w:rsidRPr="00A2519B">
              <w:rPr>
                <w:rFonts w:ascii="微软雅黑" w:eastAsia="微软雅黑" w:hAnsi="微软雅黑" w:cs="微软雅黑"/>
                <w:snapToGrid w:val="0"/>
                <w:color w:val="000000"/>
                <w:spacing w:val="12"/>
                <w:szCs w:val="21"/>
              </w:rPr>
              <w:t>答辩时能在规定的时间</w:t>
            </w:r>
            <w:r w:rsidRPr="00A2519B">
              <w:rPr>
                <w:rFonts w:ascii="微软雅黑" w:eastAsia="微软雅黑" w:hAnsi="微软雅黑" w:cs="微软雅黑"/>
                <w:snapToGrid w:val="0"/>
                <w:color w:val="000000"/>
                <w:spacing w:val="-13"/>
                <w:szCs w:val="21"/>
              </w:rPr>
              <w:t>内</w:t>
            </w:r>
            <w:r w:rsidRPr="00A2519B">
              <w:rPr>
                <w:rFonts w:ascii="微软雅黑" w:eastAsia="微软雅黑" w:hAnsi="微软雅黑" w:cs="微软雅黑"/>
                <w:snapToGrid w:val="0"/>
                <w:color w:val="000000"/>
                <w:spacing w:val="-7"/>
                <w:szCs w:val="21"/>
              </w:rPr>
              <w:t>熟练、扼要地陈述论文的</w:t>
            </w:r>
            <w:r w:rsidRPr="00A2519B">
              <w:rPr>
                <w:rFonts w:ascii="微软雅黑" w:eastAsia="微软雅黑" w:hAnsi="微软雅黑" w:cs="微软雅黑"/>
                <w:snapToGrid w:val="0"/>
                <w:color w:val="000000"/>
                <w:spacing w:val="-26"/>
                <w:szCs w:val="21"/>
              </w:rPr>
              <w:t>主</w:t>
            </w:r>
            <w:r w:rsidRPr="00A2519B">
              <w:rPr>
                <w:rFonts w:ascii="微软雅黑" w:eastAsia="微软雅黑" w:hAnsi="微软雅黑" w:cs="微软雅黑"/>
                <w:snapToGrid w:val="0"/>
                <w:color w:val="000000"/>
                <w:spacing w:val="-18"/>
                <w:szCs w:val="21"/>
              </w:rPr>
              <w:t>要内容，语言准确、流利，</w:t>
            </w:r>
            <w:r w:rsidRPr="00A2519B">
              <w:rPr>
                <w:rFonts w:ascii="微软雅黑" w:eastAsia="微软雅黑" w:hAnsi="微软雅黑" w:cs="微软雅黑"/>
                <w:snapToGrid w:val="0"/>
                <w:color w:val="000000"/>
                <w:spacing w:val="-12"/>
                <w:szCs w:val="21"/>
              </w:rPr>
              <w:t>内容清晰，  重点突出</w:t>
            </w:r>
            <w:r w:rsidRPr="00A2519B">
              <w:rPr>
                <w:rFonts w:ascii="微软雅黑" w:eastAsia="微软雅黑" w:hAnsi="微软雅黑" w:cs="微软雅黑"/>
                <w:snapToGrid w:val="0"/>
                <w:color w:val="000000"/>
                <w:spacing w:val="-11"/>
                <w:szCs w:val="21"/>
              </w:rPr>
              <w:t>。</w:t>
            </w:r>
          </w:p>
        </w:tc>
      </w:tr>
    </w:tbl>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before="141" w:line="192" w:lineRule="auto"/>
        <w:ind w:right="1718"/>
        <w:textAlignment w:val="baseline"/>
        <w:rPr>
          <w:rFonts w:ascii="Arial" w:eastAsia="Arial" w:hAnsi="Arial" w:cs="Arial"/>
          <w:snapToGrid w:val="0"/>
          <w:color w:val="000000"/>
          <w:kern w:val="0"/>
          <w:szCs w:val="21"/>
        </w:rPr>
      </w:pPr>
      <w:r w:rsidRPr="00A2519B">
        <w:rPr>
          <w:rFonts w:ascii="微软雅黑" w:eastAsia="微软雅黑" w:hAnsi="微软雅黑" w:cs="微软雅黑" w:hint="eastAsia"/>
          <w:b/>
          <w:bCs/>
          <w:snapToGrid w:val="0"/>
          <w:color w:val="000000"/>
          <w:spacing w:val="-1"/>
          <w:kern w:val="0"/>
          <w:sz w:val="24"/>
          <w:szCs w:val="24"/>
        </w:rPr>
        <w:t>八</w:t>
      </w:r>
      <w:r w:rsidRPr="00A2519B">
        <w:rPr>
          <w:rFonts w:ascii="微软雅黑" w:eastAsia="微软雅黑" w:hAnsi="微软雅黑" w:cs="微软雅黑"/>
          <w:b/>
          <w:bCs/>
          <w:snapToGrid w:val="0"/>
          <w:color w:val="000000"/>
          <w:spacing w:val="-1"/>
          <w:kern w:val="0"/>
          <w:sz w:val="24"/>
          <w:szCs w:val="24"/>
        </w:rPr>
        <w:t>、</w:t>
      </w:r>
      <w:r w:rsidRPr="00A2519B">
        <w:rPr>
          <w:rFonts w:ascii="微软雅黑" w:eastAsia="微软雅黑" w:hAnsi="微软雅黑" w:cs="微软雅黑" w:hint="eastAsia"/>
          <w:b/>
          <w:bCs/>
          <w:snapToGrid w:val="0"/>
          <w:color w:val="000000"/>
          <w:spacing w:val="-1"/>
          <w:kern w:val="0"/>
          <w:sz w:val="24"/>
          <w:szCs w:val="24"/>
        </w:rPr>
        <w:t>课程教学时数分配</w:t>
      </w:r>
    </w:p>
    <w:p w:rsidR="00A2519B" w:rsidRPr="00A2519B" w:rsidRDefault="00A2519B" w:rsidP="00A2519B">
      <w:pPr>
        <w:widowControl/>
        <w:kinsoku w:val="0"/>
        <w:autoSpaceDE w:val="0"/>
        <w:autoSpaceDN w:val="0"/>
        <w:adjustRightInd w:val="0"/>
        <w:snapToGrid w:val="0"/>
        <w:spacing w:line="53" w:lineRule="exact"/>
        <w:jc w:val="left"/>
        <w:textAlignment w:val="baseline"/>
        <w:rPr>
          <w:rFonts w:ascii="Arial" w:eastAsia="Arial" w:hAnsi="Arial" w:cs="Arial"/>
          <w:snapToGrid w:val="0"/>
          <w:color w:val="000000"/>
          <w:kern w:val="0"/>
          <w:szCs w:val="21"/>
        </w:rPr>
      </w:pPr>
    </w:p>
    <w:tbl>
      <w:tblPr>
        <w:tblStyle w:val="TableNormal"/>
        <w:tblW w:w="8516"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1468"/>
        <w:gridCol w:w="3237"/>
        <w:gridCol w:w="1128"/>
        <w:gridCol w:w="1406"/>
        <w:gridCol w:w="1277"/>
      </w:tblGrid>
      <w:tr w:rsidR="00A2519B" w:rsidRPr="00A2519B" w:rsidTr="00A2519B">
        <w:trPr>
          <w:trHeight w:val="788"/>
        </w:trPr>
        <w:tc>
          <w:tcPr>
            <w:tcW w:w="146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293" w:line="188"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模</w:t>
            </w:r>
            <w:r w:rsidRPr="00A2519B">
              <w:rPr>
                <w:rFonts w:ascii="微软雅黑" w:eastAsia="微软雅黑" w:hAnsi="微软雅黑" w:cs="微软雅黑"/>
                <w:snapToGrid w:val="0"/>
                <w:color w:val="000000"/>
                <w:spacing w:val="-3"/>
                <w:szCs w:val="21"/>
              </w:rPr>
              <w:t>块</w:t>
            </w:r>
          </w:p>
        </w:tc>
        <w:tc>
          <w:tcPr>
            <w:tcW w:w="323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293" w:line="187"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实践内容</w:t>
            </w:r>
          </w:p>
        </w:tc>
        <w:tc>
          <w:tcPr>
            <w:tcW w:w="112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8" w:line="20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教</w:t>
            </w:r>
            <w:r w:rsidRPr="00A2519B">
              <w:rPr>
                <w:rFonts w:ascii="微软雅黑" w:eastAsia="微软雅黑" w:hAnsi="微软雅黑" w:cs="微软雅黑"/>
                <w:snapToGrid w:val="0"/>
                <w:color w:val="000000"/>
                <w:spacing w:val="-3"/>
                <w:szCs w:val="21"/>
              </w:rPr>
              <w:t>学</w:t>
            </w:r>
          </w:p>
          <w:p w:rsidR="00A2519B" w:rsidRPr="00A2519B" w:rsidRDefault="00A2519B" w:rsidP="00A2519B">
            <w:pPr>
              <w:widowControl/>
              <w:kinsoku w:val="0"/>
              <w:autoSpaceDE w:val="0"/>
              <w:autoSpaceDN w:val="0"/>
              <w:adjustRightInd w:val="0"/>
              <w:snapToGrid w:val="0"/>
              <w:spacing w:before="1"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周</w:t>
            </w:r>
            <w:r w:rsidRPr="00A2519B">
              <w:rPr>
                <w:rFonts w:ascii="微软雅黑" w:eastAsia="微软雅黑" w:hAnsi="微软雅黑" w:cs="微软雅黑"/>
                <w:snapToGrid w:val="0"/>
                <w:color w:val="000000"/>
                <w:spacing w:val="-4"/>
                <w:szCs w:val="21"/>
              </w:rPr>
              <w:t>数</w:t>
            </w:r>
          </w:p>
        </w:tc>
        <w:tc>
          <w:tcPr>
            <w:tcW w:w="1406"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9" w:line="216" w:lineRule="auto"/>
              <w:ind w:right="270"/>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教学方式</w:t>
            </w:r>
            <w:r w:rsidRPr="00A2519B">
              <w:rPr>
                <w:rFonts w:ascii="微软雅黑" w:eastAsia="微软雅黑" w:hAnsi="微软雅黑" w:cs="微软雅黑"/>
                <w:snapToGrid w:val="0"/>
                <w:color w:val="000000"/>
                <w:spacing w:val="16"/>
                <w:szCs w:val="21"/>
              </w:rPr>
              <w:t>或</w:t>
            </w:r>
            <w:r w:rsidRPr="00A2519B">
              <w:rPr>
                <w:rFonts w:ascii="微软雅黑" w:eastAsia="微软雅黑" w:hAnsi="微软雅黑" w:cs="微软雅黑"/>
                <w:snapToGrid w:val="0"/>
                <w:color w:val="000000"/>
                <w:spacing w:val="14"/>
                <w:szCs w:val="21"/>
              </w:rPr>
              <w:t>手段</w:t>
            </w:r>
          </w:p>
        </w:tc>
        <w:tc>
          <w:tcPr>
            <w:tcW w:w="127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8" w:line="20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开设</w:t>
            </w:r>
          </w:p>
          <w:p w:rsidR="00A2519B" w:rsidRPr="00A2519B" w:rsidRDefault="00A2519B" w:rsidP="00A2519B">
            <w:pPr>
              <w:widowControl/>
              <w:kinsoku w:val="0"/>
              <w:autoSpaceDE w:val="0"/>
              <w:autoSpaceDN w:val="0"/>
              <w:adjustRightInd w:val="0"/>
              <w:snapToGrid w:val="0"/>
              <w:spacing w:line="187"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要求</w:t>
            </w:r>
          </w:p>
        </w:tc>
      </w:tr>
      <w:tr w:rsidR="00A2519B" w:rsidRPr="00A2519B" w:rsidTr="00A2519B">
        <w:trPr>
          <w:trHeight w:val="467"/>
        </w:trPr>
        <w:tc>
          <w:tcPr>
            <w:tcW w:w="146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8"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论</w:t>
            </w:r>
            <w:r w:rsidRPr="00A2519B">
              <w:rPr>
                <w:rFonts w:ascii="微软雅黑" w:eastAsia="微软雅黑" w:hAnsi="微软雅黑" w:cs="微软雅黑"/>
                <w:snapToGrid w:val="0"/>
                <w:color w:val="000000"/>
                <w:spacing w:val="-2"/>
                <w:szCs w:val="21"/>
              </w:rPr>
              <w:t>文选题</w:t>
            </w:r>
          </w:p>
        </w:tc>
        <w:tc>
          <w:tcPr>
            <w:tcW w:w="323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7" w:line="18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文献调研及综述</w:t>
            </w:r>
          </w:p>
        </w:tc>
        <w:tc>
          <w:tcPr>
            <w:tcW w:w="112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60" w:line="191" w:lineRule="auto"/>
              <w:jc w:val="left"/>
              <w:textAlignment w:val="baseline"/>
              <w:rPr>
                <w:rFonts w:ascii="Arial" w:eastAsia="Arial" w:hAnsi="Arial" w:cs="Arial"/>
                <w:snapToGrid w:val="0"/>
                <w:color w:val="000000"/>
                <w:szCs w:val="21"/>
              </w:rPr>
            </w:pPr>
            <w:r w:rsidRPr="00A2519B">
              <w:rPr>
                <w:rFonts w:ascii="Arial" w:eastAsia="Arial" w:hAnsi="Arial" w:cs="Arial"/>
                <w:snapToGrid w:val="0"/>
                <w:color w:val="000000"/>
                <w:szCs w:val="21"/>
              </w:rPr>
              <w:t>1</w:t>
            </w:r>
          </w:p>
        </w:tc>
        <w:tc>
          <w:tcPr>
            <w:tcW w:w="1406"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8"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实</w:t>
            </w:r>
            <w:r w:rsidRPr="00A2519B">
              <w:rPr>
                <w:rFonts w:ascii="微软雅黑" w:eastAsia="微软雅黑" w:hAnsi="微软雅黑" w:cs="微软雅黑"/>
                <w:snapToGrid w:val="0"/>
                <w:color w:val="000000"/>
                <w:spacing w:val="-6"/>
                <w:szCs w:val="21"/>
              </w:rPr>
              <w:t>践</w:t>
            </w:r>
          </w:p>
        </w:tc>
        <w:tc>
          <w:tcPr>
            <w:tcW w:w="127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7"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必做</w:t>
            </w:r>
          </w:p>
        </w:tc>
      </w:tr>
      <w:tr w:rsidR="00A2519B" w:rsidRPr="00A2519B" w:rsidTr="00A2519B">
        <w:trPr>
          <w:trHeight w:val="467"/>
        </w:trPr>
        <w:tc>
          <w:tcPr>
            <w:tcW w:w="146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9"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开</w:t>
            </w:r>
            <w:r w:rsidRPr="00A2519B">
              <w:rPr>
                <w:rFonts w:ascii="微软雅黑" w:eastAsia="微软雅黑" w:hAnsi="微软雅黑" w:cs="微软雅黑"/>
                <w:snapToGrid w:val="0"/>
                <w:color w:val="000000"/>
                <w:spacing w:val="-4"/>
                <w:szCs w:val="21"/>
              </w:rPr>
              <w:t>题</w:t>
            </w:r>
          </w:p>
        </w:tc>
        <w:tc>
          <w:tcPr>
            <w:tcW w:w="323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8"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实验</w:t>
            </w:r>
            <w:r w:rsidRPr="00A2519B">
              <w:rPr>
                <w:rFonts w:ascii="微软雅黑" w:eastAsia="微软雅黑" w:hAnsi="微软雅黑" w:cs="微软雅黑"/>
                <w:snapToGrid w:val="0"/>
                <w:color w:val="000000"/>
                <w:spacing w:val="-3"/>
                <w:szCs w:val="21"/>
              </w:rPr>
              <w:t>方</w:t>
            </w:r>
            <w:r w:rsidRPr="00A2519B">
              <w:rPr>
                <w:rFonts w:ascii="微软雅黑" w:eastAsia="微软雅黑" w:hAnsi="微软雅黑" w:cs="微软雅黑"/>
                <w:snapToGrid w:val="0"/>
                <w:color w:val="000000"/>
                <w:spacing w:val="-2"/>
                <w:szCs w:val="21"/>
              </w:rPr>
              <w:t>案设计</w:t>
            </w:r>
          </w:p>
        </w:tc>
        <w:tc>
          <w:tcPr>
            <w:tcW w:w="112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61" w:line="191" w:lineRule="auto"/>
              <w:jc w:val="left"/>
              <w:textAlignment w:val="baseline"/>
              <w:rPr>
                <w:rFonts w:ascii="Arial" w:eastAsia="Arial" w:hAnsi="Arial" w:cs="Arial"/>
                <w:snapToGrid w:val="0"/>
                <w:color w:val="000000"/>
                <w:szCs w:val="21"/>
              </w:rPr>
            </w:pPr>
            <w:r w:rsidRPr="00A2519B">
              <w:rPr>
                <w:rFonts w:ascii="Arial" w:eastAsia="Arial" w:hAnsi="Arial" w:cs="Arial"/>
                <w:snapToGrid w:val="0"/>
                <w:color w:val="000000"/>
                <w:szCs w:val="21"/>
              </w:rPr>
              <w:t>1</w:t>
            </w:r>
          </w:p>
        </w:tc>
        <w:tc>
          <w:tcPr>
            <w:tcW w:w="1406"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8"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实</w:t>
            </w:r>
            <w:r w:rsidRPr="00A2519B">
              <w:rPr>
                <w:rFonts w:ascii="微软雅黑" w:eastAsia="微软雅黑" w:hAnsi="微软雅黑" w:cs="微软雅黑"/>
                <w:snapToGrid w:val="0"/>
                <w:color w:val="000000"/>
                <w:spacing w:val="-6"/>
                <w:szCs w:val="21"/>
              </w:rPr>
              <w:t>践</w:t>
            </w:r>
          </w:p>
        </w:tc>
        <w:tc>
          <w:tcPr>
            <w:tcW w:w="127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8"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必做</w:t>
            </w:r>
          </w:p>
        </w:tc>
      </w:tr>
      <w:tr w:rsidR="00A2519B" w:rsidRPr="00A2519B" w:rsidTr="00A2519B">
        <w:trPr>
          <w:trHeight w:val="470"/>
        </w:trPr>
        <w:tc>
          <w:tcPr>
            <w:tcW w:w="146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1"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7"/>
                <w:szCs w:val="21"/>
              </w:rPr>
              <w:t>中期检查</w:t>
            </w:r>
          </w:p>
        </w:tc>
        <w:tc>
          <w:tcPr>
            <w:tcW w:w="323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2" w:line="184"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研究开展、收集</w:t>
            </w:r>
            <w:r w:rsidRPr="00A2519B">
              <w:rPr>
                <w:rFonts w:ascii="微软雅黑" w:eastAsia="微软雅黑" w:hAnsi="微软雅黑" w:cs="微软雅黑"/>
                <w:snapToGrid w:val="0"/>
                <w:color w:val="000000"/>
                <w:spacing w:val="-1"/>
                <w:szCs w:val="21"/>
              </w:rPr>
              <w:t>数据</w:t>
            </w:r>
          </w:p>
        </w:tc>
        <w:tc>
          <w:tcPr>
            <w:tcW w:w="112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65" w:line="188" w:lineRule="auto"/>
              <w:jc w:val="left"/>
              <w:textAlignment w:val="baseline"/>
              <w:rPr>
                <w:rFonts w:ascii="Arial" w:eastAsia="Arial" w:hAnsi="Arial" w:cs="Arial"/>
                <w:snapToGrid w:val="0"/>
                <w:color w:val="000000"/>
                <w:szCs w:val="21"/>
              </w:rPr>
            </w:pPr>
            <w:r w:rsidRPr="00A2519B">
              <w:rPr>
                <w:rFonts w:ascii="Arial" w:eastAsia="Arial" w:hAnsi="Arial" w:cs="Arial"/>
                <w:snapToGrid w:val="0"/>
                <w:color w:val="000000"/>
                <w:szCs w:val="21"/>
              </w:rPr>
              <w:t>6</w:t>
            </w:r>
          </w:p>
        </w:tc>
        <w:tc>
          <w:tcPr>
            <w:tcW w:w="1406"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2"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实</w:t>
            </w:r>
            <w:r w:rsidRPr="00A2519B">
              <w:rPr>
                <w:rFonts w:ascii="微软雅黑" w:eastAsia="微软雅黑" w:hAnsi="微软雅黑" w:cs="微软雅黑"/>
                <w:snapToGrid w:val="0"/>
                <w:color w:val="000000"/>
                <w:spacing w:val="-6"/>
                <w:szCs w:val="21"/>
              </w:rPr>
              <w:t>践</w:t>
            </w:r>
          </w:p>
        </w:tc>
        <w:tc>
          <w:tcPr>
            <w:tcW w:w="127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1"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必做</w:t>
            </w:r>
          </w:p>
        </w:tc>
      </w:tr>
      <w:tr w:rsidR="00A2519B" w:rsidRPr="00A2519B" w:rsidTr="00A2519B">
        <w:trPr>
          <w:trHeight w:val="467"/>
        </w:trPr>
        <w:tc>
          <w:tcPr>
            <w:tcW w:w="146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9" w:line="187"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论</w:t>
            </w:r>
            <w:r w:rsidRPr="00A2519B">
              <w:rPr>
                <w:rFonts w:ascii="微软雅黑" w:eastAsia="微软雅黑" w:hAnsi="微软雅黑" w:cs="微软雅黑"/>
                <w:snapToGrid w:val="0"/>
                <w:color w:val="000000"/>
                <w:spacing w:val="-2"/>
                <w:szCs w:val="21"/>
              </w:rPr>
              <w:t>文撰写</w:t>
            </w:r>
          </w:p>
        </w:tc>
        <w:tc>
          <w:tcPr>
            <w:tcW w:w="323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0" w:line="184"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9"/>
                <w:szCs w:val="21"/>
              </w:rPr>
              <w:t>论</w:t>
            </w:r>
            <w:r w:rsidRPr="00A2519B">
              <w:rPr>
                <w:rFonts w:ascii="微软雅黑" w:eastAsia="微软雅黑" w:hAnsi="微软雅黑" w:cs="微软雅黑"/>
                <w:snapToGrid w:val="0"/>
                <w:color w:val="000000"/>
                <w:spacing w:val="-6"/>
                <w:szCs w:val="21"/>
              </w:rPr>
              <w:t>文撰写、数据分析处理、表达</w:t>
            </w:r>
          </w:p>
        </w:tc>
        <w:tc>
          <w:tcPr>
            <w:tcW w:w="112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62" w:line="191" w:lineRule="auto"/>
              <w:jc w:val="left"/>
              <w:textAlignment w:val="baseline"/>
              <w:rPr>
                <w:rFonts w:ascii="Arial" w:eastAsia="Arial" w:hAnsi="Arial" w:cs="Arial"/>
                <w:snapToGrid w:val="0"/>
                <w:color w:val="000000"/>
                <w:szCs w:val="21"/>
              </w:rPr>
            </w:pPr>
            <w:r w:rsidRPr="00A2519B">
              <w:rPr>
                <w:rFonts w:ascii="Arial" w:eastAsia="Arial" w:hAnsi="Arial" w:cs="Arial"/>
                <w:snapToGrid w:val="0"/>
                <w:color w:val="000000"/>
                <w:szCs w:val="21"/>
              </w:rPr>
              <w:t>2</w:t>
            </w:r>
          </w:p>
        </w:tc>
        <w:tc>
          <w:tcPr>
            <w:tcW w:w="1406"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9"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实</w:t>
            </w:r>
            <w:r w:rsidRPr="00A2519B">
              <w:rPr>
                <w:rFonts w:ascii="微软雅黑" w:eastAsia="微软雅黑" w:hAnsi="微软雅黑" w:cs="微软雅黑"/>
                <w:snapToGrid w:val="0"/>
                <w:color w:val="000000"/>
                <w:spacing w:val="-6"/>
                <w:szCs w:val="21"/>
              </w:rPr>
              <w:t>践</w:t>
            </w:r>
          </w:p>
        </w:tc>
        <w:tc>
          <w:tcPr>
            <w:tcW w:w="127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29"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必做</w:t>
            </w:r>
          </w:p>
        </w:tc>
      </w:tr>
      <w:tr w:rsidR="00A2519B" w:rsidRPr="00A2519B" w:rsidTr="00A2519B">
        <w:trPr>
          <w:trHeight w:val="467"/>
        </w:trPr>
        <w:tc>
          <w:tcPr>
            <w:tcW w:w="146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0" w:line="18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论</w:t>
            </w:r>
            <w:r w:rsidRPr="00A2519B">
              <w:rPr>
                <w:rFonts w:ascii="微软雅黑" w:eastAsia="微软雅黑" w:hAnsi="微软雅黑" w:cs="微软雅黑"/>
                <w:snapToGrid w:val="0"/>
                <w:color w:val="000000"/>
                <w:spacing w:val="-2"/>
                <w:szCs w:val="21"/>
              </w:rPr>
              <w:t>文答辩</w:t>
            </w:r>
          </w:p>
        </w:tc>
        <w:tc>
          <w:tcPr>
            <w:tcW w:w="323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1"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论</w:t>
            </w:r>
            <w:r w:rsidRPr="00A2519B">
              <w:rPr>
                <w:rFonts w:ascii="微软雅黑" w:eastAsia="微软雅黑" w:hAnsi="微软雅黑" w:cs="微软雅黑"/>
                <w:snapToGrid w:val="0"/>
                <w:color w:val="000000"/>
                <w:spacing w:val="-6"/>
                <w:szCs w:val="21"/>
              </w:rPr>
              <w:t>文陈述、内容表达、回答问题</w:t>
            </w:r>
          </w:p>
        </w:tc>
        <w:tc>
          <w:tcPr>
            <w:tcW w:w="1128"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63" w:line="191" w:lineRule="auto"/>
              <w:jc w:val="left"/>
              <w:textAlignment w:val="baseline"/>
              <w:rPr>
                <w:rFonts w:ascii="Arial" w:eastAsia="Arial" w:hAnsi="Arial" w:cs="Arial"/>
                <w:snapToGrid w:val="0"/>
                <w:color w:val="000000"/>
                <w:szCs w:val="21"/>
              </w:rPr>
            </w:pPr>
            <w:r w:rsidRPr="00A2519B">
              <w:rPr>
                <w:rFonts w:ascii="Arial" w:eastAsia="Arial" w:hAnsi="Arial" w:cs="Arial"/>
                <w:snapToGrid w:val="0"/>
                <w:color w:val="000000"/>
                <w:szCs w:val="21"/>
              </w:rPr>
              <w:t>2</w:t>
            </w:r>
          </w:p>
        </w:tc>
        <w:tc>
          <w:tcPr>
            <w:tcW w:w="1406"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0"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实</w:t>
            </w:r>
            <w:r w:rsidRPr="00A2519B">
              <w:rPr>
                <w:rFonts w:ascii="微软雅黑" w:eastAsia="微软雅黑" w:hAnsi="微软雅黑" w:cs="微软雅黑"/>
                <w:snapToGrid w:val="0"/>
                <w:color w:val="000000"/>
                <w:spacing w:val="-6"/>
                <w:szCs w:val="21"/>
              </w:rPr>
              <w:t>践</w:t>
            </w:r>
          </w:p>
        </w:tc>
        <w:tc>
          <w:tcPr>
            <w:tcW w:w="1277" w:type="dxa"/>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0"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必做</w:t>
            </w:r>
          </w:p>
        </w:tc>
      </w:tr>
      <w:tr w:rsidR="00A2519B" w:rsidRPr="00A2519B" w:rsidTr="00A2519B">
        <w:trPr>
          <w:trHeight w:val="479"/>
        </w:trPr>
        <w:tc>
          <w:tcPr>
            <w:tcW w:w="4705" w:type="dxa"/>
            <w:gridSpan w:val="2"/>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3" w:line="187"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6"/>
                <w:szCs w:val="21"/>
              </w:rPr>
              <w:t>总</w:t>
            </w:r>
            <w:r w:rsidRPr="00A2519B">
              <w:rPr>
                <w:rFonts w:ascii="微软雅黑" w:eastAsia="微软雅黑" w:hAnsi="微软雅黑" w:cs="微软雅黑"/>
                <w:snapToGrid w:val="0"/>
                <w:color w:val="000000"/>
                <w:spacing w:val="-5"/>
                <w:szCs w:val="21"/>
              </w:rPr>
              <w:t>计</w:t>
            </w:r>
          </w:p>
        </w:tc>
        <w:tc>
          <w:tcPr>
            <w:tcW w:w="3811" w:type="dxa"/>
            <w:gridSpan w:val="3"/>
            <w:tcBorders>
              <w:top w:val="single" w:sz="2" w:space="0" w:color="000000"/>
              <w:bottom w:val="single" w:sz="2" w:space="0" w:color="000000"/>
            </w:tcBorders>
          </w:tcPr>
          <w:p w:rsidR="00A2519B" w:rsidRPr="00A2519B" w:rsidRDefault="00A2519B" w:rsidP="00A2519B">
            <w:pPr>
              <w:widowControl/>
              <w:kinsoku w:val="0"/>
              <w:autoSpaceDE w:val="0"/>
              <w:autoSpaceDN w:val="0"/>
              <w:adjustRightInd w:val="0"/>
              <w:snapToGrid w:val="0"/>
              <w:spacing w:before="133" w:line="187" w:lineRule="auto"/>
              <w:jc w:val="left"/>
              <w:textAlignment w:val="baseline"/>
              <w:rPr>
                <w:rFonts w:ascii="微软雅黑" w:eastAsia="微软雅黑" w:hAnsi="微软雅黑" w:cs="微软雅黑"/>
                <w:snapToGrid w:val="0"/>
                <w:color w:val="000000"/>
                <w:szCs w:val="21"/>
              </w:rPr>
            </w:pPr>
            <w:r w:rsidRPr="00A2519B">
              <w:rPr>
                <w:rFonts w:ascii="Arial" w:eastAsia="Arial" w:hAnsi="Arial" w:cs="Arial"/>
                <w:snapToGrid w:val="0"/>
                <w:color w:val="000000"/>
                <w:spacing w:val="-13"/>
                <w:szCs w:val="21"/>
              </w:rPr>
              <w:t>1</w:t>
            </w:r>
            <w:r w:rsidRPr="00A2519B">
              <w:rPr>
                <w:rFonts w:ascii="Arial" w:eastAsia="Arial" w:hAnsi="Arial" w:cs="Arial"/>
                <w:snapToGrid w:val="0"/>
                <w:color w:val="000000"/>
                <w:spacing w:val="-11"/>
                <w:szCs w:val="21"/>
              </w:rPr>
              <w:t xml:space="preserve">2 </w:t>
            </w:r>
            <w:r w:rsidRPr="00A2519B">
              <w:rPr>
                <w:rFonts w:ascii="微软雅黑" w:eastAsia="微软雅黑" w:hAnsi="微软雅黑" w:cs="微软雅黑"/>
                <w:snapToGrid w:val="0"/>
                <w:color w:val="000000"/>
                <w:spacing w:val="-11"/>
                <w:szCs w:val="21"/>
              </w:rPr>
              <w:t>周</w:t>
            </w:r>
          </w:p>
        </w:tc>
      </w:tr>
    </w:tbl>
    <w:p w:rsidR="00A2519B" w:rsidRPr="00BF20F7" w:rsidRDefault="00A2519B" w:rsidP="00A2519B">
      <w:pPr>
        <w:widowControl/>
        <w:kinsoku w:val="0"/>
        <w:autoSpaceDE w:val="0"/>
        <w:autoSpaceDN w:val="0"/>
        <w:adjustRightInd w:val="0"/>
        <w:snapToGrid w:val="0"/>
        <w:spacing w:line="262" w:lineRule="exact"/>
        <w:jc w:val="left"/>
        <w:textAlignment w:val="center"/>
        <w:rPr>
          <w:rFonts w:ascii="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before="141" w:line="192" w:lineRule="auto"/>
        <w:ind w:right="1718"/>
        <w:textAlignment w:val="baseline"/>
        <w:rPr>
          <w:rFonts w:ascii="Arial" w:eastAsia="Arial" w:hAnsi="Arial" w:cs="Arial"/>
          <w:snapToGrid w:val="0"/>
          <w:color w:val="000000"/>
          <w:kern w:val="0"/>
          <w:szCs w:val="21"/>
        </w:rPr>
      </w:pPr>
      <w:r w:rsidRPr="00A2519B">
        <w:rPr>
          <w:rFonts w:ascii="微软雅黑" w:eastAsia="微软雅黑" w:hAnsi="微软雅黑" w:cs="微软雅黑" w:hint="eastAsia"/>
          <w:b/>
          <w:bCs/>
          <w:snapToGrid w:val="0"/>
          <w:color w:val="000000"/>
          <w:spacing w:val="-1"/>
          <w:kern w:val="0"/>
          <w:sz w:val="24"/>
          <w:szCs w:val="24"/>
        </w:rPr>
        <w:t>九</w:t>
      </w:r>
      <w:r w:rsidRPr="00A2519B">
        <w:rPr>
          <w:rFonts w:ascii="微软雅黑" w:eastAsia="微软雅黑" w:hAnsi="微软雅黑" w:cs="微软雅黑"/>
          <w:b/>
          <w:bCs/>
          <w:snapToGrid w:val="0"/>
          <w:color w:val="000000"/>
          <w:spacing w:val="-1"/>
          <w:kern w:val="0"/>
          <w:sz w:val="24"/>
          <w:szCs w:val="24"/>
        </w:rPr>
        <w:t>、</w:t>
      </w:r>
      <w:r w:rsidRPr="00A2519B">
        <w:rPr>
          <w:rFonts w:ascii="微软雅黑" w:eastAsia="微软雅黑" w:hAnsi="微软雅黑" w:cs="微软雅黑" w:hint="eastAsia"/>
          <w:b/>
          <w:bCs/>
          <w:snapToGrid w:val="0"/>
          <w:color w:val="000000"/>
          <w:spacing w:val="-1"/>
          <w:kern w:val="0"/>
          <w:sz w:val="24"/>
          <w:szCs w:val="24"/>
        </w:rPr>
        <w:t>具体教学内容</w:t>
      </w:r>
    </w:p>
    <w:p w:rsidR="00F0115E" w:rsidRDefault="00F0115E" w:rsidP="00F0115E">
      <w:pPr>
        <w:spacing w:before="290" w:line="232" w:lineRule="auto"/>
        <w:ind w:left="220"/>
        <w:rPr>
          <w:rFonts w:eastAsia="宋体"/>
          <w:sz w:val="23"/>
          <w:szCs w:val="23"/>
        </w:rPr>
      </w:pPr>
      <w:r>
        <w:rPr>
          <w:rFonts w:ascii="Times New Roman" w:eastAsia="宋体" w:hAnsi="Times New Roman" w:cs="Times New Roman" w:hint="eastAsia"/>
          <w:b/>
          <w:bCs/>
          <w:spacing w:val="7"/>
          <w:sz w:val="23"/>
          <w:szCs w:val="23"/>
        </w:rPr>
        <w:t>第一部分选题内容（支撑目标</w:t>
      </w:r>
      <w:r>
        <w:rPr>
          <w:rFonts w:ascii="Times New Roman" w:eastAsia="宋体" w:hAnsi="Times New Roman" w:cs="Times New Roman" w:hint="eastAsia"/>
          <w:b/>
          <w:bCs/>
          <w:spacing w:val="7"/>
          <w:sz w:val="23"/>
          <w:szCs w:val="23"/>
        </w:rPr>
        <w:t>1</w:t>
      </w:r>
      <w:r>
        <w:rPr>
          <w:rFonts w:ascii="Times New Roman" w:eastAsia="宋体" w:hAnsi="Times New Roman" w:cs="Times New Roman" w:hint="eastAsia"/>
          <w:b/>
          <w:bCs/>
          <w:spacing w:val="7"/>
          <w:sz w:val="23"/>
          <w:szCs w:val="23"/>
        </w:rPr>
        <w:t>）</w:t>
      </w:r>
    </w:p>
    <w:p w:rsidR="00F0115E" w:rsidRDefault="00F0115E" w:rsidP="00F0115E">
      <w:pPr>
        <w:spacing w:before="209" w:line="191" w:lineRule="auto"/>
        <w:ind w:left="201"/>
        <w:rPr>
          <w:rFonts w:ascii="微软雅黑" w:eastAsia="微软雅黑" w:hAnsi="微软雅黑" w:cs="微软雅黑"/>
          <w:sz w:val="23"/>
          <w:szCs w:val="23"/>
        </w:rPr>
      </w:pPr>
      <w:r>
        <w:rPr>
          <w:rFonts w:ascii="微软雅黑" w:eastAsia="微软雅黑" w:hAnsi="微软雅黑" w:cs="微软雅黑"/>
          <w:spacing w:val="11"/>
          <w:sz w:val="23"/>
          <w:szCs w:val="23"/>
        </w:rPr>
        <w:t>【</w:t>
      </w:r>
      <w:r>
        <w:rPr>
          <w:rFonts w:ascii="微软雅黑" w:eastAsia="微软雅黑" w:hAnsi="微软雅黑" w:cs="微软雅黑"/>
          <w:spacing w:val="7"/>
          <w:sz w:val="23"/>
          <w:szCs w:val="23"/>
        </w:rPr>
        <w:t>目的与要求】</w:t>
      </w:r>
    </w:p>
    <w:p w:rsidR="00F0115E" w:rsidRDefault="00F0115E" w:rsidP="00F0115E">
      <w:pPr>
        <w:spacing w:before="152" w:line="283" w:lineRule="auto"/>
        <w:ind w:left="208" w:right="19" w:firstLine="482"/>
        <w:rPr>
          <w:rFonts w:ascii="微软雅黑" w:eastAsia="微软雅黑" w:hAnsi="微软雅黑" w:cs="微软雅黑"/>
          <w:sz w:val="23"/>
          <w:szCs w:val="23"/>
        </w:rPr>
      </w:pPr>
      <w:r>
        <w:rPr>
          <w:rFonts w:ascii="微软雅黑" w:eastAsia="微软雅黑" w:hAnsi="微软雅黑" w:cs="微软雅黑"/>
          <w:spacing w:val="6"/>
          <w:sz w:val="23"/>
          <w:szCs w:val="23"/>
        </w:rPr>
        <w:t>毕</w:t>
      </w:r>
      <w:r>
        <w:rPr>
          <w:rFonts w:ascii="微软雅黑" w:eastAsia="微软雅黑" w:hAnsi="微软雅黑" w:cs="微软雅黑"/>
          <w:spacing w:val="4"/>
          <w:sz w:val="23"/>
          <w:szCs w:val="23"/>
        </w:rPr>
        <w:t>业论文课题的选择应满足专业人才培养方案的要求，有一定的深度和广度，</w:t>
      </w:r>
      <w:r>
        <w:rPr>
          <w:rFonts w:ascii="微软雅黑" w:eastAsia="微软雅黑" w:hAnsi="微软雅黑" w:cs="微软雅黑"/>
          <w:spacing w:val="14"/>
          <w:sz w:val="23"/>
          <w:szCs w:val="23"/>
        </w:rPr>
        <w:t>应</w:t>
      </w:r>
      <w:r>
        <w:rPr>
          <w:rFonts w:ascii="微软雅黑" w:eastAsia="微软雅黑" w:hAnsi="微软雅黑" w:cs="微软雅黑"/>
          <w:spacing w:val="13"/>
          <w:sz w:val="23"/>
          <w:szCs w:val="23"/>
        </w:rPr>
        <w:t>有</w:t>
      </w:r>
      <w:r>
        <w:rPr>
          <w:rFonts w:ascii="微软雅黑" w:eastAsia="微软雅黑" w:hAnsi="微软雅黑" w:cs="微软雅黑"/>
          <w:spacing w:val="7"/>
          <w:sz w:val="23"/>
          <w:szCs w:val="23"/>
        </w:rPr>
        <w:t>利于培养学生的独立工作能力，有利于巩固、深化和扩大所学的知识。</w:t>
      </w:r>
    </w:p>
    <w:p w:rsidR="00F0115E" w:rsidRDefault="00F0115E" w:rsidP="001C2640">
      <w:pPr>
        <w:spacing w:before="1" w:line="190" w:lineRule="auto"/>
        <w:ind w:firstLineChars="50" w:firstLine="125"/>
        <w:rPr>
          <w:rFonts w:ascii="微软雅黑" w:eastAsia="微软雅黑" w:hAnsi="微软雅黑" w:cs="微软雅黑"/>
          <w:sz w:val="23"/>
          <w:szCs w:val="23"/>
        </w:rPr>
      </w:pPr>
      <w:r>
        <w:rPr>
          <w:rFonts w:ascii="微软雅黑" w:eastAsia="微软雅黑" w:hAnsi="微软雅黑" w:cs="微软雅黑"/>
          <w:spacing w:val="10"/>
          <w:sz w:val="23"/>
          <w:szCs w:val="23"/>
        </w:rPr>
        <w:t>【</w:t>
      </w:r>
      <w:r>
        <w:rPr>
          <w:rFonts w:ascii="微软雅黑" w:eastAsia="微软雅黑" w:hAnsi="微软雅黑" w:cs="微软雅黑"/>
          <w:spacing w:val="7"/>
          <w:sz w:val="23"/>
          <w:szCs w:val="23"/>
        </w:rPr>
        <w:t>实践内容】</w:t>
      </w:r>
    </w:p>
    <w:p w:rsidR="00F0115E" w:rsidRDefault="00F0115E" w:rsidP="00F0115E">
      <w:pPr>
        <w:spacing w:before="74" w:line="190" w:lineRule="auto"/>
        <w:ind w:left="685"/>
        <w:rPr>
          <w:rFonts w:ascii="微软雅黑" w:eastAsia="微软雅黑" w:hAnsi="微软雅黑" w:cs="微软雅黑"/>
          <w:sz w:val="23"/>
          <w:szCs w:val="23"/>
        </w:rPr>
      </w:pPr>
      <w:r>
        <w:rPr>
          <w:rFonts w:ascii="微软雅黑" w:eastAsia="微软雅黑" w:hAnsi="微软雅黑" w:cs="微软雅黑"/>
          <w:spacing w:val="4"/>
          <w:sz w:val="23"/>
          <w:szCs w:val="23"/>
        </w:rPr>
        <w:t>选</w:t>
      </w:r>
      <w:r>
        <w:rPr>
          <w:rFonts w:ascii="微软雅黑" w:eastAsia="微软雅黑" w:hAnsi="微软雅黑" w:cs="微软雅黑"/>
          <w:spacing w:val="2"/>
          <w:sz w:val="23"/>
          <w:szCs w:val="23"/>
        </w:rPr>
        <w:t>择的课题应有利于学生得到较全面的训练， 在满足教学基本要求的前提下，</w:t>
      </w:r>
    </w:p>
    <w:p w:rsidR="00F0115E" w:rsidRDefault="00F0115E" w:rsidP="00F0115E">
      <w:pPr>
        <w:sectPr w:rsidR="00F0115E">
          <w:footerReference w:type="default" r:id="rId127"/>
          <w:pgSz w:w="11906" w:h="16838"/>
          <w:pgMar w:top="400" w:right="1614" w:bottom="678" w:left="1622" w:header="0" w:footer="500" w:gutter="0"/>
          <w:cols w:space="720"/>
        </w:sectPr>
      </w:pPr>
    </w:p>
    <w:p w:rsidR="00F0115E" w:rsidRDefault="00F0115E" w:rsidP="00F0115E">
      <w:pPr>
        <w:spacing w:line="250" w:lineRule="auto"/>
      </w:pPr>
    </w:p>
    <w:p w:rsidR="00F0115E" w:rsidRDefault="00F0115E" w:rsidP="00F0115E">
      <w:pPr>
        <w:spacing w:before="99" w:line="283" w:lineRule="auto"/>
        <w:ind w:left="84" w:right="75"/>
        <w:rPr>
          <w:rFonts w:ascii="微软雅黑" w:eastAsia="微软雅黑" w:hAnsi="微软雅黑" w:cs="微软雅黑"/>
          <w:sz w:val="23"/>
          <w:szCs w:val="23"/>
        </w:rPr>
      </w:pPr>
      <w:r>
        <w:rPr>
          <w:rFonts w:ascii="微软雅黑" w:eastAsia="微软雅黑" w:hAnsi="微软雅黑" w:cs="微软雅黑"/>
          <w:spacing w:val="-2"/>
          <w:sz w:val="23"/>
          <w:szCs w:val="23"/>
        </w:rPr>
        <w:t>应尽量结合实际，结合科学研究及实验室建设，以有利于培</w:t>
      </w:r>
      <w:r>
        <w:rPr>
          <w:rFonts w:ascii="微软雅黑" w:eastAsia="微软雅黑" w:hAnsi="微软雅黑" w:cs="微软雅黑"/>
          <w:spacing w:val="-1"/>
          <w:sz w:val="23"/>
          <w:szCs w:val="23"/>
        </w:rPr>
        <w:t>养学生严谨的科学态</w:t>
      </w:r>
      <w:r>
        <w:rPr>
          <w:rFonts w:ascii="微软雅黑" w:eastAsia="微软雅黑" w:hAnsi="微软雅黑" w:cs="微软雅黑"/>
          <w:spacing w:val="-20"/>
          <w:sz w:val="23"/>
          <w:szCs w:val="23"/>
        </w:rPr>
        <w:t>度，</w:t>
      </w:r>
      <w:r>
        <w:rPr>
          <w:rFonts w:ascii="微软雅黑" w:eastAsia="微软雅黑" w:hAnsi="微软雅黑" w:cs="微软雅黑"/>
          <w:spacing w:val="-10"/>
          <w:sz w:val="23"/>
          <w:szCs w:val="23"/>
        </w:rPr>
        <w:t xml:space="preserve"> 认真负责，一丝不苟的工作精神</w:t>
      </w:r>
      <w:r>
        <w:rPr>
          <w:rFonts w:ascii="微软雅黑" w:eastAsia="微软雅黑" w:hAnsi="微软雅黑" w:cs="微软雅黑" w:hint="eastAsia"/>
          <w:spacing w:val="-10"/>
          <w:sz w:val="23"/>
          <w:szCs w:val="23"/>
        </w:rPr>
        <w:t>，</w:t>
      </w:r>
      <w:r>
        <w:rPr>
          <w:rFonts w:ascii="微软雅黑" w:eastAsia="微软雅黑" w:hAnsi="微软雅黑" w:cs="微软雅黑"/>
          <w:spacing w:val="-10"/>
          <w:sz w:val="23"/>
          <w:szCs w:val="23"/>
        </w:rPr>
        <w:t>同时，选题应贯彻因材施教原则， 应有利</w:t>
      </w:r>
      <w:r>
        <w:rPr>
          <w:rFonts w:ascii="微软雅黑" w:eastAsia="微软雅黑" w:hAnsi="微软雅黑" w:cs="微软雅黑"/>
          <w:spacing w:val="10"/>
          <w:sz w:val="23"/>
          <w:szCs w:val="23"/>
        </w:rPr>
        <w:t>于对</w:t>
      </w:r>
      <w:r>
        <w:rPr>
          <w:rFonts w:ascii="微软雅黑" w:eastAsia="微软雅黑" w:hAnsi="微软雅黑" w:cs="微软雅黑"/>
          <w:spacing w:val="6"/>
          <w:sz w:val="23"/>
          <w:szCs w:val="23"/>
        </w:rPr>
        <w:t>优</w:t>
      </w:r>
      <w:r>
        <w:rPr>
          <w:rFonts w:ascii="微软雅黑" w:eastAsia="微软雅黑" w:hAnsi="微软雅黑" w:cs="微软雅黑"/>
          <w:spacing w:val="5"/>
          <w:sz w:val="23"/>
          <w:szCs w:val="23"/>
        </w:rPr>
        <w:t>秀学生的培养，扬长避短。</w:t>
      </w:r>
    </w:p>
    <w:p w:rsidR="00F0115E" w:rsidRDefault="00F0115E" w:rsidP="00F0115E">
      <w:pPr>
        <w:spacing w:before="2" w:line="282" w:lineRule="auto"/>
        <w:ind w:left="84" w:right="73" w:firstLine="477"/>
        <w:rPr>
          <w:rFonts w:ascii="微软雅黑" w:eastAsia="微软雅黑" w:hAnsi="微软雅黑" w:cs="微软雅黑"/>
          <w:sz w:val="23"/>
          <w:szCs w:val="23"/>
        </w:rPr>
      </w:pPr>
      <w:r>
        <w:rPr>
          <w:rFonts w:ascii="微软雅黑" w:eastAsia="微软雅黑" w:hAnsi="微软雅黑" w:cs="微软雅黑"/>
          <w:spacing w:val="-4"/>
          <w:sz w:val="23"/>
          <w:szCs w:val="23"/>
        </w:rPr>
        <w:t>课题的选择</w:t>
      </w:r>
      <w:r>
        <w:rPr>
          <w:rFonts w:ascii="微软雅黑" w:eastAsia="微软雅黑" w:hAnsi="微软雅黑" w:cs="微软雅黑"/>
          <w:spacing w:val="-2"/>
          <w:sz w:val="23"/>
          <w:szCs w:val="23"/>
        </w:rPr>
        <w:t>应以中、小型为主，即毕业论文的分量要适当，要使学生在规定</w:t>
      </w:r>
      <w:r>
        <w:rPr>
          <w:rFonts w:ascii="微软雅黑" w:eastAsia="微软雅黑" w:hAnsi="微软雅黑" w:cs="微软雅黑"/>
          <w:spacing w:val="1"/>
          <w:sz w:val="23"/>
          <w:szCs w:val="23"/>
        </w:rPr>
        <w:t>时</w:t>
      </w:r>
      <w:r>
        <w:rPr>
          <w:rFonts w:ascii="微软雅黑" w:eastAsia="微软雅黑" w:hAnsi="微软雅黑" w:cs="微软雅黑"/>
          <w:sz w:val="23"/>
          <w:szCs w:val="23"/>
        </w:rPr>
        <w:t>间内经过努力能基本完成或者能有阶段性成果，既不使学生负担过重，结京时</w:t>
      </w:r>
      <w:r>
        <w:rPr>
          <w:rFonts w:ascii="微软雅黑" w:eastAsia="微软雅黑" w:hAnsi="微软雅黑" w:cs="微软雅黑"/>
          <w:spacing w:val="-5"/>
          <w:sz w:val="23"/>
          <w:szCs w:val="23"/>
        </w:rPr>
        <w:t>遗留很多工作量，又不因任务过少，造成学生空闲</w:t>
      </w:r>
      <w:r>
        <w:rPr>
          <w:rFonts w:ascii="微软雅黑" w:eastAsia="微软雅黑" w:hAnsi="微软雅黑" w:cs="微软雅黑" w:hint="eastAsia"/>
          <w:spacing w:val="-5"/>
          <w:sz w:val="23"/>
          <w:szCs w:val="23"/>
        </w:rPr>
        <w:t>，</w:t>
      </w:r>
      <w:r>
        <w:rPr>
          <w:rFonts w:ascii="微软雅黑" w:eastAsia="微软雅黑" w:hAnsi="微软雅黑" w:cs="微软雅黑"/>
          <w:spacing w:val="-5"/>
          <w:sz w:val="23"/>
          <w:szCs w:val="23"/>
        </w:rPr>
        <w:t>以致达不到教学上基本训</w:t>
      </w:r>
      <w:r>
        <w:rPr>
          <w:rFonts w:ascii="微软雅黑" w:eastAsia="微软雅黑" w:hAnsi="微软雅黑" w:cs="微软雅黑"/>
          <w:spacing w:val="-4"/>
          <w:sz w:val="23"/>
          <w:szCs w:val="23"/>
        </w:rPr>
        <w:t>练</w:t>
      </w:r>
      <w:r>
        <w:rPr>
          <w:rFonts w:ascii="微软雅黑" w:eastAsia="微软雅黑" w:hAnsi="微软雅黑" w:cs="微软雅黑"/>
          <w:spacing w:val="-2"/>
          <w:sz w:val="23"/>
          <w:szCs w:val="23"/>
        </w:rPr>
        <w:t>的要求</w:t>
      </w:r>
      <w:r>
        <w:rPr>
          <w:rFonts w:ascii="微软雅黑" w:eastAsia="微软雅黑" w:hAnsi="微软雅黑" w:cs="微软雅黑"/>
          <w:spacing w:val="-1"/>
          <w:sz w:val="23"/>
          <w:szCs w:val="23"/>
        </w:rPr>
        <w:t>。</w:t>
      </w:r>
    </w:p>
    <w:p w:rsidR="00F0115E" w:rsidRDefault="00F0115E" w:rsidP="00F0115E">
      <w:pPr>
        <w:spacing w:before="1" w:line="297" w:lineRule="auto"/>
        <w:ind w:left="87" w:right="74" w:firstLine="480"/>
        <w:rPr>
          <w:rFonts w:ascii="微软雅黑" w:eastAsia="微软雅黑" w:hAnsi="微软雅黑" w:cs="微软雅黑"/>
          <w:sz w:val="23"/>
          <w:szCs w:val="23"/>
        </w:rPr>
      </w:pPr>
      <w:r>
        <w:rPr>
          <w:rFonts w:ascii="微软雅黑" w:eastAsia="微软雅黑" w:hAnsi="微软雅黑" w:cs="微软雅黑"/>
          <w:spacing w:val="6"/>
          <w:sz w:val="23"/>
          <w:szCs w:val="23"/>
        </w:rPr>
        <w:t>毕业论</w:t>
      </w:r>
      <w:r>
        <w:rPr>
          <w:rFonts w:ascii="微软雅黑" w:eastAsia="微软雅黑" w:hAnsi="微软雅黑" w:cs="微软雅黑"/>
          <w:spacing w:val="5"/>
          <w:sz w:val="23"/>
          <w:szCs w:val="23"/>
        </w:rPr>
        <w:t>文</w:t>
      </w:r>
      <w:r>
        <w:rPr>
          <w:rFonts w:ascii="微软雅黑" w:eastAsia="微软雅黑" w:hAnsi="微软雅黑" w:cs="微软雅黑"/>
          <w:spacing w:val="3"/>
          <w:sz w:val="23"/>
          <w:szCs w:val="23"/>
        </w:rPr>
        <w:t>课题在落实到学生之前，指导教师对每一个课题写出具体的目的要</w:t>
      </w:r>
      <w:r>
        <w:rPr>
          <w:rFonts w:ascii="微软雅黑" w:eastAsia="微软雅黑" w:hAnsi="微软雅黑" w:cs="微软雅黑"/>
          <w:spacing w:val="6"/>
          <w:sz w:val="23"/>
          <w:szCs w:val="23"/>
        </w:rPr>
        <w:t>求及进度计划，并交教研室主任审批</w:t>
      </w:r>
      <w:r>
        <w:rPr>
          <w:rFonts w:ascii="微软雅黑" w:eastAsia="微软雅黑" w:hAnsi="微软雅黑" w:cs="微软雅黑"/>
          <w:spacing w:val="5"/>
          <w:sz w:val="23"/>
          <w:szCs w:val="23"/>
        </w:rPr>
        <w:t>。</w:t>
      </w:r>
    </w:p>
    <w:p w:rsidR="00F0115E" w:rsidRDefault="00F0115E" w:rsidP="00F0115E">
      <w:pPr>
        <w:spacing w:line="244" w:lineRule="auto"/>
        <w:rPr>
          <w:b/>
          <w:bCs/>
        </w:rPr>
      </w:pPr>
    </w:p>
    <w:p w:rsidR="00F0115E" w:rsidRDefault="00F0115E" w:rsidP="00F0115E">
      <w:pPr>
        <w:spacing w:line="244" w:lineRule="auto"/>
        <w:rPr>
          <w:rFonts w:eastAsia="宋体"/>
          <w:b/>
          <w:bCs/>
        </w:rPr>
      </w:pPr>
      <w:r>
        <w:rPr>
          <w:rFonts w:eastAsia="宋体" w:hint="eastAsia"/>
          <w:b/>
          <w:bCs/>
        </w:rPr>
        <w:t>第二部分开题（支撑目标</w:t>
      </w:r>
      <w:r>
        <w:rPr>
          <w:rFonts w:eastAsia="宋体" w:hint="eastAsia"/>
          <w:b/>
          <w:bCs/>
        </w:rPr>
        <w:t>2</w:t>
      </w:r>
      <w:r>
        <w:rPr>
          <w:rFonts w:eastAsia="宋体" w:hint="eastAsia"/>
          <w:b/>
          <w:bCs/>
        </w:rPr>
        <w:t>）</w:t>
      </w:r>
    </w:p>
    <w:p w:rsidR="00F0115E" w:rsidRDefault="00916606" w:rsidP="00F0115E">
      <w:pPr>
        <w:spacing w:line="244" w:lineRule="auto"/>
        <w:rPr>
          <w:rFonts w:eastAsia="宋体"/>
        </w:rPr>
      </w:pPr>
      <w:r w:rsidRPr="00916606">
        <w:rPr>
          <w:snapToGrid w:val="0"/>
        </w:rPr>
        <w:pict>
          <v:shape id="_x0000_s2283" type="#_x0000_t202" style="position:absolute;left:0;text-align:left;margin-left:82pt;margin-top:260.5pt;width:415.1pt;height:87.4pt;z-index:251728896;mso-position-horizontal-relative:page;mso-position-vertical-relative:page" o:allowincell="f" filled="f" stroked="f">
            <v:textbox inset="0,0,0,0">
              <w:txbxContent>
                <w:p w:rsidR="008459E8" w:rsidRDefault="008459E8" w:rsidP="00F0115E">
                  <w:pPr>
                    <w:spacing w:before="19" w:line="191" w:lineRule="auto"/>
                    <w:ind w:left="20"/>
                    <w:rPr>
                      <w:rFonts w:ascii="微软雅黑" w:eastAsia="微软雅黑" w:hAnsi="微软雅黑" w:cs="微软雅黑"/>
                      <w:sz w:val="23"/>
                      <w:szCs w:val="23"/>
                    </w:rPr>
                  </w:pPr>
                  <w:r>
                    <w:rPr>
                      <w:rFonts w:ascii="微软雅黑" w:eastAsia="微软雅黑" w:hAnsi="微软雅黑" w:cs="微软雅黑"/>
                      <w:spacing w:val="11"/>
                      <w:sz w:val="23"/>
                      <w:szCs w:val="23"/>
                    </w:rPr>
                    <w:t>【</w:t>
                  </w:r>
                  <w:r>
                    <w:rPr>
                      <w:rFonts w:ascii="微软雅黑" w:eastAsia="微软雅黑" w:hAnsi="微软雅黑" w:cs="微软雅黑"/>
                      <w:spacing w:val="7"/>
                      <w:sz w:val="23"/>
                      <w:szCs w:val="23"/>
                    </w:rPr>
                    <w:t>目的与要求】</w:t>
                  </w:r>
                </w:p>
                <w:p w:rsidR="008459E8" w:rsidRDefault="008459E8" w:rsidP="00F0115E">
                  <w:pPr>
                    <w:spacing w:before="73" w:line="297" w:lineRule="auto"/>
                    <w:ind w:left="26" w:right="20" w:firstLine="482"/>
                    <w:rPr>
                      <w:rFonts w:ascii="微软雅黑" w:eastAsia="微软雅黑" w:hAnsi="微软雅黑" w:cs="微软雅黑"/>
                      <w:sz w:val="23"/>
                      <w:szCs w:val="23"/>
                    </w:rPr>
                  </w:pPr>
                  <w:r>
                    <w:rPr>
                      <w:rFonts w:ascii="微软雅黑" w:eastAsia="微软雅黑" w:hAnsi="微软雅黑" w:cs="微软雅黑"/>
                      <w:spacing w:val="-4"/>
                      <w:sz w:val="23"/>
                      <w:szCs w:val="23"/>
                    </w:rPr>
                    <w:t xml:space="preserve">学生根据选题， </w:t>
                  </w:r>
                  <w:r>
                    <w:rPr>
                      <w:rFonts w:ascii="微软雅黑" w:eastAsia="微软雅黑" w:hAnsi="微软雅黑" w:cs="微软雅黑"/>
                      <w:spacing w:val="-2"/>
                      <w:sz w:val="23"/>
                      <w:szCs w:val="23"/>
                    </w:rPr>
                    <w:t>查阅相关资料，  在指导教师指导下完成开题报告。开题报告</w:t>
                  </w:r>
                  <w:r>
                    <w:rPr>
                      <w:rFonts w:ascii="微软雅黑" w:eastAsia="微软雅黑" w:hAnsi="微软雅黑" w:cs="微软雅黑"/>
                      <w:spacing w:val="13"/>
                      <w:sz w:val="23"/>
                      <w:szCs w:val="23"/>
                    </w:rPr>
                    <w:t>应</w:t>
                  </w:r>
                  <w:r>
                    <w:rPr>
                      <w:rFonts w:ascii="微软雅黑" w:eastAsia="微软雅黑" w:hAnsi="微软雅黑" w:cs="微软雅黑"/>
                      <w:spacing w:val="7"/>
                      <w:sz w:val="23"/>
                      <w:szCs w:val="23"/>
                    </w:rPr>
                    <w:t>说明：选题的研究目标，应解决的问题，解决的思路和方法等。</w:t>
                  </w:r>
                </w:p>
                <w:p w:rsidR="008459E8" w:rsidRDefault="008459E8" w:rsidP="00F0115E">
                  <w:pPr>
                    <w:spacing w:before="31" w:line="190" w:lineRule="auto"/>
                    <w:ind w:left="20"/>
                    <w:rPr>
                      <w:rFonts w:ascii="微软雅黑" w:eastAsia="微软雅黑" w:hAnsi="微软雅黑" w:cs="微软雅黑"/>
                      <w:sz w:val="23"/>
                      <w:szCs w:val="23"/>
                    </w:rPr>
                  </w:pPr>
                  <w:r>
                    <w:rPr>
                      <w:rFonts w:ascii="微软雅黑" w:eastAsia="微软雅黑" w:hAnsi="微软雅黑" w:cs="微软雅黑"/>
                      <w:spacing w:val="10"/>
                      <w:sz w:val="23"/>
                      <w:szCs w:val="23"/>
                    </w:rPr>
                    <w:t>【</w:t>
                  </w:r>
                  <w:r>
                    <w:rPr>
                      <w:rFonts w:ascii="微软雅黑" w:eastAsia="微软雅黑" w:hAnsi="微软雅黑" w:cs="微软雅黑"/>
                      <w:spacing w:val="7"/>
                      <w:sz w:val="23"/>
                      <w:szCs w:val="23"/>
                    </w:rPr>
                    <w:t>实践内容】</w:t>
                  </w:r>
                </w:p>
              </w:txbxContent>
            </v:textbox>
            <w10:wrap anchorx="page" anchory="page"/>
          </v:shape>
        </w:pict>
      </w:r>
      <w:r w:rsidRPr="00916606">
        <w:rPr>
          <w:rFonts w:eastAsia="Arial"/>
          <w:snapToGrid w:val="0"/>
        </w:rPr>
        <w:pict>
          <v:rect id="_x0000_s2285" style="position:absolute;left:0;text-align:left;margin-left:12.05pt;margin-top:328.3pt;width:361.25pt;height:185.25pt;z-index:-251585536;mso-position-vertical-relative:page;v-text-anchor:middle" o:gfxdata="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8fFQT2gAAAAsBAAAPAAAAAAAAAAEAIAAAACIAAABkcnMvZG93bnJl&#10;di54bWxQSwECFAAUAAAACACHTuJAckY+nm0CAADuBAAADgAAAAAAAAABACAAAAApAQAAZHJzL2Uy&#10;b0RvYy54bWxQSwUGAAAAAAYABgBZAQAACAYAAAAA&#10;" fillcolor="white [3212]" strokecolor="white [3212]" strokeweight="2pt">
            <v:stroke joinstyle="round"/>
            <w10:wrap anchory="page"/>
          </v:rect>
        </w:pict>
      </w:r>
    </w:p>
    <w:p w:rsidR="00F0115E" w:rsidRDefault="00F0115E" w:rsidP="00F0115E">
      <w:pPr>
        <w:spacing w:line="244" w:lineRule="auto"/>
        <w:rPr>
          <w:rFonts w:eastAsia="宋体"/>
        </w:rPr>
      </w:pPr>
    </w:p>
    <w:p w:rsidR="00F0115E" w:rsidRDefault="00F0115E" w:rsidP="00F0115E">
      <w:pPr>
        <w:spacing w:line="244" w:lineRule="auto"/>
        <w:rPr>
          <w:rFonts w:eastAsia="宋体"/>
        </w:rPr>
      </w:pPr>
    </w:p>
    <w:p w:rsidR="00F0115E" w:rsidRDefault="00F0115E" w:rsidP="00F0115E">
      <w:pPr>
        <w:spacing w:line="244" w:lineRule="auto"/>
      </w:pPr>
    </w:p>
    <w:p w:rsidR="00F0115E" w:rsidRDefault="00F0115E" w:rsidP="00F0115E">
      <w:pPr>
        <w:spacing w:line="244" w:lineRule="auto"/>
      </w:pPr>
    </w:p>
    <w:p w:rsidR="00F0115E" w:rsidRDefault="00F0115E" w:rsidP="00F0115E">
      <w:pPr>
        <w:spacing w:line="244" w:lineRule="auto"/>
      </w:pPr>
    </w:p>
    <w:p w:rsidR="00F0115E" w:rsidRDefault="00F0115E" w:rsidP="00F0115E">
      <w:pPr>
        <w:spacing w:line="245" w:lineRule="auto"/>
      </w:pPr>
    </w:p>
    <w:p w:rsidR="00F0115E" w:rsidRDefault="00F0115E" w:rsidP="00F0115E">
      <w:pPr>
        <w:spacing w:line="245" w:lineRule="auto"/>
      </w:pPr>
    </w:p>
    <w:p w:rsidR="00F0115E" w:rsidRDefault="00F0115E" w:rsidP="00F0115E">
      <w:pPr>
        <w:spacing w:line="245" w:lineRule="auto"/>
        <w:rPr>
          <w:rFonts w:eastAsia="宋体"/>
          <w:b/>
          <w:bCs/>
        </w:rPr>
      </w:pPr>
      <w:r>
        <w:rPr>
          <w:rFonts w:eastAsia="宋体" w:hint="eastAsia"/>
          <w:b/>
          <w:bCs/>
        </w:rPr>
        <w:t>第三部分写作过程（支撑目标</w:t>
      </w:r>
      <w:r>
        <w:rPr>
          <w:rFonts w:eastAsia="宋体" w:hint="eastAsia"/>
          <w:b/>
          <w:bCs/>
        </w:rPr>
        <w:t>2</w:t>
      </w:r>
      <w:r>
        <w:rPr>
          <w:rFonts w:eastAsia="宋体" w:hint="eastAsia"/>
          <w:b/>
          <w:bCs/>
        </w:rPr>
        <w:t>）</w:t>
      </w:r>
    </w:p>
    <w:p w:rsidR="00F0115E" w:rsidRDefault="00916606" w:rsidP="00F0115E">
      <w:pPr>
        <w:spacing w:line="245" w:lineRule="auto"/>
      </w:pPr>
      <w:r w:rsidRPr="00916606">
        <w:rPr>
          <w:snapToGrid w:val="0"/>
        </w:rPr>
        <w:pict>
          <v:shape id="_x0000_s2282" type="#_x0000_t202" style="position:absolute;left:0;text-align:left;margin-left:112pt;margin-top:376.75pt;width:250.35pt;height:17.7pt;z-index:251727872;mso-position-horizontal-relative:page;mso-position-vertical-relative:page" o:allowincell="f" filled="f" stroked="f">
            <v:textbox inset="0,0,0,0">
              <w:txbxContent>
                <w:p w:rsidR="008459E8" w:rsidRDefault="008459E8" w:rsidP="00F0115E">
                  <w:pPr>
                    <w:spacing w:before="20" w:line="190" w:lineRule="auto"/>
                    <w:ind w:left="20"/>
                    <w:rPr>
                      <w:rFonts w:ascii="微软雅黑" w:eastAsia="微软雅黑" w:hAnsi="微软雅黑" w:cs="微软雅黑"/>
                      <w:sz w:val="23"/>
                      <w:szCs w:val="23"/>
                    </w:rPr>
                  </w:pPr>
                  <w:r>
                    <w:rPr>
                      <w:rFonts w:ascii="微软雅黑" w:eastAsia="微软雅黑" w:hAnsi="微软雅黑" w:cs="微软雅黑"/>
                      <w:spacing w:val="12"/>
                      <w:sz w:val="23"/>
                      <w:szCs w:val="23"/>
                    </w:rPr>
                    <w:t>查</w:t>
                  </w:r>
                  <w:r>
                    <w:rPr>
                      <w:rFonts w:ascii="微软雅黑" w:eastAsia="微软雅黑" w:hAnsi="微软雅黑" w:cs="微软雅黑"/>
                      <w:spacing w:val="10"/>
                      <w:sz w:val="23"/>
                      <w:szCs w:val="23"/>
                    </w:rPr>
                    <w:t>阅</w:t>
                  </w:r>
                  <w:r>
                    <w:rPr>
                      <w:rFonts w:ascii="微软雅黑" w:eastAsia="微软雅黑" w:hAnsi="微软雅黑" w:cs="微软雅黑"/>
                      <w:spacing w:val="6"/>
                      <w:sz w:val="23"/>
                      <w:szCs w:val="23"/>
                    </w:rPr>
                    <w:t>相关资料，提出研究方案，完成开题报告。</w:t>
                  </w:r>
                </w:p>
              </w:txbxContent>
            </v:textbox>
            <w10:wrap anchorx="page" anchory="page"/>
          </v:shape>
        </w:pict>
      </w:r>
    </w:p>
    <w:p w:rsidR="00F0115E" w:rsidRDefault="00F0115E" w:rsidP="00F0115E">
      <w:pPr>
        <w:spacing w:line="245" w:lineRule="auto"/>
      </w:pPr>
    </w:p>
    <w:p w:rsidR="00F0115E" w:rsidRDefault="00916606" w:rsidP="00F0115E">
      <w:pPr>
        <w:spacing w:before="66" w:line="235" w:lineRule="auto"/>
        <w:ind w:left="97"/>
        <w:rPr>
          <w:rFonts w:ascii="Times New Roman" w:eastAsia="Times New Roman" w:hAnsi="Times New Roman" w:cs="Times New Roman"/>
          <w:position w:val="-3"/>
          <w:sz w:val="23"/>
          <w:szCs w:val="23"/>
        </w:rPr>
      </w:pPr>
      <w:r w:rsidRPr="00916606">
        <w:rPr>
          <w:snapToGrid w:val="0"/>
        </w:rPr>
        <w:pict>
          <v:shape id="_x0000_s2284" type="#_x0000_t202" style="position:absolute;left:0;text-align:left;margin-left:87.5pt;margin-top:398.65pt;width:415.1pt;height:87.4pt;z-index:251729920;mso-position-horizontal-relative:page;mso-position-vertical-relative:page" o:allowincell="f" filled="f" stroked="f">
            <v:textbox inset="0,0,0,0">
              <w:txbxContent>
                <w:p w:rsidR="008459E8" w:rsidRDefault="008459E8" w:rsidP="00F0115E">
                  <w:pPr>
                    <w:spacing w:before="19" w:line="191" w:lineRule="auto"/>
                    <w:ind w:left="20"/>
                    <w:rPr>
                      <w:rFonts w:ascii="微软雅黑" w:eastAsia="微软雅黑" w:hAnsi="微软雅黑" w:cs="微软雅黑"/>
                      <w:sz w:val="23"/>
                      <w:szCs w:val="23"/>
                    </w:rPr>
                  </w:pPr>
                  <w:r>
                    <w:rPr>
                      <w:rFonts w:ascii="微软雅黑" w:eastAsia="微软雅黑" w:hAnsi="微软雅黑" w:cs="微软雅黑"/>
                      <w:spacing w:val="11"/>
                      <w:sz w:val="23"/>
                      <w:szCs w:val="23"/>
                    </w:rPr>
                    <w:t>【</w:t>
                  </w:r>
                  <w:r>
                    <w:rPr>
                      <w:rFonts w:ascii="微软雅黑" w:eastAsia="微软雅黑" w:hAnsi="微软雅黑" w:cs="微软雅黑"/>
                      <w:spacing w:val="7"/>
                      <w:sz w:val="23"/>
                      <w:szCs w:val="23"/>
                    </w:rPr>
                    <w:t>目的与要求】</w:t>
                  </w:r>
                </w:p>
                <w:p w:rsidR="008459E8" w:rsidRDefault="008459E8" w:rsidP="00F0115E">
                  <w:pPr>
                    <w:spacing w:before="71" w:line="299" w:lineRule="auto"/>
                    <w:ind w:left="30" w:right="20" w:firstLine="495"/>
                    <w:rPr>
                      <w:rFonts w:ascii="微软雅黑" w:eastAsia="微软雅黑" w:hAnsi="微软雅黑" w:cs="微软雅黑"/>
                      <w:sz w:val="23"/>
                      <w:szCs w:val="23"/>
                    </w:rPr>
                  </w:pPr>
                  <w:r>
                    <w:rPr>
                      <w:rFonts w:ascii="微软雅黑" w:eastAsia="微软雅黑" w:hAnsi="微软雅黑" w:cs="微软雅黑"/>
                      <w:spacing w:val="1"/>
                      <w:sz w:val="23"/>
                      <w:szCs w:val="23"/>
                    </w:rPr>
                    <w:t>了解论文研究、写作等进展情况，  及时协调、处理毕业论文</w:t>
                  </w:r>
                  <w:r>
                    <w:rPr>
                      <w:rFonts w:ascii="微软雅黑" w:eastAsia="微软雅黑" w:hAnsi="微软雅黑" w:cs="微软雅黑"/>
                      <w:sz w:val="23"/>
                      <w:szCs w:val="23"/>
                    </w:rPr>
                    <w:t xml:space="preserve">写作过程中的有 </w:t>
                  </w:r>
                  <w:r>
                    <w:rPr>
                      <w:rFonts w:ascii="微软雅黑" w:eastAsia="微软雅黑" w:hAnsi="微软雅黑" w:cs="微软雅黑"/>
                      <w:spacing w:val="-3"/>
                      <w:sz w:val="23"/>
                      <w:szCs w:val="23"/>
                    </w:rPr>
                    <w:t>关问题。</w:t>
                  </w:r>
                </w:p>
                <w:p w:rsidR="008459E8" w:rsidRDefault="008459E8" w:rsidP="00F0115E">
                  <w:pPr>
                    <w:spacing w:before="26" w:line="190" w:lineRule="auto"/>
                    <w:ind w:left="20"/>
                    <w:rPr>
                      <w:rFonts w:ascii="微软雅黑" w:eastAsia="微软雅黑" w:hAnsi="微软雅黑" w:cs="微软雅黑"/>
                      <w:sz w:val="23"/>
                      <w:szCs w:val="23"/>
                    </w:rPr>
                  </w:pPr>
                  <w:r>
                    <w:rPr>
                      <w:rFonts w:ascii="微软雅黑" w:eastAsia="微软雅黑" w:hAnsi="微软雅黑" w:cs="微软雅黑"/>
                      <w:spacing w:val="10"/>
                      <w:sz w:val="23"/>
                      <w:szCs w:val="23"/>
                    </w:rPr>
                    <w:t>【</w:t>
                  </w:r>
                  <w:r>
                    <w:rPr>
                      <w:rFonts w:ascii="微软雅黑" w:eastAsia="微软雅黑" w:hAnsi="微软雅黑" w:cs="微软雅黑"/>
                      <w:spacing w:val="7"/>
                      <w:sz w:val="23"/>
                      <w:szCs w:val="23"/>
                    </w:rPr>
                    <w:t>实践内容】</w:t>
                  </w:r>
                </w:p>
              </w:txbxContent>
            </v:textbox>
            <w10:wrap anchorx="page" anchory="page"/>
          </v:shape>
        </w:pict>
      </w:r>
    </w:p>
    <w:p w:rsidR="00F0115E" w:rsidRDefault="00F0115E" w:rsidP="00F0115E">
      <w:pPr>
        <w:spacing w:line="268" w:lineRule="auto"/>
      </w:pPr>
    </w:p>
    <w:p w:rsidR="00F0115E" w:rsidRDefault="00F0115E" w:rsidP="00F0115E">
      <w:pPr>
        <w:spacing w:line="268" w:lineRule="auto"/>
      </w:pPr>
    </w:p>
    <w:p w:rsidR="00F0115E" w:rsidRDefault="00F0115E" w:rsidP="00F0115E">
      <w:pPr>
        <w:spacing w:line="268" w:lineRule="auto"/>
      </w:pPr>
    </w:p>
    <w:p w:rsidR="00F0115E" w:rsidRDefault="00F0115E" w:rsidP="00F0115E">
      <w:pPr>
        <w:spacing w:line="268" w:lineRule="auto"/>
      </w:pPr>
    </w:p>
    <w:p w:rsidR="00F0115E" w:rsidRDefault="00F0115E" w:rsidP="00F0115E">
      <w:pPr>
        <w:spacing w:line="268" w:lineRule="auto"/>
      </w:pPr>
    </w:p>
    <w:p w:rsidR="00F0115E" w:rsidRDefault="00F0115E" w:rsidP="00F0115E">
      <w:pPr>
        <w:spacing w:before="99" w:line="190" w:lineRule="auto"/>
        <w:ind w:left="563"/>
        <w:rPr>
          <w:position w:val="-1"/>
          <w:sz w:val="23"/>
          <w:szCs w:val="23"/>
        </w:rPr>
      </w:pPr>
      <w:r>
        <w:rPr>
          <w:rFonts w:ascii="微软雅黑" w:eastAsia="微软雅黑" w:hAnsi="微软雅黑" w:cs="微软雅黑"/>
          <w:spacing w:val="7"/>
          <w:sz w:val="23"/>
          <w:szCs w:val="23"/>
        </w:rPr>
        <w:t>检查论文进度，了解存在问题，提出解决方案，收集数据。</w:t>
      </w:r>
    </w:p>
    <w:p w:rsidR="00F0115E" w:rsidRDefault="00F0115E" w:rsidP="00F0115E">
      <w:pPr>
        <w:spacing w:line="245" w:lineRule="auto"/>
        <w:rPr>
          <w:rFonts w:eastAsia="宋体"/>
          <w:b/>
          <w:bCs/>
        </w:rPr>
      </w:pPr>
    </w:p>
    <w:p w:rsidR="00F0115E" w:rsidRDefault="00F0115E" w:rsidP="00F0115E">
      <w:pPr>
        <w:spacing w:line="245" w:lineRule="auto"/>
        <w:rPr>
          <w:rFonts w:eastAsia="宋体"/>
          <w:b/>
          <w:bCs/>
        </w:rPr>
      </w:pPr>
      <w:r>
        <w:rPr>
          <w:rFonts w:eastAsia="宋体" w:hint="eastAsia"/>
          <w:b/>
          <w:bCs/>
        </w:rPr>
        <w:t>第四部分论文撰写（支撑目标</w:t>
      </w:r>
      <w:r>
        <w:rPr>
          <w:rFonts w:eastAsia="宋体"/>
          <w:b/>
          <w:bCs/>
        </w:rPr>
        <w:t>3</w:t>
      </w:r>
      <w:r>
        <w:rPr>
          <w:rFonts w:eastAsia="宋体" w:hint="eastAsia"/>
          <w:b/>
          <w:bCs/>
        </w:rPr>
        <w:t>）</w:t>
      </w:r>
    </w:p>
    <w:p w:rsidR="00F0115E" w:rsidRDefault="00F0115E" w:rsidP="00F0115E">
      <w:pPr>
        <w:spacing w:before="206" w:line="191" w:lineRule="auto"/>
        <w:ind w:left="78"/>
        <w:rPr>
          <w:rFonts w:ascii="微软雅黑" w:eastAsia="微软雅黑" w:hAnsi="微软雅黑" w:cs="微软雅黑"/>
          <w:sz w:val="23"/>
          <w:szCs w:val="23"/>
        </w:rPr>
      </w:pPr>
      <w:r>
        <w:rPr>
          <w:rFonts w:ascii="微软雅黑" w:eastAsia="微软雅黑" w:hAnsi="微软雅黑" w:cs="微软雅黑"/>
          <w:spacing w:val="11"/>
          <w:sz w:val="23"/>
          <w:szCs w:val="23"/>
        </w:rPr>
        <w:t>【</w:t>
      </w:r>
      <w:r>
        <w:rPr>
          <w:rFonts w:ascii="微软雅黑" w:eastAsia="微软雅黑" w:hAnsi="微软雅黑" w:cs="微软雅黑"/>
          <w:spacing w:val="7"/>
          <w:sz w:val="23"/>
          <w:szCs w:val="23"/>
        </w:rPr>
        <w:t>目的与要求】</w:t>
      </w:r>
    </w:p>
    <w:p w:rsidR="00F0115E" w:rsidRDefault="00F0115E" w:rsidP="00F0115E">
      <w:pPr>
        <w:spacing w:before="75" w:line="290" w:lineRule="auto"/>
        <w:ind w:left="84" w:right="72" w:firstLine="478"/>
        <w:rPr>
          <w:rFonts w:ascii="微软雅黑" w:eastAsia="微软雅黑" w:hAnsi="微软雅黑" w:cs="微软雅黑"/>
          <w:sz w:val="23"/>
          <w:szCs w:val="23"/>
        </w:rPr>
      </w:pPr>
      <w:r>
        <w:rPr>
          <w:rFonts w:ascii="微软雅黑" w:eastAsia="微软雅黑" w:hAnsi="微软雅黑" w:cs="微软雅黑"/>
          <w:spacing w:val="10"/>
          <w:sz w:val="23"/>
          <w:szCs w:val="23"/>
        </w:rPr>
        <w:t>根据收集</w:t>
      </w:r>
      <w:r>
        <w:rPr>
          <w:rFonts w:ascii="微软雅黑" w:eastAsia="微软雅黑" w:hAnsi="微软雅黑" w:cs="微软雅黑"/>
          <w:spacing w:val="5"/>
          <w:sz w:val="23"/>
          <w:szCs w:val="23"/>
        </w:rPr>
        <w:t>的资料、实验或数据处理分析等实际工作结果等撰写论文初稿。完</w:t>
      </w:r>
      <w:r>
        <w:rPr>
          <w:rFonts w:ascii="微软雅黑" w:eastAsia="微软雅黑" w:hAnsi="微软雅黑" w:cs="微软雅黑"/>
          <w:spacing w:val="-2"/>
          <w:sz w:val="23"/>
          <w:szCs w:val="23"/>
        </w:rPr>
        <w:t>成的论文初稿需提交指导教师审阅，  提出的修改意见，  进一</w:t>
      </w:r>
      <w:r>
        <w:rPr>
          <w:rFonts w:ascii="微软雅黑" w:eastAsia="微软雅黑" w:hAnsi="微软雅黑" w:cs="微软雅黑"/>
          <w:spacing w:val="-1"/>
          <w:sz w:val="23"/>
          <w:szCs w:val="23"/>
        </w:rPr>
        <w:t>步作好资料收集、实</w:t>
      </w:r>
      <w:r>
        <w:rPr>
          <w:rFonts w:ascii="微软雅黑" w:eastAsia="微软雅黑" w:hAnsi="微软雅黑" w:cs="微软雅黑"/>
          <w:spacing w:val="2"/>
          <w:sz w:val="23"/>
          <w:szCs w:val="23"/>
        </w:rPr>
        <w:t>验或数据处理分析等实际工作，  并在此基础上进行论文修改。修改后论文经</w:t>
      </w:r>
      <w:r>
        <w:rPr>
          <w:rFonts w:ascii="微软雅黑" w:eastAsia="微软雅黑" w:hAnsi="微软雅黑" w:cs="微软雅黑"/>
          <w:spacing w:val="1"/>
          <w:sz w:val="23"/>
          <w:szCs w:val="23"/>
        </w:rPr>
        <w:t>指</w:t>
      </w:r>
      <w:r>
        <w:rPr>
          <w:rFonts w:ascii="微软雅黑" w:eastAsia="微软雅黑" w:hAnsi="微软雅黑" w:cs="微软雅黑"/>
          <w:sz w:val="23"/>
          <w:szCs w:val="23"/>
        </w:rPr>
        <w:t xml:space="preserve">导 </w:t>
      </w:r>
      <w:r>
        <w:rPr>
          <w:rFonts w:ascii="微软雅黑" w:eastAsia="微软雅黑" w:hAnsi="微软雅黑" w:cs="微软雅黑"/>
          <w:spacing w:val="10"/>
          <w:sz w:val="23"/>
          <w:szCs w:val="23"/>
        </w:rPr>
        <w:t>教</w:t>
      </w:r>
      <w:r>
        <w:rPr>
          <w:rFonts w:ascii="微软雅黑" w:eastAsia="微软雅黑" w:hAnsi="微软雅黑" w:cs="微软雅黑"/>
          <w:spacing w:val="7"/>
          <w:sz w:val="23"/>
          <w:szCs w:val="23"/>
        </w:rPr>
        <w:t>师评阅、指导，完成论文的定稿。并作好论文答辩的准备。</w:t>
      </w:r>
    </w:p>
    <w:p w:rsidR="00F0115E" w:rsidRDefault="00F0115E" w:rsidP="00F0115E">
      <w:pPr>
        <w:spacing w:before="28" w:line="190" w:lineRule="auto"/>
        <w:ind w:left="78"/>
        <w:rPr>
          <w:rFonts w:ascii="微软雅黑" w:eastAsia="微软雅黑" w:hAnsi="微软雅黑" w:cs="微软雅黑"/>
          <w:sz w:val="23"/>
          <w:szCs w:val="23"/>
        </w:rPr>
      </w:pPr>
      <w:r>
        <w:rPr>
          <w:rFonts w:ascii="微软雅黑" w:eastAsia="微软雅黑" w:hAnsi="微软雅黑" w:cs="微软雅黑"/>
          <w:spacing w:val="10"/>
          <w:sz w:val="23"/>
          <w:szCs w:val="23"/>
        </w:rPr>
        <w:t>【</w:t>
      </w:r>
      <w:r>
        <w:rPr>
          <w:rFonts w:ascii="微软雅黑" w:eastAsia="微软雅黑" w:hAnsi="微软雅黑" w:cs="微软雅黑"/>
          <w:spacing w:val="7"/>
          <w:sz w:val="23"/>
          <w:szCs w:val="23"/>
        </w:rPr>
        <w:t>实践内容】</w:t>
      </w:r>
    </w:p>
    <w:p w:rsidR="00F0115E" w:rsidRPr="00F0115E" w:rsidRDefault="00F0115E" w:rsidP="00F0115E">
      <w:pPr>
        <w:spacing w:before="74" w:line="298" w:lineRule="auto"/>
        <w:ind w:left="87" w:right="75" w:firstLine="475"/>
        <w:rPr>
          <w:rFonts w:ascii="微软雅黑" w:eastAsia="微软雅黑" w:hAnsi="微软雅黑" w:cs="微软雅黑"/>
          <w:spacing w:val="7"/>
          <w:sz w:val="23"/>
          <w:szCs w:val="23"/>
        </w:rPr>
      </w:pPr>
      <w:r>
        <w:rPr>
          <w:rFonts w:ascii="微软雅黑" w:eastAsia="微软雅黑" w:hAnsi="微软雅黑" w:cs="微软雅黑"/>
          <w:spacing w:val="2"/>
          <w:sz w:val="23"/>
          <w:szCs w:val="23"/>
        </w:rPr>
        <w:t xml:space="preserve">根据学校的毕业论文撰写规范， </w:t>
      </w:r>
      <w:r>
        <w:rPr>
          <w:rFonts w:ascii="微软雅黑" w:eastAsia="微软雅黑" w:hAnsi="微软雅黑" w:cs="微软雅黑"/>
          <w:spacing w:val="1"/>
          <w:sz w:val="23"/>
          <w:szCs w:val="23"/>
        </w:rPr>
        <w:t>进行毕业论文撰写， 学会科学合理处理分析</w:t>
      </w:r>
      <w:r>
        <w:rPr>
          <w:rFonts w:ascii="微软雅黑" w:eastAsia="微软雅黑" w:hAnsi="微软雅黑" w:cs="微软雅黑"/>
          <w:spacing w:val="14"/>
          <w:sz w:val="23"/>
          <w:szCs w:val="23"/>
        </w:rPr>
        <w:t>数</w:t>
      </w:r>
      <w:r>
        <w:rPr>
          <w:rFonts w:ascii="微软雅黑" w:eastAsia="微软雅黑" w:hAnsi="微软雅黑" w:cs="微软雅黑"/>
          <w:spacing w:val="13"/>
          <w:sz w:val="23"/>
          <w:szCs w:val="23"/>
        </w:rPr>
        <w:t>据</w:t>
      </w:r>
      <w:r>
        <w:rPr>
          <w:rFonts w:ascii="微软雅黑" w:eastAsia="微软雅黑" w:hAnsi="微软雅黑" w:cs="微软雅黑"/>
          <w:spacing w:val="7"/>
          <w:sz w:val="23"/>
          <w:szCs w:val="23"/>
        </w:rPr>
        <w:t>，并能正确表达。完成论文初稿，在毕业论文指导老师指导下完成定稿。</w:t>
      </w:r>
    </w:p>
    <w:p w:rsidR="00F0115E" w:rsidRDefault="00F0115E" w:rsidP="00F0115E">
      <w:pPr>
        <w:spacing w:line="245" w:lineRule="auto"/>
        <w:rPr>
          <w:rFonts w:eastAsia="宋体"/>
          <w:b/>
          <w:bCs/>
        </w:rPr>
      </w:pPr>
      <w:r>
        <w:rPr>
          <w:rFonts w:eastAsia="宋体" w:hint="eastAsia"/>
          <w:b/>
          <w:bCs/>
        </w:rPr>
        <w:t>第五部分论文答辩</w:t>
      </w:r>
      <w:r>
        <w:rPr>
          <w:rFonts w:eastAsia="宋体"/>
          <w:b/>
          <w:bCs/>
        </w:rPr>
        <w:t>（</w:t>
      </w:r>
      <w:r>
        <w:rPr>
          <w:rFonts w:eastAsia="宋体" w:hint="eastAsia"/>
          <w:b/>
          <w:bCs/>
        </w:rPr>
        <w:t>支撑目标</w:t>
      </w:r>
      <w:r>
        <w:rPr>
          <w:rFonts w:eastAsia="宋体"/>
          <w:b/>
          <w:bCs/>
        </w:rPr>
        <w:t>4</w:t>
      </w:r>
      <w:r>
        <w:rPr>
          <w:rFonts w:eastAsia="宋体"/>
          <w:b/>
          <w:bCs/>
        </w:rPr>
        <w:t>）</w:t>
      </w:r>
    </w:p>
    <w:p w:rsidR="00F0115E" w:rsidRDefault="00F0115E" w:rsidP="00F0115E">
      <w:pPr>
        <w:spacing w:before="207" w:line="191" w:lineRule="auto"/>
        <w:ind w:left="78"/>
        <w:rPr>
          <w:rFonts w:ascii="微软雅黑" w:eastAsia="微软雅黑" w:hAnsi="微软雅黑" w:cs="微软雅黑"/>
          <w:sz w:val="23"/>
          <w:szCs w:val="23"/>
        </w:rPr>
      </w:pPr>
      <w:r>
        <w:rPr>
          <w:rFonts w:ascii="微软雅黑" w:eastAsia="微软雅黑" w:hAnsi="微软雅黑" w:cs="微软雅黑"/>
          <w:spacing w:val="11"/>
          <w:sz w:val="23"/>
          <w:szCs w:val="23"/>
        </w:rPr>
        <w:t>【</w:t>
      </w:r>
      <w:r>
        <w:rPr>
          <w:rFonts w:ascii="微软雅黑" w:eastAsia="微软雅黑" w:hAnsi="微软雅黑" w:cs="微软雅黑"/>
          <w:spacing w:val="7"/>
          <w:sz w:val="23"/>
          <w:szCs w:val="23"/>
        </w:rPr>
        <w:t>目的与要求】</w:t>
      </w:r>
    </w:p>
    <w:p w:rsidR="00A2519B" w:rsidRDefault="00F0115E" w:rsidP="00F0115E">
      <w:pPr>
        <w:widowControl/>
        <w:kinsoku w:val="0"/>
        <w:autoSpaceDE w:val="0"/>
        <w:autoSpaceDN w:val="0"/>
        <w:adjustRightInd w:val="0"/>
        <w:snapToGrid w:val="0"/>
        <w:spacing w:line="276" w:lineRule="auto"/>
        <w:ind w:firstLineChars="200" w:firstLine="492"/>
        <w:jc w:val="left"/>
        <w:textAlignment w:val="baseline"/>
        <w:rPr>
          <w:rFonts w:ascii="微软雅黑" w:eastAsia="微软雅黑" w:hAnsi="微软雅黑" w:cs="微软雅黑"/>
          <w:spacing w:val="28"/>
          <w:sz w:val="23"/>
          <w:szCs w:val="23"/>
        </w:rPr>
      </w:pPr>
      <w:r>
        <w:rPr>
          <w:rFonts w:ascii="微软雅黑" w:eastAsia="微软雅黑" w:hAnsi="微软雅黑" w:cs="微软雅黑"/>
          <w:spacing w:val="8"/>
          <w:sz w:val="23"/>
          <w:szCs w:val="23"/>
        </w:rPr>
        <w:lastRenderedPageBreak/>
        <w:t>成立答辩委员会，  组成答辩小组对学生进行毕业论文(设计) 答辩。答辩</w:t>
      </w:r>
      <w:r>
        <w:rPr>
          <w:rFonts w:ascii="微软雅黑" w:eastAsia="微软雅黑" w:hAnsi="微软雅黑" w:cs="微软雅黑"/>
          <w:spacing w:val="6"/>
          <w:sz w:val="23"/>
          <w:szCs w:val="23"/>
        </w:rPr>
        <w:t>小</w:t>
      </w:r>
      <w:r>
        <w:rPr>
          <w:rFonts w:ascii="微软雅黑" w:eastAsia="微软雅黑" w:hAnsi="微软雅黑" w:cs="微软雅黑"/>
          <w:spacing w:val="8"/>
          <w:sz w:val="23"/>
          <w:szCs w:val="23"/>
        </w:rPr>
        <w:t>组根据指导教师所评成绩和答辩成绩计算出论文(设计) 综合成绩，  并评定论</w:t>
      </w:r>
      <w:r>
        <w:rPr>
          <w:rFonts w:ascii="微软雅黑" w:eastAsia="微软雅黑" w:hAnsi="微软雅黑" w:cs="微软雅黑"/>
          <w:spacing w:val="7"/>
          <w:sz w:val="23"/>
          <w:szCs w:val="23"/>
        </w:rPr>
        <w:t>文</w:t>
      </w:r>
      <w:r>
        <w:rPr>
          <w:rFonts w:ascii="微软雅黑" w:eastAsia="微软雅黑" w:hAnsi="微软雅黑" w:cs="微软雅黑"/>
          <w:sz w:val="23"/>
          <w:szCs w:val="23"/>
        </w:rPr>
        <w:tab/>
      </w:r>
      <w:r>
        <w:rPr>
          <w:rFonts w:ascii="微软雅黑" w:eastAsia="微软雅黑" w:hAnsi="微软雅黑" w:cs="微软雅黑"/>
          <w:spacing w:val="28"/>
          <w:sz w:val="23"/>
          <w:szCs w:val="23"/>
        </w:rPr>
        <w:t>(设计)等级。</w:t>
      </w:r>
    </w:p>
    <w:p w:rsidR="00F0115E" w:rsidRDefault="00F0115E" w:rsidP="00F0115E">
      <w:pPr>
        <w:widowControl/>
        <w:kinsoku w:val="0"/>
        <w:autoSpaceDE w:val="0"/>
        <w:autoSpaceDN w:val="0"/>
        <w:adjustRightInd w:val="0"/>
        <w:snapToGrid w:val="0"/>
        <w:spacing w:line="276" w:lineRule="auto"/>
        <w:ind w:firstLineChars="200" w:firstLine="572"/>
        <w:jc w:val="left"/>
        <w:textAlignment w:val="baseline"/>
        <w:rPr>
          <w:rFonts w:ascii="微软雅黑" w:eastAsia="微软雅黑" w:hAnsi="微软雅黑" w:cs="微软雅黑"/>
          <w:spacing w:val="28"/>
          <w:sz w:val="23"/>
          <w:szCs w:val="23"/>
        </w:rPr>
      </w:pPr>
      <w:r>
        <w:rPr>
          <w:rFonts w:ascii="微软雅黑" w:eastAsia="微软雅黑" w:hAnsi="微软雅黑" w:cs="微软雅黑" w:hint="eastAsia"/>
          <w:spacing w:val="28"/>
          <w:sz w:val="23"/>
          <w:szCs w:val="23"/>
        </w:rPr>
        <w:t>十、评价标准</w:t>
      </w:r>
    </w:p>
    <w:p w:rsidR="00F0115E" w:rsidRDefault="00F0115E" w:rsidP="00F0115E">
      <w:pPr>
        <w:widowControl/>
        <w:kinsoku w:val="0"/>
        <w:autoSpaceDE w:val="0"/>
        <w:autoSpaceDN w:val="0"/>
        <w:adjustRightInd w:val="0"/>
        <w:snapToGrid w:val="0"/>
        <w:spacing w:line="276" w:lineRule="auto"/>
        <w:ind w:firstLineChars="200" w:firstLine="572"/>
        <w:jc w:val="left"/>
        <w:textAlignment w:val="baseline"/>
        <w:rPr>
          <w:rFonts w:ascii="微软雅黑" w:eastAsia="微软雅黑" w:hAnsi="微软雅黑" w:cs="微软雅黑"/>
          <w:spacing w:val="28"/>
          <w:sz w:val="23"/>
          <w:szCs w:val="23"/>
        </w:rPr>
      </w:pPr>
      <w:r>
        <w:rPr>
          <w:rFonts w:ascii="微软雅黑" w:eastAsia="微软雅黑" w:hAnsi="微软雅黑" w:cs="微软雅黑" w:hint="eastAsia"/>
          <w:spacing w:val="28"/>
          <w:sz w:val="23"/>
          <w:szCs w:val="23"/>
        </w:rPr>
        <w:t>如下表</w:t>
      </w:r>
    </w:p>
    <w:p w:rsidR="00F0115E" w:rsidRDefault="00F0115E" w:rsidP="00F0115E">
      <w:pPr>
        <w:widowControl/>
        <w:kinsoku w:val="0"/>
        <w:autoSpaceDE w:val="0"/>
        <w:autoSpaceDN w:val="0"/>
        <w:adjustRightInd w:val="0"/>
        <w:snapToGrid w:val="0"/>
        <w:spacing w:line="276" w:lineRule="auto"/>
        <w:ind w:firstLineChars="200" w:firstLine="572"/>
        <w:jc w:val="left"/>
        <w:textAlignment w:val="baseline"/>
        <w:rPr>
          <w:rFonts w:ascii="微软雅黑" w:eastAsia="微软雅黑" w:hAnsi="微软雅黑" w:cs="微软雅黑"/>
          <w:spacing w:val="28"/>
          <w:sz w:val="23"/>
          <w:szCs w:val="23"/>
        </w:rPr>
      </w:pPr>
    </w:p>
    <w:p w:rsidR="00F0115E" w:rsidRDefault="00F0115E" w:rsidP="00F0115E">
      <w:pPr>
        <w:widowControl/>
        <w:kinsoku w:val="0"/>
        <w:autoSpaceDE w:val="0"/>
        <w:autoSpaceDN w:val="0"/>
        <w:adjustRightInd w:val="0"/>
        <w:snapToGrid w:val="0"/>
        <w:spacing w:line="276" w:lineRule="auto"/>
        <w:ind w:firstLineChars="200" w:firstLine="572"/>
        <w:jc w:val="left"/>
        <w:textAlignment w:val="baseline"/>
        <w:rPr>
          <w:rFonts w:ascii="微软雅黑" w:eastAsia="微软雅黑" w:hAnsi="微软雅黑" w:cs="微软雅黑"/>
          <w:spacing w:val="28"/>
          <w:sz w:val="23"/>
          <w:szCs w:val="23"/>
        </w:rPr>
      </w:pPr>
    </w:p>
    <w:p w:rsidR="00F0115E" w:rsidRDefault="00F0115E" w:rsidP="00F0115E">
      <w:pPr>
        <w:widowControl/>
        <w:kinsoku w:val="0"/>
        <w:autoSpaceDE w:val="0"/>
        <w:autoSpaceDN w:val="0"/>
        <w:adjustRightInd w:val="0"/>
        <w:snapToGrid w:val="0"/>
        <w:spacing w:line="276" w:lineRule="auto"/>
        <w:ind w:firstLineChars="200" w:firstLine="572"/>
        <w:jc w:val="left"/>
        <w:textAlignment w:val="baseline"/>
        <w:rPr>
          <w:rFonts w:ascii="微软雅黑" w:eastAsia="微软雅黑" w:hAnsi="微软雅黑" w:cs="微软雅黑"/>
          <w:spacing w:val="28"/>
          <w:sz w:val="23"/>
          <w:szCs w:val="23"/>
        </w:rPr>
      </w:pPr>
    </w:p>
    <w:p w:rsidR="00F0115E" w:rsidRDefault="00F0115E" w:rsidP="00F0115E">
      <w:pPr>
        <w:spacing w:before="99" w:line="191" w:lineRule="auto"/>
        <w:ind w:left="4684"/>
        <w:rPr>
          <w:rFonts w:ascii="微软雅黑" w:eastAsia="微软雅黑" w:hAnsi="微软雅黑" w:cs="微软雅黑"/>
          <w:sz w:val="23"/>
          <w:szCs w:val="23"/>
        </w:rPr>
      </w:pPr>
      <w:r>
        <w:rPr>
          <w:rFonts w:ascii="微软雅黑" w:eastAsia="微软雅黑" w:hAnsi="微软雅黑" w:cs="微软雅黑"/>
          <w:spacing w:val="-11"/>
          <w:sz w:val="23"/>
          <w:szCs w:val="23"/>
        </w:rPr>
        <w:t>执</w:t>
      </w:r>
      <w:r>
        <w:rPr>
          <w:rFonts w:ascii="微软雅黑" w:eastAsia="微软雅黑" w:hAnsi="微软雅黑" w:cs="微软雅黑"/>
          <w:spacing w:val="-9"/>
          <w:sz w:val="23"/>
          <w:szCs w:val="23"/>
        </w:rPr>
        <w:t xml:space="preserve">笔人： </w:t>
      </w:r>
      <w:r>
        <w:rPr>
          <w:rFonts w:ascii="微软雅黑" w:eastAsia="微软雅黑" w:hAnsi="微软雅黑" w:cs="微软雅黑" w:hint="eastAsia"/>
          <w:spacing w:val="-9"/>
          <w:sz w:val="23"/>
          <w:szCs w:val="23"/>
        </w:rPr>
        <w:t>孙慧利</w:t>
      </w:r>
    </w:p>
    <w:p w:rsidR="00F0115E" w:rsidRDefault="00916606" w:rsidP="00F0115E">
      <w:pPr>
        <w:spacing w:before="151" w:line="190" w:lineRule="auto"/>
        <w:ind w:left="4685"/>
        <w:rPr>
          <w:rFonts w:ascii="微软雅黑" w:eastAsia="微软雅黑" w:hAnsi="微软雅黑" w:cs="微软雅黑"/>
          <w:sz w:val="23"/>
          <w:szCs w:val="23"/>
        </w:rPr>
      </w:pPr>
      <w:r w:rsidRPr="00916606">
        <w:rPr>
          <w:rFonts w:ascii="Arial" w:eastAsia="Arial" w:hAnsi="Arial" w:cs="Arial"/>
          <w:snapToGrid w:val="0"/>
          <w:sz w:val="23"/>
          <w:szCs w:val="21"/>
        </w:rPr>
        <w:pict>
          <v:rect id="_x0000_s2286" style="position:absolute;left:0;text-align:left;margin-left:32.25pt;margin-top:13.2pt;width:364.35pt;height:243.55pt;z-index:-251583488;v-text-anchor:middle" o:gfxdata="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djPGW1QAAAAkBAAAPAAAAAAAAAAEAIAAAACIAAABkcnMvZG93bnJldi54bWxQ&#10;SwECFAAUAAAACACHTuJAq1iNpWwCAADFBAAADgAAAAAAAAABACAAAAAkAQAAZHJzL2Uyb0RvYy54&#10;bWxQSwUGAAAAAAYABgBZAQAAAgYAAAAA&#10;" fillcolor="white [3212]" stroked="f" strokeweight="2pt"/>
        </w:pict>
      </w:r>
      <w:r w:rsidR="00F0115E">
        <w:rPr>
          <w:rFonts w:ascii="微软雅黑" w:eastAsia="微软雅黑" w:hAnsi="微软雅黑" w:cs="微软雅黑"/>
          <w:spacing w:val="11"/>
          <w:sz w:val="23"/>
          <w:szCs w:val="23"/>
        </w:rPr>
        <w:t>参</w:t>
      </w:r>
      <w:r w:rsidR="00F0115E">
        <w:rPr>
          <w:rFonts w:ascii="微软雅黑" w:eastAsia="微软雅黑" w:hAnsi="微软雅黑" w:cs="微软雅黑"/>
          <w:spacing w:val="7"/>
          <w:sz w:val="23"/>
          <w:szCs w:val="23"/>
        </w:rPr>
        <w:t>与人：</w:t>
      </w:r>
      <w:r w:rsidR="00F0115E">
        <w:rPr>
          <w:rFonts w:ascii="微软雅黑" w:eastAsia="微软雅黑" w:hAnsi="微软雅黑" w:cs="微软雅黑" w:hint="eastAsia"/>
          <w:spacing w:val="7"/>
          <w:sz w:val="23"/>
          <w:szCs w:val="23"/>
        </w:rPr>
        <w:t>陈国维</w:t>
      </w:r>
      <w:r w:rsidR="00F0115E">
        <w:rPr>
          <w:rFonts w:ascii="微软雅黑" w:eastAsia="微软雅黑" w:hAnsi="微软雅黑" w:cs="微软雅黑"/>
          <w:spacing w:val="7"/>
          <w:sz w:val="23"/>
          <w:szCs w:val="23"/>
        </w:rPr>
        <w:t>等</w:t>
      </w:r>
    </w:p>
    <w:p w:rsidR="00F0115E" w:rsidRDefault="00F0115E" w:rsidP="00F0115E">
      <w:pPr>
        <w:widowControl/>
        <w:kinsoku w:val="0"/>
        <w:autoSpaceDE w:val="0"/>
        <w:autoSpaceDN w:val="0"/>
        <w:adjustRightInd w:val="0"/>
        <w:snapToGrid w:val="0"/>
        <w:spacing w:line="276" w:lineRule="auto"/>
        <w:ind w:firstLineChars="1900" w:firstLine="4674"/>
        <w:jc w:val="left"/>
        <w:textAlignment w:val="baseline"/>
        <w:rPr>
          <w:rFonts w:ascii="微软雅黑" w:eastAsia="微软雅黑" w:hAnsi="微软雅黑" w:cs="微软雅黑"/>
          <w:spacing w:val="8"/>
          <w:sz w:val="23"/>
          <w:szCs w:val="23"/>
        </w:rPr>
      </w:pPr>
      <w:r>
        <w:rPr>
          <w:rFonts w:ascii="微软雅黑" w:eastAsia="微软雅黑" w:hAnsi="微软雅黑" w:cs="微软雅黑"/>
          <w:spacing w:val="8"/>
          <w:sz w:val="23"/>
          <w:szCs w:val="23"/>
        </w:rPr>
        <w:t>课程负责人：</w:t>
      </w:r>
      <w:r>
        <w:rPr>
          <w:rFonts w:ascii="微软雅黑" w:eastAsia="微软雅黑" w:hAnsi="微软雅黑" w:cs="微软雅黑" w:hint="eastAsia"/>
          <w:spacing w:val="8"/>
          <w:sz w:val="23"/>
          <w:szCs w:val="23"/>
        </w:rPr>
        <w:t>贺常平</w:t>
      </w:r>
    </w:p>
    <w:p w:rsidR="00F0115E" w:rsidRDefault="00F0115E" w:rsidP="00F0115E">
      <w:pPr>
        <w:widowControl/>
        <w:kinsoku w:val="0"/>
        <w:autoSpaceDE w:val="0"/>
        <w:autoSpaceDN w:val="0"/>
        <w:adjustRightInd w:val="0"/>
        <w:snapToGrid w:val="0"/>
        <w:spacing w:line="276" w:lineRule="auto"/>
        <w:ind w:firstLineChars="1700" w:firstLine="4658"/>
        <w:jc w:val="left"/>
        <w:textAlignment w:val="baseline"/>
        <w:rPr>
          <w:rFonts w:ascii="微软雅黑" w:eastAsia="微软雅黑" w:hAnsi="微软雅黑" w:cs="微软雅黑"/>
          <w:spacing w:val="18"/>
          <w:sz w:val="23"/>
          <w:szCs w:val="23"/>
        </w:rPr>
      </w:pPr>
      <w:r>
        <w:rPr>
          <w:rFonts w:ascii="微软雅黑" w:eastAsia="微软雅黑" w:hAnsi="微软雅黑" w:cs="微软雅黑"/>
          <w:spacing w:val="22"/>
          <w:sz w:val="23"/>
          <w:szCs w:val="23"/>
        </w:rPr>
        <w:t>审</w:t>
      </w:r>
      <w:r>
        <w:rPr>
          <w:rFonts w:ascii="微软雅黑" w:eastAsia="微软雅黑" w:hAnsi="微软雅黑" w:cs="微软雅黑"/>
          <w:spacing w:val="18"/>
          <w:sz w:val="23"/>
          <w:szCs w:val="23"/>
        </w:rPr>
        <w:t>核人(系</w:t>
      </w:r>
      <w:r>
        <w:rPr>
          <w:rFonts w:ascii="Times New Roman" w:eastAsia="Times New Roman" w:hAnsi="Times New Roman" w:cs="Times New Roman"/>
          <w:spacing w:val="18"/>
          <w:sz w:val="23"/>
          <w:szCs w:val="23"/>
        </w:rPr>
        <w:t>/</w:t>
      </w:r>
      <w:r>
        <w:rPr>
          <w:rFonts w:ascii="微软雅黑" w:eastAsia="微软雅黑" w:hAnsi="微软雅黑" w:cs="微软雅黑"/>
          <w:spacing w:val="18"/>
          <w:sz w:val="23"/>
          <w:szCs w:val="23"/>
        </w:rPr>
        <w:t>教研室主任)：</w:t>
      </w:r>
      <w:r>
        <w:rPr>
          <w:rFonts w:ascii="微软雅黑" w:eastAsia="微软雅黑" w:hAnsi="微软雅黑" w:cs="微软雅黑" w:hint="eastAsia"/>
          <w:spacing w:val="18"/>
          <w:sz w:val="23"/>
          <w:szCs w:val="23"/>
        </w:rPr>
        <w:t>刘颂华</w:t>
      </w:r>
    </w:p>
    <w:p w:rsidR="00F0115E" w:rsidRPr="00F0115E" w:rsidRDefault="00F0115E" w:rsidP="00F0115E">
      <w:pPr>
        <w:widowControl/>
        <w:kinsoku w:val="0"/>
        <w:autoSpaceDE w:val="0"/>
        <w:autoSpaceDN w:val="0"/>
        <w:adjustRightInd w:val="0"/>
        <w:snapToGrid w:val="0"/>
        <w:spacing w:line="276" w:lineRule="auto"/>
        <w:ind w:firstLineChars="1700" w:firstLine="4624"/>
        <w:jc w:val="left"/>
        <w:textAlignment w:val="baseline"/>
        <w:rPr>
          <w:rFonts w:ascii="微软雅黑" w:eastAsia="微软雅黑" w:hAnsi="微软雅黑" w:cs="微软雅黑"/>
          <w:snapToGrid w:val="0"/>
          <w:color w:val="000000"/>
          <w:spacing w:val="11"/>
          <w:kern w:val="0"/>
          <w:sz w:val="23"/>
          <w:szCs w:val="23"/>
        </w:rPr>
        <w:sectPr w:rsidR="00F0115E" w:rsidRPr="00F0115E">
          <w:footerReference w:type="default" r:id="rId128"/>
          <w:pgSz w:w="11906" w:h="16838"/>
          <w:pgMar w:top="400" w:right="1614" w:bottom="678" w:left="1622" w:header="0" w:footer="500" w:gutter="0"/>
          <w:cols w:space="720"/>
        </w:sectPr>
      </w:pPr>
      <w:r>
        <w:rPr>
          <w:rFonts w:ascii="微软雅黑" w:eastAsia="微软雅黑" w:hAnsi="微软雅黑" w:cs="微软雅黑"/>
          <w:spacing w:val="21"/>
          <w:sz w:val="23"/>
          <w:szCs w:val="23"/>
        </w:rPr>
        <w:t>审定人(教学院长)：</w:t>
      </w:r>
      <w:r>
        <w:rPr>
          <w:rFonts w:ascii="微软雅黑" w:eastAsia="微软雅黑" w:hAnsi="微软雅黑" w:cs="微软雅黑" w:hint="eastAsia"/>
          <w:spacing w:val="21"/>
          <w:sz w:val="23"/>
          <w:szCs w:val="23"/>
        </w:rPr>
        <w:t>贺常平</w:t>
      </w: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A2519B" w:rsidRPr="00A2519B">
          <w:headerReference w:type="default" r:id="rId129"/>
          <w:footerReference w:type="default" r:id="rId130"/>
          <w:pgSz w:w="11906" w:h="16838"/>
          <w:pgMar w:top="400" w:right="1745" w:bottom="678" w:left="1745" w:header="0" w:footer="500" w:gutter="0"/>
          <w:cols w:space="720"/>
        </w:sectPr>
      </w:pPr>
    </w:p>
    <w:p w:rsidR="00A2519B" w:rsidRPr="00A2519B" w:rsidRDefault="00916606"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sidRPr="00916606">
        <w:rPr>
          <w:rFonts w:ascii="Arial" w:eastAsia="Arial" w:hAnsi="Arial" w:cs="Arial"/>
          <w:snapToGrid w:val="0"/>
          <w:color w:val="000000"/>
          <w:kern w:val="0"/>
          <w:szCs w:val="21"/>
        </w:rPr>
        <w:lastRenderedPageBreak/>
        <w:pict>
          <v:shape id="_x0000_s2273" type="#_x0000_t202" style="position:absolute;margin-left:23.9pt;margin-top:290.3pt;width:11pt;height:15.85pt;z-index:251719680;mso-position-horizontal-relative:page;mso-position-vertical-relative:page" o:allowincell="f" filled="f" stroked="f">
            <v:textbox style="layout-flow:vertical-ideographic" inset="0,0,0,0">
              <w:txbxContent>
                <w:p w:rsidR="008459E8" w:rsidRDefault="008459E8" w:rsidP="00A2519B">
                  <w:pPr>
                    <w:spacing w:before="19" w:line="182" w:lineRule="auto"/>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5"/>
                      <w:sz w:val="20"/>
                      <w:szCs w:val="20"/>
                    </w:rPr>
                    <w:t>01</w:t>
                  </w:r>
                </w:p>
              </w:txbxContent>
            </v:textbox>
            <w10:wrap anchorx="page" anchory="page"/>
          </v:shape>
        </w:pict>
      </w: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BC0A76" w:rsidRDefault="00A2519B" w:rsidP="00BC0A76">
      <w:pPr>
        <w:jc w:val="center"/>
        <w:rPr>
          <w:rFonts w:ascii="黑体" w:eastAsia="黑体" w:hAnsi="黑体"/>
          <w:snapToGrid w:val="0"/>
          <w:kern w:val="0"/>
          <w:sz w:val="30"/>
          <w:szCs w:val="30"/>
        </w:rPr>
      </w:pPr>
      <w:bookmarkStart w:id="60" w:name="_Toc642538371"/>
      <w:bookmarkStart w:id="61" w:name="_Toc148977719"/>
      <w:r w:rsidRPr="00BC0A76">
        <w:rPr>
          <w:rFonts w:ascii="黑体" w:eastAsia="黑体" w:hAnsi="黑体" w:hint="eastAsia"/>
          <w:snapToGrid w:val="0"/>
          <w:kern w:val="0"/>
          <w:sz w:val="30"/>
          <w:szCs w:val="30"/>
        </w:rPr>
        <w:t>毕业论文评价标准表</w:t>
      </w:r>
      <w:bookmarkEnd w:id="60"/>
      <w:bookmarkEnd w:id="61"/>
    </w:p>
    <w:p w:rsidR="00A2519B" w:rsidRPr="00A2519B" w:rsidRDefault="00A2519B" w:rsidP="00A2519B">
      <w:pPr>
        <w:widowControl/>
        <w:kinsoku w:val="0"/>
        <w:autoSpaceDE w:val="0"/>
        <w:autoSpaceDN w:val="0"/>
        <w:adjustRightInd w:val="0"/>
        <w:snapToGrid w:val="0"/>
        <w:spacing w:line="111" w:lineRule="exact"/>
        <w:jc w:val="left"/>
        <w:textAlignment w:val="baseline"/>
        <w:rPr>
          <w:rFonts w:ascii="Arial" w:eastAsia="Arial" w:hAnsi="Arial" w:cs="Arial"/>
          <w:snapToGrid w:val="0"/>
          <w:color w:val="000000"/>
          <w:kern w:val="0"/>
          <w:szCs w:val="21"/>
        </w:rPr>
      </w:pPr>
    </w:p>
    <w:tbl>
      <w:tblPr>
        <w:tblStyle w:val="TableNormal"/>
        <w:tblW w:w="14642" w:type="dxa"/>
        <w:tblInd w:w="8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68"/>
        <w:gridCol w:w="2258"/>
        <w:gridCol w:w="2536"/>
        <w:gridCol w:w="2538"/>
        <w:gridCol w:w="2500"/>
        <w:gridCol w:w="2442"/>
      </w:tblGrid>
      <w:tr w:rsidR="00A2519B" w:rsidRPr="00A2519B" w:rsidTr="00A2519B">
        <w:trPr>
          <w:trHeight w:val="474"/>
        </w:trPr>
        <w:tc>
          <w:tcPr>
            <w:tcW w:w="2368" w:type="dxa"/>
            <w:vMerge w:val="restart"/>
            <w:tcBorders>
              <w:bottom w:val="nil"/>
            </w:tcBorders>
          </w:tcPr>
          <w:p w:rsidR="00A2519B" w:rsidRPr="00A2519B" w:rsidRDefault="00A2519B" w:rsidP="00A2519B">
            <w:pPr>
              <w:widowControl/>
              <w:kinsoku w:val="0"/>
              <w:autoSpaceDE w:val="0"/>
              <w:autoSpaceDN w:val="0"/>
              <w:adjustRightInd w:val="0"/>
              <w:snapToGrid w:val="0"/>
              <w:spacing w:line="252"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line="252" w:lineRule="auto"/>
              <w:jc w:val="left"/>
              <w:textAlignment w:val="baseline"/>
              <w:rPr>
                <w:rFonts w:ascii="Arial" w:eastAsia="Arial" w:hAnsi="Arial" w:cs="Arial"/>
                <w:snapToGrid w:val="0"/>
                <w:color w:val="000000"/>
                <w:szCs w:val="21"/>
              </w:rPr>
            </w:pPr>
          </w:p>
          <w:p w:rsidR="00A2519B" w:rsidRPr="00A2519B" w:rsidRDefault="00A2519B" w:rsidP="00A2519B">
            <w:pPr>
              <w:widowControl/>
              <w:kinsoku w:val="0"/>
              <w:autoSpaceDE w:val="0"/>
              <w:autoSpaceDN w:val="0"/>
              <w:adjustRightInd w:val="0"/>
              <w:snapToGrid w:val="0"/>
              <w:spacing w:before="90" w:line="18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课</w:t>
            </w:r>
            <w:r w:rsidRPr="00A2519B">
              <w:rPr>
                <w:rFonts w:ascii="微软雅黑" w:eastAsia="微软雅黑" w:hAnsi="微软雅黑" w:cs="微软雅黑"/>
                <w:snapToGrid w:val="0"/>
                <w:color w:val="000000"/>
                <w:spacing w:val="-2"/>
                <w:szCs w:val="21"/>
              </w:rPr>
              <w:t>程目标</w:t>
            </w:r>
          </w:p>
        </w:tc>
        <w:tc>
          <w:tcPr>
            <w:tcW w:w="12274" w:type="dxa"/>
            <w:gridSpan w:val="5"/>
          </w:tcPr>
          <w:p w:rsidR="00A2519B" w:rsidRPr="00A2519B" w:rsidRDefault="00A2519B" w:rsidP="00A2519B">
            <w:pPr>
              <w:widowControl/>
              <w:kinsoku w:val="0"/>
              <w:autoSpaceDE w:val="0"/>
              <w:autoSpaceDN w:val="0"/>
              <w:adjustRightInd w:val="0"/>
              <w:snapToGrid w:val="0"/>
              <w:spacing w:before="130" w:line="18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评分标</w:t>
            </w:r>
            <w:r w:rsidRPr="00A2519B">
              <w:rPr>
                <w:rFonts w:ascii="微软雅黑" w:eastAsia="微软雅黑" w:hAnsi="微软雅黑" w:cs="微软雅黑"/>
                <w:snapToGrid w:val="0"/>
                <w:color w:val="000000"/>
                <w:spacing w:val="-1"/>
                <w:szCs w:val="21"/>
              </w:rPr>
              <w:t>准</w:t>
            </w:r>
          </w:p>
        </w:tc>
      </w:tr>
      <w:tr w:rsidR="00A2519B" w:rsidRPr="00A2519B" w:rsidTr="00A2519B">
        <w:trPr>
          <w:trHeight w:val="470"/>
        </w:trPr>
        <w:tc>
          <w:tcPr>
            <w:tcW w:w="2368" w:type="dxa"/>
            <w:vMerge/>
            <w:tcBorders>
              <w:top w:val="nil"/>
              <w:bottom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2258" w:type="dxa"/>
          </w:tcPr>
          <w:p w:rsidR="00A2519B" w:rsidRPr="00A2519B" w:rsidRDefault="00916606" w:rsidP="00A2519B">
            <w:pPr>
              <w:widowControl/>
              <w:kinsoku w:val="0"/>
              <w:autoSpaceDE w:val="0"/>
              <w:autoSpaceDN w:val="0"/>
              <w:adjustRightInd w:val="0"/>
              <w:snapToGrid w:val="0"/>
              <w:spacing w:before="161" w:line="188" w:lineRule="auto"/>
              <w:jc w:val="left"/>
              <w:textAlignment w:val="baseline"/>
              <w:rPr>
                <w:rFonts w:eastAsia="Times New Roman"/>
                <w:snapToGrid w:val="0"/>
                <w:color w:val="000000"/>
                <w:szCs w:val="21"/>
              </w:rPr>
            </w:pPr>
            <w:r w:rsidRPr="00916606">
              <w:rPr>
                <w:rFonts w:ascii="Arial" w:eastAsia="Arial" w:hAnsi="Arial" w:cs="Arial"/>
                <w:snapToGrid w:val="0"/>
                <w:color w:val="000000"/>
                <w:sz w:val="23"/>
                <w:szCs w:val="21"/>
              </w:rPr>
              <w:pict>
                <v:rect id="_x0000_s2279" style="position:absolute;margin-left:70.7pt;margin-top:.95pt;width:364.35pt;height:295.2pt;z-index:-251590656;mso-position-horizontal-relative:text;mso-position-vertical-relative:text;v-text-anchor:middle" o:gfxdata="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MzCOdUAAAAJAQAADwAAAAAAAAABACAAAAAiAAAAZHJzL2Rvd25yZXYueG1sUEsBAhQAFAAAAAgA&#10;h07iQEtbWGthAgAAuQQAAA4AAAAAAAAAAQAgAAAAJAEAAGRycy9lMm9Eb2MueG1sUEsFBgAAAAAG&#10;AAYAWQEAAPcFAAAAAA==&#10;" stroked="f" strokeweight="2pt"/>
              </w:pict>
            </w:r>
            <w:r w:rsidR="00A2519B" w:rsidRPr="00A2519B">
              <w:rPr>
                <w:rFonts w:eastAsia="Times New Roman"/>
                <w:snapToGrid w:val="0"/>
                <w:color w:val="000000"/>
                <w:spacing w:val="-9"/>
                <w:szCs w:val="21"/>
              </w:rPr>
              <w:t>90- 100</w:t>
            </w:r>
          </w:p>
        </w:tc>
        <w:tc>
          <w:tcPr>
            <w:tcW w:w="2536" w:type="dxa"/>
          </w:tcPr>
          <w:p w:rsidR="00A2519B" w:rsidRPr="00A2519B" w:rsidRDefault="00A2519B" w:rsidP="00A2519B">
            <w:pPr>
              <w:widowControl/>
              <w:kinsoku w:val="0"/>
              <w:autoSpaceDE w:val="0"/>
              <w:autoSpaceDN w:val="0"/>
              <w:adjustRightInd w:val="0"/>
              <w:snapToGrid w:val="0"/>
              <w:spacing w:before="161" w:line="188" w:lineRule="auto"/>
              <w:jc w:val="left"/>
              <w:textAlignment w:val="baseline"/>
              <w:rPr>
                <w:rFonts w:eastAsia="Times New Roman"/>
                <w:snapToGrid w:val="0"/>
                <w:color w:val="000000"/>
                <w:szCs w:val="21"/>
              </w:rPr>
            </w:pPr>
            <w:r w:rsidRPr="00A2519B">
              <w:rPr>
                <w:rFonts w:eastAsia="Times New Roman"/>
                <w:snapToGrid w:val="0"/>
                <w:color w:val="000000"/>
                <w:spacing w:val="-4"/>
                <w:szCs w:val="21"/>
              </w:rPr>
              <w:t>8</w:t>
            </w:r>
            <w:r w:rsidRPr="00A2519B">
              <w:rPr>
                <w:rFonts w:eastAsia="Times New Roman"/>
                <w:snapToGrid w:val="0"/>
                <w:color w:val="000000"/>
                <w:spacing w:val="-3"/>
                <w:szCs w:val="21"/>
              </w:rPr>
              <w:t>0</w:t>
            </w:r>
            <w:r w:rsidRPr="00A2519B">
              <w:rPr>
                <w:rFonts w:eastAsia="Times New Roman"/>
                <w:snapToGrid w:val="0"/>
                <w:color w:val="000000"/>
                <w:spacing w:val="-2"/>
                <w:szCs w:val="21"/>
              </w:rPr>
              <w:t>-89</w:t>
            </w:r>
          </w:p>
        </w:tc>
        <w:tc>
          <w:tcPr>
            <w:tcW w:w="2538" w:type="dxa"/>
          </w:tcPr>
          <w:p w:rsidR="00A2519B" w:rsidRPr="00A2519B" w:rsidRDefault="00A2519B" w:rsidP="00A2519B">
            <w:pPr>
              <w:widowControl/>
              <w:kinsoku w:val="0"/>
              <w:autoSpaceDE w:val="0"/>
              <w:autoSpaceDN w:val="0"/>
              <w:adjustRightInd w:val="0"/>
              <w:snapToGrid w:val="0"/>
              <w:spacing w:before="161" w:line="188" w:lineRule="auto"/>
              <w:jc w:val="left"/>
              <w:textAlignment w:val="baseline"/>
              <w:rPr>
                <w:rFonts w:eastAsia="Times New Roman"/>
                <w:snapToGrid w:val="0"/>
                <w:color w:val="000000"/>
                <w:szCs w:val="21"/>
              </w:rPr>
            </w:pPr>
            <w:r w:rsidRPr="00A2519B">
              <w:rPr>
                <w:rFonts w:eastAsia="Times New Roman"/>
                <w:snapToGrid w:val="0"/>
                <w:color w:val="000000"/>
                <w:spacing w:val="-2"/>
                <w:szCs w:val="21"/>
              </w:rPr>
              <w:t>70-79</w:t>
            </w:r>
          </w:p>
        </w:tc>
        <w:tc>
          <w:tcPr>
            <w:tcW w:w="2500" w:type="dxa"/>
          </w:tcPr>
          <w:p w:rsidR="00A2519B" w:rsidRPr="00A2519B" w:rsidRDefault="00A2519B" w:rsidP="00A2519B">
            <w:pPr>
              <w:widowControl/>
              <w:kinsoku w:val="0"/>
              <w:autoSpaceDE w:val="0"/>
              <w:autoSpaceDN w:val="0"/>
              <w:adjustRightInd w:val="0"/>
              <w:snapToGrid w:val="0"/>
              <w:spacing w:before="161" w:line="188" w:lineRule="auto"/>
              <w:jc w:val="left"/>
              <w:textAlignment w:val="baseline"/>
              <w:rPr>
                <w:rFonts w:eastAsia="Times New Roman"/>
                <w:snapToGrid w:val="0"/>
                <w:color w:val="000000"/>
                <w:szCs w:val="21"/>
              </w:rPr>
            </w:pPr>
            <w:r w:rsidRPr="00A2519B">
              <w:rPr>
                <w:rFonts w:eastAsia="Times New Roman"/>
                <w:snapToGrid w:val="0"/>
                <w:color w:val="000000"/>
                <w:spacing w:val="-4"/>
                <w:szCs w:val="21"/>
              </w:rPr>
              <w:t>6</w:t>
            </w:r>
            <w:r w:rsidRPr="00A2519B">
              <w:rPr>
                <w:rFonts w:eastAsia="Times New Roman"/>
                <w:snapToGrid w:val="0"/>
                <w:color w:val="000000"/>
                <w:spacing w:val="-2"/>
                <w:szCs w:val="21"/>
              </w:rPr>
              <w:t>0-69</w:t>
            </w:r>
          </w:p>
        </w:tc>
        <w:tc>
          <w:tcPr>
            <w:tcW w:w="2442" w:type="dxa"/>
          </w:tcPr>
          <w:p w:rsidR="00A2519B" w:rsidRPr="00A2519B" w:rsidRDefault="00A2519B" w:rsidP="00A2519B">
            <w:pPr>
              <w:widowControl/>
              <w:kinsoku w:val="0"/>
              <w:autoSpaceDE w:val="0"/>
              <w:autoSpaceDN w:val="0"/>
              <w:adjustRightInd w:val="0"/>
              <w:snapToGrid w:val="0"/>
              <w:spacing w:before="161" w:line="188" w:lineRule="auto"/>
              <w:jc w:val="left"/>
              <w:textAlignment w:val="baseline"/>
              <w:rPr>
                <w:rFonts w:eastAsia="Times New Roman"/>
                <w:snapToGrid w:val="0"/>
                <w:color w:val="000000"/>
                <w:szCs w:val="21"/>
              </w:rPr>
            </w:pPr>
            <w:r w:rsidRPr="00A2519B">
              <w:rPr>
                <w:rFonts w:eastAsia="Times New Roman"/>
                <w:snapToGrid w:val="0"/>
                <w:color w:val="000000"/>
                <w:spacing w:val="-4"/>
                <w:szCs w:val="21"/>
              </w:rPr>
              <w:t>0</w:t>
            </w:r>
            <w:r w:rsidRPr="00A2519B">
              <w:rPr>
                <w:rFonts w:eastAsia="Times New Roman"/>
                <w:snapToGrid w:val="0"/>
                <w:color w:val="000000"/>
                <w:spacing w:val="-3"/>
                <w:szCs w:val="21"/>
              </w:rPr>
              <w:t>-</w:t>
            </w:r>
            <w:r w:rsidRPr="00A2519B">
              <w:rPr>
                <w:rFonts w:eastAsia="Times New Roman"/>
                <w:snapToGrid w:val="0"/>
                <w:color w:val="000000"/>
                <w:spacing w:val="-2"/>
                <w:szCs w:val="21"/>
              </w:rPr>
              <w:t>59</w:t>
            </w:r>
          </w:p>
        </w:tc>
      </w:tr>
      <w:tr w:rsidR="00A2519B" w:rsidRPr="00A2519B" w:rsidTr="00A2519B">
        <w:trPr>
          <w:trHeight w:val="470"/>
        </w:trPr>
        <w:tc>
          <w:tcPr>
            <w:tcW w:w="2368" w:type="dxa"/>
            <w:vMerge/>
            <w:tcBorders>
              <w:top w:val="nil"/>
            </w:tcBorders>
          </w:tcPr>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szCs w:val="21"/>
              </w:rPr>
            </w:pPr>
          </w:p>
        </w:tc>
        <w:tc>
          <w:tcPr>
            <w:tcW w:w="2258" w:type="dxa"/>
          </w:tcPr>
          <w:p w:rsidR="00A2519B" w:rsidRPr="00A2519B" w:rsidRDefault="00A2519B" w:rsidP="00A2519B">
            <w:pPr>
              <w:widowControl/>
              <w:kinsoku w:val="0"/>
              <w:autoSpaceDE w:val="0"/>
              <w:autoSpaceDN w:val="0"/>
              <w:adjustRightInd w:val="0"/>
              <w:snapToGrid w:val="0"/>
              <w:spacing w:before="130" w:line="187"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zCs w:val="21"/>
              </w:rPr>
              <w:t>优</w:t>
            </w:r>
          </w:p>
        </w:tc>
        <w:tc>
          <w:tcPr>
            <w:tcW w:w="2536" w:type="dxa"/>
          </w:tcPr>
          <w:p w:rsidR="00A2519B" w:rsidRPr="00A2519B" w:rsidRDefault="00A2519B" w:rsidP="00A2519B">
            <w:pPr>
              <w:widowControl/>
              <w:kinsoku w:val="0"/>
              <w:autoSpaceDE w:val="0"/>
              <w:autoSpaceDN w:val="0"/>
              <w:adjustRightInd w:val="0"/>
              <w:snapToGrid w:val="0"/>
              <w:spacing w:before="130"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zCs w:val="21"/>
              </w:rPr>
              <w:t>良</w:t>
            </w:r>
          </w:p>
        </w:tc>
        <w:tc>
          <w:tcPr>
            <w:tcW w:w="2538" w:type="dxa"/>
          </w:tcPr>
          <w:p w:rsidR="00A2519B" w:rsidRPr="00A2519B" w:rsidRDefault="00A2519B" w:rsidP="00A2519B">
            <w:pPr>
              <w:widowControl/>
              <w:kinsoku w:val="0"/>
              <w:autoSpaceDE w:val="0"/>
              <w:autoSpaceDN w:val="0"/>
              <w:adjustRightInd w:val="0"/>
              <w:snapToGrid w:val="0"/>
              <w:spacing w:before="129" w:line="18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zCs w:val="21"/>
              </w:rPr>
              <w:t>中</w:t>
            </w:r>
          </w:p>
        </w:tc>
        <w:tc>
          <w:tcPr>
            <w:tcW w:w="2500" w:type="dxa"/>
          </w:tcPr>
          <w:p w:rsidR="00A2519B" w:rsidRPr="00A2519B" w:rsidRDefault="00A2519B" w:rsidP="00A2519B">
            <w:pPr>
              <w:widowControl/>
              <w:kinsoku w:val="0"/>
              <w:autoSpaceDE w:val="0"/>
              <w:autoSpaceDN w:val="0"/>
              <w:adjustRightInd w:val="0"/>
              <w:snapToGrid w:val="0"/>
              <w:spacing w:before="129" w:line="18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及</w:t>
            </w:r>
            <w:r w:rsidRPr="00A2519B">
              <w:rPr>
                <w:rFonts w:ascii="微软雅黑" w:eastAsia="微软雅黑" w:hAnsi="微软雅黑" w:cs="微软雅黑"/>
                <w:snapToGrid w:val="0"/>
                <w:color w:val="000000"/>
                <w:spacing w:val="-3"/>
                <w:szCs w:val="21"/>
              </w:rPr>
              <w:t>格</w:t>
            </w:r>
          </w:p>
        </w:tc>
        <w:tc>
          <w:tcPr>
            <w:tcW w:w="2442" w:type="dxa"/>
          </w:tcPr>
          <w:p w:rsidR="00A2519B" w:rsidRPr="00A2519B" w:rsidRDefault="00A2519B" w:rsidP="00A2519B">
            <w:pPr>
              <w:widowControl/>
              <w:kinsoku w:val="0"/>
              <w:autoSpaceDE w:val="0"/>
              <w:autoSpaceDN w:val="0"/>
              <w:adjustRightInd w:val="0"/>
              <w:snapToGrid w:val="0"/>
              <w:spacing w:before="129" w:line="18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不及格</w:t>
            </w:r>
          </w:p>
        </w:tc>
      </w:tr>
      <w:tr w:rsidR="00A2519B" w:rsidRPr="00A2519B" w:rsidTr="00A2519B">
        <w:trPr>
          <w:trHeight w:val="6063"/>
        </w:trPr>
        <w:tc>
          <w:tcPr>
            <w:tcW w:w="2368" w:type="dxa"/>
          </w:tcPr>
          <w:p w:rsidR="00A2519B" w:rsidRPr="00A2519B" w:rsidRDefault="00A2519B" w:rsidP="00A2519B">
            <w:pPr>
              <w:widowControl/>
              <w:kinsoku w:val="0"/>
              <w:autoSpaceDE w:val="0"/>
              <w:autoSpaceDN w:val="0"/>
              <w:adjustRightInd w:val="0"/>
              <w:snapToGrid w:val="0"/>
              <w:spacing w:before="141" w:line="312" w:lineRule="auto"/>
              <w:ind w:right="16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课</w:t>
            </w:r>
            <w:r w:rsidRPr="00A2519B">
              <w:rPr>
                <w:rFonts w:ascii="微软雅黑" w:eastAsia="微软雅黑" w:hAnsi="微软雅黑" w:cs="微软雅黑"/>
                <w:snapToGrid w:val="0"/>
                <w:color w:val="000000"/>
                <w:spacing w:val="-2"/>
                <w:szCs w:val="21"/>
              </w:rPr>
              <w:t xml:space="preserve">程目标 </w:t>
            </w:r>
            <w:r w:rsidRPr="00A2519B">
              <w:rPr>
                <w:rFonts w:eastAsia="Times New Roman"/>
                <w:snapToGrid w:val="0"/>
                <w:color w:val="000000"/>
                <w:spacing w:val="-2"/>
                <w:szCs w:val="21"/>
              </w:rPr>
              <w:t xml:space="preserve">1  </w:t>
            </w:r>
            <w:r w:rsidRPr="00A2519B">
              <w:rPr>
                <w:rFonts w:ascii="微软雅黑" w:eastAsia="微软雅黑" w:hAnsi="微软雅黑" w:cs="微软雅黑"/>
                <w:snapToGrid w:val="0"/>
                <w:color w:val="000000"/>
                <w:spacing w:val="-2"/>
                <w:szCs w:val="21"/>
              </w:rPr>
              <w:t>能够利用所学的专业知识认识和发现本专业领域的</w:t>
            </w:r>
            <w:r w:rsidRPr="00A2519B">
              <w:rPr>
                <w:rFonts w:ascii="微软雅黑" w:eastAsia="微软雅黑" w:hAnsi="微软雅黑" w:cs="微软雅黑"/>
                <w:snapToGrid w:val="0"/>
                <w:color w:val="000000"/>
                <w:spacing w:val="-12"/>
                <w:szCs w:val="21"/>
              </w:rPr>
              <w:t>实际问题，  找到可供研</w:t>
            </w:r>
            <w:r w:rsidRPr="00A2519B">
              <w:rPr>
                <w:rFonts w:ascii="微软雅黑" w:eastAsia="微软雅黑" w:hAnsi="微软雅黑" w:cs="微软雅黑"/>
                <w:snapToGrid w:val="0"/>
                <w:color w:val="000000"/>
                <w:spacing w:val="-2"/>
                <w:szCs w:val="21"/>
              </w:rPr>
              <w:t>究的切入点，提出研究思路。巩固和拓展所学的专业知识及基本理论，并能够了解到持续</w:t>
            </w:r>
            <w:r w:rsidRPr="00A2519B">
              <w:rPr>
                <w:rFonts w:ascii="微软雅黑" w:eastAsia="微软雅黑" w:hAnsi="微软雅黑" w:cs="微软雅黑"/>
                <w:snapToGrid w:val="0"/>
                <w:color w:val="000000"/>
                <w:spacing w:val="-12"/>
                <w:szCs w:val="21"/>
              </w:rPr>
              <w:t>学习的重要性，  养成终身学习的习惯，  提高自</w:t>
            </w:r>
            <w:r w:rsidRPr="00A2519B">
              <w:rPr>
                <w:rFonts w:ascii="微软雅黑" w:eastAsia="微软雅黑" w:hAnsi="微软雅黑" w:cs="微软雅黑"/>
                <w:snapToGrid w:val="0"/>
                <w:color w:val="000000"/>
                <w:spacing w:val="-2"/>
                <w:szCs w:val="21"/>
              </w:rPr>
              <w:t>主规划个人专业和职业</w:t>
            </w:r>
            <w:r w:rsidRPr="00A2519B">
              <w:rPr>
                <w:rFonts w:ascii="微软雅黑" w:eastAsia="微软雅黑" w:hAnsi="微软雅黑" w:cs="微软雅黑"/>
                <w:snapToGrid w:val="0"/>
                <w:color w:val="000000"/>
                <w:spacing w:val="-6"/>
                <w:szCs w:val="21"/>
              </w:rPr>
              <w:t>发</w:t>
            </w:r>
            <w:r w:rsidRPr="00A2519B">
              <w:rPr>
                <w:rFonts w:ascii="微软雅黑" w:eastAsia="微软雅黑" w:hAnsi="微软雅黑" w:cs="微软雅黑"/>
                <w:snapToGrid w:val="0"/>
                <w:color w:val="000000"/>
                <w:spacing w:val="-4"/>
                <w:szCs w:val="21"/>
              </w:rPr>
              <w:t>展</w:t>
            </w:r>
            <w:r w:rsidRPr="00A2519B">
              <w:rPr>
                <w:rFonts w:ascii="微软雅黑" w:eastAsia="微软雅黑" w:hAnsi="微软雅黑" w:cs="微软雅黑"/>
                <w:snapToGrid w:val="0"/>
                <w:color w:val="000000"/>
                <w:spacing w:val="-3"/>
                <w:szCs w:val="21"/>
              </w:rPr>
              <w:t>的意识和能力。</w:t>
            </w:r>
          </w:p>
        </w:tc>
        <w:tc>
          <w:tcPr>
            <w:tcW w:w="2258" w:type="dxa"/>
          </w:tcPr>
          <w:p w:rsidR="00A2519B" w:rsidRPr="00A2519B" w:rsidRDefault="00A2519B" w:rsidP="00A2519B">
            <w:pPr>
              <w:widowControl/>
              <w:kinsoku w:val="0"/>
              <w:autoSpaceDE w:val="0"/>
              <w:autoSpaceDN w:val="0"/>
              <w:adjustRightInd w:val="0"/>
              <w:snapToGrid w:val="0"/>
              <w:spacing w:before="135" w:line="313" w:lineRule="auto"/>
              <w:ind w:right="8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0"/>
                <w:szCs w:val="21"/>
              </w:rPr>
              <w:t>选</w:t>
            </w:r>
            <w:r w:rsidRPr="00A2519B">
              <w:rPr>
                <w:rFonts w:ascii="微软雅黑" w:eastAsia="微软雅黑" w:hAnsi="微软雅黑" w:cs="微软雅黑"/>
                <w:snapToGrid w:val="0"/>
                <w:color w:val="000000"/>
                <w:spacing w:val="-13"/>
                <w:szCs w:val="21"/>
              </w:rPr>
              <w:t>题针对性强， 契</w:t>
            </w:r>
            <w:r w:rsidRPr="00A2519B">
              <w:rPr>
                <w:rFonts w:ascii="微软雅黑" w:eastAsia="微软雅黑" w:hAnsi="微软雅黑" w:cs="微软雅黑"/>
                <w:snapToGrid w:val="0"/>
                <w:color w:val="000000"/>
                <w:spacing w:val="-11"/>
                <w:szCs w:val="21"/>
              </w:rPr>
              <w:t>合</w:t>
            </w:r>
            <w:r w:rsidRPr="00A2519B">
              <w:rPr>
                <w:rFonts w:ascii="微软雅黑" w:eastAsia="微软雅黑" w:hAnsi="微软雅黑" w:cs="微软雅黑"/>
                <w:snapToGrid w:val="0"/>
                <w:color w:val="000000"/>
                <w:spacing w:val="-6"/>
                <w:szCs w:val="21"/>
              </w:rPr>
              <w:t>专业培养目标，具有</w:t>
            </w:r>
            <w:r w:rsidRPr="00A2519B">
              <w:rPr>
                <w:rFonts w:ascii="微软雅黑" w:eastAsia="微软雅黑" w:hAnsi="微软雅黑" w:cs="微软雅黑"/>
                <w:snapToGrid w:val="0"/>
                <w:color w:val="000000"/>
                <w:spacing w:val="-11"/>
                <w:szCs w:val="21"/>
              </w:rPr>
              <w:t>较</w:t>
            </w:r>
            <w:r w:rsidRPr="00A2519B">
              <w:rPr>
                <w:rFonts w:ascii="微软雅黑" w:eastAsia="微软雅黑" w:hAnsi="微软雅黑" w:cs="微软雅黑"/>
                <w:snapToGrid w:val="0"/>
                <w:color w:val="000000"/>
                <w:spacing w:val="-6"/>
                <w:szCs w:val="21"/>
              </w:rPr>
              <w:t>强的实践意义；选题</w:t>
            </w:r>
            <w:r w:rsidRPr="00A2519B">
              <w:rPr>
                <w:rFonts w:ascii="微软雅黑" w:eastAsia="微软雅黑" w:hAnsi="微软雅黑" w:cs="微软雅黑"/>
                <w:snapToGrid w:val="0"/>
                <w:color w:val="000000"/>
                <w:spacing w:val="-2"/>
                <w:szCs w:val="21"/>
              </w:rPr>
              <w:t>具有自己的</w:t>
            </w:r>
            <w:r w:rsidRPr="00A2519B">
              <w:rPr>
                <w:rFonts w:ascii="微软雅黑" w:eastAsia="微软雅黑" w:hAnsi="微软雅黑" w:cs="微软雅黑"/>
                <w:snapToGrid w:val="0"/>
                <w:color w:val="000000"/>
                <w:spacing w:val="-1"/>
                <w:szCs w:val="21"/>
              </w:rPr>
              <w:t>研究价值</w:t>
            </w:r>
            <w:r w:rsidRPr="00A2519B">
              <w:rPr>
                <w:rFonts w:ascii="微软雅黑" w:eastAsia="微软雅黑" w:hAnsi="微软雅黑" w:cs="微软雅黑"/>
                <w:snapToGrid w:val="0"/>
                <w:color w:val="000000"/>
                <w:spacing w:val="-11"/>
                <w:szCs w:val="21"/>
              </w:rPr>
              <w:t>和</w:t>
            </w:r>
            <w:r w:rsidRPr="00A2519B">
              <w:rPr>
                <w:rFonts w:ascii="微软雅黑" w:eastAsia="微软雅黑" w:hAnsi="微软雅黑" w:cs="微软雅黑"/>
                <w:snapToGrid w:val="0"/>
                <w:color w:val="000000"/>
                <w:spacing w:val="-6"/>
                <w:szCs w:val="21"/>
              </w:rPr>
              <w:t>现实意义，且切实可</w:t>
            </w:r>
            <w:r w:rsidRPr="00A2519B">
              <w:rPr>
                <w:rFonts w:ascii="微软雅黑" w:eastAsia="微软雅黑" w:hAnsi="微软雅黑" w:cs="微软雅黑"/>
                <w:snapToGrid w:val="0"/>
                <w:color w:val="000000"/>
                <w:spacing w:val="-12"/>
                <w:szCs w:val="21"/>
              </w:rPr>
              <w:t>行</w:t>
            </w:r>
            <w:r w:rsidRPr="00A2519B">
              <w:rPr>
                <w:rFonts w:ascii="微软雅黑" w:eastAsia="微软雅黑" w:hAnsi="微软雅黑" w:cs="微软雅黑"/>
                <w:snapToGrid w:val="0"/>
                <w:color w:val="000000"/>
                <w:spacing w:val="-7"/>
                <w:szCs w:val="21"/>
              </w:rPr>
              <w:t>。</w:t>
            </w:r>
            <w:r w:rsidRPr="00A2519B">
              <w:rPr>
                <w:rFonts w:ascii="微软雅黑" w:eastAsia="微软雅黑" w:hAnsi="微软雅黑" w:cs="微软雅黑"/>
                <w:snapToGrid w:val="0"/>
                <w:color w:val="000000"/>
                <w:spacing w:val="-6"/>
                <w:szCs w:val="21"/>
              </w:rPr>
              <w:t>认识到持续学习的</w:t>
            </w:r>
            <w:r w:rsidRPr="00A2519B">
              <w:rPr>
                <w:rFonts w:ascii="微软雅黑" w:eastAsia="微软雅黑" w:hAnsi="微软雅黑" w:cs="微软雅黑"/>
                <w:snapToGrid w:val="0"/>
                <w:color w:val="000000"/>
                <w:spacing w:val="-11"/>
                <w:szCs w:val="21"/>
              </w:rPr>
              <w:t>重</w:t>
            </w:r>
            <w:r w:rsidRPr="00A2519B">
              <w:rPr>
                <w:rFonts w:ascii="微软雅黑" w:eastAsia="微软雅黑" w:hAnsi="微软雅黑" w:cs="微软雅黑"/>
                <w:snapToGrid w:val="0"/>
                <w:color w:val="000000"/>
                <w:spacing w:val="-6"/>
                <w:szCs w:val="21"/>
              </w:rPr>
              <w:t>要性，养成终身学习</w:t>
            </w:r>
            <w:r w:rsidRPr="00A2519B">
              <w:rPr>
                <w:rFonts w:ascii="微软雅黑" w:eastAsia="微软雅黑" w:hAnsi="微软雅黑" w:cs="微软雅黑"/>
                <w:snapToGrid w:val="0"/>
                <w:color w:val="000000"/>
                <w:spacing w:val="-11"/>
                <w:szCs w:val="21"/>
              </w:rPr>
              <w:t>的</w:t>
            </w:r>
            <w:r w:rsidRPr="00A2519B">
              <w:rPr>
                <w:rFonts w:ascii="微软雅黑" w:eastAsia="微软雅黑" w:hAnsi="微软雅黑" w:cs="微软雅黑"/>
                <w:snapToGrid w:val="0"/>
                <w:color w:val="000000"/>
                <w:spacing w:val="-6"/>
                <w:szCs w:val="21"/>
              </w:rPr>
              <w:t>习惯，能够自主规划</w:t>
            </w:r>
            <w:r w:rsidRPr="00A2519B">
              <w:rPr>
                <w:rFonts w:ascii="微软雅黑" w:eastAsia="微软雅黑" w:hAnsi="微软雅黑" w:cs="微软雅黑"/>
                <w:snapToGrid w:val="0"/>
                <w:color w:val="000000"/>
                <w:spacing w:val="-5"/>
                <w:szCs w:val="21"/>
              </w:rPr>
              <w:t>个人专业和职业发展</w:t>
            </w:r>
            <w:r w:rsidRPr="00A2519B">
              <w:rPr>
                <w:rFonts w:ascii="微软雅黑" w:eastAsia="微软雅黑" w:hAnsi="微软雅黑" w:cs="微软雅黑"/>
                <w:snapToGrid w:val="0"/>
                <w:color w:val="000000"/>
                <w:spacing w:val="-4"/>
                <w:szCs w:val="21"/>
              </w:rPr>
              <w:t>。</w:t>
            </w:r>
          </w:p>
        </w:tc>
        <w:tc>
          <w:tcPr>
            <w:tcW w:w="2536" w:type="dxa"/>
          </w:tcPr>
          <w:p w:rsidR="00A2519B" w:rsidRPr="00A2519B" w:rsidRDefault="00A2519B" w:rsidP="00A2519B">
            <w:pPr>
              <w:widowControl/>
              <w:kinsoku w:val="0"/>
              <w:autoSpaceDE w:val="0"/>
              <w:autoSpaceDN w:val="0"/>
              <w:adjustRightInd w:val="0"/>
              <w:snapToGrid w:val="0"/>
              <w:spacing w:before="139" w:line="313" w:lineRule="auto"/>
              <w:ind w:right="46"/>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9"/>
                <w:szCs w:val="21"/>
              </w:rPr>
              <w:t>选</w:t>
            </w:r>
            <w:r w:rsidRPr="00A2519B">
              <w:rPr>
                <w:rFonts w:ascii="微软雅黑" w:eastAsia="微软雅黑" w:hAnsi="微软雅黑" w:cs="微软雅黑"/>
                <w:snapToGrid w:val="0"/>
                <w:color w:val="000000"/>
                <w:spacing w:val="-12"/>
                <w:szCs w:val="21"/>
              </w:rPr>
              <w:t>题专业，  契合专业</w:t>
            </w:r>
            <w:r w:rsidRPr="00A2519B">
              <w:rPr>
                <w:rFonts w:ascii="微软雅黑" w:eastAsia="微软雅黑" w:hAnsi="微软雅黑" w:cs="微软雅黑"/>
                <w:snapToGrid w:val="0"/>
                <w:color w:val="000000"/>
                <w:spacing w:val="-13"/>
                <w:szCs w:val="21"/>
              </w:rPr>
              <w:t>培</w:t>
            </w:r>
            <w:r w:rsidRPr="00A2519B">
              <w:rPr>
                <w:rFonts w:ascii="微软雅黑" w:eastAsia="微软雅黑" w:hAnsi="微软雅黑" w:cs="微软雅黑"/>
                <w:snapToGrid w:val="0"/>
                <w:color w:val="000000"/>
                <w:spacing w:val="-12"/>
                <w:szCs w:val="21"/>
              </w:rPr>
              <w:t>养目标，具有实践意义；</w:t>
            </w:r>
            <w:r w:rsidRPr="00A2519B">
              <w:rPr>
                <w:rFonts w:ascii="微软雅黑" w:eastAsia="微软雅黑" w:hAnsi="微软雅黑" w:cs="微软雅黑"/>
                <w:snapToGrid w:val="0"/>
                <w:color w:val="000000"/>
                <w:spacing w:val="-2"/>
                <w:szCs w:val="21"/>
              </w:rPr>
              <w:t>选题具有较为明</w:t>
            </w:r>
            <w:r w:rsidRPr="00A2519B">
              <w:rPr>
                <w:rFonts w:ascii="微软雅黑" w:eastAsia="微软雅黑" w:hAnsi="微软雅黑" w:cs="微软雅黑"/>
                <w:snapToGrid w:val="0"/>
                <w:color w:val="000000"/>
                <w:spacing w:val="-1"/>
                <w:szCs w:val="21"/>
              </w:rPr>
              <w:t>确的研究</w:t>
            </w:r>
            <w:r w:rsidRPr="00A2519B">
              <w:rPr>
                <w:rFonts w:ascii="微软雅黑" w:eastAsia="微软雅黑" w:hAnsi="微软雅黑" w:cs="微软雅黑"/>
                <w:snapToGrid w:val="0"/>
                <w:color w:val="000000"/>
                <w:spacing w:val="-2"/>
                <w:szCs w:val="21"/>
              </w:rPr>
              <w:t>价值和现实</w:t>
            </w:r>
            <w:r w:rsidRPr="00A2519B">
              <w:rPr>
                <w:rFonts w:ascii="微软雅黑" w:eastAsia="微软雅黑" w:hAnsi="微软雅黑" w:cs="微软雅黑"/>
                <w:snapToGrid w:val="0"/>
                <w:color w:val="000000"/>
                <w:spacing w:val="-1"/>
                <w:szCs w:val="21"/>
              </w:rPr>
              <w:t>意义，且具有</w:t>
            </w:r>
            <w:r w:rsidRPr="00A2519B">
              <w:rPr>
                <w:rFonts w:ascii="微软雅黑" w:eastAsia="微软雅黑" w:hAnsi="微软雅黑" w:cs="微软雅黑"/>
                <w:snapToGrid w:val="0"/>
                <w:color w:val="000000"/>
                <w:spacing w:val="-2"/>
                <w:szCs w:val="21"/>
              </w:rPr>
              <w:t>较强的可行</w:t>
            </w:r>
            <w:r w:rsidRPr="00A2519B">
              <w:rPr>
                <w:rFonts w:ascii="微软雅黑" w:eastAsia="微软雅黑" w:hAnsi="微软雅黑" w:cs="微软雅黑"/>
                <w:snapToGrid w:val="0"/>
                <w:color w:val="000000"/>
                <w:spacing w:val="-1"/>
                <w:szCs w:val="21"/>
              </w:rPr>
              <w:t>性。认识到持</w:t>
            </w:r>
            <w:r w:rsidRPr="00A2519B">
              <w:rPr>
                <w:rFonts w:ascii="微软雅黑" w:eastAsia="微软雅黑" w:hAnsi="微软雅黑" w:cs="微软雅黑"/>
                <w:snapToGrid w:val="0"/>
                <w:color w:val="000000"/>
                <w:spacing w:val="-11"/>
                <w:szCs w:val="21"/>
              </w:rPr>
              <w:t>续学习的重要性，  养成终身学习的习惯，  具有自主</w:t>
            </w:r>
            <w:r w:rsidRPr="00A2519B">
              <w:rPr>
                <w:rFonts w:ascii="微软雅黑" w:eastAsia="微软雅黑" w:hAnsi="微软雅黑" w:cs="微软雅黑"/>
                <w:snapToGrid w:val="0"/>
                <w:color w:val="000000"/>
                <w:spacing w:val="-2"/>
                <w:szCs w:val="21"/>
              </w:rPr>
              <w:t>规划个人专业和</w:t>
            </w:r>
            <w:r w:rsidRPr="00A2519B">
              <w:rPr>
                <w:rFonts w:ascii="微软雅黑" w:eastAsia="微软雅黑" w:hAnsi="微软雅黑" w:cs="微软雅黑"/>
                <w:snapToGrid w:val="0"/>
                <w:color w:val="000000"/>
                <w:spacing w:val="-1"/>
                <w:szCs w:val="21"/>
              </w:rPr>
              <w:t>职业发展</w:t>
            </w:r>
            <w:r w:rsidRPr="00A2519B">
              <w:rPr>
                <w:rFonts w:ascii="微软雅黑" w:eastAsia="微软雅黑" w:hAnsi="微软雅黑" w:cs="微软雅黑"/>
                <w:snapToGrid w:val="0"/>
                <w:color w:val="000000"/>
                <w:spacing w:val="-2"/>
                <w:szCs w:val="21"/>
              </w:rPr>
              <w:t>的</w:t>
            </w:r>
            <w:r w:rsidRPr="00A2519B">
              <w:rPr>
                <w:rFonts w:ascii="微软雅黑" w:eastAsia="微软雅黑" w:hAnsi="微软雅黑" w:cs="微软雅黑"/>
                <w:snapToGrid w:val="0"/>
                <w:color w:val="000000"/>
                <w:spacing w:val="-1"/>
                <w:szCs w:val="21"/>
              </w:rPr>
              <w:t>意识。</w:t>
            </w:r>
          </w:p>
        </w:tc>
        <w:tc>
          <w:tcPr>
            <w:tcW w:w="2538" w:type="dxa"/>
          </w:tcPr>
          <w:p w:rsidR="00A2519B" w:rsidRPr="00A2519B" w:rsidRDefault="00A2519B" w:rsidP="00A2519B">
            <w:pPr>
              <w:widowControl/>
              <w:kinsoku w:val="0"/>
              <w:autoSpaceDE w:val="0"/>
              <w:autoSpaceDN w:val="0"/>
              <w:adjustRightInd w:val="0"/>
              <w:snapToGrid w:val="0"/>
              <w:spacing w:before="129" w:line="314" w:lineRule="auto"/>
              <w:ind w:right="127"/>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选题能够契合专</w:t>
            </w:r>
            <w:r w:rsidRPr="00A2519B">
              <w:rPr>
                <w:rFonts w:ascii="微软雅黑" w:eastAsia="微软雅黑" w:hAnsi="微软雅黑" w:cs="微软雅黑"/>
                <w:snapToGrid w:val="0"/>
                <w:color w:val="000000"/>
                <w:spacing w:val="-1"/>
                <w:szCs w:val="21"/>
              </w:rPr>
              <w:t>业培</w:t>
            </w:r>
            <w:r w:rsidRPr="00A2519B">
              <w:rPr>
                <w:rFonts w:ascii="微软雅黑" w:eastAsia="微软雅黑" w:hAnsi="微软雅黑" w:cs="微软雅黑"/>
                <w:snapToGrid w:val="0"/>
                <w:color w:val="000000"/>
                <w:spacing w:val="-12"/>
                <w:szCs w:val="21"/>
              </w:rPr>
              <w:t>养</w:t>
            </w:r>
            <w:r w:rsidRPr="00A2519B">
              <w:rPr>
                <w:rFonts w:ascii="微软雅黑" w:eastAsia="微软雅黑" w:hAnsi="微软雅黑" w:cs="微软雅黑"/>
                <w:snapToGrid w:val="0"/>
                <w:color w:val="000000"/>
                <w:spacing w:val="-11"/>
                <w:szCs w:val="21"/>
              </w:rPr>
              <w:t>目标，  具有一定的实践</w:t>
            </w:r>
            <w:r w:rsidRPr="00A2519B">
              <w:rPr>
                <w:rFonts w:ascii="微软雅黑" w:eastAsia="微软雅黑" w:hAnsi="微软雅黑" w:cs="微软雅黑"/>
                <w:snapToGrid w:val="0"/>
                <w:color w:val="000000"/>
                <w:spacing w:val="-12"/>
                <w:szCs w:val="21"/>
              </w:rPr>
              <w:t>意</w:t>
            </w:r>
            <w:r w:rsidRPr="00A2519B">
              <w:rPr>
                <w:rFonts w:ascii="微软雅黑" w:eastAsia="微软雅黑" w:hAnsi="微软雅黑" w:cs="微软雅黑"/>
                <w:snapToGrid w:val="0"/>
                <w:color w:val="000000"/>
                <w:spacing w:val="-11"/>
                <w:szCs w:val="21"/>
              </w:rPr>
              <w:t>义；  选题具有相应的研究价值和现实意义，  且具</w:t>
            </w:r>
            <w:r w:rsidRPr="00A2519B">
              <w:rPr>
                <w:rFonts w:ascii="微软雅黑" w:eastAsia="微软雅黑" w:hAnsi="微软雅黑" w:cs="微软雅黑"/>
                <w:snapToGrid w:val="0"/>
                <w:color w:val="000000"/>
                <w:spacing w:val="-2"/>
                <w:szCs w:val="21"/>
              </w:rPr>
              <w:t>有可行性。认识到</w:t>
            </w:r>
            <w:r w:rsidRPr="00A2519B">
              <w:rPr>
                <w:rFonts w:ascii="微软雅黑" w:eastAsia="微软雅黑" w:hAnsi="微软雅黑" w:cs="微软雅黑"/>
                <w:snapToGrid w:val="0"/>
                <w:color w:val="000000"/>
                <w:spacing w:val="-1"/>
                <w:szCs w:val="21"/>
              </w:rPr>
              <w:t>持续学</w:t>
            </w:r>
            <w:r w:rsidRPr="00A2519B">
              <w:rPr>
                <w:rFonts w:ascii="微软雅黑" w:eastAsia="微软雅黑" w:hAnsi="微软雅黑" w:cs="微软雅黑"/>
                <w:snapToGrid w:val="0"/>
                <w:color w:val="000000"/>
                <w:spacing w:val="-6"/>
                <w:szCs w:val="21"/>
              </w:rPr>
              <w:t>习和终身学习的重要性</w:t>
            </w:r>
            <w:r w:rsidRPr="00A2519B">
              <w:rPr>
                <w:rFonts w:ascii="微软雅黑" w:eastAsia="微软雅黑" w:hAnsi="微软雅黑" w:cs="微软雅黑"/>
                <w:snapToGrid w:val="0"/>
                <w:color w:val="000000"/>
                <w:spacing w:val="-5"/>
                <w:szCs w:val="21"/>
              </w:rPr>
              <w:t>，</w:t>
            </w:r>
            <w:r w:rsidRPr="00A2519B">
              <w:rPr>
                <w:rFonts w:ascii="微软雅黑" w:eastAsia="微软雅黑" w:hAnsi="微软雅黑" w:cs="微软雅黑"/>
                <w:snapToGrid w:val="0"/>
                <w:color w:val="000000"/>
                <w:spacing w:val="-2"/>
                <w:szCs w:val="21"/>
              </w:rPr>
              <w:t>具有自主规划个人专</w:t>
            </w:r>
            <w:r w:rsidRPr="00A2519B">
              <w:rPr>
                <w:rFonts w:ascii="微软雅黑" w:eastAsia="微软雅黑" w:hAnsi="微软雅黑" w:cs="微软雅黑"/>
                <w:snapToGrid w:val="0"/>
                <w:color w:val="000000"/>
                <w:spacing w:val="-1"/>
                <w:szCs w:val="21"/>
              </w:rPr>
              <w:t>业和</w:t>
            </w:r>
            <w:r w:rsidRPr="00A2519B">
              <w:rPr>
                <w:rFonts w:ascii="微软雅黑" w:eastAsia="微软雅黑" w:hAnsi="微软雅黑" w:cs="微软雅黑"/>
                <w:snapToGrid w:val="0"/>
                <w:color w:val="000000"/>
                <w:spacing w:val="-2"/>
                <w:szCs w:val="21"/>
              </w:rPr>
              <w:t>职业发展的意识</w:t>
            </w:r>
            <w:r w:rsidRPr="00A2519B">
              <w:rPr>
                <w:rFonts w:ascii="微软雅黑" w:eastAsia="微软雅黑" w:hAnsi="微软雅黑" w:cs="微软雅黑"/>
                <w:snapToGrid w:val="0"/>
                <w:color w:val="000000"/>
                <w:spacing w:val="-1"/>
                <w:szCs w:val="21"/>
              </w:rPr>
              <w:t>。</w:t>
            </w:r>
          </w:p>
        </w:tc>
        <w:tc>
          <w:tcPr>
            <w:tcW w:w="2500" w:type="dxa"/>
          </w:tcPr>
          <w:p w:rsidR="00A2519B" w:rsidRPr="00A2519B" w:rsidRDefault="00A2519B" w:rsidP="00A2519B">
            <w:pPr>
              <w:widowControl/>
              <w:kinsoku w:val="0"/>
              <w:autoSpaceDE w:val="0"/>
              <w:autoSpaceDN w:val="0"/>
              <w:adjustRightInd w:val="0"/>
              <w:snapToGrid w:val="0"/>
              <w:spacing w:before="136" w:line="313" w:lineRule="auto"/>
              <w:ind w:right="10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选题基本契合专业</w:t>
            </w:r>
            <w:r w:rsidRPr="00A2519B">
              <w:rPr>
                <w:rFonts w:ascii="微软雅黑" w:eastAsia="微软雅黑" w:hAnsi="微软雅黑" w:cs="微软雅黑"/>
                <w:snapToGrid w:val="0"/>
                <w:color w:val="000000"/>
                <w:spacing w:val="-14"/>
                <w:szCs w:val="21"/>
              </w:rPr>
              <w:t>培</w:t>
            </w:r>
            <w:r w:rsidRPr="00A2519B">
              <w:rPr>
                <w:rFonts w:ascii="微软雅黑" w:eastAsia="微软雅黑" w:hAnsi="微软雅黑" w:cs="微软雅黑"/>
                <w:snapToGrid w:val="0"/>
                <w:color w:val="000000"/>
                <w:spacing w:val="-12"/>
                <w:szCs w:val="21"/>
              </w:rPr>
              <w:t>养目标，  具有相应的实</w:t>
            </w:r>
            <w:r w:rsidRPr="00A2519B">
              <w:rPr>
                <w:rFonts w:ascii="微软雅黑" w:eastAsia="微软雅黑" w:hAnsi="微软雅黑" w:cs="微软雅黑"/>
                <w:snapToGrid w:val="0"/>
                <w:color w:val="000000"/>
                <w:spacing w:val="-14"/>
                <w:szCs w:val="21"/>
              </w:rPr>
              <w:t>践</w:t>
            </w:r>
            <w:r w:rsidRPr="00A2519B">
              <w:rPr>
                <w:rFonts w:ascii="微软雅黑" w:eastAsia="微软雅黑" w:hAnsi="微软雅黑" w:cs="微软雅黑"/>
                <w:snapToGrid w:val="0"/>
                <w:color w:val="000000"/>
                <w:spacing w:val="-12"/>
                <w:szCs w:val="21"/>
              </w:rPr>
              <w:t>意义；  选题具有基本的</w:t>
            </w:r>
            <w:r w:rsidRPr="00A2519B">
              <w:rPr>
                <w:rFonts w:ascii="微软雅黑" w:eastAsia="微软雅黑" w:hAnsi="微软雅黑" w:cs="微软雅黑"/>
                <w:snapToGrid w:val="0"/>
                <w:color w:val="000000"/>
                <w:spacing w:val="-14"/>
                <w:szCs w:val="21"/>
              </w:rPr>
              <w:t>研</w:t>
            </w:r>
            <w:r w:rsidRPr="00A2519B">
              <w:rPr>
                <w:rFonts w:ascii="微软雅黑" w:eastAsia="微软雅黑" w:hAnsi="微软雅黑" w:cs="微软雅黑"/>
                <w:snapToGrid w:val="0"/>
                <w:color w:val="000000"/>
                <w:spacing w:val="-12"/>
                <w:szCs w:val="21"/>
              </w:rPr>
              <w:t>究价值和现实意义，  且</w:t>
            </w:r>
            <w:r w:rsidRPr="00A2519B">
              <w:rPr>
                <w:rFonts w:ascii="微软雅黑" w:eastAsia="微软雅黑" w:hAnsi="微软雅黑" w:cs="微软雅黑"/>
                <w:snapToGrid w:val="0"/>
                <w:color w:val="000000"/>
                <w:spacing w:val="-4"/>
                <w:szCs w:val="21"/>
              </w:rPr>
              <w:t>具</w:t>
            </w:r>
            <w:r w:rsidRPr="00A2519B">
              <w:rPr>
                <w:rFonts w:ascii="微软雅黑" w:eastAsia="微软雅黑" w:hAnsi="微软雅黑" w:cs="微软雅黑"/>
                <w:snapToGrid w:val="0"/>
                <w:color w:val="000000"/>
                <w:spacing w:val="-3"/>
                <w:szCs w:val="21"/>
              </w:rPr>
              <w:t>有基本的可行性。基本</w:t>
            </w:r>
            <w:r w:rsidRPr="00A2519B">
              <w:rPr>
                <w:rFonts w:ascii="微软雅黑" w:eastAsia="微软雅黑" w:hAnsi="微软雅黑" w:cs="微软雅黑"/>
                <w:snapToGrid w:val="0"/>
                <w:color w:val="000000"/>
                <w:spacing w:val="-2"/>
                <w:szCs w:val="21"/>
              </w:rPr>
              <w:t>认识到持续学习和终</w:t>
            </w:r>
            <w:r w:rsidRPr="00A2519B">
              <w:rPr>
                <w:rFonts w:ascii="微软雅黑" w:eastAsia="微软雅黑" w:hAnsi="微软雅黑" w:cs="微软雅黑"/>
                <w:snapToGrid w:val="0"/>
                <w:color w:val="000000"/>
                <w:spacing w:val="-1"/>
                <w:szCs w:val="21"/>
              </w:rPr>
              <w:t>身</w:t>
            </w:r>
            <w:r w:rsidRPr="00A2519B">
              <w:rPr>
                <w:rFonts w:ascii="微软雅黑" w:eastAsia="微软雅黑" w:hAnsi="微软雅黑" w:cs="微软雅黑"/>
                <w:snapToGrid w:val="0"/>
                <w:color w:val="000000"/>
                <w:spacing w:val="-14"/>
                <w:szCs w:val="21"/>
              </w:rPr>
              <w:t>学</w:t>
            </w:r>
            <w:r w:rsidRPr="00A2519B">
              <w:rPr>
                <w:rFonts w:ascii="微软雅黑" w:eastAsia="微软雅黑" w:hAnsi="微软雅黑" w:cs="微软雅黑"/>
                <w:snapToGrid w:val="0"/>
                <w:color w:val="000000"/>
                <w:spacing w:val="-12"/>
                <w:szCs w:val="21"/>
              </w:rPr>
              <w:t>习的重要性，  基本具有</w:t>
            </w:r>
            <w:r w:rsidRPr="00A2519B">
              <w:rPr>
                <w:rFonts w:ascii="微软雅黑" w:eastAsia="微软雅黑" w:hAnsi="微软雅黑" w:cs="微软雅黑"/>
                <w:snapToGrid w:val="0"/>
                <w:color w:val="000000"/>
                <w:spacing w:val="-2"/>
                <w:szCs w:val="21"/>
              </w:rPr>
              <w:t>自主规划个人专业和</w:t>
            </w:r>
            <w:r w:rsidRPr="00A2519B">
              <w:rPr>
                <w:rFonts w:ascii="微软雅黑" w:eastAsia="微软雅黑" w:hAnsi="微软雅黑" w:cs="微软雅黑"/>
                <w:snapToGrid w:val="0"/>
                <w:color w:val="000000"/>
                <w:spacing w:val="-1"/>
                <w:szCs w:val="21"/>
              </w:rPr>
              <w:t>职</w:t>
            </w:r>
            <w:r w:rsidRPr="00A2519B">
              <w:rPr>
                <w:rFonts w:ascii="微软雅黑" w:eastAsia="微软雅黑" w:hAnsi="微软雅黑" w:cs="微软雅黑"/>
                <w:snapToGrid w:val="0"/>
                <w:color w:val="000000"/>
                <w:spacing w:val="-4"/>
                <w:szCs w:val="21"/>
              </w:rPr>
              <w:t>业发展的意识</w:t>
            </w:r>
            <w:r w:rsidRPr="00A2519B">
              <w:rPr>
                <w:rFonts w:ascii="微软雅黑" w:eastAsia="微软雅黑" w:hAnsi="微软雅黑" w:cs="微软雅黑"/>
                <w:snapToGrid w:val="0"/>
                <w:color w:val="000000"/>
                <w:spacing w:val="-3"/>
                <w:szCs w:val="21"/>
              </w:rPr>
              <w:t>。</w:t>
            </w:r>
          </w:p>
        </w:tc>
        <w:tc>
          <w:tcPr>
            <w:tcW w:w="2442" w:type="dxa"/>
          </w:tcPr>
          <w:p w:rsidR="00A2519B" w:rsidRPr="00A2519B" w:rsidRDefault="00A2519B" w:rsidP="00A2519B">
            <w:pPr>
              <w:widowControl/>
              <w:kinsoku w:val="0"/>
              <w:autoSpaceDE w:val="0"/>
              <w:autoSpaceDN w:val="0"/>
              <w:adjustRightInd w:val="0"/>
              <w:snapToGrid w:val="0"/>
              <w:spacing w:before="129" w:line="314" w:lineRule="auto"/>
              <w:ind w:right="106"/>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选题不能契合专业</w:t>
            </w:r>
            <w:r w:rsidRPr="00A2519B">
              <w:rPr>
                <w:rFonts w:ascii="微软雅黑" w:eastAsia="微软雅黑" w:hAnsi="微软雅黑" w:cs="微软雅黑"/>
                <w:snapToGrid w:val="0"/>
                <w:color w:val="000000"/>
                <w:spacing w:val="-14"/>
                <w:szCs w:val="21"/>
              </w:rPr>
              <w:t>培</w:t>
            </w:r>
            <w:r w:rsidRPr="00A2519B">
              <w:rPr>
                <w:rFonts w:ascii="微软雅黑" w:eastAsia="微软雅黑" w:hAnsi="微软雅黑" w:cs="微软雅黑"/>
                <w:snapToGrid w:val="0"/>
                <w:color w:val="000000"/>
                <w:spacing w:val="-8"/>
                <w:szCs w:val="21"/>
              </w:rPr>
              <w:t>养目标，不具有实践意</w:t>
            </w:r>
            <w:r w:rsidRPr="00A2519B">
              <w:rPr>
                <w:rFonts w:ascii="微软雅黑" w:eastAsia="微软雅黑" w:hAnsi="微软雅黑" w:cs="微软雅黑"/>
                <w:snapToGrid w:val="0"/>
                <w:color w:val="000000"/>
                <w:spacing w:val="-14"/>
                <w:szCs w:val="21"/>
              </w:rPr>
              <w:t>义</w:t>
            </w:r>
            <w:r w:rsidRPr="00A2519B">
              <w:rPr>
                <w:rFonts w:ascii="微软雅黑" w:eastAsia="微软雅黑" w:hAnsi="微软雅黑" w:cs="微软雅黑"/>
                <w:snapToGrid w:val="0"/>
                <w:color w:val="000000"/>
                <w:spacing w:val="-8"/>
                <w:szCs w:val="21"/>
              </w:rPr>
              <w:t>；选题不具有相应的研</w:t>
            </w:r>
            <w:r w:rsidRPr="00A2519B">
              <w:rPr>
                <w:rFonts w:ascii="微软雅黑" w:eastAsia="微软雅黑" w:hAnsi="微软雅黑" w:cs="微软雅黑"/>
                <w:snapToGrid w:val="0"/>
                <w:color w:val="000000"/>
                <w:spacing w:val="-12"/>
                <w:szCs w:val="21"/>
              </w:rPr>
              <w:t>究</w:t>
            </w:r>
            <w:r w:rsidRPr="00A2519B">
              <w:rPr>
                <w:rFonts w:ascii="微软雅黑" w:eastAsia="微软雅黑" w:hAnsi="微软雅黑" w:cs="微软雅黑"/>
                <w:snapToGrid w:val="0"/>
                <w:color w:val="000000"/>
                <w:spacing w:val="-8"/>
                <w:szCs w:val="21"/>
              </w:rPr>
              <w:t>价值和现实意义，缺乏</w:t>
            </w:r>
            <w:r w:rsidRPr="00A2519B">
              <w:rPr>
                <w:rFonts w:ascii="微软雅黑" w:eastAsia="微软雅黑" w:hAnsi="微软雅黑" w:cs="微软雅黑"/>
                <w:snapToGrid w:val="0"/>
                <w:color w:val="000000"/>
                <w:spacing w:val="-14"/>
                <w:szCs w:val="21"/>
              </w:rPr>
              <w:t>可</w:t>
            </w:r>
            <w:r w:rsidRPr="00A2519B">
              <w:rPr>
                <w:rFonts w:ascii="微软雅黑" w:eastAsia="微软雅黑" w:hAnsi="微软雅黑" w:cs="微软雅黑"/>
                <w:snapToGrid w:val="0"/>
                <w:color w:val="000000"/>
                <w:spacing w:val="-8"/>
                <w:szCs w:val="21"/>
              </w:rPr>
              <w:t>行性。对持续学习和终</w:t>
            </w:r>
            <w:r w:rsidRPr="00A2519B">
              <w:rPr>
                <w:rFonts w:ascii="微软雅黑" w:eastAsia="微软雅黑" w:hAnsi="微软雅黑" w:cs="微软雅黑"/>
                <w:snapToGrid w:val="0"/>
                <w:color w:val="000000"/>
                <w:spacing w:val="-14"/>
                <w:szCs w:val="21"/>
              </w:rPr>
              <w:t>身</w:t>
            </w:r>
            <w:r w:rsidRPr="00A2519B">
              <w:rPr>
                <w:rFonts w:ascii="微软雅黑" w:eastAsia="微软雅黑" w:hAnsi="微软雅黑" w:cs="微软雅黑"/>
                <w:snapToGrid w:val="0"/>
                <w:color w:val="000000"/>
                <w:spacing w:val="-8"/>
                <w:szCs w:val="21"/>
              </w:rPr>
              <w:t>学习的认识不足，没有</w:t>
            </w:r>
            <w:r w:rsidRPr="00A2519B">
              <w:rPr>
                <w:rFonts w:ascii="微软雅黑" w:eastAsia="微软雅黑" w:hAnsi="微软雅黑" w:cs="微软雅黑"/>
                <w:snapToGrid w:val="0"/>
                <w:color w:val="000000"/>
                <w:spacing w:val="-2"/>
                <w:szCs w:val="21"/>
              </w:rPr>
              <w:t>自主规划个人专业和</w:t>
            </w:r>
            <w:r w:rsidRPr="00A2519B">
              <w:rPr>
                <w:rFonts w:ascii="微软雅黑" w:eastAsia="微软雅黑" w:hAnsi="微软雅黑" w:cs="微软雅黑"/>
                <w:snapToGrid w:val="0"/>
                <w:color w:val="000000"/>
                <w:spacing w:val="-1"/>
                <w:szCs w:val="21"/>
              </w:rPr>
              <w:t>职</w:t>
            </w:r>
            <w:r w:rsidRPr="00A2519B">
              <w:rPr>
                <w:rFonts w:ascii="微软雅黑" w:eastAsia="微软雅黑" w:hAnsi="微软雅黑" w:cs="微软雅黑"/>
                <w:snapToGrid w:val="0"/>
                <w:color w:val="000000"/>
                <w:spacing w:val="-2"/>
                <w:szCs w:val="21"/>
              </w:rPr>
              <w:t>业发展的意识。</w:t>
            </w:r>
          </w:p>
        </w:tc>
      </w:tr>
    </w:tbl>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A2519B" w:rsidRPr="00A2519B">
          <w:headerReference w:type="default" r:id="rId131"/>
          <w:footerReference w:type="default" r:id="rId132"/>
          <w:pgSz w:w="16838" w:h="11906"/>
          <w:pgMar w:top="400" w:right="825" w:bottom="400" w:left="541" w:header="0" w:footer="0" w:gutter="0"/>
          <w:cols w:space="720"/>
        </w:sectPr>
      </w:pPr>
    </w:p>
    <w:p w:rsidR="00A2519B" w:rsidRPr="00A2519B" w:rsidRDefault="00916606"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sidRPr="00916606">
        <w:rPr>
          <w:rFonts w:ascii="Arial" w:eastAsia="Arial" w:hAnsi="Arial" w:cs="Arial"/>
          <w:snapToGrid w:val="0"/>
          <w:color w:val="000000"/>
          <w:kern w:val="0"/>
          <w:szCs w:val="21"/>
        </w:rPr>
        <w:lastRenderedPageBreak/>
        <w:pict>
          <v:shape id="_x0000_s2274" type="#_x0000_t202" style="position:absolute;margin-left:23.9pt;margin-top:290.3pt;width:11pt;height:15.85pt;z-index:251720704;mso-position-horizontal-relative:page;mso-position-vertical-relative:page" o:allowincell="f" filled="f" stroked="f">
            <v:textbox style="layout-flow:vertical-ideographic" inset="0,0,0,0">
              <w:txbxContent>
                <w:p w:rsidR="008459E8" w:rsidRDefault="008459E8" w:rsidP="00A2519B">
                  <w:pPr>
                    <w:spacing w:before="19" w:line="182" w:lineRule="auto"/>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5"/>
                      <w:sz w:val="20"/>
                      <w:szCs w:val="20"/>
                    </w:rPr>
                    <w:t>02</w:t>
                  </w:r>
                </w:p>
              </w:txbxContent>
            </v:textbox>
            <w10:wrap anchorx="page" anchory="page"/>
          </v:shape>
        </w:pict>
      </w: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14" w:lineRule="exact"/>
        <w:jc w:val="left"/>
        <w:textAlignment w:val="baseline"/>
        <w:rPr>
          <w:rFonts w:ascii="Arial" w:eastAsia="Arial" w:hAnsi="Arial" w:cs="Arial"/>
          <w:snapToGrid w:val="0"/>
          <w:color w:val="000000"/>
          <w:kern w:val="0"/>
          <w:szCs w:val="21"/>
        </w:rPr>
      </w:pPr>
    </w:p>
    <w:tbl>
      <w:tblPr>
        <w:tblStyle w:val="TableNormal"/>
        <w:tblW w:w="14642" w:type="dxa"/>
        <w:tblInd w:w="8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68"/>
        <w:gridCol w:w="2258"/>
        <w:gridCol w:w="2536"/>
        <w:gridCol w:w="2538"/>
        <w:gridCol w:w="2500"/>
        <w:gridCol w:w="2442"/>
      </w:tblGrid>
      <w:tr w:rsidR="00A2519B" w:rsidRPr="00A2519B" w:rsidTr="00A2519B">
        <w:trPr>
          <w:trHeight w:val="5130"/>
        </w:trPr>
        <w:tc>
          <w:tcPr>
            <w:tcW w:w="2368" w:type="dxa"/>
          </w:tcPr>
          <w:p w:rsidR="00A2519B" w:rsidRPr="00A2519B" w:rsidRDefault="00A2519B" w:rsidP="00A2519B">
            <w:pPr>
              <w:widowControl/>
              <w:kinsoku w:val="0"/>
              <w:autoSpaceDE w:val="0"/>
              <w:autoSpaceDN w:val="0"/>
              <w:adjustRightInd w:val="0"/>
              <w:snapToGrid w:val="0"/>
              <w:spacing w:before="135" w:line="310" w:lineRule="auto"/>
              <w:ind w:right="16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课</w:t>
            </w:r>
            <w:r w:rsidRPr="00A2519B">
              <w:rPr>
                <w:rFonts w:ascii="微软雅黑" w:eastAsia="微软雅黑" w:hAnsi="微软雅黑" w:cs="微软雅黑"/>
                <w:snapToGrid w:val="0"/>
                <w:color w:val="000000"/>
                <w:spacing w:val="-2"/>
                <w:szCs w:val="21"/>
              </w:rPr>
              <w:t xml:space="preserve">程目标 </w:t>
            </w:r>
            <w:r w:rsidRPr="00A2519B">
              <w:rPr>
                <w:rFonts w:eastAsia="Times New Roman"/>
                <w:snapToGrid w:val="0"/>
                <w:color w:val="000000"/>
                <w:spacing w:val="-2"/>
                <w:szCs w:val="21"/>
              </w:rPr>
              <w:t xml:space="preserve">2  </w:t>
            </w:r>
            <w:r w:rsidRPr="00A2519B">
              <w:rPr>
                <w:rFonts w:ascii="微软雅黑" w:eastAsia="微软雅黑" w:hAnsi="微软雅黑" w:cs="微软雅黑"/>
                <w:snapToGrid w:val="0"/>
                <w:color w:val="000000"/>
                <w:spacing w:val="-2"/>
                <w:szCs w:val="21"/>
              </w:rPr>
              <w:t>掌握检索、阅读国内外</w:t>
            </w:r>
            <w:r w:rsidRPr="00A2519B">
              <w:rPr>
                <w:rFonts w:ascii="微软雅黑" w:eastAsia="微软雅黑" w:hAnsi="微软雅黑" w:cs="微软雅黑"/>
                <w:snapToGrid w:val="0"/>
                <w:color w:val="000000"/>
                <w:spacing w:val="-1"/>
                <w:szCs w:val="21"/>
              </w:rPr>
              <w:t>文献</w:t>
            </w:r>
            <w:r w:rsidRPr="00A2519B">
              <w:rPr>
                <w:rFonts w:ascii="微软雅黑" w:eastAsia="微软雅黑" w:hAnsi="微软雅黑" w:cs="微软雅黑"/>
                <w:snapToGrid w:val="0"/>
                <w:color w:val="000000"/>
                <w:spacing w:val="-2"/>
                <w:szCs w:val="21"/>
              </w:rPr>
              <w:t>资料的方法。通过</w:t>
            </w:r>
            <w:r w:rsidRPr="00A2519B">
              <w:rPr>
                <w:rFonts w:ascii="微软雅黑" w:eastAsia="微软雅黑" w:hAnsi="微软雅黑" w:cs="微软雅黑"/>
                <w:snapToGrid w:val="0"/>
                <w:color w:val="000000"/>
                <w:spacing w:val="-1"/>
                <w:szCs w:val="21"/>
              </w:rPr>
              <w:t>开题</w:t>
            </w:r>
            <w:r w:rsidRPr="00A2519B">
              <w:rPr>
                <w:rFonts w:ascii="微软雅黑" w:eastAsia="微软雅黑" w:hAnsi="微软雅黑" w:cs="微软雅黑"/>
                <w:snapToGrid w:val="0"/>
                <w:color w:val="000000"/>
                <w:spacing w:val="-2"/>
                <w:szCs w:val="21"/>
              </w:rPr>
              <w:t>报告、可行性分析</w:t>
            </w:r>
            <w:r w:rsidRPr="00A2519B">
              <w:rPr>
                <w:rFonts w:ascii="微软雅黑" w:eastAsia="微软雅黑" w:hAnsi="微软雅黑" w:cs="微软雅黑"/>
                <w:snapToGrid w:val="0"/>
                <w:color w:val="000000"/>
                <w:spacing w:val="-1"/>
                <w:szCs w:val="21"/>
              </w:rPr>
              <w:t>、工</w:t>
            </w:r>
            <w:r w:rsidRPr="00A2519B">
              <w:rPr>
                <w:rFonts w:ascii="微软雅黑" w:eastAsia="微软雅黑" w:hAnsi="微软雅黑" w:cs="微软雅黑"/>
                <w:snapToGrid w:val="0"/>
                <w:color w:val="000000"/>
                <w:spacing w:val="-2"/>
                <w:szCs w:val="21"/>
              </w:rPr>
              <w:t>作计划制定和毕业</w:t>
            </w:r>
            <w:r w:rsidRPr="00A2519B">
              <w:rPr>
                <w:rFonts w:ascii="微软雅黑" w:eastAsia="微软雅黑" w:hAnsi="微软雅黑" w:cs="微软雅黑"/>
                <w:snapToGrid w:val="0"/>
                <w:color w:val="000000"/>
                <w:spacing w:val="-1"/>
                <w:szCs w:val="21"/>
              </w:rPr>
              <w:t>论文</w:t>
            </w:r>
            <w:r w:rsidRPr="00A2519B">
              <w:rPr>
                <w:rFonts w:ascii="微软雅黑" w:eastAsia="微软雅黑" w:hAnsi="微软雅黑" w:cs="微软雅黑"/>
                <w:snapToGrid w:val="0"/>
                <w:color w:val="000000"/>
                <w:spacing w:val="-2"/>
                <w:szCs w:val="21"/>
              </w:rPr>
              <w:t>工作的开展以及实</w:t>
            </w:r>
            <w:r w:rsidRPr="00A2519B">
              <w:rPr>
                <w:rFonts w:ascii="微软雅黑" w:eastAsia="微软雅黑" w:hAnsi="微软雅黑" w:cs="微软雅黑"/>
                <w:snapToGrid w:val="0"/>
                <w:color w:val="000000"/>
                <w:spacing w:val="-1"/>
                <w:szCs w:val="21"/>
              </w:rPr>
              <w:t>施过</w:t>
            </w:r>
            <w:r w:rsidRPr="00A2519B">
              <w:rPr>
                <w:rFonts w:ascii="微软雅黑" w:eastAsia="微软雅黑" w:hAnsi="微软雅黑" w:cs="微软雅黑"/>
                <w:snapToGrid w:val="0"/>
                <w:color w:val="000000"/>
                <w:spacing w:val="-2"/>
                <w:szCs w:val="21"/>
              </w:rPr>
              <w:t>程中方案的调整，</w:t>
            </w:r>
            <w:r w:rsidRPr="00A2519B">
              <w:rPr>
                <w:rFonts w:ascii="微软雅黑" w:eastAsia="微软雅黑" w:hAnsi="微软雅黑" w:cs="微软雅黑"/>
                <w:snapToGrid w:val="0"/>
                <w:color w:val="000000"/>
                <w:spacing w:val="-1"/>
                <w:szCs w:val="21"/>
              </w:rPr>
              <w:t>理解</w:t>
            </w:r>
            <w:r w:rsidRPr="00A2519B">
              <w:rPr>
                <w:rFonts w:ascii="微软雅黑" w:eastAsia="微软雅黑" w:hAnsi="微软雅黑" w:cs="微软雅黑"/>
                <w:snapToGrid w:val="0"/>
                <w:color w:val="000000"/>
                <w:spacing w:val="-2"/>
                <w:szCs w:val="21"/>
              </w:rPr>
              <w:t>项目开展和实施的</w:t>
            </w:r>
            <w:r w:rsidRPr="00A2519B">
              <w:rPr>
                <w:rFonts w:ascii="微软雅黑" w:eastAsia="微软雅黑" w:hAnsi="微软雅黑" w:cs="微软雅黑"/>
                <w:snapToGrid w:val="0"/>
                <w:color w:val="000000"/>
                <w:spacing w:val="-1"/>
                <w:szCs w:val="21"/>
              </w:rPr>
              <w:t>注意</w:t>
            </w:r>
            <w:r w:rsidRPr="00A2519B">
              <w:rPr>
                <w:rFonts w:ascii="微软雅黑" w:eastAsia="微软雅黑" w:hAnsi="微软雅黑" w:cs="微软雅黑"/>
                <w:snapToGrid w:val="0"/>
                <w:color w:val="000000"/>
                <w:spacing w:val="-21"/>
                <w:szCs w:val="21"/>
              </w:rPr>
              <w:t>事</w:t>
            </w:r>
            <w:r w:rsidRPr="00A2519B">
              <w:rPr>
                <w:rFonts w:ascii="微软雅黑" w:eastAsia="微软雅黑" w:hAnsi="微软雅黑" w:cs="微软雅黑"/>
                <w:snapToGrid w:val="0"/>
                <w:color w:val="000000"/>
                <w:spacing w:val="-11"/>
                <w:szCs w:val="21"/>
              </w:rPr>
              <w:t>项，  提高发现、分析</w:t>
            </w:r>
            <w:r w:rsidRPr="00A2519B">
              <w:rPr>
                <w:rFonts w:ascii="微软雅黑" w:eastAsia="微软雅黑" w:hAnsi="微软雅黑" w:cs="微软雅黑"/>
                <w:snapToGrid w:val="0"/>
                <w:color w:val="000000"/>
                <w:spacing w:val="-2"/>
                <w:szCs w:val="21"/>
              </w:rPr>
              <w:t>探讨、解决问题和</w:t>
            </w:r>
            <w:r w:rsidRPr="00A2519B">
              <w:rPr>
                <w:rFonts w:ascii="微软雅黑" w:eastAsia="微软雅黑" w:hAnsi="微软雅黑" w:cs="微软雅黑"/>
                <w:snapToGrid w:val="0"/>
                <w:color w:val="000000"/>
                <w:spacing w:val="-1"/>
                <w:szCs w:val="21"/>
              </w:rPr>
              <w:t>评价</w:t>
            </w:r>
          </w:p>
          <w:p w:rsidR="00A2519B" w:rsidRPr="00A2519B" w:rsidRDefault="00A2519B" w:rsidP="00A2519B">
            <w:pPr>
              <w:widowControl/>
              <w:kinsoku w:val="0"/>
              <w:autoSpaceDE w:val="0"/>
              <w:autoSpaceDN w:val="0"/>
              <w:adjustRightInd w:val="0"/>
              <w:snapToGrid w:val="0"/>
              <w:spacing w:line="187"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9"/>
                <w:szCs w:val="21"/>
              </w:rPr>
              <w:t>的</w:t>
            </w:r>
            <w:r w:rsidRPr="00A2519B">
              <w:rPr>
                <w:rFonts w:ascii="微软雅黑" w:eastAsia="微软雅黑" w:hAnsi="微软雅黑" w:cs="微软雅黑"/>
                <w:snapToGrid w:val="0"/>
                <w:color w:val="000000"/>
                <w:spacing w:val="-6"/>
                <w:szCs w:val="21"/>
              </w:rPr>
              <w:t>能力。</w:t>
            </w:r>
          </w:p>
        </w:tc>
        <w:tc>
          <w:tcPr>
            <w:tcW w:w="2258" w:type="dxa"/>
          </w:tcPr>
          <w:p w:rsidR="00A2519B" w:rsidRPr="00A2519B" w:rsidRDefault="00A2519B" w:rsidP="00A2519B">
            <w:pPr>
              <w:widowControl/>
              <w:kinsoku w:val="0"/>
              <w:autoSpaceDE w:val="0"/>
              <w:autoSpaceDN w:val="0"/>
              <w:adjustRightInd w:val="0"/>
              <w:snapToGrid w:val="0"/>
              <w:spacing w:before="135" w:line="313" w:lineRule="auto"/>
              <w:ind w:right="31"/>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5"/>
                <w:szCs w:val="21"/>
              </w:rPr>
              <w:t>明确把握研究</w:t>
            </w:r>
            <w:r w:rsidRPr="00A2519B">
              <w:rPr>
                <w:rFonts w:ascii="微软雅黑" w:eastAsia="微软雅黑" w:hAnsi="微软雅黑" w:cs="微软雅黑"/>
                <w:snapToGrid w:val="0"/>
                <w:color w:val="000000"/>
                <w:spacing w:val="-4"/>
                <w:szCs w:val="21"/>
              </w:rPr>
              <w:t>的</w:t>
            </w:r>
            <w:r w:rsidRPr="00A2519B">
              <w:rPr>
                <w:rFonts w:ascii="微软雅黑" w:eastAsia="微软雅黑" w:hAnsi="微软雅黑" w:cs="微软雅黑"/>
                <w:snapToGrid w:val="0"/>
                <w:color w:val="000000"/>
                <w:spacing w:val="-21"/>
                <w:szCs w:val="21"/>
              </w:rPr>
              <w:t>目</w:t>
            </w:r>
            <w:r w:rsidRPr="00A2519B">
              <w:rPr>
                <w:rFonts w:ascii="微软雅黑" w:eastAsia="微软雅黑" w:hAnsi="微软雅黑" w:cs="微软雅黑"/>
                <w:snapToGrid w:val="0"/>
                <w:color w:val="000000"/>
                <w:spacing w:val="-18"/>
                <w:szCs w:val="21"/>
              </w:rPr>
              <w:t>的、意义；熟练检索、</w:t>
            </w:r>
            <w:r w:rsidRPr="00A2519B">
              <w:rPr>
                <w:rFonts w:ascii="微软雅黑" w:eastAsia="微软雅黑" w:hAnsi="微软雅黑" w:cs="微软雅黑"/>
                <w:snapToGrid w:val="0"/>
                <w:color w:val="000000"/>
                <w:spacing w:val="-2"/>
                <w:szCs w:val="21"/>
              </w:rPr>
              <w:t>阅读国内外文献资</w:t>
            </w:r>
            <w:r w:rsidRPr="00A2519B">
              <w:rPr>
                <w:rFonts w:ascii="微软雅黑" w:eastAsia="微软雅黑" w:hAnsi="微软雅黑" w:cs="微软雅黑"/>
                <w:snapToGrid w:val="0"/>
                <w:color w:val="000000"/>
                <w:spacing w:val="-1"/>
                <w:szCs w:val="21"/>
              </w:rPr>
              <w:t>料</w:t>
            </w:r>
            <w:r w:rsidRPr="00A2519B">
              <w:rPr>
                <w:rFonts w:ascii="微软雅黑" w:eastAsia="微软雅黑" w:hAnsi="微软雅黑" w:cs="微软雅黑"/>
                <w:snapToGrid w:val="0"/>
                <w:color w:val="000000"/>
                <w:spacing w:val="-12"/>
                <w:szCs w:val="21"/>
              </w:rPr>
              <w:t>的</w:t>
            </w:r>
            <w:r w:rsidRPr="00A2519B">
              <w:rPr>
                <w:rFonts w:ascii="微软雅黑" w:eastAsia="微软雅黑" w:hAnsi="微软雅黑" w:cs="微软雅黑"/>
                <w:snapToGrid w:val="0"/>
                <w:color w:val="000000"/>
                <w:spacing w:val="-7"/>
                <w:szCs w:val="21"/>
              </w:rPr>
              <w:t>方</w:t>
            </w:r>
            <w:r w:rsidRPr="00A2519B">
              <w:rPr>
                <w:rFonts w:ascii="微软雅黑" w:eastAsia="微软雅黑" w:hAnsi="微软雅黑" w:cs="微软雅黑"/>
                <w:snapToGrid w:val="0"/>
                <w:color w:val="000000"/>
                <w:spacing w:val="-6"/>
                <w:szCs w:val="21"/>
              </w:rPr>
              <w:t>法；全面了解选题</w:t>
            </w:r>
            <w:r w:rsidRPr="00A2519B">
              <w:rPr>
                <w:rFonts w:ascii="微软雅黑" w:eastAsia="微软雅黑" w:hAnsi="微软雅黑" w:cs="微软雅黑"/>
                <w:snapToGrid w:val="0"/>
                <w:color w:val="000000"/>
                <w:spacing w:val="-17"/>
                <w:szCs w:val="21"/>
              </w:rPr>
              <w:t>国</w:t>
            </w:r>
            <w:r w:rsidRPr="00A2519B">
              <w:rPr>
                <w:rFonts w:ascii="微软雅黑" w:eastAsia="微软雅黑" w:hAnsi="微软雅黑" w:cs="微软雅黑"/>
                <w:snapToGrid w:val="0"/>
                <w:color w:val="000000"/>
                <w:spacing w:val="-11"/>
                <w:szCs w:val="21"/>
              </w:rPr>
              <w:t>内外研究的现状； 对</w:t>
            </w:r>
            <w:r w:rsidRPr="00A2519B">
              <w:rPr>
                <w:rFonts w:ascii="微软雅黑" w:eastAsia="微软雅黑" w:hAnsi="微软雅黑" w:cs="微软雅黑"/>
                <w:snapToGrid w:val="0"/>
                <w:color w:val="000000"/>
                <w:spacing w:val="-2"/>
                <w:szCs w:val="21"/>
              </w:rPr>
              <w:t>研究方案根据实施</w:t>
            </w:r>
            <w:r w:rsidRPr="00A2519B">
              <w:rPr>
                <w:rFonts w:ascii="微软雅黑" w:eastAsia="微软雅黑" w:hAnsi="微软雅黑" w:cs="微软雅黑"/>
                <w:snapToGrid w:val="0"/>
                <w:color w:val="000000"/>
                <w:spacing w:val="-1"/>
                <w:szCs w:val="21"/>
              </w:rPr>
              <w:t>情</w:t>
            </w:r>
            <w:r w:rsidRPr="00A2519B">
              <w:rPr>
                <w:rFonts w:ascii="微软雅黑" w:eastAsia="微软雅黑" w:hAnsi="微软雅黑" w:cs="微软雅黑"/>
                <w:snapToGrid w:val="0"/>
                <w:color w:val="000000"/>
                <w:spacing w:val="-17"/>
                <w:szCs w:val="21"/>
              </w:rPr>
              <w:t>况</w:t>
            </w:r>
            <w:r w:rsidRPr="00A2519B">
              <w:rPr>
                <w:rFonts w:ascii="微软雅黑" w:eastAsia="微软雅黑" w:hAnsi="微软雅黑" w:cs="微软雅黑"/>
                <w:snapToGrid w:val="0"/>
                <w:color w:val="000000"/>
                <w:spacing w:val="-11"/>
                <w:szCs w:val="21"/>
              </w:rPr>
              <w:t>能准确作出调整， 具有</w:t>
            </w:r>
            <w:r w:rsidRPr="00A2519B">
              <w:rPr>
                <w:rFonts w:ascii="微软雅黑" w:eastAsia="微软雅黑" w:hAnsi="微软雅黑" w:cs="微软雅黑"/>
                <w:snapToGrid w:val="0"/>
                <w:color w:val="000000"/>
                <w:spacing w:val="-6"/>
                <w:szCs w:val="21"/>
              </w:rPr>
              <w:t>较强的发现、分析探</w:t>
            </w:r>
            <w:r w:rsidRPr="00A2519B">
              <w:rPr>
                <w:rFonts w:ascii="微软雅黑" w:eastAsia="微软雅黑" w:hAnsi="微软雅黑" w:cs="微软雅黑"/>
                <w:snapToGrid w:val="0"/>
                <w:color w:val="000000"/>
                <w:spacing w:val="-11"/>
                <w:szCs w:val="21"/>
              </w:rPr>
              <w:t>讨</w:t>
            </w:r>
            <w:r w:rsidRPr="00A2519B">
              <w:rPr>
                <w:rFonts w:ascii="微软雅黑" w:eastAsia="微软雅黑" w:hAnsi="微软雅黑" w:cs="微软雅黑"/>
                <w:snapToGrid w:val="0"/>
                <w:color w:val="000000"/>
                <w:spacing w:val="-6"/>
                <w:szCs w:val="21"/>
              </w:rPr>
              <w:t>、解决问题和评价的</w:t>
            </w:r>
            <w:r w:rsidRPr="00A2519B">
              <w:rPr>
                <w:rFonts w:ascii="微软雅黑" w:eastAsia="微软雅黑" w:hAnsi="微软雅黑" w:cs="微软雅黑"/>
                <w:snapToGrid w:val="0"/>
                <w:color w:val="000000"/>
                <w:spacing w:val="-4"/>
                <w:szCs w:val="21"/>
              </w:rPr>
              <w:t>能</w:t>
            </w:r>
            <w:r w:rsidRPr="00A2519B">
              <w:rPr>
                <w:rFonts w:ascii="微软雅黑" w:eastAsia="微软雅黑" w:hAnsi="微软雅黑" w:cs="微软雅黑"/>
                <w:snapToGrid w:val="0"/>
                <w:color w:val="000000"/>
                <w:spacing w:val="-2"/>
                <w:szCs w:val="21"/>
              </w:rPr>
              <w:t>力。</w:t>
            </w:r>
          </w:p>
        </w:tc>
        <w:tc>
          <w:tcPr>
            <w:tcW w:w="2536" w:type="dxa"/>
          </w:tcPr>
          <w:p w:rsidR="00A2519B" w:rsidRPr="00A2519B" w:rsidRDefault="00A2519B" w:rsidP="00A2519B">
            <w:pPr>
              <w:widowControl/>
              <w:kinsoku w:val="0"/>
              <w:autoSpaceDE w:val="0"/>
              <w:autoSpaceDN w:val="0"/>
              <w:adjustRightInd w:val="0"/>
              <w:snapToGrid w:val="0"/>
              <w:spacing w:before="136" w:line="313" w:lineRule="auto"/>
              <w:ind w:right="12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较为明确把握研</w:t>
            </w:r>
            <w:r w:rsidRPr="00A2519B">
              <w:rPr>
                <w:rFonts w:ascii="微软雅黑" w:eastAsia="微软雅黑" w:hAnsi="微软雅黑" w:cs="微软雅黑"/>
                <w:snapToGrid w:val="0"/>
                <w:color w:val="000000"/>
                <w:spacing w:val="-1"/>
                <w:szCs w:val="21"/>
              </w:rPr>
              <w:t>究的</w:t>
            </w:r>
            <w:r w:rsidRPr="00A2519B">
              <w:rPr>
                <w:rFonts w:ascii="微软雅黑" w:eastAsia="微软雅黑" w:hAnsi="微软雅黑" w:cs="微软雅黑"/>
                <w:snapToGrid w:val="0"/>
                <w:color w:val="000000"/>
                <w:spacing w:val="-12"/>
                <w:szCs w:val="21"/>
              </w:rPr>
              <w:t>目</w:t>
            </w:r>
            <w:r w:rsidRPr="00A2519B">
              <w:rPr>
                <w:rFonts w:ascii="微软雅黑" w:eastAsia="微软雅黑" w:hAnsi="微软雅黑" w:cs="微软雅黑"/>
                <w:snapToGrid w:val="0"/>
                <w:color w:val="000000"/>
                <w:spacing w:val="-11"/>
                <w:szCs w:val="21"/>
              </w:rPr>
              <w:t>的、意义；  较为熟练检</w:t>
            </w:r>
            <w:r w:rsidRPr="00A2519B">
              <w:rPr>
                <w:rFonts w:ascii="微软雅黑" w:eastAsia="微软雅黑" w:hAnsi="微软雅黑" w:cs="微软雅黑"/>
                <w:snapToGrid w:val="0"/>
                <w:color w:val="000000"/>
                <w:spacing w:val="-2"/>
                <w:szCs w:val="21"/>
              </w:rPr>
              <w:t>索、阅读国内外文献</w:t>
            </w:r>
            <w:r w:rsidRPr="00A2519B">
              <w:rPr>
                <w:rFonts w:ascii="微软雅黑" w:eastAsia="微软雅黑" w:hAnsi="微软雅黑" w:cs="微软雅黑"/>
                <w:snapToGrid w:val="0"/>
                <w:color w:val="000000"/>
                <w:spacing w:val="-1"/>
                <w:szCs w:val="21"/>
              </w:rPr>
              <w:t>资料</w:t>
            </w:r>
            <w:r w:rsidRPr="00A2519B">
              <w:rPr>
                <w:rFonts w:ascii="微软雅黑" w:eastAsia="微软雅黑" w:hAnsi="微软雅黑" w:cs="微软雅黑"/>
                <w:snapToGrid w:val="0"/>
                <w:color w:val="000000"/>
                <w:spacing w:val="-12"/>
                <w:szCs w:val="21"/>
              </w:rPr>
              <w:t>的</w:t>
            </w:r>
            <w:r w:rsidRPr="00A2519B">
              <w:rPr>
                <w:rFonts w:ascii="微软雅黑" w:eastAsia="微软雅黑" w:hAnsi="微软雅黑" w:cs="微软雅黑"/>
                <w:snapToGrid w:val="0"/>
                <w:color w:val="000000"/>
                <w:spacing w:val="-11"/>
                <w:szCs w:val="21"/>
              </w:rPr>
              <w:t>方法；  能够了解选题国</w:t>
            </w:r>
            <w:r w:rsidRPr="00A2519B">
              <w:rPr>
                <w:rFonts w:ascii="微软雅黑" w:eastAsia="微软雅黑" w:hAnsi="微软雅黑" w:cs="微软雅黑"/>
                <w:snapToGrid w:val="0"/>
                <w:color w:val="000000"/>
                <w:spacing w:val="-12"/>
                <w:szCs w:val="21"/>
              </w:rPr>
              <w:t>内</w:t>
            </w:r>
            <w:r w:rsidRPr="00A2519B">
              <w:rPr>
                <w:rFonts w:ascii="微软雅黑" w:eastAsia="微软雅黑" w:hAnsi="微软雅黑" w:cs="微软雅黑"/>
                <w:snapToGrid w:val="0"/>
                <w:color w:val="000000"/>
                <w:spacing w:val="-11"/>
                <w:szCs w:val="21"/>
              </w:rPr>
              <w:t>外研究的现状；  对研究</w:t>
            </w:r>
            <w:r w:rsidRPr="00A2519B">
              <w:rPr>
                <w:rFonts w:ascii="微软雅黑" w:eastAsia="微软雅黑" w:hAnsi="微软雅黑" w:cs="微软雅黑"/>
                <w:snapToGrid w:val="0"/>
                <w:color w:val="000000"/>
                <w:spacing w:val="-2"/>
                <w:szCs w:val="21"/>
              </w:rPr>
              <w:t>方案根据实施情况能</w:t>
            </w:r>
            <w:r w:rsidRPr="00A2519B">
              <w:rPr>
                <w:rFonts w:ascii="微软雅黑" w:eastAsia="微软雅黑" w:hAnsi="微软雅黑" w:cs="微软雅黑"/>
                <w:snapToGrid w:val="0"/>
                <w:color w:val="000000"/>
                <w:spacing w:val="-1"/>
                <w:szCs w:val="21"/>
              </w:rPr>
              <w:t>准确</w:t>
            </w:r>
            <w:r w:rsidRPr="00A2519B">
              <w:rPr>
                <w:rFonts w:ascii="微软雅黑" w:eastAsia="微软雅黑" w:hAnsi="微软雅黑" w:cs="微软雅黑"/>
                <w:snapToGrid w:val="0"/>
                <w:color w:val="000000"/>
                <w:spacing w:val="-12"/>
                <w:szCs w:val="21"/>
              </w:rPr>
              <w:t>作</w:t>
            </w:r>
            <w:r w:rsidRPr="00A2519B">
              <w:rPr>
                <w:rFonts w:ascii="微软雅黑" w:eastAsia="微软雅黑" w:hAnsi="微软雅黑" w:cs="微软雅黑"/>
                <w:snapToGrid w:val="0"/>
                <w:color w:val="000000"/>
                <w:spacing w:val="-11"/>
                <w:szCs w:val="21"/>
              </w:rPr>
              <w:t>出调整，  具有一睹的发</w:t>
            </w:r>
            <w:r w:rsidRPr="00A2519B">
              <w:rPr>
                <w:rFonts w:ascii="微软雅黑" w:eastAsia="微软雅黑" w:hAnsi="微软雅黑" w:cs="微软雅黑"/>
                <w:snapToGrid w:val="0"/>
                <w:color w:val="000000"/>
                <w:spacing w:val="-2"/>
                <w:szCs w:val="21"/>
              </w:rPr>
              <w:t>现、分析探讨、解决</w:t>
            </w:r>
            <w:r w:rsidRPr="00A2519B">
              <w:rPr>
                <w:rFonts w:ascii="微软雅黑" w:eastAsia="微软雅黑" w:hAnsi="微软雅黑" w:cs="微软雅黑"/>
                <w:snapToGrid w:val="0"/>
                <w:color w:val="000000"/>
                <w:spacing w:val="-1"/>
                <w:szCs w:val="21"/>
              </w:rPr>
              <w:t>问题</w:t>
            </w:r>
            <w:r w:rsidRPr="00A2519B">
              <w:rPr>
                <w:rFonts w:ascii="微软雅黑" w:eastAsia="微软雅黑" w:hAnsi="微软雅黑" w:cs="微软雅黑"/>
                <w:snapToGrid w:val="0"/>
                <w:color w:val="000000"/>
                <w:spacing w:val="-2"/>
                <w:szCs w:val="21"/>
              </w:rPr>
              <w:t>和评价的能力</w:t>
            </w:r>
            <w:r w:rsidRPr="00A2519B">
              <w:rPr>
                <w:rFonts w:ascii="微软雅黑" w:eastAsia="微软雅黑" w:hAnsi="微软雅黑" w:cs="微软雅黑"/>
                <w:snapToGrid w:val="0"/>
                <w:color w:val="000000"/>
                <w:spacing w:val="-1"/>
                <w:szCs w:val="21"/>
              </w:rPr>
              <w:t>。</w:t>
            </w:r>
          </w:p>
        </w:tc>
        <w:tc>
          <w:tcPr>
            <w:tcW w:w="2538" w:type="dxa"/>
          </w:tcPr>
          <w:p w:rsidR="00A2519B" w:rsidRPr="00A2519B" w:rsidRDefault="00A2519B" w:rsidP="00A2519B">
            <w:pPr>
              <w:widowControl/>
              <w:kinsoku w:val="0"/>
              <w:autoSpaceDE w:val="0"/>
              <w:autoSpaceDN w:val="0"/>
              <w:adjustRightInd w:val="0"/>
              <w:snapToGrid w:val="0"/>
              <w:spacing w:before="129" w:line="314" w:lineRule="auto"/>
              <w:ind w:right="12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能</w:t>
            </w:r>
            <w:r w:rsidRPr="00A2519B">
              <w:rPr>
                <w:rFonts w:ascii="微软雅黑" w:eastAsia="微软雅黑" w:hAnsi="微软雅黑" w:cs="微软雅黑"/>
                <w:snapToGrid w:val="0"/>
                <w:color w:val="000000"/>
                <w:spacing w:val="-3"/>
                <w:szCs w:val="21"/>
              </w:rPr>
              <w:t>够把握研究的目</w:t>
            </w:r>
            <w:r w:rsidRPr="00A2519B">
              <w:rPr>
                <w:rFonts w:ascii="微软雅黑" w:eastAsia="微软雅黑" w:hAnsi="微软雅黑" w:cs="微软雅黑"/>
                <w:snapToGrid w:val="0"/>
                <w:color w:val="000000"/>
                <w:spacing w:val="-20"/>
                <w:szCs w:val="21"/>
              </w:rPr>
              <w:t>的</w:t>
            </w:r>
            <w:r w:rsidRPr="00A2519B">
              <w:rPr>
                <w:rFonts w:ascii="微软雅黑" w:eastAsia="微软雅黑" w:hAnsi="微软雅黑" w:cs="微软雅黑"/>
                <w:snapToGrid w:val="0"/>
                <w:color w:val="000000"/>
                <w:spacing w:val="-11"/>
                <w:szCs w:val="21"/>
              </w:rPr>
              <w:t>、</w:t>
            </w:r>
            <w:r w:rsidRPr="00A2519B">
              <w:rPr>
                <w:rFonts w:ascii="微软雅黑" w:eastAsia="微软雅黑" w:hAnsi="微软雅黑" w:cs="微软雅黑"/>
                <w:snapToGrid w:val="0"/>
                <w:color w:val="000000"/>
                <w:spacing w:val="-10"/>
                <w:szCs w:val="21"/>
              </w:rPr>
              <w:t>意义；  会检索、阅读</w:t>
            </w:r>
            <w:r w:rsidRPr="00A2519B">
              <w:rPr>
                <w:rFonts w:ascii="微软雅黑" w:eastAsia="微软雅黑" w:hAnsi="微软雅黑" w:cs="微软雅黑"/>
                <w:snapToGrid w:val="0"/>
                <w:color w:val="000000"/>
                <w:spacing w:val="-6"/>
                <w:szCs w:val="21"/>
              </w:rPr>
              <w:t>国内外文献资料的方法；</w:t>
            </w:r>
            <w:r w:rsidRPr="00A2519B">
              <w:rPr>
                <w:rFonts w:ascii="微软雅黑" w:eastAsia="微软雅黑" w:hAnsi="微软雅黑" w:cs="微软雅黑"/>
                <w:snapToGrid w:val="0"/>
                <w:color w:val="000000"/>
                <w:spacing w:val="-2"/>
                <w:szCs w:val="21"/>
              </w:rPr>
              <w:t>了解选题国内外</w:t>
            </w:r>
            <w:r w:rsidRPr="00A2519B">
              <w:rPr>
                <w:rFonts w:ascii="微软雅黑" w:eastAsia="微软雅黑" w:hAnsi="微软雅黑" w:cs="微软雅黑"/>
                <w:snapToGrid w:val="0"/>
                <w:color w:val="000000"/>
                <w:spacing w:val="-1"/>
                <w:szCs w:val="21"/>
              </w:rPr>
              <w:t>研究的现</w:t>
            </w:r>
            <w:r w:rsidRPr="00A2519B">
              <w:rPr>
                <w:rFonts w:ascii="微软雅黑" w:eastAsia="微软雅黑" w:hAnsi="微软雅黑" w:cs="微软雅黑"/>
                <w:snapToGrid w:val="0"/>
                <w:color w:val="000000"/>
                <w:spacing w:val="-2"/>
                <w:szCs w:val="21"/>
              </w:rPr>
              <w:t>状；对研究方案</w:t>
            </w:r>
            <w:r w:rsidRPr="00A2519B">
              <w:rPr>
                <w:rFonts w:ascii="微软雅黑" w:eastAsia="微软雅黑" w:hAnsi="微软雅黑" w:cs="微软雅黑"/>
                <w:snapToGrid w:val="0"/>
                <w:color w:val="000000"/>
                <w:spacing w:val="-1"/>
                <w:szCs w:val="21"/>
              </w:rPr>
              <w:t>根据实施</w:t>
            </w:r>
            <w:r w:rsidRPr="00A2519B">
              <w:rPr>
                <w:rFonts w:ascii="微软雅黑" w:eastAsia="微软雅黑" w:hAnsi="微软雅黑" w:cs="微软雅黑"/>
                <w:snapToGrid w:val="0"/>
                <w:color w:val="000000"/>
                <w:spacing w:val="-2"/>
                <w:szCs w:val="21"/>
              </w:rPr>
              <w:t>情况能</w:t>
            </w:r>
            <w:r w:rsidRPr="00A2519B">
              <w:rPr>
                <w:rFonts w:ascii="微软雅黑" w:eastAsia="微软雅黑" w:hAnsi="微软雅黑" w:cs="微软雅黑"/>
                <w:snapToGrid w:val="0"/>
                <w:color w:val="000000"/>
                <w:spacing w:val="-1"/>
                <w:szCs w:val="21"/>
              </w:rPr>
              <w:t>作出调整，具有一</w:t>
            </w:r>
            <w:r w:rsidRPr="00A2519B">
              <w:rPr>
                <w:rFonts w:ascii="微软雅黑" w:eastAsia="微软雅黑" w:hAnsi="微软雅黑" w:cs="微软雅黑"/>
                <w:snapToGrid w:val="0"/>
                <w:color w:val="000000"/>
                <w:spacing w:val="-4"/>
                <w:szCs w:val="21"/>
              </w:rPr>
              <w:t>定</w:t>
            </w:r>
            <w:r w:rsidRPr="00A2519B">
              <w:rPr>
                <w:rFonts w:ascii="微软雅黑" w:eastAsia="微软雅黑" w:hAnsi="微软雅黑" w:cs="微软雅黑"/>
                <w:snapToGrid w:val="0"/>
                <w:color w:val="000000"/>
                <w:spacing w:val="-3"/>
                <w:szCs w:val="21"/>
              </w:rPr>
              <w:t>的</w:t>
            </w:r>
            <w:r w:rsidRPr="00A2519B">
              <w:rPr>
                <w:rFonts w:ascii="微软雅黑" w:eastAsia="微软雅黑" w:hAnsi="微软雅黑" w:cs="微软雅黑"/>
                <w:snapToGrid w:val="0"/>
                <w:color w:val="000000"/>
                <w:spacing w:val="-2"/>
                <w:szCs w:val="21"/>
              </w:rPr>
              <w:t>发现、分析探讨、解决问题和评</w:t>
            </w:r>
            <w:r w:rsidRPr="00A2519B">
              <w:rPr>
                <w:rFonts w:ascii="微软雅黑" w:eastAsia="微软雅黑" w:hAnsi="微软雅黑" w:cs="微软雅黑"/>
                <w:snapToGrid w:val="0"/>
                <w:color w:val="000000"/>
                <w:spacing w:val="-1"/>
                <w:szCs w:val="21"/>
              </w:rPr>
              <w:t>价的能力。</w:t>
            </w:r>
          </w:p>
        </w:tc>
        <w:tc>
          <w:tcPr>
            <w:tcW w:w="2500" w:type="dxa"/>
          </w:tcPr>
          <w:p w:rsidR="00A2519B" w:rsidRPr="00A2519B" w:rsidRDefault="00A2519B" w:rsidP="00A2519B">
            <w:pPr>
              <w:widowControl/>
              <w:kinsoku w:val="0"/>
              <w:autoSpaceDE w:val="0"/>
              <w:autoSpaceDN w:val="0"/>
              <w:adjustRightInd w:val="0"/>
              <w:snapToGrid w:val="0"/>
              <w:spacing w:before="136" w:line="313" w:lineRule="auto"/>
              <w:ind w:right="10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基</w:t>
            </w:r>
            <w:r w:rsidRPr="00A2519B">
              <w:rPr>
                <w:rFonts w:ascii="微软雅黑" w:eastAsia="微软雅黑" w:hAnsi="微软雅黑" w:cs="微软雅黑"/>
                <w:snapToGrid w:val="0"/>
                <w:color w:val="000000"/>
                <w:spacing w:val="-2"/>
                <w:szCs w:val="21"/>
              </w:rPr>
              <w:t>本把握研究的目</w:t>
            </w:r>
            <w:r w:rsidRPr="00A2519B">
              <w:rPr>
                <w:rFonts w:ascii="微软雅黑" w:eastAsia="微软雅黑" w:hAnsi="微软雅黑" w:cs="微软雅黑"/>
                <w:snapToGrid w:val="0"/>
                <w:color w:val="000000"/>
                <w:spacing w:val="-16"/>
                <w:szCs w:val="21"/>
              </w:rPr>
              <w:t>的</w:t>
            </w:r>
            <w:r w:rsidRPr="00A2519B">
              <w:rPr>
                <w:rFonts w:ascii="微软雅黑" w:eastAsia="微软雅黑" w:hAnsi="微软雅黑" w:cs="微软雅黑"/>
                <w:snapToGrid w:val="0"/>
                <w:color w:val="000000"/>
                <w:spacing w:val="-12"/>
                <w:szCs w:val="21"/>
              </w:rPr>
              <w:t>、意义；  基本会检索、</w:t>
            </w:r>
            <w:r w:rsidRPr="00A2519B">
              <w:rPr>
                <w:rFonts w:ascii="微软雅黑" w:eastAsia="微软雅黑" w:hAnsi="微软雅黑" w:cs="微软雅黑"/>
                <w:snapToGrid w:val="0"/>
                <w:color w:val="000000"/>
                <w:spacing w:val="-2"/>
                <w:szCs w:val="21"/>
              </w:rPr>
              <w:t>阅读国内外文献资料的</w:t>
            </w:r>
            <w:r w:rsidRPr="00A2519B">
              <w:rPr>
                <w:rFonts w:ascii="微软雅黑" w:eastAsia="微软雅黑" w:hAnsi="微软雅黑" w:cs="微软雅黑"/>
                <w:snapToGrid w:val="0"/>
                <w:color w:val="000000"/>
                <w:spacing w:val="-16"/>
                <w:szCs w:val="21"/>
              </w:rPr>
              <w:t>方</w:t>
            </w:r>
            <w:r w:rsidRPr="00A2519B">
              <w:rPr>
                <w:rFonts w:ascii="微软雅黑" w:eastAsia="微软雅黑" w:hAnsi="微软雅黑" w:cs="微软雅黑"/>
                <w:snapToGrid w:val="0"/>
                <w:color w:val="000000"/>
                <w:spacing w:val="-12"/>
                <w:szCs w:val="21"/>
              </w:rPr>
              <w:t>法；  基本了解选题国内</w:t>
            </w:r>
            <w:r w:rsidRPr="00A2519B">
              <w:rPr>
                <w:rFonts w:ascii="微软雅黑" w:eastAsia="微软雅黑" w:hAnsi="微软雅黑" w:cs="微软雅黑"/>
                <w:snapToGrid w:val="0"/>
                <w:color w:val="000000"/>
                <w:spacing w:val="-16"/>
                <w:szCs w:val="21"/>
              </w:rPr>
              <w:t>外</w:t>
            </w:r>
            <w:r w:rsidRPr="00A2519B">
              <w:rPr>
                <w:rFonts w:ascii="微软雅黑" w:eastAsia="微软雅黑" w:hAnsi="微软雅黑" w:cs="微软雅黑"/>
                <w:snapToGrid w:val="0"/>
                <w:color w:val="000000"/>
                <w:spacing w:val="-12"/>
                <w:szCs w:val="21"/>
              </w:rPr>
              <w:t>研究的现状；  对研究方</w:t>
            </w:r>
            <w:r w:rsidRPr="00A2519B">
              <w:rPr>
                <w:rFonts w:ascii="微软雅黑" w:eastAsia="微软雅黑" w:hAnsi="微软雅黑" w:cs="微软雅黑"/>
                <w:snapToGrid w:val="0"/>
                <w:color w:val="000000"/>
                <w:spacing w:val="-2"/>
                <w:szCs w:val="21"/>
              </w:rPr>
              <w:t>案根据实施情况基本能</w:t>
            </w:r>
            <w:r w:rsidRPr="00A2519B">
              <w:rPr>
                <w:rFonts w:ascii="微软雅黑" w:eastAsia="微软雅黑" w:hAnsi="微软雅黑" w:cs="微软雅黑"/>
                <w:snapToGrid w:val="0"/>
                <w:color w:val="000000"/>
                <w:spacing w:val="-12"/>
                <w:szCs w:val="21"/>
              </w:rPr>
              <w:t>作出判断，  基本具有发</w:t>
            </w:r>
            <w:r w:rsidRPr="00A2519B">
              <w:rPr>
                <w:rFonts w:ascii="微软雅黑" w:eastAsia="微软雅黑" w:hAnsi="微软雅黑" w:cs="微软雅黑"/>
                <w:snapToGrid w:val="0"/>
                <w:color w:val="000000"/>
                <w:spacing w:val="-6"/>
                <w:szCs w:val="21"/>
              </w:rPr>
              <w:t>现</w:t>
            </w:r>
            <w:r w:rsidRPr="00A2519B">
              <w:rPr>
                <w:rFonts w:ascii="微软雅黑" w:eastAsia="微软雅黑" w:hAnsi="微软雅黑" w:cs="微软雅黑"/>
                <w:snapToGrid w:val="0"/>
                <w:color w:val="000000"/>
                <w:spacing w:val="-3"/>
                <w:szCs w:val="21"/>
              </w:rPr>
              <w:t>、分析探讨、解决问题</w:t>
            </w:r>
            <w:r w:rsidRPr="00A2519B">
              <w:rPr>
                <w:rFonts w:ascii="微软雅黑" w:eastAsia="微软雅黑" w:hAnsi="微软雅黑" w:cs="微软雅黑"/>
                <w:snapToGrid w:val="0"/>
                <w:color w:val="000000"/>
                <w:spacing w:val="-5"/>
                <w:szCs w:val="21"/>
              </w:rPr>
              <w:t>和</w:t>
            </w:r>
            <w:r w:rsidRPr="00A2519B">
              <w:rPr>
                <w:rFonts w:ascii="微软雅黑" w:eastAsia="微软雅黑" w:hAnsi="微软雅黑" w:cs="微软雅黑"/>
                <w:snapToGrid w:val="0"/>
                <w:color w:val="000000"/>
                <w:spacing w:val="-4"/>
                <w:szCs w:val="21"/>
              </w:rPr>
              <w:t>评价的能力。</w:t>
            </w:r>
          </w:p>
        </w:tc>
        <w:tc>
          <w:tcPr>
            <w:tcW w:w="2442" w:type="dxa"/>
          </w:tcPr>
          <w:p w:rsidR="00A2519B" w:rsidRPr="00A2519B" w:rsidRDefault="00A2519B" w:rsidP="00A2519B">
            <w:pPr>
              <w:widowControl/>
              <w:kinsoku w:val="0"/>
              <w:autoSpaceDE w:val="0"/>
              <w:autoSpaceDN w:val="0"/>
              <w:adjustRightInd w:val="0"/>
              <w:snapToGrid w:val="0"/>
              <w:spacing w:before="129" w:line="314" w:lineRule="auto"/>
              <w:ind w:right="3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不能</w:t>
            </w:r>
            <w:r w:rsidRPr="00A2519B">
              <w:rPr>
                <w:rFonts w:ascii="微软雅黑" w:eastAsia="微软雅黑" w:hAnsi="微软雅黑" w:cs="微软雅黑"/>
                <w:snapToGrid w:val="0"/>
                <w:color w:val="000000"/>
                <w:spacing w:val="-2"/>
                <w:szCs w:val="21"/>
              </w:rPr>
              <w:t>把握研究的目</w:t>
            </w:r>
            <w:r w:rsidRPr="00A2519B">
              <w:rPr>
                <w:rFonts w:ascii="微软雅黑" w:eastAsia="微软雅黑" w:hAnsi="微软雅黑" w:cs="微软雅黑"/>
                <w:snapToGrid w:val="0"/>
                <w:color w:val="000000"/>
                <w:spacing w:val="-26"/>
                <w:szCs w:val="21"/>
              </w:rPr>
              <w:t>的</w:t>
            </w:r>
            <w:r w:rsidRPr="00A2519B">
              <w:rPr>
                <w:rFonts w:ascii="微软雅黑" w:eastAsia="微软雅黑" w:hAnsi="微软雅黑" w:cs="微软雅黑"/>
                <w:snapToGrid w:val="0"/>
                <w:color w:val="000000"/>
                <w:spacing w:val="-16"/>
                <w:szCs w:val="21"/>
              </w:rPr>
              <w:t>、意义；  不会检索、阅</w:t>
            </w:r>
            <w:r w:rsidRPr="00A2519B">
              <w:rPr>
                <w:rFonts w:ascii="微软雅黑" w:eastAsia="微软雅黑" w:hAnsi="微软雅黑" w:cs="微软雅黑"/>
                <w:snapToGrid w:val="0"/>
                <w:color w:val="000000"/>
                <w:spacing w:val="-2"/>
                <w:szCs w:val="21"/>
              </w:rPr>
              <w:t>读国内外文献资料的</w:t>
            </w:r>
            <w:r w:rsidRPr="00A2519B">
              <w:rPr>
                <w:rFonts w:ascii="微软雅黑" w:eastAsia="微软雅黑" w:hAnsi="微软雅黑" w:cs="微软雅黑"/>
                <w:snapToGrid w:val="0"/>
                <w:color w:val="000000"/>
                <w:spacing w:val="-1"/>
                <w:szCs w:val="21"/>
              </w:rPr>
              <w:t>方</w:t>
            </w:r>
            <w:r w:rsidRPr="00A2519B">
              <w:rPr>
                <w:rFonts w:ascii="微软雅黑" w:eastAsia="微软雅黑" w:hAnsi="微软雅黑" w:cs="微软雅黑"/>
                <w:snapToGrid w:val="0"/>
                <w:color w:val="000000"/>
                <w:spacing w:val="-14"/>
                <w:szCs w:val="21"/>
              </w:rPr>
              <w:t>法</w:t>
            </w:r>
            <w:r w:rsidRPr="00A2519B">
              <w:rPr>
                <w:rFonts w:ascii="微软雅黑" w:eastAsia="微软雅黑" w:hAnsi="微软雅黑" w:cs="微软雅黑"/>
                <w:snapToGrid w:val="0"/>
                <w:color w:val="000000"/>
                <w:spacing w:val="-8"/>
                <w:szCs w:val="21"/>
              </w:rPr>
              <w:t>；不了解选题国内外研</w:t>
            </w:r>
            <w:r w:rsidRPr="00A2519B">
              <w:rPr>
                <w:rFonts w:ascii="微软雅黑" w:eastAsia="微软雅黑" w:hAnsi="微软雅黑" w:cs="微软雅黑"/>
                <w:snapToGrid w:val="0"/>
                <w:color w:val="000000"/>
                <w:spacing w:val="-14"/>
                <w:szCs w:val="21"/>
              </w:rPr>
              <w:t>究</w:t>
            </w:r>
            <w:r w:rsidRPr="00A2519B">
              <w:rPr>
                <w:rFonts w:ascii="微软雅黑" w:eastAsia="微软雅黑" w:hAnsi="微软雅黑" w:cs="微软雅黑"/>
                <w:snapToGrid w:val="0"/>
                <w:color w:val="000000"/>
                <w:spacing w:val="-8"/>
                <w:szCs w:val="21"/>
              </w:rPr>
              <w:t>的现状；对研究方案根</w:t>
            </w:r>
            <w:r w:rsidRPr="00A2519B">
              <w:rPr>
                <w:rFonts w:ascii="微软雅黑" w:eastAsia="微软雅黑" w:hAnsi="微软雅黑" w:cs="微软雅黑"/>
                <w:snapToGrid w:val="0"/>
                <w:color w:val="000000"/>
                <w:spacing w:val="-2"/>
                <w:szCs w:val="21"/>
              </w:rPr>
              <w:t>据实施情况不能作出</w:t>
            </w:r>
            <w:r w:rsidRPr="00A2519B">
              <w:rPr>
                <w:rFonts w:ascii="微软雅黑" w:eastAsia="微软雅黑" w:hAnsi="微软雅黑" w:cs="微软雅黑"/>
                <w:snapToGrid w:val="0"/>
                <w:color w:val="000000"/>
                <w:spacing w:val="-1"/>
                <w:szCs w:val="21"/>
              </w:rPr>
              <w:t>判</w:t>
            </w:r>
            <w:r w:rsidRPr="00A2519B">
              <w:rPr>
                <w:rFonts w:ascii="微软雅黑" w:eastAsia="微软雅黑" w:hAnsi="微软雅黑" w:cs="微软雅黑"/>
                <w:snapToGrid w:val="0"/>
                <w:color w:val="000000"/>
                <w:spacing w:val="-22"/>
                <w:szCs w:val="21"/>
              </w:rPr>
              <w:t>断</w:t>
            </w:r>
            <w:r w:rsidRPr="00A2519B">
              <w:rPr>
                <w:rFonts w:ascii="微软雅黑" w:eastAsia="微软雅黑" w:hAnsi="微软雅黑" w:cs="微软雅黑"/>
                <w:snapToGrid w:val="0"/>
                <w:color w:val="000000"/>
                <w:spacing w:val="-19"/>
                <w:szCs w:val="21"/>
              </w:rPr>
              <w:t>，没有发现、分析探讨、</w:t>
            </w:r>
            <w:r w:rsidRPr="00A2519B">
              <w:rPr>
                <w:rFonts w:ascii="微软雅黑" w:eastAsia="微软雅黑" w:hAnsi="微软雅黑" w:cs="微软雅黑"/>
                <w:snapToGrid w:val="0"/>
                <w:color w:val="000000"/>
                <w:spacing w:val="-8"/>
                <w:szCs w:val="21"/>
              </w:rPr>
              <w:t>解</w:t>
            </w:r>
            <w:r w:rsidRPr="00A2519B">
              <w:rPr>
                <w:rFonts w:ascii="微软雅黑" w:eastAsia="微软雅黑" w:hAnsi="微软雅黑" w:cs="微软雅黑"/>
                <w:snapToGrid w:val="0"/>
                <w:color w:val="000000"/>
                <w:spacing w:val="-5"/>
                <w:szCs w:val="21"/>
              </w:rPr>
              <w:t>决</w:t>
            </w:r>
            <w:r w:rsidRPr="00A2519B">
              <w:rPr>
                <w:rFonts w:ascii="微软雅黑" w:eastAsia="微软雅黑" w:hAnsi="微软雅黑" w:cs="微软雅黑"/>
                <w:snapToGrid w:val="0"/>
                <w:color w:val="000000"/>
                <w:spacing w:val="-4"/>
                <w:szCs w:val="21"/>
              </w:rPr>
              <w:t>问题和评价的能力。</w:t>
            </w:r>
          </w:p>
        </w:tc>
      </w:tr>
      <w:tr w:rsidR="00A2519B" w:rsidRPr="00A2519B" w:rsidTr="00A2519B">
        <w:trPr>
          <w:trHeight w:val="2801"/>
        </w:trPr>
        <w:tc>
          <w:tcPr>
            <w:tcW w:w="2368" w:type="dxa"/>
          </w:tcPr>
          <w:p w:rsidR="00A2519B" w:rsidRPr="00A2519B" w:rsidRDefault="00A2519B" w:rsidP="00A2519B">
            <w:pPr>
              <w:widowControl/>
              <w:kinsoku w:val="0"/>
              <w:autoSpaceDE w:val="0"/>
              <w:autoSpaceDN w:val="0"/>
              <w:adjustRightInd w:val="0"/>
              <w:snapToGrid w:val="0"/>
              <w:spacing w:before="133" w:line="310" w:lineRule="auto"/>
              <w:ind w:right="16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课</w:t>
            </w:r>
            <w:r w:rsidRPr="00A2519B">
              <w:rPr>
                <w:rFonts w:ascii="微软雅黑" w:eastAsia="微软雅黑" w:hAnsi="微软雅黑" w:cs="微软雅黑"/>
                <w:snapToGrid w:val="0"/>
                <w:color w:val="000000"/>
                <w:spacing w:val="-2"/>
                <w:szCs w:val="21"/>
              </w:rPr>
              <w:t xml:space="preserve">程目标 </w:t>
            </w:r>
            <w:r w:rsidRPr="00A2519B">
              <w:rPr>
                <w:rFonts w:eastAsia="Times New Roman"/>
                <w:snapToGrid w:val="0"/>
                <w:color w:val="000000"/>
                <w:spacing w:val="-2"/>
                <w:szCs w:val="21"/>
              </w:rPr>
              <w:t xml:space="preserve">3  </w:t>
            </w:r>
            <w:r w:rsidRPr="00A2519B">
              <w:rPr>
                <w:rFonts w:ascii="微软雅黑" w:eastAsia="微软雅黑" w:hAnsi="微软雅黑" w:cs="微软雅黑"/>
                <w:snapToGrid w:val="0"/>
                <w:color w:val="000000"/>
                <w:spacing w:val="-2"/>
                <w:szCs w:val="21"/>
              </w:rPr>
              <w:t>能够</w:t>
            </w:r>
            <w:r w:rsidRPr="00A2519B">
              <w:rPr>
                <w:rFonts w:ascii="微软雅黑" w:eastAsia="微软雅黑" w:hAnsi="微软雅黑" w:cs="微软雅黑"/>
                <w:snapToGrid w:val="0"/>
                <w:color w:val="000000"/>
                <w:spacing w:val="-12"/>
                <w:szCs w:val="21"/>
              </w:rPr>
              <w:t xml:space="preserve">综合运用所学知识，  </w:t>
            </w:r>
            <w:r w:rsidRPr="00A2519B">
              <w:rPr>
                <w:rFonts w:ascii="微软雅黑" w:eastAsia="微软雅黑" w:hAnsi="微软雅黑" w:cs="微软雅黑"/>
                <w:snapToGrid w:val="0"/>
                <w:color w:val="000000"/>
                <w:spacing w:val="-11"/>
                <w:szCs w:val="21"/>
              </w:rPr>
              <w:t>对</w:t>
            </w:r>
            <w:r w:rsidRPr="00A2519B">
              <w:rPr>
                <w:rFonts w:ascii="微软雅黑" w:eastAsia="微软雅黑" w:hAnsi="微软雅黑" w:cs="微软雅黑"/>
                <w:snapToGrid w:val="0"/>
                <w:color w:val="000000"/>
                <w:spacing w:val="-2"/>
                <w:szCs w:val="21"/>
              </w:rPr>
              <w:t>数据、问题进行具有</w:t>
            </w:r>
            <w:r w:rsidRPr="00A2519B">
              <w:rPr>
                <w:rFonts w:ascii="微软雅黑" w:eastAsia="微软雅黑" w:hAnsi="微软雅黑" w:cs="微软雅黑"/>
                <w:snapToGrid w:val="0"/>
                <w:color w:val="000000"/>
                <w:spacing w:val="-1"/>
                <w:szCs w:val="21"/>
              </w:rPr>
              <w:t>逻</w:t>
            </w:r>
            <w:r w:rsidRPr="00A2519B">
              <w:rPr>
                <w:rFonts w:ascii="微软雅黑" w:eastAsia="微软雅黑" w:hAnsi="微软雅黑" w:cs="微软雅黑"/>
                <w:snapToGrid w:val="0"/>
                <w:color w:val="000000"/>
                <w:spacing w:val="-2"/>
                <w:szCs w:val="21"/>
              </w:rPr>
              <w:t>辑性、专业性的论证</w:t>
            </w:r>
            <w:r w:rsidRPr="00A2519B">
              <w:rPr>
                <w:rFonts w:ascii="微软雅黑" w:eastAsia="微软雅黑" w:hAnsi="微软雅黑" w:cs="微软雅黑"/>
                <w:snapToGrid w:val="0"/>
                <w:color w:val="000000"/>
                <w:spacing w:val="-1"/>
                <w:szCs w:val="21"/>
              </w:rPr>
              <w:t>与</w:t>
            </w:r>
            <w:r w:rsidRPr="00A2519B">
              <w:rPr>
                <w:rFonts w:ascii="微软雅黑" w:eastAsia="微软雅黑" w:hAnsi="微软雅黑" w:cs="微软雅黑"/>
                <w:snapToGrid w:val="0"/>
                <w:color w:val="000000"/>
                <w:spacing w:val="-2"/>
                <w:szCs w:val="21"/>
              </w:rPr>
              <w:t>表述。能够在现有</w:t>
            </w:r>
            <w:r w:rsidRPr="00A2519B">
              <w:rPr>
                <w:rFonts w:ascii="微软雅黑" w:eastAsia="微软雅黑" w:hAnsi="微软雅黑" w:cs="微软雅黑"/>
                <w:snapToGrid w:val="0"/>
                <w:color w:val="000000"/>
                <w:spacing w:val="-1"/>
                <w:szCs w:val="21"/>
              </w:rPr>
              <w:t>论文</w:t>
            </w:r>
          </w:p>
          <w:p w:rsidR="00A2519B" w:rsidRPr="00A2519B" w:rsidRDefault="00A2519B" w:rsidP="00A2519B">
            <w:pPr>
              <w:widowControl/>
              <w:kinsoku w:val="0"/>
              <w:autoSpaceDE w:val="0"/>
              <w:autoSpaceDN w:val="0"/>
              <w:adjustRightInd w:val="0"/>
              <w:snapToGrid w:val="0"/>
              <w:spacing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0"/>
                <w:szCs w:val="21"/>
              </w:rPr>
              <w:t>研</w:t>
            </w:r>
            <w:r w:rsidRPr="00A2519B">
              <w:rPr>
                <w:rFonts w:ascii="微软雅黑" w:eastAsia="微软雅黑" w:hAnsi="微软雅黑" w:cs="微软雅黑"/>
                <w:snapToGrid w:val="0"/>
                <w:color w:val="000000"/>
                <w:spacing w:val="-11"/>
                <w:szCs w:val="21"/>
              </w:rPr>
              <w:t>究的基础上，  依据实</w:t>
            </w:r>
          </w:p>
        </w:tc>
        <w:tc>
          <w:tcPr>
            <w:tcW w:w="2258" w:type="dxa"/>
          </w:tcPr>
          <w:p w:rsidR="00A2519B" w:rsidRPr="00A2519B" w:rsidRDefault="00A2519B" w:rsidP="00A2519B">
            <w:pPr>
              <w:widowControl/>
              <w:kinsoku w:val="0"/>
              <w:autoSpaceDE w:val="0"/>
              <w:autoSpaceDN w:val="0"/>
              <w:adjustRightInd w:val="0"/>
              <w:snapToGrid w:val="0"/>
              <w:spacing w:before="133" w:line="310" w:lineRule="auto"/>
              <w:ind w:right="10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熟练</w:t>
            </w:r>
            <w:r w:rsidRPr="00A2519B">
              <w:rPr>
                <w:rFonts w:ascii="微软雅黑" w:eastAsia="微软雅黑" w:hAnsi="微软雅黑" w:cs="微软雅黑"/>
                <w:snapToGrid w:val="0"/>
                <w:color w:val="000000"/>
                <w:spacing w:val="-3"/>
                <w:szCs w:val="21"/>
              </w:rPr>
              <w:t>运</w:t>
            </w:r>
            <w:r w:rsidRPr="00A2519B">
              <w:rPr>
                <w:rFonts w:ascii="微软雅黑" w:eastAsia="微软雅黑" w:hAnsi="微软雅黑" w:cs="微软雅黑"/>
                <w:snapToGrid w:val="0"/>
                <w:color w:val="000000"/>
                <w:spacing w:val="-2"/>
                <w:szCs w:val="21"/>
              </w:rPr>
              <w:t>用所学知</w:t>
            </w:r>
            <w:r w:rsidRPr="00A2519B">
              <w:rPr>
                <w:rFonts w:ascii="微软雅黑" w:eastAsia="微软雅黑" w:hAnsi="微软雅黑" w:cs="微软雅黑"/>
                <w:snapToGrid w:val="0"/>
                <w:color w:val="000000"/>
                <w:spacing w:val="-16"/>
                <w:szCs w:val="21"/>
              </w:rPr>
              <w:t>识，  对数据、问题进</w:t>
            </w:r>
            <w:r w:rsidRPr="00A2519B">
              <w:rPr>
                <w:rFonts w:ascii="微软雅黑" w:eastAsia="微软雅黑" w:hAnsi="微软雅黑" w:cs="微软雅黑"/>
                <w:snapToGrid w:val="0"/>
                <w:color w:val="000000"/>
                <w:spacing w:val="-15"/>
                <w:szCs w:val="21"/>
              </w:rPr>
              <w:t>行</w:t>
            </w:r>
            <w:r w:rsidRPr="00A2519B">
              <w:rPr>
                <w:rFonts w:ascii="微软雅黑" w:eastAsia="微软雅黑" w:hAnsi="微软雅黑" w:cs="微软雅黑"/>
                <w:snapToGrid w:val="0"/>
                <w:color w:val="000000"/>
                <w:spacing w:val="-12"/>
                <w:szCs w:val="21"/>
              </w:rPr>
              <w:t>具</w:t>
            </w:r>
            <w:r w:rsidRPr="00A2519B">
              <w:rPr>
                <w:rFonts w:ascii="微软雅黑" w:eastAsia="微软雅黑" w:hAnsi="微软雅黑" w:cs="微软雅黑"/>
                <w:snapToGrid w:val="0"/>
                <w:color w:val="000000"/>
                <w:spacing w:val="-7"/>
                <w:szCs w:val="21"/>
              </w:rPr>
              <w:t>有</w:t>
            </w:r>
            <w:r w:rsidRPr="00A2519B">
              <w:rPr>
                <w:rFonts w:ascii="微软雅黑" w:eastAsia="微软雅黑" w:hAnsi="微软雅黑" w:cs="微软雅黑"/>
                <w:snapToGrid w:val="0"/>
                <w:color w:val="000000"/>
                <w:spacing w:val="-6"/>
                <w:szCs w:val="21"/>
              </w:rPr>
              <w:t>逻辑性、专业性的</w:t>
            </w:r>
            <w:r w:rsidRPr="00A2519B">
              <w:rPr>
                <w:rFonts w:ascii="微软雅黑" w:eastAsia="微软雅黑" w:hAnsi="微软雅黑" w:cs="微软雅黑"/>
                <w:snapToGrid w:val="0"/>
                <w:color w:val="000000"/>
                <w:spacing w:val="-12"/>
                <w:szCs w:val="21"/>
              </w:rPr>
              <w:t>论</w:t>
            </w:r>
            <w:r w:rsidRPr="00A2519B">
              <w:rPr>
                <w:rFonts w:ascii="微软雅黑" w:eastAsia="微软雅黑" w:hAnsi="微软雅黑" w:cs="微软雅黑"/>
                <w:snapToGrid w:val="0"/>
                <w:color w:val="000000"/>
                <w:spacing w:val="-7"/>
                <w:szCs w:val="21"/>
              </w:rPr>
              <w:t>证</w:t>
            </w:r>
            <w:r w:rsidRPr="00A2519B">
              <w:rPr>
                <w:rFonts w:ascii="微软雅黑" w:eastAsia="微软雅黑" w:hAnsi="微软雅黑" w:cs="微软雅黑"/>
                <w:snapToGrid w:val="0"/>
                <w:color w:val="000000"/>
                <w:spacing w:val="-6"/>
                <w:szCs w:val="21"/>
              </w:rPr>
              <w:t>与表述。依据实验</w:t>
            </w:r>
            <w:r w:rsidRPr="00A2519B">
              <w:rPr>
                <w:rFonts w:ascii="微软雅黑" w:eastAsia="微软雅黑" w:hAnsi="微软雅黑" w:cs="微软雅黑"/>
                <w:snapToGrid w:val="0"/>
                <w:color w:val="000000"/>
                <w:spacing w:val="-2"/>
                <w:szCs w:val="21"/>
              </w:rPr>
              <w:t>现象及调查问卷等</w:t>
            </w:r>
            <w:r w:rsidRPr="00A2519B">
              <w:rPr>
                <w:rFonts w:ascii="微软雅黑" w:eastAsia="微软雅黑" w:hAnsi="微软雅黑" w:cs="微软雅黑"/>
                <w:snapToGrid w:val="0"/>
                <w:color w:val="000000"/>
                <w:spacing w:val="-1"/>
                <w:szCs w:val="21"/>
              </w:rPr>
              <w:t>数</w:t>
            </w:r>
          </w:p>
          <w:p w:rsidR="00A2519B" w:rsidRPr="00A2519B" w:rsidRDefault="00A2519B" w:rsidP="00A2519B">
            <w:pPr>
              <w:widowControl/>
              <w:kinsoku w:val="0"/>
              <w:autoSpaceDE w:val="0"/>
              <w:autoSpaceDN w:val="0"/>
              <w:adjustRightInd w:val="0"/>
              <w:snapToGrid w:val="0"/>
              <w:spacing w:before="1" w:line="184"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据和信息顺利</w:t>
            </w:r>
            <w:r w:rsidRPr="00A2519B">
              <w:rPr>
                <w:rFonts w:ascii="微软雅黑" w:eastAsia="微软雅黑" w:hAnsi="微软雅黑" w:cs="微软雅黑"/>
                <w:snapToGrid w:val="0"/>
                <w:color w:val="000000"/>
                <w:spacing w:val="-1"/>
                <w:szCs w:val="21"/>
              </w:rPr>
              <w:t>提出新</w:t>
            </w:r>
          </w:p>
        </w:tc>
        <w:tc>
          <w:tcPr>
            <w:tcW w:w="2536" w:type="dxa"/>
          </w:tcPr>
          <w:p w:rsidR="00A2519B" w:rsidRPr="00A2519B" w:rsidRDefault="00A2519B" w:rsidP="00A2519B">
            <w:pPr>
              <w:widowControl/>
              <w:kinsoku w:val="0"/>
              <w:autoSpaceDE w:val="0"/>
              <w:autoSpaceDN w:val="0"/>
              <w:adjustRightInd w:val="0"/>
              <w:snapToGrid w:val="0"/>
              <w:spacing w:before="133" w:line="310" w:lineRule="auto"/>
              <w:ind w:right="12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较好运用所学知识</w:t>
            </w:r>
            <w:r w:rsidRPr="00A2519B">
              <w:rPr>
                <w:rFonts w:ascii="微软雅黑" w:eastAsia="微软雅黑" w:hAnsi="微软雅黑" w:cs="微软雅黑"/>
                <w:snapToGrid w:val="0"/>
                <w:color w:val="000000"/>
                <w:spacing w:val="-1"/>
                <w:szCs w:val="21"/>
              </w:rPr>
              <w:t>，</w:t>
            </w:r>
            <w:r w:rsidRPr="00A2519B">
              <w:rPr>
                <w:rFonts w:ascii="微软雅黑" w:eastAsia="微软雅黑" w:hAnsi="微软雅黑" w:cs="微软雅黑"/>
                <w:snapToGrid w:val="0"/>
                <w:color w:val="000000"/>
                <w:spacing w:val="-2"/>
                <w:szCs w:val="21"/>
              </w:rPr>
              <w:t>对数据、问题进</w:t>
            </w:r>
            <w:r w:rsidRPr="00A2519B">
              <w:rPr>
                <w:rFonts w:ascii="微软雅黑" w:eastAsia="微软雅黑" w:hAnsi="微软雅黑" w:cs="微软雅黑"/>
                <w:snapToGrid w:val="0"/>
                <w:color w:val="000000"/>
                <w:spacing w:val="-1"/>
                <w:szCs w:val="21"/>
              </w:rPr>
              <w:t>行具有逻</w:t>
            </w:r>
            <w:r w:rsidRPr="00A2519B">
              <w:rPr>
                <w:rFonts w:ascii="微软雅黑" w:eastAsia="微软雅黑" w:hAnsi="微软雅黑" w:cs="微软雅黑"/>
                <w:snapToGrid w:val="0"/>
                <w:color w:val="000000"/>
                <w:spacing w:val="-2"/>
                <w:szCs w:val="21"/>
              </w:rPr>
              <w:t>辑性、专业性的</w:t>
            </w:r>
            <w:r w:rsidRPr="00A2519B">
              <w:rPr>
                <w:rFonts w:ascii="微软雅黑" w:eastAsia="微软雅黑" w:hAnsi="微软雅黑" w:cs="微软雅黑"/>
                <w:snapToGrid w:val="0"/>
                <w:color w:val="000000"/>
                <w:spacing w:val="-1"/>
                <w:szCs w:val="21"/>
              </w:rPr>
              <w:t>论证与表</w:t>
            </w:r>
            <w:r w:rsidRPr="00A2519B">
              <w:rPr>
                <w:rFonts w:ascii="微软雅黑" w:eastAsia="微软雅黑" w:hAnsi="微软雅黑" w:cs="微软雅黑"/>
                <w:snapToGrid w:val="0"/>
                <w:color w:val="000000"/>
                <w:spacing w:val="-2"/>
                <w:szCs w:val="21"/>
              </w:rPr>
              <w:t>述。依据实验现</w:t>
            </w:r>
            <w:r w:rsidRPr="00A2519B">
              <w:rPr>
                <w:rFonts w:ascii="微软雅黑" w:eastAsia="微软雅黑" w:hAnsi="微软雅黑" w:cs="微软雅黑"/>
                <w:snapToGrid w:val="0"/>
                <w:color w:val="000000"/>
                <w:spacing w:val="-1"/>
                <w:szCs w:val="21"/>
              </w:rPr>
              <w:t>象及调查</w:t>
            </w:r>
            <w:r w:rsidRPr="00A2519B">
              <w:rPr>
                <w:rFonts w:ascii="微软雅黑" w:eastAsia="微软雅黑" w:hAnsi="微软雅黑" w:cs="微软雅黑"/>
                <w:snapToGrid w:val="0"/>
                <w:color w:val="000000"/>
                <w:spacing w:val="-2"/>
                <w:szCs w:val="21"/>
              </w:rPr>
              <w:t>问卷等数据和信</w:t>
            </w:r>
            <w:r w:rsidRPr="00A2519B">
              <w:rPr>
                <w:rFonts w:ascii="微软雅黑" w:eastAsia="微软雅黑" w:hAnsi="微软雅黑" w:cs="微软雅黑"/>
                <w:snapToGrid w:val="0"/>
                <w:color w:val="000000"/>
                <w:spacing w:val="-1"/>
                <w:szCs w:val="21"/>
              </w:rPr>
              <w:t>息较顺利</w:t>
            </w:r>
          </w:p>
          <w:p w:rsidR="00A2519B" w:rsidRPr="00A2519B" w:rsidRDefault="00A2519B" w:rsidP="00A2519B">
            <w:pPr>
              <w:widowControl/>
              <w:kinsoku w:val="0"/>
              <w:autoSpaceDE w:val="0"/>
              <w:autoSpaceDN w:val="0"/>
              <w:adjustRightInd w:val="0"/>
              <w:snapToGrid w:val="0"/>
              <w:spacing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8"/>
                <w:szCs w:val="21"/>
              </w:rPr>
              <w:t>提</w:t>
            </w:r>
            <w:r w:rsidRPr="00A2519B">
              <w:rPr>
                <w:rFonts w:ascii="微软雅黑" w:eastAsia="微软雅黑" w:hAnsi="微软雅黑" w:cs="微软雅黑"/>
                <w:snapToGrid w:val="0"/>
                <w:color w:val="000000"/>
                <w:spacing w:val="-10"/>
                <w:szCs w:val="21"/>
              </w:rPr>
              <w:t>出新的研究方案，  具有</w:t>
            </w:r>
          </w:p>
        </w:tc>
        <w:tc>
          <w:tcPr>
            <w:tcW w:w="2538" w:type="dxa"/>
          </w:tcPr>
          <w:p w:rsidR="00A2519B" w:rsidRPr="00A2519B" w:rsidRDefault="00A2519B" w:rsidP="00A2519B">
            <w:pPr>
              <w:widowControl/>
              <w:kinsoku w:val="0"/>
              <w:autoSpaceDE w:val="0"/>
              <w:autoSpaceDN w:val="0"/>
              <w:adjustRightInd w:val="0"/>
              <w:snapToGrid w:val="0"/>
              <w:spacing w:before="133" w:line="310" w:lineRule="auto"/>
              <w:ind w:right="12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4"/>
                <w:szCs w:val="21"/>
              </w:rPr>
              <w:t>能</w:t>
            </w:r>
            <w:r w:rsidRPr="00A2519B">
              <w:rPr>
                <w:rFonts w:ascii="微软雅黑" w:eastAsia="微软雅黑" w:hAnsi="微软雅黑" w:cs="微软雅黑"/>
                <w:snapToGrid w:val="0"/>
                <w:color w:val="000000"/>
                <w:spacing w:val="-7"/>
                <w:szCs w:val="21"/>
              </w:rPr>
              <w:t>够运用所学知识，</w:t>
            </w:r>
            <w:r w:rsidRPr="00A2519B">
              <w:rPr>
                <w:rFonts w:ascii="微软雅黑" w:eastAsia="微软雅黑" w:hAnsi="微软雅黑" w:cs="微软雅黑"/>
                <w:snapToGrid w:val="0"/>
                <w:color w:val="000000"/>
                <w:spacing w:val="-2"/>
                <w:szCs w:val="21"/>
              </w:rPr>
              <w:t>对数据、问题进</w:t>
            </w:r>
            <w:r w:rsidRPr="00A2519B">
              <w:rPr>
                <w:rFonts w:ascii="微软雅黑" w:eastAsia="微软雅黑" w:hAnsi="微软雅黑" w:cs="微软雅黑"/>
                <w:snapToGrid w:val="0"/>
                <w:color w:val="000000"/>
                <w:spacing w:val="-1"/>
                <w:szCs w:val="21"/>
              </w:rPr>
              <w:t>行具有逻</w:t>
            </w:r>
            <w:r w:rsidRPr="00A2519B">
              <w:rPr>
                <w:rFonts w:ascii="微软雅黑" w:eastAsia="微软雅黑" w:hAnsi="微软雅黑" w:cs="微软雅黑"/>
                <w:snapToGrid w:val="0"/>
                <w:color w:val="000000"/>
                <w:spacing w:val="-2"/>
                <w:szCs w:val="21"/>
              </w:rPr>
              <w:t>辑性、专业性的</w:t>
            </w:r>
            <w:r w:rsidRPr="00A2519B">
              <w:rPr>
                <w:rFonts w:ascii="微软雅黑" w:eastAsia="微软雅黑" w:hAnsi="微软雅黑" w:cs="微软雅黑"/>
                <w:snapToGrid w:val="0"/>
                <w:color w:val="000000"/>
                <w:spacing w:val="-1"/>
                <w:szCs w:val="21"/>
              </w:rPr>
              <w:t>论证与表</w:t>
            </w:r>
            <w:r w:rsidRPr="00A2519B">
              <w:rPr>
                <w:rFonts w:ascii="微软雅黑" w:eastAsia="微软雅黑" w:hAnsi="微软雅黑" w:cs="微软雅黑"/>
                <w:snapToGrid w:val="0"/>
                <w:color w:val="000000"/>
                <w:spacing w:val="-2"/>
                <w:szCs w:val="21"/>
              </w:rPr>
              <w:t>述。依据实验现</w:t>
            </w:r>
            <w:r w:rsidRPr="00A2519B">
              <w:rPr>
                <w:rFonts w:ascii="微软雅黑" w:eastAsia="微软雅黑" w:hAnsi="微软雅黑" w:cs="微软雅黑"/>
                <w:snapToGrid w:val="0"/>
                <w:color w:val="000000"/>
                <w:spacing w:val="-1"/>
                <w:szCs w:val="21"/>
              </w:rPr>
              <w:t>象及调查</w:t>
            </w:r>
            <w:r w:rsidRPr="00A2519B">
              <w:rPr>
                <w:rFonts w:ascii="微软雅黑" w:eastAsia="微软雅黑" w:hAnsi="微软雅黑" w:cs="微软雅黑"/>
                <w:snapToGrid w:val="0"/>
                <w:color w:val="000000"/>
                <w:spacing w:val="-2"/>
                <w:szCs w:val="21"/>
              </w:rPr>
              <w:t>问卷等数据和信</w:t>
            </w:r>
            <w:r w:rsidRPr="00A2519B">
              <w:rPr>
                <w:rFonts w:ascii="微软雅黑" w:eastAsia="微软雅黑" w:hAnsi="微软雅黑" w:cs="微软雅黑"/>
                <w:snapToGrid w:val="0"/>
                <w:color w:val="000000"/>
                <w:spacing w:val="-1"/>
                <w:szCs w:val="21"/>
              </w:rPr>
              <w:t>息能够提</w:t>
            </w:r>
          </w:p>
          <w:p w:rsidR="00A2519B" w:rsidRPr="00A2519B" w:rsidRDefault="00A2519B" w:rsidP="00A2519B">
            <w:pPr>
              <w:widowControl/>
              <w:kinsoku w:val="0"/>
              <w:autoSpaceDE w:val="0"/>
              <w:autoSpaceDN w:val="0"/>
              <w:adjustRightInd w:val="0"/>
              <w:snapToGrid w:val="0"/>
              <w:spacing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6"/>
                <w:szCs w:val="21"/>
              </w:rPr>
              <w:t>出</w:t>
            </w:r>
            <w:r w:rsidRPr="00A2519B">
              <w:rPr>
                <w:rFonts w:ascii="微软雅黑" w:eastAsia="微软雅黑" w:hAnsi="微软雅黑" w:cs="微软雅黑"/>
                <w:snapToGrid w:val="0"/>
                <w:color w:val="000000"/>
                <w:spacing w:val="-4"/>
                <w:szCs w:val="21"/>
              </w:rPr>
              <w:t>新</w:t>
            </w:r>
            <w:r w:rsidRPr="00A2519B">
              <w:rPr>
                <w:rFonts w:ascii="微软雅黑" w:eastAsia="微软雅黑" w:hAnsi="微软雅黑" w:cs="微软雅黑"/>
                <w:snapToGrid w:val="0"/>
                <w:color w:val="000000"/>
                <w:spacing w:val="-3"/>
                <w:szCs w:val="21"/>
              </w:rPr>
              <w:t>的研究方案，具有一</w:t>
            </w:r>
          </w:p>
        </w:tc>
        <w:tc>
          <w:tcPr>
            <w:tcW w:w="2500" w:type="dxa"/>
          </w:tcPr>
          <w:p w:rsidR="00A2519B" w:rsidRPr="00A2519B" w:rsidRDefault="00A2519B" w:rsidP="00A2519B">
            <w:pPr>
              <w:widowControl/>
              <w:kinsoku w:val="0"/>
              <w:autoSpaceDE w:val="0"/>
              <w:autoSpaceDN w:val="0"/>
              <w:adjustRightInd w:val="0"/>
              <w:snapToGrid w:val="0"/>
              <w:spacing w:before="133" w:line="310" w:lineRule="auto"/>
              <w:ind w:right="10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能运用所学知</w:t>
            </w:r>
            <w:r w:rsidRPr="00A2519B">
              <w:rPr>
                <w:rFonts w:ascii="微软雅黑" w:eastAsia="微软雅黑" w:hAnsi="微软雅黑" w:cs="微软雅黑"/>
                <w:snapToGrid w:val="0"/>
                <w:color w:val="000000"/>
                <w:spacing w:val="-16"/>
                <w:szCs w:val="21"/>
              </w:rPr>
              <w:t>识</w:t>
            </w:r>
            <w:r w:rsidRPr="00A2519B">
              <w:rPr>
                <w:rFonts w:ascii="微软雅黑" w:eastAsia="微软雅黑" w:hAnsi="微软雅黑" w:cs="微软雅黑"/>
                <w:snapToGrid w:val="0"/>
                <w:color w:val="000000"/>
                <w:spacing w:val="-12"/>
                <w:szCs w:val="21"/>
              </w:rPr>
              <w:t>，  对数据、问题进行具</w:t>
            </w:r>
            <w:r w:rsidRPr="00A2519B">
              <w:rPr>
                <w:rFonts w:ascii="微软雅黑" w:eastAsia="微软雅黑" w:hAnsi="微软雅黑" w:cs="微软雅黑"/>
                <w:snapToGrid w:val="0"/>
                <w:color w:val="000000"/>
                <w:spacing w:val="-6"/>
                <w:szCs w:val="21"/>
              </w:rPr>
              <w:t>有</w:t>
            </w:r>
            <w:r w:rsidRPr="00A2519B">
              <w:rPr>
                <w:rFonts w:ascii="微软雅黑" w:eastAsia="微软雅黑" w:hAnsi="微软雅黑" w:cs="微软雅黑"/>
                <w:snapToGrid w:val="0"/>
                <w:color w:val="000000"/>
                <w:spacing w:val="-3"/>
                <w:szCs w:val="21"/>
              </w:rPr>
              <w:t>逻辑性、专业性的论证</w:t>
            </w:r>
            <w:r w:rsidRPr="00A2519B">
              <w:rPr>
                <w:rFonts w:ascii="微软雅黑" w:eastAsia="微软雅黑" w:hAnsi="微软雅黑" w:cs="微软雅黑"/>
                <w:snapToGrid w:val="0"/>
                <w:color w:val="000000"/>
                <w:spacing w:val="-6"/>
                <w:szCs w:val="21"/>
              </w:rPr>
              <w:t>与</w:t>
            </w:r>
            <w:r w:rsidRPr="00A2519B">
              <w:rPr>
                <w:rFonts w:ascii="微软雅黑" w:eastAsia="微软雅黑" w:hAnsi="微软雅黑" w:cs="微软雅黑"/>
                <w:snapToGrid w:val="0"/>
                <w:color w:val="000000"/>
                <w:spacing w:val="-3"/>
                <w:szCs w:val="21"/>
              </w:rPr>
              <w:t>表述。依据</w:t>
            </w:r>
            <w:r w:rsidRPr="00A2519B">
              <w:rPr>
                <w:rFonts w:ascii="微软雅黑" w:eastAsia="微软雅黑" w:hAnsi="微软雅黑" w:cs="微软雅黑" w:hint="eastAsia"/>
                <w:snapToGrid w:val="0"/>
                <w:color w:val="000000"/>
                <w:spacing w:val="-3"/>
                <w:szCs w:val="21"/>
              </w:rPr>
              <w:t>教育活动</w:t>
            </w:r>
            <w:r w:rsidRPr="00A2519B">
              <w:rPr>
                <w:rFonts w:ascii="微软雅黑" w:eastAsia="微软雅黑" w:hAnsi="微软雅黑" w:cs="微软雅黑"/>
                <w:snapToGrid w:val="0"/>
                <w:color w:val="000000"/>
                <w:spacing w:val="-3"/>
                <w:szCs w:val="21"/>
              </w:rPr>
              <w:t>现象及</w:t>
            </w:r>
            <w:r w:rsidRPr="00A2519B">
              <w:rPr>
                <w:rFonts w:ascii="微软雅黑" w:eastAsia="微软雅黑" w:hAnsi="微软雅黑" w:cs="微软雅黑"/>
                <w:snapToGrid w:val="0"/>
                <w:color w:val="000000"/>
                <w:spacing w:val="-2"/>
                <w:szCs w:val="21"/>
              </w:rPr>
              <w:t>调查问卷等数据和信</w:t>
            </w:r>
            <w:r w:rsidRPr="00A2519B">
              <w:rPr>
                <w:rFonts w:ascii="微软雅黑" w:eastAsia="微软雅黑" w:hAnsi="微软雅黑" w:cs="微软雅黑"/>
                <w:snapToGrid w:val="0"/>
                <w:color w:val="000000"/>
                <w:spacing w:val="-1"/>
                <w:szCs w:val="21"/>
              </w:rPr>
              <w:t>息</w:t>
            </w:r>
            <w:r w:rsidRPr="00A2519B">
              <w:rPr>
                <w:rFonts w:ascii="微软雅黑" w:eastAsia="微软雅黑" w:hAnsi="微软雅黑" w:cs="微软雅黑"/>
                <w:snapToGrid w:val="0"/>
                <w:color w:val="000000"/>
                <w:spacing w:val="-2"/>
                <w:szCs w:val="21"/>
              </w:rPr>
              <w:t>基本能提出新的研</w:t>
            </w:r>
            <w:r w:rsidRPr="00A2519B">
              <w:rPr>
                <w:rFonts w:ascii="微软雅黑" w:eastAsia="微软雅黑" w:hAnsi="微软雅黑" w:cs="微软雅黑"/>
                <w:snapToGrid w:val="0"/>
                <w:color w:val="000000"/>
                <w:spacing w:val="-1"/>
                <w:szCs w:val="21"/>
              </w:rPr>
              <w:t>究方</w:t>
            </w:r>
          </w:p>
        </w:tc>
        <w:tc>
          <w:tcPr>
            <w:tcW w:w="2442" w:type="dxa"/>
          </w:tcPr>
          <w:p w:rsidR="00A2519B" w:rsidRPr="00A2519B" w:rsidRDefault="00A2519B" w:rsidP="00A2519B">
            <w:pPr>
              <w:widowControl/>
              <w:kinsoku w:val="0"/>
              <w:autoSpaceDE w:val="0"/>
              <w:autoSpaceDN w:val="0"/>
              <w:adjustRightInd w:val="0"/>
              <w:snapToGrid w:val="0"/>
              <w:spacing w:before="133" w:line="310" w:lineRule="auto"/>
              <w:ind w:right="81"/>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3"/>
                <w:szCs w:val="21"/>
              </w:rPr>
              <w:t>不</w:t>
            </w:r>
            <w:r w:rsidRPr="00A2519B">
              <w:rPr>
                <w:rFonts w:ascii="微软雅黑" w:eastAsia="微软雅黑" w:hAnsi="微软雅黑" w:cs="微软雅黑"/>
                <w:snapToGrid w:val="0"/>
                <w:color w:val="000000"/>
                <w:spacing w:val="-7"/>
                <w:szCs w:val="21"/>
              </w:rPr>
              <w:t>能运用所学知识，</w:t>
            </w:r>
            <w:r w:rsidRPr="00A2519B">
              <w:rPr>
                <w:rFonts w:ascii="微软雅黑" w:eastAsia="微软雅黑" w:hAnsi="微软雅黑" w:cs="微软雅黑"/>
                <w:snapToGrid w:val="0"/>
                <w:color w:val="000000"/>
                <w:spacing w:val="-14"/>
                <w:szCs w:val="21"/>
              </w:rPr>
              <w:t>对</w:t>
            </w:r>
            <w:r w:rsidRPr="00A2519B">
              <w:rPr>
                <w:rFonts w:ascii="微软雅黑" w:eastAsia="微软雅黑" w:hAnsi="微软雅黑" w:cs="微软雅黑"/>
                <w:snapToGrid w:val="0"/>
                <w:color w:val="000000"/>
                <w:spacing w:val="-8"/>
                <w:szCs w:val="21"/>
              </w:rPr>
              <w:t>数据、问题进行具有逻</w:t>
            </w:r>
            <w:r w:rsidRPr="00A2519B">
              <w:rPr>
                <w:rFonts w:ascii="微软雅黑" w:eastAsia="微软雅黑" w:hAnsi="微软雅黑" w:cs="微软雅黑"/>
                <w:snapToGrid w:val="0"/>
                <w:color w:val="000000"/>
                <w:spacing w:val="-14"/>
                <w:szCs w:val="21"/>
              </w:rPr>
              <w:t>辑</w:t>
            </w:r>
            <w:r w:rsidRPr="00A2519B">
              <w:rPr>
                <w:rFonts w:ascii="微软雅黑" w:eastAsia="微软雅黑" w:hAnsi="微软雅黑" w:cs="微软雅黑"/>
                <w:snapToGrid w:val="0"/>
                <w:color w:val="000000"/>
                <w:spacing w:val="-8"/>
                <w:szCs w:val="21"/>
              </w:rPr>
              <w:t>性、专业性的论证与表</w:t>
            </w:r>
            <w:r w:rsidRPr="00A2519B">
              <w:rPr>
                <w:rFonts w:ascii="微软雅黑" w:eastAsia="微软雅黑" w:hAnsi="微软雅黑" w:cs="微软雅黑"/>
                <w:snapToGrid w:val="0"/>
                <w:color w:val="000000"/>
                <w:spacing w:val="-14"/>
                <w:szCs w:val="21"/>
              </w:rPr>
              <w:t>述</w:t>
            </w:r>
            <w:r w:rsidRPr="00A2519B">
              <w:rPr>
                <w:rFonts w:ascii="微软雅黑" w:eastAsia="微软雅黑" w:hAnsi="微软雅黑" w:cs="微软雅黑"/>
                <w:snapToGrid w:val="0"/>
                <w:color w:val="000000"/>
                <w:spacing w:val="-8"/>
                <w:szCs w:val="21"/>
              </w:rPr>
              <w:t>。不能依据</w:t>
            </w:r>
            <w:r w:rsidRPr="00A2519B">
              <w:rPr>
                <w:rFonts w:ascii="微软雅黑" w:eastAsia="微软雅黑" w:hAnsi="微软雅黑" w:cs="微软雅黑" w:hint="eastAsia"/>
                <w:snapToGrid w:val="0"/>
                <w:color w:val="000000"/>
                <w:spacing w:val="-8"/>
                <w:szCs w:val="21"/>
              </w:rPr>
              <w:t>教育</w:t>
            </w:r>
            <w:r w:rsidRPr="00A2519B">
              <w:rPr>
                <w:rFonts w:ascii="微软雅黑" w:eastAsia="微软雅黑" w:hAnsi="微软雅黑" w:cs="微软雅黑"/>
                <w:snapToGrid w:val="0"/>
                <w:color w:val="000000"/>
                <w:spacing w:val="-8"/>
                <w:szCs w:val="21"/>
              </w:rPr>
              <w:t>现象及</w:t>
            </w:r>
            <w:r w:rsidRPr="00A2519B">
              <w:rPr>
                <w:rFonts w:ascii="微软雅黑" w:eastAsia="微软雅黑" w:hAnsi="微软雅黑" w:cs="微软雅黑"/>
                <w:snapToGrid w:val="0"/>
                <w:color w:val="000000"/>
                <w:spacing w:val="-2"/>
                <w:szCs w:val="21"/>
              </w:rPr>
              <w:t>调查问卷等数据</w:t>
            </w:r>
            <w:r w:rsidRPr="00A2519B">
              <w:rPr>
                <w:rFonts w:ascii="微软雅黑" w:eastAsia="微软雅黑" w:hAnsi="微软雅黑" w:cs="微软雅黑"/>
                <w:snapToGrid w:val="0"/>
                <w:color w:val="000000"/>
                <w:spacing w:val="-1"/>
                <w:szCs w:val="21"/>
              </w:rPr>
              <w:t>和信息</w:t>
            </w:r>
          </w:p>
          <w:p w:rsidR="00A2519B" w:rsidRPr="00A2519B" w:rsidRDefault="00A2519B" w:rsidP="00A2519B">
            <w:pPr>
              <w:widowControl/>
              <w:kinsoku w:val="0"/>
              <w:autoSpaceDE w:val="0"/>
              <w:autoSpaceDN w:val="0"/>
              <w:adjustRightInd w:val="0"/>
              <w:snapToGrid w:val="0"/>
              <w:spacing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5"/>
                <w:szCs w:val="21"/>
              </w:rPr>
              <w:t>提</w:t>
            </w:r>
            <w:r w:rsidRPr="00A2519B">
              <w:rPr>
                <w:rFonts w:ascii="微软雅黑" w:eastAsia="微软雅黑" w:hAnsi="微软雅黑" w:cs="微软雅黑"/>
                <w:snapToGrid w:val="0"/>
                <w:color w:val="000000"/>
                <w:spacing w:val="-8"/>
                <w:szCs w:val="21"/>
              </w:rPr>
              <w:t>出新的研究方案，没有</w:t>
            </w:r>
          </w:p>
        </w:tc>
      </w:tr>
    </w:tbl>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A2519B" w:rsidRPr="00A2519B">
          <w:headerReference w:type="default" r:id="rId133"/>
          <w:pgSz w:w="16838" w:h="11906"/>
          <w:pgMar w:top="400" w:right="825" w:bottom="400" w:left="541" w:header="0" w:footer="0" w:gutter="0"/>
          <w:cols w:space="720"/>
        </w:sectPr>
      </w:pPr>
    </w:p>
    <w:p w:rsidR="00A2519B" w:rsidRPr="00A2519B" w:rsidRDefault="00916606"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sidRPr="00916606">
        <w:rPr>
          <w:rFonts w:ascii="Arial" w:eastAsia="Arial" w:hAnsi="Arial" w:cs="Arial"/>
          <w:snapToGrid w:val="0"/>
          <w:color w:val="000000"/>
          <w:kern w:val="0"/>
          <w:szCs w:val="21"/>
        </w:rPr>
        <w:lastRenderedPageBreak/>
        <w:pict>
          <v:shape id="_x0000_s2275" type="#_x0000_t202" style="position:absolute;margin-left:23.9pt;margin-top:290.3pt;width:11pt;height:15.85pt;z-index:251721728;mso-position-horizontal-relative:page;mso-position-vertical-relative:page" o:allowincell="f" filled="f" stroked="f">
            <v:textbox style="layout-flow:vertical-ideographic" inset="0,0,0,0">
              <w:txbxContent>
                <w:p w:rsidR="008459E8" w:rsidRDefault="008459E8" w:rsidP="00A2519B">
                  <w:pPr>
                    <w:spacing w:before="19" w:line="182" w:lineRule="auto"/>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1</w:t>
                  </w:r>
                  <w:r>
                    <w:rPr>
                      <w:rFonts w:ascii="Times New Roman" w:eastAsia="Times New Roman" w:hAnsi="Times New Roman" w:cs="Times New Roman"/>
                      <w:spacing w:val="-5"/>
                      <w:sz w:val="20"/>
                      <w:szCs w:val="20"/>
                    </w:rPr>
                    <w:t>03</w:t>
                  </w:r>
                </w:p>
              </w:txbxContent>
            </v:textbox>
            <w10:wrap anchorx="page" anchory="page"/>
          </v:shape>
        </w:pict>
      </w: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spacing w:line="214" w:lineRule="exact"/>
        <w:jc w:val="left"/>
        <w:textAlignment w:val="baseline"/>
        <w:rPr>
          <w:rFonts w:ascii="Arial" w:eastAsia="Arial" w:hAnsi="Arial" w:cs="Arial"/>
          <w:snapToGrid w:val="0"/>
          <w:color w:val="000000"/>
          <w:kern w:val="0"/>
          <w:szCs w:val="21"/>
        </w:rPr>
      </w:pPr>
    </w:p>
    <w:tbl>
      <w:tblPr>
        <w:tblStyle w:val="TableNormal"/>
        <w:tblW w:w="14642" w:type="dxa"/>
        <w:tblInd w:w="8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2368"/>
        <w:gridCol w:w="2258"/>
        <w:gridCol w:w="2536"/>
        <w:gridCol w:w="2538"/>
        <w:gridCol w:w="2500"/>
        <w:gridCol w:w="2442"/>
      </w:tblGrid>
      <w:tr w:rsidR="00A2519B" w:rsidRPr="00A2519B" w:rsidTr="00A2519B">
        <w:trPr>
          <w:trHeight w:val="2338"/>
        </w:trPr>
        <w:tc>
          <w:tcPr>
            <w:tcW w:w="2368" w:type="dxa"/>
          </w:tcPr>
          <w:p w:rsidR="00A2519B" w:rsidRPr="00A2519B" w:rsidRDefault="00A2519B" w:rsidP="00A2519B">
            <w:pPr>
              <w:widowControl/>
              <w:kinsoku w:val="0"/>
              <w:autoSpaceDE w:val="0"/>
              <w:autoSpaceDN w:val="0"/>
              <w:adjustRightInd w:val="0"/>
              <w:snapToGrid w:val="0"/>
              <w:spacing w:before="134" w:line="310" w:lineRule="auto"/>
              <w:ind w:right="16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验现象及调查问卷</w:t>
            </w:r>
            <w:r w:rsidRPr="00A2519B">
              <w:rPr>
                <w:rFonts w:ascii="微软雅黑" w:eastAsia="微软雅黑" w:hAnsi="微软雅黑" w:cs="微软雅黑"/>
                <w:snapToGrid w:val="0"/>
                <w:color w:val="000000"/>
                <w:spacing w:val="-1"/>
                <w:szCs w:val="21"/>
              </w:rPr>
              <w:t>等数</w:t>
            </w:r>
            <w:r w:rsidRPr="00A2519B">
              <w:rPr>
                <w:rFonts w:ascii="微软雅黑" w:eastAsia="微软雅黑" w:hAnsi="微软雅黑" w:cs="微软雅黑"/>
                <w:snapToGrid w:val="0"/>
                <w:color w:val="000000"/>
                <w:spacing w:val="-12"/>
                <w:szCs w:val="21"/>
              </w:rPr>
              <w:t>据和信息，  提出新的</w:t>
            </w:r>
            <w:r w:rsidRPr="00A2519B">
              <w:rPr>
                <w:rFonts w:ascii="微软雅黑" w:eastAsia="微软雅黑" w:hAnsi="微软雅黑" w:cs="微软雅黑"/>
                <w:snapToGrid w:val="0"/>
                <w:color w:val="000000"/>
                <w:spacing w:val="-11"/>
                <w:szCs w:val="21"/>
              </w:rPr>
              <w:t>研</w:t>
            </w:r>
            <w:r w:rsidRPr="00A2519B">
              <w:rPr>
                <w:rFonts w:ascii="微软雅黑" w:eastAsia="微软雅黑" w:hAnsi="微软雅黑" w:cs="微软雅黑"/>
                <w:snapToGrid w:val="0"/>
                <w:color w:val="000000"/>
                <w:spacing w:val="-2"/>
                <w:szCs w:val="21"/>
              </w:rPr>
              <w:t>究方案，培养独立解</w:t>
            </w:r>
            <w:r w:rsidRPr="00A2519B">
              <w:rPr>
                <w:rFonts w:ascii="微软雅黑" w:eastAsia="微软雅黑" w:hAnsi="微软雅黑" w:cs="微软雅黑"/>
                <w:snapToGrid w:val="0"/>
                <w:color w:val="000000"/>
                <w:spacing w:val="-1"/>
                <w:szCs w:val="21"/>
              </w:rPr>
              <w:t>决</w:t>
            </w:r>
            <w:r w:rsidRPr="00A2519B">
              <w:rPr>
                <w:rFonts w:ascii="微软雅黑" w:eastAsia="微软雅黑" w:hAnsi="微软雅黑" w:cs="微软雅黑"/>
                <w:snapToGrid w:val="0"/>
                <w:color w:val="000000"/>
                <w:spacing w:val="-2"/>
                <w:szCs w:val="21"/>
              </w:rPr>
              <w:t>问题的能力，并具备</w:t>
            </w:r>
            <w:r w:rsidRPr="00A2519B">
              <w:rPr>
                <w:rFonts w:ascii="微软雅黑" w:eastAsia="微软雅黑" w:hAnsi="微软雅黑" w:cs="微软雅黑"/>
                <w:snapToGrid w:val="0"/>
                <w:color w:val="000000"/>
                <w:spacing w:val="-1"/>
                <w:szCs w:val="21"/>
              </w:rPr>
              <w:t>一</w:t>
            </w:r>
          </w:p>
          <w:p w:rsidR="00A2519B" w:rsidRPr="00A2519B" w:rsidRDefault="00A2519B" w:rsidP="00A2519B">
            <w:pPr>
              <w:widowControl/>
              <w:kinsoku w:val="0"/>
              <w:autoSpaceDE w:val="0"/>
              <w:autoSpaceDN w:val="0"/>
              <w:adjustRightInd w:val="0"/>
              <w:snapToGrid w:val="0"/>
              <w:spacing w:line="185"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8"/>
                <w:szCs w:val="21"/>
              </w:rPr>
              <w:t>定</w:t>
            </w:r>
            <w:r w:rsidRPr="00A2519B">
              <w:rPr>
                <w:rFonts w:ascii="微软雅黑" w:eastAsia="微软雅黑" w:hAnsi="微软雅黑" w:cs="微软雅黑"/>
                <w:snapToGrid w:val="0"/>
                <w:color w:val="000000"/>
                <w:spacing w:val="-5"/>
                <w:szCs w:val="21"/>
              </w:rPr>
              <w:t>的</w:t>
            </w:r>
            <w:r w:rsidRPr="00A2519B">
              <w:rPr>
                <w:rFonts w:ascii="微软雅黑" w:eastAsia="微软雅黑" w:hAnsi="微软雅黑" w:cs="微软雅黑"/>
                <w:snapToGrid w:val="0"/>
                <w:color w:val="000000"/>
                <w:spacing w:val="-4"/>
                <w:szCs w:val="21"/>
              </w:rPr>
              <w:t>创新意识。</w:t>
            </w:r>
          </w:p>
        </w:tc>
        <w:tc>
          <w:tcPr>
            <w:tcW w:w="2258" w:type="dxa"/>
          </w:tcPr>
          <w:p w:rsidR="00A2519B" w:rsidRPr="00A2519B" w:rsidRDefault="00A2519B" w:rsidP="00A2519B">
            <w:pPr>
              <w:widowControl/>
              <w:kinsoku w:val="0"/>
              <w:autoSpaceDE w:val="0"/>
              <w:autoSpaceDN w:val="0"/>
              <w:adjustRightInd w:val="0"/>
              <w:snapToGrid w:val="0"/>
              <w:spacing w:before="131" w:line="320" w:lineRule="auto"/>
              <w:ind w:right="105"/>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0"/>
                <w:szCs w:val="21"/>
              </w:rPr>
              <w:t>的</w:t>
            </w:r>
            <w:r w:rsidRPr="00A2519B">
              <w:rPr>
                <w:rFonts w:ascii="微软雅黑" w:eastAsia="微软雅黑" w:hAnsi="微软雅黑" w:cs="微软雅黑"/>
                <w:snapToGrid w:val="0"/>
                <w:color w:val="000000"/>
                <w:spacing w:val="-8"/>
                <w:szCs w:val="21"/>
              </w:rPr>
              <w:t>研究方案，具有独立</w:t>
            </w:r>
            <w:r w:rsidRPr="00A2519B">
              <w:rPr>
                <w:rFonts w:ascii="微软雅黑" w:eastAsia="微软雅黑" w:hAnsi="微软雅黑" w:cs="微软雅黑"/>
                <w:snapToGrid w:val="0"/>
                <w:color w:val="000000"/>
                <w:spacing w:val="-10"/>
                <w:szCs w:val="21"/>
              </w:rPr>
              <w:t>解</w:t>
            </w:r>
            <w:r w:rsidRPr="00A2519B">
              <w:rPr>
                <w:rFonts w:ascii="微软雅黑" w:eastAsia="微软雅黑" w:hAnsi="微软雅黑" w:cs="微软雅黑"/>
                <w:snapToGrid w:val="0"/>
                <w:color w:val="000000"/>
                <w:spacing w:val="-6"/>
                <w:szCs w:val="21"/>
              </w:rPr>
              <w:t>决问题的能力，并具备</w:t>
            </w:r>
            <w:r w:rsidRPr="00A2519B">
              <w:rPr>
                <w:rFonts w:ascii="微软雅黑" w:eastAsia="微软雅黑" w:hAnsi="微软雅黑" w:cs="微软雅黑"/>
                <w:snapToGrid w:val="0"/>
                <w:color w:val="000000"/>
                <w:spacing w:val="-3"/>
                <w:szCs w:val="21"/>
              </w:rPr>
              <w:t>一定的创新意识。</w:t>
            </w:r>
          </w:p>
        </w:tc>
        <w:tc>
          <w:tcPr>
            <w:tcW w:w="2536" w:type="dxa"/>
          </w:tcPr>
          <w:p w:rsidR="00A2519B" w:rsidRPr="00A2519B" w:rsidRDefault="00A2519B" w:rsidP="00A2519B">
            <w:pPr>
              <w:widowControl/>
              <w:kinsoku w:val="0"/>
              <w:autoSpaceDE w:val="0"/>
              <w:autoSpaceDN w:val="0"/>
              <w:adjustRightInd w:val="0"/>
              <w:snapToGrid w:val="0"/>
              <w:spacing w:before="134" w:line="324" w:lineRule="auto"/>
              <w:ind w:right="13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独立解</w:t>
            </w:r>
            <w:r w:rsidRPr="00A2519B">
              <w:rPr>
                <w:rFonts w:ascii="微软雅黑" w:eastAsia="微软雅黑" w:hAnsi="微软雅黑" w:cs="微软雅黑"/>
                <w:snapToGrid w:val="0"/>
                <w:color w:val="000000"/>
                <w:spacing w:val="-2"/>
                <w:szCs w:val="21"/>
              </w:rPr>
              <w:t>决问题的能力，并具备一定的创新意识。</w:t>
            </w:r>
          </w:p>
        </w:tc>
        <w:tc>
          <w:tcPr>
            <w:tcW w:w="2538" w:type="dxa"/>
          </w:tcPr>
          <w:p w:rsidR="00A2519B" w:rsidRPr="00A2519B" w:rsidRDefault="00A2519B" w:rsidP="00A2519B">
            <w:pPr>
              <w:widowControl/>
              <w:kinsoku w:val="0"/>
              <w:autoSpaceDE w:val="0"/>
              <w:autoSpaceDN w:val="0"/>
              <w:adjustRightInd w:val="0"/>
              <w:snapToGrid w:val="0"/>
              <w:spacing w:before="134" w:line="320" w:lineRule="auto"/>
              <w:ind w:right="12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定的</w:t>
            </w:r>
            <w:r w:rsidRPr="00A2519B">
              <w:rPr>
                <w:rFonts w:ascii="微软雅黑" w:eastAsia="微软雅黑" w:hAnsi="微软雅黑" w:cs="微软雅黑"/>
                <w:snapToGrid w:val="0"/>
                <w:color w:val="000000"/>
                <w:spacing w:val="-2"/>
                <w:szCs w:val="21"/>
              </w:rPr>
              <w:t>独立解决问题的能力，并具备一定的创新</w:t>
            </w:r>
            <w:r w:rsidRPr="00A2519B">
              <w:rPr>
                <w:rFonts w:ascii="微软雅黑" w:eastAsia="微软雅黑" w:hAnsi="微软雅黑" w:cs="微软雅黑"/>
                <w:snapToGrid w:val="0"/>
                <w:color w:val="000000"/>
                <w:spacing w:val="-1"/>
                <w:szCs w:val="21"/>
              </w:rPr>
              <w:t>意</w:t>
            </w:r>
            <w:r w:rsidRPr="00A2519B">
              <w:rPr>
                <w:rFonts w:ascii="微软雅黑" w:eastAsia="微软雅黑" w:hAnsi="微软雅黑" w:cs="微软雅黑"/>
                <w:snapToGrid w:val="0"/>
                <w:color w:val="000000"/>
                <w:spacing w:val="-10"/>
                <w:szCs w:val="21"/>
              </w:rPr>
              <w:t>识。</w:t>
            </w:r>
          </w:p>
        </w:tc>
        <w:tc>
          <w:tcPr>
            <w:tcW w:w="2500" w:type="dxa"/>
          </w:tcPr>
          <w:p w:rsidR="00A2519B" w:rsidRPr="00A2519B" w:rsidRDefault="00A2519B" w:rsidP="00A2519B">
            <w:pPr>
              <w:widowControl/>
              <w:kinsoku w:val="0"/>
              <w:autoSpaceDE w:val="0"/>
              <w:autoSpaceDN w:val="0"/>
              <w:adjustRightInd w:val="0"/>
              <w:snapToGrid w:val="0"/>
              <w:spacing w:before="133" w:line="320" w:lineRule="auto"/>
              <w:ind w:right="10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7"/>
                <w:szCs w:val="21"/>
              </w:rPr>
              <w:t>案</w:t>
            </w:r>
            <w:r w:rsidRPr="00A2519B">
              <w:rPr>
                <w:rFonts w:ascii="微软雅黑" w:eastAsia="微软雅黑" w:hAnsi="微软雅黑" w:cs="微软雅黑"/>
                <w:snapToGrid w:val="0"/>
                <w:color w:val="000000"/>
                <w:spacing w:val="-12"/>
                <w:szCs w:val="21"/>
              </w:rPr>
              <w:t>，  基本具有独立解决问</w:t>
            </w:r>
            <w:r w:rsidRPr="00A2519B">
              <w:rPr>
                <w:rFonts w:ascii="微软雅黑" w:eastAsia="微软雅黑" w:hAnsi="微软雅黑" w:cs="微软雅黑"/>
                <w:snapToGrid w:val="0"/>
                <w:color w:val="000000"/>
                <w:spacing w:val="-15"/>
                <w:szCs w:val="21"/>
              </w:rPr>
              <w:t>题</w:t>
            </w:r>
            <w:r w:rsidRPr="00A2519B">
              <w:rPr>
                <w:rFonts w:ascii="微软雅黑" w:eastAsia="微软雅黑" w:hAnsi="微软雅黑" w:cs="微软雅黑"/>
                <w:snapToGrid w:val="0"/>
                <w:color w:val="000000"/>
                <w:spacing w:val="-12"/>
                <w:szCs w:val="21"/>
              </w:rPr>
              <w:t>的能力，  并具备一定的</w:t>
            </w:r>
            <w:r w:rsidRPr="00A2519B">
              <w:rPr>
                <w:rFonts w:ascii="微软雅黑" w:eastAsia="微软雅黑" w:hAnsi="微软雅黑" w:cs="微软雅黑"/>
                <w:snapToGrid w:val="0"/>
                <w:color w:val="000000"/>
                <w:spacing w:val="-6"/>
                <w:szCs w:val="21"/>
              </w:rPr>
              <w:t>创</w:t>
            </w:r>
            <w:r w:rsidRPr="00A2519B">
              <w:rPr>
                <w:rFonts w:ascii="微软雅黑" w:eastAsia="微软雅黑" w:hAnsi="微软雅黑" w:cs="微软雅黑"/>
                <w:snapToGrid w:val="0"/>
                <w:color w:val="000000"/>
                <w:spacing w:val="-5"/>
                <w:szCs w:val="21"/>
              </w:rPr>
              <w:t>新意识。</w:t>
            </w:r>
          </w:p>
        </w:tc>
        <w:tc>
          <w:tcPr>
            <w:tcW w:w="2442" w:type="dxa"/>
          </w:tcPr>
          <w:p w:rsidR="00A2519B" w:rsidRPr="00A2519B" w:rsidRDefault="00A2519B" w:rsidP="00A2519B">
            <w:pPr>
              <w:widowControl/>
              <w:kinsoku w:val="0"/>
              <w:autoSpaceDE w:val="0"/>
              <w:autoSpaceDN w:val="0"/>
              <w:adjustRightInd w:val="0"/>
              <w:snapToGrid w:val="0"/>
              <w:spacing w:before="133" w:line="325" w:lineRule="auto"/>
              <w:ind w:right="240"/>
              <w:jc w:val="left"/>
              <w:textAlignment w:val="baseline"/>
              <w:rPr>
                <w:rFonts w:ascii="微软雅黑" w:eastAsia="微软雅黑" w:hAnsi="微软雅黑" w:cs="微软雅黑"/>
                <w:snapToGrid w:val="0"/>
                <w:color w:val="000000"/>
                <w:szCs w:val="21"/>
              </w:rPr>
            </w:pPr>
            <w:bookmarkStart w:id="62" w:name="_bookmark24"/>
            <w:bookmarkEnd w:id="62"/>
            <w:r w:rsidRPr="00A2519B">
              <w:rPr>
                <w:rFonts w:ascii="微软雅黑" w:eastAsia="微软雅黑" w:hAnsi="微软雅黑" w:cs="微软雅黑"/>
                <w:snapToGrid w:val="0"/>
                <w:color w:val="000000"/>
                <w:spacing w:val="-2"/>
                <w:szCs w:val="21"/>
              </w:rPr>
              <w:t>独立解决问题的</w:t>
            </w:r>
            <w:r w:rsidRPr="00A2519B">
              <w:rPr>
                <w:rFonts w:ascii="微软雅黑" w:eastAsia="微软雅黑" w:hAnsi="微软雅黑" w:cs="微软雅黑"/>
                <w:snapToGrid w:val="0"/>
                <w:color w:val="000000"/>
                <w:spacing w:val="-1"/>
                <w:szCs w:val="21"/>
              </w:rPr>
              <w:t>能力和</w:t>
            </w:r>
            <w:r w:rsidRPr="00A2519B">
              <w:rPr>
                <w:rFonts w:ascii="微软雅黑" w:eastAsia="微软雅黑" w:hAnsi="微软雅黑" w:cs="微软雅黑"/>
                <w:snapToGrid w:val="0"/>
                <w:color w:val="000000"/>
                <w:spacing w:val="-6"/>
                <w:szCs w:val="21"/>
              </w:rPr>
              <w:t>创</w:t>
            </w:r>
            <w:r w:rsidRPr="00A2519B">
              <w:rPr>
                <w:rFonts w:ascii="微软雅黑" w:eastAsia="微软雅黑" w:hAnsi="微软雅黑" w:cs="微软雅黑"/>
                <w:snapToGrid w:val="0"/>
                <w:color w:val="000000"/>
                <w:spacing w:val="-5"/>
                <w:szCs w:val="21"/>
              </w:rPr>
              <w:t>新意识。</w:t>
            </w:r>
          </w:p>
        </w:tc>
      </w:tr>
      <w:tr w:rsidR="00A2519B" w:rsidRPr="00A2519B" w:rsidTr="00A2519B">
        <w:trPr>
          <w:trHeight w:val="5593"/>
        </w:trPr>
        <w:tc>
          <w:tcPr>
            <w:tcW w:w="2368" w:type="dxa"/>
          </w:tcPr>
          <w:p w:rsidR="00A2519B" w:rsidRPr="00A2519B" w:rsidRDefault="00A2519B" w:rsidP="00A2519B">
            <w:pPr>
              <w:widowControl/>
              <w:kinsoku w:val="0"/>
              <w:autoSpaceDE w:val="0"/>
              <w:autoSpaceDN w:val="0"/>
              <w:adjustRightInd w:val="0"/>
              <w:snapToGrid w:val="0"/>
              <w:spacing w:before="133" w:line="310" w:lineRule="auto"/>
              <w:ind w:right="163"/>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4"/>
                <w:szCs w:val="21"/>
              </w:rPr>
              <w:t>课</w:t>
            </w:r>
            <w:r w:rsidRPr="00A2519B">
              <w:rPr>
                <w:rFonts w:ascii="微软雅黑" w:eastAsia="微软雅黑" w:hAnsi="微软雅黑" w:cs="微软雅黑"/>
                <w:snapToGrid w:val="0"/>
                <w:color w:val="000000"/>
                <w:spacing w:val="-2"/>
                <w:szCs w:val="21"/>
              </w:rPr>
              <w:t xml:space="preserve">程目标 </w:t>
            </w:r>
            <w:r w:rsidRPr="00A2519B">
              <w:rPr>
                <w:rFonts w:eastAsia="Times New Roman"/>
                <w:snapToGrid w:val="0"/>
                <w:color w:val="000000"/>
                <w:spacing w:val="-2"/>
                <w:szCs w:val="21"/>
              </w:rPr>
              <w:t xml:space="preserve">4  </w:t>
            </w:r>
            <w:r w:rsidRPr="00A2519B">
              <w:rPr>
                <w:rFonts w:ascii="微软雅黑" w:eastAsia="微软雅黑" w:hAnsi="微软雅黑" w:cs="微软雅黑"/>
                <w:snapToGrid w:val="0"/>
                <w:color w:val="000000"/>
                <w:spacing w:val="-2"/>
                <w:szCs w:val="21"/>
              </w:rPr>
              <w:t>通过与指导教师交流，与</w:t>
            </w:r>
            <w:r w:rsidRPr="00A2519B">
              <w:rPr>
                <w:rFonts w:ascii="微软雅黑" w:eastAsia="微软雅黑" w:hAnsi="微软雅黑" w:cs="微软雅黑"/>
                <w:snapToGrid w:val="0"/>
                <w:color w:val="000000"/>
                <w:spacing w:val="-1"/>
                <w:szCs w:val="21"/>
              </w:rPr>
              <w:t>课</w:t>
            </w:r>
            <w:r w:rsidRPr="00A2519B">
              <w:rPr>
                <w:rFonts w:ascii="微软雅黑" w:eastAsia="微软雅黑" w:hAnsi="微软雅黑" w:cs="微软雅黑"/>
                <w:snapToGrid w:val="0"/>
                <w:color w:val="000000"/>
                <w:spacing w:val="-12"/>
                <w:szCs w:val="21"/>
              </w:rPr>
              <w:t>题组同学沟通，  以及</w:t>
            </w:r>
            <w:r w:rsidRPr="00A2519B">
              <w:rPr>
                <w:rFonts w:ascii="微软雅黑" w:eastAsia="微软雅黑" w:hAnsi="微软雅黑" w:cs="微软雅黑"/>
                <w:snapToGrid w:val="0"/>
                <w:color w:val="000000"/>
                <w:spacing w:val="-11"/>
                <w:szCs w:val="21"/>
              </w:rPr>
              <w:t>开</w:t>
            </w:r>
            <w:r w:rsidRPr="00A2519B">
              <w:rPr>
                <w:rFonts w:ascii="微软雅黑" w:eastAsia="微软雅黑" w:hAnsi="微软雅黑" w:cs="微软雅黑"/>
                <w:snapToGrid w:val="0"/>
                <w:color w:val="000000"/>
                <w:spacing w:val="-2"/>
                <w:szCs w:val="21"/>
              </w:rPr>
              <w:t>题报告和毕业</w:t>
            </w:r>
            <w:r w:rsidRPr="00A2519B">
              <w:rPr>
                <w:rFonts w:ascii="微软雅黑" w:eastAsia="微软雅黑" w:hAnsi="微软雅黑" w:cs="微软雅黑"/>
                <w:snapToGrid w:val="0"/>
                <w:color w:val="000000"/>
                <w:spacing w:val="-1"/>
                <w:szCs w:val="21"/>
              </w:rPr>
              <w:t>答辩等，</w:t>
            </w:r>
            <w:r w:rsidRPr="00A2519B">
              <w:rPr>
                <w:rFonts w:ascii="微软雅黑" w:eastAsia="微软雅黑" w:hAnsi="微软雅黑" w:cs="微软雅黑"/>
                <w:snapToGrid w:val="0"/>
                <w:color w:val="000000"/>
                <w:spacing w:val="-2"/>
                <w:szCs w:val="21"/>
              </w:rPr>
              <w:t>能够准确地表达毕业</w:t>
            </w:r>
            <w:r w:rsidRPr="00A2519B">
              <w:rPr>
                <w:rFonts w:ascii="微软雅黑" w:eastAsia="微软雅黑" w:hAnsi="微软雅黑" w:cs="微软雅黑"/>
                <w:snapToGrid w:val="0"/>
                <w:color w:val="000000"/>
                <w:spacing w:val="-1"/>
                <w:szCs w:val="21"/>
              </w:rPr>
              <w:t>论</w:t>
            </w:r>
            <w:r w:rsidRPr="00A2519B">
              <w:rPr>
                <w:rFonts w:ascii="微软雅黑" w:eastAsia="微软雅黑" w:hAnsi="微软雅黑" w:cs="微软雅黑"/>
                <w:snapToGrid w:val="0"/>
                <w:color w:val="000000"/>
                <w:spacing w:val="-12"/>
                <w:szCs w:val="21"/>
              </w:rPr>
              <w:t xml:space="preserve">文过程遇到的问题，  </w:t>
            </w:r>
            <w:r w:rsidRPr="00A2519B">
              <w:rPr>
                <w:rFonts w:ascii="微软雅黑" w:eastAsia="微软雅黑" w:hAnsi="微软雅黑" w:cs="微软雅黑"/>
                <w:snapToGrid w:val="0"/>
                <w:color w:val="000000"/>
                <w:spacing w:val="-11"/>
                <w:szCs w:val="21"/>
              </w:rPr>
              <w:t>对</w:t>
            </w:r>
            <w:r w:rsidRPr="00A2519B">
              <w:rPr>
                <w:rFonts w:ascii="微软雅黑" w:eastAsia="微软雅黑" w:hAnsi="微软雅黑" w:cs="微软雅黑"/>
                <w:snapToGrid w:val="0"/>
                <w:color w:val="000000"/>
                <w:spacing w:val="-2"/>
                <w:szCs w:val="21"/>
              </w:rPr>
              <w:t>导师或答辩组</w:t>
            </w:r>
            <w:r w:rsidRPr="00A2519B">
              <w:rPr>
                <w:rFonts w:ascii="微软雅黑" w:eastAsia="微软雅黑" w:hAnsi="微软雅黑" w:cs="微软雅黑"/>
                <w:snapToGrid w:val="0"/>
                <w:color w:val="000000"/>
                <w:spacing w:val="-1"/>
                <w:szCs w:val="21"/>
              </w:rPr>
              <w:t>的问题能</w:t>
            </w:r>
            <w:r w:rsidRPr="00A2519B">
              <w:rPr>
                <w:rFonts w:ascii="微软雅黑" w:eastAsia="微软雅黑" w:hAnsi="微软雅黑" w:cs="微软雅黑"/>
                <w:snapToGrid w:val="0"/>
                <w:color w:val="000000"/>
                <w:spacing w:val="-2"/>
                <w:szCs w:val="21"/>
              </w:rPr>
              <w:t>够较好理解，并正确</w:t>
            </w:r>
            <w:r w:rsidRPr="00A2519B">
              <w:rPr>
                <w:rFonts w:ascii="微软雅黑" w:eastAsia="微软雅黑" w:hAnsi="微软雅黑" w:cs="微软雅黑"/>
                <w:snapToGrid w:val="0"/>
                <w:color w:val="000000"/>
                <w:spacing w:val="-1"/>
                <w:szCs w:val="21"/>
              </w:rPr>
              <w:t>表</w:t>
            </w:r>
            <w:r w:rsidRPr="00A2519B">
              <w:rPr>
                <w:rFonts w:ascii="微软雅黑" w:eastAsia="微软雅黑" w:hAnsi="微软雅黑" w:cs="微软雅黑"/>
                <w:snapToGrid w:val="0"/>
                <w:color w:val="000000"/>
                <w:spacing w:val="-2"/>
                <w:szCs w:val="21"/>
              </w:rPr>
              <w:t>达自己观点。</w:t>
            </w:r>
            <w:r w:rsidRPr="00A2519B">
              <w:rPr>
                <w:rFonts w:ascii="微软雅黑" w:eastAsia="微软雅黑" w:hAnsi="微软雅黑" w:cs="微软雅黑"/>
                <w:snapToGrid w:val="0"/>
                <w:color w:val="000000"/>
                <w:spacing w:val="-1"/>
                <w:szCs w:val="21"/>
              </w:rPr>
              <w:t>在实验、</w:t>
            </w:r>
            <w:r w:rsidRPr="00A2519B">
              <w:rPr>
                <w:rFonts w:ascii="微软雅黑" w:eastAsia="微软雅黑" w:hAnsi="微软雅黑" w:cs="微软雅黑"/>
                <w:snapToGrid w:val="0"/>
                <w:color w:val="000000"/>
                <w:spacing w:val="-2"/>
                <w:szCs w:val="21"/>
              </w:rPr>
              <w:t>数据收集和论文写作</w:t>
            </w:r>
            <w:r w:rsidRPr="00A2519B">
              <w:rPr>
                <w:rFonts w:ascii="微软雅黑" w:eastAsia="微软雅黑" w:hAnsi="微软雅黑" w:cs="微软雅黑"/>
                <w:snapToGrid w:val="0"/>
                <w:color w:val="000000"/>
                <w:spacing w:val="-1"/>
                <w:szCs w:val="21"/>
              </w:rPr>
              <w:t>过</w:t>
            </w:r>
            <w:r w:rsidRPr="00A2519B">
              <w:rPr>
                <w:rFonts w:ascii="微软雅黑" w:eastAsia="微软雅黑" w:hAnsi="微软雅黑" w:cs="微软雅黑"/>
                <w:snapToGrid w:val="0"/>
                <w:color w:val="000000"/>
                <w:spacing w:val="-2"/>
                <w:szCs w:val="21"/>
              </w:rPr>
              <w:t>程中树立良好的沟通</w:t>
            </w:r>
            <w:r w:rsidRPr="00A2519B">
              <w:rPr>
                <w:rFonts w:ascii="微软雅黑" w:eastAsia="微软雅黑" w:hAnsi="微软雅黑" w:cs="微软雅黑"/>
                <w:snapToGrid w:val="0"/>
                <w:color w:val="000000"/>
                <w:spacing w:val="-1"/>
                <w:szCs w:val="21"/>
              </w:rPr>
              <w:t>与</w:t>
            </w:r>
          </w:p>
          <w:p w:rsidR="00A2519B" w:rsidRPr="00A2519B" w:rsidRDefault="00A2519B" w:rsidP="00A2519B">
            <w:pPr>
              <w:widowControl/>
              <w:kinsoku w:val="0"/>
              <w:autoSpaceDE w:val="0"/>
              <w:autoSpaceDN w:val="0"/>
              <w:adjustRightInd w:val="0"/>
              <w:snapToGrid w:val="0"/>
              <w:spacing w:line="186" w:lineRule="auto"/>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11"/>
                <w:szCs w:val="21"/>
              </w:rPr>
              <w:t>团</w:t>
            </w:r>
            <w:r w:rsidRPr="00A2519B">
              <w:rPr>
                <w:rFonts w:ascii="微软雅黑" w:eastAsia="微软雅黑" w:hAnsi="微软雅黑" w:cs="微软雅黑"/>
                <w:snapToGrid w:val="0"/>
                <w:color w:val="000000"/>
                <w:spacing w:val="-6"/>
                <w:szCs w:val="21"/>
              </w:rPr>
              <w:t>队协作意识。</w:t>
            </w:r>
          </w:p>
        </w:tc>
        <w:tc>
          <w:tcPr>
            <w:tcW w:w="2258" w:type="dxa"/>
          </w:tcPr>
          <w:p w:rsidR="00A2519B" w:rsidRPr="00A2519B" w:rsidRDefault="00A2519B" w:rsidP="00A2519B">
            <w:pPr>
              <w:widowControl/>
              <w:kinsoku w:val="0"/>
              <w:autoSpaceDE w:val="0"/>
              <w:autoSpaceDN w:val="0"/>
              <w:adjustRightInd w:val="0"/>
              <w:snapToGrid w:val="0"/>
              <w:spacing w:before="133" w:line="313" w:lineRule="auto"/>
              <w:ind w:right="89"/>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答辩时能在规定的时间内熟练地</w:t>
            </w:r>
            <w:r w:rsidRPr="00A2519B">
              <w:rPr>
                <w:rFonts w:ascii="微软雅黑" w:eastAsia="微软雅黑" w:hAnsi="微软雅黑" w:cs="微软雅黑"/>
                <w:snapToGrid w:val="0"/>
                <w:color w:val="000000"/>
                <w:spacing w:val="-1"/>
                <w:szCs w:val="21"/>
              </w:rPr>
              <w:t>陈述</w:t>
            </w:r>
            <w:r w:rsidRPr="00A2519B">
              <w:rPr>
                <w:rFonts w:ascii="微软雅黑" w:eastAsia="微软雅黑" w:hAnsi="微软雅黑" w:cs="微软雅黑"/>
                <w:snapToGrid w:val="0"/>
                <w:color w:val="000000"/>
                <w:spacing w:val="-10"/>
                <w:szCs w:val="21"/>
              </w:rPr>
              <w:t>论</w:t>
            </w:r>
            <w:r w:rsidRPr="00A2519B">
              <w:rPr>
                <w:rFonts w:ascii="微软雅黑" w:eastAsia="微软雅黑" w:hAnsi="微软雅黑" w:cs="微软雅黑"/>
                <w:snapToGrid w:val="0"/>
                <w:color w:val="000000"/>
                <w:spacing w:val="-6"/>
                <w:szCs w:val="21"/>
              </w:rPr>
              <w:t>文的主要内容，语言</w:t>
            </w:r>
            <w:r w:rsidRPr="00A2519B">
              <w:rPr>
                <w:rFonts w:ascii="微软雅黑" w:eastAsia="微软雅黑" w:hAnsi="微软雅黑" w:cs="微软雅黑"/>
                <w:snapToGrid w:val="0"/>
                <w:color w:val="000000"/>
                <w:spacing w:val="-27"/>
                <w:szCs w:val="21"/>
              </w:rPr>
              <w:t>准</w:t>
            </w:r>
            <w:r w:rsidRPr="00A2519B">
              <w:rPr>
                <w:rFonts w:ascii="微软雅黑" w:eastAsia="微软雅黑" w:hAnsi="微软雅黑" w:cs="微软雅黑"/>
                <w:snapToGrid w:val="0"/>
                <w:color w:val="000000"/>
                <w:spacing w:val="-22"/>
                <w:szCs w:val="21"/>
              </w:rPr>
              <w:t>确，  表述流利，  条理</w:t>
            </w:r>
            <w:r w:rsidRPr="00A2519B">
              <w:rPr>
                <w:rFonts w:ascii="微软雅黑" w:eastAsia="微软雅黑" w:hAnsi="微软雅黑" w:cs="微软雅黑"/>
                <w:snapToGrid w:val="0"/>
                <w:color w:val="000000"/>
                <w:spacing w:val="-2"/>
                <w:szCs w:val="21"/>
              </w:rPr>
              <w:t>清晰。论文的</w:t>
            </w:r>
            <w:r w:rsidRPr="00A2519B">
              <w:rPr>
                <w:rFonts w:ascii="微软雅黑" w:eastAsia="微软雅黑" w:hAnsi="微软雅黑" w:cs="微软雅黑"/>
                <w:snapToGrid w:val="0"/>
                <w:color w:val="000000"/>
                <w:spacing w:val="-1"/>
                <w:szCs w:val="21"/>
              </w:rPr>
              <w:t>结论合</w:t>
            </w:r>
            <w:r w:rsidRPr="00A2519B">
              <w:rPr>
                <w:rFonts w:ascii="微软雅黑" w:eastAsia="微软雅黑" w:hAnsi="微软雅黑" w:cs="微软雅黑"/>
                <w:snapToGrid w:val="0"/>
                <w:color w:val="000000"/>
                <w:spacing w:val="-27"/>
                <w:szCs w:val="21"/>
              </w:rPr>
              <w:t>理</w:t>
            </w:r>
            <w:r w:rsidRPr="00A2519B">
              <w:rPr>
                <w:rFonts w:ascii="微软雅黑" w:eastAsia="微软雅黑" w:hAnsi="微软雅黑" w:cs="微软雅黑"/>
                <w:snapToGrid w:val="0"/>
                <w:color w:val="000000"/>
                <w:spacing w:val="-22"/>
                <w:szCs w:val="21"/>
              </w:rPr>
              <w:t>，  具有创新性；  在实</w:t>
            </w:r>
            <w:r w:rsidRPr="00A2519B">
              <w:rPr>
                <w:rFonts w:ascii="微软雅黑" w:eastAsia="微软雅黑" w:hAnsi="微软雅黑" w:cs="微软雅黑"/>
                <w:snapToGrid w:val="0"/>
                <w:color w:val="000000"/>
                <w:spacing w:val="-10"/>
                <w:szCs w:val="21"/>
              </w:rPr>
              <w:t>验</w:t>
            </w:r>
            <w:r w:rsidRPr="00A2519B">
              <w:rPr>
                <w:rFonts w:ascii="微软雅黑" w:eastAsia="微软雅黑" w:hAnsi="微软雅黑" w:cs="微软雅黑"/>
                <w:snapToGrid w:val="0"/>
                <w:color w:val="000000"/>
                <w:spacing w:val="-6"/>
                <w:szCs w:val="21"/>
              </w:rPr>
              <w:t>、数据收集和论文写</w:t>
            </w:r>
            <w:r w:rsidRPr="00A2519B">
              <w:rPr>
                <w:rFonts w:ascii="微软雅黑" w:eastAsia="微软雅黑" w:hAnsi="微软雅黑" w:cs="微软雅黑"/>
                <w:snapToGrid w:val="0"/>
                <w:color w:val="000000"/>
                <w:spacing w:val="-2"/>
                <w:szCs w:val="21"/>
              </w:rPr>
              <w:t>作过程中树立良</w:t>
            </w:r>
            <w:r w:rsidRPr="00A2519B">
              <w:rPr>
                <w:rFonts w:ascii="微软雅黑" w:eastAsia="微软雅黑" w:hAnsi="微软雅黑" w:cs="微软雅黑"/>
                <w:snapToGrid w:val="0"/>
                <w:color w:val="000000"/>
                <w:spacing w:val="-1"/>
                <w:szCs w:val="21"/>
              </w:rPr>
              <w:t>好的</w:t>
            </w:r>
            <w:r w:rsidRPr="00A2519B">
              <w:rPr>
                <w:rFonts w:ascii="微软雅黑" w:eastAsia="微软雅黑" w:hAnsi="微软雅黑" w:cs="微软雅黑"/>
                <w:snapToGrid w:val="0"/>
                <w:color w:val="000000"/>
                <w:spacing w:val="-8"/>
                <w:szCs w:val="21"/>
              </w:rPr>
              <w:t>沟通</w:t>
            </w:r>
            <w:r w:rsidRPr="00A2519B">
              <w:rPr>
                <w:rFonts w:ascii="微软雅黑" w:eastAsia="微软雅黑" w:hAnsi="微软雅黑" w:cs="微软雅黑"/>
                <w:snapToGrid w:val="0"/>
                <w:color w:val="000000"/>
                <w:spacing w:val="-4"/>
                <w:szCs w:val="21"/>
              </w:rPr>
              <w:t>与团队协作意识。</w:t>
            </w:r>
          </w:p>
        </w:tc>
        <w:tc>
          <w:tcPr>
            <w:tcW w:w="2536" w:type="dxa"/>
          </w:tcPr>
          <w:p w:rsidR="00A2519B" w:rsidRPr="00A2519B" w:rsidRDefault="00A2519B" w:rsidP="00A2519B">
            <w:pPr>
              <w:widowControl/>
              <w:kinsoku w:val="0"/>
              <w:autoSpaceDE w:val="0"/>
              <w:autoSpaceDN w:val="0"/>
              <w:adjustRightInd w:val="0"/>
              <w:snapToGrid w:val="0"/>
              <w:spacing w:before="135" w:line="313" w:lineRule="auto"/>
              <w:ind w:right="12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答辩时能在规定</w:t>
            </w:r>
            <w:r w:rsidRPr="00A2519B">
              <w:rPr>
                <w:rFonts w:ascii="微软雅黑" w:eastAsia="微软雅黑" w:hAnsi="微软雅黑" w:cs="微软雅黑"/>
                <w:snapToGrid w:val="0"/>
                <w:color w:val="000000"/>
                <w:spacing w:val="-1"/>
                <w:szCs w:val="21"/>
              </w:rPr>
              <w:t>的时</w:t>
            </w:r>
            <w:r w:rsidRPr="00A2519B">
              <w:rPr>
                <w:rFonts w:ascii="微软雅黑" w:eastAsia="微软雅黑" w:hAnsi="微软雅黑" w:cs="微软雅黑"/>
                <w:snapToGrid w:val="0"/>
                <w:color w:val="000000"/>
                <w:spacing w:val="-2"/>
                <w:szCs w:val="21"/>
              </w:rPr>
              <w:t>间内熟练地陈述论</w:t>
            </w:r>
            <w:r w:rsidRPr="00A2519B">
              <w:rPr>
                <w:rFonts w:ascii="微软雅黑" w:eastAsia="微软雅黑" w:hAnsi="微软雅黑" w:cs="微软雅黑"/>
                <w:snapToGrid w:val="0"/>
                <w:color w:val="000000"/>
                <w:spacing w:val="-1"/>
                <w:szCs w:val="21"/>
              </w:rPr>
              <w:t>文的主</w:t>
            </w:r>
            <w:r w:rsidRPr="00A2519B">
              <w:rPr>
                <w:rFonts w:ascii="微软雅黑" w:eastAsia="微软雅黑" w:hAnsi="微软雅黑" w:cs="微软雅黑"/>
                <w:snapToGrid w:val="0"/>
                <w:color w:val="000000"/>
                <w:spacing w:val="-18"/>
                <w:szCs w:val="21"/>
              </w:rPr>
              <w:t>要内容，  语言准确，  表</w:t>
            </w:r>
            <w:r w:rsidRPr="00A2519B">
              <w:rPr>
                <w:rFonts w:ascii="微软雅黑" w:eastAsia="微软雅黑" w:hAnsi="微软雅黑" w:cs="微软雅黑"/>
                <w:snapToGrid w:val="0"/>
                <w:color w:val="000000"/>
                <w:spacing w:val="-16"/>
                <w:szCs w:val="21"/>
              </w:rPr>
              <w:t>述</w:t>
            </w:r>
            <w:r w:rsidRPr="00A2519B">
              <w:rPr>
                <w:rFonts w:ascii="微软雅黑" w:eastAsia="微软雅黑" w:hAnsi="微软雅黑" w:cs="微软雅黑"/>
                <w:snapToGrid w:val="0"/>
                <w:color w:val="000000"/>
                <w:spacing w:val="-12"/>
                <w:szCs w:val="21"/>
              </w:rPr>
              <w:t>流</w:t>
            </w:r>
            <w:r w:rsidRPr="00A2519B">
              <w:rPr>
                <w:rFonts w:ascii="微软雅黑" w:eastAsia="微软雅黑" w:hAnsi="微软雅黑" w:cs="微软雅黑"/>
                <w:snapToGrid w:val="0"/>
                <w:color w:val="000000"/>
                <w:spacing w:val="-11"/>
                <w:szCs w:val="21"/>
              </w:rPr>
              <w:t>利，  条理清晰。论文的</w:t>
            </w:r>
            <w:r w:rsidRPr="00A2519B">
              <w:rPr>
                <w:rFonts w:ascii="微软雅黑" w:eastAsia="微软雅黑" w:hAnsi="微软雅黑" w:cs="微软雅黑"/>
                <w:snapToGrid w:val="0"/>
                <w:color w:val="000000"/>
                <w:spacing w:val="-12"/>
                <w:szCs w:val="21"/>
              </w:rPr>
              <w:t>结</w:t>
            </w:r>
            <w:r w:rsidRPr="00A2519B">
              <w:rPr>
                <w:rFonts w:ascii="微软雅黑" w:eastAsia="微软雅黑" w:hAnsi="微软雅黑" w:cs="微软雅黑"/>
                <w:snapToGrid w:val="0"/>
                <w:color w:val="000000"/>
                <w:spacing w:val="-11"/>
                <w:szCs w:val="21"/>
              </w:rPr>
              <w:t>论合理，  具有一定的创</w:t>
            </w:r>
            <w:r w:rsidRPr="00A2519B">
              <w:rPr>
                <w:rFonts w:ascii="微软雅黑" w:eastAsia="微软雅黑" w:hAnsi="微软雅黑" w:cs="微软雅黑"/>
                <w:snapToGrid w:val="0"/>
                <w:color w:val="000000"/>
                <w:spacing w:val="-12"/>
                <w:szCs w:val="21"/>
              </w:rPr>
              <w:t>新</w:t>
            </w:r>
            <w:r w:rsidRPr="00A2519B">
              <w:rPr>
                <w:rFonts w:ascii="微软雅黑" w:eastAsia="微软雅黑" w:hAnsi="微软雅黑" w:cs="微软雅黑"/>
                <w:snapToGrid w:val="0"/>
                <w:color w:val="000000"/>
                <w:spacing w:val="-11"/>
                <w:szCs w:val="21"/>
              </w:rPr>
              <w:t>性；  在实验、数据收集</w:t>
            </w:r>
            <w:r w:rsidRPr="00A2519B">
              <w:rPr>
                <w:rFonts w:ascii="微软雅黑" w:eastAsia="微软雅黑" w:hAnsi="微软雅黑" w:cs="微软雅黑"/>
                <w:snapToGrid w:val="0"/>
                <w:color w:val="000000"/>
                <w:spacing w:val="-2"/>
                <w:szCs w:val="21"/>
              </w:rPr>
              <w:t>和论文写作过程中</w:t>
            </w:r>
            <w:r w:rsidRPr="00A2519B">
              <w:rPr>
                <w:rFonts w:ascii="微软雅黑" w:eastAsia="微软雅黑" w:hAnsi="微软雅黑" w:cs="微软雅黑"/>
                <w:snapToGrid w:val="0"/>
                <w:color w:val="000000"/>
                <w:spacing w:val="-1"/>
                <w:szCs w:val="21"/>
              </w:rPr>
              <w:t>树立良</w:t>
            </w:r>
            <w:r w:rsidRPr="00A2519B">
              <w:rPr>
                <w:rFonts w:ascii="微软雅黑" w:eastAsia="微软雅黑" w:hAnsi="微软雅黑" w:cs="微软雅黑"/>
                <w:snapToGrid w:val="0"/>
                <w:color w:val="000000"/>
                <w:spacing w:val="-2"/>
                <w:szCs w:val="21"/>
              </w:rPr>
              <w:t>好的沟通与团队协作</w:t>
            </w:r>
            <w:r w:rsidRPr="00A2519B">
              <w:rPr>
                <w:rFonts w:ascii="微软雅黑" w:eastAsia="微软雅黑" w:hAnsi="微软雅黑" w:cs="微软雅黑"/>
                <w:snapToGrid w:val="0"/>
                <w:color w:val="000000"/>
                <w:spacing w:val="-1"/>
                <w:szCs w:val="21"/>
              </w:rPr>
              <w:t>意</w:t>
            </w:r>
            <w:r w:rsidRPr="00A2519B">
              <w:rPr>
                <w:rFonts w:ascii="微软雅黑" w:eastAsia="微软雅黑" w:hAnsi="微软雅黑" w:cs="微软雅黑"/>
                <w:snapToGrid w:val="0"/>
                <w:color w:val="000000"/>
                <w:spacing w:val="-10"/>
                <w:szCs w:val="21"/>
              </w:rPr>
              <w:t>识</w:t>
            </w:r>
            <w:r w:rsidRPr="00A2519B">
              <w:rPr>
                <w:rFonts w:ascii="微软雅黑" w:eastAsia="微软雅黑" w:hAnsi="微软雅黑" w:cs="微软雅黑"/>
                <w:snapToGrid w:val="0"/>
                <w:color w:val="000000"/>
                <w:spacing w:val="-9"/>
                <w:szCs w:val="21"/>
              </w:rPr>
              <w:t>。</w:t>
            </w:r>
          </w:p>
        </w:tc>
        <w:tc>
          <w:tcPr>
            <w:tcW w:w="2538" w:type="dxa"/>
          </w:tcPr>
          <w:p w:rsidR="00A2519B" w:rsidRPr="00A2519B" w:rsidRDefault="00A2519B" w:rsidP="00A2519B">
            <w:pPr>
              <w:widowControl/>
              <w:kinsoku w:val="0"/>
              <w:autoSpaceDE w:val="0"/>
              <w:autoSpaceDN w:val="0"/>
              <w:adjustRightInd w:val="0"/>
              <w:snapToGrid w:val="0"/>
              <w:spacing w:before="135" w:line="313" w:lineRule="auto"/>
              <w:ind w:right="12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2"/>
                <w:szCs w:val="21"/>
              </w:rPr>
              <w:t>答辩时能在规定的</w:t>
            </w:r>
            <w:r w:rsidRPr="00A2519B">
              <w:rPr>
                <w:rFonts w:ascii="微软雅黑" w:eastAsia="微软雅黑" w:hAnsi="微软雅黑" w:cs="微软雅黑"/>
                <w:snapToGrid w:val="0"/>
                <w:color w:val="000000"/>
                <w:spacing w:val="-1"/>
                <w:szCs w:val="21"/>
              </w:rPr>
              <w:t>时</w:t>
            </w:r>
            <w:r w:rsidRPr="00A2519B">
              <w:rPr>
                <w:rFonts w:ascii="微软雅黑" w:eastAsia="微软雅黑" w:hAnsi="微软雅黑" w:cs="微软雅黑"/>
                <w:snapToGrid w:val="0"/>
                <w:color w:val="000000"/>
                <w:spacing w:val="-2"/>
                <w:szCs w:val="21"/>
              </w:rPr>
              <w:t>间内完整地陈述</w:t>
            </w:r>
            <w:r w:rsidRPr="00A2519B">
              <w:rPr>
                <w:rFonts w:ascii="微软雅黑" w:eastAsia="微软雅黑" w:hAnsi="微软雅黑" w:cs="微软雅黑"/>
                <w:snapToGrid w:val="0"/>
                <w:color w:val="000000"/>
                <w:spacing w:val="-1"/>
                <w:szCs w:val="21"/>
              </w:rPr>
              <w:t>论文的主</w:t>
            </w:r>
            <w:r w:rsidRPr="00A2519B">
              <w:rPr>
                <w:rFonts w:ascii="微软雅黑" w:eastAsia="微软雅黑" w:hAnsi="微软雅黑" w:cs="微软雅黑"/>
                <w:snapToGrid w:val="0"/>
                <w:color w:val="000000"/>
                <w:spacing w:val="-18"/>
                <w:szCs w:val="21"/>
              </w:rPr>
              <w:t>要</w:t>
            </w:r>
            <w:r w:rsidRPr="00A2519B">
              <w:rPr>
                <w:rFonts w:ascii="微软雅黑" w:eastAsia="微软雅黑" w:hAnsi="微软雅黑" w:cs="微软雅黑"/>
                <w:snapToGrid w:val="0"/>
                <w:color w:val="000000"/>
                <w:spacing w:val="-14"/>
                <w:szCs w:val="21"/>
              </w:rPr>
              <w:t>内容，  语言较为准确，</w:t>
            </w:r>
            <w:r w:rsidRPr="00A2519B">
              <w:rPr>
                <w:rFonts w:ascii="微软雅黑" w:eastAsia="微软雅黑" w:hAnsi="微软雅黑" w:cs="微软雅黑"/>
                <w:snapToGrid w:val="0"/>
                <w:color w:val="000000"/>
                <w:spacing w:val="-2"/>
                <w:szCs w:val="21"/>
              </w:rPr>
              <w:t>表述较为</w:t>
            </w:r>
            <w:r w:rsidRPr="00A2519B">
              <w:rPr>
                <w:rFonts w:ascii="微软雅黑" w:eastAsia="微软雅黑" w:hAnsi="微软雅黑" w:cs="微软雅黑"/>
                <w:snapToGrid w:val="0"/>
                <w:color w:val="000000"/>
                <w:spacing w:val="-1"/>
                <w:szCs w:val="21"/>
              </w:rPr>
              <w:t>清晰。论文的结</w:t>
            </w:r>
            <w:r w:rsidRPr="00A2519B">
              <w:rPr>
                <w:rFonts w:ascii="微软雅黑" w:eastAsia="微软雅黑" w:hAnsi="微软雅黑" w:cs="微软雅黑"/>
                <w:snapToGrid w:val="0"/>
                <w:color w:val="000000"/>
                <w:spacing w:val="-2"/>
                <w:szCs w:val="21"/>
              </w:rPr>
              <w:t>论较为合理，具</w:t>
            </w:r>
            <w:r w:rsidRPr="00A2519B">
              <w:rPr>
                <w:rFonts w:ascii="微软雅黑" w:eastAsia="微软雅黑" w:hAnsi="微软雅黑" w:cs="微软雅黑"/>
                <w:snapToGrid w:val="0"/>
                <w:color w:val="000000"/>
                <w:spacing w:val="-1"/>
                <w:szCs w:val="21"/>
              </w:rPr>
              <w:t>有相应的</w:t>
            </w:r>
            <w:r w:rsidRPr="00A2519B">
              <w:rPr>
                <w:rFonts w:ascii="微软雅黑" w:eastAsia="微软雅黑" w:hAnsi="微软雅黑" w:cs="微软雅黑"/>
                <w:snapToGrid w:val="0"/>
                <w:color w:val="000000"/>
                <w:spacing w:val="-11"/>
                <w:szCs w:val="21"/>
              </w:rPr>
              <w:t>创新性；  在实验、数据收</w:t>
            </w:r>
            <w:r w:rsidRPr="00A2519B">
              <w:rPr>
                <w:rFonts w:ascii="微软雅黑" w:eastAsia="微软雅黑" w:hAnsi="微软雅黑" w:cs="微软雅黑"/>
                <w:snapToGrid w:val="0"/>
                <w:color w:val="000000"/>
                <w:spacing w:val="-2"/>
                <w:szCs w:val="21"/>
              </w:rPr>
              <w:t>集和论文写作过</w:t>
            </w:r>
            <w:r w:rsidRPr="00A2519B">
              <w:rPr>
                <w:rFonts w:ascii="微软雅黑" w:eastAsia="微软雅黑" w:hAnsi="微软雅黑" w:cs="微软雅黑"/>
                <w:snapToGrid w:val="0"/>
                <w:color w:val="000000"/>
                <w:spacing w:val="-1"/>
                <w:szCs w:val="21"/>
              </w:rPr>
              <w:t>程中有一</w:t>
            </w:r>
            <w:r w:rsidRPr="00A2519B">
              <w:rPr>
                <w:rFonts w:ascii="微软雅黑" w:eastAsia="微软雅黑" w:hAnsi="微软雅黑" w:cs="微软雅黑"/>
                <w:snapToGrid w:val="0"/>
                <w:color w:val="000000"/>
                <w:spacing w:val="-2"/>
                <w:szCs w:val="21"/>
              </w:rPr>
              <w:t>定的沟通与团队协作</w:t>
            </w:r>
            <w:r w:rsidRPr="00A2519B">
              <w:rPr>
                <w:rFonts w:ascii="微软雅黑" w:eastAsia="微软雅黑" w:hAnsi="微软雅黑" w:cs="微软雅黑"/>
                <w:snapToGrid w:val="0"/>
                <w:color w:val="000000"/>
                <w:spacing w:val="-1"/>
                <w:szCs w:val="21"/>
              </w:rPr>
              <w:t>意</w:t>
            </w:r>
            <w:r w:rsidRPr="00A2519B">
              <w:rPr>
                <w:rFonts w:ascii="微软雅黑" w:eastAsia="微软雅黑" w:hAnsi="微软雅黑" w:cs="微软雅黑"/>
                <w:snapToGrid w:val="0"/>
                <w:color w:val="000000"/>
                <w:spacing w:val="-10"/>
                <w:szCs w:val="21"/>
              </w:rPr>
              <w:t>识</w:t>
            </w:r>
            <w:r w:rsidRPr="00A2519B">
              <w:rPr>
                <w:rFonts w:ascii="微软雅黑" w:eastAsia="微软雅黑" w:hAnsi="微软雅黑" w:cs="微软雅黑"/>
                <w:snapToGrid w:val="0"/>
                <w:color w:val="000000"/>
                <w:spacing w:val="-9"/>
                <w:szCs w:val="21"/>
              </w:rPr>
              <w:t>。</w:t>
            </w:r>
          </w:p>
        </w:tc>
        <w:tc>
          <w:tcPr>
            <w:tcW w:w="2500" w:type="dxa"/>
          </w:tcPr>
          <w:p w:rsidR="00A2519B" w:rsidRPr="00A2519B" w:rsidRDefault="00A2519B" w:rsidP="00A2519B">
            <w:pPr>
              <w:widowControl/>
              <w:kinsoku w:val="0"/>
              <w:autoSpaceDE w:val="0"/>
              <w:autoSpaceDN w:val="0"/>
              <w:adjustRightInd w:val="0"/>
              <w:snapToGrid w:val="0"/>
              <w:spacing w:before="125" w:line="314" w:lineRule="auto"/>
              <w:ind w:right="104"/>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答</w:t>
            </w:r>
            <w:r w:rsidRPr="00A2519B">
              <w:rPr>
                <w:rFonts w:ascii="微软雅黑" w:eastAsia="微软雅黑" w:hAnsi="微软雅黑" w:cs="微软雅黑"/>
                <w:snapToGrid w:val="0"/>
                <w:color w:val="000000"/>
                <w:spacing w:val="-2"/>
                <w:szCs w:val="21"/>
              </w:rPr>
              <w:t>辩时能在规定的时间内陈述论文的主</w:t>
            </w:r>
            <w:r w:rsidRPr="00A2519B">
              <w:rPr>
                <w:rFonts w:ascii="微软雅黑" w:eastAsia="微软雅黑" w:hAnsi="微软雅黑" w:cs="微软雅黑"/>
                <w:snapToGrid w:val="0"/>
                <w:color w:val="000000"/>
                <w:spacing w:val="-1"/>
                <w:szCs w:val="21"/>
              </w:rPr>
              <w:t>要</w:t>
            </w:r>
            <w:r w:rsidRPr="00A2519B">
              <w:rPr>
                <w:rFonts w:ascii="微软雅黑" w:eastAsia="微软雅黑" w:hAnsi="微软雅黑" w:cs="微软雅黑"/>
                <w:snapToGrid w:val="0"/>
                <w:color w:val="000000"/>
                <w:spacing w:val="-19"/>
                <w:szCs w:val="21"/>
              </w:rPr>
              <w:t xml:space="preserve">内容，  语言基本准确，  </w:t>
            </w:r>
            <w:r w:rsidRPr="00A2519B">
              <w:rPr>
                <w:rFonts w:ascii="微软雅黑" w:eastAsia="微软雅黑" w:hAnsi="微软雅黑" w:cs="微软雅黑"/>
                <w:snapToGrid w:val="0"/>
                <w:color w:val="000000"/>
                <w:spacing w:val="-17"/>
                <w:szCs w:val="21"/>
              </w:rPr>
              <w:t>表</w:t>
            </w:r>
            <w:r w:rsidRPr="00A2519B">
              <w:rPr>
                <w:rFonts w:ascii="微软雅黑" w:eastAsia="微软雅黑" w:hAnsi="微软雅黑" w:cs="微软雅黑"/>
                <w:snapToGrid w:val="0"/>
                <w:color w:val="000000"/>
                <w:spacing w:val="-5"/>
                <w:szCs w:val="21"/>
              </w:rPr>
              <w:t>述</w:t>
            </w:r>
            <w:r w:rsidRPr="00A2519B">
              <w:rPr>
                <w:rFonts w:ascii="微软雅黑" w:eastAsia="微软雅黑" w:hAnsi="微软雅黑" w:cs="微软雅黑"/>
                <w:snapToGrid w:val="0"/>
                <w:color w:val="000000"/>
                <w:spacing w:val="-3"/>
                <w:szCs w:val="21"/>
              </w:rPr>
              <w:t>基本清晰。论文的结论</w:t>
            </w:r>
            <w:r w:rsidRPr="00A2519B">
              <w:rPr>
                <w:rFonts w:ascii="微软雅黑" w:eastAsia="微软雅黑" w:hAnsi="微软雅黑" w:cs="微软雅黑"/>
                <w:snapToGrid w:val="0"/>
                <w:color w:val="000000"/>
                <w:spacing w:val="-15"/>
                <w:szCs w:val="21"/>
              </w:rPr>
              <w:t>合</w:t>
            </w:r>
            <w:r w:rsidRPr="00A2519B">
              <w:rPr>
                <w:rFonts w:ascii="微软雅黑" w:eastAsia="微软雅黑" w:hAnsi="微软雅黑" w:cs="微软雅黑"/>
                <w:snapToGrid w:val="0"/>
                <w:color w:val="000000"/>
                <w:spacing w:val="-12"/>
                <w:szCs w:val="21"/>
              </w:rPr>
              <w:t>理，  具有一定程度的创</w:t>
            </w:r>
            <w:r w:rsidRPr="00A2519B">
              <w:rPr>
                <w:rFonts w:ascii="微软雅黑" w:eastAsia="微软雅黑" w:hAnsi="微软雅黑" w:cs="微软雅黑"/>
                <w:snapToGrid w:val="0"/>
                <w:color w:val="000000"/>
                <w:spacing w:val="-15"/>
                <w:szCs w:val="21"/>
              </w:rPr>
              <w:t>新</w:t>
            </w:r>
            <w:r w:rsidRPr="00A2519B">
              <w:rPr>
                <w:rFonts w:ascii="微软雅黑" w:eastAsia="微软雅黑" w:hAnsi="微软雅黑" w:cs="微软雅黑"/>
                <w:snapToGrid w:val="0"/>
                <w:color w:val="000000"/>
                <w:spacing w:val="-12"/>
                <w:szCs w:val="21"/>
              </w:rPr>
              <w:t>性；  在实验、数据收集</w:t>
            </w:r>
            <w:r w:rsidRPr="00A2519B">
              <w:rPr>
                <w:rFonts w:ascii="微软雅黑" w:eastAsia="微软雅黑" w:hAnsi="微软雅黑" w:cs="微软雅黑"/>
                <w:snapToGrid w:val="0"/>
                <w:color w:val="000000"/>
                <w:spacing w:val="-2"/>
                <w:szCs w:val="21"/>
              </w:rPr>
              <w:t>和论文写作过程中有</w:t>
            </w:r>
            <w:r w:rsidRPr="00A2519B">
              <w:rPr>
                <w:rFonts w:ascii="微软雅黑" w:eastAsia="微软雅黑" w:hAnsi="微软雅黑" w:cs="微软雅黑"/>
                <w:snapToGrid w:val="0"/>
                <w:color w:val="000000"/>
                <w:spacing w:val="-1"/>
                <w:szCs w:val="21"/>
              </w:rPr>
              <w:t>沟</w:t>
            </w:r>
            <w:r w:rsidRPr="00A2519B">
              <w:rPr>
                <w:rFonts w:ascii="微软雅黑" w:eastAsia="微软雅黑" w:hAnsi="微软雅黑" w:cs="微软雅黑"/>
                <w:snapToGrid w:val="0"/>
                <w:color w:val="000000"/>
                <w:spacing w:val="-2"/>
                <w:szCs w:val="21"/>
              </w:rPr>
              <w:t>通与团队协作意识</w:t>
            </w:r>
            <w:r w:rsidRPr="00A2519B">
              <w:rPr>
                <w:rFonts w:ascii="微软雅黑" w:eastAsia="微软雅黑" w:hAnsi="微软雅黑" w:cs="微软雅黑"/>
                <w:snapToGrid w:val="0"/>
                <w:color w:val="000000"/>
                <w:spacing w:val="-1"/>
                <w:szCs w:val="21"/>
              </w:rPr>
              <w:t>。</w:t>
            </w:r>
          </w:p>
        </w:tc>
        <w:tc>
          <w:tcPr>
            <w:tcW w:w="2442" w:type="dxa"/>
          </w:tcPr>
          <w:p w:rsidR="00A2519B" w:rsidRPr="00A2519B" w:rsidRDefault="00A2519B" w:rsidP="00A2519B">
            <w:pPr>
              <w:widowControl/>
              <w:kinsoku w:val="0"/>
              <w:autoSpaceDE w:val="0"/>
              <w:autoSpaceDN w:val="0"/>
              <w:adjustRightInd w:val="0"/>
              <w:snapToGrid w:val="0"/>
              <w:spacing w:before="126" w:line="314" w:lineRule="auto"/>
              <w:ind w:right="108"/>
              <w:jc w:val="left"/>
              <w:textAlignment w:val="baseline"/>
              <w:rPr>
                <w:rFonts w:ascii="微软雅黑" w:eastAsia="微软雅黑" w:hAnsi="微软雅黑" w:cs="微软雅黑"/>
                <w:snapToGrid w:val="0"/>
                <w:color w:val="000000"/>
                <w:szCs w:val="21"/>
              </w:rPr>
            </w:pPr>
            <w:r w:rsidRPr="00A2519B">
              <w:rPr>
                <w:rFonts w:ascii="微软雅黑" w:eastAsia="微软雅黑" w:hAnsi="微软雅黑" w:cs="微软雅黑"/>
                <w:snapToGrid w:val="0"/>
                <w:color w:val="000000"/>
                <w:spacing w:val="-3"/>
                <w:szCs w:val="21"/>
              </w:rPr>
              <w:t>答</w:t>
            </w:r>
            <w:r w:rsidRPr="00A2519B">
              <w:rPr>
                <w:rFonts w:ascii="微软雅黑" w:eastAsia="微软雅黑" w:hAnsi="微软雅黑" w:cs="微软雅黑"/>
                <w:snapToGrid w:val="0"/>
                <w:color w:val="000000"/>
                <w:spacing w:val="-2"/>
                <w:szCs w:val="21"/>
              </w:rPr>
              <w:t>辩时不能在规定的时间内陈述论文的</w:t>
            </w:r>
            <w:r w:rsidRPr="00A2519B">
              <w:rPr>
                <w:rFonts w:ascii="微软雅黑" w:eastAsia="微软雅黑" w:hAnsi="微软雅黑" w:cs="微软雅黑"/>
                <w:snapToGrid w:val="0"/>
                <w:color w:val="000000"/>
                <w:spacing w:val="-1"/>
                <w:szCs w:val="21"/>
              </w:rPr>
              <w:t>主</w:t>
            </w:r>
            <w:r w:rsidRPr="00A2519B">
              <w:rPr>
                <w:rFonts w:ascii="微软雅黑" w:eastAsia="微软雅黑" w:hAnsi="微软雅黑" w:cs="微软雅黑"/>
                <w:snapToGrid w:val="0"/>
                <w:color w:val="000000"/>
                <w:spacing w:val="-26"/>
                <w:szCs w:val="21"/>
              </w:rPr>
              <w:t>要</w:t>
            </w:r>
            <w:r w:rsidRPr="00A2519B">
              <w:rPr>
                <w:rFonts w:ascii="微软雅黑" w:eastAsia="微软雅黑" w:hAnsi="微软雅黑" w:cs="微软雅黑"/>
                <w:snapToGrid w:val="0"/>
                <w:color w:val="000000"/>
                <w:spacing w:val="-16"/>
                <w:szCs w:val="21"/>
              </w:rPr>
              <w:t>内容， 语言不准确， 表</w:t>
            </w:r>
            <w:r w:rsidRPr="00A2519B">
              <w:rPr>
                <w:rFonts w:ascii="微软雅黑" w:eastAsia="微软雅黑" w:hAnsi="微软雅黑" w:cs="微软雅黑"/>
                <w:snapToGrid w:val="0"/>
                <w:color w:val="000000"/>
                <w:spacing w:val="-14"/>
                <w:szCs w:val="21"/>
              </w:rPr>
              <w:t>述</w:t>
            </w:r>
            <w:r w:rsidRPr="00A2519B">
              <w:rPr>
                <w:rFonts w:ascii="微软雅黑" w:eastAsia="微软雅黑" w:hAnsi="微软雅黑" w:cs="微软雅黑"/>
                <w:snapToGrid w:val="0"/>
                <w:color w:val="000000"/>
                <w:spacing w:val="-8"/>
                <w:szCs w:val="21"/>
              </w:rPr>
              <w:t>不清晰。论文的结论不</w:t>
            </w:r>
            <w:r w:rsidRPr="00A2519B">
              <w:rPr>
                <w:rFonts w:ascii="微软雅黑" w:eastAsia="微软雅黑" w:hAnsi="微软雅黑" w:cs="微软雅黑"/>
                <w:snapToGrid w:val="0"/>
                <w:color w:val="000000"/>
                <w:spacing w:val="-21"/>
                <w:szCs w:val="21"/>
              </w:rPr>
              <w:t>合</w:t>
            </w:r>
            <w:r w:rsidRPr="00A2519B">
              <w:rPr>
                <w:rFonts w:ascii="微软雅黑" w:eastAsia="微软雅黑" w:hAnsi="微软雅黑" w:cs="微软雅黑"/>
                <w:snapToGrid w:val="0"/>
                <w:color w:val="000000"/>
                <w:spacing w:val="-20"/>
                <w:szCs w:val="21"/>
              </w:rPr>
              <w:t>理， 没有创新性；  在实</w:t>
            </w:r>
            <w:r w:rsidRPr="00A2519B">
              <w:rPr>
                <w:rFonts w:ascii="微软雅黑" w:eastAsia="微软雅黑" w:hAnsi="微软雅黑" w:cs="微软雅黑"/>
                <w:snapToGrid w:val="0"/>
                <w:color w:val="000000"/>
                <w:spacing w:val="-14"/>
                <w:szCs w:val="21"/>
              </w:rPr>
              <w:t>验</w:t>
            </w:r>
            <w:r w:rsidRPr="00A2519B">
              <w:rPr>
                <w:rFonts w:ascii="微软雅黑" w:eastAsia="微软雅黑" w:hAnsi="微软雅黑" w:cs="微软雅黑"/>
                <w:snapToGrid w:val="0"/>
                <w:color w:val="000000"/>
                <w:spacing w:val="-8"/>
                <w:szCs w:val="21"/>
              </w:rPr>
              <w:t>、数据收集和论文写作</w:t>
            </w:r>
            <w:r w:rsidRPr="00A2519B">
              <w:rPr>
                <w:rFonts w:ascii="微软雅黑" w:eastAsia="微软雅黑" w:hAnsi="微软雅黑" w:cs="微软雅黑"/>
                <w:snapToGrid w:val="0"/>
                <w:color w:val="000000"/>
                <w:spacing w:val="-2"/>
                <w:szCs w:val="21"/>
              </w:rPr>
              <w:t>过程中没有沟通与团</w:t>
            </w:r>
            <w:r w:rsidRPr="00A2519B">
              <w:rPr>
                <w:rFonts w:ascii="微软雅黑" w:eastAsia="微软雅黑" w:hAnsi="微软雅黑" w:cs="微软雅黑"/>
                <w:snapToGrid w:val="0"/>
                <w:color w:val="000000"/>
                <w:spacing w:val="-1"/>
                <w:szCs w:val="21"/>
              </w:rPr>
              <w:t>队</w:t>
            </w:r>
            <w:r w:rsidRPr="00A2519B">
              <w:rPr>
                <w:rFonts w:ascii="微软雅黑" w:eastAsia="微软雅黑" w:hAnsi="微软雅黑" w:cs="微软雅黑"/>
                <w:snapToGrid w:val="0"/>
                <w:color w:val="000000"/>
                <w:spacing w:val="-5"/>
                <w:szCs w:val="21"/>
              </w:rPr>
              <w:t>协作意识。</w:t>
            </w:r>
          </w:p>
        </w:tc>
      </w:tr>
    </w:tbl>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A2519B" w:rsidRPr="00A2519B" w:rsidRDefault="00A2519B" w:rsidP="00A2519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A2519B" w:rsidRPr="00A2519B">
          <w:pgSz w:w="16838" w:h="11906"/>
          <w:pgMar w:top="400" w:right="825" w:bottom="400" w:left="541" w:header="0" w:footer="0" w:gutter="0"/>
          <w:cols w:space="720"/>
        </w:sectPr>
      </w:pPr>
    </w:p>
    <w:p w:rsidR="00A2519B" w:rsidRPr="00A2519B" w:rsidRDefault="00A2519B" w:rsidP="00A2519B">
      <w:pPr>
        <w:widowControl/>
        <w:kinsoku w:val="0"/>
        <w:autoSpaceDE w:val="0"/>
        <w:autoSpaceDN w:val="0"/>
        <w:adjustRightInd w:val="0"/>
        <w:snapToGrid w:val="0"/>
        <w:spacing w:line="259" w:lineRule="auto"/>
        <w:jc w:val="left"/>
        <w:textAlignment w:val="baseline"/>
        <w:rPr>
          <w:rFonts w:ascii="Arial" w:eastAsia="Arial" w:hAnsi="Arial" w:cs="Arial"/>
          <w:snapToGrid w:val="0"/>
          <w:color w:val="000000"/>
          <w:kern w:val="0"/>
          <w:szCs w:val="21"/>
        </w:rPr>
      </w:pPr>
    </w:p>
    <w:p w:rsidR="00A2519B" w:rsidRPr="00F0115E" w:rsidRDefault="00A2519B" w:rsidP="00A2519B">
      <w:pPr>
        <w:widowControl/>
        <w:kinsoku w:val="0"/>
        <w:autoSpaceDE w:val="0"/>
        <w:autoSpaceDN w:val="0"/>
        <w:adjustRightInd w:val="0"/>
        <w:snapToGrid w:val="0"/>
        <w:spacing w:line="259" w:lineRule="auto"/>
        <w:jc w:val="left"/>
        <w:textAlignment w:val="baseline"/>
        <w:rPr>
          <w:rFonts w:ascii="Arial" w:hAnsi="Arial" w:cs="Arial"/>
          <w:snapToGrid w:val="0"/>
          <w:color w:val="000000"/>
          <w:kern w:val="0"/>
          <w:szCs w:val="21"/>
        </w:rPr>
      </w:pPr>
    </w:p>
    <w:p w:rsidR="00A2519B" w:rsidRPr="00824CA2" w:rsidRDefault="00824CA2" w:rsidP="00824CA2">
      <w:pPr>
        <w:widowControl/>
        <w:kinsoku w:val="0"/>
        <w:autoSpaceDE w:val="0"/>
        <w:autoSpaceDN w:val="0"/>
        <w:adjustRightInd w:val="0"/>
        <w:snapToGrid w:val="0"/>
        <w:spacing w:before="142" w:line="272" w:lineRule="auto"/>
        <w:ind w:right="896"/>
        <w:jc w:val="center"/>
        <w:textAlignment w:val="baseline"/>
        <w:outlineLvl w:val="1"/>
        <w:rPr>
          <w:rFonts w:ascii="微软雅黑" w:eastAsia="微软雅黑" w:hAnsi="微软雅黑" w:cs="微软雅黑"/>
          <w:snapToGrid w:val="0"/>
          <w:color w:val="000000"/>
          <w:spacing w:val="13"/>
          <w:kern w:val="0"/>
          <w:sz w:val="28"/>
          <w:szCs w:val="28"/>
        </w:rPr>
      </w:pPr>
      <w:bookmarkStart w:id="63" w:name="_Toc1594624281"/>
      <w:bookmarkStart w:id="64" w:name="_Toc148977720"/>
      <w:r>
        <w:rPr>
          <w:rFonts w:ascii="微软雅黑" w:eastAsia="微软雅黑" w:hAnsi="微软雅黑" w:cs="微软雅黑" w:hint="eastAsia"/>
          <w:snapToGrid w:val="0"/>
          <w:color w:val="000000"/>
          <w:spacing w:val="14"/>
          <w:kern w:val="0"/>
          <w:sz w:val="28"/>
          <w:szCs w:val="28"/>
        </w:rPr>
        <w:t xml:space="preserve">   </w:t>
      </w:r>
      <w:r w:rsidR="00A2519B" w:rsidRPr="00824CA2">
        <w:rPr>
          <w:rFonts w:ascii="微软雅黑" w:eastAsia="微软雅黑" w:hAnsi="微软雅黑" w:cs="微软雅黑"/>
          <w:snapToGrid w:val="0"/>
          <w:color w:val="000000"/>
          <w:spacing w:val="14"/>
          <w:kern w:val="0"/>
          <w:sz w:val="28"/>
          <w:szCs w:val="28"/>
        </w:rPr>
        <w:t>郑州师范学院</w:t>
      </w:r>
      <w:r w:rsidR="00A2519B" w:rsidRPr="00824CA2">
        <w:rPr>
          <w:rFonts w:ascii="微软雅黑" w:eastAsia="微软雅黑" w:hAnsi="微软雅黑" w:cs="微软雅黑" w:hint="eastAsia"/>
          <w:snapToGrid w:val="0"/>
          <w:color w:val="000000"/>
          <w:spacing w:val="14"/>
          <w:kern w:val="0"/>
          <w:sz w:val="28"/>
          <w:szCs w:val="28"/>
        </w:rPr>
        <w:t>教育科学</w:t>
      </w:r>
      <w:r w:rsidR="00A2519B" w:rsidRPr="00824CA2">
        <w:rPr>
          <w:rFonts w:ascii="微软雅黑" w:eastAsia="微软雅黑" w:hAnsi="微软雅黑" w:cs="微软雅黑"/>
          <w:snapToGrid w:val="0"/>
          <w:color w:val="000000"/>
          <w:spacing w:val="14"/>
          <w:kern w:val="0"/>
          <w:sz w:val="28"/>
          <w:szCs w:val="28"/>
        </w:rPr>
        <w:t>学院毕业论文(设计</w:t>
      </w:r>
      <w:r w:rsidR="00A2519B" w:rsidRPr="00824CA2">
        <w:rPr>
          <w:rFonts w:ascii="微软雅黑" w:eastAsia="微软雅黑" w:hAnsi="微软雅黑" w:cs="微软雅黑"/>
          <w:snapToGrid w:val="0"/>
          <w:color w:val="000000"/>
          <w:spacing w:val="13"/>
          <w:kern w:val="0"/>
          <w:sz w:val="28"/>
          <w:szCs w:val="28"/>
        </w:rPr>
        <w:t>)</w:t>
      </w:r>
      <w:bookmarkStart w:id="65" w:name="_Toc148977721"/>
      <w:bookmarkEnd w:id="64"/>
      <w:r w:rsidR="00A2519B" w:rsidRPr="00824CA2">
        <w:rPr>
          <w:rFonts w:ascii="微软雅黑" w:eastAsia="微软雅黑" w:hAnsi="微软雅黑" w:cs="微软雅黑"/>
          <w:snapToGrid w:val="0"/>
          <w:color w:val="000000"/>
          <w:spacing w:val="-2"/>
          <w:kern w:val="0"/>
          <w:sz w:val="28"/>
          <w:szCs w:val="28"/>
        </w:rPr>
        <w:t>质</w:t>
      </w:r>
      <w:r w:rsidR="00A2519B" w:rsidRPr="00824CA2">
        <w:rPr>
          <w:rFonts w:ascii="微软雅黑" w:eastAsia="微软雅黑" w:hAnsi="微软雅黑" w:cs="微软雅黑"/>
          <w:snapToGrid w:val="0"/>
          <w:color w:val="000000"/>
          <w:spacing w:val="-1"/>
          <w:kern w:val="0"/>
          <w:sz w:val="28"/>
          <w:szCs w:val="28"/>
        </w:rPr>
        <w:t>量标准</w:t>
      </w:r>
      <w:bookmarkEnd w:id="63"/>
      <w:bookmarkEnd w:id="65"/>
    </w:p>
    <w:p w:rsidR="00A2519B" w:rsidRPr="00130BA6" w:rsidRDefault="00A2519B" w:rsidP="00130BA6">
      <w:pPr>
        <w:widowControl/>
        <w:kinsoku w:val="0"/>
        <w:autoSpaceDE w:val="0"/>
        <w:autoSpaceDN w:val="0"/>
        <w:adjustRightInd w:val="0"/>
        <w:snapToGrid w:val="0"/>
        <w:spacing w:before="114" w:line="276" w:lineRule="auto"/>
        <w:ind w:right="74" w:firstLineChars="200" w:firstLine="484"/>
        <w:jc w:val="left"/>
        <w:textAlignment w:val="baseline"/>
        <w:rPr>
          <w:rFonts w:ascii="Arial" w:hAnsi="Arial" w:cs="Arial"/>
          <w:snapToGrid w:val="0"/>
          <w:color w:val="000000"/>
          <w:kern w:val="0"/>
          <w:szCs w:val="21"/>
        </w:rPr>
      </w:pPr>
      <w:r w:rsidRPr="00A2519B">
        <w:rPr>
          <w:rFonts w:ascii="微软雅黑" w:eastAsia="微软雅黑" w:hAnsi="微软雅黑" w:cs="微软雅黑"/>
          <w:snapToGrid w:val="0"/>
          <w:color w:val="000000"/>
          <w:spacing w:val="6"/>
          <w:kern w:val="0"/>
          <w:sz w:val="23"/>
          <w:szCs w:val="23"/>
        </w:rPr>
        <w:t>毕业论</w:t>
      </w:r>
      <w:r w:rsidRPr="00A2519B">
        <w:rPr>
          <w:rFonts w:ascii="微软雅黑" w:eastAsia="微软雅黑" w:hAnsi="微软雅黑" w:cs="微软雅黑"/>
          <w:snapToGrid w:val="0"/>
          <w:color w:val="000000"/>
          <w:spacing w:val="5"/>
          <w:kern w:val="0"/>
          <w:sz w:val="23"/>
          <w:szCs w:val="23"/>
        </w:rPr>
        <w:t>文</w:t>
      </w:r>
      <w:r w:rsidRPr="00A2519B">
        <w:rPr>
          <w:rFonts w:ascii="微软雅黑" w:eastAsia="微软雅黑" w:hAnsi="微软雅黑" w:cs="微软雅黑"/>
          <w:snapToGrid w:val="0"/>
          <w:color w:val="000000"/>
          <w:spacing w:val="3"/>
          <w:kern w:val="0"/>
          <w:sz w:val="23"/>
          <w:szCs w:val="23"/>
        </w:rPr>
        <w:t>是重要的实践教学环节， 是衡量本科教学质量和教学水平的主要依</w:t>
      </w:r>
      <w:r w:rsidRPr="00A2519B">
        <w:rPr>
          <w:rFonts w:ascii="微软雅黑" w:eastAsia="微软雅黑" w:hAnsi="微软雅黑" w:cs="微软雅黑"/>
          <w:snapToGrid w:val="0"/>
          <w:color w:val="000000"/>
          <w:spacing w:val="-5"/>
          <w:kern w:val="0"/>
          <w:sz w:val="23"/>
          <w:szCs w:val="23"/>
        </w:rPr>
        <w:t>据之一。由于毕业论文流程复杂，完成周期较长，为做到标准明确，保证各环</w:t>
      </w:r>
      <w:r w:rsidRPr="00A2519B">
        <w:rPr>
          <w:rFonts w:ascii="微软雅黑" w:eastAsia="微软雅黑" w:hAnsi="微软雅黑" w:cs="微软雅黑"/>
          <w:snapToGrid w:val="0"/>
          <w:color w:val="000000"/>
          <w:spacing w:val="-4"/>
          <w:kern w:val="0"/>
          <w:sz w:val="23"/>
          <w:szCs w:val="23"/>
        </w:rPr>
        <w:t>节</w:t>
      </w:r>
      <w:r w:rsidRPr="00A2519B">
        <w:rPr>
          <w:rFonts w:ascii="微软雅黑" w:eastAsia="微软雅黑" w:hAnsi="微软雅黑" w:cs="微软雅黑"/>
          <w:snapToGrid w:val="0"/>
          <w:color w:val="000000"/>
          <w:spacing w:val="11"/>
          <w:kern w:val="0"/>
          <w:sz w:val="23"/>
          <w:szCs w:val="23"/>
        </w:rPr>
        <w:t>的</w:t>
      </w:r>
      <w:r w:rsidRPr="00A2519B">
        <w:rPr>
          <w:rFonts w:ascii="微软雅黑" w:eastAsia="微软雅黑" w:hAnsi="微软雅黑" w:cs="微软雅黑"/>
          <w:snapToGrid w:val="0"/>
          <w:color w:val="000000"/>
          <w:spacing w:val="8"/>
          <w:kern w:val="0"/>
          <w:sz w:val="23"/>
          <w:szCs w:val="23"/>
        </w:rPr>
        <w:t>顺利过渡，根据《郑州师范学院毕业论文(设计) 工作规定》制定下列质量标</w:t>
      </w:r>
      <w:r w:rsidRPr="00A2519B">
        <w:rPr>
          <w:rFonts w:ascii="微软雅黑" w:eastAsia="微软雅黑" w:hAnsi="微软雅黑" w:cs="微软雅黑"/>
          <w:snapToGrid w:val="0"/>
          <w:color w:val="000000"/>
          <w:kern w:val="0"/>
          <w:sz w:val="23"/>
          <w:szCs w:val="23"/>
        </w:rPr>
        <w:t xml:space="preserve"> 准。</w:t>
      </w:r>
    </w:p>
    <w:p w:rsidR="00A2519B" w:rsidRPr="00A2519B" w:rsidRDefault="00A2519B" w:rsidP="00A2519B">
      <w:pPr>
        <w:widowControl/>
        <w:kinsoku w:val="0"/>
        <w:autoSpaceDE w:val="0"/>
        <w:autoSpaceDN w:val="0"/>
        <w:adjustRightInd w:val="0"/>
        <w:snapToGrid w:val="0"/>
        <w:spacing w:before="218" w:line="191" w:lineRule="auto"/>
        <w:jc w:val="left"/>
        <w:textAlignment w:val="baseline"/>
        <w:rPr>
          <w:rFonts w:ascii="宋体" w:eastAsia="宋体" w:hAnsi="宋体" w:cs="宋体"/>
          <w:b/>
          <w:bCs/>
          <w:snapToGrid w:val="0"/>
          <w:color w:val="000000"/>
          <w:spacing w:val="6"/>
          <w:kern w:val="0"/>
          <w:sz w:val="24"/>
          <w:szCs w:val="24"/>
        </w:rPr>
      </w:pPr>
      <w:r w:rsidRPr="00A2519B">
        <w:rPr>
          <w:rFonts w:ascii="宋体" w:eastAsia="宋体" w:hAnsi="宋体" w:cs="宋体" w:hint="eastAsia"/>
          <w:b/>
          <w:bCs/>
          <w:snapToGrid w:val="0"/>
          <w:color w:val="000000"/>
          <w:spacing w:val="6"/>
          <w:kern w:val="0"/>
          <w:sz w:val="24"/>
          <w:szCs w:val="24"/>
        </w:rPr>
        <w:t>一、准备阶段</w:t>
      </w:r>
    </w:p>
    <w:p w:rsidR="00A2519B" w:rsidRPr="00A2519B" w:rsidRDefault="00A2519B" w:rsidP="00A2519B">
      <w:pPr>
        <w:widowControl/>
        <w:kinsoku w:val="0"/>
        <w:autoSpaceDE w:val="0"/>
        <w:autoSpaceDN w:val="0"/>
        <w:adjustRightInd w:val="0"/>
        <w:snapToGrid w:val="0"/>
        <w:spacing w:before="218" w:line="19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noProof/>
          <w:snapToGrid w:val="0"/>
          <w:color w:val="000000"/>
          <w:kern w:val="0"/>
          <w:sz w:val="23"/>
          <w:szCs w:val="23"/>
        </w:rPr>
        <w:drawing>
          <wp:inline distT="0" distB="0" distL="0" distR="0">
            <wp:extent cx="85090" cy="103505"/>
            <wp:effectExtent l="0" t="0" r="0" b="0"/>
            <wp:docPr id="466" name="IM 453"/>
            <wp:cNvGraphicFramePr/>
            <a:graphic xmlns:a="http://schemas.openxmlformats.org/drawingml/2006/main">
              <a:graphicData uri="http://schemas.openxmlformats.org/drawingml/2006/picture">
                <pic:pic xmlns:pic="http://schemas.openxmlformats.org/drawingml/2006/picture">
                  <pic:nvPicPr>
                    <pic:cNvPr id="453" name="IM 453"/>
                    <pic:cNvPicPr/>
                  </pic:nvPicPr>
                  <pic:blipFill>
                    <a:blip r:embed="rId134"/>
                    <a:stretch>
                      <a:fillRect/>
                    </a:stretch>
                  </pic:blipFill>
                  <pic:spPr>
                    <a:xfrm>
                      <a:off x="0" y="0"/>
                      <a:ext cx="85344" cy="103632"/>
                    </a:xfrm>
                    <a:prstGeom prst="rect">
                      <a:avLst/>
                    </a:prstGeom>
                  </pic:spPr>
                </pic:pic>
              </a:graphicData>
            </a:graphic>
          </wp:inline>
        </w:drawing>
      </w:r>
      <w:r w:rsidR="00130BA6">
        <w:rPr>
          <w:rFonts w:ascii="微软雅黑" w:eastAsia="微软雅黑" w:hAnsi="微软雅黑" w:cs="微软雅黑"/>
          <w:snapToGrid w:val="0"/>
          <w:color w:val="000000"/>
          <w:spacing w:val="6"/>
          <w:kern w:val="0"/>
          <w:sz w:val="23"/>
          <w:szCs w:val="23"/>
        </w:rPr>
        <w:t xml:space="preserve"> </w:t>
      </w:r>
      <w:r w:rsidRPr="00A2519B">
        <w:rPr>
          <w:rFonts w:ascii="微软雅黑" w:eastAsia="微软雅黑" w:hAnsi="微软雅黑" w:cs="微软雅黑"/>
          <w:snapToGrid w:val="0"/>
          <w:color w:val="000000"/>
          <w:spacing w:val="6"/>
          <w:kern w:val="0"/>
          <w:sz w:val="23"/>
          <w:szCs w:val="23"/>
        </w:rPr>
        <w:t>教学大纲</w:t>
      </w:r>
    </w:p>
    <w:p w:rsidR="00A2519B" w:rsidRPr="00A2519B" w:rsidRDefault="00A2519B" w:rsidP="00A2519B">
      <w:pPr>
        <w:widowControl/>
        <w:kinsoku w:val="0"/>
        <w:autoSpaceDE w:val="0"/>
        <w:autoSpaceDN w:val="0"/>
        <w:adjustRightInd w:val="0"/>
        <w:snapToGrid w:val="0"/>
        <w:spacing w:before="139" w:line="273" w:lineRule="auto"/>
        <w:ind w:right="74"/>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6"/>
          <w:kern w:val="0"/>
          <w:sz w:val="23"/>
          <w:szCs w:val="23"/>
        </w:rPr>
        <w:t>明确课程目</w:t>
      </w:r>
      <w:r w:rsidRPr="00A2519B">
        <w:rPr>
          <w:rFonts w:ascii="微软雅黑" w:eastAsia="微软雅黑" w:hAnsi="微软雅黑" w:cs="微软雅黑"/>
          <w:snapToGrid w:val="0"/>
          <w:color w:val="000000"/>
          <w:spacing w:val="4"/>
          <w:kern w:val="0"/>
          <w:sz w:val="23"/>
          <w:szCs w:val="23"/>
        </w:rPr>
        <w:t>标</w:t>
      </w:r>
      <w:r w:rsidRPr="00A2519B">
        <w:rPr>
          <w:rFonts w:ascii="微软雅黑" w:eastAsia="微软雅黑" w:hAnsi="微软雅黑" w:cs="微软雅黑"/>
          <w:snapToGrid w:val="0"/>
          <w:color w:val="000000"/>
          <w:spacing w:val="3"/>
          <w:kern w:val="0"/>
          <w:sz w:val="23"/>
          <w:szCs w:val="23"/>
        </w:rPr>
        <w:t>，并与毕业要求指标点相对应，明确毕业论文(设计) 开题报</w:t>
      </w:r>
      <w:r w:rsidRPr="00A2519B">
        <w:rPr>
          <w:rFonts w:ascii="微软雅黑" w:eastAsia="微软雅黑" w:hAnsi="微软雅黑" w:cs="微软雅黑"/>
          <w:snapToGrid w:val="0"/>
          <w:color w:val="000000"/>
          <w:spacing w:val="4"/>
          <w:kern w:val="0"/>
          <w:sz w:val="23"/>
          <w:szCs w:val="23"/>
        </w:rPr>
        <w:t>告、毕业论文(设计) 评阅、答</w:t>
      </w:r>
      <w:r w:rsidRPr="00A2519B">
        <w:rPr>
          <w:rFonts w:ascii="微软雅黑" w:eastAsia="微软雅黑" w:hAnsi="微软雅黑" w:cs="微软雅黑"/>
          <w:snapToGrid w:val="0"/>
          <w:color w:val="000000"/>
          <w:spacing w:val="2"/>
          <w:kern w:val="0"/>
          <w:sz w:val="23"/>
          <w:szCs w:val="23"/>
        </w:rPr>
        <w:t>辩等环节要求， 明确考核依据和课程目标的关系、</w:t>
      </w:r>
      <w:r w:rsidRPr="00A2519B">
        <w:rPr>
          <w:rFonts w:ascii="微软雅黑" w:eastAsia="微软雅黑" w:hAnsi="微软雅黑" w:cs="微软雅黑"/>
          <w:snapToGrid w:val="0"/>
          <w:color w:val="000000"/>
          <w:spacing w:val="9"/>
          <w:kern w:val="0"/>
          <w:sz w:val="23"/>
          <w:szCs w:val="23"/>
        </w:rPr>
        <w:t>课</w:t>
      </w:r>
      <w:r w:rsidRPr="00A2519B">
        <w:rPr>
          <w:rFonts w:ascii="微软雅黑" w:eastAsia="微软雅黑" w:hAnsi="微软雅黑" w:cs="微软雅黑"/>
          <w:snapToGrid w:val="0"/>
          <w:color w:val="000000"/>
          <w:spacing w:val="5"/>
          <w:kern w:val="0"/>
          <w:sz w:val="23"/>
          <w:szCs w:val="23"/>
        </w:rPr>
        <w:t>程目标达成情况计算方法。</w:t>
      </w:r>
    </w:p>
    <w:p w:rsidR="00A2519B" w:rsidRPr="00A2519B" w:rsidRDefault="00A2519B" w:rsidP="00A2519B">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snapToGrid w:val="0"/>
          <w:color w:val="000000"/>
          <w:spacing w:val="11"/>
          <w:kern w:val="0"/>
          <w:sz w:val="23"/>
          <w:szCs w:val="23"/>
        </w:rPr>
        <w:t>2</w:t>
      </w:r>
      <w:r w:rsidRPr="00A2519B">
        <w:rPr>
          <w:rFonts w:ascii="Times New Roman" w:eastAsia="Times New Roman" w:hAnsi="Times New Roman" w:cs="Times New Roman"/>
          <w:snapToGrid w:val="0"/>
          <w:color w:val="000000"/>
          <w:spacing w:val="6"/>
          <w:kern w:val="0"/>
          <w:sz w:val="23"/>
          <w:szCs w:val="23"/>
        </w:rPr>
        <w:t xml:space="preserve"> </w:t>
      </w:r>
      <w:r w:rsidRPr="00A2519B">
        <w:rPr>
          <w:rFonts w:ascii="微软雅黑" w:eastAsia="微软雅黑" w:hAnsi="微软雅黑" w:cs="微软雅黑"/>
          <w:snapToGrid w:val="0"/>
          <w:color w:val="000000"/>
          <w:spacing w:val="6"/>
          <w:kern w:val="0"/>
          <w:sz w:val="23"/>
          <w:szCs w:val="23"/>
        </w:rPr>
        <w:t>指导教师</w:t>
      </w:r>
    </w:p>
    <w:p w:rsidR="00A2519B" w:rsidRPr="00A2519B" w:rsidRDefault="00A2519B" w:rsidP="00DE0B33">
      <w:pPr>
        <w:widowControl/>
        <w:tabs>
          <w:tab w:val="left" w:pos="245"/>
        </w:tabs>
        <w:kinsoku w:val="0"/>
        <w:autoSpaceDE w:val="0"/>
        <w:autoSpaceDN w:val="0"/>
        <w:adjustRightInd w:val="0"/>
        <w:snapToGrid w:val="0"/>
        <w:spacing w:before="104" w:line="284" w:lineRule="auto"/>
        <w:ind w:right="67"/>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6"/>
          <w:kern w:val="0"/>
          <w:sz w:val="23"/>
          <w:szCs w:val="23"/>
        </w:rPr>
        <w:t>(1</w:t>
      </w:r>
      <w:r w:rsidRPr="00A2519B">
        <w:rPr>
          <w:rFonts w:ascii="微软雅黑" w:eastAsia="微软雅黑" w:hAnsi="微软雅黑" w:cs="微软雅黑"/>
          <w:snapToGrid w:val="0"/>
          <w:color w:val="000000"/>
          <w:spacing w:val="3"/>
          <w:kern w:val="0"/>
          <w:sz w:val="23"/>
          <w:szCs w:val="23"/>
        </w:rPr>
        <w:t>)  由具有高度责任心、较高的教学水平和科研能力，  以及具有中级(含中</w:t>
      </w:r>
      <w:r w:rsidRPr="00A2519B">
        <w:rPr>
          <w:rFonts w:ascii="微软雅黑" w:eastAsia="微软雅黑" w:hAnsi="微软雅黑" w:cs="微软雅黑"/>
          <w:snapToGrid w:val="0"/>
          <w:color w:val="000000"/>
          <w:spacing w:val="10"/>
          <w:kern w:val="0"/>
          <w:sz w:val="23"/>
          <w:szCs w:val="23"/>
        </w:rPr>
        <w:t>级)</w:t>
      </w:r>
      <w:r w:rsidRPr="00A2519B">
        <w:rPr>
          <w:rFonts w:ascii="微软雅黑" w:eastAsia="微软雅黑" w:hAnsi="微软雅黑" w:cs="微软雅黑"/>
          <w:snapToGrid w:val="0"/>
          <w:color w:val="000000"/>
          <w:spacing w:val="7"/>
          <w:kern w:val="0"/>
          <w:sz w:val="23"/>
          <w:szCs w:val="23"/>
        </w:rPr>
        <w:t>以</w:t>
      </w:r>
      <w:r w:rsidRPr="00A2519B">
        <w:rPr>
          <w:rFonts w:ascii="微软雅黑" w:eastAsia="微软雅黑" w:hAnsi="微软雅黑" w:cs="微软雅黑"/>
          <w:snapToGrid w:val="0"/>
          <w:color w:val="000000"/>
          <w:spacing w:val="5"/>
          <w:kern w:val="0"/>
          <w:sz w:val="23"/>
          <w:szCs w:val="23"/>
        </w:rPr>
        <w:t>上职称或硕士及以上学位者担任。</w:t>
      </w:r>
    </w:p>
    <w:p w:rsidR="00A2519B" w:rsidRPr="00A2519B" w:rsidRDefault="00A2519B" w:rsidP="00DE0B33">
      <w:pPr>
        <w:widowControl/>
        <w:tabs>
          <w:tab w:val="left" w:pos="245"/>
        </w:tabs>
        <w:kinsoku w:val="0"/>
        <w:autoSpaceDE w:val="0"/>
        <w:autoSpaceDN w:val="0"/>
        <w:adjustRightInd w:val="0"/>
        <w:snapToGrid w:val="0"/>
        <w:spacing w:before="1" w:line="185"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18"/>
          <w:kern w:val="0"/>
          <w:sz w:val="23"/>
          <w:szCs w:val="23"/>
        </w:rPr>
        <w:t>(</w:t>
      </w:r>
      <w:r w:rsidRPr="00A2519B">
        <w:rPr>
          <w:rFonts w:ascii="微软雅黑" w:eastAsia="微软雅黑" w:hAnsi="微软雅黑" w:cs="微软雅黑"/>
          <w:snapToGrid w:val="0"/>
          <w:color w:val="000000"/>
          <w:spacing w:val="11"/>
          <w:kern w:val="0"/>
          <w:sz w:val="23"/>
          <w:szCs w:val="23"/>
        </w:rPr>
        <w:t>2)每名指导教师指导的学生人数原则上不得超过</w:t>
      </w:r>
      <w:r w:rsidRPr="00A2519B">
        <w:rPr>
          <w:rFonts w:ascii="微软雅黑" w:eastAsia="微软雅黑" w:hAnsi="微软雅黑" w:cs="微软雅黑" w:hint="eastAsia"/>
          <w:snapToGrid w:val="0"/>
          <w:color w:val="000000"/>
          <w:spacing w:val="11"/>
          <w:kern w:val="0"/>
          <w:sz w:val="23"/>
          <w:szCs w:val="23"/>
        </w:rPr>
        <w:t>10</w:t>
      </w:r>
      <w:r w:rsidRPr="00A2519B">
        <w:rPr>
          <w:rFonts w:ascii="微软雅黑" w:eastAsia="微软雅黑" w:hAnsi="微软雅黑" w:cs="微软雅黑"/>
          <w:snapToGrid w:val="0"/>
          <w:color w:val="000000"/>
          <w:spacing w:val="11"/>
          <w:kern w:val="0"/>
          <w:sz w:val="23"/>
          <w:szCs w:val="23"/>
        </w:rPr>
        <w:t>名。</w:t>
      </w:r>
    </w:p>
    <w:p w:rsidR="00A2519B" w:rsidRPr="00A2519B" w:rsidRDefault="00A2519B" w:rsidP="00DE0B33">
      <w:pPr>
        <w:widowControl/>
        <w:tabs>
          <w:tab w:val="left" w:pos="245"/>
        </w:tabs>
        <w:kinsoku w:val="0"/>
        <w:autoSpaceDE w:val="0"/>
        <w:autoSpaceDN w:val="0"/>
        <w:adjustRightInd w:val="0"/>
        <w:snapToGrid w:val="0"/>
        <w:spacing w:before="108" w:line="23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16"/>
          <w:kern w:val="0"/>
          <w:sz w:val="23"/>
          <w:szCs w:val="23"/>
        </w:rPr>
        <w:t>(3</w:t>
      </w:r>
      <w:r w:rsidRPr="00A2519B">
        <w:rPr>
          <w:rFonts w:ascii="微软雅黑" w:eastAsia="微软雅黑" w:hAnsi="微软雅黑" w:cs="微软雅黑"/>
          <w:snapToGrid w:val="0"/>
          <w:color w:val="000000"/>
          <w:spacing w:val="13"/>
          <w:kern w:val="0"/>
          <w:sz w:val="23"/>
          <w:szCs w:val="23"/>
        </w:rPr>
        <w:t>)</w:t>
      </w:r>
      <w:r w:rsidRPr="00A2519B">
        <w:rPr>
          <w:rFonts w:ascii="微软雅黑" w:eastAsia="微软雅黑" w:hAnsi="微软雅黑" w:cs="微软雅黑"/>
          <w:snapToGrid w:val="0"/>
          <w:color w:val="000000"/>
          <w:spacing w:val="8"/>
          <w:kern w:val="0"/>
          <w:sz w:val="23"/>
          <w:szCs w:val="23"/>
        </w:rPr>
        <w:t>填写《郑州师范学院本科毕业论文(设计)题目审批表》。</w:t>
      </w:r>
    </w:p>
    <w:p w:rsidR="00A2519B" w:rsidRPr="00A2519B" w:rsidRDefault="00A2519B" w:rsidP="00DE0B33">
      <w:pPr>
        <w:widowControl/>
        <w:tabs>
          <w:tab w:val="left" w:pos="245"/>
        </w:tabs>
        <w:kinsoku w:val="0"/>
        <w:autoSpaceDE w:val="0"/>
        <w:autoSpaceDN w:val="0"/>
        <w:adjustRightInd w:val="0"/>
        <w:snapToGrid w:val="0"/>
        <w:spacing w:before="107" w:line="186"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30"/>
          <w:kern w:val="0"/>
          <w:sz w:val="23"/>
          <w:szCs w:val="23"/>
        </w:rPr>
        <w:t>(</w:t>
      </w:r>
      <w:r w:rsidRPr="00A2519B">
        <w:rPr>
          <w:rFonts w:ascii="微软雅黑" w:eastAsia="微软雅黑" w:hAnsi="微软雅黑" w:cs="微软雅黑"/>
          <w:snapToGrid w:val="0"/>
          <w:color w:val="000000"/>
          <w:spacing w:val="19"/>
          <w:kern w:val="0"/>
          <w:sz w:val="23"/>
          <w:szCs w:val="23"/>
        </w:rPr>
        <w:t>4)填写《郑州师范学院本科毕业生毕业论文(设计)任务书》。</w:t>
      </w:r>
    </w:p>
    <w:p w:rsidR="00A2519B" w:rsidRPr="00A2519B" w:rsidRDefault="00A2519B" w:rsidP="00DE0B33">
      <w:pPr>
        <w:widowControl/>
        <w:tabs>
          <w:tab w:val="left" w:pos="245"/>
        </w:tabs>
        <w:kinsoku w:val="0"/>
        <w:autoSpaceDE w:val="0"/>
        <w:autoSpaceDN w:val="0"/>
        <w:adjustRightInd w:val="0"/>
        <w:snapToGrid w:val="0"/>
        <w:spacing w:before="143" w:line="186"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36"/>
          <w:kern w:val="0"/>
          <w:sz w:val="23"/>
          <w:szCs w:val="23"/>
        </w:rPr>
        <w:t>(</w:t>
      </w:r>
      <w:r w:rsidRPr="00A2519B">
        <w:rPr>
          <w:rFonts w:ascii="微软雅黑" w:eastAsia="微软雅黑" w:hAnsi="微软雅黑" w:cs="微软雅黑"/>
          <w:snapToGrid w:val="0"/>
          <w:color w:val="000000"/>
          <w:spacing w:val="23"/>
          <w:kern w:val="0"/>
          <w:sz w:val="23"/>
          <w:szCs w:val="23"/>
        </w:rPr>
        <w:t>5</w:t>
      </w:r>
      <w:r w:rsidRPr="00A2519B">
        <w:rPr>
          <w:rFonts w:ascii="微软雅黑" w:eastAsia="微软雅黑" w:hAnsi="微软雅黑" w:cs="微软雅黑"/>
          <w:snapToGrid w:val="0"/>
          <w:color w:val="000000"/>
          <w:spacing w:val="18"/>
          <w:kern w:val="0"/>
          <w:sz w:val="23"/>
          <w:szCs w:val="23"/>
        </w:rPr>
        <w:t>)填写《郑州师范学院本科毕业论文(设计)指导教师工作记录》。</w:t>
      </w:r>
    </w:p>
    <w:p w:rsidR="00A2519B" w:rsidRPr="00E45435" w:rsidRDefault="00A2519B" w:rsidP="00E45435">
      <w:pPr>
        <w:widowControl/>
        <w:kinsoku w:val="0"/>
        <w:autoSpaceDE w:val="0"/>
        <w:autoSpaceDN w:val="0"/>
        <w:adjustRightInd w:val="0"/>
        <w:snapToGrid w:val="0"/>
        <w:spacing w:before="218" w:line="191" w:lineRule="auto"/>
        <w:jc w:val="left"/>
        <w:textAlignment w:val="baseline"/>
        <w:rPr>
          <w:rFonts w:ascii="宋体" w:eastAsia="宋体" w:hAnsi="宋体" w:cs="宋体" w:hint="eastAsia"/>
          <w:b/>
          <w:bCs/>
          <w:snapToGrid w:val="0"/>
          <w:color w:val="000000"/>
          <w:spacing w:val="6"/>
          <w:kern w:val="0"/>
          <w:sz w:val="24"/>
          <w:szCs w:val="24"/>
        </w:rPr>
      </w:pPr>
      <w:r w:rsidRPr="00A2519B">
        <w:rPr>
          <w:rFonts w:ascii="宋体" w:eastAsia="宋体" w:hAnsi="宋体" w:cs="宋体" w:hint="eastAsia"/>
          <w:b/>
          <w:bCs/>
          <w:snapToGrid w:val="0"/>
          <w:color w:val="000000"/>
          <w:spacing w:val="6"/>
          <w:kern w:val="0"/>
          <w:sz w:val="24"/>
          <w:szCs w:val="24"/>
        </w:rPr>
        <w:t>二、选题与开题</w:t>
      </w:r>
    </w:p>
    <w:p w:rsidR="00A2519B" w:rsidRPr="00A2519B" w:rsidRDefault="00A2519B" w:rsidP="00A2519B">
      <w:pPr>
        <w:widowControl/>
        <w:kinsoku w:val="0"/>
        <w:autoSpaceDE w:val="0"/>
        <w:autoSpaceDN w:val="0"/>
        <w:adjustRightInd w:val="0"/>
        <w:snapToGrid w:val="0"/>
        <w:spacing w:before="98" w:line="19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noProof/>
          <w:snapToGrid w:val="0"/>
          <w:color w:val="000000"/>
          <w:kern w:val="0"/>
          <w:sz w:val="23"/>
          <w:szCs w:val="23"/>
        </w:rPr>
        <w:drawing>
          <wp:inline distT="0" distB="0" distL="0" distR="0">
            <wp:extent cx="85090" cy="104775"/>
            <wp:effectExtent l="0" t="0" r="0" b="0"/>
            <wp:docPr id="467" name="IM 455"/>
            <wp:cNvGraphicFramePr/>
            <a:graphic xmlns:a="http://schemas.openxmlformats.org/drawingml/2006/main">
              <a:graphicData uri="http://schemas.openxmlformats.org/drawingml/2006/picture">
                <pic:pic xmlns:pic="http://schemas.openxmlformats.org/drawingml/2006/picture">
                  <pic:nvPicPr>
                    <pic:cNvPr id="455" name="IM 455"/>
                    <pic:cNvPicPr/>
                  </pic:nvPicPr>
                  <pic:blipFill>
                    <a:blip r:embed="rId135"/>
                    <a:stretch>
                      <a:fillRect/>
                    </a:stretch>
                  </pic:blipFill>
                  <pic:spPr>
                    <a:xfrm>
                      <a:off x="0" y="0"/>
                      <a:ext cx="85344" cy="105155"/>
                    </a:xfrm>
                    <a:prstGeom prst="rect">
                      <a:avLst/>
                    </a:prstGeom>
                  </pic:spPr>
                </pic:pic>
              </a:graphicData>
            </a:graphic>
          </wp:inline>
        </w:drawing>
      </w:r>
      <w:r w:rsidRPr="00A2519B">
        <w:rPr>
          <w:rFonts w:ascii="微软雅黑" w:eastAsia="微软雅黑" w:hAnsi="微软雅黑" w:cs="微软雅黑"/>
          <w:snapToGrid w:val="0"/>
          <w:color w:val="000000"/>
          <w:spacing w:val="4"/>
          <w:kern w:val="0"/>
          <w:sz w:val="23"/>
          <w:szCs w:val="23"/>
        </w:rPr>
        <w:t xml:space="preserve"> 选题</w:t>
      </w:r>
    </w:p>
    <w:p w:rsidR="00A2519B" w:rsidRPr="00A2519B" w:rsidRDefault="00A2519B" w:rsidP="00DE0B33">
      <w:pPr>
        <w:widowControl/>
        <w:tabs>
          <w:tab w:val="left" w:pos="245"/>
        </w:tabs>
        <w:kinsoku w:val="0"/>
        <w:autoSpaceDE w:val="0"/>
        <w:autoSpaceDN w:val="0"/>
        <w:adjustRightInd w:val="0"/>
        <w:snapToGrid w:val="0"/>
        <w:spacing w:before="138" w:line="274" w:lineRule="auto"/>
        <w:ind w:right="75"/>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12"/>
          <w:kern w:val="0"/>
          <w:sz w:val="23"/>
          <w:szCs w:val="23"/>
        </w:rPr>
        <w:t>(</w:t>
      </w:r>
      <w:r w:rsidRPr="00A2519B">
        <w:rPr>
          <w:rFonts w:ascii="微软雅黑" w:eastAsia="微软雅黑" w:hAnsi="微软雅黑" w:cs="微软雅黑"/>
          <w:snapToGrid w:val="0"/>
          <w:color w:val="000000"/>
          <w:spacing w:val="9"/>
          <w:kern w:val="0"/>
          <w:sz w:val="23"/>
          <w:szCs w:val="23"/>
        </w:rPr>
        <w:t>1)毕业论文课题的选择应满足专业人才培养方案的要求，有一定的深度</w:t>
      </w:r>
      <w:r w:rsidRPr="00A2519B">
        <w:rPr>
          <w:rFonts w:ascii="微软雅黑" w:eastAsia="微软雅黑" w:hAnsi="微软雅黑" w:cs="微软雅黑"/>
          <w:snapToGrid w:val="0"/>
          <w:color w:val="000000"/>
          <w:spacing w:val="-2"/>
          <w:kern w:val="0"/>
          <w:sz w:val="23"/>
          <w:szCs w:val="23"/>
        </w:rPr>
        <w:t>和广度，应有利于培养学生的独立工作能力，有利于巩固、深</w:t>
      </w:r>
      <w:r w:rsidRPr="00A2519B">
        <w:rPr>
          <w:rFonts w:ascii="微软雅黑" w:eastAsia="微软雅黑" w:hAnsi="微软雅黑" w:cs="微软雅黑"/>
          <w:snapToGrid w:val="0"/>
          <w:color w:val="000000"/>
          <w:spacing w:val="-1"/>
          <w:kern w:val="0"/>
          <w:sz w:val="23"/>
          <w:szCs w:val="23"/>
        </w:rPr>
        <w:t>化和扩大所学的知识。</w:t>
      </w:r>
    </w:p>
    <w:p w:rsidR="00A2519B" w:rsidRPr="00A2519B" w:rsidRDefault="00A2519B" w:rsidP="00DE0B33">
      <w:pPr>
        <w:widowControl/>
        <w:tabs>
          <w:tab w:val="left" w:pos="245"/>
        </w:tabs>
        <w:kinsoku w:val="0"/>
        <w:autoSpaceDE w:val="0"/>
        <w:autoSpaceDN w:val="0"/>
        <w:adjustRightInd w:val="0"/>
        <w:snapToGrid w:val="0"/>
        <w:spacing w:before="2" w:line="273" w:lineRule="auto"/>
        <w:ind w:right="90"/>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26"/>
          <w:kern w:val="0"/>
          <w:sz w:val="23"/>
          <w:szCs w:val="23"/>
        </w:rPr>
        <w:t>(</w:t>
      </w:r>
      <w:r w:rsidRPr="00A2519B">
        <w:rPr>
          <w:rFonts w:ascii="微软雅黑" w:eastAsia="微软雅黑" w:hAnsi="微软雅黑" w:cs="微软雅黑"/>
          <w:snapToGrid w:val="0"/>
          <w:color w:val="000000"/>
          <w:spacing w:val="17"/>
          <w:kern w:val="0"/>
          <w:sz w:val="23"/>
          <w:szCs w:val="23"/>
        </w:rPr>
        <w:t>2</w:t>
      </w:r>
      <w:r w:rsidRPr="00A2519B">
        <w:rPr>
          <w:rFonts w:ascii="微软雅黑" w:eastAsia="微软雅黑" w:hAnsi="微软雅黑" w:cs="微软雅黑"/>
          <w:snapToGrid w:val="0"/>
          <w:color w:val="000000"/>
          <w:spacing w:val="13"/>
          <w:kern w:val="0"/>
          <w:sz w:val="23"/>
          <w:szCs w:val="23"/>
        </w:rPr>
        <w:t>)理论联系实际，与社会经济政治和文化实际需要相结合，与</w:t>
      </w:r>
      <w:r w:rsidRPr="00A2519B">
        <w:rPr>
          <w:rFonts w:ascii="微软雅黑" w:eastAsia="微软雅黑" w:hAnsi="微软雅黑" w:cs="微软雅黑" w:hint="eastAsia"/>
          <w:snapToGrid w:val="0"/>
          <w:color w:val="000000"/>
          <w:spacing w:val="13"/>
          <w:kern w:val="0"/>
          <w:sz w:val="23"/>
          <w:szCs w:val="23"/>
        </w:rPr>
        <w:t>教育实践</w:t>
      </w:r>
      <w:r w:rsidRPr="00A2519B">
        <w:rPr>
          <w:rFonts w:ascii="微软雅黑" w:eastAsia="微软雅黑" w:hAnsi="微软雅黑" w:cs="微软雅黑"/>
          <w:snapToGrid w:val="0"/>
          <w:color w:val="000000"/>
          <w:spacing w:val="13"/>
          <w:kern w:val="0"/>
          <w:sz w:val="23"/>
          <w:szCs w:val="23"/>
        </w:rPr>
        <w:t>、科</w:t>
      </w:r>
      <w:r w:rsidRPr="00A2519B">
        <w:rPr>
          <w:rFonts w:ascii="微软雅黑" w:eastAsia="微软雅黑" w:hAnsi="微软雅黑" w:cs="微软雅黑"/>
          <w:snapToGrid w:val="0"/>
          <w:color w:val="000000"/>
          <w:spacing w:val="8"/>
          <w:kern w:val="0"/>
          <w:sz w:val="23"/>
          <w:szCs w:val="23"/>
        </w:rPr>
        <w:t>研</w:t>
      </w:r>
      <w:r w:rsidRPr="00A2519B">
        <w:rPr>
          <w:rFonts w:ascii="微软雅黑" w:eastAsia="微软雅黑" w:hAnsi="微软雅黑" w:cs="微软雅黑"/>
          <w:snapToGrid w:val="0"/>
          <w:color w:val="000000"/>
          <w:spacing w:val="6"/>
          <w:kern w:val="0"/>
          <w:sz w:val="23"/>
          <w:szCs w:val="23"/>
        </w:rPr>
        <w:t>和</w:t>
      </w:r>
      <w:r w:rsidRPr="00A2519B">
        <w:rPr>
          <w:rFonts w:ascii="微软雅黑" w:eastAsia="微软雅黑" w:hAnsi="微软雅黑" w:cs="微软雅黑"/>
          <w:snapToGrid w:val="0"/>
          <w:color w:val="000000"/>
          <w:spacing w:val="4"/>
          <w:kern w:val="0"/>
          <w:sz w:val="23"/>
          <w:szCs w:val="23"/>
        </w:rPr>
        <w:t>实验室建设相结合。</w:t>
      </w:r>
    </w:p>
    <w:p w:rsidR="00A2519B" w:rsidRPr="00A2519B" w:rsidRDefault="00A2519B" w:rsidP="00DE0B33">
      <w:pPr>
        <w:widowControl/>
        <w:tabs>
          <w:tab w:val="left" w:pos="245"/>
        </w:tabs>
        <w:kinsoku w:val="0"/>
        <w:autoSpaceDE w:val="0"/>
        <w:autoSpaceDN w:val="0"/>
        <w:adjustRightInd w:val="0"/>
        <w:snapToGrid w:val="0"/>
        <w:spacing w:before="2" w:line="273" w:lineRule="auto"/>
        <w:ind w:right="82"/>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26"/>
          <w:kern w:val="0"/>
          <w:sz w:val="23"/>
          <w:szCs w:val="23"/>
        </w:rPr>
        <w:t>(</w:t>
      </w:r>
      <w:r w:rsidRPr="00A2519B">
        <w:rPr>
          <w:rFonts w:ascii="微软雅黑" w:eastAsia="微软雅黑" w:hAnsi="微软雅黑" w:cs="微软雅黑"/>
          <w:snapToGrid w:val="0"/>
          <w:color w:val="000000"/>
          <w:spacing w:val="25"/>
          <w:kern w:val="0"/>
          <w:sz w:val="23"/>
          <w:szCs w:val="23"/>
        </w:rPr>
        <w:t>3</w:t>
      </w:r>
      <w:r w:rsidRPr="00A2519B">
        <w:rPr>
          <w:rFonts w:ascii="微软雅黑" w:eastAsia="微软雅黑" w:hAnsi="微软雅黑" w:cs="微软雅黑"/>
          <w:snapToGrid w:val="0"/>
          <w:color w:val="000000"/>
          <w:spacing w:val="13"/>
          <w:kern w:val="0"/>
          <w:sz w:val="23"/>
          <w:szCs w:val="23"/>
        </w:rPr>
        <w:t>)原则上一人一题。需要多人共同完成的选题，须由指导教师提出，得</w:t>
      </w:r>
      <w:r w:rsidRPr="00A2519B">
        <w:rPr>
          <w:rFonts w:ascii="微软雅黑" w:eastAsia="微软雅黑" w:hAnsi="微软雅黑" w:cs="微软雅黑"/>
          <w:snapToGrid w:val="0"/>
          <w:color w:val="000000"/>
          <w:spacing w:val="7"/>
          <w:kern w:val="0"/>
          <w:sz w:val="23"/>
          <w:szCs w:val="23"/>
        </w:rPr>
        <w:t>到学院批准，但每个参与者必须独立完成其中的一部分工作</w:t>
      </w:r>
      <w:r w:rsidRPr="00A2519B">
        <w:rPr>
          <w:rFonts w:ascii="微软雅黑" w:eastAsia="微软雅黑" w:hAnsi="微软雅黑" w:cs="微软雅黑"/>
          <w:snapToGrid w:val="0"/>
          <w:color w:val="000000"/>
          <w:spacing w:val="2"/>
          <w:kern w:val="0"/>
          <w:sz w:val="23"/>
          <w:szCs w:val="23"/>
        </w:rPr>
        <w:t>。</w:t>
      </w:r>
    </w:p>
    <w:p w:rsidR="00A2519B" w:rsidRPr="00A2519B" w:rsidRDefault="00A2519B" w:rsidP="00A2519B">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noProof/>
          <w:snapToGrid w:val="0"/>
          <w:color w:val="000000"/>
          <w:kern w:val="0"/>
          <w:sz w:val="23"/>
          <w:szCs w:val="23"/>
        </w:rPr>
        <w:drawing>
          <wp:inline distT="0" distB="0" distL="0" distR="0">
            <wp:extent cx="100330" cy="103505"/>
            <wp:effectExtent l="0" t="0" r="0" b="0"/>
            <wp:docPr id="468" name="IM 456"/>
            <wp:cNvGraphicFramePr/>
            <a:graphic xmlns:a="http://schemas.openxmlformats.org/drawingml/2006/main">
              <a:graphicData uri="http://schemas.openxmlformats.org/drawingml/2006/picture">
                <pic:pic xmlns:pic="http://schemas.openxmlformats.org/drawingml/2006/picture">
                  <pic:nvPicPr>
                    <pic:cNvPr id="456" name="IM 456"/>
                    <pic:cNvPicPr/>
                  </pic:nvPicPr>
                  <pic:blipFill>
                    <a:blip r:embed="rId136"/>
                    <a:stretch>
                      <a:fillRect/>
                    </a:stretch>
                  </pic:blipFill>
                  <pic:spPr>
                    <a:xfrm>
                      <a:off x="0" y="0"/>
                      <a:ext cx="100583" cy="103631"/>
                    </a:xfrm>
                    <a:prstGeom prst="rect">
                      <a:avLst/>
                    </a:prstGeom>
                  </pic:spPr>
                </pic:pic>
              </a:graphicData>
            </a:graphic>
          </wp:inline>
        </w:drawing>
      </w:r>
      <w:r w:rsidRPr="00A2519B">
        <w:rPr>
          <w:rFonts w:ascii="微软雅黑" w:eastAsia="微软雅黑" w:hAnsi="微软雅黑" w:cs="微软雅黑"/>
          <w:snapToGrid w:val="0"/>
          <w:color w:val="000000"/>
          <w:spacing w:val="4"/>
          <w:kern w:val="0"/>
          <w:sz w:val="23"/>
          <w:szCs w:val="23"/>
        </w:rPr>
        <w:t xml:space="preserve"> 开题</w:t>
      </w:r>
    </w:p>
    <w:p w:rsidR="00A2519B" w:rsidRDefault="00A2519B" w:rsidP="00DE0B33">
      <w:pPr>
        <w:widowControl/>
        <w:tabs>
          <w:tab w:val="left" w:pos="245"/>
        </w:tabs>
        <w:kinsoku w:val="0"/>
        <w:autoSpaceDE w:val="0"/>
        <w:autoSpaceDN w:val="0"/>
        <w:adjustRightInd w:val="0"/>
        <w:snapToGrid w:val="0"/>
        <w:spacing w:before="138" w:line="186" w:lineRule="auto"/>
        <w:jc w:val="left"/>
        <w:textAlignment w:val="baseline"/>
        <w:rPr>
          <w:rFonts w:ascii="微软雅黑" w:eastAsia="微软雅黑" w:hAnsi="微软雅黑" w:cs="微软雅黑" w:hint="eastAsia"/>
          <w:snapToGrid w:val="0"/>
          <w:color w:val="000000"/>
          <w:spacing w:val="-4"/>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8"/>
          <w:kern w:val="0"/>
          <w:sz w:val="23"/>
          <w:szCs w:val="23"/>
        </w:rPr>
        <w:t xml:space="preserve">(1) </w:t>
      </w:r>
      <w:r w:rsidRPr="00A2519B">
        <w:rPr>
          <w:rFonts w:ascii="微软雅黑" w:eastAsia="微软雅黑" w:hAnsi="微软雅黑" w:cs="微软雅黑"/>
          <w:snapToGrid w:val="0"/>
          <w:color w:val="000000"/>
          <w:spacing w:val="-4"/>
          <w:kern w:val="0"/>
          <w:sz w:val="23"/>
          <w:szCs w:val="23"/>
        </w:rPr>
        <w:t>选题确定后，  学生在教师指导下完成“开题报告”</w:t>
      </w:r>
    </w:p>
    <w:p w:rsidR="00DE0B33" w:rsidRDefault="00DE0B33" w:rsidP="00DE0B33">
      <w:pPr>
        <w:widowControl/>
        <w:tabs>
          <w:tab w:val="left" w:pos="245"/>
        </w:tabs>
        <w:kinsoku w:val="0"/>
        <w:autoSpaceDE w:val="0"/>
        <w:autoSpaceDN w:val="0"/>
        <w:adjustRightInd w:val="0"/>
        <w:snapToGrid w:val="0"/>
        <w:spacing w:before="138" w:line="186" w:lineRule="auto"/>
        <w:ind w:firstLineChars="100" w:firstLine="202"/>
        <w:jc w:val="left"/>
        <w:textAlignment w:val="baseline"/>
        <w:rPr>
          <w:rFonts w:ascii="微软雅黑" w:eastAsia="微软雅黑" w:hAnsi="微软雅黑" w:cs="微软雅黑" w:hint="eastAsia"/>
          <w:snapToGrid w:val="0"/>
          <w:color w:val="000000"/>
          <w:spacing w:val="-7"/>
          <w:kern w:val="0"/>
          <w:sz w:val="23"/>
          <w:szCs w:val="23"/>
        </w:rPr>
      </w:pPr>
      <w:r w:rsidRPr="00A2519B">
        <w:rPr>
          <w:rFonts w:ascii="微软雅黑" w:eastAsia="微软雅黑" w:hAnsi="微软雅黑" w:cs="微软雅黑"/>
          <w:snapToGrid w:val="0"/>
          <w:color w:val="000000"/>
          <w:spacing w:val="-14"/>
          <w:kern w:val="0"/>
          <w:sz w:val="23"/>
          <w:szCs w:val="23"/>
        </w:rPr>
        <w:t>(2</w:t>
      </w:r>
      <w:r w:rsidRPr="00A2519B">
        <w:rPr>
          <w:rFonts w:ascii="微软雅黑" w:eastAsia="微软雅黑" w:hAnsi="微软雅黑" w:cs="微软雅黑"/>
          <w:snapToGrid w:val="0"/>
          <w:color w:val="000000"/>
          <w:spacing w:val="-12"/>
          <w:kern w:val="0"/>
          <w:sz w:val="23"/>
          <w:szCs w:val="23"/>
        </w:rPr>
        <w:t>)</w:t>
      </w:r>
      <w:r w:rsidRPr="00A2519B">
        <w:rPr>
          <w:rFonts w:ascii="微软雅黑" w:eastAsia="微软雅黑" w:hAnsi="微软雅黑" w:cs="微软雅黑"/>
          <w:snapToGrid w:val="0"/>
          <w:color w:val="000000"/>
          <w:spacing w:val="-7"/>
          <w:kern w:val="0"/>
          <w:sz w:val="23"/>
          <w:szCs w:val="23"/>
        </w:rPr>
        <w:t xml:space="preserve">  指导教师对“开题报告”进行审定，签署意见，交学院备案。</w:t>
      </w:r>
    </w:p>
    <w:p w:rsidR="00DE0B33" w:rsidRPr="00E45435" w:rsidRDefault="00DE0B33" w:rsidP="00E45435">
      <w:pPr>
        <w:widowControl/>
        <w:kinsoku w:val="0"/>
        <w:autoSpaceDE w:val="0"/>
        <w:autoSpaceDN w:val="0"/>
        <w:adjustRightInd w:val="0"/>
        <w:snapToGrid w:val="0"/>
        <w:spacing w:before="218" w:line="191" w:lineRule="auto"/>
        <w:jc w:val="left"/>
        <w:textAlignment w:val="baseline"/>
        <w:rPr>
          <w:rFonts w:ascii="宋体" w:eastAsia="宋体" w:hAnsi="宋体" w:cs="宋体"/>
          <w:b/>
          <w:bCs/>
          <w:snapToGrid w:val="0"/>
          <w:color w:val="000000"/>
          <w:spacing w:val="6"/>
          <w:kern w:val="0"/>
          <w:sz w:val="24"/>
          <w:szCs w:val="24"/>
        </w:rPr>
      </w:pPr>
      <w:r w:rsidRPr="00E45435">
        <w:rPr>
          <w:rFonts w:ascii="宋体" w:eastAsia="宋体" w:hAnsi="宋体" w:cs="宋体" w:hint="eastAsia"/>
          <w:b/>
          <w:bCs/>
          <w:snapToGrid w:val="0"/>
          <w:color w:val="000000"/>
          <w:spacing w:val="6"/>
          <w:kern w:val="0"/>
          <w:sz w:val="24"/>
          <w:szCs w:val="24"/>
        </w:rPr>
        <w:t>三</w:t>
      </w:r>
      <w:r w:rsidRPr="00E45435">
        <w:rPr>
          <w:rFonts w:ascii="宋体" w:eastAsia="宋体" w:hAnsi="宋体" w:cs="宋体"/>
          <w:b/>
          <w:bCs/>
          <w:snapToGrid w:val="0"/>
          <w:color w:val="000000"/>
          <w:spacing w:val="6"/>
          <w:kern w:val="0"/>
          <w:sz w:val="24"/>
          <w:szCs w:val="24"/>
        </w:rPr>
        <w:t>、</w:t>
      </w:r>
      <w:r w:rsidRPr="00E45435">
        <w:rPr>
          <w:rFonts w:ascii="宋体" w:eastAsia="宋体" w:hAnsi="宋体" w:cs="宋体" w:hint="eastAsia"/>
          <w:b/>
          <w:bCs/>
          <w:snapToGrid w:val="0"/>
          <w:color w:val="000000"/>
          <w:spacing w:val="6"/>
          <w:kern w:val="0"/>
          <w:sz w:val="24"/>
          <w:szCs w:val="24"/>
        </w:rPr>
        <w:t>中期检查</w:t>
      </w:r>
    </w:p>
    <w:p w:rsidR="00DE0B33" w:rsidRPr="00E45435" w:rsidRDefault="00DE0B33" w:rsidP="00E45435">
      <w:pPr>
        <w:widowControl/>
        <w:kinsoku w:val="0"/>
        <w:autoSpaceDE w:val="0"/>
        <w:autoSpaceDN w:val="0"/>
        <w:adjustRightInd w:val="0"/>
        <w:snapToGrid w:val="0"/>
        <w:spacing w:before="219" w:line="274" w:lineRule="auto"/>
        <w:jc w:val="left"/>
        <w:textAlignment w:val="baseline"/>
        <w:rPr>
          <w:rFonts w:ascii="微软雅黑" w:eastAsia="微软雅黑" w:hAnsi="微软雅黑" w:cs="微软雅黑" w:hint="eastAsia"/>
          <w:noProof/>
          <w:snapToGrid w:val="0"/>
          <w:color w:val="000000"/>
          <w:kern w:val="0"/>
          <w:sz w:val="23"/>
          <w:szCs w:val="23"/>
        </w:rPr>
      </w:pPr>
      <w:r w:rsidRPr="00E45435">
        <w:rPr>
          <w:rFonts w:ascii="微软雅黑" w:eastAsia="微软雅黑" w:hAnsi="微软雅黑" w:cs="微软雅黑"/>
          <w:noProof/>
          <w:snapToGrid w:val="0"/>
          <w:color w:val="000000"/>
          <w:kern w:val="0"/>
          <w:sz w:val="23"/>
          <w:szCs w:val="23"/>
        </w:rPr>
        <w:t>学院学术分委员会在毕业论文(设计)进行过程中组织检查，  填写《郑州师范学院本科</w:t>
      </w:r>
      <w:r w:rsidRPr="00A2519B">
        <w:rPr>
          <w:rFonts w:ascii="微软雅黑" w:eastAsia="微软雅黑" w:hAnsi="微软雅黑" w:cs="微软雅黑"/>
          <w:noProof/>
          <w:snapToGrid w:val="0"/>
          <w:color w:val="000000"/>
          <w:kern w:val="0"/>
          <w:sz w:val="23"/>
          <w:szCs w:val="23"/>
        </w:rPr>
        <w:t>毕业论文(设计)中期检查表》。</w:t>
      </w:r>
    </w:p>
    <w:p w:rsidR="00DE0B33" w:rsidRPr="00130BA6" w:rsidRDefault="00DE0B33" w:rsidP="00DE0B33">
      <w:pPr>
        <w:widowControl/>
        <w:tabs>
          <w:tab w:val="left" w:pos="245"/>
        </w:tabs>
        <w:kinsoku w:val="0"/>
        <w:autoSpaceDE w:val="0"/>
        <w:autoSpaceDN w:val="0"/>
        <w:adjustRightInd w:val="0"/>
        <w:snapToGrid w:val="0"/>
        <w:spacing w:before="138" w:line="186" w:lineRule="auto"/>
        <w:jc w:val="left"/>
        <w:textAlignment w:val="baseline"/>
        <w:rPr>
          <w:rFonts w:ascii="微软雅黑" w:eastAsia="微软雅黑" w:hAnsi="微软雅黑" w:cs="微软雅黑"/>
          <w:snapToGrid w:val="0"/>
          <w:color w:val="000000"/>
          <w:kern w:val="0"/>
          <w:sz w:val="23"/>
          <w:szCs w:val="23"/>
        </w:rPr>
        <w:sectPr w:rsidR="00DE0B33" w:rsidRPr="00130BA6">
          <w:headerReference w:type="default" r:id="rId137"/>
          <w:footerReference w:type="default" r:id="rId138"/>
          <w:pgSz w:w="11906" w:h="16838"/>
          <w:pgMar w:top="400" w:right="1745" w:bottom="678" w:left="1745" w:header="0" w:footer="500" w:gutter="0"/>
          <w:cols w:space="720"/>
        </w:sectPr>
      </w:pPr>
    </w:p>
    <w:p w:rsidR="00A2519B" w:rsidRPr="00A2519B" w:rsidRDefault="00A2519B" w:rsidP="00E45435">
      <w:pPr>
        <w:widowControl/>
        <w:kinsoku w:val="0"/>
        <w:autoSpaceDE w:val="0"/>
        <w:autoSpaceDN w:val="0"/>
        <w:adjustRightInd w:val="0"/>
        <w:snapToGrid w:val="0"/>
        <w:spacing w:before="182" w:line="286" w:lineRule="auto"/>
        <w:ind w:right="204"/>
        <w:jc w:val="left"/>
        <w:textAlignment w:val="baseline"/>
        <w:rPr>
          <w:rFonts w:ascii="微软雅黑" w:eastAsia="微软雅黑" w:hAnsi="微软雅黑" w:cs="微软雅黑"/>
          <w:snapToGrid w:val="0"/>
          <w:color w:val="000000"/>
          <w:kern w:val="0"/>
          <w:sz w:val="23"/>
          <w:szCs w:val="23"/>
        </w:rPr>
      </w:pPr>
    </w:p>
    <w:p w:rsidR="00A2519B" w:rsidRPr="00A2519B" w:rsidRDefault="00A2519B" w:rsidP="00A2519B">
      <w:pPr>
        <w:widowControl/>
        <w:kinsoku w:val="0"/>
        <w:autoSpaceDE w:val="0"/>
        <w:autoSpaceDN w:val="0"/>
        <w:adjustRightInd w:val="0"/>
        <w:snapToGrid w:val="0"/>
        <w:spacing w:before="218" w:line="191" w:lineRule="auto"/>
        <w:jc w:val="left"/>
        <w:textAlignment w:val="baseline"/>
        <w:rPr>
          <w:rFonts w:ascii="宋体" w:eastAsia="宋体" w:hAnsi="宋体" w:cs="宋体"/>
          <w:b/>
          <w:bCs/>
          <w:snapToGrid w:val="0"/>
          <w:color w:val="000000"/>
          <w:spacing w:val="6"/>
          <w:kern w:val="0"/>
          <w:sz w:val="24"/>
          <w:szCs w:val="24"/>
        </w:rPr>
      </w:pPr>
      <w:r w:rsidRPr="00A2519B">
        <w:rPr>
          <w:rFonts w:ascii="宋体" w:eastAsia="宋体" w:hAnsi="宋体" w:cs="宋体" w:hint="eastAsia"/>
          <w:b/>
          <w:bCs/>
          <w:snapToGrid w:val="0"/>
          <w:color w:val="000000"/>
          <w:spacing w:val="6"/>
          <w:kern w:val="0"/>
          <w:sz w:val="24"/>
          <w:szCs w:val="24"/>
        </w:rPr>
        <w:t>四</w:t>
      </w:r>
      <w:r w:rsidRPr="00A2519B">
        <w:rPr>
          <w:rFonts w:ascii="宋体" w:eastAsia="宋体" w:hAnsi="宋体" w:cs="宋体"/>
          <w:b/>
          <w:bCs/>
          <w:snapToGrid w:val="0"/>
          <w:color w:val="000000"/>
          <w:spacing w:val="6"/>
          <w:kern w:val="0"/>
          <w:sz w:val="24"/>
          <w:szCs w:val="24"/>
        </w:rPr>
        <w:t>、</w:t>
      </w:r>
      <w:r w:rsidRPr="00A2519B">
        <w:rPr>
          <w:rFonts w:ascii="宋体" w:eastAsia="宋体" w:hAnsi="宋体" w:cs="宋体" w:hint="eastAsia"/>
          <w:b/>
          <w:bCs/>
          <w:snapToGrid w:val="0"/>
          <w:color w:val="000000"/>
          <w:spacing w:val="6"/>
          <w:kern w:val="0"/>
          <w:sz w:val="24"/>
          <w:szCs w:val="24"/>
        </w:rPr>
        <w:t>撰写指导</w:t>
      </w:r>
    </w:p>
    <w:p w:rsidR="00A2519B" w:rsidRPr="00A2519B" w:rsidRDefault="00A2519B" w:rsidP="00A2519B">
      <w:pPr>
        <w:widowControl/>
        <w:kinsoku w:val="0"/>
        <w:autoSpaceDE w:val="0"/>
        <w:autoSpaceDN w:val="0"/>
        <w:adjustRightInd w:val="0"/>
        <w:snapToGrid w:val="0"/>
        <w:spacing w:before="219" w:line="19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noProof/>
          <w:snapToGrid w:val="0"/>
          <w:color w:val="000000"/>
          <w:kern w:val="0"/>
          <w:sz w:val="23"/>
          <w:szCs w:val="23"/>
        </w:rPr>
        <w:drawing>
          <wp:inline distT="0" distB="0" distL="0" distR="0">
            <wp:extent cx="85090" cy="104775"/>
            <wp:effectExtent l="0" t="0" r="0" b="0"/>
            <wp:docPr id="470" name="IM 460"/>
            <wp:cNvGraphicFramePr/>
            <a:graphic xmlns:a="http://schemas.openxmlformats.org/drawingml/2006/main">
              <a:graphicData uri="http://schemas.openxmlformats.org/drawingml/2006/picture">
                <pic:pic xmlns:pic="http://schemas.openxmlformats.org/drawingml/2006/picture">
                  <pic:nvPicPr>
                    <pic:cNvPr id="460" name="IM 460"/>
                    <pic:cNvPicPr/>
                  </pic:nvPicPr>
                  <pic:blipFill>
                    <a:blip r:embed="rId139"/>
                    <a:stretch>
                      <a:fillRect/>
                    </a:stretch>
                  </pic:blipFill>
                  <pic:spPr>
                    <a:xfrm>
                      <a:off x="0" y="0"/>
                      <a:ext cx="85344" cy="105156"/>
                    </a:xfrm>
                    <a:prstGeom prst="rect">
                      <a:avLst/>
                    </a:prstGeom>
                  </pic:spPr>
                </pic:pic>
              </a:graphicData>
            </a:graphic>
          </wp:inline>
        </w:drawing>
      </w:r>
      <w:r w:rsidRPr="00A2519B">
        <w:rPr>
          <w:rFonts w:ascii="微软雅黑" w:eastAsia="微软雅黑" w:hAnsi="微软雅黑" w:cs="微软雅黑"/>
          <w:snapToGrid w:val="0"/>
          <w:color w:val="000000"/>
          <w:spacing w:val="6"/>
          <w:kern w:val="0"/>
          <w:sz w:val="23"/>
          <w:szCs w:val="23"/>
        </w:rPr>
        <w:t xml:space="preserve">  撰写规范</w:t>
      </w:r>
    </w:p>
    <w:p w:rsidR="00A2519B" w:rsidRPr="00A2519B" w:rsidRDefault="00A2519B" w:rsidP="00A2519B">
      <w:pPr>
        <w:widowControl/>
        <w:tabs>
          <w:tab w:val="left" w:pos="689"/>
        </w:tabs>
        <w:kinsoku w:val="0"/>
        <w:autoSpaceDE w:val="0"/>
        <w:autoSpaceDN w:val="0"/>
        <w:adjustRightInd w:val="0"/>
        <w:snapToGrid w:val="0"/>
        <w:spacing w:before="2" w:line="273" w:lineRule="auto"/>
        <w:ind w:right="90"/>
        <w:jc w:val="left"/>
        <w:textAlignment w:val="baseline"/>
        <w:rPr>
          <w:rFonts w:ascii="微软雅黑" w:eastAsia="微软雅黑" w:hAnsi="微软雅黑" w:cs="微软雅黑"/>
          <w:snapToGrid w:val="0"/>
          <w:color w:val="000000"/>
          <w:spacing w:val="26"/>
          <w:kern w:val="0"/>
          <w:sz w:val="23"/>
          <w:szCs w:val="23"/>
        </w:rPr>
      </w:pPr>
      <w:r w:rsidRPr="00A2519B">
        <w:rPr>
          <w:rFonts w:ascii="微软雅黑" w:eastAsia="微软雅黑" w:hAnsi="微软雅黑" w:cs="微软雅黑"/>
          <w:snapToGrid w:val="0"/>
          <w:color w:val="000000"/>
          <w:spacing w:val="26"/>
          <w:kern w:val="0"/>
          <w:sz w:val="23"/>
          <w:szCs w:val="23"/>
        </w:rPr>
        <w:t>毕业论文(设计)的基本格式应符合《郑州师范学院本科毕业论文(设计)规范》。</w:t>
      </w:r>
    </w:p>
    <w:p w:rsidR="00A2519B" w:rsidRPr="00A2519B" w:rsidRDefault="00A2519B" w:rsidP="00A2519B">
      <w:pPr>
        <w:widowControl/>
        <w:kinsoku w:val="0"/>
        <w:autoSpaceDE w:val="0"/>
        <w:autoSpaceDN w:val="0"/>
        <w:adjustRightInd w:val="0"/>
        <w:snapToGrid w:val="0"/>
        <w:spacing w:before="104" w:line="192" w:lineRule="auto"/>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snapToGrid w:val="0"/>
          <w:color w:val="000000"/>
          <w:spacing w:val="5"/>
          <w:kern w:val="0"/>
          <w:sz w:val="23"/>
          <w:szCs w:val="23"/>
        </w:rPr>
        <w:t xml:space="preserve">2   </w:t>
      </w:r>
      <w:r w:rsidRPr="00A2519B">
        <w:rPr>
          <w:rFonts w:ascii="微软雅黑" w:eastAsia="微软雅黑" w:hAnsi="微软雅黑" w:cs="微软雅黑"/>
          <w:snapToGrid w:val="0"/>
          <w:color w:val="000000"/>
          <w:spacing w:val="5"/>
          <w:kern w:val="0"/>
          <w:sz w:val="23"/>
          <w:szCs w:val="23"/>
        </w:rPr>
        <w:t>指</w:t>
      </w:r>
      <w:r w:rsidRPr="00A2519B">
        <w:rPr>
          <w:rFonts w:ascii="微软雅黑" w:eastAsia="微软雅黑" w:hAnsi="微软雅黑" w:cs="微软雅黑"/>
          <w:snapToGrid w:val="0"/>
          <w:color w:val="000000"/>
          <w:spacing w:val="4"/>
          <w:kern w:val="0"/>
          <w:sz w:val="23"/>
          <w:szCs w:val="23"/>
        </w:rPr>
        <w:t>导</w:t>
      </w:r>
    </w:p>
    <w:p w:rsidR="00A2519B" w:rsidRPr="00A2519B" w:rsidRDefault="00A2519B" w:rsidP="00E45435">
      <w:pPr>
        <w:widowControl/>
        <w:tabs>
          <w:tab w:val="left" w:pos="355"/>
        </w:tabs>
        <w:kinsoku w:val="0"/>
        <w:autoSpaceDE w:val="0"/>
        <w:autoSpaceDN w:val="0"/>
        <w:adjustRightInd w:val="0"/>
        <w:snapToGrid w:val="0"/>
        <w:spacing w:before="135" w:line="274" w:lineRule="auto"/>
        <w:ind w:right="204"/>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14"/>
          <w:kern w:val="0"/>
          <w:sz w:val="23"/>
          <w:szCs w:val="23"/>
        </w:rPr>
        <w:t>(</w:t>
      </w:r>
      <w:r w:rsidRPr="00A2519B">
        <w:rPr>
          <w:rFonts w:ascii="微软雅黑" w:eastAsia="微软雅黑" w:hAnsi="微软雅黑" w:cs="微软雅黑"/>
          <w:snapToGrid w:val="0"/>
          <w:color w:val="000000"/>
          <w:spacing w:val="12"/>
          <w:kern w:val="0"/>
          <w:sz w:val="23"/>
          <w:szCs w:val="23"/>
        </w:rPr>
        <w:t>1)教师指导每位学生的次数不少于 6 次；每次均应如实填写《郑州师范</w:t>
      </w:r>
      <w:r w:rsidRPr="00A2519B">
        <w:rPr>
          <w:rFonts w:ascii="微软雅黑" w:eastAsia="微软雅黑" w:hAnsi="微软雅黑" w:cs="微软雅黑"/>
          <w:snapToGrid w:val="0"/>
          <w:color w:val="000000"/>
          <w:spacing w:val="16"/>
          <w:kern w:val="0"/>
          <w:sz w:val="23"/>
          <w:szCs w:val="23"/>
        </w:rPr>
        <w:t>学院本科毕业论文(设计)指导教师工作记录》</w:t>
      </w:r>
      <w:r w:rsidRPr="00A2519B">
        <w:rPr>
          <w:rFonts w:ascii="微软雅黑" w:eastAsia="微软雅黑" w:hAnsi="微软雅黑" w:cs="微软雅黑"/>
          <w:snapToGrid w:val="0"/>
          <w:color w:val="000000"/>
          <w:spacing w:val="13"/>
          <w:kern w:val="0"/>
          <w:sz w:val="23"/>
          <w:szCs w:val="23"/>
        </w:rPr>
        <w:t>。</w:t>
      </w:r>
    </w:p>
    <w:p w:rsidR="00A2519B" w:rsidRPr="00A2519B" w:rsidRDefault="00A2519B" w:rsidP="00E45435">
      <w:pPr>
        <w:widowControl/>
        <w:tabs>
          <w:tab w:val="left" w:pos="355"/>
        </w:tabs>
        <w:kinsoku w:val="0"/>
        <w:autoSpaceDE w:val="0"/>
        <w:autoSpaceDN w:val="0"/>
        <w:adjustRightInd w:val="0"/>
        <w:snapToGrid w:val="0"/>
        <w:spacing w:before="1" w:line="185" w:lineRule="auto"/>
        <w:jc w:val="left"/>
        <w:textAlignment w:val="baseline"/>
        <w:rPr>
          <w:rFonts w:ascii="微软雅黑" w:eastAsia="微软雅黑" w:hAnsi="微软雅黑" w:cs="微软雅黑"/>
          <w:snapToGrid w:val="0"/>
          <w:color w:val="000000"/>
          <w:spacing w:val="1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14"/>
          <w:kern w:val="0"/>
          <w:sz w:val="23"/>
          <w:szCs w:val="23"/>
        </w:rPr>
        <w:t>(2)指导学生按规范要求定稿打印、装订文本</w:t>
      </w:r>
      <w:r w:rsidRPr="00A2519B">
        <w:rPr>
          <w:rFonts w:ascii="微软雅黑" w:eastAsia="微软雅黑" w:hAnsi="微软雅黑" w:cs="微软雅黑"/>
          <w:snapToGrid w:val="0"/>
          <w:color w:val="000000"/>
          <w:spacing w:val="10"/>
          <w:kern w:val="0"/>
          <w:sz w:val="23"/>
          <w:szCs w:val="23"/>
        </w:rPr>
        <w:t>。</w:t>
      </w:r>
    </w:p>
    <w:p w:rsidR="00A2519B" w:rsidRPr="00E45435" w:rsidRDefault="00A2519B" w:rsidP="00E45435">
      <w:pPr>
        <w:widowControl/>
        <w:tabs>
          <w:tab w:val="left" w:pos="355"/>
        </w:tabs>
        <w:kinsoku w:val="0"/>
        <w:autoSpaceDE w:val="0"/>
        <w:autoSpaceDN w:val="0"/>
        <w:adjustRightInd w:val="0"/>
        <w:snapToGrid w:val="0"/>
        <w:spacing w:before="143" w:line="186" w:lineRule="auto"/>
        <w:jc w:val="left"/>
        <w:textAlignment w:val="baseline"/>
        <w:rPr>
          <w:rFonts w:ascii="微软雅黑" w:eastAsia="微软雅黑" w:hAnsi="微软雅黑" w:cs="微软雅黑" w:hint="eastAsia"/>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25"/>
          <w:kern w:val="0"/>
          <w:sz w:val="23"/>
          <w:szCs w:val="23"/>
        </w:rPr>
        <w:t>(</w:t>
      </w:r>
      <w:r w:rsidRPr="00A2519B">
        <w:rPr>
          <w:rFonts w:ascii="微软雅黑" w:eastAsia="微软雅黑" w:hAnsi="微软雅黑" w:cs="微软雅黑"/>
          <w:snapToGrid w:val="0"/>
          <w:color w:val="000000"/>
          <w:spacing w:val="16"/>
          <w:kern w:val="0"/>
          <w:sz w:val="23"/>
          <w:szCs w:val="23"/>
        </w:rPr>
        <w:t>3)指导学生准备论文答辩。</w:t>
      </w:r>
    </w:p>
    <w:p w:rsidR="00A2519B" w:rsidRPr="00A2519B" w:rsidRDefault="00A2519B" w:rsidP="00A2519B">
      <w:pPr>
        <w:widowControl/>
        <w:kinsoku w:val="0"/>
        <w:autoSpaceDE w:val="0"/>
        <w:autoSpaceDN w:val="0"/>
        <w:adjustRightInd w:val="0"/>
        <w:snapToGrid w:val="0"/>
        <w:spacing w:before="218" w:line="191" w:lineRule="auto"/>
        <w:jc w:val="left"/>
        <w:textAlignment w:val="baseline"/>
        <w:rPr>
          <w:rFonts w:ascii="Arial" w:eastAsia="Arial" w:hAnsi="Arial" w:cs="Arial"/>
          <w:snapToGrid w:val="0"/>
          <w:color w:val="000000"/>
          <w:kern w:val="0"/>
          <w:szCs w:val="21"/>
        </w:rPr>
      </w:pPr>
      <w:r w:rsidRPr="00A2519B">
        <w:rPr>
          <w:rFonts w:ascii="宋体" w:eastAsia="宋体" w:hAnsi="宋体" w:cs="宋体" w:hint="eastAsia"/>
          <w:b/>
          <w:bCs/>
          <w:snapToGrid w:val="0"/>
          <w:color w:val="000000"/>
          <w:spacing w:val="6"/>
          <w:kern w:val="0"/>
          <w:sz w:val="24"/>
          <w:szCs w:val="24"/>
        </w:rPr>
        <w:t>五</w:t>
      </w:r>
      <w:r w:rsidRPr="00A2519B">
        <w:rPr>
          <w:rFonts w:ascii="宋体" w:eastAsia="宋体" w:hAnsi="宋体" w:cs="宋体"/>
          <w:b/>
          <w:bCs/>
          <w:snapToGrid w:val="0"/>
          <w:color w:val="000000"/>
          <w:spacing w:val="6"/>
          <w:kern w:val="0"/>
          <w:sz w:val="24"/>
          <w:szCs w:val="24"/>
        </w:rPr>
        <w:t>、</w:t>
      </w:r>
      <w:r w:rsidRPr="00A2519B">
        <w:rPr>
          <w:rFonts w:ascii="宋体" w:eastAsia="宋体" w:hAnsi="宋体" w:cs="宋体" w:hint="eastAsia"/>
          <w:b/>
          <w:bCs/>
          <w:snapToGrid w:val="0"/>
          <w:color w:val="000000"/>
          <w:spacing w:val="6"/>
          <w:kern w:val="0"/>
          <w:sz w:val="24"/>
          <w:szCs w:val="24"/>
        </w:rPr>
        <w:t>评阅和审核</w:t>
      </w:r>
    </w:p>
    <w:p w:rsidR="00A2519B" w:rsidRPr="00A2519B" w:rsidRDefault="00A2519B" w:rsidP="00A2519B">
      <w:pPr>
        <w:widowControl/>
        <w:kinsoku w:val="0"/>
        <w:autoSpaceDE w:val="0"/>
        <w:autoSpaceDN w:val="0"/>
        <w:adjustRightInd w:val="0"/>
        <w:snapToGrid w:val="0"/>
        <w:spacing w:before="99" w:line="19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noProof/>
          <w:snapToGrid w:val="0"/>
          <w:color w:val="000000"/>
          <w:kern w:val="0"/>
          <w:sz w:val="23"/>
          <w:szCs w:val="23"/>
        </w:rPr>
        <w:drawing>
          <wp:inline distT="0" distB="0" distL="0" distR="0">
            <wp:extent cx="85090" cy="103505"/>
            <wp:effectExtent l="0" t="0" r="0" b="0"/>
            <wp:docPr id="472" name="IM 462"/>
            <wp:cNvGraphicFramePr/>
            <a:graphic xmlns:a="http://schemas.openxmlformats.org/drawingml/2006/main">
              <a:graphicData uri="http://schemas.openxmlformats.org/drawingml/2006/picture">
                <pic:pic xmlns:pic="http://schemas.openxmlformats.org/drawingml/2006/picture">
                  <pic:nvPicPr>
                    <pic:cNvPr id="462" name="IM 462"/>
                    <pic:cNvPicPr/>
                  </pic:nvPicPr>
                  <pic:blipFill>
                    <a:blip r:embed="rId140"/>
                    <a:stretch>
                      <a:fillRect/>
                    </a:stretch>
                  </pic:blipFill>
                  <pic:spPr>
                    <a:xfrm>
                      <a:off x="0" y="0"/>
                      <a:ext cx="85344" cy="103632"/>
                    </a:xfrm>
                    <a:prstGeom prst="rect">
                      <a:avLst/>
                    </a:prstGeom>
                  </pic:spPr>
                </pic:pic>
              </a:graphicData>
            </a:graphic>
          </wp:inline>
        </w:drawing>
      </w:r>
      <w:r w:rsidRPr="00A2519B">
        <w:rPr>
          <w:rFonts w:ascii="微软雅黑" w:eastAsia="微软雅黑" w:hAnsi="微软雅黑" w:cs="微软雅黑"/>
          <w:snapToGrid w:val="0"/>
          <w:color w:val="000000"/>
          <w:spacing w:val="6"/>
          <w:kern w:val="0"/>
          <w:sz w:val="23"/>
          <w:szCs w:val="23"/>
        </w:rPr>
        <w:t xml:space="preserve">  提交论文</w:t>
      </w:r>
    </w:p>
    <w:p w:rsidR="00A2519B" w:rsidRPr="00A2519B" w:rsidRDefault="00A2519B" w:rsidP="00A2519B">
      <w:pPr>
        <w:widowControl/>
        <w:kinsoku w:val="0"/>
        <w:autoSpaceDE w:val="0"/>
        <w:autoSpaceDN w:val="0"/>
        <w:adjustRightInd w:val="0"/>
        <w:snapToGrid w:val="0"/>
        <w:spacing w:before="101" w:line="23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12"/>
          <w:kern w:val="0"/>
          <w:sz w:val="23"/>
          <w:szCs w:val="23"/>
        </w:rPr>
        <w:t>学</w:t>
      </w:r>
      <w:r w:rsidRPr="00A2519B">
        <w:rPr>
          <w:rFonts w:ascii="微软雅黑" w:eastAsia="微软雅黑" w:hAnsi="微软雅黑" w:cs="微软雅黑"/>
          <w:snapToGrid w:val="0"/>
          <w:color w:val="000000"/>
          <w:spacing w:val="8"/>
          <w:kern w:val="0"/>
          <w:sz w:val="23"/>
          <w:szCs w:val="23"/>
        </w:rPr>
        <w:t>生</w:t>
      </w:r>
      <w:r w:rsidRPr="00A2519B">
        <w:rPr>
          <w:rFonts w:ascii="微软雅黑" w:eastAsia="微软雅黑" w:hAnsi="微软雅黑" w:cs="微软雅黑"/>
          <w:snapToGrid w:val="0"/>
          <w:color w:val="000000"/>
          <w:spacing w:val="6"/>
          <w:kern w:val="0"/>
          <w:sz w:val="23"/>
          <w:szCs w:val="23"/>
        </w:rPr>
        <w:t>按时提交规范的毕业论文(设计)纸质版和电子文档。</w:t>
      </w:r>
    </w:p>
    <w:p w:rsidR="00A2519B" w:rsidRPr="00A2519B" w:rsidRDefault="00A2519B" w:rsidP="00A2519B">
      <w:pPr>
        <w:widowControl/>
        <w:kinsoku w:val="0"/>
        <w:autoSpaceDE w:val="0"/>
        <w:autoSpaceDN w:val="0"/>
        <w:adjustRightInd w:val="0"/>
        <w:snapToGrid w:val="0"/>
        <w:spacing w:before="104" w:line="19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11"/>
          <w:kern w:val="0"/>
          <w:sz w:val="23"/>
          <w:szCs w:val="23"/>
        </w:rPr>
        <w:t>2</w:t>
      </w:r>
      <w:r w:rsidRPr="00A2519B">
        <w:rPr>
          <w:rFonts w:ascii="微软雅黑" w:eastAsia="微软雅黑" w:hAnsi="微软雅黑" w:cs="微软雅黑"/>
          <w:snapToGrid w:val="0"/>
          <w:color w:val="000000"/>
          <w:spacing w:val="10"/>
          <w:kern w:val="0"/>
          <w:sz w:val="23"/>
          <w:szCs w:val="23"/>
        </w:rPr>
        <w:t xml:space="preserve"> 论文检测</w:t>
      </w:r>
    </w:p>
    <w:p w:rsidR="00A2519B" w:rsidRPr="00A2519B" w:rsidRDefault="00A2519B" w:rsidP="00A2519B">
      <w:pPr>
        <w:widowControl/>
        <w:kinsoku w:val="0"/>
        <w:autoSpaceDE w:val="0"/>
        <w:autoSpaceDN w:val="0"/>
        <w:adjustRightInd w:val="0"/>
        <w:snapToGrid w:val="0"/>
        <w:spacing w:before="102" w:line="23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8"/>
          <w:kern w:val="0"/>
          <w:sz w:val="23"/>
          <w:szCs w:val="23"/>
        </w:rPr>
        <w:t>进行学</w:t>
      </w:r>
      <w:r w:rsidRPr="00A2519B">
        <w:rPr>
          <w:rFonts w:ascii="微软雅黑" w:eastAsia="微软雅黑" w:hAnsi="微软雅黑" w:cs="微软雅黑"/>
          <w:snapToGrid w:val="0"/>
          <w:color w:val="000000"/>
          <w:spacing w:val="4"/>
          <w:kern w:val="0"/>
          <w:sz w:val="23"/>
          <w:szCs w:val="23"/>
        </w:rPr>
        <w:t>术不端行为检测(检测重复率不超过 30%方为合格)，形成检测报告。</w:t>
      </w:r>
    </w:p>
    <w:p w:rsidR="00A2519B" w:rsidRPr="00A2519B" w:rsidRDefault="00A2519B" w:rsidP="00A2519B">
      <w:pPr>
        <w:widowControl/>
        <w:kinsoku w:val="0"/>
        <w:autoSpaceDE w:val="0"/>
        <w:autoSpaceDN w:val="0"/>
        <w:adjustRightInd w:val="0"/>
        <w:snapToGrid w:val="0"/>
        <w:spacing w:before="105" w:line="192" w:lineRule="auto"/>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snapToGrid w:val="0"/>
          <w:color w:val="000000"/>
          <w:spacing w:val="5"/>
          <w:kern w:val="0"/>
          <w:sz w:val="23"/>
          <w:szCs w:val="23"/>
        </w:rPr>
        <w:t>3</w:t>
      </w:r>
      <w:r w:rsidRPr="00A2519B">
        <w:rPr>
          <w:rFonts w:ascii="Times New Roman" w:eastAsia="Times New Roman" w:hAnsi="Times New Roman" w:cs="Times New Roman"/>
          <w:snapToGrid w:val="0"/>
          <w:color w:val="000000"/>
          <w:spacing w:val="4"/>
          <w:kern w:val="0"/>
          <w:sz w:val="23"/>
          <w:szCs w:val="23"/>
        </w:rPr>
        <w:t xml:space="preserve">   </w:t>
      </w:r>
      <w:r w:rsidRPr="00A2519B">
        <w:rPr>
          <w:rFonts w:ascii="微软雅黑" w:eastAsia="微软雅黑" w:hAnsi="微软雅黑" w:cs="微软雅黑"/>
          <w:snapToGrid w:val="0"/>
          <w:color w:val="000000"/>
          <w:spacing w:val="4"/>
          <w:kern w:val="0"/>
          <w:sz w:val="23"/>
          <w:szCs w:val="23"/>
        </w:rPr>
        <w:t>评阅</w:t>
      </w:r>
    </w:p>
    <w:p w:rsidR="00A2519B" w:rsidRPr="00A2519B" w:rsidRDefault="00A2519B" w:rsidP="00A2519B">
      <w:pPr>
        <w:widowControl/>
        <w:tabs>
          <w:tab w:val="left" w:pos="211"/>
        </w:tabs>
        <w:kinsoku w:val="0"/>
        <w:autoSpaceDE w:val="0"/>
        <w:autoSpaceDN w:val="0"/>
        <w:adjustRightInd w:val="0"/>
        <w:snapToGrid w:val="0"/>
        <w:spacing w:before="102" w:line="279" w:lineRule="auto"/>
        <w:ind w:right="204"/>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6"/>
          <w:kern w:val="0"/>
          <w:sz w:val="23"/>
          <w:szCs w:val="23"/>
        </w:rPr>
        <w:t>指导教师审阅</w:t>
      </w:r>
      <w:r w:rsidRPr="00A2519B">
        <w:rPr>
          <w:rFonts w:ascii="微软雅黑" w:eastAsia="微软雅黑" w:hAnsi="微软雅黑" w:cs="微软雅黑"/>
          <w:snapToGrid w:val="0"/>
          <w:color w:val="000000"/>
          <w:spacing w:val="3"/>
          <w:kern w:val="0"/>
          <w:sz w:val="23"/>
          <w:szCs w:val="23"/>
        </w:rPr>
        <w:t>学生毕业论文(设计)定稿，填写《郑州师范学院本科毕业论文</w:t>
      </w: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12"/>
          <w:kern w:val="0"/>
          <w:sz w:val="23"/>
          <w:szCs w:val="23"/>
        </w:rPr>
        <w:t>(设计</w:t>
      </w:r>
      <w:r w:rsidRPr="00A2519B">
        <w:rPr>
          <w:rFonts w:ascii="微软雅黑" w:eastAsia="微软雅黑" w:hAnsi="微软雅黑" w:cs="微软雅黑"/>
          <w:snapToGrid w:val="0"/>
          <w:color w:val="000000"/>
          <w:spacing w:val="6"/>
          <w:kern w:val="0"/>
          <w:sz w:val="23"/>
          <w:szCs w:val="23"/>
        </w:rPr>
        <w:t>)指导教师审阅评价表》，撰写评语，给出建议成绩。评阅教师审阅学生</w:t>
      </w:r>
      <w:r w:rsidRPr="00A2519B">
        <w:rPr>
          <w:rFonts w:ascii="微软雅黑" w:eastAsia="微软雅黑" w:hAnsi="微软雅黑" w:cs="微软雅黑"/>
          <w:snapToGrid w:val="0"/>
          <w:color w:val="000000"/>
          <w:spacing w:val="12"/>
          <w:kern w:val="0"/>
          <w:sz w:val="23"/>
          <w:szCs w:val="23"/>
        </w:rPr>
        <w:t>毕业论文(设计)定稿，填写《郑州师范学院本科毕业论文(设计)评阅教师审</w:t>
      </w:r>
      <w:r w:rsidRPr="00A2519B">
        <w:rPr>
          <w:rFonts w:ascii="微软雅黑" w:eastAsia="微软雅黑" w:hAnsi="微软雅黑" w:cs="微软雅黑"/>
          <w:snapToGrid w:val="0"/>
          <w:color w:val="000000"/>
          <w:spacing w:val="9"/>
          <w:kern w:val="0"/>
          <w:sz w:val="23"/>
          <w:szCs w:val="23"/>
        </w:rPr>
        <w:t>阅</w:t>
      </w:r>
      <w:r w:rsidRPr="00A2519B">
        <w:rPr>
          <w:rFonts w:ascii="微软雅黑" w:eastAsia="微软雅黑" w:hAnsi="微软雅黑" w:cs="微软雅黑"/>
          <w:snapToGrid w:val="0"/>
          <w:color w:val="000000"/>
          <w:spacing w:val="6"/>
          <w:kern w:val="0"/>
          <w:sz w:val="23"/>
          <w:szCs w:val="23"/>
        </w:rPr>
        <w:t>评价表》撰写评语，给出建议成绩</w:t>
      </w:r>
      <w:r w:rsidRPr="00A2519B">
        <w:rPr>
          <w:rFonts w:ascii="微软雅黑" w:eastAsia="微软雅黑" w:hAnsi="微软雅黑" w:cs="微软雅黑"/>
          <w:snapToGrid w:val="0"/>
          <w:color w:val="000000"/>
          <w:spacing w:val="5"/>
          <w:kern w:val="0"/>
          <w:sz w:val="23"/>
          <w:szCs w:val="23"/>
        </w:rPr>
        <w:t>。</w:t>
      </w:r>
    </w:p>
    <w:p w:rsidR="00A2519B" w:rsidRPr="00A2519B" w:rsidRDefault="00A2519B" w:rsidP="00A2519B">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snapToGrid w:val="0"/>
          <w:color w:val="000000"/>
          <w:spacing w:val="6"/>
          <w:kern w:val="0"/>
          <w:sz w:val="23"/>
          <w:szCs w:val="23"/>
        </w:rPr>
        <w:t xml:space="preserve">4   </w:t>
      </w:r>
      <w:r w:rsidRPr="00A2519B">
        <w:rPr>
          <w:rFonts w:ascii="微软雅黑" w:eastAsia="微软雅黑" w:hAnsi="微软雅黑" w:cs="微软雅黑"/>
          <w:snapToGrid w:val="0"/>
          <w:color w:val="000000"/>
          <w:spacing w:val="6"/>
          <w:kern w:val="0"/>
          <w:sz w:val="23"/>
          <w:szCs w:val="23"/>
        </w:rPr>
        <w:t>审核资</w:t>
      </w:r>
      <w:r w:rsidRPr="00A2519B">
        <w:rPr>
          <w:rFonts w:ascii="微软雅黑" w:eastAsia="微软雅黑" w:hAnsi="微软雅黑" w:cs="微软雅黑"/>
          <w:snapToGrid w:val="0"/>
          <w:color w:val="000000"/>
          <w:spacing w:val="5"/>
          <w:kern w:val="0"/>
          <w:sz w:val="23"/>
          <w:szCs w:val="23"/>
        </w:rPr>
        <w:t>格</w:t>
      </w:r>
    </w:p>
    <w:p w:rsidR="00A2519B" w:rsidRPr="00A2519B" w:rsidRDefault="00A2519B" w:rsidP="00A2519B">
      <w:pPr>
        <w:widowControl/>
        <w:kinsoku w:val="0"/>
        <w:autoSpaceDE w:val="0"/>
        <w:autoSpaceDN w:val="0"/>
        <w:adjustRightInd w:val="0"/>
        <w:snapToGrid w:val="0"/>
        <w:spacing w:before="136" w:line="275" w:lineRule="auto"/>
        <w:ind w:right="112"/>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spacing w:val="18"/>
          <w:kern w:val="0"/>
          <w:sz w:val="23"/>
          <w:szCs w:val="23"/>
        </w:rPr>
        <w:t>根据</w:t>
      </w:r>
      <w:r w:rsidRPr="00A2519B">
        <w:rPr>
          <w:rFonts w:ascii="微软雅黑" w:eastAsia="微软雅黑" w:hAnsi="微软雅黑" w:cs="微软雅黑"/>
          <w:snapToGrid w:val="0"/>
          <w:color w:val="000000"/>
          <w:spacing w:val="10"/>
          <w:kern w:val="0"/>
          <w:sz w:val="23"/>
          <w:szCs w:val="23"/>
        </w:rPr>
        <w:t>论</w:t>
      </w:r>
      <w:r w:rsidRPr="00A2519B">
        <w:rPr>
          <w:rFonts w:ascii="微软雅黑" w:eastAsia="微软雅黑" w:hAnsi="微软雅黑" w:cs="微软雅黑"/>
          <w:snapToGrid w:val="0"/>
          <w:color w:val="000000"/>
          <w:spacing w:val="9"/>
          <w:kern w:val="0"/>
          <w:sz w:val="23"/>
          <w:szCs w:val="23"/>
        </w:rPr>
        <w:t>文检测报告和评阅意见，填写《郑州师范学院本科毕业论文(设计)</w:t>
      </w:r>
      <w:r w:rsidRPr="00A2519B">
        <w:rPr>
          <w:rFonts w:ascii="微软雅黑" w:eastAsia="微软雅黑" w:hAnsi="微软雅黑" w:cs="微软雅黑"/>
          <w:snapToGrid w:val="0"/>
          <w:color w:val="000000"/>
          <w:spacing w:val="-11"/>
          <w:kern w:val="0"/>
          <w:sz w:val="23"/>
          <w:szCs w:val="23"/>
        </w:rPr>
        <w:t>答</w:t>
      </w:r>
      <w:r w:rsidRPr="00A2519B">
        <w:rPr>
          <w:rFonts w:ascii="微软雅黑" w:eastAsia="微软雅黑" w:hAnsi="微软雅黑" w:cs="微软雅黑"/>
          <w:snapToGrid w:val="0"/>
          <w:color w:val="000000"/>
          <w:spacing w:val="-7"/>
          <w:kern w:val="0"/>
          <w:sz w:val="23"/>
          <w:szCs w:val="23"/>
        </w:rPr>
        <w:t>辩资格审查表》。</w:t>
      </w:r>
    </w:p>
    <w:p w:rsidR="00A2519B" w:rsidRPr="00A2519B" w:rsidRDefault="00A2519B" w:rsidP="00A2519B">
      <w:pPr>
        <w:widowControl/>
        <w:kinsoku w:val="0"/>
        <w:autoSpaceDE w:val="0"/>
        <w:autoSpaceDN w:val="0"/>
        <w:adjustRightInd w:val="0"/>
        <w:snapToGrid w:val="0"/>
        <w:spacing w:before="218" w:line="191" w:lineRule="auto"/>
        <w:jc w:val="left"/>
        <w:textAlignment w:val="baseline"/>
        <w:rPr>
          <w:rFonts w:ascii="Arial" w:eastAsia="Arial" w:hAnsi="Arial" w:cs="Arial"/>
          <w:snapToGrid w:val="0"/>
          <w:color w:val="000000"/>
          <w:kern w:val="0"/>
          <w:szCs w:val="21"/>
        </w:rPr>
      </w:pPr>
      <w:r w:rsidRPr="00A2519B">
        <w:rPr>
          <w:rFonts w:ascii="宋体" w:eastAsia="宋体" w:hAnsi="宋体" w:cs="宋体" w:hint="eastAsia"/>
          <w:b/>
          <w:bCs/>
          <w:snapToGrid w:val="0"/>
          <w:color w:val="000000"/>
          <w:spacing w:val="6"/>
          <w:kern w:val="0"/>
          <w:sz w:val="24"/>
          <w:szCs w:val="24"/>
        </w:rPr>
        <w:t>六</w:t>
      </w:r>
      <w:r w:rsidRPr="00A2519B">
        <w:rPr>
          <w:rFonts w:ascii="宋体" w:eastAsia="宋体" w:hAnsi="宋体" w:cs="宋体"/>
          <w:b/>
          <w:bCs/>
          <w:snapToGrid w:val="0"/>
          <w:color w:val="000000"/>
          <w:spacing w:val="6"/>
          <w:kern w:val="0"/>
          <w:sz w:val="24"/>
          <w:szCs w:val="24"/>
        </w:rPr>
        <w:t>、</w:t>
      </w:r>
      <w:r w:rsidRPr="00A2519B">
        <w:rPr>
          <w:rFonts w:ascii="宋体" w:eastAsia="宋体" w:hAnsi="宋体" w:cs="宋体" w:hint="eastAsia"/>
          <w:b/>
          <w:bCs/>
          <w:snapToGrid w:val="0"/>
          <w:color w:val="000000"/>
          <w:spacing w:val="6"/>
          <w:kern w:val="0"/>
          <w:sz w:val="24"/>
          <w:szCs w:val="24"/>
        </w:rPr>
        <w:t>答辩</w:t>
      </w:r>
    </w:p>
    <w:p w:rsidR="00A2519B" w:rsidRPr="00A2519B" w:rsidRDefault="00A2519B" w:rsidP="00A2519B">
      <w:pPr>
        <w:widowControl/>
        <w:kinsoku w:val="0"/>
        <w:autoSpaceDE w:val="0"/>
        <w:autoSpaceDN w:val="0"/>
        <w:adjustRightInd w:val="0"/>
        <w:snapToGrid w:val="0"/>
        <w:spacing w:before="219" w:line="191" w:lineRule="auto"/>
        <w:jc w:val="left"/>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noProof/>
          <w:snapToGrid w:val="0"/>
          <w:color w:val="000000"/>
          <w:kern w:val="0"/>
          <w:sz w:val="23"/>
          <w:szCs w:val="23"/>
        </w:rPr>
        <w:drawing>
          <wp:inline distT="0" distB="0" distL="0" distR="0">
            <wp:extent cx="85090" cy="103505"/>
            <wp:effectExtent l="0" t="0" r="0" b="0"/>
            <wp:docPr id="473" name="IM 464"/>
            <wp:cNvGraphicFramePr/>
            <a:graphic xmlns:a="http://schemas.openxmlformats.org/drawingml/2006/main">
              <a:graphicData uri="http://schemas.openxmlformats.org/drawingml/2006/picture">
                <pic:pic xmlns:pic="http://schemas.openxmlformats.org/drawingml/2006/picture">
                  <pic:nvPicPr>
                    <pic:cNvPr id="464" name="IM 464"/>
                    <pic:cNvPicPr/>
                  </pic:nvPicPr>
                  <pic:blipFill>
                    <a:blip r:embed="rId141"/>
                    <a:stretch>
                      <a:fillRect/>
                    </a:stretch>
                  </pic:blipFill>
                  <pic:spPr>
                    <a:xfrm>
                      <a:off x="0" y="0"/>
                      <a:ext cx="85344" cy="103632"/>
                    </a:xfrm>
                    <a:prstGeom prst="rect">
                      <a:avLst/>
                    </a:prstGeom>
                  </pic:spPr>
                </pic:pic>
              </a:graphicData>
            </a:graphic>
          </wp:inline>
        </w:drawing>
      </w:r>
      <w:r w:rsidRPr="00A2519B">
        <w:rPr>
          <w:rFonts w:ascii="微软雅黑" w:eastAsia="微软雅黑" w:hAnsi="微软雅黑" w:cs="微软雅黑"/>
          <w:snapToGrid w:val="0"/>
          <w:color w:val="000000"/>
          <w:spacing w:val="6"/>
          <w:kern w:val="0"/>
          <w:sz w:val="23"/>
          <w:szCs w:val="23"/>
        </w:rPr>
        <w:t xml:space="preserve">  答辩准备</w:t>
      </w:r>
    </w:p>
    <w:p w:rsidR="00A2519B" w:rsidRPr="00A2519B" w:rsidRDefault="00A2519B" w:rsidP="00A2519B">
      <w:pPr>
        <w:widowControl/>
        <w:kinsoku w:val="0"/>
        <w:autoSpaceDE w:val="0"/>
        <w:autoSpaceDN w:val="0"/>
        <w:adjustRightInd w:val="0"/>
        <w:snapToGrid w:val="0"/>
        <w:spacing w:before="133" w:line="274" w:lineRule="auto"/>
        <w:ind w:right="205"/>
        <w:jc w:val="left"/>
        <w:textAlignment w:val="baseline"/>
        <w:rPr>
          <w:rFonts w:ascii="微软雅黑" w:eastAsia="微软雅黑" w:hAnsi="微软雅黑" w:cs="微软雅黑"/>
          <w:snapToGrid w:val="0"/>
          <w:color w:val="000000"/>
          <w:spacing w:val="4"/>
          <w:kern w:val="0"/>
          <w:sz w:val="23"/>
          <w:szCs w:val="23"/>
        </w:rPr>
      </w:pPr>
      <w:r w:rsidRPr="00A2519B">
        <w:rPr>
          <w:rFonts w:ascii="微软雅黑" w:eastAsia="微软雅黑" w:hAnsi="微软雅黑" w:cs="微软雅黑"/>
          <w:snapToGrid w:val="0"/>
          <w:color w:val="000000"/>
          <w:spacing w:val="2"/>
          <w:kern w:val="0"/>
          <w:sz w:val="23"/>
          <w:szCs w:val="23"/>
        </w:rPr>
        <w:t>根据学科、专业特点和学生人数设</w:t>
      </w:r>
      <w:r w:rsidRPr="00A2519B">
        <w:rPr>
          <w:rFonts w:ascii="微软雅黑" w:eastAsia="微软雅黑" w:hAnsi="微软雅黑" w:cs="微软雅黑"/>
          <w:snapToGrid w:val="0"/>
          <w:color w:val="000000"/>
          <w:spacing w:val="1"/>
          <w:kern w:val="0"/>
          <w:sz w:val="23"/>
          <w:szCs w:val="23"/>
        </w:rPr>
        <w:t>立答辩小组；  每个答辩小组的成员不得少</w:t>
      </w:r>
      <w:r w:rsidRPr="00A2519B">
        <w:rPr>
          <w:rFonts w:ascii="微软雅黑" w:eastAsia="微软雅黑" w:hAnsi="微软雅黑" w:cs="微软雅黑"/>
          <w:snapToGrid w:val="0"/>
          <w:color w:val="000000"/>
          <w:spacing w:val="8"/>
          <w:kern w:val="0"/>
          <w:sz w:val="23"/>
          <w:szCs w:val="23"/>
        </w:rPr>
        <w:t xml:space="preserve">于 3 </w:t>
      </w:r>
      <w:r w:rsidRPr="00A2519B">
        <w:rPr>
          <w:rFonts w:ascii="微软雅黑" w:eastAsia="微软雅黑" w:hAnsi="微软雅黑" w:cs="微软雅黑"/>
          <w:snapToGrid w:val="0"/>
          <w:color w:val="000000"/>
          <w:spacing w:val="4"/>
          <w:kern w:val="0"/>
          <w:sz w:val="23"/>
          <w:szCs w:val="23"/>
        </w:rPr>
        <w:t>人；确定答辩时间和答辩记录人，布置答辩会场。</w:t>
      </w:r>
    </w:p>
    <w:p w:rsidR="00A2519B" w:rsidRPr="00A2519B" w:rsidRDefault="00A2519B" w:rsidP="00A2519B">
      <w:pPr>
        <w:widowControl/>
        <w:kinsoku w:val="0"/>
        <w:autoSpaceDE w:val="0"/>
        <w:autoSpaceDN w:val="0"/>
        <w:adjustRightInd w:val="0"/>
        <w:snapToGrid w:val="0"/>
        <w:spacing w:before="2" w:line="190" w:lineRule="auto"/>
        <w:jc w:val="left"/>
        <w:textAlignment w:val="baseline"/>
        <w:rPr>
          <w:rFonts w:ascii="微软雅黑" w:eastAsia="微软雅黑" w:hAnsi="微软雅黑" w:cs="微软雅黑"/>
          <w:snapToGrid w:val="0"/>
          <w:color w:val="000000"/>
          <w:kern w:val="0"/>
          <w:sz w:val="23"/>
          <w:szCs w:val="23"/>
        </w:rPr>
      </w:pPr>
      <w:r w:rsidRPr="00A2519B">
        <w:rPr>
          <w:rFonts w:ascii="Times New Roman" w:eastAsia="Times New Roman" w:hAnsi="Times New Roman" w:cs="Times New Roman"/>
          <w:snapToGrid w:val="0"/>
          <w:color w:val="000000"/>
          <w:spacing w:val="6"/>
          <w:kern w:val="0"/>
          <w:sz w:val="23"/>
          <w:szCs w:val="23"/>
        </w:rPr>
        <w:t xml:space="preserve">2   </w:t>
      </w:r>
      <w:r w:rsidRPr="00A2519B">
        <w:rPr>
          <w:rFonts w:ascii="微软雅黑" w:eastAsia="微软雅黑" w:hAnsi="微软雅黑" w:cs="微软雅黑"/>
          <w:snapToGrid w:val="0"/>
          <w:color w:val="000000"/>
          <w:spacing w:val="6"/>
          <w:kern w:val="0"/>
          <w:sz w:val="23"/>
          <w:szCs w:val="23"/>
        </w:rPr>
        <w:t>答辩程</w:t>
      </w:r>
      <w:r w:rsidRPr="00A2519B">
        <w:rPr>
          <w:rFonts w:ascii="微软雅黑" w:eastAsia="微软雅黑" w:hAnsi="微软雅黑" w:cs="微软雅黑"/>
          <w:snapToGrid w:val="0"/>
          <w:color w:val="000000"/>
          <w:spacing w:val="4"/>
          <w:kern w:val="0"/>
          <w:sz w:val="23"/>
          <w:szCs w:val="23"/>
        </w:rPr>
        <w:t>序</w:t>
      </w:r>
    </w:p>
    <w:p w:rsidR="00A2519B" w:rsidRPr="00A2519B" w:rsidRDefault="00A2519B" w:rsidP="00E45435">
      <w:pPr>
        <w:widowControl/>
        <w:tabs>
          <w:tab w:val="left" w:pos="465"/>
        </w:tabs>
        <w:kinsoku w:val="0"/>
        <w:autoSpaceDE w:val="0"/>
        <w:autoSpaceDN w:val="0"/>
        <w:adjustRightInd w:val="0"/>
        <w:snapToGrid w:val="0"/>
        <w:spacing w:before="101" w:line="231" w:lineRule="auto"/>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00E45435">
        <w:rPr>
          <w:rFonts w:ascii="微软雅黑" w:eastAsia="微软雅黑" w:hAnsi="微软雅黑" w:cs="微软雅黑"/>
          <w:snapToGrid w:val="0"/>
          <w:color w:val="000000"/>
          <w:spacing w:val="11"/>
          <w:kern w:val="0"/>
          <w:sz w:val="23"/>
          <w:szCs w:val="23"/>
        </w:rPr>
        <w:t xml:space="preserve">(1) </w:t>
      </w:r>
      <w:r w:rsidRPr="00A2519B">
        <w:rPr>
          <w:rFonts w:ascii="微软雅黑" w:eastAsia="微软雅黑" w:hAnsi="微软雅黑" w:cs="微软雅黑"/>
          <w:snapToGrid w:val="0"/>
          <w:color w:val="000000"/>
          <w:spacing w:val="11"/>
          <w:kern w:val="0"/>
          <w:sz w:val="23"/>
          <w:szCs w:val="23"/>
        </w:rPr>
        <w:t>所有完成并通过本科毕业论文(设计)答辩资格审核的学生均须参加答</w:t>
      </w:r>
      <w:r w:rsidRPr="00A2519B">
        <w:rPr>
          <w:rFonts w:ascii="微软雅黑" w:eastAsia="微软雅黑" w:hAnsi="微软雅黑" w:cs="微软雅黑"/>
          <w:snapToGrid w:val="0"/>
          <w:color w:val="000000"/>
          <w:spacing w:val="-1"/>
          <w:kern w:val="0"/>
          <w:sz w:val="23"/>
          <w:szCs w:val="23"/>
        </w:rPr>
        <w:t>辩；</w:t>
      </w:r>
    </w:p>
    <w:p w:rsidR="00A2519B" w:rsidRPr="00A2519B" w:rsidRDefault="00A2519B" w:rsidP="00E45435">
      <w:pPr>
        <w:widowControl/>
        <w:tabs>
          <w:tab w:val="left" w:pos="465"/>
        </w:tabs>
        <w:kinsoku w:val="0"/>
        <w:autoSpaceDE w:val="0"/>
        <w:autoSpaceDN w:val="0"/>
        <w:adjustRightInd w:val="0"/>
        <w:snapToGrid w:val="0"/>
        <w:spacing w:before="100" w:line="231" w:lineRule="auto"/>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16"/>
          <w:kern w:val="0"/>
          <w:sz w:val="23"/>
          <w:szCs w:val="23"/>
        </w:rPr>
        <w:t>(</w:t>
      </w:r>
      <w:r w:rsidRPr="00A2519B">
        <w:rPr>
          <w:rFonts w:ascii="微软雅黑" w:eastAsia="微软雅黑" w:hAnsi="微软雅黑" w:cs="微软雅黑"/>
          <w:snapToGrid w:val="0"/>
          <w:color w:val="000000"/>
          <w:spacing w:val="11"/>
          <w:kern w:val="0"/>
          <w:sz w:val="23"/>
          <w:szCs w:val="23"/>
        </w:rPr>
        <w:t>2)学生将本科毕业论文(设计)文本在答辩前提交给答辩小组成员；</w:t>
      </w:r>
    </w:p>
    <w:p w:rsidR="00A2519B" w:rsidRPr="00A2519B" w:rsidRDefault="00A2519B" w:rsidP="00E45435">
      <w:pPr>
        <w:widowControl/>
        <w:tabs>
          <w:tab w:val="left" w:pos="465"/>
        </w:tabs>
        <w:kinsoku w:val="0"/>
        <w:autoSpaceDE w:val="0"/>
        <w:autoSpaceDN w:val="0"/>
        <w:adjustRightInd w:val="0"/>
        <w:snapToGrid w:val="0"/>
        <w:spacing w:before="75" w:line="284" w:lineRule="auto"/>
        <w:ind w:right="121"/>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00E45435">
        <w:rPr>
          <w:rFonts w:ascii="微软雅黑" w:eastAsia="微软雅黑" w:hAnsi="微软雅黑" w:cs="微软雅黑"/>
          <w:snapToGrid w:val="0"/>
          <w:color w:val="000000"/>
          <w:spacing w:val="7"/>
          <w:kern w:val="0"/>
          <w:sz w:val="23"/>
          <w:szCs w:val="23"/>
        </w:rPr>
        <w:t xml:space="preserve">(3) </w:t>
      </w:r>
      <w:r w:rsidRPr="00A2519B">
        <w:rPr>
          <w:rFonts w:ascii="微软雅黑" w:eastAsia="微软雅黑" w:hAnsi="微软雅黑" w:cs="微软雅黑"/>
          <w:snapToGrid w:val="0"/>
          <w:color w:val="000000"/>
          <w:spacing w:val="7"/>
          <w:kern w:val="0"/>
          <w:sz w:val="23"/>
          <w:szCs w:val="23"/>
        </w:rPr>
        <w:t>答辩小组成员分别审阅本科毕业论文(设计)，  并准备答辩时提出的</w:t>
      </w:r>
      <w:r w:rsidRPr="00A2519B">
        <w:rPr>
          <w:rFonts w:ascii="微软雅黑" w:eastAsia="微软雅黑" w:hAnsi="微软雅黑" w:cs="微软雅黑"/>
          <w:snapToGrid w:val="0"/>
          <w:color w:val="000000"/>
          <w:spacing w:val="6"/>
          <w:kern w:val="0"/>
          <w:sz w:val="23"/>
          <w:szCs w:val="23"/>
        </w:rPr>
        <w:t>问</w:t>
      </w:r>
      <w:r w:rsidRPr="00A2519B">
        <w:rPr>
          <w:rFonts w:ascii="微软雅黑" w:eastAsia="微软雅黑" w:hAnsi="微软雅黑" w:cs="微软雅黑"/>
          <w:snapToGrid w:val="0"/>
          <w:color w:val="000000"/>
          <w:spacing w:val="8"/>
          <w:kern w:val="0"/>
          <w:sz w:val="23"/>
          <w:szCs w:val="23"/>
        </w:rPr>
        <w:t>题</w:t>
      </w:r>
      <w:r w:rsidRPr="00A2519B">
        <w:rPr>
          <w:rFonts w:ascii="微软雅黑" w:eastAsia="微软雅黑" w:hAnsi="微软雅黑" w:cs="微软雅黑"/>
          <w:snapToGrid w:val="0"/>
          <w:color w:val="000000"/>
          <w:spacing w:val="7"/>
          <w:kern w:val="0"/>
          <w:sz w:val="23"/>
          <w:szCs w:val="23"/>
        </w:rPr>
        <w:t>，</w:t>
      </w:r>
      <w:r w:rsidRPr="00A2519B">
        <w:rPr>
          <w:rFonts w:ascii="微软雅黑" w:eastAsia="微软雅黑" w:hAnsi="微软雅黑" w:cs="微软雅黑"/>
          <w:snapToGrid w:val="0"/>
          <w:color w:val="000000"/>
          <w:spacing w:val="4"/>
          <w:kern w:val="0"/>
          <w:sz w:val="23"/>
          <w:szCs w:val="23"/>
        </w:rPr>
        <w:t>每篇毕业论文(设计)提问不应少于 2 个。</w:t>
      </w:r>
    </w:p>
    <w:p w:rsidR="00A2519B" w:rsidRPr="00A2519B" w:rsidRDefault="00A2519B" w:rsidP="00A2519B">
      <w:pPr>
        <w:widowControl/>
        <w:tabs>
          <w:tab w:val="left" w:pos="689"/>
        </w:tabs>
        <w:kinsoku w:val="0"/>
        <w:autoSpaceDE w:val="0"/>
        <w:autoSpaceDN w:val="0"/>
        <w:adjustRightInd w:val="0"/>
        <w:snapToGrid w:val="0"/>
        <w:spacing w:before="2" w:line="273" w:lineRule="auto"/>
        <w:ind w:right="115"/>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lastRenderedPageBreak/>
        <w:tab/>
      </w:r>
      <w:r w:rsidRPr="00A2519B">
        <w:rPr>
          <w:rFonts w:ascii="微软雅黑" w:eastAsia="微软雅黑" w:hAnsi="微软雅黑" w:cs="微软雅黑"/>
          <w:snapToGrid w:val="0"/>
          <w:color w:val="000000"/>
          <w:spacing w:val="-2"/>
          <w:kern w:val="0"/>
          <w:sz w:val="23"/>
          <w:szCs w:val="23"/>
        </w:rPr>
        <w:t>(4) 答辩以公开方式进行：每位学生答辩时间不少于 15 分</w:t>
      </w:r>
      <w:r w:rsidRPr="00A2519B">
        <w:rPr>
          <w:rFonts w:ascii="微软雅黑" w:eastAsia="微软雅黑" w:hAnsi="微软雅黑" w:cs="微软雅黑"/>
          <w:snapToGrid w:val="0"/>
          <w:color w:val="000000"/>
          <w:spacing w:val="-1"/>
          <w:kern w:val="0"/>
          <w:sz w:val="23"/>
          <w:szCs w:val="23"/>
        </w:rPr>
        <w:t>钟；答辩过</w:t>
      </w:r>
      <w:r w:rsidRPr="00A2519B">
        <w:rPr>
          <w:rFonts w:ascii="微软雅黑" w:eastAsia="微软雅黑" w:hAnsi="微软雅黑" w:cs="微软雅黑"/>
          <w:snapToGrid w:val="0"/>
          <w:color w:val="000000"/>
          <w:spacing w:val="2"/>
          <w:kern w:val="0"/>
          <w:sz w:val="23"/>
          <w:szCs w:val="23"/>
        </w:rPr>
        <w:t>程</w:t>
      </w:r>
      <w:r w:rsidRPr="00A2519B">
        <w:rPr>
          <w:rFonts w:ascii="微软雅黑" w:eastAsia="微软雅黑" w:hAnsi="微软雅黑" w:cs="微软雅黑"/>
          <w:snapToGrid w:val="0"/>
          <w:color w:val="000000"/>
          <w:spacing w:val="1"/>
          <w:kern w:val="0"/>
          <w:sz w:val="23"/>
          <w:szCs w:val="23"/>
        </w:rPr>
        <w:t>如实记录。</w:t>
      </w:r>
    </w:p>
    <w:p w:rsidR="00A2519B" w:rsidRPr="00A2519B" w:rsidRDefault="00A2519B" w:rsidP="00A2519B">
      <w:pPr>
        <w:widowControl/>
        <w:kinsoku w:val="0"/>
        <w:autoSpaceDE w:val="0"/>
        <w:autoSpaceDN w:val="0"/>
        <w:adjustRightInd w:val="0"/>
        <w:snapToGrid w:val="0"/>
        <w:spacing w:line="190" w:lineRule="auto"/>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noProof/>
          <w:snapToGrid w:val="0"/>
          <w:color w:val="000000"/>
          <w:kern w:val="0"/>
          <w:sz w:val="23"/>
          <w:szCs w:val="23"/>
        </w:rPr>
        <w:drawing>
          <wp:inline distT="0" distB="0" distL="0" distR="0">
            <wp:extent cx="97155" cy="104775"/>
            <wp:effectExtent l="0" t="0" r="0" b="0"/>
            <wp:docPr id="474" name="IM 469"/>
            <wp:cNvGraphicFramePr/>
            <a:graphic xmlns:a="http://schemas.openxmlformats.org/drawingml/2006/main">
              <a:graphicData uri="http://schemas.openxmlformats.org/drawingml/2006/picture">
                <pic:pic xmlns:pic="http://schemas.openxmlformats.org/drawingml/2006/picture">
                  <pic:nvPicPr>
                    <pic:cNvPr id="469" name="IM 469"/>
                    <pic:cNvPicPr/>
                  </pic:nvPicPr>
                  <pic:blipFill>
                    <a:blip r:embed="rId142"/>
                    <a:stretch>
                      <a:fillRect/>
                    </a:stretch>
                  </pic:blipFill>
                  <pic:spPr>
                    <a:xfrm>
                      <a:off x="0" y="0"/>
                      <a:ext cx="97536" cy="105157"/>
                    </a:xfrm>
                    <a:prstGeom prst="rect">
                      <a:avLst/>
                    </a:prstGeom>
                  </pic:spPr>
                </pic:pic>
              </a:graphicData>
            </a:graphic>
          </wp:inline>
        </w:drawing>
      </w:r>
      <w:r w:rsidRPr="00A2519B">
        <w:rPr>
          <w:rFonts w:ascii="微软雅黑" w:eastAsia="微软雅黑" w:hAnsi="微软雅黑" w:cs="微软雅黑"/>
          <w:snapToGrid w:val="0"/>
          <w:color w:val="000000"/>
          <w:spacing w:val="6"/>
          <w:kern w:val="0"/>
          <w:sz w:val="23"/>
          <w:szCs w:val="23"/>
        </w:rPr>
        <w:t xml:space="preserve">  成绩评定</w:t>
      </w:r>
    </w:p>
    <w:p w:rsidR="00E45435" w:rsidRDefault="00A2519B" w:rsidP="00E45435">
      <w:pPr>
        <w:widowControl/>
        <w:tabs>
          <w:tab w:val="left" w:pos="465"/>
        </w:tabs>
        <w:kinsoku w:val="0"/>
        <w:autoSpaceDE w:val="0"/>
        <w:autoSpaceDN w:val="0"/>
        <w:adjustRightInd w:val="0"/>
        <w:snapToGrid w:val="0"/>
        <w:spacing w:before="135" w:line="274" w:lineRule="auto"/>
        <w:ind w:right="120"/>
        <w:textAlignment w:val="baseline"/>
        <w:rPr>
          <w:rFonts w:ascii="微软雅黑" w:eastAsia="微软雅黑" w:hAnsi="微软雅黑" w:cs="微软雅黑" w:hint="eastAsia"/>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Pr="00A2519B">
        <w:rPr>
          <w:rFonts w:ascii="微软雅黑" w:eastAsia="微软雅黑" w:hAnsi="微软雅黑" w:cs="微软雅黑"/>
          <w:snapToGrid w:val="0"/>
          <w:color w:val="000000"/>
          <w:spacing w:val="16"/>
          <w:kern w:val="0"/>
          <w:sz w:val="23"/>
          <w:szCs w:val="23"/>
        </w:rPr>
        <w:t>(</w:t>
      </w:r>
      <w:r w:rsidR="00E45435">
        <w:rPr>
          <w:rFonts w:ascii="微软雅黑" w:eastAsia="微软雅黑" w:hAnsi="微软雅黑" w:cs="微软雅黑"/>
          <w:snapToGrid w:val="0"/>
          <w:color w:val="000000"/>
          <w:spacing w:val="9"/>
          <w:kern w:val="0"/>
          <w:sz w:val="23"/>
          <w:szCs w:val="23"/>
        </w:rPr>
        <w:t xml:space="preserve">1) </w:t>
      </w:r>
      <w:r w:rsidRPr="00A2519B">
        <w:rPr>
          <w:rFonts w:ascii="微软雅黑" w:eastAsia="微软雅黑" w:hAnsi="微软雅黑" w:cs="微软雅黑"/>
          <w:snapToGrid w:val="0"/>
          <w:color w:val="000000"/>
          <w:spacing w:val="9"/>
          <w:kern w:val="0"/>
          <w:sz w:val="23"/>
          <w:szCs w:val="23"/>
        </w:rPr>
        <w:t>答辩结束后，答小组为每位参加答辩的学生，填写《郑州师范学院本</w:t>
      </w:r>
      <w:r w:rsidRPr="00A2519B">
        <w:rPr>
          <w:rFonts w:ascii="微软雅黑" w:eastAsia="微软雅黑" w:hAnsi="微软雅黑" w:cs="微软雅黑"/>
          <w:snapToGrid w:val="0"/>
          <w:color w:val="000000"/>
          <w:spacing w:val="34"/>
          <w:kern w:val="0"/>
          <w:sz w:val="23"/>
          <w:szCs w:val="23"/>
        </w:rPr>
        <w:t>科</w:t>
      </w:r>
      <w:r w:rsidRPr="00A2519B">
        <w:rPr>
          <w:rFonts w:ascii="微软雅黑" w:eastAsia="微软雅黑" w:hAnsi="微软雅黑" w:cs="微软雅黑"/>
          <w:snapToGrid w:val="0"/>
          <w:color w:val="000000"/>
          <w:spacing w:val="18"/>
          <w:kern w:val="0"/>
          <w:sz w:val="23"/>
          <w:szCs w:val="23"/>
        </w:rPr>
        <w:t>毕业论文(设计) 答辩记录表》和《郑州师范学院本科毕业论文(设计) 答辩</w:t>
      </w:r>
      <w:r w:rsidRPr="00A2519B">
        <w:rPr>
          <w:rFonts w:ascii="微软雅黑" w:eastAsia="微软雅黑" w:hAnsi="微软雅黑" w:cs="微软雅黑"/>
          <w:snapToGrid w:val="0"/>
          <w:color w:val="000000"/>
          <w:spacing w:val="2"/>
          <w:kern w:val="0"/>
          <w:sz w:val="23"/>
          <w:szCs w:val="23"/>
        </w:rPr>
        <w:t>情况评价表》，  写出有针对性的评审意见，给出恰</w:t>
      </w:r>
      <w:r w:rsidRPr="00A2519B">
        <w:rPr>
          <w:rFonts w:ascii="微软雅黑" w:eastAsia="微软雅黑" w:hAnsi="微软雅黑" w:cs="微软雅黑"/>
          <w:snapToGrid w:val="0"/>
          <w:color w:val="000000"/>
          <w:spacing w:val="1"/>
          <w:kern w:val="0"/>
          <w:sz w:val="23"/>
          <w:szCs w:val="23"/>
        </w:rPr>
        <w:t>当的评定成绩，交学院答辩委</w:t>
      </w:r>
      <w:r w:rsidRPr="00A2519B">
        <w:rPr>
          <w:rFonts w:ascii="微软雅黑" w:eastAsia="微软雅黑" w:hAnsi="微软雅黑" w:cs="微软雅黑"/>
          <w:snapToGrid w:val="0"/>
          <w:color w:val="000000"/>
          <w:spacing w:val="21"/>
          <w:kern w:val="0"/>
          <w:sz w:val="23"/>
          <w:szCs w:val="23"/>
        </w:rPr>
        <w:t>员</w:t>
      </w:r>
      <w:r w:rsidRPr="00A2519B">
        <w:rPr>
          <w:rFonts w:ascii="微软雅黑" w:eastAsia="微软雅黑" w:hAnsi="微软雅黑" w:cs="微软雅黑"/>
          <w:snapToGrid w:val="0"/>
          <w:color w:val="000000"/>
          <w:spacing w:val="13"/>
          <w:kern w:val="0"/>
          <w:sz w:val="23"/>
          <w:szCs w:val="23"/>
        </w:rPr>
        <w:t>会审定，并填写《郑州师范学院本科毕业论文(设计)总评成绩评定表》。</w:t>
      </w:r>
    </w:p>
    <w:p w:rsidR="00A2519B" w:rsidRPr="00E45435" w:rsidRDefault="00E45435" w:rsidP="00E45435">
      <w:pPr>
        <w:widowControl/>
        <w:tabs>
          <w:tab w:val="left" w:pos="465"/>
        </w:tabs>
        <w:kinsoku w:val="0"/>
        <w:autoSpaceDE w:val="0"/>
        <w:autoSpaceDN w:val="0"/>
        <w:adjustRightInd w:val="0"/>
        <w:snapToGrid w:val="0"/>
        <w:spacing w:before="135" w:line="274" w:lineRule="auto"/>
        <w:ind w:right="120" w:firstLineChars="150" w:firstLine="345"/>
        <w:textAlignment w:val="baseline"/>
        <w:rPr>
          <w:rFonts w:ascii="微软雅黑" w:eastAsia="微软雅黑" w:hAnsi="微软雅黑" w:cs="微软雅黑"/>
          <w:snapToGrid w:val="0"/>
          <w:color w:val="000000"/>
          <w:kern w:val="0"/>
          <w:sz w:val="23"/>
          <w:szCs w:val="23"/>
        </w:rPr>
      </w:pPr>
      <w:r>
        <w:rPr>
          <w:rFonts w:ascii="微软雅黑" w:eastAsia="微软雅黑" w:hAnsi="微软雅黑" w:cs="微软雅黑" w:hint="eastAsia"/>
          <w:snapToGrid w:val="0"/>
          <w:color w:val="000000"/>
          <w:kern w:val="0"/>
          <w:sz w:val="23"/>
          <w:szCs w:val="23"/>
        </w:rPr>
        <w:t xml:space="preserve">(2) </w:t>
      </w:r>
      <w:r w:rsidR="00A2519B" w:rsidRPr="00A2519B">
        <w:rPr>
          <w:rFonts w:ascii="微软雅黑" w:eastAsia="微软雅黑" w:hAnsi="微软雅黑" w:cs="微软雅黑"/>
          <w:snapToGrid w:val="0"/>
          <w:color w:val="000000"/>
          <w:spacing w:val="-22"/>
          <w:kern w:val="0"/>
          <w:sz w:val="23"/>
          <w:szCs w:val="23"/>
        </w:rPr>
        <w:t>毕业论文(设计)成绩按百分制评分，  并分“优”“良”“中”“及格”“不及格</w:t>
      </w:r>
    </w:p>
    <w:p w:rsidR="00A2519B" w:rsidRPr="00A2519B" w:rsidRDefault="00A2519B" w:rsidP="00A2519B">
      <w:pPr>
        <w:widowControl/>
        <w:tabs>
          <w:tab w:val="left" w:pos="689"/>
        </w:tabs>
        <w:kinsoku w:val="0"/>
        <w:autoSpaceDE w:val="0"/>
        <w:autoSpaceDN w:val="0"/>
        <w:adjustRightInd w:val="0"/>
        <w:snapToGrid w:val="0"/>
        <w:spacing w:before="107" w:line="274" w:lineRule="auto"/>
        <w:textAlignment w:val="baseline"/>
        <w:rPr>
          <w:rFonts w:ascii="微软雅黑" w:eastAsia="微软雅黑" w:hAnsi="微软雅黑" w:cs="微软雅黑"/>
          <w:snapToGrid w:val="0"/>
          <w:color w:val="000000"/>
          <w:spacing w:val="-9"/>
          <w:kern w:val="0"/>
          <w:sz w:val="23"/>
          <w:szCs w:val="23"/>
        </w:rPr>
      </w:pPr>
      <w:r w:rsidRPr="00A2519B">
        <w:rPr>
          <w:rFonts w:ascii="微软雅黑" w:eastAsia="微软雅黑" w:hAnsi="微软雅黑" w:cs="微软雅黑"/>
          <w:snapToGrid w:val="0"/>
          <w:color w:val="000000"/>
          <w:spacing w:val="-22"/>
          <w:kern w:val="0"/>
          <w:sz w:val="23"/>
          <w:szCs w:val="23"/>
        </w:rPr>
        <w:t>”</w:t>
      </w:r>
      <w:r w:rsidRPr="00A2519B">
        <w:rPr>
          <w:rFonts w:ascii="微软雅黑" w:eastAsia="微软雅黑" w:hAnsi="微软雅黑" w:cs="微软雅黑"/>
          <w:snapToGrid w:val="0"/>
          <w:color w:val="000000"/>
          <w:spacing w:val="-13"/>
          <w:kern w:val="0"/>
          <w:sz w:val="23"/>
          <w:szCs w:val="23"/>
        </w:rPr>
        <w:t>五</w:t>
      </w:r>
      <w:r w:rsidRPr="00A2519B">
        <w:rPr>
          <w:rFonts w:ascii="微软雅黑" w:eastAsia="微软雅黑" w:hAnsi="微软雅黑" w:cs="微软雅黑"/>
          <w:snapToGrid w:val="0"/>
          <w:color w:val="000000"/>
          <w:spacing w:val="-9"/>
          <w:kern w:val="0"/>
          <w:sz w:val="23"/>
          <w:szCs w:val="23"/>
        </w:rPr>
        <w:t>个等级；“优”等成绩不应高于 5%。</w:t>
      </w:r>
    </w:p>
    <w:p w:rsidR="00A2519B" w:rsidRPr="00A2519B" w:rsidRDefault="00A2519B" w:rsidP="00E45435">
      <w:pPr>
        <w:widowControl/>
        <w:tabs>
          <w:tab w:val="left" w:pos="355"/>
        </w:tabs>
        <w:kinsoku w:val="0"/>
        <w:autoSpaceDE w:val="0"/>
        <w:autoSpaceDN w:val="0"/>
        <w:adjustRightInd w:val="0"/>
        <w:snapToGrid w:val="0"/>
        <w:spacing w:before="1" w:line="290" w:lineRule="auto"/>
        <w:ind w:right="128"/>
        <w:textAlignment w:val="baseline"/>
        <w:rPr>
          <w:rFonts w:ascii="微软雅黑" w:eastAsia="微软雅黑" w:hAnsi="微软雅黑" w:cs="微软雅黑"/>
          <w:snapToGrid w:val="0"/>
          <w:color w:val="000000"/>
          <w:kern w:val="0"/>
          <w:sz w:val="23"/>
          <w:szCs w:val="23"/>
        </w:rPr>
      </w:pPr>
      <w:r w:rsidRPr="00A2519B">
        <w:rPr>
          <w:rFonts w:ascii="微软雅黑" w:eastAsia="微软雅黑" w:hAnsi="微软雅黑" w:cs="微软雅黑"/>
          <w:snapToGrid w:val="0"/>
          <w:color w:val="000000"/>
          <w:kern w:val="0"/>
          <w:sz w:val="23"/>
          <w:szCs w:val="23"/>
        </w:rPr>
        <w:tab/>
      </w:r>
      <w:r w:rsidR="00E45435">
        <w:rPr>
          <w:rFonts w:ascii="微软雅黑" w:eastAsia="微软雅黑" w:hAnsi="微软雅黑" w:cs="微软雅黑"/>
          <w:snapToGrid w:val="0"/>
          <w:color w:val="000000"/>
          <w:spacing w:val="11"/>
          <w:kern w:val="0"/>
          <w:sz w:val="23"/>
          <w:szCs w:val="23"/>
        </w:rPr>
        <w:t xml:space="preserve">(3) </w:t>
      </w:r>
      <w:r w:rsidRPr="00A2519B">
        <w:rPr>
          <w:rFonts w:ascii="微软雅黑" w:eastAsia="微软雅黑" w:hAnsi="微软雅黑" w:cs="微软雅黑"/>
          <w:snapToGrid w:val="0"/>
          <w:color w:val="000000"/>
          <w:spacing w:val="11"/>
          <w:kern w:val="0"/>
          <w:sz w:val="23"/>
          <w:szCs w:val="23"/>
        </w:rPr>
        <w:t>凡在完成本科毕业论文(设计)过程中出现抄袭、剽窃他人成果等作</w:t>
      </w:r>
      <w:r w:rsidRPr="00A2519B">
        <w:rPr>
          <w:rFonts w:ascii="微软雅黑" w:eastAsia="微软雅黑" w:hAnsi="微软雅黑" w:cs="微软雅黑"/>
          <w:snapToGrid w:val="0"/>
          <w:color w:val="000000"/>
          <w:spacing w:val="9"/>
          <w:kern w:val="0"/>
          <w:sz w:val="23"/>
          <w:szCs w:val="23"/>
        </w:rPr>
        <w:t>假</w:t>
      </w:r>
      <w:r w:rsidRPr="00A2519B">
        <w:rPr>
          <w:rFonts w:ascii="微软雅黑" w:eastAsia="微软雅黑" w:hAnsi="微软雅黑" w:cs="微软雅黑"/>
          <w:snapToGrid w:val="0"/>
          <w:color w:val="000000"/>
          <w:spacing w:val="-2"/>
          <w:kern w:val="0"/>
          <w:sz w:val="23"/>
          <w:szCs w:val="23"/>
        </w:rPr>
        <w:t>行为者，按《郑州师范学院学位论文作假行为处理办法实施细</w:t>
      </w:r>
      <w:r w:rsidRPr="00A2519B">
        <w:rPr>
          <w:rFonts w:ascii="微软雅黑" w:eastAsia="微软雅黑" w:hAnsi="微软雅黑" w:cs="微软雅黑"/>
          <w:snapToGrid w:val="0"/>
          <w:color w:val="000000"/>
          <w:spacing w:val="-1"/>
          <w:kern w:val="0"/>
          <w:sz w:val="23"/>
          <w:szCs w:val="23"/>
        </w:rPr>
        <w:t>则》相关规定处理。</w:t>
      </w:r>
    </w:p>
    <w:p w:rsidR="00A2519B" w:rsidRPr="00A2519B" w:rsidRDefault="00A2519B" w:rsidP="00A2519B">
      <w:pPr>
        <w:widowControl/>
        <w:kinsoku w:val="0"/>
        <w:autoSpaceDE w:val="0"/>
        <w:autoSpaceDN w:val="0"/>
        <w:adjustRightInd w:val="0"/>
        <w:snapToGrid w:val="0"/>
        <w:spacing w:before="218" w:line="191" w:lineRule="auto"/>
        <w:jc w:val="left"/>
        <w:textAlignment w:val="baseline"/>
        <w:rPr>
          <w:rFonts w:ascii="Arial" w:eastAsia="Arial" w:hAnsi="Arial" w:cs="Arial"/>
          <w:snapToGrid w:val="0"/>
          <w:color w:val="000000"/>
          <w:kern w:val="0"/>
          <w:szCs w:val="21"/>
        </w:rPr>
      </w:pPr>
      <w:r w:rsidRPr="00A2519B">
        <w:rPr>
          <w:rFonts w:ascii="宋体" w:eastAsia="宋体" w:hAnsi="宋体" w:cs="宋体" w:hint="eastAsia"/>
          <w:b/>
          <w:bCs/>
          <w:snapToGrid w:val="0"/>
          <w:color w:val="000000"/>
          <w:spacing w:val="6"/>
          <w:kern w:val="0"/>
          <w:sz w:val="24"/>
          <w:szCs w:val="24"/>
        </w:rPr>
        <w:t>七</w:t>
      </w:r>
      <w:r w:rsidRPr="00A2519B">
        <w:rPr>
          <w:rFonts w:ascii="宋体" w:eastAsia="宋体" w:hAnsi="宋体" w:cs="宋体"/>
          <w:b/>
          <w:bCs/>
          <w:snapToGrid w:val="0"/>
          <w:color w:val="000000"/>
          <w:spacing w:val="6"/>
          <w:kern w:val="0"/>
          <w:sz w:val="24"/>
          <w:szCs w:val="24"/>
        </w:rPr>
        <w:t>、</w:t>
      </w:r>
      <w:r w:rsidRPr="00A2519B">
        <w:rPr>
          <w:rFonts w:ascii="宋体" w:eastAsia="宋体" w:hAnsi="宋体" w:cs="宋体" w:hint="eastAsia"/>
          <w:b/>
          <w:bCs/>
          <w:snapToGrid w:val="0"/>
          <w:color w:val="000000"/>
          <w:spacing w:val="6"/>
          <w:kern w:val="0"/>
          <w:sz w:val="24"/>
          <w:szCs w:val="24"/>
        </w:rPr>
        <w:t>归档</w:t>
      </w:r>
    </w:p>
    <w:p w:rsidR="00A2519B" w:rsidRPr="00A2519B" w:rsidRDefault="00A2519B" w:rsidP="001C2640">
      <w:pPr>
        <w:widowControl/>
        <w:tabs>
          <w:tab w:val="left" w:pos="211"/>
        </w:tabs>
        <w:kinsoku w:val="0"/>
        <w:autoSpaceDE w:val="0"/>
        <w:autoSpaceDN w:val="0"/>
        <w:adjustRightInd w:val="0"/>
        <w:snapToGrid w:val="0"/>
        <w:spacing w:before="102" w:line="278" w:lineRule="auto"/>
        <w:ind w:right="204" w:firstLineChars="200" w:firstLine="484"/>
        <w:textAlignment w:val="baseline"/>
        <w:rPr>
          <w:rFonts w:ascii="Arial" w:eastAsia="Arial" w:hAnsi="Arial" w:cs="Arial"/>
          <w:snapToGrid w:val="0"/>
          <w:color w:val="000000"/>
          <w:kern w:val="0"/>
          <w:szCs w:val="21"/>
        </w:rPr>
      </w:pPr>
      <w:r w:rsidRPr="00A2519B">
        <w:rPr>
          <w:rFonts w:ascii="微软雅黑" w:eastAsia="微软雅黑" w:hAnsi="微软雅黑" w:cs="微软雅黑"/>
          <w:snapToGrid w:val="0"/>
          <w:color w:val="000000"/>
          <w:spacing w:val="6"/>
          <w:kern w:val="0"/>
          <w:sz w:val="23"/>
          <w:szCs w:val="23"/>
        </w:rPr>
        <w:t xml:space="preserve">指定专人负责当年本科毕业论文(设计)材料的整理、装订、归档工作。每个学生将一份纸质文本及电子文本交所在学院，学生毕业论文(设计)资料应装入郑州师范学院毕业论文(设计)资料袋中， 顺序为：(1) 毕业论文(设计)定稿；(2)《郑 州师范学院本科毕业论文(设计)题目审批表》；(3)《郑州师范学院本科毕业生毕 业论文(设计)  任务书》；(4)《郑州师范学院本科毕业论文(设计)开题报告书》；(5) 初稿；(6)《郑州师范学院 </w:t>
      </w:r>
      <w:r w:rsidRPr="00A2519B">
        <w:rPr>
          <w:rFonts w:ascii="微软雅黑" w:eastAsia="微软雅黑" w:hAnsi="微软雅黑" w:cs="微软雅黑"/>
          <w:noProof/>
          <w:snapToGrid w:val="0"/>
          <w:color w:val="000000"/>
          <w:spacing w:val="6"/>
          <w:kern w:val="0"/>
          <w:sz w:val="23"/>
          <w:szCs w:val="23"/>
        </w:rPr>
        <w:drawing>
          <wp:inline distT="0" distB="0" distL="0" distR="0">
            <wp:extent cx="142875" cy="104775"/>
            <wp:effectExtent l="0" t="0" r="0" b="0"/>
            <wp:docPr id="475" name="IM 471"/>
            <wp:cNvGraphicFramePr/>
            <a:graphic xmlns:a="http://schemas.openxmlformats.org/drawingml/2006/main">
              <a:graphicData uri="http://schemas.openxmlformats.org/drawingml/2006/picture">
                <pic:pic xmlns:pic="http://schemas.openxmlformats.org/drawingml/2006/picture">
                  <pic:nvPicPr>
                    <pic:cNvPr id="471" name="IM 471"/>
                    <pic:cNvPicPr/>
                  </pic:nvPicPr>
                  <pic:blipFill>
                    <a:blip r:embed="rId143"/>
                    <a:stretch>
                      <a:fillRect/>
                    </a:stretch>
                  </pic:blipFill>
                  <pic:spPr>
                    <a:xfrm>
                      <a:off x="0" y="0"/>
                      <a:ext cx="143255" cy="105155"/>
                    </a:xfrm>
                    <a:prstGeom prst="rect">
                      <a:avLst/>
                    </a:prstGeom>
                  </pic:spPr>
                </pic:pic>
              </a:graphicData>
            </a:graphic>
          </wp:inline>
        </w:drawing>
      </w:r>
      <w:r w:rsidR="00E45435">
        <w:rPr>
          <w:rFonts w:ascii="微软雅黑" w:eastAsia="微软雅黑" w:hAnsi="微软雅黑" w:cs="微软雅黑"/>
          <w:snapToGrid w:val="0"/>
          <w:color w:val="000000"/>
          <w:spacing w:val="6"/>
          <w:kern w:val="0"/>
          <w:sz w:val="23"/>
          <w:szCs w:val="23"/>
        </w:rPr>
        <w:t xml:space="preserve">  </w:t>
      </w:r>
      <w:r w:rsidRPr="00A2519B">
        <w:rPr>
          <w:rFonts w:ascii="微软雅黑" w:eastAsia="微软雅黑" w:hAnsi="微软雅黑" w:cs="微软雅黑"/>
          <w:snapToGrid w:val="0"/>
          <w:color w:val="000000"/>
          <w:spacing w:val="6"/>
          <w:kern w:val="0"/>
          <w:sz w:val="23"/>
          <w:szCs w:val="23"/>
        </w:rPr>
        <w:t>届本科毕业论文 (设计) 中期检查评价表》；</w:t>
      </w:r>
      <w:r w:rsidR="00E45435">
        <w:rPr>
          <w:rFonts w:ascii="微软雅黑" w:eastAsia="微软雅黑" w:hAnsi="微软雅黑" w:cs="微软雅黑"/>
          <w:snapToGrid w:val="0"/>
          <w:color w:val="000000"/>
          <w:spacing w:val="6"/>
          <w:kern w:val="0"/>
          <w:sz w:val="23"/>
          <w:szCs w:val="23"/>
        </w:rPr>
        <w:t xml:space="preserve">(7) </w:t>
      </w:r>
      <w:r w:rsidRPr="00A2519B">
        <w:rPr>
          <w:rFonts w:ascii="微软雅黑" w:eastAsia="微软雅黑" w:hAnsi="微软雅黑" w:cs="微软雅黑"/>
          <w:snapToGrid w:val="0"/>
          <w:color w:val="000000"/>
          <w:spacing w:val="6"/>
          <w:kern w:val="0"/>
          <w:sz w:val="23"/>
          <w:szCs w:val="23"/>
        </w:rPr>
        <w:t>二稿；(8)《郑州师范学院本科毕业论文(设计)指导教师工作记录表》；(9) 《郑州师范学院本科毕业论文(设计)  答辩资格审查表》；(10)《郑州师范学院 本科毕业论文(设计)  答辩提纲及记录表》；(11)《郑州师范学院本科毕业论文 (设计)成绩评定册》；(12)  查重报告；</w:t>
      </w:r>
      <w:r w:rsidR="00E45435">
        <w:rPr>
          <w:rFonts w:ascii="微软雅黑" w:eastAsia="微软雅黑" w:hAnsi="微软雅黑" w:cs="微软雅黑"/>
          <w:snapToGrid w:val="0"/>
          <w:color w:val="000000"/>
          <w:spacing w:val="6"/>
          <w:kern w:val="0"/>
          <w:sz w:val="23"/>
          <w:szCs w:val="23"/>
        </w:rPr>
        <w:t xml:space="preserve">(13) </w:t>
      </w:r>
      <w:r w:rsidRPr="00A2519B">
        <w:rPr>
          <w:rFonts w:ascii="微软雅黑" w:eastAsia="微软雅黑" w:hAnsi="微软雅黑" w:cs="微软雅黑"/>
          <w:snapToGrid w:val="0"/>
          <w:color w:val="000000"/>
          <w:spacing w:val="6"/>
          <w:kern w:val="0"/>
          <w:sz w:val="23"/>
          <w:szCs w:val="23"/>
        </w:rPr>
        <w:t>其它。</w:t>
      </w:r>
    </w:p>
    <w:p w:rsidR="00A2519B" w:rsidRDefault="00A2519B" w:rsidP="00A2519B">
      <w:pPr>
        <w:widowControl/>
        <w:kinsoku w:val="0"/>
        <w:autoSpaceDE w:val="0"/>
        <w:autoSpaceDN w:val="0"/>
        <w:adjustRightInd w:val="0"/>
        <w:snapToGrid w:val="0"/>
        <w:spacing w:line="262" w:lineRule="auto"/>
        <w:jc w:val="left"/>
        <w:textAlignment w:val="baseline"/>
        <w:rPr>
          <w:rFonts w:ascii="Arial" w:hAnsi="Arial" w:cs="Arial"/>
          <w:snapToGrid w:val="0"/>
          <w:color w:val="000000"/>
          <w:kern w:val="0"/>
          <w:szCs w:val="21"/>
        </w:rPr>
      </w:pPr>
    </w:p>
    <w:p w:rsidR="00130BA6" w:rsidRPr="00130BA6" w:rsidRDefault="00130BA6" w:rsidP="00A2519B">
      <w:pPr>
        <w:widowControl/>
        <w:kinsoku w:val="0"/>
        <w:autoSpaceDE w:val="0"/>
        <w:autoSpaceDN w:val="0"/>
        <w:adjustRightInd w:val="0"/>
        <w:snapToGrid w:val="0"/>
        <w:spacing w:line="262" w:lineRule="auto"/>
        <w:jc w:val="left"/>
        <w:textAlignment w:val="baseline"/>
        <w:rPr>
          <w:rFonts w:ascii="Arial" w:hAnsi="Arial" w:cs="Arial"/>
          <w:snapToGrid w:val="0"/>
          <w:color w:val="000000"/>
          <w:kern w:val="0"/>
          <w:szCs w:val="21"/>
        </w:rPr>
      </w:pPr>
    </w:p>
    <w:p w:rsidR="00130BA6" w:rsidRDefault="00A2519B" w:rsidP="00130BA6">
      <w:pPr>
        <w:widowControl/>
        <w:kinsoku w:val="0"/>
        <w:autoSpaceDE w:val="0"/>
        <w:autoSpaceDN w:val="0"/>
        <w:adjustRightInd w:val="0"/>
        <w:snapToGrid w:val="0"/>
        <w:spacing w:line="276" w:lineRule="auto"/>
        <w:ind w:right="74" w:firstLineChars="2450" w:firstLine="5145"/>
        <w:textAlignment w:val="baseline"/>
        <w:rPr>
          <w:rFonts w:ascii="Arial" w:eastAsia="宋体" w:hAnsi="Arial" w:cs="Arial"/>
          <w:snapToGrid w:val="0"/>
          <w:color w:val="000000"/>
          <w:kern w:val="0"/>
          <w:szCs w:val="21"/>
        </w:rPr>
      </w:pPr>
      <w:r w:rsidRPr="00A2519B">
        <w:rPr>
          <w:rFonts w:ascii="Arial" w:eastAsia="宋体" w:hAnsi="Arial" w:cs="Arial" w:hint="eastAsia"/>
          <w:snapToGrid w:val="0"/>
          <w:color w:val="000000"/>
          <w:kern w:val="0"/>
          <w:szCs w:val="21"/>
        </w:rPr>
        <w:t>郑州师范学院教育科学学院</w:t>
      </w:r>
    </w:p>
    <w:p w:rsidR="00130BA6" w:rsidRDefault="00130BA6">
      <w:pPr>
        <w:widowControl/>
        <w:jc w:val="left"/>
        <w:rPr>
          <w:rFonts w:ascii="Arial" w:eastAsia="宋体" w:hAnsi="Arial" w:cs="Arial"/>
          <w:snapToGrid w:val="0"/>
          <w:color w:val="000000"/>
          <w:kern w:val="0"/>
          <w:szCs w:val="21"/>
        </w:rPr>
      </w:pPr>
      <w:r>
        <w:rPr>
          <w:rFonts w:ascii="Arial" w:eastAsia="宋体" w:hAnsi="Arial" w:cs="Arial"/>
          <w:snapToGrid w:val="0"/>
          <w:color w:val="000000"/>
          <w:kern w:val="0"/>
          <w:szCs w:val="21"/>
        </w:rPr>
        <w:br w:type="page"/>
      </w:r>
    </w:p>
    <w:p w:rsidR="00130BA6" w:rsidRDefault="00130BA6" w:rsidP="00130BA6">
      <w:pPr>
        <w:widowControl/>
        <w:kinsoku w:val="0"/>
        <w:autoSpaceDE w:val="0"/>
        <w:autoSpaceDN w:val="0"/>
        <w:adjustRightInd w:val="0"/>
        <w:snapToGrid w:val="0"/>
        <w:spacing w:before="116" w:line="188" w:lineRule="auto"/>
        <w:ind w:left="890"/>
        <w:jc w:val="left"/>
        <w:textAlignment w:val="baseline"/>
        <w:outlineLvl w:val="1"/>
        <w:rPr>
          <w:rFonts w:ascii="微软雅黑" w:eastAsia="微软雅黑" w:hAnsi="微软雅黑" w:cs="微软雅黑"/>
          <w:snapToGrid w:val="0"/>
          <w:color w:val="000000"/>
          <w:spacing w:val="36"/>
          <w:kern w:val="0"/>
          <w:sz w:val="27"/>
          <w:szCs w:val="27"/>
        </w:rPr>
      </w:pPr>
      <w:bookmarkStart w:id="66" w:name="_Toc1808453519"/>
    </w:p>
    <w:p w:rsidR="00130BA6" w:rsidRPr="00130BA6" w:rsidRDefault="00130BA6" w:rsidP="00130BA6">
      <w:pPr>
        <w:widowControl/>
        <w:kinsoku w:val="0"/>
        <w:autoSpaceDE w:val="0"/>
        <w:autoSpaceDN w:val="0"/>
        <w:adjustRightInd w:val="0"/>
        <w:snapToGrid w:val="0"/>
        <w:spacing w:before="116" w:line="188" w:lineRule="auto"/>
        <w:ind w:left="890"/>
        <w:jc w:val="left"/>
        <w:textAlignment w:val="baseline"/>
        <w:outlineLvl w:val="1"/>
        <w:rPr>
          <w:rFonts w:ascii="微软雅黑" w:eastAsia="微软雅黑" w:hAnsi="微软雅黑" w:cs="微软雅黑"/>
          <w:snapToGrid w:val="0"/>
          <w:color w:val="000000"/>
          <w:kern w:val="0"/>
          <w:sz w:val="27"/>
          <w:szCs w:val="27"/>
        </w:rPr>
      </w:pPr>
      <w:bookmarkStart w:id="67" w:name="_Toc148977722"/>
      <w:r w:rsidRPr="00130BA6">
        <w:rPr>
          <w:rFonts w:ascii="微软雅黑" w:eastAsia="微软雅黑" w:hAnsi="微软雅黑" w:cs="微软雅黑"/>
          <w:snapToGrid w:val="0"/>
          <w:color w:val="000000"/>
          <w:spacing w:val="36"/>
          <w:kern w:val="0"/>
          <w:sz w:val="27"/>
          <w:szCs w:val="27"/>
        </w:rPr>
        <w:t>郑</w:t>
      </w:r>
      <w:r w:rsidRPr="00130BA6">
        <w:rPr>
          <w:rFonts w:ascii="微软雅黑" w:eastAsia="微软雅黑" w:hAnsi="微软雅黑" w:cs="微软雅黑"/>
          <w:snapToGrid w:val="0"/>
          <w:color w:val="000000"/>
          <w:spacing w:val="21"/>
          <w:kern w:val="0"/>
          <w:sz w:val="27"/>
          <w:szCs w:val="27"/>
        </w:rPr>
        <w:t>州师范学院人才培养方案制(修)订与实施管理办法</w:t>
      </w:r>
      <w:bookmarkEnd w:id="66"/>
      <w:bookmarkEnd w:id="67"/>
    </w:p>
    <w:p w:rsidR="00130BA6" w:rsidRPr="00130BA6" w:rsidRDefault="00130BA6" w:rsidP="00130BA6">
      <w:pPr>
        <w:widowControl/>
        <w:kinsoku w:val="0"/>
        <w:autoSpaceDE w:val="0"/>
        <w:autoSpaceDN w:val="0"/>
        <w:adjustRightInd w:val="0"/>
        <w:snapToGrid w:val="0"/>
        <w:spacing w:before="27" w:line="491" w:lineRule="exact"/>
        <w:ind w:left="2935"/>
        <w:jc w:val="left"/>
        <w:textAlignment w:val="baseline"/>
        <w:rPr>
          <w:rFonts w:ascii="微软雅黑" w:eastAsia="微软雅黑" w:hAnsi="微软雅黑" w:cs="微软雅黑"/>
          <w:snapToGrid w:val="0"/>
          <w:color w:val="000000"/>
          <w:kern w:val="0"/>
          <w:sz w:val="23"/>
          <w:szCs w:val="23"/>
        </w:rPr>
      </w:pPr>
      <w:r w:rsidRPr="00130BA6">
        <w:rPr>
          <w:rFonts w:ascii="微软雅黑" w:eastAsia="微软雅黑" w:hAnsi="微软雅黑" w:cs="微软雅黑"/>
          <w:snapToGrid w:val="0"/>
          <w:color w:val="000000"/>
          <w:spacing w:val="-2"/>
          <w:kern w:val="0"/>
          <w:position w:val="16"/>
          <w:sz w:val="23"/>
          <w:szCs w:val="23"/>
        </w:rPr>
        <w:t>郑师院行</w:t>
      </w:r>
      <w:r w:rsidRPr="00130BA6">
        <w:rPr>
          <w:rFonts w:ascii="微软雅黑" w:eastAsia="微软雅黑" w:hAnsi="微软雅黑" w:cs="微软雅黑"/>
          <w:snapToGrid w:val="0"/>
          <w:color w:val="000000"/>
          <w:spacing w:val="-1"/>
          <w:kern w:val="0"/>
          <w:position w:val="16"/>
          <w:sz w:val="23"/>
          <w:szCs w:val="23"/>
        </w:rPr>
        <w:t>【</w:t>
      </w:r>
      <w:r w:rsidRPr="00130BA6">
        <w:rPr>
          <w:rFonts w:ascii="Arial" w:eastAsia="Arial" w:hAnsi="Arial" w:cs="Arial"/>
          <w:snapToGrid w:val="0"/>
          <w:color w:val="000000"/>
          <w:spacing w:val="-1"/>
          <w:kern w:val="0"/>
          <w:position w:val="16"/>
          <w:sz w:val="23"/>
          <w:szCs w:val="23"/>
        </w:rPr>
        <w:t>2020</w:t>
      </w:r>
      <w:r w:rsidRPr="00130BA6">
        <w:rPr>
          <w:rFonts w:ascii="微软雅黑" w:eastAsia="微软雅黑" w:hAnsi="微软雅黑" w:cs="微软雅黑"/>
          <w:snapToGrid w:val="0"/>
          <w:color w:val="000000"/>
          <w:spacing w:val="-1"/>
          <w:kern w:val="0"/>
          <w:position w:val="16"/>
          <w:sz w:val="23"/>
          <w:szCs w:val="23"/>
        </w:rPr>
        <w:t xml:space="preserve">】  </w:t>
      </w:r>
      <w:r w:rsidRPr="00130BA6">
        <w:rPr>
          <w:rFonts w:ascii="Arial" w:eastAsia="Arial" w:hAnsi="Arial" w:cs="Arial"/>
          <w:snapToGrid w:val="0"/>
          <w:color w:val="000000"/>
          <w:spacing w:val="-1"/>
          <w:kern w:val="0"/>
          <w:position w:val="16"/>
          <w:sz w:val="23"/>
          <w:szCs w:val="23"/>
        </w:rPr>
        <w:t xml:space="preserve">26 </w:t>
      </w:r>
      <w:r w:rsidRPr="00130BA6">
        <w:rPr>
          <w:rFonts w:ascii="微软雅黑" w:eastAsia="微软雅黑" w:hAnsi="微软雅黑" w:cs="微软雅黑"/>
          <w:snapToGrid w:val="0"/>
          <w:color w:val="000000"/>
          <w:spacing w:val="-1"/>
          <w:kern w:val="0"/>
          <w:position w:val="16"/>
          <w:sz w:val="23"/>
          <w:szCs w:val="23"/>
        </w:rPr>
        <w:t>号</w:t>
      </w:r>
    </w:p>
    <w:p w:rsidR="00130BA6" w:rsidRPr="00130BA6" w:rsidRDefault="00130BA6" w:rsidP="00130BA6">
      <w:pPr>
        <w:widowControl/>
        <w:kinsoku w:val="0"/>
        <w:autoSpaceDE w:val="0"/>
        <w:autoSpaceDN w:val="0"/>
        <w:adjustRightInd w:val="0"/>
        <w:snapToGrid w:val="0"/>
        <w:spacing w:line="193" w:lineRule="auto"/>
        <w:ind w:left="3698"/>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6"/>
          <w:kern w:val="0"/>
          <w:sz w:val="20"/>
          <w:szCs w:val="20"/>
        </w:rPr>
        <w:t>第</w:t>
      </w:r>
      <w:r w:rsidRPr="00130BA6">
        <w:rPr>
          <w:rFonts w:ascii="微软雅黑" w:eastAsia="微软雅黑" w:hAnsi="微软雅黑" w:cs="微软雅黑"/>
          <w:snapToGrid w:val="0"/>
          <w:color w:val="000000"/>
          <w:spacing w:val="8"/>
          <w:kern w:val="0"/>
          <w:sz w:val="20"/>
          <w:szCs w:val="20"/>
        </w:rPr>
        <w:t>一章</w:t>
      </w:r>
      <w:r w:rsidR="001C2640">
        <w:rPr>
          <w:rFonts w:ascii="微软雅黑" w:eastAsia="微软雅黑" w:hAnsi="微软雅黑" w:cs="微软雅黑"/>
          <w:snapToGrid w:val="0"/>
          <w:color w:val="000000"/>
          <w:spacing w:val="8"/>
          <w:kern w:val="0"/>
          <w:sz w:val="20"/>
          <w:szCs w:val="20"/>
        </w:rPr>
        <w:t xml:space="preserve">  </w:t>
      </w:r>
      <w:r w:rsidRPr="00130BA6">
        <w:rPr>
          <w:rFonts w:ascii="微软雅黑" w:eastAsia="微软雅黑" w:hAnsi="微软雅黑" w:cs="微软雅黑"/>
          <w:snapToGrid w:val="0"/>
          <w:color w:val="000000"/>
          <w:spacing w:val="8"/>
          <w:kern w:val="0"/>
          <w:sz w:val="20"/>
          <w:szCs w:val="20"/>
        </w:rPr>
        <w:t>总则</w:t>
      </w:r>
    </w:p>
    <w:p w:rsidR="00130BA6" w:rsidRPr="00130BA6" w:rsidRDefault="00130BA6" w:rsidP="00130BA6">
      <w:pPr>
        <w:widowControl/>
        <w:kinsoku w:val="0"/>
        <w:autoSpaceDE w:val="0"/>
        <w:autoSpaceDN w:val="0"/>
        <w:adjustRightInd w:val="0"/>
        <w:snapToGrid w:val="0"/>
        <w:spacing w:before="130" w:line="284" w:lineRule="auto"/>
        <w:ind w:left="108" w:right="86" w:firstLine="415"/>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0"/>
          <w:kern w:val="0"/>
          <w:sz w:val="20"/>
          <w:szCs w:val="20"/>
        </w:rPr>
        <w:t xml:space="preserve">第一条  </w:t>
      </w:r>
      <w:r w:rsidRPr="00130BA6">
        <w:rPr>
          <w:rFonts w:ascii="微软雅黑" w:eastAsia="微软雅黑" w:hAnsi="微软雅黑" w:cs="微软雅黑"/>
          <w:snapToGrid w:val="0"/>
          <w:color w:val="000000"/>
          <w:spacing w:val="5"/>
          <w:kern w:val="0"/>
          <w:sz w:val="20"/>
          <w:szCs w:val="20"/>
        </w:rPr>
        <w:t>人才培养方案是学校保证教学质量和人才培养规格的重要文件，是学校组织教</w:t>
      </w:r>
      <w:r w:rsidRPr="00130BA6">
        <w:rPr>
          <w:rFonts w:ascii="微软雅黑" w:eastAsia="微软雅黑" w:hAnsi="微软雅黑" w:cs="微软雅黑"/>
          <w:snapToGrid w:val="0"/>
          <w:color w:val="000000"/>
          <w:spacing w:val="4"/>
          <w:kern w:val="0"/>
          <w:sz w:val="20"/>
          <w:szCs w:val="20"/>
        </w:rPr>
        <w:t>学过程、安排教学任务、进行教学管理工作的重要依据。为了加强对人才培养方案的制(修</w:t>
      </w:r>
      <w:r w:rsidRPr="00130BA6">
        <w:rPr>
          <w:rFonts w:ascii="微软雅黑" w:eastAsia="微软雅黑" w:hAnsi="微软雅黑" w:cs="微软雅黑"/>
          <w:snapToGrid w:val="0"/>
          <w:color w:val="000000"/>
          <w:spacing w:val="2"/>
          <w:kern w:val="0"/>
          <w:sz w:val="20"/>
          <w:szCs w:val="20"/>
        </w:rPr>
        <w:t>)</w:t>
      </w:r>
      <w:r w:rsidRPr="00130BA6">
        <w:rPr>
          <w:rFonts w:ascii="微软雅黑" w:eastAsia="微软雅黑" w:hAnsi="微软雅黑" w:cs="微软雅黑"/>
          <w:snapToGrid w:val="0"/>
          <w:color w:val="000000"/>
          <w:spacing w:val="8"/>
          <w:kern w:val="0"/>
          <w:sz w:val="20"/>
          <w:szCs w:val="20"/>
        </w:rPr>
        <w:t>订</w:t>
      </w:r>
      <w:r w:rsidRPr="00130BA6">
        <w:rPr>
          <w:rFonts w:ascii="微软雅黑" w:eastAsia="微软雅黑" w:hAnsi="微软雅黑" w:cs="微软雅黑"/>
          <w:snapToGrid w:val="0"/>
          <w:color w:val="000000"/>
          <w:spacing w:val="7"/>
          <w:kern w:val="0"/>
          <w:sz w:val="20"/>
          <w:szCs w:val="20"/>
        </w:rPr>
        <w:t>和实施的管理，特制定本办法。</w:t>
      </w:r>
    </w:p>
    <w:p w:rsidR="00130BA6" w:rsidRPr="00130BA6" w:rsidRDefault="00130BA6" w:rsidP="00130BA6">
      <w:pPr>
        <w:widowControl/>
        <w:kinsoku w:val="0"/>
        <w:autoSpaceDE w:val="0"/>
        <w:autoSpaceDN w:val="0"/>
        <w:adjustRightInd w:val="0"/>
        <w:snapToGrid w:val="0"/>
        <w:spacing w:line="188" w:lineRule="auto"/>
        <w:ind w:left="2762"/>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5"/>
          <w:kern w:val="0"/>
          <w:sz w:val="20"/>
          <w:szCs w:val="20"/>
        </w:rPr>
        <w:t xml:space="preserve">第二章   人才培养方案的制(修)  </w:t>
      </w:r>
      <w:r w:rsidRPr="00130BA6">
        <w:rPr>
          <w:rFonts w:ascii="微软雅黑" w:eastAsia="微软雅黑" w:hAnsi="微软雅黑" w:cs="微软雅黑"/>
          <w:snapToGrid w:val="0"/>
          <w:color w:val="000000"/>
          <w:spacing w:val="12"/>
          <w:kern w:val="0"/>
          <w:sz w:val="20"/>
          <w:szCs w:val="20"/>
        </w:rPr>
        <w:t>订</w:t>
      </w:r>
    </w:p>
    <w:p w:rsidR="00130BA6" w:rsidRPr="00130BA6" w:rsidRDefault="00130BA6" w:rsidP="00130BA6">
      <w:pPr>
        <w:widowControl/>
        <w:kinsoku w:val="0"/>
        <w:autoSpaceDE w:val="0"/>
        <w:autoSpaceDN w:val="0"/>
        <w:adjustRightInd w:val="0"/>
        <w:snapToGrid w:val="0"/>
        <w:spacing w:before="133" w:line="277" w:lineRule="auto"/>
        <w:ind w:left="107" w:right="84" w:firstLine="415"/>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8"/>
          <w:kern w:val="0"/>
          <w:sz w:val="20"/>
          <w:szCs w:val="20"/>
        </w:rPr>
        <w:t>第二条</w:t>
      </w:r>
      <w:r w:rsidRPr="00130BA6">
        <w:rPr>
          <w:rFonts w:ascii="微软雅黑" w:eastAsia="微软雅黑" w:hAnsi="微软雅黑" w:cs="微软雅黑"/>
          <w:snapToGrid w:val="0"/>
          <w:color w:val="000000"/>
          <w:spacing w:val="4"/>
          <w:kern w:val="0"/>
          <w:sz w:val="20"/>
          <w:szCs w:val="20"/>
        </w:rPr>
        <w:t xml:space="preserve">  制(修) 订人才培养方案的指导思想：  贯彻党和国家的教育方针，  遵循高等教</w:t>
      </w:r>
      <w:r w:rsidRPr="00130BA6">
        <w:rPr>
          <w:rFonts w:ascii="微软雅黑" w:eastAsia="微软雅黑" w:hAnsi="微软雅黑" w:cs="微软雅黑"/>
          <w:snapToGrid w:val="0"/>
          <w:color w:val="000000"/>
          <w:spacing w:val="-1"/>
          <w:kern w:val="0"/>
          <w:sz w:val="20"/>
          <w:szCs w:val="20"/>
        </w:rPr>
        <w:t>育教学规律，  正确处理通识教育与专业</w:t>
      </w:r>
      <w:r w:rsidRPr="00130BA6">
        <w:rPr>
          <w:rFonts w:ascii="微软雅黑" w:eastAsia="微软雅黑" w:hAnsi="微软雅黑" w:cs="微软雅黑"/>
          <w:snapToGrid w:val="0"/>
          <w:color w:val="000000"/>
          <w:kern w:val="0"/>
          <w:sz w:val="20"/>
          <w:szCs w:val="20"/>
        </w:rPr>
        <w:t xml:space="preserve">教育、科学教育与人文教育的关系，  正确处理培养方 </w:t>
      </w:r>
      <w:r w:rsidRPr="00130BA6">
        <w:rPr>
          <w:rFonts w:ascii="微软雅黑" w:eastAsia="微软雅黑" w:hAnsi="微软雅黑" w:cs="微软雅黑"/>
          <w:snapToGrid w:val="0"/>
          <w:color w:val="000000"/>
          <w:spacing w:val="-1"/>
          <w:kern w:val="0"/>
          <w:sz w:val="20"/>
          <w:szCs w:val="20"/>
        </w:rPr>
        <w:t>案稳定性与灵活性的关系；  结合经济建</w:t>
      </w:r>
      <w:r w:rsidRPr="00130BA6">
        <w:rPr>
          <w:rFonts w:ascii="微软雅黑" w:eastAsia="微软雅黑" w:hAnsi="微软雅黑" w:cs="微软雅黑"/>
          <w:snapToGrid w:val="0"/>
          <w:color w:val="000000"/>
          <w:kern w:val="0"/>
          <w:sz w:val="20"/>
          <w:szCs w:val="20"/>
        </w:rPr>
        <w:t xml:space="preserve">设、社会发展、技术进步和学校实际，  明确人才培养 </w:t>
      </w:r>
      <w:r w:rsidRPr="00130BA6">
        <w:rPr>
          <w:rFonts w:ascii="微软雅黑" w:eastAsia="微软雅黑" w:hAnsi="微软雅黑" w:cs="微软雅黑"/>
          <w:snapToGrid w:val="0"/>
          <w:color w:val="000000"/>
          <w:spacing w:val="-3"/>
          <w:kern w:val="0"/>
          <w:sz w:val="20"/>
          <w:szCs w:val="20"/>
        </w:rPr>
        <w:t>目标，  优化人才培养模式，  体现不同专业的培养特色，  制订具有我校办学特色的人才培</w:t>
      </w:r>
      <w:r w:rsidRPr="00130BA6">
        <w:rPr>
          <w:rFonts w:ascii="微软雅黑" w:eastAsia="微软雅黑" w:hAnsi="微软雅黑" w:cs="微软雅黑"/>
          <w:snapToGrid w:val="0"/>
          <w:color w:val="000000"/>
          <w:spacing w:val="-1"/>
          <w:kern w:val="0"/>
          <w:sz w:val="20"/>
          <w:szCs w:val="20"/>
        </w:rPr>
        <w:t>养</w:t>
      </w:r>
      <w:r w:rsidRPr="00130BA6">
        <w:rPr>
          <w:rFonts w:ascii="微软雅黑" w:eastAsia="微软雅黑" w:hAnsi="微软雅黑" w:cs="微软雅黑"/>
          <w:snapToGrid w:val="0"/>
          <w:color w:val="000000"/>
          <w:kern w:val="0"/>
          <w:sz w:val="20"/>
          <w:szCs w:val="20"/>
        </w:rPr>
        <w:t xml:space="preserve">方 </w:t>
      </w:r>
      <w:r w:rsidRPr="00130BA6">
        <w:rPr>
          <w:rFonts w:ascii="微软雅黑" w:eastAsia="微软雅黑" w:hAnsi="微软雅黑" w:cs="微软雅黑"/>
          <w:snapToGrid w:val="0"/>
          <w:color w:val="000000"/>
          <w:spacing w:val="-8"/>
          <w:kern w:val="0"/>
          <w:sz w:val="20"/>
          <w:szCs w:val="20"/>
        </w:rPr>
        <w:t>案</w:t>
      </w:r>
      <w:r w:rsidRPr="00130BA6">
        <w:rPr>
          <w:rFonts w:ascii="微软雅黑" w:eastAsia="微软雅黑" w:hAnsi="微软雅黑" w:cs="微软雅黑"/>
          <w:snapToGrid w:val="0"/>
          <w:color w:val="000000"/>
          <w:spacing w:val="-6"/>
          <w:kern w:val="0"/>
          <w:sz w:val="20"/>
          <w:szCs w:val="20"/>
        </w:rPr>
        <w:t>。</w:t>
      </w:r>
    </w:p>
    <w:p w:rsidR="00130BA6" w:rsidRPr="00130BA6" w:rsidRDefault="00130BA6" w:rsidP="00130BA6">
      <w:pPr>
        <w:widowControl/>
        <w:kinsoku w:val="0"/>
        <w:autoSpaceDE w:val="0"/>
        <w:autoSpaceDN w:val="0"/>
        <w:adjustRightInd w:val="0"/>
        <w:snapToGrid w:val="0"/>
        <w:spacing w:before="2" w:line="277" w:lineRule="auto"/>
        <w:ind w:left="106" w:right="88" w:firstLine="416"/>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8"/>
          <w:kern w:val="0"/>
          <w:sz w:val="20"/>
          <w:szCs w:val="20"/>
        </w:rPr>
        <w:t>第三条</w:t>
      </w:r>
      <w:r w:rsidRPr="00130BA6">
        <w:rPr>
          <w:rFonts w:ascii="微软雅黑" w:eastAsia="微软雅黑" w:hAnsi="微软雅黑" w:cs="微软雅黑"/>
          <w:snapToGrid w:val="0"/>
          <w:color w:val="000000"/>
          <w:spacing w:val="4"/>
          <w:kern w:val="0"/>
          <w:sz w:val="20"/>
          <w:szCs w:val="20"/>
        </w:rPr>
        <w:t xml:space="preserve">  制(修) 订人才培养方案的基本原则：  德智体美等方面全面发展的原则，  理论</w:t>
      </w:r>
      <w:r w:rsidRPr="00130BA6">
        <w:rPr>
          <w:rFonts w:ascii="微软雅黑" w:eastAsia="微软雅黑" w:hAnsi="微软雅黑" w:cs="微软雅黑"/>
          <w:snapToGrid w:val="0"/>
          <w:color w:val="000000"/>
          <w:spacing w:val="-1"/>
          <w:kern w:val="0"/>
          <w:sz w:val="20"/>
          <w:szCs w:val="20"/>
        </w:rPr>
        <w:t>和实际相结合的原则，  注重知识、能</w:t>
      </w:r>
      <w:r w:rsidRPr="00130BA6">
        <w:rPr>
          <w:rFonts w:ascii="微软雅黑" w:eastAsia="微软雅黑" w:hAnsi="微软雅黑" w:cs="微软雅黑"/>
          <w:snapToGrid w:val="0"/>
          <w:color w:val="000000"/>
          <w:kern w:val="0"/>
          <w:sz w:val="20"/>
          <w:szCs w:val="20"/>
        </w:rPr>
        <w:t xml:space="preserve">力、素质协调发展和共同提高的原则，  遵循教育规律的 </w:t>
      </w:r>
      <w:r w:rsidRPr="00130BA6">
        <w:rPr>
          <w:rFonts w:ascii="微软雅黑" w:eastAsia="微软雅黑" w:hAnsi="微软雅黑" w:cs="微软雅黑"/>
          <w:snapToGrid w:val="0"/>
          <w:color w:val="000000"/>
          <w:spacing w:val="-3"/>
          <w:kern w:val="0"/>
          <w:sz w:val="20"/>
          <w:szCs w:val="20"/>
        </w:rPr>
        <w:t xml:space="preserve">原则，  坚持以学生为本与尊重学生个性的原则，  坚持课程体系综合化和整体优化的原则，  </w:t>
      </w:r>
      <w:r w:rsidRPr="00130BA6">
        <w:rPr>
          <w:rFonts w:ascii="微软雅黑" w:eastAsia="微软雅黑" w:hAnsi="微软雅黑" w:cs="微软雅黑"/>
          <w:snapToGrid w:val="0"/>
          <w:color w:val="000000"/>
          <w:spacing w:val="-2"/>
          <w:kern w:val="0"/>
          <w:sz w:val="20"/>
          <w:szCs w:val="20"/>
        </w:rPr>
        <w:t>坚</w:t>
      </w:r>
      <w:r w:rsidRPr="00130BA6">
        <w:rPr>
          <w:rFonts w:ascii="微软雅黑" w:eastAsia="微软雅黑" w:hAnsi="微软雅黑" w:cs="微软雅黑"/>
          <w:snapToGrid w:val="0"/>
          <w:color w:val="000000"/>
          <w:spacing w:val="6"/>
          <w:kern w:val="0"/>
          <w:sz w:val="20"/>
          <w:szCs w:val="20"/>
        </w:rPr>
        <w:t>持课程</w:t>
      </w:r>
      <w:r w:rsidRPr="00130BA6">
        <w:rPr>
          <w:rFonts w:ascii="微软雅黑" w:eastAsia="微软雅黑" w:hAnsi="微软雅黑" w:cs="微软雅黑"/>
          <w:snapToGrid w:val="0"/>
          <w:color w:val="000000"/>
          <w:spacing w:val="3"/>
          <w:kern w:val="0"/>
          <w:sz w:val="20"/>
          <w:szCs w:val="20"/>
        </w:rPr>
        <w:t>体系的前瞻性和终身教育理念的原则，  坚持应用型人才培养的原则。</w:t>
      </w:r>
    </w:p>
    <w:p w:rsidR="00130BA6" w:rsidRPr="00130BA6" w:rsidRDefault="00130BA6" w:rsidP="00130BA6">
      <w:pPr>
        <w:widowControl/>
        <w:kinsoku w:val="0"/>
        <w:autoSpaceDE w:val="0"/>
        <w:autoSpaceDN w:val="0"/>
        <w:adjustRightInd w:val="0"/>
        <w:snapToGrid w:val="0"/>
        <w:spacing w:before="6" w:line="276" w:lineRule="auto"/>
        <w:ind w:left="108" w:right="18" w:firstLine="415"/>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7"/>
          <w:kern w:val="0"/>
          <w:sz w:val="20"/>
          <w:szCs w:val="20"/>
        </w:rPr>
        <w:t>第四条   制(修)订人才培养方案的工作机制：  人才培养方案的制(修)订实行学校</w:t>
      </w:r>
      <w:r w:rsidRPr="00130BA6">
        <w:rPr>
          <w:rFonts w:ascii="微软雅黑" w:eastAsia="微软雅黑" w:hAnsi="微软雅黑" w:cs="微软雅黑"/>
          <w:snapToGrid w:val="0"/>
          <w:color w:val="000000"/>
          <w:spacing w:val="12"/>
          <w:kern w:val="0"/>
          <w:sz w:val="20"/>
          <w:szCs w:val="20"/>
        </w:rPr>
        <w:t>、</w:t>
      </w:r>
      <w:r w:rsidRPr="00130BA6">
        <w:rPr>
          <w:rFonts w:ascii="微软雅黑" w:eastAsia="微软雅黑" w:hAnsi="微软雅黑" w:cs="微软雅黑"/>
          <w:snapToGrid w:val="0"/>
          <w:color w:val="000000"/>
          <w:spacing w:val="8"/>
          <w:kern w:val="0"/>
          <w:sz w:val="20"/>
          <w:szCs w:val="20"/>
        </w:rPr>
        <w:t>学</w:t>
      </w:r>
      <w:r w:rsidRPr="00130BA6">
        <w:rPr>
          <w:rFonts w:ascii="微软雅黑" w:eastAsia="微软雅黑" w:hAnsi="微软雅黑" w:cs="微软雅黑"/>
          <w:snapToGrid w:val="0"/>
          <w:color w:val="000000"/>
          <w:spacing w:val="7"/>
          <w:kern w:val="0"/>
          <w:sz w:val="20"/>
          <w:szCs w:val="20"/>
        </w:rPr>
        <w:t>院</w:t>
      </w:r>
      <w:r w:rsidRPr="00130BA6">
        <w:rPr>
          <w:rFonts w:ascii="微软雅黑" w:eastAsia="微软雅黑" w:hAnsi="微软雅黑" w:cs="微软雅黑"/>
          <w:snapToGrid w:val="0"/>
          <w:color w:val="000000"/>
          <w:spacing w:val="4"/>
          <w:kern w:val="0"/>
          <w:sz w:val="20"/>
          <w:szCs w:val="20"/>
        </w:rPr>
        <w:t>两级管理。学院负责本单位人才培养方案的制(修) 订，  学院院长是第一责任人；  教务</w:t>
      </w:r>
      <w:r w:rsidRPr="00130BA6">
        <w:rPr>
          <w:rFonts w:ascii="微软雅黑" w:eastAsia="微软雅黑" w:hAnsi="微软雅黑" w:cs="微软雅黑"/>
          <w:snapToGrid w:val="0"/>
          <w:color w:val="000000"/>
          <w:spacing w:val="8"/>
          <w:kern w:val="0"/>
          <w:sz w:val="20"/>
          <w:szCs w:val="20"/>
        </w:rPr>
        <w:t>处</w:t>
      </w:r>
      <w:r w:rsidRPr="00130BA6">
        <w:rPr>
          <w:rFonts w:ascii="微软雅黑" w:eastAsia="微软雅黑" w:hAnsi="微软雅黑" w:cs="微软雅黑"/>
          <w:snapToGrid w:val="0"/>
          <w:color w:val="000000"/>
          <w:spacing w:val="7"/>
          <w:kern w:val="0"/>
          <w:sz w:val="20"/>
          <w:szCs w:val="20"/>
        </w:rPr>
        <w:t>负</w:t>
      </w:r>
      <w:r w:rsidRPr="00130BA6">
        <w:rPr>
          <w:rFonts w:ascii="微软雅黑" w:eastAsia="微软雅黑" w:hAnsi="微软雅黑" w:cs="微软雅黑"/>
          <w:snapToGrid w:val="0"/>
          <w:color w:val="000000"/>
          <w:spacing w:val="4"/>
          <w:kern w:val="0"/>
          <w:sz w:val="20"/>
          <w:szCs w:val="20"/>
        </w:rPr>
        <w:t>责统筹组织人才培养方案的制(修) 订工作，  教务处长是该项工作的责任人；  学校教学</w:t>
      </w:r>
      <w:r w:rsidRPr="00130BA6">
        <w:rPr>
          <w:rFonts w:ascii="微软雅黑" w:eastAsia="微软雅黑" w:hAnsi="微软雅黑" w:cs="微软雅黑"/>
          <w:snapToGrid w:val="0"/>
          <w:color w:val="000000"/>
          <w:spacing w:val="6"/>
          <w:kern w:val="0"/>
          <w:sz w:val="20"/>
          <w:szCs w:val="20"/>
        </w:rPr>
        <w:t>指导委员会负责审定人才培养方案。</w:t>
      </w:r>
    </w:p>
    <w:p w:rsidR="00130BA6" w:rsidRPr="00130BA6" w:rsidRDefault="00130BA6" w:rsidP="00130BA6">
      <w:pPr>
        <w:widowControl/>
        <w:kinsoku w:val="0"/>
        <w:autoSpaceDE w:val="0"/>
        <w:autoSpaceDN w:val="0"/>
        <w:adjustRightInd w:val="0"/>
        <w:snapToGrid w:val="0"/>
        <w:spacing w:line="186" w:lineRule="auto"/>
        <w:ind w:left="523"/>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28"/>
          <w:kern w:val="0"/>
          <w:sz w:val="20"/>
          <w:szCs w:val="20"/>
        </w:rPr>
        <w:t>第</w:t>
      </w:r>
      <w:r w:rsidRPr="00130BA6">
        <w:rPr>
          <w:rFonts w:ascii="微软雅黑" w:eastAsia="微软雅黑" w:hAnsi="微软雅黑" w:cs="微软雅黑"/>
          <w:snapToGrid w:val="0"/>
          <w:color w:val="000000"/>
          <w:spacing w:val="21"/>
          <w:kern w:val="0"/>
          <w:sz w:val="20"/>
          <w:szCs w:val="20"/>
        </w:rPr>
        <w:t>五条   制(修)订人才培养方案的程序</w:t>
      </w:r>
    </w:p>
    <w:p w:rsidR="00130BA6" w:rsidRPr="00130BA6" w:rsidRDefault="00130BA6" w:rsidP="00130BA6">
      <w:pPr>
        <w:widowControl/>
        <w:kinsoku w:val="0"/>
        <w:autoSpaceDE w:val="0"/>
        <w:autoSpaceDN w:val="0"/>
        <w:adjustRightInd w:val="0"/>
        <w:snapToGrid w:val="0"/>
        <w:spacing w:before="129" w:line="277" w:lineRule="auto"/>
        <w:ind w:left="105" w:right="34" w:firstLine="433"/>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4"/>
          <w:kern w:val="0"/>
          <w:sz w:val="20"/>
          <w:szCs w:val="20"/>
        </w:rPr>
        <w:t>1</w:t>
      </w:r>
      <w:r w:rsidRPr="00130BA6">
        <w:rPr>
          <w:rFonts w:ascii="微软雅黑" w:eastAsia="微软雅黑" w:hAnsi="微软雅黑" w:cs="微软雅黑"/>
          <w:snapToGrid w:val="0"/>
          <w:color w:val="000000"/>
          <w:spacing w:val="4"/>
          <w:kern w:val="0"/>
          <w:sz w:val="20"/>
          <w:szCs w:val="20"/>
        </w:rPr>
        <w:t>制订人才培养方案的程序是： 教务处提出学校制订人才培养方案的指导性意见及基本</w:t>
      </w:r>
      <w:r w:rsidRPr="00130BA6">
        <w:rPr>
          <w:rFonts w:ascii="微软雅黑" w:eastAsia="微软雅黑" w:hAnsi="微软雅黑" w:cs="微软雅黑"/>
          <w:snapToGrid w:val="0"/>
          <w:color w:val="000000"/>
          <w:spacing w:val="-3"/>
          <w:kern w:val="0"/>
          <w:sz w:val="20"/>
          <w:szCs w:val="20"/>
        </w:rPr>
        <w:t>要求；  各学院广泛调查经济社会发展对人才的要求，  论证专业培养目标和业务范围，  学习</w:t>
      </w:r>
      <w:r w:rsidRPr="00130BA6">
        <w:rPr>
          <w:rFonts w:ascii="微软雅黑" w:eastAsia="微软雅黑" w:hAnsi="微软雅黑" w:cs="微软雅黑"/>
          <w:snapToGrid w:val="0"/>
          <w:color w:val="000000"/>
          <w:kern w:val="0"/>
          <w:sz w:val="20"/>
          <w:szCs w:val="20"/>
        </w:rPr>
        <w:t xml:space="preserve">理 </w:t>
      </w:r>
      <w:r w:rsidRPr="00130BA6">
        <w:rPr>
          <w:rFonts w:ascii="微软雅黑" w:eastAsia="微软雅黑" w:hAnsi="微软雅黑" w:cs="微软雅黑"/>
          <w:snapToGrid w:val="0"/>
          <w:color w:val="000000"/>
          <w:spacing w:val="6"/>
          <w:kern w:val="0"/>
          <w:sz w:val="20"/>
          <w:szCs w:val="20"/>
        </w:rPr>
        <w:t>解上级相关文件精神及</w:t>
      </w:r>
      <w:r w:rsidRPr="00130BA6">
        <w:rPr>
          <w:rFonts w:ascii="微软雅黑" w:eastAsia="微软雅黑" w:hAnsi="微软雅黑" w:cs="微软雅黑"/>
          <w:snapToGrid w:val="0"/>
          <w:color w:val="000000"/>
          <w:spacing w:val="3"/>
          <w:kern w:val="0"/>
          <w:sz w:val="20"/>
          <w:szCs w:val="20"/>
        </w:rPr>
        <w:t>规定，讨论、制订人才培养方案；  经学院教学指导委员会讨论审议，</w:t>
      </w:r>
      <w:r w:rsidRPr="00130BA6">
        <w:rPr>
          <w:rFonts w:ascii="微软雅黑" w:eastAsia="微软雅黑" w:hAnsi="微软雅黑" w:cs="微软雅黑"/>
          <w:snapToGrid w:val="0"/>
          <w:color w:val="000000"/>
          <w:spacing w:val="14"/>
          <w:kern w:val="0"/>
          <w:sz w:val="20"/>
          <w:szCs w:val="20"/>
        </w:rPr>
        <w:t>学校</w:t>
      </w:r>
      <w:r w:rsidRPr="00130BA6">
        <w:rPr>
          <w:rFonts w:ascii="微软雅黑" w:eastAsia="微软雅黑" w:hAnsi="微软雅黑" w:cs="微软雅黑"/>
          <w:snapToGrid w:val="0"/>
          <w:color w:val="000000"/>
          <w:spacing w:val="13"/>
          <w:kern w:val="0"/>
          <w:sz w:val="20"/>
          <w:szCs w:val="20"/>
        </w:rPr>
        <w:t>教</w:t>
      </w:r>
      <w:r w:rsidRPr="00130BA6">
        <w:rPr>
          <w:rFonts w:ascii="微软雅黑" w:eastAsia="微软雅黑" w:hAnsi="微软雅黑" w:cs="微软雅黑"/>
          <w:snapToGrid w:val="0"/>
          <w:color w:val="000000"/>
          <w:spacing w:val="7"/>
          <w:kern w:val="0"/>
          <w:sz w:val="20"/>
          <w:szCs w:val="20"/>
        </w:rPr>
        <w:t>学指导委员会审定，分管教学工作的副校长审核签字后下发执行。</w:t>
      </w:r>
    </w:p>
    <w:p w:rsidR="00130BA6" w:rsidRPr="00130BA6" w:rsidRDefault="00130BA6" w:rsidP="00130BA6">
      <w:pPr>
        <w:widowControl/>
        <w:kinsoku w:val="0"/>
        <w:autoSpaceDE w:val="0"/>
        <w:autoSpaceDN w:val="0"/>
        <w:adjustRightInd w:val="0"/>
        <w:snapToGrid w:val="0"/>
        <w:spacing w:before="5" w:line="276" w:lineRule="auto"/>
        <w:ind w:left="106" w:right="82" w:firstLine="419"/>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8"/>
          <w:kern w:val="0"/>
          <w:sz w:val="20"/>
          <w:szCs w:val="20"/>
        </w:rPr>
        <w:t>2</w:t>
      </w:r>
      <w:r w:rsidRPr="00130BA6">
        <w:rPr>
          <w:rFonts w:ascii="微软雅黑" w:eastAsia="微软雅黑" w:hAnsi="微软雅黑" w:cs="微软雅黑"/>
          <w:snapToGrid w:val="0"/>
          <w:color w:val="000000"/>
          <w:spacing w:val="8"/>
          <w:kern w:val="0"/>
          <w:sz w:val="20"/>
          <w:szCs w:val="20"/>
        </w:rPr>
        <w:t>人才培</w:t>
      </w:r>
      <w:r w:rsidRPr="00130BA6">
        <w:rPr>
          <w:rFonts w:ascii="微软雅黑" w:eastAsia="微软雅黑" w:hAnsi="微软雅黑" w:cs="微软雅黑"/>
          <w:snapToGrid w:val="0"/>
          <w:color w:val="000000"/>
          <w:spacing w:val="4"/>
          <w:kern w:val="0"/>
          <w:sz w:val="20"/>
          <w:szCs w:val="20"/>
        </w:rPr>
        <w:t>养方案应根据经济社会发展和市场需求适时进行修订， 修订工作应由学校、学院共同完成， 工作程序与制订人才培养方案的程序相同。拟新设置专业的人才培养方案</w:t>
      </w:r>
      <w:r w:rsidRPr="00130BA6">
        <w:rPr>
          <w:rFonts w:ascii="微软雅黑" w:eastAsia="微软雅黑" w:hAnsi="微软雅黑" w:cs="微软雅黑"/>
          <w:snapToGrid w:val="0"/>
          <w:color w:val="000000"/>
          <w:spacing w:val="3"/>
          <w:kern w:val="0"/>
          <w:sz w:val="20"/>
          <w:szCs w:val="20"/>
        </w:rPr>
        <w:t>需</w:t>
      </w:r>
      <w:r w:rsidRPr="00130BA6">
        <w:rPr>
          <w:rFonts w:ascii="微软雅黑" w:eastAsia="微软雅黑" w:hAnsi="微软雅黑" w:cs="微软雅黑"/>
          <w:snapToGrid w:val="0"/>
          <w:color w:val="000000"/>
          <w:kern w:val="0"/>
          <w:sz w:val="20"/>
          <w:szCs w:val="20"/>
        </w:rPr>
        <w:t xml:space="preserve">经 </w:t>
      </w:r>
      <w:r w:rsidRPr="00130BA6">
        <w:rPr>
          <w:rFonts w:ascii="微软雅黑" w:eastAsia="微软雅黑" w:hAnsi="微软雅黑" w:cs="微软雅黑"/>
          <w:snapToGrid w:val="0"/>
          <w:color w:val="000000"/>
          <w:spacing w:val="12"/>
          <w:kern w:val="0"/>
          <w:sz w:val="20"/>
          <w:szCs w:val="20"/>
        </w:rPr>
        <w:t>过充</w:t>
      </w:r>
      <w:r w:rsidRPr="00130BA6">
        <w:rPr>
          <w:rFonts w:ascii="微软雅黑" w:eastAsia="微软雅黑" w:hAnsi="微软雅黑" w:cs="微软雅黑"/>
          <w:snapToGrid w:val="0"/>
          <w:color w:val="000000"/>
          <w:spacing w:val="10"/>
          <w:kern w:val="0"/>
          <w:sz w:val="20"/>
          <w:szCs w:val="20"/>
        </w:rPr>
        <w:t>分</w:t>
      </w:r>
      <w:r w:rsidRPr="00130BA6">
        <w:rPr>
          <w:rFonts w:ascii="微软雅黑" w:eastAsia="微软雅黑" w:hAnsi="微软雅黑" w:cs="微软雅黑"/>
          <w:snapToGrid w:val="0"/>
          <w:color w:val="000000"/>
          <w:spacing w:val="6"/>
          <w:kern w:val="0"/>
          <w:sz w:val="20"/>
          <w:szCs w:val="20"/>
        </w:rPr>
        <w:t xml:space="preserve">论证后由所属学院在每年 </w:t>
      </w:r>
      <w:r w:rsidRPr="00130BA6">
        <w:rPr>
          <w:rFonts w:ascii="Arial" w:eastAsia="Arial" w:hAnsi="Arial" w:cs="Arial"/>
          <w:snapToGrid w:val="0"/>
          <w:color w:val="000000"/>
          <w:spacing w:val="6"/>
          <w:kern w:val="0"/>
          <w:sz w:val="20"/>
          <w:szCs w:val="20"/>
        </w:rPr>
        <w:t xml:space="preserve">6 </w:t>
      </w:r>
      <w:r w:rsidRPr="00130BA6">
        <w:rPr>
          <w:rFonts w:ascii="微软雅黑" w:eastAsia="微软雅黑" w:hAnsi="微软雅黑" w:cs="微软雅黑"/>
          <w:snapToGrid w:val="0"/>
          <w:color w:val="000000"/>
          <w:spacing w:val="6"/>
          <w:kern w:val="0"/>
          <w:sz w:val="20"/>
          <w:szCs w:val="20"/>
        </w:rPr>
        <w:t>月底申报新专业之前随申报材料报至教务处。</w:t>
      </w:r>
    </w:p>
    <w:p w:rsidR="00130BA6" w:rsidRPr="00130BA6" w:rsidRDefault="00130BA6" w:rsidP="00130BA6">
      <w:pPr>
        <w:widowControl/>
        <w:kinsoku w:val="0"/>
        <w:autoSpaceDE w:val="0"/>
        <w:autoSpaceDN w:val="0"/>
        <w:adjustRightInd w:val="0"/>
        <w:snapToGrid w:val="0"/>
        <w:spacing w:line="393" w:lineRule="exact"/>
        <w:ind w:left="523"/>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0"/>
          <w:kern w:val="0"/>
          <w:position w:val="14"/>
          <w:sz w:val="20"/>
          <w:szCs w:val="20"/>
        </w:rPr>
        <w:t>第</w:t>
      </w:r>
      <w:r w:rsidRPr="00130BA6">
        <w:rPr>
          <w:rFonts w:ascii="微软雅黑" w:eastAsia="微软雅黑" w:hAnsi="微软雅黑" w:cs="微软雅黑"/>
          <w:snapToGrid w:val="0"/>
          <w:color w:val="000000"/>
          <w:spacing w:val="8"/>
          <w:kern w:val="0"/>
          <w:position w:val="14"/>
          <w:sz w:val="20"/>
          <w:szCs w:val="20"/>
        </w:rPr>
        <w:t>六条   人才培养方案的基本要素</w:t>
      </w:r>
    </w:p>
    <w:p w:rsidR="00130BA6" w:rsidRPr="00130BA6" w:rsidRDefault="00130BA6" w:rsidP="00130BA6">
      <w:pPr>
        <w:widowControl/>
        <w:kinsoku w:val="0"/>
        <w:autoSpaceDE w:val="0"/>
        <w:autoSpaceDN w:val="0"/>
        <w:adjustRightInd w:val="0"/>
        <w:snapToGrid w:val="0"/>
        <w:spacing w:before="2" w:line="190" w:lineRule="auto"/>
        <w:ind w:left="538"/>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10"/>
          <w:kern w:val="0"/>
          <w:sz w:val="20"/>
          <w:szCs w:val="20"/>
        </w:rPr>
        <w:t>1</w:t>
      </w:r>
      <w:r w:rsidRPr="00130BA6">
        <w:rPr>
          <w:rFonts w:ascii="微软雅黑" w:eastAsia="微软雅黑" w:hAnsi="微软雅黑" w:cs="微软雅黑"/>
          <w:snapToGrid w:val="0"/>
          <w:color w:val="000000"/>
          <w:spacing w:val="7"/>
          <w:kern w:val="0"/>
          <w:sz w:val="20"/>
          <w:szCs w:val="20"/>
        </w:rPr>
        <w:t>专业名称、代码；</w:t>
      </w:r>
    </w:p>
    <w:p w:rsidR="00130BA6" w:rsidRPr="00130BA6" w:rsidRDefault="00130BA6" w:rsidP="00130BA6">
      <w:pPr>
        <w:widowControl/>
        <w:kinsoku w:val="0"/>
        <w:autoSpaceDE w:val="0"/>
        <w:autoSpaceDN w:val="0"/>
        <w:adjustRightInd w:val="0"/>
        <w:snapToGrid w:val="0"/>
        <w:spacing w:before="122" w:line="191" w:lineRule="auto"/>
        <w:ind w:left="526"/>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10"/>
          <w:kern w:val="0"/>
          <w:sz w:val="20"/>
          <w:szCs w:val="20"/>
        </w:rPr>
        <w:t>2</w:t>
      </w:r>
      <w:r w:rsidRPr="00130BA6">
        <w:rPr>
          <w:rFonts w:ascii="微软雅黑" w:eastAsia="微软雅黑" w:hAnsi="微软雅黑" w:cs="微软雅黑"/>
          <w:snapToGrid w:val="0"/>
          <w:color w:val="000000"/>
          <w:spacing w:val="9"/>
          <w:kern w:val="0"/>
          <w:sz w:val="20"/>
          <w:szCs w:val="20"/>
        </w:rPr>
        <w:t>培养目标；</w:t>
      </w:r>
    </w:p>
    <w:p w:rsidR="00130BA6" w:rsidRPr="00130BA6" w:rsidRDefault="00130BA6" w:rsidP="00130BA6">
      <w:pPr>
        <w:widowControl/>
        <w:kinsoku w:val="0"/>
        <w:autoSpaceDE w:val="0"/>
        <w:autoSpaceDN w:val="0"/>
        <w:adjustRightInd w:val="0"/>
        <w:snapToGrid w:val="0"/>
        <w:spacing w:before="126" w:line="396" w:lineRule="exact"/>
        <w:ind w:left="527"/>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9"/>
          <w:kern w:val="0"/>
          <w:position w:val="14"/>
          <w:sz w:val="20"/>
          <w:szCs w:val="20"/>
        </w:rPr>
        <w:t>3</w:t>
      </w:r>
      <w:r w:rsidRPr="00130BA6">
        <w:rPr>
          <w:rFonts w:ascii="微软雅黑" w:eastAsia="微软雅黑" w:hAnsi="微软雅黑" w:cs="微软雅黑"/>
          <w:snapToGrid w:val="0"/>
          <w:color w:val="000000"/>
          <w:spacing w:val="9"/>
          <w:kern w:val="0"/>
          <w:position w:val="14"/>
          <w:sz w:val="20"/>
          <w:szCs w:val="20"/>
        </w:rPr>
        <w:t>培养规格；</w:t>
      </w:r>
      <w:r w:rsidR="00916606" w:rsidRPr="00916606">
        <w:rPr>
          <w:rFonts w:ascii="Arial" w:eastAsia="Arial" w:hAnsi="Arial" w:cs="Arial"/>
          <w:snapToGrid w:val="0"/>
          <w:color w:val="000000"/>
          <w:kern w:val="0"/>
          <w:szCs w:val="21"/>
        </w:rPr>
        <w:pict>
          <v:rect id="_x0000_s2289" style="position:absolute;left:0;text-align:left;margin-left:60.05pt;margin-top:337.3pt;width:320.3pt;height:200pt;z-index:-251581440;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DJ&#10;LJ7FXAIAALkEAAAOAAAAAAAAAAEAIAAAACQBAABkcnMvZTJvRG9jLnhtbFBLBQYAAAAABgAGAFkB&#10;AADyBQAAAAA=&#10;" stroked="f" strokeweight="2pt">
            <w10:wrap anchory="page"/>
          </v:rect>
        </w:pict>
      </w:r>
    </w:p>
    <w:p w:rsidR="00130BA6" w:rsidRPr="00130BA6" w:rsidRDefault="00130BA6" w:rsidP="00130BA6">
      <w:pPr>
        <w:widowControl/>
        <w:kinsoku w:val="0"/>
        <w:autoSpaceDE w:val="0"/>
        <w:autoSpaceDN w:val="0"/>
        <w:adjustRightInd w:val="0"/>
        <w:snapToGrid w:val="0"/>
        <w:spacing w:before="1" w:line="190" w:lineRule="auto"/>
        <w:ind w:left="522"/>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9"/>
          <w:kern w:val="0"/>
          <w:sz w:val="20"/>
          <w:szCs w:val="20"/>
        </w:rPr>
        <w:t>4</w:t>
      </w:r>
      <w:r w:rsidRPr="00130BA6">
        <w:rPr>
          <w:rFonts w:ascii="微软雅黑" w:eastAsia="微软雅黑" w:hAnsi="微软雅黑" w:cs="微软雅黑"/>
          <w:snapToGrid w:val="0"/>
          <w:color w:val="000000"/>
          <w:spacing w:val="9"/>
          <w:kern w:val="0"/>
          <w:sz w:val="20"/>
          <w:szCs w:val="20"/>
        </w:rPr>
        <w:t>学制与修业年限</w:t>
      </w:r>
      <w:r w:rsidRPr="00130BA6">
        <w:rPr>
          <w:rFonts w:ascii="微软雅黑" w:eastAsia="微软雅黑" w:hAnsi="微软雅黑" w:cs="微软雅黑"/>
          <w:snapToGrid w:val="0"/>
          <w:color w:val="000000"/>
          <w:spacing w:val="8"/>
          <w:kern w:val="0"/>
          <w:sz w:val="20"/>
          <w:szCs w:val="20"/>
        </w:rPr>
        <w:t>；</w:t>
      </w:r>
    </w:p>
    <w:p w:rsidR="00130BA6" w:rsidRPr="00130BA6" w:rsidRDefault="00130BA6" w:rsidP="00130BA6">
      <w:pPr>
        <w:widowControl/>
        <w:kinsoku w:val="0"/>
        <w:autoSpaceDE w:val="0"/>
        <w:autoSpaceDN w:val="0"/>
        <w:adjustRightInd w:val="0"/>
        <w:snapToGrid w:val="0"/>
        <w:spacing w:before="123" w:line="191" w:lineRule="auto"/>
        <w:ind w:left="527"/>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10"/>
          <w:kern w:val="0"/>
          <w:sz w:val="20"/>
          <w:szCs w:val="20"/>
        </w:rPr>
        <w:t>5</w:t>
      </w:r>
      <w:r w:rsidRPr="00130BA6">
        <w:rPr>
          <w:rFonts w:ascii="微软雅黑" w:eastAsia="微软雅黑" w:hAnsi="微软雅黑" w:cs="微软雅黑"/>
          <w:snapToGrid w:val="0"/>
          <w:color w:val="000000"/>
          <w:spacing w:val="5"/>
          <w:kern w:val="0"/>
          <w:sz w:val="20"/>
          <w:szCs w:val="20"/>
        </w:rPr>
        <w:t>毕业要求及授予学位条件；</w:t>
      </w:r>
    </w:p>
    <w:p w:rsidR="00130BA6" w:rsidRPr="00130BA6" w:rsidRDefault="00130BA6" w:rsidP="00130BA6">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130BA6" w:rsidRPr="00130BA6">
          <w:headerReference w:type="default" r:id="rId144"/>
          <w:footerReference w:type="default" r:id="rId145"/>
          <w:pgSz w:w="11906" w:h="16838"/>
          <w:pgMar w:top="400" w:right="1745" w:bottom="678" w:left="1745" w:header="0" w:footer="500" w:gutter="0"/>
          <w:cols w:space="720"/>
        </w:sectPr>
      </w:pPr>
    </w:p>
    <w:p w:rsidR="00130BA6" w:rsidRPr="00130BA6" w:rsidRDefault="00130BA6" w:rsidP="00130BA6">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130BA6" w:rsidRPr="00130BA6" w:rsidRDefault="00130BA6" w:rsidP="00130BA6">
      <w:pPr>
        <w:widowControl/>
        <w:kinsoku w:val="0"/>
        <w:autoSpaceDE w:val="0"/>
        <w:autoSpaceDN w:val="0"/>
        <w:adjustRightInd w:val="0"/>
        <w:snapToGrid w:val="0"/>
        <w:spacing w:before="86" w:line="396" w:lineRule="exact"/>
        <w:ind w:left="525"/>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11"/>
          <w:kern w:val="0"/>
          <w:position w:val="14"/>
          <w:sz w:val="20"/>
          <w:szCs w:val="20"/>
        </w:rPr>
        <w:t>6</w:t>
      </w:r>
      <w:r w:rsidRPr="00130BA6">
        <w:rPr>
          <w:rFonts w:ascii="微软雅黑" w:eastAsia="微软雅黑" w:hAnsi="微软雅黑" w:cs="微软雅黑"/>
          <w:snapToGrid w:val="0"/>
          <w:color w:val="000000"/>
          <w:spacing w:val="9"/>
          <w:kern w:val="0"/>
          <w:position w:val="14"/>
          <w:sz w:val="20"/>
          <w:szCs w:val="20"/>
        </w:rPr>
        <w:t>核心课程；</w:t>
      </w:r>
    </w:p>
    <w:p w:rsidR="00130BA6" w:rsidRPr="00130BA6" w:rsidRDefault="00130BA6" w:rsidP="00130BA6">
      <w:pPr>
        <w:widowControl/>
        <w:kinsoku w:val="0"/>
        <w:autoSpaceDE w:val="0"/>
        <w:autoSpaceDN w:val="0"/>
        <w:adjustRightInd w:val="0"/>
        <w:snapToGrid w:val="0"/>
        <w:spacing w:before="1" w:line="190" w:lineRule="auto"/>
        <w:ind w:left="528"/>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10"/>
          <w:kern w:val="0"/>
          <w:sz w:val="20"/>
          <w:szCs w:val="20"/>
        </w:rPr>
        <w:t>7</w:t>
      </w:r>
      <w:r w:rsidRPr="00130BA6">
        <w:rPr>
          <w:rFonts w:ascii="微软雅黑" w:eastAsia="微软雅黑" w:hAnsi="微软雅黑" w:cs="微软雅黑"/>
          <w:snapToGrid w:val="0"/>
          <w:color w:val="000000"/>
          <w:spacing w:val="5"/>
          <w:kern w:val="0"/>
          <w:sz w:val="20"/>
          <w:szCs w:val="20"/>
        </w:rPr>
        <w:t>课程设置及学时学分比例；</w:t>
      </w:r>
    </w:p>
    <w:p w:rsidR="00130BA6" w:rsidRPr="00130BA6" w:rsidRDefault="00130BA6" w:rsidP="00130BA6">
      <w:pPr>
        <w:widowControl/>
        <w:kinsoku w:val="0"/>
        <w:autoSpaceDE w:val="0"/>
        <w:autoSpaceDN w:val="0"/>
        <w:adjustRightInd w:val="0"/>
        <w:snapToGrid w:val="0"/>
        <w:spacing w:before="125" w:line="191" w:lineRule="auto"/>
        <w:ind w:left="524"/>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8"/>
          <w:kern w:val="0"/>
          <w:sz w:val="20"/>
          <w:szCs w:val="20"/>
        </w:rPr>
        <w:t>8</w:t>
      </w:r>
      <w:r w:rsidRPr="00130BA6">
        <w:rPr>
          <w:rFonts w:ascii="微软雅黑" w:eastAsia="微软雅黑" w:hAnsi="微软雅黑" w:cs="微软雅黑"/>
          <w:snapToGrid w:val="0"/>
          <w:color w:val="000000"/>
          <w:spacing w:val="6"/>
          <w:kern w:val="0"/>
          <w:sz w:val="20"/>
          <w:szCs w:val="20"/>
        </w:rPr>
        <w:t>专业课程计划总表；</w:t>
      </w:r>
    </w:p>
    <w:p w:rsidR="00130BA6" w:rsidRPr="00130BA6" w:rsidRDefault="00130BA6" w:rsidP="00130BA6">
      <w:pPr>
        <w:widowControl/>
        <w:kinsoku w:val="0"/>
        <w:autoSpaceDE w:val="0"/>
        <w:autoSpaceDN w:val="0"/>
        <w:adjustRightInd w:val="0"/>
        <w:snapToGrid w:val="0"/>
        <w:spacing w:before="122" w:line="191" w:lineRule="auto"/>
        <w:ind w:left="524"/>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10"/>
          <w:kern w:val="0"/>
          <w:sz w:val="20"/>
          <w:szCs w:val="20"/>
        </w:rPr>
        <w:t>9</w:t>
      </w:r>
      <w:r w:rsidRPr="00130BA6">
        <w:rPr>
          <w:rFonts w:ascii="微软雅黑" w:eastAsia="微软雅黑" w:hAnsi="微软雅黑" w:cs="微软雅黑"/>
          <w:snapToGrid w:val="0"/>
          <w:color w:val="000000"/>
          <w:spacing w:val="9"/>
          <w:kern w:val="0"/>
          <w:sz w:val="20"/>
          <w:szCs w:val="20"/>
        </w:rPr>
        <w:t>学年、学期课程计划表</w:t>
      </w:r>
    </w:p>
    <w:p w:rsidR="00130BA6" w:rsidRPr="00130BA6" w:rsidRDefault="00130BA6" w:rsidP="00130BA6">
      <w:pPr>
        <w:widowControl/>
        <w:kinsoku w:val="0"/>
        <w:autoSpaceDE w:val="0"/>
        <w:autoSpaceDN w:val="0"/>
        <w:adjustRightInd w:val="0"/>
        <w:snapToGrid w:val="0"/>
        <w:spacing w:before="121" w:line="186" w:lineRule="auto"/>
        <w:ind w:left="527"/>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27"/>
          <w:kern w:val="0"/>
          <w:sz w:val="20"/>
          <w:szCs w:val="20"/>
        </w:rPr>
        <w:t>具</w:t>
      </w:r>
      <w:r w:rsidRPr="00130BA6">
        <w:rPr>
          <w:rFonts w:ascii="微软雅黑" w:eastAsia="微软雅黑" w:hAnsi="微软雅黑" w:cs="微软雅黑"/>
          <w:snapToGrid w:val="0"/>
          <w:color w:val="000000"/>
          <w:spacing w:val="17"/>
          <w:kern w:val="0"/>
          <w:sz w:val="20"/>
          <w:szCs w:val="20"/>
        </w:rPr>
        <w:t>体内容应按制(修)订人才培养方案的指导意见进行规范。</w:t>
      </w:r>
    </w:p>
    <w:p w:rsidR="00130BA6" w:rsidRPr="00130BA6" w:rsidRDefault="00130BA6" w:rsidP="00130BA6">
      <w:pPr>
        <w:widowControl/>
        <w:kinsoku w:val="0"/>
        <w:autoSpaceDE w:val="0"/>
        <w:autoSpaceDN w:val="0"/>
        <w:adjustRightInd w:val="0"/>
        <w:snapToGrid w:val="0"/>
        <w:spacing w:before="161" w:line="193" w:lineRule="auto"/>
        <w:ind w:left="3074"/>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9"/>
          <w:kern w:val="0"/>
          <w:sz w:val="20"/>
          <w:szCs w:val="20"/>
        </w:rPr>
        <w:t>第</w:t>
      </w:r>
      <w:r w:rsidRPr="00130BA6">
        <w:rPr>
          <w:rFonts w:ascii="微软雅黑" w:eastAsia="微软雅黑" w:hAnsi="微软雅黑" w:cs="微软雅黑"/>
          <w:snapToGrid w:val="0"/>
          <w:color w:val="000000"/>
          <w:spacing w:val="8"/>
          <w:kern w:val="0"/>
          <w:sz w:val="20"/>
          <w:szCs w:val="20"/>
        </w:rPr>
        <w:t>三章   人才培养方案的管理</w:t>
      </w:r>
    </w:p>
    <w:p w:rsidR="00130BA6" w:rsidRPr="00130BA6" w:rsidRDefault="00130BA6" w:rsidP="00130BA6">
      <w:pPr>
        <w:widowControl/>
        <w:kinsoku w:val="0"/>
        <w:autoSpaceDE w:val="0"/>
        <w:autoSpaceDN w:val="0"/>
        <w:adjustRightInd w:val="0"/>
        <w:snapToGrid w:val="0"/>
        <w:spacing w:before="126" w:line="279" w:lineRule="auto"/>
        <w:ind w:left="108" w:right="86" w:firstLine="415"/>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0"/>
          <w:kern w:val="0"/>
          <w:sz w:val="20"/>
          <w:szCs w:val="20"/>
        </w:rPr>
        <w:t xml:space="preserve">第七条  </w:t>
      </w:r>
      <w:r w:rsidRPr="00130BA6">
        <w:rPr>
          <w:rFonts w:ascii="微软雅黑" w:eastAsia="微软雅黑" w:hAnsi="微软雅黑" w:cs="微软雅黑"/>
          <w:snapToGrid w:val="0"/>
          <w:color w:val="000000"/>
          <w:spacing w:val="5"/>
          <w:kern w:val="0"/>
          <w:sz w:val="20"/>
          <w:szCs w:val="20"/>
        </w:rPr>
        <w:t>人才培养方案是人才培养的法规文件。人才培养方案中设置的课程和教学环节</w:t>
      </w:r>
      <w:r w:rsidRPr="00130BA6">
        <w:rPr>
          <w:rFonts w:ascii="微软雅黑" w:eastAsia="微软雅黑" w:hAnsi="微软雅黑" w:cs="微软雅黑"/>
          <w:snapToGrid w:val="0"/>
          <w:color w:val="000000"/>
          <w:spacing w:val="7"/>
          <w:kern w:val="0"/>
          <w:sz w:val="20"/>
          <w:szCs w:val="20"/>
        </w:rPr>
        <w:t>名称、编号、学时及开课学期等，任何单位和个人未经学校同意不得随意变更</w:t>
      </w:r>
      <w:r w:rsidRPr="00130BA6">
        <w:rPr>
          <w:rFonts w:ascii="微软雅黑" w:eastAsia="微软雅黑" w:hAnsi="微软雅黑" w:cs="微软雅黑"/>
          <w:snapToGrid w:val="0"/>
          <w:color w:val="000000"/>
          <w:spacing w:val="2"/>
          <w:kern w:val="0"/>
          <w:sz w:val="20"/>
          <w:szCs w:val="20"/>
        </w:rPr>
        <w:t>。</w:t>
      </w:r>
    </w:p>
    <w:p w:rsidR="00130BA6" w:rsidRPr="00130BA6" w:rsidRDefault="00130BA6" w:rsidP="00130BA6">
      <w:pPr>
        <w:widowControl/>
        <w:kinsoku w:val="0"/>
        <w:autoSpaceDE w:val="0"/>
        <w:autoSpaceDN w:val="0"/>
        <w:adjustRightInd w:val="0"/>
        <w:snapToGrid w:val="0"/>
        <w:spacing w:line="276" w:lineRule="auto"/>
        <w:ind w:left="119" w:right="86" w:firstLine="403"/>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7"/>
          <w:kern w:val="0"/>
          <w:sz w:val="20"/>
          <w:szCs w:val="20"/>
        </w:rPr>
        <w:t>第</w:t>
      </w:r>
      <w:r w:rsidRPr="00130BA6">
        <w:rPr>
          <w:rFonts w:ascii="微软雅黑" w:eastAsia="微软雅黑" w:hAnsi="微软雅黑" w:cs="微软雅黑"/>
          <w:snapToGrid w:val="0"/>
          <w:color w:val="000000"/>
          <w:spacing w:val="4"/>
          <w:kern w:val="0"/>
          <w:sz w:val="20"/>
          <w:szCs w:val="20"/>
        </w:rPr>
        <w:t>八条   学院和有关职能部门要编制单项教学环节组织计划， 如实验教学安排计划、实</w:t>
      </w:r>
      <w:r w:rsidRPr="00130BA6">
        <w:rPr>
          <w:rFonts w:ascii="微软雅黑" w:eastAsia="微软雅黑" w:hAnsi="微软雅黑" w:cs="微软雅黑"/>
          <w:snapToGrid w:val="0"/>
          <w:color w:val="000000"/>
          <w:spacing w:val="12"/>
          <w:kern w:val="0"/>
          <w:sz w:val="20"/>
          <w:szCs w:val="20"/>
        </w:rPr>
        <w:t>习计划</w:t>
      </w:r>
      <w:r w:rsidRPr="00130BA6">
        <w:rPr>
          <w:rFonts w:ascii="微软雅黑" w:eastAsia="微软雅黑" w:hAnsi="微软雅黑" w:cs="微软雅黑"/>
          <w:snapToGrid w:val="0"/>
          <w:color w:val="000000"/>
          <w:spacing w:val="6"/>
          <w:kern w:val="0"/>
          <w:sz w:val="20"/>
          <w:szCs w:val="20"/>
        </w:rPr>
        <w:t>、军训计划、社会实践计划等，作为完善和落实人才培养方案重要内容。</w:t>
      </w:r>
    </w:p>
    <w:p w:rsidR="00130BA6" w:rsidRPr="00130BA6" w:rsidRDefault="00130BA6" w:rsidP="00130BA6">
      <w:pPr>
        <w:widowControl/>
        <w:kinsoku w:val="0"/>
        <w:autoSpaceDE w:val="0"/>
        <w:autoSpaceDN w:val="0"/>
        <w:adjustRightInd w:val="0"/>
        <w:snapToGrid w:val="0"/>
        <w:spacing w:before="2" w:line="277" w:lineRule="auto"/>
        <w:ind w:left="105" w:right="89" w:firstLine="418"/>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9"/>
          <w:kern w:val="0"/>
          <w:sz w:val="20"/>
          <w:szCs w:val="20"/>
        </w:rPr>
        <w:t>第九条   人才培养方案必须保持相对稳定(不少于一届学生)，  原则上每四年全面修</w:t>
      </w:r>
      <w:r w:rsidRPr="00130BA6">
        <w:rPr>
          <w:rFonts w:ascii="微软雅黑" w:eastAsia="微软雅黑" w:hAnsi="微软雅黑" w:cs="微软雅黑"/>
          <w:snapToGrid w:val="0"/>
          <w:color w:val="000000"/>
          <w:spacing w:val="3"/>
          <w:kern w:val="0"/>
          <w:sz w:val="20"/>
          <w:szCs w:val="20"/>
        </w:rPr>
        <w:t>订</w:t>
      </w:r>
      <w:r w:rsidRPr="00130BA6">
        <w:rPr>
          <w:rFonts w:ascii="微软雅黑" w:eastAsia="微软雅黑" w:hAnsi="微软雅黑" w:cs="微软雅黑"/>
          <w:snapToGrid w:val="0"/>
          <w:color w:val="000000"/>
          <w:spacing w:val="-1"/>
          <w:kern w:val="0"/>
          <w:sz w:val="20"/>
          <w:szCs w:val="20"/>
        </w:rPr>
        <w:t>一次。运行过程中如有个别课程或教学</w:t>
      </w:r>
      <w:r w:rsidRPr="00130BA6">
        <w:rPr>
          <w:rFonts w:ascii="微软雅黑" w:eastAsia="微软雅黑" w:hAnsi="微软雅黑" w:cs="微软雅黑"/>
          <w:snapToGrid w:val="0"/>
          <w:color w:val="000000"/>
          <w:kern w:val="0"/>
          <w:sz w:val="20"/>
          <w:szCs w:val="20"/>
        </w:rPr>
        <w:t xml:space="preserve">环节需要调整，  须由学院提出书面申请，  说明调整计 </w:t>
      </w:r>
      <w:r w:rsidRPr="00130BA6">
        <w:rPr>
          <w:rFonts w:ascii="微软雅黑" w:eastAsia="微软雅黑" w:hAnsi="微软雅黑" w:cs="微软雅黑"/>
          <w:snapToGrid w:val="0"/>
          <w:color w:val="000000"/>
          <w:spacing w:val="-1"/>
          <w:kern w:val="0"/>
          <w:sz w:val="20"/>
          <w:szCs w:val="20"/>
        </w:rPr>
        <w:t>划的原因和调整方案，  教务处进行</w:t>
      </w:r>
      <w:r w:rsidRPr="00130BA6">
        <w:rPr>
          <w:rFonts w:ascii="微软雅黑" w:eastAsia="微软雅黑" w:hAnsi="微软雅黑" w:cs="微软雅黑"/>
          <w:snapToGrid w:val="0"/>
          <w:color w:val="000000"/>
          <w:kern w:val="0"/>
          <w:sz w:val="20"/>
          <w:szCs w:val="20"/>
        </w:rPr>
        <w:t xml:space="preserve">审核批准后生效。因调整计划涉及到其它教学单位的，  应 </w:t>
      </w:r>
      <w:r w:rsidRPr="00130BA6">
        <w:rPr>
          <w:rFonts w:ascii="微软雅黑" w:eastAsia="微软雅黑" w:hAnsi="微软雅黑" w:cs="微软雅黑"/>
          <w:snapToGrid w:val="0"/>
          <w:color w:val="000000"/>
          <w:spacing w:val="11"/>
          <w:kern w:val="0"/>
          <w:sz w:val="20"/>
          <w:szCs w:val="20"/>
        </w:rPr>
        <w:t>由</w:t>
      </w:r>
      <w:r w:rsidRPr="00130BA6">
        <w:rPr>
          <w:rFonts w:ascii="微软雅黑" w:eastAsia="微软雅黑" w:hAnsi="微软雅黑" w:cs="微软雅黑"/>
          <w:snapToGrid w:val="0"/>
          <w:color w:val="000000"/>
          <w:spacing w:val="7"/>
          <w:kern w:val="0"/>
          <w:sz w:val="20"/>
          <w:szCs w:val="20"/>
        </w:rPr>
        <w:t>调整计划的学院负责联系相关教学单位解决，并应将处理结果报教务处。</w:t>
      </w:r>
    </w:p>
    <w:p w:rsidR="00130BA6" w:rsidRPr="00130BA6" w:rsidRDefault="00130BA6" w:rsidP="00130BA6">
      <w:pPr>
        <w:widowControl/>
        <w:kinsoku w:val="0"/>
        <w:autoSpaceDE w:val="0"/>
        <w:autoSpaceDN w:val="0"/>
        <w:adjustRightInd w:val="0"/>
        <w:snapToGrid w:val="0"/>
        <w:spacing w:before="1" w:line="276" w:lineRule="auto"/>
        <w:ind w:left="105" w:right="88" w:firstLine="418"/>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20"/>
          <w:kern w:val="0"/>
          <w:sz w:val="20"/>
          <w:szCs w:val="20"/>
        </w:rPr>
        <w:t>第十</w:t>
      </w:r>
      <w:r w:rsidRPr="00130BA6">
        <w:rPr>
          <w:rFonts w:ascii="微软雅黑" w:eastAsia="微软雅黑" w:hAnsi="微软雅黑" w:cs="微软雅黑"/>
          <w:snapToGrid w:val="0"/>
          <w:color w:val="000000"/>
          <w:spacing w:val="17"/>
          <w:kern w:val="0"/>
          <w:sz w:val="20"/>
          <w:szCs w:val="20"/>
        </w:rPr>
        <w:t>条</w:t>
      </w:r>
      <w:r w:rsidRPr="00130BA6">
        <w:rPr>
          <w:rFonts w:ascii="微软雅黑" w:eastAsia="微软雅黑" w:hAnsi="微软雅黑" w:cs="微软雅黑"/>
          <w:snapToGrid w:val="0"/>
          <w:color w:val="000000"/>
          <w:spacing w:val="10"/>
          <w:kern w:val="0"/>
          <w:sz w:val="20"/>
          <w:szCs w:val="20"/>
        </w:rPr>
        <w:t xml:space="preserve">   人才培养方案中设置的课程及教学环节是教学单位必须保证完成的教学基本</w:t>
      </w:r>
      <w:r w:rsidRPr="00130BA6">
        <w:rPr>
          <w:rFonts w:ascii="微软雅黑" w:eastAsia="微软雅黑" w:hAnsi="微软雅黑" w:cs="微软雅黑"/>
          <w:snapToGrid w:val="0"/>
          <w:color w:val="000000"/>
          <w:spacing w:val="-3"/>
          <w:kern w:val="0"/>
          <w:sz w:val="20"/>
          <w:szCs w:val="20"/>
        </w:rPr>
        <w:t xml:space="preserve">任务，  承担这些任务的教学单位要负责落实开课的一切条件，  确保人才培养方案的落实，  </w:t>
      </w:r>
      <w:r w:rsidRPr="00130BA6">
        <w:rPr>
          <w:rFonts w:ascii="微软雅黑" w:eastAsia="微软雅黑" w:hAnsi="微软雅黑" w:cs="微软雅黑"/>
          <w:snapToGrid w:val="0"/>
          <w:color w:val="000000"/>
          <w:kern w:val="0"/>
          <w:sz w:val="20"/>
          <w:szCs w:val="20"/>
        </w:rPr>
        <w:t xml:space="preserve">不 </w:t>
      </w:r>
      <w:r w:rsidRPr="00130BA6">
        <w:rPr>
          <w:rFonts w:ascii="微软雅黑" w:eastAsia="微软雅黑" w:hAnsi="微软雅黑" w:cs="微软雅黑"/>
          <w:snapToGrid w:val="0"/>
          <w:color w:val="000000"/>
          <w:spacing w:val="4"/>
          <w:kern w:val="0"/>
          <w:sz w:val="20"/>
          <w:szCs w:val="20"/>
        </w:rPr>
        <w:t>得以任何理由影响教学工作的正常进行。每学期结束前， 学院及其他教学单位应根据人才</w:t>
      </w:r>
      <w:r w:rsidRPr="00130BA6">
        <w:rPr>
          <w:rFonts w:ascii="微软雅黑" w:eastAsia="微软雅黑" w:hAnsi="微软雅黑" w:cs="微软雅黑"/>
          <w:snapToGrid w:val="0"/>
          <w:color w:val="000000"/>
          <w:spacing w:val="1"/>
          <w:kern w:val="0"/>
          <w:sz w:val="20"/>
          <w:szCs w:val="20"/>
        </w:rPr>
        <w:t>培</w:t>
      </w:r>
      <w:r w:rsidRPr="00130BA6">
        <w:rPr>
          <w:rFonts w:ascii="微软雅黑" w:eastAsia="微软雅黑" w:hAnsi="微软雅黑" w:cs="微软雅黑"/>
          <w:snapToGrid w:val="0"/>
          <w:color w:val="000000"/>
          <w:spacing w:val="14"/>
          <w:kern w:val="0"/>
          <w:sz w:val="20"/>
          <w:szCs w:val="20"/>
        </w:rPr>
        <w:t>养方案研</w:t>
      </w:r>
      <w:r w:rsidRPr="00130BA6">
        <w:rPr>
          <w:rFonts w:ascii="微软雅黑" w:eastAsia="微软雅黑" w:hAnsi="微软雅黑" w:cs="微软雅黑"/>
          <w:snapToGrid w:val="0"/>
          <w:color w:val="000000"/>
          <w:spacing w:val="7"/>
          <w:kern w:val="0"/>
          <w:sz w:val="20"/>
          <w:szCs w:val="20"/>
        </w:rPr>
        <w:t>究下一学年相应学期的教学任务，落实开课教师、教学环节及必要的教学条件。</w:t>
      </w:r>
    </w:p>
    <w:p w:rsidR="00130BA6" w:rsidRPr="00130BA6" w:rsidRDefault="00130BA6" w:rsidP="00130BA6">
      <w:pPr>
        <w:widowControl/>
        <w:kinsoku w:val="0"/>
        <w:autoSpaceDE w:val="0"/>
        <w:autoSpaceDN w:val="0"/>
        <w:adjustRightInd w:val="0"/>
        <w:snapToGrid w:val="0"/>
        <w:spacing w:before="2" w:line="285" w:lineRule="auto"/>
        <w:ind w:left="105" w:right="86" w:firstLine="418"/>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7"/>
          <w:kern w:val="0"/>
          <w:sz w:val="20"/>
          <w:szCs w:val="20"/>
        </w:rPr>
        <w:t xml:space="preserve">第十一条   每学期第 </w:t>
      </w:r>
      <w:r w:rsidRPr="00130BA6">
        <w:rPr>
          <w:rFonts w:ascii="Arial" w:eastAsia="Arial" w:hAnsi="Arial" w:cs="Arial"/>
          <w:snapToGrid w:val="0"/>
          <w:color w:val="000000"/>
          <w:spacing w:val="7"/>
          <w:kern w:val="0"/>
          <w:sz w:val="20"/>
          <w:szCs w:val="20"/>
        </w:rPr>
        <w:t xml:space="preserve">10 </w:t>
      </w:r>
      <w:r w:rsidRPr="00130BA6">
        <w:rPr>
          <w:rFonts w:ascii="微软雅黑" w:eastAsia="微软雅黑" w:hAnsi="微软雅黑" w:cs="微软雅黑"/>
          <w:snapToGrid w:val="0"/>
          <w:color w:val="000000"/>
          <w:spacing w:val="7"/>
          <w:kern w:val="0"/>
          <w:sz w:val="20"/>
          <w:szCs w:val="20"/>
        </w:rPr>
        <w:t>周，教务处根据人才培养方案下发下一个学期的教学任务落</w:t>
      </w:r>
      <w:r w:rsidRPr="00130BA6">
        <w:rPr>
          <w:rFonts w:ascii="微软雅黑" w:eastAsia="微软雅黑" w:hAnsi="微软雅黑" w:cs="微软雅黑"/>
          <w:snapToGrid w:val="0"/>
          <w:color w:val="000000"/>
          <w:spacing w:val="2"/>
          <w:kern w:val="0"/>
          <w:sz w:val="20"/>
          <w:szCs w:val="20"/>
        </w:rPr>
        <w:t>实</w:t>
      </w:r>
      <w:r w:rsidRPr="00130BA6">
        <w:rPr>
          <w:rFonts w:ascii="微软雅黑" w:eastAsia="微软雅黑" w:hAnsi="微软雅黑" w:cs="微软雅黑"/>
          <w:snapToGrid w:val="0"/>
          <w:color w:val="000000"/>
          <w:spacing w:val="-1"/>
          <w:kern w:val="0"/>
          <w:sz w:val="20"/>
          <w:szCs w:val="20"/>
        </w:rPr>
        <w:t>表，  学院及其他教学单位应进行认</w:t>
      </w:r>
      <w:r w:rsidRPr="00130BA6">
        <w:rPr>
          <w:rFonts w:ascii="微软雅黑" w:eastAsia="微软雅黑" w:hAnsi="微软雅黑" w:cs="微软雅黑"/>
          <w:snapToGrid w:val="0"/>
          <w:color w:val="000000"/>
          <w:kern w:val="0"/>
          <w:sz w:val="20"/>
          <w:szCs w:val="20"/>
        </w:rPr>
        <w:t xml:space="preserve">真核对，  并根据排课要求落实有关事宜。具体责任人为学 </w:t>
      </w:r>
      <w:r w:rsidRPr="00130BA6">
        <w:rPr>
          <w:rFonts w:ascii="微软雅黑" w:eastAsia="微软雅黑" w:hAnsi="微软雅黑" w:cs="微软雅黑"/>
          <w:snapToGrid w:val="0"/>
          <w:color w:val="000000"/>
          <w:spacing w:val="12"/>
          <w:kern w:val="0"/>
          <w:sz w:val="20"/>
          <w:szCs w:val="20"/>
        </w:rPr>
        <w:t>院</w:t>
      </w:r>
      <w:r w:rsidRPr="00130BA6">
        <w:rPr>
          <w:rFonts w:ascii="微软雅黑" w:eastAsia="微软雅黑" w:hAnsi="微软雅黑" w:cs="微软雅黑"/>
          <w:snapToGrid w:val="0"/>
          <w:color w:val="000000"/>
          <w:spacing w:val="6"/>
          <w:kern w:val="0"/>
          <w:sz w:val="20"/>
          <w:szCs w:val="20"/>
        </w:rPr>
        <w:t>分管教学工作的副院长和教务办主任。</w:t>
      </w:r>
      <w:r w:rsidR="00916606" w:rsidRPr="00916606">
        <w:rPr>
          <w:rFonts w:ascii="Arial" w:eastAsia="Arial" w:hAnsi="Arial" w:cs="Arial"/>
          <w:snapToGrid w:val="0"/>
          <w:color w:val="000000"/>
          <w:kern w:val="0"/>
          <w:szCs w:val="21"/>
        </w:rPr>
        <w:pict>
          <v:rect id="_x0000_s2290" style="position:absolute;left:0;text-align:left;margin-left:60.05pt;margin-top:337.3pt;width:320.3pt;height:200pt;z-index:-251580416;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Bd&#10;WLLeXAIAALkEAAAOAAAAAAAAAAEAIAAAACQBAABkcnMvZTJvRG9jLnhtbFBLBQYAAAAABgAGAFkB&#10;AADyBQAAAAA=&#10;" stroked="f" strokeweight="2pt">
            <w10:wrap anchory="page"/>
          </v:rect>
        </w:pict>
      </w:r>
    </w:p>
    <w:p w:rsidR="00130BA6" w:rsidRPr="00130BA6" w:rsidRDefault="00130BA6" w:rsidP="00130BA6">
      <w:pPr>
        <w:widowControl/>
        <w:kinsoku w:val="0"/>
        <w:autoSpaceDE w:val="0"/>
        <w:autoSpaceDN w:val="0"/>
        <w:adjustRightInd w:val="0"/>
        <w:snapToGrid w:val="0"/>
        <w:spacing w:before="1" w:line="192" w:lineRule="auto"/>
        <w:ind w:left="3074"/>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9"/>
          <w:kern w:val="0"/>
          <w:sz w:val="20"/>
          <w:szCs w:val="20"/>
        </w:rPr>
        <w:t>第</w:t>
      </w:r>
      <w:r w:rsidRPr="00130BA6">
        <w:rPr>
          <w:rFonts w:ascii="微软雅黑" w:eastAsia="微软雅黑" w:hAnsi="微软雅黑" w:cs="微软雅黑"/>
          <w:snapToGrid w:val="0"/>
          <w:color w:val="000000"/>
          <w:spacing w:val="8"/>
          <w:kern w:val="0"/>
          <w:sz w:val="20"/>
          <w:szCs w:val="20"/>
        </w:rPr>
        <w:t>四章   人才培养方案的实施</w:t>
      </w:r>
    </w:p>
    <w:p w:rsidR="00130BA6" w:rsidRPr="00130BA6" w:rsidRDefault="00130BA6" w:rsidP="00130BA6">
      <w:pPr>
        <w:widowControl/>
        <w:kinsoku w:val="0"/>
        <w:autoSpaceDE w:val="0"/>
        <w:autoSpaceDN w:val="0"/>
        <w:adjustRightInd w:val="0"/>
        <w:snapToGrid w:val="0"/>
        <w:spacing w:before="125" w:line="277" w:lineRule="auto"/>
        <w:ind w:left="106" w:right="18" w:firstLine="416"/>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4"/>
          <w:kern w:val="0"/>
          <w:sz w:val="20"/>
          <w:szCs w:val="20"/>
        </w:rPr>
        <w:t>第十</w:t>
      </w:r>
      <w:r w:rsidRPr="00130BA6">
        <w:rPr>
          <w:rFonts w:ascii="微软雅黑" w:eastAsia="微软雅黑" w:hAnsi="微软雅黑" w:cs="微软雅黑"/>
          <w:snapToGrid w:val="0"/>
          <w:color w:val="000000"/>
          <w:spacing w:val="8"/>
          <w:kern w:val="0"/>
          <w:sz w:val="20"/>
          <w:szCs w:val="20"/>
        </w:rPr>
        <w:t>二</w:t>
      </w:r>
      <w:r w:rsidRPr="00130BA6">
        <w:rPr>
          <w:rFonts w:ascii="微软雅黑" w:eastAsia="微软雅黑" w:hAnsi="微软雅黑" w:cs="微软雅黑"/>
          <w:snapToGrid w:val="0"/>
          <w:color w:val="000000"/>
          <w:spacing w:val="7"/>
          <w:kern w:val="0"/>
          <w:sz w:val="20"/>
          <w:szCs w:val="20"/>
        </w:rPr>
        <w:t>条   人才培养方案的实施是指导教育教学活动、实现人才培养目标的重要保障。</w:t>
      </w:r>
      <w:r w:rsidRPr="00130BA6">
        <w:rPr>
          <w:rFonts w:ascii="微软雅黑" w:eastAsia="微软雅黑" w:hAnsi="微软雅黑" w:cs="微软雅黑"/>
          <w:snapToGrid w:val="0"/>
          <w:color w:val="000000"/>
          <w:spacing w:val="10"/>
          <w:kern w:val="0"/>
          <w:sz w:val="20"/>
          <w:szCs w:val="20"/>
        </w:rPr>
        <w:t>它包括</w:t>
      </w:r>
      <w:r w:rsidRPr="00130BA6">
        <w:rPr>
          <w:rFonts w:ascii="微软雅黑" w:eastAsia="微软雅黑" w:hAnsi="微软雅黑" w:cs="微软雅黑"/>
          <w:snapToGrid w:val="0"/>
          <w:color w:val="000000"/>
          <w:spacing w:val="8"/>
          <w:kern w:val="0"/>
          <w:sz w:val="20"/>
          <w:szCs w:val="20"/>
        </w:rPr>
        <w:t>以</w:t>
      </w:r>
      <w:r w:rsidRPr="00130BA6">
        <w:rPr>
          <w:rFonts w:ascii="微软雅黑" w:eastAsia="微软雅黑" w:hAnsi="微软雅黑" w:cs="微软雅黑"/>
          <w:snapToGrid w:val="0"/>
          <w:color w:val="000000"/>
          <w:spacing w:val="5"/>
          <w:kern w:val="0"/>
          <w:sz w:val="20"/>
          <w:szCs w:val="20"/>
        </w:rPr>
        <w:t>教师为主导、以学生为主体、师生相互配合的教学过程的组织管理和以校、院教学</w:t>
      </w:r>
      <w:r w:rsidRPr="00130BA6">
        <w:rPr>
          <w:rFonts w:ascii="微软雅黑" w:eastAsia="微软雅黑" w:hAnsi="微软雅黑" w:cs="微软雅黑"/>
          <w:snapToGrid w:val="0"/>
          <w:color w:val="000000"/>
          <w:spacing w:val="-1"/>
          <w:kern w:val="0"/>
          <w:sz w:val="20"/>
          <w:szCs w:val="20"/>
        </w:rPr>
        <w:t>管理部门为主体进行的教学行政管理。其</w:t>
      </w:r>
      <w:r w:rsidRPr="00130BA6">
        <w:rPr>
          <w:rFonts w:ascii="微软雅黑" w:eastAsia="微软雅黑" w:hAnsi="微软雅黑" w:cs="微软雅黑"/>
          <w:snapToGrid w:val="0"/>
          <w:color w:val="000000"/>
          <w:kern w:val="0"/>
          <w:sz w:val="20"/>
          <w:szCs w:val="20"/>
        </w:rPr>
        <w:t xml:space="preserve">基本点是全校协同，  上下协调，  严格执行教学规范 </w:t>
      </w:r>
      <w:r w:rsidRPr="00130BA6">
        <w:rPr>
          <w:rFonts w:ascii="微软雅黑" w:eastAsia="微软雅黑" w:hAnsi="微软雅黑" w:cs="微软雅黑"/>
          <w:snapToGrid w:val="0"/>
          <w:color w:val="000000"/>
          <w:spacing w:val="3"/>
          <w:kern w:val="0"/>
          <w:sz w:val="20"/>
          <w:szCs w:val="20"/>
        </w:rPr>
        <w:t>和各项制度，  保持教学工作稳定运行，保证人才培养质</w:t>
      </w:r>
      <w:r w:rsidRPr="00130BA6">
        <w:rPr>
          <w:rFonts w:ascii="微软雅黑" w:eastAsia="微软雅黑" w:hAnsi="微软雅黑" w:cs="微软雅黑"/>
          <w:snapToGrid w:val="0"/>
          <w:color w:val="000000"/>
          <w:kern w:val="0"/>
          <w:sz w:val="20"/>
          <w:szCs w:val="20"/>
        </w:rPr>
        <w:t>量。</w:t>
      </w:r>
    </w:p>
    <w:p w:rsidR="00130BA6" w:rsidRPr="00130BA6" w:rsidRDefault="00130BA6" w:rsidP="00130BA6">
      <w:pPr>
        <w:widowControl/>
        <w:kinsoku w:val="0"/>
        <w:autoSpaceDE w:val="0"/>
        <w:autoSpaceDN w:val="0"/>
        <w:adjustRightInd w:val="0"/>
        <w:snapToGrid w:val="0"/>
        <w:spacing w:before="2" w:line="277" w:lineRule="auto"/>
        <w:ind w:left="105" w:right="85" w:firstLine="418"/>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0"/>
          <w:kern w:val="0"/>
          <w:sz w:val="20"/>
          <w:szCs w:val="20"/>
        </w:rPr>
        <w:t xml:space="preserve">第十三条 </w:t>
      </w:r>
      <w:r w:rsidRPr="00130BA6">
        <w:rPr>
          <w:rFonts w:ascii="微软雅黑" w:eastAsia="微软雅黑" w:hAnsi="微软雅黑" w:cs="微软雅黑"/>
          <w:snapToGrid w:val="0"/>
          <w:color w:val="000000"/>
          <w:spacing w:val="5"/>
          <w:kern w:val="0"/>
          <w:sz w:val="20"/>
          <w:szCs w:val="20"/>
        </w:rPr>
        <w:t xml:space="preserve"> 依据人才培养方案制订课程教学大纲。每门课程均应有教学大纲，每位教师</w:t>
      </w:r>
      <w:r w:rsidRPr="00130BA6">
        <w:rPr>
          <w:rFonts w:ascii="微软雅黑" w:eastAsia="微软雅黑" w:hAnsi="微软雅黑" w:cs="微软雅黑"/>
          <w:snapToGrid w:val="0"/>
          <w:color w:val="000000"/>
          <w:spacing w:val="12"/>
          <w:kern w:val="0"/>
          <w:sz w:val="20"/>
          <w:szCs w:val="20"/>
        </w:rPr>
        <w:t>在</w:t>
      </w:r>
      <w:r w:rsidRPr="00130BA6">
        <w:rPr>
          <w:rFonts w:ascii="微软雅黑" w:eastAsia="微软雅黑" w:hAnsi="微软雅黑" w:cs="微软雅黑"/>
          <w:snapToGrid w:val="0"/>
          <w:color w:val="000000"/>
          <w:spacing w:val="6"/>
          <w:kern w:val="0"/>
          <w:sz w:val="20"/>
          <w:szCs w:val="20"/>
        </w:rPr>
        <w:t>教学过程中都应当严格执行教学大纲。</w:t>
      </w:r>
    </w:p>
    <w:p w:rsidR="00130BA6" w:rsidRPr="00130BA6" w:rsidRDefault="00130BA6" w:rsidP="00130BA6">
      <w:pPr>
        <w:widowControl/>
        <w:tabs>
          <w:tab w:val="left" w:pos="216"/>
        </w:tabs>
        <w:kinsoku w:val="0"/>
        <w:autoSpaceDE w:val="0"/>
        <w:autoSpaceDN w:val="0"/>
        <w:adjustRightInd w:val="0"/>
        <w:snapToGrid w:val="0"/>
        <w:spacing w:before="6" w:line="276" w:lineRule="auto"/>
        <w:ind w:left="107" w:right="86" w:firstLine="415"/>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8"/>
          <w:kern w:val="0"/>
          <w:sz w:val="20"/>
          <w:szCs w:val="20"/>
        </w:rPr>
        <w:t>第十四</w:t>
      </w:r>
      <w:r w:rsidRPr="00130BA6">
        <w:rPr>
          <w:rFonts w:ascii="微软雅黑" w:eastAsia="微软雅黑" w:hAnsi="微软雅黑" w:cs="微软雅黑"/>
          <w:snapToGrid w:val="0"/>
          <w:color w:val="000000"/>
          <w:spacing w:val="5"/>
          <w:kern w:val="0"/>
          <w:sz w:val="20"/>
          <w:szCs w:val="20"/>
        </w:rPr>
        <w:t>条</w:t>
      </w:r>
      <w:r>
        <w:rPr>
          <w:rFonts w:ascii="微软雅黑" w:eastAsia="微软雅黑" w:hAnsi="微软雅黑" w:cs="微软雅黑"/>
          <w:snapToGrid w:val="0"/>
          <w:color w:val="000000"/>
          <w:spacing w:val="4"/>
          <w:kern w:val="0"/>
          <w:sz w:val="20"/>
          <w:szCs w:val="20"/>
        </w:rPr>
        <w:t xml:space="preserve">    </w:t>
      </w:r>
      <w:r w:rsidRPr="00130BA6">
        <w:rPr>
          <w:rFonts w:ascii="微软雅黑" w:eastAsia="微软雅黑" w:hAnsi="微软雅黑" w:cs="微软雅黑"/>
          <w:snapToGrid w:val="0"/>
          <w:color w:val="000000"/>
          <w:spacing w:val="4"/>
          <w:kern w:val="0"/>
          <w:sz w:val="20"/>
          <w:szCs w:val="20"/>
        </w:rPr>
        <w:t>教学大纲可参照国家教育行政部门提出的课程教学基本要求，</w:t>
      </w:r>
      <w:r>
        <w:rPr>
          <w:rFonts w:ascii="微软雅黑" w:eastAsia="微软雅黑" w:hAnsi="微软雅黑" w:cs="微软雅黑"/>
          <w:snapToGrid w:val="0"/>
          <w:color w:val="000000"/>
          <w:spacing w:val="4"/>
          <w:kern w:val="0"/>
          <w:sz w:val="20"/>
          <w:szCs w:val="20"/>
        </w:rPr>
        <w:t xml:space="preserve"> </w:t>
      </w:r>
      <w:r w:rsidRPr="00130BA6">
        <w:rPr>
          <w:rFonts w:ascii="微软雅黑" w:eastAsia="微软雅黑" w:hAnsi="微软雅黑" w:cs="微软雅黑"/>
          <w:snapToGrid w:val="0"/>
          <w:color w:val="000000"/>
          <w:spacing w:val="4"/>
          <w:kern w:val="0"/>
          <w:sz w:val="20"/>
          <w:szCs w:val="20"/>
        </w:rPr>
        <w:t>依据学校制</w:t>
      </w:r>
      <w:r w:rsidRPr="00130BA6">
        <w:rPr>
          <w:rFonts w:ascii="微软雅黑" w:eastAsia="微软雅黑" w:hAnsi="微软雅黑" w:cs="微软雅黑"/>
          <w:snapToGrid w:val="0"/>
          <w:color w:val="000000"/>
          <w:kern w:val="0"/>
          <w:sz w:val="20"/>
          <w:szCs w:val="20"/>
        </w:rPr>
        <w:tab/>
      </w:r>
      <w:r w:rsidRPr="00130BA6">
        <w:rPr>
          <w:rFonts w:ascii="微软雅黑" w:eastAsia="微软雅黑" w:hAnsi="微软雅黑" w:cs="微软雅黑"/>
          <w:snapToGrid w:val="0"/>
          <w:color w:val="000000"/>
          <w:spacing w:val="-1"/>
          <w:kern w:val="0"/>
          <w:sz w:val="20"/>
          <w:szCs w:val="20"/>
        </w:rPr>
        <w:t>(修) 订教学大纲的原则规定，</w:t>
      </w:r>
      <w:r>
        <w:rPr>
          <w:rFonts w:ascii="微软雅黑" w:eastAsia="微软雅黑" w:hAnsi="微软雅黑" w:cs="微软雅黑"/>
          <w:snapToGrid w:val="0"/>
          <w:color w:val="000000"/>
          <w:spacing w:val="-1"/>
          <w:kern w:val="0"/>
          <w:sz w:val="20"/>
          <w:szCs w:val="20"/>
        </w:rPr>
        <w:t xml:space="preserve"> </w:t>
      </w:r>
      <w:r w:rsidRPr="00130BA6">
        <w:rPr>
          <w:rFonts w:ascii="微软雅黑" w:eastAsia="微软雅黑" w:hAnsi="微软雅黑" w:cs="微软雅黑"/>
          <w:snapToGrid w:val="0"/>
          <w:color w:val="000000"/>
          <w:spacing w:val="-1"/>
          <w:kern w:val="0"/>
          <w:sz w:val="20"/>
          <w:szCs w:val="20"/>
        </w:rPr>
        <w:t>组织有关教师编写，</w:t>
      </w:r>
      <w:r>
        <w:rPr>
          <w:rFonts w:ascii="微软雅黑" w:eastAsia="微软雅黑" w:hAnsi="微软雅黑" w:cs="微软雅黑"/>
          <w:snapToGrid w:val="0"/>
          <w:color w:val="000000"/>
          <w:spacing w:val="-1"/>
          <w:kern w:val="0"/>
          <w:sz w:val="20"/>
          <w:szCs w:val="20"/>
        </w:rPr>
        <w:t xml:space="preserve"> </w:t>
      </w:r>
      <w:r w:rsidRPr="00130BA6">
        <w:rPr>
          <w:rFonts w:ascii="微软雅黑" w:eastAsia="微软雅黑" w:hAnsi="微软雅黑" w:cs="微软雅黑"/>
          <w:snapToGrid w:val="0"/>
          <w:color w:val="000000"/>
          <w:spacing w:val="-1"/>
          <w:kern w:val="0"/>
          <w:sz w:val="20"/>
          <w:szCs w:val="20"/>
        </w:rPr>
        <w:t>经学院和学校认定</w:t>
      </w:r>
      <w:r w:rsidRPr="00130BA6">
        <w:rPr>
          <w:rFonts w:ascii="微软雅黑" w:eastAsia="微软雅黑" w:hAnsi="微软雅黑" w:cs="微软雅黑"/>
          <w:snapToGrid w:val="0"/>
          <w:color w:val="000000"/>
          <w:kern w:val="0"/>
          <w:sz w:val="20"/>
          <w:szCs w:val="20"/>
        </w:rPr>
        <w:t>、批准后施行；</w:t>
      </w:r>
      <w:r>
        <w:rPr>
          <w:rFonts w:ascii="微软雅黑" w:eastAsia="微软雅黑" w:hAnsi="微软雅黑" w:cs="微软雅黑"/>
          <w:snapToGrid w:val="0"/>
          <w:color w:val="000000"/>
          <w:kern w:val="0"/>
          <w:sz w:val="20"/>
          <w:szCs w:val="20"/>
        </w:rPr>
        <w:t xml:space="preserve"> </w:t>
      </w:r>
      <w:r w:rsidRPr="00130BA6">
        <w:rPr>
          <w:rFonts w:ascii="微软雅黑" w:eastAsia="微软雅黑" w:hAnsi="微软雅黑" w:cs="微软雅黑"/>
          <w:snapToGrid w:val="0"/>
          <w:color w:val="000000"/>
          <w:kern w:val="0"/>
          <w:sz w:val="20"/>
          <w:szCs w:val="20"/>
        </w:rPr>
        <w:t xml:space="preserve">也可 </w:t>
      </w:r>
      <w:r w:rsidRPr="00130BA6">
        <w:rPr>
          <w:rFonts w:ascii="微软雅黑" w:eastAsia="微软雅黑" w:hAnsi="微软雅黑" w:cs="微软雅黑"/>
          <w:snapToGrid w:val="0"/>
          <w:color w:val="000000"/>
          <w:spacing w:val="10"/>
          <w:kern w:val="0"/>
          <w:sz w:val="20"/>
          <w:szCs w:val="20"/>
        </w:rPr>
        <w:t>参照使</w:t>
      </w:r>
      <w:r w:rsidRPr="00130BA6">
        <w:rPr>
          <w:rFonts w:ascii="微软雅黑" w:eastAsia="微软雅黑" w:hAnsi="微软雅黑" w:cs="微软雅黑"/>
          <w:snapToGrid w:val="0"/>
          <w:color w:val="000000"/>
          <w:spacing w:val="7"/>
          <w:kern w:val="0"/>
          <w:sz w:val="20"/>
          <w:szCs w:val="20"/>
        </w:rPr>
        <w:t>用</w:t>
      </w:r>
      <w:r w:rsidRPr="00130BA6">
        <w:rPr>
          <w:rFonts w:ascii="微软雅黑" w:eastAsia="微软雅黑" w:hAnsi="微软雅黑" w:cs="微软雅黑"/>
          <w:snapToGrid w:val="0"/>
          <w:color w:val="000000"/>
          <w:spacing w:val="5"/>
          <w:kern w:val="0"/>
          <w:sz w:val="20"/>
          <w:szCs w:val="20"/>
        </w:rPr>
        <w:t>国家教育行政部门组织制订或推荐的教学大纲。教学大纲要努力贯彻正确的指导思</w:t>
      </w:r>
      <w:r w:rsidRPr="00130BA6">
        <w:rPr>
          <w:rFonts w:ascii="微软雅黑" w:eastAsia="微软雅黑" w:hAnsi="微软雅黑" w:cs="微软雅黑"/>
          <w:snapToGrid w:val="0"/>
          <w:color w:val="000000"/>
          <w:spacing w:val="-4"/>
          <w:kern w:val="0"/>
          <w:sz w:val="20"/>
          <w:szCs w:val="20"/>
        </w:rPr>
        <w:t>想，</w:t>
      </w:r>
      <w:r>
        <w:rPr>
          <w:rFonts w:ascii="微软雅黑" w:eastAsia="微软雅黑" w:hAnsi="微软雅黑" w:cs="微软雅黑"/>
          <w:snapToGrid w:val="0"/>
          <w:color w:val="000000"/>
          <w:spacing w:val="-4"/>
          <w:kern w:val="0"/>
          <w:sz w:val="20"/>
          <w:szCs w:val="20"/>
        </w:rPr>
        <w:t xml:space="preserve"> </w:t>
      </w:r>
      <w:r w:rsidRPr="00130BA6">
        <w:rPr>
          <w:rFonts w:ascii="微软雅黑" w:eastAsia="微软雅黑" w:hAnsi="微软雅黑" w:cs="微软雅黑"/>
          <w:snapToGrid w:val="0"/>
          <w:color w:val="000000"/>
          <w:spacing w:val="-4"/>
          <w:kern w:val="0"/>
          <w:sz w:val="20"/>
          <w:szCs w:val="20"/>
        </w:rPr>
        <w:t>体现改革精神，</w:t>
      </w:r>
      <w:r>
        <w:rPr>
          <w:rFonts w:ascii="微软雅黑" w:eastAsia="微软雅黑" w:hAnsi="微软雅黑" w:cs="微软雅黑"/>
          <w:snapToGrid w:val="0"/>
          <w:color w:val="000000"/>
          <w:spacing w:val="-4"/>
          <w:kern w:val="0"/>
          <w:sz w:val="20"/>
          <w:szCs w:val="20"/>
        </w:rPr>
        <w:t xml:space="preserve"> </w:t>
      </w:r>
      <w:r w:rsidRPr="00130BA6">
        <w:rPr>
          <w:rFonts w:ascii="微软雅黑" w:eastAsia="微软雅黑" w:hAnsi="微软雅黑" w:cs="微软雅黑"/>
          <w:snapToGrid w:val="0"/>
          <w:color w:val="000000"/>
          <w:spacing w:val="-4"/>
          <w:kern w:val="0"/>
          <w:sz w:val="20"/>
          <w:szCs w:val="20"/>
        </w:rPr>
        <w:t>符合培</w:t>
      </w:r>
      <w:r w:rsidRPr="00130BA6">
        <w:rPr>
          <w:rFonts w:ascii="微软雅黑" w:eastAsia="微软雅黑" w:hAnsi="微软雅黑" w:cs="微软雅黑"/>
          <w:snapToGrid w:val="0"/>
          <w:color w:val="000000"/>
          <w:spacing w:val="-3"/>
          <w:kern w:val="0"/>
          <w:sz w:val="20"/>
          <w:szCs w:val="20"/>
        </w:rPr>
        <w:t>养</w:t>
      </w:r>
      <w:r w:rsidRPr="00130BA6">
        <w:rPr>
          <w:rFonts w:ascii="微软雅黑" w:eastAsia="微软雅黑" w:hAnsi="微软雅黑" w:cs="微软雅黑"/>
          <w:snapToGrid w:val="0"/>
          <w:color w:val="000000"/>
          <w:spacing w:val="-2"/>
          <w:kern w:val="0"/>
          <w:sz w:val="20"/>
          <w:szCs w:val="20"/>
        </w:rPr>
        <w:t>目标要求，</w:t>
      </w:r>
      <w:r>
        <w:rPr>
          <w:rFonts w:ascii="微软雅黑" w:eastAsia="微软雅黑" w:hAnsi="微软雅黑" w:cs="微软雅黑"/>
          <w:snapToGrid w:val="0"/>
          <w:color w:val="000000"/>
          <w:spacing w:val="-2"/>
          <w:kern w:val="0"/>
          <w:sz w:val="20"/>
          <w:szCs w:val="20"/>
        </w:rPr>
        <w:t xml:space="preserve"> </w:t>
      </w:r>
      <w:r w:rsidRPr="00130BA6">
        <w:rPr>
          <w:rFonts w:ascii="微软雅黑" w:eastAsia="微软雅黑" w:hAnsi="微软雅黑" w:cs="微软雅黑"/>
          <w:snapToGrid w:val="0"/>
          <w:color w:val="000000"/>
          <w:spacing w:val="-2"/>
          <w:kern w:val="0"/>
          <w:sz w:val="20"/>
          <w:szCs w:val="20"/>
        </w:rPr>
        <w:t>服从课程结构及教学安排的整体需要。</w:t>
      </w:r>
    </w:p>
    <w:p w:rsidR="00130BA6" w:rsidRPr="00130BA6" w:rsidRDefault="00130BA6" w:rsidP="00130BA6">
      <w:pPr>
        <w:widowControl/>
        <w:kinsoku w:val="0"/>
        <w:autoSpaceDE w:val="0"/>
        <w:autoSpaceDN w:val="0"/>
        <w:adjustRightInd w:val="0"/>
        <w:snapToGrid w:val="0"/>
        <w:spacing w:before="2" w:line="292" w:lineRule="auto"/>
        <w:ind w:left="115" w:right="86" w:firstLine="410"/>
        <w:jc w:val="left"/>
        <w:textAlignment w:val="baseline"/>
        <w:rPr>
          <w:rFonts w:ascii="微软雅黑" w:eastAsia="微软雅黑" w:hAnsi="微软雅黑" w:cs="微软雅黑"/>
          <w:snapToGrid w:val="0"/>
          <w:color w:val="000000"/>
          <w:kern w:val="0"/>
          <w:sz w:val="20"/>
          <w:szCs w:val="20"/>
        </w:rPr>
        <w:sectPr w:rsidR="00130BA6" w:rsidRPr="00130BA6">
          <w:footerReference w:type="default" r:id="rId146"/>
          <w:pgSz w:w="11906" w:h="16838"/>
          <w:pgMar w:top="400" w:right="1745" w:bottom="678" w:left="1745" w:header="0" w:footer="500" w:gutter="0"/>
          <w:cols w:space="720"/>
        </w:sectPr>
      </w:pPr>
      <w:r w:rsidRPr="00130BA6">
        <w:rPr>
          <w:rFonts w:ascii="微软雅黑" w:eastAsia="微软雅黑" w:hAnsi="微软雅黑" w:cs="微软雅黑"/>
          <w:snapToGrid w:val="0"/>
          <w:color w:val="000000"/>
          <w:spacing w:val="10"/>
          <w:kern w:val="0"/>
          <w:sz w:val="20"/>
          <w:szCs w:val="20"/>
        </w:rPr>
        <w:t>教学</w:t>
      </w:r>
      <w:r w:rsidRPr="00130BA6">
        <w:rPr>
          <w:rFonts w:ascii="微软雅黑" w:eastAsia="微软雅黑" w:hAnsi="微软雅黑" w:cs="微软雅黑"/>
          <w:snapToGrid w:val="0"/>
          <w:color w:val="000000"/>
          <w:spacing w:val="6"/>
          <w:kern w:val="0"/>
          <w:sz w:val="20"/>
          <w:szCs w:val="20"/>
        </w:rPr>
        <w:t>大</w:t>
      </w:r>
      <w:r w:rsidRPr="00130BA6">
        <w:rPr>
          <w:rFonts w:ascii="微软雅黑" w:eastAsia="微软雅黑" w:hAnsi="微软雅黑" w:cs="微软雅黑"/>
          <w:snapToGrid w:val="0"/>
          <w:color w:val="000000"/>
          <w:spacing w:val="5"/>
          <w:kern w:val="0"/>
          <w:sz w:val="20"/>
          <w:szCs w:val="20"/>
        </w:rPr>
        <w:t>纲的内容应包括本课程教育目标、教学内容基本要求、实践性教学环节要求、学</w:t>
      </w:r>
      <w:r w:rsidRPr="00130BA6">
        <w:rPr>
          <w:rFonts w:ascii="微软雅黑" w:eastAsia="微软雅黑" w:hAnsi="微软雅黑" w:cs="微软雅黑"/>
          <w:snapToGrid w:val="0"/>
          <w:color w:val="000000"/>
          <w:spacing w:val="7"/>
          <w:kern w:val="0"/>
          <w:sz w:val="20"/>
          <w:szCs w:val="20"/>
        </w:rPr>
        <w:t>时</w:t>
      </w:r>
      <w:r w:rsidRPr="00130BA6">
        <w:rPr>
          <w:rFonts w:ascii="微软雅黑" w:eastAsia="微软雅黑" w:hAnsi="微软雅黑" w:cs="微软雅黑"/>
          <w:snapToGrid w:val="0"/>
          <w:color w:val="000000"/>
          <w:spacing w:val="4"/>
          <w:kern w:val="0"/>
          <w:sz w:val="20"/>
          <w:szCs w:val="20"/>
        </w:rPr>
        <w:t>分配及必要的说明等部分。</w:t>
      </w:r>
    </w:p>
    <w:p w:rsidR="00130BA6" w:rsidRPr="00130BA6" w:rsidRDefault="00130BA6" w:rsidP="00130BA6">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130BA6" w:rsidRPr="00130BA6" w:rsidRDefault="00130BA6" w:rsidP="00130BA6">
      <w:pPr>
        <w:widowControl/>
        <w:kinsoku w:val="0"/>
        <w:autoSpaceDE w:val="0"/>
        <w:autoSpaceDN w:val="0"/>
        <w:adjustRightInd w:val="0"/>
        <w:snapToGrid w:val="0"/>
        <w:spacing w:before="85" w:line="278" w:lineRule="auto"/>
        <w:ind w:left="105" w:firstLine="417"/>
        <w:jc w:val="left"/>
        <w:textAlignment w:val="baseline"/>
        <w:rPr>
          <w:rFonts w:ascii="微软雅黑" w:eastAsia="微软雅黑" w:hAnsi="微软雅黑" w:cs="微软雅黑"/>
          <w:snapToGrid w:val="0"/>
          <w:color w:val="000000"/>
          <w:kern w:val="0"/>
          <w:sz w:val="20"/>
          <w:szCs w:val="20"/>
        </w:rPr>
      </w:pPr>
      <w:bookmarkStart w:id="68" w:name="_bookmark27"/>
      <w:bookmarkStart w:id="69" w:name="_bookmark101"/>
      <w:bookmarkEnd w:id="68"/>
      <w:bookmarkEnd w:id="69"/>
      <w:r w:rsidRPr="00130BA6">
        <w:rPr>
          <w:rFonts w:ascii="微软雅黑" w:eastAsia="微软雅黑" w:hAnsi="微软雅黑" w:cs="微软雅黑"/>
          <w:snapToGrid w:val="0"/>
          <w:color w:val="000000"/>
          <w:spacing w:val="8"/>
          <w:kern w:val="0"/>
          <w:sz w:val="20"/>
          <w:szCs w:val="20"/>
        </w:rPr>
        <w:t>第十五条</w:t>
      </w:r>
      <w:r w:rsidRPr="00130BA6">
        <w:rPr>
          <w:rFonts w:ascii="微软雅黑" w:eastAsia="微软雅黑" w:hAnsi="微软雅黑" w:cs="微软雅黑"/>
          <w:snapToGrid w:val="0"/>
          <w:color w:val="000000"/>
          <w:spacing w:val="4"/>
          <w:kern w:val="0"/>
          <w:sz w:val="20"/>
          <w:szCs w:val="20"/>
        </w:rPr>
        <w:t xml:space="preserve">  课堂教学环节的组织管理。教务处应联合学院及其他教学单位的教务办主任，根据人才培养方案中的课程计划表， 落实每学期课程及其他教学环节的教学任务、教室和</w:t>
      </w:r>
      <w:r w:rsidRPr="00130BA6">
        <w:rPr>
          <w:rFonts w:ascii="微软雅黑" w:eastAsia="微软雅黑" w:hAnsi="微软雅黑" w:cs="微软雅黑"/>
          <w:snapToGrid w:val="0"/>
          <w:color w:val="000000"/>
          <w:kern w:val="0"/>
          <w:sz w:val="20"/>
          <w:szCs w:val="20"/>
        </w:rPr>
        <w:t xml:space="preserve">场  </w:t>
      </w:r>
      <w:r w:rsidRPr="00130BA6">
        <w:rPr>
          <w:rFonts w:ascii="微软雅黑" w:eastAsia="微软雅黑" w:hAnsi="微软雅黑" w:cs="微软雅黑"/>
          <w:snapToGrid w:val="0"/>
          <w:color w:val="000000"/>
          <w:spacing w:val="12"/>
          <w:kern w:val="0"/>
          <w:sz w:val="20"/>
          <w:szCs w:val="20"/>
        </w:rPr>
        <w:t>所</w:t>
      </w:r>
      <w:r w:rsidRPr="00130BA6">
        <w:rPr>
          <w:rFonts w:ascii="微软雅黑" w:eastAsia="微软雅黑" w:hAnsi="微软雅黑" w:cs="微软雅黑"/>
          <w:snapToGrid w:val="0"/>
          <w:color w:val="000000"/>
          <w:spacing w:val="6"/>
          <w:kern w:val="0"/>
          <w:sz w:val="20"/>
          <w:szCs w:val="20"/>
        </w:rPr>
        <w:t>安排、考核方式等。</w:t>
      </w:r>
    </w:p>
    <w:p w:rsidR="00130BA6" w:rsidRPr="00130BA6" w:rsidRDefault="00130BA6" w:rsidP="00130BA6">
      <w:pPr>
        <w:widowControl/>
        <w:kinsoku w:val="0"/>
        <w:autoSpaceDE w:val="0"/>
        <w:autoSpaceDN w:val="0"/>
        <w:adjustRightInd w:val="0"/>
        <w:snapToGrid w:val="0"/>
        <w:spacing w:before="1" w:line="190" w:lineRule="auto"/>
        <w:ind w:left="523"/>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4"/>
          <w:kern w:val="0"/>
          <w:sz w:val="20"/>
          <w:szCs w:val="20"/>
        </w:rPr>
        <w:t>第十六条   课堂讲授是教学的基本形式，  学校与各学院的任务</w:t>
      </w:r>
      <w:r w:rsidRPr="00130BA6">
        <w:rPr>
          <w:rFonts w:ascii="微软雅黑" w:eastAsia="微软雅黑" w:hAnsi="微软雅黑" w:cs="微软雅黑"/>
          <w:snapToGrid w:val="0"/>
          <w:color w:val="000000"/>
          <w:spacing w:val="1"/>
          <w:kern w:val="0"/>
          <w:sz w:val="20"/>
          <w:szCs w:val="20"/>
        </w:rPr>
        <w:t>是</w:t>
      </w:r>
      <w:r w:rsidRPr="00130BA6">
        <w:rPr>
          <w:rFonts w:ascii="微软雅黑" w:eastAsia="微软雅黑" w:hAnsi="微软雅黑" w:cs="微软雅黑"/>
          <w:snapToGrid w:val="0"/>
          <w:color w:val="000000"/>
          <w:kern w:val="0"/>
          <w:sz w:val="20"/>
          <w:szCs w:val="20"/>
        </w:rPr>
        <w:t>：</w:t>
      </w:r>
    </w:p>
    <w:p w:rsidR="00130BA6" w:rsidRPr="00130BA6" w:rsidRDefault="00130BA6" w:rsidP="00130BA6">
      <w:pPr>
        <w:widowControl/>
        <w:kinsoku w:val="0"/>
        <w:autoSpaceDE w:val="0"/>
        <w:autoSpaceDN w:val="0"/>
        <w:adjustRightInd w:val="0"/>
        <w:snapToGrid w:val="0"/>
        <w:spacing w:before="120" w:line="277" w:lineRule="auto"/>
        <w:ind w:left="108" w:right="157" w:firstLine="430"/>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4"/>
          <w:kern w:val="0"/>
          <w:sz w:val="20"/>
          <w:szCs w:val="20"/>
        </w:rPr>
        <w:t>1</w:t>
      </w:r>
      <w:r w:rsidRPr="00130BA6">
        <w:rPr>
          <w:rFonts w:ascii="微软雅黑" w:eastAsia="微软雅黑" w:hAnsi="微软雅黑" w:cs="微软雅黑"/>
          <w:snapToGrid w:val="0"/>
          <w:color w:val="000000"/>
          <w:spacing w:val="4"/>
          <w:kern w:val="0"/>
          <w:sz w:val="20"/>
          <w:szCs w:val="20"/>
        </w:rPr>
        <w:t>选聘学术水平高</w:t>
      </w:r>
      <w:r w:rsidRPr="00130BA6">
        <w:rPr>
          <w:rFonts w:ascii="微软雅黑" w:eastAsia="微软雅黑" w:hAnsi="微软雅黑" w:cs="微软雅黑"/>
          <w:snapToGrid w:val="0"/>
          <w:color w:val="000000"/>
          <w:spacing w:val="3"/>
          <w:kern w:val="0"/>
          <w:sz w:val="20"/>
          <w:szCs w:val="20"/>
        </w:rPr>
        <w:t>、</w:t>
      </w:r>
      <w:r w:rsidRPr="00130BA6">
        <w:rPr>
          <w:rFonts w:ascii="微软雅黑" w:eastAsia="微软雅黑" w:hAnsi="微软雅黑" w:cs="微软雅黑"/>
          <w:snapToGrid w:val="0"/>
          <w:color w:val="000000"/>
          <w:spacing w:val="2"/>
          <w:kern w:val="0"/>
          <w:sz w:val="20"/>
          <w:szCs w:val="20"/>
        </w:rPr>
        <w:t>教学经验丰富、教学效果好的教师担任主讲教师，被选聘的新开课</w:t>
      </w:r>
      <w:r w:rsidRPr="00130BA6">
        <w:rPr>
          <w:rFonts w:ascii="微软雅黑" w:eastAsia="微软雅黑" w:hAnsi="微软雅黑" w:cs="微软雅黑"/>
          <w:snapToGrid w:val="0"/>
          <w:color w:val="000000"/>
          <w:spacing w:val="6"/>
          <w:kern w:val="0"/>
          <w:sz w:val="20"/>
          <w:szCs w:val="20"/>
        </w:rPr>
        <w:t>或开新</w:t>
      </w:r>
      <w:r w:rsidRPr="00130BA6">
        <w:rPr>
          <w:rFonts w:ascii="微软雅黑" w:eastAsia="微软雅黑" w:hAnsi="微软雅黑" w:cs="微软雅黑"/>
          <w:snapToGrid w:val="0"/>
          <w:color w:val="000000"/>
          <w:spacing w:val="4"/>
          <w:kern w:val="0"/>
          <w:sz w:val="20"/>
          <w:szCs w:val="20"/>
        </w:rPr>
        <w:t>课</w:t>
      </w:r>
      <w:r w:rsidRPr="00130BA6">
        <w:rPr>
          <w:rFonts w:ascii="微软雅黑" w:eastAsia="微软雅黑" w:hAnsi="微软雅黑" w:cs="微软雅黑"/>
          <w:snapToGrid w:val="0"/>
          <w:color w:val="000000"/>
          <w:spacing w:val="3"/>
          <w:kern w:val="0"/>
          <w:sz w:val="20"/>
          <w:szCs w:val="20"/>
        </w:rPr>
        <w:t>教师必须经过所开课程各个教学环节的严格训练，建立岗前培训制度。</w:t>
      </w:r>
    </w:p>
    <w:p w:rsidR="00130BA6" w:rsidRPr="00130BA6" w:rsidRDefault="00130BA6" w:rsidP="00130BA6">
      <w:pPr>
        <w:widowControl/>
        <w:kinsoku w:val="0"/>
        <w:autoSpaceDE w:val="0"/>
        <w:autoSpaceDN w:val="0"/>
        <w:adjustRightInd w:val="0"/>
        <w:snapToGrid w:val="0"/>
        <w:spacing w:before="2" w:line="277" w:lineRule="auto"/>
        <w:ind w:left="107" w:right="157" w:firstLine="521"/>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10"/>
          <w:kern w:val="0"/>
          <w:sz w:val="20"/>
          <w:szCs w:val="20"/>
        </w:rPr>
        <w:t>2</w:t>
      </w:r>
      <w:r w:rsidRPr="00130BA6">
        <w:rPr>
          <w:rFonts w:ascii="微软雅黑" w:eastAsia="微软雅黑" w:hAnsi="微软雅黑" w:cs="微软雅黑"/>
          <w:snapToGrid w:val="0"/>
          <w:color w:val="000000"/>
          <w:spacing w:val="5"/>
          <w:kern w:val="0"/>
          <w:sz w:val="20"/>
          <w:szCs w:val="20"/>
        </w:rPr>
        <w:t>组织任课教师认真研究讨论教学大纲，组织编写或选用与大纲相适应的教材及教学</w:t>
      </w:r>
      <w:r w:rsidRPr="00130BA6">
        <w:rPr>
          <w:rFonts w:ascii="微软雅黑" w:eastAsia="微软雅黑" w:hAnsi="微软雅黑" w:cs="微软雅黑"/>
          <w:snapToGrid w:val="0"/>
          <w:color w:val="000000"/>
          <w:spacing w:val="2"/>
          <w:kern w:val="0"/>
          <w:sz w:val="20"/>
          <w:szCs w:val="20"/>
        </w:rPr>
        <w:t xml:space="preserve">参考书，  </w:t>
      </w:r>
      <w:r>
        <w:rPr>
          <w:rFonts w:ascii="微软雅黑" w:eastAsia="微软雅黑" w:hAnsi="微软雅黑" w:cs="微软雅黑"/>
          <w:snapToGrid w:val="0"/>
          <w:color w:val="000000"/>
          <w:spacing w:val="1"/>
          <w:kern w:val="0"/>
          <w:sz w:val="20"/>
          <w:szCs w:val="20"/>
        </w:rPr>
        <w:t>编制教学进度计划表和教案，开展教学观摩活动</w:t>
      </w:r>
      <w:r w:rsidRPr="00130BA6">
        <w:rPr>
          <w:rFonts w:ascii="微软雅黑" w:eastAsia="微软雅黑" w:hAnsi="微软雅黑" w:cs="微软雅黑"/>
          <w:snapToGrid w:val="0"/>
          <w:color w:val="000000"/>
          <w:spacing w:val="1"/>
          <w:kern w:val="0"/>
          <w:sz w:val="20"/>
          <w:szCs w:val="20"/>
        </w:rPr>
        <w:t xml:space="preserve"> 建立教学质量监控制度。</w:t>
      </w:r>
    </w:p>
    <w:p w:rsidR="00130BA6" w:rsidRPr="00130BA6" w:rsidRDefault="00130BA6" w:rsidP="00130BA6">
      <w:pPr>
        <w:widowControl/>
        <w:kinsoku w:val="0"/>
        <w:autoSpaceDE w:val="0"/>
        <w:autoSpaceDN w:val="0"/>
        <w:adjustRightInd w:val="0"/>
        <w:snapToGrid w:val="0"/>
        <w:spacing w:line="276" w:lineRule="auto"/>
        <w:ind w:left="123" w:right="157" w:firstLine="507"/>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10"/>
          <w:kern w:val="0"/>
          <w:sz w:val="20"/>
          <w:szCs w:val="20"/>
        </w:rPr>
        <w:t>3</w:t>
      </w:r>
      <w:r>
        <w:rPr>
          <w:rFonts w:ascii="微软雅黑" w:eastAsia="微软雅黑" w:hAnsi="微软雅黑" w:cs="微软雅黑"/>
          <w:snapToGrid w:val="0"/>
          <w:color w:val="000000"/>
          <w:spacing w:val="5"/>
          <w:kern w:val="0"/>
          <w:sz w:val="20"/>
          <w:szCs w:val="20"/>
        </w:rPr>
        <w:t>组织任课教师研究教学方法</w:t>
      </w:r>
      <w:r>
        <w:rPr>
          <w:rFonts w:ascii="微软雅黑" w:eastAsia="微软雅黑" w:hAnsi="微软雅黑" w:cs="微软雅黑" w:hint="eastAsia"/>
          <w:snapToGrid w:val="0"/>
          <w:color w:val="000000"/>
          <w:spacing w:val="5"/>
          <w:kern w:val="0"/>
          <w:sz w:val="20"/>
          <w:szCs w:val="20"/>
        </w:rPr>
        <w:t>，</w:t>
      </w:r>
      <w:r w:rsidRPr="00130BA6">
        <w:rPr>
          <w:rFonts w:ascii="微软雅黑" w:eastAsia="微软雅黑" w:hAnsi="微软雅黑" w:cs="微软雅黑"/>
          <w:snapToGrid w:val="0"/>
          <w:color w:val="000000"/>
          <w:spacing w:val="5"/>
          <w:kern w:val="0"/>
          <w:sz w:val="20"/>
          <w:szCs w:val="20"/>
        </w:rPr>
        <w:t xml:space="preserve"> 提倡启发式教学和研讨式教学，注重对学生思维方法</w:t>
      </w:r>
      <w:r w:rsidRPr="00130BA6">
        <w:rPr>
          <w:rFonts w:ascii="微软雅黑" w:eastAsia="微软雅黑" w:hAnsi="微软雅黑" w:cs="微软雅黑"/>
          <w:snapToGrid w:val="0"/>
          <w:color w:val="000000"/>
          <w:spacing w:val="1"/>
          <w:kern w:val="0"/>
          <w:sz w:val="20"/>
          <w:szCs w:val="20"/>
        </w:rPr>
        <w:t>的训练</w:t>
      </w:r>
      <w:r w:rsidRPr="00130BA6">
        <w:rPr>
          <w:rFonts w:ascii="微软雅黑" w:eastAsia="微软雅黑" w:hAnsi="微软雅黑" w:cs="微软雅黑"/>
          <w:snapToGrid w:val="0"/>
          <w:color w:val="000000"/>
          <w:kern w:val="0"/>
          <w:sz w:val="20"/>
          <w:szCs w:val="20"/>
        </w:rPr>
        <w:t>。</w:t>
      </w:r>
    </w:p>
    <w:p w:rsidR="00130BA6" w:rsidRPr="00130BA6" w:rsidRDefault="00130BA6" w:rsidP="00130BA6">
      <w:pPr>
        <w:widowControl/>
        <w:kinsoku w:val="0"/>
        <w:autoSpaceDE w:val="0"/>
        <w:autoSpaceDN w:val="0"/>
        <w:adjustRightInd w:val="0"/>
        <w:snapToGrid w:val="0"/>
        <w:spacing w:before="3" w:line="276" w:lineRule="auto"/>
        <w:ind w:left="111" w:right="157" w:firstLine="514"/>
        <w:jc w:val="left"/>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4"/>
          <w:kern w:val="0"/>
          <w:sz w:val="20"/>
          <w:szCs w:val="20"/>
        </w:rPr>
        <w:t>4</w:t>
      </w:r>
      <w:r w:rsidRPr="00130BA6">
        <w:rPr>
          <w:rFonts w:ascii="微软雅黑" w:eastAsia="微软雅黑" w:hAnsi="微软雅黑" w:cs="微软雅黑"/>
          <w:snapToGrid w:val="0"/>
          <w:color w:val="000000"/>
          <w:spacing w:val="4"/>
          <w:kern w:val="0"/>
          <w:sz w:val="20"/>
          <w:szCs w:val="20"/>
        </w:rPr>
        <w:t>积极采</w:t>
      </w:r>
      <w:r w:rsidRPr="00130BA6">
        <w:rPr>
          <w:rFonts w:ascii="微软雅黑" w:eastAsia="微软雅黑" w:hAnsi="微软雅黑" w:cs="微软雅黑"/>
          <w:snapToGrid w:val="0"/>
          <w:color w:val="000000"/>
          <w:spacing w:val="3"/>
          <w:kern w:val="0"/>
          <w:sz w:val="20"/>
          <w:szCs w:val="20"/>
        </w:rPr>
        <w:t>用</w:t>
      </w:r>
      <w:r w:rsidRPr="00130BA6">
        <w:rPr>
          <w:rFonts w:ascii="微软雅黑" w:eastAsia="微软雅黑" w:hAnsi="微软雅黑" w:cs="微软雅黑"/>
          <w:snapToGrid w:val="0"/>
          <w:color w:val="000000"/>
          <w:spacing w:val="2"/>
          <w:kern w:val="0"/>
          <w:sz w:val="20"/>
          <w:szCs w:val="20"/>
        </w:rPr>
        <w:t>计算机辅助教学、多媒体教学等现代教育技术，扩大课堂教学信息量，  提</w:t>
      </w:r>
      <w:r w:rsidRPr="00130BA6">
        <w:rPr>
          <w:rFonts w:ascii="微软雅黑" w:eastAsia="微软雅黑" w:hAnsi="微软雅黑" w:cs="微软雅黑"/>
          <w:snapToGrid w:val="0"/>
          <w:color w:val="000000"/>
          <w:spacing w:val="7"/>
          <w:kern w:val="0"/>
          <w:sz w:val="20"/>
          <w:szCs w:val="20"/>
        </w:rPr>
        <w:t>高</w:t>
      </w:r>
      <w:r w:rsidRPr="00130BA6">
        <w:rPr>
          <w:rFonts w:ascii="微软雅黑" w:eastAsia="微软雅黑" w:hAnsi="微软雅黑" w:cs="微软雅黑"/>
          <w:snapToGrid w:val="0"/>
          <w:color w:val="000000"/>
          <w:spacing w:val="5"/>
          <w:kern w:val="0"/>
          <w:sz w:val="20"/>
          <w:szCs w:val="20"/>
        </w:rPr>
        <w:t>教学效益。</w:t>
      </w:r>
    </w:p>
    <w:p w:rsidR="00130BA6" w:rsidRPr="00130BA6" w:rsidRDefault="00130BA6" w:rsidP="00130BA6">
      <w:pPr>
        <w:widowControl/>
        <w:kinsoku w:val="0"/>
        <w:autoSpaceDE w:val="0"/>
        <w:autoSpaceDN w:val="0"/>
        <w:adjustRightInd w:val="0"/>
        <w:snapToGrid w:val="0"/>
        <w:spacing w:before="8" w:line="276" w:lineRule="auto"/>
        <w:ind w:left="105" w:right="155" w:firstLine="418"/>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0"/>
          <w:kern w:val="0"/>
          <w:sz w:val="20"/>
          <w:szCs w:val="20"/>
        </w:rPr>
        <w:t xml:space="preserve">第十七条 </w:t>
      </w:r>
      <w:r w:rsidRPr="00130BA6">
        <w:rPr>
          <w:rFonts w:ascii="微软雅黑" w:eastAsia="微软雅黑" w:hAnsi="微软雅黑" w:cs="微软雅黑"/>
          <w:snapToGrid w:val="0"/>
          <w:color w:val="000000"/>
          <w:spacing w:val="5"/>
          <w:kern w:val="0"/>
          <w:sz w:val="20"/>
          <w:szCs w:val="20"/>
        </w:rPr>
        <w:t xml:space="preserve"> 实践性教学环节的组织管理。实践教学是教学过程中的一个极其重要的教学</w:t>
      </w:r>
      <w:r w:rsidRPr="00130BA6">
        <w:rPr>
          <w:rFonts w:ascii="微软雅黑" w:eastAsia="微软雅黑" w:hAnsi="微软雅黑" w:cs="微软雅黑"/>
          <w:snapToGrid w:val="0"/>
          <w:color w:val="000000"/>
          <w:spacing w:val="-1"/>
          <w:kern w:val="0"/>
          <w:sz w:val="20"/>
          <w:szCs w:val="20"/>
        </w:rPr>
        <w:t>环节，  各种实践性教学环节都要制</w:t>
      </w:r>
      <w:r w:rsidRPr="00130BA6">
        <w:rPr>
          <w:rFonts w:ascii="微软雅黑" w:eastAsia="微软雅黑" w:hAnsi="微软雅黑" w:cs="微软雅黑"/>
          <w:snapToGrid w:val="0"/>
          <w:color w:val="000000"/>
          <w:kern w:val="0"/>
          <w:sz w:val="20"/>
          <w:szCs w:val="20"/>
        </w:rPr>
        <w:t xml:space="preserve">订教学大纲和计划，  严格考核。实验教学在相关课程内统 </w:t>
      </w:r>
      <w:r w:rsidRPr="00130BA6">
        <w:rPr>
          <w:rFonts w:ascii="微软雅黑" w:eastAsia="微软雅黑" w:hAnsi="微软雅黑" w:cs="微软雅黑"/>
          <w:snapToGrid w:val="0"/>
          <w:color w:val="000000"/>
          <w:spacing w:val="12"/>
          <w:kern w:val="0"/>
          <w:sz w:val="20"/>
          <w:szCs w:val="20"/>
        </w:rPr>
        <w:t>一安排，必</w:t>
      </w:r>
      <w:r w:rsidRPr="00130BA6">
        <w:rPr>
          <w:rFonts w:ascii="微软雅黑" w:eastAsia="微软雅黑" w:hAnsi="微软雅黑" w:cs="微软雅黑"/>
          <w:snapToGrid w:val="0"/>
          <w:color w:val="000000"/>
          <w:spacing w:val="8"/>
          <w:kern w:val="0"/>
          <w:sz w:val="20"/>
          <w:szCs w:val="20"/>
        </w:rPr>
        <w:t>要</w:t>
      </w:r>
      <w:r w:rsidRPr="00130BA6">
        <w:rPr>
          <w:rFonts w:ascii="微软雅黑" w:eastAsia="微软雅黑" w:hAnsi="微软雅黑" w:cs="微软雅黑"/>
          <w:snapToGrid w:val="0"/>
          <w:color w:val="000000"/>
          <w:spacing w:val="6"/>
          <w:kern w:val="0"/>
          <w:sz w:val="20"/>
          <w:szCs w:val="20"/>
        </w:rPr>
        <w:t>时可单独设课。毕业论文(设计)要符合教学要求并尽可能结合实际任务进行，</w:t>
      </w:r>
      <w:r w:rsidRPr="00130BA6">
        <w:rPr>
          <w:rFonts w:ascii="微软雅黑" w:eastAsia="微软雅黑" w:hAnsi="微软雅黑" w:cs="微软雅黑"/>
          <w:snapToGrid w:val="0"/>
          <w:color w:val="000000"/>
          <w:spacing w:val="4"/>
          <w:kern w:val="0"/>
          <w:sz w:val="20"/>
          <w:szCs w:val="20"/>
        </w:rPr>
        <w:t>要保证足够的时间。根据人才培养方案要求， 应建立保证完成各类实习和社会实践任务的</w:t>
      </w:r>
      <w:r w:rsidRPr="00130BA6">
        <w:rPr>
          <w:rFonts w:ascii="微软雅黑" w:eastAsia="微软雅黑" w:hAnsi="微软雅黑" w:cs="微软雅黑"/>
          <w:snapToGrid w:val="0"/>
          <w:color w:val="000000"/>
          <w:spacing w:val="1"/>
          <w:kern w:val="0"/>
          <w:sz w:val="20"/>
          <w:szCs w:val="20"/>
        </w:rPr>
        <w:t>相</w:t>
      </w:r>
      <w:r w:rsidRPr="00130BA6">
        <w:rPr>
          <w:rFonts w:ascii="微软雅黑" w:eastAsia="微软雅黑" w:hAnsi="微软雅黑" w:cs="微软雅黑"/>
          <w:snapToGrid w:val="0"/>
          <w:color w:val="000000"/>
          <w:spacing w:val="-1"/>
          <w:kern w:val="0"/>
          <w:sz w:val="20"/>
          <w:szCs w:val="20"/>
        </w:rPr>
        <w:t>对稳定的校内外实践基地。社会实践的组织</w:t>
      </w:r>
      <w:r w:rsidRPr="00130BA6">
        <w:rPr>
          <w:rFonts w:ascii="微软雅黑" w:eastAsia="微软雅黑" w:hAnsi="微软雅黑" w:cs="微软雅黑"/>
          <w:snapToGrid w:val="0"/>
          <w:color w:val="000000"/>
          <w:kern w:val="0"/>
          <w:sz w:val="20"/>
          <w:szCs w:val="20"/>
        </w:rPr>
        <w:t xml:space="preserve">形式，  在满足基本要求的前提下，  也可让学生有 </w:t>
      </w:r>
      <w:r w:rsidRPr="00130BA6">
        <w:rPr>
          <w:rFonts w:ascii="微软雅黑" w:eastAsia="微软雅黑" w:hAnsi="微软雅黑" w:cs="微软雅黑"/>
          <w:snapToGrid w:val="0"/>
          <w:color w:val="000000"/>
          <w:spacing w:val="10"/>
          <w:kern w:val="0"/>
          <w:sz w:val="20"/>
          <w:szCs w:val="20"/>
        </w:rPr>
        <w:t>选</w:t>
      </w:r>
      <w:r w:rsidRPr="00130BA6">
        <w:rPr>
          <w:rFonts w:ascii="微软雅黑" w:eastAsia="微软雅黑" w:hAnsi="微软雅黑" w:cs="微软雅黑"/>
          <w:snapToGrid w:val="0"/>
          <w:color w:val="000000"/>
          <w:spacing w:val="6"/>
          <w:kern w:val="0"/>
          <w:sz w:val="20"/>
          <w:szCs w:val="20"/>
        </w:rPr>
        <w:t>择地自行安排。</w:t>
      </w:r>
    </w:p>
    <w:p w:rsidR="00130BA6" w:rsidRPr="00130BA6" w:rsidRDefault="00130BA6" w:rsidP="00130BA6">
      <w:pPr>
        <w:widowControl/>
        <w:kinsoku w:val="0"/>
        <w:autoSpaceDE w:val="0"/>
        <w:autoSpaceDN w:val="0"/>
        <w:adjustRightInd w:val="0"/>
        <w:snapToGrid w:val="0"/>
        <w:spacing w:before="5" w:line="276" w:lineRule="auto"/>
        <w:ind w:left="104" w:right="85" w:firstLine="419"/>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4"/>
          <w:kern w:val="0"/>
          <w:sz w:val="20"/>
          <w:szCs w:val="20"/>
        </w:rPr>
        <w:t>第十八条   科学研究训</w:t>
      </w:r>
      <w:r w:rsidRPr="00130BA6">
        <w:rPr>
          <w:rFonts w:ascii="微软雅黑" w:eastAsia="微软雅黑" w:hAnsi="微软雅黑" w:cs="微软雅黑"/>
          <w:snapToGrid w:val="0"/>
          <w:color w:val="000000"/>
          <w:spacing w:val="2"/>
          <w:kern w:val="0"/>
          <w:sz w:val="20"/>
          <w:szCs w:val="20"/>
        </w:rPr>
        <w:t>练的组织和管理。课外教学与科技创新活动，  要纳入学校、学院</w:t>
      </w:r>
      <w:r w:rsidRPr="00130BA6">
        <w:rPr>
          <w:rFonts w:ascii="微软雅黑" w:eastAsia="微软雅黑" w:hAnsi="微软雅黑" w:cs="微软雅黑"/>
          <w:snapToGrid w:val="0"/>
          <w:color w:val="000000"/>
          <w:spacing w:val="8"/>
          <w:kern w:val="0"/>
          <w:sz w:val="20"/>
          <w:szCs w:val="20"/>
        </w:rPr>
        <w:t>及</w:t>
      </w:r>
      <w:r w:rsidRPr="00130BA6">
        <w:rPr>
          <w:rFonts w:ascii="微软雅黑" w:eastAsia="微软雅黑" w:hAnsi="微软雅黑" w:cs="微软雅黑"/>
          <w:snapToGrid w:val="0"/>
          <w:color w:val="000000"/>
          <w:spacing w:val="6"/>
          <w:kern w:val="0"/>
          <w:sz w:val="20"/>
          <w:szCs w:val="20"/>
        </w:rPr>
        <w:t>相</w:t>
      </w:r>
      <w:r w:rsidRPr="00130BA6">
        <w:rPr>
          <w:rFonts w:ascii="微软雅黑" w:eastAsia="微软雅黑" w:hAnsi="微软雅黑" w:cs="微软雅黑"/>
          <w:snapToGrid w:val="0"/>
          <w:color w:val="000000"/>
          <w:spacing w:val="4"/>
          <w:kern w:val="0"/>
          <w:sz w:val="20"/>
          <w:szCs w:val="20"/>
        </w:rPr>
        <w:t>关职能部门的工作计划，  要采取多种形式组织学生参加科学研究工作，把课内和课外、集中和分散安排结合</w:t>
      </w:r>
      <w:r w:rsidRPr="00130BA6">
        <w:rPr>
          <w:rFonts w:ascii="微软雅黑" w:eastAsia="微软雅黑" w:hAnsi="微软雅黑" w:cs="微软雅黑"/>
          <w:snapToGrid w:val="0"/>
          <w:color w:val="000000"/>
          <w:spacing w:val="3"/>
          <w:kern w:val="0"/>
          <w:sz w:val="20"/>
          <w:szCs w:val="20"/>
        </w:rPr>
        <w:t>起</w:t>
      </w:r>
      <w:r w:rsidRPr="00130BA6">
        <w:rPr>
          <w:rFonts w:ascii="微软雅黑" w:eastAsia="微软雅黑" w:hAnsi="微软雅黑" w:cs="微软雅黑"/>
          <w:snapToGrid w:val="0"/>
          <w:color w:val="000000"/>
          <w:spacing w:val="2"/>
          <w:kern w:val="0"/>
          <w:sz w:val="20"/>
          <w:szCs w:val="20"/>
        </w:rPr>
        <w:t>来， 并为学生提供必要的物质条件和经费， 组织有经验的教师对学生</w:t>
      </w:r>
      <w:r w:rsidRPr="00130BA6">
        <w:rPr>
          <w:rFonts w:ascii="微软雅黑" w:eastAsia="微软雅黑" w:hAnsi="微软雅黑" w:cs="微软雅黑"/>
          <w:snapToGrid w:val="0"/>
          <w:color w:val="000000"/>
          <w:spacing w:val="6"/>
          <w:kern w:val="0"/>
          <w:sz w:val="20"/>
          <w:szCs w:val="20"/>
        </w:rPr>
        <w:t>进</w:t>
      </w:r>
      <w:r w:rsidRPr="00130BA6">
        <w:rPr>
          <w:rFonts w:ascii="微软雅黑" w:eastAsia="微软雅黑" w:hAnsi="微软雅黑" w:cs="微软雅黑"/>
          <w:snapToGrid w:val="0"/>
          <w:color w:val="000000"/>
          <w:spacing w:val="5"/>
          <w:kern w:val="0"/>
          <w:sz w:val="20"/>
          <w:szCs w:val="20"/>
        </w:rPr>
        <w:t>行指导。</w:t>
      </w:r>
    </w:p>
    <w:p w:rsidR="00130BA6" w:rsidRPr="00130BA6" w:rsidRDefault="00130BA6" w:rsidP="00130BA6">
      <w:pPr>
        <w:widowControl/>
        <w:kinsoku w:val="0"/>
        <w:autoSpaceDE w:val="0"/>
        <w:autoSpaceDN w:val="0"/>
        <w:adjustRightInd w:val="0"/>
        <w:snapToGrid w:val="0"/>
        <w:spacing w:before="4" w:line="276" w:lineRule="auto"/>
        <w:ind w:left="105" w:right="154" w:firstLine="418"/>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4"/>
          <w:kern w:val="0"/>
          <w:sz w:val="20"/>
          <w:szCs w:val="20"/>
        </w:rPr>
        <w:t>第十九条    日常教学</w:t>
      </w:r>
      <w:r w:rsidRPr="00130BA6">
        <w:rPr>
          <w:rFonts w:ascii="微软雅黑" w:eastAsia="微软雅黑" w:hAnsi="微软雅黑" w:cs="微软雅黑"/>
          <w:snapToGrid w:val="0"/>
          <w:color w:val="000000"/>
          <w:spacing w:val="2"/>
          <w:kern w:val="0"/>
          <w:sz w:val="20"/>
          <w:szCs w:val="20"/>
        </w:rPr>
        <w:t>管理。要制定并严格执行各专业教学任务书和课程表， 保证全校教</w:t>
      </w:r>
      <w:r w:rsidRPr="00130BA6">
        <w:rPr>
          <w:rFonts w:ascii="微软雅黑" w:eastAsia="微软雅黑" w:hAnsi="微软雅黑" w:cs="微软雅黑"/>
          <w:snapToGrid w:val="0"/>
          <w:color w:val="000000"/>
          <w:spacing w:val="1"/>
          <w:kern w:val="0"/>
          <w:sz w:val="20"/>
          <w:szCs w:val="20"/>
        </w:rPr>
        <w:t>学秩序稳定。在实施过程中，要</w:t>
      </w:r>
      <w:r w:rsidRPr="00130BA6">
        <w:rPr>
          <w:rFonts w:ascii="微软雅黑" w:eastAsia="微软雅黑" w:hAnsi="微软雅黑" w:cs="微软雅黑"/>
          <w:snapToGrid w:val="0"/>
          <w:color w:val="000000"/>
          <w:kern w:val="0"/>
          <w:sz w:val="20"/>
          <w:szCs w:val="20"/>
        </w:rPr>
        <w:t xml:space="preserve">经常了解教学信息，严格控制对教学进度和课表变更的审批， </w:t>
      </w:r>
      <w:r w:rsidRPr="00130BA6">
        <w:rPr>
          <w:rFonts w:ascii="微软雅黑" w:eastAsia="微软雅黑" w:hAnsi="微软雅黑" w:cs="微软雅黑"/>
          <w:snapToGrid w:val="0"/>
          <w:color w:val="000000"/>
          <w:spacing w:val="12"/>
          <w:kern w:val="0"/>
          <w:sz w:val="20"/>
          <w:szCs w:val="20"/>
        </w:rPr>
        <w:t>及</w:t>
      </w:r>
      <w:r w:rsidRPr="00130BA6">
        <w:rPr>
          <w:rFonts w:ascii="微软雅黑" w:eastAsia="微软雅黑" w:hAnsi="微软雅黑" w:cs="微软雅黑"/>
          <w:snapToGrid w:val="0"/>
          <w:color w:val="000000"/>
          <w:spacing w:val="6"/>
          <w:kern w:val="0"/>
          <w:sz w:val="20"/>
          <w:szCs w:val="20"/>
        </w:rPr>
        <w:t>时处理执行过程中出现的问题或事故。</w:t>
      </w:r>
    </w:p>
    <w:p w:rsidR="00130BA6" w:rsidRPr="00130BA6" w:rsidRDefault="00130BA6" w:rsidP="00130BA6">
      <w:pPr>
        <w:widowControl/>
        <w:kinsoku w:val="0"/>
        <w:autoSpaceDE w:val="0"/>
        <w:autoSpaceDN w:val="0"/>
        <w:adjustRightInd w:val="0"/>
        <w:snapToGrid w:val="0"/>
        <w:spacing w:before="3" w:line="277" w:lineRule="auto"/>
        <w:ind w:left="117" w:right="86" w:firstLine="406"/>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0"/>
          <w:kern w:val="0"/>
          <w:sz w:val="20"/>
          <w:szCs w:val="20"/>
        </w:rPr>
        <w:t xml:space="preserve">第二十条  </w:t>
      </w:r>
      <w:r w:rsidRPr="00130BA6">
        <w:rPr>
          <w:rFonts w:ascii="微软雅黑" w:eastAsia="微软雅黑" w:hAnsi="微软雅黑" w:cs="微软雅黑"/>
          <w:snapToGrid w:val="0"/>
          <w:color w:val="000000"/>
          <w:spacing w:val="5"/>
          <w:kern w:val="0"/>
          <w:sz w:val="20"/>
          <w:szCs w:val="20"/>
        </w:rPr>
        <w:t xml:space="preserve"> 日常教学检查与监督。学校、学院应根据教务处的安排进行教学秩序检查、</w:t>
      </w:r>
      <w:r w:rsidRPr="00130BA6">
        <w:rPr>
          <w:rFonts w:ascii="微软雅黑" w:eastAsia="微软雅黑" w:hAnsi="微软雅黑" w:cs="微软雅黑"/>
          <w:snapToGrid w:val="0"/>
          <w:color w:val="000000"/>
          <w:spacing w:val="6"/>
          <w:kern w:val="0"/>
          <w:sz w:val="20"/>
          <w:szCs w:val="20"/>
        </w:rPr>
        <w:t>听课评教、考风考纪监督等教学工作的日常检查。</w:t>
      </w:r>
    </w:p>
    <w:p w:rsidR="00130BA6" w:rsidRPr="00130BA6" w:rsidRDefault="00130BA6" w:rsidP="00130BA6">
      <w:pPr>
        <w:widowControl/>
        <w:kinsoku w:val="0"/>
        <w:autoSpaceDE w:val="0"/>
        <w:autoSpaceDN w:val="0"/>
        <w:adjustRightInd w:val="0"/>
        <w:snapToGrid w:val="0"/>
        <w:spacing w:before="4" w:line="276" w:lineRule="auto"/>
        <w:ind w:left="106" w:right="86" w:firstLine="416"/>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8"/>
          <w:kern w:val="0"/>
          <w:sz w:val="20"/>
          <w:szCs w:val="20"/>
        </w:rPr>
        <w:t>第二</w:t>
      </w:r>
      <w:r w:rsidRPr="00130BA6">
        <w:rPr>
          <w:rFonts w:ascii="微软雅黑" w:eastAsia="微软雅黑" w:hAnsi="微软雅黑" w:cs="微软雅黑"/>
          <w:snapToGrid w:val="0"/>
          <w:color w:val="000000"/>
          <w:spacing w:val="4"/>
          <w:kern w:val="0"/>
          <w:sz w:val="20"/>
          <w:szCs w:val="20"/>
        </w:rPr>
        <w:t>十一条   教师在教学活动中应恪守教师职业道德，遵守学校纪律，  维护教学秩序。</w:t>
      </w:r>
      <w:r w:rsidRPr="00130BA6">
        <w:rPr>
          <w:rFonts w:ascii="微软雅黑" w:eastAsia="微软雅黑" w:hAnsi="微软雅黑" w:cs="微软雅黑"/>
          <w:snapToGrid w:val="0"/>
          <w:color w:val="000000"/>
          <w:spacing w:val="7"/>
          <w:kern w:val="0"/>
          <w:sz w:val="20"/>
          <w:szCs w:val="20"/>
        </w:rPr>
        <w:t>凡</w:t>
      </w:r>
      <w:r w:rsidRPr="00130BA6">
        <w:rPr>
          <w:rFonts w:ascii="微软雅黑" w:eastAsia="微软雅黑" w:hAnsi="微软雅黑" w:cs="微软雅黑"/>
          <w:snapToGrid w:val="0"/>
          <w:color w:val="000000"/>
          <w:spacing w:val="4"/>
          <w:kern w:val="0"/>
          <w:sz w:val="20"/>
          <w:szCs w:val="20"/>
        </w:rPr>
        <w:t>因公、因事、因病不能按照课表正常授课时，  需履行请假手续和制定补课计划。凡需调、</w:t>
      </w:r>
      <w:r w:rsidRPr="00130BA6">
        <w:rPr>
          <w:rFonts w:ascii="微软雅黑" w:eastAsia="微软雅黑" w:hAnsi="微软雅黑" w:cs="微软雅黑"/>
          <w:snapToGrid w:val="0"/>
          <w:color w:val="000000"/>
          <w:spacing w:val="11"/>
          <w:kern w:val="0"/>
          <w:sz w:val="20"/>
          <w:szCs w:val="20"/>
        </w:rPr>
        <w:t>停</w:t>
      </w:r>
      <w:r w:rsidRPr="00130BA6">
        <w:rPr>
          <w:rFonts w:ascii="微软雅黑" w:eastAsia="微软雅黑" w:hAnsi="微软雅黑" w:cs="微软雅黑"/>
          <w:snapToGrid w:val="0"/>
          <w:color w:val="000000"/>
          <w:spacing w:val="6"/>
          <w:kern w:val="0"/>
          <w:sz w:val="20"/>
          <w:szCs w:val="20"/>
        </w:rPr>
        <w:t>课的教师应填按规定办理调停课手续。</w:t>
      </w:r>
    </w:p>
    <w:p w:rsidR="00130BA6" w:rsidRPr="00130BA6" w:rsidRDefault="00130BA6" w:rsidP="00130BA6">
      <w:pPr>
        <w:widowControl/>
        <w:kinsoku w:val="0"/>
        <w:autoSpaceDE w:val="0"/>
        <w:autoSpaceDN w:val="0"/>
        <w:adjustRightInd w:val="0"/>
        <w:snapToGrid w:val="0"/>
        <w:spacing w:line="277" w:lineRule="auto"/>
        <w:ind w:left="109" w:right="154" w:firstLine="414"/>
        <w:jc w:val="left"/>
        <w:textAlignment w:val="baseline"/>
        <w:rPr>
          <w:rFonts w:ascii="微软雅黑" w:eastAsia="微软雅黑" w:hAnsi="微软雅黑" w:cs="微软雅黑"/>
          <w:snapToGrid w:val="0"/>
          <w:color w:val="000000"/>
          <w:kern w:val="0"/>
          <w:sz w:val="20"/>
          <w:szCs w:val="20"/>
        </w:rPr>
      </w:pPr>
      <w:r w:rsidRPr="00130BA6">
        <w:rPr>
          <w:rFonts w:ascii="微软雅黑" w:eastAsia="微软雅黑" w:hAnsi="微软雅黑" w:cs="微软雅黑"/>
          <w:snapToGrid w:val="0"/>
          <w:color w:val="000000"/>
          <w:spacing w:val="10"/>
          <w:kern w:val="0"/>
          <w:sz w:val="20"/>
          <w:szCs w:val="20"/>
        </w:rPr>
        <w:t>第二十二条</w:t>
      </w:r>
      <w:r w:rsidRPr="00130BA6">
        <w:rPr>
          <w:rFonts w:ascii="微软雅黑" w:eastAsia="微软雅黑" w:hAnsi="微软雅黑" w:cs="微软雅黑"/>
          <w:snapToGrid w:val="0"/>
          <w:color w:val="000000"/>
          <w:spacing w:val="5"/>
          <w:kern w:val="0"/>
          <w:sz w:val="20"/>
          <w:szCs w:val="20"/>
        </w:rPr>
        <w:t xml:space="preserve">  对因特殊情况不能及时履行请假手续的教师，需由学院调查确认后代为履</w:t>
      </w:r>
      <w:r w:rsidRPr="00130BA6">
        <w:rPr>
          <w:rFonts w:ascii="微软雅黑" w:eastAsia="微软雅黑" w:hAnsi="微软雅黑" w:cs="微软雅黑"/>
          <w:snapToGrid w:val="0"/>
          <w:color w:val="000000"/>
          <w:spacing w:val="4"/>
          <w:kern w:val="0"/>
          <w:sz w:val="20"/>
          <w:szCs w:val="20"/>
        </w:rPr>
        <w:t>行有关手续。对不履行请假手续导致学生不能正常上课的教师， 对不按照补课计划补课</w:t>
      </w:r>
      <w:r w:rsidRPr="00130BA6">
        <w:rPr>
          <w:rFonts w:ascii="微软雅黑" w:eastAsia="微软雅黑" w:hAnsi="微软雅黑" w:cs="微软雅黑"/>
          <w:snapToGrid w:val="0"/>
          <w:color w:val="000000"/>
          <w:spacing w:val="1"/>
          <w:kern w:val="0"/>
          <w:sz w:val="20"/>
          <w:szCs w:val="20"/>
        </w:rPr>
        <w:t>的</w:t>
      </w:r>
      <w:r w:rsidRPr="00130BA6">
        <w:rPr>
          <w:rFonts w:ascii="微软雅黑" w:eastAsia="微软雅黑" w:hAnsi="微软雅黑" w:cs="微软雅黑"/>
          <w:snapToGrid w:val="0"/>
          <w:color w:val="000000"/>
          <w:kern w:val="0"/>
          <w:sz w:val="20"/>
          <w:szCs w:val="20"/>
        </w:rPr>
        <w:t xml:space="preserve">教 </w:t>
      </w:r>
      <w:r w:rsidRPr="00130BA6">
        <w:rPr>
          <w:rFonts w:ascii="微软雅黑" w:eastAsia="微软雅黑" w:hAnsi="微软雅黑" w:cs="微软雅黑"/>
          <w:snapToGrid w:val="0"/>
          <w:color w:val="000000"/>
          <w:spacing w:val="4"/>
          <w:kern w:val="0"/>
          <w:sz w:val="20"/>
          <w:szCs w:val="20"/>
        </w:rPr>
        <w:t>师</w:t>
      </w:r>
      <w:r w:rsidRPr="00130BA6">
        <w:rPr>
          <w:rFonts w:ascii="微软雅黑" w:eastAsia="微软雅黑" w:hAnsi="微软雅黑" w:cs="微软雅黑"/>
          <w:snapToGrid w:val="0"/>
          <w:color w:val="000000"/>
          <w:spacing w:val="3"/>
          <w:kern w:val="0"/>
          <w:sz w:val="20"/>
          <w:szCs w:val="20"/>
        </w:rPr>
        <w:t>，  学校按照《郑州师范学院教学事故认定与处理办法》执行。</w:t>
      </w:r>
    </w:p>
    <w:p w:rsidR="00A2519B" w:rsidRDefault="00130BA6" w:rsidP="00130BA6">
      <w:pPr>
        <w:widowControl/>
        <w:kinsoku w:val="0"/>
        <w:autoSpaceDE w:val="0"/>
        <w:autoSpaceDN w:val="0"/>
        <w:adjustRightInd w:val="0"/>
        <w:snapToGrid w:val="0"/>
        <w:spacing w:line="276" w:lineRule="auto"/>
        <w:ind w:right="74" w:firstLineChars="2800" w:firstLine="5488"/>
        <w:textAlignment w:val="baseline"/>
        <w:rPr>
          <w:rFonts w:ascii="微软雅黑" w:eastAsia="微软雅黑" w:hAnsi="微软雅黑" w:cs="微软雅黑"/>
          <w:snapToGrid w:val="0"/>
          <w:color w:val="000000"/>
          <w:kern w:val="0"/>
          <w:sz w:val="20"/>
          <w:szCs w:val="20"/>
        </w:rPr>
      </w:pPr>
      <w:r w:rsidRPr="00130BA6">
        <w:rPr>
          <w:rFonts w:ascii="Arial" w:eastAsia="Arial" w:hAnsi="Arial" w:cs="Arial"/>
          <w:snapToGrid w:val="0"/>
          <w:color w:val="000000"/>
          <w:spacing w:val="-2"/>
          <w:kern w:val="0"/>
          <w:sz w:val="20"/>
          <w:szCs w:val="20"/>
        </w:rPr>
        <w:t xml:space="preserve">2020 </w:t>
      </w:r>
      <w:r w:rsidRPr="00130BA6">
        <w:rPr>
          <w:rFonts w:ascii="微软雅黑" w:eastAsia="微软雅黑" w:hAnsi="微软雅黑" w:cs="微软雅黑"/>
          <w:snapToGrid w:val="0"/>
          <w:color w:val="000000"/>
          <w:spacing w:val="-2"/>
          <w:kern w:val="0"/>
          <w:sz w:val="20"/>
          <w:szCs w:val="20"/>
        </w:rPr>
        <w:t xml:space="preserve">年 </w:t>
      </w:r>
      <w:r w:rsidRPr="00130BA6">
        <w:rPr>
          <w:rFonts w:ascii="Arial" w:eastAsia="Arial" w:hAnsi="Arial" w:cs="Arial"/>
          <w:snapToGrid w:val="0"/>
          <w:color w:val="000000"/>
          <w:spacing w:val="-2"/>
          <w:kern w:val="0"/>
          <w:sz w:val="20"/>
          <w:szCs w:val="20"/>
        </w:rPr>
        <w:t xml:space="preserve">3 </w:t>
      </w:r>
      <w:r w:rsidRPr="00130BA6">
        <w:rPr>
          <w:rFonts w:ascii="微软雅黑" w:eastAsia="微软雅黑" w:hAnsi="微软雅黑" w:cs="微软雅黑"/>
          <w:snapToGrid w:val="0"/>
          <w:color w:val="000000"/>
          <w:spacing w:val="-2"/>
          <w:kern w:val="0"/>
          <w:sz w:val="20"/>
          <w:szCs w:val="20"/>
        </w:rPr>
        <w:t xml:space="preserve">月 </w:t>
      </w:r>
      <w:r w:rsidRPr="00130BA6">
        <w:rPr>
          <w:rFonts w:ascii="Arial" w:eastAsia="Arial" w:hAnsi="Arial" w:cs="Arial"/>
          <w:snapToGrid w:val="0"/>
          <w:color w:val="000000"/>
          <w:spacing w:val="-2"/>
          <w:kern w:val="0"/>
          <w:sz w:val="20"/>
          <w:szCs w:val="20"/>
        </w:rPr>
        <w:t xml:space="preserve">12 </w:t>
      </w:r>
      <w:r w:rsidRPr="00130BA6">
        <w:rPr>
          <w:rFonts w:ascii="微软雅黑" w:eastAsia="微软雅黑" w:hAnsi="微软雅黑" w:cs="微软雅黑"/>
          <w:snapToGrid w:val="0"/>
          <w:color w:val="000000"/>
          <w:kern w:val="0"/>
          <w:sz w:val="20"/>
          <w:szCs w:val="20"/>
        </w:rPr>
        <w:t>日</w:t>
      </w:r>
    </w:p>
    <w:p w:rsidR="007262EA" w:rsidRDefault="007262EA">
      <w:pPr>
        <w:widowControl/>
        <w:jc w:val="left"/>
        <w:rPr>
          <w:rFonts w:ascii="微软雅黑" w:eastAsia="微软雅黑" w:hAnsi="微软雅黑" w:cs="微软雅黑"/>
          <w:snapToGrid w:val="0"/>
          <w:color w:val="000000"/>
          <w:spacing w:val="1"/>
          <w:kern w:val="0"/>
          <w:sz w:val="33"/>
          <w:szCs w:val="33"/>
        </w:rPr>
      </w:pPr>
      <w:bookmarkStart w:id="70" w:name="_Toc1823182406"/>
      <w:r>
        <w:rPr>
          <w:rFonts w:ascii="微软雅黑" w:eastAsia="微软雅黑" w:hAnsi="微软雅黑" w:cs="微软雅黑"/>
          <w:snapToGrid w:val="0"/>
          <w:color w:val="000000"/>
          <w:spacing w:val="1"/>
          <w:kern w:val="0"/>
          <w:sz w:val="33"/>
          <w:szCs w:val="33"/>
        </w:rPr>
        <w:br w:type="page"/>
      </w:r>
    </w:p>
    <w:p w:rsidR="007262EA" w:rsidRDefault="007262EA" w:rsidP="007262EA">
      <w:pPr>
        <w:widowControl/>
        <w:kinsoku w:val="0"/>
        <w:autoSpaceDE w:val="0"/>
        <w:autoSpaceDN w:val="0"/>
        <w:adjustRightInd w:val="0"/>
        <w:snapToGrid w:val="0"/>
        <w:spacing w:before="142" w:line="276" w:lineRule="auto"/>
        <w:ind w:left="3623" w:right="283" w:hanging="3356"/>
        <w:jc w:val="left"/>
        <w:textAlignment w:val="baseline"/>
        <w:outlineLvl w:val="1"/>
        <w:rPr>
          <w:rFonts w:ascii="微软雅黑" w:eastAsia="微软雅黑" w:hAnsi="微软雅黑" w:cs="微软雅黑"/>
          <w:snapToGrid w:val="0"/>
          <w:color w:val="000000"/>
          <w:spacing w:val="1"/>
          <w:kern w:val="0"/>
          <w:sz w:val="32"/>
          <w:szCs w:val="32"/>
        </w:rPr>
      </w:pPr>
    </w:p>
    <w:p w:rsidR="007262EA" w:rsidRPr="007262EA" w:rsidRDefault="007262EA" w:rsidP="007262EA">
      <w:pPr>
        <w:widowControl/>
        <w:kinsoku w:val="0"/>
        <w:autoSpaceDE w:val="0"/>
        <w:autoSpaceDN w:val="0"/>
        <w:adjustRightInd w:val="0"/>
        <w:snapToGrid w:val="0"/>
        <w:spacing w:before="142" w:line="276" w:lineRule="auto"/>
        <w:ind w:left="3623" w:right="283" w:hanging="3356"/>
        <w:jc w:val="left"/>
        <w:textAlignment w:val="baseline"/>
        <w:outlineLvl w:val="1"/>
        <w:rPr>
          <w:rFonts w:ascii="微软雅黑" w:eastAsia="微软雅黑" w:hAnsi="微软雅黑" w:cs="微软雅黑"/>
          <w:snapToGrid w:val="0"/>
          <w:color w:val="000000"/>
          <w:kern w:val="0"/>
          <w:sz w:val="27"/>
          <w:szCs w:val="27"/>
        </w:rPr>
      </w:pPr>
      <w:bookmarkStart w:id="71" w:name="_Toc148977723"/>
      <w:r w:rsidRPr="007262EA">
        <w:rPr>
          <w:rFonts w:ascii="微软雅黑" w:eastAsia="微软雅黑" w:hAnsi="微软雅黑" w:cs="微软雅黑"/>
          <w:snapToGrid w:val="0"/>
          <w:color w:val="000000"/>
          <w:spacing w:val="1"/>
          <w:kern w:val="0"/>
          <w:sz w:val="32"/>
          <w:szCs w:val="32"/>
        </w:rPr>
        <w:t>郑州师范学院保证</w:t>
      </w:r>
      <w:r w:rsidRPr="007262EA">
        <w:rPr>
          <w:rFonts w:ascii="微软雅黑" w:eastAsia="微软雅黑" w:hAnsi="微软雅黑" w:cs="微软雅黑"/>
          <w:snapToGrid w:val="0"/>
          <w:color w:val="000000"/>
          <w:kern w:val="0"/>
          <w:sz w:val="32"/>
          <w:szCs w:val="32"/>
        </w:rPr>
        <w:t>评价结果用于专业持续改进工作实施办法</w:t>
      </w:r>
      <w:r w:rsidRPr="007262EA">
        <w:rPr>
          <w:rFonts w:ascii="微软雅黑" w:eastAsia="微软雅黑" w:hAnsi="微软雅黑" w:cs="微软雅黑"/>
          <w:snapToGrid w:val="0"/>
          <w:color w:val="000000"/>
          <w:kern w:val="0"/>
          <w:sz w:val="33"/>
          <w:szCs w:val="33"/>
        </w:rPr>
        <w:t xml:space="preserve"> </w:t>
      </w:r>
      <w:r w:rsidRPr="007262EA">
        <w:rPr>
          <w:rFonts w:ascii="微软雅黑" w:eastAsia="微软雅黑" w:hAnsi="微软雅黑" w:cs="微软雅黑"/>
          <w:snapToGrid w:val="0"/>
          <w:color w:val="000000"/>
          <w:spacing w:val="-20"/>
          <w:kern w:val="0"/>
          <w:sz w:val="27"/>
          <w:szCs w:val="27"/>
        </w:rPr>
        <w:t>校〔</w:t>
      </w:r>
      <w:r w:rsidRPr="007262EA">
        <w:rPr>
          <w:rFonts w:ascii="Arial" w:eastAsia="Arial" w:hAnsi="Arial" w:cs="Arial"/>
          <w:snapToGrid w:val="0"/>
          <w:color w:val="000000"/>
          <w:spacing w:val="-20"/>
          <w:kern w:val="0"/>
          <w:sz w:val="27"/>
          <w:szCs w:val="27"/>
        </w:rPr>
        <w:t>2022</w:t>
      </w:r>
      <w:r w:rsidRPr="007262EA">
        <w:rPr>
          <w:rFonts w:ascii="微软雅黑" w:eastAsia="微软雅黑" w:hAnsi="微软雅黑" w:cs="微软雅黑"/>
          <w:snapToGrid w:val="0"/>
          <w:color w:val="000000"/>
          <w:spacing w:val="-20"/>
          <w:kern w:val="0"/>
          <w:sz w:val="27"/>
          <w:szCs w:val="27"/>
        </w:rPr>
        <w:t>〕</w:t>
      </w:r>
      <w:r w:rsidRPr="007262EA">
        <w:rPr>
          <w:rFonts w:ascii="Arial" w:eastAsia="Arial" w:hAnsi="Arial" w:cs="Arial"/>
          <w:snapToGrid w:val="0"/>
          <w:color w:val="000000"/>
          <w:spacing w:val="-20"/>
          <w:kern w:val="0"/>
          <w:sz w:val="27"/>
          <w:szCs w:val="27"/>
        </w:rPr>
        <w:t>10</w:t>
      </w:r>
      <w:r w:rsidRPr="007262EA">
        <w:rPr>
          <w:rFonts w:ascii="微软雅黑" w:eastAsia="微软雅黑" w:hAnsi="微软雅黑" w:cs="微软雅黑"/>
          <w:snapToGrid w:val="0"/>
          <w:color w:val="000000"/>
          <w:spacing w:val="-20"/>
          <w:kern w:val="0"/>
          <w:sz w:val="27"/>
          <w:szCs w:val="27"/>
        </w:rPr>
        <w:t>号</w:t>
      </w:r>
      <w:bookmarkEnd w:id="70"/>
      <w:bookmarkEnd w:id="71"/>
    </w:p>
    <w:p w:rsidR="007262EA" w:rsidRPr="007262EA" w:rsidRDefault="007262EA" w:rsidP="007262EA">
      <w:pPr>
        <w:widowControl/>
        <w:kinsoku w:val="0"/>
        <w:autoSpaceDE w:val="0"/>
        <w:autoSpaceDN w:val="0"/>
        <w:adjustRightInd w:val="0"/>
        <w:snapToGrid w:val="0"/>
        <w:spacing w:before="37" w:line="274" w:lineRule="auto"/>
        <w:ind w:left="5" w:firstLine="47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4"/>
          <w:kern w:val="0"/>
          <w:sz w:val="23"/>
          <w:szCs w:val="23"/>
        </w:rPr>
        <w:t>为落实《郑州师范学院教学质量保障与监控体系实施方案》(校〔</w:t>
      </w:r>
      <w:r w:rsidRPr="007262EA">
        <w:rPr>
          <w:rFonts w:ascii="Arial" w:eastAsia="Arial" w:hAnsi="Arial" w:cs="Arial"/>
          <w:snapToGrid w:val="0"/>
          <w:color w:val="000000"/>
          <w:spacing w:val="4"/>
          <w:kern w:val="0"/>
          <w:sz w:val="23"/>
          <w:szCs w:val="23"/>
        </w:rPr>
        <w:t>2020</w:t>
      </w:r>
      <w:r w:rsidRPr="007262EA">
        <w:rPr>
          <w:rFonts w:ascii="微软雅黑" w:eastAsia="微软雅黑" w:hAnsi="微软雅黑" w:cs="微软雅黑"/>
          <w:snapToGrid w:val="0"/>
          <w:color w:val="000000"/>
          <w:spacing w:val="4"/>
          <w:kern w:val="0"/>
          <w:sz w:val="23"/>
          <w:szCs w:val="23"/>
        </w:rPr>
        <w:t>〕</w:t>
      </w:r>
      <w:r w:rsidRPr="007262EA">
        <w:rPr>
          <w:rFonts w:ascii="Arial" w:eastAsia="Arial" w:hAnsi="Arial" w:cs="Arial"/>
          <w:snapToGrid w:val="0"/>
          <w:color w:val="000000"/>
          <w:spacing w:val="4"/>
          <w:kern w:val="0"/>
          <w:sz w:val="23"/>
          <w:szCs w:val="23"/>
        </w:rPr>
        <w:t>15</w:t>
      </w:r>
      <w:r w:rsidRPr="007262EA">
        <w:rPr>
          <w:rFonts w:ascii="微软雅黑" w:eastAsia="微软雅黑" w:hAnsi="微软雅黑" w:cs="微软雅黑"/>
          <w:snapToGrid w:val="0"/>
          <w:color w:val="000000"/>
          <w:spacing w:val="4"/>
          <w:kern w:val="0"/>
          <w:sz w:val="23"/>
          <w:szCs w:val="23"/>
        </w:rPr>
        <w:t xml:space="preserve">号) ，  </w:t>
      </w:r>
      <w:r w:rsidRPr="007262EA">
        <w:rPr>
          <w:rFonts w:ascii="微软雅黑" w:eastAsia="微软雅黑" w:hAnsi="微软雅黑" w:cs="微软雅黑"/>
          <w:snapToGrid w:val="0"/>
          <w:color w:val="000000"/>
          <w:spacing w:val="2"/>
          <w:kern w:val="0"/>
          <w:sz w:val="23"/>
          <w:szCs w:val="23"/>
        </w:rPr>
        <w:t>进</w:t>
      </w:r>
      <w:r w:rsidRPr="007262EA">
        <w:rPr>
          <w:rFonts w:ascii="微软雅黑" w:eastAsia="微软雅黑" w:hAnsi="微软雅黑" w:cs="微软雅黑"/>
          <w:snapToGrid w:val="0"/>
          <w:color w:val="000000"/>
          <w:spacing w:val="14"/>
          <w:kern w:val="0"/>
          <w:sz w:val="23"/>
          <w:szCs w:val="23"/>
        </w:rPr>
        <w:t>一</w:t>
      </w:r>
      <w:r w:rsidRPr="007262EA">
        <w:rPr>
          <w:rFonts w:ascii="微软雅黑" w:eastAsia="微软雅黑" w:hAnsi="微软雅黑" w:cs="微软雅黑"/>
          <w:snapToGrid w:val="0"/>
          <w:color w:val="000000"/>
          <w:spacing w:val="8"/>
          <w:kern w:val="0"/>
          <w:sz w:val="23"/>
          <w:szCs w:val="23"/>
        </w:rPr>
        <w:t>步</w:t>
      </w:r>
      <w:r w:rsidRPr="007262EA">
        <w:rPr>
          <w:rFonts w:ascii="微软雅黑" w:eastAsia="微软雅黑" w:hAnsi="微软雅黑" w:cs="微软雅黑"/>
          <w:snapToGrid w:val="0"/>
          <w:color w:val="000000"/>
          <w:spacing w:val="7"/>
          <w:kern w:val="0"/>
          <w:sz w:val="23"/>
          <w:szCs w:val="23"/>
        </w:rPr>
        <w:t>加强持续改进工作，保证评价结果用于专业持续改进，特制定本办法。</w:t>
      </w:r>
    </w:p>
    <w:p w:rsidR="007262EA" w:rsidRPr="007262EA" w:rsidRDefault="007262EA" w:rsidP="007262EA">
      <w:pPr>
        <w:widowControl/>
        <w:kinsoku w:val="0"/>
        <w:autoSpaceDE w:val="0"/>
        <w:autoSpaceDN w:val="0"/>
        <w:adjustRightInd w:val="0"/>
        <w:snapToGrid w:val="0"/>
        <w:spacing w:line="193" w:lineRule="auto"/>
        <w:ind w:left="483"/>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9"/>
          <w:kern w:val="0"/>
          <w:sz w:val="23"/>
          <w:szCs w:val="23"/>
        </w:rPr>
        <w:t>一</w:t>
      </w:r>
      <w:r w:rsidRPr="007262EA">
        <w:rPr>
          <w:rFonts w:ascii="微软雅黑" w:eastAsia="微软雅黑" w:hAnsi="微软雅黑" w:cs="微软雅黑"/>
          <w:snapToGrid w:val="0"/>
          <w:color w:val="000000"/>
          <w:spacing w:val="6"/>
          <w:kern w:val="0"/>
          <w:sz w:val="23"/>
          <w:szCs w:val="23"/>
        </w:rPr>
        <w:t>、基本思路</w:t>
      </w:r>
    </w:p>
    <w:p w:rsidR="007262EA" w:rsidRPr="007262EA" w:rsidRDefault="007262EA" w:rsidP="007262EA">
      <w:pPr>
        <w:widowControl/>
        <w:tabs>
          <w:tab w:val="left" w:pos="605"/>
        </w:tabs>
        <w:kinsoku w:val="0"/>
        <w:autoSpaceDE w:val="0"/>
        <w:autoSpaceDN w:val="0"/>
        <w:adjustRightInd w:val="0"/>
        <w:snapToGrid w:val="0"/>
        <w:spacing w:before="130" w:line="274" w:lineRule="auto"/>
        <w:ind w:left="3" w:right="90" w:firstLine="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13"/>
          <w:kern w:val="0"/>
          <w:sz w:val="23"/>
          <w:szCs w:val="23"/>
        </w:rPr>
        <w:t>(一)秉持“持续改进”的理念。强调持续改进是建设教学质量保障体系的灵魂和</w:t>
      </w:r>
      <w:r w:rsidRPr="007262EA">
        <w:rPr>
          <w:rFonts w:ascii="微软雅黑" w:eastAsia="微软雅黑" w:hAnsi="微软雅黑" w:cs="微软雅黑"/>
          <w:snapToGrid w:val="0"/>
          <w:color w:val="000000"/>
          <w:spacing w:val="9"/>
          <w:kern w:val="0"/>
          <w:sz w:val="23"/>
          <w:szCs w:val="23"/>
        </w:rPr>
        <w:t>落</w:t>
      </w:r>
      <w:r w:rsidRPr="007262EA">
        <w:rPr>
          <w:rFonts w:ascii="微软雅黑" w:eastAsia="微软雅黑" w:hAnsi="微软雅黑" w:cs="微软雅黑"/>
          <w:snapToGrid w:val="0"/>
          <w:color w:val="000000"/>
          <w:spacing w:val="7"/>
          <w:kern w:val="0"/>
          <w:sz w:val="23"/>
          <w:szCs w:val="23"/>
        </w:rPr>
        <w:t>脚点，是有效达成课程目标、毕业要求和培养目标的重要手段。</w:t>
      </w:r>
    </w:p>
    <w:p w:rsidR="007262EA" w:rsidRPr="007262EA" w:rsidRDefault="007262EA" w:rsidP="007262EA">
      <w:pPr>
        <w:widowControl/>
        <w:tabs>
          <w:tab w:val="left" w:pos="605"/>
        </w:tabs>
        <w:kinsoku w:val="0"/>
        <w:autoSpaceDE w:val="0"/>
        <w:autoSpaceDN w:val="0"/>
        <w:adjustRightInd w:val="0"/>
        <w:snapToGrid w:val="0"/>
        <w:spacing w:before="4" w:line="273" w:lineRule="auto"/>
        <w:ind w:right="69" w:firstLine="490"/>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24"/>
          <w:kern w:val="0"/>
          <w:sz w:val="23"/>
          <w:szCs w:val="23"/>
        </w:rPr>
        <w:t>(</w:t>
      </w:r>
      <w:r w:rsidRPr="007262EA">
        <w:rPr>
          <w:rFonts w:ascii="微软雅黑" w:eastAsia="微软雅黑" w:hAnsi="微软雅黑" w:cs="微软雅黑"/>
          <w:snapToGrid w:val="0"/>
          <w:color w:val="000000"/>
          <w:spacing w:val="13"/>
          <w:kern w:val="0"/>
          <w:sz w:val="23"/>
          <w:szCs w:val="23"/>
        </w:rPr>
        <w:t>二)建立“持续改进”的闭环系统。对人才培养过程进行全方位监控、跟踪与评</w:t>
      </w:r>
      <w:r w:rsidRPr="007262EA">
        <w:rPr>
          <w:rFonts w:ascii="微软雅黑" w:eastAsia="微软雅黑" w:hAnsi="微软雅黑" w:cs="微软雅黑"/>
          <w:snapToGrid w:val="0"/>
          <w:color w:val="000000"/>
          <w:spacing w:val="20"/>
          <w:kern w:val="0"/>
          <w:sz w:val="23"/>
          <w:szCs w:val="23"/>
        </w:rPr>
        <w:t>价</w:t>
      </w:r>
      <w:r w:rsidRPr="007262EA">
        <w:rPr>
          <w:rFonts w:ascii="微软雅黑" w:eastAsia="微软雅黑" w:hAnsi="微软雅黑" w:cs="微软雅黑"/>
          <w:snapToGrid w:val="0"/>
          <w:color w:val="000000"/>
          <w:spacing w:val="15"/>
          <w:kern w:val="0"/>
          <w:sz w:val="23"/>
          <w:szCs w:val="23"/>
        </w:rPr>
        <w:t>，</w:t>
      </w:r>
      <w:r w:rsidRPr="007262EA">
        <w:rPr>
          <w:rFonts w:ascii="微软雅黑" w:eastAsia="微软雅黑" w:hAnsi="微软雅黑" w:cs="微软雅黑"/>
          <w:snapToGrid w:val="0"/>
          <w:color w:val="000000"/>
          <w:spacing w:val="10"/>
          <w:kern w:val="0"/>
          <w:sz w:val="23"/>
          <w:szCs w:val="23"/>
        </w:rPr>
        <w:t>并将结果用于人才培养工作的改进，形成“评价</w:t>
      </w:r>
      <w:r w:rsidRPr="007262EA">
        <w:rPr>
          <w:rFonts w:ascii="Arial" w:eastAsia="Arial" w:hAnsi="Arial" w:cs="Arial"/>
          <w:snapToGrid w:val="0"/>
          <w:color w:val="000000"/>
          <w:spacing w:val="10"/>
          <w:kern w:val="0"/>
          <w:sz w:val="23"/>
          <w:szCs w:val="23"/>
        </w:rPr>
        <w:t>-</w:t>
      </w:r>
      <w:r w:rsidRPr="007262EA">
        <w:rPr>
          <w:rFonts w:ascii="微软雅黑" w:eastAsia="微软雅黑" w:hAnsi="微软雅黑" w:cs="微软雅黑"/>
          <w:snapToGrid w:val="0"/>
          <w:color w:val="000000"/>
          <w:spacing w:val="10"/>
          <w:kern w:val="0"/>
          <w:sz w:val="23"/>
          <w:szCs w:val="23"/>
        </w:rPr>
        <w:t>反馈</w:t>
      </w:r>
      <w:r w:rsidRPr="007262EA">
        <w:rPr>
          <w:rFonts w:ascii="Arial" w:eastAsia="Arial" w:hAnsi="Arial" w:cs="Arial"/>
          <w:snapToGrid w:val="0"/>
          <w:color w:val="000000"/>
          <w:spacing w:val="10"/>
          <w:kern w:val="0"/>
          <w:sz w:val="23"/>
          <w:szCs w:val="23"/>
        </w:rPr>
        <w:t>-</w:t>
      </w:r>
      <w:r w:rsidRPr="007262EA">
        <w:rPr>
          <w:rFonts w:ascii="微软雅黑" w:eastAsia="微软雅黑" w:hAnsi="微软雅黑" w:cs="微软雅黑"/>
          <w:snapToGrid w:val="0"/>
          <w:color w:val="000000"/>
          <w:spacing w:val="10"/>
          <w:kern w:val="0"/>
          <w:sz w:val="23"/>
          <w:szCs w:val="23"/>
        </w:rPr>
        <w:t>改进”的闭环系统，不断改</w:t>
      </w:r>
      <w:r w:rsidRPr="007262EA">
        <w:rPr>
          <w:rFonts w:ascii="微软雅黑" w:eastAsia="微软雅黑" w:hAnsi="微软雅黑" w:cs="微软雅黑"/>
          <w:snapToGrid w:val="0"/>
          <w:color w:val="000000"/>
          <w:spacing w:val="4"/>
          <w:kern w:val="0"/>
          <w:sz w:val="23"/>
          <w:szCs w:val="23"/>
        </w:rPr>
        <w:t>进</w:t>
      </w:r>
      <w:r w:rsidRPr="007262EA">
        <w:rPr>
          <w:rFonts w:ascii="微软雅黑" w:eastAsia="微软雅黑" w:hAnsi="微软雅黑" w:cs="微软雅黑"/>
          <w:snapToGrid w:val="0"/>
          <w:color w:val="000000"/>
          <w:spacing w:val="2"/>
          <w:kern w:val="0"/>
          <w:sz w:val="23"/>
          <w:szCs w:val="23"/>
        </w:rPr>
        <w:t>，螺旋上升。</w:t>
      </w:r>
    </w:p>
    <w:p w:rsidR="007262EA" w:rsidRPr="007262EA" w:rsidRDefault="007262EA" w:rsidP="007262EA">
      <w:pPr>
        <w:widowControl/>
        <w:tabs>
          <w:tab w:val="left" w:pos="605"/>
        </w:tabs>
        <w:kinsoku w:val="0"/>
        <w:autoSpaceDE w:val="0"/>
        <w:autoSpaceDN w:val="0"/>
        <w:adjustRightInd w:val="0"/>
        <w:snapToGrid w:val="0"/>
        <w:spacing w:before="2" w:line="273" w:lineRule="auto"/>
        <w:ind w:right="69" w:firstLine="489"/>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24"/>
          <w:kern w:val="0"/>
          <w:sz w:val="23"/>
          <w:szCs w:val="23"/>
        </w:rPr>
        <w:t>(</w:t>
      </w:r>
      <w:r w:rsidRPr="007262EA">
        <w:rPr>
          <w:rFonts w:ascii="微软雅黑" w:eastAsia="微软雅黑" w:hAnsi="微软雅黑" w:cs="微软雅黑"/>
          <w:snapToGrid w:val="0"/>
          <w:color w:val="000000"/>
          <w:spacing w:val="13"/>
          <w:kern w:val="0"/>
          <w:sz w:val="23"/>
          <w:szCs w:val="23"/>
        </w:rPr>
        <w:t>三)形成“持续改进”的工作体系。以专业持续改进为基础，建立由课程、专</w:t>
      </w:r>
      <w:r w:rsidRPr="007262EA">
        <w:rPr>
          <w:rFonts w:ascii="微软雅黑" w:eastAsia="微软雅黑" w:hAnsi="微软雅黑" w:cs="微软雅黑"/>
          <w:snapToGrid w:val="0"/>
          <w:color w:val="000000"/>
          <w:spacing w:val="8"/>
          <w:kern w:val="0"/>
          <w:sz w:val="23"/>
          <w:szCs w:val="23"/>
        </w:rPr>
        <w:t>业、学院、学校</w:t>
      </w:r>
      <w:r w:rsidRPr="007262EA">
        <w:rPr>
          <w:rFonts w:ascii="微软雅黑" w:eastAsia="微软雅黑" w:hAnsi="微软雅黑" w:cs="微软雅黑"/>
          <w:snapToGrid w:val="0"/>
          <w:color w:val="000000"/>
          <w:spacing w:val="7"/>
          <w:kern w:val="0"/>
          <w:sz w:val="23"/>
          <w:szCs w:val="23"/>
        </w:rPr>
        <w:t>构</w:t>
      </w:r>
      <w:r w:rsidRPr="007262EA">
        <w:rPr>
          <w:rFonts w:ascii="微软雅黑" w:eastAsia="微软雅黑" w:hAnsi="微软雅黑" w:cs="微软雅黑"/>
          <w:snapToGrid w:val="0"/>
          <w:color w:val="000000"/>
          <w:spacing w:val="4"/>
          <w:kern w:val="0"/>
          <w:sz w:val="23"/>
          <w:szCs w:val="23"/>
        </w:rPr>
        <w:t>成的教学质量持续改进工作体系，  不断提高人才培养质量、改进办学</w:t>
      </w:r>
      <w:r w:rsidRPr="007262EA">
        <w:rPr>
          <w:rFonts w:ascii="微软雅黑" w:eastAsia="微软雅黑" w:hAnsi="微软雅黑" w:cs="微软雅黑"/>
          <w:snapToGrid w:val="0"/>
          <w:color w:val="000000"/>
          <w:spacing w:val="14"/>
          <w:kern w:val="0"/>
          <w:sz w:val="23"/>
          <w:szCs w:val="23"/>
        </w:rPr>
        <w:t>条</w:t>
      </w:r>
      <w:r w:rsidRPr="007262EA">
        <w:rPr>
          <w:rFonts w:ascii="微软雅黑" w:eastAsia="微软雅黑" w:hAnsi="微软雅黑" w:cs="微软雅黑"/>
          <w:snapToGrid w:val="0"/>
          <w:color w:val="000000"/>
          <w:spacing w:val="13"/>
          <w:kern w:val="0"/>
          <w:sz w:val="23"/>
          <w:szCs w:val="23"/>
        </w:rPr>
        <w:t>件</w:t>
      </w:r>
      <w:r w:rsidRPr="007262EA">
        <w:rPr>
          <w:rFonts w:ascii="微软雅黑" w:eastAsia="微软雅黑" w:hAnsi="微软雅黑" w:cs="微软雅黑"/>
          <w:snapToGrid w:val="0"/>
          <w:color w:val="000000"/>
          <w:spacing w:val="7"/>
          <w:kern w:val="0"/>
          <w:sz w:val="23"/>
          <w:szCs w:val="23"/>
        </w:rPr>
        <w:t>、优化办学资源、更新办学理念。</w:t>
      </w:r>
    </w:p>
    <w:p w:rsidR="007262EA" w:rsidRPr="007262EA" w:rsidRDefault="007262EA" w:rsidP="007262EA">
      <w:pPr>
        <w:widowControl/>
        <w:kinsoku w:val="0"/>
        <w:autoSpaceDE w:val="0"/>
        <w:autoSpaceDN w:val="0"/>
        <w:adjustRightInd w:val="0"/>
        <w:snapToGrid w:val="0"/>
        <w:spacing w:line="192" w:lineRule="auto"/>
        <w:ind w:left="483"/>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19"/>
          <w:kern w:val="0"/>
          <w:sz w:val="23"/>
          <w:szCs w:val="23"/>
        </w:rPr>
        <w:t>二、建立“三个机制</w:t>
      </w:r>
      <w:r w:rsidRPr="007262EA">
        <w:rPr>
          <w:rFonts w:ascii="微软雅黑" w:eastAsia="微软雅黑" w:hAnsi="微软雅黑" w:cs="微软雅黑"/>
          <w:snapToGrid w:val="0"/>
          <w:color w:val="000000"/>
          <w:spacing w:val="18"/>
          <w:kern w:val="0"/>
          <w:sz w:val="23"/>
          <w:szCs w:val="23"/>
        </w:rPr>
        <w:t>”</w:t>
      </w:r>
    </w:p>
    <w:p w:rsidR="007262EA" w:rsidRPr="007262EA" w:rsidRDefault="007262EA" w:rsidP="007262EA">
      <w:pPr>
        <w:widowControl/>
        <w:tabs>
          <w:tab w:val="left" w:pos="605"/>
        </w:tabs>
        <w:kinsoku w:val="0"/>
        <w:autoSpaceDE w:val="0"/>
        <w:autoSpaceDN w:val="0"/>
        <w:adjustRightInd w:val="0"/>
        <w:snapToGrid w:val="0"/>
        <w:spacing w:before="139" w:line="273" w:lineRule="auto"/>
        <w:ind w:left="2" w:firstLine="487"/>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16"/>
          <w:kern w:val="0"/>
          <w:sz w:val="23"/>
          <w:szCs w:val="23"/>
        </w:rPr>
        <w:t>(</w:t>
      </w:r>
      <w:r w:rsidRPr="007262EA">
        <w:rPr>
          <w:rFonts w:ascii="微软雅黑" w:eastAsia="微软雅黑" w:hAnsi="微软雅黑" w:cs="微软雅黑"/>
          <w:snapToGrid w:val="0"/>
          <w:color w:val="000000"/>
          <w:spacing w:val="11"/>
          <w:kern w:val="0"/>
          <w:sz w:val="23"/>
          <w:szCs w:val="23"/>
        </w:rPr>
        <w:t>四)建立教学过程质量监控机制。各专业依据毕业要求，  建立教学过程质量常态</w:t>
      </w:r>
      <w:r w:rsidRPr="007262EA">
        <w:rPr>
          <w:rFonts w:ascii="微软雅黑" w:eastAsia="微软雅黑" w:hAnsi="微软雅黑" w:cs="微软雅黑"/>
          <w:snapToGrid w:val="0"/>
          <w:color w:val="000000"/>
          <w:spacing w:val="3"/>
          <w:kern w:val="0"/>
          <w:sz w:val="23"/>
          <w:szCs w:val="23"/>
        </w:rPr>
        <w:t>化监控机制，  明确主要教学环节质量标准，聚焦学生学习成效，  定期开展课程体</w:t>
      </w:r>
      <w:r w:rsidRPr="007262EA">
        <w:rPr>
          <w:rFonts w:ascii="微软雅黑" w:eastAsia="微软雅黑" w:hAnsi="微软雅黑" w:cs="微软雅黑"/>
          <w:snapToGrid w:val="0"/>
          <w:color w:val="000000"/>
          <w:spacing w:val="1"/>
          <w:kern w:val="0"/>
          <w:sz w:val="23"/>
          <w:szCs w:val="23"/>
        </w:rPr>
        <w:t>系</w:t>
      </w:r>
      <w:r w:rsidRPr="007262EA">
        <w:rPr>
          <w:rFonts w:ascii="微软雅黑" w:eastAsia="微软雅黑" w:hAnsi="微软雅黑" w:cs="微软雅黑"/>
          <w:snapToGrid w:val="0"/>
          <w:color w:val="000000"/>
          <w:kern w:val="0"/>
          <w:sz w:val="23"/>
          <w:szCs w:val="23"/>
        </w:rPr>
        <w:t xml:space="preserve">设置 </w:t>
      </w:r>
      <w:r w:rsidRPr="007262EA">
        <w:rPr>
          <w:rFonts w:ascii="微软雅黑" w:eastAsia="微软雅黑" w:hAnsi="微软雅黑" w:cs="微软雅黑"/>
          <w:snapToGrid w:val="0"/>
          <w:color w:val="000000"/>
          <w:spacing w:val="14"/>
          <w:kern w:val="0"/>
          <w:sz w:val="23"/>
          <w:szCs w:val="23"/>
        </w:rPr>
        <w:t>和课</w:t>
      </w:r>
      <w:r w:rsidRPr="007262EA">
        <w:rPr>
          <w:rFonts w:ascii="微软雅黑" w:eastAsia="微软雅黑" w:hAnsi="微软雅黑" w:cs="微软雅黑"/>
          <w:snapToGrid w:val="0"/>
          <w:color w:val="000000"/>
          <w:spacing w:val="11"/>
          <w:kern w:val="0"/>
          <w:sz w:val="23"/>
          <w:szCs w:val="23"/>
        </w:rPr>
        <w:t>程</w:t>
      </w:r>
      <w:r w:rsidRPr="007262EA">
        <w:rPr>
          <w:rFonts w:ascii="微软雅黑" w:eastAsia="微软雅黑" w:hAnsi="微软雅黑" w:cs="微软雅黑"/>
          <w:snapToGrid w:val="0"/>
          <w:color w:val="000000"/>
          <w:spacing w:val="7"/>
          <w:kern w:val="0"/>
          <w:sz w:val="23"/>
          <w:szCs w:val="23"/>
        </w:rPr>
        <w:t>质量评价。主要评估课程体系的合理性以及课程目标、毕业要求的达成情况。</w:t>
      </w:r>
    </w:p>
    <w:p w:rsidR="007262EA" w:rsidRPr="007262EA" w:rsidRDefault="007262EA" w:rsidP="007262EA">
      <w:pPr>
        <w:widowControl/>
        <w:tabs>
          <w:tab w:val="left" w:pos="605"/>
        </w:tabs>
        <w:kinsoku w:val="0"/>
        <w:autoSpaceDE w:val="0"/>
        <w:autoSpaceDN w:val="0"/>
        <w:adjustRightInd w:val="0"/>
        <w:snapToGrid w:val="0"/>
        <w:spacing w:before="4" w:line="273" w:lineRule="auto"/>
        <w:ind w:right="7" w:firstLine="490"/>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3"/>
          <w:kern w:val="0"/>
          <w:sz w:val="23"/>
          <w:szCs w:val="23"/>
        </w:rPr>
        <w:t>(五) 建立毕业生跟踪反馈机制。各专业通过座谈会、问卷、走访等形式，  对毕</w:t>
      </w:r>
      <w:r w:rsidRPr="007262EA">
        <w:rPr>
          <w:rFonts w:ascii="微软雅黑" w:eastAsia="微软雅黑" w:hAnsi="微软雅黑" w:cs="微软雅黑"/>
          <w:snapToGrid w:val="0"/>
          <w:color w:val="000000"/>
          <w:kern w:val="0"/>
          <w:sz w:val="23"/>
          <w:szCs w:val="23"/>
        </w:rPr>
        <w:t xml:space="preserve">业生 </w:t>
      </w:r>
      <w:r w:rsidRPr="007262EA">
        <w:rPr>
          <w:rFonts w:ascii="微软雅黑" w:eastAsia="微软雅黑" w:hAnsi="微软雅黑" w:cs="微软雅黑"/>
          <w:snapToGrid w:val="0"/>
          <w:color w:val="000000"/>
          <w:spacing w:val="1"/>
          <w:kern w:val="0"/>
          <w:sz w:val="23"/>
          <w:szCs w:val="23"/>
        </w:rPr>
        <w:t>进行信息收集和结果分析，  用于对培养目标、以及</w:t>
      </w:r>
      <w:r w:rsidRPr="007262EA">
        <w:rPr>
          <w:rFonts w:ascii="微软雅黑" w:eastAsia="微软雅黑" w:hAnsi="微软雅黑" w:cs="微软雅黑"/>
          <w:snapToGrid w:val="0"/>
          <w:color w:val="000000"/>
          <w:kern w:val="0"/>
          <w:sz w:val="23"/>
          <w:szCs w:val="23"/>
        </w:rPr>
        <w:t xml:space="preserve">毕业要求、课程教学的改进。主要从毕 </w:t>
      </w:r>
      <w:r w:rsidRPr="007262EA">
        <w:rPr>
          <w:rFonts w:ascii="微软雅黑" w:eastAsia="微软雅黑" w:hAnsi="微软雅黑" w:cs="微软雅黑"/>
          <w:snapToGrid w:val="0"/>
          <w:color w:val="000000"/>
          <w:spacing w:val="12"/>
          <w:kern w:val="0"/>
          <w:sz w:val="23"/>
          <w:szCs w:val="23"/>
        </w:rPr>
        <w:t>业生</w:t>
      </w:r>
      <w:r w:rsidRPr="007262EA">
        <w:rPr>
          <w:rFonts w:ascii="微软雅黑" w:eastAsia="微软雅黑" w:hAnsi="微软雅黑" w:cs="微软雅黑"/>
          <w:snapToGrid w:val="0"/>
          <w:color w:val="000000"/>
          <w:spacing w:val="7"/>
          <w:kern w:val="0"/>
          <w:sz w:val="23"/>
          <w:szCs w:val="23"/>
        </w:rPr>
        <w:t>的</w:t>
      </w:r>
      <w:r w:rsidRPr="007262EA">
        <w:rPr>
          <w:rFonts w:ascii="微软雅黑" w:eastAsia="微软雅黑" w:hAnsi="微软雅黑" w:cs="微软雅黑"/>
          <w:snapToGrid w:val="0"/>
          <w:color w:val="000000"/>
          <w:spacing w:val="6"/>
          <w:kern w:val="0"/>
          <w:sz w:val="23"/>
          <w:szCs w:val="23"/>
        </w:rPr>
        <w:t>视觉评估培养目标的合理性和达成情况。</w:t>
      </w:r>
    </w:p>
    <w:p w:rsidR="007262EA" w:rsidRPr="007262EA" w:rsidRDefault="007262EA" w:rsidP="007262EA">
      <w:pPr>
        <w:widowControl/>
        <w:tabs>
          <w:tab w:val="left" w:pos="605"/>
        </w:tabs>
        <w:kinsoku w:val="0"/>
        <w:autoSpaceDE w:val="0"/>
        <w:autoSpaceDN w:val="0"/>
        <w:adjustRightInd w:val="0"/>
        <w:snapToGrid w:val="0"/>
        <w:spacing w:before="5" w:line="273" w:lineRule="auto"/>
        <w:ind w:left="3" w:right="6" w:firstLine="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12"/>
          <w:kern w:val="0"/>
          <w:sz w:val="23"/>
          <w:szCs w:val="23"/>
        </w:rPr>
        <w:t xml:space="preserve">(六) </w:t>
      </w:r>
      <w:r w:rsidRPr="007262EA">
        <w:rPr>
          <w:rFonts w:ascii="微软雅黑" w:eastAsia="微软雅黑" w:hAnsi="微软雅黑" w:cs="微软雅黑"/>
          <w:snapToGrid w:val="0"/>
          <w:color w:val="000000"/>
          <w:spacing w:val="9"/>
          <w:kern w:val="0"/>
          <w:sz w:val="23"/>
          <w:szCs w:val="23"/>
        </w:rPr>
        <w:t>建</w:t>
      </w:r>
      <w:r w:rsidRPr="007262EA">
        <w:rPr>
          <w:rFonts w:ascii="微软雅黑" w:eastAsia="微软雅黑" w:hAnsi="微软雅黑" w:cs="微软雅黑"/>
          <w:snapToGrid w:val="0"/>
          <w:color w:val="000000"/>
          <w:spacing w:val="6"/>
          <w:kern w:val="0"/>
          <w:sz w:val="23"/>
          <w:szCs w:val="23"/>
        </w:rPr>
        <w:t>立社会评价机制。各专业建立用人单位、行业机构、教育行政部门等利益相</w:t>
      </w:r>
      <w:r w:rsidRPr="007262EA">
        <w:rPr>
          <w:rFonts w:ascii="微软雅黑" w:eastAsia="微软雅黑" w:hAnsi="微软雅黑" w:cs="微软雅黑"/>
          <w:snapToGrid w:val="0"/>
          <w:color w:val="000000"/>
          <w:spacing w:val="-4"/>
          <w:kern w:val="0"/>
          <w:sz w:val="23"/>
          <w:szCs w:val="23"/>
        </w:rPr>
        <w:t>关方参与的社会评价机制</w:t>
      </w:r>
      <w:r w:rsidRPr="007262EA">
        <w:rPr>
          <w:rFonts w:ascii="微软雅黑" w:eastAsia="微软雅黑" w:hAnsi="微软雅黑" w:cs="微软雅黑"/>
          <w:snapToGrid w:val="0"/>
          <w:color w:val="000000"/>
          <w:spacing w:val="-3"/>
          <w:kern w:val="0"/>
          <w:sz w:val="23"/>
          <w:szCs w:val="23"/>
        </w:rPr>
        <w:t>，</w:t>
      </w:r>
      <w:r w:rsidRPr="007262EA">
        <w:rPr>
          <w:rFonts w:ascii="微软雅黑" w:eastAsia="微软雅黑" w:hAnsi="微软雅黑" w:cs="微软雅黑"/>
          <w:snapToGrid w:val="0"/>
          <w:color w:val="000000"/>
          <w:spacing w:val="-2"/>
          <w:kern w:val="0"/>
          <w:sz w:val="23"/>
          <w:szCs w:val="23"/>
        </w:rPr>
        <w:t xml:space="preserve">  通过座谈会、问卷、走访等形式， 进行信息收集和结果分析，</w:t>
      </w:r>
      <w:r w:rsidRPr="007262EA">
        <w:rPr>
          <w:rFonts w:ascii="微软雅黑" w:eastAsia="微软雅黑" w:hAnsi="微软雅黑" w:cs="微软雅黑"/>
          <w:snapToGrid w:val="0"/>
          <w:color w:val="000000"/>
          <w:spacing w:val="12"/>
          <w:kern w:val="0"/>
          <w:sz w:val="23"/>
          <w:szCs w:val="23"/>
        </w:rPr>
        <w:t>用</w:t>
      </w:r>
      <w:r w:rsidRPr="007262EA">
        <w:rPr>
          <w:rFonts w:ascii="微软雅黑" w:eastAsia="微软雅黑" w:hAnsi="微软雅黑" w:cs="微软雅黑"/>
          <w:snapToGrid w:val="0"/>
          <w:color w:val="000000"/>
          <w:spacing w:val="10"/>
          <w:kern w:val="0"/>
          <w:sz w:val="23"/>
          <w:szCs w:val="23"/>
        </w:rPr>
        <w:t>于对培养目标、以及毕业要求、课程教学的改进。主要从用人单位等的视觉评估培养</w:t>
      </w:r>
      <w:r w:rsidRPr="007262EA">
        <w:rPr>
          <w:rFonts w:ascii="微软雅黑" w:eastAsia="微软雅黑" w:hAnsi="微软雅黑" w:cs="微软雅黑"/>
          <w:snapToGrid w:val="0"/>
          <w:color w:val="000000"/>
          <w:spacing w:val="8"/>
          <w:kern w:val="0"/>
          <w:sz w:val="23"/>
          <w:szCs w:val="23"/>
        </w:rPr>
        <w:t>目标</w:t>
      </w:r>
      <w:r w:rsidRPr="007262EA">
        <w:rPr>
          <w:rFonts w:ascii="微软雅黑" w:eastAsia="微软雅黑" w:hAnsi="微软雅黑" w:cs="微软雅黑"/>
          <w:snapToGrid w:val="0"/>
          <w:color w:val="000000"/>
          <w:spacing w:val="4"/>
          <w:kern w:val="0"/>
          <w:sz w:val="23"/>
          <w:szCs w:val="23"/>
        </w:rPr>
        <w:t>的合理性和达成情况。</w:t>
      </w:r>
    </w:p>
    <w:p w:rsidR="007262EA" w:rsidRPr="007262EA" w:rsidRDefault="007262EA" w:rsidP="007262EA">
      <w:pPr>
        <w:widowControl/>
        <w:tabs>
          <w:tab w:val="left" w:pos="605"/>
        </w:tabs>
        <w:kinsoku w:val="0"/>
        <w:autoSpaceDE w:val="0"/>
        <w:autoSpaceDN w:val="0"/>
        <w:adjustRightInd w:val="0"/>
        <w:snapToGrid w:val="0"/>
        <w:spacing w:before="2" w:line="273" w:lineRule="auto"/>
        <w:ind w:left="4" w:right="4" w:firstLine="485"/>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11"/>
          <w:kern w:val="0"/>
          <w:sz w:val="23"/>
          <w:szCs w:val="23"/>
        </w:rPr>
        <w:t>(七)  各专业教学过程质量监控、毕业生跟踪反馈、社会评价等相关工作的工作机构</w:t>
      </w:r>
      <w:r w:rsidRPr="007262EA">
        <w:rPr>
          <w:rFonts w:ascii="微软雅黑" w:eastAsia="微软雅黑" w:hAnsi="微软雅黑" w:cs="微软雅黑"/>
          <w:snapToGrid w:val="0"/>
          <w:color w:val="000000"/>
          <w:spacing w:val="6"/>
          <w:kern w:val="0"/>
          <w:sz w:val="23"/>
          <w:szCs w:val="23"/>
        </w:rPr>
        <w:t>、责任领导，  信息的获取与处理、评价结果的分析与反馈等由各学院根据实际情况自</w:t>
      </w:r>
      <w:r w:rsidRPr="007262EA">
        <w:rPr>
          <w:rFonts w:ascii="微软雅黑" w:eastAsia="微软雅黑" w:hAnsi="微软雅黑" w:cs="微软雅黑"/>
          <w:snapToGrid w:val="0"/>
          <w:color w:val="000000"/>
          <w:spacing w:val="-3"/>
          <w:kern w:val="0"/>
          <w:sz w:val="23"/>
          <w:szCs w:val="23"/>
        </w:rPr>
        <w:t>行安排。</w:t>
      </w:r>
    </w:p>
    <w:p w:rsidR="007262EA" w:rsidRPr="007262EA" w:rsidRDefault="007262EA" w:rsidP="007262EA">
      <w:pPr>
        <w:widowControl/>
        <w:kinsoku w:val="0"/>
        <w:autoSpaceDE w:val="0"/>
        <w:autoSpaceDN w:val="0"/>
        <w:adjustRightInd w:val="0"/>
        <w:snapToGrid w:val="0"/>
        <w:spacing w:before="1" w:line="191" w:lineRule="auto"/>
        <w:ind w:left="484"/>
        <w:jc w:val="left"/>
        <w:textAlignment w:val="baseline"/>
        <w:rPr>
          <w:rFonts w:ascii="微软雅黑" w:eastAsia="微软雅黑" w:hAnsi="微软雅黑" w:cs="微软雅黑"/>
          <w:snapToGrid w:val="0"/>
          <w:color w:val="000000"/>
          <w:spacing w:val="7"/>
          <w:kern w:val="0"/>
          <w:sz w:val="23"/>
          <w:szCs w:val="23"/>
        </w:rPr>
      </w:pPr>
      <w:r w:rsidRPr="007262EA">
        <w:rPr>
          <w:rFonts w:ascii="微软雅黑" w:eastAsia="微软雅黑" w:hAnsi="微软雅黑" w:cs="微软雅黑"/>
          <w:snapToGrid w:val="0"/>
          <w:color w:val="000000"/>
          <w:spacing w:val="14"/>
          <w:kern w:val="0"/>
          <w:sz w:val="23"/>
          <w:szCs w:val="23"/>
        </w:rPr>
        <w:t>三</w:t>
      </w:r>
      <w:r w:rsidRPr="007262EA">
        <w:rPr>
          <w:rFonts w:ascii="微软雅黑" w:eastAsia="微软雅黑" w:hAnsi="微软雅黑" w:cs="微软雅黑"/>
          <w:snapToGrid w:val="0"/>
          <w:color w:val="000000"/>
          <w:spacing w:val="9"/>
          <w:kern w:val="0"/>
          <w:sz w:val="23"/>
          <w:szCs w:val="23"/>
        </w:rPr>
        <w:t>、</w:t>
      </w:r>
      <w:r w:rsidRPr="007262EA">
        <w:rPr>
          <w:rFonts w:ascii="微软雅黑" w:eastAsia="微软雅黑" w:hAnsi="微软雅黑" w:cs="微软雅黑"/>
          <w:snapToGrid w:val="0"/>
          <w:color w:val="000000"/>
          <w:spacing w:val="7"/>
          <w:kern w:val="0"/>
          <w:sz w:val="23"/>
          <w:szCs w:val="23"/>
        </w:rPr>
        <w:t>基于评价结果的持续改进</w:t>
      </w:r>
    </w:p>
    <w:p w:rsidR="007262EA" w:rsidRPr="007262EA" w:rsidRDefault="007262EA" w:rsidP="007262EA">
      <w:pPr>
        <w:widowControl/>
        <w:kinsoku w:val="0"/>
        <w:autoSpaceDE w:val="0"/>
        <w:autoSpaceDN w:val="0"/>
        <w:adjustRightInd w:val="0"/>
        <w:snapToGrid w:val="0"/>
        <w:spacing w:before="1" w:line="191" w:lineRule="auto"/>
        <w:ind w:left="484"/>
        <w:jc w:val="left"/>
        <w:textAlignment w:val="baseline"/>
        <w:rPr>
          <w:rFonts w:ascii="微软雅黑" w:eastAsia="微软雅黑" w:hAnsi="微软雅黑" w:cs="微软雅黑"/>
          <w:snapToGrid w:val="0"/>
          <w:color w:val="000000"/>
          <w:spacing w:val="7"/>
          <w:kern w:val="0"/>
          <w:sz w:val="23"/>
          <w:szCs w:val="23"/>
        </w:rPr>
      </w:pPr>
    </w:p>
    <w:p w:rsidR="007262EA" w:rsidRPr="007262EA" w:rsidRDefault="007262EA" w:rsidP="007262EA">
      <w:pPr>
        <w:widowControl/>
        <w:kinsoku w:val="0"/>
        <w:autoSpaceDE w:val="0"/>
        <w:autoSpaceDN w:val="0"/>
        <w:adjustRightInd w:val="0"/>
        <w:snapToGrid w:val="0"/>
        <w:spacing w:before="1" w:line="191" w:lineRule="auto"/>
        <w:ind w:left="484"/>
        <w:jc w:val="left"/>
        <w:textAlignment w:val="baseline"/>
        <w:rPr>
          <w:rFonts w:ascii="Arial" w:eastAsia="Arial" w:hAnsi="Arial" w:cs="Arial"/>
          <w:snapToGrid w:val="0"/>
          <w:color w:val="000000"/>
          <w:kern w:val="0"/>
          <w:szCs w:val="21"/>
        </w:rPr>
      </w:pPr>
      <w:r w:rsidRPr="007262EA">
        <w:rPr>
          <w:rFonts w:ascii="微软雅黑" w:eastAsia="微软雅黑" w:hAnsi="微软雅黑" w:cs="微软雅黑"/>
          <w:snapToGrid w:val="0"/>
          <w:color w:val="000000"/>
          <w:spacing w:val="7"/>
          <w:kern w:val="0"/>
          <w:sz w:val="23"/>
          <w:szCs w:val="23"/>
        </w:rPr>
        <w:t>（</w:t>
      </w:r>
      <w:r w:rsidRPr="007262EA">
        <w:rPr>
          <w:rFonts w:ascii="微软雅黑" w:eastAsia="微软雅黑" w:hAnsi="微软雅黑" w:cs="微软雅黑" w:hint="eastAsia"/>
          <w:snapToGrid w:val="0"/>
          <w:color w:val="000000"/>
          <w:spacing w:val="7"/>
          <w:kern w:val="0"/>
          <w:sz w:val="23"/>
          <w:szCs w:val="23"/>
        </w:rPr>
        <w:t>八</w:t>
      </w:r>
      <w:r w:rsidRPr="007262EA">
        <w:rPr>
          <w:rFonts w:ascii="微软雅黑" w:eastAsia="微软雅黑" w:hAnsi="微软雅黑" w:cs="微软雅黑"/>
          <w:snapToGrid w:val="0"/>
          <w:color w:val="000000"/>
          <w:spacing w:val="7"/>
          <w:kern w:val="0"/>
          <w:sz w:val="23"/>
          <w:szCs w:val="23"/>
        </w:rPr>
        <w:t>）</w:t>
      </w:r>
      <w:r w:rsidRPr="007262EA">
        <w:rPr>
          <w:rFonts w:ascii="微软雅黑" w:eastAsia="微软雅黑" w:hAnsi="微软雅黑" w:cs="微软雅黑" w:hint="eastAsia"/>
          <w:snapToGrid w:val="0"/>
          <w:color w:val="000000"/>
          <w:spacing w:val="7"/>
          <w:kern w:val="0"/>
          <w:sz w:val="23"/>
          <w:szCs w:val="23"/>
        </w:rPr>
        <w:t>培养目标的持续改进</w:t>
      </w:r>
    </w:p>
    <w:p w:rsidR="007262EA" w:rsidRPr="007262EA" w:rsidRDefault="007262EA" w:rsidP="007262EA">
      <w:pPr>
        <w:widowControl/>
        <w:kinsoku w:val="0"/>
        <w:autoSpaceDE w:val="0"/>
        <w:autoSpaceDN w:val="0"/>
        <w:adjustRightInd w:val="0"/>
        <w:snapToGrid w:val="0"/>
        <w:spacing w:before="216" w:line="186" w:lineRule="auto"/>
        <w:ind w:left="487"/>
        <w:jc w:val="left"/>
        <w:textAlignment w:val="baseline"/>
        <w:rPr>
          <w:rFonts w:ascii="微软雅黑" w:eastAsia="微软雅黑" w:hAnsi="微软雅黑" w:cs="微软雅黑"/>
          <w:snapToGrid w:val="0"/>
          <w:color w:val="000000"/>
          <w:kern w:val="0"/>
          <w:sz w:val="23"/>
          <w:szCs w:val="23"/>
        </w:rPr>
        <w:sectPr w:rsidR="007262EA" w:rsidRPr="007262EA">
          <w:headerReference w:type="default" r:id="rId147"/>
          <w:footerReference w:type="default" r:id="rId148"/>
          <w:pgSz w:w="11906" w:h="16838"/>
          <w:pgMar w:top="400" w:right="1147" w:bottom="678" w:left="1620" w:header="0" w:footer="500" w:gutter="0"/>
          <w:cols w:space="720"/>
        </w:sectPr>
      </w:pPr>
      <w:r w:rsidRPr="007262EA">
        <w:rPr>
          <w:rFonts w:ascii="微软雅黑" w:eastAsia="微软雅黑" w:hAnsi="微软雅黑" w:cs="微软雅黑"/>
          <w:snapToGrid w:val="0"/>
          <w:color w:val="000000"/>
          <w:spacing w:val="-2"/>
          <w:kern w:val="0"/>
          <w:sz w:val="23"/>
          <w:szCs w:val="23"/>
        </w:rPr>
        <w:t>改进依据： 《郑州师范学院培养目标的合理性及达成情况评价</w:t>
      </w:r>
      <w:r w:rsidRPr="007262EA">
        <w:rPr>
          <w:rFonts w:ascii="微软雅黑" w:eastAsia="微软雅黑" w:hAnsi="微软雅黑" w:cs="微软雅黑"/>
          <w:snapToGrid w:val="0"/>
          <w:color w:val="000000"/>
          <w:spacing w:val="-1"/>
          <w:kern w:val="0"/>
          <w:sz w:val="23"/>
          <w:szCs w:val="23"/>
        </w:rPr>
        <w:t>实施办法》(校〔</w:t>
      </w:r>
      <w:r w:rsidRPr="007262EA">
        <w:rPr>
          <w:rFonts w:ascii="Arial" w:eastAsia="Arial" w:hAnsi="Arial" w:cs="Arial"/>
          <w:snapToGrid w:val="0"/>
          <w:color w:val="000000"/>
          <w:spacing w:val="-1"/>
          <w:kern w:val="0"/>
          <w:sz w:val="23"/>
          <w:szCs w:val="23"/>
        </w:rPr>
        <w:t>2021</w:t>
      </w:r>
      <w:r w:rsidRPr="007262EA">
        <w:rPr>
          <w:rFonts w:ascii="微软雅黑" w:eastAsia="微软雅黑" w:hAnsi="微软雅黑" w:cs="微软雅黑"/>
          <w:snapToGrid w:val="0"/>
          <w:color w:val="000000"/>
          <w:spacing w:val="-1"/>
          <w:kern w:val="0"/>
          <w:sz w:val="23"/>
          <w:szCs w:val="23"/>
        </w:rPr>
        <w:t>〕</w:t>
      </w:r>
    </w:p>
    <w:p w:rsidR="007262EA" w:rsidRPr="007262EA" w:rsidRDefault="007262EA" w:rsidP="007262EA">
      <w:pPr>
        <w:widowControl/>
        <w:kinsoku w:val="0"/>
        <w:autoSpaceDE w:val="0"/>
        <w:autoSpaceDN w:val="0"/>
        <w:adjustRightInd w:val="0"/>
        <w:snapToGrid w:val="0"/>
        <w:spacing w:line="269" w:lineRule="auto"/>
        <w:jc w:val="left"/>
        <w:textAlignment w:val="baseline"/>
        <w:rPr>
          <w:rFonts w:ascii="Arial" w:hAnsi="Arial" w:cs="Arial"/>
          <w:snapToGrid w:val="0"/>
          <w:color w:val="000000"/>
          <w:kern w:val="0"/>
          <w:szCs w:val="21"/>
        </w:rPr>
      </w:pPr>
    </w:p>
    <w:p w:rsidR="007262EA" w:rsidRPr="007262EA" w:rsidRDefault="007262EA" w:rsidP="007262EA">
      <w:pPr>
        <w:widowControl/>
        <w:kinsoku w:val="0"/>
        <w:autoSpaceDE w:val="0"/>
        <w:autoSpaceDN w:val="0"/>
        <w:adjustRightInd w:val="0"/>
        <w:snapToGrid w:val="0"/>
        <w:spacing w:before="98" w:line="186" w:lineRule="auto"/>
        <w:ind w:left="2"/>
        <w:jc w:val="left"/>
        <w:textAlignment w:val="baseline"/>
        <w:rPr>
          <w:rFonts w:ascii="微软雅黑" w:eastAsia="微软雅黑" w:hAnsi="微软雅黑" w:cs="微软雅黑"/>
          <w:snapToGrid w:val="0"/>
          <w:color w:val="000000"/>
          <w:kern w:val="0"/>
          <w:sz w:val="23"/>
          <w:szCs w:val="23"/>
        </w:rPr>
      </w:pPr>
      <w:r w:rsidRPr="007262EA">
        <w:rPr>
          <w:rFonts w:ascii="Arial" w:eastAsia="Arial" w:hAnsi="Arial" w:cs="Arial"/>
          <w:snapToGrid w:val="0"/>
          <w:color w:val="000000"/>
          <w:spacing w:val="1"/>
          <w:kern w:val="0"/>
          <w:sz w:val="23"/>
          <w:szCs w:val="23"/>
        </w:rPr>
        <w:t xml:space="preserve">61 </w:t>
      </w:r>
      <w:r w:rsidRPr="007262EA">
        <w:rPr>
          <w:rFonts w:ascii="微软雅黑" w:eastAsia="微软雅黑" w:hAnsi="微软雅黑" w:cs="微软雅黑"/>
          <w:snapToGrid w:val="0"/>
          <w:color w:val="000000"/>
          <w:kern w:val="0"/>
          <w:sz w:val="23"/>
          <w:szCs w:val="23"/>
        </w:rPr>
        <w:t>号)</w:t>
      </w:r>
    </w:p>
    <w:p w:rsidR="007262EA" w:rsidRPr="007262EA" w:rsidRDefault="007262EA" w:rsidP="007262EA">
      <w:pPr>
        <w:widowControl/>
        <w:kinsoku w:val="0"/>
        <w:autoSpaceDE w:val="0"/>
        <w:autoSpaceDN w:val="0"/>
        <w:adjustRightInd w:val="0"/>
        <w:snapToGrid w:val="0"/>
        <w:spacing w:before="145" w:line="274" w:lineRule="auto"/>
        <w:ind w:left="1" w:right="62" w:firstLine="477"/>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8"/>
          <w:kern w:val="0"/>
          <w:sz w:val="23"/>
          <w:szCs w:val="23"/>
        </w:rPr>
        <w:t>专业</w:t>
      </w:r>
      <w:r w:rsidRPr="007262EA">
        <w:rPr>
          <w:rFonts w:ascii="微软雅黑" w:eastAsia="微软雅黑" w:hAnsi="微软雅黑" w:cs="微软雅黑"/>
          <w:snapToGrid w:val="0"/>
          <w:color w:val="000000"/>
          <w:spacing w:val="6"/>
          <w:kern w:val="0"/>
          <w:sz w:val="23"/>
          <w:szCs w:val="23"/>
        </w:rPr>
        <w:t>教</w:t>
      </w:r>
      <w:r w:rsidRPr="007262EA">
        <w:rPr>
          <w:rFonts w:ascii="微软雅黑" w:eastAsia="微软雅黑" w:hAnsi="微软雅黑" w:cs="微软雅黑"/>
          <w:snapToGrid w:val="0"/>
          <w:color w:val="000000"/>
          <w:spacing w:val="4"/>
          <w:kern w:val="0"/>
          <w:sz w:val="23"/>
          <w:szCs w:val="23"/>
        </w:rPr>
        <w:t>学指导委员会根据毕业五年左右的毕业生反馈和社会评价反馈，   以及培养目</w:t>
      </w:r>
      <w:r w:rsidRPr="007262EA">
        <w:rPr>
          <w:rFonts w:ascii="微软雅黑" w:eastAsia="微软雅黑" w:hAnsi="微软雅黑" w:cs="微软雅黑"/>
          <w:snapToGrid w:val="0"/>
          <w:color w:val="000000"/>
          <w:spacing w:val="8"/>
          <w:kern w:val="0"/>
          <w:sz w:val="23"/>
          <w:szCs w:val="23"/>
        </w:rPr>
        <w:t>标和毕</w:t>
      </w:r>
      <w:r w:rsidRPr="007262EA">
        <w:rPr>
          <w:rFonts w:ascii="微软雅黑" w:eastAsia="微软雅黑" w:hAnsi="微软雅黑" w:cs="微软雅黑"/>
          <w:snapToGrid w:val="0"/>
          <w:color w:val="000000"/>
          <w:spacing w:val="7"/>
          <w:kern w:val="0"/>
          <w:sz w:val="23"/>
          <w:szCs w:val="23"/>
        </w:rPr>
        <w:t>业</w:t>
      </w:r>
      <w:r w:rsidRPr="007262EA">
        <w:rPr>
          <w:rFonts w:ascii="微软雅黑" w:eastAsia="微软雅黑" w:hAnsi="微软雅黑" w:cs="微软雅黑"/>
          <w:snapToGrid w:val="0"/>
          <w:color w:val="000000"/>
          <w:spacing w:val="4"/>
          <w:kern w:val="0"/>
          <w:sz w:val="23"/>
          <w:szCs w:val="23"/>
        </w:rPr>
        <w:t>要求达成情况分析结果的综合反馈，每四年对专业培养目标进行修订改进，   以</w:t>
      </w:r>
      <w:r w:rsidRPr="007262EA">
        <w:rPr>
          <w:rFonts w:ascii="微软雅黑" w:eastAsia="微软雅黑" w:hAnsi="微软雅黑" w:cs="微软雅黑"/>
          <w:snapToGrid w:val="0"/>
          <w:color w:val="000000"/>
          <w:spacing w:val="12"/>
          <w:kern w:val="0"/>
          <w:sz w:val="23"/>
          <w:szCs w:val="23"/>
        </w:rPr>
        <w:t>更好</w:t>
      </w:r>
      <w:r w:rsidRPr="007262EA">
        <w:rPr>
          <w:rFonts w:ascii="微软雅黑" w:eastAsia="微软雅黑" w:hAnsi="微软雅黑" w:cs="微软雅黑"/>
          <w:snapToGrid w:val="0"/>
          <w:color w:val="000000"/>
          <w:spacing w:val="10"/>
          <w:kern w:val="0"/>
          <w:sz w:val="23"/>
          <w:szCs w:val="23"/>
        </w:rPr>
        <w:t>体</w:t>
      </w:r>
      <w:r w:rsidRPr="007262EA">
        <w:rPr>
          <w:rFonts w:ascii="微软雅黑" w:eastAsia="微软雅黑" w:hAnsi="微软雅黑" w:cs="微软雅黑"/>
          <w:snapToGrid w:val="0"/>
          <w:color w:val="000000"/>
          <w:spacing w:val="6"/>
          <w:kern w:val="0"/>
          <w:sz w:val="23"/>
          <w:szCs w:val="23"/>
        </w:rPr>
        <w:t>现自身优势并更好吻合不断变化的社会需求。</w:t>
      </w:r>
    </w:p>
    <w:p w:rsidR="007262EA" w:rsidRPr="007262EA" w:rsidRDefault="007262EA" w:rsidP="007262EA">
      <w:pPr>
        <w:widowControl/>
        <w:kinsoku w:val="0"/>
        <w:autoSpaceDE w:val="0"/>
        <w:autoSpaceDN w:val="0"/>
        <w:adjustRightInd w:val="0"/>
        <w:snapToGrid w:val="0"/>
        <w:spacing w:line="190"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10"/>
          <w:kern w:val="0"/>
          <w:sz w:val="23"/>
          <w:szCs w:val="23"/>
        </w:rPr>
        <w:t>改</w:t>
      </w:r>
      <w:r w:rsidRPr="007262EA">
        <w:rPr>
          <w:rFonts w:ascii="微软雅黑" w:eastAsia="微软雅黑" w:hAnsi="微软雅黑" w:cs="微软雅黑"/>
          <w:snapToGrid w:val="0"/>
          <w:color w:val="000000"/>
          <w:spacing w:val="8"/>
          <w:kern w:val="0"/>
          <w:sz w:val="23"/>
          <w:szCs w:val="23"/>
        </w:rPr>
        <w:t>进</w:t>
      </w:r>
      <w:r w:rsidRPr="007262EA">
        <w:rPr>
          <w:rFonts w:ascii="微软雅黑" w:eastAsia="微软雅黑" w:hAnsi="微软雅黑" w:cs="微软雅黑"/>
          <w:snapToGrid w:val="0"/>
          <w:color w:val="000000"/>
          <w:spacing w:val="5"/>
          <w:kern w:val="0"/>
          <w:sz w:val="23"/>
          <w:szCs w:val="23"/>
        </w:rPr>
        <w:t>措施：修订培养目标及培养方案。</w:t>
      </w:r>
    </w:p>
    <w:p w:rsidR="007262EA" w:rsidRPr="007262EA" w:rsidRDefault="007262EA" w:rsidP="007262EA">
      <w:pPr>
        <w:widowControl/>
        <w:kinsoku w:val="0"/>
        <w:autoSpaceDE w:val="0"/>
        <w:autoSpaceDN w:val="0"/>
        <w:adjustRightInd w:val="0"/>
        <w:snapToGrid w:val="0"/>
        <w:spacing w:before="135" w:line="190"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9"/>
          <w:kern w:val="0"/>
          <w:sz w:val="23"/>
          <w:szCs w:val="23"/>
        </w:rPr>
        <w:t>责</w:t>
      </w:r>
      <w:r w:rsidRPr="007262EA">
        <w:rPr>
          <w:rFonts w:ascii="微软雅黑" w:eastAsia="微软雅黑" w:hAnsi="微软雅黑" w:cs="微软雅黑"/>
          <w:snapToGrid w:val="0"/>
          <w:color w:val="000000"/>
          <w:spacing w:val="6"/>
          <w:kern w:val="0"/>
          <w:sz w:val="23"/>
          <w:szCs w:val="23"/>
        </w:rPr>
        <w:t>任主体：专业教学指导委员会、专业负责人。</w:t>
      </w:r>
    </w:p>
    <w:p w:rsidR="007262EA" w:rsidRPr="007262EA" w:rsidRDefault="007262EA" w:rsidP="007262EA">
      <w:pPr>
        <w:widowControl/>
        <w:kinsoku w:val="0"/>
        <w:autoSpaceDE w:val="0"/>
        <w:autoSpaceDN w:val="0"/>
        <w:adjustRightInd w:val="0"/>
        <w:snapToGrid w:val="0"/>
        <w:spacing w:before="137" w:line="275" w:lineRule="auto"/>
        <w:ind w:left="1" w:right="63" w:firstLine="482"/>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6"/>
          <w:kern w:val="0"/>
          <w:sz w:val="23"/>
          <w:szCs w:val="23"/>
        </w:rPr>
        <w:t>效果的跟踪：专业教学指导委员会基于社会需求符合度和达成情况综合评价，  对培</w:t>
      </w:r>
      <w:r w:rsidRPr="007262EA">
        <w:rPr>
          <w:rFonts w:ascii="微软雅黑" w:eastAsia="微软雅黑" w:hAnsi="微软雅黑" w:cs="微软雅黑"/>
          <w:snapToGrid w:val="0"/>
          <w:color w:val="000000"/>
          <w:spacing w:val="13"/>
          <w:kern w:val="0"/>
          <w:sz w:val="23"/>
          <w:szCs w:val="23"/>
        </w:rPr>
        <w:t>养</w:t>
      </w:r>
      <w:r w:rsidRPr="007262EA">
        <w:rPr>
          <w:rFonts w:ascii="微软雅黑" w:eastAsia="微软雅黑" w:hAnsi="微软雅黑" w:cs="微软雅黑"/>
          <w:snapToGrid w:val="0"/>
          <w:color w:val="000000"/>
          <w:spacing w:val="10"/>
          <w:kern w:val="0"/>
          <w:sz w:val="23"/>
          <w:szCs w:val="23"/>
        </w:rPr>
        <w:t>目标的持续改进情况进行评价和跟踪。教务处定期对专业培养目标的持续改进情况进</w:t>
      </w:r>
      <w:r w:rsidRPr="007262EA">
        <w:rPr>
          <w:rFonts w:ascii="微软雅黑" w:eastAsia="微软雅黑" w:hAnsi="微软雅黑" w:cs="微软雅黑"/>
          <w:snapToGrid w:val="0"/>
          <w:color w:val="000000"/>
          <w:spacing w:val="6"/>
          <w:kern w:val="0"/>
          <w:sz w:val="23"/>
          <w:szCs w:val="23"/>
        </w:rPr>
        <w:t>行</w:t>
      </w:r>
      <w:r w:rsidRPr="007262EA">
        <w:rPr>
          <w:rFonts w:ascii="微软雅黑" w:eastAsia="微软雅黑" w:hAnsi="微软雅黑" w:cs="微软雅黑"/>
          <w:snapToGrid w:val="0"/>
          <w:color w:val="000000"/>
          <w:spacing w:val="5"/>
          <w:kern w:val="0"/>
          <w:sz w:val="23"/>
          <w:szCs w:val="23"/>
        </w:rPr>
        <w:t>督查。</w:t>
      </w:r>
    </w:p>
    <w:p w:rsidR="007262EA" w:rsidRPr="007262EA" w:rsidRDefault="007262EA" w:rsidP="007262EA">
      <w:pPr>
        <w:widowControl/>
        <w:kinsoku w:val="0"/>
        <w:autoSpaceDE w:val="0"/>
        <w:autoSpaceDN w:val="0"/>
        <w:adjustRightInd w:val="0"/>
        <w:snapToGrid w:val="0"/>
        <w:spacing w:before="1" w:line="191" w:lineRule="auto"/>
        <w:ind w:left="484"/>
        <w:jc w:val="left"/>
        <w:textAlignment w:val="baseline"/>
        <w:rPr>
          <w:rFonts w:ascii="微软雅黑" w:eastAsia="微软雅黑" w:hAnsi="微软雅黑" w:cs="微软雅黑"/>
          <w:snapToGrid w:val="0"/>
          <w:color w:val="000000"/>
          <w:spacing w:val="7"/>
          <w:kern w:val="0"/>
          <w:sz w:val="23"/>
          <w:szCs w:val="23"/>
        </w:rPr>
      </w:pPr>
      <w:r w:rsidRPr="007262EA">
        <w:rPr>
          <w:rFonts w:ascii="微软雅黑" w:eastAsia="微软雅黑" w:hAnsi="微软雅黑" w:cs="微软雅黑"/>
          <w:snapToGrid w:val="0"/>
          <w:color w:val="000000"/>
          <w:spacing w:val="7"/>
          <w:kern w:val="0"/>
          <w:sz w:val="23"/>
          <w:szCs w:val="23"/>
        </w:rPr>
        <w:t>（</w:t>
      </w:r>
      <w:r w:rsidRPr="007262EA">
        <w:rPr>
          <w:rFonts w:ascii="微软雅黑" w:eastAsia="微软雅黑" w:hAnsi="微软雅黑" w:cs="微软雅黑" w:hint="eastAsia"/>
          <w:snapToGrid w:val="0"/>
          <w:color w:val="000000"/>
          <w:spacing w:val="7"/>
          <w:kern w:val="0"/>
          <w:sz w:val="23"/>
          <w:szCs w:val="23"/>
        </w:rPr>
        <w:t>九</w:t>
      </w:r>
      <w:r w:rsidRPr="007262EA">
        <w:rPr>
          <w:rFonts w:ascii="微软雅黑" w:eastAsia="微软雅黑" w:hAnsi="微软雅黑" w:cs="微软雅黑"/>
          <w:snapToGrid w:val="0"/>
          <w:color w:val="000000"/>
          <w:spacing w:val="7"/>
          <w:kern w:val="0"/>
          <w:sz w:val="23"/>
          <w:szCs w:val="23"/>
        </w:rPr>
        <w:t>）</w:t>
      </w:r>
      <w:r w:rsidRPr="007262EA">
        <w:rPr>
          <w:rFonts w:ascii="微软雅黑" w:eastAsia="微软雅黑" w:hAnsi="微软雅黑" w:cs="微软雅黑" w:hint="eastAsia"/>
          <w:snapToGrid w:val="0"/>
          <w:color w:val="000000"/>
          <w:spacing w:val="7"/>
          <w:kern w:val="0"/>
          <w:sz w:val="23"/>
          <w:szCs w:val="23"/>
        </w:rPr>
        <w:t>毕业要求的持续改进</w:t>
      </w:r>
    </w:p>
    <w:p w:rsidR="007262EA" w:rsidRPr="007262EA" w:rsidRDefault="007262EA" w:rsidP="007262EA">
      <w:pPr>
        <w:widowControl/>
        <w:kinsoku w:val="0"/>
        <w:autoSpaceDE w:val="0"/>
        <w:autoSpaceDN w:val="0"/>
        <w:adjustRightInd w:val="0"/>
        <w:snapToGrid w:val="0"/>
        <w:spacing w:before="219" w:line="186"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4"/>
          <w:kern w:val="0"/>
          <w:sz w:val="23"/>
          <w:szCs w:val="23"/>
        </w:rPr>
        <w:t>改进依据：  《郑州师范学院毕业</w:t>
      </w:r>
      <w:r w:rsidRPr="007262EA">
        <w:rPr>
          <w:rFonts w:ascii="微软雅黑" w:eastAsia="微软雅黑" w:hAnsi="微软雅黑" w:cs="微软雅黑"/>
          <w:snapToGrid w:val="0"/>
          <w:color w:val="000000"/>
          <w:spacing w:val="-2"/>
          <w:kern w:val="0"/>
          <w:sz w:val="23"/>
          <w:szCs w:val="23"/>
        </w:rPr>
        <w:t>要求达成情况评价实施办法》(校〔</w:t>
      </w:r>
      <w:r w:rsidRPr="007262EA">
        <w:rPr>
          <w:rFonts w:ascii="Arial" w:eastAsia="Arial" w:hAnsi="Arial" w:cs="Arial"/>
          <w:snapToGrid w:val="0"/>
          <w:color w:val="000000"/>
          <w:spacing w:val="-2"/>
          <w:kern w:val="0"/>
          <w:sz w:val="23"/>
          <w:szCs w:val="23"/>
        </w:rPr>
        <w:t>2021</w:t>
      </w:r>
      <w:r w:rsidRPr="007262EA">
        <w:rPr>
          <w:rFonts w:ascii="微软雅黑" w:eastAsia="微软雅黑" w:hAnsi="微软雅黑" w:cs="微软雅黑"/>
          <w:snapToGrid w:val="0"/>
          <w:color w:val="000000"/>
          <w:spacing w:val="-2"/>
          <w:kern w:val="0"/>
          <w:sz w:val="23"/>
          <w:szCs w:val="23"/>
        </w:rPr>
        <w:t xml:space="preserve">〕  </w:t>
      </w:r>
      <w:r w:rsidRPr="007262EA">
        <w:rPr>
          <w:rFonts w:ascii="Arial" w:eastAsia="Arial" w:hAnsi="Arial" w:cs="Arial"/>
          <w:snapToGrid w:val="0"/>
          <w:color w:val="000000"/>
          <w:spacing w:val="-2"/>
          <w:kern w:val="0"/>
          <w:sz w:val="23"/>
          <w:szCs w:val="23"/>
        </w:rPr>
        <w:t xml:space="preserve">62 </w:t>
      </w:r>
      <w:r w:rsidRPr="007262EA">
        <w:rPr>
          <w:rFonts w:ascii="微软雅黑" w:eastAsia="微软雅黑" w:hAnsi="微软雅黑" w:cs="微软雅黑"/>
          <w:snapToGrid w:val="0"/>
          <w:color w:val="000000"/>
          <w:spacing w:val="-2"/>
          <w:kern w:val="0"/>
          <w:sz w:val="23"/>
          <w:szCs w:val="23"/>
        </w:rPr>
        <w:t>号)。</w:t>
      </w:r>
    </w:p>
    <w:p w:rsidR="007262EA" w:rsidRPr="007262EA" w:rsidRDefault="007262EA" w:rsidP="007262EA">
      <w:pPr>
        <w:widowControl/>
        <w:kinsoku w:val="0"/>
        <w:autoSpaceDE w:val="0"/>
        <w:autoSpaceDN w:val="0"/>
        <w:adjustRightInd w:val="0"/>
        <w:snapToGrid w:val="0"/>
        <w:spacing w:before="142" w:line="274" w:lineRule="auto"/>
        <w:ind w:left="9" w:right="63" w:firstLine="470"/>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19"/>
          <w:kern w:val="0"/>
          <w:sz w:val="23"/>
          <w:szCs w:val="23"/>
        </w:rPr>
        <w:t>专</w:t>
      </w:r>
      <w:r w:rsidRPr="007262EA">
        <w:rPr>
          <w:rFonts w:ascii="微软雅黑" w:eastAsia="微软雅黑" w:hAnsi="微软雅黑" w:cs="微软雅黑"/>
          <w:snapToGrid w:val="0"/>
          <w:color w:val="000000"/>
          <w:spacing w:val="10"/>
          <w:kern w:val="0"/>
          <w:sz w:val="23"/>
          <w:szCs w:val="23"/>
        </w:rPr>
        <w:t>业教学指导委员会根据任课教师、应届毕业生、用人单位和行业专家对毕业要求</w:t>
      </w:r>
      <w:r w:rsidRPr="007262EA">
        <w:rPr>
          <w:rFonts w:ascii="微软雅黑" w:eastAsia="微软雅黑" w:hAnsi="微软雅黑" w:cs="微软雅黑"/>
          <w:snapToGrid w:val="0"/>
          <w:color w:val="000000"/>
          <w:spacing w:val="6"/>
          <w:kern w:val="0"/>
          <w:sz w:val="23"/>
          <w:szCs w:val="23"/>
        </w:rPr>
        <w:t>的达成情况反馈信息，每学年对毕业要求达成情况进行综合考评，  对存在的问题进行</w:t>
      </w:r>
      <w:r w:rsidRPr="007262EA">
        <w:rPr>
          <w:rFonts w:ascii="微软雅黑" w:eastAsia="微软雅黑" w:hAnsi="微软雅黑" w:cs="微软雅黑"/>
          <w:snapToGrid w:val="0"/>
          <w:color w:val="000000"/>
          <w:spacing w:val="5"/>
          <w:kern w:val="0"/>
          <w:sz w:val="23"/>
          <w:szCs w:val="23"/>
        </w:rPr>
        <w:t>整</w:t>
      </w:r>
      <w:r w:rsidRPr="007262EA">
        <w:rPr>
          <w:rFonts w:ascii="微软雅黑" w:eastAsia="微软雅黑" w:hAnsi="微软雅黑" w:cs="微软雅黑"/>
          <w:snapToGrid w:val="0"/>
          <w:color w:val="000000"/>
          <w:spacing w:val="-11"/>
          <w:kern w:val="0"/>
          <w:sz w:val="23"/>
          <w:szCs w:val="23"/>
        </w:rPr>
        <w:t>改</w:t>
      </w:r>
      <w:r w:rsidRPr="007262EA">
        <w:rPr>
          <w:rFonts w:ascii="微软雅黑" w:eastAsia="微软雅黑" w:hAnsi="微软雅黑" w:cs="微软雅黑"/>
          <w:snapToGrid w:val="0"/>
          <w:color w:val="000000"/>
          <w:spacing w:val="-9"/>
          <w:kern w:val="0"/>
          <w:sz w:val="23"/>
          <w:szCs w:val="23"/>
        </w:rPr>
        <w:t>。</w:t>
      </w:r>
    </w:p>
    <w:p w:rsidR="007262EA" w:rsidRPr="007262EA" w:rsidRDefault="007262EA" w:rsidP="007262EA">
      <w:pPr>
        <w:widowControl/>
        <w:kinsoku w:val="0"/>
        <w:autoSpaceDE w:val="0"/>
        <w:autoSpaceDN w:val="0"/>
        <w:adjustRightInd w:val="0"/>
        <w:snapToGrid w:val="0"/>
        <w:spacing w:before="1" w:line="190"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6"/>
          <w:kern w:val="0"/>
          <w:sz w:val="23"/>
          <w:szCs w:val="23"/>
        </w:rPr>
        <w:t>改进措施：改进教学环节、优化课程体系</w:t>
      </w:r>
      <w:r w:rsidRPr="007262EA">
        <w:rPr>
          <w:rFonts w:ascii="微软雅黑" w:eastAsia="微软雅黑" w:hAnsi="微软雅黑" w:cs="微软雅黑"/>
          <w:snapToGrid w:val="0"/>
          <w:color w:val="000000"/>
          <w:spacing w:val="3"/>
          <w:kern w:val="0"/>
          <w:sz w:val="23"/>
          <w:szCs w:val="23"/>
        </w:rPr>
        <w:t>。</w:t>
      </w:r>
    </w:p>
    <w:p w:rsidR="007262EA" w:rsidRPr="007262EA" w:rsidRDefault="007262EA" w:rsidP="007262EA">
      <w:pPr>
        <w:widowControl/>
        <w:kinsoku w:val="0"/>
        <w:autoSpaceDE w:val="0"/>
        <w:autoSpaceDN w:val="0"/>
        <w:adjustRightInd w:val="0"/>
        <w:snapToGrid w:val="0"/>
        <w:spacing w:before="136" w:line="190"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9"/>
          <w:kern w:val="0"/>
          <w:sz w:val="23"/>
          <w:szCs w:val="23"/>
        </w:rPr>
        <w:t>责</w:t>
      </w:r>
      <w:r w:rsidRPr="007262EA">
        <w:rPr>
          <w:rFonts w:ascii="微软雅黑" w:eastAsia="微软雅黑" w:hAnsi="微软雅黑" w:cs="微软雅黑"/>
          <w:snapToGrid w:val="0"/>
          <w:color w:val="000000"/>
          <w:spacing w:val="6"/>
          <w:kern w:val="0"/>
          <w:sz w:val="23"/>
          <w:szCs w:val="23"/>
        </w:rPr>
        <w:t>任主体：专业教学指导委员会、专业负责人。</w:t>
      </w:r>
    </w:p>
    <w:p w:rsidR="007262EA" w:rsidRPr="007262EA" w:rsidRDefault="007262EA" w:rsidP="007262EA">
      <w:pPr>
        <w:widowControl/>
        <w:kinsoku w:val="0"/>
        <w:autoSpaceDE w:val="0"/>
        <w:autoSpaceDN w:val="0"/>
        <w:adjustRightInd w:val="0"/>
        <w:snapToGrid w:val="0"/>
        <w:spacing w:before="140" w:line="284" w:lineRule="auto"/>
        <w:ind w:firstLine="483"/>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6"/>
          <w:kern w:val="0"/>
          <w:sz w:val="23"/>
          <w:szCs w:val="23"/>
        </w:rPr>
        <w:t>效果的跟踪</w:t>
      </w:r>
      <w:r w:rsidRPr="007262EA">
        <w:rPr>
          <w:rFonts w:ascii="微软雅黑" w:eastAsia="微软雅黑" w:hAnsi="微软雅黑" w:cs="微软雅黑"/>
          <w:snapToGrid w:val="0"/>
          <w:color w:val="000000"/>
          <w:spacing w:val="4"/>
          <w:kern w:val="0"/>
          <w:sz w:val="23"/>
          <w:szCs w:val="23"/>
        </w:rPr>
        <w:t>：</w:t>
      </w:r>
      <w:r w:rsidRPr="007262EA">
        <w:rPr>
          <w:rFonts w:ascii="微软雅黑" w:eastAsia="微软雅黑" w:hAnsi="微软雅黑" w:cs="微软雅黑"/>
          <w:snapToGrid w:val="0"/>
          <w:color w:val="000000"/>
          <w:spacing w:val="3"/>
          <w:kern w:val="0"/>
          <w:sz w:val="23"/>
          <w:szCs w:val="23"/>
        </w:rPr>
        <w:t xml:space="preserve"> 专业教学指导委员会基于毕业要求对培养目标实现的符合度和支撑度，</w:t>
      </w:r>
      <w:r w:rsidRPr="007262EA">
        <w:rPr>
          <w:rFonts w:ascii="微软雅黑" w:eastAsia="微软雅黑" w:hAnsi="微软雅黑" w:cs="微软雅黑"/>
          <w:snapToGrid w:val="0"/>
          <w:color w:val="000000"/>
          <w:spacing w:val="8"/>
          <w:kern w:val="0"/>
          <w:sz w:val="23"/>
          <w:szCs w:val="23"/>
        </w:rPr>
        <w:t>每学年对</w:t>
      </w:r>
      <w:r w:rsidRPr="007262EA">
        <w:rPr>
          <w:rFonts w:ascii="微软雅黑" w:eastAsia="微软雅黑" w:hAnsi="微软雅黑" w:cs="微软雅黑"/>
          <w:snapToGrid w:val="0"/>
          <w:color w:val="000000"/>
          <w:spacing w:val="4"/>
          <w:kern w:val="0"/>
          <w:sz w:val="23"/>
          <w:szCs w:val="23"/>
        </w:rPr>
        <w:t>毕业要求的持续改进情况进行跟踪评价。每四年进行一次全面讨论和完善，   以</w:t>
      </w:r>
      <w:r w:rsidRPr="007262EA">
        <w:rPr>
          <w:rFonts w:ascii="微软雅黑" w:eastAsia="微软雅黑" w:hAnsi="微软雅黑" w:cs="微软雅黑"/>
          <w:snapToGrid w:val="0"/>
          <w:color w:val="000000"/>
          <w:spacing w:val="6"/>
          <w:kern w:val="0"/>
          <w:sz w:val="23"/>
          <w:szCs w:val="23"/>
        </w:rPr>
        <w:t>适应培养目标的变化和有效的实现</w:t>
      </w:r>
      <w:r w:rsidRPr="007262EA">
        <w:rPr>
          <w:rFonts w:ascii="微软雅黑" w:eastAsia="微软雅黑" w:hAnsi="微软雅黑" w:cs="微软雅黑"/>
          <w:snapToGrid w:val="0"/>
          <w:color w:val="000000"/>
          <w:spacing w:val="3"/>
          <w:kern w:val="0"/>
          <w:sz w:val="23"/>
          <w:szCs w:val="23"/>
        </w:rPr>
        <w:t>。</w:t>
      </w:r>
    </w:p>
    <w:p w:rsidR="007262EA" w:rsidRPr="007262EA" w:rsidRDefault="007262EA" w:rsidP="007262EA">
      <w:pPr>
        <w:widowControl/>
        <w:kinsoku w:val="0"/>
        <w:autoSpaceDE w:val="0"/>
        <w:autoSpaceDN w:val="0"/>
        <w:adjustRightInd w:val="0"/>
        <w:snapToGrid w:val="0"/>
        <w:spacing w:before="1" w:line="191" w:lineRule="auto"/>
        <w:ind w:left="484"/>
        <w:jc w:val="left"/>
        <w:textAlignment w:val="baseline"/>
        <w:rPr>
          <w:rFonts w:ascii="Arial" w:eastAsia="Arial" w:hAnsi="Arial" w:cs="Arial"/>
          <w:snapToGrid w:val="0"/>
          <w:color w:val="000000"/>
          <w:kern w:val="0"/>
          <w:szCs w:val="21"/>
        </w:rPr>
      </w:pPr>
      <w:r w:rsidRPr="007262EA">
        <w:rPr>
          <w:rFonts w:ascii="微软雅黑" w:eastAsia="微软雅黑" w:hAnsi="微软雅黑" w:cs="微软雅黑"/>
          <w:snapToGrid w:val="0"/>
          <w:color w:val="000000"/>
          <w:spacing w:val="7"/>
          <w:kern w:val="0"/>
          <w:sz w:val="23"/>
          <w:szCs w:val="23"/>
        </w:rPr>
        <w:t>（</w:t>
      </w:r>
      <w:r w:rsidRPr="007262EA">
        <w:rPr>
          <w:rFonts w:ascii="微软雅黑" w:eastAsia="微软雅黑" w:hAnsi="微软雅黑" w:cs="微软雅黑" w:hint="eastAsia"/>
          <w:snapToGrid w:val="0"/>
          <w:color w:val="000000"/>
          <w:spacing w:val="7"/>
          <w:kern w:val="0"/>
          <w:sz w:val="23"/>
          <w:szCs w:val="23"/>
        </w:rPr>
        <w:t>十</w:t>
      </w:r>
      <w:r w:rsidRPr="007262EA">
        <w:rPr>
          <w:rFonts w:ascii="微软雅黑" w:eastAsia="微软雅黑" w:hAnsi="微软雅黑" w:cs="微软雅黑"/>
          <w:snapToGrid w:val="0"/>
          <w:color w:val="000000"/>
          <w:spacing w:val="7"/>
          <w:kern w:val="0"/>
          <w:sz w:val="23"/>
          <w:szCs w:val="23"/>
        </w:rPr>
        <w:t>）</w:t>
      </w:r>
      <w:r w:rsidRPr="007262EA">
        <w:rPr>
          <w:rFonts w:ascii="微软雅黑" w:eastAsia="微软雅黑" w:hAnsi="微软雅黑" w:cs="微软雅黑" w:hint="eastAsia"/>
          <w:snapToGrid w:val="0"/>
          <w:color w:val="000000"/>
          <w:spacing w:val="7"/>
          <w:kern w:val="0"/>
          <w:sz w:val="23"/>
          <w:szCs w:val="23"/>
        </w:rPr>
        <w:t>课程目标的持续改进</w:t>
      </w:r>
    </w:p>
    <w:p w:rsidR="007262EA" w:rsidRPr="007262EA" w:rsidRDefault="007262EA" w:rsidP="007262EA">
      <w:pPr>
        <w:widowControl/>
        <w:kinsoku w:val="0"/>
        <w:autoSpaceDE w:val="0"/>
        <w:autoSpaceDN w:val="0"/>
        <w:adjustRightInd w:val="0"/>
        <w:snapToGrid w:val="0"/>
        <w:spacing w:before="99" w:line="186"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4"/>
          <w:kern w:val="0"/>
          <w:sz w:val="23"/>
          <w:szCs w:val="23"/>
        </w:rPr>
        <w:t>改进依据：《郑州师范学院课程</w:t>
      </w:r>
      <w:r w:rsidRPr="007262EA">
        <w:rPr>
          <w:rFonts w:ascii="微软雅黑" w:eastAsia="微软雅黑" w:hAnsi="微软雅黑" w:cs="微软雅黑"/>
          <w:snapToGrid w:val="0"/>
          <w:color w:val="000000"/>
          <w:spacing w:val="-2"/>
          <w:kern w:val="0"/>
          <w:sz w:val="23"/>
          <w:szCs w:val="23"/>
        </w:rPr>
        <w:t>目标达成情况评价实施办法》(校〔</w:t>
      </w:r>
      <w:r w:rsidRPr="007262EA">
        <w:rPr>
          <w:rFonts w:ascii="Arial" w:eastAsia="Arial" w:hAnsi="Arial" w:cs="Arial"/>
          <w:snapToGrid w:val="0"/>
          <w:color w:val="000000"/>
          <w:spacing w:val="-2"/>
          <w:kern w:val="0"/>
          <w:sz w:val="23"/>
          <w:szCs w:val="23"/>
        </w:rPr>
        <w:t>2021</w:t>
      </w:r>
      <w:r w:rsidRPr="007262EA">
        <w:rPr>
          <w:rFonts w:ascii="微软雅黑" w:eastAsia="微软雅黑" w:hAnsi="微软雅黑" w:cs="微软雅黑"/>
          <w:snapToGrid w:val="0"/>
          <w:color w:val="000000"/>
          <w:spacing w:val="-2"/>
          <w:kern w:val="0"/>
          <w:sz w:val="23"/>
          <w:szCs w:val="23"/>
        </w:rPr>
        <w:t xml:space="preserve">〕  </w:t>
      </w:r>
      <w:r w:rsidRPr="007262EA">
        <w:rPr>
          <w:rFonts w:ascii="Arial" w:eastAsia="Arial" w:hAnsi="Arial" w:cs="Arial"/>
          <w:snapToGrid w:val="0"/>
          <w:color w:val="000000"/>
          <w:spacing w:val="-2"/>
          <w:kern w:val="0"/>
          <w:sz w:val="23"/>
          <w:szCs w:val="23"/>
        </w:rPr>
        <w:t xml:space="preserve">63 </w:t>
      </w:r>
      <w:r w:rsidRPr="007262EA">
        <w:rPr>
          <w:rFonts w:ascii="微软雅黑" w:eastAsia="微软雅黑" w:hAnsi="微软雅黑" w:cs="微软雅黑"/>
          <w:snapToGrid w:val="0"/>
          <w:color w:val="000000"/>
          <w:spacing w:val="-2"/>
          <w:kern w:val="0"/>
          <w:sz w:val="23"/>
          <w:szCs w:val="23"/>
        </w:rPr>
        <w:t>号)。</w:t>
      </w:r>
    </w:p>
    <w:p w:rsidR="007262EA" w:rsidRPr="007262EA" w:rsidRDefault="007262EA" w:rsidP="007262EA">
      <w:pPr>
        <w:widowControl/>
        <w:kinsoku w:val="0"/>
        <w:autoSpaceDE w:val="0"/>
        <w:autoSpaceDN w:val="0"/>
        <w:adjustRightInd w:val="0"/>
        <w:snapToGrid w:val="0"/>
        <w:spacing w:before="143" w:line="274" w:lineRule="auto"/>
        <w:ind w:left="3" w:right="63" w:firstLine="473"/>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6"/>
          <w:kern w:val="0"/>
          <w:sz w:val="23"/>
          <w:szCs w:val="23"/>
        </w:rPr>
        <w:t>课程教</w:t>
      </w:r>
      <w:r w:rsidRPr="007262EA">
        <w:rPr>
          <w:rFonts w:ascii="微软雅黑" w:eastAsia="微软雅黑" w:hAnsi="微软雅黑" w:cs="微软雅黑"/>
          <w:snapToGrid w:val="0"/>
          <w:color w:val="000000"/>
          <w:spacing w:val="-3"/>
          <w:kern w:val="0"/>
          <w:sz w:val="23"/>
          <w:szCs w:val="23"/>
        </w:rPr>
        <w:t>师根据课程考核、试卷分析、课程总结，以及学生评教、同行评教情况，  每学</w:t>
      </w:r>
      <w:r w:rsidRPr="007262EA">
        <w:rPr>
          <w:rFonts w:ascii="微软雅黑" w:eastAsia="微软雅黑" w:hAnsi="微软雅黑" w:cs="微软雅黑"/>
          <w:snapToGrid w:val="0"/>
          <w:color w:val="000000"/>
          <w:spacing w:val="6"/>
          <w:kern w:val="0"/>
          <w:sz w:val="23"/>
          <w:szCs w:val="23"/>
        </w:rPr>
        <w:t>期对课程目标达成情况进行综合考评，对存在的问题进行整改。通过课程目标的达成</w:t>
      </w:r>
      <w:r w:rsidRPr="007262EA">
        <w:rPr>
          <w:rFonts w:ascii="微软雅黑" w:eastAsia="微软雅黑" w:hAnsi="微软雅黑" w:cs="微软雅黑"/>
          <w:snapToGrid w:val="0"/>
          <w:color w:val="000000"/>
          <w:kern w:val="0"/>
          <w:sz w:val="23"/>
          <w:szCs w:val="23"/>
        </w:rPr>
        <w:t xml:space="preserve">， </w:t>
      </w:r>
      <w:r w:rsidRPr="007262EA">
        <w:rPr>
          <w:rFonts w:ascii="微软雅黑" w:eastAsia="微软雅黑" w:hAnsi="微软雅黑" w:cs="微软雅黑"/>
          <w:snapToGrid w:val="0"/>
          <w:color w:val="000000"/>
          <w:spacing w:val="6"/>
          <w:kern w:val="0"/>
          <w:sz w:val="23"/>
          <w:szCs w:val="23"/>
        </w:rPr>
        <w:t>实现</w:t>
      </w:r>
      <w:r w:rsidRPr="007262EA">
        <w:rPr>
          <w:rFonts w:ascii="微软雅黑" w:eastAsia="微软雅黑" w:hAnsi="微软雅黑" w:cs="微软雅黑"/>
          <w:snapToGrid w:val="0"/>
          <w:color w:val="000000"/>
          <w:spacing w:val="4"/>
          <w:kern w:val="0"/>
          <w:sz w:val="23"/>
          <w:szCs w:val="23"/>
        </w:rPr>
        <w:t>毕</w:t>
      </w:r>
      <w:r w:rsidRPr="007262EA">
        <w:rPr>
          <w:rFonts w:ascii="微软雅黑" w:eastAsia="微软雅黑" w:hAnsi="微软雅黑" w:cs="微软雅黑"/>
          <w:snapToGrid w:val="0"/>
          <w:color w:val="000000"/>
          <w:spacing w:val="3"/>
          <w:kern w:val="0"/>
          <w:sz w:val="23"/>
          <w:szCs w:val="23"/>
        </w:rPr>
        <w:t>业要求的达成。</w:t>
      </w:r>
    </w:p>
    <w:p w:rsidR="007262EA" w:rsidRPr="007262EA" w:rsidRDefault="007262EA" w:rsidP="007262EA">
      <w:pPr>
        <w:widowControl/>
        <w:kinsoku w:val="0"/>
        <w:autoSpaceDE w:val="0"/>
        <w:autoSpaceDN w:val="0"/>
        <w:adjustRightInd w:val="0"/>
        <w:snapToGrid w:val="0"/>
        <w:spacing w:before="2" w:line="273" w:lineRule="auto"/>
        <w:ind w:right="66" w:firstLine="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12"/>
          <w:kern w:val="0"/>
          <w:sz w:val="23"/>
          <w:szCs w:val="23"/>
        </w:rPr>
        <w:t>改进措</w:t>
      </w:r>
      <w:r w:rsidRPr="007262EA">
        <w:rPr>
          <w:rFonts w:ascii="微软雅黑" w:eastAsia="微软雅黑" w:hAnsi="微软雅黑" w:cs="微软雅黑"/>
          <w:snapToGrid w:val="0"/>
          <w:color w:val="000000"/>
          <w:spacing w:val="-9"/>
          <w:kern w:val="0"/>
          <w:sz w:val="23"/>
          <w:szCs w:val="23"/>
        </w:rPr>
        <w:t>施</w:t>
      </w:r>
      <w:r w:rsidRPr="007262EA">
        <w:rPr>
          <w:rFonts w:ascii="微软雅黑" w:eastAsia="微软雅黑" w:hAnsi="微软雅黑" w:cs="微软雅黑"/>
          <w:snapToGrid w:val="0"/>
          <w:color w:val="000000"/>
          <w:spacing w:val="-6"/>
          <w:kern w:val="0"/>
          <w:sz w:val="23"/>
          <w:szCs w:val="23"/>
        </w:rPr>
        <w:t>：  改进教学方式方法、课程教学大纲、课程教学计划，  更新教学内容，  提高</w:t>
      </w:r>
      <w:r w:rsidRPr="007262EA">
        <w:rPr>
          <w:rFonts w:ascii="微软雅黑" w:eastAsia="微软雅黑" w:hAnsi="微软雅黑" w:cs="微软雅黑"/>
          <w:snapToGrid w:val="0"/>
          <w:color w:val="000000"/>
          <w:spacing w:val="3"/>
          <w:kern w:val="0"/>
          <w:sz w:val="23"/>
          <w:szCs w:val="23"/>
        </w:rPr>
        <w:t>课</w:t>
      </w:r>
      <w:r w:rsidRPr="007262EA">
        <w:rPr>
          <w:rFonts w:ascii="微软雅黑" w:eastAsia="微软雅黑" w:hAnsi="微软雅黑" w:cs="微软雅黑"/>
          <w:snapToGrid w:val="0"/>
          <w:color w:val="000000"/>
          <w:spacing w:val="2"/>
          <w:kern w:val="0"/>
          <w:sz w:val="23"/>
          <w:szCs w:val="23"/>
        </w:rPr>
        <w:t>程教学质量。</w:t>
      </w:r>
    </w:p>
    <w:p w:rsidR="007262EA" w:rsidRPr="007262EA" w:rsidRDefault="007262EA" w:rsidP="007262EA">
      <w:pPr>
        <w:widowControl/>
        <w:kinsoku w:val="0"/>
        <w:autoSpaceDE w:val="0"/>
        <w:autoSpaceDN w:val="0"/>
        <w:adjustRightInd w:val="0"/>
        <w:snapToGrid w:val="0"/>
        <w:spacing w:before="1" w:line="190"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10"/>
          <w:kern w:val="0"/>
          <w:sz w:val="23"/>
          <w:szCs w:val="23"/>
        </w:rPr>
        <w:t>责</w:t>
      </w:r>
      <w:r w:rsidRPr="007262EA">
        <w:rPr>
          <w:rFonts w:ascii="微软雅黑" w:eastAsia="微软雅黑" w:hAnsi="微软雅黑" w:cs="微软雅黑"/>
          <w:snapToGrid w:val="0"/>
          <w:color w:val="000000"/>
          <w:spacing w:val="8"/>
          <w:kern w:val="0"/>
          <w:sz w:val="23"/>
          <w:szCs w:val="23"/>
        </w:rPr>
        <w:t>任</w:t>
      </w:r>
      <w:r w:rsidRPr="007262EA">
        <w:rPr>
          <w:rFonts w:ascii="微软雅黑" w:eastAsia="微软雅黑" w:hAnsi="微软雅黑" w:cs="微软雅黑"/>
          <w:snapToGrid w:val="0"/>
          <w:color w:val="000000"/>
          <w:spacing w:val="5"/>
          <w:kern w:val="0"/>
          <w:sz w:val="23"/>
          <w:szCs w:val="23"/>
        </w:rPr>
        <w:t>主体：专业负责人、各课程教师。</w:t>
      </w:r>
    </w:p>
    <w:p w:rsidR="007262EA" w:rsidRPr="007262EA" w:rsidRDefault="007262EA" w:rsidP="007262EA">
      <w:pPr>
        <w:widowControl/>
        <w:kinsoku w:val="0"/>
        <w:autoSpaceDE w:val="0"/>
        <w:autoSpaceDN w:val="0"/>
        <w:adjustRightInd w:val="0"/>
        <w:snapToGrid w:val="0"/>
        <w:spacing w:before="135" w:line="275" w:lineRule="auto"/>
        <w:ind w:left="1" w:right="77" w:firstLine="482"/>
        <w:jc w:val="left"/>
        <w:textAlignment w:val="baseline"/>
        <w:rPr>
          <w:rFonts w:ascii="微软雅黑" w:eastAsia="微软雅黑" w:hAnsi="微软雅黑" w:cs="微软雅黑"/>
          <w:snapToGrid w:val="0"/>
          <w:color w:val="000000"/>
          <w:spacing w:val="5"/>
          <w:kern w:val="0"/>
          <w:sz w:val="23"/>
          <w:szCs w:val="23"/>
        </w:rPr>
      </w:pPr>
      <w:r w:rsidRPr="007262EA">
        <w:rPr>
          <w:rFonts w:ascii="微软雅黑" w:eastAsia="微软雅黑" w:hAnsi="微软雅黑" w:cs="微软雅黑"/>
          <w:snapToGrid w:val="0"/>
          <w:color w:val="000000"/>
          <w:spacing w:val="18"/>
          <w:kern w:val="0"/>
          <w:sz w:val="23"/>
          <w:szCs w:val="23"/>
        </w:rPr>
        <w:t>效果的</w:t>
      </w:r>
      <w:r w:rsidRPr="007262EA">
        <w:rPr>
          <w:rFonts w:ascii="微软雅黑" w:eastAsia="微软雅黑" w:hAnsi="微软雅黑" w:cs="微软雅黑"/>
          <w:snapToGrid w:val="0"/>
          <w:color w:val="000000"/>
          <w:spacing w:val="9"/>
          <w:kern w:val="0"/>
          <w:sz w:val="23"/>
          <w:szCs w:val="23"/>
        </w:rPr>
        <w:t>跟踪：专业负责人和学院二级督导每学期全面检查课程目标的达成情况，学</w:t>
      </w:r>
      <w:r w:rsidRPr="007262EA">
        <w:rPr>
          <w:rFonts w:ascii="微软雅黑" w:eastAsia="微软雅黑" w:hAnsi="微软雅黑" w:cs="微软雅黑"/>
          <w:snapToGrid w:val="0"/>
          <w:color w:val="000000"/>
          <w:spacing w:val="10"/>
          <w:kern w:val="0"/>
          <w:sz w:val="23"/>
          <w:szCs w:val="23"/>
        </w:rPr>
        <w:t>校督导</w:t>
      </w:r>
      <w:r w:rsidRPr="007262EA">
        <w:rPr>
          <w:rFonts w:ascii="微软雅黑" w:eastAsia="微软雅黑" w:hAnsi="微软雅黑" w:cs="微软雅黑"/>
          <w:snapToGrid w:val="0"/>
          <w:color w:val="000000"/>
          <w:spacing w:val="5"/>
          <w:kern w:val="0"/>
          <w:sz w:val="23"/>
          <w:szCs w:val="23"/>
        </w:rPr>
        <w:t xml:space="preserve">每学期每专业抽查 </w:t>
      </w:r>
      <w:r w:rsidRPr="007262EA">
        <w:rPr>
          <w:rFonts w:ascii="Arial" w:eastAsia="Arial" w:hAnsi="Arial" w:cs="Arial"/>
          <w:snapToGrid w:val="0"/>
          <w:color w:val="000000"/>
          <w:spacing w:val="5"/>
          <w:kern w:val="0"/>
          <w:sz w:val="23"/>
          <w:szCs w:val="23"/>
        </w:rPr>
        <w:t xml:space="preserve">2 </w:t>
      </w:r>
      <w:r w:rsidRPr="007262EA">
        <w:rPr>
          <w:rFonts w:ascii="微软雅黑" w:eastAsia="微软雅黑" w:hAnsi="微软雅黑" w:cs="微软雅黑"/>
          <w:snapToGrid w:val="0"/>
          <w:color w:val="000000"/>
          <w:spacing w:val="5"/>
          <w:kern w:val="0"/>
          <w:sz w:val="23"/>
          <w:szCs w:val="23"/>
        </w:rPr>
        <w:t>门课程检查课程目标的达成情况。</w:t>
      </w:r>
    </w:p>
    <w:p w:rsidR="007262EA" w:rsidRPr="007262EA" w:rsidRDefault="007262EA" w:rsidP="007262EA">
      <w:pPr>
        <w:widowControl/>
        <w:kinsoku w:val="0"/>
        <w:autoSpaceDE w:val="0"/>
        <w:autoSpaceDN w:val="0"/>
        <w:adjustRightInd w:val="0"/>
        <w:snapToGrid w:val="0"/>
        <w:spacing w:before="135" w:line="275" w:lineRule="auto"/>
        <w:ind w:left="1" w:right="77" w:firstLine="482"/>
        <w:jc w:val="left"/>
        <w:textAlignment w:val="baseline"/>
        <w:rPr>
          <w:rFonts w:ascii="Arial" w:eastAsia="Arial" w:hAnsi="Arial" w:cs="Arial"/>
          <w:snapToGrid w:val="0"/>
          <w:color w:val="000000"/>
          <w:kern w:val="0"/>
          <w:szCs w:val="21"/>
        </w:rPr>
      </w:pPr>
      <w:r w:rsidRPr="007262EA">
        <w:rPr>
          <w:rFonts w:ascii="微软雅黑" w:eastAsia="微软雅黑" w:hAnsi="微软雅黑" w:cs="微软雅黑"/>
          <w:snapToGrid w:val="0"/>
          <w:color w:val="000000"/>
          <w:spacing w:val="5"/>
          <w:kern w:val="0"/>
          <w:sz w:val="23"/>
          <w:szCs w:val="23"/>
        </w:rPr>
        <w:t>（</w:t>
      </w:r>
      <w:r w:rsidRPr="007262EA">
        <w:rPr>
          <w:rFonts w:ascii="微软雅黑" w:eastAsia="微软雅黑" w:hAnsi="微软雅黑" w:cs="微软雅黑" w:hint="eastAsia"/>
          <w:snapToGrid w:val="0"/>
          <w:color w:val="000000"/>
          <w:spacing w:val="5"/>
          <w:kern w:val="0"/>
          <w:sz w:val="23"/>
          <w:szCs w:val="23"/>
        </w:rPr>
        <w:t>十一</w:t>
      </w:r>
      <w:r w:rsidRPr="007262EA">
        <w:rPr>
          <w:rFonts w:ascii="微软雅黑" w:eastAsia="微软雅黑" w:hAnsi="微软雅黑" w:cs="微软雅黑"/>
          <w:snapToGrid w:val="0"/>
          <w:color w:val="000000"/>
          <w:spacing w:val="5"/>
          <w:kern w:val="0"/>
          <w:sz w:val="23"/>
          <w:szCs w:val="23"/>
        </w:rPr>
        <w:t>）</w:t>
      </w:r>
      <w:r w:rsidRPr="007262EA">
        <w:rPr>
          <w:rFonts w:ascii="微软雅黑" w:eastAsia="微软雅黑" w:hAnsi="微软雅黑" w:cs="微软雅黑" w:hint="eastAsia"/>
          <w:snapToGrid w:val="0"/>
          <w:color w:val="000000"/>
          <w:spacing w:val="5"/>
          <w:kern w:val="0"/>
          <w:sz w:val="23"/>
          <w:szCs w:val="23"/>
        </w:rPr>
        <w:t>师资队伍的持续改进</w:t>
      </w:r>
    </w:p>
    <w:p w:rsidR="007262EA" w:rsidRPr="007262EA" w:rsidRDefault="007262EA" w:rsidP="007262EA">
      <w:pPr>
        <w:widowControl/>
        <w:kinsoku w:val="0"/>
        <w:autoSpaceDE w:val="0"/>
        <w:autoSpaceDN w:val="0"/>
        <w:adjustRightInd w:val="0"/>
        <w:snapToGrid w:val="0"/>
        <w:spacing w:before="99" w:line="274" w:lineRule="auto"/>
        <w:ind w:left="1" w:right="4" w:firstLine="5"/>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6"/>
          <w:kern w:val="0"/>
          <w:sz w:val="23"/>
          <w:szCs w:val="23"/>
        </w:rPr>
        <w:t>改进</w:t>
      </w:r>
      <w:r w:rsidRPr="007262EA">
        <w:rPr>
          <w:rFonts w:ascii="微软雅黑" w:eastAsia="微软雅黑" w:hAnsi="微软雅黑" w:cs="微软雅黑"/>
          <w:snapToGrid w:val="0"/>
          <w:color w:val="000000"/>
          <w:spacing w:val="3"/>
          <w:kern w:val="0"/>
          <w:sz w:val="23"/>
          <w:szCs w:val="23"/>
        </w:rPr>
        <w:t>依据：《普通高等学校基本办学条件指标(试行)》(教发〔</w:t>
      </w:r>
      <w:r w:rsidRPr="007262EA">
        <w:rPr>
          <w:rFonts w:ascii="Arial" w:eastAsia="Arial" w:hAnsi="Arial" w:cs="Arial"/>
          <w:snapToGrid w:val="0"/>
          <w:color w:val="000000"/>
          <w:spacing w:val="3"/>
          <w:kern w:val="0"/>
          <w:sz w:val="23"/>
          <w:szCs w:val="23"/>
        </w:rPr>
        <w:t>2004</w:t>
      </w:r>
      <w:r w:rsidRPr="007262EA">
        <w:rPr>
          <w:rFonts w:ascii="微软雅黑" w:eastAsia="微软雅黑" w:hAnsi="微软雅黑" w:cs="微软雅黑"/>
          <w:snapToGrid w:val="0"/>
          <w:color w:val="000000"/>
          <w:spacing w:val="3"/>
          <w:kern w:val="0"/>
          <w:sz w:val="23"/>
          <w:szCs w:val="23"/>
        </w:rPr>
        <w:t xml:space="preserve">〕  </w:t>
      </w:r>
      <w:r w:rsidRPr="007262EA">
        <w:rPr>
          <w:rFonts w:ascii="Arial" w:eastAsia="Arial" w:hAnsi="Arial" w:cs="Arial"/>
          <w:snapToGrid w:val="0"/>
          <w:color w:val="000000"/>
          <w:spacing w:val="3"/>
          <w:kern w:val="0"/>
          <w:sz w:val="23"/>
          <w:szCs w:val="23"/>
        </w:rPr>
        <w:t xml:space="preserve">2 </w:t>
      </w:r>
      <w:r w:rsidRPr="007262EA">
        <w:rPr>
          <w:rFonts w:ascii="微软雅黑" w:eastAsia="微软雅黑" w:hAnsi="微软雅黑" w:cs="微软雅黑"/>
          <w:snapToGrid w:val="0"/>
          <w:color w:val="000000"/>
          <w:spacing w:val="3"/>
          <w:kern w:val="0"/>
          <w:sz w:val="23"/>
          <w:szCs w:val="23"/>
        </w:rPr>
        <w:t>号)、《普通</w:t>
      </w:r>
      <w:r w:rsidRPr="007262EA">
        <w:rPr>
          <w:rFonts w:ascii="微软雅黑" w:eastAsia="微软雅黑" w:hAnsi="微软雅黑" w:cs="微软雅黑"/>
          <w:snapToGrid w:val="0"/>
          <w:color w:val="000000"/>
          <w:spacing w:val="2"/>
          <w:kern w:val="0"/>
          <w:sz w:val="23"/>
          <w:szCs w:val="23"/>
        </w:rPr>
        <w:t>高等学校本科教育教学审核</w:t>
      </w:r>
      <w:r w:rsidRPr="007262EA">
        <w:rPr>
          <w:rFonts w:ascii="微软雅黑" w:eastAsia="微软雅黑" w:hAnsi="微软雅黑" w:cs="微软雅黑"/>
          <w:snapToGrid w:val="0"/>
          <w:color w:val="000000"/>
          <w:spacing w:val="1"/>
          <w:kern w:val="0"/>
          <w:sz w:val="23"/>
          <w:szCs w:val="23"/>
        </w:rPr>
        <w:t>评估实施方案》  (</w:t>
      </w:r>
      <w:r w:rsidRPr="007262EA">
        <w:rPr>
          <w:rFonts w:ascii="Arial" w:eastAsia="Arial" w:hAnsi="Arial" w:cs="Arial"/>
          <w:snapToGrid w:val="0"/>
          <w:color w:val="000000"/>
          <w:spacing w:val="1"/>
          <w:kern w:val="0"/>
          <w:sz w:val="23"/>
          <w:szCs w:val="23"/>
        </w:rPr>
        <w:t>2021</w:t>
      </w:r>
      <w:r w:rsidRPr="007262EA">
        <w:rPr>
          <w:rFonts w:ascii="微软雅黑" w:eastAsia="微软雅黑" w:hAnsi="微软雅黑" w:cs="微软雅黑"/>
          <w:snapToGrid w:val="0"/>
          <w:color w:val="000000"/>
          <w:spacing w:val="1"/>
          <w:kern w:val="0"/>
          <w:sz w:val="23"/>
          <w:szCs w:val="23"/>
        </w:rPr>
        <w:t>—</w:t>
      </w:r>
      <w:r w:rsidRPr="007262EA">
        <w:rPr>
          <w:rFonts w:ascii="Arial" w:eastAsia="Arial" w:hAnsi="Arial" w:cs="Arial"/>
          <w:snapToGrid w:val="0"/>
          <w:color w:val="000000"/>
          <w:spacing w:val="1"/>
          <w:kern w:val="0"/>
          <w:sz w:val="23"/>
          <w:szCs w:val="23"/>
        </w:rPr>
        <w:t xml:space="preserve">2025 </w:t>
      </w:r>
      <w:r w:rsidRPr="007262EA">
        <w:rPr>
          <w:rFonts w:ascii="微软雅黑" w:eastAsia="微软雅黑" w:hAnsi="微软雅黑" w:cs="微软雅黑"/>
          <w:snapToGrid w:val="0"/>
          <w:color w:val="000000"/>
          <w:spacing w:val="1"/>
          <w:kern w:val="0"/>
          <w:sz w:val="23"/>
          <w:szCs w:val="23"/>
        </w:rPr>
        <w:t>年)(教督〔</w:t>
      </w:r>
      <w:r w:rsidRPr="007262EA">
        <w:rPr>
          <w:rFonts w:ascii="Arial" w:eastAsia="Arial" w:hAnsi="Arial" w:cs="Arial"/>
          <w:snapToGrid w:val="0"/>
          <w:color w:val="000000"/>
          <w:spacing w:val="1"/>
          <w:kern w:val="0"/>
          <w:sz w:val="23"/>
          <w:szCs w:val="23"/>
        </w:rPr>
        <w:t>2021</w:t>
      </w:r>
      <w:r w:rsidRPr="007262EA">
        <w:rPr>
          <w:rFonts w:ascii="微软雅黑" w:eastAsia="微软雅黑" w:hAnsi="微软雅黑" w:cs="微软雅黑"/>
          <w:snapToGrid w:val="0"/>
          <w:color w:val="000000"/>
          <w:spacing w:val="1"/>
          <w:kern w:val="0"/>
          <w:sz w:val="23"/>
          <w:szCs w:val="23"/>
        </w:rPr>
        <w:t xml:space="preserve">〕  </w:t>
      </w:r>
      <w:r w:rsidRPr="007262EA">
        <w:rPr>
          <w:rFonts w:ascii="Arial" w:eastAsia="Arial" w:hAnsi="Arial" w:cs="Arial"/>
          <w:snapToGrid w:val="0"/>
          <w:color w:val="000000"/>
          <w:spacing w:val="1"/>
          <w:kern w:val="0"/>
          <w:sz w:val="23"/>
          <w:szCs w:val="23"/>
        </w:rPr>
        <w:t xml:space="preserve">1 </w:t>
      </w:r>
      <w:r w:rsidRPr="007262EA">
        <w:rPr>
          <w:rFonts w:ascii="微软雅黑" w:eastAsia="微软雅黑" w:hAnsi="微软雅黑" w:cs="微软雅黑"/>
          <w:snapToGrid w:val="0"/>
          <w:color w:val="000000"/>
          <w:spacing w:val="1"/>
          <w:kern w:val="0"/>
          <w:sz w:val="23"/>
          <w:szCs w:val="23"/>
        </w:rPr>
        <w:t>号)、《郑</w:t>
      </w:r>
      <w:r w:rsidRPr="007262EA">
        <w:rPr>
          <w:rFonts w:ascii="微软雅黑" w:eastAsia="微软雅黑" w:hAnsi="微软雅黑" w:cs="微软雅黑"/>
          <w:snapToGrid w:val="0"/>
          <w:color w:val="000000"/>
          <w:spacing w:val="4"/>
          <w:kern w:val="0"/>
          <w:sz w:val="23"/>
          <w:szCs w:val="23"/>
        </w:rPr>
        <w:t>州师范学院教学</w:t>
      </w:r>
      <w:r w:rsidRPr="007262EA">
        <w:rPr>
          <w:rFonts w:ascii="微软雅黑" w:eastAsia="微软雅黑" w:hAnsi="微软雅黑" w:cs="微软雅黑"/>
          <w:snapToGrid w:val="0"/>
          <w:color w:val="000000"/>
          <w:spacing w:val="2"/>
          <w:kern w:val="0"/>
          <w:sz w:val="23"/>
          <w:szCs w:val="23"/>
        </w:rPr>
        <w:t>质量保障与监控体系实施方案》(校〔</w:t>
      </w:r>
      <w:r w:rsidRPr="007262EA">
        <w:rPr>
          <w:rFonts w:ascii="Arial" w:eastAsia="Arial" w:hAnsi="Arial" w:cs="Arial"/>
          <w:snapToGrid w:val="0"/>
          <w:color w:val="000000"/>
          <w:spacing w:val="2"/>
          <w:kern w:val="0"/>
          <w:sz w:val="23"/>
          <w:szCs w:val="23"/>
        </w:rPr>
        <w:t>2020</w:t>
      </w:r>
      <w:r w:rsidRPr="007262EA">
        <w:rPr>
          <w:rFonts w:ascii="微软雅黑" w:eastAsia="微软雅黑" w:hAnsi="微软雅黑" w:cs="微软雅黑"/>
          <w:snapToGrid w:val="0"/>
          <w:color w:val="000000"/>
          <w:spacing w:val="2"/>
          <w:kern w:val="0"/>
          <w:sz w:val="23"/>
          <w:szCs w:val="23"/>
        </w:rPr>
        <w:t xml:space="preserve">〕  </w:t>
      </w:r>
      <w:r w:rsidRPr="007262EA">
        <w:rPr>
          <w:rFonts w:ascii="Arial" w:eastAsia="Arial" w:hAnsi="Arial" w:cs="Arial"/>
          <w:snapToGrid w:val="0"/>
          <w:color w:val="000000"/>
          <w:spacing w:val="2"/>
          <w:kern w:val="0"/>
          <w:sz w:val="23"/>
          <w:szCs w:val="23"/>
        </w:rPr>
        <w:t xml:space="preserve">15 </w:t>
      </w:r>
      <w:r w:rsidRPr="007262EA">
        <w:rPr>
          <w:rFonts w:ascii="微软雅黑" w:eastAsia="微软雅黑" w:hAnsi="微软雅黑" w:cs="微软雅黑"/>
          <w:snapToGrid w:val="0"/>
          <w:color w:val="000000"/>
          <w:spacing w:val="2"/>
          <w:kern w:val="0"/>
          <w:sz w:val="23"/>
          <w:szCs w:val="23"/>
        </w:rPr>
        <w:t>号)。</w:t>
      </w:r>
    </w:p>
    <w:p w:rsidR="007262EA" w:rsidRPr="007262EA" w:rsidRDefault="007262EA" w:rsidP="007262EA">
      <w:pPr>
        <w:widowControl/>
        <w:kinsoku w:val="0"/>
        <w:autoSpaceDE w:val="0"/>
        <w:autoSpaceDN w:val="0"/>
        <w:adjustRightInd w:val="0"/>
        <w:snapToGrid w:val="0"/>
        <w:spacing w:before="2" w:line="273" w:lineRule="auto"/>
        <w:ind w:left="2" w:right="6" w:firstLine="47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19"/>
          <w:kern w:val="0"/>
          <w:sz w:val="23"/>
          <w:szCs w:val="23"/>
        </w:rPr>
        <w:lastRenderedPageBreak/>
        <w:t>质</w:t>
      </w:r>
      <w:r w:rsidRPr="007262EA">
        <w:rPr>
          <w:rFonts w:ascii="微软雅黑" w:eastAsia="微软雅黑" w:hAnsi="微软雅黑" w:cs="微软雅黑"/>
          <w:snapToGrid w:val="0"/>
          <w:color w:val="000000"/>
          <w:spacing w:val="10"/>
          <w:kern w:val="0"/>
          <w:sz w:val="23"/>
          <w:szCs w:val="23"/>
        </w:rPr>
        <w:t>评中心根据数据监测、院校评估和专业认证、师生满意度调查等过程中发现的关</w:t>
      </w:r>
      <w:r w:rsidRPr="007262EA">
        <w:rPr>
          <w:rFonts w:ascii="微软雅黑" w:eastAsia="微软雅黑" w:hAnsi="微软雅黑" w:cs="微软雅黑"/>
          <w:snapToGrid w:val="0"/>
          <w:color w:val="000000"/>
          <w:spacing w:val="12"/>
          <w:kern w:val="0"/>
          <w:sz w:val="23"/>
          <w:szCs w:val="23"/>
        </w:rPr>
        <w:t>于</w:t>
      </w:r>
      <w:r w:rsidRPr="007262EA">
        <w:rPr>
          <w:rFonts w:ascii="微软雅黑" w:eastAsia="微软雅黑" w:hAnsi="微软雅黑" w:cs="微软雅黑"/>
          <w:snapToGrid w:val="0"/>
          <w:color w:val="000000"/>
          <w:spacing w:val="10"/>
          <w:kern w:val="0"/>
          <w:sz w:val="23"/>
          <w:szCs w:val="23"/>
        </w:rPr>
        <w:t>师资队伍方面的问题反馈给校领导、人事处和各学院，学校层面的问题由人事处整改</w:t>
      </w:r>
      <w:r w:rsidRPr="007262EA">
        <w:rPr>
          <w:rFonts w:ascii="微软雅黑" w:eastAsia="微软雅黑" w:hAnsi="微软雅黑" w:cs="微软雅黑"/>
          <w:snapToGrid w:val="0"/>
          <w:color w:val="000000"/>
          <w:spacing w:val="12"/>
          <w:kern w:val="0"/>
          <w:sz w:val="23"/>
          <w:szCs w:val="23"/>
        </w:rPr>
        <w:t>落实</w:t>
      </w:r>
      <w:r w:rsidRPr="007262EA">
        <w:rPr>
          <w:rFonts w:ascii="微软雅黑" w:eastAsia="微软雅黑" w:hAnsi="微软雅黑" w:cs="微软雅黑"/>
          <w:snapToGrid w:val="0"/>
          <w:color w:val="000000"/>
          <w:spacing w:val="6"/>
          <w:kern w:val="0"/>
          <w:sz w:val="23"/>
          <w:szCs w:val="23"/>
        </w:rPr>
        <w:t>，学院、专业层面的问题由各学院整改落实。</w:t>
      </w:r>
    </w:p>
    <w:p w:rsidR="007262EA" w:rsidRPr="007262EA" w:rsidRDefault="007262EA" w:rsidP="007262EA">
      <w:pPr>
        <w:widowControl/>
        <w:kinsoku w:val="0"/>
        <w:autoSpaceDE w:val="0"/>
        <w:autoSpaceDN w:val="0"/>
        <w:adjustRightInd w:val="0"/>
        <w:snapToGrid w:val="0"/>
        <w:spacing w:before="1" w:line="189"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7"/>
          <w:kern w:val="0"/>
          <w:sz w:val="23"/>
          <w:szCs w:val="23"/>
        </w:rPr>
        <w:t>改进措施：对照标准，保证数量、提高质量、改善结构，持续优化</w:t>
      </w:r>
      <w:r w:rsidRPr="007262EA">
        <w:rPr>
          <w:rFonts w:ascii="微软雅黑" w:eastAsia="微软雅黑" w:hAnsi="微软雅黑" w:cs="微软雅黑"/>
          <w:snapToGrid w:val="0"/>
          <w:color w:val="000000"/>
          <w:spacing w:val="5"/>
          <w:kern w:val="0"/>
          <w:sz w:val="23"/>
          <w:szCs w:val="23"/>
        </w:rPr>
        <w:t>。</w:t>
      </w:r>
    </w:p>
    <w:p w:rsidR="007262EA" w:rsidRPr="007262EA" w:rsidRDefault="007262EA" w:rsidP="007262EA">
      <w:pPr>
        <w:widowControl/>
        <w:kinsoku w:val="0"/>
        <w:autoSpaceDE w:val="0"/>
        <w:autoSpaceDN w:val="0"/>
        <w:adjustRightInd w:val="0"/>
        <w:snapToGrid w:val="0"/>
        <w:spacing w:before="139" w:line="190"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8"/>
          <w:kern w:val="0"/>
          <w:sz w:val="23"/>
          <w:szCs w:val="23"/>
        </w:rPr>
        <w:t>责</w:t>
      </w:r>
      <w:r w:rsidRPr="007262EA">
        <w:rPr>
          <w:rFonts w:ascii="微软雅黑" w:eastAsia="微软雅黑" w:hAnsi="微软雅黑" w:cs="微软雅黑"/>
          <w:snapToGrid w:val="0"/>
          <w:color w:val="000000"/>
          <w:spacing w:val="6"/>
          <w:kern w:val="0"/>
          <w:sz w:val="23"/>
          <w:szCs w:val="23"/>
        </w:rPr>
        <w:t>任</w:t>
      </w:r>
      <w:r w:rsidRPr="007262EA">
        <w:rPr>
          <w:rFonts w:ascii="微软雅黑" w:eastAsia="微软雅黑" w:hAnsi="微软雅黑" w:cs="微软雅黑"/>
          <w:snapToGrid w:val="0"/>
          <w:color w:val="000000"/>
          <w:spacing w:val="4"/>
          <w:kern w:val="0"/>
          <w:sz w:val="23"/>
          <w:szCs w:val="23"/>
        </w:rPr>
        <w:t>主体：人事处、各学院。</w:t>
      </w:r>
    </w:p>
    <w:p w:rsidR="007262EA" w:rsidRPr="007262EA" w:rsidRDefault="007262EA" w:rsidP="007262EA">
      <w:pPr>
        <w:widowControl/>
        <w:kinsoku w:val="0"/>
        <w:autoSpaceDE w:val="0"/>
        <w:autoSpaceDN w:val="0"/>
        <w:adjustRightInd w:val="0"/>
        <w:snapToGrid w:val="0"/>
        <w:spacing w:before="135" w:line="275" w:lineRule="auto"/>
        <w:ind w:left="6" w:right="6" w:firstLine="477"/>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14"/>
          <w:kern w:val="0"/>
          <w:sz w:val="23"/>
          <w:szCs w:val="23"/>
        </w:rPr>
        <w:t>效</w:t>
      </w:r>
      <w:r w:rsidRPr="007262EA">
        <w:rPr>
          <w:rFonts w:ascii="微软雅黑" w:eastAsia="微软雅黑" w:hAnsi="微软雅黑" w:cs="微软雅黑"/>
          <w:snapToGrid w:val="0"/>
          <w:color w:val="000000"/>
          <w:spacing w:val="10"/>
          <w:kern w:val="0"/>
          <w:sz w:val="23"/>
          <w:szCs w:val="23"/>
        </w:rPr>
        <w:t>果的跟踪：质评中心对改进效果进行持续跟踪，每学年向学校领导及全体教师报</w:t>
      </w:r>
      <w:r w:rsidRPr="007262EA">
        <w:rPr>
          <w:rFonts w:ascii="微软雅黑" w:eastAsia="微软雅黑" w:hAnsi="微软雅黑" w:cs="微软雅黑"/>
          <w:snapToGrid w:val="0"/>
          <w:color w:val="000000"/>
          <w:spacing w:val="12"/>
          <w:kern w:val="0"/>
          <w:sz w:val="23"/>
          <w:szCs w:val="23"/>
        </w:rPr>
        <w:t>告学</w:t>
      </w:r>
      <w:r w:rsidRPr="007262EA">
        <w:rPr>
          <w:rFonts w:ascii="微软雅黑" w:eastAsia="微软雅黑" w:hAnsi="微软雅黑" w:cs="微软雅黑"/>
          <w:snapToGrid w:val="0"/>
          <w:color w:val="000000"/>
          <w:spacing w:val="8"/>
          <w:kern w:val="0"/>
          <w:sz w:val="23"/>
          <w:szCs w:val="23"/>
        </w:rPr>
        <w:t>校</w:t>
      </w:r>
      <w:r w:rsidRPr="007262EA">
        <w:rPr>
          <w:rFonts w:ascii="微软雅黑" w:eastAsia="微软雅黑" w:hAnsi="微软雅黑" w:cs="微软雅黑"/>
          <w:snapToGrid w:val="0"/>
          <w:color w:val="000000"/>
          <w:spacing w:val="6"/>
          <w:kern w:val="0"/>
          <w:sz w:val="23"/>
          <w:szCs w:val="23"/>
        </w:rPr>
        <w:t>、学院、专业师资队伍的现状及持续改进情况。</w:t>
      </w:r>
    </w:p>
    <w:p w:rsidR="007262EA" w:rsidRPr="007262EA" w:rsidRDefault="007262EA" w:rsidP="007262EA">
      <w:pPr>
        <w:widowControl/>
        <w:kinsoku w:val="0"/>
        <w:autoSpaceDE w:val="0"/>
        <w:autoSpaceDN w:val="0"/>
        <w:adjustRightInd w:val="0"/>
        <w:snapToGrid w:val="0"/>
        <w:spacing w:before="135" w:line="275" w:lineRule="auto"/>
        <w:ind w:left="1" w:right="77" w:firstLine="482"/>
        <w:jc w:val="left"/>
        <w:textAlignment w:val="baseline"/>
        <w:rPr>
          <w:rFonts w:ascii="微软雅黑" w:eastAsia="微软雅黑" w:hAnsi="微软雅黑" w:cs="微软雅黑"/>
          <w:snapToGrid w:val="0"/>
          <w:color w:val="000000"/>
          <w:spacing w:val="5"/>
          <w:kern w:val="0"/>
          <w:sz w:val="23"/>
          <w:szCs w:val="23"/>
        </w:rPr>
      </w:pPr>
      <w:r w:rsidRPr="007262EA">
        <w:rPr>
          <w:rFonts w:ascii="微软雅黑" w:eastAsia="微软雅黑" w:hAnsi="微软雅黑" w:cs="微软雅黑"/>
          <w:snapToGrid w:val="0"/>
          <w:color w:val="000000"/>
          <w:spacing w:val="5"/>
          <w:kern w:val="0"/>
          <w:sz w:val="23"/>
          <w:szCs w:val="23"/>
        </w:rPr>
        <w:t>（</w:t>
      </w:r>
      <w:r w:rsidRPr="007262EA">
        <w:rPr>
          <w:rFonts w:ascii="微软雅黑" w:eastAsia="微软雅黑" w:hAnsi="微软雅黑" w:cs="微软雅黑" w:hint="eastAsia"/>
          <w:snapToGrid w:val="0"/>
          <w:color w:val="000000"/>
          <w:spacing w:val="5"/>
          <w:kern w:val="0"/>
          <w:sz w:val="23"/>
          <w:szCs w:val="23"/>
        </w:rPr>
        <w:t>十二</w:t>
      </w:r>
      <w:r w:rsidRPr="007262EA">
        <w:rPr>
          <w:rFonts w:ascii="微软雅黑" w:eastAsia="微软雅黑" w:hAnsi="微软雅黑" w:cs="微软雅黑"/>
          <w:snapToGrid w:val="0"/>
          <w:color w:val="000000"/>
          <w:spacing w:val="5"/>
          <w:kern w:val="0"/>
          <w:sz w:val="23"/>
          <w:szCs w:val="23"/>
        </w:rPr>
        <w:t>）</w:t>
      </w:r>
      <w:r w:rsidRPr="007262EA">
        <w:rPr>
          <w:rFonts w:ascii="微软雅黑" w:eastAsia="微软雅黑" w:hAnsi="微软雅黑" w:cs="微软雅黑" w:hint="eastAsia"/>
          <w:snapToGrid w:val="0"/>
          <w:color w:val="000000"/>
          <w:spacing w:val="5"/>
          <w:kern w:val="0"/>
          <w:sz w:val="23"/>
          <w:szCs w:val="23"/>
        </w:rPr>
        <w:t>教学条件的持续改革</w:t>
      </w:r>
    </w:p>
    <w:p w:rsidR="007262EA" w:rsidRPr="007262EA" w:rsidRDefault="007262EA" w:rsidP="007262EA">
      <w:pPr>
        <w:widowControl/>
        <w:kinsoku w:val="0"/>
        <w:autoSpaceDE w:val="0"/>
        <w:autoSpaceDN w:val="0"/>
        <w:adjustRightInd w:val="0"/>
        <w:snapToGrid w:val="0"/>
        <w:spacing w:before="221" w:line="273" w:lineRule="auto"/>
        <w:ind w:left="1" w:right="2" w:firstLine="485"/>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6"/>
          <w:kern w:val="0"/>
          <w:sz w:val="23"/>
          <w:szCs w:val="23"/>
        </w:rPr>
        <w:t>改进</w:t>
      </w:r>
      <w:r w:rsidRPr="007262EA">
        <w:rPr>
          <w:rFonts w:ascii="微软雅黑" w:eastAsia="微软雅黑" w:hAnsi="微软雅黑" w:cs="微软雅黑"/>
          <w:snapToGrid w:val="0"/>
          <w:color w:val="000000"/>
          <w:spacing w:val="3"/>
          <w:kern w:val="0"/>
          <w:sz w:val="23"/>
          <w:szCs w:val="23"/>
        </w:rPr>
        <w:t>依据：《普通高等学校基本办学条件指标(试行)》(教发〔</w:t>
      </w:r>
      <w:r w:rsidRPr="007262EA">
        <w:rPr>
          <w:rFonts w:ascii="Arial" w:eastAsia="Arial" w:hAnsi="Arial" w:cs="Arial"/>
          <w:snapToGrid w:val="0"/>
          <w:color w:val="000000"/>
          <w:spacing w:val="3"/>
          <w:kern w:val="0"/>
          <w:sz w:val="23"/>
          <w:szCs w:val="23"/>
        </w:rPr>
        <w:t>2004</w:t>
      </w:r>
      <w:r w:rsidRPr="007262EA">
        <w:rPr>
          <w:rFonts w:ascii="微软雅黑" w:eastAsia="微软雅黑" w:hAnsi="微软雅黑" w:cs="微软雅黑"/>
          <w:snapToGrid w:val="0"/>
          <w:color w:val="000000"/>
          <w:spacing w:val="3"/>
          <w:kern w:val="0"/>
          <w:sz w:val="23"/>
          <w:szCs w:val="23"/>
        </w:rPr>
        <w:t xml:space="preserve">〕  </w:t>
      </w:r>
      <w:r w:rsidRPr="007262EA">
        <w:rPr>
          <w:rFonts w:ascii="Arial" w:eastAsia="Arial" w:hAnsi="Arial" w:cs="Arial"/>
          <w:snapToGrid w:val="0"/>
          <w:color w:val="000000"/>
          <w:spacing w:val="3"/>
          <w:kern w:val="0"/>
          <w:sz w:val="23"/>
          <w:szCs w:val="23"/>
        </w:rPr>
        <w:t xml:space="preserve">2 </w:t>
      </w:r>
      <w:r w:rsidRPr="007262EA">
        <w:rPr>
          <w:rFonts w:ascii="微软雅黑" w:eastAsia="微软雅黑" w:hAnsi="微软雅黑" w:cs="微软雅黑"/>
          <w:snapToGrid w:val="0"/>
          <w:color w:val="000000"/>
          <w:spacing w:val="3"/>
          <w:kern w:val="0"/>
          <w:sz w:val="23"/>
          <w:szCs w:val="23"/>
        </w:rPr>
        <w:t>号)、《普通</w:t>
      </w:r>
      <w:r w:rsidRPr="007262EA">
        <w:rPr>
          <w:rFonts w:ascii="微软雅黑" w:eastAsia="微软雅黑" w:hAnsi="微软雅黑" w:cs="微软雅黑"/>
          <w:snapToGrid w:val="0"/>
          <w:color w:val="000000"/>
          <w:spacing w:val="8"/>
          <w:kern w:val="0"/>
          <w:sz w:val="23"/>
          <w:szCs w:val="23"/>
        </w:rPr>
        <w:t>高</w:t>
      </w:r>
      <w:r w:rsidRPr="007262EA">
        <w:rPr>
          <w:rFonts w:ascii="微软雅黑" w:eastAsia="微软雅黑" w:hAnsi="微软雅黑" w:cs="微软雅黑"/>
          <w:snapToGrid w:val="0"/>
          <w:color w:val="000000"/>
          <w:spacing w:val="5"/>
          <w:kern w:val="0"/>
          <w:sz w:val="23"/>
          <w:szCs w:val="23"/>
        </w:rPr>
        <w:t>等</w:t>
      </w:r>
      <w:r w:rsidRPr="007262EA">
        <w:rPr>
          <w:rFonts w:ascii="微软雅黑" w:eastAsia="微软雅黑" w:hAnsi="微软雅黑" w:cs="微软雅黑"/>
          <w:snapToGrid w:val="0"/>
          <w:color w:val="000000"/>
          <w:spacing w:val="4"/>
          <w:kern w:val="0"/>
          <w:sz w:val="23"/>
          <w:szCs w:val="23"/>
        </w:rPr>
        <w:t>学校本科教育教学审核评估实施方案》(</w:t>
      </w:r>
      <w:r w:rsidRPr="007262EA">
        <w:rPr>
          <w:rFonts w:ascii="Arial" w:eastAsia="Arial" w:hAnsi="Arial" w:cs="Arial"/>
          <w:snapToGrid w:val="0"/>
          <w:color w:val="000000"/>
          <w:spacing w:val="4"/>
          <w:kern w:val="0"/>
          <w:sz w:val="23"/>
          <w:szCs w:val="23"/>
        </w:rPr>
        <w:t>2021</w:t>
      </w:r>
      <w:r w:rsidRPr="007262EA">
        <w:rPr>
          <w:rFonts w:ascii="微软雅黑" w:eastAsia="微软雅黑" w:hAnsi="微软雅黑" w:cs="微软雅黑"/>
          <w:snapToGrid w:val="0"/>
          <w:color w:val="000000"/>
          <w:spacing w:val="4"/>
          <w:kern w:val="0"/>
          <w:sz w:val="23"/>
          <w:szCs w:val="23"/>
        </w:rPr>
        <w:t>—</w:t>
      </w:r>
      <w:r w:rsidRPr="007262EA">
        <w:rPr>
          <w:rFonts w:ascii="Arial" w:eastAsia="Arial" w:hAnsi="Arial" w:cs="Arial"/>
          <w:snapToGrid w:val="0"/>
          <w:color w:val="000000"/>
          <w:spacing w:val="4"/>
          <w:kern w:val="0"/>
          <w:sz w:val="23"/>
          <w:szCs w:val="23"/>
        </w:rPr>
        <w:t xml:space="preserve">2025 </w:t>
      </w:r>
      <w:r w:rsidRPr="007262EA">
        <w:rPr>
          <w:rFonts w:ascii="微软雅黑" w:eastAsia="微软雅黑" w:hAnsi="微软雅黑" w:cs="微软雅黑"/>
          <w:snapToGrid w:val="0"/>
          <w:color w:val="000000"/>
          <w:spacing w:val="4"/>
          <w:kern w:val="0"/>
          <w:sz w:val="23"/>
          <w:szCs w:val="23"/>
        </w:rPr>
        <w:t>年)(教督〔</w:t>
      </w:r>
      <w:r w:rsidRPr="007262EA">
        <w:rPr>
          <w:rFonts w:ascii="Arial" w:eastAsia="Arial" w:hAnsi="Arial" w:cs="Arial"/>
          <w:snapToGrid w:val="0"/>
          <w:color w:val="000000"/>
          <w:spacing w:val="4"/>
          <w:kern w:val="0"/>
          <w:sz w:val="23"/>
          <w:szCs w:val="23"/>
        </w:rPr>
        <w:t>2021</w:t>
      </w:r>
      <w:r w:rsidRPr="007262EA">
        <w:rPr>
          <w:rFonts w:ascii="微软雅黑" w:eastAsia="微软雅黑" w:hAnsi="微软雅黑" w:cs="微软雅黑"/>
          <w:snapToGrid w:val="0"/>
          <w:color w:val="000000"/>
          <w:spacing w:val="4"/>
          <w:kern w:val="0"/>
          <w:sz w:val="23"/>
          <w:szCs w:val="23"/>
        </w:rPr>
        <w:t xml:space="preserve">〕 </w:t>
      </w:r>
      <w:r w:rsidRPr="007262EA">
        <w:rPr>
          <w:rFonts w:ascii="Arial" w:eastAsia="Arial" w:hAnsi="Arial" w:cs="Arial"/>
          <w:snapToGrid w:val="0"/>
          <w:color w:val="000000"/>
          <w:spacing w:val="4"/>
          <w:kern w:val="0"/>
          <w:sz w:val="23"/>
          <w:szCs w:val="23"/>
        </w:rPr>
        <w:t xml:space="preserve">1 </w:t>
      </w:r>
      <w:r w:rsidRPr="007262EA">
        <w:rPr>
          <w:rFonts w:ascii="微软雅黑" w:eastAsia="微软雅黑" w:hAnsi="微软雅黑" w:cs="微软雅黑"/>
          <w:snapToGrid w:val="0"/>
          <w:color w:val="000000"/>
          <w:spacing w:val="4"/>
          <w:kern w:val="0"/>
          <w:sz w:val="23"/>
          <w:szCs w:val="23"/>
        </w:rPr>
        <w:t>号)、《郑州师范学院教学</w:t>
      </w:r>
      <w:r w:rsidRPr="007262EA">
        <w:rPr>
          <w:rFonts w:ascii="微软雅黑" w:eastAsia="微软雅黑" w:hAnsi="微软雅黑" w:cs="微软雅黑"/>
          <w:snapToGrid w:val="0"/>
          <w:color w:val="000000"/>
          <w:spacing w:val="2"/>
          <w:kern w:val="0"/>
          <w:sz w:val="23"/>
          <w:szCs w:val="23"/>
        </w:rPr>
        <w:t>质量保障与监控体系实施方案》(校〔</w:t>
      </w:r>
      <w:r w:rsidRPr="007262EA">
        <w:rPr>
          <w:rFonts w:ascii="Arial" w:eastAsia="Arial" w:hAnsi="Arial" w:cs="Arial"/>
          <w:snapToGrid w:val="0"/>
          <w:color w:val="000000"/>
          <w:spacing w:val="2"/>
          <w:kern w:val="0"/>
          <w:sz w:val="23"/>
          <w:szCs w:val="23"/>
        </w:rPr>
        <w:t>2020</w:t>
      </w:r>
      <w:r w:rsidRPr="007262EA">
        <w:rPr>
          <w:rFonts w:ascii="微软雅黑" w:eastAsia="微软雅黑" w:hAnsi="微软雅黑" w:cs="微软雅黑"/>
          <w:snapToGrid w:val="0"/>
          <w:color w:val="000000"/>
          <w:spacing w:val="2"/>
          <w:kern w:val="0"/>
          <w:sz w:val="23"/>
          <w:szCs w:val="23"/>
        </w:rPr>
        <w:t>〕</w:t>
      </w:r>
      <w:r w:rsidRPr="007262EA">
        <w:rPr>
          <w:rFonts w:ascii="Arial" w:eastAsia="Arial" w:hAnsi="Arial" w:cs="Arial"/>
          <w:snapToGrid w:val="0"/>
          <w:color w:val="000000"/>
          <w:spacing w:val="2"/>
          <w:kern w:val="0"/>
          <w:sz w:val="23"/>
          <w:szCs w:val="23"/>
        </w:rPr>
        <w:t xml:space="preserve">15 </w:t>
      </w:r>
      <w:r w:rsidRPr="007262EA">
        <w:rPr>
          <w:rFonts w:ascii="微软雅黑" w:eastAsia="微软雅黑" w:hAnsi="微软雅黑" w:cs="微软雅黑"/>
          <w:snapToGrid w:val="0"/>
          <w:color w:val="000000"/>
          <w:spacing w:val="2"/>
          <w:kern w:val="0"/>
          <w:sz w:val="23"/>
          <w:szCs w:val="23"/>
        </w:rPr>
        <w:t>号)。</w:t>
      </w:r>
    </w:p>
    <w:p w:rsidR="007262EA" w:rsidRPr="007262EA" w:rsidRDefault="007262EA" w:rsidP="007262EA">
      <w:pPr>
        <w:widowControl/>
        <w:kinsoku w:val="0"/>
        <w:autoSpaceDE w:val="0"/>
        <w:autoSpaceDN w:val="0"/>
        <w:adjustRightInd w:val="0"/>
        <w:snapToGrid w:val="0"/>
        <w:spacing w:before="4" w:line="273" w:lineRule="auto"/>
        <w:ind w:left="2" w:right="6" w:firstLine="47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8"/>
          <w:kern w:val="0"/>
          <w:sz w:val="23"/>
          <w:szCs w:val="23"/>
        </w:rPr>
        <w:t>质评</w:t>
      </w:r>
      <w:r w:rsidRPr="007262EA">
        <w:rPr>
          <w:rFonts w:ascii="微软雅黑" w:eastAsia="微软雅黑" w:hAnsi="微软雅黑" w:cs="微软雅黑"/>
          <w:snapToGrid w:val="0"/>
          <w:color w:val="000000"/>
          <w:spacing w:val="5"/>
          <w:kern w:val="0"/>
          <w:sz w:val="23"/>
          <w:szCs w:val="23"/>
        </w:rPr>
        <w:t>中</w:t>
      </w:r>
      <w:r w:rsidRPr="007262EA">
        <w:rPr>
          <w:rFonts w:ascii="微软雅黑" w:eastAsia="微软雅黑" w:hAnsi="微软雅黑" w:cs="微软雅黑"/>
          <w:snapToGrid w:val="0"/>
          <w:color w:val="000000"/>
          <w:spacing w:val="4"/>
          <w:kern w:val="0"/>
          <w:sz w:val="23"/>
          <w:szCs w:val="23"/>
        </w:rPr>
        <w:t>心根据教学质量检测平台数据监测、院校评估、专业认证， 以及师生满意度</w:t>
      </w:r>
      <w:r w:rsidRPr="007262EA">
        <w:rPr>
          <w:rFonts w:ascii="微软雅黑" w:eastAsia="微软雅黑" w:hAnsi="微软雅黑" w:cs="微软雅黑"/>
          <w:snapToGrid w:val="0"/>
          <w:color w:val="000000"/>
          <w:spacing w:val="10"/>
          <w:kern w:val="0"/>
          <w:sz w:val="23"/>
          <w:szCs w:val="23"/>
        </w:rPr>
        <w:t>调查等过程中发现的关于教学条件方面的问题反馈给校领导、相关职能部门和各学院</w:t>
      </w:r>
      <w:r w:rsidRPr="007262EA">
        <w:rPr>
          <w:rFonts w:ascii="微软雅黑" w:eastAsia="微软雅黑" w:hAnsi="微软雅黑" w:cs="微软雅黑"/>
          <w:snapToGrid w:val="0"/>
          <w:color w:val="000000"/>
          <w:spacing w:val="7"/>
          <w:kern w:val="0"/>
          <w:sz w:val="23"/>
          <w:szCs w:val="23"/>
        </w:rPr>
        <w:t>，</w:t>
      </w:r>
      <w:r w:rsidRPr="007262EA">
        <w:rPr>
          <w:rFonts w:ascii="微软雅黑" w:eastAsia="微软雅黑" w:hAnsi="微软雅黑" w:cs="微软雅黑"/>
          <w:snapToGrid w:val="0"/>
          <w:color w:val="000000"/>
          <w:spacing w:val="12"/>
          <w:kern w:val="0"/>
          <w:sz w:val="23"/>
          <w:szCs w:val="23"/>
        </w:rPr>
        <w:t>学</w:t>
      </w:r>
      <w:r w:rsidRPr="007262EA">
        <w:rPr>
          <w:rFonts w:ascii="微软雅黑" w:eastAsia="微软雅黑" w:hAnsi="微软雅黑" w:cs="微软雅黑"/>
          <w:snapToGrid w:val="0"/>
          <w:color w:val="000000"/>
          <w:spacing w:val="10"/>
          <w:kern w:val="0"/>
          <w:sz w:val="23"/>
          <w:szCs w:val="23"/>
        </w:rPr>
        <w:t>校层面的问题相关职能部门负责整改落实，学院、专业层面的问题各学院负责整改落</w:t>
      </w:r>
      <w:r w:rsidRPr="007262EA">
        <w:rPr>
          <w:rFonts w:ascii="微软雅黑" w:eastAsia="微软雅黑" w:hAnsi="微软雅黑" w:cs="微软雅黑"/>
          <w:snapToGrid w:val="0"/>
          <w:color w:val="000000"/>
          <w:spacing w:val="-8"/>
          <w:kern w:val="0"/>
          <w:sz w:val="23"/>
          <w:szCs w:val="23"/>
        </w:rPr>
        <w:t>实。</w:t>
      </w:r>
    </w:p>
    <w:p w:rsidR="007262EA" w:rsidRPr="007262EA" w:rsidRDefault="007262EA" w:rsidP="007262EA">
      <w:pPr>
        <w:widowControl/>
        <w:kinsoku w:val="0"/>
        <w:autoSpaceDE w:val="0"/>
        <w:autoSpaceDN w:val="0"/>
        <w:adjustRightInd w:val="0"/>
        <w:snapToGrid w:val="0"/>
        <w:spacing w:line="190"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6"/>
          <w:kern w:val="0"/>
          <w:sz w:val="23"/>
          <w:szCs w:val="23"/>
        </w:rPr>
        <w:t>改进措施：对照标准，加强建设，持续优化。</w:t>
      </w:r>
    </w:p>
    <w:p w:rsidR="007262EA" w:rsidRPr="007262EA" w:rsidRDefault="007262EA" w:rsidP="007262EA">
      <w:pPr>
        <w:widowControl/>
        <w:kinsoku w:val="0"/>
        <w:autoSpaceDE w:val="0"/>
        <w:autoSpaceDN w:val="0"/>
        <w:adjustRightInd w:val="0"/>
        <w:snapToGrid w:val="0"/>
        <w:spacing w:before="138" w:line="190" w:lineRule="auto"/>
        <w:ind w:left="48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6"/>
          <w:kern w:val="0"/>
          <w:sz w:val="23"/>
          <w:szCs w:val="23"/>
        </w:rPr>
        <w:t>责</w:t>
      </w:r>
      <w:r w:rsidRPr="007262EA">
        <w:rPr>
          <w:rFonts w:ascii="微软雅黑" w:eastAsia="微软雅黑" w:hAnsi="微软雅黑" w:cs="微软雅黑"/>
          <w:snapToGrid w:val="0"/>
          <w:color w:val="000000"/>
          <w:spacing w:val="5"/>
          <w:kern w:val="0"/>
          <w:sz w:val="23"/>
          <w:szCs w:val="23"/>
        </w:rPr>
        <w:t>任</w:t>
      </w:r>
      <w:r w:rsidRPr="007262EA">
        <w:rPr>
          <w:rFonts w:ascii="微软雅黑" w:eastAsia="微软雅黑" w:hAnsi="微软雅黑" w:cs="微软雅黑"/>
          <w:snapToGrid w:val="0"/>
          <w:color w:val="000000"/>
          <w:spacing w:val="3"/>
          <w:kern w:val="0"/>
          <w:sz w:val="23"/>
          <w:szCs w:val="23"/>
        </w:rPr>
        <w:t>主体：  财务处、国有资产管理处、后勤保障处、基建处、图书馆、各学院。</w:t>
      </w:r>
    </w:p>
    <w:p w:rsidR="007262EA" w:rsidRPr="007262EA" w:rsidRDefault="007262EA" w:rsidP="007262EA">
      <w:pPr>
        <w:widowControl/>
        <w:kinsoku w:val="0"/>
        <w:autoSpaceDE w:val="0"/>
        <w:autoSpaceDN w:val="0"/>
        <w:adjustRightInd w:val="0"/>
        <w:snapToGrid w:val="0"/>
        <w:spacing w:before="138" w:line="274" w:lineRule="auto"/>
        <w:ind w:left="6" w:right="6" w:firstLine="477"/>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14"/>
          <w:kern w:val="0"/>
          <w:sz w:val="23"/>
          <w:szCs w:val="23"/>
        </w:rPr>
        <w:t>效</w:t>
      </w:r>
      <w:r w:rsidRPr="007262EA">
        <w:rPr>
          <w:rFonts w:ascii="微软雅黑" w:eastAsia="微软雅黑" w:hAnsi="微软雅黑" w:cs="微软雅黑"/>
          <w:snapToGrid w:val="0"/>
          <w:color w:val="000000"/>
          <w:spacing w:val="10"/>
          <w:kern w:val="0"/>
          <w:sz w:val="23"/>
          <w:szCs w:val="23"/>
        </w:rPr>
        <w:t>果的跟踪：质评中心对改进效果进行持续跟踪，每学年向学校领导及全体教师报</w:t>
      </w:r>
      <w:r w:rsidRPr="007262EA">
        <w:rPr>
          <w:rFonts w:ascii="微软雅黑" w:eastAsia="微软雅黑" w:hAnsi="微软雅黑" w:cs="微软雅黑"/>
          <w:snapToGrid w:val="0"/>
          <w:color w:val="000000"/>
          <w:spacing w:val="11"/>
          <w:kern w:val="0"/>
          <w:sz w:val="23"/>
          <w:szCs w:val="23"/>
        </w:rPr>
        <w:t>告</w:t>
      </w:r>
      <w:r w:rsidRPr="007262EA">
        <w:rPr>
          <w:rFonts w:ascii="微软雅黑" w:eastAsia="微软雅黑" w:hAnsi="微软雅黑" w:cs="微软雅黑"/>
          <w:snapToGrid w:val="0"/>
          <w:color w:val="000000"/>
          <w:spacing w:val="6"/>
          <w:kern w:val="0"/>
          <w:sz w:val="23"/>
          <w:szCs w:val="23"/>
        </w:rPr>
        <w:t>学校及学院办学条件的现状及持续改进情况。</w:t>
      </w:r>
    </w:p>
    <w:p w:rsidR="007262EA" w:rsidRPr="007262EA" w:rsidRDefault="007262EA" w:rsidP="007262EA">
      <w:pPr>
        <w:widowControl/>
        <w:kinsoku w:val="0"/>
        <w:autoSpaceDE w:val="0"/>
        <w:autoSpaceDN w:val="0"/>
        <w:adjustRightInd w:val="0"/>
        <w:snapToGrid w:val="0"/>
        <w:spacing w:before="1" w:line="192" w:lineRule="auto"/>
        <w:ind w:left="492"/>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3"/>
          <w:kern w:val="0"/>
          <w:sz w:val="23"/>
          <w:szCs w:val="23"/>
        </w:rPr>
        <w:t>四、附</w:t>
      </w:r>
      <w:r w:rsidRPr="007262EA">
        <w:rPr>
          <w:rFonts w:ascii="微软雅黑" w:eastAsia="微软雅黑" w:hAnsi="微软雅黑" w:cs="微软雅黑"/>
          <w:snapToGrid w:val="0"/>
          <w:color w:val="000000"/>
          <w:spacing w:val="2"/>
          <w:kern w:val="0"/>
          <w:sz w:val="23"/>
          <w:szCs w:val="23"/>
        </w:rPr>
        <w:t>则</w:t>
      </w:r>
    </w:p>
    <w:p w:rsidR="007262EA" w:rsidRDefault="007262EA" w:rsidP="007262EA">
      <w:pPr>
        <w:widowControl/>
        <w:kinsoku w:val="0"/>
        <w:autoSpaceDE w:val="0"/>
        <w:autoSpaceDN w:val="0"/>
        <w:adjustRightInd w:val="0"/>
        <w:snapToGrid w:val="0"/>
        <w:spacing w:before="134" w:line="274" w:lineRule="auto"/>
        <w:ind w:firstLine="479"/>
        <w:jc w:val="left"/>
        <w:textAlignment w:val="baseline"/>
        <w:rPr>
          <w:rFonts w:ascii="微软雅黑" w:eastAsia="微软雅黑" w:hAnsi="微软雅黑" w:cs="微软雅黑"/>
          <w:snapToGrid w:val="0"/>
          <w:color w:val="000000"/>
          <w:spacing w:val="-1"/>
          <w:kern w:val="0"/>
          <w:sz w:val="23"/>
          <w:szCs w:val="23"/>
        </w:rPr>
      </w:pPr>
      <w:r w:rsidRPr="007262EA">
        <w:rPr>
          <w:rFonts w:ascii="微软雅黑" w:eastAsia="微软雅黑" w:hAnsi="微软雅黑" w:cs="微软雅黑"/>
          <w:snapToGrid w:val="0"/>
          <w:color w:val="000000"/>
          <w:spacing w:val="12"/>
          <w:kern w:val="0"/>
          <w:sz w:val="23"/>
          <w:szCs w:val="23"/>
        </w:rPr>
        <w:t>本</w:t>
      </w:r>
      <w:r w:rsidRPr="007262EA">
        <w:rPr>
          <w:rFonts w:ascii="微软雅黑" w:eastAsia="微软雅黑" w:hAnsi="微软雅黑" w:cs="微软雅黑"/>
          <w:snapToGrid w:val="0"/>
          <w:color w:val="000000"/>
          <w:spacing w:val="11"/>
          <w:kern w:val="0"/>
          <w:sz w:val="23"/>
          <w:szCs w:val="23"/>
        </w:rPr>
        <w:t>办</w:t>
      </w:r>
      <w:r w:rsidRPr="007262EA">
        <w:rPr>
          <w:rFonts w:ascii="微软雅黑" w:eastAsia="微软雅黑" w:hAnsi="微软雅黑" w:cs="微软雅黑"/>
          <w:snapToGrid w:val="0"/>
          <w:color w:val="000000"/>
          <w:spacing w:val="6"/>
          <w:kern w:val="0"/>
          <w:sz w:val="23"/>
          <w:szCs w:val="23"/>
        </w:rPr>
        <w:t>法自发布之日起实施，  原《郑州师范学院本科教学质量评价与持续改进工作实</w:t>
      </w:r>
      <w:r w:rsidRPr="007262EA">
        <w:rPr>
          <w:rFonts w:ascii="微软雅黑" w:eastAsia="微软雅黑" w:hAnsi="微软雅黑" w:cs="微软雅黑"/>
          <w:snapToGrid w:val="0"/>
          <w:color w:val="000000"/>
          <w:spacing w:val="-2"/>
          <w:kern w:val="0"/>
          <w:sz w:val="23"/>
          <w:szCs w:val="23"/>
        </w:rPr>
        <w:t>施办法》(校〔</w:t>
      </w:r>
      <w:r w:rsidRPr="007262EA">
        <w:rPr>
          <w:rFonts w:ascii="Arial" w:eastAsia="Arial" w:hAnsi="Arial" w:cs="Arial"/>
          <w:snapToGrid w:val="0"/>
          <w:color w:val="000000"/>
          <w:spacing w:val="-2"/>
          <w:kern w:val="0"/>
          <w:sz w:val="23"/>
          <w:szCs w:val="23"/>
        </w:rPr>
        <w:t>2021</w:t>
      </w:r>
      <w:r w:rsidRPr="007262EA">
        <w:rPr>
          <w:rFonts w:ascii="微软雅黑" w:eastAsia="微软雅黑" w:hAnsi="微软雅黑" w:cs="微软雅黑"/>
          <w:snapToGrid w:val="0"/>
          <w:color w:val="000000"/>
          <w:spacing w:val="-2"/>
          <w:kern w:val="0"/>
          <w:sz w:val="23"/>
          <w:szCs w:val="23"/>
        </w:rPr>
        <w:t xml:space="preserve">〕 </w:t>
      </w:r>
      <w:r w:rsidRPr="007262EA">
        <w:rPr>
          <w:rFonts w:ascii="Arial" w:eastAsia="Arial" w:hAnsi="Arial" w:cs="Arial"/>
          <w:snapToGrid w:val="0"/>
          <w:color w:val="000000"/>
          <w:spacing w:val="-2"/>
          <w:kern w:val="0"/>
          <w:sz w:val="23"/>
          <w:szCs w:val="23"/>
        </w:rPr>
        <w:t xml:space="preserve">75 </w:t>
      </w:r>
      <w:r w:rsidRPr="007262EA">
        <w:rPr>
          <w:rFonts w:ascii="微软雅黑" w:eastAsia="微软雅黑" w:hAnsi="微软雅黑" w:cs="微软雅黑"/>
          <w:snapToGrid w:val="0"/>
          <w:color w:val="000000"/>
          <w:spacing w:val="-2"/>
          <w:kern w:val="0"/>
          <w:sz w:val="23"/>
          <w:szCs w:val="23"/>
        </w:rPr>
        <w:t xml:space="preserve">号) </w:t>
      </w:r>
      <w:r w:rsidRPr="007262EA">
        <w:rPr>
          <w:rFonts w:ascii="微软雅黑" w:eastAsia="微软雅黑" w:hAnsi="微软雅黑" w:cs="微软雅黑"/>
          <w:snapToGrid w:val="0"/>
          <w:color w:val="000000"/>
          <w:spacing w:val="-1"/>
          <w:kern w:val="0"/>
          <w:sz w:val="23"/>
          <w:szCs w:val="23"/>
        </w:rPr>
        <w:t xml:space="preserve"> 自行废止。</w:t>
      </w:r>
    </w:p>
    <w:p w:rsidR="007262EA" w:rsidRPr="007262EA" w:rsidRDefault="007262EA" w:rsidP="007262EA">
      <w:pPr>
        <w:widowControl/>
        <w:kinsoku w:val="0"/>
        <w:autoSpaceDE w:val="0"/>
        <w:autoSpaceDN w:val="0"/>
        <w:adjustRightInd w:val="0"/>
        <w:snapToGrid w:val="0"/>
        <w:spacing w:before="134" w:line="274" w:lineRule="auto"/>
        <w:ind w:firstLine="479"/>
        <w:jc w:val="left"/>
        <w:textAlignment w:val="baseline"/>
        <w:rPr>
          <w:rFonts w:ascii="微软雅黑" w:eastAsia="微软雅黑" w:hAnsi="微软雅黑" w:cs="微软雅黑"/>
          <w:snapToGrid w:val="0"/>
          <w:color w:val="000000"/>
          <w:kern w:val="0"/>
          <w:sz w:val="23"/>
          <w:szCs w:val="23"/>
        </w:rPr>
      </w:pPr>
    </w:p>
    <w:p w:rsidR="007262EA" w:rsidRPr="007262EA" w:rsidRDefault="007262EA" w:rsidP="007262EA">
      <w:pPr>
        <w:widowControl/>
        <w:kinsoku w:val="0"/>
        <w:autoSpaceDE w:val="0"/>
        <w:autoSpaceDN w:val="0"/>
        <w:adjustRightInd w:val="0"/>
        <w:snapToGrid w:val="0"/>
        <w:spacing w:before="219" w:line="186" w:lineRule="auto"/>
        <w:ind w:leftChars="231" w:left="485" w:firstLineChars="2450" w:firstLine="5390"/>
        <w:jc w:val="left"/>
        <w:textAlignment w:val="baseline"/>
        <w:rPr>
          <w:rFonts w:ascii="微软雅黑" w:eastAsia="微软雅黑" w:hAnsi="微软雅黑" w:cs="微软雅黑"/>
          <w:snapToGrid w:val="0"/>
          <w:color w:val="000000"/>
          <w:kern w:val="0"/>
          <w:sz w:val="23"/>
          <w:szCs w:val="23"/>
        </w:rPr>
      </w:pPr>
      <w:r w:rsidRPr="007262EA">
        <w:rPr>
          <w:rFonts w:ascii="Arial" w:eastAsia="Arial" w:hAnsi="Arial" w:cs="Arial"/>
          <w:snapToGrid w:val="0"/>
          <w:color w:val="000000"/>
          <w:spacing w:val="-5"/>
          <w:kern w:val="0"/>
          <w:sz w:val="23"/>
          <w:szCs w:val="23"/>
        </w:rPr>
        <w:t xml:space="preserve">2022 </w:t>
      </w:r>
      <w:r w:rsidRPr="007262EA">
        <w:rPr>
          <w:rFonts w:ascii="微软雅黑" w:eastAsia="微软雅黑" w:hAnsi="微软雅黑" w:cs="微软雅黑"/>
          <w:snapToGrid w:val="0"/>
          <w:color w:val="000000"/>
          <w:spacing w:val="-5"/>
          <w:kern w:val="0"/>
          <w:sz w:val="23"/>
          <w:szCs w:val="23"/>
        </w:rPr>
        <w:t xml:space="preserve">年 </w:t>
      </w:r>
      <w:r w:rsidRPr="007262EA">
        <w:rPr>
          <w:rFonts w:ascii="Arial" w:eastAsia="Arial" w:hAnsi="Arial" w:cs="Arial"/>
          <w:snapToGrid w:val="0"/>
          <w:color w:val="000000"/>
          <w:spacing w:val="-5"/>
          <w:kern w:val="0"/>
          <w:sz w:val="23"/>
          <w:szCs w:val="23"/>
        </w:rPr>
        <w:t xml:space="preserve">3 </w:t>
      </w:r>
      <w:r w:rsidRPr="007262EA">
        <w:rPr>
          <w:rFonts w:ascii="微软雅黑" w:eastAsia="微软雅黑" w:hAnsi="微软雅黑" w:cs="微软雅黑"/>
          <w:snapToGrid w:val="0"/>
          <w:color w:val="000000"/>
          <w:spacing w:val="-5"/>
          <w:kern w:val="0"/>
          <w:sz w:val="23"/>
          <w:szCs w:val="23"/>
        </w:rPr>
        <w:t xml:space="preserve">月 </w:t>
      </w:r>
      <w:r w:rsidRPr="007262EA">
        <w:rPr>
          <w:rFonts w:ascii="Arial" w:eastAsia="Arial" w:hAnsi="Arial" w:cs="Arial"/>
          <w:snapToGrid w:val="0"/>
          <w:color w:val="000000"/>
          <w:spacing w:val="-5"/>
          <w:kern w:val="0"/>
          <w:sz w:val="23"/>
          <w:szCs w:val="23"/>
        </w:rPr>
        <w:t xml:space="preserve">10 </w:t>
      </w:r>
      <w:r w:rsidRPr="007262EA">
        <w:rPr>
          <w:rFonts w:ascii="微软雅黑" w:eastAsia="微软雅黑" w:hAnsi="微软雅黑" w:cs="微软雅黑"/>
          <w:snapToGrid w:val="0"/>
          <w:color w:val="000000"/>
          <w:spacing w:val="-4"/>
          <w:kern w:val="0"/>
          <w:sz w:val="23"/>
          <w:szCs w:val="23"/>
        </w:rPr>
        <w:t>日</w:t>
      </w:r>
    </w:p>
    <w:p w:rsidR="007262EA" w:rsidRPr="007262EA" w:rsidRDefault="007262EA" w:rsidP="007262EA">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262EA" w:rsidRPr="007262EA">
          <w:headerReference w:type="default" r:id="rId149"/>
          <w:footerReference w:type="default" r:id="rId150"/>
          <w:pgSz w:w="11906" w:h="16838"/>
          <w:pgMar w:top="400" w:right="1091" w:bottom="678" w:left="1621" w:header="0" w:footer="500" w:gutter="0"/>
          <w:cols w:space="720"/>
        </w:sectPr>
      </w:pPr>
    </w:p>
    <w:p w:rsidR="007262EA" w:rsidRPr="007262EA" w:rsidRDefault="007262EA" w:rsidP="007262EA">
      <w:pPr>
        <w:widowControl/>
        <w:kinsoku w:val="0"/>
        <w:autoSpaceDE w:val="0"/>
        <w:autoSpaceDN w:val="0"/>
        <w:adjustRightInd w:val="0"/>
        <w:snapToGrid w:val="0"/>
        <w:spacing w:before="142" w:line="214" w:lineRule="auto"/>
        <w:ind w:left="1922"/>
        <w:jc w:val="left"/>
        <w:textAlignment w:val="baseline"/>
        <w:outlineLvl w:val="1"/>
        <w:rPr>
          <w:rFonts w:ascii="微软雅黑" w:eastAsia="微软雅黑" w:hAnsi="微软雅黑" w:cs="微软雅黑"/>
          <w:snapToGrid w:val="0"/>
          <w:color w:val="000000"/>
          <w:kern w:val="0"/>
          <w:sz w:val="33"/>
          <w:szCs w:val="33"/>
        </w:rPr>
      </w:pPr>
      <w:bookmarkStart w:id="72" w:name="_Toc1930022246"/>
      <w:bookmarkStart w:id="73" w:name="_Toc148977724"/>
      <w:r w:rsidRPr="007262EA">
        <w:rPr>
          <w:rFonts w:ascii="微软雅黑" w:eastAsia="微软雅黑" w:hAnsi="微软雅黑" w:cs="微软雅黑"/>
          <w:snapToGrid w:val="0"/>
          <w:color w:val="000000"/>
          <w:spacing w:val="-1"/>
          <w:kern w:val="0"/>
          <w:sz w:val="33"/>
          <w:szCs w:val="33"/>
        </w:rPr>
        <w:lastRenderedPageBreak/>
        <w:t>郑州</w:t>
      </w:r>
      <w:r w:rsidRPr="007262EA">
        <w:rPr>
          <w:rFonts w:ascii="微软雅黑" w:eastAsia="微软雅黑" w:hAnsi="微软雅黑" w:cs="微软雅黑"/>
          <w:snapToGrid w:val="0"/>
          <w:color w:val="000000"/>
          <w:kern w:val="0"/>
          <w:sz w:val="33"/>
          <w:szCs w:val="33"/>
        </w:rPr>
        <w:t>师范学院本科专业评估工作方案</w:t>
      </w:r>
      <w:bookmarkEnd w:id="72"/>
      <w:bookmarkEnd w:id="73"/>
    </w:p>
    <w:p w:rsidR="007262EA" w:rsidRPr="007262EA" w:rsidRDefault="007262EA" w:rsidP="007262EA">
      <w:pPr>
        <w:widowControl/>
        <w:kinsoku w:val="0"/>
        <w:autoSpaceDE w:val="0"/>
        <w:autoSpaceDN w:val="0"/>
        <w:adjustRightInd w:val="0"/>
        <w:snapToGrid w:val="0"/>
        <w:spacing w:before="92" w:line="233" w:lineRule="auto"/>
        <w:ind w:left="3152"/>
        <w:jc w:val="left"/>
        <w:textAlignment w:val="baseline"/>
        <w:rPr>
          <w:rFonts w:ascii="微软雅黑" w:eastAsia="微软雅黑" w:hAnsi="微软雅黑" w:cs="微软雅黑"/>
          <w:snapToGrid w:val="0"/>
          <w:color w:val="000000"/>
          <w:kern w:val="0"/>
          <w:sz w:val="27"/>
          <w:szCs w:val="27"/>
        </w:rPr>
      </w:pPr>
      <w:r w:rsidRPr="007262EA">
        <w:rPr>
          <w:rFonts w:ascii="微软雅黑" w:eastAsia="微软雅黑" w:hAnsi="微软雅黑" w:cs="微软雅黑"/>
          <w:snapToGrid w:val="0"/>
          <w:color w:val="000000"/>
          <w:spacing w:val="-19"/>
          <w:kern w:val="0"/>
          <w:sz w:val="27"/>
          <w:szCs w:val="27"/>
        </w:rPr>
        <w:t>郑</w:t>
      </w:r>
      <w:r>
        <w:rPr>
          <w:rFonts w:ascii="微软雅黑" w:eastAsia="微软雅黑" w:hAnsi="微软雅黑" w:cs="微软雅黑" w:hint="eastAsia"/>
          <w:snapToGrid w:val="0"/>
          <w:color w:val="000000"/>
          <w:spacing w:val="-19"/>
          <w:kern w:val="0"/>
          <w:sz w:val="27"/>
          <w:szCs w:val="27"/>
        </w:rPr>
        <w:t xml:space="preserve"> </w:t>
      </w:r>
      <w:r w:rsidRPr="007262EA">
        <w:rPr>
          <w:rFonts w:ascii="微软雅黑" w:eastAsia="微软雅黑" w:hAnsi="微软雅黑" w:cs="微软雅黑"/>
          <w:snapToGrid w:val="0"/>
          <w:color w:val="000000"/>
          <w:spacing w:val="-16"/>
          <w:kern w:val="0"/>
          <w:sz w:val="27"/>
          <w:szCs w:val="27"/>
        </w:rPr>
        <w:t>师</w:t>
      </w:r>
      <w:r>
        <w:rPr>
          <w:rFonts w:ascii="微软雅黑" w:eastAsia="微软雅黑" w:hAnsi="微软雅黑" w:cs="微软雅黑" w:hint="eastAsia"/>
          <w:snapToGrid w:val="0"/>
          <w:color w:val="000000"/>
          <w:spacing w:val="-16"/>
          <w:kern w:val="0"/>
          <w:sz w:val="27"/>
          <w:szCs w:val="27"/>
        </w:rPr>
        <w:t xml:space="preserve"> </w:t>
      </w:r>
      <w:r w:rsidRPr="007262EA">
        <w:rPr>
          <w:rFonts w:ascii="微软雅黑" w:eastAsia="微软雅黑" w:hAnsi="微软雅黑" w:cs="微软雅黑"/>
          <w:snapToGrid w:val="0"/>
          <w:color w:val="000000"/>
          <w:spacing w:val="-16"/>
          <w:kern w:val="0"/>
          <w:sz w:val="27"/>
          <w:szCs w:val="27"/>
        </w:rPr>
        <w:t>院</w:t>
      </w:r>
      <w:r>
        <w:rPr>
          <w:rFonts w:ascii="微软雅黑" w:eastAsia="微软雅黑" w:hAnsi="微软雅黑" w:cs="微软雅黑" w:hint="eastAsia"/>
          <w:snapToGrid w:val="0"/>
          <w:color w:val="000000"/>
          <w:spacing w:val="-16"/>
          <w:kern w:val="0"/>
          <w:sz w:val="27"/>
          <w:szCs w:val="27"/>
        </w:rPr>
        <w:t xml:space="preserve"> </w:t>
      </w:r>
      <w:r w:rsidRPr="007262EA">
        <w:rPr>
          <w:rFonts w:ascii="微软雅黑" w:eastAsia="微软雅黑" w:hAnsi="微软雅黑" w:cs="微软雅黑"/>
          <w:snapToGrid w:val="0"/>
          <w:color w:val="000000"/>
          <w:spacing w:val="-16"/>
          <w:kern w:val="0"/>
          <w:sz w:val="27"/>
          <w:szCs w:val="27"/>
        </w:rPr>
        <w:t>行〔</w:t>
      </w:r>
      <w:r w:rsidRPr="007262EA">
        <w:rPr>
          <w:rFonts w:ascii="Arial" w:eastAsia="Arial" w:hAnsi="Arial" w:cs="Arial"/>
          <w:snapToGrid w:val="0"/>
          <w:color w:val="000000"/>
          <w:spacing w:val="-16"/>
          <w:kern w:val="0"/>
          <w:sz w:val="27"/>
          <w:szCs w:val="27"/>
        </w:rPr>
        <w:t>2016</w:t>
      </w:r>
      <w:r w:rsidRPr="007262EA">
        <w:rPr>
          <w:rFonts w:ascii="微软雅黑" w:eastAsia="微软雅黑" w:hAnsi="微软雅黑" w:cs="微软雅黑"/>
          <w:snapToGrid w:val="0"/>
          <w:color w:val="000000"/>
          <w:spacing w:val="-16"/>
          <w:kern w:val="0"/>
          <w:sz w:val="27"/>
          <w:szCs w:val="27"/>
        </w:rPr>
        <w:t xml:space="preserve">〕  </w:t>
      </w:r>
      <w:r w:rsidRPr="007262EA">
        <w:rPr>
          <w:rFonts w:ascii="Arial" w:eastAsia="Arial" w:hAnsi="Arial" w:cs="Arial"/>
          <w:snapToGrid w:val="0"/>
          <w:color w:val="000000"/>
          <w:spacing w:val="-16"/>
          <w:kern w:val="0"/>
          <w:sz w:val="27"/>
          <w:szCs w:val="27"/>
        </w:rPr>
        <w:t>149</w:t>
      </w:r>
      <w:r w:rsidRPr="007262EA">
        <w:rPr>
          <w:rFonts w:ascii="微软雅黑" w:eastAsia="微软雅黑" w:hAnsi="微软雅黑" w:cs="微软雅黑"/>
          <w:snapToGrid w:val="0"/>
          <w:color w:val="000000"/>
          <w:spacing w:val="-16"/>
          <w:kern w:val="0"/>
          <w:sz w:val="27"/>
          <w:szCs w:val="27"/>
        </w:rPr>
        <w:t>号</w:t>
      </w:r>
    </w:p>
    <w:p w:rsidR="007262EA" w:rsidRPr="007262EA" w:rsidRDefault="007262EA" w:rsidP="007262EA">
      <w:pPr>
        <w:widowControl/>
        <w:kinsoku w:val="0"/>
        <w:autoSpaceDE w:val="0"/>
        <w:autoSpaceDN w:val="0"/>
        <w:adjustRightInd w:val="0"/>
        <w:snapToGrid w:val="0"/>
        <w:spacing w:before="17" w:line="274" w:lineRule="auto"/>
        <w:ind w:left="4" w:firstLine="476"/>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6"/>
          <w:kern w:val="0"/>
          <w:sz w:val="23"/>
          <w:szCs w:val="23"/>
        </w:rPr>
        <w:t>为适应高等教</w:t>
      </w:r>
      <w:r w:rsidRPr="007262EA">
        <w:rPr>
          <w:rFonts w:ascii="微软雅黑" w:eastAsia="微软雅黑" w:hAnsi="微软雅黑" w:cs="微软雅黑"/>
          <w:snapToGrid w:val="0"/>
          <w:color w:val="000000"/>
          <w:spacing w:val="4"/>
          <w:kern w:val="0"/>
          <w:sz w:val="23"/>
          <w:szCs w:val="23"/>
        </w:rPr>
        <w:t>育</w:t>
      </w:r>
      <w:r w:rsidRPr="007262EA">
        <w:rPr>
          <w:rFonts w:ascii="微软雅黑" w:eastAsia="微软雅黑" w:hAnsi="微软雅黑" w:cs="微软雅黑"/>
          <w:snapToGrid w:val="0"/>
          <w:color w:val="000000"/>
          <w:spacing w:val="3"/>
          <w:kern w:val="0"/>
          <w:sz w:val="23"/>
          <w:szCs w:val="23"/>
        </w:rPr>
        <w:t>教学评估工作的发展形势， 建立学校本科专业评估与建设长效机制，</w:t>
      </w:r>
      <w:r w:rsidRPr="007262EA">
        <w:rPr>
          <w:rFonts w:ascii="微软雅黑" w:eastAsia="微软雅黑" w:hAnsi="微软雅黑" w:cs="微软雅黑"/>
          <w:snapToGrid w:val="0"/>
          <w:color w:val="000000"/>
          <w:spacing w:val="14"/>
          <w:kern w:val="0"/>
          <w:sz w:val="23"/>
          <w:szCs w:val="23"/>
        </w:rPr>
        <w:t>不断</w:t>
      </w:r>
      <w:r w:rsidRPr="007262EA">
        <w:rPr>
          <w:rFonts w:ascii="微软雅黑" w:eastAsia="微软雅黑" w:hAnsi="微软雅黑" w:cs="微软雅黑"/>
          <w:snapToGrid w:val="0"/>
          <w:color w:val="000000"/>
          <w:spacing w:val="8"/>
          <w:kern w:val="0"/>
          <w:sz w:val="23"/>
          <w:szCs w:val="23"/>
        </w:rPr>
        <w:t>提</w:t>
      </w:r>
      <w:r w:rsidRPr="007262EA">
        <w:rPr>
          <w:rFonts w:ascii="微软雅黑" w:eastAsia="微软雅黑" w:hAnsi="微软雅黑" w:cs="微软雅黑"/>
          <w:snapToGrid w:val="0"/>
          <w:color w:val="000000"/>
          <w:spacing w:val="7"/>
          <w:kern w:val="0"/>
          <w:sz w:val="23"/>
          <w:szCs w:val="23"/>
        </w:rPr>
        <w:t>高本科专业办学水平和人才培养质量，学校决定开展普通本科专业评估工作。</w:t>
      </w:r>
    </w:p>
    <w:p w:rsidR="007262EA" w:rsidRPr="007262EA" w:rsidRDefault="007262EA" w:rsidP="007262EA">
      <w:pPr>
        <w:widowControl/>
        <w:kinsoku w:val="0"/>
        <w:autoSpaceDE w:val="0"/>
        <w:autoSpaceDN w:val="0"/>
        <w:adjustRightInd w:val="0"/>
        <w:snapToGrid w:val="0"/>
        <w:spacing w:before="1" w:line="192" w:lineRule="auto"/>
        <w:ind w:left="482"/>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9"/>
          <w:kern w:val="0"/>
          <w:sz w:val="23"/>
          <w:szCs w:val="23"/>
        </w:rPr>
        <w:t>一</w:t>
      </w:r>
      <w:r w:rsidRPr="007262EA">
        <w:rPr>
          <w:rFonts w:ascii="微软雅黑" w:eastAsia="微软雅黑" w:hAnsi="微软雅黑" w:cs="微软雅黑"/>
          <w:snapToGrid w:val="0"/>
          <w:color w:val="000000"/>
          <w:spacing w:val="6"/>
          <w:kern w:val="0"/>
          <w:sz w:val="23"/>
          <w:szCs w:val="23"/>
        </w:rPr>
        <w:t>、评估目的</w:t>
      </w:r>
    </w:p>
    <w:p w:rsidR="007262EA" w:rsidRPr="007262EA" w:rsidRDefault="007262EA" w:rsidP="007262EA">
      <w:pPr>
        <w:widowControl/>
        <w:kinsoku w:val="0"/>
        <w:autoSpaceDE w:val="0"/>
        <w:autoSpaceDN w:val="0"/>
        <w:adjustRightInd w:val="0"/>
        <w:snapToGrid w:val="0"/>
        <w:spacing w:before="133" w:line="274" w:lineRule="auto"/>
        <w:ind w:left="1" w:firstLine="477"/>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11"/>
          <w:kern w:val="0"/>
          <w:sz w:val="23"/>
          <w:szCs w:val="23"/>
        </w:rPr>
        <w:t>专</w:t>
      </w:r>
      <w:r w:rsidRPr="007262EA">
        <w:rPr>
          <w:rFonts w:ascii="微软雅黑" w:eastAsia="微软雅黑" w:hAnsi="微软雅黑" w:cs="微软雅黑"/>
          <w:snapToGrid w:val="0"/>
          <w:color w:val="000000"/>
          <w:spacing w:val="6"/>
          <w:kern w:val="0"/>
          <w:sz w:val="23"/>
          <w:szCs w:val="23"/>
        </w:rPr>
        <w:t>业是高等学校的办学基础，  专业建设质量是学校的办学水平的重要标志。组织开</w:t>
      </w:r>
      <w:r w:rsidRPr="007262EA">
        <w:rPr>
          <w:rFonts w:ascii="微软雅黑" w:eastAsia="微软雅黑" w:hAnsi="微软雅黑" w:cs="微软雅黑"/>
          <w:snapToGrid w:val="0"/>
          <w:color w:val="000000"/>
          <w:spacing w:val="1"/>
          <w:kern w:val="0"/>
          <w:sz w:val="23"/>
          <w:szCs w:val="23"/>
        </w:rPr>
        <w:t>展专业评估工作，  就是要充分发挥评估的鉴</w:t>
      </w:r>
      <w:r w:rsidRPr="007262EA">
        <w:rPr>
          <w:rFonts w:ascii="微软雅黑" w:eastAsia="微软雅黑" w:hAnsi="微软雅黑" w:cs="微软雅黑"/>
          <w:snapToGrid w:val="0"/>
          <w:color w:val="000000"/>
          <w:kern w:val="0"/>
          <w:sz w:val="23"/>
          <w:szCs w:val="23"/>
        </w:rPr>
        <w:t xml:space="preserve">定功能、自省功能、参谋功能、引导功能和督 </w:t>
      </w:r>
      <w:r w:rsidRPr="007262EA">
        <w:rPr>
          <w:rFonts w:ascii="微软雅黑" w:eastAsia="微软雅黑" w:hAnsi="微软雅黑" w:cs="微软雅黑"/>
          <w:snapToGrid w:val="0"/>
          <w:color w:val="000000"/>
          <w:spacing w:val="14"/>
          <w:kern w:val="0"/>
          <w:sz w:val="23"/>
          <w:szCs w:val="23"/>
        </w:rPr>
        <w:t>促</w:t>
      </w:r>
      <w:r w:rsidRPr="007262EA">
        <w:rPr>
          <w:rFonts w:ascii="微软雅黑" w:eastAsia="微软雅黑" w:hAnsi="微软雅黑" w:cs="微软雅黑"/>
          <w:snapToGrid w:val="0"/>
          <w:color w:val="000000"/>
          <w:spacing w:val="7"/>
          <w:kern w:val="0"/>
          <w:sz w:val="23"/>
          <w:szCs w:val="23"/>
        </w:rPr>
        <w:t>功能，加强专业建设，优化专业结构，全面提升专业建设整体质量。</w:t>
      </w:r>
    </w:p>
    <w:p w:rsidR="007262EA" w:rsidRPr="007262EA" w:rsidRDefault="007262EA" w:rsidP="007262EA">
      <w:pPr>
        <w:widowControl/>
        <w:kinsoku w:val="0"/>
        <w:autoSpaceDE w:val="0"/>
        <w:autoSpaceDN w:val="0"/>
        <w:adjustRightInd w:val="0"/>
        <w:snapToGrid w:val="0"/>
        <w:spacing w:before="1" w:line="192" w:lineRule="auto"/>
        <w:ind w:left="482"/>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9"/>
          <w:kern w:val="0"/>
          <w:sz w:val="23"/>
          <w:szCs w:val="23"/>
        </w:rPr>
        <w:t>二</w:t>
      </w:r>
      <w:r w:rsidRPr="007262EA">
        <w:rPr>
          <w:rFonts w:ascii="微软雅黑" w:eastAsia="微软雅黑" w:hAnsi="微软雅黑" w:cs="微软雅黑"/>
          <w:snapToGrid w:val="0"/>
          <w:color w:val="000000"/>
          <w:spacing w:val="6"/>
          <w:kern w:val="0"/>
          <w:sz w:val="23"/>
          <w:szCs w:val="23"/>
        </w:rPr>
        <w:t>、评估原则</w:t>
      </w:r>
    </w:p>
    <w:p w:rsidR="007262EA" w:rsidRPr="007262EA" w:rsidRDefault="007262EA" w:rsidP="007262EA">
      <w:pPr>
        <w:widowControl/>
        <w:tabs>
          <w:tab w:val="left" w:pos="604"/>
        </w:tabs>
        <w:kinsoku w:val="0"/>
        <w:autoSpaceDE w:val="0"/>
        <w:autoSpaceDN w:val="0"/>
        <w:adjustRightInd w:val="0"/>
        <w:snapToGrid w:val="0"/>
        <w:spacing w:before="132" w:line="186" w:lineRule="auto"/>
        <w:ind w:left="489"/>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26"/>
          <w:kern w:val="0"/>
          <w:sz w:val="23"/>
          <w:szCs w:val="23"/>
        </w:rPr>
        <w:t>(</w:t>
      </w:r>
      <w:r w:rsidRPr="007262EA">
        <w:rPr>
          <w:rFonts w:ascii="微软雅黑" w:eastAsia="微软雅黑" w:hAnsi="微软雅黑" w:cs="微软雅黑"/>
          <w:snapToGrid w:val="0"/>
          <w:color w:val="000000"/>
          <w:spacing w:val="15"/>
          <w:kern w:val="0"/>
          <w:sz w:val="23"/>
          <w:szCs w:val="23"/>
        </w:rPr>
        <w:t>一</w:t>
      </w:r>
      <w:r w:rsidRPr="007262EA">
        <w:rPr>
          <w:rFonts w:ascii="微软雅黑" w:eastAsia="微软雅黑" w:hAnsi="微软雅黑" w:cs="微软雅黑"/>
          <w:snapToGrid w:val="0"/>
          <w:color w:val="000000"/>
          <w:spacing w:val="13"/>
          <w:kern w:val="0"/>
          <w:sz w:val="23"/>
          <w:szCs w:val="23"/>
        </w:rPr>
        <w:t>)以评促建、以评促改、以评促管、评建结合、重在建设。</w:t>
      </w:r>
    </w:p>
    <w:p w:rsidR="007262EA" w:rsidRPr="007262EA" w:rsidRDefault="007262EA" w:rsidP="007262EA">
      <w:pPr>
        <w:widowControl/>
        <w:tabs>
          <w:tab w:val="left" w:pos="604"/>
        </w:tabs>
        <w:kinsoku w:val="0"/>
        <w:autoSpaceDE w:val="0"/>
        <w:autoSpaceDN w:val="0"/>
        <w:adjustRightInd w:val="0"/>
        <w:snapToGrid w:val="0"/>
        <w:spacing w:before="145" w:line="274" w:lineRule="auto"/>
        <w:ind w:left="3" w:firstLine="485"/>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7"/>
          <w:kern w:val="0"/>
          <w:sz w:val="23"/>
          <w:szCs w:val="23"/>
        </w:rPr>
        <w:t>(二)共性与个性相结合，  遵循各类专业的共性和普遍规律， 并考虑各专业间的</w:t>
      </w:r>
      <w:r w:rsidRPr="007262EA">
        <w:rPr>
          <w:rFonts w:ascii="微软雅黑" w:eastAsia="微软雅黑" w:hAnsi="微软雅黑" w:cs="微软雅黑"/>
          <w:snapToGrid w:val="0"/>
          <w:color w:val="000000"/>
          <w:spacing w:val="5"/>
          <w:kern w:val="0"/>
          <w:sz w:val="23"/>
          <w:szCs w:val="23"/>
        </w:rPr>
        <w:t>差</w:t>
      </w:r>
      <w:r w:rsidRPr="007262EA">
        <w:rPr>
          <w:rFonts w:ascii="微软雅黑" w:eastAsia="微软雅黑" w:hAnsi="微软雅黑" w:cs="微软雅黑"/>
          <w:snapToGrid w:val="0"/>
          <w:color w:val="000000"/>
          <w:spacing w:val="11"/>
          <w:kern w:val="0"/>
          <w:sz w:val="23"/>
          <w:szCs w:val="23"/>
        </w:rPr>
        <w:t>异</w:t>
      </w:r>
      <w:r w:rsidRPr="007262EA">
        <w:rPr>
          <w:rFonts w:ascii="微软雅黑" w:eastAsia="微软雅黑" w:hAnsi="微软雅黑" w:cs="微软雅黑"/>
          <w:snapToGrid w:val="0"/>
          <w:color w:val="000000"/>
          <w:spacing w:val="6"/>
          <w:kern w:val="0"/>
          <w:sz w:val="23"/>
          <w:szCs w:val="23"/>
        </w:rPr>
        <w:t>和特点，引导专业办出自身的特色与优势。</w:t>
      </w:r>
    </w:p>
    <w:p w:rsidR="007262EA" w:rsidRPr="007262EA" w:rsidRDefault="007262EA" w:rsidP="007262EA">
      <w:pPr>
        <w:widowControl/>
        <w:tabs>
          <w:tab w:val="left" w:pos="604"/>
        </w:tabs>
        <w:kinsoku w:val="0"/>
        <w:autoSpaceDE w:val="0"/>
        <w:autoSpaceDN w:val="0"/>
        <w:adjustRightInd w:val="0"/>
        <w:snapToGrid w:val="0"/>
        <w:spacing w:before="1" w:line="185" w:lineRule="auto"/>
        <w:ind w:left="489"/>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26"/>
          <w:kern w:val="0"/>
          <w:sz w:val="23"/>
          <w:szCs w:val="23"/>
        </w:rPr>
        <w:t>(</w:t>
      </w:r>
      <w:r w:rsidRPr="007262EA">
        <w:rPr>
          <w:rFonts w:ascii="微软雅黑" w:eastAsia="微软雅黑" w:hAnsi="微软雅黑" w:cs="微软雅黑"/>
          <w:snapToGrid w:val="0"/>
          <w:color w:val="000000"/>
          <w:spacing w:val="20"/>
          <w:kern w:val="0"/>
          <w:sz w:val="23"/>
          <w:szCs w:val="23"/>
        </w:rPr>
        <w:t>三</w:t>
      </w:r>
      <w:r w:rsidRPr="007262EA">
        <w:rPr>
          <w:rFonts w:ascii="微软雅黑" w:eastAsia="微软雅黑" w:hAnsi="微软雅黑" w:cs="微软雅黑"/>
          <w:snapToGrid w:val="0"/>
          <w:color w:val="000000"/>
          <w:spacing w:val="13"/>
          <w:kern w:val="0"/>
          <w:sz w:val="23"/>
          <w:szCs w:val="23"/>
        </w:rPr>
        <w:t>)以评估指标体系为依据，定量评估与定性评估相结合。</w:t>
      </w:r>
    </w:p>
    <w:p w:rsidR="007262EA" w:rsidRPr="007262EA" w:rsidRDefault="007262EA" w:rsidP="007262EA">
      <w:pPr>
        <w:widowControl/>
        <w:kinsoku w:val="0"/>
        <w:autoSpaceDE w:val="0"/>
        <w:autoSpaceDN w:val="0"/>
        <w:adjustRightInd w:val="0"/>
        <w:snapToGrid w:val="0"/>
        <w:spacing w:before="143" w:line="193" w:lineRule="auto"/>
        <w:ind w:left="483"/>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8"/>
          <w:kern w:val="0"/>
          <w:sz w:val="23"/>
          <w:szCs w:val="23"/>
        </w:rPr>
        <w:t>三</w:t>
      </w:r>
      <w:r w:rsidRPr="007262EA">
        <w:rPr>
          <w:rFonts w:ascii="微软雅黑" w:eastAsia="微软雅黑" w:hAnsi="微软雅黑" w:cs="微软雅黑"/>
          <w:snapToGrid w:val="0"/>
          <w:color w:val="000000"/>
          <w:spacing w:val="6"/>
          <w:kern w:val="0"/>
          <w:sz w:val="23"/>
          <w:szCs w:val="23"/>
        </w:rPr>
        <w:t>、评估对象</w:t>
      </w:r>
    </w:p>
    <w:p w:rsidR="007262EA" w:rsidRPr="007262EA" w:rsidRDefault="007262EA" w:rsidP="007262EA">
      <w:pPr>
        <w:widowControl/>
        <w:kinsoku w:val="0"/>
        <w:autoSpaceDE w:val="0"/>
        <w:autoSpaceDN w:val="0"/>
        <w:adjustRightInd w:val="0"/>
        <w:snapToGrid w:val="0"/>
        <w:spacing w:before="135" w:line="190" w:lineRule="auto"/>
        <w:ind w:left="480"/>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5"/>
          <w:kern w:val="0"/>
          <w:sz w:val="23"/>
          <w:szCs w:val="23"/>
        </w:rPr>
        <w:t>我</w:t>
      </w:r>
      <w:r w:rsidRPr="007262EA">
        <w:rPr>
          <w:rFonts w:ascii="微软雅黑" w:eastAsia="微软雅黑" w:hAnsi="微软雅黑" w:cs="微软雅黑"/>
          <w:snapToGrid w:val="0"/>
          <w:color w:val="000000"/>
          <w:spacing w:val="3"/>
          <w:kern w:val="0"/>
          <w:sz w:val="23"/>
          <w:szCs w:val="23"/>
        </w:rPr>
        <w:t>校所有本科专业。</w:t>
      </w:r>
    </w:p>
    <w:p w:rsidR="007262EA" w:rsidRPr="007262EA" w:rsidRDefault="007262EA" w:rsidP="007262EA">
      <w:pPr>
        <w:widowControl/>
        <w:kinsoku w:val="0"/>
        <w:autoSpaceDE w:val="0"/>
        <w:autoSpaceDN w:val="0"/>
        <w:adjustRightInd w:val="0"/>
        <w:snapToGrid w:val="0"/>
        <w:spacing w:before="136" w:line="192" w:lineRule="auto"/>
        <w:ind w:left="492"/>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5"/>
          <w:kern w:val="0"/>
          <w:sz w:val="23"/>
          <w:szCs w:val="23"/>
        </w:rPr>
        <w:t>四、评估程</w:t>
      </w:r>
      <w:r w:rsidRPr="007262EA">
        <w:rPr>
          <w:rFonts w:ascii="微软雅黑" w:eastAsia="微软雅黑" w:hAnsi="微软雅黑" w:cs="微软雅黑"/>
          <w:snapToGrid w:val="0"/>
          <w:color w:val="000000"/>
          <w:spacing w:val="4"/>
          <w:kern w:val="0"/>
          <w:sz w:val="23"/>
          <w:szCs w:val="23"/>
        </w:rPr>
        <w:t>序</w:t>
      </w:r>
    </w:p>
    <w:p w:rsidR="007262EA" w:rsidRPr="007262EA" w:rsidRDefault="007262EA" w:rsidP="007262EA">
      <w:pPr>
        <w:widowControl/>
        <w:tabs>
          <w:tab w:val="left" w:pos="604"/>
        </w:tabs>
        <w:kinsoku w:val="0"/>
        <w:autoSpaceDE w:val="0"/>
        <w:autoSpaceDN w:val="0"/>
        <w:adjustRightInd w:val="0"/>
        <w:snapToGrid w:val="0"/>
        <w:spacing w:before="134" w:line="274" w:lineRule="auto"/>
        <w:ind w:left="6" w:firstLine="482"/>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6"/>
          <w:kern w:val="0"/>
          <w:sz w:val="23"/>
          <w:szCs w:val="23"/>
        </w:rPr>
        <w:t>(一) 各</w:t>
      </w:r>
      <w:r w:rsidRPr="007262EA">
        <w:rPr>
          <w:rFonts w:ascii="微软雅黑" w:eastAsia="微软雅黑" w:hAnsi="微软雅黑" w:cs="微软雅黑"/>
          <w:snapToGrid w:val="0"/>
          <w:color w:val="000000"/>
          <w:spacing w:val="3"/>
          <w:kern w:val="0"/>
          <w:sz w:val="23"/>
          <w:szCs w:val="23"/>
        </w:rPr>
        <w:t>学院根据评估方案制定的评估指标体系， 组织各专业进行全面自查、自评，并</w:t>
      </w:r>
      <w:r w:rsidRPr="007262EA">
        <w:rPr>
          <w:rFonts w:ascii="微软雅黑" w:eastAsia="微软雅黑" w:hAnsi="微软雅黑" w:cs="微软雅黑"/>
          <w:snapToGrid w:val="0"/>
          <w:color w:val="000000"/>
          <w:spacing w:val="2"/>
          <w:kern w:val="0"/>
          <w:sz w:val="23"/>
          <w:szCs w:val="23"/>
        </w:rPr>
        <w:t>形成自评报告。</w:t>
      </w:r>
    </w:p>
    <w:p w:rsidR="007262EA" w:rsidRPr="007262EA" w:rsidRDefault="007262EA" w:rsidP="007262EA">
      <w:pPr>
        <w:widowControl/>
        <w:tabs>
          <w:tab w:val="left" w:pos="604"/>
        </w:tabs>
        <w:kinsoku w:val="0"/>
        <w:autoSpaceDE w:val="0"/>
        <w:autoSpaceDN w:val="0"/>
        <w:adjustRightInd w:val="0"/>
        <w:snapToGrid w:val="0"/>
        <w:spacing w:before="2" w:line="273" w:lineRule="auto"/>
        <w:ind w:firstLine="488"/>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1"/>
          <w:kern w:val="0"/>
          <w:sz w:val="23"/>
          <w:szCs w:val="23"/>
        </w:rPr>
        <w:t xml:space="preserve">(二) </w:t>
      </w:r>
      <w:r w:rsidRPr="007262EA">
        <w:rPr>
          <w:rFonts w:ascii="微软雅黑" w:eastAsia="微软雅黑" w:hAnsi="微软雅黑" w:cs="微软雅黑"/>
          <w:snapToGrid w:val="0"/>
          <w:color w:val="000000"/>
          <w:kern w:val="0"/>
          <w:sz w:val="23"/>
          <w:szCs w:val="23"/>
        </w:rPr>
        <w:t xml:space="preserve">学校组织评估专家组进行现场评估，  听取各专业专题汇报， 召开师生座谈会， </w:t>
      </w:r>
      <w:r w:rsidRPr="007262EA">
        <w:rPr>
          <w:rFonts w:ascii="微软雅黑" w:eastAsia="微软雅黑" w:hAnsi="微软雅黑" w:cs="微软雅黑"/>
          <w:snapToGrid w:val="0"/>
          <w:color w:val="000000"/>
          <w:spacing w:val="1"/>
          <w:kern w:val="0"/>
          <w:sz w:val="23"/>
          <w:szCs w:val="23"/>
        </w:rPr>
        <w:t xml:space="preserve">检查各种教学档案，  </w:t>
      </w:r>
      <w:r w:rsidRPr="007262EA">
        <w:rPr>
          <w:rFonts w:ascii="微软雅黑" w:eastAsia="微软雅黑" w:hAnsi="微软雅黑" w:cs="微软雅黑"/>
          <w:snapToGrid w:val="0"/>
          <w:color w:val="000000"/>
          <w:kern w:val="0"/>
          <w:sz w:val="23"/>
          <w:szCs w:val="23"/>
        </w:rPr>
        <w:t>并实地考察实践教学场所等。</w:t>
      </w:r>
    </w:p>
    <w:p w:rsidR="007262EA" w:rsidRPr="007262EA" w:rsidRDefault="007262EA" w:rsidP="007262EA">
      <w:pPr>
        <w:widowControl/>
        <w:tabs>
          <w:tab w:val="left" w:pos="604"/>
        </w:tabs>
        <w:kinsoku w:val="0"/>
        <w:autoSpaceDE w:val="0"/>
        <w:autoSpaceDN w:val="0"/>
        <w:adjustRightInd w:val="0"/>
        <w:snapToGrid w:val="0"/>
        <w:spacing w:before="2" w:line="273" w:lineRule="auto"/>
        <w:ind w:left="21" w:firstLine="467"/>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20"/>
          <w:kern w:val="0"/>
          <w:sz w:val="23"/>
          <w:szCs w:val="23"/>
        </w:rPr>
        <w:t>(三</w:t>
      </w:r>
      <w:r w:rsidRPr="007262EA">
        <w:rPr>
          <w:rFonts w:ascii="微软雅黑" w:eastAsia="微软雅黑" w:hAnsi="微软雅黑" w:cs="微软雅黑"/>
          <w:snapToGrid w:val="0"/>
          <w:color w:val="000000"/>
          <w:spacing w:val="15"/>
          <w:kern w:val="0"/>
          <w:sz w:val="23"/>
          <w:szCs w:val="23"/>
        </w:rPr>
        <w:t>)</w:t>
      </w:r>
      <w:r w:rsidRPr="007262EA">
        <w:rPr>
          <w:rFonts w:ascii="微软雅黑" w:eastAsia="微软雅黑" w:hAnsi="微软雅黑" w:cs="微软雅黑"/>
          <w:snapToGrid w:val="0"/>
          <w:color w:val="000000"/>
          <w:spacing w:val="10"/>
          <w:kern w:val="0"/>
          <w:sz w:val="23"/>
          <w:szCs w:val="23"/>
        </w:rPr>
        <w:t>由评估专家组根据评估指标体系，  结合各专业自评报告和现场评估情况，给</w:t>
      </w:r>
      <w:r w:rsidRPr="007262EA">
        <w:rPr>
          <w:rFonts w:ascii="微软雅黑" w:eastAsia="微软雅黑" w:hAnsi="微软雅黑" w:cs="微软雅黑"/>
          <w:snapToGrid w:val="0"/>
          <w:color w:val="000000"/>
          <w:spacing w:val="1"/>
          <w:kern w:val="0"/>
          <w:sz w:val="23"/>
          <w:szCs w:val="23"/>
        </w:rPr>
        <w:t>出最</w:t>
      </w:r>
      <w:r w:rsidRPr="007262EA">
        <w:rPr>
          <w:rFonts w:ascii="微软雅黑" w:eastAsia="微软雅黑" w:hAnsi="微软雅黑" w:cs="微软雅黑"/>
          <w:snapToGrid w:val="0"/>
          <w:color w:val="000000"/>
          <w:kern w:val="0"/>
          <w:sz w:val="23"/>
          <w:szCs w:val="23"/>
        </w:rPr>
        <w:t>后评估结果。</w:t>
      </w:r>
    </w:p>
    <w:p w:rsidR="007262EA" w:rsidRPr="007262EA" w:rsidRDefault="007262EA" w:rsidP="007262EA">
      <w:pPr>
        <w:widowControl/>
        <w:kinsoku w:val="0"/>
        <w:autoSpaceDE w:val="0"/>
        <w:autoSpaceDN w:val="0"/>
        <w:adjustRightInd w:val="0"/>
        <w:snapToGrid w:val="0"/>
        <w:spacing w:before="2" w:line="192" w:lineRule="auto"/>
        <w:ind w:left="485"/>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spacing w:val="7"/>
          <w:kern w:val="0"/>
          <w:sz w:val="23"/>
          <w:szCs w:val="23"/>
        </w:rPr>
        <w:t>五</w:t>
      </w:r>
      <w:r w:rsidRPr="007262EA">
        <w:rPr>
          <w:rFonts w:ascii="微软雅黑" w:eastAsia="微软雅黑" w:hAnsi="微软雅黑" w:cs="微软雅黑"/>
          <w:snapToGrid w:val="0"/>
          <w:color w:val="000000"/>
          <w:spacing w:val="6"/>
          <w:kern w:val="0"/>
          <w:sz w:val="23"/>
          <w:szCs w:val="23"/>
        </w:rPr>
        <w:t>、评估结果</w:t>
      </w:r>
    </w:p>
    <w:p w:rsidR="007262EA" w:rsidRPr="007262EA" w:rsidRDefault="007262EA" w:rsidP="007262EA">
      <w:pPr>
        <w:widowControl/>
        <w:tabs>
          <w:tab w:val="left" w:pos="604"/>
        </w:tabs>
        <w:kinsoku w:val="0"/>
        <w:autoSpaceDE w:val="0"/>
        <w:autoSpaceDN w:val="0"/>
        <w:adjustRightInd w:val="0"/>
        <w:snapToGrid w:val="0"/>
        <w:spacing w:before="133" w:line="274" w:lineRule="auto"/>
        <w:ind w:firstLine="489"/>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8"/>
          <w:kern w:val="0"/>
          <w:sz w:val="23"/>
          <w:szCs w:val="23"/>
        </w:rPr>
        <w:t>(一) 对评估</w:t>
      </w:r>
      <w:r w:rsidRPr="007262EA">
        <w:rPr>
          <w:rFonts w:ascii="微软雅黑" w:eastAsia="微软雅黑" w:hAnsi="微软雅黑" w:cs="微软雅黑"/>
          <w:snapToGrid w:val="0"/>
          <w:color w:val="000000"/>
          <w:spacing w:val="4"/>
          <w:kern w:val="0"/>
          <w:sz w:val="23"/>
          <w:szCs w:val="23"/>
        </w:rPr>
        <w:t>结果“优秀”且评估成绩居于前列的专业， 对该专业申报的本科教学工</w:t>
      </w:r>
      <w:r w:rsidRPr="007262EA">
        <w:rPr>
          <w:rFonts w:ascii="微软雅黑" w:eastAsia="微软雅黑" w:hAnsi="微软雅黑" w:cs="微软雅黑"/>
          <w:snapToGrid w:val="0"/>
          <w:color w:val="000000"/>
          <w:spacing w:val="9"/>
          <w:kern w:val="0"/>
          <w:sz w:val="23"/>
          <w:szCs w:val="23"/>
        </w:rPr>
        <w:t>程</w:t>
      </w:r>
      <w:r w:rsidRPr="007262EA">
        <w:rPr>
          <w:rFonts w:ascii="微软雅黑" w:eastAsia="微软雅黑" w:hAnsi="微软雅黑" w:cs="微软雅黑"/>
          <w:snapToGrid w:val="0"/>
          <w:color w:val="000000"/>
          <w:spacing w:val="6"/>
          <w:kern w:val="0"/>
          <w:sz w:val="23"/>
          <w:szCs w:val="23"/>
        </w:rPr>
        <w:t>项目、教学改革项目等给予优先推荐。</w:t>
      </w:r>
    </w:p>
    <w:p w:rsidR="007262EA" w:rsidRPr="007262EA" w:rsidRDefault="007262EA" w:rsidP="007262EA">
      <w:pPr>
        <w:widowControl/>
        <w:tabs>
          <w:tab w:val="left" w:pos="604"/>
        </w:tabs>
        <w:kinsoku w:val="0"/>
        <w:autoSpaceDE w:val="0"/>
        <w:autoSpaceDN w:val="0"/>
        <w:adjustRightInd w:val="0"/>
        <w:snapToGrid w:val="0"/>
        <w:spacing w:before="2" w:line="273" w:lineRule="auto"/>
        <w:ind w:left="20" w:firstLine="468"/>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6"/>
          <w:kern w:val="0"/>
          <w:sz w:val="23"/>
          <w:szCs w:val="23"/>
        </w:rPr>
        <w:t>(二) 对评估结果“不合格”的专业，  学校于一年后组织复评。对复评仍“不合格</w:t>
      </w:r>
      <w:r w:rsidRPr="007262EA">
        <w:rPr>
          <w:rFonts w:ascii="微软雅黑" w:eastAsia="微软雅黑" w:hAnsi="微软雅黑" w:cs="微软雅黑"/>
          <w:snapToGrid w:val="0"/>
          <w:color w:val="000000"/>
          <w:spacing w:val="1"/>
          <w:kern w:val="0"/>
          <w:sz w:val="23"/>
          <w:szCs w:val="23"/>
        </w:rPr>
        <w:t>”</w:t>
      </w:r>
      <w:r w:rsidRPr="007262EA">
        <w:rPr>
          <w:rFonts w:ascii="微软雅黑" w:eastAsia="微软雅黑" w:hAnsi="微软雅黑" w:cs="微软雅黑"/>
          <w:snapToGrid w:val="0"/>
          <w:color w:val="000000"/>
          <w:spacing w:val="12"/>
          <w:kern w:val="0"/>
          <w:sz w:val="23"/>
          <w:szCs w:val="23"/>
        </w:rPr>
        <w:t>的专</w:t>
      </w:r>
      <w:r w:rsidRPr="007262EA">
        <w:rPr>
          <w:rFonts w:ascii="微软雅黑" w:eastAsia="微软雅黑" w:hAnsi="微软雅黑" w:cs="微软雅黑"/>
          <w:snapToGrid w:val="0"/>
          <w:color w:val="000000"/>
          <w:spacing w:val="8"/>
          <w:kern w:val="0"/>
          <w:sz w:val="23"/>
          <w:szCs w:val="23"/>
        </w:rPr>
        <w:t>业</w:t>
      </w:r>
      <w:r w:rsidRPr="007262EA">
        <w:rPr>
          <w:rFonts w:ascii="微软雅黑" w:eastAsia="微软雅黑" w:hAnsi="微软雅黑" w:cs="微软雅黑"/>
          <w:snapToGrid w:val="0"/>
          <w:color w:val="000000"/>
          <w:spacing w:val="6"/>
          <w:kern w:val="0"/>
          <w:sz w:val="23"/>
          <w:szCs w:val="23"/>
        </w:rPr>
        <w:t>，暂停招生，直至经申请并最后通过评估，方能恢复招生。</w:t>
      </w:r>
    </w:p>
    <w:p w:rsidR="007262EA" w:rsidRPr="007262EA" w:rsidRDefault="007262EA" w:rsidP="007262EA">
      <w:pPr>
        <w:widowControl/>
        <w:tabs>
          <w:tab w:val="left" w:pos="604"/>
        </w:tabs>
        <w:kinsoku w:val="0"/>
        <w:autoSpaceDE w:val="0"/>
        <w:autoSpaceDN w:val="0"/>
        <w:adjustRightInd w:val="0"/>
        <w:snapToGrid w:val="0"/>
        <w:spacing w:before="1" w:line="185" w:lineRule="auto"/>
        <w:ind w:left="489"/>
        <w:jc w:val="left"/>
        <w:textAlignment w:val="baseline"/>
        <w:rPr>
          <w:rFonts w:ascii="微软雅黑" w:eastAsia="微软雅黑" w:hAnsi="微软雅黑" w:cs="微软雅黑"/>
          <w:snapToGrid w:val="0"/>
          <w:color w:val="000000"/>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2"/>
          <w:kern w:val="0"/>
          <w:sz w:val="23"/>
          <w:szCs w:val="23"/>
        </w:rPr>
        <w:t>(三) 各专业必须根据评估专家组提出意见和建议， 采取有力措施， 深入进行整改。</w:t>
      </w:r>
    </w:p>
    <w:p w:rsidR="007262EA" w:rsidRDefault="007262EA" w:rsidP="007262EA">
      <w:pPr>
        <w:widowControl/>
        <w:tabs>
          <w:tab w:val="left" w:pos="604"/>
        </w:tabs>
        <w:kinsoku w:val="0"/>
        <w:autoSpaceDE w:val="0"/>
        <w:autoSpaceDN w:val="0"/>
        <w:adjustRightInd w:val="0"/>
        <w:snapToGrid w:val="0"/>
        <w:spacing w:before="145" w:line="274" w:lineRule="auto"/>
        <w:ind w:left="5" w:firstLine="483"/>
        <w:jc w:val="left"/>
        <w:textAlignment w:val="baseline"/>
        <w:rPr>
          <w:rFonts w:ascii="微软雅黑" w:eastAsia="微软雅黑" w:hAnsi="微软雅黑" w:cs="微软雅黑"/>
          <w:snapToGrid w:val="0"/>
          <w:color w:val="000000"/>
          <w:spacing w:val="5"/>
          <w:kern w:val="0"/>
          <w:sz w:val="23"/>
          <w:szCs w:val="23"/>
        </w:rPr>
      </w:pPr>
      <w:r w:rsidRPr="007262EA">
        <w:rPr>
          <w:rFonts w:ascii="微软雅黑" w:eastAsia="微软雅黑" w:hAnsi="微软雅黑" w:cs="微软雅黑"/>
          <w:snapToGrid w:val="0"/>
          <w:color w:val="000000"/>
          <w:kern w:val="0"/>
          <w:sz w:val="23"/>
          <w:szCs w:val="23"/>
        </w:rPr>
        <w:tab/>
      </w:r>
      <w:r w:rsidRPr="007262EA">
        <w:rPr>
          <w:rFonts w:ascii="微软雅黑" w:eastAsia="微软雅黑" w:hAnsi="微软雅黑" w:cs="微软雅黑"/>
          <w:snapToGrid w:val="0"/>
          <w:color w:val="000000"/>
          <w:spacing w:val="7"/>
          <w:kern w:val="0"/>
          <w:sz w:val="23"/>
          <w:szCs w:val="23"/>
        </w:rPr>
        <w:t>(四)学校根据评估结果，  进行新一轮专业结构调整，  进一步完善专业发展良性</w:t>
      </w:r>
      <w:r w:rsidRPr="007262EA">
        <w:rPr>
          <w:rFonts w:ascii="微软雅黑" w:eastAsia="微软雅黑" w:hAnsi="微软雅黑" w:cs="微软雅黑"/>
          <w:snapToGrid w:val="0"/>
          <w:color w:val="000000"/>
          <w:spacing w:val="5"/>
          <w:kern w:val="0"/>
          <w:sz w:val="23"/>
          <w:szCs w:val="23"/>
        </w:rPr>
        <w:t>竞</w:t>
      </w:r>
      <w:r w:rsidRPr="007262EA">
        <w:rPr>
          <w:rFonts w:ascii="微软雅黑" w:eastAsia="微软雅黑" w:hAnsi="微软雅黑" w:cs="微软雅黑"/>
          <w:snapToGrid w:val="0"/>
          <w:color w:val="000000"/>
          <w:spacing w:val="9"/>
          <w:kern w:val="0"/>
          <w:sz w:val="23"/>
          <w:szCs w:val="23"/>
        </w:rPr>
        <w:t>争</w:t>
      </w:r>
      <w:r w:rsidRPr="007262EA">
        <w:rPr>
          <w:rFonts w:ascii="微软雅黑" w:eastAsia="微软雅黑" w:hAnsi="微软雅黑" w:cs="微软雅黑"/>
          <w:snapToGrid w:val="0"/>
          <w:color w:val="000000"/>
          <w:spacing w:val="5"/>
          <w:kern w:val="0"/>
          <w:sz w:val="23"/>
          <w:szCs w:val="23"/>
        </w:rPr>
        <w:t>机制，提升专业建设整体水平。</w:t>
      </w:r>
    </w:p>
    <w:p w:rsidR="007262EA" w:rsidRPr="007262EA" w:rsidRDefault="007262EA" w:rsidP="007262EA">
      <w:pPr>
        <w:widowControl/>
        <w:tabs>
          <w:tab w:val="left" w:pos="604"/>
        </w:tabs>
        <w:kinsoku w:val="0"/>
        <w:autoSpaceDE w:val="0"/>
        <w:autoSpaceDN w:val="0"/>
        <w:adjustRightInd w:val="0"/>
        <w:snapToGrid w:val="0"/>
        <w:spacing w:before="145" w:line="274" w:lineRule="auto"/>
        <w:ind w:left="5" w:firstLine="483"/>
        <w:jc w:val="left"/>
        <w:textAlignment w:val="baseline"/>
        <w:rPr>
          <w:rFonts w:ascii="微软雅黑" w:eastAsia="微软雅黑" w:hAnsi="微软雅黑" w:cs="微软雅黑"/>
          <w:snapToGrid w:val="0"/>
          <w:color w:val="000000"/>
          <w:kern w:val="0"/>
          <w:sz w:val="23"/>
          <w:szCs w:val="23"/>
        </w:rPr>
      </w:pPr>
    </w:p>
    <w:p w:rsidR="007262EA" w:rsidRDefault="007262EA" w:rsidP="007262EA">
      <w:pPr>
        <w:widowControl/>
        <w:kinsoku w:val="0"/>
        <w:autoSpaceDE w:val="0"/>
        <w:autoSpaceDN w:val="0"/>
        <w:adjustRightInd w:val="0"/>
        <w:snapToGrid w:val="0"/>
        <w:spacing w:line="276" w:lineRule="auto"/>
        <w:ind w:right="74" w:firstLineChars="2650" w:firstLine="5830"/>
        <w:textAlignment w:val="baseline"/>
        <w:rPr>
          <w:rFonts w:ascii="微软雅黑" w:eastAsia="微软雅黑" w:hAnsi="微软雅黑" w:cs="微软雅黑"/>
          <w:snapToGrid w:val="0"/>
          <w:color w:val="000000"/>
          <w:spacing w:val="-4"/>
          <w:kern w:val="0"/>
          <w:sz w:val="23"/>
          <w:szCs w:val="23"/>
        </w:rPr>
      </w:pPr>
      <w:r w:rsidRPr="007262EA">
        <w:rPr>
          <w:rFonts w:ascii="Arial" w:eastAsia="Arial" w:hAnsi="Arial" w:cs="Arial"/>
          <w:snapToGrid w:val="0"/>
          <w:color w:val="000000"/>
          <w:spacing w:val="-5"/>
          <w:kern w:val="0"/>
          <w:sz w:val="23"/>
          <w:szCs w:val="23"/>
        </w:rPr>
        <w:t>2016</w:t>
      </w:r>
      <w:r w:rsidRPr="007262EA">
        <w:rPr>
          <w:rFonts w:ascii="微软雅黑" w:eastAsia="微软雅黑" w:hAnsi="微软雅黑" w:cs="微软雅黑"/>
          <w:snapToGrid w:val="0"/>
          <w:color w:val="000000"/>
          <w:spacing w:val="-5"/>
          <w:kern w:val="0"/>
          <w:sz w:val="23"/>
          <w:szCs w:val="23"/>
        </w:rPr>
        <w:t>年</w:t>
      </w:r>
      <w:r w:rsidRPr="007262EA">
        <w:rPr>
          <w:rFonts w:ascii="Arial" w:eastAsia="Arial" w:hAnsi="Arial" w:cs="Arial"/>
          <w:snapToGrid w:val="0"/>
          <w:color w:val="000000"/>
          <w:spacing w:val="-5"/>
          <w:kern w:val="0"/>
          <w:sz w:val="23"/>
          <w:szCs w:val="23"/>
        </w:rPr>
        <w:t>10</w:t>
      </w:r>
      <w:r w:rsidRPr="007262EA">
        <w:rPr>
          <w:rFonts w:ascii="微软雅黑" w:eastAsia="微软雅黑" w:hAnsi="微软雅黑" w:cs="微软雅黑"/>
          <w:snapToGrid w:val="0"/>
          <w:color w:val="000000"/>
          <w:spacing w:val="-5"/>
          <w:kern w:val="0"/>
          <w:sz w:val="23"/>
          <w:szCs w:val="23"/>
        </w:rPr>
        <w:t>月</w:t>
      </w:r>
      <w:r w:rsidRPr="007262EA">
        <w:rPr>
          <w:rFonts w:ascii="Arial" w:eastAsia="Arial" w:hAnsi="Arial" w:cs="Arial"/>
          <w:snapToGrid w:val="0"/>
          <w:color w:val="000000"/>
          <w:spacing w:val="-5"/>
          <w:kern w:val="0"/>
          <w:sz w:val="23"/>
          <w:szCs w:val="23"/>
        </w:rPr>
        <w:t>30</w:t>
      </w:r>
      <w:r w:rsidRPr="007262EA">
        <w:rPr>
          <w:rFonts w:ascii="微软雅黑" w:eastAsia="微软雅黑" w:hAnsi="微软雅黑" w:cs="微软雅黑"/>
          <w:snapToGrid w:val="0"/>
          <w:color w:val="000000"/>
          <w:spacing w:val="-4"/>
          <w:kern w:val="0"/>
          <w:sz w:val="23"/>
          <w:szCs w:val="23"/>
        </w:rPr>
        <w:t>日</w:t>
      </w:r>
    </w:p>
    <w:p w:rsidR="007262EA" w:rsidRDefault="007262EA">
      <w:pPr>
        <w:widowControl/>
        <w:jc w:val="left"/>
        <w:rPr>
          <w:rFonts w:ascii="微软雅黑" w:eastAsia="微软雅黑" w:hAnsi="微软雅黑" w:cs="微软雅黑"/>
          <w:snapToGrid w:val="0"/>
          <w:color w:val="000000"/>
          <w:spacing w:val="-4"/>
          <w:kern w:val="0"/>
          <w:sz w:val="23"/>
          <w:szCs w:val="23"/>
        </w:rPr>
      </w:pPr>
      <w:r>
        <w:rPr>
          <w:rFonts w:ascii="微软雅黑" w:eastAsia="微软雅黑" w:hAnsi="微软雅黑" w:cs="微软雅黑"/>
          <w:snapToGrid w:val="0"/>
          <w:color w:val="000000"/>
          <w:spacing w:val="-4"/>
          <w:kern w:val="0"/>
          <w:sz w:val="23"/>
          <w:szCs w:val="23"/>
        </w:rPr>
        <w:lastRenderedPageBreak/>
        <w:br w:type="page"/>
      </w:r>
    </w:p>
    <w:p w:rsidR="007262EA" w:rsidRDefault="007262EA" w:rsidP="00CB1953">
      <w:pPr>
        <w:widowControl/>
        <w:kinsoku w:val="0"/>
        <w:autoSpaceDE w:val="0"/>
        <w:autoSpaceDN w:val="0"/>
        <w:adjustRightInd w:val="0"/>
        <w:snapToGrid w:val="0"/>
        <w:spacing w:beforeLines="100" w:line="221" w:lineRule="auto"/>
        <w:ind w:left="1962"/>
        <w:jc w:val="left"/>
        <w:textAlignment w:val="baseline"/>
        <w:outlineLvl w:val="1"/>
        <w:rPr>
          <w:rFonts w:ascii="微软雅黑" w:eastAsia="微软雅黑" w:hAnsi="微软雅黑" w:cs="微软雅黑"/>
          <w:snapToGrid w:val="0"/>
          <w:color w:val="000000"/>
          <w:spacing w:val="11"/>
          <w:kern w:val="0"/>
          <w:sz w:val="31"/>
          <w:szCs w:val="31"/>
        </w:rPr>
      </w:pPr>
      <w:bookmarkStart w:id="74" w:name="_Toc143400587"/>
    </w:p>
    <w:p w:rsidR="007262EA" w:rsidRPr="007262EA" w:rsidRDefault="007262EA" w:rsidP="00CB1953">
      <w:pPr>
        <w:widowControl/>
        <w:kinsoku w:val="0"/>
        <w:autoSpaceDE w:val="0"/>
        <w:autoSpaceDN w:val="0"/>
        <w:adjustRightInd w:val="0"/>
        <w:snapToGrid w:val="0"/>
        <w:spacing w:beforeLines="100" w:line="221" w:lineRule="auto"/>
        <w:ind w:left="1962"/>
        <w:jc w:val="left"/>
        <w:textAlignment w:val="baseline"/>
        <w:outlineLvl w:val="1"/>
        <w:rPr>
          <w:rFonts w:ascii="微软雅黑" w:eastAsia="微软雅黑" w:hAnsi="微软雅黑" w:cs="微软雅黑"/>
          <w:snapToGrid w:val="0"/>
          <w:color w:val="000000"/>
          <w:kern w:val="0"/>
          <w:sz w:val="31"/>
          <w:szCs w:val="31"/>
        </w:rPr>
      </w:pPr>
      <w:bookmarkStart w:id="75" w:name="_Toc148977725"/>
      <w:r w:rsidRPr="007262EA">
        <w:rPr>
          <w:rFonts w:ascii="微软雅黑" w:eastAsia="微软雅黑" w:hAnsi="微软雅黑" w:cs="微软雅黑"/>
          <w:snapToGrid w:val="0"/>
          <w:color w:val="000000"/>
          <w:spacing w:val="11"/>
          <w:kern w:val="0"/>
          <w:sz w:val="31"/>
          <w:szCs w:val="31"/>
        </w:rPr>
        <w:t>郑</w:t>
      </w:r>
      <w:r w:rsidRPr="007262EA">
        <w:rPr>
          <w:rFonts w:ascii="微软雅黑" w:eastAsia="微软雅黑" w:hAnsi="微软雅黑" w:cs="微软雅黑"/>
          <w:snapToGrid w:val="0"/>
          <w:color w:val="000000"/>
          <w:spacing w:val="6"/>
          <w:kern w:val="0"/>
          <w:sz w:val="31"/>
          <w:szCs w:val="31"/>
        </w:rPr>
        <w:t>州师范学院教学团队建设管理办法</w:t>
      </w:r>
      <w:bookmarkEnd w:id="74"/>
      <w:bookmarkEnd w:id="75"/>
    </w:p>
    <w:p w:rsidR="007262EA" w:rsidRPr="007262EA" w:rsidRDefault="007262EA" w:rsidP="007262EA">
      <w:pPr>
        <w:widowControl/>
        <w:kinsoku w:val="0"/>
        <w:autoSpaceDE w:val="0"/>
        <w:autoSpaceDN w:val="0"/>
        <w:adjustRightInd w:val="0"/>
        <w:snapToGrid w:val="0"/>
        <w:spacing w:before="1" w:line="190" w:lineRule="auto"/>
        <w:ind w:left="3378"/>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spacing w:val="-14"/>
          <w:kern w:val="0"/>
          <w:sz w:val="20"/>
          <w:szCs w:val="20"/>
        </w:rPr>
        <w:t>郑</w:t>
      </w:r>
      <w:r w:rsidRPr="007262EA">
        <w:rPr>
          <w:rFonts w:ascii="微软雅黑" w:eastAsia="微软雅黑" w:hAnsi="微软雅黑" w:cs="微软雅黑"/>
          <w:snapToGrid w:val="0"/>
          <w:color w:val="000000"/>
          <w:spacing w:val="-8"/>
          <w:kern w:val="0"/>
          <w:sz w:val="20"/>
          <w:szCs w:val="20"/>
        </w:rPr>
        <w:t>师</w:t>
      </w:r>
      <w:r w:rsidRPr="007262EA">
        <w:rPr>
          <w:rFonts w:ascii="微软雅黑" w:eastAsia="微软雅黑" w:hAnsi="微软雅黑" w:cs="微软雅黑"/>
          <w:snapToGrid w:val="0"/>
          <w:color w:val="000000"/>
          <w:spacing w:val="-7"/>
          <w:kern w:val="0"/>
          <w:sz w:val="20"/>
          <w:szCs w:val="20"/>
        </w:rPr>
        <w:t>院行【</w:t>
      </w:r>
      <w:r w:rsidRPr="007262EA">
        <w:rPr>
          <w:rFonts w:ascii="Arial" w:eastAsia="Arial" w:hAnsi="Arial" w:cs="Arial"/>
          <w:snapToGrid w:val="0"/>
          <w:color w:val="000000"/>
          <w:spacing w:val="-7"/>
          <w:kern w:val="0"/>
          <w:sz w:val="20"/>
          <w:szCs w:val="20"/>
        </w:rPr>
        <w:t>2013</w:t>
      </w:r>
      <w:r w:rsidRPr="007262EA">
        <w:rPr>
          <w:rFonts w:ascii="微软雅黑" w:eastAsia="微软雅黑" w:hAnsi="微软雅黑" w:cs="微软雅黑"/>
          <w:snapToGrid w:val="0"/>
          <w:color w:val="000000"/>
          <w:spacing w:val="-7"/>
          <w:kern w:val="0"/>
          <w:sz w:val="20"/>
          <w:szCs w:val="20"/>
        </w:rPr>
        <w:t xml:space="preserve">】  </w:t>
      </w:r>
      <w:r w:rsidRPr="007262EA">
        <w:rPr>
          <w:rFonts w:ascii="Arial" w:eastAsia="Arial" w:hAnsi="Arial" w:cs="Arial"/>
          <w:snapToGrid w:val="0"/>
          <w:color w:val="000000"/>
          <w:spacing w:val="-7"/>
          <w:kern w:val="0"/>
          <w:sz w:val="20"/>
          <w:szCs w:val="20"/>
        </w:rPr>
        <w:t xml:space="preserve">144 </w:t>
      </w:r>
      <w:r w:rsidRPr="007262EA">
        <w:rPr>
          <w:rFonts w:ascii="微软雅黑" w:eastAsia="微软雅黑" w:hAnsi="微软雅黑" w:cs="微软雅黑"/>
          <w:snapToGrid w:val="0"/>
          <w:color w:val="000000"/>
          <w:spacing w:val="-7"/>
          <w:kern w:val="0"/>
          <w:sz w:val="20"/>
          <w:szCs w:val="20"/>
        </w:rPr>
        <w:t>号</w:t>
      </w:r>
    </w:p>
    <w:p w:rsidR="007262EA" w:rsidRPr="007262EA" w:rsidRDefault="007262EA" w:rsidP="007262EA">
      <w:pPr>
        <w:widowControl/>
        <w:kinsoku w:val="0"/>
        <w:autoSpaceDE w:val="0"/>
        <w:autoSpaceDN w:val="0"/>
        <w:adjustRightInd w:val="0"/>
        <w:snapToGrid w:val="0"/>
        <w:spacing w:before="124" w:line="276" w:lineRule="auto"/>
        <w:ind w:left="3" w:right="2" w:firstLine="415"/>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spacing w:val="16"/>
          <w:kern w:val="0"/>
          <w:sz w:val="20"/>
          <w:szCs w:val="20"/>
        </w:rPr>
        <w:t>为加强</w:t>
      </w:r>
      <w:r w:rsidRPr="007262EA">
        <w:rPr>
          <w:rFonts w:ascii="微软雅黑" w:eastAsia="微软雅黑" w:hAnsi="微软雅黑" w:cs="微软雅黑"/>
          <w:snapToGrid w:val="0"/>
          <w:color w:val="000000"/>
          <w:spacing w:val="9"/>
          <w:kern w:val="0"/>
          <w:sz w:val="20"/>
          <w:szCs w:val="20"/>
        </w:rPr>
        <w:t>我</w:t>
      </w:r>
      <w:r w:rsidRPr="007262EA">
        <w:rPr>
          <w:rFonts w:ascii="微软雅黑" w:eastAsia="微软雅黑" w:hAnsi="微软雅黑" w:cs="微软雅黑"/>
          <w:snapToGrid w:val="0"/>
          <w:color w:val="000000"/>
          <w:spacing w:val="8"/>
          <w:kern w:val="0"/>
          <w:sz w:val="20"/>
          <w:szCs w:val="20"/>
        </w:rPr>
        <w:t>校本科教学建设，重点遴选和建设一批教学质量高、结构合理的教学团队，建立有效</w:t>
      </w:r>
      <w:r w:rsidRPr="007262EA">
        <w:rPr>
          <w:rFonts w:ascii="微软雅黑" w:eastAsia="微软雅黑" w:hAnsi="微软雅黑" w:cs="微软雅黑"/>
          <w:snapToGrid w:val="0"/>
          <w:color w:val="000000"/>
          <w:spacing w:val="10"/>
          <w:kern w:val="0"/>
          <w:sz w:val="20"/>
          <w:szCs w:val="20"/>
        </w:rPr>
        <w:t>的团队合作</w:t>
      </w:r>
      <w:r w:rsidRPr="007262EA">
        <w:rPr>
          <w:rFonts w:ascii="微软雅黑" w:eastAsia="微软雅黑" w:hAnsi="微软雅黑" w:cs="微软雅黑"/>
          <w:snapToGrid w:val="0"/>
          <w:color w:val="000000"/>
          <w:spacing w:val="9"/>
          <w:kern w:val="0"/>
          <w:sz w:val="20"/>
          <w:szCs w:val="20"/>
        </w:rPr>
        <w:t>机</w:t>
      </w:r>
      <w:r w:rsidRPr="007262EA">
        <w:rPr>
          <w:rFonts w:ascii="微软雅黑" w:eastAsia="微软雅黑" w:hAnsi="微软雅黑" w:cs="微软雅黑"/>
          <w:snapToGrid w:val="0"/>
          <w:color w:val="000000"/>
          <w:spacing w:val="5"/>
          <w:kern w:val="0"/>
          <w:sz w:val="20"/>
          <w:szCs w:val="20"/>
        </w:rPr>
        <w:t>制，改革教学内容和方法，开发教学资源，促进教学研讨和教学经验交流，  推进教学</w:t>
      </w:r>
      <w:r w:rsidRPr="007262EA">
        <w:rPr>
          <w:rFonts w:ascii="微软雅黑" w:eastAsia="微软雅黑" w:hAnsi="微软雅黑" w:cs="微软雅黑"/>
          <w:snapToGrid w:val="0"/>
          <w:color w:val="000000"/>
          <w:spacing w:val="6"/>
          <w:kern w:val="0"/>
          <w:sz w:val="20"/>
          <w:szCs w:val="20"/>
        </w:rPr>
        <w:t>工作的传、帮、</w:t>
      </w:r>
      <w:r w:rsidRPr="007262EA">
        <w:rPr>
          <w:rFonts w:ascii="微软雅黑" w:eastAsia="微软雅黑" w:hAnsi="微软雅黑" w:cs="微软雅黑"/>
          <w:snapToGrid w:val="0"/>
          <w:color w:val="000000"/>
          <w:spacing w:val="3"/>
          <w:kern w:val="0"/>
          <w:sz w:val="20"/>
          <w:szCs w:val="20"/>
        </w:rPr>
        <w:t>带和老中青相结合，  提高教师的教学水平，特制定本办法。</w:t>
      </w:r>
    </w:p>
    <w:p w:rsidR="007262EA" w:rsidRPr="007262EA" w:rsidRDefault="007262EA" w:rsidP="007262EA">
      <w:pPr>
        <w:widowControl/>
        <w:kinsoku w:val="0"/>
        <w:autoSpaceDE w:val="0"/>
        <w:autoSpaceDN w:val="0"/>
        <w:adjustRightInd w:val="0"/>
        <w:snapToGrid w:val="0"/>
        <w:spacing w:line="193" w:lineRule="auto"/>
        <w:ind w:left="419"/>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spacing w:val="10"/>
          <w:kern w:val="0"/>
          <w:sz w:val="20"/>
          <w:szCs w:val="20"/>
        </w:rPr>
        <w:t>一</w:t>
      </w:r>
      <w:r w:rsidRPr="007262EA">
        <w:rPr>
          <w:rFonts w:ascii="微软雅黑" w:eastAsia="微软雅黑" w:hAnsi="微软雅黑" w:cs="微软雅黑"/>
          <w:snapToGrid w:val="0"/>
          <w:color w:val="000000"/>
          <w:spacing w:val="6"/>
          <w:kern w:val="0"/>
          <w:sz w:val="20"/>
          <w:szCs w:val="20"/>
        </w:rPr>
        <w:t>、目的和意义</w:t>
      </w:r>
    </w:p>
    <w:p w:rsidR="007262EA" w:rsidRPr="007262EA" w:rsidRDefault="007262EA" w:rsidP="007262EA">
      <w:pPr>
        <w:widowControl/>
        <w:tabs>
          <w:tab w:val="left" w:pos="525"/>
        </w:tabs>
        <w:kinsoku w:val="0"/>
        <w:autoSpaceDE w:val="0"/>
        <w:autoSpaceDN w:val="0"/>
        <w:adjustRightInd w:val="0"/>
        <w:snapToGrid w:val="0"/>
        <w:spacing w:before="121" w:line="277" w:lineRule="auto"/>
        <w:ind w:right="10" w:firstLine="426"/>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6"/>
          <w:kern w:val="0"/>
          <w:sz w:val="20"/>
          <w:szCs w:val="20"/>
        </w:rPr>
        <w:t>(一) 强化教学基层组织建设，  建设一支理论功底深厚、实践经验丰富、教学水平高的专业(</w:t>
      </w:r>
      <w:r w:rsidRPr="007262EA">
        <w:rPr>
          <w:rFonts w:ascii="微软雅黑" w:eastAsia="微软雅黑" w:hAnsi="微软雅黑" w:cs="微软雅黑"/>
          <w:snapToGrid w:val="0"/>
          <w:color w:val="000000"/>
          <w:kern w:val="0"/>
          <w:sz w:val="20"/>
          <w:szCs w:val="20"/>
        </w:rPr>
        <w:t xml:space="preserve">课 </w:t>
      </w:r>
      <w:r w:rsidRPr="007262EA">
        <w:rPr>
          <w:rFonts w:ascii="微软雅黑" w:eastAsia="微软雅黑" w:hAnsi="微软雅黑" w:cs="微软雅黑"/>
          <w:snapToGrid w:val="0"/>
          <w:color w:val="000000"/>
          <w:spacing w:val="22"/>
          <w:kern w:val="0"/>
          <w:sz w:val="20"/>
          <w:szCs w:val="20"/>
        </w:rPr>
        <w:t>程)教学队伍</w:t>
      </w:r>
      <w:r w:rsidRPr="007262EA">
        <w:rPr>
          <w:rFonts w:ascii="微软雅黑" w:eastAsia="微软雅黑" w:hAnsi="微软雅黑" w:cs="微软雅黑"/>
          <w:snapToGrid w:val="0"/>
          <w:color w:val="000000"/>
          <w:spacing w:val="20"/>
          <w:kern w:val="0"/>
          <w:sz w:val="20"/>
          <w:szCs w:val="20"/>
        </w:rPr>
        <w:t>。</w:t>
      </w:r>
    </w:p>
    <w:p w:rsidR="007262EA" w:rsidRPr="007262EA" w:rsidRDefault="007262EA" w:rsidP="007262EA">
      <w:pPr>
        <w:widowControl/>
        <w:tabs>
          <w:tab w:val="left" w:pos="525"/>
        </w:tabs>
        <w:kinsoku w:val="0"/>
        <w:autoSpaceDE w:val="0"/>
        <w:autoSpaceDN w:val="0"/>
        <w:adjustRightInd w:val="0"/>
        <w:snapToGrid w:val="0"/>
        <w:spacing w:line="276" w:lineRule="auto"/>
        <w:ind w:left="3" w:right="6" w:firstLine="422"/>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1"/>
          <w:kern w:val="0"/>
          <w:sz w:val="20"/>
          <w:szCs w:val="20"/>
        </w:rPr>
        <w:t>(</w:t>
      </w:r>
      <w:r w:rsidRPr="007262EA">
        <w:rPr>
          <w:rFonts w:ascii="微软雅黑" w:eastAsia="微软雅黑" w:hAnsi="微软雅黑" w:cs="微软雅黑"/>
          <w:snapToGrid w:val="0"/>
          <w:color w:val="000000"/>
          <w:spacing w:val="6"/>
          <w:kern w:val="0"/>
          <w:sz w:val="20"/>
          <w:szCs w:val="20"/>
        </w:rPr>
        <w:t>二)  改革教学内容和方法，  开发教学资源，促进教学研讨和教学经验交流，提高教师的教学</w:t>
      </w:r>
      <w:r w:rsidRPr="007262EA">
        <w:rPr>
          <w:rFonts w:ascii="微软雅黑" w:eastAsia="微软雅黑" w:hAnsi="微软雅黑" w:cs="微软雅黑"/>
          <w:snapToGrid w:val="0"/>
          <w:color w:val="000000"/>
          <w:spacing w:val="-4"/>
          <w:kern w:val="0"/>
          <w:sz w:val="20"/>
          <w:szCs w:val="20"/>
        </w:rPr>
        <w:t>水平。</w:t>
      </w:r>
    </w:p>
    <w:p w:rsidR="007262EA" w:rsidRPr="007262EA" w:rsidRDefault="007262EA" w:rsidP="007262EA">
      <w:pPr>
        <w:widowControl/>
        <w:tabs>
          <w:tab w:val="left" w:pos="525"/>
        </w:tabs>
        <w:kinsoku w:val="0"/>
        <w:autoSpaceDE w:val="0"/>
        <w:autoSpaceDN w:val="0"/>
        <w:adjustRightInd w:val="0"/>
        <w:snapToGrid w:val="0"/>
        <w:spacing w:before="2" w:line="277" w:lineRule="auto"/>
        <w:ind w:left="3" w:right="6" w:firstLine="422"/>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9"/>
          <w:kern w:val="0"/>
          <w:sz w:val="20"/>
          <w:szCs w:val="20"/>
        </w:rPr>
        <w:t>(三)  构建素质优良、结构合理、专兼结合、团结协作的优秀专业(课程)  教学团队，  满足高</w:t>
      </w:r>
      <w:r w:rsidRPr="007262EA">
        <w:rPr>
          <w:rFonts w:ascii="微软雅黑" w:eastAsia="微软雅黑" w:hAnsi="微软雅黑" w:cs="微软雅黑"/>
          <w:snapToGrid w:val="0"/>
          <w:color w:val="000000"/>
          <w:spacing w:val="8"/>
          <w:kern w:val="0"/>
          <w:sz w:val="20"/>
          <w:szCs w:val="20"/>
        </w:rPr>
        <w:t>素</w:t>
      </w:r>
      <w:r w:rsidRPr="007262EA">
        <w:rPr>
          <w:rFonts w:ascii="微软雅黑" w:eastAsia="微软雅黑" w:hAnsi="微软雅黑" w:cs="微软雅黑"/>
          <w:snapToGrid w:val="0"/>
          <w:color w:val="000000"/>
          <w:spacing w:val="5"/>
          <w:kern w:val="0"/>
          <w:sz w:val="20"/>
          <w:szCs w:val="20"/>
        </w:rPr>
        <w:t>质应用型人才培养的需要。</w:t>
      </w:r>
    </w:p>
    <w:p w:rsidR="007262EA" w:rsidRPr="007262EA" w:rsidRDefault="007262EA" w:rsidP="007262EA">
      <w:pPr>
        <w:widowControl/>
        <w:tabs>
          <w:tab w:val="left" w:pos="525"/>
        </w:tabs>
        <w:kinsoku w:val="0"/>
        <w:autoSpaceDE w:val="0"/>
        <w:autoSpaceDN w:val="0"/>
        <w:adjustRightInd w:val="0"/>
        <w:snapToGrid w:val="0"/>
        <w:spacing w:before="2" w:line="276" w:lineRule="auto"/>
        <w:ind w:left="4" w:right="6" w:firstLine="422"/>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6"/>
          <w:kern w:val="0"/>
          <w:sz w:val="20"/>
          <w:szCs w:val="20"/>
        </w:rPr>
        <w:t xml:space="preserve">(四)  </w:t>
      </w:r>
      <w:r w:rsidRPr="007262EA">
        <w:rPr>
          <w:rFonts w:ascii="微软雅黑" w:eastAsia="微软雅黑" w:hAnsi="微软雅黑" w:cs="微软雅黑"/>
          <w:snapToGrid w:val="0"/>
          <w:color w:val="000000"/>
          <w:spacing w:val="4"/>
          <w:kern w:val="0"/>
          <w:sz w:val="20"/>
          <w:szCs w:val="20"/>
        </w:rPr>
        <w:t>利</w:t>
      </w:r>
      <w:r w:rsidRPr="007262EA">
        <w:rPr>
          <w:rFonts w:ascii="微软雅黑" w:eastAsia="微软雅黑" w:hAnsi="微软雅黑" w:cs="微软雅黑"/>
          <w:snapToGrid w:val="0"/>
          <w:color w:val="000000"/>
          <w:spacing w:val="3"/>
          <w:kern w:val="0"/>
          <w:sz w:val="20"/>
          <w:szCs w:val="20"/>
        </w:rPr>
        <w:t>用专业教学团队人力资源和技术优势，  充分发挥示范和带动作用，  服务地方经济社会</w:t>
      </w:r>
      <w:r w:rsidRPr="007262EA">
        <w:rPr>
          <w:rFonts w:ascii="微软雅黑" w:eastAsia="微软雅黑" w:hAnsi="微软雅黑" w:cs="微软雅黑"/>
          <w:snapToGrid w:val="0"/>
          <w:color w:val="000000"/>
          <w:spacing w:val="-6"/>
          <w:kern w:val="0"/>
          <w:sz w:val="20"/>
          <w:szCs w:val="20"/>
        </w:rPr>
        <w:t>发</w:t>
      </w:r>
      <w:r w:rsidRPr="007262EA">
        <w:rPr>
          <w:rFonts w:ascii="微软雅黑" w:eastAsia="微软雅黑" w:hAnsi="微软雅黑" w:cs="微软雅黑"/>
          <w:snapToGrid w:val="0"/>
          <w:color w:val="000000"/>
          <w:spacing w:val="-3"/>
          <w:kern w:val="0"/>
          <w:sz w:val="20"/>
          <w:szCs w:val="20"/>
        </w:rPr>
        <w:t>展，  提高学校社会声誉。</w:t>
      </w:r>
    </w:p>
    <w:p w:rsidR="007262EA" w:rsidRPr="007262EA" w:rsidRDefault="007262EA" w:rsidP="007262EA">
      <w:pPr>
        <w:widowControl/>
        <w:kinsoku w:val="0"/>
        <w:autoSpaceDE w:val="0"/>
        <w:autoSpaceDN w:val="0"/>
        <w:adjustRightInd w:val="0"/>
        <w:snapToGrid w:val="0"/>
        <w:spacing w:before="2" w:line="194" w:lineRule="auto"/>
        <w:ind w:left="419"/>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spacing w:val="7"/>
          <w:kern w:val="0"/>
          <w:sz w:val="20"/>
          <w:szCs w:val="20"/>
        </w:rPr>
        <w:t>二</w:t>
      </w:r>
      <w:r w:rsidRPr="007262EA">
        <w:rPr>
          <w:rFonts w:ascii="微软雅黑" w:eastAsia="微软雅黑" w:hAnsi="微软雅黑" w:cs="微软雅黑"/>
          <w:snapToGrid w:val="0"/>
          <w:color w:val="000000"/>
          <w:spacing w:val="6"/>
          <w:kern w:val="0"/>
          <w:sz w:val="20"/>
          <w:szCs w:val="20"/>
        </w:rPr>
        <w:t>、遴选条件</w:t>
      </w:r>
    </w:p>
    <w:p w:rsidR="007262EA" w:rsidRPr="007262EA" w:rsidRDefault="007262EA" w:rsidP="007262EA">
      <w:pPr>
        <w:widowControl/>
        <w:tabs>
          <w:tab w:val="left" w:pos="525"/>
        </w:tabs>
        <w:kinsoku w:val="0"/>
        <w:autoSpaceDE w:val="0"/>
        <w:autoSpaceDN w:val="0"/>
        <w:adjustRightInd w:val="0"/>
        <w:snapToGrid w:val="0"/>
        <w:spacing w:before="114" w:line="277" w:lineRule="auto"/>
        <w:ind w:firstLine="426"/>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28"/>
          <w:kern w:val="0"/>
          <w:sz w:val="20"/>
          <w:szCs w:val="20"/>
        </w:rPr>
        <w:t>(一</w:t>
      </w:r>
      <w:r w:rsidRPr="007262EA">
        <w:rPr>
          <w:rFonts w:ascii="微软雅黑" w:eastAsia="微软雅黑" w:hAnsi="微软雅黑" w:cs="微软雅黑"/>
          <w:snapToGrid w:val="0"/>
          <w:color w:val="000000"/>
          <w:spacing w:val="18"/>
          <w:kern w:val="0"/>
          <w:sz w:val="20"/>
          <w:szCs w:val="20"/>
        </w:rPr>
        <w:t>)</w:t>
      </w:r>
      <w:r w:rsidRPr="007262EA">
        <w:rPr>
          <w:rFonts w:ascii="微软雅黑" w:eastAsia="微软雅黑" w:hAnsi="微软雅黑" w:cs="微软雅黑"/>
          <w:snapToGrid w:val="0"/>
          <w:color w:val="000000"/>
          <w:spacing w:val="14"/>
          <w:kern w:val="0"/>
          <w:sz w:val="20"/>
          <w:szCs w:val="20"/>
        </w:rPr>
        <w:t xml:space="preserve">  团队及组成。根据各专业(课程)  的具体情况，以系(教研室)  、研究所、实训基地等</w:t>
      </w:r>
      <w:r w:rsidRPr="007262EA">
        <w:rPr>
          <w:rFonts w:ascii="微软雅黑" w:eastAsia="微软雅黑" w:hAnsi="微软雅黑" w:cs="微软雅黑"/>
          <w:snapToGrid w:val="0"/>
          <w:color w:val="000000"/>
          <w:spacing w:val="8"/>
          <w:kern w:val="0"/>
          <w:sz w:val="20"/>
          <w:szCs w:val="20"/>
        </w:rPr>
        <w:t>为建设</w:t>
      </w:r>
      <w:r w:rsidRPr="007262EA">
        <w:rPr>
          <w:rFonts w:ascii="微软雅黑" w:eastAsia="微软雅黑" w:hAnsi="微软雅黑" w:cs="微软雅黑"/>
          <w:snapToGrid w:val="0"/>
          <w:color w:val="000000"/>
          <w:spacing w:val="7"/>
          <w:kern w:val="0"/>
          <w:sz w:val="20"/>
          <w:szCs w:val="20"/>
        </w:rPr>
        <w:t>单</w:t>
      </w:r>
      <w:r w:rsidRPr="007262EA">
        <w:rPr>
          <w:rFonts w:ascii="微软雅黑" w:eastAsia="微软雅黑" w:hAnsi="微软雅黑" w:cs="微软雅黑"/>
          <w:snapToGrid w:val="0"/>
          <w:color w:val="000000"/>
          <w:spacing w:val="4"/>
          <w:kern w:val="0"/>
          <w:sz w:val="20"/>
          <w:szCs w:val="20"/>
        </w:rPr>
        <w:t>位，   以专业或课程为建设平台，在多年的教学改革与实践中形成团队，具有良好的合作精</w:t>
      </w:r>
      <w:r w:rsidRPr="007262EA">
        <w:rPr>
          <w:rFonts w:ascii="微软雅黑" w:eastAsia="微软雅黑" w:hAnsi="微软雅黑" w:cs="微软雅黑"/>
          <w:snapToGrid w:val="0"/>
          <w:color w:val="000000"/>
          <w:spacing w:val="16"/>
          <w:kern w:val="0"/>
          <w:sz w:val="20"/>
          <w:szCs w:val="20"/>
        </w:rPr>
        <w:t>神和梯队</w:t>
      </w:r>
      <w:r w:rsidRPr="007262EA">
        <w:rPr>
          <w:rFonts w:ascii="微软雅黑" w:eastAsia="微软雅黑" w:hAnsi="微软雅黑" w:cs="微软雅黑"/>
          <w:snapToGrid w:val="0"/>
          <w:color w:val="000000"/>
          <w:spacing w:val="8"/>
          <w:kern w:val="0"/>
          <w:sz w:val="20"/>
          <w:szCs w:val="20"/>
        </w:rPr>
        <w:t>结构。教学团队成员职称和年龄结构要求：以单一课程建设为任务的教学团队教授不少于</w:t>
      </w:r>
      <w:r w:rsidRPr="007262EA">
        <w:rPr>
          <w:rFonts w:ascii="Arial" w:eastAsia="Arial" w:hAnsi="Arial" w:cs="Arial"/>
          <w:snapToGrid w:val="0"/>
          <w:color w:val="000000"/>
          <w:spacing w:val="10"/>
          <w:kern w:val="0"/>
          <w:sz w:val="20"/>
          <w:szCs w:val="20"/>
        </w:rPr>
        <w:t xml:space="preserve">1 </w:t>
      </w:r>
      <w:r w:rsidRPr="007262EA">
        <w:rPr>
          <w:rFonts w:ascii="微软雅黑" w:eastAsia="微软雅黑" w:hAnsi="微软雅黑" w:cs="微软雅黑"/>
          <w:snapToGrid w:val="0"/>
          <w:color w:val="000000"/>
          <w:spacing w:val="10"/>
          <w:kern w:val="0"/>
          <w:sz w:val="20"/>
          <w:szCs w:val="20"/>
        </w:rPr>
        <w:t>名，或</w:t>
      </w:r>
      <w:r w:rsidRPr="007262EA">
        <w:rPr>
          <w:rFonts w:ascii="微软雅黑" w:eastAsia="微软雅黑" w:hAnsi="微软雅黑" w:cs="微软雅黑"/>
          <w:snapToGrid w:val="0"/>
          <w:color w:val="000000"/>
          <w:spacing w:val="7"/>
          <w:kern w:val="0"/>
          <w:sz w:val="20"/>
          <w:szCs w:val="20"/>
        </w:rPr>
        <w:t>副</w:t>
      </w:r>
      <w:r w:rsidRPr="007262EA">
        <w:rPr>
          <w:rFonts w:ascii="微软雅黑" w:eastAsia="微软雅黑" w:hAnsi="微软雅黑" w:cs="微软雅黑"/>
          <w:snapToGrid w:val="0"/>
          <w:color w:val="000000"/>
          <w:spacing w:val="5"/>
          <w:kern w:val="0"/>
          <w:sz w:val="20"/>
          <w:szCs w:val="20"/>
        </w:rPr>
        <w:t xml:space="preserve">教授不少于 </w:t>
      </w:r>
      <w:r w:rsidRPr="007262EA">
        <w:rPr>
          <w:rFonts w:ascii="Arial" w:eastAsia="Arial" w:hAnsi="Arial" w:cs="Arial"/>
          <w:snapToGrid w:val="0"/>
          <w:color w:val="000000"/>
          <w:spacing w:val="5"/>
          <w:kern w:val="0"/>
          <w:sz w:val="20"/>
          <w:szCs w:val="20"/>
        </w:rPr>
        <w:t xml:space="preserve">3 </w:t>
      </w:r>
      <w:r w:rsidRPr="007262EA">
        <w:rPr>
          <w:rFonts w:ascii="微软雅黑" w:eastAsia="微软雅黑" w:hAnsi="微软雅黑" w:cs="微软雅黑"/>
          <w:snapToGrid w:val="0"/>
          <w:color w:val="000000"/>
          <w:spacing w:val="5"/>
          <w:kern w:val="0"/>
          <w:sz w:val="20"/>
          <w:szCs w:val="20"/>
        </w:rPr>
        <w:t>名；  教学团队具有较好的年龄、职称、学历、学缘结构，团队主要成员应</w:t>
      </w:r>
      <w:r w:rsidRPr="007262EA">
        <w:rPr>
          <w:rFonts w:ascii="微软雅黑" w:eastAsia="微软雅黑" w:hAnsi="微软雅黑" w:cs="微软雅黑"/>
          <w:snapToGrid w:val="0"/>
          <w:color w:val="000000"/>
          <w:spacing w:val="16"/>
          <w:kern w:val="0"/>
          <w:sz w:val="20"/>
          <w:szCs w:val="20"/>
        </w:rPr>
        <w:t>具备硕士</w:t>
      </w:r>
      <w:r w:rsidRPr="007262EA">
        <w:rPr>
          <w:rFonts w:ascii="微软雅黑" w:eastAsia="微软雅黑" w:hAnsi="微软雅黑" w:cs="微软雅黑"/>
          <w:snapToGrid w:val="0"/>
          <w:color w:val="000000"/>
          <w:spacing w:val="8"/>
          <w:kern w:val="0"/>
          <w:sz w:val="20"/>
          <w:szCs w:val="20"/>
        </w:rPr>
        <w:t>研究生以上学历。团队应具有明确的发展目标、切实可行的发展规划、教师职业生涯规划</w:t>
      </w:r>
      <w:r w:rsidRPr="007262EA">
        <w:rPr>
          <w:rFonts w:ascii="微软雅黑" w:eastAsia="微软雅黑" w:hAnsi="微软雅黑" w:cs="微软雅黑"/>
          <w:snapToGrid w:val="0"/>
          <w:color w:val="000000"/>
          <w:spacing w:val="16"/>
          <w:kern w:val="0"/>
          <w:sz w:val="20"/>
          <w:szCs w:val="20"/>
        </w:rPr>
        <w:t>及优良的</w:t>
      </w:r>
      <w:r w:rsidRPr="007262EA">
        <w:rPr>
          <w:rFonts w:ascii="微软雅黑" w:eastAsia="微软雅黑" w:hAnsi="微软雅黑" w:cs="微软雅黑"/>
          <w:snapToGrid w:val="0"/>
          <w:color w:val="000000"/>
          <w:spacing w:val="8"/>
          <w:kern w:val="0"/>
          <w:sz w:val="20"/>
          <w:szCs w:val="20"/>
        </w:rPr>
        <w:t>团队合作精神，在指导和激励中青年教师提高专业素质和业务水平方面成效显著。教学团</w:t>
      </w:r>
      <w:r w:rsidRPr="007262EA">
        <w:rPr>
          <w:rFonts w:ascii="微软雅黑" w:eastAsia="微软雅黑" w:hAnsi="微软雅黑" w:cs="微软雅黑"/>
          <w:snapToGrid w:val="0"/>
          <w:color w:val="000000"/>
          <w:spacing w:val="2"/>
          <w:kern w:val="0"/>
          <w:sz w:val="20"/>
          <w:szCs w:val="20"/>
        </w:rPr>
        <w:t xml:space="preserve">队一般由 </w:t>
      </w:r>
      <w:r w:rsidRPr="007262EA">
        <w:rPr>
          <w:rFonts w:ascii="Arial" w:eastAsia="Arial" w:hAnsi="Arial" w:cs="Arial"/>
          <w:snapToGrid w:val="0"/>
          <w:color w:val="000000"/>
          <w:spacing w:val="2"/>
          <w:kern w:val="0"/>
          <w:sz w:val="20"/>
          <w:szCs w:val="20"/>
        </w:rPr>
        <w:t xml:space="preserve">10 </w:t>
      </w:r>
      <w:r w:rsidRPr="007262EA">
        <w:rPr>
          <w:rFonts w:ascii="微软雅黑" w:eastAsia="微软雅黑" w:hAnsi="微软雅黑" w:cs="微软雅黑"/>
          <w:snapToGrid w:val="0"/>
          <w:color w:val="000000"/>
          <w:spacing w:val="2"/>
          <w:kern w:val="0"/>
          <w:sz w:val="20"/>
          <w:szCs w:val="20"/>
        </w:rPr>
        <w:t xml:space="preserve">人以下组成。设团队带头人 </w:t>
      </w:r>
      <w:r w:rsidRPr="007262EA">
        <w:rPr>
          <w:rFonts w:ascii="Arial" w:eastAsia="Arial" w:hAnsi="Arial" w:cs="Arial"/>
          <w:snapToGrid w:val="0"/>
          <w:color w:val="000000"/>
          <w:spacing w:val="2"/>
          <w:kern w:val="0"/>
          <w:sz w:val="20"/>
          <w:szCs w:val="20"/>
        </w:rPr>
        <w:t xml:space="preserve">1 </w:t>
      </w:r>
      <w:r w:rsidRPr="007262EA">
        <w:rPr>
          <w:rFonts w:ascii="微软雅黑" w:eastAsia="微软雅黑" w:hAnsi="微软雅黑" w:cs="微软雅黑"/>
          <w:snapToGrid w:val="0"/>
          <w:color w:val="000000"/>
          <w:spacing w:val="2"/>
          <w:kern w:val="0"/>
          <w:sz w:val="20"/>
          <w:szCs w:val="20"/>
        </w:rPr>
        <w:t xml:space="preserve">名，  </w:t>
      </w:r>
      <w:r w:rsidRPr="007262EA">
        <w:rPr>
          <w:rFonts w:ascii="微软雅黑" w:eastAsia="微软雅黑" w:hAnsi="微软雅黑" w:cs="微软雅黑"/>
          <w:snapToGrid w:val="0"/>
          <w:color w:val="000000"/>
          <w:spacing w:val="1"/>
          <w:kern w:val="0"/>
          <w:sz w:val="20"/>
          <w:szCs w:val="20"/>
        </w:rPr>
        <w:t>团队带头人应具备以下条件：</w:t>
      </w:r>
    </w:p>
    <w:p w:rsidR="007262EA" w:rsidRPr="007262EA" w:rsidRDefault="007262EA" w:rsidP="007262EA">
      <w:pPr>
        <w:widowControl/>
        <w:kinsoku w:val="0"/>
        <w:autoSpaceDE w:val="0"/>
        <w:autoSpaceDN w:val="0"/>
        <w:adjustRightInd w:val="0"/>
        <w:snapToGrid w:val="0"/>
        <w:spacing w:before="3" w:line="277" w:lineRule="auto"/>
        <w:ind w:left="3" w:right="4" w:firstLine="428"/>
        <w:jc w:val="left"/>
        <w:textAlignment w:val="baseline"/>
        <w:rPr>
          <w:rFonts w:ascii="微软雅黑" w:eastAsia="微软雅黑" w:hAnsi="微软雅黑" w:cs="微软雅黑"/>
          <w:snapToGrid w:val="0"/>
          <w:color w:val="000000"/>
          <w:kern w:val="0"/>
          <w:sz w:val="20"/>
          <w:szCs w:val="20"/>
        </w:rPr>
      </w:pPr>
      <w:r w:rsidRPr="007262EA">
        <w:rPr>
          <w:rFonts w:ascii="Arial" w:eastAsia="Arial" w:hAnsi="Arial" w:cs="Arial"/>
          <w:snapToGrid w:val="0"/>
          <w:color w:val="000000"/>
          <w:spacing w:val="6"/>
          <w:kern w:val="0"/>
          <w:sz w:val="20"/>
          <w:szCs w:val="20"/>
        </w:rPr>
        <w:t>1</w:t>
      </w:r>
      <w:r w:rsidRPr="007262EA">
        <w:rPr>
          <w:rFonts w:ascii="微软雅黑" w:eastAsia="微软雅黑" w:hAnsi="微软雅黑" w:cs="微软雅黑"/>
          <w:snapToGrid w:val="0"/>
          <w:color w:val="000000"/>
          <w:spacing w:val="6"/>
          <w:kern w:val="0"/>
          <w:sz w:val="20"/>
          <w:szCs w:val="20"/>
        </w:rPr>
        <w:t xml:space="preserve">具备高级职称，长期致力于本团队课程建设，具有较深的学术造诣和创新性学术思想；  </w:t>
      </w:r>
      <w:r w:rsidRPr="007262EA">
        <w:rPr>
          <w:rFonts w:ascii="微软雅黑" w:eastAsia="微软雅黑" w:hAnsi="微软雅黑" w:cs="微软雅黑"/>
          <w:snapToGrid w:val="0"/>
          <w:color w:val="000000"/>
          <w:spacing w:val="5"/>
          <w:kern w:val="0"/>
          <w:sz w:val="20"/>
          <w:szCs w:val="20"/>
        </w:rPr>
        <w:t>坚</w:t>
      </w:r>
      <w:r w:rsidRPr="007262EA">
        <w:rPr>
          <w:rFonts w:ascii="微软雅黑" w:eastAsia="微软雅黑" w:hAnsi="微软雅黑" w:cs="微软雅黑"/>
          <w:snapToGrid w:val="0"/>
          <w:color w:val="000000"/>
          <w:kern w:val="0"/>
          <w:sz w:val="20"/>
          <w:szCs w:val="20"/>
        </w:rPr>
        <w:t xml:space="preserve">持 </w:t>
      </w:r>
      <w:r w:rsidRPr="007262EA">
        <w:rPr>
          <w:rFonts w:ascii="微软雅黑" w:eastAsia="微软雅黑" w:hAnsi="微软雅黑" w:cs="微软雅黑"/>
          <w:snapToGrid w:val="0"/>
          <w:color w:val="000000"/>
          <w:spacing w:val="-3"/>
          <w:kern w:val="0"/>
          <w:sz w:val="20"/>
          <w:szCs w:val="20"/>
        </w:rPr>
        <w:t>为本科生授课，  教学效果良好</w:t>
      </w:r>
      <w:r w:rsidRPr="007262EA">
        <w:rPr>
          <w:rFonts w:ascii="微软雅黑" w:eastAsia="微软雅黑" w:hAnsi="微软雅黑" w:cs="微软雅黑"/>
          <w:snapToGrid w:val="0"/>
          <w:color w:val="000000"/>
          <w:spacing w:val="-1"/>
          <w:kern w:val="0"/>
          <w:sz w:val="20"/>
          <w:szCs w:val="20"/>
        </w:rPr>
        <w:t>。</w:t>
      </w:r>
    </w:p>
    <w:p w:rsidR="007262EA" w:rsidRPr="007262EA" w:rsidRDefault="007262EA" w:rsidP="007262EA">
      <w:pPr>
        <w:widowControl/>
        <w:kinsoku w:val="0"/>
        <w:autoSpaceDE w:val="0"/>
        <w:autoSpaceDN w:val="0"/>
        <w:adjustRightInd w:val="0"/>
        <w:snapToGrid w:val="0"/>
        <w:spacing w:before="1" w:line="191" w:lineRule="auto"/>
        <w:ind w:left="418"/>
        <w:jc w:val="left"/>
        <w:textAlignment w:val="baseline"/>
        <w:rPr>
          <w:rFonts w:ascii="微软雅黑" w:eastAsia="微软雅黑" w:hAnsi="微软雅黑" w:cs="微软雅黑"/>
          <w:snapToGrid w:val="0"/>
          <w:color w:val="000000"/>
          <w:kern w:val="0"/>
          <w:sz w:val="20"/>
          <w:szCs w:val="20"/>
        </w:rPr>
      </w:pPr>
      <w:r w:rsidRPr="007262EA">
        <w:rPr>
          <w:rFonts w:ascii="Arial" w:eastAsia="Arial" w:hAnsi="Arial" w:cs="Arial"/>
          <w:snapToGrid w:val="0"/>
          <w:color w:val="000000"/>
          <w:spacing w:val="14"/>
          <w:kern w:val="0"/>
          <w:sz w:val="20"/>
          <w:szCs w:val="20"/>
        </w:rPr>
        <w:t>2</w:t>
      </w:r>
      <w:r w:rsidRPr="007262EA">
        <w:rPr>
          <w:rFonts w:ascii="微软雅黑" w:eastAsia="微软雅黑" w:hAnsi="微软雅黑" w:cs="微软雅黑"/>
          <w:snapToGrid w:val="0"/>
          <w:color w:val="000000"/>
          <w:spacing w:val="7"/>
          <w:kern w:val="0"/>
          <w:sz w:val="20"/>
          <w:szCs w:val="20"/>
        </w:rPr>
        <w:t>具有团结协作精神和相应的组织、管理和领导能力。</w:t>
      </w:r>
    </w:p>
    <w:p w:rsidR="007262EA" w:rsidRPr="007262EA" w:rsidRDefault="007262EA" w:rsidP="007262EA">
      <w:pPr>
        <w:widowControl/>
        <w:kinsoku w:val="0"/>
        <w:autoSpaceDE w:val="0"/>
        <w:autoSpaceDN w:val="0"/>
        <w:adjustRightInd w:val="0"/>
        <w:snapToGrid w:val="0"/>
        <w:spacing w:before="122" w:line="276" w:lineRule="auto"/>
        <w:ind w:left="3" w:right="37" w:firstLine="416"/>
        <w:jc w:val="left"/>
        <w:textAlignment w:val="baseline"/>
        <w:rPr>
          <w:rFonts w:ascii="微软雅黑" w:eastAsia="微软雅黑" w:hAnsi="微软雅黑" w:cs="微软雅黑"/>
          <w:snapToGrid w:val="0"/>
          <w:color w:val="000000"/>
          <w:kern w:val="0"/>
          <w:sz w:val="20"/>
          <w:szCs w:val="20"/>
        </w:rPr>
      </w:pPr>
      <w:r w:rsidRPr="007262EA">
        <w:rPr>
          <w:rFonts w:ascii="Arial" w:eastAsia="Arial" w:hAnsi="Arial" w:cs="Arial"/>
          <w:snapToGrid w:val="0"/>
          <w:color w:val="000000"/>
          <w:spacing w:val="4"/>
          <w:kern w:val="0"/>
          <w:sz w:val="20"/>
          <w:szCs w:val="20"/>
        </w:rPr>
        <w:t>3</w:t>
      </w:r>
      <w:r w:rsidRPr="007262EA">
        <w:rPr>
          <w:rFonts w:ascii="微软雅黑" w:eastAsia="微软雅黑" w:hAnsi="微软雅黑" w:cs="微软雅黑"/>
          <w:snapToGrid w:val="0"/>
          <w:color w:val="000000"/>
          <w:spacing w:val="4"/>
          <w:kern w:val="0"/>
          <w:sz w:val="20"/>
          <w:szCs w:val="20"/>
        </w:rPr>
        <w:t>熟</w:t>
      </w:r>
      <w:r w:rsidRPr="007262EA">
        <w:rPr>
          <w:rFonts w:ascii="微软雅黑" w:eastAsia="微软雅黑" w:hAnsi="微软雅黑" w:cs="微软雅黑"/>
          <w:snapToGrid w:val="0"/>
          <w:color w:val="000000"/>
          <w:spacing w:val="3"/>
          <w:kern w:val="0"/>
          <w:sz w:val="20"/>
          <w:szCs w:val="20"/>
        </w:rPr>
        <w:t>悉</w:t>
      </w:r>
      <w:r w:rsidRPr="007262EA">
        <w:rPr>
          <w:rFonts w:ascii="微软雅黑" w:eastAsia="微软雅黑" w:hAnsi="微软雅黑" w:cs="微软雅黑"/>
          <w:snapToGrid w:val="0"/>
          <w:color w:val="000000"/>
          <w:spacing w:val="2"/>
          <w:kern w:val="0"/>
          <w:sz w:val="20"/>
          <w:szCs w:val="20"/>
        </w:rPr>
        <w:t>所在团队各个教学环节， 特别是系列课程的教育改革趋势，能指导课程体系、教材建设、</w:t>
      </w:r>
      <w:r w:rsidRPr="007262EA">
        <w:rPr>
          <w:rFonts w:ascii="微软雅黑" w:eastAsia="微软雅黑" w:hAnsi="微软雅黑" w:cs="微软雅黑"/>
          <w:snapToGrid w:val="0"/>
          <w:color w:val="000000"/>
          <w:spacing w:val="6"/>
          <w:kern w:val="0"/>
          <w:sz w:val="20"/>
          <w:szCs w:val="20"/>
        </w:rPr>
        <w:t>教学内容、教学方法和手段的改革。</w:t>
      </w:r>
    </w:p>
    <w:p w:rsidR="007262EA" w:rsidRPr="007262EA" w:rsidRDefault="007262EA" w:rsidP="007262EA">
      <w:pPr>
        <w:widowControl/>
        <w:kinsoku w:val="0"/>
        <w:autoSpaceDE w:val="0"/>
        <w:autoSpaceDN w:val="0"/>
        <w:adjustRightInd w:val="0"/>
        <w:snapToGrid w:val="0"/>
        <w:spacing w:before="2" w:line="277" w:lineRule="auto"/>
        <w:ind w:left="3" w:right="2" w:firstLine="411"/>
        <w:jc w:val="left"/>
        <w:textAlignment w:val="baseline"/>
        <w:rPr>
          <w:rFonts w:ascii="微软雅黑" w:eastAsia="微软雅黑" w:hAnsi="微软雅黑" w:cs="微软雅黑"/>
          <w:snapToGrid w:val="0"/>
          <w:color w:val="000000"/>
          <w:kern w:val="0"/>
          <w:sz w:val="20"/>
          <w:szCs w:val="20"/>
        </w:rPr>
      </w:pPr>
      <w:r w:rsidRPr="007262EA">
        <w:rPr>
          <w:rFonts w:ascii="Arial" w:eastAsia="Arial" w:hAnsi="Arial" w:cs="Arial"/>
          <w:snapToGrid w:val="0"/>
          <w:color w:val="000000"/>
          <w:spacing w:val="10"/>
          <w:kern w:val="0"/>
          <w:sz w:val="20"/>
          <w:szCs w:val="20"/>
        </w:rPr>
        <w:t>4</w:t>
      </w:r>
      <w:r w:rsidRPr="007262EA">
        <w:rPr>
          <w:rFonts w:ascii="微软雅黑" w:eastAsia="微软雅黑" w:hAnsi="微软雅黑" w:cs="微软雅黑"/>
          <w:snapToGrid w:val="0"/>
          <w:color w:val="000000"/>
          <w:spacing w:val="10"/>
          <w:kern w:val="0"/>
          <w:sz w:val="20"/>
          <w:szCs w:val="20"/>
        </w:rPr>
        <w:t xml:space="preserve">近 </w:t>
      </w:r>
      <w:r w:rsidRPr="007262EA">
        <w:rPr>
          <w:rFonts w:ascii="Arial" w:eastAsia="Arial" w:hAnsi="Arial" w:cs="Arial"/>
          <w:snapToGrid w:val="0"/>
          <w:color w:val="000000"/>
          <w:spacing w:val="5"/>
          <w:kern w:val="0"/>
          <w:sz w:val="20"/>
          <w:szCs w:val="20"/>
        </w:rPr>
        <w:t xml:space="preserve">3 </w:t>
      </w:r>
      <w:r w:rsidRPr="007262EA">
        <w:rPr>
          <w:rFonts w:ascii="微软雅黑" w:eastAsia="微软雅黑" w:hAnsi="微软雅黑" w:cs="微软雅黑"/>
          <w:snapToGrid w:val="0"/>
          <w:color w:val="000000"/>
          <w:spacing w:val="5"/>
          <w:kern w:val="0"/>
          <w:sz w:val="20"/>
          <w:szCs w:val="20"/>
        </w:rPr>
        <w:t>年至少主持一项厅级以上科研课题，  或对教育教学有较高研究水平，同时主持校级以上</w:t>
      </w:r>
      <w:r w:rsidRPr="007262EA">
        <w:rPr>
          <w:rFonts w:ascii="微软雅黑" w:eastAsia="微软雅黑" w:hAnsi="微软雅黑" w:cs="微软雅黑"/>
          <w:snapToGrid w:val="0"/>
          <w:color w:val="000000"/>
          <w:spacing w:val="3"/>
          <w:kern w:val="0"/>
          <w:sz w:val="20"/>
          <w:szCs w:val="20"/>
        </w:rPr>
        <w:t>教学研究项目，  有充分的时间和精力从事教学及相关的教研科研工</w:t>
      </w:r>
      <w:r w:rsidRPr="007262EA">
        <w:rPr>
          <w:rFonts w:ascii="微软雅黑" w:eastAsia="微软雅黑" w:hAnsi="微软雅黑" w:cs="微软雅黑"/>
          <w:snapToGrid w:val="0"/>
          <w:color w:val="000000"/>
          <w:spacing w:val="2"/>
          <w:kern w:val="0"/>
          <w:sz w:val="20"/>
          <w:szCs w:val="20"/>
        </w:rPr>
        <w:t>作</w:t>
      </w:r>
      <w:r w:rsidRPr="007262EA">
        <w:rPr>
          <w:rFonts w:ascii="微软雅黑" w:eastAsia="微软雅黑" w:hAnsi="微软雅黑" w:cs="微软雅黑"/>
          <w:snapToGrid w:val="0"/>
          <w:color w:val="000000"/>
          <w:kern w:val="0"/>
          <w:sz w:val="20"/>
          <w:szCs w:val="20"/>
        </w:rPr>
        <w:t>。</w:t>
      </w:r>
    </w:p>
    <w:p w:rsidR="007262EA" w:rsidRPr="007262EA" w:rsidRDefault="007262EA" w:rsidP="007262EA">
      <w:pPr>
        <w:widowControl/>
        <w:tabs>
          <w:tab w:val="left" w:pos="525"/>
        </w:tabs>
        <w:kinsoku w:val="0"/>
        <w:autoSpaceDE w:val="0"/>
        <w:autoSpaceDN w:val="0"/>
        <w:adjustRightInd w:val="0"/>
        <w:snapToGrid w:val="0"/>
        <w:spacing w:before="3" w:line="287" w:lineRule="auto"/>
        <w:ind w:left="2" w:right="2" w:firstLine="423"/>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7"/>
          <w:kern w:val="0"/>
          <w:sz w:val="20"/>
          <w:szCs w:val="20"/>
        </w:rPr>
        <w:t>(二) 教学工作。了解学科(专业)  、行业现状，  追踪学科(专业) 前沿，  及时更新教学内</w:t>
      </w:r>
      <w:r w:rsidRPr="007262EA">
        <w:rPr>
          <w:rFonts w:ascii="微软雅黑" w:eastAsia="微软雅黑" w:hAnsi="微软雅黑" w:cs="微软雅黑"/>
          <w:snapToGrid w:val="0"/>
          <w:color w:val="000000"/>
          <w:spacing w:val="6"/>
          <w:kern w:val="0"/>
          <w:sz w:val="20"/>
          <w:szCs w:val="20"/>
        </w:rPr>
        <w:t>容</w:t>
      </w:r>
      <w:r w:rsidRPr="007262EA">
        <w:rPr>
          <w:rFonts w:ascii="微软雅黑" w:eastAsia="微软雅黑" w:hAnsi="微软雅黑" w:cs="微软雅黑"/>
          <w:snapToGrid w:val="0"/>
          <w:color w:val="000000"/>
          <w:kern w:val="0"/>
          <w:sz w:val="20"/>
          <w:szCs w:val="20"/>
        </w:rPr>
        <w:t xml:space="preserve">。 </w:t>
      </w:r>
      <w:r w:rsidRPr="007262EA">
        <w:rPr>
          <w:rFonts w:ascii="微软雅黑" w:eastAsia="微软雅黑" w:hAnsi="微软雅黑" w:cs="微软雅黑"/>
          <w:snapToGrid w:val="0"/>
          <w:color w:val="000000"/>
          <w:spacing w:val="10"/>
          <w:kern w:val="0"/>
          <w:sz w:val="20"/>
          <w:szCs w:val="20"/>
        </w:rPr>
        <w:t>教学方法科学</w:t>
      </w:r>
      <w:r w:rsidRPr="007262EA">
        <w:rPr>
          <w:rFonts w:ascii="微软雅黑" w:eastAsia="微软雅黑" w:hAnsi="微软雅黑" w:cs="微软雅黑"/>
          <w:snapToGrid w:val="0"/>
          <w:color w:val="000000"/>
          <w:spacing w:val="5"/>
          <w:kern w:val="0"/>
          <w:sz w:val="20"/>
          <w:szCs w:val="20"/>
        </w:rPr>
        <w:t>，教学手段先进，重视实践性教学，  引导学生进行研究性学习和创新性实验，培养发</w:t>
      </w:r>
      <w:r w:rsidRPr="007262EA">
        <w:rPr>
          <w:rFonts w:ascii="微软雅黑" w:eastAsia="微软雅黑" w:hAnsi="微软雅黑" w:cs="微软雅黑"/>
          <w:snapToGrid w:val="0"/>
          <w:color w:val="000000"/>
          <w:spacing w:val="6"/>
          <w:kern w:val="0"/>
          <w:sz w:val="20"/>
          <w:szCs w:val="20"/>
        </w:rPr>
        <w:t>现</w:t>
      </w:r>
      <w:r w:rsidRPr="007262EA">
        <w:rPr>
          <w:rFonts w:ascii="微软雅黑" w:eastAsia="微软雅黑" w:hAnsi="微软雅黑" w:cs="微软雅黑"/>
          <w:snapToGrid w:val="0"/>
          <w:color w:val="000000"/>
          <w:spacing w:val="3"/>
          <w:kern w:val="0"/>
          <w:sz w:val="20"/>
          <w:szCs w:val="20"/>
        </w:rPr>
        <w:t>、分析和解决问题的兴趣和能力。在教学工作中具有强烈的质量意识和完善的教学质量监控措施，</w:t>
      </w:r>
    </w:p>
    <w:p w:rsidR="007262EA" w:rsidRPr="007262EA" w:rsidRDefault="007262EA" w:rsidP="007262EA">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262EA" w:rsidRPr="007262EA">
          <w:headerReference w:type="default" r:id="rId151"/>
          <w:footerReference w:type="default" r:id="rId152"/>
          <w:pgSz w:w="11906" w:h="16838"/>
          <w:pgMar w:top="400" w:right="1452" w:bottom="678" w:left="1473" w:header="0" w:footer="499" w:gutter="0"/>
          <w:cols w:space="720"/>
        </w:sectPr>
      </w:pPr>
    </w:p>
    <w:p w:rsidR="007262EA" w:rsidRPr="007262EA" w:rsidRDefault="007262EA" w:rsidP="007262EA">
      <w:pPr>
        <w:widowControl/>
        <w:kinsoku w:val="0"/>
        <w:autoSpaceDE w:val="0"/>
        <w:autoSpaceDN w:val="0"/>
        <w:adjustRightInd w:val="0"/>
        <w:snapToGrid w:val="0"/>
        <w:spacing w:line="282" w:lineRule="auto"/>
        <w:jc w:val="left"/>
        <w:textAlignment w:val="baseline"/>
        <w:rPr>
          <w:rFonts w:ascii="Arial" w:hAnsi="Arial" w:cs="Arial"/>
          <w:snapToGrid w:val="0"/>
          <w:color w:val="000000"/>
          <w:kern w:val="0"/>
          <w:szCs w:val="21"/>
        </w:rPr>
      </w:pPr>
    </w:p>
    <w:p w:rsidR="007262EA" w:rsidRPr="007262EA" w:rsidRDefault="007262EA" w:rsidP="007262EA">
      <w:pPr>
        <w:widowControl/>
        <w:kinsoku w:val="0"/>
        <w:autoSpaceDE w:val="0"/>
        <w:autoSpaceDN w:val="0"/>
        <w:adjustRightInd w:val="0"/>
        <w:snapToGrid w:val="0"/>
        <w:spacing w:before="86" w:line="191" w:lineRule="auto"/>
        <w:ind w:left="2"/>
        <w:jc w:val="left"/>
        <w:textAlignment w:val="baseline"/>
        <w:rPr>
          <w:rFonts w:ascii="微软雅黑" w:eastAsia="微软雅黑" w:hAnsi="微软雅黑" w:cs="微软雅黑"/>
          <w:snapToGrid w:val="0"/>
          <w:color w:val="000000"/>
          <w:kern w:val="0"/>
          <w:sz w:val="20"/>
          <w:szCs w:val="20"/>
        </w:rPr>
      </w:pPr>
      <w:bookmarkStart w:id="76" w:name="_bookmark31"/>
      <w:bookmarkStart w:id="77" w:name="_bookmark105"/>
      <w:bookmarkEnd w:id="76"/>
      <w:bookmarkEnd w:id="77"/>
      <w:r w:rsidRPr="007262EA">
        <w:rPr>
          <w:rFonts w:ascii="微软雅黑" w:eastAsia="微软雅黑" w:hAnsi="微软雅黑" w:cs="微软雅黑"/>
          <w:snapToGrid w:val="0"/>
          <w:color w:val="000000"/>
          <w:spacing w:val="3"/>
          <w:kern w:val="0"/>
          <w:sz w:val="20"/>
          <w:szCs w:val="20"/>
        </w:rPr>
        <w:t>无</w:t>
      </w:r>
      <w:r w:rsidRPr="007262EA">
        <w:rPr>
          <w:rFonts w:ascii="微软雅黑" w:eastAsia="微软雅黑" w:hAnsi="微软雅黑" w:cs="微软雅黑"/>
          <w:snapToGrid w:val="0"/>
          <w:color w:val="000000"/>
          <w:spacing w:val="2"/>
          <w:kern w:val="0"/>
          <w:sz w:val="20"/>
          <w:szCs w:val="20"/>
        </w:rPr>
        <w:t>教学事故。</w:t>
      </w:r>
    </w:p>
    <w:p w:rsidR="007262EA" w:rsidRPr="007262EA" w:rsidRDefault="007262EA" w:rsidP="007262EA">
      <w:pPr>
        <w:widowControl/>
        <w:tabs>
          <w:tab w:val="left" w:pos="525"/>
        </w:tabs>
        <w:kinsoku w:val="0"/>
        <w:autoSpaceDE w:val="0"/>
        <w:autoSpaceDN w:val="0"/>
        <w:adjustRightInd w:val="0"/>
        <w:snapToGrid w:val="0"/>
        <w:spacing w:before="121" w:line="278" w:lineRule="auto"/>
        <w:ind w:right="7" w:firstLine="426"/>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6"/>
          <w:kern w:val="0"/>
          <w:sz w:val="20"/>
          <w:szCs w:val="20"/>
        </w:rPr>
        <w:t>(</w:t>
      </w:r>
      <w:r w:rsidRPr="007262EA">
        <w:rPr>
          <w:rFonts w:ascii="微软雅黑" w:eastAsia="微软雅黑" w:hAnsi="微软雅黑" w:cs="微软雅黑"/>
          <w:snapToGrid w:val="0"/>
          <w:color w:val="000000"/>
          <w:spacing w:val="9"/>
          <w:kern w:val="0"/>
          <w:sz w:val="20"/>
          <w:szCs w:val="20"/>
        </w:rPr>
        <w:t>三)  教学研究。积极参加教学改革与创新，参加过省部级以上教改项目、特色专业、精品课</w:t>
      </w:r>
      <w:r w:rsidRPr="007262EA">
        <w:rPr>
          <w:rFonts w:ascii="微软雅黑" w:eastAsia="微软雅黑" w:hAnsi="微软雅黑" w:cs="微软雅黑"/>
          <w:snapToGrid w:val="0"/>
          <w:color w:val="000000"/>
          <w:spacing w:val="6"/>
          <w:kern w:val="0"/>
          <w:sz w:val="20"/>
          <w:szCs w:val="20"/>
        </w:rPr>
        <w:t>程、双语</w:t>
      </w:r>
      <w:r w:rsidRPr="007262EA">
        <w:rPr>
          <w:rFonts w:ascii="微软雅黑" w:eastAsia="微软雅黑" w:hAnsi="微软雅黑" w:cs="微软雅黑"/>
          <w:snapToGrid w:val="0"/>
          <w:color w:val="000000"/>
          <w:spacing w:val="3"/>
          <w:kern w:val="0"/>
          <w:sz w:val="20"/>
          <w:szCs w:val="20"/>
        </w:rPr>
        <w:t>课程、实验教学示范中心建设等，  获得过市厅级以上教学成果奖励。</w:t>
      </w:r>
    </w:p>
    <w:p w:rsidR="007262EA" w:rsidRPr="007262EA" w:rsidRDefault="007262EA" w:rsidP="007262EA">
      <w:pPr>
        <w:widowControl/>
        <w:tabs>
          <w:tab w:val="left" w:pos="525"/>
        </w:tabs>
        <w:kinsoku w:val="0"/>
        <w:autoSpaceDE w:val="0"/>
        <w:autoSpaceDN w:val="0"/>
        <w:adjustRightInd w:val="0"/>
        <w:snapToGrid w:val="0"/>
        <w:spacing w:line="276" w:lineRule="auto"/>
        <w:ind w:left="2" w:right="7" w:firstLine="423"/>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6"/>
          <w:kern w:val="0"/>
          <w:sz w:val="20"/>
          <w:szCs w:val="20"/>
        </w:rPr>
        <w:t xml:space="preserve">(四)  </w:t>
      </w:r>
      <w:r w:rsidRPr="007262EA">
        <w:rPr>
          <w:rFonts w:ascii="微软雅黑" w:eastAsia="微软雅黑" w:hAnsi="微软雅黑" w:cs="微软雅黑"/>
          <w:snapToGrid w:val="0"/>
          <w:color w:val="000000"/>
          <w:spacing w:val="4"/>
          <w:kern w:val="0"/>
          <w:sz w:val="20"/>
          <w:szCs w:val="20"/>
        </w:rPr>
        <w:t>教</w:t>
      </w:r>
      <w:r w:rsidRPr="007262EA">
        <w:rPr>
          <w:rFonts w:ascii="微软雅黑" w:eastAsia="微软雅黑" w:hAnsi="微软雅黑" w:cs="微软雅黑"/>
          <w:snapToGrid w:val="0"/>
          <w:color w:val="000000"/>
          <w:spacing w:val="3"/>
          <w:kern w:val="0"/>
          <w:sz w:val="20"/>
          <w:szCs w:val="20"/>
        </w:rPr>
        <w:t>材建设。团队重视教材建设和教材研究，  承担过省级以上规划教材编写任务；  教材使</w:t>
      </w:r>
      <w:r w:rsidRPr="007262EA">
        <w:rPr>
          <w:rFonts w:ascii="微软雅黑" w:eastAsia="微软雅黑" w:hAnsi="微软雅黑" w:cs="微软雅黑"/>
          <w:snapToGrid w:val="0"/>
          <w:color w:val="000000"/>
          <w:spacing w:val="10"/>
          <w:kern w:val="0"/>
          <w:sz w:val="20"/>
          <w:szCs w:val="20"/>
        </w:rPr>
        <w:t>用</w:t>
      </w:r>
      <w:r w:rsidRPr="007262EA">
        <w:rPr>
          <w:rFonts w:ascii="微软雅黑" w:eastAsia="微软雅黑" w:hAnsi="微软雅黑" w:cs="微软雅黑"/>
          <w:snapToGrid w:val="0"/>
          <w:color w:val="000000"/>
          <w:spacing w:val="6"/>
          <w:kern w:val="0"/>
          <w:sz w:val="20"/>
          <w:szCs w:val="20"/>
        </w:rPr>
        <w:t>效果好，获得过优秀教材奖等相关奖励。</w:t>
      </w:r>
    </w:p>
    <w:p w:rsidR="007262EA" w:rsidRPr="007262EA" w:rsidRDefault="007262EA" w:rsidP="007262EA">
      <w:pPr>
        <w:widowControl/>
        <w:tabs>
          <w:tab w:val="left" w:pos="525"/>
        </w:tabs>
        <w:kinsoku w:val="0"/>
        <w:autoSpaceDE w:val="0"/>
        <w:autoSpaceDN w:val="0"/>
        <w:adjustRightInd w:val="0"/>
        <w:snapToGrid w:val="0"/>
        <w:spacing w:before="2" w:line="277" w:lineRule="auto"/>
        <w:ind w:left="5" w:right="2" w:firstLine="421"/>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8"/>
          <w:kern w:val="0"/>
          <w:sz w:val="20"/>
          <w:szCs w:val="20"/>
        </w:rPr>
        <w:t>(</w:t>
      </w:r>
      <w:r w:rsidRPr="007262EA">
        <w:rPr>
          <w:rFonts w:ascii="微软雅黑" w:eastAsia="微软雅黑" w:hAnsi="微软雅黑" w:cs="微软雅黑"/>
          <w:snapToGrid w:val="0"/>
          <w:color w:val="000000"/>
          <w:spacing w:val="12"/>
          <w:kern w:val="0"/>
          <w:sz w:val="20"/>
          <w:szCs w:val="20"/>
        </w:rPr>
        <w:t>五</w:t>
      </w:r>
      <w:r w:rsidRPr="007262EA">
        <w:rPr>
          <w:rFonts w:ascii="微软雅黑" w:eastAsia="微软雅黑" w:hAnsi="微软雅黑" w:cs="微软雅黑"/>
          <w:snapToGrid w:val="0"/>
          <w:color w:val="000000"/>
          <w:spacing w:val="9"/>
          <w:kern w:val="0"/>
          <w:sz w:val="20"/>
          <w:szCs w:val="20"/>
        </w:rPr>
        <w:t>)  运行和管理机制。积极探索并建立了教学团队运行机制、监督约束机制等方面的运行和</w:t>
      </w:r>
      <w:r w:rsidRPr="007262EA">
        <w:rPr>
          <w:rFonts w:ascii="微软雅黑" w:eastAsia="微软雅黑" w:hAnsi="微软雅黑" w:cs="微软雅黑"/>
          <w:snapToGrid w:val="0"/>
          <w:color w:val="000000"/>
          <w:spacing w:val="11"/>
          <w:kern w:val="0"/>
          <w:sz w:val="20"/>
          <w:szCs w:val="20"/>
        </w:rPr>
        <w:t>管</w:t>
      </w:r>
      <w:r w:rsidRPr="007262EA">
        <w:rPr>
          <w:rFonts w:ascii="微软雅黑" w:eastAsia="微软雅黑" w:hAnsi="微软雅黑" w:cs="微软雅黑"/>
          <w:snapToGrid w:val="0"/>
          <w:color w:val="000000"/>
          <w:spacing w:val="6"/>
          <w:kern w:val="0"/>
          <w:sz w:val="20"/>
          <w:szCs w:val="20"/>
        </w:rPr>
        <w:t>理模式，能够为我校教学队伍建设提供示范性经验。</w:t>
      </w:r>
    </w:p>
    <w:p w:rsidR="007262EA" w:rsidRPr="007262EA" w:rsidRDefault="007262EA" w:rsidP="007262EA">
      <w:pPr>
        <w:widowControl/>
        <w:kinsoku w:val="0"/>
        <w:autoSpaceDE w:val="0"/>
        <w:autoSpaceDN w:val="0"/>
        <w:adjustRightInd w:val="0"/>
        <w:snapToGrid w:val="0"/>
        <w:spacing w:line="193" w:lineRule="auto"/>
        <w:ind w:left="420"/>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spacing w:val="6"/>
          <w:kern w:val="0"/>
          <w:sz w:val="20"/>
          <w:szCs w:val="20"/>
        </w:rPr>
        <w:t>三、遴选程序</w:t>
      </w:r>
    </w:p>
    <w:p w:rsidR="007262EA" w:rsidRPr="007262EA" w:rsidRDefault="007262EA" w:rsidP="007262EA">
      <w:pPr>
        <w:widowControl/>
        <w:tabs>
          <w:tab w:val="left" w:pos="525"/>
        </w:tabs>
        <w:kinsoku w:val="0"/>
        <w:autoSpaceDE w:val="0"/>
        <w:autoSpaceDN w:val="0"/>
        <w:adjustRightInd w:val="0"/>
        <w:snapToGrid w:val="0"/>
        <w:spacing w:before="120" w:line="276" w:lineRule="auto"/>
        <w:ind w:left="1" w:firstLine="424"/>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2"/>
          <w:kern w:val="0"/>
          <w:sz w:val="20"/>
          <w:szCs w:val="20"/>
        </w:rPr>
        <w:t>(一)    院(系、部) 依照教学团队的遴选条件，  组织本院(系、部) 专业教学团队的构建与</w:t>
      </w:r>
      <w:r w:rsidRPr="007262EA">
        <w:rPr>
          <w:rFonts w:ascii="微软雅黑" w:eastAsia="微软雅黑" w:hAnsi="微软雅黑" w:cs="微软雅黑"/>
          <w:snapToGrid w:val="0"/>
          <w:color w:val="000000"/>
          <w:spacing w:val="2"/>
          <w:kern w:val="0"/>
          <w:sz w:val="20"/>
          <w:szCs w:val="20"/>
        </w:rPr>
        <w:t>推</w:t>
      </w:r>
      <w:r w:rsidRPr="007262EA">
        <w:rPr>
          <w:rFonts w:ascii="微软雅黑" w:eastAsia="微软雅黑" w:hAnsi="微软雅黑" w:cs="微软雅黑"/>
          <w:snapToGrid w:val="0"/>
          <w:color w:val="000000"/>
          <w:spacing w:val="14"/>
          <w:kern w:val="0"/>
          <w:sz w:val="20"/>
          <w:szCs w:val="20"/>
        </w:rPr>
        <w:t>荐，</w:t>
      </w:r>
      <w:r w:rsidRPr="007262EA">
        <w:rPr>
          <w:rFonts w:ascii="微软雅黑" w:eastAsia="微软雅黑" w:hAnsi="微软雅黑" w:cs="微软雅黑"/>
          <w:snapToGrid w:val="0"/>
          <w:color w:val="000000"/>
          <w:spacing w:val="8"/>
          <w:kern w:val="0"/>
          <w:sz w:val="20"/>
          <w:szCs w:val="20"/>
        </w:rPr>
        <w:t>填</w:t>
      </w:r>
      <w:r w:rsidRPr="007262EA">
        <w:rPr>
          <w:rFonts w:ascii="微软雅黑" w:eastAsia="微软雅黑" w:hAnsi="微软雅黑" w:cs="微软雅黑"/>
          <w:snapToGrid w:val="0"/>
          <w:color w:val="000000"/>
          <w:spacing w:val="7"/>
          <w:kern w:val="0"/>
          <w:sz w:val="20"/>
          <w:szCs w:val="20"/>
        </w:rPr>
        <w:t>写《郑州师范学院专业教学团队推荐表》并附相关材料，上报学校。</w:t>
      </w:r>
    </w:p>
    <w:p w:rsidR="007262EA" w:rsidRPr="007262EA" w:rsidRDefault="007262EA" w:rsidP="007262EA">
      <w:pPr>
        <w:widowControl/>
        <w:tabs>
          <w:tab w:val="left" w:pos="525"/>
        </w:tabs>
        <w:kinsoku w:val="0"/>
        <w:autoSpaceDE w:val="0"/>
        <w:autoSpaceDN w:val="0"/>
        <w:adjustRightInd w:val="0"/>
        <w:snapToGrid w:val="0"/>
        <w:spacing w:before="1" w:line="186" w:lineRule="auto"/>
        <w:ind w:left="426"/>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3"/>
          <w:kern w:val="0"/>
          <w:sz w:val="20"/>
          <w:szCs w:val="20"/>
        </w:rPr>
        <w:t>(</w:t>
      </w:r>
      <w:r w:rsidRPr="007262EA">
        <w:rPr>
          <w:rFonts w:ascii="微软雅黑" w:eastAsia="微软雅黑" w:hAnsi="微软雅黑" w:cs="微软雅黑"/>
          <w:snapToGrid w:val="0"/>
          <w:color w:val="000000"/>
          <w:spacing w:val="8"/>
          <w:kern w:val="0"/>
          <w:sz w:val="20"/>
          <w:szCs w:val="20"/>
        </w:rPr>
        <w:t>二)  学校组织校教学工作委员会专家进行评审，结果报校长办公会审批。</w:t>
      </w:r>
    </w:p>
    <w:p w:rsidR="007262EA" w:rsidRPr="007262EA" w:rsidRDefault="007262EA" w:rsidP="007262EA">
      <w:pPr>
        <w:widowControl/>
        <w:tabs>
          <w:tab w:val="left" w:pos="525"/>
        </w:tabs>
        <w:kinsoku w:val="0"/>
        <w:autoSpaceDE w:val="0"/>
        <w:autoSpaceDN w:val="0"/>
        <w:adjustRightInd w:val="0"/>
        <w:snapToGrid w:val="0"/>
        <w:spacing w:before="128" w:line="278" w:lineRule="auto"/>
        <w:ind w:left="5" w:right="3" w:firstLine="421"/>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8"/>
          <w:kern w:val="0"/>
          <w:sz w:val="20"/>
          <w:szCs w:val="20"/>
        </w:rPr>
        <w:t>(三)   学校下</w:t>
      </w:r>
      <w:r w:rsidRPr="007262EA">
        <w:rPr>
          <w:rFonts w:ascii="微软雅黑" w:eastAsia="微软雅黑" w:hAnsi="微软雅黑" w:cs="微软雅黑"/>
          <w:snapToGrid w:val="0"/>
          <w:color w:val="000000"/>
          <w:spacing w:val="4"/>
          <w:kern w:val="0"/>
          <w:sz w:val="20"/>
          <w:szCs w:val="20"/>
        </w:rPr>
        <w:t>发文件确定立项项目，  立项团队负责人须填报《郑州师范学院教学团队建设任务</w:t>
      </w:r>
      <w:r w:rsidRPr="007262EA">
        <w:rPr>
          <w:rFonts w:ascii="微软雅黑" w:eastAsia="微软雅黑" w:hAnsi="微软雅黑" w:cs="微软雅黑"/>
          <w:snapToGrid w:val="0"/>
          <w:color w:val="000000"/>
          <w:spacing w:val="11"/>
          <w:kern w:val="0"/>
          <w:sz w:val="20"/>
          <w:szCs w:val="20"/>
        </w:rPr>
        <w:t>书》，  经所在院(系、部)审批，并报学校存档作为检查、评估依据</w:t>
      </w:r>
      <w:r w:rsidRPr="007262EA">
        <w:rPr>
          <w:rFonts w:ascii="微软雅黑" w:eastAsia="微软雅黑" w:hAnsi="微软雅黑" w:cs="微软雅黑"/>
          <w:snapToGrid w:val="0"/>
          <w:color w:val="000000"/>
          <w:spacing w:val="8"/>
          <w:kern w:val="0"/>
          <w:sz w:val="20"/>
          <w:szCs w:val="20"/>
        </w:rPr>
        <w:t>。</w:t>
      </w:r>
    </w:p>
    <w:p w:rsidR="007262EA" w:rsidRPr="007262EA" w:rsidRDefault="007262EA" w:rsidP="007262EA">
      <w:pPr>
        <w:widowControl/>
        <w:kinsoku w:val="0"/>
        <w:autoSpaceDE w:val="0"/>
        <w:autoSpaceDN w:val="0"/>
        <w:adjustRightInd w:val="0"/>
        <w:snapToGrid w:val="0"/>
        <w:spacing w:before="1" w:line="193" w:lineRule="auto"/>
        <w:ind w:left="428"/>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spacing w:val="8"/>
          <w:kern w:val="0"/>
          <w:sz w:val="20"/>
          <w:szCs w:val="20"/>
        </w:rPr>
        <w:t>四</w:t>
      </w:r>
      <w:r w:rsidRPr="007262EA">
        <w:rPr>
          <w:rFonts w:ascii="微软雅黑" w:eastAsia="微软雅黑" w:hAnsi="微软雅黑" w:cs="微软雅黑"/>
          <w:snapToGrid w:val="0"/>
          <w:color w:val="000000"/>
          <w:spacing w:val="4"/>
          <w:kern w:val="0"/>
          <w:sz w:val="20"/>
          <w:szCs w:val="20"/>
        </w:rPr>
        <w:t>、团队职责</w:t>
      </w:r>
    </w:p>
    <w:p w:rsidR="007262EA" w:rsidRPr="007262EA" w:rsidRDefault="007262EA" w:rsidP="007262EA">
      <w:pPr>
        <w:widowControl/>
        <w:tabs>
          <w:tab w:val="left" w:pos="525"/>
        </w:tabs>
        <w:kinsoku w:val="0"/>
        <w:autoSpaceDE w:val="0"/>
        <w:autoSpaceDN w:val="0"/>
        <w:adjustRightInd w:val="0"/>
        <w:snapToGrid w:val="0"/>
        <w:spacing w:before="121" w:line="276" w:lineRule="auto"/>
        <w:ind w:left="1" w:right="3" w:firstLine="424"/>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8"/>
          <w:kern w:val="0"/>
          <w:sz w:val="20"/>
          <w:szCs w:val="20"/>
        </w:rPr>
        <w:t>(一)  教学团</w:t>
      </w:r>
      <w:r w:rsidRPr="007262EA">
        <w:rPr>
          <w:rFonts w:ascii="微软雅黑" w:eastAsia="微软雅黑" w:hAnsi="微软雅黑" w:cs="微软雅黑"/>
          <w:snapToGrid w:val="0"/>
          <w:color w:val="000000"/>
          <w:spacing w:val="4"/>
          <w:kern w:val="0"/>
          <w:sz w:val="20"/>
          <w:szCs w:val="20"/>
        </w:rPr>
        <w:t>队应以课程、教材、教育教学改革立项项目建设为主要内容，以教学梯队建设为</w:t>
      </w:r>
      <w:r w:rsidRPr="007262EA">
        <w:rPr>
          <w:rFonts w:ascii="微软雅黑" w:eastAsia="微软雅黑" w:hAnsi="微软雅黑" w:cs="微软雅黑"/>
          <w:snapToGrid w:val="0"/>
          <w:color w:val="000000"/>
          <w:spacing w:val="16"/>
          <w:kern w:val="0"/>
          <w:sz w:val="20"/>
          <w:szCs w:val="20"/>
        </w:rPr>
        <w:t>支撑，</w:t>
      </w:r>
      <w:r w:rsidRPr="007262EA">
        <w:rPr>
          <w:rFonts w:ascii="微软雅黑" w:eastAsia="微软雅黑" w:hAnsi="微软雅黑" w:cs="微软雅黑"/>
          <w:snapToGrid w:val="0"/>
          <w:color w:val="000000"/>
          <w:spacing w:val="14"/>
          <w:kern w:val="0"/>
          <w:sz w:val="20"/>
          <w:szCs w:val="20"/>
        </w:rPr>
        <w:t>努</w:t>
      </w:r>
      <w:r w:rsidRPr="007262EA">
        <w:rPr>
          <w:rFonts w:ascii="微软雅黑" w:eastAsia="微软雅黑" w:hAnsi="微软雅黑" w:cs="微软雅黑"/>
          <w:snapToGrid w:val="0"/>
          <w:color w:val="000000"/>
          <w:spacing w:val="8"/>
          <w:kern w:val="0"/>
          <w:sz w:val="20"/>
          <w:szCs w:val="20"/>
        </w:rPr>
        <w:t>力把团队建设成特色鲜明、凝聚力强、有创新精神和整体力量的教学团队，为教学团队建</w:t>
      </w:r>
      <w:r w:rsidRPr="007262EA">
        <w:rPr>
          <w:rFonts w:ascii="微软雅黑" w:eastAsia="微软雅黑" w:hAnsi="微软雅黑" w:cs="微软雅黑"/>
          <w:snapToGrid w:val="0"/>
          <w:color w:val="000000"/>
          <w:spacing w:val="-1"/>
          <w:kern w:val="0"/>
          <w:sz w:val="20"/>
          <w:szCs w:val="20"/>
        </w:rPr>
        <w:t>设奠</w:t>
      </w:r>
      <w:r w:rsidRPr="007262EA">
        <w:rPr>
          <w:rFonts w:ascii="微软雅黑" w:eastAsia="微软雅黑" w:hAnsi="微软雅黑" w:cs="微软雅黑"/>
          <w:snapToGrid w:val="0"/>
          <w:color w:val="000000"/>
          <w:kern w:val="0"/>
          <w:sz w:val="20"/>
          <w:szCs w:val="20"/>
        </w:rPr>
        <w:t xml:space="preserve">定基础。建设期内，须建设至少 </w:t>
      </w:r>
      <w:r w:rsidRPr="007262EA">
        <w:rPr>
          <w:rFonts w:ascii="Arial" w:eastAsia="Arial" w:hAnsi="Arial" w:cs="Arial"/>
          <w:snapToGrid w:val="0"/>
          <w:color w:val="000000"/>
          <w:kern w:val="0"/>
          <w:sz w:val="20"/>
          <w:szCs w:val="20"/>
        </w:rPr>
        <w:t xml:space="preserve">1 </w:t>
      </w:r>
      <w:r w:rsidRPr="007262EA">
        <w:rPr>
          <w:rFonts w:ascii="微软雅黑" w:eastAsia="微软雅黑" w:hAnsi="微软雅黑" w:cs="微软雅黑"/>
          <w:snapToGrid w:val="0"/>
          <w:color w:val="000000"/>
          <w:kern w:val="0"/>
          <w:sz w:val="20"/>
          <w:szCs w:val="20"/>
        </w:rPr>
        <w:t>门市级以上精品课程，</w:t>
      </w:r>
      <w:r w:rsidRPr="007262EA">
        <w:rPr>
          <w:rFonts w:ascii="Arial" w:eastAsia="Arial" w:hAnsi="Arial" w:cs="Arial"/>
          <w:snapToGrid w:val="0"/>
          <w:color w:val="000000"/>
          <w:kern w:val="0"/>
          <w:sz w:val="20"/>
          <w:szCs w:val="20"/>
        </w:rPr>
        <w:t xml:space="preserve">1 </w:t>
      </w:r>
      <w:r w:rsidRPr="007262EA">
        <w:rPr>
          <w:rFonts w:ascii="微软雅黑" w:eastAsia="微软雅黑" w:hAnsi="微软雅黑" w:cs="微软雅黑"/>
          <w:snapToGrid w:val="0"/>
          <w:color w:val="000000"/>
          <w:kern w:val="0"/>
          <w:sz w:val="20"/>
          <w:szCs w:val="20"/>
        </w:rPr>
        <w:t>部市厅级以上优秀教材。</w:t>
      </w:r>
    </w:p>
    <w:p w:rsidR="007262EA" w:rsidRPr="007262EA" w:rsidRDefault="007262EA" w:rsidP="007262EA">
      <w:pPr>
        <w:widowControl/>
        <w:tabs>
          <w:tab w:val="left" w:pos="525"/>
        </w:tabs>
        <w:kinsoku w:val="0"/>
        <w:autoSpaceDE w:val="0"/>
        <w:autoSpaceDN w:val="0"/>
        <w:adjustRightInd w:val="0"/>
        <w:snapToGrid w:val="0"/>
        <w:spacing w:before="2" w:line="277" w:lineRule="auto"/>
        <w:ind w:right="3" w:firstLine="425"/>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6"/>
          <w:kern w:val="0"/>
          <w:sz w:val="20"/>
          <w:szCs w:val="20"/>
        </w:rPr>
        <w:t>(二)开展各级各类教</w:t>
      </w:r>
      <w:r w:rsidRPr="007262EA">
        <w:rPr>
          <w:rFonts w:ascii="微软雅黑" w:eastAsia="微软雅黑" w:hAnsi="微软雅黑" w:cs="微软雅黑"/>
          <w:snapToGrid w:val="0"/>
          <w:color w:val="000000"/>
          <w:spacing w:val="5"/>
          <w:kern w:val="0"/>
          <w:sz w:val="20"/>
          <w:szCs w:val="20"/>
        </w:rPr>
        <w:t>育</w:t>
      </w:r>
      <w:r w:rsidRPr="007262EA">
        <w:rPr>
          <w:rFonts w:ascii="微软雅黑" w:eastAsia="微软雅黑" w:hAnsi="微软雅黑" w:cs="微软雅黑"/>
          <w:snapToGrid w:val="0"/>
          <w:color w:val="000000"/>
          <w:spacing w:val="3"/>
          <w:kern w:val="0"/>
          <w:sz w:val="20"/>
          <w:szCs w:val="20"/>
        </w:rPr>
        <w:t>教学研究活动， 并把相应成果运用到教学活动中， 有效提高教学质量。</w:t>
      </w:r>
      <w:r w:rsidRPr="007262EA">
        <w:rPr>
          <w:rFonts w:ascii="微软雅黑" w:eastAsia="微软雅黑" w:hAnsi="微软雅黑" w:cs="微软雅黑"/>
          <w:snapToGrid w:val="0"/>
          <w:color w:val="000000"/>
          <w:spacing w:val="8"/>
          <w:kern w:val="0"/>
          <w:sz w:val="20"/>
          <w:szCs w:val="20"/>
        </w:rPr>
        <w:t>建设</w:t>
      </w:r>
      <w:r w:rsidRPr="007262EA">
        <w:rPr>
          <w:rFonts w:ascii="微软雅黑" w:eastAsia="微软雅黑" w:hAnsi="微软雅黑" w:cs="微软雅黑"/>
          <w:snapToGrid w:val="0"/>
          <w:color w:val="000000"/>
          <w:spacing w:val="5"/>
          <w:kern w:val="0"/>
          <w:sz w:val="20"/>
          <w:szCs w:val="20"/>
        </w:rPr>
        <w:t>期</w:t>
      </w:r>
      <w:r w:rsidRPr="007262EA">
        <w:rPr>
          <w:rFonts w:ascii="微软雅黑" w:eastAsia="微软雅黑" w:hAnsi="微软雅黑" w:cs="微软雅黑"/>
          <w:snapToGrid w:val="0"/>
          <w:color w:val="000000"/>
          <w:spacing w:val="4"/>
          <w:kern w:val="0"/>
          <w:sz w:val="20"/>
          <w:szCs w:val="20"/>
        </w:rPr>
        <w:t xml:space="preserve">内，团队至少有 </w:t>
      </w:r>
      <w:r w:rsidRPr="007262EA">
        <w:rPr>
          <w:rFonts w:ascii="Arial" w:eastAsia="Arial" w:hAnsi="Arial" w:cs="Arial"/>
          <w:snapToGrid w:val="0"/>
          <w:color w:val="000000"/>
          <w:spacing w:val="4"/>
          <w:kern w:val="0"/>
          <w:sz w:val="20"/>
          <w:szCs w:val="20"/>
        </w:rPr>
        <w:t xml:space="preserve">2 </w:t>
      </w:r>
      <w:r w:rsidRPr="007262EA">
        <w:rPr>
          <w:rFonts w:ascii="微软雅黑" w:eastAsia="微软雅黑" w:hAnsi="微软雅黑" w:cs="微软雅黑"/>
          <w:snapToGrid w:val="0"/>
          <w:color w:val="000000"/>
          <w:spacing w:val="4"/>
          <w:kern w:val="0"/>
          <w:sz w:val="20"/>
          <w:szCs w:val="20"/>
        </w:rPr>
        <w:t xml:space="preserve">项市厅级以上教育教学研究类和 </w:t>
      </w:r>
      <w:r w:rsidRPr="007262EA">
        <w:rPr>
          <w:rFonts w:ascii="Arial" w:eastAsia="Arial" w:hAnsi="Arial" w:cs="Arial"/>
          <w:snapToGrid w:val="0"/>
          <w:color w:val="000000"/>
          <w:spacing w:val="4"/>
          <w:kern w:val="0"/>
          <w:sz w:val="20"/>
          <w:szCs w:val="20"/>
        </w:rPr>
        <w:t xml:space="preserve">2 </w:t>
      </w:r>
      <w:r w:rsidRPr="007262EA">
        <w:rPr>
          <w:rFonts w:ascii="微软雅黑" w:eastAsia="微软雅黑" w:hAnsi="微软雅黑" w:cs="微软雅黑"/>
          <w:snapToGrid w:val="0"/>
          <w:color w:val="000000"/>
          <w:spacing w:val="4"/>
          <w:kern w:val="0"/>
          <w:sz w:val="20"/>
          <w:szCs w:val="20"/>
        </w:rPr>
        <w:t>项校级以上教育教学研究类项目，  并有</w:t>
      </w:r>
      <w:r w:rsidRPr="007262EA">
        <w:rPr>
          <w:rFonts w:ascii="微软雅黑" w:eastAsia="微软雅黑" w:hAnsi="微软雅黑" w:cs="微软雅黑"/>
          <w:snapToGrid w:val="0"/>
          <w:color w:val="000000"/>
          <w:spacing w:val="7"/>
          <w:kern w:val="0"/>
          <w:sz w:val="20"/>
          <w:szCs w:val="20"/>
        </w:rPr>
        <w:t>相</w:t>
      </w:r>
      <w:r w:rsidRPr="007262EA">
        <w:rPr>
          <w:rFonts w:ascii="微软雅黑" w:eastAsia="微软雅黑" w:hAnsi="微软雅黑" w:cs="微软雅黑"/>
          <w:snapToGrid w:val="0"/>
          <w:color w:val="000000"/>
          <w:spacing w:val="6"/>
          <w:kern w:val="0"/>
          <w:sz w:val="20"/>
          <w:szCs w:val="20"/>
        </w:rPr>
        <w:t>应的教学成果。</w:t>
      </w:r>
    </w:p>
    <w:p w:rsidR="007262EA" w:rsidRPr="007262EA" w:rsidRDefault="007262EA" w:rsidP="007262EA">
      <w:pPr>
        <w:widowControl/>
        <w:tabs>
          <w:tab w:val="left" w:pos="525"/>
        </w:tabs>
        <w:kinsoku w:val="0"/>
        <w:autoSpaceDE w:val="0"/>
        <w:autoSpaceDN w:val="0"/>
        <w:adjustRightInd w:val="0"/>
        <w:snapToGrid w:val="0"/>
        <w:spacing w:before="1" w:line="276" w:lineRule="auto"/>
        <w:ind w:left="4" w:right="35" w:firstLine="422"/>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2"/>
          <w:kern w:val="0"/>
          <w:sz w:val="20"/>
          <w:szCs w:val="20"/>
        </w:rPr>
        <w:t>(</w:t>
      </w:r>
      <w:r w:rsidRPr="007262EA">
        <w:rPr>
          <w:rFonts w:ascii="微软雅黑" w:eastAsia="微软雅黑" w:hAnsi="微软雅黑" w:cs="微软雅黑"/>
          <w:snapToGrid w:val="0"/>
          <w:color w:val="000000"/>
          <w:spacing w:val="1"/>
          <w:kern w:val="0"/>
          <w:sz w:val="20"/>
          <w:szCs w:val="20"/>
        </w:rPr>
        <w:t>三) 开展师资队伍的建设，  建立合理的教学梯队人员， 特别要重视团队内青年教师的传、帮、</w:t>
      </w:r>
      <w:r w:rsidRPr="007262EA">
        <w:rPr>
          <w:rFonts w:ascii="微软雅黑" w:eastAsia="微软雅黑" w:hAnsi="微软雅黑" w:cs="微软雅黑"/>
          <w:snapToGrid w:val="0"/>
          <w:color w:val="000000"/>
          <w:spacing w:val="12"/>
          <w:kern w:val="0"/>
          <w:sz w:val="20"/>
          <w:szCs w:val="20"/>
        </w:rPr>
        <w:t>带，提高整</w:t>
      </w:r>
      <w:r w:rsidRPr="007262EA">
        <w:rPr>
          <w:rFonts w:ascii="微软雅黑" w:eastAsia="微软雅黑" w:hAnsi="微软雅黑" w:cs="微软雅黑"/>
          <w:snapToGrid w:val="0"/>
          <w:color w:val="000000"/>
          <w:spacing w:val="9"/>
          <w:kern w:val="0"/>
          <w:sz w:val="20"/>
          <w:szCs w:val="20"/>
        </w:rPr>
        <w:t>体</w:t>
      </w:r>
      <w:r w:rsidRPr="007262EA">
        <w:rPr>
          <w:rFonts w:ascii="微软雅黑" w:eastAsia="微软雅黑" w:hAnsi="微软雅黑" w:cs="微软雅黑"/>
          <w:snapToGrid w:val="0"/>
          <w:color w:val="000000"/>
          <w:spacing w:val="6"/>
          <w:kern w:val="0"/>
          <w:sz w:val="20"/>
          <w:szCs w:val="20"/>
        </w:rPr>
        <w:t xml:space="preserve">教学水平。建设期内，  须有 </w:t>
      </w:r>
      <w:r w:rsidRPr="007262EA">
        <w:rPr>
          <w:rFonts w:ascii="Arial" w:eastAsia="Arial" w:hAnsi="Arial" w:cs="Arial"/>
          <w:snapToGrid w:val="0"/>
          <w:color w:val="000000"/>
          <w:spacing w:val="6"/>
          <w:kern w:val="0"/>
          <w:sz w:val="20"/>
          <w:szCs w:val="20"/>
        </w:rPr>
        <w:t xml:space="preserve">2 </w:t>
      </w:r>
      <w:r w:rsidRPr="007262EA">
        <w:rPr>
          <w:rFonts w:ascii="微软雅黑" w:eastAsia="微软雅黑" w:hAnsi="微软雅黑" w:cs="微软雅黑"/>
          <w:snapToGrid w:val="0"/>
          <w:color w:val="000000"/>
          <w:spacing w:val="6"/>
          <w:kern w:val="0"/>
          <w:sz w:val="20"/>
          <w:szCs w:val="20"/>
        </w:rPr>
        <w:t>名以上团队成员实现学历(职称)  提升计划。</w:t>
      </w:r>
    </w:p>
    <w:p w:rsidR="007262EA" w:rsidRPr="007262EA" w:rsidRDefault="007262EA" w:rsidP="007262EA">
      <w:pPr>
        <w:widowControl/>
        <w:tabs>
          <w:tab w:val="left" w:pos="525"/>
        </w:tabs>
        <w:kinsoku w:val="0"/>
        <w:autoSpaceDE w:val="0"/>
        <w:autoSpaceDN w:val="0"/>
        <w:adjustRightInd w:val="0"/>
        <w:snapToGrid w:val="0"/>
        <w:spacing w:before="2" w:line="277" w:lineRule="auto"/>
        <w:ind w:left="1" w:right="3" w:firstLine="424"/>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6"/>
          <w:kern w:val="0"/>
          <w:sz w:val="20"/>
          <w:szCs w:val="20"/>
        </w:rPr>
        <w:t>(</w:t>
      </w:r>
      <w:r w:rsidRPr="007262EA">
        <w:rPr>
          <w:rFonts w:ascii="微软雅黑" w:eastAsia="微软雅黑" w:hAnsi="微软雅黑" w:cs="微软雅黑"/>
          <w:snapToGrid w:val="0"/>
          <w:color w:val="000000"/>
          <w:spacing w:val="9"/>
          <w:kern w:val="0"/>
          <w:sz w:val="20"/>
          <w:szCs w:val="20"/>
        </w:rPr>
        <w:t>四)  教学团队带头人应切实抓好队伍建设，努力提升队伍的教学和科研水平，为该团队所在</w:t>
      </w:r>
      <w:r w:rsidRPr="007262EA">
        <w:rPr>
          <w:rFonts w:ascii="微软雅黑" w:eastAsia="微软雅黑" w:hAnsi="微软雅黑" w:cs="微软雅黑"/>
          <w:snapToGrid w:val="0"/>
          <w:color w:val="000000"/>
          <w:spacing w:val="16"/>
          <w:kern w:val="0"/>
          <w:sz w:val="20"/>
          <w:szCs w:val="20"/>
        </w:rPr>
        <w:t>专业或</w:t>
      </w:r>
      <w:r w:rsidRPr="007262EA">
        <w:rPr>
          <w:rFonts w:ascii="微软雅黑" w:eastAsia="微软雅黑" w:hAnsi="微软雅黑" w:cs="微软雅黑"/>
          <w:snapToGrid w:val="0"/>
          <w:color w:val="000000"/>
          <w:spacing w:val="14"/>
          <w:kern w:val="0"/>
          <w:sz w:val="20"/>
          <w:szCs w:val="20"/>
        </w:rPr>
        <w:t>课</w:t>
      </w:r>
      <w:r w:rsidRPr="007262EA">
        <w:rPr>
          <w:rFonts w:ascii="微软雅黑" w:eastAsia="微软雅黑" w:hAnsi="微软雅黑" w:cs="微软雅黑"/>
          <w:snapToGrid w:val="0"/>
          <w:color w:val="000000"/>
          <w:spacing w:val="8"/>
          <w:kern w:val="0"/>
          <w:sz w:val="20"/>
          <w:szCs w:val="20"/>
        </w:rPr>
        <w:t>程发挥核心作用，为本科学科专业建设工作给予有力支撑。建设期内，团队须在核心期刊</w:t>
      </w:r>
      <w:r w:rsidRPr="007262EA">
        <w:rPr>
          <w:rFonts w:ascii="微软雅黑" w:eastAsia="微软雅黑" w:hAnsi="微软雅黑" w:cs="微软雅黑"/>
          <w:snapToGrid w:val="0"/>
          <w:color w:val="000000"/>
          <w:spacing w:val="10"/>
          <w:kern w:val="0"/>
          <w:sz w:val="20"/>
          <w:szCs w:val="20"/>
        </w:rPr>
        <w:t xml:space="preserve">发表论文 </w:t>
      </w:r>
      <w:r w:rsidRPr="007262EA">
        <w:rPr>
          <w:rFonts w:ascii="Arial" w:eastAsia="Arial" w:hAnsi="Arial" w:cs="Arial"/>
          <w:snapToGrid w:val="0"/>
          <w:color w:val="000000"/>
          <w:spacing w:val="10"/>
          <w:kern w:val="0"/>
          <w:sz w:val="20"/>
          <w:szCs w:val="20"/>
        </w:rPr>
        <w:t>1</w:t>
      </w:r>
      <w:r w:rsidRPr="007262EA">
        <w:rPr>
          <w:rFonts w:ascii="Arial" w:eastAsia="Arial" w:hAnsi="Arial" w:cs="Arial"/>
          <w:snapToGrid w:val="0"/>
          <w:color w:val="000000"/>
          <w:spacing w:val="8"/>
          <w:kern w:val="0"/>
          <w:sz w:val="20"/>
          <w:szCs w:val="20"/>
        </w:rPr>
        <w:t>0</w:t>
      </w:r>
      <w:r w:rsidRPr="007262EA">
        <w:rPr>
          <w:rFonts w:ascii="微软雅黑" w:eastAsia="微软雅黑" w:hAnsi="微软雅黑" w:cs="微软雅黑"/>
          <w:snapToGrid w:val="0"/>
          <w:color w:val="000000"/>
          <w:spacing w:val="5"/>
          <w:kern w:val="0"/>
          <w:sz w:val="20"/>
          <w:szCs w:val="20"/>
        </w:rPr>
        <w:t xml:space="preserve">篇以上(含 </w:t>
      </w:r>
      <w:r w:rsidRPr="007262EA">
        <w:rPr>
          <w:rFonts w:ascii="Arial" w:eastAsia="Arial" w:hAnsi="Arial" w:cs="Arial"/>
          <w:snapToGrid w:val="0"/>
          <w:color w:val="000000"/>
          <w:spacing w:val="5"/>
          <w:kern w:val="0"/>
          <w:sz w:val="20"/>
          <w:szCs w:val="20"/>
        </w:rPr>
        <w:t xml:space="preserve">2 </w:t>
      </w:r>
      <w:r w:rsidRPr="007262EA">
        <w:rPr>
          <w:rFonts w:ascii="微软雅黑" w:eastAsia="微软雅黑" w:hAnsi="微软雅黑" w:cs="微软雅黑"/>
          <w:snapToGrid w:val="0"/>
          <w:color w:val="000000"/>
          <w:spacing w:val="5"/>
          <w:kern w:val="0"/>
          <w:sz w:val="20"/>
          <w:szCs w:val="20"/>
        </w:rPr>
        <w:t>篇教学改革论文)  ，  并建设市厅级以上科研项目</w:t>
      </w:r>
      <w:r w:rsidRPr="007262EA">
        <w:rPr>
          <w:rFonts w:ascii="Arial" w:eastAsia="Arial" w:hAnsi="Arial" w:cs="Arial"/>
          <w:snapToGrid w:val="0"/>
          <w:color w:val="000000"/>
          <w:spacing w:val="5"/>
          <w:kern w:val="0"/>
          <w:sz w:val="20"/>
          <w:szCs w:val="20"/>
        </w:rPr>
        <w:t xml:space="preserve">4 </w:t>
      </w:r>
      <w:r w:rsidRPr="007262EA">
        <w:rPr>
          <w:rFonts w:ascii="微软雅黑" w:eastAsia="微软雅黑" w:hAnsi="微软雅黑" w:cs="微软雅黑"/>
          <w:snapToGrid w:val="0"/>
          <w:color w:val="000000"/>
          <w:spacing w:val="5"/>
          <w:kern w:val="0"/>
          <w:sz w:val="20"/>
          <w:szCs w:val="20"/>
        </w:rPr>
        <w:t>项。</w:t>
      </w:r>
    </w:p>
    <w:p w:rsidR="007262EA" w:rsidRPr="007262EA" w:rsidRDefault="007262EA" w:rsidP="007262EA">
      <w:pPr>
        <w:widowControl/>
        <w:tabs>
          <w:tab w:val="left" w:pos="525"/>
        </w:tabs>
        <w:kinsoku w:val="0"/>
        <w:autoSpaceDE w:val="0"/>
        <w:autoSpaceDN w:val="0"/>
        <w:adjustRightInd w:val="0"/>
        <w:snapToGrid w:val="0"/>
        <w:spacing w:before="3" w:line="276" w:lineRule="auto"/>
        <w:ind w:left="17" w:right="7" w:firstLine="409"/>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6"/>
          <w:kern w:val="0"/>
          <w:sz w:val="20"/>
          <w:szCs w:val="20"/>
        </w:rPr>
        <w:t>(</w:t>
      </w:r>
      <w:r w:rsidRPr="007262EA">
        <w:rPr>
          <w:rFonts w:ascii="微软雅黑" w:eastAsia="微软雅黑" w:hAnsi="微软雅黑" w:cs="微软雅黑"/>
          <w:snapToGrid w:val="0"/>
          <w:color w:val="000000"/>
          <w:spacing w:val="9"/>
          <w:kern w:val="0"/>
          <w:sz w:val="20"/>
          <w:szCs w:val="20"/>
        </w:rPr>
        <w:t>五)  探索建立教学团队运行机制、监督约束机制等方面的运行和管理模式，能够为我校教学</w:t>
      </w:r>
      <w:r w:rsidRPr="007262EA">
        <w:rPr>
          <w:rFonts w:ascii="微软雅黑" w:eastAsia="微软雅黑" w:hAnsi="微软雅黑" w:cs="微软雅黑"/>
          <w:snapToGrid w:val="0"/>
          <w:color w:val="000000"/>
          <w:spacing w:val="5"/>
          <w:kern w:val="0"/>
          <w:sz w:val="20"/>
          <w:szCs w:val="20"/>
        </w:rPr>
        <w:t>队伍建设提供示范性经验。</w:t>
      </w:r>
    </w:p>
    <w:p w:rsidR="007262EA" w:rsidRPr="007262EA" w:rsidRDefault="007262EA" w:rsidP="007262EA">
      <w:pPr>
        <w:widowControl/>
        <w:kinsoku w:val="0"/>
        <w:autoSpaceDE w:val="0"/>
        <w:autoSpaceDN w:val="0"/>
        <w:adjustRightInd w:val="0"/>
        <w:snapToGrid w:val="0"/>
        <w:spacing w:line="193" w:lineRule="auto"/>
        <w:ind w:left="421"/>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spacing w:val="6"/>
          <w:kern w:val="0"/>
          <w:sz w:val="20"/>
          <w:szCs w:val="20"/>
        </w:rPr>
        <w:t>五、经费支</w:t>
      </w:r>
      <w:r w:rsidRPr="007262EA">
        <w:rPr>
          <w:rFonts w:ascii="微软雅黑" w:eastAsia="微软雅黑" w:hAnsi="微软雅黑" w:cs="微软雅黑"/>
          <w:snapToGrid w:val="0"/>
          <w:color w:val="000000"/>
          <w:spacing w:val="4"/>
          <w:kern w:val="0"/>
          <w:sz w:val="20"/>
          <w:szCs w:val="20"/>
        </w:rPr>
        <w:t>持</w:t>
      </w:r>
    </w:p>
    <w:p w:rsidR="007262EA" w:rsidRPr="007262EA" w:rsidRDefault="007262EA" w:rsidP="007262EA">
      <w:pPr>
        <w:widowControl/>
        <w:tabs>
          <w:tab w:val="left" w:pos="525"/>
        </w:tabs>
        <w:kinsoku w:val="0"/>
        <w:autoSpaceDE w:val="0"/>
        <w:autoSpaceDN w:val="0"/>
        <w:adjustRightInd w:val="0"/>
        <w:snapToGrid w:val="0"/>
        <w:spacing w:before="115" w:line="278" w:lineRule="auto"/>
        <w:ind w:left="3" w:firstLine="422"/>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8"/>
          <w:kern w:val="0"/>
          <w:sz w:val="20"/>
          <w:szCs w:val="20"/>
        </w:rPr>
        <w:t xml:space="preserve">(一) </w:t>
      </w:r>
      <w:r w:rsidRPr="007262EA">
        <w:rPr>
          <w:rFonts w:ascii="微软雅黑" w:eastAsia="微软雅黑" w:hAnsi="微软雅黑" w:cs="微软雅黑"/>
          <w:snapToGrid w:val="0"/>
          <w:color w:val="000000"/>
          <w:spacing w:val="5"/>
          <w:kern w:val="0"/>
          <w:sz w:val="20"/>
          <w:szCs w:val="20"/>
        </w:rPr>
        <w:t>经</w:t>
      </w:r>
      <w:r w:rsidRPr="007262EA">
        <w:rPr>
          <w:rFonts w:ascii="微软雅黑" w:eastAsia="微软雅黑" w:hAnsi="微软雅黑" w:cs="微软雅黑"/>
          <w:snapToGrid w:val="0"/>
          <w:color w:val="000000"/>
          <w:spacing w:val="4"/>
          <w:kern w:val="0"/>
          <w:sz w:val="20"/>
          <w:szCs w:val="20"/>
        </w:rPr>
        <w:t xml:space="preserve">费配备标准：  专业教学团队资助经费 </w:t>
      </w:r>
      <w:r w:rsidRPr="007262EA">
        <w:rPr>
          <w:rFonts w:ascii="Arial" w:eastAsia="Arial" w:hAnsi="Arial" w:cs="Arial"/>
          <w:snapToGrid w:val="0"/>
          <w:color w:val="000000"/>
          <w:spacing w:val="4"/>
          <w:kern w:val="0"/>
          <w:sz w:val="20"/>
          <w:szCs w:val="20"/>
        </w:rPr>
        <w:t xml:space="preserve">10 </w:t>
      </w:r>
      <w:r w:rsidRPr="007262EA">
        <w:rPr>
          <w:rFonts w:ascii="微软雅黑" w:eastAsia="微软雅黑" w:hAnsi="微软雅黑" w:cs="微软雅黑"/>
          <w:snapToGrid w:val="0"/>
          <w:color w:val="000000"/>
          <w:spacing w:val="4"/>
          <w:kern w:val="0"/>
          <w:sz w:val="20"/>
          <w:szCs w:val="20"/>
        </w:rPr>
        <w:t>万元。团队建设周期为三年。建设经费从学校</w:t>
      </w:r>
      <w:r w:rsidRPr="007262EA">
        <w:rPr>
          <w:rFonts w:ascii="微软雅黑" w:eastAsia="微软雅黑" w:hAnsi="微软雅黑" w:cs="微软雅黑"/>
          <w:snapToGrid w:val="0"/>
          <w:color w:val="000000"/>
          <w:spacing w:val="8"/>
          <w:kern w:val="0"/>
          <w:sz w:val="20"/>
          <w:szCs w:val="20"/>
        </w:rPr>
        <w:t>教学</w:t>
      </w:r>
      <w:r w:rsidRPr="007262EA">
        <w:rPr>
          <w:rFonts w:ascii="微软雅黑" w:eastAsia="微软雅黑" w:hAnsi="微软雅黑" w:cs="微软雅黑"/>
          <w:snapToGrid w:val="0"/>
          <w:color w:val="000000"/>
          <w:spacing w:val="6"/>
          <w:kern w:val="0"/>
          <w:sz w:val="20"/>
          <w:szCs w:val="20"/>
        </w:rPr>
        <w:t>专</w:t>
      </w:r>
      <w:r w:rsidRPr="007262EA">
        <w:rPr>
          <w:rFonts w:ascii="微软雅黑" w:eastAsia="微软雅黑" w:hAnsi="微软雅黑" w:cs="微软雅黑"/>
          <w:snapToGrid w:val="0"/>
          <w:color w:val="000000"/>
          <w:spacing w:val="4"/>
          <w:kern w:val="0"/>
          <w:sz w:val="20"/>
          <w:szCs w:val="20"/>
        </w:rPr>
        <w:t xml:space="preserve">项经费中列支，  按年度进行拨付，预留经费总额的 </w:t>
      </w:r>
      <w:r w:rsidRPr="007262EA">
        <w:rPr>
          <w:rFonts w:ascii="Arial" w:eastAsia="Arial" w:hAnsi="Arial" w:cs="Arial"/>
          <w:snapToGrid w:val="0"/>
          <w:color w:val="000000"/>
          <w:spacing w:val="4"/>
          <w:kern w:val="0"/>
          <w:sz w:val="20"/>
          <w:szCs w:val="20"/>
        </w:rPr>
        <w:t>30%</w:t>
      </w:r>
      <w:r w:rsidRPr="007262EA">
        <w:rPr>
          <w:rFonts w:ascii="微软雅黑" w:eastAsia="微软雅黑" w:hAnsi="微软雅黑" w:cs="微软雅黑"/>
          <w:snapToGrid w:val="0"/>
          <w:color w:val="000000"/>
          <w:spacing w:val="4"/>
          <w:kern w:val="0"/>
          <w:sz w:val="20"/>
          <w:szCs w:val="20"/>
        </w:rPr>
        <w:t>作为终期奖励，经终期考核合格，终</w:t>
      </w:r>
      <w:r w:rsidRPr="007262EA">
        <w:rPr>
          <w:rFonts w:ascii="微软雅黑" w:eastAsia="微软雅黑" w:hAnsi="微软雅黑" w:cs="微软雅黑"/>
          <w:snapToGrid w:val="0"/>
          <w:color w:val="000000"/>
          <w:spacing w:val="1"/>
          <w:kern w:val="0"/>
          <w:sz w:val="20"/>
          <w:szCs w:val="20"/>
        </w:rPr>
        <w:t>期奖励将全额拨付；  终期考核不合格，  将取消终期奖励及下一轮同类项目</w:t>
      </w:r>
      <w:r w:rsidRPr="007262EA">
        <w:rPr>
          <w:rFonts w:ascii="微软雅黑" w:eastAsia="微软雅黑" w:hAnsi="微软雅黑" w:cs="微软雅黑"/>
          <w:snapToGrid w:val="0"/>
          <w:color w:val="000000"/>
          <w:kern w:val="0"/>
          <w:sz w:val="20"/>
          <w:szCs w:val="20"/>
        </w:rPr>
        <w:t>的申报资格。</w:t>
      </w:r>
    </w:p>
    <w:p w:rsidR="007262EA" w:rsidRPr="007262EA" w:rsidRDefault="007262EA" w:rsidP="007262EA">
      <w:pPr>
        <w:widowControl/>
        <w:tabs>
          <w:tab w:val="left" w:pos="525"/>
        </w:tabs>
        <w:kinsoku w:val="0"/>
        <w:autoSpaceDE w:val="0"/>
        <w:autoSpaceDN w:val="0"/>
        <w:adjustRightInd w:val="0"/>
        <w:snapToGrid w:val="0"/>
        <w:spacing w:before="2" w:line="290" w:lineRule="auto"/>
        <w:ind w:left="4" w:right="7" w:firstLine="422"/>
        <w:jc w:val="left"/>
        <w:textAlignment w:val="baseline"/>
        <w:rPr>
          <w:rFonts w:ascii="微软雅黑" w:eastAsia="微软雅黑" w:hAnsi="微软雅黑" w:cs="微软雅黑"/>
          <w:snapToGrid w:val="0"/>
          <w:color w:val="000000"/>
          <w:kern w:val="0"/>
          <w:sz w:val="20"/>
          <w:szCs w:val="20"/>
        </w:rPr>
        <w:sectPr w:rsidR="007262EA" w:rsidRPr="007262EA">
          <w:headerReference w:type="default" r:id="rId153"/>
          <w:footerReference w:type="default" r:id="rId154"/>
          <w:pgSz w:w="11906" w:h="16838"/>
          <w:pgMar w:top="400" w:right="1452" w:bottom="678" w:left="1473" w:header="0" w:footer="499" w:gutter="0"/>
          <w:cols w:space="720"/>
        </w:sect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4"/>
          <w:kern w:val="0"/>
          <w:sz w:val="20"/>
          <w:szCs w:val="20"/>
        </w:rPr>
        <w:t>(</w:t>
      </w:r>
      <w:r w:rsidRPr="007262EA">
        <w:rPr>
          <w:rFonts w:ascii="微软雅黑" w:eastAsia="微软雅黑" w:hAnsi="微软雅黑" w:cs="微软雅黑"/>
          <w:snapToGrid w:val="0"/>
          <w:color w:val="000000"/>
          <w:spacing w:val="12"/>
          <w:kern w:val="0"/>
          <w:sz w:val="20"/>
          <w:szCs w:val="20"/>
        </w:rPr>
        <w:t>二)  经费使用依据学校批准的经费资助额度团队列出经费预算开支，  报所在院(系、部)进</w:t>
      </w:r>
      <w:r w:rsidRPr="007262EA">
        <w:rPr>
          <w:rFonts w:ascii="微软雅黑" w:eastAsia="微软雅黑" w:hAnsi="微软雅黑" w:cs="微软雅黑"/>
          <w:snapToGrid w:val="0"/>
          <w:color w:val="000000"/>
          <w:spacing w:val="7"/>
          <w:kern w:val="0"/>
          <w:sz w:val="20"/>
          <w:szCs w:val="20"/>
        </w:rPr>
        <w:t>行论证、审核，  并由所在院(系、部)  负责人签字、盖章，上报教务处备案</w:t>
      </w:r>
      <w:r w:rsidRPr="007262EA">
        <w:rPr>
          <w:rFonts w:ascii="微软雅黑" w:eastAsia="微软雅黑" w:hAnsi="微软雅黑" w:cs="微软雅黑"/>
          <w:snapToGrid w:val="0"/>
          <w:color w:val="000000"/>
          <w:spacing w:val="5"/>
          <w:kern w:val="0"/>
          <w:sz w:val="20"/>
          <w:szCs w:val="20"/>
        </w:rPr>
        <w:t>。</w:t>
      </w:r>
    </w:p>
    <w:p w:rsidR="007262EA" w:rsidRPr="007262EA" w:rsidRDefault="007262EA" w:rsidP="007262EA">
      <w:pPr>
        <w:widowControl/>
        <w:kinsoku w:val="0"/>
        <w:autoSpaceDE w:val="0"/>
        <w:autoSpaceDN w:val="0"/>
        <w:adjustRightInd w:val="0"/>
        <w:snapToGrid w:val="0"/>
        <w:spacing w:line="281" w:lineRule="auto"/>
        <w:jc w:val="left"/>
        <w:textAlignment w:val="baseline"/>
        <w:rPr>
          <w:rFonts w:ascii="Arial" w:hAnsi="Arial" w:cs="Arial"/>
          <w:snapToGrid w:val="0"/>
          <w:color w:val="000000"/>
          <w:kern w:val="0"/>
          <w:szCs w:val="21"/>
        </w:rPr>
      </w:pPr>
    </w:p>
    <w:p w:rsidR="007262EA" w:rsidRPr="007262EA" w:rsidRDefault="007262EA" w:rsidP="007262EA">
      <w:pPr>
        <w:widowControl/>
        <w:tabs>
          <w:tab w:val="left" w:pos="524"/>
        </w:tabs>
        <w:kinsoku w:val="0"/>
        <w:autoSpaceDE w:val="0"/>
        <w:autoSpaceDN w:val="0"/>
        <w:adjustRightInd w:val="0"/>
        <w:snapToGrid w:val="0"/>
        <w:spacing w:before="86" w:line="278" w:lineRule="auto"/>
        <w:ind w:left="10" w:right="4" w:firstLine="413"/>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6"/>
          <w:kern w:val="0"/>
          <w:sz w:val="20"/>
          <w:szCs w:val="20"/>
        </w:rPr>
        <w:t>(</w:t>
      </w:r>
      <w:r w:rsidRPr="007262EA">
        <w:rPr>
          <w:rFonts w:ascii="微软雅黑" w:eastAsia="微软雅黑" w:hAnsi="微软雅黑" w:cs="微软雅黑"/>
          <w:snapToGrid w:val="0"/>
          <w:color w:val="000000"/>
          <w:spacing w:val="9"/>
          <w:kern w:val="0"/>
          <w:sz w:val="20"/>
          <w:szCs w:val="20"/>
        </w:rPr>
        <w:t>三)  建设经费的管理由团队负责人负责，经费使用按照《郑州师范学院教学工程项目建设经</w:t>
      </w:r>
      <w:r w:rsidRPr="007262EA">
        <w:rPr>
          <w:rFonts w:ascii="微软雅黑" w:eastAsia="微软雅黑" w:hAnsi="微软雅黑" w:cs="微软雅黑"/>
          <w:snapToGrid w:val="0"/>
          <w:color w:val="000000"/>
          <w:spacing w:val="4"/>
          <w:kern w:val="0"/>
          <w:sz w:val="20"/>
          <w:szCs w:val="20"/>
        </w:rPr>
        <w:t>费</w:t>
      </w:r>
      <w:r w:rsidRPr="007262EA">
        <w:rPr>
          <w:rFonts w:ascii="微软雅黑" w:eastAsia="微软雅黑" w:hAnsi="微软雅黑" w:cs="微软雅黑"/>
          <w:snapToGrid w:val="0"/>
          <w:color w:val="000000"/>
          <w:spacing w:val="3"/>
          <w:kern w:val="0"/>
          <w:sz w:val="20"/>
          <w:szCs w:val="20"/>
        </w:rPr>
        <w:t>管理办法》执行。</w:t>
      </w:r>
    </w:p>
    <w:p w:rsidR="007262EA" w:rsidRPr="007262EA" w:rsidRDefault="007262EA" w:rsidP="007262EA">
      <w:pPr>
        <w:widowControl/>
        <w:kinsoku w:val="0"/>
        <w:autoSpaceDE w:val="0"/>
        <w:autoSpaceDN w:val="0"/>
        <w:adjustRightInd w:val="0"/>
        <w:snapToGrid w:val="0"/>
        <w:spacing w:line="193" w:lineRule="auto"/>
        <w:ind w:left="420"/>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spacing w:val="7"/>
          <w:kern w:val="0"/>
          <w:sz w:val="20"/>
          <w:szCs w:val="20"/>
        </w:rPr>
        <w:t>六</w:t>
      </w:r>
      <w:r w:rsidRPr="007262EA">
        <w:rPr>
          <w:rFonts w:ascii="微软雅黑" w:eastAsia="微软雅黑" w:hAnsi="微软雅黑" w:cs="微软雅黑"/>
          <w:snapToGrid w:val="0"/>
          <w:color w:val="000000"/>
          <w:spacing w:val="6"/>
          <w:kern w:val="0"/>
          <w:sz w:val="20"/>
          <w:szCs w:val="20"/>
        </w:rPr>
        <w:t>、管理及验收</w:t>
      </w:r>
    </w:p>
    <w:p w:rsidR="007262EA" w:rsidRPr="007262EA" w:rsidRDefault="007262EA" w:rsidP="007262EA">
      <w:pPr>
        <w:widowControl/>
        <w:tabs>
          <w:tab w:val="left" w:pos="524"/>
        </w:tabs>
        <w:kinsoku w:val="0"/>
        <w:autoSpaceDE w:val="0"/>
        <w:autoSpaceDN w:val="0"/>
        <w:adjustRightInd w:val="0"/>
        <w:snapToGrid w:val="0"/>
        <w:spacing w:before="119" w:line="276" w:lineRule="auto"/>
        <w:ind w:left="6" w:right="1" w:firstLine="418"/>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7"/>
          <w:kern w:val="0"/>
          <w:sz w:val="20"/>
          <w:szCs w:val="20"/>
        </w:rPr>
        <w:t>(</w:t>
      </w:r>
      <w:r w:rsidRPr="007262EA">
        <w:rPr>
          <w:rFonts w:ascii="微软雅黑" w:eastAsia="微软雅黑" w:hAnsi="微软雅黑" w:cs="微软雅黑"/>
          <w:snapToGrid w:val="0"/>
          <w:color w:val="000000"/>
          <w:spacing w:val="12"/>
          <w:kern w:val="0"/>
          <w:sz w:val="20"/>
          <w:szCs w:val="20"/>
        </w:rPr>
        <w:t>一)  专业(课程)教学团队建设按项目实施，  实行项目管理，其项目建设由所在教学单位负</w:t>
      </w:r>
      <w:r w:rsidRPr="007262EA">
        <w:rPr>
          <w:rFonts w:ascii="微软雅黑" w:eastAsia="微软雅黑" w:hAnsi="微软雅黑" w:cs="微软雅黑"/>
          <w:snapToGrid w:val="0"/>
          <w:color w:val="000000"/>
          <w:spacing w:val="6"/>
          <w:kern w:val="0"/>
          <w:sz w:val="20"/>
          <w:szCs w:val="20"/>
        </w:rPr>
        <w:t>责具体管理，学校依项目建设周期负责检查和验收</w:t>
      </w:r>
      <w:r w:rsidRPr="007262EA">
        <w:rPr>
          <w:rFonts w:ascii="微软雅黑" w:eastAsia="微软雅黑" w:hAnsi="微软雅黑" w:cs="微软雅黑"/>
          <w:snapToGrid w:val="0"/>
          <w:color w:val="000000"/>
          <w:spacing w:val="5"/>
          <w:kern w:val="0"/>
          <w:sz w:val="20"/>
          <w:szCs w:val="20"/>
        </w:rPr>
        <w:t>。</w:t>
      </w:r>
    </w:p>
    <w:p w:rsidR="007262EA" w:rsidRPr="007262EA" w:rsidRDefault="007262EA" w:rsidP="007262EA">
      <w:pPr>
        <w:widowControl/>
        <w:tabs>
          <w:tab w:val="left" w:pos="524"/>
        </w:tabs>
        <w:kinsoku w:val="0"/>
        <w:autoSpaceDE w:val="0"/>
        <w:autoSpaceDN w:val="0"/>
        <w:adjustRightInd w:val="0"/>
        <w:snapToGrid w:val="0"/>
        <w:spacing w:before="2" w:line="277" w:lineRule="auto"/>
        <w:ind w:left="3" w:right="4" w:firstLine="421"/>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42"/>
          <w:kern w:val="0"/>
          <w:sz w:val="20"/>
          <w:szCs w:val="20"/>
        </w:rPr>
        <w:t>(</w:t>
      </w:r>
      <w:r w:rsidRPr="007262EA">
        <w:rPr>
          <w:rFonts w:ascii="微软雅黑" w:eastAsia="微软雅黑" w:hAnsi="微软雅黑" w:cs="微软雅黑"/>
          <w:snapToGrid w:val="0"/>
          <w:color w:val="000000"/>
          <w:spacing w:val="24"/>
          <w:kern w:val="0"/>
          <w:sz w:val="20"/>
          <w:szCs w:val="20"/>
        </w:rPr>
        <w:t>二</w:t>
      </w:r>
      <w:r w:rsidRPr="007262EA">
        <w:rPr>
          <w:rFonts w:ascii="微软雅黑" w:eastAsia="微软雅黑" w:hAnsi="微软雅黑" w:cs="微软雅黑"/>
          <w:snapToGrid w:val="0"/>
          <w:color w:val="000000"/>
          <w:spacing w:val="21"/>
          <w:kern w:val="0"/>
          <w:sz w:val="20"/>
          <w:szCs w:val="20"/>
        </w:rPr>
        <w:t>)  院(系、部)应高度重视专业(课程)教学团队建设工作，落实相关责任人，采取有效</w:t>
      </w:r>
      <w:r w:rsidRPr="007262EA">
        <w:rPr>
          <w:rFonts w:ascii="微软雅黑" w:eastAsia="微软雅黑" w:hAnsi="微软雅黑" w:cs="微软雅黑"/>
          <w:snapToGrid w:val="0"/>
          <w:color w:val="000000"/>
          <w:spacing w:val="6"/>
          <w:kern w:val="0"/>
          <w:sz w:val="20"/>
          <w:szCs w:val="20"/>
        </w:rPr>
        <w:t>管理措施，确保建设目标如期完成</w:t>
      </w:r>
      <w:r w:rsidRPr="007262EA">
        <w:rPr>
          <w:rFonts w:ascii="微软雅黑" w:eastAsia="微软雅黑" w:hAnsi="微软雅黑" w:cs="微软雅黑"/>
          <w:snapToGrid w:val="0"/>
          <w:color w:val="000000"/>
          <w:spacing w:val="5"/>
          <w:kern w:val="0"/>
          <w:sz w:val="20"/>
          <w:szCs w:val="20"/>
        </w:rPr>
        <w:t>。</w:t>
      </w:r>
    </w:p>
    <w:p w:rsidR="007262EA" w:rsidRPr="007262EA" w:rsidRDefault="007262EA" w:rsidP="007262EA">
      <w:pPr>
        <w:widowControl/>
        <w:tabs>
          <w:tab w:val="left" w:pos="524"/>
        </w:tabs>
        <w:kinsoku w:val="0"/>
        <w:autoSpaceDE w:val="0"/>
        <w:autoSpaceDN w:val="0"/>
        <w:adjustRightInd w:val="0"/>
        <w:snapToGrid w:val="0"/>
        <w:spacing w:before="1" w:line="276" w:lineRule="auto"/>
        <w:ind w:firstLine="424"/>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9"/>
          <w:kern w:val="0"/>
          <w:sz w:val="20"/>
          <w:szCs w:val="20"/>
        </w:rPr>
        <w:t>(三)  专业(课程)教学团队实行负责人责任制。团队负责人立项之后须提交《专业(课程</w:t>
      </w:r>
      <w:r w:rsidRPr="007262EA">
        <w:rPr>
          <w:rFonts w:ascii="微软雅黑" w:eastAsia="微软雅黑" w:hAnsi="微软雅黑" w:cs="微软雅黑"/>
          <w:snapToGrid w:val="0"/>
          <w:color w:val="000000"/>
          <w:spacing w:val="11"/>
          <w:kern w:val="0"/>
          <w:sz w:val="20"/>
          <w:szCs w:val="20"/>
        </w:rPr>
        <w:t>)</w:t>
      </w:r>
      <w:r w:rsidRPr="007262EA">
        <w:rPr>
          <w:rFonts w:ascii="微软雅黑" w:eastAsia="微软雅黑" w:hAnsi="微软雅黑" w:cs="微软雅黑"/>
          <w:snapToGrid w:val="0"/>
          <w:color w:val="000000"/>
          <w:spacing w:val="25"/>
          <w:kern w:val="0"/>
          <w:sz w:val="20"/>
          <w:szCs w:val="20"/>
        </w:rPr>
        <w:t>教</w:t>
      </w:r>
      <w:r w:rsidRPr="007262EA">
        <w:rPr>
          <w:rFonts w:ascii="微软雅黑" w:eastAsia="微软雅黑" w:hAnsi="微软雅黑" w:cs="微软雅黑"/>
          <w:snapToGrid w:val="0"/>
          <w:color w:val="000000"/>
          <w:spacing w:val="21"/>
          <w:kern w:val="0"/>
          <w:sz w:val="20"/>
          <w:szCs w:val="20"/>
        </w:rPr>
        <w:t>学团队建设实施计划书》，并由所在院(系、部)进行论证、审核，院(系、部)主要负责人签</w:t>
      </w:r>
      <w:r w:rsidRPr="007262EA">
        <w:rPr>
          <w:rFonts w:ascii="微软雅黑" w:eastAsia="微软雅黑" w:hAnsi="微软雅黑" w:cs="微软雅黑"/>
          <w:snapToGrid w:val="0"/>
          <w:color w:val="000000"/>
          <w:spacing w:val="-10"/>
          <w:kern w:val="0"/>
          <w:sz w:val="20"/>
          <w:szCs w:val="20"/>
        </w:rPr>
        <w:t>字</w:t>
      </w:r>
      <w:r w:rsidRPr="007262EA">
        <w:rPr>
          <w:rFonts w:ascii="微软雅黑" w:eastAsia="微软雅黑" w:hAnsi="微软雅黑" w:cs="微软雅黑"/>
          <w:snapToGrid w:val="0"/>
          <w:color w:val="000000"/>
          <w:spacing w:val="-7"/>
          <w:kern w:val="0"/>
          <w:sz w:val="20"/>
          <w:szCs w:val="20"/>
        </w:rPr>
        <w:t>盖章，  报教务处。</w:t>
      </w:r>
    </w:p>
    <w:p w:rsidR="007262EA" w:rsidRPr="007262EA" w:rsidRDefault="007262EA" w:rsidP="007262EA">
      <w:pPr>
        <w:widowControl/>
        <w:tabs>
          <w:tab w:val="left" w:pos="524"/>
        </w:tabs>
        <w:kinsoku w:val="0"/>
        <w:autoSpaceDE w:val="0"/>
        <w:autoSpaceDN w:val="0"/>
        <w:adjustRightInd w:val="0"/>
        <w:snapToGrid w:val="0"/>
        <w:spacing w:before="2" w:line="277" w:lineRule="auto"/>
        <w:ind w:right="4" w:firstLine="424"/>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0"/>
          <w:kern w:val="0"/>
          <w:sz w:val="20"/>
          <w:szCs w:val="20"/>
        </w:rPr>
        <w:t>(</w:t>
      </w:r>
      <w:r w:rsidRPr="007262EA">
        <w:rPr>
          <w:rFonts w:ascii="微软雅黑" w:eastAsia="微软雅黑" w:hAnsi="微软雅黑" w:cs="微软雅黑"/>
          <w:snapToGrid w:val="0"/>
          <w:color w:val="000000"/>
          <w:spacing w:val="9"/>
          <w:kern w:val="0"/>
          <w:sz w:val="20"/>
          <w:szCs w:val="20"/>
        </w:rPr>
        <w:t>四)  各院(系、部)  应定期组织自评和督促检查，  对建设中发现的问题要及时进行整改。学</w:t>
      </w:r>
      <w:r w:rsidRPr="007262EA">
        <w:rPr>
          <w:rFonts w:ascii="微软雅黑" w:eastAsia="微软雅黑" w:hAnsi="微软雅黑" w:cs="微软雅黑"/>
          <w:snapToGrid w:val="0"/>
          <w:color w:val="000000"/>
          <w:spacing w:val="2"/>
          <w:kern w:val="0"/>
          <w:sz w:val="20"/>
          <w:szCs w:val="20"/>
        </w:rPr>
        <w:t>校不定期组织检查， 对未能按计划建设的项目，学</w:t>
      </w:r>
      <w:r w:rsidRPr="007262EA">
        <w:rPr>
          <w:rFonts w:ascii="微软雅黑" w:eastAsia="微软雅黑" w:hAnsi="微软雅黑" w:cs="微软雅黑"/>
          <w:snapToGrid w:val="0"/>
          <w:color w:val="000000"/>
          <w:spacing w:val="1"/>
          <w:kern w:val="0"/>
          <w:sz w:val="20"/>
          <w:szCs w:val="20"/>
        </w:rPr>
        <w:t>校提出整改意见；对未采取有效整改措施的项目，</w:t>
      </w:r>
      <w:r w:rsidRPr="007262EA">
        <w:rPr>
          <w:rFonts w:ascii="微软雅黑" w:eastAsia="微软雅黑" w:hAnsi="微软雅黑" w:cs="微软雅黑"/>
          <w:snapToGrid w:val="0"/>
          <w:color w:val="000000"/>
          <w:spacing w:val="15"/>
          <w:kern w:val="0"/>
          <w:sz w:val="20"/>
          <w:szCs w:val="20"/>
        </w:rPr>
        <w:t>学校将取消经费支持及该专业(课程)所在系下一轮同类项目的申报资格，  同时追究专业(课程</w:t>
      </w:r>
      <w:r w:rsidRPr="007262EA">
        <w:rPr>
          <w:rFonts w:ascii="微软雅黑" w:eastAsia="微软雅黑" w:hAnsi="微软雅黑" w:cs="微软雅黑"/>
          <w:snapToGrid w:val="0"/>
          <w:color w:val="000000"/>
          <w:spacing w:val="10"/>
          <w:kern w:val="0"/>
          <w:sz w:val="20"/>
          <w:szCs w:val="20"/>
        </w:rPr>
        <w:t>)</w:t>
      </w:r>
      <w:r w:rsidRPr="007262EA">
        <w:rPr>
          <w:rFonts w:ascii="微软雅黑" w:eastAsia="微软雅黑" w:hAnsi="微软雅黑" w:cs="微软雅黑"/>
          <w:snapToGrid w:val="0"/>
          <w:color w:val="000000"/>
          <w:spacing w:val="7"/>
          <w:kern w:val="0"/>
          <w:sz w:val="20"/>
          <w:szCs w:val="20"/>
        </w:rPr>
        <w:t>建</w:t>
      </w:r>
      <w:r w:rsidRPr="007262EA">
        <w:rPr>
          <w:rFonts w:ascii="微软雅黑" w:eastAsia="微软雅黑" w:hAnsi="微软雅黑" w:cs="微软雅黑"/>
          <w:snapToGrid w:val="0"/>
          <w:color w:val="000000"/>
          <w:spacing w:val="4"/>
          <w:kern w:val="0"/>
          <w:sz w:val="20"/>
          <w:szCs w:val="20"/>
        </w:rPr>
        <w:t>设负责人的责任。</w:t>
      </w:r>
    </w:p>
    <w:p w:rsidR="007262EA" w:rsidRPr="007262EA" w:rsidRDefault="007262EA" w:rsidP="007262EA">
      <w:pPr>
        <w:widowControl/>
        <w:tabs>
          <w:tab w:val="left" w:pos="524"/>
        </w:tabs>
        <w:kinsoku w:val="0"/>
        <w:autoSpaceDE w:val="0"/>
        <w:autoSpaceDN w:val="0"/>
        <w:adjustRightInd w:val="0"/>
        <w:snapToGrid w:val="0"/>
        <w:spacing w:before="1" w:line="276" w:lineRule="auto"/>
        <w:ind w:right="15" w:firstLine="424"/>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33"/>
          <w:kern w:val="0"/>
          <w:sz w:val="20"/>
          <w:szCs w:val="20"/>
        </w:rPr>
        <w:t>(</w:t>
      </w:r>
      <w:r w:rsidRPr="007262EA">
        <w:rPr>
          <w:rFonts w:ascii="微软雅黑" w:eastAsia="微软雅黑" w:hAnsi="微软雅黑" w:cs="微软雅黑"/>
          <w:snapToGrid w:val="0"/>
          <w:color w:val="000000"/>
          <w:spacing w:val="21"/>
          <w:kern w:val="0"/>
          <w:sz w:val="20"/>
          <w:szCs w:val="20"/>
        </w:rPr>
        <w:t>五)  建设期满后，专业(课程)教学团队须提交《专业(课程)教学团队总结报告》，由学</w:t>
      </w:r>
      <w:r w:rsidRPr="007262EA">
        <w:rPr>
          <w:rFonts w:ascii="微软雅黑" w:eastAsia="微软雅黑" w:hAnsi="微软雅黑" w:cs="微软雅黑"/>
          <w:snapToGrid w:val="0"/>
          <w:color w:val="000000"/>
          <w:spacing w:val="6"/>
          <w:kern w:val="0"/>
          <w:sz w:val="20"/>
          <w:szCs w:val="20"/>
        </w:rPr>
        <w:t>校</w:t>
      </w:r>
      <w:r w:rsidRPr="007262EA">
        <w:rPr>
          <w:rFonts w:ascii="微软雅黑" w:eastAsia="微软雅黑" w:hAnsi="微软雅黑" w:cs="微软雅黑"/>
          <w:snapToGrid w:val="0"/>
          <w:color w:val="000000"/>
          <w:spacing w:val="4"/>
          <w:kern w:val="0"/>
          <w:sz w:val="20"/>
          <w:szCs w:val="20"/>
        </w:rPr>
        <w:t>组织教学工作委员会专家进行结项验收。不合格的项目，责令整改，  直至追回建设经费。</w:t>
      </w:r>
    </w:p>
    <w:p w:rsidR="007262EA" w:rsidRPr="007262EA" w:rsidRDefault="007262EA" w:rsidP="007262EA">
      <w:pPr>
        <w:widowControl/>
        <w:tabs>
          <w:tab w:val="left" w:pos="524"/>
        </w:tabs>
        <w:kinsoku w:val="0"/>
        <w:autoSpaceDE w:val="0"/>
        <w:autoSpaceDN w:val="0"/>
        <w:adjustRightInd w:val="0"/>
        <w:snapToGrid w:val="0"/>
        <w:spacing w:before="1" w:line="186" w:lineRule="auto"/>
        <w:ind w:left="424"/>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28"/>
          <w:kern w:val="0"/>
          <w:sz w:val="20"/>
          <w:szCs w:val="20"/>
        </w:rPr>
        <w:t>(</w:t>
      </w:r>
      <w:r w:rsidRPr="007262EA">
        <w:rPr>
          <w:rFonts w:ascii="微软雅黑" w:eastAsia="微软雅黑" w:hAnsi="微软雅黑" w:cs="微软雅黑"/>
          <w:snapToGrid w:val="0"/>
          <w:color w:val="000000"/>
          <w:spacing w:val="24"/>
          <w:kern w:val="0"/>
          <w:sz w:val="20"/>
          <w:szCs w:val="20"/>
        </w:rPr>
        <w:t>六</w:t>
      </w:r>
      <w:r w:rsidRPr="007262EA">
        <w:rPr>
          <w:rFonts w:ascii="微软雅黑" w:eastAsia="微软雅黑" w:hAnsi="微软雅黑" w:cs="微软雅黑"/>
          <w:snapToGrid w:val="0"/>
          <w:color w:val="000000"/>
          <w:spacing w:val="14"/>
          <w:kern w:val="0"/>
          <w:sz w:val="20"/>
          <w:szCs w:val="20"/>
        </w:rPr>
        <w:t>)  优先推荐校级专业(课程)教学团队申报国家级、省级专业教学团队立项。</w:t>
      </w:r>
    </w:p>
    <w:p w:rsidR="007262EA" w:rsidRPr="007262EA" w:rsidRDefault="007262EA" w:rsidP="007262EA">
      <w:pPr>
        <w:widowControl/>
        <w:kinsoku w:val="0"/>
        <w:autoSpaceDE w:val="0"/>
        <w:autoSpaceDN w:val="0"/>
        <w:adjustRightInd w:val="0"/>
        <w:snapToGrid w:val="0"/>
        <w:spacing w:before="129" w:line="193" w:lineRule="auto"/>
        <w:ind w:left="413"/>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spacing w:val="7"/>
          <w:kern w:val="0"/>
          <w:sz w:val="20"/>
          <w:szCs w:val="20"/>
        </w:rPr>
        <w:t>七</w:t>
      </w:r>
      <w:r w:rsidRPr="007262EA">
        <w:rPr>
          <w:rFonts w:ascii="微软雅黑" w:eastAsia="微软雅黑" w:hAnsi="微软雅黑" w:cs="微软雅黑"/>
          <w:snapToGrid w:val="0"/>
          <w:color w:val="000000"/>
          <w:spacing w:val="6"/>
          <w:kern w:val="0"/>
          <w:sz w:val="20"/>
          <w:szCs w:val="20"/>
        </w:rPr>
        <w:t>、附则</w:t>
      </w:r>
    </w:p>
    <w:p w:rsidR="007262EA" w:rsidRPr="007262EA" w:rsidRDefault="007262EA" w:rsidP="007262EA">
      <w:pPr>
        <w:widowControl/>
        <w:tabs>
          <w:tab w:val="left" w:pos="524"/>
        </w:tabs>
        <w:kinsoku w:val="0"/>
        <w:autoSpaceDE w:val="0"/>
        <w:autoSpaceDN w:val="0"/>
        <w:adjustRightInd w:val="0"/>
        <w:snapToGrid w:val="0"/>
        <w:spacing w:before="122" w:line="277" w:lineRule="auto"/>
        <w:ind w:left="1" w:right="41" w:firstLine="422"/>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2"/>
          <w:kern w:val="0"/>
          <w:sz w:val="20"/>
          <w:szCs w:val="20"/>
        </w:rPr>
        <w:t>(一)本办法自公布之日起施行， 以往有关规定凡与本办法不一致的， 以本办法为准。各院(系、</w:t>
      </w:r>
      <w:r w:rsidRPr="007262EA">
        <w:rPr>
          <w:rFonts w:ascii="微软雅黑" w:eastAsia="微软雅黑" w:hAnsi="微软雅黑" w:cs="微软雅黑"/>
          <w:snapToGrid w:val="0"/>
          <w:color w:val="000000"/>
          <w:spacing w:val="22"/>
          <w:kern w:val="0"/>
          <w:sz w:val="20"/>
          <w:szCs w:val="20"/>
        </w:rPr>
        <w:t>部</w:t>
      </w:r>
      <w:r w:rsidRPr="007262EA">
        <w:rPr>
          <w:rFonts w:ascii="微软雅黑" w:eastAsia="微软雅黑" w:hAnsi="微软雅黑" w:cs="微软雅黑"/>
          <w:snapToGrid w:val="0"/>
          <w:color w:val="000000"/>
          <w:spacing w:val="15"/>
          <w:kern w:val="0"/>
          <w:sz w:val="20"/>
          <w:szCs w:val="20"/>
        </w:rPr>
        <w:t>)</w:t>
      </w:r>
      <w:r w:rsidRPr="007262EA">
        <w:rPr>
          <w:rFonts w:ascii="微软雅黑" w:eastAsia="微软雅黑" w:hAnsi="微软雅黑" w:cs="微软雅黑"/>
          <w:snapToGrid w:val="0"/>
          <w:color w:val="000000"/>
          <w:spacing w:val="11"/>
          <w:kern w:val="0"/>
          <w:sz w:val="20"/>
          <w:szCs w:val="20"/>
        </w:rPr>
        <w:t>制订的具体实施方案和内部管理制度，不得与本办法冲突。</w:t>
      </w:r>
    </w:p>
    <w:p w:rsidR="007262EA" w:rsidRPr="007262EA" w:rsidRDefault="007262EA" w:rsidP="007262EA">
      <w:pPr>
        <w:widowControl/>
        <w:tabs>
          <w:tab w:val="left" w:pos="524"/>
        </w:tabs>
        <w:kinsoku w:val="0"/>
        <w:autoSpaceDE w:val="0"/>
        <w:autoSpaceDN w:val="0"/>
        <w:adjustRightInd w:val="0"/>
        <w:snapToGrid w:val="0"/>
        <w:spacing w:before="1" w:line="276" w:lineRule="auto"/>
        <w:ind w:left="4" w:right="39" w:firstLine="419"/>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6"/>
          <w:kern w:val="0"/>
          <w:sz w:val="20"/>
          <w:szCs w:val="20"/>
        </w:rPr>
        <w:t>(</w:t>
      </w:r>
      <w:r w:rsidRPr="007262EA">
        <w:rPr>
          <w:rFonts w:ascii="微软雅黑" w:eastAsia="微软雅黑" w:hAnsi="微软雅黑" w:cs="微软雅黑"/>
          <w:snapToGrid w:val="0"/>
          <w:color w:val="000000"/>
          <w:spacing w:val="15"/>
          <w:kern w:val="0"/>
          <w:sz w:val="20"/>
          <w:szCs w:val="20"/>
        </w:rPr>
        <w:t>二</w:t>
      </w:r>
      <w:r w:rsidRPr="007262EA">
        <w:rPr>
          <w:rFonts w:ascii="微软雅黑" w:eastAsia="微软雅黑" w:hAnsi="微软雅黑" w:cs="微软雅黑"/>
          <w:snapToGrid w:val="0"/>
          <w:color w:val="000000"/>
          <w:spacing w:val="8"/>
          <w:kern w:val="0"/>
          <w:sz w:val="20"/>
          <w:szCs w:val="20"/>
        </w:rPr>
        <w:t>)  市级以上“教学团队”项目，校内管理参照本办法要求进行管理，如与按照国家、省、</w:t>
      </w:r>
      <w:r w:rsidRPr="007262EA">
        <w:rPr>
          <w:rFonts w:ascii="微软雅黑" w:eastAsia="微软雅黑" w:hAnsi="微软雅黑" w:cs="微软雅黑"/>
          <w:snapToGrid w:val="0"/>
          <w:color w:val="000000"/>
          <w:spacing w:val="10"/>
          <w:kern w:val="0"/>
          <w:sz w:val="20"/>
          <w:szCs w:val="20"/>
        </w:rPr>
        <w:t>市</w:t>
      </w:r>
      <w:r w:rsidRPr="007262EA">
        <w:rPr>
          <w:rFonts w:ascii="微软雅黑" w:eastAsia="微软雅黑" w:hAnsi="微软雅黑" w:cs="微软雅黑"/>
          <w:snapToGrid w:val="0"/>
          <w:color w:val="000000"/>
          <w:spacing w:val="6"/>
          <w:kern w:val="0"/>
          <w:sz w:val="20"/>
          <w:szCs w:val="20"/>
        </w:rPr>
        <w:t>相关规定不一致的，以国家、省、市相关规定为准。</w:t>
      </w:r>
    </w:p>
    <w:p w:rsidR="007262EA" w:rsidRPr="007262EA" w:rsidRDefault="007262EA" w:rsidP="007262EA">
      <w:pPr>
        <w:widowControl/>
        <w:tabs>
          <w:tab w:val="left" w:pos="524"/>
        </w:tabs>
        <w:kinsoku w:val="0"/>
        <w:autoSpaceDE w:val="0"/>
        <w:autoSpaceDN w:val="0"/>
        <w:adjustRightInd w:val="0"/>
        <w:snapToGrid w:val="0"/>
        <w:spacing w:before="1" w:line="186" w:lineRule="auto"/>
        <w:ind w:left="424"/>
        <w:jc w:val="left"/>
        <w:textAlignment w:val="baseline"/>
        <w:rPr>
          <w:rFonts w:ascii="微软雅黑" w:eastAsia="微软雅黑" w:hAnsi="微软雅黑" w:cs="微软雅黑"/>
          <w:snapToGrid w:val="0"/>
          <w:color w:val="000000"/>
          <w:kern w:val="0"/>
          <w:sz w:val="20"/>
          <w:szCs w:val="20"/>
        </w:rPr>
      </w:pPr>
      <w:r w:rsidRPr="007262EA">
        <w:rPr>
          <w:rFonts w:ascii="微软雅黑" w:eastAsia="微软雅黑" w:hAnsi="微软雅黑" w:cs="微软雅黑"/>
          <w:snapToGrid w:val="0"/>
          <w:color w:val="000000"/>
          <w:kern w:val="0"/>
          <w:sz w:val="20"/>
          <w:szCs w:val="20"/>
        </w:rPr>
        <w:tab/>
      </w:r>
      <w:r w:rsidRPr="007262EA">
        <w:rPr>
          <w:rFonts w:ascii="微软雅黑" w:eastAsia="微软雅黑" w:hAnsi="微软雅黑" w:cs="微软雅黑"/>
          <w:snapToGrid w:val="0"/>
          <w:color w:val="000000"/>
          <w:spacing w:val="16"/>
          <w:kern w:val="0"/>
          <w:sz w:val="20"/>
          <w:szCs w:val="20"/>
        </w:rPr>
        <w:t>(</w:t>
      </w:r>
      <w:r w:rsidRPr="007262EA">
        <w:rPr>
          <w:rFonts w:ascii="微软雅黑" w:eastAsia="微软雅黑" w:hAnsi="微软雅黑" w:cs="微软雅黑"/>
          <w:snapToGrid w:val="0"/>
          <w:color w:val="000000"/>
          <w:spacing w:val="11"/>
          <w:kern w:val="0"/>
          <w:sz w:val="20"/>
          <w:szCs w:val="20"/>
        </w:rPr>
        <w:t>三</w:t>
      </w:r>
      <w:r w:rsidRPr="007262EA">
        <w:rPr>
          <w:rFonts w:ascii="微软雅黑" w:eastAsia="微软雅黑" w:hAnsi="微软雅黑" w:cs="微软雅黑"/>
          <w:snapToGrid w:val="0"/>
          <w:color w:val="000000"/>
          <w:spacing w:val="8"/>
          <w:kern w:val="0"/>
          <w:sz w:val="20"/>
          <w:szCs w:val="20"/>
        </w:rPr>
        <w:t>)  本办法由教务处负责解释。</w:t>
      </w:r>
    </w:p>
    <w:p w:rsidR="007262EA" w:rsidRDefault="007262EA" w:rsidP="007262EA">
      <w:pPr>
        <w:widowControl/>
        <w:kinsoku w:val="0"/>
        <w:autoSpaceDE w:val="0"/>
        <w:autoSpaceDN w:val="0"/>
        <w:adjustRightInd w:val="0"/>
        <w:snapToGrid w:val="0"/>
        <w:spacing w:line="276" w:lineRule="auto"/>
        <w:ind w:right="74"/>
        <w:textAlignment w:val="baseline"/>
        <w:rPr>
          <w:rFonts w:ascii="Arial" w:hAnsi="Arial" w:cs="Arial"/>
          <w:snapToGrid w:val="0"/>
          <w:color w:val="000000"/>
          <w:spacing w:val="-6"/>
          <w:kern w:val="0"/>
          <w:sz w:val="20"/>
          <w:szCs w:val="20"/>
        </w:rPr>
      </w:pPr>
    </w:p>
    <w:p w:rsidR="007262EA" w:rsidRDefault="007262EA" w:rsidP="007262EA">
      <w:pPr>
        <w:widowControl/>
        <w:kinsoku w:val="0"/>
        <w:autoSpaceDE w:val="0"/>
        <w:autoSpaceDN w:val="0"/>
        <w:adjustRightInd w:val="0"/>
        <w:snapToGrid w:val="0"/>
        <w:spacing w:line="276" w:lineRule="auto"/>
        <w:ind w:right="74"/>
        <w:textAlignment w:val="baseline"/>
        <w:rPr>
          <w:rFonts w:ascii="Arial" w:hAnsi="Arial" w:cs="Arial"/>
          <w:snapToGrid w:val="0"/>
          <w:color w:val="000000"/>
          <w:spacing w:val="-6"/>
          <w:kern w:val="0"/>
          <w:sz w:val="20"/>
          <w:szCs w:val="20"/>
        </w:rPr>
      </w:pPr>
    </w:p>
    <w:p w:rsidR="007262EA" w:rsidRDefault="007262EA" w:rsidP="007262EA">
      <w:pPr>
        <w:widowControl/>
        <w:kinsoku w:val="0"/>
        <w:autoSpaceDE w:val="0"/>
        <w:autoSpaceDN w:val="0"/>
        <w:adjustRightInd w:val="0"/>
        <w:snapToGrid w:val="0"/>
        <w:spacing w:line="276" w:lineRule="auto"/>
        <w:ind w:right="74" w:firstLineChars="3000" w:firstLine="5640"/>
        <w:textAlignment w:val="baseline"/>
        <w:rPr>
          <w:rFonts w:ascii="微软雅黑" w:eastAsia="微软雅黑" w:hAnsi="微软雅黑" w:cs="微软雅黑"/>
          <w:snapToGrid w:val="0"/>
          <w:color w:val="000000"/>
          <w:spacing w:val="-4"/>
          <w:kern w:val="0"/>
          <w:sz w:val="20"/>
          <w:szCs w:val="20"/>
        </w:rPr>
      </w:pPr>
      <w:r w:rsidRPr="007262EA">
        <w:rPr>
          <w:rFonts w:ascii="Arial" w:eastAsia="Arial" w:hAnsi="Arial" w:cs="Arial"/>
          <w:snapToGrid w:val="0"/>
          <w:color w:val="000000"/>
          <w:spacing w:val="-6"/>
          <w:kern w:val="0"/>
          <w:sz w:val="20"/>
          <w:szCs w:val="20"/>
        </w:rPr>
        <w:t>2</w:t>
      </w:r>
      <w:r w:rsidRPr="007262EA">
        <w:rPr>
          <w:rFonts w:ascii="Arial" w:eastAsia="Arial" w:hAnsi="Arial" w:cs="Arial"/>
          <w:snapToGrid w:val="0"/>
          <w:color w:val="000000"/>
          <w:spacing w:val="-4"/>
          <w:kern w:val="0"/>
          <w:sz w:val="20"/>
          <w:szCs w:val="20"/>
        </w:rPr>
        <w:t xml:space="preserve">013 </w:t>
      </w:r>
      <w:r w:rsidRPr="007262EA">
        <w:rPr>
          <w:rFonts w:ascii="微软雅黑" w:eastAsia="微软雅黑" w:hAnsi="微软雅黑" w:cs="微软雅黑"/>
          <w:snapToGrid w:val="0"/>
          <w:color w:val="000000"/>
          <w:spacing w:val="-4"/>
          <w:kern w:val="0"/>
          <w:sz w:val="20"/>
          <w:szCs w:val="20"/>
        </w:rPr>
        <w:t xml:space="preserve">年 </w:t>
      </w:r>
      <w:r w:rsidRPr="007262EA">
        <w:rPr>
          <w:rFonts w:ascii="Arial" w:eastAsia="Arial" w:hAnsi="Arial" w:cs="Arial"/>
          <w:snapToGrid w:val="0"/>
          <w:color w:val="000000"/>
          <w:spacing w:val="-4"/>
          <w:kern w:val="0"/>
          <w:sz w:val="20"/>
          <w:szCs w:val="20"/>
        </w:rPr>
        <w:t xml:space="preserve">11 </w:t>
      </w:r>
      <w:r w:rsidRPr="007262EA">
        <w:rPr>
          <w:rFonts w:ascii="微软雅黑" w:eastAsia="微软雅黑" w:hAnsi="微软雅黑" w:cs="微软雅黑"/>
          <w:snapToGrid w:val="0"/>
          <w:color w:val="000000"/>
          <w:spacing w:val="-4"/>
          <w:kern w:val="0"/>
          <w:sz w:val="20"/>
          <w:szCs w:val="20"/>
        </w:rPr>
        <w:t xml:space="preserve">月 </w:t>
      </w:r>
      <w:r w:rsidRPr="007262EA">
        <w:rPr>
          <w:rFonts w:ascii="Arial" w:eastAsia="Arial" w:hAnsi="Arial" w:cs="Arial"/>
          <w:snapToGrid w:val="0"/>
          <w:color w:val="000000"/>
          <w:spacing w:val="-4"/>
          <w:kern w:val="0"/>
          <w:sz w:val="20"/>
          <w:szCs w:val="20"/>
        </w:rPr>
        <w:t xml:space="preserve">5 </w:t>
      </w:r>
      <w:r w:rsidRPr="007262EA">
        <w:rPr>
          <w:rFonts w:ascii="微软雅黑" w:eastAsia="微软雅黑" w:hAnsi="微软雅黑" w:cs="微软雅黑"/>
          <w:snapToGrid w:val="0"/>
          <w:color w:val="000000"/>
          <w:spacing w:val="-4"/>
          <w:kern w:val="0"/>
          <w:sz w:val="20"/>
          <w:szCs w:val="20"/>
        </w:rPr>
        <w:t>日</w:t>
      </w:r>
    </w:p>
    <w:p w:rsidR="007262EA" w:rsidRDefault="007262EA">
      <w:pPr>
        <w:widowControl/>
        <w:jc w:val="left"/>
        <w:rPr>
          <w:rFonts w:ascii="微软雅黑" w:eastAsia="微软雅黑" w:hAnsi="微软雅黑" w:cs="微软雅黑"/>
          <w:snapToGrid w:val="0"/>
          <w:color w:val="000000"/>
          <w:spacing w:val="-4"/>
          <w:kern w:val="0"/>
          <w:sz w:val="20"/>
          <w:szCs w:val="20"/>
        </w:rPr>
      </w:pPr>
      <w:r>
        <w:rPr>
          <w:rFonts w:ascii="微软雅黑" w:eastAsia="微软雅黑" w:hAnsi="微软雅黑" w:cs="微软雅黑"/>
          <w:snapToGrid w:val="0"/>
          <w:color w:val="000000"/>
          <w:spacing w:val="-4"/>
          <w:kern w:val="0"/>
          <w:sz w:val="20"/>
          <w:szCs w:val="20"/>
        </w:rPr>
        <w:br w:type="page"/>
      </w:r>
    </w:p>
    <w:p w:rsidR="00A4186F" w:rsidRPr="00A4186F" w:rsidRDefault="00A4186F" w:rsidP="00A4186F">
      <w:pPr>
        <w:widowControl/>
        <w:kinsoku w:val="0"/>
        <w:autoSpaceDE w:val="0"/>
        <w:autoSpaceDN w:val="0"/>
        <w:adjustRightInd w:val="0"/>
        <w:snapToGrid w:val="0"/>
        <w:spacing w:before="133" w:line="214" w:lineRule="auto"/>
        <w:ind w:left="2018"/>
        <w:jc w:val="left"/>
        <w:textAlignment w:val="baseline"/>
        <w:outlineLvl w:val="1"/>
        <w:rPr>
          <w:rFonts w:ascii="微软雅黑" w:eastAsia="微软雅黑" w:hAnsi="微软雅黑" w:cs="微软雅黑"/>
          <w:snapToGrid w:val="0"/>
          <w:color w:val="000000"/>
          <w:kern w:val="0"/>
          <w:sz w:val="31"/>
          <w:szCs w:val="31"/>
        </w:rPr>
      </w:pPr>
      <w:bookmarkStart w:id="78" w:name="_Toc1243980212"/>
      <w:bookmarkStart w:id="79" w:name="_Toc148977726"/>
      <w:r w:rsidRPr="00A4186F">
        <w:rPr>
          <w:rFonts w:ascii="微软雅黑" w:eastAsia="微软雅黑" w:hAnsi="微软雅黑" w:cs="微软雅黑"/>
          <w:snapToGrid w:val="0"/>
          <w:color w:val="000000"/>
          <w:spacing w:val="8"/>
          <w:kern w:val="0"/>
          <w:sz w:val="31"/>
          <w:szCs w:val="31"/>
        </w:rPr>
        <w:lastRenderedPageBreak/>
        <w:t>郑州师范学院课程教学大纲管理办</w:t>
      </w:r>
      <w:r w:rsidRPr="00A4186F">
        <w:rPr>
          <w:rFonts w:ascii="微软雅黑" w:eastAsia="微软雅黑" w:hAnsi="微软雅黑" w:cs="微软雅黑"/>
          <w:snapToGrid w:val="0"/>
          <w:color w:val="000000"/>
          <w:spacing w:val="5"/>
          <w:kern w:val="0"/>
          <w:sz w:val="31"/>
          <w:szCs w:val="31"/>
        </w:rPr>
        <w:t>法</w:t>
      </w:r>
      <w:bookmarkEnd w:id="78"/>
      <w:bookmarkEnd w:id="79"/>
    </w:p>
    <w:p w:rsidR="00A4186F" w:rsidRPr="00A4186F" w:rsidRDefault="00A4186F" w:rsidP="00A4186F">
      <w:pPr>
        <w:widowControl/>
        <w:kinsoku w:val="0"/>
        <w:autoSpaceDE w:val="0"/>
        <w:autoSpaceDN w:val="0"/>
        <w:adjustRightInd w:val="0"/>
        <w:snapToGrid w:val="0"/>
        <w:spacing w:before="59" w:line="185" w:lineRule="auto"/>
        <w:ind w:left="3711"/>
        <w:jc w:val="left"/>
        <w:textAlignment w:val="baseline"/>
        <w:rPr>
          <w:rFonts w:ascii="微软雅黑" w:eastAsia="微软雅黑" w:hAnsi="微软雅黑" w:cs="微软雅黑"/>
          <w:snapToGrid w:val="0"/>
          <w:color w:val="000000"/>
          <w:kern w:val="0"/>
          <w:szCs w:val="21"/>
        </w:rPr>
      </w:pPr>
      <w:r w:rsidRPr="00A4186F">
        <w:rPr>
          <w:rFonts w:ascii="微软雅黑" w:eastAsia="微软雅黑" w:hAnsi="微软雅黑" w:cs="微软雅黑"/>
          <w:snapToGrid w:val="0"/>
          <w:color w:val="000000"/>
          <w:spacing w:val="-1"/>
          <w:kern w:val="0"/>
          <w:szCs w:val="21"/>
        </w:rPr>
        <w:t>郑师院行【</w:t>
      </w:r>
      <w:r w:rsidRPr="00A4186F">
        <w:rPr>
          <w:rFonts w:ascii="Times New Roman" w:eastAsia="Times New Roman" w:hAnsi="Times New Roman" w:cs="Times New Roman"/>
          <w:snapToGrid w:val="0"/>
          <w:color w:val="000000"/>
          <w:spacing w:val="-1"/>
          <w:kern w:val="0"/>
          <w:szCs w:val="21"/>
        </w:rPr>
        <w:t>2020</w:t>
      </w:r>
      <w:r w:rsidRPr="00A4186F">
        <w:rPr>
          <w:rFonts w:ascii="微软雅黑" w:eastAsia="微软雅黑" w:hAnsi="微软雅黑" w:cs="微软雅黑"/>
          <w:snapToGrid w:val="0"/>
          <w:color w:val="000000"/>
          <w:spacing w:val="-1"/>
          <w:kern w:val="0"/>
          <w:szCs w:val="21"/>
        </w:rPr>
        <w:t>】</w:t>
      </w:r>
      <w:r w:rsidRPr="00A4186F">
        <w:rPr>
          <w:rFonts w:ascii="Times New Roman" w:eastAsia="Times New Roman" w:hAnsi="Times New Roman" w:cs="Times New Roman"/>
          <w:snapToGrid w:val="0"/>
          <w:color w:val="000000"/>
          <w:kern w:val="0"/>
          <w:szCs w:val="21"/>
        </w:rPr>
        <w:t xml:space="preserve">27 </w:t>
      </w:r>
      <w:r w:rsidRPr="00A4186F">
        <w:rPr>
          <w:rFonts w:ascii="微软雅黑" w:eastAsia="微软雅黑" w:hAnsi="微软雅黑" w:cs="微软雅黑"/>
          <w:snapToGrid w:val="0"/>
          <w:color w:val="000000"/>
          <w:kern w:val="0"/>
          <w:szCs w:val="21"/>
        </w:rPr>
        <w:t>号</w:t>
      </w:r>
    </w:p>
    <w:p w:rsidR="00A4186F" w:rsidRPr="00A4186F" w:rsidRDefault="00A4186F" w:rsidP="00A4186F">
      <w:pPr>
        <w:widowControl/>
        <w:kinsoku w:val="0"/>
        <w:autoSpaceDE w:val="0"/>
        <w:autoSpaceDN w:val="0"/>
        <w:adjustRightInd w:val="0"/>
        <w:snapToGrid w:val="0"/>
        <w:spacing w:before="184" w:line="273" w:lineRule="auto"/>
        <w:ind w:left="2" w:right="7" w:firstLine="474"/>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10"/>
          <w:kern w:val="0"/>
          <w:sz w:val="23"/>
          <w:szCs w:val="23"/>
        </w:rPr>
        <w:t>课程教学大纲是执行专业人才培养方案、实现培养目标要求的教学指导性文件，</w:t>
      </w:r>
      <w:r w:rsidRPr="00A4186F">
        <w:rPr>
          <w:rFonts w:ascii="微软雅黑" w:eastAsia="微软雅黑" w:hAnsi="微软雅黑" w:cs="微软雅黑"/>
          <w:snapToGrid w:val="0"/>
          <w:color w:val="000000"/>
          <w:spacing w:val="8"/>
          <w:kern w:val="0"/>
          <w:sz w:val="23"/>
          <w:szCs w:val="23"/>
        </w:rPr>
        <w:t>是</w:t>
      </w:r>
      <w:r w:rsidRPr="00A4186F">
        <w:rPr>
          <w:rFonts w:ascii="微软雅黑" w:eastAsia="微软雅黑" w:hAnsi="微软雅黑" w:cs="微软雅黑"/>
          <w:snapToGrid w:val="0"/>
          <w:color w:val="000000"/>
          <w:spacing w:val="12"/>
          <w:kern w:val="0"/>
          <w:sz w:val="23"/>
          <w:szCs w:val="23"/>
        </w:rPr>
        <w:t>编</w:t>
      </w:r>
      <w:r w:rsidRPr="00A4186F">
        <w:rPr>
          <w:rFonts w:ascii="微软雅黑" w:eastAsia="微软雅黑" w:hAnsi="微软雅黑" w:cs="微软雅黑"/>
          <w:snapToGrid w:val="0"/>
          <w:color w:val="000000"/>
          <w:spacing w:val="10"/>
          <w:kern w:val="0"/>
          <w:sz w:val="23"/>
          <w:szCs w:val="23"/>
        </w:rPr>
        <w:t>写教材、组织教学、进行课堂教学质量评价和教学管理的重要依据。制订课程教学大</w:t>
      </w:r>
      <w:r w:rsidRPr="00A4186F">
        <w:rPr>
          <w:rFonts w:ascii="微软雅黑" w:eastAsia="微软雅黑" w:hAnsi="微软雅黑" w:cs="微软雅黑"/>
          <w:snapToGrid w:val="0"/>
          <w:color w:val="000000"/>
          <w:spacing w:val="12"/>
          <w:kern w:val="0"/>
          <w:sz w:val="23"/>
          <w:szCs w:val="23"/>
        </w:rPr>
        <w:t>纲</w:t>
      </w:r>
      <w:r w:rsidRPr="00A4186F">
        <w:rPr>
          <w:rFonts w:ascii="微软雅黑" w:eastAsia="微软雅黑" w:hAnsi="微软雅黑" w:cs="微软雅黑"/>
          <w:snapToGrid w:val="0"/>
          <w:color w:val="000000"/>
          <w:spacing w:val="10"/>
          <w:kern w:val="0"/>
          <w:sz w:val="23"/>
          <w:szCs w:val="23"/>
        </w:rPr>
        <w:t>是学校教学工作的重要组成部分。为进一步加强我校课程教学大纲的管理工作，特制</w:t>
      </w:r>
      <w:r w:rsidRPr="00A4186F">
        <w:rPr>
          <w:rFonts w:ascii="微软雅黑" w:eastAsia="微软雅黑" w:hAnsi="微软雅黑" w:cs="微软雅黑"/>
          <w:snapToGrid w:val="0"/>
          <w:color w:val="000000"/>
          <w:spacing w:val="-1"/>
          <w:kern w:val="0"/>
          <w:sz w:val="23"/>
          <w:szCs w:val="23"/>
        </w:rPr>
        <w:t>定本办法。</w:t>
      </w:r>
    </w:p>
    <w:p w:rsidR="00A4186F" w:rsidRPr="00A4186F" w:rsidRDefault="00A4186F" w:rsidP="00A4186F">
      <w:pPr>
        <w:widowControl/>
        <w:kinsoku w:val="0"/>
        <w:autoSpaceDE w:val="0"/>
        <w:autoSpaceDN w:val="0"/>
        <w:adjustRightInd w:val="0"/>
        <w:snapToGrid w:val="0"/>
        <w:spacing w:line="192" w:lineRule="auto"/>
        <w:ind w:left="482"/>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8"/>
          <w:kern w:val="0"/>
          <w:sz w:val="23"/>
          <w:szCs w:val="23"/>
        </w:rPr>
        <w:t>一、制订课程教学大纲的基本原</w:t>
      </w:r>
      <w:r w:rsidRPr="00A4186F">
        <w:rPr>
          <w:rFonts w:ascii="微软雅黑" w:eastAsia="微软雅黑" w:hAnsi="微软雅黑" w:cs="微软雅黑"/>
          <w:snapToGrid w:val="0"/>
          <w:color w:val="000000"/>
          <w:spacing w:val="6"/>
          <w:kern w:val="0"/>
          <w:sz w:val="23"/>
          <w:szCs w:val="23"/>
        </w:rPr>
        <w:t>则</w:t>
      </w:r>
    </w:p>
    <w:p w:rsidR="00A4186F" w:rsidRPr="00A4186F" w:rsidRDefault="00A4186F" w:rsidP="00A4186F">
      <w:pPr>
        <w:widowControl/>
        <w:tabs>
          <w:tab w:val="left" w:pos="604"/>
        </w:tabs>
        <w:kinsoku w:val="0"/>
        <w:autoSpaceDE w:val="0"/>
        <w:autoSpaceDN w:val="0"/>
        <w:adjustRightInd w:val="0"/>
        <w:snapToGrid w:val="0"/>
        <w:spacing w:before="132" w:line="186" w:lineRule="auto"/>
        <w:ind w:left="489"/>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23"/>
          <w:kern w:val="0"/>
          <w:sz w:val="23"/>
          <w:szCs w:val="23"/>
        </w:rPr>
        <w:t>(</w:t>
      </w:r>
      <w:r w:rsidRPr="00A4186F">
        <w:rPr>
          <w:rFonts w:ascii="微软雅黑" w:eastAsia="微软雅黑" w:hAnsi="微软雅黑" w:cs="微软雅黑"/>
          <w:snapToGrid w:val="0"/>
          <w:color w:val="000000"/>
          <w:spacing w:val="14"/>
          <w:kern w:val="0"/>
          <w:sz w:val="23"/>
          <w:szCs w:val="23"/>
        </w:rPr>
        <w:t>一)坚持以学生发展为本，符合培养目标和培养规格的原则</w:t>
      </w:r>
    </w:p>
    <w:p w:rsidR="00A4186F" w:rsidRPr="00A4186F" w:rsidRDefault="00A4186F" w:rsidP="00A4186F">
      <w:pPr>
        <w:widowControl/>
        <w:kinsoku w:val="0"/>
        <w:autoSpaceDE w:val="0"/>
        <w:autoSpaceDN w:val="0"/>
        <w:adjustRightInd w:val="0"/>
        <w:snapToGrid w:val="0"/>
        <w:spacing w:before="143" w:line="273" w:lineRule="auto"/>
        <w:ind w:right="2" w:firstLine="477"/>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12"/>
          <w:kern w:val="0"/>
          <w:sz w:val="23"/>
          <w:szCs w:val="23"/>
        </w:rPr>
        <w:t>课</w:t>
      </w:r>
      <w:r w:rsidRPr="00A4186F">
        <w:rPr>
          <w:rFonts w:ascii="微软雅黑" w:eastAsia="微软雅黑" w:hAnsi="微软雅黑" w:cs="微软雅黑"/>
          <w:snapToGrid w:val="0"/>
          <w:color w:val="000000"/>
          <w:spacing w:val="7"/>
          <w:kern w:val="0"/>
          <w:sz w:val="23"/>
          <w:szCs w:val="23"/>
        </w:rPr>
        <w:t>程</w:t>
      </w:r>
      <w:r w:rsidRPr="00A4186F">
        <w:rPr>
          <w:rFonts w:ascii="微软雅黑" w:eastAsia="微软雅黑" w:hAnsi="微软雅黑" w:cs="微软雅黑"/>
          <w:snapToGrid w:val="0"/>
          <w:color w:val="000000"/>
          <w:spacing w:val="6"/>
          <w:kern w:val="0"/>
          <w:sz w:val="23"/>
          <w:szCs w:val="23"/>
        </w:rPr>
        <w:t>教学大纲的制订要坚持以学生发展为本，  应着眼于实现人才培养目标、完善学</w:t>
      </w:r>
      <w:r w:rsidRPr="00A4186F">
        <w:rPr>
          <w:rFonts w:ascii="微软雅黑" w:eastAsia="微软雅黑" w:hAnsi="微软雅黑" w:cs="微软雅黑"/>
          <w:snapToGrid w:val="0"/>
          <w:color w:val="000000"/>
          <w:spacing w:val="4"/>
          <w:kern w:val="0"/>
          <w:sz w:val="23"/>
          <w:szCs w:val="23"/>
        </w:rPr>
        <w:t>生应具备的</w:t>
      </w:r>
      <w:r w:rsidRPr="00A4186F">
        <w:rPr>
          <w:rFonts w:ascii="微软雅黑" w:eastAsia="微软雅黑" w:hAnsi="微软雅黑" w:cs="微软雅黑"/>
          <w:snapToGrid w:val="0"/>
          <w:color w:val="000000"/>
          <w:spacing w:val="3"/>
          <w:kern w:val="0"/>
          <w:sz w:val="23"/>
          <w:szCs w:val="23"/>
        </w:rPr>
        <w:t>知</w:t>
      </w:r>
      <w:r w:rsidRPr="00A4186F">
        <w:rPr>
          <w:rFonts w:ascii="微软雅黑" w:eastAsia="微软雅黑" w:hAnsi="微软雅黑" w:cs="微软雅黑"/>
          <w:snapToGrid w:val="0"/>
          <w:color w:val="000000"/>
          <w:spacing w:val="2"/>
          <w:kern w:val="0"/>
          <w:sz w:val="23"/>
          <w:szCs w:val="23"/>
        </w:rPr>
        <w:t>识结构和能力结构， 体现思想性、科学性、基础性与时代性。从本课程在人</w:t>
      </w:r>
      <w:r w:rsidRPr="00A4186F">
        <w:rPr>
          <w:rFonts w:ascii="微软雅黑" w:eastAsia="微软雅黑" w:hAnsi="微软雅黑" w:cs="微软雅黑"/>
          <w:snapToGrid w:val="0"/>
          <w:color w:val="000000"/>
          <w:spacing w:val="14"/>
          <w:kern w:val="0"/>
          <w:sz w:val="23"/>
          <w:szCs w:val="23"/>
        </w:rPr>
        <w:t>才培</w:t>
      </w:r>
      <w:r w:rsidRPr="00A4186F">
        <w:rPr>
          <w:rFonts w:ascii="微软雅黑" w:eastAsia="微软雅黑" w:hAnsi="微软雅黑" w:cs="微软雅黑"/>
          <w:snapToGrid w:val="0"/>
          <w:color w:val="000000"/>
          <w:spacing w:val="13"/>
          <w:kern w:val="0"/>
          <w:sz w:val="23"/>
          <w:szCs w:val="23"/>
        </w:rPr>
        <w:t>养</w:t>
      </w:r>
      <w:r w:rsidRPr="00A4186F">
        <w:rPr>
          <w:rFonts w:ascii="微软雅黑" w:eastAsia="微软雅黑" w:hAnsi="微软雅黑" w:cs="微软雅黑"/>
          <w:snapToGrid w:val="0"/>
          <w:color w:val="000000"/>
          <w:spacing w:val="7"/>
          <w:kern w:val="0"/>
          <w:sz w:val="23"/>
          <w:szCs w:val="23"/>
        </w:rPr>
        <w:t>中的地位、作用角度出发明确教学目标、设计教学内容及各教学环节安排等。</w:t>
      </w:r>
    </w:p>
    <w:p w:rsidR="00A4186F" w:rsidRPr="00A4186F" w:rsidRDefault="00A4186F" w:rsidP="00A4186F">
      <w:pPr>
        <w:widowControl/>
        <w:tabs>
          <w:tab w:val="left" w:pos="604"/>
        </w:tabs>
        <w:kinsoku w:val="0"/>
        <w:autoSpaceDE w:val="0"/>
        <w:autoSpaceDN w:val="0"/>
        <w:adjustRightInd w:val="0"/>
        <w:snapToGrid w:val="0"/>
        <w:spacing w:before="2" w:line="185" w:lineRule="auto"/>
        <w:ind w:left="489"/>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26"/>
          <w:kern w:val="0"/>
          <w:sz w:val="23"/>
          <w:szCs w:val="23"/>
        </w:rPr>
        <w:t>(</w:t>
      </w:r>
      <w:r w:rsidRPr="00A4186F">
        <w:rPr>
          <w:rFonts w:ascii="微软雅黑" w:eastAsia="微软雅黑" w:hAnsi="微软雅黑" w:cs="微软雅黑"/>
          <w:snapToGrid w:val="0"/>
          <w:color w:val="000000"/>
          <w:spacing w:val="15"/>
          <w:kern w:val="0"/>
          <w:sz w:val="23"/>
          <w:szCs w:val="23"/>
        </w:rPr>
        <w:t>二</w:t>
      </w:r>
      <w:r w:rsidRPr="00A4186F">
        <w:rPr>
          <w:rFonts w:ascii="微软雅黑" w:eastAsia="微软雅黑" w:hAnsi="微软雅黑" w:cs="微软雅黑"/>
          <w:snapToGrid w:val="0"/>
          <w:color w:val="000000"/>
          <w:spacing w:val="13"/>
          <w:kern w:val="0"/>
          <w:sz w:val="23"/>
          <w:szCs w:val="23"/>
        </w:rPr>
        <w:t>)倡导研究性学习的教育理念，重视创新精神、实践能力培养的原则</w:t>
      </w:r>
    </w:p>
    <w:p w:rsidR="00A4186F" w:rsidRPr="00A4186F" w:rsidRDefault="00A4186F" w:rsidP="00A4186F">
      <w:pPr>
        <w:widowControl/>
        <w:kinsoku w:val="0"/>
        <w:autoSpaceDE w:val="0"/>
        <w:autoSpaceDN w:val="0"/>
        <w:adjustRightInd w:val="0"/>
        <w:snapToGrid w:val="0"/>
        <w:spacing w:before="142" w:line="273" w:lineRule="auto"/>
        <w:ind w:firstLine="476"/>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6"/>
          <w:kern w:val="0"/>
          <w:sz w:val="23"/>
          <w:szCs w:val="23"/>
        </w:rPr>
        <w:t>课</w:t>
      </w:r>
      <w:r w:rsidRPr="00A4186F">
        <w:rPr>
          <w:rFonts w:ascii="微软雅黑" w:eastAsia="微软雅黑" w:hAnsi="微软雅黑" w:cs="微软雅黑"/>
          <w:snapToGrid w:val="0"/>
          <w:color w:val="000000"/>
          <w:spacing w:val="4"/>
          <w:kern w:val="0"/>
          <w:sz w:val="23"/>
          <w:szCs w:val="23"/>
        </w:rPr>
        <w:t>程教学大纲的制订要根据学校的人才培养目标，  坚持“课内</w:t>
      </w:r>
      <w:r w:rsidRPr="00A4186F">
        <w:rPr>
          <w:rFonts w:ascii="Arial" w:eastAsia="Arial" w:hAnsi="Arial" w:cs="Arial"/>
          <w:snapToGrid w:val="0"/>
          <w:color w:val="000000"/>
          <w:spacing w:val="4"/>
          <w:kern w:val="0"/>
          <w:sz w:val="23"/>
          <w:szCs w:val="23"/>
        </w:rPr>
        <w:t>-</w:t>
      </w:r>
      <w:r w:rsidRPr="00A4186F">
        <w:rPr>
          <w:rFonts w:ascii="微软雅黑" w:eastAsia="微软雅黑" w:hAnsi="微软雅黑" w:cs="微软雅黑"/>
          <w:snapToGrid w:val="0"/>
          <w:color w:val="000000"/>
          <w:spacing w:val="4"/>
          <w:kern w:val="0"/>
          <w:sz w:val="23"/>
          <w:szCs w:val="23"/>
        </w:rPr>
        <w:t>课外”有机结合的大</w:t>
      </w:r>
      <w:r w:rsidRPr="00A4186F">
        <w:rPr>
          <w:rFonts w:ascii="微软雅黑" w:eastAsia="微软雅黑" w:hAnsi="微软雅黑" w:cs="微软雅黑"/>
          <w:snapToGrid w:val="0"/>
          <w:color w:val="000000"/>
          <w:spacing w:val="12"/>
          <w:kern w:val="0"/>
          <w:sz w:val="23"/>
          <w:szCs w:val="23"/>
        </w:rPr>
        <w:t>教</w:t>
      </w:r>
      <w:r w:rsidRPr="00A4186F">
        <w:rPr>
          <w:rFonts w:ascii="微软雅黑" w:eastAsia="微软雅黑" w:hAnsi="微软雅黑" w:cs="微软雅黑"/>
          <w:snapToGrid w:val="0"/>
          <w:color w:val="000000"/>
          <w:spacing w:val="8"/>
          <w:kern w:val="0"/>
          <w:sz w:val="23"/>
          <w:szCs w:val="23"/>
        </w:rPr>
        <w:t>育</w:t>
      </w:r>
      <w:r w:rsidRPr="00A4186F">
        <w:rPr>
          <w:rFonts w:ascii="微软雅黑" w:eastAsia="微软雅黑" w:hAnsi="微软雅黑" w:cs="微软雅黑"/>
          <w:snapToGrid w:val="0"/>
          <w:color w:val="000000"/>
          <w:spacing w:val="6"/>
          <w:kern w:val="0"/>
          <w:sz w:val="23"/>
          <w:szCs w:val="23"/>
        </w:rPr>
        <w:t>观，  注重教育思想和观念的创新、内容体系和教学方法的创新。力求在课程教学中</w:t>
      </w:r>
      <w:r w:rsidRPr="00A4186F">
        <w:rPr>
          <w:rFonts w:ascii="微软雅黑" w:eastAsia="微软雅黑" w:hAnsi="微软雅黑" w:cs="微软雅黑"/>
          <w:snapToGrid w:val="0"/>
          <w:color w:val="000000"/>
          <w:spacing w:val="-4"/>
          <w:kern w:val="0"/>
          <w:sz w:val="23"/>
          <w:szCs w:val="23"/>
        </w:rPr>
        <w:t>贯穿“知识、能力、素质协</w:t>
      </w:r>
      <w:r w:rsidRPr="00A4186F">
        <w:rPr>
          <w:rFonts w:ascii="微软雅黑" w:eastAsia="微软雅黑" w:hAnsi="微软雅黑" w:cs="微软雅黑"/>
          <w:snapToGrid w:val="0"/>
          <w:color w:val="000000"/>
          <w:spacing w:val="-3"/>
          <w:kern w:val="0"/>
          <w:sz w:val="23"/>
          <w:szCs w:val="23"/>
        </w:rPr>
        <w:t>调</w:t>
      </w:r>
      <w:r w:rsidRPr="00A4186F">
        <w:rPr>
          <w:rFonts w:ascii="微软雅黑" w:eastAsia="微软雅黑" w:hAnsi="微软雅黑" w:cs="微软雅黑"/>
          <w:snapToGrid w:val="0"/>
          <w:color w:val="000000"/>
          <w:spacing w:val="-2"/>
          <w:kern w:val="0"/>
          <w:sz w:val="23"/>
          <w:szCs w:val="23"/>
        </w:rPr>
        <w:t>发展”的思想，  在加强因材施教的基础上，  强调学生的自主</w:t>
      </w:r>
      <w:r w:rsidRPr="00A4186F">
        <w:rPr>
          <w:rFonts w:ascii="微软雅黑" w:eastAsia="微软雅黑" w:hAnsi="微软雅黑" w:cs="微软雅黑"/>
          <w:snapToGrid w:val="0"/>
          <w:color w:val="000000"/>
          <w:spacing w:val="12"/>
          <w:kern w:val="0"/>
          <w:sz w:val="23"/>
          <w:szCs w:val="23"/>
        </w:rPr>
        <w:t>学</w:t>
      </w:r>
      <w:r w:rsidRPr="00A4186F">
        <w:rPr>
          <w:rFonts w:ascii="微软雅黑" w:eastAsia="微软雅黑" w:hAnsi="微软雅黑" w:cs="微软雅黑"/>
          <w:snapToGrid w:val="0"/>
          <w:color w:val="000000"/>
          <w:spacing w:val="8"/>
          <w:kern w:val="0"/>
          <w:sz w:val="23"/>
          <w:szCs w:val="23"/>
        </w:rPr>
        <w:t>习</w:t>
      </w:r>
      <w:r w:rsidRPr="00A4186F">
        <w:rPr>
          <w:rFonts w:ascii="微软雅黑" w:eastAsia="微软雅黑" w:hAnsi="微软雅黑" w:cs="微软雅黑"/>
          <w:snapToGrid w:val="0"/>
          <w:color w:val="000000"/>
          <w:spacing w:val="6"/>
          <w:kern w:val="0"/>
          <w:sz w:val="23"/>
          <w:szCs w:val="23"/>
        </w:rPr>
        <w:t>和相应能力的培养。要重视课程的实践性教学内容的设计，  加强对学生科学研究能</w:t>
      </w:r>
      <w:r w:rsidRPr="00A4186F">
        <w:rPr>
          <w:rFonts w:ascii="微软雅黑" w:eastAsia="微软雅黑" w:hAnsi="微软雅黑" w:cs="微软雅黑"/>
          <w:snapToGrid w:val="0"/>
          <w:color w:val="000000"/>
          <w:spacing w:val="4"/>
          <w:kern w:val="0"/>
          <w:sz w:val="23"/>
          <w:szCs w:val="23"/>
        </w:rPr>
        <w:t>力、解决实际</w:t>
      </w:r>
      <w:r w:rsidRPr="00A4186F">
        <w:rPr>
          <w:rFonts w:ascii="微软雅黑" w:eastAsia="微软雅黑" w:hAnsi="微软雅黑" w:cs="微软雅黑"/>
          <w:snapToGrid w:val="0"/>
          <w:color w:val="000000"/>
          <w:spacing w:val="3"/>
          <w:kern w:val="0"/>
          <w:sz w:val="23"/>
          <w:szCs w:val="23"/>
        </w:rPr>
        <w:t>问</w:t>
      </w:r>
      <w:r w:rsidRPr="00A4186F">
        <w:rPr>
          <w:rFonts w:ascii="微软雅黑" w:eastAsia="微软雅黑" w:hAnsi="微软雅黑" w:cs="微软雅黑"/>
          <w:snapToGrid w:val="0"/>
          <w:color w:val="000000"/>
          <w:spacing w:val="2"/>
          <w:kern w:val="0"/>
          <w:sz w:val="23"/>
          <w:szCs w:val="23"/>
        </w:rPr>
        <w:t>题能力的培养。在实验课程中不仅要有基础性实验， 还应安排综合性、设</w:t>
      </w:r>
      <w:r w:rsidRPr="00A4186F">
        <w:rPr>
          <w:rFonts w:ascii="微软雅黑" w:eastAsia="微软雅黑" w:hAnsi="微软雅黑" w:cs="微软雅黑"/>
          <w:snapToGrid w:val="0"/>
          <w:color w:val="000000"/>
          <w:spacing w:val="-1"/>
          <w:kern w:val="0"/>
          <w:sz w:val="23"/>
          <w:szCs w:val="23"/>
        </w:rPr>
        <w:t>计性实</w:t>
      </w:r>
      <w:r w:rsidRPr="00A4186F">
        <w:rPr>
          <w:rFonts w:ascii="微软雅黑" w:eastAsia="微软雅黑" w:hAnsi="微软雅黑" w:cs="微软雅黑"/>
          <w:snapToGrid w:val="0"/>
          <w:color w:val="000000"/>
          <w:kern w:val="0"/>
          <w:sz w:val="23"/>
          <w:szCs w:val="23"/>
        </w:rPr>
        <w:t>验。</w:t>
      </w:r>
    </w:p>
    <w:p w:rsidR="00A4186F" w:rsidRPr="00A4186F" w:rsidRDefault="00A4186F" w:rsidP="00A4186F">
      <w:pPr>
        <w:widowControl/>
        <w:tabs>
          <w:tab w:val="left" w:pos="604"/>
        </w:tabs>
        <w:kinsoku w:val="0"/>
        <w:autoSpaceDE w:val="0"/>
        <w:autoSpaceDN w:val="0"/>
        <w:adjustRightInd w:val="0"/>
        <w:snapToGrid w:val="0"/>
        <w:spacing w:before="2" w:line="185" w:lineRule="auto"/>
        <w:ind w:left="489"/>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28"/>
          <w:kern w:val="0"/>
          <w:sz w:val="23"/>
          <w:szCs w:val="23"/>
        </w:rPr>
        <w:t>(</w:t>
      </w:r>
      <w:r w:rsidRPr="00A4186F">
        <w:rPr>
          <w:rFonts w:ascii="微软雅黑" w:eastAsia="微软雅黑" w:hAnsi="微软雅黑" w:cs="微软雅黑"/>
          <w:snapToGrid w:val="0"/>
          <w:color w:val="000000"/>
          <w:spacing w:val="14"/>
          <w:kern w:val="0"/>
          <w:sz w:val="23"/>
          <w:szCs w:val="23"/>
        </w:rPr>
        <w:t>三)加强课程体系建设，注重相关课程间有机联系的原则</w:t>
      </w:r>
    </w:p>
    <w:p w:rsidR="00A4186F" w:rsidRPr="00A4186F" w:rsidRDefault="00A4186F" w:rsidP="00A4186F">
      <w:pPr>
        <w:widowControl/>
        <w:kinsoku w:val="0"/>
        <w:autoSpaceDE w:val="0"/>
        <w:autoSpaceDN w:val="0"/>
        <w:adjustRightInd w:val="0"/>
        <w:snapToGrid w:val="0"/>
        <w:spacing w:before="140" w:line="274" w:lineRule="auto"/>
        <w:ind w:left="2" w:right="3" w:firstLine="474"/>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20"/>
          <w:kern w:val="0"/>
          <w:sz w:val="23"/>
          <w:szCs w:val="23"/>
        </w:rPr>
        <w:t>课</w:t>
      </w:r>
      <w:r w:rsidRPr="00A4186F">
        <w:rPr>
          <w:rFonts w:ascii="微软雅黑" w:eastAsia="微软雅黑" w:hAnsi="微软雅黑" w:cs="微软雅黑"/>
          <w:snapToGrid w:val="0"/>
          <w:color w:val="000000"/>
          <w:spacing w:val="11"/>
          <w:kern w:val="0"/>
          <w:sz w:val="23"/>
          <w:szCs w:val="23"/>
        </w:rPr>
        <w:t>程</w:t>
      </w:r>
      <w:r w:rsidRPr="00A4186F">
        <w:rPr>
          <w:rFonts w:ascii="微软雅黑" w:eastAsia="微软雅黑" w:hAnsi="微软雅黑" w:cs="微软雅黑"/>
          <w:snapToGrid w:val="0"/>
          <w:color w:val="000000"/>
          <w:spacing w:val="10"/>
          <w:kern w:val="0"/>
          <w:sz w:val="23"/>
          <w:szCs w:val="23"/>
        </w:rPr>
        <w:t>教学大纲的制订既要注重学生专业知识和相关能力的培养，同时还应高度重视</w:t>
      </w:r>
      <w:r w:rsidRPr="00A4186F">
        <w:rPr>
          <w:rFonts w:ascii="微软雅黑" w:eastAsia="微软雅黑" w:hAnsi="微软雅黑" w:cs="微软雅黑"/>
          <w:snapToGrid w:val="0"/>
          <w:color w:val="000000"/>
          <w:spacing w:val="12"/>
          <w:kern w:val="0"/>
          <w:sz w:val="23"/>
          <w:szCs w:val="23"/>
        </w:rPr>
        <w:t>学</w:t>
      </w:r>
      <w:r w:rsidRPr="00A4186F">
        <w:rPr>
          <w:rFonts w:ascii="微软雅黑" w:eastAsia="微软雅黑" w:hAnsi="微软雅黑" w:cs="微软雅黑"/>
          <w:snapToGrid w:val="0"/>
          <w:color w:val="000000"/>
          <w:spacing w:val="10"/>
          <w:kern w:val="0"/>
          <w:sz w:val="23"/>
          <w:szCs w:val="23"/>
        </w:rPr>
        <w:t>生共同基本素养的培养，注意相关课程在教学内容、能力培养等方面的有机联系和分</w:t>
      </w:r>
      <w:r w:rsidRPr="00A4186F">
        <w:rPr>
          <w:rFonts w:ascii="微软雅黑" w:eastAsia="微软雅黑" w:hAnsi="微软雅黑" w:cs="微软雅黑"/>
          <w:snapToGrid w:val="0"/>
          <w:color w:val="000000"/>
          <w:spacing w:val="1"/>
          <w:kern w:val="0"/>
          <w:sz w:val="23"/>
          <w:szCs w:val="23"/>
        </w:rPr>
        <w:t>工，   以避免重复或遗漏。在不同平台模块课程之间、先修课程与后续课程之间，  注重</w:t>
      </w:r>
      <w:r w:rsidRPr="00A4186F">
        <w:rPr>
          <w:rFonts w:ascii="微软雅黑" w:eastAsia="微软雅黑" w:hAnsi="微软雅黑" w:cs="微软雅黑"/>
          <w:snapToGrid w:val="0"/>
          <w:color w:val="000000"/>
          <w:kern w:val="0"/>
          <w:sz w:val="23"/>
          <w:szCs w:val="23"/>
        </w:rPr>
        <w:t xml:space="preserve">知 </w:t>
      </w:r>
      <w:r w:rsidRPr="00A4186F">
        <w:rPr>
          <w:rFonts w:ascii="微软雅黑" w:eastAsia="微软雅黑" w:hAnsi="微软雅黑" w:cs="微软雅黑"/>
          <w:snapToGrid w:val="0"/>
          <w:color w:val="000000"/>
          <w:spacing w:val="9"/>
          <w:kern w:val="0"/>
          <w:sz w:val="23"/>
          <w:szCs w:val="23"/>
        </w:rPr>
        <w:t>识</w:t>
      </w:r>
      <w:r w:rsidRPr="00A4186F">
        <w:rPr>
          <w:rFonts w:ascii="微软雅黑" w:eastAsia="微软雅黑" w:hAnsi="微软雅黑" w:cs="微软雅黑"/>
          <w:snapToGrid w:val="0"/>
          <w:color w:val="000000"/>
          <w:spacing w:val="6"/>
          <w:kern w:val="0"/>
          <w:sz w:val="23"/>
          <w:szCs w:val="23"/>
        </w:rPr>
        <w:t>、能力的分层次、逐步深化和横向拓展。</w:t>
      </w:r>
    </w:p>
    <w:p w:rsidR="00A4186F" w:rsidRPr="00A4186F" w:rsidRDefault="00A4186F" w:rsidP="00A4186F">
      <w:pPr>
        <w:widowControl/>
        <w:tabs>
          <w:tab w:val="left" w:pos="604"/>
        </w:tabs>
        <w:kinsoku w:val="0"/>
        <w:autoSpaceDE w:val="0"/>
        <w:autoSpaceDN w:val="0"/>
        <w:adjustRightInd w:val="0"/>
        <w:snapToGrid w:val="0"/>
        <w:spacing w:before="2" w:line="185" w:lineRule="auto"/>
        <w:ind w:left="489"/>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30"/>
          <w:kern w:val="0"/>
          <w:sz w:val="23"/>
          <w:szCs w:val="23"/>
        </w:rPr>
        <w:t>(</w:t>
      </w:r>
      <w:r w:rsidRPr="00A4186F">
        <w:rPr>
          <w:rFonts w:ascii="微软雅黑" w:eastAsia="微软雅黑" w:hAnsi="微软雅黑" w:cs="微软雅黑"/>
          <w:snapToGrid w:val="0"/>
          <w:color w:val="000000"/>
          <w:spacing w:val="16"/>
          <w:kern w:val="0"/>
          <w:sz w:val="23"/>
          <w:szCs w:val="23"/>
        </w:rPr>
        <w:t>四)文字清楚，术语定义准确、写作规范的原则</w:t>
      </w:r>
    </w:p>
    <w:p w:rsidR="00A4186F" w:rsidRPr="00A4186F" w:rsidRDefault="00A4186F" w:rsidP="00A4186F">
      <w:pPr>
        <w:widowControl/>
        <w:kinsoku w:val="0"/>
        <w:autoSpaceDE w:val="0"/>
        <w:autoSpaceDN w:val="0"/>
        <w:adjustRightInd w:val="0"/>
        <w:snapToGrid w:val="0"/>
        <w:spacing w:before="143" w:line="273" w:lineRule="auto"/>
        <w:ind w:left="2" w:right="3" w:firstLine="474"/>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1"/>
          <w:kern w:val="0"/>
          <w:sz w:val="23"/>
          <w:szCs w:val="23"/>
        </w:rPr>
        <w:t>课程教学大</w:t>
      </w:r>
      <w:r w:rsidRPr="00A4186F">
        <w:rPr>
          <w:rFonts w:ascii="微软雅黑" w:eastAsia="微软雅黑" w:hAnsi="微软雅黑" w:cs="微软雅黑"/>
          <w:snapToGrid w:val="0"/>
          <w:color w:val="000000"/>
          <w:kern w:val="0"/>
          <w:sz w:val="23"/>
          <w:szCs w:val="23"/>
        </w:rPr>
        <w:t xml:space="preserve">纲力求文字严谨、 意义明确扼要、名词术语规范， 避免似是而非、模棱两 </w:t>
      </w:r>
      <w:r w:rsidRPr="00A4186F">
        <w:rPr>
          <w:rFonts w:ascii="微软雅黑" w:eastAsia="微软雅黑" w:hAnsi="微软雅黑" w:cs="微软雅黑"/>
          <w:snapToGrid w:val="0"/>
          <w:color w:val="000000"/>
          <w:spacing w:val="9"/>
          <w:kern w:val="0"/>
          <w:sz w:val="23"/>
          <w:szCs w:val="23"/>
        </w:rPr>
        <w:t>可</w:t>
      </w:r>
      <w:r w:rsidRPr="00A4186F">
        <w:rPr>
          <w:rFonts w:ascii="微软雅黑" w:eastAsia="微软雅黑" w:hAnsi="微软雅黑" w:cs="微软雅黑"/>
          <w:snapToGrid w:val="0"/>
          <w:color w:val="000000"/>
          <w:spacing w:val="7"/>
          <w:kern w:val="0"/>
          <w:sz w:val="23"/>
          <w:szCs w:val="23"/>
        </w:rPr>
        <w:t>的术语或定义。计量单位、标点符号等应符合相应的国家标准。</w:t>
      </w:r>
    </w:p>
    <w:p w:rsidR="00A4186F" w:rsidRPr="00A4186F" w:rsidRDefault="00A4186F" w:rsidP="00A4186F">
      <w:pPr>
        <w:widowControl/>
        <w:kinsoku w:val="0"/>
        <w:autoSpaceDE w:val="0"/>
        <w:autoSpaceDN w:val="0"/>
        <w:adjustRightInd w:val="0"/>
        <w:snapToGrid w:val="0"/>
        <w:spacing w:line="192" w:lineRule="auto"/>
        <w:ind w:left="482"/>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8"/>
          <w:kern w:val="0"/>
          <w:sz w:val="23"/>
          <w:szCs w:val="23"/>
        </w:rPr>
        <w:t>二、课程教学大纲的基本内容及格</w:t>
      </w:r>
      <w:r w:rsidRPr="00A4186F">
        <w:rPr>
          <w:rFonts w:ascii="微软雅黑" w:eastAsia="微软雅黑" w:hAnsi="微软雅黑" w:cs="微软雅黑"/>
          <w:snapToGrid w:val="0"/>
          <w:color w:val="000000"/>
          <w:spacing w:val="7"/>
          <w:kern w:val="0"/>
          <w:sz w:val="23"/>
          <w:szCs w:val="23"/>
        </w:rPr>
        <w:t>式</w:t>
      </w:r>
    </w:p>
    <w:p w:rsidR="00A4186F" w:rsidRPr="00A4186F" w:rsidRDefault="00A4186F" w:rsidP="00A4186F">
      <w:pPr>
        <w:widowControl/>
        <w:tabs>
          <w:tab w:val="left" w:pos="604"/>
        </w:tabs>
        <w:kinsoku w:val="0"/>
        <w:autoSpaceDE w:val="0"/>
        <w:autoSpaceDN w:val="0"/>
        <w:adjustRightInd w:val="0"/>
        <w:snapToGrid w:val="0"/>
        <w:spacing w:before="133" w:line="186" w:lineRule="auto"/>
        <w:ind w:left="489"/>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22"/>
          <w:kern w:val="0"/>
          <w:sz w:val="23"/>
          <w:szCs w:val="23"/>
        </w:rPr>
        <w:t>(</w:t>
      </w:r>
      <w:r w:rsidRPr="00A4186F">
        <w:rPr>
          <w:rFonts w:ascii="微软雅黑" w:eastAsia="微软雅黑" w:hAnsi="微软雅黑" w:cs="微软雅黑"/>
          <w:snapToGrid w:val="0"/>
          <w:color w:val="000000"/>
          <w:spacing w:val="20"/>
          <w:kern w:val="0"/>
          <w:sz w:val="23"/>
          <w:szCs w:val="23"/>
        </w:rPr>
        <w:t>一)课程教学大纲的基本内容</w:t>
      </w:r>
    </w:p>
    <w:p w:rsidR="00A4186F" w:rsidRPr="00A4186F" w:rsidRDefault="00A4186F" w:rsidP="00A4186F">
      <w:pPr>
        <w:widowControl/>
        <w:kinsoku w:val="0"/>
        <w:autoSpaceDE w:val="0"/>
        <w:autoSpaceDN w:val="0"/>
        <w:adjustRightInd w:val="0"/>
        <w:snapToGrid w:val="0"/>
        <w:spacing w:before="141" w:line="284" w:lineRule="auto"/>
        <w:ind w:right="6" w:firstLine="476"/>
        <w:textAlignment w:val="baseline"/>
        <w:rPr>
          <w:rFonts w:ascii="微软雅黑" w:eastAsia="微软雅黑" w:hAnsi="微软雅黑" w:cs="微软雅黑"/>
          <w:snapToGrid w:val="0"/>
          <w:color w:val="000000"/>
          <w:kern w:val="0"/>
          <w:sz w:val="23"/>
          <w:szCs w:val="23"/>
        </w:rPr>
        <w:sectPr w:rsidR="00A4186F" w:rsidRPr="00A4186F">
          <w:headerReference w:type="default" r:id="rId155"/>
          <w:footerReference w:type="default" r:id="rId156"/>
          <w:pgSz w:w="11906" w:h="16838"/>
          <w:pgMar w:top="400" w:right="1151" w:bottom="678" w:left="1621" w:header="0" w:footer="500" w:gutter="0"/>
          <w:cols w:space="720"/>
        </w:sectPr>
      </w:pPr>
      <w:r w:rsidRPr="00A4186F">
        <w:rPr>
          <w:rFonts w:ascii="微软雅黑" w:eastAsia="微软雅黑" w:hAnsi="微软雅黑" w:cs="微软雅黑"/>
          <w:snapToGrid w:val="0"/>
          <w:color w:val="000000"/>
          <w:spacing w:val="1"/>
          <w:kern w:val="0"/>
          <w:sz w:val="23"/>
          <w:szCs w:val="23"/>
        </w:rPr>
        <w:t>课</w:t>
      </w:r>
      <w:r w:rsidRPr="00A4186F">
        <w:rPr>
          <w:rFonts w:ascii="微软雅黑" w:eastAsia="微软雅黑" w:hAnsi="微软雅黑" w:cs="微软雅黑"/>
          <w:snapToGrid w:val="0"/>
          <w:color w:val="000000"/>
          <w:kern w:val="0"/>
          <w:sz w:val="23"/>
          <w:szCs w:val="23"/>
        </w:rPr>
        <w:t xml:space="preserve">程教学大纲应包括以下基本内容：  课程名称、课程代码、课程性质、学时学分、先 </w:t>
      </w:r>
      <w:r w:rsidRPr="00A4186F">
        <w:rPr>
          <w:rFonts w:ascii="微软雅黑" w:eastAsia="微软雅黑" w:hAnsi="微软雅黑" w:cs="微软雅黑"/>
          <w:snapToGrid w:val="0"/>
          <w:color w:val="000000"/>
          <w:spacing w:val="4"/>
          <w:kern w:val="0"/>
          <w:sz w:val="23"/>
          <w:szCs w:val="23"/>
        </w:rPr>
        <w:t>修课的要求、教学目标、教学内容及要求、学时建议、教学策略与方法建议、教材与学</w:t>
      </w:r>
      <w:r w:rsidRPr="00A4186F">
        <w:rPr>
          <w:rFonts w:ascii="微软雅黑" w:eastAsia="微软雅黑" w:hAnsi="微软雅黑" w:cs="微软雅黑"/>
          <w:snapToGrid w:val="0"/>
          <w:color w:val="000000"/>
          <w:spacing w:val="3"/>
          <w:kern w:val="0"/>
          <w:sz w:val="23"/>
          <w:szCs w:val="23"/>
        </w:rPr>
        <w:t>习</w:t>
      </w:r>
      <w:r w:rsidRPr="00A4186F">
        <w:rPr>
          <w:rFonts w:ascii="微软雅黑" w:eastAsia="微软雅黑" w:hAnsi="微软雅黑" w:cs="微软雅黑"/>
          <w:snapToGrid w:val="0"/>
          <w:color w:val="000000"/>
          <w:spacing w:val="8"/>
          <w:kern w:val="0"/>
          <w:sz w:val="23"/>
          <w:szCs w:val="23"/>
        </w:rPr>
        <w:t>资</w:t>
      </w:r>
      <w:r w:rsidRPr="00A4186F">
        <w:rPr>
          <w:rFonts w:ascii="微软雅黑" w:eastAsia="微软雅黑" w:hAnsi="微软雅黑" w:cs="微软雅黑"/>
          <w:snapToGrid w:val="0"/>
          <w:color w:val="000000"/>
          <w:spacing w:val="5"/>
          <w:kern w:val="0"/>
          <w:sz w:val="23"/>
          <w:szCs w:val="23"/>
        </w:rPr>
        <w:t>源</w:t>
      </w:r>
      <w:r w:rsidRPr="00A4186F">
        <w:rPr>
          <w:rFonts w:ascii="微软雅黑" w:eastAsia="微软雅黑" w:hAnsi="微软雅黑" w:cs="微软雅黑"/>
          <w:snapToGrid w:val="0"/>
          <w:color w:val="000000"/>
          <w:spacing w:val="4"/>
          <w:kern w:val="0"/>
          <w:sz w:val="23"/>
          <w:szCs w:val="23"/>
        </w:rPr>
        <w:t>、课程考核方式等。</w:t>
      </w:r>
    </w:p>
    <w:p w:rsidR="00A4186F" w:rsidRPr="00A4186F" w:rsidRDefault="00A4186F" w:rsidP="00A4186F">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A4186F" w:rsidRPr="00A4186F" w:rsidRDefault="00A4186F" w:rsidP="00A4186F">
      <w:pPr>
        <w:widowControl/>
        <w:kinsoku w:val="0"/>
        <w:autoSpaceDE w:val="0"/>
        <w:autoSpaceDN w:val="0"/>
        <w:adjustRightInd w:val="0"/>
        <w:snapToGrid w:val="0"/>
        <w:spacing w:before="98" w:line="191" w:lineRule="auto"/>
        <w:ind w:left="497"/>
        <w:textAlignment w:val="baseline"/>
        <w:rPr>
          <w:rFonts w:ascii="微软雅黑" w:eastAsia="微软雅黑" w:hAnsi="微软雅黑" w:cs="微软雅黑"/>
          <w:snapToGrid w:val="0"/>
          <w:color w:val="000000"/>
          <w:kern w:val="0"/>
          <w:sz w:val="23"/>
          <w:szCs w:val="23"/>
        </w:rPr>
      </w:pPr>
      <w:r w:rsidRPr="00A4186F">
        <w:rPr>
          <w:rFonts w:ascii="Arial" w:eastAsia="Arial" w:hAnsi="Arial" w:cs="Arial"/>
          <w:snapToGrid w:val="0"/>
          <w:color w:val="000000"/>
          <w:spacing w:val="9"/>
          <w:kern w:val="0"/>
          <w:sz w:val="23"/>
          <w:szCs w:val="23"/>
        </w:rPr>
        <w:t>1</w:t>
      </w:r>
      <w:r w:rsidRPr="00A4186F">
        <w:rPr>
          <w:rFonts w:ascii="微软雅黑" w:eastAsia="微软雅黑" w:hAnsi="微软雅黑" w:cs="微软雅黑"/>
          <w:snapToGrid w:val="0"/>
          <w:color w:val="000000"/>
          <w:spacing w:val="9"/>
          <w:kern w:val="0"/>
          <w:sz w:val="23"/>
          <w:szCs w:val="23"/>
        </w:rPr>
        <w:t>课程名称、课程代码、课程性</w:t>
      </w:r>
      <w:r w:rsidRPr="00A4186F">
        <w:rPr>
          <w:rFonts w:ascii="微软雅黑" w:eastAsia="微软雅黑" w:hAnsi="微软雅黑" w:cs="微软雅黑"/>
          <w:snapToGrid w:val="0"/>
          <w:color w:val="000000"/>
          <w:spacing w:val="8"/>
          <w:kern w:val="0"/>
          <w:sz w:val="23"/>
          <w:szCs w:val="23"/>
        </w:rPr>
        <w:t>质</w:t>
      </w:r>
    </w:p>
    <w:p w:rsidR="00A4186F" w:rsidRPr="00A4186F" w:rsidRDefault="00A4186F" w:rsidP="00A4186F">
      <w:pPr>
        <w:widowControl/>
        <w:kinsoku w:val="0"/>
        <w:autoSpaceDE w:val="0"/>
        <w:autoSpaceDN w:val="0"/>
        <w:adjustRightInd w:val="0"/>
        <w:snapToGrid w:val="0"/>
        <w:spacing w:before="135" w:line="190" w:lineRule="auto"/>
        <w:ind w:left="482"/>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4"/>
          <w:kern w:val="0"/>
          <w:sz w:val="23"/>
          <w:szCs w:val="23"/>
        </w:rPr>
        <w:t>教学大纲中的课程名称、课</w:t>
      </w:r>
      <w:r w:rsidRPr="00A4186F">
        <w:rPr>
          <w:rFonts w:ascii="微软雅黑" w:eastAsia="微软雅黑" w:hAnsi="微软雅黑" w:cs="微软雅黑"/>
          <w:snapToGrid w:val="0"/>
          <w:color w:val="000000"/>
          <w:spacing w:val="3"/>
          <w:kern w:val="0"/>
          <w:sz w:val="23"/>
          <w:szCs w:val="23"/>
        </w:rPr>
        <w:t>程</w:t>
      </w:r>
      <w:r w:rsidRPr="00A4186F">
        <w:rPr>
          <w:rFonts w:ascii="微软雅黑" w:eastAsia="微软雅黑" w:hAnsi="微软雅黑" w:cs="微软雅黑"/>
          <w:snapToGrid w:val="0"/>
          <w:color w:val="000000"/>
          <w:spacing w:val="2"/>
          <w:kern w:val="0"/>
          <w:sz w:val="23"/>
          <w:szCs w:val="23"/>
        </w:rPr>
        <w:t>代码、课程性质应与专业教学计划中的有关内容一致。</w:t>
      </w:r>
    </w:p>
    <w:p w:rsidR="00A4186F" w:rsidRPr="00A4186F" w:rsidRDefault="00A4186F" w:rsidP="00A4186F">
      <w:pPr>
        <w:widowControl/>
        <w:kinsoku w:val="0"/>
        <w:autoSpaceDE w:val="0"/>
        <w:autoSpaceDN w:val="0"/>
        <w:adjustRightInd w:val="0"/>
        <w:snapToGrid w:val="0"/>
        <w:spacing w:before="135" w:line="191" w:lineRule="auto"/>
        <w:ind w:left="482"/>
        <w:textAlignment w:val="baseline"/>
        <w:rPr>
          <w:rFonts w:ascii="微软雅黑" w:eastAsia="微软雅黑" w:hAnsi="微软雅黑" w:cs="微软雅黑"/>
          <w:snapToGrid w:val="0"/>
          <w:color w:val="000000"/>
          <w:kern w:val="0"/>
          <w:sz w:val="23"/>
          <w:szCs w:val="23"/>
        </w:rPr>
      </w:pPr>
      <w:r w:rsidRPr="00A4186F">
        <w:rPr>
          <w:rFonts w:ascii="Arial" w:eastAsia="Arial" w:hAnsi="Arial" w:cs="Arial"/>
          <w:snapToGrid w:val="0"/>
          <w:color w:val="000000"/>
          <w:spacing w:val="10"/>
          <w:kern w:val="0"/>
          <w:sz w:val="23"/>
          <w:szCs w:val="23"/>
        </w:rPr>
        <w:t>2</w:t>
      </w:r>
      <w:r w:rsidRPr="00A4186F">
        <w:rPr>
          <w:rFonts w:ascii="微软雅黑" w:eastAsia="微软雅黑" w:hAnsi="微软雅黑" w:cs="微软雅黑"/>
          <w:snapToGrid w:val="0"/>
          <w:color w:val="000000"/>
          <w:spacing w:val="10"/>
          <w:kern w:val="0"/>
          <w:sz w:val="23"/>
          <w:szCs w:val="23"/>
        </w:rPr>
        <w:t>课程的总学时、周学时、学分要</w:t>
      </w:r>
      <w:r w:rsidRPr="00A4186F">
        <w:rPr>
          <w:rFonts w:ascii="微软雅黑" w:eastAsia="微软雅黑" w:hAnsi="微软雅黑" w:cs="微软雅黑"/>
          <w:snapToGrid w:val="0"/>
          <w:color w:val="000000"/>
          <w:spacing w:val="6"/>
          <w:kern w:val="0"/>
          <w:sz w:val="23"/>
          <w:szCs w:val="23"/>
        </w:rPr>
        <w:t>求</w:t>
      </w:r>
    </w:p>
    <w:p w:rsidR="00A4186F" w:rsidRPr="00A4186F" w:rsidRDefault="00A4186F" w:rsidP="00A4186F">
      <w:pPr>
        <w:widowControl/>
        <w:kinsoku w:val="0"/>
        <w:autoSpaceDE w:val="0"/>
        <w:autoSpaceDN w:val="0"/>
        <w:adjustRightInd w:val="0"/>
        <w:snapToGrid w:val="0"/>
        <w:spacing w:before="134" w:line="273" w:lineRule="auto"/>
        <w:ind w:right="40" w:firstLine="477"/>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17"/>
          <w:kern w:val="0"/>
          <w:sz w:val="23"/>
          <w:szCs w:val="23"/>
        </w:rPr>
        <w:t>课</w:t>
      </w:r>
      <w:r w:rsidRPr="00A4186F">
        <w:rPr>
          <w:rFonts w:ascii="微软雅黑" w:eastAsia="微软雅黑" w:hAnsi="微软雅黑" w:cs="微软雅黑"/>
          <w:snapToGrid w:val="0"/>
          <w:color w:val="000000"/>
          <w:spacing w:val="9"/>
          <w:kern w:val="0"/>
          <w:sz w:val="23"/>
          <w:szCs w:val="23"/>
        </w:rPr>
        <w:t>程总学时、学分数应与专业教学计划一致。课程总学时应包括课堂讲授课学时、</w:t>
      </w:r>
      <w:r w:rsidRPr="00A4186F">
        <w:rPr>
          <w:rFonts w:ascii="微软雅黑" w:eastAsia="微软雅黑" w:hAnsi="微软雅黑" w:cs="微软雅黑"/>
          <w:snapToGrid w:val="0"/>
          <w:color w:val="000000"/>
          <w:spacing w:val="14"/>
          <w:kern w:val="0"/>
          <w:sz w:val="23"/>
          <w:szCs w:val="23"/>
        </w:rPr>
        <w:t>课程实</w:t>
      </w:r>
      <w:r w:rsidRPr="00A4186F">
        <w:rPr>
          <w:rFonts w:ascii="微软雅黑" w:eastAsia="微软雅黑" w:hAnsi="微软雅黑" w:cs="微软雅黑"/>
          <w:snapToGrid w:val="0"/>
          <w:color w:val="000000"/>
          <w:spacing w:val="7"/>
          <w:kern w:val="0"/>
          <w:sz w:val="23"/>
          <w:szCs w:val="23"/>
        </w:rPr>
        <w:t>验课学时。根据需要，还可以设置课堂讨论课时、习题课时、课外实践学时等。</w:t>
      </w:r>
    </w:p>
    <w:p w:rsidR="00A4186F" w:rsidRPr="00A4186F" w:rsidRDefault="00A4186F" w:rsidP="00A4186F">
      <w:pPr>
        <w:widowControl/>
        <w:kinsoku w:val="0"/>
        <w:autoSpaceDE w:val="0"/>
        <w:autoSpaceDN w:val="0"/>
        <w:adjustRightInd w:val="0"/>
        <w:snapToGrid w:val="0"/>
        <w:spacing w:before="1" w:line="190" w:lineRule="auto"/>
        <w:ind w:left="484"/>
        <w:textAlignment w:val="baseline"/>
        <w:rPr>
          <w:rFonts w:ascii="微软雅黑" w:eastAsia="微软雅黑" w:hAnsi="微软雅黑" w:cs="微软雅黑"/>
          <w:snapToGrid w:val="0"/>
          <w:color w:val="000000"/>
          <w:kern w:val="0"/>
          <w:sz w:val="23"/>
          <w:szCs w:val="23"/>
        </w:rPr>
      </w:pPr>
      <w:r w:rsidRPr="00A4186F">
        <w:rPr>
          <w:rFonts w:ascii="Arial" w:eastAsia="Arial" w:hAnsi="Arial" w:cs="Arial"/>
          <w:snapToGrid w:val="0"/>
          <w:color w:val="000000"/>
          <w:spacing w:val="15"/>
          <w:kern w:val="0"/>
          <w:sz w:val="23"/>
          <w:szCs w:val="23"/>
        </w:rPr>
        <w:t>3</w:t>
      </w:r>
      <w:r w:rsidRPr="00A4186F">
        <w:rPr>
          <w:rFonts w:ascii="微软雅黑" w:eastAsia="微软雅黑" w:hAnsi="微软雅黑" w:cs="微软雅黑"/>
          <w:snapToGrid w:val="0"/>
          <w:color w:val="000000"/>
          <w:spacing w:val="10"/>
          <w:kern w:val="0"/>
          <w:sz w:val="23"/>
          <w:szCs w:val="23"/>
        </w:rPr>
        <w:t>课程教学目标</w:t>
      </w:r>
    </w:p>
    <w:p w:rsidR="00A4186F" w:rsidRPr="00A4186F" w:rsidRDefault="00A4186F" w:rsidP="00A4186F">
      <w:pPr>
        <w:widowControl/>
        <w:kinsoku w:val="0"/>
        <w:autoSpaceDE w:val="0"/>
        <w:autoSpaceDN w:val="0"/>
        <w:adjustRightInd w:val="0"/>
        <w:snapToGrid w:val="0"/>
        <w:spacing w:before="135" w:line="273" w:lineRule="auto"/>
        <w:ind w:left="2" w:firstLine="479"/>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9"/>
          <w:kern w:val="0"/>
          <w:sz w:val="23"/>
          <w:szCs w:val="23"/>
        </w:rPr>
        <w:t>指</w:t>
      </w:r>
      <w:r w:rsidRPr="00A4186F">
        <w:rPr>
          <w:rFonts w:ascii="微软雅黑" w:eastAsia="微软雅黑" w:hAnsi="微软雅黑" w:cs="微软雅黑"/>
          <w:snapToGrid w:val="0"/>
          <w:color w:val="000000"/>
          <w:spacing w:val="6"/>
          <w:kern w:val="0"/>
          <w:sz w:val="23"/>
          <w:szCs w:val="23"/>
        </w:rPr>
        <w:t>出本课程在人才培养过程中的地位及作用，  明确学生学习本课程后在认知、技能</w:t>
      </w:r>
      <w:r w:rsidRPr="00A4186F">
        <w:rPr>
          <w:rFonts w:ascii="微软雅黑" w:eastAsia="微软雅黑" w:hAnsi="微软雅黑" w:cs="微软雅黑"/>
          <w:snapToGrid w:val="0"/>
          <w:color w:val="000000"/>
          <w:spacing w:val="-4"/>
          <w:kern w:val="0"/>
          <w:sz w:val="23"/>
          <w:szCs w:val="23"/>
        </w:rPr>
        <w:t>和情感等方面应达到的目标。如</w:t>
      </w:r>
      <w:r w:rsidRPr="00A4186F">
        <w:rPr>
          <w:rFonts w:ascii="微软雅黑" w:eastAsia="微软雅黑" w:hAnsi="微软雅黑" w:cs="微软雅黑"/>
          <w:snapToGrid w:val="0"/>
          <w:color w:val="000000"/>
          <w:spacing w:val="-3"/>
          <w:kern w:val="0"/>
          <w:sz w:val="23"/>
          <w:szCs w:val="23"/>
        </w:rPr>
        <w:t>：</w:t>
      </w:r>
      <w:r w:rsidRPr="00A4186F">
        <w:rPr>
          <w:rFonts w:ascii="微软雅黑" w:eastAsia="微软雅黑" w:hAnsi="微软雅黑" w:cs="微软雅黑"/>
          <w:snapToGrid w:val="0"/>
          <w:color w:val="000000"/>
          <w:spacing w:val="-2"/>
          <w:kern w:val="0"/>
          <w:sz w:val="23"/>
          <w:szCs w:val="23"/>
        </w:rPr>
        <w:t xml:space="preserve">  学生需要记住哪些术语、定义、过程等；  学生需要学会</w:t>
      </w:r>
      <w:r w:rsidRPr="00A4186F">
        <w:rPr>
          <w:rFonts w:ascii="微软雅黑" w:eastAsia="微软雅黑" w:hAnsi="微软雅黑" w:cs="微软雅黑"/>
          <w:snapToGrid w:val="0"/>
          <w:color w:val="000000"/>
          <w:spacing w:val="12"/>
          <w:kern w:val="0"/>
          <w:sz w:val="23"/>
          <w:szCs w:val="23"/>
        </w:rPr>
        <w:t>哪</w:t>
      </w:r>
      <w:r w:rsidRPr="00A4186F">
        <w:rPr>
          <w:rFonts w:ascii="微软雅黑" w:eastAsia="微软雅黑" w:hAnsi="微软雅黑" w:cs="微软雅黑"/>
          <w:snapToGrid w:val="0"/>
          <w:color w:val="000000"/>
          <w:spacing w:val="7"/>
          <w:kern w:val="0"/>
          <w:sz w:val="23"/>
          <w:szCs w:val="23"/>
        </w:rPr>
        <w:t>些</w:t>
      </w:r>
      <w:r w:rsidRPr="00A4186F">
        <w:rPr>
          <w:rFonts w:ascii="微软雅黑" w:eastAsia="微软雅黑" w:hAnsi="微软雅黑" w:cs="微软雅黑"/>
          <w:snapToGrid w:val="0"/>
          <w:color w:val="000000"/>
          <w:spacing w:val="6"/>
          <w:kern w:val="0"/>
          <w:sz w:val="23"/>
          <w:szCs w:val="23"/>
        </w:rPr>
        <w:t>专业技能；  希望看到学生在信念、价值观等方面发生哪些改变；学生可能从哪些新</w:t>
      </w:r>
      <w:r w:rsidRPr="00A4186F">
        <w:rPr>
          <w:rFonts w:ascii="微软雅黑" w:eastAsia="微软雅黑" w:hAnsi="微软雅黑" w:cs="微软雅黑"/>
          <w:snapToGrid w:val="0"/>
          <w:color w:val="000000"/>
          <w:spacing w:val="12"/>
          <w:kern w:val="0"/>
          <w:sz w:val="23"/>
          <w:szCs w:val="23"/>
        </w:rPr>
        <w:t>的角</w:t>
      </w:r>
      <w:r w:rsidRPr="00A4186F">
        <w:rPr>
          <w:rFonts w:ascii="微软雅黑" w:eastAsia="微软雅黑" w:hAnsi="微软雅黑" w:cs="微软雅黑"/>
          <w:snapToGrid w:val="0"/>
          <w:color w:val="000000"/>
          <w:spacing w:val="10"/>
          <w:kern w:val="0"/>
          <w:sz w:val="23"/>
          <w:szCs w:val="23"/>
        </w:rPr>
        <w:t>度</w:t>
      </w:r>
      <w:r w:rsidRPr="00A4186F">
        <w:rPr>
          <w:rFonts w:ascii="微软雅黑" w:eastAsia="微软雅黑" w:hAnsi="微软雅黑" w:cs="微软雅黑"/>
          <w:snapToGrid w:val="0"/>
          <w:color w:val="000000"/>
          <w:spacing w:val="6"/>
          <w:kern w:val="0"/>
          <w:sz w:val="23"/>
          <w:szCs w:val="23"/>
        </w:rPr>
        <w:t>去认识世界；学生变得更善于开展哪些活动。</w:t>
      </w:r>
    </w:p>
    <w:p w:rsidR="00A4186F" w:rsidRPr="00A4186F" w:rsidRDefault="00A4186F" w:rsidP="00A4186F">
      <w:pPr>
        <w:widowControl/>
        <w:kinsoku w:val="0"/>
        <w:autoSpaceDE w:val="0"/>
        <w:autoSpaceDN w:val="0"/>
        <w:adjustRightInd w:val="0"/>
        <w:snapToGrid w:val="0"/>
        <w:spacing w:before="1" w:line="190" w:lineRule="auto"/>
        <w:ind w:left="478"/>
        <w:textAlignment w:val="baseline"/>
        <w:rPr>
          <w:rFonts w:ascii="微软雅黑" w:eastAsia="微软雅黑" w:hAnsi="微软雅黑" w:cs="微软雅黑"/>
          <w:snapToGrid w:val="0"/>
          <w:color w:val="000000"/>
          <w:kern w:val="0"/>
          <w:sz w:val="23"/>
          <w:szCs w:val="23"/>
        </w:rPr>
      </w:pPr>
      <w:r w:rsidRPr="00A4186F">
        <w:rPr>
          <w:rFonts w:ascii="Arial" w:eastAsia="Arial" w:hAnsi="Arial" w:cs="Arial"/>
          <w:snapToGrid w:val="0"/>
          <w:color w:val="000000"/>
          <w:spacing w:val="12"/>
          <w:kern w:val="0"/>
          <w:sz w:val="23"/>
          <w:szCs w:val="23"/>
        </w:rPr>
        <w:t>4</w:t>
      </w:r>
      <w:r w:rsidRPr="00A4186F">
        <w:rPr>
          <w:rFonts w:ascii="微软雅黑" w:eastAsia="微软雅黑" w:hAnsi="微软雅黑" w:cs="微软雅黑"/>
          <w:snapToGrid w:val="0"/>
          <w:color w:val="000000"/>
          <w:spacing w:val="12"/>
          <w:kern w:val="0"/>
          <w:sz w:val="23"/>
          <w:szCs w:val="23"/>
        </w:rPr>
        <w:t>先修课要</w:t>
      </w:r>
      <w:r w:rsidRPr="00A4186F">
        <w:rPr>
          <w:rFonts w:ascii="微软雅黑" w:eastAsia="微软雅黑" w:hAnsi="微软雅黑" w:cs="微软雅黑"/>
          <w:snapToGrid w:val="0"/>
          <w:color w:val="000000"/>
          <w:spacing w:val="10"/>
          <w:kern w:val="0"/>
          <w:sz w:val="23"/>
          <w:szCs w:val="23"/>
        </w:rPr>
        <w:t>求</w:t>
      </w:r>
    </w:p>
    <w:p w:rsidR="00A4186F" w:rsidRPr="00A4186F" w:rsidRDefault="00A4186F" w:rsidP="00A4186F">
      <w:pPr>
        <w:widowControl/>
        <w:kinsoku w:val="0"/>
        <w:autoSpaceDE w:val="0"/>
        <w:autoSpaceDN w:val="0"/>
        <w:adjustRightInd w:val="0"/>
        <w:snapToGrid w:val="0"/>
        <w:spacing w:before="138" w:line="273" w:lineRule="auto"/>
        <w:ind w:left="4" w:right="2" w:firstLine="475"/>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18"/>
          <w:kern w:val="0"/>
          <w:sz w:val="23"/>
          <w:szCs w:val="23"/>
        </w:rPr>
        <w:t>要</w:t>
      </w:r>
      <w:r w:rsidRPr="00A4186F">
        <w:rPr>
          <w:rFonts w:ascii="微软雅黑" w:eastAsia="微软雅黑" w:hAnsi="微软雅黑" w:cs="微软雅黑"/>
          <w:snapToGrid w:val="0"/>
          <w:color w:val="000000"/>
          <w:spacing w:val="10"/>
          <w:kern w:val="0"/>
          <w:sz w:val="23"/>
          <w:szCs w:val="23"/>
        </w:rPr>
        <w:t>指出本课程的预修课程或修读本课程应具备的基础性知识。如果本课程在教学内</w:t>
      </w:r>
      <w:r w:rsidRPr="00A4186F">
        <w:rPr>
          <w:rFonts w:ascii="微软雅黑" w:eastAsia="微软雅黑" w:hAnsi="微软雅黑" w:cs="微软雅黑"/>
          <w:snapToGrid w:val="0"/>
          <w:color w:val="000000"/>
          <w:spacing w:val="14"/>
          <w:kern w:val="0"/>
          <w:sz w:val="23"/>
          <w:szCs w:val="23"/>
        </w:rPr>
        <w:t>容及</w:t>
      </w:r>
      <w:r w:rsidRPr="00A4186F">
        <w:rPr>
          <w:rFonts w:ascii="微软雅黑" w:eastAsia="微软雅黑" w:hAnsi="微软雅黑" w:cs="微软雅黑"/>
          <w:snapToGrid w:val="0"/>
          <w:color w:val="000000"/>
          <w:spacing w:val="9"/>
          <w:kern w:val="0"/>
          <w:sz w:val="23"/>
          <w:szCs w:val="23"/>
        </w:rPr>
        <w:t>教</w:t>
      </w:r>
      <w:r w:rsidRPr="00A4186F">
        <w:rPr>
          <w:rFonts w:ascii="微软雅黑" w:eastAsia="微软雅黑" w:hAnsi="微软雅黑" w:cs="微软雅黑"/>
          <w:snapToGrid w:val="0"/>
          <w:color w:val="000000"/>
          <w:spacing w:val="7"/>
          <w:kern w:val="0"/>
          <w:sz w:val="23"/>
          <w:szCs w:val="23"/>
        </w:rPr>
        <w:t>学环节等方面与其他课程相关联，应明确课程间的分工，与后续课程的关系。</w:t>
      </w:r>
    </w:p>
    <w:p w:rsidR="00A4186F" w:rsidRPr="00A4186F" w:rsidRDefault="00A4186F" w:rsidP="00A4186F">
      <w:pPr>
        <w:widowControl/>
        <w:kinsoku w:val="0"/>
        <w:autoSpaceDE w:val="0"/>
        <w:autoSpaceDN w:val="0"/>
        <w:adjustRightInd w:val="0"/>
        <w:snapToGrid w:val="0"/>
        <w:spacing w:before="1" w:line="190" w:lineRule="auto"/>
        <w:ind w:left="484"/>
        <w:textAlignment w:val="baseline"/>
        <w:rPr>
          <w:rFonts w:ascii="微软雅黑" w:eastAsia="微软雅黑" w:hAnsi="微软雅黑" w:cs="微软雅黑"/>
          <w:snapToGrid w:val="0"/>
          <w:color w:val="000000"/>
          <w:kern w:val="0"/>
          <w:sz w:val="23"/>
          <w:szCs w:val="23"/>
        </w:rPr>
      </w:pPr>
      <w:r w:rsidRPr="00A4186F">
        <w:rPr>
          <w:rFonts w:ascii="Arial" w:eastAsia="Arial" w:hAnsi="Arial" w:cs="Arial"/>
          <w:snapToGrid w:val="0"/>
          <w:color w:val="000000"/>
          <w:spacing w:val="14"/>
          <w:kern w:val="0"/>
          <w:sz w:val="23"/>
          <w:szCs w:val="23"/>
        </w:rPr>
        <w:t>5</w:t>
      </w:r>
      <w:r w:rsidRPr="00A4186F">
        <w:rPr>
          <w:rFonts w:ascii="微软雅黑" w:eastAsia="微软雅黑" w:hAnsi="微软雅黑" w:cs="微软雅黑"/>
          <w:snapToGrid w:val="0"/>
          <w:color w:val="000000"/>
          <w:spacing w:val="10"/>
          <w:kern w:val="0"/>
          <w:sz w:val="23"/>
          <w:szCs w:val="23"/>
        </w:rPr>
        <w:t>教学内容及要求</w:t>
      </w:r>
    </w:p>
    <w:p w:rsidR="00A4186F" w:rsidRPr="00A4186F" w:rsidRDefault="00A4186F" w:rsidP="00A4186F">
      <w:pPr>
        <w:widowControl/>
        <w:kinsoku w:val="0"/>
        <w:autoSpaceDE w:val="0"/>
        <w:autoSpaceDN w:val="0"/>
        <w:adjustRightInd w:val="0"/>
        <w:snapToGrid w:val="0"/>
        <w:spacing w:before="137" w:line="273" w:lineRule="auto"/>
        <w:ind w:firstLine="477"/>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9"/>
          <w:kern w:val="0"/>
          <w:sz w:val="23"/>
          <w:szCs w:val="23"/>
        </w:rPr>
        <w:t>课程教学大纲应分章(节) 介绍教学内容、明确学习目的和要求。指出课程的重点</w:t>
      </w:r>
      <w:r w:rsidRPr="00A4186F">
        <w:rPr>
          <w:rFonts w:ascii="微软雅黑" w:eastAsia="微软雅黑" w:hAnsi="微软雅黑" w:cs="微软雅黑"/>
          <w:snapToGrid w:val="0"/>
          <w:color w:val="000000"/>
          <w:spacing w:val="7"/>
          <w:kern w:val="0"/>
          <w:sz w:val="23"/>
          <w:szCs w:val="23"/>
        </w:rPr>
        <w:t>、</w:t>
      </w:r>
      <w:r w:rsidRPr="00A4186F">
        <w:rPr>
          <w:rFonts w:ascii="微软雅黑" w:eastAsia="微软雅黑" w:hAnsi="微软雅黑" w:cs="微软雅黑"/>
          <w:snapToGrid w:val="0"/>
          <w:color w:val="000000"/>
          <w:spacing w:val="4"/>
          <w:kern w:val="0"/>
          <w:sz w:val="23"/>
          <w:szCs w:val="23"/>
        </w:rPr>
        <w:t>难点。对于课程安排的其</w:t>
      </w:r>
      <w:r w:rsidRPr="00A4186F">
        <w:rPr>
          <w:rFonts w:ascii="微软雅黑" w:eastAsia="微软雅黑" w:hAnsi="微软雅黑" w:cs="微软雅黑"/>
          <w:snapToGrid w:val="0"/>
          <w:color w:val="000000"/>
          <w:spacing w:val="2"/>
          <w:kern w:val="0"/>
          <w:sz w:val="23"/>
          <w:szCs w:val="23"/>
        </w:rPr>
        <w:t>它教学环节如实验、实习、习题课、讨论课、其它实践活动等，</w:t>
      </w:r>
      <w:r w:rsidRPr="00A4186F">
        <w:rPr>
          <w:rFonts w:ascii="微软雅黑" w:eastAsia="微软雅黑" w:hAnsi="微软雅黑" w:cs="微软雅黑"/>
          <w:snapToGrid w:val="0"/>
          <w:color w:val="000000"/>
          <w:spacing w:val="7"/>
          <w:kern w:val="0"/>
          <w:sz w:val="23"/>
          <w:szCs w:val="23"/>
        </w:rPr>
        <w:t>应</w:t>
      </w:r>
      <w:r w:rsidRPr="00A4186F">
        <w:rPr>
          <w:rFonts w:ascii="微软雅黑" w:eastAsia="微软雅黑" w:hAnsi="微软雅黑" w:cs="微软雅黑"/>
          <w:snapToGrid w:val="0"/>
          <w:color w:val="000000"/>
          <w:spacing w:val="4"/>
          <w:kern w:val="0"/>
          <w:sz w:val="23"/>
          <w:szCs w:val="23"/>
        </w:rPr>
        <w:t>当在课程教学大纲中说明各环节的基本教学内容、学时、教学要求、教学目的、学习任</w:t>
      </w:r>
      <w:r w:rsidRPr="00A4186F">
        <w:rPr>
          <w:rFonts w:ascii="微软雅黑" w:eastAsia="微软雅黑" w:hAnsi="微软雅黑" w:cs="微软雅黑"/>
          <w:snapToGrid w:val="0"/>
          <w:color w:val="000000"/>
          <w:spacing w:val="-6"/>
          <w:kern w:val="0"/>
          <w:sz w:val="23"/>
          <w:szCs w:val="23"/>
        </w:rPr>
        <w:t>务</w:t>
      </w:r>
      <w:r w:rsidRPr="00A4186F">
        <w:rPr>
          <w:rFonts w:ascii="微软雅黑" w:eastAsia="微软雅黑" w:hAnsi="微软雅黑" w:cs="微软雅黑"/>
          <w:snapToGrid w:val="0"/>
          <w:color w:val="000000"/>
          <w:spacing w:val="-4"/>
          <w:kern w:val="0"/>
          <w:sz w:val="23"/>
          <w:szCs w:val="23"/>
        </w:rPr>
        <w:t>等。</w:t>
      </w:r>
    </w:p>
    <w:p w:rsidR="00A4186F" w:rsidRPr="00A4186F" w:rsidRDefault="00A4186F" w:rsidP="00A4186F">
      <w:pPr>
        <w:widowControl/>
        <w:kinsoku w:val="0"/>
        <w:autoSpaceDE w:val="0"/>
        <w:autoSpaceDN w:val="0"/>
        <w:adjustRightInd w:val="0"/>
        <w:snapToGrid w:val="0"/>
        <w:spacing w:before="6" w:line="272" w:lineRule="auto"/>
        <w:ind w:right="1" w:firstLine="479"/>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8"/>
          <w:kern w:val="0"/>
          <w:sz w:val="23"/>
          <w:szCs w:val="23"/>
        </w:rPr>
        <w:t>独</w:t>
      </w:r>
      <w:r w:rsidRPr="00A4186F">
        <w:rPr>
          <w:rFonts w:ascii="微软雅黑" w:eastAsia="微软雅黑" w:hAnsi="微软雅黑" w:cs="微软雅黑"/>
          <w:snapToGrid w:val="0"/>
          <w:color w:val="000000"/>
          <w:spacing w:val="6"/>
          <w:kern w:val="0"/>
          <w:sz w:val="23"/>
          <w:szCs w:val="23"/>
        </w:rPr>
        <w:t>立设置的实验课程、专业实习课程教学大纲以实验(实习) 项目为基本单元，  说明</w:t>
      </w:r>
      <w:r w:rsidRPr="00A4186F">
        <w:rPr>
          <w:rFonts w:ascii="微软雅黑" w:eastAsia="微软雅黑" w:hAnsi="微软雅黑" w:cs="微软雅黑"/>
          <w:snapToGrid w:val="0"/>
          <w:color w:val="000000"/>
          <w:spacing w:val="9"/>
          <w:kern w:val="0"/>
          <w:sz w:val="23"/>
          <w:szCs w:val="23"/>
        </w:rPr>
        <w:t>每一实验(实习) 项目的教学目标、教学内容、教学要求。实验课程应注明基础性实验</w:t>
      </w:r>
      <w:r w:rsidRPr="00A4186F">
        <w:rPr>
          <w:rFonts w:ascii="微软雅黑" w:eastAsia="微软雅黑" w:hAnsi="微软雅黑" w:cs="微软雅黑"/>
          <w:snapToGrid w:val="0"/>
          <w:color w:val="000000"/>
          <w:spacing w:val="7"/>
          <w:kern w:val="0"/>
          <w:sz w:val="23"/>
          <w:szCs w:val="23"/>
        </w:rPr>
        <w:t>、</w:t>
      </w:r>
      <w:r w:rsidRPr="00A4186F">
        <w:rPr>
          <w:rFonts w:ascii="微软雅黑" w:eastAsia="微软雅黑" w:hAnsi="微软雅黑" w:cs="微软雅黑"/>
          <w:snapToGrid w:val="0"/>
          <w:color w:val="000000"/>
          <w:spacing w:val="19"/>
          <w:kern w:val="0"/>
          <w:sz w:val="23"/>
          <w:szCs w:val="23"/>
        </w:rPr>
        <w:t>综</w:t>
      </w:r>
      <w:r w:rsidRPr="00A4186F">
        <w:rPr>
          <w:rFonts w:ascii="微软雅黑" w:eastAsia="微软雅黑" w:hAnsi="微软雅黑" w:cs="微软雅黑"/>
          <w:snapToGrid w:val="0"/>
          <w:color w:val="000000"/>
          <w:spacing w:val="13"/>
          <w:kern w:val="0"/>
          <w:sz w:val="23"/>
          <w:szCs w:val="23"/>
        </w:rPr>
        <w:t>合性实验及设计性实验等不同层次。专业实习课程应注明实习安排(包括实习方式、</w:t>
      </w:r>
      <w:r w:rsidRPr="00A4186F">
        <w:rPr>
          <w:rFonts w:ascii="微软雅黑" w:eastAsia="微软雅黑" w:hAnsi="微软雅黑" w:cs="微软雅黑"/>
          <w:snapToGrid w:val="0"/>
          <w:color w:val="000000"/>
          <w:spacing w:val="9"/>
          <w:kern w:val="0"/>
          <w:sz w:val="23"/>
          <w:szCs w:val="23"/>
        </w:rPr>
        <w:t>进度安排等)。</w:t>
      </w:r>
    </w:p>
    <w:p w:rsidR="00A4186F" w:rsidRPr="00A4186F" w:rsidRDefault="00A4186F" w:rsidP="00A4186F">
      <w:pPr>
        <w:widowControl/>
        <w:kinsoku w:val="0"/>
        <w:autoSpaceDE w:val="0"/>
        <w:autoSpaceDN w:val="0"/>
        <w:adjustRightInd w:val="0"/>
        <w:snapToGrid w:val="0"/>
        <w:spacing w:before="1" w:line="190" w:lineRule="auto"/>
        <w:ind w:left="481"/>
        <w:textAlignment w:val="baseline"/>
        <w:rPr>
          <w:rFonts w:ascii="微软雅黑" w:eastAsia="微软雅黑" w:hAnsi="微软雅黑" w:cs="微软雅黑"/>
          <w:snapToGrid w:val="0"/>
          <w:color w:val="000000"/>
          <w:kern w:val="0"/>
          <w:sz w:val="23"/>
          <w:szCs w:val="23"/>
        </w:rPr>
      </w:pPr>
      <w:r w:rsidRPr="00A4186F">
        <w:rPr>
          <w:rFonts w:ascii="Arial" w:eastAsia="Arial" w:hAnsi="Arial" w:cs="Arial"/>
          <w:snapToGrid w:val="0"/>
          <w:color w:val="000000"/>
          <w:spacing w:val="11"/>
          <w:kern w:val="0"/>
          <w:sz w:val="23"/>
          <w:szCs w:val="23"/>
        </w:rPr>
        <w:t>6</w:t>
      </w:r>
      <w:r w:rsidRPr="00A4186F">
        <w:rPr>
          <w:rFonts w:ascii="微软雅黑" w:eastAsia="微软雅黑" w:hAnsi="微软雅黑" w:cs="微软雅黑"/>
          <w:snapToGrid w:val="0"/>
          <w:color w:val="000000"/>
          <w:spacing w:val="11"/>
          <w:kern w:val="0"/>
          <w:sz w:val="23"/>
          <w:szCs w:val="23"/>
        </w:rPr>
        <w:t>教材与学习资</w:t>
      </w:r>
      <w:r w:rsidRPr="00A4186F">
        <w:rPr>
          <w:rFonts w:ascii="微软雅黑" w:eastAsia="微软雅黑" w:hAnsi="微软雅黑" w:cs="微软雅黑"/>
          <w:snapToGrid w:val="0"/>
          <w:color w:val="000000"/>
          <w:spacing w:val="9"/>
          <w:kern w:val="0"/>
          <w:sz w:val="23"/>
          <w:szCs w:val="23"/>
        </w:rPr>
        <w:t>源</w:t>
      </w:r>
    </w:p>
    <w:p w:rsidR="00A4186F" w:rsidRPr="00A4186F" w:rsidRDefault="00A4186F" w:rsidP="00A4186F">
      <w:pPr>
        <w:widowControl/>
        <w:kinsoku w:val="0"/>
        <w:autoSpaceDE w:val="0"/>
        <w:autoSpaceDN w:val="0"/>
        <w:adjustRightInd w:val="0"/>
        <w:snapToGrid w:val="0"/>
        <w:spacing w:before="135" w:line="273" w:lineRule="auto"/>
        <w:ind w:left="1" w:right="1" w:firstLine="476"/>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20"/>
          <w:kern w:val="0"/>
          <w:sz w:val="23"/>
          <w:szCs w:val="23"/>
        </w:rPr>
        <w:t>课</w:t>
      </w:r>
      <w:r w:rsidRPr="00A4186F">
        <w:rPr>
          <w:rFonts w:ascii="微软雅黑" w:eastAsia="微软雅黑" w:hAnsi="微软雅黑" w:cs="微软雅黑"/>
          <w:snapToGrid w:val="0"/>
          <w:color w:val="000000"/>
          <w:spacing w:val="11"/>
          <w:kern w:val="0"/>
          <w:sz w:val="23"/>
          <w:szCs w:val="23"/>
        </w:rPr>
        <w:t>程</w:t>
      </w:r>
      <w:r w:rsidRPr="00A4186F">
        <w:rPr>
          <w:rFonts w:ascii="微软雅黑" w:eastAsia="微软雅黑" w:hAnsi="微软雅黑" w:cs="微软雅黑"/>
          <w:snapToGrid w:val="0"/>
          <w:color w:val="000000"/>
          <w:spacing w:val="10"/>
          <w:kern w:val="0"/>
          <w:sz w:val="23"/>
          <w:szCs w:val="23"/>
        </w:rPr>
        <w:t>教学大纲中应列出使用的主要教材、参考教材及教学参考资料名录。要尽量选用获国家</w:t>
      </w:r>
      <w:r w:rsidRPr="00A4186F">
        <w:rPr>
          <w:rFonts w:ascii="微软雅黑" w:eastAsia="微软雅黑" w:hAnsi="微软雅黑" w:cs="微软雅黑"/>
          <w:snapToGrid w:val="0"/>
          <w:color w:val="000000"/>
          <w:spacing w:val="8"/>
          <w:kern w:val="0"/>
          <w:sz w:val="23"/>
          <w:szCs w:val="23"/>
        </w:rPr>
        <w:t>规</w:t>
      </w:r>
      <w:r w:rsidRPr="00A4186F">
        <w:rPr>
          <w:rFonts w:ascii="微软雅黑" w:eastAsia="微软雅黑" w:hAnsi="微软雅黑" w:cs="微软雅黑"/>
          <w:snapToGrid w:val="0"/>
          <w:color w:val="000000"/>
          <w:spacing w:val="5"/>
          <w:kern w:val="0"/>
          <w:sz w:val="23"/>
          <w:szCs w:val="23"/>
        </w:rPr>
        <w:t xml:space="preserve">划教材、面向 </w:t>
      </w:r>
      <w:r w:rsidRPr="00A4186F">
        <w:rPr>
          <w:rFonts w:ascii="Arial" w:eastAsia="Arial" w:hAnsi="Arial" w:cs="Arial"/>
          <w:snapToGrid w:val="0"/>
          <w:color w:val="000000"/>
          <w:spacing w:val="5"/>
          <w:kern w:val="0"/>
          <w:sz w:val="23"/>
          <w:szCs w:val="23"/>
        </w:rPr>
        <w:t xml:space="preserve">21 </w:t>
      </w:r>
      <w:r w:rsidRPr="00A4186F">
        <w:rPr>
          <w:rFonts w:ascii="微软雅黑" w:eastAsia="微软雅黑" w:hAnsi="微软雅黑" w:cs="微软雅黑"/>
          <w:snapToGrid w:val="0"/>
          <w:color w:val="000000"/>
          <w:spacing w:val="5"/>
          <w:kern w:val="0"/>
          <w:sz w:val="23"/>
          <w:szCs w:val="23"/>
        </w:rPr>
        <w:t>世纪教材、获省部级以上奖励的优秀教材、精品教材以及有</w:t>
      </w:r>
      <w:r w:rsidRPr="00A4186F">
        <w:rPr>
          <w:rFonts w:ascii="微软雅黑" w:eastAsia="微软雅黑" w:hAnsi="微软雅黑" w:cs="微软雅黑"/>
          <w:snapToGrid w:val="0"/>
          <w:color w:val="000000"/>
          <w:spacing w:val="4"/>
          <w:kern w:val="0"/>
          <w:sz w:val="23"/>
          <w:szCs w:val="23"/>
        </w:rPr>
        <w:t>特色的教材。教学参考资料包括教学指导书、案例集、习题集、网络学习资源、相关学</w:t>
      </w:r>
      <w:r w:rsidRPr="00A4186F">
        <w:rPr>
          <w:rFonts w:ascii="微软雅黑" w:eastAsia="微软雅黑" w:hAnsi="微软雅黑" w:cs="微软雅黑"/>
          <w:snapToGrid w:val="0"/>
          <w:color w:val="000000"/>
          <w:spacing w:val="3"/>
          <w:kern w:val="0"/>
          <w:sz w:val="23"/>
          <w:szCs w:val="23"/>
        </w:rPr>
        <w:t>术</w:t>
      </w:r>
      <w:r w:rsidRPr="00A4186F">
        <w:rPr>
          <w:rFonts w:ascii="微软雅黑" w:eastAsia="微软雅黑" w:hAnsi="微软雅黑" w:cs="微软雅黑"/>
          <w:snapToGrid w:val="0"/>
          <w:color w:val="000000"/>
          <w:spacing w:val="-4"/>
          <w:kern w:val="0"/>
          <w:sz w:val="23"/>
          <w:szCs w:val="23"/>
        </w:rPr>
        <w:t>刊</w:t>
      </w:r>
      <w:r w:rsidRPr="00A4186F">
        <w:rPr>
          <w:rFonts w:ascii="微软雅黑" w:eastAsia="微软雅黑" w:hAnsi="微软雅黑" w:cs="微软雅黑"/>
          <w:snapToGrid w:val="0"/>
          <w:color w:val="000000"/>
          <w:spacing w:val="-2"/>
          <w:kern w:val="0"/>
          <w:sz w:val="23"/>
          <w:szCs w:val="23"/>
        </w:rPr>
        <w:t>物等。</w:t>
      </w:r>
    </w:p>
    <w:p w:rsidR="00A4186F" w:rsidRPr="00A4186F" w:rsidRDefault="00A4186F" w:rsidP="00A4186F">
      <w:pPr>
        <w:widowControl/>
        <w:kinsoku w:val="0"/>
        <w:autoSpaceDE w:val="0"/>
        <w:autoSpaceDN w:val="0"/>
        <w:adjustRightInd w:val="0"/>
        <w:snapToGrid w:val="0"/>
        <w:spacing w:before="1" w:line="190" w:lineRule="auto"/>
        <w:ind w:left="485"/>
        <w:textAlignment w:val="baseline"/>
        <w:rPr>
          <w:rFonts w:ascii="微软雅黑" w:eastAsia="微软雅黑" w:hAnsi="微软雅黑" w:cs="微软雅黑"/>
          <w:snapToGrid w:val="0"/>
          <w:color w:val="000000"/>
          <w:kern w:val="0"/>
          <w:sz w:val="23"/>
          <w:szCs w:val="23"/>
        </w:rPr>
      </w:pPr>
      <w:r w:rsidRPr="00A4186F">
        <w:rPr>
          <w:rFonts w:ascii="Arial" w:eastAsia="Arial" w:hAnsi="Arial" w:cs="Arial"/>
          <w:snapToGrid w:val="0"/>
          <w:color w:val="000000"/>
          <w:spacing w:val="14"/>
          <w:kern w:val="0"/>
          <w:sz w:val="23"/>
          <w:szCs w:val="23"/>
        </w:rPr>
        <w:t>7</w:t>
      </w:r>
      <w:r w:rsidRPr="00A4186F">
        <w:rPr>
          <w:rFonts w:ascii="微软雅黑" w:eastAsia="微软雅黑" w:hAnsi="微软雅黑" w:cs="微软雅黑"/>
          <w:snapToGrid w:val="0"/>
          <w:color w:val="000000"/>
          <w:spacing w:val="10"/>
          <w:kern w:val="0"/>
          <w:sz w:val="23"/>
          <w:szCs w:val="23"/>
        </w:rPr>
        <w:t>课程考核方式</w:t>
      </w:r>
    </w:p>
    <w:p w:rsidR="00A4186F" w:rsidRPr="00A4186F" w:rsidRDefault="00A4186F" w:rsidP="00A4186F">
      <w:pPr>
        <w:widowControl/>
        <w:kinsoku w:val="0"/>
        <w:autoSpaceDE w:val="0"/>
        <w:autoSpaceDN w:val="0"/>
        <w:adjustRightInd w:val="0"/>
        <w:snapToGrid w:val="0"/>
        <w:spacing w:before="136" w:line="273" w:lineRule="auto"/>
        <w:ind w:left="41" w:right="1" w:firstLine="438"/>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12"/>
          <w:kern w:val="0"/>
          <w:sz w:val="23"/>
          <w:szCs w:val="23"/>
        </w:rPr>
        <w:t>应</w:t>
      </w:r>
      <w:r w:rsidRPr="00A4186F">
        <w:rPr>
          <w:rFonts w:ascii="微软雅黑" w:eastAsia="微软雅黑" w:hAnsi="微软雅黑" w:cs="微软雅黑"/>
          <w:snapToGrid w:val="0"/>
          <w:color w:val="000000"/>
          <w:spacing w:val="6"/>
          <w:kern w:val="0"/>
          <w:sz w:val="23"/>
          <w:szCs w:val="23"/>
        </w:rPr>
        <w:t>根据教学计划指出本课程考核方式是考试或考查，  并拟定平时成绩、期末考试所</w:t>
      </w:r>
      <w:r w:rsidRPr="00A4186F">
        <w:rPr>
          <w:rFonts w:ascii="微软雅黑" w:eastAsia="微软雅黑" w:hAnsi="微软雅黑" w:cs="微软雅黑"/>
          <w:snapToGrid w:val="0"/>
          <w:color w:val="000000"/>
          <w:spacing w:val="-4"/>
          <w:kern w:val="0"/>
          <w:sz w:val="23"/>
          <w:szCs w:val="23"/>
        </w:rPr>
        <w:t>占</w:t>
      </w:r>
      <w:r w:rsidRPr="00A4186F">
        <w:rPr>
          <w:rFonts w:ascii="微软雅黑" w:eastAsia="微软雅黑" w:hAnsi="微软雅黑" w:cs="微软雅黑"/>
          <w:snapToGrid w:val="0"/>
          <w:color w:val="000000"/>
          <w:spacing w:val="-3"/>
          <w:kern w:val="0"/>
          <w:sz w:val="23"/>
          <w:szCs w:val="23"/>
        </w:rPr>
        <w:t>比例的建议。</w:t>
      </w:r>
    </w:p>
    <w:p w:rsidR="00A4186F" w:rsidRPr="00A4186F" w:rsidRDefault="00A4186F" w:rsidP="00A4186F">
      <w:pPr>
        <w:widowControl/>
        <w:tabs>
          <w:tab w:val="left" w:pos="605"/>
        </w:tabs>
        <w:kinsoku w:val="0"/>
        <w:autoSpaceDE w:val="0"/>
        <w:autoSpaceDN w:val="0"/>
        <w:adjustRightInd w:val="0"/>
        <w:snapToGrid w:val="0"/>
        <w:spacing w:before="1" w:line="185" w:lineRule="auto"/>
        <w:ind w:left="490"/>
        <w:textAlignment w:val="baseline"/>
        <w:rPr>
          <w:rFonts w:ascii="微软雅黑" w:eastAsia="微软雅黑" w:hAnsi="微软雅黑" w:cs="微软雅黑"/>
          <w:snapToGrid w:val="0"/>
          <w:color w:val="000000"/>
          <w:kern w:val="0"/>
          <w:sz w:val="23"/>
          <w:szCs w:val="23"/>
        </w:rPr>
        <w:sectPr w:rsidR="00A4186F" w:rsidRPr="00A4186F">
          <w:headerReference w:type="default" r:id="rId157"/>
          <w:footerReference w:type="default" r:id="rId158"/>
          <w:pgSz w:w="11906" w:h="16838"/>
          <w:pgMar w:top="400" w:right="1154" w:bottom="678" w:left="1620" w:header="0" w:footer="499" w:gutter="0"/>
          <w:cols w:space="720"/>
        </w:sect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26"/>
          <w:kern w:val="0"/>
          <w:sz w:val="23"/>
          <w:szCs w:val="23"/>
        </w:rPr>
        <w:t>(</w:t>
      </w:r>
      <w:r w:rsidRPr="00A4186F">
        <w:rPr>
          <w:rFonts w:ascii="微软雅黑" w:eastAsia="微软雅黑" w:hAnsi="微软雅黑" w:cs="微软雅黑"/>
          <w:snapToGrid w:val="0"/>
          <w:color w:val="000000"/>
          <w:spacing w:val="25"/>
          <w:kern w:val="0"/>
          <w:sz w:val="23"/>
          <w:szCs w:val="23"/>
        </w:rPr>
        <w:t>二)教学大纲的格式</w:t>
      </w:r>
    </w:p>
    <w:p w:rsidR="00A4186F" w:rsidRPr="00A4186F" w:rsidRDefault="00A4186F" w:rsidP="00A4186F">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A4186F" w:rsidRPr="00A4186F" w:rsidRDefault="00A4186F" w:rsidP="00A4186F">
      <w:pPr>
        <w:widowControl/>
        <w:kinsoku w:val="0"/>
        <w:autoSpaceDE w:val="0"/>
        <w:autoSpaceDN w:val="0"/>
        <w:adjustRightInd w:val="0"/>
        <w:snapToGrid w:val="0"/>
        <w:spacing w:before="99" w:line="186" w:lineRule="auto"/>
        <w:ind w:left="480"/>
        <w:textAlignment w:val="baseline"/>
        <w:rPr>
          <w:rFonts w:ascii="微软雅黑" w:eastAsia="微软雅黑" w:hAnsi="微软雅黑" w:cs="微软雅黑"/>
          <w:snapToGrid w:val="0"/>
          <w:color w:val="000000"/>
          <w:kern w:val="0"/>
          <w:sz w:val="23"/>
          <w:szCs w:val="23"/>
        </w:rPr>
      </w:pPr>
      <w:bookmarkStart w:id="80" w:name="_bookmark39"/>
      <w:bookmarkStart w:id="81" w:name="_bookmark113"/>
      <w:bookmarkEnd w:id="80"/>
      <w:bookmarkEnd w:id="81"/>
      <w:r w:rsidRPr="00A4186F">
        <w:rPr>
          <w:rFonts w:ascii="微软雅黑" w:eastAsia="微软雅黑" w:hAnsi="微软雅黑" w:cs="微软雅黑"/>
          <w:snapToGrid w:val="0"/>
          <w:color w:val="000000"/>
          <w:spacing w:val="14"/>
          <w:kern w:val="0"/>
          <w:sz w:val="23"/>
          <w:szCs w:val="23"/>
        </w:rPr>
        <w:t>为便于各学院编辑印制课程教学大纲，建议用以下格式(见范例)</w:t>
      </w:r>
      <w:r w:rsidRPr="00A4186F">
        <w:rPr>
          <w:rFonts w:ascii="微软雅黑" w:eastAsia="微软雅黑" w:hAnsi="微软雅黑" w:cs="微软雅黑"/>
          <w:snapToGrid w:val="0"/>
          <w:color w:val="000000"/>
          <w:spacing w:val="8"/>
          <w:kern w:val="0"/>
          <w:sz w:val="23"/>
          <w:szCs w:val="23"/>
        </w:rPr>
        <w:t>。</w:t>
      </w:r>
    </w:p>
    <w:p w:rsidR="00A4186F" w:rsidRPr="00A4186F" w:rsidRDefault="00A4186F" w:rsidP="00A4186F">
      <w:pPr>
        <w:widowControl/>
        <w:kinsoku w:val="0"/>
        <w:autoSpaceDE w:val="0"/>
        <w:autoSpaceDN w:val="0"/>
        <w:adjustRightInd w:val="0"/>
        <w:snapToGrid w:val="0"/>
        <w:spacing w:before="143" w:line="192" w:lineRule="auto"/>
        <w:ind w:left="482"/>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spacing w:val="9"/>
          <w:kern w:val="0"/>
          <w:sz w:val="23"/>
          <w:szCs w:val="23"/>
        </w:rPr>
        <w:t>三</w:t>
      </w:r>
      <w:r w:rsidRPr="00A4186F">
        <w:rPr>
          <w:rFonts w:ascii="微软雅黑" w:eastAsia="微软雅黑" w:hAnsi="微软雅黑" w:cs="微软雅黑"/>
          <w:snapToGrid w:val="0"/>
          <w:color w:val="000000"/>
          <w:spacing w:val="7"/>
          <w:kern w:val="0"/>
          <w:sz w:val="23"/>
          <w:szCs w:val="23"/>
        </w:rPr>
        <w:t>、教学大纲的管理</w:t>
      </w:r>
    </w:p>
    <w:p w:rsidR="00A4186F" w:rsidRPr="00A4186F" w:rsidRDefault="00A4186F" w:rsidP="00A4186F">
      <w:pPr>
        <w:widowControl/>
        <w:tabs>
          <w:tab w:val="left" w:pos="602"/>
        </w:tabs>
        <w:kinsoku w:val="0"/>
        <w:autoSpaceDE w:val="0"/>
        <w:autoSpaceDN w:val="0"/>
        <w:adjustRightInd w:val="0"/>
        <w:snapToGrid w:val="0"/>
        <w:spacing w:before="132" w:line="273" w:lineRule="auto"/>
        <w:ind w:left="3" w:right="7" w:firstLine="484"/>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20"/>
          <w:kern w:val="0"/>
          <w:sz w:val="23"/>
          <w:szCs w:val="23"/>
        </w:rPr>
        <w:t>(</w:t>
      </w:r>
      <w:r w:rsidRPr="00A4186F">
        <w:rPr>
          <w:rFonts w:ascii="微软雅黑" w:eastAsia="微软雅黑" w:hAnsi="微软雅黑" w:cs="微软雅黑"/>
          <w:snapToGrid w:val="0"/>
          <w:color w:val="000000"/>
          <w:spacing w:val="19"/>
          <w:kern w:val="0"/>
          <w:sz w:val="23"/>
          <w:szCs w:val="23"/>
        </w:rPr>
        <w:t>一</w:t>
      </w:r>
      <w:r w:rsidRPr="00A4186F">
        <w:rPr>
          <w:rFonts w:ascii="微软雅黑" w:eastAsia="微软雅黑" w:hAnsi="微软雅黑" w:cs="微软雅黑"/>
          <w:snapToGrid w:val="0"/>
          <w:color w:val="000000"/>
          <w:spacing w:val="10"/>
          <w:kern w:val="0"/>
          <w:sz w:val="23"/>
          <w:szCs w:val="23"/>
        </w:rPr>
        <w:t>) 现行人才培养方案中的课程(包括理论课程、实验课程、专业实习课程)，  均</w:t>
      </w:r>
      <w:r w:rsidRPr="00A4186F">
        <w:rPr>
          <w:rFonts w:ascii="微软雅黑" w:eastAsia="微软雅黑" w:hAnsi="微软雅黑" w:cs="微软雅黑"/>
          <w:snapToGrid w:val="0"/>
          <w:color w:val="000000"/>
          <w:spacing w:val="6"/>
          <w:kern w:val="0"/>
          <w:sz w:val="23"/>
          <w:szCs w:val="23"/>
        </w:rPr>
        <w:t>须制</w:t>
      </w:r>
      <w:r w:rsidRPr="00A4186F">
        <w:rPr>
          <w:rFonts w:ascii="微软雅黑" w:eastAsia="微软雅黑" w:hAnsi="微软雅黑" w:cs="微软雅黑"/>
          <w:snapToGrid w:val="0"/>
          <w:color w:val="000000"/>
          <w:spacing w:val="3"/>
          <w:kern w:val="0"/>
          <w:sz w:val="23"/>
          <w:szCs w:val="23"/>
        </w:rPr>
        <w:t>订课程教学大纲。</w:t>
      </w:r>
    </w:p>
    <w:p w:rsidR="00A4186F" w:rsidRPr="00A4186F" w:rsidRDefault="00A4186F" w:rsidP="00A4186F">
      <w:pPr>
        <w:widowControl/>
        <w:tabs>
          <w:tab w:val="left" w:pos="602"/>
        </w:tabs>
        <w:kinsoku w:val="0"/>
        <w:autoSpaceDE w:val="0"/>
        <w:autoSpaceDN w:val="0"/>
        <w:adjustRightInd w:val="0"/>
        <w:snapToGrid w:val="0"/>
        <w:spacing w:before="1" w:line="185" w:lineRule="auto"/>
        <w:ind w:left="488"/>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42"/>
          <w:kern w:val="0"/>
          <w:sz w:val="23"/>
          <w:szCs w:val="23"/>
        </w:rPr>
        <w:t>(</w:t>
      </w:r>
      <w:r w:rsidRPr="00A4186F">
        <w:rPr>
          <w:rFonts w:ascii="微软雅黑" w:eastAsia="微软雅黑" w:hAnsi="微软雅黑" w:cs="微软雅黑"/>
          <w:snapToGrid w:val="0"/>
          <w:color w:val="000000"/>
          <w:spacing w:val="25"/>
          <w:kern w:val="0"/>
          <w:sz w:val="23"/>
          <w:szCs w:val="23"/>
        </w:rPr>
        <w:t>二</w:t>
      </w:r>
      <w:r w:rsidRPr="00A4186F">
        <w:rPr>
          <w:rFonts w:ascii="微软雅黑" w:eastAsia="微软雅黑" w:hAnsi="微软雅黑" w:cs="微软雅黑"/>
          <w:snapToGrid w:val="0"/>
          <w:color w:val="000000"/>
          <w:spacing w:val="21"/>
          <w:kern w:val="0"/>
          <w:sz w:val="23"/>
          <w:szCs w:val="23"/>
        </w:rPr>
        <w:t>)各学院负责本学院承担的课程(包括选修课程)教学大纲的制订工作。</w:t>
      </w:r>
    </w:p>
    <w:p w:rsidR="00A4186F" w:rsidRPr="00A4186F" w:rsidRDefault="00A4186F" w:rsidP="00A4186F">
      <w:pPr>
        <w:widowControl/>
        <w:tabs>
          <w:tab w:val="left" w:pos="602"/>
        </w:tabs>
        <w:kinsoku w:val="0"/>
        <w:autoSpaceDE w:val="0"/>
        <w:autoSpaceDN w:val="0"/>
        <w:adjustRightInd w:val="0"/>
        <w:snapToGrid w:val="0"/>
        <w:spacing w:before="142" w:line="273" w:lineRule="auto"/>
        <w:ind w:right="3" w:firstLine="487"/>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3"/>
          <w:kern w:val="0"/>
          <w:sz w:val="23"/>
          <w:szCs w:val="23"/>
        </w:rPr>
        <w:t>(三) 各学院应成立课程教学大纲编制工作组，  负责大纲制订、审核、印制的组</w:t>
      </w:r>
      <w:r w:rsidRPr="00A4186F">
        <w:rPr>
          <w:rFonts w:ascii="微软雅黑" w:eastAsia="微软雅黑" w:hAnsi="微软雅黑" w:cs="微软雅黑"/>
          <w:snapToGrid w:val="0"/>
          <w:color w:val="000000"/>
          <w:spacing w:val="2"/>
          <w:kern w:val="0"/>
          <w:sz w:val="23"/>
          <w:szCs w:val="23"/>
        </w:rPr>
        <w:t>织</w:t>
      </w:r>
      <w:r w:rsidRPr="00A4186F">
        <w:rPr>
          <w:rFonts w:ascii="微软雅黑" w:eastAsia="微软雅黑" w:hAnsi="微软雅黑" w:cs="微软雅黑"/>
          <w:snapToGrid w:val="0"/>
          <w:color w:val="000000"/>
          <w:kern w:val="0"/>
          <w:sz w:val="23"/>
          <w:szCs w:val="23"/>
        </w:rPr>
        <w:t xml:space="preserve">工 </w:t>
      </w:r>
      <w:r w:rsidRPr="00A4186F">
        <w:rPr>
          <w:rFonts w:ascii="微软雅黑" w:eastAsia="微软雅黑" w:hAnsi="微软雅黑" w:cs="微软雅黑"/>
          <w:snapToGrid w:val="0"/>
          <w:color w:val="000000"/>
          <w:spacing w:val="7"/>
          <w:kern w:val="0"/>
          <w:sz w:val="23"/>
          <w:szCs w:val="23"/>
        </w:rPr>
        <w:t>作。工作组成员应包括学院各专业负责人、课程负责人等</w:t>
      </w:r>
      <w:r w:rsidRPr="00A4186F">
        <w:rPr>
          <w:rFonts w:ascii="微软雅黑" w:eastAsia="微软雅黑" w:hAnsi="微软雅黑" w:cs="微软雅黑"/>
          <w:snapToGrid w:val="0"/>
          <w:color w:val="000000"/>
          <w:spacing w:val="5"/>
          <w:kern w:val="0"/>
          <w:sz w:val="23"/>
          <w:szCs w:val="23"/>
        </w:rPr>
        <w:t>。</w:t>
      </w:r>
    </w:p>
    <w:p w:rsidR="00A4186F" w:rsidRPr="00A4186F" w:rsidRDefault="00A4186F" w:rsidP="00A4186F">
      <w:pPr>
        <w:widowControl/>
        <w:tabs>
          <w:tab w:val="left" w:pos="602"/>
        </w:tabs>
        <w:kinsoku w:val="0"/>
        <w:autoSpaceDE w:val="0"/>
        <w:autoSpaceDN w:val="0"/>
        <w:adjustRightInd w:val="0"/>
        <w:snapToGrid w:val="0"/>
        <w:spacing w:before="1" w:line="185" w:lineRule="auto"/>
        <w:ind w:left="488"/>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16"/>
          <w:kern w:val="0"/>
          <w:sz w:val="23"/>
          <w:szCs w:val="23"/>
        </w:rPr>
        <w:t>(</w:t>
      </w:r>
      <w:r w:rsidRPr="00A4186F">
        <w:rPr>
          <w:rFonts w:ascii="微软雅黑" w:eastAsia="微软雅黑" w:hAnsi="微软雅黑" w:cs="微软雅黑"/>
          <w:snapToGrid w:val="0"/>
          <w:color w:val="000000"/>
          <w:spacing w:val="13"/>
          <w:kern w:val="0"/>
          <w:sz w:val="23"/>
          <w:szCs w:val="23"/>
        </w:rPr>
        <w:t>四)由各学院教学指导委员会或相应专家组织对教学大纲进行审核。</w:t>
      </w:r>
    </w:p>
    <w:p w:rsidR="00A4186F" w:rsidRPr="00A4186F" w:rsidRDefault="00A4186F" w:rsidP="00A4186F">
      <w:pPr>
        <w:widowControl/>
        <w:tabs>
          <w:tab w:val="left" w:pos="602"/>
        </w:tabs>
        <w:kinsoku w:val="0"/>
        <w:autoSpaceDE w:val="0"/>
        <w:autoSpaceDN w:val="0"/>
        <w:adjustRightInd w:val="0"/>
        <w:snapToGrid w:val="0"/>
        <w:spacing w:before="143" w:line="186" w:lineRule="auto"/>
        <w:ind w:left="488"/>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16"/>
          <w:kern w:val="0"/>
          <w:sz w:val="23"/>
          <w:szCs w:val="23"/>
        </w:rPr>
        <w:t>(</w:t>
      </w:r>
      <w:r w:rsidRPr="00A4186F">
        <w:rPr>
          <w:rFonts w:ascii="微软雅黑" w:eastAsia="微软雅黑" w:hAnsi="微软雅黑" w:cs="微软雅黑"/>
          <w:snapToGrid w:val="0"/>
          <w:color w:val="000000"/>
          <w:spacing w:val="13"/>
          <w:kern w:val="0"/>
          <w:sz w:val="23"/>
          <w:szCs w:val="23"/>
        </w:rPr>
        <w:t>五)名称相同但教学目标及要求不同的课程，要分别编写教学大纲。</w:t>
      </w:r>
    </w:p>
    <w:p w:rsidR="00A4186F" w:rsidRPr="00A4186F" w:rsidRDefault="00A4186F" w:rsidP="00A4186F">
      <w:pPr>
        <w:widowControl/>
        <w:tabs>
          <w:tab w:val="left" w:pos="602"/>
        </w:tabs>
        <w:kinsoku w:val="0"/>
        <w:autoSpaceDE w:val="0"/>
        <w:autoSpaceDN w:val="0"/>
        <w:adjustRightInd w:val="0"/>
        <w:snapToGrid w:val="0"/>
        <w:spacing w:before="145" w:line="273" w:lineRule="auto"/>
        <w:ind w:right="7" w:firstLine="488"/>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15"/>
          <w:kern w:val="0"/>
          <w:sz w:val="23"/>
          <w:szCs w:val="23"/>
        </w:rPr>
        <w:t>(六)课程教学大纲属于学校基本教学文件。经审定的课程教学大纲由教务处、</w:t>
      </w:r>
      <w:r w:rsidRPr="00A4186F">
        <w:rPr>
          <w:rFonts w:ascii="微软雅黑" w:eastAsia="微软雅黑" w:hAnsi="微软雅黑" w:cs="微软雅黑"/>
          <w:snapToGrid w:val="0"/>
          <w:color w:val="000000"/>
          <w:spacing w:val="14"/>
          <w:kern w:val="0"/>
          <w:sz w:val="23"/>
          <w:szCs w:val="23"/>
        </w:rPr>
        <w:t>各</w:t>
      </w:r>
      <w:r w:rsidRPr="00A4186F">
        <w:rPr>
          <w:rFonts w:ascii="微软雅黑" w:eastAsia="微软雅黑" w:hAnsi="微软雅黑" w:cs="微软雅黑"/>
          <w:snapToGrid w:val="0"/>
          <w:color w:val="000000"/>
          <w:spacing w:val="12"/>
          <w:kern w:val="0"/>
          <w:sz w:val="23"/>
          <w:szCs w:val="23"/>
        </w:rPr>
        <w:t>学</w:t>
      </w:r>
      <w:r w:rsidRPr="00A4186F">
        <w:rPr>
          <w:rFonts w:ascii="微软雅黑" w:eastAsia="微软雅黑" w:hAnsi="微软雅黑" w:cs="微软雅黑"/>
          <w:snapToGrid w:val="0"/>
          <w:color w:val="000000"/>
          <w:spacing w:val="8"/>
          <w:kern w:val="0"/>
          <w:sz w:val="23"/>
          <w:szCs w:val="23"/>
        </w:rPr>
        <w:t>院</w:t>
      </w:r>
      <w:r w:rsidRPr="00A4186F">
        <w:rPr>
          <w:rFonts w:ascii="微软雅黑" w:eastAsia="微软雅黑" w:hAnsi="微软雅黑" w:cs="微软雅黑"/>
          <w:snapToGrid w:val="0"/>
          <w:color w:val="000000"/>
          <w:spacing w:val="6"/>
          <w:kern w:val="0"/>
          <w:sz w:val="23"/>
          <w:szCs w:val="23"/>
        </w:rPr>
        <w:t>分别保管。教学单位应严格按课程教学大纲的要求组织教学活动，  教师在教学中应</w:t>
      </w:r>
      <w:r w:rsidRPr="00A4186F">
        <w:rPr>
          <w:rFonts w:ascii="微软雅黑" w:eastAsia="微软雅黑" w:hAnsi="微软雅黑" w:cs="微软雅黑"/>
          <w:snapToGrid w:val="0"/>
          <w:color w:val="000000"/>
          <w:spacing w:val="14"/>
          <w:kern w:val="0"/>
          <w:sz w:val="23"/>
          <w:szCs w:val="23"/>
        </w:rPr>
        <w:t>体</w:t>
      </w:r>
      <w:r w:rsidRPr="00A4186F">
        <w:rPr>
          <w:rFonts w:ascii="微软雅黑" w:eastAsia="微软雅黑" w:hAnsi="微软雅黑" w:cs="微软雅黑"/>
          <w:snapToGrid w:val="0"/>
          <w:color w:val="000000"/>
          <w:spacing w:val="10"/>
          <w:kern w:val="0"/>
          <w:sz w:val="23"/>
          <w:szCs w:val="23"/>
        </w:rPr>
        <w:t>现教学大纲的要求。教务处、教学督导部门也应按大纲内容组织相关的教学检查和评</w:t>
      </w:r>
      <w:r w:rsidRPr="00A4186F">
        <w:rPr>
          <w:rFonts w:ascii="微软雅黑" w:eastAsia="微软雅黑" w:hAnsi="微软雅黑" w:cs="微软雅黑"/>
          <w:snapToGrid w:val="0"/>
          <w:color w:val="000000"/>
          <w:spacing w:val="-4"/>
          <w:kern w:val="0"/>
          <w:sz w:val="23"/>
          <w:szCs w:val="23"/>
        </w:rPr>
        <w:t>估</w:t>
      </w:r>
      <w:r w:rsidRPr="00A4186F">
        <w:rPr>
          <w:rFonts w:ascii="微软雅黑" w:eastAsia="微软雅黑" w:hAnsi="微软雅黑" w:cs="微软雅黑"/>
          <w:snapToGrid w:val="0"/>
          <w:color w:val="000000"/>
          <w:spacing w:val="-2"/>
          <w:kern w:val="0"/>
          <w:sz w:val="23"/>
          <w:szCs w:val="23"/>
        </w:rPr>
        <w:t>活动。</w:t>
      </w:r>
    </w:p>
    <w:p w:rsidR="00A4186F" w:rsidRPr="00A4186F" w:rsidRDefault="00A4186F" w:rsidP="00A4186F">
      <w:pPr>
        <w:widowControl/>
        <w:tabs>
          <w:tab w:val="left" w:pos="602"/>
        </w:tabs>
        <w:kinsoku w:val="0"/>
        <w:autoSpaceDE w:val="0"/>
        <w:autoSpaceDN w:val="0"/>
        <w:adjustRightInd w:val="0"/>
        <w:snapToGrid w:val="0"/>
        <w:spacing w:before="3" w:line="273" w:lineRule="auto"/>
        <w:ind w:right="3" w:firstLine="487"/>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26"/>
          <w:kern w:val="0"/>
          <w:sz w:val="23"/>
          <w:szCs w:val="23"/>
        </w:rPr>
        <w:t>(</w:t>
      </w:r>
      <w:r w:rsidRPr="00A4186F">
        <w:rPr>
          <w:rFonts w:ascii="微软雅黑" w:eastAsia="微软雅黑" w:hAnsi="微软雅黑" w:cs="微软雅黑"/>
          <w:snapToGrid w:val="0"/>
          <w:color w:val="000000"/>
          <w:spacing w:val="15"/>
          <w:kern w:val="0"/>
          <w:sz w:val="23"/>
          <w:szCs w:val="23"/>
        </w:rPr>
        <w:t>七)课程教学大纲的基本内容应保持相对稳定，同时也要根据教育教学改革的需</w:t>
      </w:r>
      <w:r w:rsidRPr="00A4186F">
        <w:rPr>
          <w:rFonts w:ascii="微软雅黑" w:eastAsia="微软雅黑" w:hAnsi="微软雅黑" w:cs="微软雅黑"/>
          <w:snapToGrid w:val="0"/>
          <w:color w:val="000000"/>
          <w:spacing w:val="14"/>
          <w:kern w:val="0"/>
          <w:sz w:val="23"/>
          <w:szCs w:val="23"/>
        </w:rPr>
        <w:t>要进</w:t>
      </w:r>
      <w:r w:rsidRPr="00A4186F">
        <w:rPr>
          <w:rFonts w:ascii="微软雅黑" w:eastAsia="微软雅黑" w:hAnsi="微软雅黑" w:cs="微软雅黑"/>
          <w:snapToGrid w:val="0"/>
          <w:color w:val="000000"/>
          <w:spacing w:val="7"/>
          <w:kern w:val="0"/>
          <w:sz w:val="23"/>
          <w:szCs w:val="23"/>
        </w:rPr>
        <w:t>行调整和修订。修订后的课程教学大纲应由开课单位审核后报教务处备案。</w:t>
      </w:r>
    </w:p>
    <w:p w:rsidR="00A4186F" w:rsidRPr="00A4186F" w:rsidRDefault="00A4186F" w:rsidP="00A4186F">
      <w:pPr>
        <w:widowControl/>
        <w:tabs>
          <w:tab w:val="left" w:pos="602"/>
        </w:tabs>
        <w:kinsoku w:val="0"/>
        <w:autoSpaceDE w:val="0"/>
        <w:autoSpaceDN w:val="0"/>
        <w:adjustRightInd w:val="0"/>
        <w:snapToGrid w:val="0"/>
        <w:spacing w:before="3" w:line="288" w:lineRule="auto"/>
        <w:ind w:left="2" w:right="3" w:firstLine="485"/>
        <w:textAlignment w:val="baseline"/>
        <w:rPr>
          <w:rFonts w:ascii="微软雅黑" w:eastAsia="微软雅黑" w:hAnsi="微软雅黑" w:cs="微软雅黑"/>
          <w:snapToGrid w:val="0"/>
          <w:color w:val="000000"/>
          <w:kern w:val="0"/>
          <w:sz w:val="23"/>
          <w:szCs w:val="23"/>
        </w:rPr>
      </w:pPr>
      <w:r w:rsidRPr="00A4186F">
        <w:rPr>
          <w:rFonts w:ascii="微软雅黑" w:eastAsia="微软雅黑" w:hAnsi="微软雅黑" w:cs="微软雅黑"/>
          <w:snapToGrid w:val="0"/>
          <w:color w:val="000000"/>
          <w:kern w:val="0"/>
          <w:sz w:val="23"/>
          <w:szCs w:val="23"/>
        </w:rPr>
        <w:tab/>
      </w:r>
      <w:r w:rsidRPr="00A4186F">
        <w:rPr>
          <w:rFonts w:ascii="微软雅黑" w:eastAsia="微软雅黑" w:hAnsi="微软雅黑" w:cs="微软雅黑"/>
          <w:snapToGrid w:val="0"/>
          <w:color w:val="000000"/>
          <w:spacing w:val="11"/>
          <w:kern w:val="0"/>
          <w:sz w:val="23"/>
          <w:szCs w:val="23"/>
        </w:rPr>
        <w:t>(八)拟新开设的课程在开课前必须先制订出教学大纲，  经学院教学指导委员会</w:t>
      </w:r>
      <w:r w:rsidRPr="00A4186F">
        <w:rPr>
          <w:rFonts w:ascii="微软雅黑" w:eastAsia="微软雅黑" w:hAnsi="微软雅黑" w:cs="微软雅黑"/>
          <w:snapToGrid w:val="0"/>
          <w:color w:val="000000"/>
          <w:spacing w:val="8"/>
          <w:kern w:val="0"/>
          <w:sz w:val="23"/>
          <w:szCs w:val="23"/>
        </w:rPr>
        <w:t>审</w:t>
      </w:r>
      <w:r w:rsidRPr="00A4186F">
        <w:rPr>
          <w:rFonts w:ascii="微软雅黑" w:eastAsia="微软雅黑" w:hAnsi="微软雅黑" w:cs="微软雅黑"/>
          <w:snapToGrid w:val="0"/>
          <w:color w:val="000000"/>
          <w:spacing w:val="7"/>
          <w:kern w:val="0"/>
          <w:sz w:val="23"/>
          <w:szCs w:val="23"/>
        </w:rPr>
        <w:t>核</w:t>
      </w:r>
      <w:r w:rsidRPr="00A4186F">
        <w:rPr>
          <w:rFonts w:ascii="微软雅黑" w:eastAsia="微软雅黑" w:hAnsi="微软雅黑" w:cs="微软雅黑"/>
          <w:snapToGrid w:val="0"/>
          <w:color w:val="000000"/>
          <w:spacing w:val="5"/>
          <w:kern w:val="0"/>
          <w:sz w:val="23"/>
          <w:szCs w:val="23"/>
        </w:rPr>
        <w:t>并报教务处批准后方可开课。</w:t>
      </w:r>
    </w:p>
    <w:p w:rsidR="00A4186F" w:rsidRPr="00A4186F" w:rsidRDefault="00A4186F" w:rsidP="00A4186F">
      <w:pPr>
        <w:widowControl/>
        <w:kinsoku w:val="0"/>
        <w:autoSpaceDE w:val="0"/>
        <w:autoSpaceDN w:val="0"/>
        <w:adjustRightInd w:val="0"/>
        <w:snapToGrid w:val="0"/>
        <w:spacing w:line="270" w:lineRule="auto"/>
        <w:jc w:val="left"/>
        <w:textAlignment w:val="baseline"/>
        <w:rPr>
          <w:rFonts w:ascii="Arial" w:eastAsia="Arial" w:hAnsi="Arial" w:cs="Arial"/>
          <w:snapToGrid w:val="0"/>
          <w:color w:val="000000"/>
          <w:kern w:val="0"/>
          <w:szCs w:val="21"/>
        </w:rPr>
      </w:pPr>
    </w:p>
    <w:p w:rsidR="007262EA" w:rsidRDefault="00A4186F" w:rsidP="00A4186F">
      <w:pPr>
        <w:widowControl/>
        <w:kinsoku w:val="0"/>
        <w:autoSpaceDE w:val="0"/>
        <w:autoSpaceDN w:val="0"/>
        <w:adjustRightInd w:val="0"/>
        <w:snapToGrid w:val="0"/>
        <w:spacing w:line="276" w:lineRule="auto"/>
        <w:ind w:right="74" w:firstLineChars="2500" w:firstLine="5500"/>
        <w:textAlignment w:val="baseline"/>
        <w:rPr>
          <w:rFonts w:ascii="微软雅黑" w:eastAsia="微软雅黑" w:hAnsi="微软雅黑" w:cs="微软雅黑"/>
          <w:snapToGrid w:val="0"/>
          <w:color w:val="000000"/>
          <w:spacing w:val="-4"/>
          <w:kern w:val="0"/>
          <w:sz w:val="23"/>
          <w:szCs w:val="23"/>
        </w:rPr>
      </w:pPr>
      <w:r w:rsidRPr="00A4186F">
        <w:rPr>
          <w:rFonts w:ascii="Arial" w:eastAsia="Arial" w:hAnsi="Arial" w:cs="Arial"/>
          <w:snapToGrid w:val="0"/>
          <w:color w:val="000000"/>
          <w:spacing w:val="-5"/>
          <w:kern w:val="0"/>
          <w:sz w:val="23"/>
          <w:szCs w:val="23"/>
        </w:rPr>
        <w:t xml:space="preserve">2020 </w:t>
      </w:r>
      <w:r w:rsidRPr="00A4186F">
        <w:rPr>
          <w:rFonts w:ascii="微软雅黑" w:eastAsia="微软雅黑" w:hAnsi="微软雅黑" w:cs="微软雅黑"/>
          <w:snapToGrid w:val="0"/>
          <w:color w:val="000000"/>
          <w:spacing w:val="-5"/>
          <w:kern w:val="0"/>
          <w:sz w:val="23"/>
          <w:szCs w:val="23"/>
        </w:rPr>
        <w:t xml:space="preserve">年 </w:t>
      </w:r>
      <w:r w:rsidRPr="00A4186F">
        <w:rPr>
          <w:rFonts w:ascii="Arial" w:eastAsia="Arial" w:hAnsi="Arial" w:cs="Arial"/>
          <w:snapToGrid w:val="0"/>
          <w:color w:val="000000"/>
          <w:spacing w:val="-5"/>
          <w:kern w:val="0"/>
          <w:sz w:val="23"/>
          <w:szCs w:val="23"/>
        </w:rPr>
        <w:t xml:space="preserve">3 </w:t>
      </w:r>
      <w:r w:rsidRPr="00A4186F">
        <w:rPr>
          <w:rFonts w:ascii="微软雅黑" w:eastAsia="微软雅黑" w:hAnsi="微软雅黑" w:cs="微软雅黑"/>
          <w:snapToGrid w:val="0"/>
          <w:color w:val="000000"/>
          <w:spacing w:val="-5"/>
          <w:kern w:val="0"/>
          <w:sz w:val="23"/>
          <w:szCs w:val="23"/>
        </w:rPr>
        <w:t xml:space="preserve">月 </w:t>
      </w:r>
      <w:r w:rsidRPr="00A4186F">
        <w:rPr>
          <w:rFonts w:ascii="Arial" w:eastAsia="Arial" w:hAnsi="Arial" w:cs="Arial"/>
          <w:snapToGrid w:val="0"/>
          <w:color w:val="000000"/>
          <w:spacing w:val="-5"/>
          <w:kern w:val="0"/>
          <w:sz w:val="23"/>
          <w:szCs w:val="23"/>
        </w:rPr>
        <w:t xml:space="preserve">20 </w:t>
      </w:r>
      <w:r w:rsidRPr="00A4186F">
        <w:rPr>
          <w:rFonts w:ascii="微软雅黑" w:eastAsia="微软雅黑" w:hAnsi="微软雅黑" w:cs="微软雅黑"/>
          <w:snapToGrid w:val="0"/>
          <w:color w:val="000000"/>
          <w:spacing w:val="-4"/>
          <w:kern w:val="0"/>
          <w:sz w:val="23"/>
          <w:szCs w:val="23"/>
        </w:rPr>
        <w:t>日</w:t>
      </w:r>
    </w:p>
    <w:p w:rsidR="0004465B" w:rsidRDefault="0004465B">
      <w:pPr>
        <w:widowControl/>
        <w:jc w:val="left"/>
        <w:rPr>
          <w:rFonts w:ascii="微软雅黑" w:hAnsi="微软雅黑" w:cs="微软雅黑"/>
          <w:snapToGrid w:val="0"/>
          <w:color w:val="000000"/>
          <w:spacing w:val="4"/>
          <w:kern w:val="0"/>
          <w:sz w:val="23"/>
          <w:szCs w:val="23"/>
        </w:rPr>
      </w:pPr>
      <w:r>
        <w:rPr>
          <w:rFonts w:ascii="微软雅黑" w:hAnsi="微软雅黑" w:cs="微软雅黑"/>
          <w:snapToGrid w:val="0"/>
          <w:color w:val="000000"/>
          <w:spacing w:val="4"/>
          <w:kern w:val="0"/>
          <w:sz w:val="23"/>
          <w:szCs w:val="23"/>
        </w:rPr>
        <w:br w:type="page"/>
      </w:r>
    </w:p>
    <w:p w:rsidR="0004465B" w:rsidRPr="0004465B" w:rsidRDefault="0004465B" w:rsidP="0004465B">
      <w:pPr>
        <w:widowControl/>
        <w:kinsoku w:val="0"/>
        <w:autoSpaceDE w:val="0"/>
        <w:autoSpaceDN w:val="0"/>
        <w:adjustRightInd w:val="0"/>
        <w:snapToGrid w:val="0"/>
        <w:spacing w:before="142" w:line="255" w:lineRule="auto"/>
        <w:ind w:left="3453" w:right="901" w:hanging="2449"/>
        <w:jc w:val="left"/>
        <w:textAlignment w:val="baseline"/>
        <w:outlineLvl w:val="1"/>
        <w:rPr>
          <w:rFonts w:ascii="微软雅黑" w:eastAsia="微软雅黑" w:hAnsi="微软雅黑" w:cs="微软雅黑"/>
          <w:snapToGrid w:val="0"/>
          <w:color w:val="000000"/>
          <w:kern w:val="0"/>
          <w:sz w:val="27"/>
          <w:szCs w:val="27"/>
        </w:rPr>
      </w:pPr>
      <w:bookmarkStart w:id="82" w:name="_Toc738649360"/>
      <w:bookmarkStart w:id="83" w:name="_Toc148977727"/>
      <w:r w:rsidRPr="0004465B">
        <w:rPr>
          <w:rFonts w:ascii="微软雅黑" w:eastAsia="微软雅黑" w:hAnsi="微软雅黑" w:cs="微软雅黑"/>
          <w:snapToGrid w:val="0"/>
          <w:color w:val="000000"/>
          <w:spacing w:val="12"/>
          <w:kern w:val="0"/>
          <w:sz w:val="33"/>
          <w:szCs w:val="33"/>
        </w:rPr>
        <w:lastRenderedPageBreak/>
        <w:t>郑</w:t>
      </w:r>
      <w:r w:rsidRPr="0004465B">
        <w:rPr>
          <w:rFonts w:ascii="微软雅黑" w:eastAsia="微软雅黑" w:hAnsi="微软雅黑" w:cs="微软雅黑"/>
          <w:snapToGrid w:val="0"/>
          <w:color w:val="000000"/>
          <w:spacing w:val="8"/>
          <w:kern w:val="0"/>
          <w:sz w:val="33"/>
          <w:szCs w:val="33"/>
        </w:rPr>
        <w:t>州师范学院课程目标达成情况评价实施办法</w:t>
      </w:r>
      <w:r w:rsidRPr="0004465B">
        <w:rPr>
          <w:rFonts w:ascii="微软雅黑" w:eastAsia="微软雅黑" w:hAnsi="微软雅黑" w:cs="微软雅黑"/>
          <w:snapToGrid w:val="0"/>
          <w:color w:val="000000"/>
          <w:spacing w:val="-27"/>
          <w:kern w:val="0"/>
          <w:sz w:val="27"/>
          <w:szCs w:val="27"/>
        </w:rPr>
        <w:t>校</w:t>
      </w:r>
      <w:r w:rsidRPr="0004465B">
        <w:rPr>
          <w:rFonts w:ascii="微软雅黑" w:eastAsia="微软雅黑" w:hAnsi="微软雅黑" w:cs="微软雅黑"/>
          <w:snapToGrid w:val="0"/>
          <w:color w:val="000000"/>
          <w:spacing w:val="-21"/>
          <w:kern w:val="0"/>
          <w:sz w:val="27"/>
          <w:szCs w:val="27"/>
        </w:rPr>
        <w:t>〔</w:t>
      </w:r>
      <w:r w:rsidRPr="0004465B">
        <w:rPr>
          <w:rFonts w:ascii="Arial" w:eastAsia="Arial" w:hAnsi="Arial" w:cs="Arial"/>
          <w:snapToGrid w:val="0"/>
          <w:color w:val="000000"/>
          <w:spacing w:val="-21"/>
          <w:kern w:val="0"/>
          <w:sz w:val="27"/>
          <w:szCs w:val="27"/>
        </w:rPr>
        <w:t>2021</w:t>
      </w:r>
      <w:r w:rsidRPr="0004465B">
        <w:rPr>
          <w:rFonts w:ascii="微软雅黑" w:eastAsia="微软雅黑" w:hAnsi="微软雅黑" w:cs="微软雅黑"/>
          <w:snapToGrid w:val="0"/>
          <w:color w:val="000000"/>
          <w:spacing w:val="-21"/>
          <w:kern w:val="0"/>
          <w:sz w:val="27"/>
          <w:szCs w:val="27"/>
        </w:rPr>
        <w:t xml:space="preserve">〕  </w:t>
      </w:r>
      <w:r w:rsidRPr="0004465B">
        <w:rPr>
          <w:rFonts w:ascii="Arial" w:eastAsia="Arial" w:hAnsi="Arial" w:cs="Arial"/>
          <w:snapToGrid w:val="0"/>
          <w:color w:val="000000"/>
          <w:spacing w:val="-21"/>
          <w:kern w:val="0"/>
          <w:sz w:val="27"/>
          <w:szCs w:val="27"/>
        </w:rPr>
        <w:t>60</w:t>
      </w:r>
      <w:r w:rsidRPr="0004465B">
        <w:rPr>
          <w:rFonts w:ascii="微软雅黑" w:eastAsia="微软雅黑" w:hAnsi="微软雅黑" w:cs="微软雅黑"/>
          <w:snapToGrid w:val="0"/>
          <w:color w:val="000000"/>
          <w:spacing w:val="-21"/>
          <w:kern w:val="0"/>
          <w:sz w:val="27"/>
          <w:szCs w:val="27"/>
        </w:rPr>
        <w:t>号</w:t>
      </w:r>
      <w:bookmarkEnd w:id="82"/>
      <w:bookmarkEnd w:id="83"/>
    </w:p>
    <w:p w:rsidR="0004465B" w:rsidRPr="0004465B" w:rsidRDefault="0004465B" w:rsidP="0004465B">
      <w:pPr>
        <w:widowControl/>
        <w:kinsoku w:val="0"/>
        <w:autoSpaceDE w:val="0"/>
        <w:autoSpaceDN w:val="0"/>
        <w:adjustRightInd w:val="0"/>
        <w:snapToGrid w:val="0"/>
        <w:spacing w:before="6" w:line="272" w:lineRule="auto"/>
        <w:ind w:left="82" w:firstLine="477"/>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16"/>
          <w:kern w:val="0"/>
          <w:sz w:val="23"/>
          <w:szCs w:val="23"/>
        </w:rPr>
        <w:t>课程</w:t>
      </w:r>
      <w:r w:rsidRPr="0004465B">
        <w:rPr>
          <w:rFonts w:ascii="微软雅黑" w:eastAsia="微软雅黑" w:hAnsi="微软雅黑" w:cs="微软雅黑"/>
          <w:snapToGrid w:val="0"/>
          <w:color w:val="000000"/>
          <w:spacing w:val="12"/>
          <w:kern w:val="0"/>
          <w:sz w:val="23"/>
          <w:szCs w:val="23"/>
        </w:rPr>
        <w:t>目</w:t>
      </w:r>
      <w:r w:rsidRPr="0004465B">
        <w:rPr>
          <w:rFonts w:ascii="微软雅黑" w:eastAsia="微软雅黑" w:hAnsi="微软雅黑" w:cs="微软雅黑"/>
          <w:snapToGrid w:val="0"/>
          <w:color w:val="000000"/>
          <w:spacing w:val="8"/>
          <w:kern w:val="0"/>
          <w:sz w:val="23"/>
          <w:szCs w:val="23"/>
        </w:rPr>
        <w:t>标达成情况评价是毕业要求达成情况的重要依据，是专业认证的核心工</w:t>
      </w:r>
      <w:r w:rsidRPr="0004465B">
        <w:rPr>
          <w:rFonts w:ascii="微软雅黑" w:eastAsia="微软雅黑" w:hAnsi="微软雅黑" w:cs="微软雅黑"/>
          <w:snapToGrid w:val="0"/>
          <w:color w:val="000000"/>
          <w:spacing w:val="16"/>
          <w:kern w:val="0"/>
          <w:sz w:val="23"/>
          <w:szCs w:val="23"/>
        </w:rPr>
        <w:t>作，</w:t>
      </w:r>
      <w:r w:rsidRPr="0004465B">
        <w:rPr>
          <w:rFonts w:ascii="微软雅黑" w:eastAsia="微软雅黑" w:hAnsi="微软雅黑" w:cs="微软雅黑"/>
          <w:snapToGrid w:val="0"/>
          <w:color w:val="000000"/>
          <w:spacing w:val="15"/>
          <w:kern w:val="0"/>
          <w:sz w:val="23"/>
          <w:szCs w:val="23"/>
        </w:rPr>
        <w:t>是</w:t>
      </w:r>
      <w:r w:rsidRPr="0004465B">
        <w:rPr>
          <w:rFonts w:ascii="微软雅黑" w:eastAsia="微软雅黑" w:hAnsi="微软雅黑" w:cs="微软雅黑"/>
          <w:snapToGrid w:val="0"/>
          <w:color w:val="000000"/>
          <w:spacing w:val="8"/>
          <w:kern w:val="0"/>
          <w:sz w:val="23"/>
          <w:szCs w:val="23"/>
        </w:rPr>
        <w:t>教学质量监控的核心内容。为建立面向产出的课程评价机制，确保课程质量</w:t>
      </w:r>
      <w:r w:rsidRPr="0004465B">
        <w:rPr>
          <w:rFonts w:ascii="微软雅黑" w:eastAsia="微软雅黑" w:hAnsi="微软雅黑" w:cs="微软雅黑"/>
          <w:snapToGrid w:val="0"/>
          <w:color w:val="000000"/>
          <w:spacing w:val="14"/>
          <w:kern w:val="0"/>
          <w:sz w:val="23"/>
          <w:szCs w:val="23"/>
        </w:rPr>
        <w:t>评价</w:t>
      </w:r>
      <w:r w:rsidRPr="0004465B">
        <w:rPr>
          <w:rFonts w:ascii="微软雅黑" w:eastAsia="微软雅黑" w:hAnsi="微软雅黑" w:cs="微软雅黑"/>
          <w:snapToGrid w:val="0"/>
          <w:color w:val="000000"/>
          <w:spacing w:val="11"/>
          <w:kern w:val="0"/>
          <w:sz w:val="23"/>
          <w:szCs w:val="23"/>
        </w:rPr>
        <w:t>工</w:t>
      </w:r>
      <w:r w:rsidRPr="0004465B">
        <w:rPr>
          <w:rFonts w:ascii="微软雅黑" w:eastAsia="微软雅黑" w:hAnsi="微软雅黑" w:cs="微软雅黑"/>
          <w:snapToGrid w:val="0"/>
          <w:color w:val="000000"/>
          <w:spacing w:val="7"/>
          <w:kern w:val="0"/>
          <w:sz w:val="23"/>
          <w:szCs w:val="23"/>
        </w:rPr>
        <w:t>作的规范化、制度化，增强课程目标达成情况评价工作的客观性、科学性、</w:t>
      </w:r>
      <w:r w:rsidRPr="0004465B">
        <w:rPr>
          <w:rFonts w:ascii="微软雅黑" w:eastAsia="微软雅黑" w:hAnsi="微软雅黑" w:cs="微软雅黑"/>
          <w:snapToGrid w:val="0"/>
          <w:color w:val="000000"/>
          <w:spacing w:val="-10"/>
          <w:kern w:val="0"/>
          <w:sz w:val="23"/>
          <w:szCs w:val="23"/>
        </w:rPr>
        <w:t>可</w:t>
      </w:r>
      <w:r w:rsidRPr="0004465B">
        <w:rPr>
          <w:rFonts w:ascii="微软雅黑" w:eastAsia="微软雅黑" w:hAnsi="微软雅黑" w:cs="微软雅黑"/>
          <w:snapToGrid w:val="0"/>
          <w:color w:val="000000"/>
          <w:spacing w:val="-6"/>
          <w:kern w:val="0"/>
          <w:sz w:val="23"/>
          <w:szCs w:val="23"/>
        </w:rPr>
        <w:t>操</w:t>
      </w:r>
      <w:r w:rsidRPr="0004465B">
        <w:rPr>
          <w:rFonts w:ascii="微软雅黑" w:eastAsia="微软雅黑" w:hAnsi="微软雅黑" w:cs="微软雅黑"/>
          <w:snapToGrid w:val="0"/>
          <w:color w:val="000000"/>
          <w:spacing w:val="-5"/>
          <w:kern w:val="0"/>
          <w:sz w:val="23"/>
          <w:szCs w:val="23"/>
        </w:rPr>
        <w:t>作性，  特制订本办法。</w:t>
      </w:r>
    </w:p>
    <w:p w:rsidR="0004465B" w:rsidRPr="0004465B" w:rsidRDefault="0004465B" w:rsidP="0004465B">
      <w:pPr>
        <w:widowControl/>
        <w:kinsoku w:val="0"/>
        <w:autoSpaceDE w:val="0"/>
        <w:autoSpaceDN w:val="0"/>
        <w:adjustRightInd w:val="0"/>
        <w:snapToGrid w:val="0"/>
        <w:spacing w:line="192" w:lineRule="auto"/>
        <w:ind w:left="564"/>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6"/>
          <w:kern w:val="0"/>
          <w:sz w:val="23"/>
          <w:szCs w:val="23"/>
        </w:rPr>
        <w:t>一</w:t>
      </w:r>
      <w:r w:rsidRPr="0004465B">
        <w:rPr>
          <w:rFonts w:ascii="微软雅黑" w:eastAsia="微软雅黑" w:hAnsi="微软雅黑" w:cs="微软雅黑"/>
          <w:snapToGrid w:val="0"/>
          <w:color w:val="000000"/>
          <w:spacing w:val="5"/>
          <w:kern w:val="0"/>
          <w:sz w:val="23"/>
          <w:szCs w:val="23"/>
        </w:rPr>
        <w:t>、实施对象</w:t>
      </w:r>
    </w:p>
    <w:p w:rsidR="0004465B" w:rsidRPr="0004465B" w:rsidRDefault="0004465B" w:rsidP="0004465B">
      <w:pPr>
        <w:widowControl/>
        <w:kinsoku w:val="0"/>
        <w:autoSpaceDE w:val="0"/>
        <w:autoSpaceDN w:val="0"/>
        <w:adjustRightInd w:val="0"/>
        <w:snapToGrid w:val="0"/>
        <w:spacing w:before="132" w:line="273" w:lineRule="auto"/>
        <w:ind w:left="84" w:right="1" w:firstLine="478"/>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16"/>
          <w:kern w:val="0"/>
          <w:sz w:val="23"/>
          <w:szCs w:val="23"/>
        </w:rPr>
        <w:t>各本</w:t>
      </w:r>
      <w:r w:rsidRPr="0004465B">
        <w:rPr>
          <w:rFonts w:ascii="微软雅黑" w:eastAsia="微软雅黑" w:hAnsi="微软雅黑" w:cs="微软雅黑"/>
          <w:snapToGrid w:val="0"/>
          <w:color w:val="000000"/>
          <w:spacing w:val="8"/>
          <w:kern w:val="0"/>
          <w:sz w:val="23"/>
          <w:szCs w:val="23"/>
        </w:rPr>
        <w:t>科专业人才培养方案中开出的理论课程和实践课程，均需进行课程目标达</w:t>
      </w:r>
      <w:r w:rsidRPr="0004465B">
        <w:rPr>
          <w:rFonts w:ascii="微软雅黑" w:eastAsia="微软雅黑" w:hAnsi="微软雅黑" w:cs="微软雅黑"/>
          <w:snapToGrid w:val="0"/>
          <w:color w:val="000000"/>
          <w:spacing w:val="1"/>
          <w:kern w:val="0"/>
          <w:sz w:val="23"/>
          <w:szCs w:val="23"/>
        </w:rPr>
        <w:t>成情况评</w:t>
      </w:r>
      <w:r w:rsidRPr="0004465B">
        <w:rPr>
          <w:rFonts w:ascii="微软雅黑" w:eastAsia="微软雅黑" w:hAnsi="微软雅黑" w:cs="微软雅黑"/>
          <w:snapToGrid w:val="0"/>
          <w:color w:val="000000"/>
          <w:kern w:val="0"/>
          <w:sz w:val="23"/>
          <w:szCs w:val="23"/>
        </w:rPr>
        <w:t>价。</w:t>
      </w:r>
    </w:p>
    <w:p w:rsidR="0004465B" w:rsidRPr="0004465B" w:rsidRDefault="0004465B" w:rsidP="0004465B">
      <w:pPr>
        <w:widowControl/>
        <w:kinsoku w:val="0"/>
        <w:autoSpaceDE w:val="0"/>
        <w:autoSpaceDN w:val="0"/>
        <w:adjustRightInd w:val="0"/>
        <w:snapToGrid w:val="0"/>
        <w:spacing w:line="192" w:lineRule="auto"/>
        <w:ind w:left="564"/>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5"/>
          <w:kern w:val="0"/>
          <w:sz w:val="23"/>
          <w:szCs w:val="23"/>
        </w:rPr>
        <w:t>二、评价依</w:t>
      </w:r>
      <w:r w:rsidRPr="0004465B">
        <w:rPr>
          <w:rFonts w:ascii="微软雅黑" w:eastAsia="微软雅黑" w:hAnsi="微软雅黑" w:cs="微软雅黑"/>
          <w:snapToGrid w:val="0"/>
          <w:color w:val="000000"/>
          <w:spacing w:val="4"/>
          <w:kern w:val="0"/>
          <w:sz w:val="23"/>
          <w:szCs w:val="23"/>
        </w:rPr>
        <w:t>据</w:t>
      </w:r>
    </w:p>
    <w:p w:rsidR="0004465B" w:rsidRPr="0004465B" w:rsidRDefault="0004465B" w:rsidP="0004465B">
      <w:pPr>
        <w:widowControl/>
        <w:kinsoku w:val="0"/>
        <w:autoSpaceDE w:val="0"/>
        <w:autoSpaceDN w:val="0"/>
        <w:adjustRightInd w:val="0"/>
        <w:snapToGrid w:val="0"/>
        <w:spacing w:before="131" w:line="274" w:lineRule="auto"/>
        <w:ind w:left="84" w:right="1" w:firstLine="474"/>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16"/>
          <w:kern w:val="0"/>
          <w:sz w:val="23"/>
          <w:szCs w:val="23"/>
        </w:rPr>
        <w:t>课程</w:t>
      </w:r>
      <w:r w:rsidRPr="0004465B">
        <w:rPr>
          <w:rFonts w:ascii="微软雅黑" w:eastAsia="微软雅黑" w:hAnsi="微软雅黑" w:cs="微软雅黑"/>
          <w:snapToGrid w:val="0"/>
          <w:color w:val="000000"/>
          <w:spacing w:val="12"/>
          <w:kern w:val="0"/>
          <w:sz w:val="23"/>
          <w:szCs w:val="23"/>
        </w:rPr>
        <w:t>目</w:t>
      </w:r>
      <w:r w:rsidRPr="0004465B">
        <w:rPr>
          <w:rFonts w:ascii="微软雅黑" w:eastAsia="微软雅黑" w:hAnsi="微软雅黑" w:cs="微软雅黑"/>
          <w:snapToGrid w:val="0"/>
          <w:color w:val="000000"/>
          <w:spacing w:val="8"/>
          <w:kern w:val="0"/>
          <w:sz w:val="23"/>
          <w:szCs w:val="23"/>
        </w:rPr>
        <w:t>标达成情况评价以课程教学大纲为重要依据，根据专业认证标准等相关</w:t>
      </w:r>
      <w:r w:rsidRPr="0004465B">
        <w:rPr>
          <w:rFonts w:ascii="微软雅黑" w:eastAsia="微软雅黑" w:hAnsi="微软雅黑" w:cs="微软雅黑"/>
          <w:snapToGrid w:val="0"/>
          <w:color w:val="000000"/>
          <w:spacing w:val="2"/>
          <w:kern w:val="0"/>
          <w:sz w:val="23"/>
          <w:szCs w:val="23"/>
        </w:rPr>
        <w:t>文件组织开展</w:t>
      </w:r>
      <w:r w:rsidRPr="0004465B">
        <w:rPr>
          <w:rFonts w:ascii="微软雅黑" w:eastAsia="微软雅黑" w:hAnsi="微软雅黑" w:cs="微软雅黑"/>
          <w:snapToGrid w:val="0"/>
          <w:color w:val="000000"/>
          <w:spacing w:val="1"/>
          <w:kern w:val="0"/>
          <w:sz w:val="23"/>
          <w:szCs w:val="23"/>
        </w:rPr>
        <w:t>。</w:t>
      </w:r>
    </w:p>
    <w:p w:rsidR="0004465B" w:rsidRPr="0004465B" w:rsidRDefault="0004465B" w:rsidP="0004465B">
      <w:pPr>
        <w:widowControl/>
        <w:kinsoku w:val="0"/>
        <w:autoSpaceDE w:val="0"/>
        <w:autoSpaceDN w:val="0"/>
        <w:adjustRightInd w:val="0"/>
        <w:snapToGrid w:val="0"/>
        <w:spacing w:line="192" w:lineRule="auto"/>
        <w:ind w:left="565"/>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5"/>
          <w:kern w:val="0"/>
          <w:sz w:val="23"/>
          <w:szCs w:val="23"/>
        </w:rPr>
        <w:t>三</w:t>
      </w:r>
      <w:r w:rsidRPr="0004465B">
        <w:rPr>
          <w:rFonts w:ascii="微软雅黑" w:eastAsia="微软雅黑" w:hAnsi="微软雅黑" w:cs="微软雅黑"/>
          <w:snapToGrid w:val="0"/>
          <w:color w:val="000000"/>
          <w:spacing w:val="4"/>
          <w:kern w:val="0"/>
          <w:sz w:val="23"/>
          <w:szCs w:val="23"/>
        </w:rPr>
        <w:t>、评价机构</w:t>
      </w:r>
    </w:p>
    <w:p w:rsidR="0004465B" w:rsidRPr="0004465B" w:rsidRDefault="0004465B" w:rsidP="0004465B">
      <w:pPr>
        <w:widowControl/>
        <w:kinsoku w:val="0"/>
        <w:autoSpaceDE w:val="0"/>
        <w:autoSpaceDN w:val="0"/>
        <w:adjustRightInd w:val="0"/>
        <w:snapToGrid w:val="0"/>
        <w:spacing w:before="133" w:line="273" w:lineRule="auto"/>
        <w:ind w:left="83" w:firstLine="476"/>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16"/>
          <w:kern w:val="0"/>
          <w:sz w:val="23"/>
          <w:szCs w:val="23"/>
        </w:rPr>
        <w:t>课程</w:t>
      </w:r>
      <w:r w:rsidRPr="0004465B">
        <w:rPr>
          <w:rFonts w:ascii="微软雅黑" w:eastAsia="微软雅黑" w:hAnsi="微软雅黑" w:cs="微软雅黑"/>
          <w:snapToGrid w:val="0"/>
          <w:color w:val="000000"/>
          <w:spacing w:val="13"/>
          <w:kern w:val="0"/>
          <w:sz w:val="23"/>
          <w:szCs w:val="23"/>
        </w:rPr>
        <w:t>目</w:t>
      </w:r>
      <w:r w:rsidRPr="0004465B">
        <w:rPr>
          <w:rFonts w:ascii="微软雅黑" w:eastAsia="微软雅黑" w:hAnsi="微软雅黑" w:cs="微软雅黑"/>
          <w:snapToGrid w:val="0"/>
          <w:color w:val="000000"/>
          <w:spacing w:val="8"/>
          <w:kern w:val="0"/>
          <w:sz w:val="23"/>
          <w:szCs w:val="23"/>
        </w:rPr>
        <w:t>标达成情况评价工作在学院教学指导委员会监督和指导下进行。学院成</w:t>
      </w:r>
      <w:r w:rsidRPr="0004465B">
        <w:rPr>
          <w:rFonts w:ascii="微软雅黑" w:eastAsia="微软雅黑" w:hAnsi="微软雅黑" w:cs="微软雅黑"/>
          <w:snapToGrid w:val="0"/>
          <w:color w:val="000000"/>
          <w:spacing w:val="7"/>
          <w:kern w:val="0"/>
          <w:sz w:val="23"/>
          <w:szCs w:val="23"/>
        </w:rPr>
        <w:t>立</w:t>
      </w:r>
      <w:r w:rsidRPr="0004465B">
        <w:rPr>
          <w:rFonts w:ascii="微软雅黑" w:eastAsia="微软雅黑" w:hAnsi="微软雅黑" w:cs="微软雅黑"/>
          <w:snapToGrid w:val="0"/>
          <w:color w:val="000000"/>
          <w:spacing w:val="4"/>
          <w:kern w:val="0"/>
          <w:sz w:val="23"/>
          <w:szCs w:val="23"/>
        </w:rPr>
        <w:t>评价工作小组，  成员包括学院领导、专业负责人、课程负责人、任课教师。</w:t>
      </w:r>
    </w:p>
    <w:p w:rsidR="0004465B" w:rsidRPr="0004465B" w:rsidRDefault="0004465B" w:rsidP="0004465B">
      <w:pPr>
        <w:widowControl/>
        <w:kinsoku w:val="0"/>
        <w:autoSpaceDE w:val="0"/>
        <w:autoSpaceDN w:val="0"/>
        <w:adjustRightInd w:val="0"/>
        <w:snapToGrid w:val="0"/>
        <w:spacing w:line="192" w:lineRule="auto"/>
        <w:ind w:left="574"/>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7"/>
          <w:kern w:val="0"/>
          <w:sz w:val="23"/>
          <w:szCs w:val="23"/>
        </w:rPr>
        <w:t>四</w:t>
      </w:r>
      <w:r w:rsidRPr="0004465B">
        <w:rPr>
          <w:rFonts w:ascii="微软雅黑" w:eastAsia="微软雅黑" w:hAnsi="微软雅黑" w:cs="微软雅黑"/>
          <w:snapToGrid w:val="0"/>
          <w:color w:val="000000"/>
          <w:spacing w:val="5"/>
          <w:kern w:val="0"/>
          <w:sz w:val="23"/>
          <w:szCs w:val="23"/>
        </w:rPr>
        <w:t>、评价内容及方式</w:t>
      </w:r>
    </w:p>
    <w:p w:rsidR="0004465B" w:rsidRPr="0004465B" w:rsidRDefault="0004465B" w:rsidP="0004465B">
      <w:pPr>
        <w:widowControl/>
        <w:tabs>
          <w:tab w:val="left" w:pos="685"/>
        </w:tabs>
        <w:kinsoku w:val="0"/>
        <w:autoSpaceDE w:val="0"/>
        <w:autoSpaceDN w:val="0"/>
        <w:adjustRightInd w:val="0"/>
        <w:snapToGrid w:val="0"/>
        <w:spacing w:before="133" w:line="186" w:lineRule="auto"/>
        <w:ind w:left="571"/>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kern w:val="0"/>
          <w:sz w:val="23"/>
          <w:szCs w:val="23"/>
        </w:rPr>
        <w:tab/>
      </w:r>
      <w:r w:rsidRPr="0004465B">
        <w:rPr>
          <w:rFonts w:ascii="微软雅黑" w:eastAsia="微软雅黑" w:hAnsi="微软雅黑" w:cs="微软雅黑"/>
          <w:snapToGrid w:val="0"/>
          <w:color w:val="000000"/>
          <w:spacing w:val="36"/>
          <w:kern w:val="0"/>
          <w:sz w:val="23"/>
          <w:szCs w:val="23"/>
        </w:rPr>
        <w:t>(</w:t>
      </w:r>
      <w:r w:rsidRPr="0004465B">
        <w:rPr>
          <w:rFonts w:ascii="微软雅黑" w:eastAsia="微软雅黑" w:hAnsi="微软雅黑" w:cs="微软雅黑"/>
          <w:snapToGrid w:val="0"/>
          <w:color w:val="000000"/>
          <w:spacing w:val="33"/>
          <w:kern w:val="0"/>
          <w:sz w:val="23"/>
          <w:szCs w:val="23"/>
        </w:rPr>
        <w:t>一)评价内容</w:t>
      </w:r>
    </w:p>
    <w:p w:rsidR="0004465B" w:rsidRPr="0004465B" w:rsidRDefault="0004465B" w:rsidP="0004465B">
      <w:pPr>
        <w:widowControl/>
        <w:kinsoku w:val="0"/>
        <w:autoSpaceDE w:val="0"/>
        <w:autoSpaceDN w:val="0"/>
        <w:adjustRightInd w:val="0"/>
        <w:snapToGrid w:val="0"/>
        <w:spacing w:before="145" w:line="273" w:lineRule="auto"/>
        <w:ind w:left="83" w:right="1" w:firstLine="476"/>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16"/>
          <w:kern w:val="0"/>
          <w:sz w:val="23"/>
          <w:szCs w:val="23"/>
        </w:rPr>
        <w:t>评价</w:t>
      </w:r>
      <w:r w:rsidRPr="0004465B">
        <w:rPr>
          <w:rFonts w:ascii="微软雅黑" w:eastAsia="微软雅黑" w:hAnsi="微软雅黑" w:cs="微软雅黑"/>
          <w:snapToGrid w:val="0"/>
          <w:color w:val="000000"/>
          <w:spacing w:val="12"/>
          <w:kern w:val="0"/>
          <w:sz w:val="23"/>
          <w:szCs w:val="23"/>
        </w:rPr>
        <w:t>内</w:t>
      </w:r>
      <w:r w:rsidRPr="0004465B">
        <w:rPr>
          <w:rFonts w:ascii="微软雅黑" w:eastAsia="微软雅黑" w:hAnsi="微软雅黑" w:cs="微软雅黑"/>
          <w:snapToGrid w:val="0"/>
          <w:color w:val="000000"/>
          <w:spacing w:val="8"/>
          <w:kern w:val="0"/>
          <w:sz w:val="23"/>
          <w:szCs w:val="23"/>
        </w:rPr>
        <w:t>容包括：课程目标内涵表达是否清晰、可衡量，是否准确表达出学生通</w:t>
      </w:r>
      <w:r w:rsidRPr="0004465B">
        <w:rPr>
          <w:rFonts w:ascii="微软雅黑" w:eastAsia="微软雅黑" w:hAnsi="微软雅黑" w:cs="微软雅黑"/>
          <w:snapToGrid w:val="0"/>
          <w:color w:val="000000"/>
          <w:spacing w:val="16"/>
          <w:kern w:val="0"/>
          <w:sz w:val="23"/>
          <w:szCs w:val="23"/>
        </w:rPr>
        <w:t>过课</w:t>
      </w:r>
      <w:r w:rsidRPr="0004465B">
        <w:rPr>
          <w:rFonts w:ascii="微软雅黑" w:eastAsia="微软雅黑" w:hAnsi="微软雅黑" w:cs="微软雅黑"/>
          <w:snapToGrid w:val="0"/>
          <w:color w:val="000000"/>
          <w:spacing w:val="12"/>
          <w:kern w:val="0"/>
          <w:sz w:val="23"/>
          <w:szCs w:val="23"/>
        </w:rPr>
        <w:t>程</w:t>
      </w:r>
      <w:r w:rsidRPr="0004465B">
        <w:rPr>
          <w:rFonts w:ascii="微软雅黑" w:eastAsia="微软雅黑" w:hAnsi="微软雅黑" w:cs="微软雅黑"/>
          <w:snapToGrid w:val="0"/>
          <w:color w:val="000000"/>
          <w:spacing w:val="8"/>
          <w:kern w:val="0"/>
          <w:sz w:val="23"/>
          <w:szCs w:val="23"/>
        </w:rPr>
        <w:t>学习所获得的能力；教学内容和教学活动是否有效支撑课程目标的达成；考</w:t>
      </w:r>
      <w:r w:rsidRPr="0004465B">
        <w:rPr>
          <w:rFonts w:ascii="微软雅黑" w:eastAsia="微软雅黑" w:hAnsi="微软雅黑" w:cs="微软雅黑"/>
          <w:snapToGrid w:val="0"/>
          <w:color w:val="000000"/>
          <w:spacing w:val="16"/>
          <w:kern w:val="0"/>
          <w:sz w:val="23"/>
          <w:szCs w:val="23"/>
        </w:rPr>
        <w:t>核方</w:t>
      </w:r>
      <w:r w:rsidRPr="0004465B">
        <w:rPr>
          <w:rFonts w:ascii="微软雅黑" w:eastAsia="微软雅黑" w:hAnsi="微软雅黑" w:cs="微软雅黑"/>
          <w:snapToGrid w:val="0"/>
          <w:color w:val="000000"/>
          <w:spacing w:val="11"/>
          <w:kern w:val="0"/>
          <w:sz w:val="23"/>
          <w:szCs w:val="23"/>
        </w:rPr>
        <w:t>式</w:t>
      </w:r>
      <w:r w:rsidRPr="0004465B">
        <w:rPr>
          <w:rFonts w:ascii="微软雅黑" w:eastAsia="微软雅黑" w:hAnsi="微软雅黑" w:cs="微软雅黑"/>
          <w:snapToGrid w:val="0"/>
          <w:color w:val="000000"/>
          <w:spacing w:val="8"/>
          <w:kern w:val="0"/>
          <w:sz w:val="23"/>
          <w:szCs w:val="23"/>
        </w:rPr>
        <w:t>能否实现课程目标的达成评价，并具有可操作性；评分标准是否客观可衡</w:t>
      </w:r>
      <w:r w:rsidRPr="0004465B">
        <w:rPr>
          <w:rFonts w:ascii="微软雅黑" w:eastAsia="微软雅黑" w:hAnsi="微软雅黑" w:cs="微软雅黑"/>
          <w:snapToGrid w:val="0"/>
          <w:color w:val="000000"/>
          <w:spacing w:val="7"/>
          <w:kern w:val="0"/>
          <w:sz w:val="23"/>
          <w:szCs w:val="23"/>
        </w:rPr>
        <w:t>量；各个课程目标是否达成并对毕业要求指标点形成支撑。</w:t>
      </w:r>
    </w:p>
    <w:p w:rsidR="0004465B" w:rsidRPr="0004465B" w:rsidRDefault="0004465B" w:rsidP="0004465B">
      <w:pPr>
        <w:widowControl/>
        <w:tabs>
          <w:tab w:val="left" w:pos="685"/>
        </w:tabs>
        <w:kinsoku w:val="0"/>
        <w:autoSpaceDE w:val="0"/>
        <w:autoSpaceDN w:val="0"/>
        <w:adjustRightInd w:val="0"/>
        <w:snapToGrid w:val="0"/>
        <w:spacing w:before="1" w:line="185" w:lineRule="auto"/>
        <w:ind w:left="571"/>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kern w:val="0"/>
          <w:sz w:val="23"/>
          <w:szCs w:val="23"/>
        </w:rPr>
        <w:tab/>
      </w:r>
      <w:r w:rsidRPr="0004465B">
        <w:rPr>
          <w:rFonts w:ascii="微软雅黑" w:eastAsia="微软雅黑" w:hAnsi="微软雅黑" w:cs="微软雅黑"/>
          <w:snapToGrid w:val="0"/>
          <w:color w:val="000000"/>
          <w:spacing w:val="36"/>
          <w:kern w:val="0"/>
          <w:sz w:val="23"/>
          <w:szCs w:val="23"/>
        </w:rPr>
        <w:t>(</w:t>
      </w:r>
      <w:r w:rsidRPr="0004465B">
        <w:rPr>
          <w:rFonts w:ascii="微软雅黑" w:eastAsia="微软雅黑" w:hAnsi="微软雅黑" w:cs="微软雅黑"/>
          <w:snapToGrid w:val="0"/>
          <w:color w:val="000000"/>
          <w:spacing w:val="33"/>
          <w:kern w:val="0"/>
          <w:sz w:val="23"/>
          <w:szCs w:val="23"/>
        </w:rPr>
        <w:t>二)评价方式</w:t>
      </w:r>
    </w:p>
    <w:p w:rsidR="0004465B" w:rsidRPr="0004465B" w:rsidRDefault="0004465B" w:rsidP="0004465B">
      <w:pPr>
        <w:widowControl/>
        <w:kinsoku w:val="0"/>
        <w:autoSpaceDE w:val="0"/>
        <w:autoSpaceDN w:val="0"/>
        <w:adjustRightInd w:val="0"/>
        <w:snapToGrid w:val="0"/>
        <w:spacing w:before="144" w:line="190" w:lineRule="auto"/>
        <w:ind w:left="578"/>
        <w:jc w:val="left"/>
        <w:textAlignment w:val="baseline"/>
        <w:rPr>
          <w:rFonts w:ascii="微软雅黑" w:eastAsia="微软雅黑" w:hAnsi="微软雅黑" w:cs="微软雅黑"/>
          <w:snapToGrid w:val="0"/>
          <w:color w:val="000000"/>
          <w:kern w:val="0"/>
          <w:sz w:val="23"/>
          <w:szCs w:val="23"/>
        </w:rPr>
      </w:pPr>
      <w:r w:rsidRPr="0004465B">
        <w:rPr>
          <w:rFonts w:ascii="Arial" w:eastAsia="Arial" w:hAnsi="Arial" w:cs="Arial"/>
          <w:snapToGrid w:val="0"/>
          <w:color w:val="000000"/>
          <w:spacing w:val="11"/>
          <w:kern w:val="0"/>
          <w:sz w:val="23"/>
          <w:szCs w:val="23"/>
        </w:rPr>
        <w:t>1</w:t>
      </w:r>
      <w:r w:rsidRPr="0004465B">
        <w:rPr>
          <w:rFonts w:ascii="微软雅黑" w:eastAsia="微软雅黑" w:hAnsi="微软雅黑" w:cs="微软雅黑"/>
          <w:snapToGrid w:val="0"/>
          <w:color w:val="000000"/>
          <w:spacing w:val="9"/>
          <w:kern w:val="0"/>
          <w:sz w:val="23"/>
          <w:szCs w:val="23"/>
        </w:rPr>
        <w:t>定量评价</w:t>
      </w:r>
    </w:p>
    <w:p w:rsidR="0004465B" w:rsidRPr="0004465B" w:rsidRDefault="0004465B" w:rsidP="0004465B">
      <w:pPr>
        <w:widowControl/>
        <w:kinsoku w:val="0"/>
        <w:autoSpaceDE w:val="0"/>
        <w:autoSpaceDN w:val="0"/>
        <w:adjustRightInd w:val="0"/>
        <w:snapToGrid w:val="0"/>
        <w:spacing w:before="135" w:line="273" w:lineRule="auto"/>
        <w:ind w:left="84" w:firstLine="481"/>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20"/>
          <w:kern w:val="0"/>
          <w:sz w:val="23"/>
          <w:szCs w:val="23"/>
        </w:rPr>
        <w:t>定</w:t>
      </w:r>
      <w:r w:rsidRPr="0004465B">
        <w:rPr>
          <w:rFonts w:ascii="微软雅黑" w:eastAsia="微软雅黑" w:hAnsi="微软雅黑" w:cs="微软雅黑"/>
          <w:snapToGrid w:val="0"/>
          <w:color w:val="000000"/>
          <w:spacing w:val="13"/>
          <w:kern w:val="0"/>
          <w:sz w:val="23"/>
          <w:szCs w:val="23"/>
        </w:rPr>
        <w:t>量</w:t>
      </w:r>
      <w:r w:rsidRPr="0004465B">
        <w:rPr>
          <w:rFonts w:ascii="微软雅黑" w:eastAsia="微软雅黑" w:hAnsi="微软雅黑" w:cs="微软雅黑"/>
          <w:snapToGrid w:val="0"/>
          <w:color w:val="000000"/>
          <w:spacing w:val="10"/>
          <w:kern w:val="0"/>
          <w:sz w:val="23"/>
          <w:szCs w:val="23"/>
        </w:rPr>
        <w:t>评价是依据各类课程考核</w:t>
      </w:r>
      <w:r w:rsidRPr="0004465B">
        <w:rPr>
          <w:rFonts w:ascii="Arial" w:eastAsia="Arial" w:hAnsi="Arial" w:cs="Arial"/>
          <w:snapToGrid w:val="0"/>
          <w:color w:val="000000"/>
          <w:spacing w:val="10"/>
          <w:kern w:val="0"/>
          <w:sz w:val="23"/>
          <w:szCs w:val="23"/>
        </w:rPr>
        <w:t>(</w:t>
      </w:r>
      <w:r w:rsidRPr="0004465B">
        <w:rPr>
          <w:rFonts w:ascii="微软雅黑" w:eastAsia="微软雅黑" w:hAnsi="微软雅黑" w:cs="微软雅黑"/>
          <w:snapToGrid w:val="0"/>
          <w:color w:val="000000"/>
          <w:spacing w:val="10"/>
          <w:kern w:val="0"/>
          <w:sz w:val="23"/>
          <w:szCs w:val="23"/>
        </w:rPr>
        <w:t>测验、实验、考试等</w:t>
      </w:r>
      <w:r w:rsidRPr="0004465B">
        <w:rPr>
          <w:rFonts w:ascii="Arial" w:eastAsia="Arial" w:hAnsi="Arial" w:cs="Arial"/>
          <w:snapToGrid w:val="0"/>
          <w:color w:val="000000"/>
          <w:spacing w:val="10"/>
          <w:kern w:val="0"/>
          <w:sz w:val="23"/>
          <w:szCs w:val="23"/>
        </w:rPr>
        <w:t>)</w:t>
      </w:r>
      <w:r w:rsidRPr="0004465B">
        <w:rPr>
          <w:rFonts w:ascii="微软雅黑" w:eastAsia="微软雅黑" w:hAnsi="微软雅黑" w:cs="微软雅黑"/>
          <w:snapToGrid w:val="0"/>
          <w:color w:val="000000"/>
          <w:spacing w:val="10"/>
          <w:kern w:val="0"/>
          <w:sz w:val="23"/>
          <w:szCs w:val="23"/>
        </w:rPr>
        <w:t>评价数据，通过一定的计</w:t>
      </w:r>
      <w:r w:rsidRPr="0004465B">
        <w:rPr>
          <w:rFonts w:ascii="微软雅黑" w:eastAsia="微软雅黑" w:hAnsi="微软雅黑" w:cs="微软雅黑"/>
          <w:snapToGrid w:val="0"/>
          <w:color w:val="000000"/>
          <w:spacing w:val="16"/>
          <w:kern w:val="0"/>
          <w:sz w:val="23"/>
          <w:szCs w:val="23"/>
        </w:rPr>
        <w:t>算方</w:t>
      </w:r>
      <w:r w:rsidRPr="0004465B">
        <w:rPr>
          <w:rFonts w:ascii="微软雅黑" w:eastAsia="微软雅黑" w:hAnsi="微软雅黑" w:cs="微软雅黑"/>
          <w:snapToGrid w:val="0"/>
          <w:color w:val="000000"/>
          <w:spacing w:val="10"/>
          <w:kern w:val="0"/>
          <w:sz w:val="23"/>
          <w:szCs w:val="23"/>
        </w:rPr>
        <w:t>式</w:t>
      </w:r>
      <w:r w:rsidRPr="0004465B">
        <w:rPr>
          <w:rFonts w:ascii="微软雅黑" w:eastAsia="微软雅黑" w:hAnsi="微软雅黑" w:cs="微软雅黑"/>
          <w:snapToGrid w:val="0"/>
          <w:color w:val="000000"/>
          <w:spacing w:val="8"/>
          <w:kern w:val="0"/>
          <w:sz w:val="23"/>
          <w:szCs w:val="23"/>
        </w:rPr>
        <w:t>客观评价课程目标达成情况。定量评价合理性的关键在于评价的数据来源合</w:t>
      </w:r>
      <w:r w:rsidRPr="0004465B">
        <w:rPr>
          <w:rFonts w:ascii="微软雅黑" w:eastAsia="微软雅黑" w:hAnsi="微软雅黑" w:cs="微软雅黑"/>
          <w:snapToGrid w:val="0"/>
          <w:color w:val="000000"/>
          <w:spacing w:val="16"/>
          <w:kern w:val="0"/>
          <w:sz w:val="23"/>
          <w:szCs w:val="23"/>
        </w:rPr>
        <w:t>理，</w:t>
      </w:r>
      <w:r w:rsidRPr="0004465B">
        <w:rPr>
          <w:rFonts w:ascii="微软雅黑" w:eastAsia="微软雅黑" w:hAnsi="微软雅黑" w:cs="微软雅黑"/>
          <w:snapToGrid w:val="0"/>
          <w:color w:val="000000"/>
          <w:spacing w:val="12"/>
          <w:kern w:val="0"/>
          <w:sz w:val="23"/>
          <w:szCs w:val="23"/>
        </w:rPr>
        <w:t>针</w:t>
      </w:r>
      <w:r w:rsidRPr="0004465B">
        <w:rPr>
          <w:rFonts w:ascii="微软雅黑" w:eastAsia="微软雅黑" w:hAnsi="微软雅黑" w:cs="微软雅黑"/>
          <w:snapToGrid w:val="0"/>
          <w:color w:val="000000"/>
          <w:spacing w:val="8"/>
          <w:kern w:val="0"/>
          <w:sz w:val="23"/>
          <w:szCs w:val="23"/>
        </w:rPr>
        <w:t>对课程目标采集有效的考核数据，可通过统计分析得出各课程目标的达成情</w:t>
      </w:r>
      <w:r w:rsidRPr="0004465B">
        <w:rPr>
          <w:rFonts w:ascii="微软雅黑" w:eastAsia="微软雅黑" w:hAnsi="微软雅黑" w:cs="微软雅黑"/>
          <w:snapToGrid w:val="0"/>
          <w:color w:val="000000"/>
          <w:spacing w:val="-2"/>
          <w:kern w:val="0"/>
          <w:sz w:val="23"/>
          <w:szCs w:val="23"/>
        </w:rPr>
        <w:t>况</w:t>
      </w:r>
      <w:r w:rsidRPr="0004465B">
        <w:rPr>
          <w:rFonts w:ascii="微软雅黑" w:eastAsia="微软雅黑" w:hAnsi="微软雅黑" w:cs="微软雅黑"/>
          <w:snapToGrid w:val="0"/>
          <w:color w:val="000000"/>
          <w:spacing w:val="-1"/>
          <w:kern w:val="0"/>
          <w:sz w:val="23"/>
          <w:szCs w:val="23"/>
        </w:rPr>
        <w:t>。</w:t>
      </w:r>
    </w:p>
    <w:p w:rsidR="0004465B" w:rsidRPr="0004465B" w:rsidRDefault="0004465B" w:rsidP="0004465B">
      <w:pPr>
        <w:widowControl/>
        <w:kinsoku w:val="0"/>
        <w:autoSpaceDE w:val="0"/>
        <w:autoSpaceDN w:val="0"/>
        <w:adjustRightInd w:val="0"/>
        <w:snapToGrid w:val="0"/>
        <w:spacing w:before="1" w:line="190" w:lineRule="auto"/>
        <w:ind w:left="563"/>
        <w:jc w:val="left"/>
        <w:textAlignment w:val="baseline"/>
        <w:rPr>
          <w:rFonts w:ascii="微软雅黑" w:eastAsia="微软雅黑" w:hAnsi="微软雅黑" w:cs="微软雅黑"/>
          <w:snapToGrid w:val="0"/>
          <w:color w:val="000000"/>
          <w:kern w:val="0"/>
          <w:sz w:val="23"/>
          <w:szCs w:val="23"/>
        </w:rPr>
      </w:pPr>
      <w:r w:rsidRPr="0004465B">
        <w:rPr>
          <w:rFonts w:ascii="Arial" w:eastAsia="Arial" w:hAnsi="Arial" w:cs="Arial"/>
          <w:snapToGrid w:val="0"/>
          <w:color w:val="000000"/>
          <w:spacing w:val="12"/>
          <w:kern w:val="0"/>
          <w:sz w:val="23"/>
          <w:szCs w:val="23"/>
        </w:rPr>
        <w:t>2</w:t>
      </w:r>
      <w:r w:rsidRPr="0004465B">
        <w:rPr>
          <w:rFonts w:ascii="微软雅黑" w:eastAsia="微软雅黑" w:hAnsi="微软雅黑" w:cs="微软雅黑"/>
          <w:snapToGrid w:val="0"/>
          <w:color w:val="000000"/>
          <w:spacing w:val="12"/>
          <w:kern w:val="0"/>
          <w:sz w:val="23"/>
          <w:szCs w:val="23"/>
        </w:rPr>
        <w:t>定性评</w:t>
      </w:r>
      <w:r w:rsidRPr="0004465B">
        <w:rPr>
          <w:rFonts w:ascii="微软雅黑" w:eastAsia="微软雅黑" w:hAnsi="微软雅黑" w:cs="微软雅黑"/>
          <w:snapToGrid w:val="0"/>
          <w:color w:val="000000"/>
          <w:spacing w:val="11"/>
          <w:kern w:val="0"/>
          <w:sz w:val="23"/>
          <w:szCs w:val="23"/>
        </w:rPr>
        <w:t>价</w:t>
      </w:r>
    </w:p>
    <w:p w:rsidR="0004465B" w:rsidRPr="0004465B" w:rsidRDefault="0004465B" w:rsidP="0004465B">
      <w:pPr>
        <w:widowControl/>
        <w:kinsoku w:val="0"/>
        <w:autoSpaceDE w:val="0"/>
        <w:autoSpaceDN w:val="0"/>
        <w:adjustRightInd w:val="0"/>
        <w:snapToGrid w:val="0"/>
        <w:spacing w:before="135" w:line="289" w:lineRule="auto"/>
        <w:ind w:left="86" w:right="1" w:firstLine="479"/>
        <w:jc w:val="left"/>
        <w:textAlignment w:val="baseline"/>
        <w:rPr>
          <w:rFonts w:ascii="微软雅黑" w:eastAsia="微软雅黑" w:hAnsi="微软雅黑" w:cs="微软雅黑"/>
          <w:snapToGrid w:val="0"/>
          <w:color w:val="000000"/>
          <w:kern w:val="0"/>
          <w:sz w:val="23"/>
          <w:szCs w:val="23"/>
        </w:rPr>
        <w:sectPr w:rsidR="0004465B" w:rsidRPr="0004465B">
          <w:headerReference w:type="default" r:id="rId159"/>
          <w:footerReference w:type="default" r:id="rId160"/>
          <w:pgSz w:w="11906" w:h="16838"/>
          <w:pgMar w:top="400" w:right="1486" w:bottom="678" w:left="1745" w:header="0" w:footer="500" w:gutter="0"/>
          <w:cols w:space="720"/>
        </w:sectPr>
      </w:pPr>
      <w:r w:rsidRPr="0004465B">
        <w:rPr>
          <w:rFonts w:ascii="微软雅黑" w:eastAsia="微软雅黑" w:hAnsi="微软雅黑" w:cs="微软雅黑"/>
          <w:snapToGrid w:val="0"/>
          <w:color w:val="000000"/>
          <w:spacing w:val="16"/>
          <w:kern w:val="0"/>
          <w:sz w:val="23"/>
          <w:szCs w:val="23"/>
        </w:rPr>
        <w:t>定</w:t>
      </w:r>
      <w:r w:rsidRPr="0004465B">
        <w:rPr>
          <w:rFonts w:ascii="微软雅黑" w:eastAsia="微软雅黑" w:hAnsi="微软雅黑" w:cs="微软雅黑"/>
          <w:snapToGrid w:val="0"/>
          <w:color w:val="000000"/>
          <w:spacing w:val="13"/>
          <w:kern w:val="0"/>
          <w:sz w:val="23"/>
          <w:szCs w:val="23"/>
        </w:rPr>
        <w:t>性</w:t>
      </w:r>
      <w:r w:rsidRPr="0004465B">
        <w:rPr>
          <w:rFonts w:ascii="微软雅黑" w:eastAsia="微软雅黑" w:hAnsi="微软雅黑" w:cs="微软雅黑"/>
          <w:snapToGrid w:val="0"/>
          <w:color w:val="000000"/>
          <w:spacing w:val="8"/>
          <w:kern w:val="0"/>
          <w:sz w:val="23"/>
          <w:szCs w:val="23"/>
        </w:rPr>
        <w:t>评价是基于学生的各类学习表现，通过定性描述的方式来进行评价，特别</w:t>
      </w:r>
      <w:r w:rsidRPr="0004465B">
        <w:rPr>
          <w:rFonts w:ascii="微软雅黑" w:eastAsia="微软雅黑" w:hAnsi="微软雅黑" w:cs="微软雅黑"/>
          <w:snapToGrid w:val="0"/>
          <w:color w:val="000000"/>
          <w:spacing w:val="16"/>
          <w:kern w:val="0"/>
          <w:sz w:val="23"/>
          <w:szCs w:val="23"/>
        </w:rPr>
        <w:t>是对</w:t>
      </w:r>
      <w:r w:rsidRPr="0004465B">
        <w:rPr>
          <w:rFonts w:ascii="微软雅黑" w:eastAsia="微软雅黑" w:hAnsi="微软雅黑" w:cs="微软雅黑"/>
          <w:snapToGrid w:val="0"/>
          <w:color w:val="000000"/>
          <w:spacing w:val="9"/>
          <w:kern w:val="0"/>
          <w:sz w:val="23"/>
          <w:szCs w:val="23"/>
        </w:rPr>
        <w:t>非</w:t>
      </w:r>
      <w:r w:rsidRPr="0004465B">
        <w:rPr>
          <w:rFonts w:ascii="微软雅黑" w:eastAsia="微软雅黑" w:hAnsi="微软雅黑" w:cs="微软雅黑"/>
          <w:snapToGrid w:val="0"/>
          <w:color w:val="000000"/>
          <w:spacing w:val="8"/>
          <w:kern w:val="0"/>
          <w:sz w:val="23"/>
          <w:szCs w:val="23"/>
        </w:rPr>
        <w:t>考核类目标的评价多采用定性评价的方式。定性评价要求能够覆盖到全体学</w:t>
      </w:r>
      <w:r w:rsidRPr="0004465B">
        <w:rPr>
          <w:rFonts w:ascii="微软雅黑" w:eastAsia="微软雅黑" w:hAnsi="微软雅黑" w:cs="微软雅黑"/>
          <w:snapToGrid w:val="0"/>
          <w:color w:val="000000"/>
          <w:spacing w:val="14"/>
          <w:kern w:val="0"/>
          <w:sz w:val="23"/>
          <w:szCs w:val="23"/>
        </w:rPr>
        <w:t>生</w:t>
      </w:r>
      <w:r w:rsidRPr="0004465B">
        <w:rPr>
          <w:rFonts w:ascii="微软雅黑" w:eastAsia="微软雅黑" w:hAnsi="微软雅黑" w:cs="微软雅黑"/>
          <w:snapToGrid w:val="0"/>
          <w:color w:val="000000"/>
          <w:spacing w:val="8"/>
          <w:kern w:val="0"/>
          <w:sz w:val="23"/>
          <w:szCs w:val="23"/>
        </w:rPr>
        <w:t>，定性评价合理性的关键在于评价标准客观明确，评价方法可操作，及格标准能</w:t>
      </w:r>
      <w:r w:rsidRPr="0004465B">
        <w:rPr>
          <w:rFonts w:ascii="微软雅黑" w:eastAsia="微软雅黑" w:hAnsi="微软雅黑" w:cs="微软雅黑"/>
          <w:snapToGrid w:val="0"/>
          <w:color w:val="000000"/>
          <w:spacing w:val="10"/>
          <w:kern w:val="0"/>
          <w:sz w:val="23"/>
          <w:szCs w:val="23"/>
        </w:rPr>
        <w:t>够体</w:t>
      </w:r>
      <w:r w:rsidRPr="0004465B">
        <w:rPr>
          <w:rFonts w:ascii="微软雅黑" w:eastAsia="微软雅黑" w:hAnsi="微软雅黑" w:cs="微软雅黑"/>
          <w:snapToGrid w:val="0"/>
          <w:color w:val="000000"/>
          <w:spacing w:val="6"/>
          <w:kern w:val="0"/>
          <w:sz w:val="23"/>
          <w:szCs w:val="23"/>
        </w:rPr>
        <w:t>现</w:t>
      </w:r>
      <w:r w:rsidRPr="0004465B">
        <w:rPr>
          <w:rFonts w:ascii="微软雅黑" w:eastAsia="微软雅黑" w:hAnsi="微软雅黑" w:cs="微软雅黑"/>
          <w:snapToGrid w:val="0"/>
          <w:color w:val="000000"/>
          <w:spacing w:val="5"/>
          <w:kern w:val="0"/>
          <w:sz w:val="23"/>
          <w:szCs w:val="23"/>
        </w:rPr>
        <w:t>课程评价目标达成的底线。</w:t>
      </w:r>
    </w:p>
    <w:p w:rsidR="0004465B" w:rsidRPr="0004465B" w:rsidRDefault="0004465B" w:rsidP="0004465B">
      <w:pPr>
        <w:widowControl/>
        <w:kinsoku w:val="0"/>
        <w:autoSpaceDE w:val="0"/>
        <w:autoSpaceDN w:val="0"/>
        <w:adjustRightInd w:val="0"/>
        <w:snapToGrid w:val="0"/>
        <w:spacing w:before="1" w:line="191" w:lineRule="auto"/>
        <w:ind w:left="567"/>
        <w:jc w:val="left"/>
        <w:textAlignment w:val="baseline"/>
        <w:rPr>
          <w:rFonts w:ascii="微软雅黑" w:eastAsia="微软雅黑" w:hAnsi="微软雅黑" w:cs="微软雅黑"/>
          <w:snapToGrid w:val="0"/>
          <w:color w:val="000000"/>
          <w:kern w:val="0"/>
          <w:sz w:val="23"/>
          <w:szCs w:val="23"/>
        </w:rPr>
      </w:pPr>
      <w:bookmarkStart w:id="84" w:name="_bookmark116"/>
      <w:bookmarkStart w:id="85" w:name="_bookmark42"/>
      <w:bookmarkEnd w:id="84"/>
      <w:bookmarkEnd w:id="85"/>
      <w:r w:rsidRPr="0004465B">
        <w:rPr>
          <w:rFonts w:ascii="微软雅黑" w:eastAsia="微软雅黑" w:hAnsi="微软雅黑" w:cs="微软雅黑"/>
          <w:snapToGrid w:val="0"/>
          <w:color w:val="000000"/>
          <w:spacing w:val="6"/>
          <w:kern w:val="0"/>
          <w:sz w:val="23"/>
          <w:szCs w:val="23"/>
        </w:rPr>
        <w:lastRenderedPageBreak/>
        <w:t>五</w:t>
      </w:r>
      <w:r w:rsidRPr="0004465B">
        <w:rPr>
          <w:rFonts w:ascii="微软雅黑" w:eastAsia="微软雅黑" w:hAnsi="微软雅黑" w:cs="微软雅黑"/>
          <w:snapToGrid w:val="0"/>
          <w:color w:val="000000"/>
          <w:spacing w:val="3"/>
          <w:kern w:val="0"/>
          <w:sz w:val="23"/>
          <w:szCs w:val="23"/>
        </w:rPr>
        <w:t>、评价周期</w:t>
      </w:r>
    </w:p>
    <w:p w:rsidR="0004465B" w:rsidRPr="0004465B" w:rsidRDefault="0004465B" w:rsidP="0004465B">
      <w:pPr>
        <w:widowControl/>
        <w:kinsoku w:val="0"/>
        <w:autoSpaceDE w:val="0"/>
        <w:autoSpaceDN w:val="0"/>
        <w:adjustRightInd w:val="0"/>
        <w:snapToGrid w:val="0"/>
        <w:spacing w:before="133" w:line="190" w:lineRule="auto"/>
        <w:ind w:left="559"/>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11"/>
          <w:kern w:val="0"/>
          <w:sz w:val="23"/>
          <w:szCs w:val="23"/>
        </w:rPr>
        <w:t>课</w:t>
      </w:r>
      <w:r w:rsidRPr="0004465B">
        <w:rPr>
          <w:rFonts w:ascii="微软雅黑" w:eastAsia="微软雅黑" w:hAnsi="微软雅黑" w:cs="微软雅黑"/>
          <w:snapToGrid w:val="0"/>
          <w:color w:val="000000"/>
          <w:spacing w:val="6"/>
          <w:kern w:val="0"/>
          <w:sz w:val="23"/>
          <w:szCs w:val="23"/>
        </w:rPr>
        <w:t>程目标达成情况评价每学期进行一次。</w:t>
      </w:r>
    </w:p>
    <w:p w:rsidR="0004465B" w:rsidRPr="0004465B" w:rsidRDefault="0004465B" w:rsidP="0004465B">
      <w:pPr>
        <w:widowControl/>
        <w:kinsoku w:val="0"/>
        <w:autoSpaceDE w:val="0"/>
        <w:autoSpaceDN w:val="0"/>
        <w:adjustRightInd w:val="0"/>
        <w:snapToGrid w:val="0"/>
        <w:spacing w:before="135" w:line="192" w:lineRule="auto"/>
        <w:ind w:left="568"/>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6"/>
          <w:kern w:val="0"/>
          <w:sz w:val="23"/>
          <w:szCs w:val="23"/>
        </w:rPr>
        <w:t>六</w:t>
      </w:r>
      <w:r w:rsidRPr="0004465B">
        <w:rPr>
          <w:rFonts w:ascii="微软雅黑" w:eastAsia="微软雅黑" w:hAnsi="微软雅黑" w:cs="微软雅黑"/>
          <w:snapToGrid w:val="0"/>
          <w:color w:val="000000"/>
          <w:spacing w:val="3"/>
          <w:kern w:val="0"/>
          <w:sz w:val="23"/>
          <w:szCs w:val="23"/>
        </w:rPr>
        <w:t>、评价结果及应用</w:t>
      </w:r>
    </w:p>
    <w:p w:rsidR="0004465B" w:rsidRPr="0004465B" w:rsidRDefault="0004465B" w:rsidP="0004465B">
      <w:pPr>
        <w:widowControl/>
        <w:kinsoku w:val="0"/>
        <w:autoSpaceDE w:val="0"/>
        <w:autoSpaceDN w:val="0"/>
        <w:adjustRightInd w:val="0"/>
        <w:snapToGrid w:val="0"/>
        <w:spacing w:before="133" w:line="273" w:lineRule="auto"/>
        <w:ind w:left="81" w:right="29" w:firstLine="478"/>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16"/>
          <w:kern w:val="0"/>
          <w:sz w:val="23"/>
          <w:szCs w:val="23"/>
        </w:rPr>
        <w:t>任课</w:t>
      </w:r>
      <w:r w:rsidRPr="0004465B">
        <w:rPr>
          <w:rFonts w:ascii="微软雅黑" w:eastAsia="微软雅黑" w:hAnsi="微软雅黑" w:cs="微软雅黑"/>
          <w:snapToGrid w:val="0"/>
          <w:color w:val="000000"/>
          <w:spacing w:val="12"/>
          <w:kern w:val="0"/>
          <w:sz w:val="23"/>
          <w:szCs w:val="23"/>
        </w:rPr>
        <w:t>教</w:t>
      </w:r>
      <w:r w:rsidRPr="0004465B">
        <w:rPr>
          <w:rFonts w:ascii="微软雅黑" w:eastAsia="微软雅黑" w:hAnsi="微软雅黑" w:cs="微软雅黑"/>
          <w:snapToGrid w:val="0"/>
          <w:color w:val="000000"/>
          <w:spacing w:val="8"/>
          <w:kern w:val="0"/>
          <w:sz w:val="23"/>
          <w:szCs w:val="23"/>
        </w:rPr>
        <w:t>师通过课程目标达成情况评价，找到课程教学短板，进行针对性教学改</w:t>
      </w:r>
      <w:r w:rsidRPr="0004465B">
        <w:rPr>
          <w:rFonts w:ascii="微软雅黑" w:eastAsia="微软雅黑" w:hAnsi="微软雅黑" w:cs="微软雅黑"/>
          <w:snapToGrid w:val="0"/>
          <w:color w:val="000000"/>
          <w:spacing w:val="11"/>
          <w:kern w:val="0"/>
          <w:sz w:val="23"/>
          <w:szCs w:val="23"/>
        </w:rPr>
        <w:t>进</w:t>
      </w:r>
      <w:r w:rsidRPr="0004465B">
        <w:rPr>
          <w:rFonts w:ascii="微软雅黑" w:eastAsia="微软雅黑" w:hAnsi="微软雅黑" w:cs="微软雅黑"/>
          <w:snapToGrid w:val="0"/>
          <w:color w:val="000000"/>
          <w:spacing w:val="8"/>
          <w:kern w:val="0"/>
          <w:sz w:val="23"/>
          <w:szCs w:val="23"/>
        </w:rPr>
        <w:t>，促使课程目标的达成；学院帮助专业根据毕业要求指标点，优化课程目标，调</w:t>
      </w:r>
      <w:r w:rsidRPr="0004465B">
        <w:rPr>
          <w:rFonts w:ascii="微软雅黑" w:eastAsia="微软雅黑" w:hAnsi="微软雅黑" w:cs="微软雅黑"/>
          <w:snapToGrid w:val="0"/>
          <w:color w:val="000000"/>
          <w:spacing w:val="14"/>
          <w:kern w:val="0"/>
          <w:sz w:val="23"/>
          <w:szCs w:val="23"/>
        </w:rPr>
        <w:t>整</w:t>
      </w:r>
      <w:r w:rsidRPr="0004465B">
        <w:rPr>
          <w:rFonts w:ascii="微软雅黑" w:eastAsia="微软雅黑" w:hAnsi="微软雅黑" w:cs="微软雅黑"/>
          <w:snapToGrid w:val="0"/>
          <w:color w:val="000000"/>
          <w:spacing w:val="9"/>
          <w:kern w:val="0"/>
          <w:sz w:val="23"/>
          <w:szCs w:val="23"/>
        </w:rPr>
        <w:t>教</w:t>
      </w:r>
      <w:r w:rsidRPr="0004465B">
        <w:rPr>
          <w:rFonts w:ascii="微软雅黑" w:eastAsia="微软雅黑" w:hAnsi="微软雅黑" w:cs="微软雅黑"/>
          <w:snapToGrid w:val="0"/>
          <w:color w:val="000000"/>
          <w:spacing w:val="7"/>
          <w:kern w:val="0"/>
          <w:sz w:val="23"/>
          <w:szCs w:val="23"/>
        </w:rPr>
        <w:t>学内容，改进教学方法，实现对毕业要求指标点的有效支撑。</w:t>
      </w:r>
    </w:p>
    <w:p w:rsidR="0004465B" w:rsidRPr="0004465B" w:rsidRDefault="0004465B" w:rsidP="0004465B">
      <w:pPr>
        <w:widowControl/>
        <w:kinsoku w:val="0"/>
        <w:autoSpaceDE w:val="0"/>
        <w:autoSpaceDN w:val="0"/>
        <w:adjustRightInd w:val="0"/>
        <w:snapToGrid w:val="0"/>
        <w:spacing w:before="1" w:line="191" w:lineRule="auto"/>
        <w:ind w:left="559"/>
        <w:jc w:val="left"/>
        <w:textAlignment w:val="baseline"/>
        <w:rPr>
          <w:rFonts w:ascii="微软雅黑" w:eastAsia="微软雅黑" w:hAnsi="微软雅黑" w:cs="微软雅黑"/>
          <w:snapToGrid w:val="0"/>
          <w:color w:val="000000"/>
          <w:kern w:val="0"/>
          <w:sz w:val="23"/>
          <w:szCs w:val="23"/>
        </w:rPr>
      </w:pPr>
      <w:r w:rsidRPr="0004465B">
        <w:rPr>
          <w:rFonts w:ascii="微软雅黑" w:eastAsia="微软雅黑" w:hAnsi="微软雅黑" w:cs="微软雅黑"/>
          <w:snapToGrid w:val="0"/>
          <w:color w:val="000000"/>
          <w:spacing w:val="11"/>
          <w:kern w:val="0"/>
          <w:sz w:val="23"/>
          <w:szCs w:val="23"/>
        </w:rPr>
        <w:t>七</w:t>
      </w:r>
      <w:r w:rsidRPr="0004465B">
        <w:rPr>
          <w:rFonts w:ascii="微软雅黑" w:eastAsia="微软雅黑" w:hAnsi="微软雅黑" w:cs="微软雅黑"/>
          <w:snapToGrid w:val="0"/>
          <w:color w:val="000000"/>
          <w:spacing w:val="7"/>
          <w:kern w:val="0"/>
          <w:sz w:val="23"/>
          <w:szCs w:val="23"/>
        </w:rPr>
        <w:t>、本办法自印发之日起施行，本办法由教务处负责解释。</w:t>
      </w:r>
    </w:p>
    <w:p w:rsidR="0004465B" w:rsidRPr="0004465B" w:rsidRDefault="0004465B" w:rsidP="0004465B">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04465B" w:rsidRPr="0004465B" w:rsidRDefault="0004465B" w:rsidP="0004465B">
      <w:pPr>
        <w:widowControl/>
        <w:kinsoku w:val="0"/>
        <w:autoSpaceDE w:val="0"/>
        <w:autoSpaceDN w:val="0"/>
        <w:adjustRightInd w:val="0"/>
        <w:snapToGrid w:val="0"/>
        <w:spacing w:line="241" w:lineRule="auto"/>
        <w:jc w:val="left"/>
        <w:textAlignment w:val="baseline"/>
        <w:rPr>
          <w:rFonts w:ascii="Arial" w:eastAsia="Arial" w:hAnsi="Arial" w:cs="Arial"/>
          <w:snapToGrid w:val="0"/>
          <w:color w:val="000000"/>
          <w:kern w:val="0"/>
          <w:szCs w:val="21"/>
        </w:rPr>
      </w:pPr>
    </w:p>
    <w:p w:rsidR="00A4186F" w:rsidRDefault="0004465B" w:rsidP="0004465B">
      <w:pPr>
        <w:widowControl/>
        <w:kinsoku w:val="0"/>
        <w:autoSpaceDE w:val="0"/>
        <w:autoSpaceDN w:val="0"/>
        <w:adjustRightInd w:val="0"/>
        <w:snapToGrid w:val="0"/>
        <w:spacing w:line="276" w:lineRule="auto"/>
        <w:ind w:right="74" w:firstLineChars="2750" w:firstLine="5885"/>
        <w:textAlignment w:val="baseline"/>
        <w:rPr>
          <w:rFonts w:ascii="微软雅黑" w:eastAsia="微软雅黑" w:hAnsi="微软雅黑" w:cs="微软雅黑"/>
          <w:snapToGrid w:val="0"/>
          <w:color w:val="000000"/>
          <w:spacing w:val="-4"/>
          <w:kern w:val="0"/>
          <w:sz w:val="23"/>
          <w:szCs w:val="23"/>
        </w:rPr>
      </w:pPr>
      <w:r w:rsidRPr="0004465B">
        <w:rPr>
          <w:rFonts w:ascii="Arial" w:eastAsia="Arial" w:hAnsi="Arial" w:cs="Arial"/>
          <w:snapToGrid w:val="0"/>
          <w:color w:val="000000"/>
          <w:spacing w:val="-8"/>
          <w:kern w:val="0"/>
          <w:sz w:val="23"/>
          <w:szCs w:val="23"/>
        </w:rPr>
        <w:t>2</w:t>
      </w:r>
      <w:r w:rsidRPr="0004465B">
        <w:rPr>
          <w:rFonts w:ascii="Arial" w:eastAsia="Arial" w:hAnsi="Arial" w:cs="Arial"/>
          <w:snapToGrid w:val="0"/>
          <w:color w:val="000000"/>
          <w:spacing w:val="-7"/>
          <w:kern w:val="0"/>
          <w:sz w:val="23"/>
          <w:szCs w:val="23"/>
        </w:rPr>
        <w:t>0</w:t>
      </w:r>
      <w:r w:rsidR="00916606" w:rsidRPr="00916606">
        <w:rPr>
          <w:rFonts w:ascii="Arial" w:eastAsia="Arial" w:hAnsi="Arial" w:cs="Arial"/>
          <w:snapToGrid w:val="0"/>
          <w:color w:val="000000"/>
          <w:kern w:val="0"/>
          <w:szCs w:val="21"/>
        </w:rPr>
        <w:pict>
          <v:rect id="_x0000_s2292" style="position:absolute;left:0;text-align:left;margin-left:60.05pt;margin-top:337.3pt;width:320.3pt;height:200pt;z-index:-251578368;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D+&#10;zLyRXAIAALkEAAAOAAAAAAAAAAEAIAAAACQBAABkcnMvZTJvRG9jLnhtbFBLBQYAAAAABgAGAFkB&#10;AADyBQAAAAA=&#10;" stroked="f" strokeweight="2pt">
            <w10:wrap anchory="page"/>
          </v:rect>
        </w:pict>
      </w:r>
      <w:r w:rsidRPr="0004465B">
        <w:rPr>
          <w:rFonts w:ascii="Arial" w:eastAsia="Arial" w:hAnsi="Arial" w:cs="Arial"/>
          <w:snapToGrid w:val="0"/>
          <w:color w:val="000000"/>
          <w:spacing w:val="-4"/>
          <w:kern w:val="0"/>
          <w:sz w:val="23"/>
          <w:szCs w:val="23"/>
        </w:rPr>
        <w:t>21</w:t>
      </w:r>
      <w:r w:rsidRPr="0004465B">
        <w:rPr>
          <w:rFonts w:ascii="微软雅黑" w:eastAsia="微软雅黑" w:hAnsi="微软雅黑" w:cs="微软雅黑"/>
          <w:snapToGrid w:val="0"/>
          <w:color w:val="000000"/>
          <w:spacing w:val="-4"/>
          <w:kern w:val="0"/>
          <w:sz w:val="23"/>
          <w:szCs w:val="23"/>
        </w:rPr>
        <w:t>年</w:t>
      </w:r>
      <w:r w:rsidRPr="0004465B">
        <w:rPr>
          <w:rFonts w:ascii="Arial" w:eastAsia="Arial" w:hAnsi="Arial" w:cs="Arial"/>
          <w:snapToGrid w:val="0"/>
          <w:color w:val="000000"/>
          <w:spacing w:val="-4"/>
          <w:kern w:val="0"/>
          <w:sz w:val="23"/>
          <w:szCs w:val="23"/>
        </w:rPr>
        <w:t>6</w:t>
      </w:r>
      <w:r w:rsidRPr="0004465B">
        <w:rPr>
          <w:rFonts w:ascii="微软雅黑" w:eastAsia="微软雅黑" w:hAnsi="微软雅黑" w:cs="微软雅黑"/>
          <w:snapToGrid w:val="0"/>
          <w:color w:val="000000"/>
          <w:spacing w:val="-4"/>
          <w:kern w:val="0"/>
          <w:sz w:val="23"/>
          <w:szCs w:val="23"/>
        </w:rPr>
        <w:t>月</w:t>
      </w:r>
      <w:r w:rsidRPr="0004465B">
        <w:rPr>
          <w:rFonts w:ascii="Arial" w:eastAsia="Arial" w:hAnsi="Arial" w:cs="Arial"/>
          <w:snapToGrid w:val="0"/>
          <w:color w:val="000000"/>
          <w:spacing w:val="-4"/>
          <w:kern w:val="0"/>
          <w:sz w:val="23"/>
          <w:szCs w:val="23"/>
        </w:rPr>
        <w:t>16</w:t>
      </w:r>
      <w:r w:rsidRPr="0004465B">
        <w:rPr>
          <w:rFonts w:ascii="微软雅黑" w:eastAsia="微软雅黑" w:hAnsi="微软雅黑" w:cs="微软雅黑"/>
          <w:snapToGrid w:val="0"/>
          <w:color w:val="000000"/>
          <w:spacing w:val="-4"/>
          <w:kern w:val="0"/>
          <w:sz w:val="23"/>
          <w:szCs w:val="23"/>
        </w:rPr>
        <w:t>日</w:t>
      </w:r>
    </w:p>
    <w:p w:rsidR="0004465B" w:rsidRDefault="0004465B">
      <w:pPr>
        <w:widowControl/>
        <w:jc w:val="left"/>
        <w:rPr>
          <w:rFonts w:ascii="微软雅黑" w:hAnsi="微软雅黑" w:cs="微软雅黑"/>
          <w:snapToGrid w:val="0"/>
          <w:color w:val="000000"/>
          <w:spacing w:val="4"/>
          <w:kern w:val="0"/>
          <w:sz w:val="23"/>
          <w:szCs w:val="23"/>
        </w:rPr>
      </w:pPr>
      <w:r>
        <w:rPr>
          <w:rFonts w:ascii="微软雅黑" w:hAnsi="微软雅黑" w:cs="微软雅黑"/>
          <w:snapToGrid w:val="0"/>
          <w:color w:val="000000"/>
          <w:spacing w:val="4"/>
          <w:kern w:val="0"/>
          <w:sz w:val="23"/>
          <w:szCs w:val="23"/>
        </w:rPr>
        <w:br w:type="page"/>
      </w:r>
    </w:p>
    <w:p w:rsidR="00105D52" w:rsidRDefault="007655A5" w:rsidP="00105D52">
      <w:pPr>
        <w:widowControl/>
        <w:kinsoku w:val="0"/>
        <w:autoSpaceDE w:val="0"/>
        <w:autoSpaceDN w:val="0"/>
        <w:adjustRightInd w:val="0"/>
        <w:snapToGrid w:val="0"/>
        <w:spacing w:before="141" w:line="269" w:lineRule="auto"/>
        <w:ind w:right="550"/>
        <w:jc w:val="center"/>
        <w:textAlignment w:val="baseline"/>
        <w:outlineLvl w:val="1"/>
        <w:rPr>
          <w:rFonts w:ascii="微软雅黑" w:eastAsia="微软雅黑" w:hAnsi="微软雅黑" w:cs="微软雅黑"/>
          <w:snapToGrid w:val="0"/>
          <w:color w:val="000000"/>
          <w:kern w:val="0"/>
          <w:sz w:val="33"/>
          <w:szCs w:val="33"/>
        </w:rPr>
      </w:pPr>
      <w:bookmarkStart w:id="86" w:name="_Toc1400062891"/>
      <w:bookmarkStart w:id="87" w:name="_Toc148977728"/>
      <w:r w:rsidRPr="007655A5">
        <w:rPr>
          <w:rFonts w:ascii="微软雅黑" w:eastAsia="微软雅黑" w:hAnsi="微软雅黑" w:cs="微软雅黑"/>
          <w:snapToGrid w:val="0"/>
          <w:color w:val="000000"/>
          <w:spacing w:val="-1"/>
          <w:kern w:val="0"/>
          <w:sz w:val="33"/>
          <w:szCs w:val="33"/>
        </w:rPr>
        <w:lastRenderedPageBreak/>
        <w:t>郑州师</w:t>
      </w:r>
      <w:r w:rsidRPr="007655A5">
        <w:rPr>
          <w:rFonts w:ascii="微软雅黑" w:eastAsia="微软雅黑" w:hAnsi="微软雅黑" w:cs="微软雅黑"/>
          <w:snapToGrid w:val="0"/>
          <w:color w:val="000000"/>
          <w:kern w:val="0"/>
          <w:sz w:val="33"/>
          <w:szCs w:val="33"/>
        </w:rPr>
        <w:t>范学院关于加强教学质量监控体系建设的若干意见</w:t>
      </w:r>
      <w:bookmarkEnd w:id="87"/>
    </w:p>
    <w:p w:rsidR="007655A5" w:rsidRDefault="007655A5" w:rsidP="006168BF">
      <w:pPr>
        <w:jc w:val="center"/>
        <w:rPr>
          <w:rFonts w:hint="eastAsia"/>
          <w:snapToGrid w:val="0"/>
          <w:kern w:val="0"/>
        </w:rPr>
      </w:pPr>
      <w:r w:rsidRPr="00105D52">
        <w:rPr>
          <w:snapToGrid w:val="0"/>
          <w:spacing w:val="-19"/>
          <w:kern w:val="0"/>
        </w:rPr>
        <w:t>郑</w:t>
      </w:r>
      <w:r w:rsidR="00105D52" w:rsidRPr="00105D52">
        <w:rPr>
          <w:rFonts w:hint="eastAsia"/>
          <w:snapToGrid w:val="0"/>
          <w:spacing w:val="-19"/>
          <w:kern w:val="0"/>
        </w:rPr>
        <w:t xml:space="preserve"> </w:t>
      </w:r>
      <w:r w:rsidRPr="00105D52">
        <w:rPr>
          <w:snapToGrid w:val="0"/>
          <w:kern w:val="0"/>
        </w:rPr>
        <w:t>师院行〔</w:t>
      </w:r>
      <w:r w:rsidRPr="00105D52">
        <w:rPr>
          <w:rFonts w:ascii="Arial" w:eastAsia="Arial" w:hAnsi="Arial" w:cs="Arial"/>
          <w:snapToGrid w:val="0"/>
          <w:kern w:val="0"/>
        </w:rPr>
        <w:t>2017</w:t>
      </w:r>
      <w:r w:rsidRPr="00105D52">
        <w:rPr>
          <w:snapToGrid w:val="0"/>
          <w:kern w:val="0"/>
        </w:rPr>
        <w:t>〕</w:t>
      </w:r>
      <w:r w:rsidRPr="00105D52">
        <w:rPr>
          <w:rFonts w:ascii="Arial" w:eastAsia="Arial" w:hAnsi="Arial" w:cs="Arial"/>
          <w:snapToGrid w:val="0"/>
          <w:kern w:val="0"/>
        </w:rPr>
        <w:t>150</w:t>
      </w:r>
      <w:r w:rsidRPr="00105D52">
        <w:rPr>
          <w:snapToGrid w:val="0"/>
          <w:kern w:val="0"/>
        </w:rPr>
        <w:t>号</w:t>
      </w:r>
      <w:bookmarkEnd w:id="86"/>
    </w:p>
    <w:p w:rsidR="006168BF" w:rsidRPr="00105D52" w:rsidRDefault="006168BF" w:rsidP="006168BF">
      <w:pPr>
        <w:jc w:val="center"/>
        <w:rPr>
          <w:snapToGrid w:val="0"/>
          <w:kern w:val="0"/>
        </w:rPr>
      </w:pPr>
    </w:p>
    <w:p w:rsidR="00C03A20" w:rsidRDefault="007655A5" w:rsidP="00C03A20">
      <w:pPr>
        <w:widowControl/>
        <w:kinsoku w:val="0"/>
        <w:autoSpaceDE w:val="0"/>
        <w:autoSpaceDN w:val="0"/>
        <w:adjustRightInd w:val="0"/>
        <w:snapToGrid w:val="0"/>
        <w:spacing w:before="7" w:line="272" w:lineRule="auto"/>
        <w:ind w:right="98" w:firstLineChars="200" w:firstLine="49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教</w:t>
      </w:r>
      <w:r w:rsidRPr="007655A5">
        <w:rPr>
          <w:rFonts w:ascii="微软雅黑" w:eastAsia="微软雅黑" w:hAnsi="微软雅黑" w:cs="微软雅黑"/>
          <w:snapToGrid w:val="0"/>
          <w:color w:val="000000"/>
          <w:spacing w:val="6"/>
          <w:kern w:val="0"/>
          <w:sz w:val="23"/>
          <w:szCs w:val="23"/>
        </w:rPr>
        <w:t>学质量是衡量学校办学水平的重要标志，是学校生存和发展的生命线。对教学质</w:t>
      </w:r>
      <w:r w:rsidRPr="007655A5">
        <w:rPr>
          <w:rFonts w:ascii="微软雅黑" w:eastAsia="微软雅黑" w:hAnsi="微软雅黑" w:cs="微软雅黑"/>
          <w:snapToGrid w:val="0"/>
          <w:color w:val="000000"/>
          <w:spacing w:val="12"/>
          <w:kern w:val="0"/>
          <w:sz w:val="23"/>
          <w:szCs w:val="23"/>
        </w:rPr>
        <w:t>量</w:t>
      </w:r>
      <w:r w:rsidRPr="007655A5">
        <w:rPr>
          <w:rFonts w:ascii="微软雅黑" w:eastAsia="微软雅黑" w:hAnsi="微软雅黑" w:cs="微软雅黑"/>
          <w:snapToGrid w:val="0"/>
          <w:color w:val="000000"/>
          <w:spacing w:val="8"/>
          <w:kern w:val="0"/>
          <w:sz w:val="23"/>
          <w:szCs w:val="23"/>
        </w:rPr>
        <w:t>进</w:t>
      </w:r>
      <w:r w:rsidRPr="007655A5">
        <w:rPr>
          <w:rFonts w:ascii="微软雅黑" w:eastAsia="微软雅黑" w:hAnsi="微软雅黑" w:cs="微软雅黑"/>
          <w:snapToGrid w:val="0"/>
          <w:color w:val="000000"/>
          <w:spacing w:val="6"/>
          <w:kern w:val="0"/>
          <w:sz w:val="23"/>
          <w:szCs w:val="23"/>
        </w:rPr>
        <w:t>行全面监控，</w:t>
      </w:r>
      <w:r w:rsidR="00105D52">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是高校教学管理工作的重要内容和确保人才培养质量的重要手段。不</w:t>
      </w:r>
      <w:r w:rsidRPr="007655A5">
        <w:rPr>
          <w:rFonts w:ascii="微软雅黑" w:eastAsia="微软雅黑" w:hAnsi="微软雅黑" w:cs="微软雅黑"/>
          <w:snapToGrid w:val="0"/>
          <w:color w:val="000000"/>
          <w:spacing w:val="4"/>
          <w:kern w:val="0"/>
          <w:sz w:val="23"/>
          <w:szCs w:val="23"/>
        </w:rPr>
        <w:t>断开展有效</w:t>
      </w:r>
      <w:r w:rsidRPr="007655A5">
        <w:rPr>
          <w:rFonts w:ascii="微软雅黑" w:eastAsia="微软雅黑" w:hAnsi="微软雅黑" w:cs="微软雅黑"/>
          <w:snapToGrid w:val="0"/>
          <w:color w:val="000000"/>
          <w:spacing w:val="2"/>
          <w:kern w:val="0"/>
          <w:sz w:val="23"/>
          <w:szCs w:val="23"/>
        </w:rPr>
        <w:t>的、形式多样的教学质量监控活动，对于稳定教学秩序、促进教学管理、深化</w:t>
      </w:r>
      <w:r w:rsidRPr="007655A5">
        <w:rPr>
          <w:rFonts w:ascii="微软雅黑" w:eastAsia="微软雅黑" w:hAnsi="微软雅黑" w:cs="微软雅黑"/>
          <w:snapToGrid w:val="0"/>
          <w:color w:val="000000"/>
          <w:spacing w:val="14"/>
          <w:kern w:val="0"/>
          <w:sz w:val="23"/>
          <w:szCs w:val="23"/>
        </w:rPr>
        <w:t>教</w:t>
      </w:r>
      <w:r w:rsidRPr="007655A5">
        <w:rPr>
          <w:rFonts w:ascii="微软雅黑" w:eastAsia="微软雅黑" w:hAnsi="微软雅黑" w:cs="微软雅黑"/>
          <w:snapToGrid w:val="0"/>
          <w:color w:val="000000"/>
          <w:spacing w:val="10"/>
          <w:kern w:val="0"/>
          <w:sz w:val="23"/>
          <w:szCs w:val="23"/>
        </w:rPr>
        <w:t>学改革、提高教学质量有积极促进作用。为贯彻落实教育部《关于全面提高高等教育</w:t>
      </w:r>
      <w:r w:rsidRPr="007655A5">
        <w:rPr>
          <w:rFonts w:ascii="微软雅黑" w:eastAsia="微软雅黑" w:hAnsi="微软雅黑" w:cs="微软雅黑"/>
          <w:snapToGrid w:val="0"/>
          <w:color w:val="000000"/>
          <w:spacing w:val="4"/>
          <w:kern w:val="0"/>
          <w:sz w:val="23"/>
          <w:szCs w:val="23"/>
        </w:rPr>
        <w:t>质量的若干意见》(教高〔</w:t>
      </w:r>
      <w:r w:rsidRPr="007655A5">
        <w:rPr>
          <w:rFonts w:ascii="Times New Roman" w:eastAsia="Times New Roman" w:hAnsi="Times New Roman" w:cs="Times New Roman"/>
          <w:snapToGrid w:val="0"/>
          <w:color w:val="000000"/>
          <w:spacing w:val="4"/>
          <w:kern w:val="0"/>
          <w:sz w:val="23"/>
          <w:szCs w:val="23"/>
        </w:rPr>
        <w:t>2</w:t>
      </w:r>
      <w:r w:rsidRPr="007655A5">
        <w:rPr>
          <w:rFonts w:ascii="Times New Roman" w:eastAsia="Times New Roman" w:hAnsi="Times New Roman" w:cs="Times New Roman"/>
          <w:snapToGrid w:val="0"/>
          <w:color w:val="000000"/>
          <w:spacing w:val="3"/>
          <w:kern w:val="0"/>
          <w:sz w:val="23"/>
          <w:szCs w:val="23"/>
        </w:rPr>
        <w:t>0</w:t>
      </w:r>
      <w:r w:rsidRPr="007655A5">
        <w:rPr>
          <w:rFonts w:ascii="Times New Roman" w:eastAsia="Times New Roman" w:hAnsi="Times New Roman" w:cs="Times New Roman"/>
          <w:snapToGrid w:val="0"/>
          <w:color w:val="000000"/>
          <w:spacing w:val="2"/>
          <w:kern w:val="0"/>
          <w:sz w:val="23"/>
          <w:szCs w:val="23"/>
        </w:rPr>
        <w:t>12</w:t>
      </w:r>
      <w:r w:rsidRPr="007655A5">
        <w:rPr>
          <w:rFonts w:ascii="微软雅黑" w:eastAsia="微软雅黑" w:hAnsi="微软雅黑" w:cs="微软雅黑"/>
          <w:snapToGrid w:val="0"/>
          <w:color w:val="000000"/>
          <w:spacing w:val="2"/>
          <w:kern w:val="0"/>
          <w:sz w:val="23"/>
          <w:szCs w:val="23"/>
        </w:rPr>
        <w:t>〕</w:t>
      </w:r>
      <w:r w:rsidRPr="007655A5">
        <w:rPr>
          <w:rFonts w:ascii="Times New Roman" w:eastAsia="Times New Roman" w:hAnsi="Times New Roman" w:cs="Times New Roman"/>
          <w:snapToGrid w:val="0"/>
          <w:color w:val="000000"/>
          <w:spacing w:val="2"/>
          <w:kern w:val="0"/>
          <w:sz w:val="23"/>
          <w:szCs w:val="23"/>
        </w:rPr>
        <w:t xml:space="preserve">4 </w:t>
      </w:r>
      <w:r w:rsidRPr="007655A5">
        <w:rPr>
          <w:rFonts w:ascii="微软雅黑" w:eastAsia="微软雅黑" w:hAnsi="微软雅黑" w:cs="微软雅黑"/>
          <w:snapToGrid w:val="0"/>
          <w:color w:val="000000"/>
          <w:spacing w:val="2"/>
          <w:kern w:val="0"/>
          <w:sz w:val="23"/>
          <w:szCs w:val="23"/>
        </w:rPr>
        <w:t>号)， 加强教学质量监控体系建设，特提出如下意见。</w:t>
      </w:r>
    </w:p>
    <w:p w:rsidR="00C03A20" w:rsidRDefault="007655A5" w:rsidP="00C03A20">
      <w:pPr>
        <w:widowControl/>
        <w:kinsoku w:val="0"/>
        <w:autoSpaceDE w:val="0"/>
        <w:autoSpaceDN w:val="0"/>
        <w:adjustRightInd w:val="0"/>
        <w:snapToGrid w:val="0"/>
        <w:spacing w:before="7" w:line="272" w:lineRule="auto"/>
        <w:ind w:right="98" w:firstLineChars="200" w:firstLine="492"/>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一、健全三级质量监控组织机</w:t>
      </w:r>
      <w:r w:rsidRPr="007655A5">
        <w:rPr>
          <w:rFonts w:ascii="微软雅黑" w:eastAsia="微软雅黑" w:hAnsi="微软雅黑" w:cs="微软雅黑"/>
          <w:snapToGrid w:val="0"/>
          <w:color w:val="000000"/>
          <w:spacing w:val="6"/>
          <w:kern w:val="0"/>
          <w:sz w:val="23"/>
          <w:szCs w:val="23"/>
        </w:rPr>
        <w:t>构</w:t>
      </w:r>
    </w:p>
    <w:p w:rsidR="00C03A20" w:rsidRDefault="007655A5" w:rsidP="00C03A20">
      <w:pPr>
        <w:widowControl/>
        <w:kinsoku w:val="0"/>
        <w:autoSpaceDE w:val="0"/>
        <w:autoSpaceDN w:val="0"/>
        <w:adjustRightInd w:val="0"/>
        <w:snapToGrid w:val="0"/>
        <w:spacing w:before="7" w:line="272" w:lineRule="auto"/>
        <w:ind w:right="98" w:firstLineChars="200" w:firstLine="504"/>
        <w:jc w:val="left"/>
        <w:textAlignment w:val="baseline"/>
        <w:rPr>
          <w:rFonts w:ascii="微软雅黑" w:eastAsia="微软雅黑" w:hAnsi="微软雅黑" w:cs="微软雅黑"/>
          <w:snapToGrid w:val="0"/>
          <w:color w:val="000000"/>
          <w:kern w:val="0"/>
          <w:sz w:val="23"/>
          <w:szCs w:val="23"/>
        </w:rPr>
      </w:pPr>
      <w:r w:rsidRPr="007655A5">
        <w:rPr>
          <w:rFonts w:ascii="Times New Roman" w:eastAsia="Times New Roman" w:hAnsi="Times New Roman" w:cs="Times New Roman"/>
          <w:snapToGrid w:val="0"/>
          <w:color w:val="000000"/>
          <w:spacing w:val="11"/>
          <w:kern w:val="0"/>
          <w:sz w:val="23"/>
          <w:szCs w:val="23"/>
        </w:rPr>
        <w:t>1</w:t>
      </w:r>
      <w:r w:rsidRPr="007655A5">
        <w:rPr>
          <w:rFonts w:ascii="微软雅黑" w:eastAsia="微软雅黑" w:hAnsi="微软雅黑" w:cs="微软雅黑"/>
          <w:snapToGrid w:val="0"/>
          <w:color w:val="000000"/>
          <w:spacing w:val="11"/>
          <w:kern w:val="0"/>
          <w:sz w:val="23"/>
          <w:szCs w:val="23"/>
        </w:rPr>
        <w:t>学校教学质量监控工作由教务处负责。教务处教学质量监控科负责全校教学质</w:t>
      </w:r>
      <w:r w:rsidRPr="007655A5">
        <w:rPr>
          <w:rFonts w:ascii="微软雅黑" w:eastAsia="微软雅黑" w:hAnsi="微软雅黑" w:cs="微软雅黑"/>
          <w:snapToGrid w:val="0"/>
          <w:color w:val="000000"/>
          <w:spacing w:val="4"/>
          <w:kern w:val="0"/>
          <w:sz w:val="23"/>
          <w:szCs w:val="23"/>
        </w:rPr>
        <w:t>量</w:t>
      </w:r>
      <w:r w:rsidRPr="007655A5">
        <w:rPr>
          <w:rFonts w:ascii="微软雅黑" w:eastAsia="微软雅黑" w:hAnsi="微软雅黑" w:cs="微软雅黑"/>
          <w:snapToGrid w:val="0"/>
          <w:color w:val="000000"/>
          <w:spacing w:val="7"/>
          <w:kern w:val="0"/>
          <w:sz w:val="23"/>
          <w:szCs w:val="23"/>
        </w:rPr>
        <w:t>监控的协调工作，学校督导组落实具体教学质量监控任务</w:t>
      </w:r>
      <w:r w:rsidRPr="007655A5">
        <w:rPr>
          <w:rFonts w:ascii="微软雅黑" w:eastAsia="微软雅黑" w:hAnsi="微软雅黑" w:cs="微软雅黑"/>
          <w:snapToGrid w:val="0"/>
          <w:color w:val="000000"/>
          <w:spacing w:val="5"/>
          <w:kern w:val="0"/>
          <w:sz w:val="23"/>
          <w:szCs w:val="23"/>
        </w:rPr>
        <w:t>。</w:t>
      </w:r>
    </w:p>
    <w:p w:rsidR="00C03A20" w:rsidRDefault="007655A5" w:rsidP="00C03A20">
      <w:pPr>
        <w:widowControl/>
        <w:kinsoku w:val="0"/>
        <w:autoSpaceDE w:val="0"/>
        <w:autoSpaceDN w:val="0"/>
        <w:adjustRightInd w:val="0"/>
        <w:snapToGrid w:val="0"/>
        <w:spacing w:before="7" w:line="272" w:lineRule="auto"/>
        <w:ind w:right="98" w:firstLineChars="200" w:firstLine="532"/>
        <w:jc w:val="left"/>
        <w:textAlignment w:val="baseline"/>
        <w:rPr>
          <w:rFonts w:ascii="微软雅黑" w:eastAsia="微软雅黑" w:hAnsi="微软雅黑" w:cs="微软雅黑"/>
          <w:snapToGrid w:val="0"/>
          <w:color w:val="000000"/>
          <w:kern w:val="0"/>
          <w:sz w:val="23"/>
          <w:szCs w:val="23"/>
        </w:rPr>
      </w:pPr>
      <w:r w:rsidRPr="007655A5">
        <w:rPr>
          <w:rFonts w:ascii="Times New Roman" w:eastAsia="Times New Roman" w:hAnsi="Times New Roman" w:cs="Times New Roman"/>
          <w:snapToGrid w:val="0"/>
          <w:color w:val="000000"/>
          <w:spacing w:val="18"/>
          <w:kern w:val="0"/>
          <w:sz w:val="23"/>
          <w:szCs w:val="23"/>
        </w:rPr>
        <w:t>2</w:t>
      </w:r>
      <w:r w:rsidRPr="007655A5">
        <w:rPr>
          <w:rFonts w:ascii="微软雅黑" w:eastAsia="微软雅黑" w:hAnsi="微软雅黑" w:cs="微软雅黑"/>
          <w:snapToGrid w:val="0"/>
          <w:color w:val="000000"/>
          <w:spacing w:val="9"/>
          <w:kern w:val="0"/>
          <w:sz w:val="23"/>
          <w:szCs w:val="23"/>
        </w:rPr>
        <w:t>学院(部) 负责本单位的教学质量监控工作，  学院(部) 督导组具体落实，  实现对</w:t>
      </w:r>
      <w:r w:rsidRPr="007655A5">
        <w:rPr>
          <w:rFonts w:ascii="微软雅黑" w:eastAsia="微软雅黑" w:hAnsi="微软雅黑" w:cs="微软雅黑"/>
          <w:snapToGrid w:val="0"/>
          <w:color w:val="000000"/>
          <w:spacing w:val="7"/>
          <w:kern w:val="0"/>
          <w:sz w:val="23"/>
          <w:szCs w:val="23"/>
        </w:rPr>
        <w:t>教</w:t>
      </w:r>
      <w:r w:rsidRPr="007655A5">
        <w:rPr>
          <w:rFonts w:ascii="微软雅黑" w:eastAsia="微软雅黑" w:hAnsi="微软雅黑" w:cs="微软雅黑"/>
          <w:snapToGrid w:val="0"/>
          <w:color w:val="000000"/>
          <w:spacing w:val="5"/>
          <w:kern w:val="0"/>
          <w:sz w:val="23"/>
          <w:szCs w:val="23"/>
        </w:rPr>
        <w:t>学过程各个环节的质量监控。</w:t>
      </w:r>
    </w:p>
    <w:p w:rsidR="00C03A20" w:rsidRDefault="007655A5" w:rsidP="00C03A20">
      <w:pPr>
        <w:widowControl/>
        <w:kinsoku w:val="0"/>
        <w:autoSpaceDE w:val="0"/>
        <w:autoSpaceDN w:val="0"/>
        <w:adjustRightInd w:val="0"/>
        <w:snapToGrid w:val="0"/>
        <w:spacing w:before="7" w:line="272" w:lineRule="auto"/>
        <w:ind w:right="98" w:firstLineChars="200" w:firstLine="576"/>
        <w:jc w:val="left"/>
        <w:textAlignment w:val="baseline"/>
        <w:rPr>
          <w:rFonts w:ascii="微软雅黑" w:eastAsia="微软雅黑" w:hAnsi="微软雅黑" w:cs="微软雅黑"/>
          <w:snapToGrid w:val="0"/>
          <w:color w:val="000000"/>
          <w:kern w:val="0"/>
          <w:sz w:val="23"/>
          <w:szCs w:val="23"/>
        </w:rPr>
      </w:pPr>
      <w:r w:rsidRPr="007655A5">
        <w:rPr>
          <w:rFonts w:ascii="Times New Roman" w:eastAsia="Times New Roman" w:hAnsi="Times New Roman" w:cs="Times New Roman"/>
          <w:snapToGrid w:val="0"/>
          <w:color w:val="000000"/>
          <w:spacing w:val="29"/>
          <w:kern w:val="0"/>
          <w:sz w:val="23"/>
          <w:szCs w:val="23"/>
        </w:rPr>
        <w:t>3</w:t>
      </w:r>
      <w:r w:rsidRPr="007655A5">
        <w:rPr>
          <w:rFonts w:ascii="微软雅黑" w:eastAsia="微软雅黑" w:hAnsi="微软雅黑" w:cs="微软雅黑"/>
          <w:snapToGrid w:val="0"/>
          <w:color w:val="000000"/>
          <w:spacing w:val="29"/>
          <w:kern w:val="0"/>
          <w:sz w:val="23"/>
          <w:szCs w:val="23"/>
        </w:rPr>
        <w:t>系(教研室)的教学质量监控工作由系(教研室)主任负责，组织本系(教研室</w:t>
      </w:r>
      <w:r w:rsidRPr="007655A5">
        <w:rPr>
          <w:rFonts w:ascii="微软雅黑" w:eastAsia="微软雅黑" w:hAnsi="微软雅黑" w:cs="微软雅黑"/>
          <w:snapToGrid w:val="0"/>
          <w:color w:val="000000"/>
          <w:spacing w:val="28"/>
          <w:kern w:val="0"/>
          <w:sz w:val="23"/>
          <w:szCs w:val="23"/>
        </w:rPr>
        <w:t>)</w:t>
      </w:r>
      <w:r w:rsidRPr="007655A5">
        <w:rPr>
          <w:rFonts w:ascii="微软雅黑" w:eastAsia="微软雅黑" w:hAnsi="微软雅黑" w:cs="微软雅黑"/>
          <w:snapToGrid w:val="0"/>
          <w:color w:val="000000"/>
          <w:spacing w:val="20"/>
          <w:kern w:val="0"/>
          <w:sz w:val="23"/>
          <w:szCs w:val="23"/>
        </w:rPr>
        <w:t>的</w:t>
      </w:r>
      <w:r w:rsidRPr="007655A5">
        <w:rPr>
          <w:rFonts w:ascii="微软雅黑" w:eastAsia="微软雅黑" w:hAnsi="微软雅黑" w:cs="微软雅黑"/>
          <w:snapToGrid w:val="0"/>
          <w:color w:val="000000"/>
          <w:spacing w:val="15"/>
          <w:kern w:val="0"/>
          <w:sz w:val="23"/>
          <w:szCs w:val="23"/>
        </w:rPr>
        <w:t>听课、评课；试卷命题、阅卷、试卷质量分析；毕业论文(设计)质量分析等工作。</w:t>
      </w:r>
    </w:p>
    <w:p w:rsidR="00C03A20" w:rsidRDefault="007655A5" w:rsidP="00C03A20">
      <w:pPr>
        <w:widowControl/>
        <w:kinsoku w:val="0"/>
        <w:autoSpaceDE w:val="0"/>
        <w:autoSpaceDN w:val="0"/>
        <w:adjustRightInd w:val="0"/>
        <w:snapToGrid w:val="0"/>
        <w:spacing w:before="7" w:line="272" w:lineRule="auto"/>
        <w:ind w:right="98" w:firstLineChars="200" w:firstLine="50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二</w:t>
      </w:r>
      <w:r w:rsidRPr="007655A5">
        <w:rPr>
          <w:rFonts w:ascii="微软雅黑" w:eastAsia="微软雅黑" w:hAnsi="微软雅黑" w:cs="微软雅黑"/>
          <w:snapToGrid w:val="0"/>
          <w:color w:val="000000"/>
          <w:spacing w:val="7"/>
          <w:kern w:val="0"/>
          <w:sz w:val="23"/>
          <w:szCs w:val="23"/>
        </w:rPr>
        <w:t>、构建质量标准体系</w:t>
      </w:r>
    </w:p>
    <w:p w:rsidR="00C03A20" w:rsidRDefault="007655A5" w:rsidP="00C03A20">
      <w:pPr>
        <w:widowControl/>
        <w:kinsoku w:val="0"/>
        <w:autoSpaceDE w:val="0"/>
        <w:autoSpaceDN w:val="0"/>
        <w:adjustRightInd w:val="0"/>
        <w:snapToGrid w:val="0"/>
        <w:spacing w:before="7" w:line="272" w:lineRule="auto"/>
        <w:ind w:right="98" w:firstLineChars="200" w:firstLine="47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对郑州师范学院教学</w:t>
      </w:r>
      <w:r w:rsidRPr="007655A5">
        <w:rPr>
          <w:rFonts w:ascii="微软雅黑" w:eastAsia="微软雅黑" w:hAnsi="微软雅黑" w:cs="微软雅黑"/>
          <w:snapToGrid w:val="0"/>
          <w:color w:val="000000"/>
          <w:spacing w:val="2"/>
          <w:kern w:val="0"/>
          <w:sz w:val="23"/>
          <w:szCs w:val="23"/>
        </w:rPr>
        <w:t>管理规范进行详细解读，根据学校相关管理制度的要求，制定</w:t>
      </w:r>
      <w:r w:rsidRPr="007655A5">
        <w:rPr>
          <w:rFonts w:ascii="微软雅黑" w:eastAsia="微软雅黑" w:hAnsi="微软雅黑" w:cs="微软雅黑"/>
          <w:snapToGrid w:val="0"/>
          <w:color w:val="000000"/>
          <w:spacing w:val="14"/>
          <w:kern w:val="0"/>
          <w:sz w:val="23"/>
          <w:szCs w:val="23"/>
        </w:rPr>
        <w:t>专</w:t>
      </w:r>
      <w:r w:rsidRPr="007655A5">
        <w:rPr>
          <w:rFonts w:ascii="微软雅黑" w:eastAsia="微软雅黑" w:hAnsi="微软雅黑" w:cs="微软雅黑"/>
          <w:snapToGrid w:val="0"/>
          <w:color w:val="000000"/>
          <w:spacing w:val="10"/>
          <w:kern w:val="0"/>
          <w:sz w:val="23"/>
          <w:szCs w:val="23"/>
        </w:rPr>
        <w:t>业建设、课程建设、理论教学、实践教学等方面的质量标准和教学单位目标考核指标</w:t>
      </w:r>
      <w:r w:rsidRPr="007655A5">
        <w:rPr>
          <w:rFonts w:ascii="微软雅黑" w:eastAsia="微软雅黑" w:hAnsi="微软雅黑" w:cs="微软雅黑"/>
          <w:snapToGrid w:val="0"/>
          <w:color w:val="000000"/>
          <w:spacing w:val="7"/>
          <w:kern w:val="0"/>
          <w:sz w:val="23"/>
          <w:szCs w:val="23"/>
        </w:rPr>
        <w:t>体系，使各教学管理活动和主要教学环节有标准可依</w:t>
      </w:r>
      <w:r w:rsidRPr="007655A5">
        <w:rPr>
          <w:rFonts w:ascii="微软雅黑" w:eastAsia="微软雅黑" w:hAnsi="微软雅黑" w:cs="微软雅黑"/>
          <w:snapToGrid w:val="0"/>
          <w:color w:val="000000"/>
          <w:spacing w:val="2"/>
          <w:kern w:val="0"/>
          <w:sz w:val="23"/>
          <w:szCs w:val="23"/>
        </w:rPr>
        <w:t>。</w:t>
      </w:r>
    </w:p>
    <w:p w:rsidR="00C03A20" w:rsidRDefault="007655A5" w:rsidP="00C03A20">
      <w:pPr>
        <w:widowControl/>
        <w:kinsoku w:val="0"/>
        <w:autoSpaceDE w:val="0"/>
        <w:autoSpaceDN w:val="0"/>
        <w:adjustRightInd w:val="0"/>
        <w:snapToGrid w:val="0"/>
        <w:spacing w:before="7" w:line="272" w:lineRule="auto"/>
        <w:ind w:right="98" w:firstLineChars="200" w:firstLine="51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三</w:t>
      </w:r>
      <w:r w:rsidRPr="007655A5">
        <w:rPr>
          <w:rFonts w:ascii="微软雅黑" w:eastAsia="微软雅黑" w:hAnsi="微软雅黑" w:cs="微软雅黑"/>
          <w:snapToGrid w:val="0"/>
          <w:color w:val="000000"/>
          <w:spacing w:val="11"/>
          <w:kern w:val="0"/>
          <w:sz w:val="23"/>
          <w:szCs w:val="23"/>
        </w:rPr>
        <w:t>、</w:t>
      </w:r>
      <w:r w:rsidRPr="007655A5">
        <w:rPr>
          <w:rFonts w:ascii="微软雅黑" w:eastAsia="微软雅黑" w:hAnsi="微软雅黑" w:cs="微软雅黑"/>
          <w:snapToGrid w:val="0"/>
          <w:color w:val="000000"/>
          <w:spacing w:val="7"/>
          <w:kern w:val="0"/>
          <w:sz w:val="23"/>
          <w:szCs w:val="23"/>
        </w:rPr>
        <w:t>加强教学过程重点环节管理</w:t>
      </w:r>
    </w:p>
    <w:p w:rsidR="00C03A20" w:rsidRDefault="007655A5" w:rsidP="00C03A20">
      <w:pPr>
        <w:widowControl/>
        <w:kinsoku w:val="0"/>
        <w:autoSpaceDE w:val="0"/>
        <w:autoSpaceDN w:val="0"/>
        <w:adjustRightInd w:val="0"/>
        <w:snapToGrid w:val="0"/>
        <w:spacing w:before="7" w:line="272" w:lineRule="auto"/>
        <w:ind w:right="98" w:firstLineChars="200" w:firstLine="492"/>
        <w:jc w:val="left"/>
        <w:textAlignment w:val="baseline"/>
        <w:rPr>
          <w:rFonts w:ascii="微软雅黑" w:eastAsia="微软雅黑" w:hAnsi="微软雅黑" w:cs="微软雅黑"/>
          <w:snapToGrid w:val="0"/>
          <w:color w:val="000000"/>
          <w:kern w:val="0"/>
          <w:sz w:val="23"/>
          <w:szCs w:val="23"/>
        </w:rPr>
      </w:pPr>
      <w:r w:rsidRPr="007655A5">
        <w:rPr>
          <w:rFonts w:ascii="Times New Roman" w:eastAsia="Times New Roman" w:hAnsi="Times New Roman" w:cs="Times New Roman"/>
          <w:snapToGrid w:val="0"/>
          <w:color w:val="000000"/>
          <w:spacing w:val="8"/>
          <w:kern w:val="0"/>
          <w:sz w:val="23"/>
          <w:szCs w:val="23"/>
        </w:rPr>
        <w:t>1</w:t>
      </w:r>
      <w:r w:rsidRPr="007655A5">
        <w:rPr>
          <w:rFonts w:ascii="微软雅黑" w:eastAsia="微软雅黑" w:hAnsi="微软雅黑" w:cs="微软雅黑"/>
          <w:snapToGrid w:val="0"/>
          <w:color w:val="000000"/>
          <w:spacing w:val="8"/>
          <w:kern w:val="0"/>
          <w:sz w:val="23"/>
          <w:szCs w:val="23"/>
        </w:rPr>
        <w:t>加强和完</w:t>
      </w:r>
      <w:r w:rsidRPr="007655A5">
        <w:rPr>
          <w:rFonts w:ascii="微软雅黑" w:eastAsia="微软雅黑" w:hAnsi="微软雅黑" w:cs="微软雅黑"/>
          <w:snapToGrid w:val="0"/>
          <w:color w:val="000000"/>
          <w:spacing w:val="7"/>
          <w:kern w:val="0"/>
          <w:sz w:val="23"/>
          <w:szCs w:val="23"/>
        </w:rPr>
        <w:t>善</w:t>
      </w:r>
      <w:r w:rsidRPr="007655A5">
        <w:rPr>
          <w:rFonts w:ascii="微软雅黑" w:eastAsia="微软雅黑" w:hAnsi="微软雅黑" w:cs="微软雅黑"/>
          <w:snapToGrid w:val="0"/>
          <w:color w:val="000000"/>
          <w:spacing w:val="4"/>
          <w:kern w:val="0"/>
          <w:sz w:val="23"/>
          <w:szCs w:val="23"/>
        </w:rPr>
        <w:t>对人才培养方案制订和执行的管理。学校人才培养方案的制订、修订和</w:t>
      </w:r>
      <w:r w:rsidRPr="007655A5">
        <w:rPr>
          <w:rFonts w:ascii="微软雅黑" w:eastAsia="微软雅黑" w:hAnsi="微软雅黑" w:cs="微软雅黑"/>
          <w:snapToGrid w:val="0"/>
          <w:color w:val="000000"/>
          <w:spacing w:val="12"/>
          <w:kern w:val="0"/>
          <w:sz w:val="23"/>
          <w:szCs w:val="23"/>
        </w:rPr>
        <w:t>执</w:t>
      </w:r>
      <w:r w:rsidRPr="007655A5">
        <w:rPr>
          <w:rFonts w:ascii="微软雅黑" w:eastAsia="微软雅黑" w:hAnsi="微软雅黑" w:cs="微软雅黑"/>
          <w:snapToGrid w:val="0"/>
          <w:color w:val="000000"/>
          <w:spacing w:val="9"/>
          <w:kern w:val="0"/>
          <w:sz w:val="23"/>
          <w:szCs w:val="23"/>
        </w:rPr>
        <w:t>行</w:t>
      </w:r>
      <w:r w:rsidRPr="007655A5">
        <w:rPr>
          <w:rFonts w:ascii="微软雅黑" w:eastAsia="微软雅黑" w:hAnsi="微软雅黑" w:cs="微软雅黑"/>
          <w:snapToGrid w:val="0"/>
          <w:color w:val="000000"/>
          <w:spacing w:val="6"/>
          <w:kern w:val="0"/>
          <w:sz w:val="23"/>
          <w:szCs w:val="23"/>
        </w:rPr>
        <w:t>工作由教务处负责，  各学院(部) 负责本单位承办专业人才培养方案的制订、修订并</w:t>
      </w:r>
      <w:r w:rsidRPr="007655A5">
        <w:rPr>
          <w:rFonts w:ascii="微软雅黑" w:eastAsia="微软雅黑" w:hAnsi="微软雅黑" w:cs="微软雅黑"/>
          <w:snapToGrid w:val="0"/>
          <w:color w:val="000000"/>
          <w:spacing w:val="11"/>
          <w:kern w:val="0"/>
          <w:sz w:val="23"/>
          <w:szCs w:val="23"/>
        </w:rPr>
        <w:t>组</w:t>
      </w:r>
      <w:r w:rsidRPr="007655A5">
        <w:rPr>
          <w:rFonts w:ascii="微软雅黑" w:eastAsia="微软雅黑" w:hAnsi="微软雅黑" w:cs="微软雅黑"/>
          <w:snapToGrid w:val="0"/>
          <w:color w:val="000000"/>
          <w:spacing w:val="6"/>
          <w:kern w:val="0"/>
          <w:sz w:val="23"/>
          <w:szCs w:val="23"/>
        </w:rPr>
        <w:t>织实施，若有调整应严格履行报批手续。</w:t>
      </w:r>
    </w:p>
    <w:p w:rsidR="00C03A20" w:rsidRDefault="007655A5" w:rsidP="00C03A20">
      <w:pPr>
        <w:widowControl/>
        <w:kinsoku w:val="0"/>
        <w:autoSpaceDE w:val="0"/>
        <w:autoSpaceDN w:val="0"/>
        <w:adjustRightInd w:val="0"/>
        <w:snapToGrid w:val="0"/>
        <w:spacing w:before="7" w:line="272" w:lineRule="auto"/>
        <w:ind w:right="98" w:firstLineChars="200" w:firstLine="548"/>
        <w:jc w:val="left"/>
        <w:textAlignment w:val="baseline"/>
        <w:rPr>
          <w:rFonts w:ascii="微软雅黑" w:eastAsia="微软雅黑" w:hAnsi="微软雅黑" w:cs="微软雅黑"/>
          <w:snapToGrid w:val="0"/>
          <w:color w:val="000000"/>
          <w:kern w:val="0"/>
          <w:sz w:val="23"/>
          <w:szCs w:val="23"/>
        </w:rPr>
      </w:pPr>
      <w:r w:rsidRPr="007655A5">
        <w:rPr>
          <w:rFonts w:ascii="Times New Roman" w:eastAsia="Times New Roman" w:hAnsi="Times New Roman" w:cs="Times New Roman"/>
          <w:snapToGrid w:val="0"/>
          <w:color w:val="000000"/>
          <w:spacing w:val="22"/>
          <w:kern w:val="0"/>
          <w:sz w:val="23"/>
          <w:szCs w:val="23"/>
        </w:rPr>
        <w:t>2</w:t>
      </w:r>
      <w:r w:rsidRPr="007655A5">
        <w:rPr>
          <w:rFonts w:ascii="微软雅黑" w:eastAsia="微软雅黑" w:hAnsi="微软雅黑" w:cs="微软雅黑"/>
          <w:snapToGrid w:val="0"/>
          <w:color w:val="000000"/>
          <w:spacing w:val="11"/>
          <w:kern w:val="0"/>
          <w:sz w:val="23"/>
          <w:szCs w:val="23"/>
        </w:rPr>
        <w:t>加强实践教学环节的质量监控。各学院(部) 负责实践教学的检查、质量分析等工</w:t>
      </w:r>
      <w:r w:rsidRPr="007655A5">
        <w:rPr>
          <w:rFonts w:ascii="微软雅黑" w:eastAsia="微软雅黑" w:hAnsi="微软雅黑" w:cs="微软雅黑"/>
          <w:snapToGrid w:val="0"/>
          <w:color w:val="000000"/>
          <w:spacing w:val="12"/>
          <w:kern w:val="0"/>
          <w:sz w:val="23"/>
          <w:szCs w:val="23"/>
        </w:rPr>
        <w:t>作，</w:t>
      </w:r>
      <w:r w:rsidRPr="007655A5">
        <w:rPr>
          <w:rFonts w:ascii="微软雅黑" w:eastAsia="微软雅黑" w:hAnsi="微软雅黑" w:cs="微软雅黑"/>
          <w:snapToGrid w:val="0"/>
          <w:color w:val="000000"/>
          <w:spacing w:val="10"/>
          <w:kern w:val="0"/>
          <w:sz w:val="23"/>
          <w:szCs w:val="23"/>
        </w:rPr>
        <w:t>教</w:t>
      </w:r>
      <w:r w:rsidRPr="007655A5">
        <w:rPr>
          <w:rFonts w:ascii="微软雅黑" w:eastAsia="微软雅黑" w:hAnsi="微软雅黑" w:cs="微软雅黑"/>
          <w:snapToGrid w:val="0"/>
          <w:color w:val="000000"/>
          <w:spacing w:val="6"/>
          <w:kern w:val="0"/>
          <w:sz w:val="23"/>
          <w:szCs w:val="23"/>
        </w:rPr>
        <w:t>务处负责总体协调、组织抽查及评比等工作。</w:t>
      </w:r>
    </w:p>
    <w:p w:rsidR="00C03A20" w:rsidRDefault="007655A5" w:rsidP="00C03A20">
      <w:pPr>
        <w:widowControl/>
        <w:kinsoku w:val="0"/>
        <w:autoSpaceDE w:val="0"/>
        <w:autoSpaceDN w:val="0"/>
        <w:adjustRightInd w:val="0"/>
        <w:snapToGrid w:val="0"/>
        <w:spacing w:before="7" w:line="272" w:lineRule="auto"/>
        <w:ind w:right="98" w:firstLineChars="200" w:firstLine="500"/>
        <w:jc w:val="left"/>
        <w:textAlignment w:val="baseline"/>
        <w:rPr>
          <w:rFonts w:ascii="微软雅黑" w:eastAsia="微软雅黑" w:hAnsi="微软雅黑" w:cs="微软雅黑"/>
          <w:snapToGrid w:val="0"/>
          <w:color w:val="000000"/>
          <w:kern w:val="0"/>
          <w:sz w:val="23"/>
          <w:szCs w:val="23"/>
        </w:rPr>
      </w:pPr>
      <w:r w:rsidRPr="007655A5">
        <w:rPr>
          <w:rFonts w:ascii="Times New Roman" w:eastAsia="Times New Roman" w:hAnsi="Times New Roman" w:cs="Times New Roman"/>
          <w:snapToGrid w:val="0"/>
          <w:color w:val="000000"/>
          <w:spacing w:val="10"/>
          <w:kern w:val="0"/>
          <w:sz w:val="23"/>
          <w:szCs w:val="23"/>
        </w:rPr>
        <w:t>3</w:t>
      </w:r>
      <w:r w:rsidRPr="007655A5">
        <w:rPr>
          <w:rFonts w:ascii="微软雅黑" w:eastAsia="微软雅黑" w:hAnsi="微软雅黑" w:cs="微软雅黑"/>
          <w:snapToGrid w:val="0"/>
          <w:color w:val="000000"/>
          <w:spacing w:val="5"/>
          <w:kern w:val="0"/>
          <w:sz w:val="23"/>
          <w:szCs w:val="23"/>
        </w:rPr>
        <w:t>加强考试管理和考试质量分析工作。各教研室负责本教研室课程考试的命题、试卷</w:t>
      </w:r>
      <w:r w:rsidRPr="007655A5">
        <w:rPr>
          <w:rFonts w:ascii="微软雅黑" w:eastAsia="微软雅黑" w:hAnsi="微软雅黑" w:cs="微软雅黑"/>
          <w:snapToGrid w:val="0"/>
          <w:color w:val="000000"/>
          <w:spacing w:val="10"/>
          <w:kern w:val="0"/>
          <w:sz w:val="23"/>
          <w:szCs w:val="23"/>
        </w:rPr>
        <w:t>审</w:t>
      </w:r>
      <w:r w:rsidRPr="007655A5">
        <w:rPr>
          <w:rFonts w:ascii="微软雅黑" w:eastAsia="微软雅黑" w:hAnsi="微软雅黑" w:cs="微软雅黑"/>
          <w:snapToGrid w:val="0"/>
          <w:color w:val="000000"/>
          <w:spacing w:val="6"/>
          <w:kern w:val="0"/>
          <w:sz w:val="23"/>
          <w:szCs w:val="23"/>
        </w:rPr>
        <w:t>查、阅卷和质量分析工作，  各学院(部) 负责本单位的试卷审核、考试质量总体分析工</w:t>
      </w:r>
      <w:r w:rsidRPr="007655A5">
        <w:rPr>
          <w:rFonts w:ascii="微软雅黑" w:eastAsia="微软雅黑" w:hAnsi="微软雅黑" w:cs="微软雅黑"/>
          <w:snapToGrid w:val="0"/>
          <w:color w:val="000000"/>
          <w:spacing w:val="7"/>
          <w:kern w:val="0"/>
          <w:sz w:val="23"/>
          <w:szCs w:val="23"/>
        </w:rPr>
        <w:t>作，教务处负责考试安排、巡视及考试质量总体分析工作</w:t>
      </w:r>
      <w:r w:rsidRPr="007655A5">
        <w:rPr>
          <w:rFonts w:ascii="微软雅黑" w:eastAsia="微软雅黑" w:hAnsi="微软雅黑" w:cs="微软雅黑"/>
          <w:snapToGrid w:val="0"/>
          <w:color w:val="000000"/>
          <w:spacing w:val="5"/>
          <w:kern w:val="0"/>
          <w:sz w:val="23"/>
          <w:szCs w:val="23"/>
        </w:rPr>
        <w:t>。</w:t>
      </w:r>
    </w:p>
    <w:p w:rsidR="00C03A20" w:rsidRDefault="007655A5" w:rsidP="00C03A20">
      <w:pPr>
        <w:widowControl/>
        <w:kinsoku w:val="0"/>
        <w:autoSpaceDE w:val="0"/>
        <w:autoSpaceDN w:val="0"/>
        <w:adjustRightInd w:val="0"/>
        <w:snapToGrid w:val="0"/>
        <w:spacing w:before="7" w:line="272" w:lineRule="auto"/>
        <w:ind w:right="98" w:firstLineChars="200" w:firstLine="50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四</w:t>
      </w:r>
      <w:r w:rsidRPr="007655A5">
        <w:rPr>
          <w:rFonts w:ascii="微软雅黑" w:eastAsia="微软雅黑" w:hAnsi="微软雅黑" w:cs="微软雅黑"/>
          <w:snapToGrid w:val="0"/>
          <w:color w:val="000000"/>
          <w:spacing w:val="6"/>
          <w:kern w:val="0"/>
          <w:sz w:val="23"/>
          <w:szCs w:val="23"/>
        </w:rPr>
        <w:t>、坚持教学检查制度</w:t>
      </w:r>
    </w:p>
    <w:p w:rsidR="00C03A20" w:rsidRDefault="007655A5" w:rsidP="00C03A20">
      <w:pPr>
        <w:widowControl/>
        <w:kinsoku w:val="0"/>
        <w:autoSpaceDE w:val="0"/>
        <w:autoSpaceDN w:val="0"/>
        <w:adjustRightInd w:val="0"/>
        <w:snapToGrid w:val="0"/>
        <w:spacing w:before="7" w:line="272" w:lineRule="auto"/>
        <w:ind w:right="98" w:firstLineChars="200" w:firstLine="47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教务处和各学院(部</w:t>
      </w:r>
      <w:r w:rsidRPr="007655A5">
        <w:rPr>
          <w:rFonts w:ascii="微软雅黑" w:eastAsia="微软雅黑" w:hAnsi="微软雅黑" w:cs="微软雅黑"/>
          <w:snapToGrid w:val="0"/>
          <w:color w:val="000000"/>
          <w:spacing w:val="3"/>
          <w:kern w:val="0"/>
          <w:sz w:val="23"/>
          <w:szCs w:val="23"/>
        </w:rPr>
        <w:t>)</w:t>
      </w:r>
      <w:r w:rsidRPr="007655A5">
        <w:rPr>
          <w:rFonts w:ascii="微软雅黑" w:eastAsia="微软雅黑" w:hAnsi="微软雅黑" w:cs="微软雅黑"/>
          <w:snapToGrid w:val="0"/>
          <w:color w:val="000000"/>
          <w:spacing w:val="2"/>
          <w:kern w:val="0"/>
          <w:sz w:val="23"/>
          <w:szCs w:val="23"/>
        </w:rPr>
        <w:t xml:space="preserve"> 要经常性的组织教学检查，  日常教学检查应有专人记录，  发现问题及</w:t>
      </w:r>
      <w:r w:rsidRPr="007655A5">
        <w:rPr>
          <w:rFonts w:ascii="微软雅黑" w:eastAsia="微软雅黑" w:hAnsi="微软雅黑" w:cs="微软雅黑"/>
          <w:snapToGrid w:val="0"/>
          <w:color w:val="000000"/>
          <w:spacing w:val="1"/>
          <w:kern w:val="0"/>
          <w:sz w:val="23"/>
          <w:szCs w:val="23"/>
        </w:rPr>
        <w:t>时处理并反馈。</w:t>
      </w:r>
    </w:p>
    <w:p w:rsidR="007655A5" w:rsidRPr="00C03A20" w:rsidRDefault="007655A5" w:rsidP="00C03A20">
      <w:pPr>
        <w:widowControl/>
        <w:kinsoku w:val="0"/>
        <w:autoSpaceDE w:val="0"/>
        <w:autoSpaceDN w:val="0"/>
        <w:adjustRightInd w:val="0"/>
        <w:snapToGrid w:val="0"/>
        <w:spacing w:before="7" w:line="272" w:lineRule="auto"/>
        <w:ind w:right="98" w:firstLineChars="200" w:firstLine="500"/>
        <w:jc w:val="left"/>
        <w:textAlignment w:val="baseline"/>
        <w:rPr>
          <w:rFonts w:ascii="微软雅黑" w:eastAsia="微软雅黑" w:hAnsi="微软雅黑" w:cs="微软雅黑"/>
          <w:snapToGrid w:val="0"/>
          <w:color w:val="000000"/>
          <w:kern w:val="0"/>
          <w:sz w:val="23"/>
          <w:szCs w:val="23"/>
        </w:rPr>
        <w:sectPr w:rsidR="007655A5" w:rsidRPr="00C03A20">
          <w:headerReference w:type="default" r:id="rId161"/>
          <w:footerReference w:type="default" r:id="rId162"/>
          <w:pgSz w:w="11906" w:h="16838"/>
          <w:pgMar w:top="400" w:right="1055" w:bottom="678" w:left="1622" w:header="0" w:footer="500" w:gutter="0"/>
          <w:cols w:space="720"/>
        </w:sectPr>
      </w:pPr>
      <w:r w:rsidRPr="007655A5">
        <w:rPr>
          <w:rFonts w:ascii="Times New Roman" w:eastAsia="Times New Roman" w:hAnsi="Times New Roman" w:cs="Times New Roman"/>
          <w:snapToGrid w:val="0"/>
          <w:color w:val="000000"/>
          <w:spacing w:val="10"/>
          <w:kern w:val="0"/>
          <w:sz w:val="23"/>
          <w:szCs w:val="23"/>
        </w:rPr>
        <w:t>1</w:t>
      </w:r>
      <w:r w:rsidRPr="007655A5">
        <w:rPr>
          <w:rFonts w:ascii="微软雅黑" w:eastAsia="微软雅黑" w:hAnsi="微软雅黑" w:cs="微软雅黑"/>
          <w:snapToGrid w:val="0"/>
          <w:color w:val="000000"/>
          <w:spacing w:val="5"/>
          <w:kern w:val="0"/>
          <w:sz w:val="23"/>
          <w:szCs w:val="23"/>
        </w:rPr>
        <w:t>坚持学校党政领导、院(部)党政领导及各级教学管理人员对教学工作的常规检查，</w:t>
      </w:r>
    </w:p>
    <w:p w:rsidR="00C03A20" w:rsidRDefault="007655A5" w:rsidP="00C03A20">
      <w:pPr>
        <w:widowControl/>
        <w:kinsoku w:val="0"/>
        <w:autoSpaceDE w:val="0"/>
        <w:autoSpaceDN w:val="0"/>
        <w:adjustRightInd w:val="0"/>
        <w:snapToGrid w:val="0"/>
        <w:spacing w:before="99"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lastRenderedPageBreak/>
        <w:t>经常</w:t>
      </w:r>
      <w:r w:rsidRPr="007655A5">
        <w:rPr>
          <w:rFonts w:ascii="微软雅黑" w:eastAsia="微软雅黑" w:hAnsi="微软雅黑" w:cs="微软雅黑"/>
          <w:snapToGrid w:val="0"/>
          <w:color w:val="000000"/>
          <w:spacing w:val="11"/>
          <w:kern w:val="0"/>
          <w:sz w:val="23"/>
          <w:szCs w:val="23"/>
        </w:rPr>
        <w:t>深</w:t>
      </w:r>
      <w:r w:rsidRPr="007655A5">
        <w:rPr>
          <w:rFonts w:ascii="微软雅黑" w:eastAsia="微软雅黑" w:hAnsi="微软雅黑" w:cs="微软雅黑"/>
          <w:snapToGrid w:val="0"/>
          <w:color w:val="000000"/>
          <w:spacing w:val="6"/>
          <w:kern w:val="0"/>
          <w:sz w:val="23"/>
          <w:szCs w:val="23"/>
        </w:rPr>
        <w:t>入教学第一线，检查和了解全校教学运行状况。</w:t>
      </w:r>
    </w:p>
    <w:p w:rsidR="00C03A20" w:rsidRDefault="007655A5" w:rsidP="00C03A20">
      <w:pPr>
        <w:widowControl/>
        <w:kinsoku w:val="0"/>
        <w:autoSpaceDE w:val="0"/>
        <w:autoSpaceDN w:val="0"/>
        <w:adjustRightInd w:val="0"/>
        <w:snapToGrid w:val="0"/>
        <w:spacing w:before="7" w:line="272" w:lineRule="auto"/>
        <w:ind w:right="98" w:firstLineChars="200" w:firstLine="476"/>
        <w:jc w:val="left"/>
        <w:textAlignment w:val="baseline"/>
        <w:rPr>
          <w:rFonts w:ascii="微软雅黑" w:eastAsia="微软雅黑" w:hAnsi="微软雅黑" w:cs="微软雅黑"/>
          <w:snapToGrid w:val="0"/>
          <w:color w:val="000000"/>
          <w:spacing w:val="4"/>
          <w:kern w:val="0"/>
          <w:sz w:val="23"/>
          <w:szCs w:val="23"/>
        </w:rPr>
      </w:pPr>
      <w:r w:rsidRPr="00C03A20">
        <w:rPr>
          <w:rFonts w:ascii="微软雅黑" w:eastAsia="微软雅黑" w:hAnsi="微软雅黑" w:cs="微软雅黑"/>
          <w:snapToGrid w:val="0"/>
          <w:color w:val="000000"/>
          <w:spacing w:val="4"/>
          <w:kern w:val="0"/>
          <w:sz w:val="23"/>
          <w:szCs w:val="23"/>
        </w:rPr>
        <w:t>2定期开展教学检查。学期初以检查教学秩序和教学准备情况为主，  由教务处、学院</w:t>
      </w:r>
      <w:r w:rsidRPr="00C03A20">
        <w:rPr>
          <w:rFonts w:ascii="微软雅黑" w:eastAsia="微软雅黑" w:hAnsi="微软雅黑" w:cs="微软雅黑"/>
          <w:snapToGrid w:val="0"/>
          <w:color w:val="000000"/>
          <w:spacing w:val="4"/>
          <w:kern w:val="0"/>
          <w:sz w:val="23"/>
          <w:szCs w:val="23"/>
        </w:rPr>
        <w:tab/>
        <w:t>(部) 协同组织进行； 学期中对教学质量进行全面检查， 教务处布置， 各学院(部) 实施， 由教务处质量监控科汇总相关材料；  学期末重点检查考风考纪，  教务处和各学院(部)实 施，成立考风考纪巡视组，及时巡查并处理相关问题。</w:t>
      </w:r>
    </w:p>
    <w:p w:rsidR="00C03A20" w:rsidRDefault="007655A5" w:rsidP="00C03A20">
      <w:pPr>
        <w:widowControl/>
        <w:kinsoku w:val="0"/>
        <w:autoSpaceDE w:val="0"/>
        <w:autoSpaceDN w:val="0"/>
        <w:adjustRightInd w:val="0"/>
        <w:snapToGrid w:val="0"/>
        <w:spacing w:before="7" w:line="272" w:lineRule="auto"/>
        <w:ind w:right="98" w:firstLineChars="200" w:firstLine="488"/>
        <w:jc w:val="left"/>
        <w:textAlignment w:val="baseline"/>
        <w:rPr>
          <w:rFonts w:ascii="微软雅黑" w:eastAsia="微软雅黑" w:hAnsi="微软雅黑" w:cs="微软雅黑"/>
          <w:snapToGrid w:val="0"/>
          <w:color w:val="000000"/>
          <w:spacing w:val="4"/>
          <w:kern w:val="0"/>
          <w:sz w:val="23"/>
          <w:szCs w:val="23"/>
        </w:rPr>
      </w:pPr>
      <w:r w:rsidRPr="007655A5">
        <w:rPr>
          <w:rFonts w:ascii="微软雅黑" w:eastAsia="微软雅黑" w:hAnsi="微软雅黑" w:cs="微软雅黑"/>
          <w:snapToGrid w:val="0"/>
          <w:color w:val="000000"/>
          <w:spacing w:val="7"/>
          <w:kern w:val="0"/>
          <w:sz w:val="23"/>
          <w:szCs w:val="23"/>
        </w:rPr>
        <w:t>五、完善听课制</w:t>
      </w:r>
      <w:r w:rsidRPr="007655A5">
        <w:rPr>
          <w:rFonts w:ascii="微软雅黑" w:eastAsia="微软雅黑" w:hAnsi="微软雅黑" w:cs="微软雅黑"/>
          <w:snapToGrid w:val="0"/>
          <w:color w:val="000000"/>
          <w:spacing w:val="5"/>
          <w:kern w:val="0"/>
          <w:sz w:val="23"/>
          <w:szCs w:val="23"/>
        </w:rPr>
        <w:t>度</w:t>
      </w:r>
    </w:p>
    <w:p w:rsidR="00C03A20" w:rsidRDefault="007655A5" w:rsidP="00C03A20">
      <w:pPr>
        <w:widowControl/>
        <w:kinsoku w:val="0"/>
        <w:autoSpaceDE w:val="0"/>
        <w:autoSpaceDN w:val="0"/>
        <w:adjustRightInd w:val="0"/>
        <w:snapToGrid w:val="0"/>
        <w:spacing w:before="7" w:line="272" w:lineRule="auto"/>
        <w:ind w:right="98" w:firstLineChars="200" w:firstLine="464"/>
        <w:jc w:val="left"/>
        <w:textAlignment w:val="baseline"/>
        <w:rPr>
          <w:rFonts w:ascii="微软雅黑" w:eastAsia="微软雅黑" w:hAnsi="微软雅黑" w:cs="微软雅黑"/>
          <w:snapToGrid w:val="0"/>
          <w:color w:val="000000"/>
          <w:spacing w:val="4"/>
          <w:kern w:val="0"/>
          <w:sz w:val="23"/>
          <w:szCs w:val="23"/>
        </w:rPr>
      </w:pPr>
      <w:r w:rsidRPr="007655A5">
        <w:rPr>
          <w:rFonts w:ascii="微软雅黑" w:eastAsia="微软雅黑" w:hAnsi="微软雅黑" w:cs="微软雅黑"/>
          <w:snapToGrid w:val="0"/>
          <w:color w:val="000000"/>
          <w:spacing w:val="1"/>
          <w:kern w:val="0"/>
          <w:sz w:val="23"/>
          <w:szCs w:val="23"/>
        </w:rPr>
        <w:t>学校实行听课制度，以客观评价教师课堂教学质量</w:t>
      </w:r>
      <w:r w:rsidRPr="007655A5">
        <w:rPr>
          <w:rFonts w:ascii="微软雅黑" w:eastAsia="微软雅黑" w:hAnsi="微软雅黑" w:cs="微软雅黑"/>
          <w:snapToGrid w:val="0"/>
          <w:color w:val="000000"/>
          <w:kern w:val="0"/>
          <w:sz w:val="23"/>
          <w:szCs w:val="23"/>
        </w:rPr>
        <w:t xml:space="preserve">和学生学习状况，增进教师之间 </w:t>
      </w:r>
      <w:r w:rsidRPr="007655A5">
        <w:rPr>
          <w:rFonts w:ascii="微软雅黑" w:eastAsia="微软雅黑" w:hAnsi="微软雅黑" w:cs="微软雅黑"/>
          <w:snapToGrid w:val="0"/>
          <w:color w:val="000000"/>
          <w:spacing w:val="4"/>
          <w:kern w:val="0"/>
          <w:sz w:val="23"/>
          <w:szCs w:val="23"/>
        </w:rPr>
        <w:t>的交流与学习，不断提高教学水</w:t>
      </w:r>
      <w:r w:rsidRPr="007655A5">
        <w:rPr>
          <w:rFonts w:ascii="微软雅黑" w:eastAsia="微软雅黑" w:hAnsi="微软雅黑" w:cs="微软雅黑"/>
          <w:snapToGrid w:val="0"/>
          <w:color w:val="000000"/>
          <w:spacing w:val="3"/>
          <w:kern w:val="0"/>
          <w:sz w:val="23"/>
          <w:szCs w:val="23"/>
        </w:rPr>
        <w:t>平</w:t>
      </w:r>
      <w:r w:rsidRPr="007655A5">
        <w:rPr>
          <w:rFonts w:ascii="微软雅黑" w:eastAsia="微软雅黑" w:hAnsi="微软雅黑" w:cs="微软雅黑"/>
          <w:snapToGrid w:val="0"/>
          <w:color w:val="000000"/>
          <w:spacing w:val="2"/>
          <w:kern w:val="0"/>
          <w:sz w:val="23"/>
          <w:szCs w:val="23"/>
        </w:rPr>
        <w:t>和教学质量。各级教学管理干部和教学管理人员，应</w:t>
      </w:r>
      <w:r w:rsidRPr="007655A5">
        <w:rPr>
          <w:rFonts w:ascii="微软雅黑" w:eastAsia="微软雅黑" w:hAnsi="微软雅黑" w:cs="微软雅黑"/>
          <w:snapToGrid w:val="0"/>
          <w:color w:val="000000"/>
          <w:spacing w:val="8"/>
          <w:kern w:val="0"/>
          <w:sz w:val="23"/>
          <w:szCs w:val="23"/>
        </w:rPr>
        <w:t>依照《郑州师范学院听课制度》要求，深入课堂完成听课任务。各学院(部</w:t>
      </w:r>
      <w:r w:rsidR="00C03A20">
        <w:rPr>
          <w:rFonts w:ascii="微软雅黑" w:eastAsia="微软雅黑" w:hAnsi="微软雅黑" w:cs="微软雅黑"/>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、系(教</w:t>
      </w:r>
      <w:r w:rsidRPr="007655A5">
        <w:rPr>
          <w:rFonts w:ascii="微软雅黑" w:eastAsia="微软雅黑" w:hAnsi="微软雅黑" w:cs="微软雅黑"/>
          <w:snapToGrid w:val="0"/>
          <w:color w:val="000000"/>
          <w:kern w:val="0"/>
          <w:sz w:val="23"/>
          <w:szCs w:val="23"/>
        </w:rPr>
        <w:t xml:space="preserve">研 </w:t>
      </w:r>
      <w:r w:rsidRPr="007655A5">
        <w:rPr>
          <w:rFonts w:ascii="微软雅黑" w:eastAsia="微软雅黑" w:hAnsi="微软雅黑" w:cs="微软雅黑"/>
          <w:snapToGrid w:val="0"/>
          <w:color w:val="000000"/>
          <w:spacing w:val="22"/>
          <w:kern w:val="0"/>
          <w:sz w:val="23"/>
          <w:szCs w:val="23"/>
        </w:rPr>
        <w:t>室)</w:t>
      </w:r>
      <w:r w:rsidRPr="007655A5">
        <w:rPr>
          <w:rFonts w:ascii="微软雅黑" w:eastAsia="微软雅黑" w:hAnsi="微软雅黑" w:cs="微软雅黑"/>
          <w:snapToGrid w:val="0"/>
          <w:color w:val="000000"/>
          <w:spacing w:val="13"/>
          <w:kern w:val="0"/>
          <w:sz w:val="23"/>
          <w:szCs w:val="23"/>
        </w:rPr>
        <w:t>要</w:t>
      </w:r>
      <w:r w:rsidRPr="007655A5">
        <w:rPr>
          <w:rFonts w:ascii="微软雅黑" w:eastAsia="微软雅黑" w:hAnsi="微软雅黑" w:cs="微软雅黑"/>
          <w:snapToGrid w:val="0"/>
          <w:color w:val="000000"/>
          <w:spacing w:val="11"/>
          <w:kern w:val="0"/>
          <w:sz w:val="23"/>
          <w:szCs w:val="23"/>
        </w:rPr>
        <w:t>认真组织教师相互听课，有计划地开展观摩教学活动，不断改进教学工作。</w:t>
      </w:r>
    </w:p>
    <w:p w:rsidR="00C03A20" w:rsidRDefault="007655A5" w:rsidP="00C03A20">
      <w:pPr>
        <w:widowControl/>
        <w:kinsoku w:val="0"/>
        <w:autoSpaceDE w:val="0"/>
        <w:autoSpaceDN w:val="0"/>
        <w:adjustRightInd w:val="0"/>
        <w:snapToGrid w:val="0"/>
        <w:spacing w:before="7" w:line="272" w:lineRule="auto"/>
        <w:ind w:right="98" w:firstLineChars="200" w:firstLine="492"/>
        <w:jc w:val="left"/>
        <w:textAlignment w:val="baseline"/>
        <w:rPr>
          <w:rFonts w:ascii="微软雅黑" w:eastAsia="微软雅黑" w:hAnsi="微软雅黑" w:cs="微软雅黑"/>
          <w:snapToGrid w:val="0"/>
          <w:color w:val="000000"/>
          <w:spacing w:val="4"/>
          <w:kern w:val="0"/>
          <w:sz w:val="23"/>
          <w:szCs w:val="23"/>
        </w:rPr>
      </w:pPr>
      <w:r w:rsidRPr="007655A5">
        <w:rPr>
          <w:rFonts w:ascii="微软雅黑" w:eastAsia="微软雅黑" w:hAnsi="微软雅黑" w:cs="微软雅黑"/>
          <w:snapToGrid w:val="0"/>
          <w:color w:val="000000"/>
          <w:spacing w:val="8"/>
          <w:kern w:val="0"/>
          <w:sz w:val="23"/>
          <w:szCs w:val="23"/>
        </w:rPr>
        <w:t>六</w:t>
      </w:r>
      <w:r w:rsidRPr="007655A5">
        <w:rPr>
          <w:rFonts w:ascii="微软雅黑" w:eastAsia="微软雅黑" w:hAnsi="微软雅黑" w:cs="微软雅黑"/>
          <w:snapToGrid w:val="0"/>
          <w:color w:val="000000"/>
          <w:spacing w:val="7"/>
          <w:kern w:val="0"/>
          <w:sz w:val="23"/>
          <w:szCs w:val="23"/>
        </w:rPr>
        <w:t>、建立教学督导制度</w:t>
      </w:r>
    </w:p>
    <w:p w:rsidR="00C03A20" w:rsidRDefault="007655A5" w:rsidP="00C03A20">
      <w:pPr>
        <w:widowControl/>
        <w:kinsoku w:val="0"/>
        <w:autoSpaceDE w:val="0"/>
        <w:autoSpaceDN w:val="0"/>
        <w:adjustRightInd w:val="0"/>
        <w:snapToGrid w:val="0"/>
        <w:spacing w:before="7" w:line="272" w:lineRule="auto"/>
        <w:ind w:right="98" w:firstLineChars="200" w:firstLine="476"/>
        <w:jc w:val="left"/>
        <w:textAlignment w:val="baseline"/>
        <w:rPr>
          <w:rFonts w:ascii="微软雅黑" w:eastAsia="微软雅黑" w:hAnsi="微软雅黑" w:cs="微软雅黑"/>
          <w:snapToGrid w:val="0"/>
          <w:color w:val="000000"/>
          <w:spacing w:val="4"/>
          <w:kern w:val="0"/>
          <w:sz w:val="23"/>
          <w:szCs w:val="23"/>
        </w:rPr>
      </w:pPr>
      <w:r w:rsidRPr="007655A5">
        <w:rPr>
          <w:rFonts w:ascii="微软雅黑" w:eastAsia="微软雅黑" w:hAnsi="微软雅黑" w:cs="微软雅黑"/>
          <w:snapToGrid w:val="0"/>
          <w:color w:val="000000"/>
          <w:spacing w:val="4"/>
          <w:kern w:val="0"/>
          <w:sz w:val="23"/>
          <w:szCs w:val="23"/>
        </w:rPr>
        <w:t>加强教学督导工作</w:t>
      </w:r>
      <w:r w:rsidRPr="007655A5">
        <w:rPr>
          <w:rFonts w:ascii="微软雅黑" w:eastAsia="微软雅黑" w:hAnsi="微软雅黑" w:cs="微软雅黑"/>
          <w:snapToGrid w:val="0"/>
          <w:color w:val="000000"/>
          <w:spacing w:val="3"/>
          <w:kern w:val="0"/>
          <w:sz w:val="23"/>
          <w:szCs w:val="23"/>
        </w:rPr>
        <w:t>，</w:t>
      </w:r>
      <w:r w:rsidRPr="007655A5">
        <w:rPr>
          <w:rFonts w:ascii="微软雅黑" w:eastAsia="微软雅黑" w:hAnsi="微软雅黑" w:cs="微软雅黑"/>
          <w:snapToGrid w:val="0"/>
          <w:color w:val="000000"/>
          <w:spacing w:val="2"/>
          <w:kern w:val="0"/>
          <w:sz w:val="23"/>
          <w:szCs w:val="23"/>
        </w:rPr>
        <w:t>强化教学过程质量监控，教学督导组依据《郑州师范学院教学</w:t>
      </w:r>
      <w:r w:rsidRPr="007655A5">
        <w:rPr>
          <w:rFonts w:ascii="微软雅黑" w:eastAsia="微软雅黑" w:hAnsi="微软雅黑" w:cs="微软雅黑"/>
          <w:snapToGrid w:val="0"/>
          <w:color w:val="000000"/>
          <w:spacing w:val="11"/>
          <w:kern w:val="0"/>
          <w:sz w:val="23"/>
          <w:szCs w:val="23"/>
        </w:rPr>
        <w:t>督</w:t>
      </w:r>
      <w:r w:rsidRPr="007655A5">
        <w:rPr>
          <w:rFonts w:ascii="微软雅黑" w:eastAsia="微软雅黑" w:hAnsi="微软雅黑" w:cs="微软雅黑"/>
          <w:snapToGrid w:val="0"/>
          <w:color w:val="000000"/>
          <w:spacing w:val="6"/>
          <w:kern w:val="0"/>
          <w:sz w:val="23"/>
          <w:szCs w:val="23"/>
        </w:rPr>
        <w:t>导工作条例》规定开展工作。采取听课、调查和座谈等形式，深入课堂、实验教学一</w:t>
      </w:r>
      <w:r w:rsidRPr="007655A5">
        <w:rPr>
          <w:rFonts w:ascii="微软雅黑" w:eastAsia="微软雅黑" w:hAnsi="微软雅黑" w:cs="微软雅黑"/>
          <w:snapToGrid w:val="0"/>
          <w:color w:val="000000"/>
          <w:spacing w:val="4"/>
          <w:kern w:val="0"/>
          <w:sz w:val="23"/>
          <w:szCs w:val="23"/>
        </w:rPr>
        <w:t>线，  检查督导教学情况</w:t>
      </w:r>
      <w:r w:rsidRPr="007655A5">
        <w:rPr>
          <w:rFonts w:ascii="微软雅黑" w:eastAsia="微软雅黑" w:hAnsi="微软雅黑" w:cs="微软雅黑"/>
          <w:snapToGrid w:val="0"/>
          <w:color w:val="000000"/>
          <w:spacing w:val="3"/>
          <w:kern w:val="0"/>
          <w:sz w:val="23"/>
          <w:szCs w:val="23"/>
        </w:rPr>
        <w:t>，</w:t>
      </w:r>
      <w:r w:rsidRPr="007655A5">
        <w:rPr>
          <w:rFonts w:ascii="微软雅黑" w:eastAsia="微软雅黑" w:hAnsi="微软雅黑" w:cs="微软雅黑"/>
          <w:snapToGrid w:val="0"/>
          <w:color w:val="000000"/>
          <w:spacing w:val="2"/>
          <w:kern w:val="0"/>
          <w:sz w:val="23"/>
          <w:szCs w:val="23"/>
        </w:rPr>
        <w:t>及时反馈教学信息，提出教学建议，实现对教学管理、教师教</w:t>
      </w:r>
      <w:r w:rsidRPr="007655A5">
        <w:rPr>
          <w:rFonts w:ascii="微软雅黑" w:eastAsia="微软雅黑" w:hAnsi="微软雅黑" w:cs="微软雅黑"/>
          <w:snapToGrid w:val="0"/>
          <w:color w:val="000000"/>
          <w:spacing w:val="5"/>
          <w:kern w:val="0"/>
          <w:sz w:val="23"/>
          <w:szCs w:val="23"/>
        </w:rPr>
        <w:t>学、学生学习的督查和指导</w:t>
      </w:r>
      <w:r w:rsidRPr="007655A5">
        <w:rPr>
          <w:rFonts w:ascii="微软雅黑" w:eastAsia="微软雅黑" w:hAnsi="微软雅黑" w:cs="微软雅黑"/>
          <w:snapToGrid w:val="0"/>
          <w:color w:val="000000"/>
          <w:spacing w:val="4"/>
          <w:kern w:val="0"/>
          <w:sz w:val="23"/>
          <w:szCs w:val="23"/>
        </w:rPr>
        <w:t>。</w:t>
      </w:r>
    </w:p>
    <w:p w:rsidR="00C03A20" w:rsidRDefault="007655A5" w:rsidP="00C03A20">
      <w:pPr>
        <w:widowControl/>
        <w:kinsoku w:val="0"/>
        <w:autoSpaceDE w:val="0"/>
        <w:autoSpaceDN w:val="0"/>
        <w:adjustRightInd w:val="0"/>
        <w:snapToGrid w:val="0"/>
        <w:spacing w:before="7" w:line="272" w:lineRule="auto"/>
        <w:ind w:right="98" w:firstLineChars="200" w:firstLine="500"/>
        <w:jc w:val="left"/>
        <w:textAlignment w:val="baseline"/>
        <w:rPr>
          <w:rFonts w:ascii="微软雅黑" w:eastAsia="微软雅黑" w:hAnsi="微软雅黑" w:cs="微软雅黑"/>
          <w:snapToGrid w:val="0"/>
          <w:color w:val="000000"/>
          <w:spacing w:val="4"/>
          <w:kern w:val="0"/>
          <w:sz w:val="23"/>
          <w:szCs w:val="23"/>
        </w:rPr>
      </w:pPr>
      <w:r w:rsidRPr="007655A5">
        <w:rPr>
          <w:rFonts w:ascii="微软雅黑" w:eastAsia="微软雅黑" w:hAnsi="微软雅黑" w:cs="微软雅黑"/>
          <w:snapToGrid w:val="0"/>
          <w:color w:val="000000"/>
          <w:spacing w:val="10"/>
          <w:kern w:val="0"/>
          <w:sz w:val="23"/>
          <w:szCs w:val="23"/>
        </w:rPr>
        <w:t>七</w:t>
      </w:r>
      <w:r w:rsidRPr="007655A5">
        <w:rPr>
          <w:rFonts w:ascii="微软雅黑" w:eastAsia="微软雅黑" w:hAnsi="微软雅黑" w:cs="微软雅黑"/>
          <w:snapToGrid w:val="0"/>
          <w:color w:val="000000"/>
          <w:spacing w:val="8"/>
          <w:kern w:val="0"/>
          <w:sz w:val="23"/>
          <w:szCs w:val="23"/>
        </w:rPr>
        <w:t>、实行学生教学信息员制度</w:t>
      </w:r>
    </w:p>
    <w:p w:rsidR="00C03A20" w:rsidRDefault="007655A5" w:rsidP="00C03A20">
      <w:pPr>
        <w:widowControl/>
        <w:kinsoku w:val="0"/>
        <w:autoSpaceDE w:val="0"/>
        <w:autoSpaceDN w:val="0"/>
        <w:adjustRightInd w:val="0"/>
        <w:snapToGrid w:val="0"/>
        <w:spacing w:before="7" w:line="272" w:lineRule="auto"/>
        <w:ind w:right="98" w:firstLineChars="200" w:firstLine="476"/>
        <w:jc w:val="left"/>
        <w:textAlignment w:val="baseline"/>
        <w:rPr>
          <w:rFonts w:ascii="微软雅黑" w:eastAsia="微软雅黑" w:hAnsi="微软雅黑" w:cs="微软雅黑"/>
          <w:snapToGrid w:val="0"/>
          <w:color w:val="000000"/>
          <w:spacing w:val="4"/>
          <w:kern w:val="0"/>
          <w:sz w:val="23"/>
          <w:szCs w:val="23"/>
        </w:rPr>
      </w:pPr>
      <w:r w:rsidRPr="007655A5">
        <w:rPr>
          <w:rFonts w:ascii="微软雅黑" w:eastAsia="微软雅黑" w:hAnsi="微软雅黑" w:cs="微软雅黑"/>
          <w:snapToGrid w:val="0"/>
          <w:color w:val="000000"/>
          <w:spacing w:val="4"/>
          <w:kern w:val="0"/>
          <w:sz w:val="23"/>
          <w:szCs w:val="23"/>
        </w:rPr>
        <w:t>充分发挥学生参与教学管</w:t>
      </w:r>
      <w:r w:rsidRPr="007655A5">
        <w:rPr>
          <w:rFonts w:ascii="微软雅黑" w:eastAsia="微软雅黑" w:hAnsi="微软雅黑" w:cs="微软雅黑"/>
          <w:snapToGrid w:val="0"/>
          <w:color w:val="000000"/>
          <w:spacing w:val="3"/>
          <w:kern w:val="0"/>
          <w:sz w:val="23"/>
          <w:szCs w:val="23"/>
        </w:rPr>
        <w:t>理</w:t>
      </w:r>
      <w:r w:rsidRPr="007655A5">
        <w:rPr>
          <w:rFonts w:ascii="微软雅黑" w:eastAsia="微软雅黑" w:hAnsi="微软雅黑" w:cs="微软雅黑"/>
          <w:snapToGrid w:val="0"/>
          <w:color w:val="000000"/>
          <w:spacing w:val="2"/>
          <w:kern w:val="0"/>
          <w:sz w:val="23"/>
          <w:szCs w:val="23"/>
        </w:rPr>
        <w:t>和教学检查的主体作用，建立学生教学信息员制度，  设</w:t>
      </w:r>
      <w:r w:rsidRPr="007655A5">
        <w:rPr>
          <w:rFonts w:ascii="微软雅黑" w:eastAsia="微软雅黑" w:hAnsi="微软雅黑" w:cs="微软雅黑"/>
          <w:snapToGrid w:val="0"/>
          <w:color w:val="000000"/>
          <w:spacing w:val="12"/>
          <w:kern w:val="0"/>
          <w:sz w:val="23"/>
          <w:szCs w:val="23"/>
        </w:rPr>
        <w:t>置</w:t>
      </w:r>
      <w:r w:rsidRPr="007655A5">
        <w:rPr>
          <w:rFonts w:ascii="微软雅黑" w:eastAsia="微软雅黑" w:hAnsi="微软雅黑" w:cs="微软雅黑"/>
          <w:snapToGrid w:val="0"/>
          <w:color w:val="000000"/>
          <w:spacing w:val="10"/>
          <w:kern w:val="0"/>
          <w:sz w:val="23"/>
          <w:szCs w:val="23"/>
        </w:rPr>
        <w:t>学</w:t>
      </w:r>
      <w:r w:rsidRPr="007655A5">
        <w:rPr>
          <w:rFonts w:ascii="微软雅黑" w:eastAsia="微软雅黑" w:hAnsi="微软雅黑" w:cs="微软雅黑"/>
          <w:snapToGrid w:val="0"/>
          <w:color w:val="000000"/>
          <w:spacing w:val="6"/>
          <w:kern w:val="0"/>
          <w:sz w:val="23"/>
          <w:szCs w:val="23"/>
        </w:rPr>
        <w:t>生教学信息中心，在全校学生中选聘学生教学信息员，依据《郑州师范学院学生教</w:t>
      </w:r>
      <w:r w:rsidRPr="007655A5">
        <w:rPr>
          <w:rFonts w:ascii="微软雅黑" w:eastAsia="微软雅黑" w:hAnsi="微软雅黑" w:cs="微软雅黑"/>
          <w:snapToGrid w:val="0"/>
          <w:color w:val="000000"/>
          <w:spacing w:val="12"/>
          <w:kern w:val="0"/>
          <w:sz w:val="23"/>
          <w:szCs w:val="23"/>
        </w:rPr>
        <w:t>学</w:t>
      </w:r>
      <w:r w:rsidRPr="007655A5">
        <w:rPr>
          <w:rFonts w:ascii="微软雅黑" w:eastAsia="微软雅黑" w:hAnsi="微软雅黑" w:cs="微软雅黑"/>
          <w:snapToGrid w:val="0"/>
          <w:color w:val="000000"/>
          <w:spacing w:val="11"/>
          <w:kern w:val="0"/>
          <w:sz w:val="23"/>
          <w:szCs w:val="23"/>
        </w:rPr>
        <w:t>信</w:t>
      </w:r>
      <w:r w:rsidRPr="007655A5">
        <w:rPr>
          <w:rFonts w:ascii="微软雅黑" w:eastAsia="微软雅黑" w:hAnsi="微软雅黑" w:cs="微软雅黑"/>
          <w:snapToGrid w:val="0"/>
          <w:color w:val="000000"/>
          <w:spacing w:val="6"/>
          <w:kern w:val="0"/>
          <w:sz w:val="23"/>
          <w:szCs w:val="23"/>
        </w:rPr>
        <w:t>息员工作制度(试行) 》开展教学信息收集与处理，了解与掌握各教学环节教与学的</w:t>
      </w:r>
      <w:r w:rsidRPr="007655A5">
        <w:rPr>
          <w:rFonts w:ascii="微软雅黑" w:eastAsia="微软雅黑" w:hAnsi="微软雅黑" w:cs="微软雅黑"/>
          <w:snapToGrid w:val="0"/>
          <w:color w:val="000000"/>
          <w:spacing w:val="10"/>
          <w:kern w:val="0"/>
          <w:sz w:val="23"/>
          <w:szCs w:val="23"/>
        </w:rPr>
        <w:t>实</w:t>
      </w:r>
      <w:r w:rsidRPr="007655A5">
        <w:rPr>
          <w:rFonts w:ascii="微软雅黑" w:eastAsia="微软雅黑" w:hAnsi="微软雅黑" w:cs="微软雅黑"/>
          <w:snapToGrid w:val="0"/>
          <w:color w:val="000000"/>
          <w:spacing w:val="7"/>
          <w:kern w:val="0"/>
          <w:sz w:val="23"/>
          <w:szCs w:val="23"/>
        </w:rPr>
        <w:t>际</w:t>
      </w:r>
      <w:r w:rsidRPr="007655A5">
        <w:rPr>
          <w:rFonts w:ascii="微软雅黑" w:eastAsia="微软雅黑" w:hAnsi="微软雅黑" w:cs="微软雅黑"/>
          <w:snapToGrid w:val="0"/>
          <w:color w:val="000000"/>
          <w:spacing w:val="5"/>
          <w:kern w:val="0"/>
          <w:sz w:val="23"/>
          <w:szCs w:val="23"/>
        </w:rPr>
        <w:t>情况，及时改进教学工作。</w:t>
      </w:r>
    </w:p>
    <w:p w:rsidR="00C03A20" w:rsidRDefault="007655A5" w:rsidP="00C03A20">
      <w:pPr>
        <w:widowControl/>
        <w:kinsoku w:val="0"/>
        <w:autoSpaceDE w:val="0"/>
        <w:autoSpaceDN w:val="0"/>
        <w:adjustRightInd w:val="0"/>
        <w:snapToGrid w:val="0"/>
        <w:spacing w:before="7" w:line="272" w:lineRule="auto"/>
        <w:ind w:right="98" w:firstLineChars="200" w:firstLine="496"/>
        <w:jc w:val="left"/>
        <w:textAlignment w:val="baseline"/>
        <w:rPr>
          <w:rFonts w:ascii="微软雅黑" w:eastAsia="微软雅黑" w:hAnsi="微软雅黑" w:cs="微软雅黑"/>
          <w:snapToGrid w:val="0"/>
          <w:color w:val="000000"/>
          <w:spacing w:val="4"/>
          <w:kern w:val="0"/>
          <w:sz w:val="23"/>
          <w:szCs w:val="23"/>
        </w:rPr>
      </w:pPr>
      <w:r w:rsidRPr="007655A5">
        <w:rPr>
          <w:rFonts w:ascii="微软雅黑" w:eastAsia="微软雅黑" w:hAnsi="微软雅黑" w:cs="微软雅黑"/>
          <w:snapToGrid w:val="0"/>
          <w:color w:val="000000"/>
          <w:spacing w:val="9"/>
          <w:kern w:val="0"/>
          <w:sz w:val="23"/>
          <w:szCs w:val="23"/>
        </w:rPr>
        <w:t>八</w:t>
      </w:r>
      <w:r w:rsidRPr="007655A5">
        <w:rPr>
          <w:rFonts w:ascii="微软雅黑" w:eastAsia="微软雅黑" w:hAnsi="微软雅黑" w:cs="微软雅黑"/>
          <w:snapToGrid w:val="0"/>
          <w:color w:val="000000"/>
          <w:spacing w:val="8"/>
          <w:kern w:val="0"/>
          <w:sz w:val="23"/>
          <w:szCs w:val="23"/>
        </w:rPr>
        <w:t>、健全教学信息反馈处理制度</w:t>
      </w:r>
    </w:p>
    <w:p w:rsidR="007655A5" w:rsidRPr="00C03A20" w:rsidRDefault="007655A5" w:rsidP="00C03A20">
      <w:pPr>
        <w:widowControl/>
        <w:kinsoku w:val="0"/>
        <w:autoSpaceDE w:val="0"/>
        <w:autoSpaceDN w:val="0"/>
        <w:adjustRightInd w:val="0"/>
        <w:snapToGrid w:val="0"/>
        <w:spacing w:before="7" w:line="272" w:lineRule="auto"/>
        <w:ind w:right="98" w:firstLineChars="200" w:firstLine="484"/>
        <w:jc w:val="left"/>
        <w:textAlignment w:val="baseline"/>
        <w:rPr>
          <w:rFonts w:ascii="微软雅黑" w:eastAsia="微软雅黑" w:hAnsi="微软雅黑" w:cs="微软雅黑"/>
          <w:snapToGrid w:val="0"/>
          <w:color w:val="000000"/>
          <w:spacing w:val="4"/>
          <w:kern w:val="0"/>
          <w:sz w:val="23"/>
          <w:szCs w:val="23"/>
        </w:rPr>
      </w:pPr>
      <w:r w:rsidRPr="007655A5">
        <w:rPr>
          <w:rFonts w:ascii="微软雅黑" w:eastAsia="微软雅黑" w:hAnsi="微软雅黑" w:cs="微软雅黑"/>
          <w:snapToGrid w:val="0"/>
          <w:color w:val="000000"/>
          <w:spacing w:val="6"/>
          <w:kern w:val="0"/>
          <w:sz w:val="23"/>
          <w:szCs w:val="23"/>
        </w:rPr>
        <w:t>依据《郑州师范学院教学信息反馈制度实施办法(试行) 》</w:t>
      </w:r>
      <w:r w:rsidR="00C03A20">
        <w:rPr>
          <w:rFonts w:ascii="微软雅黑" w:eastAsia="微软雅黑" w:hAnsi="微软雅黑" w:cs="微软雅黑" w:hint="eastAsia"/>
          <w:snapToGrid w:val="0"/>
          <w:color w:val="000000"/>
          <w:spacing w:val="6"/>
          <w:kern w:val="0"/>
          <w:sz w:val="23"/>
          <w:szCs w:val="23"/>
        </w:rPr>
        <w:t>，</w:t>
      </w:r>
      <w:r w:rsidRPr="007655A5">
        <w:rPr>
          <w:rFonts w:ascii="微软雅黑" w:eastAsia="微软雅黑" w:hAnsi="微软雅黑" w:cs="微软雅黑"/>
          <w:snapToGrid w:val="0"/>
          <w:color w:val="000000"/>
          <w:spacing w:val="6"/>
          <w:kern w:val="0"/>
          <w:sz w:val="23"/>
          <w:szCs w:val="23"/>
        </w:rPr>
        <w:t>加强教学信息的交流</w:t>
      </w:r>
      <w:r w:rsidRPr="007655A5">
        <w:rPr>
          <w:rFonts w:ascii="微软雅黑" w:eastAsia="微软雅黑" w:hAnsi="微软雅黑" w:cs="微软雅黑"/>
          <w:snapToGrid w:val="0"/>
          <w:color w:val="000000"/>
          <w:spacing w:val="4"/>
          <w:kern w:val="0"/>
          <w:sz w:val="23"/>
          <w:szCs w:val="23"/>
        </w:rPr>
        <w:t>与</w:t>
      </w:r>
      <w:r w:rsidRPr="007655A5">
        <w:rPr>
          <w:rFonts w:ascii="微软雅黑" w:eastAsia="微软雅黑" w:hAnsi="微软雅黑" w:cs="微软雅黑"/>
          <w:snapToGrid w:val="0"/>
          <w:color w:val="000000"/>
          <w:spacing w:val="14"/>
          <w:kern w:val="0"/>
          <w:sz w:val="23"/>
          <w:szCs w:val="23"/>
        </w:rPr>
        <w:t>沟通</w:t>
      </w: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7"/>
          <w:kern w:val="0"/>
          <w:sz w:val="23"/>
          <w:szCs w:val="23"/>
        </w:rPr>
        <w:t>实施教学信息反馈，形成教学信息收集、分析、评价及反馈的质量监控闭环。</w:t>
      </w:r>
    </w:p>
    <w:p w:rsidR="00C03A20" w:rsidRDefault="007655A5" w:rsidP="00C03A20">
      <w:pPr>
        <w:widowControl/>
        <w:kinsoku w:val="0"/>
        <w:autoSpaceDE w:val="0"/>
        <w:autoSpaceDN w:val="0"/>
        <w:adjustRightInd w:val="0"/>
        <w:snapToGrid w:val="0"/>
        <w:spacing w:before="3" w:line="271" w:lineRule="auto"/>
        <w:ind w:right="119" w:firstLineChars="200" w:firstLine="444"/>
        <w:jc w:val="left"/>
        <w:textAlignment w:val="baseline"/>
        <w:rPr>
          <w:rFonts w:ascii="微软雅黑" w:eastAsia="微软雅黑" w:hAnsi="微软雅黑" w:cs="微软雅黑"/>
          <w:snapToGrid w:val="0"/>
          <w:color w:val="000000"/>
          <w:kern w:val="0"/>
          <w:sz w:val="23"/>
          <w:szCs w:val="23"/>
        </w:rPr>
      </w:pPr>
      <w:r w:rsidRPr="007655A5">
        <w:rPr>
          <w:rFonts w:ascii="Times New Roman" w:eastAsia="Times New Roman" w:hAnsi="Times New Roman" w:cs="Times New Roman"/>
          <w:snapToGrid w:val="0"/>
          <w:color w:val="000000"/>
          <w:spacing w:val="-4"/>
          <w:kern w:val="0"/>
          <w:sz w:val="23"/>
          <w:szCs w:val="23"/>
        </w:rPr>
        <w:t>1</w:t>
      </w:r>
      <w:r w:rsidRPr="007655A5">
        <w:rPr>
          <w:rFonts w:ascii="微软雅黑" w:eastAsia="微软雅黑" w:hAnsi="微软雅黑" w:cs="微软雅黑"/>
          <w:snapToGrid w:val="0"/>
          <w:color w:val="000000"/>
          <w:spacing w:val="-4"/>
          <w:kern w:val="0"/>
          <w:sz w:val="23"/>
          <w:szCs w:val="23"/>
        </w:rPr>
        <w:t>通过</w:t>
      </w:r>
      <w:r w:rsidRPr="007655A5">
        <w:rPr>
          <w:rFonts w:ascii="微软雅黑" w:eastAsia="微软雅黑" w:hAnsi="微软雅黑" w:cs="微软雅黑"/>
          <w:snapToGrid w:val="0"/>
          <w:color w:val="000000"/>
          <w:spacing w:val="-3"/>
          <w:kern w:val="0"/>
          <w:sz w:val="23"/>
          <w:szCs w:val="23"/>
        </w:rPr>
        <w:t>学</w:t>
      </w:r>
      <w:r w:rsidRPr="007655A5">
        <w:rPr>
          <w:rFonts w:ascii="微软雅黑" w:eastAsia="微软雅黑" w:hAnsi="微软雅黑" w:cs="微软雅黑"/>
          <w:snapToGrid w:val="0"/>
          <w:color w:val="000000"/>
          <w:spacing w:val="-2"/>
          <w:kern w:val="0"/>
          <w:sz w:val="23"/>
          <w:szCs w:val="23"/>
        </w:rPr>
        <w:t>生信息员、教务办主任及网络平台等多种渠道，及时将听课情况、评教情况、</w:t>
      </w:r>
      <w:r w:rsidRPr="007655A5">
        <w:rPr>
          <w:rFonts w:ascii="微软雅黑" w:eastAsia="微软雅黑" w:hAnsi="微软雅黑" w:cs="微软雅黑"/>
          <w:snapToGrid w:val="0"/>
          <w:color w:val="000000"/>
          <w:spacing w:val="14"/>
          <w:kern w:val="0"/>
          <w:sz w:val="23"/>
          <w:szCs w:val="23"/>
        </w:rPr>
        <w:t>检</w:t>
      </w:r>
      <w:r w:rsidRPr="007655A5">
        <w:rPr>
          <w:rFonts w:ascii="微软雅黑" w:eastAsia="微软雅黑" w:hAnsi="微软雅黑" w:cs="微软雅黑"/>
          <w:snapToGrid w:val="0"/>
          <w:color w:val="000000"/>
          <w:spacing w:val="13"/>
          <w:kern w:val="0"/>
          <w:sz w:val="23"/>
          <w:szCs w:val="23"/>
        </w:rPr>
        <w:t>查</w:t>
      </w:r>
      <w:r w:rsidRPr="007655A5">
        <w:rPr>
          <w:rFonts w:ascii="微软雅黑" w:eastAsia="微软雅黑" w:hAnsi="微软雅黑" w:cs="微软雅黑"/>
          <w:snapToGrid w:val="0"/>
          <w:color w:val="000000"/>
          <w:spacing w:val="7"/>
          <w:kern w:val="0"/>
          <w:sz w:val="23"/>
          <w:szCs w:val="23"/>
        </w:rPr>
        <w:t>情况、督导情况等及时向教学单位、教师、学生及相关职能部门反馈。</w:t>
      </w:r>
    </w:p>
    <w:p w:rsidR="00C03A20" w:rsidRDefault="007655A5" w:rsidP="00C03A20">
      <w:pPr>
        <w:widowControl/>
        <w:kinsoku w:val="0"/>
        <w:autoSpaceDE w:val="0"/>
        <w:autoSpaceDN w:val="0"/>
        <w:adjustRightInd w:val="0"/>
        <w:snapToGrid w:val="0"/>
        <w:spacing w:before="3" w:line="271" w:lineRule="auto"/>
        <w:ind w:right="119" w:firstLineChars="200" w:firstLine="516"/>
        <w:jc w:val="left"/>
        <w:textAlignment w:val="baseline"/>
        <w:rPr>
          <w:rFonts w:ascii="微软雅黑" w:eastAsia="微软雅黑" w:hAnsi="微软雅黑" w:cs="微软雅黑"/>
          <w:snapToGrid w:val="0"/>
          <w:color w:val="000000"/>
          <w:kern w:val="0"/>
          <w:sz w:val="23"/>
          <w:szCs w:val="23"/>
        </w:rPr>
      </w:pPr>
      <w:r w:rsidRPr="007655A5">
        <w:rPr>
          <w:rFonts w:ascii="Times New Roman" w:eastAsia="Times New Roman" w:hAnsi="Times New Roman" w:cs="Times New Roman"/>
          <w:snapToGrid w:val="0"/>
          <w:color w:val="000000"/>
          <w:spacing w:val="14"/>
          <w:kern w:val="0"/>
          <w:sz w:val="23"/>
          <w:szCs w:val="23"/>
        </w:rPr>
        <w:t>2</w:t>
      </w:r>
      <w:r w:rsidRPr="007655A5">
        <w:rPr>
          <w:rFonts w:ascii="微软雅黑" w:eastAsia="微软雅黑" w:hAnsi="微软雅黑" w:cs="微软雅黑"/>
          <w:snapToGrid w:val="0"/>
          <w:color w:val="000000"/>
          <w:spacing w:val="10"/>
          <w:kern w:val="0"/>
          <w:sz w:val="23"/>
          <w:szCs w:val="23"/>
        </w:rPr>
        <w:t>有</w:t>
      </w:r>
      <w:r w:rsidRPr="007655A5">
        <w:rPr>
          <w:rFonts w:ascii="微软雅黑" w:eastAsia="微软雅黑" w:hAnsi="微软雅黑" w:cs="微软雅黑"/>
          <w:snapToGrid w:val="0"/>
          <w:color w:val="000000"/>
          <w:spacing w:val="7"/>
          <w:kern w:val="0"/>
          <w:sz w:val="23"/>
          <w:szCs w:val="23"/>
        </w:rPr>
        <w:t>关单位和人员应该对反馈的意见和信息及时处理，并向质量监控部门进行通报。</w:t>
      </w:r>
    </w:p>
    <w:p w:rsidR="00C03A20" w:rsidRDefault="007655A5" w:rsidP="00C03A20">
      <w:pPr>
        <w:widowControl/>
        <w:kinsoku w:val="0"/>
        <w:autoSpaceDE w:val="0"/>
        <w:autoSpaceDN w:val="0"/>
        <w:adjustRightInd w:val="0"/>
        <w:snapToGrid w:val="0"/>
        <w:spacing w:before="3" w:line="271" w:lineRule="auto"/>
        <w:ind w:right="119" w:firstLineChars="200" w:firstLine="448"/>
        <w:jc w:val="left"/>
        <w:textAlignment w:val="baseline"/>
        <w:rPr>
          <w:rFonts w:ascii="微软雅黑" w:eastAsia="微软雅黑" w:hAnsi="微软雅黑" w:cs="微软雅黑"/>
          <w:snapToGrid w:val="0"/>
          <w:color w:val="000000"/>
          <w:kern w:val="0"/>
          <w:sz w:val="23"/>
          <w:szCs w:val="23"/>
        </w:rPr>
      </w:pPr>
      <w:r w:rsidRPr="007655A5">
        <w:rPr>
          <w:rFonts w:ascii="Times New Roman" w:eastAsia="Times New Roman" w:hAnsi="Times New Roman" w:cs="Times New Roman"/>
          <w:snapToGrid w:val="0"/>
          <w:color w:val="000000"/>
          <w:spacing w:val="-3"/>
          <w:kern w:val="0"/>
          <w:sz w:val="23"/>
          <w:szCs w:val="23"/>
        </w:rPr>
        <w:t>3</w:t>
      </w:r>
      <w:r w:rsidRPr="007655A5">
        <w:rPr>
          <w:rFonts w:ascii="微软雅黑" w:eastAsia="微软雅黑" w:hAnsi="微软雅黑" w:cs="微软雅黑"/>
          <w:snapToGrid w:val="0"/>
          <w:color w:val="000000"/>
          <w:spacing w:val="-2"/>
          <w:kern w:val="0"/>
          <w:sz w:val="23"/>
          <w:szCs w:val="23"/>
        </w:rPr>
        <w:t>对于在教学质量监控过程中发现的问题，属于教学事故的，根据《郑州师范学院教</w:t>
      </w:r>
      <w:r w:rsidRPr="007655A5">
        <w:rPr>
          <w:rFonts w:ascii="微软雅黑" w:eastAsia="微软雅黑" w:hAnsi="微软雅黑" w:cs="微软雅黑"/>
          <w:snapToGrid w:val="0"/>
          <w:color w:val="000000"/>
          <w:spacing w:val="10"/>
          <w:kern w:val="0"/>
          <w:sz w:val="23"/>
          <w:szCs w:val="23"/>
        </w:rPr>
        <w:t>学</w:t>
      </w:r>
      <w:r w:rsidRPr="007655A5">
        <w:rPr>
          <w:rFonts w:ascii="微软雅黑" w:eastAsia="微软雅黑" w:hAnsi="微软雅黑" w:cs="微软雅黑"/>
          <w:snapToGrid w:val="0"/>
          <w:color w:val="000000"/>
          <w:spacing w:val="8"/>
          <w:kern w:val="0"/>
          <w:sz w:val="23"/>
          <w:szCs w:val="23"/>
        </w:rPr>
        <w:t>事</w:t>
      </w:r>
      <w:r w:rsidRPr="007655A5">
        <w:rPr>
          <w:rFonts w:ascii="微软雅黑" w:eastAsia="微软雅黑" w:hAnsi="微软雅黑" w:cs="微软雅黑"/>
          <w:snapToGrid w:val="0"/>
          <w:color w:val="000000"/>
          <w:spacing w:val="5"/>
          <w:kern w:val="0"/>
          <w:sz w:val="23"/>
          <w:szCs w:val="23"/>
        </w:rPr>
        <w:t>故认定与处理办法》进行处理。</w:t>
      </w:r>
    </w:p>
    <w:p w:rsidR="007655A5" w:rsidRPr="007655A5" w:rsidRDefault="007655A5" w:rsidP="00C03A20">
      <w:pPr>
        <w:widowControl/>
        <w:kinsoku w:val="0"/>
        <w:autoSpaceDE w:val="0"/>
        <w:autoSpaceDN w:val="0"/>
        <w:adjustRightInd w:val="0"/>
        <w:snapToGrid w:val="0"/>
        <w:spacing w:before="3" w:line="271" w:lineRule="auto"/>
        <w:ind w:right="119" w:firstLineChars="200" w:firstLine="50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九、</w:t>
      </w:r>
      <w:r w:rsidRPr="007655A5">
        <w:rPr>
          <w:rFonts w:ascii="微软雅黑" w:eastAsia="微软雅黑" w:hAnsi="微软雅黑" w:cs="微软雅黑"/>
          <w:snapToGrid w:val="0"/>
          <w:color w:val="000000"/>
          <w:spacing w:val="8"/>
          <w:kern w:val="0"/>
          <w:sz w:val="23"/>
          <w:szCs w:val="23"/>
        </w:rPr>
        <w:t>本</w:t>
      </w:r>
      <w:r w:rsidRPr="007655A5">
        <w:rPr>
          <w:rFonts w:ascii="微软雅黑" w:eastAsia="微软雅黑" w:hAnsi="微软雅黑" w:cs="微软雅黑"/>
          <w:snapToGrid w:val="0"/>
          <w:color w:val="000000"/>
          <w:spacing w:val="6"/>
          <w:kern w:val="0"/>
          <w:sz w:val="23"/>
          <w:szCs w:val="23"/>
        </w:rPr>
        <w:t>意见自公布之日起施行，由教务处负责解释。</w:t>
      </w:r>
    </w:p>
    <w:p w:rsidR="007655A5" w:rsidRPr="007655A5" w:rsidRDefault="007655A5" w:rsidP="007655A5">
      <w:pPr>
        <w:widowControl/>
        <w:kinsoku w:val="0"/>
        <w:autoSpaceDE w:val="0"/>
        <w:autoSpaceDN w:val="0"/>
        <w:adjustRightInd w:val="0"/>
        <w:snapToGrid w:val="0"/>
        <w:spacing w:line="256" w:lineRule="auto"/>
        <w:jc w:val="left"/>
        <w:textAlignment w:val="baseline"/>
        <w:rPr>
          <w:rFonts w:ascii="Arial" w:eastAsia="Arial" w:hAnsi="Arial" w:cs="Arial"/>
          <w:snapToGrid w:val="0"/>
          <w:color w:val="000000"/>
          <w:kern w:val="0"/>
          <w:szCs w:val="21"/>
        </w:rPr>
      </w:pPr>
    </w:p>
    <w:p w:rsidR="007655A5" w:rsidRPr="007655A5" w:rsidRDefault="00C03A20" w:rsidP="00C03A20">
      <w:pPr>
        <w:widowControl/>
        <w:kinsoku w:val="0"/>
        <w:autoSpaceDE w:val="0"/>
        <w:autoSpaceDN w:val="0"/>
        <w:adjustRightInd w:val="0"/>
        <w:snapToGrid w:val="0"/>
        <w:spacing w:before="100" w:line="190" w:lineRule="auto"/>
        <w:ind w:right="536"/>
        <w:jc w:val="center"/>
        <w:textAlignment w:val="baseline"/>
        <w:rPr>
          <w:rFonts w:ascii="微软雅黑" w:eastAsia="微软雅黑" w:hAnsi="微软雅黑" w:cs="微软雅黑"/>
          <w:snapToGrid w:val="0"/>
          <w:color w:val="000000"/>
          <w:kern w:val="0"/>
          <w:sz w:val="23"/>
          <w:szCs w:val="23"/>
        </w:rPr>
      </w:pPr>
      <w:r>
        <w:rPr>
          <w:rFonts w:ascii="Times New Roman" w:hAnsi="Times New Roman" w:cs="Times New Roman" w:hint="eastAsia"/>
          <w:snapToGrid w:val="0"/>
          <w:color w:val="000000"/>
          <w:spacing w:val="10"/>
          <w:kern w:val="0"/>
          <w:sz w:val="23"/>
          <w:szCs w:val="23"/>
        </w:rPr>
        <w:t xml:space="preserve">                                         </w:t>
      </w:r>
      <w:r w:rsidR="007655A5" w:rsidRPr="007655A5">
        <w:rPr>
          <w:rFonts w:ascii="Times New Roman" w:eastAsia="Times New Roman" w:hAnsi="Times New Roman" w:cs="Times New Roman"/>
          <w:snapToGrid w:val="0"/>
          <w:color w:val="000000"/>
          <w:spacing w:val="10"/>
          <w:kern w:val="0"/>
          <w:sz w:val="23"/>
          <w:szCs w:val="23"/>
        </w:rPr>
        <w:t>2</w:t>
      </w:r>
      <w:r w:rsidR="007655A5" w:rsidRPr="007655A5">
        <w:rPr>
          <w:rFonts w:ascii="Times New Roman" w:eastAsia="Times New Roman" w:hAnsi="Times New Roman" w:cs="Times New Roman"/>
          <w:snapToGrid w:val="0"/>
          <w:color w:val="000000"/>
          <w:spacing w:val="9"/>
          <w:kern w:val="0"/>
          <w:sz w:val="23"/>
          <w:szCs w:val="23"/>
        </w:rPr>
        <w:t>0</w:t>
      </w:r>
      <w:r w:rsidR="007655A5" w:rsidRPr="007655A5">
        <w:rPr>
          <w:rFonts w:ascii="Times New Roman" w:eastAsia="Times New Roman" w:hAnsi="Times New Roman" w:cs="Times New Roman"/>
          <w:snapToGrid w:val="0"/>
          <w:color w:val="000000"/>
          <w:spacing w:val="5"/>
          <w:kern w:val="0"/>
          <w:sz w:val="23"/>
          <w:szCs w:val="23"/>
        </w:rPr>
        <w:t xml:space="preserve">17 </w:t>
      </w:r>
      <w:r w:rsidR="007655A5" w:rsidRPr="007655A5">
        <w:rPr>
          <w:rFonts w:ascii="微软雅黑" w:eastAsia="微软雅黑" w:hAnsi="微软雅黑" w:cs="微软雅黑"/>
          <w:snapToGrid w:val="0"/>
          <w:color w:val="000000"/>
          <w:spacing w:val="5"/>
          <w:kern w:val="0"/>
          <w:sz w:val="23"/>
          <w:szCs w:val="23"/>
        </w:rPr>
        <w:t xml:space="preserve">年 </w:t>
      </w:r>
      <w:r w:rsidR="007655A5" w:rsidRPr="007655A5">
        <w:rPr>
          <w:rFonts w:ascii="Times New Roman" w:eastAsia="Times New Roman" w:hAnsi="Times New Roman" w:cs="Times New Roman"/>
          <w:snapToGrid w:val="0"/>
          <w:color w:val="000000"/>
          <w:spacing w:val="5"/>
          <w:kern w:val="0"/>
          <w:sz w:val="23"/>
          <w:szCs w:val="23"/>
        </w:rPr>
        <w:t xml:space="preserve">12 </w:t>
      </w:r>
      <w:r w:rsidR="007655A5" w:rsidRPr="007655A5">
        <w:rPr>
          <w:rFonts w:ascii="微软雅黑" w:eastAsia="微软雅黑" w:hAnsi="微软雅黑" w:cs="微软雅黑"/>
          <w:snapToGrid w:val="0"/>
          <w:color w:val="000000"/>
          <w:spacing w:val="5"/>
          <w:kern w:val="0"/>
          <w:sz w:val="23"/>
          <w:szCs w:val="23"/>
        </w:rPr>
        <w:t xml:space="preserve">月 </w:t>
      </w:r>
      <w:r w:rsidR="007655A5" w:rsidRPr="007655A5">
        <w:rPr>
          <w:rFonts w:ascii="Times New Roman" w:eastAsia="Times New Roman" w:hAnsi="Times New Roman" w:cs="Times New Roman"/>
          <w:snapToGrid w:val="0"/>
          <w:color w:val="000000"/>
          <w:spacing w:val="5"/>
          <w:kern w:val="0"/>
          <w:sz w:val="23"/>
          <w:szCs w:val="23"/>
        </w:rPr>
        <w:t xml:space="preserve">30 </w:t>
      </w:r>
      <w:r w:rsidR="007655A5" w:rsidRPr="007655A5">
        <w:rPr>
          <w:rFonts w:ascii="微软雅黑" w:eastAsia="微软雅黑" w:hAnsi="微软雅黑" w:cs="微软雅黑"/>
          <w:snapToGrid w:val="0"/>
          <w:color w:val="000000"/>
          <w:spacing w:val="5"/>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63"/>
          <w:footerReference w:type="default" r:id="rId164"/>
          <w:pgSz w:w="11906" w:h="16838"/>
          <w:pgMar w:top="400" w:right="1073" w:bottom="678" w:left="1620" w:header="0" w:footer="500" w:gutter="0"/>
          <w:cols w:space="720"/>
        </w:sectPr>
      </w:pPr>
    </w:p>
    <w:p w:rsidR="007655A5" w:rsidRPr="00105D52" w:rsidRDefault="007655A5" w:rsidP="007655A5">
      <w:pPr>
        <w:widowControl/>
        <w:kinsoku w:val="0"/>
        <w:autoSpaceDE w:val="0"/>
        <w:autoSpaceDN w:val="0"/>
        <w:adjustRightInd w:val="0"/>
        <w:snapToGrid w:val="0"/>
        <w:spacing w:line="317" w:lineRule="auto"/>
        <w:jc w:val="left"/>
        <w:textAlignment w:val="baseline"/>
        <w:rPr>
          <w:rFonts w:ascii="Arial" w:hAnsi="Arial" w:cs="Arial"/>
          <w:snapToGrid w:val="0"/>
          <w:color w:val="000000"/>
          <w:kern w:val="0"/>
          <w:szCs w:val="21"/>
        </w:rPr>
      </w:pPr>
    </w:p>
    <w:p w:rsidR="007655A5" w:rsidRPr="007655A5" w:rsidRDefault="007655A5" w:rsidP="00105D52">
      <w:pPr>
        <w:widowControl/>
        <w:kinsoku w:val="0"/>
        <w:autoSpaceDE w:val="0"/>
        <w:autoSpaceDN w:val="0"/>
        <w:adjustRightInd w:val="0"/>
        <w:snapToGrid w:val="0"/>
        <w:spacing w:before="142" w:line="195" w:lineRule="auto"/>
        <w:jc w:val="center"/>
        <w:textAlignment w:val="baseline"/>
        <w:outlineLvl w:val="1"/>
        <w:rPr>
          <w:rFonts w:ascii="微软雅黑" w:eastAsia="微软雅黑" w:hAnsi="微软雅黑" w:cs="微软雅黑"/>
          <w:snapToGrid w:val="0"/>
          <w:color w:val="000000"/>
          <w:kern w:val="0"/>
          <w:sz w:val="33"/>
          <w:szCs w:val="33"/>
        </w:rPr>
      </w:pPr>
      <w:bookmarkStart w:id="88" w:name="_bookmark46"/>
      <w:bookmarkStart w:id="89" w:name="_bookmark120"/>
      <w:bookmarkStart w:id="90" w:name="_Toc878688858"/>
      <w:bookmarkStart w:id="91" w:name="_Toc148977729"/>
      <w:bookmarkEnd w:id="88"/>
      <w:bookmarkEnd w:id="89"/>
      <w:r w:rsidRPr="007655A5">
        <w:rPr>
          <w:rFonts w:ascii="微软雅黑" w:eastAsia="微软雅黑" w:hAnsi="微软雅黑" w:cs="微软雅黑"/>
          <w:snapToGrid w:val="0"/>
          <w:color w:val="000000"/>
          <w:spacing w:val="-1"/>
          <w:kern w:val="0"/>
          <w:sz w:val="33"/>
          <w:szCs w:val="33"/>
        </w:rPr>
        <w:t>郑州</w:t>
      </w:r>
      <w:r w:rsidRPr="007655A5">
        <w:rPr>
          <w:rFonts w:ascii="微软雅黑" w:eastAsia="微软雅黑" w:hAnsi="微软雅黑" w:cs="微软雅黑"/>
          <w:snapToGrid w:val="0"/>
          <w:color w:val="000000"/>
          <w:kern w:val="0"/>
          <w:sz w:val="33"/>
          <w:szCs w:val="33"/>
        </w:rPr>
        <w:t>师范学院本科教学管理工作条例</w:t>
      </w:r>
      <w:bookmarkEnd w:id="90"/>
      <w:bookmarkEnd w:id="91"/>
    </w:p>
    <w:p w:rsidR="007655A5" w:rsidRPr="00105D52" w:rsidRDefault="007655A5" w:rsidP="00105D52">
      <w:pPr>
        <w:widowControl/>
        <w:kinsoku w:val="0"/>
        <w:autoSpaceDE w:val="0"/>
        <w:autoSpaceDN w:val="0"/>
        <w:adjustRightInd w:val="0"/>
        <w:snapToGrid w:val="0"/>
        <w:spacing w:line="233" w:lineRule="auto"/>
        <w:jc w:val="center"/>
        <w:textAlignment w:val="baseline"/>
        <w:rPr>
          <w:rFonts w:ascii="微软雅黑" w:eastAsia="微软雅黑" w:hAnsi="微软雅黑" w:cs="微软雅黑"/>
          <w:snapToGrid w:val="0"/>
          <w:color w:val="000000"/>
          <w:kern w:val="0"/>
          <w:sz w:val="22"/>
        </w:rPr>
      </w:pPr>
      <w:r w:rsidRPr="00105D52">
        <w:rPr>
          <w:rFonts w:ascii="微软雅黑" w:eastAsia="微软雅黑" w:hAnsi="微软雅黑" w:cs="微软雅黑"/>
          <w:snapToGrid w:val="0"/>
          <w:color w:val="000000"/>
          <w:spacing w:val="-9"/>
          <w:kern w:val="0"/>
          <w:sz w:val="22"/>
        </w:rPr>
        <w:t>郑</w:t>
      </w:r>
      <w:r w:rsidR="00105D52">
        <w:rPr>
          <w:rFonts w:ascii="微软雅黑" w:eastAsia="微软雅黑" w:hAnsi="微软雅黑" w:cs="微软雅黑" w:hint="eastAsia"/>
          <w:snapToGrid w:val="0"/>
          <w:color w:val="000000"/>
          <w:spacing w:val="-9"/>
          <w:kern w:val="0"/>
          <w:sz w:val="22"/>
        </w:rPr>
        <w:t xml:space="preserve"> </w:t>
      </w:r>
      <w:r w:rsidRPr="00105D52">
        <w:rPr>
          <w:rFonts w:ascii="微软雅黑" w:eastAsia="微软雅黑" w:hAnsi="微软雅黑" w:cs="微软雅黑"/>
          <w:snapToGrid w:val="0"/>
          <w:color w:val="000000"/>
          <w:spacing w:val="-6"/>
          <w:kern w:val="0"/>
          <w:sz w:val="22"/>
        </w:rPr>
        <w:t>师</w:t>
      </w:r>
      <w:r w:rsidR="00105D52">
        <w:rPr>
          <w:rFonts w:ascii="微软雅黑" w:eastAsia="微软雅黑" w:hAnsi="微软雅黑" w:cs="微软雅黑" w:hint="eastAsia"/>
          <w:snapToGrid w:val="0"/>
          <w:color w:val="000000"/>
          <w:spacing w:val="-6"/>
          <w:kern w:val="0"/>
          <w:sz w:val="22"/>
        </w:rPr>
        <w:t xml:space="preserve"> </w:t>
      </w:r>
      <w:r w:rsidRPr="00105D52">
        <w:rPr>
          <w:rFonts w:ascii="微软雅黑" w:eastAsia="微软雅黑" w:hAnsi="微软雅黑" w:cs="微软雅黑"/>
          <w:snapToGrid w:val="0"/>
          <w:color w:val="000000"/>
          <w:spacing w:val="-6"/>
          <w:kern w:val="0"/>
          <w:sz w:val="22"/>
        </w:rPr>
        <w:t>院</w:t>
      </w:r>
      <w:r w:rsidR="00105D52">
        <w:rPr>
          <w:rFonts w:ascii="微软雅黑" w:eastAsia="微软雅黑" w:hAnsi="微软雅黑" w:cs="微软雅黑" w:hint="eastAsia"/>
          <w:snapToGrid w:val="0"/>
          <w:color w:val="000000"/>
          <w:spacing w:val="-6"/>
          <w:kern w:val="0"/>
          <w:sz w:val="22"/>
        </w:rPr>
        <w:t xml:space="preserve"> </w:t>
      </w:r>
      <w:r w:rsidRPr="00105D52">
        <w:rPr>
          <w:rFonts w:ascii="微软雅黑" w:eastAsia="微软雅黑" w:hAnsi="微软雅黑" w:cs="微软雅黑"/>
          <w:snapToGrid w:val="0"/>
          <w:color w:val="000000"/>
          <w:spacing w:val="-6"/>
          <w:kern w:val="0"/>
          <w:sz w:val="22"/>
        </w:rPr>
        <w:t>行〔</w:t>
      </w:r>
      <w:r w:rsidRPr="00105D52">
        <w:rPr>
          <w:rFonts w:ascii="Arial" w:eastAsia="Arial" w:hAnsi="Arial" w:cs="Arial"/>
          <w:snapToGrid w:val="0"/>
          <w:color w:val="000000"/>
          <w:spacing w:val="-6"/>
          <w:kern w:val="0"/>
          <w:sz w:val="22"/>
        </w:rPr>
        <w:t>2020</w:t>
      </w:r>
      <w:r w:rsidRPr="00105D52">
        <w:rPr>
          <w:rFonts w:ascii="微软雅黑" w:eastAsia="微软雅黑" w:hAnsi="微软雅黑" w:cs="微软雅黑"/>
          <w:snapToGrid w:val="0"/>
          <w:color w:val="000000"/>
          <w:spacing w:val="-6"/>
          <w:kern w:val="0"/>
          <w:sz w:val="22"/>
        </w:rPr>
        <w:t>〕</w:t>
      </w:r>
      <w:r w:rsidRPr="00105D52">
        <w:rPr>
          <w:rFonts w:ascii="Arial" w:eastAsia="Arial" w:hAnsi="Arial" w:cs="Arial"/>
          <w:snapToGrid w:val="0"/>
          <w:color w:val="000000"/>
          <w:spacing w:val="-6"/>
          <w:kern w:val="0"/>
          <w:sz w:val="22"/>
        </w:rPr>
        <w:t>28</w:t>
      </w:r>
      <w:r w:rsidRPr="00105D52">
        <w:rPr>
          <w:rFonts w:ascii="微软雅黑" w:eastAsia="微软雅黑" w:hAnsi="微软雅黑" w:cs="微软雅黑"/>
          <w:snapToGrid w:val="0"/>
          <w:color w:val="000000"/>
          <w:spacing w:val="-6"/>
          <w:kern w:val="0"/>
          <w:sz w:val="22"/>
        </w:rPr>
        <w:t>号</w:t>
      </w:r>
    </w:p>
    <w:p w:rsidR="007655A5" w:rsidRPr="007655A5" w:rsidRDefault="007655A5" w:rsidP="00105D52">
      <w:pPr>
        <w:widowControl/>
        <w:kinsoku w:val="0"/>
        <w:autoSpaceDE w:val="0"/>
        <w:autoSpaceDN w:val="0"/>
        <w:adjustRightInd w:val="0"/>
        <w:snapToGrid w:val="0"/>
        <w:spacing w:before="170"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第一章   总</w:t>
      </w:r>
      <w:r w:rsidRPr="007655A5">
        <w:rPr>
          <w:rFonts w:ascii="微软雅黑" w:eastAsia="微软雅黑" w:hAnsi="微软雅黑" w:cs="微软雅黑"/>
          <w:snapToGrid w:val="0"/>
          <w:color w:val="000000"/>
          <w:spacing w:val="7"/>
          <w:kern w:val="0"/>
          <w:sz w:val="23"/>
          <w:szCs w:val="23"/>
        </w:rPr>
        <w:t>则</w:t>
      </w:r>
    </w:p>
    <w:p w:rsidR="00D12D5B" w:rsidRDefault="007655A5" w:rsidP="00D12D5B">
      <w:pPr>
        <w:widowControl/>
        <w:kinsoku w:val="0"/>
        <w:autoSpaceDE w:val="0"/>
        <w:autoSpaceDN w:val="0"/>
        <w:adjustRightInd w:val="0"/>
        <w:snapToGrid w:val="0"/>
        <w:spacing w:before="52" w:line="264" w:lineRule="auto"/>
        <w:ind w:right="74" w:firstLineChars="200" w:firstLine="47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第一条 根据教育</w:t>
      </w:r>
      <w:r w:rsidRPr="007655A5">
        <w:rPr>
          <w:rFonts w:ascii="微软雅黑" w:eastAsia="微软雅黑" w:hAnsi="微软雅黑" w:cs="微软雅黑"/>
          <w:snapToGrid w:val="0"/>
          <w:color w:val="000000"/>
          <w:spacing w:val="2"/>
          <w:kern w:val="0"/>
          <w:sz w:val="23"/>
          <w:szCs w:val="23"/>
        </w:rPr>
        <w:t>部《高等学校教学管理要点》(高教〔</w:t>
      </w:r>
      <w:r w:rsidRPr="007655A5">
        <w:rPr>
          <w:rFonts w:ascii="Arial" w:eastAsia="Arial" w:hAnsi="Arial" w:cs="Arial"/>
          <w:snapToGrid w:val="0"/>
          <w:color w:val="000000"/>
          <w:spacing w:val="2"/>
          <w:kern w:val="0"/>
          <w:sz w:val="23"/>
          <w:szCs w:val="23"/>
        </w:rPr>
        <w:t>1998</w:t>
      </w:r>
      <w:r w:rsidRPr="007655A5">
        <w:rPr>
          <w:rFonts w:ascii="微软雅黑" w:eastAsia="微软雅黑" w:hAnsi="微软雅黑" w:cs="微软雅黑"/>
          <w:snapToGrid w:val="0"/>
          <w:color w:val="000000"/>
          <w:spacing w:val="2"/>
          <w:kern w:val="0"/>
          <w:sz w:val="23"/>
          <w:szCs w:val="23"/>
        </w:rPr>
        <w:t xml:space="preserve">〕  </w:t>
      </w:r>
      <w:r w:rsidRPr="007655A5">
        <w:rPr>
          <w:rFonts w:ascii="Arial" w:eastAsia="Arial" w:hAnsi="Arial" w:cs="Arial"/>
          <w:snapToGrid w:val="0"/>
          <w:color w:val="000000"/>
          <w:spacing w:val="2"/>
          <w:kern w:val="0"/>
          <w:sz w:val="23"/>
          <w:szCs w:val="23"/>
        </w:rPr>
        <w:t xml:space="preserve">33 </w:t>
      </w:r>
      <w:r w:rsidRPr="007655A5">
        <w:rPr>
          <w:rFonts w:ascii="微软雅黑" w:eastAsia="微软雅黑" w:hAnsi="微软雅黑" w:cs="微软雅黑"/>
          <w:snapToGrid w:val="0"/>
          <w:color w:val="000000"/>
          <w:spacing w:val="2"/>
          <w:kern w:val="0"/>
          <w:sz w:val="23"/>
          <w:szCs w:val="23"/>
        </w:rPr>
        <w:t>号文件)、《教育部</w:t>
      </w:r>
      <w:r w:rsidRPr="007655A5">
        <w:rPr>
          <w:rFonts w:ascii="微软雅黑" w:eastAsia="微软雅黑" w:hAnsi="微软雅黑" w:cs="微软雅黑"/>
          <w:snapToGrid w:val="0"/>
          <w:color w:val="000000"/>
          <w:spacing w:val="14"/>
          <w:kern w:val="0"/>
          <w:sz w:val="23"/>
          <w:szCs w:val="23"/>
        </w:rPr>
        <w:t>财政部</w:t>
      </w:r>
      <w:r w:rsidRPr="007655A5">
        <w:rPr>
          <w:rFonts w:ascii="微软雅黑" w:eastAsia="微软雅黑" w:hAnsi="微软雅黑" w:cs="微软雅黑"/>
          <w:snapToGrid w:val="0"/>
          <w:color w:val="000000"/>
          <w:spacing w:val="12"/>
          <w:kern w:val="0"/>
          <w:sz w:val="23"/>
          <w:szCs w:val="23"/>
        </w:rPr>
        <w:t>关</w:t>
      </w:r>
      <w:r w:rsidRPr="007655A5">
        <w:rPr>
          <w:rFonts w:ascii="微软雅黑" w:eastAsia="微软雅黑" w:hAnsi="微软雅黑" w:cs="微软雅黑"/>
          <w:snapToGrid w:val="0"/>
          <w:color w:val="000000"/>
          <w:spacing w:val="7"/>
          <w:kern w:val="0"/>
          <w:sz w:val="23"/>
          <w:szCs w:val="23"/>
        </w:rPr>
        <w:t>于“十二五”期间实施“高等学校本科教学质量与教学改革工程”的意见》(教</w:t>
      </w:r>
      <w:r w:rsidRPr="007655A5">
        <w:rPr>
          <w:rFonts w:ascii="微软雅黑" w:eastAsia="微软雅黑" w:hAnsi="微软雅黑" w:cs="微软雅黑"/>
          <w:snapToGrid w:val="0"/>
          <w:color w:val="000000"/>
          <w:spacing w:val="1"/>
          <w:kern w:val="0"/>
          <w:sz w:val="23"/>
          <w:szCs w:val="23"/>
        </w:rPr>
        <w:t>高〔</w:t>
      </w:r>
      <w:r w:rsidRPr="007655A5">
        <w:rPr>
          <w:rFonts w:ascii="Arial" w:eastAsia="Arial" w:hAnsi="Arial" w:cs="Arial"/>
          <w:snapToGrid w:val="0"/>
          <w:color w:val="000000"/>
          <w:spacing w:val="1"/>
          <w:kern w:val="0"/>
          <w:sz w:val="23"/>
          <w:szCs w:val="23"/>
        </w:rPr>
        <w:t>2011</w:t>
      </w:r>
      <w:r w:rsidRPr="007655A5">
        <w:rPr>
          <w:rFonts w:ascii="微软雅黑" w:eastAsia="微软雅黑" w:hAnsi="微软雅黑" w:cs="微软雅黑"/>
          <w:snapToGrid w:val="0"/>
          <w:color w:val="000000"/>
          <w:spacing w:val="1"/>
          <w:kern w:val="0"/>
          <w:sz w:val="23"/>
          <w:szCs w:val="23"/>
        </w:rPr>
        <w:t xml:space="preserve">〕  </w:t>
      </w:r>
      <w:r w:rsidRPr="007655A5">
        <w:rPr>
          <w:rFonts w:ascii="Arial" w:eastAsia="Arial" w:hAnsi="Arial" w:cs="Arial"/>
          <w:snapToGrid w:val="0"/>
          <w:color w:val="000000"/>
          <w:spacing w:val="1"/>
          <w:kern w:val="0"/>
          <w:sz w:val="23"/>
          <w:szCs w:val="23"/>
        </w:rPr>
        <w:t xml:space="preserve">6 </w:t>
      </w:r>
      <w:r w:rsidRPr="007655A5">
        <w:rPr>
          <w:rFonts w:ascii="微软雅黑" w:eastAsia="微软雅黑" w:hAnsi="微软雅黑" w:cs="微软雅黑"/>
          <w:snapToGrid w:val="0"/>
          <w:color w:val="000000"/>
          <w:spacing w:val="1"/>
          <w:kern w:val="0"/>
          <w:sz w:val="23"/>
          <w:szCs w:val="23"/>
        </w:rPr>
        <w:t>号)、《教育部关于普通高等学校本</w:t>
      </w:r>
      <w:r w:rsidRPr="007655A5">
        <w:rPr>
          <w:rFonts w:ascii="微软雅黑" w:eastAsia="微软雅黑" w:hAnsi="微软雅黑" w:cs="微软雅黑"/>
          <w:snapToGrid w:val="0"/>
          <w:color w:val="000000"/>
          <w:kern w:val="0"/>
          <w:sz w:val="23"/>
          <w:szCs w:val="23"/>
        </w:rPr>
        <w:t>科教学评估工作的意见》(教高〔</w:t>
      </w:r>
      <w:r w:rsidRPr="007655A5">
        <w:rPr>
          <w:rFonts w:ascii="Arial" w:eastAsia="Arial" w:hAnsi="Arial" w:cs="Arial"/>
          <w:snapToGrid w:val="0"/>
          <w:color w:val="000000"/>
          <w:kern w:val="0"/>
          <w:sz w:val="23"/>
          <w:szCs w:val="23"/>
        </w:rPr>
        <w:t>2011</w:t>
      </w:r>
      <w:r w:rsidRPr="007655A5">
        <w:rPr>
          <w:rFonts w:ascii="微软雅黑" w:eastAsia="微软雅黑" w:hAnsi="微软雅黑" w:cs="微软雅黑"/>
          <w:snapToGrid w:val="0"/>
          <w:color w:val="000000"/>
          <w:kern w:val="0"/>
          <w:sz w:val="23"/>
          <w:szCs w:val="23"/>
        </w:rPr>
        <w:t xml:space="preserve">〕 </w:t>
      </w:r>
      <w:r w:rsidRPr="007655A5">
        <w:rPr>
          <w:rFonts w:ascii="Arial" w:eastAsia="Arial" w:hAnsi="Arial" w:cs="Arial"/>
          <w:snapToGrid w:val="0"/>
          <w:color w:val="000000"/>
          <w:spacing w:val="10"/>
          <w:kern w:val="0"/>
          <w:sz w:val="23"/>
          <w:szCs w:val="23"/>
        </w:rPr>
        <w:t>9</w:t>
      </w:r>
      <w:r w:rsidRPr="007655A5">
        <w:rPr>
          <w:rFonts w:ascii="微软雅黑" w:eastAsia="微软雅黑" w:hAnsi="微软雅黑" w:cs="微软雅黑"/>
          <w:snapToGrid w:val="0"/>
          <w:color w:val="000000"/>
          <w:spacing w:val="6"/>
          <w:kern w:val="0"/>
          <w:sz w:val="23"/>
          <w:szCs w:val="23"/>
        </w:rPr>
        <w:t>号) 和《教育部关于全面提高高等教育质量的若干意见》(教高〔</w:t>
      </w:r>
      <w:r w:rsidRPr="007655A5">
        <w:rPr>
          <w:rFonts w:ascii="Arial" w:eastAsia="Arial" w:hAnsi="Arial" w:cs="Arial"/>
          <w:snapToGrid w:val="0"/>
          <w:color w:val="000000"/>
          <w:spacing w:val="6"/>
          <w:kern w:val="0"/>
          <w:sz w:val="23"/>
          <w:szCs w:val="23"/>
        </w:rPr>
        <w:t>2012</w:t>
      </w:r>
      <w:r w:rsidRPr="007655A5">
        <w:rPr>
          <w:rFonts w:ascii="微软雅黑" w:eastAsia="微软雅黑" w:hAnsi="微软雅黑" w:cs="微软雅黑"/>
          <w:snapToGrid w:val="0"/>
          <w:color w:val="000000"/>
          <w:spacing w:val="6"/>
          <w:kern w:val="0"/>
          <w:sz w:val="23"/>
          <w:szCs w:val="23"/>
        </w:rPr>
        <w:t>〕</w:t>
      </w:r>
      <w:r w:rsidRPr="007655A5">
        <w:rPr>
          <w:rFonts w:ascii="Arial" w:eastAsia="Arial" w:hAnsi="Arial" w:cs="Arial"/>
          <w:snapToGrid w:val="0"/>
          <w:color w:val="000000"/>
          <w:spacing w:val="6"/>
          <w:kern w:val="0"/>
          <w:sz w:val="23"/>
          <w:szCs w:val="23"/>
        </w:rPr>
        <w:t xml:space="preserve">4 </w:t>
      </w:r>
      <w:r w:rsidRPr="007655A5">
        <w:rPr>
          <w:rFonts w:ascii="微软雅黑" w:eastAsia="微软雅黑" w:hAnsi="微软雅黑" w:cs="微软雅黑"/>
          <w:snapToGrid w:val="0"/>
          <w:color w:val="000000"/>
          <w:spacing w:val="6"/>
          <w:kern w:val="0"/>
          <w:sz w:val="23"/>
          <w:szCs w:val="23"/>
        </w:rPr>
        <w:t>号) 等文件精</w:t>
      </w:r>
      <w:r w:rsidRPr="007655A5">
        <w:rPr>
          <w:rFonts w:ascii="微软雅黑" w:eastAsia="微软雅黑" w:hAnsi="微软雅黑" w:cs="微软雅黑"/>
          <w:snapToGrid w:val="0"/>
          <w:color w:val="000000"/>
          <w:spacing w:val="12"/>
          <w:kern w:val="0"/>
          <w:sz w:val="23"/>
          <w:szCs w:val="23"/>
        </w:rPr>
        <w:t>神，</w:t>
      </w:r>
      <w:r w:rsidRPr="007655A5">
        <w:rPr>
          <w:rFonts w:ascii="微软雅黑" w:eastAsia="微软雅黑" w:hAnsi="微软雅黑" w:cs="微软雅黑"/>
          <w:snapToGrid w:val="0"/>
          <w:color w:val="000000"/>
          <w:spacing w:val="8"/>
          <w:kern w:val="0"/>
          <w:sz w:val="23"/>
          <w:szCs w:val="23"/>
        </w:rPr>
        <w:t>结</w:t>
      </w:r>
      <w:r w:rsidRPr="007655A5">
        <w:rPr>
          <w:rFonts w:ascii="微软雅黑" w:eastAsia="微软雅黑" w:hAnsi="微软雅黑" w:cs="微软雅黑"/>
          <w:snapToGrid w:val="0"/>
          <w:color w:val="000000"/>
          <w:spacing w:val="6"/>
          <w:kern w:val="0"/>
          <w:sz w:val="23"/>
          <w:szCs w:val="23"/>
        </w:rPr>
        <w:t>合我校教学管理工作的实际，制定本条例。</w:t>
      </w:r>
    </w:p>
    <w:p w:rsidR="00D12D5B" w:rsidRDefault="007655A5" w:rsidP="00D12D5B">
      <w:pPr>
        <w:widowControl/>
        <w:kinsoku w:val="0"/>
        <w:autoSpaceDE w:val="0"/>
        <w:autoSpaceDN w:val="0"/>
        <w:adjustRightInd w:val="0"/>
        <w:snapToGrid w:val="0"/>
        <w:spacing w:before="52" w:line="264" w:lineRule="auto"/>
        <w:ind w:right="74" w:firstLineChars="200" w:firstLine="55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4"/>
          <w:kern w:val="0"/>
          <w:sz w:val="23"/>
          <w:szCs w:val="23"/>
        </w:rPr>
        <w:t>第二</w:t>
      </w:r>
      <w:r w:rsidRPr="007655A5">
        <w:rPr>
          <w:rFonts w:ascii="微软雅黑" w:eastAsia="微软雅黑" w:hAnsi="微软雅黑" w:cs="微软雅黑"/>
          <w:snapToGrid w:val="0"/>
          <w:color w:val="000000"/>
          <w:spacing w:val="13"/>
          <w:kern w:val="0"/>
          <w:sz w:val="23"/>
          <w:szCs w:val="23"/>
        </w:rPr>
        <w:t>条</w:t>
      </w:r>
      <w:r w:rsidRPr="007655A5">
        <w:rPr>
          <w:rFonts w:ascii="微软雅黑" w:eastAsia="微软雅黑" w:hAnsi="微软雅黑" w:cs="微软雅黑"/>
          <w:snapToGrid w:val="0"/>
          <w:color w:val="000000"/>
          <w:spacing w:val="12"/>
          <w:kern w:val="0"/>
          <w:sz w:val="23"/>
          <w:szCs w:val="23"/>
        </w:rPr>
        <w:t xml:space="preserve"> 本条例所称的教学管理工作是指学校通过一定的管理方式</w:t>
      </w:r>
      <w:r w:rsidRPr="007655A5">
        <w:rPr>
          <w:rFonts w:ascii="Arial" w:eastAsia="Arial" w:hAnsi="Arial" w:cs="Arial"/>
          <w:snapToGrid w:val="0"/>
          <w:color w:val="000000"/>
          <w:spacing w:val="12"/>
          <w:kern w:val="0"/>
          <w:sz w:val="23"/>
          <w:szCs w:val="23"/>
        </w:rPr>
        <w:t>,</w:t>
      </w:r>
      <w:r w:rsidRPr="007655A5">
        <w:rPr>
          <w:rFonts w:ascii="微软雅黑" w:eastAsia="微软雅黑" w:hAnsi="微软雅黑" w:cs="微软雅黑"/>
          <w:snapToGrid w:val="0"/>
          <w:color w:val="000000"/>
          <w:spacing w:val="12"/>
          <w:kern w:val="0"/>
          <w:sz w:val="23"/>
          <w:szCs w:val="23"/>
        </w:rPr>
        <w:t>使教学活动达到</w:t>
      </w:r>
      <w:r w:rsidRPr="007655A5">
        <w:rPr>
          <w:rFonts w:ascii="微软雅黑" w:eastAsia="微软雅黑" w:hAnsi="微软雅黑" w:cs="微软雅黑"/>
          <w:snapToGrid w:val="0"/>
          <w:color w:val="000000"/>
          <w:spacing w:val="6"/>
          <w:kern w:val="0"/>
          <w:sz w:val="23"/>
          <w:szCs w:val="23"/>
        </w:rPr>
        <w:t>既</w:t>
      </w:r>
      <w:r w:rsidRPr="007655A5">
        <w:rPr>
          <w:rFonts w:ascii="微软雅黑" w:eastAsia="微软雅黑" w:hAnsi="微软雅黑" w:cs="微软雅黑"/>
          <w:snapToGrid w:val="0"/>
          <w:color w:val="000000"/>
          <w:spacing w:val="5"/>
          <w:kern w:val="0"/>
          <w:sz w:val="23"/>
          <w:szCs w:val="23"/>
        </w:rPr>
        <w:t>定</w:t>
      </w:r>
      <w:r w:rsidRPr="007655A5">
        <w:rPr>
          <w:rFonts w:ascii="微软雅黑" w:eastAsia="微软雅黑" w:hAnsi="微软雅黑" w:cs="微软雅黑"/>
          <w:snapToGrid w:val="0"/>
          <w:color w:val="000000"/>
          <w:spacing w:val="3"/>
          <w:kern w:val="0"/>
          <w:sz w:val="23"/>
          <w:szCs w:val="23"/>
        </w:rPr>
        <w:t>的人才培养目标的过程。教学管理内容包括决策、规划、组织、指导、控制、协调、</w:t>
      </w:r>
      <w:r w:rsidRPr="007655A5">
        <w:rPr>
          <w:rFonts w:ascii="微软雅黑" w:eastAsia="微软雅黑" w:hAnsi="微软雅黑" w:cs="微软雅黑"/>
          <w:snapToGrid w:val="0"/>
          <w:color w:val="000000"/>
          <w:spacing w:val="6"/>
          <w:kern w:val="0"/>
          <w:sz w:val="23"/>
          <w:szCs w:val="23"/>
        </w:rPr>
        <w:t>评</w:t>
      </w:r>
      <w:r w:rsidRPr="007655A5">
        <w:rPr>
          <w:rFonts w:ascii="微软雅黑" w:eastAsia="微软雅黑" w:hAnsi="微软雅黑" w:cs="微软雅黑"/>
          <w:snapToGrid w:val="0"/>
          <w:color w:val="000000"/>
          <w:spacing w:val="5"/>
          <w:kern w:val="0"/>
          <w:sz w:val="23"/>
          <w:szCs w:val="23"/>
        </w:rPr>
        <w:t>估</w:t>
      </w:r>
      <w:r w:rsidRPr="007655A5">
        <w:rPr>
          <w:rFonts w:ascii="微软雅黑" w:eastAsia="微软雅黑" w:hAnsi="微软雅黑" w:cs="微软雅黑"/>
          <w:snapToGrid w:val="0"/>
          <w:color w:val="000000"/>
          <w:spacing w:val="3"/>
          <w:kern w:val="0"/>
          <w:sz w:val="23"/>
          <w:szCs w:val="23"/>
        </w:rPr>
        <w:t>、激励等工作。</w:t>
      </w:r>
    </w:p>
    <w:p w:rsidR="00D12D5B" w:rsidRDefault="007655A5" w:rsidP="00D12D5B">
      <w:pPr>
        <w:widowControl/>
        <w:kinsoku w:val="0"/>
        <w:autoSpaceDE w:val="0"/>
        <w:autoSpaceDN w:val="0"/>
        <w:adjustRightInd w:val="0"/>
        <w:snapToGrid w:val="0"/>
        <w:spacing w:before="52" w:line="264" w:lineRule="auto"/>
        <w:ind w:right="74" w:firstLineChars="200" w:firstLine="50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第</w:t>
      </w:r>
      <w:r w:rsidRPr="007655A5">
        <w:rPr>
          <w:rFonts w:ascii="微软雅黑" w:eastAsia="微软雅黑" w:hAnsi="微软雅黑" w:cs="微软雅黑"/>
          <w:snapToGrid w:val="0"/>
          <w:color w:val="000000"/>
          <w:spacing w:val="8"/>
          <w:kern w:val="0"/>
          <w:sz w:val="23"/>
          <w:szCs w:val="23"/>
        </w:rPr>
        <w:t>三条 教学管理工作的内容包括人才培养方案管理、教学运行管理、教学质量管理与</w:t>
      </w:r>
      <w:r w:rsidRPr="007655A5">
        <w:rPr>
          <w:rFonts w:ascii="微软雅黑" w:eastAsia="微软雅黑" w:hAnsi="微软雅黑" w:cs="微软雅黑"/>
          <w:snapToGrid w:val="0"/>
          <w:color w:val="000000"/>
          <w:spacing w:val="4"/>
          <w:kern w:val="0"/>
          <w:sz w:val="23"/>
          <w:szCs w:val="23"/>
        </w:rPr>
        <w:t>评价以及学科专业、课程、教材、实验室、实践教学基地、学风、教学队伍、教学管理</w:t>
      </w:r>
      <w:r w:rsidRPr="007655A5">
        <w:rPr>
          <w:rFonts w:ascii="微软雅黑" w:eastAsia="微软雅黑" w:hAnsi="微软雅黑" w:cs="微软雅黑"/>
          <w:snapToGrid w:val="0"/>
          <w:color w:val="000000"/>
          <w:spacing w:val="-1"/>
          <w:kern w:val="0"/>
          <w:sz w:val="23"/>
          <w:szCs w:val="23"/>
        </w:rPr>
        <w:t>制度等教学基本建设的管理。其基本任务是： 研究教学及管理规律， 改进</w:t>
      </w:r>
      <w:r w:rsidRPr="007655A5">
        <w:rPr>
          <w:rFonts w:ascii="微软雅黑" w:eastAsia="微软雅黑" w:hAnsi="微软雅黑" w:cs="微软雅黑"/>
          <w:snapToGrid w:val="0"/>
          <w:color w:val="000000"/>
          <w:kern w:val="0"/>
          <w:sz w:val="23"/>
          <w:szCs w:val="23"/>
        </w:rPr>
        <w:t xml:space="preserve">教学管理工作， </w:t>
      </w:r>
      <w:r w:rsidRPr="007655A5">
        <w:rPr>
          <w:rFonts w:ascii="微软雅黑" w:eastAsia="微软雅黑" w:hAnsi="微软雅黑" w:cs="微软雅黑"/>
          <w:snapToGrid w:val="0"/>
          <w:color w:val="000000"/>
          <w:spacing w:val="13"/>
          <w:kern w:val="0"/>
          <w:sz w:val="23"/>
          <w:szCs w:val="23"/>
        </w:rPr>
        <w:t>提</w:t>
      </w:r>
      <w:r w:rsidRPr="007655A5">
        <w:rPr>
          <w:rFonts w:ascii="微软雅黑" w:eastAsia="微软雅黑" w:hAnsi="微软雅黑" w:cs="微软雅黑"/>
          <w:snapToGrid w:val="0"/>
          <w:color w:val="000000"/>
          <w:spacing w:val="10"/>
          <w:kern w:val="0"/>
          <w:sz w:val="23"/>
          <w:szCs w:val="23"/>
        </w:rPr>
        <w:t>高教学质量水平；建立稳定的教学秩序，保证教学工作正常运行；研究并组织实施教</w:t>
      </w:r>
      <w:r w:rsidRPr="007655A5">
        <w:rPr>
          <w:rFonts w:ascii="微软雅黑" w:eastAsia="微软雅黑" w:hAnsi="微软雅黑" w:cs="微软雅黑"/>
          <w:snapToGrid w:val="0"/>
          <w:color w:val="000000"/>
          <w:spacing w:val="12"/>
          <w:kern w:val="0"/>
          <w:sz w:val="23"/>
          <w:szCs w:val="23"/>
        </w:rPr>
        <w:t>学</w:t>
      </w:r>
      <w:r w:rsidRPr="007655A5">
        <w:rPr>
          <w:rFonts w:ascii="微软雅黑" w:eastAsia="微软雅黑" w:hAnsi="微软雅黑" w:cs="微软雅黑"/>
          <w:snapToGrid w:val="0"/>
          <w:color w:val="000000"/>
          <w:spacing w:val="10"/>
          <w:kern w:val="0"/>
          <w:sz w:val="23"/>
          <w:szCs w:val="23"/>
        </w:rPr>
        <w:t>改</w:t>
      </w:r>
      <w:r w:rsidRPr="007655A5">
        <w:rPr>
          <w:rFonts w:ascii="微软雅黑" w:eastAsia="微软雅黑" w:hAnsi="微软雅黑" w:cs="微软雅黑"/>
          <w:snapToGrid w:val="0"/>
          <w:color w:val="000000"/>
          <w:spacing w:val="6"/>
          <w:kern w:val="0"/>
          <w:sz w:val="23"/>
          <w:szCs w:val="23"/>
        </w:rPr>
        <w:t>革；努力调动教师和学生教与学的积极性。</w:t>
      </w:r>
    </w:p>
    <w:p w:rsidR="00D12D5B" w:rsidRDefault="007655A5" w:rsidP="00D12D5B">
      <w:pPr>
        <w:widowControl/>
        <w:kinsoku w:val="0"/>
        <w:autoSpaceDE w:val="0"/>
        <w:autoSpaceDN w:val="0"/>
        <w:adjustRightInd w:val="0"/>
        <w:snapToGrid w:val="0"/>
        <w:spacing w:before="52" w:line="264" w:lineRule="auto"/>
        <w:ind w:right="74"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w:t>
      </w:r>
      <w:r w:rsidRPr="007655A5">
        <w:rPr>
          <w:rFonts w:ascii="微软雅黑" w:eastAsia="微软雅黑" w:hAnsi="微软雅黑" w:cs="微软雅黑"/>
          <w:snapToGrid w:val="0"/>
          <w:color w:val="000000"/>
          <w:spacing w:val="7"/>
          <w:kern w:val="0"/>
          <w:sz w:val="23"/>
          <w:szCs w:val="23"/>
        </w:rPr>
        <w:t>四</w:t>
      </w:r>
      <w:r w:rsidRPr="007655A5">
        <w:rPr>
          <w:rFonts w:ascii="微软雅黑" w:eastAsia="微软雅黑" w:hAnsi="微软雅黑" w:cs="微软雅黑"/>
          <w:snapToGrid w:val="0"/>
          <w:color w:val="000000"/>
          <w:spacing w:val="4"/>
          <w:kern w:val="0"/>
          <w:sz w:val="23"/>
          <w:szCs w:val="23"/>
        </w:rPr>
        <w:t>条 教学管理以唯物辨证法、系统科学等科学方法论为指导，  综合运用科学合理</w:t>
      </w:r>
      <w:r w:rsidRPr="007655A5">
        <w:rPr>
          <w:rFonts w:ascii="微软雅黑" w:eastAsia="微软雅黑" w:hAnsi="微软雅黑" w:cs="微软雅黑"/>
          <w:snapToGrid w:val="0"/>
          <w:color w:val="000000"/>
          <w:spacing w:val="11"/>
          <w:kern w:val="0"/>
          <w:sz w:val="23"/>
          <w:szCs w:val="23"/>
        </w:rPr>
        <w:t>的</w:t>
      </w:r>
      <w:r w:rsidRPr="007655A5">
        <w:rPr>
          <w:rFonts w:ascii="微软雅黑" w:eastAsia="微软雅黑" w:hAnsi="微软雅黑" w:cs="微软雅黑"/>
          <w:snapToGrid w:val="0"/>
          <w:color w:val="000000"/>
          <w:spacing w:val="10"/>
          <w:kern w:val="0"/>
          <w:sz w:val="23"/>
          <w:szCs w:val="23"/>
        </w:rPr>
        <w:t>行政管理方法、思想教育方法，以及必要的经济管理手段。注重现代管理方法在教学</w:t>
      </w:r>
      <w:r w:rsidRPr="007655A5">
        <w:rPr>
          <w:rFonts w:ascii="微软雅黑" w:eastAsia="微软雅黑" w:hAnsi="微软雅黑" w:cs="微软雅黑"/>
          <w:snapToGrid w:val="0"/>
          <w:color w:val="000000"/>
          <w:spacing w:val="12"/>
          <w:kern w:val="0"/>
          <w:sz w:val="23"/>
          <w:szCs w:val="23"/>
        </w:rPr>
        <w:t>管理</w:t>
      </w:r>
      <w:r w:rsidRPr="007655A5">
        <w:rPr>
          <w:rFonts w:ascii="微软雅黑" w:eastAsia="微软雅黑" w:hAnsi="微软雅黑" w:cs="微软雅黑"/>
          <w:snapToGrid w:val="0"/>
          <w:color w:val="000000"/>
          <w:spacing w:val="9"/>
          <w:kern w:val="0"/>
          <w:sz w:val="23"/>
          <w:szCs w:val="23"/>
        </w:rPr>
        <w:t>中</w:t>
      </w:r>
      <w:r w:rsidRPr="007655A5">
        <w:rPr>
          <w:rFonts w:ascii="微软雅黑" w:eastAsia="微软雅黑" w:hAnsi="微软雅黑" w:cs="微软雅黑"/>
          <w:snapToGrid w:val="0"/>
          <w:color w:val="000000"/>
          <w:spacing w:val="6"/>
          <w:kern w:val="0"/>
          <w:sz w:val="23"/>
          <w:szCs w:val="23"/>
        </w:rPr>
        <w:t>的运用，努力推动教学管理的科学化与现代化。</w:t>
      </w:r>
    </w:p>
    <w:p w:rsidR="00D12D5B" w:rsidRDefault="007655A5" w:rsidP="00D12D5B">
      <w:pPr>
        <w:widowControl/>
        <w:kinsoku w:val="0"/>
        <w:autoSpaceDE w:val="0"/>
        <w:autoSpaceDN w:val="0"/>
        <w:adjustRightInd w:val="0"/>
        <w:snapToGrid w:val="0"/>
        <w:spacing w:before="52" w:line="264" w:lineRule="auto"/>
        <w:ind w:right="74" w:firstLineChars="200" w:firstLine="476"/>
        <w:textAlignment w:val="baseline"/>
        <w:rPr>
          <w:rFonts w:ascii="微软雅黑" w:eastAsia="微软雅黑" w:hAnsi="微软雅黑" w:cs="微软雅黑"/>
          <w:snapToGrid w:val="0"/>
          <w:color w:val="000000"/>
          <w:spacing w:val="7"/>
          <w:kern w:val="0"/>
          <w:sz w:val="23"/>
          <w:szCs w:val="23"/>
        </w:rPr>
      </w:pPr>
      <w:r w:rsidRPr="007655A5">
        <w:rPr>
          <w:rFonts w:ascii="微软雅黑" w:eastAsia="微软雅黑" w:hAnsi="微软雅黑" w:cs="微软雅黑"/>
          <w:snapToGrid w:val="0"/>
          <w:color w:val="000000"/>
          <w:spacing w:val="4"/>
          <w:kern w:val="0"/>
          <w:sz w:val="23"/>
          <w:szCs w:val="23"/>
        </w:rPr>
        <w:t>第五条 教学管理的支持保障系统包括图书情报系统、教学辅助系统、后勤服务系统</w:t>
      </w:r>
      <w:r w:rsidRPr="007655A5">
        <w:rPr>
          <w:rFonts w:ascii="微软雅黑" w:eastAsia="微软雅黑" w:hAnsi="微软雅黑" w:cs="微软雅黑"/>
          <w:snapToGrid w:val="0"/>
          <w:color w:val="000000"/>
          <w:spacing w:val="1"/>
          <w:kern w:val="0"/>
          <w:sz w:val="23"/>
          <w:szCs w:val="23"/>
        </w:rPr>
        <w:t>、</w:t>
      </w:r>
      <w:r w:rsidRPr="007655A5">
        <w:rPr>
          <w:rFonts w:ascii="微软雅黑" w:eastAsia="微软雅黑" w:hAnsi="微软雅黑" w:cs="微软雅黑"/>
          <w:snapToGrid w:val="0"/>
          <w:color w:val="000000"/>
          <w:spacing w:val="12"/>
          <w:kern w:val="0"/>
          <w:sz w:val="23"/>
          <w:szCs w:val="23"/>
        </w:rPr>
        <w:t>卫</w:t>
      </w:r>
      <w:r w:rsidRPr="007655A5">
        <w:rPr>
          <w:rFonts w:ascii="微软雅黑" w:eastAsia="微软雅黑" w:hAnsi="微软雅黑" w:cs="微软雅黑"/>
          <w:snapToGrid w:val="0"/>
          <w:color w:val="000000"/>
          <w:spacing w:val="10"/>
          <w:kern w:val="0"/>
          <w:sz w:val="23"/>
          <w:szCs w:val="23"/>
        </w:rPr>
        <w:t>生保健系统等。学校相关职能部门都要以培养合格的社会主义事业建设者和接班人为</w:t>
      </w:r>
      <w:r w:rsidRPr="007655A5">
        <w:rPr>
          <w:rFonts w:ascii="微软雅黑" w:eastAsia="微软雅黑" w:hAnsi="微软雅黑" w:cs="微软雅黑"/>
          <w:snapToGrid w:val="0"/>
          <w:color w:val="000000"/>
          <w:spacing w:val="14"/>
          <w:kern w:val="0"/>
          <w:sz w:val="23"/>
          <w:szCs w:val="23"/>
        </w:rPr>
        <w:t>中心</w:t>
      </w:r>
      <w:r w:rsidRPr="007655A5">
        <w:rPr>
          <w:rFonts w:ascii="微软雅黑" w:eastAsia="微软雅黑" w:hAnsi="微软雅黑" w:cs="微软雅黑"/>
          <w:snapToGrid w:val="0"/>
          <w:color w:val="000000"/>
          <w:spacing w:val="8"/>
          <w:kern w:val="0"/>
          <w:sz w:val="23"/>
          <w:szCs w:val="23"/>
        </w:rPr>
        <w:t>，</w:t>
      </w:r>
      <w:r w:rsidRPr="007655A5">
        <w:rPr>
          <w:rFonts w:ascii="微软雅黑" w:eastAsia="微软雅黑" w:hAnsi="微软雅黑" w:cs="微软雅黑"/>
          <w:snapToGrid w:val="0"/>
          <w:color w:val="000000"/>
          <w:spacing w:val="7"/>
          <w:kern w:val="0"/>
          <w:sz w:val="23"/>
          <w:szCs w:val="23"/>
        </w:rPr>
        <w:t>积极协调配合，认真落实“教书育人、服务育人、管理育人”三育人</w:t>
      </w:r>
      <w:r w:rsidR="00D12D5B">
        <w:rPr>
          <w:rFonts w:ascii="微软雅黑" w:eastAsia="微软雅黑" w:hAnsi="微软雅黑" w:cs="微软雅黑"/>
          <w:snapToGrid w:val="0"/>
          <w:color w:val="000000"/>
          <w:spacing w:val="7"/>
          <w:kern w:val="0"/>
          <w:sz w:val="23"/>
          <w:szCs w:val="23"/>
        </w:rPr>
        <w:t>原则</w:t>
      </w:r>
      <w:r w:rsidR="00D12D5B">
        <w:rPr>
          <w:rFonts w:ascii="微软雅黑" w:eastAsia="微软雅黑" w:hAnsi="微软雅黑" w:cs="微软雅黑" w:hint="eastAsia"/>
          <w:snapToGrid w:val="0"/>
          <w:color w:val="000000"/>
          <w:spacing w:val="7"/>
          <w:kern w:val="0"/>
          <w:sz w:val="23"/>
          <w:szCs w:val="23"/>
        </w:rPr>
        <w:t>。</w:t>
      </w:r>
    </w:p>
    <w:p w:rsidR="00D12D5B" w:rsidRDefault="007655A5" w:rsidP="00D12D5B">
      <w:pPr>
        <w:widowControl/>
        <w:kinsoku w:val="0"/>
        <w:autoSpaceDE w:val="0"/>
        <w:autoSpaceDN w:val="0"/>
        <w:adjustRightInd w:val="0"/>
        <w:snapToGrid w:val="0"/>
        <w:spacing w:before="52" w:line="264" w:lineRule="auto"/>
        <w:ind w:right="74" w:firstLineChars="200" w:firstLine="4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第六条 学校保证教学经费在全校总经费中占有合理的比例；</w:t>
      </w:r>
      <w:r w:rsidRPr="007655A5">
        <w:rPr>
          <w:rFonts w:ascii="微软雅黑" w:eastAsia="微软雅黑" w:hAnsi="微软雅黑" w:cs="微软雅黑"/>
          <w:snapToGrid w:val="0"/>
          <w:color w:val="000000"/>
          <w:kern w:val="0"/>
          <w:sz w:val="23"/>
          <w:szCs w:val="23"/>
        </w:rPr>
        <w:t xml:space="preserve">用好教育经费，以加强 </w:t>
      </w:r>
      <w:r w:rsidRPr="007655A5">
        <w:rPr>
          <w:rFonts w:ascii="微软雅黑" w:eastAsia="微软雅黑" w:hAnsi="微软雅黑" w:cs="微软雅黑"/>
          <w:snapToGrid w:val="0"/>
          <w:color w:val="000000"/>
          <w:spacing w:val="4"/>
          <w:kern w:val="0"/>
          <w:sz w:val="23"/>
          <w:szCs w:val="23"/>
        </w:rPr>
        <w:t>教学基础设施建设，不断改</w:t>
      </w:r>
      <w:r w:rsidRPr="007655A5">
        <w:rPr>
          <w:rFonts w:ascii="微软雅黑" w:eastAsia="微软雅黑" w:hAnsi="微软雅黑" w:cs="微软雅黑"/>
          <w:snapToGrid w:val="0"/>
          <w:color w:val="000000"/>
          <w:spacing w:val="3"/>
          <w:kern w:val="0"/>
          <w:sz w:val="23"/>
          <w:szCs w:val="23"/>
        </w:rPr>
        <w:t>善</w:t>
      </w:r>
      <w:r w:rsidRPr="007655A5">
        <w:rPr>
          <w:rFonts w:ascii="微软雅黑" w:eastAsia="微软雅黑" w:hAnsi="微软雅黑" w:cs="微软雅黑"/>
          <w:snapToGrid w:val="0"/>
          <w:color w:val="000000"/>
          <w:spacing w:val="2"/>
          <w:kern w:val="0"/>
          <w:sz w:val="23"/>
          <w:szCs w:val="23"/>
        </w:rPr>
        <w:t>办学条件；多渠道筹集教育经费，逐步增加对教学工作的</w:t>
      </w:r>
      <w:r w:rsidRPr="007655A5">
        <w:rPr>
          <w:rFonts w:ascii="微软雅黑" w:eastAsia="微软雅黑" w:hAnsi="微软雅黑" w:cs="微软雅黑"/>
          <w:snapToGrid w:val="0"/>
          <w:color w:val="000000"/>
          <w:spacing w:val="12"/>
          <w:kern w:val="0"/>
          <w:sz w:val="23"/>
          <w:szCs w:val="23"/>
        </w:rPr>
        <w:t>投</w:t>
      </w:r>
      <w:r w:rsidRPr="007655A5">
        <w:rPr>
          <w:rFonts w:ascii="微软雅黑" w:eastAsia="微软雅黑" w:hAnsi="微软雅黑" w:cs="微软雅黑"/>
          <w:snapToGrid w:val="0"/>
          <w:color w:val="000000"/>
          <w:spacing w:val="11"/>
          <w:kern w:val="0"/>
          <w:sz w:val="23"/>
          <w:szCs w:val="23"/>
        </w:rPr>
        <w:t>入</w:t>
      </w:r>
      <w:r w:rsidRPr="007655A5">
        <w:rPr>
          <w:rFonts w:ascii="微软雅黑" w:eastAsia="微软雅黑" w:hAnsi="微软雅黑" w:cs="微软雅黑"/>
          <w:snapToGrid w:val="0"/>
          <w:color w:val="000000"/>
          <w:spacing w:val="6"/>
          <w:kern w:val="0"/>
          <w:sz w:val="23"/>
          <w:szCs w:val="23"/>
        </w:rPr>
        <w:t>，保证生均教学经费按要求每年有适度增长。</w:t>
      </w:r>
    </w:p>
    <w:p w:rsidR="007655A5" w:rsidRPr="007655A5" w:rsidRDefault="007655A5" w:rsidP="00D12D5B">
      <w:pPr>
        <w:widowControl/>
        <w:kinsoku w:val="0"/>
        <w:autoSpaceDE w:val="0"/>
        <w:autoSpaceDN w:val="0"/>
        <w:adjustRightInd w:val="0"/>
        <w:snapToGrid w:val="0"/>
        <w:spacing w:before="52" w:line="264" w:lineRule="auto"/>
        <w:ind w:right="74" w:firstLineChars="200" w:firstLine="49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第七条 学校的本科教学管理系统分为校、院(系、部)、基层教学单位等三级管理</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D12D5B">
      <w:pPr>
        <w:widowControl/>
        <w:kinsoku w:val="0"/>
        <w:autoSpaceDE w:val="0"/>
        <w:autoSpaceDN w:val="0"/>
        <w:adjustRightInd w:val="0"/>
        <w:snapToGrid w:val="0"/>
        <w:spacing w:before="191"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第二章</w:t>
      </w:r>
      <w:r w:rsidR="00105D52">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人才培养方案管</w:t>
      </w:r>
      <w:r w:rsidRPr="007655A5">
        <w:rPr>
          <w:rFonts w:ascii="微软雅黑" w:eastAsia="微软雅黑" w:hAnsi="微软雅黑" w:cs="微软雅黑"/>
          <w:snapToGrid w:val="0"/>
          <w:color w:val="000000"/>
          <w:spacing w:val="6"/>
          <w:kern w:val="0"/>
          <w:sz w:val="23"/>
          <w:szCs w:val="23"/>
        </w:rPr>
        <w:t>理</w:t>
      </w:r>
    </w:p>
    <w:p w:rsidR="007655A5" w:rsidRPr="00105D52" w:rsidRDefault="007655A5" w:rsidP="00D12D5B">
      <w:pPr>
        <w:widowControl/>
        <w:kinsoku w:val="0"/>
        <w:autoSpaceDE w:val="0"/>
        <w:autoSpaceDN w:val="0"/>
        <w:adjustRightInd w:val="0"/>
        <w:snapToGrid w:val="0"/>
        <w:spacing w:before="57" w:line="271" w:lineRule="auto"/>
        <w:ind w:right="74" w:firstLineChars="200" w:firstLine="508"/>
        <w:textAlignment w:val="baseline"/>
        <w:rPr>
          <w:rFonts w:ascii="微软雅黑" w:eastAsia="微软雅黑" w:hAnsi="微软雅黑" w:cs="微软雅黑"/>
          <w:snapToGrid w:val="0"/>
          <w:color w:val="000000"/>
          <w:kern w:val="0"/>
          <w:sz w:val="23"/>
          <w:szCs w:val="23"/>
        </w:rPr>
        <w:sectPr w:rsidR="007655A5" w:rsidRPr="00105D52">
          <w:headerReference w:type="default" r:id="rId165"/>
          <w:footerReference w:type="default" r:id="rId166"/>
          <w:pgSz w:w="11906" w:h="16838"/>
          <w:pgMar w:top="400" w:right="1078" w:bottom="678" w:left="1621" w:header="0" w:footer="500" w:gutter="0"/>
          <w:cols w:space="720"/>
        </w:sectPr>
      </w:pPr>
      <w:r w:rsidRPr="007655A5">
        <w:rPr>
          <w:rFonts w:ascii="微软雅黑" w:eastAsia="微软雅黑" w:hAnsi="微软雅黑" w:cs="微软雅黑"/>
          <w:snapToGrid w:val="0"/>
          <w:color w:val="000000"/>
          <w:spacing w:val="12"/>
          <w:kern w:val="0"/>
          <w:sz w:val="23"/>
          <w:szCs w:val="23"/>
        </w:rPr>
        <w:t>第</w:t>
      </w:r>
      <w:r w:rsidRPr="007655A5">
        <w:rPr>
          <w:rFonts w:ascii="微软雅黑" w:eastAsia="微软雅黑" w:hAnsi="微软雅黑" w:cs="微软雅黑"/>
          <w:snapToGrid w:val="0"/>
          <w:color w:val="000000"/>
          <w:spacing w:val="6"/>
          <w:kern w:val="0"/>
          <w:sz w:val="23"/>
          <w:szCs w:val="23"/>
        </w:rPr>
        <w:t>八条 人才培养方案是学校保证教学质量和人才培养质量的重要文件， 是组织教学</w:t>
      </w:r>
      <w:r w:rsidRPr="007655A5">
        <w:rPr>
          <w:rFonts w:ascii="微软雅黑" w:eastAsia="微软雅黑" w:hAnsi="微软雅黑" w:cs="微软雅黑"/>
          <w:snapToGrid w:val="0"/>
          <w:color w:val="000000"/>
          <w:spacing w:val="1"/>
          <w:kern w:val="0"/>
          <w:sz w:val="23"/>
          <w:szCs w:val="23"/>
        </w:rPr>
        <w:t>过程、安排教学任务、确定教学编制的基本依据。学</w:t>
      </w:r>
      <w:r w:rsidRPr="007655A5">
        <w:rPr>
          <w:rFonts w:ascii="微软雅黑" w:eastAsia="微软雅黑" w:hAnsi="微软雅黑" w:cs="微软雅黑"/>
          <w:snapToGrid w:val="0"/>
          <w:color w:val="000000"/>
          <w:kern w:val="0"/>
          <w:sz w:val="23"/>
          <w:szCs w:val="23"/>
        </w:rPr>
        <w:t xml:space="preserve">校在广泛论证的基础上，贯彻教育方 </w:t>
      </w:r>
      <w:r w:rsidRPr="007655A5">
        <w:rPr>
          <w:rFonts w:ascii="微软雅黑" w:eastAsia="微软雅黑" w:hAnsi="微软雅黑" w:cs="微软雅黑"/>
          <w:snapToGrid w:val="0"/>
          <w:color w:val="000000"/>
          <w:spacing w:val="-10"/>
          <w:kern w:val="0"/>
          <w:sz w:val="23"/>
          <w:szCs w:val="23"/>
        </w:rPr>
        <w:t>针和“三个</w:t>
      </w:r>
      <w:r w:rsidRPr="007655A5">
        <w:rPr>
          <w:rFonts w:ascii="微软雅黑" w:eastAsia="微软雅黑" w:hAnsi="微软雅黑" w:cs="微软雅黑"/>
          <w:snapToGrid w:val="0"/>
          <w:color w:val="000000"/>
          <w:spacing w:val="-7"/>
          <w:kern w:val="0"/>
          <w:sz w:val="23"/>
          <w:szCs w:val="23"/>
        </w:rPr>
        <w:t>面</w:t>
      </w:r>
      <w:r w:rsidRPr="007655A5">
        <w:rPr>
          <w:rFonts w:ascii="微软雅黑" w:eastAsia="微软雅黑" w:hAnsi="微软雅黑" w:cs="微软雅黑"/>
          <w:snapToGrid w:val="0"/>
          <w:color w:val="000000"/>
          <w:spacing w:val="-5"/>
          <w:kern w:val="0"/>
          <w:sz w:val="23"/>
          <w:szCs w:val="23"/>
        </w:rPr>
        <w:t>向”的指导思想，依据教育部制定的人才培养目标，结合学校实际，认真制</w:t>
      </w:r>
      <w:r w:rsidRPr="007655A5">
        <w:rPr>
          <w:rFonts w:ascii="微软雅黑" w:eastAsia="微软雅黑" w:hAnsi="微软雅黑" w:cs="微软雅黑"/>
          <w:snapToGrid w:val="0"/>
          <w:color w:val="000000"/>
          <w:spacing w:val="4"/>
          <w:kern w:val="0"/>
          <w:sz w:val="23"/>
          <w:szCs w:val="23"/>
        </w:rPr>
        <w:t>定各专业的人才培养方案。人才</w:t>
      </w:r>
      <w:r w:rsidRPr="007655A5">
        <w:rPr>
          <w:rFonts w:ascii="微软雅黑" w:eastAsia="微软雅黑" w:hAnsi="微软雅黑" w:cs="微软雅黑"/>
          <w:snapToGrid w:val="0"/>
          <w:color w:val="000000"/>
          <w:spacing w:val="2"/>
          <w:kern w:val="0"/>
          <w:sz w:val="23"/>
          <w:szCs w:val="23"/>
        </w:rPr>
        <w:t>培养方案制定后，既要保持一定的稳定性，又要不断根</w:t>
      </w:r>
      <w:r w:rsidRPr="007655A5">
        <w:rPr>
          <w:rFonts w:ascii="微软雅黑" w:eastAsia="微软雅黑" w:hAnsi="微软雅黑" w:cs="微软雅黑"/>
          <w:snapToGrid w:val="0"/>
          <w:color w:val="000000"/>
          <w:spacing w:val="12"/>
          <w:kern w:val="0"/>
          <w:sz w:val="23"/>
          <w:szCs w:val="23"/>
        </w:rPr>
        <w:t>据</w:t>
      </w:r>
      <w:r w:rsidRPr="007655A5">
        <w:rPr>
          <w:rFonts w:ascii="微软雅黑" w:eastAsia="微软雅黑" w:hAnsi="微软雅黑" w:cs="微软雅黑"/>
          <w:snapToGrid w:val="0"/>
          <w:color w:val="000000"/>
          <w:spacing w:val="9"/>
          <w:kern w:val="0"/>
          <w:sz w:val="23"/>
          <w:szCs w:val="23"/>
        </w:rPr>
        <w:t>社</w:t>
      </w:r>
      <w:r w:rsidRPr="007655A5">
        <w:rPr>
          <w:rFonts w:ascii="微软雅黑" w:eastAsia="微软雅黑" w:hAnsi="微软雅黑" w:cs="微软雅黑"/>
          <w:snapToGrid w:val="0"/>
          <w:color w:val="000000"/>
          <w:spacing w:val="6"/>
          <w:kern w:val="0"/>
          <w:sz w:val="23"/>
          <w:szCs w:val="23"/>
        </w:rPr>
        <w:t>会、经济和科学技术的新发展适时地进行调整和修订。一般情况下，人才培养方案</w:t>
      </w:r>
      <w:r w:rsidR="00105D52" w:rsidRPr="007655A5">
        <w:rPr>
          <w:rFonts w:ascii="微软雅黑" w:eastAsia="微软雅黑" w:hAnsi="微软雅黑" w:cs="微软雅黑"/>
          <w:snapToGrid w:val="0"/>
          <w:color w:val="000000"/>
          <w:spacing w:val="6"/>
          <w:kern w:val="0"/>
          <w:sz w:val="23"/>
          <w:szCs w:val="23"/>
        </w:rPr>
        <w:t>四年进行一次修订，一经确定，必须认真组织实施</w:t>
      </w:r>
      <w:r w:rsidR="00105D52" w:rsidRPr="007655A5">
        <w:rPr>
          <w:rFonts w:ascii="微软雅黑" w:eastAsia="微软雅黑" w:hAnsi="微软雅黑" w:cs="微软雅黑"/>
          <w:snapToGrid w:val="0"/>
          <w:color w:val="000000"/>
          <w:spacing w:val="2"/>
          <w:kern w:val="0"/>
          <w:sz w:val="23"/>
          <w:szCs w:val="23"/>
        </w:rPr>
        <w:t>。</w:t>
      </w:r>
    </w:p>
    <w:p w:rsidR="007655A5" w:rsidRPr="00105D52" w:rsidRDefault="007655A5" w:rsidP="00D12D5B">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7655A5" w:rsidRPr="007655A5" w:rsidRDefault="007655A5" w:rsidP="00D12D5B">
      <w:pPr>
        <w:widowControl/>
        <w:kinsoku w:val="0"/>
        <w:autoSpaceDE w:val="0"/>
        <w:autoSpaceDN w:val="0"/>
        <w:adjustRightInd w:val="0"/>
        <w:snapToGrid w:val="0"/>
        <w:spacing w:before="98" w:line="190" w:lineRule="auto"/>
        <w:textAlignment w:val="baseline"/>
        <w:rPr>
          <w:rFonts w:ascii="微软雅黑" w:eastAsia="微软雅黑" w:hAnsi="微软雅黑" w:cs="微软雅黑"/>
          <w:snapToGrid w:val="0"/>
          <w:color w:val="000000"/>
          <w:kern w:val="0"/>
          <w:sz w:val="23"/>
          <w:szCs w:val="23"/>
        </w:rPr>
      </w:pPr>
      <w:bookmarkStart w:id="92" w:name="_bookmark121"/>
      <w:bookmarkStart w:id="93" w:name="_bookmark47"/>
      <w:bookmarkEnd w:id="92"/>
      <w:bookmarkEnd w:id="93"/>
    </w:p>
    <w:p w:rsidR="00D12D5B" w:rsidRDefault="007655A5" w:rsidP="00D12D5B">
      <w:pPr>
        <w:widowControl/>
        <w:kinsoku w:val="0"/>
        <w:autoSpaceDE w:val="0"/>
        <w:autoSpaceDN w:val="0"/>
        <w:adjustRightInd w:val="0"/>
        <w:snapToGrid w:val="0"/>
        <w:spacing w:before="123" w:line="264" w:lineRule="auto"/>
        <w:ind w:right="74" w:firstLineChars="200" w:firstLine="50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w:t>
      </w:r>
      <w:r w:rsidRPr="007655A5">
        <w:rPr>
          <w:rFonts w:ascii="微软雅黑" w:eastAsia="微软雅黑" w:hAnsi="微软雅黑" w:cs="微软雅黑"/>
          <w:snapToGrid w:val="0"/>
          <w:color w:val="000000"/>
          <w:spacing w:val="6"/>
          <w:kern w:val="0"/>
          <w:sz w:val="23"/>
          <w:szCs w:val="23"/>
        </w:rPr>
        <w:t>九条 确定专业培养目标是制定人才培养方案的前提条件， 必须遵循党和国家的教</w:t>
      </w:r>
      <w:r w:rsidRPr="007655A5">
        <w:rPr>
          <w:rFonts w:ascii="微软雅黑" w:eastAsia="微软雅黑" w:hAnsi="微软雅黑" w:cs="微软雅黑"/>
          <w:snapToGrid w:val="0"/>
          <w:color w:val="000000"/>
          <w:spacing w:val="-10"/>
          <w:kern w:val="0"/>
          <w:sz w:val="23"/>
          <w:szCs w:val="23"/>
        </w:rPr>
        <w:t>育方针，</w:t>
      </w:r>
      <w:r w:rsidRPr="007655A5">
        <w:rPr>
          <w:rFonts w:ascii="微软雅黑" w:eastAsia="微软雅黑" w:hAnsi="微软雅黑" w:cs="微软雅黑"/>
          <w:snapToGrid w:val="0"/>
          <w:color w:val="000000"/>
          <w:spacing w:val="-5"/>
          <w:kern w:val="0"/>
          <w:sz w:val="23"/>
          <w:szCs w:val="23"/>
        </w:rPr>
        <w:t>并依据国家教育部的有关要求，结合学校实际，体现对学生德、智、体、美等方</w:t>
      </w:r>
      <w:r w:rsidRPr="007655A5">
        <w:rPr>
          <w:rFonts w:ascii="微软雅黑" w:eastAsia="微软雅黑" w:hAnsi="微软雅黑" w:cs="微软雅黑"/>
          <w:snapToGrid w:val="0"/>
          <w:color w:val="000000"/>
          <w:spacing w:val="-12"/>
          <w:kern w:val="0"/>
          <w:sz w:val="23"/>
          <w:szCs w:val="23"/>
        </w:rPr>
        <w:t>面的</w:t>
      </w:r>
      <w:r w:rsidRPr="007655A5">
        <w:rPr>
          <w:rFonts w:ascii="微软雅黑" w:eastAsia="微软雅黑" w:hAnsi="微软雅黑" w:cs="微软雅黑"/>
          <w:snapToGrid w:val="0"/>
          <w:color w:val="000000"/>
          <w:spacing w:val="-10"/>
          <w:kern w:val="0"/>
          <w:sz w:val="23"/>
          <w:szCs w:val="23"/>
        </w:rPr>
        <w:t>全</w:t>
      </w:r>
      <w:r w:rsidRPr="007655A5">
        <w:rPr>
          <w:rFonts w:ascii="微软雅黑" w:eastAsia="微软雅黑" w:hAnsi="微软雅黑" w:cs="微软雅黑"/>
          <w:snapToGrid w:val="0"/>
          <w:color w:val="000000"/>
          <w:spacing w:val="-6"/>
          <w:kern w:val="0"/>
          <w:sz w:val="23"/>
          <w:szCs w:val="23"/>
        </w:rPr>
        <w:t>面要求，体现学校的特色和优势。其基本原则是： 德、智、体、美全面发展的原则；</w:t>
      </w:r>
      <w:r w:rsidRPr="007655A5">
        <w:rPr>
          <w:rFonts w:ascii="微软雅黑" w:eastAsia="微软雅黑" w:hAnsi="微软雅黑" w:cs="微软雅黑"/>
          <w:snapToGrid w:val="0"/>
          <w:color w:val="000000"/>
          <w:spacing w:val="-4"/>
          <w:kern w:val="0"/>
          <w:sz w:val="23"/>
          <w:szCs w:val="23"/>
        </w:rPr>
        <w:t>理论和实际相结合的原则；</w:t>
      </w:r>
      <w:r w:rsidRPr="007655A5">
        <w:rPr>
          <w:rFonts w:ascii="微软雅黑" w:eastAsia="微软雅黑" w:hAnsi="微软雅黑" w:cs="微软雅黑"/>
          <w:snapToGrid w:val="0"/>
          <w:color w:val="000000"/>
          <w:spacing w:val="-3"/>
          <w:kern w:val="0"/>
          <w:sz w:val="23"/>
          <w:szCs w:val="23"/>
        </w:rPr>
        <w:t>注</w:t>
      </w:r>
      <w:r w:rsidRPr="007655A5">
        <w:rPr>
          <w:rFonts w:ascii="微软雅黑" w:eastAsia="微软雅黑" w:hAnsi="微软雅黑" w:cs="微软雅黑"/>
          <w:snapToGrid w:val="0"/>
          <w:color w:val="000000"/>
          <w:spacing w:val="-2"/>
          <w:kern w:val="0"/>
          <w:sz w:val="23"/>
          <w:szCs w:val="23"/>
        </w:rPr>
        <w:t>重知识、能力、素质协调发展和共同提高的原则；因材施教</w:t>
      </w:r>
      <w:r w:rsidRPr="007655A5">
        <w:rPr>
          <w:rFonts w:ascii="微软雅黑" w:eastAsia="微软雅黑" w:hAnsi="微软雅黑" w:cs="微软雅黑"/>
          <w:snapToGrid w:val="0"/>
          <w:color w:val="000000"/>
          <w:spacing w:val="8"/>
          <w:kern w:val="0"/>
          <w:sz w:val="23"/>
          <w:szCs w:val="23"/>
        </w:rPr>
        <w:t>的原</w:t>
      </w:r>
      <w:r w:rsidRPr="007655A5">
        <w:rPr>
          <w:rFonts w:ascii="微软雅黑" w:eastAsia="微软雅黑" w:hAnsi="微软雅黑" w:cs="微软雅黑"/>
          <w:snapToGrid w:val="0"/>
          <w:color w:val="000000"/>
          <w:spacing w:val="5"/>
          <w:kern w:val="0"/>
          <w:sz w:val="23"/>
          <w:szCs w:val="23"/>
        </w:rPr>
        <w:t>则</w:t>
      </w:r>
      <w:r w:rsidRPr="007655A5">
        <w:rPr>
          <w:rFonts w:ascii="微软雅黑" w:eastAsia="微软雅黑" w:hAnsi="微软雅黑" w:cs="微软雅黑"/>
          <w:snapToGrid w:val="0"/>
          <w:color w:val="000000"/>
          <w:spacing w:val="4"/>
          <w:kern w:val="0"/>
          <w:sz w:val="23"/>
          <w:szCs w:val="23"/>
        </w:rPr>
        <w:t>；整体优化的原则。</w:t>
      </w:r>
    </w:p>
    <w:p w:rsidR="00D12D5B" w:rsidRDefault="007655A5" w:rsidP="00D12D5B">
      <w:pPr>
        <w:widowControl/>
        <w:kinsoku w:val="0"/>
        <w:autoSpaceDE w:val="0"/>
        <w:autoSpaceDN w:val="0"/>
        <w:adjustRightInd w:val="0"/>
        <w:snapToGrid w:val="0"/>
        <w:spacing w:before="123" w:line="264" w:lineRule="auto"/>
        <w:ind w:right="74" w:firstLineChars="200" w:firstLine="4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第十条 人才培养方案的主要内容包括：专业培养目标、</w:t>
      </w:r>
      <w:r w:rsidRPr="007655A5">
        <w:rPr>
          <w:rFonts w:ascii="微软雅黑" w:eastAsia="微软雅黑" w:hAnsi="微软雅黑" w:cs="微软雅黑"/>
          <w:snapToGrid w:val="0"/>
          <w:color w:val="000000"/>
          <w:kern w:val="0"/>
          <w:sz w:val="23"/>
          <w:szCs w:val="23"/>
        </w:rPr>
        <w:t>基本要求与专业方向；修业</w:t>
      </w:r>
      <w:r w:rsidRPr="007655A5">
        <w:rPr>
          <w:rFonts w:ascii="微软雅黑" w:eastAsia="微软雅黑" w:hAnsi="微软雅黑" w:cs="微软雅黑"/>
          <w:snapToGrid w:val="0"/>
          <w:color w:val="000000"/>
          <w:spacing w:val="8"/>
          <w:kern w:val="0"/>
          <w:sz w:val="23"/>
          <w:szCs w:val="23"/>
        </w:rPr>
        <w:t>年限；</w:t>
      </w:r>
      <w:r w:rsidRPr="007655A5">
        <w:rPr>
          <w:rFonts w:ascii="微软雅黑" w:eastAsia="微软雅黑" w:hAnsi="微软雅黑" w:cs="微软雅黑"/>
          <w:snapToGrid w:val="0"/>
          <w:color w:val="000000"/>
          <w:spacing w:val="4"/>
          <w:kern w:val="0"/>
          <w:sz w:val="23"/>
          <w:szCs w:val="23"/>
        </w:rPr>
        <w:t>课程设置(含课程性质、学时分配、教学方式、开课时间、实践环节安排等)；教</w:t>
      </w:r>
      <w:r w:rsidRPr="007655A5">
        <w:rPr>
          <w:rFonts w:ascii="微软雅黑" w:eastAsia="微软雅黑" w:hAnsi="微软雅黑" w:cs="微软雅黑"/>
          <w:snapToGrid w:val="0"/>
          <w:color w:val="000000"/>
          <w:spacing w:val="8"/>
          <w:kern w:val="0"/>
          <w:sz w:val="23"/>
          <w:szCs w:val="23"/>
        </w:rPr>
        <w:t>学进</w:t>
      </w:r>
      <w:r w:rsidRPr="007655A5">
        <w:rPr>
          <w:rFonts w:ascii="微软雅黑" w:eastAsia="微软雅黑" w:hAnsi="微软雅黑" w:cs="微软雅黑"/>
          <w:snapToGrid w:val="0"/>
          <w:color w:val="000000"/>
          <w:spacing w:val="5"/>
          <w:kern w:val="0"/>
          <w:sz w:val="23"/>
          <w:szCs w:val="23"/>
        </w:rPr>
        <w:t>程</w:t>
      </w:r>
      <w:r w:rsidRPr="007655A5">
        <w:rPr>
          <w:rFonts w:ascii="微软雅黑" w:eastAsia="微软雅黑" w:hAnsi="微软雅黑" w:cs="微软雅黑"/>
          <w:snapToGrid w:val="0"/>
          <w:color w:val="000000"/>
          <w:spacing w:val="4"/>
          <w:kern w:val="0"/>
          <w:sz w:val="23"/>
          <w:szCs w:val="23"/>
        </w:rPr>
        <w:t>安排；必要的说明。</w:t>
      </w:r>
    </w:p>
    <w:p w:rsidR="00D12D5B" w:rsidRDefault="007655A5" w:rsidP="00D12D5B">
      <w:pPr>
        <w:widowControl/>
        <w:kinsoku w:val="0"/>
        <w:autoSpaceDE w:val="0"/>
        <w:autoSpaceDN w:val="0"/>
        <w:adjustRightInd w:val="0"/>
        <w:snapToGrid w:val="0"/>
        <w:spacing w:before="123" w:line="264" w:lineRule="auto"/>
        <w:ind w:right="74"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第十</w:t>
      </w:r>
      <w:r w:rsidRPr="007655A5">
        <w:rPr>
          <w:rFonts w:ascii="微软雅黑" w:eastAsia="微软雅黑" w:hAnsi="微软雅黑" w:cs="微软雅黑"/>
          <w:snapToGrid w:val="0"/>
          <w:color w:val="000000"/>
          <w:spacing w:val="6"/>
          <w:kern w:val="0"/>
          <w:sz w:val="23"/>
          <w:szCs w:val="23"/>
        </w:rPr>
        <w:t>一</w:t>
      </w:r>
      <w:r w:rsidRPr="007655A5">
        <w:rPr>
          <w:rFonts w:ascii="微软雅黑" w:eastAsia="微软雅黑" w:hAnsi="微软雅黑" w:cs="微软雅黑"/>
          <w:snapToGrid w:val="0"/>
          <w:color w:val="000000"/>
          <w:spacing w:val="4"/>
          <w:kern w:val="0"/>
          <w:sz w:val="23"/>
          <w:szCs w:val="23"/>
        </w:rPr>
        <w:t>条 制定或修订人才培养方案的程序是：广泛调查社会、经济和科技发展对人</w:t>
      </w:r>
      <w:r w:rsidRPr="007655A5">
        <w:rPr>
          <w:rFonts w:ascii="微软雅黑" w:eastAsia="微软雅黑" w:hAnsi="微软雅黑" w:cs="微软雅黑"/>
          <w:snapToGrid w:val="0"/>
          <w:color w:val="000000"/>
          <w:spacing w:val="3"/>
          <w:kern w:val="0"/>
          <w:sz w:val="23"/>
          <w:szCs w:val="23"/>
        </w:rPr>
        <w:t>才的要求，论证专业培养目标和业务范围；  学校教务部门提出学校制定(修订) 人才</w:t>
      </w:r>
      <w:r w:rsidRPr="007655A5">
        <w:rPr>
          <w:rFonts w:ascii="微软雅黑" w:eastAsia="微软雅黑" w:hAnsi="微软雅黑" w:cs="微软雅黑"/>
          <w:snapToGrid w:val="0"/>
          <w:color w:val="000000"/>
          <w:spacing w:val="2"/>
          <w:kern w:val="0"/>
          <w:sz w:val="23"/>
          <w:szCs w:val="23"/>
        </w:rPr>
        <w:t>培</w:t>
      </w:r>
      <w:r w:rsidRPr="007655A5">
        <w:rPr>
          <w:rFonts w:ascii="微软雅黑" w:eastAsia="微软雅黑" w:hAnsi="微软雅黑" w:cs="微软雅黑"/>
          <w:snapToGrid w:val="0"/>
          <w:color w:val="000000"/>
          <w:kern w:val="0"/>
          <w:sz w:val="23"/>
          <w:szCs w:val="23"/>
        </w:rPr>
        <w:t xml:space="preserve">养 </w:t>
      </w:r>
      <w:r w:rsidRPr="007655A5">
        <w:rPr>
          <w:rFonts w:ascii="微软雅黑" w:eastAsia="微软雅黑" w:hAnsi="微软雅黑" w:cs="微软雅黑"/>
          <w:snapToGrid w:val="0"/>
          <w:color w:val="000000"/>
          <w:spacing w:val="3"/>
          <w:kern w:val="0"/>
          <w:sz w:val="23"/>
          <w:szCs w:val="23"/>
        </w:rPr>
        <w:t>方案的实施意见和原则要求；专业所在院(系、部) 负责拟定专业人才培养方案，报</w:t>
      </w:r>
      <w:r w:rsidRPr="007655A5">
        <w:rPr>
          <w:rFonts w:ascii="微软雅黑" w:eastAsia="微软雅黑" w:hAnsi="微软雅黑" w:cs="微软雅黑"/>
          <w:snapToGrid w:val="0"/>
          <w:color w:val="000000"/>
          <w:kern w:val="0"/>
          <w:sz w:val="23"/>
          <w:szCs w:val="23"/>
        </w:rPr>
        <w:t xml:space="preserve">学校 </w:t>
      </w:r>
      <w:r w:rsidRPr="007655A5">
        <w:rPr>
          <w:rFonts w:ascii="微软雅黑" w:eastAsia="微软雅黑" w:hAnsi="微软雅黑" w:cs="微软雅黑"/>
          <w:snapToGrid w:val="0"/>
          <w:color w:val="000000"/>
          <w:spacing w:val="14"/>
          <w:kern w:val="0"/>
          <w:sz w:val="23"/>
          <w:szCs w:val="23"/>
        </w:rPr>
        <w:t>教学</w:t>
      </w:r>
      <w:r w:rsidRPr="007655A5">
        <w:rPr>
          <w:rFonts w:ascii="微软雅黑" w:eastAsia="微软雅黑" w:hAnsi="微软雅黑" w:cs="微软雅黑"/>
          <w:snapToGrid w:val="0"/>
          <w:color w:val="000000"/>
          <w:spacing w:val="13"/>
          <w:kern w:val="0"/>
          <w:sz w:val="23"/>
          <w:szCs w:val="23"/>
        </w:rPr>
        <w:t>工</w:t>
      </w:r>
      <w:r w:rsidRPr="007655A5">
        <w:rPr>
          <w:rFonts w:ascii="微软雅黑" w:eastAsia="微软雅黑" w:hAnsi="微软雅黑" w:cs="微软雅黑"/>
          <w:snapToGrid w:val="0"/>
          <w:color w:val="000000"/>
          <w:spacing w:val="7"/>
          <w:kern w:val="0"/>
          <w:sz w:val="23"/>
          <w:szCs w:val="23"/>
        </w:rPr>
        <w:t>作委员会讨论通过，经学校主管领导审核，校长办公会议批准后，下发执行。</w:t>
      </w:r>
    </w:p>
    <w:p w:rsidR="007655A5" w:rsidRPr="007655A5" w:rsidRDefault="007655A5" w:rsidP="00D12D5B">
      <w:pPr>
        <w:widowControl/>
        <w:kinsoku w:val="0"/>
        <w:autoSpaceDE w:val="0"/>
        <w:autoSpaceDN w:val="0"/>
        <w:adjustRightInd w:val="0"/>
        <w:snapToGrid w:val="0"/>
        <w:spacing w:before="123" w:line="264" w:lineRule="auto"/>
        <w:ind w:right="74" w:firstLineChars="200" w:firstLine="50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w:t>
      </w:r>
      <w:r w:rsidRPr="007655A5">
        <w:rPr>
          <w:rFonts w:ascii="微软雅黑" w:eastAsia="微软雅黑" w:hAnsi="微软雅黑" w:cs="微软雅黑"/>
          <w:snapToGrid w:val="0"/>
          <w:color w:val="000000"/>
          <w:spacing w:val="6"/>
          <w:kern w:val="0"/>
          <w:sz w:val="23"/>
          <w:szCs w:val="23"/>
        </w:rPr>
        <w:t>十二条 人才培养方案的组织实施： 学校教务部门根据人才培养方案下达每学期的</w:t>
      </w:r>
      <w:r w:rsidRPr="007655A5">
        <w:rPr>
          <w:rFonts w:ascii="微软雅黑" w:eastAsia="微软雅黑" w:hAnsi="微软雅黑" w:cs="微软雅黑"/>
          <w:snapToGrid w:val="0"/>
          <w:color w:val="000000"/>
          <w:spacing w:val="-1"/>
          <w:kern w:val="0"/>
          <w:sz w:val="23"/>
          <w:szCs w:val="23"/>
        </w:rPr>
        <w:t>教学任务；  各院(系、部)</w:t>
      </w:r>
      <w:r w:rsidRPr="007655A5">
        <w:rPr>
          <w:rFonts w:ascii="微软雅黑" w:eastAsia="微软雅黑" w:hAnsi="微软雅黑" w:cs="微软雅黑"/>
          <w:snapToGrid w:val="0"/>
          <w:color w:val="000000"/>
          <w:kern w:val="0"/>
          <w:sz w:val="23"/>
          <w:szCs w:val="23"/>
        </w:rPr>
        <w:t xml:space="preserve"> 根据学校下达的教学任务，  安排任课教师；  学校教务部门对各 </w:t>
      </w:r>
      <w:r w:rsidRPr="007655A5">
        <w:rPr>
          <w:rFonts w:ascii="微软雅黑" w:eastAsia="微软雅黑" w:hAnsi="微软雅黑" w:cs="微软雅黑"/>
          <w:snapToGrid w:val="0"/>
          <w:color w:val="000000"/>
          <w:spacing w:val="14"/>
          <w:kern w:val="0"/>
          <w:sz w:val="23"/>
          <w:szCs w:val="23"/>
        </w:rPr>
        <w:t>院(系、部)  的教学任务落实情况进行审核，并报学校主管领导批准后，按计划严格</w:t>
      </w:r>
      <w:r w:rsidRPr="007655A5">
        <w:rPr>
          <w:rFonts w:ascii="微软雅黑" w:eastAsia="微软雅黑" w:hAnsi="微软雅黑" w:cs="微软雅黑"/>
          <w:snapToGrid w:val="0"/>
          <w:color w:val="000000"/>
          <w:spacing w:val="7"/>
          <w:kern w:val="0"/>
          <w:sz w:val="23"/>
          <w:szCs w:val="23"/>
        </w:rPr>
        <w:t>执</w:t>
      </w:r>
      <w:r w:rsidRPr="007655A5">
        <w:rPr>
          <w:rFonts w:ascii="微软雅黑" w:eastAsia="微软雅黑" w:hAnsi="微软雅黑" w:cs="微软雅黑"/>
          <w:snapToGrid w:val="0"/>
          <w:color w:val="000000"/>
          <w:spacing w:val="4"/>
          <w:kern w:val="0"/>
          <w:sz w:val="23"/>
          <w:szCs w:val="23"/>
        </w:rPr>
        <w:t>行；  对审定后的各类教</w:t>
      </w:r>
      <w:r w:rsidRPr="007655A5">
        <w:rPr>
          <w:rFonts w:ascii="微软雅黑" w:eastAsia="微软雅黑" w:hAnsi="微软雅黑" w:cs="微软雅黑"/>
          <w:snapToGrid w:val="0"/>
          <w:color w:val="000000"/>
          <w:spacing w:val="3"/>
          <w:kern w:val="0"/>
          <w:sz w:val="23"/>
          <w:szCs w:val="23"/>
        </w:rPr>
        <w:t>学</w:t>
      </w:r>
      <w:r w:rsidRPr="007655A5">
        <w:rPr>
          <w:rFonts w:ascii="微软雅黑" w:eastAsia="微软雅黑" w:hAnsi="微软雅黑" w:cs="微软雅黑"/>
          <w:snapToGrid w:val="0"/>
          <w:color w:val="000000"/>
          <w:spacing w:val="2"/>
          <w:kern w:val="0"/>
          <w:sz w:val="23"/>
          <w:szCs w:val="23"/>
        </w:rPr>
        <w:t>任务、开课单位和任课教师等均不得随意改动，  执行过程中确</w:t>
      </w:r>
      <w:r w:rsidRPr="007655A5">
        <w:rPr>
          <w:rFonts w:ascii="微软雅黑" w:eastAsia="微软雅黑" w:hAnsi="微软雅黑" w:cs="微软雅黑"/>
          <w:snapToGrid w:val="0"/>
          <w:color w:val="000000"/>
          <w:spacing w:val="10"/>
          <w:kern w:val="0"/>
          <w:sz w:val="23"/>
          <w:szCs w:val="23"/>
        </w:rPr>
        <w:t>需</w:t>
      </w:r>
      <w:r w:rsidRPr="007655A5">
        <w:rPr>
          <w:rFonts w:ascii="微软雅黑" w:eastAsia="微软雅黑" w:hAnsi="微软雅黑" w:cs="微软雅黑"/>
          <w:snapToGrid w:val="0"/>
          <w:color w:val="000000"/>
          <w:spacing w:val="6"/>
          <w:kern w:val="0"/>
          <w:sz w:val="23"/>
          <w:szCs w:val="23"/>
        </w:rPr>
        <w:t>调</w:t>
      </w:r>
      <w:r w:rsidRPr="007655A5">
        <w:rPr>
          <w:rFonts w:ascii="微软雅黑" w:eastAsia="微软雅黑" w:hAnsi="微软雅黑" w:cs="微软雅黑"/>
          <w:snapToGrid w:val="0"/>
          <w:color w:val="000000"/>
          <w:spacing w:val="5"/>
          <w:kern w:val="0"/>
          <w:sz w:val="23"/>
          <w:szCs w:val="23"/>
        </w:rPr>
        <w:t>整的，应按照规定程序执行。</w:t>
      </w:r>
    </w:p>
    <w:p w:rsidR="007655A5" w:rsidRPr="007655A5" w:rsidRDefault="007655A5" w:rsidP="00D12D5B">
      <w:pPr>
        <w:widowControl/>
        <w:kinsoku w:val="0"/>
        <w:autoSpaceDE w:val="0"/>
        <w:autoSpaceDN w:val="0"/>
        <w:adjustRightInd w:val="0"/>
        <w:snapToGrid w:val="0"/>
        <w:spacing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第三章</w:t>
      </w:r>
      <w:r w:rsidR="00D12D5B">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教学运行管</w:t>
      </w:r>
      <w:r w:rsidRPr="007655A5">
        <w:rPr>
          <w:rFonts w:ascii="微软雅黑" w:eastAsia="微软雅黑" w:hAnsi="微软雅黑" w:cs="微软雅黑"/>
          <w:snapToGrid w:val="0"/>
          <w:color w:val="000000"/>
          <w:spacing w:val="6"/>
          <w:kern w:val="0"/>
          <w:sz w:val="23"/>
          <w:szCs w:val="23"/>
        </w:rPr>
        <w:t>理</w:t>
      </w:r>
    </w:p>
    <w:p w:rsidR="00D12D5B" w:rsidRDefault="007655A5" w:rsidP="00D12D5B">
      <w:pPr>
        <w:widowControl/>
        <w:kinsoku w:val="0"/>
        <w:autoSpaceDE w:val="0"/>
        <w:autoSpaceDN w:val="0"/>
        <w:adjustRightInd w:val="0"/>
        <w:snapToGrid w:val="0"/>
        <w:spacing w:before="117" w:line="264" w:lineRule="auto"/>
        <w:ind w:right="74" w:firstLineChars="200" w:firstLine="492"/>
        <w:textAlignment w:val="baseline"/>
        <w:rPr>
          <w:rFonts w:ascii="微软雅黑" w:eastAsia="微软雅黑" w:hAnsi="微软雅黑" w:cs="微软雅黑"/>
          <w:snapToGrid w:val="0"/>
          <w:color w:val="000000"/>
          <w:spacing w:val="7"/>
          <w:kern w:val="0"/>
          <w:sz w:val="23"/>
          <w:szCs w:val="23"/>
        </w:rPr>
      </w:pPr>
      <w:r w:rsidRPr="007655A5">
        <w:rPr>
          <w:rFonts w:ascii="微软雅黑" w:eastAsia="微软雅黑" w:hAnsi="微软雅黑" w:cs="微软雅黑"/>
          <w:snapToGrid w:val="0"/>
          <w:color w:val="000000"/>
          <w:spacing w:val="8"/>
          <w:kern w:val="0"/>
          <w:sz w:val="23"/>
          <w:szCs w:val="23"/>
        </w:rPr>
        <w:t>第十</w:t>
      </w:r>
      <w:r w:rsidRPr="007655A5">
        <w:rPr>
          <w:rFonts w:ascii="微软雅黑" w:eastAsia="微软雅黑" w:hAnsi="微软雅黑" w:cs="微软雅黑"/>
          <w:snapToGrid w:val="0"/>
          <w:color w:val="000000"/>
          <w:spacing w:val="6"/>
          <w:kern w:val="0"/>
          <w:sz w:val="23"/>
          <w:szCs w:val="23"/>
        </w:rPr>
        <w:t>三</w:t>
      </w:r>
      <w:r w:rsidRPr="007655A5">
        <w:rPr>
          <w:rFonts w:ascii="微软雅黑" w:eastAsia="微软雅黑" w:hAnsi="微软雅黑" w:cs="微软雅黑"/>
          <w:snapToGrid w:val="0"/>
          <w:color w:val="000000"/>
          <w:spacing w:val="4"/>
          <w:kern w:val="0"/>
          <w:sz w:val="23"/>
          <w:szCs w:val="23"/>
        </w:rPr>
        <w:t>条 教学运行管理是教学活动的最核心、最重要的管理环节，包括以教师为主</w:t>
      </w:r>
      <w:r w:rsidRPr="007655A5">
        <w:rPr>
          <w:rFonts w:ascii="微软雅黑" w:eastAsia="微软雅黑" w:hAnsi="微软雅黑" w:cs="微软雅黑"/>
          <w:snapToGrid w:val="0"/>
          <w:color w:val="000000"/>
          <w:spacing w:val="10"/>
          <w:kern w:val="0"/>
          <w:sz w:val="23"/>
          <w:szCs w:val="23"/>
        </w:rPr>
        <w:t>导、以学生为主体、师生相互配合的教学过程的组织管理和以学校、院(系、部) 教学</w:t>
      </w:r>
      <w:r w:rsidRPr="007655A5">
        <w:rPr>
          <w:rFonts w:ascii="微软雅黑" w:eastAsia="微软雅黑" w:hAnsi="微软雅黑" w:cs="微软雅黑"/>
          <w:snapToGrid w:val="0"/>
          <w:color w:val="000000"/>
          <w:spacing w:val="9"/>
          <w:kern w:val="0"/>
          <w:sz w:val="23"/>
          <w:szCs w:val="23"/>
        </w:rPr>
        <w:t>管</w:t>
      </w:r>
      <w:r w:rsidRPr="007655A5">
        <w:rPr>
          <w:rFonts w:ascii="微软雅黑" w:eastAsia="微软雅黑" w:hAnsi="微软雅黑" w:cs="微软雅黑"/>
          <w:snapToGrid w:val="0"/>
          <w:color w:val="000000"/>
          <w:spacing w:val="14"/>
          <w:kern w:val="0"/>
          <w:sz w:val="23"/>
          <w:szCs w:val="23"/>
        </w:rPr>
        <w:t>理</w:t>
      </w:r>
      <w:r w:rsidRPr="007655A5">
        <w:rPr>
          <w:rFonts w:ascii="微软雅黑" w:eastAsia="微软雅黑" w:hAnsi="微软雅黑" w:cs="微软雅黑"/>
          <w:snapToGrid w:val="0"/>
          <w:color w:val="000000"/>
          <w:spacing w:val="10"/>
          <w:kern w:val="0"/>
          <w:sz w:val="23"/>
          <w:szCs w:val="23"/>
        </w:rPr>
        <w:t>部门为主体进行的教学行政管理。教学运行管理必须做到全校协同、上下协调，严格</w:t>
      </w:r>
      <w:r w:rsidRPr="007655A5">
        <w:rPr>
          <w:rFonts w:ascii="微软雅黑" w:eastAsia="微软雅黑" w:hAnsi="微软雅黑" w:cs="微软雅黑"/>
          <w:snapToGrid w:val="0"/>
          <w:color w:val="000000"/>
          <w:spacing w:val="14"/>
          <w:kern w:val="0"/>
          <w:sz w:val="23"/>
          <w:szCs w:val="23"/>
        </w:rPr>
        <w:t>执</w:t>
      </w:r>
      <w:r w:rsidRPr="007655A5">
        <w:rPr>
          <w:rFonts w:ascii="微软雅黑" w:eastAsia="微软雅黑" w:hAnsi="微软雅黑" w:cs="微软雅黑"/>
          <w:snapToGrid w:val="0"/>
          <w:color w:val="000000"/>
          <w:spacing w:val="13"/>
          <w:kern w:val="0"/>
          <w:sz w:val="23"/>
          <w:szCs w:val="23"/>
        </w:rPr>
        <w:t>行</w:t>
      </w:r>
      <w:r w:rsidRPr="007655A5">
        <w:rPr>
          <w:rFonts w:ascii="微软雅黑" w:eastAsia="微软雅黑" w:hAnsi="微软雅黑" w:cs="微软雅黑"/>
          <w:snapToGrid w:val="0"/>
          <w:color w:val="000000"/>
          <w:spacing w:val="7"/>
          <w:kern w:val="0"/>
          <w:sz w:val="23"/>
          <w:szCs w:val="23"/>
        </w:rPr>
        <w:t>教学常规管理规程和各项制度，保持教学工作稳定运行，保证教学质量</w:t>
      </w:r>
      <w:r w:rsidR="00D12D5B">
        <w:rPr>
          <w:rFonts w:ascii="微软雅黑" w:eastAsia="微软雅黑" w:hAnsi="微软雅黑" w:cs="微软雅黑" w:hint="eastAsia"/>
          <w:snapToGrid w:val="0"/>
          <w:color w:val="000000"/>
          <w:spacing w:val="7"/>
          <w:kern w:val="0"/>
          <w:sz w:val="23"/>
          <w:szCs w:val="23"/>
        </w:rPr>
        <w:t>。</w:t>
      </w:r>
    </w:p>
    <w:p w:rsidR="00D12D5B" w:rsidRDefault="007655A5" w:rsidP="00D12D5B">
      <w:pPr>
        <w:widowControl/>
        <w:kinsoku w:val="0"/>
        <w:autoSpaceDE w:val="0"/>
        <w:autoSpaceDN w:val="0"/>
        <w:adjustRightInd w:val="0"/>
        <w:snapToGrid w:val="0"/>
        <w:spacing w:before="117" w:line="264" w:lineRule="auto"/>
        <w:ind w:right="74"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第十</w:t>
      </w:r>
      <w:r w:rsidRPr="007655A5">
        <w:rPr>
          <w:rFonts w:ascii="微软雅黑" w:eastAsia="微软雅黑" w:hAnsi="微软雅黑" w:cs="微软雅黑"/>
          <w:snapToGrid w:val="0"/>
          <w:color w:val="000000"/>
          <w:spacing w:val="6"/>
          <w:kern w:val="0"/>
          <w:sz w:val="23"/>
          <w:szCs w:val="23"/>
        </w:rPr>
        <w:t>四</w:t>
      </w:r>
      <w:r w:rsidRPr="007655A5">
        <w:rPr>
          <w:rFonts w:ascii="微软雅黑" w:eastAsia="微软雅黑" w:hAnsi="微软雅黑" w:cs="微软雅黑"/>
          <w:snapToGrid w:val="0"/>
          <w:color w:val="000000"/>
          <w:spacing w:val="4"/>
          <w:kern w:val="0"/>
          <w:sz w:val="23"/>
          <w:szCs w:val="23"/>
        </w:rPr>
        <w:t>条 制订课程教学大纲。课程教学大纲是保持教学工作的稳定运行，保证教学</w:t>
      </w:r>
      <w:r w:rsidRPr="007655A5">
        <w:rPr>
          <w:rFonts w:ascii="微软雅黑" w:eastAsia="微软雅黑" w:hAnsi="微软雅黑" w:cs="微软雅黑"/>
          <w:snapToGrid w:val="0"/>
          <w:color w:val="000000"/>
          <w:spacing w:val="22"/>
          <w:kern w:val="0"/>
          <w:sz w:val="23"/>
          <w:szCs w:val="23"/>
        </w:rPr>
        <w:t>质量</w:t>
      </w:r>
      <w:r w:rsidRPr="007655A5">
        <w:rPr>
          <w:rFonts w:ascii="微软雅黑" w:eastAsia="微软雅黑" w:hAnsi="微软雅黑" w:cs="微软雅黑"/>
          <w:snapToGrid w:val="0"/>
          <w:color w:val="000000"/>
          <w:spacing w:val="18"/>
          <w:kern w:val="0"/>
          <w:sz w:val="23"/>
          <w:szCs w:val="23"/>
        </w:rPr>
        <w:t>的</w:t>
      </w:r>
      <w:r w:rsidRPr="007655A5">
        <w:rPr>
          <w:rFonts w:ascii="微软雅黑" w:eastAsia="微软雅黑" w:hAnsi="微软雅黑" w:cs="微软雅黑"/>
          <w:snapToGrid w:val="0"/>
          <w:color w:val="000000"/>
          <w:spacing w:val="11"/>
          <w:kern w:val="0"/>
          <w:sz w:val="23"/>
          <w:szCs w:val="23"/>
        </w:rPr>
        <w:t>基本前提。依据学校制(修) 订教学大纲的原则规定，院(系、部) 教学管理部门</w:t>
      </w:r>
      <w:r w:rsidRPr="007655A5">
        <w:rPr>
          <w:rFonts w:ascii="微软雅黑" w:eastAsia="微软雅黑" w:hAnsi="微软雅黑" w:cs="微软雅黑"/>
          <w:snapToGrid w:val="0"/>
          <w:color w:val="000000"/>
          <w:spacing w:val="3"/>
          <w:kern w:val="0"/>
          <w:sz w:val="23"/>
          <w:szCs w:val="23"/>
        </w:rPr>
        <w:t>组织有关教师编写，经院(系、部) 教学管理部门、学校认定，批准施行。课程教学</w:t>
      </w:r>
      <w:r w:rsidRPr="007655A5">
        <w:rPr>
          <w:rFonts w:ascii="微软雅黑" w:eastAsia="微软雅黑" w:hAnsi="微软雅黑" w:cs="微软雅黑"/>
          <w:snapToGrid w:val="0"/>
          <w:color w:val="000000"/>
          <w:spacing w:val="2"/>
          <w:kern w:val="0"/>
          <w:sz w:val="23"/>
          <w:szCs w:val="23"/>
        </w:rPr>
        <w:t>大</w:t>
      </w:r>
      <w:r w:rsidRPr="007655A5">
        <w:rPr>
          <w:rFonts w:ascii="微软雅黑" w:eastAsia="微软雅黑" w:hAnsi="微软雅黑" w:cs="微软雅黑"/>
          <w:snapToGrid w:val="0"/>
          <w:color w:val="000000"/>
          <w:kern w:val="0"/>
          <w:sz w:val="23"/>
          <w:szCs w:val="23"/>
        </w:rPr>
        <w:t>纲</w:t>
      </w:r>
      <w:r w:rsidRPr="007655A5">
        <w:rPr>
          <w:rFonts w:ascii="微软雅黑" w:eastAsia="微软雅黑" w:hAnsi="微软雅黑" w:cs="微软雅黑"/>
          <w:snapToGrid w:val="0"/>
          <w:color w:val="000000"/>
          <w:spacing w:val="15"/>
          <w:kern w:val="0"/>
          <w:sz w:val="23"/>
          <w:szCs w:val="23"/>
        </w:rPr>
        <w:t>在</w:t>
      </w:r>
      <w:r w:rsidRPr="007655A5">
        <w:rPr>
          <w:rFonts w:ascii="微软雅黑" w:eastAsia="微软雅黑" w:hAnsi="微软雅黑" w:cs="微软雅黑"/>
          <w:snapToGrid w:val="0"/>
          <w:color w:val="000000"/>
          <w:spacing w:val="10"/>
          <w:kern w:val="0"/>
          <w:sz w:val="23"/>
          <w:szCs w:val="23"/>
        </w:rPr>
        <w:t>内容应包括本课程教学目的、主要教学内容及要求、实践性教学环节及要求、考核内</w:t>
      </w:r>
      <w:r w:rsidRPr="007655A5">
        <w:rPr>
          <w:rFonts w:ascii="微软雅黑" w:eastAsia="微软雅黑" w:hAnsi="微软雅黑" w:cs="微软雅黑"/>
          <w:snapToGrid w:val="0"/>
          <w:color w:val="000000"/>
          <w:spacing w:val="22"/>
          <w:kern w:val="0"/>
          <w:sz w:val="23"/>
          <w:szCs w:val="23"/>
        </w:rPr>
        <w:t>容及</w:t>
      </w:r>
      <w:r w:rsidRPr="007655A5">
        <w:rPr>
          <w:rFonts w:ascii="微软雅黑" w:eastAsia="微软雅黑" w:hAnsi="微软雅黑" w:cs="微软雅黑"/>
          <w:snapToGrid w:val="0"/>
          <w:color w:val="000000"/>
          <w:spacing w:val="19"/>
          <w:kern w:val="0"/>
          <w:sz w:val="23"/>
          <w:szCs w:val="23"/>
        </w:rPr>
        <w:t>方</w:t>
      </w:r>
      <w:r w:rsidRPr="007655A5">
        <w:rPr>
          <w:rFonts w:ascii="微软雅黑" w:eastAsia="微软雅黑" w:hAnsi="微软雅黑" w:cs="微软雅黑"/>
          <w:snapToGrid w:val="0"/>
          <w:color w:val="000000"/>
          <w:spacing w:val="11"/>
          <w:kern w:val="0"/>
          <w:sz w:val="23"/>
          <w:szCs w:val="23"/>
        </w:rPr>
        <w:t>式、学时分配及必要的说明等部分。每门课程均应有经院(系、部)、学校认定的</w:t>
      </w:r>
      <w:r w:rsidRPr="007655A5">
        <w:rPr>
          <w:rFonts w:ascii="微软雅黑" w:eastAsia="微软雅黑" w:hAnsi="微软雅黑" w:cs="微软雅黑"/>
          <w:snapToGrid w:val="0"/>
          <w:color w:val="000000"/>
          <w:spacing w:val="14"/>
          <w:kern w:val="0"/>
          <w:sz w:val="23"/>
          <w:szCs w:val="23"/>
        </w:rPr>
        <w:t>教</w:t>
      </w:r>
      <w:r w:rsidRPr="007655A5">
        <w:rPr>
          <w:rFonts w:ascii="微软雅黑" w:eastAsia="微软雅黑" w:hAnsi="微软雅黑" w:cs="微软雅黑"/>
          <w:snapToGrid w:val="0"/>
          <w:color w:val="000000"/>
          <w:spacing w:val="7"/>
          <w:kern w:val="0"/>
          <w:sz w:val="23"/>
          <w:szCs w:val="23"/>
        </w:rPr>
        <w:t>学大纲，每位教师在教学过程中都应当严格执行教学大纲的要求。</w:t>
      </w:r>
    </w:p>
    <w:p w:rsidR="007655A5" w:rsidRPr="007655A5" w:rsidRDefault="007655A5" w:rsidP="00D12D5B">
      <w:pPr>
        <w:widowControl/>
        <w:kinsoku w:val="0"/>
        <w:autoSpaceDE w:val="0"/>
        <w:autoSpaceDN w:val="0"/>
        <w:adjustRightInd w:val="0"/>
        <w:snapToGrid w:val="0"/>
        <w:spacing w:before="117" w:line="264" w:lineRule="auto"/>
        <w:ind w:right="74" w:firstLineChars="200" w:firstLine="52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0"/>
          <w:kern w:val="0"/>
          <w:sz w:val="23"/>
          <w:szCs w:val="23"/>
        </w:rPr>
        <w:t>十五条 课堂教学环节的组织管理。课堂教学是教学环节的基本形式，  是院(系、</w:t>
      </w:r>
      <w:r w:rsidRPr="007655A5">
        <w:rPr>
          <w:rFonts w:ascii="微软雅黑" w:eastAsia="微软雅黑" w:hAnsi="微软雅黑" w:cs="微软雅黑"/>
          <w:snapToGrid w:val="0"/>
          <w:color w:val="000000"/>
          <w:spacing w:val="22"/>
          <w:kern w:val="0"/>
          <w:sz w:val="23"/>
          <w:szCs w:val="23"/>
        </w:rPr>
        <w:t>部)</w:t>
      </w:r>
      <w:r w:rsidRPr="007655A5">
        <w:rPr>
          <w:rFonts w:ascii="微软雅黑" w:eastAsia="微软雅黑" w:hAnsi="微软雅黑" w:cs="微软雅黑"/>
          <w:snapToGrid w:val="0"/>
          <w:color w:val="000000"/>
          <w:spacing w:val="18"/>
          <w:kern w:val="0"/>
          <w:sz w:val="23"/>
          <w:szCs w:val="23"/>
        </w:rPr>
        <w:t>、</w:t>
      </w:r>
      <w:r w:rsidRPr="007655A5">
        <w:rPr>
          <w:rFonts w:ascii="微软雅黑" w:eastAsia="微软雅黑" w:hAnsi="微软雅黑" w:cs="微软雅黑"/>
          <w:snapToGrid w:val="0"/>
          <w:color w:val="000000"/>
          <w:spacing w:val="11"/>
          <w:kern w:val="0"/>
          <w:sz w:val="23"/>
          <w:szCs w:val="23"/>
        </w:rPr>
        <w:t>基层教学单位教学管理工作的重要任务之一。各院(系、部)  与基层教学单位应选</w:t>
      </w:r>
      <w:r w:rsidRPr="007655A5">
        <w:rPr>
          <w:rFonts w:ascii="微软雅黑" w:eastAsia="微软雅黑" w:hAnsi="微软雅黑" w:cs="微软雅黑"/>
          <w:snapToGrid w:val="0"/>
          <w:color w:val="000000"/>
          <w:spacing w:val="14"/>
          <w:kern w:val="0"/>
          <w:sz w:val="23"/>
          <w:szCs w:val="23"/>
        </w:rPr>
        <w:t>聘</w:t>
      </w:r>
      <w:r w:rsidRPr="007655A5">
        <w:rPr>
          <w:rFonts w:ascii="微软雅黑" w:eastAsia="微软雅黑" w:hAnsi="微软雅黑" w:cs="微软雅黑"/>
          <w:snapToGrid w:val="0"/>
          <w:color w:val="000000"/>
          <w:spacing w:val="10"/>
          <w:kern w:val="0"/>
          <w:sz w:val="23"/>
          <w:szCs w:val="23"/>
        </w:rPr>
        <w:t>学术水平高、教学经验丰富、教学效果好的教师担任主讲教师。新开课或开新课的教</w:t>
      </w:r>
      <w:r w:rsidRPr="007655A5">
        <w:rPr>
          <w:rFonts w:ascii="微软雅黑" w:eastAsia="微软雅黑" w:hAnsi="微软雅黑" w:cs="微软雅黑"/>
          <w:snapToGrid w:val="0"/>
          <w:color w:val="000000"/>
          <w:spacing w:val="14"/>
          <w:kern w:val="0"/>
          <w:sz w:val="23"/>
          <w:szCs w:val="23"/>
        </w:rPr>
        <w:t>师</w:t>
      </w:r>
      <w:r w:rsidRPr="007655A5">
        <w:rPr>
          <w:rFonts w:ascii="微软雅黑" w:eastAsia="微软雅黑" w:hAnsi="微软雅黑" w:cs="微软雅黑"/>
          <w:snapToGrid w:val="0"/>
          <w:color w:val="000000"/>
          <w:spacing w:val="10"/>
          <w:kern w:val="0"/>
          <w:sz w:val="23"/>
          <w:szCs w:val="23"/>
        </w:rPr>
        <w:t>必须经过所开课程各个教学环节的严格训练，建立岗前培训制度；选用与大纲相适应</w:t>
      </w:r>
    </w:p>
    <w:p w:rsidR="007655A5" w:rsidRPr="007655A5" w:rsidRDefault="007655A5" w:rsidP="00D12D5B">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headerReference w:type="default" r:id="rId167"/>
          <w:footerReference w:type="default" r:id="rId168"/>
          <w:pgSz w:w="11906" w:h="16838"/>
          <w:pgMar w:top="400" w:right="1078" w:bottom="678" w:left="1621" w:header="0" w:footer="500" w:gutter="0"/>
          <w:cols w:space="720"/>
        </w:sectPr>
      </w:pPr>
    </w:p>
    <w:p w:rsidR="007655A5" w:rsidRPr="00105D52" w:rsidRDefault="007655A5" w:rsidP="00D12D5B">
      <w:pPr>
        <w:widowControl/>
        <w:kinsoku w:val="0"/>
        <w:autoSpaceDE w:val="0"/>
        <w:autoSpaceDN w:val="0"/>
        <w:adjustRightInd w:val="0"/>
        <w:snapToGrid w:val="0"/>
        <w:spacing w:line="253" w:lineRule="auto"/>
        <w:textAlignment w:val="baseline"/>
        <w:rPr>
          <w:rFonts w:ascii="Arial" w:hAnsi="Arial" w:cs="Arial"/>
          <w:snapToGrid w:val="0"/>
          <w:color w:val="000000"/>
          <w:kern w:val="0"/>
          <w:szCs w:val="21"/>
        </w:rPr>
      </w:pPr>
    </w:p>
    <w:p w:rsidR="007655A5" w:rsidRPr="007655A5" w:rsidRDefault="007655A5" w:rsidP="00D12D5B">
      <w:pPr>
        <w:widowControl/>
        <w:kinsoku w:val="0"/>
        <w:autoSpaceDE w:val="0"/>
        <w:autoSpaceDN w:val="0"/>
        <w:adjustRightInd w:val="0"/>
        <w:snapToGrid w:val="0"/>
        <w:spacing w:before="99" w:line="263" w:lineRule="auto"/>
        <w:ind w:right="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的教材及教学参考书，编制教学进度表和教案，开展教学观摩活动，建立听课和自检、自</w:t>
      </w:r>
      <w:r w:rsidRPr="007655A5">
        <w:rPr>
          <w:rFonts w:ascii="微软雅黑" w:eastAsia="微软雅黑" w:hAnsi="微软雅黑" w:cs="微软雅黑"/>
          <w:snapToGrid w:val="0"/>
          <w:color w:val="000000"/>
          <w:spacing w:val="4"/>
          <w:kern w:val="0"/>
          <w:sz w:val="23"/>
          <w:szCs w:val="23"/>
        </w:rPr>
        <w:t>评教学质量的制度；组织任课教</w:t>
      </w:r>
      <w:r w:rsidRPr="007655A5">
        <w:rPr>
          <w:rFonts w:ascii="微软雅黑" w:eastAsia="微软雅黑" w:hAnsi="微软雅黑" w:cs="微软雅黑"/>
          <w:snapToGrid w:val="0"/>
          <w:color w:val="000000"/>
          <w:spacing w:val="2"/>
          <w:kern w:val="0"/>
          <w:sz w:val="23"/>
          <w:szCs w:val="23"/>
        </w:rPr>
        <w:t>师研究教学方法，注重对学生思维方法的训练；积极开</w:t>
      </w:r>
      <w:r w:rsidRPr="007655A5">
        <w:rPr>
          <w:rFonts w:ascii="微软雅黑" w:eastAsia="微软雅黑" w:hAnsi="微软雅黑" w:cs="微软雅黑"/>
          <w:snapToGrid w:val="0"/>
          <w:color w:val="000000"/>
          <w:spacing w:val="12"/>
          <w:kern w:val="0"/>
          <w:sz w:val="23"/>
          <w:szCs w:val="23"/>
        </w:rPr>
        <w:t>展</w:t>
      </w:r>
      <w:r w:rsidRPr="007655A5">
        <w:rPr>
          <w:rFonts w:ascii="微软雅黑" w:eastAsia="微软雅黑" w:hAnsi="微软雅黑" w:cs="微软雅黑"/>
          <w:snapToGrid w:val="0"/>
          <w:color w:val="000000"/>
          <w:spacing w:val="9"/>
          <w:kern w:val="0"/>
          <w:sz w:val="23"/>
          <w:szCs w:val="23"/>
        </w:rPr>
        <w:t>计</w:t>
      </w:r>
      <w:r w:rsidRPr="007655A5">
        <w:rPr>
          <w:rFonts w:ascii="微软雅黑" w:eastAsia="微软雅黑" w:hAnsi="微软雅黑" w:cs="微软雅黑"/>
          <w:snapToGrid w:val="0"/>
          <w:color w:val="000000"/>
          <w:spacing w:val="6"/>
          <w:kern w:val="0"/>
          <w:sz w:val="23"/>
          <w:szCs w:val="23"/>
        </w:rPr>
        <w:t>算机辅助教学和多媒体教学，扩大课堂教学信息量，提高教学效果；组织开展教学</w:t>
      </w:r>
      <w:r w:rsidRPr="007655A5">
        <w:rPr>
          <w:rFonts w:ascii="微软雅黑" w:eastAsia="微软雅黑" w:hAnsi="微软雅黑" w:cs="微软雅黑"/>
          <w:snapToGrid w:val="0"/>
          <w:color w:val="000000"/>
          <w:spacing w:val="12"/>
          <w:kern w:val="0"/>
          <w:sz w:val="23"/>
          <w:szCs w:val="23"/>
        </w:rPr>
        <w:t>观</w:t>
      </w:r>
      <w:r w:rsidRPr="007655A5">
        <w:rPr>
          <w:rFonts w:ascii="微软雅黑" w:eastAsia="微软雅黑" w:hAnsi="微软雅黑" w:cs="微软雅黑"/>
          <w:snapToGrid w:val="0"/>
          <w:color w:val="000000"/>
          <w:spacing w:val="7"/>
          <w:kern w:val="0"/>
          <w:sz w:val="23"/>
          <w:szCs w:val="23"/>
        </w:rPr>
        <w:t>摩、教学质量评价工作，交流教学经验；奖励或表彰教学先进。</w:t>
      </w:r>
    </w:p>
    <w:p w:rsidR="00D12D5B" w:rsidRDefault="007655A5" w:rsidP="00D12D5B">
      <w:pPr>
        <w:widowControl/>
        <w:kinsoku w:val="0"/>
        <w:autoSpaceDE w:val="0"/>
        <w:autoSpaceDN w:val="0"/>
        <w:adjustRightInd w:val="0"/>
        <w:snapToGrid w:val="0"/>
        <w:spacing w:before="4" w:line="264" w:lineRule="auto"/>
        <w:ind w:firstLineChars="200" w:firstLine="520"/>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5"/>
          <w:kern w:val="0"/>
          <w:sz w:val="23"/>
          <w:szCs w:val="23"/>
        </w:rPr>
        <w:t>第</w:t>
      </w:r>
      <w:r w:rsidRPr="007655A5">
        <w:rPr>
          <w:rFonts w:ascii="微软雅黑" w:eastAsia="微软雅黑" w:hAnsi="微软雅黑" w:cs="微软雅黑"/>
          <w:snapToGrid w:val="0"/>
          <w:color w:val="000000"/>
          <w:spacing w:val="8"/>
          <w:kern w:val="0"/>
          <w:sz w:val="23"/>
          <w:szCs w:val="23"/>
        </w:rPr>
        <w:t>十六条 实践性教学环节的组织管理。实践教学是教学过程中的一个极其重要的教</w:t>
      </w:r>
      <w:r w:rsidRPr="007655A5">
        <w:rPr>
          <w:rFonts w:ascii="微软雅黑" w:eastAsia="微软雅黑" w:hAnsi="微软雅黑" w:cs="微软雅黑"/>
          <w:snapToGrid w:val="0"/>
          <w:color w:val="000000"/>
          <w:spacing w:val="12"/>
          <w:kern w:val="0"/>
          <w:sz w:val="23"/>
          <w:szCs w:val="23"/>
        </w:rPr>
        <w:t>学</w:t>
      </w:r>
      <w:r w:rsidRPr="007655A5">
        <w:rPr>
          <w:rFonts w:ascii="微软雅黑" w:eastAsia="微软雅黑" w:hAnsi="微软雅黑" w:cs="微软雅黑"/>
          <w:snapToGrid w:val="0"/>
          <w:color w:val="000000"/>
          <w:spacing w:val="7"/>
          <w:kern w:val="0"/>
          <w:sz w:val="23"/>
          <w:szCs w:val="23"/>
        </w:rPr>
        <w:t>环</w:t>
      </w:r>
      <w:r w:rsidRPr="007655A5">
        <w:rPr>
          <w:rFonts w:ascii="微软雅黑" w:eastAsia="微软雅黑" w:hAnsi="微软雅黑" w:cs="微软雅黑"/>
          <w:snapToGrid w:val="0"/>
          <w:color w:val="000000"/>
          <w:spacing w:val="6"/>
          <w:kern w:val="0"/>
          <w:sz w:val="23"/>
          <w:szCs w:val="23"/>
        </w:rPr>
        <w:t>节，各种实践性教学环节须制定教学大纲和计划，严格考核。实验课所开实验应减</w:t>
      </w:r>
      <w:r w:rsidRPr="007655A5">
        <w:rPr>
          <w:rFonts w:ascii="微软雅黑" w:eastAsia="微软雅黑" w:hAnsi="微软雅黑" w:cs="微软雅黑"/>
          <w:snapToGrid w:val="0"/>
          <w:color w:val="000000"/>
          <w:spacing w:val="12"/>
          <w:kern w:val="0"/>
          <w:sz w:val="23"/>
          <w:szCs w:val="23"/>
        </w:rPr>
        <w:t>少</w:t>
      </w:r>
      <w:r w:rsidRPr="007655A5">
        <w:rPr>
          <w:rFonts w:ascii="微软雅黑" w:eastAsia="微软雅黑" w:hAnsi="微软雅黑" w:cs="微软雅黑"/>
          <w:snapToGrid w:val="0"/>
          <w:color w:val="000000"/>
          <w:spacing w:val="10"/>
          <w:kern w:val="0"/>
          <w:sz w:val="23"/>
          <w:szCs w:val="23"/>
        </w:rPr>
        <w:t>单</w:t>
      </w:r>
      <w:r w:rsidRPr="007655A5">
        <w:rPr>
          <w:rFonts w:ascii="微软雅黑" w:eastAsia="微软雅黑" w:hAnsi="微软雅黑" w:cs="微软雅黑"/>
          <w:snapToGrid w:val="0"/>
          <w:color w:val="000000"/>
          <w:spacing w:val="6"/>
          <w:kern w:val="0"/>
          <w:sz w:val="23"/>
          <w:szCs w:val="23"/>
        </w:rPr>
        <w:t>一性、验证性实验，增加设计性、综合性实验。毕业设计(论文) 要对学生进行综合</w:t>
      </w:r>
      <w:r w:rsidRPr="007655A5">
        <w:rPr>
          <w:rFonts w:ascii="微软雅黑" w:eastAsia="微软雅黑" w:hAnsi="微软雅黑" w:cs="微软雅黑"/>
          <w:snapToGrid w:val="0"/>
          <w:color w:val="000000"/>
          <w:spacing w:val="2"/>
          <w:kern w:val="0"/>
          <w:sz w:val="23"/>
          <w:szCs w:val="23"/>
        </w:rPr>
        <w:t xml:space="preserve">训练，培养学生的创新精神和实践能力。每个专业至少建立 </w:t>
      </w:r>
      <w:r w:rsidRPr="007655A5">
        <w:rPr>
          <w:rFonts w:ascii="Arial" w:eastAsia="Arial" w:hAnsi="Arial" w:cs="Arial"/>
          <w:snapToGrid w:val="0"/>
          <w:color w:val="000000"/>
          <w:spacing w:val="2"/>
          <w:kern w:val="0"/>
          <w:sz w:val="23"/>
          <w:szCs w:val="23"/>
        </w:rPr>
        <w:t>2</w:t>
      </w:r>
      <w:r w:rsidRPr="007655A5">
        <w:rPr>
          <w:rFonts w:ascii="微软雅黑" w:eastAsia="微软雅黑" w:hAnsi="微软雅黑" w:cs="微软雅黑"/>
          <w:snapToGrid w:val="0"/>
          <w:color w:val="000000"/>
          <w:spacing w:val="2"/>
          <w:kern w:val="0"/>
          <w:sz w:val="23"/>
          <w:szCs w:val="23"/>
        </w:rPr>
        <w:t>—</w:t>
      </w:r>
      <w:r w:rsidRPr="007655A5">
        <w:rPr>
          <w:rFonts w:ascii="Arial" w:eastAsia="Arial" w:hAnsi="Arial" w:cs="Arial"/>
          <w:snapToGrid w:val="0"/>
          <w:color w:val="000000"/>
          <w:spacing w:val="2"/>
          <w:kern w:val="0"/>
          <w:sz w:val="23"/>
          <w:szCs w:val="23"/>
        </w:rPr>
        <w:t>3</w:t>
      </w:r>
      <w:r w:rsidRPr="007655A5">
        <w:rPr>
          <w:rFonts w:ascii="微软雅黑" w:eastAsia="微软雅黑" w:hAnsi="微软雅黑" w:cs="微软雅黑"/>
          <w:snapToGrid w:val="0"/>
          <w:color w:val="000000"/>
          <w:spacing w:val="1"/>
          <w:kern w:val="0"/>
          <w:sz w:val="23"/>
          <w:szCs w:val="23"/>
        </w:rPr>
        <w:t>个相对稳定的校内外实</w:t>
      </w:r>
      <w:r w:rsidRPr="007655A5">
        <w:rPr>
          <w:rFonts w:ascii="微软雅黑" w:eastAsia="微软雅黑" w:hAnsi="微软雅黑" w:cs="微软雅黑"/>
          <w:snapToGrid w:val="0"/>
          <w:color w:val="000000"/>
          <w:spacing w:val="-4"/>
          <w:kern w:val="0"/>
          <w:sz w:val="23"/>
          <w:szCs w:val="23"/>
        </w:rPr>
        <w:t>践</w:t>
      </w:r>
      <w:r w:rsidRPr="007655A5">
        <w:rPr>
          <w:rFonts w:ascii="微软雅黑" w:eastAsia="微软雅黑" w:hAnsi="微软雅黑" w:cs="微软雅黑"/>
          <w:snapToGrid w:val="0"/>
          <w:color w:val="000000"/>
          <w:spacing w:val="-2"/>
          <w:kern w:val="0"/>
          <w:sz w:val="23"/>
          <w:szCs w:val="23"/>
        </w:rPr>
        <w:t>基地。</w:t>
      </w:r>
    </w:p>
    <w:p w:rsidR="00D12D5B" w:rsidRDefault="007655A5" w:rsidP="00D12D5B">
      <w:pPr>
        <w:widowControl/>
        <w:kinsoku w:val="0"/>
        <w:autoSpaceDE w:val="0"/>
        <w:autoSpaceDN w:val="0"/>
        <w:adjustRightInd w:val="0"/>
        <w:snapToGrid w:val="0"/>
        <w:spacing w:before="4" w:line="264" w:lineRule="auto"/>
        <w:ind w:firstLineChars="200" w:firstLine="51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8"/>
          <w:kern w:val="0"/>
          <w:sz w:val="23"/>
          <w:szCs w:val="23"/>
        </w:rPr>
        <w:t>十七条 文化素质教育和学生课外科技活动。文化素质教育和大学生课外科技活动</w:t>
      </w:r>
      <w:r w:rsidRPr="007655A5">
        <w:rPr>
          <w:rFonts w:ascii="微软雅黑" w:eastAsia="微软雅黑" w:hAnsi="微软雅黑" w:cs="微软雅黑"/>
          <w:snapToGrid w:val="0"/>
          <w:color w:val="000000"/>
          <w:spacing w:val="-4"/>
          <w:kern w:val="0"/>
          <w:sz w:val="23"/>
          <w:szCs w:val="23"/>
        </w:rPr>
        <w:t>是提高学生综合素质，  加强创新创</w:t>
      </w:r>
      <w:r w:rsidRPr="007655A5">
        <w:rPr>
          <w:rFonts w:ascii="微软雅黑" w:eastAsia="微软雅黑" w:hAnsi="微软雅黑" w:cs="微软雅黑"/>
          <w:snapToGrid w:val="0"/>
          <w:color w:val="000000"/>
          <w:spacing w:val="-2"/>
          <w:kern w:val="0"/>
          <w:sz w:val="23"/>
          <w:szCs w:val="23"/>
        </w:rPr>
        <w:t>业能力培养，  培养德、智、体、美等全面发展的社会主</w:t>
      </w:r>
      <w:r w:rsidRPr="007655A5">
        <w:rPr>
          <w:rFonts w:ascii="微软雅黑" w:eastAsia="微软雅黑" w:hAnsi="微软雅黑" w:cs="微软雅黑"/>
          <w:snapToGrid w:val="0"/>
          <w:color w:val="000000"/>
          <w:spacing w:val="16"/>
          <w:kern w:val="0"/>
          <w:sz w:val="23"/>
          <w:szCs w:val="23"/>
        </w:rPr>
        <w:t>义</w:t>
      </w:r>
      <w:r w:rsidRPr="007655A5">
        <w:rPr>
          <w:rFonts w:ascii="微软雅黑" w:eastAsia="微软雅黑" w:hAnsi="微软雅黑" w:cs="微软雅黑"/>
          <w:snapToGrid w:val="0"/>
          <w:color w:val="000000"/>
          <w:spacing w:val="10"/>
          <w:kern w:val="0"/>
          <w:sz w:val="23"/>
          <w:szCs w:val="23"/>
        </w:rPr>
        <w:t>事业建设者和接班人的重要举措。具体实施办法按学校开展大学生文化素质教育的有</w:t>
      </w:r>
      <w:r w:rsidRPr="007655A5">
        <w:rPr>
          <w:rFonts w:ascii="微软雅黑" w:eastAsia="微软雅黑" w:hAnsi="微软雅黑" w:cs="微软雅黑"/>
          <w:snapToGrid w:val="0"/>
          <w:color w:val="000000"/>
          <w:spacing w:val="6"/>
          <w:kern w:val="0"/>
          <w:sz w:val="23"/>
          <w:szCs w:val="23"/>
        </w:rPr>
        <w:t>关</w:t>
      </w:r>
      <w:r w:rsidRPr="007655A5">
        <w:rPr>
          <w:rFonts w:ascii="微软雅黑" w:eastAsia="微软雅黑" w:hAnsi="微软雅黑" w:cs="微软雅黑"/>
          <w:snapToGrid w:val="0"/>
          <w:color w:val="000000"/>
          <w:spacing w:val="4"/>
          <w:kern w:val="0"/>
          <w:sz w:val="23"/>
          <w:szCs w:val="23"/>
        </w:rPr>
        <w:t>规定与要求进行落实。</w:t>
      </w:r>
    </w:p>
    <w:p w:rsidR="00D12D5B" w:rsidRDefault="007655A5" w:rsidP="00D12D5B">
      <w:pPr>
        <w:widowControl/>
        <w:kinsoku w:val="0"/>
        <w:autoSpaceDE w:val="0"/>
        <w:autoSpaceDN w:val="0"/>
        <w:adjustRightInd w:val="0"/>
        <w:snapToGrid w:val="0"/>
        <w:spacing w:before="4" w:line="264" w:lineRule="auto"/>
        <w:ind w:firstLineChars="200" w:firstLine="50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w:t>
      </w:r>
      <w:r w:rsidRPr="007655A5">
        <w:rPr>
          <w:rFonts w:ascii="微软雅黑" w:eastAsia="微软雅黑" w:hAnsi="微软雅黑" w:cs="微软雅黑"/>
          <w:snapToGrid w:val="0"/>
          <w:color w:val="000000"/>
          <w:spacing w:val="6"/>
          <w:kern w:val="0"/>
          <w:sz w:val="23"/>
          <w:szCs w:val="23"/>
        </w:rPr>
        <w:t>十八条  日常教学管理。制订并严格执行人才培养方案的年度或学期教学计划运行</w:t>
      </w:r>
      <w:r w:rsidRPr="007655A5">
        <w:rPr>
          <w:rFonts w:ascii="微软雅黑" w:eastAsia="微软雅黑" w:hAnsi="微软雅黑" w:cs="微软雅黑"/>
          <w:snapToGrid w:val="0"/>
          <w:color w:val="000000"/>
          <w:spacing w:val="12"/>
          <w:kern w:val="0"/>
          <w:sz w:val="23"/>
          <w:szCs w:val="23"/>
        </w:rPr>
        <w:t>表、</w:t>
      </w:r>
      <w:r w:rsidRPr="007655A5">
        <w:rPr>
          <w:rFonts w:ascii="微软雅黑" w:eastAsia="微软雅黑" w:hAnsi="微软雅黑" w:cs="微软雅黑"/>
          <w:snapToGrid w:val="0"/>
          <w:color w:val="000000"/>
          <w:spacing w:val="6"/>
          <w:kern w:val="0"/>
          <w:sz w:val="23"/>
          <w:szCs w:val="23"/>
        </w:rPr>
        <w:t>课表、考试安排表、教师工作任务书，  保证全校教学秩序稳定。各院(系、部) 应严</w:t>
      </w:r>
      <w:r w:rsidRPr="007655A5">
        <w:rPr>
          <w:rFonts w:ascii="微软雅黑" w:eastAsia="微软雅黑" w:hAnsi="微软雅黑" w:cs="微软雅黑"/>
          <w:snapToGrid w:val="0"/>
          <w:color w:val="000000"/>
          <w:spacing w:val="14"/>
          <w:kern w:val="0"/>
          <w:sz w:val="23"/>
          <w:szCs w:val="23"/>
        </w:rPr>
        <w:t>格执行</w:t>
      </w:r>
      <w:r w:rsidRPr="007655A5">
        <w:rPr>
          <w:rFonts w:ascii="微软雅黑" w:eastAsia="微软雅黑" w:hAnsi="微软雅黑" w:cs="微软雅黑"/>
          <w:snapToGrid w:val="0"/>
          <w:color w:val="000000"/>
          <w:spacing w:val="7"/>
          <w:kern w:val="0"/>
          <w:sz w:val="23"/>
          <w:szCs w:val="23"/>
        </w:rPr>
        <w:t>课表变更的审批程序，及时处理执行过程中出现的问题和事故，并向学校报告。</w:t>
      </w:r>
    </w:p>
    <w:p w:rsidR="00D12D5B" w:rsidRDefault="007655A5" w:rsidP="00D12D5B">
      <w:pPr>
        <w:widowControl/>
        <w:kinsoku w:val="0"/>
        <w:autoSpaceDE w:val="0"/>
        <w:autoSpaceDN w:val="0"/>
        <w:adjustRightInd w:val="0"/>
        <w:snapToGrid w:val="0"/>
        <w:spacing w:before="4" w:line="264" w:lineRule="auto"/>
        <w:ind w:firstLineChars="200" w:firstLine="50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第</w:t>
      </w:r>
      <w:r w:rsidRPr="007655A5">
        <w:rPr>
          <w:rFonts w:ascii="微软雅黑" w:eastAsia="微软雅黑" w:hAnsi="微软雅黑" w:cs="微软雅黑"/>
          <w:snapToGrid w:val="0"/>
          <w:color w:val="000000"/>
          <w:spacing w:val="8"/>
          <w:kern w:val="0"/>
          <w:sz w:val="23"/>
          <w:szCs w:val="23"/>
        </w:rPr>
        <w:t>十九条 学籍管理。学籍管理的基本内容包括对学生的入学资格、在校学习情况及</w:t>
      </w:r>
      <w:r w:rsidRPr="007655A5">
        <w:rPr>
          <w:rFonts w:ascii="微软雅黑" w:eastAsia="微软雅黑" w:hAnsi="微软雅黑" w:cs="微软雅黑"/>
          <w:snapToGrid w:val="0"/>
          <w:color w:val="000000"/>
          <w:spacing w:val="1"/>
          <w:kern w:val="0"/>
          <w:sz w:val="23"/>
          <w:szCs w:val="23"/>
        </w:rPr>
        <w:t>毕业资格的审查、考核与管理。学校应制订本校的</w:t>
      </w:r>
      <w:r w:rsidRPr="007655A5">
        <w:rPr>
          <w:rFonts w:ascii="微软雅黑" w:eastAsia="微软雅黑" w:hAnsi="微软雅黑" w:cs="微软雅黑"/>
          <w:snapToGrid w:val="0"/>
          <w:color w:val="000000"/>
          <w:kern w:val="0"/>
          <w:sz w:val="23"/>
          <w:szCs w:val="23"/>
        </w:rPr>
        <w:t xml:space="preserve">学籍管理办法，  并建立档案。在日常学 </w:t>
      </w:r>
      <w:r w:rsidRPr="007655A5">
        <w:rPr>
          <w:rFonts w:ascii="微软雅黑" w:eastAsia="微软雅黑" w:hAnsi="微软雅黑" w:cs="微软雅黑"/>
          <w:snapToGrid w:val="0"/>
          <w:color w:val="000000"/>
          <w:spacing w:val="-6"/>
          <w:kern w:val="0"/>
          <w:sz w:val="23"/>
          <w:szCs w:val="23"/>
        </w:rPr>
        <w:t xml:space="preserve">籍管理中，  </w:t>
      </w:r>
      <w:r w:rsidRPr="007655A5">
        <w:rPr>
          <w:rFonts w:ascii="微软雅黑" w:eastAsia="微软雅黑" w:hAnsi="微软雅黑" w:cs="微软雅黑"/>
          <w:snapToGrid w:val="0"/>
          <w:color w:val="000000"/>
          <w:spacing w:val="-5"/>
          <w:kern w:val="0"/>
          <w:sz w:val="23"/>
          <w:szCs w:val="23"/>
        </w:rPr>
        <w:t>重</w:t>
      </w:r>
      <w:r w:rsidRPr="007655A5">
        <w:rPr>
          <w:rFonts w:ascii="微软雅黑" w:eastAsia="微软雅黑" w:hAnsi="微软雅黑" w:cs="微软雅黑"/>
          <w:snapToGrid w:val="0"/>
          <w:color w:val="000000"/>
          <w:spacing w:val="-3"/>
          <w:kern w:val="0"/>
          <w:sz w:val="23"/>
          <w:szCs w:val="23"/>
        </w:rPr>
        <w:t>点管理好教务管理系统、成绩册和学籍卡，  做到完整、准确、规范、及时。</w:t>
      </w:r>
    </w:p>
    <w:p w:rsidR="00D12D5B" w:rsidRDefault="007655A5" w:rsidP="00D12D5B">
      <w:pPr>
        <w:widowControl/>
        <w:kinsoku w:val="0"/>
        <w:autoSpaceDE w:val="0"/>
        <w:autoSpaceDN w:val="0"/>
        <w:adjustRightInd w:val="0"/>
        <w:snapToGrid w:val="0"/>
        <w:spacing w:before="4" w:line="264" w:lineRule="auto"/>
        <w:ind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w:t>
      </w:r>
      <w:r w:rsidRPr="007655A5">
        <w:rPr>
          <w:rFonts w:ascii="微软雅黑" w:eastAsia="微软雅黑" w:hAnsi="微软雅黑" w:cs="微软雅黑"/>
          <w:snapToGrid w:val="0"/>
          <w:color w:val="000000"/>
          <w:spacing w:val="7"/>
          <w:kern w:val="0"/>
          <w:sz w:val="23"/>
          <w:szCs w:val="23"/>
        </w:rPr>
        <w:t>二</w:t>
      </w:r>
      <w:r w:rsidRPr="007655A5">
        <w:rPr>
          <w:rFonts w:ascii="微软雅黑" w:eastAsia="微软雅黑" w:hAnsi="微软雅黑" w:cs="微软雅黑"/>
          <w:snapToGrid w:val="0"/>
          <w:color w:val="000000"/>
          <w:spacing w:val="4"/>
          <w:kern w:val="0"/>
          <w:sz w:val="23"/>
          <w:szCs w:val="23"/>
        </w:rPr>
        <w:t>十条 教师工作管理。根据学校教学工作总量和规定的师生比要求，  确定学校教</w:t>
      </w:r>
      <w:r w:rsidRPr="007655A5">
        <w:rPr>
          <w:rFonts w:ascii="微软雅黑" w:eastAsia="微软雅黑" w:hAnsi="微软雅黑" w:cs="微软雅黑"/>
          <w:snapToGrid w:val="0"/>
          <w:color w:val="000000"/>
          <w:spacing w:val="15"/>
          <w:kern w:val="0"/>
          <w:sz w:val="23"/>
          <w:szCs w:val="23"/>
        </w:rPr>
        <w:t>学</w:t>
      </w:r>
      <w:r w:rsidRPr="007655A5">
        <w:rPr>
          <w:rFonts w:ascii="微软雅黑" w:eastAsia="微软雅黑" w:hAnsi="微软雅黑" w:cs="微软雅黑"/>
          <w:snapToGrid w:val="0"/>
          <w:color w:val="000000"/>
          <w:spacing w:val="10"/>
          <w:kern w:val="0"/>
          <w:sz w:val="23"/>
          <w:szCs w:val="23"/>
        </w:rPr>
        <w:t>编制。分别制订必修课与选修课、基础课与专业课、理论课与实践教学环节等不同性</w:t>
      </w:r>
      <w:r w:rsidRPr="007655A5">
        <w:rPr>
          <w:rFonts w:ascii="微软雅黑" w:eastAsia="微软雅黑" w:hAnsi="微软雅黑" w:cs="微软雅黑"/>
          <w:snapToGrid w:val="0"/>
          <w:color w:val="000000"/>
          <w:spacing w:val="16"/>
          <w:kern w:val="0"/>
          <w:sz w:val="23"/>
          <w:szCs w:val="23"/>
        </w:rPr>
        <w:t>质、</w:t>
      </w:r>
      <w:r w:rsidRPr="007655A5">
        <w:rPr>
          <w:rFonts w:ascii="微软雅黑" w:eastAsia="微软雅黑" w:hAnsi="微软雅黑" w:cs="微软雅黑"/>
          <w:snapToGrid w:val="0"/>
          <w:color w:val="000000"/>
          <w:spacing w:val="14"/>
          <w:kern w:val="0"/>
          <w:sz w:val="23"/>
          <w:szCs w:val="23"/>
        </w:rPr>
        <w:t>不</w:t>
      </w:r>
      <w:r w:rsidRPr="007655A5">
        <w:rPr>
          <w:rFonts w:ascii="微软雅黑" w:eastAsia="微软雅黑" w:hAnsi="微软雅黑" w:cs="微软雅黑"/>
          <w:snapToGrid w:val="0"/>
          <w:color w:val="000000"/>
          <w:spacing w:val="8"/>
          <w:kern w:val="0"/>
          <w:sz w:val="23"/>
          <w:szCs w:val="23"/>
        </w:rPr>
        <w:t>同类别课程的工作量管理办法。做好每学年(或每学期) 教师工作量的考核工作，</w:t>
      </w:r>
      <w:r w:rsidRPr="007655A5">
        <w:rPr>
          <w:rFonts w:ascii="微软雅黑" w:eastAsia="微软雅黑" w:hAnsi="微软雅黑" w:cs="微软雅黑"/>
          <w:snapToGrid w:val="0"/>
          <w:color w:val="000000"/>
          <w:spacing w:val="1"/>
          <w:kern w:val="0"/>
          <w:sz w:val="23"/>
          <w:szCs w:val="23"/>
        </w:rPr>
        <w:t>考核内容包括：  教学任务完成情况、教学</w:t>
      </w:r>
      <w:r w:rsidRPr="007655A5">
        <w:rPr>
          <w:rFonts w:ascii="微软雅黑" w:eastAsia="微软雅黑" w:hAnsi="微软雅黑" w:cs="微软雅黑"/>
          <w:snapToGrid w:val="0"/>
          <w:color w:val="000000"/>
          <w:kern w:val="0"/>
          <w:sz w:val="23"/>
          <w:szCs w:val="23"/>
        </w:rPr>
        <w:t xml:space="preserve">态度、教学质量及效果、教书育人、教学改革与 </w:t>
      </w:r>
      <w:r w:rsidRPr="007655A5">
        <w:rPr>
          <w:rFonts w:ascii="微软雅黑" w:eastAsia="微软雅黑" w:hAnsi="微软雅黑" w:cs="微软雅黑"/>
          <w:snapToGrid w:val="0"/>
          <w:color w:val="000000"/>
          <w:spacing w:val="14"/>
          <w:kern w:val="0"/>
          <w:sz w:val="23"/>
          <w:szCs w:val="23"/>
        </w:rPr>
        <w:t>研究和其他教学兼职(如导师、班主任)  的完成情况。考评结果作为教师晋职的主要</w:t>
      </w:r>
      <w:r w:rsidRPr="007655A5">
        <w:rPr>
          <w:rFonts w:ascii="微软雅黑" w:eastAsia="微软雅黑" w:hAnsi="微软雅黑" w:cs="微软雅黑"/>
          <w:snapToGrid w:val="0"/>
          <w:color w:val="000000"/>
          <w:spacing w:val="9"/>
          <w:kern w:val="0"/>
          <w:sz w:val="23"/>
          <w:szCs w:val="23"/>
        </w:rPr>
        <w:t>依</w:t>
      </w:r>
      <w:r w:rsidRPr="007655A5">
        <w:rPr>
          <w:rFonts w:ascii="微软雅黑" w:eastAsia="微软雅黑" w:hAnsi="微软雅黑" w:cs="微软雅黑"/>
          <w:snapToGrid w:val="0"/>
          <w:color w:val="000000"/>
          <w:spacing w:val="-8"/>
          <w:kern w:val="0"/>
          <w:sz w:val="23"/>
          <w:szCs w:val="23"/>
        </w:rPr>
        <w:t>据</w:t>
      </w:r>
      <w:r w:rsidRPr="007655A5">
        <w:rPr>
          <w:rFonts w:ascii="微软雅黑" w:eastAsia="微软雅黑" w:hAnsi="微软雅黑" w:cs="微软雅黑"/>
          <w:snapToGrid w:val="0"/>
          <w:color w:val="000000"/>
          <w:spacing w:val="-7"/>
          <w:kern w:val="0"/>
          <w:sz w:val="23"/>
          <w:szCs w:val="23"/>
        </w:rPr>
        <w:t>。</w:t>
      </w:r>
    </w:p>
    <w:p w:rsidR="00D12D5B" w:rsidRDefault="007655A5" w:rsidP="00D12D5B">
      <w:pPr>
        <w:widowControl/>
        <w:kinsoku w:val="0"/>
        <w:autoSpaceDE w:val="0"/>
        <w:autoSpaceDN w:val="0"/>
        <w:adjustRightInd w:val="0"/>
        <w:snapToGrid w:val="0"/>
        <w:spacing w:before="4" w:line="264" w:lineRule="auto"/>
        <w:ind w:firstLineChars="200" w:firstLine="51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8"/>
          <w:kern w:val="0"/>
          <w:sz w:val="23"/>
          <w:szCs w:val="23"/>
        </w:rPr>
        <w:t>二十一条 教学资源管理。做好教室、实验室、场馆等教学设施的合理配置和规划</w:t>
      </w:r>
      <w:r w:rsidRPr="007655A5">
        <w:rPr>
          <w:rFonts w:ascii="微软雅黑" w:eastAsia="微软雅黑" w:hAnsi="微软雅黑" w:cs="微软雅黑"/>
          <w:snapToGrid w:val="0"/>
          <w:color w:val="000000"/>
          <w:spacing w:val="-4"/>
          <w:kern w:val="0"/>
          <w:sz w:val="23"/>
          <w:szCs w:val="23"/>
        </w:rPr>
        <w:t>建设。合理确定投资计划，  认</w:t>
      </w:r>
      <w:r w:rsidRPr="007655A5">
        <w:rPr>
          <w:rFonts w:ascii="微软雅黑" w:eastAsia="微软雅黑" w:hAnsi="微软雅黑" w:cs="微软雅黑"/>
          <w:snapToGrid w:val="0"/>
          <w:color w:val="000000"/>
          <w:spacing w:val="-2"/>
          <w:kern w:val="0"/>
          <w:sz w:val="23"/>
          <w:szCs w:val="23"/>
        </w:rPr>
        <w:t>真搞好设备维修、报废，  确保资金的合理使用和设备、器材</w:t>
      </w:r>
      <w:r w:rsidRPr="007655A5">
        <w:rPr>
          <w:rFonts w:ascii="微软雅黑" w:eastAsia="微软雅黑" w:hAnsi="微软雅黑" w:cs="微软雅黑"/>
          <w:snapToGrid w:val="0"/>
          <w:color w:val="000000"/>
          <w:spacing w:val="-16"/>
          <w:kern w:val="0"/>
          <w:sz w:val="23"/>
          <w:szCs w:val="23"/>
        </w:rPr>
        <w:t>的</w:t>
      </w:r>
      <w:r w:rsidRPr="007655A5">
        <w:rPr>
          <w:rFonts w:ascii="微软雅黑" w:eastAsia="微软雅黑" w:hAnsi="微软雅黑" w:cs="微软雅黑"/>
          <w:snapToGrid w:val="0"/>
          <w:color w:val="000000"/>
          <w:spacing w:val="-14"/>
          <w:kern w:val="0"/>
          <w:sz w:val="23"/>
          <w:szCs w:val="23"/>
        </w:rPr>
        <w:t>充</w:t>
      </w:r>
      <w:r w:rsidRPr="007655A5">
        <w:rPr>
          <w:rFonts w:ascii="微软雅黑" w:eastAsia="微软雅黑" w:hAnsi="微软雅黑" w:cs="微软雅黑"/>
          <w:snapToGrid w:val="0"/>
          <w:color w:val="000000"/>
          <w:spacing w:val="-8"/>
          <w:kern w:val="0"/>
          <w:sz w:val="23"/>
          <w:szCs w:val="23"/>
        </w:rPr>
        <w:t>分利用，  保证教学需要，  提高资源效益。根据需要与可能，  改进教室的功能，  建设必</w:t>
      </w:r>
      <w:r w:rsidRPr="007655A5">
        <w:rPr>
          <w:rFonts w:ascii="微软雅黑" w:eastAsia="微软雅黑" w:hAnsi="微软雅黑" w:cs="微软雅黑"/>
          <w:snapToGrid w:val="0"/>
          <w:color w:val="000000"/>
          <w:spacing w:val="8"/>
          <w:kern w:val="0"/>
          <w:sz w:val="23"/>
          <w:szCs w:val="23"/>
        </w:rPr>
        <w:t>要</w:t>
      </w:r>
      <w:r w:rsidRPr="007655A5">
        <w:rPr>
          <w:rFonts w:ascii="微软雅黑" w:eastAsia="微软雅黑" w:hAnsi="微软雅黑" w:cs="微软雅黑"/>
          <w:snapToGrid w:val="0"/>
          <w:color w:val="000000"/>
          <w:spacing w:val="4"/>
          <w:kern w:val="0"/>
          <w:sz w:val="23"/>
          <w:szCs w:val="23"/>
        </w:rPr>
        <w:t>的现代化多功能教室。</w:t>
      </w:r>
    </w:p>
    <w:p w:rsidR="007655A5" w:rsidRPr="00105D52" w:rsidRDefault="007655A5" w:rsidP="00D12D5B">
      <w:pPr>
        <w:widowControl/>
        <w:kinsoku w:val="0"/>
        <w:autoSpaceDE w:val="0"/>
        <w:autoSpaceDN w:val="0"/>
        <w:adjustRightInd w:val="0"/>
        <w:snapToGrid w:val="0"/>
        <w:spacing w:before="4" w:line="264" w:lineRule="auto"/>
        <w:ind w:firstLineChars="200" w:firstLine="464"/>
        <w:textAlignment w:val="baseline"/>
        <w:rPr>
          <w:rFonts w:ascii="微软雅黑" w:eastAsia="微软雅黑" w:hAnsi="微软雅黑" w:cs="微软雅黑"/>
          <w:snapToGrid w:val="0"/>
          <w:color w:val="000000"/>
          <w:kern w:val="0"/>
          <w:sz w:val="23"/>
          <w:szCs w:val="23"/>
        </w:rPr>
        <w:sectPr w:rsidR="007655A5" w:rsidRPr="00105D52">
          <w:headerReference w:type="default" r:id="rId169"/>
          <w:footerReference w:type="default" r:id="rId170"/>
          <w:pgSz w:w="11906" w:h="16838"/>
          <w:pgMar w:top="400" w:right="1151" w:bottom="678" w:left="1621" w:header="0" w:footer="500" w:gutter="0"/>
          <w:cols w:space="720"/>
        </w:sectPr>
      </w:pPr>
      <w:r w:rsidRPr="007655A5">
        <w:rPr>
          <w:rFonts w:ascii="微软雅黑" w:eastAsia="微软雅黑" w:hAnsi="微软雅黑" w:cs="微软雅黑"/>
          <w:snapToGrid w:val="0"/>
          <w:color w:val="000000"/>
          <w:spacing w:val="1"/>
          <w:kern w:val="0"/>
          <w:sz w:val="23"/>
          <w:szCs w:val="23"/>
        </w:rPr>
        <w:t xml:space="preserve">第二十二条 教学档案管理。建立档案管理机构和制度， </w:t>
      </w:r>
      <w:r w:rsidRPr="007655A5">
        <w:rPr>
          <w:rFonts w:ascii="微软雅黑" w:eastAsia="微软雅黑" w:hAnsi="微软雅黑" w:cs="微软雅黑"/>
          <w:snapToGrid w:val="0"/>
          <w:color w:val="000000"/>
          <w:kern w:val="0"/>
          <w:sz w:val="23"/>
          <w:szCs w:val="23"/>
        </w:rPr>
        <w:t xml:space="preserve"> 明确各级各类人员职责，  确 </w:t>
      </w:r>
      <w:r w:rsidRPr="007655A5">
        <w:rPr>
          <w:rFonts w:ascii="微软雅黑" w:eastAsia="微软雅黑" w:hAnsi="微软雅黑" w:cs="微软雅黑"/>
          <w:snapToGrid w:val="0"/>
          <w:color w:val="000000"/>
          <w:spacing w:val="10"/>
          <w:kern w:val="0"/>
          <w:sz w:val="23"/>
          <w:szCs w:val="23"/>
        </w:rPr>
        <w:t>定各类教学档案内容、保存范围和时限。教务处及各院(系、部) 应指定专人负责档案</w:t>
      </w:r>
      <w:r w:rsidRPr="007655A5">
        <w:rPr>
          <w:rFonts w:ascii="微软雅黑" w:eastAsia="微软雅黑" w:hAnsi="微软雅黑" w:cs="微软雅黑"/>
          <w:snapToGrid w:val="0"/>
          <w:color w:val="000000"/>
          <w:spacing w:val="2"/>
          <w:kern w:val="0"/>
          <w:sz w:val="23"/>
          <w:szCs w:val="23"/>
        </w:rPr>
        <w:t>工</w:t>
      </w:r>
      <w:r w:rsidRPr="007655A5">
        <w:rPr>
          <w:rFonts w:ascii="微软雅黑" w:eastAsia="微软雅黑" w:hAnsi="微软雅黑" w:cs="微软雅黑"/>
          <w:snapToGrid w:val="0"/>
          <w:color w:val="000000"/>
          <w:spacing w:val="-4"/>
          <w:kern w:val="0"/>
          <w:sz w:val="23"/>
          <w:szCs w:val="23"/>
        </w:rPr>
        <w:t>作，  每年进行档案的分类归档和</w:t>
      </w:r>
      <w:r w:rsidRPr="007655A5">
        <w:rPr>
          <w:rFonts w:ascii="微软雅黑" w:eastAsia="微软雅黑" w:hAnsi="微软雅黑" w:cs="微软雅黑"/>
          <w:snapToGrid w:val="0"/>
          <w:color w:val="000000"/>
          <w:spacing w:val="-3"/>
          <w:kern w:val="0"/>
          <w:sz w:val="23"/>
          <w:szCs w:val="23"/>
        </w:rPr>
        <w:t>移</w:t>
      </w:r>
      <w:r w:rsidRPr="007655A5">
        <w:rPr>
          <w:rFonts w:ascii="微软雅黑" w:eastAsia="微软雅黑" w:hAnsi="微软雅黑" w:cs="微软雅黑"/>
          <w:snapToGrid w:val="0"/>
          <w:color w:val="000000"/>
          <w:spacing w:val="-2"/>
          <w:kern w:val="0"/>
          <w:sz w:val="23"/>
          <w:szCs w:val="23"/>
        </w:rPr>
        <w:t>交。教学档案内容一般包括：  教学文件、教务档案、教</w:t>
      </w:r>
      <w:r w:rsidRPr="007655A5">
        <w:rPr>
          <w:rFonts w:ascii="微软雅黑" w:eastAsia="微软雅黑" w:hAnsi="微软雅黑" w:cs="微软雅黑"/>
          <w:snapToGrid w:val="0"/>
          <w:color w:val="000000"/>
          <w:spacing w:val="6"/>
          <w:kern w:val="0"/>
          <w:sz w:val="23"/>
          <w:szCs w:val="23"/>
        </w:rPr>
        <w:t>师</w:t>
      </w:r>
      <w:r w:rsidRPr="007655A5">
        <w:rPr>
          <w:rFonts w:ascii="微软雅黑" w:eastAsia="微软雅黑" w:hAnsi="微软雅黑" w:cs="微软雅黑"/>
          <w:snapToGrid w:val="0"/>
          <w:color w:val="000000"/>
          <w:spacing w:val="5"/>
          <w:kern w:val="0"/>
          <w:sz w:val="23"/>
          <w:szCs w:val="23"/>
        </w:rPr>
        <w:t>业务档案、学生学习档案。</w:t>
      </w:r>
    </w:p>
    <w:p w:rsidR="007655A5" w:rsidRPr="00105D52" w:rsidRDefault="007655A5" w:rsidP="00D12D5B">
      <w:pPr>
        <w:widowControl/>
        <w:kinsoku w:val="0"/>
        <w:autoSpaceDE w:val="0"/>
        <w:autoSpaceDN w:val="0"/>
        <w:adjustRightInd w:val="0"/>
        <w:snapToGrid w:val="0"/>
        <w:spacing w:line="267" w:lineRule="auto"/>
        <w:textAlignment w:val="baseline"/>
        <w:rPr>
          <w:rFonts w:ascii="Arial" w:hAnsi="Arial" w:cs="Arial"/>
          <w:snapToGrid w:val="0"/>
          <w:color w:val="000000"/>
          <w:kern w:val="0"/>
          <w:szCs w:val="21"/>
        </w:rPr>
      </w:pPr>
    </w:p>
    <w:p w:rsidR="007655A5" w:rsidRPr="007655A5" w:rsidRDefault="007655A5" w:rsidP="00D12D5B">
      <w:pPr>
        <w:widowControl/>
        <w:kinsoku w:val="0"/>
        <w:autoSpaceDE w:val="0"/>
        <w:autoSpaceDN w:val="0"/>
        <w:adjustRightInd w:val="0"/>
        <w:snapToGrid w:val="0"/>
        <w:spacing w:before="99"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0"/>
          <w:kern w:val="0"/>
          <w:sz w:val="23"/>
          <w:szCs w:val="23"/>
        </w:rPr>
        <w:t>四</w:t>
      </w:r>
      <w:r w:rsidRPr="007655A5">
        <w:rPr>
          <w:rFonts w:ascii="微软雅黑" w:eastAsia="微软雅黑" w:hAnsi="微软雅黑" w:cs="微软雅黑"/>
          <w:snapToGrid w:val="0"/>
          <w:color w:val="000000"/>
          <w:spacing w:val="8"/>
          <w:kern w:val="0"/>
          <w:sz w:val="23"/>
          <w:szCs w:val="23"/>
        </w:rPr>
        <w:t>章   教学质量管理与评价</w:t>
      </w:r>
    </w:p>
    <w:p w:rsidR="00D12D5B" w:rsidRDefault="007655A5" w:rsidP="00D12D5B">
      <w:pPr>
        <w:widowControl/>
        <w:kinsoku w:val="0"/>
        <w:autoSpaceDE w:val="0"/>
        <w:autoSpaceDN w:val="0"/>
        <w:adjustRightInd w:val="0"/>
        <w:snapToGrid w:val="0"/>
        <w:spacing w:before="59" w:line="264" w:lineRule="auto"/>
        <w:ind w:right="79" w:firstLineChars="200" w:firstLine="51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8"/>
          <w:kern w:val="0"/>
          <w:sz w:val="23"/>
          <w:szCs w:val="23"/>
        </w:rPr>
        <w:t>二十三条 教学管理的最终目的是保证和提高教学质量。通过不断改善影响学校教</w:t>
      </w:r>
      <w:r w:rsidRPr="007655A5">
        <w:rPr>
          <w:rFonts w:ascii="微软雅黑" w:eastAsia="微软雅黑" w:hAnsi="微软雅黑" w:cs="微软雅黑"/>
          <w:snapToGrid w:val="0"/>
          <w:color w:val="000000"/>
          <w:spacing w:val="26"/>
          <w:kern w:val="0"/>
          <w:sz w:val="23"/>
          <w:szCs w:val="23"/>
        </w:rPr>
        <w:t>学质</w:t>
      </w:r>
      <w:r w:rsidRPr="007655A5">
        <w:rPr>
          <w:rFonts w:ascii="微软雅黑" w:eastAsia="微软雅黑" w:hAnsi="微软雅黑" w:cs="微软雅黑"/>
          <w:snapToGrid w:val="0"/>
          <w:color w:val="000000"/>
          <w:spacing w:val="17"/>
          <w:kern w:val="0"/>
          <w:sz w:val="23"/>
          <w:szCs w:val="23"/>
        </w:rPr>
        <w:t>量</w:t>
      </w:r>
      <w:r w:rsidRPr="007655A5">
        <w:rPr>
          <w:rFonts w:ascii="微软雅黑" w:eastAsia="微软雅黑" w:hAnsi="微软雅黑" w:cs="微软雅黑"/>
          <w:snapToGrid w:val="0"/>
          <w:color w:val="000000"/>
          <w:spacing w:val="13"/>
          <w:kern w:val="0"/>
          <w:sz w:val="23"/>
          <w:szCs w:val="23"/>
        </w:rPr>
        <w:t>的内部因素(教师、学生、教学条件、教学管理等) 和外部因素(方针、政策、体</w:t>
      </w:r>
      <w:r w:rsidRPr="007655A5">
        <w:rPr>
          <w:rFonts w:ascii="微软雅黑" w:eastAsia="微软雅黑" w:hAnsi="微软雅黑" w:cs="微软雅黑"/>
          <w:snapToGrid w:val="0"/>
          <w:color w:val="000000"/>
          <w:spacing w:val="-6"/>
          <w:kern w:val="0"/>
          <w:sz w:val="23"/>
          <w:szCs w:val="23"/>
        </w:rPr>
        <w:t>制</w:t>
      </w:r>
      <w:r w:rsidRPr="007655A5">
        <w:rPr>
          <w:rFonts w:ascii="微软雅黑" w:eastAsia="微软雅黑" w:hAnsi="微软雅黑" w:cs="微软雅黑"/>
          <w:snapToGrid w:val="0"/>
          <w:color w:val="000000"/>
          <w:spacing w:val="-5"/>
          <w:kern w:val="0"/>
          <w:sz w:val="23"/>
          <w:szCs w:val="23"/>
        </w:rPr>
        <w:t>等)，  通过科学的评价，  分析教学质量，  建立通畅的信息反馈网络，  从而营造并维护良</w:t>
      </w:r>
      <w:r w:rsidRPr="007655A5">
        <w:rPr>
          <w:rFonts w:ascii="微软雅黑" w:eastAsia="微软雅黑" w:hAnsi="微软雅黑" w:cs="微软雅黑"/>
          <w:snapToGrid w:val="0"/>
          <w:color w:val="000000"/>
          <w:spacing w:val="6"/>
          <w:kern w:val="0"/>
          <w:sz w:val="23"/>
          <w:szCs w:val="23"/>
        </w:rPr>
        <w:t>好的育人环境，达到最佳教学效果</w:t>
      </w:r>
      <w:r w:rsidRPr="007655A5">
        <w:rPr>
          <w:rFonts w:ascii="微软雅黑" w:eastAsia="微软雅黑" w:hAnsi="微软雅黑" w:cs="微软雅黑"/>
          <w:snapToGrid w:val="0"/>
          <w:color w:val="000000"/>
          <w:spacing w:val="3"/>
          <w:kern w:val="0"/>
          <w:sz w:val="23"/>
          <w:szCs w:val="23"/>
        </w:rPr>
        <w:t>。</w:t>
      </w:r>
    </w:p>
    <w:p w:rsidR="00D12D5B" w:rsidRDefault="007655A5" w:rsidP="00D12D5B">
      <w:pPr>
        <w:widowControl/>
        <w:kinsoku w:val="0"/>
        <w:autoSpaceDE w:val="0"/>
        <w:autoSpaceDN w:val="0"/>
        <w:adjustRightInd w:val="0"/>
        <w:snapToGrid w:val="0"/>
        <w:spacing w:before="59" w:line="264" w:lineRule="auto"/>
        <w:ind w:right="79" w:firstLineChars="200" w:firstLine="4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第二十四条 提高质量意识，树立正确的、全面的质量</w:t>
      </w:r>
      <w:r w:rsidRPr="007655A5">
        <w:rPr>
          <w:rFonts w:ascii="微软雅黑" w:eastAsia="微软雅黑" w:hAnsi="微软雅黑" w:cs="微软雅黑"/>
          <w:snapToGrid w:val="0"/>
          <w:color w:val="000000"/>
          <w:kern w:val="0"/>
          <w:sz w:val="23"/>
          <w:szCs w:val="23"/>
        </w:rPr>
        <w:t>观，坚持严格的质量标准。坚</w:t>
      </w:r>
      <w:r w:rsidRPr="007655A5">
        <w:rPr>
          <w:rFonts w:ascii="微软雅黑" w:eastAsia="微软雅黑" w:hAnsi="微软雅黑" w:cs="微软雅黑"/>
          <w:snapToGrid w:val="0"/>
          <w:color w:val="000000"/>
          <w:spacing w:val="-4"/>
          <w:kern w:val="0"/>
          <w:sz w:val="23"/>
          <w:szCs w:val="23"/>
        </w:rPr>
        <w:t>持德、智、体、美全面发展的观点</w:t>
      </w:r>
      <w:r w:rsidRPr="007655A5">
        <w:rPr>
          <w:rFonts w:ascii="微软雅黑" w:eastAsia="微软雅黑" w:hAnsi="微软雅黑" w:cs="微软雅黑"/>
          <w:snapToGrid w:val="0"/>
          <w:color w:val="000000"/>
          <w:spacing w:val="-3"/>
          <w:kern w:val="0"/>
          <w:sz w:val="23"/>
          <w:szCs w:val="23"/>
        </w:rPr>
        <w:t>，</w:t>
      </w:r>
      <w:r w:rsidRPr="007655A5">
        <w:rPr>
          <w:rFonts w:ascii="微软雅黑" w:eastAsia="微软雅黑" w:hAnsi="微软雅黑" w:cs="微软雅黑"/>
          <w:snapToGrid w:val="0"/>
          <w:color w:val="000000"/>
          <w:spacing w:val="-2"/>
          <w:kern w:val="0"/>
          <w:sz w:val="23"/>
          <w:szCs w:val="23"/>
        </w:rPr>
        <w:t>知识、能力和素质综合发展的观点，智力因素与非智</w:t>
      </w:r>
      <w:r w:rsidRPr="007655A5">
        <w:rPr>
          <w:rFonts w:ascii="微软雅黑" w:eastAsia="微软雅黑" w:hAnsi="微软雅黑" w:cs="微软雅黑"/>
          <w:snapToGrid w:val="0"/>
          <w:color w:val="000000"/>
          <w:spacing w:val="6"/>
          <w:kern w:val="0"/>
          <w:sz w:val="23"/>
          <w:szCs w:val="23"/>
        </w:rPr>
        <w:t>力</w:t>
      </w:r>
      <w:r w:rsidRPr="007655A5">
        <w:rPr>
          <w:rFonts w:ascii="微软雅黑" w:eastAsia="微软雅黑" w:hAnsi="微软雅黑" w:cs="微软雅黑"/>
          <w:snapToGrid w:val="0"/>
          <w:color w:val="000000"/>
          <w:spacing w:val="4"/>
          <w:kern w:val="0"/>
          <w:sz w:val="23"/>
          <w:szCs w:val="23"/>
        </w:rPr>
        <w:t>因素协调发展的观点。</w:t>
      </w:r>
    </w:p>
    <w:p w:rsidR="00D12D5B" w:rsidRDefault="007655A5" w:rsidP="00D12D5B">
      <w:pPr>
        <w:widowControl/>
        <w:kinsoku w:val="0"/>
        <w:autoSpaceDE w:val="0"/>
        <w:autoSpaceDN w:val="0"/>
        <w:adjustRightInd w:val="0"/>
        <w:snapToGrid w:val="0"/>
        <w:spacing w:before="59" w:line="264" w:lineRule="auto"/>
        <w:ind w:right="79"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w:t>
      </w:r>
      <w:r w:rsidRPr="007655A5">
        <w:rPr>
          <w:rFonts w:ascii="微软雅黑" w:eastAsia="微软雅黑" w:hAnsi="微软雅黑" w:cs="微软雅黑"/>
          <w:snapToGrid w:val="0"/>
          <w:color w:val="000000"/>
          <w:spacing w:val="7"/>
          <w:kern w:val="0"/>
          <w:sz w:val="23"/>
          <w:szCs w:val="23"/>
        </w:rPr>
        <w:t>二</w:t>
      </w:r>
      <w:r w:rsidRPr="007655A5">
        <w:rPr>
          <w:rFonts w:ascii="微软雅黑" w:eastAsia="微软雅黑" w:hAnsi="微软雅黑" w:cs="微软雅黑"/>
          <w:snapToGrid w:val="0"/>
          <w:color w:val="000000"/>
          <w:spacing w:val="4"/>
          <w:kern w:val="0"/>
          <w:sz w:val="23"/>
          <w:szCs w:val="23"/>
        </w:rPr>
        <w:t>十五条 搞好教学工作全过程的质量管理。一是招生过程的质量管理：主要是把</w:t>
      </w:r>
      <w:r w:rsidRPr="007655A5">
        <w:rPr>
          <w:rFonts w:ascii="微软雅黑" w:eastAsia="微软雅黑" w:hAnsi="微软雅黑" w:cs="微软雅黑"/>
          <w:snapToGrid w:val="0"/>
          <w:color w:val="000000"/>
          <w:spacing w:val="-2"/>
          <w:kern w:val="0"/>
          <w:sz w:val="23"/>
          <w:szCs w:val="23"/>
        </w:rPr>
        <w:t>好新生</w:t>
      </w:r>
      <w:r w:rsidRPr="007655A5">
        <w:rPr>
          <w:rFonts w:ascii="微软雅黑" w:eastAsia="微软雅黑" w:hAnsi="微软雅黑" w:cs="微软雅黑"/>
          <w:snapToGrid w:val="0"/>
          <w:color w:val="000000"/>
          <w:spacing w:val="-1"/>
          <w:kern w:val="0"/>
          <w:sz w:val="23"/>
          <w:szCs w:val="23"/>
        </w:rPr>
        <w:t>质量关， 搞好招生宣传、招生录取、入学新生全面复审等工作；二是人才培养方案</w:t>
      </w:r>
      <w:r w:rsidRPr="007655A5">
        <w:rPr>
          <w:rFonts w:ascii="微软雅黑" w:eastAsia="微软雅黑" w:hAnsi="微软雅黑" w:cs="微软雅黑"/>
          <w:snapToGrid w:val="0"/>
          <w:color w:val="000000"/>
          <w:spacing w:val="18"/>
          <w:kern w:val="0"/>
          <w:sz w:val="23"/>
          <w:szCs w:val="23"/>
        </w:rPr>
        <w:t>实</w:t>
      </w:r>
      <w:r w:rsidRPr="007655A5">
        <w:rPr>
          <w:rFonts w:ascii="微软雅黑" w:eastAsia="微软雅黑" w:hAnsi="微软雅黑" w:cs="微软雅黑"/>
          <w:snapToGrid w:val="0"/>
          <w:color w:val="000000"/>
          <w:spacing w:val="10"/>
          <w:kern w:val="0"/>
          <w:sz w:val="23"/>
          <w:szCs w:val="23"/>
        </w:rPr>
        <w:t>施过程的质量管理：主要是人才培养方案的制订和分步实施；三是教学过程的质量管</w:t>
      </w:r>
      <w:r w:rsidRPr="007655A5">
        <w:rPr>
          <w:rFonts w:ascii="微软雅黑" w:eastAsia="微软雅黑" w:hAnsi="微软雅黑" w:cs="微软雅黑"/>
          <w:snapToGrid w:val="0"/>
          <w:color w:val="000000"/>
          <w:spacing w:val="4"/>
          <w:kern w:val="0"/>
          <w:sz w:val="23"/>
          <w:szCs w:val="23"/>
        </w:rPr>
        <w:t>理：主要是把好教学过程各</w:t>
      </w:r>
      <w:r w:rsidRPr="007655A5">
        <w:rPr>
          <w:rFonts w:ascii="微软雅黑" w:eastAsia="微软雅黑" w:hAnsi="微软雅黑" w:cs="微软雅黑"/>
          <w:snapToGrid w:val="0"/>
          <w:color w:val="000000"/>
          <w:spacing w:val="2"/>
          <w:kern w:val="0"/>
          <w:sz w:val="23"/>
          <w:szCs w:val="23"/>
        </w:rPr>
        <w:t>个环节的质量关；四是教学辅助过程的质量管理：主要是提</w:t>
      </w:r>
      <w:r w:rsidRPr="007655A5">
        <w:rPr>
          <w:rFonts w:ascii="微软雅黑" w:eastAsia="微软雅黑" w:hAnsi="微软雅黑" w:cs="微软雅黑"/>
          <w:snapToGrid w:val="0"/>
          <w:color w:val="000000"/>
          <w:spacing w:val="1"/>
          <w:kern w:val="0"/>
          <w:sz w:val="23"/>
          <w:szCs w:val="23"/>
        </w:rPr>
        <w:t>供充足的、最新的图书资料，提高计算机辅助教学、电</w:t>
      </w:r>
      <w:r w:rsidRPr="007655A5">
        <w:rPr>
          <w:rFonts w:ascii="微软雅黑" w:eastAsia="微软雅黑" w:hAnsi="微软雅黑" w:cs="微软雅黑"/>
          <w:snapToGrid w:val="0"/>
          <w:color w:val="000000"/>
          <w:kern w:val="0"/>
          <w:sz w:val="23"/>
          <w:szCs w:val="23"/>
        </w:rPr>
        <w:t xml:space="preserve">化教育、仪器设备、体育场馆、多 </w:t>
      </w:r>
      <w:r w:rsidRPr="007655A5">
        <w:rPr>
          <w:rFonts w:ascii="微软雅黑" w:eastAsia="微软雅黑" w:hAnsi="微软雅黑" w:cs="微软雅黑"/>
          <w:snapToGrid w:val="0"/>
          <w:color w:val="000000"/>
          <w:spacing w:val="12"/>
          <w:kern w:val="0"/>
          <w:sz w:val="23"/>
          <w:szCs w:val="23"/>
        </w:rPr>
        <w:t>功</w:t>
      </w:r>
      <w:r w:rsidRPr="007655A5">
        <w:rPr>
          <w:rFonts w:ascii="微软雅黑" w:eastAsia="微软雅黑" w:hAnsi="微软雅黑" w:cs="微软雅黑"/>
          <w:snapToGrid w:val="0"/>
          <w:color w:val="000000"/>
          <w:spacing w:val="9"/>
          <w:kern w:val="0"/>
          <w:sz w:val="23"/>
          <w:szCs w:val="23"/>
        </w:rPr>
        <w:t>能</w:t>
      </w:r>
      <w:r w:rsidRPr="007655A5">
        <w:rPr>
          <w:rFonts w:ascii="微软雅黑" w:eastAsia="微软雅黑" w:hAnsi="微软雅黑" w:cs="微软雅黑"/>
          <w:snapToGrid w:val="0"/>
          <w:color w:val="000000"/>
          <w:spacing w:val="6"/>
          <w:kern w:val="0"/>
          <w:sz w:val="23"/>
          <w:szCs w:val="23"/>
        </w:rPr>
        <w:t>教室的水平和教学管理人员的服务质量；五是实行科学化考试管理：主要是建立科</w:t>
      </w:r>
      <w:r w:rsidRPr="007655A5">
        <w:rPr>
          <w:rFonts w:ascii="微软雅黑" w:eastAsia="微软雅黑" w:hAnsi="微软雅黑" w:cs="微软雅黑"/>
          <w:snapToGrid w:val="0"/>
          <w:color w:val="000000"/>
          <w:spacing w:val="12"/>
          <w:kern w:val="0"/>
          <w:sz w:val="23"/>
          <w:szCs w:val="23"/>
        </w:rPr>
        <w:t>学</w:t>
      </w:r>
      <w:r w:rsidRPr="007655A5">
        <w:rPr>
          <w:rFonts w:ascii="微软雅黑" w:eastAsia="微软雅黑" w:hAnsi="微软雅黑" w:cs="微软雅黑"/>
          <w:snapToGrid w:val="0"/>
          <w:color w:val="000000"/>
          <w:spacing w:val="9"/>
          <w:kern w:val="0"/>
          <w:sz w:val="23"/>
          <w:szCs w:val="23"/>
        </w:rPr>
        <w:t>的</w:t>
      </w:r>
      <w:r w:rsidRPr="007655A5">
        <w:rPr>
          <w:rFonts w:ascii="微软雅黑" w:eastAsia="微软雅黑" w:hAnsi="微软雅黑" w:cs="微软雅黑"/>
          <w:snapToGrid w:val="0"/>
          <w:color w:val="000000"/>
          <w:spacing w:val="6"/>
          <w:kern w:val="0"/>
          <w:sz w:val="23"/>
          <w:szCs w:val="23"/>
        </w:rPr>
        <w:t>考试工作程序和制度，严格考试过程管理，进行必要的试题及试卷分析，做好考试</w:t>
      </w:r>
      <w:r w:rsidRPr="007655A5">
        <w:rPr>
          <w:rFonts w:ascii="微软雅黑" w:eastAsia="微软雅黑" w:hAnsi="微软雅黑" w:cs="微软雅黑"/>
          <w:snapToGrid w:val="0"/>
          <w:color w:val="000000"/>
          <w:spacing w:val="3"/>
          <w:kern w:val="0"/>
          <w:sz w:val="23"/>
          <w:szCs w:val="23"/>
        </w:rPr>
        <w:t>及授课工作总结</w:t>
      </w:r>
      <w:r w:rsidRPr="007655A5">
        <w:rPr>
          <w:rFonts w:ascii="微软雅黑" w:eastAsia="微软雅黑" w:hAnsi="微软雅黑" w:cs="微软雅黑"/>
          <w:snapToGrid w:val="0"/>
          <w:color w:val="000000"/>
          <w:spacing w:val="2"/>
          <w:kern w:val="0"/>
          <w:sz w:val="23"/>
          <w:szCs w:val="23"/>
        </w:rPr>
        <w:t>。</w:t>
      </w:r>
    </w:p>
    <w:p w:rsidR="00D12D5B" w:rsidRDefault="007655A5" w:rsidP="00D12D5B">
      <w:pPr>
        <w:widowControl/>
        <w:kinsoku w:val="0"/>
        <w:autoSpaceDE w:val="0"/>
        <w:autoSpaceDN w:val="0"/>
        <w:adjustRightInd w:val="0"/>
        <w:snapToGrid w:val="0"/>
        <w:spacing w:before="59" w:line="264" w:lineRule="auto"/>
        <w:ind w:right="79" w:firstLineChars="200" w:firstLine="54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1"/>
          <w:kern w:val="0"/>
          <w:sz w:val="23"/>
          <w:szCs w:val="23"/>
        </w:rPr>
        <w:t>第</w:t>
      </w:r>
      <w:r w:rsidRPr="007655A5">
        <w:rPr>
          <w:rFonts w:ascii="微软雅黑" w:eastAsia="微软雅黑" w:hAnsi="微软雅黑" w:cs="微软雅黑"/>
          <w:snapToGrid w:val="0"/>
          <w:color w:val="000000"/>
          <w:spacing w:val="18"/>
          <w:kern w:val="0"/>
          <w:sz w:val="23"/>
          <w:szCs w:val="23"/>
        </w:rPr>
        <w:t>二十六条 建立校、院(系、部)  教学质量监控保障体系，充分利用校、院(系、</w:t>
      </w:r>
      <w:r w:rsidRPr="007655A5">
        <w:rPr>
          <w:rFonts w:ascii="微软雅黑" w:eastAsia="微软雅黑" w:hAnsi="微软雅黑" w:cs="微软雅黑"/>
          <w:snapToGrid w:val="0"/>
          <w:color w:val="000000"/>
          <w:spacing w:val="4"/>
          <w:kern w:val="0"/>
          <w:sz w:val="23"/>
          <w:szCs w:val="23"/>
        </w:rPr>
        <w:t>部) 两级督导机构、教</w:t>
      </w:r>
      <w:r w:rsidRPr="007655A5">
        <w:rPr>
          <w:rFonts w:ascii="微软雅黑" w:eastAsia="微软雅黑" w:hAnsi="微软雅黑" w:cs="微软雅黑"/>
          <w:snapToGrid w:val="0"/>
          <w:color w:val="000000"/>
          <w:spacing w:val="3"/>
          <w:kern w:val="0"/>
          <w:sz w:val="23"/>
          <w:szCs w:val="23"/>
        </w:rPr>
        <w:t>学</w:t>
      </w:r>
      <w:r w:rsidRPr="007655A5">
        <w:rPr>
          <w:rFonts w:ascii="微软雅黑" w:eastAsia="微软雅黑" w:hAnsi="微软雅黑" w:cs="微软雅黑"/>
          <w:snapToGrid w:val="0"/>
          <w:color w:val="000000"/>
          <w:spacing w:val="2"/>
          <w:kern w:val="0"/>
          <w:sz w:val="23"/>
          <w:szCs w:val="23"/>
        </w:rPr>
        <w:t>检查、学生评教等多种方式掌握教学状况，  加强教学信息反馈管</w:t>
      </w:r>
      <w:r w:rsidRPr="007655A5">
        <w:rPr>
          <w:rFonts w:ascii="微软雅黑" w:eastAsia="微软雅黑" w:hAnsi="微软雅黑" w:cs="微软雅黑"/>
          <w:snapToGrid w:val="0"/>
          <w:color w:val="000000"/>
          <w:spacing w:val="8"/>
          <w:kern w:val="0"/>
          <w:sz w:val="23"/>
          <w:szCs w:val="23"/>
        </w:rPr>
        <w:t>理</w:t>
      </w:r>
      <w:r w:rsidRPr="007655A5">
        <w:rPr>
          <w:rFonts w:ascii="微软雅黑" w:eastAsia="微软雅黑" w:hAnsi="微软雅黑" w:cs="微软雅黑"/>
          <w:snapToGrid w:val="0"/>
          <w:color w:val="000000"/>
          <w:spacing w:val="6"/>
          <w:kern w:val="0"/>
          <w:sz w:val="23"/>
          <w:szCs w:val="23"/>
        </w:rPr>
        <w:t>。教学管理部门要发挥教学信息管理系统和学生教学信息员在教学工作评价中的作用。</w:t>
      </w:r>
      <w:r w:rsidRPr="007655A5">
        <w:rPr>
          <w:rFonts w:ascii="微软雅黑" w:eastAsia="微软雅黑" w:hAnsi="微软雅黑" w:cs="微软雅黑"/>
          <w:snapToGrid w:val="0"/>
          <w:color w:val="000000"/>
          <w:spacing w:val="14"/>
          <w:kern w:val="0"/>
          <w:sz w:val="23"/>
          <w:szCs w:val="23"/>
        </w:rPr>
        <w:t>学校</w:t>
      </w:r>
      <w:r w:rsidR="00105D52">
        <w:rPr>
          <w:rFonts w:ascii="微软雅黑" w:eastAsia="微软雅黑" w:hAnsi="微软雅黑" w:cs="微软雅黑"/>
          <w:snapToGrid w:val="0"/>
          <w:color w:val="000000"/>
          <w:spacing w:val="7"/>
          <w:kern w:val="0"/>
          <w:sz w:val="23"/>
          <w:szCs w:val="23"/>
        </w:rPr>
        <w:t>组织进行期初、期中、期末</w:t>
      </w:r>
      <w:r w:rsidRPr="007655A5">
        <w:rPr>
          <w:rFonts w:ascii="微软雅黑" w:eastAsia="微软雅黑" w:hAnsi="微软雅黑" w:cs="微软雅黑"/>
          <w:snapToGrid w:val="0"/>
          <w:color w:val="000000"/>
          <w:spacing w:val="7"/>
          <w:kern w:val="0"/>
          <w:sz w:val="23"/>
          <w:szCs w:val="23"/>
        </w:rPr>
        <w:t>教学检查，如实通报检查结果，加强整改措施。</w:t>
      </w:r>
    </w:p>
    <w:p w:rsidR="007655A5" w:rsidRPr="007655A5" w:rsidRDefault="007655A5" w:rsidP="00D12D5B">
      <w:pPr>
        <w:widowControl/>
        <w:kinsoku w:val="0"/>
        <w:autoSpaceDE w:val="0"/>
        <w:autoSpaceDN w:val="0"/>
        <w:adjustRightInd w:val="0"/>
        <w:snapToGrid w:val="0"/>
        <w:spacing w:before="59" w:line="264" w:lineRule="auto"/>
        <w:ind w:right="79"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第二</w:t>
      </w:r>
      <w:r w:rsidRPr="007655A5">
        <w:rPr>
          <w:rFonts w:ascii="微软雅黑" w:eastAsia="微软雅黑" w:hAnsi="微软雅黑" w:cs="微软雅黑"/>
          <w:snapToGrid w:val="0"/>
          <w:color w:val="000000"/>
          <w:spacing w:val="6"/>
          <w:kern w:val="0"/>
          <w:sz w:val="23"/>
          <w:szCs w:val="23"/>
        </w:rPr>
        <w:t>十</w:t>
      </w:r>
      <w:r w:rsidRPr="007655A5">
        <w:rPr>
          <w:rFonts w:ascii="微软雅黑" w:eastAsia="微软雅黑" w:hAnsi="微软雅黑" w:cs="微软雅黑"/>
          <w:snapToGrid w:val="0"/>
          <w:color w:val="000000"/>
          <w:spacing w:val="4"/>
          <w:kern w:val="0"/>
          <w:sz w:val="23"/>
          <w:szCs w:val="23"/>
        </w:rPr>
        <w:t>七条 建立必要机构，开展经常性教学工作评价。学校按照《教育部关于普通</w:t>
      </w:r>
      <w:r w:rsidRPr="007655A5">
        <w:rPr>
          <w:rFonts w:ascii="微软雅黑" w:eastAsia="微软雅黑" w:hAnsi="微软雅黑" w:cs="微软雅黑"/>
          <w:snapToGrid w:val="0"/>
          <w:color w:val="000000"/>
          <w:spacing w:val="-1"/>
          <w:kern w:val="0"/>
          <w:sz w:val="23"/>
          <w:szCs w:val="23"/>
        </w:rPr>
        <w:t>高等学校本科教学评估工作的意见》，进行任务分解，对各教学单位进行教</w:t>
      </w:r>
      <w:r w:rsidRPr="007655A5">
        <w:rPr>
          <w:rFonts w:ascii="微软雅黑" w:eastAsia="微软雅黑" w:hAnsi="微软雅黑" w:cs="微软雅黑"/>
          <w:snapToGrid w:val="0"/>
          <w:color w:val="000000"/>
          <w:kern w:val="0"/>
          <w:sz w:val="23"/>
          <w:szCs w:val="23"/>
        </w:rPr>
        <w:t>学工作评价。</w:t>
      </w:r>
      <w:r w:rsidRPr="007655A5">
        <w:rPr>
          <w:rFonts w:ascii="微软雅黑" w:eastAsia="微软雅黑" w:hAnsi="微软雅黑" w:cs="微软雅黑"/>
          <w:snapToGrid w:val="0"/>
          <w:color w:val="000000"/>
          <w:spacing w:val="11"/>
          <w:kern w:val="0"/>
          <w:sz w:val="23"/>
          <w:szCs w:val="23"/>
        </w:rPr>
        <w:t>充</w:t>
      </w:r>
      <w:r w:rsidRPr="007655A5">
        <w:rPr>
          <w:rFonts w:ascii="微软雅黑" w:eastAsia="微软雅黑" w:hAnsi="微软雅黑" w:cs="微软雅黑"/>
          <w:snapToGrid w:val="0"/>
          <w:color w:val="000000"/>
          <w:spacing w:val="6"/>
          <w:kern w:val="0"/>
          <w:sz w:val="23"/>
          <w:szCs w:val="23"/>
        </w:rPr>
        <w:t>分利用信息技术，采集反映教学状态的基本数据，建立本科教学基本状态数据库。坚</w:t>
      </w:r>
      <w:r w:rsidRPr="007655A5">
        <w:rPr>
          <w:rFonts w:ascii="微软雅黑" w:eastAsia="微软雅黑" w:hAnsi="微软雅黑" w:cs="微软雅黑"/>
          <w:snapToGrid w:val="0"/>
          <w:color w:val="000000"/>
          <w:spacing w:val="12"/>
          <w:kern w:val="0"/>
          <w:sz w:val="23"/>
          <w:szCs w:val="23"/>
        </w:rPr>
        <w:t>持</w:t>
      </w:r>
      <w:r w:rsidRPr="007655A5">
        <w:rPr>
          <w:rFonts w:ascii="微软雅黑" w:eastAsia="微软雅黑" w:hAnsi="微软雅黑" w:cs="微软雅黑"/>
          <w:snapToGrid w:val="0"/>
          <w:color w:val="000000"/>
          <w:spacing w:val="7"/>
          <w:kern w:val="0"/>
          <w:sz w:val="23"/>
          <w:szCs w:val="23"/>
        </w:rPr>
        <w:t>“以评促改，以评促建，以评促管，评建结合，重在建设”的原则。</w:t>
      </w:r>
    </w:p>
    <w:p w:rsidR="007655A5" w:rsidRPr="007655A5" w:rsidRDefault="007655A5" w:rsidP="00D12D5B">
      <w:pPr>
        <w:widowControl/>
        <w:kinsoku w:val="0"/>
        <w:autoSpaceDE w:val="0"/>
        <w:autoSpaceDN w:val="0"/>
        <w:adjustRightInd w:val="0"/>
        <w:snapToGrid w:val="0"/>
        <w:spacing w:before="11"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第五章</w:t>
      </w:r>
      <w:r w:rsidR="00D12D5B">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教学基本建设管</w:t>
      </w:r>
      <w:r w:rsidRPr="007655A5">
        <w:rPr>
          <w:rFonts w:ascii="微软雅黑" w:eastAsia="微软雅黑" w:hAnsi="微软雅黑" w:cs="微软雅黑"/>
          <w:snapToGrid w:val="0"/>
          <w:color w:val="000000"/>
          <w:spacing w:val="6"/>
          <w:kern w:val="0"/>
          <w:sz w:val="23"/>
          <w:szCs w:val="23"/>
        </w:rPr>
        <w:t>理</w:t>
      </w:r>
    </w:p>
    <w:p w:rsidR="00D12D5B" w:rsidRDefault="007655A5" w:rsidP="00D12D5B">
      <w:pPr>
        <w:widowControl/>
        <w:kinsoku w:val="0"/>
        <w:autoSpaceDE w:val="0"/>
        <w:autoSpaceDN w:val="0"/>
        <w:adjustRightInd w:val="0"/>
        <w:snapToGrid w:val="0"/>
        <w:spacing w:before="55" w:line="264" w:lineRule="auto"/>
        <w:ind w:right="85" w:firstLineChars="200" w:firstLine="50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第</w:t>
      </w:r>
      <w:r w:rsidRPr="007655A5">
        <w:rPr>
          <w:rFonts w:ascii="微软雅黑" w:eastAsia="微软雅黑" w:hAnsi="微软雅黑" w:cs="微软雅黑"/>
          <w:snapToGrid w:val="0"/>
          <w:color w:val="000000"/>
          <w:spacing w:val="8"/>
          <w:kern w:val="0"/>
          <w:sz w:val="23"/>
          <w:szCs w:val="23"/>
        </w:rPr>
        <w:t>二十八条 教学基本建设包括学科建设、专业建设、课程建设、教材建设、实践教</w:t>
      </w:r>
      <w:r w:rsidRPr="007655A5">
        <w:rPr>
          <w:rFonts w:ascii="微软雅黑" w:eastAsia="微软雅黑" w:hAnsi="微软雅黑" w:cs="微软雅黑"/>
          <w:snapToGrid w:val="0"/>
          <w:color w:val="000000"/>
          <w:spacing w:val="7"/>
          <w:kern w:val="0"/>
          <w:sz w:val="23"/>
          <w:szCs w:val="23"/>
        </w:rPr>
        <w:t>学基地建设、教风学风建设、教学队伍建设、管理制度建设等</w:t>
      </w:r>
      <w:r w:rsidRPr="007655A5">
        <w:rPr>
          <w:rFonts w:ascii="微软雅黑" w:eastAsia="微软雅黑" w:hAnsi="微软雅黑" w:cs="微软雅黑"/>
          <w:snapToGrid w:val="0"/>
          <w:color w:val="000000"/>
          <w:spacing w:val="5"/>
          <w:kern w:val="0"/>
          <w:sz w:val="23"/>
          <w:szCs w:val="23"/>
        </w:rPr>
        <w:t>。</w:t>
      </w:r>
    </w:p>
    <w:p w:rsidR="00D12D5B" w:rsidRDefault="007655A5" w:rsidP="00D12D5B">
      <w:pPr>
        <w:widowControl/>
        <w:kinsoku w:val="0"/>
        <w:autoSpaceDE w:val="0"/>
        <w:autoSpaceDN w:val="0"/>
        <w:adjustRightInd w:val="0"/>
        <w:snapToGrid w:val="0"/>
        <w:spacing w:before="55" w:line="264" w:lineRule="auto"/>
        <w:ind w:right="85"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w:t>
      </w:r>
      <w:r w:rsidRPr="007655A5">
        <w:rPr>
          <w:rFonts w:ascii="微软雅黑" w:eastAsia="微软雅黑" w:hAnsi="微软雅黑" w:cs="微软雅黑"/>
          <w:snapToGrid w:val="0"/>
          <w:color w:val="000000"/>
          <w:spacing w:val="7"/>
          <w:kern w:val="0"/>
          <w:sz w:val="23"/>
          <w:szCs w:val="23"/>
        </w:rPr>
        <w:t>二</w:t>
      </w:r>
      <w:r w:rsidRPr="007655A5">
        <w:rPr>
          <w:rFonts w:ascii="微软雅黑" w:eastAsia="微软雅黑" w:hAnsi="微软雅黑" w:cs="微软雅黑"/>
          <w:snapToGrid w:val="0"/>
          <w:color w:val="000000"/>
          <w:spacing w:val="4"/>
          <w:kern w:val="0"/>
          <w:sz w:val="23"/>
          <w:szCs w:val="23"/>
        </w:rPr>
        <w:t>十九条 学科和专业建设。科学规划学校的学科和专业结构体系，  拓宽本科专业</w:t>
      </w:r>
      <w:r w:rsidRPr="007655A5">
        <w:rPr>
          <w:rFonts w:ascii="微软雅黑" w:eastAsia="微软雅黑" w:hAnsi="微软雅黑" w:cs="微软雅黑"/>
          <w:snapToGrid w:val="0"/>
          <w:color w:val="000000"/>
          <w:spacing w:val="-16"/>
          <w:kern w:val="0"/>
          <w:sz w:val="23"/>
          <w:szCs w:val="23"/>
        </w:rPr>
        <w:t>口</w:t>
      </w:r>
      <w:r w:rsidRPr="007655A5">
        <w:rPr>
          <w:rFonts w:ascii="微软雅黑" w:eastAsia="微软雅黑" w:hAnsi="微软雅黑" w:cs="微软雅黑"/>
          <w:snapToGrid w:val="0"/>
          <w:color w:val="000000"/>
          <w:spacing w:val="-8"/>
          <w:kern w:val="0"/>
          <w:sz w:val="23"/>
          <w:szCs w:val="23"/>
        </w:rPr>
        <w:t>径；  重视发展应用学科和专业，  培养复合型人才；  更新传统学科专业，  适度发展新兴学</w:t>
      </w:r>
      <w:r w:rsidRPr="007655A5">
        <w:rPr>
          <w:rFonts w:ascii="微软雅黑" w:eastAsia="微软雅黑" w:hAnsi="微软雅黑" w:cs="微软雅黑"/>
          <w:snapToGrid w:val="0"/>
          <w:color w:val="000000"/>
          <w:spacing w:val="-10"/>
          <w:kern w:val="0"/>
          <w:sz w:val="23"/>
          <w:szCs w:val="23"/>
        </w:rPr>
        <w:t>科、交叉学</w:t>
      </w:r>
      <w:r w:rsidRPr="007655A5">
        <w:rPr>
          <w:rFonts w:ascii="微软雅黑" w:eastAsia="微软雅黑" w:hAnsi="微软雅黑" w:cs="微软雅黑"/>
          <w:snapToGrid w:val="0"/>
          <w:color w:val="000000"/>
          <w:spacing w:val="-5"/>
          <w:kern w:val="0"/>
          <w:sz w:val="23"/>
          <w:szCs w:val="23"/>
        </w:rPr>
        <w:t>科；  加强学科专业的整合，  发挥学校优势，  办出特色。根据学科与社会发展的</w:t>
      </w:r>
      <w:r w:rsidRPr="007655A5">
        <w:rPr>
          <w:rFonts w:ascii="微软雅黑" w:eastAsia="微软雅黑" w:hAnsi="微软雅黑" w:cs="微软雅黑"/>
          <w:snapToGrid w:val="0"/>
          <w:color w:val="000000"/>
          <w:spacing w:val="14"/>
          <w:kern w:val="0"/>
          <w:sz w:val="23"/>
          <w:szCs w:val="23"/>
        </w:rPr>
        <w:t>需</w:t>
      </w:r>
      <w:r w:rsidRPr="007655A5">
        <w:rPr>
          <w:rFonts w:ascii="微软雅黑" w:eastAsia="微软雅黑" w:hAnsi="微软雅黑" w:cs="微软雅黑"/>
          <w:snapToGrid w:val="0"/>
          <w:color w:val="000000"/>
          <w:spacing w:val="8"/>
          <w:kern w:val="0"/>
          <w:sz w:val="23"/>
          <w:szCs w:val="23"/>
        </w:rPr>
        <w:t>要</w:t>
      </w:r>
      <w:r w:rsidRPr="007655A5">
        <w:rPr>
          <w:rFonts w:ascii="微软雅黑" w:eastAsia="微软雅黑" w:hAnsi="微软雅黑" w:cs="微软雅黑"/>
          <w:snapToGrid w:val="0"/>
          <w:color w:val="000000"/>
          <w:spacing w:val="7"/>
          <w:kern w:val="0"/>
          <w:sz w:val="23"/>
          <w:szCs w:val="23"/>
        </w:rPr>
        <w:t>，适时地对专业设置、专业方向、培养目标和教学内容进行调整。</w:t>
      </w:r>
    </w:p>
    <w:p w:rsidR="007655A5" w:rsidRPr="00105D52" w:rsidRDefault="007655A5" w:rsidP="00D12D5B">
      <w:pPr>
        <w:widowControl/>
        <w:kinsoku w:val="0"/>
        <w:autoSpaceDE w:val="0"/>
        <w:autoSpaceDN w:val="0"/>
        <w:adjustRightInd w:val="0"/>
        <w:snapToGrid w:val="0"/>
        <w:spacing w:before="55" w:line="264" w:lineRule="auto"/>
        <w:ind w:right="85" w:firstLineChars="200" w:firstLine="464"/>
        <w:textAlignment w:val="baseline"/>
        <w:rPr>
          <w:rFonts w:ascii="微软雅黑" w:eastAsia="微软雅黑" w:hAnsi="微软雅黑" w:cs="微软雅黑"/>
          <w:snapToGrid w:val="0"/>
          <w:color w:val="000000"/>
          <w:kern w:val="0"/>
          <w:sz w:val="23"/>
          <w:szCs w:val="23"/>
        </w:rPr>
        <w:sectPr w:rsidR="007655A5" w:rsidRPr="00105D52">
          <w:headerReference w:type="default" r:id="rId171"/>
          <w:footerReference w:type="default" r:id="rId172"/>
          <w:pgSz w:w="11906" w:h="16838"/>
          <w:pgMar w:top="400" w:right="1073" w:bottom="678" w:left="1621" w:header="0" w:footer="500" w:gutter="0"/>
          <w:cols w:space="720"/>
        </w:sectPr>
      </w:pPr>
      <w:r w:rsidRPr="007655A5">
        <w:rPr>
          <w:rFonts w:ascii="微软雅黑" w:eastAsia="微软雅黑" w:hAnsi="微软雅黑" w:cs="微软雅黑"/>
          <w:snapToGrid w:val="0"/>
          <w:color w:val="000000"/>
          <w:spacing w:val="1"/>
          <w:kern w:val="0"/>
          <w:sz w:val="23"/>
          <w:szCs w:val="23"/>
        </w:rPr>
        <w:t>第三十条 课程建设。加强课程建设的理论研究，  制定</w:t>
      </w:r>
      <w:r w:rsidRPr="007655A5">
        <w:rPr>
          <w:rFonts w:ascii="微软雅黑" w:eastAsia="微软雅黑" w:hAnsi="微软雅黑" w:cs="微软雅黑"/>
          <w:snapToGrid w:val="0"/>
          <w:color w:val="000000"/>
          <w:kern w:val="0"/>
          <w:sz w:val="23"/>
          <w:szCs w:val="23"/>
        </w:rPr>
        <w:t xml:space="preserve">建设规划，  明确总体目标、任 </w:t>
      </w:r>
      <w:r w:rsidRPr="007655A5">
        <w:rPr>
          <w:rFonts w:ascii="微软雅黑" w:eastAsia="微软雅黑" w:hAnsi="微软雅黑" w:cs="微软雅黑"/>
          <w:snapToGrid w:val="0"/>
          <w:color w:val="000000"/>
          <w:spacing w:val="-4"/>
          <w:kern w:val="0"/>
          <w:sz w:val="23"/>
          <w:szCs w:val="23"/>
        </w:rPr>
        <w:t>务、指导思想和原则；  进</w:t>
      </w:r>
      <w:r w:rsidRPr="007655A5">
        <w:rPr>
          <w:rFonts w:ascii="微软雅黑" w:eastAsia="微软雅黑" w:hAnsi="微软雅黑" w:cs="微软雅黑"/>
          <w:snapToGrid w:val="0"/>
          <w:color w:val="000000"/>
          <w:spacing w:val="-2"/>
          <w:kern w:val="0"/>
          <w:sz w:val="23"/>
          <w:szCs w:val="23"/>
        </w:rPr>
        <w:t>行有计划、有目标、分阶段、分层次的系统建设；  以建设精品课</w:t>
      </w:r>
      <w:r w:rsidR="00D12D5B" w:rsidRPr="007655A5">
        <w:rPr>
          <w:rFonts w:ascii="微软雅黑" w:eastAsia="微软雅黑" w:hAnsi="微软雅黑" w:cs="微软雅黑"/>
          <w:snapToGrid w:val="0"/>
          <w:color w:val="000000"/>
          <w:spacing w:val="-8"/>
          <w:kern w:val="0"/>
          <w:sz w:val="23"/>
          <w:szCs w:val="23"/>
        </w:rPr>
        <w:t>程</w:t>
      </w:r>
      <w:r w:rsidR="00D12D5B" w:rsidRPr="007655A5">
        <w:rPr>
          <w:rFonts w:ascii="微软雅黑" w:eastAsia="微软雅黑" w:hAnsi="微软雅黑" w:cs="微软雅黑"/>
          <w:snapToGrid w:val="0"/>
          <w:color w:val="000000"/>
          <w:spacing w:val="-5"/>
          <w:kern w:val="0"/>
          <w:sz w:val="23"/>
          <w:szCs w:val="23"/>
        </w:rPr>
        <w:t>为</w:t>
      </w:r>
      <w:r w:rsidR="00D12D5B" w:rsidRPr="007655A5">
        <w:rPr>
          <w:rFonts w:ascii="微软雅黑" w:eastAsia="微软雅黑" w:hAnsi="微软雅黑" w:cs="微软雅黑"/>
          <w:snapToGrid w:val="0"/>
          <w:color w:val="000000"/>
          <w:spacing w:val="-4"/>
          <w:kern w:val="0"/>
          <w:sz w:val="23"/>
          <w:szCs w:val="23"/>
        </w:rPr>
        <w:t>中心， 深化教学内容、课程体系改革；  重视系列课程建设和专业平台课程建设，构</w:t>
      </w:r>
    </w:p>
    <w:p w:rsidR="007655A5" w:rsidRPr="00105D52" w:rsidRDefault="007655A5" w:rsidP="00D12D5B">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D12D5B" w:rsidRDefault="007655A5" w:rsidP="00D12D5B">
      <w:pPr>
        <w:widowControl/>
        <w:kinsoku w:val="0"/>
        <w:autoSpaceDE w:val="0"/>
        <w:autoSpaceDN w:val="0"/>
        <w:adjustRightInd w:val="0"/>
        <w:snapToGrid w:val="0"/>
        <w:spacing w:before="98" w:line="263" w:lineRule="auto"/>
        <w:ind w:right="7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建</w:t>
      </w:r>
      <w:r w:rsidRPr="007655A5">
        <w:rPr>
          <w:rFonts w:ascii="微软雅黑" w:eastAsia="微软雅黑" w:hAnsi="微软雅黑" w:cs="微软雅黑"/>
          <w:snapToGrid w:val="0"/>
          <w:color w:val="000000"/>
          <w:spacing w:val="4"/>
          <w:kern w:val="0"/>
          <w:sz w:val="23"/>
          <w:szCs w:val="23"/>
        </w:rPr>
        <w:t>科学的专业课程体系。</w:t>
      </w:r>
    </w:p>
    <w:p w:rsidR="00D12D5B" w:rsidRDefault="007655A5" w:rsidP="00D12D5B">
      <w:pPr>
        <w:widowControl/>
        <w:kinsoku w:val="0"/>
        <w:autoSpaceDE w:val="0"/>
        <w:autoSpaceDN w:val="0"/>
        <w:adjustRightInd w:val="0"/>
        <w:snapToGrid w:val="0"/>
        <w:spacing w:before="98" w:line="264" w:lineRule="auto"/>
        <w:ind w:right="74"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w:t>
      </w:r>
      <w:r w:rsidRPr="007655A5">
        <w:rPr>
          <w:rFonts w:ascii="微软雅黑" w:eastAsia="微软雅黑" w:hAnsi="微软雅黑" w:cs="微软雅黑"/>
          <w:snapToGrid w:val="0"/>
          <w:color w:val="000000"/>
          <w:spacing w:val="7"/>
          <w:kern w:val="0"/>
          <w:sz w:val="23"/>
          <w:szCs w:val="23"/>
        </w:rPr>
        <w:t>三</w:t>
      </w:r>
      <w:r w:rsidRPr="007655A5">
        <w:rPr>
          <w:rFonts w:ascii="微软雅黑" w:eastAsia="微软雅黑" w:hAnsi="微软雅黑" w:cs="微软雅黑"/>
          <w:snapToGrid w:val="0"/>
          <w:color w:val="000000"/>
          <w:spacing w:val="4"/>
          <w:kern w:val="0"/>
          <w:sz w:val="23"/>
          <w:szCs w:val="23"/>
        </w:rPr>
        <w:t>十一条 教材建设。根据我校教材建设规划，  加强文字教材、实物教材、视听教</w:t>
      </w:r>
      <w:r w:rsidRPr="007655A5">
        <w:rPr>
          <w:rFonts w:ascii="微软雅黑" w:eastAsia="微软雅黑" w:hAnsi="微软雅黑" w:cs="微软雅黑"/>
          <w:snapToGrid w:val="0"/>
          <w:color w:val="000000"/>
          <w:spacing w:val="14"/>
          <w:kern w:val="0"/>
          <w:sz w:val="23"/>
          <w:szCs w:val="23"/>
        </w:rPr>
        <w:t>材</w:t>
      </w:r>
      <w:r w:rsidRPr="007655A5">
        <w:rPr>
          <w:rFonts w:ascii="微软雅黑" w:eastAsia="微软雅黑" w:hAnsi="微软雅黑" w:cs="微软雅黑"/>
          <w:snapToGrid w:val="0"/>
          <w:color w:val="000000"/>
          <w:spacing w:val="10"/>
          <w:kern w:val="0"/>
          <w:sz w:val="23"/>
          <w:szCs w:val="23"/>
        </w:rPr>
        <w:t>和多媒体教材的建设和规划工作。优先选用国家优秀教材，并结合教学内容和课程建</w:t>
      </w:r>
      <w:r w:rsidRPr="007655A5">
        <w:rPr>
          <w:rFonts w:ascii="微软雅黑" w:eastAsia="微软雅黑" w:hAnsi="微软雅黑" w:cs="微软雅黑"/>
          <w:snapToGrid w:val="0"/>
          <w:color w:val="000000"/>
          <w:spacing w:val="12"/>
          <w:kern w:val="0"/>
          <w:sz w:val="23"/>
          <w:szCs w:val="23"/>
        </w:rPr>
        <w:t>设</w:t>
      </w:r>
      <w:r w:rsidRPr="007655A5">
        <w:rPr>
          <w:rFonts w:ascii="微软雅黑" w:eastAsia="微软雅黑" w:hAnsi="微软雅黑" w:cs="微软雅黑"/>
          <w:snapToGrid w:val="0"/>
          <w:color w:val="000000"/>
          <w:spacing w:val="8"/>
          <w:kern w:val="0"/>
          <w:sz w:val="23"/>
          <w:szCs w:val="23"/>
        </w:rPr>
        <w:t>改</w:t>
      </w:r>
      <w:r w:rsidRPr="007655A5">
        <w:rPr>
          <w:rFonts w:ascii="微软雅黑" w:eastAsia="微软雅黑" w:hAnsi="微软雅黑" w:cs="微软雅黑"/>
          <w:snapToGrid w:val="0"/>
          <w:color w:val="000000"/>
          <w:spacing w:val="6"/>
          <w:kern w:val="0"/>
          <w:sz w:val="23"/>
          <w:szCs w:val="23"/>
        </w:rPr>
        <w:t>革，  依据教学大纲抓好讲义或自编教材的编写工作。做好教材的预订、发行管理工</w:t>
      </w:r>
      <w:r w:rsidRPr="007655A5">
        <w:rPr>
          <w:rFonts w:ascii="微软雅黑" w:eastAsia="微软雅黑" w:hAnsi="微软雅黑" w:cs="微软雅黑"/>
          <w:snapToGrid w:val="0"/>
          <w:color w:val="000000"/>
          <w:spacing w:val="-16"/>
          <w:kern w:val="0"/>
          <w:sz w:val="23"/>
          <w:szCs w:val="23"/>
        </w:rPr>
        <w:t>作</w:t>
      </w:r>
      <w:r w:rsidRPr="007655A5">
        <w:rPr>
          <w:rFonts w:ascii="微软雅黑" w:eastAsia="微软雅黑" w:hAnsi="微软雅黑" w:cs="微软雅黑"/>
          <w:snapToGrid w:val="0"/>
          <w:color w:val="000000"/>
          <w:spacing w:val="-15"/>
          <w:kern w:val="0"/>
          <w:sz w:val="23"/>
          <w:szCs w:val="23"/>
        </w:rPr>
        <w:t>，</w:t>
      </w:r>
      <w:r w:rsidRPr="007655A5">
        <w:rPr>
          <w:rFonts w:ascii="微软雅黑" w:eastAsia="微软雅黑" w:hAnsi="微软雅黑" w:cs="微软雅黑"/>
          <w:snapToGrid w:val="0"/>
          <w:color w:val="000000"/>
          <w:spacing w:val="-8"/>
          <w:kern w:val="0"/>
          <w:sz w:val="23"/>
          <w:szCs w:val="23"/>
        </w:rPr>
        <w:t xml:space="preserve">  制订预订工作的原则和规范要求，  开拓教材发行渠道，  改革供应办法，  方便学生、教</w:t>
      </w:r>
      <w:r w:rsidRPr="007655A5">
        <w:rPr>
          <w:rFonts w:ascii="微软雅黑" w:eastAsia="微软雅黑" w:hAnsi="微软雅黑" w:cs="微软雅黑"/>
          <w:snapToGrid w:val="0"/>
          <w:color w:val="000000"/>
          <w:spacing w:val="10"/>
          <w:kern w:val="0"/>
          <w:sz w:val="23"/>
          <w:szCs w:val="23"/>
        </w:rPr>
        <w:t>师</w:t>
      </w:r>
      <w:r w:rsidRPr="007655A5">
        <w:rPr>
          <w:rFonts w:ascii="微软雅黑" w:eastAsia="微软雅黑" w:hAnsi="微软雅黑" w:cs="微软雅黑"/>
          <w:snapToGrid w:val="0"/>
          <w:color w:val="000000"/>
          <w:spacing w:val="9"/>
          <w:kern w:val="0"/>
          <w:sz w:val="23"/>
          <w:szCs w:val="23"/>
        </w:rPr>
        <w:t>购</w:t>
      </w:r>
      <w:r w:rsidRPr="007655A5">
        <w:rPr>
          <w:rFonts w:ascii="微软雅黑" w:eastAsia="微软雅黑" w:hAnsi="微软雅黑" w:cs="微软雅黑"/>
          <w:snapToGrid w:val="0"/>
          <w:color w:val="000000"/>
          <w:spacing w:val="5"/>
          <w:kern w:val="0"/>
          <w:sz w:val="23"/>
          <w:szCs w:val="23"/>
        </w:rPr>
        <w:t>书，防止教材的积压、浪费。</w:t>
      </w:r>
    </w:p>
    <w:p w:rsidR="00D12D5B" w:rsidRDefault="007655A5" w:rsidP="00D12D5B">
      <w:pPr>
        <w:widowControl/>
        <w:kinsoku w:val="0"/>
        <w:autoSpaceDE w:val="0"/>
        <w:autoSpaceDN w:val="0"/>
        <w:adjustRightInd w:val="0"/>
        <w:snapToGrid w:val="0"/>
        <w:spacing w:before="98" w:line="264" w:lineRule="auto"/>
        <w:ind w:right="74"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第三十</w:t>
      </w:r>
      <w:r w:rsidRPr="007655A5">
        <w:rPr>
          <w:rFonts w:ascii="微软雅黑" w:eastAsia="微软雅黑" w:hAnsi="微软雅黑" w:cs="微软雅黑"/>
          <w:snapToGrid w:val="0"/>
          <w:color w:val="000000"/>
          <w:spacing w:val="4"/>
          <w:kern w:val="0"/>
          <w:sz w:val="23"/>
          <w:szCs w:val="23"/>
        </w:rPr>
        <w:t>二条 实践教学基地建设。坚持校内外结合，  搞好全面规划。实验室建设与学</w:t>
      </w:r>
      <w:r w:rsidRPr="007655A5">
        <w:rPr>
          <w:rFonts w:ascii="微软雅黑" w:eastAsia="微软雅黑" w:hAnsi="微软雅黑" w:cs="微软雅黑"/>
          <w:snapToGrid w:val="0"/>
          <w:color w:val="000000"/>
          <w:spacing w:val="-4"/>
          <w:kern w:val="0"/>
          <w:sz w:val="23"/>
          <w:szCs w:val="23"/>
        </w:rPr>
        <w:t>科专业建设、课程建设相匹</w:t>
      </w:r>
      <w:r w:rsidRPr="007655A5">
        <w:rPr>
          <w:rFonts w:ascii="微软雅黑" w:eastAsia="微软雅黑" w:hAnsi="微软雅黑" w:cs="微软雅黑"/>
          <w:snapToGrid w:val="0"/>
          <w:color w:val="000000"/>
          <w:spacing w:val="-2"/>
          <w:kern w:val="0"/>
          <w:sz w:val="23"/>
          <w:szCs w:val="23"/>
        </w:rPr>
        <w:t>配，  集中力量建设好公共的、基础性实验室；  做好实验室的计</w:t>
      </w:r>
      <w:r w:rsidRPr="007655A5">
        <w:rPr>
          <w:rFonts w:ascii="微软雅黑" w:eastAsia="微软雅黑" w:hAnsi="微软雅黑" w:cs="微软雅黑"/>
          <w:snapToGrid w:val="0"/>
          <w:color w:val="000000"/>
          <w:spacing w:val="1"/>
          <w:kern w:val="0"/>
          <w:sz w:val="23"/>
          <w:szCs w:val="23"/>
        </w:rPr>
        <w:t>划管理、技术管理、固定资产管理。组织实验</w:t>
      </w:r>
      <w:r w:rsidRPr="007655A5">
        <w:rPr>
          <w:rFonts w:ascii="微软雅黑" w:eastAsia="微软雅黑" w:hAnsi="微软雅黑" w:cs="微软雅黑"/>
          <w:snapToGrid w:val="0"/>
          <w:color w:val="000000"/>
          <w:kern w:val="0"/>
          <w:sz w:val="23"/>
          <w:szCs w:val="23"/>
        </w:rPr>
        <w:t xml:space="preserve">室的年度验收，  检查评估。加强与实习基地 </w:t>
      </w:r>
      <w:r w:rsidRPr="007655A5">
        <w:rPr>
          <w:rFonts w:ascii="微软雅黑" w:eastAsia="微软雅黑" w:hAnsi="微软雅黑" w:cs="微软雅黑"/>
          <w:snapToGrid w:val="0"/>
          <w:color w:val="000000"/>
          <w:spacing w:val="7"/>
          <w:kern w:val="0"/>
          <w:sz w:val="23"/>
          <w:szCs w:val="23"/>
        </w:rPr>
        <w:t>单</w:t>
      </w:r>
      <w:r w:rsidRPr="007655A5">
        <w:rPr>
          <w:rFonts w:ascii="微软雅黑" w:eastAsia="微软雅黑" w:hAnsi="微软雅黑" w:cs="微软雅黑"/>
          <w:snapToGrid w:val="0"/>
          <w:color w:val="000000"/>
          <w:spacing w:val="6"/>
          <w:kern w:val="0"/>
          <w:sz w:val="23"/>
          <w:szCs w:val="23"/>
        </w:rPr>
        <w:t>位的合作，巩固校外实习基地建设。</w:t>
      </w:r>
    </w:p>
    <w:p w:rsidR="00D12D5B" w:rsidRDefault="007655A5" w:rsidP="00D12D5B">
      <w:pPr>
        <w:widowControl/>
        <w:kinsoku w:val="0"/>
        <w:autoSpaceDE w:val="0"/>
        <w:autoSpaceDN w:val="0"/>
        <w:adjustRightInd w:val="0"/>
        <w:snapToGrid w:val="0"/>
        <w:spacing w:before="98" w:line="264" w:lineRule="auto"/>
        <w:ind w:right="74" w:firstLineChars="200" w:firstLine="50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第</w:t>
      </w:r>
      <w:r w:rsidRPr="007655A5">
        <w:rPr>
          <w:rFonts w:ascii="微软雅黑" w:eastAsia="微软雅黑" w:hAnsi="微软雅黑" w:cs="微软雅黑"/>
          <w:snapToGrid w:val="0"/>
          <w:color w:val="000000"/>
          <w:spacing w:val="8"/>
          <w:kern w:val="0"/>
          <w:sz w:val="23"/>
          <w:szCs w:val="23"/>
        </w:rPr>
        <w:t>三十三条 教风学风建设。教风学风包括教师的治学作风和学生的学习目的、学习</w:t>
      </w:r>
      <w:r w:rsidRPr="007655A5">
        <w:rPr>
          <w:rFonts w:ascii="微软雅黑" w:eastAsia="微软雅黑" w:hAnsi="微软雅黑" w:cs="微软雅黑"/>
          <w:snapToGrid w:val="0"/>
          <w:color w:val="000000"/>
          <w:spacing w:val="1"/>
          <w:kern w:val="0"/>
          <w:sz w:val="23"/>
          <w:szCs w:val="23"/>
        </w:rPr>
        <w:t>态度、学习纪律等方面的学习作风。通过</w:t>
      </w:r>
      <w:r w:rsidRPr="007655A5">
        <w:rPr>
          <w:rFonts w:ascii="微软雅黑" w:eastAsia="微软雅黑" w:hAnsi="微软雅黑" w:cs="微软雅黑"/>
          <w:snapToGrid w:val="0"/>
          <w:color w:val="000000"/>
          <w:kern w:val="0"/>
          <w:sz w:val="23"/>
          <w:szCs w:val="23"/>
        </w:rPr>
        <w:t xml:space="preserve">思想建设、组织建设、制度建设和环境建设，  把 </w:t>
      </w:r>
      <w:r w:rsidRPr="007655A5">
        <w:rPr>
          <w:rFonts w:ascii="微软雅黑" w:eastAsia="微软雅黑" w:hAnsi="微软雅黑" w:cs="微软雅黑"/>
          <w:snapToGrid w:val="0"/>
          <w:color w:val="000000"/>
          <w:spacing w:val="12"/>
          <w:kern w:val="0"/>
          <w:sz w:val="23"/>
          <w:szCs w:val="23"/>
        </w:rPr>
        <w:t>教</w:t>
      </w:r>
      <w:r w:rsidRPr="007655A5">
        <w:rPr>
          <w:rFonts w:ascii="微软雅黑" w:eastAsia="微软雅黑" w:hAnsi="微软雅黑" w:cs="微软雅黑"/>
          <w:snapToGrid w:val="0"/>
          <w:color w:val="000000"/>
          <w:spacing w:val="8"/>
          <w:kern w:val="0"/>
          <w:sz w:val="23"/>
          <w:szCs w:val="23"/>
        </w:rPr>
        <w:t>风</w:t>
      </w:r>
      <w:r w:rsidRPr="007655A5">
        <w:rPr>
          <w:rFonts w:ascii="微软雅黑" w:eastAsia="微软雅黑" w:hAnsi="微软雅黑" w:cs="微软雅黑"/>
          <w:snapToGrid w:val="0"/>
          <w:color w:val="000000"/>
          <w:spacing w:val="6"/>
          <w:kern w:val="0"/>
          <w:sz w:val="23"/>
          <w:szCs w:val="23"/>
        </w:rPr>
        <w:t>学风建设与学校德育工作相结合，  逐步形成好的传统。通过严肃的教育和严格的管</w:t>
      </w:r>
      <w:r w:rsidRPr="007655A5">
        <w:rPr>
          <w:rFonts w:ascii="微软雅黑" w:eastAsia="微软雅黑" w:hAnsi="微软雅黑" w:cs="微软雅黑"/>
          <w:snapToGrid w:val="0"/>
          <w:color w:val="000000"/>
          <w:spacing w:val="12"/>
          <w:kern w:val="0"/>
          <w:sz w:val="23"/>
          <w:szCs w:val="23"/>
        </w:rPr>
        <w:t>理</w:t>
      </w:r>
      <w:r w:rsidRPr="007655A5">
        <w:rPr>
          <w:rFonts w:ascii="微软雅黑" w:eastAsia="微软雅黑" w:hAnsi="微软雅黑" w:cs="微软雅黑"/>
          <w:snapToGrid w:val="0"/>
          <w:color w:val="000000"/>
          <w:spacing w:val="11"/>
          <w:kern w:val="0"/>
          <w:sz w:val="23"/>
          <w:szCs w:val="23"/>
        </w:rPr>
        <w:t>，</w:t>
      </w:r>
      <w:r w:rsidRPr="007655A5">
        <w:rPr>
          <w:rFonts w:ascii="微软雅黑" w:eastAsia="微软雅黑" w:hAnsi="微软雅黑" w:cs="微软雅黑"/>
          <w:snapToGrid w:val="0"/>
          <w:color w:val="000000"/>
          <w:spacing w:val="6"/>
          <w:kern w:val="0"/>
          <w:sz w:val="23"/>
          <w:szCs w:val="23"/>
        </w:rPr>
        <w:t>坚决制止作弊等不良行为，纠正不良风气。</w:t>
      </w:r>
    </w:p>
    <w:p w:rsidR="00D12D5B" w:rsidRDefault="007655A5" w:rsidP="00D12D5B">
      <w:pPr>
        <w:widowControl/>
        <w:kinsoku w:val="0"/>
        <w:autoSpaceDE w:val="0"/>
        <w:autoSpaceDN w:val="0"/>
        <w:adjustRightInd w:val="0"/>
        <w:snapToGrid w:val="0"/>
        <w:spacing w:before="98" w:line="264" w:lineRule="auto"/>
        <w:ind w:right="74"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w:t>
      </w:r>
      <w:r w:rsidRPr="007655A5">
        <w:rPr>
          <w:rFonts w:ascii="微软雅黑" w:eastAsia="微软雅黑" w:hAnsi="微软雅黑" w:cs="微软雅黑"/>
          <w:snapToGrid w:val="0"/>
          <w:color w:val="000000"/>
          <w:spacing w:val="7"/>
          <w:kern w:val="0"/>
          <w:sz w:val="23"/>
          <w:szCs w:val="23"/>
        </w:rPr>
        <w:t>三</w:t>
      </w:r>
      <w:r w:rsidRPr="007655A5">
        <w:rPr>
          <w:rFonts w:ascii="微软雅黑" w:eastAsia="微软雅黑" w:hAnsi="微软雅黑" w:cs="微软雅黑"/>
          <w:snapToGrid w:val="0"/>
          <w:color w:val="000000"/>
          <w:spacing w:val="4"/>
          <w:kern w:val="0"/>
          <w:sz w:val="23"/>
          <w:szCs w:val="23"/>
        </w:rPr>
        <w:t>十四条 教学队伍建设。通过体制改革，建立一支人员精干、素质优良、结构合</w:t>
      </w:r>
      <w:r w:rsidRPr="007655A5">
        <w:rPr>
          <w:rFonts w:ascii="微软雅黑" w:eastAsia="微软雅黑" w:hAnsi="微软雅黑" w:cs="微软雅黑"/>
          <w:snapToGrid w:val="0"/>
          <w:color w:val="000000"/>
          <w:spacing w:val="12"/>
          <w:kern w:val="0"/>
          <w:sz w:val="23"/>
          <w:szCs w:val="23"/>
        </w:rPr>
        <w:t>理</w:t>
      </w:r>
      <w:r w:rsidRPr="007655A5">
        <w:rPr>
          <w:rFonts w:ascii="微软雅黑" w:eastAsia="微软雅黑" w:hAnsi="微软雅黑" w:cs="微软雅黑"/>
          <w:snapToGrid w:val="0"/>
          <w:color w:val="000000"/>
          <w:spacing w:val="10"/>
          <w:kern w:val="0"/>
          <w:sz w:val="23"/>
          <w:szCs w:val="23"/>
        </w:rPr>
        <w:t>、</w:t>
      </w:r>
      <w:r w:rsidRPr="007655A5">
        <w:rPr>
          <w:rFonts w:ascii="微软雅黑" w:eastAsia="微软雅黑" w:hAnsi="微软雅黑" w:cs="微软雅黑"/>
          <w:snapToGrid w:val="0"/>
          <w:color w:val="000000"/>
          <w:spacing w:val="6"/>
          <w:kern w:val="0"/>
          <w:sz w:val="23"/>
          <w:szCs w:val="23"/>
        </w:rPr>
        <w:t>教学科研相结合的相对稳定的教学梯队，校、院(系、部) 均要制订教师队伍建设规</w:t>
      </w:r>
      <w:r w:rsidRPr="007655A5">
        <w:rPr>
          <w:rFonts w:ascii="微软雅黑" w:eastAsia="微软雅黑" w:hAnsi="微软雅黑" w:cs="微软雅黑"/>
          <w:snapToGrid w:val="0"/>
          <w:color w:val="000000"/>
          <w:spacing w:val="-16"/>
          <w:kern w:val="0"/>
          <w:sz w:val="23"/>
          <w:szCs w:val="23"/>
        </w:rPr>
        <w:t>划</w:t>
      </w:r>
      <w:r w:rsidRPr="007655A5">
        <w:rPr>
          <w:rFonts w:ascii="微软雅黑" w:eastAsia="微软雅黑" w:hAnsi="微软雅黑" w:cs="微软雅黑"/>
          <w:snapToGrid w:val="0"/>
          <w:color w:val="000000"/>
          <w:spacing w:val="-9"/>
          <w:kern w:val="0"/>
          <w:sz w:val="23"/>
          <w:szCs w:val="23"/>
        </w:rPr>
        <w:t>，</w:t>
      </w:r>
      <w:r w:rsidRPr="007655A5">
        <w:rPr>
          <w:rFonts w:ascii="微软雅黑" w:eastAsia="微软雅黑" w:hAnsi="微软雅黑" w:cs="微软雅黑"/>
          <w:snapToGrid w:val="0"/>
          <w:color w:val="000000"/>
          <w:spacing w:val="-8"/>
          <w:kern w:val="0"/>
          <w:sz w:val="23"/>
          <w:szCs w:val="23"/>
        </w:rPr>
        <w:t>层层负责，抓好落实。制订具体办法，把教授为本科生上课作为基本制度，将承担本</w:t>
      </w:r>
      <w:r w:rsidRPr="007655A5">
        <w:rPr>
          <w:rFonts w:ascii="微软雅黑" w:eastAsia="微软雅黑" w:hAnsi="微软雅黑" w:cs="微软雅黑"/>
          <w:snapToGrid w:val="0"/>
          <w:color w:val="000000"/>
          <w:spacing w:val="12"/>
          <w:kern w:val="0"/>
          <w:sz w:val="23"/>
          <w:szCs w:val="23"/>
        </w:rPr>
        <w:t>科</w:t>
      </w:r>
      <w:r w:rsidRPr="007655A5">
        <w:rPr>
          <w:rFonts w:ascii="微软雅黑" w:eastAsia="微软雅黑" w:hAnsi="微软雅黑" w:cs="微软雅黑"/>
          <w:snapToGrid w:val="0"/>
          <w:color w:val="000000"/>
          <w:spacing w:val="9"/>
          <w:kern w:val="0"/>
          <w:sz w:val="23"/>
          <w:szCs w:val="23"/>
        </w:rPr>
        <w:t>教</w:t>
      </w:r>
      <w:r w:rsidRPr="007655A5">
        <w:rPr>
          <w:rFonts w:ascii="微软雅黑" w:eastAsia="微软雅黑" w:hAnsi="微软雅黑" w:cs="微软雅黑"/>
          <w:snapToGrid w:val="0"/>
          <w:color w:val="000000"/>
          <w:spacing w:val="6"/>
          <w:kern w:val="0"/>
          <w:sz w:val="23"/>
          <w:szCs w:val="23"/>
        </w:rPr>
        <w:t>学任务作为教授聘用的基本条件，让最优秀教师为本科一年级学生上课。提高教师</w:t>
      </w:r>
      <w:r w:rsidRPr="007655A5">
        <w:rPr>
          <w:rFonts w:ascii="微软雅黑" w:eastAsia="微软雅黑" w:hAnsi="微软雅黑" w:cs="微软雅黑"/>
          <w:snapToGrid w:val="0"/>
          <w:color w:val="000000"/>
          <w:spacing w:val="-4"/>
          <w:kern w:val="0"/>
          <w:sz w:val="23"/>
          <w:szCs w:val="23"/>
        </w:rPr>
        <w:t>的整体素质， 在职与脱产培训结合，以在职为主； 重点抓好中青年骨干教师的培养提高</w:t>
      </w:r>
      <w:r w:rsidRPr="007655A5">
        <w:rPr>
          <w:rFonts w:ascii="微软雅黑" w:eastAsia="微软雅黑" w:hAnsi="微软雅黑" w:cs="微软雅黑"/>
          <w:snapToGrid w:val="0"/>
          <w:color w:val="000000"/>
          <w:spacing w:val="-2"/>
          <w:kern w:val="0"/>
          <w:sz w:val="23"/>
          <w:szCs w:val="23"/>
        </w:rPr>
        <w:t>；</w:t>
      </w:r>
      <w:r w:rsidRPr="007655A5">
        <w:rPr>
          <w:rFonts w:ascii="微软雅黑" w:eastAsia="微软雅黑" w:hAnsi="微软雅黑" w:cs="微软雅黑"/>
          <w:snapToGrid w:val="0"/>
          <w:color w:val="000000"/>
          <w:spacing w:val="12"/>
          <w:kern w:val="0"/>
          <w:sz w:val="23"/>
          <w:szCs w:val="23"/>
        </w:rPr>
        <w:t>注</w:t>
      </w:r>
      <w:r w:rsidRPr="007655A5">
        <w:rPr>
          <w:rFonts w:ascii="微软雅黑" w:eastAsia="微软雅黑" w:hAnsi="微软雅黑" w:cs="微软雅黑"/>
          <w:snapToGrid w:val="0"/>
          <w:color w:val="000000"/>
          <w:spacing w:val="9"/>
          <w:kern w:val="0"/>
          <w:sz w:val="23"/>
          <w:szCs w:val="23"/>
        </w:rPr>
        <w:t>意</w:t>
      </w:r>
      <w:r w:rsidRPr="007655A5">
        <w:rPr>
          <w:rFonts w:ascii="微软雅黑" w:eastAsia="微软雅黑" w:hAnsi="微软雅黑" w:cs="微软雅黑"/>
          <w:snapToGrid w:val="0"/>
          <w:color w:val="000000"/>
          <w:spacing w:val="6"/>
          <w:kern w:val="0"/>
          <w:sz w:val="23"/>
          <w:szCs w:val="23"/>
        </w:rPr>
        <w:t>选拔培养学术带头人和骨干教师；发挥学术造诣深、教学经验丰富的老教师的传帮</w:t>
      </w:r>
      <w:r w:rsidRPr="007655A5">
        <w:rPr>
          <w:rFonts w:ascii="微软雅黑" w:eastAsia="微软雅黑" w:hAnsi="微软雅黑" w:cs="微软雅黑"/>
          <w:snapToGrid w:val="0"/>
          <w:color w:val="000000"/>
          <w:spacing w:val="12"/>
          <w:kern w:val="0"/>
          <w:sz w:val="23"/>
          <w:szCs w:val="23"/>
        </w:rPr>
        <w:t>带</w:t>
      </w:r>
      <w:r w:rsidRPr="007655A5">
        <w:rPr>
          <w:rFonts w:ascii="微软雅黑" w:eastAsia="微软雅黑" w:hAnsi="微软雅黑" w:cs="微软雅黑"/>
          <w:snapToGrid w:val="0"/>
          <w:color w:val="000000"/>
          <w:spacing w:val="9"/>
          <w:kern w:val="0"/>
          <w:sz w:val="23"/>
          <w:szCs w:val="23"/>
        </w:rPr>
        <w:t>作</w:t>
      </w:r>
      <w:r w:rsidRPr="007655A5">
        <w:rPr>
          <w:rFonts w:ascii="微软雅黑" w:eastAsia="微软雅黑" w:hAnsi="微软雅黑" w:cs="微软雅黑"/>
          <w:snapToGrid w:val="0"/>
          <w:color w:val="000000"/>
          <w:spacing w:val="6"/>
          <w:kern w:val="0"/>
          <w:sz w:val="23"/>
          <w:szCs w:val="23"/>
        </w:rPr>
        <w:t>用，培养优秀青年教师充实教学第一线。</w:t>
      </w:r>
    </w:p>
    <w:p w:rsidR="007655A5" w:rsidRPr="007655A5" w:rsidRDefault="007655A5" w:rsidP="00D12D5B">
      <w:pPr>
        <w:widowControl/>
        <w:kinsoku w:val="0"/>
        <w:autoSpaceDE w:val="0"/>
        <w:autoSpaceDN w:val="0"/>
        <w:adjustRightInd w:val="0"/>
        <w:snapToGrid w:val="0"/>
        <w:spacing w:before="98" w:line="264" w:lineRule="auto"/>
        <w:ind w:right="74" w:firstLineChars="200" w:firstLine="50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w:t>
      </w:r>
      <w:r w:rsidRPr="007655A5">
        <w:rPr>
          <w:rFonts w:ascii="微软雅黑" w:eastAsia="微软雅黑" w:hAnsi="微软雅黑" w:cs="微软雅黑"/>
          <w:snapToGrid w:val="0"/>
          <w:color w:val="000000"/>
          <w:spacing w:val="9"/>
          <w:kern w:val="0"/>
          <w:sz w:val="23"/>
          <w:szCs w:val="23"/>
        </w:rPr>
        <w:t>三</w:t>
      </w:r>
      <w:r w:rsidRPr="007655A5">
        <w:rPr>
          <w:rFonts w:ascii="微软雅黑" w:eastAsia="微软雅黑" w:hAnsi="微软雅黑" w:cs="微软雅黑"/>
          <w:snapToGrid w:val="0"/>
          <w:color w:val="000000"/>
          <w:spacing w:val="6"/>
          <w:kern w:val="0"/>
          <w:sz w:val="23"/>
          <w:szCs w:val="23"/>
        </w:rPr>
        <w:t>十五条 教学管理制度建设。制定并完备的教学基本文件，  包括人才培养方案、</w:t>
      </w:r>
      <w:r w:rsidRPr="007655A5">
        <w:rPr>
          <w:rFonts w:ascii="微软雅黑" w:eastAsia="微软雅黑" w:hAnsi="微软雅黑" w:cs="微软雅黑"/>
          <w:snapToGrid w:val="0"/>
          <w:color w:val="000000"/>
          <w:spacing w:val="-1"/>
          <w:kern w:val="0"/>
          <w:sz w:val="23"/>
          <w:szCs w:val="23"/>
        </w:rPr>
        <w:t>教学大纲、教学日历、课程表、学期教学总结</w:t>
      </w:r>
      <w:r w:rsidRPr="007655A5">
        <w:rPr>
          <w:rFonts w:ascii="微软雅黑" w:eastAsia="微软雅黑" w:hAnsi="微软雅黑" w:cs="微软雅黑"/>
          <w:snapToGrid w:val="0"/>
          <w:color w:val="000000"/>
          <w:kern w:val="0"/>
          <w:sz w:val="23"/>
          <w:szCs w:val="23"/>
        </w:rPr>
        <w:t xml:space="preserve">等。建立必要的工作制度，  包括学籍管理、  </w:t>
      </w:r>
      <w:r w:rsidRPr="007655A5">
        <w:rPr>
          <w:rFonts w:ascii="微软雅黑" w:eastAsia="微软雅黑" w:hAnsi="微软雅黑" w:cs="微软雅黑"/>
          <w:snapToGrid w:val="0"/>
          <w:color w:val="000000"/>
          <w:spacing w:val="14"/>
          <w:kern w:val="0"/>
          <w:sz w:val="23"/>
          <w:szCs w:val="23"/>
        </w:rPr>
        <w:t>成</w:t>
      </w:r>
      <w:r w:rsidRPr="007655A5">
        <w:rPr>
          <w:rFonts w:ascii="微软雅黑" w:eastAsia="微软雅黑" w:hAnsi="微软雅黑" w:cs="微软雅黑"/>
          <w:snapToGrid w:val="0"/>
          <w:color w:val="000000"/>
          <w:spacing w:val="10"/>
          <w:kern w:val="0"/>
          <w:sz w:val="23"/>
          <w:szCs w:val="23"/>
        </w:rPr>
        <w:t>绩考核管理、实验室管理、排课与调课、教学档案保管制度及教师和教学管理人员岗</w:t>
      </w:r>
      <w:r w:rsidRPr="007655A5">
        <w:rPr>
          <w:rFonts w:ascii="微软雅黑" w:eastAsia="微软雅黑" w:hAnsi="微软雅黑" w:cs="微软雅黑"/>
          <w:snapToGrid w:val="0"/>
          <w:color w:val="000000"/>
          <w:spacing w:val="4"/>
          <w:kern w:val="0"/>
          <w:sz w:val="23"/>
          <w:szCs w:val="23"/>
        </w:rPr>
        <w:t>位责任制及奖惩制度。</w:t>
      </w:r>
    </w:p>
    <w:p w:rsidR="007655A5" w:rsidRPr="007655A5" w:rsidRDefault="007655A5" w:rsidP="00D12D5B">
      <w:pPr>
        <w:widowControl/>
        <w:kinsoku w:val="0"/>
        <w:autoSpaceDE w:val="0"/>
        <w:autoSpaceDN w:val="0"/>
        <w:adjustRightInd w:val="0"/>
        <w:snapToGrid w:val="0"/>
        <w:spacing w:before="11"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第六章</w:t>
      </w:r>
      <w:r w:rsidR="00D12D5B">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教学管理组织系</w:t>
      </w:r>
      <w:r w:rsidRPr="007655A5">
        <w:rPr>
          <w:rFonts w:ascii="微软雅黑" w:eastAsia="微软雅黑" w:hAnsi="微软雅黑" w:cs="微软雅黑"/>
          <w:snapToGrid w:val="0"/>
          <w:color w:val="000000"/>
          <w:spacing w:val="6"/>
          <w:kern w:val="0"/>
          <w:sz w:val="23"/>
          <w:szCs w:val="23"/>
        </w:rPr>
        <w:t>统</w:t>
      </w:r>
    </w:p>
    <w:p w:rsidR="007655A5" w:rsidRPr="00105D52" w:rsidRDefault="007655A5" w:rsidP="00D12D5B">
      <w:pPr>
        <w:widowControl/>
        <w:kinsoku w:val="0"/>
        <w:autoSpaceDE w:val="0"/>
        <w:autoSpaceDN w:val="0"/>
        <w:adjustRightInd w:val="0"/>
        <w:snapToGrid w:val="0"/>
        <w:spacing w:before="54" w:line="269" w:lineRule="auto"/>
        <w:ind w:right="74" w:firstLineChars="200" w:firstLine="492"/>
        <w:textAlignment w:val="baseline"/>
        <w:rPr>
          <w:rFonts w:ascii="微软雅黑" w:eastAsia="微软雅黑" w:hAnsi="微软雅黑" w:cs="微软雅黑"/>
          <w:snapToGrid w:val="0"/>
          <w:color w:val="000000"/>
          <w:kern w:val="0"/>
          <w:sz w:val="23"/>
          <w:szCs w:val="23"/>
        </w:rPr>
        <w:sectPr w:rsidR="007655A5" w:rsidRPr="00105D52">
          <w:headerReference w:type="default" r:id="rId173"/>
          <w:footerReference w:type="default" r:id="rId174"/>
          <w:pgSz w:w="11906" w:h="16838"/>
          <w:pgMar w:top="400" w:right="1078" w:bottom="678" w:left="1621" w:header="0" w:footer="500" w:gutter="0"/>
          <w:cols w:space="720"/>
        </w:sectPr>
      </w:pPr>
      <w:r w:rsidRPr="007655A5">
        <w:rPr>
          <w:rFonts w:ascii="微软雅黑" w:eastAsia="微软雅黑" w:hAnsi="微软雅黑" w:cs="微软雅黑"/>
          <w:snapToGrid w:val="0"/>
          <w:color w:val="000000"/>
          <w:spacing w:val="8"/>
          <w:kern w:val="0"/>
          <w:sz w:val="23"/>
          <w:szCs w:val="23"/>
        </w:rPr>
        <w:t>第</w:t>
      </w:r>
      <w:r w:rsidRPr="007655A5">
        <w:rPr>
          <w:rFonts w:ascii="微软雅黑" w:eastAsia="微软雅黑" w:hAnsi="微软雅黑" w:cs="微软雅黑"/>
          <w:snapToGrid w:val="0"/>
          <w:color w:val="000000"/>
          <w:spacing w:val="7"/>
          <w:kern w:val="0"/>
          <w:sz w:val="23"/>
          <w:szCs w:val="23"/>
        </w:rPr>
        <w:t>三</w:t>
      </w:r>
      <w:r w:rsidRPr="007655A5">
        <w:rPr>
          <w:rFonts w:ascii="微软雅黑" w:eastAsia="微软雅黑" w:hAnsi="微软雅黑" w:cs="微软雅黑"/>
          <w:snapToGrid w:val="0"/>
          <w:color w:val="000000"/>
          <w:spacing w:val="4"/>
          <w:kern w:val="0"/>
          <w:sz w:val="23"/>
          <w:szCs w:val="23"/>
        </w:rPr>
        <w:t>十六条 健全教学工作的校级领导体制。学校教学工作由校长全面负责，  主管教</w:t>
      </w:r>
      <w:r w:rsidRPr="007655A5">
        <w:rPr>
          <w:rFonts w:ascii="微软雅黑" w:eastAsia="微软雅黑" w:hAnsi="微软雅黑" w:cs="微软雅黑"/>
          <w:snapToGrid w:val="0"/>
          <w:color w:val="000000"/>
          <w:spacing w:val="11"/>
          <w:kern w:val="0"/>
          <w:sz w:val="23"/>
          <w:szCs w:val="23"/>
        </w:rPr>
        <w:t>学</w:t>
      </w:r>
      <w:r w:rsidRPr="007655A5">
        <w:rPr>
          <w:rFonts w:ascii="微软雅黑" w:eastAsia="微软雅黑" w:hAnsi="微软雅黑" w:cs="微软雅黑"/>
          <w:snapToGrid w:val="0"/>
          <w:color w:val="000000"/>
          <w:spacing w:val="6"/>
          <w:kern w:val="0"/>
          <w:sz w:val="23"/>
          <w:szCs w:val="23"/>
        </w:rPr>
        <w:t>工作的副校长作为直接责任人主持日常教学工作，  并通过各相关专门委员会和职能部</w:t>
      </w:r>
      <w:r w:rsidRPr="007655A5">
        <w:rPr>
          <w:rFonts w:ascii="微软雅黑" w:eastAsia="微软雅黑" w:hAnsi="微软雅黑" w:cs="微软雅黑"/>
          <w:snapToGrid w:val="0"/>
          <w:color w:val="000000"/>
          <w:spacing w:val="-10"/>
          <w:kern w:val="0"/>
          <w:sz w:val="23"/>
          <w:szCs w:val="23"/>
        </w:rPr>
        <w:t>门，  研</w:t>
      </w:r>
      <w:r w:rsidRPr="007655A5">
        <w:rPr>
          <w:rFonts w:ascii="微软雅黑" w:eastAsia="微软雅黑" w:hAnsi="微软雅黑" w:cs="微软雅黑"/>
          <w:snapToGrid w:val="0"/>
          <w:color w:val="000000"/>
          <w:spacing w:val="-8"/>
          <w:kern w:val="0"/>
          <w:sz w:val="23"/>
          <w:szCs w:val="23"/>
        </w:rPr>
        <w:t>究</w:t>
      </w:r>
      <w:r w:rsidRPr="007655A5">
        <w:rPr>
          <w:rFonts w:ascii="微软雅黑" w:eastAsia="微软雅黑" w:hAnsi="微软雅黑" w:cs="微软雅黑"/>
          <w:snapToGrid w:val="0"/>
          <w:color w:val="000000"/>
          <w:spacing w:val="-5"/>
          <w:kern w:val="0"/>
          <w:sz w:val="23"/>
          <w:szCs w:val="23"/>
        </w:rPr>
        <w:t>、决定教学建设、管理相关问题，  统一调配学校各种资源为教学服务，  统一管理</w:t>
      </w:r>
      <w:r w:rsidRPr="007655A5">
        <w:rPr>
          <w:rFonts w:ascii="微软雅黑" w:eastAsia="微软雅黑" w:hAnsi="微软雅黑" w:cs="微软雅黑"/>
          <w:snapToGrid w:val="0"/>
          <w:color w:val="000000"/>
          <w:spacing w:val="12"/>
          <w:kern w:val="0"/>
          <w:sz w:val="23"/>
          <w:szCs w:val="23"/>
        </w:rPr>
        <w:t>教</w:t>
      </w:r>
      <w:r w:rsidRPr="007655A5">
        <w:rPr>
          <w:rFonts w:ascii="微软雅黑" w:eastAsia="微软雅黑" w:hAnsi="微软雅黑" w:cs="微软雅黑"/>
          <w:snapToGrid w:val="0"/>
          <w:color w:val="000000"/>
          <w:spacing w:val="8"/>
          <w:kern w:val="0"/>
          <w:sz w:val="23"/>
          <w:szCs w:val="23"/>
        </w:rPr>
        <w:t>学</w:t>
      </w:r>
      <w:r w:rsidRPr="007655A5">
        <w:rPr>
          <w:rFonts w:ascii="微软雅黑" w:eastAsia="微软雅黑" w:hAnsi="微软雅黑" w:cs="微软雅黑"/>
          <w:snapToGrid w:val="0"/>
          <w:color w:val="000000"/>
          <w:spacing w:val="6"/>
          <w:kern w:val="0"/>
          <w:sz w:val="23"/>
          <w:szCs w:val="23"/>
        </w:rPr>
        <w:t>工作进程及信息反馈，  实现各项教学管理目标。学校领导讨论决定有关教学工作的</w:t>
      </w:r>
      <w:r w:rsidRPr="007655A5">
        <w:rPr>
          <w:rFonts w:ascii="微软雅黑" w:eastAsia="微软雅黑" w:hAnsi="微软雅黑" w:cs="微软雅黑"/>
          <w:snapToGrid w:val="0"/>
          <w:color w:val="000000"/>
          <w:spacing w:val="1"/>
          <w:kern w:val="0"/>
          <w:sz w:val="23"/>
          <w:szCs w:val="23"/>
        </w:rPr>
        <w:t>指导思想、政策、规划、重大改革举措等。每</w:t>
      </w:r>
      <w:r w:rsidRPr="007655A5">
        <w:rPr>
          <w:rFonts w:ascii="微软雅黑" w:eastAsia="微软雅黑" w:hAnsi="微软雅黑" w:cs="微软雅黑"/>
          <w:snapToGrid w:val="0"/>
          <w:color w:val="000000"/>
          <w:kern w:val="0"/>
          <w:sz w:val="23"/>
          <w:szCs w:val="23"/>
        </w:rPr>
        <w:t xml:space="preserve">两年召开一次教学工作大会，  研究学校教学 </w:t>
      </w:r>
      <w:r w:rsidRPr="007655A5">
        <w:rPr>
          <w:rFonts w:ascii="微软雅黑" w:eastAsia="微软雅黑" w:hAnsi="微软雅黑" w:cs="微软雅黑"/>
          <w:snapToGrid w:val="0"/>
          <w:color w:val="000000"/>
          <w:spacing w:val="12"/>
          <w:kern w:val="0"/>
          <w:sz w:val="23"/>
          <w:szCs w:val="23"/>
        </w:rPr>
        <w:t>工作</w:t>
      </w:r>
      <w:r w:rsidRPr="007655A5">
        <w:rPr>
          <w:rFonts w:ascii="微软雅黑" w:eastAsia="微软雅黑" w:hAnsi="微软雅黑" w:cs="微软雅黑"/>
          <w:snapToGrid w:val="0"/>
          <w:color w:val="000000"/>
          <w:spacing w:val="7"/>
          <w:kern w:val="0"/>
          <w:sz w:val="23"/>
          <w:szCs w:val="23"/>
        </w:rPr>
        <w:t>的</w:t>
      </w:r>
      <w:r w:rsidRPr="007655A5">
        <w:rPr>
          <w:rFonts w:ascii="微软雅黑" w:eastAsia="微软雅黑" w:hAnsi="微软雅黑" w:cs="微软雅黑"/>
          <w:snapToGrid w:val="0"/>
          <w:color w:val="000000"/>
          <w:spacing w:val="6"/>
          <w:kern w:val="0"/>
          <w:sz w:val="23"/>
          <w:szCs w:val="23"/>
        </w:rPr>
        <w:t>重大问题</w:t>
      </w:r>
      <w:r w:rsidRPr="007655A5">
        <w:rPr>
          <w:rFonts w:ascii="Arial" w:eastAsia="Arial" w:hAnsi="Arial" w:cs="Arial"/>
          <w:snapToGrid w:val="0"/>
          <w:color w:val="000000"/>
          <w:spacing w:val="6"/>
          <w:kern w:val="0"/>
          <w:sz w:val="23"/>
          <w:szCs w:val="23"/>
        </w:rPr>
        <w:t>,</w:t>
      </w:r>
      <w:r w:rsidRPr="007655A5">
        <w:rPr>
          <w:rFonts w:ascii="微软雅黑" w:eastAsia="微软雅黑" w:hAnsi="微软雅黑" w:cs="微软雅黑"/>
          <w:snapToGrid w:val="0"/>
          <w:color w:val="000000"/>
          <w:spacing w:val="6"/>
          <w:kern w:val="0"/>
          <w:sz w:val="23"/>
          <w:szCs w:val="23"/>
        </w:rPr>
        <w:t>着力解决人才培养和教育教学中的重点难点问题； 每学期召开三次教学</w:t>
      </w:r>
      <w:r w:rsidR="00105D52" w:rsidRPr="007655A5">
        <w:rPr>
          <w:rFonts w:ascii="微软雅黑" w:eastAsia="微软雅黑" w:hAnsi="微软雅黑" w:cs="微软雅黑"/>
          <w:snapToGrid w:val="0"/>
          <w:color w:val="000000"/>
          <w:spacing w:val="11"/>
          <w:kern w:val="0"/>
          <w:sz w:val="23"/>
          <w:szCs w:val="23"/>
        </w:rPr>
        <w:t>工</w:t>
      </w:r>
      <w:r w:rsidR="00105D52" w:rsidRPr="007655A5">
        <w:rPr>
          <w:rFonts w:ascii="微软雅黑" w:eastAsia="微软雅黑" w:hAnsi="微软雅黑" w:cs="微软雅黑"/>
          <w:snapToGrid w:val="0"/>
          <w:color w:val="000000"/>
          <w:spacing w:val="6"/>
          <w:kern w:val="0"/>
          <w:sz w:val="23"/>
          <w:szCs w:val="23"/>
        </w:rPr>
        <w:t>作例会，  研究解决教学工作中的具体问题。制定各级领导定期听课、学习、调研的制</w:t>
      </w:r>
      <w:r w:rsidR="00105D52" w:rsidRPr="007655A5">
        <w:rPr>
          <w:rFonts w:ascii="微软雅黑" w:eastAsia="微软雅黑" w:hAnsi="微软雅黑" w:cs="微软雅黑"/>
          <w:snapToGrid w:val="0"/>
          <w:color w:val="000000"/>
          <w:spacing w:val="5"/>
          <w:kern w:val="0"/>
          <w:sz w:val="23"/>
          <w:szCs w:val="23"/>
        </w:rPr>
        <w:t>度，提高决策和管理水平</w:t>
      </w:r>
      <w:r w:rsidR="00105D52" w:rsidRPr="007655A5">
        <w:rPr>
          <w:rFonts w:ascii="微软雅黑" w:eastAsia="微软雅黑" w:hAnsi="微软雅黑" w:cs="微软雅黑"/>
          <w:snapToGrid w:val="0"/>
          <w:color w:val="000000"/>
          <w:spacing w:val="4"/>
          <w:kern w:val="0"/>
          <w:sz w:val="23"/>
          <w:szCs w:val="23"/>
        </w:rPr>
        <w:t>。</w:t>
      </w:r>
    </w:p>
    <w:p w:rsidR="007655A5" w:rsidRPr="00105D52" w:rsidRDefault="007655A5" w:rsidP="00D12D5B">
      <w:pPr>
        <w:widowControl/>
        <w:kinsoku w:val="0"/>
        <w:autoSpaceDE w:val="0"/>
        <w:autoSpaceDN w:val="0"/>
        <w:adjustRightInd w:val="0"/>
        <w:snapToGrid w:val="0"/>
        <w:spacing w:before="98" w:line="263" w:lineRule="auto"/>
        <w:ind w:right="83"/>
        <w:textAlignment w:val="baseline"/>
        <w:rPr>
          <w:rFonts w:ascii="微软雅黑" w:hAnsi="微软雅黑" w:cs="微软雅黑"/>
          <w:snapToGrid w:val="0"/>
          <w:color w:val="000000"/>
          <w:kern w:val="0"/>
          <w:sz w:val="23"/>
          <w:szCs w:val="23"/>
        </w:rPr>
      </w:pPr>
      <w:bookmarkStart w:id="94" w:name="_bookmark122"/>
      <w:bookmarkStart w:id="95" w:name="_bookmark48"/>
      <w:bookmarkEnd w:id="94"/>
      <w:bookmarkEnd w:id="95"/>
    </w:p>
    <w:p w:rsidR="00D12D5B" w:rsidRDefault="007655A5" w:rsidP="00D12D5B">
      <w:pPr>
        <w:widowControl/>
        <w:kinsoku w:val="0"/>
        <w:autoSpaceDE w:val="0"/>
        <w:autoSpaceDN w:val="0"/>
        <w:adjustRightInd w:val="0"/>
        <w:snapToGrid w:val="0"/>
        <w:spacing w:before="6" w:line="264" w:lineRule="auto"/>
        <w:ind w:right="79" w:firstLineChars="200" w:firstLine="51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8"/>
          <w:kern w:val="0"/>
          <w:sz w:val="23"/>
          <w:szCs w:val="23"/>
        </w:rPr>
        <w:t>三十七条 教务部门是学校管理教学工作的主要职能部门。教务处在主管教学工作</w:t>
      </w:r>
      <w:r w:rsidRPr="007655A5">
        <w:rPr>
          <w:rFonts w:ascii="微软雅黑" w:eastAsia="微软雅黑" w:hAnsi="微软雅黑" w:cs="微软雅黑"/>
          <w:snapToGrid w:val="0"/>
          <w:color w:val="000000"/>
          <w:spacing w:val="12"/>
          <w:kern w:val="0"/>
          <w:sz w:val="23"/>
          <w:szCs w:val="23"/>
        </w:rPr>
        <w:t>校</w:t>
      </w:r>
      <w:r w:rsidRPr="007655A5">
        <w:rPr>
          <w:rFonts w:ascii="微软雅黑" w:eastAsia="微软雅黑" w:hAnsi="微软雅黑" w:cs="微软雅黑"/>
          <w:snapToGrid w:val="0"/>
          <w:color w:val="000000"/>
          <w:spacing w:val="8"/>
          <w:kern w:val="0"/>
          <w:sz w:val="23"/>
          <w:szCs w:val="23"/>
        </w:rPr>
        <w:t>长</w:t>
      </w:r>
      <w:r w:rsidRPr="007655A5">
        <w:rPr>
          <w:rFonts w:ascii="微软雅黑" w:eastAsia="微软雅黑" w:hAnsi="微软雅黑" w:cs="微软雅黑"/>
          <w:snapToGrid w:val="0"/>
          <w:color w:val="000000"/>
          <w:spacing w:val="6"/>
          <w:kern w:val="0"/>
          <w:sz w:val="23"/>
          <w:szCs w:val="23"/>
        </w:rPr>
        <w:t>的领导下，负责学校教学的宏观管理、组织和监督工作。教务处的工作状态反映一</w:t>
      </w:r>
      <w:r w:rsidRPr="007655A5">
        <w:rPr>
          <w:rFonts w:ascii="微软雅黑" w:eastAsia="微软雅黑" w:hAnsi="微软雅黑" w:cs="微软雅黑"/>
          <w:snapToGrid w:val="0"/>
          <w:color w:val="000000"/>
          <w:spacing w:val="1"/>
          <w:kern w:val="0"/>
          <w:sz w:val="23"/>
          <w:szCs w:val="23"/>
        </w:rPr>
        <w:t>个学校整体教学工作的状态， 学校应健全教务处的科室结构，配备较</w:t>
      </w:r>
      <w:r w:rsidRPr="007655A5">
        <w:rPr>
          <w:rFonts w:ascii="微软雅黑" w:eastAsia="微软雅黑" w:hAnsi="微软雅黑" w:cs="微软雅黑"/>
          <w:snapToGrid w:val="0"/>
          <w:color w:val="000000"/>
          <w:kern w:val="0"/>
          <w:sz w:val="23"/>
          <w:szCs w:val="23"/>
        </w:rPr>
        <w:t xml:space="preserve">强的管理干部队伍， </w:t>
      </w:r>
      <w:r w:rsidRPr="007655A5">
        <w:rPr>
          <w:rFonts w:ascii="微软雅黑" w:eastAsia="微软雅黑" w:hAnsi="微软雅黑" w:cs="微软雅黑"/>
          <w:snapToGrid w:val="0"/>
          <w:color w:val="000000"/>
          <w:spacing w:val="12"/>
          <w:kern w:val="0"/>
          <w:sz w:val="23"/>
          <w:szCs w:val="23"/>
        </w:rPr>
        <w:t>明</w:t>
      </w:r>
      <w:r w:rsidRPr="007655A5">
        <w:rPr>
          <w:rFonts w:ascii="微软雅黑" w:eastAsia="微软雅黑" w:hAnsi="微软雅黑" w:cs="微软雅黑"/>
          <w:snapToGrid w:val="0"/>
          <w:color w:val="000000"/>
          <w:spacing w:val="8"/>
          <w:kern w:val="0"/>
          <w:sz w:val="23"/>
          <w:szCs w:val="23"/>
        </w:rPr>
        <w:t>确</w:t>
      </w:r>
      <w:r w:rsidRPr="007655A5">
        <w:rPr>
          <w:rFonts w:ascii="微软雅黑" w:eastAsia="微软雅黑" w:hAnsi="微软雅黑" w:cs="微软雅黑"/>
          <w:snapToGrid w:val="0"/>
          <w:color w:val="000000"/>
          <w:spacing w:val="6"/>
          <w:kern w:val="0"/>
          <w:sz w:val="23"/>
          <w:szCs w:val="23"/>
        </w:rPr>
        <w:t>组织教学改革和建设的责任，保证教学工作稳定运行，不断提高管理水平和工作质</w:t>
      </w:r>
      <w:r w:rsidRPr="007655A5">
        <w:rPr>
          <w:rFonts w:ascii="微软雅黑" w:eastAsia="微软雅黑" w:hAnsi="微软雅黑" w:cs="微软雅黑"/>
          <w:snapToGrid w:val="0"/>
          <w:color w:val="000000"/>
          <w:spacing w:val="22"/>
          <w:kern w:val="0"/>
          <w:sz w:val="23"/>
          <w:szCs w:val="23"/>
        </w:rPr>
        <w:t>量。</w:t>
      </w:r>
      <w:r w:rsidRPr="007655A5">
        <w:rPr>
          <w:rFonts w:ascii="微软雅黑" w:eastAsia="微软雅黑" w:hAnsi="微软雅黑" w:cs="微软雅黑"/>
          <w:snapToGrid w:val="0"/>
          <w:color w:val="000000"/>
          <w:spacing w:val="15"/>
          <w:kern w:val="0"/>
          <w:sz w:val="23"/>
          <w:szCs w:val="23"/>
        </w:rPr>
        <w:t>在</w:t>
      </w:r>
      <w:r w:rsidRPr="007655A5">
        <w:rPr>
          <w:rFonts w:ascii="微软雅黑" w:eastAsia="微软雅黑" w:hAnsi="微软雅黑" w:cs="微软雅黑"/>
          <w:snapToGrid w:val="0"/>
          <w:color w:val="000000"/>
          <w:spacing w:val="11"/>
          <w:kern w:val="0"/>
          <w:sz w:val="23"/>
          <w:szCs w:val="23"/>
        </w:rPr>
        <w:t>院(系、部) 级教学管理机构中，院长(系、部主任) 全面负责本部门的教学管理</w:t>
      </w:r>
      <w:r w:rsidRPr="007655A5">
        <w:rPr>
          <w:rFonts w:ascii="微软雅黑" w:eastAsia="微软雅黑" w:hAnsi="微软雅黑" w:cs="微软雅黑"/>
          <w:snapToGrid w:val="0"/>
          <w:color w:val="000000"/>
          <w:spacing w:val="3"/>
          <w:kern w:val="0"/>
          <w:sz w:val="23"/>
          <w:szCs w:val="23"/>
        </w:rPr>
        <w:t>和教学研究等工作，教学工作分管领导主持日常工作。各院(系、部) 均设教学秘书，</w:t>
      </w:r>
      <w:r w:rsidRPr="007655A5">
        <w:rPr>
          <w:rFonts w:ascii="微软雅黑" w:eastAsia="微软雅黑" w:hAnsi="微软雅黑" w:cs="微软雅黑"/>
          <w:snapToGrid w:val="0"/>
          <w:color w:val="000000"/>
          <w:kern w:val="0"/>
          <w:sz w:val="23"/>
          <w:szCs w:val="23"/>
        </w:rPr>
        <w:t xml:space="preserve"> 在 </w:t>
      </w:r>
      <w:r w:rsidRPr="007655A5">
        <w:rPr>
          <w:rFonts w:ascii="微软雅黑" w:eastAsia="微软雅黑" w:hAnsi="微软雅黑" w:cs="微软雅黑"/>
          <w:snapToGrid w:val="0"/>
          <w:color w:val="000000"/>
          <w:spacing w:val="28"/>
          <w:kern w:val="0"/>
          <w:sz w:val="23"/>
          <w:szCs w:val="23"/>
        </w:rPr>
        <w:t>教</w:t>
      </w:r>
      <w:r w:rsidRPr="007655A5">
        <w:rPr>
          <w:rFonts w:ascii="微软雅黑" w:eastAsia="微软雅黑" w:hAnsi="微软雅黑" w:cs="微软雅黑"/>
          <w:snapToGrid w:val="0"/>
          <w:color w:val="000000"/>
          <w:spacing w:val="18"/>
          <w:kern w:val="0"/>
          <w:sz w:val="23"/>
          <w:szCs w:val="23"/>
        </w:rPr>
        <w:t>学院长(系、部主任)的领导下，处理日常教学行政工作。</w:t>
      </w:r>
    </w:p>
    <w:p w:rsidR="007655A5" w:rsidRPr="007655A5" w:rsidRDefault="007655A5" w:rsidP="00D12D5B">
      <w:pPr>
        <w:widowControl/>
        <w:kinsoku w:val="0"/>
        <w:autoSpaceDE w:val="0"/>
        <w:autoSpaceDN w:val="0"/>
        <w:adjustRightInd w:val="0"/>
        <w:snapToGrid w:val="0"/>
        <w:spacing w:before="6" w:line="264" w:lineRule="auto"/>
        <w:ind w:right="79" w:firstLineChars="200" w:firstLine="50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第</w:t>
      </w:r>
      <w:r w:rsidRPr="007655A5">
        <w:rPr>
          <w:rFonts w:ascii="微软雅黑" w:eastAsia="微软雅黑" w:hAnsi="微软雅黑" w:cs="微软雅黑"/>
          <w:snapToGrid w:val="0"/>
          <w:color w:val="000000"/>
          <w:spacing w:val="8"/>
          <w:kern w:val="0"/>
          <w:sz w:val="23"/>
          <w:szCs w:val="23"/>
        </w:rPr>
        <w:t>三十八条 重视教学基层组织建设。教研室是组织教学、实施教学和进行教学研究</w:t>
      </w:r>
      <w:r w:rsidR="00D12D5B">
        <w:rPr>
          <w:rFonts w:ascii="微软雅黑" w:eastAsia="微软雅黑" w:hAnsi="微软雅黑" w:cs="微软雅黑"/>
          <w:snapToGrid w:val="0"/>
          <w:color w:val="000000"/>
          <w:spacing w:val="4"/>
          <w:kern w:val="0"/>
          <w:sz w:val="23"/>
          <w:szCs w:val="23"/>
        </w:rPr>
        <w:t>的基层组织</w:t>
      </w:r>
      <w:r w:rsidR="00D12D5B">
        <w:rPr>
          <w:rFonts w:ascii="微软雅黑" w:eastAsia="微软雅黑" w:hAnsi="微软雅黑" w:cs="微软雅黑" w:hint="eastAsia"/>
          <w:snapToGrid w:val="0"/>
          <w:color w:val="000000"/>
          <w:spacing w:val="4"/>
          <w:kern w:val="0"/>
          <w:sz w:val="23"/>
          <w:szCs w:val="23"/>
        </w:rPr>
        <w:t>。</w:t>
      </w:r>
      <w:r w:rsidRPr="007655A5">
        <w:rPr>
          <w:rFonts w:ascii="微软雅黑" w:eastAsia="微软雅黑" w:hAnsi="微软雅黑" w:cs="微软雅黑"/>
          <w:snapToGrid w:val="0"/>
          <w:color w:val="000000"/>
          <w:spacing w:val="4"/>
          <w:kern w:val="0"/>
          <w:sz w:val="23"/>
          <w:szCs w:val="23"/>
        </w:rPr>
        <w:t>其主要职能是</w:t>
      </w:r>
      <w:r w:rsidRPr="007655A5">
        <w:rPr>
          <w:rFonts w:ascii="微软雅黑" w:eastAsia="微软雅黑" w:hAnsi="微软雅黑" w:cs="微软雅黑"/>
          <w:snapToGrid w:val="0"/>
          <w:color w:val="000000"/>
          <w:spacing w:val="2"/>
          <w:kern w:val="0"/>
          <w:sz w:val="23"/>
          <w:szCs w:val="23"/>
        </w:rPr>
        <w:t>完成人才培养方案所规定的课程及其他环节的教学任务；  开</w:t>
      </w:r>
      <w:r w:rsidRPr="007655A5">
        <w:rPr>
          <w:rFonts w:ascii="微软雅黑" w:eastAsia="微软雅黑" w:hAnsi="微软雅黑" w:cs="微软雅黑"/>
          <w:snapToGrid w:val="0"/>
          <w:color w:val="000000"/>
          <w:spacing w:val="-10"/>
          <w:kern w:val="0"/>
          <w:sz w:val="23"/>
          <w:szCs w:val="23"/>
        </w:rPr>
        <w:t>展教学研</w:t>
      </w:r>
      <w:r w:rsidRPr="007655A5">
        <w:rPr>
          <w:rFonts w:ascii="微软雅黑" w:eastAsia="微软雅黑" w:hAnsi="微软雅黑" w:cs="微软雅黑"/>
          <w:snapToGrid w:val="0"/>
          <w:color w:val="000000"/>
          <w:spacing w:val="-7"/>
          <w:kern w:val="0"/>
          <w:sz w:val="23"/>
          <w:szCs w:val="23"/>
        </w:rPr>
        <w:t>究</w:t>
      </w:r>
      <w:r w:rsidRPr="007655A5">
        <w:rPr>
          <w:rFonts w:ascii="微软雅黑" w:eastAsia="微软雅黑" w:hAnsi="微软雅黑" w:cs="微软雅黑"/>
          <w:snapToGrid w:val="0"/>
          <w:color w:val="000000"/>
          <w:spacing w:val="-5"/>
          <w:kern w:val="0"/>
          <w:sz w:val="23"/>
          <w:szCs w:val="23"/>
        </w:rPr>
        <w:t>、科学研究和组织学术活动；组织师资的培养提高，分配教师工作任务；配合</w:t>
      </w:r>
      <w:r w:rsidRPr="007655A5">
        <w:rPr>
          <w:rFonts w:ascii="微软雅黑" w:eastAsia="微软雅黑" w:hAnsi="微软雅黑" w:cs="微软雅黑"/>
          <w:snapToGrid w:val="0"/>
          <w:color w:val="000000"/>
          <w:spacing w:val="10"/>
          <w:kern w:val="0"/>
          <w:sz w:val="23"/>
          <w:szCs w:val="23"/>
        </w:rPr>
        <w:t>相</w:t>
      </w:r>
      <w:r w:rsidRPr="007655A5">
        <w:rPr>
          <w:rFonts w:ascii="微软雅黑" w:eastAsia="微软雅黑" w:hAnsi="微软雅黑" w:cs="微软雅黑"/>
          <w:snapToGrid w:val="0"/>
          <w:color w:val="000000"/>
          <w:spacing w:val="9"/>
          <w:kern w:val="0"/>
          <w:sz w:val="23"/>
          <w:szCs w:val="23"/>
        </w:rPr>
        <w:t>关</w:t>
      </w:r>
      <w:r w:rsidRPr="007655A5">
        <w:rPr>
          <w:rFonts w:ascii="微软雅黑" w:eastAsia="微软雅黑" w:hAnsi="微软雅黑" w:cs="微软雅黑"/>
          <w:snapToGrid w:val="0"/>
          <w:color w:val="000000"/>
          <w:spacing w:val="5"/>
          <w:kern w:val="0"/>
          <w:sz w:val="23"/>
          <w:szCs w:val="23"/>
        </w:rPr>
        <w:t>实验室、资料室的基本建设。</w:t>
      </w:r>
    </w:p>
    <w:p w:rsidR="007655A5" w:rsidRPr="007655A5" w:rsidRDefault="007655A5" w:rsidP="00D12D5B">
      <w:pPr>
        <w:widowControl/>
        <w:kinsoku w:val="0"/>
        <w:autoSpaceDE w:val="0"/>
        <w:autoSpaceDN w:val="0"/>
        <w:adjustRightInd w:val="0"/>
        <w:snapToGrid w:val="0"/>
        <w:spacing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0"/>
          <w:kern w:val="0"/>
          <w:sz w:val="23"/>
          <w:szCs w:val="23"/>
        </w:rPr>
        <w:t>七</w:t>
      </w:r>
      <w:r w:rsidRPr="007655A5">
        <w:rPr>
          <w:rFonts w:ascii="微软雅黑" w:eastAsia="微软雅黑" w:hAnsi="微软雅黑" w:cs="微软雅黑"/>
          <w:snapToGrid w:val="0"/>
          <w:color w:val="000000"/>
          <w:spacing w:val="8"/>
          <w:kern w:val="0"/>
          <w:sz w:val="23"/>
          <w:szCs w:val="23"/>
        </w:rPr>
        <w:t>章   教学管理与教育研究</w:t>
      </w:r>
    </w:p>
    <w:p w:rsidR="00D12D5B" w:rsidRDefault="007655A5" w:rsidP="00D12D5B">
      <w:pPr>
        <w:widowControl/>
        <w:kinsoku w:val="0"/>
        <w:autoSpaceDE w:val="0"/>
        <w:autoSpaceDN w:val="0"/>
        <w:adjustRightInd w:val="0"/>
        <w:snapToGrid w:val="0"/>
        <w:spacing w:before="121" w:line="264" w:lineRule="auto"/>
        <w:ind w:right="79"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w:t>
      </w:r>
      <w:r w:rsidRPr="007655A5">
        <w:rPr>
          <w:rFonts w:ascii="微软雅黑" w:eastAsia="微软雅黑" w:hAnsi="微软雅黑" w:cs="微软雅黑"/>
          <w:snapToGrid w:val="0"/>
          <w:color w:val="000000"/>
          <w:spacing w:val="7"/>
          <w:kern w:val="0"/>
          <w:sz w:val="23"/>
          <w:szCs w:val="23"/>
        </w:rPr>
        <w:t>三</w:t>
      </w:r>
      <w:r w:rsidRPr="007655A5">
        <w:rPr>
          <w:rFonts w:ascii="微软雅黑" w:eastAsia="微软雅黑" w:hAnsi="微软雅黑" w:cs="微软雅黑"/>
          <w:snapToGrid w:val="0"/>
          <w:color w:val="000000"/>
          <w:spacing w:val="4"/>
          <w:kern w:val="0"/>
          <w:sz w:val="23"/>
          <w:szCs w:val="23"/>
        </w:rPr>
        <w:t>十九条 开展教学管理及教育研究，是所有教学管理人员、教育研究人员及教师</w:t>
      </w:r>
      <w:r w:rsidRPr="007655A5">
        <w:rPr>
          <w:rFonts w:ascii="微软雅黑" w:eastAsia="微软雅黑" w:hAnsi="微软雅黑" w:cs="微软雅黑"/>
          <w:snapToGrid w:val="0"/>
          <w:color w:val="000000"/>
          <w:spacing w:val="12"/>
          <w:kern w:val="0"/>
          <w:sz w:val="23"/>
          <w:szCs w:val="23"/>
        </w:rPr>
        <w:t>的</w:t>
      </w:r>
      <w:r w:rsidRPr="007655A5">
        <w:rPr>
          <w:rFonts w:ascii="微软雅黑" w:eastAsia="微软雅黑" w:hAnsi="微软雅黑" w:cs="微软雅黑"/>
          <w:snapToGrid w:val="0"/>
          <w:color w:val="000000"/>
          <w:spacing w:val="8"/>
          <w:kern w:val="0"/>
          <w:sz w:val="23"/>
          <w:szCs w:val="23"/>
        </w:rPr>
        <w:t>共</w:t>
      </w:r>
      <w:r w:rsidRPr="007655A5">
        <w:rPr>
          <w:rFonts w:ascii="微软雅黑" w:eastAsia="微软雅黑" w:hAnsi="微软雅黑" w:cs="微软雅黑"/>
          <w:snapToGrid w:val="0"/>
          <w:color w:val="000000"/>
          <w:spacing w:val="6"/>
          <w:kern w:val="0"/>
          <w:sz w:val="23"/>
          <w:szCs w:val="23"/>
        </w:rPr>
        <w:t>同任务。教育教学管理是一门科学，开展教学管理及教育研究是一项综合性、应用</w:t>
      </w:r>
      <w:r w:rsidRPr="007655A5">
        <w:rPr>
          <w:rFonts w:ascii="微软雅黑" w:eastAsia="微软雅黑" w:hAnsi="微软雅黑" w:cs="微软雅黑"/>
          <w:snapToGrid w:val="0"/>
          <w:color w:val="000000"/>
          <w:spacing w:val="12"/>
          <w:kern w:val="0"/>
          <w:sz w:val="23"/>
          <w:szCs w:val="23"/>
        </w:rPr>
        <w:t>性</w:t>
      </w:r>
      <w:r w:rsidRPr="007655A5">
        <w:rPr>
          <w:rFonts w:ascii="微软雅黑" w:eastAsia="微软雅黑" w:hAnsi="微软雅黑" w:cs="微软雅黑"/>
          <w:snapToGrid w:val="0"/>
          <w:color w:val="000000"/>
          <w:spacing w:val="8"/>
          <w:kern w:val="0"/>
          <w:sz w:val="23"/>
          <w:szCs w:val="23"/>
        </w:rPr>
        <w:t>强</w:t>
      </w:r>
      <w:r w:rsidRPr="007655A5">
        <w:rPr>
          <w:rFonts w:ascii="微软雅黑" w:eastAsia="微软雅黑" w:hAnsi="微软雅黑" w:cs="微软雅黑"/>
          <w:snapToGrid w:val="0"/>
          <w:color w:val="000000"/>
          <w:spacing w:val="6"/>
          <w:kern w:val="0"/>
          <w:sz w:val="23"/>
          <w:szCs w:val="23"/>
        </w:rPr>
        <w:t>的工作。在学习和研究过程中，要从学校教育教学管理工作的实际与特点出发，  结</w:t>
      </w:r>
      <w:r w:rsidRPr="007655A5">
        <w:rPr>
          <w:rFonts w:ascii="微软雅黑" w:eastAsia="微软雅黑" w:hAnsi="微软雅黑" w:cs="微软雅黑"/>
          <w:snapToGrid w:val="0"/>
          <w:color w:val="000000"/>
          <w:spacing w:val="14"/>
          <w:kern w:val="0"/>
          <w:sz w:val="23"/>
          <w:szCs w:val="23"/>
        </w:rPr>
        <w:t>合教</w:t>
      </w:r>
      <w:r w:rsidRPr="007655A5">
        <w:rPr>
          <w:rFonts w:ascii="微软雅黑" w:eastAsia="微软雅黑" w:hAnsi="微软雅黑" w:cs="微软雅黑"/>
          <w:snapToGrid w:val="0"/>
          <w:color w:val="000000"/>
          <w:spacing w:val="8"/>
          <w:kern w:val="0"/>
          <w:sz w:val="23"/>
          <w:szCs w:val="23"/>
        </w:rPr>
        <w:t>育</w:t>
      </w:r>
      <w:r w:rsidRPr="007655A5">
        <w:rPr>
          <w:rFonts w:ascii="微软雅黑" w:eastAsia="微软雅黑" w:hAnsi="微软雅黑" w:cs="微软雅黑"/>
          <w:snapToGrid w:val="0"/>
          <w:color w:val="000000"/>
          <w:spacing w:val="7"/>
          <w:kern w:val="0"/>
          <w:sz w:val="23"/>
          <w:szCs w:val="23"/>
        </w:rPr>
        <w:t>教学管理的具体问题，不断完善和提高教学管理的科学化和信息化水平。</w:t>
      </w:r>
    </w:p>
    <w:p w:rsidR="00D12D5B" w:rsidRDefault="007655A5" w:rsidP="00D12D5B">
      <w:pPr>
        <w:widowControl/>
        <w:kinsoku w:val="0"/>
        <w:autoSpaceDE w:val="0"/>
        <w:autoSpaceDN w:val="0"/>
        <w:adjustRightInd w:val="0"/>
        <w:snapToGrid w:val="0"/>
        <w:spacing w:before="121" w:line="264" w:lineRule="auto"/>
        <w:ind w:right="79" w:firstLineChars="200" w:firstLine="50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w:t>
      </w:r>
      <w:r w:rsidRPr="007655A5">
        <w:rPr>
          <w:rFonts w:ascii="微软雅黑" w:eastAsia="微软雅黑" w:hAnsi="微软雅黑" w:cs="微软雅黑"/>
          <w:snapToGrid w:val="0"/>
          <w:color w:val="000000"/>
          <w:spacing w:val="6"/>
          <w:kern w:val="0"/>
          <w:sz w:val="23"/>
          <w:szCs w:val="23"/>
        </w:rPr>
        <w:t>四十条 教学管理研究工作要紧密结合学校教学改革的实际， 积极开展人才培养模</w:t>
      </w:r>
      <w:r w:rsidRPr="007655A5">
        <w:rPr>
          <w:rFonts w:ascii="微软雅黑" w:eastAsia="微软雅黑" w:hAnsi="微软雅黑" w:cs="微软雅黑"/>
          <w:snapToGrid w:val="0"/>
          <w:color w:val="000000"/>
          <w:spacing w:val="1"/>
          <w:kern w:val="0"/>
          <w:sz w:val="23"/>
          <w:szCs w:val="23"/>
        </w:rPr>
        <w:t>式、专业建设及教学团队建设、教学内容、课</w:t>
      </w:r>
      <w:r w:rsidRPr="007655A5">
        <w:rPr>
          <w:rFonts w:ascii="微软雅黑" w:eastAsia="微软雅黑" w:hAnsi="微软雅黑" w:cs="微软雅黑"/>
          <w:snapToGrid w:val="0"/>
          <w:color w:val="000000"/>
          <w:kern w:val="0"/>
          <w:sz w:val="23"/>
          <w:szCs w:val="23"/>
        </w:rPr>
        <w:t xml:space="preserve">程体系和教学方法的改革，  要深入进行比较 </w:t>
      </w:r>
      <w:r w:rsidRPr="007655A5">
        <w:rPr>
          <w:rFonts w:ascii="微软雅黑" w:eastAsia="微软雅黑" w:hAnsi="微软雅黑" w:cs="微软雅黑"/>
          <w:snapToGrid w:val="0"/>
          <w:color w:val="000000"/>
          <w:spacing w:val="11"/>
          <w:kern w:val="0"/>
          <w:sz w:val="23"/>
          <w:szCs w:val="23"/>
        </w:rPr>
        <w:t>教</w:t>
      </w:r>
      <w:r w:rsidRPr="007655A5">
        <w:rPr>
          <w:rFonts w:ascii="微软雅黑" w:eastAsia="微软雅黑" w:hAnsi="微软雅黑" w:cs="微软雅黑"/>
          <w:snapToGrid w:val="0"/>
          <w:color w:val="000000"/>
          <w:spacing w:val="6"/>
          <w:kern w:val="0"/>
          <w:sz w:val="23"/>
          <w:szCs w:val="23"/>
        </w:rPr>
        <w:t>育研究，努力开展各种教学改革试点工作。</w:t>
      </w:r>
    </w:p>
    <w:p w:rsidR="007655A5" w:rsidRPr="007655A5" w:rsidRDefault="007655A5" w:rsidP="00D12D5B">
      <w:pPr>
        <w:widowControl/>
        <w:kinsoku w:val="0"/>
        <w:autoSpaceDE w:val="0"/>
        <w:autoSpaceDN w:val="0"/>
        <w:adjustRightInd w:val="0"/>
        <w:snapToGrid w:val="0"/>
        <w:spacing w:before="121" w:line="264" w:lineRule="auto"/>
        <w:ind w:right="79" w:firstLineChars="200" w:firstLine="47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第四十一条 加强教学工作评</w:t>
      </w:r>
      <w:r w:rsidRPr="007655A5">
        <w:rPr>
          <w:rFonts w:ascii="微软雅黑" w:eastAsia="微软雅黑" w:hAnsi="微软雅黑" w:cs="微软雅黑"/>
          <w:snapToGrid w:val="0"/>
          <w:color w:val="000000"/>
          <w:spacing w:val="3"/>
          <w:kern w:val="0"/>
          <w:sz w:val="23"/>
          <w:szCs w:val="23"/>
        </w:rPr>
        <w:t>价</w:t>
      </w:r>
      <w:r w:rsidRPr="007655A5">
        <w:rPr>
          <w:rFonts w:ascii="微软雅黑" w:eastAsia="微软雅黑" w:hAnsi="微软雅黑" w:cs="微软雅黑"/>
          <w:snapToGrid w:val="0"/>
          <w:color w:val="000000"/>
          <w:spacing w:val="2"/>
          <w:kern w:val="0"/>
          <w:sz w:val="23"/>
          <w:szCs w:val="23"/>
        </w:rPr>
        <w:t>研究，增强宏观调控手段，使教学工作评价常态化、</w:t>
      </w:r>
      <w:r w:rsidRPr="007655A5">
        <w:rPr>
          <w:rFonts w:ascii="微软雅黑" w:eastAsia="微软雅黑" w:hAnsi="微软雅黑" w:cs="微软雅黑"/>
          <w:snapToGrid w:val="0"/>
          <w:color w:val="000000"/>
          <w:spacing w:val="12"/>
          <w:kern w:val="0"/>
          <w:sz w:val="23"/>
          <w:szCs w:val="23"/>
        </w:rPr>
        <w:t>制</w:t>
      </w:r>
      <w:r w:rsidRPr="007655A5">
        <w:rPr>
          <w:rFonts w:ascii="微软雅黑" w:eastAsia="微软雅黑" w:hAnsi="微软雅黑" w:cs="微软雅黑"/>
          <w:snapToGrid w:val="0"/>
          <w:color w:val="000000"/>
          <w:spacing w:val="7"/>
          <w:kern w:val="0"/>
          <w:sz w:val="23"/>
          <w:szCs w:val="23"/>
        </w:rPr>
        <w:t>度</w:t>
      </w:r>
      <w:r w:rsidRPr="007655A5">
        <w:rPr>
          <w:rFonts w:ascii="微软雅黑" w:eastAsia="微软雅黑" w:hAnsi="微软雅黑" w:cs="微软雅黑"/>
          <w:snapToGrid w:val="0"/>
          <w:color w:val="000000"/>
          <w:spacing w:val="6"/>
          <w:kern w:val="0"/>
          <w:sz w:val="23"/>
          <w:szCs w:val="23"/>
        </w:rPr>
        <w:t>化，建立激励机制和约束机制相结合的评价体系，通过评价调动教师和教学管理人</w:t>
      </w:r>
      <w:r w:rsidRPr="007655A5">
        <w:rPr>
          <w:rFonts w:ascii="微软雅黑" w:eastAsia="微软雅黑" w:hAnsi="微软雅黑" w:cs="微软雅黑"/>
          <w:snapToGrid w:val="0"/>
          <w:color w:val="000000"/>
          <w:spacing w:val="10"/>
          <w:kern w:val="0"/>
          <w:sz w:val="23"/>
          <w:szCs w:val="23"/>
        </w:rPr>
        <w:t>员</w:t>
      </w:r>
      <w:r w:rsidRPr="007655A5">
        <w:rPr>
          <w:rFonts w:ascii="微软雅黑" w:eastAsia="微软雅黑" w:hAnsi="微软雅黑" w:cs="微软雅黑"/>
          <w:snapToGrid w:val="0"/>
          <w:color w:val="000000"/>
          <w:spacing w:val="6"/>
          <w:kern w:val="0"/>
          <w:sz w:val="23"/>
          <w:szCs w:val="23"/>
        </w:rPr>
        <w:t>的积极性，增强广大师生员工的凝聚力。</w:t>
      </w:r>
    </w:p>
    <w:p w:rsidR="007655A5" w:rsidRPr="007655A5" w:rsidRDefault="007655A5" w:rsidP="00D12D5B">
      <w:pPr>
        <w:widowControl/>
        <w:kinsoku w:val="0"/>
        <w:autoSpaceDE w:val="0"/>
        <w:autoSpaceDN w:val="0"/>
        <w:adjustRightInd w:val="0"/>
        <w:snapToGrid w:val="0"/>
        <w:spacing w:line="432" w:lineRule="exact"/>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position w:val="14"/>
          <w:sz w:val="23"/>
          <w:szCs w:val="23"/>
        </w:rPr>
        <w:t>第八章   附</w:t>
      </w:r>
      <w:r w:rsidRPr="007655A5">
        <w:rPr>
          <w:rFonts w:ascii="微软雅黑" w:eastAsia="微软雅黑" w:hAnsi="微软雅黑" w:cs="微软雅黑"/>
          <w:snapToGrid w:val="0"/>
          <w:color w:val="000000"/>
          <w:spacing w:val="7"/>
          <w:kern w:val="0"/>
          <w:position w:val="14"/>
          <w:sz w:val="23"/>
          <w:szCs w:val="23"/>
        </w:rPr>
        <w:t>则</w:t>
      </w:r>
    </w:p>
    <w:p w:rsidR="007655A5" w:rsidRPr="007655A5" w:rsidRDefault="007655A5" w:rsidP="00D12D5B">
      <w:pPr>
        <w:widowControl/>
        <w:kinsoku w:val="0"/>
        <w:autoSpaceDE w:val="0"/>
        <w:autoSpaceDN w:val="0"/>
        <w:adjustRightInd w:val="0"/>
        <w:snapToGrid w:val="0"/>
        <w:spacing w:line="190" w:lineRule="auto"/>
        <w:ind w:firstLineChars="200" w:firstLine="52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9"/>
          <w:kern w:val="0"/>
          <w:sz w:val="23"/>
          <w:szCs w:val="23"/>
        </w:rPr>
        <w:t>四</w:t>
      </w:r>
      <w:r w:rsidRPr="007655A5">
        <w:rPr>
          <w:rFonts w:ascii="微软雅黑" w:eastAsia="微软雅黑" w:hAnsi="微软雅黑" w:cs="微软雅黑"/>
          <w:snapToGrid w:val="0"/>
          <w:color w:val="000000"/>
          <w:spacing w:val="8"/>
          <w:kern w:val="0"/>
          <w:sz w:val="23"/>
          <w:szCs w:val="23"/>
        </w:rPr>
        <w:t>十二条 本条例解释权归教务处。</w:t>
      </w:r>
    </w:p>
    <w:p w:rsidR="007655A5" w:rsidRPr="007655A5" w:rsidRDefault="007655A5" w:rsidP="00D12D5B">
      <w:pPr>
        <w:widowControl/>
        <w:kinsoku w:val="0"/>
        <w:autoSpaceDE w:val="0"/>
        <w:autoSpaceDN w:val="0"/>
        <w:adjustRightInd w:val="0"/>
        <w:snapToGrid w:val="0"/>
        <w:spacing w:before="122" w:line="191" w:lineRule="auto"/>
        <w:ind w:firstLineChars="200" w:firstLine="52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0"/>
          <w:kern w:val="0"/>
          <w:sz w:val="23"/>
          <w:szCs w:val="23"/>
        </w:rPr>
        <w:t>四</w:t>
      </w:r>
      <w:r w:rsidRPr="007655A5">
        <w:rPr>
          <w:rFonts w:ascii="微软雅黑" w:eastAsia="微软雅黑" w:hAnsi="微软雅黑" w:cs="微软雅黑"/>
          <w:snapToGrid w:val="0"/>
          <w:color w:val="000000"/>
          <w:spacing w:val="8"/>
          <w:kern w:val="0"/>
          <w:sz w:val="23"/>
          <w:szCs w:val="23"/>
        </w:rPr>
        <w:t>十三条 本条例自公布之日起施行。</w:t>
      </w:r>
    </w:p>
    <w:p w:rsidR="007655A5" w:rsidRPr="007655A5" w:rsidRDefault="007655A5" w:rsidP="007655A5">
      <w:pPr>
        <w:widowControl/>
        <w:kinsoku w:val="0"/>
        <w:autoSpaceDE w:val="0"/>
        <w:autoSpaceDN w:val="0"/>
        <w:adjustRightInd w:val="0"/>
        <w:snapToGrid w:val="0"/>
        <w:spacing w:line="450" w:lineRule="auto"/>
        <w:jc w:val="left"/>
        <w:textAlignment w:val="baseline"/>
        <w:rPr>
          <w:rFonts w:ascii="Arial" w:eastAsia="Arial" w:hAnsi="Arial" w:cs="Arial"/>
          <w:snapToGrid w:val="0"/>
          <w:color w:val="000000"/>
          <w:kern w:val="0"/>
          <w:szCs w:val="21"/>
        </w:rPr>
      </w:pPr>
    </w:p>
    <w:p w:rsidR="007655A5" w:rsidRPr="007655A5" w:rsidRDefault="00D12D5B" w:rsidP="00D12D5B">
      <w:pPr>
        <w:widowControl/>
        <w:kinsoku w:val="0"/>
        <w:autoSpaceDE w:val="0"/>
        <w:autoSpaceDN w:val="0"/>
        <w:adjustRightInd w:val="0"/>
        <w:snapToGrid w:val="0"/>
        <w:spacing w:before="100" w:line="190" w:lineRule="auto"/>
        <w:ind w:right="478"/>
        <w:jc w:val="center"/>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4"/>
          <w:kern w:val="0"/>
          <w:sz w:val="23"/>
          <w:szCs w:val="23"/>
        </w:rPr>
        <w:t xml:space="preserve">                                         </w:t>
      </w:r>
      <w:r w:rsidR="007655A5" w:rsidRPr="007655A5">
        <w:rPr>
          <w:rFonts w:ascii="Arial" w:eastAsia="Arial" w:hAnsi="Arial" w:cs="Arial"/>
          <w:snapToGrid w:val="0"/>
          <w:color w:val="000000"/>
          <w:spacing w:val="-4"/>
          <w:kern w:val="0"/>
          <w:sz w:val="23"/>
          <w:szCs w:val="23"/>
        </w:rPr>
        <w:t>2</w:t>
      </w:r>
      <w:r w:rsidR="007655A5" w:rsidRPr="007655A5">
        <w:rPr>
          <w:rFonts w:ascii="Arial" w:eastAsia="Arial" w:hAnsi="Arial" w:cs="Arial"/>
          <w:snapToGrid w:val="0"/>
          <w:color w:val="000000"/>
          <w:spacing w:val="-3"/>
          <w:kern w:val="0"/>
          <w:sz w:val="23"/>
          <w:szCs w:val="23"/>
        </w:rPr>
        <w:t>0</w:t>
      </w:r>
      <w:r w:rsidR="007655A5" w:rsidRPr="007655A5">
        <w:rPr>
          <w:rFonts w:ascii="Arial" w:eastAsia="Arial" w:hAnsi="Arial" w:cs="Arial"/>
          <w:snapToGrid w:val="0"/>
          <w:color w:val="000000"/>
          <w:spacing w:val="-2"/>
          <w:kern w:val="0"/>
          <w:sz w:val="23"/>
          <w:szCs w:val="23"/>
        </w:rPr>
        <w:t xml:space="preserve">20 </w:t>
      </w:r>
      <w:r w:rsidR="007655A5" w:rsidRPr="007655A5">
        <w:rPr>
          <w:rFonts w:ascii="微软雅黑" w:eastAsia="微软雅黑" w:hAnsi="微软雅黑" w:cs="微软雅黑"/>
          <w:snapToGrid w:val="0"/>
          <w:color w:val="000000"/>
          <w:spacing w:val="-2"/>
          <w:kern w:val="0"/>
          <w:sz w:val="23"/>
          <w:szCs w:val="23"/>
        </w:rPr>
        <w:t xml:space="preserve">年 </w:t>
      </w:r>
      <w:r w:rsidR="007655A5" w:rsidRPr="007655A5">
        <w:rPr>
          <w:rFonts w:ascii="Arial" w:eastAsia="Arial" w:hAnsi="Arial" w:cs="Arial"/>
          <w:snapToGrid w:val="0"/>
          <w:color w:val="000000"/>
          <w:spacing w:val="-2"/>
          <w:kern w:val="0"/>
          <w:sz w:val="23"/>
          <w:szCs w:val="23"/>
        </w:rPr>
        <w:t xml:space="preserve">5 </w:t>
      </w:r>
      <w:r w:rsidR="007655A5" w:rsidRPr="007655A5">
        <w:rPr>
          <w:rFonts w:ascii="微软雅黑" w:eastAsia="微软雅黑" w:hAnsi="微软雅黑" w:cs="微软雅黑"/>
          <w:snapToGrid w:val="0"/>
          <w:color w:val="000000"/>
          <w:spacing w:val="-2"/>
          <w:kern w:val="0"/>
          <w:sz w:val="23"/>
          <w:szCs w:val="23"/>
        </w:rPr>
        <w:t xml:space="preserve">月 </w:t>
      </w:r>
      <w:r w:rsidR="007655A5" w:rsidRPr="007655A5">
        <w:rPr>
          <w:rFonts w:ascii="Arial" w:eastAsia="Arial" w:hAnsi="Arial" w:cs="Arial"/>
          <w:snapToGrid w:val="0"/>
          <w:color w:val="000000"/>
          <w:spacing w:val="-2"/>
          <w:kern w:val="0"/>
          <w:sz w:val="23"/>
          <w:szCs w:val="23"/>
        </w:rPr>
        <w:t xml:space="preserve">10 </w:t>
      </w:r>
      <w:r w:rsidR="007655A5" w:rsidRPr="007655A5">
        <w:rPr>
          <w:rFonts w:ascii="微软雅黑" w:eastAsia="微软雅黑" w:hAnsi="微软雅黑" w:cs="微软雅黑"/>
          <w:snapToGrid w:val="0"/>
          <w:color w:val="000000"/>
          <w:spacing w:val="-2"/>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75"/>
          <w:footerReference w:type="default" r:id="rId176"/>
          <w:pgSz w:w="11906" w:h="16838"/>
          <w:pgMar w:top="400" w:right="1075" w:bottom="678" w:left="1621" w:header="0" w:footer="500" w:gutter="0"/>
          <w:cols w:space="720"/>
        </w:sectPr>
      </w:pPr>
    </w:p>
    <w:p w:rsidR="007655A5" w:rsidRPr="00105D52" w:rsidRDefault="007655A5" w:rsidP="007655A5">
      <w:pPr>
        <w:widowControl/>
        <w:kinsoku w:val="0"/>
        <w:autoSpaceDE w:val="0"/>
        <w:autoSpaceDN w:val="0"/>
        <w:adjustRightInd w:val="0"/>
        <w:snapToGrid w:val="0"/>
        <w:spacing w:line="254" w:lineRule="auto"/>
        <w:jc w:val="left"/>
        <w:textAlignment w:val="baseline"/>
        <w:rPr>
          <w:rFonts w:ascii="Arial" w:hAnsi="Arial" w:cs="Arial"/>
          <w:snapToGrid w:val="0"/>
          <w:color w:val="000000"/>
          <w:kern w:val="0"/>
          <w:szCs w:val="21"/>
        </w:rPr>
      </w:pPr>
    </w:p>
    <w:p w:rsidR="007655A5" w:rsidRPr="007655A5" w:rsidRDefault="007655A5" w:rsidP="00105D52">
      <w:pPr>
        <w:widowControl/>
        <w:kinsoku w:val="0"/>
        <w:autoSpaceDE w:val="0"/>
        <w:autoSpaceDN w:val="0"/>
        <w:adjustRightInd w:val="0"/>
        <w:snapToGrid w:val="0"/>
        <w:spacing w:before="142" w:line="228" w:lineRule="auto"/>
        <w:jc w:val="center"/>
        <w:textAlignment w:val="baseline"/>
        <w:outlineLvl w:val="1"/>
        <w:rPr>
          <w:rFonts w:ascii="微软雅黑" w:eastAsia="微软雅黑" w:hAnsi="微软雅黑" w:cs="微软雅黑"/>
          <w:snapToGrid w:val="0"/>
          <w:color w:val="000000"/>
          <w:kern w:val="0"/>
          <w:sz w:val="33"/>
          <w:szCs w:val="33"/>
        </w:rPr>
      </w:pPr>
      <w:bookmarkStart w:id="96" w:name="_Toc2026079634"/>
      <w:bookmarkStart w:id="97" w:name="_Toc148977730"/>
      <w:r w:rsidRPr="007655A5">
        <w:rPr>
          <w:rFonts w:ascii="微软雅黑" w:eastAsia="微软雅黑" w:hAnsi="微软雅黑" w:cs="微软雅黑"/>
          <w:snapToGrid w:val="0"/>
          <w:color w:val="000000"/>
          <w:spacing w:val="-1"/>
          <w:kern w:val="0"/>
          <w:sz w:val="33"/>
          <w:szCs w:val="33"/>
        </w:rPr>
        <w:t>郑州师范学</w:t>
      </w:r>
      <w:r w:rsidRPr="007655A5">
        <w:rPr>
          <w:rFonts w:ascii="微软雅黑" w:eastAsia="微软雅黑" w:hAnsi="微软雅黑" w:cs="微软雅黑"/>
          <w:snapToGrid w:val="0"/>
          <w:color w:val="000000"/>
          <w:kern w:val="0"/>
          <w:sz w:val="33"/>
          <w:szCs w:val="33"/>
        </w:rPr>
        <w:t>院教学检查制度</w:t>
      </w:r>
      <w:bookmarkEnd w:id="96"/>
      <w:bookmarkEnd w:id="97"/>
    </w:p>
    <w:p w:rsidR="007655A5" w:rsidRPr="00105D52" w:rsidRDefault="007655A5" w:rsidP="00105D52">
      <w:pPr>
        <w:widowControl/>
        <w:kinsoku w:val="0"/>
        <w:autoSpaceDE w:val="0"/>
        <w:autoSpaceDN w:val="0"/>
        <w:adjustRightInd w:val="0"/>
        <w:snapToGrid w:val="0"/>
        <w:spacing w:line="233" w:lineRule="auto"/>
        <w:jc w:val="center"/>
        <w:textAlignment w:val="baseline"/>
        <w:rPr>
          <w:rFonts w:ascii="微软雅黑" w:eastAsia="微软雅黑" w:hAnsi="微软雅黑" w:cs="微软雅黑"/>
          <w:snapToGrid w:val="0"/>
          <w:color w:val="000000"/>
          <w:kern w:val="0"/>
          <w:sz w:val="24"/>
          <w:szCs w:val="24"/>
        </w:rPr>
      </w:pPr>
      <w:r w:rsidRPr="00105D52">
        <w:rPr>
          <w:rFonts w:ascii="微软雅黑" w:eastAsia="微软雅黑" w:hAnsi="微软雅黑" w:cs="微软雅黑"/>
          <w:snapToGrid w:val="0"/>
          <w:color w:val="000000"/>
          <w:spacing w:val="-8"/>
          <w:kern w:val="0"/>
          <w:sz w:val="24"/>
          <w:szCs w:val="24"/>
        </w:rPr>
        <w:t>郑</w:t>
      </w:r>
      <w:r w:rsidRPr="00105D52">
        <w:rPr>
          <w:rFonts w:ascii="微软雅黑" w:eastAsia="微软雅黑" w:hAnsi="微软雅黑" w:cs="微软雅黑"/>
          <w:snapToGrid w:val="0"/>
          <w:color w:val="000000"/>
          <w:spacing w:val="-7"/>
          <w:kern w:val="0"/>
          <w:sz w:val="24"/>
          <w:szCs w:val="24"/>
        </w:rPr>
        <w:t>师院行〔</w:t>
      </w:r>
      <w:r w:rsidRPr="00105D52">
        <w:rPr>
          <w:rFonts w:ascii="Arial" w:eastAsia="Arial" w:hAnsi="Arial" w:cs="Arial"/>
          <w:snapToGrid w:val="0"/>
          <w:color w:val="000000"/>
          <w:spacing w:val="-7"/>
          <w:kern w:val="0"/>
          <w:sz w:val="24"/>
          <w:szCs w:val="24"/>
        </w:rPr>
        <w:t>2018</w:t>
      </w:r>
      <w:r w:rsidRPr="00105D52">
        <w:rPr>
          <w:rFonts w:ascii="微软雅黑" w:eastAsia="微软雅黑" w:hAnsi="微软雅黑" w:cs="微软雅黑"/>
          <w:snapToGrid w:val="0"/>
          <w:color w:val="000000"/>
          <w:spacing w:val="-7"/>
          <w:kern w:val="0"/>
          <w:sz w:val="24"/>
          <w:szCs w:val="24"/>
        </w:rPr>
        <w:t>〕</w:t>
      </w:r>
      <w:r w:rsidRPr="00105D52">
        <w:rPr>
          <w:rFonts w:ascii="Arial" w:eastAsia="Arial" w:hAnsi="Arial" w:cs="Arial"/>
          <w:snapToGrid w:val="0"/>
          <w:color w:val="000000"/>
          <w:spacing w:val="-7"/>
          <w:kern w:val="0"/>
          <w:sz w:val="24"/>
          <w:szCs w:val="24"/>
        </w:rPr>
        <w:t>243</w:t>
      </w:r>
      <w:r w:rsidRPr="00105D52">
        <w:rPr>
          <w:rFonts w:ascii="微软雅黑" w:eastAsia="微软雅黑" w:hAnsi="微软雅黑" w:cs="微软雅黑"/>
          <w:snapToGrid w:val="0"/>
          <w:color w:val="000000"/>
          <w:spacing w:val="-7"/>
          <w:kern w:val="0"/>
          <w:sz w:val="24"/>
          <w:szCs w:val="24"/>
        </w:rPr>
        <w:t>号</w:t>
      </w:r>
    </w:p>
    <w:p w:rsidR="007655A5" w:rsidRPr="007655A5" w:rsidRDefault="007655A5" w:rsidP="00105D52">
      <w:pPr>
        <w:widowControl/>
        <w:kinsoku w:val="0"/>
        <w:autoSpaceDE w:val="0"/>
        <w:autoSpaceDN w:val="0"/>
        <w:adjustRightInd w:val="0"/>
        <w:snapToGrid w:val="0"/>
        <w:spacing w:before="104" w:line="274" w:lineRule="auto"/>
        <w:ind w:firstLineChars="250" w:firstLine="495"/>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为加强教</w:t>
      </w:r>
      <w:r w:rsidRPr="007655A5">
        <w:rPr>
          <w:rFonts w:ascii="微软雅黑" w:eastAsia="微软雅黑" w:hAnsi="微软雅黑" w:cs="微软雅黑"/>
          <w:snapToGrid w:val="0"/>
          <w:color w:val="000000"/>
          <w:spacing w:val="-9"/>
          <w:kern w:val="0"/>
          <w:sz w:val="23"/>
          <w:szCs w:val="23"/>
        </w:rPr>
        <w:t>学</w:t>
      </w:r>
      <w:r w:rsidRPr="007655A5">
        <w:rPr>
          <w:rFonts w:ascii="微软雅黑" w:eastAsia="微软雅黑" w:hAnsi="微软雅黑" w:cs="微软雅黑"/>
          <w:snapToGrid w:val="0"/>
          <w:color w:val="000000"/>
          <w:spacing w:val="-8"/>
          <w:kern w:val="0"/>
          <w:sz w:val="23"/>
          <w:szCs w:val="23"/>
        </w:rPr>
        <w:t>管理，规范教学行为，确保教学工作有序运行，不断提高教学质量， 特制</w:t>
      </w:r>
      <w:r w:rsidRPr="007655A5">
        <w:rPr>
          <w:rFonts w:ascii="微软雅黑" w:eastAsia="微软雅黑" w:hAnsi="微软雅黑" w:cs="微软雅黑"/>
          <w:snapToGrid w:val="0"/>
          <w:color w:val="000000"/>
          <w:spacing w:val="-1"/>
          <w:kern w:val="0"/>
          <w:sz w:val="23"/>
          <w:szCs w:val="23"/>
        </w:rPr>
        <w:t>订本制度。</w:t>
      </w:r>
    </w:p>
    <w:p w:rsidR="007655A5" w:rsidRPr="007655A5" w:rsidRDefault="007655A5" w:rsidP="007655A5">
      <w:pPr>
        <w:widowControl/>
        <w:kinsoku w:val="0"/>
        <w:autoSpaceDE w:val="0"/>
        <w:autoSpaceDN w:val="0"/>
        <w:adjustRightInd w:val="0"/>
        <w:snapToGrid w:val="0"/>
        <w:spacing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一</w:t>
      </w:r>
      <w:r w:rsidRPr="007655A5">
        <w:rPr>
          <w:rFonts w:ascii="微软雅黑" w:eastAsia="微软雅黑" w:hAnsi="微软雅黑" w:cs="微软雅黑"/>
          <w:snapToGrid w:val="0"/>
          <w:color w:val="000000"/>
          <w:spacing w:val="7"/>
          <w:kern w:val="0"/>
          <w:sz w:val="23"/>
          <w:szCs w:val="23"/>
        </w:rPr>
        <w:t>、教学检查的目的</w:t>
      </w:r>
    </w:p>
    <w:p w:rsidR="007655A5" w:rsidRPr="007655A5" w:rsidRDefault="007655A5" w:rsidP="00EC7046">
      <w:pPr>
        <w:widowControl/>
        <w:kinsoku w:val="0"/>
        <w:autoSpaceDE w:val="0"/>
        <w:autoSpaceDN w:val="0"/>
        <w:adjustRightInd w:val="0"/>
        <w:snapToGrid w:val="0"/>
        <w:spacing w:before="132" w:line="274" w:lineRule="auto"/>
        <w:ind w:firstLineChars="200" w:firstLine="46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
          <w:kern w:val="0"/>
          <w:sz w:val="23"/>
          <w:szCs w:val="23"/>
        </w:rPr>
        <w:t>教</w:t>
      </w:r>
      <w:r w:rsidRPr="007655A5">
        <w:rPr>
          <w:rFonts w:ascii="微软雅黑" w:eastAsia="微软雅黑" w:hAnsi="微软雅黑" w:cs="微软雅黑"/>
          <w:snapToGrid w:val="0"/>
          <w:color w:val="000000"/>
          <w:spacing w:val="1"/>
          <w:kern w:val="0"/>
          <w:sz w:val="23"/>
          <w:szCs w:val="23"/>
        </w:rPr>
        <w:t>学检查的主要目的是通过对各教学环节质量检查和评价，了解教学运行情况， 反</w:t>
      </w:r>
      <w:r w:rsidRPr="007655A5">
        <w:rPr>
          <w:rFonts w:ascii="微软雅黑" w:eastAsia="微软雅黑" w:hAnsi="微软雅黑" w:cs="微软雅黑"/>
          <w:snapToGrid w:val="0"/>
          <w:color w:val="000000"/>
          <w:spacing w:val="14"/>
          <w:kern w:val="0"/>
          <w:sz w:val="23"/>
          <w:szCs w:val="23"/>
        </w:rPr>
        <w:t>馈教</w:t>
      </w:r>
      <w:r w:rsidRPr="007655A5">
        <w:rPr>
          <w:rFonts w:ascii="微软雅黑" w:eastAsia="微软雅黑" w:hAnsi="微软雅黑" w:cs="微软雅黑"/>
          <w:snapToGrid w:val="0"/>
          <w:color w:val="000000"/>
          <w:spacing w:val="13"/>
          <w:kern w:val="0"/>
          <w:sz w:val="23"/>
          <w:szCs w:val="23"/>
        </w:rPr>
        <w:t>学</w:t>
      </w:r>
      <w:r w:rsidRPr="007655A5">
        <w:rPr>
          <w:rFonts w:ascii="微软雅黑" w:eastAsia="微软雅黑" w:hAnsi="微软雅黑" w:cs="微软雅黑"/>
          <w:snapToGrid w:val="0"/>
          <w:color w:val="000000"/>
          <w:spacing w:val="7"/>
          <w:kern w:val="0"/>
          <w:sz w:val="23"/>
          <w:szCs w:val="23"/>
        </w:rPr>
        <w:t>信息，提高管理水平，促进教学质量的提升，以保证各教学环节的顺利进行。</w:t>
      </w:r>
    </w:p>
    <w:p w:rsidR="007655A5" w:rsidRPr="007655A5" w:rsidRDefault="007655A5" w:rsidP="007655A5">
      <w:pPr>
        <w:widowControl/>
        <w:kinsoku w:val="0"/>
        <w:autoSpaceDE w:val="0"/>
        <w:autoSpaceDN w:val="0"/>
        <w:adjustRightInd w:val="0"/>
        <w:snapToGrid w:val="0"/>
        <w:spacing w:before="2" w:line="191"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二</w:t>
      </w:r>
      <w:r w:rsidRPr="007655A5">
        <w:rPr>
          <w:rFonts w:ascii="微软雅黑" w:eastAsia="微软雅黑" w:hAnsi="微软雅黑" w:cs="微软雅黑"/>
          <w:snapToGrid w:val="0"/>
          <w:color w:val="000000"/>
          <w:spacing w:val="7"/>
          <w:kern w:val="0"/>
          <w:sz w:val="23"/>
          <w:szCs w:val="23"/>
        </w:rPr>
        <w:t>、教学检查的主要任务</w:t>
      </w:r>
    </w:p>
    <w:p w:rsidR="007655A5" w:rsidRPr="007655A5" w:rsidRDefault="007655A5" w:rsidP="007655A5">
      <w:pPr>
        <w:widowControl/>
        <w:kinsoku w:val="0"/>
        <w:autoSpaceDE w:val="0"/>
        <w:autoSpaceDN w:val="0"/>
        <w:adjustRightInd w:val="0"/>
        <w:snapToGrid w:val="0"/>
        <w:spacing w:before="133"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1</w:t>
      </w:r>
      <w:r w:rsidRPr="007655A5">
        <w:rPr>
          <w:rFonts w:ascii="微软雅黑" w:eastAsia="微软雅黑" w:hAnsi="微软雅黑" w:cs="微软雅黑"/>
          <w:snapToGrid w:val="0"/>
          <w:color w:val="000000"/>
          <w:spacing w:val="7"/>
          <w:kern w:val="0"/>
          <w:sz w:val="23"/>
          <w:szCs w:val="23"/>
        </w:rPr>
        <w:t>检查教学管理各项规章制度的落实情况。</w:t>
      </w:r>
    </w:p>
    <w:p w:rsidR="007655A5" w:rsidRPr="007655A5" w:rsidRDefault="007655A5" w:rsidP="007655A5">
      <w:pPr>
        <w:widowControl/>
        <w:kinsoku w:val="0"/>
        <w:autoSpaceDE w:val="0"/>
        <w:autoSpaceDN w:val="0"/>
        <w:adjustRightInd w:val="0"/>
        <w:snapToGrid w:val="0"/>
        <w:spacing w:before="136" w:line="191"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7"/>
          <w:kern w:val="0"/>
          <w:sz w:val="23"/>
          <w:szCs w:val="23"/>
        </w:rPr>
        <w:t>检查各教学工作环节运行状况。</w:t>
      </w:r>
    </w:p>
    <w:p w:rsidR="007655A5" w:rsidRPr="007655A5" w:rsidRDefault="007655A5" w:rsidP="007655A5">
      <w:pPr>
        <w:widowControl/>
        <w:kinsoku w:val="0"/>
        <w:autoSpaceDE w:val="0"/>
        <w:autoSpaceDN w:val="0"/>
        <w:adjustRightInd w:val="0"/>
        <w:snapToGrid w:val="0"/>
        <w:spacing w:before="135" w:line="186"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3"/>
          <w:kern w:val="0"/>
          <w:sz w:val="23"/>
          <w:szCs w:val="23"/>
        </w:rPr>
        <w:t>3</w:t>
      </w:r>
      <w:r w:rsidRPr="007655A5">
        <w:rPr>
          <w:rFonts w:ascii="微软雅黑" w:eastAsia="微软雅黑" w:hAnsi="微软雅黑" w:cs="微软雅黑"/>
          <w:snapToGrid w:val="0"/>
          <w:color w:val="000000"/>
          <w:spacing w:val="23"/>
          <w:kern w:val="0"/>
          <w:sz w:val="23"/>
          <w:szCs w:val="23"/>
        </w:rPr>
        <w:t>对各院(部)反馈检查结果，提出建议</w:t>
      </w:r>
      <w:r w:rsidRPr="007655A5">
        <w:rPr>
          <w:rFonts w:ascii="微软雅黑" w:eastAsia="微软雅黑" w:hAnsi="微软雅黑" w:cs="微软雅黑"/>
          <w:snapToGrid w:val="0"/>
          <w:color w:val="000000"/>
          <w:spacing w:val="22"/>
          <w:kern w:val="0"/>
          <w:sz w:val="23"/>
          <w:szCs w:val="23"/>
        </w:rPr>
        <w:t>。</w:t>
      </w:r>
    </w:p>
    <w:p w:rsidR="007655A5" w:rsidRPr="007655A5" w:rsidRDefault="007655A5" w:rsidP="007655A5">
      <w:pPr>
        <w:widowControl/>
        <w:kinsoku w:val="0"/>
        <w:autoSpaceDE w:val="0"/>
        <w:autoSpaceDN w:val="0"/>
        <w:adjustRightInd w:val="0"/>
        <w:snapToGrid w:val="0"/>
        <w:spacing w:before="146"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三</w:t>
      </w:r>
      <w:r w:rsidRPr="007655A5">
        <w:rPr>
          <w:rFonts w:ascii="微软雅黑" w:eastAsia="微软雅黑" w:hAnsi="微软雅黑" w:cs="微软雅黑"/>
          <w:snapToGrid w:val="0"/>
          <w:color w:val="000000"/>
          <w:spacing w:val="7"/>
          <w:kern w:val="0"/>
          <w:sz w:val="23"/>
          <w:szCs w:val="23"/>
        </w:rPr>
        <w:t>、教学检查的组织与实施</w:t>
      </w:r>
    </w:p>
    <w:p w:rsidR="007655A5" w:rsidRPr="007655A5" w:rsidRDefault="007655A5" w:rsidP="007655A5">
      <w:pPr>
        <w:widowControl/>
        <w:kinsoku w:val="0"/>
        <w:autoSpaceDE w:val="0"/>
        <w:autoSpaceDN w:val="0"/>
        <w:adjustRightInd w:val="0"/>
        <w:snapToGrid w:val="0"/>
        <w:spacing w:before="132" w:line="273"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1</w:t>
      </w:r>
      <w:r w:rsidRPr="007655A5">
        <w:rPr>
          <w:rFonts w:ascii="微软雅黑" w:eastAsia="微软雅黑" w:hAnsi="微软雅黑" w:cs="微软雅黑"/>
          <w:snapToGrid w:val="0"/>
          <w:color w:val="000000"/>
          <w:spacing w:val="7"/>
          <w:kern w:val="0"/>
          <w:sz w:val="23"/>
          <w:szCs w:val="23"/>
        </w:rPr>
        <w:t>校级教学检查由教务处组织实施，  人员由学院主管领导、教务处、教学督导组</w:t>
      </w:r>
      <w:r w:rsidRPr="007655A5">
        <w:rPr>
          <w:rFonts w:ascii="微软雅黑" w:eastAsia="微软雅黑" w:hAnsi="微软雅黑" w:cs="微软雅黑"/>
          <w:snapToGrid w:val="0"/>
          <w:color w:val="000000"/>
          <w:spacing w:val="4"/>
          <w:kern w:val="0"/>
          <w:sz w:val="23"/>
          <w:szCs w:val="23"/>
        </w:rPr>
        <w:t>组</w:t>
      </w:r>
      <w:r w:rsidRPr="007655A5">
        <w:rPr>
          <w:rFonts w:ascii="微软雅黑" w:eastAsia="微软雅黑" w:hAnsi="微软雅黑" w:cs="微软雅黑"/>
          <w:snapToGrid w:val="0"/>
          <w:color w:val="000000"/>
          <w:spacing w:val="28"/>
          <w:kern w:val="0"/>
          <w:sz w:val="23"/>
          <w:szCs w:val="23"/>
        </w:rPr>
        <w:t>成</w:t>
      </w:r>
      <w:r w:rsidRPr="007655A5">
        <w:rPr>
          <w:rFonts w:ascii="微软雅黑" w:eastAsia="微软雅黑" w:hAnsi="微软雅黑" w:cs="微软雅黑"/>
          <w:snapToGrid w:val="0"/>
          <w:color w:val="000000"/>
          <w:spacing w:val="17"/>
          <w:kern w:val="0"/>
          <w:sz w:val="23"/>
          <w:szCs w:val="23"/>
        </w:rPr>
        <w:t>。各院(部)应健全相应的检查机制，积极主动地做好自查工作。</w:t>
      </w:r>
    </w:p>
    <w:p w:rsidR="007655A5" w:rsidRPr="007655A5" w:rsidRDefault="007655A5" w:rsidP="007655A5">
      <w:pPr>
        <w:widowControl/>
        <w:kinsoku w:val="0"/>
        <w:autoSpaceDE w:val="0"/>
        <w:autoSpaceDN w:val="0"/>
        <w:adjustRightInd w:val="0"/>
        <w:snapToGrid w:val="0"/>
        <w:spacing w:before="4" w:line="272" w:lineRule="auto"/>
        <w:ind w:right="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2</w:t>
      </w:r>
      <w:r w:rsidRPr="007655A5">
        <w:rPr>
          <w:rFonts w:ascii="微软雅黑" w:eastAsia="微软雅黑" w:hAnsi="微软雅黑" w:cs="微软雅黑"/>
          <w:snapToGrid w:val="0"/>
          <w:color w:val="000000"/>
          <w:spacing w:val="3"/>
          <w:kern w:val="0"/>
          <w:sz w:val="23"/>
          <w:szCs w:val="23"/>
        </w:rPr>
        <w:t>院级教学检查由各系组织实施， 人员由各系领导、教学管理人员、二级督导组及教</w:t>
      </w:r>
      <w:r w:rsidRPr="007655A5">
        <w:rPr>
          <w:rFonts w:ascii="微软雅黑" w:eastAsia="微软雅黑" w:hAnsi="微软雅黑" w:cs="微软雅黑"/>
          <w:snapToGrid w:val="0"/>
          <w:color w:val="000000"/>
          <w:spacing w:val="19"/>
          <w:kern w:val="0"/>
          <w:sz w:val="23"/>
          <w:szCs w:val="23"/>
        </w:rPr>
        <w:t>师</w:t>
      </w:r>
      <w:r w:rsidRPr="007655A5">
        <w:rPr>
          <w:rFonts w:ascii="微软雅黑" w:eastAsia="微软雅黑" w:hAnsi="微软雅黑" w:cs="微软雅黑"/>
          <w:snapToGrid w:val="0"/>
          <w:color w:val="000000"/>
          <w:spacing w:val="13"/>
          <w:kern w:val="0"/>
          <w:sz w:val="23"/>
          <w:szCs w:val="23"/>
        </w:rPr>
        <w:t>组成。建立院(部)、学生共同参与的多层次教学检查与评价体系。</w:t>
      </w:r>
    </w:p>
    <w:p w:rsidR="007655A5" w:rsidRPr="007655A5" w:rsidRDefault="007655A5" w:rsidP="007655A5">
      <w:pPr>
        <w:widowControl/>
        <w:kinsoku w:val="0"/>
        <w:autoSpaceDE w:val="0"/>
        <w:autoSpaceDN w:val="0"/>
        <w:adjustRightInd w:val="0"/>
        <w:snapToGrid w:val="0"/>
        <w:spacing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四、教学检查的形式和内</w:t>
      </w:r>
      <w:r w:rsidRPr="007655A5">
        <w:rPr>
          <w:rFonts w:ascii="微软雅黑" w:eastAsia="微软雅黑" w:hAnsi="微软雅黑" w:cs="微软雅黑"/>
          <w:snapToGrid w:val="0"/>
          <w:color w:val="000000"/>
          <w:spacing w:val="5"/>
          <w:kern w:val="0"/>
          <w:sz w:val="23"/>
          <w:szCs w:val="23"/>
        </w:rPr>
        <w:t>容</w:t>
      </w:r>
    </w:p>
    <w:p w:rsidR="007655A5" w:rsidRPr="007655A5" w:rsidRDefault="007655A5" w:rsidP="007655A5">
      <w:pPr>
        <w:widowControl/>
        <w:tabs>
          <w:tab w:val="left" w:pos="560"/>
        </w:tabs>
        <w:kinsoku w:val="0"/>
        <w:autoSpaceDE w:val="0"/>
        <w:autoSpaceDN w:val="0"/>
        <w:adjustRightInd w:val="0"/>
        <w:snapToGrid w:val="0"/>
        <w:spacing w:before="135"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0"/>
          <w:kern w:val="0"/>
          <w:sz w:val="23"/>
          <w:szCs w:val="23"/>
        </w:rPr>
        <w:t>(</w:t>
      </w:r>
      <w:r w:rsidRPr="007655A5">
        <w:rPr>
          <w:rFonts w:ascii="微软雅黑" w:eastAsia="微软雅黑" w:hAnsi="微软雅黑" w:cs="微软雅黑"/>
          <w:snapToGrid w:val="0"/>
          <w:color w:val="000000"/>
          <w:spacing w:val="26"/>
          <w:kern w:val="0"/>
          <w:sz w:val="23"/>
          <w:szCs w:val="23"/>
        </w:rPr>
        <w:t>一)期初教学检查</w:t>
      </w:r>
    </w:p>
    <w:p w:rsidR="00EC7046" w:rsidRDefault="007655A5" w:rsidP="00EC7046">
      <w:pPr>
        <w:widowControl/>
        <w:kinsoku w:val="0"/>
        <w:autoSpaceDE w:val="0"/>
        <w:autoSpaceDN w:val="0"/>
        <w:adjustRightInd w:val="0"/>
        <w:snapToGrid w:val="0"/>
        <w:spacing w:before="143" w:line="274" w:lineRule="auto"/>
        <w:ind w:right="6" w:firstLineChars="200" w:firstLine="53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9"/>
          <w:kern w:val="0"/>
          <w:sz w:val="23"/>
          <w:szCs w:val="23"/>
        </w:rPr>
        <w:t>期</w:t>
      </w:r>
      <w:r w:rsidRPr="007655A5">
        <w:rPr>
          <w:rFonts w:ascii="微软雅黑" w:eastAsia="微软雅黑" w:hAnsi="微软雅黑" w:cs="微软雅黑"/>
          <w:snapToGrid w:val="0"/>
          <w:color w:val="000000"/>
          <w:spacing w:val="11"/>
          <w:kern w:val="0"/>
          <w:sz w:val="23"/>
          <w:szCs w:val="23"/>
        </w:rPr>
        <w:t>初教学检查是对学期初教学准备和开始工作的全面检查。期初教学检查的主要内</w:t>
      </w:r>
      <w:r w:rsidRPr="007655A5">
        <w:rPr>
          <w:rFonts w:ascii="微软雅黑" w:eastAsia="微软雅黑" w:hAnsi="微软雅黑" w:cs="微软雅黑"/>
          <w:snapToGrid w:val="0"/>
          <w:color w:val="000000"/>
          <w:spacing w:val="1"/>
          <w:kern w:val="0"/>
          <w:sz w:val="23"/>
          <w:szCs w:val="23"/>
        </w:rPr>
        <w:t>容是：  教室安排、教材到位情况、教学</w:t>
      </w:r>
      <w:r w:rsidRPr="007655A5">
        <w:rPr>
          <w:rFonts w:ascii="微软雅黑" w:eastAsia="微软雅黑" w:hAnsi="微软雅黑" w:cs="微软雅黑"/>
          <w:snapToGrid w:val="0"/>
          <w:color w:val="000000"/>
          <w:kern w:val="0"/>
          <w:sz w:val="23"/>
          <w:szCs w:val="23"/>
        </w:rPr>
        <w:t xml:space="preserve">安排和实践环节落实情况、教学文件制定情况、到 </w:t>
      </w:r>
      <w:r w:rsidRPr="007655A5">
        <w:rPr>
          <w:rFonts w:ascii="微软雅黑" w:eastAsia="微软雅黑" w:hAnsi="微软雅黑" w:cs="微软雅黑"/>
          <w:snapToGrid w:val="0"/>
          <w:color w:val="000000"/>
          <w:spacing w:val="10"/>
          <w:kern w:val="0"/>
          <w:sz w:val="23"/>
          <w:szCs w:val="23"/>
        </w:rPr>
        <w:t>课率以</w:t>
      </w:r>
      <w:r w:rsidRPr="007655A5">
        <w:rPr>
          <w:rFonts w:ascii="微软雅黑" w:eastAsia="微软雅黑" w:hAnsi="微软雅黑" w:cs="微软雅黑"/>
          <w:snapToGrid w:val="0"/>
          <w:color w:val="000000"/>
          <w:spacing w:val="5"/>
          <w:kern w:val="0"/>
          <w:sz w:val="23"/>
          <w:szCs w:val="23"/>
        </w:rPr>
        <w:t>及其它教学支持服务情况。具体要求如下：</w:t>
      </w:r>
    </w:p>
    <w:p w:rsidR="007655A5" w:rsidRPr="007655A5" w:rsidRDefault="007655A5" w:rsidP="00EC7046">
      <w:pPr>
        <w:widowControl/>
        <w:kinsoku w:val="0"/>
        <w:autoSpaceDE w:val="0"/>
        <w:autoSpaceDN w:val="0"/>
        <w:adjustRightInd w:val="0"/>
        <w:snapToGrid w:val="0"/>
        <w:spacing w:before="143" w:line="274" w:lineRule="auto"/>
        <w:ind w:right="6" w:firstLineChars="200" w:firstLine="492"/>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学</w:t>
      </w:r>
      <w:r w:rsidRPr="007655A5">
        <w:rPr>
          <w:rFonts w:ascii="微软雅黑" w:eastAsia="微软雅黑" w:hAnsi="微软雅黑" w:cs="微软雅黑"/>
          <w:snapToGrid w:val="0"/>
          <w:color w:val="000000"/>
          <w:spacing w:val="5"/>
          <w:kern w:val="0"/>
          <w:sz w:val="23"/>
          <w:szCs w:val="23"/>
        </w:rPr>
        <w:t>期初教学检查安排在学期正式上课前后一周内进行，   由各学院教务办公室主任负</w:t>
      </w:r>
      <w:r w:rsidRPr="007655A5">
        <w:rPr>
          <w:rFonts w:ascii="微软雅黑" w:eastAsia="微软雅黑" w:hAnsi="微软雅黑" w:cs="微软雅黑"/>
          <w:snapToGrid w:val="0"/>
          <w:color w:val="000000"/>
          <w:spacing w:val="8"/>
          <w:kern w:val="0"/>
          <w:sz w:val="23"/>
          <w:szCs w:val="23"/>
        </w:rPr>
        <w:t xml:space="preserve">责， </w:t>
      </w:r>
      <w:r w:rsidRPr="007655A5">
        <w:rPr>
          <w:rFonts w:ascii="微软雅黑" w:eastAsia="微软雅黑" w:hAnsi="微软雅黑" w:cs="微软雅黑"/>
          <w:snapToGrid w:val="0"/>
          <w:color w:val="000000"/>
          <w:spacing w:val="5"/>
          <w:kern w:val="0"/>
          <w:sz w:val="23"/>
          <w:szCs w:val="23"/>
        </w:rPr>
        <w:t>系</w:t>
      </w:r>
      <w:r w:rsidRPr="007655A5">
        <w:rPr>
          <w:rFonts w:ascii="微软雅黑" w:eastAsia="微软雅黑" w:hAnsi="微软雅黑" w:cs="微软雅黑"/>
          <w:snapToGrid w:val="0"/>
          <w:color w:val="000000"/>
          <w:spacing w:val="4"/>
          <w:kern w:val="0"/>
          <w:sz w:val="23"/>
          <w:szCs w:val="23"/>
        </w:rPr>
        <w:t>(教研室) 组织实施。检查任课教师的教学准备情况， 包括教学大纲、授课计划</w:t>
      </w:r>
      <w:r w:rsidRPr="007655A5">
        <w:rPr>
          <w:rFonts w:ascii="Arial" w:eastAsia="Arial" w:hAnsi="Arial" w:cs="Arial"/>
          <w:snapToGrid w:val="0"/>
          <w:color w:val="000000"/>
          <w:spacing w:val="4"/>
          <w:kern w:val="0"/>
          <w:sz w:val="23"/>
          <w:szCs w:val="23"/>
        </w:rPr>
        <w:t>(</w:t>
      </w:r>
      <w:r w:rsidRPr="007655A5">
        <w:rPr>
          <w:rFonts w:ascii="微软雅黑" w:eastAsia="微软雅黑" w:hAnsi="微软雅黑" w:cs="微软雅黑"/>
          <w:snapToGrid w:val="0"/>
          <w:color w:val="000000"/>
          <w:spacing w:val="4"/>
          <w:kern w:val="0"/>
          <w:sz w:val="23"/>
          <w:szCs w:val="23"/>
        </w:rPr>
        <w:t>含</w:t>
      </w:r>
      <w:r w:rsidRPr="007655A5">
        <w:rPr>
          <w:rFonts w:ascii="微软雅黑" w:eastAsia="微软雅黑" w:hAnsi="微软雅黑" w:cs="微软雅黑"/>
          <w:snapToGrid w:val="0"/>
          <w:color w:val="000000"/>
          <w:spacing w:val="8"/>
          <w:kern w:val="0"/>
          <w:sz w:val="23"/>
          <w:szCs w:val="23"/>
        </w:rPr>
        <w:t>实</w:t>
      </w:r>
      <w:r w:rsidRPr="007655A5">
        <w:rPr>
          <w:rFonts w:ascii="微软雅黑" w:eastAsia="微软雅黑" w:hAnsi="微软雅黑" w:cs="微软雅黑"/>
          <w:snapToGrid w:val="0"/>
          <w:color w:val="000000"/>
          <w:spacing w:val="6"/>
          <w:kern w:val="0"/>
          <w:sz w:val="23"/>
          <w:szCs w:val="23"/>
        </w:rPr>
        <w:t>习</w:t>
      </w:r>
      <w:r w:rsidRPr="007655A5">
        <w:rPr>
          <w:rFonts w:ascii="微软雅黑" w:eastAsia="微软雅黑" w:hAnsi="微软雅黑" w:cs="微软雅黑"/>
          <w:snapToGrid w:val="0"/>
          <w:color w:val="000000"/>
          <w:spacing w:val="4"/>
          <w:kern w:val="0"/>
          <w:sz w:val="23"/>
          <w:szCs w:val="23"/>
        </w:rPr>
        <w:t>实训计划</w:t>
      </w:r>
      <w:r w:rsidRPr="007655A5">
        <w:rPr>
          <w:rFonts w:ascii="Arial" w:eastAsia="Arial" w:hAnsi="Arial" w:cs="Arial"/>
          <w:snapToGrid w:val="0"/>
          <w:color w:val="000000"/>
          <w:spacing w:val="4"/>
          <w:kern w:val="0"/>
          <w:sz w:val="23"/>
          <w:szCs w:val="23"/>
        </w:rPr>
        <w:t>)</w:t>
      </w:r>
      <w:r w:rsidRPr="007655A5">
        <w:rPr>
          <w:rFonts w:ascii="微软雅黑" w:eastAsia="微软雅黑" w:hAnsi="微软雅黑" w:cs="微软雅黑"/>
          <w:snapToGrid w:val="0"/>
          <w:color w:val="000000"/>
          <w:spacing w:val="4"/>
          <w:kern w:val="0"/>
          <w:sz w:val="23"/>
          <w:szCs w:val="23"/>
        </w:rPr>
        <w:t>和教学讲稿的完成情况，  课程安排、上课时间、上课地点、教材到位的落实情况，  如有临时变动需</w:t>
      </w:r>
      <w:r w:rsidRPr="007655A5">
        <w:rPr>
          <w:rFonts w:ascii="微软雅黑" w:eastAsia="微软雅黑" w:hAnsi="微软雅黑" w:cs="微软雅黑"/>
          <w:snapToGrid w:val="0"/>
          <w:color w:val="000000"/>
          <w:spacing w:val="2"/>
          <w:kern w:val="0"/>
          <w:sz w:val="23"/>
          <w:szCs w:val="23"/>
        </w:rPr>
        <w:t>通知相关教师和学生。对不符合有关要求的，  应尽快整改按要</w:t>
      </w:r>
      <w:r w:rsidRPr="007655A5">
        <w:rPr>
          <w:rFonts w:ascii="微软雅黑" w:eastAsia="微软雅黑" w:hAnsi="微软雅黑" w:cs="微软雅黑"/>
          <w:snapToGrid w:val="0"/>
          <w:color w:val="000000"/>
          <w:spacing w:val="-4"/>
          <w:kern w:val="0"/>
          <w:sz w:val="23"/>
          <w:szCs w:val="23"/>
        </w:rPr>
        <w:t>求</w:t>
      </w:r>
      <w:r w:rsidRPr="007655A5">
        <w:rPr>
          <w:rFonts w:ascii="微软雅黑" w:eastAsia="微软雅黑" w:hAnsi="微软雅黑" w:cs="微软雅黑"/>
          <w:snapToGrid w:val="0"/>
          <w:color w:val="000000"/>
          <w:spacing w:val="-3"/>
          <w:kern w:val="0"/>
          <w:sz w:val="23"/>
          <w:szCs w:val="23"/>
        </w:rPr>
        <w:t>完</w:t>
      </w:r>
      <w:r w:rsidRPr="007655A5">
        <w:rPr>
          <w:rFonts w:ascii="微软雅黑" w:eastAsia="微软雅黑" w:hAnsi="微软雅黑" w:cs="微软雅黑"/>
          <w:snapToGrid w:val="0"/>
          <w:color w:val="000000"/>
          <w:spacing w:val="-2"/>
          <w:kern w:val="0"/>
          <w:sz w:val="23"/>
          <w:szCs w:val="23"/>
        </w:rPr>
        <w:t>成。</w:t>
      </w:r>
    </w:p>
    <w:p w:rsidR="007655A5" w:rsidRPr="007655A5" w:rsidRDefault="007655A5" w:rsidP="007655A5">
      <w:pPr>
        <w:widowControl/>
        <w:tabs>
          <w:tab w:val="left" w:pos="560"/>
        </w:tabs>
        <w:kinsoku w:val="0"/>
        <w:autoSpaceDE w:val="0"/>
        <w:autoSpaceDN w:val="0"/>
        <w:adjustRightInd w:val="0"/>
        <w:snapToGrid w:val="0"/>
        <w:spacing w:before="2"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0"/>
          <w:kern w:val="0"/>
          <w:sz w:val="23"/>
          <w:szCs w:val="23"/>
        </w:rPr>
        <w:t>(</w:t>
      </w:r>
      <w:r w:rsidRPr="007655A5">
        <w:rPr>
          <w:rFonts w:ascii="微软雅黑" w:eastAsia="微软雅黑" w:hAnsi="微软雅黑" w:cs="微软雅黑"/>
          <w:snapToGrid w:val="0"/>
          <w:color w:val="000000"/>
          <w:spacing w:val="26"/>
          <w:kern w:val="0"/>
          <w:sz w:val="23"/>
          <w:szCs w:val="23"/>
        </w:rPr>
        <w:t>二)期中教学检查</w:t>
      </w:r>
    </w:p>
    <w:p w:rsidR="007655A5" w:rsidRPr="007655A5" w:rsidRDefault="007655A5" w:rsidP="00EC7046">
      <w:pPr>
        <w:widowControl/>
        <w:kinsoku w:val="0"/>
        <w:autoSpaceDE w:val="0"/>
        <w:autoSpaceDN w:val="0"/>
        <w:adjustRightInd w:val="0"/>
        <w:snapToGrid w:val="0"/>
        <w:spacing w:before="143" w:line="274" w:lineRule="auto"/>
        <w:ind w:right="11" w:firstLineChars="200" w:firstLine="53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9"/>
          <w:kern w:val="0"/>
          <w:sz w:val="23"/>
          <w:szCs w:val="23"/>
        </w:rPr>
        <w:t>期</w:t>
      </w:r>
      <w:r w:rsidRPr="007655A5">
        <w:rPr>
          <w:rFonts w:ascii="微软雅黑" w:eastAsia="微软雅黑" w:hAnsi="微软雅黑" w:cs="微软雅黑"/>
          <w:snapToGrid w:val="0"/>
          <w:color w:val="000000"/>
          <w:spacing w:val="11"/>
          <w:kern w:val="0"/>
          <w:sz w:val="23"/>
          <w:szCs w:val="23"/>
        </w:rPr>
        <w:t>中教学检查是对教学工作执行情况和教学目标完成情况的全面检查。检查的主要项</w:t>
      </w:r>
      <w:r w:rsidRPr="007655A5">
        <w:rPr>
          <w:rFonts w:ascii="微软雅黑" w:eastAsia="微软雅黑" w:hAnsi="微软雅黑" w:cs="微软雅黑"/>
          <w:snapToGrid w:val="0"/>
          <w:color w:val="000000"/>
          <w:spacing w:val="7"/>
          <w:kern w:val="0"/>
          <w:sz w:val="23"/>
          <w:szCs w:val="23"/>
        </w:rPr>
        <w:t>目有：任课教师的教学文件、学生学风、教师教风、教学运行情况。</w:t>
      </w:r>
    </w:p>
    <w:p w:rsidR="007655A5" w:rsidRPr="00EC7046" w:rsidRDefault="007655A5" w:rsidP="00EC7046">
      <w:pPr>
        <w:widowControl/>
        <w:kinsoku w:val="0"/>
        <w:autoSpaceDE w:val="0"/>
        <w:autoSpaceDN w:val="0"/>
        <w:adjustRightInd w:val="0"/>
        <w:snapToGrid w:val="0"/>
        <w:spacing w:before="1" w:line="185" w:lineRule="auto"/>
        <w:jc w:val="left"/>
        <w:textAlignment w:val="baseline"/>
        <w:rPr>
          <w:rFonts w:ascii="微软雅黑" w:eastAsia="微软雅黑" w:hAnsi="微软雅黑" w:cs="微软雅黑"/>
          <w:snapToGrid w:val="0"/>
          <w:color w:val="000000"/>
          <w:kern w:val="0"/>
          <w:sz w:val="23"/>
          <w:szCs w:val="23"/>
        </w:rPr>
        <w:sectPr w:rsidR="007655A5" w:rsidRPr="00EC7046">
          <w:headerReference w:type="default" r:id="rId177"/>
          <w:footerReference w:type="default" r:id="rId178"/>
          <w:pgSz w:w="11906" w:h="16838"/>
          <w:pgMar w:top="400" w:right="1151" w:bottom="678" w:left="1621" w:header="0" w:footer="500" w:gutter="0"/>
          <w:cols w:space="720"/>
        </w:sectPr>
      </w:pPr>
      <w:r w:rsidRPr="007655A5">
        <w:rPr>
          <w:rFonts w:ascii="微软雅黑" w:eastAsia="微软雅黑" w:hAnsi="微软雅黑" w:cs="微软雅黑"/>
          <w:snapToGrid w:val="0"/>
          <w:color w:val="000000"/>
          <w:spacing w:val="-2"/>
          <w:kern w:val="0"/>
          <w:sz w:val="23"/>
          <w:szCs w:val="23"/>
        </w:rPr>
        <w:t xml:space="preserve">期中教学检查时间为每学期的第 </w:t>
      </w:r>
      <w:r w:rsidRPr="007655A5">
        <w:rPr>
          <w:rFonts w:ascii="Arial" w:eastAsia="Arial" w:hAnsi="Arial" w:cs="Arial"/>
          <w:snapToGrid w:val="0"/>
          <w:color w:val="000000"/>
          <w:spacing w:val="-1"/>
          <w:kern w:val="0"/>
          <w:sz w:val="23"/>
          <w:szCs w:val="23"/>
        </w:rPr>
        <w:t>9</w:t>
      </w:r>
      <w:r w:rsidRPr="007655A5">
        <w:rPr>
          <w:rFonts w:ascii="微软雅黑" w:eastAsia="微软雅黑" w:hAnsi="微软雅黑" w:cs="微软雅黑"/>
          <w:snapToGrid w:val="0"/>
          <w:color w:val="000000"/>
          <w:spacing w:val="-1"/>
          <w:kern w:val="0"/>
          <w:sz w:val="23"/>
          <w:szCs w:val="23"/>
        </w:rPr>
        <w:t xml:space="preserve">— </w:t>
      </w:r>
      <w:r w:rsidRPr="007655A5">
        <w:rPr>
          <w:rFonts w:ascii="Arial" w:eastAsia="Arial" w:hAnsi="Arial" w:cs="Arial"/>
          <w:snapToGrid w:val="0"/>
          <w:color w:val="000000"/>
          <w:spacing w:val="-1"/>
          <w:kern w:val="0"/>
          <w:sz w:val="23"/>
          <w:szCs w:val="23"/>
        </w:rPr>
        <w:t xml:space="preserve">11 </w:t>
      </w:r>
      <w:r w:rsidRPr="007655A5">
        <w:rPr>
          <w:rFonts w:ascii="微软雅黑" w:eastAsia="微软雅黑" w:hAnsi="微软雅黑" w:cs="微软雅黑"/>
          <w:snapToGrid w:val="0"/>
          <w:color w:val="000000"/>
          <w:spacing w:val="-1"/>
          <w:kern w:val="0"/>
          <w:sz w:val="23"/>
          <w:szCs w:val="23"/>
        </w:rPr>
        <w:t>周，  以学院、系(教研室)  自查为主，  教务处</w:t>
      </w:r>
    </w:p>
    <w:p w:rsidR="007655A5" w:rsidRPr="00EC7046"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52"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负责督</w:t>
      </w:r>
      <w:r w:rsidRPr="007655A5">
        <w:rPr>
          <w:rFonts w:ascii="微软雅黑" w:eastAsia="微软雅黑" w:hAnsi="微软雅黑" w:cs="微软雅黑"/>
          <w:snapToGrid w:val="0"/>
          <w:color w:val="000000"/>
          <w:spacing w:val="5"/>
          <w:kern w:val="0"/>
          <w:sz w:val="23"/>
          <w:szCs w:val="23"/>
        </w:rPr>
        <w:t>促</w:t>
      </w:r>
      <w:r w:rsidRPr="007655A5">
        <w:rPr>
          <w:rFonts w:ascii="微软雅黑" w:eastAsia="微软雅黑" w:hAnsi="微软雅黑" w:cs="微软雅黑"/>
          <w:snapToGrid w:val="0"/>
          <w:color w:val="000000"/>
          <w:spacing w:val="4"/>
          <w:kern w:val="0"/>
          <w:sz w:val="23"/>
          <w:szCs w:val="23"/>
        </w:rPr>
        <w:t>和抽查，具体教学检查内容如下：</w:t>
      </w:r>
    </w:p>
    <w:p w:rsidR="007655A5" w:rsidRPr="007655A5" w:rsidRDefault="007655A5" w:rsidP="007655A5">
      <w:pPr>
        <w:widowControl/>
        <w:kinsoku w:val="0"/>
        <w:autoSpaceDE w:val="0"/>
        <w:autoSpaceDN w:val="0"/>
        <w:adjustRightInd w:val="0"/>
        <w:snapToGrid w:val="0"/>
        <w:spacing w:before="134" w:line="191"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kern w:val="0"/>
          <w:sz w:val="23"/>
          <w:szCs w:val="23"/>
        </w:rPr>
        <w:t>l</w:t>
      </w:r>
      <w:r w:rsidRPr="007655A5">
        <w:rPr>
          <w:rFonts w:ascii="微软雅黑" w:eastAsia="微软雅黑" w:hAnsi="微软雅黑" w:cs="微软雅黑"/>
          <w:snapToGrid w:val="0"/>
          <w:color w:val="000000"/>
          <w:spacing w:val="16"/>
          <w:kern w:val="0"/>
          <w:sz w:val="23"/>
          <w:szCs w:val="23"/>
        </w:rPr>
        <w:t>．教学文</w:t>
      </w:r>
      <w:r w:rsidRPr="007655A5">
        <w:rPr>
          <w:rFonts w:ascii="微软雅黑" w:eastAsia="微软雅黑" w:hAnsi="微软雅黑" w:cs="微软雅黑"/>
          <w:snapToGrid w:val="0"/>
          <w:color w:val="000000"/>
          <w:spacing w:val="15"/>
          <w:kern w:val="0"/>
          <w:sz w:val="23"/>
          <w:szCs w:val="23"/>
        </w:rPr>
        <w:t>件</w:t>
      </w:r>
    </w:p>
    <w:p w:rsidR="007655A5" w:rsidRPr="007655A5" w:rsidRDefault="007655A5" w:rsidP="00EC7046">
      <w:pPr>
        <w:widowControl/>
        <w:kinsoku w:val="0"/>
        <w:autoSpaceDE w:val="0"/>
        <w:autoSpaceDN w:val="0"/>
        <w:adjustRightInd w:val="0"/>
        <w:snapToGrid w:val="0"/>
        <w:spacing w:before="135" w:line="274" w:lineRule="auto"/>
        <w:ind w:right="62" w:firstLineChars="200" w:firstLine="50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各</w:t>
      </w:r>
      <w:r w:rsidRPr="007655A5">
        <w:rPr>
          <w:rFonts w:ascii="微软雅黑" w:eastAsia="微软雅黑" w:hAnsi="微软雅黑" w:cs="微软雅黑"/>
          <w:snapToGrid w:val="0"/>
          <w:color w:val="000000"/>
          <w:spacing w:val="6"/>
          <w:kern w:val="0"/>
          <w:sz w:val="23"/>
          <w:szCs w:val="23"/>
        </w:rPr>
        <w:t>单</w:t>
      </w:r>
      <w:r w:rsidRPr="007655A5">
        <w:rPr>
          <w:rFonts w:ascii="微软雅黑" w:eastAsia="微软雅黑" w:hAnsi="微软雅黑" w:cs="微软雅黑"/>
          <w:snapToGrid w:val="0"/>
          <w:color w:val="000000"/>
          <w:spacing w:val="5"/>
          <w:kern w:val="0"/>
          <w:sz w:val="23"/>
          <w:szCs w:val="23"/>
        </w:rPr>
        <w:t>位要组织专人按有关要求，  对任课教师的教案、教学大纲、授课计划、实验</w:t>
      </w:r>
      <w:r w:rsidRPr="007655A5">
        <w:rPr>
          <w:rFonts w:ascii="Arial" w:eastAsia="Arial" w:hAnsi="Arial" w:cs="Arial"/>
          <w:snapToGrid w:val="0"/>
          <w:color w:val="000000"/>
          <w:spacing w:val="5"/>
          <w:kern w:val="0"/>
          <w:sz w:val="23"/>
          <w:szCs w:val="23"/>
        </w:rPr>
        <w:t>(</w:t>
      </w:r>
      <w:r w:rsidRPr="007655A5">
        <w:rPr>
          <w:rFonts w:ascii="微软雅黑" w:eastAsia="微软雅黑" w:hAnsi="微软雅黑" w:cs="微软雅黑"/>
          <w:snapToGrid w:val="0"/>
          <w:color w:val="000000"/>
          <w:spacing w:val="5"/>
          <w:kern w:val="0"/>
          <w:sz w:val="23"/>
          <w:szCs w:val="23"/>
        </w:rPr>
        <w:t>见</w:t>
      </w:r>
      <w:r w:rsidRPr="007655A5">
        <w:rPr>
          <w:rFonts w:ascii="微软雅黑" w:eastAsia="微软雅黑" w:hAnsi="微软雅黑" w:cs="微软雅黑"/>
          <w:snapToGrid w:val="0"/>
          <w:color w:val="000000"/>
          <w:spacing w:val="6"/>
          <w:kern w:val="0"/>
          <w:sz w:val="23"/>
          <w:szCs w:val="23"/>
        </w:rPr>
        <w:t>习、实训</w:t>
      </w:r>
      <w:r w:rsidRPr="007655A5">
        <w:rPr>
          <w:rFonts w:ascii="Arial" w:eastAsia="Arial" w:hAnsi="Arial" w:cs="Arial"/>
          <w:snapToGrid w:val="0"/>
          <w:color w:val="000000"/>
          <w:spacing w:val="6"/>
          <w:kern w:val="0"/>
          <w:sz w:val="23"/>
          <w:szCs w:val="23"/>
        </w:rPr>
        <w:t>)</w:t>
      </w:r>
      <w:r w:rsidRPr="007655A5">
        <w:rPr>
          <w:rFonts w:ascii="微软雅黑" w:eastAsia="微软雅黑" w:hAnsi="微软雅黑" w:cs="微软雅黑"/>
          <w:snapToGrid w:val="0"/>
          <w:color w:val="000000"/>
          <w:spacing w:val="6"/>
          <w:kern w:val="0"/>
          <w:sz w:val="23"/>
          <w:szCs w:val="23"/>
        </w:rPr>
        <w:t>任务</w:t>
      </w:r>
      <w:r w:rsidRPr="007655A5">
        <w:rPr>
          <w:rFonts w:ascii="Arial" w:eastAsia="Arial" w:hAnsi="Arial" w:cs="Arial"/>
          <w:snapToGrid w:val="0"/>
          <w:color w:val="000000"/>
          <w:spacing w:val="6"/>
          <w:kern w:val="0"/>
          <w:sz w:val="23"/>
          <w:szCs w:val="23"/>
        </w:rPr>
        <w:t>(</w:t>
      </w:r>
      <w:r w:rsidRPr="007655A5">
        <w:rPr>
          <w:rFonts w:ascii="微软雅黑" w:eastAsia="微软雅黑" w:hAnsi="微软雅黑" w:cs="微软雅黑"/>
          <w:snapToGrid w:val="0"/>
          <w:color w:val="000000"/>
          <w:spacing w:val="6"/>
          <w:kern w:val="0"/>
          <w:sz w:val="23"/>
          <w:szCs w:val="23"/>
        </w:rPr>
        <w:t>计划</w:t>
      </w:r>
      <w:r w:rsidRPr="007655A5">
        <w:rPr>
          <w:rFonts w:ascii="Arial" w:eastAsia="Arial" w:hAnsi="Arial" w:cs="Arial"/>
          <w:snapToGrid w:val="0"/>
          <w:color w:val="000000"/>
          <w:spacing w:val="6"/>
          <w:kern w:val="0"/>
          <w:sz w:val="23"/>
          <w:szCs w:val="23"/>
        </w:rPr>
        <w:t>)</w:t>
      </w:r>
      <w:r w:rsidRPr="007655A5">
        <w:rPr>
          <w:rFonts w:ascii="微软雅黑" w:eastAsia="微软雅黑" w:hAnsi="微软雅黑" w:cs="微软雅黑"/>
          <w:snapToGrid w:val="0"/>
          <w:color w:val="000000"/>
          <w:spacing w:val="6"/>
          <w:kern w:val="0"/>
          <w:sz w:val="23"/>
          <w:szCs w:val="23"/>
        </w:rPr>
        <w:t>书、指导书的编订情况进行认真检查，  保证教学资料完整性和规</w:t>
      </w:r>
      <w:r w:rsidRPr="007655A5">
        <w:rPr>
          <w:rFonts w:ascii="微软雅黑" w:eastAsia="微软雅黑" w:hAnsi="微软雅黑" w:cs="微软雅黑"/>
          <w:snapToGrid w:val="0"/>
          <w:color w:val="000000"/>
          <w:spacing w:val="4"/>
          <w:kern w:val="0"/>
          <w:sz w:val="23"/>
          <w:szCs w:val="23"/>
        </w:rPr>
        <w:t>范</w:t>
      </w:r>
      <w:r w:rsidRPr="007655A5">
        <w:rPr>
          <w:rFonts w:ascii="微软雅黑" w:eastAsia="微软雅黑" w:hAnsi="微软雅黑" w:cs="微软雅黑"/>
          <w:snapToGrid w:val="0"/>
          <w:color w:val="000000"/>
          <w:spacing w:val="-8"/>
          <w:kern w:val="0"/>
          <w:sz w:val="23"/>
          <w:szCs w:val="23"/>
        </w:rPr>
        <w:t>性</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
          <w:kern w:val="0"/>
          <w:sz w:val="23"/>
          <w:szCs w:val="23"/>
        </w:rPr>
        <w:t>2</w:t>
      </w:r>
      <w:r w:rsidRPr="007655A5">
        <w:rPr>
          <w:rFonts w:ascii="微软雅黑" w:eastAsia="微软雅黑" w:hAnsi="微软雅黑" w:cs="微软雅黑"/>
          <w:snapToGrid w:val="0"/>
          <w:color w:val="000000"/>
          <w:spacing w:val="2"/>
          <w:kern w:val="0"/>
          <w:sz w:val="23"/>
          <w:szCs w:val="23"/>
        </w:rPr>
        <w:t>．教师教风</w:t>
      </w:r>
    </w:p>
    <w:p w:rsidR="007655A5" w:rsidRPr="007655A5" w:rsidRDefault="007655A5" w:rsidP="00EC7046">
      <w:pPr>
        <w:widowControl/>
        <w:kinsoku w:val="0"/>
        <w:autoSpaceDE w:val="0"/>
        <w:autoSpaceDN w:val="0"/>
        <w:adjustRightInd w:val="0"/>
        <w:snapToGrid w:val="0"/>
        <w:spacing w:before="134" w:line="274" w:lineRule="auto"/>
        <w:ind w:firstLineChars="200" w:firstLine="47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检查内容为当前教师教学的基本状况。包括师德师风、上课准时情况、对教学组织</w:t>
      </w:r>
      <w:r w:rsidRPr="007655A5">
        <w:rPr>
          <w:rFonts w:ascii="微软雅黑" w:eastAsia="微软雅黑" w:hAnsi="微软雅黑" w:cs="微软雅黑"/>
          <w:snapToGrid w:val="0"/>
          <w:color w:val="000000"/>
          <w:spacing w:val="3"/>
          <w:kern w:val="0"/>
          <w:sz w:val="23"/>
          <w:szCs w:val="23"/>
        </w:rPr>
        <w:t>、</w:t>
      </w:r>
      <w:r w:rsidRPr="007655A5">
        <w:rPr>
          <w:rFonts w:ascii="微软雅黑" w:eastAsia="微软雅黑" w:hAnsi="微软雅黑" w:cs="微软雅黑"/>
          <w:snapToGrid w:val="0"/>
          <w:color w:val="000000"/>
          <w:spacing w:val="1"/>
          <w:kern w:val="0"/>
          <w:sz w:val="23"/>
          <w:szCs w:val="23"/>
        </w:rPr>
        <w:t>教学思路、教学方法、教学效果，  辅导答</w:t>
      </w:r>
      <w:r w:rsidRPr="007655A5">
        <w:rPr>
          <w:rFonts w:ascii="微软雅黑" w:eastAsia="微软雅黑" w:hAnsi="微软雅黑" w:cs="微软雅黑"/>
          <w:snapToGrid w:val="0"/>
          <w:color w:val="000000"/>
          <w:kern w:val="0"/>
          <w:sz w:val="23"/>
          <w:szCs w:val="23"/>
        </w:rPr>
        <w:t xml:space="preserve">疑、作业批改以及学生对教学的需求情况等。检 </w:t>
      </w:r>
      <w:r w:rsidRPr="007655A5">
        <w:rPr>
          <w:rFonts w:ascii="微软雅黑" w:eastAsia="微软雅黑" w:hAnsi="微软雅黑" w:cs="微软雅黑"/>
          <w:snapToGrid w:val="0"/>
          <w:color w:val="000000"/>
          <w:spacing w:val="10"/>
          <w:kern w:val="0"/>
          <w:sz w:val="23"/>
          <w:szCs w:val="23"/>
        </w:rPr>
        <w:t>查方式为</w:t>
      </w:r>
      <w:r w:rsidRPr="007655A5">
        <w:rPr>
          <w:rFonts w:ascii="微软雅黑" w:eastAsia="微软雅黑" w:hAnsi="微软雅黑" w:cs="微软雅黑"/>
          <w:snapToGrid w:val="0"/>
          <w:color w:val="000000"/>
          <w:spacing w:val="9"/>
          <w:kern w:val="0"/>
          <w:sz w:val="23"/>
          <w:szCs w:val="23"/>
        </w:rPr>
        <w:t>召</w:t>
      </w:r>
      <w:r w:rsidRPr="007655A5">
        <w:rPr>
          <w:rFonts w:ascii="微软雅黑" w:eastAsia="微软雅黑" w:hAnsi="微软雅黑" w:cs="微软雅黑"/>
          <w:snapToGrid w:val="0"/>
          <w:color w:val="000000"/>
          <w:spacing w:val="5"/>
          <w:kern w:val="0"/>
          <w:sz w:val="23"/>
          <w:szCs w:val="23"/>
        </w:rPr>
        <w:t>开学生座谈会和教学信息员反馈信息。并将意见反馈到有关部门和任课教师，</w:t>
      </w:r>
      <w:r w:rsidRPr="007655A5">
        <w:rPr>
          <w:rFonts w:ascii="微软雅黑" w:eastAsia="微软雅黑" w:hAnsi="微软雅黑" w:cs="微软雅黑"/>
          <w:snapToGrid w:val="0"/>
          <w:color w:val="000000"/>
          <w:spacing w:val="1"/>
          <w:kern w:val="0"/>
          <w:sz w:val="23"/>
          <w:szCs w:val="23"/>
        </w:rPr>
        <w:t>以改</w:t>
      </w:r>
      <w:r w:rsidRPr="007655A5">
        <w:rPr>
          <w:rFonts w:ascii="微软雅黑" w:eastAsia="微软雅黑" w:hAnsi="微软雅黑" w:cs="微软雅黑"/>
          <w:snapToGrid w:val="0"/>
          <w:color w:val="000000"/>
          <w:kern w:val="0"/>
          <w:sz w:val="23"/>
          <w:szCs w:val="23"/>
        </w:rPr>
        <w:t>进教学。</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3</w:t>
      </w:r>
      <w:r w:rsidRPr="007655A5">
        <w:rPr>
          <w:rFonts w:ascii="微软雅黑" w:eastAsia="微软雅黑" w:hAnsi="微软雅黑" w:cs="微软雅黑"/>
          <w:snapToGrid w:val="0"/>
          <w:color w:val="000000"/>
          <w:spacing w:val="-9"/>
          <w:kern w:val="0"/>
          <w:sz w:val="23"/>
          <w:szCs w:val="23"/>
        </w:rPr>
        <w:t>．教学运行情况</w:t>
      </w:r>
    </w:p>
    <w:p w:rsidR="00982064" w:rsidRDefault="007655A5" w:rsidP="00982064">
      <w:pPr>
        <w:widowControl/>
        <w:kinsoku w:val="0"/>
        <w:autoSpaceDE w:val="0"/>
        <w:autoSpaceDN w:val="0"/>
        <w:adjustRightInd w:val="0"/>
        <w:snapToGrid w:val="0"/>
        <w:spacing w:before="139" w:line="274" w:lineRule="auto"/>
        <w:ind w:right="62" w:firstLineChars="200" w:firstLine="48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检查内容包括教师授课进度执行情况</w:t>
      </w:r>
      <w:r w:rsidRPr="007655A5">
        <w:rPr>
          <w:rFonts w:ascii="Arial" w:eastAsia="Arial" w:hAnsi="Arial" w:cs="Arial"/>
          <w:snapToGrid w:val="0"/>
          <w:color w:val="000000"/>
          <w:spacing w:val="7"/>
          <w:kern w:val="0"/>
          <w:sz w:val="23"/>
          <w:szCs w:val="23"/>
        </w:rPr>
        <w:t>(</w:t>
      </w:r>
      <w:r w:rsidRPr="007655A5">
        <w:rPr>
          <w:rFonts w:ascii="微软雅黑" w:eastAsia="微软雅黑" w:hAnsi="微软雅黑" w:cs="微软雅黑"/>
          <w:snapToGrid w:val="0"/>
          <w:color w:val="000000"/>
          <w:spacing w:val="7"/>
          <w:kern w:val="0"/>
          <w:sz w:val="23"/>
          <w:szCs w:val="23"/>
        </w:rPr>
        <w:t>含实验</w:t>
      </w:r>
      <w:r w:rsidRPr="007655A5">
        <w:rPr>
          <w:rFonts w:ascii="Arial" w:eastAsia="Arial" w:hAnsi="Arial" w:cs="Arial"/>
          <w:snapToGrid w:val="0"/>
          <w:color w:val="000000"/>
          <w:spacing w:val="7"/>
          <w:kern w:val="0"/>
          <w:sz w:val="23"/>
          <w:szCs w:val="23"/>
        </w:rPr>
        <w:t>)</w:t>
      </w:r>
      <w:r w:rsidRPr="007655A5">
        <w:rPr>
          <w:rFonts w:ascii="微软雅黑" w:eastAsia="微软雅黑" w:hAnsi="微软雅黑" w:cs="微软雅黑"/>
          <w:snapToGrid w:val="0"/>
          <w:color w:val="000000"/>
          <w:spacing w:val="7"/>
          <w:kern w:val="0"/>
          <w:sz w:val="23"/>
          <w:szCs w:val="23"/>
        </w:rPr>
        <w:t>、实践性教学环节执行情况、作业布</w:t>
      </w:r>
      <w:r w:rsidRPr="007655A5">
        <w:rPr>
          <w:rFonts w:ascii="微软雅黑" w:eastAsia="微软雅黑" w:hAnsi="微软雅黑" w:cs="微软雅黑"/>
          <w:snapToGrid w:val="0"/>
          <w:color w:val="000000"/>
          <w:spacing w:val="2"/>
          <w:kern w:val="0"/>
          <w:sz w:val="23"/>
          <w:szCs w:val="23"/>
        </w:rPr>
        <w:t>置</w:t>
      </w:r>
      <w:r w:rsidRPr="007655A5">
        <w:rPr>
          <w:rFonts w:ascii="微软雅黑" w:eastAsia="微软雅黑" w:hAnsi="微软雅黑" w:cs="微软雅黑"/>
          <w:snapToGrid w:val="0"/>
          <w:color w:val="000000"/>
          <w:spacing w:val="8"/>
          <w:kern w:val="0"/>
          <w:sz w:val="23"/>
          <w:szCs w:val="23"/>
        </w:rPr>
        <w:t>及</w:t>
      </w:r>
      <w:r w:rsidRPr="007655A5">
        <w:rPr>
          <w:rFonts w:ascii="微软雅黑" w:eastAsia="微软雅黑" w:hAnsi="微软雅黑" w:cs="微软雅黑"/>
          <w:snapToGrid w:val="0"/>
          <w:color w:val="000000"/>
          <w:spacing w:val="7"/>
          <w:kern w:val="0"/>
          <w:sz w:val="23"/>
          <w:szCs w:val="23"/>
        </w:rPr>
        <w:t>批</w:t>
      </w:r>
      <w:r w:rsidRPr="007655A5">
        <w:rPr>
          <w:rFonts w:ascii="微软雅黑" w:eastAsia="微软雅黑" w:hAnsi="微软雅黑" w:cs="微软雅黑"/>
          <w:snapToGrid w:val="0"/>
          <w:color w:val="000000"/>
          <w:spacing w:val="4"/>
          <w:kern w:val="0"/>
          <w:sz w:val="23"/>
          <w:szCs w:val="23"/>
        </w:rPr>
        <w:t>改情况、课外答疑、习题指导情况、听课评课、教研活动、教材使用情况、教师调课</w:t>
      </w:r>
      <w:r w:rsidRPr="007655A5">
        <w:rPr>
          <w:rFonts w:ascii="微软雅黑" w:eastAsia="微软雅黑" w:hAnsi="微软雅黑" w:cs="微软雅黑"/>
          <w:snapToGrid w:val="0"/>
          <w:color w:val="000000"/>
          <w:spacing w:val="16"/>
          <w:kern w:val="0"/>
          <w:sz w:val="23"/>
          <w:szCs w:val="23"/>
        </w:rPr>
        <w:t>情</w:t>
      </w:r>
      <w:r w:rsidRPr="007655A5">
        <w:rPr>
          <w:rFonts w:ascii="微软雅黑" w:eastAsia="微软雅黑" w:hAnsi="微软雅黑" w:cs="微软雅黑"/>
          <w:snapToGrid w:val="0"/>
          <w:color w:val="000000"/>
          <w:spacing w:val="10"/>
          <w:kern w:val="0"/>
          <w:sz w:val="23"/>
          <w:szCs w:val="23"/>
        </w:rPr>
        <w:t>况：以及教学中发现的突出问题；在教学方法、教学手段等方面的改进、改革的情况</w:t>
      </w:r>
      <w:r w:rsidRPr="007655A5">
        <w:rPr>
          <w:rFonts w:ascii="微软雅黑" w:eastAsia="微软雅黑" w:hAnsi="微软雅黑" w:cs="微软雅黑"/>
          <w:snapToGrid w:val="0"/>
          <w:color w:val="000000"/>
          <w:spacing w:val="-7"/>
          <w:kern w:val="0"/>
          <w:sz w:val="23"/>
          <w:szCs w:val="23"/>
        </w:rPr>
        <w:t>等。</w:t>
      </w:r>
    </w:p>
    <w:p w:rsidR="007655A5" w:rsidRPr="007655A5" w:rsidRDefault="007655A5" w:rsidP="00982064">
      <w:pPr>
        <w:widowControl/>
        <w:kinsoku w:val="0"/>
        <w:autoSpaceDE w:val="0"/>
        <w:autoSpaceDN w:val="0"/>
        <w:adjustRightInd w:val="0"/>
        <w:snapToGrid w:val="0"/>
        <w:spacing w:before="139" w:line="274" w:lineRule="auto"/>
        <w:ind w:right="62" w:firstLineChars="200" w:firstLine="48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期中教学检查的结果，由各学院以书面形式报送至教务处</w:t>
      </w:r>
      <w:r w:rsidRPr="007655A5">
        <w:rPr>
          <w:rFonts w:ascii="微软雅黑" w:eastAsia="微软雅黑" w:hAnsi="微软雅黑" w:cs="微软雅黑"/>
          <w:snapToGrid w:val="0"/>
          <w:color w:val="000000"/>
          <w:spacing w:val="3"/>
          <w:kern w:val="0"/>
          <w:sz w:val="23"/>
          <w:szCs w:val="23"/>
        </w:rPr>
        <w:t>。</w:t>
      </w:r>
    </w:p>
    <w:p w:rsidR="007655A5" w:rsidRPr="007655A5" w:rsidRDefault="007655A5" w:rsidP="007655A5">
      <w:pPr>
        <w:widowControl/>
        <w:tabs>
          <w:tab w:val="left" w:pos="562"/>
        </w:tabs>
        <w:kinsoku w:val="0"/>
        <w:autoSpaceDE w:val="0"/>
        <w:autoSpaceDN w:val="0"/>
        <w:adjustRightInd w:val="0"/>
        <w:snapToGrid w:val="0"/>
        <w:spacing w:before="136"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0"/>
          <w:kern w:val="0"/>
          <w:sz w:val="23"/>
          <w:szCs w:val="23"/>
        </w:rPr>
        <w:t>(</w:t>
      </w:r>
      <w:r w:rsidRPr="007655A5">
        <w:rPr>
          <w:rFonts w:ascii="微软雅黑" w:eastAsia="微软雅黑" w:hAnsi="微软雅黑" w:cs="微软雅黑"/>
          <w:snapToGrid w:val="0"/>
          <w:color w:val="000000"/>
          <w:spacing w:val="26"/>
          <w:kern w:val="0"/>
          <w:sz w:val="23"/>
          <w:szCs w:val="23"/>
        </w:rPr>
        <w:t>三)期末教学检查</w:t>
      </w:r>
    </w:p>
    <w:p w:rsidR="00982064" w:rsidRDefault="007655A5" w:rsidP="00982064">
      <w:pPr>
        <w:widowControl/>
        <w:kinsoku w:val="0"/>
        <w:autoSpaceDE w:val="0"/>
        <w:autoSpaceDN w:val="0"/>
        <w:adjustRightInd w:val="0"/>
        <w:snapToGrid w:val="0"/>
        <w:spacing w:before="143" w:line="274" w:lineRule="auto"/>
        <w:ind w:right="62" w:firstLineChars="200" w:firstLine="46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
          <w:kern w:val="0"/>
          <w:sz w:val="23"/>
          <w:szCs w:val="23"/>
        </w:rPr>
        <w:t>检查内容包括各项教学文</w:t>
      </w:r>
      <w:r w:rsidRPr="007655A5">
        <w:rPr>
          <w:rFonts w:ascii="微软雅黑" w:eastAsia="微软雅黑" w:hAnsi="微软雅黑" w:cs="微软雅黑"/>
          <w:snapToGrid w:val="0"/>
          <w:color w:val="000000"/>
          <w:spacing w:val="1"/>
          <w:kern w:val="0"/>
          <w:sz w:val="23"/>
          <w:szCs w:val="23"/>
        </w:rPr>
        <w:t>件、表格的填写与完成情况、整理归档情况；  各门课程教学</w:t>
      </w:r>
      <w:r w:rsidRPr="007655A5">
        <w:rPr>
          <w:rFonts w:ascii="微软雅黑" w:eastAsia="微软雅黑" w:hAnsi="微软雅黑" w:cs="微软雅黑"/>
          <w:snapToGrid w:val="0"/>
          <w:color w:val="000000"/>
          <w:spacing w:val="12"/>
          <w:kern w:val="0"/>
          <w:sz w:val="23"/>
          <w:szCs w:val="23"/>
        </w:rPr>
        <w:t>任</w:t>
      </w:r>
      <w:r w:rsidRPr="007655A5">
        <w:rPr>
          <w:rFonts w:ascii="微软雅黑" w:eastAsia="微软雅黑" w:hAnsi="微软雅黑" w:cs="微软雅黑"/>
          <w:snapToGrid w:val="0"/>
          <w:color w:val="000000"/>
          <w:spacing w:val="9"/>
          <w:kern w:val="0"/>
          <w:sz w:val="23"/>
          <w:szCs w:val="23"/>
        </w:rPr>
        <w:t>务</w:t>
      </w:r>
      <w:r w:rsidRPr="007655A5">
        <w:rPr>
          <w:rFonts w:ascii="微软雅黑" w:eastAsia="微软雅黑" w:hAnsi="微软雅黑" w:cs="微软雅黑"/>
          <w:snapToGrid w:val="0"/>
          <w:color w:val="000000"/>
          <w:spacing w:val="6"/>
          <w:kern w:val="0"/>
          <w:sz w:val="23"/>
          <w:szCs w:val="23"/>
        </w:rPr>
        <w:t>的完成情况，  教学质量情况；试卷和考风考纪情况；期中教学检查整改措施落实情</w:t>
      </w:r>
      <w:r w:rsidRPr="007655A5">
        <w:rPr>
          <w:rFonts w:ascii="微软雅黑" w:eastAsia="微软雅黑" w:hAnsi="微软雅黑" w:cs="微软雅黑"/>
          <w:snapToGrid w:val="0"/>
          <w:color w:val="000000"/>
          <w:spacing w:val="12"/>
          <w:kern w:val="0"/>
          <w:sz w:val="23"/>
          <w:szCs w:val="23"/>
        </w:rPr>
        <w:t>况</w:t>
      </w:r>
      <w:r w:rsidRPr="007655A5">
        <w:rPr>
          <w:rFonts w:ascii="微软雅黑" w:eastAsia="微软雅黑" w:hAnsi="微软雅黑" w:cs="微软雅黑"/>
          <w:snapToGrid w:val="0"/>
          <w:color w:val="000000"/>
          <w:spacing w:val="6"/>
          <w:kern w:val="0"/>
          <w:sz w:val="23"/>
          <w:szCs w:val="23"/>
        </w:rPr>
        <w:t>；下学期开课、任课、排课准备情况等。</w:t>
      </w:r>
    </w:p>
    <w:p w:rsidR="007655A5" w:rsidRPr="007655A5" w:rsidRDefault="007655A5" w:rsidP="00982064">
      <w:pPr>
        <w:widowControl/>
        <w:kinsoku w:val="0"/>
        <w:autoSpaceDE w:val="0"/>
        <w:autoSpaceDN w:val="0"/>
        <w:adjustRightInd w:val="0"/>
        <w:snapToGrid w:val="0"/>
        <w:spacing w:before="143" w:line="274" w:lineRule="auto"/>
        <w:ind w:right="62" w:firstLineChars="200" w:firstLine="53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9"/>
          <w:kern w:val="0"/>
          <w:sz w:val="23"/>
          <w:szCs w:val="23"/>
        </w:rPr>
        <w:t>各</w:t>
      </w:r>
      <w:r w:rsidRPr="007655A5">
        <w:rPr>
          <w:rFonts w:ascii="微软雅黑" w:eastAsia="微软雅黑" w:hAnsi="微软雅黑" w:cs="微软雅黑"/>
          <w:snapToGrid w:val="0"/>
          <w:color w:val="000000"/>
          <w:spacing w:val="11"/>
          <w:kern w:val="0"/>
          <w:sz w:val="23"/>
          <w:szCs w:val="23"/>
        </w:rPr>
        <w:t>学院组织对本院的考风考纪进行检查。教务处组织巡视组对全校考风考纪进行巡</w:t>
      </w:r>
      <w:r w:rsidRPr="007655A5">
        <w:rPr>
          <w:rFonts w:ascii="微软雅黑" w:eastAsia="微软雅黑" w:hAnsi="微软雅黑" w:cs="微软雅黑"/>
          <w:snapToGrid w:val="0"/>
          <w:color w:val="000000"/>
          <w:spacing w:val="9"/>
          <w:kern w:val="0"/>
          <w:sz w:val="23"/>
          <w:szCs w:val="23"/>
        </w:rPr>
        <w:t>视</w:t>
      </w:r>
      <w:r w:rsidRPr="007655A5">
        <w:rPr>
          <w:rFonts w:ascii="微软雅黑" w:eastAsia="微软雅黑" w:hAnsi="微软雅黑" w:cs="微软雅黑"/>
          <w:snapToGrid w:val="0"/>
          <w:color w:val="000000"/>
          <w:spacing w:val="6"/>
          <w:kern w:val="0"/>
          <w:sz w:val="23"/>
          <w:szCs w:val="23"/>
        </w:rPr>
        <w:t>，对巡视中发现的问题及时进行处理。</w:t>
      </w:r>
    </w:p>
    <w:p w:rsidR="007655A5" w:rsidRPr="007655A5" w:rsidRDefault="007655A5" w:rsidP="007655A5">
      <w:pPr>
        <w:widowControl/>
        <w:tabs>
          <w:tab w:val="left" w:pos="562"/>
        </w:tabs>
        <w:kinsoku w:val="0"/>
        <w:autoSpaceDE w:val="0"/>
        <w:autoSpaceDN w:val="0"/>
        <w:adjustRightInd w:val="0"/>
        <w:snapToGrid w:val="0"/>
        <w:spacing w:before="2"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51"/>
          <w:kern w:val="0"/>
          <w:sz w:val="23"/>
          <w:szCs w:val="23"/>
        </w:rPr>
        <w:t>(</w:t>
      </w:r>
      <w:r w:rsidRPr="007655A5">
        <w:rPr>
          <w:rFonts w:ascii="微软雅黑" w:eastAsia="微软雅黑" w:hAnsi="微软雅黑" w:cs="微软雅黑"/>
          <w:snapToGrid w:val="0"/>
          <w:color w:val="000000"/>
          <w:spacing w:val="44"/>
          <w:kern w:val="0"/>
          <w:sz w:val="23"/>
          <w:szCs w:val="23"/>
        </w:rPr>
        <w:t>四)毕业论文(设计)检查</w:t>
      </w:r>
    </w:p>
    <w:p w:rsidR="007655A5" w:rsidRPr="007655A5" w:rsidRDefault="007655A5" w:rsidP="00982064">
      <w:pPr>
        <w:widowControl/>
        <w:kinsoku w:val="0"/>
        <w:autoSpaceDE w:val="0"/>
        <w:autoSpaceDN w:val="0"/>
        <w:adjustRightInd w:val="0"/>
        <w:snapToGrid w:val="0"/>
        <w:spacing w:before="143" w:line="187" w:lineRule="auto"/>
        <w:ind w:firstLineChars="200" w:firstLine="48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毕业论</w:t>
      </w:r>
      <w:r w:rsidRPr="007655A5">
        <w:rPr>
          <w:rFonts w:ascii="微软雅黑" w:eastAsia="微软雅黑" w:hAnsi="微软雅黑" w:cs="微软雅黑"/>
          <w:snapToGrid w:val="0"/>
          <w:color w:val="000000"/>
          <w:spacing w:val="3"/>
          <w:kern w:val="0"/>
          <w:sz w:val="23"/>
          <w:szCs w:val="23"/>
        </w:rPr>
        <w:t>文(设计)检查工作以学院自查为主， 学校组织专家进行抽查。检查内容包括：</w:t>
      </w:r>
    </w:p>
    <w:p w:rsidR="007655A5" w:rsidRPr="007655A5" w:rsidRDefault="007655A5" w:rsidP="007655A5">
      <w:pPr>
        <w:widowControl/>
        <w:kinsoku w:val="0"/>
        <w:autoSpaceDE w:val="0"/>
        <w:autoSpaceDN w:val="0"/>
        <w:adjustRightInd w:val="0"/>
        <w:snapToGrid w:val="0"/>
        <w:spacing w:before="143" w:line="273" w:lineRule="auto"/>
        <w:ind w:right="6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1</w:t>
      </w:r>
      <w:r w:rsidRPr="007655A5">
        <w:rPr>
          <w:rFonts w:ascii="微软雅黑" w:eastAsia="微软雅黑" w:hAnsi="微软雅黑" w:cs="微软雅黑"/>
          <w:snapToGrid w:val="0"/>
          <w:color w:val="000000"/>
          <w:spacing w:val="13"/>
          <w:kern w:val="0"/>
          <w:sz w:val="23"/>
          <w:szCs w:val="23"/>
        </w:rPr>
        <w:t>题</w:t>
      </w:r>
      <w:r w:rsidRPr="007655A5">
        <w:rPr>
          <w:rFonts w:ascii="微软雅黑" w:eastAsia="微软雅黑" w:hAnsi="微软雅黑" w:cs="微软雅黑"/>
          <w:snapToGrid w:val="0"/>
          <w:color w:val="000000"/>
          <w:spacing w:val="7"/>
          <w:kern w:val="0"/>
          <w:sz w:val="23"/>
          <w:szCs w:val="23"/>
        </w:rPr>
        <w:t>目审查，检查毕业论文(设计) 选题是否符合本专业培养目标和学生综合能力培</w:t>
      </w:r>
      <w:r w:rsidRPr="007655A5">
        <w:rPr>
          <w:rFonts w:ascii="微软雅黑" w:eastAsia="微软雅黑" w:hAnsi="微软雅黑" w:cs="微软雅黑"/>
          <w:snapToGrid w:val="0"/>
          <w:color w:val="000000"/>
          <w:spacing w:val="14"/>
          <w:kern w:val="0"/>
          <w:sz w:val="23"/>
          <w:szCs w:val="23"/>
        </w:rPr>
        <w:t>养与</w:t>
      </w:r>
      <w:r w:rsidRPr="007655A5">
        <w:rPr>
          <w:rFonts w:ascii="微软雅黑" w:eastAsia="微软雅黑" w:hAnsi="微软雅黑" w:cs="微软雅黑"/>
          <w:snapToGrid w:val="0"/>
          <w:color w:val="000000"/>
          <w:spacing w:val="11"/>
          <w:kern w:val="0"/>
          <w:sz w:val="23"/>
          <w:szCs w:val="23"/>
        </w:rPr>
        <w:t>训</w:t>
      </w:r>
      <w:r w:rsidRPr="007655A5">
        <w:rPr>
          <w:rFonts w:ascii="微软雅黑" w:eastAsia="微软雅黑" w:hAnsi="微软雅黑" w:cs="微软雅黑"/>
          <w:snapToGrid w:val="0"/>
          <w:color w:val="000000"/>
          <w:spacing w:val="7"/>
          <w:kern w:val="0"/>
          <w:sz w:val="23"/>
          <w:szCs w:val="23"/>
        </w:rPr>
        <w:t>练的要求；工作量、题目难度和广度等方面是否适宜；软硬件条件是否具备。</w:t>
      </w:r>
    </w:p>
    <w:p w:rsidR="007655A5" w:rsidRPr="007655A5" w:rsidRDefault="007655A5" w:rsidP="007655A5">
      <w:pPr>
        <w:widowControl/>
        <w:kinsoku w:val="0"/>
        <w:autoSpaceDE w:val="0"/>
        <w:autoSpaceDN w:val="0"/>
        <w:adjustRightInd w:val="0"/>
        <w:snapToGrid w:val="0"/>
        <w:spacing w:before="3" w:line="272" w:lineRule="auto"/>
        <w:ind w:right="60"/>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2</w:t>
      </w:r>
      <w:r w:rsidRPr="007655A5">
        <w:rPr>
          <w:rFonts w:ascii="微软雅黑" w:eastAsia="微软雅黑" w:hAnsi="微软雅黑" w:cs="微软雅黑"/>
          <w:snapToGrid w:val="0"/>
          <w:color w:val="000000"/>
          <w:spacing w:val="8"/>
          <w:kern w:val="0"/>
          <w:sz w:val="23"/>
          <w:szCs w:val="23"/>
        </w:rPr>
        <w:t>开题检查，检查毕业论文(设计) 选题审批情况、是否按时开题、资料搜集、调</w:t>
      </w:r>
      <w:r w:rsidRPr="007655A5">
        <w:rPr>
          <w:rFonts w:ascii="微软雅黑" w:eastAsia="微软雅黑" w:hAnsi="微软雅黑" w:cs="微软雅黑"/>
          <w:snapToGrid w:val="0"/>
          <w:color w:val="000000"/>
          <w:spacing w:val="4"/>
          <w:kern w:val="0"/>
          <w:sz w:val="23"/>
          <w:szCs w:val="23"/>
        </w:rPr>
        <w:t>查</w:t>
      </w:r>
      <w:r w:rsidRPr="007655A5">
        <w:rPr>
          <w:rFonts w:ascii="微软雅黑" w:eastAsia="微软雅黑" w:hAnsi="微软雅黑" w:cs="微软雅黑"/>
          <w:snapToGrid w:val="0"/>
          <w:color w:val="000000"/>
          <w:spacing w:val="1"/>
          <w:kern w:val="0"/>
          <w:sz w:val="23"/>
          <w:szCs w:val="23"/>
        </w:rPr>
        <w:t>研究等情况</w:t>
      </w:r>
      <w:r w:rsidRPr="007655A5">
        <w:rPr>
          <w:rFonts w:ascii="微软雅黑" w:eastAsia="微软雅黑" w:hAnsi="微软雅黑" w:cs="微软雅黑"/>
          <w:snapToGrid w:val="0"/>
          <w:color w:val="000000"/>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right="66"/>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3</w:t>
      </w:r>
      <w:r w:rsidRPr="007655A5">
        <w:rPr>
          <w:rFonts w:ascii="微软雅黑" w:eastAsia="微软雅黑" w:hAnsi="微软雅黑" w:cs="微软雅黑"/>
          <w:snapToGrid w:val="0"/>
          <w:color w:val="000000"/>
          <w:spacing w:val="6"/>
          <w:kern w:val="0"/>
          <w:sz w:val="23"/>
          <w:szCs w:val="23"/>
        </w:rPr>
        <w:t>中期检查，根据学生的选题、任务和工作计划检查学生毕业论文(设计) 工作的进</w:t>
      </w:r>
      <w:r w:rsidRPr="007655A5">
        <w:rPr>
          <w:rFonts w:ascii="微软雅黑" w:eastAsia="微软雅黑" w:hAnsi="微软雅黑" w:cs="微软雅黑"/>
          <w:snapToGrid w:val="0"/>
          <w:color w:val="000000"/>
          <w:spacing w:val="28"/>
          <w:kern w:val="0"/>
          <w:sz w:val="23"/>
          <w:szCs w:val="23"/>
        </w:rPr>
        <w:t>展</w:t>
      </w:r>
      <w:r w:rsidRPr="007655A5">
        <w:rPr>
          <w:rFonts w:ascii="微软雅黑" w:eastAsia="微软雅黑" w:hAnsi="微软雅黑" w:cs="微软雅黑"/>
          <w:snapToGrid w:val="0"/>
          <w:color w:val="000000"/>
          <w:spacing w:val="16"/>
          <w:kern w:val="0"/>
          <w:sz w:val="23"/>
          <w:szCs w:val="23"/>
        </w:rPr>
        <w:t>情况，及时协调解决有关问题，以保证毕业论文(设计)按时、保质完成。</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4</w:t>
      </w:r>
      <w:r w:rsidRPr="007655A5">
        <w:rPr>
          <w:rFonts w:ascii="微软雅黑" w:eastAsia="微软雅黑" w:hAnsi="微软雅黑" w:cs="微软雅黑"/>
          <w:snapToGrid w:val="0"/>
          <w:color w:val="000000"/>
          <w:spacing w:val="-4"/>
          <w:kern w:val="0"/>
          <w:sz w:val="23"/>
          <w:szCs w:val="23"/>
        </w:rPr>
        <w:t>答辩检查，</w:t>
      </w:r>
      <w:r w:rsidR="00982064">
        <w:rPr>
          <w:rFonts w:ascii="微软雅黑" w:eastAsia="微软雅黑" w:hAnsi="微软雅黑" w:cs="微软雅黑"/>
          <w:snapToGrid w:val="0"/>
          <w:color w:val="000000"/>
          <w:spacing w:val="-4"/>
          <w:kern w:val="0"/>
          <w:sz w:val="23"/>
          <w:szCs w:val="23"/>
        </w:rPr>
        <w:t xml:space="preserve"> </w:t>
      </w:r>
      <w:r w:rsidRPr="007655A5">
        <w:rPr>
          <w:rFonts w:ascii="微软雅黑" w:eastAsia="微软雅黑" w:hAnsi="微软雅黑" w:cs="微软雅黑"/>
          <w:snapToGrid w:val="0"/>
          <w:color w:val="000000"/>
          <w:spacing w:val="-4"/>
          <w:kern w:val="0"/>
          <w:sz w:val="23"/>
          <w:szCs w:val="23"/>
        </w:rPr>
        <w:t>检查答辩小组</w:t>
      </w:r>
      <w:r w:rsidRPr="007655A5">
        <w:rPr>
          <w:rFonts w:ascii="微软雅黑" w:eastAsia="微软雅黑" w:hAnsi="微软雅黑" w:cs="微软雅黑"/>
          <w:snapToGrid w:val="0"/>
          <w:color w:val="000000"/>
          <w:spacing w:val="-3"/>
          <w:kern w:val="0"/>
          <w:sz w:val="23"/>
          <w:szCs w:val="23"/>
        </w:rPr>
        <w:t>组</w:t>
      </w:r>
      <w:r w:rsidRPr="007655A5">
        <w:rPr>
          <w:rFonts w:ascii="微软雅黑" w:eastAsia="微软雅黑" w:hAnsi="微软雅黑" w:cs="微软雅黑"/>
          <w:snapToGrid w:val="0"/>
          <w:color w:val="000000"/>
          <w:spacing w:val="-2"/>
          <w:kern w:val="0"/>
          <w:sz w:val="23"/>
          <w:szCs w:val="23"/>
        </w:rPr>
        <w:t>成是否符合要求， 答辩程序是否规范，  学生答辩材料是</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79"/>
          <w:footerReference w:type="default" r:id="rId180"/>
          <w:pgSz w:w="11906" w:h="16838"/>
          <w:pgMar w:top="400" w:right="1091" w:bottom="678" w:left="1620" w:header="0" w:footer="500" w:gutter="0"/>
          <w:cols w:space="720"/>
        </w:sectPr>
      </w:pPr>
    </w:p>
    <w:p w:rsidR="007655A5" w:rsidRPr="00105D52"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8"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否</w:t>
      </w:r>
      <w:r w:rsidRPr="007655A5">
        <w:rPr>
          <w:rFonts w:ascii="微软雅黑" w:eastAsia="微软雅黑" w:hAnsi="微软雅黑" w:cs="微软雅黑"/>
          <w:snapToGrid w:val="0"/>
          <w:color w:val="000000"/>
          <w:spacing w:val="9"/>
          <w:kern w:val="0"/>
          <w:sz w:val="23"/>
          <w:szCs w:val="23"/>
        </w:rPr>
        <w:t>齐</w:t>
      </w:r>
      <w:r w:rsidRPr="007655A5">
        <w:rPr>
          <w:rFonts w:ascii="微软雅黑" w:eastAsia="微软雅黑" w:hAnsi="微软雅黑" w:cs="微软雅黑"/>
          <w:snapToGrid w:val="0"/>
          <w:color w:val="000000"/>
          <w:spacing w:val="5"/>
          <w:kern w:val="0"/>
          <w:sz w:val="23"/>
          <w:szCs w:val="23"/>
        </w:rPr>
        <w:t>全和规范，成绩评定是否合理等。</w:t>
      </w:r>
    </w:p>
    <w:p w:rsidR="007655A5" w:rsidRPr="007655A5" w:rsidRDefault="007655A5" w:rsidP="007655A5">
      <w:pPr>
        <w:widowControl/>
        <w:tabs>
          <w:tab w:val="left" w:pos="560"/>
        </w:tabs>
        <w:kinsoku w:val="0"/>
        <w:autoSpaceDE w:val="0"/>
        <w:autoSpaceDN w:val="0"/>
        <w:adjustRightInd w:val="0"/>
        <w:snapToGrid w:val="0"/>
        <w:spacing w:before="135"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1"/>
          <w:kern w:val="0"/>
          <w:sz w:val="23"/>
          <w:szCs w:val="23"/>
        </w:rPr>
        <w:t>(</w:t>
      </w:r>
      <w:r w:rsidRPr="007655A5">
        <w:rPr>
          <w:rFonts w:ascii="微软雅黑" w:eastAsia="微软雅黑" w:hAnsi="微软雅黑" w:cs="微软雅黑"/>
          <w:snapToGrid w:val="0"/>
          <w:color w:val="000000"/>
          <w:spacing w:val="24"/>
          <w:kern w:val="0"/>
          <w:sz w:val="23"/>
          <w:szCs w:val="23"/>
        </w:rPr>
        <w:t>五)经常性教学检查</w:t>
      </w:r>
    </w:p>
    <w:p w:rsidR="007655A5" w:rsidRPr="007655A5" w:rsidRDefault="007655A5" w:rsidP="00982064">
      <w:pPr>
        <w:widowControl/>
        <w:kinsoku w:val="0"/>
        <w:autoSpaceDE w:val="0"/>
        <w:autoSpaceDN w:val="0"/>
        <w:adjustRightInd w:val="0"/>
        <w:snapToGrid w:val="0"/>
        <w:spacing w:before="143" w:line="190" w:lineRule="auto"/>
        <w:ind w:firstLineChars="200" w:firstLine="50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对日</w:t>
      </w:r>
      <w:r w:rsidRPr="007655A5">
        <w:rPr>
          <w:rFonts w:ascii="微软雅黑" w:eastAsia="微软雅黑" w:hAnsi="微软雅黑" w:cs="微软雅黑"/>
          <w:snapToGrid w:val="0"/>
          <w:color w:val="000000"/>
          <w:spacing w:val="6"/>
          <w:kern w:val="0"/>
          <w:sz w:val="23"/>
          <w:szCs w:val="23"/>
        </w:rPr>
        <w:t>常教学的各个方面进行不定期的常规检查。</w:t>
      </w:r>
    </w:p>
    <w:p w:rsidR="007655A5" w:rsidRPr="007655A5" w:rsidRDefault="007655A5" w:rsidP="00982064">
      <w:pPr>
        <w:widowControl/>
        <w:kinsoku w:val="0"/>
        <w:autoSpaceDE w:val="0"/>
        <w:autoSpaceDN w:val="0"/>
        <w:adjustRightInd w:val="0"/>
        <w:snapToGrid w:val="0"/>
        <w:spacing w:before="135" w:line="274" w:lineRule="auto"/>
        <w:ind w:right="6" w:firstLineChars="200" w:firstLine="50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各</w:t>
      </w:r>
      <w:r w:rsidRPr="007655A5">
        <w:rPr>
          <w:rFonts w:ascii="微软雅黑" w:eastAsia="微软雅黑" w:hAnsi="微软雅黑" w:cs="微软雅黑"/>
          <w:snapToGrid w:val="0"/>
          <w:color w:val="000000"/>
          <w:spacing w:val="7"/>
          <w:kern w:val="0"/>
          <w:sz w:val="23"/>
          <w:szCs w:val="23"/>
        </w:rPr>
        <w:t>院</w:t>
      </w:r>
      <w:r w:rsidRPr="007655A5">
        <w:rPr>
          <w:rFonts w:ascii="微软雅黑" w:eastAsia="微软雅黑" w:hAnsi="微软雅黑" w:cs="微软雅黑"/>
          <w:snapToGrid w:val="0"/>
          <w:color w:val="000000"/>
          <w:spacing w:val="5"/>
          <w:kern w:val="0"/>
          <w:sz w:val="23"/>
          <w:szCs w:val="23"/>
        </w:rPr>
        <w:t xml:space="preserve"> (部) 平时加强对日常教学环节的检查，  并及时将有关情况报教务处。教务处平</w:t>
      </w:r>
      <w:r w:rsidRPr="007655A5">
        <w:rPr>
          <w:rFonts w:ascii="微软雅黑" w:eastAsia="微软雅黑" w:hAnsi="微软雅黑" w:cs="微软雅黑"/>
          <w:snapToGrid w:val="0"/>
          <w:color w:val="000000"/>
          <w:spacing w:val="6"/>
          <w:kern w:val="0"/>
          <w:sz w:val="23"/>
          <w:szCs w:val="23"/>
        </w:rPr>
        <w:t>时也将对日常教学的各个环节进行不定期检查。</w:t>
      </w:r>
    </w:p>
    <w:p w:rsidR="007655A5" w:rsidRPr="007655A5" w:rsidRDefault="007655A5" w:rsidP="007655A5">
      <w:pPr>
        <w:widowControl/>
        <w:tabs>
          <w:tab w:val="left" w:pos="560"/>
        </w:tabs>
        <w:kinsoku w:val="0"/>
        <w:autoSpaceDE w:val="0"/>
        <w:autoSpaceDN w:val="0"/>
        <w:adjustRightInd w:val="0"/>
        <w:snapToGrid w:val="0"/>
        <w:spacing w:before="2"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6"/>
          <w:kern w:val="0"/>
          <w:sz w:val="23"/>
          <w:szCs w:val="23"/>
        </w:rPr>
        <w:t>(</w:t>
      </w:r>
      <w:r w:rsidRPr="007655A5">
        <w:rPr>
          <w:rFonts w:ascii="微软雅黑" w:eastAsia="微软雅黑" w:hAnsi="微软雅黑" w:cs="微软雅黑"/>
          <w:snapToGrid w:val="0"/>
          <w:color w:val="000000"/>
          <w:spacing w:val="23"/>
          <w:kern w:val="0"/>
          <w:sz w:val="23"/>
          <w:szCs w:val="23"/>
        </w:rPr>
        <w:t>六)教学情况反馈复查</w:t>
      </w:r>
    </w:p>
    <w:p w:rsidR="007655A5" w:rsidRPr="007655A5" w:rsidRDefault="007655A5" w:rsidP="00982064">
      <w:pPr>
        <w:widowControl/>
        <w:kinsoku w:val="0"/>
        <w:autoSpaceDE w:val="0"/>
        <w:autoSpaceDN w:val="0"/>
        <w:adjustRightInd w:val="0"/>
        <w:snapToGrid w:val="0"/>
        <w:spacing w:before="145" w:line="274" w:lineRule="auto"/>
        <w:ind w:firstLineChars="200" w:firstLine="54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2"/>
          <w:kern w:val="0"/>
          <w:sz w:val="23"/>
          <w:szCs w:val="23"/>
        </w:rPr>
        <w:t>教</w:t>
      </w:r>
      <w:r w:rsidRPr="007655A5">
        <w:rPr>
          <w:rFonts w:ascii="微软雅黑" w:eastAsia="微软雅黑" w:hAnsi="微软雅黑" w:cs="微软雅黑"/>
          <w:snapToGrid w:val="0"/>
          <w:color w:val="000000"/>
          <w:spacing w:val="12"/>
          <w:kern w:val="0"/>
          <w:sz w:val="23"/>
          <w:szCs w:val="23"/>
        </w:rPr>
        <w:t>学</w:t>
      </w:r>
      <w:r w:rsidRPr="007655A5">
        <w:rPr>
          <w:rFonts w:ascii="微软雅黑" w:eastAsia="微软雅黑" w:hAnsi="微软雅黑" w:cs="微软雅黑"/>
          <w:snapToGrid w:val="0"/>
          <w:color w:val="000000"/>
          <w:spacing w:val="11"/>
          <w:kern w:val="0"/>
          <w:sz w:val="23"/>
          <w:szCs w:val="23"/>
        </w:rPr>
        <w:t>情况反馈复查主要基于对教学运行情况的反馈来进行。由教务处对专家领导听</w:t>
      </w:r>
      <w:r w:rsidRPr="007655A5">
        <w:rPr>
          <w:rFonts w:ascii="微软雅黑" w:eastAsia="微软雅黑" w:hAnsi="微软雅黑" w:cs="微软雅黑"/>
          <w:snapToGrid w:val="0"/>
          <w:color w:val="000000"/>
          <w:spacing w:val="4"/>
          <w:kern w:val="0"/>
          <w:sz w:val="23"/>
          <w:szCs w:val="23"/>
        </w:rPr>
        <w:t>课、同行评</w:t>
      </w:r>
      <w:r w:rsidRPr="007655A5">
        <w:rPr>
          <w:rFonts w:ascii="微软雅黑" w:eastAsia="微软雅黑" w:hAnsi="微软雅黑" w:cs="微软雅黑"/>
          <w:snapToGrid w:val="0"/>
          <w:color w:val="000000"/>
          <w:spacing w:val="3"/>
          <w:kern w:val="0"/>
          <w:sz w:val="23"/>
          <w:szCs w:val="23"/>
        </w:rPr>
        <w:t>议</w:t>
      </w:r>
      <w:r w:rsidRPr="007655A5">
        <w:rPr>
          <w:rFonts w:ascii="微软雅黑" w:eastAsia="微软雅黑" w:hAnsi="微软雅黑" w:cs="微软雅黑"/>
          <w:snapToGrid w:val="0"/>
          <w:color w:val="000000"/>
          <w:spacing w:val="2"/>
          <w:kern w:val="0"/>
          <w:sz w:val="23"/>
          <w:szCs w:val="23"/>
        </w:rPr>
        <w:t>、</w:t>
      </w:r>
      <w:r w:rsidR="00982064">
        <w:rPr>
          <w:rFonts w:ascii="微软雅黑" w:eastAsia="微软雅黑" w:hAnsi="微软雅黑" w:cs="微软雅黑"/>
          <w:snapToGrid w:val="0"/>
          <w:color w:val="000000"/>
          <w:spacing w:val="2"/>
          <w:kern w:val="0"/>
          <w:sz w:val="23"/>
          <w:szCs w:val="23"/>
        </w:rPr>
        <w:t>学生信息员等反馈的情况</w:t>
      </w:r>
      <w:r w:rsidR="00982064">
        <w:rPr>
          <w:rFonts w:ascii="微软雅黑" w:eastAsia="微软雅黑" w:hAnsi="微软雅黑" w:cs="微软雅黑" w:hint="eastAsia"/>
          <w:snapToGrid w:val="0"/>
          <w:color w:val="000000"/>
          <w:spacing w:val="2"/>
          <w:kern w:val="0"/>
          <w:sz w:val="23"/>
          <w:szCs w:val="23"/>
        </w:rPr>
        <w:t>，</w:t>
      </w:r>
      <w:r w:rsidRPr="007655A5">
        <w:rPr>
          <w:rFonts w:ascii="微软雅黑" w:eastAsia="微软雅黑" w:hAnsi="微软雅黑" w:cs="微软雅黑"/>
          <w:snapToGrid w:val="0"/>
          <w:color w:val="000000"/>
          <w:spacing w:val="2"/>
          <w:kern w:val="0"/>
          <w:sz w:val="23"/>
          <w:szCs w:val="23"/>
        </w:rPr>
        <w:t>认真分析并开展调查研究。对确实存在问题的</w:t>
      </w:r>
      <w:r w:rsidRPr="007655A5">
        <w:rPr>
          <w:rFonts w:ascii="微软雅黑" w:eastAsia="微软雅黑" w:hAnsi="微软雅黑" w:cs="微软雅黑"/>
          <w:snapToGrid w:val="0"/>
          <w:color w:val="000000"/>
          <w:spacing w:val="12"/>
          <w:kern w:val="0"/>
          <w:sz w:val="23"/>
          <w:szCs w:val="23"/>
        </w:rPr>
        <w:t>课</w:t>
      </w:r>
      <w:r w:rsidRPr="007655A5">
        <w:rPr>
          <w:rFonts w:ascii="微软雅黑" w:eastAsia="微软雅黑" w:hAnsi="微软雅黑" w:cs="微软雅黑"/>
          <w:snapToGrid w:val="0"/>
          <w:color w:val="000000"/>
          <w:spacing w:val="9"/>
          <w:kern w:val="0"/>
          <w:sz w:val="23"/>
          <w:szCs w:val="23"/>
        </w:rPr>
        <w:t>程</w:t>
      </w:r>
      <w:r w:rsidRPr="007655A5">
        <w:rPr>
          <w:rFonts w:ascii="微软雅黑" w:eastAsia="微软雅黑" w:hAnsi="微软雅黑" w:cs="微软雅黑"/>
          <w:snapToGrid w:val="0"/>
          <w:color w:val="000000"/>
          <w:spacing w:val="6"/>
          <w:kern w:val="0"/>
          <w:sz w:val="23"/>
          <w:szCs w:val="23"/>
        </w:rPr>
        <w:t>，要重点检查该课程的教学情况，包括教师备课、授课和课外作业布置与批改等情</w:t>
      </w:r>
      <w:r w:rsidRPr="007655A5">
        <w:rPr>
          <w:rFonts w:ascii="微软雅黑" w:eastAsia="微软雅黑" w:hAnsi="微软雅黑" w:cs="微软雅黑"/>
          <w:snapToGrid w:val="0"/>
          <w:color w:val="000000"/>
          <w:spacing w:val="4"/>
          <w:kern w:val="0"/>
          <w:sz w:val="23"/>
          <w:szCs w:val="23"/>
        </w:rPr>
        <w:t>况，进行随堂听课和抽查教</w:t>
      </w:r>
      <w:r w:rsidRPr="007655A5">
        <w:rPr>
          <w:rFonts w:ascii="微软雅黑" w:eastAsia="微软雅黑" w:hAnsi="微软雅黑" w:cs="微软雅黑"/>
          <w:snapToGrid w:val="0"/>
          <w:color w:val="000000"/>
          <w:spacing w:val="2"/>
          <w:kern w:val="0"/>
          <w:sz w:val="23"/>
          <w:szCs w:val="23"/>
        </w:rPr>
        <w:t>师教案等。对教学检查的结果与任课教师进行沟通，  帮助督</w:t>
      </w:r>
      <w:r w:rsidRPr="007655A5">
        <w:rPr>
          <w:rFonts w:ascii="微软雅黑" w:eastAsia="微软雅黑" w:hAnsi="微软雅黑" w:cs="微软雅黑"/>
          <w:snapToGrid w:val="0"/>
          <w:color w:val="000000"/>
          <w:spacing w:val="3"/>
          <w:kern w:val="0"/>
          <w:sz w:val="23"/>
          <w:szCs w:val="23"/>
        </w:rPr>
        <w:t>促教师改进教学</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982064">
      <w:pPr>
        <w:widowControl/>
        <w:kinsoku w:val="0"/>
        <w:autoSpaceDE w:val="0"/>
        <w:autoSpaceDN w:val="0"/>
        <w:adjustRightInd w:val="0"/>
        <w:snapToGrid w:val="0"/>
        <w:spacing w:before="1" w:line="192" w:lineRule="auto"/>
        <w:ind w:firstLineChars="200" w:firstLine="50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五、</w:t>
      </w:r>
      <w:r w:rsidRPr="007655A5">
        <w:rPr>
          <w:rFonts w:ascii="微软雅黑" w:eastAsia="微软雅黑" w:hAnsi="微软雅黑" w:cs="微软雅黑"/>
          <w:snapToGrid w:val="0"/>
          <w:color w:val="000000"/>
          <w:spacing w:val="7"/>
          <w:kern w:val="0"/>
          <w:sz w:val="23"/>
          <w:szCs w:val="23"/>
        </w:rPr>
        <w:t>本</w:t>
      </w:r>
      <w:r w:rsidRPr="007655A5">
        <w:rPr>
          <w:rFonts w:ascii="微软雅黑" w:eastAsia="微软雅黑" w:hAnsi="微软雅黑" w:cs="微软雅黑"/>
          <w:snapToGrid w:val="0"/>
          <w:color w:val="000000"/>
          <w:spacing w:val="6"/>
          <w:kern w:val="0"/>
          <w:sz w:val="23"/>
          <w:szCs w:val="23"/>
        </w:rPr>
        <w:t>制度由教务处负责解释，自公布之日起施行。</w:t>
      </w:r>
    </w:p>
    <w:p w:rsidR="007655A5" w:rsidRPr="007655A5" w:rsidRDefault="007655A5" w:rsidP="007655A5">
      <w:pPr>
        <w:widowControl/>
        <w:kinsoku w:val="0"/>
        <w:autoSpaceDE w:val="0"/>
        <w:autoSpaceDN w:val="0"/>
        <w:adjustRightInd w:val="0"/>
        <w:snapToGrid w:val="0"/>
        <w:spacing w:line="275"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75" w:lineRule="auto"/>
        <w:jc w:val="left"/>
        <w:textAlignment w:val="baseline"/>
        <w:rPr>
          <w:rFonts w:ascii="Arial" w:eastAsia="Arial" w:hAnsi="Arial" w:cs="Arial"/>
          <w:snapToGrid w:val="0"/>
          <w:color w:val="000000"/>
          <w:kern w:val="0"/>
          <w:szCs w:val="21"/>
        </w:rPr>
      </w:pPr>
    </w:p>
    <w:p w:rsidR="007655A5" w:rsidRPr="007655A5" w:rsidRDefault="00982064" w:rsidP="00982064">
      <w:pPr>
        <w:widowControl/>
        <w:kinsoku w:val="0"/>
        <w:autoSpaceDE w:val="0"/>
        <w:autoSpaceDN w:val="0"/>
        <w:adjustRightInd w:val="0"/>
        <w:snapToGrid w:val="0"/>
        <w:spacing w:before="99" w:line="190" w:lineRule="auto"/>
        <w:ind w:right="440"/>
        <w:jc w:val="center"/>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5"/>
          <w:kern w:val="0"/>
          <w:sz w:val="23"/>
          <w:szCs w:val="23"/>
        </w:rPr>
        <w:t xml:space="preserve">                                                           </w:t>
      </w:r>
      <w:r w:rsidR="007655A5" w:rsidRPr="007655A5">
        <w:rPr>
          <w:rFonts w:ascii="Arial" w:eastAsia="Arial" w:hAnsi="Arial" w:cs="Arial"/>
          <w:snapToGrid w:val="0"/>
          <w:color w:val="000000"/>
          <w:spacing w:val="-5"/>
          <w:kern w:val="0"/>
          <w:sz w:val="23"/>
          <w:szCs w:val="23"/>
        </w:rPr>
        <w:t xml:space="preserve">2018 </w:t>
      </w:r>
      <w:r w:rsidR="007655A5" w:rsidRPr="007655A5">
        <w:rPr>
          <w:rFonts w:ascii="微软雅黑" w:eastAsia="微软雅黑" w:hAnsi="微软雅黑" w:cs="微软雅黑"/>
          <w:snapToGrid w:val="0"/>
          <w:color w:val="000000"/>
          <w:spacing w:val="-5"/>
          <w:kern w:val="0"/>
          <w:sz w:val="23"/>
          <w:szCs w:val="23"/>
        </w:rPr>
        <w:t xml:space="preserve">年 </w:t>
      </w:r>
      <w:r w:rsidR="007655A5" w:rsidRPr="007655A5">
        <w:rPr>
          <w:rFonts w:ascii="Arial" w:eastAsia="Arial" w:hAnsi="Arial" w:cs="Arial"/>
          <w:snapToGrid w:val="0"/>
          <w:color w:val="000000"/>
          <w:spacing w:val="-5"/>
          <w:kern w:val="0"/>
          <w:sz w:val="23"/>
          <w:szCs w:val="23"/>
        </w:rPr>
        <w:t xml:space="preserve">12 </w:t>
      </w:r>
      <w:r w:rsidR="007655A5" w:rsidRPr="007655A5">
        <w:rPr>
          <w:rFonts w:ascii="微软雅黑" w:eastAsia="微软雅黑" w:hAnsi="微软雅黑" w:cs="微软雅黑"/>
          <w:snapToGrid w:val="0"/>
          <w:color w:val="000000"/>
          <w:spacing w:val="-5"/>
          <w:kern w:val="0"/>
          <w:sz w:val="23"/>
          <w:szCs w:val="23"/>
        </w:rPr>
        <w:t xml:space="preserve">月 </w:t>
      </w:r>
      <w:r w:rsidR="007655A5" w:rsidRPr="007655A5">
        <w:rPr>
          <w:rFonts w:ascii="Arial" w:eastAsia="Arial" w:hAnsi="Arial" w:cs="Arial"/>
          <w:snapToGrid w:val="0"/>
          <w:color w:val="000000"/>
          <w:spacing w:val="-5"/>
          <w:kern w:val="0"/>
          <w:sz w:val="23"/>
          <w:szCs w:val="23"/>
        </w:rPr>
        <w:t xml:space="preserve">5 </w:t>
      </w:r>
      <w:r w:rsidR="007655A5" w:rsidRPr="007655A5">
        <w:rPr>
          <w:rFonts w:ascii="微软雅黑" w:eastAsia="微软雅黑" w:hAnsi="微软雅黑" w:cs="微软雅黑"/>
          <w:snapToGrid w:val="0"/>
          <w:color w:val="000000"/>
          <w:spacing w:val="-4"/>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81"/>
          <w:footerReference w:type="default" r:id="rId182"/>
          <w:pgSz w:w="11906" w:h="16838"/>
          <w:pgMar w:top="400" w:right="1151" w:bottom="678" w:left="1621" w:header="0" w:footer="500" w:gutter="0"/>
          <w:cols w:space="720"/>
        </w:sectPr>
      </w:pPr>
    </w:p>
    <w:p w:rsidR="007655A5" w:rsidRPr="00105D52" w:rsidRDefault="007655A5" w:rsidP="007655A5">
      <w:pPr>
        <w:widowControl/>
        <w:kinsoku w:val="0"/>
        <w:autoSpaceDE w:val="0"/>
        <w:autoSpaceDN w:val="0"/>
        <w:adjustRightInd w:val="0"/>
        <w:snapToGrid w:val="0"/>
        <w:spacing w:line="245" w:lineRule="auto"/>
        <w:jc w:val="left"/>
        <w:textAlignment w:val="baseline"/>
        <w:rPr>
          <w:rFonts w:ascii="Arial" w:hAnsi="Arial" w:cs="Arial"/>
          <w:snapToGrid w:val="0"/>
          <w:color w:val="000000"/>
          <w:kern w:val="0"/>
          <w:szCs w:val="21"/>
        </w:rPr>
      </w:pPr>
    </w:p>
    <w:p w:rsidR="007655A5" w:rsidRPr="007655A5" w:rsidRDefault="007655A5" w:rsidP="00105D52">
      <w:pPr>
        <w:widowControl/>
        <w:kinsoku w:val="0"/>
        <w:autoSpaceDE w:val="0"/>
        <w:autoSpaceDN w:val="0"/>
        <w:adjustRightInd w:val="0"/>
        <w:snapToGrid w:val="0"/>
        <w:spacing w:before="133" w:line="197" w:lineRule="auto"/>
        <w:jc w:val="center"/>
        <w:textAlignment w:val="baseline"/>
        <w:outlineLvl w:val="1"/>
        <w:rPr>
          <w:rFonts w:ascii="微软雅黑" w:eastAsia="微软雅黑" w:hAnsi="微软雅黑" w:cs="微软雅黑"/>
          <w:snapToGrid w:val="0"/>
          <w:color w:val="000000"/>
          <w:kern w:val="0"/>
          <w:sz w:val="31"/>
          <w:szCs w:val="31"/>
        </w:rPr>
      </w:pPr>
      <w:bookmarkStart w:id="98" w:name="_Toc1819701806"/>
      <w:bookmarkStart w:id="99" w:name="_Toc148977731"/>
      <w:r w:rsidRPr="007655A5">
        <w:rPr>
          <w:rFonts w:ascii="微软雅黑" w:eastAsia="微软雅黑" w:hAnsi="微软雅黑" w:cs="微软雅黑"/>
          <w:snapToGrid w:val="0"/>
          <w:color w:val="000000"/>
          <w:spacing w:val="14"/>
          <w:kern w:val="0"/>
          <w:sz w:val="31"/>
          <w:szCs w:val="31"/>
        </w:rPr>
        <w:t>郑</w:t>
      </w:r>
      <w:r w:rsidRPr="007655A5">
        <w:rPr>
          <w:rFonts w:ascii="微软雅黑" w:eastAsia="微软雅黑" w:hAnsi="微软雅黑" w:cs="微软雅黑"/>
          <w:snapToGrid w:val="0"/>
          <w:color w:val="000000"/>
          <w:spacing w:val="9"/>
          <w:kern w:val="0"/>
          <w:sz w:val="31"/>
          <w:szCs w:val="31"/>
        </w:rPr>
        <w:t>州</w:t>
      </w:r>
      <w:r w:rsidRPr="007655A5">
        <w:rPr>
          <w:rFonts w:ascii="微软雅黑" w:eastAsia="微软雅黑" w:hAnsi="微软雅黑" w:cs="微软雅黑"/>
          <w:snapToGrid w:val="0"/>
          <w:color w:val="000000"/>
          <w:spacing w:val="7"/>
          <w:kern w:val="0"/>
          <w:sz w:val="31"/>
          <w:szCs w:val="31"/>
        </w:rPr>
        <w:t>师范学院备课和试讲制度</w:t>
      </w:r>
      <w:bookmarkEnd w:id="98"/>
      <w:bookmarkEnd w:id="99"/>
    </w:p>
    <w:p w:rsidR="007655A5" w:rsidRPr="00105D52" w:rsidRDefault="007655A5" w:rsidP="00105D52">
      <w:pPr>
        <w:widowControl/>
        <w:kinsoku w:val="0"/>
        <w:autoSpaceDE w:val="0"/>
        <w:autoSpaceDN w:val="0"/>
        <w:adjustRightInd w:val="0"/>
        <w:snapToGrid w:val="0"/>
        <w:spacing w:line="208" w:lineRule="auto"/>
        <w:jc w:val="center"/>
        <w:textAlignment w:val="baseline"/>
        <w:rPr>
          <w:rFonts w:ascii="微软雅黑" w:eastAsia="微软雅黑" w:hAnsi="微软雅黑" w:cs="微软雅黑"/>
          <w:snapToGrid w:val="0"/>
          <w:color w:val="000000"/>
          <w:kern w:val="0"/>
          <w:sz w:val="24"/>
          <w:szCs w:val="24"/>
        </w:rPr>
      </w:pPr>
      <w:r w:rsidRPr="00105D52">
        <w:rPr>
          <w:rFonts w:ascii="微软雅黑" w:eastAsia="微软雅黑" w:hAnsi="微软雅黑" w:cs="微软雅黑"/>
          <w:snapToGrid w:val="0"/>
          <w:color w:val="000000"/>
          <w:spacing w:val="-19"/>
          <w:kern w:val="0"/>
          <w:sz w:val="24"/>
          <w:szCs w:val="24"/>
        </w:rPr>
        <w:t>郑</w:t>
      </w:r>
      <w:r w:rsidR="00105D52" w:rsidRPr="00105D52">
        <w:rPr>
          <w:rFonts w:ascii="微软雅黑" w:eastAsia="微软雅黑" w:hAnsi="微软雅黑" w:cs="微软雅黑" w:hint="eastAsia"/>
          <w:snapToGrid w:val="0"/>
          <w:color w:val="000000"/>
          <w:spacing w:val="-19"/>
          <w:kern w:val="0"/>
          <w:sz w:val="24"/>
          <w:szCs w:val="24"/>
        </w:rPr>
        <w:t xml:space="preserve"> </w:t>
      </w:r>
      <w:r w:rsidRPr="00105D52">
        <w:rPr>
          <w:rFonts w:ascii="微软雅黑" w:eastAsia="微软雅黑" w:hAnsi="微软雅黑" w:cs="微软雅黑"/>
          <w:snapToGrid w:val="0"/>
          <w:color w:val="000000"/>
          <w:spacing w:val="-16"/>
          <w:kern w:val="0"/>
          <w:sz w:val="24"/>
          <w:szCs w:val="24"/>
        </w:rPr>
        <w:t>师</w:t>
      </w:r>
      <w:r w:rsidR="00105D52" w:rsidRPr="00105D52">
        <w:rPr>
          <w:rFonts w:ascii="微软雅黑" w:eastAsia="微软雅黑" w:hAnsi="微软雅黑" w:cs="微软雅黑" w:hint="eastAsia"/>
          <w:snapToGrid w:val="0"/>
          <w:color w:val="000000"/>
          <w:spacing w:val="-16"/>
          <w:kern w:val="0"/>
          <w:sz w:val="24"/>
          <w:szCs w:val="24"/>
        </w:rPr>
        <w:t xml:space="preserve"> </w:t>
      </w:r>
      <w:r w:rsidRPr="00105D52">
        <w:rPr>
          <w:rFonts w:ascii="微软雅黑" w:eastAsia="微软雅黑" w:hAnsi="微软雅黑" w:cs="微软雅黑"/>
          <w:snapToGrid w:val="0"/>
          <w:color w:val="000000"/>
          <w:spacing w:val="-16"/>
          <w:kern w:val="0"/>
          <w:sz w:val="24"/>
          <w:szCs w:val="24"/>
        </w:rPr>
        <w:t>院</w:t>
      </w:r>
      <w:r w:rsidR="00105D52" w:rsidRPr="00105D52">
        <w:rPr>
          <w:rFonts w:ascii="微软雅黑" w:eastAsia="微软雅黑" w:hAnsi="微软雅黑" w:cs="微软雅黑" w:hint="eastAsia"/>
          <w:snapToGrid w:val="0"/>
          <w:color w:val="000000"/>
          <w:spacing w:val="-16"/>
          <w:kern w:val="0"/>
          <w:sz w:val="24"/>
          <w:szCs w:val="24"/>
        </w:rPr>
        <w:t xml:space="preserve"> </w:t>
      </w:r>
      <w:r w:rsidRPr="00105D52">
        <w:rPr>
          <w:rFonts w:ascii="微软雅黑" w:eastAsia="微软雅黑" w:hAnsi="微软雅黑" w:cs="微软雅黑"/>
          <w:snapToGrid w:val="0"/>
          <w:color w:val="000000"/>
          <w:spacing w:val="-16"/>
          <w:kern w:val="0"/>
          <w:sz w:val="24"/>
          <w:szCs w:val="24"/>
        </w:rPr>
        <w:t>行〔</w:t>
      </w:r>
      <w:r w:rsidRPr="00105D52">
        <w:rPr>
          <w:rFonts w:ascii="Arial" w:eastAsia="Arial" w:hAnsi="Arial" w:cs="Arial"/>
          <w:snapToGrid w:val="0"/>
          <w:color w:val="000000"/>
          <w:spacing w:val="-16"/>
          <w:kern w:val="0"/>
          <w:sz w:val="24"/>
          <w:szCs w:val="24"/>
        </w:rPr>
        <w:t>2018</w:t>
      </w:r>
      <w:r w:rsidRPr="00105D52">
        <w:rPr>
          <w:rFonts w:ascii="微软雅黑" w:eastAsia="微软雅黑" w:hAnsi="微软雅黑" w:cs="微软雅黑"/>
          <w:snapToGrid w:val="0"/>
          <w:color w:val="000000"/>
          <w:spacing w:val="-16"/>
          <w:kern w:val="0"/>
          <w:sz w:val="24"/>
          <w:szCs w:val="24"/>
        </w:rPr>
        <w:t xml:space="preserve">〕  </w:t>
      </w:r>
      <w:r w:rsidRPr="00105D52">
        <w:rPr>
          <w:rFonts w:ascii="Arial" w:eastAsia="Arial" w:hAnsi="Arial" w:cs="Arial"/>
          <w:snapToGrid w:val="0"/>
          <w:color w:val="000000"/>
          <w:spacing w:val="-16"/>
          <w:kern w:val="0"/>
          <w:sz w:val="24"/>
          <w:szCs w:val="24"/>
        </w:rPr>
        <w:t>166</w:t>
      </w:r>
      <w:r w:rsidRPr="00105D52">
        <w:rPr>
          <w:rFonts w:ascii="微软雅黑" w:eastAsia="微软雅黑" w:hAnsi="微软雅黑" w:cs="微软雅黑"/>
          <w:snapToGrid w:val="0"/>
          <w:color w:val="000000"/>
          <w:spacing w:val="-16"/>
          <w:kern w:val="0"/>
          <w:sz w:val="24"/>
          <w:szCs w:val="24"/>
        </w:rPr>
        <w:t>号</w:t>
      </w:r>
    </w:p>
    <w:p w:rsidR="009F7684" w:rsidRDefault="009F7684" w:rsidP="007655A5">
      <w:pPr>
        <w:widowControl/>
        <w:kinsoku w:val="0"/>
        <w:autoSpaceDE w:val="0"/>
        <w:autoSpaceDN w:val="0"/>
        <w:adjustRightInd w:val="0"/>
        <w:snapToGrid w:val="0"/>
        <w:spacing w:line="192" w:lineRule="auto"/>
        <w:jc w:val="left"/>
        <w:textAlignment w:val="baseline"/>
        <w:rPr>
          <w:rFonts w:ascii="微软雅黑" w:eastAsia="微软雅黑" w:hAnsi="微软雅黑" w:cs="微软雅黑"/>
          <w:snapToGrid w:val="0"/>
          <w:color w:val="000000"/>
          <w:spacing w:val="9"/>
          <w:kern w:val="0"/>
          <w:sz w:val="23"/>
          <w:szCs w:val="23"/>
        </w:rPr>
      </w:pPr>
    </w:p>
    <w:p w:rsidR="007655A5" w:rsidRPr="007655A5" w:rsidRDefault="007655A5" w:rsidP="009F7684">
      <w:pPr>
        <w:widowControl/>
        <w:kinsoku w:val="0"/>
        <w:autoSpaceDE w:val="0"/>
        <w:autoSpaceDN w:val="0"/>
        <w:adjustRightInd w:val="0"/>
        <w:snapToGrid w:val="0"/>
        <w:spacing w:line="460" w:lineRule="exact"/>
        <w:ind w:firstLineChars="200" w:firstLine="49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一</w:t>
      </w:r>
      <w:r w:rsidRPr="007655A5">
        <w:rPr>
          <w:rFonts w:ascii="微软雅黑" w:eastAsia="微软雅黑" w:hAnsi="微软雅黑" w:cs="微软雅黑"/>
          <w:snapToGrid w:val="0"/>
          <w:color w:val="000000"/>
          <w:spacing w:val="6"/>
          <w:kern w:val="0"/>
          <w:sz w:val="23"/>
          <w:szCs w:val="23"/>
        </w:rPr>
        <w:t>、备课制度</w:t>
      </w:r>
    </w:p>
    <w:p w:rsidR="009F7684" w:rsidRDefault="007655A5" w:rsidP="009F7684">
      <w:pPr>
        <w:widowControl/>
        <w:kinsoku w:val="0"/>
        <w:autoSpaceDE w:val="0"/>
        <w:autoSpaceDN w:val="0"/>
        <w:adjustRightInd w:val="0"/>
        <w:snapToGrid w:val="0"/>
        <w:spacing w:line="460" w:lineRule="exact"/>
        <w:ind w:right="68" w:firstLineChars="200" w:firstLine="49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任课教师要认真备课，阅读研究人才培养方案，明确所授课程在专业培养中的</w:t>
      </w:r>
      <w:r w:rsidRPr="007655A5">
        <w:rPr>
          <w:rFonts w:ascii="微软雅黑" w:eastAsia="微软雅黑" w:hAnsi="微软雅黑" w:cs="微软雅黑"/>
          <w:snapToGrid w:val="0"/>
          <w:color w:val="000000"/>
          <w:spacing w:val="3"/>
          <w:kern w:val="0"/>
          <w:sz w:val="23"/>
          <w:szCs w:val="23"/>
        </w:rPr>
        <w:t>地</w:t>
      </w:r>
      <w:r w:rsidRPr="007655A5">
        <w:rPr>
          <w:rFonts w:ascii="微软雅黑" w:eastAsia="微软雅黑" w:hAnsi="微软雅黑" w:cs="微软雅黑"/>
          <w:snapToGrid w:val="0"/>
          <w:color w:val="000000"/>
          <w:spacing w:val="12"/>
          <w:kern w:val="0"/>
          <w:sz w:val="23"/>
          <w:szCs w:val="23"/>
        </w:rPr>
        <w:t>位</w:t>
      </w:r>
      <w:r w:rsidRPr="007655A5">
        <w:rPr>
          <w:rFonts w:ascii="微软雅黑" w:eastAsia="微软雅黑" w:hAnsi="微软雅黑" w:cs="微软雅黑"/>
          <w:snapToGrid w:val="0"/>
          <w:color w:val="000000"/>
          <w:spacing w:val="11"/>
          <w:kern w:val="0"/>
          <w:sz w:val="23"/>
          <w:szCs w:val="23"/>
        </w:rPr>
        <w:t>，</w:t>
      </w:r>
      <w:r w:rsidRPr="007655A5">
        <w:rPr>
          <w:rFonts w:ascii="微软雅黑" w:eastAsia="微软雅黑" w:hAnsi="微软雅黑" w:cs="微软雅黑"/>
          <w:snapToGrid w:val="0"/>
          <w:color w:val="000000"/>
          <w:spacing w:val="6"/>
          <w:kern w:val="0"/>
          <w:sz w:val="23"/>
          <w:szCs w:val="23"/>
        </w:rPr>
        <w:t>在课程体系中的地位、作用、目的和要求。</w:t>
      </w:r>
    </w:p>
    <w:p w:rsidR="009F7684" w:rsidRDefault="007655A5" w:rsidP="009F7684">
      <w:pPr>
        <w:widowControl/>
        <w:kinsoku w:val="0"/>
        <w:autoSpaceDE w:val="0"/>
        <w:autoSpaceDN w:val="0"/>
        <w:adjustRightInd w:val="0"/>
        <w:snapToGrid w:val="0"/>
        <w:spacing w:line="460" w:lineRule="exact"/>
        <w:ind w:right="68" w:firstLineChars="200" w:firstLine="520"/>
        <w:textAlignment w:val="baseline"/>
        <w:rPr>
          <w:rFonts w:ascii="微软雅黑" w:eastAsia="微软雅黑" w:hAnsi="微软雅黑" w:cs="微软雅黑"/>
          <w:snapToGrid w:val="0"/>
          <w:color w:val="000000"/>
          <w:spacing w:val="8"/>
          <w:kern w:val="0"/>
          <w:sz w:val="23"/>
          <w:szCs w:val="23"/>
        </w:rPr>
      </w:pPr>
      <w:r w:rsidRPr="007655A5">
        <w:rPr>
          <w:rFonts w:ascii="Arial" w:eastAsia="Arial" w:hAnsi="Arial" w:cs="Arial"/>
          <w:snapToGrid w:val="0"/>
          <w:color w:val="000000"/>
          <w:spacing w:val="15"/>
          <w:kern w:val="0"/>
          <w:sz w:val="23"/>
          <w:szCs w:val="23"/>
        </w:rPr>
        <w:t>2</w:t>
      </w:r>
      <w:r w:rsidRPr="007655A5">
        <w:rPr>
          <w:rFonts w:ascii="微软雅黑" w:eastAsia="微软雅黑" w:hAnsi="微软雅黑" w:cs="微软雅黑"/>
          <w:snapToGrid w:val="0"/>
          <w:color w:val="000000"/>
          <w:spacing w:val="8"/>
          <w:kern w:val="0"/>
          <w:sz w:val="23"/>
          <w:szCs w:val="23"/>
        </w:rPr>
        <w:t>认真研究教学大纲，明确教学目标、内容范围与结构、各环节和教学法要求</w:t>
      </w:r>
      <w:r w:rsidR="009F7684">
        <w:rPr>
          <w:rFonts w:ascii="微软雅黑" w:eastAsia="微软雅黑" w:hAnsi="微软雅黑" w:cs="微软雅黑" w:hint="eastAsia"/>
          <w:snapToGrid w:val="0"/>
          <w:color w:val="000000"/>
          <w:spacing w:val="8"/>
          <w:kern w:val="0"/>
          <w:sz w:val="23"/>
          <w:szCs w:val="23"/>
        </w:rPr>
        <w:t>。</w:t>
      </w:r>
    </w:p>
    <w:p w:rsidR="009F7684" w:rsidRDefault="007655A5" w:rsidP="009F7684">
      <w:pPr>
        <w:widowControl/>
        <w:kinsoku w:val="0"/>
        <w:autoSpaceDE w:val="0"/>
        <w:autoSpaceDN w:val="0"/>
        <w:adjustRightInd w:val="0"/>
        <w:snapToGrid w:val="0"/>
        <w:spacing w:line="460" w:lineRule="exact"/>
        <w:ind w:right="68" w:firstLineChars="200" w:firstLine="560"/>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5"/>
          <w:kern w:val="0"/>
          <w:sz w:val="23"/>
          <w:szCs w:val="23"/>
        </w:rPr>
        <w:t>3</w:t>
      </w:r>
      <w:r w:rsidRPr="007655A5">
        <w:rPr>
          <w:rFonts w:ascii="微软雅黑" w:eastAsia="微软雅黑" w:hAnsi="微软雅黑" w:cs="微软雅黑"/>
          <w:snapToGrid w:val="0"/>
          <w:color w:val="000000"/>
          <w:spacing w:val="13"/>
          <w:kern w:val="0"/>
          <w:sz w:val="23"/>
          <w:szCs w:val="23"/>
        </w:rPr>
        <w:t>做到“四个了解”(了解相关课程的教学大纲；了解已修课程教学情况；了解后</w:t>
      </w:r>
      <w:r w:rsidRPr="007655A5">
        <w:rPr>
          <w:rFonts w:ascii="微软雅黑" w:eastAsia="微软雅黑" w:hAnsi="微软雅黑" w:cs="微软雅黑"/>
          <w:snapToGrid w:val="0"/>
          <w:color w:val="000000"/>
          <w:spacing w:val="16"/>
          <w:kern w:val="0"/>
          <w:sz w:val="23"/>
          <w:szCs w:val="23"/>
        </w:rPr>
        <w:t>续</w:t>
      </w:r>
      <w:r w:rsidRPr="007655A5">
        <w:rPr>
          <w:rFonts w:ascii="微软雅黑" w:eastAsia="微软雅黑" w:hAnsi="微软雅黑" w:cs="微软雅黑"/>
          <w:snapToGrid w:val="0"/>
          <w:color w:val="000000"/>
          <w:spacing w:val="13"/>
          <w:kern w:val="0"/>
          <w:sz w:val="23"/>
          <w:szCs w:val="23"/>
        </w:rPr>
        <w:t>课</w:t>
      </w:r>
      <w:r w:rsidRPr="007655A5">
        <w:rPr>
          <w:rFonts w:ascii="微软雅黑" w:eastAsia="微软雅黑" w:hAnsi="微软雅黑" w:cs="微软雅黑"/>
          <w:snapToGrid w:val="0"/>
          <w:color w:val="000000"/>
          <w:spacing w:val="8"/>
          <w:kern w:val="0"/>
          <w:sz w:val="23"/>
          <w:szCs w:val="23"/>
        </w:rPr>
        <w:t>程需要和安排；了解教学班学生的总体情况和学习基础)  ，以处理好课程衔接，减</w:t>
      </w:r>
      <w:r w:rsidRPr="007655A5">
        <w:rPr>
          <w:rFonts w:ascii="微软雅黑" w:eastAsia="微软雅黑" w:hAnsi="微软雅黑" w:cs="微软雅黑"/>
          <w:snapToGrid w:val="0"/>
          <w:color w:val="000000"/>
          <w:spacing w:val="16"/>
          <w:kern w:val="0"/>
          <w:sz w:val="23"/>
          <w:szCs w:val="23"/>
        </w:rPr>
        <w:t>少重</w:t>
      </w:r>
      <w:r w:rsidRPr="007655A5">
        <w:rPr>
          <w:rFonts w:ascii="微软雅黑" w:eastAsia="微软雅黑" w:hAnsi="微软雅黑" w:cs="微软雅黑"/>
          <w:snapToGrid w:val="0"/>
          <w:color w:val="000000"/>
          <w:spacing w:val="14"/>
          <w:kern w:val="0"/>
          <w:sz w:val="23"/>
          <w:szCs w:val="23"/>
        </w:rPr>
        <w:t>复</w:t>
      </w:r>
      <w:r w:rsidRPr="007655A5">
        <w:rPr>
          <w:rFonts w:ascii="微软雅黑" w:eastAsia="微软雅黑" w:hAnsi="微软雅黑" w:cs="微软雅黑"/>
          <w:snapToGrid w:val="0"/>
          <w:color w:val="000000"/>
          <w:spacing w:val="8"/>
          <w:kern w:val="0"/>
          <w:sz w:val="23"/>
          <w:szCs w:val="23"/>
        </w:rPr>
        <w:t>，提高课时效益，增强学生学习的兴趣；按多数学生的知识水平和接受能力，精</w:t>
      </w:r>
      <w:r w:rsidRPr="007655A5">
        <w:rPr>
          <w:rFonts w:ascii="微软雅黑" w:eastAsia="微软雅黑" w:hAnsi="微软雅黑" w:cs="微软雅黑"/>
          <w:snapToGrid w:val="0"/>
          <w:color w:val="000000"/>
          <w:spacing w:val="16"/>
          <w:kern w:val="0"/>
          <w:sz w:val="23"/>
          <w:szCs w:val="23"/>
        </w:rPr>
        <w:t>选教</w:t>
      </w:r>
      <w:r w:rsidRPr="007655A5">
        <w:rPr>
          <w:rFonts w:ascii="微软雅黑" w:eastAsia="微软雅黑" w:hAnsi="微软雅黑" w:cs="微软雅黑"/>
          <w:snapToGrid w:val="0"/>
          <w:color w:val="000000"/>
          <w:spacing w:val="14"/>
          <w:kern w:val="0"/>
          <w:sz w:val="23"/>
          <w:szCs w:val="23"/>
        </w:rPr>
        <w:t>学</w:t>
      </w:r>
      <w:r w:rsidRPr="007655A5">
        <w:rPr>
          <w:rFonts w:ascii="微软雅黑" w:eastAsia="微软雅黑" w:hAnsi="微软雅黑" w:cs="微软雅黑"/>
          <w:snapToGrid w:val="0"/>
          <w:color w:val="000000"/>
          <w:spacing w:val="8"/>
          <w:kern w:val="0"/>
          <w:sz w:val="23"/>
          <w:szCs w:val="23"/>
        </w:rPr>
        <w:t>内容，合理安排教学进度，选择适当的教学方法，确定对优异生和成绩不理想学</w:t>
      </w:r>
      <w:r w:rsidRPr="007655A5">
        <w:rPr>
          <w:rFonts w:ascii="微软雅黑" w:eastAsia="微软雅黑" w:hAnsi="微软雅黑" w:cs="微软雅黑"/>
          <w:snapToGrid w:val="0"/>
          <w:color w:val="000000"/>
          <w:spacing w:val="6"/>
          <w:kern w:val="0"/>
          <w:sz w:val="23"/>
          <w:szCs w:val="23"/>
        </w:rPr>
        <w:t>生</w:t>
      </w:r>
      <w:r w:rsidRPr="007655A5">
        <w:rPr>
          <w:rFonts w:ascii="微软雅黑" w:eastAsia="微软雅黑" w:hAnsi="微软雅黑" w:cs="微软雅黑"/>
          <w:snapToGrid w:val="0"/>
          <w:color w:val="000000"/>
          <w:spacing w:val="5"/>
          <w:kern w:val="0"/>
          <w:sz w:val="23"/>
          <w:szCs w:val="23"/>
        </w:rPr>
        <w:t>的</w:t>
      </w:r>
      <w:r w:rsidRPr="007655A5">
        <w:rPr>
          <w:rFonts w:ascii="微软雅黑" w:eastAsia="微软雅黑" w:hAnsi="微软雅黑" w:cs="微软雅黑"/>
          <w:snapToGrid w:val="0"/>
          <w:color w:val="000000"/>
          <w:spacing w:val="3"/>
          <w:kern w:val="0"/>
          <w:sz w:val="23"/>
          <w:szCs w:val="23"/>
        </w:rPr>
        <w:t>个别辅导方法。</w:t>
      </w:r>
    </w:p>
    <w:p w:rsidR="009F7684" w:rsidRDefault="007655A5" w:rsidP="009F7684">
      <w:pPr>
        <w:widowControl/>
        <w:kinsoku w:val="0"/>
        <w:autoSpaceDE w:val="0"/>
        <w:autoSpaceDN w:val="0"/>
        <w:adjustRightInd w:val="0"/>
        <w:snapToGrid w:val="0"/>
        <w:spacing w:line="460" w:lineRule="exact"/>
        <w:ind w:right="68" w:firstLineChars="200" w:firstLine="53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4</w:t>
      </w:r>
      <w:r w:rsidR="009F7684">
        <w:rPr>
          <w:rFonts w:ascii="微软雅黑" w:eastAsia="微软雅黑" w:hAnsi="微软雅黑" w:cs="微软雅黑"/>
          <w:snapToGrid w:val="0"/>
          <w:color w:val="000000"/>
          <w:spacing w:val="9"/>
          <w:kern w:val="0"/>
          <w:sz w:val="23"/>
          <w:szCs w:val="23"/>
        </w:rPr>
        <w:t>各教学单位成立相应的</w:t>
      </w:r>
      <w:r w:rsidRPr="007655A5">
        <w:rPr>
          <w:rFonts w:ascii="微软雅黑" w:eastAsia="微软雅黑" w:hAnsi="微软雅黑" w:cs="微软雅黑"/>
          <w:snapToGrid w:val="0"/>
          <w:color w:val="000000"/>
          <w:spacing w:val="9"/>
          <w:kern w:val="0"/>
          <w:sz w:val="23"/>
          <w:szCs w:val="23"/>
        </w:rPr>
        <w:t>教学研究小组，分别统一教学内容、进度等，各教学</w:t>
      </w:r>
      <w:r w:rsidRPr="007655A5">
        <w:rPr>
          <w:rFonts w:ascii="微软雅黑" w:eastAsia="微软雅黑" w:hAnsi="微软雅黑" w:cs="微软雅黑"/>
          <w:snapToGrid w:val="0"/>
          <w:color w:val="000000"/>
          <w:spacing w:val="16"/>
          <w:kern w:val="0"/>
          <w:sz w:val="23"/>
          <w:szCs w:val="23"/>
        </w:rPr>
        <w:t>小组</w:t>
      </w:r>
      <w:r w:rsidRPr="007655A5">
        <w:rPr>
          <w:rFonts w:ascii="微软雅黑" w:eastAsia="微软雅黑" w:hAnsi="微软雅黑" w:cs="微软雅黑"/>
          <w:snapToGrid w:val="0"/>
          <w:color w:val="000000"/>
          <w:spacing w:val="13"/>
          <w:kern w:val="0"/>
          <w:sz w:val="23"/>
          <w:szCs w:val="23"/>
        </w:rPr>
        <w:t>要</w:t>
      </w:r>
      <w:r w:rsidRPr="007655A5">
        <w:rPr>
          <w:rFonts w:ascii="微软雅黑" w:eastAsia="微软雅黑" w:hAnsi="微软雅黑" w:cs="微软雅黑"/>
          <w:snapToGrid w:val="0"/>
          <w:color w:val="000000"/>
          <w:spacing w:val="8"/>
          <w:kern w:val="0"/>
          <w:sz w:val="23"/>
          <w:szCs w:val="23"/>
        </w:rPr>
        <w:t>坚持集体备课制度，更好地发挥集体智慧和协作精神，统一教学基本要求和进</w:t>
      </w:r>
      <w:r w:rsidRPr="007655A5">
        <w:rPr>
          <w:rFonts w:ascii="微软雅黑" w:eastAsia="微软雅黑" w:hAnsi="微软雅黑" w:cs="微软雅黑"/>
          <w:snapToGrid w:val="0"/>
          <w:color w:val="000000"/>
          <w:spacing w:val="-8"/>
          <w:kern w:val="0"/>
          <w:sz w:val="23"/>
          <w:szCs w:val="23"/>
        </w:rPr>
        <w:t>度</w:t>
      </w:r>
      <w:r w:rsidRPr="007655A5">
        <w:rPr>
          <w:rFonts w:ascii="微软雅黑" w:eastAsia="微软雅黑" w:hAnsi="微软雅黑" w:cs="微软雅黑"/>
          <w:snapToGrid w:val="0"/>
          <w:color w:val="000000"/>
          <w:spacing w:val="-7"/>
          <w:kern w:val="0"/>
          <w:sz w:val="23"/>
          <w:szCs w:val="23"/>
        </w:rPr>
        <w:t>。</w:t>
      </w:r>
    </w:p>
    <w:p w:rsidR="009F7684" w:rsidRDefault="007655A5" w:rsidP="009F7684">
      <w:pPr>
        <w:widowControl/>
        <w:kinsoku w:val="0"/>
        <w:autoSpaceDE w:val="0"/>
        <w:autoSpaceDN w:val="0"/>
        <w:adjustRightInd w:val="0"/>
        <w:snapToGrid w:val="0"/>
        <w:spacing w:line="460" w:lineRule="exact"/>
        <w:ind w:right="68" w:firstLineChars="200" w:firstLine="524"/>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5</w:t>
      </w:r>
      <w:r w:rsidRPr="007655A5">
        <w:rPr>
          <w:rFonts w:ascii="微软雅黑" w:eastAsia="微软雅黑" w:hAnsi="微软雅黑" w:cs="微软雅黑"/>
          <w:snapToGrid w:val="0"/>
          <w:color w:val="000000"/>
          <w:spacing w:val="9"/>
          <w:kern w:val="0"/>
          <w:sz w:val="23"/>
          <w:szCs w:val="23"/>
        </w:rPr>
        <w:t>认真钻研教材，阅读参考资料，课前应写好教案。教案一般应包括下列内容：本</w:t>
      </w:r>
      <w:r w:rsidRPr="007655A5">
        <w:rPr>
          <w:rFonts w:ascii="微软雅黑" w:eastAsia="微软雅黑" w:hAnsi="微软雅黑" w:cs="微软雅黑"/>
          <w:snapToGrid w:val="0"/>
          <w:color w:val="000000"/>
          <w:spacing w:val="16"/>
          <w:kern w:val="0"/>
          <w:sz w:val="23"/>
          <w:szCs w:val="23"/>
        </w:rPr>
        <w:t>次课</w:t>
      </w:r>
      <w:r w:rsidRPr="007655A5">
        <w:rPr>
          <w:rFonts w:ascii="微软雅黑" w:eastAsia="微软雅黑" w:hAnsi="微软雅黑" w:cs="微软雅黑"/>
          <w:snapToGrid w:val="0"/>
          <w:color w:val="000000"/>
          <w:spacing w:val="13"/>
          <w:kern w:val="0"/>
          <w:sz w:val="23"/>
          <w:szCs w:val="23"/>
        </w:rPr>
        <w:t>的</w:t>
      </w:r>
      <w:r w:rsidRPr="007655A5">
        <w:rPr>
          <w:rFonts w:ascii="微软雅黑" w:eastAsia="微软雅黑" w:hAnsi="微软雅黑" w:cs="微软雅黑"/>
          <w:snapToGrid w:val="0"/>
          <w:color w:val="000000"/>
          <w:spacing w:val="8"/>
          <w:kern w:val="0"/>
          <w:sz w:val="23"/>
          <w:szCs w:val="23"/>
        </w:rPr>
        <w:t>教学目的、要求；讲授内容提要，重难点及其阐述或解决方法；各教学环节及时</w:t>
      </w:r>
      <w:r w:rsidRPr="007655A5">
        <w:rPr>
          <w:rFonts w:ascii="微软雅黑" w:eastAsia="微软雅黑" w:hAnsi="微软雅黑" w:cs="微软雅黑"/>
          <w:snapToGrid w:val="0"/>
          <w:color w:val="000000"/>
          <w:spacing w:val="16"/>
          <w:kern w:val="0"/>
          <w:sz w:val="23"/>
          <w:szCs w:val="23"/>
        </w:rPr>
        <w:t>间分</w:t>
      </w:r>
      <w:r w:rsidRPr="007655A5">
        <w:rPr>
          <w:rFonts w:ascii="微软雅黑" w:eastAsia="微软雅黑" w:hAnsi="微软雅黑" w:cs="微软雅黑"/>
          <w:snapToGrid w:val="0"/>
          <w:color w:val="000000"/>
          <w:spacing w:val="13"/>
          <w:kern w:val="0"/>
          <w:sz w:val="23"/>
          <w:szCs w:val="23"/>
        </w:rPr>
        <w:t>配</w:t>
      </w:r>
      <w:r w:rsidRPr="007655A5">
        <w:rPr>
          <w:rFonts w:ascii="微软雅黑" w:eastAsia="微软雅黑" w:hAnsi="微软雅黑" w:cs="微软雅黑"/>
          <w:snapToGrid w:val="0"/>
          <w:color w:val="000000"/>
          <w:spacing w:val="8"/>
          <w:kern w:val="0"/>
          <w:sz w:val="23"/>
          <w:szCs w:val="23"/>
        </w:rPr>
        <w:t>；根据本节课的内容所采取的教学方法和实施步骤；课堂讨论与课外学习的思考</w:t>
      </w:r>
      <w:r w:rsidRPr="007655A5">
        <w:rPr>
          <w:rFonts w:ascii="微软雅黑" w:eastAsia="微软雅黑" w:hAnsi="微软雅黑" w:cs="微软雅黑"/>
          <w:snapToGrid w:val="0"/>
          <w:color w:val="000000"/>
          <w:spacing w:val="7"/>
          <w:kern w:val="0"/>
          <w:sz w:val="23"/>
          <w:szCs w:val="23"/>
        </w:rPr>
        <w:t>题、练习题及作业题；检测教育目标，实现的具体措施等</w:t>
      </w:r>
      <w:r w:rsidRPr="007655A5">
        <w:rPr>
          <w:rFonts w:ascii="微软雅黑" w:eastAsia="微软雅黑" w:hAnsi="微软雅黑" w:cs="微软雅黑"/>
          <w:snapToGrid w:val="0"/>
          <w:color w:val="000000"/>
          <w:spacing w:val="6"/>
          <w:kern w:val="0"/>
          <w:sz w:val="23"/>
          <w:szCs w:val="23"/>
        </w:rPr>
        <w:t>。</w:t>
      </w:r>
    </w:p>
    <w:p w:rsidR="007655A5" w:rsidRPr="007655A5" w:rsidRDefault="007655A5" w:rsidP="009F7684">
      <w:pPr>
        <w:widowControl/>
        <w:kinsoku w:val="0"/>
        <w:autoSpaceDE w:val="0"/>
        <w:autoSpaceDN w:val="0"/>
        <w:adjustRightInd w:val="0"/>
        <w:snapToGrid w:val="0"/>
        <w:spacing w:line="460" w:lineRule="exact"/>
        <w:ind w:right="68" w:firstLineChars="200" w:firstLine="53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6</w:t>
      </w:r>
      <w:r w:rsidRPr="007655A5">
        <w:rPr>
          <w:rFonts w:ascii="微软雅黑" w:eastAsia="微软雅黑" w:hAnsi="微软雅黑" w:cs="微软雅黑"/>
          <w:snapToGrid w:val="0"/>
          <w:color w:val="000000"/>
          <w:spacing w:val="9"/>
          <w:kern w:val="0"/>
          <w:sz w:val="23"/>
          <w:szCs w:val="23"/>
        </w:rPr>
        <w:t>注重实践教学与理论教学环节之间的有机衔接，与有关教学人员一起，通过预</w:t>
      </w:r>
      <w:r w:rsidRPr="007655A5">
        <w:rPr>
          <w:rFonts w:ascii="微软雅黑" w:eastAsia="微软雅黑" w:hAnsi="微软雅黑" w:cs="微软雅黑"/>
          <w:snapToGrid w:val="0"/>
          <w:color w:val="000000"/>
          <w:spacing w:val="7"/>
          <w:kern w:val="0"/>
          <w:sz w:val="23"/>
          <w:szCs w:val="23"/>
        </w:rPr>
        <w:t>作、预演、预展共同落实教学任务，以突出应用型人才培养。</w:t>
      </w:r>
    </w:p>
    <w:p w:rsidR="009F7684" w:rsidRDefault="007655A5" w:rsidP="009F7684">
      <w:pPr>
        <w:widowControl/>
        <w:kinsoku w:val="0"/>
        <w:autoSpaceDE w:val="0"/>
        <w:autoSpaceDN w:val="0"/>
        <w:adjustRightInd w:val="0"/>
        <w:snapToGrid w:val="0"/>
        <w:spacing w:line="460" w:lineRule="exact"/>
        <w:ind w:firstLineChars="200" w:firstLine="49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二</w:t>
      </w:r>
      <w:r w:rsidRPr="007655A5">
        <w:rPr>
          <w:rFonts w:ascii="微软雅黑" w:eastAsia="微软雅黑" w:hAnsi="微软雅黑" w:cs="微软雅黑"/>
          <w:snapToGrid w:val="0"/>
          <w:color w:val="000000"/>
          <w:spacing w:val="6"/>
          <w:kern w:val="0"/>
          <w:sz w:val="23"/>
          <w:szCs w:val="23"/>
        </w:rPr>
        <w:t>、试讲制度</w:t>
      </w:r>
    </w:p>
    <w:p w:rsidR="009F7684" w:rsidRDefault="007655A5" w:rsidP="009F7684">
      <w:pPr>
        <w:widowControl/>
        <w:kinsoku w:val="0"/>
        <w:autoSpaceDE w:val="0"/>
        <w:autoSpaceDN w:val="0"/>
        <w:adjustRightInd w:val="0"/>
        <w:snapToGrid w:val="0"/>
        <w:spacing w:line="460" w:lineRule="exact"/>
        <w:ind w:firstLineChars="200" w:firstLine="49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对新参加教学工作的教师，须先经辅导、答疑、指导上机实验等教学环节的</w:t>
      </w:r>
      <w:r w:rsidRPr="007655A5">
        <w:rPr>
          <w:rFonts w:ascii="微软雅黑" w:eastAsia="微软雅黑" w:hAnsi="微软雅黑" w:cs="微软雅黑"/>
          <w:snapToGrid w:val="0"/>
          <w:color w:val="000000"/>
          <w:spacing w:val="3"/>
          <w:kern w:val="0"/>
          <w:sz w:val="23"/>
          <w:szCs w:val="23"/>
        </w:rPr>
        <w:t>锻</w:t>
      </w:r>
      <w:r w:rsidRPr="007655A5">
        <w:rPr>
          <w:rFonts w:ascii="微软雅黑" w:eastAsia="微软雅黑" w:hAnsi="微软雅黑" w:cs="微软雅黑"/>
          <w:snapToGrid w:val="0"/>
          <w:color w:val="000000"/>
          <w:spacing w:val="10"/>
          <w:kern w:val="0"/>
          <w:sz w:val="23"/>
          <w:szCs w:val="23"/>
        </w:rPr>
        <w:t>炼</w:t>
      </w:r>
      <w:r w:rsidRPr="007655A5">
        <w:rPr>
          <w:rFonts w:ascii="微软雅黑" w:eastAsia="微软雅黑" w:hAnsi="微软雅黑" w:cs="微软雅黑"/>
          <w:snapToGrid w:val="0"/>
          <w:color w:val="000000"/>
          <w:spacing w:val="6"/>
          <w:kern w:val="0"/>
          <w:sz w:val="23"/>
          <w:szCs w:val="23"/>
        </w:rPr>
        <w:t>，</w:t>
      </w:r>
      <w:r w:rsidRPr="007655A5">
        <w:rPr>
          <w:rFonts w:ascii="微软雅黑" w:eastAsia="微软雅黑" w:hAnsi="微软雅黑" w:cs="微软雅黑"/>
          <w:snapToGrid w:val="0"/>
          <w:color w:val="000000"/>
          <w:spacing w:val="5"/>
          <w:kern w:val="0"/>
          <w:sz w:val="23"/>
          <w:szCs w:val="23"/>
        </w:rPr>
        <w:t>证明已初步具备讲课能力。</w:t>
      </w:r>
    </w:p>
    <w:p w:rsidR="009F7684" w:rsidRDefault="007655A5" w:rsidP="009F7684">
      <w:pPr>
        <w:widowControl/>
        <w:kinsoku w:val="0"/>
        <w:autoSpaceDE w:val="0"/>
        <w:autoSpaceDN w:val="0"/>
        <w:adjustRightInd w:val="0"/>
        <w:snapToGrid w:val="0"/>
        <w:spacing w:line="460" w:lineRule="exact"/>
        <w:ind w:firstLineChars="200" w:firstLine="59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4"/>
          <w:kern w:val="0"/>
          <w:sz w:val="23"/>
          <w:szCs w:val="23"/>
        </w:rPr>
        <w:t>2</w:t>
      </w:r>
      <w:r w:rsidRPr="007655A5">
        <w:rPr>
          <w:rFonts w:ascii="微软雅黑" w:eastAsia="微软雅黑" w:hAnsi="微软雅黑" w:cs="微软雅黑"/>
          <w:snapToGrid w:val="0"/>
          <w:color w:val="000000"/>
          <w:spacing w:val="17"/>
          <w:kern w:val="0"/>
          <w:sz w:val="23"/>
          <w:szCs w:val="23"/>
        </w:rPr>
        <w:t>教师在上讲台前进行试讲，由所在学院、系(教研室)主任及全体教师参加听</w:t>
      </w:r>
      <w:r w:rsidRPr="007655A5">
        <w:rPr>
          <w:rFonts w:ascii="微软雅黑" w:eastAsia="微软雅黑" w:hAnsi="微软雅黑" w:cs="微软雅黑"/>
          <w:snapToGrid w:val="0"/>
          <w:color w:val="000000"/>
          <w:spacing w:val="12"/>
          <w:kern w:val="0"/>
          <w:sz w:val="23"/>
          <w:szCs w:val="23"/>
        </w:rPr>
        <w:t>讲，</w:t>
      </w:r>
      <w:r w:rsidRPr="007655A5">
        <w:rPr>
          <w:rFonts w:ascii="微软雅黑" w:eastAsia="微软雅黑" w:hAnsi="微软雅黑" w:cs="微软雅黑"/>
          <w:snapToGrid w:val="0"/>
          <w:color w:val="000000"/>
          <w:spacing w:val="11"/>
          <w:kern w:val="0"/>
          <w:sz w:val="23"/>
          <w:szCs w:val="23"/>
        </w:rPr>
        <w:t>在</w:t>
      </w:r>
      <w:r w:rsidRPr="007655A5">
        <w:rPr>
          <w:rFonts w:ascii="微软雅黑" w:eastAsia="微软雅黑" w:hAnsi="微软雅黑" w:cs="微软雅黑"/>
          <w:snapToGrid w:val="0"/>
          <w:color w:val="000000"/>
          <w:spacing w:val="6"/>
          <w:kern w:val="0"/>
          <w:sz w:val="23"/>
          <w:szCs w:val="23"/>
        </w:rPr>
        <w:t>此基础上，通过试讲者，才能承担主讲任务。</w:t>
      </w:r>
    </w:p>
    <w:p w:rsidR="007655A5" w:rsidRPr="007655A5" w:rsidRDefault="009F7684" w:rsidP="009F7684">
      <w:pPr>
        <w:widowControl/>
        <w:kinsoku w:val="0"/>
        <w:autoSpaceDE w:val="0"/>
        <w:autoSpaceDN w:val="0"/>
        <w:adjustRightInd w:val="0"/>
        <w:snapToGrid w:val="0"/>
        <w:spacing w:line="460" w:lineRule="exact"/>
        <w:ind w:firstLineChars="200" w:firstLine="460"/>
        <w:textAlignment w:val="baseline"/>
        <w:rPr>
          <w:rFonts w:ascii="微软雅黑" w:eastAsia="微软雅黑" w:hAnsi="微软雅黑" w:cs="微软雅黑"/>
          <w:snapToGrid w:val="0"/>
          <w:color w:val="000000"/>
          <w:kern w:val="0"/>
          <w:sz w:val="23"/>
          <w:szCs w:val="23"/>
        </w:rPr>
      </w:pPr>
      <w:r>
        <w:rPr>
          <w:rFonts w:ascii="微软雅黑" w:eastAsia="微软雅黑" w:hAnsi="微软雅黑" w:cs="微软雅黑" w:hint="eastAsia"/>
          <w:noProof/>
          <w:snapToGrid w:val="0"/>
          <w:color w:val="000000"/>
          <w:kern w:val="0"/>
          <w:sz w:val="23"/>
          <w:szCs w:val="23"/>
        </w:rPr>
        <w:t>3</w:t>
      </w:r>
      <w:r w:rsidR="007655A5" w:rsidRPr="007655A5">
        <w:rPr>
          <w:rFonts w:ascii="微软雅黑" w:eastAsia="微软雅黑" w:hAnsi="微软雅黑" w:cs="微软雅黑"/>
          <w:snapToGrid w:val="0"/>
          <w:color w:val="000000"/>
          <w:spacing w:val="18"/>
          <w:kern w:val="0"/>
          <w:sz w:val="23"/>
          <w:szCs w:val="23"/>
        </w:rPr>
        <w:t>有</w:t>
      </w:r>
      <w:r w:rsidR="007655A5" w:rsidRPr="007655A5">
        <w:rPr>
          <w:rFonts w:ascii="微软雅黑" w:eastAsia="微软雅黑" w:hAnsi="微软雅黑" w:cs="微软雅黑"/>
          <w:snapToGrid w:val="0"/>
          <w:color w:val="000000"/>
          <w:spacing w:val="11"/>
          <w:kern w:val="0"/>
          <w:sz w:val="23"/>
          <w:szCs w:val="23"/>
        </w:rPr>
        <w:t>教</w:t>
      </w:r>
      <w:r w:rsidR="007655A5" w:rsidRPr="007655A5">
        <w:rPr>
          <w:rFonts w:ascii="微软雅黑" w:eastAsia="微软雅黑" w:hAnsi="微软雅黑" w:cs="微软雅黑"/>
          <w:snapToGrid w:val="0"/>
          <w:color w:val="000000"/>
          <w:spacing w:val="9"/>
          <w:kern w:val="0"/>
          <w:sz w:val="23"/>
          <w:szCs w:val="23"/>
        </w:rPr>
        <w:t>学经验的老教师对新来的教师实行传帮带，要求新教师熟悉学校对教学管理</w:t>
      </w:r>
      <w:r w:rsidR="007655A5" w:rsidRPr="007655A5">
        <w:rPr>
          <w:rFonts w:ascii="微软雅黑" w:eastAsia="微软雅黑" w:hAnsi="微软雅黑" w:cs="微软雅黑"/>
          <w:snapToGrid w:val="0"/>
          <w:color w:val="000000"/>
          <w:spacing w:val="12"/>
          <w:kern w:val="0"/>
          <w:sz w:val="23"/>
          <w:szCs w:val="23"/>
        </w:rPr>
        <w:t>的规定</w:t>
      </w:r>
      <w:r w:rsidR="007655A5" w:rsidRPr="007655A5">
        <w:rPr>
          <w:rFonts w:ascii="微软雅黑" w:eastAsia="微软雅黑" w:hAnsi="微软雅黑" w:cs="微软雅黑"/>
          <w:snapToGrid w:val="0"/>
          <w:color w:val="000000"/>
          <w:spacing w:val="10"/>
          <w:kern w:val="0"/>
          <w:sz w:val="23"/>
          <w:szCs w:val="23"/>
        </w:rPr>
        <w:t>及</w:t>
      </w:r>
      <w:r w:rsidR="007655A5" w:rsidRPr="007655A5">
        <w:rPr>
          <w:rFonts w:ascii="微软雅黑" w:eastAsia="微软雅黑" w:hAnsi="微软雅黑" w:cs="微软雅黑"/>
          <w:snapToGrid w:val="0"/>
          <w:color w:val="000000"/>
          <w:spacing w:val="6"/>
          <w:kern w:val="0"/>
          <w:sz w:val="23"/>
          <w:szCs w:val="23"/>
        </w:rPr>
        <w:t>对教师的基本要求，认真备好课，做好教学各环节的组织工作。</w:t>
      </w:r>
    </w:p>
    <w:p w:rsidR="007655A5" w:rsidRPr="007655A5" w:rsidRDefault="007655A5" w:rsidP="007655A5">
      <w:pPr>
        <w:widowControl/>
        <w:kinsoku w:val="0"/>
        <w:autoSpaceDE w:val="0"/>
        <w:autoSpaceDN w:val="0"/>
        <w:adjustRightInd w:val="0"/>
        <w:snapToGrid w:val="0"/>
        <w:spacing w:line="339" w:lineRule="auto"/>
        <w:jc w:val="left"/>
        <w:textAlignment w:val="baseline"/>
        <w:rPr>
          <w:rFonts w:ascii="Arial" w:eastAsia="Arial" w:hAnsi="Arial" w:cs="Arial"/>
          <w:snapToGrid w:val="0"/>
          <w:color w:val="000000"/>
          <w:kern w:val="0"/>
          <w:szCs w:val="21"/>
        </w:rPr>
      </w:pPr>
    </w:p>
    <w:p w:rsidR="007655A5" w:rsidRPr="007655A5" w:rsidRDefault="009F7684" w:rsidP="009F7684">
      <w:pPr>
        <w:widowControl/>
        <w:kinsoku w:val="0"/>
        <w:autoSpaceDE w:val="0"/>
        <w:autoSpaceDN w:val="0"/>
        <w:adjustRightInd w:val="0"/>
        <w:snapToGrid w:val="0"/>
        <w:spacing w:before="99" w:line="190" w:lineRule="auto"/>
        <w:ind w:right="440"/>
        <w:jc w:val="center"/>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5"/>
          <w:kern w:val="0"/>
          <w:sz w:val="23"/>
          <w:szCs w:val="23"/>
        </w:rPr>
        <w:t xml:space="preserve">                                                 </w:t>
      </w:r>
      <w:r w:rsidR="007655A5" w:rsidRPr="007655A5">
        <w:rPr>
          <w:rFonts w:ascii="Arial" w:eastAsia="Arial" w:hAnsi="Arial" w:cs="Arial"/>
          <w:snapToGrid w:val="0"/>
          <w:color w:val="000000"/>
          <w:spacing w:val="-5"/>
          <w:kern w:val="0"/>
          <w:sz w:val="23"/>
          <w:szCs w:val="23"/>
        </w:rPr>
        <w:t>2</w:t>
      </w:r>
      <w:r w:rsidR="007655A5" w:rsidRPr="007655A5">
        <w:rPr>
          <w:rFonts w:ascii="Arial" w:eastAsia="Arial" w:hAnsi="Arial" w:cs="Arial"/>
          <w:snapToGrid w:val="0"/>
          <w:color w:val="000000"/>
          <w:spacing w:val="-4"/>
          <w:kern w:val="0"/>
          <w:sz w:val="23"/>
          <w:szCs w:val="23"/>
        </w:rPr>
        <w:t xml:space="preserve">018 </w:t>
      </w:r>
      <w:r w:rsidR="007655A5" w:rsidRPr="007655A5">
        <w:rPr>
          <w:rFonts w:ascii="微软雅黑" w:eastAsia="微软雅黑" w:hAnsi="微软雅黑" w:cs="微软雅黑"/>
          <w:snapToGrid w:val="0"/>
          <w:color w:val="000000"/>
          <w:spacing w:val="-4"/>
          <w:kern w:val="0"/>
          <w:sz w:val="23"/>
          <w:szCs w:val="23"/>
        </w:rPr>
        <w:t xml:space="preserve">年 </w:t>
      </w:r>
      <w:r w:rsidR="007655A5" w:rsidRPr="007655A5">
        <w:rPr>
          <w:rFonts w:ascii="Arial" w:eastAsia="Arial" w:hAnsi="Arial" w:cs="Arial"/>
          <w:snapToGrid w:val="0"/>
          <w:color w:val="000000"/>
          <w:spacing w:val="-4"/>
          <w:kern w:val="0"/>
          <w:sz w:val="23"/>
          <w:szCs w:val="23"/>
        </w:rPr>
        <w:t xml:space="preserve">9 </w:t>
      </w:r>
      <w:r w:rsidR="007655A5" w:rsidRPr="007655A5">
        <w:rPr>
          <w:rFonts w:ascii="微软雅黑" w:eastAsia="微软雅黑" w:hAnsi="微软雅黑" w:cs="微软雅黑"/>
          <w:snapToGrid w:val="0"/>
          <w:color w:val="000000"/>
          <w:spacing w:val="-4"/>
          <w:kern w:val="0"/>
          <w:sz w:val="23"/>
          <w:szCs w:val="23"/>
        </w:rPr>
        <w:t xml:space="preserve">月 </w:t>
      </w:r>
      <w:r w:rsidR="007655A5" w:rsidRPr="007655A5">
        <w:rPr>
          <w:rFonts w:ascii="Arial" w:eastAsia="Arial" w:hAnsi="Arial" w:cs="Arial"/>
          <w:snapToGrid w:val="0"/>
          <w:color w:val="000000"/>
          <w:spacing w:val="-4"/>
          <w:kern w:val="0"/>
          <w:sz w:val="23"/>
          <w:szCs w:val="23"/>
        </w:rPr>
        <w:t xml:space="preserve">10 </w:t>
      </w:r>
      <w:r w:rsidR="007655A5" w:rsidRPr="007655A5">
        <w:rPr>
          <w:rFonts w:ascii="微软雅黑" w:eastAsia="微软雅黑" w:hAnsi="微软雅黑" w:cs="微软雅黑"/>
          <w:snapToGrid w:val="0"/>
          <w:color w:val="000000"/>
          <w:spacing w:val="-4"/>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83"/>
          <w:footerReference w:type="default" r:id="rId184"/>
          <w:pgSz w:w="11906" w:h="16838"/>
          <w:pgMar w:top="400" w:right="1149" w:bottom="678" w:left="1621" w:header="0" w:footer="500" w:gutter="0"/>
          <w:cols w:space="720"/>
        </w:sectPr>
      </w:pPr>
    </w:p>
    <w:p w:rsidR="007655A5" w:rsidRPr="00105D52" w:rsidRDefault="007655A5" w:rsidP="007655A5">
      <w:pPr>
        <w:widowControl/>
        <w:kinsoku w:val="0"/>
        <w:autoSpaceDE w:val="0"/>
        <w:autoSpaceDN w:val="0"/>
        <w:adjustRightInd w:val="0"/>
        <w:snapToGrid w:val="0"/>
        <w:spacing w:line="254" w:lineRule="auto"/>
        <w:jc w:val="left"/>
        <w:textAlignment w:val="baseline"/>
        <w:rPr>
          <w:rFonts w:ascii="Arial" w:hAnsi="Arial" w:cs="Arial"/>
          <w:snapToGrid w:val="0"/>
          <w:color w:val="000000"/>
          <w:kern w:val="0"/>
          <w:szCs w:val="21"/>
        </w:rPr>
      </w:pPr>
    </w:p>
    <w:p w:rsidR="00105D52" w:rsidRDefault="007655A5" w:rsidP="00105D52">
      <w:pPr>
        <w:widowControl/>
        <w:kinsoku w:val="0"/>
        <w:autoSpaceDE w:val="0"/>
        <w:autoSpaceDN w:val="0"/>
        <w:adjustRightInd w:val="0"/>
        <w:snapToGrid w:val="0"/>
        <w:spacing w:before="142" w:line="255" w:lineRule="auto"/>
        <w:ind w:right="782"/>
        <w:jc w:val="center"/>
        <w:textAlignment w:val="baseline"/>
        <w:outlineLvl w:val="1"/>
        <w:rPr>
          <w:rFonts w:ascii="微软雅黑" w:eastAsia="微软雅黑" w:hAnsi="微软雅黑" w:cs="微软雅黑"/>
          <w:snapToGrid w:val="0"/>
          <w:color w:val="000000"/>
          <w:spacing w:val="14"/>
          <w:kern w:val="0"/>
          <w:sz w:val="33"/>
          <w:szCs w:val="33"/>
        </w:rPr>
      </w:pPr>
      <w:bookmarkStart w:id="100" w:name="_Toc1413636515"/>
      <w:bookmarkStart w:id="101" w:name="_Toc148977732"/>
      <w:r w:rsidRPr="007655A5">
        <w:rPr>
          <w:rFonts w:ascii="微软雅黑" w:eastAsia="微软雅黑" w:hAnsi="微软雅黑" w:cs="微软雅黑"/>
          <w:snapToGrid w:val="0"/>
          <w:color w:val="000000"/>
          <w:spacing w:val="20"/>
          <w:kern w:val="0"/>
          <w:sz w:val="33"/>
          <w:szCs w:val="33"/>
        </w:rPr>
        <w:t>郑</w:t>
      </w:r>
      <w:r w:rsidRPr="007655A5">
        <w:rPr>
          <w:rFonts w:ascii="微软雅黑" w:eastAsia="微软雅黑" w:hAnsi="微软雅黑" w:cs="微软雅黑"/>
          <w:snapToGrid w:val="0"/>
          <w:color w:val="000000"/>
          <w:spacing w:val="14"/>
          <w:kern w:val="0"/>
          <w:sz w:val="33"/>
          <w:szCs w:val="33"/>
        </w:rPr>
        <w:t>州师范学院二级学院(部) 本科教学工作评价制度</w:t>
      </w:r>
      <w:bookmarkEnd w:id="101"/>
    </w:p>
    <w:p w:rsidR="007655A5" w:rsidRDefault="007655A5" w:rsidP="0078257E">
      <w:pPr>
        <w:jc w:val="center"/>
        <w:rPr>
          <w:rFonts w:hint="eastAsia"/>
          <w:snapToGrid w:val="0"/>
          <w:kern w:val="0"/>
        </w:rPr>
      </w:pPr>
      <w:r w:rsidRPr="007655A5">
        <w:rPr>
          <w:snapToGrid w:val="0"/>
          <w:spacing w:val="-19"/>
          <w:kern w:val="0"/>
        </w:rPr>
        <w:t>郑</w:t>
      </w:r>
      <w:r w:rsidR="00105D52">
        <w:rPr>
          <w:rFonts w:hint="eastAsia"/>
          <w:snapToGrid w:val="0"/>
          <w:spacing w:val="-19"/>
          <w:kern w:val="0"/>
        </w:rPr>
        <w:t xml:space="preserve"> </w:t>
      </w:r>
      <w:r w:rsidRPr="007655A5">
        <w:rPr>
          <w:snapToGrid w:val="0"/>
          <w:kern w:val="0"/>
        </w:rPr>
        <w:t>师院行〔</w:t>
      </w:r>
      <w:r w:rsidRPr="007655A5">
        <w:rPr>
          <w:rFonts w:ascii="Arial" w:eastAsia="Arial" w:hAnsi="Arial" w:cs="Arial"/>
          <w:snapToGrid w:val="0"/>
          <w:kern w:val="0"/>
        </w:rPr>
        <w:t>2018</w:t>
      </w:r>
      <w:r w:rsidRPr="007655A5">
        <w:rPr>
          <w:snapToGrid w:val="0"/>
          <w:kern w:val="0"/>
        </w:rPr>
        <w:t>〕</w:t>
      </w:r>
      <w:r w:rsidRPr="007655A5">
        <w:rPr>
          <w:rFonts w:ascii="Arial" w:eastAsia="Arial" w:hAnsi="Arial" w:cs="Arial"/>
          <w:snapToGrid w:val="0"/>
          <w:kern w:val="0"/>
        </w:rPr>
        <w:t>174</w:t>
      </w:r>
      <w:r w:rsidRPr="007655A5">
        <w:rPr>
          <w:snapToGrid w:val="0"/>
          <w:kern w:val="0"/>
        </w:rPr>
        <w:t>号</w:t>
      </w:r>
      <w:bookmarkEnd w:id="100"/>
    </w:p>
    <w:p w:rsidR="0078257E" w:rsidRPr="007655A5" w:rsidRDefault="0078257E" w:rsidP="0078257E">
      <w:pPr>
        <w:jc w:val="center"/>
        <w:rPr>
          <w:snapToGrid w:val="0"/>
          <w:kern w:val="0"/>
        </w:rPr>
      </w:pPr>
    </w:p>
    <w:p w:rsidR="007655A5" w:rsidRPr="007655A5" w:rsidRDefault="007655A5" w:rsidP="00105D52">
      <w:pPr>
        <w:widowControl/>
        <w:kinsoku w:val="0"/>
        <w:autoSpaceDE w:val="0"/>
        <w:autoSpaceDN w:val="0"/>
        <w:adjustRightInd w:val="0"/>
        <w:snapToGrid w:val="0"/>
        <w:spacing w:before="4" w:line="272" w:lineRule="auto"/>
        <w:ind w:right="4" w:firstLineChars="200" w:firstLine="53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为了加</w:t>
      </w:r>
      <w:r w:rsidRPr="007655A5">
        <w:rPr>
          <w:rFonts w:ascii="微软雅黑" w:eastAsia="微软雅黑" w:hAnsi="微软雅黑" w:cs="微软雅黑"/>
          <w:snapToGrid w:val="0"/>
          <w:color w:val="000000"/>
          <w:spacing w:val="10"/>
          <w:kern w:val="0"/>
          <w:sz w:val="23"/>
          <w:szCs w:val="23"/>
        </w:rPr>
        <w:t>强</w:t>
      </w:r>
      <w:r w:rsidRPr="007655A5">
        <w:rPr>
          <w:rFonts w:ascii="微软雅黑" w:eastAsia="微软雅黑" w:hAnsi="微软雅黑" w:cs="微软雅黑"/>
          <w:snapToGrid w:val="0"/>
          <w:color w:val="000000"/>
          <w:spacing w:val="9"/>
          <w:kern w:val="0"/>
          <w:sz w:val="23"/>
          <w:szCs w:val="23"/>
        </w:rPr>
        <w:t>对各学院</w:t>
      </w:r>
      <w:r w:rsidRPr="007655A5">
        <w:rPr>
          <w:rFonts w:ascii="Arial" w:eastAsia="Arial" w:hAnsi="Arial" w:cs="Arial"/>
          <w:snapToGrid w:val="0"/>
          <w:color w:val="000000"/>
          <w:spacing w:val="9"/>
          <w:kern w:val="0"/>
          <w:sz w:val="23"/>
          <w:szCs w:val="23"/>
        </w:rPr>
        <w:t>(</w:t>
      </w:r>
      <w:r w:rsidRPr="007655A5">
        <w:rPr>
          <w:rFonts w:ascii="微软雅黑" w:eastAsia="微软雅黑" w:hAnsi="微软雅黑" w:cs="微软雅黑"/>
          <w:snapToGrid w:val="0"/>
          <w:color w:val="000000"/>
          <w:spacing w:val="9"/>
          <w:kern w:val="0"/>
          <w:sz w:val="23"/>
          <w:szCs w:val="23"/>
        </w:rPr>
        <w:t>部</w:t>
      </w:r>
      <w:r w:rsidRPr="007655A5">
        <w:rPr>
          <w:rFonts w:ascii="Arial" w:eastAsia="Arial" w:hAnsi="Arial" w:cs="Arial"/>
          <w:snapToGrid w:val="0"/>
          <w:color w:val="000000"/>
          <w:spacing w:val="9"/>
          <w:kern w:val="0"/>
          <w:sz w:val="23"/>
          <w:szCs w:val="23"/>
        </w:rPr>
        <w:t>)</w:t>
      </w:r>
      <w:r w:rsidRPr="007655A5">
        <w:rPr>
          <w:rFonts w:ascii="微软雅黑" w:eastAsia="微软雅黑" w:hAnsi="微软雅黑" w:cs="微软雅黑"/>
          <w:snapToGrid w:val="0"/>
          <w:color w:val="000000"/>
          <w:spacing w:val="9"/>
          <w:kern w:val="0"/>
          <w:sz w:val="23"/>
          <w:szCs w:val="23"/>
        </w:rPr>
        <w:t>本科教学工作的管理和指导，使各学院</w:t>
      </w:r>
      <w:r w:rsidRPr="007655A5">
        <w:rPr>
          <w:rFonts w:ascii="Arial" w:eastAsia="Arial" w:hAnsi="Arial" w:cs="Arial"/>
          <w:snapToGrid w:val="0"/>
          <w:color w:val="000000"/>
          <w:spacing w:val="9"/>
          <w:kern w:val="0"/>
          <w:sz w:val="23"/>
          <w:szCs w:val="23"/>
        </w:rPr>
        <w:t>(</w:t>
      </w:r>
      <w:r w:rsidRPr="007655A5">
        <w:rPr>
          <w:rFonts w:ascii="微软雅黑" w:eastAsia="微软雅黑" w:hAnsi="微软雅黑" w:cs="微软雅黑"/>
          <w:snapToGrid w:val="0"/>
          <w:color w:val="000000"/>
          <w:spacing w:val="9"/>
          <w:kern w:val="0"/>
          <w:sz w:val="23"/>
          <w:szCs w:val="23"/>
        </w:rPr>
        <w:t>部</w:t>
      </w:r>
      <w:r w:rsidRPr="007655A5">
        <w:rPr>
          <w:rFonts w:ascii="Arial" w:eastAsia="Arial" w:hAnsi="Arial" w:cs="Arial"/>
          <w:snapToGrid w:val="0"/>
          <w:color w:val="000000"/>
          <w:spacing w:val="9"/>
          <w:kern w:val="0"/>
          <w:sz w:val="23"/>
          <w:szCs w:val="23"/>
        </w:rPr>
        <w:t>)</w:t>
      </w:r>
      <w:r w:rsidRPr="007655A5">
        <w:rPr>
          <w:rFonts w:ascii="微软雅黑" w:eastAsia="微软雅黑" w:hAnsi="微软雅黑" w:cs="微软雅黑"/>
          <w:snapToGrid w:val="0"/>
          <w:color w:val="000000"/>
          <w:spacing w:val="9"/>
          <w:kern w:val="0"/>
          <w:sz w:val="23"/>
          <w:szCs w:val="23"/>
        </w:rPr>
        <w:t>明确自身的发展</w:t>
      </w:r>
      <w:r w:rsidRPr="007655A5">
        <w:rPr>
          <w:rFonts w:ascii="微软雅黑" w:eastAsia="微软雅黑" w:hAnsi="微软雅黑" w:cs="微软雅黑"/>
          <w:snapToGrid w:val="0"/>
          <w:color w:val="000000"/>
          <w:spacing w:val="-8"/>
          <w:kern w:val="0"/>
          <w:sz w:val="23"/>
          <w:szCs w:val="23"/>
        </w:rPr>
        <w:t>定位</w:t>
      </w:r>
      <w:r w:rsidRPr="007655A5">
        <w:rPr>
          <w:rFonts w:ascii="微软雅黑" w:eastAsia="微软雅黑" w:hAnsi="微软雅黑" w:cs="微软雅黑"/>
          <w:snapToGrid w:val="0"/>
          <w:color w:val="000000"/>
          <w:spacing w:val="-7"/>
          <w:kern w:val="0"/>
          <w:sz w:val="23"/>
          <w:szCs w:val="23"/>
        </w:rPr>
        <w:t>，</w:t>
      </w:r>
      <w:r w:rsidRPr="007655A5">
        <w:rPr>
          <w:rFonts w:ascii="微软雅黑" w:eastAsia="微软雅黑" w:hAnsi="微软雅黑" w:cs="微软雅黑"/>
          <w:snapToGrid w:val="0"/>
          <w:color w:val="000000"/>
          <w:spacing w:val="-4"/>
          <w:kern w:val="0"/>
          <w:sz w:val="23"/>
          <w:szCs w:val="23"/>
        </w:rPr>
        <w:t xml:space="preserve"> 凝练专业特色，结合我校的办学定位和人才培养目标定位。</w:t>
      </w:r>
      <w:r w:rsidR="00105D52">
        <w:rPr>
          <w:rFonts w:ascii="微软雅黑" w:eastAsia="微软雅黑" w:hAnsi="微软雅黑" w:cs="微软雅黑"/>
          <w:snapToGrid w:val="0"/>
          <w:color w:val="000000"/>
          <w:spacing w:val="-4"/>
          <w:kern w:val="0"/>
          <w:sz w:val="23"/>
          <w:szCs w:val="23"/>
        </w:rPr>
        <w:t>强化教学管理</w:t>
      </w:r>
      <w:r w:rsidR="00105D52">
        <w:rPr>
          <w:rFonts w:ascii="微软雅黑" w:eastAsia="微软雅黑" w:hAnsi="微软雅黑" w:cs="微软雅黑" w:hint="eastAsia"/>
          <w:snapToGrid w:val="0"/>
          <w:color w:val="000000"/>
          <w:spacing w:val="-4"/>
          <w:kern w:val="0"/>
          <w:sz w:val="23"/>
          <w:szCs w:val="23"/>
        </w:rPr>
        <w:t>，</w:t>
      </w:r>
      <w:r w:rsidRPr="007655A5">
        <w:rPr>
          <w:rFonts w:ascii="微软雅黑" w:eastAsia="微软雅黑" w:hAnsi="微软雅黑" w:cs="微软雅黑"/>
          <w:snapToGrid w:val="0"/>
          <w:color w:val="000000"/>
          <w:spacing w:val="-4"/>
          <w:kern w:val="0"/>
          <w:sz w:val="23"/>
          <w:szCs w:val="23"/>
        </w:rPr>
        <w:t>深化教</w:t>
      </w:r>
      <w:r w:rsidRPr="007655A5">
        <w:rPr>
          <w:rFonts w:ascii="微软雅黑" w:eastAsia="微软雅黑" w:hAnsi="微软雅黑" w:cs="微软雅黑"/>
          <w:snapToGrid w:val="0"/>
          <w:color w:val="000000"/>
          <w:spacing w:val="14"/>
          <w:kern w:val="0"/>
          <w:sz w:val="23"/>
          <w:szCs w:val="23"/>
        </w:rPr>
        <w:t>学改</w:t>
      </w:r>
      <w:r w:rsidRPr="007655A5">
        <w:rPr>
          <w:rFonts w:ascii="微软雅黑" w:eastAsia="微软雅黑" w:hAnsi="微软雅黑" w:cs="微软雅黑"/>
          <w:snapToGrid w:val="0"/>
          <w:color w:val="000000"/>
          <w:spacing w:val="9"/>
          <w:kern w:val="0"/>
          <w:sz w:val="23"/>
          <w:szCs w:val="23"/>
        </w:rPr>
        <w:t>革</w:t>
      </w:r>
      <w:r w:rsidRPr="007655A5">
        <w:rPr>
          <w:rFonts w:ascii="微软雅黑" w:eastAsia="微软雅黑" w:hAnsi="微软雅黑" w:cs="微软雅黑"/>
          <w:snapToGrid w:val="0"/>
          <w:color w:val="000000"/>
          <w:spacing w:val="7"/>
          <w:kern w:val="0"/>
          <w:sz w:val="23"/>
          <w:szCs w:val="23"/>
        </w:rPr>
        <w:t>，提高本科教学质量，进一步推动我校本科教学工作，现结合实际制定本办法。</w:t>
      </w:r>
    </w:p>
    <w:p w:rsidR="007655A5" w:rsidRPr="007655A5" w:rsidRDefault="007655A5" w:rsidP="007655A5">
      <w:pPr>
        <w:widowControl/>
        <w:kinsoku w:val="0"/>
        <w:autoSpaceDE w:val="0"/>
        <w:autoSpaceDN w:val="0"/>
        <w:adjustRightInd w:val="0"/>
        <w:snapToGrid w:val="0"/>
        <w:spacing w:line="192"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一</w:t>
      </w:r>
      <w:r w:rsidRPr="007655A5">
        <w:rPr>
          <w:rFonts w:ascii="微软雅黑" w:eastAsia="微软雅黑" w:hAnsi="微软雅黑" w:cs="微软雅黑"/>
          <w:snapToGrid w:val="0"/>
          <w:color w:val="000000"/>
          <w:spacing w:val="6"/>
          <w:kern w:val="0"/>
          <w:sz w:val="23"/>
          <w:szCs w:val="23"/>
        </w:rPr>
        <w:t>、指导原则</w:t>
      </w:r>
    </w:p>
    <w:p w:rsidR="007655A5" w:rsidRPr="007655A5" w:rsidRDefault="007655A5" w:rsidP="007655A5">
      <w:pPr>
        <w:widowControl/>
        <w:tabs>
          <w:tab w:val="left" w:pos="604"/>
        </w:tabs>
        <w:kinsoku w:val="0"/>
        <w:autoSpaceDE w:val="0"/>
        <w:autoSpaceDN w:val="0"/>
        <w:adjustRightInd w:val="0"/>
        <w:snapToGrid w:val="0"/>
        <w:spacing w:before="132" w:line="273" w:lineRule="auto"/>
        <w:ind w:right="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2"/>
          <w:kern w:val="0"/>
          <w:sz w:val="23"/>
          <w:szCs w:val="23"/>
        </w:rPr>
        <w:t xml:space="preserve">(一) </w:t>
      </w:r>
      <w:r w:rsidRPr="007655A5">
        <w:rPr>
          <w:rFonts w:ascii="微软雅黑" w:eastAsia="微软雅黑" w:hAnsi="微软雅黑" w:cs="微软雅黑"/>
          <w:snapToGrid w:val="0"/>
          <w:color w:val="000000"/>
          <w:spacing w:val="7"/>
          <w:kern w:val="0"/>
          <w:sz w:val="23"/>
          <w:szCs w:val="23"/>
        </w:rPr>
        <w:t>真</w:t>
      </w:r>
      <w:r w:rsidRPr="007655A5">
        <w:rPr>
          <w:rFonts w:ascii="微软雅黑" w:eastAsia="微软雅黑" w:hAnsi="微软雅黑" w:cs="微软雅黑"/>
          <w:snapToGrid w:val="0"/>
          <w:color w:val="000000"/>
          <w:spacing w:val="6"/>
          <w:kern w:val="0"/>
          <w:sz w:val="23"/>
          <w:szCs w:val="23"/>
        </w:rPr>
        <w:t>实性原则。评价工作力求准确、完整地反映学院的教学工作状态。通过评价</w:t>
      </w:r>
      <w:r w:rsidRPr="007655A5">
        <w:rPr>
          <w:rFonts w:ascii="微软雅黑" w:eastAsia="微软雅黑" w:hAnsi="微软雅黑" w:cs="微软雅黑"/>
          <w:snapToGrid w:val="0"/>
          <w:color w:val="000000"/>
          <w:spacing w:val="12"/>
          <w:kern w:val="0"/>
          <w:sz w:val="23"/>
          <w:szCs w:val="23"/>
        </w:rPr>
        <w:t>指</w:t>
      </w:r>
      <w:r w:rsidRPr="007655A5">
        <w:rPr>
          <w:rFonts w:ascii="微软雅黑" w:eastAsia="微软雅黑" w:hAnsi="微软雅黑" w:cs="微软雅黑"/>
          <w:snapToGrid w:val="0"/>
          <w:color w:val="000000"/>
          <w:spacing w:val="8"/>
          <w:kern w:val="0"/>
          <w:sz w:val="23"/>
          <w:szCs w:val="23"/>
        </w:rPr>
        <w:t>标体系的运用，使各学院</w:t>
      </w: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部</w:t>
      </w: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掌握本单位教学工作的现状和水平，  及时发现存在的问</w:t>
      </w:r>
      <w:r w:rsidRPr="007655A5">
        <w:rPr>
          <w:rFonts w:ascii="微软雅黑" w:eastAsia="微软雅黑" w:hAnsi="微软雅黑" w:cs="微软雅黑"/>
          <w:snapToGrid w:val="0"/>
          <w:color w:val="000000"/>
          <w:spacing w:val="2"/>
          <w:kern w:val="0"/>
          <w:sz w:val="23"/>
          <w:szCs w:val="23"/>
        </w:rPr>
        <w:t>题，以利改进。</w:t>
      </w:r>
    </w:p>
    <w:p w:rsidR="007655A5" w:rsidRPr="007655A5" w:rsidRDefault="007655A5" w:rsidP="007655A5">
      <w:pPr>
        <w:widowControl/>
        <w:tabs>
          <w:tab w:val="left" w:pos="604"/>
        </w:tabs>
        <w:kinsoku w:val="0"/>
        <w:autoSpaceDE w:val="0"/>
        <w:autoSpaceDN w:val="0"/>
        <w:adjustRightInd w:val="0"/>
        <w:snapToGrid w:val="0"/>
        <w:spacing w:before="2" w:line="273"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6"/>
          <w:kern w:val="0"/>
          <w:sz w:val="23"/>
          <w:szCs w:val="23"/>
        </w:rPr>
        <w:t>(</w:t>
      </w:r>
      <w:r w:rsidRPr="007655A5">
        <w:rPr>
          <w:rFonts w:ascii="微软雅黑" w:eastAsia="微软雅黑" w:hAnsi="微软雅黑" w:cs="微软雅黑"/>
          <w:snapToGrid w:val="0"/>
          <w:color w:val="000000"/>
          <w:spacing w:val="11"/>
          <w:kern w:val="0"/>
          <w:sz w:val="23"/>
          <w:szCs w:val="23"/>
        </w:rPr>
        <w:t>二)导向性原则。评价指标体系遵循导向性原则，  即体现学院教学改革和发展方</w:t>
      </w:r>
      <w:r w:rsidRPr="007655A5">
        <w:rPr>
          <w:rFonts w:ascii="微软雅黑" w:eastAsia="微软雅黑" w:hAnsi="微软雅黑" w:cs="微软雅黑"/>
          <w:snapToGrid w:val="0"/>
          <w:color w:val="000000"/>
          <w:spacing w:val="5"/>
          <w:kern w:val="0"/>
          <w:sz w:val="23"/>
          <w:szCs w:val="23"/>
        </w:rPr>
        <w:t>向，又遵循应用型本科教育培养目标定位。</w:t>
      </w:r>
    </w:p>
    <w:p w:rsidR="007655A5" w:rsidRPr="007655A5" w:rsidRDefault="007655A5" w:rsidP="007655A5">
      <w:pPr>
        <w:widowControl/>
        <w:tabs>
          <w:tab w:val="left" w:pos="604"/>
        </w:tabs>
        <w:kinsoku w:val="0"/>
        <w:autoSpaceDE w:val="0"/>
        <w:autoSpaceDN w:val="0"/>
        <w:adjustRightInd w:val="0"/>
        <w:snapToGrid w:val="0"/>
        <w:spacing w:before="3" w:line="272" w:lineRule="auto"/>
        <w:ind w:right="10"/>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6"/>
          <w:kern w:val="0"/>
          <w:sz w:val="23"/>
          <w:szCs w:val="23"/>
        </w:rPr>
        <w:t>(三)</w:t>
      </w:r>
      <w:r w:rsidRPr="007655A5">
        <w:rPr>
          <w:rFonts w:ascii="微软雅黑" w:eastAsia="微软雅黑" w:hAnsi="微软雅黑" w:cs="微软雅黑"/>
          <w:snapToGrid w:val="0"/>
          <w:color w:val="000000"/>
          <w:spacing w:val="8"/>
          <w:kern w:val="0"/>
          <w:sz w:val="23"/>
          <w:szCs w:val="23"/>
        </w:rPr>
        <w:t xml:space="preserve"> 可操作性原则。本办法设定的评价指标体系，  可以作为各学院(部) 教学工作的</w:t>
      </w:r>
      <w:r w:rsidRPr="007655A5">
        <w:rPr>
          <w:rFonts w:ascii="微软雅黑" w:eastAsia="微软雅黑" w:hAnsi="微软雅黑" w:cs="微软雅黑"/>
          <w:snapToGrid w:val="0"/>
          <w:color w:val="000000"/>
          <w:spacing w:val="5"/>
          <w:kern w:val="0"/>
          <w:sz w:val="23"/>
          <w:szCs w:val="23"/>
        </w:rPr>
        <w:t>规</w:t>
      </w:r>
      <w:r w:rsidRPr="007655A5">
        <w:rPr>
          <w:rFonts w:ascii="微软雅黑" w:eastAsia="微软雅黑" w:hAnsi="微软雅黑" w:cs="微软雅黑"/>
          <w:snapToGrid w:val="0"/>
          <w:color w:val="000000"/>
          <w:spacing w:val="4"/>
          <w:kern w:val="0"/>
          <w:sz w:val="23"/>
          <w:szCs w:val="23"/>
        </w:rPr>
        <w:t>范标准，有较强的可操作性。</w:t>
      </w:r>
    </w:p>
    <w:p w:rsidR="007655A5" w:rsidRPr="007655A5" w:rsidRDefault="007655A5" w:rsidP="007655A5">
      <w:pPr>
        <w:widowControl/>
        <w:kinsoku w:val="0"/>
        <w:autoSpaceDE w:val="0"/>
        <w:autoSpaceDN w:val="0"/>
        <w:adjustRightInd w:val="0"/>
        <w:snapToGrid w:val="0"/>
        <w:spacing w:line="192"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二</w:t>
      </w:r>
      <w:r w:rsidRPr="007655A5">
        <w:rPr>
          <w:rFonts w:ascii="微软雅黑" w:eastAsia="微软雅黑" w:hAnsi="微软雅黑" w:cs="微软雅黑"/>
          <w:snapToGrid w:val="0"/>
          <w:color w:val="000000"/>
          <w:spacing w:val="7"/>
          <w:kern w:val="0"/>
          <w:sz w:val="23"/>
          <w:szCs w:val="23"/>
        </w:rPr>
        <w:t>、评价程序及方法</w:t>
      </w:r>
    </w:p>
    <w:p w:rsidR="007655A5" w:rsidRPr="007655A5" w:rsidRDefault="007655A5" w:rsidP="00105D52">
      <w:pPr>
        <w:widowControl/>
        <w:kinsoku w:val="0"/>
        <w:autoSpaceDE w:val="0"/>
        <w:autoSpaceDN w:val="0"/>
        <w:adjustRightInd w:val="0"/>
        <w:snapToGrid w:val="0"/>
        <w:spacing w:before="132" w:line="273" w:lineRule="auto"/>
        <w:ind w:right="8" w:firstLineChars="200" w:firstLine="536"/>
        <w:textAlignment w:val="baseline"/>
        <w:rPr>
          <w:rFonts w:ascii="Arial" w:eastAsia="Arial" w:hAnsi="Arial" w:cs="Arial"/>
          <w:snapToGrid w:val="0"/>
          <w:color w:val="000000"/>
          <w:kern w:val="0"/>
          <w:sz w:val="23"/>
          <w:szCs w:val="23"/>
        </w:rPr>
      </w:pPr>
      <w:r w:rsidRPr="007655A5">
        <w:rPr>
          <w:rFonts w:ascii="微软雅黑" w:eastAsia="微软雅黑" w:hAnsi="微软雅黑" w:cs="微软雅黑"/>
          <w:snapToGrid w:val="0"/>
          <w:color w:val="000000"/>
          <w:spacing w:val="19"/>
          <w:kern w:val="0"/>
          <w:sz w:val="23"/>
          <w:szCs w:val="23"/>
        </w:rPr>
        <w:t>本</w:t>
      </w:r>
      <w:r w:rsidRPr="007655A5">
        <w:rPr>
          <w:rFonts w:ascii="微软雅黑" w:eastAsia="微软雅黑" w:hAnsi="微软雅黑" w:cs="微软雅黑"/>
          <w:snapToGrid w:val="0"/>
          <w:color w:val="000000"/>
          <w:spacing w:val="10"/>
          <w:kern w:val="0"/>
          <w:sz w:val="23"/>
          <w:szCs w:val="23"/>
        </w:rPr>
        <w:t>科教学工作评价每两年进行一次，评价时间一股安排在年末，具体时间以教务处</w:t>
      </w:r>
      <w:r w:rsidRPr="007655A5">
        <w:rPr>
          <w:rFonts w:ascii="微软雅黑" w:eastAsia="微软雅黑" w:hAnsi="微软雅黑" w:cs="微软雅黑"/>
          <w:snapToGrid w:val="0"/>
          <w:color w:val="000000"/>
          <w:spacing w:val="6"/>
          <w:kern w:val="0"/>
          <w:sz w:val="23"/>
          <w:szCs w:val="23"/>
        </w:rPr>
        <w:t xml:space="preserve">通知为准，评价程序如下 </w:t>
      </w:r>
      <w:r w:rsidRPr="007655A5">
        <w:rPr>
          <w:rFonts w:ascii="Arial" w:eastAsia="Arial" w:hAnsi="Arial" w:cs="Arial"/>
          <w:snapToGrid w:val="0"/>
          <w:color w:val="000000"/>
          <w:spacing w:val="4"/>
          <w:kern w:val="0"/>
          <w:sz w:val="23"/>
          <w:szCs w:val="23"/>
        </w:rPr>
        <w:t>:</w:t>
      </w:r>
    </w:p>
    <w:p w:rsidR="007655A5" w:rsidRPr="007655A5" w:rsidRDefault="007655A5" w:rsidP="007655A5">
      <w:pPr>
        <w:widowControl/>
        <w:tabs>
          <w:tab w:val="left" w:pos="604"/>
        </w:tabs>
        <w:kinsoku w:val="0"/>
        <w:autoSpaceDE w:val="0"/>
        <w:autoSpaceDN w:val="0"/>
        <w:adjustRightInd w:val="0"/>
        <w:snapToGrid w:val="0"/>
        <w:spacing w:before="2" w:line="185"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55"/>
          <w:kern w:val="0"/>
          <w:sz w:val="23"/>
          <w:szCs w:val="23"/>
        </w:rPr>
        <w:t>(</w:t>
      </w:r>
      <w:r w:rsidRPr="007655A5">
        <w:rPr>
          <w:rFonts w:ascii="微软雅黑" w:eastAsia="微软雅黑" w:hAnsi="微软雅黑" w:cs="微软雅黑"/>
          <w:snapToGrid w:val="0"/>
          <w:color w:val="000000"/>
          <w:spacing w:val="51"/>
          <w:kern w:val="0"/>
          <w:sz w:val="23"/>
          <w:szCs w:val="23"/>
        </w:rPr>
        <w:t>一)各学院(部)自评</w:t>
      </w:r>
    </w:p>
    <w:p w:rsidR="007655A5" w:rsidRPr="007655A5" w:rsidRDefault="007655A5" w:rsidP="00105D52">
      <w:pPr>
        <w:widowControl/>
        <w:kinsoku w:val="0"/>
        <w:autoSpaceDE w:val="0"/>
        <w:autoSpaceDN w:val="0"/>
        <w:adjustRightInd w:val="0"/>
        <w:snapToGrid w:val="0"/>
        <w:spacing w:before="145" w:line="273" w:lineRule="auto"/>
        <w:ind w:right="10" w:firstLineChars="200" w:firstLine="45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各学院(部) 需成立本科教学评价工作小组，  制定自评计划，  落实评价</w:t>
      </w:r>
      <w:r w:rsidRPr="007655A5">
        <w:rPr>
          <w:rFonts w:ascii="微软雅黑" w:eastAsia="微软雅黑" w:hAnsi="微软雅黑" w:cs="微软雅黑"/>
          <w:snapToGrid w:val="0"/>
          <w:color w:val="000000"/>
          <w:kern w:val="0"/>
          <w:sz w:val="23"/>
          <w:szCs w:val="23"/>
        </w:rPr>
        <w:t xml:space="preserve">任务，  并根据 </w:t>
      </w:r>
      <w:r w:rsidRPr="007655A5">
        <w:rPr>
          <w:rFonts w:ascii="微软雅黑" w:eastAsia="微软雅黑" w:hAnsi="微软雅黑" w:cs="微软雅黑"/>
          <w:snapToGrid w:val="0"/>
          <w:color w:val="000000"/>
          <w:spacing w:val="4"/>
          <w:kern w:val="0"/>
          <w:sz w:val="23"/>
          <w:szCs w:val="23"/>
        </w:rPr>
        <w:t>指标体系内容撰写自评</w:t>
      </w:r>
      <w:r w:rsidRPr="007655A5">
        <w:rPr>
          <w:rFonts w:ascii="微软雅黑" w:eastAsia="微软雅黑" w:hAnsi="微软雅黑" w:cs="微软雅黑"/>
          <w:snapToGrid w:val="0"/>
          <w:color w:val="000000"/>
          <w:spacing w:val="3"/>
          <w:kern w:val="0"/>
          <w:sz w:val="23"/>
          <w:szCs w:val="23"/>
        </w:rPr>
        <w:t>报</w:t>
      </w:r>
      <w:r w:rsidRPr="007655A5">
        <w:rPr>
          <w:rFonts w:ascii="微软雅黑" w:eastAsia="微软雅黑" w:hAnsi="微软雅黑" w:cs="微软雅黑"/>
          <w:snapToGrid w:val="0"/>
          <w:color w:val="000000"/>
          <w:spacing w:val="2"/>
          <w:kern w:val="0"/>
          <w:sz w:val="23"/>
          <w:szCs w:val="23"/>
        </w:rPr>
        <w:t>告。自评报告要客观反映实际教学情况，说明主要成绩与特色，</w:t>
      </w:r>
      <w:r w:rsidRPr="007655A5">
        <w:rPr>
          <w:rFonts w:ascii="微软雅黑" w:eastAsia="微软雅黑" w:hAnsi="微软雅黑" w:cs="微软雅黑"/>
          <w:snapToGrid w:val="0"/>
          <w:color w:val="000000"/>
          <w:spacing w:val="10"/>
          <w:kern w:val="0"/>
          <w:sz w:val="23"/>
          <w:szCs w:val="23"/>
        </w:rPr>
        <w:t>找</w:t>
      </w:r>
      <w:r w:rsidRPr="007655A5">
        <w:rPr>
          <w:rFonts w:ascii="微软雅黑" w:eastAsia="微软雅黑" w:hAnsi="微软雅黑" w:cs="微软雅黑"/>
          <w:snapToGrid w:val="0"/>
          <w:color w:val="000000"/>
          <w:spacing w:val="5"/>
          <w:kern w:val="0"/>
          <w:sz w:val="23"/>
          <w:szCs w:val="23"/>
        </w:rPr>
        <w:t>出主要问题，提出改进措施。</w:t>
      </w:r>
    </w:p>
    <w:p w:rsidR="007655A5" w:rsidRPr="007655A5" w:rsidRDefault="007655A5" w:rsidP="007655A5">
      <w:pPr>
        <w:widowControl/>
        <w:tabs>
          <w:tab w:val="left" w:pos="604"/>
        </w:tabs>
        <w:kinsoku w:val="0"/>
        <w:autoSpaceDE w:val="0"/>
        <w:autoSpaceDN w:val="0"/>
        <w:adjustRightInd w:val="0"/>
        <w:snapToGrid w:val="0"/>
        <w:spacing w:before="1" w:line="185"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二)学校组织评价</w:t>
      </w:r>
    </w:p>
    <w:p w:rsidR="007655A5" w:rsidRPr="007655A5" w:rsidRDefault="007655A5" w:rsidP="00105D52">
      <w:pPr>
        <w:widowControl/>
        <w:kinsoku w:val="0"/>
        <w:autoSpaceDE w:val="0"/>
        <w:autoSpaceDN w:val="0"/>
        <w:adjustRightInd w:val="0"/>
        <w:snapToGrid w:val="0"/>
        <w:spacing w:before="143" w:line="273" w:lineRule="auto"/>
        <w:ind w:right="7"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学校组织本科教学工作评价专家组，承担对各学院</w:t>
      </w: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部</w:t>
      </w: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的本科教学工作进行评价</w:t>
      </w:r>
      <w:r w:rsidRPr="007655A5">
        <w:rPr>
          <w:rFonts w:ascii="微软雅黑" w:eastAsia="微软雅黑" w:hAnsi="微软雅黑" w:cs="微软雅黑"/>
          <w:snapToGrid w:val="0"/>
          <w:color w:val="000000"/>
          <w:spacing w:val="3"/>
          <w:kern w:val="0"/>
          <w:sz w:val="23"/>
          <w:szCs w:val="23"/>
        </w:rPr>
        <w:t>的</w:t>
      </w:r>
      <w:r w:rsidRPr="007655A5">
        <w:rPr>
          <w:rFonts w:ascii="微软雅黑" w:eastAsia="微软雅黑" w:hAnsi="微软雅黑" w:cs="微软雅黑"/>
          <w:snapToGrid w:val="0"/>
          <w:color w:val="000000"/>
          <w:spacing w:val="-6"/>
          <w:kern w:val="0"/>
          <w:sz w:val="23"/>
          <w:szCs w:val="23"/>
        </w:rPr>
        <w:t>任</w:t>
      </w:r>
      <w:r w:rsidRPr="007655A5">
        <w:rPr>
          <w:rFonts w:ascii="微软雅黑" w:eastAsia="微软雅黑" w:hAnsi="微软雅黑" w:cs="微软雅黑"/>
          <w:snapToGrid w:val="0"/>
          <w:color w:val="000000"/>
          <w:spacing w:val="-4"/>
          <w:kern w:val="0"/>
          <w:sz w:val="23"/>
          <w:szCs w:val="23"/>
        </w:rPr>
        <w:t>务。</w:t>
      </w:r>
    </w:p>
    <w:p w:rsidR="007655A5" w:rsidRPr="007655A5" w:rsidRDefault="007655A5" w:rsidP="009F7684">
      <w:pPr>
        <w:widowControl/>
        <w:kinsoku w:val="0"/>
        <w:autoSpaceDE w:val="0"/>
        <w:autoSpaceDN w:val="0"/>
        <w:adjustRightInd w:val="0"/>
        <w:snapToGrid w:val="0"/>
        <w:spacing w:before="5" w:line="271" w:lineRule="auto"/>
        <w:ind w:right="11" w:firstLineChars="200" w:firstLine="45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1</w:t>
      </w:r>
      <w:r w:rsidRPr="007655A5">
        <w:rPr>
          <w:rFonts w:ascii="微软雅黑" w:eastAsia="微软雅黑" w:hAnsi="微软雅黑" w:cs="微软雅黑"/>
          <w:snapToGrid w:val="0"/>
          <w:color w:val="000000"/>
          <w:spacing w:val="-1"/>
          <w:kern w:val="0"/>
          <w:sz w:val="23"/>
          <w:szCs w:val="23"/>
        </w:rPr>
        <w:t>评价方式：采取</w:t>
      </w:r>
      <w:r w:rsidRPr="007655A5">
        <w:rPr>
          <w:rFonts w:ascii="微软雅黑" w:eastAsia="微软雅黑" w:hAnsi="微软雅黑" w:cs="微软雅黑"/>
          <w:snapToGrid w:val="0"/>
          <w:color w:val="000000"/>
          <w:kern w:val="0"/>
          <w:sz w:val="23"/>
          <w:szCs w:val="23"/>
        </w:rPr>
        <w:t xml:space="preserve">听取汇报、查阅材料和文件档案、召开教师和学生座谈会、考察、 </w:t>
      </w:r>
      <w:r w:rsidRPr="007655A5">
        <w:rPr>
          <w:rFonts w:ascii="微软雅黑" w:eastAsia="微软雅黑" w:hAnsi="微软雅黑" w:cs="微软雅黑"/>
          <w:snapToGrid w:val="0"/>
          <w:color w:val="000000"/>
          <w:spacing w:val="14"/>
          <w:kern w:val="0"/>
          <w:sz w:val="23"/>
          <w:szCs w:val="23"/>
        </w:rPr>
        <w:t>听</w:t>
      </w:r>
      <w:r w:rsidRPr="007655A5">
        <w:rPr>
          <w:rFonts w:ascii="微软雅黑" w:eastAsia="微软雅黑" w:hAnsi="微软雅黑" w:cs="微软雅黑"/>
          <w:snapToGrid w:val="0"/>
          <w:color w:val="000000"/>
          <w:spacing w:val="10"/>
          <w:kern w:val="0"/>
          <w:sz w:val="23"/>
          <w:szCs w:val="23"/>
        </w:rPr>
        <w:t>课、问卷调查等形式。在调查研究的基础上，专家组集体讨论或采取分别评价取其均</w:t>
      </w:r>
      <w:r w:rsidRPr="007655A5">
        <w:rPr>
          <w:rFonts w:ascii="微软雅黑" w:eastAsia="微软雅黑" w:hAnsi="微软雅黑" w:cs="微软雅黑"/>
          <w:snapToGrid w:val="0"/>
          <w:color w:val="000000"/>
          <w:spacing w:val="6"/>
          <w:kern w:val="0"/>
          <w:sz w:val="23"/>
          <w:szCs w:val="23"/>
        </w:rPr>
        <w:t>值的方法，逐项打分，给出评价结果。</w:t>
      </w:r>
      <w:r w:rsidRPr="007655A5">
        <w:rPr>
          <w:rFonts w:ascii="微软雅黑" w:eastAsia="微软雅黑" w:hAnsi="微软雅黑" w:cs="微软雅黑"/>
          <w:snapToGrid w:val="0"/>
          <w:color w:val="000000"/>
          <w:spacing w:val="21"/>
          <w:kern w:val="0"/>
          <w:sz w:val="23"/>
          <w:szCs w:val="23"/>
        </w:rPr>
        <w:t>专</w:t>
      </w:r>
      <w:r w:rsidRPr="007655A5">
        <w:rPr>
          <w:rFonts w:ascii="微软雅黑" w:eastAsia="微软雅黑" w:hAnsi="微软雅黑" w:cs="微软雅黑"/>
          <w:snapToGrid w:val="0"/>
          <w:color w:val="000000"/>
          <w:spacing w:val="14"/>
          <w:kern w:val="0"/>
          <w:sz w:val="23"/>
          <w:szCs w:val="23"/>
        </w:rPr>
        <w:t>家组对各学院(部)的实际教学工作应做出客观评价，  指出主要成绩和存在的问</w:t>
      </w:r>
      <w:r w:rsidRPr="007655A5">
        <w:rPr>
          <w:rFonts w:ascii="微软雅黑" w:eastAsia="微软雅黑" w:hAnsi="微软雅黑" w:cs="微软雅黑"/>
          <w:snapToGrid w:val="0"/>
          <w:color w:val="000000"/>
          <w:spacing w:val="7"/>
          <w:kern w:val="0"/>
          <w:sz w:val="23"/>
          <w:szCs w:val="23"/>
        </w:rPr>
        <w:t>题，提出改进意见、建议和措施，并向学校提交评价报告</w:t>
      </w:r>
      <w:r w:rsidRPr="007655A5">
        <w:rPr>
          <w:rFonts w:ascii="微软雅黑" w:eastAsia="微软雅黑" w:hAnsi="微软雅黑" w:cs="微软雅黑"/>
          <w:snapToGrid w:val="0"/>
          <w:color w:val="000000"/>
          <w:spacing w:val="6"/>
          <w:kern w:val="0"/>
          <w:sz w:val="23"/>
          <w:szCs w:val="23"/>
        </w:rPr>
        <w:t>。</w:t>
      </w:r>
    </w:p>
    <w:p w:rsidR="007655A5" w:rsidRPr="007655A5" w:rsidRDefault="007655A5" w:rsidP="009F7684">
      <w:pPr>
        <w:widowControl/>
        <w:kinsoku w:val="0"/>
        <w:autoSpaceDE w:val="0"/>
        <w:autoSpaceDN w:val="0"/>
        <w:adjustRightInd w:val="0"/>
        <w:snapToGrid w:val="0"/>
        <w:spacing w:before="1" w:line="190" w:lineRule="auto"/>
        <w:ind w:firstLineChars="200" w:firstLine="548"/>
        <w:textAlignment w:val="baseline"/>
        <w:rPr>
          <w:rFonts w:ascii="Arial" w:eastAsia="Arial" w:hAnsi="Arial" w:cs="Arial"/>
          <w:snapToGrid w:val="0"/>
          <w:color w:val="000000"/>
          <w:kern w:val="0"/>
          <w:sz w:val="23"/>
          <w:szCs w:val="23"/>
        </w:rPr>
      </w:pPr>
      <w:r w:rsidRPr="007655A5">
        <w:rPr>
          <w:rFonts w:ascii="Arial" w:eastAsia="Arial" w:hAnsi="Arial" w:cs="Arial"/>
          <w:snapToGrid w:val="0"/>
          <w:color w:val="000000"/>
          <w:spacing w:val="22"/>
          <w:kern w:val="0"/>
          <w:sz w:val="23"/>
          <w:szCs w:val="23"/>
        </w:rPr>
        <w:t>2</w:t>
      </w:r>
      <w:r w:rsidRPr="007655A5">
        <w:rPr>
          <w:rFonts w:ascii="微软雅黑" w:eastAsia="微软雅黑" w:hAnsi="微软雅黑" w:cs="微软雅黑"/>
          <w:snapToGrid w:val="0"/>
          <w:color w:val="000000"/>
          <w:spacing w:val="17"/>
          <w:kern w:val="0"/>
          <w:sz w:val="23"/>
          <w:szCs w:val="23"/>
        </w:rPr>
        <w:t>评价依据</w:t>
      </w:r>
      <w:r w:rsidRPr="007655A5">
        <w:rPr>
          <w:rFonts w:ascii="Arial" w:eastAsia="Arial" w:hAnsi="Arial" w:cs="Arial"/>
          <w:snapToGrid w:val="0"/>
          <w:color w:val="000000"/>
          <w:spacing w:val="17"/>
          <w:kern w:val="0"/>
          <w:sz w:val="23"/>
          <w:szCs w:val="23"/>
        </w:rPr>
        <w:t>:</w:t>
      </w:r>
    </w:p>
    <w:p w:rsidR="007655A5" w:rsidRPr="007655A5" w:rsidRDefault="007655A5" w:rsidP="007655A5">
      <w:pPr>
        <w:widowControl/>
        <w:tabs>
          <w:tab w:val="left" w:pos="604"/>
        </w:tabs>
        <w:kinsoku w:val="0"/>
        <w:autoSpaceDE w:val="0"/>
        <w:autoSpaceDN w:val="0"/>
        <w:adjustRightInd w:val="0"/>
        <w:snapToGrid w:val="0"/>
        <w:spacing w:before="135" w:line="186"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8"/>
          <w:kern w:val="0"/>
          <w:sz w:val="23"/>
          <w:szCs w:val="23"/>
        </w:rPr>
        <w:t>(</w:t>
      </w:r>
      <w:r w:rsidRPr="007655A5">
        <w:rPr>
          <w:rFonts w:ascii="Arial" w:eastAsia="Arial" w:hAnsi="Arial" w:cs="Arial"/>
          <w:snapToGrid w:val="0"/>
          <w:color w:val="000000"/>
          <w:spacing w:val="18"/>
          <w:kern w:val="0"/>
          <w:sz w:val="23"/>
          <w:szCs w:val="23"/>
        </w:rPr>
        <w:t>1</w:t>
      </w:r>
      <w:r w:rsidRPr="007655A5">
        <w:rPr>
          <w:rFonts w:ascii="微软雅黑" w:eastAsia="微软雅黑" w:hAnsi="微软雅黑" w:cs="微软雅黑"/>
          <w:snapToGrid w:val="0"/>
          <w:color w:val="000000"/>
          <w:spacing w:val="18"/>
          <w:kern w:val="0"/>
          <w:sz w:val="23"/>
          <w:szCs w:val="23"/>
        </w:rPr>
        <w:t>)  各学院(部)依据评价指标体系提供的支撑材料</w:t>
      </w:r>
      <w:r w:rsidRPr="007655A5">
        <w:rPr>
          <w:rFonts w:ascii="微软雅黑" w:eastAsia="微软雅黑" w:hAnsi="微软雅黑" w:cs="微软雅黑"/>
          <w:snapToGrid w:val="0"/>
          <w:color w:val="000000"/>
          <w:spacing w:val="17"/>
          <w:kern w:val="0"/>
          <w:sz w:val="23"/>
          <w:szCs w:val="23"/>
        </w:rPr>
        <w:t>；</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85"/>
          <w:footerReference w:type="default" r:id="rId186"/>
          <w:pgSz w:w="11906" w:h="16838"/>
          <w:pgMar w:top="400" w:right="1147" w:bottom="678" w:left="1621" w:header="0" w:footer="500" w:gutter="0"/>
          <w:cols w:space="720"/>
        </w:sectPr>
      </w:pPr>
    </w:p>
    <w:p w:rsidR="007655A5" w:rsidRPr="00105D52"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tabs>
          <w:tab w:val="left" w:pos="604"/>
        </w:tabs>
        <w:kinsoku w:val="0"/>
        <w:autoSpaceDE w:val="0"/>
        <w:autoSpaceDN w:val="0"/>
        <w:adjustRightInd w:val="0"/>
        <w:snapToGrid w:val="0"/>
        <w:spacing w:before="99" w:line="273" w:lineRule="auto"/>
        <w:ind w:right="66"/>
        <w:textAlignment w:val="baseline"/>
        <w:rPr>
          <w:rFonts w:ascii="微软雅黑" w:eastAsia="微软雅黑" w:hAnsi="微软雅黑" w:cs="微软雅黑"/>
          <w:snapToGrid w:val="0"/>
          <w:color w:val="000000"/>
          <w:kern w:val="0"/>
          <w:sz w:val="23"/>
          <w:szCs w:val="23"/>
        </w:rPr>
      </w:pPr>
      <w:bookmarkStart w:id="102" w:name="_bookmark49"/>
      <w:bookmarkStart w:id="103" w:name="_bookmark123"/>
      <w:bookmarkEnd w:id="102"/>
      <w:bookmarkEnd w:id="103"/>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8"/>
          <w:kern w:val="0"/>
          <w:sz w:val="23"/>
          <w:szCs w:val="23"/>
        </w:rPr>
        <w:t>(</w:t>
      </w:r>
      <w:r w:rsidRPr="007655A5">
        <w:rPr>
          <w:rFonts w:ascii="Arial" w:eastAsia="Arial" w:hAnsi="Arial" w:cs="Arial"/>
          <w:snapToGrid w:val="0"/>
          <w:color w:val="000000"/>
          <w:spacing w:val="10"/>
          <w:kern w:val="0"/>
          <w:sz w:val="23"/>
          <w:szCs w:val="23"/>
        </w:rPr>
        <w:t>2</w:t>
      </w:r>
      <w:r w:rsidRPr="007655A5">
        <w:rPr>
          <w:rFonts w:ascii="微软雅黑" w:eastAsia="微软雅黑" w:hAnsi="微软雅黑" w:cs="微软雅黑"/>
          <w:snapToGrid w:val="0"/>
          <w:color w:val="000000"/>
          <w:spacing w:val="9"/>
          <w:kern w:val="0"/>
          <w:sz w:val="23"/>
          <w:szCs w:val="23"/>
        </w:rPr>
        <w:t>) 平时在教师教学质量评价、学生学习状态及效果评价、各种专项评价过程中所</w:t>
      </w:r>
      <w:r w:rsidRPr="007655A5">
        <w:rPr>
          <w:rFonts w:ascii="微软雅黑" w:eastAsia="微软雅黑" w:hAnsi="微软雅黑" w:cs="微软雅黑"/>
          <w:snapToGrid w:val="0"/>
          <w:color w:val="000000"/>
          <w:spacing w:val="6"/>
          <w:kern w:val="0"/>
          <w:sz w:val="23"/>
          <w:szCs w:val="23"/>
        </w:rPr>
        <w:t>形成的</w:t>
      </w:r>
      <w:r w:rsidRPr="007655A5">
        <w:rPr>
          <w:rFonts w:ascii="微软雅黑" w:eastAsia="微软雅黑" w:hAnsi="微软雅黑" w:cs="微软雅黑"/>
          <w:snapToGrid w:val="0"/>
          <w:color w:val="000000"/>
          <w:spacing w:val="3"/>
          <w:kern w:val="0"/>
          <w:sz w:val="23"/>
          <w:szCs w:val="23"/>
        </w:rPr>
        <w:t>日常教学管理资料档案；</w:t>
      </w:r>
    </w:p>
    <w:p w:rsidR="007655A5" w:rsidRPr="007655A5" w:rsidRDefault="007655A5" w:rsidP="007655A5">
      <w:pPr>
        <w:widowControl/>
        <w:tabs>
          <w:tab w:val="left" w:pos="604"/>
        </w:tabs>
        <w:kinsoku w:val="0"/>
        <w:autoSpaceDE w:val="0"/>
        <w:autoSpaceDN w:val="0"/>
        <w:adjustRightInd w:val="0"/>
        <w:snapToGrid w:val="0"/>
        <w:spacing w:before="1" w:line="185"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0"/>
          <w:kern w:val="0"/>
          <w:sz w:val="23"/>
          <w:szCs w:val="23"/>
        </w:rPr>
        <w:t>(</w:t>
      </w:r>
      <w:r w:rsidRPr="007655A5">
        <w:rPr>
          <w:rFonts w:ascii="Arial" w:eastAsia="Arial" w:hAnsi="Arial" w:cs="Arial"/>
          <w:snapToGrid w:val="0"/>
          <w:color w:val="000000"/>
          <w:spacing w:val="10"/>
          <w:kern w:val="0"/>
          <w:sz w:val="23"/>
          <w:szCs w:val="23"/>
        </w:rPr>
        <w:t>3</w:t>
      </w:r>
      <w:r w:rsidRPr="007655A5">
        <w:rPr>
          <w:rFonts w:ascii="微软雅黑" w:eastAsia="微软雅黑" w:hAnsi="微软雅黑" w:cs="微软雅黑"/>
          <w:snapToGrid w:val="0"/>
          <w:color w:val="000000"/>
          <w:spacing w:val="5"/>
          <w:kern w:val="0"/>
          <w:sz w:val="23"/>
          <w:szCs w:val="23"/>
        </w:rPr>
        <w:t>)  各种调查问卷、会议记录等；</w:t>
      </w:r>
    </w:p>
    <w:p w:rsidR="007655A5" w:rsidRPr="007655A5" w:rsidRDefault="007655A5" w:rsidP="007655A5">
      <w:pPr>
        <w:widowControl/>
        <w:tabs>
          <w:tab w:val="left" w:pos="604"/>
        </w:tabs>
        <w:kinsoku w:val="0"/>
        <w:autoSpaceDE w:val="0"/>
        <w:autoSpaceDN w:val="0"/>
        <w:adjustRightInd w:val="0"/>
        <w:snapToGrid w:val="0"/>
        <w:spacing w:before="142" w:line="186"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7"/>
          <w:kern w:val="0"/>
          <w:sz w:val="23"/>
          <w:szCs w:val="23"/>
        </w:rPr>
        <w:t>(</w:t>
      </w:r>
      <w:r w:rsidRPr="007655A5">
        <w:rPr>
          <w:rFonts w:ascii="Arial" w:eastAsia="Arial" w:hAnsi="Arial" w:cs="Arial"/>
          <w:snapToGrid w:val="0"/>
          <w:color w:val="000000"/>
          <w:spacing w:val="7"/>
          <w:kern w:val="0"/>
          <w:sz w:val="23"/>
          <w:szCs w:val="23"/>
        </w:rPr>
        <w:t>4</w:t>
      </w:r>
      <w:r w:rsidRPr="007655A5">
        <w:rPr>
          <w:rFonts w:ascii="微软雅黑" w:eastAsia="微软雅黑" w:hAnsi="微软雅黑" w:cs="微软雅黑"/>
          <w:snapToGrid w:val="0"/>
          <w:color w:val="000000"/>
          <w:spacing w:val="7"/>
          <w:kern w:val="0"/>
          <w:sz w:val="23"/>
          <w:szCs w:val="23"/>
        </w:rPr>
        <w:t>)  对学生基本知识的抽样测试结果</w:t>
      </w:r>
      <w:r w:rsidRPr="007655A5">
        <w:rPr>
          <w:rFonts w:ascii="微软雅黑" w:eastAsia="微软雅黑" w:hAnsi="微软雅黑" w:cs="微软雅黑"/>
          <w:snapToGrid w:val="0"/>
          <w:color w:val="000000"/>
          <w:spacing w:val="6"/>
          <w:kern w:val="0"/>
          <w:sz w:val="23"/>
          <w:szCs w:val="23"/>
        </w:rPr>
        <w:t>。</w:t>
      </w:r>
    </w:p>
    <w:p w:rsidR="009F7684" w:rsidRDefault="007655A5" w:rsidP="009F7684">
      <w:pPr>
        <w:widowControl/>
        <w:kinsoku w:val="0"/>
        <w:autoSpaceDE w:val="0"/>
        <w:autoSpaceDN w:val="0"/>
        <w:adjustRightInd w:val="0"/>
        <w:snapToGrid w:val="0"/>
        <w:spacing w:before="142" w:line="273" w:lineRule="auto"/>
        <w:ind w:right="6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3</w:t>
      </w:r>
      <w:r w:rsidRPr="007655A5">
        <w:rPr>
          <w:rFonts w:ascii="微软雅黑" w:eastAsia="微软雅黑" w:hAnsi="微软雅黑" w:cs="微软雅黑"/>
          <w:snapToGrid w:val="0"/>
          <w:color w:val="000000"/>
          <w:spacing w:val="12"/>
          <w:kern w:val="0"/>
          <w:sz w:val="23"/>
          <w:szCs w:val="23"/>
        </w:rPr>
        <w:t>学院</w:t>
      </w:r>
      <w:r w:rsidRPr="007655A5">
        <w:rPr>
          <w:rFonts w:ascii="微软雅黑" w:eastAsia="微软雅黑" w:hAnsi="微软雅黑" w:cs="微软雅黑"/>
          <w:snapToGrid w:val="0"/>
          <w:color w:val="000000"/>
          <w:spacing w:val="9"/>
          <w:kern w:val="0"/>
          <w:sz w:val="23"/>
          <w:szCs w:val="23"/>
        </w:rPr>
        <w:t>专</w:t>
      </w:r>
      <w:r w:rsidRPr="007655A5">
        <w:rPr>
          <w:rFonts w:ascii="微软雅黑" w:eastAsia="微软雅黑" w:hAnsi="微软雅黑" w:cs="微软雅黑"/>
          <w:snapToGrid w:val="0"/>
          <w:color w:val="000000"/>
          <w:spacing w:val="6"/>
          <w:kern w:val="0"/>
          <w:sz w:val="23"/>
          <w:szCs w:val="23"/>
        </w:rPr>
        <w:t>家组按照《二级学院(部) 本科教学工作评价指标体系》的二级指标，  根据</w:t>
      </w:r>
      <w:r w:rsidRPr="007655A5">
        <w:rPr>
          <w:rFonts w:ascii="微软雅黑" w:eastAsia="微软雅黑" w:hAnsi="微软雅黑" w:cs="微软雅黑"/>
          <w:snapToGrid w:val="0"/>
          <w:color w:val="000000"/>
          <w:spacing w:val="28"/>
          <w:kern w:val="0"/>
          <w:sz w:val="23"/>
          <w:szCs w:val="23"/>
        </w:rPr>
        <w:t>上</w:t>
      </w:r>
      <w:r w:rsidRPr="007655A5">
        <w:rPr>
          <w:rFonts w:ascii="微软雅黑" w:eastAsia="微软雅黑" w:hAnsi="微软雅黑" w:cs="微软雅黑"/>
          <w:snapToGrid w:val="0"/>
          <w:color w:val="000000"/>
          <w:spacing w:val="17"/>
          <w:kern w:val="0"/>
          <w:sz w:val="23"/>
          <w:szCs w:val="23"/>
        </w:rPr>
        <w:t>述评价依据材料，对各学院(部)给出相应等级和整体评价结论。</w:t>
      </w:r>
    </w:p>
    <w:p w:rsidR="007655A5" w:rsidRPr="007655A5" w:rsidRDefault="007655A5" w:rsidP="009F7684">
      <w:pPr>
        <w:widowControl/>
        <w:kinsoku w:val="0"/>
        <w:autoSpaceDE w:val="0"/>
        <w:autoSpaceDN w:val="0"/>
        <w:adjustRightInd w:val="0"/>
        <w:snapToGrid w:val="0"/>
        <w:spacing w:before="142" w:line="274" w:lineRule="auto"/>
        <w:ind w:right="68"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三、评价方案的指标体系及等级标</w:t>
      </w:r>
      <w:r w:rsidRPr="007655A5">
        <w:rPr>
          <w:rFonts w:ascii="微软雅黑" w:eastAsia="微软雅黑" w:hAnsi="微软雅黑" w:cs="微软雅黑"/>
          <w:snapToGrid w:val="0"/>
          <w:color w:val="000000"/>
          <w:spacing w:val="6"/>
          <w:kern w:val="0"/>
          <w:sz w:val="23"/>
          <w:szCs w:val="23"/>
        </w:rPr>
        <w:t>准</w:t>
      </w:r>
    </w:p>
    <w:p w:rsidR="007655A5" w:rsidRPr="007655A5" w:rsidRDefault="007655A5" w:rsidP="009F7684">
      <w:pPr>
        <w:widowControl/>
        <w:kinsoku w:val="0"/>
        <w:autoSpaceDE w:val="0"/>
        <w:autoSpaceDN w:val="0"/>
        <w:adjustRightInd w:val="0"/>
        <w:snapToGrid w:val="0"/>
        <w:spacing w:before="133" w:line="273" w:lineRule="auto"/>
        <w:ind w:right="61" w:firstLineChars="200" w:firstLine="48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指标体系主要由</w:t>
      </w:r>
      <w:r w:rsidRPr="007655A5">
        <w:rPr>
          <w:rFonts w:ascii="微软雅黑" w:eastAsia="微软雅黑" w:hAnsi="微软雅黑" w:cs="微软雅黑"/>
          <w:snapToGrid w:val="0"/>
          <w:color w:val="000000"/>
          <w:spacing w:val="5"/>
          <w:kern w:val="0"/>
          <w:sz w:val="23"/>
          <w:szCs w:val="23"/>
        </w:rPr>
        <w:t>六</w:t>
      </w:r>
      <w:r w:rsidRPr="007655A5">
        <w:rPr>
          <w:rFonts w:ascii="微软雅黑" w:eastAsia="微软雅黑" w:hAnsi="微软雅黑" w:cs="微软雅黑"/>
          <w:snapToGrid w:val="0"/>
          <w:color w:val="000000"/>
          <w:spacing w:val="3"/>
          <w:kern w:val="0"/>
          <w:sz w:val="23"/>
          <w:szCs w:val="23"/>
        </w:rPr>
        <w:t xml:space="preserve">个一级指标，  </w:t>
      </w:r>
      <w:r w:rsidRPr="007655A5">
        <w:rPr>
          <w:rFonts w:ascii="Arial" w:eastAsia="Arial" w:hAnsi="Arial" w:cs="Arial"/>
          <w:snapToGrid w:val="0"/>
          <w:color w:val="000000"/>
          <w:spacing w:val="3"/>
          <w:kern w:val="0"/>
          <w:sz w:val="23"/>
          <w:szCs w:val="23"/>
        </w:rPr>
        <w:t xml:space="preserve">16 </w:t>
      </w:r>
      <w:r w:rsidRPr="007655A5">
        <w:rPr>
          <w:rFonts w:ascii="微软雅黑" w:eastAsia="微软雅黑" w:hAnsi="微软雅黑" w:cs="微软雅黑"/>
          <w:snapToGrid w:val="0"/>
          <w:color w:val="000000"/>
          <w:spacing w:val="3"/>
          <w:kern w:val="0"/>
          <w:sz w:val="23"/>
          <w:szCs w:val="23"/>
        </w:rPr>
        <w:t>个二级指标构成。按照教育部对高校本科评估的</w:t>
      </w:r>
      <w:r w:rsidRPr="007655A5">
        <w:rPr>
          <w:rFonts w:ascii="微软雅黑" w:eastAsia="微软雅黑" w:hAnsi="微软雅黑" w:cs="微软雅黑"/>
          <w:snapToGrid w:val="0"/>
          <w:color w:val="000000"/>
          <w:spacing w:val="14"/>
          <w:kern w:val="0"/>
          <w:sz w:val="23"/>
          <w:szCs w:val="23"/>
        </w:rPr>
        <w:t>要</w:t>
      </w:r>
      <w:r w:rsidRPr="007655A5">
        <w:rPr>
          <w:rFonts w:ascii="微软雅黑" w:eastAsia="微软雅黑" w:hAnsi="微软雅黑" w:cs="微软雅黑"/>
          <w:snapToGrid w:val="0"/>
          <w:color w:val="000000"/>
          <w:spacing w:val="10"/>
          <w:kern w:val="0"/>
          <w:sz w:val="23"/>
          <w:szCs w:val="23"/>
        </w:rPr>
        <w:t>求，并结合我校具体情况设定，该评价体系的等级标准分为优秀、良好、合格、不合</w:t>
      </w:r>
      <w:r w:rsidRPr="007655A5">
        <w:rPr>
          <w:rFonts w:ascii="微软雅黑" w:eastAsia="微软雅黑" w:hAnsi="微软雅黑" w:cs="微软雅黑"/>
          <w:snapToGrid w:val="0"/>
          <w:color w:val="000000"/>
          <w:spacing w:val="-15"/>
          <w:kern w:val="0"/>
          <w:sz w:val="23"/>
          <w:szCs w:val="23"/>
        </w:rPr>
        <w:t>格</w:t>
      </w:r>
      <w:r w:rsidRPr="007655A5">
        <w:rPr>
          <w:rFonts w:ascii="微软雅黑" w:eastAsia="微软雅黑" w:hAnsi="微软雅黑" w:cs="微软雅黑"/>
          <w:snapToGrid w:val="0"/>
          <w:color w:val="000000"/>
          <w:spacing w:val="-10"/>
          <w:kern w:val="0"/>
          <w:sz w:val="23"/>
          <w:szCs w:val="23"/>
        </w:rPr>
        <w:t xml:space="preserve">，分别对应 </w:t>
      </w:r>
      <w:r w:rsidRPr="007655A5">
        <w:rPr>
          <w:rFonts w:ascii="Arial" w:eastAsia="Arial" w:hAnsi="Arial" w:cs="Arial"/>
          <w:snapToGrid w:val="0"/>
          <w:color w:val="000000"/>
          <w:spacing w:val="-10"/>
          <w:kern w:val="0"/>
          <w:sz w:val="23"/>
          <w:szCs w:val="23"/>
        </w:rPr>
        <w:t>A</w:t>
      </w:r>
      <w:r w:rsidRPr="007655A5">
        <w:rPr>
          <w:rFonts w:ascii="微软雅黑" w:eastAsia="微软雅黑" w:hAnsi="微软雅黑" w:cs="微软雅黑"/>
          <w:snapToGrid w:val="0"/>
          <w:color w:val="000000"/>
          <w:spacing w:val="-10"/>
          <w:kern w:val="0"/>
          <w:sz w:val="23"/>
          <w:szCs w:val="23"/>
        </w:rPr>
        <w:t>、</w:t>
      </w:r>
      <w:r w:rsidRPr="007655A5">
        <w:rPr>
          <w:rFonts w:ascii="Arial" w:eastAsia="Arial" w:hAnsi="Arial" w:cs="Arial"/>
          <w:snapToGrid w:val="0"/>
          <w:color w:val="000000"/>
          <w:spacing w:val="-10"/>
          <w:kern w:val="0"/>
          <w:sz w:val="23"/>
          <w:szCs w:val="23"/>
        </w:rPr>
        <w:t xml:space="preserve">B </w:t>
      </w:r>
      <w:r w:rsidRPr="007655A5">
        <w:rPr>
          <w:rFonts w:ascii="微软雅黑" w:eastAsia="微软雅黑" w:hAnsi="微软雅黑" w:cs="微软雅黑"/>
          <w:snapToGrid w:val="0"/>
          <w:color w:val="000000"/>
          <w:spacing w:val="-10"/>
          <w:kern w:val="0"/>
          <w:sz w:val="23"/>
          <w:szCs w:val="23"/>
        </w:rPr>
        <w:t>、</w:t>
      </w:r>
      <w:r w:rsidRPr="007655A5">
        <w:rPr>
          <w:rFonts w:ascii="Arial" w:eastAsia="Arial" w:hAnsi="Arial" w:cs="Arial"/>
          <w:snapToGrid w:val="0"/>
          <w:color w:val="000000"/>
          <w:spacing w:val="-10"/>
          <w:kern w:val="0"/>
          <w:sz w:val="23"/>
          <w:szCs w:val="23"/>
        </w:rPr>
        <w:t xml:space="preserve">C </w:t>
      </w:r>
      <w:r w:rsidRPr="007655A5">
        <w:rPr>
          <w:rFonts w:ascii="微软雅黑" w:eastAsia="微软雅黑" w:hAnsi="微软雅黑" w:cs="微软雅黑"/>
          <w:snapToGrid w:val="0"/>
          <w:color w:val="000000"/>
          <w:spacing w:val="-10"/>
          <w:kern w:val="0"/>
          <w:sz w:val="23"/>
          <w:szCs w:val="23"/>
        </w:rPr>
        <w:t>、</w:t>
      </w:r>
      <w:r w:rsidRPr="007655A5">
        <w:rPr>
          <w:rFonts w:ascii="Arial" w:eastAsia="Arial" w:hAnsi="Arial" w:cs="Arial"/>
          <w:snapToGrid w:val="0"/>
          <w:color w:val="000000"/>
          <w:spacing w:val="-10"/>
          <w:kern w:val="0"/>
          <w:sz w:val="23"/>
          <w:szCs w:val="23"/>
        </w:rPr>
        <w:t xml:space="preserve">D </w:t>
      </w:r>
      <w:r w:rsidRPr="007655A5">
        <w:rPr>
          <w:rFonts w:ascii="微软雅黑" w:eastAsia="微软雅黑" w:hAnsi="微软雅黑" w:cs="微软雅黑"/>
          <w:snapToGrid w:val="0"/>
          <w:color w:val="000000"/>
          <w:spacing w:val="-10"/>
          <w:kern w:val="0"/>
          <w:sz w:val="23"/>
          <w:szCs w:val="23"/>
        </w:rPr>
        <w:t>四个等级。</w:t>
      </w:r>
    </w:p>
    <w:p w:rsidR="007655A5" w:rsidRPr="007655A5" w:rsidRDefault="007655A5" w:rsidP="009F7684">
      <w:pPr>
        <w:widowControl/>
        <w:kinsoku w:val="0"/>
        <w:autoSpaceDE w:val="0"/>
        <w:autoSpaceDN w:val="0"/>
        <w:adjustRightInd w:val="0"/>
        <w:snapToGrid w:val="0"/>
        <w:spacing w:line="192" w:lineRule="auto"/>
        <w:ind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四</w:t>
      </w:r>
      <w:r w:rsidRPr="007655A5">
        <w:rPr>
          <w:rFonts w:ascii="微软雅黑" w:eastAsia="微软雅黑" w:hAnsi="微软雅黑" w:cs="微软雅黑"/>
          <w:snapToGrid w:val="0"/>
          <w:color w:val="000000"/>
          <w:spacing w:val="7"/>
          <w:kern w:val="0"/>
          <w:sz w:val="23"/>
          <w:szCs w:val="23"/>
        </w:rPr>
        <w:t>、评价结果的评定方法及标准</w:t>
      </w:r>
    </w:p>
    <w:p w:rsidR="007655A5" w:rsidRPr="007655A5" w:rsidRDefault="007655A5" w:rsidP="009F7684">
      <w:pPr>
        <w:widowControl/>
        <w:kinsoku w:val="0"/>
        <w:autoSpaceDE w:val="0"/>
        <w:autoSpaceDN w:val="0"/>
        <w:adjustRightInd w:val="0"/>
        <w:snapToGrid w:val="0"/>
        <w:spacing w:before="135" w:line="274" w:lineRule="auto"/>
        <w:ind w:right="57" w:firstLineChars="200" w:firstLine="50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评</w:t>
      </w:r>
      <w:r w:rsidRPr="007655A5">
        <w:rPr>
          <w:rFonts w:ascii="微软雅黑" w:eastAsia="微软雅黑" w:hAnsi="微软雅黑" w:cs="微软雅黑"/>
          <w:snapToGrid w:val="0"/>
          <w:color w:val="000000"/>
          <w:spacing w:val="7"/>
          <w:kern w:val="0"/>
          <w:sz w:val="23"/>
          <w:szCs w:val="23"/>
        </w:rPr>
        <w:t>价</w:t>
      </w:r>
      <w:r w:rsidRPr="007655A5">
        <w:rPr>
          <w:rFonts w:ascii="微软雅黑" w:eastAsia="微软雅黑" w:hAnsi="微软雅黑" w:cs="微软雅黑"/>
          <w:snapToGrid w:val="0"/>
          <w:color w:val="000000"/>
          <w:spacing w:val="6"/>
          <w:kern w:val="0"/>
          <w:sz w:val="23"/>
          <w:szCs w:val="23"/>
        </w:rPr>
        <w:t>时只需对各评价项目按照评价的等级标准，  采取定性与定量相结合的客观评价</w:t>
      </w:r>
      <w:r w:rsidRPr="007655A5">
        <w:rPr>
          <w:rFonts w:ascii="微软雅黑" w:eastAsia="微软雅黑" w:hAnsi="微软雅黑" w:cs="微软雅黑"/>
          <w:snapToGrid w:val="0"/>
          <w:color w:val="000000"/>
          <w:spacing w:val="-8"/>
          <w:kern w:val="0"/>
          <w:sz w:val="23"/>
          <w:szCs w:val="23"/>
        </w:rPr>
        <w:t>及</w:t>
      </w:r>
      <w:r w:rsidRPr="007655A5">
        <w:rPr>
          <w:rFonts w:ascii="微软雅黑" w:eastAsia="微软雅黑" w:hAnsi="微软雅黑" w:cs="微软雅黑"/>
          <w:snapToGrid w:val="0"/>
          <w:color w:val="000000"/>
          <w:spacing w:val="-7"/>
          <w:kern w:val="0"/>
          <w:sz w:val="23"/>
          <w:szCs w:val="23"/>
        </w:rPr>
        <w:t>模</w:t>
      </w:r>
      <w:r w:rsidRPr="007655A5">
        <w:rPr>
          <w:rFonts w:ascii="微软雅黑" w:eastAsia="微软雅黑" w:hAnsi="微软雅黑" w:cs="微软雅黑"/>
          <w:snapToGrid w:val="0"/>
          <w:color w:val="000000"/>
          <w:spacing w:val="-4"/>
          <w:kern w:val="0"/>
          <w:sz w:val="23"/>
          <w:szCs w:val="23"/>
        </w:rPr>
        <w:t xml:space="preserve">糊判断方法，  给出评价项目等级(在 </w:t>
      </w:r>
      <w:r w:rsidRPr="007655A5">
        <w:rPr>
          <w:rFonts w:ascii="Arial" w:eastAsia="Arial" w:hAnsi="Arial" w:cs="Arial"/>
          <w:snapToGrid w:val="0"/>
          <w:color w:val="000000"/>
          <w:spacing w:val="-4"/>
          <w:kern w:val="0"/>
          <w:sz w:val="23"/>
          <w:szCs w:val="23"/>
        </w:rPr>
        <w:t>A</w:t>
      </w:r>
      <w:r w:rsidRPr="007655A5">
        <w:rPr>
          <w:rFonts w:ascii="微软雅黑" w:eastAsia="微软雅黑" w:hAnsi="微软雅黑" w:cs="微软雅黑"/>
          <w:snapToGrid w:val="0"/>
          <w:color w:val="000000"/>
          <w:spacing w:val="-4"/>
          <w:kern w:val="0"/>
          <w:sz w:val="23"/>
          <w:szCs w:val="23"/>
        </w:rPr>
        <w:t>、</w:t>
      </w:r>
      <w:r w:rsidRPr="007655A5">
        <w:rPr>
          <w:rFonts w:ascii="Arial" w:eastAsia="Arial" w:hAnsi="Arial" w:cs="Arial"/>
          <w:snapToGrid w:val="0"/>
          <w:color w:val="000000"/>
          <w:spacing w:val="-4"/>
          <w:kern w:val="0"/>
          <w:sz w:val="23"/>
          <w:szCs w:val="23"/>
        </w:rPr>
        <w:t xml:space="preserve">B </w:t>
      </w:r>
      <w:r w:rsidRPr="007655A5">
        <w:rPr>
          <w:rFonts w:ascii="微软雅黑" w:eastAsia="微软雅黑" w:hAnsi="微软雅黑" w:cs="微软雅黑"/>
          <w:snapToGrid w:val="0"/>
          <w:color w:val="000000"/>
          <w:spacing w:val="-4"/>
          <w:kern w:val="0"/>
          <w:sz w:val="23"/>
          <w:szCs w:val="23"/>
        </w:rPr>
        <w:t>、</w:t>
      </w:r>
      <w:r w:rsidRPr="007655A5">
        <w:rPr>
          <w:rFonts w:ascii="Arial" w:eastAsia="Arial" w:hAnsi="Arial" w:cs="Arial"/>
          <w:snapToGrid w:val="0"/>
          <w:color w:val="000000"/>
          <w:spacing w:val="-4"/>
          <w:kern w:val="0"/>
          <w:sz w:val="23"/>
          <w:szCs w:val="23"/>
        </w:rPr>
        <w:t xml:space="preserve">C </w:t>
      </w:r>
      <w:r w:rsidRPr="007655A5">
        <w:rPr>
          <w:rFonts w:ascii="微软雅黑" w:eastAsia="微软雅黑" w:hAnsi="微软雅黑" w:cs="微软雅黑"/>
          <w:snapToGrid w:val="0"/>
          <w:color w:val="000000"/>
          <w:spacing w:val="-4"/>
          <w:kern w:val="0"/>
          <w:sz w:val="23"/>
          <w:szCs w:val="23"/>
        </w:rPr>
        <w:t xml:space="preserve">或 </w:t>
      </w:r>
      <w:r w:rsidRPr="007655A5">
        <w:rPr>
          <w:rFonts w:ascii="Arial" w:eastAsia="Arial" w:hAnsi="Arial" w:cs="Arial"/>
          <w:snapToGrid w:val="0"/>
          <w:color w:val="000000"/>
          <w:spacing w:val="-4"/>
          <w:kern w:val="0"/>
          <w:sz w:val="23"/>
          <w:szCs w:val="23"/>
        </w:rPr>
        <w:t xml:space="preserve">D </w:t>
      </w:r>
      <w:r w:rsidRPr="007655A5">
        <w:rPr>
          <w:rFonts w:ascii="微软雅黑" w:eastAsia="微软雅黑" w:hAnsi="微软雅黑" w:cs="微软雅黑"/>
          <w:snapToGrid w:val="0"/>
          <w:color w:val="000000"/>
          <w:spacing w:val="-4"/>
          <w:kern w:val="0"/>
          <w:sz w:val="23"/>
          <w:szCs w:val="23"/>
        </w:rPr>
        <w:t>格内打“√ ”)  ，  并按以下标准评</w:t>
      </w:r>
      <w:r w:rsidRPr="007655A5">
        <w:rPr>
          <w:rFonts w:ascii="微软雅黑" w:eastAsia="微软雅黑" w:hAnsi="微软雅黑" w:cs="微软雅黑"/>
          <w:snapToGrid w:val="0"/>
          <w:color w:val="000000"/>
          <w:spacing w:val="12"/>
          <w:kern w:val="0"/>
          <w:sz w:val="23"/>
          <w:szCs w:val="23"/>
        </w:rPr>
        <w:t>定</w:t>
      </w:r>
      <w:r w:rsidRPr="007655A5">
        <w:rPr>
          <w:rFonts w:ascii="微软雅黑" w:eastAsia="微软雅黑" w:hAnsi="微软雅黑" w:cs="微软雅黑"/>
          <w:snapToGrid w:val="0"/>
          <w:color w:val="000000"/>
          <w:spacing w:val="7"/>
          <w:kern w:val="0"/>
          <w:sz w:val="23"/>
          <w:szCs w:val="23"/>
        </w:rPr>
        <w:t>评价结果，评价结果分为优秀、良好、合格、不合格四个等级。</w:t>
      </w:r>
    </w:p>
    <w:p w:rsidR="007655A5" w:rsidRPr="007655A5" w:rsidRDefault="007655A5" w:rsidP="007655A5">
      <w:pPr>
        <w:widowControl/>
        <w:kinsoku w:val="0"/>
        <w:autoSpaceDE w:val="0"/>
        <w:autoSpaceDN w:val="0"/>
        <w:adjustRightInd w:val="0"/>
        <w:snapToGrid w:val="0"/>
        <w:spacing w:before="2" w:line="273"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
          <w:kern w:val="0"/>
          <w:sz w:val="23"/>
          <w:szCs w:val="23"/>
        </w:rPr>
        <w:t xml:space="preserve">全部项目没有 </w:t>
      </w:r>
      <w:r w:rsidRPr="007655A5">
        <w:rPr>
          <w:rFonts w:ascii="Arial" w:eastAsia="Arial" w:hAnsi="Arial" w:cs="Arial"/>
          <w:snapToGrid w:val="0"/>
          <w:color w:val="000000"/>
          <w:kern w:val="0"/>
          <w:sz w:val="23"/>
          <w:szCs w:val="23"/>
        </w:rPr>
        <w:t>C</w:t>
      </w:r>
      <w:r w:rsidRPr="007655A5">
        <w:rPr>
          <w:rFonts w:ascii="微软雅黑" w:eastAsia="微软雅黑" w:hAnsi="微软雅黑" w:cs="微软雅黑"/>
          <w:snapToGrid w:val="0"/>
          <w:color w:val="000000"/>
          <w:spacing w:val="2"/>
          <w:kern w:val="0"/>
          <w:sz w:val="23"/>
          <w:szCs w:val="23"/>
        </w:rPr>
        <w:t>、</w:t>
      </w:r>
      <w:r w:rsidRPr="007655A5">
        <w:rPr>
          <w:rFonts w:ascii="Arial" w:eastAsia="Arial" w:hAnsi="Arial" w:cs="Arial"/>
          <w:snapToGrid w:val="0"/>
          <w:color w:val="000000"/>
          <w:kern w:val="0"/>
          <w:sz w:val="23"/>
          <w:szCs w:val="23"/>
        </w:rPr>
        <w:t>D</w:t>
      </w:r>
      <w:r w:rsidRPr="007655A5">
        <w:rPr>
          <w:rFonts w:ascii="微软雅黑" w:eastAsia="微软雅黑" w:hAnsi="微软雅黑" w:cs="微软雅黑"/>
          <w:snapToGrid w:val="0"/>
          <w:color w:val="000000"/>
          <w:spacing w:val="2"/>
          <w:kern w:val="0"/>
          <w:sz w:val="23"/>
          <w:szCs w:val="23"/>
        </w:rPr>
        <w:t xml:space="preserve">级，重点项目为 </w:t>
      </w:r>
      <w:r w:rsidRPr="007655A5">
        <w:rPr>
          <w:rFonts w:ascii="Arial" w:eastAsia="Arial" w:hAnsi="Arial" w:cs="Arial"/>
          <w:snapToGrid w:val="0"/>
          <w:color w:val="000000"/>
          <w:kern w:val="0"/>
          <w:sz w:val="23"/>
          <w:szCs w:val="23"/>
        </w:rPr>
        <w:t>A</w:t>
      </w:r>
      <w:r w:rsidRPr="007655A5">
        <w:rPr>
          <w:rFonts w:ascii="微软雅黑" w:eastAsia="微软雅黑" w:hAnsi="微软雅黑" w:cs="微软雅黑"/>
          <w:snapToGrid w:val="0"/>
          <w:color w:val="000000"/>
          <w:spacing w:val="1"/>
          <w:kern w:val="0"/>
          <w:sz w:val="23"/>
          <w:szCs w:val="23"/>
        </w:rPr>
        <w:t xml:space="preserve">级，且 </w:t>
      </w:r>
      <w:r w:rsidRPr="007655A5">
        <w:rPr>
          <w:rFonts w:ascii="Arial" w:eastAsia="Arial" w:hAnsi="Arial" w:cs="Arial"/>
          <w:snapToGrid w:val="0"/>
          <w:color w:val="000000"/>
          <w:kern w:val="0"/>
          <w:sz w:val="23"/>
          <w:szCs w:val="23"/>
        </w:rPr>
        <w:t>A</w:t>
      </w:r>
      <w:r w:rsidRPr="007655A5">
        <w:rPr>
          <w:rFonts w:ascii="微软雅黑" w:eastAsia="微软雅黑" w:hAnsi="微软雅黑" w:cs="微软雅黑"/>
          <w:snapToGrid w:val="0"/>
          <w:color w:val="000000"/>
          <w:spacing w:val="1"/>
          <w:kern w:val="0"/>
          <w:sz w:val="23"/>
          <w:szCs w:val="23"/>
        </w:rPr>
        <w:t>级项目的总项数≥</w:t>
      </w:r>
      <w:r w:rsidRPr="007655A5">
        <w:rPr>
          <w:rFonts w:ascii="Arial" w:eastAsia="Arial" w:hAnsi="Arial" w:cs="Arial"/>
          <w:snapToGrid w:val="0"/>
          <w:color w:val="000000"/>
          <w:spacing w:val="1"/>
          <w:kern w:val="0"/>
          <w:sz w:val="23"/>
          <w:szCs w:val="23"/>
        </w:rPr>
        <w:t>22</w:t>
      </w:r>
      <w:r w:rsidRPr="007655A5">
        <w:rPr>
          <w:rFonts w:ascii="微软雅黑" w:eastAsia="微软雅黑" w:hAnsi="微软雅黑" w:cs="微软雅黑"/>
          <w:snapToGrid w:val="0"/>
          <w:color w:val="000000"/>
          <w:spacing w:val="1"/>
          <w:kern w:val="0"/>
          <w:sz w:val="23"/>
          <w:szCs w:val="23"/>
        </w:rPr>
        <w:t>，评价为优秀；</w:t>
      </w:r>
      <w:r w:rsidRPr="007655A5">
        <w:rPr>
          <w:rFonts w:ascii="微软雅黑" w:eastAsia="微软雅黑" w:hAnsi="微软雅黑" w:cs="微软雅黑"/>
          <w:snapToGrid w:val="0"/>
          <w:color w:val="000000"/>
          <w:spacing w:val="-2"/>
          <w:kern w:val="0"/>
          <w:sz w:val="23"/>
          <w:szCs w:val="23"/>
        </w:rPr>
        <w:t xml:space="preserve">全部项目没有 </w:t>
      </w:r>
      <w:r w:rsidRPr="007655A5">
        <w:rPr>
          <w:rFonts w:ascii="Arial" w:eastAsia="Arial" w:hAnsi="Arial" w:cs="Arial"/>
          <w:snapToGrid w:val="0"/>
          <w:color w:val="000000"/>
          <w:spacing w:val="-1"/>
          <w:kern w:val="0"/>
          <w:sz w:val="23"/>
          <w:szCs w:val="23"/>
        </w:rPr>
        <w:t>D</w:t>
      </w:r>
      <w:r w:rsidRPr="007655A5">
        <w:rPr>
          <w:rFonts w:ascii="微软雅黑" w:eastAsia="微软雅黑" w:hAnsi="微软雅黑" w:cs="微软雅黑"/>
          <w:snapToGrid w:val="0"/>
          <w:color w:val="000000"/>
          <w:spacing w:val="-2"/>
          <w:kern w:val="0"/>
          <w:sz w:val="23"/>
          <w:szCs w:val="23"/>
        </w:rPr>
        <w:t>级，重点</w:t>
      </w:r>
      <w:r w:rsidRPr="007655A5">
        <w:rPr>
          <w:rFonts w:ascii="微软雅黑" w:eastAsia="微软雅黑" w:hAnsi="微软雅黑" w:cs="微软雅黑"/>
          <w:snapToGrid w:val="0"/>
          <w:color w:val="000000"/>
          <w:spacing w:val="-1"/>
          <w:kern w:val="0"/>
          <w:sz w:val="23"/>
          <w:szCs w:val="23"/>
        </w:rPr>
        <w:t xml:space="preserve">项目为 </w:t>
      </w:r>
      <w:r w:rsidRPr="007655A5">
        <w:rPr>
          <w:rFonts w:ascii="Arial" w:eastAsia="Arial" w:hAnsi="Arial" w:cs="Arial"/>
          <w:snapToGrid w:val="0"/>
          <w:color w:val="000000"/>
          <w:spacing w:val="-1"/>
          <w:kern w:val="0"/>
          <w:sz w:val="23"/>
          <w:szCs w:val="23"/>
        </w:rPr>
        <w:t xml:space="preserve">B </w:t>
      </w:r>
      <w:r w:rsidRPr="007655A5">
        <w:rPr>
          <w:rFonts w:ascii="微软雅黑" w:eastAsia="微软雅黑" w:hAnsi="微软雅黑" w:cs="微软雅黑"/>
          <w:snapToGrid w:val="0"/>
          <w:color w:val="000000"/>
          <w:spacing w:val="-1"/>
          <w:kern w:val="0"/>
          <w:sz w:val="23"/>
          <w:szCs w:val="23"/>
        </w:rPr>
        <w:t xml:space="preserve">级以上，  </w:t>
      </w:r>
      <w:r w:rsidRPr="007655A5">
        <w:rPr>
          <w:rFonts w:ascii="Arial" w:eastAsia="Arial" w:hAnsi="Arial" w:cs="Arial"/>
          <w:snapToGrid w:val="0"/>
          <w:color w:val="000000"/>
          <w:spacing w:val="-1"/>
          <w:kern w:val="0"/>
          <w:sz w:val="23"/>
          <w:szCs w:val="23"/>
        </w:rPr>
        <w:t>A</w:t>
      </w:r>
      <w:r w:rsidRPr="007655A5">
        <w:rPr>
          <w:rFonts w:ascii="微软雅黑" w:eastAsia="微软雅黑" w:hAnsi="微软雅黑" w:cs="微软雅黑"/>
          <w:snapToGrid w:val="0"/>
          <w:color w:val="000000"/>
          <w:spacing w:val="-1"/>
          <w:kern w:val="0"/>
          <w:sz w:val="23"/>
          <w:szCs w:val="23"/>
        </w:rPr>
        <w:t>、</w:t>
      </w:r>
      <w:r w:rsidRPr="007655A5">
        <w:rPr>
          <w:rFonts w:ascii="Arial" w:eastAsia="Arial" w:hAnsi="Arial" w:cs="Arial"/>
          <w:snapToGrid w:val="0"/>
          <w:color w:val="000000"/>
          <w:spacing w:val="-1"/>
          <w:kern w:val="0"/>
          <w:sz w:val="23"/>
          <w:szCs w:val="23"/>
        </w:rPr>
        <w:t xml:space="preserve">B </w:t>
      </w:r>
      <w:r w:rsidRPr="007655A5">
        <w:rPr>
          <w:rFonts w:ascii="微软雅黑" w:eastAsia="微软雅黑" w:hAnsi="微软雅黑" w:cs="微软雅黑"/>
          <w:snapToGrid w:val="0"/>
          <w:color w:val="000000"/>
          <w:spacing w:val="-1"/>
          <w:kern w:val="0"/>
          <w:sz w:val="23"/>
          <w:szCs w:val="23"/>
        </w:rPr>
        <w:t>级项目的总和≥</w:t>
      </w:r>
      <w:r w:rsidRPr="007655A5">
        <w:rPr>
          <w:rFonts w:ascii="Arial" w:eastAsia="Arial" w:hAnsi="Arial" w:cs="Arial"/>
          <w:snapToGrid w:val="0"/>
          <w:color w:val="000000"/>
          <w:spacing w:val="-1"/>
          <w:kern w:val="0"/>
          <w:sz w:val="23"/>
          <w:szCs w:val="23"/>
        </w:rPr>
        <w:t>22</w:t>
      </w:r>
      <w:r w:rsidRPr="007655A5">
        <w:rPr>
          <w:rFonts w:ascii="微软雅黑" w:eastAsia="微软雅黑" w:hAnsi="微软雅黑" w:cs="微软雅黑"/>
          <w:snapToGrid w:val="0"/>
          <w:color w:val="000000"/>
          <w:spacing w:val="-1"/>
          <w:kern w:val="0"/>
          <w:sz w:val="23"/>
          <w:szCs w:val="23"/>
        </w:rPr>
        <w:t>，评价为良好；</w:t>
      </w:r>
      <w:r w:rsidRPr="007655A5">
        <w:rPr>
          <w:rFonts w:ascii="微软雅黑" w:eastAsia="微软雅黑" w:hAnsi="微软雅黑" w:cs="微软雅黑"/>
          <w:snapToGrid w:val="0"/>
          <w:color w:val="000000"/>
          <w:spacing w:val="-10"/>
          <w:kern w:val="0"/>
          <w:sz w:val="23"/>
          <w:szCs w:val="23"/>
        </w:rPr>
        <w:t>重点项目</w:t>
      </w:r>
      <w:r w:rsidRPr="007655A5">
        <w:rPr>
          <w:rFonts w:ascii="微软雅黑" w:eastAsia="微软雅黑" w:hAnsi="微软雅黑" w:cs="微软雅黑"/>
          <w:snapToGrid w:val="0"/>
          <w:color w:val="000000"/>
          <w:spacing w:val="-8"/>
          <w:kern w:val="0"/>
          <w:sz w:val="23"/>
          <w:szCs w:val="23"/>
        </w:rPr>
        <w:t>为</w:t>
      </w:r>
      <w:r w:rsidRPr="007655A5">
        <w:rPr>
          <w:rFonts w:ascii="Arial" w:eastAsia="Arial" w:hAnsi="Arial" w:cs="Arial"/>
          <w:snapToGrid w:val="0"/>
          <w:color w:val="000000"/>
          <w:spacing w:val="-5"/>
          <w:kern w:val="0"/>
          <w:sz w:val="23"/>
          <w:szCs w:val="23"/>
        </w:rPr>
        <w:t xml:space="preserve">C </w:t>
      </w:r>
      <w:r w:rsidRPr="007655A5">
        <w:rPr>
          <w:rFonts w:ascii="微软雅黑" w:eastAsia="微软雅黑" w:hAnsi="微软雅黑" w:cs="微软雅黑"/>
          <w:snapToGrid w:val="0"/>
          <w:color w:val="000000"/>
          <w:spacing w:val="-5"/>
          <w:kern w:val="0"/>
          <w:sz w:val="23"/>
          <w:szCs w:val="23"/>
        </w:rPr>
        <w:t xml:space="preserve">级以上，  </w:t>
      </w:r>
      <w:r w:rsidRPr="007655A5">
        <w:rPr>
          <w:rFonts w:ascii="Arial" w:eastAsia="Arial" w:hAnsi="Arial" w:cs="Arial"/>
          <w:snapToGrid w:val="0"/>
          <w:color w:val="000000"/>
          <w:spacing w:val="-5"/>
          <w:kern w:val="0"/>
          <w:sz w:val="23"/>
          <w:szCs w:val="23"/>
        </w:rPr>
        <w:t xml:space="preserve">A </w:t>
      </w:r>
      <w:r w:rsidRPr="007655A5">
        <w:rPr>
          <w:rFonts w:ascii="微软雅黑" w:eastAsia="微软雅黑" w:hAnsi="微软雅黑" w:cs="微软雅黑"/>
          <w:snapToGrid w:val="0"/>
          <w:color w:val="000000"/>
          <w:spacing w:val="-5"/>
          <w:kern w:val="0"/>
          <w:sz w:val="23"/>
          <w:szCs w:val="23"/>
        </w:rPr>
        <w:t>、</w:t>
      </w:r>
      <w:r w:rsidRPr="007655A5">
        <w:rPr>
          <w:rFonts w:ascii="Arial" w:eastAsia="Arial" w:hAnsi="Arial" w:cs="Arial"/>
          <w:snapToGrid w:val="0"/>
          <w:color w:val="000000"/>
          <w:spacing w:val="-5"/>
          <w:kern w:val="0"/>
          <w:sz w:val="23"/>
          <w:szCs w:val="23"/>
        </w:rPr>
        <w:t xml:space="preserve">B </w:t>
      </w:r>
      <w:r w:rsidRPr="007655A5">
        <w:rPr>
          <w:rFonts w:ascii="微软雅黑" w:eastAsia="微软雅黑" w:hAnsi="微软雅黑" w:cs="微软雅黑"/>
          <w:snapToGrid w:val="0"/>
          <w:color w:val="000000"/>
          <w:spacing w:val="-5"/>
          <w:kern w:val="0"/>
          <w:sz w:val="23"/>
          <w:szCs w:val="23"/>
        </w:rPr>
        <w:t>、</w:t>
      </w:r>
      <w:r w:rsidRPr="007655A5">
        <w:rPr>
          <w:rFonts w:ascii="Arial" w:eastAsia="Arial" w:hAnsi="Arial" w:cs="Arial"/>
          <w:snapToGrid w:val="0"/>
          <w:color w:val="000000"/>
          <w:spacing w:val="-5"/>
          <w:kern w:val="0"/>
          <w:sz w:val="23"/>
          <w:szCs w:val="23"/>
        </w:rPr>
        <w:t xml:space="preserve">C </w:t>
      </w:r>
      <w:r w:rsidRPr="007655A5">
        <w:rPr>
          <w:rFonts w:ascii="微软雅黑" w:eastAsia="微软雅黑" w:hAnsi="微软雅黑" w:cs="微软雅黑"/>
          <w:snapToGrid w:val="0"/>
          <w:color w:val="000000"/>
          <w:spacing w:val="-5"/>
          <w:kern w:val="0"/>
          <w:sz w:val="23"/>
          <w:szCs w:val="23"/>
        </w:rPr>
        <w:t>级项目的总项数≥</w:t>
      </w:r>
      <w:r w:rsidRPr="007655A5">
        <w:rPr>
          <w:rFonts w:ascii="Arial" w:eastAsia="Arial" w:hAnsi="Arial" w:cs="Arial"/>
          <w:snapToGrid w:val="0"/>
          <w:color w:val="000000"/>
          <w:spacing w:val="-5"/>
          <w:kern w:val="0"/>
          <w:sz w:val="23"/>
          <w:szCs w:val="23"/>
        </w:rPr>
        <w:t>22</w:t>
      </w:r>
      <w:r w:rsidRPr="007655A5">
        <w:rPr>
          <w:rFonts w:ascii="微软雅黑" w:eastAsia="微软雅黑" w:hAnsi="微软雅黑" w:cs="微软雅黑"/>
          <w:snapToGrid w:val="0"/>
          <w:color w:val="000000"/>
          <w:spacing w:val="-5"/>
          <w:kern w:val="0"/>
          <w:sz w:val="23"/>
          <w:szCs w:val="23"/>
        </w:rPr>
        <w:t>，评价为合格。</w:t>
      </w:r>
    </w:p>
    <w:p w:rsidR="007655A5" w:rsidRPr="007655A5" w:rsidRDefault="007655A5" w:rsidP="007655A5">
      <w:pPr>
        <w:widowControl/>
        <w:kinsoku w:val="0"/>
        <w:autoSpaceDE w:val="0"/>
        <w:autoSpaceDN w:val="0"/>
        <w:adjustRightInd w:val="0"/>
        <w:snapToGrid w:val="0"/>
        <w:spacing w:before="1" w:line="191"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五、</w:t>
      </w:r>
      <w:r w:rsidRPr="007655A5">
        <w:rPr>
          <w:rFonts w:ascii="微软雅黑" w:eastAsia="微软雅黑" w:hAnsi="微软雅黑" w:cs="微软雅黑"/>
          <w:snapToGrid w:val="0"/>
          <w:color w:val="000000"/>
          <w:spacing w:val="8"/>
          <w:kern w:val="0"/>
          <w:sz w:val="23"/>
          <w:szCs w:val="23"/>
        </w:rPr>
        <w:t>本</w:t>
      </w:r>
      <w:r w:rsidRPr="007655A5">
        <w:rPr>
          <w:rFonts w:ascii="微软雅黑" w:eastAsia="微软雅黑" w:hAnsi="微软雅黑" w:cs="微软雅黑"/>
          <w:snapToGrid w:val="0"/>
          <w:color w:val="000000"/>
          <w:spacing w:val="7"/>
          <w:kern w:val="0"/>
          <w:sz w:val="23"/>
          <w:szCs w:val="23"/>
        </w:rPr>
        <w:t>办法从发布之日起实施，由教务处负责解释。</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41" w:lineRule="auto"/>
        <w:jc w:val="left"/>
        <w:textAlignment w:val="baseline"/>
        <w:rPr>
          <w:rFonts w:ascii="Arial" w:eastAsia="Arial" w:hAnsi="Arial" w:cs="Arial"/>
          <w:snapToGrid w:val="0"/>
          <w:color w:val="000000"/>
          <w:kern w:val="0"/>
          <w:szCs w:val="21"/>
        </w:rPr>
      </w:pPr>
    </w:p>
    <w:p w:rsidR="007655A5" w:rsidRPr="007655A5" w:rsidRDefault="007655A5" w:rsidP="009F7684">
      <w:pPr>
        <w:widowControl/>
        <w:kinsoku w:val="0"/>
        <w:autoSpaceDE w:val="0"/>
        <w:autoSpaceDN w:val="0"/>
        <w:adjustRightInd w:val="0"/>
        <w:snapToGrid w:val="0"/>
        <w:spacing w:before="99" w:line="190" w:lineRule="auto"/>
        <w:ind w:right="462"/>
        <w:jc w:val="righ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2</w:t>
      </w:r>
      <w:r w:rsidRPr="007655A5">
        <w:rPr>
          <w:rFonts w:ascii="Arial" w:eastAsia="Arial" w:hAnsi="Arial" w:cs="Arial"/>
          <w:snapToGrid w:val="0"/>
          <w:color w:val="000000"/>
          <w:spacing w:val="-3"/>
          <w:kern w:val="0"/>
          <w:sz w:val="23"/>
          <w:szCs w:val="23"/>
        </w:rPr>
        <w:t>0</w:t>
      </w:r>
      <w:r w:rsidRPr="007655A5">
        <w:rPr>
          <w:rFonts w:ascii="Arial" w:eastAsia="Arial" w:hAnsi="Arial" w:cs="Arial"/>
          <w:snapToGrid w:val="0"/>
          <w:color w:val="000000"/>
          <w:spacing w:val="-2"/>
          <w:kern w:val="0"/>
          <w:sz w:val="23"/>
          <w:szCs w:val="23"/>
        </w:rPr>
        <w:t xml:space="preserve">18 </w:t>
      </w:r>
      <w:r w:rsidRPr="007655A5">
        <w:rPr>
          <w:rFonts w:ascii="微软雅黑" w:eastAsia="微软雅黑" w:hAnsi="微软雅黑" w:cs="微软雅黑"/>
          <w:snapToGrid w:val="0"/>
          <w:color w:val="000000"/>
          <w:spacing w:val="-2"/>
          <w:kern w:val="0"/>
          <w:sz w:val="23"/>
          <w:szCs w:val="23"/>
        </w:rPr>
        <w:t xml:space="preserve">年 </w:t>
      </w:r>
      <w:r w:rsidRPr="007655A5">
        <w:rPr>
          <w:rFonts w:ascii="Arial" w:eastAsia="Arial" w:hAnsi="Arial" w:cs="Arial"/>
          <w:snapToGrid w:val="0"/>
          <w:color w:val="000000"/>
          <w:spacing w:val="-2"/>
          <w:kern w:val="0"/>
          <w:sz w:val="23"/>
          <w:szCs w:val="23"/>
        </w:rPr>
        <w:t xml:space="preserve">9 </w:t>
      </w:r>
      <w:r w:rsidRPr="007655A5">
        <w:rPr>
          <w:rFonts w:ascii="微软雅黑" w:eastAsia="微软雅黑" w:hAnsi="微软雅黑" w:cs="微软雅黑"/>
          <w:snapToGrid w:val="0"/>
          <w:color w:val="000000"/>
          <w:spacing w:val="-2"/>
          <w:kern w:val="0"/>
          <w:sz w:val="23"/>
          <w:szCs w:val="23"/>
        </w:rPr>
        <w:t xml:space="preserve">月 </w:t>
      </w:r>
      <w:r w:rsidRPr="007655A5">
        <w:rPr>
          <w:rFonts w:ascii="Arial" w:eastAsia="Arial" w:hAnsi="Arial" w:cs="Arial"/>
          <w:snapToGrid w:val="0"/>
          <w:color w:val="000000"/>
          <w:spacing w:val="-2"/>
          <w:kern w:val="0"/>
          <w:sz w:val="23"/>
          <w:szCs w:val="23"/>
        </w:rPr>
        <w:t xml:space="preserve">16 </w:t>
      </w:r>
      <w:r w:rsidRPr="007655A5">
        <w:rPr>
          <w:rFonts w:ascii="微软雅黑" w:eastAsia="微软雅黑" w:hAnsi="微软雅黑" w:cs="微软雅黑"/>
          <w:snapToGrid w:val="0"/>
          <w:color w:val="000000"/>
          <w:spacing w:val="-2"/>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87"/>
          <w:footerReference w:type="default" r:id="rId188"/>
          <w:pgSz w:w="11906" w:h="16838"/>
          <w:pgMar w:top="400" w:right="1091" w:bottom="678" w:left="1621" w:header="0" w:footer="500" w:gutter="0"/>
          <w:cols w:space="720"/>
        </w:sectPr>
      </w:pPr>
    </w:p>
    <w:p w:rsidR="007655A5" w:rsidRPr="007655A5" w:rsidRDefault="007655A5" w:rsidP="007655A5">
      <w:pPr>
        <w:widowControl/>
        <w:kinsoku w:val="0"/>
        <w:autoSpaceDE w:val="0"/>
        <w:autoSpaceDN w:val="0"/>
        <w:adjustRightInd w:val="0"/>
        <w:snapToGrid w:val="0"/>
        <w:spacing w:line="317"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317"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317" w:lineRule="auto"/>
        <w:jc w:val="left"/>
        <w:textAlignment w:val="baseline"/>
        <w:rPr>
          <w:rFonts w:ascii="Arial" w:eastAsia="Arial" w:hAnsi="Arial" w:cs="Arial"/>
          <w:snapToGrid w:val="0"/>
          <w:color w:val="000000"/>
          <w:kern w:val="0"/>
          <w:szCs w:val="21"/>
        </w:rPr>
      </w:pPr>
    </w:p>
    <w:p w:rsidR="007655A5" w:rsidRPr="007655A5" w:rsidRDefault="007655A5" w:rsidP="00105D52">
      <w:pPr>
        <w:widowControl/>
        <w:kinsoku w:val="0"/>
        <w:autoSpaceDE w:val="0"/>
        <w:autoSpaceDN w:val="0"/>
        <w:adjustRightInd w:val="0"/>
        <w:snapToGrid w:val="0"/>
        <w:spacing w:before="142" w:line="195" w:lineRule="auto"/>
        <w:jc w:val="center"/>
        <w:textAlignment w:val="baseline"/>
        <w:outlineLvl w:val="1"/>
        <w:rPr>
          <w:rFonts w:ascii="微软雅黑" w:eastAsia="微软雅黑" w:hAnsi="微软雅黑" w:cs="微软雅黑"/>
          <w:snapToGrid w:val="0"/>
          <w:color w:val="000000"/>
          <w:kern w:val="0"/>
          <w:sz w:val="33"/>
          <w:szCs w:val="33"/>
        </w:rPr>
      </w:pPr>
      <w:bookmarkStart w:id="104" w:name="_Toc1377320844"/>
      <w:bookmarkStart w:id="105" w:name="_Toc148977733"/>
      <w:r w:rsidRPr="007655A5">
        <w:rPr>
          <w:rFonts w:ascii="微软雅黑" w:eastAsia="微软雅黑" w:hAnsi="微软雅黑" w:cs="微软雅黑"/>
          <w:snapToGrid w:val="0"/>
          <w:color w:val="000000"/>
          <w:spacing w:val="-1"/>
          <w:kern w:val="0"/>
          <w:sz w:val="33"/>
          <w:szCs w:val="33"/>
        </w:rPr>
        <w:t>郑州师范学院</w:t>
      </w:r>
      <w:r w:rsidRPr="007655A5">
        <w:rPr>
          <w:rFonts w:ascii="微软雅黑" w:eastAsia="微软雅黑" w:hAnsi="微软雅黑" w:cs="微软雅黑"/>
          <w:snapToGrid w:val="0"/>
          <w:color w:val="000000"/>
          <w:kern w:val="0"/>
          <w:sz w:val="33"/>
          <w:szCs w:val="33"/>
        </w:rPr>
        <w:t>调停课管理规定</w:t>
      </w:r>
      <w:bookmarkEnd w:id="104"/>
      <w:bookmarkEnd w:id="105"/>
    </w:p>
    <w:p w:rsidR="007655A5" w:rsidRPr="00105D52" w:rsidRDefault="007655A5" w:rsidP="00105D52">
      <w:pPr>
        <w:widowControl/>
        <w:kinsoku w:val="0"/>
        <w:autoSpaceDE w:val="0"/>
        <w:autoSpaceDN w:val="0"/>
        <w:adjustRightInd w:val="0"/>
        <w:snapToGrid w:val="0"/>
        <w:spacing w:line="233" w:lineRule="auto"/>
        <w:jc w:val="center"/>
        <w:textAlignment w:val="baseline"/>
        <w:rPr>
          <w:rFonts w:ascii="微软雅黑" w:eastAsia="微软雅黑" w:hAnsi="微软雅黑" w:cs="微软雅黑"/>
          <w:snapToGrid w:val="0"/>
          <w:color w:val="000000"/>
          <w:kern w:val="0"/>
          <w:szCs w:val="21"/>
        </w:rPr>
      </w:pPr>
      <w:r w:rsidRPr="00105D52">
        <w:rPr>
          <w:rFonts w:ascii="微软雅黑" w:eastAsia="微软雅黑" w:hAnsi="微软雅黑" w:cs="微软雅黑"/>
          <w:snapToGrid w:val="0"/>
          <w:color w:val="000000"/>
          <w:spacing w:val="-19"/>
          <w:kern w:val="0"/>
          <w:szCs w:val="21"/>
        </w:rPr>
        <w:t>郑</w:t>
      </w:r>
      <w:r w:rsidR="00105D52" w:rsidRPr="00105D52">
        <w:rPr>
          <w:rFonts w:ascii="微软雅黑" w:eastAsia="微软雅黑" w:hAnsi="微软雅黑" w:cs="微软雅黑" w:hint="eastAsia"/>
          <w:snapToGrid w:val="0"/>
          <w:color w:val="000000"/>
          <w:spacing w:val="-19"/>
          <w:kern w:val="0"/>
          <w:szCs w:val="21"/>
        </w:rPr>
        <w:t xml:space="preserve"> </w:t>
      </w:r>
      <w:r w:rsidRPr="00105D52">
        <w:rPr>
          <w:rFonts w:ascii="微软雅黑" w:eastAsia="微软雅黑" w:hAnsi="微软雅黑" w:cs="微软雅黑"/>
          <w:snapToGrid w:val="0"/>
          <w:color w:val="000000"/>
          <w:spacing w:val="-16"/>
          <w:kern w:val="0"/>
          <w:szCs w:val="21"/>
        </w:rPr>
        <w:t>师</w:t>
      </w:r>
      <w:r w:rsidR="00105D52" w:rsidRPr="00105D52">
        <w:rPr>
          <w:rFonts w:ascii="微软雅黑" w:eastAsia="微软雅黑" w:hAnsi="微软雅黑" w:cs="微软雅黑" w:hint="eastAsia"/>
          <w:snapToGrid w:val="0"/>
          <w:color w:val="000000"/>
          <w:spacing w:val="-16"/>
          <w:kern w:val="0"/>
          <w:szCs w:val="21"/>
        </w:rPr>
        <w:t xml:space="preserve"> </w:t>
      </w:r>
      <w:r w:rsidRPr="00105D52">
        <w:rPr>
          <w:rFonts w:ascii="微软雅黑" w:eastAsia="微软雅黑" w:hAnsi="微软雅黑" w:cs="微软雅黑"/>
          <w:snapToGrid w:val="0"/>
          <w:color w:val="000000"/>
          <w:spacing w:val="-16"/>
          <w:kern w:val="0"/>
          <w:szCs w:val="21"/>
        </w:rPr>
        <w:t>院</w:t>
      </w:r>
      <w:r w:rsidR="00105D52" w:rsidRPr="00105D52">
        <w:rPr>
          <w:rFonts w:ascii="微软雅黑" w:eastAsia="微软雅黑" w:hAnsi="微软雅黑" w:cs="微软雅黑" w:hint="eastAsia"/>
          <w:snapToGrid w:val="0"/>
          <w:color w:val="000000"/>
          <w:spacing w:val="-16"/>
          <w:kern w:val="0"/>
          <w:szCs w:val="21"/>
        </w:rPr>
        <w:t xml:space="preserve"> </w:t>
      </w:r>
      <w:r w:rsidRPr="00105D52">
        <w:rPr>
          <w:rFonts w:ascii="微软雅黑" w:eastAsia="微软雅黑" w:hAnsi="微软雅黑" w:cs="微软雅黑"/>
          <w:snapToGrid w:val="0"/>
          <w:color w:val="000000"/>
          <w:spacing w:val="-16"/>
          <w:kern w:val="0"/>
          <w:szCs w:val="21"/>
        </w:rPr>
        <w:t>行〔</w:t>
      </w:r>
      <w:r w:rsidRPr="00105D52">
        <w:rPr>
          <w:rFonts w:ascii="Arial" w:eastAsia="Arial" w:hAnsi="Arial" w:cs="Arial"/>
          <w:snapToGrid w:val="0"/>
          <w:color w:val="000000"/>
          <w:spacing w:val="-16"/>
          <w:kern w:val="0"/>
          <w:szCs w:val="21"/>
        </w:rPr>
        <w:t>2018</w:t>
      </w:r>
      <w:r w:rsidRPr="00105D52">
        <w:rPr>
          <w:rFonts w:ascii="微软雅黑" w:eastAsia="微软雅黑" w:hAnsi="微软雅黑" w:cs="微软雅黑"/>
          <w:snapToGrid w:val="0"/>
          <w:color w:val="000000"/>
          <w:spacing w:val="-16"/>
          <w:kern w:val="0"/>
          <w:szCs w:val="21"/>
        </w:rPr>
        <w:t xml:space="preserve">〕  </w:t>
      </w:r>
      <w:r w:rsidRPr="00105D52">
        <w:rPr>
          <w:rFonts w:ascii="Arial" w:eastAsia="Arial" w:hAnsi="Arial" w:cs="Arial"/>
          <w:snapToGrid w:val="0"/>
          <w:color w:val="000000"/>
          <w:spacing w:val="-16"/>
          <w:kern w:val="0"/>
          <w:szCs w:val="21"/>
        </w:rPr>
        <w:t>167</w:t>
      </w:r>
      <w:r w:rsidRPr="00105D52">
        <w:rPr>
          <w:rFonts w:ascii="微软雅黑" w:eastAsia="微软雅黑" w:hAnsi="微软雅黑" w:cs="微软雅黑"/>
          <w:snapToGrid w:val="0"/>
          <w:color w:val="000000"/>
          <w:spacing w:val="-16"/>
          <w:kern w:val="0"/>
          <w:szCs w:val="21"/>
        </w:rPr>
        <w:t>号</w:t>
      </w:r>
    </w:p>
    <w:p w:rsidR="007655A5" w:rsidRPr="007655A5" w:rsidRDefault="007655A5" w:rsidP="00105D52">
      <w:pPr>
        <w:widowControl/>
        <w:kinsoku w:val="0"/>
        <w:autoSpaceDE w:val="0"/>
        <w:autoSpaceDN w:val="0"/>
        <w:adjustRightInd w:val="0"/>
        <w:snapToGrid w:val="0"/>
        <w:spacing w:before="105" w:line="190" w:lineRule="auto"/>
        <w:ind w:firstLineChars="200" w:firstLine="51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为</w:t>
      </w:r>
      <w:r w:rsidRPr="007655A5">
        <w:rPr>
          <w:rFonts w:ascii="微软雅黑" w:eastAsia="微软雅黑" w:hAnsi="微软雅黑" w:cs="微软雅黑"/>
          <w:snapToGrid w:val="0"/>
          <w:color w:val="000000"/>
          <w:spacing w:val="9"/>
          <w:kern w:val="0"/>
          <w:sz w:val="23"/>
          <w:szCs w:val="23"/>
        </w:rPr>
        <w:t>进</w:t>
      </w:r>
      <w:r w:rsidRPr="007655A5">
        <w:rPr>
          <w:rFonts w:ascii="微软雅黑" w:eastAsia="微软雅黑" w:hAnsi="微软雅黑" w:cs="微软雅黑"/>
          <w:snapToGrid w:val="0"/>
          <w:color w:val="000000"/>
          <w:spacing w:val="7"/>
          <w:kern w:val="0"/>
          <w:sz w:val="23"/>
          <w:szCs w:val="23"/>
        </w:rPr>
        <w:t>一步稳定教学秩序，加强教学运行管理，确保教学质量特制定本规定。</w:t>
      </w:r>
    </w:p>
    <w:p w:rsidR="007655A5" w:rsidRPr="007655A5" w:rsidRDefault="007655A5" w:rsidP="007655A5">
      <w:pPr>
        <w:widowControl/>
        <w:kinsoku w:val="0"/>
        <w:autoSpaceDE w:val="0"/>
        <w:autoSpaceDN w:val="0"/>
        <w:adjustRightInd w:val="0"/>
        <w:snapToGrid w:val="0"/>
        <w:spacing w:before="137" w:line="274" w:lineRule="auto"/>
        <w:ind w:right="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一</w:t>
      </w:r>
      <w:r w:rsidRPr="007655A5">
        <w:rPr>
          <w:rFonts w:ascii="微软雅黑" w:eastAsia="微软雅黑" w:hAnsi="微软雅黑" w:cs="微软雅黑"/>
          <w:snapToGrid w:val="0"/>
          <w:color w:val="000000"/>
          <w:spacing w:val="6"/>
          <w:kern w:val="0"/>
          <w:sz w:val="23"/>
          <w:szCs w:val="23"/>
        </w:rPr>
        <w:t>、学期课表一经排定，各教学单位及任课教师要严格执行，  不得随意减少或增加教学周数和周学时数，不得随意合分班。</w:t>
      </w:r>
    </w:p>
    <w:p w:rsidR="007655A5" w:rsidRPr="007655A5" w:rsidRDefault="007655A5" w:rsidP="007655A5">
      <w:pPr>
        <w:widowControl/>
        <w:kinsoku w:val="0"/>
        <w:autoSpaceDE w:val="0"/>
        <w:autoSpaceDN w:val="0"/>
        <w:adjustRightInd w:val="0"/>
        <w:snapToGrid w:val="0"/>
        <w:spacing w:before="4" w:line="272" w:lineRule="auto"/>
        <w:ind w:right="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二、老</w:t>
      </w:r>
      <w:r w:rsidRPr="007655A5">
        <w:rPr>
          <w:rFonts w:ascii="微软雅黑" w:eastAsia="微软雅黑" w:hAnsi="微软雅黑" w:cs="微软雅黑"/>
          <w:snapToGrid w:val="0"/>
          <w:color w:val="000000"/>
          <w:spacing w:val="12"/>
          <w:kern w:val="0"/>
          <w:sz w:val="23"/>
          <w:szCs w:val="23"/>
        </w:rPr>
        <w:t>生</w:t>
      </w:r>
      <w:r w:rsidRPr="007655A5">
        <w:rPr>
          <w:rFonts w:ascii="微软雅黑" w:eastAsia="微软雅黑" w:hAnsi="微软雅黑" w:cs="微软雅黑"/>
          <w:snapToGrid w:val="0"/>
          <w:color w:val="000000"/>
          <w:spacing w:val="7"/>
          <w:kern w:val="0"/>
          <w:sz w:val="23"/>
          <w:szCs w:val="23"/>
        </w:rPr>
        <w:t xml:space="preserve">开学前 </w:t>
      </w:r>
      <w:r w:rsidRPr="007655A5">
        <w:rPr>
          <w:rFonts w:ascii="Arial" w:eastAsia="Arial" w:hAnsi="Arial" w:cs="Arial"/>
          <w:snapToGrid w:val="0"/>
          <w:color w:val="000000"/>
          <w:spacing w:val="7"/>
          <w:kern w:val="0"/>
          <w:sz w:val="23"/>
          <w:szCs w:val="23"/>
        </w:rPr>
        <w:t xml:space="preserve">2 </w:t>
      </w:r>
      <w:r w:rsidRPr="007655A5">
        <w:rPr>
          <w:rFonts w:ascii="微软雅黑" w:eastAsia="微软雅黑" w:hAnsi="微软雅黑" w:cs="微软雅黑"/>
          <w:snapToGrid w:val="0"/>
          <w:color w:val="000000"/>
          <w:spacing w:val="7"/>
          <w:kern w:val="0"/>
          <w:sz w:val="23"/>
          <w:szCs w:val="23"/>
        </w:rPr>
        <w:t xml:space="preserve">周和新生开课第 </w:t>
      </w:r>
      <w:r w:rsidRPr="007655A5">
        <w:rPr>
          <w:rFonts w:ascii="Arial" w:eastAsia="Arial" w:hAnsi="Arial" w:cs="Arial"/>
          <w:snapToGrid w:val="0"/>
          <w:color w:val="000000"/>
          <w:spacing w:val="7"/>
          <w:kern w:val="0"/>
          <w:sz w:val="23"/>
          <w:szCs w:val="23"/>
        </w:rPr>
        <w:t xml:space="preserve">1 </w:t>
      </w:r>
      <w:r w:rsidRPr="007655A5">
        <w:rPr>
          <w:rFonts w:ascii="微软雅黑" w:eastAsia="微软雅黑" w:hAnsi="微软雅黑" w:cs="微软雅黑"/>
          <w:snapToGrid w:val="0"/>
          <w:color w:val="000000"/>
          <w:spacing w:val="7"/>
          <w:kern w:val="0"/>
          <w:sz w:val="23"/>
          <w:szCs w:val="23"/>
        </w:rPr>
        <w:t>周，除课表编排冲突等原因外，其他情况均不</w:t>
      </w:r>
      <w:r w:rsidRPr="007655A5">
        <w:rPr>
          <w:rFonts w:ascii="微软雅黑" w:eastAsia="微软雅黑" w:hAnsi="微软雅黑" w:cs="微软雅黑"/>
          <w:snapToGrid w:val="0"/>
          <w:color w:val="000000"/>
          <w:spacing w:val="9"/>
          <w:kern w:val="0"/>
          <w:sz w:val="23"/>
          <w:szCs w:val="23"/>
        </w:rPr>
        <w:t xml:space="preserve">允许变更。若遇特殊情况确需调整通学期课表的，在教学条件允许的情况下，在第 </w:t>
      </w:r>
      <w:r w:rsidRPr="007655A5">
        <w:rPr>
          <w:rFonts w:ascii="Arial" w:eastAsia="Arial" w:hAnsi="Arial" w:cs="Arial"/>
          <w:snapToGrid w:val="0"/>
          <w:color w:val="000000"/>
          <w:spacing w:val="9"/>
          <w:kern w:val="0"/>
          <w:sz w:val="23"/>
          <w:szCs w:val="23"/>
        </w:rPr>
        <w:t xml:space="preserve">3 </w:t>
      </w:r>
      <w:r w:rsidRPr="007655A5">
        <w:rPr>
          <w:rFonts w:ascii="微软雅黑" w:eastAsia="微软雅黑" w:hAnsi="微软雅黑" w:cs="微软雅黑"/>
          <w:snapToGrid w:val="0"/>
          <w:color w:val="000000"/>
          <w:spacing w:val="8"/>
          <w:kern w:val="0"/>
          <w:sz w:val="23"/>
          <w:szCs w:val="23"/>
        </w:rPr>
        <w:t>周</w:t>
      </w:r>
      <w:r w:rsidRPr="007655A5">
        <w:rPr>
          <w:rFonts w:ascii="微软雅黑" w:eastAsia="微软雅黑" w:hAnsi="微软雅黑" w:cs="微软雅黑"/>
          <w:snapToGrid w:val="0"/>
          <w:color w:val="000000"/>
          <w:spacing w:val="12"/>
          <w:kern w:val="0"/>
          <w:sz w:val="23"/>
          <w:szCs w:val="23"/>
        </w:rPr>
        <w:t>集</w:t>
      </w:r>
      <w:r w:rsidRPr="007655A5">
        <w:rPr>
          <w:rFonts w:ascii="微软雅黑" w:eastAsia="微软雅黑" w:hAnsi="微软雅黑" w:cs="微软雅黑"/>
          <w:snapToGrid w:val="0"/>
          <w:color w:val="000000"/>
          <w:spacing w:val="6"/>
          <w:kern w:val="0"/>
          <w:sz w:val="23"/>
          <w:szCs w:val="23"/>
        </w:rPr>
        <w:t xml:space="preserve">中办理课表变更手续，原则上第 </w:t>
      </w:r>
      <w:r w:rsidRPr="007655A5">
        <w:rPr>
          <w:rFonts w:ascii="Arial" w:eastAsia="Arial" w:hAnsi="Arial" w:cs="Arial"/>
          <w:snapToGrid w:val="0"/>
          <w:color w:val="000000"/>
          <w:spacing w:val="6"/>
          <w:kern w:val="0"/>
          <w:sz w:val="23"/>
          <w:szCs w:val="23"/>
        </w:rPr>
        <w:t xml:space="preserve">3 </w:t>
      </w:r>
      <w:r w:rsidRPr="007655A5">
        <w:rPr>
          <w:rFonts w:ascii="微软雅黑" w:eastAsia="微软雅黑" w:hAnsi="微软雅黑" w:cs="微软雅黑"/>
          <w:snapToGrid w:val="0"/>
          <w:color w:val="000000"/>
          <w:spacing w:val="6"/>
          <w:kern w:val="0"/>
          <w:sz w:val="23"/>
          <w:szCs w:val="23"/>
        </w:rPr>
        <w:t>周以后教务处不再进行学期课表的调整。</w:t>
      </w:r>
    </w:p>
    <w:p w:rsidR="007655A5" w:rsidRPr="007655A5" w:rsidRDefault="007655A5" w:rsidP="007655A5">
      <w:pPr>
        <w:widowControl/>
        <w:kinsoku w:val="0"/>
        <w:autoSpaceDE w:val="0"/>
        <w:autoSpaceDN w:val="0"/>
        <w:adjustRightInd w:val="0"/>
        <w:snapToGrid w:val="0"/>
        <w:spacing w:before="11" w:line="272" w:lineRule="auto"/>
        <w:ind w:right="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三</w:t>
      </w:r>
      <w:r w:rsidRPr="007655A5">
        <w:rPr>
          <w:rFonts w:ascii="微软雅黑" w:eastAsia="微软雅黑" w:hAnsi="微软雅黑" w:cs="微软雅黑"/>
          <w:snapToGrid w:val="0"/>
          <w:color w:val="000000"/>
          <w:spacing w:val="10"/>
          <w:kern w:val="0"/>
          <w:sz w:val="23"/>
          <w:szCs w:val="23"/>
        </w:rPr>
        <w:t>、教师因病或因事临时调课，  学院和系(教研室)  应及时通过教务管理系统填写《</w:t>
      </w:r>
      <w:r w:rsidRPr="007655A5">
        <w:rPr>
          <w:rFonts w:ascii="微软雅黑" w:eastAsia="微软雅黑" w:hAnsi="微软雅黑" w:cs="微软雅黑"/>
          <w:snapToGrid w:val="0"/>
          <w:color w:val="000000"/>
          <w:spacing w:val="9"/>
          <w:kern w:val="0"/>
          <w:sz w:val="23"/>
          <w:szCs w:val="23"/>
        </w:rPr>
        <w:t xml:space="preserve">换教师申请表》并安排其他教师代课，如确无合适教师代课，任课教师应提前 </w:t>
      </w:r>
      <w:r w:rsidRPr="007655A5">
        <w:rPr>
          <w:rFonts w:ascii="Arial" w:eastAsia="Arial" w:hAnsi="Arial" w:cs="Arial"/>
          <w:snapToGrid w:val="0"/>
          <w:color w:val="000000"/>
          <w:spacing w:val="9"/>
          <w:kern w:val="0"/>
          <w:sz w:val="23"/>
          <w:szCs w:val="23"/>
        </w:rPr>
        <w:t xml:space="preserve">1 </w:t>
      </w:r>
      <w:r w:rsidRPr="007655A5">
        <w:rPr>
          <w:rFonts w:ascii="微软雅黑" w:eastAsia="微软雅黑" w:hAnsi="微软雅黑" w:cs="微软雅黑"/>
          <w:snapToGrid w:val="0"/>
          <w:color w:val="000000"/>
          <w:spacing w:val="9"/>
          <w:kern w:val="0"/>
          <w:sz w:val="23"/>
          <w:szCs w:val="23"/>
        </w:rPr>
        <w:t>天在</w:t>
      </w:r>
      <w:r w:rsidRPr="007655A5">
        <w:rPr>
          <w:rFonts w:ascii="微软雅黑" w:eastAsia="微软雅黑" w:hAnsi="微软雅黑" w:cs="微软雅黑"/>
          <w:snapToGrid w:val="0"/>
          <w:color w:val="000000"/>
          <w:spacing w:val="8"/>
          <w:kern w:val="0"/>
          <w:sz w:val="23"/>
          <w:szCs w:val="23"/>
        </w:rPr>
        <w:t>教务</w:t>
      </w:r>
      <w:r w:rsidRPr="007655A5">
        <w:rPr>
          <w:rFonts w:ascii="微软雅黑" w:eastAsia="微软雅黑" w:hAnsi="微软雅黑" w:cs="微软雅黑"/>
          <w:snapToGrid w:val="0"/>
          <w:color w:val="000000"/>
          <w:spacing w:val="6"/>
          <w:kern w:val="0"/>
          <w:sz w:val="23"/>
          <w:szCs w:val="23"/>
        </w:rPr>
        <w:t>管</w:t>
      </w:r>
      <w:r w:rsidRPr="007655A5">
        <w:rPr>
          <w:rFonts w:ascii="微软雅黑" w:eastAsia="微软雅黑" w:hAnsi="微软雅黑" w:cs="微软雅黑"/>
          <w:snapToGrid w:val="0"/>
          <w:color w:val="000000"/>
          <w:spacing w:val="4"/>
          <w:kern w:val="0"/>
          <w:sz w:val="23"/>
          <w:szCs w:val="23"/>
        </w:rPr>
        <w:t>理系统中填写《调课申请表》或《停课申请表》，  并持有关材料(病假证明、会议</w:t>
      </w:r>
      <w:r w:rsidRPr="007655A5">
        <w:rPr>
          <w:rFonts w:ascii="微软雅黑" w:eastAsia="微软雅黑" w:hAnsi="微软雅黑" w:cs="微软雅黑"/>
          <w:snapToGrid w:val="0"/>
          <w:color w:val="000000"/>
          <w:spacing w:val="24"/>
          <w:kern w:val="0"/>
          <w:sz w:val="23"/>
          <w:szCs w:val="23"/>
        </w:rPr>
        <w:t>通</w:t>
      </w:r>
      <w:r w:rsidRPr="007655A5">
        <w:rPr>
          <w:rFonts w:ascii="微软雅黑" w:eastAsia="微软雅黑" w:hAnsi="微软雅黑" w:cs="微软雅黑"/>
          <w:snapToGrid w:val="0"/>
          <w:color w:val="000000"/>
          <w:spacing w:val="13"/>
          <w:kern w:val="0"/>
          <w:sz w:val="23"/>
          <w:szCs w:val="23"/>
        </w:rPr>
        <w:t>知或其他说明材料) 到学院(部) 和教务处办理审批手续(学生不可代办)。《调课申请</w:t>
      </w:r>
      <w:r w:rsidRPr="007655A5">
        <w:rPr>
          <w:rFonts w:ascii="微软雅黑" w:eastAsia="微软雅黑" w:hAnsi="微软雅黑" w:cs="微软雅黑"/>
          <w:snapToGrid w:val="0"/>
          <w:color w:val="000000"/>
          <w:spacing w:val="3"/>
          <w:kern w:val="0"/>
          <w:sz w:val="23"/>
          <w:szCs w:val="23"/>
        </w:rPr>
        <w:t>表》《停课申请表》由学生代表签字后，  经学院(部) 主管领导签署意见，  由教师</w:t>
      </w:r>
      <w:r w:rsidRPr="007655A5">
        <w:rPr>
          <w:rFonts w:ascii="微软雅黑" w:eastAsia="微软雅黑" w:hAnsi="微软雅黑" w:cs="微软雅黑"/>
          <w:snapToGrid w:val="0"/>
          <w:color w:val="000000"/>
          <w:kern w:val="0"/>
          <w:sz w:val="23"/>
          <w:szCs w:val="23"/>
        </w:rPr>
        <w:t xml:space="preserve">本人报 </w:t>
      </w:r>
      <w:r w:rsidRPr="007655A5">
        <w:rPr>
          <w:rFonts w:ascii="微软雅黑" w:eastAsia="微软雅黑" w:hAnsi="微软雅黑" w:cs="微软雅黑"/>
          <w:snapToGrid w:val="0"/>
          <w:color w:val="000000"/>
          <w:spacing w:val="12"/>
          <w:kern w:val="0"/>
          <w:sz w:val="23"/>
          <w:szCs w:val="23"/>
        </w:rPr>
        <w:t>送</w:t>
      </w:r>
      <w:r w:rsidRPr="007655A5">
        <w:rPr>
          <w:rFonts w:ascii="微软雅黑" w:eastAsia="微软雅黑" w:hAnsi="微软雅黑" w:cs="微软雅黑"/>
          <w:snapToGrid w:val="0"/>
          <w:color w:val="000000"/>
          <w:spacing w:val="10"/>
          <w:kern w:val="0"/>
          <w:sz w:val="23"/>
          <w:szCs w:val="23"/>
        </w:rPr>
        <w:t>教</w:t>
      </w:r>
      <w:r w:rsidRPr="007655A5">
        <w:rPr>
          <w:rFonts w:ascii="微软雅黑" w:eastAsia="微软雅黑" w:hAnsi="微软雅黑" w:cs="微软雅黑"/>
          <w:snapToGrid w:val="0"/>
          <w:color w:val="000000"/>
          <w:spacing w:val="6"/>
          <w:kern w:val="0"/>
          <w:sz w:val="23"/>
          <w:szCs w:val="23"/>
        </w:rPr>
        <w:t>务处审批。因特殊情况需要停课的，  在办理停课手续后，和学生协商确认时间填写</w:t>
      </w:r>
      <w:r w:rsidRPr="007655A5">
        <w:rPr>
          <w:rFonts w:ascii="微软雅黑" w:eastAsia="微软雅黑" w:hAnsi="微软雅黑" w:cs="微软雅黑"/>
          <w:snapToGrid w:val="0"/>
          <w:color w:val="000000"/>
          <w:spacing w:val="5"/>
          <w:kern w:val="0"/>
          <w:sz w:val="23"/>
          <w:szCs w:val="23"/>
        </w:rPr>
        <w:t>《补课申请表》进行补课。</w:t>
      </w:r>
    </w:p>
    <w:p w:rsidR="007655A5" w:rsidRPr="007655A5" w:rsidRDefault="007655A5" w:rsidP="007655A5">
      <w:pPr>
        <w:widowControl/>
        <w:kinsoku w:val="0"/>
        <w:autoSpaceDE w:val="0"/>
        <w:autoSpaceDN w:val="0"/>
        <w:adjustRightInd w:val="0"/>
        <w:snapToGrid w:val="0"/>
        <w:spacing w:before="3" w:line="272" w:lineRule="auto"/>
        <w:ind w:right="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四</w:t>
      </w:r>
      <w:r w:rsidRPr="007655A5">
        <w:rPr>
          <w:rFonts w:ascii="微软雅黑" w:eastAsia="微软雅黑" w:hAnsi="微软雅黑" w:cs="微软雅黑"/>
          <w:snapToGrid w:val="0"/>
          <w:color w:val="000000"/>
          <w:spacing w:val="13"/>
          <w:kern w:val="0"/>
          <w:sz w:val="23"/>
          <w:szCs w:val="23"/>
        </w:rPr>
        <w:t>、</w:t>
      </w:r>
      <w:r w:rsidRPr="007655A5">
        <w:rPr>
          <w:rFonts w:ascii="微软雅黑" w:eastAsia="微软雅黑" w:hAnsi="微软雅黑" w:cs="微软雅黑"/>
          <w:snapToGrid w:val="0"/>
          <w:color w:val="000000"/>
          <w:spacing w:val="8"/>
          <w:kern w:val="0"/>
          <w:sz w:val="23"/>
          <w:szCs w:val="23"/>
        </w:rPr>
        <w:t xml:space="preserve">若因突发事故来不及提前 </w:t>
      </w:r>
      <w:r w:rsidRPr="007655A5">
        <w:rPr>
          <w:rFonts w:ascii="Arial" w:eastAsia="Arial" w:hAnsi="Arial" w:cs="Arial"/>
          <w:snapToGrid w:val="0"/>
          <w:color w:val="000000"/>
          <w:spacing w:val="8"/>
          <w:kern w:val="0"/>
          <w:sz w:val="23"/>
          <w:szCs w:val="23"/>
        </w:rPr>
        <w:t xml:space="preserve">1 </w:t>
      </w:r>
      <w:r w:rsidRPr="007655A5">
        <w:rPr>
          <w:rFonts w:ascii="微软雅黑" w:eastAsia="微软雅黑" w:hAnsi="微软雅黑" w:cs="微软雅黑"/>
          <w:snapToGrid w:val="0"/>
          <w:color w:val="000000"/>
          <w:spacing w:val="8"/>
          <w:kern w:val="0"/>
          <w:sz w:val="23"/>
          <w:szCs w:val="23"/>
        </w:rPr>
        <w:t>天办理手续的，必须由教师所在教学单位将情况向</w:t>
      </w:r>
      <w:r w:rsidRPr="007655A5">
        <w:rPr>
          <w:rFonts w:ascii="微软雅黑" w:eastAsia="微软雅黑" w:hAnsi="微软雅黑" w:cs="微软雅黑"/>
          <w:snapToGrid w:val="0"/>
          <w:color w:val="000000"/>
          <w:spacing w:val="10"/>
          <w:kern w:val="0"/>
          <w:sz w:val="23"/>
          <w:szCs w:val="23"/>
        </w:rPr>
        <w:t>教</w:t>
      </w:r>
      <w:r w:rsidRPr="007655A5">
        <w:rPr>
          <w:rFonts w:ascii="微软雅黑" w:eastAsia="微软雅黑" w:hAnsi="微软雅黑" w:cs="微软雅黑"/>
          <w:snapToGrid w:val="0"/>
          <w:color w:val="000000"/>
          <w:spacing w:val="6"/>
          <w:kern w:val="0"/>
          <w:sz w:val="23"/>
          <w:szCs w:val="23"/>
        </w:rPr>
        <w:t>务</w:t>
      </w:r>
      <w:r w:rsidRPr="007655A5">
        <w:rPr>
          <w:rFonts w:ascii="微软雅黑" w:eastAsia="微软雅黑" w:hAnsi="微软雅黑" w:cs="微软雅黑"/>
          <w:snapToGrid w:val="0"/>
          <w:color w:val="000000"/>
          <w:spacing w:val="5"/>
          <w:kern w:val="0"/>
          <w:sz w:val="23"/>
          <w:szCs w:val="23"/>
        </w:rPr>
        <w:t>处报告，并于当天补办手续。</w:t>
      </w:r>
    </w:p>
    <w:p w:rsidR="007655A5" w:rsidRPr="007655A5" w:rsidRDefault="007655A5" w:rsidP="007655A5">
      <w:pPr>
        <w:widowControl/>
        <w:kinsoku w:val="0"/>
        <w:autoSpaceDE w:val="0"/>
        <w:autoSpaceDN w:val="0"/>
        <w:adjustRightInd w:val="0"/>
        <w:snapToGrid w:val="0"/>
        <w:spacing w:before="4" w:line="272" w:lineRule="auto"/>
        <w:ind w:right="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五、经</w:t>
      </w:r>
      <w:r w:rsidRPr="007655A5">
        <w:rPr>
          <w:rFonts w:ascii="微软雅黑" w:eastAsia="微软雅黑" w:hAnsi="微软雅黑" w:cs="微软雅黑"/>
          <w:snapToGrid w:val="0"/>
          <w:color w:val="000000"/>
          <w:spacing w:val="10"/>
          <w:kern w:val="0"/>
          <w:sz w:val="23"/>
          <w:szCs w:val="23"/>
        </w:rPr>
        <w:t>审</w:t>
      </w:r>
      <w:r w:rsidRPr="007655A5">
        <w:rPr>
          <w:rFonts w:ascii="微软雅黑" w:eastAsia="微软雅黑" w:hAnsi="微软雅黑" w:cs="微软雅黑"/>
          <w:snapToGrid w:val="0"/>
          <w:color w:val="000000"/>
          <w:spacing w:val="6"/>
          <w:kern w:val="0"/>
          <w:sz w:val="23"/>
          <w:szCs w:val="23"/>
        </w:rPr>
        <w:t xml:space="preserve">查批准后的相关调、停课表格(一式 </w:t>
      </w:r>
      <w:r w:rsidRPr="007655A5">
        <w:rPr>
          <w:rFonts w:ascii="Arial" w:eastAsia="Arial" w:hAnsi="Arial" w:cs="Arial"/>
          <w:snapToGrid w:val="0"/>
          <w:color w:val="000000"/>
          <w:spacing w:val="6"/>
          <w:kern w:val="0"/>
          <w:sz w:val="23"/>
          <w:szCs w:val="23"/>
        </w:rPr>
        <w:t xml:space="preserve">2 </w:t>
      </w:r>
      <w:r w:rsidRPr="007655A5">
        <w:rPr>
          <w:rFonts w:ascii="微软雅黑" w:eastAsia="微软雅黑" w:hAnsi="微软雅黑" w:cs="微软雅黑"/>
          <w:snapToGrid w:val="0"/>
          <w:color w:val="000000"/>
          <w:spacing w:val="6"/>
          <w:kern w:val="0"/>
          <w:sz w:val="23"/>
          <w:szCs w:val="23"/>
        </w:rPr>
        <w:t xml:space="preserve">份)，  </w:t>
      </w:r>
      <w:r w:rsidRPr="007655A5">
        <w:rPr>
          <w:rFonts w:ascii="Arial" w:eastAsia="Arial" w:hAnsi="Arial" w:cs="Arial"/>
          <w:snapToGrid w:val="0"/>
          <w:color w:val="000000"/>
          <w:spacing w:val="6"/>
          <w:kern w:val="0"/>
          <w:sz w:val="23"/>
          <w:szCs w:val="23"/>
        </w:rPr>
        <w:t xml:space="preserve">1 </w:t>
      </w:r>
      <w:r w:rsidRPr="007655A5">
        <w:rPr>
          <w:rFonts w:ascii="微软雅黑" w:eastAsia="微软雅黑" w:hAnsi="微软雅黑" w:cs="微软雅黑"/>
          <w:snapToGrid w:val="0"/>
          <w:color w:val="000000"/>
          <w:spacing w:val="6"/>
          <w:kern w:val="0"/>
          <w:sz w:val="23"/>
          <w:szCs w:val="23"/>
        </w:rPr>
        <w:t xml:space="preserve">份留教务处备案，另外 </w:t>
      </w:r>
      <w:r w:rsidRPr="007655A5">
        <w:rPr>
          <w:rFonts w:ascii="Arial" w:eastAsia="Arial" w:hAnsi="Arial" w:cs="Arial"/>
          <w:snapToGrid w:val="0"/>
          <w:color w:val="000000"/>
          <w:spacing w:val="6"/>
          <w:kern w:val="0"/>
          <w:sz w:val="23"/>
          <w:szCs w:val="23"/>
        </w:rPr>
        <w:t xml:space="preserve">1 </w:t>
      </w:r>
      <w:r w:rsidRPr="007655A5">
        <w:rPr>
          <w:rFonts w:ascii="微软雅黑" w:eastAsia="微软雅黑" w:hAnsi="微软雅黑" w:cs="微软雅黑"/>
          <w:snapToGrid w:val="0"/>
          <w:color w:val="000000"/>
          <w:spacing w:val="6"/>
          <w:kern w:val="0"/>
          <w:sz w:val="23"/>
          <w:szCs w:val="23"/>
        </w:rPr>
        <w:t>份</w:t>
      </w:r>
      <w:r w:rsidRPr="007655A5">
        <w:rPr>
          <w:rFonts w:ascii="微软雅黑" w:eastAsia="微软雅黑" w:hAnsi="微软雅黑" w:cs="微软雅黑"/>
          <w:snapToGrid w:val="0"/>
          <w:color w:val="000000"/>
          <w:spacing w:val="12"/>
          <w:kern w:val="0"/>
          <w:sz w:val="23"/>
          <w:szCs w:val="23"/>
        </w:rPr>
        <w:t>由任课教师负责送至学生所在学院教务办主任(提交复印件至课程承担单位)。调、停</w:t>
      </w:r>
      <w:r w:rsidRPr="007655A5">
        <w:rPr>
          <w:rFonts w:ascii="微软雅黑" w:eastAsia="微软雅黑" w:hAnsi="微软雅黑" w:cs="微软雅黑"/>
          <w:snapToGrid w:val="0"/>
          <w:color w:val="000000"/>
          <w:spacing w:val="6"/>
          <w:kern w:val="0"/>
          <w:sz w:val="23"/>
          <w:szCs w:val="23"/>
        </w:rPr>
        <w:t>课批准结果由任课教师通知学生班级</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before="2" w:line="273" w:lineRule="auto"/>
        <w:ind w:right="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六、各学院(部) 对教师调课后的执行情况及停课后的补救措施进行督促检查。每</w:t>
      </w:r>
      <w:r w:rsidRPr="007655A5">
        <w:rPr>
          <w:rFonts w:ascii="微软雅黑" w:eastAsia="微软雅黑" w:hAnsi="微软雅黑" w:cs="微软雅黑"/>
          <w:snapToGrid w:val="0"/>
          <w:color w:val="000000"/>
          <w:spacing w:val="6"/>
          <w:kern w:val="0"/>
          <w:sz w:val="23"/>
          <w:szCs w:val="23"/>
        </w:rPr>
        <w:t>学</w:t>
      </w:r>
      <w:r w:rsidRPr="007655A5">
        <w:rPr>
          <w:rFonts w:ascii="微软雅黑" w:eastAsia="微软雅黑" w:hAnsi="微软雅黑" w:cs="微软雅黑"/>
          <w:snapToGrid w:val="0"/>
          <w:color w:val="000000"/>
          <w:spacing w:val="20"/>
          <w:kern w:val="0"/>
          <w:sz w:val="23"/>
          <w:szCs w:val="23"/>
        </w:rPr>
        <w:t>期考</w:t>
      </w:r>
      <w:r w:rsidRPr="007655A5">
        <w:rPr>
          <w:rFonts w:ascii="微软雅黑" w:eastAsia="微软雅黑" w:hAnsi="微软雅黑" w:cs="微软雅黑"/>
          <w:snapToGrid w:val="0"/>
          <w:color w:val="000000"/>
          <w:spacing w:val="10"/>
          <w:kern w:val="0"/>
          <w:sz w:val="23"/>
          <w:szCs w:val="23"/>
        </w:rPr>
        <w:t xml:space="preserve">试前 </w:t>
      </w:r>
      <w:r w:rsidRPr="007655A5">
        <w:rPr>
          <w:rFonts w:ascii="Arial" w:eastAsia="Arial" w:hAnsi="Arial" w:cs="Arial"/>
          <w:snapToGrid w:val="0"/>
          <w:color w:val="000000"/>
          <w:spacing w:val="10"/>
          <w:kern w:val="0"/>
          <w:sz w:val="23"/>
          <w:szCs w:val="23"/>
        </w:rPr>
        <w:t xml:space="preserve">1 </w:t>
      </w:r>
      <w:r w:rsidRPr="007655A5">
        <w:rPr>
          <w:rFonts w:ascii="微软雅黑" w:eastAsia="微软雅黑" w:hAnsi="微软雅黑" w:cs="微软雅黑"/>
          <w:snapToGrid w:val="0"/>
          <w:color w:val="000000"/>
          <w:spacing w:val="10"/>
          <w:kern w:val="0"/>
          <w:sz w:val="23"/>
          <w:szCs w:val="23"/>
        </w:rPr>
        <w:t>周内，  各学院(部) 要对本学院(部) 总体的调课、停课情况进行汇总分析并</w:t>
      </w:r>
      <w:r w:rsidRPr="007655A5">
        <w:rPr>
          <w:rFonts w:ascii="微软雅黑" w:eastAsia="微软雅黑" w:hAnsi="微软雅黑" w:cs="微软雅黑"/>
          <w:snapToGrid w:val="0"/>
          <w:color w:val="000000"/>
          <w:spacing w:val="7"/>
          <w:kern w:val="0"/>
          <w:sz w:val="23"/>
          <w:szCs w:val="23"/>
        </w:rPr>
        <w:t>报教务处。教务处对全校的调、停课情况进行分析总结</w:t>
      </w:r>
      <w:r w:rsidRPr="007655A5">
        <w:rPr>
          <w:rFonts w:ascii="微软雅黑" w:eastAsia="微软雅黑" w:hAnsi="微软雅黑" w:cs="微软雅黑"/>
          <w:snapToGrid w:val="0"/>
          <w:color w:val="000000"/>
          <w:spacing w:val="6"/>
          <w:kern w:val="0"/>
          <w:sz w:val="23"/>
          <w:szCs w:val="23"/>
        </w:rPr>
        <w:t>。</w:t>
      </w:r>
    </w:p>
    <w:p w:rsidR="007655A5" w:rsidRPr="007655A5" w:rsidRDefault="007655A5" w:rsidP="007655A5">
      <w:pPr>
        <w:widowControl/>
        <w:kinsoku w:val="0"/>
        <w:autoSpaceDE w:val="0"/>
        <w:autoSpaceDN w:val="0"/>
        <w:adjustRightInd w:val="0"/>
        <w:snapToGrid w:val="0"/>
        <w:spacing w:before="2" w:line="273" w:lineRule="auto"/>
        <w:ind w:right="3"/>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八、</w:t>
      </w:r>
      <w:r w:rsidRPr="007655A5">
        <w:rPr>
          <w:rFonts w:ascii="微软雅黑" w:eastAsia="微软雅黑" w:hAnsi="微软雅黑" w:cs="微软雅黑"/>
          <w:snapToGrid w:val="0"/>
          <w:color w:val="000000"/>
          <w:kern w:val="0"/>
          <w:sz w:val="23"/>
          <w:szCs w:val="23"/>
        </w:rPr>
        <w:t xml:space="preserve">凡未按规定办理手续而调课、停课者，  按《郑州师范学院教学事故认定与处理办 </w:t>
      </w:r>
      <w:r w:rsidRPr="007655A5">
        <w:rPr>
          <w:rFonts w:ascii="微软雅黑" w:eastAsia="微软雅黑" w:hAnsi="微软雅黑" w:cs="微软雅黑"/>
          <w:snapToGrid w:val="0"/>
          <w:color w:val="000000"/>
          <w:spacing w:val="4"/>
          <w:kern w:val="0"/>
          <w:sz w:val="23"/>
          <w:szCs w:val="23"/>
        </w:rPr>
        <w:t>法》认</w:t>
      </w:r>
      <w:r w:rsidRPr="007655A5">
        <w:rPr>
          <w:rFonts w:ascii="微软雅黑" w:eastAsia="微软雅黑" w:hAnsi="微软雅黑" w:cs="微软雅黑"/>
          <w:snapToGrid w:val="0"/>
          <w:color w:val="000000"/>
          <w:spacing w:val="2"/>
          <w:kern w:val="0"/>
          <w:sz w:val="23"/>
          <w:szCs w:val="23"/>
        </w:rPr>
        <w:t>定和处理。</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九、本办法自颁布之日起实施。</w:t>
      </w:r>
    </w:p>
    <w:p w:rsidR="007655A5" w:rsidRPr="007655A5" w:rsidRDefault="007655A5" w:rsidP="007655A5">
      <w:pPr>
        <w:widowControl/>
        <w:kinsoku w:val="0"/>
        <w:autoSpaceDE w:val="0"/>
        <w:autoSpaceDN w:val="0"/>
        <w:adjustRightInd w:val="0"/>
        <w:snapToGrid w:val="0"/>
        <w:spacing w:line="263"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63" w:lineRule="auto"/>
        <w:jc w:val="left"/>
        <w:textAlignment w:val="baseline"/>
        <w:rPr>
          <w:rFonts w:ascii="Arial" w:eastAsia="Arial" w:hAnsi="Arial" w:cs="Arial"/>
          <w:snapToGrid w:val="0"/>
          <w:color w:val="000000"/>
          <w:kern w:val="0"/>
          <w:szCs w:val="21"/>
        </w:rPr>
      </w:pPr>
    </w:p>
    <w:p w:rsidR="007655A5" w:rsidRPr="00105D52" w:rsidRDefault="007655A5" w:rsidP="00105D52">
      <w:pPr>
        <w:widowControl/>
        <w:kinsoku w:val="0"/>
        <w:autoSpaceDE w:val="0"/>
        <w:autoSpaceDN w:val="0"/>
        <w:adjustRightInd w:val="0"/>
        <w:snapToGrid w:val="0"/>
        <w:spacing w:before="99" w:line="190" w:lineRule="auto"/>
        <w:jc w:val="right"/>
        <w:textAlignment w:val="baseline"/>
        <w:rPr>
          <w:rFonts w:ascii="微软雅黑" w:eastAsia="微软雅黑" w:hAnsi="微软雅黑" w:cs="微软雅黑"/>
          <w:snapToGrid w:val="0"/>
          <w:color w:val="000000"/>
          <w:kern w:val="0"/>
          <w:sz w:val="23"/>
          <w:szCs w:val="23"/>
        </w:rPr>
        <w:sectPr w:rsidR="007655A5" w:rsidRPr="00105D52">
          <w:headerReference w:type="default" r:id="rId189"/>
          <w:footerReference w:type="default" r:id="rId190"/>
          <w:pgSz w:w="11906" w:h="16838"/>
          <w:pgMar w:top="400" w:right="1149" w:bottom="678" w:left="1620" w:header="0" w:footer="500" w:gutter="0"/>
          <w:cols w:space="720"/>
        </w:sectPr>
      </w:pPr>
      <w:r w:rsidRPr="007655A5">
        <w:rPr>
          <w:rFonts w:ascii="Arial" w:eastAsia="Arial" w:hAnsi="Arial" w:cs="Arial"/>
          <w:snapToGrid w:val="0"/>
          <w:color w:val="000000"/>
          <w:spacing w:val="-5"/>
          <w:kern w:val="0"/>
          <w:sz w:val="23"/>
          <w:szCs w:val="23"/>
        </w:rPr>
        <w:t>2</w:t>
      </w:r>
      <w:r w:rsidRPr="007655A5">
        <w:rPr>
          <w:rFonts w:ascii="Arial" w:eastAsia="Arial" w:hAnsi="Arial" w:cs="Arial"/>
          <w:snapToGrid w:val="0"/>
          <w:color w:val="000000"/>
          <w:spacing w:val="-4"/>
          <w:kern w:val="0"/>
          <w:sz w:val="23"/>
          <w:szCs w:val="23"/>
        </w:rPr>
        <w:t xml:space="preserve">018 </w:t>
      </w:r>
      <w:r w:rsidRPr="007655A5">
        <w:rPr>
          <w:rFonts w:ascii="微软雅黑" w:eastAsia="微软雅黑" w:hAnsi="微软雅黑" w:cs="微软雅黑"/>
          <w:snapToGrid w:val="0"/>
          <w:color w:val="000000"/>
          <w:spacing w:val="-4"/>
          <w:kern w:val="0"/>
          <w:sz w:val="23"/>
          <w:szCs w:val="23"/>
        </w:rPr>
        <w:t xml:space="preserve">年 </w:t>
      </w:r>
      <w:r w:rsidRPr="007655A5">
        <w:rPr>
          <w:rFonts w:ascii="Arial" w:eastAsia="Arial" w:hAnsi="Arial" w:cs="Arial"/>
          <w:snapToGrid w:val="0"/>
          <w:color w:val="000000"/>
          <w:spacing w:val="-4"/>
          <w:kern w:val="0"/>
          <w:sz w:val="23"/>
          <w:szCs w:val="23"/>
        </w:rPr>
        <w:t xml:space="preserve">9 </w:t>
      </w:r>
      <w:r w:rsidRPr="007655A5">
        <w:rPr>
          <w:rFonts w:ascii="微软雅黑" w:eastAsia="微软雅黑" w:hAnsi="微软雅黑" w:cs="微软雅黑"/>
          <w:snapToGrid w:val="0"/>
          <w:color w:val="000000"/>
          <w:spacing w:val="-4"/>
          <w:kern w:val="0"/>
          <w:sz w:val="23"/>
          <w:szCs w:val="23"/>
        </w:rPr>
        <w:t xml:space="preserve">月 </w:t>
      </w:r>
      <w:r w:rsidRPr="007655A5">
        <w:rPr>
          <w:rFonts w:ascii="Arial" w:eastAsia="Arial" w:hAnsi="Arial" w:cs="Arial"/>
          <w:snapToGrid w:val="0"/>
          <w:color w:val="000000"/>
          <w:spacing w:val="-4"/>
          <w:kern w:val="0"/>
          <w:sz w:val="23"/>
          <w:szCs w:val="23"/>
        </w:rPr>
        <w:t xml:space="preserve">10 </w:t>
      </w:r>
      <w:r w:rsidRPr="007655A5">
        <w:rPr>
          <w:rFonts w:ascii="微软雅黑" w:eastAsia="微软雅黑" w:hAnsi="微软雅黑" w:cs="微软雅黑"/>
          <w:snapToGrid w:val="0"/>
          <w:color w:val="000000"/>
          <w:spacing w:val="-4"/>
          <w:kern w:val="0"/>
          <w:sz w:val="23"/>
          <w:szCs w:val="23"/>
        </w:rPr>
        <w:t>日</w:t>
      </w:r>
    </w:p>
    <w:p w:rsidR="007655A5" w:rsidRPr="00105D52" w:rsidRDefault="007655A5" w:rsidP="007655A5">
      <w:pPr>
        <w:widowControl/>
        <w:kinsoku w:val="0"/>
        <w:autoSpaceDE w:val="0"/>
        <w:autoSpaceDN w:val="0"/>
        <w:adjustRightInd w:val="0"/>
        <w:snapToGrid w:val="0"/>
        <w:spacing w:line="317" w:lineRule="auto"/>
        <w:jc w:val="left"/>
        <w:textAlignment w:val="baseline"/>
        <w:rPr>
          <w:rFonts w:ascii="Arial" w:hAnsi="Arial" w:cs="Arial"/>
          <w:snapToGrid w:val="0"/>
          <w:color w:val="000000"/>
          <w:kern w:val="0"/>
          <w:szCs w:val="21"/>
        </w:rPr>
      </w:pPr>
    </w:p>
    <w:p w:rsidR="007655A5" w:rsidRPr="007655A5" w:rsidRDefault="007655A5" w:rsidP="00105D52">
      <w:pPr>
        <w:widowControl/>
        <w:kinsoku w:val="0"/>
        <w:autoSpaceDE w:val="0"/>
        <w:autoSpaceDN w:val="0"/>
        <w:adjustRightInd w:val="0"/>
        <w:snapToGrid w:val="0"/>
        <w:spacing w:before="142" w:line="195" w:lineRule="auto"/>
        <w:jc w:val="center"/>
        <w:textAlignment w:val="baseline"/>
        <w:outlineLvl w:val="1"/>
        <w:rPr>
          <w:rFonts w:ascii="微软雅黑" w:eastAsia="微软雅黑" w:hAnsi="微软雅黑" w:cs="微软雅黑"/>
          <w:snapToGrid w:val="0"/>
          <w:color w:val="000000"/>
          <w:kern w:val="0"/>
          <w:sz w:val="33"/>
          <w:szCs w:val="33"/>
        </w:rPr>
      </w:pPr>
      <w:bookmarkStart w:id="106" w:name="_bookmark124"/>
      <w:bookmarkStart w:id="107" w:name="_bookmark50"/>
      <w:bookmarkStart w:id="108" w:name="_Toc905194095"/>
      <w:bookmarkStart w:id="109" w:name="_Toc148977734"/>
      <w:bookmarkEnd w:id="106"/>
      <w:bookmarkEnd w:id="107"/>
      <w:r w:rsidRPr="007655A5">
        <w:rPr>
          <w:rFonts w:ascii="微软雅黑" w:eastAsia="微软雅黑" w:hAnsi="微软雅黑" w:cs="微软雅黑"/>
          <w:snapToGrid w:val="0"/>
          <w:color w:val="000000"/>
          <w:spacing w:val="-1"/>
          <w:kern w:val="0"/>
          <w:sz w:val="33"/>
          <w:szCs w:val="33"/>
        </w:rPr>
        <w:t>郑州</w:t>
      </w:r>
      <w:r w:rsidRPr="007655A5">
        <w:rPr>
          <w:rFonts w:ascii="微软雅黑" w:eastAsia="微软雅黑" w:hAnsi="微软雅黑" w:cs="微软雅黑"/>
          <w:snapToGrid w:val="0"/>
          <w:color w:val="000000"/>
          <w:kern w:val="0"/>
          <w:sz w:val="33"/>
          <w:szCs w:val="33"/>
        </w:rPr>
        <w:t>师范学院本科教学档案管理办法</w:t>
      </w:r>
      <w:bookmarkEnd w:id="108"/>
      <w:bookmarkEnd w:id="109"/>
    </w:p>
    <w:p w:rsidR="007655A5" w:rsidRPr="00105D52" w:rsidRDefault="007655A5" w:rsidP="00105D52">
      <w:pPr>
        <w:widowControl/>
        <w:kinsoku w:val="0"/>
        <w:autoSpaceDE w:val="0"/>
        <w:autoSpaceDN w:val="0"/>
        <w:adjustRightInd w:val="0"/>
        <w:snapToGrid w:val="0"/>
        <w:spacing w:line="233" w:lineRule="auto"/>
        <w:jc w:val="center"/>
        <w:textAlignment w:val="baseline"/>
        <w:rPr>
          <w:rFonts w:ascii="微软雅黑" w:eastAsia="微软雅黑" w:hAnsi="微软雅黑" w:cs="微软雅黑"/>
          <w:snapToGrid w:val="0"/>
          <w:color w:val="000000"/>
          <w:kern w:val="0"/>
          <w:szCs w:val="21"/>
        </w:rPr>
      </w:pPr>
      <w:r w:rsidRPr="00105D52">
        <w:rPr>
          <w:rFonts w:ascii="微软雅黑" w:eastAsia="微软雅黑" w:hAnsi="微软雅黑" w:cs="微软雅黑"/>
          <w:snapToGrid w:val="0"/>
          <w:color w:val="000000"/>
          <w:spacing w:val="-19"/>
          <w:kern w:val="0"/>
          <w:szCs w:val="21"/>
        </w:rPr>
        <w:t>郑</w:t>
      </w:r>
      <w:r w:rsidR="00105D52" w:rsidRPr="00105D52">
        <w:rPr>
          <w:rFonts w:ascii="微软雅黑" w:eastAsia="微软雅黑" w:hAnsi="微软雅黑" w:cs="微软雅黑" w:hint="eastAsia"/>
          <w:snapToGrid w:val="0"/>
          <w:color w:val="000000"/>
          <w:spacing w:val="-19"/>
          <w:kern w:val="0"/>
          <w:szCs w:val="21"/>
        </w:rPr>
        <w:t xml:space="preserve"> </w:t>
      </w:r>
      <w:r w:rsidRPr="00105D52">
        <w:rPr>
          <w:rFonts w:ascii="微软雅黑" w:eastAsia="微软雅黑" w:hAnsi="微软雅黑" w:cs="微软雅黑"/>
          <w:snapToGrid w:val="0"/>
          <w:color w:val="000000"/>
          <w:spacing w:val="-16"/>
          <w:kern w:val="0"/>
          <w:szCs w:val="21"/>
        </w:rPr>
        <w:t>师</w:t>
      </w:r>
      <w:r w:rsidR="00105D52" w:rsidRPr="00105D52">
        <w:rPr>
          <w:rFonts w:ascii="微软雅黑" w:eastAsia="微软雅黑" w:hAnsi="微软雅黑" w:cs="微软雅黑" w:hint="eastAsia"/>
          <w:snapToGrid w:val="0"/>
          <w:color w:val="000000"/>
          <w:spacing w:val="-16"/>
          <w:kern w:val="0"/>
          <w:szCs w:val="21"/>
        </w:rPr>
        <w:t xml:space="preserve"> </w:t>
      </w:r>
      <w:r w:rsidRPr="00105D52">
        <w:rPr>
          <w:rFonts w:ascii="微软雅黑" w:eastAsia="微软雅黑" w:hAnsi="微软雅黑" w:cs="微软雅黑"/>
          <w:snapToGrid w:val="0"/>
          <w:color w:val="000000"/>
          <w:spacing w:val="-16"/>
          <w:kern w:val="0"/>
          <w:szCs w:val="21"/>
        </w:rPr>
        <w:t>院</w:t>
      </w:r>
      <w:r w:rsidR="00105D52" w:rsidRPr="00105D52">
        <w:rPr>
          <w:rFonts w:ascii="微软雅黑" w:eastAsia="微软雅黑" w:hAnsi="微软雅黑" w:cs="微软雅黑" w:hint="eastAsia"/>
          <w:snapToGrid w:val="0"/>
          <w:color w:val="000000"/>
          <w:spacing w:val="-16"/>
          <w:kern w:val="0"/>
          <w:szCs w:val="21"/>
        </w:rPr>
        <w:t xml:space="preserve"> </w:t>
      </w:r>
      <w:r w:rsidRPr="00105D52">
        <w:rPr>
          <w:rFonts w:ascii="微软雅黑" w:eastAsia="微软雅黑" w:hAnsi="微软雅黑" w:cs="微软雅黑"/>
          <w:snapToGrid w:val="0"/>
          <w:color w:val="000000"/>
          <w:spacing w:val="-16"/>
          <w:kern w:val="0"/>
          <w:szCs w:val="21"/>
        </w:rPr>
        <w:t>行〔</w:t>
      </w:r>
      <w:r w:rsidRPr="00105D52">
        <w:rPr>
          <w:rFonts w:ascii="Arial" w:eastAsia="Arial" w:hAnsi="Arial" w:cs="Arial"/>
          <w:snapToGrid w:val="0"/>
          <w:color w:val="000000"/>
          <w:spacing w:val="-16"/>
          <w:kern w:val="0"/>
          <w:szCs w:val="21"/>
        </w:rPr>
        <w:t>2018</w:t>
      </w:r>
      <w:r w:rsidRPr="00105D52">
        <w:rPr>
          <w:rFonts w:ascii="微软雅黑" w:eastAsia="微软雅黑" w:hAnsi="微软雅黑" w:cs="微软雅黑"/>
          <w:snapToGrid w:val="0"/>
          <w:color w:val="000000"/>
          <w:spacing w:val="-16"/>
          <w:kern w:val="0"/>
          <w:szCs w:val="21"/>
        </w:rPr>
        <w:t xml:space="preserve">〕  </w:t>
      </w:r>
      <w:r w:rsidRPr="00105D52">
        <w:rPr>
          <w:rFonts w:ascii="Arial" w:eastAsia="Arial" w:hAnsi="Arial" w:cs="Arial"/>
          <w:snapToGrid w:val="0"/>
          <w:color w:val="000000"/>
          <w:spacing w:val="-16"/>
          <w:kern w:val="0"/>
          <w:szCs w:val="21"/>
        </w:rPr>
        <w:t>170</w:t>
      </w:r>
      <w:r w:rsidRPr="00105D52">
        <w:rPr>
          <w:rFonts w:ascii="微软雅黑" w:eastAsia="微软雅黑" w:hAnsi="微软雅黑" w:cs="微软雅黑"/>
          <w:snapToGrid w:val="0"/>
          <w:color w:val="000000"/>
          <w:spacing w:val="-16"/>
          <w:kern w:val="0"/>
          <w:szCs w:val="21"/>
        </w:rPr>
        <w:t>号</w:t>
      </w:r>
    </w:p>
    <w:p w:rsidR="007655A5" w:rsidRPr="007655A5" w:rsidRDefault="007655A5" w:rsidP="00CB1953">
      <w:pPr>
        <w:widowControl/>
        <w:kinsoku w:val="0"/>
        <w:autoSpaceDE w:val="0"/>
        <w:autoSpaceDN w:val="0"/>
        <w:adjustRightInd w:val="0"/>
        <w:snapToGrid w:val="0"/>
        <w:spacing w:before="105"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第一章</w:t>
      </w:r>
      <w:r w:rsidR="00105D52">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总</w:t>
      </w:r>
      <w:r w:rsidRPr="007655A5">
        <w:rPr>
          <w:rFonts w:ascii="微软雅黑" w:eastAsia="微软雅黑" w:hAnsi="微软雅黑" w:cs="微软雅黑"/>
          <w:snapToGrid w:val="0"/>
          <w:color w:val="000000"/>
          <w:spacing w:val="7"/>
          <w:kern w:val="0"/>
          <w:sz w:val="23"/>
          <w:szCs w:val="23"/>
        </w:rPr>
        <w:t>则</w:t>
      </w:r>
    </w:p>
    <w:p w:rsidR="007655A5" w:rsidRPr="007655A5" w:rsidRDefault="007655A5" w:rsidP="007655A5">
      <w:pPr>
        <w:widowControl/>
        <w:kinsoku w:val="0"/>
        <w:autoSpaceDE w:val="0"/>
        <w:autoSpaceDN w:val="0"/>
        <w:adjustRightInd w:val="0"/>
        <w:snapToGrid w:val="0"/>
        <w:spacing w:before="134" w:line="274" w:lineRule="auto"/>
        <w:ind w:right="3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 xml:space="preserve">第一条  </w:t>
      </w:r>
      <w:r w:rsidRPr="007655A5">
        <w:rPr>
          <w:rFonts w:ascii="微软雅黑" w:eastAsia="微软雅黑" w:hAnsi="微软雅黑" w:cs="微软雅黑"/>
          <w:snapToGrid w:val="0"/>
          <w:color w:val="000000"/>
          <w:kern w:val="0"/>
          <w:sz w:val="23"/>
          <w:szCs w:val="23"/>
        </w:rPr>
        <w:t>本科教学档案是在本科教学过程中直接形成的，</w:t>
      </w:r>
      <w:r w:rsidR="00105D52">
        <w:rPr>
          <w:rFonts w:ascii="微软雅黑" w:eastAsia="微软雅黑" w:hAnsi="微软雅黑" w:cs="微软雅黑"/>
          <w:snapToGrid w:val="0"/>
          <w:color w:val="000000"/>
          <w:kern w:val="0"/>
          <w:sz w:val="23"/>
          <w:szCs w:val="23"/>
        </w:rPr>
        <w:t xml:space="preserve"> </w:t>
      </w:r>
      <w:r w:rsidRPr="007655A5">
        <w:rPr>
          <w:rFonts w:ascii="微软雅黑" w:eastAsia="微软雅黑" w:hAnsi="微软雅黑" w:cs="微软雅黑"/>
          <w:snapToGrid w:val="0"/>
          <w:color w:val="000000"/>
          <w:kern w:val="0"/>
          <w:sz w:val="23"/>
          <w:szCs w:val="23"/>
        </w:rPr>
        <w:t xml:space="preserve">以文字材料、图表、录音、 </w:t>
      </w:r>
      <w:r w:rsidRPr="007655A5">
        <w:rPr>
          <w:rFonts w:ascii="微软雅黑" w:eastAsia="微软雅黑" w:hAnsi="微软雅黑" w:cs="微软雅黑"/>
          <w:snapToGrid w:val="0"/>
          <w:color w:val="000000"/>
          <w:spacing w:val="12"/>
          <w:kern w:val="0"/>
          <w:sz w:val="23"/>
          <w:szCs w:val="23"/>
        </w:rPr>
        <w:t>影像</w:t>
      </w:r>
      <w:r w:rsidRPr="007655A5">
        <w:rPr>
          <w:rFonts w:ascii="微软雅黑" w:eastAsia="微软雅黑" w:hAnsi="微软雅黑" w:cs="微软雅黑"/>
          <w:snapToGrid w:val="0"/>
          <w:color w:val="000000"/>
          <w:spacing w:val="8"/>
          <w:kern w:val="0"/>
          <w:sz w:val="23"/>
          <w:szCs w:val="23"/>
        </w:rPr>
        <w:t>等</w:t>
      </w:r>
      <w:r w:rsidRPr="007655A5">
        <w:rPr>
          <w:rFonts w:ascii="微软雅黑" w:eastAsia="微软雅黑" w:hAnsi="微软雅黑" w:cs="微软雅黑"/>
          <w:snapToGrid w:val="0"/>
          <w:color w:val="000000"/>
          <w:spacing w:val="6"/>
          <w:kern w:val="0"/>
          <w:sz w:val="23"/>
          <w:szCs w:val="23"/>
        </w:rPr>
        <w:t>形式存在，具有保存价值的教学文件总称。</w:t>
      </w:r>
    </w:p>
    <w:p w:rsidR="007655A5" w:rsidRPr="007655A5" w:rsidRDefault="007655A5" w:rsidP="007655A5">
      <w:pPr>
        <w:widowControl/>
        <w:kinsoku w:val="0"/>
        <w:autoSpaceDE w:val="0"/>
        <w:autoSpaceDN w:val="0"/>
        <w:adjustRightInd w:val="0"/>
        <w:snapToGrid w:val="0"/>
        <w:spacing w:before="4" w:line="27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第二条</w:t>
      </w:r>
      <w:r w:rsidRPr="007655A5">
        <w:rPr>
          <w:rFonts w:ascii="微软雅黑" w:eastAsia="微软雅黑" w:hAnsi="微软雅黑" w:cs="微软雅黑"/>
          <w:snapToGrid w:val="0"/>
          <w:color w:val="000000"/>
          <w:spacing w:val="6"/>
          <w:kern w:val="0"/>
          <w:sz w:val="23"/>
          <w:szCs w:val="23"/>
        </w:rPr>
        <w:t xml:space="preserve">  教学档案管理工作是学校管理的重要组成部分，教学档案管理的好坏是衡</w:t>
      </w:r>
      <w:r w:rsidRPr="007655A5">
        <w:rPr>
          <w:rFonts w:ascii="微软雅黑" w:eastAsia="微软雅黑" w:hAnsi="微软雅黑" w:cs="微软雅黑"/>
          <w:snapToGrid w:val="0"/>
          <w:color w:val="000000"/>
          <w:spacing w:val="14"/>
          <w:kern w:val="0"/>
          <w:sz w:val="23"/>
          <w:szCs w:val="23"/>
        </w:rPr>
        <w:t>量</w:t>
      </w:r>
      <w:r w:rsidRPr="007655A5">
        <w:rPr>
          <w:rFonts w:ascii="微软雅黑" w:eastAsia="微软雅黑" w:hAnsi="微软雅黑" w:cs="微软雅黑"/>
          <w:snapToGrid w:val="0"/>
          <w:color w:val="000000"/>
          <w:spacing w:val="10"/>
          <w:kern w:val="0"/>
          <w:sz w:val="23"/>
          <w:szCs w:val="23"/>
        </w:rPr>
        <w:t>学校教学管理水平的重要标志，也是反映学校教育发展与改革的历史进程的主要依据</w:t>
      </w:r>
      <w:r w:rsidRPr="007655A5">
        <w:rPr>
          <w:rFonts w:ascii="微软雅黑" w:eastAsia="微软雅黑" w:hAnsi="微软雅黑" w:cs="微软雅黑"/>
          <w:snapToGrid w:val="0"/>
          <w:color w:val="000000"/>
          <w:spacing w:val="13"/>
          <w:kern w:val="0"/>
          <w:sz w:val="23"/>
          <w:szCs w:val="23"/>
        </w:rPr>
        <w:t>之</w:t>
      </w:r>
      <w:r w:rsidRPr="007655A5">
        <w:rPr>
          <w:rFonts w:ascii="微软雅黑" w:eastAsia="微软雅黑" w:hAnsi="微软雅黑" w:cs="微软雅黑"/>
          <w:snapToGrid w:val="0"/>
          <w:color w:val="000000"/>
          <w:spacing w:val="7"/>
          <w:kern w:val="0"/>
          <w:sz w:val="23"/>
          <w:szCs w:val="23"/>
        </w:rPr>
        <w:t>一，因此，必须做好教学档案的归档、检查、管理、评估等工作。</w:t>
      </w:r>
    </w:p>
    <w:p w:rsidR="007655A5" w:rsidRPr="007655A5" w:rsidRDefault="007655A5" w:rsidP="007655A5">
      <w:pPr>
        <w:widowControl/>
        <w:kinsoku w:val="0"/>
        <w:autoSpaceDE w:val="0"/>
        <w:autoSpaceDN w:val="0"/>
        <w:adjustRightInd w:val="0"/>
        <w:snapToGrid w:val="0"/>
        <w:spacing w:before="4" w:line="27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0"/>
          <w:kern w:val="0"/>
          <w:sz w:val="23"/>
          <w:szCs w:val="23"/>
        </w:rPr>
        <w:t>第</w:t>
      </w:r>
      <w:r w:rsidRPr="007655A5">
        <w:rPr>
          <w:rFonts w:ascii="微软雅黑" w:eastAsia="微软雅黑" w:hAnsi="微软雅黑" w:cs="微软雅黑"/>
          <w:snapToGrid w:val="0"/>
          <w:color w:val="000000"/>
          <w:spacing w:val="17"/>
          <w:kern w:val="0"/>
          <w:sz w:val="23"/>
          <w:szCs w:val="23"/>
        </w:rPr>
        <w:t>三</w:t>
      </w:r>
      <w:r w:rsidRPr="007655A5">
        <w:rPr>
          <w:rFonts w:ascii="微软雅黑" w:eastAsia="微软雅黑" w:hAnsi="微软雅黑" w:cs="微软雅黑"/>
          <w:snapToGrid w:val="0"/>
          <w:color w:val="000000"/>
          <w:spacing w:val="10"/>
          <w:kern w:val="0"/>
          <w:sz w:val="23"/>
          <w:szCs w:val="23"/>
        </w:rPr>
        <w:t>条</w:t>
      </w:r>
      <w:r w:rsidR="00CD7414">
        <w:rPr>
          <w:rFonts w:ascii="微软雅黑" w:eastAsia="微软雅黑" w:hAnsi="微软雅黑" w:cs="微软雅黑"/>
          <w:snapToGrid w:val="0"/>
          <w:color w:val="000000"/>
          <w:spacing w:val="10"/>
          <w:kern w:val="0"/>
          <w:sz w:val="23"/>
          <w:szCs w:val="23"/>
        </w:rPr>
        <w:t xml:space="preserve"> </w:t>
      </w:r>
      <w:r w:rsidRPr="007655A5">
        <w:rPr>
          <w:rFonts w:ascii="微软雅黑" w:eastAsia="微软雅黑" w:hAnsi="微软雅黑" w:cs="微软雅黑"/>
          <w:snapToGrid w:val="0"/>
          <w:color w:val="000000"/>
          <w:spacing w:val="10"/>
          <w:kern w:val="0"/>
          <w:sz w:val="23"/>
          <w:szCs w:val="23"/>
        </w:rPr>
        <w:t>本科教学档案应分门别类统一管理，凡需永久性保存的教学档案一律移交学校档案馆保存管理；教学单位在本科教学活动中形成的具有一定保存价值的教学资</w:t>
      </w:r>
      <w:r w:rsidRPr="007655A5">
        <w:rPr>
          <w:rFonts w:ascii="微软雅黑" w:eastAsia="微软雅黑" w:hAnsi="微软雅黑" w:cs="微软雅黑"/>
          <w:snapToGrid w:val="0"/>
          <w:color w:val="000000"/>
          <w:spacing w:val="9"/>
          <w:kern w:val="0"/>
          <w:sz w:val="23"/>
          <w:szCs w:val="23"/>
        </w:rPr>
        <w:t>料</w:t>
      </w:r>
      <w:r w:rsidRPr="007655A5">
        <w:rPr>
          <w:rFonts w:ascii="微软雅黑" w:eastAsia="微软雅黑" w:hAnsi="微软雅黑" w:cs="微软雅黑"/>
          <w:snapToGrid w:val="0"/>
          <w:color w:val="000000"/>
          <w:spacing w:val="4"/>
          <w:kern w:val="0"/>
          <w:sz w:val="23"/>
          <w:szCs w:val="23"/>
        </w:rPr>
        <w:t>由该教学单位保存管理。</w:t>
      </w:r>
    </w:p>
    <w:p w:rsidR="007655A5" w:rsidRPr="007655A5" w:rsidRDefault="007655A5" w:rsidP="00CB1953">
      <w:pPr>
        <w:widowControl/>
        <w:kinsoku w:val="0"/>
        <w:autoSpaceDE w:val="0"/>
        <w:autoSpaceDN w:val="0"/>
        <w:adjustRightInd w:val="0"/>
        <w:snapToGrid w:val="0"/>
        <w:spacing w:before="1"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第二章</w:t>
      </w:r>
      <w:r w:rsidR="00CB1953">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归档范</w:t>
      </w:r>
      <w:r w:rsidRPr="007655A5">
        <w:rPr>
          <w:rFonts w:ascii="微软雅黑" w:eastAsia="微软雅黑" w:hAnsi="微软雅黑" w:cs="微软雅黑"/>
          <w:snapToGrid w:val="0"/>
          <w:color w:val="000000"/>
          <w:spacing w:val="7"/>
          <w:kern w:val="0"/>
          <w:sz w:val="23"/>
          <w:szCs w:val="23"/>
        </w:rPr>
        <w:t>围</w:t>
      </w:r>
    </w:p>
    <w:p w:rsidR="007655A5" w:rsidRPr="007655A5" w:rsidRDefault="007655A5" w:rsidP="007655A5">
      <w:pPr>
        <w:widowControl/>
        <w:kinsoku w:val="0"/>
        <w:autoSpaceDE w:val="0"/>
        <w:autoSpaceDN w:val="0"/>
        <w:adjustRightInd w:val="0"/>
        <w:snapToGrid w:val="0"/>
        <w:spacing w:before="132" w:line="449" w:lineRule="exact"/>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position w:val="16"/>
          <w:sz w:val="23"/>
          <w:szCs w:val="23"/>
        </w:rPr>
        <w:t>第</w:t>
      </w:r>
      <w:r w:rsidRPr="007655A5">
        <w:rPr>
          <w:rFonts w:ascii="微软雅黑" w:eastAsia="微软雅黑" w:hAnsi="微软雅黑" w:cs="微软雅黑"/>
          <w:snapToGrid w:val="0"/>
          <w:color w:val="000000"/>
          <w:spacing w:val="11"/>
          <w:kern w:val="0"/>
          <w:position w:val="16"/>
          <w:sz w:val="23"/>
          <w:szCs w:val="23"/>
        </w:rPr>
        <w:t>四</w:t>
      </w:r>
      <w:r w:rsidRPr="007655A5">
        <w:rPr>
          <w:rFonts w:ascii="微软雅黑" w:eastAsia="微软雅黑" w:hAnsi="微软雅黑" w:cs="微软雅黑"/>
          <w:snapToGrid w:val="0"/>
          <w:color w:val="000000"/>
          <w:spacing w:val="8"/>
          <w:kern w:val="0"/>
          <w:position w:val="16"/>
          <w:sz w:val="23"/>
          <w:szCs w:val="23"/>
        </w:rPr>
        <w:t>条</w:t>
      </w:r>
      <w:r w:rsidR="00CB1953">
        <w:rPr>
          <w:rFonts w:ascii="微软雅黑" w:eastAsia="微软雅黑" w:hAnsi="微软雅黑" w:cs="微软雅黑"/>
          <w:snapToGrid w:val="0"/>
          <w:color w:val="000000"/>
          <w:spacing w:val="8"/>
          <w:kern w:val="0"/>
          <w:position w:val="16"/>
          <w:sz w:val="23"/>
          <w:szCs w:val="23"/>
        </w:rPr>
        <w:t xml:space="preserve">  </w:t>
      </w:r>
      <w:r w:rsidRPr="007655A5">
        <w:rPr>
          <w:rFonts w:ascii="微软雅黑" w:eastAsia="微软雅黑" w:hAnsi="微软雅黑" w:cs="微软雅黑"/>
          <w:snapToGrid w:val="0"/>
          <w:color w:val="000000"/>
          <w:spacing w:val="8"/>
          <w:kern w:val="0"/>
          <w:position w:val="16"/>
          <w:sz w:val="23"/>
          <w:szCs w:val="23"/>
        </w:rPr>
        <w:t>教学管理单位归档范围</w:t>
      </w:r>
    </w:p>
    <w:p w:rsidR="007655A5" w:rsidRPr="007655A5" w:rsidRDefault="007655A5" w:rsidP="007655A5">
      <w:pPr>
        <w:widowControl/>
        <w:tabs>
          <w:tab w:val="left" w:pos="602"/>
        </w:tabs>
        <w:kinsoku w:val="0"/>
        <w:autoSpaceDE w:val="0"/>
        <w:autoSpaceDN w:val="0"/>
        <w:adjustRightInd w:val="0"/>
        <w:snapToGrid w:val="0"/>
        <w:spacing w:before="1"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9"/>
          <w:kern w:val="0"/>
          <w:sz w:val="23"/>
          <w:szCs w:val="23"/>
        </w:rPr>
        <w:t>(</w:t>
      </w:r>
      <w:r w:rsidRPr="007655A5">
        <w:rPr>
          <w:rFonts w:ascii="微软雅黑" w:eastAsia="微软雅黑" w:hAnsi="微软雅黑" w:cs="微软雅黑"/>
          <w:snapToGrid w:val="0"/>
          <w:color w:val="000000"/>
          <w:spacing w:val="35"/>
          <w:kern w:val="0"/>
          <w:sz w:val="23"/>
          <w:szCs w:val="23"/>
        </w:rPr>
        <w:t>一)综合类</w:t>
      </w:r>
    </w:p>
    <w:p w:rsidR="007655A5" w:rsidRPr="007655A5" w:rsidRDefault="007655A5" w:rsidP="007655A5">
      <w:pPr>
        <w:widowControl/>
        <w:kinsoku w:val="0"/>
        <w:autoSpaceDE w:val="0"/>
        <w:autoSpaceDN w:val="0"/>
        <w:adjustRightInd w:val="0"/>
        <w:snapToGrid w:val="0"/>
        <w:spacing w:before="144"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
          <w:kern w:val="0"/>
          <w:sz w:val="23"/>
          <w:szCs w:val="23"/>
        </w:rPr>
        <w:t>1</w:t>
      </w:r>
      <w:r w:rsidRPr="007655A5">
        <w:rPr>
          <w:rFonts w:ascii="微软雅黑" w:eastAsia="微软雅黑" w:hAnsi="微软雅黑" w:cs="微软雅黑"/>
          <w:snapToGrid w:val="0"/>
          <w:color w:val="000000"/>
          <w:spacing w:val="3"/>
          <w:kern w:val="0"/>
          <w:sz w:val="23"/>
          <w:szCs w:val="23"/>
        </w:rPr>
        <w:t>上级教育主管部门下达的有关文</w:t>
      </w:r>
      <w:r w:rsidRPr="007655A5">
        <w:rPr>
          <w:rFonts w:ascii="微软雅黑" w:eastAsia="微软雅黑" w:hAnsi="微软雅黑" w:cs="微软雅黑"/>
          <w:snapToGrid w:val="0"/>
          <w:color w:val="000000"/>
          <w:spacing w:val="2"/>
          <w:kern w:val="0"/>
          <w:sz w:val="23"/>
          <w:szCs w:val="23"/>
        </w:rPr>
        <w:t>件</w:t>
      </w:r>
      <w:r w:rsidRPr="007655A5">
        <w:rPr>
          <w:rFonts w:ascii="微软雅黑" w:eastAsia="微软雅黑" w:hAnsi="微软雅黑" w:cs="微软雅黑"/>
          <w:snapToGrid w:val="0"/>
          <w:color w:val="000000"/>
          <w:kern w:val="0"/>
          <w:sz w:val="23"/>
          <w:szCs w:val="23"/>
        </w:rPr>
        <w:t>；</w:t>
      </w:r>
    </w:p>
    <w:p w:rsidR="007655A5" w:rsidRPr="007655A5" w:rsidRDefault="007655A5" w:rsidP="007655A5">
      <w:pPr>
        <w:widowControl/>
        <w:kinsoku w:val="0"/>
        <w:autoSpaceDE w:val="0"/>
        <w:autoSpaceDN w:val="0"/>
        <w:adjustRightInd w:val="0"/>
        <w:snapToGrid w:val="0"/>
        <w:spacing w:before="136" w:line="449"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position w:val="16"/>
          <w:sz w:val="23"/>
          <w:szCs w:val="23"/>
        </w:rPr>
        <w:t>2</w:t>
      </w:r>
      <w:r w:rsidRPr="007655A5">
        <w:rPr>
          <w:rFonts w:ascii="微软雅黑" w:eastAsia="微软雅黑" w:hAnsi="微软雅黑" w:cs="微软雅黑"/>
          <w:snapToGrid w:val="0"/>
          <w:color w:val="000000"/>
          <w:spacing w:val="4"/>
          <w:kern w:val="0"/>
          <w:position w:val="16"/>
          <w:sz w:val="23"/>
          <w:szCs w:val="23"/>
        </w:rPr>
        <w:t>学校制定的各类教学规章制度、办法和条例；</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3</w:t>
      </w:r>
      <w:r w:rsidRPr="007655A5">
        <w:rPr>
          <w:rFonts w:ascii="微软雅黑" w:eastAsia="微软雅黑" w:hAnsi="微软雅黑" w:cs="微软雅黑"/>
          <w:snapToGrid w:val="0"/>
          <w:color w:val="000000"/>
          <w:spacing w:val="5"/>
          <w:kern w:val="0"/>
          <w:sz w:val="23"/>
          <w:szCs w:val="23"/>
        </w:rPr>
        <w:t>学校有关教学工作的各种重要会议的通知、文件、记录；</w:t>
      </w:r>
    </w:p>
    <w:p w:rsidR="007655A5" w:rsidRPr="007655A5" w:rsidRDefault="007655A5" w:rsidP="007655A5">
      <w:pPr>
        <w:widowControl/>
        <w:kinsoku w:val="0"/>
        <w:autoSpaceDE w:val="0"/>
        <w:autoSpaceDN w:val="0"/>
        <w:adjustRightInd w:val="0"/>
        <w:snapToGrid w:val="0"/>
        <w:spacing w:before="137"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8"/>
          <w:kern w:val="0"/>
          <w:sz w:val="23"/>
          <w:szCs w:val="23"/>
        </w:rPr>
        <w:t>招</w:t>
      </w:r>
      <w:r w:rsidRPr="007655A5">
        <w:rPr>
          <w:rFonts w:ascii="微软雅黑" w:eastAsia="微软雅黑" w:hAnsi="微软雅黑" w:cs="微软雅黑"/>
          <w:snapToGrid w:val="0"/>
          <w:color w:val="000000"/>
          <w:spacing w:val="4"/>
          <w:kern w:val="0"/>
          <w:sz w:val="23"/>
          <w:szCs w:val="23"/>
        </w:rPr>
        <w:t>生分配等方面的政策、计划、指标、办法；</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5</w:t>
      </w:r>
      <w:r w:rsidRPr="007655A5">
        <w:rPr>
          <w:rFonts w:ascii="微软雅黑" w:eastAsia="微软雅黑" w:hAnsi="微软雅黑" w:cs="微软雅黑"/>
          <w:snapToGrid w:val="0"/>
          <w:color w:val="000000"/>
          <w:spacing w:val="5"/>
          <w:kern w:val="0"/>
          <w:sz w:val="23"/>
          <w:szCs w:val="23"/>
        </w:rPr>
        <w:t>有关人才培养方案、专业和课程建设的文件。</w:t>
      </w:r>
    </w:p>
    <w:p w:rsidR="007655A5" w:rsidRPr="007655A5" w:rsidRDefault="007655A5" w:rsidP="007655A5">
      <w:pPr>
        <w:widowControl/>
        <w:tabs>
          <w:tab w:val="left" w:pos="602"/>
        </w:tabs>
        <w:kinsoku w:val="0"/>
        <w:autoSpaceDE w:val="0"/>
        <w:autoSpaceDN w:val="0"/>
        <w:adjustRightInd w:val="0"/>
        <w:snapToGrid w:val="0"/>
        <w:spacing w:before="136" w:line="449" w:lineRule="exact"/>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position w:val="16"/>
          <w:sz w:val="23"/>
          <w:szCs w:val="23"/>
        </w:rPr>
        <w:tab/>
      </w:r>
      <w:r w:rsidRPr="007655A5">
        <w:rPr>
          <w:rFonts w:ascii="微软雅黑" w:eastAsia="微软雅黑" w:hAnsi="微软雅黑" w:cs="微软雅黑"/>
          <w:snapToGrid w:val="0"/>
          <w:color w:val="000000"/>
          <w:spacing w:val="29"/>
          <w:kern w:val="0"/>
          <w:position w:val="16"/>
          <w:sz w:val="23"/>
          <w:szCs w:val="23"/>
        </w:rPr>
        <w:t>(二)教学管理</w:t>
      </w:r>
      <w:r w:rsidRPr="007655A5">
        <w:rPr>
          <w:rFonts w:ascii="微软雅黑" w:eastAsia="微软雅黑" w:hAnsi="微软雅黑" w:cs="微软雅黑"/>
          <w:snapToGrid w:val="0"/>
          <w:color w:val="000000"/>
          <w:spacing w:val="28"/>
          <w:kern w:val="0"/>
          <w:position w:val="16"/>
          <w:sz w:val="23"/>
          <w:szCs w:val="23"/>
        </w:rPr>
        <w:t>类</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5"/>
          <w:kern w:val="0"/>
          <w:sz w:val="23"/>
          <w:szCs w:val="23"/>
        </w:rPr>
        <w:t>1</w:t>
      </w:r>
      <w:r w:rsidRPr="007655A5">
        <w:rPr>
          <w:rFonts w:ascii="微软雅黑" w:eastAsia="微软雅黑" w:hAnsi="微软雅黑" w:cs="微软雅黑"/>
          <w:snapToGrid w:val="0"/>
          <w:color w:val="000000"/>
          <w:spacing w:val="5"/>
          <w:kern w:val="0"/>
          <w:sz w:val="23"/>
          <w:szCs w:val="23"/>
        </w:rPr>
        <w:t>有关学籍管理的文件、材料、新生登记表、学生成绩</w:t>
      </w:r>
      <w:r w:rsidRPr="007655A5">
        <w:rPr>
          <w:rFonts w:ascii="微软雅黑" w:eastAsia="微软雅黑" w:hAnsi="微软雅黑" w:cs="微软雅黑"/>
          <w:snapToGrid w:val="0"/>
          <w:color w:val="000000"/>
          <w:spacing w:val="4"/>
          <w:kern w:val="0"/>
          <w:sz w:val="23"/>
          <w:szCs w:val="23"/>
        </w:rPr>
        <w:t>册</w:t>
      </w:r>
      <w:r w:rsidRPr="007655A5">
        <w:rPr>
          <w:rFonts w:ascii="微软雅黑" w:eastAsia="微软雅黑" w:hAnsi="微软雅黑" w:cs="微软雅黑"/>
          <w:snapToGrid w:val="0"/>
          <w:color w:val="000000"/>
          <w:kern w:val="0"/>
          <w:sz w:val="23"/>
          <w:szCs w:val="23"/>
        </w:rPr>
        <w:t>；</w:t>
      </w:r>
    </w:p>
    <w:p w:rsidR="007655A5" w:rsidRPr="007655A5" w:rsidRDefault="007655A5" w:rsidP="007655A5">
      <w:pPr>
        <w:widowControl/>
        <w:kinsoku w:val="0"/>
        <w:autoSpaceDE w:val="0"/>
        <w:autoSpaceDN w:val="0"/>
        <w:adjustRightInd w:val="0"/>
        <w:snapToGrid w:val="0"/>
        <w:spacing w:before="138" w:line="186"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2</w:t>
      </w:r>
      <w:r w:rsidRPr="007655A5">
        <w:rPr>
          <w:rFonts w:ascii="微软雅黑" w:eastAsia="微软雅黑" w:hAnsi="微软雅黑" w:cs="微软雅黑"/>
          <w:snapToGrid w:val="0"/>
          <w:color w:val="000000"/>
          <w:spacing w:val="13"/>
          <w:kern w:val="0"/>
          <w:sz w:val="23"/>
          <w:szCs w:val="23"/>
        </w:rPr>
        <w:t>在校学生学籍变更材料(包括休学、退学、复学和转学)；</w:t>
      </w:r>
    </w:p>
    <w:p w:rsidR="007655A5" w:rsidRPr="007655A5" w:rsidRDefault="007655A5" w:rsidP="007655A5">
      <w:pPr>
        <w:widowControl/>
        <w:kinsoku w:val="0"/>
        <w:autoSpaceDE w:val="0"/>
        <w:autoSpaceDN w:val="0"/>
        <w:adjustRightInd w:val="0"/>
        <w:snapToGrid w:val="0"/>
        <w:spacing w:before="144"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3</w:t>
      </w:r>
      <w:r w:rsidRPr="007655A5">
        <w:rPr>
          <w:rFonts w:ascii="微软雅黑" w:eastAsia="微软雅黑" w:hAnsi="微软雅黑" w:cs="微软雅黑"/>
          <w:snapToGrid w:val="0"/>
          <w:color w:val="000000"/>
          <w:spacing w:val="-1"/>
          <w:kern w:val="0"/>
          <w:sz w:val="23"/>
          <w:szCs w:val="23"/>
        </w:rPr>
        <w:t>学</w:t>
      </w:r>
      <w:r w:rsidRPr="007655A5">
        <w:rPr>
          <w:rFonts w:ascii="微软雅黑" w:eastAsia="微软雅黑" w:hAnsi="微软雅黑" w:cs="微软雅黑"/>
          <w:snapToGrid w:val="0"/>
          <w:color w:val="000000"/>
          <w:kern w:val="0"/>
          <w:sz w:val="23"/>
          <w:szCs w:val="23"/>
        </w:rPr>
        <w:t>生奖惩有关材料；</w:t>
      </w:r>
    </w:p>
    <w:p w:rsidR="007655A5" w:rsidRPr="007655A5" w:rsidRDefault="007655A5" w:rsidP="007655A5">
      <w:pPr>
        <w:widowControl/>
        <w:kinsoku w:val="0"/>
        <w:autoSpaceDE w:val="0"/>
        <w:autoSpaceDN w:val="0"/>
        <w:adjustRightInd w:val="0"/>
        <w:snapToGrid w:val="0"/>
        <w:spacing w:before="135" w:line="274" w:lineRule="auto"/>
        <w:ind w:right="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8"/>
          <w:kern w:val="0"/>
          <w:sz w:val="23"/>
          <w:szCs w:val="23"/>
        </w:rPr>
        <w:t>有关招生</w:t>
      </w:r>
      <w:r w:rsidRPr="007655A5">
        <w:rPr>
          <w:rFonts w:ascii="微软雅黑" w:eastAsia="微软雅黑" w:hAnsi="微软雅黑" w:cs="微软雅黑"/>
          <w:snapToGrid w:val="0"/>
          <w:color w:val="000000"/>
          <w:spacing w:val="6"/>
          <w:kern w:val="0"/>
          <w:sz w:val="23"/>
          <w:szCs w:val="23"/>
        </w:rPr>
        <w:t>分</w:t>
      </w:r>
      <w:r w:rsidRPr="007655A5">
        <w:rPr>
          <w:rFonts w:ascii="微软雅黑" w:eastAsia="微软雅黑" w:hAnsi="微软雅黑" w:cs="微软雅黑"/>
          <w:snapToGrid w:val="0"/>
          <w:color w:val="000000"/>
          <w:spacing w:val="4"/>
          <w:kern w:val="0"/>
          <w:sz w:val="23"/>
          <w:szCs w:val="23"/>
        </w:rPr>
        <w:t>配工作的文件、招生计划、招生简章、专业介绍、招生工作总结、录取</w:t>
      </w:r>
      <w:r w:rsidRPr="007655A5">
        <w:rPr>
          <w:rFonts w:ascii="微软雅黑" w:eastAsia="微软雅黑" w:hAnsi="微软雅黑" w:cs="微软雅黑"/>
          <w:snapToGrid w:val="0"/>
          <w:color w:val="000000"/>
          <w:spacing w:val="12"/>
          <w:kern w:val="0"/>
          <w:sz w:val="23"/>
          <w:szCs w:val="23"/>
        </w:rPr>
        <w:t>审批</w:t>
      </w:r>
      <w:r w:rsidRPr="007655A5">
        <w:rPr>
          <w:rFonts w:ascii="微软雅黑" w:eastAsia="微软雅黑" w:hAnsi="微软雅黑" w:cs="微软雅黑"/>
          <w:snapToGrid w:val="0"/>
          <w:color w:val="000000"/>
          <w:spacing w:val="7"/>
          <w:kern w:val="0"/>
          <w:sz w:val="23"/>
          <w:szCs w:val="23"/>
        </w:rPr>
        <w:t>表</w:t>
      </w:r>
      <w:r w:rsidRPr="007655A5">
        <w:rPr>
          <w:rFonts w:ascii="微软雅黑" w:eastAsia="微软雅黑" w:hAnsi="微软雅黑" w:cs="微软雅黑"/>
          <w:snapToGrid w:val="0"/>
          <w:color w:val="000000"/>
          <w:spacing w:val="6"/>
          <w:kern w:val="0"/>
          <w:sz w:val="23"/>
          <w:szCs w:val="23"/>
        </w:rPr>
        <w:t>、分配计划、分配方案、毕业生分配名册、毕业证及学位证存根；</w:t>
      </w:r>
    </w:p>
    <w:p w:rsidR="007655A5" w:rsidRPr="007655A5" w:rsidRDefault="007655A5" w:rsidP="007655A5">
      <w:pPr>
        <w:widowControl/>
        <w:kinsoku w:val="0"/>
        <w:autoSpaceDE w:val="0"/>
        <w:autoSpaceDN w:val="0"/>
        <w:adjustRightInd w:val="0"/>
        <w:snapToGrid w:val="0"/>
        <w:spacing w:line="448"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
          <w:kern w:val="0"/>
          <w:position w:val="16"/>
          <w:sz w:val="23"/>
          <w:szCs w:val="23"/>
        </w:rPr>
        <w:t>5</w:t>
      </w:r>
      <w:r w:rsidRPr="007655A5">
        <w:rPr>
          <w:rFonts w:ascii="微软雅黑" w:eastAsia="微软雅黑" w:hAnsi="微软雅黑" w:cs="微软雅黑"/>
          <w:snapToGrid w:val="0"/>
          <w:color w:val="000000"/>
          <w:spacing w:val="3"/>
          <w:kern w:val="0"/>
          <w:position w:val="16"/>
          <w:sz w:val="23"/>
          <w:szCs w:val="23"/>
        </w:rPr>
        <w:t>本科生课程一览、实验项目一览</w:t>
      </w:r>
      <w:r w:rsidRPr="007655A5">
        <w:rPr>
          <w:rFonts w:ascii="微软雅黑" w:eastAsia="微软雅黑" w:hAnsi="微软雅黑" w:cs="微软雅黑"/>
          <w:snapToGrid w:val="0"/>
          <w:color w:val="000000"/>
          <w:spacing w:val="2"/>
          <w:kern w:val="0"/>
          <w:position w:val="16"/>
          <w:sz w:val="23"/>
          <w:szCs w:val="23"/>
        </w:rPr>
        <w:t>；</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6</w:t>
      </w:r>
      <w:r w:rsidRPr="007655A5">
        <w:rPr>
          <w:rFonts w:ascii="微软雅黑" w:eastAsia="微软雅黑" w:hAnsi="微软雅黑" w:cs="微软雅黑"/>
          <w:snapToGrid w:val="0"/>
          <w:color w:val="000000"/>
          <w:spacing w:val="-3"/>
          <w:kern w:val="0"/>
          <w:sz w:val="23"/>
          <w:szCs w:val="23"/>
        </w:rPr>
        <w:t>课程安排表；</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7</w:t>
      </w:r>
      <w:r w:rsidRPr="007655A5">
        <w:rPr>
          <w:rFonts w:ascii="微软雅黑" w:eastAsia="微软雅黑" w:hAnsi="微软雅黑" w:cs="微软雅黑"/>
          <w:snapToGrid w:val="0"/>
          <w:color w:val="000000"/>
          <w:spacing w:val="6"/>
          <w:kern w:val="0"/>
          <w:sz w:val="23"/>
          <w:szCs w:val="23"/>
        </w:rPr>
        <w:t>教</w:t>
      </w:r>
      <w:r w:rsidRPr="007655A5">
        <w:rPr>
          <w:rFonts w:ascii="微软雅黑" w:eastAsia="微软雅黑" w:hAnsi="微软雅黑" w:cs="微软雅黑"/>
          <w:snapToGrid w:val="0"/>
          <w:color w:val="000000"/>
          <w:spacing w:val="5"/>
          <w:kern w:val="0"/>
          <w:sz w:val="23"/>
          <w:szCs w:val="23"/>
        </w:rPr>
        <w:t>学</w:t>
      </w:r>
      <w:r w:rsidRPr="007655A5">
        <w:rPr>
          <w:rFonts w:ascii="微软雅黑" w:eastAsia="微软雅黑" w:hAnsi="微软雅黑" w:cs="微软雅黑"/>
          <w:snapToGrid w:val="0"/>
          <w:color w:val="000000"/>
          <w:spacing w:val="3"/>
          <w:kern w:val="0"/>
          <w:sz w:val="23"/>
          <w:szCs w:val="23"/>
        </w:rPr>
        <w:t>任务书、校历、授课情况统计表；</w:t>
      </w:r>
    </w:p>
    <w:p w:rsidR="007655A5" w:rsidRPr="007655A5" w:rsidRDefault="007655A5" w:rsidP="007655A5">
      <w:pPr>
        <w:widowControl/>
        <w:kinsoku w:val="0"/>
        <w:autoSpaceDE w:val="0"/>
        <w:autoSpaceDN w:val="0"/>
        <w:adjustRightInd w:val="0"/>
        <w:snapToGrid w:val="0"/>
        <w:spacing w:before="136" w:line="273" w:lineRule="auto"/>
        <w:ind w:right="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8</w:t>
      </w:r>
      <w:r w:rsidRPr="007655A5">
        <w:rPr>
          <w:rFonts w:ascii="微软雅黑" w:eastAsia="微软雅黑" w:hAnsi="微软雅黑" w:cs="微软雅黑"/>
          <w:snapToGrid w:val="0"/>
          <w:color w:val="000000"/>
          <w:spacing w:val="8"/>
          <w:kern w:val="0"/>
          <w:sz w:val="23"/>
          <w:szCs w:val="23"/>
        </w:rPr>
        <w:t>教学检查</w:t>
      </w:r>
      <w:r w:rsidRPr="007655A5">
        <w:rPr>
          <w:rFonts w:ascii="微软雅黑" w:eastAsia="微软雅黑" w:hAnsi="微软雅黑" w:cs="微软雅黑"/>
          <w:snapToGrid w:val="0"/>
          <w:color w:val="000000"/>
          <w:spacing w:val="6"/>
          <w:kern w:val="0"/>
          <w:sz w:val="23"/>
          <w:szCs w:val="23"/>
        </w:rPr>
        <w:t>、</w:t>
      </w:r>
      <w:r w:rsidRPr="007655A5">
        <w:rPr>
          <w:rFonts w:ascii="微软雅黑" w:eastAsia="微软雅黑" w:hAnsi="微软雅黑" w:cs="微软雅黑"/>
          <w:snapToGrid w:val="0"/>
          <w:color w:val="000000"/>
          <w:spacing w:val="4"/>
          <w:kern w:val="0"/>
          <w:sz w:val="23"/>
          <w:szCs w:val="23"/>
        </w:rPr>
        <w:t>教学点评有关文件及点评录像带及总结等有关材料，教学质量优秀奖评</w:t>
      </w:r>
      <w:r w:rsidRPr="007655A5">
        <w:rPr>
          <w:rFonts w:ascii="微软雅黑" w:eastAsia="微软雅黑" w:hAnsi="微软雅黑" w:cs="微软雅黑"/>
          <w:snapToGrid w:val="0"/>
          <w:color w:val="000000"/>
          <w:spacing w:val="3"/>
          <w:kern w:val="0"/>
          <w:sz w:val="23"/>
          <w:szCs w:val="23"/>
        </w:rPr>
        <w:t>奖办法、评奖结果与记录</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9</w:t>
      </w:r>
      <w:r w:rsidRPr="007655A5">
        <w:rPr>
          <w:rFonts w:ascii="微软雅黑" w:eastAsia="微软雅黑" w:hAnsi="微软雅黑" w:cs="微软雅黑"/>
          <w:snapToGrid w:val="0"/>
          <w:color w:val="000000"/>
          <w:spacing w:val="8"/>
          <w:kern w:val="0"/>
          <w:sz w:val="23"/>
          <w:szCs w:val="23"/>
        </w:rPr>
        <w:t>教学</w:t>
      </w:r>
      <w:r w:rsidRPr="007655A5">
        <w:rPr>
          <w:rFonts w:ascii="微软雅黑" w:eastAsia="微软雅黑" w:hAnsi="微软雅黑" w:cs="微软雅黑"/>
          <w:snapToGrid w:val="0"/>
          <w:color w:val="000000"/>
          <w:spacing w:val="6"/>
          <w:kern w:val="0"/>
          <w:sz w:val="23"/>
          <w:szCs w:val="23"/>
        </w:rPr>
        <w:t>质</w:t>
      </w:r>
      <w:r w:rsidRPr="007655A5">
        <w:rPr>
          <w:rFonts w:ascii="微软雅黑" w:eastAsia="微软雅黑" w:hAnsi="微软雅黑" w:cs="微软雅黑"/>
          <w:snapToGrid w:val="0"/>
          <w:color w:val="000000"/>
          <w:spacing w:val="4"/>
          <w:kern w:val="0"/>
          <w:sz w:val="23"/>
          <w:szCs w:val="23"/>
        </w:rPr>
        <w:t>量考评专家组听课记录、汇报材料、总结；</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91"/>
          <w:footerReference w:type="default" r:id="rId192"/>
          <w:pgSz w:w="11906" w:h="16838"/>
          <w:pgMar w:top="400" w:right="1154" w:bottom="678" w:left="1622" w:header="0" w:footer="500" w:gutter="0"/>
          <w:cols w:space="720"/>
        </w:sectPr>
      </w:pPr>
    </w:p>
    <w:p w:rsidR="007655A5" w:rsidRPr="00CB1953" w:rsidRDefault="007655A5" w:rsidP="007655A5">
      <w:pPr>
        <w:widowControl/>
        <w:kinsoku w:val="0"/>
        <w:autoSpaceDE w:val="0"/>
        <w:autoSpaceDN w:val="0"/>
        <w:adjustRightInd w:val="0"/>
        <w:snapToGrid w:val="0"/>
        <w:spacing w:line="252" w:lineRule="auto"/>
        <w:jc w:val="left"/>
        <w:textAlignment w:val="baseline"/>
        <w:rPr>
          <w:rFonts w:ascii="Arial" w:hAnsi="Arial" w:cs="Arial" w:hint="eastAsia"/>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448"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position w:val="16"/>
          <w:sz w:val="23"/>
          <w:szCs w:val="23"/>
        </w:rPr>
        <w:t>10</w:t>
      </w:r>
      <w:r w:rsidRPr="007655A5">
        <w:rPr>
          <w:rFonts w:ascii="微软雅黑" w:eastAsia="微软雅黑" w:hAnsi="微软雅黑" w:cs="微软雅黑"/>
          <w:snapToGrid w:val="0"/>
          <w:color w:val="000000"/>
          <w:spacing w:val="6"/>
          <w:kern w:val="0"/>
          <w:position w:val="16"/>
          <w:sz w:val="23"/>
          <w:szCs w:val="23"/>
        </w:rPr>
        <w:t>课程</w:t>
      </w:r>
      <w:r w:rsidRPr="007655A5">
        <w:rPr>
          <w:rFonts w:ascii="微软雅黑" w:eastAsia="微软雅黑" w:hAnsi="微软雅黑" w:cs="微软雅黑"/>
          <w:snapToGrid w:val="0"/>
          <w:color w:val="000000"/>
          <w:spacing w:val="4"/>
          <w:kern w:val="0"/>
          <w:position w:val="16"/>
          <w:sz w:val="23"/>
          <w:szCs w:val="23"/>
        </w:rPr>
        <w:t>重</w:t>
      </w:r>
      <w:r w:rsidRPr="007655A5">
        <w:rPr>
          <w:rFonts w:ascii="微软雅黑" w:eastAsia="微软雅黑" w:hAnsi="微软雅黑" w:cs="微软雅黑"/>
          <w:snapToGrid w:val="0"/>
          <w:color w:val="000000"/>
          <w:spacing w:val="3"/>
          <w:kern w:val="0"/>
          <w:position w:val="16"/>
          <w:sz w:val="23"/>
          <w:szCs w:val="23"/>
        </w:rPr>
        <w:t>修管理文件、重修名册、成绩单等资料；</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11</w:t>
      </w:r>
      <w:r w:rsidRPr="007655A5">
        <w:rPr>
          <w:rFonts w:ascii="微软雅黑" w:eastAsia="微软雅黑" w:hAnsi="微软雅黑" w:cs="微软雅黑"/>
          <w:snapToGrid w:val="0"/>
          <w:color w:val="000000"/>
          <w:spacing w:val="5"/>
          <w:kern w:val="0"/>
          <w:sz w:val="23"/>
          <w:szCs w:val="23"/>
        </w:rPr>
        <w:t>双</w:t>
      </w:r>
      <w:r w:rsidRPr="007655A5">
        <w:rPr>
          <w:rFonts w:ascii="微软雅黑" w:eastAsia="微软雅黑" w:hAnsi="微软雅黑" w:cs="微软雅黑"/>
          <w:snapToGrid w:val="0"/>
          <w:color w:val="000000"/>
          <w:spacing w:val="3"/>
          <w:kern w:val="0"/>
          <w:sz w:val="23"/>
          <w:szCs w:val="23"/>
        </w:rPr>
        <w:t>语教学、多媒体教学的申报、认定等资料；</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
          <w:kern w:val="0"/>
          <w:sz w:val="23"/>
          <w:szCs w:val="23"/>
        </w:rPr>
        <w:t>12</w:t>
      </w:r>
      <w:r w:rsidRPr="007655A5">
        <w:rPr>
          <w:rFonts w:ascii="微软雅黑" w:eastAsia="微软雅黑" w:hAnsi="微软雅黑" w:cs="微软雅黑"/>
          <w:snapToGrid w:val="0"/>
          <w:color w:val="000000"/>
          <w:spacing w:val="3"/>
          <w:kern w:val="0"/>
          <w:sz w:val="23"/>
          <w:szCs w:val="23"/>
        </w:rPr>
        <w:t>各类学科竞赛组织、参赛、获奖等资料</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
          <w:kern w:val="0"/>
          <w:sz w:val="23"/>
          <w:szCs w:val="23"/>
        </w:rPr>
        <w:t>13</w:t>
      </w:r>
      <w:r w:rsidRPr="007655A5">
        <w:rPr>
          <w:rFonts w:ascii="微软雅黑" w:eastAsia="微软雅黑" w:hAnsi="微软雅黑" w:cs="微软雅黑"/>
          <w:snapToGrid w:val="0"/>
          <w:color w:val="000000"/>
          <w:spacing w:val="3"/>
          <w:kern w:val="0"/>
          <w:sz w:val="23"/>
          <w:szCs w:val="23"/>
        </w:rPr>
        <w:t>有关教材建设、多媒体课件制作的资料</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
          <w:kern w:val="0"/>
          <w:sz w:val="23"/>
          <w:szCs w:val="23"/>
        </w:rPr>
        <w:t>1</w:t>
      </w:r>
      <w:r w:rsidRPr="007655A5">
        <w:rPr>
          <w:rFonts w:ascii="Arial" w:eastAsia="Arial" w:hAnsi="Arial" w:cs="Arial"/>
          <w:snapToGrid w:val="0"/>
          <w:color w:val="000000"/>
          <w:spacing w:val="2"/>
          <w:kern w:val="0"/>
          <w:sz w:val="23"/>
          <w:szCs w:val="23"/>
        </w:rPr>
        <w:t>4</w:t>
      </w:r>
      <w:r w:rsidRPr="007655A5">
        <w:rPr>
          <w:rFonts w:ascii="微软雅黑" w:eastAsia="微软雅黑" w:hAnsi="微软雅黑" w:cs="微软雅黑"/>
          <w:snapToGrid w:val="0"/>
          <w:color w:val="000000"/>
          <w:spacing w:val="2"/>
          <w:kern w:val="0"/>
          <w:sz w:val="23"/>
          <w:szCs w:val="23"/>
        </w:rPr>
        <w:t>各级各类教学竞赛的资料。</w:t>
      </w:r>
    </w:p>
    <w:p w:rsidR="00CB1953" w:rsidRDefault="007655A5" w:rsidP="007655A5">
      <w:pPr>
        <w:widowControl/>
        <w:tabs>
          <w:tab w:val="left" w:pos="602"/>
        </w:tabs>
        <w:kinsoku w:val="0"/>
        <w:autoSpaceDE w:val="0"/>
        <w:autoSpaceDN w:val="0"/>
        <w:adjustRightInd w:val="0"/>
        <w:snapToGrid w:val="0"/>
        <w:spacing w:before="136" w:line="273" w:lineRule="auto"/>
        <w:ind w:right="68"/>
        <w:jc w:val="left"/>
        <w:textAlignment w:val="baseline"/>
        <w:rPr>
          <w:rFonts w:ascii="微软雅黑" w:eastAsia="微软雅黑" w:hAnsi="微软雅黑" w:cs="微软雅黑" w:hint="eastAsia"/>
          <w:snapToGrid w:val="0"/>
          <w:color w:val="000000"/>
          <w:spacing w:val="28"/>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9"/>
          <w:kern w:val="0"/>
          <w:sz w:val="23"/>
          <w:szCs w:val="23"/>
        </w:rPr>
        <w:t>(三)教学业务</w:t>
      </w:r>
      <w:r w:rsidRPr="007655A5">
        <w:rPr>
          <w:rFonts w:ascii="微软雅黑" w:eastAsia="微软雅黑" w:hAnsi="微软雅黑" w:cs="微软雅黑"/>
          <w:snapToGrid w:val="0"/>
          <w:color w:val="000000"/>
          <w:spacing w:val="28"/>
          <w:kern w:val="0"/>
          <w:sz w:val="23"/>
          <w:szCs w:val="23"/>
        </w:rPr>
        <w:t>类</w:t>
      </w:r>
    </w:p>
    <w:p w:rsidR="007655A5" w:rsidRPr="007655A5" w:rsidRDefault="007655A5" w:rsidP="007655A5">
      <w:pPr>
        <w:widowControl/>
        <w:tabs>
          <w:tab w:val="left" w:pos="602"/>
        </w:tabs>
        <w:kinsoku w:val="0"/>
        <w:autoSpaceDE w:val="0"/>
        <w:autoSpaceDN w:val="0"/>
        <w:adjustRightInd w:val="0"/>
        <w:snapToGrid w:val="0"/>
        <w:spacing w:before="136" w:line="273" w:lineRule="auto"/>
        <w:ind w:right="68"/>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5"/>
          <w:kern w:val="0"/>
          <w:sz w:val="23"/>
          <w:szCs w:val="23"/>
        </w:rPr>
        <w:t>1</w:t>
      </w:r>
      <w:r w:rsidRPr="007655A5">
        <w:rPr>
          <w:rFonts w:ascii="微软雅黑" w:eastAsia="微软雅黑" w:hAnsi="微软雅黑" w:cs="微软雅黑"/>
          <w:snapToGrid w:val="0"/>
          <w:color w:val="000000"/>
          <w:spacing w:val="8"/>
          <w:kern w:val="0"/>
          <w:sz w:val="23"/>
          <w:szCs w:val="23"/>
        </w:rPr>
        <w:t>获国家级、省部级、校级精品课程或优秀课程、重点建设课程的全套材料(包括教</w:t>
      </w:r>
    </w:p>
    <w:p w:rsidR="007655A5" w:rsidRPr="007655A5" w:rsidRDefault="007655A5" w:rsidP="007655A5">
      <w:pPr>
        <w:widowControl/>
        <w:kinsoku w:val="0"/>
        <w:autoSpaceDE w:val="0"/>
        <w:autoSpaceDN w:val="0"/>
        <w:adjustRightInd w:val="0"/>
        <w:snapToGrid w:val="0"/>
        <w:spacing w:before="3" w:line="272" w:lineRule="auto"/>
        <w:ind w:right="55"/>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学大纲、教案、习题库、试卷、自编或主编教材、实习计划、实习大纲、实习讲义、实习</w:t>
      </w:r>
      <w:r w:rsidRPr="007655A5">
        <w:rPr>
          <w:rFonts w:ascii="微软雅黑" w:eastAsia="微软雅黑" w:hAnsi="微软雅黑" w:cs="微软雅黑"/>
          <w:snapToGrid w:val="0"/>
          <w:color w:val="000000"/>
          <w:spacing w:val="16"/>
          <w:kern w:val="0"/>
          <w:sz w:val="23"/>
          <w:szCs w:val="23"/>
        </w:rPr>
        <w:t>指</w:t>
      </w:r>
      <w:r w:rsidRPr="007655A5">
        <w:rPr>
          <w:rFonts w:ascii="微软雅黑" w:eastAsia="微软雅黑" w:hAnsi="微软雅黑" w:cs="微软雅黑"/>
          <w:snapToGrid w:val="0"/>
          <w:color w:val="000000"/>
          <w:spacing w:val="11"/>
          <w:kern w:val="0"/>
          <w:sz w:val="23"/>
          <w:szCs w:val="23"/>
        </w:rPr>
        <w:t>导</w:t>
      </w:r>
      <w:r w:rsidRPr="007655A5">
        <w:rPr>
          <w:rFonts w:ascii="微软雅黑" w:eastAsia="微软雅黑" w:hAnsi="微软雅黑" w:cs="微软雅黑"/>
          <w:snapToGrid w:val="0"/>
          <w:color w:val="000000"/>
          <w:spacing w:val="8"/>
          <w:kern w:val="0"/>
          <w:sz w:val="23"/>
          <w:szCs w:val="23"/>
        </w:rPr>
        <w:t>书、教学总结、发表的学术论文)；</w:t>
      </w:r>
    </w:p>
    <w:p w:rsidR="007655A5" w:rsidRPr="007655A5" w:rsidRDefault="007655A5" w:rsidP="007655A5">
      <w:pPr>
        <w:widowControl/>
        <w:kinsoku w:val="0"/>
        <w:autoSpaceDE w:val="0"/>
        <w:autoSpaceDN w:val="0"/>
        <w:adjustRightInd w:val="0"/>
        <w:snapToGrid w:val="0"/>
        <w:spacing w:before="2" w:line="273" w:lineRule="auto"/>
        <w:ind w:right="238"/>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4"/>
          <w:kern w:val="0"/>
          <w:sz w:val="23"/>
          <w:szCs w:val="23"/>
        </w:rPr>
        <w:t>2</w:t>
      </w:r>
      <w:r w:rsidRPr="007655A5">
        <w:rPr>
          <w:rFonts w:ascii="微软雅黑" w:eastAsia="微软雅黑" w:hAnsi="微软雅黑" w:cs="微软雅黑"/>
          <w:snapToGrid w:val="0"/>
          <w:color w:val="000000"/>
          <w:spacing w:val="22"/>
          <w:kern w:val="0"/>
          <w:sz w:val="23"/>
          <w:szCs w:val="23"/>
        </w:rPr>
        <w:t>本科生毕业设计(论文)总结、中期检查情况小结、优秀毕业设计(论文)集；</w:t>
      </w:r>
      <w:r w:rsidRPr="007655A5">
        <w:rPr>
          <w:rFonts w:ascii="Arial" w:eastAsia="Arial" w:hAnsi="Arial" w:cs="Arial"/>
          <w:snapToGrid w:val="0"/>
          <w:color w:val="000000"/>
          <w:spacing w:val="3"/>
          <w:kern w:val="0"/>
          <w:sz w:val="23"/>
          <w:szCs w:val="23"/>
        </w:rPr>
        <w:t>3</w:t>
      </w:r>
      <w:r w:rsidRPr="007655A5">
        <w:rPr>
          <w:rFonts w:ascii="微软雅黑" w:eastAsia="微软雅黑" w:hAnsi="微软雅黑" w:cs="微软雅黑"/>
          <w:snapToGrid w:val="0"/>
          <w:color w:val="000000"/>
          <w:spacing w:val="3"/>
          <w:kern w:val="0"/>
          <w:sz w:val="23"/>
          <w:szCs w:val="23"/>
        </w:rPr>
        <w:t>本科生在校期间发表的学术论文</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5"/>
          <w:kern w:val="0"/>
          <w:sz w:val="23"/>
          <w:szCs w:val="23"/>
        </w:rPr>
        <w:t>实</w:t>
      </w:r>
      <w:r w:rsidRPr="007655A5">
        <w:rPr>
          <w:rFonts w:ascii="微软雅黑" w:eastAsia="微软雅黑" w:hAnsi="微软雅黑" w:cs="微软雅黑"/>
          <w:snapToGrid w:val="0"/>
          <w:color w:val="000000"/>
          <w:spacing w:val="4"/>
          <w:kern w:val="0"/>
          <w:sz w:val="23"/>
          <w:szCs w:val="23"/>
        </w:rPr>
        <w:t>习基地建设有关合同、文件等。</w:t>
      </w:r>
    </w:p>
    <w:p w:rsidR="007655A5" w:rsidRPr="007655A5" w:rsidRDefault="007655A5" w:rsidP="007655A5">
      <w:pPr>
        <w:widowControl/>
        <w:tabs>
          <w:tab w:val="left" w:pos="602"/>
        </w:tabs>
        <w:kinsoku w:val="0"/>
        <w:autoSpaceDE w:val="0"/>
        <w:autoSpaceDN w:val="0"/>
        <w:adjustRightInd w:val="0"/>
        <w:snapToGrid w:val="0"/>
        <w:spacing w:before="135" w:line="449" w:lineRule="exact"/>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position w:val="16"/>
          <w:sz w:val="23"/>
          <w:szCs w:val="23"/>
        </w:rPr>
        <w:tab/>
      </w:r>
      <w:r w:rsidRPr="007655A5">
        <w:rPr>
          <w:rFonts w:ascii="微软雅黑" w:eastAsia="微软雅黑" w:hAnsi="微软雅黑" w:cs="微软雅黑"/>
          <w:snapToGrid w:val="0"/>
          <w:color w:val="000000"/>
          <w:spacing w:val="29"/>
          <w:kern w:val="0"/>
          <w:position w:val="16"/>
          <w:sz w:val="23"/>
          <w:szCs w:val="23"/>
        </w:rPr>
        <w:t>(四)教学研究</w:t>
      </w:r>
      <w:r w:rsidRPr="007655A5">
        <w:rPr>
          <w:rFonts w:ascii="微软雅黑" w:eastAsia="微软雅黑" w:hAnsi="微软雅黑" w:cs="微软雅黑"/>
          <w:snapToGrid w:val="0"/>
          <w:color w:val="000000"/>
          <w:spacing w:val="28"/>
          <w:kern w:val="0"/>
          <w:position w:val="16"/>
          <w:sz w:val="23"/>
          <w:szCs w:val="23"/>
        </w:rPr>
        <w:t>类</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1</w:t>
      </w:r>
      <w:r w:rsidRPr="007655A5">
        <w:rPr>
          <w:rFonts w:ascii="微软雅黑" w:eastAsia="微软雅黑" w:hAnsi="微软雅黑" w:cs="微软雅黑"/>
          <w:snapToGrid w:val="0"/>
          <w:color w:val="000000"/>
          <w:spacing w:val="8"/>
          <w:kern w:val="0"/>
          <w:sz w:val="23"/>
          <w:szCs w:val="23"/>
        </w:rPr>
        <w:t>上</w:t>
      </w:r>
      <w:r w:rsidRPr="007655A5">
        <w:rPr>
          <w:rFonts w:ascii="微软雅黑" w:eastAsia="微软雅黑" w:hAnsi="微软雅黑" w:cs="微软雅黑"/>
          <w:snapToGrid w:val="0"/>
          <w:color w:val="000000"/>
          <w:spacing w:val="4"/>
          <w:kern w:val="0"/>
          <w:sz w:val="23"/>
          <w:szCs w:val="23"/>
        </w:rPr>
        <w:t>级主管机关以及学校下达的有关教学研究的文件；</w:t>
      </w:r>
    </w:p>
    <w:p w:rsidR="007655A5" w:rsidRPr="007655A5" w:rsidRDefault="007655A5" w:rsidP="007655A5">
      <w:pPr>
        <w:widowControl/>
        <w:kinsoku w:val="0"/>
        <w:autoSpaceDE w:val="0"/>
        <w:autoSpaceDN w:val="0"/>
        <w:adjustRightInd w:val="0"/>
        <w:snapToGrid w:val="0"/>
        <w:spacing w:before="135" w:line="274" w:lineRule="auto"/>
        <w:ind w:right="5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2</w:t>
      </w:r>
      <w:r w:rsidRPr="007655A5">
        <w:rPr>
          <w:rFonts w:ascii="微软雅黑" w:eastAsia="微软雅黑" w:hAnsi="微软雅黑" w:cs="微软雅黑"/>
          <w:snapToGrid w:val="0"/>
          <w:color w:val="000000"/>
          <w:spacing w:val="8"/>
          <w:kern w:val="0"/>
          <w:sz w:val="23"/>
          <w:szCs w:val="23"/>
        </w:rPr>
        <w:t>国家级</w:t>
      </w:r>
      <w:r w:rsidRPr="007655A5">
        <w:rPr>
          <w:rFonts w:ascii="微软雅黑" w:eastAsia="微软雅黑" w:hAnsi="微软雅黑" w:cs="微软雅黑"/>
          <w:snapToGrid w:val="0"/>
          <w:color w:val="000000"/>
          <w:spacing w:val="6"/>
          <w:kern w:val="0"/>
          <w:sz w:val="23"/>
          <w:szCs w:val="23"/>
        </w:rPr>
        <w:t>、</w:t>
      </w:r>
      <w:r w:rsidRPr="007655A5">
        <w:rPr>
          <w:rFonts w:ascii="微软雅黑" w:eastAsia="微软雅黑" w:hAnsi="微软雅黑" w:cs="微软雅黑"/>
          <w:snapToGrid w:val="0"/>
          <w:color w:val="000000"/>
          <w:spacing w:val="4"/>
          <w:kern w:val="0"/>
          <w:sz w:val="23"/>
          <w:szCs w:val="23"/>
        </w:rPr>
        <w:t>省部级、校级教学改革项目立项申请报告、中期检查报告、结题报告以及</w:t>
      </w:r>
      <w:r w:rsidRPr="007655A5">
        <w:rPr>
          <w:rFonts w:ascii="微软雅黑" w:eastAsia="微软雅黑" w:hAnsi="微软雅黑" w:cs="微软雅黑"/>
          <w:snapToGrid w:val="0"/>
          <w:color w:val="000000"/>
          <w:spacing w:val="1"/>
          <w:kern w:val="0"/>
          <w:sz w:val="23"/>
          <w:szCs w:val="23"/>
        </w:rPr>
        <w:t>相</w:t>
      </w:r>
      <w:r w:rsidRPr="007655A5">
        <w:rPr>
          <w:rFonts w:ascii="微软雅黑" w:eastAsia="微软雅黑" w:hAnsi="微软雅黑" w:cs="微软雅黑"/>
          <w:snapToGrid w:val="0"/>
          <w:color w:val="000000"/>
          <w:kern w:val="0"/>
          <w:sz w:val="23"/>
          <w:szCs w:val="23"/>
        </w:rPr>
        <w:t>关文件等资料；</w:t>
      </w:r>
    </w:p>
    <w:p w:rsidR="007655A5" w:rsidRPr="007655A5" w:rsidRDefault="007655A5" w:rsidP="007655A5">
      <w:pPr>
        <w:widowControl/>
        <w:kinsoku w:val="0"/>
        <w:autoSpaceDE w:val="0"/>
        <w:autoSpaceDN w:val="0"/>
        <w:adjustRightInd w:val="0"/>
        <w:snapToGrid w:val="0"/>
        <w:spacing w:before="1" w:line="189"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3</w:t>
      </w:r>
      <w:r w:rsidRPr="007655A5">
        <w:rPr>
          <w:rFonts w:ascii="微软雅黑" w:eastAsia="微软雅黑" w:hAnsi="微软雅黑" w:cs="微软雅黑"/>
          <w:snapToGrid w:val="0"/>
          <w:color w:val="000000"/>
          <w:spacing w:val="5"/>
          <w:kern w:val="0"/>
          <w:sz w:val="23"/>
          <w:szCs w:val="23"/>
        </w:rPr>
        <w:t>获校级以上教学成果奖的教改项目的有关资料。</w:t>
      </w:r>
    </w:p>
    <w:p w:rsidR="007655A5" w:rsidRPr="007655A5" w:rsidRDefault="007655A5" w:rsidP="007655A5">
      <w:pPr>
        <w:widowControl/>
        <w:kinsoku w:val="0"/>
        <w:autoSpaceDE w:val="0"/>
        <w:autoSpaceDN w:val="0"/>
        <w:adjustRightInd w:val="0"/>
        <w:snapToGrid w:val="0"/>
        <w:spacing w:before="137" w:line="448" w:lineRule="exact"/>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position w:val="16"/>
          <w:sz w:val="23"/>
          <w:szCs w:val="23"/>
        </w:rPr>
        <w:t>第</w:t>
      </w:r>
      <w:r w:rsidRPr="007655A5">
        <w:rPr>
          <w:rFonts w:ascii="微软雅黑" w:eastAsia="微软雅黑" w:hAnsi="微软雅黑" w:cs="微软雅黑"/>
          <w:snapToGrid w:val="0"/>
          <w:color w:val="000000"/>
          <w:spacing w:val="11"/>
          <w:kern w:val="0"/>
          <w:position w:val="16"/>
          <w:sz w:val="23"/>
          <w:szCs w:val="23"/>
        </w:rPr>
        <w:t>五</w:t>
      </w:r>
      <w:r w:rsidRPr="007655A5">
        <w:rPr>
          <w:rFonts w:ascii="微软雅黑" w:eastAsia="微软雅黑" w:hAnsi="微软雅黑" w:cs="微软雅黑"/>
          <w:snapToGrid w:val="0"/>
          <w:color w:val="000000"/>
          <w:spacing w:val="8"/>
          <w:kern w:val="0"/>
          <w:position w:val="16"/>
          <w:sz w:val="23"/>
          <w:szCs w:val="23"/>
        </w:rPr>
        <w:t>条   教学单位归档管理范围</w:t>
      </w:r>
    </w:p>
    <w:p w:rsidR="007655A5" w:rsidRPr="007655A5" w:rsidRDefault="007655A5" w:rsidP="007655A5">
      <w:pPr>
        <w:widowControl/>
        <w:tabs>
          <w:tab w:val="left" w:pos="602"/>
        </w:tabs>
        <w:kinsoku w:val="0"/>
        <w:autoSpaceDE w:val="0"/>
        <w:autoSpaceDN w:val="0"/>
        <w:adjustRightInd w:val="0"/>
        <w:snapToGrid w:val="0"/>
        <w:spacing w:before="2"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5"/>
          <w:kern w:val="0"/>
          <w:sz w:val="23"/>
          <w:szCs w:val="23"/>
        </w:rPr>
        <w:t>(一)综合类</w:t>
      </w:r>
      <w:r w:rsidRPr="007655A5">
        <w:rPr>
          <w:rFonts w:ascii="微软雅黑" w:eastAsia="微软雅黑" w:hAnsi="微软雅黑" w:cs="微软雅黑"/>
          <w:snapToGrid w:val="0"/>
          <w:color w:val="000000"/>
          <w:spacing w:val="23"/>
          <w:kern w:val="0"/>
          <w:sz w:val="23"/>
          <w:szCs w:val="23"/>
        </w:rPr>
        <w:t>：</w:t>
      </w:r>
    </w:p>
    <w:p w:rsidR="007655A5" w:rsidRPr="007655A5" w:rsidRDefault="007655A5" w:rsidP="007655A5">
      <w:pPr>
        <w:widowControl/>
        <w:kinsoku w:val="0"/>
        <w:autoSpaceDE w:val="0"/>
        <w:autoSpaceDN w:val="0"/>
        <w:adjustRightInd w:val="0"/>
        <w:snapToGrid w:val="0"/>
        <w:spacing w:before="144"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
          <w:kern w:val="0"/>
          <w:sz w:val="23"/>
          <w:szCs w:val="23"/>
        </w:rPr>
        <w:t>1</w:t>
      </w:r>
      <w:r w:rsidRPr="007655A5">
        <w:rPr>
          <w:rFonts w:ascii="微软雅黑" w:eastAsia="微软雅黑" w:hAnsi="微软雅黑" w:cs="微软雅黑"/>
          <w:snapToGrid w:val="0"/>
          <w:color w:val="000000"/>
          <w:spacing w:val="3"/>
          <w:kern w:val="0"/>
          <w:sz w:val="23"/>
          <w:szCs w:val="23"/>
        </w:rPr>
        <w:t>上级教育主管部门下达的有关文</w:t>
      </w:r>
      <w:r w:rsidRPr="007655A5">
        <w:rPr>
          <w:rFonts w:ascii="微软雅黑" w:eastAsia="微软雅黑" w:hAnsi="微软雅黑" w:cs="微软雅黑"/>
          <w:snapToGrid w:val="0"/>
          <w:color w:val="000000"/>
          <w:spacing w:val="2"/>
          <w:kern w:val="0"/>
          <w:sz w:val="23"/>
          <w:szCs w:val="23"/>
        </w:rPr>
        <w:t>件</w:t>
      </w:r>
      <w:r w:rsidRPr="007655A5">
        <w:rPr>
          <w:rFonts w:ascii="微软雅黑" w:eastAsia="微软雅黑" w:hAnsi="微软雅黑" w:cs="微软雅黑"/>
          <w:snapToGrid w:val="0"/>
          <w:color w:val="000000"/>
          <w:kern w:val="0"/>
          <w:sz w:val="23"/>
          <w:szCs w:val="23"/>
        </w:rPr>
        <w:t>；</w:t>
      </w:r>
    </w:p>
    <w:p w:rsidR="007655A5" w:rsidRPr="007655A5" w:rsidRDefault="007655A5" w:rsidP="007655A5">
      <w:pPr>
        <w:widowControl/>
        <w:kinsoku w:val="0"/>
        <w:autoSpaceDE w:val="0"/>
        <w:autoSpaceDN w:val="0"/>
        <w:adjustRightInd w:val="0"/>
        <w:snapToGrid w:val="0"/>
        <w:spacing w:before="135" w:line="273" w:lineRule="auto"/>
        <w:ind w:right="5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2</w:t>
      </w:r>
      <w:r w:rsidRPr="007655A5">
        <w:rPr>
          <w:rFonts w:ascii="微软雅黑" w:eastAsia="微软雅黑" w:hAnsi="微软雅黑" w:cs="微软雅黑"/>
          <w:snapToGrid w:val="0"/>
          <w:color w:val="000000"/>
          <w:spacing w:val="8"/>
          <w:kern w:val="0"/>
          <w:sz w:val="23"/>
          <w:szCs w:val="23"/>
        </w:rPr>
        <w:t>关于教</w:t>
      </w:r>
      <w:r w:rsidRPr="007655A5">
        <w:rPr>
          <w:rFonts w:ascii="微软雅黑" w:eastAsia="微软雅黑" w:hAnsi="微软雅黑" w:cs="微软雅黑"/>
          <w:snapToGrid w:val="0"/>
          <w:color w:val="000000"/>
          <w:spacing w:val="6"/>
          <w:kern w:val="0"/>
          <w:sz w:val="23"/>
          <w:szCs w:val="23"/>
        </w:rPr>
        <w:t>育</w:t>
      </w:r>
      <w:r w:rsidRPr="007655A5">
        <w:rPr>
          <w:rFonts w:ascii="微软雅黑" w:eastAsia="微软雅黑" w:hAnsi="微软雅黑" w:cs="微软雅黑"/>
          <w:snapToGrid w:val="0"/>
          <w:color w:val="000000"/>
          <w:spacing w:val="4"/>
          <w:kern w:val="0"/>
          <w:sz w:val="23"/>
          <w:szCs w:val="23"/>
        </w:rPr>
        <w:t>改革、培养方案、培养规格、专业和课程设置及学制等方面的有关文件资</w:t>
      </w:r>
      <w:r w:rsidRPr="007655A5">
        <w:rPr>
          <w:rFonts w:ascii="微软雅黑" w:eastAsia="微软雅黑" w:hAnsi="微软雅黑" w:cs="微软雅黑"/>
          <w:snapToGrid w:val="0"/>
          <w:color w:val="000000"/>
          <w:spacing w:val="-14"/>
          <w:kern w:val="0"/>
          <w:sz w:val="23"/>
          <w:szCs w:val="23"/>
        </w:rPr>
        <w:t>料</w:t>
      </w:r>
      <w:r w:rsidRPr="007655A5">
        <w:rPr>
          <w:rFonts w:ascii="微软雅黑" w:eastAsia="微软雅黑" w:hAnsi="微软雅黑" w:cs="微软雅黑"/>
          <w:snapToGrid w:val="0"/>
          <w:color w:val="000000"/>
          <w:spacing w:val="-12"/>
          <w:kern w:val="0"/>
          <w:sz w:val="23"/>
          <w:szCs w:val="23"/>
        </w:rPr>
        <w:t>；</w:t>
      </w:r>
    </w:p>
    <w:p w:rsidR="007655A5" w:rsidRPr="007655A5" w:rsidRDefault="007655A5" w:rsidP="007655A5">
      <w:pPr>
        <w:widowControl/>
        <w:kinsoku w:val="0"/>
        <w:autoSpaceDE w:val="0"/>
        <w:autoSpaceDN w:val="0"/>
        <w:adjustRightInd w:val="0"/>
        <w:snapToGrid w:val="0"/>
        <w:spacing w:before="5" w:line="272"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3</w:t>
      </w:r>
      <w:r w:rsidRPr="007655A5">
        <w:rPr>
          <w:rFonts w:ascii="微软雅黑" w:eastAsia="微软雅黑" w:hAnsi="微软雅黑" w:cs="微软雅黑"/>
          <w:snapToGrid w:val="0"/>
          <w:color w:val="000000"/>
          <w:spacing w:val="6"/>
          <w:kern w:val="0"/>
          <w:sz w:val="23"/>
          <w:szCs w:val="23"/>
        </w:rPr>
        <w:t>学校规划实施计划、教学工作要点、有关教学工作会议的纪录、简报等有关材料；</w:t>
      </w: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6"/>
          <w:kern w:val="0"/>
          <w:sz w:val="23"/>
          <w:szCs w:val="23"/>
        </w:rPr>
        <w:t>学校制定的各种教学制度、规定、办法、条例以及有关教学工作的文件；</w:t>
      </w:r>
      <w:r w:rsidRPr="007655A5">
        <w:rPr>
          <w:rFonts w:ascii="Arial" w:eastAsia="Arial" w:hAnsi="Arial" w:cs="Arial"/>
          <w:snapToGrid w:val="0"/>
          <w:color w:val="000000"/>
          <w:spacing w:val="7"/>
          <w:kern w:val="0"/>
          <w:sz w:val="23"/>
          <w:szCs w:val="23"/>
        </w:rPr>
        <w:t>5</w:t>
      </w:r>
      <w:r w:rsidRPr="007655A5">
        <w:rPr>
          <w:rFonts w:ascii="微软雅黑" w:eastAsia="微软雅黑" w:hAnsi="微软雅黑" w:cs="微软雅黑"/>
          <w:snapToGrid w:val="0"/>
          <w:color w:val="000000"/>
          <w:spacing w:val="5"/>
          <w:kern w:val="0"/>
          <w:sz w:val="23"/>
          <w:szCs w:val="23"/>
        </w:rPr>
        <w:t>招生分配的各种制度、规定、条例及有关文件资料；</w:t>
      </w:r>
    </w:p>
    <w:p w:rsidR="007655A5" w:rsidRPr="007655A5" w:rsidRDefault="007655A5" w:rsidP="007655A5">
      <w:pPr>
        <w:widowControl/>
        <w:kinsoku w:val="0"/>
        <w:autoSpaceDE w:val="0"/>
        <w:autoSpaceDN w:val="0"/>
        <w:adjustRightInd w:val="0"/>
        <w:snapToGrid w:val="0"/>
        <w:spacing w:before="4" w:line="272" w:lineRule="auto"/>
        <w:ind w:right="476"/>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6</w:t>
      </w:r>
      <w:r w:rsidRPr="007655A5">
        <w:rPr>
          <w:rFonts w:ascii="微软雅黑" w:eastAsia="微软雅黑" w:hAnsi="微软雅黑" w:cs="微软雅黑"/>
          <w:snapToGrid w:val="0"/>
          <w:color w:val="000000"/>
          <w:spacing w:val="2"/>
          <w:kern w:val="0"/>
          <w:sz w:val="23"/>
          <w:szCs w:val="23"/>
        </w:rPr>
        <w:t>教学单位及各专</w:t>
      </w:r>
      <w:r w:rsidRPr="007655A5">
        <w:rPr>
          <w:rFonts w:ascii="微软雅黑" w:eastAsia="微软雅黑" w:hAnsi="微软雅黑" w:cs="微软雅黑"/>
          <w:snapToGrid w:val="0"/>
          <w:color w:val="000000"/>
          <w:spacing w:val="1"/>
          <w:kern w:val="0"/>
          <w:sz w:val="23"/>
          <w:szCs w:val="23"/>
        </w:rPr>
        <w:t>业的简介；</w:t>
      </w:r>
      <w:r w:rsidRPr="007655A5">
        <w:rPr>
          <w:rFonts w:ascii="Arial" w:eastAsia="Arial" w:hAnsi="Arial" w:cs="Arial"/>
          <w:snapToGrid w:val="0"/>
          <w:color w:val="000000"/>
          <w:spacing w:val="11"/>
          <w:kern w:val="0"/>
          <w:sz w:val="23"/>
          <w:szCs w:val="23"/>
        </w:rPr>
        <w:t>7</w:t>
      </w:r>
      <w:r w:rsidRPr="007655A5">
        <w:rPr>
          <w:rFonts w:ascii="微软雅黑" w:eastAsia="微软雅黑" w:hAnsi="微软雅黑" w:cs="微软雅黑"/>
          <w:snapToGrid w:val="0"/>
          <w:color w:val="000000"/>
          <w:spacing w:val="6"/>
          <w:kern w:val="0"/>
          <w:sz w:val="23"/>
          <w:szCs w:val="23"/>
        </w:rPr>
        <w:t>教学经费申请报告、教改项目的立项报告、实际经费预算及结算等有关资料；</w:t>
      </w:r>
      <w:r w:rsidRPr="007655A5">
        <w:rPr>
          <w:rFonts w:ascii="Arial" w:eastAsia="Arial" w:hAnsi="Arial" w:cs="Arial"/>
          <w:snapToGrid w:val="0"/>
          <w:color w:val="000000"/>
          <w:spacing w:val="6"/>
          <w:kern w:val="0"/>
          <w:sz w:val="23"/>
          <w:szCs w:val="23"/>
        </w:rPr>
        <w:t>8</w:t>
      </w:r>
      <w:r w:rsidRPr="007655A5">
        <w:rPr>
          <w:rFonts w:ascii="微软雅黑" w:eastAsia="微软雅黑" w:hAnsi="微软雅黑" w:cs="微软雅黑"/>
          <w:snapToGrid w:val="0"/>
          <w:color w:val="000000"/>
          <w:spacing w:val="6"/>
          <w:kern w:val="0"/>
          <w:sz w:val="23"/>
          <w:szCs w:val="23"/>
        </w:rPr>
        <w:t>有关</w:t>
      </w:r>
      <w:r w:rsidRPr="007655A5">
        <w:rPr>
          <w:rFonts w:ascii="微软雅黑" w:eastAsia="微软雅黑" w:hAnsi="微软雅黑" w:cs="微软雅黑"/>
          <w:snapToGrid w:val="0"/>
          <w:color w:val="000000"/>
          <w:spacing w:val="4"/>
          <w:kern w:val="0"/>
          <w:sz w:val="23"/>
          <w:szCs w:val="23"/>
        </w:rPr>
        <w:t>教</w:t>
      </w:r>
      <w:r w:rsidRPr="007655A5">
        <w:rPr>
          <w:rFonts w:ascii="微软雅黑" w:eastAsia="微软雅黑" w:hAnsi="微软雅黑" w:cs="微软雅黑"/>
          <w:snapToGrid w:val="0"/>
          <w:color w:val="000000"/>
          <w:spacing w:val="3"/>
          <w:kern w:val="0"/>
          <w:sz w:val="23"/>
          <w:szCs w:val="23"/>
        </w:rPr>
        <w:t>学工作数据的统计、分析资料；</w:t>
      </w:r>
    </w:p>
    <w:p w:rsidR="007655A5" w:rsidRPr="007655A5" w:rsidRDefault="007655A5" w:rsidP="007655A5">
      <w:pPr>
        <w:widowControl/>
        <w:kinsoku w:val="0"/>
        <w:autoSpaceDE w:val="0"/>
        <w:autoSpaceDN w:val="0"/>
        <w:adjustRightInd w:val="0"/>
        <w:snapToGrid w:val="0"/>
        <w:spacing w:before="3" w:line="272" w:lineRule="auto"/>
        <w:ind w:right="5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
          <w:kern w:val="0"/>
          <w:sz w:val="23"/>
          <w:szCs w:val="23"/>
        </w:rPr>
        <w:t>9</w:t>
      </w:r>
      <w:r w:rsidRPr="007655A5">
        <w:rPr>
          <w:rFonts w:ascii="微软雅黑" w:eastAsia="微软雅黑" w:hAnsi="微软雅黑" w:cs="微软雅黑"/>
          <w:snapToGrid w:val="0"/>
          <w:color w:val="000000"/>
          <w:spacing w:val="3"/>
          <w:kern w:val="0"/>
          <w:sz w:val="23"/>
          <w:szCs w:val="23"/>
        </w:rPr>
        <w:t>教学单位每学年教学工作总结， 每学期期中教学检查工作安排、学生座谈会</w:t>
      </w:r>
      <w:r w:rsidRPr="007655A5">
        <w:rPr>
          <w:rFonts w:ascii="微软雅黑" w:eastAsia="微软雅黑" w:hAnsi="微软雅黑" w:cs="微软雅黑"/>
          <w:snapToGrid w:val="0"/>
          <w:color w:val="000000"/>
          <w:spacing w:val="2"/>
          <w:kern w:val="0"/>
          <w:sz w:val="23"/>
          <w:szCs w:val="23"/>
        </w:rPr>
        <w:t>和</w:t>
      </w:r>
      <w:r w:rsidRPr="007655A5">
        <w:rPr>
          <w:rFonts w:ascii="微软雅黑" w:eastAsia="微软雅黑" w:hAnsi="微软雅黑" w:cs="微软雅黑"/>
          <w:snapToGrid w:val="0"/>
          <w:color w:val="000000"/>
          <w:kern w:val="0"/>
          <w:sz w:val="23"/>
          <w:szCs w:val="23"/>
        </w:rPr>
        <w:t xml:space="preserve">教师 </w:t>
      </w:r>
      <w:r w:rsidRPr="007655A5">
        <w:rPr>
          <w:rFonts w:ascii="微软雅黑" w:eastAsia="微软雅黑" w:hAnsi="微软雅黑" w:cs="微软雅黑"/>
          <w:snapToGrid w:val="0"/>
          <w:color w:val="000000"/>
          <w:spacing w:val="10"/>
          <w:kern w:val="0"/>
          <w:sz w:val="23"/>
          <w:szCs w:val="23"/>
        </w:rPr>
        <w:t>座谈</w:t>
      </w:r>
      <w:r w:rsidRPr="007655A5">
        <w:rPr>
          <w:rFonts w:ascii="微软雅黑" w:eastAsia="微软雅黑" w:hAnsi="微软雅黑" w:cs="微软雅黑"/>
          <w:snapToGrid w:val="0"/>
          <w:color w:val="000000"/>
          <w:spacing w:val="6"/>
          <w:kern w:val="0"/>
          <w:sz w:val="23"/>
          <w:szCs w:val="23"/>
        </w:rPr>
        <w:t>会</w:t>
      </w:r>
      <w:r w:rsidRPr="007655A5">
        <w:rPr>
          <w:rFonts w:ascii="微软雅黑" w:eastAsia="微软雅黑" w:hAnsi="微软雅黑" w:cs="微软雅黑"/>
          <w:snapToGrid w:val="0"/>
          <w:color w:val="000000"/>
          <w:spacing w:val="5"/>
          <w:kern w:val="0"/>
          <w:sz w:val="23"/>
          <w:szCs w:val="23"/>
        </w:rPr>
        <w:t>记录表、期中教学检查总结。</w:t>
      </w:r>
    </w:p>
    <w:p w:rsidR="007655A5" w:rsidRPr="007655A5" w:rsidRDefault="007655A5" w:rsidP="007655A5">
      <w:pPr>
        <w:widowControl/>
        <w:tabs>
          <w:tab w:val="left" w:pos="602"/>
        </w:tabs>
        <w:kinsoku w:val="0"/>
        <w:autoSpaceDE w:val="0"/>
        <w:autoSpaceDN w:val="0"/>
        <w:adjustRightInd w:val="0"/>
        <w:snapToGrid w:val="0"/>
        <w:spacing w:before="2"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9"/>
          <w:kern w:val="0"/>
          <w:sz w:val="23"/>
          <w:szCs w:val="23"/>
        </w:rPr>
        <w:t>(二)教学管理</w:t>
      </w:r>
      <w:r w:rsidRPr="007655A5">
        <w:rPr>
          <w:rFonts w:ascii="微软雅黑" w:eastAsia="微软雅黑" w:hAnsi="微软雅黑" w:cs="微软雅黑"/>
          <w:snapToGrid w:val="0"/>
          <w:color w:val="000000"/>
          <w:spacing w:val="28"/>
          <w:kern w:val="0"/>
          <w:sz w:val="23"/>
          <w:szCs w:val="23"/>
        </w:rPr>
        <w:t>类</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93"/>
          <w:footerReference w:type="default" r:id="rId194"/>
          <w:pgSz w:w="11906" w:h="16838"/>
          <w:pgMar w:top="400" w:right="1096" w:bottom="678" w:left="1622" w:header="0" w:footer="500" w:gutter="0"/>
          <w:cols w:space="720"/>
        </w:sectPr>
      </w:pPr>
    </w:p>
    <w:p w:rsidR="007655A5" w:rsidRPr="00CB1953" w:rsidRDefault="007655A5" w:rsidP="007655A5">
      <w:pPr>
        <w:widowControl/>
        <w:kinsoku w:val="0"/>
        <w:autoSpaceDE w:val="0"/>
        <w:autoSpaceDN w:val="0"/>
        <w:adjustRightInd w:val="0"/>
        <w:snapToGrid w:val="0"/>
        <w:spacing w:line="252" w:lineRule="auto"/>
        <w:jc w:val="left"/>
        <w:textAlignment w:val="baseline"/>
        <w:rPr>
          <w:rFonts w:ascii="Arial" w:hAnsi="Arial" w:cs="Arial" w:hint="eastAsia"/>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273" w:lineRule="auto"/>
        <w:ind w:right="80"/>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1</w:t>
      </w:r>
      <w:r w:rsidRPr="007655A5">
        <w:rPr>
          <w:rFonts w:ascii="微软雅黑" w:eastAsia="微软雅黑" w:hAnsi="微软雅黑" w:cs="微软雅黑"/>
          <w:snapToGrid w:val="0"/>
          <w:color w:val="000000"/>
          <w:spacing w:val="8"/>
          <w:kern w:val="0"/>
          <w:sz w:val="23"/>
          <w:szCs w:val="23"/>
        </w:rPr>
        <w:t>教师</w:t>
      </w:r>
      <w:r w:rsidRPr="007655A5">
        <w:rPr>
          <w:rFonts w:ascii="微软雅黑" w:eastAsia="微软雅黑" w:hAnsi="微软雅黑" w:cs="微软雅黑"/>
          <w:snapToGrid w:val="0"/>
          <w:color w:val="000000"/>
          <w:spacing w:val="5"/>
          <w:kern w:val="0"/>
          <w:sz w:val="23"/>
          <w:szCs w:val="23"/>
        </w:rPr>
        <w:t>教</w:t>
      </w:r>
      <w:r w:rsidRPr="007655A5">
        <w:rPr>
          <w:rFonts w:ascii="微软雅黑" w:eastAsia="微软雅黑" w:hAnsi="微软雅黑" w:cs="微软雅黑"/>
          <w:snapToGrid w:val="0"/>
          <w:color w:val="000000"/>
          <w:spacing w:val="4"/>
          <w:kern w:val="0"/>
          <w:sz w:val="23"/>
          <w:szCs w:val="23"/>
        </w:rPr>
        <w:t>学有关规程以及教学工作检查、评估有关材料；</w:t>
      </w:r>
      <w:r w:rsidRPr="007655A5">
        <w:rPr>
          <w:rFonts w:ascii="Arial" w:eastAsia="Arial" w:hAnsi="Arial" w:cs="Arial"/>
          <w:snapToGrid w:val="0"/>
          <w:color w:val="000000"/>
          <w:spacing w:val="8"/>
          <w:kern w:val="0"/>
          <w:sz w:val="23"/>
          <w:szCs w:val="23"/>
        </w:rPr>
        <w:t>2</w:t>
      </w:r>
      <w:r w:rsidRPr="007655A5">
        <w:rPr>
          <w:rFonts w:ascii="微软雅黑" w:eastAsia="微软雅黑" w:hAnsi="微软雅黑" w:cs="微软雅黑"/>
          <w:snapToGrid w:val="0"/>
          <w:color w:val="000000"/>
          <w:spacing w:val="8"/>
          <w:kern w:val="0"/>
          <w:sz w:val="23"/>
          <w:szCs w:val="23"/>
        </w:rPr>
        <w:t>教师教学</w:t>
      </w:r>
      <w:r w:rsidRPr="007655A5">
        <w:rPr>
          <w:rFonts w:ascii="微软雅黑" w:eastAsia="微软雅黑" w:hAnsi="微软雅黑" w:cs="微软雅黑"/>
          <w:snapToGrid w:val="0"/>
          <w:color w:val="000000"/>
          <w:spacing w:val="4"/>
          <w:kern w:val="0"/>
          <w:sz w:val="23"/>
          <w:szCs w:val="23"/>
        </w:rPr>
        <w:t>任务安排及开课有关资料、教师教学情况调查表、教学质量检查、教学点</w:t>
      </w:r>
    </w:p>
    <w:p w:rsidR="007655A5" w:rsidRPr="007655A5" w:rsidRDefault="007655A5" w:rsidP="007655A5">
      <w:pPr>
        <w:widowControl/>
        <w:kinsoku w:val="0"/>
        <w:autoSpaceDE w:val="0"/>
        <w:autoSpaceDN w:val="0"/>
        <w:adjustRightInd w:val="0"/>
        <w:snapToGrid w:val="0"/>
        <w:spacing w:before="7" w:line="272" w:lineRule="auto"/>
        <w:ind w:right="143"/>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评、评</w:t>
      </w:r>
      <w:r w:rsidRPr="007655A5">
        <w:rPr>
          <w:rFonts w:ascii="微软雅黑" w:eastAsia="微软雅黑" w:hAnsi="微软雅黑" w:cs="微软雅黑"/>
          <w:snapToGrid w:val="0"/>
          <w:color w:val="000000"/>
          <w:spacing w:val="5"/>
          <w:kern w:val="0"/>
          <w:sz w:val="23"/>
          <w:szCs w:val="23"/>
        </w:rPr>
        <w:t>估、总结及教学单位领导、专家听课记录；</w:t>
      </w:r>
      <w:r w:rsidRPr="007655A5">
        <w:rPr>
          <w:rFonts w:ascii="Arial" w:eastAsia="Arial" w:hAnsi="Arial" w:cs="Arial"/>
          <w:snapToGrid w:val="0"/>
          <w:color w:val="000000"/>
          <w:spacing w:val="8"/>
          <w:kern w:val="0"/>
          <w:sz w:val="23"/>
          <w:szCs w:val="23"/>
        </w:rPr>
        <w:t>3</w:t>
      </w:r>
      <w:r w:rsidRPr="007655A5">
        <w:rPr>
          <w:rFonts w:ascii="微软雅黑" w:eastAsia="微软雅黑" w:hAnsi="微软雅黑" w:cs="微软雅黑"/>
          <w:snapToGrid w:val="0"/>
          <w:color w:val="000000"/>
          <w:spacing w:val="8"/>
          <w:kern w:val="0"/>
          <w:sz w:val="23"/>
          <w:szCs w:val="23"/>
        </w:rPr>
        <w:t>青</w:t>
      </w:r>
      <w:r w:rsidRPr="007655A5">
        <w:rPr>
          <w:rFonts w:ascii="微软雅黑" w:eastAsia="微软雅黑" w:hAnsi="微软雅黑" w:cs="微软雅黑"/>
          <w:snapToGrid w:val="0"/>
          <w:color w:val="000000"/>
          <w:spacing w:val="4"/>
          <w:kern w:val="0"/>
          <w:sz w:val="23"/>
          <w:szCs w:val="23"/>
        </w:rPr>
        <w:t>年教师培训、考核、出国留学等有关材料；</w:t>
      </w:r>
      <w:r w:rsidRPr="007655A5">
        <w:rPr>
          <w:rFonts w:ascii="Arial" w:eastAsia="Arial" w:hAnsi="Arial" w:cs="Arial"/>
          <w:snapToGrid w:val="0"/>
          <w:color w:val="000000"/>
          <w:spacing w:val="22"/>
          <w:kern w:val="0"/>
          <w:sz w:val="23"/>
          <w:szCs w:val="23"/>
        </w:rPr>
        <w:t>4</w:t>
      </w:r>
      <w:r w:rsidRPr="007655A5">
        <w:rPr>
          <w:rFonts w:ascii="微软雅黑" w:eastAsia="微软雅黑" w:hAnsi="微软雅黑" w:cs="微软雅黑"/>
          <w:snapToGrid w:val="0"/>
          <w:color w:val="000000"/>
          <w:spacing w:val="11"/>
          <w:kern w:val="0"/>
          <w:sz w:val="23"/>
          <w:szCs w:val="23"/>
        </w:rPr>
        <w:t>本科生、大专生的学籍管理材料(包括学籍卡、学生登记表、成绩册等)；</w:t>
      </w:r>
      <w:r w:rsidRPr="007655A5">
        <w:rPr>
          <w:rFonts w:ascii="Arial" w:eastAsia="Arial" w:hAnsi="Arial" w:cs="Arial"/>
          <w:snapToGrid w:val="0"/>
          <w:color w:val="000000"/>
          <w:spacing w:val="19"/>
          <w:kern w:val="0"/>
          <w:sz w:val="23"/>
          <w:szCs w:val="23"/>
        </w:rPr>
        <w:t>5</w:t>
      </w:r>
      <w:r w:rsidRPr="007655A5">
        <w:rPr>
          <w:rFonts w:ascii="微软雅黑" w:eastAsia="微软雅黑" w:hAnsi="微软雅黑" w:cs="微软雅黑"/>
          <w:snapToGrid w:val="0"/>
          <w:color w:val="000000"/>
          <w:spacing w:val="15"/>
          <w:kern w:val="0"/>
          <w:sz w:val="23"/>
          <w:szCs w:val="23"/>
        </w:rPr>
        <w:t>学籍变更材料(转、休、退、复学等)；</w:t>
      </w:r>
      <w:r w:rsidRPr="007655A5">
        <w:rPr>
          <w:rFonts w:ascii="Arial" w:eastAsia="Arial" w:hAnsi="Arial" w:cs="Arial"/>
          <w:snapToGrid w:val="0"/>
          <w:color w:val="000000"/>
          <w:spacing w:val="-1"/>
          <w:kern w:val="0"/>
          <w:sz w:val="23"/>
          <w:szCs w:val="23"/>
        </w:rPr>
        <w:t>6</w:t>
      </w:r>
      <w:r w:rsidRPr="007655A5">
        <w:rPr>
          <w:rFonts w:ascii="微软雅黑" w:eastAsia="微软雅黑" w:hAnsi="微软雅黑" w:cs="微软雅黑"/>
          <w:snapToGrid w:val="0"/>
          <w:color w:val="000000"/>
          <w:spacing w:val="-1"/>
          <w:kern w:val="0"/>
          <w:sz w:val="23"/>
          <w:szCs w:val="23"/>
        </w:rPr>
        <w:t>学生奖惩材料(优秀学生奖学金发放，学生获奖，先进集体，违纪学</w:t>
      </w:r>
      <w:r w:rsidRPr="007655A5">
        <w:rPr>
          <w:rFonts w:ascii="微软雅黑" w:eastAsia="微软雅黑" w:hAnsi="微软雅黑" w:cs="微软雅黑"/>
          <w:snapToGrid w:val="0"/>
          <w:color w:val="000000"/>
          <w:kern w:val="0"/>
          <w:sz w:val="23"/>
          <w:szCs w:val="23"/>
        </w:rPr>
        <w:t>生的处理材料)；</w:t>
      </w:r>
    </w:p>
    <w:p w:rsidR="007655A5" w:rsidRPr="007655A5" w:rsidRDefault="007655A5" w:rsidP="007655A5">
      <w:pPr>
        <w:widowControl/>
        <w:kinsoku w:val="0"/>
        <w:autoSpaceDE w:val="0"/>
        <w:autoSpaceDN w:val="0"/>
        <w:adjustRightInd w:val="0"/>
        <w:snapToGrid w:val="0"/>
        <w:spacing w:line="448"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position w:val="16"/>
          <w:sz w:val="23"/>
          <w:szCs w:val="23"/>
        </w:rPr>
        <w:t>7</w:t>
      </w:r>
      <w:r w:rsidRPr="007655A5">
        <w:rPr>
          <w:rFonts w:ascii="微软雅黑" w:eastAsia="微软雅黑" w:hAnsi="微软雅黑" w:cs="微软雅黑"/>
          <w:snapToGrid w:val="0"/>
          <w:color w:val="000000"/>
          <w:spacing w:val="3"/>
          <w:kern w:val="0"/>
          <w:position w:val="16"/>
          <w:sz w:val="23"/>
          <w:szCs w:val="23"/>
        </w:rPr>
        <w:t>各类教学法活动有关资料、记录等；</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8</w:t>
      </w:r>
      <w:r w:rsidRPr="007655A5">
        <w:rPr>
          <w:rFonts w:ascii="微软雅黑" w:eastAsia="微软雅黑" w:hAnsi="微软雅黑" w:cs="微软雅黑"/>
          <w:snapToGrid w:val="0"/>
          <w:color w:val="000000"/>
          <w:spacing w:val="2"/>
          <w:kern w:val="0"/>
          <w:sz w:val="23"/>
          <w:szCs w:val="23"/>
        </w:rPr>
        <w:t>课程</w:t>
      </w:r>
      <w:r w:rsidRPr="007655A5">
        <w:rPr>
          <w:rFonts w:ascii="微软雅黑" w:eastAsia="微软雅黑" w:hAnsi="微软雅黑" w:cs="微软雅黑"/>
          <w:snapToGrid w:val="0"/>
          <w:color w:val="000000"/>
          <w:spacing w:val="1"/>
          <w:kern w:val="0"/>
          <w:sz w:val="23"/>
          <w:szCs w:val="23"/>
        </w:rPr>
        <w:t>安排表、学年校历；</w:t>
      </w:r>
    </w:p>
    <w:p w:rsidR="007655A5" w:rsidRPr="007655A5" w:rsidRDefault="007655A5" w:rsidP="007655A5">
      <w:pPr>
        <w:widowControl/>
        <w:kinsoku w:val="0"/>
        <w:autoSpaceDE w:val="0"/>
        <w:autoSpaceDN w:val="0"/>
        <w:adjustRightInd w:val="0"/>
        <w:snapToGrid w:val="0"/>
        <w:spacing w:before="134" w:line="274" w:lineRule="auto"/>
        <w:ind w:right="8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9</w:t>
      </w:r>
      <w:r w:rsidRPr="007655A5">
        <w:rPr>
          <w:rFonts w:ascii="微软雅黑" w:eastAsia="微软雅黑" w:hAnsi="微软雅黑" w:cs="微软雅黑"/>
          <w:snapToGrid w:val="0"/>
          <w:color w:val="000000"/>
          <w:spacing w:val="16"/>
          <w:kern w:val="0"/>
          <w:sz w:val="23"/>
          <w:szCs w:val="23"/>
        </w:rPr>
        <w:t>毕</w:t>
      </w:r>
      <w:r w:rsidRPr="007655A5">
        <w:rPr>
          <w:rFonts w:ascii="微软雅黑" w:eastAsia="微软雅黑" w:hAnsi="微软雅黑" w:cs="微软雅黑"/>
          <w:snapToGrid w:val="0"/>
          <w:color w:val="000000"/>
          <w:spacing w:val="11"/>
          <w:kern w:val="0"/>
          <w:sz w:val="23"/>
          <w:szCs w:val="23"/>
        </w:rPr>
        <w:t>业</w:t>
      </w:r>
      <w:r w:rsidRPr="007655A5">
        <w:rPr>
          <w:rFonts w:ascii="微软雅黑" w:eastAsia="微软雅黑" w:hAnsi="微软雅黑" w:cs="微软雅黑"/>
          <w:snapToGrid w:val="0"/>
          <w:color w:val="000000"/>
          <w:spacing w:val="8"/>
          <w:kern w:val="0"/>
          <w:sz w:val="23"/>
          <w:szCs w:val="23"/>
        </w:rPr>
        <w:t>生质量调查有关材料(包括调查计划、调查总结表、使用单位对毕业生质量评审</w:t>
      </w:r>
      <w:r w:rsidRPr="007655A5">
        <w:rPr>
          <w:rFonts w:ascii="微软雅黑" w:eastAsia="微软雅黑" w:hAnsi="微软雅黑" w:cs="微软雅黑"/>
          <w:snapToGrid w:val="0"/>
          <w:color w:val="000000"/>
          <w:spacing w:val="7"/>
          <w:kern w:val="0"/>
          <w:sz w:val="23"/>
          <w:szCs w:val="23"/>
        </w:rPr>
        <w:t>意见)；</w:t>
      </w:r>
    </w:p>
    <w:p w:rsidR="007655A5" w:rsidRPr="007655A5" w:rsidRDefault="007655A5" w:rsidP="007655A5">
      <w:pPr>
        <w:widowControl/>
        <w:tabs>
          <w:tab w:val="left" w:pos="604"/>
        </w:tabs>
        <w:kinsoku w:val="0"/>
        <w:autoSpaceDE w:val="0"/>
        <w:autoSpaceDN w:val="0"/>
        <w:adjustRightInd w:val="0"/>
        <w:snapToGrid w:val="0"/>
        <w:spacing w:before="2"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9"/>
          <w:kern w:val="0"/>
          <w:sz w:val="23"/>
          <w:szCs w:val="23"/>
        </w:rPr>
        <w:t>(三)教学业务</w:t>
      </w:r>
      <w:r w:rsidRPr="007655A5">
        <w:rPr>
          <w:rFonts w:ascii="微软雅黑" w:eastAsia="微软雅黑" w:hAnsi="微软雅黑" w:cs="微软雅黑"/>
          <w:snapToGrid w:val="0"/>
          <w:color w:val="000000"/>
          <w:spacing w:val="28"/>
          <w:kern w:val="0"/>
          <w:sz w:val="23"/>
          <w:szCs w:val="23"/>
        </w:rPr>
        <w:t>类</w:t>
      </w:r>
    </w:p>
    <w:p w:rsidR="007655A5" w:rsidRPr="007655A5" w:rsidRDefault="007655A5" w:rsidP="007655A5">
      <w:pPr>
        <w:widowControl/>
        <w:kinsoku w:val="0"/>
        <w:autoSpaceDE w:val="0"/>
        <w:autoSpaceDN w:val="0"/>
        <w:adjustRightInd w:val="0"/>
        <w:snapToGrid w:val="0"/>
        <w:spacing w:before="143" w:line="273" w:lineRule="auto"/>
        <w:ind w:right="8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1</w:t>
      </w:r>
      <w:r w:rsidRPr="007655A5">
        <w:rPr>
          <w:rFonts w:ascii="微软雅黑" w:eastAsia="微软雅黑" w:hAnsi="微软雅黑" w:cs="微软雅黑"/>
          <w:snapToGrid w:val="0"/>
          <w:color w:val="000000"/>
          <w:spacing w:val="8"/>
          <w:kern w:val="0"/>
          <w:sz w:val="23"/>
          <w:szCs w:val="23"/>
        </w:rPr>
        <w:t>精</w:t>
      </w:r>
      <w:r w:rsidRPr="007655A5">
        <w:rPr>
          <w:rFonts w:ascii="微软雅黑" w:eastAsia="微软雅黑" w:hAnsi="微软雅黑" w:cs="微软雅黑"/>
          <w:snapToGrid w:val="0"/>
          <w:color w:val="000000"/>
          <w:spacing w:val="7"/>
          <w:kern w:val="0"/>
          <w:sz w:val="23"/>
          <w:szCs w:val="23"/>
        </w:rPr>
        <w:t>品</w:t>
      </w:r>
      <w:r w:rsidRPr="007655A5">
        <w:rPr>
          <w:rFonts w:ascii="微软雅黑" w:eastAsia="微软雅黑" w:hAnsi="微软雅黑" w:cs="微软雅黑"/>
          <w:snapToGrid w:val="0"/>
          <w:color w:val="000000"/>
          <w:spacing w:val="4"/>
          <w:kern w:val="0"/>
          <w:sz w:val="23"/>
          <w:szCs w:val="23"/>
        </w:rPr>
        <w:t>课程、重点课程、系列课程、一般课程建设的规划、实施方案、总结等有关材</w:t>
      </w:r>
      <w:r w:rsidRPr="007655A5">
        <w:rPr>
          <w:rFonts w:ascii="微软雅黑" w:eastAsia="微软雅黑" w:hAnsi="微软雅黑" w:cs="微软雅黑"/>
          <w:snapToGrid w:val="0"/>
          <w:color w:val="000000"/>
          <w:spacing w:val="-14"/>
          <w:kern w:val="0"/>
          <w:sz w:val="23"/>
          <w:szCs w:val="23"/>
        </w:rPr>
        <w:t>料</w:t>
      </w:r>
      <w:r w:rsidRPr="007655A5">
        <w:rPr>
          <w:rFonts w:ascii="微软雅黑" w:eastAsia="微软雅黑" w:hAnsi="微软雅黑" w:cs="微软雅黑"/>
          <w:snapToGrid w:val="0"/>
          <w:color w:val="000000"/>
          <w:spacing w:val="-12"/>
          <w:kern w:val="0"/>
          <w:sz w:val="23"/>
          <w:szCs w:val="23"/>
        </w:rPr>
        <w:t>；</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2</w:t>
      </w:r>
      <w:r w:rsidRPr="007655A5">
        <w:rPr>
          <w:rFonts w:ascii="微软雅黑" w:eastAsia="微软雅黑" w:hAnsi="微软雅黑" w:cs="微软雅黑"/>
          <w:snapToGrid w:val="0"/>
          <w:color w:val="000000"/>
          <w:spacing w:val="5"/>
          <w:kern w:val="0"/>
          <w:sz w:val="23"/>
          <w:szCs w:val="23"/>
        </w:rPr>
        <w:t>教学大纲、教学计划、教学任务书、教学日历等有关资料；</w:t>
      </w:r>
    </w:p>
    <w:p w:rsidR="007655A5" w:rsidRPr="007655A5" w:rsidRDefault="007655A5" w:rsidP="007655A5">
      <w:pPr>
        <w:widowControl/>
        <w:kinsoku w:val="0"/>
        <w:autoSpaceDE w:val="0"/>
        <w:autoSpaceDN w:val="0"/>
        <w:adjustRightInd w:val="0"/>
        <w:snapToGrid w:val="0"/>
        <w:spacing w:before="138" w:line="273" w:lineRule="auto"/>
        <w:ind w:right="8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3</w:t>
      </w:r>
      <w:r w:rsidRPr="007655A5">
        <w:rPr>
          <w:rFonts w:ascii="微软雅黑" w:eastAsia="微软雅黑" w:hAnsi="微软雅黑" w:cs="微软雅黑"/>
          <w:snapToGrid w:val="0"/>
          <w:color w:val="000000"/>
          <w:spacing w:val="8"/>
          <w:kern w:val="0"/>
          <w:sz w:val="23"/>
          <w:szCs w:val="23"/>
        </w:rPr>
        <w:t>教材建</w:t>
      </w:r>
      <w:r w:rsidRPr="007655A5">
        <w:rPr>
          <w:rFonts w:ascii="微软雅黑" w:eastAsia="微软雅黑" w:hAnsi="微软雅黑" w:cs="微软雅黑"/>
          <w:snapToGrid w:val="0"/>
          <w:color w:val="000000"/>
          <w:spacing w:val="7"/>
          <w:kern w:val="0"/>
          <w:sz w:val="23"/>
          <w:szCs w:val="23"/>
        </w:rPr>
        <w:t>设</w:t>
      </w:r>
      <w:r w:rsidRPr="007655A5">
        <w:rPr>
          <w:rFonts w:ascii="微软雅黑" w:eastAsia="微软雅黑" w:hAnsi="微软雅黑" w:cs="微软雅黑"/>
          <w:snapToGrid w:val="0"/>
          <w:color w:val="000000"/>
          <w:spacing w:val="4"/>
          <w:kern w:val="0"/>
          <w:sz w:val="23"/>
          <w:szCs w:val="23"/>
        </w:rPr>
        <w:t>规划及实施措施、教师自编或主编教材、讲义、教学指导书、习题集及使</w:t>
      </w:r>
      <w:r w:rsidRPr="007655A5">
        <w:rPr>
          <w:rFonts w:ascii="微软雅黑" w:eastAsia="微软雅黑" w:hAnsi="微软雅黑" w:cs="微软雅黑"/>
          <w:snapToGrid w:val="0"/>
          <w:color w:val="000000"/>
          <w:spacing w:val="-2"/>
          <w:kern w:val="0"/>
          <w:sz w:val="23"/>
          <w:szCs w:val="23"/>
        </w:rPr>
        <w:t>用</w:t>
      </w:r>
      <w:r w:rsidRPr="007655A5">
        <w:rPr>
          <w:rFonts w:ascii="微软雅黑" w:eastAsia="微软雅黑" w:hAnsi="微软雅黑" w:cs="微软雅黑"/>
          <w:snapToGrid w:val="0"/>
          <w:color w:val="000000"/>
          <w:spacing w:val="-1"/>
          <w:kern w:val="0"/>
          <w:sz w:val="23"/>
          <w:szCs w:val="23"/>
        </w:rPr>
        <w:t>教材的目录；</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4</w:t>
      </w:r>
      <w:r w:rsidRPr="007655A5">
        <w:rPr>
          <w:rFonts w:ascii="微软雅黑" w:eastAsia="微软雅黑" w:hAnsi="微软雅黑" w:cs="微软雅黑"/>
          <w:snapToGrid w:val="0"/>
          <w:color w:val="000000"/>
          <w:spacing w:val="10"/>
          <w:kern w:val="0"/>
          <w:sz w:val="23"/>
          <w:szCs w:val="23"/>
        </w:rPr>
        <w:t>优秀</w:t>
      </w:r>
      <w:r w:rsidRPr="007655A5">
        <w:rPr>
          <w:rFonts w:ascii="微软雅黑" w:eastAsia="微软雅黑" w:hAnsi="微软雅黑" w:cs="微软雅黑"/>
          <w:snapToGrid w:val="0"/>
          <w:color w:val="000000"/>
          <w:spacing w:val="6"/>
          <w:kern w:val="0"/>
          <w:sz w:val="23"/>
          <w:szCs w:val="23"/>
        </w:rPr>
        <w:t>教</w:t>
      </w:r>
      <w:r w:rsidRPr="007655A5">
        <w:rPr>
          <w:rFonts w:ascii="微软雅黑" w:eastAsia="微软雅黑" w:hAnsi="微软雅黑" w:cs="微软雅黑"/>
          <w:snapToGrid w:val="0"/>
          <w:color w:val="000000"/>
          <w:spacing w:val="5"/>
          <w:kern w:val="0"/>
          <w:sz w:val="23"/>
          <w:szCs w:val="23"/>
        </w:rPr>
        <w:t>师讲课的典型教案、教学模型、标本以及重要备课笔记；</w:t>
      </w:r>
    </w:p>
    <w:p w:rsidR="007655A5" w:rsidRPr="007655A5" w:rsidRDefault="007655A5" w:rsidP="007655A5">
      <w:pPr>
        <w:widowControl/>
        <w:kinsoku w:val="0"/>
        <w:autoSpaceDE w:val="0"/>
        <w:autoSpaceDN w:val="0"/>
        <w:adjustRightInd w:val="0"/>
        <w:snapToGrid w:val="0"/>
        <w:spacing w:before="135" w:line="273" w:lineRule="auto"/>
        <w:ind w:right="85"/>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5</w:t>
      </w:r>
      <w:r w:rsidRPr="007655A5">
        <w:rPr>
          <w:rFonts w:ascii="微软雅黑" w:eastAsia="微软雅黑" w:hAnsi="微软雅黑" w:cs="微软雅黑"/>
          <w:snapToGrid w:val="0"/>
          <w:color w:val="000000"/>
          <w:spacing w:val="-4"/>
          <w:kern w:val="0"/>
          <w:sz w:val="23"/>
          <w:szCs w:val="23"/>
        </w:rPr>
        <w:t>教学实习任</w:t>
      </w:r>
      <w:r w:rsidRPr="007655A5">
        <w:rPr>
          <w:rFonts w:ascii="微软雅黑" w:eastAsia="微软雅黑" w:hAnsi="微软雅黑" w:cs="微软雅黑"/>
          <w:snapToGrid w:val="0"/>
          <w:color w:val="000000"/>
          <w:spacing w:val="-3"/>
          <w:kern w:val="0"/>
          <w:sz w:val="23"/>
          <w:szCs w:val="23"/>
        </w:rPr>
        <w:t>务</w:t>
      </w:r>
      <w:r w:rsidRPr="007655A5">
        <w:rPr>
          <w:rFonts w:ascii="微软雅黑" w:eastAsia="微软雅黑" w:hAnsi="微软雅黑" w:cs="微软雅黑"/>
          <w:snapToGrid w:val="0"/>
          <w:color w:val="000000"/>
          <w:spacing w:val="-2"/>
          <w:kern w:val="0"/>
          <w:sz w:val="23"/>
          <w:szCs w:val="23"/>
        </w:rPr>
        <w:t>计划表、实习计划分配表、实习基地建设有关合同及文件、实习大纲、</w:t>
      </w:r>
      <w:r w:rsidRPr="007655A5">
        <w:rPr>
          <w:rFonts w:ascii="微软雅黑" w:eastAsia="微软雅黑" w:hAnsi="微软雅黑" w:cs="微软雅黑"/>
          <w:snapToGrid w:val="0"/>
          <w:color w:val="000000"/>
          <w:spacing w:val="4"/>
          <w:kern w:val="0"/>
          <w:sz w:val="23"/>
          <w:szCs w:val="23"/>
        </w:rPr>
        <w:t>实习指导书、实习总结、实习讲义、有代表性的实习报告、优秀实习队、优秀实习学生</w:t>
      </w:r>
      <w:r w:rsidRPr="007655A5">
        <w:rPr>
          <w:rFonts w:ascii="微软雅黑" w:eastAsia="微软雅黑" w:hAnsi="微软雅黑" w:cs="微软雅黑"/>
          <w:snapToGrid w:val="0"/>
          <w:color w:val="000000"/>
          <w:spacing w:val="2"/>
          <w:kern w:val="0"/>
          <w:sz w:val="23"/>
          <w:szCs w:val="23"/>
        </w:rPr>
        <w:t>的</w:t>
      </w:r>
      <w:r w:rsidRPr="007655A5">
        <w:rPr>
          <w:rFonts w:ascii="微软雅黑" w:eastAsia="微软雅黑" w:hAnsi="微软雅黑" w:cs="微软雅黑"/>
          <w:snapToGrid w:val="0"/>
          <w:color w:val="000000"/>
          <w:spacing w:val="-5"/>
          <w:kern w:val="0"/>
          <w:sz w:val="23"/>
          <w:szCs w:val="23"/>
        </w:rPr>
        <w:t>有</w:t>
      </w:r>
      <w:r w:rsidRPr="007655A5">
        <w:rPr>
          <w:rFonts w:ascii="微软雅黑" w:eastAsia="微软雅黑" w:hAnsi="微软雅黑" w:cs="微软雅黑"/>
          <w:snapToGrid w:val="0"/>
          <w:color w:val="000000"/>
          <w:spacing w:val="-4"/>
          <w:kern w:val="0"/>
          <w:sz w:val="23"/>
          <w:szCs w:val="23"/>
        </w:rPr>
        <w:t>关材料；</w:t>
      </w:r>
    </w:p>
    <w:p w:rsidR="007655A5" w:rsidRPr="007655A5" w:rsidRDefault="007655A5" w:rsidP="007655A5">
      <w:pPr>
        <w:widowControl/>
        <w:tabs>
          <w:tab w:val="left" w:pos="604"/>
        </w:tabs>
        <w:kinsoku w:val="0"/>
        <w:autoSpaceDE w:val="0"/>
        <w:autoSpaceDN w:val="0"/>
        <w:adjustRightInd w:val="0"/>
        <w:snapToGrid w:val="0"/>
        <w:spacing w:before="7" w:line="272"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
          <w:kern w:val="0"/>
          <w:sz w:val="23"/>
          <w:szCs w:val="23"/>
        </w:rPr>
        <w:t>6</w:t>
      </w:r>
      <w:r w:rsidRPr="007655A5">
        <w:rPr>
          <w:rFonts w:ascii="微软雅黑" w:eastAsia="微软雅黑" w:hAnsi="微软雅黑" w:cs="微软雅黑"/>
          <w:snapToGrid w:val="0"/>
          <w:color w:val="000000"/>
          <w:spacing w:val="-3"/>
          <w:kern w:val="0"/>
          <w:sz w:val="23"/>
          <w:szCs w:val="23"/>
        </w:rPr>
        <w:t>实验项目一览表、实验指导书、实验报告、实习计划表等有关实验教学工作的情况</w:t>
      </w:r>
      <w:r w:rsidRPr="007655A5">
        <w:rPr>
          <w:rFonts w:ascii="微软雅黑" w:eastAsia="微软雅黑" w:hAnsi="微软雅黑" w:cs="微软雅黑"/>
          <w:snapToGrid w:val="0"/>
          <w:color w:val="000000"/>
          <w:spacing w:val="-1"/>
          <w:kern w:val="0"/>
          <w:sz w:val="23"/>
          <w:szCs w:val="23"/>
        </w:rPr>
        <w:t>；</w:t>
      </w:r>
      <w:r w:rsidRPr="007655A5">
        <w:rPr>
          <w:rFonts w:ascii="Arial" w:eastAsia="Arial" w:hAnsi="Arial" w:cs="Arial"/>
          <w:snapToGrid w:val="0"/>
          <w:color w:val="000000"/>
          <w:spacing w:val="4"/>
          <w:kern w:val="0"/>
          <w:sz w:val="23"/>
          <w:szCs w:val="23"/>
        </w:rPr>
        <w:t>7</w:t>
      </w:r>
      <w:r w:rsidRPr="007655A5">
        <w:rPr>
          <w:rFonts w:ascii="微软雅黑" w:eastAsia="微软雅黑" w:hAnsi="微软雅黑" w:cs="微软雅黑"/>
          <w:snapToGrid w:val="0"/>
          <w:color w:val="000000"/>
          <w:spacing w:val="4"/>
          <w:kern w:val="0"/>
          <w:sz w:val="23"/>
          <w:szCs w:val="23"/>
        </w:rPr>
        <w:t>各种考试试卷、入学试题以及招生简章</w:t>
      </w:r>
      <w:r w:rsidRPr="007655A5">
        <w:rPr>
          <w:rFonts w:ascii="微软雅黑" w:eastAsia="微软雅黑" w:hAnsi="微软雅黑" w:cs="微软雅黑"/>
          <w:snapToGrid w:val="0"/>
          <w:color w:val="000000"/>
          <w:spacing w:val="2"/>
          <w:kern w:val="0"/>
          <w:sz w:val="23"/>
          <w:szCs w:val="23"/>
        </w:rPr>
        <w:t>；</w:t>
      </w:r>
      <w:r w:rsidRPr="007655A5">
        <w:rPr>
          <w:rFonts w:ascii="Arial" w:eastAsia="Arial" w:hAnsi="Arial" w:cs="Arial"/>
          <w:snapToGrid w:val="0"/>
          <w:color w:val="000000"/>
          <w:spacing w:val="23"/>
          <w:kern w:val="0"/>
          <w:sz w:val="23"/>
          <w:szCs w:val="23"/>
        </w:rPr>
        <w:t>8</w:t>
      </w:r>
      <w:r w:rsidRPr="007655A5">
        <w:rPr>
          <w:rFonts w:ascii="微软雅黑" w:eastAsia="微软雅黑" w:hAnsi="微软雅黑" w:cs="微软雅黑"/>
          <w:snapToGrid w:val="0"/>
          <w:color w:val="000000"/>
          <w:spacing w:val="23"/>
          <w:kern w:val="0"/>
          <w:sz w:val="23"/>
          <w:szCs w:val="23"/>
        </w:rPr>
        <w:t>本(专)科生毕业设计(论文)的任务书、原件、评审意见、成绩单等有关资料</w:t>
      </w:r>
      <w:r w:rsidRPr="007655A5">
        <w:rPr>
          <w:rFonts w:ascii="微软雅黑" w:eastAsia="微软雅黑" w:hAnsi="微软雅黑" w:cs="微软雅黑"/>
          <w:snapToGrid w:val="0"/>
          <w:color w:val="000000"/>
          <w:spacing w:val="22"/>
          <w:kern w:val="0"/>
          <w:sz w:val="23"/>
          <w:szCs w:val="23"/>
        </w:rPr>
        <w:t>。</w:t>
      </w: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9"/>
          <w:kern w:val="0"/>
          <w:sz w:val="23"/>
          <w:szCs w:val="23"/>
        </w:rPr>
        <w:t>(四)教学研究</w:t>
      </w:r>
      <w:r w:rsidRPr="007655A5">
        <w:rPr>
          <w:rFonts w:ascii="微软雅黑" w:eastAsia="微软雅黑" w:hAnsi="微软雅黑" w:cs="微软雅黑"/>
          <w:snapToGrid w:val="0"/>
          <w:color w:val="000000"/>
          <w:spacing w:val="28"/>
          <w:kern w:val="0"/>
          <w:sz w:val="23"/>
          <w:szCs w:val="23"/>
        </w:rPr>
        <w:t>类</w:t>
      </w:r>
    </w:p>
    <w:p w:rsidR="007655A5" w:rsidRPr="007655A5" w:rsidRDefault="007655A5" w:rsidP="007655A5">
      <w:pPr>
        <w:widowControl/>
        <w:kinsoku w:val="0"/>
        <w:autoSpaceDE w:val="0"/>
        <w:autoSpaceDN w:val="0"/>
        <w:adjustRightInd w:val="0"/>
        <w:snapToGrid w:val="0"/>
        <w:spacing w:before="6" w:line="272" w:lineRule="auto"/>
        <w:ind w:right="740"/>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1</w:t>
      </w:r>
      <w:r w:rsidRPr="007655A5">
        <w:rPr>
          <w:rFonts w:ascii="微软雅黑" w:eastAsia="微软雅黑" w:hAnsi="微软雅黑" w:cs="微软雅黑"/>
          <w:snapToGrid w:val="0"/>
          <w:color w:val="000000"/>
          <w:spacing w:val="8"/>
          <w:kern w:val="0"/>
          <w:sz w:val="23"/>
          <w:szCs w:val="23"/>
        </w:rPr>
        <w:t>各</w:t>
      </w:r>
      <w:r w:rsidRPr="007655A5">
        <w:rPr>
          <w:rFonts w:ascii="微软雅黑" w:eastAsia="微软雅黑" w:hAnsi="微软雅黑" w:cs="微软雅黑"/>
          <w:snapToGrid w:val="0"/>
          <w:color w:val="000000"/>
          <w:spacing w:val="4"/>
          <w:kern w:val="0"/>
          <w:sz w:val="23"/>
          <w:szCs w:val="23"/>
        </w:rPr>
        <w:t>类教改项目的立项申请书、实施计划、成果总结；</w:t>
      </w:r>
      <w:r w:rsidRPr="007655A5">
        <w:rPr>
          <w:rFonts w:ascii="Arial" w:eastAsia="Arial" w:hAnsi="Arial" w:cs="Arial"/>
          <w:snapToGrid w:val="0"/>
          <w:color w:val="000000"/>
          <w:spacing w:val="10"/>
          <w:kern w:val="0"/>
          <w:sz w:val="23"/>
          <w:szCs w:val="23"/>
        </w:rPr>
        <w:t>2</w:t>
      </w:r>
      <w:r w:rsidRPr="007655A5">
        <w:rPr>
          <w:rFonts w:ascii="微软雅黑" w:eastAsia="微软雅黑" w:hAnsi="微软雅黑" w:cs="微软雅黑"/>
          <w:snapToGrid w:val="0"/>
          <w:color w:val="000000"/>
          <w:spacing w:val="5"/>
          <w:kern w:val="0"/>
          <w:sz w:val="23"/>
          <w:szCs w:val="23"/>
        </w:rPr>
        <w:t>获校级以上的教学成果类的申报材料、获奖奖状或证书；</w:t>
      </w:r>
      <w:r w:rsidRPr="007655A5">
        <w:rPr>
          <w:rFonts w:ascii="Arial" w:eastAsia="Arial" w:hAnsi="Arial" w:cs="Arial"/>
          <w:snapToGrid w:val="0"/>
          <w:color w:val="000000"/>
          <w:spacing w:val="11"/>
          <w:kern w:val="0"/>
          <w:sz w:val="23"/>
          <w:szCs w:val="23"/>
        </w:rPr>
        <w:t>3</w:t>
      </w:r>
      <w:r w:rsidRPr="007655A5">
        <w:rPr>
          <w:rFonts w:ascii="微软雅黑" w:eastAsia="微软雅黑" w:hAnsi="微软雅黑" w:cs="微软雅黑"/>
          <w:snapToGrid w:val="0"/>
          <w:color w:val="000000"/>
          <w:spacing w:val="6"/>
          <w:kern w:val="0"/>
          <w:sz w:val="23"/>
          <w:szCs w:val="23"/>
        </w:rPr>
        <w:t>获校级以上的教学质量优秀奖、优秀教材奖的申报材料、获奖奖状或证书；</w:t>
      </w:r>
      <w:r w:rsidRPr="007655A5">
        <w:rPr>
          <w:rFonts w:ascii="Arial" w:eastAsia="Arial" w:hAnsi="Arial" w:cs="Arial"/>
          <w:snapToGrid w:val="0"/>
          <w:color w:val="000000"/>
          <w:spacing w:val="6"/>
          <w:kern w:val="0"/>
          <w:sz w:val="23"/>
          <w:szCs w:val="23"/>
        </w:rPr>
        <w:t>4</w:t>
      </w:r>
      <w:r w:rsidRPr="007655A5">
        <w:rPr>
          <w:rFonts w:ascii="微软雅黑" w:eastAsia="微软雅黑" w:hAnsi="微软雅黑" w:cs="微软雅黑"/>
          <w:snapToGrid w:val="0"/>
          <w:color w:val="000000"/>
          <w:spacing w:val="6"/>
          <w:kern w:val="0"/>
          <w:sz w:val="23"/>
          <w:szCs w:val="23"/>
        </w:rPr>
        <w:t>获校级以上的优秀集体奖、教书育人奖的申报材料、获奖奖状或证书</w:t>
      </w:r>
      <w:r w:rsidRPr="007655A5">
        <w:rPr>
          <w:rFonts w:ascii="微软雅黑" w:eastAsia="微软雅黑" w:hAnsi="微软雅黑" w:cs="微软雅黑"/>
          <w:snapToGrid w:val="0"/>
          <w:color w:val="000000"/>
          <w:spacing w:val="5"/>
          <w:kern w:val="0"/>
          <w:sz w:val="23"/>
          <w:szCs w:val="23"/>
        </w:rPr>
        <w:t>；</w:t>
      </w:r>
    </w:p>
    <w:p w:rsidR="007655A5" w:rsidRPr="007655A5" w:rsidRDefault="007655A5" w:rsidP="007655A5">
      <w:pPr>
        <w:widowControl/>
        <w:kinsoku w:val="0"/>
        <w:autoSpaceDE w:val="0"/>
        <w:autoSpaceDN w:val="0"/>
        <w:adjustRightInd w:val="0"/>
        <w:snapToGrid w:val="0"/>
        <w:spacing w:line="448"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position w:val="16"/>
          <w:sz w:val="23"/>
          <w:szCs w:val="23"/>
        </w:rPr>
        <w:t>5</w:t>
      </w:r>
      <w:r w:rsidRPr="007655A5">
        <w:rPr>
          <w:rFonts w:ascii="微软雅黑" w:eastAsia="微软雅黑" w:hAnsi="微软雅黑" w:cs="微软雅黑"/>
          <w:snapToGrid w:val="0"/>
          <w:color w:val="000000"/>
          <w:spacing w:val="2"/>
          <w:kern w:val="0"/>
          <w:position w:val="16"/>
          <w:sz w:val="23"/>
          <w:szCs w:val="23"/>
        </w:rPr>
        <w:t>专业设置与改造、修订目录；</w:t>
      </w:r>
    </w:p>
    <w:p w:rsidR="007655A5" w:rsidRDefault="007655A5" w:rsidP="00CD7414">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hint="eastAsia"/>
          <w:snapToGrid w:val="0"/>
          <w:color w:val="000000"/>
          <w:spacing w:val="3"/>
          <w:kern w:val="0"/>
          <w:sz w:val="23"/>
          <w:szCs w:val="23"/>
        </w:rPr>
      </w:pPr>
      <w:r w:rsidRPr="007655A5">
        <w:rPr>
          <w:rFonts w:ascii="Arial" w:eastAsia="Arial" w:hAnsi="Arial" w:cs="Arial"/>
          <w:snapToGrid w:val="0"/>
          <w:color w:val="000000"/>
          <w:spacing w:val="5"/>
          <w:kern w:val="0"/>
          <w:sz w:val="23"/>
          <w:szCs w:val="23"/>
        </w:rPr>
        <w:t>6</w:t>
      </w:r>
      <w:r w:rsidRPr="007655A5">
        <w:rPr>
          <w:rFonts w:ascii="微软雅黑" w:eastAsia="微软雅黑" w:hAnsi="微软雅黑" w:cs="微软雅黑"/>
          <w:snapToGrid w:val="0"/>
          <w:color w:val="000000"/>
          <w:spacing w:val="3"/>
          <w:kern w:val="0"/>
          <w:sz w:val="23"/>
          <w:szCs w:val="23"/>
        </w:rPr>
        <w:t>教师发表的教学研究论文</w:t>
      </w:r>
    </w:p>
    <w:p w:rsidR="00CB1953" w:rsidRPr="007655A5" w:rsidRDefault="00CB1953" w:rsidP="00CB1953">
      <w:pPr>
        <w:widowControl/>
        <w:kinsoku w:val="0"/>
        <w:autoSpaceDE w:val="0"/>
        <w:autoSpaceDN w:val="0"/>
        <w:adjustRightInd w:val="0"/>
        <w:snapToGrid w:val="0"/>
        <w:spacing w:before="99"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第三章</w:t>
      </w:r>
      <w:r>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归档要</w:t>
      </w:r>
      <w:r w:rsidRPr="007655A5">
        <w:rPr>
          <w:rFonts w:ascii="微软雅黑" w:eastAsia="微软雅黑" w:hAnsi="微软雅黑" w:cs="微软雅黑"/>
          <w:snapToGrid w:val="0"/>
          <w:color w:val="000000"/>
          <w:spacing w:val="7"/>
          <w:kern w:val="0"/>
          <w:sz w:val="23"/>
          <w:szCs w:val="23"/>
        </w:rPr>
        <w:t>求</w:t>
      </w:r>
    </w:p>
    <w:p w:rsidR="00CB1953" w:rsidRPr="007655A5" w:rsidRDefault="00CB1953" w:rsidP="00CB1953">
      <w:pPr>
        <w:widowControl/>
        <w:kinsoku w:val="0"/>
        <w:autoSpaceDE w:val="0"/>
        <w:autoSpaceDN w:val="0"/>
        <w:adjustRightInd w:val="0"/>
        <w:snapToGrid w:val="0"/>
        <w:spacing w:before="131" w:line="273" w:lineRule="auto"/>
        <w:ind w:right="79"/>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3"/>
          <w:kern w:val="0"/>
          <w:sz w:val="23"/>
          <w:szCs w:val="23"/>
        </w:rPr>
        <w:t>第六条   凡需归档的教学文件材料，  必须遵循教学文件材料的自然形成规律，  保</w:t>
      </w:r>
      <w:r w:rsidRPr="007655A5">
        <w:rPr>
          <w:rFonts w:ascii="微软雅黑" w:eastAsia="微软雅黑" w:hAnsi="微软雅黑" w:cs="微软雅黑"/>
          <w:snapToGrid w:val="0"/>
          <w:color w:val="000000"/>
          <w:spacing w:val="1"/>
          <w:kern w:val="0"/>
          <w:sz w:val="23"/>
          <w:szCs w:val="23"/>
        </w:rPr>
        <w:t>持</w:t>
      </w:r>
      <w:r w:rsidRPr="007655A5">
        <w:rPr>
          <w:rFonts w:ascii="微软雅黑" w:eastAsia="微软雅黑" w:hAnsi="微软雅黑" w:cs="微软雅黑"/>
          <w:snapToGrid w:val="0"/>
          <w:color w:val="000000"/>
          <w:spacing w:val="7"/>
          <w:kern w:val="0"/>
          <w:sz w:val="23"/>
          <w:szCs w:val="23"/>
        </w:rPr>
        <w:t>归档材料之间的内在联系，根据便于保管和利用的原则进行系统整理</w:t>
      </w:r>
      <w:r w:rsidRPr="007655A5">
        <w:rPr>
          <w:rFonts w:ascii="微软雅黑" w:eastAsia="微软雅黑" w:hAnsi="微软雅黑" w:cs="微软雅黑"/>
          <w:snapToGrid w:val="0"/>
          <w:color w:val="000000"/>
          <w:spacing w:val="6"/>
          <w:kern w:val="0"/>
          <w:sz w:val="23"/>
          <w:szCs w:val="23"/>
        </w:rPr>
        <w:t>。</w:t>
      </w:r>
    </w:p>
    <w:p w:rsidR="00CB1953" w:rsidRDefault="00CB1953" w:rsidP="00CB1953">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hint="eastAsia"/>
          <w:snapToGrid w:val="0"/>
          <w:color w:val="000000"/>
          <w:spacing w:val="3"/>
          <w:kern w:val="0"/>
          <w:sz w:val="23"/>
          <w:szCs w:val="23"/>
        </w:rPr>
      </w:pPr>
      <w:r w:rsidRPr="007655A5">
        <w:rPr>
          <w:rFonts w:ascii="微软雅黑" w:eastAsia="微软雅黑" w:hAnsi="微软雅黑" w:cs="微软雅黑"/>
          <w:snapToGrid w:val="0"/>
          <w:color w:val="000000"/>
          <w:spacing w:val="-12"/>
          <w:kern w:val="0"/>
          <w:sz w:val="23"/>
          <w:szCs w:val="23"/>
        </w:rPr>
        <w:t>第</w:t>
      </w:r>
      <w:r w:rsidRPr="007655A5">
        <w:rPr>
          <w:rFonts w:ascii="微软雅黑" w:eastAsia="微软雅黑" w:hAnsi="微软雅黑" w:cs="微软雅黑"/>
          <w:snapToGrid w:val="0"/>
          <w:color w:val="000000"/>
          <w:spacing w:val="-8"/>
          <w:kern w:val="0"/>
          <w:sz w:val="23"/>
          <w:szCs w:val="23"/>
        </w:rPr>
        <w:t>七条   凡需归档的教学文件材料，  尽量采用原件，  规格相对统一，  并装订成册，  以</w:t>
      </w:r>
      <w:r w:rsidRPr="007655A5">
        <w:rPr>
          <w:rFonts w:ascii="微软雅黑" w:eastAsia="微软雅黑" w:hAnsi="微软雅黑" w:cs="微软雅黑"/>
          <w:snapToGrid w:val="0"/>
          <w:color w:val="000000"/>
          <w:spacing w:val="1"/>
          <w:kern w:val="0"/>
          <w:sz w:val="23"/>
          <w:szCs w:val="23"/>
        </w:rPr>
        <w:t>利长期保</w:t>
      </w:r>
      <w:r w:rsidRPr="007655A5">
        <w:rPr>
          <w:rFonts w:ascii="微软雅黑" w:eastAsia="微软雅黑" w:hAnsi="微软雅黑" w:cs="微软雅黑"/>
          <w:snapToGrid w:val="0"/>
          <w:color w:val="000000"/>
          <w:kern w:val="0"/>
          <w:sz w:val="23"/>
          <w:szCs w:val="23"/>
        </w:rPr>
        <w:t>存。</w:t>
      </w:r>
    </w:p>
    <w:p w:rsidR="00CB1953" w:rsidRPr="00CD7414" w:rsidRDefault="00CB1953" w:rsidP="00CD7414">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sectPr w:rsidR="00CB1953" w:rsidRPr="00CD7414">
          <w:headerReference w:type="default" r:id="rId195"/>
          <w:footerReference w:type="default" r:id="rId196"/>
          <w:pgSz w:w="11906" w:h="16838"/>
          <w:pgMar w:top="400" w:right="1072" w:bottom="678" w:left="1621" w:header="0" w:footer="500" w:gutter="0"/>
          <w:cols w:space="720"/>
        </w:sectPr>
      </w:pPr>
    </w:p>
    <w:p w:rsidR="007655A5" w:rsidRPr="007655A5" w:rsidRDefault="007655A5" w:rsidP="007655A5">
      <w:pPr>
        <w:widowControl/>
        <w:kinsoku w:val="0"/>
        <w:autoSpaceDE w:val="0"/>
        <w:autoSpaceDN w:val="0"/>
        <w:adjustRightInd w:val="0"/>
        <w:snapToGrid w:val="0"/>
        <w:spacing w:before="3" w:line="272" w:lineRule="auto"/>
        <w:ind w:right="81"/>
        <w:jc w:val="left"/>
        <w:textAlignment w:val="baseline"/>
        <w:rPr>
          <w:rFonts w:ascii="微软雅黑" w:eastAsia="微软雅黑" w:hAnsi="微软雅黑" w:cs="微软雅黑"/>
          <w:snapToGrid w:val="0"/>
          <w:color w:val="000000"/>
          <w:kern w:val="0"/>
          <w:sz w:val="23"/>
          <w:szCs w:val="23"/>
        </w:rPr>
      </w:pPr>
      <w:bookmarkStart w:id="110" w:name="_bookmark125"/>
      <w:bookmarkStart w:id="111" w:name="_bookmark51"/>
      <w:bookmarkEnd w:id="110"/>
      <w:bookmarkEnd w:id="111"/>
    </w:p>
    <w:p w:rsidR="007655A5" w:rsidRPr="007655A5" w:rsidRDefault="007655A5" w:rsidP="007655A5">
      <w:pPr>
        <w:widowControl/>
        <w:kinsoku w:val="0"/>
        <w:autoSpaceDE w:val="0"/>
        <w:autoSpaceDN w:val="0"/>
        <w:adjustRightInd w:val="0"/>
        <w:snapToGrid w:val="0"/>
        <w:spacing w:before="4" w:line="272" w:lineRule="auto"/>
        <w:ind w:right="8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第八</w:t>
      </w:r>
      <w:r w:rsidRPr="007655A5">
        <w:rPr>
          <w:rFonts w:ascii="微软雅黑" w:eastAsia="微软雅黑" w:hAnsi="微软雅黑" w:cs="微软雅黑"/>
          <w:snapToGrid w:val="0"/>
          <w:color w:val="000000"/>
          <w:spacing w:val="5"/>
          <w:kern w:val="0"/>
          <w:sz w:val="23"/>
          <w:szCs w:val="23"/>
        </w:rPr>
        <w:t>条</w:t>
      </w:r>
      <w:r w:rsidR="00CB1953">
        <w:rPr>
          <w:rFonts w:ascii="微软雅黑" w:eastAsia="微软雅黑" w:hAnsi="微软雅黑" w:cs="微软雅黑"/>
          <w:snapToGrid w:val="0"/>
          <w:color w:val="000000"/>
          <w:spacing w:val="4"/>
          <w:kern w:val="0"/>
          <w:sz w:val="23"/>
          <w:szCs w:val="23"/>
        </w:rPr>
        <w:t xml:space="preserve">  </w:t>
      </w:r>
      <w:r w:rsidRPr="007655A5">
        <w:rPr>
          <w:rFonts w:ascii="微软雅黑" w:eastAsia="微软雅黑" w:hAnsi="微软雅黑" w:cs="微软雅黑"/>
          <w:snapToGrid w:val="0"/>
          <w:color w:val="000000"/>
          <w:spacing w:val="4"/>
          <w:kern w:val="0"/>
          <w:sz w:val="23"/>
          <w:szCs w:val="23"/>
        </w:rPr>
        <w:t>所有教学档案材料一般要求长期保存。教学日历、教学任务书、实习有关资</w:t>
      </w:r>
      <w:r w:rsidRPr="007655A5">
        <w:rPr>
          <w:rFonts w:ascii="微软雅黑" w:eastAsia="微软雅黑" w:hAnsi="微软雅黑" w:cs="微软雅黑"/>
          <w:snapToGrid w:val="0"/>
          <w:color w:val="000000"/>
          <w:spacing w:val="12"/>
          <w:kern w:val="0"/>
          <w:sz w:val="23"/>
          <w:szCs w:val="23"/>
        </w:rPr>
        <w:t>料、教学检查座谈会记录、各类听课记录、毕业设计(论文)、考试试卷、实验报告等</w:t>
      </w:r>
      <w:r w:rsidRPr="007655A5">
        <w:rPr>
          <w:rFonts w:ascii="微软雅黑" w:eastAsia="微软雅黑" w:hAnsi="微软雅黑" w:cs="微软雅黑"/>
          <w:snapToGrid w:val="0"/>
          <w:color w:val="000000"/>
          <w:spacing w:val="5"/>
          <w:kern w:val="0"/>
          <w:sz w:val="23"/>
          <w:szCs w:val="23"/>
        </w:rPr>
        <w:t>则</w:t>
      </w:r>
      <w:r w:rsidRPr="007655A5">
        <w:rPr>
          <w:rFonts w:ascii="微软雅黑" w:eastAsia="微软雅黑" w:hAnsi="微软雅黑" w:cs="微软雅黑"/>
          <w:snapToGrid w:val="0"/>
          <w:color w:val="000000"/>
          <w:spacing w:val="6"/>
          <w:kern w:val="0"/>
          <w:sz w:val="23"/>
          <w:szCs w:val="23"/>
        </w:rPr>
        <w:t>要</w:t>
      </w:r>
      <w:r w:rsidRPr="007655A5">
        <w:rPr>
          <w:rFonts w:ascii="微软雅黑" w:eastAsia="微软雅黑" w:hAnsi="微软雅黑" w:cs="微软雅黑"/>
          <w:snapToGrid w:val="0"/>
          <w:color w:val="000000"/>
          <w:spacing w:val="4"/>
          <w:kern w:val="0"/>
          <w:sz w:val="23"/>
          <w:szCs w:val="23"/>
        </w:rPr>
        <w:t>求</w:t>
      </w:r>
      <w:r w:rsidRPr="007655A5">
        <w:rPr>
          <w:rFonts w:ascii="微软雅黑" w:eastAsia="微软雅黑" w:hAnsi="微软雅黑" w:cs="微软雅黑"/>
          <w:snapToGrid w:val="0"/>
          <w:color w:val="000000"/>
          <w:spacing w:val="3"/>
          <w:kern w:val="0"/>
          <w:sz w:val="23"/>
          <w:szCs w:val="23"/>
        </w:rPr>
        <w:t>保存三年以上。</w:t>
      </w:r>
    </w:p>
    <w:p w:rsidR="007655A5" w:rsidRPr="007655A5" w:rsidRDefault="007655A5" w:rsidP="00CB1953">
      <w:pPr>
        <w:widowControl/>
        <w:kinsoku w:val="0"/>
        <w:autoSpaceDE w:val="0"/>
        <w:autoSpaceDN w:val="0"/>
        <w:adjustRightInd w:val="0"/>
        <w:snapToGrid w:val="0"/>
        <w:spacing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第四章</w:t>
      </w:r>
      <w:r w:rsidR="00CB1953">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收集、鉴定与管</w:t>
      </w:r>
      <w:r w:rsidRPr="007655A5">
        <w:rPr>
          <w:rFonts w:ascii="微软雅黑" w:eastAsia="微软雅黑" w:hAnsi="微软雅黑" w:cs="微软雅黑"/>
          <w:snapToGrid w:val="0"/>
          <w:color w:val="000000"/>
          <w:spacing w:val="6"/>
          <w:kern w:val="0"/>
          <w:sz w:val="23"/>
          <w:szCs w:val="23"/>
        </w:rPr>
        <w:t>理</w:t>
      </w:r>
    </w:p>
    <w:p w:rsidR="007655A5" w:rsidRPr="007655A5" w:rsidRDefault="007655A5" w:rsidP="007655A5">
      <w:pPr>
        <w:widowControl/>
        <w:kinsoku w:val="0"/>
        <w:autoSpaceDE w:val="0"/>
        <w:autoSpaceDN w:val="0"/>
        <w:adjustRightInd w:val="0"/>
        <w:snapToGrid w:val="0"/>
        <w:spacing w:before="132" w:line="191"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9"/>
          <w:kern w:val="0"/>
          <w:sz w:val="23"/>
          <w:szCs w:val="23"/>
        </w:rPr>
        <w:t>九</w:t>
      </w:r>
      <w:r w:rsidRPr="007655A5">
        <w:rPr>
          <w:rFonts w:ascii="微软雅黑" w:eastAsia="微软雅黑" w:hAnsi="微软雅黑" w:cs="微软雅黑"/>
          <w:snapToGrid w:val="0"/>
          <w:color w:val="000000"/>
          <w:spacing w:val="8"/>
          <w:kern w:val="0"/>
          <w:sz w:val="23"/>
          <w:szCs w:val="23"/>
        </w:rPr>
        <w:t>条</w:t>
      </w:r>
      <w:r w:rsidR="00CB1953">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教学档案的收集</w:t>
      </w:r>
    </w:p>
    <w:p w:rsidR="007655A5" w:rsidRPr="007655A5" w:rsidRDefault="007655A5" w:rsidP="007655A5">
      <w:pPr>
        <w:widowControl/>
        <w:kinsoku w:val="0"/>
        <w:autoSpaceDE w:val="0"/>
        <w:autoSpaceDN w:val="0"/>
        <w:adjustRightInd w:val="0"/>
        <w:snapToGrid w:val="0"/>
        <w:spacing w:before="134" w:line="274" w:lineRule="auto"/>
        <w:ind w:right="80"/>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1</w:t>
      </w:r>
      <w:r w:rsidRPr="007655A5">
        <w:rPr>
          <w:rFonts w:ascii="微软雅黑" w:eastAsia="微软雅黑" w:hAnsi="微软雅黑" w:cs="微软雅黑"/>
          <w:snapToGrid w:val="0"/>
          <w:color w:val="000000"/>
          <w:spacing w:val="1"/>
          <w:kern w:val="0"/>
          <w:sz w:val="23"/>
          <w:szCs w:val="23"/>
        </w:rPr>
        <w:t>收集工作必须贯彻集中统一管理的原则， 遵循教学档案的自然形</w:t>
      </w:r>
      <w:r w:rsidRPr="007655A5">
        <w:rPr>
          <w:rFonts w:ascii="微软雅黑" w:eastAsia="微软雅黑" w:hAnsi="微软雅黑" w:cs="微软雅黑"/>
          <w:snapToGrid w:val="0"/>
          <w:color w:val="000000"/>
          <w:kern w:val="0"/>
          <w:sz w:val="23"/>
          <w:szCs w:val="23"/>
        </w:rPr>
        <w:t xml:space="preserve">成规律， 按归档范 </w:t>
      </w:r>
      <w:r w:rsidRPr="007655A5">
        <w:rPr>
          <w:rFonts w:ascii="微软雅黑" w:eastAsia="微软雅黑" w:hAnsi="微软雅黑" w:cs="微软雅黑"/>
          <w:snapToGrid w:val="0"/>
          <w:color w:val="000000"/>
          <w:spacing w:val="-4"/>
          <w:kern w:val="0"/>
          <w:sz w:val="23"/>
          <w:szCs w:val="23"/>
        </w:rPr>
        <w:t>围</w:t>
      </w:r>
      <w:r w:rsidRPr="007655A5">
        <w:rPr>
          <w:rFonts w:ascii="微软雅黑" w:eastAsia="微软雅黑" w:hAnsi="微软雅黑" w:cs="微软雅黑"/>
          <w:snapToGrid w:val="0"/>
          <w:color w:val="000000"/>
          <w:spacing w:val="-2"/>
          <w:kern w:val="0"/>
          <w:sz w:val="23"/>
          <w:szCs w:val="23"/>
        </w:rPr>
        <w:t>分类收集。</w:t>
      </w:r>
    </w:p>
    <w:p w:rsidR="007655A5" w:rsidRPr="007655A5" w:rsidRDefault="007655A5" w:rsidP="007655A5">
      <w:pPr>
        <w:widowControl/>
        <w:kinsoku w:val="0"/>
        <w:autoSpaceDE w:val="0"/>
        <w:autoSpaceDN w:val="0"/>
        <w:adjustRightInd w:val="0"/>
        <w:snapToGrid w:val="0"/>
        <w:spacing w:before="2" w:line="273"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2</w:t>
      </w:r>
      <w:r w:rsidRPr="007655A5">
        <w:rPr>
          <w:rFonts w:ascii="微软雅黑" w:eastAsia="微软雅黑" w:hAnsi="微软雅黑" w:cs="微软雅黑"/>
          <w:snapToGrid w:val="0"/>
          <w:color w:val="000000"/>
          <w:spacing w:val="10"/>
          <w:kern w:val="0"/>
          <w:sz w:val="23"/>
          <w:szCs w:val="23"/>
        </w:rPr>
        <w:t>必</w:t>
      </w:r>
      <w:r w:rsidRPr="007655A5">
        <w:rPr>
          <w:rFonts w:ascii="微软雅黑" w:eastAsia="微软雅黑" w:hAnsi="微软雅黑" w:cs="微软雅黑"/>
          <w:snapToGrid w:val="0"/>
          <w:color w:val="000000"/>
          <w:spacing w:val="5"/>
          <w:kern w:val="0"/>
          <w:sz w:val="23"/>
          <w:szCs w:val="23"/>
        </w:rPr>
        <w:t>须保证归档教学文件材料收集的完整性和准确性。</w:t>
      </w:r>
      <w:r w:rsidRPr="007655A5">
        <w:rPr>
          <w:rFonts w:ascii="Arial" w:eastAsia="Arial" w:hAnsi="Arial" w:cs="Arial"/>
          <w:snapToGrid w:val="0"/>
          <w:color w:val="000000"/>
          <w:spacing w:val="7"/>
          <w:kern w:val="0"/>
          <w:sz w:val="23"/>
          <w:szCs w:val="23"/>
        </w:rPr>
        <w:t>3</w:t>
      </w:r>
      <w:r w:rsidRPr="007655A5">
        <w:rPr>
          <w:rFonts w:ascii="微软雅黑" w:eastAsia="微软雅黑" w:hAnsi="微软雅黑" w:cs="微软雅黑"/>
          <w:snapToGrid w:val="0"/>
          <w:color w:val="000000"/>
          <w:spacing w:val="7"/>
          <w:kern w:val="0"/>
          <w:sz w:val="23"/>
          <w:szCs w:val="23"/>
        </w:rPr>
        <w:t>所收集的教学文件材料按各大类分别积累，进行预立卷，并按时间先后顺序排</w:t>
      </w:r>
      <w:r w:rsidRPr="007655A5">
        <w:rPr>
          <w:rFonts w:ascii="微软雅黑" w:eastAsia="微软雅黑" w:hAnsi="微软雅黑" w:cs="微软雅黑"/>
          <w:snapToGrid w:val="0"/>
          <w:color w:val="000000"/>
          <w:spacing w:val="6"/>
          <w:kern w:val="0"/>
          <w:sz w:val="23"/>
          <w:szCs w:val="23"/>
        </w:rPr>
        <w:t>列</w:t>
      </w:r>
      <w:r w:rsidRPr="007655A5">
        <w:rPr>
          <w:rFonts w:ascii="微软雅黑" w:eastAsia="微软雅黑" w:hAnsi="微软雅黑" w:cs="微软雅黑"/>
          <w:snapToGrid w:val="0"/>
          <w:color w:val="000000"/>
          <w:kern w:val="0"/>
          <w:sz w:val="23"/>
          <w:szCs w:val="23"/>
        </w:rPr>
        <w:t xml:space="preserve">。 </w:t>
      </w: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1"/>
          <w:kern w:val="0"/>
          <w:sz w:val="23"/>
          <w:szCs w:val="23"/>
        </w:rPr>
        <w:t>十</w:t>
      </w:r>
      <w:r w:rsidRPr="007655A5">
        <w:rPr>
          <w:rFonts w:ascii="微软雅黑" w:eastAsia="微软雅黑" w:hAnsi="微软雅黑" w:cs="微软雅黑"/>
          <w:snapToGrid w:val="0"/>
          <w:color w:val="000000"/>
          <w:spacing w:val="8"/>
          <w:kern w:val="0"/>
          <w:sz w:val="23"/>
          <w:szCs w:val="23"/>
        </w:rPr>
        <w:t>条   教学档案归档前的鉴定</w:t>
      </w:r>
      <w:r w:rsidRPr="007655A5">
        <w:rPr>
          <w:rFonts w:ascii="Arial" w:eastAsia="Arial" w:hAnsi="Arial" w:cs="Arial"/>
          <w:snapToGrid w:val="0"/>
          <w:color w:val="000000"/>
          <w:spacing w:val="6"/>
          <w:kern w:val="0"/>
          <w:sz w:val="23"/>
          <w:szCs w:val="23"/>
        </w:rPr>
        <w:t>1</w:t>
      </w:r>
      <w:r w:rsidRPr="007655A5">
        <w:rPr>
          <w:rFonts w:ascii="微软雅黑" w:eastAsia="微软雅黑" w:hAnsi="微软雅黑" w:cs="微软雅黑"/>
          <w:snapToGrid w:val="0"/>
          <w:color w:val="000000"/>
          <w:spacing w:val="6"/>
          <w:kern w:val="0"/>
          <w:sz w:val="23"/>
          <w:szCs w:val="23"/>
        </w:rPr>
        <w:t>鉴定所收集的档案是否具有价值和具有怎样的保存价值。</w:t>
      </w:r>
    </w:p>
    <w:p w:rsidR="007655A5" w:rsidRPr="007655A5" w:rsidRDefault="007655A5" w:rsidP="007655A5">
      <w:pPr>
        <w:widowControl/>
        <w:kinsoku w:val="0"/>
        <w:autoSpaceDE w:val="0"/>
        <w:autoSpaceDN w:val="0"/>
        <w:adjustRightInd w:val="0"/>
        <w:snapToGrid w:val="0"/>
        <w:spacing w:before="3" w:line="272" w:lineRule="auto"/>
        <w:ind w:right="8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2</w:t>
      </w:r>
      <w:r w:rsidRPr="007655A5">
        <w:rPr>
          <w:rFonts w:ascii="微软雅黑" w:eastAsia="微软雅黑" w:hAnsi="微软雅黑" w:cs="微软雅黑"/>
          <w:snapToGrid w:val="0"/>
          <w:color w:val="000000"/>
          <w:spacing w:val="1"/>
          <w:kern w:val="0"/>
          <w:sz w:val="23"/>
          <w:szCs w:val="23"/>
        </w:rPr>
        <w:t>是否具有保存价值主要考虑下列两个因素： 一是档案自身特点和状况， 例如</w:t>
      </w:r>
      <w:r w:rsidRPr="007655A5">
        <w:rPr>
          <w:rFonts w:ascii="微软雅黑" w:eastAsia="微软雅黑" w:hAnsi="微软雅黑" w:cs="微软雅黑"/>
          <w:snapToGrid w:val="0"/>
          <w:color w:val="000000"/>
          <w:kern w:val="0"/>
          <w:sz w:val="23"/>
          <w:szCs w:val="23"/>
        </w:rPr>
        <w:t xml:space="preserve">档案的 </w:t>
      </w:r>
      <w:r w:rsidRPr="007655A5">
        <w:rPr>
          <w:rFonts w:ascii="微软雅黑" w:eastAsia="微软雅黑" w:hAnsi="微软雅黑" w:cs="微软雅黑"/>
          <w:snapToGrid w:val="0"/>
          <w:color w:val="000000"/>
          <w:spacing w:val="1"/>
          <w:kern w:val="0"/>
          <w:sz w:val="23"/>
          <w:szCs w:val="23"/>
        </w:rPr>
        <w:t>内容、来源、形成等是决定是否具有保存价值的基础</w:t>
      </w:r>
      <w:r w:rsidRPr="007655A5">
        <w:rPr>
          <w:rFonts w:ascii="微软雅黑" w:eastAsia="微软雅黑" w:hAnsi="微软雅黑" w:cs="微软雅黑"/>
          <w:snapToGrid w:val="0"/>
          <w:color w:val="000000"/>
          <w:kern w:val="0"/>
          <w:sz w:val="23"/>
          <w:szCs w:val="23"/>
        </w:rPr>
        <w:t>； 二是档案向社会提供利用的效果。</w:t>
      </w:r>
    </w:p>
    <w:p w:rsidR="007655A5" w:rsidRPr="007655A5" w:rsidRDefault="007655A5" w:rsidP="007655A5">
      <w:pPr>
        <w:widowControl/>
        <w:kinsoku w:val="0"/>
        <w:autoSpaceDE w:val="0"/>
        <w:autoSpaceDN w:val="0"/>
        <w:adjustRightInd w:val="0"/>
        <w:snapToGrid w:val="0"/>
        <w:spacing w:before="5" w:line="272" w:lineRule="auto"/>
        <w:ind w:right="1671"/>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2"/>
          <w:kern w:val="0"/>
          <w:sz w:val="23"/>
          <w:szCs w:val="23"/>
        </w:rPr>
        <w:t>十</w:t>
      </w:r>
      <w:r w:rsidRPr="007655A5">
        <w:rPr>
          <w:rFonts w:ascii="微软雅黑" w:eastAsia="微软雅黑" w:hAnsi="微软雅黑" w:cs="微软雅黑"/>
          <w:snapToGrid w:val="0"/>
          <w:color w:val="000000"/>
          <w:spacing w:val="8"/>
          <w:kern w:val="0"/>
          <w:sz w:val="23"/>
          <w:szCs w:val="23"/>
        </w:rPr>
        <w:t>一条</w:t>
      </w:r>
      <w:r w:rsidR="00CB1953">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教学档案的保管和利用</w:t>
      </w:r>
      <w:r w:rsidRPr="007655A5">
        <w:rPr>
          <w:rFonts w:ascii="Arial" w:eastAsia="Arial" w:hAnsi="Arial" w:cs="Arial"/>
          <w:snapToGrid w:val="0"/>
          <w:color w:val="000000"/>
          <w:spacing w:val="5"/>
          <w:kern w:val="0"/>
          <w:sz w:val="23"/>
          <w:szCs w:val="23"/>
        </w:rPr>
        <w:t>1</w:t>
      </w:r>
      <w:r w:rsidRPr="007655A5">
        <w:rPr>
          <w:rFonts w:ascii="微软雅黑" w:eastAsia="微软雅黑" w:hAnsi="微软雅黑" w:cs="微软雅黑"/>
          <w:snapToGrid w:val="0"/>
          <w:color w:val="000000"/>
          <w:spacing w:val="5"/>
          <w:kern w:val="0"/>
          <w:sz w:val="23"/>
          <w:szCs w:val="23"/>
        </w:rPr>
        <w:t>教学档案必须由专人负责管理，不得丢失。</w:t>
      </w:r>
      <w:r w:rsidRPr="007655A5">
        <w:rPr>
          <w:rFonts w:ascii="Arial" w:eastAsia="Arial" w:hAnsi="Arial" w:cs="Arial"/>
          <w:snapToGrid w:val="0"/>
          <w:color w:val="000000"/>
          <w:spacing w:val="12"/>
          <w:kern w:val="0"/>
          <w:sz w:val="23"/>
          <w:szCs w:val="23"/>
        </w:rPr>
        <w:t>2</w:t>
      </w:r>
      <w:r w:rsidRPr="007655A5">
        <w:rPr>
          <w:rFonts w:ascii="微软雅黑" w:eastAsia="微软雅黑" w:hAnsi="微软雅黑" w:cs="微软雅黑"/>
          <w:snapToGrid w:val="0"/>
          <w:color w:val="000000"/>
          <w:spacing w:val="6"/>
          <w:kern w:val="0"/>
          <w:sz w:val="23"/>
          <w:szCs w:val="23"/>
        </w:rPr>
        <w:t>教学档案必须存放在安全可靠、防火、防盗、防霉、防雨的地点。</w:t>
      </w:r>
    </w:p>
    <w:p w:rsidR="007655A5" w:rsidRPr="007655A5" w:rsidRDefault="007655A5" w:rsidP="007655A5">
      <w:pPr>
        <w:widowControl/>
        <w:kinsoku w:val="0"/>
        <w:autoSpaceDE w:val="0"/>
        <w:autoSpaceDN w:val="0"/>
        <w:adjustRightInd w:val="0"/>
        <w:snapToGrid w:val="0"/>
        <w:spacing w:before="3" w:line="272" w:lineRule="auto"/>
        <w:ind w:right="7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3</w:t>
      </w:r>
      <w:r w:rsidRPr="007655A5">
        <w:rPr>
          <w:rFonts w:ascii="微软雅黑" w:eastAsia="微软雅黑" w:hAnsi="微软雅黑" w:cs="微软雅黑"/>
          <w:snapToGrid w:val="0"/>
          <w:color w:val="000000"/>
          <w:spacing w:val="1"/>
          <w:kern w:val="0"/>
          <w:sz w:val="23"/>
          <w:szCs w:val="23"/>
        </w:rPr>
        <w:t>按照校档案馆的要求， 教学管理部门向本单位教职工提供当年的教学档案材料， 往</w:t>
      </w:r>
      <w:r w:rsidRPr="007655A5">
        <w:rPr>
          <w:rFonts w:ascii="微软雅黑" w:eastAsia="微软雅黑" w:hAnsi="微软雅黑" w:cs="微软雅黑"/>
          <w:snapToGrid w:val="0"/>
          <w:color w:val="000000"/>
          <w:spacing w:val="12"/>
          <w:kern w:val="0"/>
          <w:sz w:val="23"/>
          <w:szCs w:val="23"/>
        </w:rPr>
        <w:t>年教学</w:t>
      </w:r>
      <w:r w:rsidRPr="007655A5">
        <w:rPr>
          <w:rFonts w:ascii="微软雅黑" w:eastAsia="微软雅黑" w:hAnsi="微软雅黑" w:cs="微软雅黑"/>
          <w:snapToGrid w:val="0"/>
          <w:color w:val="000000"/>
          <w:spacing w:val="6"/>
          <w:kern w:val="0"/>
          <w:sz w:val="23"/>
          <w:szCs w:val="23"/>
        </w:rPr>
        <w:t>档案一律由校档案馆负责办理查询、借阅手续。</w:t>
      </w:r>
    </w:p>
    <w:p w:rsidR="007655A5" w:rsidRPr="007655A5" w:rsidRDefault="007655A5" w:rsidP="007655A5">
      <w:pPr>
        <w:widowControl/>
        <w:kinsoku w:val="0"/>
        <w:autoSpaceDE w:val="0"/>
        <w:autoSpaceDN w:val="0"/>
        <w:adjustRightInd w:val="0"/>
        <w:snapToGrid w:val="0"/>
        <w:spacing w:before="1" w:line="189"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9"/>
          <w:kern w:val="0"/>
          <w:sz w:val="23"/>
          <w:szCs w:val="23"/>
        </w:rPr>
        <w:t>十</w:t>
      </w:r>
      <w:r w:rsidRPr="007655A5">
        <w:rPr>
          <w:rFonts w:ascii="微软雅黑" w:eastAsia="微软雅黑" w:hAnsi="微软雅黑" w:cs="微软雅黑"/>
          <w:snapToGrid w:val="0"/>
          <w:color w:val="000000"/>
          <w:spacing w:val="8"/>
          <w:kern w:val="0"/>
          <w:sz w:val="23"/>
          <w:szCs w:val="23"/>
        </w:rPr>
        <w:t>二条</w:t>
      </w:r>
      <w:r w:rsidR="00CB1953">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教学档案移交</w:t>
      </w:r>
    </w:p>
    <w:p w:rsidR="007655A5" w:rsidRPr="007655A5" w:rsidRDefault="007655A5" w:rsidP="007655A5">
      <w:pPr>
        <w:widowControl/>
        <w:kinsoku w:val="0"/>
        <w:autoSpaceDE w:val="0"/>
        <w:autoSpaceDN w:val="0"/>
        <w:adjustRightInd w:val="0"/>
        <w:snapToGrid w:val="0"/>
        <w:spacing w:before="136" w:line="273" w:lineRule="auto"/>
        <w:ind w:right="7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教</w:t>
      </w:r>
      <w:r w:rsidRPr="007655A5">
        <w:rPr>
          <w:rFonts w:ascii="微软雅黑" w:eastAsia="微软雅黑" w:hAnsi="微软雅黑" w:cs="微软雅黑"/>
          <w:snapToGrid w:val="0"/>
          <w:color w:val="000000"/>
          <w:spacing w:val="6"/>
          <w:kern w:val="0"/>
          <w:sz w:val="23"/>
          <w:szCs w:val="23"/>
        </w:rPr>
        <w:t>学管理单位和二级学院需要向档案馆归档的教学档案，  必须按照教学管理单位的</w:t>
      </w:r>
      <w:r w:rsidRPr="007655A5">
        <w:rPr>
          <w:rFonts w:ascii="微软雅黑" w:eastAsia="微软雅黑" w:hAnsi="微软雅黑" w:cs="微软雅黑"/>
          <w:snapToGrid w:val="0"/>
          <w:color w:val="000000"/>
          <w:spacing w:val="9"/>
          <w:kern w:val="0"/>
          <w:sz w:val="23"/>
          <w:szCs w:val="23"/>
        </w:rPr>
        <w:t xml:space="preserve">统一要求，由各单位兼职档案员负责收集、整理后，于每年 </w:t>
      </w:r>
      <w:r w:rsidRPr="007655A5">
        <w:rPr>
          <w:rFonts w:ascii="Arial" w:eastAsia="Arial" w:hAnsi="Arial" w:cs="Arial"/>
          <w:snapToGrid w:val="0"/>
          <w:color w:val="000000"/>
          <w:spacing w:val="9"/>
          <w:kern w:val="0"/>
          <w:sz w:val="23"/>
          <w:szCs w:val="23"/>
        </w:rPr>
        <w:t xml:space="preserve">5 </w:t>
      </w:r>
      <w:r w:rsidRPr="007655A5">
        <w:rPr>
          <w:rFonts w:ascii="微软雅黑" w:eastAsia="微软雅黑" w:hAnsi="微软雅黑" w:cs="微软雅黑"/>
          <w:snapToGrid w:val="0"/>
          <w:color w:val="000000"/>
          <w:spacing w:val="9"/>
          <w:kern w:val="0"/>
          <w:sz w:val="23"/>
          <w:szCs w:val="23"/>
        </w:rPr>
        <w:t>月份之前完成与档案馆</w:t>
      </w:r>
      <w:r w:rsidRPr="007655A5">
        <w:rPr>
          <w:rFonts w:ascii="微软雅黑" w:eastAsia="微软雅黑" w:hAnsi="微软雅黑" w:cs="微软雅黑"/>
          <w:snapToGrid w:val="0"/>
          <w:color w:val="000000"/>
          <w:spacing w:val="8"/>
          <w:kern w:val="0"/>
          <w:sz w:val="23"/>
          <w:szCs w:val="23"/>
        </w:rPr>
        <w:t>的</w:t>
      </w:r>
      <w:r w:rsidRPr="007655A5">
        <w:rPr>
          <w:rFonts w:ascii="微软雅黑" w:eastAsia="微软雅黑" w:hAnsi="微软雅黑" w:cs="微软雅黑"/>
          <w:snapToGrid w:val="0"/>
          <w:color w:val="000000"/>
          <w:spacing w:val="16"/>
          <w:kern w:val="0"/>
          <w:sz w:val="23"/>
          <w:szCs w:val="23"/>
        </w:rPr>
        <w:t>档</w:t>
      </w:r>
      <w:r w:rsidRPr="007655A5">
        <w:rPr>
          <w:rFonts w:ascii="微软雅黑" w:eastAsia="微软雅黑" w:hAnsi="微软雅黑" w:cs="微软雅黑"/>
          <w:snapToGrid w:val="0"/>
          <w:color w:val="000000"/>
          <w:spacing w:val="13"/>
          <w:kern w:val="0"/>
          <w:sz w:val="23"/>
          <w:szCs w:val="23"/>
        </w:rPr>
        <w:t>案移交工作。不需要移交档案馆的教学档案由各单位按要求归档(各教学管理单位、</w:t>
      </w:r>
      <w:r w:rsidRPr="007655A5">
        <w:rPr>
          <w:rFonts w:ascii="微软雅黑" w:eastAsia="微软雅黑" w:hAnsi="微软雅黑" w:cs="微软雅黑"/>
          <w:snapToGrid w:val="0"/>
          <w:color w:val="000000"/>
          <w:spacing w:val="-2"/>
          <w:kern w:val="0"/>
          <w:sz w:val="23"/>
          <w:szCs w:val="23"/>
        </w:rPr>
        <w:t xml:space="preserve">二级学院资料室)， </w:t>
      </w:r>
      <w:r w:rsidRPr="007655A5">
        <w:rPr>
          <w:rFonts w:ascii="微软雅黑" w:eastAsia="微软雅黑" w:hAnsi="微软雅黑" w:cs="微软雅黑"/>
          <w:snapToGrid w:val="0"/>
          <w:color w:val="000000"/>
          <w:spacing w:val="-1"/>
          <w:kern w:val="0"/>
          <w:sz w:val="23"/>
          <w:szCs w:val="23"/>
        </w:rPr>
        <w:t xml:space="preserve"> 妥善保管。</w:t>
      </w:r>
    </w:p>
    <w:p w:rsidR="007655A5" w:rsidRPr="007655A5" w:rsidRDefault="007655A5" w:rsidP="00CB1953">
      <w:pPr>
        <w:widowControl/>
        <w:kinsoku w:val="0"/>
        <w:autoSpaceDE w:val="0"/>
        <w:autoSpaceDN w:val="0"/>
        <w:adjustRightInd w:val="0"/>
        <w:snapToGrid w:val="0"/>
        <w:spacing w:before="1"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第</w:t>
      </w:r>
      <w:r w:rsidRPr="007655A5">
        <w:rPr>
          <w:rFonts w:ascii="微软雅黑" w:eastAsia="微软雅黑" w:hAnsi="微软雅黑" w:cs="微软雅黑"/>
          <w:snapToGrid w:val="0"/>
          <w:color w:val="000000"/>
          <w:spacing w:val="9"/>
          <w:kern w:val="0"/>
          <w:sz w:val="23"/>
          <w:szCs w:val="23"/>
        </w:rPr>
        <w:t>五章   附则</w:t>
      </w:r>
    </w:p>
    <w:p w:rsidR="007655A5" w:rsidRDefault="007655A5" w:rsidP="007655A5">
      <w:pPr>
        <w:widowControl/>
        <w:kinsoku w:val="0"/>
        <w:autoSpaceDE w:val="0"/>
        <w:autoSpaceDN w:val="0"/>
        <w:adjustRightInd w:val="0"/>
        <w:snapToGrid w:val="0"/>
        <w:spacing w:before="133" w:line="190" w:lineRule="auto"/>
        <w:jc w:val="left"/>
        <w:textAlignment w:val="baseline"/>
        <w:rPr>
          <w:rFonts w:ascii="微软雅黑" w:eastAsia="微软雅黑" w:hAnsi="微软雅黑" w:cs="微软雅黑" w:hint="eastAsia"/>
          <w:snapToGrid w:val="0"/>
          <w:color w:val="000000"/>
          <w:spacing w:val="8"/>
          <w:kern w:val="0"/>
          <w:sz w:val="23"/>
          <w:szCs w:val="23"/>
        </w:rPr>
      </w:pPr>
      <w:r w:rsidRPr="007655A5">
        <w:rPr>
          <w:rFonts w:ascii="微软雅黑" w:eastAsia="微软雅黑" w:hAnsi="微软雅黑" w:cs="微软雅黑"/>
          <w:snapToGrid w:val="0"/>
          <w:color w:val="000000"/>
          <w:spacing w:val="16"/>
          <w:kern w:val="0"/>
          <w:sz w:val="23"/>
          <w:szCs w:val="23"/>
        </w:rPr>
        <w:t>第十</w:t>
      </w:r>
      <w:r w:rsidRPr="007655A5">
        <w:rPr>
          <w:rFonts w:ascii="微软雅黑" w:eastAsia="微软雅黑" w:hAnsi="微软雅黑" w:cs="微软雅黑"/>
          <w:snapToGrid w:val="0"/>
          <w:color w:val="000000"/>
          <w:spacing w:val="8"/>
          <w:kern w:val="0"/>
          <w:sz w:val="23"/>
          <w:szCs w:val="23"/>
        </w:rPr>
        <w:t>三条 本办法自发布之日起施行，由教务处负责解释。</w:t>
      </w:r>
    </w:p>
    <w:p w:rsidR="00CB1953" w:rsidRDefault="00CB1953" w:rsidP="00CB1953">
      <w:pPr>
        <w:widowControl/>
        <w:kinsoku w:val="0"/>
        <w:autoSpaceDE w:val="0"/>
        <w:autoSpaceDN w:val="0"/>
        <w:adjustRightInd w:val="0"/>
        <w:snapToGrid w:val="0"/>
        <w:spacing w:before="206" w:line="190" w:lineRule="auto"/>
        <w:ind w:right="492"/>
        <w:jc w:val="center"/>
        <w:textAlignment w:val="baseline"/>
        <w:rPr>
          <w:rFonts w:ascii="微软雅黑" w:eastAsia="微软雅黑" w:hAnsi="微软雅黑" w:cs="微软雅黑" w:hint="eastAsia"/>
          <w:snapToGrid w:val="0"/>
          <w:color w:val="000000"/>
          <w:kern w:val="0"/>
          <w:sz w:val="23"/>
          <w:szCs w:val="23"/>
        </w:rPr>
      </w:pPr>
      <w:r>
        <w:rPr>
          <w:rFonts w:ascii="微软雅黑" w:eastAsia="微软雅黑" w:hAnsi="微软雅黑" w:cs="微软雅黑" w:hint="eastAsia"/>
          <w:snapToGrid w:val="0"/>
          <w:color w:val="000000"/>
          <w:kern w:val="0"/>
          <w:sz w:val="23"/>
          <w:szCs w:val="23"/>
        </w:rPr>
        <w:t xml:space="preserve">                                       </w:t>
      </w:r>
    </w:p>
    <w:p w:rsidR="007655A5" w:rsidRPr="007655A5" w:rsidRDefault="00CB1953" w:rsidP="00CB1953">
      <w:pPr>
        <w:widowControl/>
        <w:kinsoku w:val="0"/>
        <w:autoSpaceDE w:val="0"/>
        <w:autoSpaceDN w:val="0"/>
        <w:adjustRightInd w:val="0"/>
        <w:snapToGrid w:val="0"/>
        <w:spacing w:before="206" w:line="190" w:lineRule="auto"/>
        <w:ind w:right="492"/>
        <w:jc w:val="center"/>
        <w:textAlignment w:val="baseline"/>
        <w:rPr>
          <w:rFonts w:ascii="微软雅黑" w:eastAsia="微软雅黑" w:hAnsi="微软雅黑" w:cs="微软雅黑"/>
          <w:snapToGrid w:val="0"/>
          <w:color w:val="000000"/>
          <w:kern w:val="0"/>
          <w:sz w:val="23"/>
          <w:szCs w:val="23"/>
        </w:rPr>
      </w:pPr>
      <w:r>
        <w:rPr>
          <w:rFonts w:ascii="微软雅黑" w:eastAsia="微软雅黑" w:hAnsi="微软雅黑" w:cs="微软雅黑" w:hint="eastAsia"/>
          <w:snapToGrid w:val="0"/>
          <w:color w:val="000000"/>
          <w:kern w:val="0"/>
          <w:sz w:val="23"/>
          <w:szCs w:val="23"/>
        </w:rPr>
        <w:t xml:space="preserve">                                               </w:t>
      </w:r>
      <w:r w:rsidR="007655A5" w:rsidRPr="007655A5">
        <w:rPr>
          <w:rFonts w:ascii="Arial" w:eastAsia="Arial" w:hAnsi="Arial" w:cs="Arial"/>
          <w:snapToGrid w:val="0"/>
          <w:color w:val="000000"/>
          <w:spacing w:val="-2"/>
          <w:kern w:val="0"/>
          <w:sz w:val="23"/>
          <w:szCs w:val="23"/>
        </w:rPr>
        <w:t xml:space="preserve">2018 </w:t>
      </w:r>
      <w:r w:rsidR="007655A5" w:rsidRPr="007655A5">
        <w:rPr>
          <w:rFonts w:ascii="微软雅黑" w:eastAsia="微软雅黑" w:hAnsi="微软雅黑" w:cs="微软雅黑"/>
          <w:snapToGrid w:val="0"/>
          <w:color w:val="000000"/>
          <w:spacing w:val="-1"/>
          <w:kern w:val="0"/>
          <w:sz w:val="23"/>
          <w:szCs w:val="23"/>
        </w:rPr>
        <w:t xml:space="preserve">年 </w:t>
      </w:r>
      <w:r w:rsidR="007655A5" w:rsidRPr="007655A5">
        <w:rPr>
          <w:rFonts w:ascii="Arial" w:eastAsia="Arial" w:hAnsi="Arial" w:cs="Arial"/>
          <w:snapToGrid w:val="0"/>
          <w:color w:val="000000"/>
          <w:spacing w:val="-1"/>
          <w:kern w:val="0"/>
          <w:sz w:val="23"/>
          <w:szCs w:val="23"/>
        </w:rPr>
        <w:t xml:space="preserve">9 </w:t>
      </w:r>
      <w:r w:rsidR="007655A5" w:rsidRPr="007655A5">
        <w:rPr>
          <w:rFonts w:ascii="微软雅黑" w:eastAsia="微软雅黑" w:hAnsi="微软雅黑" w:cs="微软雅黑"/>
          <w:snapToGrid w:val="0"/>
          <w:color w:val="000000"/>
          <w:spacing w:val="-1"/>
          <w:kern w:val="0"/>
          <w:sz w:val="23"/>
          <w:szCs w:val="23"/>
        </w:rPr>
        <w:t xml:space="preserve">月 </w:t>
      </w:r>
      <w:r w:rsidR="007655A5" w:rsidRPr="007655A5">
        <w:rPr>
          <w:rFonts w:ascii="Arial" w:eastAsia="Arial" w:hAnsi="Arial" w:cs="Arial"/>
          <w:snapToGrid w:val="0"/>
          <w:color w:val="000000"/>
          <w:spacing w:val="-1"/>
          <w:kern w:val="0"/>
          <w:sz w:val="23"/>
          <w:szCs w:val="23"/>
        </w:rPr>
        <w:t xml:space="preserve">14 </w:t>
      </w:r>
      <w:r w:rsidR="007655A5" w:rsidRPr="007655A5">
        <w:rPr>
          <w:rFonts w:ascii="微软雅黑" w:eastAsia="微软雅黑" w:hAnsi="微软雅黑" w:cs="微软雅黑"/>
          <w:snapToGrid w:val="0"/>
          <w:color w:val="000000"/>
          <w:spacing w:val="-1"/>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197"/>
          <w:footerReference w:type="default" r:id="rId198"/>
          <w:pgSz w:w="11906" w:h="16838"/>
          <w:pgMar w:top="400" w:right="1075" w:bottom="678" w:left="1622" w:header="0" w:footer="500" w:gutter="0"/>
          <w:cols w:space="720"/>
        </w:sectPr>
      </w:pPr>
    </w:p>
    <w:p w:rsidR="007655A5" w:rsidRPr="00CD7414" w:rsidRDefault="007655A5" w:rsidP="007655A5">
      <w:pPr>
        <w:widowControl/>
        <w:kinsoku w:val="0"/>
        <w:autoSpaceDE w:val="0"/>
        <w:autoSpaceDN w:val="0"/>
        <w:adjustRightInd w:val="0"/>
        <w:snapToGrid w:val="0"/>
        <w:spacing w:line="317" w:lineRule="auto"/>
        <w:jc w:val="left"/>
        <w:textAlignment w:val="baseline"/>
        <w:rPr>
          <w:rFonts w:ascii="Arial" w:hAnsi="Arial" w:cs="Arial"/>
          <w:snapToGrid w:val="0"/>
          <w:color w:val="000000"/>
          <w:kern w:val="0"/>
          <w:szCs w:val="21"/>
        </w:rPr>
      </w:pPr>
    </w:p>
    <w:p w:rsidR="007655A5" w:rsidRPr="007655A5" w:rsidRDefault="007655A5" w:rsidP="00CD7414">
      <w:pPr>
        <w:widowControl/>
        <w:kinsoku w:val="0"/>
        <w:autoSpaceDE w:val="0"/>
        <w:autoSpaceDN w:val="0"/>
        <w:adjustRightInd w:val="0"/>
        <w:snapToGrid w:val="0"/>
        <w:spacing w:before="142" w:line="195" w:lineRule="auto"/>
        <w:jc w:val="center"/>
        <w:textAlignment w:val="baseline"/>
        <w:outlineLvl w:val="1"/>
        <w:rPr>
          <w:rFonts w:ascii="微软雅黑" w:eastAsia="微软雅黑" w:hAnsi="微软雅黑" w:cs="微软雅黑"/>
          <w:snapToGrid w:val="0"/>
          <w:color w:val="000000"/>
          <w:kern w:val="0"/>
          <w:sz w:val="33"/>
          <w:szCs w:val="33"/>
        </w:rPr>
      </w:pPr>
      <w:bookmarkStart w:id="112" w:name="_Toc822999317"/>
      <w:bookmarkStart w:id="113" w:name="_Toc148977735"/>
      <w:r w:rsidRPr="007655A5">
        <w:rPr>
          <w:rFonts w:ascii="微软雅黑" w:eastAsia="微软雅黑" w:hAnsi="微软雅黑" w:cs="微软雅黑"/>
          <w:snapToGrid w:val="0"/>
          <w:color w:val="000000"/>
          <w:spacing w:val="-1"/>
          <w:kern w:val="0"/>
          <w:sz w:val="33"/>
          <w:szCs w:val="33"/>
        </w:rPr>
        <w:t>郑</w:t>
      </w:r>
      <w:r w:rsidRPr="007655A5">
        <w:rPr>
          <w:rFonts w:ascii="微软雅黑" w:eastAsia="微软雅黑" w:hAnsi="微软雅黑" w:cs="微软雅黑"/>
          <w:snapToGrid w:val="0"/>
          <w:color w:val="000000"/>
          <w:kern w:val="0"/>
          <w:sz w:val="33"/>
          <w:szCs w:val="33"/>
        </w:rPr>
        <w:t>州师范学院教学管理岗位职责</w:t>
      </w:r>
      <w:bookmarkEnd w:id="112"/>
      <w:bookmarkEnd w:id="113"/>
    </w:p>
    <w:p w:rsidR="007655A5" w:rsidRPr="00CD7414" w:rsidRDefault="007655A5" w:rsidP="00CD7414">
      <w:pPr>
        <w:widowControl/>
        <w:kinsoku w:val="0"/>
        <w:autoSpaceDE w:val="0"/>
        <w:autoSpaceDN w:val="0"/>
        <w:adjustRightInd w:val="0"/>
        <w:snapToGrid w:val="0"/>
        <w:spacing w:line="233" w:lineRule="auto"/>
        <w:jc w:val="center"/>
        <w:textAlignment w:val="baseline"/>
        <w:rPr>
          <w:rFonts w:ascii="微软雅黑" w:eastAsia="微软雅黑" w:hAnsi="微软雅黑" w:cs="微软雅黑"/>
          <w:snapToGrid w:val="0"/>
          <w:color w:val="000000"/>
          <w:kern w:val="0"/>
          <w:szCs w:val="21"/>
        </w:rPr>
      </w:pPr>
      <w:r w:rsidRPr="00CD7414">
        <w:rPr>
          <w:rFonts w:ascii="微软雅黑" w:eastAsia="微软雅黑" w:hAnsi="微软雅黑" w:cs="微软雅黑"/>
          <w:snapToGrid w:val="0"/>
          <w:color w:val="000000"/>
          <w:spacing w:val="-17"/>
          <w:kern w:val="0"/>
          <w:szCs w:val="21"/>
        </w:rPr>
        <w:t>郑</w:t>
      </w:r>
      <w:r w:rsidR="00CD7414" w:rsidRPr="00CD7414">
        <w:rPr>
          <w:rFonts w:ascii="微软雅黑" w:eastAsia="微软雅黑" w:hAnsi="微软雅黑" w:cs="微软雅黑" w:hint="eastAsia"/>
          <w:snapToGrid w:val="0"/>
          <w:color w:val="000000"/>
          <w:spacing w:val="-17"/>
          <w:kern w:val="0"/>
          <w:szCs w:val="21"/>
        </w:rPr>
        <w:t xml:space="preserve"> </w:t>
      </w:r>
      <w:r w:rsidRPr="00CD7414">
        <w:rPr>
          <w:rFonts w:ascii="微软雅黑" w:eastAsia="微软雅黑" w:hAnsi="微软雅黑" w:cs="微软雅黑"/>
          <w:snapToGrid w:val="0"/>
          <w:color w:val="000000"/>
          <w:spacing w:val="-16"/>
          <w:kern w:val="0"/>
          <w:szCs w:val="21"/>
        </w:rPr>
        <w:t>师</w:t>
      </w:r>
      <w:r w:rsidR="00CD7414" w:rsidRPr="00CD7414">
        <w:rPr>
          <w:rFonts w:ascii="微软雅黑" w:eastAsia="微软雅黑" w:hAnsi="微软雅黑" w:cs="微软雅黑" w:hint="eastAsia"/>
          <w:snapToGrid w:val="0"/>
          <w:color w:val="000000"/>
          <w:spacing w:val="-16"/>
          <w:kern w:val="0"/>
          <w:szCs w:val="21"/>
        </w:rPr>
        <w:t xml:space="preserve"> </w:t>
      </w:r>
      <w:r w:rsidRPr="00CD7414">
        <w:rPr>
          <w:rFonts w:ascii="微软雅黑" w:eastAsia="微软雅黑" w:hAnsi="微软雅黑" w:cs="微软雅黑"/>
          <w:snapToGrid w:val="0"/>
          <w:color w:val="000000"/>
          <w:spacing w:val="-16"/>
          <w:kern w:val="0"/>
          <w:szCs w:val="21"/>
        </w:rPr>
        <w:t>院</w:t>
      </w:r>
      <w:r w:rsidR="00CD7414" w:rsidRPr="00CD7414">
        <w:rPr>
          <w:rFonts w:ascii="微软雅黑" w:eastAsia="微软雅黑" w:hAnsi="微软雅黑" w:cs="微软雅黑" w:hint="eastAsia"/>
          <w:snapToGrid w:val="0"/>
          <w:color w:val="000000"/>
          <w:spacing w:val="-16"/>
          <w:kern w:val="0"/>
          <w:szCs w:val="21"/>
        </w:rPr>
        <w:t xml:space="preserve"> </w:t>
      </w:r>
      <w:r w:rsidRPr="00CD7414">
        <w:rPr>
          <w:rFonts w:ascii="微软雅黑" w:eastAsia="微软雅黑" w:hAnsi="微软雅黑" w:cs="微软雅黑"/>
          <w:snapToGrid w:val="0"/>
          <w:color w:val="000000"/>
          <w:spacing w:val="-16"/>
          <w:kern w:val="0"/>
          <w:szCs w:val="21"/>
        </w:rPr>
        <w:t>行〔</w:t>
      </w:r>
      <w:r w:rsidRPr="00CD7414">
        <w:rPr>
          <w:rFonts w:ascii="Arial" w:eastAsia="Arial" w:hAnsi="Arial" w:cs="Arial"/>
          <w:snapToGrid w:val="0"/>
          <w:color w:val="000000"/>
          <w:spacing w:val="-16"/>
          <w:kern w:val="0"/>
          <w:szCs w:val="21"/>
        </w:rPr>
        <w:t>2018</w:t>
      </w:r>
      <w:r w:rsidRPr="00CD7414">
        <w:rPr>
          <w:rFonts w:ascii="微软雅黑" w:eastAsia="微软雅黑" w:hAnsi="微软雅黑" w:cs="微软雅黑"/>
          <w:snapToGrid w:val="0"/>
          <w:color w:val="000000"/>
          <w:spacing w:val="-16"/>
          <w:kern w:val="0"/>
          <w:szCs w:val="21"/>
        </w:rPr>
        <w:t xml:space="preserve">〕  </w:t>
      </w:r>
      <w:r w:rsidRPr="00CD7414">
        <w:rPr>
          <w:rFonts w:ascii="Arial" w:eastAsia="Arial" w:hAnsi="Arial" w:cs="Arial"/>
          <w:snapToGrid w:val="0"/>
          <w:color w:val="000000"/>
          <w:spacing w:val="-16"/>
          <w:kern w:val="0"/>
          <w:szCs w:val="21"/>
        </w:rPr>
        <w:t>89</w:t>
      </w:r>
      <w:r w:rsidRPr="00CD7414">
        <w:rPr>
          <w:rFonts w:ascii="微软雅黑" w:eastAsia="微软雅黑" w:hAnsi="微软雅黑" w:cs="微软雅黑"/>
          <w:snapToGrid w:val="0"/>
          <w:color w:val="000000"/>
          <w:spacing w:val="-16"/>
          <w:kern w:val="0"/>
          <w:szCs w:val="21"/>
        </w:rPr>
        <w:t>号</w:t>
      </w:r>
    </w:p>
    <w:p w:rsidR="007655A5" w:rsidRPr="007655A5" w:rsidRDefault="007655A5" w:rsidP="00CD7414">
      <w:pPr>
        <w:widowControl/>
        <w:kinsoku w:val="0"/>
        <w:autoSpaceDE w:val="0"/>
        <w:autoSpaceDN w:val="0"/>
        <w:adjustRightInd w:val="0"/>
        <w:snapToGrid w:val="0"/>
        <w:spacing w:before="100" w:line="274" w:lineRule="auto"/>
        <w:ind w:right="77" w:firstLineChars="200" w:firstLine="49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教</w:t>
      </w:r>
      <w:r w:rsidRPr="007655A5">
        <w:rPr>
          <w:rFonts w:ascii="微软雅黑" w:eastAsia="微软雅黑" w:hAnsi="微软雅黑" w:cs="微软雅黑"/>
          <w:snapToGrid w:val="0"/>
          <w:color w:val="000000"/>
          <w:spacing w:val="6"/>
          <w:kern w:val="0"/>
          <w:sz w:val="23"/>
          <w:szCs w:val="23"/>
        </w:rPr>
        <w:t>学工作是学校的中心工作，</w:t>
      </w:r>
      <w:r w:rsidR="008C2744">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教学管理岗位是在校领导指导下，行使学校教学工作</w:t>
      </w:r>
      <w:r w:rsidRPr="007655A5">
        <w:rPr>
          <w:rFonts w:ascii="微软雅黑" w:eastAsia="微软雅黑" w:hAnsi="微软雅黑" w:cs="微软雅黑"/>
          <w:snapToGrid w:val="0"/>
          <w:color w:val="000000"/>
          <w:spacing w:val="12"/>
          <w:kern w:val="0"/>
          <w:sz w:val="23"/>
          <w:szCs w:val="23"/>
        </w:rPr>
        <w:t>组</w:t>
      </w:r>
      <w:r w:rsidRPr="007655A5">
        <w:rPr>
          <w:rFonts w:ascii="微软雅黑" w:eastAsia="微软雅黑" w:hAnsi="微软雅黑" w:cs="微软雅黑"/>
          <w:snapToGrid w:val="0"/>
          <w:color w:val="000000"/>
          <w:spacing w:val="6"/>
          <w:kern w:val="0"/>
          <w:sz w:val="23"/>
          <w:szCs w:val="23"/>
        </w:rPr>
        <w:t>织和管理的职能，其主要职责是遵循教育教学规律，依据教学管理制度，对教与学进</w:t>
      </w:r>
      <w:r w:rsidRPr="007655A5">
        <w:rPr>
          <w:rFonts w:ascii="微软雅黑" w:eastAsia="微软雅黑" w:hAnsi="微软雅黑" w:cs="微软雅黑"/>
          <w:snapToGrid w:val="0"/>
          <w:color w:val="000000"/>
          <w:spacing w:val="12"/>
          <w:kern w:val="0"/>
          <w:sz w:val="23"/>
          <w:szCs w:val="23"/>
        </w:rPr>
        <w:t>行</w:t>
      </w:r>
      <w:r w:rsidRPr="007655A5">
        <w:rPr>
          <w:rFonts w:ascii="微软雅黑" w:eastAsia="微软雅黑" w:hAnsi="微软雅黑" w:cs="微软雅黑"/>
          <w:snapToGrid w:val="0"/>
          <w:color w:val="000000"/>
          <w:spacing w:val="9"/>
          <w:kern w:val="0"/>
          <w:sz w:val="23"/>
          <w:szCs w:val="23"/>
        </w:rPr>
        <w:t>有</w:t>
      </w:r>
      <w:r w:rsidRPr="007655A5">
        <w:rPr>
          <w:rFonts w:ascii="微软雅黑" w:eastAsia="微软雅黑" w:hAnsi="微软雅黑" w:cs="微软雅黑"/>
          <w:snapToGrid w:val="0"/>
          <w:color w:val="000000"/>
          <w:spacing w:val="6"/>
          <w:kern w:val="0"/>
          <w:sz w:val="23"/>
          <w:szCs w:val="23"/>
        </w:rPr>
        <w:t>效地组织、协调、监督和服务。郑州师范学院教学管理实行校院(部) 两级管理，  教</w:t>
      </w:r>
      <w:r w:rsidRPr="007655A5">
        <w:rPr>
          <w:rFonts w:ascii="微软雅黑" w:eastAsia="微软雅黑" w:hAnsi="微软雅黑" w:cs="微软雅黑"/>
          <w:snapToGrid w:val="0"/>
          <w:color w:val="000000"/>
          <w:spacing w:val="10"/>
          <w:kern w:val="0"/>
          <w:sz w:val="23"/>
          <w:szCs w:val="23"/>
        </w:rPr>
        <w:t>务处代表学校行使全校教学管理职能。各学院(部) 具体做好本单位教学管理工作。各</w:t>
      </w:r>
      <w:r w:rsidRPr="007655A5">
        <w:rPr>
          <w:rFonts w:ascii="微软雅黑" w:eastAsia="微软雅黑" w:hAnsi="微软雅黑" w:cs="微软雅黑"/>
          <w:snapToGrid w:val="0"/>
          <w:color w:val="000000"/>
          <w:spacing w:val="5"/>
          <w:kern w:val="0"/>
          <w:sz w:val="23"/>
          <w:szCs w:val="23"/>
        </w:rPr>
        <w:t>教</w:t>
      </w:r>
      <w:r w:rsidRPr="007655A5">
        <w:rPr>
          <w:rFonts w:ascii="微软雅黑" w:eastAsia="微软雅黑" w:hAnsi="微软雅黑" w:cs="微软雅黑"/>
          <w:snapToGrid w:val="0"/>
          <w:color w:val="000000"/>
          <w:spacing w:val="2"/>
          <w:kern w:val="0"/>
          <w:sz w:val="23"/>
          <w:szCs w:val="23"/>
        </w:rPr>
        <w:t>学管理岗位职责</w:t>
      </w:r>
      <w:r w:rsidRPr="007655A5">
        <w:rPr>
          <w:rFonts w:ascii="微软雅黑" w:eastAsia="微软雅黑" w:hAnsi="微软雅黑" w:cs="微软雅黑"/>
          <w:snapToGrid w:val="0"/>
          <w:color w:val="000000"/>
          <w:spacing w:val="1"/>
          <w:kern w:val="0"/>
          <w:sz w:val="23"/>
          <w:szCs w:val="23"/>
        </w:rPr>
        <w:t>如下：</w:t>
      </w:r>
    </w:p>
    <w:p w:rsidR="007655A5" w:rsidRPr="007655A5" w:rsidRDefault="007655A5" w:rsidP="008C2744">
      <w:pPr>
        <w:widowControl/>
        <w:kinsoku w:val="0"/>
        <w:autoSpaceDE w:val="0"/>
        <w:autoSpaceDN w:val="0"/>
        <w:adjustRightInd w:val="0"/>
        <w:snapToGrid w:val="0"/>
        <w:spacing w:before="1" w:line="192" w:lineRule="auto"/>
        <w:ind w:firstLineChars="200" w:firstLine="48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一、教务处</w:t>
      </w:r>
    </w:p>
    <w:p w:rsidR="007655A5" w:rsidRPr="007655A5" w:rsidRDefault="007655A5" w:rsidP="008C2744">
      <w:pPr>
        <w:widowControl/>
        <w:kinsoku w:val="0"/>
        <w:autoSpaceDE w:val="0"/>
        <w:autoSpaceDN w:val="0"/>
        <w:adjustRightInd w:val="0"/>
        <w:snapToGrid w:val="0"/>
        <w:spacing w:before="133" w:line="274" w:lineRule="auto"/>
        <w:ind w:firstLineChars="200" w:firstLine="512"/>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教</w:t>
      </w:r>
      <w:r w:rsidRPr="007655A5">
        <w:rPr>
          <w:rFonts w:ascii="微软雅黑" w:eastAsia="微软雅黑" w:hAnsi="微软雅黑" w:cs="微软雅黑"/>
          <w:snapToGrid w:val="0"/>
          <w:color w:val="000000"/>
          <w:spacing w:val="9"/>
          <w:kern w:val="0"/>
          <w:sz w:val="23"/>
          <w:szCs w:val="23"/>
        </w:rPr>
        <w:t>务处根据工作需要设教务处长、副处处长岗位。下设办公室、教务科、考务科、</w:t>
      </w:r>
      <w:r w:rsidRPr="007655A5">
        <w:rPr>
          <w:rFonts w:ascii="微软雅黑" w:eastAsia="微软雅黑" w:hAnsi="微软雅黑" w:cs="微软雅黑"/>
          <w:snapToGrid w:val="0"/>
          <w:color w:val="000000"/>
          <w:spacing w:val="7"/>
          <w:kern w:val="0"/>
          <w:sz w:val="23"/>
          <w:szCs w:val="23"/>
        </w:rPr>
        <w:t>教研科、教材科、实验管理科、实践教学科、质量监控科</w:t>
      </w:r>
      <w:r w:rsidRPr="007655A5">
        <w:rPr>
          <w:rFonts w:ascii="微软雅黑" w:eastAsia="微软雅黑" w:hAnsi="微软雅黑" w:cs="微软雅黑"/>
          <w:snapToGrid w:val="0"/>
          <w:color w:val="000000"/>
          <w:spacing w:val="3"/>
          <w:kern w:val="0"/>
          <w:sz w:val="23"/>
          <w:szCs w:val="23"/>
        </w:rPr>
        <w:t>。</w:t>
      </w:r>
    </w:p>
    <w:p w:rsidR="007655A5" w:rsidRPr="007655A5" w:rsidRDefault="007655A5" w:rsidP="007655A5">
      <w:pPr>
        <w:widowControl/>
        <w:tabs>
          <w:tab w:val="left" w:pos="612"/>
        </w:tabs>
        <w:kinsoku w:val="0"/>
        <w:autoSpaceDE w:val="0"/>
        <w:autoSpaceDN w:val="0"/>
        <w:adjustRightInd w:val="0"/>
        <w:snapToGrid w:val="0"/>
        <w:spacing w:before="1" w:line="187"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9"/>
          <w:kern w:val="0"/>
          <w:sz w:val="23"/>
          <w:szCs w:val="23"/>
        </w:rPr>
        <w:t>(</w:t>
      </w:r>
      <w:r w:rsidRPr="007655A5">
        <w:rPr>
          <w:rFonts w:ascii="微软雅黑" w:eastAsia="微软雅黑" w:hAnsi="微软雅黑" w:cs="微软雅黑"/>
          <w:snapToGrid w:val="0"/>
          <w:color w:val="000000"/>
          <w:spacing w:val="18"/>
          <w:kern w:val="0"/>
          <w:sz w:val="23"/>
          <w:szCs w:val="23"/>
        </w:rPr>
        <w:t>一)教务处处长、副处长岗位职责</w:t>
      </w:r>
    </w:p>
    <w:p w:rsidR="007655A5" w:rsidRPr="007655A5" w:rsidRDefault="007655A5" w:rsidP="008C2744">
      <w:pPr>
        <w:widowControl/>
        <w:kinsoku w:val="0"/>
        <w:autoSpaceDE w:val="0"/>
        <w:autoSpaceDN w:val="0"/>
        <w:adjustRightInd w:val="0"/>
        <w:snapToGrid w:val="0"/>
        <w:spacing w:before="140" w:line="449" w:lineRule="exact"/>
        <w:ind w:firstLineChars="200" w:firstLine="492"/>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position w:val="16"/>
          <w:sz w:val="23"/>
          <w:szCs w:val="23"/>
        </w:rPr>
        <w:t>处</w:t>
      </w:r>
      <w:r w:rsidRPr="007655A5">
        <w:rPr>
          <w:rFonts w:ascii="微软雅黑" w:eastAsia="微软雅黑" w:hAnsi="微软雅黑" w:cs="微软雅黑"/>
          <w:snapToGrid w:val="0"/>
          <w:color w:val="000000"/>
          <w:spacing w:val="6"/>
          <w:kern w:val="0"/>
          <w:position w:val="16"/>
          <w:sz w:val="23"/>
          <w:szCs w:val="23"/>
        </w:rPr>
        <w:t>长岗位职责</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1</w:t>
      </w:r>
      <w:r w:rsidRPr="007655A5">
        <w:rPr>
          <w:rFonts w:ascii="微软雅黑" w:eastAsia="微软雅黑" w:hAnsi="微软雅黑" w:cs="微软雅黑"/>
          <w:snapToGrid w:val="0"/>
          <w:color w:val="000000"/>
          <w:spacing w:val="6"/>
          <w:kern w:val="0"/>
          <w:sz w:val="23"/>
          <w:szCs w:val="23"/>
        </w:rPr>
        <w:t>对学校和主管校长负责，主持教务处全面工作；</w:t>
      </w:r>
    </w:p>
    <w:p w:rsidR="007655A5" w:rsidRPr="007655A5" w:rsidRDefault="007655A5" w:rsidP="007655A5">
      <w:pPr>
        <w:widowControl/>
        <w:kinsoku w:val="0"/>
        <w:autoSpaceDE w:val="0"/>
        <w:autoSpaceDN w:val="0"/>
        <w:adjustRightInd w:val="0"/>
        <w:snapToGrid w:val="0"/>
        <w:spacing w:before="135" w:line="273" w:lineRule="auto"/>
        <w:ind w:right="7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2</w:t>
      </w:r>
      <w:r w:rsidRPr="007655A5">
        <w:rPr>
          <w:rFonts w:ascii="微软雅黑" w:eastAsia="微软雅黑" w:hAnsi="微软雅黑" w:cs="微软雅黑"/>
          <w:snapToGrid w:val="0"/>
          <w:color w:val="000000"/>
          <w:spacing w:val="6"/>
          <w:kern w:val="0"/>
          <w:sz w:val="23"/>
          <w:szCs w:val="23"/>
        </w:rPr>
        <w:t>贯</w:t>
      </w:r>
      <w:r w:rsidRPr="007655A5">
        <w:rPr>
          <w:rFonts w:ascii="微软雅黑" w:eastAsia="微软雅黑" w:hAnsi="微软雅黑" w:cs="微软雅黑"/>
          <w:snapToGrid w:val="0"/>
          <w:color w:val="000000"/>
          <w:spacing w:val="5"/>
          <w:kern w:val="0"/>
          <w:sz w:val="23"/>
          <w:szCs w:val="23"/>
        </w:rPr>
        <w:t>彻</w:t>
      </w:r>
      <w:r w:rsidRPr="007655A5">
        <w:rPr>
          <w:rFonts w:ascii="微软雅黑" w:eastAsia="微软雅黑" w:hAnsi="微软雅黑" w:cs="微软雅黑"/>
          <w:snapToGrid w:val="0"/>
          <w:color w:val="000000"/>
          <w:spacing w:val="3"/>
          <w:kern w:val="0"/>
          <w:sz w:val="23"/>
          <w:szCs w:val="23"/>
        </w:rPr>
        <w:t>党的教育方针，  全面掌握全校的教学动态，  指导、协调各教学单位做好教学</w:t>
      </w:r>
      <w:r w:rsidRPr="007655A5">
        <w:rPr>
          <w:rFonts w:ascii="微软雅黑" w:eastAsia="微软雅黑" w:hAnsi="微软雅黑" w:cs="微软雅黑"/>
          <w:snapToGrid w:val="0"/>
          <w:color w:val="000000"/>
          <w:spacing w:val="10"/>
          <w:kern w:val="0"/>
          <w:sz w:val="23"/>
          <w:szCs w:val="23"/>
        </w:rPr>
        <w:t>管</w:t>
      </w:r>
      <w:r w:rsidRPr="007655A5">
        <w:rPr>
          <w:rFonts w:ascii="微软雅黑" w:eastAsia="微软雅黑" w:hAnsi="微软雅黑" w:cs="微软雅黑"/>
          <w:snapToGrid w:val="0"/>
          <w:color w:val="000000"/>
          <w:spacing w:val="6"/>
          <w:kern w:val="0"/>
          <w:sz w:val="23"/>
          <w:szCs w:val="23"/>
        </w:rPr>
        <w:t>理工作，不断更新教育教学观念，推动教学改革与教学创新；</w:t>
      </w:r>
    </w:p>
    <w:p w:rsidR="007655A5" w:rsidRPr="007655A5" w:rsidRDefault="007655A5" w:rsidP="007655A5">
      <w:pPr>
        <w:widowControl/>
        <w:kinsoku w:val="0"/>
        <w:autoSpaceDE w:val="0"/>
        <w:autoSpaceDN w:val="0"/>
        <w:adjustRightInd w:val="0"/>
        <w:snapToGrid w:val="0"/>
        <w:spacing w:before="3" w:line="272" w:lineRule="auto"/>
        <w:ind w:right="13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3</w:t>
      </w:r>
      <w:r w:rsidRPr="007655A5">
        <w:rPr>
          <w:rFonts w:ascii="微软雅黑" w:eastAsia="微软雅黑" w:hAnsi="微软雅黑" w:cs="微软雅黑"/>
          <w:snapToGrid w:val="0"/>
          <w:color w:val="000000"/>
          <w:spacing w:val="9"/>
          <w:kern w:val="0"/>
          <w:sz w:val="23"/>
          <w:szCs w:val="23"/>
        </w:rPr>
        <w:t>根据学校总体发展规划，负责人才培养目标和培养方案的总体设计和制定调整；</w:t>
      </w:r>
      <w:r w:rsidRPr="007655A5">
        <w:rPr>
          <w:rFonts w:ascii="微软雅黑" w:eastAsia="微软雅黑" w:hAnsi="微软雅黑" w:cs="微软雅黑"/>
          <w:snapToGrid w:val="0"/>
          <w:color w:val="000000"/>
          <w:spacing w:val="7"/>
          <w:kern w:val="0"/>
          <w:sz w:val="23"/>
          <w:szCs w:val="23"/>
        </w:rPr>
        <w:t>根</w:t>
      </w:r>
      <w:r w:rsidRPr="007655A5">
        <w:rPr>
          <w:rFonts w:ascii="微软雅黑" w:eastAsia="微软雅黑" w:hAnsi="微软雅黑" w:cs="微软雅黑"/>
          <w:snapToGrid w:val="0"/>
          <w:color w:val="000000"/>
          <w:spacing w:val="6"/>
          <w:kern w:val="0"/>
          <w:sz w:val="23"/>
          <w:szCs w:val="23"/>
        </w:rPr>
        <w:t>据学校工作计划，拟定教务处工作计划，并组织实施；</w:t>
      </w:r>
    </w:p>
    <w:p w:rsidR="007655A5" w:rsidRPr="007655A5" w:rsidRDefault="007655A5" w:rsidP="007655A5">
      <w:pPr>
        <w:widowControl/>
        <w:kinsoku w:val="0"/>
        <w:autoSpaceDE w:val="0"/>
        <w:autoSpaceDN w:val="0"/>
        <w:adjustRightInd w:val="0"/>
        <w:snapToGrid w:val="0"/>
        <w:spacing w:line="449"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position w:val="16"/>
          <w:sz w:val="23"/>
          <w:szCs w:val="23"/>
        </w:rPr>
        <w:t>4</w:t>
      </w:r>
      <w:r w:rsidRPr="007655A5">
        <w:rPr>
          <w:rFonts w:ascii="微软雅黑" w:eastAsia="微软雅黑" w:hAnsi="微软雅黑" w:cs="微软雅黑"/>
          <w:snapToGrid w:val="0"/>
          <w:color w:val="000000"/>
          <w:spacing w:val="7"/>
          <w:kern w:val="0"/>
          <w:position w:val="16"/>
          <w:sz w:val="23"/>
          <w:szCs w:val="23"/>
        </w:rPr>
        <w:t>制定教学工作的各项规章制度和实施细则，并监督执行；</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5</w:t>
      </w:r>
      <w:r w:rsidRPr="007655A5">
        <w:rPr>
          <w:rFonts w:ascii="微软雅黑" w:eastAsia="微软雅黑" w:hAnsi="微软雅黑" w:cs="微软雅黑"/>
          <w:snapToGrid w:val="0"/>
          <w:color w:val="000000"/>
          <w:spacing w:val="7"/>
          <w:kern w:val="0"/>
          <w:sz w:val="23"/>
          <w:szCs w:val="23"/>
        </w:rPr>
        <w:t>完成学校安排的其他工作。</w:t>
      </w:r>
    </w:p>
    <w:p w:rsidR="007655A5" w:rsidRPr="007655A5" w:rsidRDefault="007655A5" w:rsidP="008C2744">
      <w:pPr>
        <w:widowControl/>
        <w:kinsoku w:val="0"/>
        <w:autoSpaceDE w:val="0"/>
        <w:autoSpaceDN w:val="0"/>
        <w:adjustRightInd w:val="0"/>
        <w:snapToGrid w:val="0"/>
        <w:spacing w:before="135" w:line="449" w:lineRule="exact"/>
        <w:ind w:firstLineChars="200" w:firstLine="57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9"/>
          <w:kern w:val="0"/>
          <w:position w:val="16"/>
          <w:sz w:val="23"/>
          <w:szCs w:val="23"/>
        </w:rPr>
        <w:t>副</w:t>
      </w:r>
      <w:r w:rsidRPr="007655A5">
        <w:rPr>
          <w:rFonts w:ascii="微软雅黑" w:eastAsia="微软雅黑" w:hAnsi="微软雅黑" w:cs="微软雅黑"/>
          <w:snapToGrid w:val="0"/>
          <w:color w:val="000000"/>
          <w:spacing w:val="24"/>
          <w:kern w:val="0"/>
          <w:position w:val="16"/>
          <w:sz w:val="23"/>
          <w:szCs w:val="23"/>
        </w:rPr>
        <w:t>处长岗位职责(一)</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1</w:t>
      </w:r>
      <w:r w:rsidRPr="007655A5">
        <w:rPr>
          <w:rFonts w:ascii="微软雅黑" w:eastAsia="微软雅黑" w:hAnsi="微软雅黑" w:cs="微软雅黑"/>
          <w:snapToGrid w:val="0"/>
          <w:color w:val="000000"/>
          <w:spacing w:val="7"/>
          <w:kern w:val="0"/>
          <w:sz w:val="23"/>
          <w:szCs w:val="23"/>
        </w:rPr>
        <w:t>协助处长工作，对处长负责，分管办公室、教务科、考务科</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before="138"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7"/>
          <w:kern w:val="0"/>
          <w:sz w:val="23"/>
          <w:szCs w:val="23"/>
        </w:rPr>
        <w:t>负责日常教务管理工作，有关发展规划、工作计划和总结工作；</w:t>
      </w:r>
    </w:p>
    <w:p w:rsidR="007655A5" w:rsidRPr="007655A5" w:rsidRDefault="007655A5" w:rsidP="007655A5">
      <w:pPr>
        <w:widowControl/>
        <w:kinsoku w:val="0"/>
        <w:autoSpaceDE w:val="0"/>
        <w:autoSpaceDN w:val="0"/>
        <w:adjustRightInd w:val="0"/>
        <w:snapToGrid w:val="0"/>
        <w:spacing w:before="137"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3</w:t>
      </w:r>
      <w:r w:rsidRPr="007655A5">
        <w:rPr>
          <w:rFonts w:ascii="微软雅黑" w:eastAsia="微软雅黑" w:hAnsi="微软雅黑" w:cs="微软雅黑"/>
          <w:snapToGrid w:val="0"/>
          <w:color w:val="000000"/>
          <w:spacing w:val="7"/>
          <w:kern w:val="0"/>
          <w:sz w:val="23"/>
          <w:szCs w:val="23"/>
        </w:rPr>
        <w:t>负责有关教学运行及教务、教学活动的组织协调工作；</w:t>
      </w:r>
    </w:p>
    <w:p w:rsidR="007655A5" w:rsidRPr="007655A5" w:rsidRDefault="007655A5" w:rsidP="007655A5">
      <w:pPr>
        <w:widowControl/>
        <w:kinsoku w:val="0"/>
        <w:autoSpaceDE w:val="0"/>
        <w:autoSpaceDN w:val="0"/>
        <w:adjustRightInd w:val="0"/>
        <w:snapToGrid w:val="0"/>
        <w:spacing w:before="135" w:line="274" w:lineRule="auto"/>
        <w:ind w:right="7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7"/>
          <w:kern w:val="0"/>
          <w:sz w:val="23"/>
          <w:szCs w:val="23"/>
        </w:rPr>
        <w:t>负责各种考试组织协调工作，  学生学籍异动的审批、毕业资格审查及毕业、学位</w:t>
      </w:r>
      <w:r w:rsidRPr="007655A5">
        <w:rPr>
          <w:rFonts w:ascii="微软雅黑" w:eastAsia="微软雅黑" w:hAnsi="微软雅黑" w:cs="微软雅黑"/>
          <w:snapToGrid w:val="0"/>
          <w:color w:val="000000"/>
          <w:spacing w:val="1"/>
          <w:kern w:val="0"/>
          <w:sz w:val="23"/>
          <w:szCs w:val="23"/>
        </w:rPr>
        <w:t>证</w:t>
      </w:r>
      <w:r w:rsidRPr="007655A5">
        <w:rPr>
          <w:rFonts w:ascii="微软雅黑" w:eastAsia="微软雅黑" w:hAnsi="微软雅黑" w:cs="微软雅黑"/>
          <w:snapToGrid w:val="0"/>
          <w:color w:val="000000"/>
          <w:kern w:val="0"/>
          <w:sz w:val="23"/>
          <w:szCs w:val="23"/>
        </w:rPr>
        <w:t>书的办理工作；</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5</w:t>
      </w:r>
      <w:r w:rsidRPr="007655A5">
        <w:rPr>
          <w:rFonts w:ascii="微软雅黑" w:eastAsia="微软雅黑" w:hAnsi="微软雅黑" w:cs="微软雅黑"/>
          <w:snapToGrid w:val="0"/>
          <w:color w:val="000000"/>
          <w:spacing w:val="7"/>
          <w:kern w:val="0"/>
          <w:sz w:val="23"/>
          <w:szCs w:val="23"/>
        </w:rPr>
        <w:t>完成处长委办的其他工作。</w:t>
      </w:r>
    </w:p>
    <w:p w:rsidR="007655A5" w:rsidRPr="007655A5" w:rsidRDefault="007655A5" w:rsidP="008C2744">
      <w:pPr>
        <w:widowControl/>
        <w:kinsoku w:val="0"/>
        <w:autoSpaceDE w:val="0"/>
        <w:autoSpaceDN w:val="0"/>
        <w:adjustRightInd w:val="0"/>
        <w:snapToGrid w:val="0"/>
        <w:spacing w:before="136" w:line="449" w:lineRule="exact"/>
        <w:ind w:firstLineChars="200" w:firstLine="57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9"/>
          <w:kern w:val="0"/>
          <w:position w:val="16"/>
          <w:sz w:val="23"/>
          <w:szCs w:val="23"/>
        </w:rPr>
        <w:t>副</w:t>
      </w:r>
      <w:r w:rsidRPr="007655A5">
        <w:rPr>
          <w:rFonts w:ascii="微软雅黑" w:eastAsia="微软雅黑" w:hAnsi="微软雅黑" w:cs="微软雅黑"/>
          <w:snapToGrid w:val="0"/>
          <w:color w:val="000000"/>
          <w:spacing w:val="24"/>
          <w:kern w:val="0"/>
          <w:position w:val="16"/>
          <w:sz w:val="23"/>
          <w:szCs w:val="23"/>
        </w:rPr>
        <w:t>处长岗位职责(二)</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1</w:t>
      </w:r>
      <w:r w:rsidRPr="007655A5">
        <w:rPr>
          <w:rFonts w:ascii="微软雅黑" w:eastAsia="微软雅黑" w:hAnsi="微软雅黑" w:cs="微软雅黑"/>
          <w:snapToGrid w:val="0"/>
          <w:color w:val="000000"/>
          <w:spacing w:val="12"/>
          <w:kern w:val="0"/>
          <w:sz w:val="23"/>
          <w:szCs w:val="23"/>
        </w:rPr>
        <w:t>协</w:t>
      </w:r>
      <w:r w:rsidRPr="007655A5">
        <w:rPr>
          <w:rFonts w:ascii="微软雅黑" w:eastAsia="微软雅黑" w:hAnsi="微软雅黑" w:cs="微软雅黑"/>
          <w:snapToGrid w:val="0"/>
          <w:color w:val="000000"/>
          <w:spacing w:val="6"/>
          <w:kern w:val="0"/>
          <w:sz w:val="23"/>
          <w:szCs w:val="23"/>
        </w:rPr>
        <w:t>助处长工作，对处长负责，分管教研科、质量监控科；</w:t>
      </w:r>
    </w:p>
    <w:p w:rsidR="007655A5" w:rsidRPr="007655A5" w:rsidRDefault="007655A5" w:rsidP="007655A5">
      <w:pPr>
        <w:widowControl/>
        <w:kinsoku w:val="0"/>
        <w:autoSpaceDE w:val="0"/>
        <w:autoSpaceDN w:val="0"/>
        <w:adjustRightInd w:val="0"/>
        <w:snapToGrid w:val="0"/>
        <w:spacing w:before="136" w:line="273" w:lineRule="auto"/>
        <w:ind w:right="7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2</w:t>
      </w:r>
      <w:r w:rsidRPr="007655A5">
        <w:rPr>
          <w:rFonts w:ascii="微软雅黑" w:eastAsia="微软雅黑" w:hAnsi="微软雅黑" w:cs="微软雅黑"/>
          <w:snapToGrid w:val="0"/>
          <w:color w:val="000000"/>
          <w:spacing w:val="7"/>
          <w:kern w:val="0"/>
          <w:sz w:val="23"/>
          <w:szCs w:val="23"/>
        </w:rPr>
        <w:t>负责专业建设工作，  组织开展教学研究和教学改革活动，教学质量工程建设、</w:t>
      </w:r>
      <w:r w:rsidRPr="007655A5">
        <w:rPr>
          <w:rFonts w:ascii="微软雅黑" w:eastAsia="微软雅黑" w:hAnsi="微软雅黑" w:cs="微软雅黑"/>
          <w:snapToGrid w:val="0"/>
          <w:color w:val="000000"/>
          <w:spacing w:val="4"/>
          <w:kern w:val="0"/>
          <w:sz w:val="23"/>
          <w:szCs w:val="23"/>
        </w:rPr>
        <w:t>教学</w:t>
      </w:r>
      <w:r w:rsidRPr="007655A5">
        <w:rPr>
          <w:rFonts w:ascii="微软雅黑" w:eastAsia="微软雅黑" w:hAnsi="微软雅黑" w:cs="微软雅黑"/>
          <w:snapToGrid w:val="0"/>
          <w:color w:val="000000"/>
          <w:spacing w:val="3"/>
          <w:kern w:val="0"/>
          <w:sz w:val="23"/>
          <w:szCs w:val="23"/>
        </w:rPr>
        <w:t>改革项目等申报组织工作；</w:t>
      </w:r>
    </w:p>
    <w:p w:rsidR="007655A5" w:rsidRPr="00CD7414" w:rsidRDefault="007655A5" w:rsidP="00CD7414">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sectPr w:rsidR="007655A5" w:rsidRPr="00CD7414">
          <w:headerReference w:type="default" r:id="rId199"/>
          <w:footerReference w:type="default" r:id="rId200"/>
          <w:pgSz w:w="11906" w:h="16838"/>
          <w:pgMar w:top="400" w:right="1074" w:bottom="678" w:left="1622" w:header="0" w:footer="500" w:gutter="0"/>
          <w:cols w:space="720"/>
        </w:sectPr>
      </w:pPr>
      <w:r w:rsidRPr="007655A5">
        <w:rPr>
          <w:rFonts w:ascii="Arial" w:eastAsia="Arial" w:hAnsi="Arial" w:cs="Arial"/>
          <w:snapToGrid w:val="0"/>
          <w:color w:val="000000"/>
          <w:spacing w:val="7"/>
          <w:kern w:val="0"/>
          <w:sz w:val="23"/>
          <w:szCs w:val="23"/>
        </w:rPr>
        <w:t>3</w:t>
      </w:r>
      <w:r w:rsidRPr="007655A5">
        <w:rPr>
          <w:rFonts w:ascii="微软雅黑" w:eastAsia="微软雅黑" w:hAnsi="微软雅黑" w:cs="微软雅黑"/>
          <w:snapToGrid w:val="0"/>
          <w:color w:val="000000"/>
          <w:spacing w:val="7"/>
          <w:kern w:val="0"/>
          <w:sz w:val="23"/>
          <w:szCs w:val="23"/>
        </w:rPr>
        <w:t>负责教学质量监控体系的建设与完善，  包括教学检查的组织工作，教学质量评价</w:t>
      </w: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8"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工</w:t>
      </w:r>
      <w:r w:rsidRPr="007655A5">
        <w:rPr>
          <w:rFonts w:ascii="微软雅黑" w:eastAsia="微软雅黑" w:hAnsi="微软雅黑" w:cs="微软雅黑"/>
          <w:snapToGrid w:val="0"/>
          <w:color w:val="000000"/>
          <w:spacing w:val="8"/>
          <w:kern w:val="0"/>
          <w:sz w:val="23"/>
          <w:szCs w:val="23"/>
        </w:rPr>
        <w:t>作</w:t>
      </w:r>
      <w:r w:rsidRPr="007655A5">
        <w:rPr>
          <w:rFonts w:ascii="微软雅黑" w:eastAsia="微软雅黑" w:hAnsi="微软雅黑" w:cs="微软雅黑"/>
          <w:snapToGrid w:val="0"/>
          <w:color w:val="000000"/>
          <w:spacing w:val="5"/>
          <w:kern w:val="0"/>
          <w:sz w:val="23"/>
          <w:szCs w:val="23"/>
        </w:rPr>
        <w:t>，教学事故的认定工作，教学督导工作等；</w:t>
      </w:r>
    </w:p>
    <w:p w:rsidR="007655A5" w:rsidRPr="007655A5" w:rsidRDefault="007655A5" w:rsidP="007655A5">
      <w:pPr>
        <w:widowControl/>
        <w:kinsoku w:val="0"/>
        <w:autoSpaceDE w:val="0"/>
        <w:autoSpaceDN w:val="0"/>
        <w:adjustRightInd w:val="0"/>
        <w:snapToGrid w:val="0"/>
        <w:spacing w:before="135" w:line="449"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position w:val="16"/>
          <w:sz w:val="23"/>
          <w:szCs w:val="23"/>
        </w:rPr>
        <w:t>4</w:t>
      </w:r>
      <w:r w:rsidRPr="007655A5">
        <w:rPr>
          <w:rFonts w:ascii="微软雅黑" w:eastAsia="微软雅黑" w:hAnsi="微软雅黑" w:cs="微软雅黑"/>
          <w:snapToGrid w:val="0"/>
          <w:color w:val="000000"/>
          <w:spacing w:val="7"/>
          <w:kern w:val="0"/>
          <w:position w:val="16"/>
          <w:sz w:val="23"/>
          <w:szCs w:val="23"/>
        </w:rPr>
        <w:t>完成处长委办的其他工作。</w:t>
      </w:r>
    </w:p>
    <w:p w:rsidR="007655A5" w:rsidRPr="007655A5" w:rsidRDefault="007655A5" w:rsidP="008C2744">
      <w:pPr>
        <w:widowControl/>
        <w:kinsoku w:val="0"/>
        <w:autoSpaceDE w:val="0"/>
        <w:autoSpaceDN w:val="0"/>
        <w:adjustRightInd w:val="0"/>
        <w:snapToGrid w:val="0"/>
        <w:spacing w:before="1" w:line="185" w:lineRule="auto"/>
        <w:ind w:firstLineChars="200" w:firstLine="57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9"/>
          <w:kern w:val="0"/>
          <w:sz w:val="23"/>
          <w:szCs w:val="23"/>
        </w:rPr>
        <w:t>副</w:t>
      </w:r>
      <w:r w:rsidRPr="007655A5">
        <w:rPr>
          <w:rFonts w:ascii="微软雅黑" w:eastAsia="微软雅黑" w:hAnsi="微软雅黑" w:cs="微软雅黑"/>
          <w:snapToGrid w:val="0"/>
          <w:color w:val="000000"/>
          <w:spacing w:val="24"/>
          <w:kern w:val="0"/>
          <w:sz w:val="23"/>
          <w:szCs w:val="23"/>
        </w:rPr>
        <w:t>处长岗位职责(三)</w:t>
      </w:r>
    </w:p>
    <w:p w:rsidR="007655A5" w:rsidRPr="007655A5" w:rsidRDefault="007655A5" w:rsidP="007655A5">
      <w:pPr>
        <w:widowControl/>
        <w:kinsoku w:val="0"/>
        <w:autoSpaceDE w:val="0"/>
        <w:autoSpaceDN w:val="0"/>
        <w:adjustRightInd w:val="0"/>
        <w:snapToGrid w:val="0"/>
        <w:spacing w:before="142" w:line="273" w:lineRule="auto"/>
        <w:ind w:right="36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1</w:t>
      </w:r>
      <w:r w:rsidRPr="007655A5">
        <w:rPr>
          <w:rFonts w:ascii="微软雅黑" w:eastAsia="微软雅黑" w:hAnsi="微软雅黑" w:cs="微软雅黑"/>
          <w:snapToGrid w:val="0"/>
          <w:color w:val="000000"/>
          <w:spacing w:val="7"/>
          <w:kern w:val="0"/>
          <w:sz w:val="23"/>
          <w:szCs w:val="23"/>
        </w:rPr>
        <w:t>协助处长工作，对处长负责，分管实践教学科、实验设备管理科、教材科；</w:t>
      </w: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14"/>
          <w:kern w:val="0"/>
          <w:sz w:val="23"/>
          <w:szCs w:val="23"/>
        </w:rPr>
        <w:t>负</w:t>
      </w:r>
      <w:r w:rsidRPr="007655A5">
        <w:rPr>
          <w:rFonts w:ascii="微软雅黑" w:eastAsia="微软雅黑" w:hAnsi="微软雅黑" w:cs="微软雅黑"/>
          <w:snapToGrid w:val="0"/>
          <w:color w:val="000000"/>
          <w:spacing w:val="8"/>
          <w:kern w:val="0"/>
          <w:sz w:val="23"/>
          <w:szCs w:val="23"/>
        </w:rPr>
        <w:t>责</w:t>
      </w:r>
      <w:r w:rsidRPr="007655A5">
        <w:rPr>
          <w:rFonts w:ascii="微软雅黑" w:eastAsia="微软雅黑" w:hAnsi="微软雅黑" w:cs="微软雅黑"/>
          <w:snapToGrid w:val="0"/>
          <w:color w:val="000000"/>
          <w:spacing w:val="7"/>
          <w:kern w:val="0"/>
          <w:sz w:val="23"/>
          <w:szCs w:val="23"/>
        </w:rPr>
        <w:t>实验教学管理工作，各类学科竞赛与创新性实验计划项目的组织和管理；</w:t>
      </w:r>
    </w:p>
    <w:p w:rsidR="007655A5" w:rsidRPr="007655A5" w:rsidRDefault="007655A5" w:rsidP="007655A5">
      <w:pPr>
        <w:widowControl/>
        <w:kinsoku w:val="0"/>
        <w:autoSpaceDE w:val="0"/>
        <w:autoSpaceDN w:val="0"/>
        <w:adjustRightInd w:val="0"/>
        <w:snapToGrid w:val="0"/>
        <w:spacing w:before="3" w:line="272"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3</w:t>
      </w:r>
      <w:r w:rsidRPr="007655A5">
        <w:rPr>
          <w:rFonts w:ascii="微软雅黑" w:eastAsia="微软雅黑" w:hAnsi="微软雅黑" w:cs="微软雅黑"/>
          <w:snapToGrid w:val="0"/>
          <w:color w:val="000000"/>
          <w:spacing w:val="11"/>
          <w:kern w:val="0"/>
          <w:sz w:val="23"/>
          <w:szCs w:val="23"/>
        </w:rPr>
        <w:t>负责全校实验室建设、实验教学设备的日常管理工作，校内外实习基地和实验</w:t>
      </w:r>
      <w:r w:rsidRPr="007655A5">
        <w:rPr>
          <w:rFonts w:ascii="微软雅黑" w:eastAsia="微软雅黑" w:hAnsi="微软雅黑" w:cs="微软雅黑"/>
          <w:snapToGrid w:val="0"/>
          <w:color w:val="000000"/>
          <w:spacing w:val="8"/>
          <w:kern w:val="0"/>
          <w:sz w:val="23"/>
          <w:szCs w:val="23"/>
        </w:rPr>
        <w:t>教</w:t>
      </w:r>
      <w:r w:rsidRPr="007655A5">
        <w:rPr>
          <w:rFonts w:ascii="微软雅黑" w:eastAsia="微软雅黑" w:hAnsi="微软雅黑" w:cs="微软雅黑"/>
          <w:snapToGrid w:val="0"/>
          <w:color w:val="000000"/>
          <w:spacing w:val="4"/>
          <w:kern w:val="0"/>
          <w:sz w:val="23"/>
          <w:szCs w:val="23"/>
        </w:rPr>
        <w:t>学示范中</w:t>
      </w:r>
      <w:r w:rsidRPr="007655A5">
        <w:rPr>
          <w:rFonts w:ascii="微软雅黑" w:eastAsia="微软雅黑" w:hAnsi="微软雅黑" w:cs="微软雅黑"/>
          <w:snapToGrid w:val="0"/>
          <w:color w:val="000000"/>
          <w:spacing w:val="2"/>
          <w:kern w:val="0"/>
          <w:sz w:val="23"/>
          <w:szCs w:val="23"/>
        </w:rPr>
        <w:t>心的建设与管理；</w:t>
      </w:r>
    </w:p>
    <w:p w:rsidR="007655A5" w:rsidRPr="007655A5" w:rsidRDefault="007655A5" w:rsidP="007655A5">
      <w:pPr>
        <w:widowControl/>
        <w:kinsoku w:val="0"/>
        <w:autoSpaceDE w:val="0"/>
        <w:autoSpaceDN w:val="0"/>
        <w:adjustRightInd w:val="0"/>
        <w:snapToGrid w:val="0"/>
        <w:spacing w:line="449"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position w:val="16"/>
          <w:sz w:val="23"/>
          <w:szCs w:val="23"/>
        </w:rPr>
        <w:t>4</w:t>
      </w:r>
      <w:r w:rsidRPr="007655A5">
        <w:rPr>
          <w:rFonts w:ascii="微软雅黑" w:eastAsia="微软雅黑" w:hAnsi="微软雅黑" w:cs="微软雅黑"/>
          <w:snapToGrid w:val="0"/>
          <w:color w:val="000000"/>
          <w:spacing w:val="6"/>
          <w:kern w:val="0"/>
          <w:position w:val="16"/>
          <w:sz w:val="23"/>
          <w:szCs w:val="23"/>
        </w:rPr>
        <w:t>负责教材建设现管理工作；</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5</w:t>
      </w:r>
      <w:r w:rsidRPr="007655A5">
        <w:rPr>
          <w:rFonts w:ascii="微软雅黑" w:eastAsia="微软雅黑" w:hAnsi="微软雅黑" w:cs="微软雅黑"/>
          <w:snapToGrid w:val="0"/>
          <w:color w:val="000000"/>
          <w:spacing w:val="7"/>
          <w:kern w:val="0"/>
          <w:sz w:val="23"/>
          <w:szCs w:val="23"/>
        </w:rPr>
        <w:t>完成处长委办的其他工作。</w:t>
      </w:r>
    </w:p>
    <w:p w:rsidR="007655A5" w:rsidRPr="007655A5" w:rsidRDefault="007655A5" w:rsidP="007655A5">
      <w:pPr>
        <w:widowControl/>
        <w:tabs>
          <w:tab w:val="left" w:pos="610"/>
        </w:tabs>
        <w:kinsoku w:val="0"/>
        <w:autoSpaceDE w:val="0"/>
        <w:autoSpaceDN w:val="0"/>
        <w:adjustRightInd w:val="0"/>
        <w:snapToGrid w:val="0"/>
        <w:spacing w:before="136" w:line="187"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3"/>
          <w:kern w:val="0"/>
          <w:sz w:val="23"/>
          <w:szCs w:val="23"/>
        </w:rPr>
        <w:t>(</w:t>
      </w:r>
      <w:r w:rsidRPr="007655A5">
        <w:rPr>
          <w:rFonts w:ascii="微软雅黑" w:eastAsia="微软雅黑" w:hAnsi="微软雅黑" w:cs="微软雅黑"/>
          <w:snapToGrid w:val="0"/>
          <w:color w:val="000000"/>
          <w:spacing w:val="20"/>
          <w:kern w:val="0"/>
          <w:sz w:val="23"/>
          <w:szCs w:val="23"/>
        </w:rPr>
        <w:t>二)教务处各科室工作职责</w:t>
      </w:r>
    </w:p>
    <w:p w:rsidR="007655A5" w:rsidRPr="007655A5" w:rsidRDefault="007655A5" w:rsidP="008C2744">
      <w:pPr>
        <w:widowControl/>
        <w:kinsoku w:val="0"/>
        <w:autoSpaceDE w:val="0"/>
        <w:autoSpaceDN w:val="0"/>
        <w:adjustRightInd w:val="0"/>
        <w:snapToGrid w:val="0"/>
        <w:spacing w:before="141" w:line="191" w:lineRule="auto"/>
        <w:ind w:firstLineChars="200" w:firstLine="50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办</w:t>
      </w:r>
      <w:r w:rsidRPr="007655A5">
        <w:rPr>
          <w:rFonts w:ascii="微软雅黑" w:eastAsia="微软雅黑" w:hAnsi="微软雅黑" w:cs="微软雅黑"/>
          <w:snapToGrid w:val="0"/>
          <w:color w:val="000000"/>
          <w:spacing w:val="6"/>
          <w:kern w:val="0"/>
          <w:sz w:val="23"/>
          <w:szCs w:val="23"/>
        </w:rPr>
        <w:t>公室工作职责</w:t>
      </w:r>
    </w:p>
    <w:p w:rsidR="007655A5" w:rsidRPr="007655A5" w:rsidRDefault="007655A5" w:rsidP="007655A5">
      <w:pPr>
        <w:widowControl/>
        <w:kinsoku w:val="0"/>
        <w:autoSpaceDE w:val="0"/>
        <w:autoSpaceDN w:val="0"/>
        <w:adjustRightInd w:val="0"/>
        <w:snapToGrid w:val="0"/>
        <w:spacing w:before="137"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1</w:t>
      </w:r>
      <w:r w:rsidRPr="007655A5">
        <w:rPr>
          <w:rFonts w:ascii="微软雅黑" w:eastAsia="微软雅黑" w:hAnsi="微软雅黑" w:cs="微软雅黑"/>
          <w:snapToGrid w:val="0"/>
          <w:color w:val="000000"/>
          <w:spacing w:val="7"/>
          <w:kern w:val="0"/>
          <w:sz w:val="23"/>
          <w:szCs w:val="23"/>
        </w:rPr>
        <w:t>负责起草学校教育教学改革与发展的中长期规划，建立健全教学管理制度；</w:t>
      </w:r>
    </w:p>
    <w:p w:rsidR="007655A5" w:rsidRPr="007655A5" w:rsidRDefault="007655A5" w:rsidP="007655A5">
      <w:pPr>
        <w:widowControl/>
        <w:kinsoku w:val="0"/>
        <w:autoSpaceDE w:val="0"/>
        <w:autoSpaceDN w:val="0"/>
        <w:adjustRightInd w:val="0"/>
        <w:snapToGrid w:val="0"/>
        <w:spacing w:before="136" w:line="273" w:lineRule="auto"/>
        <w:ind w:right="40"/>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2</w:t>
      </w:r>
      <w:r w:rsidRPr="007655A5">
        <w:rPr>
          <w:rFonts w:ascii="微软雅黑" w:eastAsia="微软雅黑" w:hAnsi="微软雅黑" w:cs="微软雅黑"/>
          <w:snapToGrid w:val="0"/>
          <w:color w:val="000000"/>
          <w:spacing w:val="-6"/>
          <w:kern w:val="0"/>
          <w:sz w:val="23"/>
          <w:szCs w:val="23"/>
        </w:rPr>
        <w:t>起</w:t>
      </w:r>
      <w:r w:rsidRPr="007655A5">
        <w:rPr>
          <w:rFonts w:ascii="微软雅黑" w:eastAsia="微软雅黑" w:hAnsi="微软雅黑" w:cs="微软雅黑"/>
          <w:snapToGrid w:val="0"/>
          <w:color w:val="000000"/>
          <w:spacing w:val="-4"/>
          <w:kern w:val="0"/>
          <w:sz w:val="23"/>
          <w:szCs w:val="23"/>
        </w:rPr>
        <w:t>草</w:t>
      </w:r>
      <w:r w:rsidRPr="007655A5">
        <w:rPr>
          <w:rFonts w:ascii="微软雅黑" w:eastAsia="微软雅黑" w:hAnsi="微软雅黑" w:cs="微软雅黑"/>
          <w:snapToGrid w:val="0"/>
          <w:color w:val="000000"/>
          <w:spacing w:val="-3"/>
          <w:kern w:val="0"/>
          <w:sz w:val="23"/>
          <w:szCs w:val="23"/>
        </w:rPr>
        <w:t>教务处工作计划、工作总结，  做好各项会议记录，  编发处内有关报告、通知、</w:t>
      </w:r>
      <w:r w:rsidRPr="007655A5">
        <w:rPr>
          <w:rFonts w:ascii="微软雅黑" w:eastAsia="微软雅黑" w:hAnsi="微软雅黑" w:cs="微软雅黑"/>
          <w:snapToGrid w:val="0"/>
          <w:color w:val="000000"/>
          <w:spacing w:val="7"/>
          <w:kern w:val="0"/>
          <w:sz w:val="23"/>
          <w:szCs w:val="23"/>
        </w:rPr>
        <w:t>简</w:t>
      </w:r>
      <w:r w:rsidRPr="007655A5">
        <w:rPr>
          <w:rFonts w:ascii="微软雅黑" w:eastAsia="微软雅黑" w:hAnsi="微软雅黑" w:cs="微软雅黑"/>
          <w:snapToGrid w:val="0"/>
          <w:color w:val="000000"/>
          <w:spacing w:val="5"/>
          <w:kern w:val="0"/>
          <w:sz w:val="23"/>
          <w:szCs w:val="23"/>
        </w:rPr>
        <w:t>报等，及时报道相关新闻并做好网站维护；</w:t>
      </w:r>
    </w:p>
    <w:p w:rsidR="008C2744" w:rsidRDefault="007655A5" w:rsidP="007655A5">
      <w:pPr>
        <w:widowControl/>
        <w:kinsoku w:val="0"/>
        <w:autoSpaceDE w:val="0"/>
        <w:autoSpaceDN w:val="0"/>
        <w:adjustRightInd w:val="0"/>
        <w:snapToGrid w:val="0"/>
        <w:spacing w:before="2" w:line="273" w:lineRule="auto"/>
        <w:ind w:right="1078"/>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14"/>
          <w:kern w:val="0"/>
          <w:sz w:val="23"/>
          <w:szCs w:val="23"/>
        </w:rPr>
        <w:t>3</w:t>
      </w:r>
      <w:r w:rsidRPr="007655A5">
        <w:rPr>
          <w:rFonts w:ascii="微软雅黑" w:eastAsia="微软雅黑" w:hAnsi="微软雅黑" w:cs="微软雅黑"/>
          <w:snapToGrid w:val="0"/>
          <w:color w:val="000000"/>
          <w:spacing w:val="7"/>
          <w:kern w:val="0"/>
          <w:sz w:val="23"/>
          <w:szCs w:val="23"/>
        </w:rPr>
        <w:t>负责教务处内部的管理和队伍建设；负责全校教学资源调配和管理；</w:t>
      </w:r>
    </w:p>
    <w:p w:rsidR="007655A5" w:rsidRPr="007655A5" w:rsidRDefault="007655A5" w:rsidP="007655A5">
      <w:pPr>
        <w:widowControl/>
        <w:kinsoku w:val="0"/>
        <w:autoSpaceDE w:val="0"/>
        <w:autoSpaceDN w:val="0"/>
        <w:adjustRightInd w:val="0"/>
        <w:snapToGrid w:val="0"/>
        <w:spacing w:before="2" w:line="273" w:lineRule="auto"/>
        <w:ind w:right="1078"/>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4</w:t>
      </w:r>
      <w:r w:rsidRPr="007655A5">
        <w:rPr>
          <w:rFonts w:ascii="微软雅黑" w:eastAsia="微软雅黑" w:hAnsi="微软雅黑" w:cs="微软雅黑"/>
          <w:snapToGrid w:val="0"/>
          <w:color w:val="000000"/>
          <w:spacing w:val="14"/>
          <w:kern w:val="0"/>
          <w:sz w:val="23"/>
          <w:szCs w:val="23"/>
        </w:rPr>
        <w:t>协</w:t>
      </w:r>
      <w:r w:rsidRPr="007655A5">
        <w:rPr>
          <w:rFonts w:ascii="微软雅黑" w:eastAsia="微软雅黑" w:hAnsi="微软雅黑" w:cs="微软雅黑"/>
          <w:snapToGrid w:val="0"/>
          <w:color w:val="000000"/>
          <w:spacing w:val="7"/>
          <w:kern w:val="0"/>
          <w:sz w:val="23"/>
          <w:szCs w:val="23"/>
        </w:rPr>
        <w:t>助处长协调各科室工作；负责有关教务、教学活动的组织协调组织；</w:t>
      </w:r>
    </w:p>
    <w:p w:rsidR="007655A5" w:rsidRPr="007655A5" w:rsidRDefault="007655A5" w:rsidP="007655A5">
      <w:pPr>
        <w:widowControl/>
        <w:kinsoku w:val="0"/>
        <w:autoSpaceDE w:val="0"/>
        <w:autoSpaceDN w:val="0"/>
        <w:adjustRightInd w:val="0"/>
        <w:snapToGrid w:val="0"/>
        <w:spacing w:before="3" w:line="272" w:lineRule="auto"/>
        <w:ind w:right="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5</w:t>
      </w:r>
      <w:r w:rsidRPr="007655A5">
        <w:rPr>
          <w:rFonts w:ascii="微软雅黑" w:eastAsia="微软雅黑" w:hAnsi="微软雅黑" w:cs="微软雅黑"/>
          <w:snapToGrid w:val="0"/>
          <w:color w:val="000000"/>
          <w:spacing w:val="-10"/>
          <w:kern w:val="0"/>
          <w:sz w:val="23"/>
          <w:szCs w:val="23"/>
        </w:rPr>
        <w:t>负</w:t>
      </w:r>
      <w:r w:rsidRPr="007655A5">
        <w:rPr>
          <w:rFonts w:ascii="微软雅黑" w:eastAsia="微软雅黑" w:hAnsi="微软雅黑" w:cs="微软雅黑"/>
          <w:snapToGrid w:val="0"/>
          <w:color w:val="000000"/>
          <w:spacing w:val="-8"/>
          <w:kern w:val="0"/>
          <w:sz w:val="23"/>
          <w:szCs w:val="23"/>
        </w:rPr>
        <w:t>责</w:t>
      </w:r>
      <w:r w:rsidRPr="007655A5">
        <w:rPr>
          <w:rFonts w:ascii="微软雅黑" w:eastAsia="微软雅黑" w:hAnsi="微软雅黑" w:cs="微软雅黑"/>
          <w:snapToGrid w:val="0"/>
          <w:color w:val="000000"/>
          <w:spacing w:val="-5"/>
          <w:kern w:val="0"/>
          <w:sz w:val="23"/>
          <w:szCs w:val="23"/>
        </w:rPr>
        <w:t>办公用品的供应、管理与维护；处理来电来函；收发报刊杂志、文件；印章管</w:t>
      </w:r>
      <w:r w:rsidRPr="007655A5">
        <w:rPr>
          <w:rFonts w:ascii="微软雅黑" w:eastAsia="微软雅黑" w:hAnsi="微软雅黑" w:cs="微软雅黑"/>
          <w:snapToGrid w:val="0"/>
          <w:color w:val="000000"/>
          <w:spacing w:val="-14"/>
          <w:kern w:val="0"/>
          <w:sz w:val="23"/>
          <w:szCs w:val="23"/>
        </w:rPr>
        <w:t>理</w:t>
      </w:r>
      <w:r w:rsidRPr="007655A5">
        <w:rPr>
          <w:rFonts w:ascii="微软雅黑" w:eastAsia="微软雅黑" w:hAnsi="微软雅黑" w:cs="微软雅黑"/>
          <w:snapToGrid w:val="0"/>
          <w:color w:val="000000"/>
          <w:spacing w:val="-13"/>
          <w:kern w:val="0"/>
          <w:sz w:val="23"/>
          <w:szCs w:val="23"/>
        </w:rPr>
        <w:t>；</w:t>
      </w:r>
    </w:p>
    <w:p w:rsidR="007655A5" w:rsidRPr="007655A5" w:rsidRDefault="007655A5" w:rsidP="007655A5">
      <w:pPr>
        <w:widowControl/>
        <w:kinsoku w:val="0"/>
        <w:autoSpaceDE w:val="0"/>
        <w:autoSpaceDN w:val="0"/>
        <w:adjustRightInd w:val="0"/>
        <w:snapToGrid w:val="0"/>
        <w:spacing w:before="5" w:line="272"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6</w:t>
      </w:r>
      <w:r w:rsidRPr="007655A5">
        <w:rPr>
          <w:rFonts w:ascii="微软雅黑" w:eastAsia="微软雅黑" w:hAnsi="微软雅黑" w:cs="微软雅黑"/>
          <w:snapToGrid w:val="0"/>
          <w:color w:val="000000"/>
          <w:spacing w:val="-10"/>
          <w:kern w:val="0"/>
          <w:sz w:val="23"/>
          <w:szCs w:val="23"/>
        </w:rPr>
        <w:t>负</w:t>
      </w:r>
      <w:r w:rsidRPr="007655A5">
        <w:rPr>
          <w:rFonts w:ascii="微软雅黑" w:eastAsia="微软雅黑" w:hAnsi="微软雅黑" w:cs="微软雅黑"/>
          <w:snapToGrid w:val="0"/>
          <w:color w:val="000000"/>
          <w:spacing w:val="-5"/>
          <w:kern w:val="0"/>
          <w:sz w:val="23"/>
          <w:szCs w:val="23"/>
        </w:rPr>
        <w:t>责考勤，按月统计出勤情况；处内固定资产的管理工作；汇总、整理、保管有关</w:t>
      </w:r>
      <w:r w:rsidRPr="007655A5">
        <w:rPr>
          <w:rFonts w:ascii="微软雅黑" w:eastAsia="微软雅黑" w:hAnsi="微软雅黑" w:cs="微软雅黑"/>
          <w:snapToGrid w:val="0"/>
          <w:color w:val="000000"/>
          <w:spacing w:val="12"/>
          <w:kern w:val="0"/>
          <w:sz w:val="23"/>
          <w:szCs w:val="23"/>
        </w:rPr>
        <w:t>文件、</w:t>
      </w:r>
      <w:r w:rsidRPr="007655A5">
        <w:rPr>
          <w:rFonts w:ascii="微软雅黑" w:eastAsia="微软雅黑" w:hAnsi="微软雅黑" w:cs="微软雅黑"/>
          <w:snapToGrid w:val="0"/>
          <w:color w:val="000000"/>
          <w:spacing w:val="10"/>
          <w:kern w:val="0"/>
          <w:sz w:val="23"/>
          <w:szCs w:val="23"/>
        </w:rPr>
        <w:t>材</w:t>
      </w:r>
      <w:r w:rsidRPr="007655A5">
        <w:rPr>
          <w:rFonts w:ascii="微软雅黑" w:eastAsia="微软雅黑" w:hAnsi="微软雅黑" w:cs="微软雅黑"/>
          <w:snapToGrid w:val="0"/>
          <w:color w:val="000000"/>
          <w:spacing w:val="6"/>
          <w:kern w:val="0"/>
          <w:sz w:val="23"/>
          <w:szCs w:val="23"/>
        </w:rPr>
        <w:t>料，做好教学档案(综合类)  的归档工作，  做好电子档案的刻录及归档保管工</w:t>
      </w:r>
      <w:r w:rsidRPr="007655A5">
        <w:rPr>
          <w:rFonts w:ascii="微软雅黑" w:eastAsia="微软雅黑" w:hAnsi="微软雅黑" w:cs="微软雅黑"/>
          <w:snapToGrid w:val="0"/>
          <w:color w:val="000000"/>
          <w:spacing w:val="-13"/>
          <w:kern w:val="0"/>
          <w:sz w:val="23"/>
          <w:szCs w:val="23"/>
        </w:rPr>
        <w:t>作；</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7</w:t>
      </w:r>
      <w:r w:rsidRPr="007655A5">
        <w:rPr>
          <w:rFonts w:ascii="微软雅黑" w:eastAsia="微软雅黑" w:hAnsi="微软雅黑" w:cs="微软雅黑"/>
          <w:snapToGrid w:val="0"/>
          <w:color w:val="000000"/>
          <w:spacing w:val="7"/>
          <w:kern w:val="0"/>
          <w:sz w:val="23"/>
          <w:szCs w:val="23"/>
        </w:rPr>
        <w:t>完成处长、副处长委办的其他工作。</w:t>
      </w:r>
    </w:p>
    <w:p w:rsidR="008C2744" w:rsidRDefault="007655A5" w:rsidP="008C2744">
      <w:pPr>
        <w:widowControl/>
        <w:kinsoku w:val="0"/>
        <w:autoSpaceDE w:val="0"/>
        <w:autoSpaceDN w:val="0"/>
        <w:adjustRightInd w:val="0"/>
        <w:snapToGrid w:val="0"/>
        <w:spacing w:before="136" w:line="273" w:lineRule="auto"/>
        <w:ind w:right="123" w:firstLineChars="200" w:firstLine="488"/>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微软雅黑" w:eastAsia="微软雅黑" w:hAnsi="微软雅黑" w:cs="微软雅黑"/>
          <w:snapToGrid w:val="0"/>
          <w:color w:val="000000"/>
          <w:spacing w:val="7"/>
          <w:kern w:val="0"/>
          <w:sz w:val="23"/>
          <w:szCs w:val="23"/>
        </w:rPr>
        <w:t>教务科工作职责</w:t>
      </w:r>
    </w:p>
    <w:p w:rsidR="007655A5" w:rsidRPr="007655A5" w:rsidRDefault="007655A5" w:rsidP="008C2744">
      <w:pPr>
        <w:widowControl/>
        <w:kinsoku w:val="0"/>
        <w:autoSpaceDE w:val="0"/>
        <w:autoSpaceDN w:val="0"/>
        <w:adjustRightInd w:val="0"/>
        <w:snapToGrid w:val="0"/>
        <w:spacing w:before="136" w:line="273" w:lineRule="auto"/>
        <w:ind w:right="12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1</w:t>
      </w:r>
      <w:r w:rsidRPr="007655A5">
        <w:rPr>
          <w:rFonts w:ascii="微软雅黑" w:eastAsia="微软雅黑" w:hAnsi="微软雅黑" w:cs="微软雅黑"/>
          <w:snapToGrid w:val="0"/>
          <w:color w:val="000000"/>
          <w:spacing w:val="7"/>
          <w:kern w:val="0"/>
          <w:sz w:val="23"/>
          <w:szCs w:val="23"/>
        </w:rPr>
        <w:t>负责专业人才方案、教学大纲的制定、修订与实施，监督人才培养方案的执行；</w:t>
      </w:r>
    </w:p>
    <w:p w:rsidR="007655A5" w:rsidRPr="007655A5" w:rsidRDefault="007655A5" w:rsidP="007655A5">
      <w:pPr>
        <w:widowControl/>
        <w:kinsoku w:val="0"/>
        <w:autoSpaceDE w:val="0"/>
        <w:autoSpaceDN w:val="0"/>
        <w:adjustRightInd w:val="0"/>
        <w:snapToGrid w:val="0"/>
        <w:spacing w:before="3" w:line="272" w:lineRule="auto"/>
        <w:ind w:right="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2</w:t>
      </w:r>
      <w:r w:rsidRPr="007655A5">
        <w:rPr>
          <w:rFonts w:ascii="微软雅黑" w:eastAsia="微软雅黑" w:hAnsi="微软雅黑" w:cs="微软雅黑"/>
          <w:snapToGrid w:val="0"/>
          <w:color w:val="000000"/>
          <w:spacing w:val="1"/>
          <w:kern w:val="0"/>
          <w:sz w:val="23"/>
          <w:szCs w:val="23"/>
        </w:rPr>
        <w:t>负责教学计划的管理，教务信息管理系统运行、维护、教务信息的采集、上报及</w:t>
      </w:r>
      <w:r w:rsidRPr="007655A5">
        <w:rPr>
          <w:rFonts w:ascii="微软雅黑" w:eastAsia="微软雅黑" w:hAnsi="微软雅黑" w:cs="微软雅黑"/>
          <w:snapToGrid w:val="0"/>
          <w:color w:val="000000"/>
          <w:kern w:val="0"/>
          <w:sz w:val="23"/>
          <w:szCs w:val="23"/>
        </w:rPr>
        <w:t xml:space="preserve">网 </w:t>
      </w:r>
      <w:r w:rsidRPr="007655A5">
        <w:rPr>
          <w:rFonts w:ascii="微软雅黑" w:eastAsia="微软雅黑" w:hAnsi="微软雅黑" w:cs="微软雅黑"/>
          <w:snapToGrid w:val="0"/>
          <w:color w:val="000000"/>
          <w:spacing w:val="-9"/>
          <w:kern w:val="0"/>
          <w:sz w:val="23"/>
          <w:szCs w:val="23"/>
        </w:rPr>
        <w:t>上</w:t>
      </w:r>
      <w:r w:rsidRPr="007655A5">
        <w:rPr>
          <w:rFonts w:ascii="微软雅黑" w:eastAsia="微软雅黑" w:hAnsi="微软雅黑" w:cs="微软雅黑"/>
          <w:snapToGrid w:val="0"/>
          <w:color w:val="000000"/>
          <w:spacing w:val="-6"/>
          <w:kern w:val="0"/>
          <w:sz w:val="23"/>
          <w:szCs w:val="23"/>
        </w:rPr>
        <w:t>发布；</w:t>
      </w:r>
    </w:p>
    <w:p w:rsidR="008C2744" w:rsidRDefault="007655A5" w:rsidP="00CD7414">
      <w:pPr>
        <w:widowControl/>
        <w:kinsoku w:val="0"/>
        <w:autoSpaceDE w:val="0"/>
        <w:autoSpaceDN w:val="0"/>
        <w:adjustRightInd w:val="0"/>
        <w:snapToGrid w:val="0"/>
        <w:spacing w:before="4" w:line="278" w:lineRule="auto"/>
        <w:ind w:right="1296"/>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13"/>
          <w:kern w:val="0"/>
          <w:sz w:val="23"/>
          <w:szCs w:val="23"/>
        </w:rPr>
        <w:t>3</w:t>
      </w:r>
      <w:r w:rsidRPr="007655A5">
        <w:rPr>
          <w:rFonts w:ascii="微软雅黑" w:eastAsia="微软雅黑" w:hAnsi="微软雅黑" w:cs="微软雅黑"/>
          <w:snapToGrid w:val="0"/>
          <w:color w:val="000000"/>
          <w:spacing w:val="7"/>
          <w:kern w:val="0"/>
          <w:sz w:val="23"/>
          <w:szCs w:val="23"/>
        </w:rPr>
        <w:t>负责教学运行管理，编制学期课程表并对其进行动态管理；</w:t>
      </w:r>
    </w:p>
    <w:p w:rsidR="008C2744" w:rsidRDefault="007655A5" w:rsidP="00CD7414">
      <w:pPr>
        <w:widowControl/>
        <w:kinsoku w:val="0"/>
        <w:autoSpaceDE w:val="0"/>
        <w:autoSpaceDN w:val="0"/>
        <w:adjustRightInd w:val="0"/>
        <w:snapToGrid w:val="0"/>
        <w:spacing w:before="4" w:line="278" w:lineRule="auto"/>
        <w:ind w:right="1296"/>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14"/>
          <w:kern w:val="0"/>
          <w:sz w:val="23"/>
          <w:szCs w:val="23"/>
        </w:rPr>
        <w:t>4</w:t>
      </w:r>
      <w:r w:rsidRPr="007655A5">
        <w:rPr>
          <w:rFonts w:ascii="微软雅黑" w:eastAsia="微软雅黑" w:hAnsi="微软雅黑" w:cs="微软雅黑"/>
          <w:snapToGrid w:val="0"/>
          <w:color w:val="000000"/>
          <w:spacing w:val="7"/>
          <w:kern w:val="0"/>
          <w:sz w:val="23"/>
          <w:szCs w:val="23"/>
        </w:rPr>
        <w:t>负责教学单位教学秘书的业务培训、业务指导和业务管理；</w:t>
      </w:r>
    </w:p>
    <w:p w:rsidR="008C2744" w:rsidRDefault="007655A5" w:rsidP="00CD7414">
      <w:pPr>
        <w:widowControl/>
        <w:kinsoku w:val="0"/>
        <w:autoSpaceDE w:val="0"/>
        <w:autoSpaceDN w:val="0"/>
        <w:adjustRightInd w:val="0"/>
        <w:snapToGrid w:val="0"/>
        <w:spacing w:before="4" w:line="278" w:lineRule="auto"/>
        <w:ind w:right="1296"/>
        <w:jc w:val="left"/>
        <w:textAlignment w:val="baseline"/>
        <w:rPr>
          <w:rFonts w:ascii="微软雅黑" w:eastAsia="微软雅黑" w:hAnsi="微软雅黑" w:cs="微软雅黑" w:hint="eastAsia"/>
          <w:snapToGrid w:val="0"/>
          <w:color w:val="000000"/>
          <w:spacing w:val="8"/>
          <w:kern w:val="0"/>
          <w:sz w:val="23"/>
          <w:szCs w:val="23"/>
        </w:rPr>
      </w:pPr>
      <w:r w:rsidRPr="007655A5">
        <w:rPr>
          <w:rFonts w:ascii="Arial" w:eastAsia="Arial" w:hAnsi="Arial" w:cs="Arial"/>
          <w:snapToGrid w:val="0"/>
          <w:color w:val="000000"/>
          <w:spacing w:val="16"/>
          <w:kern w:val="0"/>
          <w:sz w:val="23"/>
          <w:szCs w:val="23"/>
        </w:rPr>
        <w:t>5</w:t>
      </w:r>
      <w:r w:rsidRPr="007655A5">
        <w:rPr>
          <w:rFonts w:ascii="微软雅黑" w:eastAsia="微软雅黑" w:hAnsi="微软雅黑" w:cs="微软雅黑"/>
          <w:snapToGrid w:val="0"/>
          <w:color w:val="000000"/>
          <w:spacing w:val="8"/>
          <w:kern w:val="0"/>
          <w:sz w:val="23"/>
          <w:szCs w:val="23"/>
        </w:rPr>
        <w:t>负责各教学单位日常教学工作指导及有关教学管理方面的咨询工作。</w:t>
      </w:r>
    </w:p>
    <w:p w:rsidR="008C2744" w:rsidRDefault="007655A5" w:rsidP="00CD7414">
      <w:pPr>
        <w:widowControl/>
        <w:kinsoku w:val="0"/>
        <w:autoSpaceDE w:val="0"/>
        <w:autoSpaceDN w:val="0"/>
        <w:adjustRightInd w:val="0"/>
        <w:snapToGrid w:val="0"/>
        <w:spacing w:before="4" w:line="278" w:lineRule="auto"/>
        <w:ind w:right="1296"/>
        <w:jc w:val="left"/>
        <w:textAlignment w:val="baseline"/>
        <w:rPr>
          <w:rFonts w:ascii="微软雅黑" w:eastAsia="微软雅黑" w:hAnsi="微软雅黑" w:cs="微软雅黑" w:hint="eastAsia"/>
          <w:snapToGrid w:val="0"/>
          <w:color w:val="000000"/>
          <w:spacing w:val="4"/>
          <w:kern w:val="0"/>
          <w:sz w:val="23"/>
          <w:szCs w:val="23"/>
        </w:rPr>
      </w:pPr>
      <w:r w:rsidRPr="007655A5">
        <w:rPr>
          <w:rFonts w:ascii="Arial" w:eastAsia="Arial" w:hAnsi="Arial" w:cs="Arial"/>
          <w:snapToGrid w:val="0"/>
          <w:color w:val="000000"/>
          <w:spacing w:val="8"/>
          <w:kern w:val="0"/>
          <w:sz w:val="23"/>
          <w:szCs w:val="23"/>
        </w:rPr>
        <w:t>6</w:t>
      </w:r>
      <w:r w:rsidRPr="007655A5">
        <w:rPr>
          <w:rFonts w:ascii="微软雅黑" w:eastAsia="微软雅黑" w:hAnsi="微软雅黑" w:cs="微软雅黑"/>
          <w:snapToGrid w:val="0"/>
          <w:color w:val="000000"/>
          <w:spacing w:val="4"/>
          <w:kern w:val="0"/>
          <w:sz w:val="23"/>
          <w:szCs w:val="23"/>
        </w:rPr>
        <w:t>校历编制工作；</w:t>
      </w:r>
    </w:p>
    <w:p w:rsidR="008C2744" w:rsidRDefault="007655A5" w:rsidP="00CD7414">
      <w:pPr>
        <w:widowControl/>
        <w:kinsoku w:val="0"/>
        <w:autoSpaceDE w:val="0"/>
        <w:autoSpaceDN w:val="0"/>
        <w:adjustRightInd w:val="0"/>
        <w:snapToGrid w:val="0"/>
        <w:spacing w:before="4" w:line="278" w:lineRule="auto"/>
        <w:ind w:right="1296"/>
        <w:jc w:val="left"/>
        <w:textAlignment w:val="baseline"/>
        <w:rPr>
          <w:rFonts w:ascii="微软雅黑" w:eastAsia="微软雅黑" w:hAnsi="微软雅黑" w:cs="微软雅黑" w:hint="eastAsia"/>
          <w:snapToGrid w:val="0"/>
          <w:color w:val="000000"/>
          <w:spacing w:val="19"/>
          <w:kern w:val="0"/>
          <w:sz w:val="23"/>
          <w:szCs w:val="23"/>
        </w:rPr>
      </w:pPr>
      <w:r w:rsidRPr="007655A5">
        <w:rPr>
          <w:rFonts w:ascii="Arial" w:eastAsia="Arial" w:hAnsi="Arial" w:cs="Arial"/>
          <w:snapToGrid w:val="0"/>
          <w:color w:val="000000"/>
          <w:spacing w:val="32"/>
          <w:kern w:val="0"/>
          <w:sz w:val="23"/>
          <w:szCs w:val="23"/>
        </w:rPr>
        <w:t>7</w:t>
      </w:r>
      <w:r w:rsidRPr="007655A5">
        <w:rPr>
          <w:rFonts w:ascii="微软雅黑" w:eastAsia="微软雅黑" w:hAnsi="微软雅黑" w:cs="微软雅黑"/>
          <w:snapToGrid w:val="0"/>
          <w:color w:val="000000"/>
          <w:spacing w:val="19"/>
          <w:kern w:val="0"/>
          <w:sz w:val="23"/>
          <w:szCs w:val="23"/>
        </w:rPr>
        <w:t>教师调(停)课管理和审批；各类教学场地的调配；</w:t>
      </w:r>
    </w:p>
    <w:p w:rsidR="008C2744" w:rsidRPr="007655A5" w:rsidRDefault="008C2744" w:rsidP="008C2744">
      <w:pPr>
        <w:widowControl/>
        <w:kinsoku w:val="0"/>
        <w:autoSpaceDE w:val="0"/>
        <w:autoSpaceDN w:val="0"/>
        <w:adjustRightInd w:val="0"/>
        <w:snapToGrid w:val="0"/>
        <w:spacing w:before="99" w:line="448"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position w:val="16"/>
          <w:sz w:val="23"/>
          <w:szCs w:val="23"/>
        </w:rPr>
        <w:t>8</w:t>
      </w:r>
      <w:r w:rsidRPr="007655A5">
        <w:rPr>
          <w:rFonts w:ascii="微软雅黑" w:eastAsia="微软雅黑" w:hAnsi="微软雅黑" w:cs="微软雅黑"/>
          <w:snapToGrid w:val="0"/>
          <w:color w:val="000000"/>
          <w:spacing w:val="6"/>
          <w:kern w:val="0"/>
          <w:position w:val="16"/>
          <w:sz w:val="23"/>
          <w:szCs w:val="23"/>
        </w:rPr>
        <w:t>学生专升本考试的推荐报名；</w:t>
      </w:r>
    </w:p>
    <w:p w:rsidR="008C2744" w:rsidRPr="007655A5" w:rsidRDefault="008C2744" w:rsidP="008C2744">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9</w:t>
      </w:r>
      <w:r w:rsidRPr="007655A5">
        <w:rPr>
          <w:rFonts w:ascii="微软雅黑" w:eastAsia="微软雅黑" w:hAnsi="微软雅黑" w:cs="微软雅黑"/>
          <w:snapToGrid w:val="0"/>
          <w:color w:val="000000"/>
          <w:spacing w:val="6"/>
          <w:kern w:val="0"/>
          <w:sz w:val="23"/>
          <w:szCs w:val="23"/>
        </w:rPr>
        <w:t>教师教学技能比赛的组织</w:t>
      </w:r>
      <w:r w:rsidRPr="007655A5">
        <w:rPr>
          <w:rFonts w:ascii="微软雅黑" w:eastAsia="微软雅黑" w:hAnsi="微软雅黑" w:cs="微软雅黑"/>
          <w:snapToGrid w:val="0"/>
          <w:color w:val="000000"/>
          <w:spacing w:val="5"/>
          <w:kern w:val="0"/>
          <w:sz w:val="23"/>
          <w:szCs w:val="23"/>
        </w:rPr>
        <w:t>；</w:t>
      </w:r>
    </w:p>
    <w:p w:rsidR="008C2744" w:rsidRPr="007655A5" w:rsidRDefault="008C2744" w:rsidP="008C2744">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10</w:t>
      </w:r>
      <w:r w:rsidRPr="007655A5">
        <w:rPr>
          <w:rFonts w:ascii="微软雅黑" w:eastAsia="微软雅黑" w:hAnsi="微软雅黑" w:cs="微软雅黑"/>
          <w:snapToGrid w:val="0"/>
          <w:color w:val="000000"/>
          <w:spacing w:val="4"/>
          <w:kern w:val="0"/>
          <w:sz w:val="23"/>
          <w:szCs w:val="23"/>
        </w:rPr>
        <w:t>外</w:t>
      </w:r>
      <w:r w:rsidRPr="007655A5">
        <w:rPr>
          <w:rFonts w:ascii="微软雅黑" w:eastAsia="微软雅黑" w:hAnsi="微软雅黑" w:cs="微软雅黑"/>
          <w:snapToGrid w:val="0"/>
          <w:color w:val="000000"/>
          <w:spacing w:val="2"/>
          <w:kern w:val="0"/>
          <w:sz w:val="23"/>
          <w:szCs w:val="23"/>
        </w:rPr>
        <w:t>聘教师审核工作；</w:t>
      </w:r>
    </w:p>
    <w:p w:rsidR="008C2744" w:rsidRPr="007655A5" w:rsidRDefault="008C2744" w:rsidP="008C2744">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11</w:t>
      </w:r>
      <w:r w:rsidRPr="007655A5">
        <w:rPr>
          <w:rFonts w:ascii="微软雅黑" w:eastAsia="微软雅黑" w:hAnsi="微软雅黑" w:cs="微软雅黑"/>
          <w:snapToGrid w:val="0"/>
          <w:color w:val="000000"/>
          <w:spacing w:val="4"/>
          <w:kern w:val="0"/>
          <w:sz w:val="23"/>
          <w:szCs w:val="23"/>
        </w:rPr>
        <w:t>教学单位学年教学工作量核算；</w:t>
      </w:r>
    </w:p>
    <w:p w:rsidR="008C2744" w:rsidRPr="008C2744" w:rsidRDefault="008C2744" w:rsidP="008C2744">
      <w:pPr>
        <w:widowControl/>
        <w:kinsoku w:val="0"/>
        <w:autoSpaceDE w:val="0"/>
        <w:autoSpaceDN w:val="0"/>
        <w:adjustRightInd w:val="0"/>
        <w:snapToGrid w:val="0"/>
        <w:spacing w:before="4" w:line="278" w:lineRule="auto"/>
        <w:ind w:right="1296"/>
        <w:jc w:val="left"/>
        <w:textAlignment w:val="baseline"/>
        <w:rPr>
          <w:rFonts w:ascii="微软雅黑" w:eastAsia="微软雅黑" w:hAnsi="微软雅黑" w:cs="微软雅黑"/>
          <w:snapToGrid w:val="0"/>
          <w:color w:val="000000"/>
          <w:kern w:val="0"/>
          <w:sz w:val="23"/>
          <w:szCs w:val="23"/>
        </w:rPr>
        <w:sectPr w:rsidR="008C2744" w:rsidRPr="008C2744">
          <w:headerReference w:type="default" r:id="rId201"/>
          <w:footerReference w:type="default" r:id="rId202"/>
          <w:pgSz w:w="11906" w:h="16838"/>
          <w:pgMar w:top="400" w:right="1154" w:bottom="678" w:left="1623" w:header="0" w:footer="500" w:gutter="0"/>
          <w:cols w:space="720"/>
        </w:sectPr>
      </w:pPr>
      <w:r w:rsidRPr="007655A5">
        <w:rPr>
          <w:rFonts w:ascii="Arial" w:eastAsia="Arial" w:hAnsi="Arial" w:cs="Arial"/>
          <w:snapToGrid w:val="0"/>
          <w:color w:val="000000"/>
          <w:spacing w:val="6"/>
          <w:kern w:val="0"/>
          <w:sz w:val="23"/>
          <w:szCs w:val="23"/>
        </w:rPr>
        <w:t>12</w:t>
      </w:r>
      <w:r w:rsidRPr="007655A5">
        <w:rPr>
          <w:rFonts w:ascii="微软雅黑" w:eastAsia="微软雅黑" w:hAnsi="微软雅黑" w:cs="微软雅黑"/>
          <w:snapToGrid w:val="0"/>
          <w:color w:val="000000"/>
          <w:spacing w:val="6"/>
          <w:kern w:val="0"/>
          <w:sz w:val="23"/>
          <w:szCs w:val="23"/>
        </w:rPr>
        <w:t>完成处长、副处长委办的其他工作。</w:t>
      </w: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p>
    <w:p w:rsidR="007655A5" w:rsidRPr="007655A5" w:rsidRDefault="007655A5" w:rsidP="008C2744">
      <w:pPr>
        <w:widowControl/>
        <w:kinsoku w:val="0"/>
        <w:autoSpaceDE w:val="0"/>
        <w:autoSpaceDN w:val="0"/>
        <w:adjustRightInd w:val="0"/>
        <w:snapToGrid w:val="0"/>
        <w:spacing w:before="137" w:line="190" w:lineRule="auto"/>
        <w:ind w:firstLineChars="200" w:firstLine="50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考</w:t>
      </w:r>
      <w:r w:rsidRPr="007655A5">
        <w:rPr>
          <w:rFonts w:ascii="微软雅黑" w:eastAsia="微软雅黑" w:hAnsi="微软雅黑" w:cs="微软雅黑"/>
          <w:snapToGrid w:val="0"/>
          <w:color w:val="000000"/>
          <w:spacing w:val="7"/>
          <w:kern w:val="0"/>
          <w:sz w:val="23"/>
          <w:szCs w:val="23"/>
        </w:rPr>
        <w:t>务科工作职责</w:t>
      </w:r>
    </w:p>
    <w:p w:rsidR="007655A5" w:rsidRPr="007655A5" w:rsidRDefault="007655A5" w:rsidP="007655A5">
      <w:pPr>
        <w:widowControl/>
        <w:kinsoku w:val="0"/>
        <w:autoSpaceDE w:val="0"/>
        <w:autoSpaceDN w:val="0"/>
        <w:adjustRightInd w:val="0"/>
        <w:snapToGrid w:val="0"/>
        <w:spacing w:before="135" w:line="273" w:lineRule="auto"/>
        <w:ind w:right="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1</w:t>
      </w:r>
      <w:r w:rsidRPr="007655A5">
        <w:rPr>
          <w:rFonts w:ascii="微软雅黑" w:eastAsia="微软雅黑" w:hAnsi="微软雅黑" w:cs="微软雅黑"/>
          <w:snapToGrid w:val="0"/>
          <w:color w:val="000000"/>
          <w:spacing w:val="11"/>
          <w:kern w:val="0"/>
          <w:sz w:val="23"/>
          <w:szCs w:val="23"/>
        </w:rPr>
        <w:t>各</w:t>
      </w:r>
      <w:r w:rsidRPr="007655A5">
        <w:rPr>
          <w:rFonts w:ascii="微软雅黑" w:eastAsia="微软雅黑" w:hAnsi="微软雅黑" w:cs="微软雅黑"/>
          <w:snapToGrid w:val="0"/>
          <w:color w:val="000000"/>
          <w:spacing w:val="10"/>
          <w:kern w:val="0"/>
          <w:sz w:val="23"/>
          <w:szCs w:val="23"/>
        </w:rPr>
        <w:t>种考试工作组织安排和管理，考试相关档案材料的管理及试卷库、试题库的建</w:t>
      </w:r>
      <w:r w:rsidRPr="007655A5">
        <w:rPr>
          <w:rFonts w:ascii="微软雅黑" w:eastAsia="微软雅黑" w:hAnsi="微软雅黑" w:cs="微软雅黑"/>
          <w:snapToGrid w:val="0"/>
          <w:color w:val="000000"/>
          <w:spacing w:val="-4"/>
          <w:kern w:val="0"/>
          <w:sz w:val="23"/>
          <w:szCs w:val="23"/>
        </w:rPr>
        <w:t>立与完善；</w:t>
      </w:r>
    </w:p>
    <w:p w:rsidR="007655A5" w:rsidRPr="007655A5" w:rsidRDefault="007655A5" w:rsidP="007655A5">
      <w:pPr>
        <w:widowControl/>
        <w:kinsoku w:val="0"/>
        <w:autoSpaceDE w:val="0"/>
        <w:autoSpaceDN w:val="0"/>
        <w:adjustRightInd w:val="0"/>
        <w:snapToGrid w:val="0"/>
        <w:spacing w:line="449"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position w:val="16"/>
          <w:sz w:val="23"/>
          <w:szCs w:val="23"/>
        </w:rPr>
        <w:t>2</w:t>
      </w:r>
      <w:r w:rsidRPr="007655A5">
        <w:rPr>
          <w:rFonts w:ascii="微软雅黑" w:eastAsia="微软雅黑" w:hAnsi="微软雅黑" w:cs="微软雅黑"/>
          <w:snapToGrid w:val="0"/>
          <w:color w:val="000000"/>
          <w:spacing w:val="10"/>
          <w:kern w:val="0"/>
          <w:position w:val="16"/>
          <w:sz w:val="23"/>
          <w:szCs w:val="23"/>
        </w:rPr>
        <w:t>负</w:t>
      </w:r>
      <w:r w:rsidRPr="007655A5">
        <w:rPr>
          <w:rFonts w:ascii="微软雅黑" w:eastAsia="微软雅黑" w:hAnsi="微软雅黑" w:cs="微软雅黑"/>
          <w:snapToGrid w:val="0"/>
          <w:color w:val="000000"/>
          <w:spacing w:val="6"/>
          <w:kern w:val="0"/>
          <w:position w:val="16"/>
          <w:sz w:val="23"/>
          <w:szCs w:val="23"/>
        </w:rPr>
        <w:t>责各类考试成绩录入、查询和审定工作；</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3</w:t>
      </w:r>
      <w:r w:rsidRPr="007655A5">
        <w:rPr>
          <w:rFonts w:ascii="微软雅黑" w:eastAsia="微软雅黑" w:hAnsi="微软雅黑" w:cs="微软雅黑"/>
          <w:snapToGrid w:val="0"/>
          <w:color w:val="000000"/>
          <w:spacing w:val="5"/>
          <w:kern w:val="0"/>
          <w:sz w:val="23"/>
          <w:szCs w:val="23"/>
        </w:rPr>
        <w:t>负责学生转换专业审批；</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4</w:t>
      </w:r>
      <w:r w:rsidRPr="007655A5">
        <w:rPr>
          <w:rFonts w:ascii="微软雅黑" w:eastAsia="微软雅黑" w:hAnsi="微软雅黑" w:cs="微软雅黑"/>
          <w:snapToGrid w:val="0"/>
          <w:color w:val="000000"/>
          <w:spacing w:val="8"/>
          <w:kern w:val="0"/>
          <w:sz w:val="23"/>
          <w:szCs w:val="23"/>
        </w:rPr>
        <w:t>负</w:t>
      </w:r>
      <w:r w:rsidRPr="007655A5">
        <w:rPr>
          <w:rFonts w:ascii="微软雅黑" w:eastAsia="微软雅黑" w:hAnsi="微软雅黑" w:cs="微软雅黑"/>
          <w:snapToGrid w:val="0"/>
          <w:color w:val="000000"/>
          <w:spacing w:val="6"/>
          <w:kern w:val="0"/>
          <w:sz w:val="23"/>
          <w:szCs w:val="23"/>
        </w:rPr>
        <w:t>责学生学士学位审定及证书的管理；</w:t>
      </w:r>
    </w:p>
    <w:p w:rsidR="007655A5" w:rsidRPr="007655A5" w:rsidRDefault="007655A5" w:rsidP="007655A5">
      <w:pPr>
        <w:widowControl/>
        <w:kinsoku w:val="0"/>
        <w:autoSpaceDE w:val="0"/>
        <w:autoSpaceDN w:val="0"/>
        <w:adjustRightInd w:val="0"/>
        <w:snapToGrid w:val="0"/>
        <w:spacing w:before="139"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5</w:t>
      </w:r>
      <w:r w:rsidRPr="007655A5">
        <w:rPr>
          <w:rFonts w:ascii="微软雅黑" w:eastAsia="微软雅黑" w:hAnsi="微软雅黑" w:cs="微软雅黑"/>
          <w:snapToGrid w:val="0"/>
          <w:color w:val="000000"/>
          <w:spacing w:val="7"/>
          <w:kern w:val="0"/>
          <w:sz w:val="23"/>
          <w:szCs w:val="23"/>
        </w:rPr>
        <w:t>新生文化课复查，毕业生资格审查，本科生学位资格审查；</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6</w:t>
      </w:r>
      <w:r w:rsidRPr="007655A5">
        <w:rPr>
          <w:rFonts w:ascii="微软雅黑" w:eastAsia="微软雅黑" w:hAnsi="微软雅黑" w:cs="微软雅黑"/>
          <w:snapToGrid w:val="0"/>
          <w:color w:val="000000"/>
          <w:spacing w:val="7"/>
          <w:kern w:val="0"/>
          <w:sz w:val="23"/>
          <w:szCs w:val="23"/>
        </w:rPr>
        <w:t>完成处长、副处长委办的其他工作。</w:t>
      </w:r>
    </w:p>
    <w:p w:rsidR="007655A5" w:rsidRPr="007655A5" w:rsidRDefault="007655A5" w:rsidP="008C2744">
      <w:pPr>
        <w:widowControl/>
        <w:kinsoku w:val="0"/>
        <w:autoSpaceDE w:val="0"/>
        <w:autoSpaceDN w:val="0"/>
        <w:adjustRightInd w:val="0"/>
        <w:snapToGrid w:val="0"/>
        <w:spacing w:before="135" w:line="191" w:lineRule="auto"/>
        <w:ind w:firstLineChars="200" w:firstLine="48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教研科工作职责</w:t>
      </w:r>
    </w:p>
    <w:p w:rsidR="007655A5" w:rsidRPr="007655A5" w:rsidRDefault="007655A5" w:rsidP="007655A5">
      <w:pPr>
        <w:widowControl/>
        <w:kinsoku w:val="0"/>
        <w:autoSpaceDE w:val="0"/>
        <w:autoSpaceDN w:val="0"/>
        <w:adjustRightInd w:val="0"/>
        <w:snapToGrid w:val="0"/>
        <w:spacing w:before="134" w:line="274"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1</w:t>
      </w:r>
      <w:r w:rsidRPr="007655A5">
        <w:rPr>
          <w:rFonts w:ascii="微软雅黑" w:eastAsia="微软雅黑" w:hAnsi="微软雅黑" w:cs="微软雅黑"/>
          <w:snapToGrid w:val="0"/>
          <w:color w:val="000000"/>
          <w:spacing w:val="12"/>
          <w:kern w:val="0"/>
          <w:sz w:val="23"/>
          <w:szCs w:val="23"/>
        </w:rPr>
        <w:t>负责</w:t>
      </w:r>
      <w:r w:rsidRPr="007655A5">
        <w:rPr>
          <w:rFonts w:ascii="微软雅黑" w:eastAsia="微软雅黑" w:hAnsi="微软雅黑" w:cs="微软雅黑"/>
          <w:snapToGrid w:val="0"/>
          <w:color w:val="000000"/>
          <w:spacing w:val="6"/>
          <w:kern w:val="0"/>
          <w:sz w:val="23"/>
          <w:szCs w:val="23"/>
        </w:rPr>
        <w:t>专业建设与管理工作，制定全校专业建设与发展规划，  做好新增专业的申报</w:t>
      </w:r>
      <w:r w:rsidRPr="007655A5">
        <w:rPr>
          <w:rFonts w:ascii="微软雅黑" w:eastAsia="微软雅黑" w:hAnsi="微软雅黑" w:cs="微软雅黑"/>
          <w:snapToGrid w:val="0"/>
          <w:color w:val="000000"/>
          <w:spacing w:val="2"/>
          <w:kern w:val="0"/>
          <w:sz w:val="23"/>
          <w:szCs w:val="23"/>
        </w:rPr>
        <w:t>工作，开展专</w:t>
      </w:r>
      <w:r w:rsidRPr="007655A5">
        <w:rPr>
          <w:rFonts w:ascii="微软雅黑" w:eastAsia="微软雅黑" w:hAnsi="微软雅黑" w:cs="微软雅黑"/>
          <w:snapToGrid w:val="0"/>
          <w:color w:val="000000"/>
          <w:spacing w:val="1"/>
          <w:kern w:val="0"/>
          <w:sz w:val="23"/>
          <w:szCs w:val="23"/>
        </w:rPr>
        <w:t>业评估；</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2</w:t>
      </w:r>
      <w:r w:rsidRPr="007655A5">
        <w:rPr>
          <w:rFonts w:ascii="微软雅黑" w:eastAsia="微软雅黑" w:hAnsi="微软雅黑" w:cs="微软雅黑"/>
          <w:snapToGrid w:val="0"/>
          <w:color w:val="000000"/>
          <w:spacing w:val="6"/>
          <w:kern w:val="0"/>
          <w:sz w:val="23"/>
          <w:szCs w:val="23"/>
        </w:rPr>
        <w:t>负责指导各教学单位教研活动；</w:t>
      </w:r>
    </w:p>
    <w:p w:rsidR="007655A5" w:rsidRPr="007655A5" w:rsidRDefault="007655A5" w:rsidP="007655A5">
      <w:pPr>
        <w:widowControl/>
        <w:kinsoku w:val="0"/>
        <w:autoSpaceDE w:val="0"/>
        <w:autoSpaceDN w:val="0"/>
        <w:adjustRightInd w:val="0"/>
        <w:snapToGrid w:val="0"/>
        <w:spacing w:before="136" w:line="273" w:lineRule="auto"/>
        <w:ind w:right="45"/>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3</w:t>
      </w:r>
      <w:r w:rsidRPr="007655A5">
        <w:rPr>
          <w:rFonts w:ascii="微软雅黑" w:eastAsia="微软雅黑" w:hAnsi="微软雅黑" w:cs="微软雅黑"/>
          <w:snapToGrid w:val="0"/>
          <w:color w:val="000000"/>
          <w:spacing w:val="2"/>
          <w:kern w:val="0"/>
          <w:sz w:val="23"/>
          <w:szCs w:val="23"/>
        </w:rPr>
        <w:t>负责校内本科教学工程项目及教学改革项目的管理，</w:t>
      </w:r>
      <w:r w:rsidRPr="007655A5">
        <w:rPr>
          <w:rFonts w:ascii="微软雅黑" w:eastAsia="微软雅黑" w:hAnsi="微软雅黑" w:cs="微软雅黑"/>
          <w:snapToGrid w:val="0"/>
          <w:color w:val="000000"/>
          <w:spacing w:val="1"/>
          <w:kern w:val="0"/>
          <w:sz w:val="23"/>
          <w:szCs w:val="23"/>
        </w:rPr>
        <w:t xml:space="preserve"> 做好项目立项、阶段性检查、</w:t>
      </w:r>
      <w:r w:rsidRPr="007655A5">
        <w:rPr>
          <w:rFonts w:ascii="微软雅黑" w:eastAsia="微软雅黑" w:hAnsi="微软雅黑" w:cs="微软雅黑"/>
          <w:snapToGrid w:val="0"/>
          <w:color w:val="000000"/>
          <w:spacing w:val="-1"/>
          <w:kern w:val="0"/>
          <w:sz w:val="23"/>
          <w:szCs w:val="23"/>
        </w:rPr>
        <w:t>鉴</w:t>
      </w:r>
      <w:r w:rsidRPr="007655A5">
        <w:rPr>
          <w:rFonts w:ascii="微软雅黑" w:eastAsia="微软雅黑" w:hAnsi="微软雅黑" w:cs="微软雅黑"/>
          <w:snapToGrid w:val="0"/>
          <w:color w:val="000000"/>
          <w:kern w:val="0"/>
          <w:sz w:val="23"/>
          <w:szCs w:val="23"/>
        </w:rPr>
        <w:t>定及结项工作；</w:t>
      </w:r>
    </w:p>
    <w:p w:rsidR="008C2744" w:rsidRDefault="007655A5" w:rsidP="007655A5">
      <w:pPr>
        <w:widowControl/>
        <w:kinsoku w:val="0"/>
        <w:autoSpaceDE w:val="0"/>
        <w:autoSpaceDN w:val="0"/>
        <w:adjustRightInd w:val="0"/>
        <w:snapToGrid w:val="0"/>
        <w:spacing w:before="4" w:line="272" w:lineRule="auto"/>
        <w:ind w:right="1797"/>
        <w:jc w:val="left"/>
        <w:textAlignment w:val="baseline"/>
        <w:rPr>
          <w:rFonts w:ascii="微软雅黑" w:eastAsia="微软雅黑" w:hAnsi="微软雅黑" w:cs="微软雅黑" w:hint="eastAsia"/>
          <w:snapToGrid w:val="0"/>
          <w:color w:val="000000"/>
          <w:spacing w:val="3"/>
          <w:kern w:val="0"/>
          <w:sz w:val="23"/>
          <w:szCs w:val="23"/>
        </w:rPr>
      </w:pPr>
      <w:r w:rsidRPr="007655A5">
        <w:rPr>
          <w:rFonts w:ascii="微软雅黑" w:eastAsia="微软雅黑" w:hAnsi="微软雅黑" w:cs="微软雅黑"/>
          <w:snapToGrid w:val="0"/>
          <w:color w:val="000000"/>
          <w:spacing w:val="6"/>
          <w:kern w:val="0"/>
          <w:sz w:val="23"/>
          <w:szCs w:val="23"/>
        </w:rPr>
        <w:t>教学</w:t>
      </w:r>
      <w:r w:rsidRPr="007655A5">
        <w:rPr>
          <w:rFonts w:ascii="微软雅黑" w:eastAsia="微软雅黑" w:hAnsi="微软雅黑" w:cs="微软雅黑"/>
          <w:snapToGrid w:val="0"/>
          <w:color w:val="000000"/>
          <w:spacing w:val="4"/>
          <w:kern w:val="0"/>
          <w:sz w:val="23"/>
          <w:szCs w:val="23"/>
        </w:rPr>
        <w:t>成</w:t>
      </w:r>
      <w:r w:rsidRPr="007655A5">
        <w:rPr>
          <w:rFonts w:ascii="微软雅黑" w:eastAsia="微软雅黑" w:hAnsi="微软雅黑" w:cs="微软雅黑"/>
          <w:snapToGrid w:val="0"/>
          <w:color w:val="000000"/>
          <w:spacing w:val="3"/>
          <w:kern w:val="0"/>
          <w:sz w:val="23"/>
          <w:szCs w:val="23"/>
        </w:rPr>
        <w:t>果奖申报工作。</w:t>
      </w:r>
    </w:p>
    <w:p w:rsidR="008C2744" w:rsidRDefault="007655A5" w:rsidP="007655A5">
      <w:pPr>
        <w:widowControl/>
        <w:kinsoku w:val="0"/>
        <w:autoSpaceDE w:val="0"/>
        <w:autoSpaceDN w:val="0"/>
        <w:adjustRightInd w:val="0"/>
        <w:snapToGrid w:val="0"/>
        <w:spacing w:before="4" w:line="272" w:lineRule="auto"/>
        <w:ind w:right="1797"/>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14"/>
          <w:kern w:val="0"/>
          <w:sz w:val="23"/>
          <w:szCs w:val="23"/>
        </w:rPr>
        <w:t>4</w:t>
      </w:r>
      <w:r w:rsidRPr="007655A5">
        <w:rPr>
          <w:rFonts w:ascii="微软雅黑" w:eastAsia="微软雅黑" w:hAnsi="微软雅黑" w:cs="微软雅黑"/>
          <w:snapToGrid w:val="0"/>
          <w:color w:val="000000"/>
          <w:spacing w:val="8"/>
          <w:kern w:val="0"/>
          <w:sz w:val="23"/>
          <w:szCs w:val="23"/>
        </w:rPr>
        <w:t>负</w:t>
      </w:r>
      <w:r w:rsidRPr="007655A5">
        <w:rPr>
          <w:rFonts w:ascii="微软雅黑" w:eastAsia="微软雅黑" w:hAnsi="微软雅黑" w:cs="微软雅黑"/>
          <w:snapToGrid w:val="0"/>
          <w:color w:val="000000"/>
          <w:spacing w:val="7"/>
          <w:kern w:val="0"/>
          <w:sz w:val="23"/>
          <w:szCs w:val="23"/>
        </w:rPr>
        <w:t>责市以上级各种教学项目、教学成果和组织申报和管理工作；</w:t>
      </w:r>
    </w:p>
    <w:p w:rsidR="007655A5" w:rsidRPr="007655A5" w:rsidRDefault="007655A5" w:rsidP="007655A5">
      <w:pPr>
        <w:widowControl/>
        <w:kinsoku w:val="0"/>
        <w:autoSpaceDE w:val="0"/>
        <w:autoSpaceDN w:val="0"/>
        <w:adjustRightInd w:val="0"/>
        <w:snapToGrid w:val="0"/>
        <w:spacing w:before="4" w:line="272" w:lineRule="auto"/>
        <w:ind w:right="1797"/>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5</w:t>
      </w:r>
      <w:r w:rsidRPr="007655A5">
        <w:rPr>
          <w:rFonts w:ascii="微软雅黑" w:eastAsia="微软雅黑" w:hAnsi="微软雅黑" w:cs="微软雅黑"/>
          <w:snapToGrid w:val="0"/>
          <w:color w:val="000000"/>
          <w:spacing w:val="8"/>
          <w:kern w:val="0"/>
          <w:sz w:val="23"/>
          <w:szCs w:val="23"/>
        </w:rPr>
        <w:t>完成处长、副处长委办的其他工作</w:t>
      </w:r>
      <w:r w:rsidRPr="007655A5">
        <w:rPr>
          <w:rFonts w:ascii="微软雅黑" w:eastAsia="微软雅黑" w:hAnsi="微软雅黑" w:cs="微软雅黑"/>
          <w:snapToGrid w:val="0"/>
          <w:color w:val="000000"/>
          <w:spacing w:val="5"/>
          <w:kern w:val="0"/>
          <w:sz w:val="23"/>
          <w:szCs w:val="23"/>
        </w:rPr>
        <w:t>。</w:t>
      </w:r>
    </w:p>
    <w:p w:rsidR="007655A5" w:rsidRPr="007655A5" w:rsidRDefault="007655A5" w:rsidP="008C2744">
      <w:pPr>
        <w:widowControl/>
        <w:kinsoku w:val="0"/>
        <w:autoSpaceDE w:val="0"/>
        <w:autoSpaceDN w:val="0"/>
        <w:adjustRightInd w:val="0"/>
        <w:snapToGrid w:val="0"/>
        <w:spacing w:line="449" w:lineRule="exact"/>
        <w:ind w:firstLineChars="200" w:firstLine="51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position w:val="16"/>
          <w:sz w:val="23"/>
          <w:szCs w:val="23"/>
        </w:rPr>
        <w:t>教</w:t>
      </w:r>
      <w:r w:rsidRPr="007655A5">
        <w:rPr>
          <w:rFonts w:ascii="微软雅黑" w:eastAsia="微软雅黑" w:hAnsi="微软雅黑" w:cs="微软雅黑"/>
          <w:snapToGrid w:val="0"/>
          <w:color w:val="000000"/>
          <w:spacing w:val="7"/>
          <w:kern w:val="0"/>
          <w:position w:val="16"/>
          <w:sz w:val="23"/>
          <w:szCs w:val="23"/>
        </w:rPr>
        <w:t>学质量管理科工作职责</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1</w:t>
      </w:r>
      <w:r w:rsidRPr="007655A5">
        <w:rPr>
          <w:rFonts w:ascii="微软雅黑" w:eastAsia="微软雅黑" w:hAnsi="微软雅黑" w:cs="微软雅黑"/>
          <w:snapToGrid w:val="0"/>
          <w:color w:val="000000"/>
          <w:spacing w:val="6"/>
          <w:kern w:val="0"/>
          <w:sz w:val="23"/>
          <w:szCs w:val="23"/>
        </w:rPr>
        <w:t>负责建立完善学校教学质量监控体系</w:t>
      </w:r>
      <w:r w:rsidRPr="007655A5">
        <w:rPr>
          <w:rFonts w:ascii="微软雅黑" w:eastAsia="微软雅黑" w:hAnsi="微软雅黑" w:cs="微软雅黑"/>
          <w:snapToGrid w:val="0"/>
          <w:color w:val="000000"/>
          <w:spacing w:val="2"/>
          <w:kern w:val="0"/>
          <w:sz w:val="23"/>
          <w:szCs w:val="23"/>
        </w:rPr>
        <w:t>；</w:t>
      </w:r>
    </w:p>
    <w:p w:rsidR="008C2744" w:rsidRDefault="007655A5" w:rsidP="007655A5">
      <w:pPr>
        <w:widowControl/>
        <w:kinsoku w:val="0"/>
        <w:autoSpaceDE w:val="0"/>
        <w:autoSpaceDN w:val="0"/>
        <w:adjustRightInd w:val="0"/>
        <w:snapToGrid w:val="0"/>
        <w:spacing w:before="135" w:line="273" w:lineRule="auto"/>
        <w:ind w:right="364"/>
        <w:jc w:val="left"/>
        <w:textAlignment w:val="baseline"/>
        <w:rPr>
          <w:rFonts w:ascii="微软雅黑" w:eastAsia="微软雅黑" w:hAnsi="微软雅黑" w:cs="微软雅黑" w:hint="eastAsia"/>
          <w:snapToGrid w:val="0"/>
          <w:color w:val="000000"/>
          <w:spacing w:val="17"/>
          <w:kern w:val="0"/>
          <w:sz w:val="23"/>
          <w:szCs w:val="23"/>
        </w:rPr>
      </w:pPr>
      <w:r w:rsidRPr="007655A5">
        <w:rPr>
          <w:rFonts w:ascii="Arial" w:eastAsia="Arial" w:hAnsi="Arial" w:cs="Arial"/>
          <w:snapToGrid w:val="0"/>
          <w:color w:val="000000"/>
          <w:spacing w:val="18"/>
          <w:kern w:val="0"/>
          <w:sz w:val="23"/>
          <w:szCs w:val="23"/>
        </w:rPr>
        <w:t>2</w:t>
      </w:r>
      <w:r w:rsidRPr="007655A5">
        <w:rPr>
          <w:rFonts w:ascii="微软雅黑" w:eastAsia="微软雅黑" w:hAnsi="微软雅黑" w:cs="微软雅黑"/>
          <w:snapToGrid w:val="0"/>
          <w:color w:val="000000"/>
          <w:spacing w:val="17"/>
          <w:kern w:val="0"/>
          <w:sz w:val="23"/>
          <w:szCs w:val="23"/>
        </w:rPr>
        <w:t>负责学校教学督导组工作，指导、督察各院(部)的二级督导工作；</w:t>
      </w:r>
    </w:p>
    <w:p w:rsidR="007655A5" w:rsidRPr="007655A5" w:rsidRDefault="007655A5" w:rsidP="007655A5">
      <w:pPr>
        <w:widowControl/>
        <w:kinsoku w:val="0"/>
        <w:autoSpaceDE w:val="0"/>
        <w:autoSpaceDN w:val="0"/>
        <w:adjustRightInd w:val="0"/>
        <w:snapToGrid w:val="0"/>
        <w:spacing w:before="135" w:line="273" w:lineRule="auto"/>
        <w:ind w:right="36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3</w:t>
      </w:r>
      <w:r w:rsidRPr="007655A5">
        <w:rPr>
          <w:rFonts w:ascii="微软雅黑" w:eastAsia="微软雅黑" w:hAnsi="微软雅黑" w:cs="微软雅黑"/>
          <w:snapToGrid w:val="0"/>
          <w:color w:val="000000"/>
          <w:spacing w:val="13"/>
          <w:kern w:val="0"/>
          <w:sz w:val="23"/>
          <w:szCs w:val="23"/>
        </w:rPr>
        <w:t>负</w:t>
      </w:r>
      <w:r w:rsidRPr="007655A5">
        <w:rPr>
          <w:rFonts w:ascii="微软雅黑" w:eastAsia="微软雅黑" w:hAnsi="微软雅黑" w:cs="微软雅黑"/>
          <w:snapToGrid w:val="0"/>
          <w:color w:val="000000"/>
          <w:spacing w:val="7"/>
          <w:kern w:val="0"/>
          <w:sz w:val="23"/>
          <w:szCs w:val="23"/>
        </w:rPr>
        <w:t>责管理学生教学信息员队伍，组织实施评教、评学及学生满意度调查工作；</w:t>
      </w:r>
    </w:p>
    <w:p w:rsidR="007655A5" w:rsidRPr="007655A5" w:rsidRDefault="007655A5" w:rsidP="007655A5">
      <w:pPr>
        <w:widowControl/>
        <w:kinsoku w:val="0"/>
        <w:autoSpaceDE w:val="0"/>
        <w:autoSpaceDN w:val="0"/>
        <w:adjustRightInd w:val="0"/>
        <w:snapToGrid w:val="0"/>
        <w:spacing w:before="3" w:line="272" w:lineRule="auto"/>
        <w:ind w:right="6"/>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4</w:t>
      </w:r>
      <w:r w:rsidRPr="007655A5">
        <w:rPr>
          <w:rFonts w:ascii="微软雅黑" w:eastAsia="微软雅黑" w:hAnsi="微软雅黑" w:cs="微软雅黑"/>
          <w:snapToGrid w:val="0"/>
          <w:color w:val="000000"/>
          <w:spacing w:val="16"/>
          <w:kern w:val="0"/>
          <w:sz w:val="23"/>
          <w:szCs w:val="23"/>
        </w:rPr>
        <w:t>负</w:t>
      </w:r>
      <w:r w:rsidRPr="007655A5">
        <w:rPr>
          <w:rFonts w:ascii="微软雅黑" w:eastAsia="微软雅黑" w:hAnsi="微软雅黑" w:cs="微软雅黑"/>
          <w:snapToGrid w:val="0"/>
          <w:color w:val="000000"/>
          <w:spacing w:val="11"/>
          <w:kern w:val="0"/>
          <w:sz w:val="23"/>
          <w:szCs w:val="23"/>
        </w:rPr>
        <w:t>责</w:t>
      </w:r>
      <w:r w:rsidRPr="007655A5">
        <w:rPr>
          <w:rFonts w:ascii="微软雅黑" w:eastAsia="微软雅黑" w:hAnsi="微软雅黑" w:cs="微软雅黑"/>
          <w:snapToGrid w:val="0"/>
          <w:color w:val="000000"/>
          <w:spacing w:val="8"/>
          <w:kern w:val="0"/>
          <w:sz w:val="23"/>
          <w:szCs w:val="23"/>
        </w:rPr>
        <w:t>对各教学单位期中教学工作检查(包括学期初、中、末检查等)；教学事故的</w:t>
      </w:r>
      <w:r w:rsidRPr="007655A5">
        <w:rPr>
          <w:rFonts w:ascii="微软雅黑" w:eastAsia="微软雅黑" w:hAnsi="微软雅黑" w:cs="微软雅黑"/>
          <w:snapToGrid w:val="0"/>
          <w:color w:val="000000"/>
          <w:spacing w:val="-4"/>
          <w:kern w:val="0"/>
          <w:sz w:val="23"/>
          <w:szCs w:val="23"/>
        </w:rPr>
        <w:t>认定工作；</w:t>
      </w:r>
    </w:p>
    <w:p w:rsidR="008C2744" w:rsidRDefault="007655A5" w:rsidP="00CD7414">
      <w:pPr>
        <w:widowControl/>
        <w:kinsoku w:val="0"/>
        <w:autoSpaceDE w:val="0"/>
        <w:autoSpaceDN w:val="0"/>
        <w:adjustRightInd w:val="0"/>
        <w:snapToGrid w:val="0"/>
        <w:spacing w:before="3" w:line="283" w:lineRule="auto"/>
        <w:ind w:right="1319"/>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14"/>
          <w:kern w:val="0"/>
          <w:sz w:val="23"/>
          <w:szCs w:val="23"/>
        </w:rPr>
        <w:t>5</w:t>
      </w:r>
      <w:r w:rsidRPr="007655A5">
        <w:rPr>
          <w:rFonts w:ascii="微软雅黑" w:eastAsia="微软雅黑" w:hAnsi="微软雅黑" w:cs="微软雅黑"/>
          <w:snapToGrid w:val="0"/>
          <w:color w:val="000000"/>
          <w:spacing w:val="7"/>
          <w:kern w:val="0"/>
          <w:sz w:val="23"/>
          <w:szCs w:val="23"/>
        </w:rPr>
        <w:t>负责组织“校长教学质量奖”的评选及“教师教学质量考评”工作；</w:t>
      </w:r>
    </w:p>
    <w:p w:rsidR="008C2744" w:rsidRDefault="007655A5" w:rsidP="00CD7414">
      <w:pPr>
        <w:widowControl/>
        <w:kinsoku w:val="0"/>
        <w:autoSpaceDE w:val="0"/>
        <w:autoSpaceDN w:val="0"/>
        <w:adjustRightInd w:val="0"/>
        <w:snapToGrid w:val="0"/>
        <w:spacing w:before="3" w:line="283" w:lineRule="auto"/>
        <w:ind w:right="1319"/>
        <w:jc w:val="left"/>
        <w:textAlignment w:val="baseline"/>
        <w:rPr>
          <w:rFonts w:ascii="微软雅黑" w:eastAsia="微软雅黑" w:hAnsi="微软雅黑" w:cs="微软雅黑" w:hint="eastAsia"/>
          <w:snapToGrid w:val="0"/>
          <w:color w:val="000000"/>
          <w:spacing w:val="18"/>
          <w:kern w:val="0"/>
          <w:sz w:val="23"/>
          <w:szCs w:val="23"/>
        </w:rPr>
      </w:pPr>
      <w:r w:rsidRPr="007655A5">
        <w:rPr>
          <w:rFonts w:ascii="Arial" w:eastAsia="Arial" w:hAnsi="Arial" w:cs="Arial"/>
          <w:snapToGrid w:val="0"/>
          <w:color w:val="000000"/>
          <w:spacing w:val="34"/>
          <w:kern w:val="0"/>
          <w:sz w:val="23"/>
          <w:szCs w:val="23"/>
        </w:rPr>
        <w:t>6</w:t>
      </w:r>
      <w:r w:rsidRPr="007655A5">
        <w:rPr>
          <w:rFonts w:ascii="微软雅黑" w:eastAsia="微软雅黑" w:hAnsi="微软雅黑" w:cs="微软雅黑"/>
          <w:snapToGrid w:val="0"/>
          <w:color w:val="000000"/>
          <w:spacing w:val="18"/>
          <w:kern w:val="0"/>
          <w:sz w:val="23"/>
          <w:szCs w:val="23"/>
        </w:rPr>
        <w:t>期末考试试卷、毕业论文(设计)和实验报告等的抽查；</w:t>
      </w:r>
    </w:p>
    <w:p w:rsidR="007655A5" w:rsidRPr="00CD7414" w:rsidRDefault="007655A5" w:rsidP="00CD7414">
      <w:pPr>
        <w:widowControl/>
        <w:kinsoku w:val="0"/>
        <w:autoSpaceDE w:val="0"/>
        <w:autoSpaceDN w:val="0"/>
        <w:adjustRightInd w:val="0"/>
        <w:snapToGrid w:val="0"/>
        <w:spacing w:before="3" w:line="283" w:lineRule="auto"/>
        <w:ind w:right="1319"/>
        <w:jc w:val="left"/>
        <w:textAlignment w:val="baseline"/>
        <w:rPr>
          <w:rFonts w:ascii="微软雅黑" w:eastAsia="微软雅黑" w:hAnsi="微软雅黑" w:cs="微软雅黑"/>
          <w:snapToGrid w:val="0"/>
          <w:color w:val="000000"/>
          <w:kern w:val="0"/>
          <w:sz w:val="23"/>
          <w:szCs w:val="23"/>
        </w:rPr>
        <w:sectPr w:rsidR="007655A5" w:rsidRPr="00CD7414">
          <w:headerReference w:type="default" r:id="rId203"/>
          <w:footerReference w:type="default" r:id="rId204"/>
          <w:pgSz w:w="11906" w:h="16838"/>
          <w:pgMar w:top="400" w:right="1151" w:bottom="678" w:left="1622" w:header="0" w:footer="500" w:gutter="0"/>
          <w:cols w:space="720"/>
        </w:sectPr>
      </w:pPr>
      <w:r w:rsidRPr="007655A5">
        <w:rPr>
          <w:rFonts w:ascii="Arial" w:eastAsia="Arial" w:hAnsi="Arial" w:cs="Arial"/>
          <w:snapToGrid w:val="0"/>
          <w:color w:val="000000"/>
          <w:spacing w:val="14"/>
          <w:kern w:val="0"/>
          <w:sz w:val="23"/>
          <w:szCs w:val="23"/>
        </w:rPr>
        <w:t>7</w:t>
      </w:r>
      <w:r w:rsidRPr="007655A5">
        <w:rPr>
          <w:rFonts w:ascii="微软雅黑" w:eastAsia="微软雅黑" w:hAnsi="微软雅黑" w:cs="微软雅黑"/>
          <w:snapToGrid w:val="0"/>
          <w:color w:val="000000"/>
          <w:spacing w:val="7"/>
          <w:kern w:val="0"/>
          <w:sz w:val="23"/>
          <w:szCs w:val="23"/>
        </w:rPr>
        <w:t>完成处长、副处长委办的其他工作。</w:t>
      </w: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8C2744">
      <w:pPr>
        <w:widowControl/>
        <w:kinsoku w:val="0"/>
        <w:autoSpaceDE w:val="0"/>
        <w:autoSpaceDN w:val="0"/>
        <w:adjustRightInd w:val="0"/>
        <w:snapToGrid w:val="0"/>
        <w:spacing w:before="98" w:line="191" w:lineRule="auto"/>
        <w:ind w:firstLineChars="200" w:firstLine="48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教材科工作职责</w:t>
      </w:r>
    </w:p>
    <w:p w:rsidR="007655A5" w:rsidRPr="007655A5" w:rsidRDefault="007655A5" w:rsidP="007655A5">
      <w:pPr>
        <w:widowControl/>
        <w:kinsoku w:val="0"/>
        <w:autoSpaceDE w:val="0"/>
        <w:autoSpaceDN w:val="0"/>
        <w:adjustRightInd w:val="0"/>
        <w:snapToGrid w:val="0"/>
        <w:spacing w:before="135"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1</w:t>
      </w:r>
      <w:r w:rsidRPr="007655A5">
        <w:rPr>
          <w:rFonts w:ascii="微软雅黑" w:eastAsia="微软雅黑" w:hAnsi="微软雅黑" w:cs="微软雅黑"/>
          <w:snapToGrid w:val="0"/>
          <w:color w:val="000000"/>
          <w:spacing w:val="6"/>
          <w:kern w:val="0"/>
          <w:sz w:val="23"/>
          <w:szCs w:val="23"/>
        </w:rPr>
        <w:t>负责组织制定学校教材建设规划、工作计划；</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14"/>
          <w:kern w:val="0"/>
          <w:sz w:val="23"/>
          <w:szCs w:val="23"/>
        </w:rPr>
        <w:t>负</w:t>
      </w:r>
      <w:r w:rsidRPr="007655A5">
        <w:rPr>
          <w:rFonts w:ascii="微软雅黑" w:eastAsia="微软雅黑" w:hAnsi="微软雅黑" w:cs="微软雅黑"/>
          <w:snapToGrid w:val="0"/>
          <w:color w:val="000000"/>
          <w:spacing w:val="8"/>
          <w:kern w:val="0"/>
          <w:sz w:val="23"/>
          <w:szCs w:val="23"/>
        </w:rPr>
        <w:t>责</w:t>
      </w:r>
      <w:r w:rsidRPr="007655A5">
        <w:rPr>
          <w:rFonts w:ascii="微软雅黑" w:eastAsia="微软雅黑" w:hAnsi="微软雅黑" w:cs="微软雅黑"/>
          <w:snapToGrid w:val="0"/>
          <w:color w:val="000000"/>
          <w:spacing w:val="7"/>
          <w:kern w:val="0"/>
          <w:sz w:val="23"/>
          <w:szCs w:val="23"/>
        </w:rPr>
        <w:t>全日制学生使用教材的征订、采购、入库验收、保管、发放和结算工作；</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3</w:t>
      </w:r>
      <w:r w:rsidRPr="007655A5">
        <w:rPr>
          <w:rFonts w:ascii="微软雅黑" w:eastAsia="微软雅黑" w:hAnsi="微软雅黑" w:cs="微软雅黑"/>
          <w:snapToGrid w:val="0"/>
          <w:color w:val="000000"/>
          <w:spacing w:val="4"/>
          <w:kern w:val="0"/>
          <w:sz w:val="23"/>
          <w:szCs w:val="23"/>
        </w:rPr>
        <w:t>负责教师教科</w:t>
      </w:r>
      <w:r w:rsidRPr="007655A5">
        <w:rPr>
          <w:rFonts w:ascii="微软雅黑" w:eastAsia="微软雅黑" w:hAnsi="微软雅黑" w:cs="微软雅黑"/>
          <w:snapToGrid w:val="0"/>
          <w:color w:val="000000"/>
          <w:spacing w:val="2"/>
          <w:kern w:val="0"/>
          <w:sz w:val="23"/>
          <w:szCs w:val="23"/>
        </w:rPr>
        <w:t>书的采购与发放， 自编教材和讲义的使用管理，选用教材质量评价；</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4</w:t>
      </w:r>
      <w:r w:rsidRPr="007655A5">
        <w:rPr>
          <w:rFonts w:ascii="微软雅黑" w:eastAsia="微软雅黑" w:hAnsi="微软雅黑" w:cs="微软雅黑"/>
          <w:snapToGrid w:val="0"/>
          <w:color w:val="000000"/>
          <w:spacing w:val="6"/>
          <w:kern w:val="0"/>
          <w:sz w:val="23"/>
          <w:szCs w:val="23"/>
        </w:rPr>
        <w:t>组织省级及以上规划教材申报；</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5</w:t>
      </w:r>
      <w:r w:rsidRPr="007655A5">
        <w:rPr>
          <w:rFonts w:ascii="微软雅黑" w:eastAsia="微软雅黑" w:hAnsi="微软雅黑" w:cs="微软雅黑"/>
          <w:snapToGrid w:val="0"/>
          <w:color w:val="000000"/>
          <w:spacing w:val="7"/>
          <w:kern w:val="0"/>
          <w:sz w:val="23"/>
          <w:szCs w:val="23"/>
        </w:rPr>
        <w:t>完成完成处长、副处长委办的其他工作。</w:t>
      </w:r>
    </w:p>
    <w:p w:rsidR="007655A5" w:rsidRPr="007655A5" w:rsidRDefault="007655A5" w:rsidP="008C2744">
      <w:pPr>
        <w:widowControl/>
        <w:kinsoku w:val="0"/>
        <w:autoSpaceDE w:val="0"/>
        <w:autoSpaceDN w:val="0"/>
        <w:adjustRightInd w:val="0"/>
        <w:snapToGrid w:val="0"/>
        <w:spacing w:before="137" w:line="190" w:lineRule="auto"/>
        <w:ind w:firstLineChars="200" w:firstLine="50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实</w:t>
      </w:r>
      <w:r w:rsidRPr="007655A5">
        <w:rPr>
          <w:rFonts w:ascii="微软雅黑" w:eastAsia="微软雅黑" w:hAnsi="微软雅黑" w:cs="微软雅黑"/>
          <w:snapToGrid w:val="0"/>
          <w:color w:val="000000"/>
          <w:spacing w:val="7"/>
          <w:kern w:val="0"/>
          <w:sz w:val="23"/>
          <w:szCs w:val="23"/>
        </w:rPr>
        <w:t>验设备管理科工作职责</w:t>
      </w:r>
    </w:p>
    <w:p w:rsidR="007655A5" w:rsidRPr="007655A5" w:rsidRDefault="007655A5" w:rsidP="007655A5">
      <w:pPr>
        <w:widowControl/>
        <w:kinsoku w:val="0"/>
        <w:autoSpaceDE w:val="0"/>
        <w:autoSpaceDN w:val="0"/>
        <w:adjustRightInd w:val="0"/>
        <w:snapToGrid w:val="0"/>
        <w:spacing w:before="135" w:line="273" w:lineRule="auto"/>
        <w:ind w:right="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1</w:t>
      </w:r>
      <w:r w:rsidRPr="007655A5">
        <w:rPr>
          <w:rFonts w:ascii="微软雅黑" w:eastAsia="微软雅黑" w:hAnsi="微软雅黑" w:cs="微软雅黑"/>
          <w:snapToGrid w:val="0"/>
          <w:color w:val="000000"/>
          <w:spacing w:val="12"/>
          <w:kern w:val="0"/>
          <w:sz w:val="23"/>
          <w:szCs w:val="23"/>
        </w:rPr>
        <w:t>负</w:t>
      </w:r>
      <w:r w:rsidRPr="007655A5">
        <w:rPr>
          <w:rFonts w:ascii="微软雅黑" w:eastAsia="微软雅黑" w:hAnsi="微软雅黑" w:cs="微软雅黑"/>
          <w:snapToGrid w:val="0"/>
          <w:color w:val="000000"/>
          <w:spacing w:val="9"/>
          <w:kern w:val="0"/>
          <w:sz w:val="23"/>
          <w:szCs w:val="23"/>
        </w:rPr>
        <w:t>责</w:t>
      </w:r>
      <w:r w:rsidRPr="007655A5">
        <w:rPr>
          <w:rFonts w:ascii="微软雅黑" w:eastAsia="微软雅黑" w:hAnsi="微软雅黑" w:cs="微软雅黑"/>
          <w:snapToGrid w:val="0"/>
          <w:color w:val="000000"/>
          <w:spacing w:val="6"/>
          <w:kern w:val="0"/>
          <w:sz w:val="23"/>
          <w:szCs w:val="23"/>
        </w:rPr>
        <w:t>制定实验室建设规划，组织对实验室建设的论证、调整、撤销和上报审批工</w:t>
      </w:r>
      <w:r w:rsidRPr="007655A5">
        <w:rPr>
          <w:rFonts w:ascii="微软雅黑" w:eastAsia="微软雅黑" w:hAnsi="微软雅黑" w:cs="微软雅黑"/>
          <w:snapToGrid w:val="0"/>
          <w:color w:val="000000"/>
          <w:spacing w:val="-13"/>
          <w:kern w:val="0"/>
          <w:sz w:val="23"/>
          <w:szCs w:val="23"/>
        </w:rPr>
        <w:t>作；</w:t>
      </w:r>
    </w:p>
    <w:p w:rsidR="007655A5" w:rsidRPr="007655A5" w:rsidRDefault="007655A5" w:rsidP="007655A5">
      <w:pPr>
        <w:widowControl/>
        <w:kinsoku w:val="0"/>
        <w:autoSpaceDE w:val="0"/>
        <w:autoSpaceDN w:val="0"/>
        <w:adjustRightInd w:val="0"/>
        <w:snapToGrid w:val="0"/>
        <w:spacing w:before="3" w:line="273" w:lineRule="auto"/>
        <w:ind w:right="4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2</w:t>
      </w:r>
      <w:r w:rsidRPr="007655A5">
        <w:rPr>
          <w:rFonts w:ascii="微软雅黑" w:eastAsia="微软雅黑" w:hAnsi="微软雅黑" w:cs="微软雅黑"/>
          <w:snapToGrid w:val="0"/>
          <w:color w:val="000000"/>
          <w:spacing w:val="6"/>
          <w:kern w:val="0"/>
          <w:sz w:val="23"/>
          <w:szCs w:val="23"/>
        </w:rPr>
        <w:t>负责实验室队伍建设和管理，  协助人事部门做好实验室工作人员的定编、定岗</w:t>
      </w:r>
      <w:r w:rsidRPr="007655A5">
        <w:rPr>
          <w:rFonts w:ascii="微软雅黑" w:eastAsia="微软雅黑" w:hAnsi="微软雅黑" w:cs="微软雅黑"/>
          <w:snapToGrid w:val="0"/>
          <w:color w:val="000000"/>
          <w:spacing w:val="3"/>
          <w:kern w:val="0"/>
          <w:sz w:val="23"/>
          <w:szCs w:val="23"/>
        </w:rPr>
        <w:t>、</w:t>
      </w:r>
      <w:r w:rsidRPr="007655A5">
        <w:rPr>
          <w:rFonts w:ascii="微软雅黑" w:eastAsia="微软雅黑" w:hAnsi="微软雅黑" w:cs="微软雅黑"/>
          <w:snapToGrid w:val="0"/>
          <w:color w:val="000000"/>
          <w:spacing w:val="4"/>
          <w:kern w:val="0"/>
          <w:sz w:val="23"/>
          <w:szCs w:val="23"/>
        </w:rPr>
        <w:t>职务</w:t>
      </w:r>
      <w:r w:rsidRPr="007655A5">
        <w:rPr>
          <w:rFonts w:ascii="微软雅黑" w:eastAsia="微软雅黑" w:hAnsi="微软雅黑" w:cs="微软雅黑"/>
          <w:snapToGrid w:val="0"/>
          <w:color w:val="000000"/>
          <w:spacing w:val="3"/>
          <w:kern w:val="0"/>
          <w:sz w:val="23"/>
          <w:szCs w:val="23"/>
        </w:rPr>
        <w:t>聘</w:t>
      </w:r>
      <w:r w:rsidRPr="007655A5">
        <w:rPr>
          <w:rFonts w:ascii="微软雅黑" w:eastAsia="微软雅黑" w:hAnsi="微软雅黑" w:cs="微软雅黑"/>
          <w:snapToGrid w:val="0"/>
          <w:color w:val="000000"/>
          <w:spacing w:val="2"/>
          <w:kern w:val="0"/>
          <w:sz w:val="23"/>
          <w:szCs w:val="23"/>
        </w:rPr>
        <w:t>任及考核等工作；</w:t>
      </w:r>
    </w:p>
    <w:p w:rsidR="007655A5" w:rsidRPr="007655A5" w:rsidRDefault="007655A5" w:rsidP="007655A5">
      <w:pPr>
        <w:widowControl/>
        <w:kinsoku w:val="0"/>
        <w:autoSpaceDE w:val="0"/>
        <w:autoSpaceDN w:val="0"/>
        <w:adjustRightInd w:val="0"/>
        <w:snapToGrid w:val="0"/>
        <w:spacing w:before="3" w:line="272" w:lineRule="auto"/>
        <w:ind w:right="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3</w:t>
      </w:r>
      <w:r w:rsidRPr="007655A5">
        <w:rPr>
          <w:rFonts w:ascii="微软雅黑" w:eastAsia="微软雅黑" w:hAnsi="微软雅黑" w:cs="微软雅黑"/>
          <w:snapToGrid w:val="0"/>
          <w:color w:val="000000"/>
          <w:spacing w:val="11"/>
          <w:kern w:val="0"/>
          <w:sz w:val="23"/>
          <w:szCs w:val="23"/>
        </w:rPr>
        <w:t>负责检查各学院实验教学计划的执行情况，对整个实验教学过程和教学质量进</w:t>
      </w:r>
      <w:r w:rsidRPr="007655A5">
        <w:rPr>
          <w:rFonts w:ascii="微软雅黑" w:eastAsia="微软雅黑" w:hAnsi="微软雅黑" w:cs="微软雅黑"/>
          <w:snapToGrid w:val="0"/>
          <w:color w:val="000000"/>
          <w:spacing w:val="8"/>
          <w:kern w:val="0"/>
          <w:sz w:val="23"/>
          <w:szCs w:val="23"/>
        </w:rPr>
        <w:t>行</w:t>
      </w:r>
      <w:r w:rsidRPr="007655A5">
        <w:rPr>
          <w:rFonts w:ascii="微软雅黑" w:eastAsia="微软雅黑" w:hAnsi="微软雅黑" w:cs="微软雅黑"/>
          <w:snapToGrid w:val="0"/>
          <w:color w:val="000000"/>
          <w:spacing w:val="2"/>
          <w:kern w:val="0"/>
          <w:sz w:val="23"/>
          <w:szCs w:val="23"/>
        </w:rPr>
        <w:t>检</w:t>
      </w:r>
      <w:r w:rsidRPr="007655A5">
        <w:rPr>
          <w:rFonts w:ascii="微软雅黑" w:eastAsia="微软雅黑" w:hAnsi="微软雅黑" w:cs="微软雅黑"/>
          <w:snapToGrid w:val="0"/>
          <w:color w:val="000000"/>
          <w:spacing w:val="1"/>
          <w:kern w:val="0"/>
          <w:sz w:val="23"/>
          <w:szCs w:val="23"/>
        </w:rPr>
        <w:t>查、监测和评估；</w:t>
      </w:r>
    </w:p>
    <w:p w:rsidR="007655A5" w:rsidRPr="007655A5" w:rsidRDefault="007655A5" w:rsidP="007655A5">
      <w:pPr>
        <w:widowControl/>
        <w:kinsoku w:val="0"/>
        <w:autoSpaceDE w:val="0"/>
        <w:autoSpaceDN w:val="0"/>
        <w:adjustRightInd w:val="0"/>
        <w:snapToGrid w:val="0"/>
        <w:spacing w:before="2" w:line="273" w:lineRule="auto"/>
        <w:ind w:right="6"/>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4</w:t>
      </w:r>
      <w:r w:rsidRPr="007655A5">
        <w:rPr>
          <w:rFonts w:ascii="微软雅黑" w:eastAsia="微软雅黑" w:hAnsi="微软雅黑" w:cs="微软雅黑"/>
          <w:snapToGrid w:val="0"/>
          <w:color w:val="000000"/>
          <w:spacing w:val="7"/>
          <w:kern w:val="0"/>
          <w:sz w:val="23"/>
          <w:szCs w:val="23"/>
        </w:rPr>
        <w:t>负责实验用低值易耗品(非化学类) 计划的审核工作，  实验室实验记录、实验报</w:t>
      </w:r>
      <w:r w:rsidRPr="007655A5">
        <w:rPr>
          <w:rFonts w:ascii="微软雅黑" w:eastAsia="微软雅黑" w:hAnsi="微软雅黑" w:cs="微软雅黑"/>
          <w:snapToGrid w:val="0"/>
          <w:color w:val="000000"/>
          <w:spacing w:val="1"/>
          <w:kern w:val="0"/>
          <w:sz w:val="23"/>
          <w:szCs w:val="23"/>
        </w:rPr>
        <w:t>告</w:t>
      </w:r>
      <w:r w:rsidRPr="007655A5">
        <w:rPr>
          <w:rFonts w:ascii="微软雅黑" w:eastAsia="微软雅黑" w:hAnsi="微软雅黑" w:cs="微软雅黑"/>
          <w:snapToGrid w:val="0"/>
          <w:color w:val="000000"/>
          <w:spacing w:val="3"/>
          <w:kern w:val="0"/>
          <w:sz w:val="23"/>
          <w:szCs w:val="23"/>
        </w:rPr>
        <w:t>等材料的印刷和发放工作</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5</w:t>
      </w:r>
      <w:r w:rsidRPr="007655A5">
        <w:rPr>
          <w:rFonts w:ascii="微软雅黑" w:eastAsia="微软雅黑" w:hAnsi="微软雅黑" w:cs="微软雅黑"/>
          <w:snapToGrid w:val="0"/>
          <w:color w:val="000000"/>
          <w:spacing w:val="8"/>
          <w:kern w:val="0"/>
          <w:sz w:val="23"/>
          <w:szCs w:val="23"/>
        </w:rPr>
        <w:t>负</w:t>
      </w:r>
      <w:r w:rsidRPr="007655A5">
        <w:rPr>
          <w:rFonts w:ascii="微软雅黑" w:eastAsia="微软雅黑" w:hAnsi="微软雅黑" w:cs="微软雅黑"/>
          <w:snapToGrid w:val="0"/>
          <w:color w:val="000000"/>
          <w:spacing w:val="7"/>
          <w:kern w:val="0"/>
          <w:sz w:val="23"/>
          <w:szCs w:val="23"/>
        </w:rPr>
        <w:t>责各级重点实验室和实验示范中心的申报、建设、验收与评估工作；</w:t>
      </w:r>
    </w:p>
    <w:p w:rsidR="007655A5" w:rsidRPr="007655A5" w:rsidRDefault="007655A5" w:rsidP="007655A5">
      <w:pPr>
        <w:widowControl/>
        <w:kinsoku w:val="0"/>
        <w:autoSpaceDE w:val="0"/>
        <w:autoSpaceDN w:val="0"/>
        <w:adjustRightInd w:val="0"/>
        <w:snapToGrid w:val="0"/>
        <w:spacing w:before="135"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6</w:t>
      </w:r>
      <w:r w:rsidRPr="007655A5">
        <w:rPr>
          <w:rFonts w:ascii="微软雅黑" w:eastAsia="微软雅黑" w:hAnsi="微软雅黑" w:cs="微软雅黑"/>
          <w:snapToGrid w:val="0"/>
          <w:color w:val="000000"/>
          <w:spacing w:val="9"/>
          <w:kern w:val="0"/>
          <w:sz w:val="23"/>
          <w:szCs w:val="23"/>
        </w:rPr>
        <w:t>负</w:t>
      </w:r>
      <w:r w:rsidRPr="007655A5">
        <w:rPr>
          <w:rFonts w:ascii="微软雅黑" w:eastAsia="微软雅黑" w:hAnsi="微软雅黑" w:cs="微软雅黑"/>
          <w:snapToGrid w:val="0"/>
          <w:color w:val="000000"/>
          <w:spacing w:val="7"/>
          <w:kern w:val="0"/>
          <w:sz w:val="23"/>
          <w:szCs w:val="23"/>
        </w:rPr>
        <w:t>责实验教学与实验技术研究项目的申报、评审、立项与管理工作；</w:t>
      </w:r>
    </w:p>
    <w:p w:rsidR="007655A5" w:rsidRPr="007655A5" w:rsidRDefault="007655A5" w:rsidP="007655A5">
      <w:pPr>
        <w:widowControl/>
        <w:kinsoku w:val="0"/>
        <w:autoSpaceDE w:val="0"/>
        <w:autoSpaceDN w:val="0"/>
        <w:adjustRightInd w:val="0"/>
        <w:snapToGrid w:val="0"/>
        <w:spacing w:before="137"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7</w:t>
      </w:r>
      <w:r w:rsidRPr="007655A5">
        <w:rPr>
          <w:rFonts w:ascii="微软雅黑" w:eastAsia="微软雅黑" w:hAnsi="微软雅黑" w:cs="微软雅黑"/>
          <w:snapToGrid w:val="0"/>
          <w:color w:val="000000"/>
          <w:spacing w:val="7"/>
          <w:kern w:val="0"/>
          <w:sz w:val="23"/>
          <w:szCs w:val="23"/>
        </w:rPr>
        <w:t>完成处长、副处长委办的其他工作。</w:t>
      </w:r>
    </w:p>
    <w:p w:rsidR="007655A5" w:rsidRPr="007655A5" w:rsidRDefault="007655A5" w:rsidP="008C2744">
      <w:pPr>
        <w:widowControl/>
        <w:kinsoku w:val="0"/>
        <w:autoSpaceDE w:val="0"/>
        <w:autoSpaceDN w:val="0"/>
        <w:adjustRightInd w:val="0"/>
        <w:snapToGrid w:val="0"/>
        <w:spacing w:before="137" w:line="190" w:lineRule="auto"/>
        <w:ind w:firstLineChars="200" w:firstLine="492"/>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实</w:t>
      </w:r>
      <w:r w:rsidRPr="007655A5">
        <w:rPr>
          <w:rFonts w:ascii="微软雅黑" w:eastAsia="微软雅黑" w:hAnsi="微软雅黑" w:cs="微软雅黑"/>
          <w:snapToGrid w:val="0"/>
          <w:color w:val="000000"/>
          <w:spacing w:val="7"/>
          <w:kern w:val="0"/>
          <w:sz w:val="23"/>
          <w:szCs w:val="23"/>
        </w:rPr>
        <w:t>践教学科工作职责</w:t>
      </w:r>
    </w:p>
    <w:p w:rsidR="007655A5" w:rsidRPr="007655A5" w:rsidRDefault="007655A5" w:rsidP="008C2744">
      <w:pPr>
        <w:widowControl/>
        <w:kinsoku w:val="0"/>
        <w:autoSpaceDE w:val="0"/>
        <w:autoSpaceDN w:val="0"/>
        <w:adjustRightInd w:val="0"/>
        <w:snapToGrid w:val="0"/>
        <w:spacing w:before="135" w:line="273" w:lineRule="auto"/>
        <w:ind w:right="6" w:firstLineChars="200" w:firstLine="43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实验与实践</w:t>
      </w:r>
      <w:r w:rsidRPr="007655A5">
        <w:rPr>
          <w:rFonts w:ascii="微软雅黑" w:eastAsia="微软雅黑" w:hAnsi="微软雅黑" w:cs="微软雅黑"/>
          <w:snapToGrid w:val="0"/>
          <w:color w:val="000000"/>
          <w:spacing w:val="-3"/>
          <w:kern w:val="0"/>
          <w:sz w:val="23"/>
          <w:szCs w:val="23"/>
        </w:rPr>
        <w:t>教学管理。负责全校实验、见习、实习基地建设；  负责，  组织优秀毕业论</w:t>
      </w:r>
      <w:r w:rsidRPr="007655A5">
        <w:rPr>
          <w:rFonts w:ascii="微软雅黑" w:eastAsia="微软雅黑" w:hAnsi="微软雅黑" w:cs="微软雅黑"/>
          <w:snapToGrid w:val="0"/>
          <w:color w:val="000000"/>
          <w:spacing w:val="14"/>
          <w:kern w:val="0"/>
          <w:sz w:val="23"/>
          <w:szCs w:val="23"/>
        </w:rPr>
        <w:t>文</w:t>
      </w:r>
      <w:r w:rsidRPr="007655A5">
        <w:rPr>
          <w:rFonts w:ascii="微软雅黑" w:eastAsia="微软雅黑" w:hAnsi="微软雅黑" w:cs="微软雅黑"/>
          <w:snapToGrid w:val="0"/>
          <w:color w:val="000000"/>
          <w:spacing w:val="8"/>
          <w:kern w:val="0"/>
          <w:sz w:val="23"/>
          <w:szCs w:val="23"/>
        </w:rPr>
        <w:t>的</w:t>
      </w:r>
      <w:r w:rsidRPr="007655A5">
        <w:rPr>
          <w:rFonts w:ascii="微软雅黑" w:eastAsia="微软雅黑" w:hAnsi="微软雅黑" w:cs="微软雅黑"/>
          <w:snapToGrid w:val="0"/>
          <w:color w:val="000000"/>
          <w:spacing w:val="7"/>
          <w:kern w:val="0"/>
          <w:sz w:val="23"/>
          <w:szCs w:val="23"/>
        </w:rPr>
        <w:t>申报、编辑优秀论文集；统筹学校实验室建设和实验教学管理工作。</w:t>
      </w:r>
    </w:p>
    <w:p w:rsidR="007655A5" w:rsidRPr="007655A5" w:rsidRDefault="007655A5" w:rsidP="007655A5">
      <w:pPr>
        <w:widowControl/>
        <w:kinsoku w:val="0"/>
        <w:autoSpaceDE w:val="0"/>
        <w:autoSpaceDN w:val="0"/>
        <w:adjustRightInd w:val="0"/>
        <w:snapToGrid w:val="0"/>
        <w:spacing w:before="3" w:line="272" w:lineRule="auto"/>
        <w:ind w:right="7"/>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1</w:t>
      </w:r>
      <w:r w:rsidRPr="007655A5">
        <w:rPr>
          <w:rFonts w:ascii="微软雅黑" w:eastAsia="微软雅黑" w:hAnsi="微软雅黑" w:cs="微软雅黑"/>
          <w:snapToGrid w:val="0"/>
          <w:color w:val="000000"/>
          <w:spacing w:val="1"/>
          <w:kern w:val="0"/>
          <w:sz w:val="23"/>
          <w:szCs w:val="23"/>
        </w:rPr>
        <w:t>负责全校各专业见习、实习、实训等实践教学的</w:t>
      </w:r>
      <w:r w:rsidRPr="007655A5">
        <w:rPr>
          <w:rFonts w:ascii="微软雅黑" w:eastAsia="微软雅黑" w:hAnsi="微软雅黑" w:cs="微软雅黑"/>
          <w:snapToGrid w:val="0"/>
          <w:color w:val="000000"/>
          <w:kern w:val="0"/>
          <w:sz w:val="23"/>
          <w:szCs w:val="23"/>
        </w:rPr>
        <w:t xml:space="preserve">组织、协调、管理和服务工作；  组 </w:t>
      </w:r>
      <w:r w:rsidRPr="007655A5">
        <w:rPr>
          <w:rFonts w:ascii="微软雅黑" w:eastAsia="微软雅黑" w:hAnsi="微软雅黑" w:cs="微软雅黑"/>
          <w:snapToGrid w:val="0"/>
          <w:color w:val="000000"/>
          <w:spacing w:val="8"/>
          <w:kern w:val="0"/>
          <w:sz w:val="23"/>
          <w:szCs w:val="23"/>
        </w:rPr>
        <w:t>织</w:t>
      </w:r>
      <w:r w:rsidRPr="007655A5">
        <w:rPr>
          <w:rFonts w:ascii="微软雅黑" w:eastAsia="微软雅黑" w:hAnsi="微软雅黑" w:cs="微软雅黑"/>
          <w:snapToGrid w:val="0"/>
          <w:color w:val="000000"/>
          <w:spacing w:val="5"/>
          <w:kern w:val="0"/>
          <w:sz w:val="23"/>
          <w:szCs w:val="23"/>
        </w:rPr>
        <w:t>制订和完善有关实践教学环节的基本规范；</w:t>
      </w:r>
    </w:p>
    <w:p w:rsidR="007655A5" w:rsidRPr="007655A5" w:rsidRDefault="007655A5" w:rsidP="007655A5">
      <w:pPr>
        <w:widowControl/>
        <w:tabs>
          <w:tab w:val="left" w:pos="125"/>
        </w:tabs>
        <w:kinsoku w:val="0"/>
        <w:autoSpaceDE w:val="0"/>
        <w:autoSpaceDN w:val="0"/>
        <w:adjustRightInd w:val="0"/>
        <w:snapToGrid w:val="0"/>
        <w:spacing w:before="3" w:line="272"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2</w:t>
      </w:r>
      <w:r w:rsidRPr="007655A5">
        <w:rPr>
          <w:rFonts w:ascii="微软雅黑" w:eastAsia="微软雅黑" w:hAnsi="微软雅黑" w:cs="微软雅黑"/>
          <w:snapToGrid w:val="0"/>
          <w:color w:val="000000"/>
          <w:spacing w:val="7"/>
          <w:kern w:val="0"/>
          <w:sz w:val="23"/>
          <w:szCs w:val="23"/>
        </w:rPr>
        <w:t>负责组织、协调校外实习基地的建设与管理工作，  协调审批校内外实践教学活动</w:t>
      </w: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0"/>
          <w:kern w:val="0"/>
          <w:sz w:val="23"/>
          <w:szCs w:val="23"/>
        </w:rPr>
        <w:t>(如野外写生、社会调查、假期实践、野外考察等)</w:t>
      </w:r>
      <w:r w:rsidRPr="007655A5">
        <w:rPr>
          <w:rFonts w:ascii="微软雅黑" w:eastAsia="微软雅黑" w:hAnsi="微软雅黑" w:cs="微软雅黑"/>
          <w:snapToGrid w:val="0"/>
          <w:color w:val="000000"/>
          <w:spacing w:val="9"/>
          <w:kern w:val="0"/>
          <w:sz w:val="23"/>
          <w:szCs w:val="23"/>
        </w:rPr>
        <w:t>；</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3</w:t>
      </w:r>
      <w:r w:rsidRPr="007655A5">
        <w:rPr>
          <w:rFonts w:ascii="微软雅黑" w:eastAsia="微软雅黑" w:hAnsi="微软雅黑" w:cs="微软雅黑"/>
          <w:snapToGrid w:val="0"/>
          <w:color w:val="000000"/>
          <w:spacing w:val="7"/>
          <w:kern w:val="0"/>
          <w:sz w:val="23"/>
          <w:szCs w:val="23"/>
        </w:rPr>
        <w:t>负责实践教学环节的质量监控、评优评奖工作</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before="135" w:line="273" w:lineRule="auto"/>
        <w:ind w:right="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4</w:t>
      </w:r>
      <w:r w:rsidRPr="007655A5">
        <w:rPr>
          <w:rFonts w:ascii="微软雅黑" w:eastAsia="微软雅黑" w:hAnsi="微软雅黑" w:cs="微软雅黑"/>
          <w:snapToGrid w:val="0"/>
          <w:color w:val="000000"/>
          <w:spacing w:val="16"/>
          <w:kern w:val="0"/>
          <w:sz w:val="23"/>
          <w:szCs w:val="23"/>
        </w:rPr>
        <w:t>制</w:t>
      </w:r>
      <w:r w:rsidRPr="007655A5">
        <w:rPr>
          <w:rFonts w:ascii="微软雅黑" w:eastAsia="微软雅黑" w:hAnsi="微软雅黑" w:cs="微软雅黑"/>
          <w:snapToGrid w:val="0"/>
          <w:color w:val="000000"/>
          <w:spacing w:val="13"/>
          <w:kern w:val="0"/>
          <w:sz w:val="23"/>
          <w:szCs w:val="23"/>
        </w:rPr>
        <w:t>定</w:t>
      </w:r>
      <w:r w:rsidRPr="007655A5">
        <w:rPr>
          <w:rFonts w:ascii="微软雅黑" w:eastAsia="微软雅黑" w:hAnsi="微软雅黑" w:cs="微软雅黑"/>
          <w:snapToGrid w:val="0"/>
          <w:color w:val="000000"/>
          <w:spacing w:val="8"/>
          <w:kern w:val="0"/>
          <w:sz w:val="23"/>
          <w:szCs w:val="23"/>
        </w:rPr>
        <w:t>毕业论文的指导和管理规范，  负责全校毕业论文(设计)、学年论文的总体安</w:t>
      </w:r>
      <w:r w:rsidRPr="007655A5">
        <w:rPr>
          <w:rFonts w:ascii="微软雅黑" w:eastAsia="微软雅黑" w:hAnsi="微软雅黑" w:cs="微软雅黑"/>
          <w:snapToGrid w:val="0"/>
          <w:color w:val="000000"/>
          <w:spacing w:val="12"/>
          <w:kern w:val="0"/>
          <w:sz w:val="23"/>
          <w:szCs w:val="23"/>
        </w:rPr>
        <w:t>排</w:t>
      </w:r>
      <w:r w:rsidRPr="007655A5">
        <w:rPr>
          <w:rFonts w:ascii="微软雅黑" w:eastAsia="微软雅黑" w:hAnsi="微软雅黑" w:cs="微软雅黑"/>
          <w:snapToGrid w:val="0"/>
          <w:color w:val="000000"/>
          <w:spacing w:val="9"/>
          <w:kern w:val="0"/>
          <w:sz w:val="23"/>
          <w:szCs w:val="23"/>
        </w:rPr>
        <w:t>和</w:t>
      </w:r>
      <w:r w:rsidRPr="007655A5">
        <w:rPr>
          <w:rFonts w:ascii="微软雅黑" w:eastAsia="微软雅黑" w:hAnsi="微软雅黑" w:cs="微软雅黑"/>
          <w:snapToGrid w:val="0"/>
          <w:color w:val="000000"/>
          <w:spacing w:val="6"/>
          <w:kern w:val="0"/>
          <w:sz w:val="23"/>
          <w:szCs w:val="23"/>
        </w:rPr>
        <w:t>过程管理工作，  组织开展校级优秀毕业论文(设计) 的评审、表彰和优秀论文汇编工</w:t>
      </w:r>
      <w:r w:rsidRPr="007655A5">
        <w:rPr>
          <w:rFonts w:ascii="微软雅黑" w:eastAsia="微软雅黑" w:hAnsi="微软雅黑" w:cs="微软雅黑"/>
          <w:snapToGrid w:val="0"/>
          <w:color w:val="000000"/>
          <w:spacing w:val="-14"/>
          <w:kern w:val="0"/>
          <w:sz w:val="23"/>
          <w:szCs w:val="23"/>
        </w:rPr>
        <w:t>作</w:t>
      </w:r>
      <w:r w:rsidRPr="007655A5">
        <w:rPr>
          <w:rFonts w:ascii="微软雅黑" w:eastAsia="微软雅黑" w:hAnsi="微软雅黑" w:cs="微软雅黑"/>
          <w:snapToGrid w:val="0"/>
          <w:color w:val="000000"/>
          <w:spacing w:val="-12"/>
          <w:kern w:val="0"/>
          <w:sz w:val="23"/>
          <w:szCs w:val="23"/>
        </w:rPr>
        <w:t>；</w:t>
      </w:r>
    </w:p>
    <w:p w:rsidR="007655A5" w:rsidRPr="007655A5" w:rsidRDefault="007655A5" w:rsidP="007655A5">
      <w:pPr>
        <w:widowControl/>
        <w:kinsoku w:val="0"/>
        <w:autoSpaceDE w:val="0"/>
        <w:autoSpaceDN w:val="0"/>
        <w:adjustRightInd w:val="0"/>
        <w:snapToGrid w:val="0"/>
        <w:spacing w:line="289" w:lineRule="auto"/>
        <w:ind w:right="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5</w:t>
      </w:r>
      <w:r w:rsidRPr="007655A5">
        <w:rPr>
          <w:rFonts w:ascii="微软雅黑" w:eastAsia="微软雅黑" w:hAnsi="微软雅黑" w:cs="微软雅黑"/>
          <w:snapToGrid w:val="0"/>
          <w:color w:val="000000"/>
          <w:spacing w:val="7"/>
          <w:kern w:val="0"/>
          <w:sz w:val="23"/>
          <w:szCs w:val="23"/>
        </w:rPr>
        <w:t>负责全校学生学科竞赛、专业技能大赛的组织工作；  指导二级学院开展学生学</w:t>
      </w:r>
      <w:r w:rsidRPr="007655A5">
        <w:rPr>
          <w:rFonts w:ascii="微软雅黑" w:eastAsia="微软雅黑" w:hAnsi="微软雅黑" w:cs="微软雅黑"/>
          <w:snapToGrid w:val="0"/>
          <w:color w:val="000000"/>
          <w:spacing w:val="2"/>
          <w:kern w:val="0"/>
          <w:sz w:val="23"/>
          <w:szCs w:val="23"/>
        </w:rPr>
        <w:t>科</w:t>
      </w:r>
      <w:r w:rsidRPr="007655A5">
        <w:rPr>
          <w:rFonts w:ascii="微软雅黑" w:eastAsia="微软雅黑" w:hAnsi="微软雅黑" w:cs="微软雅黑"/>
          <w:snapToGrid w:val="0"/>
          <w:color w:val="000000"/>
          <w:spacing w:val="6"/>
          <w:kern w:val="0"/>
          <w:sz w:val="23"/>
          <w:szCs w:val="23"/>
        </w:rPr>
        <w:t>竞赛、</w:t>
      </w:r>
      <w:r w:rsidRPr="007655A5">
        <w:rPr>
          <w:rFonts w:ascii="微软雅黑" w:eastAsia="微软雅黑" w:hAnsi="微软雅黑" w:cs="微软雅黑"/>
          <w:snapToGrid w:val="0"/>
          <w:color w:val="000000"/>
          <w:spacing w:val="3"/>
          <w:kern w:val="0"/>
          <w:sz w:val="23"/>
          <w:szCs w:val="23"/>
        </w:rPr>
        <w:t>专业技能大赛竞赛活动；</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05"/>
          <w:footerReference w:type="default" r:id="rId206"/>
          <w:pgSz w:w="11906" w:h="16838"/>
          <w:pgMar w:top="400" w:right="1149" w:bottom="678" w:left="1622" w:header="0" w:footer="500" w:gutter="0"/>
          <w:cols w:space="720"/>
        </w:sectPr>
      </w:pPr>
    </w:p>
    <w:p w:rsidR="007655A5" w:rsidRPr="007655A5" w:rsidRDefault="007655A5" w:rsidP="007655A5">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kern w:val="0"/>
          <w:szCs w:val="21"/>
        </w:rPr>
      </w:pPr>
    </w:p>
    <w:p w:rsidR="007655A5" w:rsidRPr="008C2744" w:rsidRDefault="007655A5" w:rsidP="007655A5">
      <w:pPr>
        <w:widowControl/>
        <w:kinsoku w:val="0"/>
        <w:autoSpaceDE w:val="0"/>
        <w:autoSpaceDN w:val="0"/>
        <w:adjustRightInd w:val="0"/>
        <w:snapToGrid w:val="0"/>
        <w:spacing w:line="252" w:lineRule="auto"/>
        <w:jc w:val="left"/>
        <w:textAlignment w:val="baseline"/>
        <w:rPr>
          <w:rFonts w:ascii="Arial" w:hAnsi="Arial" w:cs="Arial" w:hint="eastAsia"/>
          <w:snapToGrid w:val="0"/>
          <w:color w:val="000000"/>
          <w:kern w:val="0"/>
          <w:szCs w:val="21"/>
        </w:rPr>
      </w:pPr>
    </w:p>
    <w:p w:rsidR="007655A5" w:rsidRPr="007655A5" w:rsidRDefault="007655A5" w:rsidP="007655A5">
      <w:pPr>
        <w:widowControl/>
        <w:numPr>
          <w:ilvl w:val="0"/>
          <w:numId w:val="6"/>
        </w:numPr>
        <w:kinsoku w:val="0"/>
        <w:autoSpaceDE w:val="0"/>
        <w:autoSpaceDN w:val="0"/>
        <w:adjustRightInd w:val="0"/>
        <w:snapToGrid w:val="0"/>
        <w:spacing w:line="274" w:lineRule="auto"/>
        <w:ind w:left="482" w:right="420"/>
        <w:jc w:val="left"/>
        <w:textAlignment w:val="baseline"/>
        <w:rPr>
          <w:rFonts w:ascii="微软雅黑" w:eastAsia="微软雅黑" w:hAnsi="微软雅黑" w:cs="微软雅黑"/>
          <w:snapToGrid w:val="0"/>
          <w:color w:val="000000"/>
          <w:spacing w:val="7"/>
          <w:kern w:val="0"/>
          <w:sz w:val="23"/>
          <w:szCs w:val="23"/>
        </w:rPr>
      </w:pPr>
      <w:r w:rsidRPr="007655A5">
        <w:rPr>
          <w:rFonts w:ascii="微软雅黑" w:eastAsia="微软雅黑" w:hAnsi="微软雅黑" w:cs="微软雅黑"/>
          <w:snapToGrid w:val="0"/>
          <w:color w:val="000000"/>
          <w:spacing w:val="14"/>
          <w:kern w:val="0"/>
          <w:sz w:val="23"/>
          <w:szCs w:val="23"/>
        </w:rPr>
        <w:t>做</w:t>
      </w:r>
      <w:r w:rsidRPr="007655A5">
        <w:rPr>
          <w:rFonts w:ascii="微软雅黑" w:eastAsia="微软雅黑" w:hAnsi="微软雅黑" w:cs="微软雅黑"/>
          <w:snapToGrid w:val="0"/>
          <w:color w:val="000000"/>
          <w:spacing w:val="9"/>
          <w:kern w:val="0"/>
          <w:sz w:val="23"/>
          <w:szCs w:val="23"/>
        </w:rPr>
        <w:t>好</w:t>
      </w:r>
      <w:r w:rsidRPr="007655A5">
        <w:rPr>
          <w:rFonts w:ascii="微软雅黑" w:eastAsia="微软雅黑" w:hAnsi="微软雅黑" w:cs="微软雅黑"/>
          <w:snapToGrid w:val="0"/>
          <w:color w:val="000000"/>
          <w:spacing w:val="7"/>
          <w:kern w:val="0"/>
          <w:sz w:val="23"/>
          <w:szCs w:val="23"/>
        </w:rPr>
        <w:t>国家级、省级、校级大学生创新创业训练计划项目申报、建设管理工作；</w:t>
      </w:r>
    </w:p>
    <w:p w:rsidR="007655A5" w:rsidRPr="007655A5" w:rsidRDefault="007655A5" w:rsidP="007655A5">
      <w:pPr>
        <w:widowControl/>
        <w:numPr>
          <w:ilvl w:val="0"/>
          <w:numId w:val="6"/>
        </w:numPr>
        <w:kinsoku w:val="0"/>
        <w:autoSpaceDE w:val="0"/>
        <w:autoSpaceDN w:val="0"/>
        <w:adjustRightInd w:val="0"/>
        <w:snapToGrid w:val="0"/>
        <w:spacing w:line="274" w:lineRule="auto"/>
        <w:ind w:left="482" w:right="420"/>
        <w:jc w:val="left"/>
        <w:textAlignment w:val="baseline"/>
        <w:rPr>
          <w:rFonts w:ascii="微软雅黑" w:eastAsia="微软雅黑" w:hAnsi="微软雅黑" w:cs="微软雅黑"/>
          <w:snapToGrid w:val="0"/>
          <w:color w:val="000000"/>
          <w:spacing w:val="7"/>
          <w:kern w:val="0"/>
          <w:sz w:val="23"/>
          <w:szCs w:val="23"/>
        </w:rPr>
      </w:pPr>
      <w:r w:rsidRPr="007655A5">
        <w:rPr>
          <w:rFonts w:ascii="微软雅黑" w:eastAsia="微软雅黑" w:hAnsi="微软雅黑" w:cs="微软雅黑"/>
          <w:snapToGrid w:val="0"/>
          <w:color w:val="000000"/>
          <w:spacing w:val="7"/>
          <w:kern w:val="0"/>
          <w:sz w:val="23"/>
          <w:szCs w:val="23"/>
        </w:rPr>
        <w:t>负责实践教学工作的各类信息资料建档、归档工作；</w:t>
      </w:r>
    </w:p>
    <w:p w:rsidR="007655A5" w:rsidRPr="007655A5" w:rsidRDefault="007655A5" w:rsidP="007655A5">
      <w:pPr>
        <w:widowControl/>
        <w:numPr>
          <w:ilvl w:val="0"/>
          <w:numId w:val="6"/>
        </w:numPr>
        <w:kinsoku w:val="0"/>
        <w:autoSpaceDE w:val="0"/>
        <w:autoSpaceDN w:val="0"/>
        <w:adjustRightInd w:val="0"/>
        <w:snapToGrid w:val="0"/>
        <w:spacing w:line="274" w:lineRule="auto"/>
        <w:ind w:left="482" w:right="42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完成处长、副处长委办的其他工作。</w:t>
      </w:r>
    </w:p>
    <w:p w:rsidR="007655A5" w:rsidRPr="007655A5" w:rsidRDefault="007655A5" w:rsidP="007655A5">
      <w:pPr>
        <w:widowControl/>
        <w:kinsoku w:val="0"/>
        <w:autoSpaceDE w:val="0"/>
        <w:autoSpaceDN w:val="0"/>
        <w:adjustRightInd w:val="0"/>
        <w:snapToGrid w:val="0"/>
        <w:spacing w:line="187"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31"/>
          <w:kern w:val="0"/>
          <w:sz w:val="23"/>
          <w:szCs w:val="23"/>
        </w:rPr>
        <w:t>二</w:t>
      </w:r>
      <w:r w:rsidRPr="007655A5">
        <w:rPr>
          <w:rFonts w:ascii="微软雅黑" w:eastAsia="微软雅黑" w:hAnsi="微软雅黑" w:cs="微软雅黑"/>
          <w:snapToGrid w:val="0"/>
          <w:color w:val="000000"/>
          <w:spacing w:val="30"/>
          <w:kern w:val="0"/>
          <w:sz w:val="23"/>
          <w:szCs w:val="23"/>
        </w:rPr>
        <w:t>、学院(部)</w:t>
      </w:r>
    </w:p>
    <w:p w:rsidR="007655A5" w:rsidRPr="007655A5" w:rsidRDefault="007655A5" w:rsidP="007655A5">
      <w:pPr>
        <w:widowControl/>
        <w:tabs>
          <w:tab w:val="left" w:pos="614"/>
        </w:tabs>
        <w:kinsoku w:val="0"/>
        <w:autoSpaceDE w:val="0"/>
        <w:autoSpaceDN w:val="0"/>
        <w:adjustRightInd w:val="0"/>
        <w:snapToGrid w:val="0"/>
        <w:spacing w:before="141" w:line="187"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44"/>
          <w:kern w:val="0"/>
          <w:sz w:val="23"/>
          <w:szCs w:val="23"/>
        </w:rPr>
        <w:t>(</w:t>
      </w:r>
      <w:r w:rsidRPr="007655A5">
        <w:rPr>
          <w:rFonts w:ascii="微软雅黑" w:eastAsia="微软雅黑" w:hAnsi="微软雅黑" w:cs="微软雅黑"/>
          <w:snapToGrid w:val="0"/>
          <w:color w:val="000000"/>
          <w:spacing w:val="35"/>
          <w:kern w:val="0"/>
          <w:sz w:val="23"/>
          <w:szCs w:val="23"/>
        </w:rPr>
        <w:t>一)教学副院长(主副任)工作职责</w:t>
      </w:r>
    </w:p>
    <w:p w:rsidR="007655A5" w:rsidRPr="007655A5" w:rsidRDefault="007655A5" w:rsidP="008C2744">
      <w:pPr>
        <w:widowControl/>
        <w:kinsoku w:val="0"/>
        <w:autoSpaceDE w:val="0"/>
        <w:autoSpaceDN w:val="0"/>
        <w:adjustRightInd w:val="0"/>
        <w:snapToGrid w:val="0"/>
        <w:spacing w:before="140" w:line="273" w:lineRule="auto"/>
        <w:ind w:right="55" w:firstLineChars="200" w:firstLine="5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6"/>
          <w:kern w:val="0"/>
          <w:sz w:val="23"/>
          <w:szCs w:val="23"/>
        </w:rPr>
        <w:t>教</w:t>
      </w:r>
      <w:r w:rsidRPr="007655A5">
        <w:rPr>
          <w:rFonts w:ascii="微软雅黑" w:eastAsia="微软雅黑" w:hAnsi="微软雅黑" w:cs="微软雅黑"/>
          <w:snapToGrid w:val="0"/>
          <w:color w:val="000000"/>
          <w:spacing w:val="17"/>
          <w:kern w:val="0"/>
          <w:sz w:val="23"/>
          <w:szCs w:val="23"/>
        </w:rPr>
        <w:t>学</w:t>
      </w:r>
      <w:r w:rsidRPr="007655A5">
        <w:rPr>
          <w:rFonts w:ascii="微软雅黑" w:eastAsia="微软雅黑" w:hAnsi="微软雅黑" w:cs="微软雅黑"/>
          <w:snapToGrid w:val="0"/>
          <w:color w:val="000000"/>
          <w:spacing w:val="13"/>
          <w:kern w:val="0"/>
          <w:sz w:val="23"/>
          <w:szCs w:val="23"/>
        </w:rPr>
        <w:t>副院长(主副任) 在院长(主任) 领导下，  负责学院(部) 教学管理工作，  组织</w:t>
      </w:r>
      <w:r w:rsidRPr="007655A5">
        <w:rPr>
          <w:rFonts w:ascii="微软雅黑" w:eastAsia="微软雅黑" w:hAnsi="微软雅黑" w:cs="微软雅黑"/>
          <w:snapToGrid w:val="0"/>
          <w:color w:val="000000"/>
          <w:spacing w:val="7"/>
          <w:kern w:val="0"/>
          <w:sz w:val="23"/>
          <w:szCs w:val="23"/>
        </w:rPr>
        <w:t>贯彻执行学校有关教学方面的方针、政策、规章制度和任务</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right="59"/>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1</w:t>
      </w:r>
      <w:r w:rsidRPr="007655A5">
        <w:rPr>
          <w:rFonts w:ascii="微软雅黑" w:eastAsia="微软雅黑" w:hAnsi="微软雅黑" w:cs="微软雅黑"/>
          <w:snapToGrid w:val="0"/>
          <w:color w:val="000000"/>
          <w:spacing w:val="10"/>
          <w:kern w:val="0"/>
          <w:sz w:val="23"/>
          <w:szCs w:val="23"/>
        </w:rPr>
        <w:t>组织制订学院(部)  的专业发展规划和专业人才培养方案实施办法，  组织制定教</w:t>
      </w:r>
      <w:r w:rsidRPr="007655A5">
        <w:rPr>
          <w:rFonts w:ascii="微软雅黑" w:eastAsia="微软雅黑" w:hAnsi="微软雅黑" w:cs="微软雅黑"/>
          <w:snapToGrid w:val="0"/>
          <w:color w:val="000000"/>
          <w:spacing w:val="12"/>
          <w:kern w:val="0"/>
          <w:sz w:val="23"/>
          <w:szCs w:val="23"/>
        </w:rPr>
        <w:t>学实验计</w:t>
      </w:r>
      <w:r w:rsidRPr="007655A5">
        <w:rPr>
          <w:rFonts w:ascii="微软雅黑" w:eastAsia="微软雅黑" w:hAnsi="微软雅黑" w:cs="微软雅黑"/>
          <w:snapToGrid w:val="0"/>
          <w:color w:val="000000"/>
          <w:spacing w:val="9"/>
          <w:kern w:val="0"/>
          <w:sz w:val="23"/>
          <w:szCs w:val="23"/>
        </w:rPr>
        <w:t>划</w:t>
      </w:r>
      <w:r w:rsidRPr="007655A5">
        <w:rPr>
          <w:rFonts w:ascii="微软雅黑" w:eastAsia="微软雅黑" w:hAnsi="微软雅黑" w:cs="微软雅黑"/>
          <w:snapToGrid w:val="0"/>
          <w:color w:val="000000"/>
          <w:spacing w:val="6"/>
          <w:kern w:val="0"/>
          <w:sz w:val="23"/>
          <w:szCs w:val="23"/>
        </w:rPr>
        <w:t>，审定教学实验有关技术文件，配合院长做好实验室建设与管理工作；</w:t>
      </w:r>
    </w:p>
    <w:p w:rsidR="007655A5" w:rsidRPr="007655A5" w:rsidRDefault="007655A5" w:rsidP="007655A5">
      <w:pPr>
        <w:widowControl/>
        <w:kinsoku w:val="0"/>
        <w:autoSpaceDE w:val="0"/>
        <w:autoSpaceDN w:val="0"/>
        <w:adjustRightInd w:val="0"/>
        <w:snapToGrid w:val="0"/>
        <w:spacing w:before="2" w:line="273" w:lineRule="auto"/>
        <w:ind w:right="59"/>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2</w:t>
      </w:r>
      <w:r w:rsidRPr="007655A5">
        <w:rPr>
          <w:rFonts w:ascii="微软雅黑" w:eastAsia="微软雅黑" w:hAnsi="微软雅黑" w:cs="微软雅黑"/>
          <w:snapToGrid w:val="0"/>
          <w:color w:val="000000"/>
          <w:spacing w:val="7"/>
          <w:kern w:val="0"/>
          <w:sz w:val="23"/>
          <w:szCs w:val="23"/>
        </w:rPr>
        <w:t>督促教研室优化课程体系，  组织开展各级各类优质课程和精品课程建设。做好</w:t>
      </w:r>
      <w:r w:rsidRPr="007655A5">
        <w:rPr>
          <w:rFonts w:ascii="微软雅黑" w:eastAsia="微软雅黑" w:hAnsi="微软雅黑" w:cs="微软雅黑"/>
          <w:snapToGrid w:val="0"/>
          <w:color w:val="000000"/>
          <w:spacing w:val="4"/>
          <w:kern w:val="0"/>
          <w:sz w:val="23"/>
          <w:szCs w:val="23"/>
        </w:rPr>
        <w:t>教</w:t>
      </w:r>
      <w:r w:rsidRPr="007655A5">
        <w:rPr>
          <w:rFonts w:ascii="微软雅黑" w:eastAsia="微软雅黑" w:hAnsi="微软雅黑" w:cs="微软雅黑"/>
          <w:snapToGrid w:val="0"/>
          <w:color w:val="000000"/>
          <w:spacing w:val="12"/>
          <w:kern w:val="0"/>
          <w:sz w:val="23"/>
          <w:szCs w:val="23"/>
        </w:rPr>
        <w:t>材</w:t>
      </w:r>
      <w:r w:rsidRPr="007655A5">
        <w:rPr>
          <w:rFonts w:ascii="微软雅黑" w:eastAsia="微软雅黑" w:hAnsi="微软雅黑" w:cs="微软雅黑"/>
          <w:snapToGrid w:val="0"/>
          <w:color w:val="000000"/>
          <w:spacing w:val="9"/>
          <w:kern w:val="0"/>
          <w:sz w:val="23"/>
          <w:szCs w:val="23"/>
        </w:rPr>
        <w:t>选</w:t>
      </w:r>
      <w:r w:rsidRPr="007655A5">
        <w:rPr>
          <w:rFonts w:ascii="微软雅黑" w:eastAsia="微软雅黑" w:hAnsi="微软雅黑" w:cs="微软雅黑"/>
          <w:snapToGrid w:val="0"/>
          <w:color w:val="000000"/>
          <w:spacing w:val="6"/>
          <w:kern w:val="0"/>
          <w:sz w:val="23"/>
          <w:szCs w:val="23"/>
        </w:rPr>
        <w:t>用和编写的组织工作，组织推荐优秀教材出版或参加评优；</w:t>
      </w:r>
    </w:p>
    <w:p w:rsidR="007655A5" w:rsidRPr="007655A5" w:rsidRDefault="007655A5" w:rsidP="007655A5">
      <w:pPr>
        <w:widowControl/>
        <w:kinsoku w:val="0"/>
        <w:autoSpaceDE w:val="0"/>
        <w:autoSpaceDN w:val="0"/>
        <w:adjustRightInd w:val="0"/>
        <w:snapToGrid w:val="0"/>
        <w:spacing w:before="3" w:line="272" w:lineRule="auto"/>
        <w:ind w:right="11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3</w:t>
      </w:r>
      <w:r w:rsidRPr="007655A5">
        <w:rPr>
          <w:rFonts w:ascii="微软雅黑" w:eastAsia="微软雅黑" w:hAnsi="微软雅黑" w:cs="微软雅黑"/>
          <w:snapToGrid w:val="0"/>
          <w:color w:val="000000"/>
          <w:spacing w:val="-1"/>
          <w:kern w:val="0"/>
          <w:sz w:val="23"/>
          <w:szCs w:val="23"/>
        </w:rPr>
        <w:t>布置落实教学任务， 审定开课教师名单，</w:t>
      </w:r>
      <w:r w:rsidRPr="007655A5">
        <w:rPr>
          <w:rFonts w:ascii="微软雅黑" w:eastAsia="微软雅黑" w:hAnsi="微软雅黑" w:cs="微软雅黑"/>
          <w:snapToGrid w:val="0"/>
          <w:color w:val="000000"/>
          <w:kern w:val="0"/>
          <w:sz w:val="23"/>
          <w:szCs w:val="23"/>
        </w:rPr>
        <w:t xml:space="preserve"> 做好新开课老师的试讲和申报审核工作， </w:t>
      </w:r>
      <w:r w:rsidRPr="007655A5">
        <w:rPr>
          <w:rFonts w:ascii="微软雅黑" w:eastAsia="微软雅黑" w:hAnsi="微软雅黑" w:cs="微软雅黑"/>
          <w:snapToGrid w:val="0"/>
          <w:color w:val="000000"/>
          <w:spacing w:val="12"/>
          <w:kern w:val="0"/>
          <w:sz w:val="23"/>
          <w:szCs w:val="23"/>
        </w:rPr>
        <w:t>督促检查</w:t>
      </w:r>
      <w:r w:rsidRPr="007655A5">
        <w:rPr>
          <w:rFonts w:ascii="微软雅黑" w:eastAsia="微软雅黑" w:hAnsi="微软雅黑" w:cs="微软雅黑"/>
          <w:snapToGrid w:val="0"/>
          <w:color w:val="000000"/>
          <w:spacing w:val="6"/>
          <w:kern w:val="0"/>
          <w:sz w:val="23"/>
          <w:szCs w:val="23"/>
        </w:rPr>
        <w:t>各个教学环节的落实和教师工作规范执行情况，确保教学任务的完成；</w:t>
      </w:r>
    </w:p>
    <w:p w:rsidR="007655A5" w:rsidRPr="007655A5" w:rsidRDefault="007655A5" w:rsidP="007655A5">
      <w:pPr>
        <w:widowControl/>
        <w:kinsoku w:val="0"/>
        <w:autoSpaceDE w:val="0"/>
        <w:autoSpaceDN w:val="0"/>
        <w:adjustRightInd w:val="0"/>
        <w:snapToGrid w:val="0"/>
        <w:spacing w:before="2" w:line="273" w:lineRule="auto"/>
        <w:ind w:right="57"/>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4</w:t>
      </w:r>
      <w:r w:rsidRPr="007655A5">
        <w:rPr>
          <w:rFonts w:ascii="微软雅黑" w:eastAsia="微软雅黑" w:hAnsi="微软雅黑" w:cs="微软雅黑"/>
          <w:snapToGrid w:val="0"/>
          <w:color w:val="000000"/>
          <w:spacing w:val="2"/>
          <w:kern w:val="0"/>
          <w:sz w:val="23"/>
          <w:szCs w:val="23"/>
        </w:rPr>
        <w:t>组织开展教研活动，  督促教学方法、手段、内容的改进与提高，  推动学院(部</w:t>
      </w:r>
      <w:r w:rsidRPr="007655A5">
        <w:rPr>
          <w:rFonts w:ascii="微软雅黑" w:eastAsia="微软雅黑" w:hAnsi="微软雅黑" w:cs="微软雅黑"/>
          <w:snapToGrid w:val="0"/>
          <w:color w:val="000000"/>
          <w:kern w:val="0"/>
          <w:sz w:val="23"/>
          <w:szCs w:val="23"/>
        </w:rPr>
        <w:t xml:space="preserve">)  的 </w:t>
      </w:r>
      <w:r w:rsidRPr="007655A5">
        <w:rPr>
          <w:rFonts w:ascii="微软雅黑" w:eastAsia="微软雅黑" w:hAnsi="微软雅黑" w:cs="微软雅黑"/>
          <w:snapToGrid w:val="0"/>
          <w:color w:val="000000"/>
          <w:spacing w:val="1"/>
          <w:kern w:val="0"/>
          <w:sz w:val="23"/>
          <w:szCs w:val="23"/>
        </w:rPr>
        <w:t>教学改革深入开</w:t>
      </w:r>
      <w:r w:rsidRPr="007655A5">
        <w:rPr>
          <w:rFonts w:ascii="微软雅黑" w:eastAsia="微软雅黑" w:hAnsi="微软雅黑" w:cs="微软雅黑"/>
          <w:snapToGrid w:val="0"/>
          <w:color w:val="000000"/>
          <w:kern w:val="0"/>
          <w:sz w:val="23"/>
          <w:szCs w:val="23"/>
        </w:rPr>
        <w:t>展；</w:t>
      </w:r>
    </w:p>
    <w:p w:rsidR="007655A5" w:rsidRPr="007655A5" w:rsidRDefault="007655A5" w:rsidP="007655A5">
      <w:pPr>
        <w:widowControl/>
        <w:kinsoku w:val="0"/>
        <w:autoSpaceDE w:val="0"/>
        <w:autoSpaceDN w:val="0"/>
        <w:adjustRightInd w:val="0"/>
        <w:snapToGrid w:val="0"/>
        <w:spacing w:before="4" w:line="272" w:lineRule="auto"/>
        <w:ind w:right="59"/>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5</w:t>
      </w:r>
      <w:r w:rsidRPr="007655A5">
        <w:rPr>
          <w:rFonts w:ascii="微软雅黑" w:eastAsia="微软雅黑" w:hAnsi="微软雅黑" w:cs="微软雅黑"/>
          <w:snapToGrid w:val="0"/>
          <w:color w:val="000000"/>
          <w:spacing w:val="11"/>
          <w:kern w:val="0"/>
          <w:sz w:val="23"/>
          <w:szCs w:val="23"/>
        </w:rPr>
        <w:t>开展教学检查与质量评价工作，对存在的教学与教学管理方面的问题提出整改</w:t>
      </w:r>
      <w:r w:rsidRPr="007655A5">
        <w:rPr>
          <w:rFonts w:ascii="微软雅黑" w:eastAsia="微软雅黑" w:hAnsi="微软雅黑" w:cs="微软雅黑"/>
          <w:snapToGrid w:val="0"/>
          <w:color w:val="000000"/>
          <w:spacing w:val="8"/>
          <w:kern w:val="0"/>
          <w:sz w:val="23"/>
          <w:szCs w:val="23"/>
        </w:rPr>
        <w:t>措</w:t>
      </w:r>
      <w:r w:rsidRPr="007655A5">
        <w:rPr>
          <w:rFonts w:ascii="微软雅黑" w:eastAsia="微软雅黑" w:hAnsi="微软雅黑" w:cs="微软雅黑"/>
          <w:snapToGrid w:val="0"/>
          <w:color w:val="000000"/>
          <w:spacing w:val="-14"/>
          <w:kern w:val="0"/>
          <w:sz w:val="23"/>
          <w:szCs w:val="23"/>
        </w:rPr>
        <w:t>施</w:t>
      </w:r>
      <w:r w:rsidRPr="007655A5">
        <w:rPr>
          <w:rFonts w:ascii="微软雅黑" w:eastAsia="微软雅黑" w:hAnsi="微软雅黑" w:cs="微软雅黑"/>
          <w:snapToGrid w:val="0"/>
          <w:color w:val="000000"/>
          <w:spacing w:val="-12"/>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right="60"/>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6</w:t>
      </w:r>
      <w:r w:rsidRPr="007655A5">
        <w:rPr>
          <w:rFonts w:ascii="微软雅黑" w:eastAsia="微软雅黑" w:hAnsi="微软雅黑" w:cs="微软雅黑"/>
          <w:snapToGrid w:val="0"/>
          <w:color w:val="000000"/>
          <w:spacing w:val="-4"/>
          <w:kern w:val="0"/>
          <w:sz w:val="23"/>
          <w:szCs w:val="23"/>
        </w:rPr>
        <w:t>对考试试</w:t>
      </w:r>
      <w:r w:rsidRPr="007655A5">
        <w:rPr>
          <w:rFonts w:ascii="微软雅黑" w:eastAsia="微软雅黑" w:hAnsi="微软雅黑" w:cs="微软雅黑"/>
          <w:snapToGrid w:val="0"/>
          <w:color w:val="000000"/>
          <w:spacing w:val="-2"/>
          <w:kern w:val="0"/>
          <w:sz w:val="23"/>
          <w:szCs w:val="23"/>
        </w:rPr>
        <w:t>卷进行审查，  落实考试监考工作，  并作好各类考试的组织、宣传、教育和</w:t>
      </w:r>
      <w:r w:rsidRPr="007655A5">
        <w:rPr>
          <w:rFonts w:ascii="微软雅黑" w:eastAsia="微软雅黑" w:hAnsi="微软雅黑" w:cs="微软雅黑"/>
          <w:snapToGrid w:val="0"/>
          <w:color w:val="000000"/>
          <w:spacing w:val="-6"/>
          <w:kern w:val="0"/>
          <w:sz w:val="23"/>
          <w:szCs w:val="23"/>
        </w:rPr>
        <w:t>落</w:t>
      </w:r>
      <w:r w:rsidRPr="007655A5">
        <w:rPr>
          <w:rFonts w:ascii="微软雅黑" w:eastAsia="微软雅黑" w:hAnsi="微软雅黑" w:cs="微软雅黑"/>
          <w:snapToGrid w:val="0"/>
          <w:color w:val="000000"/>
          <w:spacing w:val="-4"/>
          <w:kern w:val="0"/>
          <w:sz w:val="23"/>
          <w:szCs w:val="23"/>
        </w:rPr>
        <w:t>实工作；</w:t>
      </w:r>
    </w:p>
    <w:p w:rsidR="007655A5" w:rsidRPr="007655A5" w:rsidRDefault="007655A5" w:rsidP="007655A5">
      <w:pPr>
        <w:widowControl/>
        <w:kinsoku w:val="0"/>
        <w:autoSpaceDE w:val="0"/>
        <w:autoSpaceDN w:val="0"/>
        <w:adjustRightInd w:val="0"/>
        <w:snapToGrid w:val="0"/>
        <w:spacing w:before="3" w:line="272" w:lineRule="auto"/>
        <w:ind w:right="59"/>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7</w:t>
      </w:r>
      <w:r w:rsidRPr="007655A5">
        <w:rPr>
          <w:rFonts w:ascii="微软雅黑" w:eastAsia="微软雅黑" w:hAnsi="微软雅黑" w:cs="微软雅黑"/>
          <w:snapToGrid w:val="0"/>
          <w:color w:val="000000"/>
          <w:spacing w:val="7"/>
          <w:kern w:val="0"/>
          <w:sz w:val="23"/>
          <w:szCs w:val="23"/>
        </w:rPr>
        <w:t>组织优秀教师对学生选课进行指导，  督促、检查教学秘书做好学生学籍管理、</w:t>
      </w:r>
      <w:r w:rsidRPr="007655A5">
        <w:rPr>
          <w:rFonts w:ascii="微软雅黑" w:eastAsia="微软雅黑" w:hAnsi="微软雅黑" w:cs="微软雅黑"/>
          <w:snapToGrid w:val="0"/>
          <w:color w:val="000000"/>
          <w:spacing w:val="1"/>
          <w:kern w:val="0"/>
          <w:sz w:val="23"/>
          <w:szCs w:val="23"/>
        </w:rPr>
        <w:t>成</w:t>
      </w:r>
      <w:r w:rsidRPr="007655A5">
        <w:rPr>
          <w:rFonts w:ascii="微软雅黑" w:eastAsia="微软雅黑" w:hAnsi="微软雅黑" w:cs="微软雅黑"/>
          <w:snapToGrid w:val="0"/>
          <w:color w:val="000000"/>
          <w:spacing w:val="6"/>
          <w:kern w:val="0"/>
          <w:sz w:val="23"/>
          <w:szCs w:val="23"/>
        </w:rPr>
        <w:t>绩管理、学生学习资料的统计和上报等日常教务工作</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right="59"/>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8</w:t>
      </w:r>
      <w:r w:rsidRPr="007655A5">
        <w:rPr>
          <w:rFonts w:ascii="微软雅黑" w:eastAsia="微软雅黑" w:hAnsi="微软雅黑" w:cs="微软雅黑"/>
          <w:snapToGrid w:val="0"/>
          <w:color w:val="000000"/>
          <w:spacing w:val="20"/>
          <w:kern w:val="0"/>
          <w:sz w:val="23"/>
          <w:szCs w:val="23"/>
        </w:rPr>
        <w:t>制</w:t>
      </w:r>
      <w:r w:rsidRPr="007655A5">
        <w:rPr>
          <w:rFonts w:ascii="微软雅黑" w:eastAsia="微软雅黑" w:hAnsi="微软雅黑" w:cs="微软雅黑"/>
          <w:snapToGrid w:val="0"/>
          <w:color w:val="000000"/>
          <w:spacing w:val="12"/>
          <w:kern w:val="0"/>
          <w:sz w:val="23"/>
          <w:szCs w:val="23"/>
        </w:rPr>
        <w:t>定</w:t>
      </w:r>
      <w:r w:rsidRPr="007655A5">
        <w:rPr>
          <w:rFonts w:ascii="微软雅黑" w:eastAsia="微软雅黑" w:hAnsi="微软雅黑" w:cs="微软雅黑"/>
          <w:snapToGrid w:val="0"/>
          <w:color w:val="000000"/>
          <w:spacing w:val="10"/>
          <w:kern w:val="0"/>
          <w:sz w:val="23"/>
          <w:szCs w:val="23"/>
        </w:rPr>
        <w:t>和落实学院(部)  教学及教学管理人员培训或进修计划，  负责组织教学人员</w:t>
      </w:r>
      <w:r w:rsidRPr="007655A5">
        <w:rPr>
          <w:rFonts w:ascii="微软雅黑" w:eastAsia="微软雅黑" w:hAnsi="微软雅黑" w:cs="微软雅黑"/>
          <w:snapToGrid w:val="0"/>
          <w:color w:val="000000"/>
          <w:spacing w:val="11"/>
          <w:kern w:val="0"/>
          <w:sz w:val="23"/>
          <w:szCs w:val="23"/>
        </w:rPr>
        <w:t>业</w:t>
      </w:r>
      <w:r w:rsidRPr="007655A5">
        <w:rPr>
          <w:rFonts w:ascii="微软雅黑" w:eastAsia="微软雅黑" w:hAnsi="微软雅黑" w:cs="微软雅黑"/>
          <w:snapToGrid w:val="0"/>
          <w:color w:val="000000"/>
          <w:spacing w:val="6"/>
          <w:kern w:val="0"/>
          <w:sz w:val="23"/>
          <w:szCs w:val="23"/>
        </w:rPr>
        <w:t>务考核工作，参与对教学人员的使用、晋级、奖惩工作；</w:t>
      </w:r>
    </w:p>
    <w:p w:rsidR="007655A5" w:rsidRPr="007655A5" w:rsidRDefault="007655A5" w:rsidP="007655A5">
      <w:pPr>
        <w:widowControl/>
        <w:kinsoku w:val="0"/>
        <w:autoSpaceDE w:val="0"/>
        <w:autoSpaceDN w:val="0"/>
        <w:adjustRightInd w:val="0"/>
        <w:snapToGrid w:val="0"/>
        <w:spacing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9</w:t>
      </w:r>
      <w:r w:rsidRPr="007655A5">
        <w:rPr>
          <w:rFonts w:ascii="微软雅黑" w:eastAsia="微软雅黑" w:hAnsi="微软雅黑" w:cs="微软雅黑"/>
          <w:snapToGrid w:val="0"/>
          <w:color w:val="000000"/>
          <w:spacing w:val="8"/>
          <w:kern w:val="0"/>
          <w:sz w:val="23"/>
          <w:szCs w:val="23"/>
        </w:rPr>
        <w:t>负责完成院长和上级主管部门交给的其他工作</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tabs>
          <w:tab w:val="left" w:pos="614"/>
        </w:tabs>
        <w:kinsoku w:val="0"/>
        <w:autoSpaceDE w:val="0"/>
        <w:autoSpaceDN w:val="0"/>
        <w:adjustRightInd w:val="0"/>
        <w:snapToGrid w:val="0"/>
        <w:spacing w:before="137" w:line="187"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3"/>
          <w:kern w:val="0"/>
          <w:sz w:val="23"/>
          <w:szCs w:val="23"/>
        </w:rPr>
        <w:t>(</w:t>
      </w:r>
      <w:r w:rsidRPr="007655A5">
        <w:rPr>
          <w:rFonts w:ascii="微软雅黑" w:eastAsia="微软雅黑" w:hAnsi="微软雅黑" w:cs="微软雅黑"/>
          <w:snapToGrid w:val="0"/>
          <w:color w:val="000000"/>
          <w:spacing w:val="21"/>
          <w:kern w:val="0"/>
          <w:sz w:val="23"/>
          <w:szCs w:val="23"/>
        </w:rPr>
        <w:t>二)教务办主任工作职责</w:t>
      </w:r>
    </w:p>
    <w:p w:rsidR="007655A5" w:rsidRPr="007655A5" w:rsidRDefault="007655A5" w:rsidP="008C2744">
      <w:pPr>
        <w:widowControl/>
        <w:kinsoku w:val="0"/>
        <w:autoSpaceDE w:val="0"/>
        <w:autoSpaceDN w:val="0"/>
        <w:adjustRightInd w:val="0"/>
        <w:snapToGrid w:val="0"/>
        <w:spacing w:before="140" w:line="273" w:lineRule="auto"/>
        <w:ind w:right="60" w:firstLineChars="200" w:firstLine="49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教</w:t>
      </w:r>
      <w:r w:rsidRPr="007655A5">
        <w:rPr>
          <w:rFonts w:ascii="微软雅黑" w:eastAsia="微软雅黑" w:hAnsi="微软雅黑" w:cs="微软雅黑"/>
          <w:snapToGrid w:val="0"/>
          <w:color w:val="000000"/>
          <w:spacing w:val="6"/>
          <w:kern w:val="0"/>
          <w:sz w:val="23"/>
          <w:szCs w:val="23"/>
        </w:rPr>
        <w:t>务办主任在教学管理部门的指导下开展工作，  业务上受学院分管教学工作副院长</w:t>
      </w:r>
      <w:r w:rsidRPr="007655A5">
        <w:rPr>
          <w:rFonts w:ascii="微软雅黑" w:eastAsia="微软雅黑" w:hAnsi="微软雅黑" w:cs="微软雅黑"/>
          <w:snapToGrid w:val="0"/>
          <w:color w:val="000000"/>
          <w:spacing w:val="-2"/>
          <w:kern w:val="0"/>
          <w:sz w:val="23"/>
          <w:szCs w:val="23"/>
        </w:rPr>
        <w:t>的直接领导。</w:t>
      </w:r>
    </w:p>
    <w:p w:rsidR="007655A5" w:rsidRPr="007655A5" w:rsidRDefault="007655A5" w:rsidP="007655A5">
      <w:pPr>
        <w:widowControl/>
        <w:kinsoku w:val="0"/>
        <w:autoSpaceDE w:val="0"/>
        <w:autoSpaceDN w:val="0"/>
        <w:adjustRightInd w:val="0"/>
        <w:snapToGrid w:val="0"/>
        <w:spacing w:before="1"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1</w:t>
      </w:r>
      <w:r w:rsidRPr="007655A5">
        <w:rPr>
          <w:rFonts w:ascii="微软雅黑" w:eastAsia="微软雅黑" w:hAnsi="微软雅黑" w:cs="微软雅黑"/>
          <w:snapToGrid w:val="0"/>
          <w:color w:val="000000"/>
          <w:spacing w:val="9"/>
          <w:kern w:val="0"/>
          <w:sz w:val="23"/>
          <w:szCs w:val="23"/>
        </w:rPr>
        <w:t>教务管理</w:t>
      </w:r>
    </w:p>
    <w:p w:rsidR="007655A5" w:rsidRPr="007655A5" w:rsidRDefault="007655A5" w:rsidP="007655A5">
      <w:pPr>
        <w:widowControl/>
        <w:tabs>
          <w:tab w:val="left" w:pos="605"/>
        </w:tabs>
        <w:kinsoku w:val="0"/>
        <w:autoSpaceDE w:val="0"/>
        <w:autoSpaceDN w:val="0"/>
        <w:adjustRightInd w:val="0"/>
        <w:snapToGrid w:val="0"/>
        <w:spacing w:before="135" w:line="273"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8"/>
          <w:kern w:val="0"/>
          <w:sz w:val="23"/>
          <w:szCs w:val="23"/>
        </w:rPr>
        <w:t>(</w:t>
      </w:r>
      <w:r w:rsidRPr="007655A5">
        <w:rPr>
          <w:rFonts w:ascii="Arial" w:eastAsia="Arial" w:hAnsi="Arial" w:cs="Arial"/>
          <w:snapToGrid w:val="0"/>
          <w:color w:val="000000"/>
          <w:spacing w:val="8"/>
          <w:kern w:val="0"/>
          <w:sz w:val="23"/>
          <w:szCs w:val="23"/>
        </w:rPr>
        <w:t>1</w:t>
      </w:r>
      <w:r w:rsidRPr="007655A5">
        <w:rPr>
          <w:rFonts w:ascii="微软雅黑" w:eastAsia="微软雅黑" w:hAnsi="微软雅黑" w:cs="微软雅黑"/>
          <w:snapToGrid w:val="0"/>
          <w:color w:val="000000"/>
          <w:spacing w:val="8"/>
          <w:kern w:val="0"/>
          <w:sz w:val="23"/>
          <w:szCs w:val="23"/>
        </w:rPr>
        <w:t>)每学期根</w:t>
      </w:r>
      <w:r w:rsidRPr="007655A5">
        <w:rPr>
          <w:rFonts w:ascii="微软雅黑" w:eastAsia="微软雅黑" w:hAnsi="微软雅黑" w:cs="微软雅黑"/>
          <w:snapToGrid w:val="0"/>
          <w:color w:val="000000"/>
          <w:spacing w:val="5"/>
          <w:kern w:val="0"/>
          <w:sz w:val="23"/>
          <w:szCs w:val="23"/>
        </w:rPr>
        <w:t>据</w:t>
      </w:r>
      <w:r w:rsidRPr="007655A5">
        <w:rPr>
          <w:rFonts w:ascii="微软雅黑" w:eastAsia="微软雅黑" w:hAnsi="微软雅黑" w:cs="微软雅黑"/>
          <w:snapToGrid w:val="0"/>
          <w:color w:val="000000"/>
          <w:spacing w:val="4"/>
          <w:kern w:val="0"/>
          <w:sz w:val="23"/>
          <w:szCs w:val="23"/>
        </w:rPr>
        <w:t>本专业教学计划规定开设的课程， 根据要求安排落实学期开课计划，</w:t>
      </w:r>
      <w:r w:rsidRPr="007655A5">
        <w:rPr>
          <w:rFonts w:ascii="微软雅黑" w:eastAsia="微软雅黑" w:hAnsi="微软雅黑" w:cs="微软雅黑"/>
          <w:snapToGrid w:val="0"/>
          <w:color w:val="000000"/>
          <w:spacing w:val="10"/>
          <w:kern w:val="0"/>
          <w:sz w:val="23"/>
          <w:szCs w:val="23"/>
        </w:rPr>
        <w:t>将</w:t>
      </w:r>
      <w:r w:rsidRPr="007655A5">
        <w:rPr>
          <w:rFonts w:ascii="微软雅黑" w:eastAsia="微软雅黑" w:hAnsi="微软雅黑" w:cs="微软雅黑"/>
          <w:snapToGrid w:val="0"/>
          <w:color w:val="000000"/>
          <w:spacing w:val="5"/>
          <w:kern w:val="0"/>
          <w:sz w:val="23"/>
          <w:szCs w:val="23"/>
        </w:rPr>
        <w:t>该计划文件存入教学档案，并报教务处；</w:t>
      </w:r>
    </w:p>
    <w:p w:rsidR="007655A5" w:rsidRPr="007655A5" w:rsidRDefault="007655A5" w:rsidP="007655A5">
      <w:pPr>
        <w:widowControl/>
        <w:tabs>
          <w:tab w:val="left" w:pos="605"/>
        </w:tabs>
        <w:kinsoku w:val="0"/>
        <w:autoSpaceDE w:val="0"/>
        <w:autoSpaceDN w:val="0"/>
        <w:adjustRightInd w:val="0"/>
        <w:snapToGrid w:val="0"/>
        <w:spacing w:before="2" w:line="185"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
          <w:kern w:val="0"/>
          <w:sz w:val="23"/>
          <w:szCs w:val="23"/>
        </w:rPr>
        <w:t>(</w:t>
      </w:r>
      <w:r w:rsidRPr="007655A5">
        <w:rPr>
          <w:rFonts w:ascii="Arial" w:eastAsia="Arial" w:hAnsi="Arial" w:cs="Arial"/>
          <w:snapToGrid w:val="0"/>
          <w:color w:val="000000"/>
          <w:spacing w:val="2"/>
          <w:kern w:val="0"/>
          <w:sz w:val="23"/>
          <w:szCs w:val="23"/>
        </w:rPr>
        <w:t>2</w:t>
      </w:r>
      <w:r w:rsidRPr="007655A5">
        <w:rPr>
          <w:rFonts w:ascii="微软雅黑" w:eastAsia="微软雅黑" w:hAnsi="微软雅黑" w:cs="微软雅黑"/>
          <w:snapToGrid w:val="0"/>
          <w:color w:val="000000"/>
          <w:spacing w:val="2"/>
          <w:kern w:val="0"/>
          <w:sz w:val="23"/>
          <w:szCs w:val="23"/>
        </w:rPr>
        <w:t>) 根据开课计划排出各班级的课程表，包括教师、教室和班级课表，并提前做</w:t>
      </w:r>
      <w:r w:rsidRPr="007655A5">
        <w:rPr>
          <w:rFonts w:ascii="微软雅黑" w:eastAsia="微软雅黑" w:hAnsi="微软雅黑" w:cs="微软雅黑"/>
          <w:snapToGrid w:val="0"/>
          <w:color w:val="000000"/>
          <w:kern w:val="0"/>
          <w:sz w:val="23"/>
          <w:szCs w:val="23"/>
        </w:rPr>
        <w:t>好</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07"/>
          <w:footerReference w:type="default" r:id="rId208"/>
          <w:pgSz w:w="11906" w:h="16838"/>
          <w:pgMar w:top="400" w:right="1094" w:bottom="678" w:left="1620" w:header="0" w:footer="500" w:gutter="0"/>
          <w:cols w:space="720"/>
        </w:sectPr>
      </w:pPr>
    </w:p>
    <w:p w:rsidR="007655A5" w:rsidRPr="007655A5" w:rsidRDefault="007655A5" w:rsidP="007655A5">
      <w:pPr>
        <w:widowControl/>
        <w:kinsoku w:val="0"/>
        <w:autoSpaceDE w:val="0"/>
        <w:autoSpaceDN w:val="0"/>
        <w:adjustRightInd w:val="0"/>
        <w:snapToGrid w:val="0"/>
        <w:spacing w:line="251"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52"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52"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52"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190" w:lineRule="auto"/>
        <w:jc w:val="left"/>
        <w:textAlignment w:val="baseline"/>
        <w:rPr>
          <w:rFonts w:ascii="微软雅黑" w:eastAsia="微软雅黑" w:hAnsi="微软雅黑" w:cs="微软雅黑"/>
          <w:snapToGrid w:val="0"/>
          <w:color w:val="000000"/>
          <w:kern w:val="0"/>
          <w:sz w:val="23"/>
          <w:szCs w:val="23"/>
        </w:rPr>
      </w:pPr>
      <w:bookmarkStart w:id="114" w:name="_bookmark52"/>
      <w:bookmarkStart w:id="115" w:name="_bookmark126"/>
      <w:bookmarkEnd w:id="114"/>
      <w:bookmarkEnd w:id="115"/>
      <w:r w:rsidRPr="007655A5">
        <w:rPr>
          <w:rFonts w:ascii="微软雅黑" w:eastAsia="微软雅黑" w:hAnsi="微软雅黑" w:cs="微软雅黑"/>
          <w:snapToGrid w:val="0"/>
          <w:color w:val="000000"/>
          <w:spacing w:val="4"/>
          <w:kern w:val="0"/>
          <w:sz w:val="23"/>
          <w:szCs w:val="23"/>
        </w:rPr>
        <w:t>课表的</w:t>
      </w:r>
      <w:r w:rsidRPr="007655A5">
        <w:rPr>
          <w:rFonts w:ascii="微软雅黑" w:eastAsia="微软雅黑" w:hAnsi="微软雅黑" w:cs="微软雅黑"/>
          <w:snapToGrid w:val="0"/>
          <w:color w:val="000000"/>
          <w:spacing w:val="3"/>
          <w:kern w:val="0"/>
          <w:sz w:val="23"/>
          <w:szCs w:val="23"/>
        </w:rPr>
        <w:t>张</w:t>
      </w:r>
      <w:r w:rsidRPr="007655A5">
        <w:rPr>
          <w:rFonts w:ascii="微软雅黑" w:eastAsia="微软雅黑" w:hAnsi="微软雅黑" w:cs="微软雅黑"/>
          <w:snapToGrid w:val="0"/>
          <w:color w:val="000000"/>
          <w:spacing w:val="2"/>
          <w:kern w:val="0"/>
          <w:sz w:val="23"/>
          <w:szCs w:val="23"/>
        </w:rPr>
        <w:t>贴和通知工作；</w:t>
      </w:r>
    </w:p>
    <w:p w:rsidR="007655A5" w:rsidRPr="007655A5" w:rsidRDefault="007655A5" w:rsidP="007655A5">
      <w:pPr>
        <w:widowControl/>
        <w:tabs>
          <w:tab w:val="left" w:pos="604"/>
        </w:tabs>
        <w:kinsoku w:val="0"/>
        <w:autoSpaceDE w:val="0"/>
        <w:autoSpaceDN w:val="0"/>
        <w:adjustRightInd w:val="0"/>
        <w:snapToGrid w:val="0"/>
        <w:spacing w:before="135"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
          <w:kern w:val="0"/>
          <w:sz w:val="23"/>
          <w:szCs w:val="23"/>
        </w:rPr>
        <w:t>(</w:t>
      </w:r>
      <w:r w:rsidRPr="007655A5">
        <w:rPr>
          <w:rFonts w:ascii="Arial" w:eastAsia="Arial" w:hAnsi="Arial" w:cs="Arial"/>
          <w:snapToGrid w:val="0"/>
          <w:color w:val="000000"/>
          <w:spacing w:val="2"/>
          <w:kern w:val="0"/>
          <w:sz w:val="23"/>
          <w:szCs w:val="23"/>
        </w:rPr>
        <w:t>3</w:t>
      </w:r>
      <w:r w:rsidR="008C2744">
        <w:rPr>
          <w:rFonts w:ascii="微软雅黑" w:eastAsia="微软雅黑" w:hAnsi="微软雅黑" w:cs="微软雅黑"/>
          <w:snapToGrid w:val="0"/>
          <w:color w:val="000000"/>
          <w:spacing w:val="2"/>
          <w:kern w:val="0"/>
          <w:sz w:val="23"/>
          <w:szCs w:val="23"/>
        </w:rPr>
        <w:t xml:space="preserve">) </w:t>
      </w:r>
      <w:r w:rsidRPr="007655A5">
        <w:rPr>
          <w:rFonts w:ascii="微软雅黑" w:eastAsia="微软雅黑" w:hAnsi="微软雅黑" w:cs="微软雅黑"/>
          <w:snapToGrid w:val="0"/>
          <w:color w:val="000000"/>
          <w:spacing w:val="2"/>
          <w:kern w:val="0"/>
          <w:sz w:val="23"/>
          <w:szCs w:val="23"/>
        </w:rPr>
        <w:t>在保证教学秩序稳定的前提下，依据有关规</w:t>
      </w:r>
      <w:r w:rsidRPr="007655A5">
        <w:rPr>
          <w:rFonts w:ascii="微软雅黑" w:eastAsia="微软雅黑" w:hAnsi="微软雅黑" w:cs="微软雅黑"/>
          <w:snapToGrid w:val="0"/>
          <w:color w:val="000000"/>
          <w:spacing w:val="1"/>
          <w:kern w:val="0"/>
          <w:sz w:val="23"/>
          <w:szCs w:val="23"/>
        </w:rPr>
        <w:t>定，处理各课程的临时调课问题；</w:t>
      </w:r>
    </w:p>
    <w:p w:rsidR="007655A5" w:rsidRPr="007655A5" w:rsidRDefault="007655A5" w:rsidP="007655A5">
      <w:pPr>
        <w:widowControl/>
        <w:tabs>
          <w:tab w:val="left" w:pos="604"/>
        </w:tabs>
        <w:kinsoku w:val="0"/>
        <w:autoSpaceDE w:val="0"/>
        <w:autoSpaceDN w:val="0"/>
        <w:adjustRightInd w:val="0"/>
        <w:snapToGrid w:val="0"/>
        <w:spacing w:before="142" w:line="273" w:lineRule="auto"/>
        <w:ind w:right="59"/>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
          <w:kern w:val="0"/>
          <w:sz w:val="23"/>
          <w:szCs w:val="23"/>
        </w:rPr>
        <w:t>(</w:t>
      </w:r>
      <w:r w:rsidRPr="007655A5">
        <w:rPr>
          <w:rFonts w:ascii="Arial" w:eastAsia="Arial" w:hAnsi="Arial" w:cs="Arial"/>
          <w:snapToGrid w:val="0"/>
          <w:color w:val="000000"/>
          <w:spacing w:val="-2"/>
          <w:kern w:val="0"/>
          <w:sz w:val="23"/>
          <w:szCs w:val="23"/>
        </w:rPr>
        <w:t>4</w:t>
      </w:r>
      <w:r w:rsidRPr="007655A5">
        <w:rPr>
          <w:rFonts w:ascii="微软雅黑" w:eastAsia="微软雅黑" w:hAnsi="微软雅黑" w:cs="微软雅黑"/>
          <w:snapToGrid w:val="0"/>
          <w:color w:val="000000"/>
          <w:spacing w:val="-2"/>
          <w:kern w:val="0"/>
          <w:sz w:val="23"/>
          <w:szCs w:val="23"/>
        </w:rPr>
        <w:t>) 根据教材、讲</w:t>
      </w:r>
      <w:r w:rsidRPr="007655A5">
        <w:rPr>
          <w:rFonts w:ascii="微软雅黑" w:eastAsia="微软雅黑" w:hAnsi="微软雅黑" w:cs="微软雅黑"/>
          <w:snapToGrid w:val="0"/>
          <w:color w:val="000000"/>
          <w:spacing w:val="-1"/>
          <w:kern w:val="0"/>
          <w:sz w:val="23"/>
          <w:szCs w:val="23"/>
        </w:rPr>
        <w:t>义管理办法，按照规定手续，在期末或开学时，领取各种课程教</w:t>
      </w:r>
      <w:r w:rsidRPr="007655A5">
        <w:rPr>
          <w:rFonts w:ascii="微软雅黑" w:eastAsia="微软雅黑" w:hAnsi="微软雅黑" w:cs="微软雅黑"/>
          <w:snapToGrid w:val="0"/>
          <w:color w:val="000000"/>
          <w:spacing w:val="1"/>
          <w:kern w:val="0"/>
          <w:sz w:val="23"/>
          <w:szCs w:val="23"/>
        </w:rPr>
        <w:t>材</w:t>
      </w:r>
      <w:r w:rsidRPr="007655A5">
        <w:rPr>
          <w:rFonts w:ascii="微软雅黑" w:eastAsia="微软雅黑" w:hAnsi="微软雅黑" w:cs="微软雅黑"/>
          <w:snapToGrid w:val="0"/>
          <w:color w:val="000000"/>
          <w:kern w:val="0"/>
          <w:sz w:val="23"/>
          <w:szCs w:val="23"/>
        </w:rPr>
        <w:t>，向教师发放；</w:t>
      </w:r>
    </w:p>
    <w:p w:rsidR="007655A5" w:rsidRPr="007655A5" w:rsidRDefault="007655A5" w:rsidP="007655A5">
      <w:pPr>
        <w:widowControl/>
        <w:tabs>
          <w:tab w:val="left" w:pos="604"/>
        </w:tabs>
        <w:kinsoku w:val="0"/>
        <w:autoSpaceDE w:val="0"/>
        <w:autoSpaceDN w:val="0"/>
        <w:adjustRightInd w:val="0"/>
        <w:snapToGrid w:val="0"/>
        <w:spacing w:before="1"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2"/>
          <w:kern w:val="0"/>
          <w:sz w:val="23"/>
          <w:szCs w:val="23"/>
        </w:rPr>
        <w:t>(</w:t>
      </w:r>
      <w:r w:rsidRPr="007655A5">
        <w:rPr>
          <w:rFonts w:ascii="Arial" w:eastAsia="Arial" w:hAnsi="Arial" w:cs="Arial"/>
          <w:snapToGrid w:val="0"/>
          <w:color w:val="000000"/>
          <w:spacing w:val="12"/>
          <w:kern w:val="0"/>
          <w:sz w:val="23"/>
          <w:szCs w:val="23"/>
        </w:rPr>
        <w:t>5</w:t>
      </w: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6"/>
          <w:kern w:val="0"/>
          <w:sz w:val="23"/>
          <w:szCs w:val="23"/>
        </w:rPr>
        <w:t xml:space="preserve"> 随时收集各种教学档案材料，并做好存档管理工作；</w:t>
      </w:r>
    </w:p>
    <w:p w:rsidR="007655A5" w:rsidRPr="007655A5" w:rsidRDefault="007655A5" w:rsidP="007655A5">
      <w:pPr>
        <w:widowControl/>
        <w:tabs>
          <w:tab w:val="left" w:pos="604"/>
        </w:tabs>
        <w:kinsoku w:val="0"/>
        <w:autoSpaceDE w:val="0"/>
        <w:autoSpaceDN w:val="0"/>
        <w:adjustRightInd w:val="0"/>
        <w:snapToGrid w:val="0"/>
        <w:spacing w:before="142" w:line="273" w:lineRule="auto"/>
        <w:ind w:right="61"/>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8"/>
          <w:kern w:val="0"/>
          <w:sz w:val="23"/>
          <w:szCs w:val="23"/>
        </w:rPr>
        <w:t>(</w:t>
      </w:r>
      <w:r w:rsidRPr="007655A5">
        <w:rPr>
          <w:rFonts w:ascii="Arial" w:eastAsia="Arial" w:hAnsi="Arial" w:cs="Arial"/>
          <w:snapToGrid w:val="0"/>
          <w:color w:val="000000"/>
          <w:spacing w:val="9"/>
          <w:kern w:val="0"/>
          <w:sz w:val="23"/>
          <w:szCs w:val="23"/>
        </w:rPr>
        <w:t>6</w:t>
      </w:r>
      <w:r w:rsidRPr="007655A5">
        <w:rPr>
          <w:rFonts w:ascii="微软雅黑" w:eastAsia="微软雅黑" w:hAnsi="微软雅黑" w:cs="微软雅黑"/>
          <w:snapToGrid w:val="0"/>
          <w:color w:val="000000"/>
          <w:spacing w:val="9"/>
          <w:kern w:val="0"/>
          <w:sz w:val="23"/>
          <w:szCs w:val="23"/>
        </w:rPr>
        <w:t>) 协助教务处和所在学院(部)  主任检查教学进度、教学计划执行情况，及时掌</w:t>
      </w:r>
      <w:r w:rsidRPr="007655A5">
        <w:rPr>
          <w:rFonts w:ascii="微软雅黑" w:eastAsia="微软雅黑" w:hAnsi="微软雅黑" w:cs="微软雅黑"/>
          <w:snapToGrid w:val="0"/>
          <w:color w:val="000000"/>
          <w:spacing w:val="26"/>
          <w:kern w:val="0"/>
          <w:sz w:val="23"/>
          <w:szCs w:val="23"/>
        </w:rPr>
        <w:t>握</w:t>
      </w:r>
      <w:r w:rsidRPr="007655A5">
        <w:rPr>
          <w:rFonts w:ascii="微软雅黑" w:eastAsia="微软雅黑" w:hAnsi="微软雅黑" w:cs="微软雅黑"/>
          <w:snapToGrid w:val="0"/>
          <w:color w:val="000000"/>
          <w:spacing w:val="21"/>
          <w:kern w:val="0"/>
          <w:sz w:val="23"/>
          <w:szCs w:val="23"/>
        </w:rPr>
        <w:t>教学动态，向教务处、学院(部)反映；</w:t>
      </w:r>
    </w:p>
    <w:p w:rsidR="007655A5" w:rsidRPr="007655A5" w:rsidRDefault="007655A5" w:rsidP="007655A5">
      <w:pPr>
        <w:widowControl/>
        <w:kinsoku w:val="0"/>
        <w:autoSpaceDE w:val="0"/>
        <w:autoSpaceDN w:val="0"/>
        <w:adjustRightInd w:val="0"/>
        <w:snapToGrid w:val="0"/>
        <w:spacing w:before="1" w:line="191"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5"/>
          <w:kern w:val="0"/>
          <w:sz w:val="23"/>
          <w:szCs w:val="23"/>
        </w:rPr>
        <w:t>2</w:t>
      </w:r>
      <w:r w:rsidRPr="007655A5">
        <w:rPr>
          <w:rFonts w:ascii="微软雅黑" w:eastAsia="微软雅黑" w:hAnsi="微软雅黑" w:cs="微软雅黑"/>
          <w:snapToGrid w:val="0"/>
          <w:color w:val="000000"/>
          <w:spacing w:val="11"/>
          <w:kern w:val="0"/>
          <w:sz w:val="23"/>
          <w:szCs w:val="23"/>
        </w:rPr>
        <w:t>学籍管理</w:t>
      </w:r>
    </w:p>
    <w:p w:rsidR="007655A5" w:rsidRPr="007655A5" w:rsidRDefault="007655A5" w:rsidP="007655A5">
      <w:pPr>
        <w:widowControl/>
        <w:tabs>
          <w:tab w:val="left" w:pos="604"/>
        </w:tabs>
        <w:kinsoku w:val="0"/>
        <w:autoSpaceDE w:val="0"/>
        <w:autoSpaceDN w:val="0"/>
        <w:adjustRightInd w:val="0"/>
        <w:snapToGrid w:val="0"/>
        <w:spacing w:before="134"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6"/>
          <w:kern w:val="0"/>
          <w:sz w:val="23"/>
          <w:szCs w:val="23"/>
        </w:rPr>
        <w:t>(</w:t>
      </w:r>
      <w:r w:rsidRPr="007655A5">
        <w:rPr>
          <w:rFonts w:ascii="Arial" w:eastAsia="Arial" w:hAnsi="Arial" w:cs="Arial"/>
          <w:snapToGrid w:val="0"/>
          <w:color w:val="000000"/>
          <w:spacing w:val="16"/>
          <w:kern w:val="0"/>
          <w:sz w:val="23"/>
          <w:szCs w:val="23"/>
        </w:rPr>
        <w:t>1</w:t>
      </w:r>
      <w:r w:rsidRPr="007655A5">
        <w:rPr>
          <w:rFonts w:ascii="微软雅黑" w:eastAsia="微软雅黑" w:hAnsi="微软雅黑" w:cs="微软雅黑"/>
          <w:snapToGrid w:val="0"/>
          <w:color w:val="000000"/>
          <w:spacing w:val="8"/>
          <w:kern w:val="0"/>
          <w:sz w:val="23"/>
          <w:szCs w:val="23"/>
        </w:rPr>
        <w:t>)  办理学生的休、退、复、转学手续和其他学籍变动工作；</w:t>
      </w:r>
    </w:p>
    <w:p w:rsidR="007655A5" w:rsidRPr="007655A5" w:rsidRDefault="007655A5" w:rsidP="007655A5">
      <w:pPr>
        <w:widowControl/>
        <w:tabs>
          <w:tab w:val="left" w:pos="604"/>
        </w:tabs>
        <w:kinsoku w:val="0"/>
        <w:autoSpaceDE w:val="0"/>
        <w:autoSpaceDN w:val="0"/>
        <w:adjustRightInd w:val="0"/>
        <w:snapToGrid w:val="0"/>
        <w:spacing w:before="143"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2"/>
          <w:kern w:val="0"/>
          <w:sz w:val="23"/>
          <w:szCs w:val="23"/>
        </w:rPr>
        <w:t>(</w:t>
      </w:r>
      <w:r w:rsidRPr="007655A5">
        <w:rPr>
          <w:rFonts w:ascii="Arial" w:eastAsia="Arial" w:hAnsi="Arial" w:cs="Arial"/>
          <w:snapToGrid w:val="0"/>
          <w:color w:val="000000"/>
          <w:spacing w:val="12"/>
          <w:kern w:val="0"/>
          <w:sz w:val="23"/>
          <w:szCs w:val="23"/>
        </w:rPr>
        <w:t>2</w:t>
      </w: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6"/>
          <w:kern w:val="0"/>
          <w:sz w:val="23"/>
          <w:szCs w:val="23"/>
        </w:rPr>
        <w:t xml:space="preserve"> 开学初办理学生的注册手续，并将注册情况报教务处；</w:t>
      </w:r>
    </w:p>
    <w:p w:rsidR="007655A5" w:rsidRPr="007655A5" w:rsidRDefault="007655A5" w:rsidP="007655A5">
      <w:pPr>
        <w:widowControl/>
        <w:tabs>
          <w:tab w:val="left" w:pos="604"/>
        </w:tabs>
        <w:kinsoku w:val="0"/>
        <w:autoSpaceDE w:val="0"/>
        <w:autoSpaceDN w:val="0"/>
        <w:adjustRightInd w:val="0"/>
        <w:snapToGrid w:val="0"/>
        <w:spacing w:before="143"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3"/>
          <w:kern w:val="0"/>
          <w:sz w:val="23"/>
          <w:szCs w:val="23"/>
        </w:rPr>
        <w:t>(</w:t>
      </w:r>
      <w:r w:rsidRPr="007655A5">
        <w:rPr>
          <w:rFonts w:ascii="Arial" w:eastAsia="Arial" w:hAnsi="Arial" w:cs="Arial"/>
          <w:snapToGrid w:val="0"/>
          <w:color w:val="000000"/>
          <w:spacing w:val="19"/>
          <w:kern w:val="0"/>
          <w:sz w:val="23"/>
          <w:szCs w:val="23"/>
        </w:rPr>
        <w:t>3</w:t>
      </w:r>
      <w:r w:rsidRPr="007655A5">
        <w:rPr>
          <w:rFonts w:ascii="微软雅黑" w:eastAsia="微软雅黑" w:hAnsi="微软雅黑" w:cs="微软雅黑"/>
          <w:snapToGrid w:val="0"/>
          <w:color w:val="000000"/>
          <w:spacing w:val="19"/>
          <w:kern w:val="0"/>
          <w:sz w:val="23"/>
          <w:szCs w:val="23"/>
        </w:rPr>
        <w:t>)  配合学院(部)学生管理部门做好迎新生工作。</w:t>
      </w:r>
    </w:p>
    <w:p w:rsidR="007655A5" w:rsidRPr="007655A5" w:rsidRDefault="007655A5" w:rsidP="007655A5">
      <w:pPr>
        <w:widowControl/>
        <w:tabs>
          <w:tab w:val="left" w:pos="604"/>
        </w:tabs>
        <w:kinsoku w:val="0"/>
        <w:autoSpaceDE w:val="0"/>
        <w:autoSpaceDN w:val="0"/>
        <w:adjustRightInd w:val="0"/>
        <w:snapToGrid w:val="0"/>
        <w:spacing w:before="145"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Arial" w:eastAsia="Arial" w:hAnsi="Arial" w:cs="Arial"/>
          <w:snapToGrid w:val="0"/>
          <w:color w:val="000000"/>
          <w:spacing w:val="19"/>
          <w:kern w:val="0"/>
          <w:sz w:val="23"/>
          <w:szCs w:val="23"/>
        </w:rPr>
        <w:t>4</w:t>
      </w:r>
      <w:r w:rsidRPr="007655A5">
        <w:rPr>
          <w:rFonts w:ascii="微软雅黑" w:eastAsia="微软雅黑" w:hAnsi="微软雅黑" w:cs="微软雅黑"/>
          <w:snapToGrid w:val="0"/>
          <w:color w:val="000000"/>
          <w:spacing w:val="19"/>
          <w:kern w:val="0"/>
          <w:sz w:val="23"/>
          <w:szCs w:val="23"/>
        </w:rPr>
        <w:t>)  协助学院(部)行政编排新生分班名单；</w:t>
      </w:r>
    </w:p>
    <w:p w:rsidR="007655A5" w:rsidRPr="007655A5" w:rsidRDefault="007655A5" w:rsidP="007655A5">
      <w:pPr>
        <w:widowControl/>
        <w:tabs>
          <w:tab w:val="left" w:pos="604"/>
        </w:tabs>
        <w:kinsoku w:val="0"/>
        <w:autoSpaceDE w:val="0"/>
        <w:autoSpaceDN w:val="0"/>
        <w:adjustRightInd w:val="0"/>
        <w:snapToGrid w:val="0"/>
        <w:spacing w:before="143"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4"/>
          <w:kern w:val="0"/>
          <w:sz w:val="23"/>
          <w:szCs w:val="23"/>
        </w:rPr>
        <w:t>(</w:t>
      </w:r>
      <w:r w:rsidRPr="007655A5">
        <w:rPr>
          <w:rFonts w:ascii="Arial" w:eastAsia="Arial" w:hAnsi="Arial" w:cs="Arial"/>
          <w:snapToGrid w:val="0"/>
          <w:color w:val="000000"/>
          <w:spacing w:val="9"/>
          <w:kern w:val="0"/>
          <w:sz w:val="23"/>
          <w:szCs w:val="23"/>
        </w:rPr>
        <w:t>5</w:t>
      </w:r>
      <w:r w:rsidRPr="007655A5">
        <w:rPr>
          <w:rFonts w:ascii="微软雅黑" w:eastAsia="微软雅黑" w:hAnsi="微软雅黑" w:cs="微软雅黑"/>
          <w:snapToGrid w:val="0"/>
          <w:color w:val="000000"/>
          <w:spacing w:val="7"/>
          <w:kern w:val="0"/>
          <w:sz w:val="23"/>
          <w:szCs w:val="23"/>
        </w:rPr>
        <w:t>)  在期末考核结束后，在规定时间内将学生的学期课程考核成绩填入学籍卡；</w:t>
      </w:r>
    </w:p>
    <w:p w:rsidR="007655A5" w:rsidRPr="007655A5" w:rsidRDefault="007655A5" w:rsidP="007655A5">
      <w:pPr>
        <w:widowControl/>
        <w:tabs>
          <w:tab w:val="left" w:pos="604"/>
        </w:tabs>
        <w:kinsoku w:val="0"/>
        <w:autoSpaceDE w:val="0"/>
        <w:autoSpaceDN w:val="0"/>
        <w:adjustRightInd w:val="0"/>
        <w:snapToGrid w:val="0"/>
        <w:spacing w:before="143"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6"/>
          <w:kern w:val="0"/>
          <w:sz w:val="23"/>
          <w:szCs w:val="23"/>
        </w:rPr>
        <w:t>(</w:t>
      </w:r>
      <w:r w:rsidRPr="007655A5">
        <w:rPr>
          <w:rFonts w:ascii="Arial" w:eastAsia="Arial" w:hAnsi="Arial" w:cs="Arial"/>
          <w:snapToGrid w:val="0"/>
          <w:color w:val="000000"/>
          <w:spacing w:val="16"/>
          <w:kern w:val="0"/>
          <w:sz w:val="23"/>
          <w:szCs w:val="23"/>
        </w:rPr>
        <w:t>6</w:t>
      </w:r>
      <w:r w:rsidRPr="007655A5">
        <w:rPr>
          <w:rFonts w:ascii="微软雅黑" w:eastAsia="微软雅黑" w:hAnsi="微软雅黑" w:cs="微软雅黑"/>
          <w:snapToGrid w:val="0"/>
          <w:color w:val="000000"/>
          <w:spacing w:val="8"/>
          <w:kern w:val="0"/>
          <w:sz w:val="23"/>
          <w:szCs w:val="23"/>
        </w:rPr>
        <w:t>)  学期考核结束后，对考核不及格的学生下达重修通知书；</w:t>
      </w:r>
    </w:p>
    <w:p w:rsidR="007655A5" w:rsidRPr="007655A5" w:rsidRDefault="007655A5" w:rsidP="007655A5">
      <w:pPr>
        <w:widowControl/>
        <w:tabs>
          <w:tab w:val="left" w:pos="604"/>
        </w:tabs>
        <w:kinsoku w:val="0"/>
        <w:autoSpaceDE w:val="0"/>
        <w:autoSpaceDN w:val="0"/>
        <w:adjustRightInd w:val="0"/>
        <w:snapToGrid w:val="0"/>
        <w:spacing w:before="142" w:line="274" w:lineRule="auto"/>
        <w:ind w:right="61"/>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0"/>
          <w:kern w:val="0"/>
          <w:sz w:val="23"/>
          <w:szCs w:val="23"/>
        </w:rPr>
        <w:t>(</w:t>
      </w:r>
      <w:r w:rsidRPr="007655A5">
        <w:rPr>
          <w:rFonts w:ascii="Arial" w:eastAsia="Arial" w:hAnsi="Arial" w:cs="Arial"/>
          <w:snapToGrid w:val="0"/>
          <w:color w:val="000000"/>
          <w:spacing w:val="10"/>
          <w:kern w:val="0"/>
          <w:sz w:val="23"/>
          <w:szCs w:val="23"/>
        </w:rPr>
        <w:t>7</w:t>
      </w:r>
      <w:r w:rsidRPr="007655A5">
        <w:rPr>
          <w:rFonts w:ascii="微软雅黑" w:eastAsia="微软雅黑" w:hAnsi="微软雅黑" w:cs="微软雅黑"/>
          <w:snapToGrid w:val="0"/>
          <w:color w:val="000000"/>
          <w:spacing w:val="10"/>
          <w:kern w:val="0"/>
          <w:sz w:val="23"/>
          <w:szCs w:val="23"/>
        </w:rPr>
        <w:t>) 在学</w:t>
      </w:r>
      <w:r w:rsidRPr="007655A5">
        <w:rPr>
          <w:rFonts w:ascii="微软雅黑" w:eastAsia="微软雅黑" w:hAnsi="微软雅黑" w:cs="微软雅黑"/>
          <w:snapToGrid w:val="0"/>
          <w:color w:val="000000"/>
          <w:spacing w:val="5"/>
          <w:kern w:val="0"/>
          <w:sz w:val="23"/>
          <w:szCs w:val="23"/>
        </w:rPr>
        <w:t>生毕业前，整理好有关学籍档案材料，核对毕业证书。协助系(部)  行政</w:t>
      </w:r>
      <w:r w:rsidRPr="007655A5">
        <w:rPr>
          <w:rFonts w:ascii="微软雅黑" w:eastAsia="微软雅黑" w:hAnsi="微软雅黑" w:cs="微软雅黑"/>
          <w:snapToGrid w:val="0"/>
          <w:color w:val="000000"/>
          <w:spacing w:val="8"/>
          <w:kern w:val="0"/>
          <w:sz w:val="23"/>
          <w:szCs w:val="23"/>
        </w:rPr>
        <w:t>做</w:t>
      </w:r>
      <w:r w:rsidRPr="007655A5">
        <w:rPr>
          <w:rFonts w:ascii="微软雅黑" w:eastAsia="微软雅黑" w:hAnsi="微软雅黑" w:cs="微软雅黑"/>
          <w:snapToGrid w:val="0"/>
          <w:color w:val="000000"/>
          <w:spacing w:val="5"/>
          <w:kern w:val="0"/>
          <w:sz w:val="23"/>
          <w:szCs w:val="23"/>
        </w:rPr>
        <w:t>好</w:t>
      </w:r>
      <w:r w:rsidRPr="007655A5">
        <w:rPr>
          <w:rFonts w:ascii="微软雅黑" w:eastAsia="微软雅黑" w:hAnsi="微软雅黑" w:cs="微软雅黑"/>
          <w:snapToGrid w:val="0"/>
          <w:color w:val="000000"/>
          <w:spacing w:val="4"/>
          <w:kern w:val="0"/>
          <w:sz w:val="23"/>
          <w:szCs w:val="23"/>
        </w:rPr>
        <w:t>毕业生的离校工作。</w:t>
      </w:r>
    </w:p>
    <w:p w:rsidR="007655A5" w:rsidRPr="007655A5" w:rsidRDefault="007655A5" w:rsidP="007655A5">
      <w:pPr>
        <w:widowControl/>
        <w:kinsoku w:val="0"/>
        <w:autoSpaceDE w:val="0"/>
        <w:autoSpaceDN w:val="0"/>
        <w:adjustRightInd w:val="0"/>
        <w:snapToGrid w:val="0"/>
        <w:spacing w:before="1" w:line="191"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3</w:t>
      </w:r>
      <w:r w:rsidRPr="007655A5">
        <w:rPr>
          <w:rFonts w:ascii="微软雅黑" w:eastAsia="微软雅黑" w:hAnsi="微软雅黑" w:cs="微软雅黑"/>
          <w:snapToGrid w:val="0"/>
          <w:color w:val="000000"/>
          <w:spacing w:val="11"/>
          <w:kern w:val="0"/>
          <w:sz w:val="23"/>
          <w:szCs w:val="23"/>
        </w:rPr>
        <w:t>考试管理</w:t>
      </w:r>
    </w:p>
    <w:p w:rsidR="007655A5" w:rsidRPr="007655A5" w:rsidRDefault="007655A5" w:rsidP="007655A5">
      <w:pPr>
        <w:widowControl/>
        <w:tabs>
          <w:tab w:val="left" w:pos="604"/>
        </w:tabs>
        <w:kinsoku w:val="0"/>
        <w:autoSpaceDE w:val="0"/>
        <w:autoSpaceDN w:val="0"/>
        <w:adjustRightInd w:val="0"/>
        <w:snapToGrid w:val="0"/>
        <w:spacing w:before="134"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6"/>
          <w:kern w:val="0"/>
          <w:sz w:val="23"/>
          <w:szCs w:val="23"/>
        </w:rPr>
        <w:t>(</w:t>
      </w:r>
      <w:r w:rsidRPr="007655A5">
        <w:rPr>
          <w:rFonts w:ascii="Arial" w:eastAsia="Arial" w:hAnsi="Arial" w:cs="Arial"/>
          <w:snapToGrid w:val="0"/>
          <w:color w:val="000000"/>
          <w:spacing w:val="6"/>
          <w:kern w:val="0"/>
          <w:sz w:val="23"/>
          <w:szCs w:val="23"/>
        </w:rPr>
        <w:t>1</w:t>
      </w:r>
      <w:r w:rsidRPr="007655A5">
        <w:rPr>
          <w:rFonts w:ascii="微软雅黑" w:eastAsia="微软雅黑" w:hAnsi="微软雅黑" w:cs="微软雅黑"/>
          <w:snapToGrid w:val="0"/>
          <w:color w:val="000000"/>
          <w:spacing w:val="6"/>
          <w:kern w:val="0"/>
          <w:sz w:val="23"/>
          <w:szCs w:val="23"/>
        </w:rPr>
        <w:t>)  制</w:t>
      </w:r>
      <w:r w:rsidRPr="007655A5">
        <w:rPr>
          <w:rFonts w:ascii="微软雅黑" w:eastAsia="微软雅黑" w:hAnsi="微软雅黑" w:cs="微软雅黑"/>
          <w:snapToGrid w:val="0"/>
          <w:color w:val="000000"/>
          <w:spacing w:val="4"/>
          <w:kern w:val="0"/>
          <w:sz w:val="23"/>
          <w:szCs w:val="23"/>
        </w:rPr>
        <w:t>定</w:t>
      </w:r>
      <w:r w:rsidRPr="007655A5">
        <w:rPr>
          <w:rFonts w:ascii="微软雅黑" w:eastAsia="微软雅黑" w:hAnsi="微软雅黑" w:cs="微软雅黑"/>
          <w:snapToGrid w:val="0"/>
          <w:color w:val="000000"/>
          <w:spacing w:val="3"/>
          <w:kern w:val="0"/>
          <w:sz w:val="23"/>
          <w:szCs w:val="23"/>
        </w:rPr>
        <w:t>学院期末考试、考查工作安排表，落实监考教师，下发考试安排通知；</w:t>
      </w:r>
    </w:p>
    <w:p w:rsidR="007655A5" w:rsidRPr="007655A5" w:rsidRDefault="007655A5" w:rsidP="007655A5">
      <w:pPr>
        <w:widowControl/>
        <w:tabs>
          <w:tab w:val="left" w:pos="604"/>
        </w:tabs>
        <w:kinsoku w:val="0"/>
        <w:autoSpaceDE w:val="0"/>
        <w:autoSpaceDN w:val="0"/>
        <w:adjustRightInd w:val="0"/>
        <w:snapToGrid w:val="0"/>
        <w:spacing w:before="142"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9"/>
          <w:kern w:val="0"/>
          <w:sz w:val="23"/>
          <w:szCs w:val="23"/>
        </w:rPr>
        <w:t>(</w:t>
      </w:r>
      <w:r w:rsidRPr="007655A5">
        <w:rPr>
          <w:rFonts w:ascii="Arial" w:eastAsia="Arial" w:hAnsi="Arial" w:cs="Arial"/>
          <w:snapToGrid w:val="0"/>
          <w:color w:val="000000"/>
          <w:spacing w:val="6"/>
          <w:kern w:val="0"/>
          <w:sz w:val="23"/>
          <w:szCs w:val="23"/>
        </w:rPr>
        <w:t>2</w:t>
      </w:r>
      <w:r w:rsidRPr="007655A5">
        <w:rPr>
          <w:rFonts w:ascii="微软雅黑" w:eastAsia="微软雅黑" w:hAnsi="微软雅黑" w:cs="微软雅黑"/>
          <w:snapToGrid w:val="0"/>
          <w:color w:val="000000"/>
          <w:spacing w:val="6"/>
          <w:kern w:val="0"/>
          <w:sz w:val="23"/>
          <w:szCs w:val="23"/>
        </w:rPr>
        <w:t>)  检查考场秩序和监考教师的出勤情况；</w:t>
      </w:r>
    </w:p>
    <w:p w:rsidR="007655A5" w:rsidRPr="007655A5" w:rsidRDefault="007655A5" w:rsidP="007655A5">
      <w:pPr>
        <w:widowControl/>
        <w:tabs>
          <w:tab w:val="left" w:pos="604"/>
        </w:tabs>
        <w:kinsoku w:val="0"/>
        <w:autoSpaceDE w:val="0"/>
        <w:autoSpaceDN w:val="0"/>
        <w:adjustRightInd w:val="0"/>
        <w:snapToGrid w:val="0"/>
        <w:spacing w:before="143"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9"/>
          <w:kern w:val="0"/>
          <w:sz w:val="23"/>
          <w:szCs w:val="23"/>
        </w:rPr>
        <w:t>(</w:t>
      </w:r>
      <w:r w:rsidRPr="007655A5">
        <w:rPr>
          <w:rFonts w:ascii="Arial" w:eastAsia="Arial" w:hAnsi="Arial" w:cs="Arial"/>
          <w:snapToGrid w:val="0"/>
          <w:color w:val="000000"/>
          <w:spacing w:val="9"/>
          <w:kern w:val="0"/>
          <w:sz w:val="23"/>
          <w:szCs w:val="23"/>
        </w:rPr>
        <w:t>3</w:t>
      </w:r>
      <w:r w:rsidRPr="007655A5">
        <w:rPr>
          <w:rFonts w:ascii="微软雅黑" w:eastAsia="微软雅黑" w:hAnsi="微软雅黑" w:cs="微软雅黑"/>
          <w:snapToGrid w:val="0"/>
          <w:color w:val="000000"/>
          <w:spacing w:val="9"/>
          <w:kern w:val="0"/>
          <w:sz w:val="23"/>
          <w:szCs w:val="23"/>
        </w:rPr>
        <w:t>)  组织封卷、试卷分类、装订归档、收集归档试卷分析、评分标准及参考答案</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tabs>
          <w:tab w:val="left" w:pos="604"/>
        </w:tabs>
        <w:kinsoku w:val="0"/>
        <w:autoSpaceDE w:val="0"/>
        <w:autoSpaceDN w:val="0"/>
        <w:adjustRightInd w:val="0"/>
        <w:snapToGrid w:val="0"/>
        <w:spacing w:before="143"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2"/>
          <w:kern w:val="0"/>
          <w:sz w:val="23"/>
          <w:szCs w:val="23"/>
        </w:rPr>
        <w:t>(</w:t>
      </w:r>
      <w:r w:rsidRPr="007655A5">
        <w:rPr>
          <w:rFonts w:ascii="Arial" w:eastAsia="Arial" w:hAnsi="Arial" w:cs="Arial"/>
          <w:snapToGrid w:val="0"/>
          <w:color w:val="000000"/>
          <w:spacing w:val="12"/>
          <w:kern w:val="0"/>
          <w:sz w:val="23"/>
          <w:szCs w:val="23"/>
        </w:rPr>
        <w:t>4</w:t>
      </w: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6"/>
          <w:kern w:val="0"/>
          <w:sz w:val="23"/>
          <w:szCs w:val="23"/>
        </w:rPr>
        <w:t xml:space="preserve"> 协助教学院长组织试卷复查工作，汇总试卷复查单；</w:t>
      </w:r>
    </w:p>
    <w:p w:rsidR="007655A5" w:rsidRPr="007655A5" w:rsidRDefault="007655A5" w:rsidP="007655A5">
      <w:pPr>
        <w:widowControl/>
        <w:tabs>
          <w:tab w:val="left" w:pos="604"/>
        </w:tabs>
        <w:kinsoku w:val="0"/>
        <w:autoSpaceDE w:val="0"/>
        <w:autoSpaceDN w:val="0"/>
        <w:adjustRightInd w:val="0"/>
        <w:snapToGrid w:val="0"/>
        <w:spacing w:before="143"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4"/>
          <w:kern w:val="0"/>
          <w:sz w:val="23"/>
          <w:szCs w:val="23"/>
        </w:rPr>
        <w:t>(</w:t>
      </w:r>
      <w:r w:rsidRPr="007655A5">
        <w:rPr>
          <w:rFonts w:ascii="Arial" w:eastAsia="Arial" w:hAnsi="Arial" w:cs="Arial"/>
          <w:snapToGrid w:val="0"/>
          <w:color w:val="000000"/>
          <w:spacing w:val="11"/>
          <w:kern w:val="0"/>
          <w:sz w:val="23"/>
          <w:szCs w:val="23"/>
        </w:rPr>
        <w:t>5</w:t>
      </w:r>
      <w:r w:rsidRPr="007655A5">
        <w:rPr>
          <w:rFonts w:ascii="微软雅黑" w:eastAsia="微软雅黑" w:hAnsi="微软雅黑" w:cs="微软雅黑"/>
          <w:snapToGrid w:val="0"/>
          <w:color w:val="000000"/>
          <w:spacing w:val="7"/>
          <w:kern w:val="0"/>
          <w:sz w:val="23"/>
          <w:szCs w:val="23"/>
        </w:rPr>
        <w:t>)  协助教务处和相关部门做好其他类型的考务工作。</w:t>
      </w:r>
    </w:p>
    <w:p w:rsidR="007655A5" w:rsidRPr="007655A5" w:rsidRDefault="007655A5" w:rsidP="007655A5">
      <w:pPr>
        <w:widowControl/>
        <w:kinsoku w:val="0"/>
        <w:autoSpaceDE w:val="0"/>
        <w:autoSpaceDN w:val="0"/>
        <w:adjustRightInd w:val="0"/>
        <w:snapToGrid w:val="0"/>
        <w:spacing w:line="245"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45" w:lineRule="auto"/>
        <w:jc w:val="left"/>
        <w:textAlignment w:val="baseline"/>
        <w:rPr>
          <w:rFonts w:ascii="Arial" w:eastAsia="Arial" w:hAnsi="Arial" w:cs="Arial"/>
          <w:snapToGrid w:val="0"/>
          <w:color w:val="000000"/>
          <w:kern w:val="0"/>
          <w:szCs w:val="21"/>
        </w:rPr>
      </w:pPr>
    </w:p>
    <w:p w:rsidR="007655A5" w:rsidRPr="007655A5" w:rsidRDefault="008C2744" w:rsidP="008C2744">
      <w:pPr>
        <w:widowControl/>
        <w:kinsoku w:val="0"/>
        <w:autoSpaceDE w:val="0"/>
        <w:autoSpaceDN w:val="0"/>
        <w:adjustRightInd w:val="0"/>
        <w:snapToGrid w:val="0"/>
        <w:spacing w:before="100" w:line="190" w:lineRule="auto"/>
        <w:ind w:right="458"/>
        <w:jc w:val="center"/>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4"/>
          <w:kern w:val="0"/>
          <w:sz w:val="23"/>
          <w:szCs w:val="23"/>
        </w:rPr>
        <w:t xml:space="preserve">                                                </w:t>
      </w:r>
      <w:r w:rsidR="007655A5" w:rsidRPr="007655A5">
        <w:rPr>
          <w:rFonts w:ascii="Arial" w:eastAsia="Arial" w:hAnsi="Arial" w:cs="Arial"/>
          <w:snapToGrid w:val="0"/>
          <w:color w:val="000000"/>
          <w:spacing w:val="-4"/>
          <w:kern w:val="0"/>
          <w:sz w:val="23"/>
          <w:szCs w:val="23"/>
        </w:rPr>
        <w:t>2</w:t>
      </w:r>
      <w:r w:rsidR="007655A5" w:rsidRPr="007655A5">
        <w:rPr>
          <w:rFonts w:ascii="Arial" w:eastAsia="Arial" w:hAnsi="Arial" w:cs="Arial"/>
          <w:snapToGrid w:val="0"/>
          <w:color w:val="000000"/>
          <w:spacing w:val="-3"/>
          <w:kern w:val="0"/>
          <w:sz w:val="23"/>
          <w:szCs w:val="23"/>
        </w:rPr>
        <w:t>0</w:t>
      </w:r>
      <w:r w:rsidR="007655A5" w:rsidRPr="007655A5">
        <w:rPr>
          <w:rFonts w:ascii="Arial" w:eastAsia="Arial" w:hAnsi="Arial" w:cs="Arial"/>
          <w:snapToGrid w:val="0"/>
          <w:color w:val="000000"/>
          <w:spacing w:val="-2"/>
          <w:kern w:val="0"/>
          <w:sz w:val="23"/>
          <w:szCs w:val="23"/>
        </w:rPr>
        <w:t xml:space="preserve">18 </w:t>
      </w:r>
      <w:r w:rsidR="007655A5" w:rsidRPr="007655A5">
        <w:rPr>
          <w:rFonts w:ascii="微软雅黑" w:eastAsia="微软雅黑" w:hAnsi="微软雅黑" w:cs="微软雅黑"/>
          <w:snapToGrid w:val="0"/>
          <w:color w:val="000000"/>
          <w:spacing w:val="-2"/>
          <w:kern w:val="0"/>
          <w:sz w:val="23"/>
          <w:szCs w:val="23"/>
        </w:rPr>
        <w:t xml:space="preserve">年 </w:t>
      </w:r>
      <w:r w:rsidR="007655A5" w:rsidRPr="007655A5">
        <w:rPr>
          <w:rFonts w:ascii="Arial" w:eastAsia="Arial" w:hAnsi="Arial" w:cs="Arial"/>
          <w:snapToGrid w:val="0"/>
          <w:color w:val="000000"/>
          <w:spacing w:val="-2"/>
          <w:kern w:val="0"/>
          <w:sz w:val="23"/>
          <w:szCs w:val="23"/>
        </w:rPr>
        <w:t xml:space="preserve">6 </w:t>
      </w:r>
      <w:r w:rsidR="007655A5" w:rsidRPr="007655A5">
        <w:rPr>
          <w:rFonts w:ascii="微软雅黑" w:eastAsia="微软雅黑" w:hAnsi="微软雅黑" w:cs="微软雅黑"/>
          <w:snapToGrid w:val="0"/>
          <w:color w:val="000000"/>
          <w:spacing w:val="-2"/>
          <w:kern w:val="0"/>
          <w:sz w:val="23"/>
          <w:szCs w:val="23"/>
        </w:rPr>
        <w:t xml:space="preserve">月 </w:t>
      </w:r>
      <w:r w:rsidR="007655A5" w:rsidRPr="007655A5">
        <w:rPr>
          <w:rFonts w:ascii="Arial" w:eastAsia="Arial" w:hAnsi="Arial" w:cs="Arial"/>
          <w:snapToGrid w:val="0"/>
          <w:color w:val="000000"/>
          <w:spacing w:val="-2"/>
          <w:kern w:val="0"/>
          <w:sz w:val="23"/>
          <w:szCs w:val="23"/>
        </w:rPr>
        <w:t xml:space="preserve">20 </w:t>
      </w:r>
      <w:r w:rsidR="007655A5" w:rsidRPr="007655A5">
        <w:rPr>
          <w:rFonts w:ascii="微软雅黑" w:eastAsia="微软雅黑" w:hAnsi="微软雅黑" w:cs="微软雅黑"/>
          <w:snapToGrid w:val="0"/>
          <w:color w:val="000000"/>
          <w:spacing w:val="-2"/>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09"/>
          <w:footerReference w:type="default" r:id="rId210"/>
          <w:pgSz w:w="11906" w:h="16838"/>
          <w:pgMar w:top="400" w:right="1095" w:bottom="678" w:left="1621" w:header="0" w:footer="500" w:gutter="0"/>
          <w:cols w:space="720"/>
        </w:sectPr>
      </w:pPr>
    </w:p>
    <w:p w:rsidR="007655A5" w:rsidRPr="00CD7414" w:rsidRDefault="007655A5" w:rsidP="007655A5">
      <w:pPr>
        <w:widowControl/>
        <w:kinsoku w:val="0"/>
        <w:autoSpaceDE w:val="0"/>
        <w:autoSpaceDN w:val="0"/>
        <w:adjustRightInd w:val="0"/>
        <w:snapToGrid w:val="0"/>
        <w:spacing w:line="245" w:lineRule="auto"/>
        <w:jc w:val="left"/>
        <w:textAlignment w:val="baseline"/>
        <w:rPr>
          <w:rFonts w:ascii="Arial" w:hAnsi="Arial" w:cs="Arial"/>
          <w:snapToGrid w:val="0"/>
          <w:color w:val="000000"/>
          <w:kern w:val="0"/>
          <w:szCs w:val="21"/>
        </w:rPr>
      </w:pPr>
    </w:p>
    <w:p w:rsidR="007655A5" w:rsidRPr="007655A5" w:rsidRDefault="007655A5" w:rsidP="00CD7414">
      <w:pPr>
        <w:widowControl/>
        <w:kinsoku w:val="0"/>
        <w:autoSpaceDE w:val="0"/>
        <w:autoSpaceDN w:val="0"/>
        <w:adjustRightInd w:val="0"/>
        <w:snapToGrid w:val="0"/>
        <w:spacing w:before="133" w:line="214" w:lineRule="auto"/>
        <w:jc w:val="center"/>
        <w:textAlignment w:val="baseline"/>
        <w:outlineLvl w:val="1"/>
        <w:rPr>
          <w:rFonts w:ascii="微软雅黑" w:eastAsia="微软雅黑" w:hAnsi="微软雅黑" w:cs="微软雅黑"/>
          <w:snapToGrid w:val="0"/>
          <w:color w:val="000000"/>
          <w:kern w:val="0"/>
          <w:sz w:val="31"/>
          <w:szCs w:val="31"/>
        </w:rPr>
      </w:pPr>
      <w:bookmarkStart w:id="116" w:name="_Toc207350492"/>
      <w:bookmarkStart w:id="117" w:name="_Toc148977736"/>
      <w:r w:rsidRPr="007655A5">
        <w:rPr>
          <w:rFonts w:ascii="微软雅黑" w:eastAsia="微软雅黑" w:hAnsi="微软雅黑" w:cs="微软雅黑"/>
          <w:snapToGrid w:val="0"/>
          <w:color w:val="000000"/>
          <w:spacing w:val="11"/>
          <w:kern w:val="0"/>
          <w:sz w:val="31"/>
          <w:szCs w:val="31"/>
        </w:rPr>
        <w:t>郑</w:t>
      </w:r>
      <w:r w:rsidRPr="007655A5">
        <w:rPr>
          <w:rFonts w:ascii="微软雅黑" w:eastAsia="微软雅黑" w:hAnsi="微软雅黑" w:cs="微软雅黑"/>
          <w:snapToGrid w:val="0"/>
          <w:color w:val="000000"/>
          <w:spacing w:val="8"/>
          <w:kern w:val="0"/>
          <w:sz w:val="31"/>
          <w:szCs w:val="31"/>
        </w:rPr>
        <w:t>州师范学院关于加强教学管理队伍建设的实施意见</w:t>
      </w:r>
      <w:bookmarkEnd w:id="116"/>
      <w:bookmarkEnd w:id="117"/>
    </w:p>
    <w:p w:rsidR="007655A5" w:rsidRPr="007655A5" w:rsidRDefault="007655A5" w:rsidP="00CD7414">
      <w:pPr>
        <w:widowControl/>
        <w:kinsoku w:val="0"/>
        <w:autoSpaceDE w:val="0"/>
        <w:autoSpaceDN w:val="0"/>
        <w:adjustRightInd w:val="0"/>
        <w:snapToGrid w:val="0"/>
        <w:spacing w:before="22" w:line="185" w:lineRule="auto"/>
        <w:jc w:val="center"/>
        <w:textAlignment w:val="baseline"/>
        <w:rPr>
          <w:rFonts w:ascii="微软雅黑" w:eastAsia="微软雅黑" w:hAnsi="微软雅黑" w:cs="微软雅黑"/>
          <w:snapToGrid w:val="0"/>
          <w:color w:val="000000"/>
          <w:kern w:val="0"/>
          <w:szCs w:val="21"/>
        </w:rPr>
      </w:pPr>
      <w:r w:rsidRPr="007655A5">
        <w:rPr>
          <w:rFonts w:ascii="微软雅黑" w:eastAsia="微软雅黑" w:hAnsi="微软雅黑" w:cs="微软雅黑"/>
          <w:snapToGrid w:val="0"/>
          <w:color w:val="000000"/>
          <w:spacing w:val="-8"/>
          <w:kern w:val="0"/>
          <w:szCs w:val="21"/>
        </w:rPr>
        <w:t>郑</w:t>
      </w:r>
      <w:r w:rsidR="00DA3C01">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师</w:t>
      </w:r>
      <w:r w:rsidR="00DA3C01">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院</w:t>
      </w:r>
      <w:r w:rsidR="00DA3C01">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行【</w:t>
      </w:r>
      <w:r w:rsidRPr="007655A5">
        <w:rPr>
          <w:rFonts w:ascii="Times New Roman" w:eastAsia="Times New Roman" w:hAnsi="Times New Roman" w:cs="Times New Roman"/>
          <w:snapToGrid w:val="0"/>
          <w:color w:val="000000"/>
          <w:spacing w:val="-8"/>
          <w:kern w:val="0"/>
          <w:szCs w:val="21"/>
        </w:rPr>
        <w:t>2017</w:t>
      </w:r>
      <w:r w:rsidRPr="007655A5">
        <w:rPr>
          <w:rFonts w:ascii="微软雅黑" w:eastAsia="微软雅黑" w:hAnsi="微软雅黑" w:cs="微软雅黑"/>
          <w:snapToGrid w:val="0"/>
          <w:color w:val="000000"/>
          <w:spacing w:val="-8"/>
          <w:kern w:val="0"/>
          <w:szCs w:val="21"/>
        </w:rPr>
        <w:t xml:space="preserve">】  </w:t>
      </w:r>
      <w:r w:rsidRPr="007655A5">
        <w:rPr>
          <w:rFonts w:ascii="Times New Roman" w:eastAsia="Times New Roman" w:hAnsi="Times New Roman" w:cs="Times New Roman"/>
          <w:snapToGrid w:val="0"/>
          <w:color w:val="000000"/>
          <w:spacing w:val="-8"/>
          <w:kern w:val="0"/>
          <w:szCs w:val="21"/>
        </w:rPr>
        <w:t xml:space="preserve">138 </w:t>
      </w:r>
      <w:r w:rsidRPr="007655A5">
        <w:rPr>
          <w:rFonts w:ascii="微软雅黑" w:eastAsia="微软雅黑" w:hAnsi="微软雅黑" w:cs="微软雅黑"/>
          <w:snapToGrid w:val="0"/>
          <w:color w:val="000000"/>
          <w:spacing w:val="-8"/>
          <w:kern w:val="0"/>
          <w:szCs w:val="21"/>
        </w:rPr>
        <w:t>号</w:t>
      </w:r>
    </w:p>
    <w:p w:rsidR="007655A5" w:rsidRPr="007655A5" w:rsidRDefault="007655A5" w:rsidP="00CD7414">
      <w:pPr>
        <w:widowControl/>
        <w:kinsoku w:val="0"/>
        <w:autoSpaceDE w:val="0"/>
        <w:autoSpaceDN w:val="0"/>
        <w:adjustRightInd w:val="0"/>
        <w:snapToGrid w:val="0"/>
        <w:spacing w:before="175" w:line="273" w:lineRule="auto"/>
        <w:ind w:firstLineChars="200" w:firstLine="49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教</w:t>
      </w:r>
      <w:r w:rsidRPr="007655A5">
        <w:rPr>
          <w:rFonts w:ascii="微软雅黑" w:eastAsia="微软雅黑" w:hAnsi="微软雅黑" w:cs="微软雅黑"/>
          <w:snapToGrid w:val="0"/>
          <w:color w:val="000000"/>
          <w:spacing w:val="6"/>
          <w:kern w:val="0"/>
          <w:sz w:val="23"/>
          <w:szCs w:val="23"/>
        </w:rPr>
        <w:t>学管理是高等学校管理工作的重要组成部分，教学管理水平直接影响着教学秩序</w:t>
      </w:r>
      <w:r w:rsidRPr="007655A5">
        <w:rPr>
          <w:rFonts w:ascii="微软雅黑" w:eastAsia="微软雅黑" w:hAnsi="微软雅黑" w:cs="微软雅黑"/>
          <w:snapToGrid w:val="0"/>
          <w:color w:val="000000"/>
          <w:spacing w:val="13"/>
          <w:kern w:val="0"/>
          <w:sz w:val="23"/>
          <w:szCs w:val="23"/>
        </w:rPr>
        <w:t>和</w:t>
      </w:r>
      <w:r w:rsidRPr="007655A5">
        <w:rPr>
          <w:rFonts w:ascii="微软雅黑" w:eastAsia="微软雅黑" w:hAnsi="微软雅黑" w:cs="微软雅黑"/>
          <w:snapToGrid w:val="0"/>
          <w:color w:val="000000"/>
          <w:spacing w:val="10"/>
          <w:kern w:val="0"/>
          <w:sz w:val="23"/>
          <w:szCs w:val="23"/>
        </w:rPr>
        <w:t>教学质量。为建设高水平的教学管理队伍，提高教学质量，实现学校创建教师教育特</w:t>
      </w:r>
      <w:r w:rsidRPr="007655A5">
        <w:rPr>
          <w:rFonts w:ascii="微软雅黑" w:eastAsia="微软雅黑" w:hAnsi="微软雅黑" w:cs="微软雅黑"/>
          <w:snapToGrid w:val="0"/>
          <w:color w:val="000000"/>
          <w:spacing w:val="12"/>
          <w:kern w:val="0"/>
          <w:sz w:val="23"/>
          <w:szCs w:val="23"/>
        </w:rPr>
        <w:t>色鲜</w:t>
      </w:r>
      <w:r w:rsidRPr="007655A5">
        <w:rPr>
          <w:rFonts w:ascii="微软雅黑" w:eastAsia="微软雅黑" w:hAnsi="微软雅黑" w:cs="微软雅黑"/>
          <w:snapToGrid w:val="0"/>
          <w:color w:val="000000"/>
          <w:spacing w:val="8"/>
          <w:kern w:val="0"/>
          <w:sz w:val="23"/>
          <w:szCs w:val="23"/>
        </w:rPr>
        <w:t>明</w:t>
      </w:r>
      <w:r w:rsidRPr="007655A5">
        <w:rPr>
          <w:rFonts w:ascii="微软雅黑" w:eastAsia="微软雅黑" w:hAnsi="微软雅黑" w:cs="微软雅黑"/>
          <w:snapToGrid w:val="0"/>
          <w:color w:val="000000"/>
          <w:spacing w:val="6"/>
          <w:kern w:val="0"/>
          <w:sz w:val="23"/>
          <w:szCs w:val="23"/>
        </w:rPr>
        <w:t>的地方性应用型高水平本科院校的建设目标，  根据《教育部关于全面提高高等教</w:t>
      </w:r>
      <w:r w:rsidRPr="007655A5">
        <w:rPr>
          <w:rFonts w:ascii="微软雅黑" w:eastAsia="微软雅黑" w:hAnsi="微软雅黑" w:cs="微软雅黑"/>
          <w:snapToGrid w:val="0"/>
          <w:color w:val="000000"/>
          <w:spacing w:val="30"/>
          <w:kern w:val="0"/>
          <w:sz w:val="23"/>
          <w:szCs w:val="23"/>
        </w:rPr>
        <w:t>育</w:t>
      </w:r>
      <w:r w:rsidRPr="007655A5">
        <w:rPr>
          <w:rFonts w:ascii="微软雅黑" w:eastAsia="微软雅黑" w:hAnsi="微软雅黑" w:cs="微软雅黑"/>
          <w:snapToGrid w:val="0"/>
          <w:color w:val="000000"/>
          <w:spacing w:val="15"/>
          <w:kern w:val="0"/>
          <w:sz w:val="23"/>
          <w:szCs w:val="23"/>
        </w:rPr>
        <w:t>质量的若干意见》(教高</w:t>
      </w:r>
      <w:r w:rsidRPr="007655A5">
        <w:rPr>
          <w:rFonts w:ascii="Arial" w:eastAsia="Arial" w:hAnsi="Arial" w:cs="Arial"/>
          <w:snapToGrid w:val="0"/>
          <w:color w:val="000000"/>
          <w:spacing w:val="15"/>
          <w:kern w:val="0"/>
          <w:sz w:val="23"/>
          <w:szCs w:val="23"/>
        </w:rPr>
        <w:t xml:space="preserve">[2012]4 </w:t>
      </w:r>
      <w:r w:rsidRPr="007655A5">
        <w:rPr>
          <w:rFonts w:ascii="微软雅黑" w:eastAsia="微软雅黑" w:hAnsi="微软雅黑" w:cs="微软雅黑"/>
          <w:snapToGrid w:val="0"/>
          <w:color w:val="000000"/>
          <w:spacing w:val="15"/>
          <w:kern w:val="0"/>
          <w:sz w:val="23"/>
          <w:szCs w:val="23"/>
        </w:rPr>
        <w:t>号)精神，就教学管理队伍建设提出如下意见。</w:t>
      </w:r>
    </w:p>
    <w:p w:rsidR="007655A5" w:rsidRPr="007655A5" w:rsidRDefault="007655A5" w:rsidP="00DA3C01">
      <w:pPr>
        <w:widowControl/>
        <w:kinsoku w:val="0"/>
        <w:autoSpaceDE w:val="0"/>
        <w:autoSpaceDN w:val="0"/>
        <w:adjustRightInd w:val="0"/>
        <w:snapToGrid w:val="0"/>
        <w:spacing w:line="192" w:lineRule="auto"/>
        <w:ind w:firstLineChars="200" w:firstLine="51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一</w:t>
      </w:r>
      <w:r w:rsidRPr="007655A5">
        <w:rPr>
          <w:rFonts w:ascii="微软雅黑" w:eastAsia="微软雅黑" w:hAnsi="微软雅黑" w:cs="微软雅黑"/>
          <w:snapToGrid w:val="0"/>
          <w:color w:val="000000"/>
          <w:spacing w:val="7"/>
          <w:kern w:val="0"/>
          <w:sz w:val="23"/>
          <w:szCs w:val="23"/>
        </w:rPr>
        <w:t>、指导思想与建设目标</w:t>
      </w:r>
    </w:p>
    <w:p w:rsidR="00DA3C01" w:rsidRDefault="007655A5" w:rsidP="00DA3C01">
      <w:pPr>
        <w:widowControl/>
        <w:kinsoku w:val="0"/>
        <w:autoSpaceDE w:val="0"/>
        <w:autoSpaceDN w:val="0"/>
        <w:adjustRightInd w:val="0"/>
        <w:snapToGrid w:val="0"/>
        <w:spacing w:before="131" w:line="273" w:lineRule="auto"/>
        <w:ind w:right="2" w:firstLineChars="200" w:firstLine="456"/>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教学管理队伍建设要贯彻党和国家教育方针，  遵循高等教育</w:t>
      </w:r>
      <w:r w:rsidRPr="007655A5">
        <w:rPr>
          <w:rFonts w:ascii="微软雅黑" w:eastAsia="微软雅黑" w:hAnsi="微软雅黑" w:cs="微软雅黑"/>
          <w:snapToGrid w:val="0"/>
          <w:color w:val="000000"/>
          <w:kern w:val="0"/>
          <w:sz w:val="23"/>
          <w:szCs w:val="23"/>
        </w:rPr>
        <w:t xml:space="preserve">办学规律，  坚持以人为 </w:t>
      </w:r>
      <w:r w:rsidRPr="007655A5">
        <w:rPr>
          <w:rFonts w:ascii="微软雅黑" w:eastAsia="微软雅黑" w:hAnsi="微软雅黑" w:cs="微软雅黑"/>
          <w:snapToGrid w:val="0"/>
          <w:color w:val="000000"/>
          <w:spacing w:val="14"/>
          <w:kern w:val="0"/>
          <w:sz w:val="23"/>
          <w:szCs w:val="23"/>
        </w:rPr>
        <w:t>本</w:t>
      </w:r>
      <w:r w:rsidRPr="007655A5">
        <w:rPr>
          <w:rFonts w:ascii="微软雅黑" w:eastAsia="微软雅黑" w:hAnsi="微软雅黑" w:cs="微软雅黑"/>
          <w:snapToGrid w:val="0"/>
          <w:color w:val="000000"/>
          <w:spacing w:val="10"/>
          <w:kern w:val="0"/>
          <w:sz w:val="23"/>
          <w:szCs w:val="23"/>
        </w:rPr>
        <w:t>的原则。要以提升教学管理人员的能力素质为核心，以建立健全促进教学管理队伍建</w:t>
      </w:r>
      <w:r w:rsidRPr="007655A5">
        <w:rPr>
          <w:rFonts w:ascii="微软雅黑" w:eastAsia="微软雅黑" w:hAnsi="微软雅黑" w:cs="微软雅黑"/>
          <w:snapToGrid w:val="0"/>
          <w:color w:val="000000"/>
          <w:spacing w:val="12"/>
          <w:kern w:val="0"/>
          <w:sz w:val="23"/>
          <w:szCs w:val="23"/>
        </w:rPr>
        <w:t>设</w:t>
      </w:r>
      <w:r w:rsidRPr="007655A5">
        <w:rPr>
          <w:rFonts w:ascii="微软雅黑" w:eastAsia="微软雅黑" w:hAnsi="微软雅黑" w:cs="微软雅黑"/>
          <w:snapToGrid w:val="0"/>
          <w:color w:val="000000"/>
          <w:spacing w:val="8"/>
          <w:kern w:val="0"/>
          <w:sz w:val="23"/>
          <w:szCs w:val="23"/>
        </w:rPr>
        <w:t>的</w:t>
      </w:r>
      <w:r w:rsidRPr="007655A5">
        <w:rPr>
          <w:rFonts w:ascii="微软雅黑" w:eastAsia="微软雅黑" w:hAnsi="微软雅黑" w:cs="微软雅黑"/>
          <w:snapToGrid w:val="0"/>
          <w:color w:val="000000"/>
          <w:spacing w:val="6"/>
          <w:kern w:val="0"/>
          <w:sz w:val="23"/>
          <w:szCs w:val="23"/>
        </w:rPr>
        <w:t>体制机制为保障，以提高教学管理水平为目标，</w:t>
      </w:r>
      <w:r w:rsidR="00DA3C01">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不断优化教学管理队伍结构，加强</w:t>
      </w:r>
      <w:r w:rsidRPr="007655A5">
        <w:rPr>
          <w:rFonts w:ascii="微软雅黑" w:eastAsia="微软雅黑" w:hAnsi="微软雅黑" w:cs="微软雅黑"/>
          <w:snapToGrid w:val="0"/>
          <w:color w:val="000000"/>
          <w:spacing w:val="12"/>
          <w:kern w:val="0"/>
          <w:sz w:val="23"/>
          <w:szCs w:val="23"/>
        </w:rPr>
        <w:t>教学</w:t>
      </w:r>
      <w:r w:rsidRPr="007655A5">
        <w:rPr>
          <w:rFonts w:ascii="微软雅黑" w:eastAsia="微软雅黑" w:hAnsi="微软雅黑" w:cs="微软雅黑"/>
          <w:snapToGrid w:val="0"/>
          <w:color w:val="000000"/>
          <w:spacing w:val="6"/>
          <w:kern w:val="0"/>
          <w:sz w:val="23"/>
          <w:szCs w:val="23"/>
        </w:rPr>
        <w:t>管理人员的培养培训，促进教学管理人员创新管理方法、提高管理效率，</w:t>
      </w:r>
      <w:r w:rsidR="00DA3C01">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建设一支</w:t>
      </w:r>
      <w:r w:rsidRPr="007655A5">
        <w:rPr>
          <w:rFonts w:ascii="微软雅黑" w:eastAsia="微软雅黑" w:hAnsi="微软雅黑" w:cs="微软雅黑"/>
          <w:snapToGrid w:val="0"/>
          <w:color w:val="000000"/>
          <w:spacing w:val="-2"/>
          <w:kern w:val="0"/>
          <w:sz w:val="23"/>
          <w:szCs w:val="23"/>
        </w:rPr>
        <w:t>相对稳定</w:t>
      </w:r>
      <w:r w:rsidRPr="007655A5">
        <w:rPr>
          <w:rFonts w:ascii="微软雅黑" w:eastAsia="微软雅黑" w:hAnsi="微软雅黑" w:cs="微软雅黑"/>
          <w:snapToGrid w:val="0"/>
          <w:color w:val="000000"/>
          <w:spacing w:val="-1"/>
          <w:kern w:val="0"/>
          <w:sz w:val="23"/>
          <w:szCs w:val="23"/>
        </w:rPr>
        <w:t>、 结构合理，</w:t>
      </w:r>
      <w:r w:rsidR="00DA3C01">
        <w:rPr>
          <w:rFonts w:ascii="微软雅黑" w:eastAsia="微软雅黑" w:hAnsi="微软雅黑" w:cs="微软雅黑"/>
          <w:snapToGrid w:val="0"/>
          <w:color w:val="000000"/>
          <w:spacing w:val="-1"/>
          <w:kern w:val="0"/>
          <w:sz w:val="23"/>
          <w:szCs w:val="23"/>
        </w:rPr>
        <w:t xml:space="preserve"> </w:t>
      </w:r>
      <w:r w:rsidRPr="007655A5">
        <w:rPr>
          <w:rFonts w:ascii="微软雅黑" w:eastAsia="微软雅黑" w:hAnsi="微软雅黑" w:cs="微软雅黑"/>
          <w:snapToGrid w:val="0"/>
          <w:color w:val="000000"/>
          <w:spacing w:val="-1"/>
          <w:kern w:val="0"/>
          <w:sz w:val="23"/>
          <w:szCs w:val="23"/>
        </w:rPr>
        <w:t>具有较高政治素养、良好身心素质、较强业务素质、勇于创新的教</w:t>
      </w:r>
      <w:r w:rsidRPr="007655A5">
        <w:rPr>
          <w:rFonts w:ascii="微软雅黑" w:eastAsia="微软雅黑" w:hAnsi="微软雅黑" w:cs="微软雅黑"/>
          <w:snapToGrid w:val="0"/>
          <w:color w:val="000000"/>
          <w:spacing w:val="6"/>
          <w:kern w:val="0"/>
          <w:sz w:val="23"/>
          <w:szCs w:val="23"/>
        </w:rPr>
        <w:t>学管理队</w:t>
      </w:r>
      <w:r w:rsidRPr="007655A5">
        <w:rPr>
          <w:rFonts w:ascii="微软雅黑" w:eastAsia="微软雅黑" w:hAnsi="微软雅黑" w:cs="微软雅黑"/>
          <w:snapToGrid w:val="0"/>
          <w:color w:val="000000"/>
          <w:spacing w:val="5"/>
          <w:kern w:val="0"/>
          <w:sz w:val="23"/>
          <w:szCs w:val="23"/>
        </w:rPr>
        <w:t>伍</w:t>
      </w:r>
      <w:r w:rsidRPr="007655A5">
        <w:rPr>
          <w:rFonts w:ascii="微软雅黑" w:eastAsia="微软雅黑" w:hAnsi="微软雅黑" w:cs="微软雅黑"/>
          <w:snapToGrid w:val="0"/>
          <w:color w:val="000000"/>
          <w:spacing w:val="3"/>
          <w:kern w:val="0"/>
          <w:sz w:val="23"/>
          <w:szCs w:val="23"/>
        </w:rPr>
        <w:t>，为学校教学工作提供优质高效的服务，不断开创教学工作新局面。</w:t>
      </w:r>
    </w:p>
    <w:p w:rsidR="007655A5" w:rsidRPr="007655A5" w:rsidRDefault="007655A5" w:rsidP="00DA3C01">
      <w:pPr>
        <w:widowControl/>
        <w:kinsoku w:val="0"/>
        <w:autoSpaceDE w:val="0"/>
        <w:autoSpaceDN w:val="0"/>
        <w:adjustRightInd w:val="0"/>
        <w:snapToGrid w:val="0"/>
        <w:spacing w:before="131" w:line="273" w:lineRule="auto"/>
        <w:ind w:right="2" w:firstLineChars="200" w:firstLine="51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二</w:t>
      </w:r>
      <w:r w:rsidRPr="007655A5">
        <w:rPr>
          <w:rFonts w:ascii="微软雅黑" w:eastAsia="微软雅黑" w:hAnsi="微软雅黑" w:cs="微软雅黑"/>
          <w:snapToGrid w:val="0"/>
          <w:color w:val="000000"/>
          <w:spacing w:val="7"/>
          <w:kern w:val="0"/>
          <w:sz w:val="23"/>
          <w:szCs w:val="23"/>
        </w:rPr>
        <w:t>、组织管理与岗位设置</w:t>
      </w:r>
    </w:p>
    <w:p w:rsidR="00DA3C01" w:rsidRDefault="007655A5" w:rsidP="00DA3C01">
      <w:pPr>
        <w:widowControl/>
        <w:kinsoku w:val="0"/>
        <w:autoSpaceDE w:val="0"/>
        <w:autoSpaceDN w:val="0"/>
        <w:adjustRightInd w:val="0"/>
        <w:snapToGrid w:val="0"/>
        <w:spacing w:before="132" w:line="274" w:lineRule="auto"/>
        <w:ind w:firstLineChars="200" w:firstLine="508"/>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2"/>
          <w:kern w:val="0"/>
          <w:sz w:val="23"/>
          <w:szCs w:val="23"/>
        </w:rPr>
        <w:t>1</w:t>
      </w:r>
      <w:r w:rsidRPr="007655A5">
        <w:rPr>
          <w:rFonts w:ascii="微软雅黑" w:eastAsia="微软雅黑" w:hAnsi="微软雅黑" w:cs="微软雅黑"/>
          <w:snapToGrid w:val="0"/>
          <w:color w:val="000000"/>
          <w:spacing w:val="12"/>
          <w:kern w:val="0"/>
          <w:sz w:val="23"/>
          <w:szCs w:val="23"/>
        </w:rPr>
        <w:t>人</w:t>
      </w:r>
      <w:r w:rsidRPr="007655A5">
        <w:rPr>
          <w:rFonts w:ascii="微软雅黑" w:eastAsia="微软雅黑" w:hAnsi="微软雅黑" w:cs="微软雅黑"/>
          <w:snapToGrid w:val="0"/>
          <w:color w:val="000000"/>
          <w:spacing w:val="9"/>
          <w:kern w:val="0"/>
          <w:sz w:val="23"/>
          <w:szCs w:val="23"/>
        </w:rPr>
        <w:t>事</w:t>
      </w:r>
      <w:r w:rsidRPr="007655A5">
        <w:rPr>
          <w:rFonts w:ascii="微软雅黑" w:eastAsia="微软雅黑" w:hAnsi="微软雅黑" w:cs="微软雅黑"/>
          <w:snapToGrid w:val="0"/>
          <w:color w:val="000000"/>
          <w:spacing w:val="6"/>
          <w:kern w:val="0"/>
          <w:sz w:val="23"/>
          <w:szCs w:val="23"/>
        </w:rPr>
        <w:t>处、党委组织部、教务处是教学管理队伍建设的主要职能部门，  各教学单位</w:t>
      </w:r>
      <w:r w:rsidRPr="007655A5">
        <w:rPr>
          <w:rFonts w:ascii="微软雅黑" w:eastAsia="微软雅黑" w:hAnsi="微软雅黑" w:cs="微软雅黑"/>
          <w:snapToGrid w:val="0"/>
          <w:color w:val="000000"/>
          <w:spacing w:val="15"/>
          <w:kern w:val="0"/>
          <w:sz w:val="23"/>
          <w:szCs w:val="23"/>
        </w:rPr>
        <w:t>对</w:t>
      </w:r>
      <w:r w:rsidRPr="007655A5">
        <w:rPr>
          <w:rFonts w:ascii="微软雅黑" w:eastAsia="微软雅黑" w:hAnsi="微软雅黑" w:cs="微软雅黑"/>
          <w:snapToGrid w:val="0"/>
          <w:color w:val="000000"/>
          <w:spacing w:val="10"/>
          <w:kern w:val="0"/>
          <w:sz w:val="23"/>
          <w:szCs w:val="23"/>
        </w:rPr>
        <w:t>所辖教学管理人员负有直接管理和领导责任，学校其它党政部门要积极参与并大力支</w:t>
      </w:r>
      <w:r w:rsidRPr="007655A5">
        <w:rPr>
          <w:rFonts w:ascii="微软雅黑" w:eastAsia="微软雅黑" w:hAnsi="微软雅黑" w:cs="微软雅黑"/>
          <w:snapToGrid w:val="0"/>
          <w:color w:val="000000"/>
          <w:spacing w:val="5"/>
          <w:kern w:val="0"/>
          <w:sz w:val="23"/>
          <w:szCs w:val="23"/>
        </w:rPr>
        <w:t>持教学管理队伍建设工作</w:t>
      </w:r>
      <w:r w:rsidRPr="007655A5">
        <w:rPr>
          <w:rFonts w:ascii="微软雅黑" w:eastAsia="微软雅黑" w:hAnsi="微软雅黑" w:cs="微软雅黑"/>
          <w:snapToGrid w:val="0"/>
          <w:color w:val="000000"/>
          <w:spacing w:val="4"/>
          <w:kern w:val="0"/>
          <w:sz w:val="23"/>
          <w:szCs w:val="23"/>
        </w:rPr>
        <w:t>。</w:t>
      </w:r>
    </w:p>
    <w:p w:rsidR="00DA3C01" w:rsidRDefault="007655A5" w:rsidP="00DA3C01">
      <w:pPr>
        <w:widowControl/>
        <w:kinsoku w:val="0"/>
        <w:autoSpaceDE w:val="0"/>
        <w:autoSpaceDN w:val="0"/>
        <w:adjustRightInd w:val="0"/>
        <w:snapToGrid w:val="0"/>
        <w:spacing w:before="132" w:line="274" w:lineRule="auto"/>
        <w:ind w:firstLineChars="200" w:firstLine="456"/>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
          <w:kern w:val="0"/>
          <w:sz w:val="23"/>
          <w:szCs w:val="23"/>
        </w:rPr>
        <w:t>2</w:t>
      </w:r>
      <w:r w:rsidRPr="007655A5">
        <w:rPr>
          <w:rFonts w:ascii="微软雅黑" w:eastAsia="微软雅黑" w:hAnsi="微软雅黑" w:cs="微软雅黑"/>
          <w:snapToGrid w:val="0"/>
          <w:color w:val="000000"/>
          <w:spacing w:val="-1"/>
          <w:kern w:val="0"/>
          <w:sz w:val="23"/>
          <w:szCs w:val="23"/>
        </w:rPr>
        <w:t>完善各级教学管理机构， 加强教学管</w:t>
      </w:r>
      <w:r w:rsidRPr="007655A5">
        <w:rPr>
          <w:rFonts w:ascii="微软雅黑" w:eastAsia="微软雅黑" w:hAnsi="微软雅黑" w:cs="微软雅黑"/>
          <w:snapToGrid w:val="0"/>
          <w:color w:val="000000"/>
          <w:kern w:val="0"/>
          <w:sz w:val="23"/>
          <w:szCs w:val="23"/>
        </w:rPr>
        <w:t xml:space="preserve">理组织建设， 设置专职和兼职教学管理岗位， </w:t>
      </w:r>
      <w:r w:rsidRPr="007655A5">
        <w:rPr>
          <w:rFonts w:ascii="微软雅黑" w:eastAsia="微软雅黑" w:hAnsi="微软雅黑" w:cs="微软雅黑"/>
          <w:snapToGrid w:val="0"/>
          <w:color w:val="000000"/>
          <w:spacing w:val="6"/>
          <w:kern w:val="0"/>
          <w:sz w:val="23"/>
          <w:szCs w:val="23"/>
        </w:rPr>
        <w:t>明确岗位职责。按照有关规定配齐学校层面教务管理人员，  各教学单位明确一位教</w:t>
      </w:r>
      <w:r w:rsidRPr="007655A5">
        <w:rPr>
          <w:rFonts w:ascii="微软雅黑" w:eastAsia="微软雅黑" w:hAnsi="微软雅黑" w:cs="微软雅黑"/>
          <w:snapToGrid w:val="0"/>
          <w:color w:val="000000"/>
          <w:spacing w:val="4"/>
          <w:kern w:val="0"/>
          <w:sz w:val="23"/>
          <w:szCs w:val="23"/>
        </w:rPr>
        <w:t>学</w:t>
      </w:r>
      <w:r w:rsidRPr="007655A5">
        <w:rPr>
          <w:rFonts w:ascii="微软雅黑" w:eastAsia="微软雅黑" w:hAnsi="微软雅黑" w:cs="微软雅黑"/>
          <w:snapToGrid w:val="0"/>
          <w:color w:val="000000"/>
          <w:kern w:val="0"/>
          <w:sz w:val="23"/>
          <w:szCs w:val="23"/>
        </w:rPr>
        <w:t xml:space="preserve">副 </w:t>
      </w:r>
      <w:r w:rsidRPr="007655A5">
        <w:rPr>
          <w:rFonts w:ascii="微软雅黑" w:eastAsia="微软雅黑" w:hAnsi="微软雅黑" w:cs="微软雅黑"/>
          <w:snapToGrid w:val="0"/>
          <w:color w:val="000000"/>
          <w:spacing w:val="12"/>
          <w:kern w:val="0"/>
          <w:sz w:val="23"/>
          <w:szCs w:val="23"/>
        </w:rPr>
        <w:t>院长和</w:t>
      </w:r>
      <w:r w:rsidRPr="007655A5">
        <w:rPr>
          <w:rFonts w:ascii="微软雅黑" w:eastAsia="微软雅黑" w:hAnsi="微软雅黑" w:cs="微软雅黑"/>
          <w:snapToGrid w:val="0"/>
          <w:color w:val="000000"/>
          <w:spacing w:val="6"/>
          <w:kern w:val="0"/>
          <w:sz w:val="23"/>
          <w:szCs w:val="23"/>
        </w:rPr>
        <w:t>一位教务办主任，学院可指定教师兼任教务员或教学秘书。</w:t>
      </w:r>
    </w:p>
    <w:p w:rsidR="00DA3C01" w:rsidRDefault="007655A5" w:rsidP="00DA3C01">
      <w:pPr>
        <w:widowControl/>
        <w:kinsoku w:val="0"/>
        <w:autoSpaceDE w:val="0"/>
        <w:autoSpaceDN w:val="0"/>
        <w:adjustRightInd w:val="0"/>
        <w:snapToGrid w:val="0"/>
        <w:spacing w:before="132" w:line="274" w:lineRule="auto"/>
        <w:ind w:firstLineChars="200" w:firstLine="508"/>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三</w:t>
      </w:r>
      <w:r w:rsidRPr="007655A5">
        <w:rPr>
          <w:rFonts w:ascii="微软雅黑" w:eastAsia="微软雅黑" w:hAnsi="微软雅黑" w:cs="微软雅黑"/>
          <w:snapToGrid w:val="0"/>
          <w:color w:val="000000"/>
          <w:spacing w:val="7"/>
          <w:kern w:val="0"/>
          <w:sz w:val="23"/>
          <w:szCs w:val="23"/>
        </w:rPr>
        <w:t>、任职条件与选拔聘任</w:t>
      </w:r>
    </w:p>
    <w:p w:rsidR="007655A5" w:rsidRPr="007655A5" w:rsidRDefault="007655A5" w:rsidP="00DA3C01">
      <w:pPr>
        <w:widowControl/>
        <w:kinsoku w:val="0"/>
        <w:autoSpaceDE w:val="0"/>
        <w:autoSpaceDN w:val="0"/>
        <w:adjustRightInd w:val="0"/>
        <w:snapToGrid w:val="0"/>
        <w:spacing w:before="132" w:line="274" w:lineRule="auto"/>
        <w:ind w:firstLineChars="200" w:firstLine="500"/>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1</w:t>
      </w:r>
      <w:r w:rsidRPr="007655A5">
        <w:rPr>
          <w:rFonts w:ascii="微软雅黑" w:eastAsia="微软雅黑" w:hAnsi="微软雅黑" w:cs="微软雅黑"/>
          <w:snapToGrid w:val="0"/>
          <w:color w:val="000000"/>
          <w:spacing w:val="8"/>
          <w:kern w:val="0"/>
          <w:sz w:val="23"/>
          <w:szCs w:val="23"/>
        </w:rPr>
        <w:t>从</w:t>
      </w:r>
      <w:r w:rsidRPr="007655A5">
        <w:rPr>
          <w:rFonts w:ascii="微软雅黑" w:eastAsia="微软雅黑" w:hAnsi="微软雅黑" w:cs="微软雅黑"/>
          <w:snapToGrid w:val="0"/>
          <w:color w:val="000000"/>
          <w:spacing w:val="5"/>
          <w:kern w:val="0"/>
          <w:sz w:val="23"/>
          <w:szCs w:val="23"/>
        </w:rPr>
        <w:t>事专职教学管理的工作人员原则上应具有全日制本科及以上学历， 具备一定的</w:t>
      </w:r>
    </w:p>
    <w:p w:rsidR="00DA3C01" w:rsidRDefault="007655A5" w:rsidP="00DA3C01">
      <w:pPr>
        <w:widowControl/>
        <w:kinsoku w:val="0"/>
        <w:autoSpaceDE w:val="0"/>
        <w:autoSpaceDN w:val="0"/>
        <w:adjustRightInd w:val="0"/>
        <w:snapToGrid w:val="0"/>
        <w:spacing w:before="3" w:line="272" w:lineRule="auto"/>
        <w:ind w:right="7"/>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组</w:t>
      </w:r>
      <w:r w:rsidRPr="007655A5">
        <w:rPr>
          <w:rFonts w:ascii="微软雅黑" w:eastAsia="微软雅黑" w:hAnsi="微软雅黑" w:cs="微软雅黑"/>
          <w:snapToGrid w:val="0"/>
          <w:color w:val="000000"/>
          <w:spacing w:val="6"/>
          <w:kern w:val="0"/>
          <w:sz w:val="23"/>
          <w:szCs w:val="23"/>
        </w:rPr>
        <w:t>织协调能力和语言文字表达能力，熟悉教学管理规章制度和工作程序，有良好的计算</w:t>
      </w:r>
      <w:r w:rsidRPr="007655A5">
        <w:rPr>
          <w:rFonts w:ascii="微软雅黑" w:eastAsia="微软雅黑" w:hAnsi="微软雅黑" w:cs="微软雅黑"/>
          <w:snapToGrid w:val="0"/>
          <w:color w:val="000000"/>
          <w:spacing w:val="10"/>
          <w:kern w:val="0"/>
          <w:sz w:val="23"/>
          <w:szCs w:val="23"/>
        </w:rPr>
        <w:t>机应</w:t>
      </w:r>
      <w:r w:rsidRPr="007655A5">
        <w:rPr>
          <w:rFonts w:ascii="微软雅黑" w:eastAsia="微软雅黑" w:hAnsi="微软雅黑" w:cs="微软雅黑"/>
          <w:snapToGrid w:val="0"/>
          <w:color w:val="000000"/>
          <w:spacing w:val="5"/>
          <w:kern w:val="0"/>
          <w:sz w:val="23"/>
          <w:szCs w:val="23"/>
        </w:rPr>
        <w:t>用能力，热爱教学管理工作。</w:t>
      </w:r>
    </w:p>
    <w:p w:rsidR="00DA3C01" w:rsidRDefault="007655A5" w:rsidP="00DA3C01">
      <w:pPr>
        <w:widowControl/>
        <w:kinsoku w:val="0"/>
        <w:autoSpaceDE w:val="0"/>
        <w:autoSpaceDN w:val="0"/>
        <w:adjustRightInd w:val="0"/>
        <w:snapToGrid w:val="0"/>
        <w:spacing w:before="3" w:line="271" w:lineRule="auto"/>
        <w:ind w:right="6" w:firstLineChars="200" w:firstLine="484"/>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6"/>
          <w:kern w:val="0"/>
          <w:sz w:val="23"/>
          <w:szCs w:val="23"/>
        </w:rPr>
        <w:t>2</w:t>
      </w:r>
      <w:r w:rsidRPr="007655A5">
        <w:rPr>
          <w:rFonts w:ascii="微软雅黑" w:eastAsia="微软雅黑" w:hAnsi="微软雅黑" w:cs="微软雅黑"/>
          <w:snapToGrid w:val="0"/>
          <w:color w:val="000000"/>
          <w:spacing w:val="6"/>
          <w:kern w:val="0"/>
          <w:sz w:val="23"/>
          <w:szCs w:val="23"/>
        </w:rPr>
        <w:t>对专职教学管理人员采取校外招聘和校内调配相结合的方式，按照公开、公平</w:t>
      </w:r>
      <w:r w:rsidRPr="007655A5">
        <w:rPr>
          <w:rFonts w:ascii="微软雅黑" w:eastAsia="微软雅黑" w:hAnsi="微软雅黑" w:cs="微软雅黑"/>
          <w:snapToGrid w:val="0"/>
          <w:color w:val="000000"/>
          <w:spacing w:val="3"/>
          <w:kern w:val="0"/>
          <w:sz w:val="23"/>
          <w:szCs w:val="23"/>
        </w:rPr>
        <w:t>、</w:t>
      </w:r>
      <w:r w:rsidRPr="007655A5">
        <w:rPr>
          <w:rFonts w:ascii="微软雅黑" w:eastAsia="微软雅黑" w:hAnsi="微软雅黑" w:cs="微软雅黑"/>
          <w:snapToGrid w:val="0"/>
          <w:color w:val="000000"/>
          <w:spacing w:val="12"/>
          <w:kern w:val="0"/>
          <w:sz w:val="23"/>
          <w:szCs w:val="23"/>
        </w:rPr>
        <w:t>公</w:t>
      </w:r>
      <w:r w:rsidRPr="007655A5">
        <w:rPr>
          <w:rFonts w:ascii="微软雅黑" w:eastAsia="微软雅黑" w:hAnsi="微软雅黑" w:cs="微软雅黑"/>
          <w:snapToGrid w:val="0"/>
          <w:color w:val="000000"/>
          <w:spacing w:val="8"/>
          <w:kern w:val="0"/>
          <w:sz w:val="23"/>
          <w:szCs w:val="23"/>
        </w:rPr>
        <w:t>正</w:t>
      </w:r>
      <w:r w:rsidRPr="007655A5">
        <w:rPr>
          <w:rFonts w:ascii="微软雅黑" w:eastAsia="微软雅黑" w:hAnsi="微软雅黑" w:cs="微软雅黑"/>
          <w:snapToGrid w:val="0"/>
          <w:color w:val="000000"/>
          <w:spacing w:val="6"/>
          <w:kern w:val="0"/>
          <w:sz w:val="23"/>
          <w:szCs w:val="23"/>
        </w:rPr>
        <w:t>的原则进行选聘。用人单位提出要求，由人事处纳入校外招聘或校内调配计划，  按</w:t>
      </w:r>
      <w:r w:rsidRPr="007655A5">
        <w:rPr>
          <w:rFonts w:ascii="微软雅黑" w:eastAsia="微软雅黑" w:hAnsi="微软雅黑" w:cs="微软雅黑"/>
          <w:snapToGrid w:val="0"/>
          <w:color w:val="000000"/>
          <w:spacing w:val="14"/>
          <w:kern w:val="0"/>
          <w:sz w:val="23"/>
          <w:szCs w:val="23"/>
        </w:rPr>
        <w:t>相应</w:t>
      </w:r>
      <w:r w:rsidRPr="007655A5">
        <w:rPr>
          <w:rFonts w:ascii="微软雅黑" w:eastAsia="微软雅黑" w:hAnsi="微软雅黑" w:cs="微软雅黑"/>
          <w:snapToGrid w:val="0"/>
          <w:color w:val="000000"/>
          <w:spacing w:val="10"/>
          <w:kern w:val="0"/>
          <w:sz w:val="23"/>
          <w:szCs w:val="23"/>
        </w:rPr>
        <w:t>程</w:t>
      </w:r>
      <w:r w:rsidRPr="007655A5">
        <w:rPr>
          <w:rFonts w:ascii="微软雅黑" w:eastAsia="微软雅黑" w:hAnsi="微软雅黑" w:cs="微软雅黑"/>
          <w:snapToGrid w:val="0"/>
          <w:color w:val="000000"/>
          <w:spacing w:val="7"/>
          <w:kern w:val="0"/>
          <w:sz w:val="23"/>
          <w:szCs w:val="23"/>
        </w:rPr>
        <w:t>序进行，公开聘任上岗。新聘任的教学管理人员需经岗前培训后方能上岗。</w:t>
      </w:r>
    </w:p>
    <w:p w:rsidR="00DA3C01" w:rsidRDefault="007655A5" w:rsidP="00DA3C01">
      <w:pPr>
        <w:widowControl/>
        <w:kinsoku w:val="0"/>
        <w:autoSpaceDE w:val="0"/>
        <w:autoSpaceDN w:val="0"/>
        <w:adjustRightInd w:val="0"/>
        <w:snapToGrid w:val="0"/>
        <w:spacing w:before="3" w:line="271" w:lineRule="auto"/>
        <w:ind w:right="6" w:firstLineChars="200" w:firstLine="516"/>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4"/>
          <w:kern w:val="0"/>
          <w:sz w:val="23"/>
          <w:szCs w:val="23"/>
        </w:rPr>
        <w:t>3</w:t>
      </w:r>
      <w:r w:rsidRPr="007655A5">
        <w:rPr>
          <w:rFonts w:ascii="微软雅黑" w:eastAsia="微软雅黑" w:hAnsi="微软雅黑" w:cs="微软雅黑"/>
          <w:snapToGrid w:val="0"/>
          <w:color w:val="000000"/>
          <w:spacing w:val="7"/>
          <w:kern w:val="0"/>
          <w:sz w:val="23"/>
          <w:szCs w:val="23"/>
        </w:rPr>
        <w:t xml:space="preserve">各单位应保持教学管理队伍的相对稳定，原则上应连续在岗不少于 </w:t>
      </w:r>
      <w:r w:rsidRPr="007655A5">
        <w:rPr>
          <w:rFonts w:ascii="Arial" w:eastAsia="Arial" w:hAnsi="Arial" w:cs="Arial"/>
          <w:snapToGrid w:val="0"/>
          <w:color w:val="000000"/>
          <w:spacing w:val="7"/>
          <w:kern w:val="0"/>
          <w:sz w:val="23"/>
          <w:szCs w:val="23"/>
        </w:rPr>
        <w:t xml:space="preserve">3 </w:t>
      </w:r>
      <w:r w:rsidRPr="007655A5">
        <w:rPr>
          <w:rFonts w:ascii="微软雅黑" w:eastAsia="微软雅黑" w:hAnsi="微软雅黑" w:cs="微软雅黑"/>
          <w:snapToGrid w:val="0"/>
          <w:color w:val="000000"/>
          <w:spacing w:val="7"/>
          <w:kern w:val="0"/>
          <w:sz w:val="23"/>
          <w:szCs w:val="23"/>
        </w:rPr>
        <w:t>年。</w:t>
      </w:r>
    </w:p>
    <w:p w:rsidR="007655A5" w:rsidRPr="00CD7414" w:rsidRDefault="007655A5" w:rsidP="00DA3C01">
      <w:pPr>
        <w:widowControl/>
        <w:kinsoku w:val="0"/>
        <w:autoSpaceDE w:val="0"/>
        <w:autoSpaceDN w:val="0"/>
        <w:adjustRightInd w:val="0"/>
        <w:snapToGrid w:val="0"/>
        <w:spacing w:before="3" w:line="271" w:lineRule="auto"/>
        <w:ind w:right="6" w:firstLineChars="200" w:firstLine="516"/>
        <w:textAlignment w:val="baseline"/>
        <w:rPr>
          <w:rFonts w:ascii="微软雅黑" w:eastAsia="微软雅黑" w:hAnsi="微软雅黑" w:cs="微软雅黑"/>
          <w:snapToGrid w:val="0"/>
          <w:color w:val="000000"/>
          <w:kern w:val="0"/>
          <w:sz w:val="23"/>
          <w:szCs w:val="23"/>
        </w:rPr>
        <w:sectPr w:rsidR="007655A5" w:rsidRPr="00CD7414">
          <w:headerReference w:type="default" r:id="rId211"/>
          <w:footerReference w:type="default" r:id="rId212"/>
          <w:pgSz w:w="11906" w:h="16838"/>
          <w:pgMar w:top="400" w:right="1151" w:bottom="678" w:left="1621" w:header="0" w:footer="500" w:gutter="0"/>
          <w:cols w:space="720"/>
        </w:sectPr>
      </w:pPr>
      <w:r w:rsidRPr="007655A5">
        <w:rPr>
          <w:rFonts w:ascii="Arial" w:eastAsia="Arial" w:hAnsi="Arial" w:cs="Arial"/>
          <w:snapToGrid w:val="0"/>
          <w:color w:val="000000"/>
          <w:spacing w:val="14"/>
          <w:kern w:val="0"/>
          <w:sz w:val="23"/>
          <w:szCs w:val="23"/>
        </w:rPr>
        <w:t>4</w:t>
      </w:r>
      <w:r w:rsidRPr="007655A5">
        <w:rPr>
          <w:rFonts w:ascii="微软雅黑" w:eastAsia="微软雅黑" w:hAnsi="微软雅黑" w:cs="微软雅黑"/>
          <w:snapToGrid w:val="0"/>
          <w:color w:val="000000"/>
          <w:spacing w:val="11"/>
          <w:kern w:val="0"/>
          <w:sz w:val="23"/>
          <w:szCs w:val="23"/>
        </w:rPr>
        <w:t>学校各有关部门和各教学单位应制定政策，鼓励优秀中青年骨干教师从事教学管</w:t>
      </w:r>
      <w:r w:rsidRPr="007655A5">
        <w:rPr>
          <w:rFonts w:ascii="微软雅黑" w:eastAsia="微软雅黑" w:hAnsi="微软雅黑" w:cs="微软雅黑"/>
          <w:snapToGrid w:val="0"/>
          <w:color w:val="000000"/>
          <w:spacing w:val="4"/>
          <w:kern w:val="0"/>
          <w:sz w:val="23"/>
          <w:szCs w:val="23"/>
        </w:rPr>
        <w:t>理工作，  逐步改善教学管</w:t>
      </w:r>
      <w:r w:rsidRPr="007655A5">
        <w:rPr>
          <w:rFonts w:ascii="微软雅黑" w:eastAsia="微软雅黑" w:hAnsi="微软雅黑" w:cs="微软雅黑"/>
          <w:snapToGrid w:val="0"/>
          <w:color w:val="000000"/>
          <w:spacing w:val="2"/>
          <w:kern w:val="0"/>
          <w:sz w:val="23"/>
          <w:szCs w:val="23"/>
        </w:rPr>
        <w:t>理队伍的学历结构和年龄结构，  提高队伍的整体素质和管理水</w:t>
      </w:r>
      <w:r w:rsidRPr="007655A5">
        <w:rPr>
          <w:rFonts w:ascii="微软雅黑" w:eastAsia="微软雅黑" w:hAnsi="微软雅黑" w:cs="微软雅黑"/>
          <w:snapToGrid w:val="0"/>
          <w:color w:val="000000"/>
          <w:spacing w:val="-8"/>
          <w:kern w:val="0"/>
          <w:sz w:val="23"/>
          <w:szCs w:val="23"/>
        </w:rPr>
        <w:t>平</w:t>
      </w:r>
      <w:r w:rsidRPr="007655A5">
        <w:rPr>
          <w:rFonts w:ascii="微软雅黑" w:eastAsia="微软雅黑" w:hAnsi="微软雅黑" w:cs="微软雅黑"/>
          <w:snapToGrid w:val="0"/>
          <w:color w:val="000000"/>
          <w:spacing w:val="-7"/>
          <w:kern w:val="0"/>
          <w:sz w:val="23"/>
          <w:szCs w:val="23"/>
        </w:rPr>
        <w:t>。</w:t>
      </w: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DA3C01">
      <w:pPr>
        <w:widowControl/>
        <w:kinsoku w:val="0"/>
        <w:autoSpaceDE w:val="0"/>
        <w:autoSpaceDN w:val="0"/>
        <w:adjustRightInd w:val="0"/>
        <w:snapToGrid w:val="0"/>
        <w:spacing w:before="99" w:line="192" w:lineRule="auto"/>
        <w:ind w:firstLineChars="200" w:firstLine="508"/>
        <w:jc w:val="left"/>
        <w:textAlignment w:val="baseline"/>
        <w:rPr>
          <w:rFonts w:ascii="微软雅黑" w:eastAsia="微软雅黑" w:hAnsi="微软雅黑" w:cs="微软雅黑"/>
          <w:snapToGrid w:val="0"/>
          <w:color w:val="000000"/>
          <w:kern w:val="0"/>
          <w:sz w:val="23"/>
          <w:szCs w:val="23"/>
        </w:rPr>
      </w:pPr>
      <w:bookmarkStart w:id="118" w:name="_bookmark127"/>
      <w:bookmarkStart w:id="119" w:name="_bookmark53"/>
      <w:bookmarkEnd w:id="118"/>
      <w:bookmarkEnd w:id="119"/>
      <w:r w:rsidRPr="007655A5">
        <w:rPr>
          <w:rFonts w:ascii="微软雅黑" w:eastAsia="微软雅黑" w:hAnsi="微软雅黑" w:cs="微软雅黑"/>
          <w:snapToGrid w:val="0"/>
          <w:color w:val="000000"/>
          <w:spacing w:val="12"/>
          <w:kern w:val="0"/>
          <w:sz w:val="23"/>
          <w:szCs w:val="23"/>
        </w:rPr>
        <w:t>四</w:t>
      </w:r>
      <w:r w:rsidRPr="007655A5">
        <w:rPr>
          <w:rFonts w:ascii="微软雅黑" w:eastAsia="微软雅黑" w:hAnsi="微软雅黑" w:cs="微软雅黑"/>
          <w:snapToGrid w:val="0"/>
          <w:color w:val="000000"/>
          <w:spacing w:val="7"/>
          <w:kern w:val="0"/>
          <w:sz w:val="23"/>
          <w:szCs w:val="23"/>
        </w:rPr>
        <w:t>、</w:t>
      </w:r>
      <w:r w:rsidRPr="007655A5">
        <w:rPr>
          <w:rFonts w:ascii="微软雅黑" w:eastAsia="微软雅黑" w:hAnsi="微软雅黑" w:cs="微软雅黑"/>
          <w:snapToGrid w:val="0"/>
          <w:color w:val="000000"/>
          <w:spacing w:val="6"/>
          <w:kern w:val="0"/>
          <w:sz w:val="23"/>
          <w:szCs w:val="23"/>
        </w:rPr>
        <w:t>培养培训与个人发展</w:t>
      </w:r>
    </w:p>
    <w:p w:rsidR="00DA3C01" w:rsidRDefault="007655A5" w:rsidP="00DA3C01">
      <w:pPr>
        <w:widowControl/>
        <w:kinsoku w:val="0"/>
        <w:autoSpaceDE w:val="0"/>
        <w:autoSpaceDN w:val="0"/>
        <w:adjustRightInd w:val="0"/>
        <w:snapToGrid w:val="0"/>
        <w:spacing w:before="132" w:line="274" w:lineRule="auto"/>
        <w:ind w:right="62" w:firstLineChars="200" w:firstLine="540"/>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20"/>
          <w:kern w:val="0"/>
          <w:sz w:val="23"/>
          <w:szCs w:val="23"/>
        </w:rPr>
        <w:t>1</w:t>
      </w:r>
      <w:r w:rsidRPr="007655A5">
        <w:rPr>
          <w:rFonts w:ascii="微软雅黑" w:eastAsia="微软雅黑" w:hAnsi="微软雅黑" w:cs="微软雅黑"/>
          <w:snapToGrid w:val="0"/>
          <w:color w:val="000000"/>
          <w:spacing w:val="11"/>
          <w:kern w:val="0"/>
          <w:sz w:val="23"/>
          <w:szCs w:val="23"/>
        </w:rPr>
        <w:t>教</w:t>
      </w:r>
      <w:r w:rsidRPr="007655A5">
        <w:rPr>
          <w:rFonts w:ascii="微软雅黑" w:eastAsia="微软雅黑" w:hAnsi="微软雅黑" w:cs="微软雅黑"/>
          <w:snapToGrid w:val="0"/>
          <w:color w:val="000000"/>
          <w:spacing w:val="10"/>
          <w:kern w:val="0"/>
          <w:sz w:val="23"/>
          <w:szCs w:val="23"/>
        </w:rPr>
        <w:t>学管理人员的业务培训纳入学校人才培训计划。学校定期进行教学管理人员培</w:t>
      </w:r>
      <w:r w:rsidRPr="007655A5">
        <w:rPr>
          <w:rFonts w:ascii="微软雅黑" w:eastAsia="微软雅黑" w:hAnsi="微软雅黑" w:cs="微软雅黑"/>
          <w:snapToGrid w:val="0"/>
          <w:color w:val="000000"/>
          <w:spacing w:val="4"/>
          <w:kern w:val="0"/>
          <w:sz w:val="23"/>
          <w:szCs w:val="23"/>
        </w:rPr>
        <w:t>训与工作研讨，  有计划地</w:t>
      </w:r>
      <w:r w:rsidRPr="007655A5">
        <w:rPr>
          <w:rFonts w:ascii="微软雅黑" w:eastAsia="微软雅黑" w:hAnsi="微软雅黑" w:cs="微软雅黑"/>
          <w:snapToGrid w:val="0"/>
          <w:color w:val="000000"/>
          <w:spacing w:val="3"/>
          <w:kern w:val="0"/>
          <w:sz w:val="23"/>
          <w:szCs w:val="23"/>
        </w:rPr>
        <w:t>组</w:t>
      </w:r>
      <w:r w:rsidRPr="007655A5">
        <w:rPr>
          <w:rFonts w:ascii="微软雅黑" w:eastAsia="微软雅黑" w:hAnsi="微软雅黑" w:cs="微软雅黑"/>
          <w:snapToGrid w:val="0"/>
          <w:color w:val="000000"/>
          <w:spacing w:val="2"/>
          <w:kern w:val="0"/>
          <w:sz w:val="23"/>
          <w:szCs w:val="23"/>
        </w:rPr>
        <w:t>织教学管理人员参加国内外高校间的交流、考察，  不断提高</w:t>
      </w:r>
      <w:r w:rsidRPr="007655A5">
        <w:rPr>
          <w:rFonts w:ascii="微软雅黑" w:eastAsia="微软雅黑" w:hAnsi="微软雅黑" w:cs="微软雅黑"/>
          <w:snapToGrid w:val="0"/>
          <w:color w:val="000000"/>
          <w:spacing w:val="13"/>
          <w:kern w:val="0"/>
          <w:sz w:val="23"/>
          <w:szCs w:val="23"/>
        </w:rPr>
        <w:t>教</w:t>
      </w:r>
      <w:r w:rsidRPr="007655A5">
        <w:rPr>
          <w:rFonts w:ascii="微软雅黑" w:eastAsia="微软雅黑" w:hAnsi="微软雅黑" w:cs="微软雅黑"/>
          <w:snapToGrid w:val="0"/>
          <w:color w:val="000000"/>
          <w:spacing w:val="10"/>
          <w:kern w:val="0"/>
          <w:sz w:val="23"/>
          <w:szCs w:val="23"/>
        </w:rPr>
        <w:t>学管理人员的业务素质。各教学单位应有计划地安排教学管理人员脱产、半脱产或在</w:t>
      </w:r>
      <w:r w:rsidRPr="007655A5">
        <w:rPr>
          <w:rFonts w:ascii="微软雅黑" w:eastAsia="微软雅黑" w:hAnsi="微软雅黑" w:cs="微软雅黑"/>
          <w:snapToGrid w:val="0"/>
          <w:color w:val="000000"/>
          <w:spacing w:val="14"/>
          <w:kern w:val="0"/>
          <w:sz w:val="23"/>
          <w:szCs w:val="23"/>
        </w:rPr>
        <w:t>职</w:t>
      </w:r>
      <w:r w:rsidRPr="007655A5">
        <w:rPr>
          <w:rFonts w:ascii="微软雅黑" w:eastAsia="微软雅黑" w:hAnsi="微软雅黑" w:cs="微软雅黑"/>
          <w:snapToGrid w:val="0"/>
          <w:color w:val="000000"/>
          <w:spacing w:val="9"/>
          <w:kern w:val="0"/>
          <w:sz w:val="23"/>
          <w:szCs w:val="23"/>
        </w:rPr>
        <w:t>进</w:t>
      </w:r>
      <w:r w:rsidRPr="007655A5">
        <w:rPr>
          <w:rFonts w:ascii="微软雅黑" w:eastAsia="微软雅黑" w:hAnsi="微软雅黑" w:cs="微软雅黑"/>
          <w:snapToGrid w:val="0"/>
          <w:color w:val="000000"/>
          <w:spacing w:val="7"/>
          <w:kern w:val="0"/>
          <w:sz w:val="23"/>
          <w:szCs w:val="23"/>
        </w:rPr>
        <w:t>修，鼓励、支持教学管理人员攻读更高层次的学位或开展业务进修。</w:t>
      </w:r>
    </w:p>
    <w:p w:rsidR="00DA3C01" w:rsidRDefault="007655A5" w:rsidP="00DA3C01">
      <w:pPr>
        <w:widowControl/>
        <w:kinsoku w:val="0"/>
        <w:autoSpaceDE w:val="0"/>
        <w:autoSpaceDN w:val="0"/>
        <w:adjustRightInd w:val="0"/>
        <w:snapToGrid w:val="0"/>
        <w:spacing w:before="132" w:line="274" w:lineRule="auto"/>
        <w:ind w:right="62" w:firstLineChars="200" w:firstLine="476"/>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4"/>
          <w:kern w:val="0"/>
          <w:sz w:val="23"/>
          <w:szCs w:val="23"/>
        </w:rPr>
        <w:t>2</w:t>
      </w:r>
      <w:r w:rsidRPr="007655A5">
        <w:rPr>
          <w:rFonts w:ascii="微软雅黑" w:eastAsia="微软雅黑" w:hAnsi="微软雅黑" w:cs="微软雅黑"/>
          <w:snapToGrid w:val="0"/>
          <w:color w:val="000000"/>
          <w:spacing w:val="4"/>
          <w:kern w:val="0"/>
          <w:sz w:val="23"/>
          <w:szCs w:val="23"/>
        </w:rPr>
        <w:t>鼓励、支持教学管理人员结合工作实际开展教学研究，  申报教学改革课题。</w:t>
      </w:r>
      <w:r w:rsidRPr="007655A5">
        <w:rPr>
          <w:rFonts w:ascii="微软雅黑" w:eastAsia="微软雅黑" w:hAnsi="微软雅黑" w:cs="微软雅黑"/>
          <w:snapToGrid w:val="0"/>
          <w:color w:val="000000"/>
          <w:spacing w:val="2"/>
          <w:kern w:val="0"/>
          <w:sz w:val="23"/>
          <w:szCs w:val="23"/>
        </w:rPr>
        <w:t>各</w:t>
      </w:r>
      <w:r w:rsidRPr="007655A5">
        <w:rPr>
          <w:rFonts w:ascii="微软雅黑" w:eastAsia="微软雅黑" w:hAnsi="微软雅黑" w:cs="微软雅黑"/>
          <w:snapToGrid w:val="0"/>
          <w:color w:val="000000"/>
          <w:kern w:val="0"/>
          <w:sz w:val="23"/>
          <w:szCs w:val="23"/>
        </w:rPr>
        <w:t xml:space="preserve">教 </w:t>
      </w:r>
      <w:r w:rsidRPr="007655A5">
        <w:rPr>
          <w:rFonts w:ascii="微软雅黑" w:eastAsia="微软雅黑" w:hAnsi="微软雅黑" w:cs="微软雅黑"/>
          <w:snapToGrid w:val="0"/>
          <w:color w:val="000000"/>
          <w:spacing w:val="8"/>
          <w:kern w:val="0"/>
          <w:sz w:val="23"/>
          <w:szCs w:val="23"/>
        </w:rPr>
        <w:t xml:space="preserve">学管理人员每两年要主持 </w:t>
      </w:r>
      <w:r w:rsidRPr="007655A5">
        <w:rPr>
          <w:rFonts w:ascii="Arial" w:eastAsia="Arial" w:hAnsi="Arial" w:cs="Arial"/>
          <w:snapToGrid w:val="0"/>
          <w:color w:val="000000"/>
          <w:spacing w:val="8"/>
          <w:kern w:val="0"/>
          <w:sz w:val="23"/>
          <w:szCs w:val="23"/>
        </w:rPr>
        <w:t xml:space="preserve">1 </w:t>
      </w:r>
      <w:r w:rsidRPr="007655A5">
        <w:rPr>
          <w:rFonts w:ascii="微软雅黑" w:eastAsia="微软雅黑" w:hAnsi="微软雅黑" w:cs="微软雅黑"/>
          <w:snapToGrid w:val="0"/>
          <w:color w:val="000000"/>
          <w:spacing w:val="8"/>
          <w:kern w:val="0"/>
          <w:sz w:val="23"/>
          <w:szCs w:val="23"/>
        </w:rPr>
        <w:t xml:space="preserve">项校级以上教改项目或参加 </w:t>
      </w:r>
      <w:r w:rsidRPr="007655A5">
        <w:rPr>
          <w:rFonts w:ascii="Arial" w:eastAsia="Arial" w:hAnsi="Arial" w:cs="Arial"/>
          <w:snapToGrid w:val="0"/>
          <w:color w:val="000000"/>
          <w:spacing w:val="8"/>
          <w:kern w:val="0"/>
          <w:sz w:val="23"/>
          <w:szCs w:val="23"/>
        </w:rPr>
        <w:t xml:space="preserve">1 </w:t>
      </w:r>
      <w:r w:rsidRPr="007655A5">
        <w:rPr>
          <w:rFonts w:ascii="微软雅黑" w:eastAsia="微软雅黑" w:hAnsi="微软雅黑" w:cs="微软雅黑"/>
          <w:snapToGrid w:val="0"/>
          <w:color w:val="000000"/>
          <w:spacing w:val="8"/>
          <w:kern w:val="0"/>
          <w:sz w:val="23"/>
          <w:szCs w:val="23"/>
        </w:rPr>
        <w:t>项厅级以上教改项目；每</w:t>
      </w:r>
      <w:r w:rsidRPr="007655A5">
        <w:rPr>
          <w:rFonts w:ascii="微软雅黑" w:eastAsia="微软雅黑" w:hAnsi="微软雅黑" w:cs="微软雅黑"/>
          <w:snapToGrid w:val="0"/>
          <w:color w:val="000000"/>
          <w:spacing w:val="7"/>
          <w:kern w:val="0"/>
          <w:sz w:val="23"/>
          <w:szCs w:val="23"/>
        </w:rPr>
        <w:t>年</w:t>
      </w:r>
      <w:r w:rsidRPr="007655A5">
        <w:rPr>
          <w:rFonts w:ascii="微软雅黑" w:eastAsia="微软雅黑" w:hAnsi="微软雅黑" w:cs="微软雅黑"/>
          <w:snapToGrid w:val="0"/>
          <w:color w:val="000000"/>
          <w:kern w:val="0"/>
          <w:sz w:val="23"/>
          <w:szCs w:val="23"/>
        </w:rPr>
        <w:t xml:space="preserve">至 </w:t>
      </w:r>
      <w:r w:rsidRPr="007655A5">
        <w:rPr>
          <w:rFonts w:ascii="微软雅黑" w:eastAsia="微软雅黑" w:hAnsi="微软雅黑" w:cs="微软雅黑"/>
          <w:snapToGrid w:val="0"/>
          <w:color w:val="000000"/>
          <w:spacing w:val="22"/>
          <w:kern w:val="0"/>
          <w:sz w:val="23"/>
          <w:szCs w:val="23"/>
        </w:rPr>
        <w:t>少</w:t>
      </w:r>
      <w:r w:rsidRPr="007655A5">
        <w:rPr>
          <w:rFonts w:ascii="微软雅黑" w:eastAsia="微软雅黑" w:hAnsi="微软雅黑" w:cs="微软雅黑"/>
          <w:snapToGrid w:val="0"/>
          <w:color w:val="000000"/>
          <w:spacing w:val="17"/>
          <w:kern w:val="0"/>
          <w:sz w:val="23"/>
          <w:szCs w:val="23"/>
        </w:rPr>
        <w:t>撰</w:t>
      </w:r>
      <w:r w:rsidRPr="007655A5">
        <w:rPr>
          <w:rFonts w:ascii="微软雅黑" w:eastAsia="微软雅黑" w:hAnsi="微软雅黑" w:cs="微软雅黑"/>
          <w:snapToGrid w:val="0"/>
          <w:color w:val="000000"/>
          <w:spacing w:val="11"/>
          <w:kern w:val="0"/>
          <w:sz w:val="23"/>
          <w:szCs w:val="23"/>
        </w:rPr>
        <w:t xml:space="preserve">写 </w:t>
      </w:r>
      <w:r w:rsidRPr="007655A5">
        <w:rPr>
          <w:rFonts w:ascii="Arial" w:eastAsia="Arial" w:hAnsi="Arial" w:cs="Arial"/>
          <w:snapToGrid w:val="0"/>
          <w:color w:val="000000"/>
          <w:spacing w:val="11"/>
          <w:kern w:val="0"/>
          <w:sz w:val="23"/>
          <w:szCs w:val="23"/>
        </w:rPr>
        <w:t xml:space="preserve">1 </w:t>
      </w:r>
      <w:r w:rsidRPr="007655A5">
        <w:rPr>
          <w:rFonts w:ascii="微软雅黑" w:eastAsia="微软雅黑" w:hAnsi="微软雅黑" w:cs="微软雅黑"/>
          <w:snapToGrid w:val="0"/>
          <w:color w:val="000000"/>
          <w:spacing w:val="11"/>
          <w:kern w:val="0"/>
          <w:sz w:val="23"/>
          <w:szCs w:val="23"/>
        </w:rPr>
        <w:t xml:space="preserve">篇工作总结报告或发表 </w:t>
      </w:r>
      <w:r w:rsidRPr="007655A5">
        <w:rPr>
          <w:rFonts w:ascii="Arial" w:eastAsia="Arial" w:hAnsi="Arial" w:cs="Arial"/>
          <w:snapToGrid w:val="0"/>
          <w:color w:val="000000"/>
          <w:spacing w:val="11"/>
          <w:kern w:val="0"/>
          <w:sz w:val="23"/>
          <w:szCs w:val="23"/>
        </w:rPr>
        <w:t xml:space="preserve">1 </w:t>
      </w:r>
      <w:r w:rsidRPr="007655A5">
        <w:rPr>
          <w:rFonts w:ascii="微软雅黑" w:eastAsia="微软雅黑" w:hAnsi="微软雅黑" w:cs="微软雅黑"/>
          <w:snapToGrid w:val="0"/>
          <w:color w:val="000000"/>
          <w:spacing w:val="11"/>
          <w:kern w:val="0"/>
          <w:sz w:val="23"/>
          <w:szCs w:val="23"/>
        </w:rPr>
        <w:t>篇教学研究论文(含高教年会或经教务处认可的教学</w:t>
      </w:r>
      <w:r w:rsidRPr="007655A5">
        <w:rPr>
          <w:rFonts w:ascii="微软雅黑" w:eastAsia="微软雅黑" w:hAnsi="微软雅黑" w:cs="微软雅黑"/>
          <w:snapToGrid w:val="0"/>
          <w:color w:val="000000"/>
          <w:spacing w:val="8"/>
          <w:kern w:val="0"/>
          <w:sz w:val="23"/>
          <w:szCs w:val="23"/>
        </w:rPr>
        <w:t>类学</w:t>
      </w:r>
      <w:r w:rsidRPr="007655A5">
        <w:rPr>
          <w:rFonts w:ascii="微软雅黑" w:eastAsia="微软雅黑" w:hAnsi="微软雅黑" w:cs="微软雅黑"/>
          <w:snapToGrid w:val="0"/>
          <w:color w:val="000000"/>
          <w:spacing w:val="4"/>
          <w:kern w:val="0"/>
          <w:sz w:val="23"/>
          <w:szCs w:val="23"/>
        </w:rPr>
        <w:t>术会议上交流的论文)。逐步形成良好的研究教学管理工作的学术氛围，  打造一支研究型的教学管理队伍。</w:t>
      </w:r>
    </w:p>
    <w:p w:rsidR="00DA3C01" w:rsidRDefault="007655A5" w:rsidP="00DA3C01">
      <w:pPr>
        <w:widowControl/>
        <w:kinsoku w:val="0"/>
        <w:autoSpaceDE w:val="0"/>
        <w:autoSpaceDN w:val="0"/>
        <w:adjustRightInd w:val="0"/>
        <w:snapToGrid w:val="0"/>
        <w:spacing w:before="132" w:line="274" w:lineRule="auto"/>
        <w:ind w:right="62" w:firstLineChars="200" w:firstLine="508"/>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2"/>
          <w:kern w:val="0"/>
          <w:sz w:val="23"/>
          <w:szCs w:val="23"/>
        </w:rPr>
        <w:t>3</w:t>
      </w:r>
      <w:r w:rsidRPr="007655A5">
        <w:rPr>
          <w:rFonts w:ascii="微软雅黑" w:eastAsia="微软雅黑" w:hAnsi="微软雅黑" w:cs="微软雅黑"/>
          <w:snapToGrid w:val="0"/>
          <w:color w:val="000000"/>
          <w:spacing w:val="6"/>
          <w:kern w:val="0"/>
          <w:sz w:val="23"/>
          <w:szCs w:val="23"/>
        </w:rPr>
        <w:t>畅通教学管理人员的晋职渠道。按照郑州师范学院岗位聘任工作相关规定和要求，</w:t>
      </w:r>
      <w:r w:rsidRPr="007655A5">
        <w:rPr>
          <w:rFonts w:ascii="微软雅黑" w:eastAsia="微软雅黑" w:hAnsi="微软雅黑" w:cs="微软雅黑"/>
          <w:snapToGrid w:val="0"/>
          <w:color w:val="000000"/>
          <w:spacing w:val="11"/>
          <w:kern w:val="0"/>
          <w:sz w:val="23"/>
          <w:szCs w:val="23"/>
        </w:rPr>
        <w:t>工</w:t>
      </w:r>
      <w:r w:rsidRPr="007655A5">
        <w:rPr>
          <w:rFonts w:ascii="微软雅黑" w:eastAsia="微软雅黑" w:hAnsi="微软雅黑" w:cs="微软雅黑"/>
          <w:snapToGrid w:val="0"/>
          <w:color w:val="000000"/>
          <w:spacing w:val="10"/>
          <w:kern w:val="0"/>
          <w:sz w:val="23"/>
          <w:szCs w:val="23"/>
        </w:rPr>
        <w:t>作业绩突出且无教学管理事故的专职教学管理人员，优先聘任到上一职级岗位。部分</w:t>
      </w:r>
      <w:r w:rsidRPr="007655A5">
        <w:rPr>
          <w:rFonts w:ascii="微软雅黑" w:eastAsia="微软雅黑" w:hAnsi="微软雅黑" w:cs="微软雅黑"/>
          <w:snapToGrid w:val="0"/>
          <w:color w:val="000000"/>
          <w:spacing w:val="12"/>
          <w:kern w:val="0"/>
          <w:sz w:val="23"/>
          <w:szCs w:val="23"/>
        </w:rPr>
        <w:t>素质</w:t>
      </w:r>
      <w:r w:rsidRPr="007655A5">
        <w:rPr>
          <w:rFonts w:ascii="微软雅黑" w:eastAsia="微软雅黑" w:hAnsi="微软雅黑" w:cs="微软雅黑"/>
          <w:snapToGrid w:val="0"/>
          <w:color w:val="000000"/>
          <w:spacing w:val="10"/>
          <w:kern w:val="0"/>
          <w:sz w:val="23"/>
          <w:szCs w:val="23"/>
        </w:rPr>
        <w:t>高</w:t>
      </w:r>
      <w:r w:rsidRPr="007655A5">
        <w:rPr>
          <w:rFonts w:ascii="微软雅黑" w:eastAsia="微软雅黑" w:hAnsi="微软雅黑" w:cs="微软雅黑"/>
          <w:snapToGrid w:val="0"/>
          <w:color w:val="000000"/>
          <w:spacing w:val="6"/>
          <w:kern w:val="0"/>
          <w:sz w:val="23"/>
          <w:szCs w:val="23"/>
        </w:rPr>
        <w:t>能力强的教学管理人员可优先选拔到领导岗位。</w:t>
      </w:r>
    </w:p>
    <w:p w:rsidR="00DA3C01" w:rsidRDefault="007655A5" w:rsidP="00DA3C01">
      <w:pPr>
        <w:widowControl/>
        <w:kinsoku w:val="0"/>
        <w:autoSpaceDE w:val="0"/>
        <w:autoSpaceDN w:val="0"/>
        <w:adjustRightInd w:val="0"/>
        <w:snapToGrid w:val="0"/>
        <w:spacing w:before="132" w:line="274" w:lineRule="auto"/>
        <w:ind w:right="62" w:firstLineChars="200" w:firstLine="504"/>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五</w:t>
      </w:r>
      <w:r w:rsidRPr="007655A5">
        <w:rPr>
          <w:rFonts w:ascii="微软雅黑" w:eastAsia="微软雅黑" w:hAnsi="微软雅黑" w:cs="微软雅黑"/>
          <w:snapToGrid w:val="0"/>
          <w:color w:val="000000"/>
          <w:spacing w:val="7"/>
          <w:kern w:val="0"/>
          <w:sz w:val="23"/>
          <w:szCs w:val="23"/>
        </w:rPr>
        <w:t>、考核奖励与工作待遇</w:t>
      </w:r>
    </w:p>
    <w:p w:rsidR="00DA3C01" w:rsidRDefault="007655A5" w:rsidP="00DA3C01">
      <w:pPr>
        <w:widowControl/>
        <w:kinsoku w:val="0"/>
        <w:autoSpaceDE w:val="0"/>
        <w:autoSpaceDN w:val="0"/>
        <w:adjustRightInd w:val="0"/>
        <w:snapToGrid w:val="0"/>
        <w:spacing w:before="132" w:line="274" w:lineRule="auto"/>
        <w:ind w:right="62" w:firstLineChars="200" w:firstLine="444"/>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4"/>
          <w:kern w:val="0"/>
          <w:sz w:val="23"/>
          <w:szCs w:val="23"/>
        </w:rPr>
        <w:t>1</w:t>
      </w:r>
      <w:r w:rsidRPr="007655A5">
        <w:rPr>
          <w:rFonts w:ascii="微软雅黑" w:eastAsia="微软雅黑" w:hAnsi="微软雅黑" w:cs="微软雅黑"/>
          <w:snapToGrid w:val="0"/>
          <w:color w:val="000000"/>
          <w:spacing w:val="-4"/>
          <w:kern w:val="0"/>
          <w:sz w:val="23"/>
          <w:szCs w:val="23"/>
        </w:rPr>
        <w:t>建立科学合理的</w:t>
      </w:r>
      <w:r w:rsidRPr="007655A5">
        <w:rPr>
          <w:rFonts w:ascii="微软雅黑" w:eastAsia="微软雅黑" w:hAnsi="微软雅黑" w:cs="微软雅黑"/>
          <w:snapToGrid w:val="0"/>
          <w:color w:val="000000"/>
          <w:spacing w:val="-2"/>
          <w:kern w:val="0"/>
          <w:sz w:val="23"/>
          <w:szCs w:val="23"/>
        </w:rPr>
        <w:t>考核机制，以工作业绩为导向， 坚持师生公认、注重实绩的原则，</w:t>
      </w:r>
      <w:r w:rsidRPr="007655A5">
        <w:rPr>
          <w:rFonts w:ascii="微软雅黑" w:eastAsia="微软雅黑" w:hAnsi="微软雅黑" w:cs="微软雅黑"/>
          <w:snapToGrid w:val="0"/>
          <w:color w:val="000000"/>
          <w:spacing w:val="12"/>
          <w:kern w:val="0"/>
          <w:sz w:val="23"/>
          <w:szCs w:val="23"/>
        </w:rPr>
        <w:t>采</w:t>
      </w:r>
      <w:r w:rsidRPr="007655A5">
        <w:rPr>
          <w:rFonts w:ascii="微软雅黑" w:eastAsia="微软雅黑" w:hAnsi="微软雅黑" w:cs="微软雅黑"/>
          <w:snapToGrid w:val="0"/>
          <w:color w:val="000000"/>
          <w:spacing w:val="9"/>
          <w:kern w:val="0"/>
          <w:sz w:val="23"/>
          <w:szCs w:val="23"/>
        </w:rPr>
        <w:t>用</w:t>
      </w:r>
      <w:r w:rsidRPr="007655A5">
        <w:rPr>
          <w:rFonts w:ascii="微软雅黑" w:eastAsia="微软雅黑" w:hAnsi="微软雅黑" w:cs="微软雅黑"/>
          <w:snapToGrid w:val="0"/>
          <w:color w:val="000000"/>
          <w:spacing w:val="6"/>
          <w:kern w:val="0"/>
          <w:sz w:val="23"/>
          <w:szCs w:val="23"/>
        </w:rPr>
        <w:t>日常考核与定期考核相结合的办法，实行优胜劣汰，真正做到岗位能进能出，职务</w:t>
      </w:r>
      <w:r w:rsidRPr="007655A5">
        <w:rPr>
          <w:rFonts w:ascii="微软雅黑" w:eastAsia="微软雅黑" w:hAnsi="微软雅黑" w:cs="微软雅黑"/>
          <w:snapToGrid w:val="0"/>
          <w:color w:val="000000"/>
          <w:spacing w:val="12"/>
          <w:kern w:val="0"/>
          <w:sz w:val="23"/>
          <w:szCs w:val="23"/>
        </w:rPr>
        <w:t>能</w:t>
      </w:r>
      <w:r w:rsidRPr="007655A5">
        <w:rPr>
          <w:rFonts w:ascii="微软雅黑" w:eastAsia="微软雅黑" w:hAnsi="微软雅黑" w:cs="微软雅黑"/>
          <w:snapToGrid w:val="0"/>
          <w:color w:val="000000"/>
          <w:spacing w:val="9"/>
          <w:kern w:val="0"/>
          <w:sz w:val="23"/>
          <w:szCs w:val="23"/>
        </w:rPr>
        <w:t>上</w:t>
      </w:r>
      <w:r w:rsidRPr="007655A5">
        <w:rPr>
          <w:rFonts w:ascii="微软雅黑" w:eastAsia="微软雅黑" w:hAnsi="微软雅黑" w:cs="微软雅黑"/>
          <w:snapToGrid w:val="0"/>
          <w:color w:val="000000"/>
          <w:spacing w:val="6"/>
          <w:kern w:val="0"/>
          <w:sz w:val="23"/>
          <w:szCs w:val="23"/>
        </w:rPr>
        <w:t>能下，待遇能高能低。处级干部的考核由党委组织部统一组织，科级及以下各级教</w:t>
      </w:r>
      <w:r w:rsidRPr="007655A5">
        <w:rPr>
          <w:rFonts w:ascii="微软雅黑" w:eastAsia="微软雅黑" w:hAnsi="微软雅黑" w:cs="微软雅黑"/>
          <w:snapToGrid w:val="0"/>
          <w:color w:val="000000"/>
          <w:spacing w:val="15"/>
          <w:kern w:val="0"/>
          <w:sz w:val="23"/>
          <w:szCs w:val="23"/>
        </w:rPr>
        <w:t>学</w:t>
      </w:r>
      <w:r w:rsidRPr="007655A5">
        <w:rPr>
          <w:rFonts w:ascii="微软雅黑" w:eastAsia="微软雅黑" w:hAnsi="微软雅黑" w:cs="微软雅黑"/>
          <w:snapToGrid w:val="0"/>
          <w:color w:val="000000"/>
          <w:spacing w:val="10"/>
          <w:kern w:val="0"/>
          <w:sz w:val="23"/>
          <w:szCs w:val="23"/>
        </w:rPr>
        <w:t>管理人员的考核工作由相关单位按考核程序执行。对考核等级为优秀的教学管理人员</w:t>
      </w:r>
      <w:r w:rsidRPr="007655A5">
        <w:rPr>
          <w:rFonts w:ascii="微软雅黑" w:eastAsia="微软雅黑" w:hAnsi="微软雅黑" w:cs="微软雅黑"/>
          <w:snapToGrid w:val="0"/>
          <w:color w:val="000000"/>
          <w:spacing w:val="4"/>
          <w:kern w:val="0"/>
          <w:sz w:val="23"/>
          <w:szCs w:val="23"/>
        </w:rPr>
        <w:t>给予奖励；对责任心不强、</w:t>
      </w:r>
      <w:r w:rsidRPr="007655A5">
        <w:rPr>
          <w:rFonts w:ascii="微软雅黑" w:eastAsia="微软雅黑" w:hAnsi="微软雅黑" w:cs="微软雅黑"/>
          <w:snapToGrid w:val="0"/>
          <w:color w:val="000000"/>
          <w:spacing w:val="2"/>
          <w:kern w:val="0"/>
          <w:sz w:val="23"/>
          <w:szCs w:val="23"/>
        </w:rPr>
        <w:t>在工作中出现教学事故或失职者提出告诫；  对年度考核不合</w:t>
      </w:r>
      <w:r w:rsidRPr="007655A5">
        <w:rPr>
          <w:rFonts w:ascii="微软雅黑" w:eastAsia="微软雅黑" w:hAnsi="微软雅黑" w:cs="微软雅黑"/>
          <w:snapToGrid w:val="0"/>
          <w:color w:val="000000"/>
          <w:spacing w:val="12"/>
          <w:kern w:val="0"/>
          <w:sz w:val="23"/>
          <w:szCs w:val="23"/>
        </w:rPr>
        <w:t>格者</w:t>
      </w:r>
      <w:r w:rsidRPr="007655A5">
        <w:rPr>
          <w:rFonts w:ascii="微软雅黑" w:eastAsia="微软雅黑" w:hAnsi="微软雅黑" w:cs="微软雅黑"/>
          <w:snapToGrid w:val="0"/>
          <w:color w:val="000000"/>
          <w:spacing w:val="6"/>
          <w:kern w:val="0"/>
          <w:sz w:val="23"/>
          <w:szCs w:val="23"/>
        </w:rPr>
        <w:t>或连续两年受到告诫者调离教学管理岗位。</w:t>
      </w:r>
    </w:p>
    <w:p w:rsidR="00DA3C01" w:rsidRDefault="007655A5" w:rsidP="00DA3C01">
      <w:pPr>
        <w:widowControl/>
        <w:kinsoku w:val="0"/>
        <w:autoSpaceDE w:val="0"/>
        <w:autoSpaceDN w:val="0"/>
        <w:adjustRightInd w:val="0"/>
        <w:snapToGrid w:val="0"/>
        <w:spacing w:before="132" w:line="274" w:lineRule="auto"/>
        <w:ind w:right="62" w:firstLineChars="200" w:firstLine="488"/>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7"/>
          <w:kern w:val="0"/>
          <w:sz w:val="23"/>
          <w:szCs w:val="23"/>
        </w:rPr>
        <w:t>2</w:t>
      </w:r>
      <w:r w:rsidRPr="007655A5">
        <w:rPr>
          <w:rFonts w:ascii="微软雅黑" w:eastAsia="微软雅黑" w:hAnsi="微软雅黑" w:cs="微软雅黑"/>
          <w:snapToGrid w:val="0"/>
          <w:color w:val="000000"/>
          <w:spacing w:val="7"/>
          <w:kern w:val="0"/>
          <w:sz w:val="23"/>
          <w:szCs w:val="23"/>
        </w:rPr>
        <w:t>实行精神与物质奖励相结合的激励办法，建立规范有效的奖励制度，  对于优秀</w:t>
      </w:r>
      <w:r w:rsidRPr="007655A5">
        <w:rPr>
          <w:rFonts w:ascii="微软雅黑" w:eastAsia="微软雅黑" w:hAnsi="微软雅黑" w:cs="微软雅黑"/>
          <w:snapToGrid w:val="0"/>
          <w:color w:val="000000"/>
          <w:spacing w:val="4"/>
          <w:kern w:val="0"/>
          <w:sz w:val="23"/>
          <w:szCs w:val="23"/>
        </w:rPr>
        <w:t>教</w:t>
      </w:r>
      <w:r w:rsidRPr="007655A5">
        <w:rPr>
          <w:rFonts w:ascii="微软雅黑" w:eastAsia="微软雅黑" w:hAnsi="微软雅黑" w:cs="微软雅黑"/>
          <w:snapToGrid w:val="0"/>
          <w:color w:val="000000"/>
          <w:spacing w:val="1"/>
          <w:kern w:val="0"/>
          <w:sz w:val="23"/>
          <w:szCs w:val="23"/>
        </w:rPr>
        <w:t>学管理人员的评先、评优、晋升给予政策倾斜，</w:t>
      </w:r>
      <w:r w:rsidRPr="007655A5">
        <w:rPr>
          <w:rFonts w:ascii="微软雅黑" w:eastAsia="微软雅黑" w:hAnsi="微软雅黑" w:cs="微软雅黑"/>
          <w:snapToGrid w:val="0"/>
          <w:color w:val="000000"/>
          <w:kern w:val="0"/>
          <w:sz w:val="23"/>
          <w:szCs w:val="23"/>
        </w:rPr>
        <w:t xml:space="preserve">  形成人人争创新、处处讲奉献的良好工作 </w:t>
      </w:r>
      <w:r w:rsidRPr="007655A5">
        <w:rPr>
          <w:rFonts w:ascii="微软雅黑" w:eastAsia="微软雅黑" w:hAnsi="微软雅黑" w:cs="微软雅黑"/>
          <w:snapToGrid w:val="0"/>
          <w:color w:val="000000"/>
          <w:spacing w:val="-5"/>
          <w:kern w:val="0"/>
          <w:sz w:val="23"/>
          <w:szCs w:val="23"/>
        </w:rPr>
        <w:t>氛围。</w:t>
      </w:r>
    </w:p>
    <w:p w:rsidR="00DA3C01" w:rsidRDefault="007655A5" w:rsidP="00DA3C01">
      <w:pPr>
        <w:widowControl/>
        <w:kinsoku w:val="0"/>
        <w:autoSpaceDE w:val="0"/>
        <w:autoSpaceDN w:val="0"/>
        <w:adjustRightInd w:val="0"/>
        <w:snapToGrid w:val="0"/>
        <w:spacing w:before="132" w:line="274" w:lineRule="auto"/>
        <w:ind w:right="62" w:firstLineChars="200" w:firstLine="484"/>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6"/>
          <w:kern w:val="0"/>
          <w:sz w:val="23"/>
          <w:szCs w:val="23"/>
        </w:rPr>
        <w:t xml:space="preserve">3 </w:t>
      </w:r>
      <w:r w:rsidRPr="007655A5">
        <w:rPr>
          <w:rFonts w:ascii="微软雅黑" w:eastAsia="微软雅黑" w:hAnsi="微软雅黑" w:cs="微软雅黑"/>
          <w:snapToGrid w:val="0"/>
          <w:color w:val="000000"/>
          <w:spacing w:val="6"/>
          <w:kern w:val="0"/>
          <w:sz w:val="23"/>
          <w:szCs w:val="23"/>
        </w:rPr>
        <w:t>根</w:t>
      </w:r>
      <w:r w:rsidRPr="007655A5">
        <w:rPr>
          <w:rFonts w:ascii="微软雅黑" w:eastAsia="微软雅黑" w:hAnsi="微软雅黑" w:cs="微软雅黑"/>
          <w:snapToGrid w:val="0"/>
          <w:color w:val="000000"/>
          <w:spacing w:val="4"/>
          <w:kern w:val="0"/>
          <w:sz w:val="23"/>
          <w:szCs w:val="23"/>
        </w:rPr>
        <w:t>据</w:t>
      </w:r>
      <w:r w:rsidRPr="007655A5">
        <w:rPr>
          <w:rFonts w:ascii="微软雅黑" w:eastAsia="微软雅黑" w:hAnsi="微软雅黑" w:cs="微软雅黑"/>
          <w:snapToGrid w:val="0"/>
          <w:color w:val="000000"/>
          <w:spacing w:val="3"/>
          <w:kern w:val="0"/>
          <w:sz w:val="23"/>
          <w:szCs w:val="23"/>
        </w:rPr>
        <w:t>《郑州师范学院校内岗位绩效实施方案》，  教学管理人员每周原则上授课不</w:t>
      </w:r>
      <w:r w:rsidRPr="007655A5">
        <w:rPr>
          <w:rFonts w:ascii="微软雅黑" w:eastAsia="微软雅黑" w:hAnsi="微软雅黑" w:cs="微软雅黑"/>
          <w:snapToGrid w:val="0"/>
          <w:color w:val="000000"/>
          <w:spacing w:val="9"/>
          <w:kern w:val="0"/>
          <w:sz w:val="23"/>
          <w:szCs w:val="23"/>
        </w:rPr>
        <w:t xml:space="preserve">超过 </w:t>
      </w:r>
      <w:r w:rsidRPr="007655A5">
        <w:rPr>
          <w:rFonts w:ascii="Arial" w:eastAsia="Arial" w:hAnsi="Arial" w:cs="Arial"/>
          <w:snapToGrid w:val="0"/>
          <w:color w:val="000000"/>
          <w:spacing w:val="9"/>
          <w:kern w:val="0"/>
          <w:sz w:val="23"/>
          <w:szCs w:val="23"/>
        </w:rPr>
        <w:t xml:space="preserve">4 </w:t>
      </w:r>
      <w:r w:rsidRPr="007655A5">
        <w:rPr>
          <w:rFonts w:ascii="微软雅黑" w:eastAsia="微软雅黑" w:hAnsi="微软雅黑" w:cs="微软雅黑"/>
          <w:snapToGrid w:val="0"/>
          <w:color w:val="000000"/>
          <w:spacing w:val="9"/>
          <w:kern w:val="0"/>
          <w:sz w:val="23"/>
          <w:szCs w:val="23"/>
        </w:rPr>
        <w:t>课时，除岗位津贴之外按实际授课时数享受课时津贴。同时由教学单位制定具</w:t>
      </w:r>
      <w:r w:rsidRPr="007655A5">
        <w:rPr>
          <w:rFonts w:ascii="微软雅黑" w:eastAsia="微软雅黑" w:hAnsi="微软雅黑" w:cs="微软雅黑"/>
          <w:snapToGrid w:val="0"/>
          <w:color w:val="000000"/>
          <w:spacing w:val="7"/>
          <w:kern w:val="0"/>
          <w:sz w:val="23"/>
          <w:szCs w:val="23"/>
        </w:rPr>
        <w:t>体</w:t>
      </w:r>
      <w:r w:rsidRPr="007655A5">
        <w:rPr>
          <w:rFonts w:ascii="微软雅黑" w:eastAsia="微软雅黑" w:hAnsi="微软雅黑" w:cs="微软雅黑"/>
          <w:snapToGrid w:val="0"/>
          <w:color w:val="000000"/>
          <w:spacing w:val="14"/>
          <w:kern w:val="0"/>
          <w:sz w:val="23"/>
          <w:szCs w:val="23"/>
        </w:rPr>
        <w:t>的</w:t>
      </w:r>
      <w:r w:rsidRPr="007655A5">
        <w:rPr>
          <w:rFonts w:ascii="微软雅黑" w:eastAsia="微软雅黑" w:hAnsi="微软雅黑" w:cs="微软雅黑"/>
          <w:snapToGrid w:val="0"/>
          <w:color w:val="000000"/>
          <w:spacing w:val="10"/>
          <w:kern w:val="0"/>
          <w:sz w:val="23"/>
          <w:szCs w:val="23"/>
        </w:rPr>
        <w:t>分</w:t>
      </w:r>
      <w:r w:rsidRPr="007655A5">
        <w:rPr>
          <w:rFonts w:ascii="微软雅黑" w:eastAsia="微软雅黑" w:hAnsi="微软雅黑" w:cs="微软雅黑"/>
          <w:snapToGrid w:val="0"/>
          <w:color w:val="000000"/>
          <w:spacing w:val="7"/>
          <w:kern w:val="0"/>
          <w:sz w:val="23"/>
          <w:szCs w:val="23"/>
        </w:rPr>
        <w:t>配方案，在“目标考核经费”分配时，要充分考虑教学管理人员。</w:t>
      </w:r>
    </w:p>
    <w:p w:rsidR="007655A5" w:rsidRPr="007655A5" w:rsidRDefault="007655A5" w:rsidP="00DA3C01">
      <w:pPr>
        <w:widowControl/>
        <w:kinsoku w:val="0"/>
        <w:autoSpaceDE w:val="0"/>
        <w:autoSpaceDN w:val="0"/>
        <w:adjustRightInd w:val="0"/>
        <w:snapToGrid w:val="0"/>
        <w:spacing w:before="132" w:line="274" w:lineRule="auto"/>
        <w:ind w:right="62" w:firstLineChars="200" w:firstLine="48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position w:val="16"/>
          <w:sz w:val="23"/>
          <w:szCs w:val="23"/>
        </w:rPr>
        <w:t>六</w:t>
      </w:r>
      <w:r w:rsidRPr="007655A5">
        <w:rPr>
          <w:rFonts w:ascii="微软雅黑" w:eastAsia="微软雅黑" w:hAnsi="微软雅黑" w:cs="微软雅黑"/>
          <w:snapToGrid w:val="0"/>
          <w:color w:val="000000"/>
          <w:spacing w:val="4"/>
          <w:kern w:val="0"/>
          <w:position w:val="16"/>
          <w:sz w:val="23"/>
          <w:szCs w:val="23"/>
        </w:rPr>
        <w:t>、其它</w:t>
      </w:r>
    </w:p>
    <w:p w:rsidR="007655A5" w:rsidRPr="007655A5" w:rsidRDefault="007655A5" w:rsidP="00DA3C01">
      <w:pPr>
        <w:widowControl/>
        <w:kinsoku w:val="0"/>
        <w:autoSpaceDE w:val="0"/>
        <w:autoSpaceDN w:val="0"/>
        <w:adjustRightInd w:val="0"/>
        <w:snapToGrid w:val="0"/>
        <w:spacing w:before="1" w:line="190" w:lineRule="auto"/>
        <w:ind w:firstLineChars="200" w:firstLine="50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1</w:t>
      </w:r>
      <w:r w:rsidRPr="007655A5">
        <w:rPr>
          <w:rFonts w:ascii="微软雅黑" w:eastAsia="微软雅黑" w:hAnsi="微软雅黑" w:cs="微软雅黑"/>
          <w:snapToGrid w:val="0"/>
          <w:color w:val="000000"/>
          <w:spacing w:val="6"/>
          <w:kern w:val="0"/>
          <w:sz w:val="23"/>
          <w:szCs w:val="23"/>
        </w:rPr>
        <w:t>本实施意见自发布之日起执行。</w:t>
      </w:r>
    </w:p>
    <w:p w:rsidR="007655A5" w:rsidRPr="007655A5" w:rsidRDefault="007655A5" w:rsidP="00DA3C01">
      <w:pPr>
        <w:widowControl/>
        <w:kinsoku w:val="0"/>
        <w:autoSpaceDE w:val="0"/>
        <w:autoSpaceDN w:val="0"/>
        <w:adjustRightInd w:val="0"/>
        <w:snapToGrid w:val="0"/>
        <w:spacing w:before="136" w:line="190" w:lineRule="auto"/>
        <w:ind w:firstLineChars="200" w:firstLine="51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7"/>
          <w:kern w:val="0"/>
          <w:sz w:val="23"/>
          <w:szCs w:val="23"/>
        </w:rPr>
        <w:t>未尽事宜由教务处、人事处负责解释。</w:t>
      </w:r>
    </w:p>
    <w:p w:rsidR="007655A5" w:rsidRPr="007655A5" w:rsidRDefault="007655A5" w:rsidP="007655A5">
      <w:pPr>
        <w:widowControl/>
        <w:kinsoku w:val="0"/>
        <w:autoSpaceDE w:val="0"/>
        <w:autoSpaceDN w:val="0"/>
        <w:adjustRightInd w:val="0"/>
        <w:snapToGrid w:val="0"/>
        <w:spacing w:line="241"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42" w:lineRule="auto"/>
        <w:jc w:val="left"/>
        <w:textAlignment w:val="baseline"/>
        <w:rPr>
          <w:rFonts w:ascii="Arial" w:eastAsia="Arial" w:hAnsi="Arial" w:cs="Arial"/>
          <w:snapToGrid w:val="0"/>
          <w:color w:val="000000"/>
          <w:kern w:val="0"/>
          <w:szCs w:val="21"/>
        </w:rPr>
      </w:pPr>
    </w:p>
    <w:p w:rsidR="007655A5" w:rsidRPr="00CD7414" w:rsidRDefault="00DA3C01" w:rsidP="00DA3C01">
      <w:pPr>
        <w:widowControl/>
        <w:kinsoku w:val="0"/>
        <w:autoSpaceDE w:val="0"/>
        <w:autoSpaceDN w:val="0"/>
        <w:adjustRightInd w:val="0"/>
        <w:snapToGrid w:val="0"/>
        <w:spacing w:before="99" w:line="190" w:lineRule="auto"/>
        <w:ind w:right="462"/>
        <w:jc w:val="center"/>
        <w:textAlignment w:val="baseline"/>
        <w:rPr>
          <w:rFonts w:ascii="微软雅黑" w:eastAsia="微软雅黑" w:hAnsi="微软雅黑" w:cs="微软雅黑"/>
          <w:snapToGrid w:val="0"/>
          <w:color w:val="000000"/>
          <w:kern w:val="0"/>
          <w:sz w:val="23"/>
          <w:szCs w:val="23"/>
        </w:rPr>
        <w:sectPr w:rsidR="007655A5" w:rsidRPr="00CD7414">
          <w:headerReference w:type="default" r:id="rId213"/>
          <w:footerReference w:type="default" r:id="rId214"/>
          <w:pgSz w:w="11906" w:h="16838"/>
          <w:pgMar w:top="400" w:right="1091" w:bottom="678" w:left="1621" w:header="0" w:footer="500" w:gutter="0"/>
          <w:cols w:space="720"/>
        </w:sectPr>
      </w:pPr>
      <w:r>
        <w:rPr>
          <w:rFonts w:ascii="Arial" w:hAnsi="Arial" w:cs="Arial" w:hint="eastAsia"/>
          <w:snapToGrid w:val="0"/>
          <w:color w:val="000000"/>
          <w:spacing w:val="-4"/>
          <w:kern w:val="0"/>
          <w:sz w:val="23"/>
          <w:szCs w:val="23"/>
        </w:rPr>
        <w:t xml:space="preserve">                                     </w:t>
      </w:r>
      <w:r w:rsidR="007655A5" w:rsidRPr="007655A5">
        <w:rPr>
          <w:rFonts w:ascii="Arial" w:eastAsia="Arial" w:hAnsi="Arial" w:cs="Arial"/>
          <w:snapToGrid w:val="0"/>
          <w:color w:val="000000"/>
          <w:spacing w:val="-4"/>
          <w:kern w:val="0"/>
          <w:sz w:val="23"/>
          <w:szCs w:val="23"/>
        </w:rPr>
        <w:t>2017</w:t>
      </w:r>
      <w:r w:rsidR="007655A5" w:rsidRPr="007655A5">
        <w:rPr>
          <w:rFonts w:ascii="微软雅黑" w:eastAsia="微软雅黑" w:hAnsi="微软雅黑" w:cs="微软雅黑"/>
          <w:snapToGrid w:val="0"/>
          <w:color w:val="000000"/>
          <w:spacing w:val="-2"/>
          <w:kern w:val="0"/>
          <w:sz w:val="23"/>
          <w:szCs w:val="23"/>
        </w:rPr>
        <w:t xml:space="preserve">年 </w:t>
      </w:r>
      <w:r w:rsidR="007655A5" w:rsidRPr="007655A5">
        <w:rPr>
          <w:rFonts w:ascii="Arial" w:eastAsia="Arial" w:hAnsi="Arial" w:cs="Arial"/>
          <w:snapToGrid w:val="0"/>
          <w:color w:val="000000"/>
          <w:spacing w:val="-2"/>
          <w:kern w:val="0"/>
          <w:sz w:val="23"/>
          <w:szCs w:val="23"/>
        </w:rPr>
        <w:t xml:space="preserve">12 </w:t>
      </w:r>
      <w:r w:rsidR="007655A5" w:rsidRPr="007655A5">
        <w:rPr>
          <w:rFonts w:ascii="微软雅黑" w:eastAsia="微软雅黑" w:hAnsi="微软雅黑" w:cs="微软雅黑"/>
          <w:snapToGrid w:val="0"/>
          <w:color w:val="000000"/>
          <w:spacing w:val="-2"/>
          <w:kern w:val="0"/>
          <w:sz w:val="23"/>
          <w:szCs w:val="23"/>
        </w:rPr>
        <w:t xml:space="preserve">月 </w:t>
      </w:r>
      <w:r w:rsidR="007655A5" w:rsidRPr="007655A5">
        <w:rPr>
          <w:rFonts w:ascii="Arial" w:eastAsia="Arial" w:hAnsi="Arial" w:cs="Arial"/>
          <w:snapToGrid w:val="0"/>
          <w:color w:val="000000"/>
          <w:spacing w:val="-2"/>
          <w:kern w:val="0"/>
          <w:sz w:val="23"/>
          <w:szCs w:val="23"/>
        </w:rPr>
        <w:t xml:space="preserve">28 </w:t>
      </w:r>
      <w:r w:rsidR="007655A5" w:rsidRPr="007655A5">
        <w:rPr>
          <w:rFonts w:ascii="微软雅黑" w:eastAsia="微软雅黑" w:hAnsi="微软雅黑" w:cs="微软雅黑"/>
          <w:snapToGrid w:val="0"/>
          <w:color w:val="000000"/>
          <w:spacing w:val="-2"/>
          <w:kern w:val="0"/>
          <w:sz w:val="23"/>
          <w:szCs w:val="23"/>
        </w:rPr>
        <w:t>日</w:t>
      </w:r>
    </w:p>
    <w:p w:rsidR="007655A5" w:rsidRPr="00CD7414" w:rsidRDefault="007655A5" w:rsidP="007655A5">
      <w:pPr>
        <w:widowControl/>
        <w:kinsoku w:val="0"/>
        <w:autoSpaceDE w:val="0"/>
        <w:autoSpaceDN w:val="0"/>
        <w:adjustRightInd w:val="0"/>
        <w:snapToGrid w:val="0"/>
        <w:spacing w:line="260" w:lineRule="auto"/>
        <w:jc w:val="left"/>
        <w:textAlignment w:val="baseline"/>
        <w:rPr>
          <w:rFonts w:ascii="Arial" w:hAnsi="Arial" w:cs="Arial"/>
          <w:snapToGrid w:val="0"/>
          <w:color w:val="000000"/>
          <w:kern w:val="0"/>
          <w:szCs w:val="21"/>
        </w:rPr>
      </w:pPr>
    </w:p>
    <w:p w:rsidR="00CD7414" w:rsidRDefault="007655A5" w:rsidP="00CD7414">
      <w:pPr>
        <w:widowControl/>
        <w:kinsoku w:val="0"/>
        <w:autoSpaceDE w:val="0"/>
        <w:autoSpaceDN w:val="0"/>
        <w:adjustRightInd w:val="0"/>
        <w:snapToGrid w:val="0"/>
        <w:spacing w:before="141" w:line="300" w:lineRule="auto"/>
        <w:ind w:right="1083"/>
        <w:jc w:val="center"/>
        <w:textAlignment w:val="baseline"/>
        <w:outlineLvl w:val="1"/>
        <w:rPr>
          <w:rFonts w:ascii="微软雅黑" w:eastAsia="微软雅黑" w:hAnsi="微软雅黑" w:cs="微软雅黑"/>
          <w:snapToGrid w:val="0"/>
          <w:color w:val="000000"/>
          <w:spacing w:val="14"/>
          <w:kern w:val="0"/>
          <w:sz w:val="33"/>
          <w:szCs w:val="33"/>
        </w:rPr>
      </w:pPr>
      <w:bookmarkStart w:id="120" w:name="_Toc1721243610"/>
      <w:bookmarkStart w:id="121" w:name="_Toc148977737"/>
      <w:r w:rsidRPr="007655A5">
        <w:rPr>
          <w:rFonts w:ascii="微软雅黑" w:eastAsia="微软雅黑" w:hAnsi="微软雅黑" w:cs="微软雅黑"/>
          <w:snapToGrid w:val="0"/>
          <w:color w:val="000000"/>
          <w:spacing w:val="16"/>
          <w:kern w:val="0"/>
          <w:sz w:val="33"/>
          <w:szCs w:val="33"/>
        </w:rPr>
        <w:t>郑</w:t>
      </w:r>
      <w:r w:rsidRPr="007655A5">
        <w:rPr>
          <w:rFonts w:ascii="微软雅黑" w:eastAsia="微软雅黑" w:hAnsi="微软雅黑" w:cs="微软雅黑"/>
          <w:snapToGrid w:val="0"/>
          <w:color w:val="000000"/>
          <w:spacing w:val="14"/>
          <w:kern w:val="0"/>
          <w:sz w:val="33"/>
          <w:szCs w:val="33"/>
        </w:rPr>
        <w:t>州师范学院校长教学质量奖评选办法(试行)</w:t>
      </w:r>
      <w:bookmarkEnd w:id="121"/>
    </w:p>
    <w:p w:rsidR="007655A5" w:rsidRDefault="007655A5" w:rsidP="00B41575">
      <w:pPr>
        <w:jc w:val="center"/>
        <w:rPr>
          <w:rFonts w:hint="eastAsia"/>
          <w:snapToGrid w:val="0"/>
          <w:kern w:val="0"/>
        </w:rPr>
      </w:pPr>
      <w:r w:rsidRPr="00CD7414">
        <w:rPr>
          <w:snapToGrid w:val="0"/>
          <w:spacing w:val="-19"/>
          <w:kern w:val="0"/>
        </w:rPr>
        <w:t>郑</w:t>
      </w:r>
      <w:r w:rsidR="00CD7414" w:rsidRPr="00CD7414">
        <w:rPr>
          <w:rFonts w:hint="eastAsia"/>
          <w:snapToGrid w:val="0"/>
          <w:spacing w:val="-19"/>
          <w:kern w:val="0"/>
        </w:rPr>
        <w:t xml:space="preserve"> </w:t>
      </w:r>
      <w:r w:rsidRPr="00CD7414">
        <w:rPr>
          <w:snapToGrid w:val="0"/>
          <w:kern w:val="0"/>
        </w:rPr>
        <w:t>师院</w:t>
      </w:r>
      <w:r w:rsidR="00B41575">
        <w:rPr>
          <w:rFonts w:hint="eastAsia"/>
          <w:snapToGrid w:val="0"/>
          <w:kern w:val="0"/>
        </w:rPr>
        <w:t xml:space="preserve"> </w:t>
      </w:r>
      <w:r w:rsidRPr="00CD7414">
        <w:rPr>
          <w:snapToGrid w:val="0"/>
          <w:kern w:val="0"/>
        </w:rPr>
        <w:t>行〔</w:t>
      </w:r>
      <w:r w:rsidRPr="00CD7414">
        <w:rPr>
          <w:rFonts w:ascii="Arial" w:eastAsia="Arial" w:hAnsi="Arial" w:cs="Arial"/>
          <w:snapToGrid w:val="0"/>
          <w:kern w:val="0"/>
        </w:rPr>
        <w:t>2018</w:t>
      </w:r>
      <w:r w:rsidRPr="00CD7414">
        <w:rPr>
          <w:snapToGrid w:val="0"/>
          <w:kern w:val="0"/>
        </w:rPr>
        <w:t>〕</w:t>
      </w:r>
      <w:r w:rsidRPr="00CD7414">
        <w:rPr>
          <w:rFonts w:ascii="Arial" w:eastAsia="Arial" w:hAnsi="Arial" w:cs="Arial"/>
          <w:snapToGrid w:val="0"/>
          <w:kern w:val="0"/>
        </w:rPr>
        <w:t>132</w:t>
      </w:r>
      <w:r w:rsidRPr="00CD7414">
        <w:rPr>
          <w:snapToGrid w:val="0"/>
          <w:kern w:val="0"/>
        </w:rPr>
        <w:t>号</w:t>
      </w:r>
      <w:bookmarkEnd w:id="120"/>
    </w:p>
    <w:p w:rsidR="00B41575" w:rsidRPr="00CD7414" w:rsidRDefault="00B41575" w:rsidP="00B41575">
      <w:pPr>
        <w:jc w:val="center"/>
        <w:rPr>
          <w:snapToGrid w:val="0"/>
          <w:kern w:val="0"/>
        </w:rPr>
      </w:pPr>
    </w:p>
    <w:p w:rsidR="00AB744D" w:rsidRDefault="007655A5" w:rsidP="00AB744D">
      <w:pPr>
        <w:widowControl/>
        <w:kinsoku w:val="0"/>
        <w:autoSpaceDE w:val="0"/>
        <w:autoSpaceDN w:val="0"/>
        <w:adjustRightInd w:val="0"/>
        <w:snapToGrid w:val="0"/>
        <w:spacing w:before="100" w:line="273" w:lineRule="auto"/>
        <w:ind w:firstLineChars="200" w:firstLine="464"/>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为进一</w:t>
      </w:r>
      <w:r w:rsidRPr="007655A5">
        <w:rPr>
          <w:rFonts w:ascii="微软雅黑" w:eastAsia="微软雅黑" w:hAnsi="微软雅黑" w:cs="微软雅黑"/>
          <w:snapToGrid w:val="0"/>
          <w:color w:val="000000"/>
          <w:kern w:val="0"/>
          <w:sz w:val="23"/>
          <w:szCs w:val="23"/>
        </w:rPr>
        <w:t>步突出教学工作的中心地位，充分调动教师的教学积极性，引导教师潜心教</w:t>
      </w:r>
      <w:r w:rsidRPr="007655A5">
        <w:rPr>
          <w:rFonts w:ascii="微软雅黑" w:eastAsia="微软雅黑" w:hAnsi="微软雅黑" w:cs="微软雅黑"/>
          <w:snapToGrid w:val="0"/>
          <w:color w:val="000000"/>
          <w:spacing w:val="-4"/>
          <w:kern w:val="0"/>
          <w:sz w:val="23"/>
          <w:szCs w:val="23"/>
        </w:rPr>
        <w:t>学， 提高教学质量，</w:t>
      </w:r>
      <w:r w:rsidRPr="007655A5">
        <w:rPr>
          <w:rFonts w:ascii="微软雅黑" w:eastAsia="微软雅黑" w:hAnsi="微软雅黑" w:cs="微软雅黑"/>
          <w:snapToGrid w:val="0"/>
          <w:color w:val="000000"/>
          <w:spacing w:val="-2"/>
          <w:kern w:val="0"/>
          <w:sz w:val="23"/>
          <w:szCs w:val="23"/>
        </w:rPr>
        <w:t>奖励在教学一线取得显著成绩的优秀教师，特设立校长教学质量奖，</w:t>
      </w:r>
      <w:r w:rsidRPr="007655A5">
        <w:rPr>
          <w:rFonts w:ascii="微软雅黑" w:eastAsia="微软雅黑" w:hAnsi="微软雅黑" w:cs="微软雅黑"/>
          <w:snapToGrid w:val="0"/>
          <w:color w:val="000000"/>
          <w:spacing w:val="2"/>
          <w:kern w:val="0"/>
          <w:sz w:val="23"/>
          <w:szCs w:val="23"/>
        </w:rPr>
        <w:t>并制</w:t>
      </w:r>
      <w:r w:rsidRPr="007655A5">
        <w:rPr>
          <w:rFonts w:ascii="微软雅黑" w:eastAsia="微软雅黑" w:hAnsi="微软雅黑" w:cs="微软雅黑"/>
          <w:snapToGrid w:val="0"/>
          <w:color w:val="000000"/>
          <w:spacing w:val="1"/>
          <w:kern w:val="0"/>
          <w:sz w:val="23"/>
          <w:szCs w:val="23"/>
        </w:rPr>
        <w:t>定本办法。</w:t>
      </w:r>
    </w:p>
    <w:p w:rsidR="007655A5" w:rsidRPr="007655A5" w:rsidRDefault="007655A5" w:rsidP="00AB744D">
      <w:pPr>
        <w:widowControl/>
        <w:kinsoku w:val="0"/>
        <w:autoSpaceDE w:val="0"/>
        <w:autoSpaceDN w:val="0"/>
        <w:adjustRightInd w:val="0"/>
        <w:snapToGrid w:val="0"/>
        <w:spacing w:before="100" w:line="273" w:lineRule="auto"/>
        <w:ind w:firstLineChars="200" w:firstLine="51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第一条 奖励种类</w:t>
      </w:r>
    </w:p>
    <w:p w:rsidR="00AB744D" w:rsidRDefault="007655A5" w:rsidP="00AB744D">
      <w:pPr>
        <w:widowControl/>
        <w:kinsoku w:val="0"/>
        <w:autoSpaceDE w:val="0"/>
        <w:autoSpaceDN w:val="0"/>
        <w:adjustRightInd w:val="0"/>
        <w:snapToGrid w:val="0"/>
        <w:spacing w:before="119" w:line="264" w:lineRule="auto"/>
        <w:ind w:firstLineChars="200" w:firstLine="536"/>
        <w:textAlignment w:val="baseline"/>
        <w:rPr>
          <w:rFonts w:ascii="微软雅黑" w:eastAsia="微软雅黑" w:hAnsi="微软雅黑" w:cs="微软雅黑" w:hint="eastAsia"/>
          <w:snapToGrid w:val="0"/>
          <w:color w:val="000000"/>
          <w:spacing w:val="7"/>
          <w:kern w:val="0"/>
          <w:sz w:val="23"/>
          <w:szCs w:val="23"/>
        </w:rPr>
      </w:pPr>
      <w:r w:rsidRPr="007655A5">
        <w:rPr>
          <w:rFonts w:ascii="微软雅黑" w:eastAsia="微软雅黑" w:hAnsi="微软雅黑" w:cs="微软雅黑"/>
          <w:snapToGrid w:val="0"/>
          <w:color w:val="000000"/>
          <w:spacing w:val="19"/>
          <w:kern w:val="0"/>
          <w:sz w:val="23"/>
          <w:szCs w:val="23"/>
        </w:rPr>
        <w:t>校</w:t>
      </w:r>
      <w:r w:rsidRPr="007655A5">
        <w:rPr>
          <w:rFonts w:ascii="微软雅黑" w:eastAsia="微软雅黑" w:hAnsi="微软雅黑" w:cs="微软雅黑"/>
          <w:snapToGrid w:val="0"/>
          <w:color w:val="000000"/>
          <w:spacing w:val="10"/>
          <w:kern w:val="0"/>
          <w:sz w:val="23"/>
          <w:szCs w:val="23"/>
        </w:rPr>
        <w:t>长教学质量奖是我校在教学领域设立的最高荣誉奖。校长教学质量奖每两年评选</w:t>
      </w:r>
      <w:r w:rsidRPr="007655A5">
        <w:rPr>
          <w:rFonts w:ascii="微软雅黑" w:eastAsia="微软雅黑" w:hAnsi="微软雅黑" w:cs="微软雅黑"/>
          <w:snapToGrid w:val="0"/>
          <w:color w:val="000000"/>
          <w:spacing w:val="-8"/>
          <w:kern w:val="0"/>
          <w:sz w:val="23"/>
          <w:szCs w:val="23"/>
        </w:rPr>
        <w:t>一次， 每届评</w:t>
      </w:r>
      <w:r w:rsidRPr="007655A5">
        <w:rPr>
          <w:rFonts w:ascii="微软雅黑" w:eastAsia="微软雅黑" w:hAnsi="微软雅黑" w:cs="微软雅黑"/>
          <w:snapToGrid w:val="0"/>
          <w:color w:val="000000"/>
          <w:spacing w:val="-7"/>
          <w:kern w:val="0"/>
          <w:sz w:val="23"/>
          <w:szCs w:val="23"/>
        </w:rPr>
        <w:t>选</w:t>
      </w:r>
      <w:r w:rsidRPr="007655A5">
        <w:rPr>
          <w:rFonts w:ascii="Arial" w:eastAsia="Arial" w:hAnsi="Arial" w:cs="Arial"/>
          <w:snapToGrid w:val="0"/>
          <w:color w:val="000000"/>
          <w:spacing w:val="-4"/>
          <w:kern w:val="0"/>
          <w:sz w:val="23"/>
          <w:szCs w:val="23"/>
        </w:rPr>
        <w:t>10</w:t>
      </w:r>
      <w:r w:rsidRPr="007655A5">
        <w:rPr>
          <w:rFonts w:ascii="微软雅黑" w:eastAsia="微软雅黑" w:hAnsi="微软雅黑" w:cs="微软雅黑"/>
          <w:snapToGrid w:val="0"/>
          <w:color w:val="000000"/>
          <w:spacing w:val="-4"/>
          <w:kern w:val="0"/>
          <w:sz w:val="23"/>
          <w:szCs w:val="23"/>
        </w:rPr>
        <w:t>名。荣获校长教学质量奖的教师可以连续申报，  连续三届获奖者，  可授</w:t>
      </w:r>
      <w:r w:rsidRPr="007655A5">
        <w:rPr>
          <w:rFonts w:ascii="微软雅黑" w:eastAsia="微软雅黑" w:hAnsi="微软雅黑" w:cs="微软雅黑"/>
          <w:snapToGrid w:val="0"/>
          <w:color w:val="000000"/>
          <w:spacing w:val="3"/>
          <w:kern w:val="0"/>
          <w:sz w:val="23"/>
          <w:szCs w:val="23"/>
        </w:rPr>
        <w:t>予教学杰出贡献奖。</w:t>
      </w:r>
      <w:r w:rsidRPr="007655A5">
        <w:rPr>
          <w:rFonts w:ascii="微软雅黑" w:eastAsia="微软雅黑" w:hAnsi="微软雅黑" w:cs="微软雅黑"/>
          <w:snapToGrid w:val="0"/>
          <w:color w:val="000000"/>
          <w:spacing w:val="9"/>
          <w:kern w:val="0"/>
          <w:sz w:val="23"/>
          <w:szCs w:val="23"/>
        </w:rPr>
        <w:t>凡</w:t>
      </w:r>
      <w:r w:rsidRPr="007655A5">
        <w:rPr>
          <w:rFonts w:ascii="微软雅黑" w:eastAsia="微软雅黑" w:hAnsi="微软雅黑" w:cs="微软雅黑"/>
          <w:snapToGrid w:val="0"/>
          <w:color w:val="000000"/>
          <w:spacing w:val="7"/>
          <w:kern w:val="0"/>
          <w:sz w:val="23"/>
          <w:szCs w:val="23"/>
        </w:rPr>
        <w:t>获得教学杰出贡献奖的教师，不再参加以后的校长教学质量奖评选</w:t>
      </w:r>
      <w:r w:rsidR="00AB744D">
        <w:rPr>
          <w:rFonts w:ascii="微软雅黑" w:eastAsia="微软雅黑" w:hAnsi="微软雅黑" w:cs="微软雅黑" w:hint="eastAsia"/>
          <w:snapToGrid w:val="0"/>
          <w:color w:val="000000"/>
          <w:spacing w:val="7"/>
          <w:kern w:val="0"/>
          <w:sz w:val="23"/>
          <w:szCs w:val="23"/>
        </w:rPr>
        <w:t>。</w:t>
      </w:r>
    </w:p>
    <w:p w:rsidR="007655A5" w:rsidRPr="00AB744D" w:rsidRDefault="007655A5" w:rsidP="00AB744D">
      <w:pPr>
        <w:widowControl/>
        <w:kinsoku w:val="0"/>
        <w:autoSpaceDE w:val="0"/>
        <w:autoSpaceDN w:val="0"/>
        <w:adjustRightInd w:val="0"/>
        <w:snapToGrid w:val="0"/>
        <w:spacing w:before="119" w:line="264" w:lineRule="auto"/>
        <w:ind w:firstLineChars="200" w:firstLine="500"/>
        <w:textAlignment w:val="baseline"/>
        <w:rPr>
          <w:rFonts w:ascii="微软雅黑" w:eastAsia="微软雅黑" w:hAnsi="微软雅黑" w:cs="微软雅黑"/>
          <w:snapToGrid w:val="0"/>
          <w:color w:val="000000"/>
          <w:spacing w:val="10"/>
          <w:kern w:val="0"/>
          <w:sz w:val="23"/>
          <w:szCs w:val="23"/>
        </w:rPr>
      </w:pPr>
      <w:r w:rsidRPr="00AB744D">
        <w:rPr>
          <w:rFonts w:ascii="微软雅黑" w:eastAsia="微软雅黑" w:hAnsi="微软雅黑" w:cs="微软雅黑"/>
          <w:snapToGrid w:val="0"/>
          <w:color w:val="000000"/>
          <w:spacing w:val="10"/>
          <w:kern w:val="0"/>
          <w:sz w:val="23"/>
          <w:szCs w:val="23"/>
        </w:rPr>
        <w:t>第二条 评选机构</w:t>
      </w:r>
    </w:p>
    <w:p w:rsidR="007B63D9" w:rsidRDefault="007655A5" w:rsidP="007B63D9">
      <w:pPr>
        <w:widowControl/>
        <w:kinsoku w:val="0"/>
        <w:autoSpaceDE w:val="0"/>
        <w:autoSpaceDN w:val="0"/>
        <w:adjustRightInd w:val="0"/>
        <w:snapToGrid w:val="0"/>
        <w:spacing w:before="119" w:line="264" w:lineRule="auto"/>
        <w:ind w:firstLineChars="200" w:firstLine="500"/>
        <w:textAlignment w:val="baseline"/>
        <w:rPr>
          <w:rFonts w:ascii="微软雅黑" w:eastAsia="微软雅黑" w:hAnsi="微软雅黑" w:cs="微软雅黑" w:hint="eastAsia"/>
          <w:snapToGrid w:val="0"/>
          <w:color w:val="000000"/>
          <w:spacing w:val="10"/>
          <w:kern w:val="0"/>
          <w:sz w:val="23"/>
          <w:szCs w:val="23"/>
        </w:rPr>
      </w:pPr>
      <w:r w:rsidRPr="00AB744D">
        <w:rPr>
          <w:rFonts w:ascii="微软雅黑" w:eastAsia="微软雅黑" w:hAnsi="微软雅黑" w:cs="微软雅黑"/>
          <w:snapToGrid w:val="0"/>
          <w:color w:val="000000"/>
          <w:spacing w:val="10"/>
          <w:kern w:val="0"/>
          <w:sz w:val="23"/>
          <w:szCs w:val="23"/>
        </w:rPr>
        <w:t>学校成立校长教学质量奖评选委员会，负责校长教学质量奖的评选。校长教学质量奖评选委员会下设办公室，办公室设在教务处，具体负责评选工作。各教学单位成立校长教学质量奖评选工作小组，负责本单位申报人的资格审核和推荐工作。</w:t>
      </w:r>
    </w:p>
    <w:p w:rsidR="007655A5" w:rsidRPr="007B63D9" w:rsidRDefault="007655A5" w:rsidP="007B63D9">
      <w:pPr>
        <w:widowControl/>
        <w:kinsoku w:val="0"/>
        <w:autoSpaceDE w:val="0"/>
        <w:autoSpaceDN w:val="0"/>
        <w:adjustRightInd w:val="0"/>
        <w:snapToGrid w:val="0"/>
        <w:spacing w:before="119" w:line="264" w:lineRule="auto"/>
        <w:ind w:firstLineChars="200" w:firstLine="476"/>
        <w:textAlignment w:val="baseline"/>
        <w:rPr>
          <w:rFonts w:ascii="微软雅黑" w:eastAsia="微软雅黑" w:hAnsi="微软雅黑" w:cs="微软雅黑"/>
          <w:snapToGrid w:val="0"/>
          <w:color w:val="000000"/>
          <w:spacing w:val="10"/>
          <w:kern w:val="0"/>
          <w:sz w:val="23"/>
          <w:szCs w:val="23"/>
        </w:rPr>
      </w:pPr>
      <w:r w:rsidRPr="007655A5">
        <w:rPr>
          <w:rFonts w:ascii="微软雅黑" w:eastAsia="微软雅黑" w:hAnsi="微软雅黑" w:cs="微软雅黑"/>
          <w:snapToGrid w:val="0"/>
          <w:color w:val="000000"/>
          <w:spacing w:val="4"/>
          <w:kern w:val="0"/>
          <w:sz w:val="23"/>
          <w:szCs w:val="23"/>
        </w:rPr>
        <w:t>第三条  申报条件</w:t>
      </w:r>
    </w:p>
    <w:p w:rsidR="007B63D9" w:rsidRDefault="007655A5" w:rsidP="007B63D9">
      <w:pPr>
        <w:widowControl/>
        <w:kinsoku w:val="0"/>
        <w:autoSpaceDE w:val="0"/>
        <w:autoSpaceDN w:val="0"/>
        <w:adjustRightInd w:val="0"/>
        <w:snapToGrid w:val="0"/>
        <w:spacing w:before="118" w:line="264" w:lineRule="auto"/>
        <w:ind w:firstLineChars="200" w:firstLine="412"/>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2"/>
          <w:kern w:val="0"/>
          <w:sz w:val="23"/>
          <w:szCs w:val="23"/>
        </w:rPr>
        <w:t>1</w:t>
      </w:r>
      <w:r w:rsidRPr="007655A5">
        <w:rPr>
          <w:rFonts w:ascii="微软雅黑" w:eastAsia="微软雅黑" w:hAnsi="微软雅黑" w:cs="微软雅黑"/>
          <w:snapToGrid w:val="0"/>
          <w:color w:val="000000"/>
          <w:spacing w:val="-6"/>
          <w:kern w:val="0"/>
          <w:sz w:val="23"/>
          <w:szCs w:val="23"/>
        </w:rPr>
        <w:t>忠诚人民教育事业，  贯彻党的教育方针，  忠实履行教师职责，  教书育人，  为人师</w:t>
      </w:r>
      <w:r w:rsidRPr="007655A5">
        <w:rPr>
          <w:rFonts w:ascii="微软雅黑" w:eastAsia="微软雅黑" w:hAnsi="微软雅黑" w:cs="微软雅黑"/>
          <w:snapToGrid w:val="0"/>
          <w:color w:val="000000"/>
          <w:spacing w:val="1"/>
          <w:kern w:val="0"/>
          <w:sz w:val="23"/>
          <w:szCs w:val="23"/>
        </w:rPr>
        <w:t>表，  师德高尚。凡获得过校级以上“教学名师”</w:t>
      </w:r>
      <w:r w:rsidRPr="007655A5">
        <w:rPr>
          <w:rFonts w:ascii="微软雅黑" w:eastAsia="微软雅黑" w:hAnsi="微软雅黑" w:cs="微软雅黑"/>
          <w:snapToGrid w:val="0"/>
          <w:color w:val="000000"/>
          <w:kern w:val="0"/>
          <w:sz w:val="23"/>
          <w:szCs w:val="23"/>
        </w:rPr>
        <w:t xml:space="preserve">“优秀教师”“优秀青年教师”等荣誉称 </w:t>
      </w:r>
      <w:r w:rsidRPr="007655A5">
        <w:rPr>
          <w:rFonts w:ascii="微软雅黑" w:eastAsia="微软雅黑" w:hAnsi="微软雅黑" w:cs="微软雅黑"/>
          <w:snapToGrid w:val="0"/>
          <w:color w:val="000000"/>
          <w:spacing w:val="10"/>
          <w:kern w:val="0"/>
          <w:sz w:val="23"/>
          <w:szCs w:val="23"/>
        </w:rPr>
        <w:t>号</w:t>
      </w:r>
      <w:r w:rsidRPr="007655A5">
        <w:rPr>
          <w:rFonts w:ascii="微软雅黑" w:eastAsia="微软雅黑" w:hAnsi="微软雅黑" w:cs="微软雅黑"/>
          <w:snapToGrid w:val="0"/>
          <w:color w:val="000000"/>
          <w:spacing w:val="6"/>
          <w:kern w:val="0"/>
          <w:sz w:val="23"/>
          <w:szCs w:val="23"/>
        </w:rPr>
        <w:t>者</w:t>
      </w:r>
      <w:r w:rsidRPr="007655A5">
        <w:rPr>
          <w:rFonts w:ascii="微软雅黑" w:eastAsia="微软雅黑" w:hAnsi="微软雅黑" w:cs="微软雅黑"/>
          <w:snapToGrid w:val="0"/>
          <w:color w:val="000000"/>
          <w:spacing w:val="5"/>
          <w:kern w:val="0"/>
          <w:sz w:val="23"/>
          <w:szCs w:val="23"/>
        </w:rPr>
        <w:t>，可优先认定满足该条件。</w:t>
      </w:r>
    </w:p>
    <w:p w:rsidR="007B63D9" w:rsidRDefault="007655A5" w:rsidP="007B63D9">
      <w:pPr>
        <w:widowControl/>
        <w:kinsoku w:val="0"/>
        <w:autoSpaceDE w:val="0"/>
        <w:autoSpaceDN w:val="0"/>
        <w:adjustRightInd w:val="0"/>
        <w:snapToGrid w:val="0"/>
        <w:spacing w:before="118" w:line="264" w:lineRule="auto"/>
        <w:ind w:firstLineChars="200" w:firstLine="508"/>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2"/>
          <w:kern w:val="0"/>
          <w:sz w:val="23"/>
          <w:szCs w:val="23"/>
        </w:rPr>
        <w:t>2</w:t>
      </w:r>
      <w:r w:rsidRPr="007655A5">
        <w:rPr>
          <w:rFonts w:ascii="微软雅黑" w:eastAsia="微软雅黑" w:hAnsi="微软雅黑" w:cs="微软雅黑"/>
          <w:snapToGrid w:val="0"/>
          <w:color w:val="000000"/>
          <w:spacing w:val="8"/>
          <w:kern w:val="0"/>
          <w:sz w:val="23"/>
          <w:szCs w:val="23"/>
        </w:rPr>
        <w:t>连续五年在教学第一线承担本科教学任务，并完成年度教学工作量。</w:t>
      </w:r>
    </w:p>
    <w:p w:rsidR="007B63D9" w:rsidRDefault="007655A5" w:rsidP="007B63D9">
      <w:pPr>
        <w:widowControl/>
        <w:kinsoku w:val="0"/>
        <w:autoSpaceDE w:val="0"/>
        <w:autoSpaceDN w:val="0"/>
        <w:adjustRightInd w:val="0"/>
        <w:snapToGrid w:val="0"/>
        <w:spacing w:before="118" w:line="264" w:lineRule="auto"/>
        <w:ind w:firstLineChars="200" w:firstLine="456"/>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
          <w:kern w:val="0"/>
          <w:sz w:val="23"/>
          <w:szCs w:val="23"/>
        </w:rPr>
        <w:t>3</w:t>
      </w:r>
      <w:r w:rsidR="007B63D9">
        <w:rPr>
          <w:rFonts w:ascii="微软雅黑" w:eastAsia="微软雅黑" w:hAnsi="微软雅黑" w:cs="微软雅黑"/>
          <w:snapToGrid w:val="0"/>
          <w:color w:val="000000"/>
          <w:spacing w:val="-1"/>
          <w:kern w:val="0"/>
          <w:sz w:val="23"/>
          <w:szCs w:val="23"/>
        </w:rPr>
        <w:t>教学理念和方法先进</w:t>
      </w:r>
      <w:r w:rsidR="007B63D9">
        <w:rPr>
          <w:rFonts w:ascii="微软雅黑" w:eastAsia="微软雅黑" w:hAnsi="微软雅黑" w:cs="微软雅黑" w:hint="eastAsia"/>
          <w:snapToGrid w:val="0"/>
          <w:color w:val="000000"/>
          <w:spacing w:val="-1"/>
          <w:kern w:val="0"/>
          <w:sz w:val="23"/>
          <w:szCs w:val="23"/>
        </w:rPr>
        <w:t>，</w:t>
      </w:r>
      <w:r w:rsidRPr="007655A5">
        <w:rPr>
          <w:rFonts w:ascii="微软雅黑" w:eastAsia="微软雅黑" w:hAnsi="微软雅黑" w:cs="微软雅黑"/>
          <w:snapToGrid w:val="0"/>
          <w:color w:val="000000"/>
          <w:spacing w:val="-1"/>
          <w:kern w:val="0"/>
          <w:sz w:val="23"/>
          <w:szCs w:val="23"/>
        </w:rPr>
        <w:t xml:space="preserve"> 教学特色鲜明，</w:t>
      </w:r>
      <w:r w:rsidR="007B63D9">
        <w:rPr>
          <w:rFonts w:ascii="微软雅黑" w:eastAsia="微软雅黑" w:hAnsi="微软雅黑" w:cs="微软雅黑"/>
          <w:snapToGrid w:val="0"/>
          <w:color w:val="000000"/>
          <w:spacing w:val="-1"/>
          <w:kern w:val="0"/>
          <w:sz w:val="23"/>
          <w:szCs w:val="23"/>
        </w:rPr>
        <w:t xml:space="preserve"> </w:t>
      </w:r>
      <w:r w:rsidRPr="007655A5">
        <w:rPr>
          <w:rFonts w:ascii="微软雅黑" w:eastAsia="微软雅黑" w:hAnsi="微软雅黑" w:cs="微软雅黑"/>
          <w:snapToGrid w:val="0"/>
          <w:color w:val="000000"/>
          <w:spacing w:val="-1"/>
          <w:kern w:val="0"/>
          <w:sz w:val="23"/>
          <w:szCs w:val="23"/>
        </w:rPr>
        <w:t>教学效果好。</w:t>
      </w:r>
      <w:r w:rsidRPr="007655A5">
        <w:rPr>
          <w:rFonts w:ascii="微软雅黑" w:eastAsia="微软雅黑" w:hAnsi="微软雅黑" w:cs="微软雅黑"/>
          <w:snapToGrid w:val="0"/>
          <w:color w:val="000000"/>
          <w:kern w:val="0"/>
          <w:sz w:val="23"/>
          <w:szCs w:val="23"/>
        </w:rPr>
        <w:t xml:space="preserve">凡近五年年度教学质量考评 </w:t>
      </w:r>
      <w:r w:rsidRPr="007655A5">
        <w:rPr>
          <w:rFonts w:ascii="微软雅黑" w:eastAsia="微软雅黑" w:hAnsi="微软雅黑" w:cs="微软雅黑"/>
          <w:snapToGrid w:val="0"/>
          <w:color w:val="000000"/>
          <w:spacing w:val="14"/>
          <w:kern w:val="0"/>
          <w:sz w:val="23"/>
          <w:szCs w:val="23"/>
        </w:rPr>
        <w:t>获</w:t>
      </w:r>
      <w:r w:rsidRPr="007655A5">
        <w:rPr>
          <w:rFonts w:ascii="微软雅黑" w:eastAsia="微软雅黑" w:hAnsi="微软雅黑" w:cs="微软雅黑"/>
          <w:snapToGrid w:val="0"/>
          <w:color w:val="000000"/>
          <w:spacing w:val="11"/>
          <w:kern w:val="0"/>
          <w:sz w:val="23"/>
          <w:szCs w:val="23"/>
        </w:rPr>
        <w:t>得</w:t>
      </w:r>
      <w:r w:rsidRPr="007655A5">
        <w:rPr>
          <w:rFonts w:ascii="微软雅黑" w:eastAsia="微软雅黑" w:hAnsi="微软雅黑" w:cs="微软雅黑"/>
          <w:snapToGrid w:val="0"/>
          <w:color w:val="000000"/>
          <w:spacing w:val="7"/>
          <w:kern w:val="0"/>
          <w:sz w:val="23"/>
          <w:szCs w:val="23"/>
        </w:rPr>
        <w:t>过优秀等级者，或获得校级以上教学比赛奖励者，可优先认定满足该条件。</w:t>
      </w:r>
    </w:p>
    <w:p w:rsidR="007655A5" w:rsidRPr="007655A5" w:rsidRDefault="007655A5" w:rsidP="007B63D9">
      <w:pPr>
        <w:widowControl/>
        <w:kinsoku w:val="0"/>
        <w:autoSpaceDE w:val="0"/>
        <w:autoSpaceDN w:val="0"/>
        <w:adjustRightInd w:val="0"/>
        <w:snapToGrid w:val="0"/>
        <w:spacing w:before="118" w:line="264" w:lineRule="auto"/>
        <w:ind w:firstLineChars="200" w:firstLine="444"/>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4</w:t>
      </w:r>
      <w:r w:rsidRPr="007655A5">
        <w:rPr>
          <w:rFonts w:ascii="微软雅黑" w:eastAsia="微软雅黑" w:hAnsi="微软雅黑" w:cs="微软雅黑"/>
          <w:snapToGrid w:val="0"/>
          <w:color w:val="000000"/>
          <w:spacing w:val="-4"/>
          <w:kern w:val="0"/>
          <w:sz w:val="23"/>
          <w:szCs w:val="23"/>
        </w:rPr>
        <w:t>积极开展教学研究， 积极参与教育教学改革和教学基本建设，积极参加学院、系、</w:t>
      </w:r>
      <w:r w:rsidRPr="007655A5">
        <w:rPr>
          <w:rFonts w:ascii="微软雅黑" w:eastAsia="微软雅黑" w:hAnsi="微软雅黑" w:cs="微软雅黑"/>
          <w:snapToGrid w:val="0"/>
          <w:color w:val="000000"/>
          <w:spacing w:val="5"/>
          <w:kern w:val="0"/>
          <w:sz w:val="23"/>
          <w:szCs w:val="23"/>
        </w:rPr>
        <w:t>教研室活动。同时具备以下条件中的三项：</w:t>
      </w:r>
    </w:p>
    <w:p w:rsidR="007655A5" w:rsidRPr="007655A5" w:rsidRDefault="007655A5" w:rsidP="00CD7414">
      <w:pPr>
        <w:widowControl/>
        <w:tabs>
          <w:tab w:val="left" w:pos="545"/>
        </w:tabs>
        <w:kinsoku w:val="0"/>
        <w:autoSpaceDE w:val="0"/>
        <w:autoSpaceDN w:val="0"/>
        <w:adjustRightInd w:val="0"/>
        <w:snapToGrid w:val="0"/>
        <w:spacing w:before="3" w:line="264" w:lineRule="auto"/>
        <w:ind w:right="20"/>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8"/>
          <w:kern w:val="0"/>
          <w:sz w:val="23"/>
          <w:szCs w:val="23"/>
        </w:rPr>
        <w:t>(</w:t>
      </w:r>
      <w:r w:rsidRPr="007655A5">
        <w:rPr>
          <w:rFonts w:ascii="Arial" w:eastAsia="Arial" w:hAnsi="Arial" w:cs="Arial"/>
          <w:snapToGrid w:val="0"/>
          <w:color w:val="000000"/>
          <w:spacing w:val="18"/>
          <w:kern w:val="0"/>
          <w:sz w:val="23"/>
          <w:szCs w:val="23"/>
        </w:rPr>
        <w:t>1</w:t>
      </w:r>
      <w:r w:rsidRPr="007655A5">
        <w:rPr>
          <w:rFonts w:ascii="微软雅黑" w:eastAsia="微软雅黑" w:hAnsi="微软雅黑" w:cs="微软雅黑"/>
          <w:snapToGrid w:val="0"/>
          <w:color w:val="000000"/>
          <w:spacing w:val="15"/>
          <w:kern w:val="0"/>
          <w:sz w:val="23"/>
          <w:szCs w:val="23"/>
        </w:rPr>
        <w:t>)</w:t>
      </w:r>
      <w:r w:rsidRPr="007655A5">
        <w:rPr>
          <w:rFonts w:ascii="微软雅黑" w:eastAsia="微软雅黑" w:hAnsi="微软雅黑" w:cs="微软雅黑"/>
          <w:snapToGrid w:val="0"/>
          <w:color w:val="000000"/>
          <w:spacing w:val="9"/>
          <w:kern w:val="0"/>
          <w:sz w:val="23"/>
          <w:szCs w:val="23"/>
        </w:rPr>
        <w:t>积极从事教育教学研究并取得成果， 获得过厅级以上教学成果奖励(前五名)</w:t>
      </w:r>
      <w:r w:rsidRPr="007655A5">
        <w:rPr>
          <w:rFonts w:ascii="微软雅黑" w:eastAsia="微软雅黑" w:hAnsi="微软雅黑" w:cs="微软雅黑"/>
          <w:snapToGrid w:val="0"/>
          <w:color w:val="000000"/>
          <w:spacing w:val="33"/>
          <w:kern w:val="0"/>
          <w:sz w:val="23"/>
          <w:szCs w:val="23"/>
        </w:rPr>
        <w:t>或</w:t>
      </w:r>
      <w:r w:rsidRPr="007655A5">
        <w:rPr>
          <w:rFonts w:ascii="微软雅黑" w:eastAsia="微软雅黑" w:hAnsi="微软雅黑" w:cs="微软雅黑"/>
          <w:snapToGrid w:val="0"/>
          <w:color w:val="000000"/>
          <w:spacing w:val="25"/>
          <w:kern w:val="0"/>
          <w:sz w:val="23"/>
          <w:szCs w:val="23"/>
        </w:rPr>
        <w:t>校级教学成果奖(前三名)；</w:t>
      </w:r>
    </w:p>
    <w:p w:rsidR="007655A5" w:rsidRPr="007655A5" w:rsidRDefault="007655A5" w:rsidP="00CD7414">
      <w:pPr>
        <w:widowControl/>
        <w:tabs>
          <w:tab w:val="left" w:pos="545"/>
        </w:tabs>
        <w:kinsoku w:val="0"/>
        <w:autoSpaceDE w:val="0"/>
        <w:autoSpaceDN w:val="0"/>
        <w:adjustRightInd w:val="0"/>
        <w:snapToGrid w:val="0"/>
        <w:spacing w:before="1" w:line="264" w:lineRule="auto"/>
        <w:ind w:right="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6"/>
          <w:kern w:val="0"/>
          <w:sz w:val="23"/>
          <w:szCs w:val="23"/>
        </w:rPr>
        <w:t>(</w:t>
      </w:r>
      <w:r w:rsidRPr="007655A5">
        <w:rPr>
          <w:rFonts w:ascii="Arial" w:eastAsia="Arial" w:hAnsi="Arial" w:cs="Arial"/>
          <w:snapToGrid w:val="0"/>
          <w:color w:val="000000"/>
          <w:spacing w:val="19"/>
          <w:kern w:val="0"/>
          <w:sz w:val="23"/>
          <w:szCs w:val="23"/>
        </w:rPr>
        <w:t>2</w:t>
      </w:r>
      <w:r w:rsidRPr="007655A5">
        <w:rPr>
          <w:rFonts w:ascii="微软雅黑" w:eastAsia="微软雅黑" w:hAnsi="微软雅黑" w:cs="微软雅黑"/>
          <w:snapToGrid w:val="0"/>
          <w:color w:val="000000"/>
          <w:spacing w:val="13"/>
          <w:kern w:val="0"/>
          <w:sz w:val="23"/>
          <w:szCs w:val="23"/>
        </w:rPr>
        <w:t>)指导学生参加学科竞赛、创新创业实践及社会服务等方面获得国家三等奖及</w:t>
      </w:r>
      <w:r w:rsidRPr="007655A5">
        <w:rPr>
          <w:rFonts w:ascii="微软雅黑" w:eastAsia="微软雅黑" w:hAnsi="微软雅黑" w:cs="微软雅黑"/>
          <w:snapToGrid w:val="0"/>
          <w:color w:val="000000"/>
          <w:spacing w:val="-4"/>
          <w:kern w:val="0"/>
          <w:sz w:val="23"/>
          <w:szCs w:val="23"/>
        </w:rPr>
        <w:t>省级</w:t>
      </w:r>
      <w:r w:rsidRPr="007655A5">
        <w:rPr>
          <w:rFonts w:ascii="微软雅黑" w:eastAsia="微软雅黑" w:hAnsi="微软雅黑" w:cs="微软雅黑"/>
          <w:snapToGrid w:val="0"/>
          <w:color w:val="000000"/>
          <w:spacing w:val="-3"/>
          <w:kern w:val="0"/>
          <w:sz w:val="23"/>
          <w:szCs w:val="23"/>
        </w:rPr>
        <w:t>一</w:t>
      </w:r>
      <w:r w:rsidRPr="007655A5">
        <w:rPr>
          <w:rFonts w:ascii="微软雅黑" w:eastAsia="微软雅黑" w:hAnsi="微软雅黑" w:cs="微软雅黑"/>
          <w:snapToGrid w:val="0"/>
          <w:color w:val="000000"/>
          <w:spacing w:val="-2"/>
          <w:kern w:val="0"/>
          <w:sz w:val="23"/>
          <w:szCs w:val="23"/>
        </w:rPr>
        <w:t>等奖；</w:t>
      </w:r>
    </w:p>
    <w:p w:rsidR="007655A5" w:rsidRPr="00CD7414" w:rsidRDefault="007655A5" w:rsidP="00CD7414">
      <w:pPr>
        <w:widowControl/>
        <w:tabs>
          <w:tab w:val="left" w:pos="545"/>
        </w:tabs>
        <w:kinsoku w:val="0"/>
        <w:autoSpaceDE w:val="0"/>
        <w:autoSpaceDN w:val="0"/>
        <w:adjustRightInd w:val="0"/>
        <w:snapToGrid w:val="0"/>
        <w:spacing w:before="1" w:line="280" w:lineRule="auto"/>
        <w:ind w:right="6"/>
        <w:textAlignment w:val="baseline"/>
        <w:rPr>
          <w:rFonts w:ascii="微软雅黑" w:eastAsia="微软雅黑" w:hAnsi="微软雅黑" w:cs="微软雅黑"/>
          <w:snapToGrid w:val="0"/>
          <w:color w:val="000000"/>
          <w:kern w:val="0"/>
          <w:sz w:val="23"/>
          <w:szCs w:val="23"/>
        </w:rPr>
        <w:sectPr w:rsidR="007655A5" w:rsidRPr="00CD7414">
          <w:headerReference w:type="default" r:id="rId215"/>
          <w:footerReference w:type="default" r:id="rId216"/>
          <w:pgSz w:w="11906" w:h="16838"/>
          <w:pgMar w:top="400" w:right="1154" w:bottom="678" w:left="1621" w:header="0" w:footer="500" w:gutter="0"/>
          <w:cols w:space="720"/>
        </w:sect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3"/>
          <w:kern w:val="0"/>
          <w:sz w:val="23"/>
          <w:szCs w:val="23"/>
        </w:rPr>
        <w:t>(</w:t>
      </w:r>
      <w:r w:rsidRPr="007655A5">
        <w:rPr>
          <w:rFonts w:ascii="Arial" w:eastAsia="Arial" w:hAnsi="Arial" w:cs="Arial"/>
          <w:snapToGrid w:val="0"/>
          <w:color w:val="000000"/>
          <w:spacing w:val="22"/>
          <w:kern w:val="0"/>
          <w:sz w:val="23"/>
          <w:szCs w:val="23"/>
        </w:rPr>
        <w:t>3</w:t>
      </w:r>
      <w:r w:rsidRPr="007655A5">
        <w:rPr>
          <w:rFonts w:ascii="微软雅黑" w:eastAsia="微软雅黑" w:hAnsi="微软雅黑" w:cs="微软雅黑"/>
          <w:snapToGrid w:val="0"/>
          <w:color w:val="000000"/>
          <w:spacing w:val="22"/>
          <w:kern w:val="0"/>
          <w:sz w:val="23"/>
          <w:szCs w:val="23"/>
        </w:rPr>
        <w:t>)参与完成省级以上(前三名)或主持完成校级以上高等教育教学改革研究项</w:t>
      </w:r>
      <w:r w:rsidRPr="007655A5">
        <w:rPr>
          <w:rFonts w:ascii="微软雅黑" w:eastAsia="微软雅黑" w:hAnsi="微软雅黑" w:cs="微软雅黑"/>
          <w:snapToGrid w:val="0"/>
          <w:color w:val="000000"/>
          <w:spacing w:val="10"/>
          <w:kern w:val="0"/>
          <w:sz w:val="23"/>
          <w:szCs w:val="23"/>
        </w:rPr>
        <w:t>目</w:t>
      </w:r>
      <w:r w:rsidRPr="007655A5">
        <w:rPr>
          <w:rFonts w:ascii="Arial" w:eastAsia="Arial" w:hAnsi="Arial" w:cs="Arial"/>
          <w:snapToGrid w:val="0"/>
          <w:color w:val="000000"/>
          <w:spacing w:val="10"/>
          <w:kern w:val="0"/>
          <w:sz w:val="23"/>
          <w:szCs w:val="23"/>
        </w:rPr>
        <w:t>1</w:t>
      </w:r>
      <w:r w:rsidRPr="007655A5">
        <w:rPr>
          <w:rFonts w:ascii="微软雅黑" w:eastAsia="微软雅黑" w:hAnsi="微软雅黑" w:cs="微软雅黑"/>
          <w:snapToGrid w:val="0"/>
          <w:color w:val="000000"/>
          <w:spacing w:val="10"/>
          <w:kern w:val="0"/>
          <w:sz w:val="23"/>
          <w:szCs w:val="23"/>
        </w:rPr>
        <w:t>项</w:t>
      </w:r>
      <w:r w:rsidRPr="007655A5">
        <w:rPr>
          <w:rFonts w:ascii="微软雅黑" w:eastAsia="微软雅黑" w:hAnsi="微软雅黑" w:cs="微软雅黑"/>
          <w:snapToGrid w:val="0"/>
          <w:color w:val="000000"/>
          <w:spacing w:val="7"/>
          <w:kern w:val="0"/>
          <w:sz w:val="23"/>
          <w:szCs w:val="23"/>
        </w:rPr>
        <w:t>以</w:t>
      </w:r>
      <w:r w:rsidRPr="007655A5">
        <w:rPr>
          <w:rFonts w:ascii="微软雅黑" w:eastAsia="微软雅黑" w:hAnsi="微软雅黑" w:cs="微软雅黑"/>
          <w:snapToGrid w:val="0"/>
          <w:color w:val="000000"/>
          <w:spacing w:val="5"/>
          <w:kern w:val="0"/>
          <w:sz w:val="23"/>
          <w:szCs w:val="23"/>
        </w:rPr>
        <w:t>上；或者在我校认定核心及以上的学术刊物上发表教学教改论文</w:t>
      </w:r>
      <w:r w:rsidRPr="007655A5">
        <w:rPr>
          <w:rFonts w:ascii="Arial" w:eastAsia="Arial" w:hAnsi="Arial" w:cs="Arial"/>
          <w:snapToGrid w:val="0"/>
          <w:color w:val="000000"/>
          <w:spacing w:val="5"/>
          <w:kern w:val="0"/>
          <w:sz w:val="23"/>
          <w:szCs w:val="23"/>
        </w:rPr>
        <w:t>1</w:t>
      </w:r>
      <w:r w:rsidRPr="007655A5">
        <w:rPr>
          <w:rFonts w:ascii="微软雅黑" w:eastAsia="微软雅黑" w:hAnsi="微软雅黑" w:cs="微软雅黑"/>
          <w:snapToGrid w:val="0"/>
          <w:color w:val="000000"/>
          <w:spacing w:val="5"/>
          <w:kern w:val="0"/>
          <w:sz w:val="23"/>
          <w:szCs w:val="23"/>
        </w:rPr>
        <w:t>篇以上。</w:t>
      </w:r>
    </w:p>
    <w:p w:rsidR="007655A5" w:rsidRPr="00CD7414" w:rsidRDefault="007655A5" w:rsidP="007655A5">
      <w:pPr>
        <w:widowControl/>
        <w:kinsoku w:val="0"/>
        <w:autoSpaceDE w:val="0"/>
        <w:autoSpaceDN w:val="0"/>
        <w:adjustRightInd w:val="0"/>
        <w:snapToGrid w:val="0"/>
        <w:spacing w:line="267" w:lineRule="auto"/>
        <w:jc w:val="left"/>
        <w:textAlignment w:val="baseline"/>
        <w:rPr>
          <w:rFonts w:ascii="Arial" w:hAnsi="Arial" w:cs="Arial"/>
          <w:snapToGrid w:val="0"/>
          <w:color w:val="000000"/>
          <w:kern w:val="0"/>
          <w:szCs w:val="21"/>
        </w:rPr>
      </w:pPr>
    </w:p>
    <w:p w:rsidR="007655A5" w:rsidRPr="007655A5" w:rsidRDefault="007655A5" w:rsidP="007655A5">
      <w:pPr>
        <w:widowControl/>
        <w:tabs>
          <w:tab w:val="left" w:pos="725"/>
        </w:tabs>
        <w:kinsoku w:val="0"/>
        <w:autoSpaceDE w:val="0"/>
        <w:autoSpaceDN w:val="0"/>
        <w:adjustRightInd w:val="0"/>
        <w:snapToGrid w:val="0"/>
        <w:spacing w:before="99" w:line="265" w:lineRule="auto"/>
        <w:ind w:right="61"/>
        <w:jc w:val="left"/>
        <w:textAlignment w:val="baseline"/>
        <w:rPr>
          <w:rFonts w:ascii="微软雅黑" w:eastAsia="微软雅黑" w:hAnsi="微软雅黑" w:cs="微软雅黑"/>
          <w:snapToGrid w:val="0"/>
          <w:color w:val="000000"/>
          <w:kern w:val="0"/>
          <w:sz w:val="23"/>
          <w:szCs w:val="23"/>
        </w:rPr>
      </w:pPr>
      <w:bookmarkStart w:id="122" w:name="_bookmark128"/>
      <w:bookmarkStart w:id="123" w:name="_bookmark54"/>
      <w:bookmarkEnd w:id="122"/>
      <w:bookmarkEnd w:id="123"/>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1"/>
          <w:kern w:val="0"/>
          <w:sz w:val="23"/>
          <w:szCs w:val="23"/>
        </w:rPr>
        <w:t>(</w:t>
      </w:r>
      <w:r w:rsidRPr="007655A5">
        <w:rPr>
          <w:rFonts w:ascii="Arial" w:eastAsia="Arial" w:hAnsi="Arial" w:cs="Arial"/>
          <w:snapToGrid w:val="0"/>
          <w:color w:val="000000"/>
          <w:spacing w:val="7"/>
          <w:kern w:val="0"/>
          <w:sz w:val="23"/>
          <w:szCs w:val="23"/>
        </w:rPr>
        <w:t>4</w:t>
      </w:r>
      <w:r w:rsidRPr="007655A5">
        <w:rPr>
          <w:rFonts w:ascii="微软雅黑" w:eastAsia="微软雅黑" w:hAnsi="微软雅黑" w:cs="微软雅黑"/>
          <w:snapToGrid w:val="0"/>
          <w:color w:val="000000"/>
          <w:spacing w:val="7"/>
          <w:kern w:val="0"/>
          <w:sz w:val="23"/>
          <w:szCs w:val="23"/>
        </w:rPr>
        <w:t xml:space="preserve">) 参与省级以上本科教学工程项目(前三名)  ，  或主持校级本科教学工程项目 </w:t>
      </w:r>
      <w:r w:rsidRPr="007655A5">
        <w:rPr>
          <w:rFonts w:ascii="Arial" w:eastAsia="Arial" w:hAnsi="Arial" w:cs="Arial"/>
          <w:snapToGrid w:val="0"/>
          <w:color w:val="000000"/>
          <w:spacing w:val="7"/>
          <w:kern w:val="0"/>
          <w:sz w:val="23"/>
          <w:szCs w:val="23"/>
        </w:rPr>
        <w:t>1</w:t>
      </w:r>
      <w:r w:rsidRPr="007655A5">
        <w:rPr>
          <w:rFonts w:ascii="微软雅黑" w:eastAsia="微软雅黑" w:hAnsi="微软雅黑" w:cs="微软雅黑"/>
          <w:snapToGrid w:val="0"/>
          <w:color w:val="000000"/>
          <w:spacing w:val="-6"/>
          <w:kern w:val="0"/>
          <w:sz w:val="23"/>
          <w:szCs w:val="23"/>
        </w:rPr>
        <w:t xml:space="preserve">项以上； </w:t>
      </w:r>
      <w:r w:rsidRPr="007655A5">
        <w:rPr>
          <w:rFonts w:ascii="微软雅黑" w:eastAsia="微软雅黑" w:hAnsi="微软雅黑" w:cs="微软雅黑"/>
          <w:snapToGrid w:val="0"/>
          <w:color w:val="000000"/>
          <w:spacing w:val="-3"/>
          <w:kern w:val="0"/>
          <w:sz w:val="23"/>
          <w:szCs w:val="23"/>
        </w:rPr>
        <w:t>或参加省级以上规划教材撰写工作，  担任主编、副主编并撰写</w:t>
      </w:r>
      <w:r w:rsidRPr="007655A5">
        <w:rPr>
          <w:rFonts w:ascii="Arial" w:eastAsia="Arial" w:hAnsi="Arial" w:cs="Arial"/>
          <w:snapToGrid w:val="0"/>
          <w:color w:val="000000"/>
          <w:spacing w:val="-3"/>
          <w:kern w:val="0"/>
          <w:sz w:val="23"/>
          <w:szCs w:val="23"/>
        </w:rPr>
        <w:t>2</w:t>
      </w:r>
      <w:r w:rsidRPr="007655A5">
        <w:rPr>
          <w:rFonts w:ascii="微软雅黑" w:eastAsia="微软雅黑" w:hAnsi="微软雅黑" w:cs="微软雅黑"/>
          <w:snapToGrid w:val="0"/>
          <w:color w:val="000000"/>
          <w:spacing w:val="-3"/>
          <w:kern w:val="0"/>
          <w:sz w:val="23"/>
          <w:szCs w:val="23"/>
        </w:rPr>
        <w:t>万字以上，  或参</w:t>
      </w:r>
      <w:r w:rsidRPr="007655A5">
        <w:rPr>
          <w:rFonts w:ascii="微软雅黑" w:eastAsia="微软雅黑" w:hAnsi="微软雅黑" w:cs="微软雅黑"/>
          <w:snapToGrid w:val="0"/>
          <w:color w:val="000000"/>
          <w:spacing w:val="2"/>
          <w:kern w:val="0"/>
          <w:sz w:val="23"/>
          <w:szCs w:val="23"/>
        </w:rPr>
        <w:t>编撰写</w:t>
      </w:r>
      <w:r w:rsidRPr="007655A5">
        <w:rPr>
          <w:rFonts w:ascii="Arial" w:eastAsia="Arial" w:hAnsi="Arial" w:cs="Arial"/>
          <w:snapToGrid w:val="0"/>
          <w:color w:val="000000"/>
          <w:spacing w:val="2"/>
          <w:kern w:val="0"/>
          <w:sz w:val="23"/>
          <w:szCs w:val="23"/>
        </w:rPr>
        <w:t>5</w:t>
      </w:r>
      <w:r w:rsidRPr="007655A5">
        <w:rPr>
          <w:rFonts w:ascii="微软雅黑" w:eastAsia="微软雅黑" w:hAnsi="微软雅黑" w:cs="微软雅黑"/>
          <w:snapToGrid w:val="0"/>
          <w:color w:val="000000"/>
          <w:spacing w:val="1"/>
          <w:kern w:val="0"/>
          <w:sz w:val="23"/>
          <w:szCs w:val="23"/>
        </w:rPr>
        <w:t>万字以上。</w:t>
      </w:r>
    </w:p>
    <w:p w:rsidR="007B63D9" w:rsidRDefault="007655A5" w:rsidP="007B63D9">
      <w:pPr>
        <w:widowControl/>
        <w:tabs>
          <w:tab w:val="left" w:pos="725"/>
        </w:tabs>
        <w:kinsoku w:val="0"/>
        <w:autoSpaceDE w:val="0"/>
        <w:autoSpaceDN w:val="0"/>
        <w:adjustRightInd w:val="0"/>
        <w:snapToGrid w:val="0"/>
        <w:spacing w:line="264" w:lineRule="auto"/>
        <w:ind w:right="61"/>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2"/>
          <w:kern w:val="0"/>
          <w:sz w:val="23"/>
          <w:szCs w:val="23"/>
        </w:rPr>
        <w:t>(</w:t>
      </w:r>
      <w:r w:rsidRPr="007655A5">
        <w:rPr>
          <w:rFonts w:ascii="Arial" w:eastAsia="Arial" w:hAnsi="Arial" w:cs="Arial"/>
          <w:snapToGrid w:val="0"/>
          <w:color w:val="000000"/>
          <w:spacing w:val="12"/>
          <w:kern w:val="0"/>
          <w:sz w:val="23"/>
          <w:szCs w:val="23"/>
        </w:rPr>
        <w:t>5</w:t>
      </w: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6"/>
          <w:kern w:val="0"/>
          <w:sz w:val="23"/>
          <w:szCs w:val="23"/>
        </w:rPr>
        <w:t xml:space="preserve"> 获得国家级、省级教学技能竞赛奖励，  或者获得市厅级教学技能竞赛二等奖</w:t>
      </w:r>
      <w:r w:rsidRPr="007655A5">
        <w:rPr>
          <w:rFonts w:ascii="微软雅黑" w:eastAsia="微软雅黑" w:hAnsi="微软雅黑" w:cs="微软雅黑"/>
          <w:snapToGrid w:val="0"/>
          <w:color w:val="000000"/>
          <w:spacing w:val="10"/>
          <w:kern w:val="0"/>
          <w:sz w:val="23"/>
          <w:szCs w:val="23"/>
        </w:rPr>
        <w:t>以上</w:t>
      </w:r>
      <w:r w:rsidRPr="007655A5">
        <w:rPr>
          <w:rFonts w:ascii="微软雅黑" w:eastAsia="微软雅黑" w:hAnsi="微软雅黑" w:cs="微软雅黑"/>
          <w:snapToGrid w:val="0"/>
          <w:color w:val="000000"/>
          <w:spacing w:val="8"/>
          <w:kern w:val="0"/>
          <w:sz w:val="23"/>
          <w:szCs w:val="23"/>
        </w:rPr>
        <w:t>，</w:t>
      </w:r>
      <w:r w:rsidRPr="007655A5">
        <w:rPr>
          <w:rFonts w:ascii="微软雅黑" w:eastAsia="微软雅黑" w:hAnsi="微软雅黑" w:cs="微软雅黑"/>
          <w:snapToGrid w:val="0"/>
          <w:color w:val="000000"/>
          <w:spacing w:val="5"/>
          <w:kern w:val="0"/>
          <w:sz w:val="23"/>
          <w:szCs w:val="23"/>
        </w:rPr>
        <w:t>或者近三年获得过校级教学技能竞赛一等奖。</w:t>
      </w:r>
    </w:p>
    <w:p w:rsidR="007655A5" w:rsidRPr="007655A5" w:rsidRDefault="007655A5" w:rsidP="007B63D9">
      <w:pPr>
        <w:widowControl/>
        <w:tabs>
          <w:tab w:val="left" w:pos="725"/>
        </w:tabs>
        <w:kinsoku w:val="0"/>
        <w:autoSpaceDE w:val="0"/>
        <w:autoSpaceDN w:val="0"/>
        <w:adjustRightInd w:val="0"/>
        <w:snapToGrid w:val="0"/>
        <w:spacing w:line="264" w:lineRule="auto"/>
        <w:ind w:right="61" w:firstLineChars="200" w:firstLine="50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5</w:t>
      </w:r>
      <w:r w:rsidRPr="007655A5">
        <w:rPr>
          <w:rFonts w:ascii="微软雅黑" w:eastAsia="微软雅黑" w:hAnsi="微软雅黑" w:cs="微软雅黑"/>
          <w:snapToGrid w:val="0"/>
          <w:color w:val="000000"/>
          <w:spacing w:val="7"/>
          <w:kern w:val="0"/>
          <w:sz w:val="23"/>
          <w:szCs w:val="23"/>
        </w:rPr>
        <w:t>近五年具有下列情形之一者，不得参评校长教学质量奖：</w:t>
      </w:r>
    </w:p>
    <w:p w:rsidR="007655A5" w:rsidRPr="007655A5" w:rsidRDefault="007655A5" w:rsidP="007655A5">
      <w:pPr>
        <w:widowControl/>
        <w:tabs>
          <w:tab w:val="left" w:pos="605"/>
        </w:tabs>
        <w:kinsoku w:val="0"/>
        <w:autoSpaceDE w:val="0"/>
        <w:autoSpaceDN w:val="0"/>
        <w:adjustRightInd w:val="0"/>
        <w:snapToGrid w:val="0"/>
        <w:spacing w:before="121" w:line="264" w:lineRule="auto"/>
        <w:ind w:right="63"/>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7"/>
          <w:kern w:val="0"/>
          <w:sz w:val="23"/>
          <w:szCs w:val="23"/>
        </w:rPr>
        <w:t>(</w:t>
      </w:r>
      <w:r w:rsidRPr="007655A5">
        <w:rPr>
          <w:rFonts w:ascii="Arial" w:eastAsia="Arial" w:hAnsi="Arial" w:cs="Arial"/>
          <w:snapToGrid w:val="0"/>
          <w:color w:val="000000"/>
          <w:spacing w:val="7"/>
          <w:kern w:val="0"/>
          <w:sz w:val="23"/>
          <w:szCs w:val="23"/>
        </w:rPr>
        <w:t>1</w:t>
      </w:r>
      <w:r w:rsidRPr="007655A5">
        <w:rPr>
          <w:rFonts w:ascii="微软雅黑" w:eastAsia="微软雅黑" w:hAnsi="微软雅黑" w:cs="微软雅黑"/>
          <w:snapToGrid w:val="0"/>
          <w:color w:val="000000"/>
          <w:spacing w:val="7"/>
          <w:kern w:val="0"/>
          <w:sz w:val="23"/>
          <w:szCs w:val="23"/>
        </w:rPr>
        <w:t>) 违反教育部《关于建立健全高校师德建设长效机制的意见》(教师〔</w:t>
      </w:r>
      <w:r w:rsidRPr="007655A5">
        <w:rPr>
          <w:rFonts w:ascii="Arial" w:eastAsia="Arial" w:hAnsi="Arial" w:cs="Arial"/>
          <w:snapToGrid w:val="0"/>
          <w:color w:val="000000"/>
          <w:spacing w:val="7"/>
          <w:kern w:val="0"/>
          <w:sz w:val="23"/>
          <w:szCs w:val="23"/>
        </w:rPr>
        <w:t>2014</w:t>
      </w:r>
      <w:r w:rsidRPr="007655A5">
        <w:rPr>
          <w:rFonts w:ascii="微软雅黑" w:eastAsia="微软雅黑" w:hAnsi="微软雅黑" w:cs="微软雅黑"/>
          <w:snapToGrid w:val="0"/>
          <w:color w:val="000000"/>
          <w:spacing w:val="7"/>
          <w:kern w:val="0"/>
          <w:sz w:val="23"/>
          <w:szCs w:val="23"/>
        </w:rPr>
        <w:t xml:space="preserve">〕  </w:t>
      </w:r>
      <w:r w:rsidRPr="007655A5">
        <w:rPr>
          <w:rFonts w:ascii="Arial" w:eastAsia="Arial" w:hAnsi="Arial" w:cs="Arial"/>
          <w:snapToGrid w:val="0"/>
          <w:color w:val="000000"/>
          <w:spacing w:val="7"/>
          <w:kern w:val="0"/>
          <w:sz w:val="23"/>
          <w:szCs w:val="23"/>
        </w:rPr>
        <w:t>1</w:t>
      </w:r>
      <w:r w:rsidRPr="007655A5">
        <w:rPr>
          <w:rFonts w:ascii="Arial" w:eastAsia="Arial" w:hAnsi="Arial" w:cs="Arial"/>
          <w:snapToGrid w:val="0"/>
          <w:color w:val="000000"/>
          <w:kern w:val="0"/>
          <w:sz w:val="23"/>
          <w:szCs w:val="23"/>
        </w:rPr>
        <w:t xml:space="preserve">0 </w:t>
      </w:r>
      <w:r w:rsidRPr="007655A5">
        <w:rPr>
          <w:rFonts w:ascii="微软雅黑" w:eastAsia="微软雅黑" w:hAnsi="微软雅黑" w:cs="微软雅黑"/>
          <w:snapToGrid w:val="0"/>
          <w:color w:val="000000"/>
          <w:spacing w:val="23"/>
          <w:kern w:val="0"/>
          <w:sz w:val="23"/>
          <w:szCs w:val="23"/>
        </w:rPr>
        <w:t>号</w:t>
      </w:r>
      <w:r w:rsidRPr="007655A5">
        <w:rPr>
          <w:rFonts w:ascii="微软雅黑" w:eastAsia="微软雅黑" w:hAnsi="微软雅黑" w:cs="微软雅黑"/>
          <w:snapToGrid w:val="0"/>
          <w:color w:val="000000"/>
          <w:spacing w:val="18"/>
          <w:kern w:val="0"/>
          <w:sz w:val="23"/>
          <w:szCs w:val="23"/>
        </w:rPr>
        <w:t>)相关条款者；</w:t>
      </w:r>
    </w:p>
    <w:p w:rsidR="007655A5" w:rsidRPr="007655A5" w:rsidRDefault="007655A5" w:rsidP="007655A5">
      <w:pPr>
        <w:widowControl/>
        <w:tabs>
          <w:tab w:val="left" w:pos="605"/>
        </w:tabs>
        <w:kinsoku w:val="0"/>
        <w:autoSpaceDE w:val="0"/>
        <w:autoSpaceDN w:val="0"/>
        <w:adjustRightInd w:val="0"/>
        <w:snapToGrid w:val="0"/>
        <w:spacing w:before="2"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2"/>
          <w:kern w:val="0"/>
          <w:sz w:val="23"/>
          <w:szCs w:val="23"/>
        </w:rPr>
        <w:t>(</w:t>
      </w:r>
      <w:r w:rsidRPr="007655A5">
        <w:rPr>
          <w:rFonts w:ascii="Arial" w:eastAsia="Arial" w:hAnsi="Arial" w:cs="Arial"/>
          <w:snapToGrid w:val="0"/>
          <w:color w:val="000000"/>
          <w:spacing w:val="11"/>
          <w:kern w:val="0"/>
          <w:sz w:val="23"/>
          <w:szCs w:val="23"/>
        </w:rPr>
        <w:t>2</w:t>
      </w:r>
      <w:r w:rsidRPr="007655A5">
        <w:rPr>
          <w:rFonts w:ascii="微软雅黑" w:eastAsia="微软雅黑" w:hAnsi="微软雅黑" w:cs="微软雅黑"/>
          <w:snapToGrid w:val="0"/>
          <w:color w:val="000000"/>
          <w:spacing w:val="6"/>
          <w:kern w:val="0"/>
          <w:sz w:val="23"/>
          <w:szCs w:val="23"/>
        </w:rPr>
        <w:t>)  违反校规校纪，受到通报批评或其他处分者；</w:t>
      </w:r>
    </w:p>
    <w:p w:rsidR="007655A5" w:rsidRPr="007655A5" w:rsidRDefault="007655A5" w:rsidP="007655A5">
      <w:pPr>
        <w:widowControl/>
        <w:tabs>
          <w:tab w:val="left" w:pos="605"/>
        </w:tabs>
        <w:kinsoku w:val="0"/>
        <w:autoSpaceDE w:val="0"/>
        <w:autoSpaceDN w:val="0"/>
        <w:adjustRightInd w:val="0"/>
        <w:snapToGrid w:val="0"/>
        <w:spacing w:before="128"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6"/>
          <w:kern w:val="0"/>
          <w:sz w:val="23"/>
          <w:szCs w:val="23"/>
        </w:rPr>
        <w:t>(</w:t>
      </w:r>
      <w:r w:rsidRPr="007655A5">
        <w:rPr>
          <w:rFonts w:ascii="Arial" w:eastAsia="Arial" w:hAnsi="Arial" w:cs="Arial"/>
          <w:snapToGrid w:val="0"/>
          <w:color w:val="000000"/>
          <w:spacing w:val="6"/>
          <w:kern w:val="0"/>
          <w:sz w:val="23"/>
          <w:szCs w:val="23"/>
        </w:rPr>
        <w:t>3</w:t>
      </w:r>
      <w:r w:rsidRPr="007655A5">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3"/>
          <w:kern w:val="0"/>
          <w:sz w:val="23"/>
          <w:szCs w:val="23"/>
        </w:rPr>
        <w:t xml:space="preserve">发生教学事故 </w:t>
      </w:r>
      <w:r w:rsidRPr="007655A5">
        <w:rPr>
          <w:rFonts w:ascii="Arial" w:eastAsia="Arial" w:hAnsi="Arial" w:cs="Arial"/>
          <w:snapToGrid w:val="0"/>
          <w:color w:val="000000"/>
          <w:spacing w:val="3"/>
          <w:kern w:val="0"/>
          <w:sz w:val="23"/>
          <w:szCs w:val="23"/>
        </w:rPr>
        <w:t xml:space="preserve">1 </w:t>
      </w:r>
      <w:r w:rsidRPr="007655A5">
        <w:rPr>
          <w:rFonts w:ascii="微软雅黑" w:eastAsia="微软雅黑" w:hAnsi="微软雅黑" w:cs="微软雅黑"/>
          <w:snapToGrid w:val="0"/>
          <w:color w:val="000000"/>
          <w:spacing w:val="3"/>
          <w:kern w:val="0"/>
          <w:sz w:val="23"/>
          <w:szCs w:val="23"/>
        </w:rPr>
        <w:t>次及以上者；</w:t>
      </w:r>
    </w:p>
    <w:p w:rsidR="007655A5" w:rsidRPr="007655A5" w:rsidRDefault="007655A5" w:rsidP="007655A5">
      <w:pPr>
        <w:widowControl/>
        <w:tabs>
          <w:tab w:val="left" w:pos="605"/>
        </w:tabs>
        <w:kinsoku w:val="0"/>
        <w:autoSpaceDE w:val="0"/>
        <w:autoSpaceDN w:val="0"/>
        <w:adjustRightInd w:val="0"/>
        <w:snapToGrid w:val="0"/>
        <w:spacing w:before="129"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4"/>
          <w:kern w:val="0"/>
          <w:sz w:val="23"/>
          <w:szCs w:val="23"/>
        </w:rPr>
        <w:t>(</w:t>
      </w:r>
      <w:r w:rsidRPr="007655A5">
        <w:rPr>
          <w:rFonts w:ascii="Arial" w:eastAsia="Arial" w:hAnsi="Arial" w:cs="Arial"/>
          <w:snapToGrid w:val="0"/>
          <w:color w:val="000000"/>
          <w:spacing w:val="4"/>
          <w:kern w:val="0"/>
          <w:sz w:val="23"/>
          <w:szCs w:val="23"/>
        </w:rPr>
        <w:t>4</w:t>
      </w:r>
      <w:r w:rsidRPr="007655A5">
        <w:rPr>
          <w:rFonts w:ascii="微软雅黑" w:eastAsia="微软雅黑" w:hAnsi="微软雅黑" w:cs="微软雅黑"/>
          <w:snapToGrid w:val="0"/>
          <w:color w:val="000000"/>
          <w:spacing w:val="4"/>
          <w:kern w:val="0"/>
          <w:sz w:val="23"/>
          <w:szCs w:val="23"/>
        </w:rPr>
        <w:t xml:space="preserve">)  年度考核不合格 </w:t>
      </w:r>
      <w:r w:rsidRPr="007655A5">
        <w:rPr>
          <w:rFonts w:ascii="Arial" w:eastAsia="Arial" w:hAnsi="Arial" w:cs="Arial"/>
          <w:snapToGrid w:val="0"/>
          <w:color w:val="000000"/>
          <w:spacing w:val="4"/>
          <w:kern w:val="0"/>
          <w:sz w:val="23"/>
          <w:szCs w:val="23"/>
        </w:rPr>
        <w:t xml:space="preserve">1 </w:t>
      </w:r>
      <w:r w:rsidRPr="007655A5">
        <w:rPr>
          <w:rFonts w:ascii="微软雅黑" w:eastAsia="微软雅黑" w:hAnsi="微软雅黑" w:cs="微软雅黑"/>
          <w:snapToGrid w:val="0"/>
          <w:color w:val="000000"/>
          <w:spacing w:val="4"/>
          <w:kern w:val="0"/>
          <w:sz w:val="23"/>
          <w:szCs w:val="23"/>
        </w:rPr>
        <w:t>次及以上者</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tabs>
          <w:tab w:val="left" w:pos="605"/>
        </w:tabs>
        <w:kinsoku w:val="0"/>
        <w:autoSpaceDE w:val="0"/>
        <w:autoSpaceDN w:val="0"/>
        <w:adjustRightInd w:val="0"/>
        <w:snapToGrid w:val="0"/>
        <w:spacing w:before="128"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8"/>
          <w:kern w:val="0"/>
          <w:sz w:val="23"/>
          <w:szCs w:val="23"/>
        </w:rPr>
        <w:t>(</w:t>
      </w:r>
      <w:r w:rsidRPr="007655A5">
        <w:rPr>
          <w:rFonts w:ascii="Arial" w:eastAsia="Arial" w:hAnsi="Arial" w:cs="Arial"/>
          <w:snapToGrid w:val="0"/>
          <w:color w:val="000000"/>
          <w:spacing w:val="8"/>
          <w:kern w:val="0"/>
          <w:sz w:val="23"/>
          <w:szCs w:val="23"/>
        </w:rPr>
        <w:t>5</w:t>
      </w:r>
      <w:r w:rsidRPr="007655A5">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4"/>
          <w:kern w:val="0"/>
          <w:sz w:val="23"/>
          <w:szCs w:val="23"/>
        </w:rPr>
        <w:t xml:space="preserve">年度教学质量考评不合格 </w:t>
      </w:r>
      <w:r w:rsidRPr="007655A5">
        <w:rPr>
          <w:rFonts w:ascii="Arial" w:eastAsia="Arial" w:hAnsi="Arial" w:cs="Arial"/>
          <w:snapToGrid w:val="0"/>
          <w:color w:val="000000"/>
          <w:spacing w:val="4"/>
          <w:kern w:val="0"/>
          <w:sz w:val="23"/>
          <w:szCs w:val="23"/>
        </w:rPr>
        <w:t xml:space="preserve">1 </w:t>
      </w:r>
      <w:r w:rsidRPr="007655A5">
        <w:rPr>
          <w:rFonts w:ascii="微软雅黑" w:eastAsia="微软雅黑" w:hAnsi="微软雅黑" w:cs="微软雅黑"/>
          <w:snapToGrid w:val="0"/>
          <w:color w:val="000000"/>
          <w:spacing w:val="4"/>
          <w:kern w:val="0"/>
          <w:sz w:val="23"/>
          <w:szCs w:val="23"/>
        </w:rPr>
        <w:t>次及以上者；</w:t>
      </w:r>
    </w:p>
    <w:p w:rsidR="007B63D9" w:rsidRDefault="007655A5" w:rsidP="007B63D9">
      <w:pPr>
        <w:widowControl/>
        <w:tabs>
          <w:tab w:val="left" w:pos="605"/>
        </w:tabs>
        <w:kinsoku w:val="0"/>
        <w:autoSpaceDE w:val="0"/>
        <w:autoSpaceDN w:val="0"/>
        <w:adjustRightInd w:val="0"/>
        <w:snapToGrid w:val="0"/>
        <w:spacing w:before="132" w:line="264" w:lineRule="auto"/>
        <w:ind w:right="65"/>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0"/>
          <w:kern w:val="0"/>
          <w:sz w:val="23"/>
          <w:szCs w:val="23"/>
        </w:rPr>
        <w:t>(</w:t>
      </w:r>
      <w:r w:rsidRPr="007655A5">
        <w:rPr>
          <w:rFonts w:ascii="Arial" w:eastAsia="Arial" w:hAnsi="Arial" w:cs="Arial"/>
          <w:snapToGrid w:val="0"/>
          <w:color w:val="000000"/>
          <w:spacing w:val="10"/>
          <w:kern w:val="0"/>
          <w:sz w:val="23"/>
          <w:szCs w:val="23"/>
        </w:rPr>
        <w:t>6</w:t>
      </w:r>
      <w:r w:rsidRPr="007655A5">
        <w:rPr>
          <w:rFonts w:ascii="微软雅黑" w:eastAsia="微软雅黑" w:hAnsi="微软雅黑" w:cs="微软雅黑"/>
          <w:snapToGrid w:val="0"/>
          <w:color w:val="000000"/>
          <w:spacing w:val="10"/>
          <w:kern w:val="0"/>
          <w:sz w:val="23"/>
          <w:szCs w:val="23"/>
        </w:rPr>
        <w:t>)</w:t>
      </w:r>
      <w:r w:rsidRPr="007655A5">
        <w:rPr>
          <w:rFonts w:ascii="微软雅黑" w:eastAsia="微软雅黑" w:hAnsi="微软雅黑" w:cs="微软雅黑"/>
          <w:snapToGrid w:val="0"/>
          <w:color w:val="000000"/>
          <w:spacing w:val="5"/>
          <w:kern w:val="0"/>
          <w:sz w:val="23"/>
          <w:szCs w:val="23"/>
        </w:rPr>
        <w:t>其他有悖于教师职业道德和社会公德，  校长教学质量奖评选委员会认为不适合</w:t>
      </w:r>
      <w:r w:rsidRPr="007655A5">
        <w:rPr>
          <w:rFonts w:ascii="微软雅黑" w:eastAsia="微软雅黑" w:hAnsi="微软雅黑" w:cs="微软雅黑"/>
          <w:snapToGrid w:val="0"/>
          <w:color w:val="000000"/>
          <w:spacing w:val="1"/>
          <w:kern w:val="0"/>
          <w:sz w:val="23"/>
          <w:szCs w:val="23"/>
        </w:rPr>
        <w:t>参加评</w:t>
      </w:r>
      <w:r w:rsidRPr="007655A5">
        <w:rPr>
          <w:rFonts w:ascii="微软雅黑" w:eastAsia="微软雅黑" w:hAnsi="微软雅黑" w:cs="微软雅黑"/>
          <w:snapToGrid w:val="0"/>
          <w:color w:val="000000"/>
          <w:kern w:val="0"/>
          <w:sz w:val="23"/>
          <w:szCs w:val="23"/>
        </w:rPr>
        <w:t>奖者。</w:t>
      </w:r>
    </w:p>
    <w:p w:rsidR="007B63D9" w:rsidRDefault="007655A5" w:rsidP="007B63D9">
      <w:pPr>
        <w:widowControl/>
        <w:tabs>
          <w:tab w:val="left" w:pos="605"/>
        </w:tabs>
        <w:kinsoku w:val="0"/>
        <w:autoSpaceDE w:val="0"/>
        <w:autoSpaceDN w:val="0"/>
        <w:adjustRightInd w:val="0"/>
        <w:snapToGrid w:val="0"/>
        <w:spacing w:before="132" w:line="264" w:lineRule="auto"/>
        <w:ind w:right="62" w:firstLineChars="200" w:firstLine="512"/>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第四条 评选原则</w:t>
      </w:r>
    </w:p>
    <w:p w:rsidR="007B63D9" w:rsidRDefault="007655A5" w:rsidP="007B63D9">
      <w:pPr>
        <w:widowControl/>
        <w:tabs>
          <w:tab w:val="left" w:pos="605"/>
        </w:tabs>
        <w:kinsoku w:val="0"/>
        <w:autoSpaceDE w:val="0"/>
        <w:autoSpaceDN w:val="0"/>
        <w:adjustRightInd w:val="0"/>
        <w:snapToGrid w:val="0"/>
        <w:spacing w:before="132" w:line="264" w:lineRule="auto"/>
        <w:ind w:right="62" w:firstLineChars="200" w:firstLine="492"/>
        <w:jc w:val="left"/>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8"/>
          <w:kern w:val="0"/>
          <w:sz w:val="23"/>
          <w:szCs w:val="23"/>
        </w:rPr>
        <w:t>1</w:t>
      </w:r>
      <w:r w:rsidR="007B63D9">
        <w:rPr>
          <w:rFonts w:ascii="微软雅黑" w:eastAsia="微软雅黑" w:hAnsi="微软雅黑" w:cs="微软雅黑"/>
          <w:snapToGrid w:val="0"/>
          <w:color w:val="000000"/>
          <w:spacing w:val="4"/>
          <w:kern w:val="0"/>
          <w:sz w:val="23"/>
          <w:szCs w:val="23"/>
        </w:rPr>
        <w:t>公开公平公正的原则。校长教学质量奖的全部评选过程公开</w:t>
      </w:r>
      <w:r w:rsidR="007B63D9">
        <w:rPr>
          <w:rFonts w:ascii="微软雅黑" w:eastAsia="微软雅黑" w:hAnsi="微软雅黑" w:cs="微软雅黑" w:hint="eastAsia"/>
          <w:snapToGrid w:val="0"/>
          <w:color w:val="000000"/>
          <w:spacing w:val="4"/>
          <w:kern w:val="0"/>
          <w:sz w:val="23"/>
          <w:szCs w:val="23"/>
        </w:rPr>
        <w:t>。</w:t>
      </w:r>
      <w:r w:rsidRPr="007655A5">
        <w:rPr>
          <w:rFonts w:ascii="微软雅黑" w:eastAsia="微软雅黑" w:hAnsi="微软雅黑" w:cs="微软雅黑"/>
          <w:snapToGrid w:val="0"/>
          <w:color w:val="000000"/>
          <w:spacing w:val="4"/>
          <w:kern w:val="0"/>
          <w:sz w:val="23"/>
          <w:szCs w:val="23"/>
        </w:rPr>
        <w:t xml:space="preserve"> 评选结果力求公平</w:t>
      </w:r>
      <w:r w:rsidRPr="007655A5">
        <w:rPr>
          <w:rFonts w:ascii="微软雅黑" w:eastAsia="微软雅黑" w:hAnsi="微软雅黑" w:cs="微软雅黑"/>
          <w:snapToGrid w:val="0"/>
          <w:color w:val="000000"/>
          <w:spacing w:val="-7"/>
          <w:kern w:val="0"/>
          <w:sz w:val="23"/>
          <w:szCs w:val="23"/>
        </w:rPr>
        <w:t>公</w:t>
      </w:r>
      <w:r w:rsidRPr="007655A5">
        <w:rPr>
          <w:rFonts w:ascii="微软雅黑" w:eastAsia="微软雅黑" w:hAnsi="微软雅黑" w:cs="微软雅黑"/>
          <w:snapToGrid w:val="0"/>
          <w:color w:val="000000"/>
          <w:spacing w:val="-6"/>
          <w:kern w:val="0"/>
          <w:sz w:val="23"/>
          <w:szCs w:val="23"/>
        </w:rPr>
        <w:t>正。</w:t>
      </w:r>
    </w:p>
    <w:p w:rsidR="007B63D9" w:rsidRDefault="007655A5" w:rsidP="007B63D9">
      <w:pPr>
        <w:widowControl/>
        <w:tabs>
          <w:tab w:val="left" w:pos="605"/>
        </w:tabs>
        <w:kinsoku w:val="0"/>
        <w:autoSpaceDE w:val="0"/>
        <w:autoSpaceDN w:val="0"/>
        <w:adjustRightInd w:val="0"/>
        <w:snapToGrid w:val="0"/>
        <w:spacing w:before="132" w:line="264" w:lineRule="auto"/>
        <w:ind w:right="62" w:firstLineChars="200" w:firstLine="508"/>
        <w:jc w:val="left"/>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2"/>
          <w:kern w:val="0"/>
          <w:sz w:val="23"/>
          <w:szCs w:val="23"/>
        </w:rPr>
        <w:t>2</w:t>
      </w:r>
      <w:r w:rsidR="007B63D9">
        <w:rPr>
          <w:rFonts w:ascii="微软雅黑" w:eastAsia="微软雅黑" w:hAnsi="微软雅黑" w:cs="微软雅黑"/>
          <w:snapToGrid w:val="0"/>
          <w:color w:val="000000"/>
          <w:spacing w:val="6"/>
          <w:kern w:val="0"/>
          <w:sz w:val="23"/>
          <w:szCs w:val="23"/>
        </w:rPr>
        <w:t>广泛参与的原则。</w:t>
      </w:r>
      <w:r w:rsidRPr="007655A5">
        <w:rPr>
          <w:rFonts w:ascii="微软雅黑" w:eastAsia="微软雅黑" w:hAnsi="微软雅黑" w:cs="微软雅黑"/>
          <w:snapToGrid w:val="0"/>
          <w:color w:val="000000"/>
          <w:spacing w:val="6"/>
          <w:kern w:val="0"/>
          <w:sz w:val="23"/>
          <w:szCs w:val="23"/>
        </w:rPr>
        <w:t>长教学质量奖评选面向全校一线教师，要宣传到每位教师，</w:t>
      </w:r>
      <w:r w:rsidRPr="007655A5">
        <w:rPr>
          <w:rFonts w:ascii="微软雅黑" w:eastAsia="微软雅黑" w:hAnsi="微软雅黑" w:cs="微软雅黑"/>
          <w:snapToGrid w:val="0"/>
          <w:color w:val="000000"/>
          <w:spacing w:val="10"/>
          <w:kern w:val="0"/>
          <w:sz w:val="23"/>
          <w:szCs w:val="23"/>
        </w:rPr>
        <w:t>积</w:t>
      </w:r>
      <w:r w:rsidRPr="007655A5">
        <w:rPr>
          <w:rFonts w:ascii="微软雅黑" w:eastAsia="微软雅黑" w:hAnsi="微软雅黑" w:cs="微软雅黑"/>
          <w:snapToGrid w:val="0"/>
          <w:color w:val="000000"/>
          <w:spacing w:val="7"/>
          <w:kern w:val="0"/>
          <w:sz w:val="23"/>
          <w:szCs w:val="23"/>
        </w:rPr>
        <w:t>极参与评选活动，树立全校敬畏教学、重视教学质量的理念。</w:t>
      </w:r>
    </w:p>
    <w:p w:rsidR="007B63D9" w:rsidRDefault="007655A5" w:rsidP="007B63D9">
      <w:pPr>
        <w:widowControl/>
        <w:tabs>
          <w:tab w:val="left" w:pos="605"/>
        </w:tabs>
        <w:kinsoku w:val="0"/>
        <w:autoSpaceDE w:val="0"/>
        <w:autoSpaceDN w:val="0"/>
        <w:adjustRightInd w:val="0"/>
        <w:snapToGrid w:val="0"/>
        <w:spacing w:before="132" w:line="264" w:lineRule="auto"/>
        <w:ind w:right="62" w:firstLineChars="200" w:firstLine="464"/>
        <w:jc w:val="left"/>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
          <w:kern w:val="0"/>
          <w:sz w:val="23"/>
          <w:szCs w:val="23"/>
        </w:rPr>
        <w:t>3</w:t>
      </w:r>
      <w:r w:rsidRPr="007655A5">
        <w:rPr>
          <w:rFonts w:ascii="微软雅黑" w:eastAsia="微软雅黑" w:hAnsi="微软雅黑" w:cs="微软雅黑"/>
          <w:snapToGrid w:val="0"/>
          <w:color w:val="000000"/>
          <w:spacing w:val="1"/>
          <w:kern w:val="0"/>
          <w:sz w:val="23"/>
          <w:szCs w:val="23"/>
        </w:rPr>
        <w:t>宁缺毋滥的原则。为保证校长教学质量奖评选结果的权威性，体现优中选优，</w:t>
      </w:r>
      <w:r w:rsidRPr="007655A5">
        <w:rPr>
          <w:rFonts w:ascii="微软雅黑" w:eastAsia="微软雅黑" w:hAnsi="微软雅黑" w:cs="微软雅黑"/>
          <w:snapToGrid w:val="0"/>
          <w:color w:val="000000"/>
          <w:kern w:val="0"/>
          <w:sz w:val="23"/>
          <w:szCs w:val="23"/>
        </w:rPr>
        <w:t xml:space="preserve">对 </w:t>
      </w:r>
      <w:r w:rsidRPr="007655A5">
        <w:rPr>
          <w:rFonts w:ascii="微软雅黑" w:eastAsia="微软雅黑" w:hAnsi="微软雅黑" w:cs="微软雅黑"/>
          <w:snapToGrid w:val="0"/>
          <w:color w:val="000000"/>
          <w:spacing w:val="12"/>
          <w:kern w:val="0"/>
          <w:sz w:val="23"/>
          <w:szCs w:val="23"/>
        </w:rPr>
        <w:t>最</w:t>
      </w:r>
      <w:r w:rsidRPr="007655A5">
        <w:rPr>
          <w:rFonts w:ascii="微软雅黑" w:eastAsia="微软雅黑" w:hAnsi="微软雅黑" w:cs="微软雅黑"/>
          <w:snapToGrid w:val="0"/>
          <w:color w:val="000000"/>
          <w:spacing w:val="7"/>
          <w:kern w:val="0"/>
          <w:sz w:val="23"/>
          <w:szCs w:val="23"/>
        </w:rPr>
        <w:t>终获奖名额坚持宁缺毋滥，允许出现获奖人数不足确定名额的情况。</w:t>
      </w:r>
    </w:p>
    <w:p w:rsidR="007B63D9" w:rsidRDefault="007655A5" w:rsidP="007B63D9">
      <w:pPr>
        <w:widowControl/>
        <w:tabs>
          <w:tab w:val="left" w:pos="605"/>
        </w:tabs>
        <w:kinsoku w:val="0"/>
        <w:autoSpaceDE w:val="0"/>
        <w:autoSpaceDN w:val="0"/>
        <w:adjustRightInd w:val="0"/>
        <w:snapToGrid w:val="0"/>
        <w:spacing w:before="132" w:line="264" w:lineRule="auto"/>
        <w:ind w:right="62" w:firstLineChars="200" w:firstLine="512"/>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第五条 评选程序</w:t>
      </w:r>
    </w:p>
    <w:p w:rsidR="007655A5" w:rsidRPr="007655A5" w:rsidRDefault="007655A5" w:rsidP="007B63D9">
      <w:pPr>
        <w:widowControl/>
        <w:tabs>
          <w:tab w:val="left" w:pos="605"/>
        </w:tabs>
        <w:kinsoku w:val="0"/>
        <w:autoSpaceDE w:val="0"/>
        <w:autoSpaceDN w:val="0"/>
        <w:adjustRightInd w:val="0"/>
        <w:snapToGrid w:val="0"/>
        <w:spacing w:before="132" w:line="264" w:lineRule="auto"/>
        <w:ind w:right="62" w:firstLineChars="200" w:firstLine="45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1</w:t>
      </w:r>
      <w:r w:rsidRPr="007655A5">
        <w:rPr>
          <w:rFonts w:ascii="微软雅黑" w:eastAsia="微软雅黑" w:hAnsi="微软雅黑" w:cs="微软雅黑"/>
          <w:snapToGrid w:val="0"/>
          <w:color w:val="000000"/>
          <w:spacing w:val="-1"/>
          <w:kern w:val="0"/>
          <w:sz w:val="23"/>
          <w:szCs w:val="23"/>
        </w:rPr>
        <w:t>申报推荐</w:t>
      </w:r>
    </w:p>
    <w:p w:rsidR="007B63D9" w:rsidRDefault="007655A5" w:rsidP="007B63D9">
      <w:pPr>
        <w:widowControl/>
        <w:kinsoku w:val="0"/>
        <w:autoSpaceDE w:val="0"/>
        <w:autoSpaceDN w:val="0"/>
        <w:adjustRightInd w:val="0"/>
        <w:snapToGrid w:val="0"/>
        <w:spacing w:before="124" w:line="264" w:lineRule="auto"/>
        <w:ind w:right="62" w:firstLineChars="200" w:firstLine="484"/>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凡符合申报条件的</w:t>
      </w:r>
      <w:r w:rsidRPr="007655A5">
        <w:rPr>
          <w:rFonts w:ascii="微软雅黑" w:eastAsia="微软雅黑" w:hAnsi="微软雅黑" w:cs="微软雅黑"/>
          <w:snapToGrid w:val="0"/>
          <w:color w:val="000000"/>
          <w:spacing w:val="5"/>
          <w:kern w:val="0"/>
          <w:sz w:val="23"/>
          <w:szCs w:val="23"/>
        </w:rPr>
        <w:t>专</w:t>
      </w:r>
      <w:r w:rsidRPr="007655A5">
        <w:rPr>
          <w:rFonts w:ascii="微软雅黑" w:eastAsia="微软雅黑" w:hAnsi="微软雅黑" w:cs="微软雅黑"/>
          <w:snapToGrid w:val="0"/>
          <w:color w:val="000000"/>
          <w:spacing w:val="3"/>
          <w:kern w:val="0"/>
          <w:sz w:val="23"/>
          <w:szCs w:val="23"/>
        </w:rPr>
        <w:t>任教师， 均可向所在教学单位申报。各教学单位对申报人提供</w:t>
      </w:r>
      <w:r w:rsidRPr="007655A5">
        <w:rPr>
          <w:rFonts w:ascii="微软雅黑" w:eastAsia="微软雅黑" w:hAnsi="微软雅黑" w:cs="微软雅黑"/>
          <w:snapToGrid w:val="0"/>
          <w:color w:val="000000"/>
          <w:spacing w:val="16"/>
          <w:kern w:val="0"/>
          <w:sz w:val="23"/>
          <w:szCs w:val="23"/>
        </w:rPr>
        <w:t>的</w:t>
      </w:r>
      <w:r w:rsidRPr="007655A5">
        <w:rPr>
          <w:rFonts w:ascii="微软雅黑" w:eastAsia="微软雅黑" w:hAnsi="微软雅黑" w:cs="微软雅黑"/>
          <w:snapToGrid w:val="0"/>
          <w:color w:val="000000"/>
          <w:spacing w:val="10"/>
          <w:kern w:val="0"/>
          <w:sz w:val="23"/>
          <w:szCs w:val="23"/>
        </w:rPr>
        <w:t>佐证材料进行审查、并采取实地听课、教学评价等方式进行考核，审查考核后按单位</w:t>
      </w:r>
      <w:r w:rsidRPr="007655A5">
        <w:rPr>
          <w:rFonts w:ascii="微软雅黑" w:eastAsia="微软雅黑" w:hAnsi="微软雅黑" w:cs="微软雅黑"/>
          <w:snapToGrid w:val="0"/>
          <w:color w:val="000000"/>
          <w:spacing w:val="4"/>
          <w:kern w:val="0"/>
          <w:sz w:val="23"/>
          <w:szCs w:val="23"/>
        </w:rPr>
        <w:t>教师总数</w:t>
      </w:r>
      <w:r w:rsidRPr="007655A5">
        <w:rPr>
          <w:rFonts w:ascii="Arial" w:eastAsia="Arial" w:hAnsi="Arial" w:cs="Arial"/>
          <w:snapToGrid w:val="0"/>
          <w:color w:val="000000"/>
          <w:spacing w:val="4"/>
          <w:kern w:val="0"/>
          <w:sz w:val="23"/>
          <w:szCs w:val="23"/>
        </w:rPr>
        <w:t>5%</w:t>
      </w:r>
      <w:r w:rsidRPr="007655A5">
        <w:rPr>
          <w:rFonts w:ascii="微软雅黑" w:eastAsia="微软雅黑" w:hAnsi="微软雅黑" w:cs="微软雅黑"/>
          <w:snapToGrid w:val="0"/>
          <w:color w:val="000000"/>
          <w:spacing w:val="4"/>
          <w:kern w:val="0"/>
          <w:sz w:val="23"/>
          <w:szCs w:val="23"/>
        </w:rPr>
        <w:t>的比例确定上报</w:t>
      </w:r>
      <w:r w:rsidRPr="007655A5">
        <w:rPr>
          <w:rFonts w:ascii="微软雅黑" w:eastAsia="微软雅黑" w:hAnsi="微软雅黑" w:cs="微软雅黑"/>
          <w:snapToGrid w:val="0"/>
          <w:color w:val="000000"/>
          <w:spacing w:val="2"/>
          <w:kern w:val="0"/>
          <w:sz w:val="23"/>
          <w:szCs w:val="23"/>
        </w:rPr>
        <w:t>候选人。填写本单位候选人汇总表，  连同候选人的申报表、</w:t>
      </w:r>
      <w:r w:rsidRPr="007655A5">
        <w:rPr>
          <w:rFonts w:ascii="微软雅黑" w:eastAsia="微软雅黑" w:hAnsi="微软雅黑" w:cs="微软雅黑"/>
          <w:snapToGrid w:val="0"/>
          <w:color w:val="000000"/>
          <w:spacing w:val="16"/>
          <w:kern w:val="0"/>
          <w:sz w:val="23"/>
          <w:szCs w:val="23"/>
        </w:rPr>
        <w:t>年</w:t>
      </w:r>
      <w:r w:rsidRPr="007655A5">
        <w:rPr>
          <w:rFonts w:ascii="微软雅黑" w:eastAsia="微软雅黑" w:hAnsi="微软雅黑" w:cs="微软雅黑"/>
          <w:snapToGrid w:val="0"/>
          <w:color w:val="000000"/>
          <w:spacing w:val="10"/>
          <w:kern w:val="0"/>
          <w:sz w:val="23"/>
          <w:szCs w:val="23"/>
        </w:rPr>
        <w:t>度所讲授课程的教案、课件、教学进度表、学生到课率统计表及教学研究佐证材料等</w:t>
      </w:r>
      <w:r w:rsidRPr="007655A5">
        <w:rPr>
          <w:rFonts w:ascii="微软雅黑" w:eastAsia="微软雅黑" w:hAnsi="微软雅黑" w:cs="微软雅黑"/>
          <w:snapToGrid w:val="0"/>
          <w:color w:val="000000"/>
          <w:spacing w:val="12"/>
          <w:kern w:val="0"/>
          <w:sz w:val="23"/>
          <w:szCs w:val="23"/>
        </w:rPr>
        <w:t>报</w:t>
      </w:r>
      <w:r w:rsidRPr="007655A5">
        <w:rPr>
          <w:rFonts w:ascii="微软雅黑" w:eastAsia="微软雅黑" w:hAnsi="微软雅黑" w:cs="微软雅黑"/>
          <w:snapToGrid w:val="0"/>
          <w:color w:val="000000"/>
          <w:spacing w:val="7"/>
          <w:kern w:val="0"/>
          <w:sz w:val="23"/>
          <w:szCs w:val="23"/>
        </w:rPr>
        <w:t>送</w:t>
      </w:r>
      <w:r w:rsidRPr="007655A5">
        <w:rPr>
          <w:rFonts w:ascii="微软雅黑" w:eastAsia="微软雅黑" w:hAnsi="微软雅黑" w:cs="微软雅黑"/>
          <w:snapToGrid w:val="0"/>
          <w:color w:val="000000"/>
          <w:spacing w:val="6"/>
          <w:kern w:val="0"/>
          <w:sz w:val="23"/>
          <w:szCs w:val="23"/>
        </w:rPr>
        <w:t>至校长教学质量奖评选委员会办公室。</w:t>
      </w:r>
    </w:p>
    <w:p w:rsidR="007655A5" w:rsidRPr="007655A5" w:rsidRDefault="007655A5" w:rsidP="007B63D9">
      <w:pPr>
        <w:widowControl/>
        <w:kinsoku w:val="0"/>
        <w:autoSpaceDE w:val="0"/>
        <w:autoSpaceDN w:val="0"/>
        <w:adjustRightInd w:val="0"/>
        <w:snapToGrid w:val="0"/>
        <w:spacing w:before="124" w:line="264" w:lineRule="auto"/>
        <w:ind w:right="62" w:firstLineChars="200" w:firstLine="520"/>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5"/>
          <w:kern w:val="0"/>
          <w:sz w:val="23"/>
          <w:szCs w:val="23"/>
        </w:rPr>
        <w:t>2</w:t>
      </w:r>
      <w:r w:rsidRPr="007655A5">
        <w:rPr>
          <w:rFonts w:ascii="微软雅黑" w:eastAsia="微软雅黑" w:hAnsi="微软雅黑" w:cs="微软雅黑"/>
          <w:snapToGrid w:val="0"/>
          <w:color w:val="000000"/>
          <w:spacing w:val="11"/>
          <w:kern w:val="0"/>
          <w:sz w:val="23"/>
          <w:szCs w:val="23"/>
        </w:rPr>
        <w:t>资格审查</w:t>
      </w:r>
    </w:p>
    <w:p w:rsidR="007655A5" w:rsidRPr="00CD7414" w:rsidRDefault="007655A5" w:rsidP="007B63D9">
      <w:pPr>
        <w:widowControl/>
        <w:kinsoku w:val="0"/>
        <w:autoSpaceDE w:val="0"/>
        <w:autoSpaceDN w:val="0"/>
        <w:adjustRightInd w:val="0"/>
        <w:snapToGrid w:val="0"/>
        <w:spacing w:before="119" w:line="281" w:lineRule="auto"/>
        <w:ind w:right="61" w:firstLineChars="200" w:firstLine="476"/>
        <w:jc w:val="left"/>
        <w:textAlignment w:val="baseline"/>
        <w:rPr>
          <w:rFonts w:ascii="微软雅黑" w:eastAsia="微软雅黑" w:hAnsi="微软雅黑" w:cs="微软雅黑"/>
          <w:snapToGrid w:val="0"/>
          <w:color w:val="000000"/>
          <w:kern w:val="0"/>
          <w:sz w:val="23"/>
          <w:szCs w:val="23"/>
        </w:rPr>
        <w:sectPr w:rsidR="007655A5" w:rsidRPr="00CD7414">
          <w:headerReference w:type="default" r:id="rId217"/>
          <w:footerReference w:type="default" r:id="rId218"/>
          <w:pgSz w:w="11906" w:h="16838"/>
          <w:pgMar w:top="400" w:right="1092" w:bottom="678" w:left="1620" w:header="0" w:footer="500" w:gutter="0"/>
          <w:cols w:space="720"/>
        </w:sectPr>
      </w:pPr>
      <w:r w:rsidRPr="007655A5">
        <w:rPr>
          <w:rFonts w:ascii="微软雅黑" w:eastAsia="微软雅黑" w:hAnsi="微软雅黑" w:cs="微软雅黑"/>
          <w:snapToGrid w:val="0"/>
          <w:color w:val="000000"/>
          <w:spacing w:val="4"/>
          <w:kern w:val="0"/>
          <w:sz w:val="23"/>
          <w:szCs w:val="23"/>
        </w:rPr>
        <w:t>校长教学质量奖评选委员会办公室按照评选条件， 对各教学单位推荐的候选人</w:t>
      </w:r>
      <w:r w:rsidRPr="007655A5">
        <w:rPr>
          <w:rFonts w:ascii="微软雅黑" w:eastAsia="微软雅黑" w:hAnsi="微软雅黑" w:cs="微软雅黑"/>
          <w:snapToGrid w:val="0"/>
          <w:color w:val="000000"/>
          <w:spacing w:val="1"/>
          <w:kern w:val="0"/>
          <w:sz w:val="23"/>
          <w:szCs w:val="23"/>
        </w:rPr>
        <w:t>进</w:t>
      </w:r>
      <w:r w:rsidRPr="007655A5">
        <w:rPr>
          <w:rFonts w:ascii="微软雅黑" w:eastAsia="微软雅黑" w:hAnsi="微软雅黑" w:cs="微软雅黑"/>
          <w:snapToGrid w:val="0"/>
          <w:color w:val="000000"/>
          <w:kern w:val="0"/>
          <w:sz w:val="23"/>
          <w:szCs w:val="23"/>
        </w:rPr>
        <w:t xml:space="preserve">行 </w:t>
      </w:r>
      <w:r w:rsidRPr="007655A5">
        <w:rPr>
          <w:rFonts w:ascii="微软雅黑" w:eastAsia="微软雅黑" w:hAnsi="微软雅黑" w:cs="微软雅黑"/>
          <w:snapToGrid w:val="0"/>
          <w:color w:val="000000"/>
          <w:spacing w:val="8"/>
          <w:kern w:val="0"/>
          <w:sz w:val="23"/>
          <w:szCs w:val="23"/>
        </w:rPr>
        <w:t>资</w:t>
      </w:r>
      <w:r w:rsidRPr="007655A5">
        <w:rPr>
          <w:rFonts w:ascii="微软雅黑" w:eastAsia="微软雅黑" w:hAnsi="微软雅黑" w:cs="微软雅黑"/>
          <w:snapToGrid w:val="0"/>
          <w:color w:val="000000"/>
          <w:spacing w:val="4"/>
          <w:kern w:val="0"/>
          <w:sz w:val="23"/>
          <w:szCs w:val="23"/>
        </w:rPr>
        <w:t>格审查，确定初评候选人。</w:t>
      </w:r>
      <w:r w:rsidR="007B63D9" w:rsidRPr="007655A5">
        <w:rPr>
          <w:rFonts w:ascii="微软雅黑" w:eastAsia="微软雅黑" w:hAnsi="微软雅黑" w:cs="微软雅黑"/>
          <w:snapToGrid w:val="0"/>
          <w:color w:val="000000"/>
          <w:spacing w:val="4"/>
          <w:kern w:val="0"/>
          <w:sz w:val="23"/>
          <w:szCs w:val="23"/>
        </w:rPr>
        <w:t>校长可根据各教学单位推荐情况， 在上述初评候选人之外直接提名符合条件的</w:t>
      </w:r>
      <w:r w:rsidR="007B63D9" w:rsidRPr="007655A5">
        <w:rPr>
          <w:rFonts w:ascii="微软雅黑" w:eastAsia="微软雅黑" w:hAnsi="微软雅黑" w:cs="微软雅黑"/>
          <w:snapToGrid w:val="0"/>
          <w:color w:val="000000"/>
          <w:spacing w:val="1"/>
          <w:kern w:val="0"/>
          <w:sz w:val="23"/>
          <w:szCs w:val="23"/>
        </w:rPr>
        <w:t>初</w:t>
      </w:r>
      <w:r w:rsidR="007B63D9" w:rsidRPr="007655A5">
        <w:rPr>
          <w:rFonts w:ascii="微软雅黑" w:eastAsia="微软雅黑" w:hAnsi="微软雅黑" w:cs="微软雅黑"/>
          <w:snapToGrid w:val="0"/>
          <w:color w:val="000000"/>
          <w:kern w:val="0"/>
          <w:sz w:val="23"/>
          <w:szCs w:val="23"/>
        </w:rPr>
        <w:t xml:space="preserve">选 </w:t>
      </w:r>
      <w:r w:rsidR="007B63D9" w:rsidRPr="007655A5">
        <w:rPr>
          <w:rFonts w:ascii="微软雅黑" w:eastAsia="微软雅黑" w:hAnsi="微软雅黑" w:cs="微软雅黑"/>
          <w:snapToGrid w:val="0"/>
          <w:color w:val="000000"/>
          <w:spacing w:val="-4"/>
          <w:kern w:val="0"/>
          <w:sz w:val="23"/>
          <w:szCs w:val="23"/>
        </w:rPr>
        <w:t>候</w:t>
      </w:r>
      <w:r w:rsidR="007B63D9" w:rsidRPr="007655A5">
        <w:rPr>
          <w:rFonts w:ascii="微软雅黑" w:eastAsia="微软雅黑" w:hAnsi="微软雅黑" w:cs="微软雅黑"/>
          <w:snapToGrid w:val="0"/>
          <w:color w:val="000000"/>
          <w:spacing w:val="-2"/>
          <w:kern w:val="0"/>
          <w:sz w:val="23"/>
          <w:szCs w:val="23"/>
        </w:rPr>
        <w:t>选人。</w:t>
      </w:r>
    </w:p>
    <w:p w:rsidR="007655A5" w:rsidRPr="00CD7414" w:rsidRDefault="007655A5" w:rsidP="007655A5">
      <w:pPr>
        <w:widowControl/>
        <w:kinsoku w:val="0"/>
        <w:autoSpaceDE w:val="0"/>
        <w:autoSpaceDN w:val="0"/>
        <w:adjustRightInd w:val="0"/>
        <w:snapToGrid w:val="0"/>
        <w:spacing w:line="267"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265" w:lineRule="auto"/>
        <w:ind w:right="79"/>
        <w:jc w:val="left"/>
        <w:textAlignment w:val="baseline"/>
        <w:rPr>
          <w:rFonts w:ascii="微软雅黑" w:eastAsia="微软雅黑" w:hAnsi="微软雅黑" w:cs="微软雅黑"/>
          <w:snapToGrid w:val="0"/>
          <w:color w:val="000000"/>
          <w:kern w:val="0"/>
          <w:sz w:val="23"/>
          <w:szCs w:val="23"/>
        </w:rPr>
      </w:pPr>
    </w:p>
    <w:p w:rsidR="007655A5" w:rsidRPr="007655A5" w:rsidRDefault="007655A5" w:rsidP="007B63D9">
      <w:pPr>
        <w:widowControl/>
        <w:kinsoku w:val="0"/>
        <w:autoSpaceDE w:val="0"/>
        <w:autoSpaceDN w:val="0"/>
        <w:adjustRightInd w:val="0"/>
        <w:snapToGrid w:val="0"/>
        <w:spacing w:line="190" w:lineRule="auto"/>
        <w:ind w:firstLineChars="200" w:firstLine="51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3</w:t>
      </w:r>
      <w:r w:rsidRPr="007655A5">
        <w:rPr>
          <w:rFonts w:ascii="微软雅黑" w:eastAsia="微软雅黑" w:hAnsi="微软雅黑" w:cs="微软雅黑"/>
          <w:snapToGrid w:val="0"/>
          <w:color w:val="000000"/>
          <w:spacing w:val="11"/>
          <w:kern w:val="0"/>
          <w:sz w:val="23"/>
          <w:szCs w:val="23"/>
        </w:rPr>
        <w:t>学校初评</w:t>
      </w:r>
    </w:p>
    <w:p w:rsidR="007655A5" w:rsidRPr="007655A5" w:rsidRDefault="007655A5" w:rsidP="007B63D9">
      <w:pPr>
        <w:widowControl/>
        <w:kinsoku w:val="0"/>
        <w:autoSpaceDE w:val="0"/>
        <w:autoSpaceDN w:val="0"/>
        <w:adjustRightInd w:val="0"/>
        <w:snapToGrid w:val="0"/>
        <w:spacing w:before="121" w:line="190" w:lineRule="auto"/>
        <w:ind w:firstLineChars="200" w:firstLine="48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校长教学质量奖评选委员会委托学校教学督导专家组进行初评。</w:t>
      </w:r>
    </w:p>
    <w:p w:rsidR="007B63D9" w:rsidRDefault="007655A5" w:rsidP="007B63D9">
      <w:pPr>
        <w:widowControl/>
        <w:kinsoku w:val="0"/>
        <w:autoSpaceDE w:val="0"/>
        <w:autoSpaceDN w:val="0"/>
        <w:adjustRightInd w:val="0"/>
        <w:snapToGrid w:val="0"/>
        <w:spacing w:before="123" w:line="264" w:lineRule="auto"/>
        <w:ind w:right="74" w:firstLineChars="200" w:firstLine="484"/>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初评主要是对初评候选人的教案、课件、教学录像、教学进度表、教学内容、教</w:t>
      </w:r>
      <w:r w:rsidRPr="007655A5">
        <w:rPr>
          <w:rFonts w:ascii="微软雅黑" w:eastAsia="微软雅黑" w:hAnsi="微软雅黑" w:cs="微软雅黑"/>
          <w:snapToGrid w:val="0"/>
          <w:color w:val="000000"/>
          <w:spacing w:val="1"/>
          <w:kern w:val="0"/>
          <w:sz w:val="23"/>
          <w:szCs w:val="23"/>
        </w:rPr>
        <w:t>学</w:t>
      </w:r>
      <w:r w:rsidRPr="007655A5">
        <w:rPr>
          <w:rFonts w:ascii="微软雅黑" w:eastAsia="微软雅黑" w:hAnsi="微软雅黑" w:cs="微软雅黑"/>
          <w:snapToGrid w:val="0"/>
          <w:color w:val="000000"/>
          <w:spacing w:val="15"/>
          <w:kern w:val="0"/>
          <w:sz w:val="23"/>
          <w:szCs w:val="23"/>
        </w:rPr>
        <w:t>态</w:t>
      </w:r>
      <w:r w:rsidRPr="007655A5">
        <w:rPr>
          <w:rFonts w:ascii="微软雅黑" w:eastAsia="微软雅黑" w:hAnsi="微软雅黑" w:cs="微软雅黑"/>
          <w:snapToGrid w:val="0"/>
          <w:color w:val="000000"/>
          <w:spacing w:val="10"/>
          <w:kern w:val="0"/>
          <w:sz w:val="23"/>
          <w:szCs w:val="23"/>
        </w:rPr>
        <w:t>度、教学方法及学生到课率等进行综合评议，并采取随堂听课及学生随堂评教的方式</w:t>
      </w:r>
      <w:r w:rsidRPr="007655A5">
        <w:rPr>
          <w:rFonts w:ascii="微软雅黑" w:eastAsia="微软雅黑" w:hAnsi="微软雅黑" w:cs="微软雅黑"/>
          <w:snapToGrid w:val="0"/>
          <w:color w:val="000000"/>
          <w:spacing w:val="15"/>
          <w:kern w:val="0"/>
          <w:sz w:val="23"/>
          <w:szCs w:val="23"/>
        </w:rPr>
        <w:t>对</w:t>
      </w:r>
      <w:r w:rsidRPr="007655A5">
        <w:rPr>
          <w:rFonts w:ascii="微软雅黑" w:eastAsia="微软雅黑" w:hAnsi="微软雅黑" w:cs="微软雅黑"/>
          <w:snapToGrid w:val="0"/>
          <w:color w:val="000000"/>
          <w:spacing w:val="10"/>
          <w:kern w:val="0"/>
          <w:sz w:val="23"/>
          <w:szCs w:val="23"/>
        </w:rPr>
        <w:t>初评候选人的教学质量和教学效果进行评价考核。学校教学督导专家组随堂听课及综</w:t>
      </w:r>
      <w:r w:rsidRPr="007655A5">
        <w:rPr>
          <w:rFonts w:ascii="微软雅黑" w:eastAsia="微软雅黑" w:hAnsi="微软雅黑" w:cs="微软雅黑"/>
          <w:snapToGrid w:val="0"/>
          <w:color w:val="000000"/>
          <w:spacing w:val="-3"/>
          <w:kern w:val="0"/>
          <w:sz w:val="23"/>
          <w:szCs w:val="23"/>
        </w:rPr>
        <w:t>合评议得分占</w:t>
      </w:r>
      <w:r w:rsidRPr="007655A5">
        <w:rPr>
          <w:rFonts w:ascii="Arial" w:eastAsia="Arial" w:hAnsi="Arial" w:cs="Arial"/>
          <w:snapToGrid w:val="0"/>
          <w:color w:val="000000"/>
          <w:spacing w:val="-3"/>
          <w:kern w:val="0"/>
          <w:sz w:val="23"/>
          <w:szCs w:val="23"/>
        </w:rPr>
        <w:t>70%</w:t>
      </w:r>
      <w:r w:rsidRPr="007655A5">
        <w:rPr>
          <w:rFonts w:ascii="微软雅黑" w:eastAsia="微软雅黑" w:hAnsi="微软雅黑" w:cs="微软雅黑"/>
          <w:snapToGrid w:val="0"/>
          <w:color w:val="000000"/>
          <w:spacing w:val="-3"/>
          <w:kern w:val="0"/>
          <w:sz w:val="23"/>
          <w:szCs w:val="23"/>
        </w:rPr>
        <w:t>，  学生随堂评教得分占</w:t>
      </w:r>
      <w:r w:rsidRPr="007655A5">
        <w:rPr>
          <w:rFonts w:ascii="Arial" w:eastAsia="Arial" w:hAnsi="Arial" w:cs="Arial"/>
          <w:snapToGrid w:val="0"/>
          <w:color w:val="000000"/>
          <w:spacing w:val="-3"/>
          <w:kern w:val="0"/>
          <w:sz w:val="23"/>
          <w:szCs w:val="23"/>
        </w:rPr>
        <w:t>30%</w:t>
      </w:r>
      <w:r w:rsidRPr="007655A5">
        <w:rPr>
          <w:rFonts w:ascii="微软雅黑" w:eastAsia="微软雅黑" w:hAnsi="微软雅黑" w:cs="微软雅黑"/>
          <w:snapToGrid w:val="0"/>
          <w:color w:val="000000"/>
          <w:spacing w:val="-3"/>
          <w:kern w:val="0"/>
          <w:sz w:val="23"/>
          <w:szCs w:val="23"/>
        </w:rPr>
        <w:t>，  根据每位初评候选人得分高低评选出</w:t>
      </w:r>
      <w:r w:rsidRPr="007655A5">
        <w:rPr>
          <w:rFonts w:ascii="Arial" w:eastAsia="Arial" w:hAnsi="Arial" w:cs="Arial"/>
          <w:snapToGrid w:val="0"/>
          <w:color w:val="000000"/>
          <w:spacing w:val="-3"/>
          <w:kern w:val="0"/>
          <w:sz w:val="23"/>
          <w:szCs w:val="23"/>
        </w:rPr>
        <w:t>1</w:t>
      </w:r>
      <w:r w:rsidRPr="007655A5">
        <w:rPr>
          <w:rFonts w:ascii="Arial" w:eastAsia="Arial" w:hAnsi="Arial" w:cs="Arial"/>
          <w:snapToGrid w:val="0"/>
          <w:color w:val="000000"/>
          <w:spacing w:val="-2"/>
          <w:kern w:val="0"/>
          <w:sz w:val="23"/>
          <w:szCs w:val="23"/>
        </w:rPr>
        <w:t>5</w:t>
      </w:r>
      <w:r w:rsidRPr="007655A5">
        <w:rPr>
          <w:rFonts w:ascii="微软雅黑" w:eastAsia="微软雅黑" w:hAnsi="微软雅黑" w:cs="微软雅黑"/>
          <w:snapToGrid w:val="0"/>
          <w:color w:val="000000"/>
          <w:kern w:val="0"/>
          <w:sz w:val="23"/>
          <w:szCs w:val="23"/>
        </w:rPr>
        <w:t xml:space="preserve">名 </w:t>
      </w:r>
      <w:r w:rsidRPr="007655A5">
        <w:rPr>
          <w:rFonts w:ascii="微软雅黑" w:eastAsia="微软雅黑" w:hAnsi="微软雅黑" w:cs="微软雅黑"/>
          <w:snapToGrid w:val="0"/>
          <w:color w:val="000000"/>
          <w:spacing w:val="1"/>
          <w:kern w:val="0"/>
          <w:sz w:val="23"/>
          <w:szCs w:val="23"/>
        </w:rPr>
        <w:t>终评候选人。</w:t>
      </w:r>
    </w:p>
    <w:p w:rsidR="007B63D9" w:rsidRDefault="007655A5" w:rsidP="007B63D9">
      <w:pPr>
        <w:widowControl/>
        <w:kinsoku w:val="0"/>
        <w:autoSpaceDE w:val="0"/>
        <w:autoSpaceDN w:val="0"/>
        <w:adjustRightInd w:val="0"/>
        <w:snapToGrid w:val="0"/>
        <w:spacing w:before="123" w:line="264" w:lineRule="auto"/>
        <w:ind w:right="74" w:firstLineChars="200" w:firstLine="524"/>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终评</w:t>
      </w:r>
      <w:r w:rsidRPr="007655A5">
        <w:rPr>
          <w:rFonts w:ascii="微软雅黑" w:eastAsia="微软雅黑" w:hAnsi="微软雅黑" w:cs="微软雅黑"/>
          <w:snapToGrid w:val="0"/>
          <w:color w:val="000000"/>
          <w:spacing w:val="10"/>
          <w:kern w:val="0"/>
          <w:sz w:val="23"/>
          <w:szCs w:val="23"/>
        </w:rPr>
        <w:t>候</w:t>
      </w:r>
      <w:r w:rsidRPr="007655A5">
        <w:rPr>
          <w:rFonts w:ascii="微软雅黑" w:eastAsia="微软雅黑" w:hAnsi="微软雅黑" w:cs="微软雅黑"/>
          <w:snapToGrid w:val="0"/>
          <w:color w:val="000000"/>
          <w:spacing w:val="8"/>
          <w:kern w:val="0"/>
          <w:sz w:val="23"/>
          <w:szCs w:val="23"/>
        </w:rPr>
        <w:t>选人应予公示，公示不少于</w:t>
      </w:r>
      <w:r w:rsidRPr="007655A5">
        <w:rPr>
          <w:rFonts w:ascii="Arial" w:eastAsia="Arial" w:hAnsi="Arial" w:cs="Arial"/>
          <w:snapToGrid w:val="0"/>
          <w:color w:val="000000"/>
          <w:spacing w:val="8"/>
          <w:kern w:val="0"/>
          <w:sz w:val="23"/>
          <w:szCs w:val="23"/>
        </w:rPr>
        <w:t>3</w:t>
      </w:r>
      <w:r w:rsidRPr="007655A5">
        <w:rPr>
          <w:rFonts w:ascii="微软雅黑" w:eastAsia="微软雅黑" w:hAnsi="微软雅黑" w:cs="微软雅黑"/>
          <w:snapToGrid w:val="0"/>
          <w:color w:val="000000"/>
          <w:spacing w:val="8"/>
          <w:kern w:val="0"/>
          <w:sz w:val="23"/>
          <w:szCs w:val="23"/>
        </w:rPr>
        <w:t>日。公示期内有异议的，可向校长教学质量奖</w:t>
      </w:r>
      <w:r w:rsidRPr="007655A5">
        <w:rPr>
          <w:rFonts w:ascii="微软雅黑" w:eastAsia="微软雅黑" w:hAnsi="微软雅黑" w:cs="微软雅黑"/>
          <w:snapToGrid w:val="0"/>
          <w:color w:val="000000"/>
          <w:spacing w:val="14"/>
          <w:kern w:val="0"/>
          <w:sz w:val="23"/>
          <w:szCs w:val="23"/>
        </w:rPr>
        <w:t>评选</w:t>
      </w:r>
      <w:r w:rsidRPr="007655A5">
        <w:rPr>
          <w:rFonts w:ascii="微软雅黑" w:eastAsia="微软雅黑" w:hAnsi="微软雅黑" w:cs="微软雅黑"/>
          <w:snapToGrid w:val="0"/>
          <w:color w:val="000000"/>
          <w:spacing w:val="9"/>
          <w:kern w:val="0"/>
          <w:sz w:val="23"/>
          <w:szCs w:val="23"/>
        </w:rPr>
        <w:t>委</w:t>
      </w:r>
      <w:r w:rsidRPr="007655A5">
        <w:rPr>
          <w:rFonts w:ascii="微软雅黑" w:eastAsia="微软雅黑" w:hAnsi="微软雅黑" w:cs="微软雅黑"/>
          <w:snapToGrid w:val="0"/>
          <w:color w:val="000000"/>
          <w:spacing w:val="7"/>
          <w:kern w:val="0"/>
          <w:sz w:val="23"/>
          <w:szCs w:val="23"/>
        </w:rPr>
        <w:t>员会办公室书面申请复议，由校长教学质量奖评选委员会作出复议决定。</w:t>
      </w:r>
    </w:p>
    <w:p w:rsidR="007B63D9" w:rsidRDefault="007655A5" w:rsidP="007B63D9">
      <w:pPr>
        <w:widowControl/>
        <w:kinsoku w:val="0"/>
        <w:autoSpaceDE w:val="0"/>
        <w:autoSpaceDN w:val="0"/>
        <w:adjustRightInd w:val="0"/>
        <w:snapToGrid w:val="0"/>
        <w:spacing w:before="123" w:line="264" w:lineRule="auto"/>
        <w:ind w:right="74" w:firstLineChars="200" w:firstLine="512"/>
        <w:jc w:val="left"/>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3"/>
          <w:kern w:val="0"/>
          <w:sz w:val="23"/>
          <w:szCs w:val="23"/>
        </w:rPr>
        <w:t>4</w:t>
      </w:r>
      <w:r w:rsidRPr="007655A5">
        <w:rPr>
          <w:rFonts w:ascii="微软雅黑" w:eastAsia="微软雅黑" w:hAnsi="微软雅黑" w:cs="微软雅黑"/>
          <w:snapToGrid w:val="0"/>
          <w:color w:val="000000"/>
          <w:spacing w:val="12"/>
          <w:kern w:val="0"/>
          <w:sz w:val="23"/>
          <w:szCs w:val="23"/>
        </w:rPr>
        <w:t>学校终评</w:t>
      </w:r>
    </w:p>
    <w:p w:rsidR="007B63D9" w:rsidRDefault="007655A5" w:rsidP="007B63D9">
      <w:pPr>
        <w:widowControl/>
        <w:kinsoku w:val="0"/>
        <w:autoSpaceDE w:val="0"/>
        <w:autoSpaceDN w:val="0"/>
        <w:adjustRightInd w:val="0"/>
        <w:snapToGrid w:val="0"/>
        <w:spacing w:before="123" w:line="264" w:lineRule="auto"/>
        <w:ind w:right="74" w:firstLineChars="200" w:firstLine="476"/>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校长教学质量奖评选委员会依据学校教学督导专家组对终评候选人的综合评价，</w:t>
      </w:r>
      <w:r w:rsidRPr="007655A5">
        <w:rPr>
          <w:rFonts w:ascii="微软雅黑" w:eastAsia="微软雅黑" w:hAnsi="微软雅黑" w:cs="微软雅黑"/>
          <w:snapToGrid w:val="0"/>
          <w:color w:val="000000"/>
          <w:kern w:val="0"/>
          <w:sz w:val="23"/>
          <w:szCs w:val="23"/>
        </w:rPr>
        <w:t xml:space="preserve">并 </w:t>
      </w:r>
      <w:r w:rsidRPr="007655A5">
        <w:rPr>
          <w:rFonts w:ascii="微软雅黑" w:eastAsia="微软雅黑" w:hAnsi="微软雅黑" w:cs="微软雅黑"/>
          <w:snapToGrid w:val="0"/>
          <w:color w:val="000000"/>
          <w:spacing w:val="1"/>
          <w:kern w:val="0"/>
          <w:sz w:val="23"/>
          <w:szCs w:val="23"/>
        </w:rPr>
        <w:t>在审</w:t>
      </w:r>
      <w:r w:rsidRPr="007655A5">
        <w:rPr>
          <w:rFonts w:ascii="微软雅黑" w:eastAsia="微软雅黑" w:hAnsi="微软雅黑" w:cs="微软雅黑"/>
          <w:snapToGrid w:val="0"/>
          <w:color w:val="000000"/>
          <w:kern w:val="0"/>
          <w:sz w:val="23"/>
          <w:szCs w:val="23"/>
        </w:rPr>
        <w:t>核相关申报材料的基础上进行综合评定，  投票产生</w:t>
      </w:r>
      <w:r w:rsidRPr="007655A5">
        <w:rPr>
          <w:rFonts w:ascii="Arial" w:eastAsia="Arial" w:hAnsi="Arial" w:cs="Arial"/>
          <w:snapToGrid w:val="0"/>
          <w:color w:val="000000"/>
          <w:kern w:val="0"/>
          <w:sz w:val="23"/>
          <w:szCs w:val="23"/>
        </w:rPr>
        <w:t>10</w:t>
      </w:r>
      <w:r w:rsidRPr="007655A5">
        <w:rPr>
          <w:rFonts w:ascii="微软雅黑" w:eastAsia="微软雅黑" w:hAnsi="微软雅黑" w:cs="微软雅黑"/>
          <w:snapToGrid w:val="0"/>
          <w:color w:val="000000"/>
          <w:kern w:val="0"/>
          <w:sz w:val="23"/>
          <w:szCs w:val="23"/>
        </w:rPr>
        <w:t>名获奖者。终评时，  须有</w:t>
      </w:r>
      <w:r w:rsidRPr="007655A5">
        <w:rPr>
          <w:rFonts w:ascii="Arial" w:eastAsia="Arial" w:hAnsi="Arial" w:cs="Arial"/>
          <w:snapToGrid w:val="0"/>
          <w:color w:val="000000"/>
          <w:kern w:val="0"/>
          <w:sz w:val="23"/>
          <w:szCs w:val="23"/>
        </w:rPr>
        <w:t>2/3</w:t>
      </w:r>
      <w:r w:rsidRPr="007655A5">
        <w:rPr>
          <w:rFonts w:ascii="微软雅黑" w:eastAsia="微软雅黑" w:hAnsi="微软雅黑" w:cs="微软雅黑"/>
          <w:snapToGrid w:val="0"/>
          <w:color w:val="000000"/>
          <w:kern w:val="0"/>
          <w:sz w:val="23"/>
          <w:szCs w:val="23"/>
        </w:rPr>
        <w:t xml:space="preserve">以 </w:t>
      </w:r>
      <w:r w:rsidRPr="007655A5">
        <w:rPr>
          <w:rFonts w:ascii="微软雅黑" w:eastAsia="微软雅黑" w:hAnsi="微软雅黑" w:cs="微软雅黑"/>
          <w:snapToGrid w:val="0"/>
          <w:color w:val="000000"/>
          <w:spacing w:val="4"/>
          <w:kern w:val="0"/>
          <w:sz w:val="23"/>
          <w:szCs w:val="23"/>
        </w:rPr>
        <w:t>上委员到会，  且每位获奖者须获得与会委员</w:t>
      </w:r>
      <w:r w:rsidRPr="007655A5">
        <w:rPr>
          <w:rFonts w:ascii="Arial" w:eastAsia="Arial" w:hAnsi="Arial" w:cs="Arial"/>
          <w:snapToGrid w:val="0"/>
          <w:color w:val="000000"/>
          <w:spacing w:val="4"/>
          <w:kern w:val="0"/>
          <w:sz w:val="23"/>
          <w:szCs w:val="23"/>
        </w:rPr>
        <w:t>2/3</w:t>
      </w:r>
      <w:r w:rsidRPr="007655A5">
        <w:rPr>
          <w:rFonts w:ascii="微软雅黑" w:eastAsia="微软雅黑" w:hAnsi="微软雅黑" w:cs="微软雅黑"/>
          <w:snapToGrid w:val="0"/>
          <w:color w:val="000000"/>
          <w:spacing w:val="4"/>
          <w:kern w:val="0"/>
          <w:sz w:val="23"/>
          <w:szCs w:val="23"/>
        </w:rPr>
        <w:t>以上赞成票，  未获得与会委员</w:t>
      </w:r>
      <w:r w:rsidRPr="007655A5">
        <w:rPr>
          <w:rFonts w:ascii="Arial" w:eastAsia="Arial" w:hAnsi="Arial" w:cs="Arial"/>
          <w:snapToGrid w:val="0"/>
          <w:color w:val="000000"/>
          <w:spacing w:val="4"/>
          <w:kern w:val="0"/>
          <w:sz w:val="23"/>
          <w:szCs w:val="23"/>
        </w:rPr>
        <w:t>2/3</w:t>
      </w:r>
      <w:r w:rsidRPr="007655A5">
        <w:rPr>
          <w:rFonts w:ascii="微软雅黑" w:eastAsia="微软雅黑" w:hAnsi="微软雅黑" w:cs="微软雅黑"/>
          <w:snapToGrid w:val="0"/>
          <w:color w:val="000000"/>
          <w:spacing w:val="4"/>
          <w:kern w:val="0"/>
          <w:sz w:val="23"/>
          <w:szCs w:val="23"/>
        </w:rPr>
        <w:t>以</w:t>
      </w:r>
      <w:r w:rsidRPr="007655A5">
        <w:rPr>
          <w:rFonts w:ascii="微软雅黑" w:eastAsia="微软雅黑" w:hAnsi="微软雅黑" w:cs="微软雅黑"/>
          <w:snapToGrid w:val="0"/>
          <w:color w:val="000000"/>
          <w:spacing w:val="1"/>
          <w:kern w:val="0"/>
          <w:sz w:val="23"/>
          <w:szCs w:val="23"/>
        </w:rPr>
        <w:t>上</w:t>
      </w:r>
      <w:r w:rsidRPr="007655A5">
        <w:rPr>
          <w:rFonts w:ascii="微软雅黑" w:eastAsia="微软雅黑" w:hAnsi="微软雅黑" w:cs="微软雅黑"/>
          <w:snapToGrid w:val="0"/>
          <w:color w:val="000000"/>
          <w:kern w:val="0"/>
          <w:sz w:val="23"/>
          <w:szCs w:val="23"/>
        </w:rPr>
        <w:t xml:space="preserve">赞 </w:t>
      </w:r>
      <w:r w:rsidRPr="007655A5">
        <w:rPr>
          <w:rFonts w:ascii="微软雅黑" w:eastAsia="微软雅黑" w:hAnsi="微软雅黑" w:cs="微软雅黑"/>
          <w:snapToGrid w:val="0"/>
          <w:color w:val="000000"/>
          <w:spacing w:val="6"/>
          <w:kern w:val="0"/>
          <w:sz w:val="23"/>
          <w:szCs w:val="23"/>
        </w:rPr>
        <w:t>成</w:t>
      </w:r>
      <w:r w:rsidRPr="007655A5">
        <w:rPr>
          <w:rFonts w:ascii="微软雅黑" w:eastAsia="微软雅黑" w:hAnsi="微软雅黑" w:cs="微软雅黑"/>
          <w:snapToGrid w:val="0"/>
          <w:color w:val="000000"/>
          <w:spacing w:val="5"/>
          <w:kern w:val="0"/>
          <w:sz w:val="23"/>
          <w:szCs w:val="23"/>
        </w:rPr>
        <w:t>票</w:t>
      </w:r>
      <w:r w:rsidRPr="007655A5">
        <w:rPr>
          <w:rFonts w:ascii="微软雅黑" w:eastAsia="微软雅黑" w:hAnsi="微软雅黑" w:cs="微软雅黑"/>
          <w:snapToGrid w:val="0"/>
          <w:color w:val="000000"/>
          <w:spacing w:val="3"/>
          <w:kern w:val="0"/>
          <w:sz w:val="23"/>
          <w:szCs w:val="23"/>
        </w:rPr>
        <w:t>者作为提名奖。</w:t>
      </w:r>
    </w:p>
    <w:p w:rsidR="007B63D9" w:rsidRDefault="007655A5" w:rsidP="007B63D9">
      <w:pPr>
        <w:widowControl/>
        <w:kinsoku w:val="0"/>
        <w:autoSpaceDE w:val="0"/>
        <w:autoSpaceDN w:val="0"/>
        <w:adjustRightInd w:val="0"/>
        <w:snapToGrid w:val="0"/>
        <w:spacing w:before="123" w:line="264" w:lineRule="auto"/>
        <w:ind w:right="74" w:firstLineChars="200" w:firstLine="516"/>
        <w:jc w:val="left"/>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4"/>
          <w:kern w:val="0"/>
          <w:sz w:val="23"/>
          <w:szCs w:val="23"/>
        </w:rPr>
        <w:t>5</w:t>
      </w:r>
      <w:r w:rsidRPr="007655A5">
        <w:rPr>
          <w:rFonts w:ascii="微软雅黑" w:eastAsia="微软雅黑" w:hAnsi="微软雅黑" w:cs="微软雅黑"/>
          <w:snapToGrid w:val="0"/>
          <w:color w:val="000000"/>
          <w:spacing w:val="10"/>
          <w:kern w:val="0"/>
          <w:sz w:val="23"/>
          <w:szCs w:val="23"/>
        </w:rPr>
        <w:t>校长办公会审批</w:t>
      </w:r>
    </w:p>
    <w:p w:rsidR="007B63D9" w:rsidRDefault="007655A5" w:rsidP="007B63D9">
      <w:pPr>
        <w:widowControl/>
        <w:kinsoku w:val="0"/>
        <w:autoSpaceDE w:val="0"/>
        <w:autoSpaceDN w:val="0"/>
        <w:adjustRightInd w:val="0"/>
        <w:snapToGrid w:val="0"/>
        <w:spacing w:before="123" w:line="264" w:lineRule="auto"/>
        <w:ind w:right="74" w:firstLineChars="200" w:firstLine="524"/>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校长教</w:t>
      </w:r>
      <w:r w:rsidRPr="007655A5">
        <w:rPr>
          <w:rFonts w:ascii="微软雅黑" w:eastAsia="微软雅黑" w:hAnsi="微软雅黑" w:cs="微软雅黑"/>
          <w:snapToGrid w:val="0"/>
          <w:color w:val="000000"/>
          <w:spacing w:val="8"/>
          <w:kern w:val="0"/>
          <w:sz w:val="23"/>
          <w:szCs w:val="23"/>
        </w:rPr>
        <w:t>学质量奖评选委员会将获奖者名单报校长办公会审批后公示，公示不少于</w:t>
      </w:r>
      <w:r w:rsidRPr="007655A5">
        <w:rPr>
          <w:rFonts w:ascii="Arial" w:eastAsia="Arial" w:hAnsi="Arial" w:cs="Arial"/>
          <w:snapToGrid w:val="0"/>
          <w:color w:val="000000"/>
          <w:spacing w:val="8"/>
          <w:kern w:val="0"/>
          <w:sz w:val="23"/>
          <w:szCs w:val="23"/>
        </w:rPr>
        <w:t>3</w:t>
      </w:r>
      <w:r w:rsidRPr="007655A5">
        <w:rPr>
          <w:rFonts w:ascii="微软雅黑" w:eastAsia="微软雅黑" w:hAnsi="微软雅黑" w:cs="微软雅黑"/>
          <w:snapToGrid w:val="0"/>
          <w:color w:val="000000"/>
          <w:spacing w:val="6"/>
          <w:kern w:val="0"/>
          <w:sz w:val="23"/>
          <w:szCs w:val="23"/>
        </w:rPr>
        <w:t>日</w:t>
      </w:r>
      <w:r w:rsidRPr="007655A5">
        <w:rPr>
          <w:rFonts w:ascii="微软雅黑" w:eastAsia="微软雅黑" w:hAnsi="微软雅黑" w:cs="微软雅黑"/>
          <w:snapToGrid w:val="0"/>
          <w:color w:val="000000"/>
          <w:spacing w:val="4"/>
          <w:kern w:val="0"/>
          <w:sz w:val="23"/>
          <w:szCs w:val="23"/>
        </w:rPr>
        <w:t>，公示期满无异议的，由学校予以表彰。</w:t>
      </w:r>
    </w:p>
    <w:p w:rsidR="007B63D9" w:rsidRDefault="007655A5" w:rsidP="007B63D9">
      <w:pPr>
        <w:widowControl/>
        <w:kinsoku w:val="0"/>
        <w:autoSpaceDE w:val="0"/>
        <w:autoSpaceDN w:val="0"/>
        <w:adjustRightInd w:val="0"/>
        <w:snapToGrid w:val="0"/>
        <w:spacing w:before="123" w:line="264" w:lineRule="auto"/>
        <w:ind w:right="74" w:firstLineChars="200" w:firstLine="512"/>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第六条 奖励方式</w:t>
      </w:r>
    </w:p>
    <w:p w:rsidR="007B63D9" w:rsidRDefault="007655A5" w:rsidP="007B63D9">
      <w:pPr>
        <w:widowControl/>
        <w:kinsoku w:val="0"/>
        <w:autoSpaceDE w:val="0"/>
        <w:autoSpaceDN w:val="0"/>
        <w:adjustRightInd w:val="0"/>
        <w:snapToGrid w:val="0"/>
        <w:spacing w:before="123" w:line="264" w:lineRule="auto"/>
        <w:ind w:right="74" w:firstLineChars="200" w:firstLine="484"/>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获得校长教学质</w:t>
      </w:r>
      <w:r w:rsidRPr="007655A5">
        <w:rPr>
          <w:rFonts w:ascii="微软雅黑" w:eastAsia="微软雅黑" w:hAnsi="微软雅黑" w:cs="微软雅黑"/>
          <w:snapToGrid w:val="0"/>
          <w:color w:val="000000"/>
          <w:spacing w:val="3"/>
          <w:kern w:val="0"/>
          <w:sz w:val="23"/>
          <w:szCs w:val="23"/>
        </w:rPr>
        <w:t>量奖的教师， 由学校颁发荣誉证书并每人奖励现金</w:t>
      </w:r>
      <w:r w:rsidRPr="007655A5">
        <w:rPr>
          <w:rFonts w:ascii="Arial" w:eastAsia="Arial" w:hAnsi="Arial" w:cs="Arial"/>
          <w:snapToGrid w:val="0"/>
          <w:color w:val="000000"/>
          <w:spacing w:val="3"/>
          <w:kern w:val="0"/>
          <w:sz w:val="23"/>
          <w:szCs w:val="23"/>
        </w:rPr>
        <w:t>100000</w:t>
      </w:r>
      <w:r w:rsidRPr="007655A5">
        <w:rPr>
          <w:rFonts w:ascii="微软雅黑" w:eastAsia="微软雅黑" w:hAnsi="微软雅黑" w:cs="微软雅黑"/>
          <w:snapToGrid w:val="0"/>
          <w:color w:val="000000"/>
          <w:spacing w:val="3"/>
          <w:kern w:val="0"/>
          <w:sz w:val="23"/>
          <w:szCs w:val="23"/>
        </w:rPr>
        <w:t>元(税前)。</w:t>
      </w:r>
      <w:r w:rsidRPr="007655A5">
        <w:rPr>
          <w:rFonts w:ascii="微软雅黑" w:eastAsia="微软雅黑" w:hAnsi="微软雅黑" w:cs="微软雅黑"/>
          <w:snapToGrid w:val="0"/>
          <w:color w:val="000000"/>
          <w:spacing w:val="18"/>
          <w:kern w:val="0"/>
          <w:sz w:val="23"/>
          <w:szCs w:val="23"/>
        </w:rPr>
        <w:t>获</w:t>
      </w:r>
      <w:r w:rsidRPr="007655A5">
        <w:rPr>
          <w:rFonts w:ascii="微软雅黑" w:eastAsia="微软雅黑" w:hAnsi="微软雅黑" w:cs="微软雅黑"/>
          <w:snapToGrid w:val="0"/>
          <w:color w:val="000000"/>
          <w:spacing w:val="12"/>
          <w:kern w:val="0"/>
          <w:sz w:val="23"/>
          <w:szCs w:val="23"/>
        </w:rPr>
        <w:t>得提名奖的教师每人奖励</w:t>
      </w:r>
      <w:r w:rsidRPr="007655A5">
        <w:rPr>
          <w:rFonts w:ascii="Arial" w:eastAsia="Arial" w:hAnsi="Arial" w:cs="Arial"/>
          <w:snapToGrid w:val="0"/>
          <w:color w:val="000000"/>
          <w:spacing w:val="12"/>
          <w:kern w:val="0"/>
          <w:sz w:val="23"/>
          <w:szCs w:val="23"/>
        </w:rPr>
        <w:t>5000</w:t>
      </w:r>
      <w:r w:rsidRPr="007655A5">
        <w:rPr>
          <w:rFonts w:ascii="微软雅黑" w:eastAsia="微软雅黑" w:hAnsi="微软雅黑" w:cs="微软雅黑"/>
          <w:snapToGrid w:val="0"/>
          <w:color w:val="000000"/>
          <w:spacing w:val="12"/>
          <w:kern w:val="0"/>
          <w:sz w:val="23"/>
          <w:szCs w:val="23"/>
        </w:rPr>
        <w:t>元(税前)  。获得教学杰出贡献奖的教师由学校颁发荣</w:t>
      </w:r>
      <w:r w:rsidRPr="007655A5">
        <w:rPr>
          <w:rFonts w:ascii="微软雅黑" w:eastAsia="微软雅黑" w:hAnsi="微软雅黑" w:cs="微软雅黑"/>
          <w:snapToGrid w:val="0"/>
          <w:color w:val="000000"/>
          <w:spacing w:val="-3"/>
          <w:kern w:val="0"/>
          <w:sz w:val="23"/>
          <w:szCs w:val="23"/>
        </w:rPr>
        <w:t>誉</w:t>
      </w:r>
      <w:r w:rsidRPr="007655A5">
        <w:rPr>
          <w:rFonts w:ascii="微软雅黑" w:eastAsia="微软雅黑" w:hAnsi="微软雅黑" w:cs="微软雅黑"/>
          <w:snapToGrid w:val="0"/>
          <w:color w:val="000000"/>
          <w:spacing w:val="-2"/>
          <w:kern w:val="0"/>
          <w:sz w:val="23"/>
          <w:szCs w:val="23"/>
        </w:rPr>
        <w:t>证书。</w:t>
      </w:r>
    </w:p>
    <w:p w:rsidR="007B63D9" w:rsidRDefault="007655A5" w:rsidP="007B63D9">
      <w:pPr>
        <w:widowControl/>
        <w:kinsoku w:val="0"/>
        <w:autoSpaceDE w:val="0"/>
        <w:autoSpaceDN w:val="0"/>
        <w:adjustRightInd w:val="0"/>
        <w:snapToGrid w:val="0"/>
        <w:spacing w:before="123" w:line="264" w:lineRule="auto"/>
        <w:ind w:right="74" w:firstLineChars="200" w:firstLine="488"/>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7"/>
          <w:kern w:val="0"/>
          <w:position w:val="15"/>
          <w:sz w:val="23"/>
          <w:szCs w:val="23"/>
        </w:rPr>
        <w:t>第</w:t>
      </w:r>
      <w:r w:rsidRPr="007655A5">
        <w:rPr>
          <w:rFonts w:ascii="微软雅黑" w:eastAsia="微软雅黑" w:hAnsi="微软雅黑" w:cs="微软雅黑"/>
          <w:snapToGrid w:val="0"/>
          <w:color w:val="000000"/>
          <w:spacing w:val="5"/>
          <w:kern w:val="0"/>
          <w:position w:val="15"/>
          <w:sz w:val="23"/>
          <w:szCs w:val="23"/>
        </w:rPr>
        <w:t>七条  附则</w:t>
      </w:r>
    </w:p>
    <w:p w:rsidR="007655A5" w:rsidRPr="007655A5" w:rsidRDefault="007655A5" w:rsidP="007B63D9">
      <w:pPr>
        <w:widowControl/>
        <w:kinsoku w:val="0"/>
        <w:autoSpaceDE w:val="0"/>
        <w:autoSpaceDN w:val="0"/>
        <w:adjustRightInd w:val="0"/>
        <w:snapToGrid w:val="0"/>
        <w:spacing w:before="123" w:line="264" w:lineRule="auto"/>
        <w:ind w:right="74" w:firstLineChars="200" w:firstLine="50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本</w:t>
      </w:r>
      <w:r w:rsidRPr="007655A5">
        <w:rPr>
          <w:rFonts w:ascii="微软雅黑" w:eastAsia="微软雅黑" w:hAnsi="微软雅黑" w:cs="微软雅黑"/>
          <w:snapToGrid w:val="0"/>
          <w:color w:val="000000"/>
          <w:spacing w:val="9"/>
          <w:kern w:val="0"/>
          <w:sz w:val="23"/>
          <w:szCs w:val="23"/>
        </w:rPr>
        <w:t>办</w:t>
      </w:r>
      <w:r w:rsidRPr="007655A5">
        <w:rPr>
          <w:rFonts w:ascii="微软雅黑" w:eastAsia="微软雅黑" w:hAnsi="微软雅黑" w:cs="微软雅黑"/>
          <w:snapToGrid w:val="0"/>
          <w:color w:val="000000"/>
          <w:spacing w:val="6"/>
          <w:kern w:val="0"/>
          <w:sz w:val="23"/>
          <w:szCs w:val="23"/>
        </w:rPr>
        <w:t>法自发布之日起施行，由教务处负责解释。</w:t>
      </w:r>
    </w:p>
    <w:p w:rsidR="007B63D9" w:rsidRDefault="007B63D9" w:rsidP="007B63D9">
      <w:pPr>
        <w:widowControl/>
        <w:kinsoku w:val="0"/>
        <w:autoSpaceDE w:val="0"/>
        <w:autoSpaceDN w:val="0"/>
        <w:adjustRightInd w:val="0"/>
        <w:snapToGrid w:val="0"/>
        <w:spacing w:before="99" w:line="190" w:lineRule="auto"/>
        <w:ind w:right="455" w:firstLineChars="2550" w:firstLine="5355"/>
        <w:textAlignment w:val="baseline"/>
        <w:rPr>
          <w:rFonts w:ascii="Arial" w:hAnsi="Arial" w:cs="Arial" w:hint="eastAsia"/>
          <w:snapToGrid w:val="0"/>
          <w:color w:val="000000"/>
          <w:kern w:val="0"/>
          <w:szCs w:val="21"/>
        </w:rPr>
      </w:pPr>
    </w:p>
    <w:p w:rsidR="007B63D9" w:rsidRDefault="007B63D9" w:rsidP="007B63D9">
      <w:pPr>
        <w:widowControl/>
        <w:kinsoku w:val="0"/>
        <w:autoSpaceDE w:val="0"/>
        <w:autoSpaceDN w:val="0"/>
        <w:adjustRightInd w:val="0"/>
        <w:snapToGrid w:val="0"/>
        <w:spacing w:before="99" w:line="190" w:lineRule="auto"/>
        <w:ind w:right="455" w:firstLineChars="2550" w:firstLine="5355"/>
        <w:textAlignment w:val="baseline"/>
        <w:rPr>
          <w:rFonts w:ascii="Arial" w:hAnsi="Arial" w:cs="Arial" w:hint="eastAsia"/>
          <w:snapToGrid w:val="0"/>
          <w:color w:val="000000"/>
          <w:kern w:val="0"/>
          <w:szCs w:val="21"/>
        </w:rPr>
      </w:pPr>
    </w:p>
    <w:p w:rsidR="007655A5" w:rsidRPr="007655A5" w:rsidRDefault="007655A5" w:rsidP="007B63D9">
      <w:pPr>
        <w:widowControl/>
        <w:kinsoku w:val="0"/>
        <w:autoSpaceDE w:val="0"/>
        <w:autoSpaceDN w:val="0"/>
        <w:adjustRightInd w:val="0"/>
        <w:snapToGrid w:val="0"/>
        <w:spacing w:before="99" w:line="190" w:lineRule="auto"/>
        <w:ind w:right="455" w:firstLineChars="2550" w:firstLine="5763"/>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 xml:space="preserve">2018 </w:t>
      </w:r>
      <w:r w:rsidRPr="007655A5">
        <w:rPr>
          <w:rFonts w:ascii="微软雅黑" w:eastAsia="微软雅黑" w:hAnsi="微软雅黑" w:cs="微软雅黑"/>
          <w:snapToGrid w:val="0"/>
          <w:color w:val="000000"/>
          <w:spacing w:val="-2"/>
          <w:kern w:val="0"/>
          <w:sz w:val="23"/>
          <w:szCs w:val="23"/>
        </w:rPr>
        <w:t xml:space="preserve">年 </w:t>
      </w:r>
      <w:r w:rsidRPr="007655A5">
        <w:rPr>
          <w:rFonts w:ascii="Arial" w:eastAsia="Arial" w:hAnsi="Arial" w:cs="Arial"/>
          <w:snapToGrid w:val="0"/>
          <w:color w:val="000000"/>
          <w:spacing w:val="-2"/>
          <w:kern w:val="0"/>
          <w:sz w:val="23"/>
          <w:szCs w:val="23"/>
        </w:rPr>
        <w:t xml:space="preserve">7 </w:t>
      </w:r>
      <w:r w:rsidRPr="007655A5">
        <w:rPr>
          <w:rFonts w:ascii="微软雅黑" w:eastAsia="微软雅黑" w:hAnsi="微软雅黑" w:cs="微软雅黑"/>
          <w:snapToGrid w:val="0"/>
          <w:color w:val="000000"/>
          <w:spacing w:val="-2"/>
          <w:kern w:val="0"/>
          <w:sz w:val="23"/>
          <w:szCs w:val="23"/>
        </w:rPr>
        <w:t xml:space="preserve">月 </w:t>
      </w:r>
      <w:r w:rsidRPr="007655A5">
        <w:rPr>
          <w:rFonts w:ascii="Arial" w:eastAsia="Arial" w:hAnsi="Arial" w:cs="Arial"/>
          <w:snapToGrid w:val="0"/>
          <w:color w:val="000000"/>
          <w:spacing w:val="-1"/>
          <w:kern w:val="0"/>
          <w:sz w:val="23"/>
          <w:szCs w:val="23"/>
        </w:rPr>
        <w:t xml:space="preserve">6 </w:t>
      </w:r>
      <w:r w:rsidRPr="007655A5">
        <w:rPr>
          <w:rFonts w:ascii="微软雅黑" w:eastAsia="微软雅黑" w:hAnsi="微软雅黑" w:cs="微软雅黑"/>
          <w:snapToGrid w:val="0"/>
          <w:color w:val="000000"/>
          <w:spacing w:val="-1"/>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19"/>
          <w:footerReference w:type="default" r:id="rId220"/>
          <w:pgSz w:w="11906" w:h="16838"/>
          <w:pgMar w:top="400" w:right="1074" w:bottom="678" w:left="1621" w:header="0" w:footer="500" w:gutter="0"/>
          <w:cols w:space="720"/>
        </w:sectPr>
      </w:pPr>
    </w:p>
    <w:p w:rsidR="007655A5" w:rsidRPr="00CD7414" w:rsidRDefault="007655A5" w:rsidP="007655A5">
      <w:pPr>
        <w:widowControl/>
        <w:kinsoku w:val="0"/>
        <w:autoSpaceDE w:val="0"/>
        <w:autoSpaceDN w:val="0"/>
        <w:adjustRightInd w:val="0"/>
        <w:snapToGrid w:val="0"/>
        <w:spacing w:line="241" w:lineRule="auto"/>
        <w:jc w:val="left"/>
        <w:textAlignment w:val="baseline"/>
        <w:rPr>
          <w:rFonts w:ascii="Arial" w:hAnsi="Arial" w:cs="Arial"/>
          <w:snapToGrid w:val="0"/>
          <w:color w:val="000000"/>
          <w:kern w:val="0"/>
          <w:szCs w:val="21"/>
        </w:rPr>
      </w:pPr>
    </w:p>
    <w:p w:rsidR="00CD7414" w:rsidRDefault="007655A5" w:rsidP="00CD7414">
      <w:pPr>
        <w:widowControl/>
        <w:kinsoku w:val="0"/>
        <w:autoSpaceDE w:val="0"/>
        <w:autoSpaceDN w:val="0"/>
        <w:adjustRightInd w:val="0"/>
        <w:snapToGrid w:val="0"/>
        <w:spacing w:before="133" w:line="228" w:lineRule="auto"/>
        <w:ind w:right="1219"/>
        <w:jc w:val="center"/>
        <w:textAlignment w:val="baseline"/>
        <w:outlineLvl w:val="1"/>
        <w:rPr>
          <w:rFonts w:ascii="微软雅黑" w:eastAsia="微软雅黑" w:hAnsi="微软雅黑" w:cs="微软雅黑"/>
          <w:snapToGrid w:val="0"/>
          <w:color w:val="000000"/>
          <w:spacing w:val="17"/>
          <w:kern w:val="0"/>
          <w:sz w:val="31"/>
          <w:szCs w:val="31"/>
        </w:rPr>
      </w:pPr>
      <w:bookmarkStart w:id="124" w:name="_bookmark55"/>
      <w:bookmarkStart w:id="125" w:name="_bookmark129"/>
      <w:bookmarkStart w:id="126" w:name="_Toc189144533"/>
      <w:bookmarkStart w:id="127" w:name="_Toc148977738"/>
      <w:bookmarkEnd w:id="124"/>
      <w:bookmarkEnd w:id="125"/>
      <w:r w:rsidRPr="007655A5">
        <w:rPr>
          <w:rFonts w:ascii="微软雅黑" w:eastAsia="微软雅黑" w:hAnsi="微软雅黑" w:cs="微软雅黑"/>
          <w:snapToGrid w:val="0"/>
          <w:color w:val="000000"/>
          <w:spacing w:val="21"/>
          <w:kern w:val="0"/>
          <w:sz w:val="31"/>
          <w:szCs w:val="31"/>
        </w:rPr>
        <w:t>郑州师范学院教学事故认定与处理办法(修订</w:t>
      </w:r>
      <w:r w:rsidRPr="007655A5">
        <w:rPr>
          <w:rFonts w:ascii="微软雅黑" w:eastAsia="微软雅黑" w:hAnsi="微软雅黑" w:cs="微软雅黑"/>
          <w:snapToGrid w:val="0"/>
          <w:color w:val="000000"/>
          <w:spacing w:val="17"/>
          <w:kern w:val="0"/>
          <w:sz w:val="31"/>
          <w:szCs w:val="31"/>
        </w:rPr>
        <w:t>)</w:t>
      </w:r>
      <w:bookmarkEnd w:id="127"/>
    </w:p>
    <w:p w:rsidR="007655A5" w:rsidRDefault="007655A5" w:rsidP="00B41575">
      <w:pPr>
        <w:jc w:val="center"/>
        <w:rPr>
          <w:rFonts w:hint="eastAsia"/>
          <w:snapToGrid w:val="0"/>
          <w:kern w:val="0"/>
        </w:rPr>
      </w:pPr>
      <w:r w:rsidRPr="007B63D9">
        <w:rPr>
          <w:snapToGrid w:val="0"/>
          <w:spacing w:val="-8"/>
          <w:kern w:val="0"/>
        </w:rPr>
        <w:t>郑</w:t>
      </w:r>
      <w:r w:rsidRPr="007B63D9">
        <w:rPr>
          <w:snapToGrid w:val="0"/>
          <w:kern w:val="0"/>
        </w:rPr>
        <w:t>师院行〔</w:t>
      </w:r>
      <w:r w:rsidRPr="007B63D9">
        <w:rPr>
          <w:rFonts w:ascii="Arial" w:eastAsia="Arial" w:hAnsi="Arial" w:cs="Arial"/>
          <w:snapToGrid w:val="0"/>
          <w:kern w:val="0"/>
        </w:rPr>
        <w:t>2018</w:t>
      </w:r>
      <w:r w:rsidRPr="007B63D9">
        <w:rPr>
          <w:snapToGrid w:val="0"/>
          <w:kern w:val="0"/>
        </w:rPr>
        <w:t>〕</w:t>
      </w:r>
      <w:r w:rsidRPr="007B63D9">
        <w:rPr>
          <w:rFonts w:ascii="Arial" w:eastAsia="Arial" w:hAnsi="Arial" w:cs="Arial"/>
          <w:snapToGrid w:val="0"/>
          <w:kern w:val="0"/>
        </w:rPr>
        <w:t>4</w:t>
      </w:r>
      <w:r w:rsidRPr="007B63D9">
        <w:rPr>
          <w:snapToGrid w:val="0"/>
          <w:kern w:val="0"/>
        </w:rPr>
        <w:t>号</w:t>
      </w:r>
      <w:bookmarkEnd w:id="126"/>
    </w:p>
    <w:p w:rsidR="007B63D9" w:rsidRPr="007B63D9" w:rsidRDefault="007B63D9" w:rsidP="00CD7414">
      <w:pPr>
        <w:widowControl/>
        <w:kinsoku w:val="0"/>
        <w:autoSpaceDE w:val="0"/>
        <w:autoSpaceDN w:val="0"/>
        <w:adjustRightInd w:val="0"/>
        <w:snapToGrid w:val="0"/>
        <w:spacing w:before="133" w:line="228" w:lineRule="auto"/>
        <w:ind w:right="1219"/>
        <w:jc w:val="center"/>
        <w:textAlignment w:val="baseline"/>
        <w:outlineLvl w:val="1"/>
        <w:rPr>
          <w:rFonts w:ascii="微软雅黑" w:eastAsia="微软雅黑" w:hAnsi="微软雅黑" w:cs="微软雅黑"/>
          <w:snapToGrid w:val="0"/>
          <w:color w:val="000000"/>
          <w:kern w:val="0"/>
          <w:sz w:val="22"/>
        </w:rPr>
      </w:pPr>
    </w:p>
    <w:p w:rsidR="007655A5" w:rsidRPr="007B63D9" w:rsidRDefault="007655A5" w:rsidP="007B63D9">
      <w:pPr>
        <w:widowControl/>
        <w:kinsoku w:val="0"/>
        <w:autoSpaceDE w:val="0"/>
        <w:autoSpaceDN w:val="0"/>
        <w:adjustRightInd w:val="0"/>
        <w:snapToGrid w:val="0"/>
        <w:spacing w:beforeLines="50" w:afterLines="50" w:line="192" w:lineRule="auto"/>
        <w:jc w:val="center"/>
        <w:textAlignment w:val="baseline"/>
        <w:rPr>
          <w:rFonts w:ascii="微软雅黑" w:eastAsia="微软雅黑" w:hAnsi="微软雅黑" w:cs="微软雅黑"/>
          <w:snapToGrid w:val="0"/>
          <w:color w:val="000000"/>
          <w:spacing w:val="9"/>
          <w:kern w:val="0"/>
          <w:sz w:val="23"/>
          <w:szCs w:val="23"/>
        </w:rPr>
      </w:pPr>
      <w:r w:rsidRPr="007B63D9">
        <w:rPr>
          <w:rFonts w:ascii="微软雅黑" w:eastAsia="微软雅黑" w:hAnsi="微软雅黑" w:cs="微软雅黑"/>
          <w:snapToGrid w:val="0"/>
          <w:color w:val="000000"/>
          <w:spacing w:val="9"/>
          <w:kern w:val="0"/>
          <w:sz w:val="23"/>
          <w:szCs w:val="23"/>
        </w:rPr>
        <w:t>第</w:t>
      </w:r>
      <w:r w:rsidRPr="007655A5">
        <w:rPr>
          <w:rFonts w:ascii="微软雅黑" w:eastAsia="微软雅黑" w:hAnsi="微软雅黑" w:cs="微软雅黑"/>
          <w:snapToGrid w:val="0"/>
          <w:color w:val="000000"/>
          <w:spacing w:val="9"/>
          <w:kern w:val="0"/>
          <w:sz w:val="23"/>
          <w:szCs w:val="23"/>
        </w:rPr>
        <w:t>一章</w:t>
      </w:r>
      <w:r w:rsidR="007B63D9">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总则</w:t>
      </w:r>
    </w:p>
    <w:p w:rsidR="007655A5" w:rsidRPr="007655A5" w:rsidRDefault="007655A5" w:rsidP="007655A5">
      <w:pPr>
        <w:widowControl/>
        <w:kinsoku w:val="0"/>
        <w:autoSpaceDE w:val="0"/>
        <w:autoSpaceDN w:val="0"/>
        <w:adjustRightInd w:val="0"/>
        <w:snapToGrid w:val="0"/>
        <w:spacing w:before="288" w:line="273" w:lineRule="auto"/>
        <w:ind w:right="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5"/>
          <w:kern w:val="0"/>
          <w:sz w:val="23"/>
          <w:szCs w:val="23"/>
        </w:rPr>
        <w:t>一</w:t>
      </w:r>
      <w:r w:rsidRPr="007655A5">
        <w:rPr>
          <w:rFonts w:ascii="微软雅黑" w:eastAsia="微软雅黑" w:hAnsi="微软雅黑" w:cs="微软雅黑"/>
          <w:snapToGrid w:val="0"/>
          <w:color w:val="000000"/>
          <w:spacing w:val="8"/>
          <w:kern w:val="0"/>
          <w:sz w:val="23"/>
          <w:szCs w:val="23"/>
        </w:rPr>
        <w:t>条</w:t>
      </w:r>
      <w:r w:rsidR="007B63D9">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为加强教学管理，维护正常教学秩序，规范教学工作行为，防范和最大限</w:t>
      </w:r>
      <w:r w:rsidRPr="007655A5">
        <w:rPr>
          <w:rFonts w:ascii="微软雅黑" w:eastAsia="微软雅黑" w:hAnsi="微软雅黑" w:cs="微软雅黑"/>
          <w:snapToGrid w:val="0"/>
          <w:color w:val="000000"/>
          <w:spacing w:val="14"/>
          <w:kern w:val="0"/>
          <w:sz w:val="23"/>
          <w:szCs w:val="23"/>
        </w:rPr>
        <w:t>度减</w:t>
      </w:r>
      <w:r w:rsidRPr="007655A5">
        <w:rPr>
          <w:rFonts w:ascii="微软雅黑" w:eastAsia="微软雅黑" w:hAnsi="微软雅黑" w:cs="微软雅黑"/>
          <w:snapToGrid w:val="0"/>
          <w:color w:val="000000"/>
          <w:spacing w:val="7"/>
          <w:kern w:val="0"/>
          <w:sz w:val="23"/>
          <w:szCs w:val="23"/>
        </w:rPr>
        <w:t>少教学工作中各类教学事故的发生，结合学校具体情况，特制定本办法。</w:t>
      </w:r>
    </w:p>
    <w:p w:rsidR="007655A5" w:rsidRPr="007655A5" w:rsidRDefault="007655A5" w:rsidP="007655A5">
      <w:pPr>
        <w:widowControl/>
        <w:kinsoku w:val="0"/>
        <w:autoSpaceDE w:val="0"/>
        <w:autoSpaceDN w:val="0"/>
        <w:adjustRightInd w:val="0"/>
        <w:snapToGrid w:val="0"/>
        <w:spacing w:before="2" w:line="273" w:lineRule="auto"/>
        <w:ind w:right="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5"/>
          <w:kern w:val="0"/>
          <w:sz w:val="23"/>
          <w:szCs w:val="23"/>
        </w:rPr>
        <w:t>二</w:t>
      </w:r>
      <w:r w:rsidRPr="007655A5">
        <w:rPr>
          <w:rFonts w:ascii="微软雅黑" w:eastAsia="微软雅黑" w:hAnsi="微软雅黑" w:cs="微软雅黑"/>
          <w:snapToGrid w:val="0"/>
          <w:color w:val="000000"/>
          <w:spacing w:val="8"/>
          <w:kern w:val="0"/>
          <w:sz w:val="23"/>
          <w:szCs w:val="23"/>
        </w:rPr>
        <w:t>条</w:t>
      </w:r>
      <w:r w:rsidR="007B63D9">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本办法所界定的教学事故是指教师、教学辅助人员、教学管理人员以及教</w:t>
      </w:r>
      <w:r w:rsidRPr="007655A5">
        <w:rPr>
          <w:rFonts w:ascii="微软雅黑" w:eastAsia="微软雅黑" w:hAnsi="微软雅黑" w:cs="微软雅黑"/>
          <w:snapToGrid w:val="0"/>
          <w:color w:val="000000"/>
          <w:spacing w:val="14"/>
          <w:kern w:val="0"/>
          <w:sz w:val="23"/>
          <w:szCs w:val="23"/>
        </w:rPr>
        <w:t>学服</w:t>
      </w:r>
      <w:r w:rsidRPr="007655A5">
        <w:rPr>
          <w:rFonts w:ascii="微软雅黑" w:eastAsia="微软雅黑" w:hAnsi="微软雅黑" w:cs="微软雅黑"/>
          <w:snapToGrid w:val="0"/>
          <w:color w:val="000000"/>
          <w:spacing w:val="7"/>
          <w:kern w:val="0"/>
          <w:sz w:val="23"/>
          <w:szCs w:val="23"/>
        </w:rPr>
        <w:t>务人员由于主观原因，对教学质量、教学秩序和教学过程造成不良后果的行为。</w:t>
      </w:r>
    </w:p>
    <w:p w:rsidR="007655A5" w:rsidRPr="007655A5" w:rsidRDefault="007655A5" w:rsidP="007655A5">
      <w:pPr>
        <w:widowControl/>
        <w:kinsoku w:val="0"/>
        <w:autoSpaceDE w:val="0"/>
        <w:autoSpaceDN w:val="0"/>
        <w:adjustRightInd w:val="0"/>
        <w:snapToGrid w:val="0"/>
        <w:spacing w:before="3" w:line="272" w:lineRule="auto"/>
        <w:ind w:right="6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第三条</w:t>
      </w:r>
      <w:r w:rsidR="007B63D9">
        <w:rPr>
          <w:rFonts w:ascii="微软雅黑" w:eastAsia="微软雅黑" w:hAnsi="微软雅黑" w:cs="微软雅黑"/>
          <w:snapToGrid w:val="0"/>
          <w:color w:val="000000"/>
          <w:spacing w:val="7"/>
          <w:kern w:val="0"/>
          <w:sz w:val="23"/>
          <w:szCs w:val="23"/>
        </w:rPr>
        <w:t xml:space="preserve">   </w:t>
      </w:r>
      <w:r w:rsidRPr="007655A5">
        <w:rPr>
          <w:rFonts w:ascii="微软雅黑" w:eastAsia="微软雅黑" w:hAnsi="微软雅黑" w:cs="微软雅黑"/>
          <w:snapToGrid w:val="0"/>
          <w:color w:val="000000"/>
          <w:spacing w:val="7"/>
          <w:kern w:val="0"/>
          <w:sz w:val="23"/>
          <w:szCs w:val="23"/>
        </w:rPr>
        <w:t>教学事故按类别分为课程教学事故、课程考核事故和教学管理事故三类</w:t>
      </w:r>
      <w:r w:rsidRPr="007655A5">
        <w:rPr>
          <w:rFonts w:ascii="微软雅黑" w:eastAsia="微软雅黑" w:hAnsi="微软雅黑" w:cs="微软雅黑"/>
          <w:snapToGrid w:val="0"/>
          <w:color w:val="000000"/>
          <w:spacing w:val="6"/>
          <w:kern w:val="0"/>
          <w:sz w:val="23"/>
          <w:szCs w:val="23"/>
        </w:rPr>
        <w:t>，</w:t>
      </w:r>
      <w:r w:rsidRPr="007655A5">
        <w:rPr>
          <w:rFonts w:ascii="微软雅黑" w:eastAsia="微软雅黑" w:hAnsi="微软雅黑" w:cs="微软雅黑"/>
          <w:snapToGrid w:val="0"/>
          <w:color w:val="000000"/>
          <w:spacing w:val="11"/>
          <w:kern w:val="0"/>
          <w:sz w:val="23"/>
          <w:szCs w:val="23"/>
        </w:rPr>
        <w:t>按</w:t>
      </w:r>
      <w:r w:rsidRPr="007655A5">
        <w:rPr>
          <w:rFonts w:ascii="微软雅黑" w:eastAsia="微软雅黑" w:hAnsi="微软雅黑" w:cs="微软雅黑"/>
          <w:snapToGrid w:val="0"/>
          <w:color w:val="000000"/>
          <w:spacing w:val="7"/>
          <w:kern w:val="0"/>
          <w:sz w:val="23"/>
          <w:szCs w:val="23"/>
        </w:rPr>
        <w:t>严重程度分为一般教学事故、严重教学事故和重大教学事故三级。</w:t>
      </w:r>
    </w:p>
    <w:p w:rsidR="007655A5" w:rsidRPr="007655A5" w:rsidRDefault="007655A5" w:rsidP="007B63D9">
      <w:pPr>
        <w:widowControl/>
        <w:kinsoku w:val="0"/>
        <w:autoSpaceDE w:val="0"/>
        <w:autoSpaceDN w:val="0"/>
        <w:adjustRightInd w:val="0"/>
        <w:snapToGrid w:val="0"/>
        <w:spacing w:beforeLines="50" w:afterLines="50"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第二章</w:t>
      </w:r>
      <w:r w:rsidR="007B63D9">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教学事故的界</w:t>
      </w:r>
      <w:r w:rsidRPr="007655A5">
        <w:rPr>
          <w:rFonts w:ascii="微软雅黑" w:eastAsia="微软雅黑" w:hAnsi="微软雅黑" w:cs="微软雅黑"/>
          <w:snapToGrid w:val="0"/>
          <w:color w:val="000000"/>
          <w:spacing w:val="6"/>
          <w:kern w:val="0"/>
          <w:sz w:val="23"/>
          <w:szCs w:val="23"/>
        </w:rPr>
        <w:t>定</w:t>
      </w:r>
    </w:p>
    <w:p w:rsidR="007655A5" w:rsidRPr="007655A5" w:rsidRDefault="007655A5" w:rsidP="007655A5">
      <w:pPr>
        <w:widowControl/>
        <w:kinsoku w:val="0"/>
        <w:autoSpaceDE w:val="0"/>
        <w:autoSpaceDN w:val="0"/>
        <w:adjustRightInd w:val="0"/>
        <w:snapToGrid w:val="0"/>
        <w:spacing w:before="133" w:line="451" w:lineRule="exact"/>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position w:val="16"/>
          <w:sz w:val="23"/>
          <w:szCs w:val="23"/>
        </w:rPr>
        <w:t>第</w:t>
      </w:r>
      <w:r w:rsidRPr="007655A5">
        <w:rPr>
          <w:rFonts w:ascii="微软雅黑" w:eastAsia="微软雅黑" w:hAnsi="微软雅黑" w:cs="微软雅黑"/>
          <w:snapToGrid w:val="0"/>
          <w:color w:val="000000"/>
          <w:spacing w:val="8"/>
          <w:kern w:val="0"/>
          <w:position w:val="16"/>
          <w:sz w:val="23"/>
          <w:szCs w:val="23"/>
        </w:rPr>
        <w:t>四条</w:t>
      </w:r>
      <w:r w:rsidR="007B63D9">
        <w:rPr>
          <w:rFonts w:ascii="微软雅黑" w:eastAsia="微软雅黑" w:hAnsi="微软雅黑" w:cs="微软雅黑"/>
          <w:snapToGrid w:val="0"/>
          <w:color w:val="000000"/>
          <w:spacing w:val="8"/>
          <w:kern w:val="0"/>
          <w:position w:val="16"/>
          <w:sz w:val="23"/>
          <w:szCs w:val="23"/>
        </w:rPr>
        <w:t xml:space="preserve">  </w:t>
      </w:r>
      <w:r w:rsidRPr="007655A5">
        <w:rPr>
          <w:rFonts w:ascii="微软雅黑" w:eastAsia="微软雅黑" w:hAnsi="微软雅黑" w:cs="微软雅黑"/>
          <w:snapToGrid w:val="0"/>
          <w:color w:val="000000"/>
          <w:spacing w:val="8"/>
          <w:kern w:val="0"/>
          <w:position w:val="16"/>
          <w:sz w:val="23"/>
          <w:szCs w:val="23"/>
        </w:rPr>
        <w:t>课程教学事故</w:t>
      </w:r>
    </w:p>
    <w:p w:rsidR="007655A5" w:rsidRPr="007655A5" w:rsidRDefault="007655A5" w:rsidP="007655A5">
      <w:pPr>
        <w:widowControl/>
        <w:tabs>
          <w:tab w:val="left" w:pos="604"/>
        </w:tabs>
        <w:kinsoku w:val="0"/>
        <w:autoSpaceDE w:val="0"/>
        <w:autoSpaceDN w:val="0"/>
        <w:adjustRightInd w:val="0"/>
        <w:snapToGrid w:val="0"/>
        <w:spacing w:before="2"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一)一般教学事故</w:t>
      </w:r>
    </w:p>
    <w:p w:rsidR="007655A5" w:rsidRPr="007655A5" w:rsidRDefault="007655A5" w:rsidP="007B63D9">
      <w:pPr>
        <w:widowControl/>
        <w:kinsoku w:val="0"/>
        <w:autoSpaceDE w:val="0"/>
        <w:autoSpaceDN w:val="0"/>
        <w:adjustRightInd w:val="0"/>
        <w:snapToGrid w:val="0"/>
        <w:spacing w:before="143" w:line="190" w:lineRule="auto"/>
        <w:ind w:firstLineChars="200" w:firstLine="492"/>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凡属下</w:t>
      </w:r>
      <w:r w:rsidRPr="007655A5">
        <w:rPr>
          <w:rFonts w:ascii="微软雅黑" w:eastAsia="微软雅黑" w:hAnsi="微软雅黑" w:cs="微软雅黑"/>
          <w:snapToGrid w:val="0"/>
          <w:color w:val="000000"/>
          <w:spacing w:val="4"/>
          <w:kern w:val="0"/>
          <w:sz w:val="23"/>
          <w:szCs w:val="23"/>
        </w:rPr>
        <w:t>列情形之一者，为一般教学事故：</w:t>
      </w:r>
    </w:p>
    <w:p w:rsidR="007655A5" w:rsidRPr="007655A5" w:rsidRDefault="007655A5" w:rsidP="007655A5">
      <w:pPr>
        <w:widowControl/>
        <w:kinsoku w:val="0"/>
        <w:autoSpaceDE w:val="0"/>
        <w:autoSpaceDN w:val="0"/>
        <w:adjustRightInd w:val="0"/>
        <w:snapToGrid w:val="0"/>
        <w:spacing w:before="136" w:line="273"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1</w:t>
      </w:r>
      <w:r w:rsidRPr="007655A5">
        <w:rPr>
          <w:rFonts w:ascii="微软雅黑" w:eastAsia="微软雅黑" w:hAnsi="微软雅黑" w:cs="微软雅黑"/>
          <w:snapToGrid w:val="0"/>
          <w:color w:val="000000"/>
          <w:spacing w:val="-2"/>
          <w:kern w:val="0"/>
          <w:sz w:val="23"/>
          <w:szCs w:val="23"/>
        </w:rPr>
        <w:t>无不可避免的原因，上课迟到、提前下课或未按时做好教学准</w:t>
      </w:r>
      <w:r w:rsidRPr="007655A5">
        <w:rPr>
          <w:rFonts w:ascii="微软雅黑" w:eastAsia="微软雅黑" w:hAnsi="微软雅黑" w:cs="微软雅黑"/>
          <w:snapToGrid w:val="0"/>
          <w:color w:val="000000"/>
          <w:spacing w:val="-1"/>
          <w:kern w:val="0"/>
          <w:sz w:val="23"/>
          <w:szCs w:val="23"/>
        </w:rPr>
        <w:t xml:space="preserve">备，影响正常教学 </w:t>
      </w:r>
      <w:r w:rsidRPr="007655A5">
        <w:rPr>
          <w:rFonts w:ascii="Arial" w:eastAsia="Arial" w:hAnsi="Arial" w:cs="Arial"/>
          <w:snapToGrid w:val="0"/>
          <w:color w:val="000000"/>
          <w:spacing w:val="-1"/>
          <w:kern w:val="0"/>
          <w:sz w:val="23"/>
          <w:szCs w:val="23"/>
        </w:rPr>
        <w:t>5</w:t>
      </w:r>
      <w:r w:rsidRPr="007655A5">
        <w:rPr>
          <w:rFonts w:ascii="微软雅黑" w:eastAsia="微软雅黑" w:hAnsi="微软雅黑" w:cs="微软雅黑"/>
          <w:snapToGrid w:val="0"/>
          <w:color w:val="000000"/>
          <w:spacing w:val="-1"/>
          <w:kern w:val="0"/>
          <w:sz w:val="23"/>
          <w:szCs w:val="23"/>
        </w:rPr>
        <w:t>分钟以内。</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7"/>
          <w:kern w:val="0"/>
          <w:sz w:val="23"/>
          <w:szCs w:val="23"/>
        </w:rPr>
        <w:t>未按规定程序办理调停课手续，擅自调停课或请他人代课；</w:t>
      </w:r>
    </w:p>
    <w:p w:rsidR="007655A5" w:rsidRPr="007655A5" w:rsidRDefault="007655A5" w:rsidP="007655A5">
      <w:pPr>
        <w:widowControl/>
        <w:kinsoku w:val="0"/>
        <w:autoSpaceDE w:val="0"/>
        <w:autoSpaceDN w:val="0"/>
        <w:adjustRightInd w:val="0"/>
        <w:snapToGrid w:val="0"/>
        <w:spacing w:before="136" w:line="273" w:lineRule="auto"/>
        <w:ind w:right="6"/>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4"/>
          <w:kern w:val="0"/>
          <w:sz w:val="23"/>
          <w:szCs w:val="23"/>
        </w:rPr>
        <w:t>3</w:t>
      </w:r>
      <w:r w:rsidRPr="007655A5">
        <w:rPr>
          <w:rFonts w:ascii="微软雅黑" w:eastAsia="微软雅黑" w:hAnsi="微软雅黑" w:cs="微软雅黑"/>
          <w:snapToGrid w:val="0"/>
          <w:color w:val="000000"/>
          <w:spacing w:val="12"/>
          <w:kern w:val="0"/>
          <w:sz w:val="23"/>
          <w:szCs w:val="23"/>
        </w:rPr>
        <w:t>上课未带纸质教案、教材(讲义)、课程教学大纲、教学进度计划表、点名册等材</w:t>
      </w:r>
      <w:r w:rsidRPr="007655A5">
        <w:rPr>
          <w:rFonts w:ascii="微软雅黑" w:eastAsia="微软雅黑" w:hAnsi="微软雅黑" w:cs="微软雅黑"/>
          <w:snapToGrid w:val="0"/>
          <w:color w:val="000000"/>
          <w:spacing w:val="-8"/>
          <w:kern w:val="0"/>
          <w:sz w:val="23"/>
          <w:szCs w:val="23"/>
        </w:rPr>
        <w:t>料</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kinsoku w:val="0"/>
        <w:autoSpaceDE w:val="0"/>
        <w:autoSpaceDN w:val="0"/>
        <w:adjustRightInd w:val="0"/>
        <w:snapToGrid w:val="0"/>
        <w:spacing w:before="2" w:line="273" w:lineRule="auto"/>
        <w:ind w:right="10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4</w:t>
      </w:r>
      <w:r w:rsidRPr="007655A5">
        <w:rPr>
          <w:rFonts w:ascii="微软雅黑" w:eastAsia="微软雅黑" w:hAnsi="微软雅黑" w:cs="微软雅黑"/>
          <w:snapToGrid w:val="0"/>
          <w:color w:val="000000"/>
          <w:spacing w:val="8"/>
          <w:kern w:val="0"/>
          <w:sz w:val="23"/>
          <w:szCs w:val="23"/>
        </w:rPr>
        <w:t>教师上课或教学活动中使用手机等通讯工具进行与教学无关的活动。</w:t>
      </w:r>
      <w:r w:rsidRPr="007655A5">
        <w:rPr>
          <w:rFonts w:ascii="Arial" w:eastAsia="Arial" w:hAnsi="Arial" w:cs="Arial"/>
          <w:snapToGrid w:val="0"/>
          <w:color w:val="000000"/>
          <w:spacing w:val="9"/>
          <w:kern w:val="0"/>
          <w:sz w:val="23"/>
          <w:szCs w:val="23"/>
        </w:rPr>
        <w:t>5</w:t>
      </w:r>
      <w:r w:rsidRPr="007655A5">
        <w:rPr>
          <w:rFonts w:ascii="微软雅黑" w:eastAsia="微软雅黑" w:hAnsi="微软雅黑" w:cs="微软雅黑"/>
          <w:snapToGrid w:val="0"/>
          <w:color w:val="000000"/>
          <w:spacing w:val="8"/>
          <w:kern w:val="0"/>
          <w:sz w:val="23"/>
          <w:szCs w:val="23"/>
        </w:rPr>
        <w:t>穿着打扮，言行举止不符合教学要求，造成不良影响。</w:t>
      </w:r>
      <w:r w:rsidRPr="007655A5">
        <w:rPr>
          <w:rFonts w:ascii="Arial" w:eastAsia="Arial" w:hAnsi="Arial" w:cs="Arial"/>
          <w:snapToGrid w:val="0"/>
          <w:color w:val="000000"/>
          <w:spacing w:val="16"/>
          <w:kern w:val="0"/>
          <w:sz w:val="23"/>
          <w:szCs w:val="23"/>
        </w:rPr>
        <w:t>6</w:t>
      </w:r>
      <w:r w:rsidRPr="007655A5">
        <w:rPr>
          <w:rFonts w:ascii="微软雅黑" w:eastAsia="微软雅黑" w:hAnsi="微软雅黑" w:cs="微软雅黑"/>
          <w:snapToGrid w:val="0"/>
          <w:color w:val="000000"/>
          <w:spacing w:val="8"/>
          <w:kern w:val="0"/>
          <w:sz w:val="23"/>
          <w:szCs w:val="23"/>
        </w:rPr>
        <w:t>擅自离开教学场所或从事与教学无关的事情，使教学中断，影响正常教学秩序。</w:t>
      </w:r>
      <w:r w:rsidRPr="007655A5">
        <w:rPr>
          <w:rFonts w:ascii="Arial" w:eastAsia="Arial" w:hAnsi="Arial" w:cs="Arial"/>
          <w:snapToGrid w:val="0"/>
          <w:color w:val="000000"/>
          <w:spacing w:val="14"/>
          <w:kern w:val="0"/>
          <w:sz w:val="23"/>
          <w:szCs w:val="23"/>
        </w:rPr>
        <w:t>7</w:t>
      </w:r>
      <w:r w:rsidRPr="007655A5">
        <w:rPr>
          <w:rFonts w:ascii="微软雅黑" w:eastAsia="微软雅黑" w:hAnsi="微软雅黑" w:cs="微软雅黑"/>
          <w:snapToGrid w:val="0"/>
          <w:color w:val="000000"/>
          <w:spacing w:val="7"/>
          <w:kern w:val="0"/>
          <w:sz w:val="23"/>
          <w:szCs w:val="23"/>
        </w:rPr>
        <w:t>未按要求批改作业或实验报告。</w:t>
      </w:r>
      <w:r w:rsidRPr="007655A5">
        <w:rPr>
          <w:rFonts w:ascii="Arial" w:eastAsia="Arial" w:hAnsi="Arial" w:cs="Arial"/>
          <w:snapToGrid w:val="0"/>
          <w:color w:val="000000"/>
          <w:spacing w:val="15"/>
          <w:kern w:val="0"/>
          <w:sz w:val="23"/>
          <w:szCs w:val="23"/>
        </w:rPr>
        <w:t>8</w:t>
      </w:r>
      <w:r w:rsidRPr="007655A5">
        <w:rPr>
          <w:rFonts w:ascii="微软雅黑" w:eastAsia="微软雅黑" w:hAnsi="微软雅黑" w:cs="微软雅黑"/>
          <w:snapToGrid w:val="0"/>
          <w:color w:val="000000"/>
          <w:spacing w:val="8"/>
          <w:kern w:val="0"/>
          <w:sz w:val="23"/>
          <w:szCs w:val="23"/>
        </w:rPr>
        <w:t>违反实习、实践单位规章制度或不认真履行岗位职责，造成不良影响。</w:t>
      </w:r>
    </w:p>
    <w:p w:rsidR="007655A5" w:rsidRPr="007655A5" w:rsidRDefault="007655A5" w:rsidP="007655A5">
      <w:pPr>
        <w:widowControl/>
        <w:kinsoku w:val="0"/>
        <w:autoSpaceDE w:val="0"/>
        <w:autoSpaceDN w:val="0"/>
        <w:adjustRightInd w:val="0"/>
        <w:snapToGrid w:val="0"/>
        <w:spacing w:before="3" w:line="272" w:lineRule="auto"/>
        <w:ind w:right="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9</w:t>
      </w:r>
      <w:r w:rsidRPr="007655A5">
        <w:rPr>
          <w:rFonts w:ascii="微软雅黑" w:eastAsia="微软雅黑" w:hAnsi="微软雅黑" w:cs="微软雅黑"/>
          <w:snapToGrid w:val="0"/>
          <w:color w:val="000000"/>
          <w:spacing w:val="6"/>
          <w:kern w:val="0"/>
          <w:sz w:val="23"/>
          <w:szCs w:val="23"/>
        </w:rPr>
        <w:t>在指</w:t>
      </w:r>
      <w:r w:rsidRPr="007655A5">
        <w:rPr>
          <w:rFonts w:ascii="微软雅黑" w:eastAsia="微软雅黑" w:hAnsi="微软雅黑" w:cs="微软雅黑"/>
          <w:snapToGrid w:val="0"/>
          <w:color w:val="000000"/>
          <w:spacing w:val="5"/>
          <w:kern w:val="0"/>
          <w:sz w:val="23"/>
          <w:szCs w:val="23"/>
        </w:rPr>
        <w:t>导</w:t>
      </w:r>
      <w:r w:rsidRPr="007655A5">
        <w:rPr>
          <w:rFonts w:ascii="微软雅黑" w:eastAsia="微软雅黑" w:hAnsi="微软雅黑" w:cs="微软雅黑"/>
          <w:snapToGrid w:val="0"/>
          <w:color w:val="000000"/>
          <w:spacing w:val="3"/>
          <w:kern w:val="0"/>
          <w:sz w:val="23"/>
          <w:szCs w:val="23"/>
        </w:rPr>
        <w:t>毕业论文(设计) 过程中，不按照要求指导或因工作不负责，导致学生不能</w:t>
      </w:r>
      <w:r w:rsidRPr="007655A5">
        <w:rPr>
          <w:rFonts w:ascii="微软雅黑" w:eastAsia="微软雅黑" w:hAnsi="微软雅黑" w:cs="微软雅黑"/>
          <w:snapToGrid w:val="0"/>
          <w:color w:val="000000"/>
          <w:spacing w:val="4"/>
          <w:kern w:val="0"/>
          <w:sz w:val="23"/>
          <w:szCs w:val="23"/>
        </w:rPr>
        <w:t>完成规定的学习任务</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Arial" w:eastAsia="Arial" w:hAnsi="Arial" w:cs="Arial"/>
          <w:snapToGrid w:val="0"/>
          <w:color w:val="000000"/>
          <w:spacing w:val="5"/>
          <w:kern w:val="0"/>
          <w:sz w:val="23"/>
          <w:szCs w:val="23"/>
        </w:rPr>
        <w:t>0</w:t>
      </w:r>
      <w:r w:rsidRPr="007655A5">
        <w:rPr>
          <w:rFonts w:ascii="微软雅黑" w:eastAsia="微软雅黑" w:hAnsi="微软雅黑" w:cs="微软雅黑"/>
          <w:snapToGrid w:val="0"/>
          <w:color w:val="000000"/>
          <w:spacing w:val="5"/>
          <w:kern w:val="0"/>
          <w:sz w:val="23"/>
          <w:szCs w:val="23"/>
        </w:rPr>
        <w:t>程度相当的其它教学事故。</w:t>
      </w:r>
    </w:p>
    <w:p w:rsidR="007655A5" w:rsidRPr="007655A5" w:rsidRDefault="007655A5" w:rsidP="007655A5">
      <w:pPr>
        <w:widowControl/>
        <w:tabs>
          <w:tab w:val="left" w:pos="604"/>
        </w:tabs>
        <w:kinsoku w:val="0"/>
        <w:autoSpaceDE w:val="0"/>
        <w:autoSpaceDN w:val="0"/>
        <w:adjustRightInd w:val="0"/>
        <w:snapToGrid w:val="0"/>
        <w:spacing w:before="136"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二)严重教学事故</w:t>
      </w:r>
    </w:p>
    <w:p w:rsidR="007655A5" w:rsidRPr="007655A5" w:rsidRDefault="007655A5" w:rsidP="007655A5">
      <w:pPr>
        <w:widowControl/>
        <w:kinsoku w:val="0"/>
        <w:autoSpaceDE w:val="0"/>
        <w:autoSpaceDN w:val="0"/>
        <w:adjustRightInd w:val="0"/>
        <w:snapToGrid w:val="0"/>
        <w:spacing w:before="144"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凡属下</w:t>
      </w:r>
      <w:r w:rsidRPr="007655A5">
        <w:rPr>
          <w:rFonts w:ascii="微软雅黑" w:eastAsia="微软雅黑" w:hAnsi="微软雅黑" w:cs="微软雅黑"/>
          <w:snapToGrid w:val="0"/>
          <w:color w:val="000000"/>
          <w:spacing w:val="4"/>
          <w:kern w:val="0"/>
          <w:sz w:val="23"/>
          <w:szCs w:val="23"/>
        </w:rPr>
        <w:t>列情形之一者，为严重教学事故：</w:t>
      </w:r>
    </w:p>
    <w:p w:rsidR="007655A5" w:rsidRPr="007655A5" w:rsidRDefault="007655A5" w:rsidP="007655A5">
      <w:pPr>
        <w:widowControl/>
        <w:kinsoku w:val="0"/>
        <w:autoSpaceDE w:val="0"/>
        <w:autoSpaceDN w:val="0"/>
        <w:adjustRightInd w:val="0"/>
        <w:snapToGrid w:val="0"/>
        <w:spacing w:before="135" w:line="273"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1</w:t>
      </w:r>
      <w:r w:rsidRPr="007655A5">
        <w:rPr>
          <w:rFonts w:ascii="微软雅黑" w:eastAsia="微软雅黑" w:hAnsi="微软雅黑" w:cs="微软雅黑"/>
          <w:snapToGrid w:val="0"/>
          <w:color w:val="000000"/>
          <w:spacing w:val="-2"/>
          <w:kern w:val="0"/>
          <w:sz w:val="23"/>
          <w:szCs w:val="23"/>
        </w:rPr>
        <w:t>无不可避免的原因，上课迟到、提前下课或未按时做好教学准</w:t>
      </w:r>
      <w:r w:rsidRPr="007655A5">
        <w:rPr>
          <w:rFonts w:ascii="微软雅黑" w:eastAsia="微软雅黑" w:hAnsi="微软雅黑" w:cs="微软雅黑"/>
          <w:snapToGrid w:val="0"/>
          <w:color w:val="000000"/>
          <w:spacing w:val="-1"/>
          <w:kern w:val="0"/>
          <w:sz w:val="23"/>
          <w:szCs w:val="23"/>
        </w:rPr>
        <w:t xml:space="preserve">备，影响正常教学 </w:t>
      </w:r>
      <w:r w:rsidRPr="007655A5">
        <w:rPr>
          <w:rFonts w:ascii="Arial" w:eastAsia="Arial" w:hAnsi="Arial" w:cs="Arial"/>
          <w:snapToGrid w:val="0"/>
          <w:color w:val="000000"/>
          <w:spacing w:val="-1"/>
          <w:kern w:val="0"/>
          <w:sz w:val="23"/>
          <w:szCs w:val="23"/>
        </w:rPr>
        <w:t>5</w:t>
      </w:r>
      <w:r w:rsidRPr="007655A5">
        <w:rPr>
          <w:rFonts w:ascii="微软雅黑" w:eastAsia="微软雅黑" w:hAnsi="微软雅黑" w:cs="微软雅黑"/>
          <w:snapToGrid w:val="0"/>
          <w:color w:val="000000"/>
          <w:spacing w:val="-1"/>
          <w:kern w:val="0"/>
          <w:sz w:val="23"/>
          <w:szCs w:val="23"/>
        </w:rPr>
        <w:t>分钟以上。</w:t>
      </w:r>
    </w:p>
    <w:p w:rsidR="007655A5" w:rsidRPr="00CD7414" w:rsidRDefault="007655A5" w:rsidP="00CD7414">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sectPr w:rsidR="007655A5" w:rsidRPr="00CD7414">
          <w:headerReference w:type="default" r:id="rId221"/>
          <w:footerReference w:type="default" r:id="rId222"/>
          <w:pgSz w:w="11906" w:h="16838"/>
          <w:pgMar w:top="400" w:right="1151" w:bottom="678" w:left="1621" w:header="0" w:footer="500" w:gutter="0"/>
          <w:cols w:space="720"/>
        </w:sectPr>
      </w:pPr>
      <w:r w:rsidRPr="007655A5">
        <w:rPr>
          <w:rFonts w:ascii="Arial" w:eastAsia="Arial" w:hAnsi="Arial" w:cs="Arial"/>
          <w:snapToGrid w:val="0"/>
          <w:color w:val="000000"/>
          <w:spacing w:val="16"/>
          <w:kern w:val="0"/>
          <w:sz w:val="23"/>
          <w:szCs w:val="23"/>
        </w:rPr>
        <w:t>2</w:t>
      </w:r>
      <w:r w:rsidRPr="007655A5">
        <w:rPr>
          <w:rFonts w:ascii="微软雅黑" w:eastAsia="微软雅黑" w:hAnsi="微软雅黑" w:cs="微软雅黑"/>
          <w:snapToGrid w:val="0"/>
          <w:color w:val="000000"/>
          <w:spacing w:val="8"/>
          <w:kern w:val="0"/>
          <w:sz w:val="23"/>
          <w:szCs w:val="23"/>
        </w:rPr>
        <w:t>未按规定程序擅自调停课，未通知到学生等相关人员，致使课堂教学无法进行。</w:t>
      </w: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273" w:lineRule="auto"/>
        <w:ind w:right="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3</w:t>
      </w:r>
      <w:r w:rsidRPr="007655A5">
        <w:rPr>
          <w:rFonts w:ascii="微软雅黑" w:eastAsia="微软雅黑" w:hAnsi="微软雅黑" w:cs="微软雅黑"/>
          <w:snapToGrid w:val="0"/>
          <w:color w:val="000000"/>
          <w:spacing w:val="7"/>
          <w:kern w:val="0"/>
          <w:sz w:val="23"/>
          <w:szCs w:val="23"/>
        </w:rPr>
        <w:t>擅自变更或严重偏离教学大纲规定的教学内容，  或擅自变更教学进度计划、实</w:t>
      </w:r>
      <w:r w:rsidRPr="007655A5">
        <w:rPr>
          <w:rFonts w:ascii="微软雅黑" w:eastAsia="微软雅黑" w:hAnsi="微软雅黑" w:cs="微软雅黑"/>
          <w:snapToGrid w:val="0"/>
          <w:color w:val="000000"/>
          <w:spacing w:val="2"/>
          <w:kern w:val="0"/>
          <w:sz w:val="23"/>
          <w:szCs w:val="23"/>
        </w:rPr>
        <w:t>习</w:t>
      </w:r>
      <w:r w:rsidRPr="007655A5">
        <w:rPr>
          <w:rFonts w:ascii="微软雅黑" w:eastAsia="微软雅黑" w:hAnsi="微软雅黑" w:cs="微软雅黑"/>
          <w:snapToGrid w:val="0"/>
          <w:color w:val="000000"/>
          <w:spacing w:val="-2"/>
          <w:kern w:val="0"/>
          <w:sz w:val="23"/>
          <w:szCs w:val="23"/>
        </w:rPr>
        <w:t>实践计</w:t>
      </w:r>
      <w:r w:rsidRPr="007655A5">
        <w:rPr>
          <w:rFonts w:ascii="微软雅黑" w:eastAsia="微软雅黑" w:hAnsi="微软雅黑" w:cs="微软雅黑"/>
          <w:snapToGrid w:val="0"/>
          <w:color w:val="000000"/>
          <w:spacing w:val="-1"/>
          <w:kern w:val="0"/>
          <w:sz w:val="23"/>
          <w:szCs w:val="23"/>
        </w:rPr>
        <w:t>划。</w:t>
      </w:r>
    </w:p>
    <w:p w:rsidR="007655A5" w:rsidRPr="007655A5" w:rsidRDefault="007655A5" w:rsidP="007655A5">
      <w:pPr>
        <w:widowControl/>
        <w:kinsoku w:val="0"/>
        <w:autoSpaceDE w:val="0"/>
        <w:autoSpaceDN w:val="0"/>
        <w:adjustRightInd w:val="0"/>
        <w:snapToGrid w:val="0"/>
        <w:spacing w:before="3" w:line="272" w:lineRule="auto"/>
        <w:ind w:right="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7"/>
          <w:kern w:val="0"/>
          <w:sz w:val="23"/>
          <w:szCs w:val="23"/>
        </w:rPr>
        <w:t>未按规定讲解安全注意事项和操作规程或擅离职守，  在教学过程中造成财产损失</w:t>
      </w:r>
      <w:r w:rsidRPr="007655A5">
        <w:rPr>
          <w:rFonts w:ascii="微软雅黑" w:eastAsia="微软雅黑" w:hAnsi="微软雅黑" w:cs="微软雅黑"/>
          <w:snapToGrid w:val="0"/>
          <w:color w:val="000000"/>
          <w:spacing w:val="6"/>
          <w:kern w:val="0"/>
          <w:sz w:val="23"/>
          <w:szCs w:val="23"/>
        </w:rPr>
        <w:t>或学</w:t>
      </w:r>
      <w:r w:rsidRPr="007655A5">
        <w:rPr>
          <w:rFonts w:ascii="微软雅黑" w:eastAsia="微软雅黑" w:hAnsi="微软雅黑" w:cs="微软雅黑"/>
          <w:snapToGrid w:val="0"/>
          <w:color w:val="000000"/>
          <w:spacing w:val="4"/>
          <w:kern w:val="0"/>
          <w:sz w:val="23"/>
          <w:szCs w:val="23"/>
        </w:rPr>
        <w:t>生</w:t>
      </w:r>
      <w:r w:rsidRPr="007655A5">
        <w:rPr>
          <w:rFonts w:ascii="微软雅黑" w:eastAsia="微软雅黑" w:hAnsi="微软雅黑" w:cs="微软雅黑"/>
          <w:snapToGrid w:val="0"/>
          <w:color w:val="000000"/>
          <w:spacing w:val="3"/>
          <w:kern w:val="0"/>
          <w:sz w:val="23"/>
          <w:szCs w:val="23"/>
        </w:rPr>
        <w:t>人身伤害事故。</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5</w:t>
      </w:r>
      <w:r w:rsidRPr="007655A5">
        <w:rPr>
          <w:rFonts w:ascii="微软雅黑" w:eastAsia="微软雅黑" w:hAnsi="微软雅黑" w:cs="微软雅黑"/>
          <w:snapToGrid w:val="0"/>
          <w:color w:val="000000"/>
          <w:spacing w:val="7"/>
          <w:kern w:val="0"/>
          <w:sz w:val="23"/>
          <w:szCs w:val="23"/>
        </w:rPr>
        <w:t>违反操作规程，造成教学仪器设备损坏而影响正常教学；</w:t>
      </w:r>
    </w:p>
    <w:p w:rsidR="007655A5" w:rsidRPr="007655A5" w:rsidRDefault="007B63D9"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Pr>
          <w:rFonts w:ascii="微软雅黑" w:eastAsia="微软雅黑" w:hAnsi="微软雅黑" w:cs="微软雅黑" w:hint="eastAsia"/>
          <w:noProof/>
          <w:snapToGrid w:val="0"/>
          <w:color w:val="000000"/>
          <w:kern w:val="0"/>
          <w:sz w:val="23"/>
          <w:szCs w:val="23"/>
        </w:rPr>
        <w:t>6</w:t>
      </w:r>
      <w:r w:rsidR="007655A5" w:rsidRPr="007655A5">
        <w:rPr>
          <w:rFonts w:ascii="微软雅黑" w:eastAsia="微软雅黑" w:hAnsi="微软雅黑" w:cs="微软雅黑"/>
          <w:snapToGrid w:val="0"/>
          <w:color w:val="000000"/>
          <w:spacing w:val="9"/>
          <w:kern w:val="0"/>
          <w:sz w:val="23"/>
          <w:szCs w:val="23"/>
        </w:rPr>
        <w:t>在教学活动中对学生使用歧视性、侮辱性语言</w:t>
      </w:r>
      <w:r w:rsidR="007655A5" w:rsidRPr="007655A5">
        <w:rPr>
          <w:rFonts w:ascii="微软雅黑" w:eastAsia="微软雅黑" w:hAnsi="微软雅黑" w:cs="微软雅黑"/>
          <w:snapToGrid w:val="0"/>
          <w:color w:val="000000"/>
          <w:spacing w:val="8"/>
          <w:kern w:val="0"/>
          <w:sz w:val="23"/>
          <w:szCs w:val="23"/>
        </w:rPr>
        <w:t>。</w:t>
      </w:r>
    </w:p>
    <w:p w:rsidR="007655A5" w:rsidRPr="007655A5" w:rsidRDefault="007655A5" w:rsidP="007655A5">
      <w:pPr>
        <w:widowControl/>
        <w:kinsoku w:val="0"/>
        <w:autoSpaceDE w:val="0"/>
        <w:autoSpaceDN w:val="0"/>
        <w:adjustRightInd w:val="0"/>
        <w:snapToGrid w:val="0"/>
        <w:spacing w:before="135" w:line="273" w:lineRule="auto"/>
        <w:ind w:right="58"/>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7</w:t>
      </w:r>
      <w:r w:rsidRPr="007655A5">
        <w:rPr>
          <w:rFonts w:ascii="微软雅黑" w:eastAsia="微软雅黑" w:hAnsi="微软雅黑" w:cs="微软雅黑"/>
          <w:snapToGrid w:val="0"/>
          <w:color w:val="000000"/>
          <w:spacing w:val="9"/>
          <w:kern w:val="0"/>
          <w:sz w:val="23"/>
          <w:szCs w:val="23"/>
        </w:rPr>
        <w:t>擅自使用或向学生强行推销甚至强迫学生购买教学计划之外的教材和其它物品，</w:t>
      </w:r>
      <w:r w:rsidRPr="007655A5">
        <w:rPr>
          <w:rFonts w:ascii="微软雅黑" w:eastAsia="微软雅黑" w:hAnsi="微软雅黑" w:cs="微软雅黑"/>
          <w:snapToGrid w:val="0"/>
          <w:color w:val="000000"/>
          <w:spacing w:val="3"/>
          <w:kern w:val="0"/>
          <w:sz w:val="23"/>
          <w:szCs w:val="23"/>
        </w:rPr>
        <w:t>造</w:t>
      </w:r>
      <w:r w:rsidRPr="007655A5">
        <w:rPr>
          <w:rFonts w:ascii="微软雅黑" w:eastAsia="微软雅黑" w:hAnsi="微软雅黑" w:cs="微软雅黑"/>
          <w:snapToGrid w:val="0"/>
          <w:color w:val="000000"/>
          <w:spacing w:val="2"/>
          <w:kern w:val="0"/>
          <w:sz w:val="23"/>
          <w:szCs w:val="23"/>
        </w:rPr>
        <w:t>成严重影响。</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5"/>
          <w:kern w:val="0"/>
          <w:sz w:val="23"/>
          <w:szCs w:val="23"/>
        </w:rPr>
        <w:t>8</w:t>
      </w:r>
      <w:r w:rsidRPr="007655A5">
        <w:rPr>
          <w:rFonts w:ascii="微软雅黑" w:eastAsia="微软雅黑" w:hAnsi="微软雅黑" w:cs="微软雅黑"/>
          <w:snapToGrid w:val="0"/>
          <w:color w:val="000000"/>
          <w:spacing w:val="8"/>
          <w:kern w:val="0"/>
          <w:sz w:val="23"/>
          <w:szCs w:val="23"/>
        </w:rPr>
        <w:t>违反实习、实践单位规章制度或不认真履行岗位职责，造成严重影响。</w:t>
      </w:r>
    </w:p>
    <w:p w:rsidR="007655A5" w:rsidRPr="007655A5" w:rsidRDefault="007655A5" w:rsidP="007655A5">
      <w:pPr>
        <w:widowControl/>
        <w:kinsoku w:val="0"/>
        <w:autoSpaceDE w:val="0"/>
        <w:autoSpaceDN w:val="0"/>
        <w:adjustRightInd w:val="0"/>
        <w:snapToGrid w:val="0"/>
        <w:spacing w:before="134" w:line="274" w:lineRule="auto"/>
        <w:ind w:right="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9</w:t>
      </w:r>
      <w:r w:rsidRPr="007655A5">
        <w:rPr>
          <w:rFonts w:ascii="微软雅黑" w:eastAsia="微软雅黑" w:hAnsi="微软雅黑" w:cs="微软雅黑"/>
          <w:snapToGrid w:val="0"/>
          <w:color w:val="000000"/>
          <w:spacing w:val="1"/>
          <w:kern w:val="0"/>
          <w:sz w:val="23"/>
          <w:szCs w:val="23"/>
        </w:rPr>
        <w:t>在指导毕业</w:t>
      </w:r>
      <w:r w:rsidRPr="007655A5">
        <w:rPr>
          <w:rFonts w:ascii="微软雅黑" w:eastAsia="微软雅黑" w:hAnsi="微软雅黑" w:cs="微软雅黑"/>
          <w:snapToGrid w:val="0"/>
          <w:color w:val="000000"/>
          <w:kern w:val="0"/>
          <w:sz w:val="23"/>
          <w:szCs w:val="23"/>
        </w:rPr>
        <w:t xml:space="preserve">论文(设计) 过程中，  纵容、默许学生伪造数据，  抄袭他人成果，  支持 </w:t>
      </w:r>
      <w:r w:rsidRPr="007655A5">
        <w:rPr>
          <w:rFonts w:ascii="微软雅黑" w:eastAsia="微软雅黑" w:hAnsi="微软雅黑" w:cs="微软雅黑"/>
          <w:snapToGrid w:val="0"/>
          <w:color w:val="000000"/>
          <w:spacing w:val="2"/>
          <w:kern w:val="0"/>
          <w:sz w:val="23"/>
          <w:szCs w:val="23"/>
        </w:rPr>
        <w:t>学生</w:t>
      </w:r>
      <w:r w:rsidRPr="007655A5">
        <w:rPr>
          <w:rFonts w:ascii="微软雅黑" w:eastAsia="微软雅黑" w:hAnsi="微软雅黑" w:cs="微软雅黑"/>
          <w:snapToGrid w:val="0"/>
          <w:color w:val="000000"/>
          <w:spacing w:val="1"/>
          <w:kern w:val="0"/>
          <w:sz w:val="23"/>
          <w:szCs w:val="23"/>
        </w:rPr>
        <w:t>弄虚作假。</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Arial" w:eastAsia="Arial" w:hAnsi="Arial" w:cs="Arial"/>
          <w:snapToGrid w:val="0"/>
          <w:color w:val="000000"/>
          <w:spacing w:val="5"/>
          <w:kern w:val="0"/>
          <w:sz w:val="23"/>
          <w:szCs w:val="23"/>
        </w:rPr>
        <w:t>0</w:t>
      </w:r>
      <w:r w:rsidRPr="007655A5">
        <w:rPr>
          <w:rFonts w:ascii="微软雅黑" w:eastAsia="微软雅黑" w:hAnsi="微软雅黑" w:cs="微软雅黑"/>
          <w:snapToGrid w:val="0"/>
          <w:color w:val="000000"/>
          <w:spacing w:val="5"/>
          <w:kern w:val="0"/>
          <w:sz w:val="23"/>
          <w:szCs w:val="23"/>
        </w:rPr>
        <w:t>程度相当的其它教学事故。</w:t>
      </w:r>
    </w:p>
    <w:p w:rsidR="007655A5" w:rsidRPr="007655A5" w:rsidRDefault="007655A5" w:rsidP="007655A5">
      <w:pPr>
        <w:widowControl/>
        <w:tabs>
          <w:tab w:val="left" w:pos="604"/>
        </w:tabs>
        <w:kinsoku w:val="0"/>
        <w:autoSpaceDE w:val="0"/>
        <w:autoSpaceDN w:val="0"/>
        <w:adjustRightInd w:val="0"/>
        <w:snapToGrid w:val="0"/>
        <w:spacing w:before="136"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三)重大教学事故</w:t>
      </w:r>
    </w:p>
    <w:p w:rsidR="007655A5" w:rsidRPr="007655A5" w:rsidRDefault="007655A5" w:rsidP="007655A5">
      <w:pPr>
        <w:widowControl/>
        <w:kinsoku w:val="0"/>
        <w:autoSpaceDE w:val="0"/>
        <w:autoSpaceDN w:val="0"/>
        <w:adjustRightInd w:val="0"/>
        <w:snapToGrid w:val="0"/>
        <w:spacing w:before="143"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凡属下</w:t>
      </w:r>
      <w:r w:rsidRPr="007655A5">
        <w:rPr>
          <w:rFonts w:ascii="微软雅黑" w:eastAsia="微软雅黑" w:hAnsi="微软雅黑" w:cs="微软雅黑"/>
          <w:snapToGrid w:val="0"/>
          <w:color w:val="000000"/>
          <w:spacing w:val="4"/>
          <w:kern w:val="0"/>
          <w:sz w:val="23"/>
          <w:szCs w:val="23"/>
        </w:rPr>
        <w:t>列情形之一者，为重大教学事故：</w:t>
      </w:r>
    </w:p>
    <w:p w:rsidR="007655A5" w:rsidRPr="007655A5" w:rsidRDefault="007655A5" w:rsidP="007655A5">
      <w:pPr>
        <w:widowControl/>
        <w:kinsoku w:val="0"/>
        <w:autoSpaceDE w:val="0"/>
        <w:autoSpaceDN w:val="0"/>
        <w:adjustRightInd w:val="0"/>
        <w:snapToGrid w:val="0"/>
        <w:spacing w:before="138" w:line="273" w:lineRule="auto"/>
        <w:ind w:right="7"/>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1</w:t>
      </w:r>
      <w:r w:rsidRPr="007655A5">
        <w:rPr>
          <w:rFonts w:ascii="微软雅黑" w:eastAsia="微软雅黑" w:hAnsi="微软雅黑" w:cs="微软雅黑"/>
          <w:snapToGrid w:val="0"/>
          <w:color w:val="000000"/>
          <w:spacing w:val="3"/>
          <w:kern w:val="0"/>
          <w:sz w:val="23"/>
          <w:szCs w:val="23"/>
        </w:rPr>
        <w:t>有关人员在教学、实验、实习以及教学管理等教学活动中传播散布否定党的领导、</w:t>
      </w:r>
      <w:r w:rsidRPr="007655A5">
        <w:rPr>
          <w:rFonts w:ascii="微软雅黑" w:eastAsia="微软雅黑" w:hAnsi="微软雅黑" w:cs="微软雅黑"/>
          <w:snapToGrid w:val="0"/>
          <w:color w:val="000000"/>
          <w:spacing w:val="4"/>
          <w:kern w:val="0"/>
          <w:sz w:val="23"/>
          <w:szCs w:val="23"/>
        </w:rPr>
        <w:t>攻击中国特色社会主义制</w:t>
      </w:r>
      <w:r w:rsidRPr="007655A5">
        <w:rPr>
          <w:rFonts w:ascii="微软雅黑" w:eastAsia="微软雅黑" w:hAnsi="微软雅黑" w:cs="微软雅黑"/>
          <w:snapToGrid w:val="0"/>
          <w:color w:val="000000"/>
          <w:spacing w:val="3"/>
          <w:kern w:val="0"/>
          <w:sz w:val="23"/>
          <w:szCs w:val="23"/>
        </w:rPr>
        <w:t>度</w:t>
      </w:r>
      <w:r w:rsidRPr="007655A5">
        <w:rPr>
          <w:rFonts w:ascii="微软雅黑" w:eastAsia="微软雅黑" w:hAnsi="微软雅黑" w:cs="微软雅黑"/>
          <w:snapToGrid w:val="0"/>
          <w:color w:val="000000"/>
          <w:spacing w:val="2"/>
          <w:kern w:val="0"/>
          <w:sz w:val="23"/>
          <w:szCs w:val="23"/>
        </w:rPr>
        <w:t>，  违背社会主义核心价值观的言论；  或在课堂上传播宗教，</w:t>
      </w:r>
      <w:r w:rsidRPr="007655A5">
        <w:rPr>
          <w:rFonts w:ascii="微软雅黑" w:eastAsia="微软雅黑" w:hAnsi="微软雅黑" w:cs="微软雅黑"/>
          <w:snapToGrid w:val="0"/>
          <w:color w:val="000000"/>
          <w:spacing w:val="4"/>
          <w:kern w:val="0"/>
          <w:sz w:val="23"/>
          <w:szCs w:val="23"/>
        </w:rPr>
        <w:t xml:space="preserve">散发宗教类出版物及宣传品， </w:t>
      </w:r>
      <w:r w:rsidRPr="007655A5">
        <w:rPr>
          <w:rFonts w:ascii="微软雅黑" w:eastAsia="微软雅黑" w:hAnsi="微软雅黑" w:cs="微软雅黑"/>
          <w:snapToGrid w:val="0"/>
          <w:color w:val="000000"/>
          <w:spacing w:val="2"/>
          <w:kern w:val="0"/>
          <w:sz w:val="23"/>
          <w:szCs w:val="23"/>
        </w:rPr>
        <w:t xml:space="preserve"> 发展信徒；  或散布民族分裂、封建迷信以及淫秽等其他思</w:t>
      </w:r>
      <w:r w:rsidRPr="007655A5">
        <w:rPr>
          <w:rFonts w:ascii="微软雅黑" w:eastAsia="微软雅黑" w:hAnsi="微软雅黑" w:cs="微软雅黑"/>
          <w:snapToGrid w:val="0"/>
          <w:color w:val="000000"/>
          <w:spacing w:val="14"/>
          <w:kern w:val="0"/>
          <w:sz w:val="23"/>
          <w:szCs w:val="23"/>
        </w:rPr>
        <w:t>想</w:t>
      </w:r>
      <w:r w:rsidRPr="007655A5">
        <w:rPr>
          <w:rFonts w:ascii="微软雅黑" w:eastAsia="微软雅黑" w:hAnsi="微软雅黑" w:cs="微软雅黑"/>
          <w:snapToGrid w:val="0"/>
          <w:color w:val="000000"/>
          <w:spacing w:val="11"/>
          <w:kern w:val="0"/>
          <w:sz w:val="23"/>
          <w:szCs w:val="23"/>
        </w:rPr>
        <w:t>内</w:t>
      </w:r>
      <w:r w:rsidRPr="007655A5">
        <w:rPr>
          <w:rFonts w:ascii="微软雅黑" w:eastAsia="微软雅黑" w:hAnsi="微软雅黑" w:cs="微软雅黑"/>
          <w:snapToGrid w:val="0"/>
          <w:color w:val="000000"/>
          <w:spacing w:val="7"/>
          <w:kern w:val="0"/>
          <w:sz w:val="23"/>
          <w:szCs w:val="23"/>
        </w:rPr>
        <w:t>容不健康的言论；或进行传销、推销等营利活动，造成了恶劣影响。</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2</w:t>
      </w:r>
      <w:r w:rsidRPr="007655A5">
        <w:rPr>
          <w:rFonts w:ascii="微软雅黑" w:eastAsia="微软雅黑" w:hAnsi="微软雅黑" w:cs="微软雅黑"/>
          <w:snapToGrid w:val="0"/>
          <w:color w:val="000000"/>
          <w:spacing w:val="8"/>
          <w:kern w:val="0"/>
          <w:sz w:val="23"/>
          <w:szCs w:val="23"/>
        </w:rPr>
        <w:t>对学生实行体罚或默许、暗示，或鼓励学生罢课闹事</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kinsoku w:val="0"/>
        <w:autoSpaceDE w:val="0"/>
        <w:autoSpaceDN w:val="0"/>
        <w:adjustRightInd w:val="0"/>
        <w:snapToGrid w:val="0"/>
        <w:spacing w:before="135" w:line="273" w:lineRule="auto"/>
        <w:ind w:right="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3</w:t>
      </w:r>
      <w:r w:rsidRPr="007655A5">
        <w:rPr>
          <w:rFonts w:ascii="微软雅黑" w:eastAsia="微软雅黑" w:hAnsi="微软雅黑" w:cs="微软雅黑"/>
          <w:snapToGrid w:val="0"/>
          <w:color w:val="000000"/>
          <w:spacing w:val="6"/>
          <w:kern w:val="0"/>
          <w:sz w:val="23"/>
          <w:szCs w:val="23"/>
        </w:rPr>
        <w:t>未</w:t>
      </w:r>
      <w:r w:rsidRPr="007655A5">
        <w:rPr>
          <w:rFonts w:ascii="微软雅黑" w:eastAsia="微软雅黑" w:hAnsi="微软雅黑" w:cs="微软雅黑"/>
          <w:snapToGrid w:val="0"/>
          <w:color w:val="000000"/>
          <w:spacing w:val="3"/>
          <w:kern w:val="0"/>
          <w:sz w:val="23"/>
          <w:szCs w:val="23"/>
        </w:rPr>
        <w:t>按规定讲解安全注意事项和操作规程，或违反操作规程，  或擅离职守，  在教学</w:t>
      </w:r>
      <w:r w:rsidRPr="007655A5">
        <w:rPr>
          <w:rFonts w:ascii="微软雅黑" w:eastAsia="微软雅黑" w:hAnsi="微软雅黑" w:cs="微软雅黑"/>
          <w:snapToGrid w:val="0"/>
          <w:color w:val="000000"/>
          <w:spacing w:val="12"/>
          <w:kern w:val="0"/>
          <w:sz w:val="23"/>
          <w:szCs w:val="23"/>
        </w:rPr>
        <w:t>过</w:t>
      </w:r>
      <w:r w:rsidRPr="007655A5">
        <w:rPr>
          <w:rFonts w:ascii="微软雅黑" w:eastAsia="微软雅黑" w:hAnsi="微软雅黑" w:cs="微软雅黑"/>
          <w:snapToGrid w:val="0"/>
          <w:color w:val="000000"/>
          <w:spacing w:val="10"/>
          <w:kern w:val="0"/>
          <w:sz w:val="23"/>
          <w:szCs w:val="23"/>
        </w:rPr>
        <w:t>程</w:t>
      </w:r>
      <w:r w:rsidRPr="007655A5">
        <w:rPr>
          <w:rFonts w:ascii="微软雅黑" w:eastAsia="微软雅黑" w:hAnsi="微软雅黑" w:cs="微软雅黑"/>
          <w:snapToGrid w:val="0"/>
          <w:color w:val="000000"/>
          <w:spacing w:val="6"/>
          <w:kern w:val="0"/>
          <w:sz w:val="23"/>
          <w:szCs w:val="23"/>
        </w:rPr>
        <w:t>中造成重大财产损失或学生严重伤亡事故。</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4</w:t>
      </w:r>
      <w:r w:rsidRPr="007655A5">
        <w:rPr>
          <w:rFonts w:ascii="微软雅黑" w:eastAsia="微软雅黑" w:hAnsi="微软雅黑" w:cs="微软雅黑"/>
          <w:snapToGrid w:val="0"/>
          <w:color w:val="000000"/>
          <w:spacing w:val="8"/>
          <w:kern w:val="0"/>
          <w:sz w:val="23"/>
          <w:szCs w:val="23"/>
        </w:rPr>
        <w:t>无</w:t>
      </w:r>
      <w:r w:rsidRPr="007655A5">
        <w:rPr>
          <w:rFonts w:ascii="微软雅黑" w:eastAsia="微软雅黑" w:hAnsi="微软雅黑" w:cs="微软雅黑"/>
          <w:snapToGrid w:val="0"/>
          <w:color w:val="000000"/>
          <w:spacing w:val="6"/>
          <w:kern w:val="0"/>
          <w:sz w:val="23"/>
          <w:szCs w:val="23"/>
        </w:rPr>
        <w:t xml:space="preserve">不可避免的原因一学期内旷教累计达 </w:t>
      </w:r>
      <w:r w:rsidRPr="007655A5">
        <w:rPr>
          <w:rFonts w:ascii="Arial" w:eastAsia="Arial" w:hAnsi="Arial" w:cs="Arial"/>
          <w:snapToGrid w:val="0"/>
          <w:color w:val="000000"/>
          <w:spacing w:val="6"/>
          <w:kern w:val="0"/>
          <w:sz w:val="23"/>
          <w:szCs w:val="23"/>
        </w:rPr>
        <w:t xml:space="preserve">4 </w:t>
      </w:r>
      <w:r w:rsidRPr="007655A5">
        <w:rPr>
          <w:rFonts w:ascii="微软雅黑" w:eastAsia="微软雅黑" w:hAnsi="微软雅黑" w:cs="微软雅黑"/>
          <w:snapToGrid w:val="0"/>
          <w:color w:val="000000"/>
          <w:spacing w:val="6"/>
          <w:kern w:val="0"/>
          <w:sz w:val="23"/>
          <w:szCs w:val="23"/>
        </w:rPr>
        <w:t>学时以上。</w:t>
      </w:r>
    </w:p>
    <w:p w:rsidR="007655A5" w:rsidRPr="007655A5" w:rsidRDefault="007655A5" w:rsidP="007655A5">
      <w:pPr>
        <w:widowControl/>
        <w:kinsoku w:val="0"/>
        <w:autoSpaceDE w:val="0"/>
        <w:autoSpaceDN w:val="0"/>
        <w:adjustRightInd w:val="0"/>
        <w:snapToGrid w:val="0"/>
        <w:spacing w:before="137"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5</w:t>
      </w:r>
      <w:r w:rsidRPr="007655A5">
        <w:rPr>
          <w:rFonts w:ascii="微软雅黑" w:eastAsia="微软雅黑" w:hAnsi="微软雅黑" w:cs="微软雅黑"/>
          <w:snapToGrid w:val="0"/>
          <w:color w:val="000000"/>
          <w:spacing w:val="7"/>
          <w:kern w:val="0"/>
          <w:sz w:val="23"/>
          <w:szCs w:val="23"/>
        </w:rPr>
        <w:t>程度相当的其它教学事故。</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8"/>
          <w:kern w:val="0"/>
          <w:sz w:val="23"/>
          <w:szCs w:val="23"/>
        </w:rPr>
        <w:t>五条   课程考核事故</w:t>
      </w:r>
    </w:p>
    <w:p w:rsidR="007655A5" w:rsidRPr="007655A5" w:rsidRDefault="007655A5" w:rsidP="007655A5">
      <w:pPr>
        <w:widowControl/>
        <w:tabs>
          <w:tab w:val="left" w:pos="604"/>
        </w:tabs>
        <w:kinsoku w:val="0"/>
        <w:autoSpaceDE w:val="0"/>
        <w:autoSpaceDN w:val="0"/>
        <w:adjustRightInd w:val="0"/>
        <w:snapToGrid w:val="0"/>
        <w:spacing w:before="136"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一)一般教学事故</w:t>
      </w:r>
    </w:p>
    <w:p w:rsidR="007655A5" w:rsidRPr="007655A5" w:rsidRDefault="007655A5" w:rsidP="007655A5">
      <w:pPr>
        <w:widowControl/>
        <w:kinsoku w:val="0"/>
        <w:autoSpaceDE w:val="0"/>
        <w:autoSpaceDN w:val="0"/>
        <w:adjustRightInd w:val="0"/>
        <w:snapToGrid w:val="0"/>
        <w:spacing w:before="144"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凡属下</w:t>
      </w:r>
      <w:r w:rsidRPr="007655A5">
        <w:rPr>
          <w:rFonts w:ascii="微软雅黑" w:eastAsia="微软雅黑" w:hAnsi="微软雅黑" w:cs="微软雅黑"/>
          <w:snapToGrid w:val="0"/>
          <w:color w:val="000000"/>
          <w:spacing w:val="4"/>
          <w:kern w:val="0"/>
          <w:sz w:val="23"/>
          <w:szCs w:val="23"/>
        </w:rPr>
        <w:t>列情形之一者，为一般教学事故：</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1</w:t>
      </w:r>
      <w:r w:rsidRPr="007655A5">
        <w:rPr>
          <w:rFonts w:ascii="微软雅黑" w:eastAsia="微软雅黑" w:hAnsi="微软雅黑" w:cs="微软雅黑"/>
          <w:snapToGrid w:val="0"/>
          <w:color w:val="000000"/>
          <w:spacing w:val="7"/>
          <w:kern w:val="0"/>
          <w:sz w:val="23"/>
          <w:szCs w:val="23"/>
        </w:rPr>
        <w:t>未按学校有关规定命题，资料不全、手续不全。</w:t>
      </w:r>
    </w:p>
    <w:p w:rsidR="007655A5" w:rsidRPr="007655A5" w:rsidRDefault="007655A5" w:rsidP="007655A5">
      <w:pPr>
        <w:widowControl/>
        <w:kinsoku w:val="0"/>
        <w:autoSpaceDE w:val="0"/>
        <w:autoSpaceDN w:val="0"/>
        <w:adjustRightInd w:val="0"/>
        <w:snapToGrid w:val="0"/>
        <w:spacing w:before="136" w:line="273"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2</w:t>
      </w:r>
      <w:r w:rsidRPr="007655A5">
        <w:rPr>
          <w:rFonts w:ascii="微软雅黑" w:eastAsia="微软雅黑" w:hAnsi="微软雅黑" w:cs="微软雅黑"/>
          <w:snapToGrid w:val="0"/>
          <w:color w:val="000000"/>
          <w:spacing w:val="13"/>
          <w:kern w:val="0"/>
          <w:sz w:val="23"/>
          <w:szCs w:val="23"/>
        </w:rPr>
        <w:t>监</w:t>
      </w:r>
      <w:r w:rsidRPr="007655A5">
        <w:rPr>
          <w:rFonts w:ascii="微软雅黑" w:eastAsia="微软雅黑" w:hAnsi="微软雅黑" w:cs="微软雅黑"/>
          <w:snapToGrid w:val="0"/>
          <w:color w:val="000000"/>
          <w:spacing w:val="8"/>
          <w:kern w:val="0"/>
          <w:sz w:val="23"/>
          <w:szCs w:val="23"/>
        </w:rPr>
        <w:t xml:space="preserve">考人员迟到 </w:t>
      </w:r>
      <w:r w:rsidRPr="007655A5">
        <w:rPr>
          <w:rFonts w:ascii="Arial" w:eastAsia="Arial" w:hAnsi="Arial" w:cs="Arial"/>
          <w:snapToGrid w:val="0"/>
          <w:color w:val="000000"/>
          <w:spacing w:val="8"/>
          <w:kern w:val="0"/>
          <w:sz w:val="23"/>
          <w:szCs w:val="23"/>
        </w:rPr>
        <w:t xml:space="preserve">5 </w:t>
      </w:r>
      <w:r w:rsidRPr="007655A5">
        <w:rPr>
          <w:rFonts w:ascii="微软雅黑" w:eastAsia="微软雅黑" w:hAnsi="微软雅黑" w:cs="微软雅黑"/>
          <w:snapToGrid w:val="0"/>
          <w:color w:val="000000"/>
          <w:spacing w:val="8"/>
          <w:kern w:val="0"/>
          <w:sz w:val="23"/>
          <w:szCs w:val="23"/>
        </w:rPr>
        <w:t xml:space="preserve">分钟以内，或未经批准，擅自提前、推迟或延长考试时间达 </w:t>
      </w:r>
      <w:r w:rsidRPr="007655A5">
        <w:rPr>
          <w:rFonts w:ascii="Arial" w:eastAsia="Arial" w:hAnsi="Arial" w:cs="Arial"/>
          <w:snapToGrid w:val="0"/>
          <w:color w:val="000000"/>
          <w:spacing w:val="8"/>
          <w:kern w:val="0"/>
          <w:sz w:val="23"/>
          <w:szCs w:val="23"/>
        </w:rPr>
        <w:t xml:space="preserve">5 </w:t>
      </w:r>
      <w:r w:rsidRPr="007655A5">
        <w:rPr>
          <w:rFonts w:ascii="微软雅黑" w:eastAsia="微软雅黑" w:hAnsi="微软雅黑" w:cs="微软雅黑"/>
          <w:snapToGrid w:val="0"/>
          <w:color w:val="000000"/>
          <w:spacing w:val="8"/>
          <w:kern w:val="0"/>
          <w:sz w:val="23"/>
          <w:szCs w:val="23"/>
        </w:rPr>
        <w:t>分</w:t>
      </w:r>
      <w:r w:rsidRPr="007655A5">
        <w:rPr>
          <w:rFonts w:ascii="微软雅黑" w:eastAsia="微软雅黑" w:hAnsi="微软雅黑" w:cs="微软雅黑"/>
          <w:snapToGrid w:val="0"/>
          <w:color w:val="000000"/>
          <w:spacing w:val="-9"/>
          <w:kern w:val="0"/>
          <w:sz w:val="23"/>
          <w:szCs w:val="23"/>
        </w:rPr>
        <w:t>钟</w:t>
      </w:r>
      <w:r w:rsidRPr="007655A5">
        <w:rPr>
          <w:rFonts w:ascii="微软雅黑" w:eastAsia="微软雅黑" w:hAnsi="微软雅黑" w:cs="微软雅黑"/>
          <w:snapToGrid w:val="0"/>
          <w:color w:val="000000"/>
          <w:spacing w:val="-7"/>
          <w:kern w:val="0"/>
          <w:sz w:val="23"/>
          <w:szCs w:val="23"/>
        </w:rPr>
        <w:t>。</w:t>
      </w:r>
    </w:p>
    <w:p w:rsidR="007655A5" w:rsidRPr="00CD7414" w:rsidRDefault="007655A5" w:rsidP="00CD7414">
      <w:pPr>
        <w:widowControl/>
        <w:kinsoku w:val="0"/>
        <w:autoSpaceDE w:val="0"/>
        <w:autoSpaceDN w:val="0"/>
        <w:adjustRightInd w:val="0"/>
        <w:snapToGrid w:val="0"/>
        <w:spacing w:before="1" w:line="289" w:lineRule="auto"/>
        <w:ind w:right="3"/>
        <w:jc w:val="left"/>
        <w:textAlignment w:val="baseline"/>
        <w:rPr>
          <w:rFonts w:ascii="微软雅黑" w:eastAsia="微软雅黑" w:hAnsi="微软雅黑" w:cs="微软雅黑"/>
          <w:snapToGrid w:val="0"/>
          <w:color w:val="000000"/>
          <w:kern w:val="0"/>
          <w:sz w:val="23"/>
          <w:szCs w:val="23"/>
        </w:rPr>
        <w:sectPr w:rsidR="007655A5" w:rsidRPr="00CD7414">
          <w:headerReference w:type="default" r:id="rId223"/>
          <w:footerReference w:type="default" r:id="rId224"/>
          <w:pgSz w:w="11906" w:h="16838"/>
          <w:pgMar w:top="400" w:right="1151" w:bottom="678" w:left="1621" w:header="0" w:footer="500" w:gutter="0"/>
          <w:cols w:space="720"/>
        </w:sectPr>
      </w:pPr>
      <w:r w:rsidRPr="007655A5">
        <w:rPr>
          <w:rFonts w:ascii="Arial" w:eastAsia="Arial" w:hAnsi="Arial" w:cs="Arial"/>
          <w:snapToGrid w:val="0"/>
          <w:color w:val="000000"/>
          <w:spacing w:val="1"/>
          <w:kern w:val="0"/>
          <w:sz w:val="23"/>
          <w:szCs w:val="23"/>
        </w:rPr>
        <w:t>3</w:t>
      </w:r>
      <w:r w:rsidRPr="007655A5">
        <w:rPr>
          <w:rFonts w:ascii="微软雅黑" w:eastAsia="微软雅黑" w:hAnsi="微软雅黑" w:cs="微软雅黑"/>
          <w:snapToGrid w:val="0"/>
          <w:color w:val="000000"/>
          <w:spacing w:val="1"/>
          <w:kern w:val="0"/>
          <w:sz w:val="23"/>
          <w:szCs w:val="23"/>
        </w:rPr>
        <w:t>在监考过程中有闲聊、看书报、随意外出、使用通讯工具等行为，  未严格履</w:t>
      </w:r>
      <w:r w:rsidRPr="007655A5">
        <w:rPr>
          <w:rFonts w:ascii="微软雅黑" w:eastAsia="微软雅黑" w:hAnsi="微软雅黑" w:cs="微软雅黑"/>
          <w:snapToGrid w:val="0"/>
          <w:color w:val="000000"/>
          <w:kern w:val="0"/>
          <w:sz w:val="23"/>
          <w:szCs w:val="23"/>
        </w:rPr>
        <w:t xml:space="preserve">行监考 </w:t>
      </w:r>
      <w:r w:rsidRPr="007655A5">
        <w:rPr>
          <w:rFonts w:ascii="微软雅黑" w:eastAsia="微软雅黑" w:hAnsi="微软雅黑" w:cs="微软雅黑"/>
          <w:snapToGrid w:val="0"/>
          <w:color w:val="000000"/>
          <w:spacing w:val="-5"/>
          <w:kern w:val="0"/>
          <w:sz w:val="23"/>
          <w:szCs w:val="23"/>
        </w:rPr>
        <w:t>职责。</w:t>
      </w: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273"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4</w:t>
      </w:r>
      <w:r w:rsidRPr="007655A5">
        <w:rPr>
          <w:rFonts w:ascii="微软雅黑" w:eastAsia="微软雅黑" w:hAnsi="微软雅黑" w:cs="微软雅黑"/>
          <w:snapToGrid w:val="0"/>
          <w:color w:val="000000"/>
          <w:spacing w:val="19"/>
          <w:kern w:val="0"/>
          <w:sz w:val="23"/>
          <w:szCs w:val="23"/>
        </w:rPr>
        <w:t>试</w:t>
      </w:r>
      <w:r w:rsidRPr="007655A5">
        <w:rPr>
          <w:rFonts w:ascii="微软雅黑" w:eastAsia="微软雅黑" w:hAnsi="微软雅黑" w:cs="微软雅黑"/>
          <w:snapToGrid w:val="0"/>
          <w:color w:val="000000"/>
          <w:spacing w:val="10"/>
          <w:kern w:val="0"/>
          <w:sz w:val="23"/>
          <w:szCs w:val="23"/>
        </w:rPr>
        <w:t xml:space="preserve">卷评分不认真(错改、漏改试题或算错卷面分数)，  每 </w:t>
      </w:r>
      <w:r w:rsidRPr="007655A5">
        <w:rPr>
          <w:rFonts w:ascii="Arial" w:eastAsia="Arial" w:hAnsi="Arial" w:cs="Arial"/>
          <w:snapToGrid w:val="0"/>
          <w:color w:val="000000"/>
          <w:spacing w:val="10"/>
          <w:kern w:val="0"/>
          <w:sz w:val="23"/>
          <w:szCs w:val="23"/>
        </w:rPr>
        <w:t xml:space="preserve">30 </w:t>
      </w:r>
      <w:r w:rsidRPr="007655A5">
        <w:rPr>
          <w:rFonts w:ascii="微软雅黑" w:eastAsia="微软雅黑" w:hAnsi="微软雅黑" w:cs="微软雅黑"/>
          <w:snapToGrid w:val="0"/>
          <w:color w:val="000000"/>
          <w:spacing w:val="10"/>
          <w:kern w:val="0"/>
          <w:sz w:val="23"/>
          <w:szCs w:val="23"/>
        </w:rPr>
        <w:t xml:space="preserve">份考卷出现误差达 </w:t>
      </w:r>
      <w:r w:rsidRPr="007655A5">
        <w:rPr>
          <w:rFonts w:ascii="Arial" w:eastAsia="Arial" w:hAnsi="Arial" w:cs="Arial"/>
          <w:snapToGrid w:val="0"/>
          <w:color w:val="000000"/>
          <w:spacing w:val="10"/>
          <w:kern w:val="0"/>
          <w:sz w:val="23"/>
          <w:szCs w:val="23"/>
        </w:rPr>
        <w:t>2</w:t>
      </w:r>
      <w:r w:rsidRPr="007655A5">
        <w:rPr>
          <w:rFonts w:ascii="微软雅黑" w:eastAsia="微软雅黑" w:hAnsi="微软雅黑" w:cs="微软雅黑"/>
          <w:snapToGrid w:val="0"/>
          <w:color w:val="000000"/>
          <w:spacing w:val="-8"/>
          <w:kern w:val="0"/>
          <w:sz w:val="23"/>
          <w:szCs w:val="23"/>
        </w:rPr>
        <w:t>份</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kinsoku w:val="0"/>
        <w:autoSpaceDE w:val="0"/>
        <w:autoSpaceDN w:val="0"/>
        <w:adjustRightInd w:val="0"/>
        <w:snapToGrid w:val="0"/>
        <w:spacing w:line="448"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position w:val="16"/>
          <w:sz w:val="23"/>
          <w:szCs w:val="23"/>
        </w:rPr>
        <w:t>5</w:t>
      </w:r>
      <w:r w:rsidRPr="007655A5">
        <w:rPr>
          <w:rFonts w:ascii="微软雅黑" w:eastAsia="微软雅黑" w:hAnsi="微软雅黑" w:cs="微软雅黑"/>
          <w:snapToGrid w:val="0"/>
          <w:color w:val="000000"/>
          <w:spacing w:val="8"/>
          <w:kern w:val="0"/>
          <w:position w:val="16"/>
          <w:sz w:val="23"/>
          <w:szCs w:val="23"/>
        </w:rPr>
        <w:t>未按时评定、登录学生成绩或漏登、错登学生成绩</w:t>
      </w:r>
      <w:r w:rsidRPr="007655A5">
        <w:rPr>
          <w:rFonts w:ascii="微软雅黑" w:eastAsia="微软雅黑" w:hAnsi="微软雅黑" w:cs="微软雅黑"/>
          <w:snapToGrid w:val="0"/>
          <w:color w:val="000000"/>
          <w:spacing w:val="5"/>
          <w:kern w:val="0"/>
          <w:position w:val="16"/>
          <w:sz w:val="23"/>
          <w:szCs w:val="23"/>
        </w:rPr>
        <w:t>。</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6</w:t>
      </w:r>
      <w:r w:rsidRPr="007655A5">
        <w:rPr>
          <w:rFonts w:ascii="微软雅黑" w:eastAsia="微软雅黑" w:hAnsi="微软雅黑" w:cs="微软雅黑"/>
          <w:snapToGrid w:val="0"/>
          <w:color w:val="000000"/>
          <w:spacing w:val="7"/>
          <w:kern w:val="0"/>
          <w:sz w:val="23"/>
          <w:szCs w:val="23"/>
        </w:rPr>
        <w:t>未按规定进行试卷分析。</w:t>
      </w:r>
    </w:p>
    <w:p w:rsidR="007655A5" w:rsidRPr="007655A5" w:rsidRDefault="007655A5" w:rsidP="007655A5">
      <w:pPr>
        <w:widowControl/>
        <w:kinsoku w:val="0"/>
        <w:autoSpaceDE w:val="0"/>
        <w:autoSpaceDN w:val="0"/>
        <w:adjustRightInd w:val="0"/>
        <w:snapToGrid w:val="0"/>
        <w:spacing w:before="135"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7</w:t>
      </w:r>
      <w:r w:rsidRPr="007655A5">
        <w:rPr>
          <w:rFonts w:ascii="微软雅黑" w:eastAsia="微软雅黑" w:hAnsi="微软雅黑" w:cs="微软雅黑"/>
          <w:snapToGrid w:val="0"/>
          <w:color w:val="000000"/>
          <w:spacing w:val="7"/>
          <w:kern w:val="0"/>
          <w:sz w:val="23"/>
          <w:szCs w:val="23"/>
        </w:rPr>
        <w:t>程度相当的其它教学事故。</w:t>
      </w:r>
    </w:p>
    <w:p w:rsidR="007655A5" w:rsidRPr="007655A5" w:rsidRDefault="007655A5" w:rsidP="007655A5">
      <w:pPr>
        <w:widowControl/>
        <w:tabs>
          <w:tab w:val="left" w:pos="602"/>
        </w:tabs>
        <w:kinsoku w:val="0"/>
        <w:autoSpaceDE w:val="0"/>
        <w:autoSpaceDN w:val="0"/>
        <w:adjustRightInd w:val="0"/>
        <w:snapToGrid w:val="0"/>
        <w:spacing w:before="135"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二)严重教学事故</w:t>
      </w:r>
    </w:p>
    <w:p w:rsidR="007655A5" w:rsidRPr="007655A5" w:rsidRDefault="007655A5" w:rsidP="007655A5">
      <w:pPr>
        <w:widowControl/>
        <w:kinsoku w:val="0"/>
        <w:autoSpaceDE w:val="0"/>
        <w:autoSpaceDN w:val="0"/>
        <w:adjustRightInd w:val="0"/>
        <w:snapToGrid w:val="0"/>
        <w:spacing w:before="143" w:line="449" w:lineRule="exact"/>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position w:val="16"/>
          <w:sz w:val="23"/>
          <w:szCs w:val="23"/>
        </w:rPr>
        <w:t>凡属下</w:t>
      </w:r>
      <w:r w:rsidRPr="007655A5">
        <w:rPr>
          <w:rFonts w:ascii="微软雅黑" w:eastAsia="微软雅黑" w:hAnsi="微软雅黑" w:cs="微软雅黑"/>
          <w:snapToGrid w:val="0"/>
          <w:color w:val="000000"/>
          <w:spacing w:val="4"/>
          <w:kern w:val="0"/>
          <w:position w:val="16"/>
          <w:sz w:val="23"/>
          <w:szCs w:val="23"/>
        </w:rPr>
        <w:t>列情形之一者，为严重教学事故：</w:t>
      </w:r>
    </w:p>
    <w:p w:rsidR="007655A5" w:rsidRPr="007655A5" w:rsidRDefault="007655A5" w:rsidP="007655A5">
      <w:pPr>
        <w:widowControl/>
        <w:kinsoku w:val="0"/>
        <w:autoSpaceDE w:val="0"/>
        <w:autoSpaceDN w:val="0"/>
        <w:adjustRightInd w:val="0"/>
        <w:snapToGrid w:val="0"/>
        <w:spacing w:line="191"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6"/>
          <w:kern w:val="0"/>
          <w:sz w:val="23"/>
          <w:szCs w:val="23"/>
        </w:rPr>
        <w:t>擅自变更考试时间或地点。</w:t>
      </w:r>
    </w:p>
    <w:p w:rsidR="007655A5" w:rsidRPr="007655A5" w:rsidRDefault="007655A5" w:rsidP="007655A5">
      <w:pPr>
        <w:widowControl/>
        <w:kinsoku w:val="0"/>
        <w:autoSpaceDE w:val="0"/>
        <w:autoSpaceDN w:val="0"/>
        <w:adjustRightInd w:val="0"/>
        <w:snapToGrid w:val="0"/>
        <w:spacing w:before="135"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2</w:t>
      </w:r>
      <w:r w:rsidRPr="007655A5">
        <w:rPr>
          <w:rFonts w:ascii="微软雅黑" w:eastAsia="微软雅黑" w:hAnsi="微软雅黑" w:cs="微软雅黑"/>
          <w:snapToGrid w:val="0"/>
          <w:color w:val="000000"/>
          <w:spacing w:val="6"/>
          <w:kern w:val="0"/>
          <w:sz w:val="23"/>
          <w:szCs w:val="23"/>
        </w:rPr>
        <w:t xml:space="preserve">监考人员迟到，或擅自离开考场达 </w:t>
      </w:r>
      <w:r w:rsidRPr="007655A5">
        <w:rPr>
          <w:rFonts w:ascii="Arial" w:eastAsia="Arial" w:hAnsi="Arial" w:cs="Arial"/>
          <w:snapToGrid w:val="0"/>
          <w:color w:val="000000"/>
          <w:spacing w:val="6"/>
          <w:kern w:val="0"/>
          <w:sz w:val="23"/>
          <w:szCs w:val="23"/>
        </w:rPr>
        <w:t xml:space="preserve">5 </w:t>
      </w:r>
      <w:r w:rsidRPr="007655A5">
        <w:rPr>
          <w:rFonts w:ascii="微软雅黑" w:eastAsia="微软雅黑" w:hAnsi="微软雅黑" w:cs="微软雅黑"/>
          <w:snapToGrid w:val="0"/>
          <w:color w:val="000000"/>
          <w:spacing w:val="6"/>
          <w:kern w:val="0"/>
          <w:sz w:val="23"/>
          <w:szCs w:val="23"/>
        </w:rPr>
        <w:t>分钟以上。</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3</w:t>
      </w:r>
      <w:r w:rsidRPr="007655A5">
        <w:rPr>
          <w:rFonts w:ascii="微软雅黑" w:eastAsia="微软雅黑" w:hAnsi="微软雅黑" w:cs="微软雅黑"/>
          <w:snapToGrid w:val="0"/>
          <w:color w:val="000000"/>
          <w:spacing w:val="8"/>
          <w:kern w:val="0"/>
          <w:sz w:val="23"/>
          <w:szCs w:val="23"/>
        </w:rPr>
        <w:t>考试过程中，使用通讯工具以任何形式向外发布考场内信息。</w:t>
      </w:r>
    </w:p>
    <w:p w:rsidR="007655A5" w:rsidRPr="007655A5" w:rsidRDefault="007655A5" w:rsidP="007655A5">
      <w:pPr>
        <w:widowControl/>
        <w:kinsoku w:val="0"/>
        <w:autoSpaceDE w:val="0"/>
        <w:autoSpaceDN w:val="0"/>
        <w:adjustRightInd w:val="0"/>
        <w:snapToGrid w:val="0"/>
        <w:spacing w:before="136" w:line="191"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4</w:t>
      </w:r>
      <w:r w:rsidRPr="007655A5">
        <w:rPr>
          <w:rFonts w:ascii="微软雅黑" w:eastAsia="微软雅黑" w:hAnsi="微软雅黑" w:cs="微软雅黑"/>
          <w:snapToGrid w:val="0"/>
          <w:color w:val="000000"/>
          <w:spacing w:val="8"/>
          <w:kern w:val="0"/>
          <w:sz w:val="23"/>
          <w:szCs w:val="23"/>
        </w:rPr>
        <w:t>试卷不规范或试题有严重错误致使考试受到影响。</w:t>
      </w:r>
    </w:p>
    <w:p w:rsidR="007655A5" w:rsidRPr="007655A5" w:rsidRDefault="007655A5" w:rsidP="007655A5">
      <w:pPr>
        <w:widowControl/>
        <w:kinsoku w:val="0"/>
        <w:autoSpaceDE w:val="0"/>
        <w:autoSpaceDN w:val="0"/>
        <w:adjustRightInd w:val="0"/>
        <w:snapToGrid w:val="0"/>
        <w:spacing w:before="138"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5</w:t>
      </w:r>
      <w:r w:rsidRPr="007655A5">
        <w:rPr>
          <w:rFonts w:ascii="微软雅黑" w:eastAsia="微软雅黑" w:hAnsi="微软雅黑" w:cs="微软雅黑"/>
          <w:snapToGrid w:val="0"/>
          <w:color w:val="000000"/>
          <w:spacing w:val="9"/>
          <w:kern w:val="0"/>
          <w:sz w:val="23"/>
          <w:szCs w:val="23"/>
        </w:rPr>
        <w:t>未</w:t>
      </w:r>
      <w:r w:rsidRPr="007655A5">
        <w:rPr>
          <w:rFonts w:ascii="微软雅黑" w:eastAsia="微软雅黑" w:hAnsi="微软雅黑" w:cs="微软雅黑"/>
          <w:snapToGrid w:val="0"/>
          <w:color w:val="000000"/>
          <w:spacing w:val="7"/>
          <w:kern w:val="0"/>
          <w:sz w:val="23"/>
          <w:szCs w:val="23"/>
        </w:rPr>
        <w:t>经批准，监考人员擅自指定他人代替监考。</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6</w:t>
      </w:r>
      <w:r w:rsidRPr="007655A5">
        <w:rPr>
          <w:rFonts w:ascii="微软雅黑" w:eastAsia="微软雅黑" w:hAnsi="微软雅黑" w:cs="微软雅黑"/>
          <w:snapToGrid w:val="0"/>
          <w:color w:val="000000"/>
          <w:spacing w:val="8"/>
          <w:kern w:val="0"/>
          <w:sz w:val="23"/>
          <w:szCs w:val="23"/>
        </w:rPr>
        <w:t>未按监考守则履行职责，造成考场秩序混乱</w:t>
      </w:r>
      <w:r w:rsidRPr="007655A5">
        <w:rPr>
          <w:rFonts w:ascii="微软雅黑" w:eastAsia="微软雅黑" w:hAnsi="微软雅黑" w:cs="微软雅黑"/>
          <w:snapToGrid w:val="0"/>
          <w:color w:val="000000"/>
          <w:spacing w:val="5"/>
          <w:kern w:val="0"/>
          <w:sz w:val="23"/>
          <w:szCs w:val="23"/>
        </w:rPr>
        <w:t>。</w:t>
      </w:r>
    </w:p>
    <w:p w:rsidR="007655A5" w:rsidRPr="007655A5" w:rsidRDefault="007655A5" w:rsidP="007655A5">
      <w:pPr>
        <w:widowControl/>
        <w:kinsoku w:val="0"/>
        <w:autoSpaceDE w:val="0"/>
        <w:autoSpaceDN w:val="0"/>
        <w:adjustRightInd w:val="0"/>
        <w:snapToGrid w:val="0"/>
        <w:spacing w:before="135" w:line="274" w:lineRule="auto"/>
        <w:ind w:right="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7</w:t>
      </w:r>
      <w:r w:rsidRPr="007655A5">
        <w:rPr>
          <w:rFonts w:ascii="微软雅黑" w:eastAsia="微软雅黑" w:hAnsi="微软雅黑" w:cs="微软雅黑"/>
          <w:snapToGrid w:val="0"/>
          <w:color w:val="000000"/>
          <w:spacing w:val="5"/>
          <w:kern w:val="0"/>
          <w:sz w:val="23"/>
          <w:szCs w:val="23"/>
        </w:rPr>
        <w:t>对</w:t>
      </w:r>
      <w:r w:rsidRPr="007655A5">
        <w:rPr>
          <w:rFonts w:ascii="微软雅黑" w:eastAsia="微软雅黑" w:hAnsi="微软雅黑" w:cs="微软雅黑"/>
          <w:snapToGrid w:val="0"/>
          <w:color w:val="000000"/>
          <w:spacing w:val="3"/>
          <w:kern w:val="0"/>
          <w:sz w:val="23"/>
          <w:szCs w:val="23"/>
        </w:rPr>
        <w:t>学生违反考试纪律行为视而不见，  或庇护、不及时处理，  或由于监考不严而出</w:t>
      </w:r>
      <w:r w:rsidRPr="007655A5">
        <w:rPr>
          <w:rFonts w:ascii="微软雅黑" w:eastAsia="微软雅黑" w:hAnsi="微软雅黑" w:cs="微软雅黑"/>
          <w:snapToGrid w:val="0"/>
          <w:color w:val="000000"/>
          <w:spacing w:val="1"/>
          <w:kern w:val="0"/>
          <w:sz w:val="23"/>
          <w:szCs w:val="23"/>
        </w:rPr>
        <w:t>现集体</w:t>
      </w:r>
      <w:r w:rsidRPr="007655A5">
        <w:rPr>
          <w:rFonts w:ascii="微软雅黑" w:eastAsia="微软雅黑" w:hAnsi="微软雅黑" w:cs="微软雅黑"/>
          <w:snapToGrid w:val="0"/>
          <w:color w:val="000000"/>
          <w:kern w:val="0"/>
          <w:sz w:val="23"/>
          <w:szCs w:val="23"/>
        </w:rPr>
        <w:t>舞弊。</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8</w:t>
      </w:r>
      <w:r w:rsidRPr="007655A5">
        <w:rPr>
          <w:rFonts w:ascii="微软雅黑" w:eastAsia="微软雅黑" w:hAnsi="微软雅黑" w:cs="微软雅黑"/>
          <w:snapToGrid w:val="0"/>
          <w:color w:val="000000"/>
          <w:spacing w:val="8"/>
          <w:kern w:val="0"/>
          <w:sz w:val="23"/>
          <w:szCs w:val="23"/>
        </w:rPr>
        <w:t>考试结束后，未准确清点试卷，造成学生答卷遗漏。</w:t>
      </w:r>
    </w:p>
    <w:p w:rsidR="007655A5" w:rsidRPr="007655A5" w:rsidRDefault="007655A5" w:rsidP="007655A5">
      <w:pPr>
        <w:widowControl/>
        <w:kinsoku w:val="0"/>
        <w:autoSpaceDE w:val="0"/>
        <w:autoSpaceDN w:val="0"/>
        <w:adjustRightInd w:val="0"/>
        <w:snapToGrid w:val="0"/>
        <w:spacing w:before="135" w:line="273" w:lineRule="auto"/>
        <w:ind w:right="4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9</w:t>
      </w:r>
      <w:r w:rsidRPr="007655A5">
        <w:rPr>
          <w:rFonts w:ascii="微软雅黑" w:eastAsia="微软雅黑" w:hAnsi="微软雅黑" w:cs="微软雅黑"/>
          <w:snapToGrid w:val="0"/>
          <w:color w:val="000000"/>
          <w:spacing w:val="2"/>
          <w:kern w:val="0"/>
          <w:sz w:val="23"/>
          <w:szCs w:val="23"/>
        </w:rPr>
        <w:t>擅自更改成绩评定标准， 致使学生成绩出现严重差错或擅自</w:t>
      </w:r>
      <w:r w:rsidRPr="007655A5">
        <w:rPr>
          <w:rFonts w:ascii="微软雅黑" w:eastAsia="微软雅黑" w:hAnsi="微软雅黑" w:cs="微软雅黑"/>
          <w:snapToGrid w:val="0"/>
          <w:color w:val="000000"/>
          <w:spacing w:val="1"/>
          <w:kern w:val="0"/>
          <w:sz w:val="23"/>
          <w:szCs w:val="23"/>
        </w:rPr>
        <w:t>提高、压低学生成绩。</w:t>
      </w:r>
      <w:r w:rsidRPr="007655A5">
        <w:rPr>
          <w:rFonts w:ascii="Arial" w:eastAsia="Arial" w:hAnsi="Arial" w:cs="Arial"/>
          <w:snapToGrid w:val="0"/>
          <w:color w:val="000000"/>
          <w:spacing w:val="9"/>
          <w:kern w:val="0"/>
          <w:sz w:val="23"/>
          <w:szCs w:val="23"/>
        </w:rPr>
        <w:t>1</w:t>
      </w:r>
      <w:r w:rsidRPr="007655A5">
        <w:rPr>
          <w:rFonts w:ascii="Arial" w:eastAsia="Arial" w:hAnsi="Arial" w:cs="Arial"/>
          <w:snapToGrid w:val="0"/>
          <w:color w:val="000000"/>
          <w:spacing w:val="5"/>
          <w:kern w:val="0"/>
          <w:sz w:val="23"/>
          <w:szCs w:val="23"/>
        </w:rPr>
        <w:t>0</w:t>
      </w:r>
      <w:r w:rsidRPr="007655A5">
        <w:rPr>
          <w:rFonts w:ascii="微软雅黑" w:eastAsia="微软雅黑" w:hAnsi="微软雅黑" w:cs="微软雅黑"/>
          <w:snapToGrid w:val="0"/>
          <w:color w:val="000000"/>
          <w:spacing w:val="5"/>
          <w:kern w:val="0"/>
          <w:sz w:val="23"/>
          <w:szCs w:val="23"/>
        </w:rPr>
        <w:t>程度相当的其它教学事故。</w:t>
      </w:r>
    </w:p>
    <w:p w:rsidR="007655A5" w:rsidRPr="007655A5" w:rsidRDefault="007655A5" w:rsidP="007655A5">
      <w:pPr>
        <w:widowControl/>
        <w:tabs>
          <w:tab w:val="left" w:pos="602"/>
        </w:tabs>
        <w:kinsoku w:val="0"/>
        <w:autoSpaceDE w:val="0"/>
        <w:autoSpaceDN w:val="0"/>
        <w:adjustRightInd w:val="0"/>
        <w:snapToGrid w:val="0"/>
        <w:spacing w:before="2"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三)重大教学事故</w:t>
      </w:r>
    </w:p>
    <w:p w:rsidR="007655A5" w:rsidRPr="007655A5" w:rsidRDefault="007655A5" w:rsidP="007655A5">
      <w:pPr>
        <w:widowControl/>
        <w:kinsoku w:val="0"/>
        <w:autoSpaceDE w:val="0"/>
        <w:autoSpaceDN w:val="0"/>
        <w:adjustRightInd w:val="0"/>
        <w:snapToGrid w:val="0"/>
        <w:spacing w:before="143" w:line="449" w:lineRule="exact"/>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position w:val="16"/>
          <w:sz w:val="23"/>
          <w:szCs w:val="23"/>
        </w:rPr>
        <w:t>凡属下</w:t>
      </w:r>
      <w:r w:rsidRPr="007655A5">
        <w:rPr>
          <w:rFonts w:ascii="微软雅黑" w:eastAsia="微软雅黑" w:hAnsi="微软雅黑" w:cs="微软雅黑"/>
          <w:snapToGrid w:val="0"/>
          <w:color w:val="000000"/>
          <w:spacing w:val="4"/>
          <w:kern w:val="0"/>
          <w:position w:val="16"/>
          <w:sz w:val="23"/>
          <w:szCs w:val="23"/>
        </w:rPr>
        <w:t>列情形之一者，为重大教学事故：</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1</w:t>
      </w:r>
      <w:r w:rsidRPr="007655A5">
        <w:rPr>
          <w:rFonts w:ascii="微软雅黑" w:eastAsia="微软雅黑" w:hAnsi="微软雅黑" w:cs="微软雅黑"/>
          <w:snapToGrid w:val="0"/>
          <w:color w:val="000000"/>
          <w:spacing w:val="7"/>
          <w:kern w:val="0"/>
          <w:sz w:val="23"/>
          <w:szCs w:val="23"/>
        </w:rPr>
        <w:t>考前泄露试题或考试中为学生提供试题答案。</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2</w:t>
      </w:r>
      <w:r w:rsidRPr="007655A5">
        <w:rPr>
          <w:rFonts w:ascii="微软雅黑" w:eastAsia="微软雅黑" w:hAnsi="微软雅黑" w:cs="微软雅黑"/>
          <w:snapToGrid w:val="0"/>
          <w:color w:val="000000"/>
          <w:spacing w:val="8"/>
          <w:kern w:val="0"/>
          <w:sz w:val="23"/>
          <w:szCs w:val="23"/>
        </w:rPr>
        <w:t>监考人员协同学生考试违规，造成恶劣影响</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3</w:t>
      </w:r>
      <w:r w:rsidRPr="007655A5">
        <w:rPr>
          <w:rFonts w:ascii="微软雅黑" w:eastAsia="微软雅黑" w:hAnsi="微软雅黑" w:cs="微软雅黑"/>
          <w:snapToGrid w:val="0"/>
          <w:color w:val="000000"/>
          <w:spacing w:val="8"/>
          <w:kern w:val="0"/>
          <w:sz w:val="23"/>
          <w:szCs w:val="23"/>
        </w:rPr>
        <w:t>监考人员未履行监考职责，致使考试受到严重影响</w:t>
      </w:r>
      <w:r w:rsidRPr="007655A5">
        <w:rPr>
          <w:rFonts w:ascii="微软雅黑" w:eastAsia="微软雅黑" w:hAnsi="微软雅黑" w:cs="微软雅黑"/>
          <w:snapToGrid w:val="0"/>
          <w:color w:val="000000"/>
          <w:spacing w:val="5"/>
          <w:kern w:val="0"/>
          <w:sz w:val="23"/>
          <w:szCs w:val="23"/>
        </w:rPr>
        <w:t>。</w:t>
      </w:r>
    </w:p>
    <w:p w:rsidR="007655A5" w:rsidRPr="007655A5" w:rsidRDefault="007655A5" w:rsidP="007655A5">
      <w:pPr>
        <w:widowControl/>
        <w:kinsoku w:val="0"/>
        <w:autoSpaceDE w:val="0"/>
        <w:autoSpaceDN w:val="0"/>
        <w:adjustRightInd w:val="0"/>
        <w:snapToGrid w:val="0"/>
        <w:spacing w:before="137"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4</w:t>
      </w:r>
      <w:r w:rsidRPr="007655A5">
        <w:rPr>
          <w:rFonts w:ascii="微软雅黑" w:eastAsia="微软雅黑" w:hAnsi="微软雅黑" w:cs="微软雅黑"/>
          <w:snapToGrid w:val="0"/>
          <w:color w:val="000000"/>
          <w:spacing w:val="8"/>
          <w:kern w:val="0"/>
          <w:sz w:val="23"/>
          <w:szCs w:val="23"/>
        </w:rPr>
        <w:t>遗失或损毁试卷，影响学生成绩评定，造成严重后果。</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5</w:t>
      </w:r>
      <w:r w:rsidRPr="007655A5">
        <w:rPr>
          <w:rFonts w:ascii="微软雅黑" w:eastAsia="微软雅黑" w:hAnsi="微软雅黑" w:cs="微软雅黑"/>
          <w:snapToGrid w:val="0"/>
          <w:color w:val="000000"/>
          <w:spacing w:val="7"/>
          <w:kern w:val="0"/>
          <w:sz w:val="23"/>
          <w:szCs w:val="23"/>
        </w:rPr>
        <w:t>故意更改、伪造学生成绩。</w:t>
      </w:r>
    </w:p>
    <w:p w:rsidR="007655A5" w:rsidRPr="007655A5" w:rsidRDefault="007655A5" w:rsidP="007655A5">
      <w:pPr>
        <w:widowControl/>
        <w:kinsoku w:val="0"/>
        <w:autoSpaceDE w:val="0"/>
        <w:autoSpaceDN w:val="0"/>
        <w:adjustRightInd w:val="0"/>
        <w:snapToGrid w:val="0"/>
        <w:spacing w:before="136" w:line="449"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position w:val="16"/>
          <w:sz w:val="23"/>
          <w:szCs w:val="23"/>
        </w:rPr>
        <w:t>6</w:t>
      </w:r>
      <w:r w:rsidRPr="007655A5">
        <w:rPr>
          <w:rFonts w:ascii="微软雅黑" w:eastAsia="微软雅黑" w:hAnsi="微软雅黑" w:cs="微软雅黑"/>
          <w:snapToGrid w:val="0"/>
          <w:color w:val="000000"/>
          <w:spacing w:val="7"/>
          <w:kern w:val="0"/>
          <w:position w:val="16"/>
          <w:sz w:val="23"/>
          <w:szCs w:val="23"/>
        </w:rPr>
        <w:t>程度相当的其它教学事故。</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8"/>
          <w:kern w:val="0"/>
          <w:sz w:val="23"/>
          <w:szCs w:val="23"/>
        </w:rPr>
        <w:t>六条   教学管理事故</w:t>
      </w:r>
    </w:p>
    <w:p w:rsidR="007655A5" w:rsidRPr="007655A5" w:rsidRDefault="007655A5" w:rsidP="007655A5">
      <w:pPr>
        <w:widowControl/>
        <w:tabs>
          <w:tab w:val="left" w:pos="602"/>
        </w:tabs>
        <w:kinsoku w:val="0"/>
        <w:autoSpaceDE w:val="0"/>
        <w:autoSpaceDN w:val="0"/>
        <w:adjustRightInd w:val="0"/>
        <w:snapToGrid w:val="0"/>
        <w:spacing w:before="136"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一)一般教学事故</w:t>
      </w:r>
    </w:p>
    <w:p w:rsidR="007655A5" w:rsidRPr="007655A5" w:rsidRDefault="007655A5" w:rsidP="007655A5">
      <w:pPr>
        <w:widowControl/>
        <w:kinsoku w:val="0"/>
        <w:autoSpaceDE w:val="0"/>
        <w:autoSpaceDN w:val="0"/>
        <w:adjustRightInd w:val="0"/>
        <w:snapToGrid w:val="0"/>
        <w:spacing w:before="144" w:line="448" w:lineRule="exact"/>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position w:val="16"/>
          <w:sz w:val="23"/>
          <w:szCs w:val="23"/>
        </w:rPr>
        <w:t>凡属下</w:t>
      </w:r>
      <w:r w:rsidRPr="007655A5">
        <w:rPr>
          <w:rFonts w:ascii="微软雅黑" w:eastAsia="微软雅黑" w:hAnsi="微软雅黑" w:cs="微软雅黑"/>
          <w:snapToGrid w:val="0"/>
          <w:color w:val="000000"/>
          <w:spacing w:val="4"/>
          <w:kern w:val="0"/>
          <w:position w:val="16"/>
          <w:sz w:val="23"/>
          <w:szCs w:val="23"/>
        </w:rPr>
        <w:t>列情形之一者，为一般教学事故：</w:t>
      </w:r>
    </w:p>
    <w:p w:rsidR="007655A5" w:rsidRPr="007655A5" w:rsidRDefault="007655A5" w:rsidP="007655A5">
      <w:pPr>
        <w:widowControl/>
        <w:kinsoku w:val="0"/>
        <w:autoSpaceDE w:val="0"/>
        <w:autoSpaceDN w:val="0"/>
        <w:adjustRightInd w:val="0"/>
        <w:snapToGrid w:val="0"/>
        <w:spacing w:before="1"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1</w:t>
      </w:r>
      <w:r w:rsidRPr="007655A5">
        <w:rPr>
          <w:rFonts w:ascii="微软雅黑" w:eastAsia="微软雅黑" w:hAnsi="微软雅黑" w:cs="微软雅黑"/>
          <w:snapToGrid w:val="0"/>
          <w:color w:val="000000"/>
          <w:spacing w:val="10"/>
          <w:kern w:val="0"/>
          <w:sz w:val="23"/>
          <w:szCs w:val="23"/>
        </w:rPr>
        <w:t>未</w:t>
      </w:r>
      <w:r w:rsidRPr="007655A5">
        <w:rPr>
          <w:rFonts w:ascii="微软雅黑" w:eastAsia="微软雅黑" w:hAnsi="微软雅黑" w:cs="微软雅黑"/>
          <w:snapToGrid w:val="0"/>
          <w:color w:val="000000"/>
          <w:spacing w:val="7"/>
          <w:kern w:val="0"/>
          <w:sz w:val="23"/>
          <w:szCs w:val="23"/>
        </w:rPr>
        <w:t>按</w:t>
      </w:r>
      <w:r w:rsidRPr="007655A5">
        <w:rPr>
          <w:rFonts w:ascii="微软雅黑" w:eastAsia="微软雅黑" w:hAnsi="微软雅黑" w:cs="微软雅黑"/>
          <w:snapToGrid w:val="0"/>
          <w:color w:val="000000"/>
          <w:spacing w:val="5"/>
          <w:kern w:val="0"/>
          <w:sz w:val="23"/>
          <w:szCs w:val="23"/>
        </w:rPr>
        <w:t xml:space="preserve">时做好教学准备，致使教学延误 </w:t>
      </w:r>
      <w:r w:rsidRPr="007655A5">
        <w:rPr>
          <w:rFonts w:ascii="Arial" w:eastAsia="Arial" w:hAnsi="Arial" w:cs="Arial"/>
          <w:snapToGrid w:val="0"/>
          <w:color w:val="000000"/>
          <w:spacing w:val="5"/>
          <w:kern w:val="0"/>
          <w:sz w:val="23"/>
          <w:szCs w:val="23"/>
        </w:rPr>
        <w:t xml:space="preserve">5 </w:t>
      </w:r>
      <w:r w:rsidRPr="007655A5">
        <w:rPr>
          <w:rFonts w:ascii="微软雅黑" w:eastAsia="微软雅黑" w:hAnsi="微软雅黑" w:cs="微软雅黑"/>
          <w:snapToGrid w:val="0"/>
          <w:color w:val="000000"/>
          <w:spacing w:val="5"/>
          <w:kern w:val="0"/>
          <w:sz w:val="23"/>
          <w:szCs w:val="23"/>
        </w:rPr>
        <w:t>分钟以内。</w:t>
      </w:r>
    </w:p>
    <w:p w:rsidR="007655A5" w:rsidRPr="007655A5" w:rsidRDefault="007655A5" w:rsidP="007655A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2</w:t>
      </w:r>
      <w:r w:rsidRPr="007655A5">
        <w:rPr>
          <w:rFonts w:ascii="微软雅黑" w:eastAsia="微软雅黑" w:hAnsi="微软雅黑" w:cs="微软雅黑"/>
          <w:snapToGrid w:val="0"/>
          <w:color w:val="000000"/>
          <w:spacing w:val="8"/>
          <w:kern w:val="0"/>
          <w:sz w:val="23"/>
          <w:szCs w:val="23"/>
        </w:rPr>
        <w:t>擅自更改教室或其它教学设施的使用用途而影响正常教学。</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25"/>
          <w:footerReference w:type="default" r:id="rId226"/>
          <w:pgSz w:w="11906" w:h="16838"/>
          <w:pgMar w:top="400" w:right="1151" w:bottom="678" w:left="1622" w:header="0" w:footer="500" w:gutter="0"/>
          <w:cols w:space="720"/>
        </w:sectPr>
      </w:pP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273" w:lineRule="auto"/>
        <w:ind w:right="41"/>
        <w:jc w:val="left"/>
        <w:textAlignment w:val="baseline"/>
        <w:rPr>
          <w:rFonts w:ascii="微软雅黑" w:eastAsia="微软雅黑" w:hAnsi="微软雅黑" w:cs="微软雅黑"/>
          <w:snapToGrid w:val="0"/>
          <w:color w:val="000000"/>
          <w:kern w:val="0"/>
          <w:sz w:val="23"/>
          <w:szCs w:val="23"/>
        </w:rPr>
      </w:pPr>
      <w:bookmarkStart w:id="128" w:name="_bookmark130"/>
      <w:bookmarkStart w:id="129" w:name="_bookmark56"/>
      <w:bookmarkEnd w:id="128"/>
      <w:bookmarkEnd w:id="129"/>
      <w:r w:rsidRPr="007655A5">
        <w:rPr>
          <w:rFonts w:ascii="Arial" w:eastAsia="Arial" w:hAnsi="Arial" w:cs="Arial"/>
          <w:snapToGrid w:val="0"/>
          <w:color w:val="000000"/>
          <w:spacing w:val="8"/>
          <w:kern w:val="0"/>
          <w:sz w:val="23"/>
          <w:szCs w:val="23"/>
        </w:rPr>
        <w:t>3</w:t>
      </w:r>
      <w:r w:rsidRPr="007655A5">
        <w:rPr>
          <w:rFonts w:ascii="微软雅黑" w:eastAsia="微软雅黑" w:hAnsi="微软雅黑" w:cs="微软雅黑"/>
          <w:snapToGrid w:val="0"/>
          <w:color w:val="000000"/>
          <w:spacing w:val="8"/>
          <w:kern w:val="0"/>
          <w:sz w:val="23"/>
          <w:szCs w:val="23"/>
        </w:rPr>
        <w:t>未及时更新教务管理系统中的课表信息，影响教学秩序</w:t>
      </w:r>
      <w:r w:rsidRPr="007655A5">
        <w:rPr>
          <w:rFonts w:ascii="微软雅黑" w:eastAsia="微软雅黑" w:hAnsi="微软雅黑" w:cs="微软雅黑"/>
          <w:snapToGrid w:val="0"/>
          <w:color w:val="000000"/>
          <w:spacing w:val="6"/>
          <w:kern w:val="0"/>
          <w:sz w:val="23"/>
          <w:szCs w:val="23"/>
        </w:rPr>
        <w:t>。</w:t>
      </w:r>
      <w:r w:rsidRPr="007655A5">
        <w:rPr>
          <w:rFonts w:ascii="Arial" w:eastAsia="Arial" w:hAnsi="Arial" w:cs="Arial"/>
          <w:snapToGrid w:val="0"/>
          <w:color w:val="000000"/>
          <w:spacing w:val="2"/>
          <w:kern w:val="0"/>
          <w:sz w:val="23"/>
          <w:szCs w:val="23"/>
        </w:rPr>
        <w:t>4</w:t>
      </w:r>
      <w:r w:rsidRPr="007655A5">
        <w:rPr>
          <w:rFonts w:ascii="微软雅黑" w:eastAsia="微软雅黑" w:hAnsi="微软雅黑" w:cs="微软雅黑"/>
          <w:snapToGrid w:val="0"/>
          <w:color w:val="000000"/>
          <w:spacing w:val="2"/>
          <w:kern w:val="0"/>
          <w:sz w:val="23"/>
          <w:szCs w:val="23"/>
        </w:rPr>
        <w:t>不按规定时间报送教材订购计划或工作不认真造成错订、漏订教材， 影响</w:t>
      </w:r>
      <w:r w:rsidRPr="007655A5">
        <w:rPr>
          <w:rFonts w:ascii="微软雅黑" w:eastAsia="微软雅黑" w:hAnsi="微软雅黑" w:cs="微软雅黑"/>
          <w:snapToGrid w:val="0"/>
          <w:color w:val="000000"/>
          <w:kern w:val="0"/>
          <w:sz w:val="23"/>
          <w:szCs w:val="23"/>
        </w:rPr>
        <w:t xml:space="preserve">教学。 </w:t>
      </w:r>
    </w:p>
    <w:p w:rsidR="007655A5" w:rsidRPr="007655A5" w:rsidRDefault="007655A5" w:rsidP="007655A5">
      <w:pPr>
        <w:widowControl/>
        <w:kinsoku w:val="0"/>
        <w:autoSpaceDE w:val="0"/>
        <w:autoSpaceDN w:val="0"/>
        <w:adjustRightInd w:val="0"/>
        <w:snapToGrid w:val="0"/>
        <w:spacing w:before="99" w:line="273" w:lineRule="auto"/>
        <w:ind w:right="4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5</w:t>
      </w:r>
      <w:r w:rsidRPr="007655A5">
        <w:rPr>
          <w:rFonts w:ascii="微软雅黑" w:eastAsia="微软雅黑" w:hAnsi="微软雅黑" w:cs="微软雅黑"/>
          <w:snapToGrid w:val="0"/>
          <w:color w:val="000000"/>
          <w:spacing w:val="8"/>
          <w:kern w:val="0"/>
          <w:sz w:val="23"/>
          <w:szCs w:val="23"/>
        </w:rPr>
        <w:t>教材主管部门发放教材不及时或各教学单位不按时领取教材，影响了教学。</w:t>
      </w:r>
      <w:r w:rsidRPr="007655A5">
        <w:rPr>
          <w:rFonts w:ascii="Arial" w:eastAsia="Arial" w:hAnsi="Arial" w:cs="Arial"/>
          <w:snapToGrid w:val="0"/>
          <w:color w:val="000000"/>
          <w:spacing w:val="16"/>
          <w:kern w:val="0"/>
          <w:sz w:val="23"/>
          <w:szCs w:val="23"/>
        </w:rPr>
        <w:t>6</w:t>
      </w:r>
      <w:r w:rsidRPr="007655A5">
        <w:rPr>
          <w:rFonts w:ascii="微软雅黑" w:eastAsia="微软雅黑" w:hAnsi="微软雅黑" w:cs="微软雅黑"/>
          <w:snapToGrid w:val="0"/>
          <w:color w:val="000000"/>
          <w:spacing w:val="8"/>
          <w:kern w:val="0"/>
          <w:sz w:val="23"/>
          <w:szCs w:val="23"/>
        </w:rPr>
        <w:t>任何单位和部门，未经审批随意调、停课，影响了正常的教学秩序。</w:t>
      </w:r>
      <w:r w:rsidRPr="007655A5">
        <w:rPr>
          <w:rFonts w:ascii="Arial" w:eastAsia="Arial" w:hAnsi="Arial" w:cs="Arial"/>
          <w:snapToGrid w:val="0"/>
          <w:color w:val="000000"/>
          <w:spacing w:val="10"/>
          <w:kern w:val="0"/>
          <w:sz w:val="23"/>
          <w:szCs w:val="23"/>
        </w:rPr>
        <w:t>7</w:t>
      </w:r>
      <w:r w:rsidRPr="007655A5">
        <w:rPr>
          <w:rFonts w:ascii="微软雅黑" w:eastAsia="微软雅黑" w:hAnsi="微软雅黑" w:cs="微软雅黑"/>
          <w:snapToGrid w:val="0"/>
          <w:color w:val="000000"/>
          <w:spacing w:val="8"/>
          <w:kern w:val="0"/>
          <w:sz w:val="23"/>
          <w:szCs w:val="23"/>
        </w:rPr>
        <w:t>各类教学活动场所未能按规定清扫，卫生状况较差。</w:t>
      </w:r>
      <w:r w:rsidRPr="007655A5">
        <w:rPr>
          <w:rFonts w:ascii="Arial" w:eastAsia="Arial" w:hAnsi="Arial" w:cs="Arial"/>
          <w:snapToGrid w:val="0"/>
          <w:color w:val="000000"/>
          <w:spacing w:val="14"/>
          <w:kern w:val="0"/>
          <w:sz w:val="23"/>
          <w:szCs w:val="23"/>
        </w:rPr>
        <w:t>8</w:t>
      </w:r>
      <w:r w:rsidRPr="007655A5">
        <w:rPr>
          <w:rFonts w:ascii="微软雅黑" w:eastAsia="微软雅黑" w:hAnsi="微软雅黑" w:cs="微软雅黑"/>
          <w:snapToGrid w:val="0"/>
          <w:color w:val="000000"/>
          <w:spacing w:val="7"/>
          <w:kern w:val="0"/>
          <w:sz w:val="23"/>
          <w:szCs w:val="23"/>
        </w:rPr>
        <w:t>程度相当的其它教学事故。</w:t>
      </w:r>
    </w:p>
    <w:p w:rsidR="007655A5" w:rsidRPr="007655A5" w:rsidRDefault="007655A5" w:rsidP="007655A5">
      <w:pPr>
        <w:widowControl/>
        <w:tabs>
          <w:tab w:val="left" w:pos="602"/>
        </w:tabs>
        <w:kinsoku w:val="0"/>
        <w:autoSpaceDE w:val="0"/>
        <w:autoSpaceDN w:val="0"/>
        <w:adjustRightInd w:val="0"/>
        <w:snapToGrid w:val="0"/>
        <w:spacing w:before="1"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二)严重教学事故</w:t>
      </w:r>
    </w:p>
    <w:p w:rsidR="007655A5" w:rsidRPr="007655A5" w:rsidRDefault="007655A5" w:rsidP="007655A5">
      <w:pPr>
        <w:widowControl/>
        <w:kinsoku w:val="0"/>
        <w:autoSpaceDE w:val="0"/>
        <w:autoSpaceDN w:val="0"/>
        <w:adjustRightInd w:val="0"/>
        <w:snapToGrid w:val="0"/>
        <w:spacing w:before="143"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凡属下</w:t>
      </w:r>
      <w:r w:rsidRPr="007655A5">
        <w:rPr>
          <w:rFonts w:ascii="微软雅黑" w:eastAsia="微软雅黑" w:hAnsi="微软雅黑" w:cs="微软雅黑"/>
          <w:snapToGrid w:val="0"/>
          <w:color w:val="000000"/>
          <w:spacing w:val="4"/>
          <w:kern w:val="0"/>
          <w:sz w:val="23"/>
          <w:szCs w:val="23"/>
        </w:rPr>
        <w:t>列情形之一者，为严重教学事故：</w:t>
      </w:r>
    </w:p>
    <w:p w:rsidR="007655A5" w:rsidRPr="007655A5" w:rsidRDefault="007655A5" w:rsidP="007655A5">
      <w:pPr>
        <w:widowControl/>
        <w:kinsoku w:val="0"/>
        <w:autoSpaceDE w:val="0"/>
        <w:autoSpaceDN w:val="0"/>
        <w:adjustRightInd w:val="0"/>
        <w:snapToGrid w:val="0"/>
        <w:spacing w:before="137" w:line="273" w:lineRule="auto"/>
        <w:ind w:right="100"/>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1</w:t>
      </w:r>
      <w:r w:rsidRPr="007655A5">
        <w:rPr>
          <w:rFonts w:ascii="微软雅黑" w:eastAsia="微软雅黑" w:hAnsi="微软雅黑" w:cs="微软雅黑"/>
          <w:snapToGrid w:val="0"/>
          <w:color w:val="000000"/>
          <w:spacing w:val="10"/>
          <w:kern w:val="0"/>
          <w:sz w:val="23"/>
          <w:szCs w:val="23"/>
        </w:rPr>
        <w:t>未</w:t>
      </w:r>
      <w:r w:rsidRPr="007655A5">
        <w:rPr>
          <w:rFonts w:ascii="微软雅黑" w:eastAsia="微软雅黑" w:hAnsi="微软雅黑" w:cs="微软雅黑"/>
          <w:snapToGrid w:val="0"/>
          <w:color w:val="000000"/>
          <w:spacing w:val="7"/>
          <w:kern w:val="0"/>
          <w:sz w:val="23"/>
          <w:szCs w:val="23"/>
        </w:rPr>
        <w:t>按</w:t>
      </w:r>
      <w:r w:rsidRPr="007655A5">
        <w:rPr>
          <w:rFonts w:ascii="微软雅黑" w:eastAsia="微软雅黑" w:hAnsi="微软雅黑" w:cs="微软雅黑"/>
          <w:snapToGrid w:val="0"/>
          <w:color w:val="000000"/>
          <w:spacing w:val="5"/>
          <w:kern w:val="0"/>
          <w:sz w:val="23"/>
          <w:szCs w:val="23"/>
        </w:rPr>
        <w:t xml:space="preserve">时做好教学准备，致使教学延误 </w:t>
      </w:r>
      <w:r w:rsidRPr="007655A5">
        <w:rPr>
          <w:rFonts w:ascii="Arial" w:eastAsia="Arial" w:hAnsi="Arial" w:cs="Arial"/>
          <w:snapToGrid w:val="0"/>
          <w:color w:val="000000"/>
          <w:spacing w:val="5"/>
          <w:kern w:val="0"/>
          <w:sz w:val="23"/>
          <w:szCs w:val="23"/>
        </w:rPr>
        <w:t xml:space="preserve">5 </w:t>
      </w:r>
      <w:r w:rsidRPr="007655A5">
        <w:rPr>
          <w:rFonts w:ascii="微软雅黑" w:eastAsia="微软雅黑" w:hAnsi="微软雅黑" w:cs="微软雅黑"/>
          <w:snapToGrid w:val="0"/>
          <w:color w:val="000000"/>
          <w:spacing w:val="5"/>
          <w:kern w:val="0"/>
          <w:sz w:val="23"/>
          <w:szCs w:val="23"/>
        </w:rPr>
        <w:t>分钟以上。</w:t>
      </w:r>
      <w:r w:rsidRPr="007655A5">
        <w:rPr>
          <w:rFonts w:ascii="Arial" w:eastAsia="Arial" w:hAnsi="Arial" w:cs="Arial"/>
          <w:snapToGrid w:val="0"/>
          <w:color w:val="000000"/>
          <w:spacing w:val="16"/>
          <w:kern w:val="0"/>
          <w:sz w:val="23"/>
          <w:szCs w:val="23"/>
        </w:rPr>
        <w:t>2</w:t>
      </w:r>
      <w:r w:rsidRPr="007655A5">
        <w:rPr>
          <w:rFonts w:ascii="微软雅黑" w:eastAsia="微软雅黑" w:hAnsi="微软雅黑" w:cs="微软雅黑"/>
          <w:snapToGrid w:val="0"/>
          <w:color w:val="000000"/>
          <w:spacing w:val="8"/>
          <w:kern w:val="0"/>
          <w:sz w:val="23"/>
          <w:szCs w:val="23"/>
        </w:rPr>
        <w:t>未把上课、考试的时间地点及时通知到相关教师、学生，造成上课、考试延误。</w:t>
      </w:r>
      <w:r w:rsidRPr="007655A5">
        <w:rPr>
          <w:rFonts w:ascii="Arial" w:eastAsia="Arial" w:hAnsi="Arial" w:cs="Arial"/>
          <w:snapToGrid w:val="0"/>
          <w:color w:val="000000"/>
          <w:spacing w:val="15"/>
          <w:kern w:val="0"/>
          <w:sz w:val="23"/>
          <w:szCs w:val="23"/>
        </w:rPr>
        <w:t>3</w:t>
      </w:r>
      <w:r w:rsidRPr="007655A5">
        <w:rPr>
          <w:rFonts w:ascii="微软雅黑" w:eastAsia="微软雅黑" w:hAnsi="微软雅黑" w:cs="微软雅黑"/>
          <w:snapToGrid w:val="0"/>
          <w:color w:val="000000"/>
          <w:spacing w:val="8"/>
          <w:kern w:val="0"/>
          <w:sz w:val="23"/>
          <w:szCs w:val="23"/>
        </w:rPr>
        <w:t>排课、排考中发生时间、地点冲突或遗漏，造成上课、考试延误。</w:t>
      </w: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8"/>
          <w:kern w:val="0"/>
          <w:sz w:val="23"/>
          <w:szCs w:val="23"/>
        </w:rPr>
        <w:t>擅自调整或变更专业人才培养方案</w:t>
      </w:r>
      <w:r w:rsidRPr="007655A5">
        <w:rPr>
          <w:rFonts w:ascii="微软雅黑" w:eastAsia="微软雅黑" w:hAnsi="微软雅黑" w:cs="微软雅黑"/>
          <w:snapToGrid w:val="0"/>
          <w:color w:val="000000"/>
          <w:spacing w:val="5"/>
          <w:kern w:val="0"/>
          <w:sz w:val="23"/>
          <w:szCs w:val="23"/>
        </w:rPr>
        <w:t>。</w:t>
      </w:r>
      <w:r w:rsidRPr="007655A5">
        <w:rPr>
          <w:rFonts w:ascii="Arial" w:eastAsia="Arial" w:hAnsi="Arial" w:cs="Arial"/>
          <w:snapToGrid w:val="0"/>
          <w:color w:val="000000"/>
          <w:spacing w:val="16"/>
          <w:kern w:val="0"/>
          <w:sz w:val="23"/>
          <w:szCs w:val="23"/>
        </w:rPr>
        <w:t>5</w:t>
      </w:r>
      <w:r w:rsidRPr="007655A5">
        <w:rPr>
          <w:rFonts w:ascii="微软雅黑" w:eastAsia="微软雅黑" w:hAnsi="微软雅黑" w:cs="微软雅黑"/>
          <w:snapToGrid w:val="0"/>
          <w:color w:val="000000"/>
          <w:spacing w:val="8"/>
          <w:kern w:val="0"/>
          <w:sz w:val="23"/>
          <w:szCs w:val="23"/>
        </w:rPr>
        <w:t>未经学校教学主管领导批准，在正常上课期间擅自抽调学生从事其它活动。</w:t>
      </w:r>
    </w:p>
    <w:p w:rsidR="007655A5" w:rsidRPr="007655A5" w:rsidRDefault="007655A5" w:rsidP="007655A5">
      <w:pPr>
        <w:widowControl/>
        <w:kinsoku w:val="0"/>
        <w:autoSpaceDE w:val="0"/>
        <w:autoSpaceDN w:val="0"/>
        <w:adjustRightInd w:val="0"/>
        <w:snapToGrid w:val="0"/>
        <w:spacing w:before="2" w:line="273" w:lineRule="auto"/>
        <w:ind w:right="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6</w:t>
      </w:r>
      <w:r w:rsidRPr="007655A5">
        <w:rPr>
          <w:rFonts w:ascii="微软雅黑" w:eastAsia="微软雅黑" w:hAnsi="微软雅黑" w:cs="微软雅黑"/>
          <w:snapToGrid w:val="0"/>
          <w:color w:val="000000"/>
          <w:spacing w:val="-4"/>
          <w:kern w:val="0"/>
          <w:sz w:val="23"/>
          <w:szCs w:val="23"/>
        </w:rPr>
        <w:t>教学服务</w:t>
      </w:r>
      <w:r w:rsidRPr="007655A5">
        <w:rPr>
          <w:rFonts w:ascii="微软雅黑" w:eastAsia="微软雅黑" w:hAnsi="微软雅黑" w:cs="微软雅黑"/>
          <w:snapToGrid w:val="0"/>
          <w:color w:val="000000"/>
          <w:spacing w:val="-2"/>
          <w:kern w:val="0"/>
          <w:sz w:val="23"/>
          <w:szCs w:val="23"/>
        </w:rPr>
        <w:t>人员因工作失职，  导致上课、实验、实习、考试等教学活动中断，严重影</w:t>
      </w:r>
      <w:r w:rsidRPr="007655A5">
        <w:rPr>
          <w:rFonts w:ascii="微软雅黑" w:eastAsia="微软雅黑" w:hAnsi="微软雅黑" w:cs="微软雅黑"/>
          <w:snapToGrid w:val="0"/>
          <w:color w:val="000000"/>
          <w:spacing w:val="-1"/>
          <w:kern w:val="0"/>
          <w:sz w:val="23"/>
          <w:szCs w:val="23"/>
        </w:rPr>
        <w:t>响教学进程。</w:t>
      </w:r>
    </w:p>
    <w:p w:rsidR="007655A5" w:rsidRPr="007655A5" w:rsidRDefault="007655A5" w:rsidP="007655A5">
      <w:pPr>
        <w:widowControl/>
        <w:kinsoku w:val="0"/>
        <w:autoSpaceDE w:val="0"/>
        <w:autoSpaceDN w:val="0"/>
        <w:adjustRightInd w:val="0"/>
        <w:snapToGrid w:val="0"/>
        <w:spacing w:before="3" w:line="272" w:lineRule="auto"/>
        <w:ind w:right="4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7</w:t>
      </w:r>
      <w:r w:rsidRPr="007655A5">
        <w:rPr>
          <w:rFonts w:ascii="微软雅黑" w:eastAsia="微软雅黑" w:hAnsi="微软雅黑" w:cs="微软雅黑"/>
          <w:snapToGrid w:val="0"/>
          <w:color w:val="000000"/>
          <w:spacing w:val="-1"/>
          <w:kern w:val="0"/>
          <w:sz w:val="23"/>
          <w:szCs w:val="23"/>
        </w:rPr>
        <w:t>未按要</w:t>
      </w:r>
      <w:r w:rsidRPr="007655A5">
        <w:rPr>
          <w:rFonts w:ascii="微软雅黑" w:eastAsia="微软雅黑" w:hAnsi="微软雅黑" w:cs="微软雅黑"/>
          <w:snapToGrid w:val="0"/>
          <w:color w:val="000000"/>
          <w:kern w:val="0"/>
          <w:sz w:val="23"/>
          <w:szCs w:val="23"/>
        </w:rPr>
        <w:t xml:space="preserve">求对试卷进行形式审核， 致使制卷不规范或试卷印数不准确； 因试卷漏印、 </w:t>
      </w:r>
      <w:r w:rsidRPr="007655A5">
        <w:rPr>
          <w:rFonts w:ascii="微软雅黑" w:eastAsia="微软雅黑" w:hAnsi="微软雅黑" w:cs="微软雅黑"/>
          <w:snapToGrid w:val="0"/>
          <w:color w:val="000000"/>
          <w:spacing w:val="10"/>
          <w:kern w:val="0"/>
          <w:sz w:val="23"/>
          <w:szCs w:val="23"/>
        </w:rPr>
        <w:t>未</w:t>
      </w:r>
      <w:r w:rsidRPr="007655A5">
        <w:rPr>
          <w:rFonts w:ascii="微软雅黑" w:eastAsia="微软雅黑" w:hAnsi="微软雅黑" w:cs="微软雅黑"/>
          <w:snapToGrid w:val="0"/>
          <w:color w:val="000000"/>
          <w:spacing w:val="6"/>
          <w:kern w:val="0"/>
          <w:sz w:val="23"/>
          <w:szCs w:val="23"/>
        </w:rPr>
        <w:t>按时送达或数量不足，影响考试正常进行。</w:t>
      </w:r>
    </w:p>
    <w:p w:rsidR="007655A5" w:rsidRPr="007655A5" w:rsidRDefault="007655A5" w:rsidP="007655A5">
      <w:pPr>
        <w:widowControl/>
        <w:kinsoku w:val="0"/>
        <w:autoSpaceDE w:val="0"/>
        <w:autoSpaceDN w:val="0"/>
        <w:adjustRightInd w:val="0"/>
        <w:snapToGrid w:val="0"/>
        <w:spacing w:before="3" w:line="272" w:lineRule="auto"/>
        <w:ind w:right="55"/>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 xml:space="preserve">8 </w:t>
      </w:r>
      <w:r w:rsidRPr="007655A5">
        <w:rPr>
          <w:rFonts w:ascii="微软雅黑" w:eastAsia="微软雅黑" w:hAnsi="微软雅黑" w:cs="微软雅黑"/>
          <w:snapToGrid w:val="0"/>
          <w:color w:val="000000"/>
          <w:spacing w:val="4"/>
          <w:kern w:val="0"/>
          <w:sz w:val="23"/>
          <w:szCs w:val="23"/>
        </w:rPr>
        <w:t>因审查不认真，发给学生不应该获得的学位证书或毕业证书，或因审查不认</w:t>
      </w:r>
      <w:r w:rsidRPr="007655A5">
        <w:rPr>
          <w:rFonts w:ascii="微软雅黑" w:eastAsia="微软雅黑" w:hAnsi="微软雅黑" w:cs="微软雅黑"/>
          <w:snapToGrid w:val="0"/>
          <w:color w:val="000000"/>
          <w:kern w:val="0"/>
          <w:sz w:val="23"/>
          <w:szCs w:val="23"/>
        </w:rPr>
        <w:t xml:space="preserve">真， </w:t>
      </w:r>
      <w:r w:rsidRPr="007655A5">
        <w:rPr>
          <w:rFonts w:ascii="微软雅黑" w:eastAsia="微软雅黑" w:hAnsi="微软雅黑" w:cs="微软雅黑"/>
          <w:snapToGrid w:val="0"/>
          <w:color w:val="000000"/>
          <w:spacing w:val="12"/>
          <w:kern w:val="0"/>
          <w:sz w:val="23"/>
          <w:szCs w:val="23"/>
        </w:rPr>
        <w:t>出</w:t>
      </w:r>
      <w:r w:rsidRPr="007655A5">
        <w:rPr>
          <w:rFonts w:ascii="微软雅黑" w:eastAsia="微软雅黑" w:hAnsi="微软雅黑" w:cs="微软雅黑"/>
          <w:snapToGrid w:val="0"/>
          <w:color w:val="000000"/>
          <w:spacing w:val="7"/>
          <w:kern w:val="0"/>
          <w:sz w:val="23"/>
          <w:szCs w:val="23"/>
        </w:rPr>
        <w:t>具</w:t>
      </w:r>
      <w:r w:rsidRPr="007655A5">
        <w:rPr>
          <w:rFonts w:ascii="微软雅黑" w:eastAsia="微软雅黑" w:hAnsi="微软雅黑" w:cs="微软雅黑"/>
          <w:snapToGrid w:val="0"/>
          <w:color w:val="000000"/>
          <w:spacing w:val="6"/>
          <w:kern w:val="0"/>
          <w:sz w:val="23"/>
          <w:szCs w:val="23"/>
        </w:rPr>
        <w:t>与事实严重不符的学历、学籍、成绩等各类证书、证明。</w:t>
      </w:r>
    </w:p>
    <w:p w:rsidR="007655A5" w:rsidRPr="007655A5" w:rsidRDefault="007655A5" w:rsidP="007655A5">
      <w:pPr>
        <w:widowControl/>
        <w:kinsoku w:val="0"/>
        <w:autoSpaceDE w:val="0"/>
        <w:autoSpaceDN w:val="0"/>
        <w:adjustRightInd w:val="0"/>
        <w:snapToGrid w:val="0"/>
        <w:spacing w:before="5" w:line="272" w:lineRule="auto"/>
        <w:ind w:right="22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9</w:t>
      </w:r>
      <w:r w:rsidRPr="007655A5">
        <w:rPr>
          <w:rFonts w:ascii="微软雅黑" w:eastAsia="微软雅黑" w:hAnsi="微软雅黑" w:cs="微软雅黑"/>
          <w:snapToGrid w:val="0"/>
          <w:color w:val="000000"/>
          <w:spacing w:val="8"/>
          <w:kern w:val="0"/>
          <w:sz w:val="23"/>
          <w:szCs w:val="23"/>
        </w:rPr>
        <w:t>教学档案管理混乱、缺失严重，造成不良影响</w:t>
      </w:r>
      <w:r w:rsidRPr="007655A5">
        <w:rPr>
          <w:rFonts w:ascii="微软雅黑" w:eastAsia="微软雅黑" w:hAnsi="微软雅黑" w:cs="微软雅黑"/>
          <w:snapToGrid w:val="0"/>
          <w:color w:val="000000"/>
          <w:spacing w:val="7"/>
          <w:kern w:val="0"/>
          <w:sz w:val="23"/>
          <w:szCs w:val="23"/>
        </w:rPr>
        <w:t>。</w:t>
      </w:r>
      <w:r w:rsidRPr="007655A5">
        <w:rPr>
          <w:rFonts w:ascii="Arial" w:eastAsia="Arial" w:hAnsi="Arial" w:cs="Arial"/>
          <w:snapToGrid w:val="0"/>
          <w:color w:val="000000"/>
          <w:spacing w:val="6"/>
          <w:kern w:val="0"/>
          <w:sz w:val="23"/>
          <w:szCs w:val="23"/>
        </w:rPr>
        <w:t>10</w:t>
      </w:r>
      <w:r w:rsidRPr="007655A5">
        <w:rPr>
          <w:rFonts w:ascii="微软雅黑" w:eastAsia="微软雅黑" w:hAnsi="微软雅黑" w:cs="微软雅黑"/>
          <w:snapToGrid w:val="0"/>
          <w:color w:val="000000"/>
          <w:spacing w:val="6"/>
          <w:kern w:val="0"/>
          <w:sz w:val="23"/>
          <w:szCs w:val="23"/>
        </w:rPr>
        <w:t>部门负</w:t>
      </w:r>
      <w:r w:rsidRPr="007655A5">
        <w:rPr>
          <w:rFonts w:ascii="微软雅黑" w:eastAsia="微软雅黑" w:hAnsi="微软雅黑" w:cs="微软雅黑"/>
          <w:snapToGrid w:val="0"/>
          <w:color w:val="000000"/>
          <w:spacing w:val="4"/>
          <w:kern w:val="0"/>
          <w:sz w:val="23"/>
          <w:szCs w:val="23"/>
        </w:rPr>
        <w:t>责</w:t>
      </w:r>
      <w:r w:rsidRPr="007655A5">
        <w:rPr>
          <w:rFonts w:ascii="微软雅黑" w:eastAsia="微软雅黑" w:hAnsi="微软雅黑" w:cs="微软雅黑"/>
          <w:snapToGrid w:val="0"/>
          <w:color w:val="000000"/>
          <w:spacing w:val="3"/>
          <w:kern w:val="0"/>
          <w:sz w:val="23"/>
          <w:szCs w:val="23"/>
        </w:rPr>
        <w:t>人对本单位所发生的重大教学事故故意隐瞒不报，造成了严重后果。</w:t>
      </w:r>
      <w:r w:rsidRPr="007655A5">
        <w:rPr>
          <w:rFonts w:ascii="Arial" w:eastAsia="Arial" w:hAnsi="Arial" w:cs="Arial"/>
          <w:snapToGrid w:val="0"/>
          <w:color w:val="000000"/>
          <w:spacing w:val="9"/>
          <w:kern w:val="0"/>
          <w:sz w:val="23"/>
          <w:szCs w:val="23"/>
        </w:rPr>
        <w:t>1</w:t>
      </w:r>
      <w:r w:rsidRPr="007655A5">
        <w:rPr>
          <w:rFonts w:ascii="Arial" w:eastAsia="Arial" w:hAnsi="Arial" w:cs="Arial"/>
          <w:snapToGrid w:val="0"/>
          <w:color w:val="000000"/>
          <w:spacing w:val="5"/>
          <w:kern w:val="0"/>
          <w:sz w:val="23"/>
          <w:szCs w:val="23"/>
        </w:rPr>
        <w:t>1</w:t>
      </w:r>
      <w:r w:rsidRPr="007655A5">
        <w:rPr>
          <w:rFonts w:ascii="微软雅黑" w:eastAsia="微软雅黑" w:hAnsi="微软雅黑" w:cs="微软雅黑"/>
          <w:snapToGrid w:val="0"/>
          <w:color w:val="000000"/>
          <w:spacing w:val="5"/>
          <w:kern w:val="0"/>
          <w:sz w:val="23"/>
          <w:szCs w:val="23"/>
        </w:rPr>
        <w:t>程度相当的其它教学事故。</w:t>
      </w:r>
    </w:p>
    <w:p w:rsidR="007655A5" w:rsidRPr="007655A5" w:rsidRDefault="007655A5" w:rsidP="007655A5">
      <w:pPr>
        <w:widowControl/>
        <w:tabs>
          <w:tab w:val="left" w:pos="602"/>
        </w:tabs>
        <w:kinsoku w:val="0"/>
        <w:autoSpaceDE w:val="0"/>
        <w:autoSpaceDN w:val="0"/>
        <w:adjustRightInd w:val="0"/>
        <w:snapToGrid w:val="0"/>
        <w:spacing w:before="1" w:line="185"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2"/>
          <w:kern w:val="0"/>
          <w:sz w:val="23"/>
          <w:szCs w:val="23"/>
        </w:rPr>
        <w:t>(</w:t>
      </w:r>
      <w:r w:rsidRPr="007655A5">
        <w:rPr>
          <w:rFonts w:ascii="微软雅黑" w:eastAsia="微软雅黑" w:hAnsi="微软雅黑" w:cs="微软雅黑"/>
          <w:snapToGrid w:val="0"/>
          <w:color w:val="000000"/>
          <w:spacing w:val="26"/>
          <w:kern w:val="0"/>
          <w:sz w:val="23"/>
          <w:szCs w:val="23"/>
        </w:rPr>
        <w:t>三)重大教学事故</w:t>
      </w:r>
    </w:p>
    <w:p w:rsidR="007655A5" w:rsidRPr="007655A5" w:rsidRDefault="007655A5" w:rsidP="007655A5">
      <w:pPr>
        <w:widowControl/>
        <w:kinsoku w:val="0"/>
        <w:autoSpaceDE w:val="0"/>
        <w:autoSpaceDN w:val="0"/>
        <w:adjustRightInd w:val="0"/>
        <w:snapToGrid w:val="0"/>
        <w:spacing w:before="143" w:line="273" w:lineRule="auto"/>
        <w:ind w:right="579"/>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凡属下</w:t>
      </w:r>
      <w:r w:rsidRPr="007655A5">
        <w:rPr>
          <w:rFonts w:ascii="微软雅黑" w:eastAsia="微软雅黑" w:hAnsi="微软雅黑" w:cs="微软雅黑"/>
          <w:snapToGrid w:val="0"/>
          <w:color w:val="000000"/>
          <w:spacing w:val="4"/>
          <w:kern w:val="0"/>
          <w:sz w:val="23"/>
          <w:szCs w:val="23"/>
        </w:rPr>
        <w:t>列情形之一者，为重大教学事故：</w:t>
      </w:r>
      <w:r w:rsidRPr="007655A5">
        <w:rPr>
          <w:rFonts w:ascii="Arial" w:eastAsia="Arial" w:hAnsi="Arial" w:cs="Arial"/>
          <w:snapToGrid w:val="0"/>
          <w:color w:val="000000"/>
          <w:spacing w:val="15"/>
          <w:kern w:val="0"/>
          <w:sz w:val="23"/>
          <w:szCs w:val="23"/>
        </w:rPr>
        <w:t>1</w:t>
      </w:r>
      <w:r w:rsidRPr="007655A5">
        <w:rPr>
          <w:rFonts w:ascii="微软雅黑" w:eastAsia="微软雅黑" w:hAnsi="微软雅黑" w:cs="微软雅黑"/>
          <w:snapToGrid w:val="0"/>
          <w:color w:val="000000"/>
          <w:spacing w:val="8"/>
          <w:kern w:val="0"/>
          <w:sz w:val="23"/>
          <w:szCs w:val="23"/>
        </w:rPr>
        <w:t>未把上课、考试的时间地点及时通知到相关教师或学生，造成停课、停考。</w:t>
      </w:r>
      <w:r w:rsidRPr="007655A5">
        <w:rPr>
          <w:rFonts w:ascii="Arial" w:eastAsia="Arial" w:hAnsi="Arial" w:cs="Arial"/>
          <w:snapToGrid w:val="0"/>
          <w:color w:val="000000"/>
          <w:spacing w:val="11"/>
          <w:kern w:val="0"/>
          <w:sz w:val="23"/>
          <w:szCs w:val="23"/>
        </w:rPr>
        <w:t>2</w:t>
      </w:r>
      <w:r w:rsidRPr="007655A5">
        <w:rPr>
          <w:rFonts w:ascii="微软雅黑" w:eastAsia="微软雅黑" w:hAnsi="微软雅黑" w:cs="微软雅黑"/>
          <w:snapToGrid w:val="0"/>
          <w:color w:val="000000"/>
          <w:spacing w:val="8"/>
          <w:kern w:val="0"/>
          <w:sz w:val="23"/>
          <w:szCs w:val="23"/>
        </w:rPr>
        <w:t>故意出具与事实严重违背的学历、学籍、成绩等各类证书、证明。</w:t>
      </w:r>
      <w:r w:rsidRPr="007655A5">
        <w:rPr>
          <w:rFonts w:ascii="Arial" w:eastAsia="Arial" w:hAnsi="Arial" w:cs="Arial"/>
          <w:snapToGrid w:val="0"/>
          <w:color w:val="000000"/>
          <w:spacing w:val="14"/>
          <w:kern w:val="0"/>
          <w:sz w:val="23"/>
          <w:szCs w:val="23"/>
        </w:rPr>
        <w:t>3</w:t>
      </w:r>
      <w:r w:rsidRPr="007655A5">
        <w:rPr>
          <w:rFonts w:ascii="微软雅黑" w:eastAsia="微软雅黑" w:hAnsi="微软雅黑" w:cs="微软雅黑"/>
          <w:snapToGrid w:val="0"/>
          <w:color w:val="000000"/>
          <w:spacing w:val="7"/>
          <w:kern w:val="0"/>
          <w:sz w:val="23"/>
          <w:szCs w:val="23"/>
        </w:rPr>
        <w:t>教学管理人员私自修改学生成绩。</w:t>
      </w:r>
    </w:p>
    <w:p w:rsidR="007655A5" w:rsidRPr="007655A5" w:rsidRDefault="007655A5" w:rsidP="007655A5">
      <w:pPr>
        <w:widowControl/>
        <w:kinsoku w:val="0"/>
        <w:autoSpaceDE w:val="0"/>
        <w:autoSpaceDN w:val="0"/>
        <w:adjustRightInd w:val="0"/>
        <w:snapToGrid w:val="0"/>
        <w:spacing w:before="3" w:line="272"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 xml:space="preserve">4 </w:t>
      </w:r>
      <w:r w:rsidRPr="007655A5">
        <w:rPr>
          <w:rFonts w:ascii="微软雅黑" w:eastAsia="微软雅黑" w:hAnsi="微软雅黑" w:cs="微软雅黑"/>
          <w:snapToGrid w:val="0"/>
          <w:color w:val="000000"/>
          <w:spacing w:val="2"/>
          <w:kern w:val="0"/>
          <w:sz w:val="23"/>
          <w:szCs w:val="23"/>
        </w:rPr>
        <w:t>因教学单位或主管部门对教材质量审核不严，  致使质量低劣教</w:t>
      </w:r>
      <w:r w:rsidRPr="007655A5">
        <w:rPr>
          <w:rFonts w:ascii="微软雅黑" w:eastAsia="微软雅黑" w:hAnsi="微软雅黑" w:cs="微软雅黑"/>
          <w:snapToGrid w:val="0"/>
          <w:color w:val="000000"/>
          <w:spacing w:val="1"/>
          <w:kern w:val="0"/>
          <w:sz w:val="23"/>
          <w:szCs w:val="23"/>
        </w:rPr>
        <w:t>材进入课堂， 影响</w:t>
      </w:r>
      <w:r w:rsidRPr="007655A5">
        <w:rPr>
          <w:rFonts w:ascii="微软雅黑" w:eastAsia="微软雅黑" w:hAnsi="微软雅黑" w:cs="微软雅黑"/>
          <w:snapToGrid w:val="0"/>
          <w:color w:val="000000"/>
          <w:spacing w:val="2"/>
          <w:kern w:val="0"/>
          <w:sz w:val="23"/>
          <w:szCs w:val="23"/>
        </w:rPr>
        <w:t>了</w:t>
      </w:r>
      <w:r w:rsidRPr="007655A5">
        <w:rPr>
          <w:rFonts w:ascii="微软雅黑" w:eastAsia="微软雅黑" w:hAnsi="微软雅黑" w:cs="微软雅黑"/>
          <w:snapToGrid w:val="0"/>
          <w:color w:val="000000"/>
          <w:spacing w:val="1"/>
          <w:kern w:val="0"/>
          <w:sz w:val="23"/>
          <w:szCs w:val="23"/>
        </w:rPr>
        <w:t>教学的正常进行。</w:t>
      </w:r>
    </w:p>
    <w:p w:rsidR="007655A5" w:rsidRDefault="007655A5" w:rsidP="00CD7414">
      <w:pPr>
        <w:widowControl/>
        <w:kinsoku w:val="0"/>
        <w:autoSpaceDE w:val="0"/>
        <w:autoSpaceDN w:val="0"/>
        <w:adjustRightInd w:val="0"/>
        <w:snapToGrid w:val="0"/>
        <w:spacing w:line="289" w:lineRule="auto"/>
        <w:ind w:right="2"/>
        <w:jc w:val="left"/>
        <w:textAlignment w:val="baseline"/>
        <w:rPr>
          <w:rFonts w:ascii="微软雅黑" w:eastAsia="微软雅黑" w:hAnsi="微软雅黑" w:cs="微软雅黑" w:hint="eastAsia"/>
          <w:snapToGrid w:val="0"/>
          <w:color w:val="000000"/>
          <w:spacing w:val="2"/>
          <w:kern w:val="0"/>
          <w:sz w:val="23"/>
          <w:szCs w:val="23"/>
        </w:rPr>
      </w:pPr>
      <w:r w:rsidRPr="007655A5">
        <w:rPr>
          <w:rFonts w:ascii="Arial" w:eastAsia="Arial" w:hAnsi="Arial" w:cs="Arial"/>
          <w:snapToGrid w:val="0"/>
          <w:color w:val="000000"/>
          <w:spacing w:val="-1"/>
          <w:kern w:val="0"/>
          <w:sz w:val="23"/>
          <w:szCs w:val="23"/>
        </w:rPr>
        <w:t>5</w:t>
      </w:r>
      <w:r w:rsidRPr="007655A5">
        <w:rPr>
          <w:rFonts w:ascii="微软雅黑" w:eastAsia="微软雅黑" w:hAnsi="微软雅黑" w:cs="微软雅黑"/>
          <w:snapToGrid w:val="0"/>
          <w:color w:val="000000"/>
          <w:spacing w:val="-1"/>
          <w:kern w:val="0"/>
          <w:sz w:val="23"/>
          <w:szCs w:val="23"/>
        </w:rPr>
        <w:t>教学服务人员因工作失职， 较大范围内导致上课、实验、实习等教</w:t>
      </w:r>
      <w:r w:rsidRPr="007655A5">
        <w:rPr>
          <w:rFonts w:ascii="微软雅黑" w:eastAsia="微软雅黑" w:hAnsi="微软雅黑" w:cs="微软雅黑"/>
          <w:snapToGrid w:val="0"/>
          <w:color w:val="000000"/>
          <w:kern w:val="0"/>
          <w:sz w:val="23"/>
          <w:szCs w:val="23"/>
        </w:rPr>
        <w:t xml:space="preserve">学活动中断，  严 </w:t>
      </w:r>
      <w:r w:rsidRPr="007655A5">
        <w:rPr>
          <w:rFonts w:ascii="微软雅黑" w:eastAsia="微软雅黑" w:hAnsi="微软雅黑" w:cs="微软雅黑"/>
          <w:snapToGrid w:val="0"/>
          <w:color w:val="000000"/>
          <w:spacing w:val="4"/>
          <w:kern w:val="0"/>
          <w:sz w:val="23"/>
          <w:szCs w:val="23"/>
        </w:rPr>
        <w:t>重影响</w:t>
      </w:r>
      <w:r w:rsidRPr="007655A5">
        <w:rPr>
          <w:rFonts w:ascii="微软雅黑" w:eastAsia="微软雅黑" w:hAnsi="微软雅黑" w:cs="微软雅黑"/>
          <w:snapToGrid w:val="0"/>
          <w:color w:val="000000"/>
          <w:spacing w:val="2"/>
          <w:kern w:val="0"/>
          <w:sz w:val="23"/>
          <w:szCs w:val="23"/>
        </w:rPr>
        <w:t>教学进程。</w:t>
      </w:r>
    </w:p>
    <w:p w:rsidR="007B63D9" w:rsidRDefault="007B63D9" w:rsidP="00CD7414">
      <w:pPr>
        <w:widowControl/>
        <w:kinsoku w:val="0"/>
        <w:autoSpaceDE w:val="0"/>
        <w:autoSpaceDN w:val="0"/>
        <w:adjustRightInd w:val="0"/>
        <w:snapToGrid w:val="0"/>
        <w:spacing w:line="289" w:lineRule="auto"/>
        <w:ind w:right="2"/>
        <w:jc w:val="left"/>
        <w:textAlignment w:val="baseline"/>
        <w:rPr>
          <w:rFonts w:ascii="微软雅黑" w:eastAsia="微软雅黑" w:hAnsi="微软雅黑" w:cs="微软雅黑" w:hint="eastAsia"/>
          <w:snapToGrid w:val="0"/>
          <w:color w:val="000000"/>
          <w:spacing w:val="2"/>
          <w:kern w:val="0"/>
          <w:sz w:val="23"/>
          <w:szCs w:val="23"/>
        </w:rPr>
      </w:pPr>
      <w:r w:rsidRPr="007655A5">
        <w:rPr>
          <w:rFonts w:ascii="Arial" w:eastAsia="Arial" w:hAnsi="Arial" w:cs="Arial"/>
          <w:snapToGrid w:val="0"/>
          <w:color w:val="000000"/>
          <w:spacing w:val="12"/>
          <w:kern w:val="0"/>
          <w:sz w:val="23"/>
          <w:szCs w:val="23"/>
        </w:rPr>
        <w:t>6</w:t>
      </w:r>
      <w:r w:rsidRPr="007655A5">
        <w:rPr>
          <w:rFonts w:ascii="微软雅黑" w:eastAsia="微软雅黑" w:hAnsi="微软雅黑" w:cs="微软雅黑"/>
          <w:snapToGrid w:val="0"/>
          <w:color w:val="000000"/>
          <w:spacing w:val="7"/>
          <w:kern w:val="0"/>
          <w:sz w:val="23"/>
          <w:szCs w:val="23"/>
        </w:rPr>
        <w:t>程度相当的其它教学事故。</w:t>
      </w:r>
    </w:p>
    <w:p w:rsidR="007B63D9" w:rsidRPr="00CD7414" w:rsidRDefault="007B63D9" w:rsidP="00CD7414">
      <w:pPr>
        <w:widowControl/>
        <w:kinsoku w:val="0"/>
        <w:autoSpaceDE w:val="0"/>
        <w:autoSpaceDN w:val="0"/>
        <w:adjustRightInd w:val="0"/>
        <w:snapToGrid w:val="0"/>
        <w:spacing w:line="289" w:lineRule="auto"/>
        <w:ind w:right="2"/>
        <w:jc w:val="left"/>
        <w:textAlignment w:val="baseline"/>
        <w:rPr>
          <w:rFonts w:ascii="微软雅黑" w:eastAsia="微软雅黑" w:hAnsi="微软雅黑" w:cs="微软雅黑"/>
          <w:snapToGrid w:val="0"/>
          <w:color w:val="000000"/>
          <w:kern w:val="0"/>
          <w:sz w:val="23"/>
          <w:szCs w:val="23"/>
        </w:rPr>
        <w:sectPr w:rsidR="007B63D9" w:rsidRPr="00CD7414">
          <w:headerReference w:type="default" r:id="rId227"/>
          <w:footerReference w:type="default" r:id="rId228"/>
          <w:pgSz w:w="11906" w:h="16838"/>
          <w:pgMar w:top="400" w:right="1154" w:bottom="678" w:left="1623" w:header="0" w:footer="500" w:gutter="0"/>
          <w:cols w:space="720"/>
        </w:sectPr>
      </w:pP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8" w:line="190" w:lineRule="auto"/>
        <w:jc w:val="left"/>
        <w:textAlignment w:val="baseline"/>
        <w:rPr>
          <w:rFonts w:ascii="微软雅黑" w:eastAsia="微软雅黑" w:hAnsi="微软雅黑" w:cs="微软雅黑"/>
          <w:snapToGrid w:val="0"/>
          <w:color w:val="000000"/>
          <w:kern w:val="0"/>
          <w:sz w:val="23"/>
          <w:szCs w:val="23"/>
        </w:rPr>
      </w:pPr>
    </w:p>
    <w:p w:rsidR="007655A5" w:rsidRPr="007655A5" w:rsidRDefault="007655A5" w:rsidP="007B63D9">
      <w:pPr>
        <w:widowControl/>
        <w:kinsoku w:val="0"/>
        <w:autoSpaceDE w:val="0"/>
        <w:autoSpaceDN w:val="0"/>
        <w:adjustRightInd w:val="0"/>
        <w:snapToGrid w:val="0"/>
        <w:spacing w:beforeLines="50" w:afterLines="50" w:line="192" w:lineRule="auto"/>
        <w:jc w:val="center"/>
        <w:textAlignment w:val="baseline"/>
        <w:rPr>
          <w:rFonts w:ascii="微软雅黑" w:eastAsia="微软雅黑" w:hAnsi="微软雅黑" w:cs="微软雅黑"/>
          <w:snapToGrid w:val="0"/>
          <w:color w:val="000000"/>
          <w:kern w:val="0"/>
          <w:sz w:val="23"/>
          <w:szCs w:val="23"/>
        </w:rPr>
      </w:pPr>
      <w:r w:rsidRPr="007B63D9">
        <w:rPr>
          <w:rFonts w:ascii="微软雅黑" w:eastAsia="微软雅黑" w:hAnsi="微软雅黑" w:cs="微软雅黑"/>
          <w:snapToGrid w:val="0"/>
          <w:color w:val="000000"/>
          <w:spacing w:val="9"/>
          <w:kern w:val="0"/>
          <w:sz w:val="23"/>
          <w:szCs w:val="23"/>
        </w:rPr>
        <w:t>第三章   教学事故的认定与处理</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9"/>
          <w:kern w:val="0"/>
          <w:sz w:val="23"/>
          <w:szCs w:val="23"/>
        </w:rPr>
        <w:t>七</w:t>
      </w:r>
      <w:r w:rsidRPr="007655A5">
        <w:rPr>
          <w:rFonts w:ascii="微软雅黑" w:eastAsia="微软雅黑" w:hAnsi="微软雅黑" w:cs="微软雅黑"/>
          <w:snapToGrid w:val="0"/>
          <w:color w:val="000000"/>
          <w:spacing w:val="8"/>
          <w:kern w:val="0"/>
          <w:sz w:val="23"/>
          <w:szCs w:val="23"/>
        </w:rPr>
        <w:t>条</w:t>
      </w:r>
      <w:r w:rsidR="007B63D9">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教学事故的认定</w:t>
      </w:r>
    </w:p>
    <w:p w:rsidR="007655A5" w:rsidRPr="007655A5" w:rsidRDefault="007655A5" w:rsidP="007655A5">
      <w:pPr>
        <w:widowControl/>
        <w:kinsoku w:val="0"/>
        <w:autoSpaceDE w:val="0"/>
        <w:autoSpaceDN w:val="0"/>
        <w:adjustRightInd w:val="0"/>
        <w:snapToGrid w:val="0"/>
        <w:spacing w:before="135" w:line="273" w:lineRule="auto"/>
        <w:ind w:right="10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1</w:t>
      </w:r>
      <w:r w:rsidRPr="007655A5">
        <w:rPr>
          <w:rFonts w:ascii="微软雅黑" w:eastAsia="微软雅黑" w:hAnsi="微软雅黑" w:cs="微软雅黑"/>
          <w:snapToGrid w:val="0"/>
          <w:color w:val="000000"/>
          <w:spacing w:val="7"/>
          <w:kern w:val="0"/>
          <w:sz w:val="23"/>
          <w:szCs w:val="23"/>
        </w:rPr>
        <w:t>教学事故发现者</w:t>
      </w:r>
      <w:r w:rsidRPr="007655A5">
        <w:rPr>
          <w:rFonts w:ascii="Arial" w:eastAsia="Arial" w:hAnsi="Arial" w:cs="Arial"/>
          <w:snapToGrid w:val="0"/>
          <w:color w:val="000000"/>
          <w:spacing w:val="7"/>
          <w:kern w:val="0"/>
          <w:sz w:val="23"/>
          <w:szCs w:val="23"/>
        </w:rPr>
        <w:t>(</w:t>
      </w:r>
      <w:r w:rsidRPr="007655A5">
        <w:rPr>
          <w:rFonts w:ascii="微软雅黑" w:eastAsia="微软雅黑" w:hAnsi="微软雅黑" w:cs="微软雅黑"/>
          <w:snapToGrid w:val="0"/>
          <w:color w:val="000000"/>
          <w:spacing w:val="7"/>
          <w:kern w:val="0"/>
          <w:sz w:val="23"/>
          <w:szCs w:val="23"/>
        </w:rPr>
        <w:t>包括学校督导组、教务处、院(部) 督导组、其他教职工、学生、</w:t>
      </w:r>
      <w:r w:rsidRPr="007655A5">
        <w:rPr>
          <w:rFonts w:ascii="微软雅黑" w:eastAsia="微软雅黑" w:hAnsi="微软雅黑" w:cs="微软雅黑"/>
          <w:snapToGrid w:val="0"/>
          <w:color w:val="000000"/>
          <w:spacing w:val="13"/>
          <w:kern w:val="0"/>
          <w:sz w:val="23"/>
          <w:szCs w:val="23"/>
        </w:rPr>
        <w:t>教</w:t>
      </w:r>
      <w:r w:rsidRPr="007655A5">
        <w:rPr>
          <w:rFonts w:ascii="微软雅黑" w:eastAsia="微软雅黑" w:hAnsi="微软雅黑" w:cs="微软雅黑"/>
          <w:snapToGrid w:val="0"/>
          <w:color w:val="000000"/>
          <w:spacing w:val="9"/>
          <w:kern w:val="0"/>
          <w:sz w:val="23"/>
          <w:szCs w:val="23"/>
        </w:rPr>
        <w:t>学事故责任人</w:t>
      </w:r>
      <w:r w:rsidRPr="007655A5">
        <w:rPr>
          <w:rFonts w:ascii="Arial" w:eastAsia="Arial" w:hAnsi="Arial" w:cs="Arial"/>
          <w:snapToGrid w:val="0"/>
          <w:color w:val="000000"/>
          <w:spacing w:val="9"/>
          <w:kern w:val="0"/>
          <w:sz w:val="23"/>
          <w:szCs w:val="23"/>
        </w:rPr>
        <w:t>)</w:t>
      </w:r>
      <w:r w:rsidRPr="007655A5">
        <w:rPr>
          <w:rFonts w:ascii="微软雅黑" w:eastAsia="微软雅黑" w:hAnsi="微软雅黑" w:cs="微软雅黑"/>
          <w:snapToGrid w:val="0"/>
          <w:color w:val="000000"/>
          <w:spacing w:val="9"/>
          <w:kern w:val="0"/>
          <w:sz w:val="23"/>
          <w:szCs w:val="23"/>
        </w:rPr>
        <w:t>可通过电话、口述、书面等方式直接向教务处报告教学事故。</w:t>
      </w:r>
    </w:p>
    <w:p w:rsidR="007655A5" w:rsidRPr="007655A5" w:rsidRDefault="007655A5" w:rsidP="007655A5">
      <w:pPr>
        <w:widowControl/>
        <w:kinsoku w:val="0"/>
        <w:autoSpaceDE w:val="0"/>
        <w:autoSpaceDN w:val="0"/>
        <w:adjustRightInd w:val="0"/>
        <w:snapToGrid w:val="0"/>
        <w:spacing w:before="3" w:line="272" w:lineRule="auto"/>
        <w:ind w:right="66"/>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2</w:t>
      </w:r>
      <w:r w:rsidRPr="007655A5">
        <w:rPr>
          <w:rFonts w:ascii="微软雅黑" w:eastAsia="微软雅黑" w:hAnsi="微软雅黑" w:cs="微软雅黑"/>
          <w:snapToGrid w:val="0"/>
          <w:color w:val="000000"/>
          <w:spacing w:val="1"/>
          <w:kern w:val="0"/>
          <w:sz w:val="23"/>
          <w:szCs w:val="23"/>
        </w:rPr>
        <w:t xml:space="preserve">教务处根据收到的教学事故报告及时填写《郑州师范学院教学事故通知书》， </w:t>
      </w:r>
      <w:r w:rsidRPr="007655A5">
        <w:rPr>
          <w:rFonts w:ascii="微软雅黑" w:eastAsia="微软雅黑" w:hAnsi="微软雅黑" w:cs="微软雅黑"/>
          <w:snapToGrid w:val="0"/>
          <w:color w:val="000000"/>
          <w:kern w:val="0"/>
          <w:sz w:val="23"/>
          <w:szCs w:val="23"/>
        </w:rPr>
        <w:t xml:space="preserve"> 并尽 </w:t>
      </w:r>
      <w:r w:rsidRPr="007655A5">
        <w:rPr>
          <w:rFonts w:ascii="微软雅黑" w:eastAsia="微软雅黑" w:hAnsi="微软雅黑" w:cs="微软雅黑"/>
          <w:snapToGrid w:val="0"/>
          <w:color w:val="000000"/>
          <w:spacing w:val="12"/>
          <w:kern w:val="0"/>
          <w:sz w:val="23"/>
          <w:szCs w:val="23"/>
        </w:rPr>
        <w:t>快</w:t>
      </w:r>
      <w:r w:rsidRPr="007655A5">
        <w:rPr>
          <w:rFonts w:ascii="微软雅黑" w:eastAsia="微软雅黑" w:hAnsi="微软雅黑" w:cs="微软雅黑"/>
          <w:snapToGrid w:val="0"/>
          <w:color w:val="000000"/>
          <w:spacing w:val="11"/>
          <w:kern w:val="0"/>
          <w:sz w:val="23"/>
          <w:szCs w:val="23"/>
        </w:rPr>
        <w:t>反</w:t>
      </w:r>
      <w:r w:rsidRPr="007655A5">
        <w:rPr>
          <w:rFonts w:ascii="微软雅黑" w:eastAsia="微软雅黑" w:hAnsi="微软雅黑" w:cs="微软雅黑"/>
          <w:snapToGrid w:val="0"/>
          <w:color w:val="000000"/>
          <w:spacing w:val="6"/>
          <w:kern w:val="0"/>
          <w:sz w:val="23"/>
          <w:szCs w:val="23"/>
        </w:rPr>
        <w:t>馈到有关教学单位或职能部门，进行核实。</w:t>
      </w:r>
    </w:p>
    <w:p w:rsidR="007655A5" w:rsidRPr="007655A5" w:rsidRDefault="007655A5" w:rsidP="007655A5">
      <w:pPr>
        <w:widowControl/>
        <w:kinsoku w:val="0"/>
        <w:autoSpaceDE w:val="0"/>
        <w:autoSpaceDN w:val="0"/>
        <w:adjustRightInd w:val="0"/>
        <w:snapToGrid w:val="0"/>
        <w:spacing w:before="5" w:line="272" w:lineRule="auto"/>
        <w:ind w:right="6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3</w:t>
      </w:r>
      <w:r w:rsidRPr="007655A5">
        <w:rPr>
          <w:rFonts w:ascii="微软雅黑" w:eastAsia="微软雅黑" w:hAnsi="微软雅黑" w:cs="微软雅黑"/>
          <w:snapToGrid w:val="0"/>
          <w:color w:val="000000"/>
          <w:spacing w:val="12"/>
          <w:kern w:val="0"/>
          <w:sz w:val="23"/>
          <w:szCs w:val="23"/>
        </w:rPr>
        <w:t>教学</w:t>
      </w:r>
      <w:r w:rsidRPr="007655A5">
        <w:rPr>
          <w:rFonts w:ascii="微软雅黑" w:eastAsia="微软雅黑" w:hAnsi="微软雅黑" w:cs="微软雅黑"/>
          <w:snapToGrid w:val="0"/>
          <w:color w:val="000000"/>
          <w:spacing w:val="11"/>
          <w:kern w:val="0"/>
          <w:sz w:val="23"/>
          <w:szCs w:val="23"/>
        </w:rPr>
        <w:t>事</w:t>
      </w:r>
      <w:r w:rsidRPr="007655A5">
        <w:rPr>
          <w:rFonts w:ascii="微软雅黑" w:eastAsia="微软雅黑" w:hAnsi="微软雅黑" w:cs="微软雅黑"/>
          <w:snapToGrid w:val="0"/>
          <w:color w:val="000000"/>
          <w:spacing w:val="6"/>
          <w:kern w:val="0"/>
          <w:sz w:val="23"/>
          <w:szCs w:val="23"/>
        </w:rPr>
        <w:t>故应由责任人所在院(部、处室) 或主管部门查实，  在接到《郑州师范学院</w:t>
      </w:r>
      <w:r w:rsidRPr="007655A5">
        <w:rPr>
          <w:rFonts w:ascii="微软雅黑" w:eastAsia="微软雅黑" w:hAnsi="微软雅黑" w:cs="微软雅黑"/>
          <w:snapToGrid w:val="0"/>
          <w:color w:val="000000"/>
          <w:spacing w:val="1"/>
          <w:kern w:val="0"/>
          <w:sz w:val="23"/>
          <w:szCs w:val="23"/>
        </w:rPr>
        <w:t>教学事故通知书》后三个工作日内填</w:t>
      </w:r>
      <w:r w:rsidRPr="007655A5">
        <w:rPr>
          <w:rFonts w:ascii="微软雅黑" w:eastAsia="微软雅黑" w:hAnsi="微软雅黑" w:cs="微软雅黑"/>
          <w:snapToGrid w:val="0"/>
          <w:color w:val="000000"/>
          <w:kern w:val="0"/>
          <w:sz w:val="23"/>
          <w:szCs w:val="23"/>
        </w:rPr>
        <w:t xml:space="preserve">写《郑州师范学院教学事故认定处理意见书》，  并提 </w:t>
      </w:r>
      <w:r w:rsidRPr="007655A5">
        <w:rPr>
          <w:rFonts w:ascii="微软雅黑" w:eastAsia="微软雅黑" w:hAnsi="微软雅黑" w:cs="微软雅黑"/>
          <w:snapToGrid w:val="0"/>
          <w:color w:val="000000"/>
          <w:spacing w:val="2"/>
          <w:kern w:val="0"/>
          <w:sz w:val="23"/>
          <w:szCs w:val="23"/>
        </w:rPr>
        <w:t>出依据本办法</w:t>
      </w:r>
      <w:r w:rsidRPr="007655A5">
        <w:rPr>
          <w:rFonts w:ascii="微软雅黑" w:eastAsia="微软雅黑" w:hAnsi="微软雅黑" w:cs="微软雅黑"/>
          <w:snapToGrid w:val="0"/>
          <w:color w:val="000000"/>
          <w:spacing w:val="1"/>
          <w:kern w:val="0"/>
          <w:sz w:val="23"/>
          <w:szCs w:val="23"/>
        </w:rPr>
        <w:t>对事故级别和责任人提出初步认定和处理意见， 报教务处、主管校长核定。</w:t>
      </w:r>
    </w:p>
    <w:p w:rsidR="007655A5" w:rsidRPr="007655A5" w:rsidRDefault="007655A5" w:rsidP="007655A5">
      <w:pPr>
        <w:widowControl/>
        <w:kinsoku w:val="0"/>
        <w:autoSpaceDE w:val="0"/>
        <w:autoSpaceDN w:val="0"/>
        <w:adjustRightInd w:val="0"/>
        <w:snapToGrid w:val="0"/>
        <w:spacing w:before="2" w:line="273"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8"/>
          <w:kern w:val="0"/>
          <w:sz w:val="23"/>
          <w:szCs w:val="23"/>
        </w:rPr>
        <w:t>一般</w:t>
      </w:r>
      <w:r w:rsidRPr="007655A5">
        <w:rPr>
          <w:rFonts w:ascii="微软雅黑" w:eastAsia="微软雅黑" w:hAnsi="微软雅黑" w:cs="微软雅黑"/>
          <w:snapToGrid w:val="0"/>
          <w:color w:val="000000"/>
          <w:spacing w:val="7"/>
          <w:kern w:val="0"/>
          <w:sz w:val="23"/>
          <w:szCs w:val="23"/>
        </w:rPr>
        <w:t>教</w:t>
      </w:r>
      <w:r w:rsidRPr="007655A5">
        <w:rPr>
          <w:rFonts w:ascii="微软雅黑" w:eastAsia="微软雅黑" w:hAnsi="微软雅黑" w:cs="微软雅黑"/>
          <w:snapToGrid w:val="0"/>
          <w:color w:val="000000"/>
          <w:spacing w:val="4"/>
          <w:kern w:val="0"/>
          <w:sz w:val="23"/>
          <w:szCs w:val="23"/>
        </w:rPr>
        <w:t>学事故和严重教学事故由教务处长核定， 重大教学事故由教务处签署意见，</w:t>
      </w:r>
      <w:r w:rsidRPr="007655A5">
        <w:rPr>
          <w:rFonts w:ascii="微软雅黑" w:eastAsia="微软雅黑" w:hAnsi="微软雅黑" w:cs="微软雅黑"/>
          <w:snapToGrid w:val="0"/>
          <w:color w:val="000000"/>
          <w:spacing w:val="-1"/>
          <w:kern w:val="0"/>
          <w:sz w:val="23"/>
          <w:szCs w:val="23"/>
        </w:rPr>
        <w:t>由教学校长核</w:t>
      </w:r>
      <w:r w:rsidRPr="007655A5">
        <w:rPr>
          <w:rFonts w:ascii="微软雅黑" w:eastAsia="微软雅黑" w:hAnsi="微软雅黑" w:cs="微软雅黑"/>
          <w:snapToGrid w:val="0"/>
          <w:color w:val="000000"/>
          <w:kern w:val="0"/>
          <w:sz w:val="23"/>
          <w:szCs w:val="23"/>
        </w:rPr>
        <w:t>定。</w:t>
      </w:r>
    </w:p>
    <w:p w:rsidR="007B63D9" w:rsidRDefault="007655A5" w:rsidP="007B63D9">
      <w:pPr>
        <w:widowControl/>
        <w:kinsoku w:val="0"/>
        <w:autoSpaceDE w:val="0"/>
        <w:autoSpaceDN w:val="0"/>
        <w:adjustRightInd w:val="0"/>
        <w:snapToGrid w:val="0"/>
        <w:spacing w:before="3" w:line="272" w:lineRule="auto"/>
        <w:ind w:right="62"/>
        <w:jc w:val="left"/>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7"/>
          <w:kern w:val="0"/>
          <w:sz w:val="23"/>
          <w:szCs w:val="23"/>
        </w:rPr>
        <w:t>5</w:t>
      </w:r>
      <w:r w:rsidRPr="007655A5">
        <w:rPr>
          <w:rFonts w:ascii="微软雅黑" w:eastAsia="微软雅黑" w:hAnsi="微软雅黑" w:cs="微软雅黑"/>
          <w:snapToGrid w:val="0"/>
          <w:color w:val="000000"/>
          <w:spacing w:val="7"/>
          <w:kern w:val="0"/>
          <w:sz w:val="23"/>
          <w:szCs w:val="23"/>
        </w:rPr>
        <w:t>教学事故确认后报主管校长审定，原件交教务处，  复印件分别交人事处、财务</w:t>
      </w:r>
      <w:r w:rsidRPr="007655A5">
        <w:rPr>
          <w:rFonts w:ascii="微软雅黑" w:eastAsia="微软雅黑" w:hAnsi="微软雅黑" w:cs="微软雅黑"/>
          <w:snapToGrid w:val="0"/>
          <w:color w:val="000000"/>
          <w:spacing w:val="2"/>
          <w:kern w:val="0"/>
          <w:sz w:val="23"/>
          <w:szCs w:val="23"/>
        </w:rPr>
        <w:t>处</w:t>
      </w:r>
      <w:r w:rsidRPr="007655A5">
        <w:rPr>
          <w:rFonts w:ascii="微软雅黑" w:eastAsia="微软雅黑" w:hAnsi="微软雅黑" w:cs="微软雅黑"/>
          <w:snapToGrid w:val="0"/>
          <w:color w:val="000000"/>
          <w:spacing w:val="7"/>
          <w:kern w:val="0"/>
          <w:sz w:val="23"/>
          <w:szCs w:val="23"/>
        </w:rPr>
        <w:t>和事故责任人单位执行，并由事故责任人单位送达当事人</w:t>
      </w:r>
      <w:r w:rsidRPr="007655A5">
        <w:rPr>
          <w:rFonts w:ascii="微软雅黑" w:eastAsia="微软雅黑" w:hAnsi="微软雅黑" w:cs="微软雅黑"/>
          <w:snapToGrid w:val="0"/>
          <w:color w:val="000000"/>
          <w:spacing w:val="5"/>
          <w:kern w:val="0"/>
          <w:sz w:val="23"/>
          <w:szCs w:val="23"/>
        </w:rPr>
        <w:t>。</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9"/>
          <w:kern w:val="0"/>
          <w:sz w:val="23"/>
          <w:szCs w:val="23"/>
        </w:rPr>
        <w:t>八</w:t>
      </w:r>
      <w:r w:rsidRPr="007655A5">
        <w:rPr>
          <w:rFonts w:ascii="微软雅黑" w:eastAsia="微软雅黑" w:hAnsi="微软雅黑" w:cs="微软雅黑"/>
          <w:snapToGrid w:val="0"/>
          <w:color w:val="000000"/>
          <w:spacing w:val="8"/>
          <w:kern w:val="0"/>
          <w:sz w:val="23"/>
          <w:szCs w:val="23"/>
        </w:rPr>
        <w:t>条</w:t>
      </w:r>
      <w:r w:rsidR="007B63D9">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教学事故的处理</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spacing w:val="22"/>
          <w:kern w:val="0"/>
          <w:sz w:val="23"/>
          <w:szCs w:val="23"/>
        </w:rPr>
      </w:pPr>
      <w:r w:rsidRPr="007655A5">
        <w:rPr>
          <w:rFonts w:ascii="微软雅黑" w:eastAsia="微软雅黑" w:hAnsi="微软雅黑" w:cs="微软雅黑"/>
          <w:snapToGrid w:val="0"/>
          <w:color w:val="000000"/>
          <w:spacing w:val="26"/>
          <w:kern w:val="0"/>
          <w:sz w:val="23"/>
          <w:szCs w:val="23"/>
        </w:rPr>
        <w:t>(</w:t>
      </w:r>
      <w:r w:rsidRPr="007655A5">
        <w:rPr>
          <w:rFonts w:ascii="微软雅黑" w:eastAsia="微软雅黑" w:hAnsi="微软雅黑" w:cs="微软雅黑"/>
          <w:snapToGrid w:val="0"/>
          <w:color w:val="000000"/>
          <w:spacing w:val="22"/>
          <w:kern w:val="0"/>
          <w:sz w:val="23"/>
          <w:szCs w:val="23"/>
        </w:rPr>
        <w:t>一)一般教学事故的处理</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11"/>
          <w:kern w:val="0"/>
          <w:sz w:val="23"/>
          <w:szCs w:val="23"/>
        </w:rPr>
        <w:t>1</w:t>
      </w:r>
      <w:r w:rsidRPr="007655A5">
        <w:rPr>
          <w:rFonts w:ascii="微软雅黑" w:eastAsia="微软雅黑" w:hAnsi="微软雅黑" w:cs="微软雅黑"/>
          <w:snapToGrid w:val="0"/>
          <w:color w:val="000000"/>
          <w:spacing w:val="7"/>
          <w:kern w:val="0"/>
          <w:sz w:val="23"/>
          <w:szCs w:val="23"/>
        </w:rPr>
        <w:t>事故责任人写出书面检查</w:t>
      </w:r>
      <w:r w:rsidR="007B63D9">
        <w:rPr>
          <w:rFonts w:ascii="微软雅黑" w:eastAsia="微软雅黑" w:hAnsi="微软雅黑" w:cs="微软雅黑" w:hint="eastAsia"/>
          <w:snapToGrid w:val="0"/>
          <w:color w:val="000000"/>
          <w:spacing w:val="7"/>
          <w:kern w:val="0"/>
          <w:sz w:val="23"/>
          <w:szCs w:val="23"/>
        </w:rPr>
        <w:t>。</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9"/>
          <w:kern w:val="0"/>
          <w:sz w:val="23"/>
          <w:szCs w:val="23"/>
        </w:rPr>
        <w:t>2</w:t>
      </w:r>
      <w:r w:rsidRPr="007655A5">
        <w:rPr>
          <w:rFonts w:ascii="微软雅黑" w:eastAsia="微软雅黑" w:hAnsi="微软雅黑" w:cs="微软雅黑"/>
          <w:snapToGrid w:val="0"/>
          <w:color w:val="000000"/>
          <w:spacing w:val="7"/>
          <w:kern w:val="0"/>
          <w:sz w:val="23"/>
          <w:szCs w:val="23"/>
        </w:rPr>
        <w:t>本部门内给予通报批评。</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4"/>
          <w:kern w:val="0"/>
          <w:sz w:val="23"/>
          <w:szCs w:val="23"/>
        </w:rPr>
        <w:t>3</w:t>
      </w:r>
      <w:r w:rsidRPr="007655A5">
        <w:rPr>
          <w:rFonts w:ascii="微软雅黑" w:eastAsia="微软雅黑" w:hAnsi="微软雅黑" w:cs="微软雅黑"/>
          <w:snapToGrid w:val="0"/>
          <w:color w:val="000000"/>
          <w:spacing w:val="7"/>
          <w:kern w:val="0"/>
          <w:sz w:val="23"/>
          <w:szCs w:val="23"/>
        </w:rPr>
        <w:t>扣发事故责任人当月岗位绩效。</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spacing w:val="22"/>
          <w:kern w:val="0"/>
          <w:sz w:val="23"/>
          <w:szCs w:val="23"/>
        </w:rPr>
      </w:pPr>
      <w:r w:rsidRPr="007655A5">
        <w:rPr>
          <w:rFonts w:ascii="微软雅黑" w:eastAsia="微软雅黑" w:hAnsi="微软雅黑" w:cs="微软雅黑"/>
          <w:snapToGrid w:val="0"/>
          <w:color w:val="000000"/>
          <w:spacing w:val="26"/>
          <w:kern w:val="0"/>
          <w:sz w:val="23"/>
          <w:szCs w:val="23"/>
        </w:rPr>
        <w:t>(</w:t>
      </w:r>
      <w:r w:rsidRPr="007655A5">
        <w:rPr>
          <w:rFonts w:ascii="微软雅黑" w:eastAsia="微软雅黑" w:hAnsi="微软雅黑" w:cs="微软雅黑"/>
          <w:snapToGrid w:val="0"/>
          <w:color w:val="000000"/>
          <w:spacing w:val="22"/>
          <w:kern w:val="0"/>
          <w:sz w:val="23"/>
          <w:szCs w:val="23"/>
        </w:rPr>
        <w:t>二)严重教学事故的处理</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spacing w:val="8"/>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8"/>
          <w:kern w:val="0"/>
          <w:sz w:val="23"/>
          <w:szCs w:val="23"/>
        </w:rPr>
        <w:t>事故责任人写出书面检查，给予全校通报批评。</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7"/>
          <w:kern w:val="0"/>
          <w:sz w:val="23"/>
          <w:szCs w:val="23"/>
        </w:rPr>
        <w:t>当年不得参加学校评优、评先。</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14"/>
          <w:kern w:val="0"/>
          <w:sz w:val="23"/>
          <w:szCs w:val="23"/>
        </w:rPr>
        <w:t>3</w:t>
      </w:r>
      <w:r w:rsidRPr="007655A5">
        <w:rPr>
          <w:rFonts w:ascii="微软雅黑" w:eastAsia="微软雅黑" w:hAnsi="微软雅黑" w:cs="微软雅黑"/>
          <w:snapToGrid w:val="0"/>
          <w:color w:val="000000"/>
          <w:spacing w:val="7"/>
          <w:kern w:val="0"/>
          <w:sz w:val="23"/>
          <w:szCs w:val="23"/>
        </w:rPr>
        <w:t>一年内不得晋升高一级职称。</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4"/>
          <w:kern w:val="0"/>
          <w:sz w:val="23"/>
          <w:szCs w:val="23"/>
        </w:rPr>
        <w:t>4</w:t>
      </w:r>
      <w:r w:rsidRPr="007655A5">
        <w:rPr>
          <w:rFonts w:ascii="微软雅黑" w:eastAsia="微软雅黑" w:hAnsi="微软雅黑" w:cs="微软雅黑"/>
          <w:snapToGrid w:val="0"/>
          <w:color w:val="000000"/>
          <w:spacing w:val="7"/>
          <w:kern w:val="0"/>
          <w:sz w:val="23"/>
          <w:szCs w:val="23"/>
        </w:rPr>
        <w:t>扣发事故责任人三个月岗位绩效。</w:t>
      </w:r>
    </w:p>
    <w:p w:rsidR="007B63D9"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hint="eastAsia"/>
          <w:snapToGrid w:val="0"/>
          <w:color w:val="000000"/>
          <w:spacing w:val="22"/>
          <w:kern w:val="0"/>
          <w:sz w:val="23"/>
          <w:szCs w:val="23"/>
        </w:rPr>
      </w:pPr>
      <w:r w:rsidRPr="007655A5">
        <w:rPr>
          <w:rFonts w:ascii="微软雅黑" w:eastAsia="微软雅黑" w:hAnsi="微软雅黑" w:cs="微软雅黑"/>
          <w:snapToGrid w:val="0"/>
          <w:color w:val="000000"/>
          <w:spacing w:val="26"/>
          <w:kern w:val="0"/>
          <w:sz w:val="23"/>
          <w:szCs w:val="23"/>
        </w:rPr>
        <w:t>(</w:t>
      </w:r>
      <w:r w:rsidRPr="007655A5">
        <w:rPr>
          <w:rFonts w:ascii="微软雅黑" w:eastAsia="微软雅黑" w:hAnsi="微软雅黑" w:cs="微软雅黑"/>
          <w:snapToGrid w:val="0"/>
          <w:color w:val="000000"/>
          <w:spacing w:val="22"/>
          <w:kern w:val="0"/>
          <w:sz w:val="23"/>
          <w:szCs w:val="23"/>
        </w:rPr>
        <w:t>三)重大教学事故的处理</w:t>
      </w:r>
    </w:p>
    <w:p w:rsidR="007655A5" w:rsidRPr="007655A5" w:rsidRDefault="007655A5" w:rsidP="007B63D9">
      <w:pPr>
        <w:widowControl/>
        <w:kinsoku w:val="0"/>
        <w:autoSpaceDE w:val="0"/>
        <w:autoSpaceDN w:val="0"/>
        <w:adjustRightInd w:val="0"/>
        <w:snapToGrid w:val="0"/>
        <w:spacing w:before="3" w:line="271" w:lineRule="auto"/>
        <w:ind w:right="6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1</w:t>
      </w:r>
      <w:r w:rsidRPr="007655A5">
        <w:rPr>
          <w:rFonts w:ascii="微软雅黑" w:eastAsia="微软雅黑" w:hAnsi="微软雅黑" w:cs="微软雅黑"/>
          <w:snapToGrid w:val="0"/>
          <w:color w:val="000000"/>
          <w:spacing w:val="7"/>
          <w:kern w:val="0"/>
          <w:sz w:val="23"/>
          <w:szCs w:val="23"/>
        </w:rPr>
        <w:t>事故责任人写出书面检查，给予全校通报批评。</w:t>
      </w:r>
    </w:p>
    <w:p w:rsidR="007655A5" w:rsidRPr="007655A5" w:rsidRDefault="007655A5" w:rsidP="007B63D9">
      <w:pPr>
        <w:widowControl/>
        <w:kinsoku w:val="0"/>
        <w:autoSpaceDE w:val="0"/>
        <w:autoSpaceDN w:val="0"/>
        <w:adjustRightInd w:val="0"/>
        <w:snapToGrid w:val="0"/>
        <w:spacing w:before="136" w:line="274" w:lineRule="auto"/>
        <w:ind w:right="6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2</w:t>
      </w:r>
      <w:r w:rsidRPr="007655A5">
        <w:rPr>
          <w:rFonts w:ascii="微软雅黑" w:eastAsia="微软雅黑" w:hAnsi="微软雅黑" w:cs="微软雅黑"/>
          <w:snapToGrid w:val="0"/>
          <w:color w:val="000000"/>
          <w:spacing w:val="11"/>
          <w:kern w:val="0"/>
          <w:sz w:val="23"/>
          <w:szCs w:val="23"/>
        </w:rPr>
        <w:t>学校主管部门根据有关管理规定给予事故责任人相应的行政处分，直至缓聘甚</w:t>
      </w:r>
      <w:r w:rsidRPr="007655A5">
        <w:rPr>
          <w:rFonts w:ascii="微软雅黑" w:eastAsia="微软雅黑" w:hAnsi="微软雅黑" w:cs="微软雅黑"/>
          <w:snapToGrid w:val="0"/>
          <w:color w:val="000000"/>
          <w:spacing w:val="10"/>
          <w:kern w:val="0"/>
          <w:sz w:val="23"/>
          <w:szCs w:val="23"/>
        </w:rPr>
        <w:t>至</w:t>
      </w:r>
      <w:r w:rsidRPr="007655A5">
        <w:rPr>
          <w:rFonts w:ascii="微软雅黑" w:eastAsia="微软雅黑" w:hAnsi="微软雅黑" w:cs="微软雅黑"/>
          <w:snapToGrid w:val="0"/>
          <w:color w:val="000000"/>
          <w:spacing w:val="12"/>
          <w:kern w:val="0"/>
          <w:sz w:val="23"/>
          <w:szCs w:val="23"/>
        </w:rPr>
        <w:t>解聘</w:t>
      </w:r>
      <w:r w:rsidRPr="007655A5">
        <w:rPr>
          <w:rFonts w:ascii="微软雅黑" w:eastAsia="微软雅黑" w:hAnsi="微软雅黑" w:cs="微软雅黑"/>
          <w:snapToGrid w:val="0"/>
          <w:color w:val="000000"/>
          <w:spacing w:val="11"/>
          <w:kern w:val="0"/>
          <w:sz w:val="23"/>
          <w:szCs w:val="23"/>
        </w:rPr>
        <w:t>；</w:t>
      </w:r>
      <w:r w:rsidRPr="007655A5">
        <w:rPr>
          <w:rFonts w:ascii="微软雅黑" w:eastAsia="微软雅黑" w:hAnsi="微软雅黑" w:cs="微软雅黑"/>
          <w:snapToGrid w:val="0"/>
          <w:color w:val="000000"/>
          <w:spacing w:val="6"/>
          <w:kern w:val="0"/>
          <w:sz w:val="23"/>
          <w:szCs w:val="23"/>
        </w:rPr>
        <w:t>触犯法律的，报请有关部门追究其法律责任。</w:t>
      </w:r>
    </w:p>
    <w:p w:rsidR="007655A5" w:rsidRPr="007655A5" w:rsidRDefault="007655A5" w:rsidP="003C4215">
      <w:pPr>
        <w:widowControl/>
        <w:kinsoku w:val="0"/>
        <w:autoSpaceDE w:val="0"/>
        <w:autoSpaceDN w:val="0"/>
        <w:adjustRightInd w:val="0"/>
        <w:snapToGrid w:val="0"/>
        <w:spacing w:line="449" w:lineRule="exact"/>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position w:val="16"/>
          <w:sz w:val="23"/>
          <w:szCs w:val="23"/>
        </w:rPr>
        <w:t>3</w:t>
      </w:r>
      <w:r w:rsidRPr="007655A5">
        <w:rPr>
          <w:rFonts w:ascii="微软雅黑" w:eastAsia="微软雅黑" w:hAnsi="微软雅黑" w:cs="微软雅黑"/>
          <w:snapToGrid w:val="0"/>
          <w:color w:val="000000"/>
          <w:spacing w:val="7"/>
          <w:kern w:val="0"/>
          <w:position w:val="16"/>
          <w:sz w:val="23"/>
          <w:szCs w:val="23"/>
        </w:rPr>
        <w:t>当年不得参加学校评优、评先。</w:t>
      </w:r>
    </w:p>
    <w:p w:rsidR="007655A5" w:rsidRPr="007655A5" w:rsidRDefault="007655A5" w:rsidP="003C4215">
      <w:pPr>
        <w:widowControl/>
        <w:kinsoku w:val="0"/>
        <w:autoSpaceDE w:val="0"/>
        <w:autoSpaceDN w:val="0"/>
        <w:adjustRightInd w:val="0"/>
        <w:snapToGrid w:val="0"/>
        <w:spacing w:line="191"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4</w:t>
      </w:r>
      <w:r w:rsidRPr="007655A5">
        <w:rPr>
          <w:rFonts w:ascii="微软雅黑" w:eastAsia="微软雅黑" w:hAnsi="微软雅黑" w:cs="微软雅黑"/>
          <w:snapToGrid w:val="0"/>
          <w:color w:val="000000"/>
          <w:spacing w:val="7"/>
          <w:kern w:val="0"/>
          <w:sz w:val="23"/>
          <w:szCs w:val="23"/>
        </w:rPr>
        <w:t>两年内不得晋升高一级职称。</w:t>
      </w:r>
    </w:p>
    <w:p w:rsidR="007655A5" w:rsidRPr="00CD7414" w:rsidRDefault="007655A5" w:rsidP="003C4215">
      <w:pPr>
        <w:widowControl/>
        <w:kinsoku w:val="0"/>
        <w:autoSpaceDE w:val="0"/>
        <w:autoSpaceDN w:val="0"/>
        <w:adjustRightInd w:val="0"/>
        <w:snapToGrid w:val="0"/>
        <w:spacing w:before="135" w:line="190" w:lineRule="auto"/>
        <w:jc w:val="left"/>
        <w:textAlignment w:val="baseline"/>
        <w:rPr>
          <w:rFonts w:ascii="微软雅黑" w:eastAsia="微软雅黑" w:hAnsi="微软雅黑" w:cs="微软雅黑"/>
          <w:snapToGrid w:val="0"/>
          <w:color w:val="000000"/>
          <w:kern w:val="0"/>
          <w:sz w:val="23"/>
          <w:szCs w:val="23"/>
        </w:rPr>
        <w:sectPr w:rsidR="007655A5" w:rsidRPr="00CD7414">
          <w:headerReference w:type="default" r:id="rId229"/>
          <w:footerReference w:type="default" r:id="rId230"/>
          <w:pgSz w:w="11906" w:h="16838"/>
          <w:pgMar w:top="400" w:right="1091" w:bottom="678" w:left="1621" w:header="0" w:footer="500" w:gutter="0"/>
          <w:cols w:space="720"/>
        </w:sectPr>
      </w:pPr>
      <w:r w:rsidRPr="007655A5">
        <w:rPr>
          <w:rFonts w:ascii="Arial" w:eastAsia="Arial" w:hAnsi="Arial" w:cs="Arial"/>
          <w:snapToGrid w:val="0"/>
          <w:color w:val="000000"/>
          <w:spacing w:val="13"/>
          <w:kern w:val="0"/>
          <w:sz w:val="23"/>
          <w:szCs w:val="23"/>
        </w:rPr>
        <w:t>5</w:t>
      </w:r>
      <w:r w:rsidRPr="007655A5">
        <w:rPr>
          <w:rFonts w:ascii="微软雅黑" w:eastAsia="微软雅黑" w:hAnsi="微软雅黑" w:cs="微软雅黑"/>
          <w:snapToGrid w:val="0"/>
          <w:color w:val="000000"/>
          <w:spacing w:val="7"/>
          <w:kern w:val="0"/>
          <w:sz w:val="23"/>
          <w:szCs w:val="23"/>
        </w:rPr>
        <w:t>扣发事故责任人半年岗位绩效。</w:t>
      </w: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273" w:lineRule="auto"/>
        <w:ind w:right="3"/>
        <w:jc w:val="left"/>
        <w:textAlignment w:val="baseline"/>
        <w:rPr>
          <w:rFonts w:ascii="微软雅黑" w:eastAsia="微软雅黑" w:hAnsi="微软雅黑" w:cs="微软雅黑"/>
          <w:snapToGrid w:val="0"/>
          <w:color w:val="000000"/>
          <w:kern w:val="0"/>
          <w:sz w:val="23"/>
          <w:szCs w:val="23"/>
        </w:rPr>
      </w:pPr>
      <w:bookmarkStart w:id="130" w:name="_bookmark131"/>
      <w:bookmarkStart w:id="131" w:name="_bookmark57"/>
      <w:bookmarkEnd w:id="130"/>
      <w:bookmarkEnd w:id="131"/>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5"/>
          <w:kern w:val="0"/>
          <w:sz w:val="23"/>
          <w:szCs w:val="23"/>
        </w:rPr>
        <w:t>九</w:t>
      </w:r>
      <w:r w:rsidRPr="007655A5">
        <w:rPr>
          <w:rFonts w:ascii="微软雅黑" w:eastAsia="微软雅黑" w:hAnsi="微软雅黑" w:cs="微软雅黑"/>
          <w:snapToGrid w:val="0"/>
          <w:color w:val="000000"/>
          <w:spacing w:val="8"/>
          <w:kern w:val="0"/>
          <w:sz w:val="23"/>
          <w:szCs w:val="23"/>
        </w:rPr>
        <w:t>条</w:t>
      </w:r>
      <w:r w:rsidR="00CD7414">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在教学事故认定及处理过程中，事故责任人认识态度较差，或一学年度内</w:t>
      </w:r>
      <w:r w:rsidRPr="007655A5">
        <w:rPr>
          <w:rFonts w:ascii="微软雅黑" w:eastAsia="微软雅黑" w:hAnsi="微软雅黑" w:cs="微软雅黑"/>
          <w:snapToGrid w:val="0"/>
          <w:color w:val="000000"/>
          <w:spacing w:val="5"/>
          <w:kern w:val="0"/>
          <w:sz w:val="23"/>
          <w:szCs w:val="23"/>
        </w:rPr>
        <w:t xml:space="preserve">累计出现教学事故达 </w:t>
      </w:r>
      <w:r w:rsidRPr="007655A5">
        <w:rPr>
          <w:rFonts w:ascii="Arial" w:eastAsia="Arial" w:hAnsi="Arial" w:cs="Arial"/>
          <w:snapToGrid w:val="0"/>
          <w:color w:val="000000"/>
          <w:spacing w:val="5"/>
          <w:kern w:val="0"/>
          <w:sz w:val="23"/>
          <w:szCs w:val="23"/>
        </w:rPr>
        <w:t xml:space="preserve">3 </w:t>
      </w:r>
      <w:r w:rsidRPr="007655A5">
        <w:rPr>
          <w:rFonts w:ascii="微软雅黑" w:eastAsia="微软雅黑" w:hAnsi="微软雅黑" w:cs="微软雅黑"/>
          <w:snapToGrid w:val="0"/>
          <w:color w:val="000000"/>
          <w:spacing w:val="5"/>
          <w:kern w:val="0"/>
          <w:sz w:val="23"/>
          <w:szCs w:val="23"/>
        </w:rPr>
        <w:t>次，按最高等级的事故进行处理</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right="1"/>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13"/>
          <w:kern w:val="0"/>
          <w:sz w:val="23"/>
          <w:szCs w:val="23"/>
        </w:rPr>
        <w:t>十</w:t>
      </w:r>
      <w:r w:rsidRPr="007655A5">
        <w:rPr>
          <w:rFonts w:ascii="微软雅黑" w:eastAsia="微软雅黑" w:hAnsi="微软雅黑" w:cs="微软雅黑"/>
          <w:snapToGrid w:val="0"/>
          <w:color w:val="000000"/>
          <w:spacing w:val="7"/>
          <w:kern w:val="0"/>
          <w:sz w:val="23"/>
          <w:szCs w:val="23"/>
        </w:rPr>
        <w:t>条</w:t>
      </w:r>
      <w:r w:rsidR="00CD7414">
        <w:rPr>
          <w:rFonts w:ascii="微软雅黑" w:eastAsia="微软雅黑" w:hAnsi="微软雅黑" w:cs="微软雅黑"/>
          <w:snapToGrid w:val="0"/>
          <w:color w:val="000000"/>
          <w:spacing w:val="7"/>
          <w:kern w:val="0"/>
          <w:sz w:val="23"/>
          <w:szCs w:val="23"/>
        </w:rPr>
        <w:t xml:space="preserve">  </w:t>
      </w:r>
      <w:r w:rsidRPr="007655A5">
        <w:rPr>
          <w:rFonts w:ascii="微软雅黑" w:eastAsia="微软雅黑" w:hAnsi="微软雅黑" w:cs="微软雅黑"/>
          <w:snapToGrid w:val="0"/>
          <w:color w:val="000000"/>
          <w:spacing w:val="7"/>
          <w:kern w:val="0"/>
          <w:sz w:val="23"/>
          <w:szCs w:val="23"/>
        </w:rPr>
        <w:t xml:space="preserve">对一学年中 </w:t>
      </w:r>
      <w:r w:rsidRPr="007655A5">
        <w:rPr>
          <w:rFonts w:ascii="Arial" w:eastAsia="Arial" w:hAnsi="Arial" w:cs="Arial"/>
          <w:snapToGrid w:val="0"/>
          <w:color w:val="000000"/>
          <w:spacing w:val="7"/>
          <w:kern w:val="0"/>
          <w:sz w:val="23"/>
          <w:szCs w:val="23"/>
        </w:rPr>
        <w:t xml:space="preserve">5 </w:t>
      </w:r>
      <w:r w:rsidRPr="007655A5">
        <w:rPr>
          <w:rFonts w:ascii="微软雅黑" w:eastAsia="微软雅黑" w:hAnsi="微软雅黑" w:cs="微软雅黑"/>
          <w:snapToGrid w:val="0"/>
          <w:color w:val="000000"/>
          <w:spacing w:val="7"/>
          <w:kern w:val="0"/>
          <w:sz w:val="23"/>
          <w:szCs w:val="23"/>
        </w:rPr>
        <w:t>次出现教学事故的单位，或由于单位管理不善导致事故发生</w:t>
      </w:r>
      <w:r w:rsidRPr="007655A5">
        <w:rPr>
          <w:rFonts w:ascii="微软雅黑" w:eastAsia="微软雅黑" w:hAnsi="微软雅黑" w:cs="微软雅黑"/>
          <w:snapToGrid w:val="0"/>
          <w:color w:val="000000"/>
          <w:spacing w:val="14"/>
          <w:kern w:val="0"/>
          <w:sz w:val="23"/>
          <w:szCs w:val="23"/>
        </w:rPr>
        <w:t>后</w:t>
      </w:r>
      <w:r w:rsidRPr="007655A5">
        <w:rPr>
          <w:rFonts w:ascii="微软雅黑" w:eastAsia="微软雅黑" w:hAnsi="微软雅黑" w:cs="微软雅黑"/>
          <w:snapToGrid w:val="0"/>
          <w:color w:val="000000"/>
          <w:spacing w:val="10"/>
          <w:kern w:val="0"/>
          <w:sz w:val="23"/>
          <w:szCs w:val="23"/>
        </w:rPr>
        <w:t>不</w:t>
      </w:r>
      <w:r w:rsidRPr="007655A5">
        <w:rPr>
          <w:rFonts w:ascii="微软雅黑" w:eastAsia="微软雅黑" w:hAnsi="微软雅黑" w:cs="微软雅黑"/>
          <w:snapToGrid w:val="0"/>
          <w:color w:val="000000"/>
          <w:spacing w:val="7"/>
          <w:kern w:val="0"/>
          <w:sz w:val="23"/>
          <w:szCs w:val="23"/>
        </w:rPr>
        <w:t>能及时上报、不能妥善处理的，给予单位及主要责任人全校通报批评。</w:t>
      </w:r>
    </w:p>
    <w:p w:rsidR="007655A5" w:rsidRPr="007655A5" w:rsidRDefault="007655A5" w:rsidP="007655A5">
      <w:pPr>
        <w:widowControl/>
        <w:kinsoku w:val="0"/>
        <w:autoSpaceDE w:val="0"/>
        <w:autoSpaceDN w:val="0"/>
        <w:adjustRightInd w:val="0"/>
        <w:snapToGrid w:val="0"/>
        <w:spacing w:before="3" w:line="272" w:lineRule="auto"/>
        <w:ind w:right="3"/>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5"/>
          <w:kern w:val="0"/>
          <w:sz w:val="23"/>
          <w:szCs w:val="23"/>
        </w:rPr>
        <w:t>十</w:t>
      </w:r>
      <w:r w:rsidRPr="007655A5">
        <w:rPr>
          <w:rFonts w:ascii="微软雅黑" w:eastAsia="微软雅黑" w:hAnsi="微软雅黑" w:cs="微软雅黑"/>
          <w:snapToGrid w:val="0"/>
          <w:color w:val="000000"/>
          <w:spacing w:val="8"/>
          <w:kern w:val="0"/>
          <w:sz w:val="23"/>
          <w:szCs w:val="23"/>
        </w:rPr>
        <w:t>一条</w:t>
      </w:r>
      <w:r w:rsidR="00CD7414">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任何教学事故都应明确责任人，不得以部门集体代替。领导对本部门事</w:t>
      </w:r>
      <w:r w:rsidRPr="007655A5">
        <w:rPr>
          <w:rFonts w:ascii="微软雅黑" w:eastAsia="微软雅黑" w:hAnsi="微软雅黑" w:cs="微软雅黑"/>
          <w:snapToGrid w:val="0"/>
          <w:color w:val="000000"/>
          <w:spacing w:val="14"/>
          <w:kern w:val="0"/>
          <w:sz w:val="23"/>
          <w:szCs w:val="23"/>
        </w:rPr>
        <w:t>故</w:t>
      </w:r>
      <w:r w:rsidRPr="007655A5">
        <w:rPr>
          <w:rFonts w:ascii="微软雅黑" w:eastAsia="微软雅黑" w:hAnsi="微软雅黑" w:cs="微软雅黑"/>
          <w:snapToGrid w:val="0"/>
          <w:color w:val="000000"/>
          <w:spacing w:val="9"/>
          <w:kern w:val="0"/>
          <w:sz w:val="23"/>
          <w:szCs w:val="23"/>
        </w:rPr>
        <w:t>故</w:t>
      </w:r>
      <w:r w:rsidRPr="007655A5">
        <w:rPr>
          <w:rFonts w:ascii="微软雅黑" w:eastAsia="微软雅黑" w:hAnsi="微软雅黑" w:cs="微软雅黑"/>
          <w:snapToGrid w:val="0"/>
          <w:color w:val="000000"/>
          <w:spacing w:val="7"/>
          <w:kern w:val="0"/>
          <w:sz w:val="23"/>
          <w:szCs w:val="23"/>
        </w:rPr>
        <w:t>意隐瞒，或者事故调查人员故意隐瞒事实或拖延不报的，应列为责任人。</w:t>
      </w:r>
    </w:p>
    <w:p w:rsidR="007655A5" w:rsidRPr="007655A5" w:rsidRDefault="007655A5" w:rsidP="007655A5">
      <w:pPr>
        <w:widowControl/>
        <w:kinsoku w:val="0"/>
        <w:autoSpaceDE w:val="0"/>
        <w:autoSpaceDN w:val="0"/>
        <w:adjustRightInd w:val="0"/>
        <w:snapToGrid w:val="0"/>
        <w:spacing w:before="3" w:line="272" w:lineRule="auto"/>
        <w:ind w:right="59"/>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第十二条</w:t>
      </w:r>
      <w:r w:rsidR="00CD7414">
        <w:rPr>
          <w:rFonts w:ascii="微软雅黑" w:eastAsia="微软雅黑" w:hAnsi="微软雅黑" w:cs="微软雅黑"/>
          <w:snapToGrid w:val="0"/>
          <w:color w:val="000000"/>
          <w:spacing w:val="7"/>
          <w:kern w:val="0"/>
          <w:sz w:val="23"/>
          <w:szCs w:val="23"/>
        </w:rPr>
        <w:t xml:space="preserve">  </w:t>
      </w:r>
      <w:r w:rsidRPr="007655A5">
        <w:rPr>
          <w:rFonts w:ascii="微软雅黑" w:eastAsia="微软雅黑" w:hAnsi="微软雅黑" w:cs="微软雅黑"/>
          <w:snapToGrid w:val="0"/>
          <w:color w:val="000000"/>
          <w:spacing w:val="7"/>
          <w:kern w:val="0"/>
          <w:sz w:val="23"/>
          <w:szCs w:val="23"/>
        </w:rPr>
        <w:t>对教学事故举报人员和事故处理人员打击报复者，除给予原有处理外</w:t>
      </w:r>
      <w:r w:rsidRPr="007655A5">
        <w:rPr>
          <w:rFonts w:ascii="微软雅黑" w:eastAsia="微软雅黑" w:hAnsi="微软雅黑" w:cs="微软雅黑"/>
          <w:snapToGrid w:val="0"/>
          <w:color w:val="000000"/>
          <w:spacing w:val="6"/>
          <w:kern w:val="0"/>
          <w:sz w:val="23"/>
          <w:szCs w:val="23"/>
        </w:rPr>
        <w:t>，</w:t>
      </w:r>
      <w:r w:rsidRPr="007655A5">
        <w:rPr>
          <w:rFonts w:ascii="微软雅黑" w:eastAsia="微软雅黑" w:hAnsi="微软雅黑" w:cs="微软雅黑"/>
          <w:snapToGrid w:val="0"/>
          <w:color w:val="000000"/>
          <w:spacing w:val="4"/>
          <w:kern w:val="0"/>
          <w:sz w:val="23"/>
          <w:szCs w:val="23"/>
        </w:rPr>
        <w:t>再给</w:t>
      </w:r>
      <w:r w:rsidRPr="007655A5">
        <w:rPr>
          <w:rFonts w:ascii="微软雅黑" w:eastAsia="微软雅黑" w:hAnsi="微软雅黑" w:cs="微软雅黑"/>
          <w:snapToGrid w:val="0"/>
          <w:color w:val="000000"/>
          <w:spacing w:val="3"/>
          <w:kern w:val="0"/>
          <w:sz w:val="23"/>
          <w:szCs w:val="23"/>
        </w:rPr>
        <w:t>予</w:t>
      </w:r>
      <w:r w:rsidRPr="007655A5">
        <w:rPr>
          <w:rFonts w:ascii="微软雅黑" w:eastAsia="微软雅黑" w:hAnsi="微软雅黑" w:cs="微软雅黑"/>
          <w:snapToGrid w:val="0"/>
          <w:color w:val="000000"/>
          <w:spacing w:val="2"/>
          <w:kern w:val="0"/>
          <w:sz w:val="23"/>
          <w:szCs w:val="23"/>
        </w:rPr>
        <w:t>加倍处罚。</w:t>
      </w:r>
    </w:p>
    <w:p w:rsidR="007655A5" w:rsidRPr="007B63D9" w:rsidRDefault="007655A5" w:rsidP="007B63D9">
      <w:pPr>
        <w:widowControl/>
        <w:kinsoku w:val="0"/>
        <w:autoSpaceDE w:val="0"/>
        <w:autoSpaceDN w:val="0"/>
        <w:adjustRightInd w:val="0"/>
        <w:snapToGrid w:val="0"/>
        <w:spacing w:beforeLines="50" w:afterLines="50" w:line="192" w:lineRule="auto"/>
        <w:jc w:val="center"/>
        <w:textAlignment w:val="baseline"/>
        <w:rPr>
          <w:rFonts w:ascii="微软雅黑" w:eastAsia="微软雅黑" w:hAnsi="微软雅黑" w:cs="微软雅黑"/>
          <w:snapToGrid w:val="0"/>
          <w:color w:val="000000"/>
          <w:spacing w:val="9"/>
          <w:kern w:val="0"/>
          <w:sz w:val="23"/>
          <w:szCs w:val="23"/>
        </w:rPr>
      </w:pPr>
      <w:r w:rsidRPr="007B63D9">
        <w:rPr>
          <w:rFonts w:ascii="微软雅黑" w:eastAsia="微软雅黑" w:hAnsi="微软雅黑" w:cs="微软雅黑"/>
          <w:snapToGrid w:val="0"/>
          <w:color w:val="000000"/>
          <w:spacing w:val="9"/>
          <w:kern w:val="0"/>
          <w:sz w:val="23"/>
          <w:szCs w:val="23"/>
        </w:rPr>
        <w:t>第四章 教学事故的申诉与裁定</w:t>
      </w:r>
    </w:p>
    <w:p w:rsidR="007655A5" w:rsidRPr="007655A5" w:rsidRDefault="007655A5" w:rsidP="007655A5">
      <w:pPr>
        <w:widowControl/>
        <w:kinsoku w:val="0"/>
        <w:autoSpaceDE w:val="0"/>
        <w:autoSpaceDN w:val="0"/>
        <w:adjustRightInd w:val="0"/>
        <w:snapToGrid w:val="0"/>
        <w:spacing w:before="135" w:line="273" w:lineRule="auto"/>
        <w:ind w:right="3"/>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5"/>
          <w:kern w:val="0"/>
          <w:sz w:val="23"/>
          <w:szCs w:val="23"/>
        </w:rPr>
        <w:t>十</w:t>
      </w:r>
      <w:r w:rsidRPr="007655A5">
        <w:rPr>
          <w:rFonts w:ascii="微软雅黑" w:eastAsia="微软雅黑" w:hAnsi="微软雅黑" w:cs="微软雅黑"/>
          <w:snapToGrid w:val="0"/>
          <w:color w:val="000000"/>
          <w:spacing w:val="8"/>
          <w:kern w:val="0"/>
          <w:sz w:val="23"/>
          <w:szCs w:val="23"/>
        </w:rPr>
        <w:t>三条</w:t>
      </w:r>
      <w:r w:rsidR="00CD7414">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对教学事故认定及处理有异议的当事人，可在接到《郑州师范学院教学</w:t>
      </w:r>
      <w:r w:rsidRPr="007655A5">
        <w:rPr>
          <w:rFonts w:ascii="微软雅黑" w:eastAsia="微软雅黑" w:hAnsi="微软雅黑" w:cs="微软雅黑"/>
          <w:snapToGrid w:val="0"/>
          <w:color w:val="000000"/>
          <w:spacing w:val="9"/>
          <w:kern w:val="0"/>
          <w:sz w:val="23"/>
          <w:szCs w:val="23"/>
        </w:rPr>
        <w:t xml:space="preserve">事故认定处理意见书》之日 </w:t>
      </w:r>
      <w:r w:rsidRPr="007655A5">
        <w:rPr>
          <w:rFonts w:ascii="Arial" w:eastAsia="Arial" w:hAnsi="Arial" w:cs="Arial"/>
          <w:snapToGrid w:val="0"/>
          <w:color w:val="000000"/>
          <w:spacing w:val="9"/>
          <w:kern w:val="0"/>
          <w:sz w:val="23"/>
          <w:szCs w:val="23"/>
        </w:rPr>
        <w:t xml:space="preserve">5 </w:t>
      </w:r>
      <w:r w:rsidRPr="007655A5">
        <w:rPr>
          <w:rFonts w:ascii="微软雅黑" w:eastAsia="微软雅黑" w:hAnsi="微软雅黑" w:cs="微软雅黑"/>
          <w:snapToGrid w:val="0"/>
          <w:color w:val="000000"/>
          <w:spacing w:val="9"/>
          <w:kern w:val="0"/>
          <w:sz w:val="23"/>
          <w:szCs w:val="23"/>
        </w:rPr>
        <w:t>个工作日内向学校教学指导委员会提出申诉，学校教学</w:t>
      </w:r>
      <w:r w:rsidRPr="007655A5">
        <w:rPr>
          <w:rFonts w:ascii="微软雅黑" w:eastAsia="微软雅黑" w:hAnsi="微软雅黑" w:cs="微软雅黑"/>
          <w:snapToGrid w:val="0"/>
          <w:color w:val="000000"/>
          <w:spacing w:val="6"/>
          <w:kern w:val="0"/>
          <w:sz w:val="23"/>
          <w:szCs w:val="23"/>
        </w:rPr>
        <w:t>指</w:t>
      </w:r>
      <w:r w:rsidRPr="007655A5">
        <w:rPr>
          <w:rFonts w:ascii="微软雅黑" w:eastAsia="微软雅黑" w:hAnsi="微软雅黑" w:cs="微软雅黑"/>
          <w:snapToGrid w:val="0"/>
          <w:color w:val="000000"/>
          <w:spacing w:val="9"/>
          <w:kern w:val="0"/>
          <w:sz w:val="23"/>
          <w:szCs w:val="23"/>
        </w:rPr>
        <w:t>导</w:t>
      </w:r>
      <w:r w:rsidRPr="007655A5">
        <w:rPr>
          <w:rFonts w:ascii="微软雅黑" w:eastAsia="微软雅黑" w:hAnsi="微软雅黑" w:cs="微软雅黑"/>
          <w:snapToGrid w:val="0"/>
          <w:color w:val="000000"/>
          <w:spacing w:val="6"/>
          <w:kern w:val="0"/>
          <w:sz w:val="23"/>
          <w:szCs w:val="23"/>
        </w:rPr>
        <w:t>委员会在集体研究后给予裁定及回复。</w:t>
      </w:r>
    </w:p>
    <w:p w:rsidR="007655A5" w:rsidRPr="007B63D9" w:rsidRDefault="007655A5" w:rsidP="007B63D9">
      <w:pPr>
        <w:widowControl/>
        <w:kinsoku w:val="0"/>
        <w:autoSpaceDE w:val="0"/>
        <w:autoSpaceDN w:val="0"/>
        <w:adjustRightInd w:val="0"/>
        <w:snapToGrid w:val="0"/>
        <w:spacing w:beforeLines="50" w:afterLines="50" w:line="192" w:lineRule="auto"/>
        <w:jc w:val="center"/>
        <w:textAlignment w:val="baseline"/>
        <w:rPr>
          <w:rFonts w:ascii="微软雅黑" w:eastAsia="微软雅黑" w:hAnsi="微软雅黑" w:cs="微软雅黑"/>
          <w:snapToGrid w:val="0"/>
          <w:color w:val="000000"/>
          <w:spacing w:val="9"/>
          <w:kern w:val="0"/>
          <w:sz w:val="23"/>
          <w:szCs w:val="23"/>
        </w:rPr>
      </w:pPr>
      <w:r w:rsidRPr="007B63D9">
        <w:rPr>
          <w:rFonts w:ascii="微软雅黑" w:eastAsia="微软雅黑" w:hAnsi="微软雅黑" w:cs="微软雅黑"/>
          <w:snapToGrid w:val="0"/>
          <w:color w:val="000000"/>
          <w:spacing w:val="9"/>
          <w:kern w:val="0"/>
          <w:sz w:val="23"/>
          <w:szCs w:val="23"/>
        </w:rPr>
        <w:t>第五章  附则</w:t>
      </w:r>
    </w:p>
    <w:p w:rsidR="007655A5" w:rsidRPr="007655A5" w:rsidRDefault="007655A5" w:rsidP="007655A5">
      <w:pPr>
        <w:widowControl/>
        <w:kinsoku w:val="0"/>
        <w:autoSpaceDE w:val="0"/>
        <w:autoSpaceDN w:val="0"/>
        <w:adjustRightInd w:val="0"/>
        <w:snapToGrid w:val="0"/>
        <w:spacing w:before="132" w:line="449" w:lineRule="exact"/>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position w:val="16"/>
          <w:sz w:val="23"/>
          <w:szCs w:val="23"/>
        </w:rPr>
        <w:t>第</w:t>
      </w:r>
      <w:r w:rsidRPr="007655A5">
        <w:rPr>
          <w:rFonts w:ascii="微软雅黑" w:eastAsia="微软雅黑" w:hAnsi="微软雅黑" w:cs="微软雅黑"/>
          <w:snapToGrid w:val="0"/>
          <w:color w:val="000000"/>
          <w:spacing w:val="13"/>
          <w:kern w:val="0"/>
          <w:position w:val="16"/>
          <w:sz w:val="23"/>
          <w:szCs w:val="23"/>
        </w:rPr>
        <w:t>十</w:t>
      </w:r>
      <w:r w:rsidRPr="007655A5">
        <w:rPr>
          <w:rFonts w:ascii="微软雅黑" w:eastAsia="微软雅黑" w:hAnsi="微软雅黑" w:cs="微软雅黑"/>
          <w:snapToGrid w:val="0"/>
          <w:color w:val="000000"/>
          <w:spacing w:val="7"/>
          <w:kern w:val="0"/>
          <w:position w:val="16"/>
          <w:sz w:val="23"/>
          <w:szCs w:val="23"/>
        </w:rPr>
        <w:t>四条   本办法适用于全日制本专科生学历教育教学活动。</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w:t>
      </w:r>
      <w:r w:rsidRPr="007655A5">
        <w:rPr>
          <w:rFonts w:ascii="微软雅黑" w:eastAsia="微软雅黑" w:hAnsi="微软雅黑" w:cs="微软雅黑"/>
          <w:snapToGrid w:val="0"/>
          <w:color w:val="000000"/>
          <w:spacing w:val="11"/>
          <w:kern w:val="0"/>
          <w:sz w:val="23"/>
          <w:szCs w:val="23"/>
        </w:rPr>
        <w:t>十</w:t>
      </w:r>
      <w:r w:rsidRPr="007655A5">
        <w:rPr>
          <w:rFonts w:ascii="微软雅黑" w:eastAsia="微软雅黑" w:hAnsi="微软雅黑" w:cs="微软雅黑"/>
          <w:snapToGrid w:val="0"/>
          <w:color w:val="000000"/>
          <w:spacing w:val="6"/>
          <w:kern w:val="0"/>
          <w:sz w:val="23"/>
          <w:szCs w:val="23"/>
        </w:rPr>
        <w:t>五条   本办法解释权归教务处。</w:t>
      </w:r>
    </w:p>
    <w:p w:rsidR="007655A5" w:rsidRPr="007655A5" w:rsidRDefault="007655A5" w:rsidP="007655A5">
      <w:pPr>
        <w:widowControl/>
        <w:kinsoku w:val="0"/>
        <w:autoSpaceDE w:val="0"/>
        <w:autoSpaceDN w:val="0"/>
        <w:adjustRightInd w:val="0"/>
        <w:snapToGrid w:val="0"/>
        <w:spacing w:before="138" w:line="289" w:lineRule="auto"/>
        <w:ind w:right="3"/>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5"/>
          <w:kern w:val="0"/>
          <w:sz w:val="23"/>
          <w:szCs w:val="23"/>
        </w:rPr>
        <w:t>十</w:t>
      </w:r>
      <w:r w:rsidRPr="007655A5">
        <w:rPr>
          <w:rFonts w:ascii="微软雅黑" w:eastAsia="微软雅黑" w:hAnsi="微软雅黑" w:cs="微软雅黑"/>
          <w:snapToGrid w:val="0"/>
          <w:color w:val="000000"/>
          <w:spacing w:val="8"/>
          <w:kern w:val="0"/>
          <w:sz w:val="23"/>
          <w:szCs w:val="23"/>
        </w:rPr>
        <w:t>六条</w:t>
      </w:r>
      <w:r w:rsidR="00CD7414">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本办法经学校教学指导委员会研究，校长办公会修订通过，自公布之日</w:t>
      </w:r>
      <w:r w:rsidRPr="007655A5">
        <w:rPr>
          <w:rFonts w:ascii="微软雅黑" w:eastAsia="微软雅黑" w:hAnsi="微软雅黑" w:cs="微软雅黑"/>
          <w:snapToGrid w:val="0"/>
          <w:color w:val="000000"/>
          <w:spacing w:val="10"/>
          <w:kern w:val="0"/>
          <w:sz w:val="23"/>
          <w:szCs w:val="23"/>
        </w:rPr>
        <w:t>起</w:t>
      </w:r>
      <w:r w:rsidRPr="007655A5">
        <w:rPr>
          <w:rFonts w:ascii="微软雅黑" w:eastAsia="微软雅黑" w:hAnsi="微软雅黑" w:cs="微软雅黑"/>
          <w:snapToGrid w:val="0"/>
          <w:color w:val="000000"/>
          <w:spacing w:val="7"/>
          <w:kern w:val="0"/>
          <w:sz w:val="23"/>
          <w:szCs w:val="23"/>
        </w:rPr>
        <w:t>施行，原《郑州师范学院教学事故认定与处理办法》同时废止。</w:t>
      </w:r>
    </w:p>
    <w:p w:rsidR="007655A5" w:rsidRPr="007655A5" w:rsidRDefault="007655A5" w:rsidP="007655A5">
      <w:pPr>
        <w:widowControl/>
        <w:kinsoku w:val="0"/>
        <w:autoSpaceDE w:val="0"/>
        <w:autoSpaceDN w:val="0"/>
        <w:adjustRightInd w:val="0"/>
        <w:snapToGrid w:val="0"/>
        <w:spacing w:line="296" w:lineRule="auto"/>
        <w:jc w:val="left"/>
        <w:textAlignment w:val="baseline"/>
        <w:rPr>
          <w:rFonts w:ascii="Arial" w:eastAsia="Arial" w:hAnsi="Arial" w:cs="Arial"/>
          <w:snapToGrid w:val="0"/>
          <w:color w:val="000000"/>
          <w:kern w:val="0"/>
          <w:szCs w:val="21"/>
        </w:rPr>
      </w:pPr>
    </w:p>
    <w:p w:rsidR="007655A5" w:rsidRPr="007655A5" w:rsidRDefault="003C4215" w:rsidP="003C4215">
      <w:pPr>
        <w:widowControl/>
        <w:kinsoku w:val="0"/>
        <w:autoSpaceDE w:val="0"/>
        <w:autoSpaceDN w:val="0"/>
        <w:adjustRightInd w:val="0"/>
        <w:snapToGrid w:val="0"/>
        <w:spacing w:before="99" w:line="190" w:lineRule="auto"/>
        <w:ind w:right="428"/>
        <w:jc w:val="center"/>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8"/>
          <w:kern w:val="0"/>
          <w:sz w:val="23"/>
          <w:szCs w:val="23"/>
        </w:rPr>
        <w:t xml:space="preserve">                                                </w:t>
      </w:r>
      <w:r w:rsidR="007655A5" w:rsidRPr="007655A5">
        <w:rPr>
          <w:rFonts w:ascii="Arial" w:eastAsia="Arial" w:hAnsi="Arial" w:cs="Arial"/>
          <w:snapToGrid w:val="0"/>
          <w:color w:val="000000"/>
          <w:spacing w:val="-8"/>
          <w:kern w:val="0"/>
          <w:sz w:val="23"/>
          <w:szCs w:val="23"/>
        </w:rPr>
        <w:t>20</w:t>
      </w:r>
      <w:r w:rsidR="007655A5" w:rsidRPr="007655A5">
        <w:rPr>
          <w:rFonts w:ascii="Arial" w:eastAsia="Arial" w:hAnsi="Arial" w:cs="Arial"/>
          <w:snapToGrid w:val="0"/>
          <w:color w:val="000000"/>
          <w:spacing w:val="-6"/>
          <w:kern w:val="0"/>
          <w:sz w:val="23"/>
          <w:szCs w:val="23"/>
        </w:rPr>
        <w:t>1</w:t>
      </w:r>
      <w:r w:rsidR="007655A5" w:rsidRPr="007655A5">
        <w:rPr>
          <w:rFonts w:ascii="Arial" w:eastAsia="Arial" w:hAnsi="Arial" w:cs="Arial"/>
          <w:snapToGrid w:val="0"/>
          <w:color w:val="000000"/>
          <w:spacing w:val="-4"/>
          <w:kern w:val="0"/>
          <w:sz w:val="23"/>
          <w:szCs w:val="23"/>
        </w:rPr>
        <w:t xml:space="preserve">8 </w:t>
      </w:r>
      <w:r w:rsidR="007655A5" w:rsidRPr="007655A5">
        <w:rPr>
          <w:rFonts w:ascii="微软雅黑" w:eastAsia="微软雅黑" w:hAnsi="微软雅黑" w:cs="微软雅黑"/>
          <w:snapToGrid w:val="0"/>
          <w:color w:val="000000"/>
          <w:spacing w:val="-4"/>
          <w:kern w:val="0"/>
          <w:sz w:val="23"/>
          <w:szCs w:val="23"/>
        </w:rPr>
        <w:t xml:space="preserve">年 </w:t>
      </w:r>
      <w:r w:rsidR="007655A5" w:rsidRPr="007655A5">
        <w:rPr>
          <w:rFonts w:ascii="Arial" w:eastAsia="Arial" w:hAnsi="Arial" w:cs="Arial"/>
          <w:snapToGrid w:val="0"/>
          <w:color w:val="000000"/>
          <w:spacing w:val="-4"/>
          <w:kern w:val="0"/>
          <w:sz w:val="23"/>
          <w:szCs w:val="23"/>
        </w:rPr>
        <w:t xml:space="preserve">4 </w:t>
      </w:r>
      <w:r w:rsidR="007655A5" w:rsidRPr="007655A5">
        <w:rPr>
          <w:rFonts w:ascii="微软雅黑" w:eastAsia="微软雅黑" w:hAnsi="微软雅黑" w:cs="微软雅黑"/>
          <w:snapToGrid w:val="0"/>
          <w:color w:val="000000"/>
          <w:spacing w:val="-4"/>
          <w:kern w:val="0"/>
          <w:sz w:val="23"/>
          <w:szCs w:val="23"/>
        </w:rPr>
        <w:t xml:space="preserve">月 </w:t>
      </w:r>
      <w:r w:rsidR="007655A5" w:rsidRPr="007655A5">
        <w:rPr>
          <w:rFonts w:ascii="Arial" w:eastAsia="Arial" w:hAnsi="Arial" w:cs="Arial"/>
          <w:snapToGrid w:val="0"/>
          <w:color w:val="000000"/>
          <w:spacing w:val="-4"/>
          <w:kern w:val="0"/>
          <w:sz w:val="23"/>
          <w:szCs w:val="23"/>
        </w:rPr>
        <w:t xml:space="preserve">7 </w:t>
      </w:r>
      <w:r w:rsidR="007655A5" w:rsidRPr="007655A5">
        <w:rPr>
          <w:rFonts w:ascii="微软雅黑" w:eastAsia="微软雅黑" w:hAnsi="微软雅黑" w:cs="微软雅黑"/>
          <w:snapToGrid w:val="0"/>
          <w:color w:val="000000"/>
          <w:spacing w:val="-4"/>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31"/>
          <w:footerReference w:type="default" r:id="rId232"/>
          <w:pgSz w:w="11906" w:h="16838"/>
          <w:pgMar w:top="400" w:right="1151" w:bottom="678" w:left="1622" w:header="0" w:footer="500" w:gutter="0"/>
          <w:cols w:space="720"/>
        </w:sectPr>
      </w:pPr>
    </w:p>
    <w:p w:rsidR="007655A5" w:rsidRPr="007655A5" w:rsidRDefault="007655A5" w:rsidP="007655A5">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kern w:val="0"/>
          <w:szCs w:val="21"/>
        </w:rPr>
      </w:pPr>
    </w:p>
    <w:p w:rsidR="00CD7414" w:rsidRDefault="003C4215" w:rsidP="003C4215">
      <w:pPr>
        <w:widowControl/>
        <w:kinsoku w:val="0"/>
        <w:autoSpaceDE w:val="0"/>
        <w:autoSpaceDN w:val="0"/>
        <w:adjustRightInd w:val="0"/>
        <w:snapToGrid w:val="0"/>
        <w:spacing w:before="141" w:line="288" w:lineRule="auto"/>
        <w:ind w:right="1542"/>
        <w:jc w:val="center"/>
        <w:textAlignment w:val="baseline"/>
        <w:outlineLvl w:val="1"/>
        <w:rPr>
          <w:rFonts w:ascii="微软雅黑" w:eastAsia="微软雅黑" w:hAnsi="微软雅黑" w:cs="微软雅黑"/>
          <w:snapToGrid w:val="0"/>
          <w:color w:val="000000"/>
          <w:kern w:val="0"/>
          <w:sz w:val="33"/>
          <w:szCs w:val="33"/>
        </w:rPr>
      </w:pPr>
      <w:bookmarkStart w:id="132" w:name="_bookmark58"/>
      <w:bookmarkStart w:id="133" w:name="_bookmark132"/>
      <w:bookmarkStart w:id="134" w:name="_Toc676368571"/>
      <w:bookmarkEnd w:id="132"/>
      <w:bookmarkEnd w:id="133"/>
      <w:r>
        <w:rPr>
          <w:rFonts w:ascii="微软雅黑" w:eastAsia="微软雅黑" w:hAnsi="微软雅黑" w:cs="微软雅黑" w:hint="eastAsia"/>
          <w:snapToGrid w:val="0"/>
          <w:color w:val="000000"/>
          <w:spacing w:val="-1"/>
          <w:kern w:val="0"/>
          <w:sz w:val="33"/>
          <w:szCs w:val="33"/>
        </w:rPr>
        <w:t xml:space="preserve">        </w:t>
      </w:r>
      <w:bookmarkStart w:id="135" w:name="_Toc148977739"/>
      <w:r w:rsidR="007655A5" w:rsidRPr="007655A5">
        <w:rPr>
          <w:rFonts w:ascii="微软雅黑" w:eastAsia="微软雅黑" w:hAnsi="微软雅黑" w:cs="微软雅黑"/>
          <w:snapToGrid w:val="0"/>
          <w:color w:val="000000"/>
          <w:spacing w:val="-1"/>
          <w:kern w:val="0"/>
          <w:sz w:val="33"/>
          <w:szCs w:val="33"/>
        </w:rPr>
        <w:t>郑州师</w:t>
      </w:r>
      <w:r w:rsidR="007655A5" w:rsidRPr="007655A5">
        <w:rPr>
          <w:rFonts w:ascii="微软雅黑" w:eastAsia="微软雅黑" w:hAnsi="微软雅黑" w:cs="微软雅黑"/>
          <w:snapToGrid w:val="0"/>
          <w:color w:val="000000"/>
          <w:kern w:val="0"/>
          <w:sz w:val="33"/>
          <w:szCs w:val="33"/>
        </w:rPr>
        <w:t>范学院课堂教学质量同行评教制度</w:t>
      </w:r>
      <w:bookmarkEnd w:id="135"/>
    </w:p>
    <w:p w:rsidR="007655A5" w:rsidRDefault="007655A5" w:rsidP="00B41575">
      <w:pPr>
        <w:jc w:val="center"/>
        <w:rPr>
          <w:rFonts w:hint="eastAsia"/>
          <w:snapToGrid w:val="0"/>
          <w:kern w:val="0"/>
        </w:rPr>
      </w:pPr>
      <w:r w:rsidRPr="00CD7414">
        <w:rPr>
          <w:snapToGrid w:val="0"/>
          <w:spacing w:val="-19"/>
          <w:kern w:val="0"/>
        </w:rPr>
        <w:t>郑</w:t>
      </w:r>
      <w:r w:rsidR="003C4215">
        <w:rPr>
          <w:rFonts w:hint="eastAsia"/>
          <w:snapToGrid w:val="0"/>
          <w:spacing w:val="-19"/>
          <w:kern w:val="0"/>
        </w:rPr>
        <w:t xml:space="preserve"> </w:t>
      </w:r>
      <w:r w:rsidRPr="00CD7414">
        <w:rPr>
          <w:snapToGrid w:val="0"/>
          <w:kern w:val="0"/>
        </w:rPr>
        <w:t>师院</w:t>
      </w:r>
      <w:r w:rsidR="003C4215">
        <w:rPr>
          <w:rFonts w:hint="eastAsia"/>
          <w:snapToGrid w:val="0"/>
          <w:kern w:val="0"/>
        </w:rPr>
        <w:t xml:space="preserve"> </w:t>
      </w:r>
      <w:r w:rsidRPr="00CD7414">
        <w:rPr>
          <w:snapToGrid w:val="0"/>
          <w:kern w:val="0"/>
        </w:rPr>
        <w:t>行〔</w:t>
      </w:r>
      <w:r w:rsidRPr="00CD7414">
        <w:rPr>
          <w:rFonts w:ascii="Arial" w:eastAsia="Arial" w:hAnsi="Arial" w:cs="Arial"/>
          <w:snapToGrid w:val="0"/>
          <w:kern w:val="0"/>
        </w:rPr>
        <w:t>2017</w:t>
      </w:r>
      <w:r w:rsidRPr="00CD7414">
        <w:rPr>
          <w:snapToGrid w:val="0"/>
          <w:kern w:val="0"/>
        </w:rPr>
        <w:t>〕</w:t>
      </w:r>
      <w:r w:rsidRPr="00CD7414">
        <w:rPr>
          <w:snapToGrid w:val="0"/>
          <w:kern w:val="0"/>
        </w:rPr>
        <w:t xml:space="preserve"> </w:t>
      </w:r>
      <w:r w:rsidRPr="00CD7414">
        <w:rPr>
          <w:rFonts w:ascii="Arial" w:eastAsia="Arial" w:hAnsi="Arial" w:cs="Arial"/>
          <w:snapToGrid w:val="0"/>
          <w:kern w:val="0"/>
        </w:rPr>
        <w:t>141</w:t>
      </w:r>
      <w:r w:rsidRPr="00CD7414">
        <w:rPr>
          <w:snapToGrid w:val="0"/>
          <w:kern w:val="0"/>
        </w:rPr>
        <w:t>号</w:t>
      </w:r>
      <w:bookmarkEnd w:id="134"/>
    </w:p>
    <w:p w:rsidR="00B41575" w:rsidRPr="00CD7414" w:rsidRDefault="00B41575" w:rsidP="00B41575">
      <w:pPr>
        <w:jc w:val="center"/>
        <w:rPr>
          <w:snapToGrid w:val="0"/>
          <w:kern w:val="0"/>
        </w:rPr>
      </w:pPr>
    </w:p>
    <w:p w:rsidR="007655A5" w:rsidRPr="007655A5" w:rsidRDefault="007655A5" w:rsidP="00CD7414">
      <w:pPr>
        <w:widowControl/>
        <w:kinsoku w:val="0"/>
        <w:autoSpaceDE w:val="0"/>
        <w:autoSpaceDN w:val="0"/>
        <w:adjustRightInd w:val="0"/>
        <w:snapToGrid w:val="0"/>
        <w:spacing w:before="1" w:line="264" w:lineRule="auto"/>
        <w:ind w:right="1" w:firstLineChars="200" w:firstLine="492"/>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同行评教是教师教学质量评价的重要环节之一，是评价教学效果和反馈教学信息</w:t>
      </w:r>
      <w:r w:rsidRPr="007655A5">
        <w:rPr>
          <w:rFonts w:ascii="微软雅黑" w:eastAsia="微软雅黑" w:hAnsi="微软雅黑" w:cs="微软雅黑"/>
          <w:snapToGrid w:val="0"/>
          <w:color w:val="000000"/>
          <w:spacing w:val="4"/>
          <w:kern w:val="0"/>
          <w:sz w:val="23"/>
          <w:szCs w:val="23"/>
        </w:rPr>
        <w:t>的</w:t>
      </w:r>
      <w:r w:rsidRPr="007655A5">
        <w:rPr>
          <w:rFonts w:ascii="微软雅黑" w:eastAsia="微软雅黑" w:hAnsi="微软雅黑" w:cs="微软雅黑"/>
          <w:snapToGrid w:val="0"/>
          <w:color w:val="000000"/>
          <w:spacing w:val="16"/>
          <w:kern w:val="0"/>
          <w:sz w:val="23"/>
          <w:szCs w:val="23"/>
        </w:rPr>
        <w:t>一种</w:t>
      </w:r>
      <w:r w:rsidRPr="007655A5">
        <w:rPr>
          <w:rFonts w:ascii="微软雅黑" w:eastAsia="微软雅黑" w:hAnsi="微软雅黑" w:cs="微软雅黑"/>
          <w:snapToGrid w:val="0"/>
          <w:color w:val="000000"/>
          <w:spacing w:val="14"/>
          <w:kern w:val="0"/>
          <w:sz w:val="23"/>
          <w:szCs w:val="23"/>
        </w:rPr>
        <w:t>有</w:t>
      </w:r>
      <w:r w:rsidRPr="007655A5">
        <w:rPr>
          <w:rFonts w:ascii="微软雅黑" w:eastAsia="微软雅黑" w:hAnsi="微软雅黑" w:cs="微软雅黑"/>
          <w:snapToGrid w:val="0"/>
          <w:color w:val="000000"/>
          <w:spacing w:val="8"/>
          <w:kern w:val="0"/>
          <w:sz w:val="23"/>
          <w:szCs w:val="23"/>
        </w:rPr>
        <w:t>效手段，是引导教师更新教育观念、强化责任意识、改进教学方法、提高业务水</w:t>
      </w:r>
      <w:r w:rsidRPr="007655A5">
        <w:rPr>
          <w:rFonts w:ascii="微软雅黑" w:eastAsia="微软雅黑" w:hAnsi="微软雅黑" w:cs="微软雅黑"/>
          <w:snapToGrid w:val="0"/>
          <w:color w:val="000000"/>
          <w:spacing w:val="16"/>
          <w:kern w:val="0"/>
          <w:sz w:val="23"/>
          <w:szCs w:val="23"/>
        </w:rPr>
        <w:t>平，</w:t>
      </w:r>
      <w:r w:rsidRPr="007655A5">
        <w:rPr>
          <w:rFonts w:ascii="微软雅黑" w:eastAsia="微软雅黑" w:hAnsi="微软雅黑" w:cs="微软雅黑"/>
          <w:snapToGrid w:val="0"/>
          <w:color w:val="000000"/>
          <w:spacing w:val="14"/>
          <w:kern w:val="0"/>
          <w:sz w:val="23"/>
          <w:szCs w:val="23"/>
        </w:rPr>
        <w:t>实</w:t>
      </w:r>
      <w:r w:rsidRPr="007655A5">
        <w:rPr>
          <w:rFonts w:ascii="微软雅黑" w:eastAsia="微软雅黑" w:hAnsi="微软雅黑" w:cs="微软雅黑"/>
          <w:snapToGrid w:val="0"/>
          <w:color w:val="000000"/>
          <w:spacing w:val="8"/>
          <w:kern w:val="0"/>
          <w:sz w:val="23"/>
          <w:szCs w:val="23"/>
        </w:rPr>
        <w:t>现教学管理规范化、科学化的重要途径。为规范课堂教学质量同行评教行为，完</w:t>
      </w:r>
      <w:r w:rsidRPr="007655A5">
        <w:rPr>
          <w:rFonts w:ascii="微软雅黑" w:eastAsia="微软雅黑" w:hAnsi="微软雅黑" w:cs="微软雅黑"/>
          <w:snapToGrid w:val="0"/>
          <w:color w:val="000000"/>
          <w:spacing w:val="7"/>
          <w:kern w:val="0"/>
          <w:sz w:val="23"/>
          <w:szCs w:val="23"/>
        </w:rPr>
        <w:t>善</w:t>
      </w:r>
      <w:r w:rsidRPr="007655A5">
        <w:rPr>
          <w:rFonts w:ascii="微软雅黑" w:eastAsia="微软雅黑" w:hAnsi="微软雅黑" w:cs="微软雅黑"/>
          <w:snapToGrid w:val="0"/>
          <w:color w:val="000000"/>
          <w:spacing w:val="6"/>
          <w:kern w:val="0"/>
          <w:sz w:val="23"/>
          <w:szCs w:val="23"/>
        </w:rPr>
        <w:t>教学质量监控体系，特制定本制度。</w:t>
      </w:r>
    </w:p>
    <w:p w:rsidR="007655A5" w:rsidRPr="007655A5" w:rsidRDefault="007655A5" w:rsidP="003C4215">
      <w:pPr>
        <w:widowControl/>
        <w:kinsoku w:val="0"/>
        <w:autoSpaceDE w:val="0"/>
        <w:autoSpaceDN w:val="0"/>
        <w:adjustRightInd w:val="0"/>
        <w:snapToGrid w:val="0"/>
        <w:spacing w:line="192" w:lineRule="auto"/>
        <w:ind w:firstLineChars="200" w:firstLine="49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一</w:t>
      </w:r>
      <w:r w:rsidRPr="007655A5">
        <w:rPr>
          <w:rFonts w:ascii="微软雅黑" w:eastAsia="微软雅黑" w:hAnsi="微软雅黑" w:cs="微软雅黑"/>
          <w:snapToGrid w:val="0"/>
          <w:color w:val="000000"/>
          <w:spacing w:val="6"/>
          <w:kern w:val="0"/>
          <w:sz w:val="23"/>
          <w:szCs w:val="23"/>
        </w:rPr>
        <w:t>、评教目的</w:t>
      </w:r>
    </w:p>
    <w:p w:rsidR="007655A5" w:rsidRPr="007655A5" w:rsidRDefault="007655A5" w:rsidP="007655A5">
      <w:pPr>
        <w:widowControl/>
        <w:kinsoku w:val="0"/>
        <w:autoSpaceDE w:val="0"/>
        <w:autoSpaceDN w:val="0"/>
        <w:adjustRightInd w:val="0"/>
        <w:snapToGrid w:val="0"/>
        <w:spacing w:before="116" w:line="265" w:lineRule="auto"/>
        <w:ind w:right="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收集教学信息。通过教师同行之间的相互评教、相互切磋，可以帮助教师收集</w:t>
      </w:r>
      <w:r w:rsidRPr="007655A5">
        <w:rPr>
          <w:rFonts w:ascii="微软雅黑" w:eastAsia="微软雅黑" w:hAnsi="微软雅黑" w:cs="微软雅黑"/>
          <w:snapToGrid w:val="0"/>
          <w:color w:val="000000"/>
          <w:spacing w:val="3"/>
          <w:kern w:val="0"/>
          <w:sz w:val="23"/>
          <w:szCs w:val="23"/>
        </w:rPr>
        <w:t>到</w:t>
      </w:r>
      <w:r w:rsidRPr="007655A5">
        <w:rPr>
          <w:rFonts w:ascii="微软雅黑" w:eastAsia="微软雅黑" w:hAnsi="微软雅黑" w:cs="微软雅黑"/>
          <w:snapToGrid w:val="0"/>
          <w:color w:val="000000"/>
          <w:spacing w:val="16"/>
          <w:kern w:val="0"/>
          <w:sz w:val="23"/>
          <w:szCs w:val="23"/>
        </w:rPr>
        <w:t>来自</w:t>
      </w:r>
      <w:r w:rsidRPr="007655A5">
        <w:rPr>
          <w:rFonts w:ascii="微软雅黑" w:eastAsia="微软雅黑" w:hAnsi="微软雅黑" w:cs="微软雅黑"/>
          <w:snapToGrid w:val="0"/>
          <w:color w:val="000000"/>
          <w:spacing w:val="12"/>
          <w:kern w:val="0"/>
          <w:sz w:val="23"/>
          <w:szCs w:val="23"/>
        </w:rPr>
        <w:t>同</w:t>
      </w:r>
      <w:r w:rsidRPr="007655A5">
        <w:rPr>
          <w:rFonts w:ascii="微软雅黑" w:eastAsia="微软雅黑" w:hAnsi="微软雅黑" w:cs="微软雅黑"/>
          <w:snapToGrid w:val="0"/>
          <w:color w:val="000000"/>
          <w:spacing w:val="8"/>
          <w:kern w:val="0"/>
          <w:sz w:val="23"/>
          <w:szCs w:val="23"/>
        </w:rPr>
        <w:t>行之间可靠的、建设性的信息，为全面、客观、公正地分析评价学校教风和教师</w:t>
      </w:r>
      <w:r w:rsidRPr="007655A5">
        <w:rPr>
          <w:rFonts w:ascii="微软雅黑" w:eastAsia="微软雅黑" w:hAnsi="微软雅黑" w:cs="微软雅黑"/>
          <w:snapToGrid w:val="0"/>
          <w:color w:val="000000"/>
          <w:spacing w:val="6"/>
          <w:kern w:val="0"/>
          <w:sz w:val="23"/>
          <w:szCs w:val="23"/>
        </w:rPr>
        <w:t>教</w:t>
      </w:r>
      <w:r w:rsidRPr="007655A5">
        <w:rPr>
          <w:rFonts w:ascii="微软雅黑" w:eastAsia="微软雅黑" w:hAnsi="微软雅黑" w:cs="微软雅黑"/>
          <w:snapToGrid w:val="0"/>
          <w:color w:val="000000"/>
          <w:spacing w:val="3"/>
          <w:kern w:val="0"/>
          <w:sz w:val="23"/>
          <w:szCs w:val="23"/>
        </w:rPr>
        <w:t>学水平提供依据。</w:t>
      </w:r>
    </w:p>
    <w:p w:rsidR="007655A5" w:rsidRPr="007655A5" w:rsidRDefault="007655A5" w:rsidP="007655A5">
      <w:pPr>
        <w:widowControl/>
        <w:kinsoku w:val="0"/>
        <w:autoSpaceDE w:val="0"/>
        <w:autoSpaceDN w:val="0"/>
        <w:adjustRightInd w:val="0"/>
        <w:snapToGrid w:val="0"/>
        <w:spacing w:line="264" w:lineRule="auto"/>
        <w:ind w:right="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7"/>
          <w:kern w:val="0"/>
          <w:sz w:val="23"/>
          <w:szCs w:val="23"/>
        </w:rPr>
        <w:t>明确努力方向。开展教师同行评价，可以帮助教师加深对学校定位、办学思路和</w:t>
      </w:r>
      <w:r w:rsidRPr="007655A5">
        <w:rPr>
          <w:rFonts w:ascii="微软雅黑" w:eastAsia="微软雅黑" w:hAnsi="微软雅黑" w:cs="微软雅黑"/>
          <w:snapToGrid w:val="0"/>
          <w:color w:val="000000"/>
          <w:spacing w:val="12"/>
          <w:kern w:val="0"/>
          <w:sz w:val="23"/>
          <w:szCs w:val="23"/>
        </w:rPr>
        <w:t>培</w:t>
      </w:r>
      <w:r w:rsidRPr="007655A5">
        <w:rPr>
          <w:rFonts w:ascii="微软雅黑" w:eastAsia="微软雅黑" w:hAnsi="微软雅黑" w:cs="微软雅黑"/>
          <w:snapToGrid w:val="0"/>
          <w:color w:val="000000"/>
          <w:spacing w:val="7"/>
          <w:kern w:val="0"/>
          <w:sz w:val="23"/>
          <w:szCs w:val="23"/>
        </w:rPr>
        <w:t>养目标的理解和认识，从而为改进教师的教育教学工作指明方向。</w:t>
      </w:r>
    </w:p>
    <w:p w:rsidR="007655A5" w:rsidRPr="007655A5" w:rsidRDefault="007655A5" w:rsidP="007655A5">
      <w:pPr>
        <w:widowControl/>
        <w:kinsoku w:val="0"/>
        <w:autoSpaceDE w:val="0"/>
        <w:autoSpaceDN w:val="0"/>
        <w:adjustRightInd w:val="0"/>
        <w:snapToGrid w:val="0"/>
        <w:spacing w:before="1" w:line="264" w:lineRule="auto"/>
        <w:ind w:right="57"/>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3</w:t>
      </w:r>
      <w:r w:rsidRPr="007655A5">
        <w:rPr>
          <w:rFonts w:ascii="微软雅黑" w:eastAsia="微软雅黑" w:hAnsi="微软雅黑" w:cs="微软雅黑"/>
          <w:snapToGrid w:val="0"/>
          <w:color w:val="000000"/>
          <w:spacing w:val="14"/>
          <w:kern w:val="0"/>
          <w:sz w:val="23"/>
          <w:szCs w:val="23"/>
        </w:rPr>
        <w:t>提</w:t>
      </w:r>
      <w:r w:rsidRPr="007655A5">
        <w:rPr>
          <w:rFonts w:ascii="微软雅黑" w:eastAsia="微软雅黑" w:hAnsi="微软雅黑" w:cs="微软雅黑"/>
          <w:snapToGrid w:val="0"/>
          <w:color w:val="000000"/>
          <w:spacing w:val="12"/>
          <w:kern w:val="0"/>
          <w:sz w:val="23"/>
          <w:szCs w:val="23"/>
        </w:rPr>
        <w:t>升</w:t>
      </w:r>
      <w:r w:rsidRPr="007655A5">
        <w:rPr>
          <w:rFonts w:ascii="微软雅黑" w:eastAsia="微软雅黑" w:hAnsi="微软雅黑" w:cs="微软雅黑"/>
          <w:snapToGrid w:val="0"/>
          <w:color w:val="000000"/>
          <w:spacing w:val="7"/>
          <w:kern w:val="0"/>
          <w:sz w:val="23"/>
          <w:szCs w:val="23"/>
        </w:rPr>
        <w:t>教学水平。促使任课教师认真备课，精心组织教学，改革教学方法和手段，</w:t>
      </w:r>
      <w:r w:rsidRPr="007655A5">
        <w:rPr>
          <w:rFonts w:ascii="微软雅黑" w:eastAsia="微软雅黑" w:hAnsi="微软雅黑" w:cs="微软雅黑"/>
          <w:snapToGrid w:val="0"/>
          <w:color w:val="000000"/>
          <w:spacing w:val="6"/>
          <w:kern w:val="0"/>
          <w:sz w:val="23"/>
          <w:szCs w:val="23"/>
        </w:rPr>
        <w:t>切</w:t>
      </w:r>
      <w:r w:rsidRPr="007655A5">
        <w:rPr>
          <w:rFonts w:ascii="微软雅黑" w:eastAsia="微软雅黑" w:hAnsi="微软雅黑" w:cs="微软雅黑"/>
          <w:snapToGrid w:val="0"/>
          <w:color w:val="000000"/>
          <w:spacing w:val="5"/>
          <w:kern w:val="0"/>
          <w:sz w:val="23"/>
          <w:szCs w:val="23"/>
        </w:rPr>
        <w:t>实</w:t>
      </w:r>
      <w:r w:rsidRPr="007655A5">
        <w:rPr>
          <w:rFonts w:ascii="微软雅黑" w:eastAsia="微软雅黑" w:hAnsi="微软雅黑" w:cs="微软雅黑"/>
          <w:snapToGrid w:val="0"/>
          <w:color w:val="000000"/>
          <w:spacing w:val="3"/>
          <w:kern w:val="0"/>
          <w:sz w:val="23"/>
          <w:szCs w:val="23"/>
        </w:rPr>
        <w:t>提升教学水平。</w:t>
      </w:r>
    </w:p>
    <w:p w:rsidR="007655A5" w:rsidRPr="007655A5" w:rsidRDefault="007655A5" w:rsidP="007655A5">
      <w:pPr>
        <w:widowControl/>
        <w:kinsoku w:val="0"/>
        <w:autoSpaceDE w:val="0"/>
        <w:autoSpaceDN w:val="0"/>
        <w:adjustRightInd w:val="0"/>
        <w:snapToGrid w:val="0"/>
        <w:spacing w:line="264" w:lineRule="auto"/>
        <w:ind w:right="240"/>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4</w:t>
      </w:r>
      <w:r w:rsidRPr="007655A5">
        <w:rPr>
          <w:rFonts w:ascii="微软雅黑" w:eastAsia="微软雅黑" w:hAnsi="微软雅黑" w:cs="微软雅黑"/>
          <w:snapToGrid w:val="0"/>
          <w:color w:val="000000"/>
          <w:spacing w:val="18"/>
          <w:kern w:val="0"/>
          <w:sz w:val="23"/>
          <w:szCs w:val="23"/>
        </w:rPr>
        <w:t>促进教学研究。督促系(教研室)切实开展教研活动，有计划地组织听课、</w:t>
      </w:r>
      <w:r w:rsidRPr="007655A5">
        <w:rPr>
          <w:rFonts w:ascii="微软雅黑" w:eastAsia="微软雅黑" w:hAnsi="微软雅黑" w:cs="微软雅黑"/>
          <w:snapToGrid w:val="0"/>
          <w:color w:val="000000"/>
          <w:spacing w:val="14"/>
          <w:kern w:val="0"/>
          <w:sz w:val="23"/>
          <w:szCs w:val="23"/>
        </w:rPr>
        <w:t>评</w:t>
      </w:r>
      <w:r w:rsidRPr="007655A5">
        <w:rPr>
          <w:rFonts w:ascii="微软雅黑" w:eastAsia="微软雅黑" w:hAnsi="微软雅黑" w:cs="微软雅黑"/>
          <w:snapToGrid w:val="0"/>
          <w:color w:val="000000"/>
          <w:spacing w:val="7"/>
          <w:kern w:val="0"/>
          <w:sz w:val="23"/>
          <w:szCs w:val="23"/>
        </w:rPr>
        <w:t>课</w:t>
      </w:r>
      <w:r w:rsidRPr="007655A5">
        <w:rPr>
          <w:rFonts w:ascii="微软雅黑" w:eastAsia="微软雅黑" w:hAnsi="微软雅黑" w:cs="微软雅黑"/>
          <w:snapToGrid w:val="0"/>
          <w:color w:val="000000"/>
          <w:spacing w:val="5"/>
          <w:kern w:val="0"/>
          <w:sz w:val="23"/>
          <w:szCs w:val="23"/>
        </w:rPr>
        <w:t>，提升教学研究的实效性。</w:t>
      </w:r>
    </w:p>
    <w:p w:rsidR="007655A5" w:rsidRPr="003C4215" w:rsidRDefault="007655A5" w:rsidP="003C4215">
      <w:pPr>
        <w:widowControl/>
        <w:kinsoku w:val="0"/>
        <w:autoSpaceDE w:val="0"/>
        <w:autoSpaceDN w:val="0"/>
        <w:adjustRightInd w:val="0"/>
        <w:snapToGrid w:val="0"/>
        <w:spacing w:line="192" w:lineRule="auto"/>
        <w:ind w:firstLineChars="200" w:firstLine="496"/>
        <w:jc w:val="left"/>
        <w:textAlignment w:val="baseline"/>
        <w:rPr>
          <w:rFonts w:ascii="微软雅黑" w:eastAsia="微软雅黑" w:hAnsi="微软雅黑" w:cs="微软雅黑"/>
          <w:snapToGrid w:val="0"/>
          <w:color w:val="000000"/>
          <w:spacing w:val="9"/>
          <w:kern w:val="0"/>
          <w:sz w:val="23"/>
          <w:szCs w:val="23"/>
        </w:rPr>
      </w:pPr>
      <w:r w:rsidRPr="007655A5">
        <w:rPr>
          <w:rFonts w:ascii="微软雅黑" w:eastAsia="微软雅黑" w:hAnsi="微软雅黑" w:cs="微软雅黑"/>
          <w:snapToGrid w:val="0"/>
          <w:color w:val="000000"/>
          <w:spacing w:val="9"/>
          <w:kern w:val="0"/>
          <w:sz w:val="23"/>
          <w:szCs w:val="23"/>
        </w:rPr>
        <w:t>二</w:t>
      </w:r>
      <w:r w:rsidRPr="003C4215">
        <w:rPr>
          <w:rFonts w:ascii="微软雅黑" w:eastAsia="微软雅黑" w:hAnsi="微软雅黑" w:cs="微软雅黑"/>
          <w:snapToGrid w:val="0"/>
          <w:color w:val="000000"/>
          <w:spacing w:val="9"/>
          <w:kern w:val="0"/>
          <w:sz w:val="23"/>
          <w:szCs w:val="23"/>
        </w:rPr>
        <w:t>、评教原则</w:t>
      </w:r>
    </w:p>
    <w:p w:rsidR="007655A5" w:rsidRPr="007655A5" w:rsidRDefault="007655A5" w:rsidP="007655A5">
      <w:pPr>
        <w:widowControl/>
        <w:kinsoku w:val="0"/>
        <w:autoSpaceDE w:val="0"/>
        <w:autoSpaceDN w:val="0"/>
        <w:adjustRightInd w:val="0"/>
        <w:snapToGrid w:val="0"/>
        <w:spacing w:before="119" w:line="264" w:lineRule="auto"/>
        <w:ind w:right="57"/>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1</w:t>
      </w:r>
      <w:r w:rsidRPr="007655A5">
        <w:rPr>
          <w:rFonts w:ascii="微软雅黑" w:eastAsia="微软雅黑" w:hAnsi="微软雅黑" w:cs="微软雅黑"/>
          <w:snapToGrid w:val="0"/>
          <w:color w:val="000000"/>
          <w:spacing w:val="7"/>
          <w:kern w:val="0"/>
          <w:sz w:val="23"/>
          <w:szCs w:val="23"/>
        </w:rPr>
        <w:t>过程与效果相结合原则。在评教工作中，把教师的教学过程、工作效果相结合，</w:t>
      </w:r>
      <w:r w:rsidRPr="007655A5">
        <w:rPr>
          <w:rFonts w:ascii="微软雅黑" w:eastAsia="微软雅黑" w:hAnsi="微软雅黑" w:cs="微软雅黑"/>
          <w:snapToGrid w:val="0"/>
          <w:color w:val="000000"/>
          <w:spacing w:val="6"/>
          <w:kern w:val="0"/>
          <w:sz w:val="23"/>
          <w:szCs w:val="23"/>
        </w:rPr>
        <w:t>客观公正、实事求是地进行全面评价</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before="1" w:line="264"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2</w:t>
      </w:r>
      <w:r w:rsidRPr="007655A5">
        <w:rPr>
          <w:rFonts w:ascii="微软雅黑" w:eastAsia="微软雅黑" w:hAnsi="微软雅黑" w:cs="微软雅黑"/>
          <w:snapToGrid w:val="0"/>
          <w:color w:val="000000"/>
          <w:spacing w:val="6"/>
          <w:kern w:val="0"/>
          <w:sz w:val="23"/>
          <w:szCs w:val="23"/>
        </w:rPr>
        <w:t>定量与定</w:t>
      </w:r>
      <w:r w:rsidRPr="007655A5">
        <w:rPr>
          <w:rFonts w:ascii="微软雅黑" w:eastAsia="微软雅黑" w:hAnsi="微软雅黑" w:cs="微软雅黑"/>
          <w:snapToGrid w:val="0"/>
          <w:color w:val="000000"/>
          <w:spacing w:val="5"/>
          <w:kern w:val="0"/>
          <w:sz w:val="23"/>
          <w:szCs w:val="23"/>
        </w:rPr>
        <w:t>性</w:t>
      </w:r>
      <w:r w:rsidRPr="007655A5">
        <w:rPr>
          <w:rFonts w:ascii="微软雅黑" w:eastAsia="微软雅黑" w:hAnsi="微软雅黑" w:cs="微软雅黑"/>
          <w:snapToGrid w:val="0"/>
          <w:color w:val="000000"/>
          <w:spacing w:val="3"/>
          <w:kern w:val="0"/>
          <w:sz w:val="23"/>
          <w:szCs w:val="23"/>
        </w:rPr>
        <w:t>相结合原则。在评教中，尽可能的量化评价标准，   以提高评估结果的</w:t>
      </w:r>
      <w:r w:rsidRPr="007655A5">
        <w:rPr>
          <w:rFonts w:ascii="微软雅黑" w:eastAsia="微软雅黑" w:hAnsi="微软雅黑" w:cs="微软雅黑"/>
          <w:snapToGrid w:val="0"/>
          <w:color w:val="000000"/>
          <w:spacing w:val="4"/>
          <w:kern w:val="0"/>
          <w:sz w:val="23"/>
          <w:szCs w:val="23"/>
        </w:rPr>
        <w:t>可靠</w:t>
      </w:r>
      <w:r w:rsidRPr="007655A5">
        <w:rPr>
          <w:rFonts w:ascii="微软雅黑" w:eastAsia="微软雅黑" w:hAnsi="微软雅黑" w:cs="微软雅黑"/>
          <w:snapToGrid w:val="0"/>
          <w:color w:val="000000"/>
          <w:spacing w:val="3"/>
          <w:kern w:val="0"/>
          <w:sz w:val="23"/>
          <w:szCs w:val="23"/>
        </w:rPr>
        <w:t>性</w:t>
      </w:r>
      <w:r w:rsidRPr="007655A5">
        <w:rPr>
          <w:rFonts w:ascii="微软雅黑" w:eastAsia="微软雅黑" w:hAnsi="微软雅黑" w:cs="微软雅黑"/>
          <w:snapToGrid w:val="0"/>
          <w:color w:val="000000"/>
          <w:spacing w:val="2"/>
          <w:kern w:val="0"/>
          <w:sz w:val="23"/>
          <w:szCs w:val="23"/>
        </w:rPr>
        <w:t>和可比性。</w:t>
      </w:r>
    </w:p>
    <w:p w:rsidR="007655A5" w:rsidRPr="003C4215" w:rsidRDefault="007655A5" w:rsidP="003C4215">
      <w:pPr>
        <w:widowControl/>
        <w:kinsoku w:val="0"/>
        <w:autoSpaceDE w:val="0"/>
        <w:autoSpaceDN w:val="0"/>
        <w:adjustRightInd w:val="0"/>
        <w:snapToGrid w:val="0"/>
        <w:spacing w:line="192" w:lineRule="auto"/>
        <w:ind w:firstLineChars="200" w:firstLine="496"/>
        <w:jc w:val="left"/>
        <w:textAlignment w:val="baseline"/>
        <w:rPr>
          <w:rFonts w:ascii="微软雅黑" w:eastAsia="微软雅黑" w:hAnsi="微软雅黑" w:cs="微软雅黑"/>
          <w:snapToGrid w:val="0"/>
          <w:color w:val="000000"/>
          <w:spacing w:val="9"/>
          <w:kern w:val="0"/>
          <w:sz w:val="23"/>
          <w:szCs w:val="23"/>
        </w:rPr>
      </w:pPr>
      <w:r w:rsidRPr="003C4215">
        <w:rPr>
          <w:rFonts w:ascii="微软雅黑" w:eastAsia="微软雅黑" w:hAnsi="微软雅黑" w:cs="微软雅黑"/>
          <w:snapToGrid w:val="0"/>
          <w:color w:val="000000"/>
          <w:spacing w:val="9"/>
          <w:kern w:val="0"/>
          <w:sz w:val="23"/>
          <w:szCs w:val="23"/>
        </w:rPr>
        <w:t>三、评教对象</w:t>
      </w:r>
    </w:p>
    <w:p w:rsidR="007655A5" w:rsidRPr="007655A5" w:rsidRDefault="007655A5" w:rsidP="007655A5">
      <w:pPr>
        <w:widowControl/>
        <w:kinsoku w:val="0"/>
        <w:autoSpaceDE w:val="0"/>
        <w:autoSpaceDN w:val="0"/>
        <w:adjustRightInd w:val="0"/>
        <w:snapToGrid w:val="0"/>
        <w:spacing w:before="121" w:line="186"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35"/>
          <w:kern w:val="0"/>
          <w:sz w:val="23"/>
          <w:szCs w:val="23"/>
        </w:rPr>
        <w:t>全</w:t>
      </w:r>
      <w:r w:rsidRPr="007655A5">
        <w:rPr>
          <w:rFonts w:ascii="微软雅黑" w:eastAsia="微软雅黑" w:hAnsi="微软雅黑" w:cs="微软雅黑"/>
          <w:snapToGrid w:val="0"/>
          <w:color w:val="000000"/>
          <w:spacing w:val="21"/>
          <w:kern w:val="0"/>
          <w:sz w:val="23"/>
          <w:szCs w:val="23"/>
        </w:rPr>
        <w:t>体任课教师(包括专职教师和兼职教师)。</w:t>
      </w:r>
    </w:p>
    <w:p w:rsidR="007655A5" w:rsidRPr="003C4215" w:rsidRDefault="007655A5" w:rsidP="003C4215">
      <w:pPr>
        <w:widowControl/>
        <w:kinsoku w:val="0"/>
        <w:autoSpaceDE w:val="0"/>
        <w:autoSpaceDN w:val="0"/>
        <w:adjustRightInd w:val="0"/>
        <w:snapToGrid w:val="0"/>
        <w:spacing w:line="192" w:lineRule="auto"/>
        <w:ind w:firstLineChars="200" w:firstLine="496"/>
        <w:jc w:val="left"/>
        <w:textAlignment w:val="baseline"/>
        <w:rPr>
          <w:rFonts w:ascii="微软雅黑" w:eastAsia="微软雅黑" w:hAnsi="微软雅黑" w:cs="微软雅黑"/>
          <w:snapToGrid w:val="0"/>
          <w:color w:val="000000"/>
          <w:spacing w:val="9"/>
          <w:kern w:val="0"/>
          <w:sz w:val="23"/>
          <w:szCs w:val="23"/>
        </w:rPr>
      </w:pPr>
      <w:r w:rsidRPr="003C4215">
        <w:rPr>
          <w:rFonts w:ascii="微软雅黑" w:eastAsia="微软雅黑" w:hAnsi="微软雅黑" w:cs="微软雅黑"/>
          <w:snapToGrid w:val="0"/>
          <w:color w:val="000000"/>
          <w:spacing w:val="9"/>
          <w:kern w:val="0"/>
          <w:sz w:val="23"/>
          <w:szCs w:val="23"/>
        </w:rPr>
        <w:t>四、评教时间</w:t>
      </w:r>
    </w:p>
    <w:p w:rsidR="007655A5" w:rsidRPr="007655A5" w:rsidRDefault="007655A5" w:rsidP="007655A5">
      <w:pPr>
        <w:widowControl/>
        <w:kinsoku w:val="0"/>
        <w:autoSpaceDE w:val="0"/>
        <w:autoSpaceDN w:val="0"/>
        <w:adjustRightInd w:val="0"/>
        <w:snapToGrid w:val="0"/>
        <w:spacing w:before="119" w:line="264" w:lineRule="auto"/>
        <w:ind w:right="1"/>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每</w:t>
      </w:r>
      <w:r w:rsidRPr="007655A5">
        <w:rPr>
          <w:rFonts w:ascii="微软雅黑" w:eastAsia="微软雅黑" w:hAnsi="微软雅黑" w:cs="微软雅黑"/>
          <w:snapToGrid w:val="0"/>
          <w:color w:val="000000"/>
          <w:spacing w:val="17"/>
          <w:kern w:val="0"/>
          <w:sz w:val="23"/>
          <w:szCs w:val="23"/>
        </w:rPr>
        <w:t>学期组织一次。具体评教时间由教务处根据实际情况确定，各系(教研室)应在</w:t>
      </w:r>
      <w:r w:rsidRPr="007655A5">
        <w:rPr>
          <w:rFonts w:ascii="微软雅黑" w:eastAsia="微软雅黑" w:hAnsi="微软雅黑" w:cs="微软雅黑"/>
          <w:snapToGrid w:val="0"/>
          <w:color w:val="000000"/>
          <w:spacing w:val="9"/>
          <w:kern w:val="0"/>
          <w:sz w:val="23"/>
          <w:szCs w:val="23"/>
        </w:rPr>
        <w:t>规</w:t>
      </w:r>
      <w:r w:rsidRPr="007655A5">
        <w:rPr>
          <w:rFonts w:ascii="微软雅黑" w:eastAsia="微软雅黑" w:hAnsi="微软雅黑" w:cs="微软雅黑"/>
          <w:snapToGrid w:val="0"/>
          <w:color w:val="000000"/>
          <w:spacing w:val="5"/>
          <w:kern w:val="0"/>
          <w:sz w:val="23"/>
          <w:szCs w:val="23"/>
        </w:rPr>
        <w:t>定时间内完成同行评教工作。</w:t>
      </w:r>
    </w:p>
    <w:p w:rsidR="007655A5" w:rsidRPr="003C4215" w:rsidRDefault="007655A5" w:rsidP="003C4215">
      <w:pPr>
        <w:widowControl/>
        <w:kinsoku w:val="0"/>
        <w:autoSpaceDE w:val="0"/>
        <w:autoSpaceDN w:val="0"/>
        <w:adjustRightInd w:val="0"/>
        <w:snapToGrid w:val="0"/>
        <w:spacing w:line="192" w:lineRule="auto"/>
        <w:ind w:firstLineChars="200" w:firstLine="496"/>
        <w:jc w:val="left"/>
        <w:textAlignment w:val="baseline"/>
        <w:rPr>
          <w:rFonts w:ascii="微软雅黑" w:eastAsia="微软雅黑" w:hAnsi="微软雅黑" w:cs="微软雅黑"/>
          <w:snapToGrid w:val="0"/>
          <w:color w:val="000000"/>
          <w:spacing w:val="9"/>
          <w:kern w:val="0"/>
          <w:sz w:val="23"/>
          <w:szCs w:val="23"/>
        </w:rPr>
      </w:pPr>
      <w:r w:rsidRPr="003C4215">
        <w:rPr>
          <w:rFonts w:ascii="微软雅黑" w:eastAsia="微软雅黑" w:hAnsi="微软雅黑" w:cs="微软雅黑"/>
          <w:snapToGrid w:val="0"/>
          <w:color w:val="000000"/>
          <w:spacing w:val="9"/>
          <w:kern w:val="0"/>
          <w:sz w:val="23"/>
          <w:szCs w:val="23"/>
        </w:rPr>
        <w:t>五、评教内容</w:t>
      </w:r>
    </w:p>
    <w:p w:rsidR="007655A5" w:rsidRPr="007655A5" w:rsidRDefault="007655A5" w:rsidP="007655A5">
      <w:pPr>
        <w:widowControl/>
        <w:kinsoku w:val="0"/>
        <w:autoSpaceDE w:val="0"/>
        <w:autoSpaceDN w:val="0"/>
        <w:adjustRightInd w:val="0"/>
        <w:snapToGrid w:val="0"/>
        <w:spacing w:before="119"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包括</w:t>
      </w:r>
      <w:r w:rsidRPr="007655A5">
        <w:rPr>
          <w:rFonts w:ascii="微软雅黑" w:eastAsia="微软雅黑" w:hAnsi="微软雅黑" w:cs="微软雅黑"/>
          <w:snapToGrid w:val="0"/>
          <w:color w:val="000000"/>
          <w:spacing w:val="11"/>
          <w:kern w:val="0"/>
          <w:sz w:val="23"/>
          <w:szCs w:val="23"/>
        </w:rPr>
        <w:t>教</w:t>
      </w:r>
      <w:r w:rsidRPr="007655A5">
        <w:rPr>
          <w:rFonts w:ascii="微软雅黑" w:eastAsia="微软雅黑" w:hAnsi="微软雅黑" w:cs="微软雅黑"/>
          <w:snapToGrid w:val="0"/>
          <w:color w:val="000000"/>
          <w:spacing w:val="8"/>
          <w:kern w:val="0"/>
          <w:sz w:val="23"/>
          <w:szCs w:val="23"/>
        </w:rPr>
        <w:t>师立德树人、教学态度、教学基本功、教学内容、教学方法、教学效果等内</w:t>
      </w:r>
    </w:p>
    <w:p w:rsidR="007655A5" w:rsidRPr="007655A5" w:rsidRDefault="007655A5" w:rsidP="007655A5">
      <w:pPr>
        <w:widowControl/>
        <w:kinsoku w:val="0"/>
        <w:autoSpaceDE w:val="0"/>
        <w:autoSpaceDN w:val="0"/>
        <w:adjustRightInd w:val="0"/>
        <w:snapToGrid w:val="0"/>
        <w:spacing w:before="122" w:line="191"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容</w:t>
      </w:r>
      <w:r w:rsidRPr="007655A5">
        <w:rPr>
          <w:rFonts w:ascii="微软雅黑" w:eastAsia="微软雅黑" w:hAnsi="微软雅黑" w:cs="微软雅黑"/>
          <w:snapToGrid w:val="0"/>
          <w:color w:val="000000"/>
          <w:spacing w:val="-8"/>
          <w:kern w:val="0"/>
          <w:sz w:val="23"/>
          <w:szCs w:val="23"/>
        </w:rPr>
        <w:t>。</w:t>
      </w:r>
    </w:p>
    <w:p w:rsidR="003C4215" w:rsidRDefault="007655A5" w:rsidP="003C4215">
      <w:pPr>
        <w:widowControl/>
        <w:kinsoku w:val="0"/>
        <w:autoSpaceDE w:val="0"/>
        <w:autoSpaceDN w:val="0"/>
        <w:adjustRightInd w:val="0"/>
        <w:snapToGrid w:val="0"/>
        <w:spacing w:before="55" w:line="317" w:lineRule="auto"/>
        <w:ind w:right="238" w:firstLineChars="200" w:firstLine="496"/>
        <w:jc w:val="left"/>
        <w:textAlignment w:val="baseline"/>
        <w:rPr>
          <w:rFonts w:ascii="微软雅黑" w:eastAsia="微软雅黑" w:hAnsi="微软雅黑" w:cs="微软雅黑" w:hint="eastAsia"/>
          <w:snapToGrid w:val="0"/>
          <w:color w:val="000000"/>
          <w:spacing w:val="9"/>
          <w:kern w:val="0"/>
          <w:sz w:val="23"/>
          <w:szCs w:val="23"/>
        </w:rPr>
      </w:pPr>
      <w:r w:rsidRPr="003C4215">
        <w:rPr>
          <w:rFonts w:ascii="微软雅黑" w:eastAsia="微软雅黑" w:hAnsi="微软雅黑" w:cs="微软雅黑"/>
          <w:snapToGrid w:val="0"/>
          <w:color w:val="000000"/>
          <w:spacing w:val="9"/>
          <w:kern w:val="0"/>
          <w:sz w:val="23"/>
          <w:szCs w:val="23"/>
        </w:rPr>
        <w:t>六、组织领导</w:t>
      </w:r>
    </w:p>
    <w:p w:rsidR="007655A5" w:rsidRPr="00CD7414" w:rsidRDefault="007655A5" w:rsidP="00CD7414">
      <w:pPr>
        <w:widowControl/>
        <w:kinsoku w:val="0"/>
        <w:autoSpaceDE w:val="0"/>
        <w:autoSpaceDN w:val="0"/>
        <w:adjustRightInd w:val="0"/>
        <w:snapToGrid w:val="0"/>
        <w:spacing w:before="55" w:line="316" w:lineRule="auto"/>
        <w:ind w:right="240"/>
        <w:jc w:val="left"/>
        <w:textAlignment w:val="baseline"/>
        <w:rPr>
          <w:rFonts w:ascii="微软雅黑" w:eastAsia="微软雅黑" w:hAnsi="微软雅黑" w:cs="微软雅黑"/>
          <w:snapToGrid w:val="0"/>
          <w:color w:val="000000"/>
          <w:kern w:val="0"/>
          <w:sz w:val="23"/>
          <w:szCs w:val="23"/>
        </w:rPr>
        <w:sectPr w:rsidR="007655A5" w:rsidRPr="00CD7414">
          <w:headerReference w:type="default" r:id="rId233"/>
          <w:footerReference w:type="default" r:id="rId234"/>
          <w:pgSz w:w="11906" w:h="16838"/>
          <w:pgMar w:top="400" w:right="1216" w:bottom="678" w:left="1621" w:header="0" w:footer="500" w:gutter="0"/>
          <w:cols w:space="720"/>
        </w:sect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各教学单位成立评教工作领导小组，负责本单位教师同行评教工作的组织与</w:t>
      </w:r>
      <w:r w:rsidRPr="007655A5">
        <w:rPr>
          <w:rFonts w:ascii="微软雅黑" w:eastAsia="微软雅黑" w:hAnsi="微软雅黑" w:cs="微软雅黑"/>
          <w:snapToGrid w:val="0"/>
          <w:color w:val="000000"/>
          <w:spacing w:val="4"/>
          <w:kern w:val="0"/>
          <w:sz w:val="23"/>
          <w:szCs w:val="23"/>
        </w:rPr>
        <w:t>管</w:t>
      </w:r>
    </w:p>
    <w:p w:rsidR="007655A5" w:rsidRPr="00CD7414" w:rsidRDefault="007655A5" w:rsidP="007655A5">
      <w:pPr>
        <w:widowControl/>
        <w:kinsoku w:val="0"/>
        <w:autoSpaceDE w:val="0"/>
        <w:autoSpaceDN w:val="0"/>
        <w:adjustRightInd w:val="0"/>
        <w:snapToGrid w:val="0"/>
        <w:spacing w:line="267"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265" w:lineRule="auto"/>
        <w:ind w:right="323"/>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理。</w:t>
      </w:r>
      <w:r w:rsidRPr="007655A5">
        <w:rPr>
          <w:rFonts w:ascii="微软雅黑" w:eastAsia="微软雅黑" w:hAnsi="微软雅黑" w:cs="微软雅黑"/>
          <w:snapToGrid w:val="0"/>
          <w:color w:val="000000"/>
          <w:spacing w:val="10"/>
          <w:kern w:val="0"/>
          <w:sz w:val="23"/>
          <w:szCs w:val="23"/>
        </w:rPr>
        <w:t>评</w:t>
      </w:r>
      <w:r w:rsidRPr="007655A5">
        <w:rPr>
          <w:rFonts w:ascii="微软雅黑" w:eastAsia="微软雅黑" w:hAnsi="微软雅黑" w:cs="微软雅黑"/>
          <w:snapToGrid w:val="0"/>
          <w:color w:val="000000"/>
          <w:spacing w:val="8"/>
          <w:kern w:val="0"/>
          <w:sz w:val="23"/>
          <w:szCs w:val="23"/>
        </w:rPr>
        <w:t>教工作领导小组由教学单位负责人任组长，成员由教务办及教学督导组有关专家</w:t>
      </w:r>
      <w:r w:rsidRPr="007655A5">
        <w:rPr>
          <w:rFonts w:ascii="微软雅黑" w:eastAsia="微软雅黑" w:hAnsi="微软雅黑" w:cs="微软雅黑"/>
          <w:snapToGrid w:val="0"/>
          <w:color w:val="000000"/>
          <w:spacing w:val="-5"/>
          <w:kern w:val="0"/>
          <w:sz w:val="23"/>
          <w:szCs w:val="23"/>
        </w:rPr>
        <w:t>担任。</w:t>
      </w:r>
    </w:p>
    <w:p w:rsidR="007655A5" w:rsidRPr="007655A5" w:rsidRDefault="007655A5" w:rsidP="007655A5">
      <w:pPr>
        <w:widowControl/>
        <w:kinsoku w:val="0"/>
        <w:autoSpaceDE w:val="0"/>
        <w:autoSpaceDN w:val="0"/>
        <w:adjustRightInd w:val="0"/>
        <w:snapToGrid w:val="0"/>
        <w:spacing w:before="1" w:line="264" w:lineRule="auto"/>
        <w:ind w:right="32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5"/>
          <w:kern w:val="0"/>
          <w:sz w:val="23"/>
          <w:szCs w:val="23"/>
        </w:rPr>
        <w:t>2</w:t>
      </w:r>
      <w:r w:rsidRPr="007655A5">
        <w:rPr>
          <w:rFonts w:ascii="微软雅黑" w:eastAsia="微软雅黑" w:hAnsi="微软雅黑" w:cs="微软雅黑"/>
          <w:snapToGrid w:val="0"/>
          <w:color w:val="000000"/>
          <w:spacing w:val="24"/>
          <w:kern w:val="0"/>
          <w:sz w:val="23"/>
          <w:szCs w:val="23"/>
        </w:rPr>
        <w:t>各系(教研室)分别成立评教小组。评教小组一般由系(教研室)主任任组长，</w:t>
      </w:r>
      <w:r w:rsidRPr="007655A5">
        <w:rPr>
          <w:rFonts w:ascii="微软雅黑" w:eastAsia="微软雅黑" w:hAnsi="微软雅黑" w:cs="微软雅黑"/>
          <w:snapToGrid w:val="0"/>
          <w:color w:val="000000"/>
          <w:spacing w:val="16"/>
          <w:kern w:val="0"/>
          <w:sz w:val="23"/>
          <w:szCs w:val="23"/>
        </w:rPr>
        <w:t>成员</w:t>
      </w:r>
      <w:r w:rsidRPr="007655A5">
        <w:rPr>
          <w:rFonts w:ascii="微软雅黑" w:eastAsia="微软雅黑" w:hAnsi="微软雅黑" w:cs="微软雅黑"/>
          <w:snapToGrid w:val="0"/>
          <w:color w:val="000000"/>
          <w:spacing w:val="13"/>
          <w:kern w:val="0"/>
          <w:sz w:val="23"/>
          <w:szCs w:val="23"/>
        </w:rPr>
        <w:t>由</w:t>
      </w:r>
      <w:r w:rsidRPr="007655A5">
        <w:rPr>
          <w:rFonts w:ascii="微软雅黑" w:eastAsia="微软雅黑" w:hAnsi="微软雅黑" w:cs="微软雅黑"/>
          <w:snapToGrid w:val="0"/>
          <w:color w:val="000000"/>
          <w:spacing w:val="8"/>
          <w:kern w:val="0"/>
          <w:sz w:val="23"/>
          <w:szCs w:val="23"/>
        </w:rPr>
        <w:t>在职教师中选出的政治思想表现好，学术水平较高，教学经验丰富，公正无私的</w:t>
      </w:r>
      <w:r w:rsidRPr="007655A5">
        <w:rPr>
          <w:rFonts w:ascii="微软雅黑" w:eastAsia="微软雅黑" w:hAnsi="微软雅黑" w:cs="微软雅黑"/>
          <w:snapToGrid w:val="0"/>
          <w:color w:val="000000"/>
          <w:spacing w:val="32"/>
          <w:kern w:val="0"/>
          <w:sz w:val="23"/>
          <w:szCs w:val="23"/>
        </w:rPr>
        <w:t>人</w:t>
      </w:r>
      <w:r w:rsidRPr="007655A5">
        <w:rPr>
          <w:rFonts w:ascii="微软雅黑" w:eastAsia="微软雅黑" w:hAnsi="微软雅黑" w:cs="微软雅黑"/>
          <w:snapToGrid w:val="0"/>
          <w:color w:val="000000"/>
          <w:spacing w:val="23"/>
          <w:kern w:val="0"/>
          <w:sz w:val="23"/>
          <w:szCs w:val="23"/>
        </w:rPr>
        <w:t>员</w:t>
      </w:r>
      <w:r w:rsidRPr="007655A5">
        <w:rPr>
          <w:rFonts w:ascii="微软雅黑" w:eastAsia="微软雅黑" w:hAnsi="微软雅黑" w:cs="微软雅黑"/>
          <w:snapToGrid w:val="0"/>
          <w:color w:val="000000"/>
          <w:spacing w:val="16"/>
          <w:kern w:val="0"/>
          <w:sz w:val="23"/>
          <w:szCs w:val="23"/>
        </w:rPr>
        <w:t>担任。各系(教研室)评教工作小组负责评教工作安排，原则上三位教师对另外一</w:t>
      </w:r>
      <w:r w:rsidRPr="007655A5">
        <w:rPr>
          <w:rFonts w:ascii="微软雅黑" w:eastAsia="微软雅黑" w:hAnsi="微软雅黑" w:cs="微软雅黑"/>
          <w:snapToGrid w:val="0"/>
          <w:color w:val="000000"/>
          <w:spacing w:val="32"/>
          <w:kern w:val="0"/>
          <w:sz w:val="23"/>
          <w:szCs w:val="23"/>
        </w:rPr>
        <w:t>位</w:t>
      </w:r>
      <w:r w:rsidRPr="007655A5">
        <w:rPr>
          <w:rFonts w:ascii="微软雅黑" w:eastAsia="微软雅黑" w:hAnsi="微软雅黑" w:cs="微软雅黑"/>
          <w:snapToGrid w:val="0"/>
          <w:color w:val="000000"/>
          <w:spacing w:val="23"/>
          <w:kern w:val="0"/>
          <w:sz w:val="23"/>
          <w:szCs w:val="23"/>
        </w:rPr>
        <w:t>教</w:t>
      </w:r>
      <w:r w:rsidRPr="007655A5">
        <w:rPr>
          <w:rFonts w:ascii="微软雅黑" w:eastAsia="微软雅黑" w:hAnsi="微软雅黑" w:cs="微软雅黑"/>
          <w:snapToGrid w:val="0"/>
          <w:color w:val="000000"/>
          <w:spacing w:val="16"/>
          <w:kern w:val="0"/>
          <w:sz w:val="23"/>
          <w:szCs w:val="23"/>
        </w:rPr>
        <w:t>师评价，可集中听课或单独听课；另可组织不同系(教研室)相互听课，要求教师</w:t>
      </w:r>
      <w:r w:rsidRPr="007655A5">
        <w:rPr>
          <w:rFonts w:ascii="微软雅黑" w:eastAsia="微软雅黑" w:hAnsi="微软雅黑" w:cs="微软雅黑"/>
          <w:snapToGrid w:val="0"/>
          <w:color w:val="000000"/>
          <w:spacing w:val="6"/>
          <w:kern w:val="0"/>
          <w:sz w:val="23"/>
          <w:szCs w:val="23"/>
        </w:rPr>
        <w:t>全员参与，确保每位教师都被评教</w:t>
      </w:r>
      <w:r w:rsidRPr="007655A5">
        <w:rPr>
          <w:rFonts w:ascii="微软雅黑" w:eastAsia="微软雅黑" w:hAnsi="微软雅黑" w:cs="微软雅黑"/>
          <w:snapToGrid w:val="0"/>
          <w:color w:val="000000"/>
          <w:spacing w:val="3"/>
          <w:kern w:val="0"/>
          <w:sz w:val="23"/>
          <w:szCs w:val="23"/>
        </w:rPr>
        <w:t>。</w:t>
      </w:r>
    </w:p>
    <w:p w:rsidR="007655A5" w:rsidRPr="007655A5" w:rsidRDefault="007655A5" w:rsidP="007655A5">
      <w:pPr>
        <w:widowControl/>
        <w:kinsoku w:val="0"/>
        <w:autoSpaceDE w:val="0"/>
        <w:autoSpaceDN w:val="0"/>
        <w:adjustRightInd w:val="0"/>
        <w:snapToGrid w:val="0"/>
        <w:spacing w:before="2" w:line="270" w:lineRule="auto"/>
        <w:ind w:right="32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3</w:t>
      </w:r>
      <w:r w:rsidRPr="007655A5">
        <w:rPr>
          <w:rFonts w:ascii="微软雅黑" w:eastAsia="微软雅黑" w:hAnsi="微软雅黑" w:cs="微软雅黑"/>
          <w:snapToGrid w:val="0"/>
          <w:color w:val="000000"/>
          <w:spacing w:val="9"/>
          <w:kern w:val="0"/>
          <w:sz w:val="23"/>
          <w:szCs w:val="23"/>
        </w:rPr>
        <w:t>为确保同行评教的及时性与真实性，评教工作与同行听课同时进行，教师根据听</w:t>
      </w:r>
      <w:r w:rsidRPr="007655A5">
        <w:rPr>
          <w:rFonts w:ascii="微软雅黑" w:eastAsia="微软雅黑" w:hAnsi="微软雅黑" w:cs="微软雅黑"/>
          <w:snapToGrid w:val="0"/>
          <w:color w:val="000000"/>
          <w:spacing w:val="12"/>
          <w:kern w:val="0"/>
          <w:sz w:val="23"/>
          <w:szCs w:val="23"/>
        </w:rPr>
        <w:t>课情况</w:t>
      </w:r>
      <w:r w:rsidRPr="007655A5">
        <w:rPr>
          <w:rFonts w:ascii="微软雅黑" w:eastAsia="微软雅黑" w:hAnsi="微软雅黑" w:cs="微软雅黑"/>
          <w:snapToGrid w:val="0"/>
          <w:color w:val="000000"/>
          <w:spacing w:val="7"/>
          <w:kern w:val="0"/>
          <w:sz w:val="23"/>
          <w:szCs w:val="23"/>
        </w:rPr>
        <w:t>通</w:t>
      </w:r>
      <w:r w:rsidRPr="007655A5">
        <w:rPr>
          <w:rFonts w:ascii="微软雅黑" w:eastAsia="微软雅黑" w:hAnsi="微软雅黑" w:cs="微软雅黑"/>
          <w:snapToGrid w:val="0"/>
          <w:color w:val="000000"/>
          <w:spacing w:val="6"/>
          <w:kern w:val="0"/>
          <w:sz w:val="23"/>
          <w:szCs w:val="23"/>
        </w:rPr>
        <w:t>过网络依据《同行评教指标》要求进行，具体评教指标如下：</w:t>
      </w:r>
    </w:p>
    <w:p w:rsidR="007655A5" w:rsidRPr="007655A5" w:rsidRDefault="007655A5" w:rsidP="007655A5">
      <w:pPr>
        <w:widowControl/>
        <w:kinsoku w:val="0"/>
        <w:autoSpaceDE w:val="0"/>
        <w:autoSpaceDN w:val="0"/>
        <w:adjustRightInd w:val="0"/>
        <w:snapToGrid w:val="0"/>
        <w:spacing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同</w:t>
      </w:r>
      <w:r w:rsidRPr="007655A5">
        <w:rPr>
          <w:rFonts w:ascii="微软雅黑" w:eastAsia="微软雅黑" w:hAnsi="微软雅黑" w:cs="微软雅黑"/>
          <w:snapToGrid w:val="0"/>
          <w:color w:val="000000"/>
          <w:spacing w:val="5"/>
          <w:kern w:val="0"/>
          <w:sz w:val="23"/>
          <w:szCs w:val="23"/>
        </w:rPr>
        <w:t>行评教指标</w:t>
      </w:r>
    </w:p>
    <w:p w:rsidR="007655A5" w:rsidRPr="007655A5" w:rsidRDefault="007655A5" w:rsidP="007655A5">
      <w:pPr>
        <w:widowControl/>
        <w:kinsoku w:val="0"/>
        <w:autoSpaceDE w:val="0"/>
        <w:autoSpaceDN w:val="0"/>
        <w:adjustRightInd w:val="0"/>
        <w:snapToGrid w:val="0"/>
        <w:spacing w:line="97" w:lineRule="exact"/>
        <w:jc w:val="left"/>
        <w:textAlignment w:val="baseline"/>
        <w:rPr>
          <w:rFonts w:ascii="Arial" w:eastAsia="Arial" w:hAnsi="Arial" w:cs="Arial"/>
          <w:snapToGrid w:val="0"/>
          <w:color w:val="000000"/>
          <w:kern w:val="0"/>
          <w:szCs w:val="21"/>
        </w:rPr>
      </w:pPr>
    </w:p>
    <w:tbl>
      <w:tblPr>
        <w:tblStyle w:val="TableNormal"/>
        <w:tblW w:w="9398"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290"/>
        <w:gridCol w:w="588"/>
        <w:gridCol w:w="7520"/>
      </w:tblGrid>
      <w:tr w:rsidR="007655A5" w:rsidRPr="007655A5" w:rsidTr="007655A5">
        <w:trPr>
          <w:trHeight w:val="453"/>
        </w:trPr>
        <w:tc>
          <w:tcPr>
            <w:tcW w:w="1290" w:type="dxa"/>
          </w:tcPr>
          <w:p w:rsidR="007655A5" w:rsidRPr="007655A5" w:rsidRDefault="007655A5" w:rsidP="003C4215">
            <w:pPr>
              <w:widowControl/>
              <w:kinsoku w:val="0"/>
              <w:autoSpaceDE w:val="0"/>
              <w:autoSpaceDN w:val="0"/>
              <w:adjustRightInd w:val="0"/>
              <w:snapToGrid w:val="0"/>
              <w:spacing w:before="59" w:line="186" w:lineRule="auto"/>
              <w:jc w:val="center"/>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4"/>
                <w:szCs w:val="21"/>
              </w:rPr>
              <w:t>一</w:t>
            </w:r>
            <w:r w:rsidRPr="007655A5">
              <w:rPr>
                <w:rFonts w:ascii="微软雅黑" w:eastAsia="微软雅黑" w:hAnsi="微软雅黑" w:cs="微软雅黑"/>
                <w:snapToGrid w:val="0"/>
                <w:color w:val="000000"/>
                <w:spacing w:val="-2"/>
                <w:szCs w:val="21"/>
              </w:rPr>
              <w:t>级指标</w:t>
            </w:r>
          </w:p>
        </w:tc>
        <w:tc>
          <w:tcPr>
            <w:tcW w:w="8108" w:type="dxa"/>
            <w:gridSpan w:val="2"/>
          </w:tcPr>
          <w:p w:rsidR="007655A5" w:rsidRPr="007655A5" w:rsidRDefault="007655A5" w:rsidP="003C4215">
            <w:pPr>
              <w:widowControl/>
              <w:kinsoku w:val="0"/>
              <w:autoSpaceDE w:val="0"/>
              <w:autoSpaceDN w:val="0"/>
              <w:adjustRightInd w:val="0"/>
              <w:snapToGrid w:val="0"/>
              <w:spacing w:before="59" w:line="186" w:lineRule="auto"/>
              <w:jc w:val="center"/>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4"/>
                <w:szCs w:val="21"/>
              </w:rPr>
              <w:t>二</w:t>
            </w:r>
            <w:r w:rsidRPr="007655A5">
              <w:rPr>
                <w:rFonts w:ascii="微软雅黑" w:eastAsia="微软雅黑" w:hAnsi="微软雅黑" w:cs="微软雅黑"/>
                <w:snapToGrid w:val="0"/>
                <w:color w:val="000000"/>
                <w:spacing w:val="-3"/>
                <w:szCs w:val="21"/>
              </w:rPr>
              <w:t>级指标</w:t>
            </w:r>
          </w:p>
        </w:tc>
      </w:tr>
      <w:tr w:rsidR="007655A5" w:rsidRPr="007655A5" w:rsidTr="007655A5">
        <w:trPr>
          <w:trHeight w:val="623"/>
        </w:trPr>
        <w:tc>
          <w:tcPr>
            <w:tcW w:w="1290" w:type="dxa"/>
          </w:tcPr>
          <w:p w:rsidR="007655A5" w:rsidRPr="007655A5" w:rsidRDefault="007655A5" w:rsidP="003C4215">
            <w:pPr>
              <w:widowControl/>
              <w:kinsoku w:val="0"/>
              <w:autoSpaceDE w:val="0"/>
              <w:autoSpaceDN w:val="0"/>
              <w:adjustRightInd w:val="0"/>
              <w:snapToGrid w:val="0"/>
              <w:spacing w:before="146" w:line="186" w:lineRule="auto"/>
              <w:jc w:val="center"/>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2"/>
                <w:szCs w:val="21"/>
              </w:rPr>
              <w:t>立德</w:t>
            </w:r>
            <w:r w:rsidRPr="007655A5">
              <w:rPr>
                <w:rFonts w:ascii="微软雅黑" w:eastAsia="微软雅黑" w:hAnsi="微软雅黑" w:cs="微软雅黑"/>
                <w:snapToGrid w:val="0"/>
                <w:color w:val="000000"/>
                <w:spacing w:val="-1"/>
                <w:szCs w:val="21"/>
              </w:rPr>
              <w:t>树人</w:t>
            </w:r>
          </w:p>
        </w:tc>
        <w:tc>
          <w:tcPr>
            <w:tcW w:w="588" w:type="dxa"/>
          </w:tcPr>
          <w:p w:rsidR="007655A5" w:rsidRPr="007655A5" w:rsidRDefault="007655A5" w:rsidP="003C4215">
            <w:pPr>
              <w:widowControl/>
              <w:kinsoku w:val="0"/>
              <w:autoSpaceDE w:val="0"/>
              <w:autoSpaceDN w:val="0"/>
              <w:adjustRightInd w:val="0"/>
              <w:snapToGrid w:val="0"/>
              <w:spacing w:before="178" w:line="191"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zCs w:val="21"/>
              </w:rPr>
              <w:t>1</w:t>
            </w:r>
          </w:p>
        </w:tc>
        <w:tc>
          <w:tcPr>
            <w:tcW w:w="7520" w:type="dxa"/>
          </w:tcPr>
          <w:p w:rsidR="007655A5" w:rsidRPr="007655A5" w:rsidRDefault="007655A5" w:rsidP="007655A5">
            <w:pPr>
              <w:widowControl/>
              <w:kinsoku w:val="0"/>
              <w:autoSpaceDE w:val="0"/>
              <w:autoSpaceDN w:val="0"/>
              <w:adjustRightInd w:val="0"/>
              <w:snapToGrid w:val="0"/>
              <w:spacing w:before="52" w:line="190" w:lineRule="auto"/>
              <w:ind w:right="301"/>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14"/>
                <w:szCs w:val="21"/>
              </w:rPr>
              <w:t>师德修</w:t>
            </w:r>
            <w:r w:rsidRPr="007655A5">
              <w:rPr>
                <w:rFonts w:ascii="微软雅黑" w:eastAsia="微软雅黑" w:hAnsi="微软雅黑" w:cs="微软雅黑"/>
                <w:snapToGrid w:val="0"/>
                <w:color w:val="000000"/>
                <w:spacing w:val="-11"/>
                <w:szCs w:val="21"/>
              </w:rPr>
              <w:t>养</w:t>
            </w:r>
            <w:r w:rsidRPr="007655A5">
              <w:rPr>
                <w:rFonts w:ascii="微软雅黑" w:eastAsia="微软雅黑" w:hAnsi="微软雅黑" w:cs="微软雅黑"/>
                <w:snapToGrid w:val="0"/>
                <w:color w:val="000000"/>
                <w:spacing w:val="-7"/>
                <w:szCs w:val="21"/>
              </w:rPr>
              <w:t>良好，  课堂教学能主动渗透思想政治教育内容，  引导学生树立或引领</w:t>
            </w:r>
            <w:r w:rsidRPr="007655A5">
              <w:rPr>
                <w:rFonts w:ascii="微软雅黑" w:eastAsia="微软雅黑" w:hAnsi="微软雅黑" w:cs="微软雅黑"/>
                <w:snapToGrid w:val="0"/>
                <w:color w:val="000000"/>
                <w:spacing w:val="-2"/>
                <w:szCs w:val="21"/>
              </w:rPr>
              <w:t>正确的人生观、价</w:t>
            </w:r>
            <w:r w:rsidRPr="007655A5">
              <w:rPr>
                <w:rFonts w:ascii="微软雅黑" w:eastAsia="微软雅黑" w:hAnsi="微软雅黑" w:cs="微软雅黑"/>
                <w:snapToGrid w:val="0"/>
                <w:color w:val="000000"/>
                <w:spacing w:val="-1"/>
                <w:szCs w:val="21"/>
              </w:rPr>
              <w:t>值观和世界观。</w:t>
            </w:r>
          </w:p>
        </w:tc>
      </w:tr>
      <w:tr w:rsidR="007655A5" w:rsidRPr="007655A5" w:rsidTr="007655A5">
        <w:trPr>
          <w:trHeight w:val="400"/>
        </w:trPr>
        <w:tc>
          <w:tcPr>
            <w:tcW w:w="1290" w:type="dxa"/>
            <w:vMerge w:val="restart"/>
            <w:tcBorders>
              <w:bottom w:val="nil"/>
            </w:tcBorders>
          </w:tcPr>
          <w:p w:rsidR="007655A5" w:rsidRPr="007655A5" w:rsidRDefault="007655A5" w:rsidP="003C4215">
            <w:pPr>
              <w:widowControl/>
              <w:kinsoku w:val="0"/>
              <w:autoSpaceDE w:val="0"/>
              <w:autoSpaceDN w:val="0"/>
              <w:adjustRightInd w:val="0"/>
              <w:snapToGrid w:val="0"/>
              <w:spacing w:before="238" w:line="185" w:lineRule="auto"/>
              <w:jc w:val="center"/>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3"/>
                <w:szCs w:val="21"/>
              </w:rPr>
              <w:t>教</w:t>
            </w:r>
            <w:r w:rsidRPr="007655A5">
              <w:rPr>
                <w:rFonts w:ascii="微软雅黑" w:eastAsia="微软雅黑" w:hAnsi="微软雅黑" w:cs="微软雅黑"/>
                <w:snapToGrid w:val="0"/>
                <w:color w:val="000000"/>
                <w:spacing w:val="-2"/>
                <w:szCs w:val="21"/>
              </w:rPr>
              <w:t>学态度</w:t>
            </w:r>
          </w:p>
        </w:tc>
        <w:tc>
          <w:tcPr>
            <w:tcW w:w="588" w:type="dxa"/>
          </w:tcPr>
          <w:p w:rsidR="007655A5" w:rsidRPr="007655A5" w:rsidRDefault="007655A5" w:rsidP="003C4215">
            <w:pPr>
              <w:widowControl/>
              <w:kinsoku w:val="0"/>
              <w:autoSpaceDE w:val="0"/>
              <w:autoSpaceDN w:val="0"/>
              <w:adjustRightInd w:val="0"/>
              <w:snapToGrid w:val="0"/>
              <w:spacing w:before="66" w:line="191"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zCs w:val="21"/>
              </w:rPr>
              <w:t>2</w:t>
            </w:r>
          </w:p>
        </w:tc>
        <w:tc>
          <w:tcPr>
            <w:tcW w:w="7520" w:type="dxa"/>
          </w:tcPr>
          <w:p w:rsidR="007655A5" w:rsidRPr="007655A5" w:rsidRDefault="007655A5" w:rsidP="007655A5">
            <w:pPr>
              <w:widowControl/>
              <w:kinsoku w:val="0"/>
              <w:autoSpaceDE w:val="0"/>
              <w:autoSpaceDN w:val="0"/>
              <w:adjustRightInd w:val="0"/>
              <w:snapToGrid w:val="0"/>
              <w:spacing w:before="34" w:line="185" w:lineRule="auto"/>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2"/>
                <w:szCs w:val="21"/>
              </w:rPr>
              <w:t>尊重学生、教风严</w:t>
            </w:r>
            <w:r w:rsidRPr="007655A5">
              <w:rPr>
                <w:rFonts w:ascii="微软雅黑" w:eastAsia="微软雅黑" w:hAnsi="微软雅黑" w:cs="微软雅黑"/>
                <w:snapToGrid w:val="0"/>
                <w:color w:val="000000"/>
                <w:spacing w:val="-1"/>
                <w:szCs w:val="21"/>
              </w:rPr>
              <w:t>谨、讲课有热情、精神饱满。</w:t>
            </w:r>
          </w:p>
        </w:tc>
      </w:tr>
      <w:tr w:rsidR="007655A5" w:rsidRPr="007655A5" w:rsidTr="007655A5">
        <w:trPr>
          <w:trHeight w:val="400"/>
        </w:trPr>
        <w:tc>
          <w:tcPr>
            <w:tcW w:w="1290" w:type="dxa"/>
            <w:vMerge/>
            <w:tcBorders>
              <w:top w:val="nil"/>
            </w:tcBorders>
          </w:tcPr>
          <w:p w:rsidR="007655A5" w:rsidRPr="007655A5" w:rsidRDefault="007655A5" w:rsidP="003C4215">
            <w:pPr>
              <w:widowControl/>
              <w:kinsoku w:val="0"/>
              <w:autoSpaceDE w:val="0"/>
              <w:autoSpaceDN w:val="0"/>
              <w:adjustRightInd w:val="0"/>
              <w:snapToGrid w:val="0"/>
              <w:jc w:val="center"/>
              <w:textAlignment w:val="baseline"/>
              <w:rPr>
                <w:rFonts w:ascii="Arial" w:eastAsia="Arial" w:hAnsi="Arial" w:cs="Arial"/>
                <w:snapToGrid w:val="0"/>
                <w:color w:val="000000"/>
                <w:szCs w:val="21"/>
              </w:rPr>
            </w:pPr>
          </w:p>
        </w:tc>
        <w:tc>
          <w:tcPr>
            <w:tcW w:w="588" w:type="dxa"/>
          </w:tcPr>
          <w:p w:rsidR="007655A5" w:rsidRPr="007655A5" w:rsidRDefault="007655A5" w:rsidP="003C4215">
            <w:pPr>
              <w:widowControl/>
              <w:kinsoku w:val="0"/>
              <w:autoSpaceDE w:val="0"/>
              <w:autoSpaceDN w:val="0"/>
              <w:adjustRightInd w:val="0"/>
              <w:snapToGrid w:val="0"/>
              <w:spacing w:before="67" w:line="188"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zCs w:val="21"/>
              </w:rPr>
              <w:t>3</w:t>
            </w:r>
          </w:p>
        </w:tc>
        <w:tc>
          <w:tcPr>
            <w:tcW w:w="7520" w:type="dxa"/>
          </w:tcPr>
          <w:p w:rsidR="007655A5" w:rsidRPr="007655A5" w:rsidRDefault="007655A5" w:rsidP="007655A5">
            <w:pPr>
              <w:widowControl/>
              <w:kinsoku w:val="0"/>
              <w:autoSpaceDE w:val="0"/>
              <w:autoSpaceDN w:val="0"/>
              <w:adjustRightInd w:val="0"/>
              <w:snapToGrid w:val="0"/>
              <w:spacing w:before="34" w:line="185" w:lineRule="auto"/>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14"/>
                <w:szCs w:val="21"/>
              </w:rPr>
              <w:t>穿着</w:t>
            </w:r>
            <w:r w:rsidRPr="007655A5">
              <w:rPr>
                <w:rFonts w:ascii="微软雅黑" w:eastAsia="微软雅黑" w:hAnsi="微软雅黑" w:cs="微软雅黑"/>
                <w:snapToGrid w:val="0"/>
                <w:color w:val="000000"/>
                <w:spacing w:val="-8"/>
                <w:szCs w:val="21"/>
              </w:rPr>
              <w:t>打</w:t>
            </w:r>
            <w:r w:rsidRPr="007655A5">
              <w:rPr>
                <w:rFonts w:ascii="微软雅黑" w:eastAsia="微软雅黑" w:hAnsi="微软雅黑" w:cs="微软雅黑"/>
                <w:snapToGrid w:val="0"/>
                <w:color w:val="000000"/>
                <w:spacing w:val="-7"/>
                <w:szCs w:val="21"/>
              </w:rPr>
              <w:t>扮得体，  言行举止符合教学要求。</w:t>
            </w:r>
          </w:p>
        </w:tc>
      </w:tr>
      <w:tr w:rsidR="007655A5" w:rsidRPr="007655A5" w:rsidTr="007655A5">
        <w:trPr>
          <w:trHeight w:val="400"/>
        </w:trPr>
        <w:tc>
          <w:tcPr>
            <w:tcW w:w="1290" w:type="dxa"/>
            <w:vMerge w:val="restart"/>
            <w:tcBorders>
              <w:bottom w:val="nil"/>
            </w:tcBorders>
          </w:tcPr>
          <w:p w:rsidR="007655A5" w:rsidRPr="007655A5" w:rsidRDefault="007655A5" w:rsidP="003C4215">
            <w:pPr>
              <w:widowControl/>
              <w:kinsoku w:val="0"/>
              <w:autoSpaceDE w:val="0"/>
              <w:autoSpaceDN w:val="0"/>
              <w:adjustRightInd w:val="0"/>
              <w:snapToGrid w:val="0"/>
              <w:spacing w:before="237" w:line="185" w:lineRule="auto"/>
              <w:jc w:val="center"/>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4"/>
                <w:szCs w:val="21"/>
              </w:rPr>
              <w:t>教</w:t>
            </w:r>
            <w:r w:rsidRPr="007655A5">
              <w:rPr>
                <w:rFonts w:ascii="微软雅黑" w:eastAsia="微软雅黑" w:hAnsi="微软雅黑" w:cs="微软雅黑"/>
                <w:snapToGrid w:val="0"/>
                <w:color w:val="000000"/>
                <w:spacing w:val="-3"/>
                <w:szCs w:val="21"/>
              </w:rPr>
              <w:t>学</w:t>
            </w:r>
            <w:r w:rsidRPr="007655A5">
              <w:rPr>
                <w:rFonts w:ascii="微软雅黑" w:eastAsia="微软雅黑" w:hAnsi="微软雅黑" w:cs="微软雅黑"/>
                <w:snapToGrid w:val="0"/>
                <w:color w:val="000000"/>
                <w:spacing w:val="-2"/>
                <w:szCs w:val="21"/>
              </w:rPr>
              <w:t>基本功</w:t>
            </w:r>
          </w:p>
        </w:tc>
        <w:tc>
          <w:tcPr>
            <w:tcW w:w="588" w:type="dxa"/>
          </w:tcPr>
          <w:p w:rsidR="007655A5" w:rsidRPr="007655A5" w:rsidRDefault="007655A5" w:rsidP="003C4215">
            <w:pPr>
              <w:widowControl/>
              <w:kinsoku w:val="0"/>
              <w:autoSpaceDE w:val="0"/>
              <w:autoSpaceDN w:val="0"/>
              <w:adjustRightInd w:val="0"/>
              <w:snapToGrid w:val="0"/>
              <w:spacing w:before="68" w:line="191"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zCs w:val="21"/>
              </w:rPr>
              <w:t>4</w:t>
            </w:r>
          </w:p>
        </w:tc>
        <w:tc>
          <w:tcPr>
            <w:tcW w:w="7520" w:type="dxa"/>
          </w:tcPr>
          <w:p w:rsidR="007655A5" w:rsidRPr="007655A5" w:rsidRDefault="007655A5" w:rsidP="007655A5">
            <w:pPr>
              <w:widowControl/>
              <w:kinsoku w:val="0"/>
              <w:autoSpaceDE w:val="0"/>
              <w:autoSpaceDN w:val="0"/>
              <w:adjustRightInd w:val="0"/>
              <w:snapToGrid w:val="0"/>
              <w:spacing w:before="35" w:line="185" w:lineRule="auto"/>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20"/>
                <w:szCs w:val="21"/>
              </w:rPr>
              <w:t>语言</w:t>
            </w:r>
            <w:r w:rsidRPr="007655A5">
              <w:rPr>
                <w:rFonts w:ascii="微软雅黑" w:eastAsia="微软雅黑" w:hAnsi="微软雅黑" w:cs="微软雅黑"/>
                <w:snapToGrid w:val="0"/>
                <w:color w:val="000000"/>
                <w:spacing w:val="-10"/>
                <w:szCs w:val="21"/>
              </w:rPr>
              <w:t>表达口齿清晰，  有感染力，  能吸引学生的注意力。</w:t>
            </w:r>
          </w:p>
        </w:tc>
      </w:tr>
      <w:tr w:rsidR="007655A5" w:rsidRPr="007655A5" w:rsidTr="007655A5">
        <w:trPr>
          <w:trHeight w:val="398"/>
        </w:trPr>
        <w:tc>
          <w:tcPr>
            <w:tcW w:w="1290" w:type="dxa"/>
            <w:vMerge/>
            <w:tcBorders>
              <w:top w:val="nil"/>
            </w:tcBorders>
          </w:tcPr>
          <w:p w:rsidR="007655A5" w:rsidRPr="007655A5" w:rsidRDefault="007655A5" w:rsidP="003C4215">
            <w:pPr>
              <w:widowControl/>
              <w:kinsoku w:val="0"/>
              <w:autoSpaceDE w:val="0"/>
              <w:autoSpaceDN w:val="0"/>
              <w:adjustRightInd w:val="0"/>
              <w:snapToGrid w:val="0"/>
              <w:jc w:val="center"/>
              <w:textAlignment w:val="baseline"/>
              <w:rPr>
                <w:rFonts w:ascii="Arial" w:eastAsia="Arial" w:hAnsi="Arial" w:cs="Arial"/>
                <w:snapToGrid w:val="0"/>
                <w:color w:val="000000"/>
                <w:szCs w:val="21"/>
              </w:rPr>
            </w:pPr>
          </w:p>
        </w:tc>
        <w:tc>
          <w:tcPr>
            <w:tcW w:w="588" w:type="dxa"/>
          </w:tcPr>
          <w:p w:rsidR="007655A5" w:rsidRPr="007655A5" w:rsidRDefault="007655A5" w:rsidP="003C4215">
            <w:pPr>
              <w:widowControl/>
              <w:kinsoku w:val="0"/>
              <w:autoSpaceDE w:val="0"/>
              <w:autoSpaceDN w:val="0"/>
              <w:adjustRightInd w:val="0"/>
              <w:snapToGrid w:val="0"/>
              <w:spacing w:before="70" w:line="187"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zCs w:val="21"/>
              </w:rPr>
              <w:t>5</w:t>
            </w:r>
          </w:p>
        </w:tc>
        <w:tc>
          <w:tcPr>
            <w:tcW w:w="7520" w:type="dxa"/>
          </w:tcPr>
          <w:p w:rsidR="007655A5" w:rsidRPr="007655A5" w:rsidRDefault="007655A5" w:rsidP="007655A5">
            <w:pPr>
              <w:widowControl/>
              <w:kinsoku w:val="0"/>
              <w:autoSpaceDE w:val="0"/>
              <w:autoSpaceDN w:val="0"/>
              <w:adjustRightInd w:val="0"/>
              <w:snapToGrid w:val="0"/>
              <w:spacing w:before="35" w:line="185" w:lineRule="auto"/>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8"/>
                <w:szCs w:val="21"/>
              </w:rPr>
              <w:t>板</w:t>
            </w:r>
            <w:r w:rsidRPr="007655A5">
              <w:rPr>
                <w:rFonts w:ascii="微软雅黑" w:eastAsia="微软雅黑" w:hAnsi="微软雅黑" w:cs="微软雅黑"/>
                <w:snapToGrid w:val="0"/>
                <w:color w:val="000000"/>
                <w:spacing w:val="-7"/>
                <w:szCs w:val="21"/>
              </w:rPr>
              <w:t>书工整，  布局合理，能有效利用各种教学媒体。</w:t>
            </w:r>
          </w:p>
        </w:tc>
      </w:tr>
      <w:tr w:rsidR="007655A5" w:rsidRPr="007655A5" w:rsidTr="007655A5">
        <w:trPr>
          <w:trHeight w:val="400"/>
        </w:trPr>
        <w:tc>
          <w:tcPr>
            <w:tcW w:w="1290" w:type="dxa"/>
            <w:vMerge w:val="restart"/>
            <w:tcBorders>
              <w:bottom w:val="nil"/>
            </w:tcBorders>
          </w:tcPr>
          <w:p w:rsidR="007655A5" w:rsidRPr="007655A5" w:rsidRDefault="007655A5" w:rsidP="003C4215">
            <w:pPr>
              <w:widowControl/>
              <w:kinsoku w:val="0"/>
              <w:autoSpaceDE w:val="0"/>
              <w:autoSpaceDN w:val="0"/>
              <w:adjustRightInd w:val="0"/>
              <w:snapToGrid w:val="0"/>
              <w:spacing w:line="261" w:lineRule="auto"/>
              <w:jc w:val="center"/>
              <w:textAlignment w:val="baseline"/>
              <w:rPr>
                <w:rFonts w:ascii="Arial" w:eastAsia="Arial" w:hAnsi="Arial" w:cs="Arial"/>
                <w:snapToGrid w:val="0"/>
                <w:color w:val="000000"/>
                <w:szCs w:val="21"/>
              </w:rPr>
            </w:pPr>
          </w:p>
          <w:p w:rsidR="007655A5" w:rsidRPr="007655A5" w:rsidRDefault="007655A5" w:rsidP="003C4215">
            <w:pPr>
              <w:widowControl/>
              <w:kinsoku w:val="0"/>
              <w:autoSpaceDE w:val="0"/>
              <w:autoSpaceDN w:val="0"/>
              <w:adjustRightInd w:val="0"/>
              <w:snapToGrid w:val="0"/>
              <w:spacing w:before="90" w:line="185" w:lineRule="auto"/>
              <w:jc w:val="center"/>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3"/>
                <w:szCs w:val="21"/>
              </w:rPr>
              <w:t>教</w:t>
            </w:r>
            <w:r w:rsidRPr="007655A5">
              <w:rPr>
                <w:rFonts w:ascii="微软雅黑" w:eastAsia="微软雅黑" w:hAnsi="微软雅黑" w:cs="微软雅黑"/>
                <w:snapToGrid w:val="0"/>
                <w:color w:val="000000"/>
                <w:spacing w:val="-2"/>
                <w:szCs w:val="21"/>
              </w:rPr>
              <w:t>学内容</w:t>
            </w:r>
          </w:p>
        </w:tc>
        <w:tc>
          <w:tcPr>
            <w:tcW w:w="588" w:type="dxa"/>
          </w:tcPr>
          <w:p w:rsidR="007655A5" w:rsidRPr="007655A5" w:rsidRDefault="007655A5" w:rsidP="003C4215">
            <w:pPr>
              <w:widowControl/>
              <w:kinsoku w:val="0"/>
              <w:autoSpaceDE w:val="0"/>
              <w:autoSpaceDN w:val="0"/>
              <w:adjustRightInd w:val="0"/>
              <w:snapToGrid w:val="0"/>
              <w:spacing w:before="71" w:line="188"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zCs w:val="21"/>
              </w:rPr>
              <w:t>6</w:t>
            </w:r>
          </w:p>
        </w:tc>
        <w:tc>
          <w:tcPr>
            <w:tcW w:w="7520" w:type="dxa"/>
          </w:tcPr>
          <w:p w:rsidR="007655A5" w:rsidRPr="007655A5" w:rsidRDefault="007655A5" w:rsidP="007655A5">
            <w:pPr>
              <w:widowControl/>
              <w:kinsoku w:val="0"/>
              <w:autoSpaceDE w:val="0"/>
              <w:autoSpaceDN w:val="0"/>
              <w:adjustRightInd w:val="0"/>
              <w:snapToGrid w:val="0"/>
              <w:spacing w:before="38" w:line="185" w:lineRule="auto"/>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5"/>
                <w:szCs w:val="21"/>
              </w:rPr>
              <w:t>目</w:t>
            </w:r>
            <w:r w:rsidRPr="007655A5">
              <w:rPr>
                <w:rFonts w:ascii="微软雅黑" w:eastAsia="微软雅黑" w:hAnsi="微软雅黑" w:cs="微软雅黑"/>
                <w:snapToGrid w:val="0"/>
                <w:color w:val="000000"/>
                <w:spacing w:val="-4"/>
                <w:szCs w:val="21"/>
              </w:rPr>
              <w:t>的明确、条理清晰、内容丰富、重点突出。</w:t>
            </w:r>
          </w:p>
        </w:tc>
      </w:tr>
      <w:tr w:rsidR="007655A5" w:rsidRPr="007655A5" w:rsidTr="007655A5">
        <w:trPr>
          <w:trHeight w:val="626"/>
        </w:trPr>
        <w:tc>
          <w:tcPr>
            <w:tcW w:w="1290" w:type="dxa"/>
            <w:vMerge/>
            <w:tcBorders>
              <w:top w:val="nil"/>
            </w:tcBorders>
          </w:tcPr>
          <w:p w:rsidR="007655A5" w:rsidRPr="007655A5" w:rsidRDefault="007655A5" w:rsidP="003C4215">
            <w:pPr>
              <w:widowControl/>
              <w:kinsoku w:val="0"/>
              <w:autoSpaceDE w:val="0"/>
              <w:autoSpaceDN w:val="0"/>
              <w:adjustRightInd w:val="0"/>
              <w:snapToGrid w:val="0"/>
              <w:jc w:val="center"/>
              <w:textAlignment w:val="baseline"/>
              <w:rPr>
                <w:rFonts w:ascii="Arial" w:eastAsia="Arial" w:hAnsi="Arial" w:cs="Arial"/>
                <w:snapToGrid w:val="0"/>
                <w:color w:val="000000"/>
                <w:szCs w:val="21"/>
              </w:rPr>
            </w:pPr>
          </w:p>
        </w:tc>
        <w:tc>
          <w:tcPr>
            <w:tcW w:w="588" w:type="dxa"/>
          </w:tcPr>
          <w:p w:rsidR="007655A5" w:rsidRPr="007655A5" w:rsidRDefault="007655A5" w:rsidP="003C4215">
            <w:pPr>
              <w:widowControl/>
              <w:kinsoku w:val="0"/>
              <w:autoSpaceDE w:val="0"/>
              <w:autoSpaceDN w:val="0"/>
              <w:adjustRightInd w:val="0"/>
              <w:snapToGrid w:val="0"/>
              <w:spacing w:before="186" w:line="189"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zCs w:val="21"/>
              </w:rPr>
              <w:t>7</w:t>
            </w:r>
          </w:p>
        </w:tc>
        <w:tc>
          <w:tcPr>
            <w:tcW w:w="7520" w:type="dxa"/>
          </w:tcPr>
          <w:p w:rsidR="007655A5" w:rsidRPr="007655A5" w:rsidRDefault="007655A5" w:rsidP="007655A5">
            <w:pPr>
              <w:widowControl/>
              <w:kinsoku w:val="0"/>
              <w:autoSpaceDE w:val="0"/>
              <w:autoSpaceDN w:val="0"/>
              <w:adjustRightInd w:val="0"/>
              <w:snapToGrid w:val="0"/>
              <w:spacing w:before="58" w:line="189" w:lineRule="auto"/>
              <w:ind w:right="301"/>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8"/>
                <w:szCs w:val="21"/>
              </w:rPr>
              <w:t>专业功底扎</w:t>
            </w:r>
            <w:r w:rsidRPr="007655A5">
              <w:rPr>
                <w:rFonts w:ascii="微软雅黑" w:eastAsia="微软雅黑" w:hAnsi="微软雅黑" w:cs="微软雅黑"/>
                <w:snapToGrid w:val="0"/>
                <w:color w:val="000000"/>
                <w:spacing w:val="-5"/>
                <w:szCs w:val="21"/>
              </w:rPr>
              <w:t>实</w:t>
            </w:r>
            <w:r w:rsidRPr="007655A5">
              <w:rPr>
                <w:rFonts w:ascii="微软雅黑" w:eastAsia="微软雅黑" w:hAnsi="微软雅黑" w:cs="微软雅黑"/>
                <w:snapToGrid w:val="0"/>
                <w:color w:val="000000"/>
                <w:spacing w:val="-4"/>
                <w:szCs w:val="21"/>
              </w:rPr>
              <w:t>，  能够掌握本专业前沿知识或理论，教学内容能够反映或者联系</w:t>
            </w:r>
            <w:r w:rsidRPr="007655A5">
              <w:rPr>
                <w:rFonts w:ascii="微软雅黑" w:eastAsia="微软雅黑" w:hAnsi="微软雅黑" w:cs="微软雅黑"/>
                <w:snapToGrid w:val="0"/>
                <w:color w:val="000000"/>
                <w:spacing w:val="-6"/>
                <w:szCs w:val="21"/>
              </w:rPr>
              <w:t>学</w:t>
            </w:r>
            <w:r w:rsidRPr="007655A5">
              <w:rPr>
                <w:rFonts w:ascii="微软雅黑" w:eastAsia="微软雅黑" w:hAnsi="微软雅黑" w:cs="微软雅黑"/>
                <w:snapToGrid w:val="0"/>
                <w:color w:val="000000"/>
                <w:spacing w:val="-4"/>
                <w:szCs w:val="21"/>
              </w:rPr>
              <w:t>科</w:t>
            </w:r>
            <w:r w:rsidRPr="007655A5">
              <w:rPr>
                <w:rFonts w:ascii="微软雅黑" w:eastAsia="微软雅黑" w:hAnsi="微软雅黑" w:cs="微软雅黑"/>
                <w:snapToGrid w:val="0"/>
                <w:color w:val="000000"/>
                <w:spacing w:val="-3"/>
                <w:szCs w:val="21"/>
              </w:rPr>
              <w:t>新思路、新概念、新成果。</w:t>
            </w:r>
          </w:p>
        </w:tc>
      </w:tr>
      <w:tr w:rsidR="007655A5" w:rsidRPr="007655A5" w:rsidTr="007655A5">
        <w:trPr>
          <w:trHeight w:val="398"/>
        </w:trPr>
        <w:tc>
          <w:tcPr>
            <w:tcW w:w="1290" w:type="dxa"/>
            <w:vMerge w:val="restart"/>
            <w:tcBorders>
              <w:bottom w:val="nil"/>
            </w:tcBorders>
          </w:tcPr>
          <w:p w:rsidR="007655A5" w:rsidRPr="007655A5" w:rsidRDefault="007655A5" w:rsidP="003C4215">
            <w:pPr>
              <w:widowControl/>
              <w:kinsoku w:val="0"/>
              <w:autoSpaceDE w:val="0"/>
              <w:autoSpaceDN w:val="0"/>
              <w:adjustRightInd w:val="0"/>
              <w:snapToGrid w:val="0"/>
              <w:spacing w:before="238" w:line="185" w:lineRule="auto"/>
              <w:jc w:val="center"/>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3"/>
                <w:szCs w:val="21"/>
              </w:rPr>
              <w:t>教</w:t>
            </w:r>
            <w:r w:rsidRPr="007655A5">
              <w:rPr>
                <w:rFonts w:ascii="微软雅黑" w:eastAsia="微软雅黑" w:hAnsi="微软雅黑" w:cs="微软雅黑"/>
                <w:snapToGrid w:val="0"/>
                <w:color w:val="000000"/>
                <w:spacing w:val="-2"/>
                <w:szCs w:val="21"/>
              </w:rPr>
              <w:t>学方法</w:t>
            </w:r>
          </w:p>
        </w:tc>
        <w:tc>
          <w:tcPr>
            <w:tcW w:w="588" w:type="dxa"/>
          </w:tcPr>
          <w:p w:rsidR="007655A5" w:rsidRPr="007655A5" w:rsidRDefault="007655A5" w:rsidP="003C4215">
            <w:pPr>
              <w:widowControl/>
              <w:kinsoku w:val="0"/>
              <w:autoSpaceDE w:val="0"/>
              <w:autoSpaceDN w:val="0"/>
              <w:adjustRightInd w:val="0"/>
              <w:snapToGrid w:val="0"/>
              <w:spacing w:before="67" w:line="188"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zCs w:val="21"/>
              </w:rPr>
              <w:t>8</w:t>
            </w:r>
          </w:p>
        </w:tc>
        <w:tc>
          <w:tcPr>
            <w:tcW w:w="7520" w:type="dxa"/>
          </w:tcPr>
          <w:p w:rsidR="007655A5" w:rsidRPr="007655A5" w:rsidRDefault="007655A5" w:rsidP="007655A5">
            <w:pPr>
              <w:widowControl/>
              <w:kinsoku w:val="0"/>
              <w:autoSpaceDE w:val="0"/>
              <w:autoSpaceDN w:val="0"/>
              <w:adjustRightInd w:val="0"/>
              <w:snapToGrid w:val="0"/>
              <w:spacing w:before="34" w:line="185" w:lineRule="auto"/>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20"/>
                <w:szCs w:val="21"/>
              </w:rPr>
              <w:t>理</w:t>
            </w:r>
            <w:r w:rsidRPr="007655A5">
              <w:rPr>
                <w:rFonts w:ascii="微软雅黑" w:eastAsia="微软雅黑" w:hAnsi="微软雅黑" w:cs="微软雅黑"/>
                <w:snapToGrid w:val="0"/>
                <w:color w:val="000000"/>
                <w:spacing w:val="-11"/>
                <w:szCs w:val="21"/>
              </w:rPr>
              <w:t>论联系实际，  对问题阐述深入浅出，  层次分明。</w:t>
            </w:r>
          </w:p>
        </w:tc>
      </w:tr>
      <w:tr w:rsidR="007655A5" w:rsidRPr="007655A5" w:rsidTr="007655A5">
        <w:trPr>
          <w:trHeight w:val="400"/>
        </w:trPr>
        <w:tc>
          <w:tcPr>
            <w:tcW w:w="1290" w:type="dxa"/>
            <w:vMerge/>
            <w:tcBorders>
              <w:top w:val="nil"/>
            </w:tcBorders>
          </w:tcPr>
          <w:p w:rsidR="007655A5" w:rsidRPr="007655A5" w:rsidRDefault="007655A5" w:rsidP="003C4215">
            <w:pPr>
              <w:widowControl/>
              <w:kinsoku w:val="0"/>
              <w:autoSpaceDE w:val="0"/>
              <w:autoSpaceDN w:val="0"/>
              <w:adjustRightInd w:val="0"/>
              <w:snapToGrid w:val="0"/>
              <w:jc w:val="center"/>
              <w:textAlignment w:val="baseline"/>
              <w:rPr>
                <w:rFonts w:ascii="Arial" w:eastAsia="Arial" w:hAnsi="Arial" w:cs="Arial"/>
                <w:snapToGrid w:val="0"/>
                <w:color w:val="000000"/>
                <w:szCs w:val="21"/>
              </w:rPr>
            </w:pPr>
          </w:p>
        </w:tc>
        <w:tc>
          <w:tcPr>
            <w:tcW w:w="588" w:type="dxa"/>
          </w:tcPr>
          <w:p w:rsidR="007655A5" w:rsidRPr="007655A5" w:rsidRDefault="007655A5" w:rsidP="003C4215">
            <w:pPr>
              <w:widowControl/>
              <w:kinsoku w:val="0"/>
              <w:autoSpaceDE w:val="0"/>
              <w:autoSpaceDN w:val="0"/>
              <w:adjustRightInd w:val="0"/>
              <w:snapToGrid w:val="0"/>
              <w:spacing w:before="72" w:line="188"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zCs w:val="21"/>
              </w:rPr>
              <w:t>9</w:t>
            </w:r>
          </w:p>
        </w:tc>
        <w:tc>
          <w:tcPr>
            <w:tcW w:w="7520" w:type="dxa"/>
          </w:tcPr>
          <w:p w:rsidR="007655A5" w:rsidRPr="007655A5" w:rsidRDefault="007655A5" w:rsidP="007655A5">
            <w:pPr>
              <w:widowControl/>
              <w:kinsoku w:val="0"/>
              <w:autoSpaceDE w:val="0"/>
              <w:autoSpaceDN w:val="0"/>
              <w:adjustRightInd w:val="0"/>
              <w:snapToGrid w:val="0"/>
              <w:spacing w:before="39" w:line="185" w:lineRule="auto"/>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10"/>
                <w:szCs w:val="21"/>
              </w:rPr>
              <w:t>教</w:t>
            </w:r>
            <w:r w:rsidRPr="007655A5">
              <w:rPr>
                <w:rFonts w:ascii="微软雅黑" w:eastAsia="微软雅黑" w:hAnsi="微软雅黑" w:cs="微软雅黑"/>
                <w:snapToGrid w:val="0"/>
                <w:color w:val="000000"/>
                <w:spacing w:val="-9"/>
                <w:szCs w:val="21"/>
              </w:rPr>
              <w:t>法</w:t>
            </w:r>
            <w:r w:rsidRPr="007655A5">
              <w:rPr>
                <w:rFonts w:ascii="微软雅黑" w:eastAsia="微软雅黑" w:hAnsi="微软雅黑" w:cs="微软雅黑"/>
                <w:snapToGrid w:val="0"/>
                <w:color w:val="000000"/>
                <w:spacing w:val="-5"/>
                <w:szCs w:val="21"/>
              </w:rPr>
              <w:t>恰当，  善于启发思维，能够实现师生互动，课堂气氛活跃。</w:t>
            </w:r>
          </w:p>
        </w:tc>
      </w:tr>
      <w:tr w:rsidR="007655A5" w:rsidRPr="007655A5" w:rsidTr="007655A5">
        <w:trPr>
          <w:trHeight w:val="405"/>
        </w:trPr>
        <w:tc>
          <w:tcPr>
            <w:tcW w:w="1290" w:type="dxa"/>
          </w:tcPr>
          <w:p w:rsidR="007655A5" w:rsidRPr="007655A5" w:rsidRDefault="007655A5" w:rsidP="003C4215">
            <w:pPr>
              <w:widowControl/>
              <w:kinsoku w:val="0"/>
              <w:autoSpaceDE w:val="0"/>
              <w:autoSpaceDN w:val="0"/>
              <w:adjustRightInd w:val="0"/>
              <w:snapToGrid w:val="0"/>
              <w:spacing w:before="40" w:line="185" w:lineRule="auto"/>
              <w:jc w:val="center"/>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3"/>
                <w:szCs w:val="21"/>
              </w:rPr>
              <w:t>教</w:t>
            </w:r>
            <w:r w:rsidRPr="007655A5">
              <w:rPr>
                <w:rFonts w:ascii="微软雅黑" w:eastAsia="微软雅黑" w:hAnsi="微软雅黑" w:cs="微软雅黑"/>
                <w:snapToGrid w:val="0"/>
                <w:color w:val="000000"/>
                <w:spacing w:val="-2"/>
                <w:szCs w:val="21"/>
              </w:rPr>
              <w:t>学效果</w:t>
            </w:r>
          </w:p>
        </w:tc>
        <w:tc>
          <w:tcPr>
            <w:tcW w:w="588" w:type="dxa"/>
          </w:tcPr>
          <w:p w:rsidR="007655A5" w:rsidRPr="007655A5" w:rsidRDefault="007655A5" w:rsidP="003C4215">
            <w:pPr>
              <w:widowControl/>
              <w:kinsoku w:val="0"/>
              <w:autoSpaceDE w:val="0"/>
              <w:autoSpaceDN w:val="0"/>
              <w:adjustRightInd w:val="0"/>
              <w:snapToGrid w:val="0"/>
              <w:spacing w:before="72" w:line="189" w:lineRule="auto"/>
              <w:jc w:val="center"/>
              <w:textAlignment w:val="baseline"/>
              <w:rPr>
                <w:rFonts w:ascii="Arial" w:eastAsia="Arial" w:hAnsi="Arial" w:cs="Arial"/>
                <w:snapToGrid w:val="0"/>
                <w:color w:val="000000"/>
                <w:szCs w:val="21"/>
              </w:rPr>
            </w:pPr>
            <w:r w:rsidRPr="007655A5">
              <w:rPr>
                <w:rFonts w:ascii="Arial" w:eastAsia="Arial" w:hAnsi="Arial" w:cs="Arial"/>
                <w:snapToGrid w:val="0"/>
                <w:color w:val="000000"/>
                <w:spacing w:val="-19"/>
                <w:szCs w:val="21"/>
              </w:rPr>
              <w:t>1</w:t>
            </w:r>
            <w:r w:rsidRPr="007655A5">
              <w:rPr>
                <w:rFonts w:ascii="Arial" w:eastAsia="Arial" w:hAnsi="Arial" w:cs="Arial"/>
                <w:snapToGrid w:val="0"/>
                <w:color w:val="000000"/>
                <w:spacing w:val="-17"/>
                <w:szCs w:val="21"/>
              </w:rPr>
              <w:t>0</w:t>
            </w:r>
          </w:p>
        </w:tc>
        <w:tc>
          <w:tcPr>
            <w:tcW w:w="7520" w:type="dxa"/>
          </w:tcPr>
          <w:p w:rsidR="007655A5" w:rsidRPr="007655A5" w:rsidRDefault="007655A5" w:rsidP="007655A5">
            <w:pPr>
              <w:widowControl/>
              <w:kinsoku w:val="0"/>
              <w:autoSpaceDE w:val="0"/>
              <w:autoSpaceDN w:val="0"/>
              <w:adjustRightInd w:val="0"/>
              <w:snapToGrid w:val="0"/>
              <w:spacing w:before="40" w:line="185" w:lineRule="auto"/>
              <w:jc w:val="left"/>
              <w:textAlignment w:val="baseline"/>
              <w:rPr>
                <w:rFonts w:ascii="微软雅黑" w:eastAsia="微软雅黑" w:hAnsi="微软雅黑" w:cs="微软雅黑"/>
                <w:snapToGrid w:val="0"/>
                <w:color w:val="000000"/>
                <w:szCs w:val="21"/>
              </w:rPr>
            </w:pPr>
            <w:r w:rsidRPr="007655A5">
              <w:rPr>
                <w:rFonts w:ascii="微软雅黑" w:eastAsia="微软雅黑" w:hAnsi="微软雅黑" w:cs="微软雅黑"/>
                <w:snapToGrid w:val="0"/>
                <w:color w:val="000000"/>
                <w:spacing w:val="-2"/>
                <w:szCs w:val="21"/>
              </w:rPr>
              <w:t>学生理解或掌握教学</w:t>
            </w:r>
            <w:r w:rsidRPr="007655A5">
              <w:rPr>
                <w:rFonts w:ascii="微软雅黑" w:eastAsia="微软雅黑" w:hAnsi="微软雅黑" w:cs="微软雅黑"/>
                <w:snapToGrid w:val="0"/>
                <w:color w:val="000000"/>
                <w:spacing w:val="-1"/>
                <w:szCs w:val="21"/>
              </w:rPr>
              <w:t>内容，学生相关能力得到培养，实现教学目标。</w:t>
            </w:r>
          </w:p>
        </w:tc>
      </w:tr>
    </w:tbl>
    <w:p w:rsidR="007655A5" w:rsidRPr="007655A5" w:rsidRDefault="007655A5" w:rsidP="003C4215">
      <w:pPr>
        <w:widowControl/>
        <w:kinsoku w:val="0"/>
        <w:autoSpaceDE w:val="0"/>
        <w:autoSpaceDN w:val="0"/>
        <w:adjustRightInd w:val="0"/>
        <w:snapToGrid w:val="0"/>
        <w:spacing w:before="106" w:line="192" w:lineRule="auto"/>
        <w:ind w:firstLineChars="200" w:firstLine="492"/>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七、评教成绩的效</w:t>
      </w:r>
      <w:r w:rsidRPr="007655A5">
        <w:rPr>
          <w:rFonts w:ascii="微软雅黑" w:eastAsia="微软雅黑" w:hAnsi="微软雅黑" w:cs="微软雅黑"/>
          <w:snapToGrid w:val="0"/>
          <w:color w:val="000000"/>
          <w:spacing w:val="6"/>
          <w:kern w:val="0"/>
          <w:sz w:val="23"/>
          <w:szCs w:val="23"/>
        </w:rPr>
        <w:t>用</w:t>
      </w:r>
    </w:p>
    <w:p w:rsidR="007655A5" w:rsidRPr="007655A5" w:rsidRDefault="007655A5" w:rsidP="007655A5">
      <w:pPr>
        <w:widowControl/>
        <w:kinsoku w:val="0"/>
        <w:autoSpaceDE w:val="0"/>
        <w:autoSpaceDN w:val="0"/>
        <w:adjustRightInd w:val="0"/>
        <w:snapToGrid w:val="0"/>
        <w:spacing w:before="132" w:line="274" w:lineRule="auto"/>
        <w:ind w:right="32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评教成绩记入教师业务档案，作为教学质量考核、职称评定、年度评优等的重</w:t>
      </w:r>
      <w:r w:rsidRPr="007655A5">
        <w:rPr>
          <w:rFonts w:ascii="微软雅黑" w:eastAsia="微软雅黑" w:hAnsi="微软雅黑" w:cs="微软雅黑"/>
          <w:snapToGrid w:val="0"/>
          <w:color w:val="000000"/>
          <w:spacing w:val="4"/>
          <w:kern w:val="0"/>
          <w:sz w:val="23"/>
          <w:szCs w:val="23"/>
        </w:rPr>
        <w:t>要</w:t>
      </w:r>
      <w:r w:rsidRPr="007655A5">
        <w:rPr>
          <w:rFonts w:ascii="微软雅黑" w:eastAsia="微软雅黑" w:hAnsi="微软雅黑" w:cs="微软雅黑"/>
          <w:snapToGrid w:val="0"/>
          <w:color w:val="000000"/>
          <w:spacing w:val="-6"/>
          <w:kern w:val="0"/>
          <w:sz w:val="23"/>
          <w:szCs w:val="23"/>
        </w:rPr>
        <w:t>依</w:t>
      </w:r>
      <w:r w:rsidRPr="007655A5">
        <w:rPr>
          <w:rFonts w:ascii="微软雅黑" w:eastAsia="微软雅黑" w:hAnsi="微软雅黑" w:cs="微软雅黑"/>
          <w:snapToGrid w:val="0"/>
          <w:color w:val="000000"/>
          <w:spacing w:val="-5"/>
          <w:kern w:val="0"/>
          <w:sz w:val="23"/>
          <w:szCs w:val="23"/>
        </w:rPr>
        <w:t>据。</w:t>
      </w:r>
    </w:p>
    <w:p w:rsidR="007655A5" w:rsidRPr="007655A5" w:rsidRDefault="007655A5" w:rsidP="007655A5">
      <w:pPr>
        <w:widowControl/>
        <w:kinsoku w:val="0"/>
        <w:autoSpaceDE w:val="0"/>
        <w:autoSpaceDN w:val="0"/>
        <w:adjustRightInd w:val="0"/>
        <w:snapToGrid w:val="0"/>
        <w:spacing w:before="3" w:line="273" w:lineRule="auto"/>
        <w:ind w:right="32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0"/>
          <w:kern w:val="0"/>
          <w:sz w:val="23"/>
          <w:szCs w:val="23"/>
        </w:rPr>
        <w:t>2</w:t>
      </w:r>
      <w:r w:rsidRPr="007655A5">
        <w:rPr>
          <w:rFonts w:ascii="Arial" w:eastAsia="Arial" w:hAnsi="Arial" w:cs="Arial"/>
          <w:snapToGrid w:val="0"/>
          <w:color w:val="000000"/>
          <w:spacing w:val="15"/>
          <w:kern w:val="0"/>
          <w:sz w:val="23"/>
          <w:szCs w:val="23"/>
        </w:rPr>
        <w:t xml:space="preserve"> </w:t>
      </w:r>
      <w:r w:rsidRPr="007655A5">
        <w:rPr>
          <w:rFonts w:ascii="微软雅黑" w:eastAsia="微软雅黑" w:hAnsi="微软雅黑" w:cs="微软雅黑"/>
          <w:snapToGrid w:val="0"/>
          <w:color w:val="000000"/>
          <w:spacing w:val="15"/>
          <w:kern w:val="0"/>
          <w:sz w:val="23"/>
          <w:szCs w:val="23"/>
        </w:rPr>
        <w:t>同行评教成绩较差的，由教学单位负责人或系(教研室)主任组织同行专家帮助</w:t>
      </w:r>
      <w:r w:rsidRPr="007655A5">
        <w:rPr>
          <w:rFonts w:ascii="微软雅黑" w:eastAsia="微软雅黑" w:hAnsi="微软雅黑" w:cs="微软雅黑"/>
          <w:snapToGrid w:val="0"/>
          <w:color w:val="000000"/>
          <w:spacing w:val="12"/>
          <w:kern w:val="0"/>
          <w:sz w:val="23"/>
          <w:szCs w:val="23"/>
        </w:rPr>
        <w:t>其</w:t>
      </w:r>
      <w:r w:rsidRPr="007655A5">
        <w:rPr>
          <w:rFonts w:ascii="微软雅黑" w:eastAsia="微软雅黑" w:hAnsi="微软雅黑" w:cs="微软雅黑"/>
          <w:snapToGrid w:val="0"/>
          <w:color w:val="000000"/>
          <w:spacing w:val="7"/>
          <w:kern w:val="0"/>
          <w:sz w:val="23"/>
          <w:szCs w:val="23"/>
        </w:rPr>
        <w:t>查</w:t>
      </w:r>
      <w:r w:rsidRPr="007655A5">
        <w:rPr>
          <w:rFonts w:ascii="微软雅黑" w:eastAsia="微软雅黑" w:hAnsi="微软雅黑" w:cs="微软雅黑"/>
          <w:snapToGrid w:val="0"/>
          <w:color w:val="000000"/>
          <w:spacing w:val="6"/>
          <w:kern w:val="0"/>
          <w:sz w:val="23"/>
          <w:szCs w:val="23"/>
        </w:rPr>
        <w:t>找原因，写出书面整改计划，限期改正。</w:t>
      </w:r>
    </w:p>
    <w:p w:rsidR="007655A5" w:rsidRPr="007655A5" w:rsidRDefault="007655A5" w:rsidP="003C4215">
      <w:pPr>
        <w:widowControl/>
        <w:kinsoku w:val="0"/>
        <w:autoSpaceDE w:val="0"/>
        <w:autoSpaceDN w:val="0"/>
        <w:adjustRightInd w:val="0"/>
        <w:snapToGrid w:val="0"/>
        <w:spacing w:before="1" w:line="192" w:lineRule="auto"/>
        <w:ind w:firstLineChars="200" w:firstLine="50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八、</w:t>
      </w:r>
      <w:r w:rsidRPr="007655A5">
        <w:rPr>
          <w:rFonts w:ascii="微软雅黑" w:eastAsia="微软雅黑" w:hAnsi="微软雅黑" w:cs="微软雅黑"/>
          <w:snapToGrid w:val="0"/>
          <w:color w:val="000000"/>
          <w:spacing w:val="11"/>
          <w:kern w:val="0"/>
          <w:sz w:val="23"/>
          <w:szCs w:val="23"/>
        </w:rPr>
        <w:t>本</w:t>
      </w:r>
      <w:r w:rsidRPr="007655A5">
        <w:rPr>
          <w:rFonts w:ascii="微软雅黑" w:eastAsia="微软雅黑" w:hAnsi="微软雅黑" w:cs="微软雅黑"/>
          <w:snapToGrid w:val="0"/>
          <w:color w:val="000000"/>
          <w:spacing w:val="6"/>
          <w:kern w:val="0"/>
          <w:sz w:val="23"/>
          <w:szCs w:val="23"/>
        </w:rPr>
        <w:t>制度自公布之日执行，由教务处负责解释。</w:t>
      </w:r>
    </w:p>
    <w:p w:rsidR="007655A5" w:rsidRPr="007655A5" w:rsidRDefault="007655A5" w:rsidP="007655A5">
      <w:pPr>
        <w:widowControl/>
        <w:kinsoku w:val="0"/>
        <w:autoSpaceDE w:val="0"/>
        <w:autoSpaceDN w:val="0"/>
        <w:adjustRightInd w:val="0"/>
        <w:snapToGrid w:val="0"/>
        <w:spacing w:line="241"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42" w:lineRule="auto"/>
        <w:jc w:val="left"/>
        <w:textAlignment w:val="baseline"/>
        <w:rPr>
          <w:rFonts w:ascii="Arial" w:eastAsia="Arial" w:hAnsi="Arial" w:cs="Arial"/>
          <w:snapToGrid w:val="0"/>
          <w:color w:val="000000"/>
          <w:kern w:val="0"/>
          <w:szCs w:val="21"/>
        </w:rPr>
      </w:pPr>
    </w:p>
    <w:p w:rsidR="007655A5" w:rsidRPr="007655A5" w:rsidRDefault="007655A5" w:rsidP="003C4215">
      <w:pPr>
        <w:widowControl/>
        <w:kinsoku w:val="0"/>
        <w:autoSpaceDE w:val="0"/>
        <w:autoSpaceDN w:val="0"/>
        <w:adjustRightInd w:val="0"/>
        <w:snapToGrid w:val="0"/>
        <w:spacing w:before="99" w:line="190" w:lineRule="auto"/>
        <w:ind w:right="659" w:firstLineChars="2600" w:firstLine="577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2017</w:t>
      </w:r>
      <w:r w:rsidRPr="007655A5">
        <w:rPr>
          <w:rFonts w:ascii="微软雅黑" w:eastAsia="微软雅黑" w:hAnsi="微软雅黑" w:cs="微软雅黑"/>
          <w:snapToGrid w:val="0"/>
          <w:color w:val="000000"/>
          <w:spacing w:val="-2"/>
          <w:kern w:val="0"/>
          <w:sz w:val="23"/>
          <w:szCs w:val="23"/>
        </w:rPr>
        <w:t xml:space="preserve">年 </w:t>
      </w:r>
      <w:r w:rsidRPr="007655A5">
        <w:rPr>
          <w:rFonts w:ascii="Arial" w:eastAsia="Arial" w:hAnsi="Arial" w:cs="Arial"/>
          <w:snapToGrid w:val="0"/>
          <w:color w:val="000000"/>
          <w:spacing w:val="-2"/>
          <w:kern w:val="0"/>
          <w:sz w:val="23"/>
          <w:szCs w:val="23"/>
        </w:rPr>
        <w:t xml:space="preserve">12 </w:t>
      </w:r>
      <w:r w:rsidRPr="007655A5">
        <w:rPr>
          <w:rFonts w:ascii="微软雅黑" w:eastAsia="微软雅黑" w:hAnsi="微软雅黑" w:cs="微软雅黑"/>
          <w:snapToGrid w:val="0"/>
          <w:color w:val="000000"/>
          <w:spacing w:val="-2"/>
          <w:kern w:val="0"/>
          <w:sz w:val="23"/>
          <w:szCs w:val="23"/>
        </w:rPr>
        <w:t xml:space="preserve">月 </w:t>
      </w:r>
      <w:r w:rsidRPr="007655A5">
        <w:rPr>
          <w:rFonts w:ascii="Arial" w:eastAsia="Arial" w:hAnsi="Arial" w:cs="Arial"/>
          <w:snapToGrid w:val="0"/>
          <w:color w:val="000000"/>
          <w:spacing w:val="-2"/>
          <w:kern w:val="0"/>
          <w:sz w:val="23"/>
          <w:szCs w:val="23"/>
        </w:rPr>
        <w:t xml:space="preserve">28 </w:t>
      </w:r>
      <w:r w:rsidRPr="007655A5">
        <w:rPr>
          <w:rFonts w:ascii="微软雅黑" w:eastAsia="微软雅黑" w:hAnsi="微软雅黑" w:cs="微软雅黑"/>
          <w:snapToGrid w:val="0"/>
          <w:color w:val="000000"/>
          <w:spacing w:val="-2"/>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35"/>
          <w:footerReference w:type="default" r:id="rId236"/>
          <w:pgSz w:w="11906" w:h="16838"/>
          <w:pgMar w:top="400" w:right="894" w:bottom="678" w:left="1608" w:header="0" w:footer="500" w:gutter="0"/>
          <w:cols w:space="720"/>
        </w:sectPr>
      </w:pPr>
    </w:p>
    <w:p w:rsidR="007655A5" w:rsidRPr="00CD7414" w:rsidRDefault="007655A5" w:rsidP="007655A5">
      <w:pPr>
        <w:widowControl/>
        <w:kinsoku w:val="0"/>
        <w:autoSpaceDE w:val="0"/>
        <w:autoSpaceDN w:val="0"/>
        <w:adjustRightInd w:val="0"/>
        <w:snapToGrid w:val="0"/>
        <w:spacing w:line="254" w:lineRule="auto"/>
        <w:jc w:val="left"/>
        <w:textAlignment w:val="baseline"/>
        <w:rPr>
          <w:rFonts w:ascii="Arial" w:hAnsi="Arial" w:cs="Arial"/>
          <w:snapToGrid w:val="0"/>
          <w:color w:val="000000"/>
          <w:kern w:val="0"/>
          <w:szCs w:val="21"/>
        </w:rPr>
      </w:pPr>
    </w:p>
    <w:p w:rsidR="00CD7414" w:rsidRDefault="003C4215" w:rsidP="003C4215">
      <w:pPr>
        <w:widowControl/>
        <w:kinsoku w:val="0"/>
        <w:autoSpaceDE w:val="0"/>
        <w:autoSpaceDN w:val="0"/>
        <w:adjustRightInd w:val="0"/>
        <w:snapToGrid w:val="0"/>
        <w:spacing w:before="142" w:line="255" w:lineRule="auto"/>
        <w:ind w:right="1650"/>
        <w:jc w:val="center"/>
        <w:textAlignment w:val="baseline"/>
        <w:outlineLvl w:val="1"/>
        <w:rPr>
          <w:rFonts w:ascii="微软雅黑" w:eastAsia="微软雅黑" w:hAnsi="微软雅黑" w:cs="微软雅黑"/>
          <w:snapToGrid w:val="0"/>
          <w:color w:val="000000"/>
          <w:kern w:val="0"/>
          <w:sz w:val="33"/>
          <w:szCs w:val="33"/>
        </w:rPr>
      </w:pPr>
      <w:bookmarkStart w:id="136" w:name="_Toc1095629226"/>
      <w:r>
        <w:rPr>
          <w:rFonts w:ascii="微软雅黑" w:eastAsia="微软雅黑" w:hAnsi="微软雅黑" w:cs="微软雅黑" w:hint="eastAsia"/>
          <w:snapToGrid w:val="0"/>
          <w:color w:val="000000"/>
          <w:spacing w:val="-1"/>
          <w:kern w:val="0"/>
          <w:sz w:val="33"/>
          <w:szCs w:val="33"/>
        </w:rPr>
        <w:t xml:space="preserve">          </w:t>
      </w:r>
      <w:bookmarkStart w:id="137" w:name="_Toc148977740"/>
      <w:r w:rsidR="007655A5" w:rsidRPr="007655A5">
        <w:rPr>
          <w:rFonts w:ascii="微软雅黑" w:eastAsia="微软雅黑" w:hAnsi="微软雅黑" w:cs="微软雅黑"/>
          <w:snapToGrid w:val="0"/>
          <w:color w:val="000000"/>
          <w:spacing w:val="-1"/>
          <w:kern w:val="0"/>
          <w:sz w:val="33"/>
          <w:szCs w:val="33"/>
        </w:rPr>
        <w:t>郑州师范</w:t>
      </w:r>
      <w:r w:rsidR="007655A5" w:rsidRPr="007655A5">
        <w:rPr>
          <w:rFonts w:ascii="微软雅黑" w:eastAsia="微软雅黑" w:hAnsi="微软雅黑" w:cs="微软雅黑"/>
          <w:snapToGrid w:val="0"/>
          <w:color w:val="000000"/>
          <w:kern w:val="0"/>
          <w:sz w:val="33"/>
          <w:szCs w:val="33"/>
        </w:rPr>
        <w:t>学院学生网上评教管理办法</w:t>
      </w:r>
      <w:bookmarkEnd w:id="137"/>
    </w:p>
    <w:p w:rsidR="007655A5" w:rsidRDefault="007655A5" w:rsidP="00B41575">
      <w:pPr>
        <w:jc w:val="center"/>
        <w:rPr>
          <w:rFonts w:hint="eastAsia"/>
          <w:snapToGrid w:val="0"/>
          <w:kern w:val="0"/>
        </w:rPr>
      </w:pPr>
      <w:r w:rsidRPr="00CD7414">
        <w:rPr>
          <w:snapToGrid w:val="0"/>
          <w:spacing w:val="-11"/>
          <w:kern w:val="0"/>
        </w:rPr>
        <w:t>郑</w:t>
      </w:r>
      <w:r w:rsidR="00CD7414" w:rsidRPr="00CD7414">
        <w:rPr>
          <w:rFonts w:hint="eastAsia"/>
          <w:snapToGrid w:val="0"/>
          <w:spacing w:val="-11"/>
          <w:kern w:val="0"/>
        </w:rPr>
        <w:t xml:space="preserve"> </w:t>
      </w:r>
      <w:r w:rsidRPr="00CD7414">
        <w:rPr>
          <w:snapToGrid w:val="0"/>
          <w:kern w:val="0"/>
        </w:rPr>
        <w:t>师</w:t>
      </w:r>
      <w:r w:rsidR="00CD7414" w:rsidRPr="00CD7414">
        <w:rPr>
          <w:rFonts w:hint="eastAsia"/>
          <w:snapToGrid w:val="0"/>
          <w:kern w:val="0"/>
        </w:rPr>
        <w:t xml:space="preserve"> </w:t>
      </w:r>
      <w:r w:rsidRPr="00CD7414">
        <w:rPr>
          <w:snapToGrid w:val="0"/>
          <w:kern w:val="0"/>
        </w:rPr>
        <w:t>院</w:t>
      </w:r>
      <w:r w:rsidR="00CD7414" w:rsidRPr="00CD7414">
        <w:rPr>
          <w:rFonts w:hint="eastAsia"/>
          <w:snapToGrid w:val="0"/>
          <w:kern w:val="0"/>
        </w:rPr>
        <w:t xml:space="preserve"> </w:t>
      </w:r>
      <w:r w:rsidRPr="00CD7414">
        <w:rPr>
          <w:snapToGrid w:val="0"/>
          <w:kern w:val="0"/>
        </w:rPr>
        <w:t>行〔</w:t>
      </w:r>
      <w:r w:rsidRPr="00CD7414">
        <w:rPr>
          <w:rFonts w:ascii="Arial" w:eastAsia="Arial" w:hAnsi="Arial" w:cs="Arial"/>
          <w:snapToGrid w:val="0"/>
          <w:kern w:val="0"/>
        </w:rPr>
        <w:t>2018</w:t>
      </w:r>
      <w:r w:rsidRPr="00CD7414">
        <w:rPr>
          <w:snapToGrid w:val="0"/>
          <w:kern w:val="0"/>
        </w:rPr>
        <w:t>〕</w:t>
      </w:r>
      <w:r w:rsidRPr="00CD7414">
        <w:rPr>
          <w:rFonts w:ascii="Arial" w:eastAsia="Arial" w:hAnsi="Arial" w:cs="Arial"/>
          <w:snapToGrid w:val="0"/>
          <w:kern w:val="0"/>
        </w:rPr>
        <w:t>244</w:t>
      </w:r>
      <w:r w:rsidRPr="00CD7414">
        <w:rPr>
          <w:snapToGrid w:val="0"/>
          <w:kern w:val="0"/>
        </w:rPr>
        <w:t>号</w:t>
      </w:r>
      <w:bookmarkEnd w:id="136"/>
    </w:p>
    <w:p w:rsidR="00B41575" w:rsidRPr="00CD7414" w:rsidRDefault="00B41575" w:rsidP="00B41575">
      <w:pPr>
        <w:jc w:val="center"/>
        <w:rPr>
          <w:snapToGrid w:val="0"/>
          <w:kern w:val="0"/>
        </w:rPr>
      </w:pPr>
    </w:p>
    <w:p w:rsidR="007655A5" w:rsidRPr="007655A5" w:rsidRDefault="007655A5" w:rsidP="00CD7414">
      <w:pPr>
        <w:widowControl/>
        <w:kinsoku w:val="0"/>
        <w:autoSpaceDE w:val="0"/>
        <w:autoSpaceDN w:val="0"/>
        <w:adjustRightInd w:val="0"/>
        <w:snapToGrid w:val="0"/>
        <w:spacing w:before="7" w:line="272" w:lineRule="auto"/>
        <w:ind w:firstLineChars="200" w:firstLine="52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学</w:t>
      </w:r>
      <w:r w:rsidRPr="007655A5">
        <w:rPr>
          <w:rFonts w:ascii="微软雅黑" w:eastAsia="微软雅黑" w:hAnsi="微软雅黑" w:cs="微软雅黑"/>
          <w:snapToGrid w:val="0"/>
          <w:color w:val="000000"/>
          <w:spacing w:val="14"/>
          <w:kern w:val="0"/>
          <w:sz w:val="23"/>
          <w:szCs w:val="23"/>
        </w:rPr>
        <w:t>生</w:t>
      </w:r>
      <w:r w:rsidRPr="007655A5">
        <w:rPr>
          <w:rFonts w:ascii="微软雅黑" w:eastAsia="微软雅黑" w:hAnsi="微软雅黑" w:cs="微软雅黑"/>
          <w:snapToGrid w:val="0"/>
          <w:color w:val="000000"/>
          <w:spacing w:val="8"/>
          <w:kern w:val="0"/>
          <w:sz w:val="23"/>
          <w:szCs w:val="23"/>
        </w:rPr>
        <w:t>是教学活动的主要参与者，学生对教学过程及其效果的评价信息是重要而</w:t>
      </w:r>
      <w:r w:rsidRPr="007655A5">
        <w:rPr>
          <w:rFonts w:ascii="微软雅黑" w:eastAsia="微软雅黑" w:hAnsi="微软雅黑" w:cs="微软雅黑"/>
          <w:snapToGrid w:val="0"/>
          <w:color w:val="000000"/>
          <w:spacing w:val="16"/>
          <w:kern w:val="0"/>
          <w:sz w:val="23"/>
          <w:szCs w:val="23"/>
        </w:rPr>
        <w:t>独特</w:t>
      </w:r>
      <w:r w:rsidRPr="007655A5">
        <w:rPr>
          <w:rFonts w:ascii="微软雅黑" w:eastAsia="微软雅黑" w:hAnsi="微软雅黑" w:cs="微软雅黑"/>
          <w:snapToGrid w:val="0"/>
          <w:color w:val="000000"/>
          <w:spacing w:val="12"/>
          <w:kern w:val="0"/>
          <w:sz w:val="23"/>
          <w:szCs w:val="23"/>
        </w:rPr>
        <w:t>的</w:t>
      </w:r>
      <w:r w:rsidRPr="007655A5">
        <w:rPr>
          <w:rFonts w:ascii="微软雅黑" w:eastAsia="微软雅黑" w:hAnsi="微软雅黑" w:cs="微软雅黑"/>
          <w:snapToGrid w:val="0"/>
          <w:color w:val="000000"/>
          <w:spacing w:val="8"/>
          <w:kern w:val="0"/>
          <w:sz w:val="23"/>
          <w:szCs w:val="23"/>
        </w:rPr>
        <w:t>，对于改进教学方法，提高教学水平，构建以学生评教为基础的高等教育质</w:t>
      </w:r>
      <w:r w:rsidRPr="007655A5">
        <w:rPr>
          <w:rFonts w:ascii="微软雅黑" w:eastAsia="微软雅黑" w:hAnsi="微软雅黑" w:cs="微软雅黑"/>
          <w:snapToGrid w:val="0"/>
          <w:color w:val="000000"/>
          <w:spacing w:val="16"/>
          <w:kern w:val="0"/>
          <w:sz w:val="23"/>
          <w:szCs w:val="23"/>
        </w:rPr>
        <w:t>量保</w:t>
      </w:r>
      <w:r w:rsidRPr="007655A5">
        <w:rPr>
          <w:rFonts w:ascii="微软雅黑" w:eastAsia="微软雅黑" w:hAnsi="微软雅黑" w:cs="微软雅黑"/>
          <w:snapToGrid w:val="0"/>
          <w:color w:val="000000"/>
          <w:spacing w:val="12"/>
          <w:kern w:val="0"/>
          <w:sz w:val="23"/>
          <w:szCs w:val="23"/>
        </w:rPr>
        <w:t>障</w:t>
      </w:r>
      <w:r w:rsidRPr="007655A5">
        <w:rPr>
          <w:rFonts w:ascii="微软雅黑" w:eastAsia="微软雅黑" w:hAnsi="微软雅黑" w:cs="微软雅黑"/>
          <w:snapToGrid w:val="0"/>
          <w:color w:val="000000"/>
          <w:spacing w:val="8"/>
          <w:kern w:val="0"/>
          <w:sz w:val="23"/>
          <w:szCs w:val="23"/>
        </w:rPr>
        <w:t>体系有着非常重要的意义。为及时收集学生对课堂教学情况的反馈信息，加</w:t>
      </w:r>
      <w:r w:rsidRPr="007655A5">
        <w:rPr>
          <w:rFonts w:ascii="微软雅黑" w:eastAsia="微软雅黑" w:hAnsi="微软雅黑" w:cs="微软雅黑"/>
          <w:snapToGrid w:val="0"/>
          <w:color w:val="000000"/>
          <w:spacing w:val="16"/>
          <w:kern w:val="0"/>
          <w:sz w:val="23"/>
          <w:szCs w:val="23"/>
        </w:rPr>
        <w:t>强对</w:t>
      </w:r>
      <w:r w:rsidRPr="007655A5">
        <w:rPr>
          <w:rFonts w:ascii="微软雅黑" w:eastAsia="微软雅黑" w:hAnsi="微软雅黑" w:cs="微软雅黑"/>
          <w:snapToGrid w:val="0"/>
          <w:color w:val="000000"/>
          <w:spacing w:val="12"/>
          <w:kern w:val="0"/>
          <w:sz w:val="23"/>
          <w:szCs w:val="23"/>
        </w:rPr>
        <w:t>教</w:t>
      </w:r>
      <w:r w:rsidRPr="007655A5">
        <w:rPr>
          <w:rFonts w:ascii="微软雅黑" w:eastAsia="微软雅黑" w:hAnsi="微软雅黑" w:cs="微软雅黑"/>
          <w:snapToGrid w:val="0"/>
          <w:color w:val="000000"/>
          <w:spacing w:val="8"/>
          <w:kern w:val="0"/>
          <w:sz w:val="23"/>
          <w:szCs w:val="23"/>
        </w:rPr>
        <w:t>师教学质量的监控与管理，促进课堂教学质量的稳步提高，学校特制定本办</w:t>
      </w:r>
      <w:r w:rsidRPr="007655A5">
        <w:rPr>
          <w:rFonts w:ascii="微软雅黑" w:eastAsia="微软雅黑" w:hAnsi="微软雅黑" w:cs="微软雅黑"/>
          <w:snapToGrid w:val="0"/>
          <w:color w:val="000000"/>
          <w:spacing w:val="-1"/>
          <w:kern w:val="0"/>
          <w:sz w:val="23"/>
          <w:szCs w:val="23"/>
        </w:rPr>
        <w:t>法</w:t>
      </w:r>
      <w:r w:rsidRPr="007655A5">
        <w:rPr>
          <w:rFonts w:ascii="微软雅黑" w:eastAsia="微软雅黑" w:hAnsi="微软雅黑" w:cs="微软雅黑"/>
          <w:snapToGrid w:val="0"/>
          <w:color w:val="000000"/>
          <w:kern w:val="0"/>
          <w:sz w:val="23"/>
          <w:szCs w:val="23"/>
        </w:rPr>
        <w:t>。</w:t>
      </w:r>
    </w:p>
    <w:p w:rsidR="007655A5" w:rsidRPr="007655A5" w:rsidRDefault="007655A5" w:rsidP="007655A5">
      <w:pPr>
        <w:widowControl/>
        <w:kinsoku w:val="0"/>
        <w:autoSpaceDE w:val="0"/>
        <w:autoSpaceDN w:val="0"/>
        <w:adjustRightInd w:val="0"/>
        <w:snapToGrid w:val="0"/>
        <w:spacing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一、参评人</w:t>
      </w:r>
    </w:p>
    <w:p w:rsidR="007655A5" w:rsidRPr="007655A5" w:rsidRDefault="007655A5" w:rsidP="007655A5">
      <w:pPr>
        <w:widowControl/>
        <w:kinsoku w:val="0"/>
        <w:autoSpaceDE w:val="0"/>
        <w:autoSpaceDN w:val="0"/>
        <w:adjustRightInd w:val="0"/>
        <w:snapToGrid w:val="0"/>
        <w:spacing w:before="133"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全体全日制本、专科学生</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before="135"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二</w:t>
      </w:r>
      <w:r w:rsidRPr="007655A5">
        <w:rPr>
          <w:rFonts w:ascii="微软雅黑" w:eastAsia="微软雅黑" w:hAnsi="微软雅黑" w:cs="微软雅黑"/>
          <w:snapToGrid w:val="0"/>
          <w:color w:val="000000"/>
          <w:spacing w:val="5"/>
          <w:kern w:val="0"/>
          <w:sz w:val="23"/>
          <w:szCs w:val="23"/>
        </w:rPr>
        <w:t>、评教对象</w:t>
      </w:r>
    </w:p>
    <w:p w:rsidR="007655A5" w:rsidRPr="007655A5" w:rsidRDefault="007655A5" w:rsidP="007655A5">
      <w:pPr>
        <w:widowControl/>
        <w:kinsoku w:val="0"/>
        <w:autoSpaceDE w:val="0"/>
        <w:autoSpaceDN w:val="0"/>
        <w:adjustRightInd w:val="0"/>
        <w:snapToGrid w:val="0"/>
        <w:spacing w:before="134" w:line="190"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担任</w:t>
      </w:r>
      <w:r w:rsidRPr="007655A5">
        <w:rPr>
          <w:rFonts w:ascii="微软雅黑" w:eastAsia="微软雅黑" w:hAnsi="微软雅黑" w:cs="微软雅黑"/>
          <w:snapToGrid w:val="0"/>
          <w:color w:val="000000"/>
          <w:spacing w:val="11"/>
          <w:kern w:val="0"/>
          <w:sz w:val="23"/>
          <w:szCs w:val="23"/>
        </w:rPr>
        <w:t>普</w:t>
      </w:r>
      <w:r w:rsidRPr="007655A5">
        <w:rPr>
          <w:rFonts w:ascii="微软雅黑" w:eastAsia="微软雅黑" w:hAnsi="微软雅黑" w:cs="微软雅黑"/>
          <w:snapToGrid w:val="0"/>
          <w:color w:val="000000"/>
          <w:spacing w:val="6"/>
          <w:kern w:val="0"/>
          <w:sz w:val="23"/>
          <w:szCs w:val="23"/>
        </w:rPr>
        <w:t>通全日制本、专科学生课程的所有任课教师。</w:t>
      </w:r>
    </w:p>
    <w:p w:rsidR="007655A5" w:rsidRPr="007655A5" w:rsidRDefault="007655A5" w:rsidP="007655A5">
      <w:pPr>
        <w:widowControl/>
        <w:kinsoku w:val="0"/>
        <w:autoSpaceDE w:val="0"/>
        <w:autoSpaceDN w:val="0"/>
        <w:adjustRightInd w:val="0"/>
        <w:snapToGrid w:val="0"/>
        <w:spacing w:before="138"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三</w:t>
      </w:r>
      <w:r w:rsidRPr="007655A5">
        <w:rPr>
          <w:rFonts w:ascii="微软雅黑" w:eastAsia="微软雅黑" w:hAnsi="微软雅黑" w:cs="微软雅黑"/>
          <w:snapToGrid w:val="0"/>
          <w:color w:val="000000"/>
          <w:spacing w:val="4"/>
          <w:kern w:val="0"/>
          <w:sz w:val="23"/>
          <w:szCs w:val="23"/>
        </w:rPr>
        <w:t>、评教内容</w:t>
      </w:r>
    </w:p>
    <w:p w:rsidR="007655A5" w:rsidRPr="007655A5" w:rsidRDefault="007655A5" w:rsidP="007655A5">
      <w:pPr>
        <w:widowControl/>
        <w:kinsoku w:val="0"/>
        <w:autoSpaceDE w:val="0"/>
        <w:autoSpaceDN w:val="0"/>
        <w:adjustRightInd w:val="0"/>
        <w:snapToGrid w:val="0"/>
        <w:spacing w:before="133" w:line="273"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包括</w:t>
      </w:r>
      <w:r w:rsidRPr="007655A5">
        <w:rPr>
          <w:rFonts w:ascii="微软雅黑" w:eastAsia="微软雅黑" w:hAnsi="微软雅黑" w:cs="微软雅黑"/>
          <w:snapToGrid w:val="0"/>
          <w:color w:val="000000"/>
          <w:spacing w:val="11"/>
          <w:kern w:val="0"/>
          <w:sz w:val="23"/>
          <w:szCs w:val="23"/>
        </w:rPr>
        <w:t>任</w:t>
      </w:r>
      <w:r w:rsidRPr="007655A5">
        <w:rPr>
          <w:rFonts w:ascii="微软雅黑" w:eastAsia="微软雅黑" w:hAnsi="微软雅黑" w:cs="微软雅黑"/>
          <w:snapToGrid w:val="0"/>
          <w:color w:val="000000"/>
          <w:spacing w:val="8"/>
          <w:kern w:val="0"/>
          <w:sz w:val="23"/>
          <w:szCs w:val="23"/>
        </w:rPr>
        <w:t>课教师的教学态度、教学内容、教学方法、教学手段、教学效果、综合</w:t>
      </w:r>
      <w:r w:rsidRPr="007655A5">
        <w:rPr>
          <w:rFonts w:ascii="微软雅黑" w:eastAsia="微软雅黑" w:hAnsi="微软雅黑" w:cs="微软雅黑"/>
          <w:snapToGrid w:val="0"/>
          <w:color w:val="000000"/>
          <w:spacing w:val="-2"/>
          <w:kern w:val="0"/>
          <w:sz w:val="23"/>
          <w:szCs w:val="23"/>
        </w:rPr>
        <w:t>评价等</w:t>
      </w:r>
      <w:r w:rsidRPr="007655A5">
        <w:rPr>
          <w:rFonts w:ascii="微软雅黑" w:eastAsia="微软雅黑" w:hAnsi="微软雅黑" w:cs="微软雅黑"/>
          <w:snapToGrid w:val="0"/>
          <w:color w:val="000000"/>
          <w:spacing w:val="-1"/>
          <w:kern w:val="0"/>
          <w:sz w:val="23"/>
          <w:szCs w:val="23"/>
        </w:rPr>
        <w:t>。</w:t>
      </w:r>
    </w:p>
    <w:p w:rsidR="007655A5" w:rsidRPr="007655A5" w:rsidRDefault="007655A5" w:rsidP="007655A5">
      <w:pPr>
        <w:widowControl/>
        <w:kinsoku w:val="0"/>
        <w:autoSpaceDE w:val="0"/>
        <w:autoSpaceDN w:val="0"/>
        <w:adjustRightInd w:val="0"/>
        <w:snapToGrid w:val="0"/>
        <w:spacing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
          <w:kern w:val="0"/>
          <w:sz w:val="23"/>
          <w:szCs w:val="23"/>
        </w:rPr>
        <w:t>四、</w:t>
      </w:r>
      <w:r w:rsidRPr="007655A5">
        <w:rPr>
          <w:rFonts w:ascii="微软雅黑" w:eastAsia="微软雅黑" w:hAnsi="微软雅黑" w:cs="微软雅黑"/>
          <w:snapToGrid w:val="0"/>
          <w:color w:val="000000"/>
          <w:spacing w:val="1"/>
          <w:kern w:val="0"/>
          <w:sz w:val="23"/>
          <w:szCs w:val="23"/>
        </w:rPr>
        <w:t>评教时间</w:t>
      </w:r>
    </w:p>
    <w:p w:rsidR="007655A5" w:rsidRPr="007655A5" w:rsidRDefault="007655A5" w:rsidP="007655A5">
      <w:pPr>
        <w:widowControl/>
        <w:kinsoku w:val="0"/>
        <w:autoSpaceDE w:val="0"/>
        <w:autoSpaceDN w:val="0"/>
        <w:adjustRightInd w:val="0"/>
        <w:snapToGrid w:val="0"/>
        <w:spacing w:before="132" w:line="274"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学</w:t>
      </w:r>
      <w:r w:rsidRPr="007655A5">
        <w:rPr>
          <w:rFonts w:ascii="微软雅黑" w:eastAsia="微软雅黑" w:hAnsi="微软雅黑" w:cs="微软雅黑"/>
          <w:snapToGrid w:val="0"/>
          <w:color w:val="000000"/>
          <w:spacing w:val="14"/>
          <w:kern w:val="0"/>
          <w:sz w:val="23"/>
          <w:szCs w:val="23"/>
        </w:rPr>
        <w:t>生</w:t>
      </w:r>
      <w:r w:rsidRPr="007655A5">
        <w:rPr>
          <w:rFonts w:ascii="微软雅黑" w:eastAsia="微软雅黑" w:hAnsi="微软雅黑" w:cs="微软雅黑"/>
          <w:snapToGrid w:val="0"/>
          <w:color w:val="000000"/>
          <w:spacing w:val="8"/>
          <w:kern w:val="0"/>
          <w:sz w:val="23"/>
          <w:szCs w:val="23"/>
        </w:rPr>
        <w:t>网上评教每学期进行一次，网上评教系统于每学期结束前一个月左右限期</w:t>
      </w:r>
      <w:r w:rsidRPr="007655A5">
        <w:rPr>
          <w:rFonts w:ascii="微软雅黑" w:eastAsia="微软雅黑" w:hAnsi="微软雅黑" w:cs="微软雅黑"/>
          <w:snapToGrid w:val="0"/>
          <w:color w:val="000000"/>
          <w:spacing w:val="14"/>
          <w:kern w:val="0"/>
          <w:sz w:val="23"/>
          <w:szCs w:val="23"/>
        </w:rPr>
        <w:t>开放</w:t>
      </w:r>
      <w:r w:rsidRPr="007655A5">
        <w:rPr>
          <w:rFonts w:ascii="微软雅黑" w:eastAsia="微软雅黑" w:hAnsi="微软雅黑" w:cs="微软雅黑"/>
          <w:snapToGrid w:val="0"/>
          <w:color w:val="000000"/>
          <w:spacing w:val="8"/>
          <w:kern w:val="0"/>
          <w:sz w:val="23"/>
          <w:szCs w:val="23"/>
        </w:rPr>
        <w:t>。</w:t>
      </w:r>
      <w:r w:rsidRPr="007655A5">
        <w:rPr>
          <w:rFonts w:ascii="微软雅黑" w:eastAsia="微软雅黑" w:hAnsi="微软雅黑" w:cs="微软雅黑"/>
          <w:snapToGrid w:val="0"/>
          <w:color w:val="000000"/>
          <w:spacing w:val="7"/>
          <w:kern w:val="0"/>
          <w:sz w:val="23"/>
          <w:szCs w:val="23"/>
        </w:rPr>
        <w:t>全校所有全日制本、专科学生在此期间均须对本学期任课教师进行评价。</w:t>
      </w:r>
    </w:p>
    <w:p w:rsidR="007655A5" w:rsidRPr="007655A5" w:rsidRDefault="007655A5" w:rsidP="007655A5">
      <w:pPr>
        <w:widowControl/>
        <w:kinsoku w:val="0"/>
        <w:autoSpaceDE w:val="0"/>
        <w:autoSpaceDN w:val="0"/>
        <w:adjustRightInd w:val="0"/>
        <w:snapToGrid w:val="0"/>
        <w:spacing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五、评教程</w:t>
      </w:r>
      <w:r w:rsidRPr="007655A5">
        <w:rPr>
          <w:rFonts w:ascii="微软雅黑" w:eastAsia="微软雅黑" w:hAnsi="微软雅黑" w:cs="微软雅黑"/>
          <w:snapToGrid w:val="0"/>
          <w:color w:val="000000"/>
          <w:spacing w:val="3"/>
          <w:kern w:val="0"/>
          <w:sz w:val="23"/>
          <w:szCs w:val="23"/>
        </w:rPr>
        <w:t>序</w:t>
      </w:r>
    </w:p>
    <w:p w:rsidR="007655A5" w:rsidRPr="007655A5" w:rsidRDefault="007655A5" w:rsidP="007655A5">
      <w:pPr>
        <w:widowControl/>
        <w:kinsoku w:val="0"/>
        <w:autoSpaceDE w:val="0"/>
        <w:autoSpaceDN w:val="0"/>
        <w:adjustRightInd w:val="0"/>
        <w:snapToGrid w:val="0"/>
        <w:spacing w:before="133" w:line="273"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每学期第十周，教务处向全校师生发布本学期学生网上评教的通知以及评</w:t>
      </w:r>
      <w:r w:rsidRPr="007655A5">
        <w:rPr>
          <w:rFonts w:ascii="微软雅黑" w:eastAsia="微软雅黑" w:hAnsi="微软雅黑" w:cs="微软雅黑"/>
          <w:snapToGrid w:val="0"/>
          <w:color w:val="000000"/>
          <w:spacing w:val="5"/>
          <w:kern w:val="0"/>
          <w:sz w:val="23"/>
          <w:szCs w:val="23"/>
        </w:rPr>
        <w:t>教</w:t>
      </w:r>
      <w:r w:rsidRPr="007655A5">
        <w:rPr>
          <w:rFonts w:ascii="微软雅黑" w:eastAsia="微软雅黑" w:hAnsi="微软雅黑" w:cs="微软雅黑"/>
          <w:snapToGrid w:val="0"/>
          <w:color w:val="000000"/>
          <w:spacing w:val="1"/>
          <w:kern w:val="0"/>
          <w:sz w:val="23"/>
          <w:szCs w:val="23"/>
        </w:rPr>
        <w:t>注意事项等。</w:t>
      </w:r>
    </w:p>
    <w:p w:rsidR="007655A5" w:rsidRPr="007655A5" w:rsidRDefault="007655A5" w:rsidP="007655A5">
      <w:pPr>
        <w:widowControl/>
        <w:kinsoku w:val="0"/>
        <w:autoSpaceDE w:val="0"/>
        <w:autoSpaceDN w:val="0"/>
        <w:adjustRightInd w:val="0"/>
        <w:snapToGrid w:val="0"/>
        <w:spacing w:before="3" w:line="272" w:lineRule="auto"/>
        <w:ind w:right="38"/>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2</w:t>
      </w:r>
      <w:r w:rsidRPr="007655A5">
        <w:rPr>
          <w:rFonts w:ascii="微软雅黑" w:eastAsia="微软雅黑" w:hAnsi="微软雅黑" w:cs="微软雅黑"/>
          <w:snapToGrid w:val="0"/>
          <w:color w:val="000000"/>
          <w:spacing w:val="15"/>
          <w:kern w:val="0"/>
          <w:sz w:val="23"/>
          <w:szCs w:val="23"/>
        </w:rPr>
        <w:t>各</w:t>
      </w:r>
      <w:r w:rsidRPr="007655A5">
        <w:rPr>
          <w:rFonts w:ascii="微软雅黑" w:eastAsia="微软雅黑" w:hAnsi="微软雅黑" w:cs="微软雅黑"/>
          <w:snapToGrid w:val="0"/>
          <w:color w:val="000000"/>
          <w:spacing w:val="10"/>
          <w:kern w:val="0"/>
          <w:sz w:val="23"/>
          <w:szCs w:val="23"/>
        </w:rPr>
        <w:t>学院按照通知积极进行评教动员及组织。学生在规定时间内</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登陆教务管</w:t>
      </w:r>
      <w:r w:rsidRPr="007655A5">
        <w:rPr>
          <w:rFonts w:ascii="微软雅黑" w:eastAsia="微软雅黑" w:hAnsi="微软雅黑" w:cs="微软雅黑"/>
          <w:snapToGrid w:val="0"/>
          <w:color w:val="000000"/>
          <w:spacing w:val="14"/>
          <w:kern w:val="0"/>
          <w:sz w:val="23"/>
          <w:szCs w:val="23"/>
        </w:rPr>
        <w:t>理系</w:t>
      </w:r>
      <w:r w:rsidRPr="007655A5">
        <w:rPr>
          <w:rFonts w:ascii="微软雅黑" w:eastAsia="微软雅黑" w:hAnsi="微软雅黑" w:cs="微软雅黑"/>
          <w:snapToGrid w:val="0"/>
          <w:color w:val="000000"/>
          <w:spacing w:val="8"/>
          <w:kern w:val="0"/>
          <w:sz w:val="23"/>
          <w:szCs w:val="23"/>
        </w:rPr>
        <w:t>统</w:t>
      </w:r>
      <w:r w:rsidRPr="007655A5">
        <w:rPr>
          <w:rFonts w:ascii="微软雅黑" w:eastAsia="微软雅黑" w:hAnsi="微软雅黑" w:cs="微软雅黑"/>
          <w:snapToGrid w:val="0"/>
          <w:color w:val="000000"/>
          <w:spacing w:val="7"/>
          <w:kern w:val="0"/>
          <w:sz w:val="23"/>
          <w:szCs w:val="23"/>
        </w:rPr>
        <w:t>进行网上评教，学生应本着客观、公正的原则正确地行使网上评教的权利。</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3</w:t>
      </w:r>
      <w:r w:rsidRPr="007655A5">
        <w:rPr>
          <w:rFonts w:ascii="微软雅黑" w:eastAsia="微软雅黑" w:hAnsi="微软雅黑" w:cs="微软雅黑"/>
          <w:snapToGrid w:val="0"/>
          <w:color w:val="000000"/>
          <w:spacing w:val="8"/>
          <w:kern w:val="0"/>
          <w:sz w:val="23"/>
          <w:szCs w:val="23"/>
        </w:rPr>
        <w:t>教务处监控学生评教参与情况，并及时将未参评信息反馈至各学院。</w:t>
      </w:r>
    </w:p>
    <w:p w:rsidR="007655A5" w:rsidRPr="007655A5" w:rsidRDefault="007655A5" w:rsidP="007655A5">
      <w:pPr>
        <w:widowControl/>
        <w:kinsoku w:val="0"/>
        <w:autoSpaceDE w:val="0"/>
        <w:autoSpaceDN w:val="0"/>
        <w:adjustRightInd w:val="0"/>
        <w:snapToGrid w:val="0"/>
        <w:spacing w:before="136" w:line="273" w:lineRule="auto"/>
        <w:ind w:right="3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4</w:t>
      </w:r>
      <w:r w:rsidRPr="007655A5">
        <w:rPr>
          <w:rFonts w:ascii="微软雅黑" w:eastAsia="微软雅黑" w:hAnsi="微软雅黑" w:cs="微软雅黑"/>
          <w:snapToGrid w:val="0"/>
          <w:color w:val="000000"/>
          <w:spacing w:val="8"/>
          <w:kern w:val="0"/>
          <w:sz w:val="23"/>
          <w:szCs w:val="23"/>
        </w:rPr>
        <w:t>学生完成评教操作后，教务处将关闭学生评教系统，对评教数据进行汇总、</w:t>
      </w:r>
      <w:r w:rsidRPr="007655A5">
        <w:rPr>
          <w:rFonts w:ascii="微软雅黑" w:eastAsia="微软雅黑" w:hAnsi="微软雅黑" w:cs="微软雅黑"/>
          <w:snapToGrid w:val="0"/>
          <w:color w:val="000000"/>
          <w:spacing w:val="12"/>
          <w:kern w:val="0"/>
          <w:sz w:val="23"/>
          <w:szCs w:val="23"/>
        </w:rPr>
        <w:t>统</w:t>
      </w:r>
      <w:r w:rsidRPr="007655A5">
        <w:rPr>
          <w:rFonts w:ascii="微软雅黑" w:eastAsia="微软雅黑" w:hAnsi="微软雅黑" w:cs="微软雅黑"/>
          <w:snapToGrid w:val="0"/>
          <w:color w:val="000000"/>
          <w:spacing w:val="9"/>
          <w:kern w:val="0"/>
          <w:sz w:val="23"/>
          <w:szCs w:val="23"/>
        </w:rPr>
        <w:t>计</w:t>
      </w:r>
      <w:r w:rsidRPr="007655A5">
        <w:rPr>
          <w:rFonts w:ascii="微软雅黑" w:eastAsia="微软雅黑" w:hAnsi="微软雅黑" w:cs="微软雅黑"/>
          <w:snapToGrid w:val="0"/>
          <w:color w:val="000000"/>
          <w:spacing w:val="6"/>
          <w:kern w:val="0"/>
          <w:sz w:val="23"/>
          <w:szCs w:val="23"/>
        </w:rPr>
        <w:t>和分析，并将评教结果及时反馈给相关单位。</w:t>
      </w:r>
    </w:p>
    <w:p w:rsidR="007655A5" w:rsidRPr="007655A5" w:rsidRDefault="007655A5" w:rsidP="007655A5">
      <w:pPr>
        <w:widowControl/>
        <w:kinsoku w:val="0"/>
        <w:autoSpaceDE w:val="0"/>
        <w:autoSpaceDN w:val="0"/>
        <w:adjustRightInd w:val="0"/>
        <w:snapToGrid w:val="0"/>
        <w:spacing w:before="2" w:line="252" w:lineRule="auto"/>
        <w:ind w:right="993"/>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六、评教保</w:t>
      </w:r>
      <w:r w:rsidRPr="007655A5">
        <w:rPr>
          <w:rFonts w:ascii="微软雅黑" w:eastAsia="微软雅黑" w:hAnsi="微软雅黑" w:cs="微软雅黑"/>
          <w:snapToGrid w:val="0"/>
          <w:color w:val="000000"/>
          <w:spacing w:val="3"/>
          <w:kern w:val="0"/>
          <w:sz w:val="23"/>
          <w:szCs w:val="23"/>
        </w:rPr>
        <w:t>障</w:t>
      </w:r>
      <w:r w:rsidRPr="007655A5">
        <w:rPr>
          <w:rFonts w:ascii="Arial" w:eastAsia="Arial" w:hAnsi="Arial" w:cs="Arial"/>
          <w:snapToGrid w:val="0"/>
          <w:color w:val="000000"/>
          <w:spacing w:val="10"/>
          <w:kern w:val="0"/>
          <w:sz w:val="23"/>
          <w:szCs w:val="23"/>
        </w:rPr>
        <w:t>1</w:t>
      </w:r>
      <w:r w:rsidRPr="007655A5">
        <w:rPr>
          <w:rFonts w:ascii="微软雅黑" w:eastAsia="微软雅黑" w:hAnsi="微软雅黑" w:cs="微软雅黑"/>
          <w:snapToGrid w:val="0"/>
          <w:color w:val="000000"/>
          <w:spacing w:val="8"/>
          <w:kern w:val="0"/>
          <w:sz w:val="23"/>
          <w:szCs w:val="23"/>
        </w:rPr>
        <w:t>教务处定期对学生网上评教系统进行管理、维护和更新。</w:t>
      </w:r>
      <w:r w:rsidRPr="007655A5">
        <w:rPr>
          <w:rFonts w:ascii="Arial" w:eastAsia="Arial" w:hAnsi="Arial" w:cs="Arial"/>
          <w:snapToGrid w:val="0"/>
          <w:color w:val="000000"/>
          <w:spacing w:val="8"/>
          <w:kern w:val="0"/>
          <w:sz w:val="23"/>
          <w:szCs w:val="23"/>
        </w:rPr>
        <w:t>2</w:t>
      </w:r>
      <w:r w:rsidRPr="007655A5">
        <w:rPr>
          <w:rFonts w:ascii="微软雅黑" w:eastAsia="微软雅黑" w:hAnsi="微软雅黑" w:cs="微软雅黑"/>
          <w:snapToGrid w:val="0"/>
          <w:color w:val="000000"/>
          <w:spacing w:val="8"/>
          <w:kern w:val="0"/>
          <w:sz w:val="23"/>
          <w:szCs w:val="23"/>
        </w:rPr>
        <w:t>各学院加强本单位学生网上评教的组织和宣传</w:t>
      </w:r>
      <w:r w:rsidRPr="007655A5">
        <w:rPr>
          <w:rFonts w:ascii="微软雅黑" w:eastAsia="微软雅黑" w:hAnsi="微软雅黑" w:cs="微软雅黑"/>
          <w:snapToGrid w:val="0"/>
          <w:color w:val="000000"/>
          <w:spacing w:val="6"/>
          <w:kern w:val="0"/>
          <w:sz w:val="23"/>
          <w:szCs w:val="23"/>
        </w:rPr>
        <w:t>。</w:t>
      </w:r>
      <w:r w:rsidRPr="007655A5">
        <w:rPr>
          <w:rFonts w:ascii="Arial" w:eastAsia="Arial" w:hAnsi="Arial" w:cs="Arial"/>
          <w:snapToGrid w:val="0"/>
          <w:color w:val="000000"/>
          <w:spacing w:val="13"/>
          <w:kern w:val="0"/>
          <w:sz w:val="23"/>
          <w:szCs w:val="23"/>
        </w:rPr>
        <w:t>3</w:t>
      </w:r>
      <w:r w:rsidRPr="007655A5">
        <w:rPr>
          <w:rFonts w:ascii="微软雅黑" w:eastAsia="微软雅黑" w:hAnsi="微软雅黑" w:cs="微软雅黑"/>
          <w:snapToGrid w:val="0"/>
          <w:color w:val="000000"/>
          <w:spacing w:val="8"/>
          <w:kern w:val="0"/>
          <w:sz w:val="23"/>
          <w:szCs w:val="23"/>
        </w:rPr>
        <w:t>学生评教实行匿名制，教务处对评教的具体情况将实行严格保密。</w:t>
      </w:r>
    </w:p>
    <w:p w:rsidR="007655A5" w:rsidRPr="00CD7414" w:rsidRDefault="007655A5" w:rsidP="00CD7414">
      <w:pPr>
        <w:widowControl/>
        <w:kinsoku w:val="0"/>
        <w:autoSpaceDE w:val="0"/>
        <w:autoSpaceDN w:val="0"/>
        <w:adjustRightInd w:val="0"/>
        <w:snapToGrid w:val="0"/>
        <w:spacing w:before="135" w:line="192" w:lineRule="auto"/>
        <w:jc w:val="left"/>
        <w:textAlignment w:val="baseline"/>
        <w:rPr>
          <w:rFonts w:ascii="微软雅黑" w:eastAsia="微软雅黑" w:hAnsi="微软雅黑" w:cs="微软雅黑"/>
          <w:snapToGrid w:val="0"/>
          <w:color w:val="000000"/>
          <w:kern w:val="0"/>
          <w:sz w:val="23"/>
          <w:szCs w:val="23"/>
        </w:rPr>
        <w:sectPr w:rsidR="007655A5" w:rsidRPr="00CD7414">
          <w:headerReference w:type="default" r:id="rId237"/>
          <w:footerReference w:type="default" r:id="rId238"/>
          <w:pgSz w:w="11906" w:h="16838"/>
          <w:pgMar w:top="400" w:right="1488" w:bottom="678" w:left="1745" w:header="0" w:footer="500" w:gutter="0"/>
          <w:cols w:space="720"/>
        </w:sectPr>
      </w:pPr>
      <w:r w:rsidRPr="007655A5">
        <w:rPr>
          <w:rFonts w:ascii="微软雅黑" w:eastAsia="微软雅黑" w:hAnsi="微软雅黑" w:cs="微软雅黑"/>
          <w:snapToGrid w:val="0"/>
          <w:color w:val="000000"/>
          <w:spacing w:val="6"/>
          <w:kern w:val="0"/>
          <w:sz w:val="23"/>
          <w:szCs w:val="23"/>
        </w:rPr>
        <w:t>七</w:t>
      </w:r>
      <w:r w:rsidRPr="007655A5">
        <w:rPr>
          <w:rFonts w:ascii="微软雅黑" w:eastAsia="微软雅黑" w:hAnsi="微软雅黑" w:cs="微软雅黑"/>
          <w:snapToGrid w:val="0"/>
          <w:color w:val="000000"/>
          <w:spacing w:val="4"/>
          <w:kern w:val="0"/>
          <w:sz w:val="23"/>
          <w:szCs w:val="23"/>
        </w:rPr>
        <w:t>、评教结果的运用</w:t>
      </w:r>
    </w:p>
    <w:p w:rsidR="007655A5" w:rsidRPr="00CD7414"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273" w:lineRule="auto"/>
        <w:ind w:right="267"/>
        <w:jc w:val="left"/>
        <w:textAlignment w:val="baseline"/>
        <w:rPr>
          <w:rFonts w:ascii="微软雅黑" w:eastAsia="微软雅黑" w:hAnsi="微软雅黑" w:cs="微软雅黑"/>
          <w:snapToGrid w:val="0"/>
          <w:color w:val="000000"/>
          <w:kern w:val="0"/>
          <w:sz w:val="23"/>
          <w:szCs w:val="23"/>
        </w:rPr>
      </w:pPr>
      <w:bookmarkStart w:id="138" w:name="_bookmark133"/>
      <w:bookmarkStart w:id="139" w:name="_bookmark59"/>
      <w:bookmarkEnd w:id="138"/>
      <w:bookmarkEnd w:id="139"/>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学生网上评教结果将作为评价教师教学质量的重要依据之一，并为教师</w:t>
      </w:r>
      <w:r w:rsidRPr="007655A5">
        <w:rPr>
          <w:rFonts w:ascii="微软雅黑" w:eastAsia="微软雅黑" w:hAnsi="微软雅黑" w:cs="微软雅黑"/>
          <w:snapToGrid w:val="0"/>
          <w:color w:val="000000"/>
          <w:spacing w:val="6"/>
          <w:kern w:val="0"/>
          <w:sz w:val="23"/>
          <w:szCs w:val="23"/>
        </w:rPr>
        <w:t>评</w:t>
      </w:r>
      <w:r w:rsidRPr="007655A5">
        <w:rPr>
          <w:rFonts w:ascii="微软雅黑" w:eastAsia="微软雅黑" w:hAnsi="微软雅黑" w:cs="微软雅黑"/>
          <w:snapToGrid w:val="0"/>
          <w:color w:val="000000"/>
          <w:spacing w:val="3"/>
          <w:kern w:val="0"/>
          <w:sz w:val="23"/>
          <w:szCs w:val="23"/>
        </w:rPr>
        <w:t>优 、评奖、评定职称等提供重要的数据参考</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right="28"/>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2</w:t>
      </w:r>
      <w:r w:rsidR="00CA181C">
        <w:rPr>
          <w:rFonts w:ascii="微软雅黑" w:eastAsia="微软雅黑" w:hAnsi="微软雅黑" w:cs="微软雅黑"/>
          <w:snapToGrid w:val="0"/>
          <w:color w:val="000000"/>
          <w:spacing w:val="9"/>
          <w:kern w:val="0"/>
          <w:sz w:val="23"/>
          <w:szCs w:val="23"/>
        </w:rPr>
        <w:t>教师本人可以登录教务管理系统，查询评教结果，及时发现不足加以改进</w:t>
      </w:r>
      <w:r w:rsidR="00CA181C">
        <w:rPr>
          <w:rFonts w:ascii="微软雅黑" w:eastAsia="微软雅黑" w:hAnsi="微软雅黑" w:cs="微软雅黑" w:hint="eastAsia"/>
          <w:snapToGrid w:val="0"/>
          <w:color w:val="000000"/>
          <w:spacing w:val="9"/>
          <w:kern w:val="0"/>
          <w:sz w:val="23"/>
          <w:szCs w:val="23"/>
        </w:rPr>
        <w:t>。</w:t>
      </w:r>
    </w:p>
    <w:p w:rsidR="007655A5" w:rsidRPr="007655A5" w:rsidRDefault="007655A5" w:rsidP="007655A5">
      <w:pPr>
        <w:widowControl/>
        <w:kinsoku w:val="0"/>
        <w:autoSpaceDE w:val="0"/>
        <w:autoSpaceDN w:val="0"/>
        <w:adjustRightInd w:val="0"/>
        <w:snapToGrid w:val="0"/>
        <w:spacing w:before="4" w:line="272" w:lineRule="auto"/>
        <w:ind w:right="27"/>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3</w:t>
      </w:r>
      <w:r w:rsidRPr="007655A5">
        <w:rPr>
          <w:rFonts w:ascii="微软雅黑" w:eastAsia="微软雅黑" w:hAnsi="微软雅黑" w:cs="微软雅黑"/>
          <w:snapToGrid w:val="0"/>
          <w:color w:val="000000"/>
          <w:spacing w:val="8"/>
          <w:kern w:val="0"/>
          <w:sz w:val="23"/>
          <w:szCs w:val="23"/>
        </w:rPr>
        <w:t>教务处针对每次评教结果，责成相关教学单位对全校排名后</w:t>
      </w:r>
      <w:r w:rsidRPr="007655A5">
        <w:rPr>
          <w:rFonts w:ascii="Arial" w:eastAsia="Arial" w:hAnsi="Arial" w:cs="Arial"/>
          <w:snapToGrid w:val="0"/>
          <w:color w:val="000000"/>
          <w:spacing w:val="8"/>
          <w:kern w:val="0"/>
          <w:sz w:val="23"/>
          <w:szCs w:val="23"/>
        </w:rPr>
        <w:t>20</w:t>
      </w:r>
      <w:r w:rsidRPr="007655A5">
        <w:rPr>
          <w:rFonts w:ascii="微软雅黑" w:eastAsia="微软雅黑" w:hAnsi="微软雅黑" w:cs="微软雅黑"/>
          <w:snapToGrid w:val="0"/>
          <w:color w:val="000000"/>
          <w:spacing w:val="8"/>
          <w:kern w:val="0"/>
          <w:sz w:val="23"/>
          <w:szCs w:val="23"/>
        </w:rPr>
        <w:t>名的教师有针</w:t>
      </w:r>
      <w:r w:rsidRPr="007655A5">
        <w:rPr>
          <w:rFonts w:ascii="微软雅黑" w:eastAsia="微软雅黑" w:hAnsi="微软雅黑" w:cs="微软雅黑"/>
          <w:snapToGrid w:val="0"/>
          <w:color w:val="000000"/>
          <w:spacing w:val="16"/>
          <w:kern w:val="0"/>
          <w:sz w:val="23"/>
          <w:szCs w:val="23"/>
        </w:rPr>
        <w:t>对性</w:t>
      </w:r>
      <w:r w:rsidRPr="007655A5">
        <w:rPr>
          <w:rFonts w:ascii="微软雅黑" w:eastAsia="微软雅黑" w:hAnsi="微软雅黑" w:cs="微软雅黑"/>
          <w:snapToGrid w:val="0"/>
          <w:color w:val="000000"/>
          <w:spacing w:val="13"/>
          <w:kern w:val="0"/>
          <w:sz w:val="23"/>
          <w:szCs w:val="23"/>
        </w:rPr>
        <w:t>的</w:t>
      </w:r>
      <w:r w:rsidRPr="007655A5">
        <w:rPr>
          <w:rFonts w:ascii="微软雅黑" w:eastAsia="微软雅黑" w:hAnsi="微软雅黑" w:cs="微软雅黑"/>
          <w:snapToGrid w:val="0"/>
          <w:color w:val="000000"/>
          <w:spacing w:val="8"/>
          <w:kern w:val="0"/>
          <w:sz w:val="23"/>
          <w:szCs w:val="23"/>
        </w:rPr>
        <w:t>制定教师成长方案，同时进行指导和跟踪听课，并在下学期评教之前将方案</w:t>
      </w:r>
      <w:r w:rsidRPr="007655A5">
        <w:rPr>
          <w:rFonts w:ascii="微软雅黑" w:eastAsia="微软雅黑" w:hAnsi="微软雅黑" w:cs="微软雅黑"/>
          <w:snapToGrid w:val="0"/>
          <w:color w:val="000000"/>
          <w:spacing w:val="6"/>
          <w:kern w:val="0"/>
          <w:sz w:val="23"/>
          <w:szCs w:val="23"/>
        </w:rPr>
        <w:t>落实情况反馈至教务处质量监控科</w:t>
      </w:r>
      <w:r w:rsidRPr="007655A5">
        <w:rPr>
          <w:rFonts w:ascii="微软雅黑" w:eastAsia="微软雅黑" w:hAnsi="微软雅黑" w:cs="微软雅黑"/>
          <w:snapToGrid w:val="0"/>
          <w:color w:val="000000"/>
          <w:spacing w:val="5"/>
          <w:kern w:val="0"/>
          <w:sz w:val="23"/>
          <w:szCs w:val="23"/>
        </w:rPr>
        <w:t>。</w:t>
      </w:r>
    </w:p>
    <w:p w:rsidR="007655A5" w:rsidRPr="007655A5" w:rsidRDefault="007655A5" w:rsidP="007655A5">
      <w:pPr>
        <w:widowControl/>
        <w:kinsoku w:val="0"/>
        <w:autoSpaceDE w:val="0"/>
        <w:autoSpaceDN w:val="0"/>
        <w:adjustRightInd w:val="0"/>
        <w:snapToGrid w:val="0"/>
        <w:spacing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8"/>
          <w:kern w:val="0"/>
          <w:sz w:val="23"/>
          <w:szCs w:val="23"/>
        </w:rPr>
        <w:t>学生网上评教结果由教务处归档保存</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kinsoku w:val="0"/>
        <w:autoSpaceDE w:val="0"/>
        <w:autoSpaceDN w:val="0"/>
        <w:adjustRightInd w:val="0"/>
        <w:snapToGrid w:val="0"/>
        <w:spacing w:before="135" w:line="192" w:lineRule="auto"/>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八、本办法自公布之日起执行，由教务处负责解释</w:t>
      </w:r>
      <w:r w:rsidRPr="007655A5">
        <w:rPr>
          <w:rFonts w:ascii="微软雅黑" w:eastAsia="微软雅黑" w:hAnsi="微软雅黑" w:cs="微软雅黑"/>
          <w:snapToGrid w:val="0"/>
          <w:color w:val="000000"/>
          <w:spacing w:val="5"/>
          <w:kern w:val="0"/>
          <w:sz w:val="23"/>
          <w:szCs w:val="23"/>
        </w:rPr>
        <w:t>。</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p>
    <w:p w:rsidR="007655A5" w:rsidRPr="007655A5" w:rsidRDefault="007655A5" w:rsidP="00CD7414">
      <w:pPr>
        <w:widowControl/>
        <w:kinsoku w:val="0"/>
        <w:autoSpaceDE w:val="0"/>
        <w:autoSpaceDN w:val="0"/>
        <w:adjustRightInd w:val="0"/>
        <w:snapToGrid w:val="0"/>
        <w:spacing w:before="142" w:line="255" w:lineRule="auto"/>
        <w:ind w:right="1650"/>
        <w:jc w:val="center"/>
        <w:textAlignment w:val="baseline"/>
        <w:outlineLvl w:val="1"/>
        <w:rPr>
          <w:rFonts w:ascii="Arial" w:eastAsia="Arial" w:hAnsi="Arial" w:cs="Arial"/>
          <w:snapToGrid w:val="0"/>
          <w:color w:val="000000"/>
          <w:kern w:val="0"/>
          <w:szCs w:val="21"/>
        </w:rPr>
      </w:pPr>
    </w:p>
    <w:p w:rsidR="007655A5" w:rsidRPr="00CD7414" w:rsidRDefault="00916606" w:rsidP="003C4215">
      <w:pPr>
        <w:widowControl/>
        <w:kinsoku w:val="0"/>
        <w:autoSpaceDE w:val="0"/>
        <w:autoSpaceDN w:val="0"/>
        <w:adjustRightInd w:val="0"/>
        <w:snapToGrid w:val="0"/>
        <w:spacing w:before="98" w:line="190" w:lineRule="auto"/>
        <w:ind w:right="420" w:firstLineChars="2800" w:firstLine="5880"/>
        <w:textAlignment w:val="baseline"/>
        <w:rPr>
          <w:rFonts w:ascii="微软雅黑" w:eastAsia="微软雅黑" w:hAnsi="微软雅黑" w:cs="微软雅黑"/>
          <w:snapToGrid w:val="0"/>
          <w:color w:val="000000"/>
          <w:kern w:val="0"/>
          <w:sz w:val="23"/>
          <w:szCs w:val="23"/>
        </w:rPr>
        <w:sectPr w:rsidR="007655A5" w:rsidRPr="00CD7414">
          <w:headerReference w:type="default" r:id="rId239"/>
          <w:footerReference w:type="default" r:id="rId240"/>
          <w:pgSz w:w="11906" w:h="16838"/>
          <w:pgMar w:top="400" w:right="1459" w:bottom="678" w:left="1745" w:header="0" w:footer="500" w:gutter="0"/>
          <w:cols w:space="720"/>
        </w:sectPr>
      </w:pPr>
      <w:r w:rsidRPr="00916606">
        <w:rPr>
          <w:rFonts w:ascii="Arial" w:eastAsia="Arial" w:hAnsi="Arial" w:cs="Arial"/>
          <w:snapToGrid w:val="0"/>
          <w:color w:val="000000"/>
          <w:kern w:val="0"/>
          <w:szCs w:val="21"/>
        </w:rPr>
        <w:pict>
          <v:rect id="_x0000_s2294" style="position:absolute;left:0;text-align:left;margin-left:60.05pt;margin-top:337.3pt;width:320.3pt;height:200pt;z-index:-251576320;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CP&#10;BYNbXAIAALkEAAAOAAAAAAAAAAEAIAAAACQBAABkcnMvZTJvRG9jLnhtbFBLBQYAAAAABgAGAFkB&#10;AADyBQAAAAA=&#10;" stroked="f" strokeweight="2pt">
            <w10:wrap anchory="page"/>
          </v:rect>
        </w:pict>
      </w:r>
      <w:r w:rsidR="007655A5" w:rsidRPr="007655A5">
        <w:rPr>
          <w:rFonts w:ascii="Arial" w:eastAsia="Arial" w:hAnsi="Arial" w:cs="Arial"/>
          <w:snapToGrid w:val="0"/>
          <w:color w:val="000000"/>
          <w:spacing w:val="-5"/>
          <w:kern w:val="0"/>
          <w:sz w:val="23"/>
          <w:szCs w:val="23"/>
        </w:rPr>
        <w:t>2018</w:t>
      </w:r>
      <w:r w:rsidR="007655A5" w:rsidRPr="007655A5">
        <w:rPr>
          <w:rFonts w:ascii="微软雅黑" w:eastAsia="微软雅黑" w:hAnsi="微软雅黑" w:cs="微软雅黑"/>
          <w:snapToGrid w:val="0"/>
          <w:color w:val="000000"/>
          <w:spacing w:val="-5"/>
          <w:kern w:val="0"/>
          <w:sz w:val="23"/>
          <w:szCs w:val="23"/>
        </w:rPr>
        <w:t>年</w:t>
      </w:r>
      <w:r w:rsidR="007655A5" w:rsidRPr="007655A5">
        <w:rPr>
          <w:rFonts w:ascii="Arial" w:eastAsia="Arial" w:hAnsi="Arial" w:cs="Arial"/>
          <w:snapToGrid w:val="0"/>
          <w:color w:val="000000"/>
          <w:spacing w:val="-5"/>
          <w:kern w:val="0"/>
          <w:sz w:val="23"/>
          <w:szCs w:val="23"/>
        </w:rPr>
        <w:t>12</w:t>
      </w:r>
      <w:r w:rsidR="007655A5" w:rsidRPr="007655A5">
        <w:rPr>
          <w:rFonts w:ascii="微软雅黑" w:eastAsia="微软雅黑" w:hAnsi="微软雅黑" w:cs="微软雅黑"/>
          <w:snapToGrid w:val="0"/>
          <w:color w:val="000000"/>
          <w:spacing w:val="-5"/>
          <w:kern w:val="0"/>
          <w:sz w:val="23"/>
          <w:szCs w:val="23"/>
        </w:rPr>
        <w:t>月</w:t>
      </w:r>
      <w:r w:rsidR="007655A5" w:rsidRPr="007655A5">
        <w:rPr>
          <w:rFonts w:ascii="Arial" w:eastAsia="Arial" w:hAnsi="Arial" w:cs="Arial"/>
          <w:snapToGrid w:val="0"/>
          <w:color w:val="000000"/>
          <w:spacing w:val="-5"/>
          <w:kern w:val="0"/>
          <w:sz w:val="23"/>
          <w:szCs w:val="23"/>
        </w:rPr>
        <w:t>27</w:t>
      </w:r>
      <w:r w:rsidR="007655A5" w:rsidRPr="007655A5">
        <w:rPr>
          <w:rFonts w:ascii="微软雅黑" w:eastAsia="微软雅黑" w:hAnsi="微软雅黑" w:cs="微软雅黑"/>
          <w:snapToGrid w:val="0"/>
          <w:color w:val="000000"/>
          <w:spacing w:val="-4"/>
          <w:kern w:val="0"/>
          <w:sz w:val="23"/>
          <w:szCs w:val="23"/>
        </w:rPr>
        <w:t>日</w:t>
      </w:r>
    </w:p>
    <w:p w:rsidR="007655A5" w:rsidRPr="00CD7414" w:rsidRDefault="007655A5" w:rsidP="007655A5">
      <w:pPr>
        <w:widowControl/>
        <w:kinsoku w:val="0"/>
        <w:autoSpaceDE w:val="0"/>
        <w:autoSpaceDN w:val="0"/>
        <w:adjustRightInd w:val="0"/>
        <w:snapToGrid w:val="0"/>
        <w:spacing w:line="254" w:lineRule="auto"/>
        <w:jc w:val="left"/>
        <w:textAlignment w:val="baseline"/>
        <w:rPr>
          <w:rFonts w:ascii="Arial" w:hAnsi="Arial" w:cs="Arial"/>
          <w:snapToGrid w:val="0"/>
          <w:color w:val="000000"/>
          <w:kern w:val="0"/>
          <w:szCs w:val="21"/>
        </w:rPr>
      </w:pPr>
    </w:p>
    <w:p w:rsidR="00CD7414" w:rsidRDefault="007655A5" w:rsidP="00CD7414">
      <w:pPr>
        <w:widowControl/>
        <w:kinsoku w:val="0"/>
        <w:autoSpaceDE w:val="0"/>
        <w:autoSpaceDN w:val="0"/>
        <w:adjustRightInd w:val="0"/>
        <w:snapToGrid w:val="0"/>
        <w:spacing w:before="142" w:line="255" w:lineRule="auto"/>
        <w:ind w:right="822"/>
        <w:jc w:val="center"/>
        <w:textAlignment w:val="baseline"/>
        <w:outlineLvl w:val="1"/>
        <w:rPr>
          <w:rFonts w:ascii="微软雅黑" w:eastAsia="微软雅黑" w:hAnsi="微软雅黑" w:cs="微软雅黑"/>
          <w:snapToGrid w:val="0"/>
          <w:color w:val="000000"/>
          <w:spacing w:val="17"/>
          <w:kern w:val="0"/>
          <w:sz w:val="33"/>
          <w:szCs w:val="33"/>
        </w:rPr>
      </w:pPr>
      <w:bookmarkStart w:id="140" w:name="_Toc1715612004"/>
      <w:bookmarkStart w:id="141" w:name="_Toc148977741"/>
      <w:r w:rsidRPr="007655A5">
        <w:rPr>
          <w:rFonts w:ascii="微软雅黑" w:eastAsia="微软雅黑" w:hAnsi="微软雅黑" w:cs="微软雅黑"/>
          <w:snapToGrid w:val="0"/>
          <w:color w:val="000000"/>
          <w:spacing w:val="21"/>
          <w:kern w:val="0"/>
          <w:sz w:val="33"/>
          <w:szCs w:val="33"/>
        </w:rPr>
        <w:t>郑州师范学院学院(部)二级教学督导管理办</w:t>
      </w:r>
      <w:r w:rsidRPr="007655A5">
        <w:rPr>
          <w:rFonts w:ascii="微软雅黑" w:eastAsia="微软雅黑" w:hAnsi="微软雅黑" w:cs="微软雅黑"/>
          <w:snapToGrid w:val="0"/>
          <w:color w:val="000000"/>
          <w:spacing w:val="17"/>
          <w:kern w:val="0"/>
          <w:sz w:val="33"/>
          <w:szCs w:val="33"/>
        </w:rPr>
        <w:t>法</w:t>
      </w:r>
      <w:bookmarkEnd w:id="141"/>
    </w:p>
    <w:p w:rsidR="007655A5" w:rsidRDefault="007655A5" w:rsidP="00CA181C">
      <w:pPr>
        <w:jc w:val="center"/>
        <w:rPr>
          <w:rFonts w:hint="eastAsia"/>
          <w:snapToGrid w:val="0"/>
          <w:kern w:val="0"/>
        </w:rPr>
      </w:pPr>
      <w:r w:rsidRPr="002A42B3">
        <w:rPr>
          <w:snapToGrid w:val="0"/>
          <w:spacing w:val="-22"/>
          <w:kern w:val="0"/>
        </w:rPr>
        <w:t>郑</w:t>
      </w:r>
      <w:r w:rsidR="002A42B3">
        <w:rPr>
          <w:rFonts w:hint="eastAsia"/>
          <w:snapToGrid w:val="0"/>
          <w:spacing w:val="-22"/>
          <w:kern w:val="0"/>
        </w:rPr>
        <w:t xml:space="preserve"> </w:t>
      </w:r>
      <w:r w:rsidRPr="002A42B3">
        <w:rPr>
          <w:snapToGrid w:val="0"/>
          <w:kern w:val="0"/>
        </w:rPr>
        <w:t>师</w:t>
      </w:r>
      <w:r w:rsidR="002A42B3">
        <w:rPr>
          <w:rFonts w:hint="eastAsia"/>
          <w:snapToGrid w:val="0"/>
          <w:kern w:val="0"/>
        </w:rPr>
        <w:t xml:space="preserve"> </w:t>
      </w:r>
      <w:r w:rsidRPr="002A42B3">
        <w:rPr>
          <w:snapToGrid w:val="0"/>
          <w:kern w:val="0"/>
        </w:rPr>
        <w:t>院</w:t>
      </w:r>
      <w:r w:rsidR="002A42B3">
        <w:rPr>
          <w:rFonts w:hint="eastAsia"/>
          <w:snapToGrid w:val="0"/>
          <w:kern w:val="0"/>
        </w:rPr>
        <w:t xml:space="preserve"> </w:t>
      </w:r>
      <w:r w:rsidRPr="002A42B3">
        <w:rPr>
          <w:snapToGrid w:val="0"/>
          <w:kern w:val="0"/>
        </w:rPr>
        <w:t>行〔</w:t>
      </w:r>
      <w:r w:rsidRPr="002A42B3">
        <w:rPr>
          <w:rFonts w:ascii="Arial" w:eastAsia="Arial" w:hAnsi="Arial" w:cs="Arial"/>
          <w:snapToGrid w:val="0"/>
          <w:kern w:val="0"/>
        </w:rPr>
        <w:t>2016</w:t>
      </w:r>
      <w:r w:rsidRPr="002A42B3">
        <w:rPr>
          <w:snapToGrid w:val="0"/>
          <w:kern w:val="0"/>
        </w:rPr>
        <w:t>〕</w:t>
      </w:r>
      <w:r w:rsidRPr="002A42B3">
        <w:rPr>
          <w:snapToGrid w:val="0"/>
          <w:kern w:val="0"/>
        </w:rPr>
        <w:t xml:space="preserve">  </w:t>
      </w:r>
      <w:r w:rsidRPr="002A42B3">
        <w:rPr>
          <w:rFonts w:ascii="Arial" w:eastAsia="Arial" w:hAnsi="Arial" w:cs="Arial"/>
          <w:snapToGrid w:val="0"/>
          <w:kern w:val="0"/>
        </w:rPr>
        <w:t>172</w:t>
      </w:r>
      <w:r w:rsidRPr="002A42B3">
        <w:rPr>
          <w:snapToGrid w:val="0"/>
          <w:kern w:val="0"/>
        </w:rPr>
        <w:t>号</w:t>
      </w:r>
      <w:bookmarkEnd w:id="140"/>
    </w:p>
    <w:p w:rsidR="00CA181C" w:rsidRPr="002A42B3" w:rsidRDefault="00CA181C" w:rsidP="00CA181C">
      <w:pPr>
        <w:jc w:val="center"/>
        <w:rPr>
          <w:snapToGrid w:val="0"/>
          <w:kern w:val="0"/>
        </w:rPr>
      </w:pPr>
    </w:p>
    <w:p w:rsidR="002A42B3" w:rsidRDefault="007655A5" w:rsidP="002A42B3">
      <w:pPr>
        <w:widowControl/>
        <w:kinsoku w:val="0"/>
        <w:autoSpaceDE w:val="0"/>
        <w:autoSpaceDN w:val="0"/>
        <w:adjustRightInd w:val="0"/>
        <w:snapToGrid w:val="0"/>
        <w:spacing w:line="276" w:lineRule="auto"/>
        <w:ind w:firstLineChars="200" w:firstLine="628"/>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42"/>
          <w:kern w:val="0"/>
          <w:sz w:val="23"/>
          <w:szCs w:val="23"/>
        </w:rPr>
        <w:t>为</w:t>
      </w:r>
      <w:r w:rsidRPr="007655A5">
        <w:rPr>
          <w:rFonts w:ascii="微软雅黑" w:eastAsia="微软雅黑" w:hAnsi="微软雅黑" w:cs="微软雅黑"/>
          <w:snapToGrid w:val="0"/>
          <w:color w:val="000000"/>
          <w:spacing w:val="26"/>
          <w:kern w:val="0"/>
          <w:sz w:val="23"/>
          <w:szCs w:val="23"/>
        </w:rPr>
        <w:t>进一步完善各学院(部)教学质量监控体系，扎实有效开展院(部)教学监</w:t>
      </w:r>
      <w:r w:rsidRPr="007655A5">
        <w:rPr>
          <w:rFonts w:ascii="微软雅黑" w:eastAsia="微软雅黑" w:hAnsi="微软雅黑" w:cs="微软雅黑"/>
          <w:snapToGrid w:val="0"/>
          <w:color w:val="000000"/>
          <w:spacing w:val="16"/>
          <w:kern w:val="0"/>
          <w:sz w:val="23"/>
          <w:szCs w:val="23"/>
        </w:rPr>
        <w:t>控工</w:t>
      </w:r>
      <w:r w:rsidRPr="007655A5">
        <w:rPr>
          <w:rFonts w:ascii="微软雅黑" w:eastAsia="微软雅黑" w:hAnsi="微软雅黑" w:cs="微软雅黑"/>
          <w:snapToGrid w:val="0"/>
          <w:color w:val="000000"/>
          <w:spacing w:val="13"/>
          <w:kern w:val="0"/>
          <w:sz w:val="23"/>
          <w:szCs w:val="23"/>
        </w:rPr>
        <w:t>作</w:t>
      </w:r>
      <w:r w:rsidRPr="007655A5">
        <w:rPr>
          <w:rFonts w:ascii="微软雅黑" w:eastAsia="微软雅黑" w:hAnsi="微软雅黑" w:cs="微软雅黑"/>
          <w:snapToGrid w:val="0"/>
          <w:color w:val="000000"/>
          <w:spacing w:val="8"/>
          <w:kern w:val="0"/>
          <w:sz w:val="23"/>
          <w:szCs w:val="23"/>
        </w:rPr>
        <w:t>，实现对教学工作微观、全面的管理，根据《郑州师范学院教学督导工作条</w:t>
      </w:r>
      <w:r w:rsidRPr="007655A5">
        <w:rPr>
          <w:rFonts w:ascii="微软雅黑" w:eastAsia="微软雅黑" w:hAnsi="微软雅黑" w:cs="微软雅黑"/>
          <w:snapToGrid w:val="0"/>
          <w:color w:val="000000"/>
          <w:spacing w:val="35"/>
          <w:kern w:val="0"/>
          <w:sz w:val="23"/>
          <w:szCs w:val="23"/>
        </w:rPr>
        <w:t>例</w:t>
      </w:r>
      <w:r w:rsidRPr="007655A5">
        <w:rPr>
          <w:rFonts w:ascii="微软雅黑" w:eastAsia="微软雅黑" w:hAnsi="微软雅黑" w:cs="微软雅黑"/>
          <w:snapToGrid w:val="0"/>
          <w:color w:val="000000"/>
          <w:spacing w:val="19"/>
          <w:kern w:val="0"/>
          <w:sz w:val="23"/>
          <w:szCs w:val="23"/>
        </w:rPr>
        <w:t>》要求，特制订学院(部)二级教学督导管理办法。</w:t>
      </w:r>
    </w:p>
    <w:p w:rsidR="007655A5" w:rsidRPr="007655A5" w:rsidRDefault="007655A5" w:rsidP="002A42B3">
      <w:pPr>
        <w:widowControl/>
        <w:kinsoku w:val="0"/>
        <w:autoSpaceDE w:val="0"/>
        <w:autoSpaceDN w:val="0"/>
        <w:adjustRightInd w:val="0"/>
        <w:snapToGrid w:val="0"/>
        <w:spacing w:line="276" w:lineRule="auto"/>
        <w:ind w:firstLineChars="200" w:firstLine="48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一</w:t>
      </w:r>
      <w:r w:rsidRPr="007655A5">
        <w:rPr>
          <w:rFonts w:ascii="微软雅黑" w:eastAsia="微软雅黑" w:hAnsi="微软雅黑" w:cs="微软雅黑"/>
          <w:snapToGrid w:val="0"/>
          <w:color w:val="000000"/>
          <w:spacing w:val="4"/>
          <w:kern w:val="0"/>
          <w:sz w:val="23"/>
          <w:szCs w:val="23"/>
        </w:rPr>
        <w:t>、组织机构</w:t>
      </w:r>
    </w:p>
    <w:p w:rsidR="002A42B3" w:rsidRDefault="007655A5" w:rsidP="002A42B3">
      <w:pPr>
        <w:widowControl/>
        <w:kinsoku w:val="0"/>
        <w:autoSpaceDE w:val="0"/>
        <w:autoSpaceDN w:val="0"/>
        <w:adjustRightInd w:val="0"/>
        <w:snapToGrid w:val="0"/>
        <w:spacing w:line="276" w:lineRule="auto"/>
        <w:ind w:firstLineChars="200" w:firstLine="628"/>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42"/>
          <w:kern w:val="0"/>
          <w:sz w:val="23"/>
          <w:szCs w:val="23"/>
        </w:rPr>
        <w:t>二</w:t>
      </w:r>
      <w:r w:rsidRPr="007655A5">
        <w:rPr>
          <w:rFonts w:ascii="微软雅黑" w:eastAsia="微软雅黑" w:hAnsi="微软雅黑" w:cs="微软雅黑"/>
          <w:snapToGrid w:val="0"/>
          <w:color w:val="000000"/>
          <w:spacing w:val="26"/>
          <w:kern w:val="0"/>
          <w:sz w:val="23"/>
          <w:szCs w:val="23"/>
        </w:rPr>
        <w:t>级教学督导组由院(部)领导班子成员、系(教研室)负责人、具有副高级</w:t>
      </w:r>
      <w:r w:rsidRPr="007655A5">
        <w:rPr>
          <w:rFonts w:ascii="微软雅黑" w:eastAsia="微软雅黑" w:hAnsi="微软雅黑" w:cs="微软雅黑"/>
          <w:snapToGrid w:val="0"/>
          <w:color w:val="000000"/>
          <w:spacing w:val="13"/>
          <w:kern w:val="0"/>
          <w:sz w:val="23"/>
          <w:szCs w:val="23"/>
        </w:rPr>
        <w:t>职称的在职教师、资深有威望的教师或退休人员等</w:t>
      </w:r>
      <w:r w:rsidRPr="007655A5">
        <w:rPr>
          <w:rFonts w:ascii="Arial" w:eastAsia="Arial" w:hAnsi="Arial" w:cs="Arial"/>
          <w:snapToGrid w:val="0"/>
          <w:color w:val="000000"/>
          <w:spacing w:val="13"/>
          <w:kern w:val="0"/>
          <w:sz w:val="23"/>
          <w:szCs w:val="23"/>
        </w:rPr>
        <w:t>4-6</w:t>
      </w:r>
      <w:r w:rsidRPr="007655A5">
        <w:rPr>
          <w:rFonts w:ascii="微软雅黑" w:eastAsia="微软雅黑" w:hAnsi="微软雅黑" w:cs="微软雅黑"/>
          <w:snapToGrid w:val="0"/>
          <w:color w:val="000000"/>
          <w:spacing w:val="13"/>
          <w:kern w:val="0"/>
          <w:sz w:val="23"/>
          <w:szCs w:val="23"/>
        </w:rPr>
        <w:t>人组成，组长由院长(</w:t>
      </w:r>
      <w:r w:rsidRPr="007655A5">
        <w:rPr>
          <w:rFonts w:ascii="微软雅黑" w:eastAsia="微软雅黑" w:hAnsi="微软雅黑" w:cs="微软雅黑"/>
          <w:snapToGrid w:val="0"/>
          <w:color w:val="000000"/>
          <w:spacing w:val="8"/>
          <w:kern w:val="0"/>
          <w:sz w:val="23"/>
          <w:szCs w:val="23"/>
        </w:rPr>
        <w:t>主</w:t>
      </w:r>
      <w:r w:rsidRPr="007655A5">
        <w:rPr>
          <w:rFonts w:ascii="微软雅黑" w:eastAsia="微软雅黑" w:hAnsi="微软雅黑" w:cs="微软雅黑"/>
          <w:snapToGrid w:val="0"/>
          <w:color w:val="000000"/>
          <w:spacing w:val="31"/>
          <w:kern w:val="0"/>
          <w:sz w:val="23"/>
          <w:szCs w:val="23"/>
        </w:rPr>
        <w:t>任</w:t>
      </w:r>
      <w:r w:rsidRPr="007655A5">
        <w:rPr>
          <w:rFonts w:ascii="微软雅黑" w:eastAsia="微软雅黑" w:hAnsi="微软雅黑" w:cs="微软雅黑"/>
          <w:snapToGrid w:val="0"/>
          <w:color w:val="000000"/>
          <w:spacing w:val="30"/>
          <w:kern w:val="0"/>
          <w:sz w:val="23"/>
          <w:szCs w:val="23"/>
        </w:rPr>
        <w:t>)担任。</w:t>
      </w:r>
    </w:p>
    <w:p w:rsidR="007655A5" w:rsidRPr="007655A5" w:rsidRDefault="007655A5" w:rsidP="002A42B3">
      <w:pPr>
        <w:widowControl/>
        <w:kinsoku w:val="0"/>
        <w:autoSpaceDE w:val="0"/>
        <w:autoSpaceDN w:val="0"/>
        <w:adjustRightInd w:val="0"/>
        <w:snapToGrid w:val="0"/>
        <w:spacing w:line="276" w:lineRule="auto"/>
        <w:ind w:firstLineChars="200" w:firstLine="48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二</w:t>
      </w:r>
      <w:r w:rsidRPr="007655A5">
        <w:rPr>
          <w:rFonts w:ascii="微软雅黑" w:eastAsia="微软雅黑" w:hAnsi="微软雅黑" w:cs="微软雅黑"/>
          <w:snapToGrid w:val="0"/>
          <w:color w:val="000000"/>
          <w:spacing w:val="4"/>
          <w:kern w:val="0"/>
          <w:sz w:val="23"/>
          <w:szCs w:val="23"/>
        </w:rPr>
        <w:t>、工作职责</w:t>
      </w:r>
    </w:p>
    <w:p w:rsidR="007655A5" w:rsidRPr="007655A5" w:rsidRDefault="007655A5" w:rsidP="002A42B3">
      <w:pPr>
        <w:widowControl/>
        <w:kinsoku w:val="0"/>
        <w:autoSpaceDE w:val="0"/>
        <w:autoSpaceDN w:val="0"/>
        <w:adjustRightInd w:val="0"/>
        <w:snapToGrid w:val="0"/>
        <w:spacing w:line="276" w:lineRule="auto"/>
        <w:ind w:right="238" w:firstLineChars="200" w:firstLine="56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7"/>
          <w:kern w:val="0"/>
          <w:sz w:val="23"/>
          <w:szCs w:val="23"/>
        </w:rPr>
        <w:t>1</w:t>
      </w:r>
      <w:r w:rsidRPr="007655A5">
        <w:rPr>
          <w:rFonts w:ascii="微软雅黑" w:eastAsia="微软雅黑" w:hAnsi="微软雅黑" w:cs="微软雅黑"/>
          <w:snapToGrid w:val="0"/>
          <w:color w:val="000000"/>
          <w:spacing w:val="27"/>
          <w:kern w:val="0"/>
          <w:sz w:val="23"/>
          <w:szCs w:val="23"/>
        </w:rPr>
        <w:t>负责健全学院(部)教学质量监控体系，完善学院(部)教学质量监控</w:t>
      </w:r>
      <w:r w:rsidRPr="007655A5">
        <w:rPr>
          <w:rFonts w:ascii="微软雅黑" w:eastAsia="微软雅黑" w:hAnsi="微软雅黑" w:cs="微软雅黑"/>
          <w:snapToGrid w:val="0"/>
          <w:color w:val="000000"/>
          <w:spacing w:val="26"/>
          <w:kern w:val="0"/>
          <w:sz w:val="23"/>
          <w:szCs w:val="23"/>
        </w:rPr>
        <w:t>制</w:t>
      </w:r>
      <w:r w:rsidRPr="007655A5">
        <w:rPr>
          <w:rFonts w:ascii="微软雅黑" w:eastAsia="微软雅黑" w:hAnsi="微软雅黑" w:cs="微软雅黑"/>
          <w:snapToGrid w:val="0"/>
          <w:color w:val="000000"/>
          <w:kern w:val="0"/>
          <w:sz w:val="23"/>
          <w:szCs w:val="23"/>
        </w:rPr>
        <w:t xml:space="preserve"> 度。</w:t>
      </w:r>
    </w:p>
    <w:p w:rsidR="007655A5" w:rsidRPr="007655A5" w:rsidRDefault="007655A5" w:rsidP="002A42B3">
      <w:pPr>
        <w:widowControl/>
        <w:kinsoku w:val="0"/>
        <w:autoSpaceDE w:val="0"/>
        <w:autoSpaceDN w:val="0"/>
        <w:adjustRightInd w:val="0"/>
        <w:snapToGrid w:val="0"/>
        <w:spacing w:line="276" w:lineRule="auto"/>
        <w:ind w:firstLineChars="200" w:firstLine="524"/>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2</w:t>
      </w:r>
      <w:r w:rsidRPr="007655A5">
        <w:rPr>
          <w:rFonts w:ascii="微软雅黑" w:eastAsia="微软雅黑" w:hAnsi="微软雅黑" w:cs="微软雅黑"/>
          <w:snapToGrid w:val="0"/>
          <w:color w:val="000000"/>
          <w:spacing w:val="16"/>
          <w:kern w:val="0"/>
          <w:sz w:val="23"/>
          <w:szCs w:val="23"/>
        </w:rPr>
        <w:t>围绕学校教学工作的中心任务和改革发展的目标，制定学院(部)教学督</w:t>
      </w:r>
      <w:r w:rsidRPr="007655A5">
        <w:rPr>
          <w:rFonts w:ascii="微软雅黑" w:eastAsia="微软雅黑" w:hAnsi="微软雅黑" w:cs="微软雅黑"/>
          <w:snapToGrid w:val="0"/>
          <w:color w:val="000000"/>
          <w:spacing w:val="10"/>
          <w:kern w:val="0"/>
          <w:sz w:val="23"/>
          <w:szCs w:val="23"/>
        </w:rPr>
        <w:t>导工</w:t>
      </w:r>
      <w:r w:rsidRPr="007655A5">
        <w:rPr>
          <w:rFonts w:ascii="微软雅黑" w:eastAsia="微软雅黑" w:hAnsi="微软雅黑" w:cs="微软雅黑"/>
          <w:snapToGrid w:val="0"/>
          <w:color w:val="000000"/>
          <w:spacing w:val="6"/>
          <w:kern w:val="0"/>
          <w:sz w:val="23"/>
          <w:szCs w:val="23"/>
        </w:rPr>
        <w:t>作计划，开展本部门教学质量监控工作。</w:t>
      </w:r>
    </w:p>
    <w:p w:rsidR="007655A5" w:rsidRPr="007655A5" w:rsidRDefault="007655A5" w:rsidP="002A42B3">
      <w:pPr>
        <w:widowControl/>
        <w:kinsoku w:val="0"/>
        <w:autoSpaceDE w:val="0"/>
        <w:autoSpaceDN w:val="0"/>
        <w:adjustRightInd w:val="0"/>
        <w:snapToGrid w:val="0"/>
        <w:spacing w:line="276" w:lineRule="auto"/>
        <w:ind w:firstLineChars="200" w:firstLine="540"/>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3</w:t>
      </w:r>
      <w:r w:rsidRPr="007655A5">
        <w:rPr>
          <w:rFonts w:ascii="微软雅黑" w:eastAsia="微软雅黑" w:hAnsi="微软雅黑" w:cs="微软雅黑"/>
          <w:snapToGrid w:val="0"/>
          <w:color w:val="000000"/>
          <w:spacing w:val="10"/>
          <w:kern w:val="0"/>
          <w:sz w:val="23"/>
          <w:szCs w:val="23"/>
        </w:rPr>
        <w:t>深入教学一线，采用听课、调查和座谈等形式，随时对教学的各个环节</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包</w:t>
      </w:r>
      <w:r w:rsidRPr="007655A5">
        <w:rPr>
          <w:rFonts w:ascii="微软雅黑" w:eastAsia="微软雅黑" w:hAnsi="微软雅黑" w:cs="微软雅黑"/>
          <w:snapToGrid w:val="0"/>
          <w:color w:val="000000"/>
          <w:spacing w:val="11"/>
          <w:kern w:val="0"/>
          <w:sz w:val="23"/>
          <w:szCs w:val="23"/>
        </w:rPr>
        <w:t>括</w:t>
      </w: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课堂教学、实验、实习、课程设计、毕业设计教案、试卷、作业、论文等</w:t>
      </w: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进</w:t>
      </w:r>
      <w:r w:rsidRPr="007655A5">
        <w:rPr>
          <w:rFonts w:ascii="微软雅黑" w:eastAsia="微软雅黑" w:hAnsi="微软雅黑" w:cs="微软雅黑"/>
          <w:snapToGrid w:val="0"/>
          <w:color w:val="000000"/>
          <w:spacing w:val="3"/>
          <w:kern w:val="0"/>
          <w:sz w:val="23"/>
          <w:szCs w:val="23"/>
        </w:rPr>
        <w:t>行</w:t>
      </w:r>
      <w:r w:rsidRPr="007655A5">
        <w:rPr>
          <w:rFonts w:ascii="微软雅黑" w:eastAsia="微软雅黑" w:hAnsi="微软雅黑" w:cs="微软雅黑"/>
          <w:snapToGrid w:val="0"/>
          <w:color w:val="000000"/>
          <w:spacing w:val="1"/>
          <w:kern w:val="0"/>
          <w:sz w:val="23"/>
          <w:szCs w:val="23"/>
        </w:rPr>
        <w:t>检查和督导。</w:t>
      </w:r>
    </w:p>
    <w:p w:rsidR="002A42B3" w:rsidRDefault="007655A5" w:rsidP="002A42B3">
      <w:pPr>
        <w:widowControl/>
        <w:kinsoku w:val="0"/>
        <w:autoSpaceDE w:val="0"/>
        <w:autoSpaceDN w:val="0"/>
        <w:adjustRightInd w:val="0"/>
        <w:snapToGrid w:val="0"/>
        <w:spacing w:line="276" w:lineRule="auto"/>
        <w:ind w:firstLineChars="200" w:firstLine="540"/>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20"/>
          <w:kern w:val="0"/>
          <w:sz w:val="23"/>
          <w:szCs w:val="23"/>
        </w:rPr>
        <w:t>4</w:t>
      </w:r>
      <w:r w:rsidRPr="007655A5">
        <w:rPr>
          <w:rFonts w:ascii="微软雅黑" w:eastAsia="微软雅黑" w:hAnsi="微软雅黑" w:cs="微软雅黑"/>
          <w:snapToGrid w:val="0"/>
          <w:color w:val="000000"/>
          <w:spacing w:val="20"/>
          <w:kern w:val="0"/>
          <w:sz w:val="23"/>
          <w:szCs w:val="23"/>
        </w:rPr>
        <w:t>督导系(教研室)及教师的教学计划制订与执行情况</w:t>
      </w:r>
      <w:r w:rsidRPr="007655A5">
        <w:rPr>
          <w:rFonts w:ascii="微软雅黑" w:eastAsia="微软雅黑" w:hAnsi="微软雅黑" w:cs="微软雅黑"/>
          <w:snapToGrid w:val="0"/>
          <w:color w:val="000000"/>
          <w:spacing w:val="19"/>
          <w:kern w:val="0"/>
          <w:sz w:val="23"/>
          <w:szCs w:val="23"/>
        </w:rPr>
        <w:t>。</w:t>
      </w:r>
    </w:p>
    <w:p w:rsidR="002A42B3" w:rsidRDefault="007655A5" w:rsidP="002A42B3">
      <w:pPr>
        <w:widowControl/>
        <w:kinsoku w:val="0"/>
        <w:autoSpaceDE w:val="0"/>
        <w:autoSpaceDN w:val="0"/>
        <w:adjustRightInd w:val="0"/>
        <w:snapToGrid w:val="0"/>
        <w:spacing w:line="276" w:lineRule="auto"/>
        <w:ind w:firstLineChars="200" w:firstLine="492"/>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8"/>
          <w:kern w:val="0"/>
          <w:sz w:val="23"/>
          <w:szCs w:val="23"/>
        </w:rPr>
        <w:t>5</w:t>
      </w:r>
      <w:r w:rsidRPr="007655A5">
        <w:rPr>
          <w:rFonts w:ascii="微软雅黑" w:eastAsia="微软雅黑" w:hAnsi="微软雅黑" w:cs="微软雅黑"/>
          <w:snapToGrid w:val="0"/>
          <w:color w:val="000000"/>
          <w:spacing w:val="8"/>
          <w:kern w:val="0"/>
          <w:sz w:val="23"/>
          <w:szCs w:val="23"/>
        </w:rPr>
        <w:t>督导本单位教研活动开展和教学改革的进行</w:t>
      </w:r>
      <w:r w:rsidRPr="007655A5">
        <w:rPr>
          <w:rFonts w:ascii="微软雅黑" w:eastAsia="微软雅黑" w:hAnsi="微软雅黑" w:cs="微软雅黑"/>
          <w:snapToGrid w:val="0"/>
          <w:color w:val="000000"/>
          <w:spacing w:val="4"/>
          <w:kern w:val="0"/>
          <w:sz w:val="23"/>
          <w:szCs w:val="23"/>
        </w:rPr>
        <w:t>。</w:t>
      </w:r>
    </w:p>
    <w:p w:rsidR="002A42B3" w:rsidRDefault="007655A5" w:rsidP="002A42B3">
      <w:pPr>
        <w:widowControl/>
        <w:kinsoku w:val="0"/>
        <w:autoSpaceDE w:val="0"/>
        <w:autoSpaceDN w:val="0"/>
        <w:adjustRightInd w:val="0"/>
        <w:snapToGrid w:val="0"/>
        <w:spacing w:line="276" w:lineRule="auto"/>
        <w:ind w:firstLineChars="200" w:firstLine="544"/>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21"/>
          <w:kern w:val="0"/>
          <w:sz w:val="23"/>
          <w:szCs w:val="23"/>
        </w:rPr>
        <w:t>6</w:t>
      </w:r>
      <w:r w:rsidRPr="007655A5">
        <w:rPr>
          <w:rFonts w:ascii="微软雅黑" w:eastAsia="微软雅黑" w:hAnsi="微软雅黑" w:cs="微软雅黑"/>
          <w:snapToGrid w:val="0"/>
          <w:color w:val="000000"/>
          <w:spacing w:val="18"/>
          <w:kern w:val="0"/>
          <w:sz w:val="23"/>
          <w:szCs w:val="23"/>
        </w:rPr>
        <w:t>配合系(教研室)工作，加强听课反馈，做好与被听课人的课后交流，切实</w:t>
      </w:r>
      <w:r w:rsidRPr="007655A5">
        <w:rPr>
          <w:rFonts w:ascii="微软雅黑" w:eastAsia="微软雅黑" w:hAnsi="微软雅黑" w:cs="微软雅黑"/>
          <w:snapToGrid w:val="0"/>
          <w:color w:val="000000"/>
          <w:spacing w:val="4"/>
          <w:kern w:val="0"/>
          <w:sz w:val="23"/>
          <w:szCs w:val="23"/>
        </w:rPr>
        <w:t>帮</w:t>
      </w:r>
      <w:r w:rsidRPr="007655A5">
        <w:rPr>
          <w:rFonts w:ascii="微软雅黑" w:eastAsia="微软雅黑" w:hAnsi="微软雅黑" w:cs="微软雅黑"/>
          <w:snapToGrid w:val="0"/>
          <w:color w:val="000000"/>
          <w:spacing w:val="3"/>
          <w:kern w:val="0"/>
          <w:sz w:val="23"/>
          <w:szCs w:val="23"/>
        </w:rPr>
        <w:t>助年轻教师成长。</w:t>
      </w:r>
    </w:p>
    <w:p w:rsidR="002A42B3" w:rsidRDefault="007655A5" w:rsidP="002A42B3">
      <w:pPr>
        <w:widowControl/>
        <w:kinsoku w:val="0"/>
        <w:autoSpaceDE w:val="0"/>
        <w:autoSpaceDN w:val="0"/>
        <w:adjustRightInd w:val="0"/>
        <w:snapToGrid w:val="0"/>
        <w:spacing w:line="276" w:lineRule="auto"/>
        <w:ind w:firstLineChars="200" w:firstLine="528"/>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7"/>
          <w:kern w:val="0"/>
          <w:sz w:val="23"/>
          <w:szCs w:val="23"/>
        </w:rPr>
        <w:t>7</w:t>
      </w:r>
      <w:r w:rsidRPr="007655A5">
        <w:rPr>
          <w:rFonts w:ascii="微软雅黑" w:eastAsia="微软雅黑" w:hAnsi="微软雅黑" w:cs="微软雅黑"/>
          <w:snapToGrid w:val="0"/>
          <w:color w:val="000000"/>
          <w:spacing w:val="9"/>
          <w:kern w:val="0"/>
          <w:sz w:val="23"/>
          <w:szCs w:val="23"/>
        </w:rPr>
        <w:t>督导并参与本单位的教学评价、教学评优等工作，含新进教师诊断性评价等</w:t>
      </w:r>
      <w:r w:rsidRPr="007655A5">
        <w:rPr>
          <w:rFonts w:ascii="微软雅黑" w:eastAsia="微软雅黑" w:hAnsi="微软雅黑" w:cs="微软雅黑"/>
          <w:snapToGrid w:val="0"/>
          <w:color w:val="000000"/>
          <w:spacing w:val="-6"/>
          <w:kern w:val="0"/>
          <w:sz w:val="23"/>
          <w:szCs w:val="23"/>
        </w:rPr>
        <w:t>工</w:t>
      </w:r>
      <w:r w:rsidRPr="007655A5">
        <w:rPr>
          <w:rFonts w:ascii="微软雅黑" w:eastAsia="微软雅黑" w:hAnsi="微软雅黑" w:cs="微软雅黑"/>
          <w:snapToGrid w:val="0"/>
          <w:color w:val="000000"/>
          <w:spacing w:val="-4"/>
          <w:kern w:val="0"/>
          <w:sz w:val="23"/>
          <w:szCs w:val="23"/>
        </w:rPr>
        <w:t>作。</w:t>
      </w:r>
    </w:p>
    <w:p w:rsidR="002A42B3" w:rsidRDefault="007655A5" w:rsidP="002A42B3">
      <w:pPr>
        <w:widowControl/>
        <w:kinsoku w:val="0"/>
        <w:autoSpaceDE w:val="0"/>
        <w:autoSpaceDN w:val="0"/>
        <w:adjustRightInd w:val="0"/>
        <w:snapToGrid w:val="0"/>
        <w:spacing w:line="276" w:lineRule="auto"/>
        <w:ind w:firstLineChars="200" w:firstLine="480"/>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三、工作方式</w:t>
      </w:r>
    </w:p>
    <w:p w:rsidR="002A42B3" w:rsidRDefault="007655A5" w:rsidP="002A42B3">
      <w:pPr>
        <w:widowControl/>
        <w:kinsoku w:val="0"/>
        <w:autoSpaceDE w:val="0"/>
        <w:autoSpaceDN w:val="0"/>
        <w:adjustRightInd w:val="0"/>
        <w:snapToGrid w:val="0"/>
        <w:spacing w:line="276" w:lineRule="auto"/>
        <w:ind w:firstLineChars="200" w:firstLine="596"/>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34"/>
          <w:kern w:val="0"/>
          <w:sz w:val="23"/>
          <w:szCs w:val="23"/>
        </w:rPr>
        <w:t>1</w:t>
      </w:r>
      <w:r w:rsidRPr="007655A5">
        <w:rPr>
          <w:rFonts w:ascii="微软雅黑" w:eastAsia="微软雅黑" w:hAnsi="微软雅黑" w:cs="微软雅黑"/>
          <w:snapToGrid w:val="0"/>
          <w:color w:val="000000"/>
          <w:spacing w:val="17"/>
          <w:kern w:val="0"/>
          <w:sz w:val="23"/>
          <w:szCs w:val="23"/>
        </w:rPr>
        <w:t>督导听课。院(部)督导员听课分为计划和随机听课两种方式。督导听课为</w:t>
      </w:r>
      <w:r w:rsidRPr="007655A5">
        <w:rPr>
          <w:rFonts w:ascii="微软雅黑" w:eastAsia="微软雅黑" w:hAnsi="微软雅黑" w:cs="微软雅黑"/>
          <w:snapToGrid w:val="0"/>
          <w:color w:val="000000"/>
          <w:spacing w:val="13"/>
          <w:kern w:val="0"/>
          <w:sz w:val="23"/>
          <w:szCs w:val="23"/>
        </w:rPr>
        <w:t>规定工作，除学校《听课制度》规定的个人听课任务外，二级督导组集体听课(</w:t>
      </w:r>
      <w:r w:rsidRPr="007655A5">
        <w:rPr>
          <w:rFonts w:ascii="微软雅黑" w:eastAsia="微软雅黑" w:hAnsi="微软雅黑" w:cs="微软雅黑"/>
          <w:snapToGrid w:val="0"/>
          <w:color w:val="000000"/>
          <w:spacing w:val="5"/>
          <w:kern w:val="0"/>
          <w:sz w:val="23"/>
          <w:szCs w:val="23"/>
        </w:rPr>
        <w:t>不</w:t>
      </w:r>
      <w:r w:rsidRPr="007655A5">
        <w:rPr>
          <w:rFonts w:ascii="微软雅黑" w:eastAsia="微软雅黑" w:hAnsi="微软雅黑" w:cs="微软雅黑"/>
          <w:snapToGrid w:val="0"/>
          <w:color w:val="000000"/>
          <w:spacing w:val="27"/>
          <w:kern w:val="0"/>
          <w:sz w:val="23"/>
          <w:szCs w:val="23"/>
        </w:rPr>
        <w:t>少</w:t>
      </w:r>
      <w:r w:rsidRPr="007655A5">
        <w:rPr>
          <w:rFonts w:ascii="微软雅黑" w:eastAsia="微软雅黑" w:hAnsi="微软雅黑" w:cs="微软雅黑"/>
          <w:snapToGrid w:val="0"/>
          <w:color w:val="000000"/>
          <w:spacing w:val="15"/>
          <w:kern w:val="0"/>
          <w:sz w:val="23"/>
          <w:szCs w:val="23"/>
        </w:rPr>
        <w:t>于三人共同听课)每周不少于</w:t>
      </w:r>
      <w:r w:rsidRPr="007655A5">
        <w:rPr>
          <w:rFonts w:ascii="Arial" w:eastAsia="Arial" w:hAnsi="Arial" w:cs="Arial"/>
          <w:snapToGrid w:val="0"/>
          <w:color w:val="000000"/>
          <w:spacing w:val="15"/>
          <w:kern w:val="0"/>
          <w:sz w:val="23"/>
          <w:szCs w:val="23"/>
        </w:rPr>
        <w:t>1</w:t>
      </w:r>
      <w:r w:rsidRPr="007655A5">
        <w:rPr>
          <w:rFonts w:ascii="微软雅黑" w:eastAsia="微软雅黑" w:hAnsi="微软雅黑" w:cs="微软雅黑"/>
          <w:snapToGrid w:val="0"/>
          <w:color w:val="000000"/>
          <w:spacing w:val="15"/>
          <w:kern w:val="0"/>
          <w:sz w:val="23"/>
          <w:szCs w:val="23"/>
        </w:rPr>
        <w:t>节。</w:t>
      </w:r>
    </w:p>
    <w:p w:rsidR="002A42B3" w:rsidRDefault="007655A5" w:rsidP="002A42B3">
      <w:pPr>
        <w:widowControl/>
        <w:kinsoku w:val="0"/>
        <w:autoSpaceDE w:val="0"/>
        <w:autoSpaceDN w:val="0"/>
        <w:adjustRightInd w:val="0"/>
        <w:snapToGrid w:val="0"/>
        <w:spacing w:line="276" w:lineRule="auto"/>
        <w:ind w:firstLineChars="200" w:firstLine="528"/>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7"/>
          <w:kern w:val="0"/>
          <w:sz w:val="23"/>
          <w:szCs w:val="23"/>
        </w:rPr>
        <w:t>2</w:t>
      </w:r>
      <w:r w:rsidRPr="007655A5">
        <w:rPr>
          <w:rFonts w:ascii="微软雅黑" w:eastAsia="微软雅黑" w:hAnsi="微软雅黑" w:cs="微软雅黑"/>
          <w:snapToGrid w:val="0"/>
          <w:color w:val="000000"/>
          <w:spacing w:val="17"/>
          <w:kern w:val="0"/>
          <w:sz w:val="23"/>
          <w:szCs w:val="23"/>
        </w:rPr>
        <w:t>专项检查。院(部)督导组根据教学实际，组织开展对论文、教案、试卷</w:t>
      </w:r>
      <w:r w:rsidRPr="007655A5">
        <w:rPr>
          <w:rFonts w:ascii="微软雅黑" w:eastAsia="微软雅黑" w:hAnsi="微软雅黑" w:cs="微软雅黑"/>
          <w:snapToGrid w:val="0"/>
          <w:color w:val="000000"/>
          <w:spacing w:val="15"/>
          <w:kern w:val="0"/>
          <w:sz w:val="23"/>
          <w:szCs w:val="23"/>
        </w:rPr>
        <w:t>、</w:t>
      </w:r>
      <w:r w:rsidRPr="007655A5">
        <w:rPr>
          <w:rFonts w:ascii="微软雅黑" w:eastAsia="微软雅黑" w:hAnsi="微软雅黑" w:cs="微软雅黑"/>
          <w:snapToGrid w:val="0"/>
          <w:color w:val="000000"/>
          <w:spacing w:val="7"/>
          <w:kern w:val="0"/>
          <w:sz w:val="23"/>
          <w:szCs w:val="23"/>
        </w:rPr>
        <w:t>作</w:t>
      </w:r>
      <w:r w:rsidRPr="007655A5">
        <w:rPr>
          <w:rFonts w:ascii="微软雅黑" w:eastAsia="微软雅黑" w:hAnsi="微软雅黑" w:cs="微软雅黑"/>
          <w:snapToGrid w:val="0"/>
          <w:color w:val="000000"/>
          <w:spacing w:val="5"/>
          <w:kern w:val="0"/>
          <w:sz w:val="23"/>
          <w:szCs w:val="23"/>
        </w:rPr>
        <w:t>业、实习实训等专项检查。</w:t>
      </w:r>
    </w:p>
    <w:p w:rsidR="007655A5" w:rsidRPr="007655A5" w:rsidRDefault="007655A5" w:rsidP="002A42B3">
      <w:pPr>
        <w:widowControl/>
        <w:kinsoku w:val="0"/>
        <w:autoSpaceDE w:val="0"/>
        <w:autoSpaceDN w:val="0"/>
        <w:adjustRightInd w:val="0"/>
        <w:snapToGrid w:val="0"/>
        <w:spacing w:line="276" w:lineRule="auto"/>
        <w:ind w:firstLineChars="200" w:firstLine="52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7"/>
          <w:kern w:val="0"/>
          <w:sz w:val="23"/>
          <w:szCs w:val="23"/>
        </w:rPr>
        <w:t>3</w:t>
      </w:r>
      <w:r w:rsidRPr="007655A5">
        <w:rPr>
          <w:rFonts w:ascii="微软雅黑" w:eastAsia="微软雅黑" w:hAnsi="微软雅黑" w:cs="微软雅黑"/>
          <w:snapToGrid w:val="0"/>
          <w:color w:val="000000"/>
          <w:spacing w:val="17"/>
          <w:kern w:val="0"/>
          <w:sz w:val="23"/>
          <w:szCs w:val="23"/>
        </w:rPr>
        <w:t>信息收集与反馈。院(部)督导组通过听课、学生教学信息员、问卷调查</w:t>
      </w:r>
      <w:r w:rsidRPr="007655A5">
        <w:rPr>
          <w:rFonts w:ascii="微软雅黑" w:eastAsia="微软雅黑" w:hAnsi="微软雅黑" w:cs="微软雅黑"/>
          <w:snapToGrid w:val="0"/>
          <w:color w:val="000000"/>
          <w:spacing w:val="14"/>
          <w:kern w:val="0"/>
          <w:sz w:val="23"/>
          <w:szCs w:val="23"/>
        </w:rPr>
        <w:t>、</w:t>
      </w:r>
    </w:p>
    <w:p w:rsidR="007655A5" w:rsidRPr="007655A5" w:rsidRDefault="007655A5" w:rsidP="002A42B3">
      <w:pPr>
        <w:widowControl/>
        <w:kinsoku w:val="0"/>
        <w:autoSpaceDE w:val="0"/>
        <w:autoSpaceDN w:val="0"/>
        <w:adjustRightInd w:val="0"/>
        <w:snapToGrid w:val="0"/>
        <w:spacing w:line="276" w:lineRule="auto"/>
        <w:jc w:val="left"/>
        <w:textAlignment w:val="baseline"/>
        <w:rPr>
          <w:rFonts w:ascii="Arial" w:eastAsia="Arial" w:hAnsi="Arial" w:cs="Arial"/>
          <w:snapToGrid w:val="0"/>
          <w:color w:val="000000"/>
          <w:kern w:val="0"/>
          <w:szCs w:val="21"/>
        </w:rPr>
        <w:sectPr w:rsidR="007655A5" w:rsidRPr="007655A5">
          <w:headerReference w:type="default" r:id="rId241"/>
          <w:footerReference w:type="default" r:id="rId242"/>
          <w:pgSz w:w="11906" w:h="16838"/>
          <w:pgMar w:top="400" w:right="1486" w:bottom="678" w:left="1745" w:header="0" w:footer="500" w:gutter="0"/>
          <w:cols w:space="720"/>
        </w:sectPr>
      </w:pPr>
    </w:p>
    <w:p w:rsidR="007655A5" w:rsidRPr="007655A5" w:rsidRDefault="007655A5" w:rsidP="002A42B3">
      <w:pPr>
        <w:widowControl/>
        <w:kinsoku w:val="0"/>
        <w:autoSpaceDE w:val="0"/>
        <w:autoSpaceDN w:val="0"/>
        <w:adjustRightInd w:val="0"/>
        <w:snapToGrid w:val="0"/>
        <w:spacing w:line="276" w:lineRule="auto"/>
        <w:jc w:val="left"/>
        <w:textAlignment w:val="baseline"/>
        <w:rPr>
          <w:rFonts w:ascii="Arial" w:eastAsia="Arial" w:hAnsi="Arial" w:cs="Arial"/>
          <w:snapToGrid w:val="0"/>
          <w:color w:val="000000"/>
          <w:kern w:val="0"/>
          <w:szCs w:val="21"/>
        </w:rPr>
      </w:pPr>
    </w:p>
    <w:p w:rsidR="007655A5" w:rsidRPr="002A42B3" w:rsidRDefault="007655A5" w:rsidP="002A42B3">
      <w:pPr>
        <w:widowControl/>
        <w:kinsoku w:val="0"/>
        <w:autoSpaceDE w:val="0"/>
        <w:autoSpaceDN w:val="0"/>
        <w:adjustRightInd w:val="0"/>
        <w:snapToGrid w:val="0"/>
        <w:spacing w:line="276" w:lineRule="auto"/>
        <w:jc w:val="left"/>
        <w:textAlignment w:val="baseline"/>
        <w:rPr>
          <w:rFonts w:ascii="Arial" w:hAnsi="Arial" w:cs="Arial" w:hint="eastAsia"/>
          <w:snapToGrid w:val="0"/>
          <w:color w:val="000000"/>
          <w:kern w:val="0"/>
          <w:szCs w:val="21"/>
        </w:rPr>
      </w:pPr>
    </w:p>
    <w:p w:rsidR="002A42B3" w:rsidRDefault="007655A5" w:rsidP="002A42B3">
      <w:pPr>
        <w:widowControl/>
        <w:kinsoku w:val="0"/>
        <w:autoSpaceDE w:val="0"/>
        <w:autoSpaceDN w:val="0"/>
        <w:adjustRightInd w:val="0"/>
        <w:snapToGrid w:val="0"/>
        <w:spacing w:line="276" w:lineRule="auto"/>
        <w:ind w:right="29"/>
        <w:textAlignment w:val="baseline"/>
        <w:rPr>
          <w:rFonts w:ascii="微软雅黑" w:eastAsia="微软雅黑" w:hAnsi="微软雅黑" w:cs="微软雅黑" w:hint="eastAsia"/>
          <w:snapToGrid w:val="0"/>
          <w:color w:val="000000"/>
          <w:kern w:val="0"/>
          <w:sz w:val="23"/>
          <w:szCs w:val="23"/>
        </w:rPr>
      </w:pPr>
      <w:bookmarkStart w:id="142" w:name="_bookmark134"/>
      <w:bookmarkStart w:id="143" w:name="_bookmark60"/>
      <w:bookmarkEnd w:id="142"/>
      <w:bookmarkEnd w:id="143"/>
      <w:r w:rsidRPr="007655A5">
        <w:rPr>
          <w:rFonts w:ascii="微软雅黑" w:eastAsia="微软雅黑" w:hAnsi="微软雅黑" w:cs="微软雅黑"/>
          <w:snapToGrid w:val="0"/>
          <w:color w:val="000000"/>
          <w:spacing w:val="17"/>
          <w:kern w:val="0"/>
          <w:sz w:val="23"/>
          <w:szCs w:val="23"/>
        </w:rPr>
        <w:t>师生座谈、个别访谈等方式，收集整理教学信息和意见建议，定期向学院(部)</w:t>
      </w:r>
      <w:r w:rsidRPr="007655A5">
        <w:rPr>
          <w:rFonts w:ascii="微软雅黑" w:eastAsia="微软雅黑" w:hAnsi="微软雅黑" w:cs="微软雅黑"/>
          <w:snapToGrid w:val="0"/>
          <w:color w:val="000000"/>
          <w:spacing w:val="16"/>
          <w:kern w:val="0"/>
          <w:sz w:val="23"/>
          <w:szCs w:val="23"/>
        </w:rPr>
        <w:t>领</w:t>
      </w:r>
      <w:r w:rsidRPr="007655A5">
        <w:rPr>
          <w:rFonts w:ascii="微软雅黑" w:eastAsia="微软雅黑" w:hAnsi="微软雅黑" w:cs="微软雅黑"/>
          <w:snapToGrid w:val="0"/>
          <w:color w:val="000000"/>
          <w:spacing w:val="10"/>
          <w:kern w:val="0"/>
          <w:sz w:val="23"/>
          <w:szCs w:val="23"/>
        </w:rPr>
        <w:t>导汇</w:t>
      </w:r>
      <w:r w:rsidRPr="007655A5">
        <w:rPr>
          <w:rFonts w:ascii="微软雅黑" w:eastAsia="微软雅黑" w:hAnsi="微软雅黑" w:cs="微软雅黑"/>
          <w:snapToGrid w:val="0"/>
          <w:color w:val="000000"/>
          <w:spacing w:val="6"/>
          <w:kern w:val="0"/>
          <w:sz w:val="23"/>
          <w:szCs w:val="23"/>
        </w:rPr>
        <w:t>报</w:t>
      </w:r>
      <w:r w:rsidRPr="007655A5">
        <w:rPr>
          <w:rFonts w:ascii="微软雅黑" w:eastAsia="微软雅黑" w:hAnsi="微软雅黑" w:cs="微软雅黑"/>
          <w:snapToGrid w:val="0"/>
          <w:color w:val="000000"/>
          <w:spacing w:val="5"/>
          <w:kern w:val="0"/>
          <w:sz w:val="23"/>
          <w:szCs w:val="23"/>
        </w:rPr>
        <w:t>，并负责信息的处理情况反馈。</w:t>
      </w:r>
    </w:p>
    <w:p w:rsidR="002A42B3" w:rsidRDefault="007655A5" w:rsidP="002A42B3">
      <w:pPr>
        <w:widowControl/>
        <w:kinsoku w:val="0"/>
        <w:autoSpaceDE w:val="0"/>
        <w:autoSpaceDN w:val="0"/>
        <w:adjustRightInd w:val="0"/>
        <w:snapToGrid w:val="0"/>
        <w:spacing w:line="276" w:lineRule="auto"/>
        <w:ind w:right="28" w:firstLineChars="200" w:firstLine="472"/>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3"/>
          <w:kern w:val="0"/>
          <w:sz w:val="23"/>
          <w:szCs w:val="23"/>
        </w:rPr>
        <w:t>四、工作要</w:t>
      </w:r>
      <w:r w:rsidRPr="007655A5">
        <w:rPr>
          <w:rFonts w:ascii="微软雅黑" w:eastAsia="微软雅黑" w:hAnsi="微软雅黑" w:cs="微软雅黑"/>
          <w:snapToGrid w:val="0"/>
          <w:color w:val="000000"/>
          <w:spacing w:val="2"/>
          <w:kern w:val="0"/>
          <w:sz w:val="23"/>
          <w:szCs w:val="23"/>
        </w:rPr>
        <w:t>求</w:t>
      </w:r>
    </w:p>
    <w:p w:rsidR="002A42B3" w:rsidRDefault="007655A5" w:rsidP="002A42B3">
      <w:pPr>
        <w:widowControl/>
        <w:kinsoku w:val="0"/>
        <w:autoSpaceDE w:val="0"/>
        <w:autoSpaceDN w:val="0"/>
        <w:adjustRightInd w:val="0"/>
        <w:snapToGrid w:val="0"/>
        <w:spacing w:line="276" w:lineRule="auto"/>
        <w:ind w:right="28" w:firstLineChars="200" w:firstLine="496"/>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督导组成员自觉接受监督，坚持敢说话、说真话的原则，科学、公正的做</w:t>
      </w:r>
      <w:r w:rsidRPr="007655A5">
        <w:rPr>
          <w:rFonts w:ascii="微软雅黑" w:eastAsia="微软雅黑" w:hAnsi="微软雅黑" w:cs="微软雅黑"/>
          <w:snapToGrid w:val="0"/>
          <w:color w:val="000000"/>
          <w:spacing w:val="6"/>
          <w:kern w:val="0"/>
          <w:sz w:val="23"/>
          <w:szCs w:val="23"/>
        </w:rPr>
        <w:t>好</w:t>
      </w:r>
      <w:r w:rsidRPr="007655A5">
        <w:rPr>
          <w:rFonts w:ascii="微软雅黑" w:eastAsia="微软雅黑" w:hAnsi="微软雅黑" w:cs="微软雅黑"/>
          <w:snapToGrid w:val="0"/>
          <w:color w:val="000000"/>
          <w:spacing w:val="-2"/>
          <w:kern w:val="0"/>
          <w:sz w:val="23"/>
          <w:szCs w:val="23"/>
        </w:rPr>
        <w:t>督导</w:t>
      </w:r>
      <w:r w:rsidRPr="007655A5">
        <w:rPr>
          <w:rFonts w:ascii="微软雅黑" w:eastAsia="微软雅黑" w:hAnsi="微软雅黑" w:cs="微软雅黑"/>
          <w:snapToGrid w:val="0"/>
          <w:color w:val="000000"/>
          <w:spacing w:val="-1"/>
          <w:kern w:val="0"/>
          <w:sz w:val="23"/>
          <w:szCs w:val="23"/>
        </w:rPr>
        <w:t>工作。</w:t>
      </w:r>
    </w:p>
    <w:p w:rsidR="002A42B3" w:rsidRDefault="007655A5" w:rsidP="002A42B3">
      <w:pPr>
        <w:widowControl/>
        <w:kinsoku w:val="0"/>
        <w:autoSpaceDE w:val="0"/>
        <w:autoSpaceDN w:val="0"/>
        <w:adjustRightInd w:val="0"/>
        <w:snapToGrid w:val="0"/>
        <w:spacing w:line="276" w:lineRule="auto"/>
        <w:ind w:right="28" w:firstLineChars="200" w:firstLine="532"/>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8"/>
          <w:kern w:val="0"/>
          <w:sz w:val="23"/>
          <w:szCs w:val="23"/>
        </w:rPr>
        <w:t>2</w:t>
      </w:r>
      <w:r w:rsidRPr="007655A5">
        <w:rPr>
          <w:rFonts w:ascii="微软雅黑" w:eastAsia="微软雅黑" w:hAnsi="微软雅黑" w:cs="微软雅黑"/>
          <w:snapToGrid w:val="0"/>
          <w:color w:val="000000"/>
          <w:spacing w:val="9"/>
          <w:kern w:val="0"/>
          <w:sz w:val="23"/>
          <w:szCs w:val="23"/>
        </w:rPr>
        <w:t>按照全面督导、突出重点的原则，根据学校及本单位教学工作重点开展活</w:t>
      </w:r>
      <w:r w:rsidRPr="007655A5">
        <w:rPr>
          <w:rFonts w:ascii="微软雅黑" w:eastAsia="微软雅黑" w:hAnsi="微软雅黑" w:cs="微软雅黑"/>
          <w:snapToGrid w:val="0"/>
          <w:color w:val="000000"/>
          <w:spacing w:val="-1"/>
          <w:kern w:val="0"/>
          <w:sz w:val="23"/>
          <w:szCs w:val="23"/>
        </w:rPr>
        <w:t>动。</w:t>
      </w:r>
    </w:p>
    <w:p w:rsidR="002A42B3" w:rsidRDefault="007655A5" w:rsidP="002A42B3">
      <w:pPr>
        <w:widowControl/>
        <w:kinsoku w:val="0"/>
        <w:autoSpaceDE w:val="0"/>
        <w:autoSpaceDN w:val="0"/>
        <w:adjustRightInd w:val="0"/>
        <w:snapToGrid w:val="0"/>
        <w:spacing w:line="276" w:lineRule="auto"/>
        <w:ind w:right="28" w:firstLineChars="200" w:firstLine="500"/>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10"/>
          <w:kern w:val="0"/>
          <w:sz w:val="23"/>
          <w:szCs w:val="23"/>
        </w:rPr>
        <w:t>3</w:t>
      </w:r>
      <w:r w:rsidRPr="007655A5">
        <w:rPr>
          <w:rFonts w:ascii="微软雅黑" w:eastAsia="微软雅黑" w:hAnsi="微软雅黑" w:cs="微软雅黑"/>
          <w:snapToGrid w:val="0"/>
          <w:color w:val="000000"/>
          <w:spacing w:val="8"/>
          <w:kern w:val="0"/>
          <w:sz w:val="23"/>
          <w:szCs w:val="23"/>
        </w:rPr>
        <w:t>做好督导会议及各项督导活动记录，并及时做好材料归档工作。</w:t>
      </w:r>
    </w:p>
    <w:p w:rsidR="007655A5" w:rsidRPr="007655A5" w:rsidRDefault="007655A5" w:rsidP="002A42B3">
      <w:pPr>
        <w:widowControl/>
        <w:kinsoku w:val="0"/>
        <w:autoSpaceDE w:val="0"/>
        <w:autoSpaceDN w:val="0"/>
        <w:adjustRightInd w:val="0"/>
        <w:snapToGrid w:val="0"/>
        <w:spacing w:line="276" w:lineRule="auto"/>
        <w:ind w:right="28" w:firstLineChars="200" w:firstLine="524"/>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 xml:space="preserve">4 </w:t>
      </w:r>
      <w:r w:rsidRPr="007655A5">
        <w:rPr>
          <w:rFonts w:ascii="微软雅黑" w:eastAsia="微软雅黑" w:hAnsi="微软雅黑" w:cs="微软雅黑"/>
          <w:snapToGrid w:val="0"/>
          <w:color w:val="000000"/>
          <w:spacing w:val="16"/>
          <w:kern w:val="0"/>
          <w:sz w:val="23"/>
          <w:szCs w:val="23"/>
        </w:rPr>
        <w:t>院(部)督导组根据每学期教学督导情况，撰写督导工作报告，并于期末</w:t>
      </w:r>
      <w:r w:rsidRPr="007655A5">
        <w:rPr>
          <w:rFonts w:ascii="微软雅黑" w:eastAsia="微软雅黑" w:hAnsi="微软雅黑" w:cs="微软雅黑"/>
          <w:snapToGrid w:val="0"/>
          <w:color w:val="000000"/>
          <w:spacing w:val="12"/>
          <w:kern w:val="0"/>
          <w:sz w:val="23"/>
          <w:szCs w:val="23"/>
        </w:rPr>
        <w:t>向</w:t>
      </w:r>
      <w:r w:rsidRPr="007655A5">
        <w:rPr>
          <w:rFonts w:ascii="微软雅黑" w:eastAsia="微软雅黑" w:hAnsi="微软雅黑" w:cs="微软雅黑"/>
          <w:snapToGrid w:val="0"/>
          <w:color w:val="000000"/>
          <w:spacing w:val="34"/>
          <w:kern w:val="0"/>
          <w:sz w:val="23"/>
          <w:szCs w:val="23"/>
        </w:rPr>
        <w:t>本</w:t>
      </w:r>
      <w:r w:rsidRPr="007655A5">
        <w:rPr>
          <w:rFonts w:ascii="微软雅黑" w:eastAsia="微软雅黑" w:hAnsi="微软雅黑" w:cs="微软雅黑"/>
          <w:snapToGrid w:val="0"/>
          <w:color w:val="000000"/>
          <w:spacing w:val="30"/>
          <w:kern w:val="0"/>
          <w:sz w:val="23"/>
          <w:szCs w:val="23"/>
        </w:rPr>
        <w:t>院(部)全体教师汇报。</w:t>
      </w:r>
    </w:p>
    <w:p w:rsidR="002A42B3" w:rsidRDefault="002A42B3" w:rsidP="002A42B3">
      <w:pPr>
        <w:widowControl/>
        <w:kinsoku w:val="0"/>
        <w:autoSpaceDE w:val="0"/>
        <w:autoSpaceDN w:val="0"/>
        <w:adjustRightInd w:val="0"/>
        <w:snapToGrid w:val="0"/>
        <w:spacing w:before="98" w:line="190" w:lineRule="auto"/>
        <w:ind w:right="420"/>
        <w:jc w:val="center"/>
        <w:textAlignment w:val="baseline"/>
        <w:rPr>
          <w:rFonts w:ascii="Arial" w:hAnsi="Arial" w:cs="Arial" w:hint="eastAsia"/>
          <w:snapToGrid w:val="0"/>
          <w:color w:val="000000"/>
          <w:kern w:val="0"/>
          <w:szCs w:val="21"/>
        </w:rPr>
      </w:pPr>
      <w:r>
        <w:rPr>
          <w:rFonts w:ascii="Arial" w:hAnsi="Arial" w:cs="Arial" w:hint="eastAsia"/>
          <w:snapToGrid w:val="0"/>
          <w:color w:val="000000"/>
          <w:kern w:val="0"/>
          <w:szCs w:val="21"/>
        </w:rPr>
        <w:t xml:space="preserve">                                                </w:t>
      </w:r>
    </w:p>
    <w:p w:rsidR="002A42B3" w:rsidRDefault="002A42B3" w:rsidP="002A42B3">
      <w:pPr>
        <w:widowControl/>
        <w:kinsoku w:val="0"/>
        <w:autoSpaceDE w:val="0"/>
        <w:autoSpaceDN w:val="0"/>
        <w:adjustRightInd w:val="0"/>
        <w:snapToGrid w:val="0"/>
        <w:spacing w:before="98" w:line="190" w:lineRule="auto"/>
        <w:ind w:right="420"/>
        <w:jc w:val="center"/>
        <w:textAlignment w:val="baseline"/>
        <w:rPr>
          <w:rFonts w:ascii="Arial" w:hAnsi="Arial" w:cs="Arial" w:hint="eastAsia"/>
          <w:snapToGrid w:val="0"/>
          <w:color w:val="000000"/>
          <w:kern w:val="0"/>
          <w:szCs w:val="21"/>
        </w:rPr>
      </w:pPr>
    </w:p>
    <w:p w:rsidR="007655A5" w:rsidRPr="00CD7414" w:rsidRDefault="002A42B3" w:rsidP="002A42B3">
      <w:pPr>
        <w:widowControl/>
        <w:kinsoku w:val="0"/>
        <w:autoSpaceDE w:val="0"/>
        <w:autoSpaceDN w:val="0"/>
        <w:adjustRightInd w:val="0"/>
        <w:snapToGrid w:val="0"/>
        <w:spacing w:before="98" w:line="190" w:lineRule="auto"/>
        <w:ind w:right="420"/>
        <w:jc w:val="center"/>
        <w:textAlignment w:val="baseline"/>
        <w:rPr>
          <w:rFonts w:ascii="微软雅黑" w:eastAsia="微软雅黑" w:hAnsi="微软雅黑" w:cs="微软雅黑"/>
          <w:snapToGrid w:val="0"/>
          <w:color w:val="000000"/>
          <w:kern w:val="0"/>
          <w:sz w:val="23"/>
          <w:szCs w:val="23"/>
        </w:rPr>
        <w:sectPr w:rsidR="007655A5" w:rsidRPr="00CD7414">
          <w:headerReference w:type="default" r:id="rId243"/>
          <w:footerReference w:type="default" r:id="rId244"/>
          <w:pgSz w:w="11906" w:h="16838"/>
          <w:pgMar w:top="400" w:right="1459" w:bottom="678" w:left="1745" w:header="0" w:footer="500" w:gutter="0"/>
          <w:cols w:space="720"/>
        </w:sectPr>
      </w:pPr>
      <w:r>
        <w:rPr>
          <w:rFonts w:ascii="Arial" w:hAnsi="Arial" w:cs="Arial" w:hint="eastAsia"/>
          <w:snapToGrid w:val="0"/>
          <w:color w:val="000000"/>
          <w:kern w:val="0"/>
          <w:szCs w:val="21"/>
        </w:rPr>
        <w:t xml:space="preserve">                                              </w:t>
      </w:r>
      <w:r w:rsidR="007655A5" w:rsidRPr="007655A5">
        <w:rPr>
          <w:rFonts w:ascii="Arial" w:eastAsia="Arial" w:hAnsi="Arial" w:cs="Arial"/>
          <w:snapToGrid w:val="0"/>
          <w:color w:val="000000"/>
          <w:spacing w:val="-5"/>
          <w:kern w:val="0"/>
          <w:sz w:val="23"/>
          <w:szCs w:val="23"/>
        </w:rPr>
        <w:t>2016</w:t>
      </w:r>
      <w:r w:rsidR="007655A5" w:rsidRPr="007655A5">
        <w:rPr>
          <w:rFonts w:ascii="微软雅黑" w:eastAsia="微软雅黑" w:hAnsi="微软雅黑" w:cs="微软雅黑"/>
          <w:snapToGrid w:val="0"/>
          <w:color w:val="000000"/>
          <w:spacing w:val="-5"/>
          <w:kern w:val="0"/>
          <w:sz w:val="23"/>
          <w:szCs w:val="23"/>
        </w:rPr>
        <w:t>年</w:t>
      </w:r>
      <w:r w:rsidR="007655A5" w:rsidRPr="007655A5">
        <w:rPr>
          <w:rFonts w:ascii="Arial" w:eastAsia="Arial" w:hAnsi="Arial" w:cs="Arial"/>
          <w:snapToGrid w:val="0"/>
          <w:color w:val="000000"/>
          <w:spacing w:val="-5"/>
          <w:kern w:val="0"/>
          <w:sz w:val="23"/>
          <w:szCs w:val="23"/>
        </w:rPr>
        <w:t>12</w:t>
      </w:r>
      <w:r w:rsidR="007655A5" w:rsidRPr="007655A5">
        <w:rPr>
          <w:rFonts w:ascii="微软雅黑" w:eastAsia="微软雅黑" w:hAnsi="微软雅黑" w:cs="微软雅黑"/>
          <w:snapToGrid w:val="0"/>
          <w:color w:val="000000"/>
          <w:spacing w:val="-5"/>
          <w:kern w:val="0"/>
          <w:sz w:val="23"/>
          <w:szCs w:val="23"/>
        </w:rPr>
        <w:t>月</w:t>
      </w:r>
      <w:r w:rsidR="007655A5" w:rsidRPr="007655A5">
        <w:rPr>
          <w:rFonts w:ascii="Arial" w:eastAsia="Arial" w:hAnsi="Arial" w:cs="Arial"/>
          <w:snapToGrid w:val="0"/>
          <w:color w:val="000000"/>
          <w:spacing w:val="-5"/>
          <w:kern w:val="0"/>
          <w:sz w:val="23"/>
          <w:szCs w:val="23"/>
        </w:rPr>
        <w:t>28</w:t>
      </w:r>
      <w:r w:rsidR="007655A5" w:rsidRPr="007655A5">
        <w:rPr>
          <w:rFonts w:ascii="微软雅黑" w:eastAsia="微软雅黑" w:hAnsi="微软雅黑" w:cs="微软雅黑"/>
          <w:snapToGrid w:val="0"/>
          <w:color w:val="000000"/>
          <w:spacing w:val="-4"/>
          <w:kern w:val="0"/>
          <w:sz w:val="23"/>
          <w:szCs w:val="23"/>
        </w:rPr>
        <w:t>日</w:t>
      </w:r>
    </w:p>
    <w:p w:rsidR="007655A5" w:rsidRPr="00CD7414" w:rsidRDefault="007655A5" w:rsidP="007655A5">
      <w:pPr>
        <w:widowControl/>
        <w:kinsoku w:val="0"/>
        <w:autoSpaceDE w:val="0"/>
        <w:autoSpaceDN w:val="0"/>
        <w:adjustRightInd w:val="0"/>
        <w:snapToGrid w:val="0"/>
        <w:spacing w:line="254" w:lineRule="auto"/>
        <w:jc w:val="left"/>
        <w:textAlignment w:val="baseline"/>
        <w:rPr>
          <w:rFonts w:ascii="Arial" w:hAnsi="Arial" w:cs="Arial"/>
          <w:snapToGrid w:val="0"/>
          <w:color w:val="000000"/>
          <w:kern w:val="0"/>
          <w:szCs w:val="21"/>
        </w:rPr>
      </w:pPr>
    </w:p>
    <w:p w:rsidR="00CD7414" w:rsidRDefault="002A42B3" w:rsidP="002A42B3">
      <w:pPr>
        <w:widowControl/>
        <w:kinsoku w:val="0"/>
        <w:autoSpaceDE w:val="0"/>
        <w:autoSpaceDN w:val="0"/>
        <w:adjustRightInd w:val="0"/>
        <w:snapToGrid w:val="0"/>
        <w:spacing w:before="142" w:line="255" w:lineRule="auto"/>
        <w:ind w:right="1168"/>
        <w:jc w:val="center"/>
        <w:textAlignment w:val="baseline"/>
        <w:outlineLvl w:val="1"/>
        <w:rPr>
          <w:rFonts w:ascii="微软雅黑" w:eastAsia="微软雅黑" w:hAnsi="微软雅黑" w:cs="微软雅黑"/>
          <w:snapToGrid w:val="0"/>
          <w:color w:val="000000"/>
          <w:spacing w:val="11"/>
          <w:kern w:val="0"/>
          <w:sz w:val="33"/>
          <w:szCs w:val="33"/>
        </w:rPr>
      </w:pPr>
      <w:bookmarkStart w:id="144" w:name="_Toc28022959"/>
      <w:r>
        <w:rPr>
          <w:rFonts w:ascii="微软雅黑" w:eastAsia="微软雅黑" w:hAnsi="微软雅黑" w:cs="微软雅黑" w:hint="eastAsia"/>
          <w:snapToGrid w:val="0"/>
          <w:color w:val="000000"/>
          <w:spacing w:val="14"/>
          <w:kern w:val="0"/>
          <w:sz w:val="33"/>
          <w:szCs w:val="33"/>
        </w:rPr>
        <w:t xml:space="preserve">     </w:t>
      </w:r>
      <w:bookmarkStart w:id="145" w:name="_Toc148977742"/>
      <w:r w:rsidR="007655A5" w:rsidRPr="007655A5">
        <w:rPr>
          <w:rFonts w:ascii="微软雅黑" w:eastAsia="微软雅黑" w:hAnsi="微软雅黑" w:cs="微软雅黑"/>
          <w:snapToGrid w:val="0"/>
          <w:color w:val="000000"/>
          <w:spacing w:val="14"/>
          <w:kern w:val="0"/>
          <w:sz w:val="33"/>
          <w:szCs w:val="33"/>
        </w:rPr>
        <w:t>郑州师范学院学生教学信息员工作制度(修订</w:t>
      </w:r>
      <w:r w:rsidR="007655A5" w:rsidRPr="007655A5">
        <w:rPr>
          <w:rFonts w:ascii="微软雅黑" w:eastAsia="微软雅黑" w:hAnsi="微软雅黑" w:cs="微软雅黑"/>
          <w:snapToGrid w:val="0"/>
          <w:color w:val="000000"/>
          <w:spacing w:val="11"/>
          <w:kern w:val="0"/>
          <w:sz w:val="33"/>
          <w:szCs w:val="33"/>
        </w:rPr>
        <w:t>)</w:t>
      </w:r>
      <w:bookmarkEnd w:id="145"/>
    </w:p>
    <w:p w:rsidR="007655A5" w:rsidRDefault="007655A5" w:rsidP="00CA181C">
      <w:pPr>
        <w:jc w:val="center"/>
        <w:rPr>
          <w:rFonts w:hint="eastAsia"/>
          <w:snapToGrid w:val="0"/>
          <w:kern w:val="0"/>
        </w:rPr>
      </w:pPr>
      <w:r w:rsidRPr="00CD7414">
        <w:rPr>
          <w:snapToGrid w:val="0"/>
          <w:spacing w:val="-17"/>
          <w:kern w:val="0"/>
        </w:rPr>
        <w:t>郑</w:t>
      </w:r>
      <w:r w:rsidR="00CD7414" w:rsidRPr="00CD7414">
        <w:rPr>
          <w:rFonts w:hint="eastAsia"/>
          <w:snapToGrid w:val="0"/>
          <w:spacing w:val="-17"/>
          <w:kern w:val="0"/>
        </w:rPr>
        <w:t xml:space="preserve"> </w:t>
      </w:r>
      <w:r w:rsidRPr="00CD7414">
        <w:rPr>
          <w:snapToGrid w:val="0"/>
          <w:kern w:val="0"/>
        </w:rPr>
        <w:t>师院</w:t>
      </w:r>
      <w:r w:rsidR="00CD7414" w:rsidRPr="00CD7414">
        <w:rPr>
          <w:rFonts w:hint="eastAsia"/>
          <w:snapToGrid w:val="0"/>
          <w:kern w:val="0"/>
        </w:rPr>
        <w:t xml:space="preserve"> </w:t>
      </w:r>
      <w:r w:rsidRPr="00CD7414">
        <w:rPr>
          <w:snapToGrid w:val="0"/>
          <w:kern w:val="0"/>
        </w:rPr>
        <w:t>行〔</w:t>
      </w:r>
      <w:r w:rsidRPr="00CD7414">
        <w:rPr>
          <w:rFonts w:ascii="Arial" w:eastAsia="Arial" w:hAnsi="Arial" w:cs="Arial"/>
          <w:snapToGrid w:val="0"/>
          <w:kern w:val="0"/>
        </w:rPr>
        <w:t>2019</w:t>
      </w:r>
      <w:r w:rsidRPr="00CD7414">
        <w:rPr>
          <w:snapToGrid w:val="0"/>
          <w:kern w:val="0"/>
        </w:rPr>
        <w:t>〕</w:t>
      </w:r>
      <w:r w:rsidRPr="00CD7414">
        <w:rPr>
          <w:snapToGrid w:val="0"/>
          <w:kern w:val="0"/>
        </w:rPr>
        <w:t xml:space="preserve"> </w:t>
      </w:r>
      <w:r w:rsidRPr="00CD7414">
        <w:rPr>
          <w:rFonts w:ascii="Arial" w:eastAsia="Arial" w:hAnsi="Arial" w:cs="Arial"/>
          <w:snapToGrid w:val="0"/>
          <w:kern w:val="0"/>
        </w:rPr>
        <w:t>61</w:t>
      </w:r>
      <w:r w:rsidRPr="00CD7414">
        <w:rPr>
          <w:snapToGrid w:val="0"/>
          <w:kern w:val="0"/>
        </w:rPr>
        <w:t>号</w:t>
      </w:r>
      <w:bookmarkEnd w:id="144"/>
    </w:p>
    <w:p w:rsidR="00CA181C" w:rsidRPr="00CD7414" w:rsidRDefault="00CA181C" w:rsidP="00CA181C">
      <w:pPr>
        <w:jc w:val="center"/>
        <w:rPr>
          <w:snapToGrid w:val="0"/>
          <w:kern w:val="0"/>
        </w:rPr>
      </w:pPr>
    </w:p>
    <w:p w:rsidR="007655A5" w:rsidRPr="007655A5" w:rsidRDefault="007655A5" w:rsidP="00CD7414">
      <w:pPr>
        <w:widowControl/>
        <w:kinsoku w:val="0"/>
        <w:autoSpaceDE w:val="0"/>
        <w:autoSpaceDN w:val="0"/>
        <w:adjustRightInd w:val="0"/>
        <w:snapToGrid w:val="0"/>
        <w:spacing w:before="1" w:line="263" w:lineRule="auto"/>
        <w:ind w:right="142" w:firstLineChars="200" w:firstLine="52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为了</w:t>
      </w:r>
      <w:r w:rsidRPr="007655A5">
        <w:rPr>
          <w:rFonts w:ascii="微软雅黑" w:eastAsia="微软雅黑" w:hAnsi="微软雅黑" w:cs="微软雅黑"/>
          <w:snapToGrid w:val="0"/>
          <w:color w:val="000000"/>
          <w:spacing w:val="8"/>
          <w:kern w:val="0"/>
          <w:sz w:val="23"/>
          <w:szCs w:val="23"/>
        </w:rPr>
        <w:t>加强教学管理，深化教学改革，强化教学质量监控工作，及时了解学生对教学</w:t>
      </w:r>
      <w:r w:rsidRPr="007655A5">
        <w:rPr>
          <w:rFonts w:ascii="微软雅黑" w:eastAsia="微软雅黑" w:hAnsi="微软雅黑" w:cs="微软雅黑"/>
          <w:snapToGrid w:val="0"/>
          <w:color w:val="000000"/>
          <w:spacing w:val="12"/>
          <w:kern w:val="0"/>
          <w:sz w:val="23"/>
          <w:szCs w:val="23"/>
        </w:rPr>
        <w:t>工作的</w:t>
      </w:r>
      <w:r w:rsidRPr="007655A5">
        <w:rPr>
          <w:rFonts w:ascii="微软雅黑" w:eastAsia="微软雅黑" w:hAnsi="微软雅黑" w:cs="微软雅黑"/>
          <w:snapToGrid w:val="0"/>
          <w:color w:val="000000"/>
          <w:spacing w:val="7"/>
          <w:kern w:val="0"/>
          <w:sz w:val="23"/>
          <w:szCs w:val="23"/>
        </w:rPr>
        <w:t>意</w:t>
      </w:r>
      <w:r w:rsidRPr="007655A5">
        <w:rPr>
          <w:rFonts w:ascii="微软雅黑" w:eastAsia="微软雅黑" w:hAnsi="微软雅黑" w:cs="微软雅黑"/>
          <w:snapToGrid w:val="0"/>
          <w:color w:val="000000"/>
          <w:spacing w:val="6"/>
          <w:kern w:val="0"/>
          <w:sz w:val="23"/>
          <w:szCs w:val="23"/>
        </w:rPr>
        <w:t>见和建议，不断提高教学质量，特制定本制度。</w:t>
      </w:r>
    </w:p>
    <w:p w:rsidR="007655A5" w:rsidRPr="007655A5" w:rsidRDefault="007655A5" w:rsidP="002A42B3">
      <w:pPr>
        <w:widowControl/>
        <w:kinsoku w:val="0"/>
        <w:autoSpaceDE w:val="0"/>
        <w:autoSpaceDN w:val="0"/>
        <w:adjustRightInd w:val="0"/>
        <w:snapToGrid w:val="0"/>
        <w:spacing w:before="1" w:line="191" w:lineRule="auto"/>
        <w:ind w:firstLineChars="200" w:firstLine="50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一</w:t>
      </w:r>
      <w:r w:rsidRPr="007655A5">
        <w:rPr>
          <w:rFonts w:ascii="微软雅黑" w:eastAsia="微软雅黑" w:hAnsi="微软雅黑" w:cs="微软雅黑"/>
          <w:snapToGrid w:val="0"/>
          <w:color w:val="000000"/>
          <w:spacing w:val="7"/>
          <w:kern w:val="0"/>
          <w:sz w:val="23"/>
          <w:szCs w:val="23"/>
        </w:rPr>
        <w:t>、教学信息员的设立</w:t>
      </w:r>
    </w:p>
    <w:p w:rsidR="007655A5" w:rsidRPr="007655A5" w:rsidRDefault="007655A5" w:rsidP="007655A5">
      <w:pPr>
        <w:widowControl/>
        <w:kinsoku w:val="0"/>
        <w:autoSpaceDE w:val="0"/>
        <w:autoSpaceDN w:val="0"/>
        <w:adjustRightInd w:val="0"/>
        <w:snapToGrid w:val="0"/>
        <w:spacing w:before="120" w:line="263" w:lineRule="auto"/>
        <w:ind w:right="1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1</w:t>
      </w:r>
      <w:r w:rsidRPr="007655A5">
        <w:rPr>
          <w:rFonts w:ascii="微软雅黑" w:eastAsia="微软雅黑" w:hAnsi="微软雅黑" w:cs="微软雅黑"/>
          <w:snapToGrid w:val="0"/>
          <w:color w:val="000000"/>
          <w:spacing w:val="3"/>
          <w:kern w:val="0"/>
          <w:sz w:val="23"/>
          <w:szCs w:val="23"/>
        </w:rPr>
        <w:t>教</w:t>
      </w:r>
      <w:r w:rsidRPr="007655A5">
        <w:rPr>
          <w:rFonts w:ascii="微软雅黑" w:eastAsia="微软雅黑" w:hAnsi="微软雅黑" w:cs="微软雅黑"/>
          <w:snapToGrid w:val="0"/>
          <w:color w:val="000000"/>
          <w:spacing w:val="2"/>
          <w:kern w:val="0"/>
          <w:sz w:val="23"/>
          <w:szCs w:val="23"/>
        </w:rPr>
        <w:t>学质量监测与评估中心设置学生教学信息中心，  由校学生会学习部长担任主任；</w:t>
      </w:r>
      <w:r w:rsidRPr="007655A5">
        <w:rPr>
          <w:rFonts w:ascii="微软雅黑" w:eastAsia="微软雅黑" w:hAnsi="微软雅黑" w:cs="微软雅黑"/>
          <w:snapToGrid w:val="0"/>
          <w:color w:val="000000"/>
          <w:spacing w:val="10"/>
          <w:kern w:val="0"/>
          <w:sz w:val="23"/>
          <w:szCs w:val="23"/>
        </w:rPr>
        <w:t>专</w:t>
      </w:r>
      <w:r w:rsidRPr="007655A5">
        <w:rPr>
          <w:rFonts w:ascii="微软雅黑" w:eastAsia="微软雅黑" w:hAnsi="微软雅黑" w:cs="微软雅黑"/>
          <w:snapToGrid w:val="0"/>
          <w:color w:val="000000"/>
          <w:spacing w:val="6"/>
          <w:kern w:val="0"/>
          <w:sz w:val="23"/>
          <w:szCs w:val="23"/>
        </w:rPr>
        <w:t>人负责收集、整理、统计、分析和存档。</w:t>
      </w:r>
    </w:p>
    <w:p w:rsidR="007655A5" w:rsidRPr="007655A5" w:rsidRDefault="007655A5" w:rsidP="007655A5">
      <w:pPr>
        <w:widowControl/>
        <w:kinsoku w:val="0"/>
        <w:autoSpaceDE w:val="0"/>
        <w:autoSpaceDN w:val="0"/>
        <w:adjustRightInd w:val="0"/>
        <w:snapToGrid w:val="0"/>
        <w:spacing w:before="1" w:line="263" w:lineRule="auto"/>
        <w:ind w:right="7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2</w:t>
      </w:r>
      <w:r w:rsidRPr="007655A5">
        <w:rPr>
          <w:rFonts w:ascii="微软雅黑" w:eastAsia="微软雅黑" w:hAnsi="微软雅黑" w:cs="微软雅黑"/>
          <w:snapToGrid w:val="0"/>
          <w:color w:val="000000"/>
          <w:spacing w:val="5"/>
          <w:kern w:val="0"/>
          <w:sz w:val="23"/>
          <w:szCs w:val="23"/>
        </w:rPr>
        <w:t>每个学院设一个教学信息站，   由学院学习部部长任站长，负责本学院教学信息的</w:t>
      </w:r>
      <w:r w:rsidRPr="007655A5">
        <w:rPr>
          <w:rFonts w:ascii="微软雅黑" w:eastAsia="微软雅黑" w:hAnsi="微软雅黑" w:cs="微软雅黑"/>
          <w:snapToGrid w:val="0"/>
          <w:color w:val="000000"/>
          <w:spacing w:val="8"/>
          <w:kern w:val="0"/>
          <w:sz w:val="23"/>
          <w:szCs w:val="23"/>
        </w:rPr>
        <w:t>收</w:t>
      </w:r>
      <w:r w:rsidRPr="007655A5">
        <w:rPr>
          <w:rFonts w:ascii="微软雅黑" w:eastAsia="微软雅黑" w:hAnsi="微软雅黑" w:cs="微软雅黑"/>
          <w:snapToGrid w:val="0"/>
          <w:color w:val="000000"/>
          <w:spacing w:val="6"/>
          <w:kern w:val="0"/>
          <w:sz w:val="23"/>
          <w:szCs w:val="23"/>
        </w:rPr>
        <w:t>集</w:t>
      </w:r>
      <w:r w:rsidRPr="007655A5">
        <w:rPr>
          <w:rFonts w:ascii="微软雅黑" w:eastAsia="微软雅黑" w:hAnsi="微软雅黑" w:cs="微软雅黑"/>
          <w:snapToGrid w:val="0"/>
          <w:color w:val="000000"/>
          <w:spacing w:val="4"/>
          <w:kern w:val="0"/>
          <w:sz w:val="23"/>
          <w:szCs w:val="23"/>
        </w:rPr>
        <w:t>、整理及信息员的管理。</w:t>
      </w:r>
    </w:p>
    <w:p w:rsidR="007655A5" w:rsidRPr="007655A5" w:rsidRDefault="007655A5" w:rsidP="007655A5">
      <w:pPr>
        <w:widowControl/>
        <w:kinsoku w:val="0"/>
        <w:autoSpaceDE w:val="0"/>
        <w:autoSpaceDN w:val="0"/>
        <w:adjustRightInd w:val="0"/>
        <w:snapToGrid w:val="0"/>
        <w:spacing w:before="1" w:line="263"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3</w:t>
      </w:r>
      <w:r w:rsidRPr="007655A5">
        <w:rPr>
          <w:rFonts w:ascii="微软雅黑" w:eastAsia="微软雅黑" w:hAnsi="微软雅黑" w:cs="微软雅黑"/>
          <w:snapToGrid w:val="0"/>
          <w:color w:val="000000"/>
          <w:spacing w:val="2"/>
          <w:kern w:val="0"/>
          <w:sz w:val="23"/>
          <w:szCs w:val="23"/>
        </w:rPr>
        <w:t>每个班设立学生教学信息员</w:t>
      </w:r>
      <w:r w:rsidRPr="007655A5">
        <w:rPr>
          <w:rFonts w:ascii="Arial" w:eastAsia="Arial" w:hAnsi="Arial" w:cs="Arial"/>
          <w:snapToGrid w:val="0"/>
          <w:color w:val="000000"/>
          <w:spacing w:val="2"/>
          <w:kern w:val="0"/>
          <w:sz w:val="23"/>
          <w:szCs w:val="23"/>
        </w:rPr>
        <w:t>1</w:t>
      </w:r>
      <w:r w:rsidRPr="007655A5">
        <w:rPr>
          <w:rFonts w:ascii="微软雅黑" w:eastAsia="微软雅黑" w:hAnsi="微软雅黑" w:cs="微软雅黑"/>
          <w:snapToGrid w:val="0"/>
          <w:color w:val="000000"/>
          <w:spacing w:val="2"/>
          <w:kern w:val="0"/>
          <w:sz w:val="23"/>
          <w:szCs w:val="23"/>
        </w:rPr>
        <w:t>名，</w:t>
      </w:r>
      <w:r w:rsidRPr="007655A5">
        <w:rPr>
          <w:rFonts w:ascii="微软雅黑" w:eastAsia="微软雅黑" w:hAnsi="微软雅黑" w:cs="微软雅黑"/>
          <w:snapToGrid w:val="0"/>
          <w:color w:val="000000"/>
          <w:spacing w:val="1"/>
          <w:kern w:val="0"/>
          <w:sz w:val="23"/>
          <w:szCs w:val="23"/>
        </w:rPr>
        <w:t>原则上由班级学习委员兼任， 或由学生选举产生。</w:t>
      </w:r>
      <w:r w:rsidRPr="007655A5">
        <w:rPr>
          <w:rFonts w:ascii="微软雅黑" w:eastAsia="微软雅黑" w:hAnsi="微软雅黑" w:cs="微软雅黑"/>
          <w:snapToGrid w:val="0"/>
          <w:color w:val="000000"/>
          <w:spacing w:val="14"/>
          <w:kern w:val="0"/>
          <w:sz w:val="23"/>
          <w:szCs w:val="23"/>
        </w:rPr>
        <w:t>发</w:t>
      </w:r>
      <w:r w:rsidRPr="007655A5">
        <w:rPr>
          <w:rFonts w:ascii="微软雅黑" w:eastAsia="微软雅黑" w:hAnsi="微软雅黑" w:cs="微软雅黑"/>
          <w:snapToGrid w:val="0"/>
          <w:color w:val="000000"/>
          <w:spacing w:val="9"/>
          <w:kern w:val="0"/>
          <w:sz w:val="23"/>
          <w:szCs w:val="23"/>
        </w:rPr>
        <w:t>生</w:t>
      </w:r>
      <w:r w:rsidRPr="007655A5">
        <w:rPr>
          <w:rFonts w:ascii="微软雅黑" w:eastAsia="微软雅黑" w:hAnsi="微软雅黑" w:cs="微软雅黑"/>
          <w:snapToGrid w:val="0"/>
          <w:color w:val="000000"/>
          <w:spacing w:val="7"/>
          <w:kern w:val="0"/>
          <w:sz w:val="23"/>
          <w:szCs w:val="23"/>
        </w:rPr>
        <w:t>人员更换时，原信息员职务自动解除，由新的学习委员兼任或重新选举。</w:t>
      </w:r>
    </w:p>
    <w:p w:rsidR="007655A5" w:rsidRPr="007655A5" w:rsidRDefault="007655A5" w:rsidP="002A42B3">
      <w:pPr>
        <w:widowControl/>
        <w:kinsoku w:val="0"/>
        <w:autoSpaceDE w:val="0"/>
        <w:autoSpaceDN w:val="0"/>
        <w:adjustRightInd w:val="0"/>
        <w:snapToGrid w:val="0"/>
        <w:spacing w:before="1" w:line="191" w:lineRule="auto"/>
        <w:ind w:firstLineChars="200" w:firstLine="50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二</w:t>
      </w:r>
      <w:r w:rsidRPr="007655A5">
        <w:rPr>
          <w:rFonts w:ascii="微软雅黑" w:eastAsia="微软雅黑" w:hAnsi="微软雅黑" w:cs="微软雅黑"/>
          <w:snapToGrid w:val="0"/>
          <w:color w:val="000000"/>
          <w:spacing w:val="7"/>
          <w:kern w:val="0"/>
          <w:sz w:val="23"/>
          <w:szCs w:val="23"/>
        </w:rPr>
        <w:t>、教学信息员的选拔</w:t>
      </w:r>
    </w:p>
    <w:p w:rsidR="007655A5" w:rsidRPr="007655A5" w:rsidRDefault="007655A5" w:rsidP="007655A5">
      <w:pPr>
        <w:widowControl/>
        <w:kinsoku w:val="0"/>
        <w:autoSpaceDE w:val="0"/>
        <w:autoSpaceDN w:val="0"/>
        <w:adjustRightInd w:val="0"/>
        <w:snapToGrid w:val="0"/>
        <w:spacing w:before="123" w:line="263" w:lineRule="auto"/>
        <w:ind w:right="75"/>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1</w:t>
      </w:r>
      <w:r w:rsidRPr="007655A5">
        <w:rPr>
          <w:rFonts w:ascii="微软雅黑" w:eastAsia="微软雅黑" w:hAnsi="微软雅黑" w:cs="微软雅黑"/>
          <w:snapToGrid w:val="0"/>
          <w:color w:val="000000"/>
          <w:spacing w:val="-7"/>
          <w:kern w:val="0"/>
          <w:sz w:val="23"/>
          <w:szCs w:val="23"/>
        </w:rPr>
        <w:t>思想品德优良，</w:t>
      </w:r>
      <w:r w:rsidR="002A42B3">
        <w:rPr>
          <w:rFonts w:ascii="微软雅黑" w:eastAsia="微软雅黑" w:hAnsi="微软雅黑" w:cs="微软雅黑"/>
          <w:snapToGrid w:val="0"/>
          <w:color w:val="000000"/>
          <w:spacing w:val="-7"/>
          <w:kern w:val="0"/>
          <w:sz w:val="23"/>
          <w:szCs w:val="23"/>
        </w:rPr>
        <w:t xml:space="preserve"> </w:t>
      </w:r>
      <w:r w:rsidRPr="007655A5">
        <w:rPr>
          <w:rFonts w:ascii="微软雅黑" w:eastAsia="微软雅黑" w:hAnsi="微软雅黑" w:cs="微软雅黑"/>
          <w:snapToGrid w:val="0"/>
          <w:color w:val="000000"/>
          <w:spacing w:val="-7"/>
          <w:kern w:val="0"/>
          <w:sz w:val="23"/>
          <w:szCs w:val="23"/>
        </w:rPr>
        <w:t>有较强责任心，有参与教学管理的积极性，能秉公办事，敢于发</w:t>
      </w:r>
      <w:r w:rsidRPr="007655A5">
        <w:rPr>
          <w:rFonts w:ascii="微软雅黑" w:eastAsia="微软雅黑" w:hAnsi="微软雅黑" w:cs="微软雅黑"/>
          <w:snapToGrid w:val="0"/>
          <w:color w:val="000000"/>
          <w:spacing w:val="-5"/>
          <w:kern w:val="0"/>
          <w:sz w:val="23"/>
          <w:szCs w:val="23"/>
        </w:rPr>
        <w:t>表</w:t>
      </w:r>
      <w:r w:rsidRPr="007655A5">
        <w:rPr>
          <w:rFonts w:ascii="微软雅黑" w:eastAsia="微软雅黑" w:hAnsi="微软雅黑" w:cs="微软雅黑"/>
          <w:snapToGrid w:val="0"/>
          <w:color w:val="000000"/>
          <w:spacing w:val="2"/>
          <w:kern w:val="0"/>
          <w:sz w:val="23"/>
          <w:szCs w:val="23"/>
        </w:rPr>
        <w:t>意见，敢说真话。</w:t>
      </w:r>
    </w:p>
    <w:p w:rsidR="007655A5" w:rsidRPr="007655A5" w:rsidRDefault="007655A5" w:rsidP="007655A5">
      <w:pPr>
        <w:widowControl/>
        <w:kinsoku w:val="0"/>
        <w:autoSpaceDE w:val="0"/>
        <w:autoSpaceDN w:val="0"/>
        <w:adjustRightInd w:val="0"/>
        <w:snapToGrid w:val="0"/>
        <w:spacing w:before="1"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2</w:t>
      </w:r>
      <w:r w:rsidRPr="007655A5">
        <w:rPr>
          <w:rFonts w:ascii="微软雅黑" w:eastAsia="微软雅黑" w:hAnsi="微软雅黑" w:cs="微软雅黑"/>
          <w:snapToGrid w:val="0"/>
          <w:color w:val="000000"/>
          <w:spacing w:val="8"/>
          <w:kern w:val="0"/>
          <w:sz w:val="23"/>
          <w:szCs w:val="23"/>
        </w:rPr>
        <w:t>学习态度端正，成绩良好，有良好的学习方法和学习习惯。</w:t>
      </w:r>
    </w:p>
    <w:p w:rsidR="007655A5" w:rsidRPr="007655A5" w:rsidRDefault="007655A5" w:rsidP="007655A5">
      <w:pPr>
        <w:widowControl/>
        <w:kinsoku w:val="0"/>
        <w:autoSpaceDE w:val="0"/>
        <w:autoSpaceDN w:val="0"/>
        <w:adjustRightInd w:val="0"/>
        <w:snapToGrid w:val="0"/>
        <w:spacing w:before="119" w:line="264" w:lineRule="auto"/>
        <w:ind w:right="7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3</w:t>
      </w:r>
      <w:r w:rsidRPr="007655A5">
        <w:rPr>
          <w:rFonts w:ascii="微软雅黑" w:eastAsia="微软雅黑" w:hAnsi="微软雅黑" w:cs="微软雅黑"/>
          <w:snapToGrid w:val="0"/>
          <w:color w:val="000000"/>
          <w:spacing w:val="11"/>
          <w:kern w:val="0"/>
          <w:sz w:val="23"/>
          <w:szCs w:val="23"/>
        </w:rPr>
        <w:t>有较强的组织协调能力，团结协作精神强，善于联系老师和同学，能代表同学</w:t>
      </w:r>
      <w:r w:rsidRPr="007655A5">
        <w:rPr>
          <w:rFonts w:ascii="微软雅黑" w:eastAsia="微软雅黑" w:hAnsi="微软雅黑" w:cs="微软雅黑"/>
          <w:snapToGrid w:val="0"/>
          <w:color w:val="000000"/>
          <w:spacing w:val="8"/>
          <w:kern w:val="0"/>
          <w:sz w:val="23"/>
          <w:szCs w:val="23"/>
        </w:rPr>
        <w:t>反</w:t>
      </w:r>
      <w:r w:rsidRPr="007655A5">
        <w:rPr>
          <w:rFonts w:ascii="微软雅黑" w:eastAsia="微软雅黑" w:hAnsi="微软雅黑" w:cs="微软雅黑"/>
          <w:snapToGrid w:val="0"/>
          <w:color w:val="000000"/>
          <w:spacing w:val="-7"/>
          <w:kern w:val="0"/>
          <w:sz w:val="23"/>
          <w:szCs w:val="23"/>
        </w:rPr>
        <w:t>映</w:t>
      </w:r>
      <w:r w:rsidRPr="007655A5">
        <w:rPr>
          <w:rFonts w:ascii="微软雅黑" w:eastAsia="微软雅黑" w:hAnsi="微软雅黑" w:cs="微软雅黑"/>
          <w:snapToGrid w:val="0"/>
          <w:color w:val="000000"/>
          <w:spacing w:val="-4"/>
          <w:kern w:val="0"/>
          <w:sz w:val="23"/>
          <w:szCs w:val="23"/>
        </w:rPr>
        <w:t>意见。</w:t>
      </w:r>
    </w:p>
    <w:p w:rsidR="007655A5" w:rsidRPr="007655A5" w:rsidRDefault="007655A5" w:rsidP="007655A5">
      <w:pPr>
        <w:widowControl/>
        <w:kinsoku w:val="0"/>
        <w:autoSpaceDE w:val="0"/>
        <w:autoSpaceDN w:val="0"/>
        <w:adjustRightInd w:val="0"/>
        <w:snapToGrid w:val="0"/>
        <w:spacing w:before="2"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4</w:t>
      </w:r>
      <w:r w:rsidRPr="007655A5">
        <w:rPr>
          <w:rFonts w:ascii="微软雅黑" w:eastAsia="微软雅黑" w:hAnsi="微软雅黑" w:cs="微软雅黑"/>
          <w:snapToGrid w:val="0"/>
          <w:color w:val="000000"/>
          <w:spacing w:val="8"/>
          <w:kern w:val="0"/>
          <w:sz w:val="23"/>
          <w:szCs w:val="23"/>
        </w:rPr>
        <w:t>有较强的观察、综合、分析能力以及较好的文字表达能力。</w:t>
      </w:r>
    </w:p>
    <w:p w:rsidR="007655A5" w:rsidRPr="007655A5" w:rsidRDefault="007655A5" w:rsidP="002A42B3">
      <w:pPr>
        <w:widowControl/>
        <w:kinsoku w:val="0"/>
        <w:autoSpaceDE w:val="0"/>
        <w:autoSpaceDN w:val="0"/>
        <w:adjustRightInd w:val="0"/>
        <w:snapToGrid w:val="0"/>
        <w:spacing w:before="118" w:line="192" w:lineRule="auto"/>
        <w:ind w:firstLineChars="200" w:firstLine="500"/>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三</w:t>
      </w:r>
      <w:r w:rsidRPr="007655A5">
        <w:rPr>
          <w:rFonts w:ascii="微软雅黑" w:eastAsia="微软雅黑" w:hAnsi="微软雅黑" w:cs="微软雅黑"/>
          <w:snapToGrid w:val="0"/>
          <w:color w:val="000000"/>
          <w:spacing w:val="7"/>
          <w:kern w:val="0"/>
          <w:sz w:val="23"/>
          <w:szCs w:val="23"/>
        </w:rPr>
        <w:t>、教学信息员的职责</w:t>
      </w:r>
    </w:p>
    <w:p w:rsidR="007655A5" w:rsidRPr="007655A5" w:rsidRDefault="007655A5" w:rsidP="007655A5">
      <w:pPr>
        <w:widowControl/>
        <w:kinsoku w:val="0"/>
        <w:autoSpaceDE w:val="0"/>
        <w:autoSpaceDN w:val="0"/>
        <w:adjustRightInd w:val="0"/>
        <w:snapToGrid w:val="0"/>
        <w:spacing w:before="120" w:line="263" w:lineRule="auto"/>
        <w:ind w:right="7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1</w:t>
      </w:r>
      <w:r w:rsidRPr="007655A5">
        <w:rPr>
          <w:rFonts w:ascii="微软雅黑" w:eastAsia="微软雅黑" w:hAnsi="微软雅黑" w:cs="微软雅黑"/>
          <w:snapToGrid w:val="0"/>
          <w:color w:val="000000"/>
          <w:spacing w:val="11"/>
          <w:kern w:val="0"/>
          <w:sz w:val="23"/>
          <w:szCs w:val="23"/>
        </w:rPr>
        <w:t>反</w:t>
      </w:r>
      <w:r w:rsidRPr="007655A5">
        <w:rPr>
          <w:rFonts w:ascii="微软雅黑" w:eastAsia="微软雅黑" w:hAnsi="微软雅黑" w:cs="微软雅黑"/>
          <w:snapToGrid w:val="0"/>
          <w:color w:val="000000"/>
          <w:spacing w:val="10"/>
          <w:kern w:val="0"/>
          <w:sz w:val="23"/>
          <w:szCs w:val="23"/>
        </w:rPr>
        <w:t>映教师是否突破课堂教学意识形态安全底线和红线，是否存在违反国家民族宗</w:t>
      </w:r>
      <w:r w:rsidRPr="007655A5">
        <w:rPr>
          <w:rFonts w:ascii="微软雅黑" w:eastAsia="微软雅黑" w:hAnsi="微软雅黑" w:cs="微软雅黑"/>
          <w:snapToGrid w:val="0"/>
          <w:color w:val="000000"/>
          <w:spacing w:val="12"/>
          <w:kern w:val="0"/>
          <w:sz w:val="23"/>
          <w:szCs w:val="23"/>
        </w:rPr>
        <w:t>教</w:t>
      </w:r>
      <w:r w:rsidRPr="007655A5">
        <w:rPr>
          <w:rFonts w:ascii="微软雅黑" w:eastAsia="微软雅黑" w:hAnsi="微软雅黑" w:cs="微软雅黑"/>
          <w:snapToGrid w:val="0"/>
          <w:color w:val="000000"/>
          <w:spacing w:val="7"/>
          <w:kern w:val="0"/>
          <w:sz w:val="23"/>
          <w:szCs w:val="23"/>
        </w:rPr>
        <w:t>政策法规，非法传播宗教思想、散布错误言论、思潮和观点的行为。</w:t>
      </w:r>
    </w:p>
    <w:p w:rsidR="007655A5" w:rsidRPr="007655A5" w:rsidRDefault="007655A5" w:rsidP="007655A5">
      <w:pPr>
        <w:widowControl/>
        <w:kinsoku w:val="0"/>
        <w:autoSpaceDE w:val="0"/>
        <w:autoSpaceDN w:val="0"/>
        <w:adjustRightInd w:val="0"/>
        <w:snapToGrid w:val="0"/>
        <w:spacing w:before="1" w:line="264" w:lineRule="auto"/>
        <w:ind w:right="7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2</w:t>
      </w:r>
      <w:r w:rsidRPr="007655A5">
        <w:rPr>
          <w:rFonts w:ascii="微软雅黑" w:eastAsia="微软雅黑" w:hAnsi="微软雅黑" w:cs="微软雅黑"/>
          <w:snapToGrid w:val="0"/>
          <w:color w:val="000000"/>
          <w:spacing w:val="7"/>
          <w:kern w:val="0"/>
          <w:sz w:val="23"/>
          <w:szCs w:val="23"/>
        </w:rPr>
        <w:t>反映学生对学院在教书育人、教学管理、学术气氛方面的意见和建议，  重点是</w:t>
      </w:r>
      <w:r w:rsidRPr="007655A5">
        <w:rPr>
          <w:rFonts w:ascii="微软雅黑" w:eastAsia="微软雅黑" w:hAnsi="微软雅黑" w:cs="微软雅黑"/>
          <w:snapToGrid w:val="0"/>
          <w:color w:val="000000"/>
          <w:spacing w:val="4"/>
          <w:kern w:val="0"/>
          <w:sz w:val="23"/>
          <w:szCs w:val="23"/>
        </w:rPr>
        <w:t>对</w:t>
      </w:r>
      <w:r w:rsidRPr="007655A5">
        <w:rPr>
          <w:rFonts w:ascii="微软雅黑" w:eastAsia="微软雅黑" w:hAnsi="微软雅黑" w:cs="微软雅黑"/>
          <w:snapToGrid w:val="0"/>
          <w:color w:val="000000"/>
          <w:spacing w:val="9"/>
          <w:kern w:val="0"/>
          <w:sz w:val="23"/>
          <w:szCs w:val="23"/>
        </w:rPr>
        <w:t>培</w:t>
      </w:r>
      <w:r w:rsidRPr="007655A5">
        <w:rPr>
          <w:rFonts w:ascii="微软雅黑" w:eastAsia="微软雅黑" w:hAnsi="微软雅黑" w:cs="微软雅黑"/>
          <w:snapToGrid w:val="0"/>
          <w:color w:val="000000"/>
          <w:spacing w:val="7"/>
          <w:kern w:val="0"/>
          <w:sz w:val="23"/>
          <w:szCs w:val="23"/>
        </w:rPr>
        <w:t>养方案、教学内容、教学方法及手段、教学条件方面的意见。</w:t>
      </w:r>
    </w:p>
    <w:p w:rsidR="007655A5" w:rsidRPr="007655A5" w:rsidRDefault="007655A5" w:rsidP="007655A5">
      <w:pPr>
        <w:widowControl/>
        <w:kinsoku w:val="0"/>
        <w:autoSpaceDE w:val="0"/>
        <w:autoSpaceDN w:val="0"/>
        <w:adjustRightInd w:val="0"/>
        <w:snapToGrid w:val="0"/>
        <w:spacing w:before="3" w:line="263" w:lineRule="auto"/>
        <w:ind w:right="75"/>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3</w:t>
      </w:r>
      <w:r w:rsidRPr="007655A5">
        <w:rPr>
          <w:rFonts w:ascii="微软雅黑" w:eastAsia="微软雅黑" w:hAnsi="微软雅黑" w:cs="微软雅黑"/>
          <w:snapToGrid w:val="0"/>
          <w:color w:val="000000"/>
          <w:spacing w:val="11"/>
          <w:kern w:val="0"/>
          <w:sz w:val="23"/>
          <w:szCs w:val="23"/>
        </w:rPr>
        <w:t>客观公正地反映学生对任课教师教学态度、教学水平的意见和建议、教学过程</w:t>
      </w:r>
      <w:r w:rsidRPr="007655A5">
        <w:rPr>
          <w:rFonts w:ascii="微软雅黑" w:eastAsia="微软雅黑" w:hAnsi="微软雅黑" w:cs="微软雅黑"/>
          <w:snapToGrid w:val="0"/>
          <w:color w:val="000000"/>
          <w:spacing w:val="8"/>
          <w:kern w:val="0"/>
          <w:sz w:val="23"/>
          <w:szCs w:val="23"/>
        </w:rPr>
        <w:t>的各环节(备课、课堂教学、实验教学、作业批改、课外辅导、实践环节、课程设计、考试</w:t>
      </w:r>
      <w:r w:rsidRPr="007655A5">
        <w:rPr>
          <w:rFonts w:ascii="微软雅黑" w:eastAsia="微软雅黑" w:hAnsi="微软雅黑" w:cs="微软雅黑"/>
          <w:snapToGrid w:val="0"/>
          <w:color w:val="000000"/>
          <w:spacing w:val="14"/>
          <w:kern w:val="0"/>
          <w:sz w:val="23"/>
          <w:szCs w:val="23"/>
        </w:rPr>
        <w:t>等)的意见和建议，不可带有个人主观色彩</w:t>
      </w:r>
      <w:r w:rsidRPr="007655A5">
        <w:rPr>
          <w:rFonts w:ascii="微软雅黑" w:eastAsia="微软雅黑" w:hAnsi="微软雅黑" w:cs="微软雅黑"/>
          <w:snapToGrid w:val="0"/>
          <w:color w:val="000000"/>
          <w:spacing w:val="13"/>
          <w:kern w:val="0"/>
          <w:sz w:val="23"/>
          <w:szCs w:val="23"/>
        </w:rPr>
        <w:t>。</w:t>
      </w:r>
    </w:p>
    <w:p w:rsidR="007655A5" w:rsidRPr="007655A5" w:rsidRDefault="007655A5" w:rsidP="007655A5">
      <w:pPr>
        <w:widowControl/>
        <w:kinsoku w:val="0"/>
        <w:autoSpaceDE w:val="0"/>
        <w:autoSpaceDN w:val="0"/>
        <w:adjustRightInd w:val="0"/>
        <w:snapToGrid w:val="0"/>
        <w:spacing w:before="2" w:line="263" w:lineRule="auto"/>
        <w:ind w:right="7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3"/>
          <w:kern w:val="0"/>
          <w:sz w:val="23"/>
          <w:szCs w:val="23"/>
        </w:rPr>
        <w:t>4</w:t>
      </w:r>
      <w:r w:rsidRPr="007655A5">
        <w:rPr>
          <w:rFonts w:ascii="微软雅黑" w:eastAsia="微软雅黑" w:hAnsi="微软雅黑" w:cs="微软雅黑"/>
          <w:snapToGrid w:val="0"/>
          <w:color w:val="000000"/>
          <w:spacing w:val="15"/>
          <w:kern w:val="0"/>
          <w:sz w:val="23"/>
          <w:szCs w:val="23"/>
        </w:rPr>
        <w:t>正确反映学生对教学管理部门(包括教学管理制度的制定与实施、教学活动的组</w:t>
      </w:r>
      <w:r w:rsidRPr="007655A5">
        <w:rPr>
          <w:rFonts w:ascii="微软雅黑" w:eastAsia="微软雅黑" w:hAnsi="微软雅黑" w:cs="微软雅黑"/>
          <w:snapToGrid w:val="0"/>
          <w:color w:val="000000"/>
          <w:spacing w:val="27"/>
          <w:kern w:val="0"/>
          <w:sz w:val="23"/>
          <w:szCs w:val="23"/>
        </w:rPr>
        <w:t>织</w:t>
      </w:r>
      <w:r w:rsidRPr="007655A5">
        <w:rPr>
          <w:rFonts w:ascii="微软雅黑" w:eastAsia="微软雅黑" w:hAnsi="微软雅黑" w:cs="微软雅黑"/>
          <w:snapToGrid w:val="0"/>
          <w:color w:val="000000"/>
          <w:spacing w:val="14"/>
          <w:kern w:val="0"/>
          <w:sz w:val="23"/>
          <w:szCs w:val="23"/>
        </w:rPr>
        <w:t>、教学质量管理等)的意见和建议。</w:t>
      </w:r>
    </w:p>
    <w:p w:rsidR="007655A5" w:rsidRPr="007655A5" w:rsidRDefault="007655A5" w:rsidP="007655A5">
      <w:pPr>
        <w:widowControl/>
        <w:kinsoku w:val="0"/>
        <w:autoSpaceDE w:val="0"/>
        <w:autoSpaceDN w:val="0"/>
        <w:adjustRightInd w:val="0"/>
        <w:snapToGrid w:val="0"/>
        <w:spacing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5</w:t>
      </w:r>
      <w:r w:rsidRPr="007655A5">
        <w:rPr>
          <w:rFonts w:ascii="微软雅黑" w:eastAsia="微软雅黑" w:hAnsi="微软雅黑" w:cs="微软雅黑"/>
          <w:snapToGrid w:val="0"/>
          <w:color w:val="000000"/>
          <w:spacing w:val="8"/>
          <w:kern w:val="0"/>
          <w:sz w:val="23"/>
          <w:szCs w:val="23"/>
        </w:rPr>
        <w:t>客观反映学生在听课、实验实习、作业、考试等方面的学习状况。</w:t>
      </w:r>
    </w:p>
    <w:p w:rsidR="007655A5" w:rsidRPr="007655A5" w:rsidRDefault="007655A5" w:rsidP="007655A5">
      <w:pPr>
        <w:widowControl/>
        <w:kinsoku w:val="0"/>
        <w:autoSpaceDE w:val="0"/>
        <w:autoSpaceDN w:val="0"/>
        <w:adjustRightInd w:val="0"/>
        <w:snapToGrid w:val="0"/>
        <w:spacing w:before="119" w:line="191"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6</w:t>
      </w:r>
      <w:r w:rsidRPr="007655A5">
        <w:rPr>
          <w:rFonts w:ascii="微软雅黑" w:eastAsia="微软雅黑" w:hAnsi="微软雅黑" w:cs="微软雅黑"/>
          <w:snapToGrid w:val="0"/>
          <w:color w:val="000000"/>
          <w:spacing w:val="7"/>
          <w:kern w:val="0"/>
          <w:sz w:val="23"/>
          <w:szCs w:val="23"/>
        </w:rPr>
        <w:t>反映其他与教学密切相关的情况。</w:t>
      </w:r>
    </w:p>
    <w:p w:rsidR="007655A5" w:rsidRPr="00CD7414" w:rsidRDefault="007655A5" w:rsidP="00CD7414">
      <w:pPr>
        <w:widowControl/>
        <w:kinsoku w:val="0"/>
        <w:autoSpaceDE w:val="0"/>
        <w:autoSpaceDN w:val="0"/>
        <w:adjustRightInd w:val="0"/>
        <w:snapToGrid w:val="0"/>
        <w:spacing w:before="120" w:line="191" w:lineRule="auto"/>
        <w:textAlignment w:val="baseline"/>
        <w:rPr>
          <w:rFonts w:ascii="微软雅黑" w:eastAsia="微软雅黑" w:hAnsi="微软雅黑" w:cs="微软雅黑"/>
          <w:snapToGrid w:val="0"/>
          <w:color w:val="000000"/>
          <w:kern w:val="0"/>
          <w:sz w:val="23"/>
          <w:szCs w:val="23"/>
        </w:rPr>
        <w:sectPr w:rsidR="007655A5" w:rsidRPr="00CD7414">
          <w:headerReference w:type="default" r:id="rId245"/>
          <w:footerReference w:type="default" r:id="rId246"/>
          <w:pgSz w:w="11906" w:h="16838"/>
          <w:pgMar w:top="400" w:right="1076" w:bottom="678" w:left="1623" w:header="0" w:footer="500" w:gutter="0"/>
          <w:cols w:space="720"/>
        </w:sectPr>
      </w:pPr>
      <w:r w:rsidRPr="007655A5">
        <w:rPr>
          <w:rFonts w:ascii="Arial" w:eastAsia="Arial" w:hAnsi="Arial" w:cs="Arial"/>
          <w:snapToGrid w:val="0"/>
          <w:color w:val="000000"/>
          <w:spacing w:val="14"/>
          <w:kern w:val="0"/>
          <w:sz w:val="23"/>
          <w:szCs w:val="23"/>
        </w:rPr>
        <w:t>7</w:t>
      </w:r>
      <w:r w:rsidRPr="007655A5">
        <w:rPr>
          <w:rFonts w:ascii="微软雅黑" w:eastAsia="微软雅黑" w:hAnsi="微软雅黑" w:cs="微软雅黑"/>
          <w:snapToGrid w:val="0"/>
          <w:color w:val="000000"/>
          <w:spacing w:val="7"/>
          <w:kern w:val="0"/>
          <w:sz w:val="23"/>
          <w:szCs w:val="23"/>
        </w:rPr>
        <w:t>反映学生及家长对学院办学的意见和建议。</w:t>
      </w:r>
    </w:p>
    <w:p w:rsidR="007655A5" w:rsidRPr="00CD7414" w:rsidRDefault="007655A5" w:rsidP="007655A5">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8" w:line="191"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8</w:t>
      </w:r>
      <w:r w:rsidRPr="007655A5">
        <w:rPr>
          <w:rFonts w:ascii="微软雅黑" w:eastAsia="微软雅黑" w:hAnsi="微软雅黑" w:cs="微软雅黑"/>
          <w:snapToGrid w:val="0"/>
          <w:color w:val="000000"/>
          <w:spacing w:val="8"/>
          <w:kern w:val="0"/>
          <w:sz w:val="23"/>
          <w:szCs w:val="23"/>
        </w:rPr>
        <w:t>及时将学院有关教学的信息传达给学生</w:t>
      </w:r>
      <w:r w:rsidRPr="007655A5">
        <w:rPr>
          <w:rFonts w:ascii="微软雅黑" w:eastAsia="微软雅黑" w:hAnsi="微软雅黑" w:cs="微软雅黑"/>
          <w:snapToGrid w:val="0"/>
          <w:color w:val="000000"/>
          <w:spacing w:val="5"/>
          <w:kern w:val="0"/>
          <w:sz w:val="23"/>
          <w:szCs w:val="23"/>
        </w:rPr>
        <w:t>。</w:t>
      </w:r>
    </w:p>
    <w:p w:rsidR="007655A5" w:rsidRPr="007655A5" w:rsidRDefault="007655A5" w:rsidP="007655A5">
      <w:pPr>
        <w:widowControl/>
        <w:kinsoku w:val="0"/>
        <w:autoSpaceDE w:val="0"/>
        <w:autoSpaceDN w:val="0"/>
        <w:adjustRightInd w:val="0"/>
        <w:snapToGrid w:val="0"/>
        <w:spacing w:before="120"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9</w:t>
      </w:r>
      <w:r w:rsidRPr="007655A5">
        <w:rPr>
          <w:rFonts w:ascii="微软雅黑" w:eastAsia="微软雅黑" w:hAnsi="微软雅黑" w:cs="微软雅黑"/>
          <w:snapToGrid w:val="0"/>
          <w:color w:val="000000"/>
          <w:spacing w:val="7"/>
          <w:kern w:val="0"/>
          <w:sz w:val="23"/>
          <w:szCs w:val="23"/>
        </w:rPr>
        <w:t>按时参加教学信息员例会。</w:t>
      </w:r>
    </w:p>
    <w:p w:rsidR="007655A5" w:rsidRPr="007655A5" w:rsidRDefault="007655A5" w:rsidP="002A42B3">
      <w:pPr>
        <w:widowControl/>
        <w:kinsoku w:val="0"/>
        <w:autoSpaceDE w:val="0"/>
        <w:autoSpaceDN w:val="0"/>
        <w:adjustRightInd w:val="0"/>
        <w:snapToGrid w:val="0"/>
        <w:spacing w:before="118" w:line="192" w:lineRule="auto"/>
        <w:ind w:firstLineChars="200" w:firstLine="48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四、教学信息员的工作程</w:t>
      </w:r>
      <w:r w:rsidRPr="007655A5">
        <w:rPr>
          <w:rFonts w:ascii="微软雅黑" w:eastAsia="微软雅黑" w:hAnsi="微软雅黑" w:cs="微软雅黑"/>
          <w:snapToGrid w:val="0"/>
          <w:color w:val="000000"/>
          <w:spacing w:val="5"/>
          <w:kern w:val="0"/>
          <w:sz w:val="23"/>
          <w:szCs w:val="23"/>
        </w:rPr>
        <w:t>序</w:t>
      </w:r>
    </w:p>
    <w:p w:rsidR="007655A5" w:rsidRPr="007655A5" w:rsidRDefault="007655A5" w:rsidP="007655A5">
      <w:pPr>
        <w:widowControl/>
        <w:kinsoku w:val="0"/>
        <w:autoSpaceDE w:val="0"/>
        <w:autoSpaceDN w:val="0"/>
        <w:adjustRightInd w:val="0"/>
        <w:snapToGrid w:val="0"/>
        <w:spacing w:before="122" w:line="263"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1</w:t>
      </w:r>
      <w:r w:rsidRPr="007655A5">
        <w:rPr>
          <w:rFonts w:ascii="微软雅黑" w:eastAsia="微软雅黑" w:hAnsi="微软雅黑" w:cs="微软雅黑"/>
          <w:snapToGrid w:val="0"/>
          <w:color w:val="000000"/>
          <w:spacing w:val="11"/>
          <w:kern w:val="0"/>
          <w:sz w:val="23"/>
          <w:szCs w:val="23"/>
        </w:rPr>
        <w:t>教</w:t>
      </w:r>
      <w:r w:rsidRPr="007655A5">
        <w:rPr>
          <w:rFonts w:ascii="微软雅黑" w:eastAsia="微软雅黑" w:hAnsi="微软雅黑" w:cs="微软雅黑"/>
          <w:snapToGrid w:val="0"/>
          <w:color w:val="000000"/>
          <w:spacing w:val="10"/>
          <w:kern w:val="0"/>
          <w:sz w:val="23"/>
          <w:szCs w:val="23"/>
        </w:rPr>
        <w:t>学信息员应本着对工作认真负责、实事求是的态度，及时收集日常教学过程中</w:t>
      </w:r>
      <w:r w:rsidRPr="007655A5">
        <w:rPr>
          <w:rFonts w:ascii="微软雅黑" w:eastAsia="微软雅黑" w:hAnsi="微软雅黑" w:cs="微软雅黑"/>
          <w:snapToGrid w:val="0"/>
          <w:color w:val="000000"/>
          <w:spacing w:val="12"/>
          <w:kern w:val="0"/>
          <w:sz w:val="23"/>
          <w:szCs w:val="23"/>
        </w:rPr>
        <w:t>的</w:t>
      </w:r>
      <w:r w:rsidRPr="007655A5">
        <w:rPr>
          <w:rFonts w:ascii="微软雅黑" w:eastAsia="微软雅黑" w:hAnsi="微软雅黑" w:cs="微软雅黑"/>
          <w:snapToGrid w:val="0"/>
          <w:color w:val="000000"/>
          <w:spacing w:val="8"/>
          <w:kern w:val="0"/>
          <w:sz w:val="23"/>
          <w:szCs w:val="23"/>
        </w:rPr>
        <w:t>有</w:t>
      </w:r>
      <w:r w:rsidRPr="007655A5">
        <w:rPr>
          <w:rFonts w:ascii="微软雅黑" w:eastAsia="微软雅黑" w:hAnsi="微软雅黑" w:cs="微软雅黑"/>
          <w:snapToGrid w:val="0"/>
          <w:color w:val="000000"/>
          <w:spacing w:val="6"/>
          <w:kern w:val="0"/>
          <w:sz w:val="23"/>
          <w:szCs w:val="23"/>
        </w:rPr>
        <w:t>关信息和广大学生对教学的合理化要求和建议，应每半月填写一次《课堂教学信息</w:t>
      </w:r>
      <w:r w:rsidRPr="007655A5">
        <w:rPr>
          <w:rFonts w:ascii="微软雅黑" w:eastAsia="微软雅黑" w:hAnsi="微软雅黑" w:cs="微软雅黑"/>
          <w:snapToGrid w:val="0"/>
          <w:color w:val="000000"/>
          <w:spacing w:val="-4"/>
          <w:kern w:val="0"/>
          <w:sz w:val="23"/>
          <w:szCs w:val="23"/>
        </w:rPr>
        <w:t>反馈表》，收集下述任务中</w:t>
      </w:r>
      <w:r w:rsidRPr="007655A5">
        <w:rPr>
          <w:rFonts w:ascii="微软雅黑" w:eastAsia="微软雅黑" w:hAnsi="微软雅黑" w:cs="微软雅黑"/>
          <w:snapToGrid w:val="0"/>
          <w:color w:val="000000"/>
          <w:spacing w:val="-2"/>
          <w:kern w:val="0"/>
          <w:sz w:val="23"/>
          <w:szCs w:val="23"/>
        </w:rPr>
        <w:t>的各专业及课程教学中的教学信息，并及时、客观地向教学质</w:t>
      </w:r>
      <w:r w:rsidRPr="007655A5">
        <w:rPr>
          <w:rFonts w:ascii="微软雅黑" w:eastAsia="微软雅黑" w:hAnsi="微软雅黑" w:cs="微软雅黑"/>
          <w:snapToGrid w:val="0"/>
          <w:color w:val="000000"/>
          <w:spacing w:val="4"/>
          <w:kern w:val="0"/>
          <w:sz w:val="23"/>
          <w:szCs w:val="23"/>
        </w:rPr>
        <w:t>量监测</w:t>
      </w:r>
      <w:r w:rsidRPr="007655A5">
        <w:rPr>
          <w:rFonts w:ascii="微软雅黑" w:eastAsia="微软雅黑" w:hAnsi="微软雅黑" w:cs="微软雅黑"/>
          <w:snapToGrid w:val="0"/>
          <w:color w:val="000000"/>
          <w:spacing w:val="2"/>
          <w:kern w:val="0"/>
          <w:sz w:val="23"/>
          <w:szCs w:val="23"/>
        </w:rPr>
        <w:t>与评估中心反映；</w:t>
      </w:r>
    </w:p>
    <w:p w:rsidR="007655A5" w:rsidRPr="007655A5" w:rsidRDefault="007655A5" w:rsidP="007655A5">
      <w:pPr>
        <w:widowControl/>
        <w:kinsoku w:val="0"/>
        <w:autoSpaceDE w:val="0"/>
        <w:autoSpaceDN w:val="0"/>
        <w:adjustRightInd w:val="0"/>
        <w:snapToGrid w:val="0"/>
        <w:spacing w:before="1" w:line="264"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2</w:t>
      </w:r>
      <w:r w:rsidRPr="007655A5">
        <w:rPr>
          <w:rFonts w:ascii="微软雅黑" w:eastAsia="微软雅黑" w:hAnsi="微软雅黑" w:cs="微软雅黑"/>
          <w:snapToGrid w:val="0"/>
          <w:color w:val="000000"/>
          <w:spacing w:val="11"/>
          <w:kern w:val="0"/>
          <w:sz w:val="23"/>
          <w:szCs w:val="23"/>
        </w:rPr>
        <w:t>各学院信息站站长每半月将信息员所填写的《课堂教学信息反馈表》进行收集</w:t>
      </w:r>
      <w:r w:rsidRPr="007655A5">
        <w:rPr>
          <w:rFonts w:ascii="微软雅黑" w:eastAsia="微软雅黑" w:hAnsi="微软雅黑" w:cs="微软雅黑"/>
          <w:snapToGrid w:val="0"/>
          <w:color w:val="000000"/>
          <w:spacing w:val="10"/>
          <w:kern w:val="0"/>
          <w:sz w:val="23"/>
          <w:szCs w:val="23"/>
        </w:rPr>
        <w:t>并</w:t>
      </w:r>
      <w:r w:rsidRPr="007655A5">
        <w:rPr>
          <w:rFonts w:ascii="微软雅黑" w:eastAsia="微软雅黑" w:hAnsi="微软雅黑" w:cs="微软雅黑"/>
          <w:snapToGrid w:val="0"/>
          <w:color w:val="000000"/>
          <w:spacing w:val="-10"/>
          <w:kern w:val="0"/>
          <w:sz w:val="23"/>
          <w:szCs w:val="23"/>
        </w:rPr>
        <w:t>汇总，</w:t>
      </w:r>
      <w:r w:rsidRPr="007655A5">
        <w:rPr>
          <w:rFonts w:ascii="微软雅黑" w:eastAsia="微软雅黑" w:hAnsi="微软雅黑" w:cs="微软雅黑"/>
          <w:snapToGrid w:val="0"/>
          <w:color w:val="000000"/>
          <w:spacing w:val="-7"/>
          <w:kern w:val="0"/>
          <w:sz w:val="23"/>
          <w:szCs w:val="23"/>
        </w:rPr>
        <w:t>并</w:t>
      </w:r>
      <w:r w:rsidRPr="007655A5">
        <w:rPr>
          <w:rFonts w:ascii="微软雅黑" w:eastAsia="微软雅黑" w:hAnsi="微软雅黑" w:cs="微软雅黑"/>
          <w:snapToGrid w:val="0"/>
          <w:color w:val="000000"/>
          <w:spacing w:val="-5"/>
          <w:kern w:val="0"/>
          <w:sz w:val="23"/>
          <w:szCs w:val="23"/>
        </w:rPr>
        <w:t>填写《课堂教学信息反馈汇总表》此表一式两份，一份留存学院，一份上报教学</w:t>
      </w:r>
      <w:r w:rsidRPr="007655A5">
        <w:rPr>
          <w:rFonts w:ascii="微软雅黑" w:eastAsia="微软雅黑" w:hAnsi="微软雅黑" w:cs="微软雅黑"/>
          <w:snapToGrid w:val="0"/>
          <w:color w:val="000000"/>
          <w:spacing w:val="4"/>
          <w:kern w:val="0"/>
          <w:sz w:val="23"/>
          <w:szCs w:val="23"/>
        </w:rPr>
        <w:t>质量监测与评估中心。</w:t>
      </w:r>
    </w:p>
    <w:p w:rsidR="007655A5" w:rsidRPr="007655A5" w:rsidRDefault="007655A5" w:rsidP="007655A5">
      <w:pPr>
        <w:widowControl/>
        <w:kinsoku w:val="0"/>
        <w:autoSpaceDE w:val="0"/>
        <w:autoSpaceDN w:val="0"/>
        <w:adjustRightInd w:val="0"/>
        <w:snapToGrid w:val="0"/>
        <w:spacing w:before="2" w:line="263" w:lineRule="auto"/>
        <w:ind w:right="53"/>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3</w:t>
      </w:r>
      <w:r w:rsidRPr="007655A5">
        <w:rPr>
          <w:rFonts w:ascii="微软雅黑" w:eastAsia="微软雅黑" w:hAnsi="微软雅黑" w:cs="微软雅黑"/>
          <w:snapToGrid w:val="0"/>
          <w:color w:val="000000"/>
          <w:spacing w:val="11"/>
          <w:kern w:val="0"/>
          <w:sz w:val="23"/>
          <w:szCs w:val="23"/>
        </w:rPr>
        <w:t>学</w:t>
      </w:r>
      <w:r w:rsidRPr="007655A5">
        <w:rPr>
          <w:rFonts w:ascii="微软雅黑" w:eastAsia="微软雅黑" w:hAnsi="微软雅黑" w:cs="微软雅黑"/>
          <w:snapToGrid w:val="0"/>
          <w:color w:val="000000"/>
          <w:spacing w:val="9"/>
          <w:kern w:val="0"/>
          <w:sz w:val="23"/>
          <w:szCs w:val="23"/>
        </w:rPr>
        <w:t>生信息员反馈的问题，属于学院职责范围内的有各学院负责及时解决、处理，</w:t>
      </w:r>
      <w:r w:rsidRPr="007655A5">
        <w:rPr>
          <w:rFonts w:ascii="微软雅黑" w:eastAsia="微软雅黑" w:hAnsi="微软雅黑" w:cs="微软雅黑"/>
          <w:snapToGrid w:val="0"/>
          <w:color w:val="000000"/>
          <w:spacing w:val="12"/>
          <w:kern w:val="0"/>
          <w:sz w:val="23"/>
          <w:szCs w:val="23"/>
        </w:rPr>
        <w:t>处理</w:t>
      </w:r>
      <w:r w:rsidRPr="007655A5">
        <w:rPr>
          <w:rFonts w:ascii="微软雅黑" w:eastAsia="微软雅黑" w:hAnsi="微软雅黑" w:cs="微软雅黑"/>
          <w:snapToGrid w:val="0"/>
          <w:color w:val="000000"/>
          <w:spacing w:val="11"/>
          <w:kern w:val="0"/>
          <w:sz w:val="23"/>
          <w:szCs w:val="23"/>
        </w:rPr>
        <w:t>结</w:t>
      </w:r>
      <w:r w:rsidRPr="007655A5">
        <w:rPr>
          <w:rFonts w:ascii="微软雅黑" w:eastAsia="微软雅黑" w:hAnsi="微软雅黑" w:cs="微软雅黑"/>
          <w:snapToGrid w:val="0"/>
          <w:color w:val="000000"/>
          <w:spacing w:val="6"/>
          <w:kern w:val="0"/>
          <w:sz w:val="23"/>
          <w:szCs w:val="23"/>
        </w:rPr>
        <w:t>果及时反馈给教学质量监测与评估中心备查存档。</w:t>
      </w:r>
    </w:p>
    <w:p w:rsidR="007655A5" w:rsidRPr="007655A5" w:rsidRDefault="007655A5" w:rsidP="007655A5">
      <w:pPr>
        <w:widowControl/>
        <w:kinsoku w:val="0"/>
        <w:autoSpaceDE w:val="0"/>
        <w:autoSpaceDN w:val="0"/>
        <w:adjustRightInd w:val="0"/>
        <w:snapToGrid w:val="0"/>
        <w:spacing w:before="1" w:line="263" w:lineRule="auto"/>
        <w:ind w:right="1"/>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4</w:t>
      </w:r>
      <w:r w:rsidRPr="007655A5">
        <w:rPr>
          <w:rFonts w:ascii="微软雅黑" w:eastAsia="微软雅黑" w:hAnsi="微软雅黑" w:cs="微软雅黑"/>
          <w:snapToGrid w:val="0"/>
          <w:color w:val="000000"/>
          <w:spacing w:val="11"/>
          <w:kern w:val="0"/>
          <w:sz w:val="23"/>
          <w:szCs w:val="23"/>
        </w:rPr>
        <w:t>学生信息员反馈的问题由教学质量监测与评估中心负责整理后送交相关职能部门</w:t>
      </w:r>
      <w:r w:rsidRPr="007655A5">
        <w:rPr>
          <w:rFonts w:ascii="微软雅黑" w:eastAsia="微软雅黑" w:hAnsi="微软雅黑" w:cs="微软雅黑"/>
          <w:snapToGrid w:val="0"/>
          <w:color w:val="000000"/>
          <w:spacing w:val="15"/>
          <w:kern w:val="0"/>
          <w:sz w:val="23"/>
          <w:szCs w:val="23"/>
        </w:rPr>
        <w:t>或</w:t>
      </w:r>
      <w:r w:rsidRPr="007655A5">
        <w:rPr>
          <w:rFonts w:ascii="微软雅黑" w:eastAsia="微软雅黑" w:hAnsi="微软雅黑" w:cs="微软雅黑"/>
          <w:snapToGrid w:val="0"/>
          <w:color w:val="000000"/>
          <w:spacing w:val="10"/>
          <w:kern w:val="0"/>
          <w:sz w:val="23"/>
          <w:szCs w:val="23"/>
        </w:rPr>
        <w:t>学院(部) 处理</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并将处理结果反馈给教学信息员，教学信息员将学校有关信息和处理</w:t>
      </w:r>
      <w:r w:rsidRPr="007655A5">
        <w:rPr>
          <w:rFonts w:ascii="微软雅黑" w:eastAsia="微软雅黑" w:hAnsi="微软雅黑" w:cs="微软雅黑"/>
          <w:snapToGrid w:val="0"/>
          <w:color w:val="000000"/>
          <w:spacing w:val="14"/>
          <w:kern w:val="0"/>
          <w:sz w:val="23"/>
          <w:szCs w:val="23"/>
        </w:rPr>
        <w:t>意见</w:t>
      </w:r>
      <w:r w:rsidRPr="007655A5">
        <w:rPr>
          <w:rFonts w:ascii="微软雅黑" w:eastAsia="微软雅黑" w:hAnsi="微软雅黑" w:cs="微软雅黑"/>
          <w:snapToGrid w:val="0"/>
          <w:color w:val="000000"/>
          <w:spacing w:val="7"/>
          <w:kern w:val="0"/>
          <w:sz w:val="23"/>
          <w:szCs w:val="23"/>
        </w:rPr>
        <w:t>及时反馈给学生，做好学校教学管理部门与学生、教师与学生之间沟通工作。</w:t>
      </w:r>
    </w:p>
    <w:p w:rsidR="007655A5" w:rsidRPr="007655A5" w:rsidRDefault="007655A5" w:rsidP="002A42B3">
      <w:pPr>
        <w:widowControl/>
        <w:kinsoku w:val="0"/>
        <w:autoSpaceDE w:val="0"/>
        <w:autoSpaceDN w:val="0"/>
        <w:adjustRightInd w:val="0"/>
        <w:snapToGrid w:val="0"/>
        <w:spacing w:before="1" w:line="191" w:lineRule="auto"/>
        <w:ind w:firstLineChars="200" w:firstLine="51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五</w:t>
      </w:r>
      <w:r w:rsidRPr="007655A5">
        <w:rPr>
          <w:rFonts w:ascii="微软雅黑" w:eastAsia="微软雅黑" w:hAnsi="微软雅黑" w:cs="微软雅黑"/>
          <w:snapToGrid w:val="0"/>
          <w:color w:val="000000"/>
          <w:spacing w:val="7"/>
          <w:kern w:val="0"/>
          <w:sz w:val="23"/>
          <w:szCs w:val="23"/>
        </w:rPr>
        <w:t>、教学信息员信息收集内容</w:t>
      </w:r>
    </w:p>
    <w:p w:rsidR="007655A5" w:rsidRPr="007655A5" w:rsidRDefault="007655A5" w:rsidP="007655A5">
      <w:pPr>
        <w:widowControl/>
        <w:kinsoku w:val="0"/>
        <w:autoSpaceDE w:val="0"/>
        <w:autoSpaceDN w:val="0"/>
        <w:adjustRightInd w:val="0"/>
        <w:snapToGrid w:val="0"/>
        <w:spacing w:before="118" w:line="264"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1</w:t>
      </w:r>
      <w:r w:rsidRPr="007655A5">
        <w:rPr>
          <w:rFonts w:ascii="微软雅黑" w:eastAsia="微软雅黑" w:hAnsi="微软雅黑" w:cs="微软雅黑"/>
          <w:snapToGrid w:val="0"/>
          <w:color w:val="000000"/>
          <w:spacing w:val="1"/>
          <w:kern w:val="0"/>
          <w:sz w:val="23"/>
          <w:szCs w:val="23"/>
        </w:rPr>
        <w:t>教师教的方面，包括教学改革、教学态度、教学内容、</w:t>
      </w:r>
      <w:r w:rsidRPr="007655A5">
        <w:rPr>
          <w:rFonts w:ascii="微软雅黑" w:eastAsia="微软雅黑" w:hAnsi="微软雅黑" w:cs="微软雅黑"/>
          <w:snapToGrid w:val="0"/>
          <w:color w:val="000000"/>
          <w:kern w:val="0"/>
          <w:sz w:val="23"/>
          <w:szCs w:val="23"/>
        </w:rPr>
        <w:t>教学方法、教学实践、教书</w:t>
      </w:r>
      <w:r w:rsidRPr="007655A5">
        <w:rPr>
          <w:rFonts w:ascii="微软雅黑" w:eastAsia="微软雅黑" w:hAnsi="微软雅黑" w:cs="微软雅黑"/>
          <w:snapToGrid w:val="0"/>
          <w:color w:val="000000"/>
          <w:spacing w:val="-6"/>
          <w:kern w:val="0"/>
          <w:sz w:val="23"/>
          <w:szCs w:val="23"/>
        </w:rPr>
        <w:t>育人、为人师表</w:t>
      </w:r>
      <w:r w:rsidRPr="007655A5">
        <w:rPr>
          <w:rFonts w:ascii="微软雅黑" w:eastAsia="微软雅黑" w:hAnsi="微软雅黑" w:cs="微软雅黑"/>
          <w:snapToGrid w:val="0"/>
          <w:color w:val="000000"/>
          <w:spacing w:val="-3"/>
          <w:kern w:val="0"/>
          <w:sz w:val="23"/>
          <w:szCs w:val="23"/>
        </w:rPr>
        <w:t>等方面的典型事例；上课纪律情况，包括迟到、早退、旷课、随意调课、</w:t>
      </w:r>
      <w:r w:rsidRPr="007655A5">
        <w:rPr>
          <w:rFonts w:ascii="微软雅黑" w:eastAsia="微软雅黑" w:hAnsi="微软雅黑" w:cs="微软雅黑"/>
          <w:snapToGrid w:val="0"/>
          <w:color w:val="000000"/>
          <w:spacing w:val="4"/>
          <w:kern w:val="0"/>
          <w:sz w:val="23"/>
          <w:szCs w:val="23"/>
        </w:rPr>
        <w:t>手机情</w:t>
      </w:r>
      <w:r w:rsidRPr="007655A5">
        <w:rPr>
          <w:rFonts w:ascii="微软雅黑" w:eastAsia="微软雅黑" w:hAnsi="微软雅黑" w:cs="微软雅黑"/>
          <w:snapToGrid w:val="0"/>
          <w:color w:val="000000"/>
          <w:spacing w:val="2"/>
          <w:kern w:val="0"/>
          <w:sz w:val="23"/>
          <w:szCs w:val="23"/>
        </w:rPr>
        <w:t>况和课堂秩序等；</w:t>
      </w:r>
    </w:p>
    <w:p w:rsidR="007655A5" w:rsidRPr="007655A5" w:rsidRDefault="007655A5" w:rsidP="007655A5">
      <w:pPr>
        <w:widowControl/>
        <w:kinsoku w:val="0"/>
        <w:autoSpaceDE w:val="0"/>
        <w:autoSpaceDN w:val="0"/>
        <w:adjustRightInd w:val="0"/>
        <w:snapToGrid w:val="0"/>
        <w:spacing w:before="1" w:line="263" w:lineRule="auto"/>
        <w:ind w:right="3"/>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2</w:t>
      </w:r>
      <w:r w:rsidRPr="007655A5">
        <w:rPr>
          <w:rFonts w:ascii="微软雅黑" w:eastAsia="微软雅黑" w:hAnsi="微软雅黑" w:cs="微软雅黑"/>
          <w:snapToGrid w:val="0"/>
          <w:color w:val="000000"/>
          <w:spacing w:val="1"/>
          <w:kern w:val="0"/>
          <w:sz w:val="23"/>
          <w:szCs w:val="23"/>
        </w:rPr>
        <w:t>学生学的方面，包括学习态度、学习方法、学习纪律、学习负担、考试以及学习</w:t>
      </w:r>
      <w:r w:rsidRPr="007655A5">
        <w:rPr>
          <w:rFonts w:ascii="微软雅黑" w:eastAsia="微软雅黑" w:hAnsi="微软雅黑" w:cs="微软雅黑"/>
          <w:snapToGrid w:val="0"/>
          <w:color w:val="000000"/>
          <w:kern w:val="0"/>
          <w:sz w:val="23"/>
          <w:szCs w:val="23"/>
        </w:rPr>
        <w:t xml:space="preserve">中 </w:t>
      </w:r>
      <w:r w:rsidRPr="007655A5">
        <w:rPr>
          <w:rFonts w:ascii="微软雅黑" w:eastAsia="微软雅黑" w:hAnsi="微软雅黑" w:cs="微软雅黑"/>
          <w:snapToGrid w:val="0"/>
          <w:color w:val="000000"/>
          <w:spacing w:val="-2"/>
          <w:kern w:val="0"/>
          <w:sz w:val="23"/>
          <w:szCs w:val="23"/>
        </w:rPr>
        <w:t>的问题和困难等；</w:t>
      </w:r>
    </w:p>
    <w:p w:rsidR="007655A5" w:rsidRPr="007655A5" w:rsidRDefault="007655A5" w:rsidP="007655A5">
      <w:pPr>
        <w:widowControl/>
        <w:kinsoku w:val="0"/>
        <w:autoSpaceDE w:val="0"/>
        <w:autoSpaceDN w:val="0"/>
        <w:adjustRightInd w:val="0"/>
        <w:snapToGrid w:val="0"/>
        <w:spacing w:before="1" w:line="264"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3</w:t>
      </w:r>
      <w:r w:rsidRPr="007655A5">
        <w:rPr>
          <w:rFonts w:ascii="微软雅黑" w:eastAsia="微软雅黑" w:hAnsi="微软雅黑" w:cs="微软雅黑"/>
          <w:snapToGrid w:val="0"/>
          <w:color w:val="000000"/>
          <w:spacing w:val="11"/>
          <w:kern w:val="0"/>
          <w:sz w:val="23"/>
          <w:szCs w:val="23"/>
        </w:rPr>
        <w:t>教学管理方面，包括学校、学院在教学管理工作方面存在的问题以及学生对改</w:t>
      </w:r>
      <w:r w:rsidRPr="007655A5">
        <w:rPr>
          <w:rFonts w:ascii="微软雅黑" w:eastAsia="微软雅黑" w:hAnsi="微软雅黑" w:cs="微软雅黑"/>
          <w:snapToGrid w:val="0"/>
          <w:color w:val="000000"/>
          <w:spacing w:val="8"/>
          <w:kern w:val="0"/>
          <w:sz w:val="23"/>
          <w:szCs w:val="23"/>
        </w:rPr>
        <w:t>进</w:t>
      </w:r>
      <w:r w:rsidRPr="007655A5">
        <w:rPr>
          <w:rFonts w:ascii="微软雅黑" w:eastAsia="微软雅黑" w:hAnsi="微软雅黑" w:cs="微软雅黑"/>
          <w:snapToGrid w:val="0"/>
          <w:color w:val="000000"/>
          <w:spacing w:val="6"/>
          <w:kern w:val="0"/>
          <w:sz w:val="23"/>
          <w:szCs w:val="23"/>
        </w:rPr>
        <w:t>教学管理、提高教学质量等方面的意见、要求和建议</w:t>
      </w:r>
      <w:r w:rsidRPr="007655A5">
        <w:rPr>
          <w:rFonts w:ascii="微软雅黑" w:eastAsia="微软雅黑" w:hAnsi="微软雅黑" w:cs="微软雅黑"/>
          <w:snapToGrid w:val="0"/>
          <w:color w:val="000000"/>
          <w:spacing w:val="1"/>
          <w:kern w:val="0"/>
          <w:sz w:val="23"/>
          <w:szCs w:val="23"/>
        </w:rPr>
        <w:t>；</w:t>
      </w:r>
    </w:p>
    <w:p w:rsidR="007655A5" w:rsidRPr="007655A5" w:rsidRDefault="007655A5" w:rsidP="007655A5">
      <w:pPr>
        <w:widowControl/>
        <w:kinsoku w:val="0"/>
        <w:autoSpaceDE w:val="0"/>
        <w:autoSpaceDN w:val="0"/>
        <w:adjustRightInd w:val="0"/>
        <w:snapToGrid w:val="0"/>
        <w:spacing w:before="1" w:line="185"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4</w:t>
      </w:r>
      <w:r w:rsidRPr="007655A5">
        <w:rPr>
          <w:rFonts w:ascii="微软雅黑" w:eastAsia="微软雅黑" w:hAnsi="微软雅黑" w:cs="微软雅黑"/>
          <w:snapToGrid w:val="0"/>
          <w:color w:val="000000"/>
          <w:spacing w:val="2"/>
          <w:kern w:val="0"/>
          <w:sz w:val="23"/>
          <w:szCs w:val="23"/>
        </w:rPr>
        <w:t>教学条件方面， 如教材、教室、实习</w:t>
      </w:r>
      <w:r w:rsidRPr="007655A5">
        <w:rPr>
          <w:rFonts w:ascii="微软雅黑" w:eastAsia="微软雅黑" w:hAnsi="微软雅黑" w:cs="微软雅黑"/>
          <w:snapToGrid w:val="0"/>
          <w:color w:val="000000"/>
          <w:spacing w:val="1"/>
          <w:kern w:val="0"/>
          <w:sz w:val="23"/>
          <w:szCs w:val="23"/>
        </w:rPr>
        <w:t>(实训) 场地、教学设备等方面的意见和建议；</w:t>
      </w:r>
    </w:p>
    <w:p w:rsidR="007655A5" w:rsidRPr="007655A5" w:rsidRDefault="007655A5" w:rsidP="007655A5">
      <w:pPr>
        <w:widowControl/>
        <w:kinsoku w:val="0"/>
        <w:autoSpaceDE w:val="0"/>
        <w:autoSpaceDN w:val="0"/>
        <w:adjustRightInd w:val="0"/>
        <w:snapToGrid w:val="0"/>
        <w:spacing w:before="128" w:line="191"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5</w:t>
      </w:r>
      <w:r w:rsidRPr="007655A5">
        <w:rPr>
          <w:rFonts w:ascii="微软雅黑" w:eastAsia="微软雅黑" w:hAnsi="微软雅黑" w:cs="微软雅黑"/>
          <w:snapToGrid w:val="0"/>
          <w:color w:val="000000"/>
          <w:spacing w:val="7"/>
          <w:kern w:val="0"/>
          <w:sz w:val="23"/>
          <w:szCs w:val="23"/>
        </w:rPr>
        <w:t>其他有关教学方面的意见和建议。</w:t>
      </w:r>
    </w:p>
    <w:p w:rsidR="007655A5" w:rsidRPr="007655A5" w:rsidRDefault="007655A5" w:rsidP="002A42B3">
      <w:pPr>
        <w:widowControl/>
        <w:kinsoku w:val="0"/>
        <w:autoSpaceDE w:val="0"/>
        <w:autoSpaceDN w:val="0"/>
        <w:adjustRightInd w:val="0"/>
        <w:snapToGrid w:val="0"/>
        <w:spacing w:before="118" w:line="192" w:lineRule="auto"/>
        <w:ind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六</w:t>
      </w:r>
      <w:r w:rsidRPr="007655A5">
        <w:rPr>
          <w:rFonts w:ascii="微软雅黑" w:eastAsia="微软雅黑" w:hAnsi="微软雅黑" w:cs="微软雅黑"/>
          <w:snapToGrid w:val="0"/>
          <w:color w:val="000000"/>
          <w:spacing w:val="7"/>
          <w:kern w:val="0"/>
          <w:sz w:val="23"/>
          <w:szCs w:val="23"/>
        </w:rPr>
        <w:t>、教学信息员的管理</w:t>
      </w:r>
    </w:p>
    <w:p w:rsidR="007655A5" w:rsidRPr="007655A5" w:rsidRDefault="007655A5" w:rsidP="007655A5">
      <w:pPr>
        <w:widowControl/>
        <w:kinsoku w:val="0"/>
        <w:autoSpaceDE w:val="0"/>
        <w:autoSpaceDN w:val="0"/>
        <w:adjustRightInd w:val="0"/>
        <w:snapToGrid w:val="0"/>
        <w:spacing w:before="119"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1</w:t>
      </w:r>
      <w:r w:rsidRPr="007655A5">
        <w:rPr>
          <w:rFonts w:ascii="微软雅黑" w:eastAsia="微软雅黑" w:hAnsi="微软雅黑" w:cs="微软雅黑"/>
          <w:snapToGrid w:val="0"/>
          <w:color w:val="000000"/>
          <w:spacing w:val="11"/>
          <w:kern w:val="0"/>
          <w:sz w:val="23"/>
          <w:szCs w:val="23"/>
        </w:rPr>
        <w:t>教</w:t>
      </w:r>
      <w:r w:rsidRPr="007655A5">
        <w:rPr>
          <w:rFonts w:ascii="微软雅黑" w:eastAsia="微软雅黑" w:hAnsi="微软雅黑" w:cs="微软雅黑"/>
          <w:snapToGrid w:val="0"/>
          <w:color w:val="000000"/>
          <w:spacing w:val="7"/>
          <w:kern w:val="0"/>
          <w:sz w:val="23"/>
          <w:szCs w:val="23"/>
        </w:rPr>
        <w:t>学信息员管理由教学质量监测与评估中心及各学院共同负责。</w:t>
      </w:r>
    </w:p>
    <w:p w:rsidR="007655A5" w:rsidRPr="007655A5" w:rsidRDefault="007655A5" w:rsidP="007655A5">
      <w:pPr>
        <w:widowControl/>
        <w:kinsoku w:val="0"/>
        <w:autoSpaceDE w:val="0"/>
        <w:autoSpaceDN w:val="0"/>
        <w:adjustRightInd w:val="0"/>
        <w:snapToGrid w:val="0"/>
        <w:spacing w:before="118" w:line="264"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2</w:t>
      </w:r>
      <w:r w:rsidRPr="007655A5">
        <w:rPr>
          <w:rFonts w:ascii="微软雅黑" w:eastAsia="微软雅黑" w:hAnsi="微软雅黑" w:cs="微软雅黑"/>
          <w:snapToGrid w:val="0"/>
          <w:color w:val="000000"/>
          <w:spacing w:val="11"/>
          <w:kern w:val="0"/>
          <w:sz w:val="23"/>
          <w:szCs w:val="23"/>
        </w:rPr>
        <w:t>各学院教务办负责本学院学生信息工作的日常管理。各信息站站长负责收集本</w:t>
      </w:r>
      <w:r w:rsidRPr="007655A5">
        <w:rPr>
          <w:rFonts w:ascii="微软雅黑" w:eastAsia="微软雅黑" w:hAnsi="微软雅黑" w:cs="微软雅黑"/>
          <w:snapToGrid w:val="0"/>
          <w:color w:val="000000"/>
          <w:spacing w:val="10"/>
          <w:kern w:val="0"/>
          <w:sz w:val="23"/>
          <w:szCs w:val="23"/>
        </w:rPr>
        <w:t>学</w:t>
      </w:r>
      <w:r w:rsidRPr="007655A5">
        <w:rPr>
          <w:rFonts w:ascii="微软雅黑" w:eastAsia="微软雅黑" w:hAnsi="微软雅黑" w:cs="微软雅黑"/>
          <w:snapToGrid w:val="0"/>
          <w:color w:val="000000"/>
          <w:spacing w:val="1"/>
          <w:kern w:val="0"/>
          <w:sz w:val="23"/>
          <w:szCs w:val="23"/>
        </w:rPr>
        <w:t>院信息员填写的《课堂教学信息</w:t>
      </w:r>
      <w:r w:rsidRPr="007655A5">
        <w:rPr>
          <w:rFonts w:ascii="微软雅黑" w:eastAsia="微软雅黑" w:hAnsi="微软雅黑" w:cs="微软雅黑"/>
          <w:snapToGrid w:val="0"/>
          <w:color w:val="000000"/>
          <w:kern w:val="0"/>
          <w:sz w:val="23"/>
          <w:szCs w:val="23"/>
        </w:rPr>
        <w:t xml:space="preserve">反馈表》，  并填写《课堂教学信息反馈汇总表》一并交教 </w:t>
      </w:r>
      <w:r w:rsidRPr="007655A5">
        <w:rPr>
          <w:rFonts w:ascii="微软雅黑" w:eastAsia="微软雅黑" w:hAnsi="微软雅黑" w:cs="微软雅黑"/>
          <w:snapToGrid w:val="0"/>
          <w:color w:val="000000"/>
          <w:spacing w:val="4"/>
          <w:kern w:val="0"/>
          <w:sz w:val="23"/>
          <w:szCs w:val="23"/>
        </w:rPr>
        <w:t>学质量监测与评估中心。</w:t>
      </w:r>
    </w:p>
    <w:p w:rsidR="007655A5" w:rsidRPr="00CD7414" w:rsidRDefault="007655A5" w:rsidP="00CD7414">
      <w:pPr>
        <w:widowControl/>
        <w:kinsoku w:val="0"/>
        <w:autoSpaceDE w:val="0"/>
        <w:autoSpaceDN w:val="0"/>
        <w:adjustRightInd w:val="0"/>
        <w:snapToGrid w:val="0"/>
        <w:spacing w:before="98" w:line="276" w:lineRule="auto"/>
        <w:textAlignment w:val="baseline"/>
        <w:rPr>
          <w:rFonts w:ascii="微软雅黑" w:eastAsia="微软雅黑" w:hAnsi="微软雅黑" w:cs="微软雅黑"/>
          <w:snapToGrid w:val="0"/>
          <w:color w:val="000000"/>
          <w:spacing w:val="11"/>
          <w:kern w:val="0"/>
          <w:sz w:val="23"/>
          <w:szCs w:val="23"/>
        </w:rPr>
      </w:pPr>
      <w:r w:rsidRPr="00CD7414">
        <w:rPr>
          <w:rFonts w:ascii="微软雅黑" w:eastAsia="微软雅黑" w:hAnsi="微软雅黑" w:cs="微软雅黑"/>
          <w:snapToGrid w:val="0"/>
          <w:color w:val="000000"/>
          <w:spacing w:val="11"/>
          <w:kern w:val="0"/>
          <w:sz w:val="23"/>
          <w:szCs w:val="23"/>
        </w:rPr>
        <w:t>3教学信息员每年聘任一次，学生毕业时自动解聘；按每个行政班1人的标准增聘新 生班级学生信息员，其余人员不变。各学院在新生开学一周内负责推荐学生信息员(新生</w:t>
      </w:r>
      <w:r w:rsidRPr="007655A5">
        <w:rPr>
          <w:rFonts w:ascii="微软雅黑" w:eastAsia="微软雅黑" w:hAnsi="微软雅黑" w:cs="微软雅黑"/>
          <w:snapToGrid w:val="0"/>
          <w:color w:val="000000"/>
          <w:spacing w:val="11"/>
          <w:kern w:val="0"/>
          <w:sz w:val="23"/>
          <w:szCs w:val="23"/>
        </w:rPr>
        <w:t>班</w:t>
      </w:r>
      <w:r w:rsidRPr="00CD7414">
        <w:rPr>
          <w:rFonts w:ascii="微软雅黑" w:eastAsia="微软雅黑" w:hAnsi="微软雅黑" w:cs="微软雅黑"/>
          <w:snapToGrid w:val="0"/>
          <w:color w:val="000000"/>
          <w:spacing w:val="11"/>
          <w:kern w:val="0"/>
          <w:sz w:val="23"/>
          <w:szCs w:val="23"/>
        </w:rPr>
        <w:t>级</w:t>
      </w:r>
      <w:r w:rsidR="00CD7414">
        <w:rPr>
          <w:rFonts w:ascii="微软雅黑" w:eastAsia="微软雅黑" w:hAnsi="微软雅黑" w:cs="微软雅黑"/>
          <w:snapToGrid w:val="0"/>
          <w:color w:val="000000"/>
          <w:spacing w:val="11"/>
          <w:kern w:val="0"/>
          <w:sz w:val="23"/>
          <w:szCs w:val="23"/>
        </w:rPr>
        <w:t xml:space="preserve">) </w:t>
      </w:r>
      <w:r w:rsidRPr="00CD7414">
        <w:rPr>
          <w:rFonts w:ascii="微软雅黑" w:eastAsia="微软雅黑" w:hAnsi="微软雅黑" w:cs="微软雅黑"/>
          <w:snapToGrid w:val="0"/>
          <w:color w:val="000000"/>
          <w:spacing w:val="11"/>
          <w:kern w:val="0"/>
          <w:sz w:val="23"/>
          <w:szCs w:val="23"/>
        </w:rPr>
        <w:t>，经院长同意后将名单报教学质量监测与评估中心，教学质量监测与评估中心</w:t>
      </w:r>
      <w:r w:rsidR="00CD7414" w:rsidRPr="00CD7414">
        <w:rPr>
          <w:rFonts w:ascii="微软雅黑" w:eastAsia="微软雅黑" w:hAnsi="微软雅黑" w:cs="微软雅黑"/>
          <w:snapToGrid w:val="0"/>
          <w:color w:val="000000"/>
          <w:spacing w:val="11"/>
          <w:kern w:val="0"/>
          <w:sz w:val="23"/>
          <w:szCs w:val="23"/>
        </w:rPr>
        <w:t>审核并公布。</w:t>
      </w:r>
    </w:p>
    <w:p w:rsidR="007655A5" w:rsidRPr="00CD7414"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CD7414">
          <w:headerReference w:type="default" r:id="rId247"/>
          <w:footerReference w:type="default" r:id="rId248"/>
          <w:pgSz w:w="11906" w:h="16838"/>
          <w:pgMar w:top="400" w:right="1151" w:bottom="678" w:left="1622" w:header="0" w:footer="500" w:gutter="0"/>
          <w:cols w:space="720"/>
        </w:sectPr>
      </w:pPr>
    </w:p>
    <w:p w:rsidR="007655A5" w:rsidRPr="00CD7414" w:rsidRDefault="007655A5" w:rsidP="007655A5">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23" w:line="263" w:lineRule="auto"/>
        <w:ind w:right="2"/>
        <w:textAlignment w:val="baseline"/>
        <w:rPr>
          <w:rFonts w:ascii="微软雅黑" w:eastAsia="微软雅黑" w:hAnsi="微软雅黑" w:cs="微软雅黑"/>
          <w:snapToGrid w:val="0"/>
          <w:color w:val="000000"/>
          <w:kern w:val="0"/>
          <w:sz w:val="23"/>
          <w:szCs w:val="23"/>
        </w:rPr>
      </w:pPr>
      <w:bookmarkStart w:id="146" w:name="_bookmark135"/>
      <w:bookmarkStart w:id="147" w:name="_bookmark61"/>
      <w:bookmarkEnd w:id="146"/>
      <w:bookmarkEnd w:id="147"/>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7"/>
          <w:kern w:val="0"/>
          <w:sz w:val="23"/>
          <w:szCs w:val="23"/>
        </w:rPr>
        <w:t>教学质量监测与评估中心将不定期召开教学信息员会议和有关活动，制定工作计</w:t>
      </w:r>
      <w:r w:rsidRPr="007655A5">
        <w:rPr>
          <w:rFonts w:ascii="微软雅黑" w:eastAsia="微软雅黑" w:hAnsi="微软雅黑" w:cs="微软雅黑"/>
          <w:snapToGrid w:val="0"/>
          <w:color w:val="000000"/>
          <w:spacing w:val="-16"/>
          <w:kern w:val="0"/>
          <w:sz w:val="23"/>
          <w:szCs w:val="23"/>
        </w:rPr>
        <w:t>划</w:t>
      </w:r>
      <w:r w:rsidRPr="007655A5">
        <w:rPr>
          <w:rFonts w:ascii="微软雅黑" w:eastAsia="微软雅黑" w:hAnsi="微软雅黑" w:cs="微软雅黑"/>
          <w:snapToGrid w:val="0"/>
          <w:color w:val="000000"/>
          <w:spacing w:val="-9"/>
          <w:kern w:val="0"/>
          <w:sz w:val="23"/>
          <w:szCs w:val="23"/>
        </w:rPr>
        <w:t>，</w:t>
      </w:r>
      <w:r w:rsidRPr="007655A5">
        <w:rPr>
          <w:rFonts w:ascii="微软雅黑" w:eastAsia="微软雅黑" w:hAnsi="微软雅黑" w:cs="微软雅黑"/>
          <w:snapToGrid w:val="0"/>
          <w:color w:val="000000"/>
          <w:spacing w:val="-8"/>
          <w:kern w:val="0"/>
          <w:sz w:val="23"/>
          <w:szCs w:val="23"/>
        </w:rPr>
        <w:t xml:space="preserve">  提出工作要求，总结工作，交流经验，更好地发挥学生教学信息员的作用。各学院学</w:t>
      </w:r>
      <w:r w:rsidRPr="007655A5">
        <w:rPr>
          <w:rFonts w:ascii="微软雅黑" w:eastAsia="微软雅黑" w:hAnsi="微软雅黑" w:cs="微软雅黑"/>
          <w:snapToGrid w:val="0"/>
          <w:color w:val="000000"/>
          <w:spacing w:val="14"/>
          <w:kern w:val="0"/>
          <w:sz w:val="23"/>
          <w:szCs w:val="23"/>
        </w:rPr>
        <w:t>生</w:t>
      </w:r>
      <w:r w:rsidRPr="007655A5">
        <w:rPr>
          <w:rFonts w:ascii="微软雅黑" w:eastAsia="微软雅黑" w:hAnsi="微软雅黑" w:cs="微软雅黑"/>
          <w:snapToGrid w:val="0"/>
          <w:color w:val="000000"/>
          <w:spacing w:val="10"/>
          <w:kern w:val="0"/>
          <w:sz w:val="23"/>
          <w:szCs w:val="23"/>
        </w:rPr>
        <w:t>教学信息站应根据本学院教学实际情况及时召开学生信息员会议，采取切实可行的措</w:t>
      </w:r>
      <w:r w:rsidRPr="007655A5">
        <w:rPr>
          <w:rFonts w:ascii="微软雅黑" w:eastAsia="微软雅黑" w:hAnsi="微软雅黑" w:cs="微软雅黑"/>
          <w:snapToGrid w:val="0"/>
          <w:color w:val="000000"/>
          <w:spacing w:val="5"/>
          <w:kern w:val="0"/>
          <w:sz w:val="23"/>
          <w:szCs w:val="23"/>
        </w:rPr>
        <w:t>施</w:t>
      </w:r>
      <w:r w:rsidRPr="007655A5">
        <w:rPr>
          <w:rFonts w:ascii="微软雅黑" w:eastAsia="微软雅黑" w:hAnsi="微软雅黑" w:cs="微软雅黑"/>
          <w:snapToGrid w:val="0"/>
          <w:color w:val="000000"/>
          <w:spacing w:val="4"/>
          <w:kern w:val="0"/>
          <w:sz w:val="23"/>
          <w:szCs w:val="23"/>
        </w:rPr>
        <w:t>，将工作落到实处。</w:t>
      </w:r>
    </w:p>
    <w:p w:rsidR="007655A5" w:rsidRPr="007655A5" w:rsidRDefault="007655A5" w:rsidP="002A42B3">
      <w:pPr>
        <w:widowControl/>
        <w:kinsoku w:val="0"/>
        <w:autoSpaceDE w:val="0"/>
        <w:autoSpaceDN w:val="0"/>
        <w:adjustRightInd w:val="0"/>
        <w:snapToGrid w:val="0"/>
        <w:spacing w:before="1" w:line="191" w:lineRule="auto"/>
        <w:ind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七、教学信息员的奖</w:t>
      </w:r>
      <w:r w:rsidRPr="007655A5">
        <w:rPr>
          <w:rFonts w:ascii="微软雅黑" w:eastAsia="微软雅黑" w:hAnsi="微软雅黑" w:cs="微软雅黑"/>
          <w:snapToGrid w:val="0"/>
          <w:color w:val="000000"/>
          <w:spacing w:val="7"/>
          <w:kern w:val="0"/>
          <w:sz w:val="23"/>
          <w:szCs w:val="23"/>
        </w:rPr>
        <w:t>惩</w:t>
      </w:r>
    </w:p>
    <w:p w:rsidR="007655A5" w:rsidRPr="007655A5" w:rsidRDefault="007655A5" w:rsidP="007655A5">
      <w:pPr>
        <w:widowControl/>
        <w:kinsoku w:val="0"/>
        <w:autoSpaceDE w:val="0"/>
        <w:autoSpaceDN w:val="0"/>
        <w:adjustRightInd w:val="0"/>
        <w:snapToGrid w:val="0"/>
        <w:spacing w:before="115" w:line="281"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1</w:t>
      </w:r>
      <w:r w:rsidRPr="007655A5">
        <w:rPr>
          <w:rFonts w:ascii="微软雅黑" w:eastAsia="微软雅黑" w:hAnsi="微软雅黑" w:cs="微软雅黑"/>
          <w:snapToGrid w:val="0"/>
          <w:color w:val="000000"/>
          <w:spacing w:val="11"/>
          <w:kern w:val="0"/>
          <w:sz w:val="23"/>
          <w:szCs w:val="23"/>
        </w:rPr>
        <w:t>学</w:t>
      </w:r>
      <w:r w:rsidRPr="007655A5">
        <w:rPr>
          <w:rFonts w:ascii="微软雅黑" w:eastAsia="微软雅黑" w:hAnsi="微软雅黑" w:cs="微软雅黑"/>
          <w:snapToGrid w:val="0"/>
          <w:color w:val="000000"/>
          <w:spacing w:val="10"/>
          <w:kern w:val="0"/>
          <w:sz w:val="23"/>
          <w:szCs w:val="23"/>
        </w:rPr>
        <w:t>生教学信息员要认真履行职责，积极主动地完成所承担的任务。学生信息员聘</w:t>
      </w:r>
      <w:r w:rsidRPr="007655A5">
        <w:rPr>
          <w:rFonts w:ascii="微软雅黑" w:eastAsia="微软雅黑" w:hAnsi="微软雅黑" w:cs="微软雅黑"/>
          <w:snapToGrid w:val="0"/>
          <w:color w:val="000000"/>
          <w:spacing w:val="2"/>
          <w:kern w:val="0"/>
          <w:sz w:val="23"/>
          <w:szCs w:val="23"/>
        </w:rPr>
        <w:t>期一般为</w:t>
      </w:r>
      <w:r w:rsidRPr="007655A5">
        <w:rPr>
          <w:rFonts w:ascii="微软雅黑" w:eastAsia="微软雅黑" w:hAnsi="微软雅黑" w:cs="微软雅黑"/>
          <w:snapToGrid w:val="0"/>
          <w:color w:val="000000"/>
          <w:spacing w:val="1"/>
          <w:kern w:val="0"/>
          <w:sz w:val="23"/>
          <w:szCs w:val="23"/>
        </w:rPr>
        <w:t>三年。</w:t>
      </w:r>
    </w:p>
    <w:p w:rsidR="007655A5" w:rsidRPr="007655A5" w:rsidRDefault="007655A5" w:rsidP="007655A5">
      <w:pPr>
        <w:widowControl/>
        <w:kinsoku w:val="0"/>
        <w:autoSpaceDE w:val="0"/>
        <w:autoSpaceDN w:val="0"/>
        <w:adjustRightInd w:val="0"/>
        <w:snapToGrid w:val="0"/>
        <w:spacing w:before="9" w:line="274"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2</w:t>
      </w:r>
      <w:r w:rsidRPr="007655A5">
        <w:rPr>
          <w:rFonts w:ascii="微软雅黑" w:eastAsia="微软雅黑" w:hAnsi="微软雅黑" w:cs="微软雅黑"/>
          <w:snapToGrid w:val="0"/>
          <w:color w:val="000000"/>
          <w:spacing w:val="11"/>
          <w:kern w:val="0"/>
          <w:sz w:val="23"/>
          <w:szCs w:val="23"/>
        </w:rPr>
        <w:t>教学质量监测与评估中心建立学生教学信息员工作档案，对表现出色、成绩突</w:t>
      </w:r>
      <w:r w:rsidRPr="007655A5">
        <w:rPr>
          <w:rFonts w:ascii="微软雅黑" w:eastAsia="微软雅黑" w:hAnsi="微软雅黑" w:cs="微软雅黑"/>
          <w:snapToGrid w:val="0"/>
          <w:color w:val="000000"/>
          <w:spacing w:val="10"/>
          <w:kern w:val="0"/>
          <w:sz w:val="23"/>
          <w:szCs w:val="23"/>
        </w:rPr>
        <w:t>出</w:t>
      </w:r>
      <w:r w:rsidRPr="007655A5">
        <w:rPr>
          <w:rFonts w:ascii="微软雅黑" w:eastAsia="微软雅黑" w:hAnsi="微软雅黑" w:cs="微软雅黑"/>
          <w:snapToGrid w:val="0"/>
          <w:color w:val="000000"/>
          <w:spacing w:val="1"/>
          <w:kern w:val="0"/>
          <w:sz w:val="23"/>
          <w:szCs w:val="23"/>
        </w:rPr>
        <w:t>的信息员授予“郑州师范学院优秀教学信息</w:t>
      </w:r>
      <w:r w:rsidRPr="007655A5">
        <w:rPr>
          <w:rFonts w:ascii="微软雅黑" w:eastAsia="微软雅黑" w:hAnsi="微软雅黑" w:cs="微软雅黑"/>
          <w:snapToGrid w:val="0"/>
          <w:color w:val="000000"/>
          <w:kern w:val="0"/>
          <w:sz w:val="23"/>
          <w:szCs w:val="23"/>
        </w:rPr>
        <w:t xml:space="preserve">员”称号，给予物质和荣誉奖励。“优秀教学 </w:t>
      </w:r>
      <w:r w:rsidRPr="007655A5">
        <w:rPr>
          <w:rFonts w:ascii="微软雅黑" w:eastAsia="微软雅黑" w:hAnsi="微软雅黑" w:cs="微软雅黑"/>
          <w:snapToGrid w:val="0"/>
          <w:color w:val="000000"/>
          <w:spacing w:val="10"/>
          <w:kern w:val="0"/>
          <w:sz w:val="23"/>
          <w:szCs w:val="23"/>
        </w:rPr>
        <w:t>信</w:t>
      </w:r>
      <w:r w:rsidRPr="007655A5">
        <w:rPr>
          <w:rFonts w:ascii="微软雅黑" w:eastAsia="微软雅黑" w:hAnsi="微软雅黑" w:cs="微软雅黑"/>
          <w:snapToGrid w:val="0"/>
          <w:color w:val="000000"/>
          <w:spacing w:val="9"/>
          <w:kern w:val="0"/>
          <w:sz w:val="23"/>
          <w:szCs w:val="23"/>
        </w:rPr>
        <w:t>息</w:t>
      </w:r>
      <w:r w:rsidRPr="007655A5">
        <w:rPr>
          <w:rFonts w:ascii="微软雅黑" w:eastAsia="微软雅黑" w:hAnsi="微软雅黑" w:cs="微软雅黑"/>
          <w:snapToGrid w:val="0"/>
          <w:color w:val="000000"/>
          <w:spacing w:val="5"/>
          <w:kern w:val="0"/>
          <w:sz w:val="23"/>
          <w:szCs w:val="23"/>
        </w:rPr>
        <w:t>员”每学年按比例评选一次。</w:t>
      </w:r>
    </w:p>
    <w:p w:rsidR="007655A5" w:rsidRPr="007655A5" w:rsidRDefault="007655A5" w:rsidP="007655A5">
      <w:pPr>
        <w:widowControl/>
        <w:kinsoku w:val="0"/>
        <w:autoSpaceDE w:val="0"/>
        <w:autoSpaceDN w:val="0"/>
        <w:adjustRightInd w:val="0"/>
        <w:snapToGrid w:val="0"/>
        <w:spacing w:before="100"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3</w:t>
      </w:r>
      <w:r w:rsidRPr="007655A5">
        <w:rPr>
          <w:rFonts w:ascii="Arial" w:eastAsia="Arial" w:hAnsi="Arial" w:cs="Arial"/>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同等条件下，学生教学信息员在评奖、评优、综合测评等方面享有优先权。</w:t>
      </w:r>
    </w:p>
    <w:p w:rsidR="007655A5" w:rsidRPr="007655A5" w:rsidRDefault="007655A5" w:rsidP="007655A5">
      <w:pPr>
        <w:widowControl/>
        <w:kinsoku w:val="0"/>
        <w:autoSpaceDE w:val="0"/>
        <w:autoSpaceDN w:val="0"/>
        <w:adjustRightInd w:val="0"/>
        <w:snapToGrid w:val="0"/>
        <w:spacing w:before="208"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4</w:t>
      </w:r>
      <w:r w:rsidRPr="007655A5">
        <w:rPr>
          <w:rFonts w:ascii="微软雅黑" w:eastAsia="微软雅黑" w:hAnsi="微软雅黑" w:cs="微软雅黑"/>
          <w:snapToGrid w:val="0"/>
          <w:color w:val="000000"/>
          <w:spacing w:val="8"/>
          <w:kern w:val="0"/>
          <w:sz w:val="23"/>
          <w:szCs w:val="23"/>
        </w:rPr>
        <w:t>对任期内违反有关规定或不能正常履行教学信息员职责者，予以解聘。</w:t>
      </w:r>
    </w:p>
    <w:p w:rsidR="007655A5" w:rsidRPr="007655A5" w:rsidRDefault="007655A5" w:rsidP="002A42B3">
      <w:pPr>
        <w:widowControl/>
        <w:kinsoku w:val="0"/>
        <w:autoSpaceDE w:val="0"/>
        <w:autoSpaceDN w:val="0"/>
        <w:adjustRightInd w:val="0"/>
        <w:snapToGrid w:val="0"/>
        <w:spacing w:before="122" w:line="192" w:lineRule="auto"/>
        <w:ind w:firstLineChars="200" w:firstLine="48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八</w:t>
      </w:r>
      <w:r w:rsidRPr="007655A5">
        <w:rPr>
          <w:rFonts w:ascii="微软雅黑" w:eastAsia="微软雅黑" w:hAnsi="微软雅黑" w:cs="微软雅黑"/>
          <w:snapToGrid w:val="0"/>
          <w:color w:val="000000"/>
          <w:spacing w:val="6"/>
          <w:kern w:val="0"/>
          <w:sz w:val="23"/>
          <w:szCs w:val="23"/>
        </w:rPr>
        <w:t>、其它</w:t>
      </w:r>
    </w:p>
    <w:p w:rsidR="007655A5" w:rsidRPr="007655A5" w:rsidRDefault="007655A5" w:rsidP="007655A5">
      <w:pPr>
        <w:widowControl/>
        <w:kinsoku w:val="0"/>
        <w:autoSpaceDE w:val="0"/>
        <w:autoSpaceDN w:val="0"/>
        <w:adjustRightInd w:val="0"/>
        <w:snapToGrid w:val="0"/>
        <w:spacing w:before="120" w:line="263"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0"/>
          <w:kern w:val="0"/>
          <w:sz w:val="23"/>
          <w:szCs w:val="23"/>
        </w:rPr>
        <w:t>1</w:t>
      </w:r>
      <w:r w:rsidRPr="007655A5">
        <w:rPr>
          <w:rFonts w:ascii="微软雅黑" w:eastAsia="微软雅黑" w:hAnsi="微软雅黑" w:cs="微软雅黑"/>
          <w:snapToGrid w:val="0"/>
          <w:color w:val="000000"/>
          <w:spacing w:val="11"/>
          <w:kern w:val="0"/>
          <w:sz w:val="23"/>
          <w:szCs w:val="23"/>
        </w:rPr>
        <w:t>学</w:t>
      </w:r>
      <w:r w:rsidRPr="007655A5">
        <w:rPr>
          <w:rFonts w:ascii="微软雅黑" w:eastAsia="微软雅黑" w:hAnsi="微软雅黑" w:cs="微软雅黑"/>
          <w:snapToGrid w:val="0"/>
          <w:color w:val="000000"/>
          <w:spacing w:val="10"/>
          <w:kern w:val="0"/>
          <w:sz w:val="23"/>
          <w:szCs w:val="23"/>
        </w:rPr>
        <w:t>生教学信息员可将收集到的有关信息直接反映给教学质量监测与评估中心及学</w:t>
      </w:r>
      <w:r w:rsidRPr="007655A5">
        <w:rPr>
          <w:rFonts w:ascii="微软雅黑" w:eastAsia="微软雅黑" w:hAnsi="微软雅黑" w:cs="微软雅黑"/>
          <w:snapToGrid w:val="0"/>
          <w:color w:val="000000"/>
          <w:spacing w:val="-1"/>
          <w:kern w:val="0"/>
          <w:sz w:val="23"/>
          <w:szCs w:val="23"/>
        </w:rPr>
        <w:t>院教</w:t>
      </w:r>
      <w:r w:rsidRPr="007655A5">
        <w:rPr>
          <w:rFonts w:ascii="微软雅黑" w:eastAsia="微软雅黑" w:hAnsi="微软雅黑" w:cs="微软雅黑"/>
          <w:snapToGrid w:val="0"/>
          <w:color w:val="000000"/>
          <w:kern w:val="0"/>
          <w:sz w:val="23"/>
          <w:szCs w:val="23"/>
        </w:rPr>
        <w:t>学副院长。</w:t>
      </w:r>
    </w:p>
    <w:p w:rsidR="007655A5" w:rsidRPr="007655A5" w:rsidRDefault="007655A5" w:rsidP="007655A5">
      <w:pPr>
        <w:widowControl/>
        <w:kinsoku w:val="0"/>
        <w:autoSpaceDE w:val="0"/>
        <w:autoSpaceDN w:val="0"/>
        <w:adjustRightInd w:val="0"/>
        <w:snapToGrid w:val="0"/>
        <w:spacing w:before="1" w:line="264"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2</w:t>
      </w:r>
      <w:r w:rsidRPr="007655A5">
        <w:rPr>
          <w:rFonts w:ascii="微软雅黑" w:eastAsia="微软雅黑" w:hAnsi="微软雅黑" w:cs="微软雅黑"/>
          <w:snapToGrid w:val="0"/>
          <w:color w:val="000000"/>
          <w:spacing w:val="11"/>
          <w:kern w:val="0"/>
          <w:sz w:val="23"/>
          <w:szCs w:val="23"/>
        </w:rPr>
        <w:t>各学院领导、教师、班主任和广大同学，要对学生教学信息员的工作给予积极</w:t>
      </w:r>
      <w:r w:rsidRPr="007655A5">
        <w:rPr>
          <w:rFonts w:ascii="微软雅黑" w:eastAsia="微软雅黑" w:hAnsi="微软雅黑" w:cs="微软雅黑"/>
          <w:snapToGrid w:val="0"/>
          <w:color w:val="000000"/>
          <w:spacing w:val="10"/>
          <w:kern w:val="0"/>
          <w:sz w:val="23"/>
          <w:szCs w:val="23"/>
        </w:rPr>
        <w:t>的</w:t>
      </w:r>
      <w:r w:rsidRPr="007655A5">
        <w:rPr>
          <w:rFonts w:ascii="微软雅黑" w:eastAsia="微软雅黑" w:hAnsi="微软雅黑" w:cs="微软雅黑"/>
          <w:snapToGrid w:val="0"/>
          <w:color w:val="000000"/>
          <w:spacing w:val="14"/>
          <w:kern w:val="0"/>
          <w:sz w:val="23"/>
          <w:szCs w:val="23"/>
        </w:rPr>
        <w:t>支</w:t>
      </w:r>
      <w:r w:rsidRPr="007655A5">
        <w:rPr>
          <w:rFonts w:ascii="微软雅黑" w:eastAsia="微软雅黑" w:hAnsi="微软雅黑" w:cs="微软雅黑"/>
          <w:snapToGrid w:val="0"/>
          <w:color w:val="000000"/>
          <w:spacing w:val="7"/>
          <w:kern w:val="0"/>
          <w:sz w:val="23"/>
          <w:szCs w:val="23"/>
        </w:rPr>
        <w:t>持，并帮助和指导他们在不影响学习的前提下做好教学信息员工作。</w:t>
      </w:r>
    </w:p>
    <w:p w:rsidR="007655A5" w:rsidRPr="007655A5" w:rsidRDefault="007655A5" w:rsidP="007655A5">
      <w:pPr>
        <w:widowControl/>
        <w:kinsoku w:val="0"/>
        <w:autoSpaceDE w:val="0"/>
        <w:autoSpaceDN w:val="0"/>
        <w:adjustRightInd w:val="0"/>
        <w:snapToGrid w:val="0"/>
        <w:spacing w:before="3" w:line="263"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3</w:t>
      </w:r>
      <w:r w:rsidRPr="007655A5">
        <w:rPr>
          <w:rFonts w:ascii="微软雅黑" w:eastAsia="微软雅黑" w:hAnsi="微软雅黑" w:cs="微软雅黑"/>
          <w:snapToGrid w:val="0"/>
          <w:color w:val="000000"/>
          <w:spacing w:val="11"/>
          <w:kern w:val="0"/>
          <w:sz w:val="23"/>
          <w:szCs w:val="23"/>
        </w:rPr>
        <w:t>教学质量监测与评估中心有关人员和学院教务办主任对提供教学信息的学生负</w:t>
      </w:r>
      <w:r w:rsidRPr="007655A5">
        <w:rPr>
          <w:rFonts w:ascii="微软雅黑" w:eastAsia="微软雅黑" w:hAnsi="微软雅黑" w:cs="微软雅黑"/>
          <w:snapToGrid w:val="0"/>
          <w:color w:val="000000"/>
          <w:spacing w:val="8"/>
          <w:kern w:val="0"/>
          <w:sz w:val="23"/>
          <w:szCs w:val="23"/>
        </w:rPr>
        <w:t>保</w:t>
      </w:r>
      <w:r w:rsidRPr="007655A5">
        <w:rPr>
          <w:rFonts w:ascii="微软雅黑" w:eastAsia="微软雅黑" w:hAnsi="微软雅黑" w:cs="微软雅黑"/>
          <w:snapToGrid w:val="0"/>
          <w:color w:val="000000"/>
          <w:spacing w:val="13"/>
          <w:kern w:val="0"/>
          <w:sz w:val="23"/>
          <w:szCs w:val="23"/>
        </w:rPr>
        <w:t>密</w:t>
      </w:r>
      <w:r w:rsidRPr="007655A5">
        <w:rPr>
          <w:rFonts w:ascii="微软雅黑" w:eastAsia="微软雅黑" w:hAnsi="微软雅黑" w:cs="微软雅黑"/>
          <w:snapToGrid w:val="0"/>
          <w:color w:val="000000"/>
          <w:spacing w:val="10"/>
          <w:kern w:val="0"/>
          <w:sz w:val="23"/>
          <w:szCs w:val="23"/>
        </w:rPr>
        <w:t>责任。任何人不得刁难和干扰学生教学信息员履行其职责，也不能对学生教学信息员</w:t>
      </w:r>
      <w:r w:rsidRPr="007655A5">
        <w:rPr>
          <w:rFonts w:ascii="微软雅黑" w:eastAsia="微软雅黑" w:hAnsi="微软雅黑" w:cs="微软雅黑"/>
          <w:snapToGrid w:val="0"/>
          <w:color w:val="000000"/>
          <w:spacing w:val="12"/>
          <w:kern w:val="0"/>
          <w:sz w:val="23"/>
          <w:szCs w:val="23"/>
        </w:rPr>
        <w:t>如实</w:t>
      </w:r>
      <w:r w:rsidRPr="007655A5">
        <w:rPr>
          <w:rFonts w:ascii="微软雅黑" w:eastAsia="微软雅黑" w:hAnsi="微软雅黑" w:cs="微软雅黑"/>
          <w:snapToGrid w:val="0"/>
          <w:color w:val="000000"/>
          <w:spacing w:val="7"/>
          <w:kern w:val="0"/>
          <w:sz w:val="23"/>
          <w:szCs w:val="23"/>
        </w:rPr>
        <w:t>反</w:t>
      </w:r>
      <w:r w:rsidRPr="007655A5">
        <w:rPr>
          <w:rFonts w:ascii="微软雅黑" w:eastAsia="微软雅黑" w:hAnsi="微软雅黑" w:cs="微软雅黑"/>
          <w:snapToGrid w:val="0"/>
          <w:color w:val="000000"/>
          <w:spacing w:val="6"/>
          <w:kern w:val="0"/>
          <w:sz w:val="23"/>
          <w:szCs w:val="23"/>
        </w:rPr>
        <w:t>映教学信息打击报复，一经发现严肃处理。</w:t>
      </w:r>
    </w:p>
    <w:p w:rsidR="007655A5" w:rsidRPr="007655A5" w:rsidRDefault="007655A5" w:rsidP="007655A5">
      <w:pPr>
        <w:widowControl/>
        <w:kinsoku w:val="0"/>
        <w:autoSpaceDE w:val="0"/>
        <w:autoSpaceDN w:val="0"/>
        <w:adjustRightInd w:val="0"/>
        <w:snapToGrid w:val="0"/>
        <w:spacing w:before="1" w:line="263" w:lineRule="auto"/>
        <w:ind w:right="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4</w:t>
      </w:r>
      <w:r w:rsidRPr="007655A5">
        <w:rPr>
          <w:rFonts w:ascii="微软雅黑" w:eastAsia="微软雅黑" w:hAnsi="微软雅黑" w:cs="微软雅黑"/>
          <w:snapToGrid w:val="0"/>
          <w:color w:val="000000"/>
          <w:spacing w:val="8"/>
          <w:kern w:val="0"/>
          <w:sz w:val="23"/>
          <w:szCs w:val="23"/>
        </w:rPr>
        <w:t>《课堂教学</w:t>
      </w:r>
      <w:r w:rsidRPr="007655A5">
        <w:rPr>
          <w:rFonts w:ascii="微软雅黑" w:eastAsia="微软雅黑" w:hAnsi="微软雅黑" w:cs="微软雅黑"/>
          <w:snapToGrid w:val="0"/>
          <w:color w:val="000000"/>
          <w:spacing w:val="4"/>
          <w:kern w:val="0"/>
          <w:sz w:val="23"/>
          <w:szCs w:val="23"/>
        </w:rPr>
        <w:t>信息反馈表》及《课堂教学信息反馈汇总表》见教学质量监测与评估中</w:t>
      </w:r>
      <w:r w:rsidRPr="007655A5">
        <w:rPr>
          <w:rFonts w:ascii="微软雅黑" w:eastAsia="微软雅黑" w:hAnsi="微软雅黑" w:cs="微软雅黑"/>
          <w:snapToGrid w:val="0"/>
          <w:color w:val="000000"/>
          <w:spacing w:val="-4"/>
          <w:kern w:val="0"/>
          <w:sz w:val="23"/>
          <w:szCs w:val="23"/>
        </w:rPr>
        <w:t>心</w:t>
      </w:r>
      <w:r w:rsidRPr="007655A5">
        <w:rPr>
          <w:rFonts w:ascii="微软雅黑" w:eastAsia="微软雅黑" w:hAnsi="微软雅黑" w:cs="微软雅黑"/>
          <w:snapToGrid w:val="0"/>
          <w:color w:val="000000"/>
          <w:spacing w:val="-3"/>
          <w:kern w:val="0"/>
          <w:sz w:val="23"/>
          <w:szCs w:val="23"/>
        </w:rPr>
        <w:t>网站。</w:t>
      </w:r>
    </w:p>
    <w:p w:rsidR="007655A5" w:rsidRPr="007655A5" w:rsidRDefault="007655A5" w:rsidP="007655A5">
      <w:pPr>
        <w:widowControl/>
        <w:kinsoku w:val="0"/>
        <w:autoSpaceDE w:val="0"/>
        <w:autoSpaceDN w:val="0"/>
        <w:adjustRightInd w:val="0"/>
        <w:snapToGrid w:val="0"/>
        <w:spacing w:before="1"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5</w:t>
      </w:r>
      <w:r w:rsidRPr="007655A5">
        <w:rPr>
          <w:rFonts w:ascii="微软雅黑" w:eastAsia="微软雅黑" w:hAnsi="微软雅黑" w:cs="微软雅黑"/>
          <w:snapToGrid w:val="0"/>
          <w:color w:val="000000"/>
          <w:spacing w:val="8"/>
          <w:kern w:val="0"/>
          <w:sz w:val="23"/>
          <w:szCs w:val="23"/>
        </w:rPr>
        <w:t>本制度由教学质量监测与评估中心负责解释，自发布之日起执行。</w:t>
      </w:r>
    </w:p>
    <w:p w:rsidR="007655A5" w:rsidRPr="007655A5" w:rsidRDefault="007655A5" w:rsidP="007655A5">
      <w:pPr>
        <w:widowControl/>
        <w:kinsoku w:val="0"/>
        <w:autoSpaceDE w:val="0"/>
        <w:autoSpaceDN w:val="0"/>
        <w:adjustRightInd w:val="0"/>
        <w:snapToGrid w:val="0"/>
        <w:spacing w:line="260" w:lineRule="auto"/>
        <w:jc w:val="left"/>
        <w:textAlignment w:val="baseline"/>
        <w:rPr>
          <w:rFonts w:ascii="Arial" w:eastAsia="Arial" w:hAnsi="Arial" w:cs="Arial"/>
          <w:snapToGrid w:val="0"/>
          <w:color w:val="000000"/>
          <w:kern w:val="0"/>
          <w:szCs w:val="21"/>
        </w:rPr>
      </w:pPr>
    </w:p>
    <w:p w:rsidR="007655A5" w:rsidRDefault="007655A5" w:rsidP="007655A5">
      <w:pPr>
        <w:widowControl/>
        <w:kinsoku w:val="0"/>
        <w:autoSpaceDE w:val="0"/>
        <w:autoSpaceDN w:val="0"/>
        <w:adjustRightInd w:val="0"/>
        <w:snapToGrid w:val="0"/>
        <w:spacing w:line="261" w:lineRule="auto"/>
        <w:jc w:val="left"/>
        <w:textAlignment w:val="baseline"/>
        <w:rPr>
          <w:rFonts w:ascii="Arial" w:hAnsi="Arial" w:cs="Arial" w:hint="eastAsia"/>
          <w:snapToGrid w:val="0"/>
          <w:color w:val="000000"/>
          <w:kern w:val="0"/>
          <w:szCs w:val="21"/>
        </w:rPr>
      </w:pPr>
    </w:p>
    <w:p w:rsidR="002A42B3" w:rsidRPr="002A42B3" w:rsidRDefault="002A42B3" w:rsidP="007655A5">
      <w:pPr>
        <w:widowControl/>
        <w:kinsoku w:val="0"/>
        <w:autoSpaceDE w:val="0"/>
        <w:autoSpaceDN w:val="0"/>
        <w:adjustRightInd w:val="0"/>
        <w:snapToGrid w:val="0"/>
        <w:spacing w:line="261" w:lineRule="auto"/>
        <w:jc w:val="left"/>
        <w:textAlignment w:val="baseline"/>
        <w:rPr>
          <w:rFonts w:ascii="Arial" w:hAnsi="Arial" w:cs="Arial" w:hint="eastAsia"/>
          <w:snapToGrid w:val="0"/>
          <w:color w:val="000000"/>
          <w:kern w:val="0"/>
          <w:szCs w:val="21"/>
        </w:rPr>
      </w:pPr>
    </w:p>
    <w:p w:rsidR="007655A5" w:rsidRPr="00CD7414" w:rsidRDefault="007655A5" w:rsidP="002A42B3">
      <w:pPr>
        <w:widowControl/>
        <w:kinsoku w:val="0"/>
        <w:autoSpaceDE w:val="0"/>
        <w:autoSpaceDN w:val="0"/>
        <w:adjustRightInd w:val="0"/>
        <w:snapToGrid w:val="0"/>
        <w:spacing w:before="99" w:line="190" w:lineRule="auto"/>
        <w:ind w:right="440" w:firstLineChars="2750" w:firstLine="6050"/>
        <w:textAlignment w:val="baseline"/>
        <w:rPr>
          <w:rFonts w:ascii="微软雅黑" w:eastAsia="微软雅黑" w:hAnsi="微软雅黑" w:cs="微软雅黑"/>
          <w:snapToGrid w:val="0"/>
          <w:color w:val="000000"/>
          <w:kern w:val="0"/>
          <w:sz w:val="23"/>
          <w:szCs w:val="23"/>
        </w:rPr>
        <w:sectPr w:rsidR="007655A5" w:rsidRPr="00CD7414">
          <w:headerReference w:type="default" r:id="rId249"/>
          <w:footerReference w:type="default" r:id="rId250"/>
          <w:pgSz w:w="11906" w:h="16838"/>
          <w:pgMar w:top="400" w:right="1151" w:bottom="678" w:left="1621" w:header="0" w:footer="500" w:gutter="0"/>
          <w:cols w:space="720"/>
        </w:sectPr>
      </w:pPr>
      <w:r w:rsidRPr="007655A5">
        <w:rPr>
          <w:rFonts w:ascii="Arial" w:eastAsia="Arial" w:hAnsi="Arial" w:cs="Arial"/>
          <w:snapToGrid w:val="0"/>
          <w:color w:val="000000"/>
          <w:spacing w:val="-5"/>
          <w:kern w:val="0"/>
          <w:sz w:val="23"/>
          <w:szCs w:val="23"/>
        </w:rPr>
        <w:t xml:space="preserve">2019 </w:t>
      </w:r>
      <w:r w:rsidRPr="007655A5">
        <w:rPr>
          <w:rFonts w:ascii="微软雅黑" w:eastAsia="微软雅黑" w:hAnsi="微软雅黑" w:cs="微软雅黑"/>
          <w:snapToGrid w:val="0"/>
          <w:color w:val="000000"/>
          <w:spacing w:val="-5"/>
          <w:kern w:val="0"/>
          <w:sz w:val="23"/>
          <w:szCs w:val="23"/>
        </w:rPr>
        <w:t xml:space="preserve">年 </w:t>
      </w:r>
      <w:r w:rsidRPr="007655A5">
        <w:rPr>
          <w:rFonts w:ascii="Arial" w:eastAsia="Arial" w:hAnsi="Arial" w:cs="Arial"/>
          <w:snapToGrid w:val="0"/>
          <w:color w:val="000000"/>
          <w:spacing w:val="-5"/>
          <w:kern w:val="0"/>
          <w:sz w:val="23"/>
          <w:szCs w:val="23"/>
        </w:rPr>
        <w:t xml:space="preserve">4 </w:t>
      </w:r>
      <w:r w:rsidRPr="007655A5">
        <w:rPr>
          <w:rFonts w:ascii="微软雅黑" w:eastAsia="微软雅黑" w:hAnsi="微软雅黑" w:cs="微软雅黑"/>
          <w:snapToGrid w:val="0"/>
          <w:color w:val="000000"/>
          <w:spacing w:val="-5"/>
          <w:kern w:val="0"/>
          <w:sz w:val="23"/>
          <w:szCs w:val="23"/>
        </w:rPr>
        <w:t xml:space="preserve">月 </w:t>
      </w:r>
      <w:r w:rsidRPr="007655A5">
        <w:rPr>
          <w:rFonts w:ascii="Arial" w:eastAsia="Arial" w:hAnsi="Arial" w:cs="Arial"/>
          <w:snapToGrid w:val="0"/>
          <w:color w:val="000000"/>
          <w:spacing w:val="-5"/>
          <w:kern w:val="0"/>
          <w:sz w:val="23"/>
          <w:szCs w:val="23"/>
        </w:rPr>
        <w:t xml:space="preserve">28 </w:t>
      </w:r>
      <w:r w:rsidRPr="007655A5">
        <w:rPr>
          <w:rFonts w:ascii="微软雅黑" w:eastAsia="微软雅黑" w:hAnsi="微软雅黑" w:cs="微软雅黑"/>
          <w:snapToGrid w:val="0"/>
          <w:color w:val="000000"/>
          <w:spacing w:val="-4"/>
          <w:kern w:val="0"/>
          <w:sz w:val="23"/>
          <w:szCs w:val="23"/>
        </w:rPr>
        <w:t>日</w:t>
      </w:r>
    </w:p>
    <w:p w:rsidR="007655A5" w:rsidRPr="00CD7414" w:rsidRDefault="007655A5" w:rsidP="007655A5">
      <w:pPr>
        <w:widowControl/>
        <w:kinsoku w:val="0"/>
        <w:autoSpaceDE w:val="0"/>
        <w:autoSpaceDN w:val="0"/>
        <w:adjustRightInd w:val="0"/>
        <w:snapToGrid w:val="0"/>
        <w:spacing w:line="254" w:lineRule="auto"/>
        <w:jc w:val="left"/>
        <w:textAlignment w:val="baseline"/>
        <w:rPr>
          <w:rFonts w:ascii="Arial" w:hAnsi="Arial" w:cs="Arial"/>
          <w:snapToGrid w:val="0"/>
          <w:color w:val="000000"/>
          <w:kern w:val="0"/>
          <w:szCs w:val="21"/>
        </w:rPr>
      </w:pPr>
    </w:p>
    <w:p w:rsidR="007655A5" w:rsidRPr="007655A5" w:rsidRDefault="007655A5" w:rsidP="00A70D46">
      <w:pPr>
        <w:widowControl/>
        <w:kinsoku w:val="0"/>
        <w:autoSpaceDE w:val="0"/>
        <w:autoSpaceDN w:val="0"/>
        <w:adjustRightInd w:val="0"/>
        <w:snapToGrid w:val="0"/>
        <w:spacing w:before="142" w:line="228" w:lineRule="auto"/>
        <w:jc w:val="center"/>
        <w:textAlignment w:val="baseline"/>
        <w:outlineLvl w:val="1"/>
        <w:rPr>
          <w:rFonts w:ascii="微软雅黑" w:eastAsia="微软雅黑" w:hAnsi="微软雅黑" w:cs="微软雅黑"/>
          <w:snapToGrid w:val="0"/>
          <w:color w:val="000000"/>
          <w:kern w:val="0"/>
          <w:sz w:val="33"/>
          <w:szCs w:val="33"/>
        </w:rPr>
      </w:pPr>
      <w:bookmarkStart w:id="148" w:name="_Toc682953220"/>
      <w:bookmarkStart w:id="149" w:name="_Toc148977743"/>
      <w:r w:rsidRPr="007655A5">
        <w:rPr>
          <w:rFonts w:ascii="微软雅黑" w:eastAsia="微软雅黑" w:hAnsi="微软雅黑" w:cs="微软雅黑"/>
          <w:snapToGrid w:val="0"/>
          <w:color w:val="000000"/>
          <w:spacing w:val="-1"/>
          <w:kern w:val="0"/>
          <w:sz w:val="33"/>
          <w:szCs w:val="33"/>
        </w:rPr>
        <w:t>郑州师范学</w:t>
      </w:r>
      <w:r w:rsidRPr="007655A5">
        <w:rPr>
          <w:rFonts w:ascii="微软雅黑" w:eastAsia="微软雅黑" w:hAnsi="微软雅黑" w:cs="微软雅黑"/>
          <w:snapToGrid w:val="0"/>
          <w:color w:val="000000"/>
          <w:kern w:val="0"/>
          <w:sz w:val="33"/>
          <w:szCs w:val="33"/>
        </w:rPr>
        <w:t>院听课制度</w:t>
      </w:r>
      <w:bookmarkEnd w:id="148"/>
      <w:bookmarkEnd w:id="149"/>
    </w:p>
    <w:p w:rsidR="007655A5" w:rsidRDefault="007655A5" w:rsidP="008459E8">
      <w:pPr>
        <w:jc w:val="center"/>
        <w:rPr>
          <w:rFonts w:hint="eastAsia"/>
          <w:snapToGrid w:val="0"/>
          <w:kern w:val="0"/>
        </w:rPr>
      </w:pPr>
      <w:r w:rsidRPr="00CD7414">
        <w:rPr>
          <w:snapToGrid w:val="0"/>
          <w:kern w:val="0"/>
        </w:rPr>
        <w:t>郑师院</w:t>
      </w:r>
      <w:r w:rsidR="00A70D46">
        <w:rPr>
          <w:rFonts w:hint="eastAsia"/>
          <w:snapToGrid w:val="0"/>
          <w:kern w:val="0"/>
        </w:rPr>
        <w:t xml:space="preserve"> </w:t>
      </w:r>
      <w:r w:rsidRPr="00CD7414">
        <w:rPr>
          <w:snapToGrid w:val="0"/>
          <w:kern w:val="0"/>
        </w:rPr>
        <w:t>行〔</w:t>
      </w:r>
      <w:r w:rsidRPr="00CD7414">
        <w:rPr>
          <w:snapToGrid w:val="0"/>
          <w:kern w:val="0"/>
        </w:rPr>
        <w:t>2014</w:t>
      </w:r>
      <w:r w:rsidR="008459E8">
        <w:rPr>
          <w:rFonts w:hint="eastAsia"/>
          <w:snapToGrid w:val="0"/>
          <w:kern w:val="0"/>
        </w:rPr>
        <w:t>〕</w:t>
      </w:r>
      <w:r w:rsidRPr="00CD7414">
        <w:rPr>
          <w:snapToGrid w:val="0"/>
          <w:kern w:val="0"/>
        </w:rPr>
        <w:t>131</w:t>
      </w:r>
      <w:r w:rsidRPr="00CD7414">
        <w:rPr>
          <w:snapToGrid w:val="0"/>
          <w:kern w:val="0"/>
        </w:rPr>
        <w:t>号</w:t>
      </w:r>
    </w:p>
    <w:p w:rsidR="008459E8" w:rsidRPr="007655A5" w:rsidRDefault="008459E8" w:rsidP="008459E8">
      <w:pPr>
        <w:jc w:val="center"/>
        <w:rPr>
          <w:snapToGrid w:val="0"/>
          <w:kern w:val="0"/>
          <w:sz w:val="27"/>
          <w:szCs w:val="27"/>
        </w:rPr>
      </w:pPr>
    </w:p>
    <w:p w:rsidR="007655A5" w:rsidRPr="007655A5" w:rsidRDefault="007655A5" w:rsidP="00CD7414">
      <w:pPr>
        <w:widowControl/>
        <w:kinsoku w:val="0"/>
        <w:autoSpaceDE w:val="0"/>
        <w:autoSpaceDN w:val="0"/>
        <w:adjustRightInd w:val="0"/>
        <w:snapToGrid w:val="0"/>
        <w:spacing w:before="104" w:line="273" w:lineRule="auto"/>
        <w:ind w:firstLineChars="200" w:firstLine="52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为加</w:t>
      </w:r>
      <w:r w:rsidRPr="007655A5">
        <w:rPr>
          <w:rFonts w:ascii="微软雅黑" w:eastAsia="微软雅黑" w:hAnsi="微软雅黑" w:cs="微软雅黑"/>
          <w:snapToGrid w:val="0"/>
          <w:color w:val="000000"/>
          <w:spacing w:val="8"/>
          <w:kern w:val="0"/>
          <w:sz w:val="23"/>
          <w:szCs w:val="23"/>
        </w:rPr>
        <w:t>强教学运行环节的质量监控，使学校各级领导切实了解教学情况，及时解决教</w:t>
      </w:r>
      <w:r w:rsidRPr="007655A5">
        <w:rPr>
          <w:rFonts w:ascii="微软雅黑" w:eastAsia="微软雅黑" w:hAnsi="微软雅黑" w:cs="微软雅黑"/>
          <w:snapToGrid w:val="0"/>
          <w:color w:val="000000"/>
          <w:spacing w:val="16"/>
          <w:kern w:val="0"/>
          <w:sz w:val="23"/>
          <w:szCs w:val="23"/>
        </w:rPr>
        <w:t>学中</w:t>
      </w:r>
      <w:r w:rsidRPr="007655A5">
        <w:rPr>
          <w:rFonts w:ascii="微软雅黑" w:eastAsia="微软雅黑" w:hAnsi="微软雅黑" w:cs="微软雅黑"/>
          <w:snapToGrid w:val="0"/>
          <w:color w:val="000000"/>
          <w:spacing w:val="12"/>
          <w:kern w:val="0"/>
          <w:sz w:val="23"/>
          <w:szCs w:val="23"/>
        </w:rPr>
        <w:t>遇</w:t>
      </w:r>
      <w:r w:rsidRPr="007655A5">
        <w:rPr>
          <w:rFonts w:ascii="微软雅黑" w:eastAsia="微软雅黑" w:hAnsi="微软雅黑" w:cs="微软雅黑"/>
          <w:snapToGrid w:val="0"/>
          <w:color w:val="000000"/>
          <w:spacing w:val="8"/>
          <w:kern w:val="0"/>
          <w:sz w:val="23"/>
          <w:szCs w:val="23"/>
        </w:rPr>
        <w:t>到的问题，不断强化教学管理，增进教师之间的交流与学习，不断提高教学质量</w:t>
      </w:r>
      <w:r w:rsidRPr="007655A5">
        <w:rPr>
          <w:rFonts w:ascii="微软雅黑" w:eastAsia="微软雅黑" w:hAnsi="微软雅黑" w:cs="微软雅黑"/>
          <w:snapToGrid w:val="0"/>
          <w:color w:val="000000"/>
          <w:spacing w:val="7"/>
          <w:kern w:val="0"/>
          <w:sz w:val="23"/>
          <w:szCs w:val="23"/>
        </w:rPr>
        <w:t>和教学水平，特对学校管理干部、教师听课做如下规定</w:t>
      </w:r>
      <w:r w:rsidRPr="007655A5">
        <w:rPr>
          <w:rFonts w:ascii="微软雅黑" w:eastAsia="微软雅黑" w:hAnsi="微软雅黑" w:cs="微软雅黑"/>
          <w:snapToGrid w:val="0"/>
          <w:color w:val="000000"/>
          <w:spacing w:val="3"/>
          <w:kern w:val="0"/>
          <w:sz w:val="23"/>
          <w:szCs w:val="23"/>
        </w:rPr>
        <w:t>。</w:t>
      </w:r>
    </w:p>
    <w:p w:rsidR="007655A5" w:rsidRPr="007655A5" w:rsidRDefault="007655A5" w:rsidP="007655A5">
      <w:pPr>
        <w:widowControl/>
        <w:kinsoku w:val="0"/>
        <w:autoSpaceDE w:val="0"/>
        <w:autoSpaceDN w:val="0"/>
        <w:adjustRightInd w:val="0"/>
        <w:snapToGrid w:val="0"/>
        <w:spacing w:line="192"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一</w:t>
      </w:r>
      <w:r w:rsidRPr="007655A5">
        <w:rPr>
          <w:rFonts w:ascii="微软雅黑" w:eastAsia="微软雅黑" w:hAnsi="微软雅黑" w:cs="微软雅黑"/>
          <w:snapToGrid w:val="0"/>
          <w:color w:val="000000"/>
          <w:spacing w:val="7"/>
          <w:kern w:val="0"/>
          <w:sz w:val="23"/>
          <w:szCs w:val="23"/>
        </w:rPr>
        <w:t>、校级领导听课</w:t>
      </w:r>
    </w:p>
    <w:p w:rsidR="007655A5" w:rsidRPr="007655A5" w:rsidRDefault="007655A5" w:rsidP="007655A5">
      <w:pPr>
        <w:widowControl/>
        <w:tabs>
          <w:tab w:val="left" w:pos="605"/>
        </w:tabs>
        <w:kinsoku w:val="0"/>
        <w:autoSpaceDE w:val="0"/>
        <w:autoSpaceDN w:val="0"/>
        <w:adjustRightInd w:val="0"/>
        <w:snapToGrid w:val="0"/>
        <w:spacing w:before="132" w:line="273" w:lineRule="auto"/>
        <w:ind w:right="13"/>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0"/>
          <w:kern w:val="0"/>
          <w:sz w:val="23"/>
          <w:szCs w:val="23"/>
        </w:rPr>
        <w:t>(</w:t>
      </w:r>
      <w:r w:rsidRPr="007655A5">
        <w:rPr>
          <w:rFonts w:ascii="微软雅黑" w:eastAsia="微软雅黑" w:hAnsi="微软雅黑" w:cs="微软雅黑"/>
          <w:snapToGrid w:val="0"/>
          <w:color w:val="000000"/>
          <w:spacing w:val="13"/>
          <w:kern w:val="0"/>
          <w:sz w:val="23"/>
          <w:szCs w:val="23"/>
        </w:rPr>
        <w:t>一)校长作为教学质量的第一责任人，应定期深入教学第一线，了解和掌握教学</w:t>
      </w:r>
      <w:r w:rsidRPr="007655A5">
        <w:rPr>
          <w:rFonts w:ascii="微软雅黑" w:eastAsia="微软雅黑" w:hAnsi="微软雅黑" w:cs="微软雅黑"/>
          <w:snapToGrid w:val="0"/>
          <w:color w:val="000000"/>
          <w:spacing w:val="10"/>
          <w:kern w:val="0"/>
          <w:sz w:val="23"/>
          <w:szCs w:val="23"/>
        </w:rPr>
        <w:t>情</w:t>
      </w:r>
      <w:r w:rsidRPr="007655A5">
        <w:rPr>
          <w:rFonts w:ascii="微软雅黑" w:eastAsia="微软雅黑" w:hAnsi="微软雅黑" w:cs="微软雅黑"/>
          <w:snapToGrid w:val="0"/>
          <w:color w:val="000000"/>
          <w:spacing w:val="6"/>
          <w:kern w:val="0"/>
          <w:sz w:val="23"/>
          <w:szCs w:val="23"/>
        </w:rPr>
        <w:t xml:space="preserve">况，可以有选择性的进行听课。听课时数每学期不少于 </w:t>
      </w:r>
      <w:r w:rsidRPr="007655A5">
        <w:rPr>
          <w:rFonts w:ascii="Arial" w:eastAsia="Arial" w:hAnsi="Arial" w:cs="Arial"/>
          <w:snapToGrid w:val="0"/>
          <w:color w:val="000000"/>
          <w:spacing w:val="6"/>
          <w:kern w:val="0"/>
          <w:sz w:val="23"/>
          <w:szCs w:val="23"/>
        </w:rPr>
        <w:t xml:space="preserve">6 </w:t>
      </w:r>
      <w:r w:rsidRPr="007655A5">
        <w:rPr>
          <w:rFonts w:ascii="微软雅黑" w:eastAsia="微软雅黑" w:hAnsi="微软雅黑" w:cs="微软雅黑"/>
          <w:snapToGrid w:val="0"/>
          <w:color w:val="000000"/>
          <w:spacing w:val="6"/>
          <w:kern w:val="0"/>
          <w:sz w:val="23"/>
          <w:szCs w:val="23"/>
        </w:rPr>
        <w:t>学时。</w:t>
      </w:r>
    </w:p>
    <w:p w:rsidR="007655A5" w:rsidRPr="007655A5" w:rsidRDefault="007655A5" w:rsidP="007655A5">
      <w:pPr>
        <w:widowControl/>
        <w:tabs>
          <w:tab w:val="left" w:pos="605"/>
        </w:tabs>
        <w:kinsoku w:val="0"/>
        <w:autoSpaceDE w:val="0"/>
        <w:autoSpaceDN w:val="0"/>
        <w:adjustRightInd w:val="0"/>
        <w:snapToGrid w:val="0"/>
        <w:spacing w:before="3" w:line="272" w:lineRule="auto"/>
        <w:ind w:right="15"/>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7"/>
          <w:kern w:val="0"/>
          <w:sz w:val="23"/>
          <w:szCs w:val="23"/>
        </w:rPr>
        <w:t>(</w:t>
      </w:r>
      <w:r w:rsidRPr="007655A5">
        <w:rPr>
          <w:rFonts w:ascii="微软雅黑" w:eastAsia="微软雅黑" w:hAnsi="微软雅黑" w:cs="微软雅黑"/>
          <w:snapToGrid w:val="0"/>
          <w:color w:val="000000"/>
          <w:spacing w:val="13"/>
          <w:kern w:val="0"/>
          <w:sz w:val="23"/>
          <w:szCs w:val="23"/>
        </w:rPr>
        <w:t>二)主管教学副校长，应全面了解教学情况及教师队伍中存在的问题。每学期听</w:t>
      </w:r>
      <w:r w:rsidRPr="007655A5">
        <w:rPr>
          <w:rFonts w:ascii="微软雅黑" w:eastAsia="微软雅黑" w:hAnsi="微软雅黑" w:cs="微软雅黑"/>
          <w:snapToGrid w:val="0"/>
          <w:color w:val="000000"/>
          <w:spacing w:val="2"/>
          <w:kern w:val="0"/>
          <w:sz w:val="23"/>
          <w:szCs w:val="23"/>
        </w:rPr>
        <w:t xml:space="preserve">课时数不少于 </w:t>
      </w:r>
      <w:r w:rsidRPr="007655A5">
        <w:rPr>
          <w:rFonts w:ascii="Arial" w:eastAsia="Arial" w:hAnsi="Arial" w:cs="Arial"/>
          <w:snapToGrid w:val="0"/>
          <w:color w:val="000000"/>
          <w:spacing w:val="2"/>
          <w:kern w:val="0"/>
          <w:sz w:val="23"/>
          <w:szCs w:val="23"/>
        </w:rPr>
        <w:t xml:space="preserve">8 </w:t>
      </w:r>
      <w:r w:rsidRPr="007655A5">
        <w:rPr>
          <w:rFonts w:ascii="微软雅黑" w:eastAsia="微软雅黑" w:hAnsi="微软雅黑" w:cs="微软雅黑"/>
          <w:snapToGrid w:val="0"/>
          <w:color w:val="000000"/>
          <w:spacing w:val="1"/>
          <w:kern w:val="0"/>
          <w:sz w:val="23"/>
          <w:szCs w:val="23"/>
        </w:rPr>
        <w:t>学时。</w:t>
      </w:r>
    </w:p>
    <w:p w:rsidR="007655A5" w:rsidRPr="007655A5" w:rsidRDefault="007655A5" w:rsidP="007655A5">
      <w:pPr>
        <w:widowControl/>
        <w:tabs>
          <w:tab w:val="left" w:pos="605"/>
        </w:tabs>
        <w:kinsoku w:val="0"/>
        <w:autoSpaceDE w:val="0"/>
        <w:autoSpaceDN w:val="0"/>
        <w:adjustRightInd w:val="0"/>
        <w:snapToGrid w:val="0"/>
        <w:spacing w:before="2" w:line="185"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2"/>
          <w:kern w:val="0"/>
          <w:sz w:val="23"/>
          <w:szCs w:val="23"/>
        </w:rPr>
        <w:t>(</w:t>
      </w:r>
      <w:r w:rsidRPr="007655A5">
        <w:rPr>
          <w:rFonts w:ascii="微软雅黑" w:eastAsia="微软雅黑" w:hAnsi="微软雅黑" w:cs="微软雅黑"/>
          <w:snapToGrid w:val="0"/>
          <w:color w:val="000000"/>
          <w:spacing w:val="16"/>
          <w:kern w:val="0"/>
          <w:sz w:val="23"/>
          <w:szCs w:val="23"/>
        </w:rPr>
        <w:t>三</w:t>
      </w:r>
      <w:r w:rsidRPr="007655A5">
        <w:rPr>
          <w:rFonts w:ascii="微软雅黑" w:eastAsia="微软雅黑" w:hAnsi="微软雅黑" w:cs="微软雅黑"/>
          <w:snapToGrid w:val="0"/>
          <w:color w:val="000000"/>
          <w:spacing w:val="11"/>
          <w:kern w:val="0"/>
          <w:sz w:val="23"/>
          <w:szCs w:val="23"/>
        </w:rPr>
        <w:t xml:space="preserve">)其他学校领导可有选择性、针对性的进行听课。每学期不少于 </w:t>
      </w:r>
      <w:r w:rsidRPr="007655A5">
        <w:rPr>
          <w:rFonts w:ascii="Arial" w:eastAsia="Arial" w:hAnsi="Arial" w:cs="Arial"/>
          <w:snapToGrid w:val="0"/>
          <w:color w:val="000000"/>
          <w:spacing w:val="11"/>
          <w:kern w:val="0"/>
          <w:sz w:val="23"/>
          <w:szCs w:val="23"/>
        </w:rPr>
        <w:t xml:space="preserve">4 </w:t>
      </w:r>
      <w:r w:rsidRPr="007655A5">
        <w:rPr>
          <w:rFonts w:ascii="微软雅黑" w:eastAsia="微软雅黑" w:hAnsi="微软雅黑" w:cs="微软雅黑"/>
          <w:snapToGrid w:val="0"/>
          <w:color w:val="000000"/>
          <w:spacing w:val="11"/>
          <w:kern w:val="0"/>
          <w:sz w:val="23"/>
          <w:szCs w:val="23"/>
        </w:rPr>
        <w:t>学时。</w:t>
      </w:r>
    </w:p>
    <w:p w:rsidR="007655A5" w:rsidRPr="007655A5" w:rsidRDefault="007655A5" w:rsidP="007655A5">
      <w:pPr>
        <w:widowControl/>
        <w:kinsoku w:val="0"/>
        <w:autoSpaceDE w:val="0"/>
        <w:autoSpaceDN w:val="0"/>
        <w:adjustRightInd w:val="0"/>
        <w:snapToGrid w:val="0"/>
        <w:spacing w:before="146" w:line="187"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6"/>
          <w:kern w:val="0"/>
          <w:sz w:val="23"/>
          <w:szCs w:val="23"/>
        </w:rPr>
        <w:t>二</w:t>
      </w:r>
      <w:r w:rsidRPr="007655A5">
        <w:rPr>
          <w:rFonts w:ascii="微软雅黑" w:eastAsia="微软雅黑" w:hAnsi="微软雅黑" w:cs="微软雅黑"/>
          <w:snapToGrid w:val="0"/>
          <w:color w:val="000000"/>
          <w:spacing w:val="25"/>
          <w:kern w:val="0"/>
          <w:sz w:val="23"/>
          <w:szCs w:val="23"/>
        </w:rPr>
        <w:t>、学院(部)、职能部门处级领导听课</w:t>
      </w:r>
    </w:p>
    <w:p w:rsidR="007655A5" w:rsidRPr="007655A5" w:rsidRDefault="007655A5" w:rsidP="007655A5">
      <w:pPr>
        <w:widowControl/>
        <w:tabs>
          <w:tab w:val="left" w:pos="605"/>
        </w:tabs>
        <w:kinsoku w:val="0"/>
        <w:autoSpaceDE w:val="0"/>
        <w:autoSpaceDN w:val="0"/>
        <w:adjustRightInd w:val="0"/>
        <w:snapToGrid w:val="0"/>
        <w:spacing w:before="140" w:line="273"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1"/>
          <w:kern w:val="0"/>
          <w:sz w:val="23"/>
          <w:szCs w:val="23"/>
        </w:rPr>
        <w:t>(</w:t>
      </w:r>
      <w:r w:rsidRPr="007655A5">
        <w:rPr>
          <w:rFonts w:ascii="微软雅黑" w:eastAsia="微软雅黑" w:hAnsi="微软雅黑" w:cs="微软雅黑"/>
          <w:snapToGrid w:val="0"/>
          <w:color w:val="000000"/>
          <w:spacing w:val="13"/>
          <w:kern w:val="0"/>
          <w:sz w:val="23"/>
          <w:szCs w:val="23"/>
        </w:rPr>
        <w:t>一)教务处长、副处长作为全校教学工作的计划、组织、实施和管理部门负责</w:t>
      </w:r>
      <w:r w:rsidRPr="007655A5">
        <w:rPr>
          <w:rFonts w:ascii="微软雅黑" w:eastAsia="微软雅黑" w:hAnsi="微软雅黑" w:cs="微软雅黑"/>
          <w:snapToGrid w:val="0"/>
          <w:color w:val="000000"/>
          <w:spacing w:val="16"/>
          <w:kern w:val="0"/>
          <w:sz w:val="23"/>
          <w:szCs w:val="23"/>
        </w:rPr>
        <w:t>人，</w:t>
      </w:r>
      <w:r w:rsidRPr="007655A5">
        <w:rPr>
          <w:rFonts w:ascii="微软雅黑" w:eastAsia="微软雅黑" w:hAnsi="微软雅黑" w:cs="微软雅黑"/>
          <w:snapToGrid w:val="0"/>
          <w:color w:val="000000"/>
          <w:spacing w:val="13"/>
          <w:kern w:val="0"/>
          <w:sz w:val="23"/>
          <w:szCs w:val="23"/>
        </w:rPr>
        <w:t>应</w:t>
      </w:r>
      <w:r w:rsidRPr="007655A5">
        <w:rPr>
          <w:rFonts w:ascii="微软雅黑" w:eastAsia="微软雅黑" w:hAnsi="微软雅黑" w:cs="微软雅黑"/>
          <w:snapToGrid w:val="0"/>
          <w:color w:val="000000"/>
          <w:spacing w:val="8"/>
          <w:kern w:val="0"/>
          <w:sz w:val="23"/>
          <w:szCs w:val="23"/>
        </w:rPr>
        <w:t>及时了解教学情况，应对全校教师的教学情况深入了解。根据教学管理和师资调</w:t>
      </w:r>
      <w:r w:rsidRPr="007655A5">
        <w:rPr>
          <w:rFonts w:ascii="微软雅黑" w:eastAsia="微软雅黑" w:hAnsi="微软雅黑" w:cs="微软雅黑"/>
          <w:snapToGrid w:val="0"/>
          <w:color w:val="000000"/>
          <w:spacing w:val="10"/>
          <w:kern w:val="0"/>
          <w:sz w:val="23"/>
          <w:szCs w:val="23"/>
        </w:rPr>
        <w:t>配</w:t>
      </w:r>
      <w:r w:rsidRPr="007655A5">
        <w:rPr>
          <w:rFonts w:ascii="微软雅黑" w:eastAsia="微软雅黑" w:hAnsi="微软雅黑" w:cs="微软雅黑"/>
          <w:snapToGrid w:val="0"/>
          <w:color w:val="000000"/>
          <w:spacing w:val="6"/>
          <w:kern w:val="0"/>
          <w:sz w:val="23"/>
          <w:szCs w:val="23"/>
        </w:rPr>
        <w:t>的</w:t>
      </w:r>
      <w:r w:rsidRPr="007655A5">
        <w:rPr>
          <w:rFonts w:ascii="微软雅黑" w:eastAsia="微软雅黑" w:hAnsi="微软雅黑" w:cs="微软雅黑"/>
          <w:snapToGrid w:val="0"/>
          <w:color w:val="000000"/>
          <w:spacing w:val="5"/>
          <w:kern w:val="0"/>
          <w:sz w:val="23"/>
          <w:szCs w:val="23"/>
        </w:rPr>
        <w:t xml:space="preserve">要求，每学期听课不少于 </w:t>
      </w:r>
      <w:r w:rsidRPr="007655A5">
        <w:rPr>
          <w:rFonts w:ascii="Arial" w:eastAsia="Arial" w:hAnsi="Arial" w:cs="Arial"/>
          <w:snapToGrid w:val="0"/>
          <w:color w:val="000000"/>
          <w:spacing w:val="5"/>
          <w:kern w:val="0"/>
          <w:sz w:val="23"/>
          <w:szCs w:val="23"/>
        </w:rPr>
        <w:t xml:space="preserve">10 </w:t>
      </w:r>
      <w:r w:rsidRPr="007655A5">
        <w:rPr>
          <w:rFonts w:ascii="微软雅黑" w:eastAsia="微软雅黑" w:hAnsi="微软雅黑" w:cs="微软雅黑"/>
          <w:snapToGrid w:val="0"/>
          <w:color w:val="000000"/>
          <w:spacing w:val="5"/>
          <w:kern w:val="0"/>
          <w:sz w:val="23"/>
          <w:szCs w:val="23"/>
        </w:rPr>
        <w:t xml:space="preserve">学时。教务处其他人员每学期听课不少于 </w:t>
      </w:r>
      <w:r w:rsidRPr="007655A5">
        <w:rPr>
          <w:rFonts w:ascii="Arial" w:eastAsia="Arial" w:hAnsi="Arial" w:cs="Arial"/>
          <w:snapToGrid w:val="0"/>
          <w:color w:val="000000"/>
          <w:spacing w:val="5"/>
          <w:kern w:val="0"/>
          <w:sz w:val="23"/>
          <w:szCs w:val="23"/>
        </w:rPr>
        <w:t xml:space="preserve">8 </w:t>
      </w:r>
      <w:r w:rsidRPr="007655A5">
        <w:rPr>
          <w:rFonts w:ascii="微软雅黑" w:eastAsia="微软雅黑" w:hAnsi="微软雅黑" w:cs="微软雅黑"/>
          <w:snapToGrid w:val="0"/>
          <w:color w:val="000000"/>
          <w:spacing w:val="5"/>
          <w:kern w:val="0"/>
          <w:sz w:val="23"/>
          <w:szCs w:val="23"/>
        </w:rPr>
        <w:t>学时。</w:t>
      </w:r>
    </w:p>
    <w:p w:rsidR="007655A5" w:rsidRPr="007655A5" w:rsidRDefault="007655A5" w:rsidP="007655A5">
      <w:pPr>
        <w:widowControl/>
        <w:tabs>
          <w:tab w:val="left" w:pos="605"/>
        </w:tabs>
        <w:kinsoku w:val="0"/>
        <w:autoSpaceDE w:val="0"/>
        <w:autoSpaceDN w:val="0"/>
        <w:adjustRightInd w:val="0"/>
        <w:snapToGrid w:val="0"/>
        <w:spacing w:before="2" w:line="273" w:lineRule="auto"/>
        <w:ind w:right="9"/>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2"/>
          <w:kern w:val="0"/>
          <w:sz w:val="23"/>
          <w:szCs w:val="23"/>
        </w:rPr>
        <w:t>(二)教学单位领导应全面了解和掌握所在学院的教学(含实践教学)及教师的</w:t>
      </w:r>
      <w:r w:rsidRPr="007655A5">
        <w:rPr>
          <w:rFonts w:ascii="微软雅黑" w:eastAsia="微软雅黑" w:hAnsi="微软雅黑" w:cs="微软雅黑"/>
          <w:snapToGrid w:val="0"/>
          <w:color w:val="000000"/>
          <w:spacing w:val="15"/>
          <w:kern w:val="0"/>
          <w:sz w:val="23"/>
          <w:szCs w:val="23"/>
        </w:rPr>
        <w:t>教</w:t>
      </w:r>
      <w:r w:rsidRPr="007655A5">
        <w:rPr>
          <w:rFonts w:ascii="微软雅黑" w:eastAsia="微软雅黑" w:hAnsi="微软雅黑" w:cs="微软雅黑"/>
          <w:snapToGrid w:val="0"/>
          <w:color w:val="000000"/>
          <w:spacing w:val="8"/>
          <w:kern w:val="0"/>
          <w:sz w:val="23"/>
          <w:szCs w:val="23"/>
        </w:rPr>
        <w:t>学</w:t>
      </w:r>
      <w:r w:rsidRPr="007655A5">
        <w:rPr>
          <w:rFonts w:ascii="微软雅黑" w:eastAsia="微软雅黑" w:hAnsi="微软雅黑" w:cs="微软雅黑"/>
          <w:snapToGrid w:val="0"/>
          <w:color w:val="000000"/>
          <w:spacing w:val="6"/>
          <w:kern w:val="0"/>
          <w:sz w:val="23"/>
          <w:szCs w:val="23"/>
        </w:rPr>
        <w:t xml:space="preserve">情况，及时听取教师意见，了解学生学习情况反馈。每学期听课不少于 </w:t>
      </w:r>
      <w:r w:rsidRPr="007655A5">
        <w:rPr>
          <w:rFonts w:ascii="Arial" w:eastAsia="Arial" w:hAnsi="Arial" w:cs="Arial"/>
          <w:snapToGrid w:val="0"/>
          <w:color w:val="000000"/>
          <w:spacing w:val="6"/>
          <w:kern w:val="0"/>
          <w:sz w:val="23"/>
          <w:szCs w:val="23"/>
        </w:rPr>
        <w:t xml:space="preserve">10 </w:t>
      </w:r>
      <w:r w:rsidRPr="007655A5">
        <w:rPr>
          <w:rFonts w:ascii="微软雅黑" w:eastAsia="微软雅黑" w:hAnsi="微软雅黑" w:cs="微软雅黑"/>
          <w:snapToGrid w:val="0"/>
          <w:color w:val="000000"/>
          <w:spacing w:val="6"/>
          <w:kern w:val="0"/>
          <w:sz w:val="23"/>
          <w:szCs w:val="23"/>
        </w:rPr>
        <w:t>学时。</w:t>
      </w:r>
    </w:p>
    <w:p w:rsidR="007655A5" w:rsidRPr="007655A5" w:rsidRDefault="007655A5" w:rsidP="007655A5">
      <w:pPr>
        <w:widowControl/>
        <w:tabs>
          <w:tab w:val="left" w:pos="605"/>
        </w:tabs>
        <w:kinsoku w:val="0"/>
        <w:autoSpaceDE w:val="0"/>
        <w:autoSpaceDN w:val="0"/>
        <w:adjustRightInd w:val="0"/>
        <w:snapToGrid w:val="0"/>
        <w:spacing w:before="5" w:line="272" w:lineRule="auto"/>
        <w:ind w:right="10"/>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42"/>
          <w:kern w:val="0"/>
          <w:sz w:val="23"/>
          <w:szCs w:val="23"/>
        </w:rPr>
        <w:t>(</w:t>
      </w:r>
      <w:r w:rsidRPr="007655A5">
        <w:rPr>
          <w:rFonts w:ascii="微软雅黑" w:eastAsia="微软雅黑" w:hAnsi="微软雅黑" w:cs="微软雅黑"/>
          <w:snapToGrid w:val="0"/>
          <w:color w:val="000000"/>
          <w:spacing w:val="28"/>
          <w:kern w:val="0"/>
          <w:sz w:val="23"/>
          <w:szCs w:val="23"/>
        </w:rPr>
        <w:t>三</w:t>
      </w:r>
      <w:r w:rsidRPr="007655A5">
        <w:rPr>
          <w:rFonts w:ascii="微软雅黑" w:eastAsia="微软雅黑" w:hAnsi="微软雅黑" w:cs="微软雅黑"/>
          <w:snapToGrid w:val="0"/>
          <w:color w:val="000000"/>
          <w:spacing w:val="21"/>
          <w:kern w:val="0"/>
          <w:sz w:val="23"/>
          <w:szCs w:val="23"/>
        </w:rPr>
        <w:t>)学生处(学工部)、团委、招生办、就业指导中心等部门领导，应定期召开</w:t>
      </w:r>
      <w:r w:rsidRPr="007655A5">
        <w:rPr>
          <w:rFonts w:ascii="微软雅黑" w:eastAsia="微软雅黑" w:hAnsi="微软雅黑" w:cs="微软雅黑"/>
          <w:snapToGrid w:val="0"/>
          <w:color w:val="000000"/>
          <w:spacing w:val="14"/>
          <w:kern w:val="0"/>
          <w:sz w:val="23"/>
          <w:szCs w:val="23"/>
        </w:rPr>
        <w:t>学生</w:t>
      </w:r>
      <w:r w:rsidRPr="007655A5">
        <w:rPr>
          <w:rFonts w:ascii="微软雅黑" w:eastAsia="微软雅黑" w:hAnsi="微软雅黑" w:cs="微软雅黑"/>
          <w:snapToGrid w:val="0"/>
          <w:color w:val="000000"/>
          <w:spacing w:val="12"/>
          <w:kern w:val="0"/>
          <w:sz w:val="23"/>
          <w:szCs w:val="23"/>
        </w:rPr>
        <w:t>座</w:t>
      </w:r>
      <w:r w:rsidRPr="007655A5">
        <w:rPr>
          <w:rFonts w:ascii="微软雅黑" w:eastAsia="微软雅黑" w:hAnsi="微软雅黑" w:cs="微软雅黑"/>
          <w:snapToGrid w:val="0"/>
          <w:color w:val="000000"/>
          <w:spacing w:val="7"/>
          <w:kern w:val="0"/>
          <w:sz w:val="23"/>
          <w:szCs w:val="23"/>
        </w:rPr>
        <w:t>谈会，深入课堂进行听课，及时了解和掌握学生对教学情况的反馈意见及招生、</w:t>
      </w:r>
      <w:r w:rsidRPr="007655A5">
        <w:rPr>
          <w:rFonts w:ascii="微软雅黑" w:eastAsia="微软雅黑" w:hAnsi="微软雅黑" w:cs="微软雅黑"/>
          <w:snapToGrid w:val="0"/>
          <w:color w:val="000000"/>
          <w:spacing w:val="26"/>
          <w:kern w:val="0"/>
          <w:sz w:val="23"/>
          <w:szCs w:val="23"/>
        </w:rPr>
        <w:t>就</w:t>
      </w:r>
      <w:r w:rsidRPr="007655A5">
        <w:rPr>
          <w:rFonts w:ascii="微软雅黑" w:eastAsia="微软雅黑" w:hAnsi="微软雅黑" w:cs="微软雅黑"/>
          <w:snapToGrid w:val="0"/>
          <w:color w:val="000000"/>
          <w:spacing w:val="18"/>
          <w:kern w:val="0"/>
          <w:sz w:val="23"/>
          <w:szCs w:val="23"/>
        </w:rPr>
        <w:t>业方面的信息，及时向教学部门(教务处、各学院)反映。</w:t>
      </w:r>
    </w:p>
    <w:p w:rsidR="007655A5" w:rsidRPr="007655A5" w:rsidRDefault="007655A5" w:rsidP="007655A5">
      <w:pPr>
        <w:widowControl/>
        <w:tabs>
          <w:tab w:val="left" w:pos="605"/>
        </w:tabs>
        <w:kinsoku w:val="0"/>
        <w:autoSpaceDE w:val="0"/>
        <w:autoSpaceDN w:val="0"/>
        <w:adjustRightInd w:val="0"/>
        <w:snapToGrid w:val="0"/>
        <w:spacing w:before="3" w:line="272" w:lineRule="auto"/>
        <w:ind w:right="1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2"/>
          <w:kern w:val="0"/>
          <w:sz w:val="23"/>
          <w:szCs w:val="23"/>
        </w:rPr>
        <w:t>(</w:t>
      </w:r>
      <w:r w:rsidRPr="007655A5">
        <w:rPr>
          <w:rFonts w:ascii="微软雅黑" w:eastAsia="微软雅黑" w:hAnsi="微软雅黑" w:cs="微软雅黑"/>
          <w:snapToGrid w:val="0"/>
          <w:color w:val="000000"/>
          <w:spacing w:val="13"/>
          <w:kern w:val="0"/>
          <w:sz w:val="23"/>
          <w:szCs w:val="23"/>
        </w:rPr>
        <w:t>四)其他职能部门处级领导，应根据部门管理职能和服务对象，召开教师及学生</w:t>
      </w:r>
      <w:r w:rsidRPr="007655A5">
        <w:rPr>
          <w:rFonts w:ascii="微软雅黑" w:eastAsia="微软雅黑" w:hAnsi="微软雅黑" w:cs="微软雅黑"/>
          <w:snapToGrid w:val="0"/>
          <w:color w:val="000000"/>
          <w:spacing w:val="9"/>
          <w:kern w:val="0"/>
          <w:sz w:val="23"/>
          <w:szCs w:val="23"/>
        </w:rPr>
        <w:t>座</w:t>
      </w:r>
      <w:r w:rsidRPr="007655A5">
        <w:rPr>
          <w:rFonts w:ascii="微软雅黑" w:eastAsia="微软雅黑" w:hAnsi="微软雅黑" w:cs="微软雅黑"/>
          <w:snapToGrid w:val="0"/>
          <w:color w:val="000000"/>
          <w:spacing w:val="7"/>
          <w:kern w:val="0"/>
          <w:sz w:val="23"/>
          <w:szCs w:val="23"/>
        </w:rPr>
        <w:t>谈会，深入课堂进行听课，有选择、有针对性的了解教学情况。</w:t>
      </w:r>
    </w:p>
    <w:p w:rsidR="007655A5" w:rsidRPr="007655A5" w:rsidRDefault="007655A5" w:rsidP="007655A5">
      <w:pPr>
        <w:widowControl/>
        <w:kinsoku w:val="0"/>
        <w:autoSpaceDE w:val="0"/>
        <w:autoSpaceDN w:val="0"/>
        <w:adjustRightInd w:val="0"/>
        <w:snapToGrid w:val="0"/>
        <w:spacing w:before="1" w:line="191"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三</w:t>
      </w:r>
      <w:r w:rsidRPr="007655A5">
        <w:rPr>
          <w:rFonts w:ascii="微软雅黑" w:eastAsia="微软雅黑" w:hAnsi="微软雅黑" w:cs="微软雅黑"/>
          <w:snapToGrid w:val="0"/>
          <w:color w:val="000000"/>
          <w:spacing w:val="7"/>
          <w:kern w:val="0"/>
          <w:sz w:val="23"/>
          <w:szCs w:val="23"/>
        </w:rPr>
        <w:t>、教学督导人员听课</w:t>
      </w:r>
    </w:p>
    <w:p w:rsidR="007655A5" w:rsidRPr="007655A5" w:rsidRDefault="007655A5" w:rsidP="00A70D46">
      <w:pPr>
        <w:widowControl/>
        <w:kinsoku w:val="0"/>
        <w:autoSpaceDE w:val="0"/>
        <w:autoSpaceDN w:val="0"/>
        <w:adjustRightInd w:val="0"/>
        <w:snapToGrid w:val="0"/>
        <w:spacing w:before="134" w:line="274" w:lineRule="auto"/>
        <w:ind w:firstLineChars="200" w:firstLine="52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学</w:t>
      </w:r>
      <w:r w:rsidRPr="007655A5">
        <w:rPr>
          <w:rFonts w:ascii="微软雅黑" w:eastAsia="微软雅黑" w:hAnsi="微软雅黑" w:cs="微软雅黑"/>
          <w:snapToGrid w:val="0"/>
          <w:color w:val="000000"/>
          <w:spacing w:val="14"/>
          <w:kern w:val="0"/>
          <w:sz w:val="23"/>
          <w:szCs w:val="23"/>
        </w:rPr>
        <w:t>校</w:t>
      </w:r>
      <w:r w:rsidRPr="007655A5">
        <w:rPr>
          <w:rFonts w:ascii="微软雅黑" w:eastAsia="微软雅黑" w:hAnsi="微软雅黑" w:cs="微软雅黑"/>
          <w:snapToGrid w:val="0"/>
          <w:color w:val="000000"/>
          <w:spacing w:val="8"/>
          <w:kern w:val="0"/>
          <w:sz w:val="23"/>
          <w:szCs w:val="23"/>
        </w:rPr>
        <w:t>教学督导人员应广泛了解教师教学情况，定期召开教师、学生座谈会和专题教</w:t>
      </w:r>
      <w:r w:rsidRPr="007655A5">
        <w:rPr>
          <w:rFonts w:ascii="微软雅黑" w:eastAsia="微软雅黑" w:hAnsi="微软雅黑" w:cs="微软雅黑"/>
          <w:snapToGrid w:val="0"/>
          <w:color w:val="000000"/>
          <w:spacing w:val="14"/>
          <w:kern w:val="0"/>
          <w:sz w:val="23"/>
          <w:szCs w:val="23"/>
        </w:rPr>
        <w:t>学</w:t>
      </w:r>
      <w:r w:rsidRPr="007655A5">
        <w:rPr>
          <w:rFonts w:ascii="微软雅黑" w:eastAsia="微软雅黑" w:hAnsi="微软雅黑" w:cs="微软雅黑"/>
          <w:snapToGrid w:val="0"/>
          <w:color w:val="000000"/>
          <w:spacing w:val="9"/>
          <w:kern w:val="0"/>
          <w:sz w:val="23"/>
          <w:szCs w:val="23"/>
        </w:rPr>
        <w:t>研</w:t>
      </w:r>
      <w:r w:rsidRPr="007655A5">
        <w:rPr>
          <w:rFonts w:ascii="微软雅黑" w:eastAsia="微软雅黑" w:hAnsi="微软雅黑" w:cs="微软雅黑"/>
          <w:snapToGrid w:val="0"/>
          <w:color w:val="000000"/>
          <w:spacing w:val="7"/>
          <w:kern w:val="0"/>
          <w:sz w:val="23"/>
          <w:szCs w:val="23"/>
        </w:rPr>
        <w:t xml:space="preserve">讨会，检查二级学院教学督导工作。校教学督导委员会委员每学期听课不少于 </w:t>
      </w:r>
      <w:r w:rsidRPr="007655A5">
        <w:rPr>
          <w:rFonts w:ascii="Arial" w:eastAsia="Arial" w:hAnsi="Arial" w:cs="Arial"/>
          <w:snapToGrid w:val="0"/>
          <w:color w:val="000000"/>
          <w:spacing w:val="7"/>
          <w:kern w:val="0"/>
          <w:sz w:val="23"/>
          <w:szCs w:val="23"/>
        </w:rPr>
        <w:t>30</w:t>
      </w:r>
      <w:r w:rsidRPr="007655A5">
        <w:rPr>
          <w:rFonts w:ascii="微软雅黑" w:eastAsia="微软雅黑" w:hAnsi="微软雅黑" w:cs="微软雅黑"/>
          <w:snapToGrid w:val="0"/>
          <w:color w:val="000000"/>
          <w:spacing w:val="-8"/>
          <w:kern w:val="0"/>
          <w:sz w:val="23"/>
          <w:szCs w:val="23"/>
        </w:rPr>
        <w:t>节</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kinsoku w:val="0"/>
        <w:autoSpaceDE w:val="0"/>
        <w:autoSpaceDN w:val="0"/>
        <w:adjustRightInd w:val="0"/>
        <w:snapToGrid w:val="0"/>
        <w:spacing w:line="192"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四、教师听</w:t>
      </w:r>
      <w:r w:rsidRPr="007655A5">
        <w:rPr>
          <w:rFonts w:ascii="微软雅黑" w:eastAsia="微软雅黑" w:hAnsi="微软雅黑" w:cs="微软雅黑"/>
          <w:snapToGrid w:val="0"/>
          <w:color w:val="000000"/>
          <w:spacing w:val="4"/>
          <w:kern w:val="0"/>
          <w:sz w:val="23"/>
          <w:szCs w:val="23"/>
        </w:rPr>
        <w:t>课</w:t>
      </w:r>
    </w:p>
    <w:p w:rsidR="007655A5" w:rsidRPr="00CD7414" w:rsidRDefault="007655A5" w:rsidP="00A70D46">
      <w:pPr>
        <w:widowControl/>
        <w:kinsoku w:val="0"/>
        <w:autoSpaceDE w:val="0"/>
        <w:autoSpaceDN w:val="0"/>
        <w:adjustRightInd w:val="0"/>
        <w:snapToGrid w:val="0"/>
        <w:spacing w:before="131" w:line="283" w:lineRule="auto"/>
        <w:ind w:firstLineChars="200" w:firstLine="524"/>
        <w:textAlignment w:val="baseline"/>
        <w:rPr>
          <w:rFonts w:ascii="微软雅黑" w:eastAsia="微软雅黑" w:hAnsi="微软雅黑" w:cs="微软雅黑"/>
          <w:snapToGrid w:val="0"/>
          <w:color w:val="000000"/>
          <w:kern w:val="0"/>
          <w:sz w:val="23"/>
          <w:szCs w:val="23"/>
        </w:rPr>
        <w:sectPr w:rsidR="007655A5" w:rsidRPr="00CD7414">
          <w:headerReference w:type="default" r:id="rId251"/>
          <w:footerReference w:type="default" r:id="rId252"/>
          <w:pgSz w:w="11906" w:h="16838"/>
          <w:pgMar w:top="400" w:right="1218" w:bottom="678" w:left="1620" w:header="0" w:footer="499" w:gutter="0"/>
          <w:cols w:space="720"/>
        </w:sectPr>
      </w:pPr>
      <w:r w:rsidRPr="007655A5">
        <w:rPr>
          <w:rFonts w:ascii="微软雅黑" w:eastAsia="微软雅黑" w:hAnsi="微软雅黑" w:cs="微软雅黑"/>
          <w:snapToGrid w:val="0"/>
          <w:color w:val="000000"/>
          <w:spacing w:val="16"/>
          <w:kern w:val="0"/>
          <w:sz w:val="23"/>
          <w:szCs w:val="23"/>
        </w:rPr>
        <w:t>教师</w:t>
      </w:r>
      <w:r w:rsidRPr="007655A5">
        <w:rPr>
          <w:rFonts w:ascii="微软雅黑" w:eastAsia="微软雅黑" w:hAnsi="微软雅黑" w:cs="微软雅黑"/>
          <w:snapToGrid w:val="0"/>
          <w:color w:val="000000"/>
          <w:spacing w:val="8"/>
          <w:kern w:val="0"/>
          <w:sz w:val="23"/>
          <w:szCs w:val="23"/>
        </w:rPr>
        <w:t>要加强交流学习，尤其是青年教师应主动向有教学经验的老教师学习，不断提</w:t>
      </w:r>
      <w:r w:rsidRPr="007655A5">
        <w:rPr>
          <w:rFonts w:ascii="微软雅黑" w:eastAsia="微软雅黑" w:hAnsi="微软雅黑" w:cs="微软雅黑"/>
          <w:snapToGrid w:val="0"/>
          <w:color w:val="000000"/>
          <w:spacing w:val="16"/>
          <w:kern w:val="0"/>
          <w:sz w:val="23"/>
          <w:szCs w:val="23"/>
        </w:rPr>
        <w:t>高</w:t>
      </w:r>
      <w:r w:rsidRPr="007655A5">
        <w:rPr>
          <w:rFonts w:ascii="微软雅黑" w:eastAsia="微软雅黑" w:hAnsi="微软雅黑" w:cs="微软雅黑"/>
          <w:snapToGrid w:val="0"/>
          <w:color w:val="000000"/>
          <w:spacing w:val="15"/>
          <w:kern w:val="0"/>
          <w:sz w:val="23"/>
          <w:szCs w:val="23"/>
        </w:rPr>
        <w:t>自</w:t>
      </w:r>
      <w:r w:rsidRPr="007655A5">
        <w:rPr>
          <w:rFonts w:ascii="微软雅黑" w:eastAsia="微软雅黑" w:hAnsi="微软雅黑" w:cs="微软雅黑"/>
          <w:snapToGrid w:val="0"/>
          <w:color w:val="000000"/>
          <w:spacing w:val="8"/>
          <w:kern w:val="0"/>
          <w:sz w:val="23"/>
          <w:szCs w:val="23"/>
        </w:rPr>
        <w:t>身的教学水平和实践动手能力，加强现代化教学手段的学习和应用，不断提高教学</w:t>
      </w:r>
      <w:r w:rsidRPr="007655A5">
        <w:rPr>
          <w:rFonts w:ascii="微软雅黑" w:eastAsia="微软雅黑" w:hAnsi="微软雅黑" w:cs="微软雅黑"/>
          <w:snapToGrid w:val="0"/>
          <w:color w:val="000000"/>
          <w:spacing w:val="3"/>
          <w:kern w:val="0"/>
          <w:sz w:val="23"/>
          <w:szCs w:val="23"/>
        </w:rPr>
        <w:t>效</w:t>
      </w:r>
      <w:r w:rsidRPr="007655A5">
        <w:rPr>
          <w:rFonts w:ascii="微软雅黑" w:eastAsia="微软雅黑" w:hAnsi="微软雅黑" w:cs="微软雅黑"/>
          <w:snapToGrid w:val="0"/>
          <w:color w:val="000000"/>
          <w:spacing w:val="2"/>
          <w:kern w:val="0"/>
          <w:sz w:val="23"/>
          <w:szCs w:val="23"/>
        </w:rPr>
        <w:t>果和教学质量。</w:t>
      </w:r>
    </w:p>
    <w:p w:rsidR="007655A5" w:rsidRPr="00CD7414" w:rsidRDefault="007655A5" w:rsidP="007655A5">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7655A5" w:rsidRPr="007655A5" w:rsidRDefault="007655A5" w:rsidP="007655A5">
      <w:pPr>
        <w:widowControl/>
        <w:tabs>
          <w:tab w:val="left" w:pos="604"/>
        </w:tabs>
        <w:kinsoku w:val="0"/>
        <w:autoSpaceDE w:val="0"/>
        <w:autoSpaceDN w:val="0"/>
        <w:adjustRightInd w:val="0"/>
        <w:snapToGrid w:val="0"/>
        <w:spacing w:before="99" w:line="273" w:lineRule="auto"/>
        <w:ind w:right="85"/>
        <w:textAlignment w:val="baseline"/>
        <w:rPr>
          <w:rFonts w:ascii="微软雅黑" w:eastAsia="微软雅黑" w:hAnsi="微软雅黑" w:cs="微软雅黑"/>
          <w:snapToGrid w:val="0"/>
          <w:color w:val="000000"/>
          <w:kern w:val="0"/>
          <w:sz w:val="23"/>
          <w:szCs w:val="23"/>
        </w:rPr>
      </w:pPr>
      <w:bookmarkStart w:id="150" w:name="_bookmark62"/>
      <w:bookmarkStart w:id="151" w:name="_bookmark136"/>
      <w:bookmarkEnd w:id="150"/>
      <w:bookmarkEnd w:id="151"/>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4"/>
          <w:kern w:val="0"/>
          <w:sz w:val="23"/>
          <w:szCs w:val="23"/>
        </w:rPr>
        <w:t>(</w:t>
      </w:r>
      <w:r w:rsidRPr="007655A5">
        <w:rPr>
          <w:rFonts w:ascii="微软雅黑" w:eastAsia="微软雅黑" w:hAnsi="微软雅黑" w:cs="微软雅黑"/>
          <w:snapToGrid w:val="0"/>
          <w:color w:val="000000"/>
          <w:spacing w:val="13"/>
          <w:kern w:val="0"/>
          <w:sz w:val="23"/>
          <w:szCs w:val="23"/>
        </w:rPr>
        <w:t>一)从事教学工作不足二年的教师，每学期应重点听一门与自己教学任务相关的</w:t>
      </w:r>
      <w:r w:rsidRPr="007655A5">
        <w:rPr>
          <w:rFonts w:ascii="微软雅黑" w:eastAsia="微软雅黑" w:hAnsi="微软雅黑" w:cs="微软雅黑"/>
          <w:snapToGrid w:val="0"/>
          <w:color w:val="000000"/>
          <w:spacing w:val="3"/>
          <w:kern w:val="0"/>
          <w:sz w:val="23"/>
          <w:szCs w:val="23"/>
        </w:rPr>
        <w:t xml:space="preserve">课程，听课时数不少于 </w:t>
      </w:r>
      <w:r w:rsidRPr="007655A5">
        <w:rPr>
          <w:rFonts w:ascii="Arial" w:eastAsia="Arial" w:hAnsi="Arial" w:cs="Arial"/>
          <w:snapToGrid w:val="0"/>
          <w:color w:val="000000"/>
          <w:spacing w:val="3"/>
          <w:kern w:val="0"/>
          <w:sz w:val="23"/>
          <w:szCs w:val="23"/>
        </w:rPr>
        <w:t xml:space="preserve">14 </w:t>
      </w:r>
      <w:r w:rsidRPr="007655A5">
        <w:rPr>
          <w:rFonts w:ascii="微软雅黑" w:eastAsia="微软雅黑" w:hAnsi="微软雅黑" w:cs="微软雅黑"/>
          <w:snapToGrid w:val="0"/>
          <w:color w:val="000000"/>
          <w:spacing w:val="3"/>
          <w:kern w:val="0"/>
          <w:sz w:val="23"/>
          <w:szCs w:val="23"/>
        </w:rPr>
        <w:t>学时</w:t>
      </w:r>
      <w:r w:rsidRPr="007655A5">
        <w:rPr>
          <w:rFonts w:ascii="微软雅黑" w:eastAsia="微软雅黑" w:hAnsi="微软雅黑" w:cs="微软雅黑"/>
          <w:snapToGrid w:val="0"/>
          <w:color w:val="000000"/>
          <w:kern w:val="0"/>
          <w:sz w:val="23"/>
          <w:szCs w:val="23"/>
        </w:rPr>
        <w:t>。</w:t>
      </w:r>
    </w:p>
    <w:p w:rsidR="007655A5" w:rsidRPr="007655A5" w:rsidRDefault="007655A5" w:rsidP="007655A5">
      <w:pPr>
        <w:widowControl/>
        <w:tabs>
          <w:tab w:val="left" w:pos="604"/>
        </w:tabs>
        <w:kinsoku w:val="0"/>
        <w:autoSpaceDE w:val="0"/>
        <w:autoSpaceDN w:val="0"/>
        <w:adjustRightInd w:val="0"/>
        <w:snapToGrid w:val="0"/>
        <w:spacing w:before="1" w:line="185"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11"/>
          <w:kern w:val="0"/>
          <w:sz w:val="23"/>
          <w:szCs w:val="23"/>
        </w:rPr>
        <w:t xml:space="preserve">二)助教在不断提高自己的讲授水平的同时，每学期听课不少于 </w:t>
      </w:r>
      <w:r w:rsidRPr="007655A5">
        <w:rPr>
          <w:rFonts w:ascii="Arial" w:eastAsia="Arial" w:hAnsi="Arial" w:cs="Arial"/>
          <w:snapToGrid w:val="0"/>
          <w:color w:val="000000"/>
          <w:spacing w:val="11"/>
          <w:kern w:val="0"/>
          <w:sz w:val="23"/>
          <w:szCs w:val="23"/>
        </w:rPr>
        <w:t xml:space="preserve">12 </w:t>
      </w:r>
      <w:r w:rsidRPr="007655A5">
        <w:rPr>
          <w:rFonts w:ascii="微软雅黑" w:eastAsia="微软雅黑" w:hAnsi="微软雅黑" w:cs="微软雅黑"/>
          <w:snapToGrid w:val="0"/>
          <w:color w:val="000000"/>
          <w:spacing w:val="11"/>
          <w:kern w:val="0"/>
          <w:sz w:val="23"/>
          <w:szCs w:val="23"/>
        </w:rPr>
        <w:t>学时。</w:t>
      </w:r>
    </w:p>
    <w:p w:rsidR="007655A5" w:rsidRPr="007655A5" w:rsidRDefault="007655A5" w:rsidP="007655A5">
      <w:pPr>
        <w:widowControl/>
        <w:tabs>
          <w:tab w:val="left" w:pos="604"/>
        </w:tabs>
        <w:kinsoku w:val="0"/>
        <w:autoSpaceDE w:val="0"/>
        <w:autoSpaceDN w:val="0"/>
        <w:adjustRightInd w:val="0"/>
        <w:snapToGrid w:val="0"/>
        <w:spacing w:before="142" w:line="186"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2"/>
          <w:kern w:val="0"/>
          <w:sz w:val="23"/>
          <w:szCs w:val="23"/>
        </w:rPr>
        <w:t>(</w:t>
      </w:r>
      <w:r w:rsidRPr="007655A5">
        <w:rPr>
          <w:rFonts w:ascii="微软雅黑" w:eastAsia="微软雅黑" w:hAnsi="微软雅黑" w:cs="微软雅黑"/>
          <w:snapToGrid w:val="0"/>
          <w:color w:val="000000"/>
          <w:spacing w:val="19"/>
          <w:kern w:val="0"/>
          <w:sz w:val="23"/>
          <w:szCs w:val="23"/>
        </w:rPr>
        <w:t>三</w:t>
      </w:r>
      <w:r w:rsidRPr="007655A5">
        <w:rPr>
          <w:rFonts w:ascii="微软雅黑" w:eastAsia="微软雅黑" w:hAnsi="微软雅黑" w:cs="微软雅黑"/>
          <w:snapToGrid w:val="0"/>
          <w:color w:val="000000"/>
          <w:spacing w:val="11"/>
          <w:kern w:val="0"/>
          <w:sz w:val="23"/>
          <w:szCs w:val="23"/>
        </w:rPr>
        <w:t xml:space="preserve">)讲师等中级职称教师每学期听课不少于 </w:t>
      </w:r>
      <w:r w:rsidRPr="007655A5">
        <w:rPr>
          <w:rFonts w:ascii="Arial" w:eastAsia="Arial" w:hAnsi="Arial" w:cs="Arial"/>
          <w:snapToGrid w:val="0"/>
          <w:color w:val="000000"/>
          <w:spacing w:val="11"/>
          <w:kern w:val="0"/>
          <w:sz w:val="23"/>
          <w:szCs w:val="23"/>
        </w:rPr>
        <w:t xml:space="preserve">10 </w:t>
      </w:r>
      <w:r w:rsidRPr="007655A5">
        <w:rPr>
          <w:rFonts w:ascii="微软雅黑" w:eastAsia="微软雅黑" w:hAnsi="微软雅黑" w:cs="微软雅黑"/>
          <w:snapToGrid w:val="0"/>
          <w:color w:val="000000"/>
          <w:spacing w:val="11"/>
          <w:kern w:val="0"/>
          <w:sz w:val="23"/>
          <w:szCs w:val="23"/>
        </w:rPr>
        <w:t>学时。</w:t>
      </w:r>
    </w:p>
    <w:p w:rsidR="007655A5" w:rsidRPr="007655A5" w:rsidRDefault="007655A5" w:rsidP="007655A5">
      <w:pPr>
        <w:widowControl/>
        <w:tabs>
          <w:tab w:val="left" w:pos="604"/>
        </w:tabs>
        <w:kinsoku w:val="0"/>
        <w:autoSpaceDE w:val="0"/>
        <w:autoSpaceDN w:val="0"/>
        <w:adjustRightInd w:val="0"/>
        <w:snapToGrid w:val="0"/>
        <w:spacing w:before="143" w:line="186"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6"/>
          <w:kern w:val="0"/>
          <w:sz w:val="23"/>
          <w:szCs w:val="23"/>
        </w:rPr>
        <w:t>(</w:t>
      </w:r>
      <w:r w:rsidRPr="007655A5">
        <w:rPr>
          <w:rFonts w:ascii="微软雅黑" w:eastAsia="微软雅黑" w:hAnsi="微软雅黑" w:cs="微软雅黑"/>
          <w:snapToGrid w:val="0"/>
          <w:color w:val="000000"/>
          <w:spacing w:val="12"/>
          <w:kern w:val="0"/>
          <w:sz w:val="23"/>
          <w:szCs w:val="23"/>
        </w:rPr>
        <w:t xml:space="preserve">四)副教授及以上高级职称教师每学期听课不少于 </w:t>
      </w:r>
      <w:r w:rsidRPr="007655A5">
        <w:rPr>
          <w:rFonts w:ascii="Arial" w:eastAsia="Arial" w:hAnsi="Arial" w:cs="Arial"/>
          <w:snapToGrid w:val="0"/>
          <w:color w:val="000000"/>
          <w:spacing w:val="12"/>
          <w:kern w:val="0"/>
          <w:sz w:val="23"/>
          <w:szCs w:val="23"/>
        </w:rPr>
        <w:t xml:space="preserve">8 </w:t>
      </w:r>
      <w:r w:rsidRPr="007655A5">
        <w:rPr>
          <w:rFonts w:ascii="微软雅黑" w:eastAsia="微软雅黑" w:hAnsi="微软雅黑" w:cs="微软雅黑"/>
          <w:snapToGrid w:val="0"/>
          <w:color w:val="000000"/>
          <w:spacing w:val="12"/>
          <w:kern w:val="0"/>
          <w:sz w:val="23"/>
          <w:szCs w:val="23"/>
        </w:rPr>
        <w:t>学时。</w:t>
      </w:r>
    </w:p>
    <w:p w:rsidR="007655A5" w:rsidRPr="007655A5" w:rsidRDefault="007655A5" w:rsidP="007655A5">
      <w:pPr>
        <w:widowControl/>
        <w:kinsoku w:val="0"/>
        <w:autoSpaceDE w:val="0"/>
        <w:autoSpaceDN w:val="0"/>
        <w:adjustRightInd w:val="0"/>
        <w:snapToGrid w:val="0"/>
        <w:spacing w:before="143" w:line="192"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五</w:t>
      </w:r>
      <w:r w:rsidRPr="007655A5">
        <w:rPr>
          <w:rFonts w:ascii="微软雅黑" w:eastAsia="微软雅黑" w:hAnsi="微软雅黑" w:cs="微软雅黑"/>
          <w:snapToGrid w:val="0"/>
          <w:color w:val="000000"/>
          <w:spacing w:val="6"/>
          <w:kern w:val="0"/>
          <w:sz w:val="23"/>
          <w:szCs w:val="23"/>
        </w:rPr>
        <w:t>、其他要求</w:t>
      </w:r>
    </w:p>
    <w:p w:rsidR="007655A5" w:rsidRPr="007655A5" w:rsidRDefault="007655A5" w:rsidP="007655A5">
      <w:pPr>
        <w:widowControl/>
        <w:tabs>
          <w:tab w:val="left" w:pos="604"/>
        </w:tabs>
        <w:kinsoku w:val="0"/>
        <w:autoSpaceDE w:val="0"/>
        <w:autoSpaceDN w:val="0"/>
        <w:adjustRightInd w:val="0"/>
        <w:snapToGrid w:val="0"/>
        <w:spacing w:before="132" w:line="273" w:lineRule="auto"/>
        <w:ind w:right="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6"/>
          <w:kern w:val="0"/>
          <w:sz w:val="23"/>
          <w:szCs w:val="23"/>
        </w:rPr>
        <w:t>(</w:t>
      </w:r>
      <w:r w:rsidRPr="007655A5">
        <w:rPr>
          <w:rFonts w:ascii="微软雅黑" w:eastAsia="微软雅黑" w:hAnsi="微软雅黑" w:cs="微软雅黑"/>
          <w:snapToGrid w:val="0"/>
          <w:color w:val="000000"/>
          <w:spacing w:val="22"/>
          <w:kern w:val="0"/>
          <w:sz w:val="23"/>
          <w:szCs w:val="23"/>
        </w:rPr>
        <w:t>一)各学院的系(教研室)主任作为教学活动、教学研究、教学组织及管理的基</w:t>
      </w:r>
      <w:r w:rsidRPr="007655A5">
        <w:rPr>
          <w:rFonts w:ascii="微软雅黑" w:eastAsia="微软雅黑" w:hAnsi="微软雅黑" w:cs="微软雅黑"/>
          <w:snapToGrid w:val="0"/>
          <w:color w:val="000000"/>
          <w:spacing w:val="16"/>
          <w:kern w:val="0"/>
          <w:sz w:val="23"/>
          <w:szCs w:val="23"/>
        </w:rPr>
        <w:t>层单</w:t>
      </w:r>
      <w:r w:rsidRPr="007655A5">
        <w:rPr>
          <w:rFonts w:ascii="微软雅黑" w:eastAsia="微软雅黑" w:hAnsi="微软雅黑" w:cs="微软雅黑"/>
          <w:snapToGrid w:val="0"/>
          <w:color w:val="000000"/>
          <w:spacing w:val="13"/>
          <w:kern w:val="0"/>
          <w:sz w:val="23"/>
          <w:szCs w:val="23"/>
        </w:rPr>
        <w:t>位</w:t>
      </w:r>
      <w:r w:rsidRPr="007655A5">
        <w:rPr>
          <w:rFonts w:ascii="微软雅黑" w:eastAsia="微软雅黑" w:hAnsi="微软雅黑" w:cs="微软雅黑"/>
          <w:snapToGrid w:val="0"/>
          <w:color w:val="000000"/>
          <w:spacing w:val="8"/>
          <w:kern w:val="0"/>
          <w:sz w:val="23"/>
          <w:szCs w:val="23"/>
        </w:rPr>
        <w:t>负责同志，应对所属教师的教学情况全面了解，并组织进行经常性的交流，每学</w:t>
      </w:r>
      <w:r w:rsidRPr="007655A5">
        <w:rPr>
          <w:rFonts w:ascii="微软雅黑" w:eastAsia="微软雅黑" w:hAnsi="微软雅黑" w:cs="微软雅黑"/>
          <w:snapToGrid w:val="0"/>
          <w:color w:val="000000"/>
          <w:spacing w:val="12"/>
          <w:kern w:val="0"/>
          <w:sz w:val="23"/>
          <w:szCs w:val="23"/>
        </w:rPr>
        <w:t>期组织</w:t>
      </w:r>
      <w:r w:rsidRPr="007655A5">
        <w:rPr>
          <w:rFonts w:ascii="微软雅黑" w:eastAsia="微软雅黑" w:hAnsi="微软雅黑" w:cs="微软雅黑"/>
          <w:snapToGrid w:val="0"/>
          <w:color w:val="000000"/>
          <w:spacing w:val="8"/>
          <w:kern w:val="0"/>
          <w:sz w:val="23"/>
          <w:szCs w:val="23"/>
        </w:rPr>
        <w:t>观</w:t>
      </w:r>
      <w:r w:rsidRPr="007655A5">
        <w:rPr>
          <w:rFonts w:ascii="微软雅黑" w:eastAsia="微软雅黑" w:hAnsi="微软雅黑" w:cs="微软雅黑"/>
          <w:snapToGrid w:val="0"/>
          <w:color w:val="000000"/>
          <w:spacing w:val="6"/>
          <w:kern w:val="0"/>
          <w:sz w:val="23"/>
          <w:szCs w:val="23"/>
        </w:rPr>
        <w:t xml:space="preserve">摩课 </w:t>
      </w:r>
      <w:r w:rsidRPr="007655A5">
        <w:rPr>
          <w:rFonts w:ascii="Arial" w:eastAsia="Arial" w:hAnsi="Arial" w:cs="Arial"/>
          <w:snapToGrid w:val="0"/>
          <w:color w:val="000000"/>
          <w:spacing w:val="6"/>
          <w:kern w:val="0"/>
          <w:sz w:val="23"/>
          <w:szCs w:val="23"/>
        </w:rPr>
        <w:t>1</w:t>
      </w:r>
      <w:r w:rsidRPr="007655A5">
        <w:rPr>
          <w:rFonts w:ascii="微软雅黑" w:eastAsia="微软雅黑" w:hAnsi="微软雅黑" w:cs="微软雅黑"/>
          <w:snapToGrid w:val="0"/>
          <w:color w:val="000000"/>
          <w:spacing w:val="6"/>
          <w:kern w:val="0"/>
          <w:sz w:val="23"/>
          <w:szCs w:val="23"/>
        </w:rPr>
        <w:t>—</w:t>
      </w:r>
      <w:r w:rsidRPr="007655A5">
        <w:rPr>
          <w:rFonts w:ascii="Arial" w:eastAsia="Arial" w:hAnsi="Arial" w:cs="Arial"/>
          <w:snapToGrid w:val="0"/>
          <w:color w:val="000000"/>
          <w:spacing w:val="6"/>
          <w:kern w:val="0"/>
          <w:sz w:val="23"/>
          <w:szCs w:val="23"/>
        </w:rPr>
        <w:t xml:space="preserve">2 </w:t>
      </w:r>
      <w:r w:rsidRPr="007655A5">
        <w:rPr>
          <w:rFonts w:ascii="微软雅黑" w:eastAsia="微软雅黑" w:hAnsi="微软雅黑" w:cs="微软雅黑"/>
          <w:snapToGrid w:val="0"/>
          <w:color w:val="000000"/>
          <w:spacing w:val="6"/>
          <w:kern w:val="0"/>
          <w:sz w:val="23"/>
          <w:szCs w:val="23"/>
        </w:rPr>
        <w:t>次。每学期应将所属教师的课全部听一遍，也可跨学科组织进行相</w:t>
      </w:r>
      <w:r w:rsidRPr="007655A5">
        <w:rPr>
          <w:rFonts w:ascii="微软雅黑" w:eastAsia="微软雅黑" w:hAnsi="微软雅黑" w:cs="微软雅黑"/>
          <w:snapToGrid w:val="0"/>
          <w:color w:val="000000"/>
          <w:spacing w:val="2"/>
          <w:kern w:val="0"/>
          <w:sz w:val="23"/>
          <w:szCs w:val="23"/>
        </w:rPr>
        <w:t>互观摩和学习。</w:t>
      </w:r>
    </w:p>
    <w:p w:rsidR="00A70D46" w:rsidRDefault="007655A5" w:rsidP="00A70D46">
      <w:pPr>
        <w:widowControl/>
        <w:tabs>
          <w:tab w:val="left" w:pos="604"/>
        </w:tabs>
        <w:kinsoku w:val="0"/>
        <w:autoSpaceDE w:val="0"/>
        <w:autoSpaceDN w:val="0"/>
        <w:adjustRightInd w:val="0"/>
        <w:snapToGrid w:val="0"/>
        <w:spacing w:before="4" w:line="273" w:lineRule="auto"/>
        <w:ind w:right="66"/>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3"/>
          <w:kern w:val="0"/>
          <w:sz w:val="23"/>
          <w:szCs w:val="23"/>
        </w:rPr>
        <w:t>(</w:t>
      </w:r>
      <w:r w:rsidRPr="007655A5">
        <w:rPr>
          <w:rFonts w:ascii="微软雅黑" w:eastAsia="微软雅黑" w:hAnsi="微软雅黑" w:cs="微软雅黑"/>
          <w:snapToGrid w:val="0"/>
          <w:color w:val="000000"/>
          <w:spacing w:val="13"/>
          <w:kern w:val="0"/>
          <w:sz w:val="23"/>
          <w:szCs w:val="23"/>
        </w:rPr>
        <w:t>二)学校各级领导听课应认真填写教务处印制的《郑州师范学院听课记录》，并</w:t>
      </w:r>
      <w:r w:rsidRPr="007655A5">
        <w:rPr>
          <w:rFonts w:ascii="微软雅黑" w:eastAsia="微软雅黑" w:hAnsi="微软雅黑" w:cs="微软雅黑"/>
          <w:snapToGrid w:val="0"/>
          <w:color w:val="000000"/>
          <w:spacing w:val="16"/>
          <w:kern w:val="0"/>
          <w:sz w:val="23"/>
          <w:szCs w:val="23"/>
        </w:rPr>
        <w:t>保质</w:t>
      </w:r>
      <w:r w:rsidRPr="007655A5">
        <w:rPr>
          <w:rFonts w:ascii="微软雅黑" w:eastAsia="微软雅黑" w:hAnsi="微软雅黑" w:cs="微软雅黑"/>
          <w:snapToGrid w:val="0"/>
          <w:color w:val="000000"/>
          <w:spacing w:val="12"/>
          <w:kern w:val="0"/>
          <w:sz w:val="23"/>
          <w:szCs w:val="23"/>
        </w:rPr>
        <w:t>保</w:t>
      </w:r>
      <w:r w:rsidRPr="007655A5">
        <w:rPr>
          <w:rFonts w:ascii="微软雅黑" w:eastAsia="微软雅黑" w:hAnsi="微软雅黑" w:cs="微软雅黑"/>
          <w:snapToGrid w:val="0"/>
          <w:color w:val="000000"/>
          <w:spacing w:val="8"/>
          <w:kern w:val="0"/>
          <w:sz w:val="23"/>
          <w:szCs w:val="23"/>
        </w:rPr>
        <w:t>量完成听课任务。每学期期末停课考试第一周内，各学院将学期听课情况进行汇</w:t>
      </w:r>
      <w:r w:rsidRPr="007655A5">
        <w:rPr>
          <w:rFonts w:ascii="微软雅黑" w:eastAsia="微软雅黑" w:hAnsi="微软雅黑" w:cs="微软雅黑"/>
          <w:snapToGrid w:val="0"/>
          <w:color w:val="000000"/>
          <w:spacing w:val="16"/>
          <w:kern w:val="0"/>
          <w:sz w:val="23"/>
          <w:szCs w:val="23"/>
        </w:rPr>
        <w:t>总、</w:t>
      </w:r>
      <w:r w:rsidRPr="007655A5">
        <w:rPr>
          <w:rFonts w:ascii="微软雅黑" w:eastAsia="微软雅黑" w:hAnsi="微软雅黑" w:cs="微软雅黑"/>
          <w:snapToGrid w:val="0"/>
          <w:color w:val="000000"/>
          <w:spacing w:val="12"/>
          <w:kern w:val="0"/>
          <w:sz w:val="23"/>
          <w:szCs w:val="23"/>
        </w:rPr>
        <w:t>公</w:t>
      </w:r>
      <w:r w:rsidRPr="007655A5">
        <w:rPr>
          <w:rFonts w:ascii="微软雅黑" w:eastAsia="微软雅黑" w:hAnsi="微软雅黑" w:cs="微软雅黑"/>
          <w:snapToGrid w:val="0"/>
          <w:color w:val="000000"/>
          <w:spacing w:val="8"/>
          <w:kern w:val="0"/>
          <w:sz w:val="23"/>
          <w:szCs w:val="23"/>
        </w:rPr>
        <w:t>布，写出本学期的听课情况总结，及时向本院教师反馈，同时向教务处提交电子</w:t>
      </w:r>
      <w:r w:rsidRPr="007655A5">
        <w:rPr>
          <w:rFonts w:ascii="微软雅黑" w:eastAsia="微软雅黑" w:hAnsi="微软雅黑" w:cs="微软雅黑"/>
          <w:snapToGrid w:val="0"/>
          <w:color w:val="000000"/>
          <w:spacing w:val="16"/>
          <w:kern w:val="0"/>
          <w:sz w:val="23"/>
          <w:szCs w:val="23"/>
        </w:rPr>
        <w:t>文档</w:t>
      </w: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8"/>
          <w:kern w:val="0"/>
          <w:sz w:val="23"/>
          <w:szCs w:val="23"/>
        </w:rPr>
        <w:t>校领导的听课记录本由学校党政办公室负责收取，转送教务处；相关处室领导的</w:t>
      </w:r>
      <w:r w:rsidRPr="007655A5">
        <w:rPr>
          <w:rFonts w:ascii="微软雅黑" w:eastAsia="微软雅黑" w:hAnsi="微软雅黑" w:cs="微软雅黑"/>
          <w:snapToGrid w:val="0"/>
          <w:color w:val="000000"/>
          <w:spacing w:val="16"/>
          <w:kern w:val="0"/>
          <w:sz w:val="23"/>
          <w:szCs w:val="23"/>
        </w:rPr>
        <w:t>听课</w:t>
      </w:r>
      <w:r w:rsidRPr="007655A5">
        <w:rPr>
          <w:rFonts w:ascii="微软雅黑" w:eastAsia="微软雅黑" w:hAnsi="微软雅黑" w:cs="微软雅黑"/>
          <w:snapToGrid w:val="0"/>
          <w:color w:val="000000"/>
          <w:spacing w:val="12"/>
          <w:kern w:val="0"/>
          <w:sz w:val="23"/>
          <w:szCs w:val="23"/>
        </w:rPr>
        <w:t>记</w:t>
      </w:r>
      <w:r w:rsidRPr="007655A5">
        <w:rPr>
          <w:rFonts w:ascii="微软雅黑" w:eastAsia="微软雅黑" w:hAnsi="微软雅黑" w:cs="微软雅黑"/>
          <w:snapToGrid w:val="0"/>
          <w:color w:val="000000"/>
          <w:spacing w:val="8"/>
          <w:kern w:val="0"/>
          <w:sz w:val="23"/>
          <w:szCs w:val="23"/>
        </w:rPr>
        <w:t>录本由教务处负责收取。教务处汇总全校听课情况后，须向学校主管教学工作副校长</w:t>
      </w:r>
      <w:r w:rsidRPr="007655A5">
        <w:rPr>
          <w:rFonts w:ascii="微软雅黑" w:eastAsia="微软雅黑" w:hAnsi="微软雅黑" w:cs="微软雅黑"/>
          <w:snapToGrid w:val="0"/>
          <w:color w:val="000000"/>
          <w:spacing w:val="5"/>
          <w:kern w:val="0"/>
          <w:sz w:val="23"/>
          <w:szCs w:val="23"/>
        </w:rPr>
        <w:t>汇</w:t>
      </w:r>
      <w:r w:rsidRPr="007655A5">
        <w:rPr>
          <w:rFonts w:ascii="微软雅黑" w:eastAsia="微软雅黑" w:hAnsi="微软雅黑" w:cs="微软雅黑"/>
          <w:snapToGrid w:val="0"/>
          <w:color w:val="000000"/>
          <w:spacing w:val="4"/>
          <w:kern w:val="0"/>
          <w:sz w:val="23"/>
          <w:szCs w:val="23"/>
        </w:rPr>
        <w:t>报和反馈相关内容。</w:t>
      </w:r>
    </w:p>
    <w:p w:rsidR="007655A5" w:rsidRPr="007655A5" w:rsidRDefault="007655A5" w:rsidP="00A70D46">
      <w:pPr>
        <w:widowControl/>
        <w:tabs>
          <w:tab w:val="left" w:pos="604"/>
        </w:tabs>
        <w:kinsoku w:val="0"/>
        <w:autoSpaceDE w:val="0"/>
        <w:autoSpaceDN w:val="0"/>
        <w:adjustRightInd w:val="0"/>
        <w:snapToGrid w:val="0"/>
        <w:spacing w:before="4" w:line="274" w:lineRule="auto"/>
        <w:ind w:right="68" w:firstLineChars="200" w:firstLine="51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(三)各教学单位教师听课统一使用《郑州师范学院听课记录》本，按学期收集</w:t>
      </w:r>
      <w:r w:rsidRPr="007655A5">
        <w:rPr>
          <w:rFonts w:ascii="微软雅黑" w:eastAsia="微软雅黑" w:hAnsi="微软雅黑" w:cs="微软雅黑"/>
          <w:snapToGrid w:val="0"/>
          <w:color w:val="000000"/>
          <w:spacing w:val="12"/>
          <w:kern w:val="0"/>
          <w:sz w:val="23"/>
          <w:szCs w:val="23"/>
        </w:rPr>
        <w:t>归</w:t>
      </w:r>
      <w:r w:rsidRPr="007655A5">
        <w:rPr>
          <w:rFonts w:ascii="微软雅黑" w:eastAsia="微软雅黑" w:hAnsi="微软雅黑" w:cs="微软雅黑"/>
          <w:snapToGrid w:val="0"/>
          <w:color w:val="000000"/>
          <w:spacing w:val="48"/>
          <w:kern w:val="0"/>
          <w:sz w:val="23"/>
          <w:szCs w:val="23"/>
        </w:rPr>
        <w:t>档</w:t>
      </w:r>
      <w:r w:rsidRPr="007655A5">
        <w:rPr>
          <w:rFonts w:ascii="微软雅黑" w:eastAsia="微软雅黑" w:hAnsi="微软雅黑" w:cs="微软雅黑"/>
          <w:snapToGrid w:val="0"/>
          <w:color w:val="000000"/>
          <w:spacing w:val="24"/>
          <w:kern w:val="0"/>
          <w:sz w:val="23"/>
          <w:szCs w:val="23"/>
        </w:rPr>
        <w:t>，学院(部)领导、教研室主任和教师的听课记录本按学院(部)所属关系由各学院</w:t>
      </w: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4"/>
          <w:kern w:val="0"/>
          <w:sz w:val="23"/>
          <w:szCs w:val="23"/>
        </w:rPr>
        <w:t>(</w:t>
      </w:r>
      <w:r w:rsidRPr="007655A5">
        <w:rPr>
          <w:rFonts w:ascii="微软雅黑" w:eastAsia="微软雅黑" w:hAnsi="微软雅黑" w:cs="微软雅黑"/>
          <w:snapToGrid w:val="0"/>
          <w:color w:val="000000"/>
          <w:spacing w:val="18"/>
          <w:kern w:val="0"/>
          <w:sz w:val="23"/>
          <w:szCs w:val="23"/>
        </w:rPr>
        <w:t>部</w:t>
      </w:r>
      <w:r w:rsidRPr="007655A5">
        <w:rPr>
          <w:rFonts w:ascii="微软雅黑" w:eastAsia="微软雅黑" w:hAnsi="微软雅黑" w:cs="微软雅黑"/>
          <w:snapToGrid w:val="0"/>
          <w:color w:val="000000"/>
          <w:spacing w:val="12"/>
          <w:kern w:val="0"/>
          <w:sz w:val="23"/>
          <w:szCs w:val="23"/>
        </w:rPr>
        <w:t>)收集归档保存，学校领导及相关处室领导的听课记录本由教务处收集归档。</w:t>
      </w:r>
    </w:p>
    <w:p w:rsidR="007655A5" w:rsidRPr="007655A5" w:rsidRDefault="007655A5" w:rsidP="007655A5">
      <w:pPr>
        <w:widowControl/>
        <w:kinsoku w:val="0"/>
        <w:autoSpaceDE w:val="0"/>
        <w:autoSpaceDN w:val="0"/>
        <w:adjustRightInd w:val="0"/>
        <w:snapToGrid w:val="0"/>
        <w:spacing w:before="1" w:line="191"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六</w:t>
      </w: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7"/>
          <w:kern w:val="0"/>
          <w:sz w:val="23"/>
          <w:szCs w:val="23"/>
        </w:rPr>
        <w:t>本制度自下发之日起执行，原相关制度同时废止，本制度由教务处负责解释。</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pPr>
    </w:p>
    <w:p w:rsidR="007655A5" w:rsidRDefault="007655A5" w:rsidP="007655A5">
      <w:pPr>
        <w:widowControl/>
        <w:kinsoku w:val="0"/>
        <w:autoSpaceDE w:val="0"/>
        <w:autoSpaceDN w:val="0"/>
        <w:adjustRightInd w:val="0"/>
        <w:snapToGrid w:val="0"/>
        <w:spacing w:line="241" w:lineRule="auto"/>
        <w:jc w:val="left"/>
        <w:textAlignment w:val="baseline"/>
        <w:rPr>
          <w:rFonts w:ascii="Arial" w:hAnsi="Arial" w:cs="Arial" w:hint="eastAsia"/>
          <w:snapToGrid w:val="0"/>
          <w:color w:val="000000"/>
          <w:kern w:val="0"/>
          <w:szCs w:val="21"/>
        </w:rPr>
      </w:pPr>
    </w:p>
    <w:p w:rsidR="00A70D46" w:rsidRPr="00A70D46" w:rsidRDefault="00A70D46" w:rsidP="007655A5">
      <w:pPr>
        <w:widowControl/>
        <w:kinsoku w:val="0"/>
        <w:autoSpaceDE w:val="0"/>
        <w:autoSpaceDN w:val="0"/>
        <w:adjustRightInd w:val="0"/>
        <w:snapToGrid w:val="0"/>
        <w:spacing w:line="241" w:lineRule="auto"/>
        <w:jc w:val="left"/>
        <w:textAlignment w:val="baseline"/>
        <w:rPr>
          <w:rFonts w:ascii="Arial" w:hAnsi="Arial" w:cs="Arial" w:hint="eastAsia"/>
          <w:snapToGrid w:val="0"/>
          <w:color w:val="000000"/>
          <w:kern w:val="0"/>
          <w:szCs w:val="21"/>
        </w:rPr>
      </w:pPr>
    </w:p>
    <w:p w:rsidR="007655A5" w:rsidRPr="007655A5" w:rsidRDefault="007655A5" w:rsidP="00A70D46">
      <w:pPr>
        <w:widowControl/>
        <w:kinsoku w:val="0"/>
        <w:autoSpaceDE w:val="0"/>
        <w:autoSpaceDN w:val="0"/>
        <w:adjustRightInd w:val="0"/>
        <w:snapToGrid w:val="0"/>
        <w:spacing w:before="99" w:line="190" w:lineRule="auto"/>
        <w:ind w:right="432" w:firstLineChars="2300" w:firstLine="496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2</w:t>
      </w:r>
      <w:r w:rsidRPr="007655A5">
        <w:rPr>
          <w:rFonts w:ascii="Arial" w:eastAsia="Arial" w:hAnsi="Arial" w:cs="Arial"/>
          <w:snapToGrid w:val="0"/>
          <w:color w:val="000000"/>
          <w:spacing w:val="-5"/>
          <w:kern w:val="0"/>
          <w:sz w:val="23"/>
          <w:szCs w:val="23"/>
        </w:rPr>
        <w:t xml:space="preserve">014 </w:t>
      </w:r>
      <w:r w:rsidRPr="007655A5">
        <w:rPr>
          <w:rFonts w:ascii="微软雅黑" w:eastAsia="微软雅黑" w:hAnsi="微软雅黑" w:cs="微软雅黑"/>
          <w:snapToGrid w:val="0"/>
          <w:color w:val="000000"/>
          <w:spacing w:val="-5"/>
          <w:kern w:val="0"/>
          <w:sz w:val="23"/>
          <w:szCs w:val="23"/>
        </w:rPr>
        <w:t xml:space="preserve">年 </w:t>
      </w:r>
      <w:r w:rsidRPr="007655A5">
        <w:rPr>
          <w:rFonts w:ascii="Arial" w:eastAsia="Arial" w:hAnsi="Arial" w:cs="Arial"/>
          <w:snapToGrid w:val="0"/>
          <w:color w:val="000000"/>
          <w:spacing w:val="-5"/>
          <w:kern w:val="0"/>
          <w:sz w:val="23"/>
          <w:szCs w:val="23"/>
        </w:rPr>
        <w:t xml:space="preserve">12 </w:t>
      </w:r>
      <w:r w:rsidRPr="007655A5">
        <w:rPr>
          <w:rFonts w:ascii="微软雅黑" w:eastAsia="微软雅黑" w:hAnsi="微软雅黑" w:cs="微软雅黑"/>
          <w:snapToGrid w:val="0"/>
          <w:color w:val="000000"/>
          <w:spacing w:val="-5"/>
          <w:kern w:val="0"/>
          <w:sz w:val="23"/>
          <w:szCs w:val="23"/>
        </w:rPr>
        <w:t xml:space="preserve">月 </w:t>
      </w:r>
      <w:r w:rsidRPr="007655A5">
        <w:rPr>
          <w:rFonts w:ascii="Arial" w:eastAsia="Arial" w:hAnsi="Arial" w:cs="Arial"/>
          <w:snapToGrid w:val="0"/>
          <w:color w:val="000000"/>
          <w:spacing w:val="-5"/>
          <w:kern w:val="0"/>
          <w:sz w:val="23"/>
          <w:szCs w:val="23"/>
        </w:rPr>
        <w:t xml:space="preserve">22 </w:t>
      </w:r>
      <w:r w:rsidRPr="007655A5">
        <w:rPr>
          <w:rFonts w:ascii="微软雅黑" w:eastAsia="微软雅黑" w:hAnsi="微软雅黑" w:cs="微软雅黑"/>
          <w:snapToGrid w:val="0"/>
          <w:color w:val="000000"/>
          <w:spacing w:val="-5"/>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53"/>
          <w:footerReference w:type="default" r:id="rId254"/>
          <w:pgSz w:w="11906" w:h="16838"/>
          <w:pgMar w:top="400" w:right="1151" w:bottom="678" w:left="1621" w:header="0" w:footer="499" w:gutter="0"/>
          <w:cols w:space="720"/>
        </w:sectPr>
      </w:pPr>
    </w:p>
    <w:p w:rsidR="007655A5" w:rsidRPr="00CD7414" w:rsidRDefault="007655A5" w:rsidP="007655A5">
      <w:pPr>
        <w:widowControl/>
        <w:kinsoku w:val="0"/>
        <w:autoSpaceDE w:val="0"/>
        <w:autoSpaceDN w:val="0"/>
        <w:adjustRightInd w:val="0"/>
        <w:snapToGrid w:val="0"/>
        <w:spacing w:line="254" w:lineRule="auto"/>
        <w:jc w:val="left"/>
        <w:textAlignment w:val="baseline"/>
        <w:rPr>
          <w:rFonts w:ascii="Arial" w:hAnsi="Arial" w:cs="Arial"/>
          <w:snapToGrid w:val="0"/>
          <w:color w:val="000000"/>
          <w:kern w:val="0"/>
          <w:szCs w:val="21"/>
        </w:rPr>
      </w:pPr>
    </w:p>
    <w:p w:rsidR="00CD7414" w:rsidRDefault="00CD7414" w:rsidP="00CD7414">
      <w:pPr>
        <w:widowControl/>
        <w:kinsoku w:val="0"/>
        <w:autoSpaceDE w:val="0"/>
        <w:autoSpaceDN w:val="0"/>
        <w:adjustRightInd w:val="0"/>
        <w:snapToGrid w:val="0"/>
        <w:spacing w:before="142" w:line="255" w:lineRule="auto"/>
        <w:ind w:right="1769"/>
        <w:jc w:val="center"/>
        <w:textAlignment w:val="baseline"/>
        <w:outlineLvl w:val="1"/>
        <w:rPr>
          <w:rFonts w:ascii="微软雅黑" w:eastAsia="微软雅黑" w:hAnsi="微软雅黑" w:cs="微软雅黑"/>
          <w:snapToGrid w:val="0"/>
          <w:color w:val="000000"/>
          <w:kern w:val="0"/>
          <w:sz w:val="33"/>
          <w:szCs w:val="33"/>
        </w:rPr>
      </w:pPr>
      <w:bookmarkStart w:id="152" w:name="_Toc94675325"/>
      <w:r>
        <w:rPr>
          <w:rFonts w:ascii="微软雅黑" w:eastAsia="微软雅黑" w:hAnsi="微软雅黑" w:cs="微软雅黑" w:hint="eastAsia"/>
          <w:snapToGrid w:val="0"/>
          <w:color w:val="000000"/>
          <w:spacing w:val="-1"/>
          <w:kern w:val="0"/>
          <w:sz w:val="33"/>
          <w:szCs w:val="33"/>
        </w:rPr>
        <w:t xml:space="preserve">        </w:t>
      </w:r>
      <w:bookmarkStart w:id="153" w:name="_Toc148977744"/>
      <w:r w:rsidR="007655A5" w:rsidRPr="007655A5">
        <w:rPr>
          <w:rFonts w:ascii="微软雅黑" w:eastAsia="微软雅黑" w:hAnsi="微软雅黑" w:cs="微软雅黑"/>
          <w:snapToGrid w:val="0"/>
          <w:color w:val="000000"/>
          <w:spacing w:val="-1"/>
          <w:kern w:val="0"/>
          <w:sz w:val="33"/>
          <w:szCs w:val="33"/>
        </w:rPr>
        <w:t>郑州</w:t>
      </w:r>
      <w:r w:rsidR="007655A5" w:rsidRPr="007655A5">
        <w:rPr>
          <w:rFonts w:ascii="微软雅黑" w:eastAsia="微软雅黑" w:hAnsi="微软雅黑" w:cs="微软雅黑"/>
          <w:snapToGrid w:val="0"/>
          <w:color w:val="000000"/>
          <w:kern w:val="0"/>
          <w:sz w:val="33"/>
          <w:szCs w:val="33"/>
        </w:rPr>
        <w:t>师范学院教学工作学生座谈会制度</w:t>
      </w:r>
      <w:bookmarkEnd w:id="153"/>
    </w:p>
    <w:p w:rsidR="007655A5" w:rsidRDefault="007655A5" w:rsidP="008459E8">
      <w:pPr>
        <w:jc w:val="center"/>
        <w:rPr>
          <w:rFonts w:hint="eastAsia"/>
          <w:snapToGrid w:val="0"/>
          <w:kern w:val="0"/>
        </w:rPr>
      </w:pPr>
      <w:r w:rsidRPr="00CD7414">
        <w:rPr>
          <w:snapToGrid w:val="0"/>
          <w:spacing w:val="-19"/>
          <w:kern w:val="0"/>
        </w:rPr>
        <w:t>郑</w:t>
      </w:r>
      <w:r w:rsidR="00CD7414" w:rsidRPr="00CD7414">
        <w:rPr>
          <w:rFonts w:hint="eastAsia"/>
          <w:snapToGrid w:val="0"/>
          <w:spacing w:val="-19"/>
          <w:kern w:val="0"/>
        </w:rPr>
        <w:t xml:space="preserve"> </w:t>
      </w:r>
      <w:r w:rsidRPr="00CD7414">
        <w:rPr>
          <w:snapToGrid w:val="0"/>
          <w:kern w:val="0"/>
        </w:rPr>
        <w:t>师院</w:t>
      </w:r>
      <w:r w:rsidR="00CD7414" w:rsidRPr="00CD7414">
        <w:rPr>
          <w:rFonts w:hint="eastAsia"/>
          <w:snapToGrid w:val="0"/>
          <w:kern w:val="0"/>
        </w:rPr>
        <w:t xml:space="preserve"> </w:t>
      </w:r>
      <w:r w:rsidRPr="00CD7414">
        <w:rPr>
          <w:snapToGrid w:val="0"/>
          <w:kern w:val="0"/>
        </w:rPr>
        <w:t>行〔</w:t>
      </w:r>
      <w:r w:rsidRPr="00CD7414">
        <w:rPr>
          <w:rFonts w:ascii="Arial" w:eastAsia="Arial" w:hAnsi="Arial" w:cs="Arial"/>
          <w:snapToGrid w:val="0"/>
          <w:kern w:val="0"/>
        </w:rPr>
        <w:t>2013</w:t>
      </w:r>
      <w:r w:rsidRPr="00CD7414">
        <w:rPr>
          <w:snapToGrid w:val="0"/>
          <w:kern w:val="0"/>
        </w:rPr>
        <w:t>〕</w:t>
      </w:r>
      <w:r w:rsidRPr="00CD7414">
        <w:rPr>
          <w:rFonts w:ascii="Arial" w:eastAsia="Arial" w:hAnsi="Arial" w:cs="Arial"/>
          <w:snapToGrid w:val="0"/>
          <w:kern w:val="0"/>
        </w:rPr>
        <w:t>174</w:t>
      </w:r>
      <w:r w:rsidRPr="00CD7414">
        <w:rPr>
          <w:snapToGrid w:val="0"/>
          <w:kern w:val="0"/>
        </w:rPr>
        <w:t>号</w:t>
      </w:r>
      <w:bookmarkEnd w:id="152"/>
    </w:p>
    <w:p w:rsidR="008459E8" w:rsidRPr="00CD7414" w:rsidRDefault="008459E8" w:rsidP="008459E8">
      <w:pPr>
        <w:rPr>
          <w:snapToGrid w:val="0"/>
          <w:kern w:val="0"/>
        </w:rPr>
      </w:pPr>
    </w:p>
    <w:p w:rsidR="00A70D46" w:rsidRDefault="007655A5" w:rsidP="00A70D46">
      <w:pPr>
        <w:widowControl/>
        <w:kinsoku w:val="0"/>
        <w:autoSpaceDE w:val="0"/>
        <w:autoSpaceDN w:val="0"/>
        <w:adjustRightInd w:val="0"/>
        <w:snapToGrid w:val="0"/>
        <w:spacing w:before="3" w:line="272" w:lineRule="auto"/>
        <w:ind w:right="66" w:firstLineChars="200" w:firstLine="524"/>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为了</w:t>
      </w:r>
      <w:r w:rsidRPr="007655A5">
        <w:rPr>
          <w:rFonts w:ascii="微软雅黑" w:eastAsia="微软雅黑" w:hAnsi="微软雅黑" w:cs="微软雅黑"/>
          <w:snapToGrid w:val="0"/>
          <w:color w:val="000000"/>
          <w:spacing w:val="8"/>
          <w:kern w:val="0"/>
          <w:sz w:val="23"/>
          <w:szCs w:val="23"/>
        </w:rPr>
        <w:t>解教学工作情况，倾听学生心声，促进教学工作改进，提高教育教学质量，学</w:t>
      </w:r>
      <w:r w:rsidRPr="007655A5">
        <w:rPr>
          <w:rFonts w:ascii="微软雅黑" w:eastAsia="微软雅黑" w:hAnsi="微软雅黑" w:cs="微软雅黑"/>
          <w:snapToGrid w:val="0"/>
          <w:color w:val="000000"/>
          <w:spacing w:val="10"/>
          <w:kern w:val="0"/>
          <w:sz w:val="23"/>
          <w:szCs w:val="23"/>
        </w:rPr>
        <w:t>校要</w:t>
      </w:r>
      <w:r w:rsidRPr="007655A5">
        <w:rPr>
          <w:rFonts w:ascii="微软雅黑" w:eastAsia="微软雅黑" w:hAnsi="微软雅黑" w:cs="微软雅黑"/>
          <w:snapToGrid w:val="0"/>
          <w:color w:val="000000"/>
          <w:spacing w:val="7"/>
          <w:kern w:val="0"/>
          <w:sz w:val="23"/>
          <w:szCs w:val="23"/>
        </w:rPr>
        <w:t>定</w:t>
      </w:r>
      <w:r w:rsidRPr="007655A5">
        <w:rPr>
          <w:rFonts w:ascii="微软雅黑" w:eastAsia="微软雅黑" w:hAnsi="微软雅黑" w:cs="微软雅黑"/>
          <w:snapToGrid w:val="0"/>
          <w:color w:val="000000"/>
          <w:spacing w:val="5"/>
          <w:kern w:val="0"/>
          <w:sz w:val="23"/>
          <w:szCs w:val="23"/>
        </w:rPr>
        <w:t>期召开教学工作学生座谈会。</w:t>
      </w:r>
    </w:p>
    <w:p w:rsidR="007655A5" w:rsidRPr="007655A5" w:rsidRDefault="007655A5" w:rsidP="00A70D46">
      <w:pPr>
        <w:widowControl/>
        <w:kinsoku w:val="0"/>
        <w:autoSpaceDE w:val="0"/>
        <w:autoSpaceDN w:val="0"/>
        <w:adjustRightInd w:val="0"/>
        <w:snapToGrid w:val="0"/>
        <w:spacing w:before="3" w:line="272" w:lineRule="auto"/>
        <w:ind w:right="66" w:firstLineChars="200" w:firstLine="49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一</w:t>
      </w:r>
      <w:r w:rsidRPr="007655A5">
        <w:rPr>
          <w:rFonts w:ascii="微软雅黑" w:eastAsia="微软雅黑" w:hAnsi="微软雅黑" w:cs="微软雅黑"/>
          <w:snapToGrid w:val="0"/>
          <w:color w:val="000000"/>
          <w:spacing w:val="6"/>
          <w:kern w:val="0"/>
          <w:sz w:val="23"/>
          <w:szCs w:val="23"/>
        </w:rPr>
        <w:t>、座谈内容</w:t>
      </w:r>
    </w:p>
    <w:p w:rsidR="007655A5" w:rsidRPr="007655A5" w:rsidRDefault="007655A5" w:rsidP="007655A5">
      <w:pPr>
        <w:widowControl/>
        <w:kinsoku w:val="0"/>
        <w:autoSpaceDE w:val="0"/>
        <w:autoSpaceDN w:val="0"/>
        <w:adjustRightInd w:val="0"/>
        <w:snapToGrid w:val="0"/>
        <w:spacing w:before="131" w:line="273" w:lineRule="auto"/>
        <w:ind w:right="6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教师教的方面，包括教学改革、教学态度、教学内容、教学方法、教学实践、</w:t>
      </w:r>
      <w:r w:rsidRPr="007655A5">
        <w:rPr>
          <w:rFonts w:ascii="微软雅黑" w:eastAsia="微软雅黑" w:hAnsi="微软雅黑" w:cs="微软雅黑"/>
          <w:snapToGrid w:val="0"/>
          <w:color w:val="000000"/>
          <w:spacing w:val="3"/>
          <w:kern w:val="0"/>
          <w:sz w:val="23"/>
          <w:szCs w:val="23"/>
        </w:rPr>
        <w:t>教</w:t>
      </w:r>
      <w:r w:rsidRPr="007655A5">
        <w:rPr>
          <w:rFonts w:ascii="微软雅黑" w:eastAsia="微软雅黑" w:hAnsi="微软雅黑" w:cs="微软雅黑"/>
          <w:snapToGrid w:val="0"/>
          <w:color w:val="000000"/>
          <w:spacing w:val="16"/>
          <w:kern w:val="0"/>
          <w:sz w:val="23"/>
          <w:szCs w:val="23"/>
        </w:rPr>
        <w:t>书育</w:t>
      </w:r>
      <w:r w:rsidRPr="007655A5">
        <w:rPr>
          <w:rFonts w:ascii="微软雅黑" w:eastAsia="微软雅黑" w:hAnsi="微软雅黑" w:cs="微软雅黑"/>
          <w:snapToGrid w:val="0"/>
          <w:color w:val="000000"/>
          <w:spacing w:val="14"/>
          <w:kern w:val="0"/>
          <w:sz w:val="23"/>
          <w:szCs w:val="23"/>
        </w:rPr>
        <w:t>人</w:t>
      </w:r>
      <w:r w:rsidRPr="007655A5">
        <w:rPr>
          <w:rFonts w:ascii="微软雅黑" w:eastAsia="微软雅黑" w:hAnsi="微软雅黑" w:cs="微软雅黑"/>
          <w:snapToGrid w:val="0"/>
          <w:color w:val="000000"/>
          <w:spacing w:val="8"/>
          <w:kern w:val="0"/>
          <w:sz w:val="23"/>
          <w:szCs w:val="23"/>
        </w:rPr>
        <w:t>、为人师表等方面的典型事例；上课纪律情况，包括迟到、早退、旷课、随意调</w:t>
      </w:r>
      <w:r w:rsidRPr="007655A5">
        <w:rPr>
          <w:rFonts w:ascii="微软雅黑" w:eastAsia="微软雅黑" w:hAnsi="微软雅黑" w:cs="微软雅黑"/>
          <w:snapToGrid w:val="0"/>
          <w:color w:val="000000"/>
          <w:spacing w:val="7"/>
          <w:kern w:val="0"/>
          <w:sz w:val="23"/>
          <w:szCs w:val="23"/>
        </w:rPr>
        <w:t>课</w:t>
      </w:r>
      <w:r w:rsidRPr="007655A5">
        <w:rPr>
          <w:rFonts w:ascii="微软雅黑" w:eastAsia="微软雅黑" w:hAnsi="微软雅黑" w:cs="微软雅黑"/>
          <w:snapToGrid w:val="0"/>
          <w:color w:val="000000"/>
          <w:spacing w:val="5"/>
          <w:kern w:val="0"/>
          <w:sz w:val="23"/>
          <w:szCs w:val="23"/>
        </w:rPr>
        <w:t>、手机情况和课堂秩序等。</w:t>
      </w:r>
    </w:p>
    <w:p w:rsidR="007655A5" w:rsidRPr="007655A5" w:rsidRDefault="007655A5" w:rsidP="007655A5">
      <w:pPr>
        <w:widowControl/>
        <w:kinsoku w:val="0"/>
        <w:autoSpaceDE w:val="0"/>
        <w:autoSpaceDN w:val="0"/>
        <w:adjustRightInd w:val="0"/>
        <w:snapToGrid w:val="0"/>
        <w:spacing w:before="3" w:line="272" w:lineRule="auto"/>
        <w:ind w:right="6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2</w:t>
      </w:r>
      <w:r w:rsidRPr="007655A5">
        <w:rPr>
          <w:rFonts w:ascii="微软雅黑" w:eastAsia="微软雅黑" w:hAnsi="微软雅黑" w:cs="微软雅黑"/>
          <w:snapToGrid w:val="0"/>
          <w:color w:val="000000"/>
          <w:spacing w:val="9"/>
          <w:kern w:val="0"/>
          <w:sz w:val="23"/>
          <w:szCs w:val="23"/>
        </w:rPr>
        <w:t>学生学的方面，包括学习态度、学习方法、学习纪律、学习负担、考试以及学习</w:t>
      </w:r>
      <w:r w:rsidRPr="007655A5">
        <w:rPr>
          <w:rFonts w:ascii="微软雅黑" w:eastAsia="微软雅黑" w:hAnsi="微软雅黑" w:cs="微软雅黑"/>
          <w:snapToGrid w:val="0"/>
          <w:color w:val="000000"/>
          <w:spacing w:val="1"/>
          <w:kern w:val="0"/>
          <w:sz w:val="23"/>
          <w:szCs w:val="23"/>
        </w:rPr>
        <w:t>中的问题和困难等。</w:t>
      </w:r>
    </w:p>
    <w:p w:rsidR="007655A5" w:rsidRPr="007655A5" w:rsidRDefault="007655A5" w:rsidP="007655A5">
      <w:pPr>
        <w:widowControl/>
        <w:kinsoku w:val="0"/>
        <w:autoSpaceDE w:val="0"/>
        <w:autoSpaceDN w:val="0"/>
        <w:adjustRightInd w:val="0"/>
        <w:snapToGrid w:val="0"/>
        <w:spacing w:before="2" w:line="273" w:lineRule="auto"/>
        <w:ind w:right="6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3</w:t>
      </w:r>
      <w:r w:rsidRPr="007655A5">
        <w:rPr>
          <w:rFonts w:ascii="微软雅黑" w:eastAsia="微软雅黑" w:hAnsi="微软雅黑" w:cs="微软雅黑"/>
          <w:snapToGrid w:val="0"/>
          <w:color w:val="000000"/>
          <w:spacing w:val="9"/>
          <w:kern w:val="0"/>
          <w:sz w:val="23"/>
          <w:szCs w:val="23"/>
        </w:rPr>
        <w:t>教学管理方面，包括学校、学院在教学管理工作方面存在的问题以及学生对改进</w:t>
      </w:r>
      <w:r w:rsidRPr="007655A5">
        <w:rPr>
          <w:rFonts w:ascii="微软雅黑" w:eastAsia="微软雅黑" w:hAnsi="微软雅黑" w:cs="微软雅黑"/>
          <w:snapToGrid w:val="0"/>
          <w:color w:val="000000"/>
          <w:spacing w:val="8"/>
          <w:kern w:val="0"/>
          <w:sz w:val="23"/>
          <w:szCs w:val="23"/>
        </w:rPr>
        <w:t>教学管理、提高教学质量等方面的意见、要求和建议</w:t>
      </w:r>
      <w:r w:rsidRPr="007655A5">
        <w:rPr>
          <w:rFonts w:ascii="微软雅黑" w:eastAsia="微软雅黑" w:hAnsi="微软雅黑" w:cs="微软雅黑"/>
          <w:snapToGrid w:val="0"/>
          <w:color w:val="000000"/>
          <w:spacing w:val="6"/>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right="6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34"/>
          <w:kern w:val="0"/>
          <w:sz w:val="23"/>
          <w:szCs w:val="23"/>
        </w:rPr>
        <w:t>4</w:t>
      </w:r>
      <w:r w:rsidRPr="007655A5">
        <w:rPr>
          <w:rFonts w:ascii="微软雅黑" w:eastAsia="微软雅黑" w:hAnsi="微软雅黑" w:cs="微软雅黑"/>
          <w:snapToGrid w:val="0"/>
          <w:color w:val="000000"/>
          <w:spacing w:val="17"/>
          <w:kern w:val="0"/>
          <w:sz w:val="23"/>
          <w:szCs w:val="23"/>
        </w:rPr>
        <w:t>教学条件方面，如教材、教室、实习(实训)场地、教学设备等方面的意见和建</w:t>
      </w:r>
      <w:r w:rsidRPr="007655A5">
        <w:rPr>
          <w:rFonts w:ascii="微软雅黑" w:eastAsia="微软雅黑" w:hAnsi="微软雅黑" w:cs="微软雅黑"/>
          <w:snapToGrid w:val="0"/>
          <w:color w:val="000000"/>
          <w:spacing w:val="-8"/>
          <w:kern w:val="0"/>
          <w:sz w:val="23"/>
          <w:szCs w:val="23"/>
        </w:rPr>
        <w:t>议。</w:t>
      </w:r>
    </w:p>
    <w:p w:rsidR="00A70D46" w:rsidRDefault="007655A5" w:rsidP="00A70D46">
      <w:pPr>
        <w:widowControl/>
        <w:kinsoku w:val="0"/>
        <w:autoSpaceDE w:val="0"/>
        <w:autoSpaceDN w:val="0"/>
        <w:adjustRightInd w:val="0"/>
        <w:snapToGrid w:val="0"/>
        <w:spacing w:before="1" w:line="190" w:lineRule="auto"/>
        <w:textAlignment w:val="baseline"/>
        <w:rPr>
          <w:rFonts w:ascii="微软雅黑" w:eastAsia="微软雅黑" w:hAnsi="微软雅黑" w:cs="微软雅黑" w:hint="eastAsia"/>
          <w:snapToGrid w:val="0"/>
          <w:color w:val="000000"/>
          <w:kern w:val="0"/>
          <w:sz w:val="23"/>
          <w:szCs w:val="23"/>
        </w:rPr>
      </w:pPr>
      <w:r w:rsidRPr="007655A5">
        <w:rPr>
          <w:rFonts w:ascii="Arial" w:eastAsia="Arial" w:hAnsi="Arial" w:cs="Arial"/>
          <w:snapToGrid w:val="0"/>
          <w:color w:val="000000"/>
          <w:spacing w:val="8"/>
          <w:kern w:val="0"/>
          <w:sz w:val="23"/>
          <w:szCs w:val="23"/>
        </w:rPr>
        <w:t>5</w:t>
      </w:r>
      <w:r w:rsidRPr="007655A5">
        <w:rPr>
          <w:rFonts w:ascii="微软雅黑" w:eastAsia="微软雅黑" w:hAnsi="微软雅黑" w:cs="微软雅黑"/>
          <w:snapToGrid w:val="0"/>
          <w:color w:val="000000"/>
          <w:spacing w:val="8"/>
          <w:kern w:val="0"/>
          <w:sz w:val="23"/>
          <w:szCs w:val="23"/>
        </w:rPr>
        <w:t>其他有关教学方面和日常生活方面的意见和建议</w:t>
      </w:r>
      <w:r w:rsidRPr="007655A5">
        <w:rPr>
          <w:rFonts w:ascii="微软雅黑" w:eastAsia="微软雅黑" w:hAnsi="微软雅黑" w:cs="微软雅黑"/>
          <w:snapToGrid w:val="0"/>
          <w:color w:val="000000"/>
          <w:spacing w:val="4"/>
          <w:kern w:val="0"/>
          <w:sz w:val="23"/>
          <w:szCs w:val="23"/>
        </w:rPr>
        <w:t>。</w:t>
      </w:r>
    </w:p>
    <w:p w:rsidR="007655A5" w:rsidRPr="00A70D46" w:rsidRDefault="007655A5" w:rsidP="00A70D46">
      <w:pPr>
        <w:widowControl/>
        <w:kinsoku w:val="0"/>
        <w:autoSpaceDE w:val="0"/>
        <w:autoSpaceDN w:val="0"/>
        <w:adjustRightInd w:val="0"/>
        <w:snapToGrid w:val="0"/>
        <w:spacing w:before="120" w:afterLines="50" w:line="190" w:lineRule="auto"/>
        <w:ind w:firstLineChars="200" w:firstLine="496"/>
        <w:textAlignment w:val="baseline"/>
        <w:rPr>
          <w:rFonts w:ascii="微软雅黑" w:eastAsia="微软雅黑" w:hAnsi="微软雅黑" w:cs="微软雅黑"/>
          <w:snapToGrid w:val="0"/>
          <w:color w:val="000000"/>
          <w:spacing w:val="9"/>
          <w:kern w:val="0"/>
          <w:sz w:val="23"/>
          <w:szCs w:val="23"/>
        </w:rPr>
      </w:pPr>
      <w:r w:rsidRPr="007655A5">
        <w:rPr>
          <w:rFonts w:ascii="微软雅黑" w:eastAsia="微软雅黑" w:hAnsi="微软雅黑" w:cs="微软雅黑"/>
          <w:snapToGrid w:val="0"/>
          <w:color w:val="000000"/>
          <w:spacing w:val="9"/>
          <w:kern w:val="0"/>
          <w:sz w:val="23"/>
          <w:szCs w:val="23"/>
        </w:rPr>
        <w:t>二</w:t>
      </w:r>
      <w:r w:rsidRPr="00A70D46">
        <w:rPr>
          <w:rFonts w:ascii="微软雅黑" w:eastAsia="微软雅黑" w:hAnsi="微软雅黑" w:cs="微软雅黑"/>
          <w:snapToGrid w:val="0"/>
          <w:color w:val="000000"/>
          <w:spacing w:val="9"/>
          <w:kern w:val="0"/>
          <w:sz w:val="23"/>
          <w:szCs w:val="23"/>
        </w:rPr>
        <w:t>、座谈方式</w:t>
      </w:r>
    </w:p>
    <w:p w:rsidR="007655A5" w:rsidRPr="007655A5" w:rsidRDefault="007655A5" w:rsidP="007655A5">
      <w:pPr>
        <w:widowControl/>
        <w:kinsoku w:val="0"/>
        <w:autoSpaceDE w:val="0"/>
        <w:autoSpaceDN w:val="0"/>
        <w:adjustRightInd w:val="0"/>
        <w:snapToGrid w:val="0"/>
        <w:spacing w:before="132"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1</w:t>
      </w:r>
      <w:r w:rsidRPr="007655A5">
        <w:rPr>
          <w:rFonts w:ascii="微软雅黑" w:eastAsia="微软雅黑" w:hAnsi="微软雅黑" w:cs="微软雅黑"/>
          <w:snapToGrid w:val="0"/>
          <w:color w:val="000000"/>
          <w:spacing w:val="8"/>
          <w:kern w:val="0"/>
          <w:sz w:val="23"/>
          <w:szCs w:val="23"/>
        </w:rPr>
        <w:t>各学院自行组织学生，召开教学工作学生座谈会。</w:t>
      </w:r>
    </w:p>
    <w:p w:rsidR="007655A5" w:rsidRPr="007655A5" w:rsidRDefault="007655A5" w:rsidP="007655A5">
      <w:pPr>
        <w:widowControl/>
        <w:kinsoku w:val="0"/>
        <w:autoSpaceDE w:val="0"/>
        <w:autoSpaceDN w:val="0"/>
        <w:adjustRightInd w:val="0"/>
        <w:snapToGrid w:val="0"/>
        <w:spacing w:before="139"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2</w:t>
      </w:r>
      <w:r w:rsidRPr="007655A5">
        <w:rPr>
          <w:rFonts w:ascii="微软雅黑" w:eastAsia="微软雅黑" w:hAnsi="微软雅黑" w:cs="微软雅黑"/>
          <w:snapToGrid w:val="0"/>
          <w:color w:val="000000"/>
          <w:spacing w:val="9"/>
          <w:kern w:val="0"/>
          <w:sz w:val="23"/>
          <w:szCs w:val="23"/>
        </w:rPr>
        <w:t>学校督导组组织学生代表，召开教学工作学生座谈会。</w:t>
      </w:r>
    </w:p>
    <w:p w:rsidR="007655A5" w:rsidRPr="00A70D46" w:rsidRDefault="007655A5" w:rsidP="00A70D46">
      <w:pPr>
        <w:widowControl/>
        <w:kinsoku w:val="0"/>
        <w:autoSpaceDE w:val="0"/>
        <w:autoSpaceDN w:val="0"/>
        <w:adjustRightInd w:val="0"/>
        <w:snapToGrid w:val="0"/>
        <w:spacing w:before="120" w:afterLines="50" w:line="190" w:lineRule="auto"/>
        <w:ind w:firstLineChars="200" w:firstLine="496"/>
        <w:textAlignment w:val="baseline"/>
        <w:rPr>
          <w:rFonts w:ascii="微软雅黑" w:eastAsia="微软雅黑" w:hAnsi="微软雅黑" w:cs="微软雅黑"/>
          <w:snapToGrid w:val="0"/>
          <w:color w:val="000000"/>
          <w:spacing w:val="9"/>
          <w:kern w:val="0"/>
          <w:sz w:val="23"/>
          <w:szCs w:val="23"/>
        </w:rPr>
      </w:pPr>
      <w:r w:rsidRPr="00A70D46">
        <w:rPr>
          <w:rFonts w:ascii="微软雅黑" w:eastAsia="微软雅黑" w:hAnsi="微软雅黑" w:cs="微软雅黑"/>
          <w:snapToGrid w:val="0"/>
          <w:color w:val="000000"/>
          <w:spacing w:val="9"/>
          <w:kern w:val="0"/>
          <w:sz w:val="23"/>
          <w:szCs w:val="23"/>
        </w:rPr>
        <w:t>三、工作要求</w:t>
      </w:r>
    </w:p>
    <w:p w:rsidR="007655A5" w:rsidRPr="007655A5" w:rsidRDefault="007655A5" w:rsidP="007655A5">
      <w:pPr>
        <w:widowControl/>
        <w:kinsoku w:val="0"/>
        <w:autoSpaceDE w:val="0"/>
        <w:autoSpaceDN w:val="0"/>
        <w:adjustRightInd w:val="0"/>
        <w:snapToGrid w:val="0"/>
        <w:spacing w:before="133" w:line="273" w:lineRule="auto"/>
        <w:ind w:right="64"/>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学校、学院高度重视教学工作学生座谈会，学校、学院每学期至少分别组织座</w:t>
      </w:r>
      <w:r w:rsidRPr="007655A5">
        <w:rPr>
          <w:rFonts w:ascii="微软雅黑" w:eastAsia="微软雅黑" w:hAnsi="微软雅黑" w:cs="微软雅黑"/>
          <w:snapToGrid w:val="0"/>
          <w:color w:val="000000"/>
          <w:spacing w:val="5"/>
          <w:kern w:val="0"/>
          <w:sz w:val="23"/>
          <w:szCs w:val="23"/>
        </w:rPr>
        <w:t>谈</w:t>
      </w:r>
      <w:r w:rsidRPr="007655A5">
        <w:rPr>
          <w:rFonts w:ascii="微软雅黑" w:eastAsia="微软雅黑" w:hAnsi="微软雅黑" w:cs="微软雅黑"/>
          <w:snapToGrid w:val="0"/>
          <w:color w:val="000000"/>
          <w:kern w:val="0"/>
          <w:sz w:val="23"/>
          <w:szCs w:val="23"/>
        </w:rPr>
        <w:t xml:space="preserve"> 会</w:t>
      </w:r>
      <w:r w:rsidRPr="007655A5">
        <w:rPr>
          <w:rFonts w:ascii="Arial" w:eastAsia="Arial" w:hAnsi="Arial" w:cs="Arial"/>
          <w:snapToGrid w:val="0"/>
          <w:color w:val="000000"/>
          <w:kern w:val="0"/>
          <w:sz w:val="23"/>
          <w:szCs w:val="23"/>
        </w:rPr>
        <w:t>1</w:t>
      </w:r>
      <w:r w:rsidRPr="007655A5">
        <w:rPr>
          <w:rFonts w:ascii="微软雅黑" w:eastAsia="微软雅黑" w:hAnsi="微软雅黑" w:cs="微软雅黑"/>
          <w:snapToGrid w:val="0"/>
          <w:color w:val="000000"/>
          <w:kern w:val="0"/>
          <w:sz w:val="23"/>
          <w:szCs w:val="23"/>
        </w:rPr>
        <w:t>次。</w:t>
      </w:r>
    </w:p>
    <w:p w:rsidR="007655A5" w:rsidRPr="007655A5" w:rsidRDefault="007655A5" w:rsidP="007655A5">
      <w:pPr>
        <w:widowControl/>
        <w:kinsoku w:val="0"/>
        <w:autoSpaceDE w:val="0"/>
        <w:autoSpaceDN w:val="0"/>
        <w:adjustRightInd w:val="0"/>
        <w:snapToGrid w:val="0"/>
        <w:spacing w:before="3" w:line="272" w:lineRule="auto"/>
        <w:ind w:right="66"/>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2</w:t>
      </w:r>
      <w:r w:rsidRPr="007655A5">
        <w:rPr>
          <w:rFonts w:ascii="微软雅黑" w:eastAsia="微软雅黑" w:hAnsi="微软雅黑" w:cs="微软雅黑"/>
          <w:snapToGrid w:val="0"/>
          <w:color w:val="000000"/>
          <w:spacing w:val="9"/>
          <w:kern w:val="0"/>
          <w:sz w:val="23"/>
          <w:szCs w:val="23"/>
        </w:rPr>
        <w:t>教学工作座谈会的组织者要做好座谈记录，对学生反映的问题进行梳理分析，并</w:t>
      </w:r>
      <w:r w:rsidRPr="007655A5">
        <w:rPr>
          <w:rFonts w:ascii="微软雅黑" w:eastAsia="微软雅黑" w:hAnsi="微软雅黑" w:cs="微软雅黑"/>
          <w:snapToGrid w:val="0"/>
          <w:color w:val="000000"/>
          <w:spacing w:val="6"/>
          <w:kern w:val="0"/>
          <w:sz w:val="23"/>
          <w:szCs w:val="23"/>
        </w:rPr>
        <w:t>将</w:t>
      </w:r>
      <w:r w:rsidRPr="007655A5">
        <w:rPr>
          <w:rFonts w:ascii="微软雅黑" w:eastAsia="微软雅黑" w:hAnsi="微软雅黑" w:cs="微软雅黑"/>
          <w:snapToGrid w:val="0"/>
          <w:color w:val="000000"/>
          <w:spacing w:val="4"/>
          <w:kern w:val="0"/>
          <w:sz w:val="23"/>
          <w:szCs w:val="23"/>
        </w:rPr>
        <w:t>有关材料整理存档。</w:t>
      </w:r>
    </w:p>
    <w:p w:rsidR="007655A5" w:rsidRPr="007655A5" w:rsidRDefault="007655A5" w:rsidP="007655A5">
      <w:pPr>
        <w:widowControl/>
        <w:kinsoku w:val="0"/>
        <w:autoSpaceDE w:val="0"/>
        <w:autoSpaceDN w:val="0"/>
        <w:adjustRightInd w:val="0"/>
        <w:snapToGrid w:val="0"/>
        <w:spacing w:before="3" w:line="288" w:lineRule="auto"/>
        <w:ind w:right="64"/>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3</w:t>
      </w:r>
      <w:r w:rsidRPr="007655A5">
        <w:rPr>
          <w:rFonts w:ascii="微软雅黑" w:eastAsia="微软雅黑" w:hAnsi="微软雅黑" w:cs="微软雅黑"/>
          <w:snapToGrid w:val="0"/>
          <w:color w:val="000000"/>
          <w:spacing w:val="9"/>
          <w:kern w:val="0"/>
          <w:sz w:val="23"/>
          <w:szCs w:val="23"/>
        </w:rPr>
        <w:t>座谈会上，对学生提出的问题应予以现场解答或处理；不能现场处理的问题，要</w:t>
      </w:r>
      <w:r w:rsidRPr="007655A5">
        <w:rPr>
          <w:rFonts w:ascii="微软雅黑" w:eastAsia="微软雅黑" w:hAnsi="微软雅黑" w:cs="微软雅黑"/>
          <w:snapToGrid w:val="0"/>
          <w:color w:val="000000"/>
          <w:spacing w:val="12"/>
          <w:kern w:val="0"/>
          <w:sz w:val="23"/>
          <w:szCs w:val="23"/>
        </w:rPr>
        <w:t>通</w:t>
      </w:r>
      <w:r w:rsidRPr="007655A5">
        <w:rPr>
          <w:rFonts w:ascii="微软雅黑" w:eastAsia="微软雅黑" w:hAnsi="微软雅黑" w:cs="微软雅黑"/>
          <w:snapToGrid w:val="0"/>
          <w:color w:val="000000"/>
          <w:spacing w:val="6"/>
          <w:kern w:val="0"/>
          <w:sz w:val="23"/>
          <w:szCs w:val="23"/>
        </w:rPr>
        <w:t>报相关职能部门，限期在</w:t>
      </w:r>
      <w:r w:rsidRPr="007655A5">
        <w:rPr>
          <w:rFonts w:ascii="Arial" w:eastAsia="Arial" w:hAnsi="Arial" w:cs="Arial"/>
          <w:snapToGrid w:val="0"/>
          <w:color w:val="000000"/>
          <w:spacing w:val="6"/>
          <w:kern w:val="0"/>
          <w:sz w:val="23"/>
          <w:szCs w:val="23"/>
        </w:rPr>
        <w:t>2</w:t>
      </w:r>
      <w:r w:rsidRPr="007655A5">
        <w:rPr>
          <w:rFonts w:ascii="微软雅黑" w:eastAsia="微软雅黑" w:hAnsi="微软雅黑" w:cs="微软雅黑"/>
          <w:snapToGrid w:val="0"/>
          <w:color w:val="000000"/>
          <w:spacing w:val="6"/>
          <w:kern w:val="0"/>
          <w:sz w:val="23"/>
          <w:szCs w:val="23"/>
        </w:rPr>
        <w:t>周内处理，并向学生反馈。</w:t>
      </w:r>
    </w:p>
    <w:p w:rsidR="007655A5" w:rsidRDefault="007655A5" w:rsidP="007655A5">
      <w:pPr>
        <w:widowControl/>
        <w:kinsoku w:val="0"/>
        <w:autoSpaceDE w:val="0"/>
        <w:autoSpaceDN w:val="0"/>
        <w:adjustRightInd w:val="0"/>
        <w:snapToGrid w:val="0"/>
        <w:spacing w:line="296" w:lineRule="auto"/>
        <w:jc w:val="left"/>
        <w:textAlignment w:val="baseline"/>
        <w:rPr>
          <w:rFonts w:ascii="Arial" w:hAnsi="Arial" w:cs="Arial" w:hint="eastAsia"/>
          <w:snapToGrid w:val="0"/>
          <w:color w:val="000000"/>
          <w:kern w:val="0"/>
          <w:szCs w:val="21"/>
        </w:rPr>
      </w:pPr>
    </w:p>
    <w:p w:rsidR="00A70D46" w:rsidRPr="00A70D46" w:rsidRDefault="00A70D46" w:rsidP="007655A5">
      <w:pPr>
        <w:widowControl/>
        <w:kinsoku w:val="0"/>
        <w:autoSpaceDE w:val="0"/>
        <w:autoSpaceDN w:val="0"/>
        <w:adjustRightInd w:val="0"/>
        <w:snapToGrid w:val="0"/>
        <w:spacing w:line="296" w:lineRule="auto"/>
        <w:jc w:val="left"/>
        <w:textAlignment w:val="baseline"/>
        <w:rPr>
          <w:rFonts w:ascii="Arial" w:hAnsi="Arial" w:cs="Arial" w:hint="eastAsia"/>
          <w:snapToGrid w:val="0"/>
          <w:color w:val="000000"/>
          <w:kern w:val="0"/>
          <w:szCs w:val="21"/>
        </w:rPr>
      </w:pPr>
    </w:p>
    <w:p w:rsidR="007655A5" w:rsidRPr="007655A5" w:rsidRDefault="00A70D46" w:rsidP="00A70D46">
      <w:pPr>
        <w:widowControl/>
        <w:kinsoku w:val="0"/>
        <w:autoSpaceDE w:val="0"/>
        <w:autoSpaceDN w:val="0"/>
        <w:adjustRightInd w:val="0"/>
        <w:snapToGrid w:val="0"/>
        <w:spacing w:before="99" w:line="190" w:lineRule="auto"/>
        <w:ind w:right="440"/>
        <w:jc w:val="center"/>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5"/>
          <w:kern w:val="0"/>
          <w:sz w:val="23"/>
          <w:szCs w:val="23"/>
        </w:rPr>
        <w:t xml:space="preserve">                                                </w:t>
      </w:r>
      <w:r w:rsidR="007655A5" w:rsidRPr="007655A5">
        <w:rPr>
          <w:rFonts w:ascii="Arial" w:eastAsia="Arial" w:hAnsi="Arial" w:cs="Arial"/>
          <w:snapToGrid w:val="0"/>
          <w:color w:val="000000"/>
          <w:spacing w:val="-5"/>
          <w:kern w:val="0"/>
          <w:sz w:val="23"/>
          <w:szCs w:val="23"/>
        </w:rPr>
        <w:t>2013</w:t>
      </w:r>
      <w:r w:rsidR="007655A5" w:rsidRPr="007655A5">
        <w:rPr>
          <w:rFonts w:ascii="微软雅黑" w:eastAsia="微软雅黑" w:hAnsi="微软雅黑" w:cs="微软雅黑"/>
          <w:snapToGrid w:val="0"/>
          <w:color w:val="000000"/>
          <w:spacing w:val="-5"/>
          <w:kern w:val="0"/>
          <w:sz w:val="23"/>
          <w:szCs w:val="23"/>
        </w:rPr>
        <w:t>年</w:t>
      </w:r>
      <w:r w:rsidR="007655A5" w:rsidRPr="007655A5">
        <w:rPr>
          <w:rFonts w:ascii="Arial" w:eastAsia="Arial" w:hAnsi="Arial" w:cs="Arial"/>
          <w:snapToGrid w:val="0"/>
          <w:color w:val="000000"/>
          <w:spacing w:val="-5"/>
          <w:kern w:val="0"/>
          <w:sz w:val="23"/>
          <w:szCs w:val="23"/>
        </w:rPr>
        <w:t>12</w:t>
      </w:r>
      <w:r w:rsidR="007655A5" w:rsidRPr="007655A5">
        <w:rPr>
          <w:rFonts w:ascii="微软雅黑" w:eastAsia="微软雅黑" w:hAnsi="微软雅黑" w:cs="微软雅黑"/>
          <w:snapToGrid w:val="0"/>
          <w:color w:val="000000"/>
          <w:spacing w:val="-5"/>
          <w:kern w:val="0"/>
          <w:sz w:val="23"/>
          <w:szCs w:val="23"/>
        </w:rPr>
        <w:t>月</w:t>
      </w:r>
      <w:r w:rsidR="007655A5" w:rsidRPr="007655A5">
        <w:rPr>
          <w:rFonts w:ascii="Arial" w:eastAsia="Arial" w:hAnsi="Arial" w:cs="Arial"/>
          <w:snapToGrid w:val="0"/>
          <w:color w:val="000000"/>
          <w:spacing w:val="-5"/>
          <w:kern w:val="0"/>
          <w:sz w:val="23"/>
          <w:szCs w:val="23"/>
        </w:rPr>
        <w:t>30</w:t>
      </w:r>
      <w:r w:rsidR="007655A5" w:rsidRPr="007655A5">
        <w:rPr>
          <w:rFonts w:ascii="微软雅黑" w:eastAsia="微软雅黑" w:hAnsi="微软雅黑" w:cs="微软雅黑"/>
          <w:snapToGrid w:val="0"/>
          <w:color w:val="000000"/>
          <w:spacing w:val="-4"/>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55"/>
          <w:footerReference w:type="default" r:id="rId256"/>
          <w:pgSz w:w="11906" w:h="16838"/>
          <w:pgMar w:top="400" w:right="1151" w:bottom="678" w:left="1620" w:header="0" w:footer="500" w:gutter="0"/>
          <w:cols w:space="720"/>
        </w:sectPr>
      </w:pPr>
    </w:p>
    <w:p w:rsidR="007655A5" w:rsidRPr="00B72CFA" w:rsidRDefault="007655A5" w:rsidP="007655A5">
      <w:pPr>
        <w:widowControl/>
        <w:kinsoku w:val="0"/>
        <w:autoSpaceDE w:val="0"/>
        <w:autoSpaceDN w:val="0"/>
        <w:adjustRightInd w:val="0"/>
        <w:snapToGrid w:val="0"/>
        <w:spacing w:line="245" w:lineRule="auto"/>
        <w:jc w:val="left"/>
        <w:textAlignment w:val="baseline"/>
        <w:rPr>
          <w:rFonts w:ascii="Arial" w:hAnsi="Arial" w:cs="Arial"/>
          <w:snapToGrid w:val="0"/>
          <w:color w:val="000000"/>
          <w:kern w:val="0"/>
          <w:szCs w:val="21"/>
        </w:rPr>
      </w:pPr>
    </w:p>
    <w:p w:rsidR="007655A5" w:rsidRPr="007655A5" w:rsidRDefault="007655A5" w:rsidP="00B72CFA">
      <w:pPr>
        <w:widowControl/>
        <w:kinsoku w:val="0"/>
        <w:autoSpaceDE w:val="0"/>
        <w:autoSpaceDN w:val="0"/>
        <w:adjustRightInd w:val="0"/>
        <w:snapToGrid w:val="0"/>
        <w:spacing w:before="133" w:line="197" w:lineRule="auto"/>
        <w:jc w:val="center"/>
        <w:textAlignment w:val="baseline"/>
        <w:outlineLvl w:val="1"/>
        <w:rPr>
          <w:rFonts w:ascii="微软雅黑" w:eastAsia="微软雅黑" w:hAnsi="微软雅黑" w:cs="微软雅黑"/>
          <w:snapToGrid w:val="0"/>
          <w:color w:val="000000"/>
          <w:kern w:val="0"/>
          <w:sz w:val="31"/>
          <w:szCs w:val="31"/>
        </w:rPr>
      </w:pPr>
      <w:bookmarkStart w:id="154" w:name="_bookmark63"/>
      <w:bookmarkStart w:id="155" w:name="_bookmark137"/>
      <w:bookmarkStart w:id="156" w:name="_Toc2070288495"/>
      <w:bookmarkStart w:id="157" w:name="_Toc148977745"/>
      <w:bookmarkEnd w:id="154"/>
      <w:bookmarkEnd w:id="155"/>
      <w:r w:rsidRPr="007655A5">
        <w:rPr>
          <w:rFonts w:ascii="微软雅黑" w:eastAsia="微软雅黑" w:hAnsi="微软雅黑" w:cs="微软雅黑"/>
          <w:snapToGrid w:val="0"/>
          <w:color w:val="000000"/>
          <w:spacing w:val="25"/>
          <w:kern w:val="0"/>
          <w:sz w:val="31"/>
          <w:szCs w:val="31"/>
        </w:rPr>
        <w:t>郑州师范学院教学奖励办法(试行</w:t>
      </w:r>
      <w:r w:rsidRPr="007655A5">
        <w:rPr>
          <w:rFonts w:ascii="微软雅黑" w:eastAsia="微软雅黑" w:hAnsi="微软雅黑" w:cs="微软雅黑"/>
          <w:snapToGrid w:val="0"/>
          <w:color w:val="000000"/>
          <w:spacing w:val="24"/>
          <w:kern w:val="0"/>
          <w:sz w:val="31"/>
          <w:szCs w:val="31"/>
        </w:rPr>
        <w:t>)</w:t>
      </w:r>
      <w:bookmarkEnd w:id="156"/>
      <w:bookmarkEnd w:id="157"/>
    </w:p>
    <w:p w:rsidR="007655A5" w:rsidRPr="00B72CFA" w:rsidRDefault="007655A5" w:rsidP="00B72CFA">
      <w:pPr>
        <w:widowControl/>
        <w:kinsoku w:val="0"/>
        <w:autoSpaceDE w:val="0"/>
        <w:autoSpaceDN w:val="0"/>
        <w:adjustRightInd w:val="0"/>
        <w:snapToGrid w:val="0"/>
        <w:spacing w:line="233" w:lineRule="auto"/>
        <w:jc w:val="center"/>
        <w:textAlignment w:val="baseline"/>
        <w:rPr>
          <w:rFonts w:ascii="微软雅黑" w:eastAsia="微软雅黑" w:hAnsi="微软雅黑" w:cs="微软雅黑"/>
          <w:snapToGrid w:val="0"/>
          <w:color w:val="000000"/>
          <w:kern w:val="0"/>
          <w:szCs w:val="21"/>
        </w:rPr>
      </w:pPr>
      <w:r w:rsidRPr="00B72CFA">
        <w:rPr>
          <w:rFonts w:ascii="微软雅黑" w:eastAsia="微软雅黑" w:hAnsi="微软雅黑" w:cs="微软雅黑"/>
          <w:snapToGrid w:val="0"/>
          <w:color w:val="000000"/>
          <w:spacing w:val="-22"/>
          <w:kern w:val="0"/>
          <w:szCs w:val="21"/>
        </w:rPr>
        <w:t>郑</w:t>
      </w:r>
      <w:r w:rsidR="00B72CFA" w:rsidRPr="00B72CFA">
        <w:rPr>
          <w:rFonts w:ascii="微软雅黑" w:eastAsia="微软雅黑" w:hAnsi="微软雅黑" w:cs="微软雅黑" w:hint="eastAsia"/>
          <w:snapToGrid w:val="0"/>
          <w:color w:val="000000"/>
          <w:spacing w:val="-22"/>
          <w:kern w:val="0"/>
          <w:szCs w:val="21"/>
        </w:rPr>
        <w:t xml:space="preserve"> </w:t>
      </w:r>
      <w:r w:rsidRPr="00B72CFA">
        <w:rPr>
          <w:rFonts w:ascii="微软雅黑" w:eastAsia="微软雅黑" w:hAnsi="微软雅黑" w:cs="微软雅黑"/>
          <w:snapToGrid w:val="0"/>
          <w:color w:val="000000"/>
          <w:spacing w:val="-16"/>
          <w:kern w:val="0"/>
          <w:szCs w:val="21"/>
        </w:rPr>
        <w:t>师</w:t>
      </w:r>
      <w:r w:rsidR="00B72CFA" w:rsidRPr="00B72CFA">
        <w:rPr>
          <w:rFonts w:ascii="微软雅黑" w:eastAsia="微软雅黑" w:hAnsi="微软雅黑" w:cs="微软雅黑" w:hint="eastAsia"/>
          <w:snapToGrid w:val="0"/>
          <w:color w:val="000000"/>
          <w:spacing w:val="-16"/>
          <w:kern w:val="0"/>
          <w:szCs w:val="21"/>
        </w:rPr>
        <w:t xml:space="preserve"> </w:t>
      </w:r>
      <w:r w:rsidRPr="00B72CFA">
        <w:rPr>
          <w:rFonts w:ascii="微软雅黑" w:eastAsia="微软雅黑" w:hAnsi="微软雅黑" w:cs="微软雅黑"/>
          <w:snapToGrid w:val="0"/>
          <w:color w:val="000000"/>
          <w:spacing w:val="-16"/>
          <w:kern w:val="0"/>
          <w:szCs w:val="21"/>
        </w:rPr>
        <w:t>院</w:t>
      </w:r>
      <w:r w:rsidR="00B72CFA" w:rsidRPr="00B72CFA">
        <w:rPr>
          <w:rFonts w:ascii="微软雅黑" w:eastAsia="微软雅黑" w:hAnsi="微软雅黑" w:cs="微软雅黑" w:hint="eastAsia"/>
          <w:snapToGrid w:val="0"/>
          <w:color w:val="000000"/>
          <w:spacing w:val="-16"/>
          <w:kern w:val="0"/>
          <w:szCs w:val="21"/>
        </w:rPr>
        <w:t xml:space="preserve"> </w:t>
      </w:r>
      <w:r w:rsidRPr="00B72CFA">
        <w:rPr>
          <w:rFonts w:ascii="微软雅黑" w:eastAsia="微软雅黑" w:hAnsi="微软雅黑" w:cs="微软雅黑"/>
          <w:snapToGrid w:val="0"/>
          <w:color w:val="000000"/>
          <w:spacing w:val="-16"/>
          <w:kern w:val="0"/>
          <w:szCs w:val="21"/>
        </w:rPr>
        <w:t>行〔</w:t>
      </w:r>
      <w:r w:rsidRPr="00B72CFA">
        <w:rPr>
          <w:rFonts w:ascii="Arial" w:eastAsia="Arial" w:hAnsi="Arial" w:cs="Arial"/>
          <w:snapToGrid w:val="0"/>
          <w:color w:val="000000"/>
          <w:spacing w:val="-16"/>
          <w:kern w:val="0"/>
          <w:szCs w:val="21"/>
        </w:rPr>
        <w:t>2018</w:t>
      </w:r>
      <w:r w:rsidRPr="00B72CFA">
        <w:rPr>
          <w:rFonts w:ascii="微软雅黑" w:eastAsia="微软雅黑" w:hAnsi="微软雅黑" w:cs="微软雅黑"/>
          <w:snapToGrid w:val="0"/>
          <w:color w:val="000000"/>
          <w:spacing w:val="-16"/>
          <w:kern w:val="0"/>
          <w:szCs w:val="21"/>
        </w:rPr>
        <w:t xml:space="preserve">〕 </w:t>
      </w:r>
      <w:r w:rsidRPr="00B72CFA">
        <w:rPr>
          <w:rFonts w:ascii="Arial" w:eastAsia="Arial" w:hAnsi="Arial" w:cs="Arial"/>
          <w:snapToGrid w:val="0"/>
          <w:color w:val="000000"/>
          <w:spacing w:val="-16"/>
          <w:kern w:val="0"/>
          <w:szCs w:val="21"/>
        </w:rPr>
        <w:t>119</w:t>
      </w:r>
      <w:r w:rsidRPr="00B72CFA">
        <w:rPr>
          <w:rFonts w:ascii="微软雅黑" w:eastAsia="微软雅黑" w:hAnsi="微软雅黑" w:cs="微软雅黑"/>
          <w:snapToGrid w:val="0"/>
          <w:color w:val="000000"/>
          <w:spacing w:val="-16"/>
          <w:kern w:val="0"/>
          <w:szCs w:val="21"/>
        </w:rPr>
        <w:t>号</w:t>
      </w:r>
    </w:p>
    <w:p w:rsidR="007655A5" w:rsidRPr="007655A5" w:rsidRDefault="007655A5" w:rsidP="00A665C7">
      <w:pPr>
        <w:widowControl/>
        <w:kinsoku w:val="0"/>
        <w:autoSpaceDE w:val="0"/>
        <w:autoSpaceDN w:val="0"/>
        <w:adjustRightInd w:val="0"/>
        <w:snapToGrid w:val="0"/>
        <w:spacing w:before="105"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4"/>
          <w:kern w:val="0"/>
          <w:sz w:val="23"/>
          <w:szCs w:val="23"/>
        </w:rPr>
        <w:t>第</w:t>
      </w:r>
      <w:r w:rsidRPr="007655A5">
        <w:rPr>
          <w:rFonts w:ascii="微软雅黑" w:eastAsia="微软雅黑" w:hAnsi="微软雅黑" w:cs="微软雅黑"/>
          <w:snapToGrid w:val="0"/>
          <w:color w:val="000000"/>
          <w:spacing w:val="19"/>
          <w:kern w:val="0"/>
          <w:sz w:val="23"/>
          <w:szCs w:val="23"/>
        </w:rPr>
        <w:t>一章 总则</w:t>
      </w:r>
    </w:p>
    <w:p w:rsidR="007655A5" w:rsidRPr="007655A5" w:rsidRDefault="007655A5" w:rsidP="007655A5">
      <w:pPr>
        <w:widowControl/>
        <w:kinsoku w:val="0"/>
        <w:autoSpaceDE w:val="0"/>
        <w:autoSpaceDN w:val="0"/>
        <w:adjustRightInd w:val="0"/>
        <w:snapToGrid w:val="0"/>
        <w:spacing w:before="128" w:line="274"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 xml:space="preserve">第一条 </w:t>
      </w:r>
      <w:r w:rsidRPr="007655A5">
        <w:rPr>
          <w:rFonts w:ascii="微软雅黑" w:eastAsia="微软雅黑" w:hAnsi="微软雅黑" w:cs="微软雅黑"/>
          <w:snapToGrid w:val="0"/>
          <w:color w:val="000000"/>
          <w:spacing w:val="9"/>
          <w:kern w:val="0"/>
          <w:sz w:val="23"/>
          <w:szCs w:val="23"/>
        </w:rPr>
        <w:t>为</w:t>
      </w:r>
      <w:r w:rsidRPr="007655A5">
        <w:rPr>
          <w:rFonts w:ascii="微软雅黑" w:eastAsia="微软雅黑" w:hAnsi="微软雅黑" w:cs="微软雅黑"/>
          <w:snapToGrid w:val="0"/>
          <w:color w:val="000000"/>
          <w:spacing w:val="5"/>
          <w:kern w:val="0"/>
          <w:sz w:val="23"/>
          <w:szCs w:val="23"/>
        </w:rPr>
        <w:t>了进一步激发全校教师从事教学工作的积极性， 强化教学工作的中心</w:t>
      </w:r>
      <w:r w:rsidRPr="007655A5">
        <w:rPr>
          <w:rFonts w:ascii="微软雅黑" w:eastAsia="微软雅黑" w:hAnsi="微软雅黑" w:cs="微软雅黑"/>
          <w:snapToGrid w:val="0"/>
          <w:color w:val="000000"/>
          <w:spacing w:val="4"/>
          <w:kern w:val="0"/>
          <w:sz w:val="23"/>
          <w:szCs w:val="23"/>
        </w:rPr>
        <w:t xml:space="preserve">地位， </w:t>
      </w:r>
      <w:r w:rsidRPr="007655A5">
        <w:rPr>
          <w:rFonts w:ascii="微软雅黑" w:eastAsia="微软雅黑" w:hAnsi="微软雅黑" w:cs="微软雅黑"/>
          <w:snapToGrid w:val="0"/>
          <w:color w:val="000000"/>
          <w:spacing w:val="2"/>
          <w:kern w:val="0"/>
          <w:sz w:val="23"/>
          <w:szCs w:val="23"/>
        </w:rPr>
        <w:t xml:space="preserve"> 突出人才培养的根本任务，  加大人才培养力度，鼓励在校教师积极开展教育</w:t>
      </w:r>
      <w:r w:rsidRPr="007655A5">
        <w:rPr>
          <w:rFonts w:ascii="微软雅黑" w:eastAsia="微软雅黑" w:hAnsi="微软雅黑" w:cs="微软雅黑"/>
          <w:snapToGrid w:val="0"/>
          <w:color w:val="000000"/>
          <w:spacing w:val="4"/>
          <w:kern w:val="0"/>
          <w:sz w:val="23"/>
          <w:szCs w:val="23"/>
        </w:rPr>
        <w:t>教学改革</w:t>
      </w:r>
      <w:r w:rsidRPr="007655A5">
        <w:rPr>
          <w:rFonts w:ascii="微软雅黑" w:eastAsia="微软雅黑" w:hAnsi="微软雅黑" w:cs="微软雅黑"/>
          <w:snapToGrid w:val="0"/>
          <w:color w:val="000000"/>
          <w:spacing w:val="2"/>
          <w:kern w:val="0"/>
          <w:sz w:val="23"/>
          <w:szCs w:val="23"/>
        </w:rPr>
        <w:t>，  全面推进我校教学成果数量和教学质量的稳步提升，  加快实现我校高水</w:t>
      </w:r>
      <w:r w:rsidRPr="007655A5">
        <w:rPr>
          <w:rFonts w:ascii="微软雅黑" w:eastAsia="微软雅黑" w:hAnsi="微软雅黑" w:cs="微软雅黑"/>
          <w:snapToGrid w:val="0"/>
          <w:color w:val="000000"/>
          <w:spacing w:val="7"/>
          <w:kern w:val="0"/>
          <w:sz w:val="23"/>
          <w:szCs w:val="23"/>
        </w:rPr>
        <w:t>平</w:t>
      </w:r>
      <w:r w:rsidRPr="007655A5">
        <w:rPr>
          <w:rFonts w:ascii="微软雅黑" w:eastAsia="微软雅黑" w:hAnsi="微软雅黑" w:cs="微软雅黑"/>
          <w:snapToGrid w:val="0"/>
          <w:color w:val="000000"/>
          <w:spacing w:val="4"/>
          <w:kern w:val="0"/>
          <w:sz w:val="23"/>
          <w:szCs w:val="23"/>
        </w:rPr>
        <w:t>大学建设目标，特设立“郑州师范学院教学奖励”(以下简称“校教学奖”</w:t>
      </w:r>
      <w:r w:rsidRPr="007655A5">
        <w:rPr>
          <w:rFonts w:ascii="Arial" w:eastAsia="Arial" w:hAnsi="Arial" w:cs="Arial"/>
          <w:snapToGrid w:val="0"/>
          <w:color w:val="000000"/>
          <w:spacing w:val="4"/>
          <w:kern w:val="0"/>
          <w:sz w:val="23"/>
          <w:szCs w:val="23"/>
        </w:rPr>
        <w:t>)</w:t>
      </w:r>
      <w:r w:rsidRPr="007655A5">
        <w:rPr>
          <w:rFonts w:ascii="微软雅黑" w:eastAsia="微软雅黑" w:hAnsi="微软雅黑" w:cs="微软雅黑"/>
          <w:snapToGrid w:val="0"/>
          <w:color w:val="000000"/>
          <w:spacing w:val="4"/>
          <w:kern w:val="0"/>
          <w:sz w:val="23"/>
          <w:szCs w:val="23"/>
        </w:rPr>
        <w:t>，  并</w:t>
      </w:r>
      <w:r w:rsidRPr="007655A5">
        <w:rPr>
          <w:rFonts w:ascii="微软雅黑" w:eastAsia="微软雅黑" w:hAnsi="微软雅黑" w:cs="微软雅黑"/>
          <w:snapToGrid w:val="0"/>
          <w:color w:val="000000"/>
          <w:spacing w:val="2"/>
          <w:kern w:val="0"/>
          <w:sz w:val="23"/>
          <w:szCs w:val="23"/>
        </w:rPr>
        <w:t>制</w:t>
      </w:r>
      <w:r w:rsidRPr="007655A5">
        <w:rPr>
          <w:rFonts w:ascii="微软雅黑" w:eastAsia="微软雅黑" w:hAnsi="微软雅黑" w:cs="微软雅黑"/>
          <w:snapToGrid w:val="0"/>
          <w:color w:val="000000"/>
          <w:spacing w:val="1"/>
          <w:kern w:val="0"/>
          <w:sz w:val="23"/>
          <w:szCs w:val="23"/>
        </w:rPr>
        <w:t>定本办法。</w:t>
      </w:r>
    </w:p>
    <w:p w:rsidR="007655A5" w:rsidRPr="007655A5" w:rsidRDefault="007655A5" w:rsidP="007655A5">
      <w:pPr>
        <w:widowControl/>
        <w:kinsoku w:val="0"/>
        <w:autoSpaceDE w:val="0"/>
        <w:autoSpaceDN w:val="0"/>
        <w:adjustRightInd w:val="0"/>
        <w:snapToGrid w:val="0"/>
        <w:spacing w:before="5" w:line="272" w:lineRule="auto"/>
        <w:ind w:right="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第二条“校教学奖” 奖励对象为在编在岗(含政府购买、校聘) 人员。学校</w:t>
      </w:r>
      <w:r w:rsidRPr="007655A5">
        <w:rPr>
          <w:rFonts w:ascii="微软雅黑" w:eastAsia="微软雅黑" w:hAnsi="微软雅黑" w:cs="微软雅黑"/>
          <w:snapToGrid w:val="0"/>
          <w:color w:val="000000"/>
          <w:spacing w:val="7"/>
          <w:kern w:val="0"/>
          <w:sz w:val="23"/>
          <w:szCs w:val="23"/>
        </w:rPr>
        <w:t>对</w:t>
      </w:r>
      <w:r w:rsidRPr="007655A5">
        <w:rPr>
          <w:rFonts w:ascii="微软雅黑" w:eastAsia="微软雅黑" w:hAnsi="微软雅黑" w:cs="微软雅黑"/>
          <w:snapToGrid w:val="0"/>
          <w:color w:val="000000"/>
          <w:spacing w:val="10"/>
          <w:kern w:val="0"/>
          <w:sz w:val="23"/>
          <w:szCs w:val="23"/>
        </w:rPr>
        <w:t>集体项目进行奖励，由集体项目第一负责人根据贡献大小将所获奖金分配给集体</w:t>
      </w:r>
      <w:r w:rsidRPr="007655A5">
        <w:rPr>
          <w:rFonts w:ascii="微软雅黑" w:eastAsia="微软雅黑" w:hAnsi="微软雅黑" w:cs="微软雅黑"/>
          <w:snapToGrid w:val="0"/>
          <w:color w:val="000000"/>
          <w:spacing w:val="9"/>
          <w:kern w:val="0"/>
          <w:sz w:val="23"/>
          <w:szCs w:val="23"/>
        </w:rPr>
        <w:t>成</w:t>
      </w:r>
      <w:r w:rsidRPr="007655A5">
        <w:rPr>
          <w:rFonts w:ascii="微软雅黑" w:eastAsia="微软雅黑" w:hAnsi="微软雅黑" w:cs="微软雅黑"/>
          <w:snapToGrid w:val="0"/>
          <w:color w:val="000000"/>
          <w:spacing w:val="12"/>
          <w:kern w:val="0"/>
          <w:sz w:val="23"/>
          <w:szCs w:val="23"/>
        </w:rPr>
        <w:t>员</w:t>
      </w:r>
      <w:r w:rsidRPr="007655A5">
        <w:rPr>
          <w:rFonts w:ascii="微软雅黑" w:eastAsia="微软雅黑" w:hAnsi="微软雅黑" w:cs="微软雅黑"/>
          <w:snapToGrid w:val="0"/>
          <w:color w:val="000000"/>
          <w:spacing w:val="7"/>
          <w:kern w:val="0"/>
          <w:sz w:val="23"/>
          <w:szCs w:val="23"/>
        </w:rPr>
        <w:t>，</w:t>
      </w:r>
      <w:r w:rsidRPr="007655A5">
        <w:rPr>
          <w:rFonts w:ascii="微软雅黑" w:eastAsia="微软雅黑" w:hAnsi="微软雅黑" w:cs="微软雅黑"/>
          <w:snapToGrid w:val="0"/>
          <w:color w:val="000000"/>
          <w:spacing w:val="6"/>
          <w:kern w:val="0"/>
          <w:sz w:val="23"/>
          <w:szCs w:val="23"/>
        </w:rPr>
        <w:t>具体分配办法需提交教务处进行审批。</w:t>
      </w:r>
    </w:p>
    <w:p w:rsidR="007655A5" w:rsidRPr="007655A5" w:rsidRDefault="007655A5" w:rsidP="007655A5">
      <w:pPr>
        <w:widowControl/>
        <w:kinsoku w:val="0"/>
        <w:autoSpaceDE w:val="0"/>
        <w:autoSpaceDN w:val="0"/>
        <w:adjustRightInd w:val="0"/>
        <w:snapToGrid w:val="0"/>
        <w:spacing w:before="5" w:line="272" w:lineRule="auto"/>
        <w:ind w:right="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第三条</w:t>
      </w:r>
      <w:r w:rsidR="00A665C7">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“校</w:t>
      </w:r>
      <w:r w:rsidRPr="007655A5">
        <w:rPr>
          <w:rFonts w:ascii="微软雅黑" w:eastAsia="微软雅黑" w:hAnsi="微软雅黑" w:cs="微软雅黑"/>
          <w:snapToGrid w:val="0"/>
          <w:color w:val="000000"/>
          <w:spacing w:val="4"/>
          <w:kern w:val="0"/>
          <w:sz w:val="23"/>
          <w:szCs w:val="23"/>
        </w:rPr>
        <w:t>教</w:t>
      </w:r>
      <w:r w:rsidRPr="007655A5">
        <w:rPr>
          <w:rFonts w:ascii="微软雅黑" w:eastAsia="微软雅黑" w:hAnsi="微软雅黑" w:cs="微软雅黑"/>
          <w:snapToGrid w:val="0"/>
          <w:color w:val="000000"/>
          <w:spacing w:val="3"/>
          <w:kern w:val="0"/>
          <w:sz w:val="23"/>
          <w:szCs w:val="23"/>
        </w:rPr>
        <w:t>学奖”共分为个人教学成果奖励和教学项目奖励两部分。本办法</w:t>
      </w:r>
      <w:r w:rsidRPr="007655A5">
        <w:rPr>
          <w:rFonts w:ascii="微软雅黑" w:eastAsia="微软雅黑" w:hAnsi="微软雅黑" w:cs="微软雅黑"/>
          <w:snapToGrid w:val="0"/>
          <w:color w:val="000000"/>
          <w:spacing w:val="10"/>
          <w:kern w:val="0"/>
          <w:sz w:val="23"/>
          <w:szCs w:val="23"/>
        </w:rPr>
        <w:t>中的各项个人教学成果及教学项目，指以郑州师范学院为第一完成单位的教学成</w:t>
      </w:r>
      <w:r w:rsidRPr="007655A5">
        <w:rPr>
          <w:rFonts w:ascii="微软雅黑" w:eastAsia="微软雅黑" w:hAnsi="微软雅黑" w:cs="微软雅黑"/>
          <w:snapToGrid w:val="0"/>
          <w:color w:val="000000"/>
          <w:spacing w:val="8"/>
          <w:kern w:val="0"/>
          <w:sz w:val="23"/>
          <w:szCs w:val="23"/>
        </w:rPr>
        <w:t>果</w:t>
      </w:r>
      <w:r w:rsidRPr="007655A5">
        <w:rPr>
          <w:rFonts w:ascii="微软雅黑" w:eastAsia="微软雅黑" w:hAnsi="微软雅黑" w:cs="微软雅黑"/>
          <w:snapToGrid w:val="0"/>
          <w:color w:val="000000"/>
          <w:spacing w:val="14"/>
          <w:kern w:val="0"/>
          <w:sz w:val="23"/>
          <w:szCs w:val="23"/>
        </w:rPr>
        <w:t>和</w:t>
      </w:r>
      <w:r w:rsidRPr="007655A5">
        <w:rPr>
          <w:rFonts w:ascii="微软雅黑" w:eastAsia="微软雅黑" w:hAnsi="微软雅黑" w:cs="微软雅黑"/>
          <w:snapToGrid w:val="0"/>
          <w:color w:val="000000"/>
          <w:spacing w:val="8"/>
          <w:kern w:val="0"/>
          <w:sz w:val="23"/>
          <w:szCs w:val="23"/>
        </w:rPr>
        <w:t>项</w:t>
      </w:r>
      <w:r w:rsidRPr="007655A5">
        <w:rPr>
          <w:rFonts w:ascii="微软雅黑" w:eastAsia="微软雅黑" w:hAnsi="微软雅黑" w:cs="微软雅黑"/>
          <w:snapToGrid w:val="0"/>
          <w:color w:val="000000"/>
          <w:spacing w:val="7"/>
          <w:kern w:val="0"/>
          <w:sz w:val="23"/>
          <w:szCs w:val="23"/>
        </w:rPr>
        <w:t>目。国家级、省部级相关奖励的认定，以上级单位公布文件为准。</w:t>
      </w:r>
    </w:p>
    <w:p w:rsidR="007655A5" w:rsidRPr="007655A5" w:rsidRDefault="007655A5" w:rsidP="007655A5">
      <w:pPr>
        <w:widowControl/>
        <w:kinsoku w:val="0"/>
        <w:autoSpaceDE w:val="0"/>
        <w:autoSpaceDN w:val="0"/>
        <w:adjustRightInd w:val="0"/>
        <w:snapToGrid w:val="0"/>
        <w:spacing w:before="3" w:line="272" w:lineRule="auto"/>
        <w:ind w:right="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第</w:t>
      </w:r>
      <w:r w:rsidRPr="007655A5">
        <w:rPr>
          <w:rFonts w:ascii="微软雅黑" w:eastAsia="微软雅黑" w:hAnsi="微软雅黑" w:cs="微软雅黑"/>
          <w:snapToGrid w:val="0"/>
          <w:color w:val="000000"/>
          <w:kern w:val="0"/>
          <w:sz w:val="23"/>
          <w:szCs w:val="23"/>
        </w:rPr>
        <w:t xml:space="preserve">四条 实行“校教学奖”先登记后奖励的制度，  根据规定标准，  每年定期集中 </w:t>
      </w:r>
      <w:r w:rsidRPr="007655A5">
        <w:rPr>
          <w:rFonts w:ascii="微软雅黑" w:eastAsia="微软雅黑" w:hAnsi="微软雅黑" w:cs="微软雅黑"/>
          <w:snapToGrid w:val="0"/>
          <w:color w:val="000000"/>
          <w:spacing w:val="4"/>
          <w:kern w:val="0"/>
          <w:sz w:val="23"/>
          <w:szCs w:val="23"/>
        </w:rPr>
        <w:t>办</w:t>
      </w:r>
      <w:r w:rsidRPr="007655A5">
        <w:rPr>
          <w:rFonts w:ascii="微软雅黑" w:eastAsia="微软雅黑" w:hAnsi="微软雅黑" w:cs="微软雅黑"/>
          <w:snapToGrid w:val="0"/>
          <w:color w:val="000000"/>
          <w:spacing w:val="3"/>
          <w:kern w:val="0"/>
          <w:sz w:val="23"/>
          <w:szCs w:val="23"/>
        </w:rPr>
        <w:t>理奖励审批手续。</w:t>
      </w:r>
    </w:p>
    <w:p w:rsidR="007655A5" w:rsidRPr="007655A5" w:rsidRDefault="007655A5" w:rsidP="007655A5">
      <w:pPr>
        <w:widowControl/>
        <w:kinsoku w:val="0"/>
        <w:autoSpaceDE w:val="0"/>
        <w:autoSpaceDN w:val="0"/>
        <w:adjustRightInd w:val="0"/>
        <w:snapToGrid w:val="0"/>
        <w:spacing w:line="190"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第五条</w:t>
      </w:r>
      <w:r w:rsidR="00A665C7">
        <w:rPr>
          <w:rFonts w:ascii="微软雅黑" w:eastAsia="微软雅黑" w:hAnsi="微软雅黑" w:cs="微软雅黑"/>
          <w:snapToGrid w:val="0"/>
          <w:color w:val="000000"/>
          <w:spacing w:val="4"/>
          <w:kern w:val="0"/>
          <w:sz w:val="23"/>
          <w:szCs w:val="23"/>
        </w:rPr>
        <w:t xml:space="preserve"> </w:t>
      </w:r>
      <w:r w:rsidRPr="007655A5">
        <w:rPr>
          <w:rFonts w:ascii="微软雅黑" w:eastAsia="微软雅黑" w:hAnsi="微软雅黑" w:cs="微软雅黑"/>
          <w:snapToGrid w:val="0"/>
          <w:color w:val="000000"/>
          <w:spacing w:val="4"/>
          <w:kern w:val="0"/>
          <w:sz w:val="23"/>
          <w:szCs w:val="23"/>
        </w:rPr>
        <w:t>“校教学</w:t>
      </w:r>
      <w:r w:rsidRPr="007655A5">
        <w:rPr>
          <w:rFonts w:ascii="微软雅黑" w:eastAsia="微软雅黑" w:hAnsi="微软雅黑" w:cs="微软雅黑"/>
          <w:snapToGrid w:val="0"/>
          <w:color w:val="000000"/>
          <w:spacing w:val="2"/>
          <w:kern w:val="0"/>
          <w:sz w:val="23"/>
          <w:szCs w:val="23"/>
        </w:rPr>
        <w:t>奖”  的组织实施和管理工作由教务处负责。</w:t>
      </w:r>
    </w:p>
    <w:p w:rsidR="007655A5" w:rsidRPr="007655A5" w:rsidRDefault="007655A5" w:rsidP="00A665C7">
      <w:pPr>
        <w:widowControl/>
        <w:kinsoku w:val="0"/>
        <w:autoSpaceDE w:val="0"/>
        <w:autoSpaceDN w:val="0"/>
        <w:adjustRightInd w:val="0"/>
        <w:snapToGrid w:val="0"/>
        <w:spacing w:before="120" w:afterLines="50" w:line="192" w:lineRule="auto"/>
        <w:jc w:val="center"/>
        <w:textAlignment w:val="baseline"/>
        <w:rPr>
          <w:rFonts w:ascii="微软雅黑" w:eastAsia="微软雅黑" w:hAnsi="微软雅黑" w:cs="微软雅黑"/>
          <w:snapToGrid w:val="0"/>
          <w:color w:val="000000"/>
          <w:kern w:val="0"/>
          <w:sz w:val="23"/>
          <w:szCs w:val="23"/>
        </w:rPr>
      </w:pPr>
      <w:r w:rsidRPr="00A665C7">
        <w:rPr>
          <w:rFonts w:ascii="微软雅黑" w:eastAsia="微软雅黑" w:hAnsi="微软雅黑" w:cs="微软雅黑"/>
          <w:snapToGrid w:val="0"/>
          <w:color w:val="000000"/>
          <w:spacing w:val="24"/>
          <w:kern w:val="0"/>
          <w:sz w:val="23"/>
          <w:szCs w:val="23"/>
        </w:rPr>
        <w:t>第二章 奖励类别与奖励办法</w:t>
      </w:r>
    </w:p>
    <w:p w:rsidR="007655A5" w:rsidRPr="007655A5" w:rsidRDefault="007655A5" w:rsidP="007655A5">
      <w:pPr>
        <w:widowControl/>
        <w:kinsoku w:val="0"/>
        <w:autoSpaceDE w:val="0"/>
        <w:autoSpaceDN w:val="0"/>
        <w:adjustRightInd w:val="0"/>
        <w:snapToGrid w:val="0"/>
        <w:spacing w:line="190"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第</w:t>
      </w:r>
      <w:r w:rsidRPr="007655A5">
        <w:rPr>
          <w:rFonts w:ascii="微软雅黑" w:eastAsia="微软雅黑" w:hAnsi="微软雅黑" w:cs="微软雅黑"/>
          <w:snapToGrid w:val="0"/>
          <w:color w:val="000000"/>
          <w:spacing w:val="10"/>
          <w:kern w:val="0"/>
          <w:sz w:val="23"/>
          <w:szCs w:val="23"/>
        </w:rPr>
        <w:t>六条 个人教学成果奖励的奖励类别及奖励办法</w:t>
      </w:r>
    </w:p>
    <w:p w:rsidR="007655A5" w:rsidRPr="007655A5" w:rsidRDefault="007655A5" w:rsidP="007655A5">
      <w:pPr>
        <w:widowControl/>
        <w:tabs>
          <w:tab w:val="left" w:pos="685"/>
        </w:tabs>
        <w:kinsoku w:val="0"/>
        <w:autoSpaceDE w:val="0"/>
        <w:autoSpaceDN w:val="0"/>
        <w:adjustRightInd w:val="0"/>
        <w:snapToGrid w:val="0"/>
        <w:spacing w:before="135" w:line="274" w:lineRule="auto"/>
        <w:ind w:right="330"/>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个</w:t>
      </w:r>
      <w:r w:rsidRPr="007655A5">
        <w:rPr>
          <w:rFonts w:ascii="微软雅黑" w:eastAsia="微软雅黑" w:hAnsi="微软雅黑" w:cs="微软雅黑"/>
          <w:snapToGrid w:val="0"/>
          <w:color w:val="000000"/>
          <w:spacing w:val="13"/>
          <w:kern w:val="0"/>
          <w:sz w:val="23"/>
          <w:szCs w:val="23"/>
        </w:rPr>
        <w:t>人</w:t>
      </w:r>
      <w:r w:rsidRPr="007655A5">
        <w:rPr>
          <w:rFonts w:ascii="微软雅黑" w:eastAsia="微软雅黑" w:hAnsi="微软雅黑" w:cs="微软雅黑"/>
          <w:snapToGrid w:val="0"/>
          <w:color w:val="000000"/>
          <w:spacing w:val="7"/>
          <w:kern w:val="0"/>
          <w:sz w:val="23"/>
          <w:szCs w:val="23"/>
        </w:rPr>
        <w:t>教学成果奖励项目，包括教学成果、个人教学荣誉、教师教学竞赛等。</w:t>
      </w: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6"/>
          <w:kern w:val="0"/>
          <w:sz w:val="23"/>
          <w:szCs w:val="23"/>
        </w:rPr>
        <w:t>(</w:t>
      </w:r>
      <w:r w:rsidRPr="007655A5">
        <w:rPr>
          <w:rFonts w:ascii="微软雅黑" w:eastAsia="微软雅黑" w:hAnsi="微软雅黑" w:cs="微软雅黑"/>
          <w:snapToGrid w:val="0"/>
          <w:color w:val="000000"/>
          <w:spacing w:val="33"/>
          <w:kern w:val="0"/>
          <w:sz w:val="23"/>
          <w:szCs w:val="23"/>
        </w:rPr>
        <w:t>一)教学成果</w:t>
      </w:r>
    </w:p>
    <w:p w:rsidR="007655A5" w:rsidRPr="007655A5" w:rsidRDefault="007655A5" w:rsidP="007655A5">
      <w:pPr>
        <w:widowControl/>
        <w:kinsoku w:val="0"/>
        <w:autoSpaceDE w:val="0"/>
        <w:autoSpaceDN w:val="0"/>
        <w:adjustRightInd w:val="0"/>
        <w:snapToGrid w:val="0"/>
        <w:spacing w:before="1" w:line="190"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学校对获得国家级、省级、校级教学成果的个人进行奖励</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tabs>
          <w:tab w:val="left" w:pos="685"/>
        </w:tabs>
        <w:kinsoku w:val="0"/>
        <w:autoSpaceDE w:val="0"/>
        <w:autoSpaceDN w:val="0"/>
        <w:adjustRightInd w:val="0"/>
        <w:snapToGrid w:val="0"/>
        <w:spacing w:before="135" w:line="186"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8"/>
          <w:kern w:val="0"/>
          <w:sz w:val="23"/>
          <w:szCs w:val="23"/>
        </w:rPr>
        <w:t>(二)个人教学荣誉</w:t>
      </w:r>
    </w:p>
    <w:p w:rsidR="007655A5" w:rsidRPr="007655A5" w:rsidRDefault="007655A5" w:rsidP="007655A5">
      <w:pPr>
        <w:widowControl/>
        <w:kinsoku w:val="0"/>
        <w:autoSpaceDE w:val="0"/>
        <w:autoSpaceDN w:val="0"/>
        <w:adjustRightInd w:val="0"/>
        <w:snapToGrid w:val="0"/>
        <w:spacing w:before="145" w:line="273" w:lineRule="auto"/>
        <w:ind w:right="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学</w:t>
      </w:r>
      <w:r w:rsidRPr="007655A5">
        <w:rPr>
          <w:rFonts w:ascii="微软雅黑" w:eastAsia="微软雅黑" w:hAnsi="微软雅黑" w:cs="微软雅黑"/>
          <w:snapToGrid w:val="0"/>
          <w:color w:val="000000"/>
          <w:spacing w:val="16"/>
          <w:kern w:val="0"/>
          <w:sz w:val="23"/>
          <w:szCs w:val="23"/>
        </w:rPr>
        <w:t>校</w:t>
      </w:r>
      <w:r w:rsidRPr="007655A5">
        <w:rPr>
          <w:rFonts w:ascii="微软雅黑" w:eastAsia="微软雅黑" w:hAnsi="微软雅黑" w:cs="微软雅黑"/>
          <w:snapToGrid w:val="0"/>
          <w:color w:val="000000"/>
          <w:spacing w:val="9"/>
          <w:kern w:val="0"/>
          <w:sz w:val="23"/>
          <w:szCs w:val="23"/>
        </w:rPr>
        <w:t>对获得个人教学荣誉奖的个人进行奖励，包括国家级、省级、市级。国家</w:t>
      </w:r>
      <w:r w:rsidRPr="007655A5">
        <w:rPr>
          <w:rFonts w:ascii="微软雅黑" w:eastAsia="微软雅黑" w:hAnsi="微软雅黑" w:cs="微软雅黑"/>
          <w:snapToGrid w:val="0"/>
          <w:color w:val="000000"/>
          <w:spacing w:val="6"/>
          <w:kern w:val="0"/>
          <w:sz w:val="23"/>
          <w:szCs w:val="23"/>
        </w:rPr>
        <w:t>级、省级</w:t>
      </w:r>
      <w:r w:rsidRPr="007655A5">
        <w:rPr>
          <w:rFonts w:ascii="微软雅黑" w:eastAsia="微软雅黑" w:hAnsi="微软雅黑" w:cs="微软雅黑"/>
          <w:snapToGrid w:val="0"/>
          <w:color w:val="000000"/>
          <w:spacing w:val="5"/>
          <w:kern w:val="0"/>
          <w:sz w:val="23"/>
          <w:szCs w:val="23"/>
        </w:rPr>
        <w:t>、</w:t>
      </w:r>
      <w:r w:rsidRPr="007655A5">
        <w:rPr>
          <w:rFonts w:ascii="微软雅黑" w:eastAsia="微软雅黑" w:hAnsi="微软雅黑" w:cs="微软雅黑"/>
          <w:snapToGrid w:val="0"/>
          <w:color w:val="000000"/>
          <w:spacing w:val="3"/>
          <w:kern w:val="0"/>
          <w:sz w:val="23"/>
          <w:szCs w:val="23"/>
        </w:rPr>
        <w:t>市级教学名师类奖励项目是指由国家、省、市下文并经教务处、人事处认</w:t>
      </w:r>
      <w:r w:rsidRPr="007655A5">
        <w:rPr>
          <w:rFonts w:ascii="微软雅黑" w:eastAsia="微软雅黑" w:hAnsi="微软雅黑" w:cs="微软雅黑"/>
          <w:snapToGrid w:val="0"/>
          <w:color w:val="000000"/>
          <w:spacing w:val="8"/>
          <w:kern w:val="0"/>
          <w:sz w:val="23"/>
          <w:szCs w:val="23"/>
        </w:rPr>
        <w:t>定</w:t>
      </w:r>
      <w:r w:rsidRPr="007655A5">
        <w:rPr>
          <w:rFonts w:ascii="微软雅黑" w:eastAsia="微软雅黑" w:hAnsi="微软雅黑" w:cs="微软雅黑"/>
          <w:snapToGrid w:val="0"/>
          <w:color w:val="000000"/>
          <w:spacing w:val="7"/>
          <w:kern w:val="0"/>
          <w:sz w:val="23"/>
          <w:szCs w:val="23"/>
        </w:rPr>
        <w:t>为</w:t>
      </w:r>
      <w:r w:rsidRPr="007655A5">
        <w:rPr>
          <w:rFonts w:ascii="微软雅黑" w:eastAsia="微软雅黑" w:hAnsi="微软雅黑" w:cs="微软雅黑"/>
          <w:snapToGrid w:val="0"/>
          <w:color w:val="000000"/>
          <w:spacing w:val="4"/>
          <w:kern w:val="0"/>
          <w:sz w:val="23"/>
          <w:szCs w:val="23"/>
        </w:rPr>
        <w:t>教学名师的奖励项目。</w:t>
      </w:r>
    </w:p>
    <w:p w:rsidR="007655A5" w:rsidRPr="007655A5" w:rsidRDefault="007655A5" w:rsidP="007655A5">
      <w:pPr>
        <w:widowControl/>
        <w:tabs>
          <w:tab w:val="left" w:pos="685"/>
        </w:tabs>
        <w:kinsoku w:val="0"/>
        <w:autoSpaceDE w:val="0"/>
        <w:autoSpaceDN w:val="0"/>
        <w:adjustRightInd w:val="0"/>
        <w:snapToGrid w:val="0"/>
        <w:spacing w:before="2" w:line="185"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8"/>
          <w:kern w:val="0"/>
          <w:sz w:val="23"/>
          <w:szCs w:val="23"/>
        </w:rPr>
        <w:t>(三)教师教学竞赛</w:t>
      </w:r>
    </w:p>
    <w:p w:rsidR="007655A5" w:rsidRPr="007655A5" w:rsidRDefault="007655A5" w:rsidP="007655A5">
      <w:pPr>
        <w:widowControl/>
        <w:kinsoku w:val="0"/>
        <w:autoSpaceDE w:val="0"/>
        <w:autoSpaceDN w:val="0"/>
        <w:adjustRightInd w:val="0"/>
        <w:snapToGrid w:val="0"/>
        <w:spacing w:before="143" w:line="273" w:lineRule="auto"/>
        <w:ind w:right="29"/>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学</w:t>
      </w:r>
      <w:r w:rsidRPr="007655A5">
        <w:rPr>
          <w:rFonts w:ascii="微软雅黑" w:eastAsia="微软雅黑" w:hAnsi="微软雅黑" w:cs="微软雅黑"/>
          <w:snapToGrid w:val="0"/>
          <w:color w:val="000000"/>
          <w:spacing w:val="9"/>
          <w:kern w:val="0"/>
          <w:sz w:val="23"/>
          <w:szCs w:val="23"/>
        </w:rPr>
        <w:t>校对获得教学竞赛奖的教师个人进行奖励，奖励类别及奖励办法按照《郑州</w:t>
      </w:r>
      <w:r w:rsidRPr="007655A5">
        <w:rPr>
          <w:rFonts w:ascii="微软雅黑" w:eastAsia="微软雅黑" w:hAnsi="微软雅黑" w:cs="微软雅黑"/>
          <w:snapToGrid w:val="0"/>
          <w:color w:val="000000"/>
          <w:spacing w:val="12"/>
          <w:kern w:val="0"/>
          <w:sz w:val="23"/>
          <w:szCs w:val="23"/>
        </w:rPr>
        <w:t>师</w:t>
      </w:r>
      <w:r w:rsidRPr="007655A5">
        <w:rPr>
          <w:rFonts w:ascii="微软雅黑" w:eastAsia="微软雅黑" w:hAnsi="微软雅黑" w:cs="微软雅黑"/>
          <w:snapToGrid w:val="0"/>
          <w:color w:val="000000"/>
          <w:spacing w:val="6"/>
          <w:kern w:val="0"/>
          <w:sz w:val="23"/>
          <w:szCs w:val="23"/>
        </w:rPr>
        <w:t>范学院教师参加学科竞赛管理办法》执行。</w:t>
      </w:r>
    </w:p>
    <w:p w:rsidR="007655A5" w:rsidRPr="007655A5" w:rsidRDefault="007655A5" w:rsidP="007655A5">
      <w:pPr>
        <w:widowControl/>
        <w:tabs>
          <w:tab w:val="left" w:pos="685"/>
        </w:tabs>
        <w:kinsoku w:val="0"/>
        <w:autoSpaceDE w:val="0"/>
        <w:autoSpaceDN w:val="0"/>
        <w:adjustRightInd w:val="0"/>
        <w:snapToGrid w:val="0"/>
        <w:spacing w:before="1" w:line="185"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3"/>
          <w:kern w:val="0"/>
          <w:sz w:val="23"/>
          <w:szCs w:val="23"/>
        </w:rPr>
        <w:t>(</w:t>
      </w:r>
      <w:r w:rsidRPr="007655A5">
        <w:rPr>
          <w:rFonts w:ascii="微软雅黑" w:eastAsia="微软雅黑" w:hAnsi="微软雅黑" w:cs="微软雅黑"/>
          <w:snapToGrid w:val="0"/>
          <w:color w:val="000000"/>
          <w:spacing w:val="22"/>
          <w:kern w:val="0"/>
          <w:sz w:val="23"/>
          <w:szCs w:val="23"/>
        </w:rPr>
        <w:t>四)指导学生参加学科竞赛</w:t>
      </w:r>
    </w:p>
    <w:p w:rsidR="007655A5" w:rsidRPr="00B72CFA" w:rsidRDefault="007655A5" w:rsidP="00B72CFA">
      <w:pPr>
        <w:widowControl/>
        <w:kinsoku w:val="0"/>
        <w:autoSpaceDE w:val="0"/>
        <w:autoSpaceDN w:val="0"/>
        <w:adjustRightInd w:val="0"/>
        <w:snapToGrid w:val="0"/>
        <w:spacing w:before="143" w:line="190" w:lineRule="auto"/>
        <w:textAlignment w:val="baseline"/>
        <w:rPr>
          <w:rFonts w:ascii="微软雅黑" w:eastAsia="微软雅黑" w:hAnsi="微软雅黑" w:cs="微软雅黑"/>
          <w:snapToGrid w:val="0"/>
          <w:color w:val="000000"/>
          <w:kern w:val="0"/>
          <w:sz w:val="23"/>
          <w:szCs w:val="23"/>
        </w:rPr>
        <w:sectPr w:rsidR="007655A5" w:rsidRPr="00B72CFA">
          <w:headerReference w:type="default" r:id="rId257"/>
          <w:footerReference w:type="default" r:id="rId258"/>
          <w:pgSz w:w="11906" w:h="16838"/>
          <w:pgMar w:top="400" w:right="1435" w:bottom="678" w:left="1745" w:header="0" w:footer="499" w:gutter="0"/>
          <w:cols w:space="720"/>
        </w:sectPr>
      </w:pPr>
      <w:r w:rsidRPr="007655A5">
        <w:rPr>
          <w:rFonts w:ascii="微软雅黑" w:eastAsia="微软雅黑" w:hAnsi="微软雅黑" w:cs="微软雅黑"/>
          <w:snapToGrid w:val="0"/>
          <w:color w:val="000000"/>
          <w:spacing w:val="10"/>
          <w:kern w:val="0"/>
          <w:sz w:val="23"/>
          <w:szCs w:val="23"/>
        </w:rPr>
        <w:t>学校对指</w:t>
      </w:r>
      <w:r w:rsidRPr="007655A5">
        <w:rPr>
          <w:rFonts w:ascii="微软雅黑" w:eastAsia="微软雅黑" w:hAnsi="微软雅黑" w:cs="微软雅黑"/>
          <w:snapToGrid w:val="0"/>
          <w:color w:val="000000"/>
          <w:spacing w:val="5"/>
          <w:kern w:val="0"/>
          <w:sz w:val="23"/>
          <w:szCs w:val="23"/>
        </w:rPr>
        <w:t>导学生参加各项学科竞赛获奖的教师个人进行奖励，  奖励类别及奖励</w:t>
      </w:r>
    </w:p>
    <w:p w:rsidR="007655A5" w:rsidRPr="00B72CFA" w:rsidRDefault="007655A5" w:rsidP="007655A5">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190"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办法按照《郑州师范学院大学生参加学科竞赛管理办法》执行</w:t>
      </w:r>
      <w:r w:rsidRPr="007655A5">
        <w:rPr>
          <w:rFonts w:ascii="微软雅黑" w:eastAsia="微软雅黑" w:hAnsi="微软雅黑" w:cs="微软雅黑"/>
          <w:snapToGrid w:val="0"/>
          <w:color w:val="000000"/>
          <w:spacing w:val="6"/>
          <w:kern w:val="0"/>
          <w:sz w:val="23"/>
          <w:szCs w:val="23"/>
        </w:rPr>
        <w:t>。</w:t>
      </w:r>
    </w:p>
    <w:p w:rsidR="007655A5" w:rsidRPr="007655A5" w:rsidRDefault="007655A5" w:rsidP="007655A5">
      <w:pPr>
        <w:widowControl/>
        <w:kinsoku w:val="0"/>
        <w:autoSpaceDE w:val="0"/>
        <w:autoSpaceDN w:val="0"/>
        <w:adjustRightInd w:val="0"/>
        <w:snapToGrid w:val="0"/>
        <w:spacing w:before="135" w:line="190"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0"/>
          <w:kern w:val="0"/>
          <w:sz w:val="23"/>
          <w:szCs w:val="23"/>
        </w:rPr>
        <w:t>第</w:t>
      </w:r>
      <w:r w:rsidRPr="007655A5">
        <w:rPr>
          <w:rFonts w:ascii="微软雅黑" w:eastAsia="微软雅黑" w:hAnsi="微软雅黑" w:cs="微软雅黑"/>
          <w:snapToGrid w:val="0"/>
          <w:color w:val="000000"/>
          <w:spacing w:val="11"/>
          <w:kern w:val="0"/>
          <w:sz w:val="23"/>
          <w:szCs w:val="23"/>
        </w:rPr>
        <w:t>七</w:t>
      </w:r>
      <w:r w:rsidRPr="007655A5">
        <w:rPr>
          <w:rFonts w:ascii="微软雅黑" w:eastAsia="微软雅黑" w:hAnsi="微软雅黑" w:cs="微软雅黑"/>
          <w:snapToGrid w:val="0"/>
          <w:color w:val="000000"/>
          <w:spacing w:val="10"/>
          <w:kern w:val="0"/>
          <w:sz w:val="23"/>
          <w:szCs w:val="23"/>
        </w:rPr>
        <w:t>条 教学项目奖励的奖励类别及奖励办法</w:t>
      </w:r>
    </w:p>
    <w:p w:rsidR="007655A5" w:rsidRPr="007655A5" w:rsidRDefault="007655A5" w:rsidP="007655A5">
      <w:pPr>
        <w:widowControl/>
        <w:kinsoku w:val="0"/>
        <w:autoSpaceDE w:val="0"/>
        <w:autoSpaceDN w:val="0"/>
        <w:adjustRightInd w:val="0"/>
        <w:snapToGrid w:val="0"/>
        <w:spacing w:before="136" w:line="190"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教</w:t>
      </w:r>
      <w:r w:rsidRPr="007655A5">
        <w:rPr>
          <w:rFonts w:ascii="微软雅黑" w:eastAsia="微软雅黑" w:hAnsi="微软雅黑" w:cs="微软雅黑"/>
          <w:snapToGrid w:val="0"/>
          <w:color w:val="000000"/>
          <w:spacing w:val="10"/>
          <w:kern w:val="0"/>
          <w:sz w:val="23"/>
          <w:szCs w:val="23"/>
        </w:rPr>
        <w:t>学</w:t>
      </w:r>
      <w:r w:rsidRPr="007655A5">
        <w:rPr>
          <w:rFonts w:ascii="微软雅黑" w:eastAsia="微软雅黑" w:hAnsi="微软雅黑" w:cs="微软雅黑"/>
          <w:snapToGrid w:val="0"/>
          <w:color w:val="000000"/>
          <w:spacing w:val="7"/>
          <w:kern w:val="0"/>
          <w:sz w:val="23"/>
          <w:szCs w:val="23"/>
        </w:rPr>
        <w:t>项目奖励包括本科教学工程项目奖励和教育教学改革研究项目奖励等。</w:t>
      </w:r>
    </w:p>
    <w:p w:rsidR="007655A5" w:rsidRPr="007655A5" w:rsidRDefault="007655A5" w:rsidP="007655A5">
      <w:pPr>
        <w:widowControl/>
        <w:kinsoku w:val="0"/>
        <w:autoSpaceDE w:val="0"/>
        <w:autoSpaceDN w:val="0"/>
        <w:adjustRightInd w:val="0"/>
        <w:snapToGrid w:val="0"/>
        <w:spacing w:before="136" w:line="273" w:lineRule="auto"/>
        <w:ind w:right="5"/>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本</w:t>
      </w:r>
      <w:r w:rsidRPr="007655A5">
        <w:rPr>
          <w:rFonts w:ascii="微软雅黑" w:eastAsia="微软雅黑" w:hAnsi="微软雅黑" w:cs="微软雅黑"/>
          <w:snapToGrid w:val="0"/>
          <w:color w:val="000000"/>
          <w:spacing w:val="5"/>
          <w:kern w:val="0"/>
          <w:sz w:val="23"/>
          <w:szCs w:val="23"/>
        </w:rPr>
        <w:t>科</w:t>
      </w:r>
      <w:r w:rsidRPr="007655A5">
        <w:rPr>
          <w:rFonts w:ascii="微软雅黑" w:eastAsia="微软雅黑" w:hAnsi="微软雅黑" w:cs="微软雅黑"/>
          <w:snapToGrid w:val="0"/>
          <w:color w:val="000000"/>
          <w:spacing w:val="3"/>
          <w:kern w:val="0"/>
          <w:sz w:val="23"/>
          <w:szCs w:val="23"/>
        </w:rPr>
        <w:t>教学工程项目包括专业建设、课程建设、教材建设、教学团队建设、基层教</w:t>
      </w:r>
      <w:r w:rsidRPr="007655A5">
        <w:rPr>
          <w:rFonts w:ascii="微软雅黑" w:eastAsia="微软雅黑" w:hAnsi="微软雅黑" w:cs="微软雅黑"/>
          <w:snapToGrid w:val="0"/>
          <w:color w:val="000000"/>
          <w:spacing w:val="12"/>
          <w:kern w:val="0"/>
          <w:sz w:val="23"/>
          <w:szCs w:val="23"/>
        </w:rPr>
        <w:t>学组织</w:t>
      </w:r>
      <w:r w:rsidRPr="007655A5">
        <w:rPr>
          <w:rFonts w:ascii="微软雅黑" w:eastAsia="微软雅黑" w:hAnsi="微软雅黑" w:cs="微软雅黑"/>
          <w:snapToGrid w:val="0"/>
          <w:color w:val="000000"/>
          <w:spacing w:val="8"/>
          <w:kern w:val="0"/>
          <w:sz w:val="23"/>
          <w:szCs w:val="23"/>
        </w:rPr>
        <w:t>建</w:t>
      </w:r>
      <w:r w:rsidRPr="007655A5">
        <w:rPr>
          <w:rFonts w:ascii="微软雅黑" w:eastAsia="微软雅黑" w:hAnsi="微软雅黑" w:cs="微软雅黑"/>
          <w:snapToGrid w:val="0"/>
          <w:color w:val="000000"/>
          <w:spacing w:val="6"/>
          <w:kern w:val="0"/>
          <w:sz w:val="23"/>
          <w:szCs w:val="23"/>
        </w:rPr>
        <w:t>设、实验与实践教学建设、卓越人才培养等项目，详细说明如下：</w:t>
      </w:r>
    </w:p>
    <w:p w:rsidR="007655A5" w:rsidRPr="007655A5" w:rsidRDefault="007655A5" w:rsidP="007655A5">
      <w:pPr>
        <w:widowControl/>
        <w:kinsoku w:val="0"/>
        <w:autoSpaceDE w:val="0"/>
        <w:autoSpaceDN w:val="0"/>
        <w:adjustRightInd w:val="0"/>
        <w:snapToGrid w:val="0"/>
        <w:spacing w:line="18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一</w:t>
      </w: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专业建设项</w:t>
      </w:r>
      <w:r w:rsidRPr="007655A5">
        <w:rPr>
          <w:rFonts w:ascii="微软雅黑" w:eastAsia="微软雅黑" w:hAnsi="微软雅黑" w:cs="微软雅黑"/>
          <w:snapToGrid w:val="0"/>
          <w:color w:val="000000"/>
          <w:spacing w:val="9"/>
          <w:kern w:val="0"/>
          <w:sz w:val="23"/>
          <w:szCs w:val="23"/>
        </w:rPr>
        <w:t>目</w:t>
      </w:r>
    </w:p>
    <w:p w:rsidR="007655A5" w:rsidRPr="007655A5" w:rsidRDefault="007655A5" w:rsidP="007655A5">
      <w:pPr>
        <w:widowControl/>
        <w:kinsoku w:val="0"/>
        <w:autoSpaceDE w:val="0"/>
        <w:autoSpaceDN w:val="0"/>
        <w:adjustRightInd w:val="0"/>
        <w:snapToGrid w:val="0"/>
        <w:spacing w:before="152" w:line="190"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包</w:t>
      </w:r>
      <w:r w:rsidRPr="007655A5">
        <w:rPr>
          <w:rFonts w:ascii="微软雅黑" w:eastAsia="微软雅黑" w:hAnsi="微软雅黑" w:cs="微软雅黑"/>
          <w:snapToGrid w:val="0"/>
          <w:color w:val="000000"/>
          <w:spacing w:val="7"/>
          <w:kern w:val="0"/>
          <w:sz w:val="23"/>
          <w:szCs w:val="23"/>
        </w:rPr>
        <w:t>括特色专业、品牌专业、专业综合改革试点、专业认证等。</w:t>
      </w:r>
    </w:p>
    <w:p w:rsidR="007655A5" w:rsidRPr="007655A5" w:rsidRDefault="007655A5" w:rsidP="007655A5">
      <w:pPr>
        <w:widowControl/>
        <w:kinsoku w:val="0"/>
        <w:autoSpaceDE w:val="0"/>
        <w:autoSpaceDN w:val="0"/>
        <w:adjustRightInd w:val="0"/>
        <w:snapToGrid w:val="0"/>
        <w:spacing w:before="135" w:line="181"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二</w:t>
      </w: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课程建设项</w:t>
      </w:r>
      <w:r w:rsidRPr="007655A5">
        <w:rPr>
          <w:rFonts w:ascii="微软雅黑" w:eastAsia="微软雅黑" w:hAnsi="微软雅黑" w:cs="微软雅黑"/>
          <w:snapToGrid w:val="0"/>
          <w:color w:val="000000"/>
          <w:spacing w:val="9"/>
          <w:kern w:val="0"/>
          <w:sz w:val="23"/>
          <w:szCs w:val="23"/>
        </w:rPr>
        <w:t>目</w:t>
      </w:r>
    </w:p>
    <w:p w:rsidR="007655A5" w:rsidRPr="007655A5" w:rsidRDefault="007655A5" w:rsidP="007655A5">
      <w:pPr>
        <w:widowControl/>
        <w:kinsoku w:val="0"/>
        <w:autoSpaceDE w:val="0"/>
        <w:autoSpaceDN w:val="0"/>
        <w:adjustRightInd w:val="0"/>
        <w:snapToGrid w:val="0"/>
        <w:spacing w:before="152" w:line="273"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5"/>
          <w:kern w:val="0"/>
          <w:sz w:val="23"/>
          <w:szCs w:val="23"/>
        </w:rPr>
        <w:t>包</w:t>
      </w:r>
      <w:r w:rsidRPr="007655A5">
        <w:rPr>
          <w:rFonts w:ascii="微软雅黑" w:eastAsia="微软雅黑" w:hAnsi="微软雅黑" w:cs="微软雅黑"/>
          <w:snapToGrid w:val="0"/>
          <w:color w:val="000000"/>
          <w:spacing w:val="12"/>
          <w:kern w:val="0"/>
          <w:sz w:val="23"/>
          <w:szCs w:val="23"/>
        </w:rPr>
        <w:t>括精品在线开放课程、精品视频公开课、精品课程、案例课程</w:t>
      </w:r>
      <w:r w:rsidRPr="007655A5">
        <w:rPr>
          <w:rFonts w:ascii="Arial" w:eastAsia="Arial" w:hAnsi="Arial" w:cs="Arial"/>
          <w:snapToGrid w:val="0"/>
          <w:color w:val="000000"/>
          <w:spacing w:val="12"/>
          <w:kern w:val="0"/>
          <w:sz w:val="23"/>
          <w:szCs w:val="23"/>
        </w:rPr>
        <w:t>(</w:t>
      </w:r>
      <w:r w:rsidRPr="007655A5">
        <w:rPr>
          <w:rFonts w:ascii="微软雅黑" w:eastAsia="微软雅黑" w:hAnsi="微软雅黑" w:cs="微软雅黑"/>
          <w:snapToGrid w:val="0"/>
          <w:color w:val="000000"/>
          <w:spacing w:val="12"/>
          <w:kern w:val="0"/>
          <w:sz w:val="23"/>
          <w:szCs w:val="23"/>
        </w:rPr>
        <w:t>库</w:t>
      </w:r>
      <w:r w:rsidRPr="007655A5">
        <w:rPr>
          <w:rFonts w:ascii="Arial" w:eastAsia="Arial" w:hAnsi="Arial" w:cs="Arial"/>
          <w:snapToGrid w:val="0"/>
          <w:color w:val="000000"/>
          <w:spacing w:val="12"/>
          <w:kern w:val="0"/>
          <w:sz w:val="23"/>
          <w:szCs w:val="23"/>
        </w:rPr>
        <w:t>)</w:t>
      </w:r>
      <w:r w:rsidRPr="007655A5">
        <w:rPr>
          <w:rFonts w:ascii="微软雅黑" w:eastAsia="微软雅黑" w:hAnsi="微软雅黑" w:cs="微软雅黑"/>
          <w:snapToGrid w:val="0"/>
          <w:color w:val="000000"/>
          <w:spacing w:val="12"/>
          <w:kern w:val="0"/>
          <w:sz w:val="23"/>
          <w:szCs w:val="23"/>
        </w:rPr>
        <w:t>等适合网</w:t>
      </w:r>
      <w:r w:rsidRPr="007655A5">
        <w:rPr>
          <w:rFonts w:ascii="微软雅黑" w:eastAsia="微软雅黑" w:hAnsi="微软雅黑" w:cs="微软雅黑"/>
          <w:snapToGrid w:val="0"/>
          <w:color w:val="000000"/>
          <w:spacing w:val="10"/>
          <w:kern w:val="0"/>
          <w:sz w:val="23"/>
          <w:szCs w:val="23"/>
        </w:rPr>
        <w:t>络</w:t>
      </w:r>
      <w:r w:rsidRPr="007655A5">
        <w:rPr>
          <w:rFonts w:ascii="微软雅黑" w:eastAsia="微软雅黑" w:hAnsi="微软雅黑" w:cs="微软雅黑"/>
          <w:snapToGrid w:val="0"/>
          <w:color w:val="000000"/>
          <w:spacing w:val="9"/>
          <w:kern w:val="0"/>
          <w:sz w:val="23"/>
          <w:szCs w:val="23"/>
        </w:rPr>
        <w:t>传</w:t>
      </w:r>
      <w:r w:rsidRPr="007655A5">
        <w:rPr>
          <w:rFonts w:ascii="微软雅黑" w:eastAsia="微软雅黑" w:hAnsi="微软雅黑" w:cs="微软雅黑"/>
          <w:snapToGrid w:val="0"/>
          <w:color w:val="000000"/>
          <w:spacing w:val="5"/>
          <w:kern w:val="0"/>
          <w:sz w:val="23"/>
          <w:szCs w:val="23"/>
        </w:rPr>
        <w:t>播和教学活动的课程类项目。</w:t>
      </w:r>
    </w:p>
    <w:p w:rsidR="007655A5" w:rsidRPr="007655A5" w:rsidRDefault="007655A5" w:rsidP="007655A5">
      <w:pPr>
        <w:widowControl/>
        <w:kinsoku w:val="0"/>
        <w:autoSpaceDE w:val="0"/>
        <w:autoSpaceDN w:val="0"/>
        <w:adjustRightInd w:val="0"/>
        <w:snapToGrid w:val="0"/>
        <w:spacing w:before="1" w:line="18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三</w:t>
      </w: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教材建设项</w:t>
      </w:r>
      <w:r w:rsidRPr="007655A5">
        <w:rPr>
          <w:rFonts w:ascii="微软雅黑" w:eastAsia="微软雅黑" w:hAnsi="微软雅黑" w:cs="微软雅黑"/>
          <w:snapToGrid w:val="0"/>
          <w:color w:val="000000"/>
          <w:spacing w:val="9"/>
          <w:kern w:val="0"/>
          <w:sz w:val="23"/>
          <w:szCs w:val="23"/>
        </w:rPr>
        <w:t>目</w:t>
      </w:r>
    </w:p>
    <w:p w:rsidR="007655A5" w:rsidRPr="007655A5" w:rsidRDefault="007655A5" w:rsidP="007655A5">
      <w:pPr>
        <w:widowControl/>
        <w:kinsoku w:val="0"/>
        <w:autoSpaceDE w:val="0"/>
        <w:autoSpaceDN w:val="0"/>
        <w:adjustRightInd w:val="0"/>
        <w:snapToGrid w:val="0"/>
        <w:spacing w:before="155" w:line="190"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学校对获得国家级、省部级规划教材奖的个人或集体进行奖励</w:t>
      </w:r>
      <w:r w:rsidRPr="007655A5">
        <w:rPr>
          <w:rFonts w:ascii="微软雅黑" w:eastAsia="微软雅黑" w:hAnsi="微软雅黑" w:cs="微软雅黑"/>
          <w:snapToGrid w:val="0"/>
          <w:color w:val="000000"/>
          <w:spacing w:val="6"/>
          <w:kern w:val="0"/>
          <w:sz w:val="23"/>
          <w:szCs w:val="23"/>
        </w:rPr>
        <w:t>。</w:t>
      </w:r>
    </w:p>
    <w:p w:rsidR="007655A5" w:rsidRPr="007655A5" w:rsidRDefault="007655A5" w:rsidP="007655A5">
      <w:pPr>
        <w:widowControl/>
        <w:kinsoku w:val="0"/>
        <w:autoSpaceDE w:val="0"/>
        <w:autoSpaceDN w:val="0"/>
        <w:adjustRightInd w:val="0"/>
        <w:snapToGrid w:val="0"/>
        <w:spacing w:before="134" w:line="181"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w:t>
      </w:r>
      <w:r w:rsidRPr="007655A5">
        <w:rPr>
          <w:rFonts w:ascii="微软雅黑" w:eastAsia="微软雅黑" w:hAnsi="微软雅黑" w:cs="微软雅黑"/>
          <w:snapToGrid w:val="0"/>
          <w:color w:val="000000"/>
          <w:spacing w:val="10"/>
          <w:kern w:val="0"/>
          <w:sz w:val="23"/>
          <w:szCs w:val="23"/>
        </w:rPr>
        <w:t>四</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教学团队建设项目</w:t>
      </w:r>
    </w:p>
    <w:p w:rsidR="007655A5" w:rsidRPr="007655A5" w:rsidRDefault="007655A5" w:rsidP="007655A5">
      <w:pPr>
        <w:widowControl/>
        <w:kinsoku w:val="0"/>
        <w:autoSpaceDE w:val="0"/>
        <w:autoSpaceDN w:val="0"/>
        <w:adjustRightInd w:val="0"/>
        <w:snapToGrid w:val="0"/>
        <w:spacing w:before="151" w:line="274" w:lineRule="auto"/>
        <w:ind w:right="5"/>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包括</w:t>
      </w:r>
      <w:r w:rsidRPr="007655A5">
        <w:rPr>
          <w:rFonts w:ascii="微软雅黑" w:eastAsia="微软雅黑" w:hAnsi="微软雅黑" w:cs="微软雅黑"/>
          <w:snapToGrid w:val="0"/>
          <w:color w:val="000000"/>
          <w:spacing w:val="3"/>
          <w:kern w:val="0"/>
          <w:sz w:val="23"/>
          <w:szCs w:val="23"/>
        </w:rPr>
        <w:t>国家、省、市级教学团队建设项目。国家级、省级、市级教学团队建设项目</w:t>
      </w:r>
      <w:r w:rsidRPr="007655A5">
        <w:rPr>
          <w:rFonts w:ascii="微软雅黑" w:eastAsia="微软雅黑" w:hAnsi="微软雅黑" w:cs="微软雅黑"/>
          <w:snapToGrid w:val="0"/>
          <w:color w:val="000000"/>
          <w:spacing w:val="14"/>
          <w:kern w:val="0"/>
          <w:sz w:val="23"/>
          <w:szCs w:val="23"/>
        </w:rPr>
        <w:t>指</w:t>
      </w:r>
      <w:r w:rsidRPr="007655A5">
        <w:rPr>
          <w:rFonts w:ascii="微软雅黑" w:eastAsia="微软雅黑" w:hAnsi="微软雅黑" w:cs="微软雅黑"/>
          <w:snapToGrid w:val="0"/>
          <w:color w:val="000000"/>
          <w:spacing w:val="10"/>
          <w:kern w:val="0"/>
          <w:sz w:val="23"/>
          <w:szCs w:val="23"/>
        </w:rPr>
        <w:t>由</w:t>
      </w:r>
      <w:r w:rsidRPr="007655A5">
        <w:rPr>
          <w:rFonts w:ascii="微软雅黑" w:eastAsia="微软雅黑" w:hAnsi="微软雅黑" w:cs="微软雅黑"/>
          <w:snapToGrid w:val="0"/>
          <w:color w:val="000000"/>
          <w:spacing w:val="7"/>
          <w:kern w:val="0"/>
          <w:sz w:val="23"/>
          <w:szCs w:val="23"/>
        </w:rPr>
        <w:t>国家、省、市下文立项建设，并经教务处认定为教学团队的建设项目。</w:t>
      </w:r>
    </w:p>
    <w:p w:rsidR="007655A5" w:rsidRPr="007655A5" w:rsidRDefault="007655A5" w:rsidP="007655A5">
      <w:pPr>
        <w:widowControl/>
        <w:kinsoku w:val="0"/>
        <w:autoSpaceDE w:val="0"/>
        <w:autoSpaceDN w:val="0"/>
        <w:adjustRightInd w:val="0"/>
        <w:snapToGrid w:val="0"/>
        <w:spacing w:before="1" w:line="18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w:t>
      </w:r>
      <w:r w:rsidRPr="007655A5">
        <w:rPr>
          <w:rFonts w:ascii="微软雅黑" w:eastAsia="微软雅黑" w:hAnsi="微软雅黑" w:cs="微软雅黑"/>
          <w:snapToGrid w:val="0"/>
          <w:color w:val="000000"/>
          <w:spacing w:val="10"/>
          <w:kern w:val="0"/>
          <w:sz w:val="23"/>
          <w:szCs w:val="23"/>
        </w:rPr>
        <w:t>五</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基层教学组织建设项目</w:t>
      </w:r>
    </w:p>
    <w:p w:rsidR="007655A5" w:rsidRPr="007655A5" w:rsidRDefault="007655A5" w:rsidP="007655A5">
      <w:pPr>
        <w:widowControl/>
        <w:kinsoku w:val="0"/>
        <w:autoSpaceDE w:val="0"/>
        <w:autoSpaceDN w:val="0"/>
        <w:adjustRightInd w:val="0"/>
        <w:snapToGrid w:val="0"/>
        <w:spacing w:before="152" w:line="273" w:lineRule="auto"/>
        <w:ind w:right="3"/>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包括</w:t>
      </w:r>
      <w:r w:rsidRPr="007655A5">
        <w:rPr>
          <w:rFonts w:ascii="微软雅黑" w:eastAsia="微软雅黑" w:hAnsi="微软雅黑" w:cs="微软雅黑"/>
          <w:snapToGrid w:val="0"/>
          <w:color w:val="000000"/>
          <w:spacing w:val="4"/>
          <w:kern w:val="0"/>
          <w:sz w:val="23"/>
          <w:szCs w:val="23"/>
        </w:rPr>
        <w:t>国</w:t>
      </w:r>
      <w:r w:rsidRPr="007655A5">
        <w:rPr>
          <w:rFonts w:ascii="微软雅黑" w:eastAsia="微软雅黑" w:hAnsi="微软雅黑" w:cs="微软雅黑"/>
          <w:snapToGrid w:val="0"/>
          <w:color w:val="000000"/>
          <w:spacing w:val="3"/>
          <w:kern w:val="0"/>
          <w:sz w:val="23"/>
          <w:szCs w:val="23"/>
        </w:rPr>
        <w:t>家、省、市级基层教学组织建设项目。国家级、省、市级基层教学组织建</w:t>
      </w:r>
      <w:r w:rsidRPr="007655A5">
        <w:rPr>
          <w:rFonts w:ascii="微软雅黑" w:eastAsia="微软雅黑" w:hAnsi="微软雅黑" w:cs="微软雅黑"/>
          <w:snapToGrid w:val="0"/>
          <w:color w:val="000000"/>
          <w:spacing w:val="10"/>
          <w:kern w:val="0"/>
          <w:sz w:val="23"/>
          <w:szCs w:val="23"/>
        </w:rPr>
        <w:t>设项目指由国家、省、市下文立项建设，并经教务处认定为基层教学组织的建设</w:t>
      </w:r>
      <w:r w:rsidRPr="007655A5">
        <w:rPr>
          <w:rFonts w:ascii="微软雅黑" w:eastAsia="微软雅黑" w:hAnsi="微软雅黑" w:cs="微软雅黑"/>
          <w:snapToGrid w:val="0"/>
          <w:color w:val="000000"/>
          <w:spacing w:val="5"/>
          <w:kern w:val="0"/>
          <w:sz w:val="23"/>
          <w:szCs w:val="23"/>
        </w:rPr>
        <w:t>项</w:t>
      </w:r>
      <w:r w:rsidRPr="007655A5">
        <w:rPr>
          <w:rFonts w:ascii="微软雅黑" w:eastAsia="微软雅黑" w:hAnsi="微软雅黑" w:cs="微软雅黑"/>
          <w:snapToGrid w:val="0"/>
          <w:color w:val="000000"/>
          <w:spacing w:val="-3"/>
          <w:kern w:val="0"/>
          <w:sz w:val="23"/>
          <w:szCs w:val="23"/>
        </w:rPr>
        <w:t>目</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before="1" w:line="18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0"/>
          <w:kern w:val="0"/>
          <w:sz w:val="23"/>
          <w:szCs w:val="23"/>
        </w:rPr>
        <w:t>六</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实验与实践教学建设项目</w:t>
      </w:r>
    </w:p>
    <w:p w:rsidR="007655A5" w:rsidRPr="007655A5" w:rsidRDefault="007655A5" w:rsidP="007655A5">
      <w:pPr>
        <w:widowControl/>
        <w:kinsoku w:val="0"/>
        <w:autoSpaceDE w:val="0"/>
        <w:autoSpaceDN w:val="0"/>
        <w:adjustRightInd w:val="0"/>
        <w:snapToGrid w:val="0"/>
        <w:spacing w:before="151" w:line="273" w:lineRule="auto"/>
        <w:ind w:right="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包</w:t>
      </w:r>
      <w:r w:rsidRPr="007655A5">
        <w:rPr>
          <w:rFonts w:ascii="微软雅黑" w:eastAsia="微软雅黑" w:hAnsi="微软雅黑" w:cs="微软雅黑"/>
          <w:snapToGrid w:val="0"/>
          <w:color w:val="000000"/>
          <w:spacing w:val="10"/>
          <w:kern w:val="0"/>
          <w:sz w:val="23"/>
          <w:szCs w:val="23"/>
        </w:rPr>
        <w:t>括国家、省、市级实验与实践教学建设项目，主要是指实验与实践教学中心</w:t>
      </w:r>
      <w:r w:rsidRPr="007655A5">
        <w:rPr>
          <w:rFonts w:ascii="微软雅黑" w:eastAsia="微软雅黑" w:hAnsi="微软雅黑" w:cs="微软雅黑"/>
          <w:snapToGrid w:val="0"/>
          <w:color w:val="000000"/>
          <w:spacing w:val="6"/>
          <w:kern w:val="0"/>
          <w:sz w:val="23"/>
          <w:szCs w:val="23"/>
        </w:rPr>
        <w:t>建设项目，其中涵盖实验教学示范中心、虚拟仿真实验教学中心，以及其他教育</w:t>
      </w:r>
      <w:r w:rsidRPr="007655A5">
        <w:rPr>
          <w:rFonts w:ascii="微软雅黑" w:eastAsia="微软雅黑" w:hAnsi="微软雅黑" w:cs="微软雅黑"/>
          <w:snapToGrid w:val="0"/>
          <w:color w:val="000000"/>
          <w:spacing w:val="1"/>
          <w:kern w:val="0"/>
          <w:sz w:val="23"/>
          <w:szCs w:val="23"/>
        </w:rPr>
        <w:t>主</w:t>
      </w:r>
      <w:r w:rsidRPr="007655A5">
        <w:rPr>
          <w:rFonts w:ascii="微软雅黑" w:eastAsia="微软雅黑" w:hAnsi="微软雅黑" w:cs="微软雅黑"/>
          <w:snapToGrid w:val="0"/>
          <w:color w:val="000000"/>
          <w:spacing w:val="10"/>
          <w:kern w:val="0"/>
          <w:sz w:val="23"/>
          <w:szCs w:val="23"/>
        </w:rPr>
        <w:t>管部门主导遴选的市级以上校内外实践及实验教学基地建设项目。国家级、省、</w:t>
      </w:r>
      <w:r w:rsidRPr="007655A5">
        <w:rPr>
          <w:rFonts w:ascii="微软雅黑" w:eastAsia="微软雅黑" w:hAnsi="微软雅黑" w:cs="微软雅黑"/>
          <w:snapToGrid w:val="0"/>
          <w:color w:val="000000"/>
          <w:spacing w:val="9"/>
          <w:kern w:val="0"/>
          <w:sz w:val="23"/>
          <w:szCs w:val="23"/>
        </w:rPr>
        <w:t>市</w:t>
      </w:r>
      <w:r w:rsidRPr="007655A5">
        <w:rPr>
          <w:rFonts w:ascii="微软雅黑" w:eastAsia="微软雅黑" w:hAnsi="微软雅黑" w:cs="微软雅黑"/>
          <w:snapToGrid w:val="0"/>
          <w:color w:val="000000"/>
          <w:spacing w:val="4"/>
          <w:kern w:val="0"/>
          <w:sz w:val="23"/>
          <w:szCs w:val="23"/>
        </w:rPr>
        <w:t>级实验教学中心建设项目和实践基地建设项目获批立项，以教育部、教育厅、教</w:t>
      </w:r>
      <w:r w:rsidRPr="007655A5">
        <w:rPr>
          <w:rFonts w:ascii="微软雅黑" w:eastAsia="微软雅黑" w:hAnsi="微软雅黑" w:cs="微软雅黑"/>
          <w:snapToGrid w:val="0"/>
          <w:color w:val="000000"/>
          <w:spacing w:val="3"/>
          <w:kern w:val="0"/>
          <w:sz w:val="23"/>
          <w:szCs w:val="23"/>
        </w:rPr>
        <w:t>育</w:t>
      </w:r>
      <w:r w:rsidRPr="007655A5">
        <w:rPr>
          <w:rFonts w:ascii="微软雅黑" w:eastAsia="微软雅黑" w:hAnsi="微软雅黑" w:cs="微软雅黑"/>
          <w:snapToGrid w:val="0"/>
          <w:color w:val="000000"/>
          <w:spacing w:val="6"/>
          <w:kern w:val="0"/>
          <w:sz w:val="23"/>
          <w:szCs w:val="23"/>
        </w:rPr>
        <w:t>局发文公示后正式授予称号为准；项目验收根据教育部、教育厅、教育局正式通</w:t>
      </w:r>
      <w:r w:rsidRPr="007655A5">
        <w:rPr>
          <w:rFonts w:ascii="微软雅黑" w:eastAsia="微软雅黑" w:hAnsi="微软雅黑" w:cs="微软雅黑"/>
          <w:snapToGrid w:val="0"/>
          <w:color w:val="000000"/>
          <w:spacing w:val="1"/>
          <w:kern w:val="0"/>
          <w:sz w:val="23"/>
          <w:szCs w:val="23"/>
        </w:rPr>
        <w:t>知</w:t>
      </w:r>
      <w:r w:rsidRPr="007655A5">
        <w:rPr>
          <w:rFonts w:ascii="微软雅黑" w:eastAsia="微软雅黑" w:hAnsi="微软雅黑" w:cs="微软雅黑"/>
          <w:snapToGrid w:val="0"/>
          <w:color w:val="000000"/>
          <w:spacing w:val="-5"/>
          <w:kern w:val="0"/>
          <w:sz w:val="23"/>
          <w:szCs w:val="23"/>
        </w:rPr>
        <w:t>执</w:t>
      </w:r>
      <w:r w:rsidRPr="007655A5">
        <w:rPr>
          <w:rFonts w:ascii="微软雅黑" w:eastAsia="微软雅黑" w:hAnsi="微软雅黑" w:cs="微软雅黑"/>
          <w:snapToGrid w:val="0"/>
          <w:color w:val="000000"/>
          <w:spacing w:val="-3"/>
          <w:kern w:val="0"/>
          <w:sz w:val="23"/>
          <w:szCs w:val="23"/>
        </w:rPr>
        <w:t>行。</w:t>
      </w:r>
    </w:p>
    <w:p w:rsidR="007655A5" w:rsidRPr="007655A5" w:rsidRDefault="007655A5" w:rsidP="007655A5">
      <w:pPr>
        <w:widowControl/>
        <w:tabs>
          <w:tab w:val="left" w:pos="685"/>
        </w:tabs>
        <w:kinsoku w:val="0"/>
        <w:autoSpaceDE w:val="0"/>
        <w:autoSpaceDN w:val="0"/>
        <w:adjustRightInd w:val="0"/>
        <w:snapToGrid w:val="0"/>
        <w:spacing w:before="2" w:line="185"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31"/>
          <w:kern w:val="0"/>
          <w:sz w:val="23"/>
          <w:szCs w:val="23"/>
        </w:rPr>
        <w:t>(</w:t>
      </w:r>
      <w:r w:rsidRPr="007655A5">
        <w:rPr>
          <w:rFonts w:ascii="微软雅黑" w:eastAsia="微软雅黑" w:hAnsi="微软雅黑" w:cs="微软雅黑"/>
          <w:snapToGrid w:val="0"/>
          <w:color w:val="000000"/>
          <w:spacing w:val="24"/>
          <w:kern w:val="0"/>
          <w:sz w:val="23"/>
          <w:szCs w:val="23"/>
        </w:rPr>
        <w:t>七)卓越人才培养项目</w:t>
      </w:r>
    </w:p>
    <w:p w:rsidR="007655A5" w:rsidRPr="007655A5" w:rsidRDefault="007655A5" w:rsidP="007655A5">
      <w:pPr>
        <w:widowControl/>
        <w:kinsoku w:val="0"/>
        <w:autoSpaceDE w:val="0"/>
        <w:autoSpaceDN w:val="0"/>
        <w:adjustRightInd w:val="0"/>
        <w:snapToGrid w:val="0"/>
        <w:spacing w:before="142" w:line="273" w:lineRule="auto"/>
        <w:ind w:right="5"/>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包</w:t>
      </w:r>
      <w:r w:rsidRPr="007655A5">
        <w:rPr>
          <w:rFonts w:ascii="微软雅黑" w:eastAsia="微软雅黑" w:hAnsi="微软雅黑" w:cs="微软雅黑"/>
          <w:snapToGrid w:val="0"/>
          <w:color w:val="000000"/>
          <w:spacing w:val="10"/>
          <w:kern w:val="0"/>
          <w:sz w:val="23"/>
          <w:szCs w:val="23"/>
        </w:rPr>
        <w:t>括国家级、省级卓越计划培养项目，是指由教育部、省教育厅下文立项建设</w:t>
      </w:r>
      <w:r w:rsidRPr="007655A5">
        <w:rPr>
          <w:rFonts w:ascii="微软雅黑" w:eastAsia="微软雅黑" w:hAnsi="微软雅黑" w:cs="微软雅黑"/>
          <w:snapToGrid w:val="0"/>
          <w:color w:val="000000"/>
          <w:spacing w:val="4"/>
          <w:kern w:val="0"/>
          <w:sz w:val="23"/>
          <w:szCs w:val="23"/>
        </w:rPr>
        <w:t>的</w:t>
      </w:r>
      <w:r w:rsidRPr="007655A5">
        <w:rPr>
          <w:rFonts w:ascii="微软雅黑" w:eastAsia="微软雅黑" w:hAnsi="微软雅黑" w:cs="微软雅黑"/>
          <w:snapToGrid w:val="0"/>
          <w:color w:val="000000"/>
          <w:spacing w:val="2"/>
          <w:kern w:val="0"/>
          <w:sz w:val="23"/>
          <w:szCs w:val="23"/>
        </w:rPr>
        <w:t>卓越计划培养项目。</w:t>
      </w:r>
    </w:p>
    <w:p w:rsidR="007655A5" w:rsidRPr="00B72CFA" w:rsidRDefault="007655A5" w:rsidP="00B72CFA">
      <w:pPr>
        <w:widowControl/>
        <w:kinsoku w:val="0"/>
        <w:autoSpaceDE w:val="0"/>
        <w:autoSpaceDN w:val="0"/>
        <w:adjustRightInd w:val="0"/>
        <w:snapToGrid w:val="0"/>
        <w:spacing w:before="3" w:line="286" w:lineRule="auto"/>
        <w:ind w:right="5"/>
        <w:textAlignment w:val="baseline"/>
        <w:rPr>
          <w:rFonts w:ascii="微软雅黑" w:eastAsia="微软雅黑" w:hAnsi="微软雅黑" w:cs="微软雅黑"/>
          <w:snapToGrid w:val="0"/>
          <w:color w:val="000000"/>
          <w:kern w:val="0"/>
          <w:sz w:val="23"/>
          <w:szCs w:val="23"/>
        </w:rPr>
        <w:sectPr w:rsidR="007655A5" w:rsidRPr="00B72CFA">
          <w:headerReference w:type="default" r:id="rId259"/>
          <w:footerReference w:type="default" r:id="rId260"/>
          <w:pgSz w:w="11906" w:h="16838"/>
          <w:pgMar w:top="400" w:right="1432" w:bottom="678" w:left="1745" w:header="0" w:footer="500" w:gutter="0"/>
          <w:cols w:space="720"/>
        </w:sectPr>
      </w:pPr>
      <w:r w:rsidRPr="007655A5">
        <w:rPr>
          <w:rFonts w:ascii="微软雅黑" w:eastAsia="微软雅黑" w:hAnsi="微软雅黑" w:cs="微软雅黑"/>
          <w:snapToGrid w:val="0"/>
          <w:color w:val="000000"/>
          <w:spacing w:val="10"/>
          <w:kern w:val="0"/>
          <w:sz w:val="23"/>
          <w:szCs w:val="23"/>
        </w:rPr>
        <w:t>教育教学改革研究项目奖励，  指对省级以上教学改革研究项目进行的奖励(</w:t>
      </w:r>
      <w:r w:rsidRPr="007655A5">
        <w:rPr>
          <w:rFonts w:ascii="微软雅黑" w:eastAsia="微软雅黑" w:hAnsi="微软雅黑" w:cs="微软雅黑"/>
          <w:snapToGrid w:val="0"/>
          <w:color w:val="000000"/>
          <w:spacing w:val="5"/>
          <w:kern w:val="0"/>
          <w:sz w:val="23"/>
          <w:szCs w:val="23"/>
        </w:rPr>
        <w:t>实</w:t>
      </w:r>
      <w:r w:rsidRPr="007655A5">
        <w:rPr>
          <w:rFonts w:ascii="微软雅黑" w:eastAsia="微软雅黑" w:hAnsi="微软雅黑" w:cs="微软雅黑"/>
          <w:snapToGrid w:val="0"/>
          <w:color w:val="000000"/>
          <w:spacing w:val="24"/>
          <w:kern w:val="0"/>
          <w:sz w:val="23"/>
          <w:szCs w:val="23"/>
        </w:rPr>
        <w:t>施</w:t>
      </w:r>
      <w:r w:rsidRPr="007655A5">
        <w:rPr>
          <w:rFonts w:ascii="微软雅黑" w:eastAsia="微软雅黑" w:hAnsi="微软雅黑" w:cs="微软雅黑"/>
          <w:snapToGrid w:val="0"/>
          <w:color w:val="000000"/>
          <w:spacing w:val="22"/>
          <w:kern w:val="0"/>
          <w:sz w:val="23"/>
          <w:szCs w:val="23"/>
        </w:rPr>
        <w:t>结项后奖励)。</w:t>
      </w:r>
    </w:p>
    <w:p w:rsidR="007655A5" w:rsidRPr="00B72CFA" w:rsidRDefault="007655A5" w:rsidP="007655A5">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7655A5" w:rsidRPr="00A665C7" w:rsidRDefault="007655A5" w:rsidP="00A665C7">
      <w:pPr>
        <w:widowControl/>
        <w:kinsoku w:val="0"/>
        <w:autoSpaceDE w:val="0"/>
        <w:autoSpaceDN w:val="0"/>
        <w:adjustRightInd w:val="0"/>
        <w:snapToGrid w:val="0"/>
        <w:spacing w:before="120" w:afterLines="50" w:line="192" w:lineRule="auto"/>
        <w:jc w:val="center"/>
        <w:textAlignment w:val="baseline"/>
        <w:rPr>
          <w:rFonts w:ascii="微软雅黑" w:eastAsia="微软雅黑" w:hAnsi="微软雅黑" w:cs="微软雅黑"/>
          <w:snapToGrid w:val="0"/>
          <w:color w:val="000000"/>
          <w:spacing w:val="24"/>
          <w:kern w:val="0"/>
          <w:sz w:val="23"/>
          <w:szCs w:val="23"/>
        </w:rPr>
      </w:pPr>
      <w:r w:rsidRPr="00A665C7">
        <w:rPr>
          <w:rFonts w:ascii="微软雅黑" w:eastAsia="微软雅黑" w:hAnsi="微软雅黑" w:cs="微软雅黑"/>
          <w:snapToGrid w:val="0"/>
          <w:color w:val="000000"/>
          <w:spacing w:val="24"/>
          <w:kern w:val="0"/>
          <w:sz w:val="23"/>
          <w:szCs w:val="23"/>
        </w:rPr>
        <w:t>第三章 奖励程序</w:t>
      </w:r>
    </w:p>
    <w:p w:rsidR="007655A5" w:rsidRPr="007655A5" w:rsidRDefault="007655A5" w:rsidP="007655A5">
      <w:pPr>
        <w:widowControl/>
        <w:kinsoku w:val="0"/>
        <w:autoSpaceDE w:val="0"/>
        <w:autoSpaceDN w:val="0"/>
        <w:adjustRightInd w:val="0"/>
        <w:snapToGrid w:val="0"/>
        <w:spacing w:before="132" w:line="273" w:lineRule="auto"/>
        <w:ind w:right="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第八条  申请奖励者向所在单位申报相关奖励材料(原件、复印件及有关佐证</w:t>
      </w:r>
      <w:r w:rsidRPr="007655A5">
        <w:rPr>
          <w:rFonts w:ascii="微软雅黑" w:eastAsia="微软雅黑" w:hAnsi="微软雅黑" w:cs="微软雅黑"/>
          <w:snapToGrid w:val="0"/>
          <w:color w:val="000000"/>
          <w:spacing w:val="8"/>
          <w:kern w:val="0"/>
          <w:sz w:val="23"/>
          <w:szCs w:val="23"/>
        </w:rPr>
        <w:t>材</w:t>
      </w:r>
      <w:r w:rsidRPr="007655A5">
        <w:rPr>
          <w:rFonts w:ascii="微软雅黑" w:eastAsia="微软雅黑" w:hAnsi="微软雅黑" w:cs="微软雅黑"/>
          <w:snapToGrid w:val="0"/>
          <w:color w:val="000000"/>
          <w:spacing w:val="13"/>
          <w:kern w:val="0"/>
          <w:sz w:val="23"/>
          <w:szCs w:val="23"/>
        </w:rPr>
        <w:t>料</w:t>
      </w:r>
      <w:r w:rsidRPr="007655A5">
        <w:rPr>
          <w:rFonts w:ascii="微软雅黑" w:eastAsia="微软雅黑" w:hAnsi="微软雅黑" w:cs="微软雅黑"/>
          <w:snapToGrid w:val="0"/>
          <w:color w:val="000000"/>
          <w:spacing w:val="12"/>
          <w:kern w:val="0"/>
          <w:sz w:val="23"/>
          <w:szCs w:val="23"/>
        </w:rPr>
        <w:t>)。每年年底，由所在单位在规定时间内统一到教务处交验并登记备案。</w:t>
      </w:r>
    </w:p>
    <w:p w:rsidR="007655A5" w:rsidRPr="007655A5" w:rsidRDefault="007655A5" w:rsidP="007655A5">
      <w:pPr>
        <w:widowControl/>
        <w:kinsoku w:val="0"/>
        <w:autoSpaceDE w:val="0"/>
        <w:autoSpaceDN w:val="0"/>
        <w:adjustRightInd w:val="0"/>
        <w:snapToGrid w:val="0"/>
        <w:spacing w:before="4" w:line="272" w:lineRule="auto"/>
        <w:ind w:right="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第九条 教务处对</w:t>
      </w:r>
      <w:r w:rsidRPr="007655A5">
        <w:rPr>
          <w:rFonts w:ascii="微软雅黑" w:eastAsia="微软雅黑" w:hAnsi="微软雅黑" w:cs="微软雅黑"/>
          <w:snapToGrid w:val="0"/>
          <w:color w:val="000000"/>
          <w:spacing w:val="5"/>
          <w:kern w:val="0"/>
          <w:sz w:val="23"/>
          <w:szCs w:val="23"/>
        </w:rPr>
        <w:t>申</w:t>
      </w:r>
      <w:r w:rsidRPr="007655A5">
        <w:rPr>
          <w:rFonts w:ascii="微软雅黑" w:eastAsia="微软雅黑" w:hAnsi="微软雅黑" w:cs="微软雅黑"/>
          <w:snapToGrid w:val="0"/>
          <w:color w:val="000000"/>
          <w:spacing w:val="3"/>
          <w:kern w:val="0"/>
          <w:sz w:val="23"/>
          <w:szCs w:val="23"/>
        </w:rPr>
        <w:t>报材料进行审查，并汇总建议奖励清单。奖励过程必须遵守</w:t>
      </w:r>
      <w:r w:rsidRPr="007655A5">
        <w:rPr>
          <w:rFonts w:ascii="微软雅黑" w:eastAsia="微软雅黑" w:hAnsi="微软雅黑" w:cs="微软雅黑"/>
          <w:snapToGrid w:val="0"/>
          <w:color w:val="000000"/>
          <w:spacing w:val="-4"/>
          <w:kern w:val="0"/>
          <w:sz w:val="23"/>
          <w:szCs w:val="23"/>
        </w:rPr>
        <w:t>公开、公平、</w:t>
      </w:r>
      <w:r w:rsidRPr="007655A5">
        <w:rPr>
          <w:rFonts w:ascii="微软雅黑" w:eastAsia="微软雅黑" w:hAnsi="微软雅黑" w:cs="微软雅黑"/>
          <w:snapToGrid w:val="0"/>
          <w:color w:val="000000"/>
          <w:spacing w:val="-3"/>
          <w:kern w:val="0"/>
          <w:sz w:val="23"/>
          <w:szCs w:val="23"/>
        </w:rPr>
        <w:t>公</w:t>
      </w:r>
      <w:r w:rsidRPr="007655A5">
        <w:rPr>
          <w:rFonts w:ascii="微软雅黑" w:eastAsia="微软雅黑" w:hAnsi="微软雅黑" w:cs="微软雅黑"/>
          <w:snapToGrid w:val="0"/>
          <w:color w:val="000000"/>
          <w:spacing w:val="-2"/>
          <w:kern w:val="0"/>
          <w:sz w:val="23"/>
          <w:szCs w:val="23"/>
        </w:rPr>
        <w:t xml:space="preserve">正的原则， 将建议奖励清单在校内公示 </w:t>
      </w:r>
      <w:r w:rsidRPr="007655A5">
        <w:rPr>
          <w:rFonts w:ascii="Arial" w:eastAsia="Arial" w:hAnsi="Arial" w:cs="Arial"/>
          <w:snapToGrid w:val="0"/>
          <w:color w:val="000000"/>
          <w:spacing w:val="-2"/>
          <w:kern w:val="0"/>
          <w:sz w:val="23"/>
          <w:szCs w:val="23"/>
        </w:rPr>
        <w:t xml:space="preserve">5 </w:t>
      </w:r>
      <w:r w:rsidRPr="007655A5">
        <w:rPr>
          <w:rFonts w:ascii="微软雅黑" w:eastAsia="微软雅黑" w:hAnsi="微软雅黑" w:cs="微软雅黑"/>
          <w:snapToGrid w:val="0"/>
          <w:color w:val="000000"/>
          <w:spacing w:val="-2"/>
          <w:kern w:val="0"/>
          <w:sz w:val="23"/>
          <w:szCs w:val="23"/>
        </w:rPr>
        <w:t>个工作日， 公示无异议后，</w:t>
      </w:r>
      <w:r w:rsidRPr="007655A5">
        <w:rPr>
          <w:rFonts w:ascii="微软雅黑" w:eastAsia="微软雅黑" w:hAnsi="微软雅黑" w:cs="微软雅黑"/>
          <w:snapToGrid w:val="0"/>
          <w:color w:val="000000"/>
          <w:spacing w:val="12"/>
          <w:kern w:val="0"/>
          <w:sz w:val="23"/>
          <w:szCs w:val="23"/>
        </w:rPr>
        <w:t>提</w:t>
      </w:r>
      <w:r w:rsidRPr="007655A5">
        <w:rPr>
          <w:rFonts w:ascii="微软雅黑" w:eastAsia="微软雅黑" w:hAnsi="微软雅黑" w:cs="微软雅黑"/>
          <w:snapToGrid w:val="0"/>
          <w:color w:val="000000"/>
          <w:spacing w:val="6"/>
          <w:kern w:val="0"/>
          <w:sz w:val="23"/>
          <w:szCs w:val="23"/>
        </w:rPr>
        <w:t>交学校教学指导委员会进行审定和批准。</w:t>
      </w:r>
    </w:p>
    <w:p w:rsidR="007655A5" w:rsidRPr="007655A5" w:rsidRDefault="007655A5" w:rsidP="007655A5">
      <w:pPr>
        <w:widowControl/>
        <w:kinsoku w:val="0"/>
        <w:autoSpaceDE w:val="0"/>
        <w:autoSpaceDN w:val="0"/>
        <w:adjustRightInd w:val="0"/>
        <w:snapToGrid w:val="0"/>
        <w:spacing w:before="3" w:line="272"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第十</w:t>
      </w:r>
      <w:r w:rsidRPr="007655A5">
        <w:rPr>
          <w:rFonts w:ascii="微软雅黑" w:eastAsia="微软雅黑" w:hAnsi="微软雅黑" w:cs="微软雅黑"/>
          <w:snapToGrid w:val="0"/>
          <w:color w:val="000000"/>
          <w:spacing w:val="14"/>
          <w:kern w:val="0"/>
          <w:sz w:val="23"/>
          <w:szCs w:val="23"/>
        </w:rPr>
        <w:t>条</w:t>
      </w:r>
      <w:r w:rsidRPr="007655A5">
        <w:rPr>
          <w:rFonts w:ascii="微软雅黑" w:eastAsia="微软雅黑" w:hAnsi="微软雅黑" w:cs="微软雅黑"/>
          <w:snapToGrid w:val="0"/>
          <w:color w:val="000000"/>
          <w:spacing w:val="9"/>
          <w:kern w:val="0"/>
          <w:sz w:val="23"/>
          <w:szCs w:val="23"/>
        </w:rPr>
        <w:t xml:space="preserve"> 获奖项目或成果如违反学术道德规范、或触犯法律的，经调查核实后，</w:t>
      </w:r>
      <w:r w:rsidRPr="007655A5">
        <w:rPr>
          <w:rFonts w:ascii="微软雅黑" w:eastAsia="微软雅黑" w:hAnsi="微软雅黑" w:cs="微软雅黑"/>
          <w:snapToGrid w:val="0"/>
          <w:color w:val="000000"/>
          <w:spacing w:val="10"/>
          <w:kern w:val="0"/>
          <w:sz w:val="23"/>
          <w:szCs w:val="23"/>
        </w:rPr>
        <w:t>撤销</w:t>
      </w:r>
      <w:r w:rsidRPr="007655A5">
        <w:rPr>
          <w:rFonts w:ascii="微软雅黑" w:eastAsia="微软雅黑" w:hAnsi="微软雅黑" w:cs="微软雅黑"/>
          <w:snapToGrid w:val="0"/>
          <w:color w:val="000000"/>
          <w:spacing w:val="6"/>
          <w:kern w:val="0"/>
          <w:sz w:val="23"/>
          <w:szCs w:val="23"/>
        </w:rPr>
        <w:t>所</w:t>
      </w:r>
      <w:r w:rsidRPr="007655A5">
        <w:rPr>
          <w:rFonts w:ascii="微软雅黑" w:eastAsia="微软雅黑" w:hAnsi="微软雅黑" w:cs="微软雅黑"/>
          <w:snapToGrid w:val="0"/>
          <w:color w:val="000000"/>
          <w:spacing w:val="5"/>
          <w:kern w:val="0"/>
          <w:sz w:val="23"/>
          <w:szCs w:val="23"/>
        </w:rPr>
        <w:t>有奖励，并追回全部奖金。</w:t>
      </w:r>
    </w:p>
    <w:p w:rsidR="007655A5" w:rsidRPr="00A665C7" w:rsidRDefault="007655A5" w:rsidP="00A665C7">
      <w:pPr>
        <w:widowControl/>
        <w:kinsoku w:val="0"/>
        <w:autoSpaceDE w:val="0"/>
        <w:autoSpaceDN w:val="0"/>
        <w:adjustRightInd w:val="0"/>
        <w:snapToGrid w:val="0"/>
        <w:spacing w:before="120" w:afterLines="50" w:line="192" w:lineRule="auto"/>
        <w:jc w:val="center"/>
        <w:textAlignment w:val="baseline"/>
        <w:rPr>
          <w:rFonts w:ascii="微软雅黑" w:eastAsia="微软雅黑" w:hAnsi="微软雅黑" w:cs="微软雅黑"/>
          <w:snapToGrid w:val="0"/>
          <w:color w:val="000000"/>
          <w:spacing w:val="24"/>
          <w:kern w:val="0"/>
          <w:sz w:val="23"/>
          <w:szCs w:val="23"/>
        </w:rPr>
      </w:pPr>
      <w:r w:rsidRPr="00A665C7">
        <w:rPr>
          <w:rFonts w:ascii="微软雅黑" w:eastAsia="微软雅黑" w:hAnsi="微软雅黑" w:cs="微软雅黑"/>
          <w:snapToGrid w:val="0"/>
          <w:color w:val="000000"/>
          <w:spacing w:val="24"/>
          <w:kern w:val="0"/>
          <w:sz w:val="23"/>
          <w:szCs w:val="23"/>
        </w:rPr>
        <w:t>第四章</w:t>
      </w:r>
      <w:r w:rsidR="00A665C7">
        <w:rPr>
          <w:rFonts w:ascii="微软雅黑" w:eastAsia="微软雅黑" w:hAnsi="微软雅黑" w:cs="微软雅黑"/>
          <w:snapToGrid w:val="0"/>
          <w:color w:val="000000"/>
          <w:spacing w:val="24"/>
          <w:kern w:val="0"/>
          <w:sz w:val="23"/>
          <w:szCs w:val="23"/>
        </w:rPr>
        <w:t xml:space="preserve"> </w:t>
      </w:r>
      <w:r w:rsidRPr="00A665C7">
        <w:rPr>
          <w:rFonts w:ascii="微软雅黑" w:eastAsia="微软雅黑" w:hAnsi="微软雅黑" w:cs="微软雅黑"/>
          <w:snapToGrid w:val="0"/>
          <w:color w:val="000000"/>
          <w:spacing w:val="24"/>
          <w:kern w:val="0"/>
          <w:sz w:val="23"/>
          <w:szCs w:val="23"/>
        </w:rPr>
        <w:t>附则</w:t>
      </w:r>
    </w:p>
    <w:p w:rsidR="007655A5" w:rsidRPr="007655A5" w:rsidRDefault="007655A5" w:rsidP="007655A5">
      <w:pPr>
        <w:widowControl/>
        <w:kinsoku w:val="0"/>
        <w:autoSpaceDE w:val="0"/>
        <w:autoSpaceDN w:val="0"/>
        <w:adjustRightInd w:val="0"/>
        <w:snapToGrid w:val="0"/>
        <w:spacing w:before="131" w:line="274" w:lineRule="auto"/>
        <w:ind w:right="6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 xml:space="preserve">第十一条 </w:t>
      </w:r>
      <w:r w:rsidRPr="007655A5">
        <w:rPr>
          <w:rFonts w:ascii="微软雅黑" w:eastAsia="微软雅黑" w:hAnsi="微软雅黑" w:cs="微软雅黑"/>
          <w:snapToGrid w:val="0"/>
          <w:color w:val="000000"/>
          <w:spacing w:val="-4"/>
          <w:kern w:val="0"/>
          <w:sz w:val="23"/>
          <w:szCs w:val="23"/>
        </w:rPr>
        <w:t>其</w:t>
      </w:r>
      <w:r w:rsidRPr="007655A5">
        <w:rPr>
          <w:rFonts w:ascii="微软雅黑" w:eastAsia="微软雅黑" w:hAnsi="微软雅黑" w:cs="微软雅黑"/>
          <w:snapToGrid w:val="0"/>
          <w:color w:val="000000"/>
          <w:spacing w:val="-3"/>
          <w:kern w:val="0"/>
          <w:sz w:val="23"/>
          <w:szCs w:val="23"/>
        </w:rPr>
        <w:t>他不便归类的教学类成果，由本人提出申请，教务处审核，校教学</w:t>
      </w:r>
      <w:r w:rsidRPr="007655A5">
        <w:rPr>
          <w:rFonts w:ascii="微软雅黑" w:eastAsia="微软雅黑" w:hAnsi="微软雅黑" w:cs="微软雅黑"/>
          <w:snapToGrid w:val="0"/>
          <w:color w:val="000000"/>
          <w:spacing w:val="7"/>
          <w:kern w:val="0"/>
          <w:sz w:val="23"/>
          <w:szCs w:val="23"/>
        </w:rPr>
        <w:t>指导委员会评议，参照有关奖励办法给予相应等级的奖励</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right="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
          <w:kern w:val="0"/>
          <w:sz w:val="23"/>
          <w:szCs w:val="23"/>
        </w:rPr>
        <w:t>第十二条  同一类别不同级别的奖项，只能享受一次奖</w:t>
      </w:r>
      <w:r w:rsidRPr="007655A5">
        <w:rPr>
          <w:rFonts w:ascii="微软雅黑" w:eastAsia="微软雅黑" w:hAnsi="微软雅黑" w:cs="微软雅黑"/>
          <w:snapToGrid w:val="0"/>
          <w:color w:val="000000"/>
          <w:spacing w:val="-1"/>
          <w:kern w:val="0"/>
          <w:sz w:val="23"/>
          <w:szCs w:val="23"/>
        </w:rPr>
        <w:t>励，获得两次或两次以上</w:t>
      </w:r>
      <w:r w:rsidRPr="007655A5">
        <w:rPr>
          <w:rFonts w:ascii="微软雅黑" w:eastAsia="微软雅黑" w:hAnsi="微软雅黑" w:cs="微软雅黑"/>
          <w:snapToGrid w:val="0"/>
          <w:color w:val="000000"/>
          <w:spacing w:val="12"/>
          <w:kern w:val="0"/>
          <w:sz w:val="23"/>
          <w:szCs w:val="23"/>
        </w:rPr>
        <w:t>奖励</w:t>
      </w:r>
      <w:r w:rsidRPr="007655A5">
        <w:rPr>
          <w:rFonts w:ascii="微软雅黑" w:eastAsia="微软雅黑" w:hAnsi="微软雅黑" w:cs="微软雅黑"/>
          <w:snapToGrid w:val="0"/>
          <w:color w:val="000000"/>
          <w:spacing w:val="8"/>
          <w:kern w:val="0"/>
          <w:sz w:val="23"/>
          <w:szCs w:val="23"/>
        </w:rPr>
        <w:t>的</w:t>
      </w:r>
      <w:r w:rsidRPr="007655A5">
        <w:rPr>
          <w:rFonts w:ascii="微软雅黑" w:eastAsia="微软雅黑" w:hAnsi="微软雅黑" w:cs="微软雅黑"/>
          <w:snapToGrid w:val="0"/>
          <w:color w:val="000000"/>
          <w:spacing w:val="6"/>
          <w:kern w:val="0"/>
          <w:sz w:val="23"/>
          <w:szCs w:val="23"/>
        </w:rPr>
        <w:t>成果或项目，按级别最高的一次进行奖励。</w:t>
      </w:r>
    </w:p>
    <w:p w:rsidR="007655A5" w:rsidRPr="007655A5" w:rsidRDefault="007655A5" w:rsidP="007655A5">
      <w:pPr>
        <w:widowControl/>
        <w:kinsoku w:val="0"/>
        <w:autoSpaceDE w:val="0"/>
        <w:autoSpaceDN w:val="0"/>
        <w:adjustRightInd w:val="0"/>
        <w:snapToGrid w:val="0"/>
        <w:spacing w:line="449" w:lineRule="exac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position w:val="16"/>
          <w:sz w:val="23"/>
          <w:szCs w:val="23"/>
        </w:rPr>
        <w:t>第</w:t>
      </w:r>
      <w:r w:rsidRPr="007655A5">
        <w:rPr>
          <w:rFonts w:ascii="微软雅黑" w:eastAsia="微软雅黑" w:hAnsi="微软雅黑" w:cs="微软雅黑"/>
          <w:snapToGrid w:val="0"/>
          <w:color w:val="000000"/>
          <w:spacing w:val="13"/>
          <w:kern w:val="0"/>
          <w:position w:val="16"/>
          <w:sz w:val="23"/>
          <w:szCs w:val="23"/>
        </w:rPr>
        <w:t>十</w:t>
      </w:r>
      <w:r w:rsidRPr="007655A5">
        <w:rPr>
          <w:rFonts w:ascii="微软雅黑" w:eastAsia="微软雅黑" w:hAnsi="微软雅黑" w:cs="微软雅黑"/>
          <w:snapToGrid w:val="0"/>
          <w:color w:val="000000"/>
          <w:spacing w:val="7"/>
          <w:kern w:val="0"/>
          <w:position w:val="16"/>
          <w:sz w:val="23"/>
          <w:szCs w:val="23"/>
        </w:rPr>
        <w:t>三条 有下列情况之一者不予或暂缓奖励：</w:t>
      </w:r>
    </w:p>
    <w:p w:rsidR="007655A5" w:rsidRPr="007655A5" w:rsidRDefault="007655A5" w:rsidP="007655A5">
      <w:pPr>
        <w:widowControl/>
        <w:kinsoku w:val="0"/>
        <w:autoSpaceDE w:val="0"/>
        <w:autoSpaceDN w:val="0"/>
        <w:adjustRightInd w:val="0"/>
        <w:snapToGrid w:val="0"/>
        <w:spacing w:before="1"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1</w:t>
      </w:r>
      <w:r w:rsidRPr="007655A5">
        <w:rPr>
          <w:rFonts w:ascii="微软雅黑" w:eastAsia="微软雅黑" w:hAnsi="微软雅黑" w:cs="微软雅黑"/>
          <w:snapToGrid w:val="0"/>
          <w:color w:val="000000"/>
          <w:spacing w:val="6"/>
          <w:kern w:val="0"/>
          <w:sz w:val="23"/>
          <w:szCs w:val="23"/>
        </w:rPr>
        <w:t>未经教务处登记核准者。</w:t>
      </w:r>
    </w:p>
    <w:p w:rsidR="007655A5" w:rsidRPr="007655A5" w:rsidRDefault="007655A5" w:rsidP="007655A5">
      <w:pPr>
        <w:widowControl/>
        <w:kinsoku w:val="0"/>
        <w:autoSpaceDE w:val="0"/>
        <w:autoSpaceDN w:val="0"/>
        <w:adjustRightInd w:val="0"/>
        <w:snapToGrid w:val="0"/>
        <w:spacing w:before="138" w:line="190" w:lineRule="auto"/>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7"/>
          <w:kern w:val="0"/>
          <w:sz w:val="23"/>
          <w:szCs w:val="23"/>
        </w:rPr>
        <w:t>调离我校或者出国逾期未归者。</w:t>
      </w:r>
    </w:p>
    <w:p w:rsidR="007655A5" w:rsidRPr="007655A5" w:rsidRDefault="007655A5" w:rsidP="007655A5">
      <w:pPr>
        <w:widowControl/>
        <w:kinsoku w:val="0"/>
        <w:autoSpaceDE w:val="0"/>
        <w:autoSpaceDN w:val="0"/>
        <w:adjustRightInd w:val="0"/>
        <w:snapToGrid w:val="0"/>
        <w:spacing w:before="137" w:line="190"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第十</w:t>
      </w:r>
      <w:r w:rsidRPr="007655A5">
        <w:rPr>
          <w:rFonts w:ascii="微软雅黑" w:eastAsia="微软雅黑" w:hAnsi="微软雅黑" w:cs="微软雅黑"/>
          <w:snapToGrid w:val="0"/>
          <w:color w:val="000000"/>
          <w:spacing w:val="9"/>
          <w:kern w:val="0"/>
          <w:sz w:val="23"/>
          <w:szCs w:val="23"/>
        </w:rPr>
        <w:t>四</w:t>
      </w:r>
      <w:r w:rsidRPr="007655A5">
        <w:rPr>
          <w:rFonts w:ascii="微软雅黑" w:eastAsia="微软雅黑" w:hAnsi="微软雅黑" w:cs="微软雅黑"/>
          <w:snapToGrid w:val="0"/>
          <w:color w:val="000000"/>
          <w:spacing w:val="8"/>
          <w:kern w:val="0"/>
          <w:sz w:val="23"/>
          <w:szCs w:val="23"/>
        </w:rPr>
        <w:t>条 本办法自公布之日起执行，由教务处负责解释。</w:t>
      </w:r>
    </w:p>
    <w:p w:rsidR="007655A5" w:rsidRPr="007655A5" w:rsidRDefault="007655A5" w:rsidP="007655A5">
      <w:pPr>
        <w:widowControl/>
        <w:kinsoku w:val="0"/>
        <w:autoSpaceDE w:val="0"/>
        <w:autoSpaceDN w:val="0"/>
        <w:adjustRightInd w:val="0"/>
        <w:snapToGrid w:val="0"/>
        <w:spacing w:line="275" w:lineRule="auto"/>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75" w:lineRule="auto"/>
        <w:textAlignment w:val="baseline"/>
        <w:rPr>
          <w:rFonts w:ascii="Arial" w:eastAsia="Arial" w:hAnsi="Arial" w:cs="Arial"/>
          <w:snapToGrid w:val="0"/>
          <w:color w:val="000000"/>
          <w:kern w:val="0"/>
          <w:szCs w:val="21"/>
        </w:rPr>
      </w:pPr>
    </w:p>
    <w:p w:rsidR="007655A5" w:rsidRPr="007655A5" w:rsidRDefault="00A665C7" w:rsidP="00A665C7">
      <w:pPr>
        <w:widowControl/>
        <w:kinsoku w:val="0"/>
        <w:autoSpaceDE w:val="0"/>
        <w:autoSpaceDN w:val="0"/>
        <w:adjustRightInd w:val="0"/>
        <w:snapToGrid w:val="0"/>
        <w:spacing w:before="99" w:line="190" w:lineRule="auto"/>
        <w:ind w:right="472"/>
        <w:jc w:val="center"/>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2"/>
          <w:kern w:val="0"/>
          <w:sz w:val="23"/>
          <w:szCs w:val="23"/>
        </w:rPr>
        <w:t xml:space="preserve">                                              </w:t>
      </w:r>
      <w:r w:rsidR="007655A5" w:rsidRPr="007655A5">
        <w:rPr>
          <w:rFonts w:ascii="Arial" w:eastAsia="Arial" w:hAnsi="Arial" w:cs="Arial"/>
          <w:snapToGrid w:val="0"/>
          <w:color w:val="000000"/>
          <w:spacing w:val="-2"/>
          <w:kern w:val="0"/>
          <w:sz w:val="23"/>
          <w:szCs w:val="23"/>
        </w:rPr>
        <w:t>20</w:t>
      </w:r>
      <w:r w:rsidR="007655A5" w:rsidRPr="007655A5">
        <w:rPr>
          <w:rFonts w:ascii="Arial" w:eastAsia="Arial" w:hAnsi="Arial" w:cs="Arial"/>
          <w:snapToGrid w:val="0"/>
          <w:color w:val="000000"/>
          <w:spacing w:val="-1"/>
          <w:kern w:val="0"/>
          <w:sz w:val="23"/>
          <w:szCs w:val="23"/>
        </w:rPr>
        <w:t xml:space="preserve">18 </w:t>
      </w:r>
      <w:r w:rsidR="007655A5" w:rsidRPr="007655A5">
        <w:rPr>
          <w:rFonts w:ascii="微软雅黑" w:eastAsia="微软雅黑" w:hAnsi="微软雅黑" w:cs="微软雅黑"/>
          <w:snapToGrid w:val="0"/>
          <w:color w:val="000000"/>
          <w:spacing w:val="-1"/>
          <w:kern w:val="0"/>
          <w:sz w:val="23"/>
          <w:szCs w:val="23"/>
        </w:rPr>
        <w:t xml:space="preserve">年 </w:t>
      </w:r>
      <w:r w:rsidR="007655A5" w:rsidRPr="007655A5">
        <w:rPr>
          <w:rFonts w:ascii="Arial" w:eastAsia="Arial" w:hAnsi="Arial" w:cs="Arial"/>
          <w:snapToGrid w:val="0"/>
          <w:color w:val="000000"/>
          <w:spacing w:val="-1"/>
          <w:kern w:val="0"/>
          <w:sz w:val="23"/>
          <w:szCs w:val="23"/>
        </w:rPr>
        <w:t xml:space="preserve">7 </w:t>
      </w:r>
      <w:r w:rsidR="007655A5" w:rsidRPr="007655A5">
        <w:rPr>
          <w:rFonts w:ascii="微软雅黑" w:eastAsia="微软雅黑" w:hAnsi="微软雅黑" w:cs="微软雅黑"/>
          <w:snapToGrid w:val="0"/>
          <w:color w:val="000000"/>
          <w:spacing w:val="-1"/>
          <w:kern w:val="0"/>
          <w:sz w:val="23"/>
          <w:szCs w:val="23"/>
        </w:rPr>
        <w:t xml:space="preserve">月 </w:t>
      </w:r>
      <w:r w:rsidR="007655A5" w:rsidRPr="007655A5">
        <w:rPr>
          <w:rFonts w:ascii="Arial" w:eastAsia="Arial" w:hAnsi="Arial" w:cs="Arial"/>
          <w:snapToGrid w:val="0"/>
          <w:color w:val="000000"/>
          <w:spacing w:val="-1"/>
          <w:kern w:val="0"/>
          <w:sz w:val="23"/>
          <w:szCs w:val="23"/>
        </w:rPr>
        <w:t xml:space="preserve">4 </w:t>
      </w:r>
      <w:r w:rsidR="007655A5" w:rsidRPr="007655A5">
        <w:rPr>
          <w:rFonts w:ascii="微软雅黑" w:eastAsia="微软雅黑" w:hAnsi="微软雅黑" w:cs="微软雅黑"/>
          <w:snapToGrid w:val="0"/>
          <w:color w:val="000000"/>
          <w:spacing w:val="-1"/>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61"/>
          <w:footerReference w:type="default" r:id="rId262"/>
          <w:pgSz w:w="11906" w:h="16838"/>
          <w:pgMar w:top="400" w:right="1373" w:bottom="678" w:left="1745" w:header="0" w:footer="500" w:gutter="0"/>
          <w:cols w:space="720"/>
        </w:sectPr>
      </w:pPr>
    </w:p>
    <w:p w:rsidR="007655A5" w:rsidRPr="00B72CFA" w:rsidRDefault="007655A5" w:rsidP="007655A5">
      <w:pPr>
        <w:widowControl/>
        <w:kinsoku w:val="0"/>
        <w:autoSpaceDE w:val="0"/>
        <w:autoSpaceDN w:val="0"/>
        <w:adjustRightInd w:val="0"/>
        <w:snapToGrid w:val="0"/>
        <w:spacing w:line="245" w:lineRule="auto"/>
        <w:jc w:val="left"/>
        <w:textAlignment w:val="baseline"/>
        <w:rPr>
          <w:rFonts w:ascii="Arial" w:hAnsi="Arial" w:cs="Arial"/>
          <w:snapToGrid w:val="0"/>
          <w:color w:val="000000"/>
          <w:kern w:val="0"/>
          <w:szCs w:val="21"/>
        </w:rPr>
      </w:pPr>
    </w:p>
    <w:p w:rsidR="007655A5" w:rsidRPr="007655A5" w:rsidRDefault="007655A5" w:rsidP="00B72CFA">
      <w:pPr>
        <w:widowControl/>
        <w:kinsoku w:val="0"/>
        <w:autoSpaceDE w:val="0"/>
        <w:autoSpaceDN w:val="0"/>
        <w:adjustRightInd w:val="0"/>
        <w:snapToGrid w:val="0"/>
        <w:spacing w:before="133" w:line="214" w:lineRule="auto"/>
        <w:jc w:val="center"/>
        <w:textAlignment w:val="baseline"/>
        <w:outlineLvl w:val="1"/>
        <w:rPr>
          <w:rFonts w:ascii="微软雅黑" w:eastAsia="微软雅黑" w:hAnsi="微软雅黑" w:cs="微软雅黑"/>
          <w:snapToGrid w:val="0"/>
          <w:color w:val="000000"/>
          <w:kern w:val="0"/>
          <w:sz w:val="31"/>
          <w:szCs w:val="31"/>
        </w:rPr>
      </w:pPr>
      <w:bookmarkStart w:id="158" w:name="_bookmark138"/>
      <w:bookmarkStart w:id="159" w:name="_bookmark64"/>
      <w:bookmarkStart w:id="160" w:name="_Toc1808686771"/>
      <w:bookmarkStart w:id="161" w:name="_Toc148977746"/>
      <w:bookmarkEnd w:id="158"/>
      <w:bookmarkEnd w:id="159"/>
      <w:r w:rsidRPr="007655A5">
        <w:rPr>
          <w:rFonts w:ascii="微软雅黑" w:eastAsia="微软雅黑" w:hAnsi="微软雅黑" w:cs="微软雅黑"/>
          <w:snapToGrid w:val="0"/>
          <w:color w:val="000000"/>
          <w:spacing w:val="8"/>
          <w:kern w:val="0"/>
          <w:sz w:val="31"/>
          <w:szCs w:val="31"/>
        </w:rPr>
        <w:t>郑州师范学院“课堂教学标兵”评选办</w:t>
      </w:r>
      <w:r w:rsidRPr="007655A5">
        <w:rPr>
          <w:rFonts w:ascii="微软雅黑" w:eastAsia="微软雅黑" w:hAnsi="微软雅黑" w:cs="微软雅黑"/>
          <w:snapToGrid w:val="0"/>
          <w:color w:val="000000"/>
          <w:spacing w:val="7"/>
          <w:kern w:val="0"/>
          <w:sz w:val="31"/>
          <w:szCs w:val="31"/>
        </w:rPr>
        <w:t>法</w:t>
      </w:r>
      <w:bookmarkEnd w:id="160"/>
      <w:bookmarkEnd w:id="161"/>
    </w:p>
    <w:p w:rsidR="007655A5" w:rsidRPr="007655A5" w:rsidRDefault="007655A5" w:rsidP="00B72CFA">
      <w:pPr>
        <w:widowControl/>
        <w:kinsoku w:val="0"/>
        <w:autoSpaceDE w:val="0"/>
        <w:autoSpaceDN w:val="0"/>
        <w:adjustRightInd w:val="0"/>
        <w:snapToGrid w:val="0"/>
        <w:spacing w:before="21" w:line="185" w:lineRule="auto"/>
        <w:jc w:val="center"/>
        <w:textAlignment w:val="baseline"/>
        <w:rPr>
          <w:rFonts w:ascii="微软雅黑" w:eastAsia="微软雅黑" w:hAnsi="微软雅黑" w:cs="微软雅黑"/>
          <w:snapToGrid w:val="0"/>
          <w:color w:val="000000"/>
          <w:kern w:val="0"/>
          <w:szCs w:val="21"/>
        </w:rPr>
      </w:pPr>
      <w:r w:rsidRPr="007655A5">
        <w:rPr>
          <w:rFonts w:ascii="微软雅黑" w:eastAsia="微软雅黑" w:hAnsi="微软雅黑" w:cs="微软雅黑"/>
          <w:snapToGrid w:val="0"/>
          <w:color w:val="000000"/>
          <w:spacing w:val="-8"/>
          <w:kern w:val="0"/>
          <w:szCs w:val="21"/>
        </w:rPr>
        <w:t>郑</w:t>
      </w:r>
      <w:r w:rsidR="00C42065">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师</w:t>
      </w:r>
      <w:r w:rsidR="00C42065">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院</w:t>
      </w:r>
      <w:r w:rsidR="00C42065">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行【</w:t>
      </w:r>
      <w:r w:rsidRPr="007655A5">
        <w:rPr>
          <w:rFonts w:ascii="Times New Roman" w:eastAsia="Times New Roman" w:hAnsi="Times New Roman" w:cs="Times New Roman"/>
          <w:snapToGrid w:val="0"/>
          <w:color w:val="000000"/>
          <w:spacing w:val="-8"/>
          <w:kern w:val="0"/>
          <w:szCs w:val="21"/>
        </w:rPr>
        <w:t>2016</w:t>
      </w:r>
      <w:r w:rsidRPr="007655A5">
        <w:rPr>
          <w:rFonts w:ascii="微软雅黑" w:eastAsia="微软雅黑" w:hAnsi="微软雅黑" w:cs="微软雅黑"/>
          <w:snapToGrid w:val="0"/>
          <w:color w:val="000000"/>
          <w:spacing w:val="-8"/>
          <w:kern w:val="0"/>
          <w:szCs w:val="21"/>
        </w:rPr>
        <w:t xml:space="preserve">】  </w:t>
      </w:r>
      <w:r w:rsidRPr="007655A5">
        <w:rPr>
          <w:rFonts w:ascii="Times New Roman" w:eastAsia="Times New Roman" w:hAnsi="Times New Roman" w:cs="Times New Roman"/>
          <w:snapToGrid w:val="0"/>
          <w:color w:val="000000"/>
          <w:spacing w:val="-8"/>
          <w:kern w:val="0"/>
          <w:szCs w:val="21"/>
        </w:rPr>
        <w:t xml:space="preserve">145 </w:t>
      </w:r>
      <w:r w:rsidRPr="007655A5">
        <w:rPr>
          <w:rFonts w:ascii="微软雅黑" w:eastAsia="微软雅黑" w:hAnsi="微软雅黑" w:cs="微软雅黑"/>
          <w:snapToGrid w:val="0"/>
          <w:color w:val="000000"/>
          <w:spacing w:val="-8"/>
          <w:kern w:val="0"/>
          <w:szCs w:val="21"/>
        </w:rPr>
        <w:t>号</w:t>
      </w:r>
    </w:p>
    <w:p w:rsidR="007655A5" w:rsidRPr="007655A5" w:rsidRDefault="007655A5" w:rsidP="00B72CFA">
      <w:pPr>
        <w:widowControl/>
        <w:kinsoku w:val="0"/>
        <w:autoSpaceDE w:val="0"/>
        <w:autoSpaceDN w:val="0"/>
        <w:adjustRightInd w:val="0"/>
        <w:snapToGrid w:val="0"/>
        <w:spacing w:before="175" w:line="273" w:lineRule="auto"/>
        <w:ind w:right="4" w:firstLineChars="200" w:firstLine="49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为贯彻落</w:t>
      </w:r>
      <w:r w:rsidRPr="007655A5">
        <w:rPr>
          <w:rFonts w:ascii="微软雅黑" w:eastAsia="微软雅黑" w:hAnsi="微软雅黑" w:cs="微软雅黑"/>
          <w:snapToGrid w:val="0"/>
          <w:color w:val="000000"/>
          <w:spacing w:val="7"/>
          <w:kern w:val="0"/>
          <w:sz w:val="23"/>
          <w:szCs w:val="23"/>
        </w:rPr>
        <w:t>实</w:t>
      </w:r>
      <w:r w:rsidRPr="007655A5">
        <w:rPr>
          <w:rFonts w:ascii="微软雅黑" w:eastAsia="微软雅黑" w:hAnsi="微软雅黑" w:cs="微软雅黑"/>
          <w:snapToGrid w:val="0"/>
          <w:color w:val="000000"/>
          <w:spacing w:val="4"/>
          <w:kern w:val="0"/>
          <w:sz w:val="23"/>
          <w:szCs w:val="23"/>
        </w:rPr>
        <w:t xml:space="preserve"> 《国家中长期教育改革和发展规划纲要(</w:t>
      </w:r>
      <w:r w:rsidRPr="007655A5">
        <w:rPr>
          <w:rFonts w:ascii="Arial" w:eastAsia="Arial" w:hAnsi="Arial" w:cs="Arial"/>
          <w:snapToGrid w:val="0"/>
          <w:color w:val="000000"/>
          <w:spacing w:val="4"/>
          <w:kern w:val="0"/>
          <w:sz w:val="23"/>
          <w:szCs w:val="23"/>
        </w:rPr>
        <w:t>2010</w:t>
      </w:r>
      <w:r w:rsidRPr="007655A5">
        <w:rPr>
          <w:rFonts w:ascii="微软雅黑" w:eastAsia="微软雅黑" w:hAnsi="微软雅黑" w:cs="微软雅黑"/>
          <w:snapToGrid w:val="0"/>
          <w:color w:val="000000"/>
          <w:spacing w:val="4"/>
          <w:kern w:val="0"/>
          <w:sz w:val="23"/>
          <w:szCs w:val="23"/>
        </w:rPr>
        <w:t>—</w:t>
      </w:r>
      <w:r w:rsidRPr="007655A5">
        <w:rPr>
          <w:rFonts w:ascii="Arial" w:eastAsia="Arial" w:hAnsi="Arial" w:cs="Arial"/>
          <w:snapToGrid w:val="0"/>
          <w:color w:val="000000"/>
          <w:spacing w:val="4"/>
          <w:kern w:val="0"/>
          <w:sz w:val="23"/>
          <w:szCs w:val="23"/>
        </w:rPr>
        <w:t xml:space="preserve">2020 </w:t>
      </w:r>
      <w:r w:rsidRPr="007655A5">
        <w:rPr>
          <w:rFonts w:ascii="微软雅黑" w:eastAsia="微软雅黑" w:hAnsi="微软雅黑" w:cs="微软雅黑"/>
          <w:snapToGrid w:val="0"/>
          <w:color w:val="000000"/>
          <w:spacing w:val="4"/>
          <w:kern w:val="0"/>
          <w:sz w:val="23"/>
          <w:szCs w:val="23"/>
        </w:rPr>
        <w:t>年)》和教育部《关</w:t>
      </w:r>
      <w:r w:rsidRPr="007655A5">
        <w:rPr>
          <w:rFonts w:ascii="微软雅黑" w:eastAsia="微软雅黑" w:hAnsi="微软雅黑" w:cs="微软雅黑"/>
          <w:snapToGrid w:val="0"/>
          <w:color w:val="000000"/>
          <w:spacing w:val="-1"/>
          <w:kern w:val="0"/>
          <w:sz w:val="23"/>
          <w:szCs w:val="23"/>
        </w:rPr>
        <w:t>于全面提高高等教育质量的若干意见》(教高〔</w:t>
      </w:r>
      <w:r w:rsidRPr="007655A5">
        <w:rPr>
          <w:rFonts w:ascii="Arial" w:eastAsia="Arial" w:hAnsi="Arial" w:cs="Arial"/>
          <w:snapToGrid w:val="0"/>
          <w:color w:val="000000"/>
          <w:spacing w:val="-1"/>
          <w:kern w:val="0"/>
          <w:sz w:val="23"/>
          <w:szCs w:val="23"/>
        </w:rPr>
        <w:t>2012</w:t>
      </w:r>
      <w:r w:rsidRPr="007655A5">
        <w:rPr>
          <w:rFonts w:ascii="微软雅黑" w:eastAsia="微软雅黑" w:hAnsi="微软雅黑" w:cs="微软雅黑"/>
          <w:snapToGrid w:val="0"/>
          <w:color w:val="000000"/>
          <w:spacing w:val="-1"/>
          <w:kern w:val="0"/>
          <w:sz w:val="23"/>
          <w:szCs w:val="23"/>
        </w:rPr>
        <w:t>〕</w:t>
      </w:r>
      <w:r w:rsidRPr="007655A5">
        <w:rPr>
          <w:rFonts w:ascii="Arial" w:eastAsia="Arial" w:hAnsi="Arial" w:cs="Arial"/>
          <w:snapToGrid w:val="0"/>
          <w:color w:val="000000"/>
          <w:spacing w:val="-1"/>
          <w:kern w:val="0"/>
          <w:sz w:val="23"/>
          <w:szCs w:val="23"/>
        </w:rPr>
        <w:t xml:space="preserve">4 </w:t>
      </w:r>
      <w:r w:rsidRPr="007655A5">
        <w:rPr>
          <w:rFonts w:ascii="微软雅黑" w:eastAsia="微软雅黑" w:hAnsi="微软雅黑" w:cs="微软雅黑"/>
          <w:snapToGrid w:val="0"/>
          <w:color w:val="000000"/>
          <w:spacing w:val="-1"/>
          <w:kern w:val="0"/>
          <w:sz w:val="23"/>
          <w:szCs w:val="23"/>
        </w:rPr>
        <w:t>号) 精神，坚持人才</w:t>
      </w:r>
      <w:r w:rsidRPr="007655A5">
        <w:rPr>
          <w:rFonts w:ascii="微软雅黑" w:eastAsia="微软雅黑" w:hAnsi="微软雅黑" w:cs="微软雅黑"/>
          <w:snapToGrid w:val="0"/>
          <w:color w:val="000000"/>
          <w:kern w:val="0"/>
          <w:sz w:val="23"/>
          <w:szCs w:val="23"/>
        </w:rPr>
        <w:t xml:space="preserve">培养为中心， </w:t>
      </w:r>
      <w:r w:rsidRPr="007655A5">
        <w:rPr>
          <w:rFonts w:ascii="微软雅黑" w:eastAsia="微软雅黑" w:hAnsi="微软雅黑" w:cs="微软雅黑"/>
          <w:snapToGrid w:val="0"/>
          <w:color w:val="000000"/>
          <w:spacing w:val="12"/>
          <w:kern w:val="0"/>
          <w:sz w:val="23"/>
          <w:szCs w:val="23"/>
        </w:rPr>
        <w:t>深</w:t>
      </w:r>
      <w:r w:rsidRPr="007655A5">
        <w:rPr>
          <w:rFonts w:ascii="微软雅黑" w:eastAsia="微软雅黑" w:hAnsi="微软雅黑" w:cs="微软雅黑"/>
          <w:snapToGrid w:val="0"/>
          <w:color w:val="000000"/>
          <w:spacing w:val="8"/>
          <w:kern w:val="0"/>
          <w:sz w:val="23"/>
          <w:szCs w:val="23"/>
        </w:rPr>
        <w:t>化</w:t>
      </w:r>
      <w:r w:rsidRPr="007655A5">
        <w:rPr>
          <w:rFonts w:ascii="微软雅黑" w:eastAsia="微软雅黑" w:hAnsi="微软雅黑" w:cs="微软雅黑"/>
          <w:snapToGrid w:val="0"/>
          <w:color w:val="000000"/>
          <w:spacing w:val="6"/>
          <w:kern w:val="0"/>
          <w:sz w:val="23"/>
          <w:szCs w:val="23"/>
        </w:rPr>
        <w:t>课堂教学改革，树立标杆，强化规范，全面提升课堂教学质量，促进学校内涵式发</w:t>
      </w:r>
      <w:r w:rsidRPr="007655A5">
        <w:rPr>
          <w:rFonts w:ascii="微软雅黑" w:eastAsia="微软雅黑" w:hAnsi="微软雅黑" w:cs="微软雅黑"/>
          <w:snapToGrid w:val="0"/>
          <w:color w:val="000000"/>
          <w:spacing w:val="-4"/>
          <w:kern w:val="0"/>
          <w:sz w:val="23"/>
          <w:szCs w:val="23"/>
        </w:rPr>
        <w:t>展。学校决定组织开展“课堂教学</w:t>
      </w:r>
      <w:r w:rsidRPr="007655A5">
        <w:rPr>
          <w:rFonts w:ascii="微软雅黑" w:eastAsia="微软雅黑" w:hAnsi="微软雅黑" w:cs="微软雅黑"/>
          <w:snapToGrid w:val="0"/>
          <w:color w:val="000000"/>
          <w:spacing w:val="-3"/>
          <w:kern w:val="0"/>
          <w:sz w:val="23"/>
          <w:szCs w:val="23"/>
        </w:rPr>
        <w:t>标</w:t>
      </w:r>
      <w:r w:rsidRPr="007655A5">
        <w:rPr>
          <w:rFonts w:ascii="微软雅黑" w:eastAsia="微软雅黑" w:hAnsi="微软雅黑" w:cs="微软雅黑"/>
          <w:snapToGrid w:val="0"/>
          <w:color w:val="000000"/>
          <w:spacing w:val="-2"/>
          <w:kern w:val="0"/>
          <w:sz w:val="23"/>
          <w:szCs w:val="23"/>
        </w:rPr>
        <w:t>兵”评选工作，  表彰和鼓励教学一线优秀教师，  特制</w:t>
      </w:r>
      <w:r w:rsidRPr="007655A5">
        <w:rPr>
          <w:rFonts w:ascii="微软雅黑" w:eastAsia="微软雅黑" w:hAnsi="微软雅黑" w:cs="微软雅黑"/>
          <w:snapToGrid w:val="0"/>
          <w:color w:val="000000"/>
          <w:spacing w:val="-1"/>
          <w:kern w:val="0"/>
          <w:sz w:val="23"/>
          <w:szCs w:val="23"/>
        </w:rPr>
        <w:t>定本办</w:t>
      </w:r>
      <w:r w:rsidRPr="007655A5">
        <w:rPr>
          <w:rFonts w:ascii="微软雅黑" w:eastAsia="微软雅黑" w:hAnsi="微软雅黑" w:cs="微软雅黑"/>
          <w:snapToGrid w:val="0"/>
          <w:color w:val="000000"/>
          <w:kern w:val="0"/>
          <w:sz w:val="23"/>
          <w:szCs w:val="23"/>
        </w:rPr>
        <w:t>法。</w:t>
      </w:r>
    </w:p>
    <w:p w:rsidR="007655A5" w:rsidRPr="007655A5" w:rsidRDefault="007655A5" w:rsidP="007655A5">
      <w:pPr>
        <w:widowControl/>
        <w:kinsoku w:val="0"/>
        <w:autoSpaceDE w:val="0"/>
        <w:autoSpaceDN w:val="0"/>
        <w:adjustRightInd w:val="0"/>
        <w:snapToGrid w:val="0"/>
        <w:spacing w:line="193"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一</w:t>
      </w:r>
      <w:r w:rsidRPr="007655A5">
        <w:rPr>
          <w:rFonts w:ascii="微软雅黑" w:eastAsia="微软雅黑" w:hAnsi="微软雅黑" w:cs="微软雅黑"/>
          <w:snapToGrid w:val="0"/>
          <w:color w:val="000000"/>
          <w:spacing w:val="6"/>
          <w:kern w:val="0"/>
          <w:sz w:val="23"/>
          <w:szCs w:val="23"/>
        </w:rPr>
        <w:t>、评选范围</w:t>
      </w:r>
    </w:p>
    <w:p w:rsidR="007655A5" w:rsidRPr="007655A5" w:rsidRDefault="007655A5" w:rsidP="00B72CFA">
      <w:pPr>
        <w:widowControl/>
        <w:kinsoku w:val="0"/>
        <w:autoSpaceDE w:val="0"/>
        <w:autoSpaceDN w:val="0"/>
        <w:adjustRightInd w:val="0"/>
        <w:snapToGrid w:val="0"/>
        <w:spacing w:before="132" w:line="190" w:lineRule="auto"/>
        <w:ind w:firstLineChars="200" w:firstLine="51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在编</w:t>
      </w:r>
      <w:r w:rsidRPr="007655A5">
        <w:rPr>
          <w:rFonts w:ascii="微软雅黑" w:eastAsia="微软雅黑" w:hAnsi="微软雅黑" w:cs="微软雅黑"/>
          <w:snapToGrid w:val="0"/>
          <w:color w:val="000000"/>
          <w:spacing w:val="7"/>
          <w:kern w:val="0"/>
          <w:sz w:val="23"/>
          <w:szCs w:val="23"/>
        </w:rPr>
        <w:t>在职并具有中级及以上专业技术职称，高校教龄不少于五年的专职教师。</w:t>
      </w:r>
    </w:p>
    <w:p w:rsidR="007655A5" w:rsidRPr="007655A5" w:rsidRDefault="007655A5" w:rsidP="007655A5">
      <w:pPr>
        <w:widowControl/>
        <w:kinsoku w:val="0"/>
        <w:autoSpaceDE w:val="0"/>
        <w:autoSpaceDN w:val="0"/>
        <w:adjustRightInd w:val="0"/>
        <w:snapToGrid w:val="0"/>
        <w:spacing w:before="135" w:line="194"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二</w:t>
      </w:r>
      <w:r w:rsidRPr="007655A5">
        <w:rPr>
          <w:rFonts w:ascii="微软雅黑" w:eastAsia="微软雅黑" w:hAnsi="微软雅黑" w:cs="微软雅黑"/>
          <w:snapToGrid w:val="0"/>
          <w:color w:val="000000"/>
          <w:spacing w:val="6"/>
          <w:kern w:val="0"/>
          <w:sz w:val="23"/>
          <w:szCs w:val="23"/>
        </w:rPr>
        <w:t>、评选条件</w:t>
      </w:r>
    </w:p>
    <w:p w:rsidR="007655A5" w:rsidRPr="007655A5" w:rsidRDefault="007655A5" w:rsidP="007655A5">
      <w:pPr>
        <w:widowControl/>
        <w:tabs>
          <w:tab w:val="left" w:pos="604"/>
        </w:tabs>
        <w:kinsoku w:val="0"/>
        <w:autoSpaceDE w:val="0"/>
        <w:autoSpaceDN w:val="0"/>
        <w:adjustRightInd w:val="0"/>
        <w:snapToGrid w:val="0"/>
        <w:spacing w:before="130" w:line="273" w:lineRule="auto"/>
        <w:ind w:right="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6"/>
          <w:kern w:val="0"/>
          <w:sz w:val="23"/>
          <w:szCs w:val="23"/>
        </w:rPr>
        <w:t>(一) 拥护中国</w:t>
      </w:r>
      <w:r w:rsidRPr="007655A5">
        <w:rPr>
          <w:rFonts w:ascii="微软雅黑" w:eastAsia="微软雅黑" w:hAnsi="微软雅黑" w:cs="微软雅黑"/>
          <w:snapToGrid w:val="0"/>
          <w:color w:val="000000"/>
          <w:spacing w:val="-3"/>
          <w:kern w:val="0"/>
          <w:sz w:val="23"/>
          <w:szCs w:val="23"/>
        </w:rPr>
        <w:t>共产党领导，热爱教育事业，热爱本职工作，有强列的事业心和责任</w:t>
      </w:r>
      <w:r w:rsidRPr="007655A5">
        <w:rPr>
          <w:rFonts w:ascii="微软雅黑" w:eastAsia="微软雅黑" w:hAnsi="微软雅黑" w:cs="微软雅黑"/>
          <w:snapToGrid w:val="0"/>
          <w:color w:val="000000"/>
          <w:spacing w:val="-9"/>
          <w:kern w:val="0"/>
          <w:sz w:val="23"/>
          <w:szCs w:val="23"/>
        </w:rPr>
        <w:t>感</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tabs>
          <w:tab w:val="left" w:pos="604"/>
        </w:tabs>
        <w:kinsoku w:val="0"/>
        <w:autoSpaceDE w:val="0"/>
        <w:autoSpaceDN w:val="0"/>
        <w:adjustRightInd w:val="0"/>
        <w:snapToGrid w:val="0"/>
        <w:spacing w:before="3" w:line="272" w:lineRule="auto"/>
        <w:ind w:right="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9"/>
          <w:kern w:val="0"/>
          <w:sz w:val="23"/>
          <w:szCs w:val="23"/>
        </w:rPr>
        <w:t>(</w:t>
      </w:r>
      <w:r w:rsidRPr="007655A5">
        <w:rPr>
          <w:rFonts w:ascii="微软雅黑" w:eastAsia="微软雅黑" w:hAnsi="微软雅黑" w:cs="微软雅黑"/>
          <w:snapToGrid w:val="0"/>
          <w:color w:val="000000"/>
          <w:spacing w:val="5"/>
          <w:kern w:val="0"/>
          <w:sz w:val="23"/>
          <w:szCs w:val="23"/>
        </w:rPr>
        <w:t>二)有良好的社会主义道德和高尚的教师职业道德，全心全意搞好教育教学工作，</w:t>
      </w:r>
      <w:r w:rsidRPr="007655A5">
        <w:rPr>
          <w:rFonts w:ascii="微软雅黑" w:eastAsia="微软雅黑" w:hAnsi="微软雅黑" w:cs="微软雅黑"/>
          <w:snapToGrid w:val="0"/>
          <w:color w:val="000000"/>
          <w:spacing w:val="10"/>
          <w:kern w:val="0"/>
          <w:sz w:val="23"/>
          <w:szCs w:val="23"/>
        </w:rPr>
        <w:t>为</w:t>
      </w:r>
      <w:r w:rsidRPr="007655A5">
        <w:rPr>
          <w:rFonts w:ascii="微软雅黑" w:eastAsia="微软雅黑" w:hAnsi="微软雅黑" w:cs="微软雅黑"/>
          <w:snapToGrid w:val="0"/>
          <w:color w:val="000000"/>
          <w:spacing w:val="6"/>
          <w:kern w:val="0"/>
          <w:sz w:val="23"/>
          <w:szCs w:val="23"/>
        </w:rPr>
        <w:t>人</w:t>
      </w:r>
      <w:r w:rsidRPr="007655A5">
        <w:rPr>
          <w:rFonts w:ascii="微软雅黑" w:eastAsia="微软雅黑" w:hAnsi="微软雅黑" w:cs="微软雅黑"/>
          <w:snapToGrid w:val="0"/>
          <w:color w:val="000000"/>
          <w:spacing w:val="5"/>
          <w:kern w:val="0"/>
          <w:sz w:val="23"/>
          <w:szCs w:val="23"/>
        </w:rPr>
        <w:t>师表，在师生中有较高威信。</w:t>
      </w:r>
    </w:p>
    <w:p w:rsidR="007655A5" w:rsidRPr="007655A5" w:rsidRDefault="007655A5" w:rsidP="007655A5">
      <w:pPr>
        <w:widowControl/>
        <w:tabs>
          <w:tab w:val="left" w:pos="604"/>
        </w:tabs>
        <w:kinsoku w:val="0"/>
        <w:autoSpaceDE w:val="0"/>
        <w:autoSpaceDN w:val="0"/>
        <w:adjustRightInd w:val="0"/>
        <w:snapToGrid w:val="0"/>
        <w:spacing w:before="3" w:line="272" w:lineRule="auto"/>
        <w:ind w:right="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
          <w:kern w:val="0"/>
          <w:sz w:val="23"/>
          <w:szCs w:val="23"/>
        </w:rPr>
        <w:t>(三) 有扎实的专业功底，刻苦钻研教育教学业务，有开拓进取精神，积极运用现</w:t>
      </w:r>
      <w:r w:rsidRPr="007655A5">
        <w:rPr>
          <w:rFonts w:ascii="微软雅黑" w:eastAsia="微软雅黑" w:hAnsi="微软雅黑" w:cs="微软雅黑"/>
          <w:snapToGrid w:val="0"/>
          <w:color w:val="000000"/>
          <w:kern w:val="0"/>
          <w:sz w:val="23"/>
          <w:szCs w:val="23"/>
        </w:rPr>
        <w:t>代</w:t>
      </w:r>
      <w:r w:rsidRPr="007655A5">
        <w:rPr>
          <w:rFonts w:ascii="微软雅黑" w:eastAsia="微软雅黑" w:hAnsi="微软雅黑" w:cs="微软雅黑"/>
          <w:snapToGrid w:val="0"/>
          <w:color w:val="000000"/>
          <w:spacing w:val="12"/>
          <w:kern w:val="0"/>
          <w:sz w:val="23"/>
          <w:szCs w:val="23"/>
        </w:rPr>
        <w:t>教育</w:t>
      </w:r>
      <w:r w:rsidRPr="007655A5">
        <w:rPr>
          <w:rFonts w:ascii="微软雅黑" w:eastAsia="微软雅黑" w:hAnsi="微软雅黑" w:cs="微软雅黑"/>
          <w:snapToGrid w:val="0"/>
          <w:color w:val="000000"/>
          <w:spacing w:val="10"/>
          <w:kern w:val="0"/>
          <w:sz w:val="23"/>
          <w:szCs w:val="23"/>
        </w:rPr>
        <w:t>技</w:t>
      </w:r>
      <w:r w:rsidRPr="007655A5">
        <w:rPr>
          <w:rFonts w:ascii="微软雅黑" w:eastAsia="微软雅黑" w:hAnsi="微软雅黑" w:cs="微软雅黑"/>
          <w:snapToGrid w:val="0"/>
          <w:color w:val="000000"/>
          <w:spacing w:val="6"/>
          <w:kern w:val="0"/>
          <w:sz w:val="23"/>
          <w:szCs w:val="23"/>
        </w:rPr>
        <w:t>术进行学科教学改革，有较强的教育教学能力。</w:t>
      </w:r>
    </w:p>
    <w:p w:rsidR="007655A5" w:rsidRPr="007655A5" w:rsidRDefault="007655A5" w:rsidP="007655A5">
      <w:pPr>
        <w:widowControl/>
        <w:tabs>
          <w:tab w:val="left" w:pos="604"/>
        </w:tabs>
        <w:kinsoku w:val="0"/>
        <w:autoSpaceDE w:val="0"/>
        <w:autoSpaceDN w:val="0"/>
        <w:adjustRightInd w:val="0"/>
        <w:snapToGrid w:val="0"/>
        <w:spacing w:before="2" w:line="273" w:lineRule="auto"/>
        <w:ind w:right="5"/>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1"/>
          <w:kern w:val="0"/>
          <w:sz w:val="23"/>
          <w:szCs w:val="23"/>
        </w:rPr>
        <w:t>(四)能够积极主动承担教学任务。近五年来，每年至少承担一门本科生课程的</w:t>
      </w:r>
      <w:r w:rsidRPr="007655A5">
        <w:rPr>
          <w:rFonts w:ascii="微软雅黑" w:eastAsia="微软雅黑" w:hAnsi="微软雅黑" w:cs="微软雅黑"/>
          <w:snapToGrid w:val="0"/>
          <w:color w:val="000000"/>
          <w:spacing w:val="8"/>
          <w:kern w:val="0"/>
          <w:sz w:val="23"/>
          <w:szCs w:val="23"/>
        </w:rPr>
        <w:t>教</w:t>
      </w:r>
      <w:r w:rsidRPr="007655A5">
        <w:rPr>
          <w:rFonts w:ascii="微软雅黑" w:eastAsia="微软雅黑" w:hAnsi="微软雅黑" w:cs="微软雅黑"/>
          <w:snapToGrid w:val="0"/>
          <w:color w:val="000000"/>
          <w:spacing w:val="14"/>
          <w:kern w:val="0"/>
          <w:sz w:val="23"/>
          <w:szCs w:val="23"/>
        </w:rPr>
        <w:t>学</w:t>
      </w:r>
      <w:r w:rsidRPr="007655A5">
        <w:rPr>
          <w:rFonts w:ascii="微软雅黑" w:eastAsia="微软雅黑" w:hAnsi="微软雅黑" w:cs="微软雅黑"/>
          <w:snapToGrid w:val="0"/>
          <w:color w:val="000000"/>
          <w:spacing w:val="9"/>
          <w:kern w:val="0"/>
          <w:sz w:val="23"/>
          <w:szCs w:val="23"/>
        </w:rPr>
        <w:t>工</w:t>
      </w:r>
      <w:r w:rsidRPr="007655A5">
        <w:rPr>
          <w:rFonts w:ascii="微软雅黑" w:eastAsia="微软雅黑" w:hAnsi="微软雅黑" w:cs="微软雅黑"/>
          <w:snapToGrid w:val="0"/>
          <w:color w:val="000000"/>
          <w:spacing w:val="7"/>
          <w:kern w:val="0"/>
          <w:sz w:val="23"/>
          <w:szCs w:val="23"/>
        </w:rPr>
        <w:t>作，教学效果好，受到师生广泛好评，至少获得一次教学质量考评优秀。</w:t>
      </w:r>
    </w:p>
    <w:p w:rsidR="007655A5" w:rsidRPr="007655A5" w:rsidRDefault="007655A5" w:rsidP="007655A5">
      <w:pPr>
        <w:widowControl/>
        <w:tabs>
          <w:tab w:val="left" w:pos="604"/>
        </w:tabs>
        <w:kinsoku w:val="0"/>
        <w:autoSpaceDE w:val="0"/>
        <w:autoSpaceDN w:val="0"/>
        <w:adjustRightInd w:val="0"/>
        <w:snapToGrid w:val="0"/>
        <w:spacing w:before="3" w:line="272" w:lineRule="auto"/>
        <w:ind w:right="5"/>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7"/>
          <w:kern w:val="0"/>
          <w:sz w:val="23"/>
          <w:szCs w:val="23"/>
        </w:rPr>
        <w:t>(五)具有良好的团队协作精神，关心青年教师成长，有计划地指导和帮助中青</w:t>
      </w:r>
      <w:r w:rsidRPr="007655A5">
        <w:rPr>
          <w:rFonts w:ascii="微软雅黑" w:eastAsia="微软雅黑" w:hAnsi="微软雅黑" w:cs="微软雅黑"/>
          <w:snapToGrid w:val="0"/>
          <w:color w:val="000000"/>
          <w:spacing w:val="5"/>
          <w:kern w:val="0"/>
          <w:sz w:val="23"/>
          <w:szCs w:val="23"/>
        </w:rPr>
        <w:t>年</w:t>
      </w:r>
      <w:r w:rsidRPr="007655A5">
        <w:rPr>
          <w:rFonts w:ascii="微软雅黑" w:eastAsia="微软雅黑" w:hAnsi="微软雅黑" w:cs="微软雅黑"/>
          <w:snapToGrid w:val="0"/>
          <w:color w:val="000000"/>
          <w:spacing w:val="12"/>
          <w:kern w:val="0"/>
          <w:sz w:val="23"/>
          <w:szCs w:val="23"/>
        </w:rPr>
        <w:t>教</w:t>
      </w:r>
      <w:r w:rsidRPr="007655A5">
        <w:rPr>
          <w:rFonts w:ascii="微软雅黑" w:eastAsia="微软雅黑" w:hAnsi="微软雅黑" w:cs="微软雅黑"/>
          <w:snapToGrid w:val="0"/>
          <w:color w:val="000000"/>
          <w:spacing w:val="8"/>
          <w:kern w:val="0"/>
          <w:sz w:val="23"/>
          <w:szCs w:val="23"/>
        </w:rPr>
        <w:t>师</w:t>
      </w:r>
      <w:r w:rsidRPr="007655A5">
        <w:rPr>
          <w:rFonts w:ascii="微软雅黑" w:eastAsia="微软雅黑" w:hAnsi="微软雅黑" w:cs="微软雅黑"/>
          <w:snapToGrid w:val="0"/>
          <w:color w:val="000000"/>
          <w:spacing w:val="6"/>
          <w:kern w:val="0"/>
          <w:sz w:val="23"/>
          <w:szCs w:val="23"/>
        </w:rPr>
        <w:t>，对形成合理的教学梯队做出了重要贡献。</w:t>
      </w:r>
    </w:p>
    <w:p w:rsidR="007655A5" w:rsidRPr="007655A5" w:rsidRDefault="007655A5" w:rsidP="007655A5">
      <w:pPr>
        <w:widowControl/>
        <w:kinsoku w:val="0"/>
        <w:autoSpaceDE w:val="0"/>
        <w:autoSpaceDN w:val="0"/>
        <w:adjustRightInd w:val="0"/>
        <w:snapToGrid w:val="0"/>
        <w:spacing w:before="1" w:line="191"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三</w:t>
      </w:r>
      <w:r w:rsidRPr="007655A5">
        <w:rPr>
          <w:rFonts w:ascii="微软雅黑" w:eastAsia="微软雅黑" w:hAnsi="微软雅黑" w:cs="微软雅黑"/>
          <w:snapToGrid w:val="0"/>
          <w:color w:val="000000"/>
          <w:spacing w:val="6"/>
          <w:kern w:val="0"/>
          <w:sz w:val="23"/>
          <w:szCs w:val="23"/>
        </w:rPr>
        <w:t>、评选名额</w:t>
      </w:r>
    </w:p>
    <w:p w:rsidR="007655A5" w:rsidRPr="007655A5" w:rsidRDefault="007655A5" w:rsidP="00B72CFA">
      <w:pPr>
        <w:widowControl/>
        <w:kinsoku w:val="0"/>
        <w:autoSpaceDE w:val="0"/>
        <w:autoSpaceDN w:val="0"/>
        <w:adjustRightInd w:val="0"/>
        <w:snapToGrid w:val="0"/>
        <w:spacing w:before="135" w:line="190" w:lineRule="auto"/>
        <w:ind w:firstLineChars="200" w:firstLine="500"/>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课</w:t>
      </w:r>
      <w:r w:rsidRPr="007655A5">
        <w:rPr>
          <w:rFonts w:ascii="微软雅黑" w:eastAsia="微软雅黑" w:hAnsi="微软雅黑" w:cs="微软雅黑"/>
          <w:snapToGrid w:val="0"/>
          <w:color w:val="000000"/>
          <w:spacing w:val="8"/>
          <w:kern w:val="0"/>
          <w:sz w:val="23"/>
          <w:szCs w:val="23"/>
        </w:rPr>
        <w:t>堂</w:t>
      </w:r>
      <w:r w:rsidRPr="007655A5">
        <w:rPr>
          <w:rFonts w:ascii="微软雅黑" w:eastAsia="微软雅黑" w:hAnsi="微软雅黑" w:cs="微软雅黑"/>
          <w:snapToGrid w:val="0"/>
          <w:color w:val="000000"/>
          <w:spacing w:val="5"/>
          <w:kern w:val="0"/>
          <w:sz w:val="23"/>
          <w:szCs w:val="23"/>
        </w:rPr>
        <w:t xml:space="preserve">教学标兵每两年评选一次，每次评选不超过 </w:t>
      </w:r>
      <w:r w:rsidRPr="007655A5">
        <w:rPr>
          <w:rFonts w:ascii="Arial" w:eastAsia="Arial" w:hAnsi="Arial" w:cs="Arial"/>
          <w:snapToGrid w:val="0"/>
          <w:color w:val="000000"/>
          <w:spacing w:val="5"/>
          <w:kern w:val="0"/>
          <w:sz w:val="23"/>
          <w:szCs w:val="23"/>
        </w:rPr>
        <w:t xml:space="preserve">10 </w:t>
      </w:r>
      <w:r w:rsidRPr="007655A5">
        <w:rPr>
          <w:rFonts w:ascii="微软雅黑" w:eastAsia="微软雅黑" w:hAnsi="微软雅黑" w:cs="微软雅黑"/>
          <w:snapToGrid w:val="0"/>
          <w:color w:val="000000"/>
          <w:spacing w:val="5"/>
          <w:kern w:val="0"/>
          <w:sz w:val="23"/>
          <w:szCs w:val="23"/>
        </w:rPr>
        <w:t>名。</w:t>
      </w:r>
    </w:p>
    <w:p w:rsidR="007655A5" w:rsidRPr="007655A5" w:rsidRDefault="007655A5" w:rsidP="007655A5">
      <w:pPr>
        <w:widowControl/>
        <w:kinsoku w:val="0"/>
        <w:autoSpaceDE w:val="0"/>
        <w:autoSpaceDN w:val="0"/>
        <w:adjustRightInd w:val="0"/>
        <w:snapToGrid w:val="0"/>
        <w:spacing w:before="136" w:line="192"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四、评选程</w:t>
      </w:r>
      <w:r w:rsidRPr="007655A5">
        <w:rPr>
          <w:rFonts w:ascii="微软雅黑" w:eastAsia="微软雅黑" w:hAnsi="微软雅黑" w:cs="微软雅黑"/>
          <w:snapToGrid w:val="0"/>
          <w:color w:val="000000"/>
          <w:spacing w:val="4"/>
          <w:kern w:val="0"/>
          <w:sz w:val="23"/>
          <w:szCs w:val="23"/>
        </w:rPr>
        <w:t>序</w:t>
      </w:r>
    </w:p>
    <w:p w:rsidR="007655A5" w:rsidRPr="007655A5" w:rsidRDefault="007655A5" w:rsidP="007655A5">
      <w:pPr>
        <w:widowControl/>
        <w:tabs>
          <w:tab w:val="left" w:pos="604"/>
        </w:tabs>
        <w:kinsoku w:val="0"/>
        <w:autoSpaceDE w:val="0"/>
        <w:autoSpaceDN w:val="0"/>
        <w:adjustRightInd w:val="0"/>
        <w:snapToGrid w:val="0"/>
        <w:spacing w:before="132" w:line="186"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44"/>
          <w:kern w:val="0"/>
          <w:sz w:val="23"/>
          <w:szCs w:val="23"/>
        </w:rPr>
        <w:t>(</w:t>
      </w:r>
      <w:r w:rsidRPr="007655A5">
        <w:rPr>
          <w:rFonts w:ascii="微软雅黑" w:eastAsia="微软雅黑" w:hAnsi="微软雅黑" w:cs="微软雅黑"/>
          <w:snapToGrid w:val="0"/>
          <w:color w:val="000000"/>
          <w:spacing w:val="29"/>
          <w:kern w:val="0"/>
          <w:sz w:val="23"/>
          <w:szCs w:val="23"/>
        </w:rPr>
        <w:t>一)</w:t>
      </w:r>
      <w:r w:rsidR="00B2399A">
        <w:rPr>
          <w:rFonts w:ascii="微软雅黑" w:eastAsia="微软雅黑" w:hAnsi="微软雅黑" w:cs="微软雅黑" w:hint="eastAsia"/>
          <w:snapToGrid w:val="0"/>
          <w:color w:val="000000"/>
          <w:spacing w:val="29"/>
          <w:kern w:val="0"/>
          <w:sz w:val="23"/>
          <w:szCs w:val="23"/>
        </w:rPr>
        <w:t xml:space="preserve"> </w:t>
      </w:r>
      <w:r w:rsidRPr="007655A5">
        <w:rPr>
          <w:rFonts w:ascii="微软雅黑" w:eastAsia="微软雅黑" w:hAnsi="微软雅黑" w:cs="微软雅黑"/>
          <w:snapToGrid w:val="0"/>
          <w:color w:val="000000"/>
          <w:spacing w:val="29"/>
          <w:kern w:val="0"/>
          <w:sz w:val="23"/>
          <w:szCs w:val="23"/>
        </w:rPr>
        <w:t>教务处向各教学院(部)下达推荐名额。</w:t>
      </w:r>
    </w:p>
    <w:p w:rsidR="007655A5" w:rsidRPr="007655A5" w:rsidRDefault="007655A5" w:rsidP="007655A5">
      <w:pPr>
        <w:widowControl/>
        <w:tabs>
          <w:tab w:val="left" w:pos="604"/>
        </w:tabs>
        <w:kinsoku w:val="0"/>
        <w:autoSpaceDE w:val="0"/>
        <w:autoSpaceDN w:val="0"/>
        <w:adjustRightInd w:val="0"/>
        <w:snapToGrid w:val="0"/>
        <w:spacing w:before="145" w:line="273"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3"/>
          <w:kern w:val="0"/>
          <w:sz w:val="23"/>
          <w:szCs w:val="23"/>
        </w:rPr>
        <w:t>(</w:t>
      </w:r>
      <w:r w:rsidRPr="007655A5">
        <w:rPr>
          <w:rFonts w:ascii="微软雅黑" w:eastAsia="微软雅黑" w:hAnsi="微软雅黑" w:cs="微软雅黑"/>
          <w:snapToGrid w:val="0"/>
          <w:color w:val="000000"/>
          <w:spacing w:val="13"/>
          <w:kern w:val="0"/>
          <w:sz w:val="23"/>
          <w:szCs w:val="23"/>
        </w:rPr>
        <w:t>二) 各教学院(部</w:t>
      </w:r>
      <w:r w:rsidR="00B2399A">
        <w:rPr>
          <w:rFonts w:ascii="微软雅黑" w:eastAsia="微软雅黑" w:hAnsi="微软雅黑" w:cs="微软雅黑"/>
          <w:snapToGrid w:val="0"/>
          <w:color w:val="000000"/>
          <w:spacing w:val="13"/>
          <w:kern w:val="0"/>
          <w:sz w:val="23"/>
          <w:szCs w:val="23"/>
        </w:rPr>
        <w:t>)</w:t>
      </w:r>
      <w:r w:rsidRPr="007655A5">
        <w:rPr>
          <w:rFonts w:ascii="微软雅黑" w:eastAsia="微软雅黑" w:hAnsi="微软雅黑" w:cs="微软雅黑"/>
          <w:snapToGrid w:val="0"/>
          <w:color w:val="000000"/>
          <w:spacing w:val="13"/>
          <w:kern w:val="0"/>
          <w:sz w:val="23"/>
          <w:szCs w:val="23"/>
        </w:rPr>
        <w:t>推荐候选名单。各学院(部</w:t>
      </w:r>
      <w:r w:rsidR="00B2399A">
        <w:rPr>
          <w:rFonts w:ascii="微软雅黑" w:eastAsia="微软雅黑" w:hAnsi="微软雅黑" w:cs="微软雅黑"/>
          <w:snapToGrid w:val="0"/>
          <w:color w:val="000000"/>
          <w:spacing w:val="13"/>
          <w:kern w:val="0"/>
          <w:sz w:val="23"/>
          <w:szCs w:val="23"/>
        </w:rPr>
        <w:t>)</w:t>
      </w:r>
      <w:r w:rsidRPr="007655A5">
        <w:rPr>
          <w:rFonts w:ascii="微软雅黑" w:eastAsia="微软雅黑" w:hAnsi="微软雅黑" w:cs="微软雅黑"/>
          <w:snapToGrid w:val="0"/>
          <w:color w:val="000000"/>
          <w:spacing w:val="13"/>
          <w:kern w:val="0"/>
          <w:sz w:val="23"/>
          <w:szCs w:val="23"/>
        </w:rPr>
        <w:t>成立</w:t>
      </w:r>
      <w:r w:rsidRPr="007655A5">
        <w:rPr>
          <w:rFonts w:ascii="Arial" w:eastAsia="Arial" w:hAnsi="Arial" w:cs="Arial"/>
          <w:snapToGrid w:val="0"/>
          <w:color w:val="000000"/>
          <w:spacing w:val="13"/>
          <w:kern w:val="0"/>
          <w:sz w:val="23"/>
          <w:szCs w:val="23"/>
        </w:rPr>
        <w:t>3-5</w:t>
      </w:r>
      <w:r w:rsidRPr="007655A5">
        <w:rPr>
          <w:rFonts w:ascii="微软雅黑" w:eastAsia="微软雅黑" w:hAnsi="微软雅黑" w:cs="微软雅黑"/>
          <w:snapToGrid w:val="0"/>
          <w:color w:val="000000"/>
          <w:spacing w:val="13"/>
          <w:kern w:val="0"/>
          <w:sz w:val="23"/>
          <w:szCs w:val="23"/>
        </w:rPr>
        <w:t>人组成的领导小组，领</w:t>
      </w:r>
      <w:r w:rsidRPr="007655A5">
        <w:rPr>
          <w:rFonts w:ascii="微软雅黑" w:eastAsia="微软雅黑" w:hAnsi="微软雅黑" w:cs="微软雅黑"/>
          <w:snapToGrid w:val="0"/>
          <w:color w:val="000000"/>
          <w:spacing w:val="12"/>
          <w:kern w:val="0"/>
          <w:sz w:val="23"/>
          <w:szCs w:val="23"/>
        </w:rPr>
        <w:t>导</w:t>
      </w:r>
      <w:r w:rsidRPr="007655A5">
        <w:rPr>
          <w:rFonts w:ascii="微软雅黑" w:eastAsia="微软雅黑" w:hAnsi="微软雅黑" w:cs="微软雅黑"/>
          <w:snapToGrid w:val="0"/>
          <w:color w:val="000000"/>
          <w:spacing w:val="9"/>
          <w:kern w:val="0"/>
          <w:sz w:val="23"/>
          <w:szCs w:val="23"/>
        </w:rPr>
        <w:t>小</w:t>
      </w:r>
      <w:r w:rsidRPr="007655A5">
        <w:rPr>
          <w:rFonts w:ascii="微软雅黑" w:eastAsia="微软雅黑" w:hAnsi="微软雅黑" w:cs="微软雅黑"/>
          <w:snapToGrid w:val="0"/>
          <w:color w:val="000000"/>
          <w:spacing w:val="6"/>
          <w:kern w:val="0"/>
          <w:sz w:val="23"/>
          <w:szCs w:val="23"/>
        </w:rPr>
        <w:t>组成员包括院长、教学副院长、教研室主任和未担任行政职务教师，其中未担任行</w:t>
      </w:r>
      <w:r w:rsidRPr="007655A5">
        <w:rPr>
          <w:rFonts w:ascii="微软雅黑" w:eastAsia="微软雅黑" w:hAnsi="微软雅黑" w:cs="微软雅黑"/>
          <w:snapToGrid w:val="0"/>
          <w:color w:val="000000"/>
          <w:spacing w:val="4"/>
          <w:kern w:val="0"/>
          <w:sz w:val="23"/>
          <w:szCs w:val="23"/>
        </w:rPr>
        <w:t>政职务教师不少于三分之一。领</w:t>
      </w:r>
      <w:r w:rsidRPr="007655A5">
        <w:rPr>
          <w:rFonts w:ascii="微软雅黑" w:eastAsia="微软雅黑" w:hAnsi="微软雅黑" w:cs="微软雅黑"/>
          <w:snapToGrid w:val="0"/>
          <w:color w:val="000000"/>
          <w:spacing w:val="2"/>
          <w:kern w:val="0"/>
          <w:sz w:val="23"/>
          <w:szCs w:val="23"/>
        </w:rPr>
        <w:t>导小组具体负责组织“课堂教学标兵”候选人推选活动</w:t>
      </w:r>
      <w:r w:rsidR="00B2399A">
        <w:rPr>
          <w:rFonts w:ascii="微软雅黑" w:eastAsia="微软雅黑" w:hAnsi="微软雅黑" w:cs="微软雅黑" w:hint="eastAsia"/>
          <w:snapToGrid w:val="0"/>
          <w:color w:val="000000"/>
          <w:spacing w:val="2"/>
          <w:kern w:val="0"/>
          <w:sz w:val="23"/>
          <w:szCs w:val="23"/>
        </w:rPr>
        <w:t>。</w:t>
      </w:r>
    </w:p>
    <w:p w:rsidR="007655A5" w:rsidRPr="007655A5" w:rsidRDefault="007655A5" w:rsidP="007655A5">
      <w:pPr>
        <w:widowControl/>
        <w:tabs>
          <w:tab w:val="left" w:pos="604"/>
        </w:tabs>
        <w:kinsoku w:val="0"/>
        <w:autoSpaceDE w:val="0"/>
        <w:autoSpaceDN w:val="0"/>
        <w:adjustRightInd w:val="0"/>
        <w:snapToGrid w:val="0"/>
        <w:spacing w:before="5" w:line="272" w:lineRule="auto"/>
        <w:ind w:right="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6"/>
          <w:kern w:val="0"/>
          <w:sz w:val="23"/>
          <w:szCs w:val="23"/>
        </w:rPr>
        <w:t>(三)</w:t>
      </w:r>
      <w:r w:rsidR="00B2399A">
        <w:rPr>
          <w:rFonts w:ascii="微软雅黑" w:eastAsia="微软雅黑" w:hAnsi="微软雅黑" w:cs="微软雅黑" w:hint="eastAsia"/>
          <w:snapToGrid w:val="0"/>
          <w:color w:val="000000"/>
          <w:spacing w:val="16"/>
          <w:kern w:val="0"/>
          <w:sz w:val="23"/>
          <w:szCs w:val="23"/>
        </w:rPr>
        <w:t xml:space="preserve"> </w:t>
      </w:r>
      <w:r w:rsidRPr="007655A5">
        <w:rPr>
          <w:rFonts w:ascii="微软雅黑" w:eastAsia="微软雅黑" w:hAnsi="微软雅黑" w:cs="微软雅黑"/>
          <w:snapToGrid w:val="0"/>
          <w:color w:val="000000"/>
          <w:spacing w:val="8"/>
          <w:kern w:val="0"/>
          <w:sz w:val="23"/>
          <w:szCs w:val="23"/>
        </w:rPr>
        <w:t>教务处审核。教务处以各教学院(部</w:t>
      </w:r>
      <w:r w:rsidR="00B2399A">
        <w:rPr>
          <w:rFonts w:ascii="微软雅黑" w:eastAsia="微软雅黑" w:hAnsi="微软雅黑" w:cs="微软雅黑"/>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的提出候选名单为主，结合学生网络评</w:t>
      </w:r>
      <w:r w:rsidRPr="007655A5">
        <w:rPr>
          <w:rFonts w:ascii="微软雅黑" w:eastAsia="微软雅黑" w:hAnsi="微软雅黑" w:cs="微软雅黑"/>
          <w:snapToGrid w:val="0"/>
          <w:color w:val="000000"/>
          <w:spacing w:val="-4"/>
          <w:kern w:val="0"/>
          <w:sz w:val="23"/>
          <w:szCs w:val="23"/>
        </w:rPr>
        <w:t>教成绩，进行资格审核，拟</w:t>
      </w:r>
      <w:r w:rsidRPr="007655A5">
        <w:rPr>
          <w:rFonts w:ascii="微软雅黑" w:eastAsia="微软雅黑" w:hAnsi="微软雅黑" w:cs="微软雅黑"/>
          <w:snapToGrid w:val="0"/>
          <w:color w:val="000000"/>
          <w:spacing w:val="-2"/>
          <w:kern w:val="0"/>
          <w:sz w:val="23"/>
          <w:szCs w:val="23"/>
        </w:rPr>
        <w:t>定考查听评课对象。所在学期因教学事故受到通报批评者，取</w:t>
      </w:r>
      <w:r w:rsidRPr="007655A5">
        <w:rPr>
          <w:rFonts w:ascii="微软雅黑" w:eastAsia="微软雅黑" w:hAnsi="微软雅黑" w:cs="微软雅黑"/>
          <w:snapToGrid w:val="0"/>
          <w:color w:val="000000"/>
          <w:spacing w:val="1"/>
          <w:kern w:val="0"/>
          <w:sz w:val="23"/>
          <w:szCs w:val="23"/>
        </w:rPr>
        <w:t>消参</w:t>
      </w:r>
      <w:r w:rsidRPr="007655A5">
        <w:rPr>
          <w:rFonts w:ascii="微软雅黑" w:eastAsia="微软雅黑" w:hAnsi="微软雅黑" w:cs="微软雅黑"/>
          <w:snapToGrid w:val="0"/>
          <w:color w:val="000000"/>
          <w:kern w:val="0"/>
          <w:sz w:val="23"/>
          <w:szCs w:val="23"/>
        </w:rPr>
        <w:t>评资格。</w:t>
      </w:r>
    </w:p>
    <w:p w:rsidR="007655A5" w:rsidRPr="00C42065" w:rsidRDefault="007655A5" w:rsidP="00C42065">
      <w:pPr>
        <w:widowControl/>
        <w:kinsoku w:val="0"/>
        <w:autoSpaceDE w:val="0"/>
        <w:autoSpaceDN w:val="0"/>
        <w:adjustRightInd w:val="0"/>
        <w:snapToGrid w:val="0"/>
        <w:spacing w:before="99" w:line="271" w:lineRule="auto"/>
        <w:textAlignment w:val="baseline"/>
        <w:rPr>
          <w:rFonts w:ascii="微软雅黑" w:eastAsia="微软雅黑" w:hAnsi="微软雅黑" w:cs="微软雅黑"/>
          <w:snapToGrid w:val="0"/>
          <w:color w:val="000000"/>
          <w:spacing w:val="16"/>
          <w:kern w:val="0"/>
          <w:sz w:val="23"/>
          <w:szCs w:val="23"/>
        </w:rPr>
      </w:pPr>
      <w:r w:rsidRPr="007655A5">
        <w:rPr>
          <w:rFonts w:ascii="微软雅黑" w:eastAsia="微软雅黑" w:hAnsi="微软雅黑" w:cs="微软雅黑"/>
          <w:snapToGrid w:val="0"/>
          <w:color w:val="000000"/>
          <w:kern w:val="0"/>
          <w:sz w:val="23"/>
          <w:szCs w:val="23"/>
        </w:rPr>
        <w:tab/>
      </w:r>
      <w:r w:rsidRPr="00C42065">
        <w:rPr>
          <w:rFonts w:ascii="微软雅黑" w:eastAsia="微软雅黑" w:hAnsi="微软雅黑" w:cs="微软雅黑"/>
          <w:snapToGrid w:val="0"/>
          <w:color w:val="000000"/>
          <w:spacing w:val="16"/>
          <w:kern w:val="0"/>
          <w:sz w:val="23"/>
          <w:szCs w:val="23"/>
        </w:rPr>
        <w:t>(四) 学校督导专家随机听评课。学校督导组分文、理两组，对各候选教师全员随机</w:t>
      </w:r>
      <w:r w:rsidR="00C42065" w:rsidRPr="00C42065">
        <w:rPr>
          <w:rFonts w:ascii="微软雅黑" w:eastAsia="微软雅黑" w:hAnsi="微软雅黑" w:cs="微软雅黑"/>
          <w:snapToGrid w:val="0"/>
          <w:color w:val="000000"/>
          <w:spacing w:val="16"/>
          <w:kern w:val="0"/>
          <w:sz w:val="23"/>
          <w:szCs w:val="23"/>
        </w:rPr>
        <w:t>听课，根据我校课堂教学评分标准，独立公正地对该教师课堂教学能力给予评判。</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headerReference w:type="default" r:id="rId263"/>
          <w:footerReference w:type="default" r:id="rId264"/>
          <w:pgSz w:w="11906" w:h="16838"/>
          <w:pgMar w:top="400" w:right="1149" w:bottom="678" w:left="1621" w:header="0" w:footer="500" w:gutter="0"/>
          <w:cols w:space="720"/>
        </w:sectPr>
      </w:pPr>
    </w:p>
    <w:p w:rsidR="007655A5" w:rsidRPr="007655A5" w:rsidRDefault="007655A5" w:rsidP="007655A5">
      <w:pPr>
        <w:widowControl/>
        <w:kinsoku w:val="0"/>
        <w:autoSpaceDE w:val="0"/>
        <w:autoSpaceDN w:val="0"/>
        <w:adjustRightInd w:val="0"/>
        <w:snapToGrid w:val="0"/>
        <w:spacing w:line="251" w:lineRule="auto"/>
        <w:textAlignment w:val="baseline"/>
        <w:rPr>
          <w:rFonts w:ascii="Arial" w:eastAsia="Arial" w:hAnsi="Arial" w:cs="Arial"/>
          <w:snapToGrid w:val="0"/>
          <w:color w:val="000000"/>
          <w:kern w:val="0"/>
          <w:szCs w:val="21"/>
        </w:rPr>
      </w:pPr>
    </w:p>
    <w:p w:rsidR="007655A5" w:rsidRPr="00C42065" w:rsidRDefault="007655A5" w:rsidP="007655A5">
      <w:pPr>
        <w:widowControl/>
        <w:kinsoku w:val="0"/>
        <w:autoSpaceDE w:val="0"/>
        <w:autoSpaceDN w:val="0"/>
        <w:adjustRightInd w:val="0"/>
        <w:snapToGrid w:val="0"/>
        <w:spacing w:line="252" w:lineRule="auto"/>
        <w:textAlignment w:val="baseline"/>
        <w:rPr>
          <w:rFonts w:ascii="Arial" w:hAnsi="Arial" w:cs="Arial" w:hint="eastAsia"/>
          <w:snapToGrid w:val="0"/>
          <w:color w:val="000000"/>
          <w:kern w:val="0"/>
          <w:szCs w:val="21"/>
        </w:rPr>
      </w:pPr>
    </w:p>
    <w:p w:rsidR="007655A5" w:rsidRPr="007655A5" w:rsidRDefault="00C42065" w:rsidP="00C42065">
      <w:pPr>
        <w:widowControl/>
        <w:tabs>
          <w:tab w:val="left" w:pos="617"/>
        </w:tabs>
        <w:kinsoku w:val="0"/>
        <w:autoSpaceDE w:val="0"/>
        <w:autoSpaceDN w:val="0"/>
        <w:adjustRightInd w:val="0"/>
        <w:snapToGrid w:val="0"/>
        <w:spacing w:before="135" w:line="186" w:lineRule="auto"/>
        <w:ind w:firstLineChars="250" w:firstLine="655"/>
        <w:textAlignment w:val="baseline"/>
        <w:rPr>
          <w:rFonts w:ascii="微软雅黑" w:eastAsia="微软雅黑" w:hAnsi="微软雅黑" w:cs="微软雅黑"/>
          <w:snapToGrid w:val="0"/>
          <w:color w:val="000000"/>
          <w:kern w:val="0"/>
          <w:sz w:val="23"/>
          <w:szCs w:val="23"/>
        </w:rPr>
      </w:pPr>
      <w:bookmarkStart w:id="162" w:name="_bookmark139"/>
      <w:bookmarkStart w:id="163" w:name="_bookmark65"/>
      <w:bookmarkEnd w:id="162"/>
      <w:bookmarkEnd w:id="163"/>
      <w:r w:rsidRPr="00C42065">
        <w:rPr>
          <w:rFonts w:ascii="微软雅黑" w:eastAsia="微软雅黑" w:hAnsi="微软雅黑" w:cs="微软雅黑"/>
          <w:snapToGrid w:val="0"/>
          <w:color w:val="000000"/>
          <w:spacing w:val="16"/>
          <w:kern w:val="0"/>
          <w:sz w:val="23"/>
          <w:szCs w:val="23"/>
        </w:rPr>
        <w:t>(</w:t>
      </w:r>
      <w:r w:rsidRPr="007655A5">
        <w:rPr>
          <w:rFonts w:ascii="微软雅黑" w:eastAsia="微软雅黑" w:hAnsi="微软雅黑" w:cs="微软雅黑"/>
          <w:snapToGrid w:val="0"/>
          <w:color w:val="000000"/>
          <w:spacing w:val="16"/>
          <w:kern w:val="0"/>
          <w:sz w:val="23"/>
          <w:szCs w:val="23"/>
        </w:rPr>
        <w:t>五</w:t>
      </w:r>
      <w:r w:rsidRPr="00C42065">
        <w:rPr>
          <w:rFonts w:ascii="微软雅黑" w:eastAsia="微软雅黑" w:hAnsi="微软雅黑" w:cs="微软雅黑"/>
          <w:snapToGrid w:val="0"/>
          <w:color w:val="000000"/>
          <w:spacing w:val="16"/>
          <w:kern w:val="0"/>
          <w:sz w:val="23"/>
          <w:szCs w:val="23"/>
        </w:rPr>
        <w:t>)</w:t>
      </w:r>
      <w:r w:rsidR="00B2399A">
        <w:rPr>
          <w:rFonts w:ascii="微软雅黑" w:eastAsia="微软雅黑" w:hAnsi="微软雅黑" w:cs="微软雅黑" w:hint="eastAsia"/>
          <w:snapToGrid w:val="0"/>
          <w:color w:val="000000"/>
          <w:spacing w:val="16"/>
          <w:kern w:val="0"/>
          <w:sz w:val="23"/>
          <w:szCs w:val="23"/>
        </w:rPr>
        <w:t xml:space="preserve"> </w:t>
      </w:r>
      <w:r w:rsidRPr="00C42065">
        <w:rPr>
          <w:rFonts w:ascii="微软雅黑" w:eastAsia="微软雅黑" w:hAnsi="微软雅黑" w:cs="微软雅黑"/>
          <w:snapToGrid w:val="0"/>
          <w:color w:val="000000"/>
          <w:spacing w:val="16"/>
          <w:kern w:val="0"/>
          <w:sz w:val="23"/>
          <w:szCs w:val="23"/>
        </w:rPr>
        <w:t>组织听课学生交流座谈，让学生以适当的方式参加评价。</w:t>
      </w:r>
    </w:p>
    <w:p w:rsidR="007655A5" w:rsidRPr="007655A5" w:rsidRDefault="007655A5" w:rsidP="007655A5">
      <w:pPr>
        <w:widowControl/>
        <w:tabs>
          <w:tab w:val="left" w:pos="617"/>
        </w:tabs>
        <w:kinsoku w:val="0"/>
        <w:autoSpaceDE w:val="0"/>
        <w:autoSpaceDN w:val="0"/>
        <w:adjustRightInd w:val="0"/>
        <w:snapToGrid w:val="0"/>
        <w:spacing w:before="142" w:line="273" w:lineRule="auto"/>
        <w:ind w:right="11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1"/>
          <w:kern w:val="0"/>
          <w:sz w:val="23"/>
          <w:szCs w:val="23"/>
        </w:rPr>
        <w:t>(六)</w:t>
      </w:r>
      <w:r w:rsidR="00B2399A">
        <w:rPr>
          <w:rFonts w:ascii="微软雅黑" w:eastAsia="微软雅黑" w:hAnsi="微软雅黑" w:cs="微软雅黑" w:hint="eastAsia"/>
          <w:snapToGrid w:val="0"/>
          <w:color w:val="000000"/>
          <w:spacing w:val="11"/>
          <w:kern w:val="0"/>
          <w:sz w:val="23"/>
          <w:szCs w:val="23"/>
        </w:rPr>
        <w:t xml:space="preserve"> </w:t>
      </w:r>
      <w:r w:rsidRPr="007655A5">
        <w:rPr>
          <w:rFonts w:ascii="微软雅黑" w:eastAsia="微软雅黑" w:hAnsi="微软雅黑" w:cs="微软雅黑"/>
          <w:snapToGrid w:val="0"/>
          <w:color w:val="000000"/>
          <w:spacing w:val="11"/>
          <w:kern w:val="0"/>
          <w:sz w:val="23"/>
          <w:szCs w:val="23"/>
        </w:rPr>
        <w:t>评选活动严格参照我校课堂教学规范执行，以课堂教学为主，学生评价与</w:t>
      </w:r>
      <w:r w:rsidRPr="007655A5">
        <w:rPr>
          <w:rFonts w:ascii="微软雅黑" w:eastAsia="微软雅黑" w:hAnsi="微软雅黑" w:cs="微软雅黑"/>
          <w:snapToGrid w:val="0"/>
          <w:color w:val="000000"/>
          <w:spacing w:val="8"/>
          <w:kern w:val="0"/>
          <w:sz w:val="23"/>
          <w:szCs w:val="23"/>
        </w:rPr>
        <w:t>教</w:t>
      </w:r>
      <w:r w:rsidRPr="007655A5">
        <w:rPr>
          <w:rFonts w:ascii="微软雅黑" w:eastAsia="微软雅黑" w:hAnsi="微软雅黑" w:cs="微软雅黑"/>
          <w:snapToGrid w:val="0"/>
          <w:color w:val="000000"/>
          <w:spacing w:val="1"/>
          <w:kern w:val="0"/>
          <w:sz w:val="23"/>
          <w:szCs w:val="23"/>
        </w:rPr>
        <w:t>学系部评价、督导组评价相结合。课堂中教师出现迟到、早</w:t>
      </w:r>
      <w:r w:rsidRPr="007655A5">
        <w:rPr>
          <w:rFonts w:ascii="微软雅黑" w:eastAsia="微软雅黑" w:hAnsi="微软雅黑" w:cs="微软雅黑"/>
          <w:snapToGrid w:val="0"/>
          <w:color w:val="000000"/>
          <w:kern w:val="0"/>
          <w:sz w:val="23"/>
          <w:szCs w:val="23"/>
        </w:rPr>
        <w:t xml:space="preserve">退、无教案、无教材现象，或 </w:t>
      </w:r>
      <w:r w:rsidRPr="007655A5">
        <w:rPr>
          <w:rFonts w:ascii="微软雅黑" w:eastAsia="微软雅黑" w:hAnsi="微软雅黑" w:cs="微软雅黑"/>
          <w:snapToGrid w:val="0"/>
          <w:color w:val="000000"/>
          <w:spacing w:val="2"/>
          <w:kern w:val="0"/>
          <w:sz w:val="23"/>
          <w:szCs w:val="23"/>
        </w:rPr>
        <w:t>班级学</w:t>
      </w:r>
      <w:r w:rsidRPr="007655A5">
        <w:rPr>
          <w:rFonts w:ascii="微软雅黑" w:eastAsia="微软雅黑" w:hAnsi="微软雅黑" w:cs="微软雅黑"/>
          <w:snapToGrid w:val="0"/>
          <w:color w:val="000000"/>
          <w:spacing w:val="1"/>
          <w:kern w:val="0"/>
          <w:sz w:val="23"/>
          <w:szCs w:val="23"/>
        </w:rPr>
        <w:t xml:space="preserve">生到课率不到 </w:t>
      </w:r>
      <w:r w:rsidRPr="007655A5">
        <w:rPr>
          <w:rFonts w:ascii="Arial" w:eastAsia="Arial" w:hAnsi="Arial" w:cs="Arial"/>
          <w:snapToGrid w:val="0"/>
          <w:color w:val="000000"/>
          <w:spacing w:val="1"/>
          <w:kern w:val="0"/>
          <w:sz w:val="23"/>
          <w:szCs w:val="23"/>
        </w:rPr>
        <w:t>98%</w:t>
      </w:r>
      <w:r w:rsidRPr="007655A5">
        <w:rPr>
          <w:rFonts w:ascii="微软雅黑" w:eastAsia="微软雅黑" w:hAnsi="微软雅黑" w:cs="微软雅黑"/>
          <w:snapToGrid w:val="0"/>
          <w:color w:val="000000"/>
          <w:spacing w:val="1"/>
          <w:kern w:val="0"/>
          <w:sz w:val="23"/>
          <w:szCs w:val="23"/>
        </w:rPr>
        <w:t>者，取消该教师参评资格。</w:t>
      </w:r>
    </w:p>
    <w:p w:rsidR="007655A5" w:rsidRPr="007655A5" w:rsidRDefault="007655A5" w:rsidP="007655A5">
      <w:pPr>
        <w:widowControl/>
        <w:tabs>
          <w:tab w:val="left" w:pos="617"/>
        </w:tabs>
        <w:kinsoku w:val="0"/>
        <w:autoSpaceDE w:val="0"/>
        <w:autoSpaceDN w:val="0"/>
        <w:adjustRightInd w:val="0"/>
        <w:snapToGrid w:val="0"/>
        <w:spacing w:before="4" w:line="272" w:lineRule="auto"/>
        <w:ind w:right="11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6"/>
          <w:kern w:val="0"/>
          <w:sz w:val="23"/>
          <w:szCs w:val="23"/>
        </w:rPr>
        <w:t>(</w:t>
      </w:r>
      <w:r w:rsidRPr="007655A5">
        <w:rPr>
          <w:rFonts w:ascii="微软雅黑" w:eastAsia="微软雅黑" w:hAnsi="微软雅黑" w:cs="微软雅黑"/>
          <w:snapToGrid w:val="0"/>
          <w:color w:val="000000"/>
          <w:spacing w:val="15"/>
          <w:kern w:val="0"/>
          <w:sz w:val="23"/>
          <w:szCs w:val="23"/>
        </w:rPr>
        <w:t>七)</w:t>
      </w:r>
      <w:r w:rsidR="00B2399A">
        <w:rPr>
          <w:rFonts w:ascii="微软雅黑" w:eastAsia="微软雅黑" w:hAnsi="微软雅黑" w:cs="微软雅黑" w:hint="eastAsia"/>
          <w:snapToGrid w:val="0"/>
          <w:color w:val="000000"/>
          <w:spacing w:val="15"/>
          <w:kern w:val="0"/>
          <w:sz w:val="23"/>
          <w:szCs w:val="23"/>
        </w:rPr>
        <w:t xml:space="preserve"> </w:t>
      </w:r>
      <w:r w:rsidRPr="007655A5">
        <w:rPr>
          <w:rFonts w:ascii="微软雅黑" w:eastAsia="微软雅黑" w:hAnsi="微软雅黑" w:cs="微软雅黑"/>
          <w:snapToGrid w:val="0"/>
          <w:color w:val="000000"/>
          <w:spacing w:val="15"/>
          <w:kern w:val="0"/>
          <w:sz w:val="23"/>
          <w:szCs w:val="23"/>
        </w:rPr>
        <w:t>学校组织相关专家通过审阅材料、听课、收集教学督导组和学生意见以及课</w:t>
      </w:r>
      <w:r w:rsidRPr="007655A5">
        <w:rPr>
          <w:rFonts w:ascii="微软雅黑" w:eastAsia="微软雅黑" w:hAnsi="微软雅黑" w:cs="微软雅黑"/>
          <w:snapToGrid w:val="0"/>
          <w:color w:val="000000"/>
          <w:spacing w:val="4"/>
          <w:kern w:val="0"/>
          <w:sz w:val="23"/>
          <w:szCs w:val="23"/>
        </w:rPr>
        <w:t>堂教学观摩活动等方式对所</w:t>
      </w:r>
      <w:r w:rsidRPr="007655A5">
        <w:rPr>
          <w:rFonts w:ascii="微软雅黑" w:eastAsia="微软雅黑" w:hAnsi="微软雅黑" w:cs="微软雅黑"/>
          <w:snapToGrid w:val="0"/>
          <w:color w:val="000000"/>
          <w:spacing w:val="3"/>
          <w:kern w:val="0"/>
          <w:sz w:val="23"/>
          <w:szCs w:val="23"/>
        </w:rPr>
        <w:t>有</w:t>
      </w:r>
      <w:r w:rsidRPr="007655A5">
        <w:rPr>
          <w:rFonts w:ascii="微软雅黑" w:eastAsia="微软雅黑" w:hAnsi="微软雅黑" w:cs="微软雅黑"/>
          <w:snapToGrid w:val="0"/>
          <w:color w:val="000000"/>
          <w:spacing w:val="2"/>
          <w:kern w:val="0"/>
          <w:sz w:val="23"/>
          <w:szCs w:val="23"/>
        </w:rPr>
        <w:t>推荐人进行综合测评，按照公平、公正和公开的原则，坚</w:t>
      </w:r>
      <w:r w:rsidRPr="007655A5">
        <w:rPr>
          <w:rFonts w:ascii="微软雅黑" w:eastAsia="微软雅黑" w:hAnsi="微软雅黑" w:cs="微软雅黑"/>
          <w:snapToGrid w:val="0"/>
          <w:color w:val="000000"/>
          <w:spacing w:val="12"/>
          <w:kern w:val="0"/>
          <w:sz w:val="23"/>
          <w:szCs w:val="23"/>
        </w:rPr>
        <w:t>持标</w:t>
      </w:r>
      <w:r w:rsidRPr="007655A5">
        <w:rPr>
          <w:rFonts w:ascii="微软雅黑" w:eastAsia="微软雅黑" w:hAnsi="微软雅黑" w:cs="微软雅黑"/>
          <w:snapToGrid w:val="0"/>
          <w:color w:val="000000"/>
          <w:spacing w:val="8"/>
          <w:kern w:val="0"/>
          <w:sz w:val="23"/>
          <w:szCs w:val="23"/>
        </w:rPr>
        <w:t>准</w:t>
      </w:r>
      <w:r w:rsidRPr="007655A5">
        <w:rPr>
          <w:rFonts w:ascii="微软雅黑" w:eastAsia="微软雅黑" w:hAnsi="微软雅黑" w:cs="微软雅黑"/>
          <w:snapToGrid w:val="0"/>
          <w:color w:val="000000"/>
          <w:spacing w:val="6"/>
          <w:kern w:val="0"/>
          <w:sz w:val="23"/>
          <w:szCs w:val="23"/>
        </w:rPr>
        <w:t>，宁缺毋滥，择优选出课堂教学标兵候选人。</w:t>
      </w:r>
    </w:p>
    <w:p w:rsidR="007655A5" w:rsidRPr="007655A5" w:rsidRDefault="007655A5" w:rsidP="007655A5">
      <w:pPr>
        <w:widowControl/>
        <w:tabs>
          <w:tab w:val="left" w:pos="617"/>
        </w:tabs>
        <w:kinsoku w:val="0"/>
        <w:autoSpaceDE w:val="0"/>
        <w:autoSpaceDN w:val="0"/>
        <w:adjustRightInd w:val="0"/>
        <w:snapToGrid w:val="0"/>
        <w:spacing w:before="3" w:line="272" w:lineRule="auto"/>
        <w:ind w:right="16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
          <w:kern w:val="0"/>
          <w:sz w:val="23"/>
          <w:szCs w:val="23"/>
        </w:rPr>
        <w:t>(八)</w:t>
      </w:r>
      <w:r w:rsidRPr="007655A5">
        <w:rPr>
          <w:rFonts w:ascii="微软雅黑" w:eastAsia="微软雅黑" w:hAnsi="微软雅黑" w:cs="微软雅黑"/>
          <w:snapToGrid w:val="0"/>
          <w:color w:val="000000"/>
          <w:kern w:val="0"/>
          <w:sz w:val="23"/>
          <w:szCs w:val="23"/>
        </w:rPr>
        <w:t xml:space="preserve"> 评选名单张榜公示，公示期满一周无异议后，报校长办公会审核、确定人选， </w:t>
      </w:r>
      <w:r w:rsidRPr="007655A5">
        <w:rPr>
          <w:rFonts w:ascii="微软雅黑" w:eastAsia="微软雅黑" w:hAnsi="微软雅黑" w:cs="微软雅黑"/>
          <w:snapToGrid w:val="0"/>
          <w:color w:val="000000"/>
          <w:spacing w:val="5"/>
          <w:kern w:val="0"/>
          <w:sz w:val="23"/>
          <w:szCs w:val="23"/>
        </w:rPr>
        <w:t>并下文公布教学标兵评选结果。</w:t>
      </w:r>
    </w:p>
    <w:p w:rsidR="007655A5" w:rsidRPr="007655A5" w:rsidRDefault="007655A5" w:rsidP="007655A5">
      <w:pPr>
        <w:widowControl/>
        <w:kinsoku w:val="0"/>
        <w:autoSpaceDE w:val="0"/>
        <w:autoSpaceDN w:val="0"/>
        <w:adjustRightInd w:val="0"/>
        <w:snapToGrid w:val="0"/>
        <w:spacing w:line="192"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五</w:t>
      </w:r>
      <w:r w:rsidRPr="007655A5">
        <w:rPr>
          <w:rFonts w:ascii="微软雅黑" w:eastAsia="微软雅黑" w:hAnsi="微软雅黑" w:cs="微软雅黑"/>
          <w:snapToGrid w:val="0"/>
          <w:color w:val="000000"/>
          <w:spacing w:val="6"/>
          <w:kern w:val="0"/>
          <w:sz w:val="23"/>
          <w:szCs w:val="23"/>
        </w:rPr>
        <w:t>、表彰奖励</w:t>
      </w:r>
    </w:p>
    <w:p w:rsidR="007655A5" w:rsidRPr="007655A5" w:rsidRDefault="007655A5" w:rsidP="007655A5">
      <w:pPr>
        <w:widowControl/>
        <w:tabs>
          <w:tab w:val="left" w:pos="617"/>
        </w:tabs>
        <w:kinsoku w:val="0"/>
        <w:autoSpaceDE w:val="0"/>
        <w:autoSpaceDN w:val="0"/>
        <w:adjustRightInd w:val="0"/>
        <w:snapToGrid w:val="0"/>
        <w:spacing w:before="135" w:line="273"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6"/>
          <w:kern w:val="0"/>
          <w:sz w:val="23"/>
          <w:szCs w:val="23"/>
        </w:rPr>
        <w:t>(一) 对获得“课堂教学标兵”的教师，由学校授予“郑州师范学院课堂教学标</w:t>
      </w:r>
      <w:r w:rsidRPr="007655A5">
        <w:rPr>
          <w:rFonts w:ascii="微软雅黑" w:eastAsia="微软雅黑" w:hAnsi="微软雅黑" w:cs="微软雅黑"/>
          <w:snapToGrid w:val="0"/>
          <w:color w:val="000000"/>
          <w:spacing w:val="4"/>
          <w:kern w:val="0"/>
          <w:sz w:val="23"/>
          <w:szCs w:val="23"/>
        </w:rPr>
        <w:t>兵</w:t>
      </w:r>
      <w:r w:rsidRPr="007655A5">
        <w:rPr>
          <w:rFonts w:ascii="微软雅黑" w:eastAsia="微软雅黑" w:hAnsi="微软雅黑" w:cs="微软雅黑"/>
          <w:snapToGrid w:val="0"/>
          <w:color w:val="000000"/>
          <w:kern w:val="0"/>
          <w:sz w:val="23"/>
          <w:szCs w:val="23"/>
        </w:rPr>
        <w:t xml:space="preserve">” </w:t>
      </w:r>
      <w:r w:rsidRPr="007655A5">
        <w:rPr>
          <w:rFonts w:ascii="微软雅黑" w:eastAsia="微软雅黑" w:hAnsi="微软雅黑" w:cs="微软雅黑"/>
          <w:snapToGrid w:val="0"/>
          <w:color w:val="000000"/>
          <w:spacing w:val="8"/>
          <w:kern w:val="0"/>
          <w:sz w:val="23"/>
          <w:szCs w:val="23"/>
        </w:rPr>
        <w:t>的荣</w:t>
      </w:r>
      <w:r w:rsidRPr="007655A5">
        <w:rPr>
          <w:rFonts w:ascii="微软雅黑" w:eastAsia="微软雅黑" w:hAnsi="微软雅黑" w:cs="微软雅黑"/>
          <w:snapToGrid w:val="0"/>
          <w:color w:val="000000"/>
          <w:spacing w:val="5"/>
          <w:kern w:val="0"/>
          <w:sz w:val="23"/>
          <w:szCs w:val="23"/>
        </w:rPr>
        <w:t>誉</w:t>
      </w:r>
      <w:r w:rsidRPr="007655A5">
        <w:rPr>
          <w:rFonts w:ascii="微软雅黑" w:eastAsia="微软雅黑" w:hAnsi="微软雅黑" w:cs="微软雅黑"/>
          <w:snapToGrid w:val="0"/>
          <w:color w:val="000000"/>
          <w:spacing w:val="4"/>
          <w:kern w:val="0"/>
          <w:sz w:val="23"/>
          <w:szCs w:val="23"/>
        </w:rPr>
        <w:t>称号，颁发荣誉证书和奖品。</w:t>
      </w:r>
    </w:p>
    <w:p w:rsidR="007655A5" w:rsidRPr="007655A5" w:rsidRDefault="007655A5" w:rsidP="007655A5">
      <w:pPr>
        <w:widowControl/>
        <w:tabs>
          <w:tab w:val="left" w:pos="617"/>
        </w:tabs>
        <w:kinsoku w:val="0"/>
        <w:autoSpaceDE w:val="0"/>
        <w:autoSpaceDN w:val="0"/>
        <w:adjustRightInd w:val="0"/>
        <w:snapToGrid w:val="0"/>
        <w:spacing w:before="2" w:line="273" w:lineRule="auto"/>
        <w:ind w:right="11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8"/>
          <w:kern w:val="0"/>
          <w:sz w:val="23"/>
          <w:szCs w:val="23"/>
        </w:rPr>
        <w:t>(二) 获“</w:t>
      </w:r>
      <w:r w:rsidRPr="007655A5">
        <w:rPr>
          <w:rFonts w:ascii="微软雅黑" w:eastAsia="微软雅黑" w:hAnsi="微软雅黑" w:cs="微软雅黑"/>
          <w:snapToGrid w:val="0"/>
          <w:color w:val="000000"/>
          <w:spacing w:val="6"/>
          <w:kern w:val="0"/>
          <w:sz w:val="23"/>
          <w:szCs w:val="23"/>
        </w:rPr>
        <w:t>郑</w:t>
      </w:r>
      <w:r w:rsidRPr="007655A5">
        <w:rPr>
          <w:rFonts w:ascii="微软雅黑" w:eastAsia="微软雅黑" w:hAnsi="微软雅黑" w:cs="微软雅黑"/>
          <w:snapToGrid w:val="0"/>
          <w:color w:val="000000"/>
          <w:spacing w:val="4"/>
          <w:kern w:val="0"/>
          <w:sz w:val="23"/>
          <w:szCs w:val="23"/>
        </w:rPr>
        <w:t>州师范学院教学标兵”的教师，优先考虑为年度教师教学质量考评优秀</w:t>
      </w:r>
      <w:r w:rsidRPr="007655A5">
        <w:rPr>
          <w:rFonts w:ascii="微软雅黑" w:eastAsia="微软雅黑" w:hAnsi="微软雅黑" w:cs="微软雅黑"/>
          <w:snapToGrid w:val="0"/>
          <w:color w:val="000000"/>
          <w:spacing w:val="6"/>
          <w:kern w:val="0"/>
          <w:sz w:val="23"/>
          <w:szCs w:val="23"/>
        </w:rPr>
        <w:t>人</w:t>
      </w:r>
      <w:r w:rsidRPr="007655A5">
        <w:rPr>
          <w:rFonts w:ascii="微软雅黑" w:eastAsia="微软雅黑" w:hAnsi="微软雅黑" w:cs="微软雅黑"/>
          <w:snapToGrid w:val="0"/>
          <w:color w:val="000000"/>
          <w:spacing w:val="5"/>
          <w:kern w:val="0"/>
          <w:sz w:val="23"/>
          <w:szCs w:val="23"/>
        </w:rPr>
        <w:t>选和年度考核优秀人选。</w:t>
      </w:r>
    </w:p>
    <w:p w:rsidR="007655A5" w:rsidRPr="007655A5" w:rsidRDefault="007655A5" w:rsidP="007655A5">
      <w:pPr>
        <w:widowControl/>
        <w:tabs>
          <w:tab w:val="left" w:pos="617"/>
        </w:tabs>
        <w:kinsoku w:val="0"/>
        <w:autoSpaceDE w:val="0"/>
        <w:autoSpaceDN w:val="0"/>
        <w:adjustRightInd w:val="0"/>
        <w:snapToGrid w:val="0"/>
        <w:spacing w:before="3" w:line="272" w:lineRule="auto"/>
        <w:ind w:right="11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1"/>
          <w:kern w:val="0"/>
          <w:sz w:val="23"/>
          <w:szCs w:val="23"/>
        </w:rPr>
        <w:t>(三)对连续两届或累计三次获得“郑州师范学院教学标兵”的教师，学校将授</w:t>
      </w:r>
      <w:r w:rsidRPr="007655A5">
        <w:rPr>
          <w:rFonts w:ascii="微软雅黑" w:eastAsia="微软雅黑" w:hAnsi="微软雅黑" w:cs="微软雅黑"/>
          <w:snapToGrid w:val="0"/>
          <w:color w:val="000000"/>
          <w:spacing w:val="8"/>
          <w:kern w:val="0"/>
          <w:sz w:val="23"/>
          <w:szCs w:val="23"/>
        </w:rPr>
        <w:t>予“郑州师范学院教学名师”的荣誉称号。优秀考虑推荐国家、省、市级教学名师人选</w:t>
      </w:r>
      <w:r w:rsidRPr="007655A5">
        <w:rPr>
          <w:rFonts w:ascii="微软雅黑" w:eastAsia="微软雅黑" w:hAnsi="微软雅黑" w:cs="微软雅黑"/>
          <w:snapToGrid w:val="0"/>
          <w:color w:val="000000"/>
          <w:spacing w:val="5"/>
          <w:kern w:val="0"/>
          <w:sz w:val="23"/>
          <w:szCs w:val="23"/>
        </w:rPr>
        <w:t>。</w:t>
      </w:r>
    </w:p>
    <w:p w:rsidR="007655A5" w:rsidRPr="007655A5" w:rsidRDefault="007655A5" w:rsidP="007655A5">
      <w:pPr>
        <w:widowControl/>
        <w:kinsoku w:val="0"/>
        <w:autoSpaceDE w:val="0"/>
        <w:autoSpaceDN w:val="0"/>
        <w:adjustRightInd w:val="0"/>
        <w:snapToGrid w:val="0"/>
        <w:spacing w:before="1" w:line="192"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6"/>
          <w:kern w:val="0"/>
          <w:sz w:val="23"/>
          <w:szCs w:val="23"/>
        </w:rPr>
        <w:t>六</w:t>
      </w:r>
      <w:r w:rsidRPr="007655A5">
        <w:rPr>
          <w:rFonts w:ascii="微软雅黑" w:eastAsia="微软雅黑" w:hAnsi="微软雅黑" w:cs="微软雅黑"/>
          <w:snapToGrid w:val="0"/>
          <w:color w:val="000000"/>
          <w:spacing w:val="4"/>
          <w:kern w:val="0"/>
          <w:sz w:val="23"/>
          <w:szCs w:val="23"/>
        </w:rPr>
        <w:t>、其他</w:t>
      </w:r>
    </w:p>
    <w:p w:rsidR="007655A5" w:rsidRPr="007655A5" w:rsidRDefault="007655A5" w:rsidP="007655A5">
      <w:pPr>
        <w:widowControl/>
        <w:tabs>
          <w:tab w:val="left" w:pos="617"/>
        </w:tabs>
        <w:kinsoku w:val="0"/>
        <w:autoSpaceDE w:val="0"/>
        <w:autoSpaceDN w:val="0"/>
        <w:adjustRightInd w:val="0"/>
        <w:snapToGrid w:val="0"/>
        <w:spacing w:before="132" w:line="186"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5"/>
          <w:kern w:val="0"/>
          <w:sz w:val="23"/>
          <w:szCs w:val="23"/>
        </w:rPr>
        <w:t>(</w:t>
      </w:r>
      <w:r w:rsidRPr="007655A5">
        <w:rPr>
          <w:rFonts w:ascii="微软雅黑" w:eastAsia="微软雅黑" w:hAnsi="微软雅黑" w:cs="微软雅黑"/>
          <w:snapToGrid w:val="0"/>
          <w:color w:val="000000"/>
          <w:spacing w:val="13"/>
          <w:kern w:val="0"/>
          <w:sz w:val="23"/>
          <w:szCs w:val="23"/>
        </w:rPr>
        <w:t>一)本办法由教务处负责解释，教务处会同相关部门负责实施。</w:t>
      </w:r>
    </w:p>
    <w:p w:rsidR="007655A5" w:rsidRPr="007655A5" w:rsidRDefault="007655A5" w:rsidP="007655A5">
      <w:pPr>
        <w:widowControl/>
        <w:tabs>
          <w:tab w:val="left" w:pos="617"/>
        </w:tabs>
        <w:kinsoku w:val="0"/>
        <w:autoSpaceDE w:val="0"/>
        <w:autoSpaceDN w:val="0"/>
        <w:adjustRightInd w:val="0"/>
        <w:snapToGrid w:val="0"/>
        <w:spacing w:before="143" w:line="186" w:lineRule="auto"/>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7"/>
          <w:kern w:val="0"/>
          <w:sz w:val="23"/>
          <w:szCs w:val="23"/>
        </w:rPr>
        <w:t>(</w:t>
      </w:r>
      <w:r w:rsidRPr="007655A5">
        <w:rPr>
          <w:rFonts w:ascii="微软雅黑" w:eastAsia="微软雅黑" w:hAnsi="微软雅黑" w:cs="微软雅黑"/>
          <w:snapToGrid w:val="0"/>
          <w:color w:val="000000"/>
          <w:spacing w:val="17"/>
          <w:kern w:val="0"/>
          <w:sz w:val="23"/>
          <w:szCs w:val="23"/>
        </w:rPr>
        <w:t>二)本办法自发布之日起施行。</w:t>
      </w:r>
    </w:p>
    <w:p w:rsidR="00C42065" w:rsidRDefault="00C42065" w:rsidP="00C42065">
      <w:pPr>
        <w:widowControl/>
        <w:kinsoku w:val="0"/>
        <w:autoSpaceDE w:val="0"/>
        <w:autoSpaceDN w:val="0"/>
        <w:adjustRightInd w:val="0"/>
        <w:snapToGrid w:val="0"/>
        <w:spacing w:before="99" w:line="190" w:lineRule="auto"/>
        <w:ind w:right="489"/>
        <w:textAlignment w:val="baseline"/>
        <w:rPr>
          <w:rFonts w:ascii="Arial" w:hAnsi="Arial" w:cs="Arial" w:hint="eastAsia"/>
          <w:snapToGrid w:val="0"/>
          <w:color w:val="000000"/>
          <w:spacing w:val="-4"/>
          <w:kern w:val="0"/>
          <w:sz w:val="23"/>
          <w:szCs w:val="23"/>
        </w:rPr>
      </w:pPr>
    </w:p>
    <w:p w:rsidR="00C42065" w:rsidRDefault="00C42065" w:rsidP="00C42065">
      <w:pPr>
        <w:widowControl/>
        <w:kinsoku w:val="0"/>
        <w:autoSpaceDE w:val="0"/>
        <w:autoSpaceDN w:val="0"/>
        <w:adjustRightInd w:val="0"/>
        <w:snapToGrid w:val="0"/>
        <w:spacing w:before="99" w:line="190" w:lineRule="auto"/>
        <w:ind w:right="489"/>
        <w:textAlignment w:val="baseline"/>
        <w:rPr>
          <w:rFonts w:ascii="Arial" w:hAnsi="Arial" w:cs="Arial" w:hint="eastAsia"/>
          <w:snapToGrid w:val="0"/>
          <w:color w:val="000000"/>
          <w:spacing w:val="-4"/>
          <w:kern w:val="0"/>
          <w:sz w:val="23"/>
          <w:szCs w:val="23"/>
        </w:rPr>
      </w:pPr>
    </w:p>
    <w:p w:rsidR="007655A5" w:rsidRPr="007655A5" w:rsidRDefault="007655A5" w:rsidP="00C42065">
      <w:pPr>
        <w:widowControl/>
        <w:kinsoku w:val="0"/>
        <w:autoSpaceDE w:val="0"/>
        <w:autoSpaceDN w:val="0"/>
        <w:adjustRightInd w:val="0"/>
        <w:snapToGrid w:val="0"/>
        <w:spacing w:before="99" w:line="190" w:lineRule="auto"/>
        <w:ind w:right="489" w:firstLineChars="2500" w:firstLine="5550"/>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2016</w:t>
      </w:r>
      <w:r w:rsidRPr="007655A5">
        <w:rPr>
          <w:rFonts w:ascii="微软雅黑" w:eastAsia="微软雅黑" w:hAnsi="微软雅黑" w:cs="微软雅黑"/>
          <w:snapToGrid w:val="0"/>
          <w:color w:val="000000"/>
          <w:spacing w:val="-2"/>
          <w:kern w:val="0"/>
          <w:sz w:val="23"/>
          <w:szCs w:val="23"/>
        </w:rPr>
        <w:t xml:space="preserve">年 </w:t>
      </w:r>
      <w:r w:rsidRPr="007655A5">
        <w:rPr>
          <w:rFonts w:ascii="Arial" w:eastAsia="Arial" w:hAnsi="Arial" w:cs="Arial"/>
          <w:snapToGrid w:val="0"/>
          <w:color w:val="000000"/>
          <w:spacing w:val="-2"/>
          <w:kern w:val="0"/>
          <w:sz w:val="23"/>
          <w:szCs w:val="23"/>
        </w:rPr>
        <w:t xml:space="preserve">10 </w:t>
      </w:r>
      <w:r w:rsidRPr="007655A5">
        <w:rPr>
          <w:rFonts w:ascii="微软雅黑" w:eastAsia="微软雅黑" w:hAnsi="微软雅黑" w:cs="微软雅黑"/>
          <w:snapToGrid w:val="0"/>
          <w:color w:val="000000"/>
          <w:spacing w:val="-2"/>
          <w:kern w:val="0"/>
          <w:sz w:val="23"/>
          <w:szCs w:val="23"/>
        </w:rPr>
        <w:t xml:space="preserve">月 </w:t>
      </w:r>
      <w:r w:rsidRPr="007655A5">
        <w:rPr>
          <w:rFonts w:ascii="Arial" w:eastAsia="Arial" w:hAnsi="Arial" w:cs="Arial"/>
          <w:snapToGrid w:val="0"/>
          <w:color w:val="000000"/>
          <w:spacing w:val="-2"/>
          <w:kern w:val="0"/>
          <w:sz w:val="23"/>
          <w:szCs w:val="23"/>
        </w:rPr>
        <w:t xml:space="preserve">30 </w:t>
      </w:r>
      <w:r w:rsidRPr="007655A5">
        <w:rPr>
          <w:rFonts w:ascii="微软雅黑" w:eastAsia="微软雅黑" w:hAnsi="微软雅黑" w:cs="微软雅黑"/>
          <w:snapToGrid w:val="0"/>
          <w:color w:val="000000"/>
          <w:spacing w:val="-2"/>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65"/>
          <w:footerReference w:type="default" r:id="rId266"/>
          <w:pgSz w:w="11906" w:h="16838"/>
          <w:pgMar w:top="400" w:right="1040" w:bottom="678" w:left="1607" w:header="0" w:footer="500" w:gutter="0"/>
          <w:cols w:space="720"/>
        </w:sectPr>
      </w:pPr>
    </w:p>
    <w:p w:rsidR="007655A5" w:rsidRPr="007655A5" w:rsidRDefault="007655A5" w:rsidP="007655A5">
      <w:pPr>
        <w:widowControl/>
        <w:kinsoku w:val="0"/>
        <w:autoSpaceDE w:val="0"/>
        <w:autoSpaceDN w:val="0"/>
        <w:adjustRightInd w:val="0"/>
        <w:snapToGrid w:val="0"/>
        <w:spacing w:before="142" w:line="214" w:lineRule="auto"/>
        <w:ind w:left="1967"/>
        <w:jc w:val="left"/>
        <w:textAlignment w:val="baseline"/>
        <w:outlineLvl w:val="1"/>
        <w:rPr>
          <w:rFonts w:ascii="微软雅黑" w:eastAsia="微软雅黑" w:hAnsi="微软雅黑" w:cs="微软雅黑"/>
          <w:snapToGrid w:val="0"/>
          <w:color w:val="000000"/>
          <w:kern w:val="0"/>
          <w:sz w:val="33"/>
          <w:szCs w:val="33"/>
        </w:rPr>
      </w:pPr>
      <w:bookmarkStart w:id="164" w:name="_Toc967536912"/>
      <w:bookmarkStart w:id="165" w:name="_Toc148977747"/>
      <w:r w:rsidRPr="007655A5">
        <w:rPr>
          <w:rFonts w:ascii="微软雅黑" w:eastAsia="微软雅黑" w:hAnsi="微软雅黑" w:cs="微软雅黑"/>
          <w:snapToGrid w:val="0"/>
          <w:color w:val="000000"/>
          <w:spacing w:val="8"/>
          <w:kern w:val="0"/>
          <w:sz w:val="33"/>
          <w:szCs w:val="33"/>
        </w:rPr>
        <w:lastRenderedPageBreak/>
        <w:t>郑州师范学院教材建设与管理办</w:t>
      </w:r>
      <w:r w:rsidRPr="007655A5">
        <w:rPr>
          <w:rFonts w:ascii="微软雅黑" w:eastAsia="微软雅黑" w:hAnsi="微软雅黑" w:cs="微软雅黑"/>
          <w:snapToGrid w:val="0"/>
          <w:color w:val="000000"/>
          <w:spacing w:val="5"/>
          <w:kern w:val="0"/>
          <w:sz w:val="33"/>
          <w:szCs w:val="33"/>
        </w:rPr>
        <w:t>法</w:t>
      </w:r>
      <w:bookmarkEnd w:id="164"/>
      <w:bookmarkEnd w:id="165"/>
    </w:p>
    <w:p w:rsidR="007655A5" w:rsidRPr="007655A5" w:rsidRDefault="007655A5" w:rsidP="007655A5">
      <w:pPr>
        <w:widowControl/>
        <w:kinsoku w:val="0"/>
        <w:autoSpaceDE w:val="0"/>
        <w:autoSpaceDN w:val="0"/>
        <w:adjustRightInd w:val="0"/>
        <w:snapToGrid w:val="0"/>
        <w:spacing w:before="48" w:line="460" w:lineRule="exact"/>
        <w:ind w:left="3447"/>
        <w:jc w:val="left"/>
        <w:textAlignment w:val="baseline"/>
        <w:rPr>
          <w:rFonts w:ascii="微软雅黑" w:eastAsia="微软雅黑" w:hAnsi="微软雅黑" w:cs="微软雅黑"/>
          <w:snapToGrid w:val="0"/>
          <w:color w:val="000000"/>
          <w:kern w:val="0"/>
          <w:szCs w:val="21"/>
        </w:rPr>
      </w:pPr>
      <w:r w:rsidRPr="007655A5">
        <w:rPr>
          <w:rFonts w:ascii="微软雅黑" w:eastAsia="微软雅黑" w:hAnsi="微软雅黑" w:cs="微软雅黑"/>
          <w:snapToGrid w:val="0"/>
          <w:color w:val="000000"/>
          <w:spacing w:val="-1"/>
          <w:kern w:val="0"/>
          <w:position w:val="19"/>
          <w:szCs w:val="21"/>
        </w:rPr>
        <w:t>郑师院行【</w:t>
      </w:r>
      <w:r w:rsidRPr="007655A5">
        <w:rPr>
          <w:rFonts w:ascii="Times New Roman" w:eastAsia="Times New Roman" w:hAnsi="Times New Roman" w:cs="Times New Roman"/>
          <w:snapToGrid w:val="0"/>
          <w:color w:val="000000"/>
          <w:spacing w:val="-1"/>
          <w:kern w:val="0"/>
          <w:position w:val="19"/>
          <w:szCs w:val="21"/>
        </w:rPr>
        <w:t>2019</w:t>
      </w:r>
      <w:r w:rsidRPr="007655A5">
        <w:rPr>
          <w:rFonts w:ascii="微软雅黑" w:eastAsia="微软雅黑" w:hAnsi="微软雅黑" w:cs="微软雅黑"/>
          <w:snapToGrid w:val="0"/>
          <w:color w:val="000000"/>
          <w:spacing w:val="-1"/>
          <w:kern w:val="0"/>
          <w:position w:val="19"/>
          <w:szCs w:val="21"/>
        </w:rPr>
        <w:t>】</w:t>
      </w:r>
      <w:r w:rsidRPr="007655A5">
        <w:rPr>
          <w:rFonts w:ascii="Times New Roman" w:eastAsia="Times New Roman" w:hAnsi="Times New Roman" w:cs="Times New Roman"/>
          <w:snapToGrid w:val="0"/>
          <w:color w:val="000000"/>
          <w:kern w:val="0"/>
          <w:position w:val="19"/>
          <w:szCs w:val="21"/>
        </w:rPr>
        <w:t xml:space="preserve">63 </w:t>
      </w:r>
      <w:r w:rsidRPr="007655A5">
        <w:rPr>
          <w:rFonts w:ascii="微软雅黑" w:eastAsia="微软雅黑" w:hAnsi="微软雅黑" w:cs="微软雅黑"/>
          <w:snapToGrid w:val="0"/>
          <w:color w:val="000000"/>
          <w:kern w:val="0"/>
          <w:position w:val="19"/>
          <w:szCs w:val="21"/>
        </w:rPr>
        <w:t>号</w:t>
      </w:r>
    </w:p>
    <w:p w:rsidR="007655A5" w:rsidRPr="007655A5" w:rsidRDefault="007655A5" w:rsidP="007655A5">
      <w:pPr>
        <w:widowControl/>
        <w:kinsoku w:val="0"/>
        <w:autoSpaceDE w:val="0"/>
        <w:autoSpaceDN w:val="0"/>
        <w:adjustRightInd w:val="0"/>
        <w:snapToGrid w:val="0"/>
        <w:spacing w:line="192" w:lineRule="auto"/>
        <w:ind w:left="385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4"/>
          <w:kern w:val="0"/>
          <w:sz w:val="23"/>
          <w:szCs w:val="23"/>
        </w:rPr>
        <w:t>一章 总则</w:t>
      </w:r>
    </w:p>
    <w:p w:rsidR="007655A5" w:rsidRPr="007655A5" w:rsidRDefault="007655A5" w:rsidP="007655A5">
      <w:pPr>
        <w:widowControl/>
        <w:kinsoku w:val="0"/>
        <w:autoSpaceDE w:val="0"/>
        <w:autoSpaceDN w:val="0"/>
        <w:adjustRightInd w:val="0"/>
        <w:snapToGrid w:val="0"/>
        <w:spacing w:before="132" w:line="273" w:lineRule="auto"/>
        <w:ind w:firstLine="477"/>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第一条</w:t>
      </w:r>
      <w:r w:rsidRPr="007655A5">
        <w:rPr>
          <w:rFonts w:ascii="微软雅黑" w:eastAsia="微软雅黑" w:hAnsi="微软雅黑" w:cs="微软雅黑"/>
          <w:snapToGrid w:val="0"/>
          <w:color w:val="000000"/>
          <w:spacing w:val="7"/>
          <w:kern w:val="0"/>
          <w:sz w:val="23"/>
          <w:szCs w:val="23"/>
        </w:rPr>
        <w:t>教材建设与管理是高等院校教学建设和教学管理的重要组成部分，做好教</w:t>
      </w:r>
      <w:r w:rsidRPr="007655A5">
        <w:rPr>
          <w:rFonts w:ascii="微软雅黑" w:eastAsia="微软雅黑" w:hAnsi="微软雅黑" w:cs="微软雅黑"/>
          <w:snapToGrid w:val="0"/>
          <w:color w:val="000000"/>
          <w:spacing w:val="6"/>
          <w:kern w:val="0"/>
          <w:sz w:val="23"/>
          <w:szCs w:val="23"/>
        </w:rPr>
        <w:t>材建设与管</w:t>
      </w:r>
      <w:r w:rsidRPr="007655A5">
        <w:rPr>
          <w:rFonts w:ascii="微软雅黑" w:eastAsia="微软雅黑" w:hAnsi="微软雅黑" w:cs="微软雅黑"/>
          <w:snapToGrid w:val="0"/>
          <w:color w:val="000000"/>
          <w:spacing w:val="4"/>
          <w:kern w:val="0"/>
          <w:sz w:val="23"/>
          <w:szCs w:val="23"/>
        </w:rPr>
        <w:t>理</w:t>
      </w:r>
      <w:r w:rsidRPr="007655A5">
        <w:rPr>
          <w:rFonts w:ascii="微软雅黑" w:eastAsia="微软雅黑" w:hAnsi="微软雅黑" w:cs="微软雅黑"/>
          <w:snapToGrid w:val="0"/>
          <w:color w:val="000000"/>
          <w:spacing w:val="3"/>
          <w:kern w:val="0"/>
          <w:sz w:val="23"/>
          <w:szCs w:val="23"/>
        </w:rPr>
        <w:t>是改善教学条件、提高教学效果、稳定教学秩序，实现人才培养目标的重</w:t>
      </w:r>
      <w:r w:rsidRPr="007655A5">
        <w:rPr>
          <w:rFonts w:ascii="微软雅黑" w:eastAsia="微软雅黑" w:hAnsi="微软雅黑" w:cs="微软雅黑"/>
          <w:snapToGrid w:val="0"/>
          <w:color w:val="000000"/>
          <w:spacing w:val="12"/>
          <w:kern w:val="0"/>
          <w:sz w:val="23"/>
          <w:szCs w:val="23"/>
        </w:rPr>
        <w:t>要</w:t>
      </w:r>
      <w:r w:rsidRPr="007655A5">
        <w:rPr>
          <w:rFonts w:ascii="微软雅黑" w:eastAsia="微软雅黑" w:hAnsi="微软雅黑" w:cs="微软雅黑"/>
          <w:snapToGrid w:val="0"/>
          <w:color w:val="000000"/>
          <w:spacing w:val="11"/>
          <w:kern w:val="0"/>
          <w:sz w:val="23"/>
          <w:szCs w:val="23"/>
        </w:rPr>
        <w:t>保证。根据教育部《关于实施高等学校本科教学质量与教学改革工程的意见》(教高</w:t>
      </w:r>
      <w:r w:rsidRPr="007655A5">
        <w:rPr>
          <w:rFonts w:ascii="Arial" w:eastAsia="Arial" w:hAnsi="Arial" w:cs="Arial"/>
          <w:snapToGrid w:val="0"/>
          <w:color w:val="000000"/>
          <w:spacing w:val="22"/>
          <w:kern w:val="0"/>
          <w:sz w:val="23"/>
          <w:szCs w:val="23"/>
        </w:rPr>
        <w:t>[2</w:t>
      </w:r>
      <w:r w:rsidRPr="007655A5">
        <w:rPr>
          <w:rFonts w:ascii="Arial" w:eastAsia="Arial" w:hAnsi="Arial" w:cs="Arial"/>
          <w:snapToGrid w:val="0"/>
          <w:color w:val="000000"/>
          <w:spacing w:val="13"/>
          <w:kern w:val="0"/>
          <w:sz w:val="23"/>
          <w:szCs w:val="23"/>
        </w:rPr>
        <w:t>0</w:t>
      </w:r>
      <w:r w:rsidRPr="007655A5">
        <w:rPr>
          <w:rFonts w:ascii="Arial" w:eastAsia="Arial" w:hAnsi="Arial" w:cs="Arial"/>
          <w:snapToGrid w:val="0"/>
          <w:color w:val="000000"/>
          <w:spacing w:val="11"/>
          <w:kern w:val="0"/>
          <w:sz w:val="23"/>
          <w:szCs w:val="23"/>
        </w:rPr>
        <w:t>07]1</w:t>
      </w:r>
      <w:r w:rsidRPr="007655A5">
        <w:rPr>
          <w:rFonts w:ascii="微软雅黑" w:eastAsia="微软雅黑" w:hAnsi="微软雅黑" w:cs="微软雅黑"/>
          <w:snapToGrid w:val="0"/>
          <w:color w:val="000000"/>
          <w:spacing w:val="11"/>
          <w:kern w:val="0"/>
          <w:sz w:val="23"/>
          <w:szCs w:val="23"/>
        </w:rPr>
        <w:t>号)等文件精神，结合我校教学实际需要，特制定本办法。</w:t>
      </w:r>
    </w:p>
    <w:p w:rsidR="007655A5" w:rsidRPr="007655A5" w:rsidRDefault="007655A5" w:rsidP="007655A5">
      <w:pPr>
        <w:widowControl/>
        <w:kinsoku w:val="0"/>
        <w:autoSpaceDE w:val="0"/>
        <w:autoSpaceDN w:val="0"/>
        <w:adjustRightInd w:val="0"/>
        <w:snapToGrid w:val="0"/>
        <w:spacing w:line="192" w:lineRule="auto"/>
        <w:ind w:left="302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7"/>
          <w:kern w:val="0"/>
          <w:sz w:val="23"/>
          <w:szCs w:val="23"/>
        </w:rPr>
        <w:t>第</w:t>
      </w:r>
      <w:r w:rsidRPr="007655A5">
        <w:rPr>
          <w:rFonts w:ascii="微软雅黑" w:eastAsia="微软雅黑" w:hAnsi="微软雅黑" w:cs="微软雅黑"/>
          <w:snapToGrid w:val="0"/>
          <w:color w:val="000000"/>
          <w:spacing w:val="11"/>
          <w:kern w:val="0"/>
          <w:sz w:val="23"/>
          <w:szCs w:val="23"/>
        </w:rPr>
        <w:t>二章 教材建设的指导思想</w:t>
      </w:r>
    </w:p>
    <w:p w:rsidR="007655A5" w:rsidRPr="007655A5" w:rsidRDefault="007655A5" w:rsidP="007655A5">
      <w:pPr>
        <w:widowControl/>
        <w:kinsoku w:val="0"/>
        <w:autoSpaceDE w:val="0"/>
        <w:autoSpaceDN w:val="0"/>
        <w:adjustRightInd w:val="0"/>
        <w:snapToGrid w:val="0"/>
        <w:spacing w:before="134" w:line="273" w:lineRule="auto"/>
        <w:ind w:right="7" w:firstLine="47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第二</w:t>
      </w:r>
      <w:r w:rsidRPr="007655A5">
        <w:rPr>
          <w:rFonts w:ascii="微软雅黑" w:eastAsia="微软雅黑" w:hAnsi="微软雅黑" w:cs="微软雅黑"/>
          <w:snapToGrid w:val="0"/>
          <w:color w:val="000000"/>
          <w:spacing w:val="11"/>
          <w:kern w:val="0"/>
          <w:sz w:val="23"/>
          <w:szCs w:val="23"/>
        </w:rPr>
        <w:t>条</w:t>
      </w:r>
      <w:r w:rsidRPr="007655A5">
        <w:rPr>
          <w:rFonts w:ascii="微软雅黑" w:eastAsia="微软雅黑" w:hAnsi="微软雅黑" w:cs="微软雅黑"/>
          <w:snapToGrid w:val="0"/>
          <w:color w:val="000000"/>
          <w:spacing w:val="7"/>
          <w:kern w:val="0"/>
          <w:sz w:val="23"/>
          <w:szCs w:val="23"/>
        </w:rPr>
        <w:t xml:space="preserve"> 教材建设的指导思想是：全面贯彻教育部关于普通高等教育教材建设的若</w:t>
      </w:r>
      <w:r w:rsidRPr="007655A5">
        <w:rPr>
          <w:rFonts w:ascii="微软雅黑" w:eastAsia="微软雅黑" w:hAnsi="微软雅黑" w:cs="微软雅黑"/>
          <w:snapToGrid w:val="0"/>
          <w:color w:val="000000"/>
          <w:spacing w:val="-6"/>
          <w:kern w:val="0"/>
          <w:sz w:val="23"/>
          <w:szCs w:val="23"/>
        </w:rPr>
        <w:t>干意见，</w:t>
      </w:r>
      <w:r w:rsidR="00C42065">
        <w:rPr>
          <w:rFonts w:ascii="微软雅黑" w:eastAsia="微软雅黑" w:hAnsi="微软雅黑" w:cs="微软雅黑"/>
          <w:snapToGrid w:val="0"/>
          <w:color w:val="000000"/>
          <w:spacing w:val="-6"/>
          <w:kern w:val="0"/>
          <w:sz w:val="23"/>
          <w:szCs w:val="23"/>
        </w:rPr>
        <w:t>结合学校的发展目标</w:t>
      </w:r>
      <w:r w:rsidR="00C42065">
        <w:rPr>
          <w:rFonts w:ascii="微软雅黑" w:eastAsia="微软雅黑" w:hAnsi="微软雅黑" w:cs="微软雅黑" w:hint="eastAsia"/>
          <w:snapToGrid w:val="0"/>
          <w:color w:val="000000"/>
          <w:spacing w:val="-6"/>
          <w:kern w:val="0"/>
          <w:sz w:val="23"/>
          <w:szCs w:val="23"/>
        </w:rPr>
        <w:t>，</w:t>
      </w:r>
      <w:r w:rsidRPr="007655A5">
        <w:rPr>
          <w:rFonts w:ascii="微软雅黑" w:eastAsia="微软雅黑" w:hAnsi="微软雅黑" w:cs="微软雅黑"/>
          <w:snapToGrid w:val="0"/>
          <w:color w:val="000000"/>
          <w:spacing w:val="-6"/>
          <w:kern w:val="0"/>
          <w:sz w:val="23"/>
          <w:szCs w:val="23"/>
        </w:rPr>
        <w:t>树立精品意识，实施精品战略，以学科专业建设、</w:t>
      </w:r>
      <w:r w:rsidRPr="007655A5">
        <w:rPr>
          <w:rFonts w:ascii="微软雅黑" w:eastAsia="微软雅黑" w:hAnsi="微软雅黑" w:cs="微软雅黑"/>
          <w:snapToGrid w:val="0"/>
          <w:color w:val="000000"/>
          <w:spacing w:val="-5"/>
          <w:kern w:val="0"/>
          <w:sz w:val="23"/>
          <w:szCs w:val="23"/>
        </w:rPr>
        <w:t>精</w:t>
      </w:r>
      <w:r w:rsidRPr="007655A5">
        <w:rPr>
          <w:rFonts w:ascii="微软雅黑" w:eastAsia="微软雅黑" w:hAnsi="微软雅黑" w:cs="微软雅黑"/>
          <w:snapToGrid w:val="0"/>
          <w:color w:val="000000"/>
          <w:kern w:val="0"/>
          <w:sz w:val="23"/>
          <w:szCs w:val="23"/>
        </w:rPr>
        <w:t xml:space="preserve">品 </w:t>
      </w:r>
      <w:r w:rsidRPr="007655A5">
        <w:rPr>
          <w:rFonts w:ascii="微软雅黑" w:eastAsia="微软雅黑" w:hAnsi="微软雅黑" w:cs="微软雅黑"/>
          <w:snapToGrid w:val="0"/>
          <w:color w:val="000000"/>
          <w:spacing w:val="-6"/>
          <w:kern w:val="0"/>
          <w:sz w:val="23"/>
          <w:szCs w:val="23"/>
        </w:rPr>
        <w:t>课程建设和教学改革成果为依托，加大投入力度，注重优化配套，促进推广选用，</w:t>
      </w:r>
      <w:r w:rsidRPr="007655A5">
        <w:rPr>
          <w:rFonts w:ascii="微软雅黑" w:eastAsia="微软雅黑" w:hAnsi="微软雅黑" w:cs="微软雅黑"/>
          <w:snapToGrid w:val="0"/>
          <w:color w:val="000000"/>
          <w:spacing w:val="-5"/>
          <w:kern w:val="0"/>
          <w:sz w:val="23"/>
          <w:szCs w:val="23"/>
        </w:rPr>
        <w:t>逐</w:t>
      </w:r>
      <w:r w:rsidRPr="007655A5">
        <w:rPr>
          <w:rFonts w:ascii="微软雅黑" w:eastAsia="微软雅黑" w:hAnsi="微软雅黑" w:cs="微软雅黑"/>
          <w:snapToGrid w:val="0"/>
          <w:color w:val="000000"/>
          <w:kern w:val="0"/>
          <w:sz w:val="23"/>
          <w:szCs w:val="23"/>
        </w:rPr>
        <w:t>步</w:t>
      </w:r>
      <w:r w:rsidRPr="007655A5">
        <w:rPr>
          <w:rFonts w:ascii="微软雅黑" w:eastAsia="微软雅黑" w:hAnsi="微软雅黑" w:cs="微软雅黑"/>
          <w:snapToGrid w:val="0"/>
          <w:color w:val="000000"/>
          <w:spacing w:val="6"/>
          <w:kern w:val="0"/>
          <w:sz w:val="23"/>
          <w:szCs w:val="23"/>
        </w:rPr>
        <w:t>建成适应高素</w:t>
      </w:r>
      <w:r w:rsidRPr="007655A5">
        <w:rPr>
          <w:rFonts w:ascii="微软雅黑" w:eastAsia="微软雅黑" w:hAnsi="微软雅黑" w:cs="微软雅黑"/>
          <w:snapToGrid w:val="0"/>
          <w:color w:val="000000"/>
          <w:spacing w:val="4"/>
          <w:kern w:val="0"/>
          <w:sz w:val="23"/>
          <w:szCs w:val="23"/>
        </w:rPr>
        <w:t>质</w:t>
      </w:r>
      <w:r w:rsidRPr="007655A5">
        <w:rPr>
          <w:rFonts w:ascii="微软雅黑" w:eastAsia="微软雅黑" w:hAnsi="微软雅黑" w:cs="微软雅黑"/>
          <w:snapToGrid w:val="0"/>
          <w:color w:val="000000"/>
          <w:spacing w:val="3"/>
          <w:kern w:val="0"/>
          <w:sz w:val="23"/>
          <w:szCs w:val="23"/>
        </w:rPr>
        <w:t>应用型人才培养需要的高质量、立体化教材体系，努力为培养具有创新</w:t>
      </w:r>
      <w:r w:rsidRPr="007655A5">
        <w:rPr>
          <w:rFonts w:ascii="微软雅黑" w:eastAsia="微软雅黑" w:hAnsi="微软雅黑" w:cs="微软雅黑"/>
          <w:snapToGrid w:val="0"/>
          <w:color w:val="000000"/>
          <w:spacing w:val="10"/>
          <w:kern w:val="0"/>
          <w:sz w:val="23"/>
          <w:szCs w:val="23"/>
        </w:rPr>
        <w:t>精神</w:t>
      </w:r>
      <w:r w:rsidRPr="007655A5">
        <w:rPr>
          <w:rFonts w:ascii="微软雅黑" w:eastAsia="微软雅黑" w:hAnsi="微软雅黑" w:cs="微软雅黑"/>
          <w:snapToGrid w:val="0"/>
          <w:color w:val="000000"/>
          <w:spacing w:val="5"/>
          <w:kern w:val="0"/>
          <w:sz w:val="23"/>
          <w:szCs w:val="23"/>
        </w:rPr>
        <w:t>和实践能力的人才提供保障。</w:t>
      </w:r>
    </w:p>
    <w:p w:rsidR="007655A5" w:rsidRPr="007655A5" w:rsidRDefault="007655A5" w:rsidP="007655A5">
      <w:pPr>
        <w:widowControl/>
        <w:kinsoku w:val="0"/>
        <w:autoSpaceDE w:val="0"/>
        <w:autoSpaceDN w:val="0"/>
        <w:adjustRightInd w:val="0"/>
        <w:snapToGrid w:val="0"/>
        <w:spacing w:line="192" w:lineRule="auto"/>
        <w:ind w:left="361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13"/>
          <w:kern w:val="0"/>
          <w:sz w:val="23"/>
          <w:szCs w:val="23"/>
        </w:rPr>
        <w:t>三章 教材建设</w:t>
      </w:r>
    </w:p>
    <w:p w:rsidR="007655A5" w:rsidRPr="007655A5" w:rsidRDefault="007655A5" w:rsidP="007655A5">
      <w:pPr>
        <w:widowControl/>
        <w:kinsoku w:val="0"/>
        <w:autoSpaceDE w:val="0"/>
        <w:autoSpaceDN w:val="0"/>
        <w:adjustRightInd w:val="0"/>
        <w:snapToGrid w:val="0"/>
        <w:spacing w:before="132" w:line="191" w:lineRule="auto"/>
        <w:ind w:left="59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5"/>
          <w:kern w:val="0"/>
          <w:sz w:val="23"/>
          <w:szCs w:val="23"/>
        </w:rPr>
        <w:t>第</w:t>
      </w:r>
      <w:r w:rsidRPr="007655A5">
        <w:rPr>
          <w:rFonts w:ascii="微软雅黑" w:eastAsia="微软雅黑" w:hAnsi="微软雅黑" w:cs="微软雅黑"/>
          <w:snapToGrid w:val="0"/>
          <w:color w:val="000000"/>
          <w:spacing w:val="12"/>
          <w:kern w:val="0"/>
          <w:sz w:val="23"/>
          <w:szCs w:val="23"/>
        </w:rPr>
        <w:t>三条 教材编写原则</w:t>
      </w:r>
    </w:p>
    <w:p w:rsidR="007655A5" w:rsidRPr="007655A5" w:rsidRDefault="007655A5" w:rsidP="007655A5">
      <w:pPr>
        <w:widowControl/>
        <w:kinsoku w:val="0"/>
        <w:autoSpaceDE w:val="0"/>
        <w:autoSpaceDN w:val="0"/>
        <w:adjustRightInd w:val="0"/>
        <w:snapToGrid w:val="0"/>
        <w:spacing w:before="135" w:line="273" w:lineRule="auto"/>
        <w:ind w:right="197" w:firstLine="495"/>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科学性原则。凡教材编写必须具有科学依据，符合学科发展的规律，符合本</w:t>
      </w:r>
      <w:r w:rsidRPr="007655A5">
        <w:rPr>
          <w:rFonts w:ascii="微软雅黑" w:eastAsia="微软雅黑" w:hAnsi="微软雅黑" w:cs="微软雅黑"/>
          <w:snapToGrid w:val="0"/>
          <w:color w:val="000000"/>
          <w:spacing w:val="3"/>
          <w:kern w:val="0"/>
          <w:sz w:val="23"/>
          <w:szCs w:val="23"/>
        </w:rPr>
        <w:t>学</w:t>
      </w:r>
      <w:r w:rsidRPr="007655A5">
        <w:rPr>
          <w:rFonts w:ascii="微软雅黑" w:eastAsia="微软雅黑" w:hAnsi="微软雅黑" w:cs="微软雅黑"/>
          <w:snapToGrid w:val="0"/>
          <w:color w:val="000000"/>
          <w:spacing w:val="12"/>
          <w:kern w:val="0"/>
          <w:sz w:val="23"/>
          <w:szCs w:val="23"/>
        </w:rPr>
        <w:t>科</w:t>
      </w:r>
      <w:r w:rsidRPr="007655A5">
        <w:rPr>
          <w:rFonts w:ascii="微软雅黑" w:eastAsia="微软雅黑" w:hAnsi="微软雅黑" w:cs="微软雅黑"/>
          <w:snapToGrid w:val="0"/>
          <w:color w:val="000000"/>
          <w:spacing w:val="6"/>
          <w:kern w:val="0"/>
          <w:sz w:val="23"/>
          <w:szCs w:val="23"/>
        </w:rPr>
        <w:t>专业的基本理论、基本知识，有利于发展学生的科学理念；</w:t>
      </w:r>
    </w:p>
    <w:p w:rsidR="007655A5" w:rsidRPr="007655A5" w:rsidRDefault="007655A5" w:rsidP="007655A5">
      <w:pPr>
        <w:widowControl/>
        <w:kinsoku w:val="0"/>
        <w:autoSpaceDE w:val="0"/>
        <w:autoSpaceDN w:val="0"/>
        <w:adjustRightInd w:val="0"/>
        <w:snapToGrid w:val="0"/>
        <w:spacing w:before="3" w:line="272" w:lineRule="auto"/>
        <w:ind w:right="212" w:firstLine="481"/>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2</w:t>
      </w:r>
      <w:r w:rsidRPr="007655A5">
        <w:rPr>
          <w:rFonts w:ascii="微软雅黑" w:eastAsia="微软雅黑" w:hAnsi="微软雅黑" w:cs="微软雅黑"/>
          <w:snapToGrid w:val="0"/>
          <w:color w:val="000000"/>
          <w:spacing w:val="9"/>
          <w:kern w:val="0"/>
          <w:sz w:val="23"/>
          <w:szCs w:val="23"/>
        </w:rPr>
        <w:t>系统性原则。教材编写应注意系统地反映本学科的发展全貌，循序渐进，由</w:t>
      </w:r>
      <w:r w:rsidRPr="007655A5">
        <w:rPr>
          <w:rFonts w:ascii="微软雅黑" w:eastAsia="微软雅黑" w:hAnsi="微软雅黑" w:cs="微软雅黑"/>
          <w:snapToGrid w:val="0"/>
          <w:color w:val="000000"/>
          <w:spacing w:val="4"/>
          <w:kern w:val="0"/>
          <w:sz w:val="23"/>
          <w:szCs w:val="23"/>
        </w:rPr>
        <w:t>浅</w:t>
      </w:r>
      <w:r w:rsidRPr="007655A5">
        <w:rPr>
          <w:rFonts w:ascii="微软雅黑" w:eastAsia="微软雅黑" w:hAnsi="微软雅黑" w:cs="微软雅黑"/>
          <w:snapToGrid w:val="0"/>
          <w:color w:val="000000"/>
          <w:spacing w:val="2"/>
          <w:kern w:val="0"/>
          <w:sz w:val="23"/>
          <w:szCs w:val="23"/>
        </w:rPr>
        <w:t>入深，内容有序衔接；</w:t>
      </w:r>
    </w:p>
    <w:p w:rsidR="007655A5" w:rsidRPr="007655A5" w:rsidRDefault="007655A5" w:rsidP="007655A5">
      <w:pPr>
        <w:widowControl/>
        <w:kinsoku w:val="0"/>
        <w:autoSpaceDE w:val="0"/>
        <w:autoSpaceDN w:val="0"/>
        <w:adjustRightInd w:val="0"/>
        <w:snapToGrid w:val="0"/>
        <w:spacing w:before="2" w:line="273" w:lineRule="auto"/>
        <w:ind w:left="3" w:right="436" w:firstLine="47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3</w:t>
      </w:r>
      <w:r w:rsidRPr="007655A5">
        <w:rPr>
          <w:rFonts w:ascii="微软雅黑" w:eastAsia="微软雅黑" w:hAnsi="微软雅黑" w:cs="微软雅黑"/>
          <w:snapToGrid w:val="0"/>
          <w:color w:val="000000"/>
          <w:spacing w:val="9"/>
          <w:kern w:val="0"/>
          <w:sz w:val="23"/>
          <w:szCs w:val="23"/>
        </w:rPr>
        <w:t>创新性原则。根据学科发展和教材建设的现状，注重理论创新和教材内容新</w:t>
      </w:r>
      <w:r w:rsidRPr="007655A5">
        <w:rPr>
          <w:rFonts w:ascii="微软雅黑" w:eastAsia="微软雅黑" w:hAnsi="微软雅黑" w:cs="微软雅黑"/>
          <w:snapToGrid w:val="0"/>
          <w:color w:val="000000"/>
          <w:spacing w:val="-14"/>
          <w:kern w:val="0"/>
          <w:sz w:val="23"/>
          <w:szCs w:val="23"/>
        </w:rPr>
        <w:t>颖</w:t>
      </w:r>
      <w:r w:rsidRPr="007655A5">
        <w:rPr>
          <w:rFonts w:ascii="微软雅黑" w:eastAsia="微软雅黑" w:hAnsi="微软雅黑" w:cs="微软雅黑"/>
          <w:snapToGrid w:val="0"/>
          <w:color w:val="000000"/>
          <w:spacing w:val="-13"/>
          <w:kern w:val="0"/>
          <w:sz w:val="23"/>
          <w:szCs w:val="23"/>
        </w:rPr>
        <w:t>；</w:t>
      </w:r>
    </w:p>
    <w:p w:rsidR="007655A5" w:rsidRPr="007655A5" w:rsidRDefault="007655A5" w:rsidP="007655A5">
      <w:pPr>
        <w:widowControl/>
        <w:kinsoku w:val="0"/>
        <w:autoSpaceDE w:val="0"/>
        <w:autoSpaceDN w:val="0"/>
        <w:adjustRightInd w:val="0"/>
        <w:snapToGrid w:val="0"/>
        <w:spacing w:before="4" w:line="272" w:lineRule="auto"/>
        <w:ind w:left="2" w:right="210" w:firstLine="474"/>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4</w:t>
      </w:r>
      <w:r w:rsidRPr="007655A5">
        <w:rPr>
          <w:rFonts w:ascii="微软雅黑" w:eastAsia="微软雅黑" w:hAnsi="微软雅黑" w:cs="微软雅黑"/>
          <w:snapToGrid w:val="0"/>
          <w:color w:val="000000"/>
          <w:spacing w:val="9"/>
          <w:kern w:val="0"/>
          <w:sz w:val="23"/>
          <w:szCs w:val="23"/>
        </w:rPr>
        <w:t>适用性原则。满足教学计划和教学大纲要求，理论联系实际，符合实践教学要</w:t>
      </w:r>
      <w:r w:rsidRPr="007655A5">
        <w:rPr>
          <w:rFonts w:ascii="微软雅黑" w:eastAsia="微软雅黑" w:hAnsi="微软雅黑" w:cs="微软雅黑"/>
          <w:snapToGrid w:val="0"/>
          <w:color w:val="000000"/>
          <w:spacing w:val="-8"/>
          <w:kern w:val="0"/>
          <w:sz w:val="23"/>
          <w:szCs w:val="23"/>
        </w:rPr>
        <w:t>求。</w:t>
      </w:r>
    </w:p>
    <w:p w:rsidR="007655A5" w:rsidRPr="007655A5" w:rsidRDefault="007655A5" w:rsidP="007655A5">
      <w:pPr>
        <w:widowControl/>
        <w:kinsoku w:val="0"/>
        <w:autoSpaceDE w:val="0"/>
        <w:autoSpaceDN w:val="0"/>
        <w:adjustRightInd w:val="0"/>
        <w:snapToGrid w:val="0"/>
        <w:spacing w:before="1" w:line="190" w:lineRule="auto"/>
        <w:ind w:left="459"/>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第四条 教材编写程序</w:t>
      </w:r>
    </w:p>
    <w:p w:rsidR="007655A5" w:rsidRPr="007655A5" w:rsidRDefault="007655A5" w:rsidP="007655A5">
      <w:pPr>
        <w:widowControl/>
        <w:kinsoku w:val="0"/>
        <w:autoSpaceDE w:val="0"/>
        <w:autoSpaceDN w:val="0"/>
        <w:adjustRightInd w:val="0"/>
        <w:snapToGrid w:val="0"/>
        <w:spacing w:before="134" w:line="274" w:lineRule="auto"/>
        <w:ind w:right="197" w:firstLine="495"/>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凡学校资助公开出版教材均应纳入学校教材建设规划和教材年度建设计划，</w:t>
      </w:r>
      <w:r w:rsidRPr="007655A5">
        <w:rPr>
          <w:rFonts w:ascii="微软雅黑" w:eastAsia="微软雅黑" w:hAnsi="微软雅黑" w:cs="微软雅黑"/>
          <w:snapToGrid w:val="0"/>
          <w:color w:val="000000"/>
          <w:spacing w:val="3"/>
          <w:kern w:val="0"/>
          <w:sz w:val="23"/>
          <w:szCs w:val="23"/>
        </w:rPr>
        <w:t>保</w:t>
      </w:r>
      <w:r w:rsidRPr="007655A5">
        <w:rPr>
          <w:rFonts w:ascii="微软雅黑" w:eastAsia="微软雅黑" w:hAnsi="微软雅黑" w:cs="微软雅黑"/>
          <w:snapToGrid w:val="0"/>
          <w:color w:val="000000"/>
          <w:spacing w:val="4"/>
          <w:kern w:val="0"/>
          <w:sz w:val="23"/>
          <w:szCs w:val="23"/>
        </w:rPr>
        <w:t>证教材</w:t>
      </w:r>
      <w:r w:rsidRPr="007655A5">
        <w:rPr>
          <w:rFonts w:ascii="微软雅黑" w:eastAsia="微软雅黑" w:hAnsi="微软雅黑" w:cs="微软雅黑"/>
          <w:snapToGrid w:val="0"/>
          <w:color w:val="000000"/>
          <w:spacing w:val="2"/>
          <w:kern w:val="0"/>
          <w:sz w:val="23"/>
          <w:szCs w:val="23"/>
        </w:rPr>
        <w:t>建设与出版质量；</w:t>
      </w:r>
    </w:p>
    <w:p w:rsidR="007655A5" w:rsidRPr="007655A5" w:rsidRDefault="007655A5" w:rsidP="007655A5">
      <w:pPr>
        <w:widowControl/>
        <w:kinsoku w:val="0"/>
        <w:autoSpaceDE w:val="0"/>
        <w:autoSpaceDN w:val="0"/>
        <w:adjustRightInd w:val="0"/>
        <w:snapToGrid w:val="0"/>
        <w:spacing w:line="190" w:lineRule="auto"/>
        <w:ind w:left="46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13"/>
          <w:kern w:val="0"/>
          <w:sz w:val="23"/>
          <w:szCs w:val="23"/>
        </w:rPr>
        <w:t>纳</w:t>
      </w:r>
      <w:r w:rsidRPr="007655A5">
        <w:rPr>
          <w:rFonts w:ascii="微软雅黑" w:eastAsia="微软雅黑" w:hAnsi="微软雅黑" w:cs="微软雅黑"/>
          <w:snapToGrid w:val="0"/>
          <w:color w:val="000000"/>
          <w:spacing w:val="7"/>
          <w:kern w:val="0"/>
          <w:sz w:val="23"/>
          <w:szCs w:val="23"/>
        </w:rPr>
        <w:t>入教材建设规划的教材，正式出版前需经学校教学指导委员会讨论审批；</w:t>
      </w:r>
    </w:p>
    <w:p w:rsidR="007655A5" w:rsidRPr="007655A5" w:rsidRDefault="007655A5" w:rsidP="007655A5">
      <w:pPr>
        <w:widowControl/>
        <w:kinsoku w:val="0"/>
        <w:autoSpaceDE w:val="0"/>
        <w:autoSpaceDN w:val="0"/>
        <w:adjustRightInd w:val="0"/>
        <w:snapToGrid w:val="0"/>
        <w:spacing w:before="136" w:line="273" w:lineRule="auto"/>
        <w:ind w:left="4" w:right="7" w:firstLine="459"/>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
          <w:kern w:val="0"/>
          <w:sz w:val="23"/>
          <w:szCs w:val="23"/>
        </w:rPr>
        <w:t>3</w:t>
      </w:r>
      <w:r w:rsidRPr="007655A5">
        <w:rPr>
          <w:rFonts w:ascii="微软雅黑" w:eastAsia="微软雅黑" w:hAnsi="微软雅黑" w:cs="微软雅黑"/>
          <w:snapToGrid w:val="0"/>
          <w:color w:val="000000"/>
          <w:spacing w:val="1"/>
          <w:kern w:val="0"/>
          <w:sz w:val="23"/>
          <w:szCs w:val="23"/>
        </w:rPr>
        <w:t>编写前应由编者提出申请，填写教材编写申请表，并提供教学大纲、教材</w:t>
      </w:r>
      <w:r w:rsidRPr="007655A5">
        <w:rPr>
          <w:rFonts w:ascii="微软雅黑" w:eastAsia="微软雅黑" w:hAnsi="微软雅黑" w:cs="微软雅黑"/>
          <w:snapToGrid w:val="0"/>
          <w:color w:val="000000"/>
          <w:kern w:val="0"/>
          <w:sz w:val="23"/>
          <w:szCs w:val="23"/>
        </w:rPr>
        <w:t xml:space="preserve">编写大 </w:t>
      </w:r>
      <w:r w:rsidRPr="007655A5">
        <w:rPr>
          <w:rFonts w:ascii="微软雅黑" w:eastAsia="微软雅黑" w:hAnsi="微软雅黑" w:cs="微软雅黑"/>
          <w:snapToGrid w:val="0"/>
          <w:color w:val="000000"/>
          <w:spacing w:val="2"/>
          <w:kern w:val="0"/>
          <w:sz w:val="23"/>
          <w:szCs w:val="23"/>
        </w:rPr>
        <w:t>纲、主要章</w:t>
      </w:r>
      <w:r w:rsidRPr="007655A5">
        <w:rPr>
          <w:rFonts w:ascii="微软雅黑" w:eastAsia="微软雅黑" w:hAnsi="微软雅黑" w:cs="微软雅黑"/>
          <w:snapToGrid w:val="0"/>
          <w:color w:val="000000"/>
          <w:spacing w:val="1"/>
          <w:kern w:val="0"/>
          <w:sz w:val="23"/>
          <w:szCs w:val="23"/>
        </w:rPr>
        <w:t>节内容等；</w:t>
      </w:r>
    </w:p>
    <w:p w:rsidR="007655A5" w:rsidRPr="00B72CFA" w:rsidRDefault="007655A5" w:rsidP="00B72CFA">
      <w:pPr>
        <w:widowControl/>
        <w:kinsoku w:val="0"/>
        <w:autoSpaceDE w:val="0"/>
        <w:autoSpaceDN w:val="0"/>
        <w:adjustRightInd w:val="0"/>
        <w:snapToGrid w:val="0"/>
        <w:spacing w:before="1" w:line="190" w:lineRule="auto"/>
        <w:ind w:left="458"/>
        <w:jc w:val="left"/>
        <w:textAlignment w:val="baseline"/>
        <w:rPr>
          <w:rFonts w:ascii="微软雅黑" w:eastAsia="微软雅黑" w:hAnsi="微软雅黑" w:cs="微软雅黑"/>
          <w:snapToGrid w:val="0"/>
          <w:color w:val="000000"/>
          <w:kern w:val="0"/>
          <w:sz w:val="23"/>
          <w:szCs w:val="23"/>
        </w:rPr>
        <w:sectPr w:rsidR="007655A5" w:rsidRPr="00B72CFA">
          <w:headerReference w:type="default" r:id="rId267"/>
          <w:footerReference w:type="default" r:id="rId268"/>
          <w:pgSz w:w="11906" w:h="16838"/>
          <w:pgMar w:top="400" w:right="1147" w:bottom="678" w:left="1733" w:header="0" w:footer="500" w:gutter="0"/>
          <w:cols w:space="720"/>
        </w:sectPr>
      </w:pPr>
      <w:r w:rsidRPr="007655A5">
        <w:rPr>
          <w:rFonts w:ascii="Arial" w:eastAsia="Arial" w:hAnsi="Arial" w:cs="Arial"/>
          <w:snapToGrid w:val="0"/>
          <w:color w:val="000000"/>
          <w:spacing w:val="10"/>
          <w:kern w:val="0"/>
          <w:sz w:val="23"/>
          <w:szCs w:val="23"/>
        </w:rPr>
        <w:t>4</w:t>
      </w:r>
      <w:r w:rsidRPr="007655A5">
        <w:rPr>
          <w:rFonts w:ascii="微软雅黑" w:eastAsia="微软雅黑" w:hAnsi="微软雅黑" w:cs="微软雅黑"/>
          <w:snapToGrid w:val="0"/>
          <w:color w:val="000000"/>
          <w:spacing w:val="10"/>
          <w:kern w:val="0"/>
          <w:sz w:val="23"/>
          <w:szCs w:val="23"/>
        </w:rPr>
        <w:t>教材出版经费按照学校相关规定执</w:t>
      </w:r>
      <w:r w:rsidRPr="007655A5">
        <w:rPr>
          <w:rFonts w:ascii="微软雅黑" w:eastAsia="微软雅黑" w:hAnsi="微软雅黑" w:cs="微软雅黑"/>
          <w:snapToGrid w:val="0"/>
          <w:color w:val="000000"/>
          <w:spacing w:val="9"/>
          <w:kern w:val="0"/>
          <w:sz w:val="23"/>
          <w:szCs w:val="23"/>
        </w:rPr>
        <w:t>行</w:t>
      </w:r>
    </w:p>
    <w:p w:rsidR="007655A5" w:rsidRPr="00B72CFA"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8" w:line="192" w:lineRule="auto"/>
        <w:ind w:left="3618"/>
        <w:jc w:val="left"/>
        <w:textAlignment w:val="baseline"/>
        <w:rPr>
          <w:rFonts w:ascii="微软雅黑" w:eastAsia="微软雅黑" w:hAnsi="微软雅黑" w:cs="微软雅黑"/>
          <w:snapToGrid w:val="0"/>
          <w:color w:val="000000"/>
          <w:kern w:val="0"/>
          <w:sz w:val="23"/>
          <w:szCs w:val="23"/>
        </w:rPr>
      </w:pPr>
      <w:bookmarkStart w:id="166" w:name="_bookmark66"/>
      <w:bookmarkStart w:id="167" w:name="_bookmark140"/>
      <w:bookmarkEnd w:id="166"/>
      <w:bookmarkEnd w:id="167"/>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13"/>
          <w:kern w:val="0"/>
          <w:sz w:val="23"/>
          <w:szCs w:val="23"/>
        </w:rPr>
        <w:t>四章 教材管理</w:t>
      </w:r>
    </w:p>
    <w:p w:rsidR="00C42065" w:rsidRDefault="007655A5" w:rsidP="00B2399A">
      <w:pPr>
        <w:widowControl/>
        <w:kinsoku w:val="0"/>
        <w:autoSpaceDE w:val="0"/>
        <w:autoSpaceDN w:val="0"/>
        <w:adjustRightInd w:val="0"/>
        <w:snapToGrid w:val="0"/>
        <w:spacing w:line="273" w:lineRule="auto"/>
        <w:ind w:left="458"/>
        <w:jc w:val="left"/>
        <w:textAlignment w:val="baseline"/>
        <w:rPr>
          <w:rFonts w:ascii="微软雅黑" w:eastAsia="微软雅黑" w:hAnsi="微软雅黑" w:cs="微软雅黑" w:hint="eastAsia"/>
          <w:snapToGrid w:val="0"/>
          <w:color w:val="000000"/>
          <w:spacing w:val="12"/>
          <w:kern w:val="0"/>
          <w:sz w:val="23"/>
          <w:szCs w:val="23"/>
        </w:rPr>
      </w:pPr>
      <w:r w:rsidRPr="007655A5">
        <w:rPr>
          <w:rFonts w:ascii="微软雅黑" w:eastAsia="微软雅黑" w:hAnsi="微软雅黑" w:cs="微软雅黑"/>
          <w:snapToGrid w:val="0"/>
          <w:color w:val="000000"/>
          <w:spacing w:val="12"/>
          <w:kern w:val="0"/>
          <w:sz w:val="23"/>
          <w:szCs w:val="23"/>
        </w:rPr>
        <w:t>第五条 教材选用原则</w:t>
      </w:r>
    </w:p>
    <w:p w:rsidR="00B2399A" w:rsidRDefault="007655A5" w:rsidP="00B2399A">
      <w:pPr>
        <w:widowControl/>
        <w:kinsoku w:val="0"/>
        <w:autoSpaceDE w:val="0"/>
        <w:autoSpaceDN w:val="0"/>
        <w:adjustRightInd w:val="0"/>
        <w:snapToGrid w:val="0"/>
        <w:spacing w:line="276" w:lineRule="auto"/>
        <w:jc w:val="left"/>
        <w:textAlignment w:val="baseline"/>
        <w:rPr>
          <w:rFonts w:ascii="微软雅黑" w:eastAsia="微软雅黑" w:hAnsi="微软雅黑" w:cs="微软雅黑" w:hint="eastAsia"/>
          <w:snapToGrid w:val="0"/>
          <w:color w:val="000000"/>
          <w:spacing w:val="4"/>
          <w:kern w:val="0"/>
          <w:sz w:val="23"/>
          <w:szCs w:val="23"/>
        </w:rPr>
      </w:pPr>
      <w:r w:rsidRPr="007655A5">
        <w:rPr>
          <w:rFonts w:ascii="Arial" w:eastAsia="Arial" w:hAnsi="Arial" w:cs="Arial"/>
          <w:snapToGrid w:val="0"/>
          <w:color w:val="000000"/>
          <w:spacing w:val="9"/>
          <w:kern w:val="0"/>
          <w:sz w:val="23"/>
          <w:szCs w:val="23"/>
        </w:rPr>
        <w:t>1</w:t>
      </w:r>
      <w:r w:rsidRPr="007655A5">
        <w:rPr>
          <w:rFonts w:ascii="微软雅黑" w:eastAsia="微软雅黑" w:hAnsi="微软雅黑" w:cs="微软雅黑"/>
          <w:snapToGrid w:val="0"/>
          <w:color w:val="000000"/>
          <w:spacing w:val="9"/>
          <w:kern w:val="0"/>
          <w:sz w:val="23"/>
          <w:szCs w:val="23"/>
        </w:rPr>
        <w:t>根据专业教学计划、课程教学大纲要求和教学实际需要选用教材</w:t>
      </w:r>
      <w:r w:rsidRPr="007655A5">
        <w:rPr>
          <w:rFonts w:ascii="微软雅黑" w:eastAsia="微软雅黑" w:hAnsi="微软雅黑" w:cs="微软雅黑"/>
          <w:snapToGrid w:val="0"/>
          <w:color w:val="000000"/>
          <w:spacing w:val="4"/>
          <w:kern w:val="0"/>
          <w:sz w:val="23"/>
          <w:szCs w:val="23"/>
        </w:rPr>
        <w:t>。</w:t>
      </w:r>
    </w:p>
    <w:p w:rsidR="00C42065" w:rsidRPr="00B2399A" w:rsidRDefault="007655A5" w:rsidP="00B2399A">
      <w:pPr>
        <w:widowControl/>
        <w:kinsoku w:val="0"/>
        <w:autoSpaceDE w:val="0"/>
        <w:autoSpaceDN w:val="0"/>
        <w:adjustRightInd w:val="0"/>
        <w:snapToGrid w:val="0"/>
        <w:spacing w:line="276" w:lineRule="auto"/>
        <w:jc w:val="left"/>
        <w:textAlignment w:val="baseline"/>
        <w:rPr>
          <w:rFonts w:ascii="微软雅黑" w:eastAsia="微软雅黑" w:hAnsi="微软雅黑" w:cs="微软雅黑" w:hint="eastAsia"/>
          <w:snapToGrid w:val="0"/>
          <w:color w:val="000000"/>
          <w:spacing w:val="4"/>
          <w:kern w:val="0"/>
          <w:sz w:val="23"/>
          <w:szCs w:val="23"/>
        </w:rPr>
      </w:pPr>
      <w:r w:rsidRPr="007655A5">
        <w:rPr>
          <w:rFonts w:ascii="Arial" w:eastAsia="Arial" w:hAnsi="Arial" w:cs="Arial"/>
          <w:snapToGrid w:val="0"/>
          <w:color w:val="000000"/>
          <w:spacing w:val="20"/>
          <w:kern w:val="0"/>
          <w:sz w:val="23"/>
          <w:szCs w:val="23"/>
        </w:rPr>
        <w:t>2</w:t>
      </w:r>
      <w:r w:rsidRPr="007655A5">
        <w:rPr>
          <w:rFonts w:ascii="微软雅黑" w:eastAsia="微软雅黑" w:hAnsi="微软雅黑" w:cs="微软雅黑"/>
          <w:snapToGrid w:val="0"/>
          <w:color w:val="000000"/>
          <w:spacing w:val="18"/>
          <w:kern w:val="0"/>
          <w:sz w:val="23"/>
          <w:szCs w:val="23"/>
        </w:rPr>
        <w:t>积</w:t>
      </w:r>
      <w:r w:rsidRPr="007655A5">
        <w:rPr>
          <w:rFonts w:ascii="微软雅黑" w:eastAsia="微软雅黑" w:hAnsi="微软雅黑" w:cs="微软雅黑"/>
          <w:snapToGrid w:val="0"/>
          <w:color w:val="000000"/>
          <w:spacing w:val="10"/>
          <w:kern w:val="0"/>
          <w:sz w:val="23"/>
          <w:szCs w:val="23"/>
        </w:rPr>
        <w:t>极选用国家级规划教材、省部级以上获奖的优秀教材和近三年出版的新教材。</w:t>
      </w:r>
      <w:r w:rsidRPr="007655A5">
        <w:rPr>
          <w:rFonts w:ascii="Arial" w:eastAsia="Arial" w:hAnsi="Arial" w:cs="Arial"/>
          <w:snapToGrid w:val="0"/>
          <w:color w:val="000000"/>
          <w:spacing w:val="8"/>
          <w:kern w:val="0"/>
          <w:sz w:val="23"/>
          <w:szCs w:val="23"/>
        </w:rPr>
        <w:t>3</w:t>
      </w:r>
      <w:r w:rsidRPr="007655A5">
        <w:rPr>
          <w:rFonts w:ascii="微软雅黑" w:eastAsia="微软雅黑" w:hAnsi="微软雅黑" w:cs="微软雅黑"/>
          <w:snapToGrid w:val="0"/>
          <w:color w:val="000000"/>
          <w:spacing w:val="8"/>
          <w:kern w:val="0"/>
          <w:sz w:val="23"/>
          <w:szCs w:val="23"/>
        </w:rPr>
        <w:t>教材选用必须是已出版的符合要求的正版教材。</w:t>
      </w:r>
    </w:p>
    <w:p w:rsidR="007655A5" w:rsidRPr="007655A5" w:rsidRDefault="007655A5" w:rsidP="00B2399A">
      <w:pPr>
        <w:widowControl/>
        <w:kinsoku w:val="0"/>
        <w:autoSpaceDE w:val="0"/>
        <w:autoSpaceDN w:val="0"/>
        <w:adjustRightInd w:val="0"/>
        <w:snapToGrid w:val="0"/>
        <w:spacing w:line="276"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4</w:t>
      </w:r>
      <w:r w:rsidRPr="007655A5">
        <w:rPr>
          <w:rFonts w:ascii="微软雅黑" w:eastAsia="微软雅黑" w:hAnsi="微软雅黑" w:cs="微软雅黑"/>
          <w:snapToGrid w:val="0"/>
          <w:color w:val="000000"/>
          <w:spacing w:val="8"/>
          <w:kern w:val="0"/>
          <w:sz w:val="23"/>
          <w:szCs w:val="23"/>
        </w:rPr>
        <w:t>凡有公开出版的教材，原则上不选用内部出版或自编教材。</w:t>
      </w:r>
    </w:p>
    <w:p w:rsidR="007655A5" w:rsidRPr="007655A5" w:rsidRDefault="007655A5" w:rsidP="00B2399A">
      <w:pPr>
        <w:widowControl/>
        <w:kinsoku w:val="0"/>
        <w:autoSpaceDE w:val="0"/>
        <w:autoSpaceDN w:val="0"/>
        <w:adjustRightInd w:val="0"/>
        <w:snapToGrid w:val="0"/>
        <w:spacing w:line="276"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position w:val="16"/>
          <w:sz w:val="23"/>
          <w:szCs w:val="23"/>
        </w:rPr>
        <w:t>5</w:t>
      </w:r>
      <w:r w:rsidRPr="007655A5">
        <w:rPr>
          <w:rFonts w:ascii="微软雅黑" w:eastAsia="微软雅黑" w:hAnsi="微软雅黑" w:cs="微软雅黑"/>
          <w:snapToGrid w:val="0"/>
          <w:color w:val="000000"/>
          <w:spacing w:val="8"/>
          <w:kern w:val="0"/>
          <w:position w:val="16"/>
          <w:sz w:val="23"/>
          <w:szCs w:val="23"/>
        </w:rPr>
        <w:t>严格依照国家相关文件，科学审慎引用国外原版教材</w:t>
      </w:r>
      <w:r w:rsidRPr="007655A5">
        <w:rPr>
          <w:rFonts w:ascii="微软雅黑" w:eastAsia="微软雅黑" w:hAnsi="微软雅黑" w:cs="微软雅黑"/>
          <w:snapToGrid w:val="0"/>
          <w:color w:val="000000"/>
          <w:spacing w:val="6"/>
          <w:kern w:val="0"/>
          <w:position w:val="16"/>
          <w:sz w:val="23"/>
          <w:szCs w:val="23"/>
        </w:rPr>
        <w:t>。</w:t>
      </w:r>
    </w:p>
    <w:p w:rsidR="007655A5" w:rsidRPr="007655A5" w:rsidRDefault="007655A5" w:rsidP="007655A5">
      <w:pPr>
        <w:widowControl/>
        <w:kinsoku w:val="0"/>
        <w:autoSpaceDE w:val="0"/>
        <w:autoSpaceDN w:val="0"/>
        <w:adjustRightInd w:val="0"/>
        <w:snapToGrid w:val="0"/>
        <w:spacing w:line="190" w:lineRule="auto"/>
        <w:ind w:left="459"/>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第六条 教材选用办法</w:t>
      </w:r>
    </w:p>
    <w:p w:rsidR="007655A5" w:rsidRPr="007655A5" w:rsidRDefault="007655A5" w:rsidP="00C42065">
      <w:pPr>
        <w:widowControl/>
        <w:kinsoku w:val="0"/>
        <w:autoSpaceDE w:val="0"/>
        <w:autoSpaceDN w:val="0"/>
        <w:adjustRightInd w:val="0"/>
        <w:snapToGrid w:val="0"/>
        <w:spacing w:before="136" w:line="190" w:lineRule="auto"/>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7"/>
          <w:kern w:val="0"/>
          <w:sz w:val="23"/>
          <w:szCs w:val="23"/>
        </w:rPr>
        <w:t>1</w:t>
      </w:r>
      <w:r w:rsidRPr="007655A5">
        <w:rPr>
          <w:rFonts w:ascii="微软雅黑" w:eastAsia="微软雅黑" w:hAnsi="微软雅黑" w:cs="微软雅黑"/>
          <w:snapToGrid w:val="0"/>
          <w:color w:val="000000"/>
          <w:spacing w:val="7"/>
          <w:kern w:val="0"/>
          <w:sz w:val="23"/>
          <w:szCs w:val="23"/>
        </w:rPr>
        <w:t>教务处负责全校的教材采购供应工作</w:t>
      </w:r>
      <w:r w:rsidRPr="007655A5">
        <w:rPr>
          <w:rFonts w:ascii="微软雅黑" w:eastAsia="微软雅黑" w:hAnsi="微软雅黑" w:cs="微软雅黑"/>
          <w:snapToGrid w:val="0"/>
          <w:color w:val="000000"/>
          <w:spacing w:val="5"/>
          <w:kern w:val="0"/>
          <w:sz w:val="23"/>
          <w:szCs w:val="23"/>
        </w:rPr>
        <w:t>。</w:t>
      </w:r>
    </w:p>
    <w:p w:rsidR="007655A5" w:rsidRPr="007655A5" w:rsidRDefault="007655A5" w:rsidP="00C42065">
      <w:pPr>
        <w:widowControl/>
        <w:kinsoku w:val="0"/>
        <w:autoSpaceDE w:val="0"/>
        <w:autoSpaceDN w:val="0"/>
        <w:adjustRightInd w:val="0"/>
        <w:snapToGrid w:val="0"/>
        <w:spacing w:before="135" w:line="274" w:lineRule="auto"/>
        <w:ind w:left="8" w:right="272"/>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8"/>
          <w:kern w:val="0"/>
          <w:sz w:val="23"/>
          <w:szCs w:val="23"/>
        </w:rPr>
        <w:t>2</w:t>
      </w:r>
      <w:r w:rsidRPr="007655A5">
        <w:rPr>
          <w:rFonts w:ascii="微软雅黑" w:eastAsia="微软雅黑" w:hAnsi="微软雅黑" w:cs="微软雅黑"/>
          <w:snapToGrid w:val="0"/>
          <w:color w:val="000000"/>
          <w:spacing w:val="9"/>
          <w:kern w:val="0"/>
          <w:sz w:val="23"/>
          <w:szCs w:val="23"/>
        </w:rPr>
        <w:t>选用的教材必须是已出版的符合要求的正版教材，对于尚未出版的教材一律不</w:t>
      </w:r>
      <w:r w:rsidRPr="007655A5">
        <w:rPr>
          <w:rFonts w:ascii="微软雅黑" w:eastAsia="微软雅黑" w:hAnsi="微软雅黑" w:cs="微软雅黑"/>
          <w:snapToGrid w:val="0"/>
          <w:color w:val="000000"/>
          <w:spacing w:val="-6"/>
          <w:kern w:val="0"/>
          <w:sz w:val="23"/>
          <w:szCs w:val="23"/>
        </w:rPr>
        <w:t>予</w:t>
      </w:r>
      <w:r w:rsidRPr="007655A5">
        <w:rPr>
          <w:rFonts w:ascii="微软雅黑" w:eastAsia="微软雅黑" w:hAnsi="微软雅黑" w:cs="微软雅黑"/>
          <w:snapToGrid w:val="0"/>
          <w:color w:val="000000"/>
          <w:spacing w:val="-3"/>
          <w:kern w:val="0"/>
          <w:sz w:val="23"/>
          <w:szCs w:val="23"/>
        </w:rPr>
        <w:t>选用。</w:t>
      </w:r>
    </w:p>
    <w:p w:rsidR="00B2399A" w:rsidRDefault="007655A5" w:rsidP="00C42065">
      <w:pPr>
        <w:widowControl/>
        <w:kinsoku w:val="0"/>
        <w:autoSpaceDE w:val="0"/>
        <w:autoSpaceDN w:val="0"/>
        <w:adjustRightInd w:val="0"/>
        <w:snapToGrid w:val="0"/>
        <w:spacing w:before="3" w:line="272" w:lineRule="auto"/>
        <w:ind w:right="1503"/>
        <w:jc w:val="left"/>
        <w:textAlignment w:val="baseline"/>
        <w:rPr>
          <w:rFonts w:ascii="微软雅黑" w:eastAsia="微软雅黑" w:hAnsi="微软雅黑" w:cs="微软雅黑" w:hint="eastAsia"/>
          <w:snapToGrid w:val="0"/>
          <w:color w:val="000000"/>
          <w:spacing w:val="7"/>
          <w:kern w:val="0"/>
          <w:sz w:val="23"/>
          <w:szCs w:val="23"/>
        </w:rPr>
      </w:pPr>
      <w:r w:rsidRPr="007655A5">
        <w:rPr>
          <w:rFonts w:ascii="Arial" w:eastAsia="Arial" w:hAnsi="Arial" w:cs="Arial"/>
          <w:snapToGrid w:val="0"/>
          <w:color w:val="000000"/>
          <w:spacing w:val="14"/>
          <w:kern w:val="0"/>
          <w:sz w:val="23"/>
          <w:szCs w:val="23"/>
        </w:rPr>
        <w:t>3</w:t>
      </w:r>
      <w:r w:rsidRPr="007655A5">
        <w:rPr>
          <w:rFonts w:ascii="微软雅黑" w:eastAsia="微软雅黑" w:hAnsi="微软雅黑" w:cs="微软雅黑"/>
          <w:snapToGrid w:val="0"/>
          <w:color w:val="000000"/>
          <w:spacing w:val="7"/>
          <w:kern w:val="0"/>
          <w:sz w:val="23"/>
          <w:szCs w:val="23"/>
        </w:rPr>
        <w:t xml:space="preserve">每年 </w:t>
      </w:r>
      <w:r w:rsidRPr="007655A5">
        <w:rPr>
          <w:rFonts w:ascii="Arial" w:eastAsia="Arial" w:hAnsi="Arial" w:cs="Arial"/>
          <w:snapToGrid w:val="0"/>
          <w:color w:val="000000"/>
          <w:spacing w:val="7"/>
          <w:kern w:val="0"/>
          <w:sz w:val="23"/>
          <w:szCs w:val="23"/>
        </w:rPr>
        <w:t xml:space="preserve">4-5 </w:t>
      </w:r>
      <w:r w:rsidRPr="007655A5">
        <w:rPr>
          <w:rFonts w:ascii="微软雅黑" w:eastAsia="微软雅黑" w:hAnsi="微软雅黑" w:cs="微软雅黑"/>
          <w:snapToGrid w:val="0"/>
          <w:color w:val="000000"/>
          <w:spacing w:val="7"/>
          <w:kern w:val="0"/>
          <w:sz w:val="23"/>
          <w:szCs w:val="23"/>
        </w:rPr>
        <w:t>月份按照开设的教学课程计划，开展教材选用征订工作。</w:t>
      </w:r>
    </w:p>
    <w:p w:rsidR="007655A5" w:rsidRPr="007655A5" w:rsidRDefault="007655A5" w:rsidP="00C42065">
      <w:pPr>
        <w:widowControl/>
        <w:kinsoku w:val="0"/>
        <w:autoSpaceDE w:val="0"/>
        <w:autoSpaceDN w:val="0"/>
        <w:adjustRightInd w:val="0"/>
        <w:snapToGrid w:val="0"/>
        <w:spacing w:before="3" w:line="272" w:lineRule="auto"/>
        <w:ind w:right="1503"/>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4</w:t>
      </w:r>
      <w:r w:rsidRPr="007655A5">
        <w:rPr>
          <w:rFonts w:ascii="微软雅黑" w:eastAsia="微软雅黑" w:hAnsi="微软雅黑" w:cs="微软雅黑"/>
          <w:snapToGrid w:val="0"/>
          <w:color w:val="000000"/>
          <w:spacing w:val="8"/>
          <w:kern w:val="0"/>
          <w:sz w:val="23"/>
          <w:szCs w:val="23"/>
        </w:rPr>
        <w:t>资产管理处负责安排教材招标采购的相关事宜。</w:t>
      </w:r>
    </w:p>
    <w:p w:rsidR="007655A5" w:rsidRPr="007655A5" w:rsidRDefault="007655A5" w:rsidP="007655A5">
      <w:pPr>
        <w:widowControl/>
        <w:kinsoku w:val="0"/>
        <w:autoSpaceDE w:val="0"/>
        <w:autoSpaceDN w:val="0"/>
        <w:adjustRightInd w:val="0"/>
        <w:snapToGrid w:val="0"/>
        <w:spacing w:before="2" w:line="273" w:lineRule="auto"/>
        <w:ind w:right="410" w:firstLine="45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7"/>
          <w:kern w:val="0"/>
          <w:sz w:val="23"/>
          <w:szCs w:val="23"/>
        </w:rPr>
        <w:t>第</w:t>
      </w:r>
      <w:r w:rsidRPr="007655A5">
        <w:rPr>
          <w:rFonts w:ascii="微软雅黑" w:eastAsia="微软雅黑" w:hAnsi="微软雅黑" w:cs="微软雅黑"/>
          <w:snapToGrid w:val="0"/>
          <w:color w:val="000000"/>
          <w:spacing w:val="14"/>
          <w:kern w:val="0"/>
          <w:sz w:val="23"/>
          <w:szCs w:val="23"/>
        </w:rPr>
        <w:t>七条 学生教材费实行预收制度，学年结束时由学校财务处进行结算(多退少</w:t>
      </w:r>
      <w:r w:rsidRPr="007655A5">
        <w:rPr>
          <w:rFonts w:ascii="微软雅黑" w:eastAsia="微软雅黑" w:hAnsi="微软雅黑" w:cs="微软雅黑"/>
          <w:snapToGrid w:val="0"/>
          <w:color w:val="000000"/>
          <w:spacing w:val="44"/>
          <w:kern w:val="0"/>
          <w:sz w:val="23"/>
          <w:szCs w:val="23"/>
        </w:rPr>
        <w:t>补)。</w:t>
      </w:r>
    </w:p>
    <w:p w:rsidR="007655A5" w:rsidRPr="007655A5" w:rsidRDefault="007655A5" w:rsidP="007655A5">
      <w:pPr>
        <w:widowControl/>
        <w:kinsoku w:val="0"/>
        <w:autoSpaceDE w:val="0"/>
        <w:autoSpaceDN w:val="0"/>
        <w:adjustRightInd w:val="0"/>
        <w:snapToGrid w:val="0"/>
        <w:spacing w:before="1" w:line="190" w:lineRule="auto"/>
        <w:ind w:left="459"/>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第八</w:t>
      </w:r>
      <w:r w:rsidRPr="007655A5">
        <w:rPr>
          <w:rFonts w:ascii="微软雅黑" w:eastAsia="微软雅黑" w:hAnsi="微软雅黑" w:cs="微软雅黑"/>
          <w:snapToGrid w:val="0"/>
          <w:color w:val="000000"/>
          <w:spacing w:val="8"/>
          <w:kern w:val="0"/>
          <w:sz w:val="23"/>
          <w:szCs w:val="23"/>
        </w:rPr>
        <w:t>条 任课教师教材领取，需本学院教材负责人集体领取。</w:t>
      </w:r>
    </w:p>
    <w:p w:rsidR="007655A5" w:rsidRPr="007655A5" w:rsidRDefault="007655A5" w:rsidP="007655A5">
      <w:pPr>
        <w:widowControl/>
        <w:kinsoku w:val="0"/>
        <w:autoSpaceDE w:val="0"/>
        <w:autoSpaceDN w:val="0"/>
        <w:adjustRightInd w:val="0"/>
        <w:snapToGrid w:val="0"/>
        <w:spacing w:before="135" w:line="273" w:lineRule="auto"/>
        <w:ind w:left="1" w:right="152" w:firstLine="47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第九</w:t>
      </w:r>
      <w:r w:rsidRPr="007655A5">
        <w:rPr>
          <w:rFonts w:ascii="微软雅黑" w:eastAsia="微软雅黑" w:hAnsi="微软雅黑" w:cs="微软雅黑"/>
          <w:snapToGrid w:val="0"/>
          <w:color w:val="000000"/>
          <w:spacing w:val="16"/>
          <w:kern w:val="0"/>
          <w:sz w:val="23"/>
          <w:szCs w:val="23"/>
        </w:rPr>
        <w:t>条</w:t>
      </w:r>
      <w:r w:rsidRPr="007655A5">
        <w:rPr>
          <w:rFonts w:ascii="微软雅黑" w:eastAsia="微软雅黑" w:hAnsi="微软雅黑" w:cs="微软雅黑"/>
          <w:snapToGrid w:val="0"/>
          <w:color w:val="000000"/>
          <w:spacing w:val="9"/>
          <w:kern w:val="0"/>
          <w:sz w:val="23"/>
          <w:szCs w:val="23"/>
        </w:rPr>
        <w:t xml:space="preserve"> 必修课教材由各开课单位根据教材选用原则集体研究后提出选用的教材版</w:t>
      </w:r>
      <w:r w:rsidRPr="007655A5">
        <w:rPr>
          <w:rFonts w:ascii="微软雅黑" w:eastAsia="微软雅黑" w:hAnsi="微软雅黑" w:cs="微软雅黑"/>
          <w:snapToGrid w:val="0"/>
          <w:color w:val="000000"/>
          <w:spacing w:val="1"/>
          <w:kern w:val="0"/>
          <w:sz w:val="23"/>
          <w:szCs w:val="23"/>
        </w:rPr>
        <w:t>本进行征</w:t>
      </w:r>
      <w:r w:rsidRPr="007655A5">
        <w:rPr>
          <w:rFonts w:ascii="微软雅黑" w:eastAsia="微软雅黑" w:hAnsi="微软雅黑" w:cs="微软雅黑"/>
          <w:snapToGrid w:val="0"/>
          <w:color w:val="000000"/>
          <w:kern w:val="0"/>
          <w:sz w:val="23"/>
          <w:szCs w:val="23"/>
        </w:rPr>
        <w:t>订。</w:t>
      </w:r>
    </w:p>
    <w:p w:rsidR="007655A5" w:rsidRPr="007655A5" w:rsidRDefault="007655A5" w:rsidP="007655A5">
      <w:pPr>
        <w:widowControl/>
        <w:kinsoku w:val="0"/>
        <w:autoSpaceDE w:val="0"/>
        <w:autoSpaceDN w:val="0"/>
        <w:adjustRightInd w:val="0"/>
        <w:snapToGrid w:val="0"/>
        <w:spacing w:before="3" w:line="272" w:lineRule="auto"/>
        <w:ind w:right="391" w:firstLine="477"/>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第十</w:t>
      </w:r>
      <w:r w:rsidRPr="007655A5">
        <w:rPr>
          <w:rFonts w:ascii="微软雅黑" w:eastAsia="微软雅黑" w:hAnsi="微软雅黑" w:cs="微软雅黑"/>
          <w:snapToGrid w:val="0"/>
          <w:color w:val="000000"/>
          <w:spacing w:val="17"/>
          <w:kern w:val="0"/>
          <w:sz w:val="23"/>
          <w:szCs w:val="23"/>
        </w:rPr>
        <w:t>条</w:t>
      </w:r>
      <w:r w:rsidRPr="007655A5">
        <w:rPr>
          <w:rFonts w:ascii="微软雅黑" w:eastAsia="微软雅黑" w:hAnsi="微软雅黑" w:cs="微软雅黑"/>
          <w:snapToGrid w:val="0"/>
          <w:color w:val="000000"/>
          <w:spacing w:val="9"/>
          <w:kern w:val="0"/>
          <w:sz w:val="23"/>
          <w:szCs w:val="23"/>
        </w:rPr>
        <w:t xml:space="preserve"> 选修课教材由各开课单位根据教学需要或学生自愿原则确定是否征订教</w:t>
      </w:r>
      <w:r w:rsidRPr="007655A5">
        <w:rPr>
          <w:rFonts w:ascii="微软雅黑" w:eastAsia="微软雅黑" w:hAnsi="微软雅黑" w:cs="微软雅黑"/>
          <w:snapToGrid w:val="0"/>
          <w:color w:val="000000"/>
          <w:spacing w:val="-8"/>
          <w:kern w:val="0"/>
          <w:sz w:val="23"/>
          <w:szCs w:val="23"/>
        </w:rPr>
        <w:t>材</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left="2" w:right="152" w:firstLine="475"/>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第十</w:t>
      </w:r>
      <w:r w:rsidRPr="007655A5">
        <w:rPr>
          <w:rFonts w:ascii="微软雅黑" w:eastAsia="微软雅黑" w:hAnsi="微软雅黑" w:cs="微软雅黑"/>
          <w:snapToGrid w:val="0"/>
          <w:color w:val="000000"/>
          <w:spacing w:val="16"/>
          <w:kern w:val="0"/>
          <w:sz w:val="23"/>
          <w:szCs w:val="23"/>
        </w:rPr>
        <w:t>一</w:t>
      </w:r>
      <w:r w:rsidRPr="007655A5">
        <w:rPr>
          <w:rFonts w:ascii="微软雅黑" w:eastAsia="微软雅黑" w:hAnsi="微软雅黑" w:cs="微软雅黑"/>
          <w:snapToGrid w:val="0"/>
          <w:color w:val="000000"/>
          <w:spacing w:val="9"/>
          <w:kern w:val="0"/>
          <w:sz w:val="23"/>
          <w:szCs w:val="23"/>
        </w:rPr>
        <w:t>条 教材征订除教务部门以外，任何单位和个人不得向学生出售教材及教学</w:t>
      </w:r>
      <w:r w:rsidRPr="007655A5">
        <w:rPr>
          <w:rFonts w:ascii="微软雅黑" w:eastAsia="微软雅黑" w:hAnsi="微软雅黑" w:cs="微软雅黑"/>
          <w:snapToGrid w:val="0"/>
          <w:color w:val="000000"/>
          <w:spacing w:val="-4"/>
          <w:kern w:val="0"/>
          <w:sz w:val="23"/>
          <w:szCs w:val="23"/>
        </w:rPr>
        <w:t>参</w:t>
      </w:r>
      <w:r w:rsidRPr="007655A5">
        <w:rPr>
          <w:rFonts w:ascii="微软雅黑" w:eastAsia="微软雅黑" w:hAnsi="微软雅黑" w:cs="微软雅黑"/>
          <w:snapToGrid w:val="0"/>
          <w:color w:val="000000"/>
          <w:spacing w:val="-3"/>
          <w:kern w:val="0"/>
          <w:sz w:val="23"/>
          <w:szCs w:val="23"/>
        </w:rPr>
        <w:t>考</w:t>
      </w:r>
      <w:r w:rsidRPr="007655A5">
        <w:rPr>
          <w:rFonts w:ascii="微软雅黑" w:eastAsia="微软雅黑" w:hAnsi="微软雅黑" w:cs="微软雅黑"/>
          <w:snapToGrid w:val="0"/>
          <w:color w:val="000000"/>
          <w:spacing w:val="-2"/>
          <w:kern w:val="0"/>
          <w:sz w:val="23"/>
          <w:szCs w:val="23"/>
        </w:rPr>
        <w:t>书。</w:t>
      </w:r>
    </w:p>
    <w:p w:rsidR="007655A5" w:rsidRPr="007655A5" w:rsidRDefault="007655A5" w:rsidP="007655A5">
      <w:pPr>
        <w:widowControl/>
        <w:kinsoku w:val="0"/>
        <w:autoSpaceDE w:val="0"/>
        <w:autoSpaceDN w:val="0"/>
        <w:adjustRightInd w:val="0"/>
        <w:snapToGrid w:val="0"/>
        <w:spacing w:before="5" w:line="272" w:lineRule="auto"/>
        <w:ind w:right="152" w:firstLine="47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第十</w:t>
      </w:r>
      <w:r w:rsidRPr="007655A5">
        <w:rPr>
          <w:rFonts w:ascii="微软雅黑" w:eastAsia="微软雅黑" w:hAnsi="微软雅黑" w:cs="微软雅黑"/>
          <w:snapToGrid w:val="0"/>
          <w:color w:val="000000"/>
          <w:spacing w:val="16"/>
          <w:kern w:val="0"/>
          <w:sz w:val="23"/>
          <w:szCs w:val="23"/>
        </w:rPr>
        <w:t>二</w:t>
      </w:r>
      <w:r w:rsidRPr="007655A5">
        <w:rPr>
          <w:rFonts w:ascii="微软雅黑" w:eastAsia="微软雅黑" w:hAnsi="微软雅黑" w:cs="微软雅黑"/>
          <w:snapToGrid w:val="0"/>
          <w:color w:val="000000"/>
          <w:spacing w:val="9"/>
          <w:kern w:val="0"/>
          <w:sz w:val="23"/>
          <w:szCs w:val="23"/>
        </w:rPr>
        <w:t>条 课程承担单位在规定时间内，未按要求上报教材选用征订单，造成学生</w:t>
      </w:r>
      <w:r w:rsidRPr="007655A5">
        <w:rPr>
          <w:rFonts w:ascii="微软雅黑" w:eastAsia="微软雅黑" w:hAnsi="微软雅黑" w:cs="微软雅黑"/>
          <w:snapToGrid w:val="0"/>
          <w:color w:val="000000"/>
          <w:spacing w:val="16"/>
          <w:kern w:val="0"/>
          <w:sz w:val="23"/>
          <w:szCs w:val="23"/>
        </w:rPr>
        <w:t>上课</w:t>
      </w:r>
      <w:r w:rsidRPr="007655A5">
        <w:rPr>
          <w:rFonts w:ascii="微软雅黑" w:eastAsia="微软雅黑" w:hAnsi="微软雅黑" w:cs="微软雅黑"/>
          <w:snapToGrid w:val="0"/>
          <w:color w:val="000000"/>
          <w:spacing w:val="13"/>
          <w:kern w:val="0"/>
          <w:sz w:val="23"/>
          <w:szCs w:val="23"/>
        </w:rPr>
        <w:t>应</w:t>
      </w:r>
      <w:r w:rsidRPr="007655A5">
        <w:rPr>
          <w:rFonts w:ascii="微软雅黑" w:eastAsia="微软雅黑" w:hAnsi="微软雅黑" w:cs="微软雅黑"/>
          <w:snapToGrid w:val="0"/>
          <w:color w:val="000000"/>
          <w:spacing w:val="8"/>
          <w:kern w:val="0"/>
          <w:sz w:val="23"/>
          <w:szCs w:val="23"/>
        </w:rPr>
        <w:t>有教材而无教材的情况，责任由其承担；在规定时间内未按要求完成教材的政</w:t>
      </w:r>
      <w:r w:rsidRPr="007655A5">
        <w:rPr>
          <w:rFonts w:ascii="微软雅黑" w:eastAsia="微软雅黑" w:hAnsi="微软雅黑" w:cs="微软雅黑"/>
          <w:snapToGrid w:val="0"/>
          <w:color w:val="000000"/>
          <w:spacing w:val="9"/>
          <w:kern w:val="0"/>
          <w:sz w:val="23"/>
          <w:szCs w:val="23"/>
        </w:rPr>
        <w:t>府</w:t>
      </w:r>
      <w:r w:rsidRPr="007655A5">
        <w:rPr>
          <w:rFonts w:ascii="微软雅黑" w:eastAsia="微软雅黑" w:hAnsi="微软雅黑" w:cs="微软雅黑"/>
          <w:snapToGrid w:val="0"/>
          <w:color w:val="000000"/>
          <w:spacing w:val="6"/>
          <w:kern w:val="0"/>
          <w:sz w:val="23"/>
          <w:szCs w:val="23"/>
        </w:rPr>
        <w:t>招标采购，责任由相关职能部门承担。</w:t>
      </w:r>
    </w:p>
    <w:p w:rsidR="007655A5" w:rsidRPr="007655A5" w:rsidRDefault="007655A5" w:rsidP="007655A5">
      <w:pPr>
        <w:widowControl/>
        <w:kinsoku w:val="0"/>
        <w:autoSpaceDE w:val="0"/>
        <w:autoSpaceDN w:val="0"/>
        <w:adjustRightInd w:val="0"/>
        <w:snapToGrid w:val="0"/>
        <w:spacing w:line="449" w:lineRule="exact"/>
        <w:ind w:left="338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position w:val="16"/>
          <w:sz w:val="23"/>
          <w:szCs w:val="23"/>
        </w:rPr>
        <w:t>第</w:t>
      </w:r>
      <w:r w:rsidRPr="007655A5">
        <w:rPr>
          <w:rFonts w:ascii="微软雅黑" w:eastAsia="微软雅黑" w:hAnsi="微软雅黑" w:cs="微软雅黑"/>
          <w:snapToGrid w:val="0"/>
          <w:color w:val="000000"/>
          <w:spacing w:val="12"/>
          <w:kern w:val="0"/>
          <w:position w:val="16"/>
          <w:sz w:val="23"/>
          <w:szCs w:val="23"/>
        </w:rPr>
        <w:t>五章 教材选用程序</w:t>
      </w:r>
    </w:p>
    <w:p w:rsidR="00C42065" w:rsidRDefault="007655A5" w:rsidP="00C42065">
      <w:pPr>
        <w:widowControl/>
        <w:kinsoku w:val="0"/>
        <w:autoSpaceDE w:val="0"/>
        <w:autoSpaceDN w:val="0"/>
        <w:adjustRightInd w:val="0"/>
        <w:snapToGrid w:val="0"/>
        <w:spacing w:line="271" w:lineRule="auto"/>
        <w:ind w:left="478"/>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w:t>
      </w:r>
      <w:r w:rsidRPr="007655A5">
        <w:rPr>
          <w:rFonts w:ascii="微软雅黑" w:eastAsia="微软雅黑" w:hAnsi="微软雅黑" w:cs="微软雅黑"/>
          <w:snapToGrid w:val="0"/>
          <w:color w:val="000000"/>
          <w:spacing w:val="14"/>
          <w:kern w:val="0"/>
          <w:sz w:val="23"/>
          <w:szCs w:val="23"/>
        </w:rPr>
        <w:t>十</w:t>
      </w:r>
      <w:r w:rsidRPr="007655A5">
        <w:rPr>
          <w:rFonts w:ascii="微软雅黑" w:eastAsia="微软雅黑" w:hAnsi="微软雅黑" w:cs="微软雅黑"/>
          <w:snapToGrid w:val="0"/>
          <w:color w:val="000000"/>
          <w:spacing w:val="8"/>
          <w:kern w:val="0"/>
          <w:sz w:val="23"/>
          <w:szCs w:val="23"/>
        </w:rPr>
        <w:t>三条 教材征订由课程承担单位负责选择版本。</w:t>
      </w:r>
    </w:p>
    <w:p w:rsidR="00C42065" w:rsidRDefault="007655A5" w:rsidP="00C42065">
      <w:pPr>
        <w:widowControl/>
        <w:kinsoku w:val="0"/>
        <w:autoSpaceDE w:val="0"/>
        <w:autoSpaceDN w:val="0"/>
        <w:adjustRightInd w:val="0"/>
        <w:snapToGrid w:val="0"/>
        <w:spacing w:line="271" w:lineRule="auto"/>
        <w:ind w:left="478"/>
        <w:jc w:val="left"/>
        <w:textAlignment w:val="baseline"/>
        <w:rPr>
          <w:rFonts w:ascii="微软雅黑" w:eastAsia="微软雅黑" w:hAnsi="微软雅黑" w:cs="微软雅黑" w:hint="eastAsia"/>
          <w:snapToGrid w:val="0"/>
          <w:color w:val="000000"/>
          <w:spacing w:val="8"/>
          <w:kern w:val="0"/>
          <w:sz w:val="23"/>
          <w:szCs w:val="23"/>
        </w:rPr>
      </w:pPr>
      <w:r w:rsidRPr="007655A5">
        <w:rPr>
          <w:rFonts w:ascii="微软雅黑" w:eastAsia="微软雅黑" w:hAnsi="微软雅黑" w:cs="微软雅黑"/>
          <w:snapToGrid w:val="0"/>
          <w:color w:val="000000"/>
          <w:spacing w:val="16"/>
          <w:kern w:val="0"/>
          <w:sz w:val="23"/>
          <w:szCs w:val="23"/>
        </w:rPr>
        <w:t>第十</w:t>
      </w:r>
      <w:r w:rsidRPr="007655A5">
        <w:rPr>
          <w:rFonts w:ascii="微软雅黑" w:eastAsia="微软雅黑" w:hAnsi="微软雅黑" w:cs="微软雅黑"/>
          <w:snapToGrid w:val="0"/>
          <w:color w:val="000000"/>
          <w:spacing w:val="13"/>
          <w:kern w:val="0"/>
          <w:sz w:val="23"/>
          <w:szCs w:val="23"/>
        </w:rPr>
        <w:t>四</w:t>
      </w:r>
      <w:r w:rsidRPr="007655A5">
        <w:rPr>
          <w:rFonts w:ascii="微软雅黑" w:eastAsia="微软雅黑" w:hAnsi="微软雅黑" w:cs="微软雅黑"/>
          <w:snapToGrid w:val="0"/>
          <w:color w:val="000000"/>
          <w:spacing w:val="8"/>
          <w:kern w:val="0"/>
          <w:sz w:val="23"/>
          <w:szCs w:val="23"/>
        </w:rPr>
        <w:t>条 教材版本确定后，经课程承担单位负责人签字盖章后报教务处</w:t>
      </w:r>
      <w:r w:rsidR="00C42065">
        <w:rPr>
          <w:rFonts w:ascii="微软雅黑" w:eastAsia="微软雅黑" w:hAnsi="微软雅黑" w:cs="微软雅黑" w:hint="eastAsia"/>
          <w:snapToGrid w:val="0"/>
          <w:color w:val="000000"/>
          <w:spacing w:val="8"/>
          <w:kern w:val="0"/>
          <w:sz w:val="23"/>
          <w:szCs w:val="23"/>
        </w:rPr>
        <w:t>。</w:t>
      </w:r>
    </w:p>
    <w:p w:rsidR="007655A5" w:rsidRPr="007655A5" w:rsidRDefault="007655A5" w:rsidP="00C42065">
      <w:pPr>
        <w:widowControl/>
        <w:kinsoku w:val="0"/>
        <w:autoSpaceDE w:val="0"/>
        <w:autoSpaceDN w:val="0"/>
        <w:adjustRightInd w:val="0"/>
        <w:snapToGrid w:val="0"/>
        <w:spacing w:line="271" w:lineRule="auto"/>
        <w:ind w:left="47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sz w:val="23"/>
          <w:szCs w:val="23"/>
        </w:rPr>
        <w:t>第十</w:t>
      </w:r>
      <w:r w:rsidRPr="007655A5">
        <w:rPr>
          <w:rFonts w:ascii="微软雅黑" w:eastAsia="微软雅黑" w:hAnsi="微软雅黑" w:cs="微软雅黑"/>
          <w:snapToGrid w:val="0"/>
          <w:color w:val="000000"/>
          <w:spacing w:val="9"/>
          <w:kern w:val="0"/>
          <w:sz w:val="23"/>
          <w:szCs w:val="23"/>
        </w:rPr>
        <w:t>五</w:t>
      </w:r>
      <w:r w:rsidRPr="007655A5">
        <w:rPr>
          <w:rFonts w:ascii="微软雅黑" w:eastAsia="微软雅黑" w:hAnsi="微软雅黑" w:cs="微软雅黑"/>
          <w:snapToGrid w:val="0"/>
          <w:color w:val="000000"/>
          <w:spacing w:val="8"/>
          <w:kern w:val="0"/>
          <w:sz w:val="23"/>
          <w:szCs w:val="23"/>
        </w:rPr>
        <w:t>条 教务处审核汇总后，报资产管理处进行政府招标采购。</w:t>
      </w:r>
    </w:p>
    <w:p w:rsidR="007655A5" w:rsidRPr="007655A5" w:rsidRDefault="007655A5" w:rsidP="00C42065">
      <w:pPr>
        <w:widowControl/>
        <w:kinsoku w:val="0"/>
        <w:autoSpaceDE w:val="0"/>
        <w:autoSpaceDN w:val="0"/>
        <w:adjustRightInd w:val="0"/>
        <w:snapToGrid w:val="0"/>
        <w:spacing w:line="271" w:lineRule="auto"/>
        <w:ind w:left="361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13"/>
          <w:kern w:val="0"/>
          <w:sz w:val="23"/>
          <w:szCs w:val="23"/>
        </w:rPr>
        <w:t>六章 教材评价</w:t>
      </w:r>
    </w:p>
    <w:p w:rsidR="00B72CFA" w:rsidRDefault="007655A5" w:rsidP="00B72CFA">
      <w:pPr>
        <w:widowControl/>
        <w:kinsoku w:val="0"/>
        <w:autoSpaceDE w:val="0"/>
        <w:autoSpaceDN w:val="0"/>
        <w:adjustRightInd w:val="0"/>
        <w:snapToGrid w:val="0"/>
        <w:spacing w:before="134" w:line="276" w:lineRule="auto"/>
        <w:ind w:firstLineChars="200" w:firstLine="532"/>
        <w:jc w:val="left"/>
        <w:textAlignment w:val="baseline"/>
        <w:rPr>
          <w:rFonts w:ascii="微软雅黑" w:eastAsia="微软雅黑" w:hAnsi="微软雅黑" w:cs="微软雅黑"/>
          <w:snapToGrid w:val="0"/>
          <w:color w:val="000000"/>
          <w:spacing w:val="7"/>
          <w:kern w:val="0"/>
          <w:sz w:val="23"/>
          <w:szCs w:val="23"/>
        </w:rPr>
      </w:pPr>
      <w:r w:rsidRPr="00B72CFA">
        <w:rPr>
          <w:rFonts w:ascii="微软雅黑" w:eastAsia="微软雅黑" w:hAnsi="微软雅黑" w:cs="微软雅黑"/>
          <w:snapToGrid w:val="0"/>
          <w:color w:val="000000"/>
          <w:spacing w:val="18"/>
          <w:kern w:val="0"/>
          <w:sz w:val="23"/>
          <w:szCs w:val="23"/>
        </w:rPr>
        <w:t>第十六条 评价基本原则。教材评价工作必须遵循科学性、公正性、客观性、统一</w:t>
      </w:r>
      <w:r w:rsidR="00B72CFA" w:rsidRPr="00B72CFA">
        <w:rPr>
          <w:rFonts w:ascii="微软雅黑" w:eastAsia="微软雅黑" w:hAnsi="微软雅黑" w:cs="微软雅黑"/>
          <w:snapToGrid w:val="0"/>
          <w:color w:val="000000"/>
          <w:spacing w:val="18"/>
          <w:kern w:val="0"/>
          <w:sz w:val="23"/>
          <w:szCs w:val="23"/>
        </w:rPr>
        <w:t>性、可行性、实用性等原则，评价指标采用定量与定性相结合的办法，力求简便易懂。第十七条 教材评价的范围。凡我校各本科专业使用的必修课程、选修课程教材， 实</w:t>
      </w:r>
      <w:r w:rsidR="00B72CFA" w:rsidRPr="007655A5">
        <w:rPr>
          <w:rFonts w:ascii="微软雅黑" w:eastAsia="微软雅黑" w:hAnsi="微软雅黑" w:cs="微软雅黑"/>
          <w:snapToGrid w:val="0"/>
          <w:color w:val="000000"/>
          <w:spacing w:val="17"/>
          <w:kern w:val="0"/>
          <w:sz w:val="23"/>
          <w:szCs w:val="23"/>
        </w:rPr>
        <w:t>践</w:t>
      </w:r>
      <w:r w:rsidR="00B72CFA" w:rsidRPr="007655A5">
        <w:rPr>
          <w:rFonts w:ascii="微软雅黑" w:eastAsia="微软雅黑" w:hAnsi="微软雅黑" w:cs="微软雅黑"/>
          <w:snapToGrid w:val="0"/>
          <w:color w:val="000000"/>
          <w:spacing w:val="13"/>
          <w:kern w:val="0"/>
          <w:sz w:val="23"/>
          <w:szCs w:val="23"/>
        </w:rPr>
        <w:t>(实验) 课程教材及实验指导书等均属于教材评价的范围。</w:t>
      </w:r>
      <w:r w:rsidR="00B72CFA" w:rsidRPr="007655A5">
        <w:rPr>
          <w:rFonts w:ascii="微软雅黑" w:eastAsia="微软雅黑" w:hAnsi="微软雅黑" w:cs="微软雅黑"/>
          <w:snapToGrid w:val="0"/>
          <w:color w:val="000000"/>
          <w:spacing w:val="13"/>
          <w:kern w:val="0"/>
          <w:sz w:val="23"/>
          <w:szCs w:val="23"/>
        </w:rPr>
        <w:lastRenderedPageBreak/>
        <w:t>对于自编教材、基础课及</w:t>
      </w:r>
      <w:r w:rsidR="00B72CFA" w:rsidRPr="007655A5">
        <w:rPr>
          <w:rFonts w:ascii="微软雅黑" w:eastAsia="微软雅黑" w:hAnsi="微软雅黑" w:cs="微软雅黑"/>
          <w:snapToGrid w:val="0"/>
          <w:color w:val="000000"/>
          <w:spacing w:val="14"/>
          <w:kern w:val="0"/>
          <w:sz w:val="23"/>
          <w:szCs w:val="23"/>
        </w:rPr>
        <w:t>专业</w:t>
      </w:r>
      <w:r w:rsidR="00B72CFA" w:rsidRPr="007655A5">
        <w:rPr>
          <w:rFonts w:ascii="微软雅黑" w:eastAsia="微软雅黑" w:hAnsi="微软雅黑" w:cs="微软雅黑"/>
          <w:snapToGrid w:val="0"/>
          <w:color w:val="000000"/>
          <w:spacing w:val="11"/>
          <w:kern w:val="0"/>
          <w:sz w:val="23"/>
          <w:szCs w:val="23"/>
        </w:rPr>
        <w:t>核</w:t>
      </w:r>
      <w:r w:rsidR="00B72CFA" w:rsidRPr="007655A5">
        <w:rPr>
          <w:rFonts w:ascii="微软雅黑" w:eastAsia="微软雅黑" w:hAnsi="微软雅黑" w:cs="微软雅黑"/>
          <w:snapToGrid w:val="0"/>
          <w:color w:val="000000"/>
          <w:spacing w:val="7"/>
          <w:kern w:val="0"/>
          <w:sz w:val="23"/>
          <w:szCs w:val="23"/>
        </w:rPr>
        <w:t>心课教材要进行重点评价，主要从教材内容和教材编写两方面进行综合评价。</w:t>
      </w:r>
    </w:p>
    <w:p w:rsidR="00B72CFA" w:rsidRDefault="00B72CFA" w:rsidP="00B72CFA">
      <w:pPr>
        <w:widowControl/>
        <w:kinsoku w:val="0"/>
        <w:autoSpaceDE w:val="0"/>
        <w:autoSpaceDN w:val="0"/>
        <w:adjustRightInd w:val="0"/>
        <w:snapToGrid w:val="0"/>
        <w:spacing w:before="134" w:line="276" w:lineRule="auto"/>
        <w:ind w:firstLineChars="200" w:firstLine="512"/>
        <w:jc w:val="left"/>
        <w:textAlignment w:val="baseline"/>
        <w:rPr>
          <w:rFonts w:ascii="微软雅黑" w:eastAsia="微软雅黑" w:hAnsi="微软雅黑" w:cs="微软雅黑"/>
          <w:snapToGrid w:val="0"/>
          <w:color w:val="000000"/>
          <w:spacing w:val="8"/>
          <w:kern w:val="0"/>
          <w:sz w:val="23"/>
          <w:szCs w:val="23"/>
        </w:rPr>
      </w:pPr>
      <w:r w:rsidRPr="007655A5">
        <w:rPr>
          <w:rFonts w:ascii="微软雅黑" w:eastAsia="微软雅黑" w:hAnsi="微软雅黑" w:cs="微软雅黑"/>
          <w:snapToGrid w:val="0"/>
          <w:color w:val="000000"/>
          <w:spacing w:val="13"/>
          <w:kern w:val="0"/>
          <w:sz w:val="23"/>
          <w:szCs w:val="23"/>
        </w:rPr>
        <w:t>第</w:t>
      </w:r>
      <w:r w:rsidRPr="007655A5">
        <w:rPr>
          <w:rFonts w:ascii="微软雅黑" w:eastAsia="微软雅黑" w:hAnsi="微软雅黑" w:cs="微软雅黑"/>
          <w:snapToGrid w:val="0"/>
          <w:color w:val="000000"/>
          <w:spacing w:val="8"/>
          <w:kern w:val="0"/>
          <w:sz w:val="23"/>
          <w:szCs w:val="23"/>
        </w:rPr>
        <w:t>十八条 教材评价的方式。</w:t>
      </w:r>
    </w:p>
    <w:p w:rsidR="00B72CFA" w:rsidRPr="00B72CFA" w:rsidRDefault="00B72CFA" w:rsidP="00B72CFA">
      <w:pPr>
        <w:widowControl/>
        <w:kinsoku w:val="0"/>
        <w:autoSpaceDE w:val="0"/>
        <w:autoSpaceDN w:val="0"/>
        <w:adjustRightInd w:val="0"/>
        <w:snapToGrid w:val="0"/>
        <w:spacing w:before="134" w:line="276" w:lineRule="auto"/>
        <w:ind w:firstLineChars="200" w:firstLine="504"/>
        <w:jc w:val="left"/>
        <w:textAlignment w:val="baseline"/>
        <w:rPr>
          <w:rFonts w:ascii="微软雅黑" w:eastAsia="微软雅黑" w:hAnsi="微软雅黑" w:cs="微软雅黑"/>
          <w:snapToGrid w:val="0"/>
          <w:color w:val="000000"/>
          <w:spacing w:val="7"/>
          <w:kern w:val="0"/>
          <w:sz w:val="23"/>
          <w:szCs w:val="23"/>
        </w:rPr>
      </w:pPr>
      <w:r w:rsidRPr="007655A5">
        <w:rPr>
          <w:rFonts w:ascii="Arial" w:eastAsia="Arial" w:hAnsi="Arial" w:cs="Arial"/>
          <w:snapToGrid w:val="0"/>
          <w:color w:val="000000"/>
          <w:spacing w:val="11"/>
          <w:kern w:val="0"/>
          <w:sz w:val="23"/>
          <w:szCs w:val="23"/>
        </w:rPr>
        <w:t>1</w:t>
      </w:r>
      <w:r w:rsidRPr="007655A5">
        <w:rPr>
          <w:rFonts w:ascii="微软雅黑" w:eastAsia="微软雅黑" w:hAnsi="微软雅黑" w:cs="微软雅黑"/>
          <w:snapToGrid w:val="0"/>
          <w:color w:val="000000"/>
          <w:spacing w:val="11"/>
          <w:kern w:val="0"/>
          <w:sz w:val="23"/>
          <w:szCs w:val="23"/>
        </w:rPr>
        <w:t>教师评价。学校建立教材质量跟踪调查档案，将教材评价工作列为教学质</w:t>
      </w:r>
      <w:r w:rsidRPr="007655A5">
        <w:rPr>
          <w:rFonts w:ascii="微软雅黑" w:eastAsia="微软雅黑" w:hAnsi="微软雅黑" w:cs="微软雅黑"/>
          <w:snapToGrid w:val="0"/>
          <w:color w:val="000000"/>
          <w:spacing w:val="8"/>
          <w:kern w:val="0"/>
          <w:sz w:val="23"/>
          <w:szCs w:val="23"/>
        </w:rPr>
        <w:t>量检查内容，</w:t>
      </w:r>
      <w:r w:rsidRPr="007655A5">
        <w:rPr>
          <w:rFonts w:ascii="微软雅黑" w:eastAsia="微软雅黑" w:hAnsi="微软雅黑" w:cs="微软雅黑"/>
          <w:snapToGrid w:val="0"/>
          <w:color w:val="000000"/>
          <w:spacing w:val="6"/>
          <w:kern w:val="0"/>
          <w:sz w:val="23"/>
          <w:szCs w:val="23"/>
        </w:rPr>
        <w:t>利</w:t>
      </w:r>
      <w:r w:rsidRPr="007655A5">
        <w:rPr>
          <w:rFonts w:ascii="微软雅黑" w:eastAsia="微软雅黑" w:hAnsi="微软雅黑" w:cs="微软雅黑"/>
          <w:snapToGrid w:val="0"/>
          <w:color w:val="000000"/>
          <w:spacing w:val="4"/>
          <w:kern w:val="0"/>
          <w:sz w:val="23"/>
          <w:szCs w:val="23"/>
        </w:rPr>
        <w:t>用每学期的教学质量检查活动，组织教师对所用的教材进行评价，为</w:t>
      </w:r>
      <w:r w:rsidRPr="007655A5">
        <w:rPr>
          <w:rFonts w:ascii="微软雅黑" w:eastAsia="微软雅黑" w:hAnsi="微软雅黑" w:cs="微软雅黑"/>
          <w:snapToGrid w:val="0"/>
          <w:color w:val="000000"/>
          <w:spacing w:val="7"/>
          <w:kern w:val="0"/>
          <w:sz w:val="23"/>
          <w:szCs w:val="23"/>
        </w:rPr>
        <w:t>教</w:t>
      </w:r>
      <w:r w:rsidRPr="007655A5">
        <w:rPr>
          <w:rFonts w:ascii="微软雅黑" w:eastAsia="微软雅黑" w:hAnsi="微软雅黑" w:cs="微软雅黑"/>
          <w:snapToGrid w:val="0"/>
          <w:color w:val="000000"/>
          <w:spacing w:val="5"/>
          <w:kern w:val="0"/>
          <w:sz w:val="23"/>
          <w:szCs w:val="23"/>
        </w:rPr>
        <w:t>材选用和教材评奖提供依据。</w:t>
      </w:r>
    </w:p>
    <w:p w:rsidR="00B72CFA" w:rsidRPr="007655A5" w:rsidRDefault="00B72CFA" w:rsidP="00C42065">
      <w:pPr>
        <w:widowControl/>
        <w:kinsoku w:val="0"/>
        <w:autoSpaceDE w:val="0"/>
        <w:autoSpaceDN w:val="0"/>
        <w:adjustRightInd w:val="0"/>
        <w:snapToGrid w:val="0"/>
        <w:spacing w:before="3" w:line="272" w:lineRule="auto"/>
        <w:ind w:left="417" w:right="88"/>
        <w:jc w:val="left"/>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3"/>
          <w:kern w:val="0"/>
          <w:sz w:val="23"/>
          <w:szCs w:val="23"/>
        </w:rPr>
        <w:t>2</w:t>
      </w:r>
      <w:r w:rsidRPr="007655A5">
        <w:rPr>
          <w:rFonts w:ascii="微软雅黑" w:eastAsia="微软雅黑" w:hAnsi="微软雅黑" w:cs="微软雅黑"/>
          <w:snapToGrid w:val="0"/>
          <w:color w:val="000000"/>
          <w:spacing w:val="11"/>
          <w:kern w:val="0"/>
          <w:sz w:val="23"/>
          <w:szCs w:val="23"/>
        </w:rPr>
        <w:t>学生评价。学校组织学生对本学年学校教学工作中使用的教材进行评价，并</w:t>
      </w:r>
      <w:r w:rsidRPr="007655A5">
        <w:rPr>
          <w:rFonts w:ascii="微软雅黑" w:eastAsia="微软雅黑" w:hAnsi="微软雅黑" w:cs="微软雅黑"/>
          <w:snapToGrid w:val="0"/>
          <w:color w:val="000000"/>
          <w:spacing w:val="12"/>
          <w:kern w:val="0"/>
          <w:sz w:val="23"/>
          <w:szCs w:val="23"/>
        </w:rPr>
        <w:t>根</w:t>
      </w:r>
      <w:r w:rsidRPr="007655A5">
        <w:rPr>
          <w:rFonts w:ascii="微软雅黑" w:eastAsia="微软雅黑" w:hAnsi="微软雅黑" w:cs="微软雅黑"/>
          <w:snapToGrid w:val="0"/>
          <w:color w:val="000000"/>
          <w:spacing w:val="11"/>
          <w:kern w:val="0"/>
          <w:sz w:val="23"/>
          <w:szCs w:val="23"/>
        </w:rPr>
        <w:t>据</w:t>
      </w:r>
      <w:r w:rsidRPr="007655A5">
        <w:rPr>
          <w:rFonts w:ascii="微软雅黑" w:eastAsia="微软雅黑" w:hAnsi="微软雅黑" w:cs="微软雅黑"/>
          <w:snapToGrid w:val="0"/>
          <w:color w:val="000000"/>
          <w:spacing w:val="6"/>
          <w:kern w:val="0"/>
          <w:sz w:val="23"/>
          <w:szCs w:val="23"/>
        </w:rPr>
        <w:t>学生对教材评价的内容进行综合统计分析。</w:t>
      </w:r>
    </w:p>
    <w:p w:rsidR="00B72CFA" w:rsidRPr="007655A5" w:rsidRDefault="00B72CFA" w:rsidP="00C42065">
      <w:pPr>
        <w:widowControl/>
        <w:kinsoku w:val="0"/>
        <w:autoSpaceDE w:val="0"/>
        <w:autoSpaceDN w:val="0"/>
        <w:adjustRightInd w:val="0"/>
        <w:snapToGrid w:val="0"/>
        <w:spacing w:line="192" w:lineRule="auto"/>
        <w:jc w:val="center"/>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第七</w:t>
      </w:r>
      <w:r w:rsidRPr="007655A5">
        <w:rPr>
          <w:rFonts w:ascii="微软雅黑" w:eastAsia="微软雅黑" w:hAnsi="微软雅黑" w:cs="微软雅黑"/>
          <w:snapToGrid w:val="0"/>
          <w:color w:val="000000"/>
          <w:spacing w:val="2"/>
          <w:kern w:val="0"/>
          <w:sz w:val="23"/>
          <w:szCs w:val="23"/>
        </w:rPr>
        <w:t>章  附则</w:t>
      </w:r>
    </w:p>
    <w:p w:rsidR="00B72CFA" w:rsidRDefault="00B72CFA" w:rsidP="00B72CFA">
      <w:pPr>
        <w:widowControl/>
        <w:kinsoku w:val="0"/>
        <w:autoSpaceDE w:val="0"/>
        <w:autoSpaceDN w:val="0"/>
        <w:adjustRightInd w:val="0"/>
        <w:snapToGrid w:val="0"/>
        <w:spacing w:before="135" w:line="190" w:lineRule="auto"/>
        <w:ind w:left="477"/>
        <w:jc w:val="left"/>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第十九条 本办法自公布之日起执行，</w:t>
      </w:r>
      <w:r w:rsidRPr="007655A5">
        <w:rPr>
          <w:rFonts w:ascii="微软雅黑" w:eastAsia="微软雅黑" w:hAnsi="微软雅黑" w:cs="微软雅黑"/>
          <w:snapToGrid w:val="0"/>
          <w:color w:val="000000"/>
          <w:kern w:val="0"/>
          <w:sz w:val="23"/>
          <w:szCs w:val="23"/>
        </w:rPr>
        <w:t>由教务处负责解释。</w:t>
      </w:r>
    </w:p>
    <w:p w:rsidR="00C42065" w:rsidRDefault="00C42065" w:rsidP="00B72CFA">
      <w:pPr>
        <w:widowControl/>
        <w:kinsoku w:val="0"/>
        <w:autoSpaceDE w:val="0"/>
        <w:autoSpaceDN w:val="0"/>
        <w:adjustRightInd w:val="0"/>
        <w:snapToGrid w:val="0"/>
        <w:spacing w:before="135" w:line="190" w:lineRule="auto"/>
        <w:ind w:left="477"/>
        <w:jc w:val="left"/>
        <w:textAlignment w:val="baseline"/>
        <w:rPr>
          <w:rFonts w:ascii="微软雅黑" w:eastAsia="微软雅黑" w:hAnsi="微软雅黑" w:cs="微软雅黑" w:hint="eastAsia"/>
          <w:snapToGrid w:val="0"/>
          <w:color w:val="000000"/>
          <w:kern w:val="0"/>
          <w:sz w:val="23"/>
          <w:szCs w:val="23"/>
        </w:rPr>
      </w:pPr>
    </w:p>
    <w:p w:rsidR="00C42065" w:rsidRPr="007655A5" w:rsidRDefault="00C42065" w:rsidP="00B72CFA">
      <w:pPr>
        <w:widowControl/>
        <w:kinsoku w:val="0"/>
        <w:autoSpaceDE w:val="0"/>
        <w:autoSpaceDN w:val="0"/>
        <w:adjustRightInd w:val="0"/>
        <w:snapToGrid w:val="0"/>
        <w:spacing w:before="135" w:line="190" w:lineRule="auto"/>
        <w:ind w:left="477"/>
        <w:jc w:val="left"/>
        <w:textAlignment w:val="baseline"/>
        <w:rPr>
          <w:rFonts w:ascii="微软雅黑" w:eastAsia="微软雅黑" w:hAnsi="微软雅黑" w:cs="微软雅黑"/>
          <w:snapToGrid w:val="0"/>
          <w:color w:val="000000"/>
          <w:kern w:val="0"/>
          <w:sz w:val="23"/>
          <w:szCs w:val="23"/>
        </w:rPr>
      </w:pPr>
    </w:p>
    <w:p w:rsidR="00B72CFA" w:rsidRPr="00B72CFA" w:rsidRDefault="00B72CFA" w:rsidP="00AF2C8A">
      <w:pPr>
        <w:widowControl/>
        <w:kinsoku w:val="0"/>
        <w:autoSpaceDE w:val="0"/>
        <w:autoSpaceDN w:val="0"/>
        <w:adjustRightInd w:val="0"/>
        <w:snapToGrid w:val="0"/>
        <w:spacing w:before="134" w:line="276" w:lineRule="auto"/>
        <w:ind w:firstLineChars="2350" w:firstLine="5217"/>
        <w:jc w:val="left"/>
        <w:textAlignment w:val="baseline"/>
        <w:rPr>
          <w:rFonts w:ascii="微软雅黑" w:eastAsia="微软雅黑" w:hAnsi="微软雅黑" w:cs="微软雅黑"/>
          <w:snapToGrid w:val="0"/>
          <w:color w:val="000000"/>
          <w:spacing w:val="18"/>
          <w:kern w:val="0"/>
          <w:sz w:val="23"/>
          <w:szCs w:val="23"/>
        </w:rPr>
        <w:sectPr w:rsidR="00B72CFA" w:rsidRPr="00B72CFA">
          <w:headerReference w:type="default" r:id="rId269"/>
          <w:footerReference w:type="default" r:id="rId270"/>
          <w:pgSz w:w="11906" w:h="16838"/>
          <w:pgMar w:top="400" w:right="1072" w:bottom="678" w:left="1733" w:header="0" w:footer="500" w:gutter="0"/>
          <w:cols w:space="720"/>
        </w:sectPr>
      </w:pPr>
      <w:r w:rsidRPr="007655A5">
        <w:rPr>
          <w:rFonts w:ascii="Arial" w:eastAsia="Arial" w:hAnsi="Arial" w:cs="Arial"/>
          <w:snapToGrid w:val="0"/>
          <w:color w:val="000000"/>
          <w:spacing w:val="-4"/>
          <w:kern w:val="0"/>
          <w:sz w:val="23"/>
          <w:szCs w:val="23"/>
        </w:rPr>
        <w:t>2</w:t>
      </w:r>
      <w:r w:rsidRPr="007655A5">
        <w:rPr>
          <w:rFonts w:ascii="Arial" w:eastAsia="Arial" w:hAnsi="Arial" w:cs="Arial"/>
          <w:snapToGrid w:val="0"/>
          <w:color w:val="000000"/>
          <w:spacing w:val="-3"/>
          <w:kern w:val="0"/>
          <w:sz w:val="23"/>
          <w:szCs w:val="23"/>
        </w:rPr>
        <w:t>0</w:t>
      </w:r>
      <w:r w:rsidRPr="007655A5">
        <w:rPr>
          <w:rFonts w:ascii="Arial" w:eastAsia="Arial" w:hAnsi="Arial" w:cs="Arial"/>
          <w:snapToGrid w:val="0"/>
          <w:color w:val="000000"/>
          <w:spacing w:val="-2"/>
          <w:kern w:val="0"/>
          <w:sz w:val="23"/>
          <w:szCs w:val="23"/>
        </w:rPr>
        <w:t xml:space="preserve">19 </w:t>
      </w:r>
      <w:r w:rsidRPr="007655A5">
        <w:rPr>
          <w:rFonts w:ascii="微软雅黑" w:eastAsia="微软雅黑" w:hAnsi="微软雅黑" w:cs="微软雅黑"/>
          <w:snapToGrid w:val="0"/>
          <w:color w:val="000000"/>
          <w:spacing w:val="-2"/>
          <w:kern w:val="0"/>
          <w:sz w:val="23"/>
          <w:szCs w:val="23"/>
        </w:rPr>
        <w:t xml:space="preserve">年 </w:t>
      </w:r>
      <w:r w:rsidRPr="007655A5">
        <w:rPr>
          <w:rFonts w:ascii="Arial" w:eastAsia="Arial" w:hAnsi="Arial" w:cs="Arial"/>
          <w:snapToGrid w:val="0"/>
          <w:color w:val="000000"/>
          <w:spacing w:val="-2"/>
          <w:kern w:val="0"/>
          <w:sz w:val="23"/>
          <w:szCs w:val="23"/>
        </w:rPr>
        <w:t xml:space="preserve">5 </w:t>
      </w:r>
      <w:r w:rsidRPr="007655A5">
        <w:rPr>
          <w:rFonts w:ascii="微软雅黑" w:eastAsia="微软雅黑" w:hAnsi="微软雅黑" w:cs="微软雅黑"/>
          <w:snapToGrid w:val="0"/>
          <w:color w:val="000000"/>
          <w:spacing w:val="-2"/>
          <w:kern w:val="0"/>
          <w:sz w:val="23"/>
          <w:szCs w:val="23"/>
        </w:rPr>
        <w:t xml:space="preserve">月 </w:t>
      </w:r>
      <w:r w:rsidRPr="007655A5">
        <w:rPr>
          <w:rFonts w:ascii="Arial" w:eastAsia="Arial" w:hAnsi="Arial" w:cs="Arial"/>
          <w:snapToGrid w:val="0"/>
          <w:color w:val="000000"/>
          <w:spacing w:val="-2"/>
          <w:kern w:val="0"/>
          <w:sz w:val="23"/>
          <w:szCs w:val="23"/>
        </w:rPr>
        <w:t xml:space="preserve">10 </w:t>
      </w:r>
      <w:r w:rsidRPr="007655A5">
        <w:rPr>
          <w:rFonts w:ascii="微软雅黑" w:eastAsia="微软雅黑" w:hAnsi="微软雅黑" w:cs="微软雅黑"/>
          <w:snapToGrid w:val="0"/>
          <w:color w:val="000000"/>
          <w:spacing w:val="-2"/>
          <w:kern w:val="0"/>
          <w:sz w:val="23"/>
          <w:szCs w:val="23"/>
        </w:rPr>
        <w:t>日</w:t>
      </w:r>
    </w:p>
    <w:p w:rsidR="007655A5" w:rsidRPr="00B72CFA" w:rsidRDefault="007655A5" w:rsidP="007655A5">
      <w:pPr>
        <w:widowControl/>
        <w:kinsoku w:val="0"/>
        <w:autoSpaceDE w:val="0"/>
        <w:autoSpaceDN w:val="0"/>
        <w:adjustRightInd w:val="0"/>
        <w:snapToGrid w:val="0"/>
        <w:spacing w:line="254"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41" w:line="214" w:lineRule="auto"/>
        <w:ind w:left="510"/>
        <w:jc w:val="left"/>
        <w:textAlignment w:val="baseline"/>
        <w:outlineLvl w:val="1"/>
        <w:rPr>
          <w:rFonts w:ascii="微软雅黑" w:eastAsia="微软雅黑" w:hAnsi="微软雅黑" w:cs="微软雅黑"/>
          <w:snapToGrid w:val="0"/>
          <w:color w:val="000000"/>
          <w:kern w:val="0"/>
          <w:sz w:val="33"/>
          <w:szCs w:val="33"/>
        </w:rPr>
      </w:pPr>
      <w:bookmarkStart w:id="168" w:name="_Toc646704900"/>
      <w:bookmarkStart w:id="169" w:name="_Toc148977748"/>
      <w:r w:rsidRPr="007655A5">
        <w:rPr>
          <w:rFonts w:ascii="微软雅黑" w:eastAsia="微软雅黑" w:hAnsi="微软雅黑" w:cs="微软雅黑"/>
          <w:snapToGrid w:val="0"/>
          <w:color w:val="000000"/>
          <w:spacing w:val="9"/>
          <w:kern w:val="0"/>
          <w:sz w:val="33"/>
          <w:szCs w:val="33"/>
        </w:rPr>
        <w:t>郑</w:t>
      </w:r>
      <w:r w:rsidRPr="007655A5">
        <w:rPr>
          <w:rFonts w:ascii="微软雅黑" w:eastAsia="微软雅黑" w:hAnsi="微软雅黑" w:cs="微软雅黑"/>
          <w:snapToGrid w:val="0"/>
          <w:color w:val="000000"/>
          <w:spacing w:val="8"/>
          <w:kern w:val="0"/>
          <w:sz w:val="33"/>
          <w:szCs w:val="33"/>
        </w:rPr>
        <w:t>州师范学院关于“马工程”重点教材使用管理规定</w:t>
      </w:r>
      <w:bookmarkEnd w:id="168"/>
      <w:bookmarkEnd w:id="169"/>
    </w:p>
    <w:p w:rsidR="007655A5" w:rsidRPr="007655A5" w:rsidRDefault="007655A5" w:rsidP="007655A5">
      <w:pPr>
        <w:widowControl/>
        <w:kinsoku w:val="0"/>
        <w:autoSpaceDE w:val="0"/>
        <w:autoSpaceDN w:val="0"/>
        <w:adjustRightInd w:val="0"/>
        <w:snapToGrid w:val="0"/>
        <w:spacing w:before="89" w:line="451" w:lineRule="exact"/>
        <w:ind w:left="3289"/>
        <w:jc w:val="left"/>
        <w:textAlignment w:val="baseline"/>
        <w:rPr>
          <w:rFonts w:ascii="微软雅黑" w:eastAsia="微软雅黑" w:hAnsi="微软雅黑" w:cs="微软雅黑"/>
          <w:snapToGrid w:val="0"/>
          <w:color w:val="000000"/>
          <w:kern w:val="0"/>
          <w:szCs w:val="21"/>
        </w:rPr>
      </w:pPr>
      <w:r w:rsidRPr="007655A5">
        <w:rPr>
          <w:rFonts w:ascii="微软雅黑" w:eastAsia="微软雅黑" w:hAnsi="微软雅黑" w:cs="微软雅黑"/>
          <w:snapToGrid w:val="0"/>
          <w:color w:val="000000"/>
          <w:spacing w:val="-8"/>
          <w:kern w:val="0"/>
          <w:position w:val="18"/>
          <w:szCs w:val="21"/>
        </w:rPr>
        <w:t>郑师院行【</w:t>
      </w:r>
      <w:r w:rsidRPr="007655A5">
        <w:rPr>
          <w:rFonts w:ascii="Times New Roman" w:eastAsia="Times New Roman" w:hAnsi="Times New Roman" w:cs="Times New Roman"/>
          <w:snapToGrid w:val="0"/>
          <w:color w:val="000000"/>
          <w:spacing w:val="-8"/>
          <w:kern w:val="0"/>
          <w:position w:val="18"/>
          <w:szCs w:val="21"/>
        </w:rPr>
        <w:t>2017</w:t>
      </w:r>
      <w:r w:rsidRPr="007655A5">
        <w:rPr>
          <w:rFonts w:ascii="微软雅黑" w:eastAsia="微软雅黑" w:hAnsi="微软雅黑" w:cs="微软雅黑"/>
          <w:snapToGrid w:val="0"/>
          <w:color w:val="000000"/>
          <w:spacing w:val="-8"/>
          <w:kern w:val="0"/>
          <w:position w:val="18"/>
          <w:szCs w:val="21"/>
        </w:rPr>
        <w:t xml:space="preserve">】  </w:t>
      </w:r>
      <w:r w:rsidRPr="007655A5">
        <w:rPr>
          <w:rFonts w:ascii="Times New Roman" w:eastAsia="Times New Roman" w:hAnsi="Times New Roman" w:cs="Times New Roman"/>
          <w:snapToGrid w:val="0"/>
          <w:color w:val="000000"/>
          <w:spacing w:val="-8"/>
          <w:kern w:val="0"/>
          <w:position w:val="18"/>
          <w:szCs w:val="21"/>
        </w:rPr>
        <w:t xml:space="preserve">134 </w:t>
      </w:r>
      <w:r w:rsidRPr="007655A5">
        <w:rPr>
          <w:rFonts w:ascii="微软雅黑" w:eastAsia="微软雅黑" w:hAnsi="微软雅黑" w:cs="微软雅黑"/>
          <w:snapToGrid w:val="0"/>
          <w:color w:val="000000"/>
          <w:spacing w:val="-8"/>
          <w:kern w:val="0"/>
          <w:position w:val="18"/>
          <w:szCs w:val="21"/>
        </w:rPr>
        <w:t>号</w:t>
      </w:r>
    </w:p>
    <w:p w:rsidR="007655A5" w:rsidRPr="007655A5" w:rsidRDefault="007655A5" w:rsidP="007655A5">
      <w:pPr>
        <w:widowControl/>
        <w:kinsoku w:val="0"/>
        <w:autoSpaceDE w:val="0"/>
        <w:autoSpaceDN w:val="0"/>
        <w:adjustRightInd w:val="0"/>
        <w:snapToGrid w:val="0"/>
        <w:spacing w:line="192" w:lineRule="auto"/>
        <w:ind w:left="357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第</w:t>
      </w:r>
      <w:r w:rsidRPr="007655A5">
        <w:rPr>
          <w:rFonts w:ascii="微软雅黑" w:eastAsia="微软雅黑" w:hAnsi="微软雅黑" w:cs="微软雅黑"/>
          <w:snapToGrid w:val="0"/>
          <w:color w:val="000000"/>
          <w:spacing w:val="9"/>
          <w:kern w:val="0"/>
          <w:sz w:val="23"/>
          <w:szCs w:val="23"/>
        </w:rPr>
        <w:t>一章</w:t>
      </w:r>
      <w:r w:rsidR="00B72CFA">
        <w:rPr>
          <w:rFonts w:ascii="微软雅黑" w:eastAsia="微软雅黑" w:hAnsi="微软雅黑" w:cs="微软雅黑"/>
          <w:snapToGrid w:val="0"/>
          <w:color w:val="000000"/>
          <w:spacing w:val="9"/>
          <w:kern w:val="0"/>
          <w:sz w:val="23"/>
          <w:szCs w:val="23"/>
        </w:rPr>
        <w:t xml:space="preserve"> </w:t>
      </w:r>
      <w:r w:rsidR="00B2399A">
        <w:rPr>
          <w:rFonts w:ascii="微软雅黑" w:eastAsia="微软雅黑" w:hAnsi="微软雅黑" w:cs="微软雅黑" w:hint="eastAsia"/>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总则</w:t>
      </w:r>
    </w:p>
    <w:p w:rsidR="007655A5" w:rsidRPr="007655A5" w:rsidRDefault="007655A5" w:rsidP="007655A5">
      <w:pPr>
        <w:widowControl/>
        <w:kinsoku w:val="0"/>
        <w:autoSpaceDE w:val="0"/>
        <w:autoSpaceDN w:val="0"/>
        <w:adjustRightInd w:val="0"/>
        <w:snapToGrid w:val="0"/>
        <w:spacing w:before="131" w:line="273" w:lineRule="auto"/>
        <w:ind w:left="81" w:right="64" w:firstLine="479"/>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第</w:t>
      </w:r>
      <w:r w:rsidRPr="007655A5">
        <w:rPr>
          <w:rFonts w:ascii="微软雅黑" w:eastAsia="微软雅黑" w:hAnsi="微软雅黑" w:cs="微软雅黑"/>
          <w:snapToGrid w:val="0"/>
          <w:color w:val="000000"/>
          <w:spacing w:val="8"/>
          <w:kern w:val="0"/>
          <w:sz w:val="23"/>
          <w:szCs w:val="23"/>
        </w:rPr>
        <w:t>一条</w:t>
      </w:r>
      <w:r w:rsidR="00B2399A">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根据中共中央办公厅、国务院办公厅印发的《关于进一步加强和改进</w:t>
      </w:r>
      <w:r w:rsidRPr="007655A5">
        <w:rPr>
          <w:rFonts w:ascii="微软雅黑" w:eastAsia="微软雅黑" w:hAnsi="微软雅黑" w:cs="微软雅黑"/>
          <w:snapToGrid w:val="0"/>
          <w:color w:val="000000"/>
          <w:spacing w:val="2"/>
          <w:kern w:val="0"/>
          <w:sz w:val="23"/>
          <w:szCs w:val="23"/>
        </w:rPr>
        <w:t>新形势下高校宣传思想工作的意见》(中办发〔</w:t>
      </w:r>
      <w:r w:rsidRPr="007655A5">
        <w:rPr>
          <w:rFonts w:ascii="Arial" w:eastAsia="Arial" w:hAnsi="Arial" w:cs="Arial"/>
          <w:snapToGrid w:val="0"/>
          <w:color w:val="000000"/>
          <w:spacing w:val="2"/>
          <w:kern w:val="0"/>
          <w:sz w:val="23"/>
          <w:szCs w:val="23"/>
        </w:rPr>
        <w:t>2</w:t>
      </w:r>
      <w:r w:rsidRPr="007655A5">
        <w:rPr>
          <w:rFonts w:ascii="Arial" w:eastAsia="Arial" w:hAnsi="Arial" w:cs="Arial"/>
          <w:snapToGrid w:val="0"/>
          <w:color w:val="000000"/>
          <w:spacing w:val="1"/>
          <w:kern w:val="0"/>
          <w:sz w:val="23"/>
          <w:szCs w:val="23"/>
        </w:rPr>
        <w:t>014</w:t>
      </w:r>
      <w:r w:rsidRPr="007655A5">
        <w:rPr>
          <w:rFonts w:ascii="微软雅黑" w:eastAsia="微软雅黑" w:hAnsi="微软雅黑" w:cs="微软雅黑"/>
          <w:snapToGrid w:val="0"/>
          <w:color w:val="000000"/>
          <w:spacing w:val="1"/>
          <w:kern w:val="0"/>
          <w:sz w:val="23"/>
          <w:szCs w:val="23"/>
        </w:rPr>
        <w:t>〕</w:t>
      </w:r>
      <w:r w:rsidRPr="007655A5">
        <w:rPr>
          <w:rFonts w:ascii="Arial" w:eastAsia="Arial" w:hAnsi="Arial" w:cs="Arial"/>
          <w:snapToGrid w:val="0"/>
          <w:color w:val="000000"/>
          <w:spacing w:val="1"/>
          <w:kern w:val="0"/>
          <w:sz w:val="23"/>
          <w:szCs w:val="23"/>
        </w:rPr>
        <w:t xml:space="preserve">59 </w:t>
      </w:r>
      <w:r w:rsidRPr="007655A5">
        <w:rPr>
          <w:rFonts w:ascii="微软雅黑" w:eastAsia="微软雅黑" w:hAnsi="微软雅黑" w:cs="微软雅黑"/>
          <w:snapToGrid w:val="0"/>
          <w:color w:val="000000"/>
          <w:spacing w:val="1"/>
          <w:kern w:val="0"/>
          <w:sz w:val="23"/>
          <w:szCs w:val="23"/>
        </w:rPr>
        <w:t>号)、《教育部、中共中央宣</w:t>
      </w:r>
      <w:r w:rsidRPr="007655A5">
        <w:rPr>
          <w:rFonts w:ascii="微软雅黑" w:eastAsia="微软雅黑" w:hAnsi="微软雅黑" w:cs="微软雅黑"/>
          <w:snapToGrid w:val="0"/>
          <w:color w:val="000000"/>
          <w:spacing w:val="11"/>
          <w:kern w:val="0"/>
          <w:sz w:val="23"/>
          <w:szCs w:val="23"/>
        </w:rPr>
        <w:t>传</w:t>
      </w:r>
      <w:r w:rsidRPr="007655A5">
        <w:rPr>
          <w:rFonts w:ascii="微软雅黑" w:eastAsia="微软雅黑" w:hAnsi="微软雅黑" w:cs="微软雅黑"/>
          <w:snapToGrid w:val="0"/>
          <w:color w:val="000000"/>
          <w:spacing w:val="10"/>
          <w:kern w:val="0"/>
          <w:sz w:val="23"/>
          <w:szCs w:val="23"/>
        </w:rPr>
        <w:t>部关于高校哲学社会科学相关专业统一使用马克思主义理论研究和建设工程重点教材的</w:t>
      </w:r>
      <w:r w:rsidRPr="007655A5">
        <w:rPr>
          <w:rFonts w:ascii="微软雅黑" w:eastAsia="微软雅黑" w:hAnsi="微软雅黑" w:cs="微软雅黑"/>
          <w:snapToGrid w:val="0"/>
          <w:color w:val="000000"/>
          <w:spacing w:val="5"/>
          <w:kern w:val="0"/>
          <w:sz w:val="23"/>
          <w:szCs w:val="23"/>
        </w:rPr>
        <w:t>通知》(教高函〔</w:t>
      </w:r>
      <w:r w:rsidRPr="007655A5">
        <w:rPr>
          <w:rFonts w:ascii="Arial" w:eastAsia="Arial" w:hAnsi="Arial" w:cs="Arial"/>
          <w:snapToGrid w:val="0"/>
          <w:color w:val="000000"/>
          <w:spacing w:val="5"/>
          <w:kern w:val="0"/>
          <w:sz w:val="23"/>
          <w:szCs w:val="23"/>
        </w:rPr>
        <w:t>2013</w:t>
      </w:r>
      <w:r w:rsidRPr="007655A5">
        <w:rPr>
          <w:rFonts w:ascii="微软雅黑" w:eastAsia="微软雅黑" w:hAnsi="微软雅黑" w:cs="微软雅黑"/>
          <w:snapToGrid w:val="0"/>
          <w:color w:val="000000"/>
          <w:spacing w:val="5"/>
          <w:kern w:val="0"/>
          <w:sz w:val="23"/>
          <w:szCs w:val="23"/>
        </w:rPr>
        <w:t>〕</w:t>
      </w:r>
      <w:r w:rsidRPr="007655A5">
        <w:rPr>
          <w:rFonts w:ascii="Arial" w:eastAsia="Arial" w:hAnsi="Arial" w:cs="Arial"/>
          <w:snapToGrid w:val="0"/>
          <w:color w:val="000000"/>
          <w:spacing w:val="5"/>
          <w:kern w:val="0"/>
          <w:sz w:val="23"/>
          <w:szCs w:val="23"/>
        </w:rPr>
        <w:t xml:space="preserve">12 </w:t>
      </w:r>
      <w:r w:rsidRPr="007655A5">
        <w:rPr>
          <w:rFonts w:ascii="微软雅黑" w:eastAsia="微软雅黑" w:hAnsi="微软雅黑" w:cs="微软雅黑"/>
          <w:snapToGrid w:val="0"/>
          <w:color w:val="000000"/>
          <w:spacing w:val="5"/>
          <w:kern w:val="0"/>
          <w:sz w:val="23"/>
          <w:szCs w:val="23"/>
        </w:rPr>
        <w:t>号) 和中共教育部党组《关于学习贯彻落实全国高</w:t>
      </w:r>
      <w:r w:rsidRPr="007655A5">
        <w:rPr>
          <w:rFonts w:ascii="微软雅黑" w:eastAsia="微软雅黑" w:hAnsi="微软雅黑" w:cs="微软雅黑"/>
          <w:snapToGrid w:val="0"/>
          <w:color w:val="000000"/>
          <w:spacing w:val="4"/>
          <w:kern w:val="0"/>
          <w:sz w:val="23"/>
          <w:szCs w:val="23"/>
        </w:rPr>
        <w:t>校思</w:t>
      </w:r>
      <w:r w:rsidRPr="007655A5">
        <w:rPr>
          <w:rFonts w:ascii="微软雅黑" w:eastAsia="微软雅黑" w:hAnsi="微软雅黑" w:cs="微软雅黑"/>
          <w:snapToGrid w:val="0"/>
          <w:color w:val="000000"/>
          <w:spacing w:val="2"/>
          <w:kern w:val="0"/>
          <w:sz w:val="23"/>
          <w:szCs w:val="23"/>
        </w:rPr>
        <w:t>想政治工作会议精神的通知》(教党〔</w:t>
      </w:r>
      <w:r w:rsidRPr="007655A5">
        <w:rPr>
          <w:rFonts w:ascii="Arial" w:eastAsia="Arial" w:hAnsi="Arial" w:cs="Arial"/>
          <w:snapToGrid w:val="0"/>
          <w:color w:val="000000"/>
          <w:spacing w:val="2"/>
          <w:kern w:val="0"/>
          <w:sz w:val="23"/>
          <w:szCs w:val="23"/>
        </w:rPr>
        <w:t>2016</w:t>
      </w:r>
      <w:r w:rsidRPr="007655A5">
        <w:rPr>
          <w:rFonts w:ascii="微软雅黑" w:eastAsia="微软雅黑" w:hAnsi="微软雅黑" w:cs="微软雅黑"/>
          <w:snapToGrid w:val="0"/>
          <w:color w:val="000000"/>
          <w:spacing w:val="2"/>
          <w:kern w:val="0"/>
          <w:sz w:val="23"/>
          <w:szCs w:val="23"/>
        </w:rPr>
        <w:t>〕</w:t>
      </w:r>
      <w:r w:rsidRPr="007655A5">
        <w:rPr>
          <w:rFonts w:ascii="Arial" w:eastAsia="Arial" w:hAnsi="Arial" w:cs="Arial"/>
          <w:snapToGrid w:val="0"/>
          <w:color w:val="000000"/>
          <w:spacing w:val="2"/>
          <w:kern w:val="0"/>
          <w:sz w:val="23"/>
          <w:szCs w:val="23"/>
        </w:rPr>
        <w:t xml:space="preserve">58 </w:t>
      </w:r>
      <w:r w:rsidRPr="007655A5">
        <w:rPr>
          <w:rFonts w:ascii="微软雅黑" w:eastAsia="微软雅黑" w:hAnsi="微软雅黑" w:cs="微软雅黑"/>
          <w:snapToGrid w:val="0"/>
          <w:color w:val="000000"/>
          <w:spacing w:val="2"/>
          <w:kern w:val="0"/>
          <w:sz w:val="23"/>
          <w:szCs w:val="23"/>
        </w:rPr>
        <w:t>号) 要求，  为切实推动马克思主</w:t>
      </w:r>
      <w:r w:rsidRPr="007655A5">
        <w:rPr>
          <w:rFonts w:ascii="微软雅黑" w:eastAsia="微软雅黑" w:hAnsi="微软雅黑" w:cs="微软雅黑"/>
          <w:snapToGrid w:val="0"/>
          <w:color w:val="000000"/>
          <w:spacing w:val="6"/>
          <w:kern w:val="0"/>
          <w:sz w:val="23"/>
          <w:szCs w:val="23"/>
        </w:rPr>
        <w:t>义理论研究和建设工程(以下简称“马工程”) 重点教材广泛推广使用工作，  特</w:t>
      </w:r>
      <w:r w:rsidRPr="007655A5">
        <w:rPr>
          <w:rFonts w:ascii="微软雅黑" w:eastAsia="微软雅黑" w:hAnsi="微软雅黑" w:cs="微软雅黑"/>
          <w:snapToGrid w:val="0"/>
          <w:color w:val="000000"/>
          <w:spacing w:val="5"/>
          <w:kern w:val="0"/>
          <w:sz w:val="23"/>
          <w:szCs w:val="23"/>
        </w:rPr>
        <w:t>制</w:t>
      </w:r>
      <w:r w:rsidRPr="007655A5">
        <w:rPr>
          <w:rFonts w:ascii="微软雅黑" w:eastAsia="微软雅黑" w:hAnsi="微软雅黑" w:cs="微软雅黑"/>
          <w:snapToGrid w:val="0"/>
          <w:color w:val="000000"/>
          <w:kern w:val="0"/>
          <w:sz w:val="23"/>
          <w:szCs w:val="23"/>
        </w:rPr>
        <w:t xml:space="preserve">订 </w:t>
      </w:r>
      <w:r w:rsidRPr="007655A5">
        <w:rPr>
          <w:rFonts w:ascii="微软雅黑" w:eastAsia="微软雅黑" w:hAnsi="微软雅黑" w:cs="微软雅黑"/>
          <w:snapToGrid w:val="0"/>
          <w:color w:val="000000"/>
          <w:spacing w:val="-2"/>
          <w:kern w:val="0"/>
          <w:sz w:val="23"/>
          <w:szCs w:val="23"/>
        </w:rPr>
        <w:t>本规</w:t>
      </w:r>
      <w:r w:rsidRPr="007655A5">
        <w:rPr>
          <w:rFonts w:ascii="微软雅黑" w:eastAsia="微软雅黑" w:hAnsi="微软雅黑" w:cs="微软雅黑"/>
          <w:snapToGrid w:val="0"/>
          <w:color w:val="000000"/>
          <w:spacing w:val="-1"/>
          <w:kern w:val="0"/>
          <w:sz w:val="23"/>
          <w:szCs w:val="23"/>
        </w:rPr>
        <w:t>定。</w:t>
      </w:r>
    </w:p>
    <w:p w:rsidR="007655A5" w:rsidRPr="007655A5" w:rsidRDefault="007655A5" w:rsidP="007655A5">
      <w:pPr>
        <w:widowControl/>
        <w:kinsoku w:val="0"/>
        <w:autoSpaceDE w:val="0"/>
        <w:autoSpaceDN w:val="0"/>
        <w:adjustRightInd w:val="0"/>
        <w:snapToGrid w:val="0"/>
        <w:spacing w:before="1" w:line="191" w:lineRule="auto"/>
        <w:ind w:left="2377"/>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
          <w:kern w:val="0"/>
          <w:sz w:val="23"/>
          <w:szCs w:val="23"/>
        </w:rPr>
        <w:t>第二章</w:t>
      </w:r>
      <w:r w:rsidR="00B2399A">
        <w:rPr>
          <w:rFonts w:ascii="微软雅黑" w:eastAsia="微软雅黑" w:hAnsi="微软雅黑" w:cs="微软雅黑"/>
          <w:snapToGrid w:val="0"/>
          <w:color w:val="000000"/>
          <w:spacing w:val="2"/>
          <w:kern w:val="0"/>
          <w:sz w:val="23"/>
          <w:szCs w:val="23"/>
        </w:rPr>
        <w:t xml:space="preserve">  </w:t>
      </w:r>
      <w:r w:rsidRPr="007655A5">
        <w:rPr>
          <w:rFonts w:ascii="微软雅黑" w:eastAsia="微软雅黑" w:hAnsi="微软雅黑" w:cs="微软雅黑"/>
          <w:snapToGrid w:val="0"/>
          <w:color w:val="000000"/>
          <w:spacing w:val="2"/>
          <w:kern w:val="0"/>
          <w:sz w:val="23"/>
          <w:szCs w:val="23"/>
        </w:rPr>
        <w:t>“马</w:t>
      </w:r>
      <w:r w:rsidRPr="007655A5">
        <w:rPr>
          <w:rFonts w:ascii="微软雅黑" w:eastAsia="微软雅黑" w:hAnsi="微软雅黑" w:cs="微软雅黑"/>
          <w:snapToGrid w:val="0"/>
          <w:color w:val="000000"/>
          <w:spacing w:val="1"/>
          <w:kern w:val="0"/>
          <w:sz w:val="23"/>
          <w:szCs w:val="23"/>
        </w:rPr>
        <w:t>工程”教材使用基本要求</w:t>
      </w:r>
    </w:p>
    <w:p w:rsidR="007655A5" w:rsidRPr="007655A5" w:rsidRDefault="007655A5" w:rsidP="007655A5">
      <w:pPr>
        <w:widowControl/>
        <w:kinsoku w:val="0"/>
        <w:autoSpaceDE w:val="0"/>
        <w:autoSpaceDN w:val="0"/>
        <w:adjustRightInd w:val="0"/>
        <w:snapToGrid w:val="0"/>
        <w:spacing w:before="138" w:line="273" w:lineRule="auto"/>
        <w:ind w:left="82" w:right="113" w:firstLine="47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第二条</w:t>
      </w:r>
      <w:r w:rsidR="00B72CFA">
        <w:rPr>
          <w:rFonts w:ascii="微软雅黑" w:eastAsia="微软雅黑" w:hAnsi="微软雅黑" w:cs="微软雅黑"/>
          <w:snapToGrid w:val="0"/>
          <w:color w:val="000000"/>
          <w:spacing w:val="9"/>
          <w:kern w:val="0"/>
          <w:sz w:val="23"/>
          <w:szCs w:val="23"/>
        </w:rPr>
        <w:t xml:space="preserve"> </w:t>
      </w:r>
      <w:r w:rsidR="00B2399A">
        <w:rPr>
          <w:rFonts w:ascii="微软雅黑" w:eastAsia="微软雅黑" w:hAnsi="微软雅黑" w:cs="微软雅黑" w:hint="eastAsia"/>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学校相关单位要把统一使用“马工程”重点教材工作作为教育教学</w:t>
      </w:r>
      <w:r w:rsidRPr="007655A5">
        <w:rPr>
          <w:rFonts w:ascii="微软雅黑" w:eastAsia="微软雅黑" w:hAnsi="微软雅黑" w:cs="微软雅黑"/>
          <w:snapToGrid w:val="0"/>
          <w:color w:val="000000"/>
          <w:spacing w:val="3"/>
          <w:kern w:val="0"/>
          <w:sz w:val="23"/>
          <w:szCs w:val="23"/>
        </w:rPr>
        <w:t>的</w:t>
      </w:r>
      <w:r w:rsidRPr="007655A5">
        <w:rPr>
          <w:rFonts w:ascii="微软雅黑" w:eastAsia="微软雅黑" w:hAnsi="微软雅黑" w:cs="微软雅黑"/>
          <w:snapToGrid w:val="0"/>
          <w:color w:val="000000"/>
          <w:spacing w:val="8"/>
          <w:kern w:val="0"/>
          <w:sz w:val="23"/>
          <w:szCs w:val="23"/>
        </w:rPr>
        <w:t>重要任务。</w:t>
      </w:r>
      <w:r w:rsidRPr="007655A5">
        <w:rPr>
          <w:rFonts w:ascii="微软雅黑" w:eastAsia="微软雅黑" w:hAnsi="微软雅黑" w:cs="微软雅黑"/>
          <w:snapToGrid w:val="0"/>
          <w:color w:val="000000"/>
          <w:spacing w:val="6"/>
          <w:kern w:val="0"/>
          <w:sz w:val="23"/>
          <w:szCs w:val="23"/>
        </w:rPr>
        <w:t>做</w:t>
      </w:r>
      <w:r w:rsidRPr="007655A5">
        <w:rPr>
          <w:rFonts w:ascii="微软雅黑" w:eastAsia="微软雅黑" w:hAnsi="微软雅黑" w:cs="微软雅黑"/>
          <w:snapToGrid w:val="0"/>
          <w:color w:val="000000"/>
          <w:spacing w:val="4"/>
          <w:kern w:val="0"/>
          <w:sz w:val="23"/>
          <w:szCs w:val="23"/>
        </w:rPr>
        <w:t>好宣传，  推广使用并把“马工程”重点教材统一纳入哲学社会科学专</w:t>
      </w:r>
      <w:r w:rsidRPr="007655A5">
        <w:rPr>
          <w:rFonts w:ascii="微软雅黑" w:eastAsia="微软雅黑" w:hAnsi="微软雅黑" w:cs="微软雅黑"/>
          <w:snapToGrid w:val="0"/>
          <w:color w:val="000000"/>
          <w:spacing w:val="16"/>
          <w:kern w:val="0"/>
          <w:sz w:val="23"/>
          <w:szCs w:val="23"/>
        </w:rPr>
        <w:t>业人</w:t>
      </w:r>
      <w:r w:rsidRPr="007655A5">
        <w:rPr>
          <w:rFonts w:ascii="微软雅黑" w:eastAsia="微软雅黑" w:hAnsi="微软雅黑" w:cs="微软雅黑"/>
          <w:snapToGrid w:val="0"/>
          <w:color w:val="000000"/>
          <w:spacing w:val="15"/>
          <w:kern w:val="0"/>
          <w:sz w:val="23"/>
          <w:szCs w:val="23"/>
        </w:rPr>
        <w:t>才</w:t>
      </w:r>
      <w:r w:rsidRPr="007655A5">
        <w:rPr>
          <w:rFonts w:ascii="微软雅黑" w:eastAsia="微软雅黑" w:hAnsi="微软雅黑" w:cs="微软雅黑"/>
          <w:snapToGrid w:val="0"/>
          <w:color w:val="000000"/>
          <w:spacing w:val="8"/>
          <w:kern w:val="0"/>
          <w:sz w:val="23"/>
          <w:szCs w:val="23"/>
        </w:rPr>
        <w:t>培养方案和相关课程教学计划。凡是开设与“马工程”相应课程的哲学社会</w:t>
      </w:r>
      <w:r w:rsidRPr="007655A5">
        <w:rPr>
          <w:rFonts w:ascii="微软雅黑" w:eastAsia="微软雅黑" w:hAnsi="微软雅黑" w:cs="微软雅黑"/>
          <w:snapToGrid w:val="0"/>
          <w:color w:val="000000"/>
          <w:spacing w:val="16"/>
          <w:kern w:val="0"/>
          <w:sz w:val="23"/>
          <w:szCs w:val="23"/>
        </w:rPr>
        <w:t>科学</w:t>
      </w:r>
      <w:r w:rsidRPr="007655A5">
        <w:rPr>
          <w:rFonts w:ascii="微软雅黑" w:eastAsia="微软雅黑" w:hAnsi="微软雅黑" w:cs="微软雅黑"/>
          <w:snapToGrid w:val="0"/>
          <w:color w:val="000000"/>
          <w:spacing w:val="15"/>
          <w:kern w:val="0"/>
          <w:sz w:val="23"/>
          <w:szCs w:val="23"/>
        </w:rPr>
        <w:t>相</w:t>
      </w:r>
      <w:r w:rsidRPr="007655A5">
        <w:rPr>
          <w:rFonts w:ascii="微软雅黑" w:eastAsia="微软雅黑" w:hAnsi="微软雅黑" w:cs="微软雅黑"/>
          <w:snapToGrid w:val="0"/>
          <w:color w:val="000000"/>
          <w:spacing w:val="8"/>
          <w:kern w:val="0"/>
          <w:sz w:val="23"/>
          <w:szCs w:val="23"/>
        </w:rPr>
        <w:t>关专业，都应把“马工程”重点教材作为指定教材统一使用。没有开设“马</w:t>
      </w:r>
      <w:r w:rsidRPr="007655A5">
        <w:rPr>
          <w:rFonts w:ascii="微软雅黑" w:eastAsia="微软雅黑" w:hAnsi="微软雅黑" w:cs="微软雅黑"/>
          <w:snapToGrid w:val="0"/>
          <w:color w:val="000000"/>
          <w:spacing w:val="16"/>
          <w:kern w:val="0"/>
          <w:sz w:val="23"/>
          <w:szCs w:val="23"/>
        </w:rPr>
        <w:t>工程</w:t>
      </w:r>
      <w:r w:rsidRPr="007655A5">
        <w:rPr>
          <w:rFonts w:ascii="微软雅黑" w:eastAsia="微软雅黑" w:hAnsi="微软雅黑" w:cs="微软雅黑"/>
          <w:snapToGrid w:val="0"/>
          <w:color w:val="000000"/>
          <w:spacing w:val="15"/>
          <w:kern w:val="0"/>
          <w:sz w:val="23"/>
          <w:szCs w:val="23"/>
        </w:rPr>
        <w:t>”</w:t>
      </w:r>
      <w:r w:rsidRPr="007655A5">
        <w:rPr>
          <w:rFonts w:ascii="微软雅黑" w:eastAsia="微软雅黑" w:hAnsi="微软雅黑" w:cs="微软雅黑"/>
          <w:snapToGrid w:val="0"/>
          <w:color w:val="000000"/>
          <w:spacing w:val="8"/>
          <w:kern w:val="0"/>
          <w:sz w:val="23"/>
          <w:szCs w:val="23"/>
        </w:rPr>
        <w:t>相应课程的哲学社会科学相关专业，要进行人才培养方案调整，逐步把“马</w:t>
      </w:r>
      <w:r w:rsidRPr="007655A5">
        <w:rPr>
          <w:rFonts w:ascii="微软雅黑" w:eastAsia="微软雅黑" w:hAnsi="微软雅黑" w:cs="微软雅黑"/>
          <w:snapToGrid w:val="0"/>
          <w:color w:val="000000"/>
          <w:spacing w:val="14"/>
          <w:kern w:val="0"/>
          <w:sz w:val="23"/>
          <w:szCs w:val="23"/>
        </w:rPr>
        <w:t>工</w:t>
      </w:r>
      <w:r w:rsidRPr="007655A5">
        <w:rPr>
          <w:rFonts w:ascii="微软雅黑" w:eastAsia="微软雅黑" w:hAnsi="微软雅黑" w:cs="微软雅黑"/>
          <w:snapToGrid w:val="0"/>
          <w:color w:val="000000"/>
          <w:spacing w:val="7"/>
          <w:kern w:val="0"/>
          <w:sz w:val="23"/>
          <w:szCs w:val="23"/>
        </w:rPr>
        <w:t>程”相应课程列为必修课或选修课，并统一使用工程重点教材。</w:t>
      </w:r>
    </w:p>
    <w:p w:rsidR="007655A5" w:rsidRPr="007655A5" w:rsidRDefault="007655A5" w:rsidP="007655A5">
      <w:pPr>
        <w:widowControl/>
        <w:kinsoku w:val="0"/>
        <w:autoSpaceDE w:val="0"/>
        <w:autoSpaceDN w:val="0"/>
        <w:adjustRightInd w:val="0"/>
        <w:snapToGrid w:val="0"/>
        <w:spacing w:before="1" w:line="191" w:lineRule="auto"/>
        <w:ind w:left="2497"/>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
          <w:kern w:val="0"/>
          <w:sz w:val="23"/>
          <w:szCs w:val="23"/>
        </w:rPr>
        <w:t>第三章</w:t>
      </w:r>
      <w:r w:rsidR="00B2399A">
        <w:rPr>
          <w:rFonts w:ascii="微软雅黑" w:eastAsia="微软雅黑" w:hAnsi="微软雅黑" w:cs="微软雅黑"/>
          <w:snapToGrid w:val="0"/>
          <w:color w:val="000000"/>
          <w:spacing w:val="1"/>
          <w:kern w:val="0"/>
          <w:sz w:val="23"/>
          <w:szCs w:val="23"/>
        </w:rPr>
        <w:t xml:space="preserve">  </w:t>
      </w:r>
      <w:r w:rsidRPr="007655A5">
        <w:rPr>
          <w:rFonts w:ascii="微软雅黑" w:eastAsia="微软雅黑" w:hAnsi="微软雅黑" w:cs="微软雅黑"/>
          <w:snapToGrid w:val="0"/>
          <w:color w:val="000000"/>
          <w:spacing w:val="1"/>
          <w:kern w:val="0"/>
          <w:sz w:val="23"/>
          <w:szCs w:val="23"/>
        </w:rPr>
        <w:t>“马工程”教材的选用原则</w:t>
      </w:r>
    </w:p>
    <w:p w:rsidR="007655A5" w:rsidRPr="007655A5" w:rsidRDefault="007655A5" w:rsidP="007655A5">
      <w:pPr>
        <w:widowControl/>
        <w:kinsoku w:val="0"/>
        <w:autoSpaceDE w:val="0"/>
        <w:autoSpaceDN w:val="0"/>
        <w:adjustRightInd w:val="0"/>
        <w:snapToGrid w:val="0"/>
        <w:spacing w:before="133" w:line="273" w:lineRule="auto"/>
        <w:ind w:left="82" w:right="63" w:firstLine="47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w:t>
      </w:r>
      <w:r w:rsidRPr="007655A5">
        <w:rPr>
          <w:rFonts w:ascii="微软雅黑" w:eastAsia="微软雅黑" w:hAnsi="微软雅黑" w:cs="微软雅黑"/>
          <w:snapToGrid w:val="0"/>
          <w:color w:val="000000"/>
          <w:spacing w:val="8"/>
          <w:kern w:val="0"/>
          <w:sz w:val="23"/>
          <w:szCs w:val="23"/>
        </w:rPr>
        <w:t>三条</w:t>
      </w:r>
      <w:r w:rsidR="00B72CFA">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优先原则。相关专业进行教材选用时，应对照人才培养方案所开设的</w:t>
      </w:r>
      <w:r w:rsidRPr="007655A5">
        <w:rPr>
          <w:rFonts w:ascii="微软雅黑" w:eastAsia="微软雅黑" w:hAnsi="微软雅黑" w:cs="微软雅黑"/>
          <w:snapToGrid w:val="0"/>
          <w:color w:val="000000"/>
          <w:spacing w:val="11"/>
          <w:kern w:val="0"/>
          <w:sz w:val="23"/>
          <w:szCs w:val="23"/>
        </w:rPr>
        <w:t>课</w:t>
      </w:r>
      <w:r w:rsidRPr="007655A5">
        <w:rPr>
          <w:rFonts w:ascii="微软雅黑" w:eastAsia="微软雅黑" w:hAnsi="微软雅黑" w:cs="微软雅黑"/>
          <w:snapToGrid w:val="0"/>
          <w:color w:val="000000"/>
          <w:spacing w:val="7"/>
          <w:kern w:val="0"/>
          <w:sz w:val="23"/>
          <w:szCs w:val="23"/>
        </w:rPr>
        <w:t>程，在教育部推荐的“马工程”重点教材目录中进行选用。</w:t>
      </w:r>
    </w:p>
    <w:p w:rsidR="007655A5" w:rsidRPr="007655A5" w:rsidRDefault="007655A5" w:rsidP="007655A5">
      <w:pPr>
        <w:widowControl/>
        <w:kinsoku w:val="0"/>
        <w:autoSpaceDE w:val="0"/>
        <w:autoSpaceDN w:val="0"/>
        <w:adjustRightInd w:val="0"/>
        <w:snapToGrid w:val="0"/>
        <w:spacing w:before="3" w:line="272" w:lineRule="auto"/>
        <w:ind w:left="82" w:right="65" w:firstLine="478"/>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第</w:t>
      </w:r>
      <w:r w:rsidRPr="007655A5">
        <w:rPr>
          <w:rFonts w:ascii="微软雅黑" w:eastAsia="微软雅黑" w:hAnsi="微软雅黑" w:cs="微软雅黑"/>
          <w:snapToGrid w:val="0"/>
          <w:color w:val="000000"/>
          <w:spacing w:val="8"/>
          <w:kern w:val="0"/>
          <w:sz w:val="23"/>
          <w:szCs w:val="23"/>
        </w:rPr>
        <w:t>四条</w:t>
      </w:r>
      <w:r w:rsidR="00B72CFA">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适用原则。所选教材应符合上级精神以及学校人才目标定位、专业人</w:t>
      </w:r>
      <w:r w:rsidRPr="007655A5">
        <w:rPr>
          <w:rFonts w:ascii="微软雅黑" w:eastAsia="微软雅黑" w:hAnsi="微软雅黑" w:cs="微软雅黑"/>
          <w:snapToGrid w:val="0"/>
          <w:color w:val="000000"/>
          <w:spacing w:val="9"/>
          <w:kern w:val="0"/>
          <w:sz w:val="23"/>
          <w:szCs w:val="23"/>
        </w:rPr>
        <w:t>才</w:t>
      </w:r>
      <w:r w:rsidRPr="007655A5">
        <w:rPr>
          <w:rFonts w:ascii="微软雅黑" w:eastAsia="微软雅黑" w:hAnsi="微软雅黑" w:cs="微软雅黑"/>
          <w:snapToGrid w:val="0"/>
          <w:color w:val="000000"/>
          <w:spacing w:val="5"/>
          <w:kern w:val="0"/>
          <w:sz w:val="23"/>
          <w:szCs w:val="23"/>
        </w:rPr>
        <w:t>培养方案和课程基本要求。</w:t>
      </w:r>
    </w:p>
    <w:p w:rsidR="007655A5" w:rsidRPr="007655A5" w:rsidRDefault="007655A5" w:rsidP="007655A5">
      <w:pPr>
        <w:widowControl/>
        <w:kinsoku w:val="0"/>
        <w:autoSpaceDE w:val="0"/>
        <w:autoSpaceDN w:val="0"/>
        <w:adjustRightInd w:val="0"/>
        <w:snapToGrid w:val="0"/>
        <w:spacing w:before="3" w:line="272" w:lineRule="auto"/>
        <w:ind w:left="90" w:right="65" w:firstLine="47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第</w:t>
      </w:r>
      <w:r w:rsidRPr="007655A5">
        <w:rPr>
          <w:rFonts w:ascii="微软雅黑" w:eastAsia="微软雅黑" w:hAnsi="微软雅黑" w:cs="微软雅黑"/>
          <w:snapToGrid w:val="0"/>
          <w:color w:val="000000"/>
          <w:spacing w:val="8"/>
          <w:kern w:val="0"/>
          <w:sz w:val="23"/>
          <w:szCs w:val="23"/>
        </w:rPr>
        <w:t>五条</w:t>
      </w:r>
      <w:r w:rsidR="00B72CFA">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经济原则。同类教材有多个版本可选时，在保证教材符合规定的前提</w:t>
      </w:r>
      <w:r w:rsidRPr="007655A5">
        <w:rPr>
          <w:rFonts w:ascii="微软雅黑" w:eastAsia="微软雅黑" w:hAnsi="微软雅黑" w:cs="微软雅黑"/>
          <w:snapToGrid w:val="0"/>
          <w:color w:val="000000"/>
          <w:spacing w:val="5"/>
          <w:kern w:val="0"/>
          <w:sz w:val="23"/>
          <w:szCs w:val="23"/>
        </w:rPr>
        <w:t>下，应选用实际价位低的教材</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left="84" w:firstLine="476"/>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第六</w:t>
      </w:r>
      <w:r w:rsidRPr="007655A5">
        <w:rPr>
          <w:rFonts w:ascii="微软雅黑" w:eastAsia="微软雅黑" w:hAnsi="微软雅黑" w:cs="微软雅黑"/>
          <w:snapToGrid w:val="0"/>
          <w:color w:val="000000"/>
          <w:spacing w:val="14"/>
          <w:kern w:val="0"/>
          <w:sz w:val="23"/>
          <w:szCs w:val="23"/>
        </w:rPr>
        <w:t>条</w:t>
      </w:r>
      <w:r w:rsidRPr="007655A5">
        <w:rPr>
          <w:rFonts w:ascii="微软雅黑" w:eastAsia="微软雅黑" w:hAnsi="微软雅黑" w:cs="微软雅黑"/>
          <w:snapToGrid w:val="0"/>
          <w:color w:val="000000"/>
          <w:spacing w:val="9"/>
          <w:kern w:val="0"/>
          <w:sz w:val="23"/>
          <w:szCs w:val="23"/>
        </w:rPr>
        <w:t xml:space="preserve"> </w:t>
      </w:r>
      <w:r w:rsidR="00B2399A">
        <w:rPr>
          <w:rFonts w:ascii="微软雅黑" w:eastAsia="微软雅黑" w:hAnsi="微软雅黑" w:cs="微软雅黑" w:hint="eastAsia"/>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规范原则。“马工程”教材选用由各教学单位教材建设工作小组负责，</w:t>
      </w:r>
      <w:r w:rsidRPr="007655A5">
        <w:rPr>
          <w:rFonts w:ascii="微软雅黑" w:eastAsia="微软雅黑" w:hAnsi="微软雅黑" w:cs="微软雅黑"/>
          <w:snapToGrid w:val="0"/>
          <w:color w:val="000000"/>
          <w:spacing w:val="8"/>
          <w:kern w:val="0"/>
          <w:sz w:val="23"/>
          <w:szCs w:val="23"/>
        </w:rPr>
        <w:t>杜</w:t>
      </w:r>
      <w:r w:rsidRPr="007655A5">
        <w:rPr>
          <w:rFonts w:ascii="微软雅黑" w:eastAsia="微软雅黑" w:hAnsi="微软雅黑" w:cs="微软雅黑"/>
          <w:snapToGrid w:val="0"/>
          <w:color w:val="000000"/>
          <w:spacing w:val="5"/>
          <w:kern w:val="0"/>
          <w:sz w:val="23"/>
          <w:szCs w:val="23"/>
        </w:rPr>
        <w:t>绝</w:t>
      </w:r>
      <w:r w:rsidRPr="007655A5">
        <w:rPr>
          <w:rFonts w:ascii="微软雅黑" w:eastAsia="微软雅黑" w:hAnsi="微软雅黑" w:cs="微软雅黑"/>
          <w:snapToGrid w:val="0"/>
          <w:color w:val="000000"/>
          <w:spacing w:val="4"/>
          <w:kern w:val="0"/>
          <w:sz w:val="23"/>
          <w:szCs w:val="23"/>
        </w:rPr>
        <w:t>教材选用的随意性。</w:t>
      </w:r>
    </w:p>
    <w:p w:rsidR="007655A5" w:rsidRPr="007655A5" w:rsidRDefault="007655A5" w:rsidP="007655A5">
      <w:pPr>
        <w:widowControl/>
        <w:kinsoku w:val="0"/>
        <w:autoSpaceDE w:val="0"/>
        <w:autoSpaceDN w:val="0"/>
        <w:adjustRightInd w:val="0"/>
        <w:snapToGrid w:val="0"/>
        <w:spacing w:before="2" w:line="191" w:lineRule="auto"/>
        <w:ind w:left="2615"/>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第四章</w:t>
      </w:r>
      <w:r w:rsidR="00B72CFA">
        <w:rPr>
          <w:rFonts w:ascii="微软雅黑" w:eastAsia="微软雅黑" w:hAnsi="微软雅黑" w:cs="微软雅黑"/>
          <w:snapToGrid w:val="0"/>
          <w:color w:val="000000"/>
          <w:spacing w:val="1"/>
          <w:kern w:val="0"/>
          <w:sz w:val="23"/>
          <w:szCs w:val="23"/>
        </w:rPr>
        <w:t xml:space="preserve"> </w:t>
      </w:r>
      <w:r w:rsidRPr="007655A5">
        <w:rPr>
          <w:rFonts w:ascii="微软雅黑" w:eastAsia="微软雅黑" w:hAnsi="微软雅黑" w:cs="微软雅黑"/>
          <w:snapToGrid w:val="0"/>
          <w:color w:val="000000"/>
          <w:spacing w:val="1"/>
          <w:kern w:val="0"/>
          <w:sz w:val="23"/>
          <w:szCs w:val="23"/>
        </w:rPr>
        <w:t>“马工程”</w:t>
      </w:r>
      <w:r w:rsidRPr="007655A5">
        <w:rPr>
          <w:rFonts w:ascii="微软雅黑" w:eastAsia="微软雅黑" w:hAnsi="微软雅黑" w:cs="微软雅黑"/>
          <w:snapToGrid w:val="0"/>
          <w:color w:val="000000"/>
          <w:kern w:val="0"/>
          <w:sz w:val="23"/>
          <w:szCs w:val="23"/>
        </w:rPr>
        <w:t>教材使用管理</w:t>
      </w:r>
    </w:p>
    <w:p w:rsidR="007655A5" w:rsidRPr="007655A5" w:rsidRDefault="007655A5" w:rsidP="007655A5">
      <w:pPr>
        <w:widowControl/>
        <w:kinsoku w:val="0"/>
        <w:autoSpaceDE w:val="0"/>
        <w:autoSpaceDN w:val="0"/>
        <w:adjustRightInd w:val="0"/>
        <w:snapToGrid w:val="0"/>
        <w:spacing w:before="133" w:line="190" w:lineRule="auto"/>
        <w:ind w:left="56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第七条</w:t>
      </w:r>
      <w:r w:rsidR="00B72CFA">
        <w:rPr>
          <w:rFonts w:ascii="微软雅黑" w:eastAsia="微软雅黑" w:hAnsi="微软雅黑" w:cs="微软雅黑"/>
          <w:snapToGrid w:val="0"/>
          <w:color w:val="000000"/>
          <w:spacing w:val="1"/>
          <w:kern w:val="0"/>
          <w:sz w:val="23"/>
          <w:szCs w:val="23"/>
        </w:rPr>
        <w:t xml:space="preserve"> </w:t>
      </w:r>
      <w:r w:rsidRPr="007655A5">
        <w:rPr>
          <w:rFonts w:ascii="微软雅黑" w:eastAsia="微软雅黑" w:hAnsi="微软雅黑" w:cs="微软雅黑"/>
          <w:snapToGrid w:val="0"/>
          <w:color w:val="000000"/>
          <w:spacing w:val="1"/>
          <w:kern w:val="0"/>
          <w:sz w:val="23"/>
          <w:szCs w:val="23"/>
        </w:rPr>
        <w:t xml:space="preserve"> 教务处负责传达上级会议精神， 做好“马工程”教材的推广宣</w:t>
      </w:r>
      <w:r w:rsidRPr="007655A5">
        <w:rPr>
          <w:rFonts w:ascii="微软雅黑" w:eastAsia="微软雅黑" w:hAnsi="微软雅黑" w:cs="微软雅黑"/>
          <w:snapToGrid w:val="0"/>
          <w:color w:val="000000"/>
          <w:kern w:val="0"/>
          <w:sz w:val="23"/>
          <w:szCs w:val="23"/>
        </w:rPr>
        <w:t>传工作。</w:t>
      </w:r>
    </w:p>
    <w:p w:rsidR="007655A5" w:rsidRPr="00B72CFA" w:rsidRDefault="007655A5" w:rsidP="00B72CFA">
      <w:pPr>
        <w:widowControl/>
        <w:kinsoku w:val="0"/>
        <w:autoSpaceDE w:val="0"/>
        <w:autoSpaceDN w:val="0"/>
        <w:adjustRightInd w:val="0"/>
        <w:snapToGrid w:val="0"/>
        <w:spacing w:before="137" w:line="289" w:lineRule="auto"/>
        <w:ind w:left="92" w:right="64" w:firstLine="468"/>
        <w:jc w:val="left"/>
        <w:textAlignment w:val="baseline"/>
        <w:rPr>
          <w:rFonts w:ascii="微软雅黑" w:eastAsia="微软雅黑" w:hAnsi="微软雅黑" w:cs="微软雅黑"/>
          <w:snapToGrid w:val="0"/>
          <w:color w:val="000000"/>
          <w:kern w:val="0"/>
          <w:sz w:val="23"/>
          <w:szCs w:val="23"/>
        </w:rPr>
        <w:sectPr w:rsidR="007655A5" w:rsidRPr="00B72CFA">
          <w:headerReference w:type="default" r:id="rId271"/>
          <w:footerReference w:type="default" r:id="rId272"/>
          <w:pgSz w:w="11906" w:h="16838"/>
          <w:pgMar w:top="400" w:right="1373" w:bottom="678" w:left="1745" w:header="0" w:footer="499" w:gutter="0"/>
          <w:cols w:space="720"/>
        </w:sectPr>
      </w:pPr>
      <w:r w:rsidRPr="007655A5">
        <w:rPr>
          <w:rFonts w:ascii="微软雅黑" w:eastAsia="微软雅黑" w:hAnsi="微软雅黑" w:cs="微软雅黑"/>
          <w:snapToGrid w:val="0"/>
          <w:color w:val="000000"/>
          <w:spacing w:val="11"/>
          <w:kern w:val="0"/>
          <w:sz w:val="23"/>
          <w:szCs w:val="23"/>
        </w:rPr>
        <w:t>第</w:t>
      </w:r>
      <w:r w:rsidRPr="007655A5">
        <w:rPr>
          <w:rFonts w:ascii="微软雅黑" w:eastAsia="微软雅黑" w:hAnsi="微软雅黑" w:cs="微软雅黑"/>
          <w:snapToGrid w:val="0"/>
          <w:color w:val="000000"/>
          <w:spacing w:val="8"/>
          <w:kern w:val="0"/>
          <w:sz w:val="23"/>
          <w:szCs w:val="23"/>
        </w:rPr>
        <w:t>八条</w:t>
      </w:r>
      <w:r w:rsidR="00B72CFA">
        <w:rPr>
          <w:rFonts w:ascii="微软雅黑" w:eastAsia="微软雅黑" w:hAnsi="微软雅黑" w:cs="微软雅黑"/>
          <w:snapToGrid w:val="0"/>
          <w:color w:val="000000"/>
          <w:spacing w:val="8"/>
          <w:kern w:val="0"/>
          <w:sz w:val="23"/>
          <w:szCs w:val="23"/>
        </w:rPr>
        <w:t xml:space="preserve"> </w:t>
      </w:r>
      <w:r w:rsidR="00B2399A">
        <w:rPr>
          <w:rFonts w:ascii="微软雅黑" w:eastAsia="微软雅黑" w:hAnsi="微软雅黑" w:cs="微软雅黑" w:hint="eastAsia"/>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加强“马工程”重点教材任课教师全员培训工作。认真贯彻落实《教育部</w:t>
      </w:r>
      <w:r w:rsidR="00B72CFA">
        <w:rPr>
          <w:rFonts w:ascii="微软雅黑" w:eastAsia="微软雅黑" w:hAnsi="微软雅黑" w:cs="微软雅黑" w:hint="eastAsia"/>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中共中央宣传部关于组织马克思主义理论研究和建设工程重点教材教师培</w:t>
      </w:r>
      <w:r w:rsidRPr="007655A5">
        <w:rPr>
          <w:rFonts w:ascii="微软雅黑" w:eastAsia="微软雅黑" w:hAnsi="微软雅黑" w:cs="微软雅黑"/>
          <w:snapToGrid w:val="0"/>
          <w:color w:val="000000"/>
          <w:spacing w:val="1"/>
          <w:kern w:val="0"/>
          <w:sz w:val="23"/>
          <w:szCs w:val="23"/>
        </w:rPr>
        <w:t>训</w:t>
      </w:r>
      <w:r w:rsidR="00B72CFA" w:rsidRPr="007655A5">
        <w:rPr>
          <w:rFonts w:ascii="微软雅黑" w:eastAsia="微软雅黑" w:hAnsi="微软雅黑" w:cs="微软雅黑"/>
          <w:snapToGrid w:val="0"/>
          <w:color w:val="000000"/>
          <w:spacing w:val="8"/>
          <w:kern w:val="0"/>
          <w:sz w:val="23"/>
          <w:szCs w:val="23"/>
        </w:rPr>
        <w:t>工作的</w:t>
      </w:r>
      <w:r w:rsidR="00B72CFA" w:rsidRPr="007655A5">
        <w:rPr>
          <w:rFonts w:ascii="微软雅黑" w:eastAsia="微软雅黑" w:hAnsi="微软雅黑" w:cs="微软雅黑"/>
          <w:snapToGrid w:val="0"/>
          <w:color w:val="000000"/>
          <w:spacing w:val="7"/>
          <w:kern w:val="0"/>
          <w:sz w:val="23"/>
          <w:szCs w:val="23"/>
        </w:rPr>
        <w:t>意</w:t>
      </w:r>
      <w:r w:rsidR="00B72CFA" w:rsidRPr="007655A5">
        <w:rPr>
          <w:rFonts w:ascii="微软雅黑" w:eastAsia="微软雅黑" w:hAnsi="微软雅黑" w:cs="微软雅黑"/>
          <w:snapToGrid w:val="0"/>
          <w:color w:val="000000"/>
          <w:spacing w:val="4"/>
          <w:kern w:val="0"/>
          <w:sz w:val="23"/>
          <w:szCs w:val="23"/>
        </w:rPr>
        <w:t>见》(教高〔</w:t>
      </w:r>
      <w:r w:rsidR="00B72CFA" w:rsidRPr="007655A5">
        <w:rPr>
          <w:rFonts w:ascii="Arial" w:eastAsia="Arial" w:hAnsi="Arial" w:cs="Arial"/>
          <w:snapToGrid w:val="0"/>
          <w:color w:val="000000"/>
          <w:spacing w:val="4"/>
          <w:kern w:val="0"/>
          <w:sz w:val="23"/>
          <w:szCs w:val="23"/>
        </w:rPr>
        <w:t>2010</w:t>
      </w:r>
      <w:r w:rsidR="00B72CFA" w:rsidRPr="007655A5">
        <w:rPr>
          <w:rFonts w:ascii="微软雅黑" w:eastAsia="微软雅黑" w:hAnsi="微软雅黑" w:cs="微软雅黑"/>
          <w:snapToGrid w:val="0"/>
          <w:color w:val="000000"/>
          <w:spacing w:val="4"/>
          <w:kern w:val="0"/>
          <w:sz w:val="23"/>
          <w:szCs w:val="23"/>
        </w:rPr>
        <w:t>〕</w:t>
      </w:r>
      <w:r w:rsidR="00B72CFA" w:rsidRPr="007655A5">
        <w:rPr>
          <w:rFonts w:ascii="Arial" w:eastAsia="Arial" w:hAnsi="Arial" w:cs="Arial"/>
          <w:snapToGrid w:val="0"/>
          <w:color w:val="000000"/>
          <w:spacing w:val="4"/>
          <w:kern w:val="0"/>
          <w:sz w:val="23"/>
          <w:szCs w:val="23"/>
        </w:rPr>
        <w:t xml:space="preserve">5 </w:t>
      </w:r>
      <w:r w:rsidR="00B72CFA" w:rsidRPr="007655A5">
        <w:rPr>
          <w:rFonts w:ascii="微软雅黑" w:eastAsia="微软雅黑" w:hAnsi="微软雅黑" w:cs="微软雅黑"/>
          <w:snapToGrid w:val="0"/>
          <w:color w:val="000000"/>
          <w:spacing w:val="4"/>
          <w:kern w:val="0"/>
          <w:sz w:val="23"/>
          <w:szCs w:val="23"/>
        </w:rPr>
        <w:t>号) 精神，进一步完善教师培训体系，对“马工程”</w:t>
      </w:r>
      <w:r w:rsidR="00B72CFA" w:rsidRPr="007655A5">
        <w:rPr>
          <w:rFonts w:ascii="微软雅黑" w:eastAsia="微软雅黑" w:hAnsi="微软雅黑" w:cs="微软雅黑"/>
          <w:snapToGrid w:val="0"/>
          <w:color w:val="000000"/>
          <w:spacing w:val="14"/>
          <w:kern w:val="0"/>
          <w:sz w:val="23"/>
          <w:szCs w:val="23"/>
        </w:rPr>
        <w:t>重</w:t>
      </w:r>
      <w:r w:rsidR="00B72CFA" w:rsidRPr="007655A5">
        <w:rPr>
          <w:rFonts w:ascii="微软雅黑" w:eastAsia="微软雅黑" w:hAnsi="微软雅黑" w:cs="微软雅黑"/>
          <w:snapToGrid w:val="0"/>
          <w:color w:val="000000"/>
          <w:spacing w:val="10"/>
          <w:kern w:val="0"/>
          <w:sz w:val="23"/>
          <w:szCs w:val="23"/>
        </w:rPr>
        <w:t>点</w:t>
      </w:r>
      <w:r w:rsidR="00B72CFA" w:rsidRPr="007655A5">
        <w:rPr>
          <w:rFonts w:ascii="微软雅黑" w:eastAsia="微软雅黑" w:hAnsi="微软雅黑" w:cs="微软雅黑"/>
          <w:snapToGrid w:val="0"/>
          <w:color w:val="000000"/>
          <w:spacing w:val="7"/>
          <w:kern w:val="0"/>
          <w:sz w:val="23"/>
          <w:szCs w:val="23"/>
        </w:rPr>
        <w:t>教材任课教师开展高质量全员培训，切实做到“先培训、后上课”</w:t>
      </w:r>
    </w:p>
    <w:p w:rsidR="007655A5" w:rsidRPr="00B72CFA" w:rsidRDefault="007655A5" w:rsidP="00B72CFA">
      <w:pPr>
        <w:widowControl/>
        <w:kinsoku w:val="0"/>
        <w:autoSpaceDE w:val="0"/>
        <w:autoSpaceDN w:val="0"/>
        <w:adjustRightInd w:val="0"/>
        <w:snapToGrid w:val="0"/>
        <w:spacing w:before="99" w:line="273" w:lineRule="auto"/>
        <w:jc w:val="left"/>
        <w:textAlignment w:val="baseline"/>
        <w:rPr>
          <w:rFonts w:ascii="微软雅黑" w:hAnsi="微软雅黑" w:cs="微软雅黑"/>
          <w:snapToGrid w:val="0"/>
          <w:color w:val="000000"/>
          <w:kern w:val="0"/>
          <w:sz w:val="23"/>
          <w:szCs w:val="23"/>
        </w:rPr>
      </w:pPr>
    </w:p>
    <w:p w:rsidR="007655A5" w:rsidRPr="007655A5" w:rsidRDefault="007655A5" w:rsidP="007655A5">
      <w:pPr>
        <w:widowControl/>
        <w:kinsoku w:val="0"/>
        <w:autoSpaceDE w:val="0"/>
        <w:autoSpaceDN w:val="0"/>
        <w:adjustRightInd w:val="0"/>
        <w:snapToGrid w:val="0"/>
        <w:spacing w:before="3" w:line="272" w:lineRule="auto"/>
        <w:ind w:left="85" w:right="115" w:firstLine="47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第</w:t>
      </w:r>
      <w:r w:rsidRPr="007655A5">
        <w:rPr>
          <w:rFonts w:ascii="微软雅黑" w:eastAsia="微软雅黑" w:hAnsi="微软雅黑" w:cs="微软雅黑"/>
          <w:snapToGrid w:val="0"/>
          <w:color w:val="000000"/>
          <w:spacing w:val="6"/>
          <w:kern w:val="0"/>
          <w:sz w:val="23"/>
          <w:szCs w:val="23"/>
        </w:rPr>
        <w:t>九条</w:t>
      </w:r>
      <w:r w:rsidR="00B72CFA">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“马工程”重点教材相关课程必须选用已出版的符合要求的正版规定</w:t>
      </w:r>
      <w:r w:rsidRPr="007655A5">
        <w:rPr>
          <w:rFonts w:ascii="微软雅黑" w:eastAsia="微软雅黑" w:hAnsi="微软雅黑" w:cs="微软雅黑"/>
          <w:snapToGrid w:val="0"/>
          <w:color w:val="000000"/>
          <w:spacing w:val="10"/>
          <w:kern w:val="0"/>
          <w:sz w:val="23"/>
          <w:szCs w:val="23"/>
        </w:rPr>
        <w:t>教</w:t>
      </w:r>
      <w:r w:rsidRPr="007655A5">
        <w:rPr>
          <w:rFonts w:ascii="微软雅黑" w:eastAsia="微软雅黑" w:hAnsi="微软雅黑" w:cs="微软雅黑"/>
          <w:snapToGrid w:val="0"/>
          <w:color w:val="000000"/>
          <w:spacing w:val="6"/>
          <w:kern w:val="0"/>
          <w:sz w:val="23"/>
          <w:szCs w:val="23"/>
        </w:rPr>
        <w:t>材，对于尚未出版的教材一律不予选用。</w:t>
      </w:r>
    </w:p>
    <w:p w:rsidR="007655A5" w:rsidRPr="007655A5" w:rsidRDefault="007655A5" w:rsidP="007655A5">
      <w:pPr>
        <w:widowControl/>
        <w:kinsoku w:val="0"/>
        <w:autoSpaceDE w:val="0"/>
        <w:autoSpaceDN w:val="0"/>
        <w:adjustRightInd w:val="0"/>
        <w:snapToGrid w:val="0"/>
        <w:spacing w:before="3" w:line="272" w:lineRule="auto"/>
        <w:ind w:left="85" w:right="116" w:firstLine="47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w:t>
      </w:r>
      <w:r w:rsidRPr="007655A5">
        <w:rPr>
          <w:rFonts w:ascii="微软雅黑" w:eastAsia="微软雅黑" w:hAnsi="微软雅黑" w:cs="微软雅黑"/>
          <w:snapToGrid w:val="0"/>
          <w:color w:val="000000"/>
          <w:spacing w:val="6"/>
          <w:kern w:val="0"/>
          <w:sz w:val="23"/>
          <w:szCs w:val="23"/>
        </w:rPr>
        <w:t>十条</w:t>
      </w:r>
      <w:r w:rsidR="00B72CFA">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“马工程”教材的选用应具有相对稳定性。教材被选用后，不得擅自</w:t>
      </w:r>
      <w:r w:rsidRPr="007655A5">
        <w:rPr>
          <w:rFonts w:ascii="微软雅黑" w:eastAsia="微软雅黑" w:hAnsi="微软雅黑" w:cs="微软雅黑"/>
          <w:snapToGrid w:val="0"/>
          <w:color w:val="000000"/>
          <w:spacing w:val="8"/>
          <w:kern w:val="0"/>
          <w:sz w:val="23"/>
          <w:szCs w:val="23"/>
        </w:rPr>
        <w:t>更</w:t>
      </w:r>
      <w:r w:rsidRPr="007655A5">
        <w:rPr>
          <w:rFonts w:ascii="微软雅黑" w:eastAsia="微软雅黑" w:hAnsi="微软雅黑" w:cs="微软雅黑"/>
          <w:snapToGrid w:val="0"/>
          <w:color w:val="000000"/>
          <w:spacing w:val="7"/>
          <w:kern w:val="0"/>
          <w:sz w:val="23"/>
          <w:szCs w:val="23"/>
        </w:rPr>
        <w:t>换版本。如有正当理由确需更换教材的，应重新申报、审批。</w:t>
      </w:r>
    </w:p>
    <w:p w:rsidR="007655A5" w:rsidRPr="007655A5" w:rsidRDefault="007655A5" w:rsidP="007655A5">
      <w:pPr>
        <w:widowControl/>
        <w:kinsoku w:val="0"/>
        <w:autoSpaceDE w:val="0"/>
        <w:autoSpaceDN w:val="0"/>
        <w:adjustRightInd w:val="0"/>
        <w:snapToGrid w:val="0"/>
        <w:spacing w:before="3" w:line="272" w:lineRule="auto"/>
        <w:ind w:left="85" w:right="116" w:firstLine="474"/>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第</w:t>
      </w:r>
      <w:r w:rsidRPr="007655A5">
        <w:rPr>
          <w:rFonts w:ascii="微软雅黑" w:eastAsia="微软雅黑" w:hAnsi="微软雅黑" w:cs="微软雅黑"/>
          <w:snapToGrid w:val="0"/>
          <w:color w:val="000000"/>
          <w:spacing w:val="6"/>
          <w:kern w:val="0"/>
          <w:sz w:val="23"/>
          <w:szCs w:val="23"/>
        </w:rPr>
        <w:t>十一条</w:t>
      </w:r>
      <w:r w:rsidR="00B2399A">
        <w:rPr>
          <w:rFonts w:ascii="微软雅黑" w:eastAsia="微软雅黑" w:hAnsi="微软雅黑" w:cs="微软雅黑" w:hint="eastAsia"/>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“马工程”教材使用管理纳入学校日常教材管理，应同时遵循学校教</w:t>
      </w:r>
      <w:r w:rsidRPr="007655A5">
        <w:rPr>
          <w:rFonts w:ascii="微软雅黑" w:eastAsia="微软雅黑" w:hAnsi="微软雅黑" w:cs="微软雅黑"/>
          <w:snapToGrid w:val="0"/>
          <w:color w:val="000000"/>
          <w:spacing w:val="3"/>
          <w:kern w:val="0"/>
          <w:sz w:val="23"/>
          <w:szCs w:val="23"/>
        </w:rPr>
        <w:t>材管理相关规定。</w:t>
      </w:r>
    </w:p>
    <w:p w:rsidR="007655A5" w:rsidRPr="007655A5" w:rsidRDefault="007655A5" w:rsidP="007655A5">
      <w:pPr>
        <w:widowControl/>
        <w:kinsoku w:val="0"/>
        <w:autoSpaceDE w:val="0"/>
        <w:autoSpaceDN w:val="0"/>
        <w:adjustRightInd w:val="0"/>
        <w:snapToGrid w:val="0"/>
        <w:spacing w:line="192" w:lineRule="auto"/>
        <w:ind w:left="357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第</w:t>
      </w:r>
      <w:r w:rsidRPr="007655A5">
        <w:rPr>
          <w:rFonts w:ascii="微软雅黑" w:eastAsia="微软雅黑" w:hAnsi="微软雅黑" w:cs="微软雅黑"/>
          <w:snapToGrid w:val="0"/>
          <w:color w:val="000000"/>
          <w:spacing w:val="9"/>
          <w:kern w:val="0"/>
          <w:sz w:val="23"/>
          <w:szCs w:val="23"/>
        </w:rPr>
        <w:t>五章</w:t>
      </w:r>
      <w:r w:rsidR="00B2399A">
        <w:rPr>
          <w:rFonts w:ascii="微软雅黑" w:eastAsia="微软雅黑" w:hAnsi="微软雅黑" w:cs="微软雅黑"/>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附则</w:t>
      </w:r>
    </w:p>
    <w:p w:rsidR="007655A5" w:rsidRPr="007655A5" w:rsidRDefault="007655A5" w:rsidP="007655A5">
      <w:pPr>
        <w:widowControl/>
        <w:kinsoku w:val="0"/>
        <w:autoSpaceDE w:val="0"/>
        <w:autoSpaceDN w:val="0"/>
        <w:adjustRightInd w:val="0"/>
        <w:snapToGrid w:val="0"/>
        <w:spacing w:before="132" w:line="190" w:lineRule="auto"/>
        <w:ind w:left="560"/>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12"/>
          <w:kern w:val="0"/>
          <w:sz w:val="23"/>
          <w:szCs w:val="23"/>
        </w:rPr>
        <w:t>十</w:t>
      </w:r>
      <w:r w:rsidRPr="007655A5">
        <w:rPr>
          <w:rFonts w:ascii="微软雅黑" w:eastAsia="微软雅黑" w:hAnsi="微软雅黑" w:cs="微软雅黑"/>
          <w:snapToGrid w:val="0"/>
          <w:color w:val="000000"/>
          <w:spacing w:val="7"/>
          <w:kern w:val="0"/>
          <w:sz w:val="23"/>
          <w:szCs w:val="23"/>
        </w:rPr>
        <w:t>二条</w:t>
      </w:r>
      <w:r w:rsidR="00B2399A">
        <w:rPr>
          <w:rFonts w:ascii="微软雅黑" w:eastAsia="微软雅黑" w:hAnsi="微软雅黑" w:cs="微软雅黑"/>
          <w:snapToGrid w:val="0"/>
          <w:color w:val="000000"/>
          <w:spacing w:val="7"/>
          <w:kern w:val="0"/>
          <w:sz w:val="23"/>
          <w:szCs w:val="23"/>
        </w:rPr>
        <w:t xml:space="preserve">  </w:t>
      </w:r>
      <w:r w:rsidRPr="007655A5">
        <w:rPr>
          <w:rFonts w:ascii="微软雅黑" w:eastAsia="微软雅黑" w:hAnsi="微软雅黑" w:cs="微软雅黑"/>
          <w:snapToGrid w:val="0"/>
          <w:color w:val="000000"/>
          <w:spacing w:val="7"/>
          <w:kern w:val="0"/>
          <w:sz w:val="23"/>
          <w:szCs w:val="23"/>
        </w:rPr>
        <w:t>本规定自公布之日起执行，由教务处负责解释。</w:t>
      </w:r>
    </w:p>
    <w:p w:rsidR="007655A5" w:rsidRPr="007655A5" w:rsidRDefault="007655A5" w:rsidP="007655A5">
      <w:pPr>
        <w:widowControl/>
        <w:kinsoku w:val="0"/>
        <w:autoSpaceDE w:val="0"/>
        <w:autoSpaceDN w:val="0"/>
        <w:adjustRightInd w:val="0"/>
        <w:snapToGrid w:val="0"/>
        <w:spacing w:line="277"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78" w:lineRule="auto"/>
        <w:jc w:val="left"/>
        <w:textAlignment w:val="baseline"/>
        <w:rPr>
          <w:rFonts w:ascii="Arial" w:eastAsia="Arial" w:hAnsi="Arial" w:cs="Arial"/>
          <w:snapToGrid w:val="0"/>
          <w:color w:val="000000"/>
          <w:kern w:val="0"/>
          <w:szCs w:val="21"/>
        </w:rPr>
      </w:pPr>
    </w:p>
    <w:p w:rsidR="007655A5" w:rsidRPr="007655A5" w:rsidRDefault="007655A5" w:rsidP="00B2399A">
      <w:pPr>
        <w:widowControl/>
        <w:kinsoku w:val="0"/>
        <w:autoSpaceDE w:val="0"/>
        <w:autoSpaceDN w:val="0"/>
        <w:adjustRightInd w:val="0"/>
        <w:snapToGrid w:val="0"/>
        <w:spacing w:before="98" w:line="190" w:lineRule="auto"/>
        <w:ind w:right="537"/>
        <w:jc w:val="center"/>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20</w:t>
      </w:r>
      <w:r w:rsidRPr="007655A5">
        <w:rPr>
          <w:rFonts w:ascii="Arial" w:eastAsia="Arial" w:hAnsi="Arial" w:cs="Arial"/>
          <w:snapToGrid w:val="0"/>
          <w:color w:val="000000"/>
          <w:spacing w:val="-4"/>
          <w:kern w:val="0"/>
          <w:sz w:val="23"/>
          <w:szCs w:val="23"/>
        </w:rPr>
        <w:t xml:space="preserve">17 </w:t>
      </w:r>
      <w:r w:rsidRPr="007655A5">
        <w:rPr>
          <w:rFonts w:ascii="微软雅黑" w:eastAsia="微软雅黑" w:hAnsi="微软雅黑" w:cs="微软雅黑"/>
          <w:snapToGrid w:val="0"/>
          <w:color w:val="000000"/>
          <w:spacing w:val="-4"/>
          <w:kern w:val="0"/>
          <w:sz w:val="23"/>
          <w:szCs w:val="23"/>
        </w:rPr>
        <w:t xml:space="preserve">年 </w:t>
      </w:r>
      <w:r w:rsidRPr="007655A5">
        <w:rPr>
          <w:rFonts w:ascii="Arial" w:eastAsia="Arial" w:hAnsi="Arial" w:cs="Arial"/>
          <w:snapToGrid w:val="0"/>
          <w:color w:val="000000"/>
          <w:spacing w:val="-4"/>
          <w:kern w:val="0"/>
          <w:sz w:val="23"/>
          <w:szCs w:val="23"/>
        </w:rPr>
        <w:t xml:space="preserve">9 </w:t>
      </w:r>
      <w:r w:rsidRPr="007655A5">
        <w:rPr>
          <w:rFonts w:ascii="微软雅黑" w:eastAsia="微软雅黑" w:hAnsi="微软雅黑" w:cs="微软雅黑"/>
          <w:snapToGrid w:val="0"/>
          <w:color w:val="000000"/>
          <w:spacing w:val="-4"/>
          <w:kern w:val="0"/>
          <w:sz w:val="23"/>
          <w:szCs w:val="23"/>
        </w:rPr>
        <w:t>月</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73"/>
          <w:footerReference w:type="default" r:id="rId274"/>
          <w:pgSz w:w="11906" w:h="16838"/>
          <w:pgMar w:top="400" w:right="1321" w:bottom="678" w:left="1745" w:header="0" w:footer="500" w:gutter="0"/>
          <w:cols w:space="720"/>
        </w:sectPr>
      </w:pPr>
    </w:p>
    <w:p w:rsidR="007655A5" w:rsidRPr="00B72CFA" w:rsidRDefault="007655A5" w:rsidP="007655A5">
      <w:pPr>
        <w:widowControl/>
        <w:kinsoku w:val="0"/>
        <w:autoSpaceDE w:val="0"/>
        <w:autoSpaceDN w:val="0"/>
        <w:adjustRightInd w:val="0"/>
        <w:snapToGrid w:val="0"/>
        <w:spacing w:line="243"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33" w:line="212" w:lineRule="auto"/>
        <w:ind w:left="1480"/>
        <w:jc w:val="left"/>
        <w:textAlignment w:val="baseline"/>
        <w:outlineLvl w:val="1"/>
        <w:rPr>
          <w:rFonts w:ascii="微软雅黑" w:eastAsia="微软雅黑" w:hAnsi="微软雅黑" w:cs="微软雅黑"/>
          <w:snapToGrid w:val="0"/>
          <w:color w:val="000000"/>
          <w:kern w:val="0"/>
          <w:sz w:val="31"/>
          <w:szCs w:val="31"/>
        </w:rPr>
      </w:pPr>
      <w:bookmarkStart w:id="170" w:name="_bookmark141"/>
      <w:bookmarkStart w:id="171" w:name="_bookmark67"/>
      <w:bookmarkStart w:id="172" w:name="_Toc754516833"/>
      <w:bookmarkStart w:id="173" w:name="_Toc148977749"/>
      <w:bookmarkEnd w:id="170"/>
      <w:bookmarkEnd w:id="171"/>
      <w:r w:rsidRPr="007655A5">
        <w:rPr>
          <w:rFonts w:ascii="微软雅黑" w:eastAsia="微软雅黑" w:hAnsi="微软雅黑" w:cs="微软雅黑"/>
          <w:snapToGrid w:val="0"/>
          <w:color w:val="000000"/>
          <w:spacing w:val="11"/>
          <w:kern w:val="0"/>
          <w:sz w:val="31"/>
          <w:szCs w:val="31"/>
        </w:rPr>
        <w:t>郑</w:t>
      </w:r>
      <w:r w:rsidRPr="007655A5">
        <w:rPr>
          <w:rFonts w:ascii="微软雅黑" w:eastAsia="微软雅黑" w:hAnsi="微软雅黑" w:cs="微软雅黑"/>
          <w:snapToGrid w:val="0"/>
          <w:color w:val="000000"/>
          <w:spacing w:val="6"/>
          <w:kern w:val="0"/>
          <w:sz w:val="31"/>
          <w:szCs w:val="31"/>
        </w:rPr>
        <w:t>州师范学院实践教学基地建设与管理办法</w:t>
      </w:r>
      <w:bookmarkEnd w:id="172"/>
      <w:bookmarkEnd w:id="173"/>
    </w:p>
    <w:p w:rsidR="007655A5" w:rsidRPr="007655A5" w:rsidRDefault="007655A5" w:rsidP="007655A5">
      <w:pPr>
        <w:widowControl/>
        <w:kinsoku w:val="0"/>
        <w:autoSpaceDE w:val="0"/>
        <w:autoSpaceDN w:val="0"/>
        <w:adjustRightInd w:val="0"/>
        <w:snapToGrid w:val="0"/>
        <w:spacing w:before="13" w:line="191" w:lineRule="auto"/>
        <w:ind w:left="337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郑</w:t>
      </w:r>
      <w:r w:rsidRPr="007655A5">
        <w:rPr>
          <w:rFonts w:ascii="微软雅黑" w:eastAsia="微软雅黑" w:hAnsi="微软雅黑" w:cs="微软雅黑"/>
          <w:snapToGrid w:val="0"/>
          <w:color w:val="000000"/>
          <w:spacing w:val="-8"/>
          <w:kern w:val="0"/>
          <w:sz w:val="20"/>
          <w:szCs w:val="20"/>
        </w:rPr>
        <w:t>师</w:t>
      </w:r>
      <w:r w:rsidRPr="007655A5">
        <w:rPr>
          <w:rFonts w:ascii="微软雅黑" w:eastAsia="微软雅黑" w:hAnsi="微软雅黑" w:cs="微软雅黑"/>
          <w:snapToGrid w:val="0"/>
          <w:color w:val="000000"/>
          <w:spacing w:val="-7"/>
          <w:kern w:val="0"/>
          <w:sz w:val="20"/>
          <w:szCs w:val="20"/>
        </w:rPr>
        <w:t>院行【</w:t>
      </w:r>
      <w:r w:rsidRPr="007655A5">
        <w:rPr>
          <w:rFonts w:ascii="Arial" w:eastAsia="Arial" w:hAnsi="Arial" w:cs="Arial"/>
          <w:snapToGrid w:val="0"/>
          <w:color w:val="000000"/>
          <w:spacing w:val="-7"/>
          <w:kern w:val="0"/>
          <w:sz w:val="20"/>
          <w:szCs w:val="20"/>
        </w:rPr>
        <w:t>2018</w:t>
      </w:r>
      <w:r w:rsidRPr="007655A5">
        <w:rPr>
          <w:rFonts w:ascii="微软雅黑" w:eastAsia="微软雅黑" w:hAnsi="微软雅黑" w:cs="微软雅黑"/>
          <w:snapToGrid w:val="0"/>
          <w:color w:val="000000"/>
          <w:spacing w:val="-7"/>
          <w:kern w:val="0"/>
          <w:sz w:val="20"/>
          <w:szCs w:val="20"/>
        </w:rPr>
        <w:t xml:space="preserve">】 </w:t>
      </w:r>
      <w:r w:rsidRPr="007655A5">
        <w:rPr>
          <w:rFonts w:ascii="Arial" w:eastAsia="Arial" w:hAnsi="Arial" w:cs="Arial"/>
          <w:snapToGrid w:val="0"/>
          <w:color w:val="000000"/>
          <w:spacing w:val="-7"/>
          <w:kern w:val="0"/>
          <w:sz w:val="20"/>
          <w:szCs w:val="20"/>
        </w:rPr>
        <w:t xml:space="preserve">124 </w:t>
      </w:r>
      <w:r w:rsidRPr="007655A5">
        <w:rPr>
          <w:rFonts w:ascii="微软雅黑" w:eastAsia="微软雅黑" w:hAnsi="微软雅黑" w:cs="微软雅黑"/>
          <w:snapToGrid w:val="0"/>
          <w:color w:val="000000"/>
          <w:spacing w:val="-7"/>
          <w:kern w:val="0"/>
          <w:sz w:val="20"/>
          <w:szCs w:val="20"/>
        </w:rPr>
        <w:t>号</w:t>
      </w:r>
    </w:p>
    <w:p w:rsidR="007655A5" w:rsidRPr="007655A5" w:rsidRDefault="007655A5" w:rsidP="00B2399A">
      <w:pPr>
        <w:widowControl/>
        <w:kinsoku w:val="0"/>
        <w:autoSpaceDE w:val="0"/>
        <w:autoSpaceDN w:val="0"/>
        <w:adjustRightInd w:val="0"/>
        <w:snapToGrid w:val="0"/>
        <w:spacing w:before="109" w:line="263" w:lineRule="auto"/>
        <w:ind w:firstLine="421"/>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实践</w:t>
      </w:r>
      <w:r w:rsidRPr="007655A5">
        <w:rPr>
          <w:rFonts w:ascii="微软雅黑" w:eastAsia="微软雅黑" w:hAnsi="微软雅黑" w:cs="微软雅黑"/>
          <w:snapToGrid w:val="0"/>
          <w:color w:val="000000"/>
          <w:spacing w:val="15"/>
          <w:kern w:val="0"/>
          <w:sz w:val="20"/>
          <w:szCs w:val="20"/>
        </w:rPr>
        <w:t>教</w:t>
      </w:r>
      <w:r w:rsidRPr="007655A5">
        <w:rPr>
          <w:rFonts w:ascii="微软雅黑" w:eastAsia="微软雅黑" w:hAnsi="微软雅黑" w:cs="微软雅黑"/>
          <w:snapToGrid w:val="0"/>
          <w:color w:val="000000"/>
          <w:spacing w:val="8"/>
          <w:kern w:val="0"/>
          <w:sz w:val="20"/>
          <w:szCs w:val="20"/>
        </w:rPr>
        <w:t>学基地是指具有一定实训实习规模并相对稳定的、能满足学生开展实践教学的场所。为</w:t>
      </w:r>
      <w:r w:rsidRPr="007655A5">
        <w:rPr>
          <w:rFonts w:ascii="微软雅黑" w:eastAsia="微软雅黑" w:hAnsi="微软雅黑" w:cs="微软雅黑"/>
          <w:snapToGrid w:val="0"/>
          <w:color w:val="000000"/>
          <w:spacing w:val="10"/>
          <w:kern w:val="0"/>
          <w:sz w:val="20"/>
          <w:szCs w:val="20"/>
        </w:rPr>
        <w:t>进一步拓</w:t>
      </w:r>
      <w:r w:rsidRPr="007655A5">
        <w:rPr>
          <w:rFonts w:ascii="微软雅黑" w:eastAsia="微软雅黑" w:hAnsi="微软雅黑" w:cs="微软雅黑"/>
          <w:snapToGrid w:val="0"/>
          <w:color w:val="000000"/>
          <w:spacing w:val="8"/>
          <w:kern w:val="0"/>
          <w:sz w:val="20"/>
          <w:szCs w:val="20"/>
        </w:rPr>
        <w:t>展</w:t>
      </w:r>
      <w:r w:rsidRPr="007655A5">
        <w:rPr>
          <w:rFonts w:ascii="微软雅黑" w:eastAsia="微软雅黑" w:hAnsi="微软雅黑" w:cs="微软雅黑"/>
          <w:snapToGrid w:val="0"/>
          <w:color w:val="000000"/>
          <w:spacing w:val="5"/>
          <w:kern w:val="0"/>
          <w:sz w:val="20"/>
          <w:szCs w:val="20"/>
        </w:rPr>
        <w:t>本科生的校外实践渠道，加强和规范实践教学基地的建设与管理，提高实训实习质量，</w:t>
      </w:r>
      <w:r w:rsidRPr="007655A5">
        <w:rPr>
          <w:rFonts w:ascii="微软雅黑" w:eastAsia="微软雅黑" w:hAnsi="微软雅黑" w:cs="微软雅黑"/>
          <w:snapToGrid w:val="0"/>
          <w:color w:val="000000"/>
          <w:spacing w:val="1"/>
          <w:kern w:val="0"/>
          <w:sz w:val="20"/>
          <w:szCs w:val="20"/>
        </w:rPr>
        <w:t>促进产学研结合，实现高素质应用型人才培养目标，根据《郑</w:t>
      </w:r>
      <w:r w:rsidRPr="007655A5">
        <w:rPr>
          <w:rFonts w:ascii="微软雅黑" w:eastAsia="微软雅黑" w:hAnsi="微软雅黑" w:cs="微软雅黑"/>
          <w:snapToGrid w:val="0"/>
          <w:color w:val="000000"/>
          <w:kern w:val="0"/>
          <w:sz w:val="20"/>
          <w:szCs w:val="20"/>
        </w:rPr>
        <w:t>州师范学院关于加强实践教学的意见》</w:t>
      </w:r>
      <w:r w:rsidRPr="007655A5">
        <w:rPr>
          <w:rFonts w:ascii="微软雅黑" w:eastAsia="微软雅黑" w:hAnsi="微软雅黑" w:cs="微软雅黑"/>
          <w:snapToGrid w:val="0"/>
          <w:color w:val="000000"/>
          <w:spacing w:val="6"/>
          <w:kern w:val="0"/>
          <w:sz w:val="20"/>
          <w:szCs w:val="20"/>
        </w:rPr>
        <w:t>(郑师院行〔</w:t>
      </w:r>
      <w:r w:rsidRPr="007655A5">
        <w:rPr>
          <w:rFonts w:ascii="Arial" w:eastAsia="Arial" w:hAnsi="Arial" w:cs="Arial"/>
          <w:snapToGrid w:val="0"/>
          <w:color w:val="000000"/>
          <w:spacing w:val="6"/>
          <w:kern w:val="0"/>
          <w:sz w:val="20"/>
          <w:szCs w:val="20"/>
        </w:rPr>
        <w:t>2012</w:t>
      </w:r>
      <w:r w:rsidRPr="007655A5">
        <w:rPr>
          <w:rFonts w:ascii="微软雅黑" w:eastAsia="微软雅黑" w:hAnsi="微软雅黑" w:cs="微软雅黑"/>
          <w:snapToGrid w:val="0"/>
          <w:color w:val="000000"/>
          <w:spacing w:val="6"/>
          <w:kern w:val="0"/>
          <w:sz w:val="20"/>
          <w:szCs w:val="20"/>
        </w:rPr>
        <w:t>〕</w:t>
      </w:r>
      <w:r w:rsidRPr="007655A5">
        <w:rPr>
          <w:rFonts w:ascii="Arial" w:eastAsia="Arial" w:hAnsi="Arial" w:cs="Arial"/>
          <w:snapToGrid w:val="0"/>
          <w:color w:val="000000"/>
          <w:spacing w:val="6"/>
          <w:kern w:val="0"/>
          <w:sz w:val="20"/>
          <w:szCs w:val="20"/>
        </w:rPr>
        <w:t>66</w:t>
      </w:r>
      <w:r w:rsidRPr="007655A5">
        <w:rPr>
          <w:rFonts w:ascii="微软雅黑" w:eastAsia="微软雅黑" w:hAnsi="微软雅黑" w:cs="微软雅黑"/>
          <w:snapToGrid w:val="0"/>
          <w:color w:val="000000"/>
          <w:spacing w:val="6"/>
          <w:kern w:val="0"/>
          <w:sz w:val="20"/>
          <w:szCs w:val="20"/>
        </w:rPr>
        <w:t>号</w:t>
      </w:r>
      <w:r w:rsidR="00B2399A">
        <w:rPr>
          <w:rFonts w:ascii="微软雅黑" w:eastAsia="微软雅黑" w:hAnsi="微软雅黑" w:cs="微软雅黑"/>
          <w:snapToGrid w:val="0"/>
          <w:color w:val="000000"/>
          <w:spacing w:val="6"/>
          <w:kern w:val="0"/>
          <w:sz w:val="20"/>
          <w:szCs w:val="20"/>
        </w:rPr>
        <w:t>)</w:t>
      </w:r>
      <w:r w:rsidRPr="007655A5">
        <w:rPr>
          <w:rFonts w:ascii="微软雅黑" w:eastAsia="微软雅黑" w:hAnsi="微软雅黑" w:cs="微软雅黑"/>
          <w:snapToGrid w:val="0"/>
          <w:color w:val="000000"/>
          <w:spacing w:val="6"/>
          <w:kern w:val="0"/>
          <w:sz w:val="20"/>
          <w:szCs w:val="20"/>
        </w:rPr>
        <w:t>的总体要求，学校决定进一步加强实践教学基地建设与管理，特制定</w:t>
      </w:r>
      <w:r w:rsidRPr="007655A5">
        <w:rPr>
          <w:rFonts w:ascii="微软雅黑" w:eastAsia="微软雅黑" w:hAnsi="微软雅黑" w:cs="微软雅黑"/>
          <w:snapToGrid w:val="0"/>
          <w:color w:val="000000"/>
          <w:spacing w:val="5"/>
          <w:kern w:val="0"/>
          <w:sz w:val="20"/>
          <w:szCs w:val="20"/>
        </w:rPr>
        <w:t>本</w:t>
      </w:r>
      <w:r w:rsidRPr="007655A5">
        <w:rPr>
          <w:rFonts w:ascii="微软雅黑" w:eastAsia="微软雅黑" w:hAnsi="微软雅黑" w:cs="微软雅黑"/>
          <w:snapToGrid w:val="0"/>
          <w:color w:val="000000"/>
          <w:spacing w:val="-3"/>
          <w:kern w:val="0"/>
          <w:sz w:val="20"/>
          <w:szCs w:val="20"/>
        </w:rPr>
        <w:t>办法。</w:t>
      </w:r>
    </w:p>
    <w:p w:rsidR="007655A5" w:rsidRPr="007655A5" w:rsidRDefault="007655A5" w:rsidP="007655A5">
      <w:pPr>
        <w:widowControl/>
        <w:kinsoku w:val="0"/>
        <w:autoSpaceDE w:val="0"/>
        <w:autoSpaceDN w:val="0"/>
        <w:adjustRightInd w:val="0"/>
        <w:snapToGrid w:val="0"/>
        <w:spacing w:line="193"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一</w:t>
      </w:r>
      <w:r w:rsidRPr="007655A5">
        <w:rPr>
          <w:rFonts w:ascii="微软雅黑" w:eastAsia="微软雅黑" w:hAnsi="微软雅黑" w:cs="微软雅黑"/>
          <w:snapToGrid w:val="0"/>
          <w:color w:val="000000"/>
          <w:spacing w:val="6"/>
          <w:kern w:val="0"/>
          <w:sz w:val="20"/>
          <w:szCs w:val="20"/>
        </w:rPr>
        <w:t>、建设目标</w:t>
      </w:r>
    </w:p>
    <w:p w:rsidR="007655A5" w:rsidRPr="007655A5" w:rsidRDefault="007655A5" w:rsidP="007655A5">
      <w:pPr>
        <w:widowControl/>
        <w:kinsoku w:val="0"/>
        <w:autoSpaceDE w:val="0"/>
        <w:autoSpaceDN w:val="0"/>
        <w:adjustRightInd w:val="0"/>
        <w:snapToGrid w:val="0"/>
        <w:spacing w:before="98" w:line="264" w:lineRule="auto"/>
        <w:ind w:left="2" w:right="90" w:firstLine="41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实践教</w:t>
      </w:r>
      <w:r w:rsidRPr="007655A5">
        <w:rPr>
          <w:rFonts w:ascii="微软雅黑" w:eastAsia="微软雅黑" w:hAnsi="微软雅黑" w:cs="微软雅黑"/>
          <w:snapToGrid w:val="0"/>
          <w:color w:val="000000"/>
          <w:spacing w:val="7"/>
          <w:kern w:val="0"/>
          <w:sz w:val="20"/>
          <w:szCs w:val="20"/>
        </w:rPr>
        <w:t>学</w:t>
      </w:r>
      <w:r w:rsidRPr="007655A5">
        <w:rPr>
          <w:rFonts w:ascii="微软雅黑" w:eastAsia="微软雅黑" w:hAnsi="微软雅黑" w:cs="微软雅黑"/>
          <w:snapToGrid w:val="0"/>
          <w:color w:val="000000"/>
          <w:spacing w:val="5"/>
          <w:kern w:val="0"/>
          <w:sz w:val="20"/>
          <w:szCs w:val="20"/>
        </w:rPr>
        <w:t>是高等教育的重要教学环节之一，对指导学生理论联系实际，培养学生创新精神与综</w:t>
      </w:r>
      <w:r w:rsidRPr="007655A5">
        <w:rPr>
          <w:rFonts w:ascii="微软雅黑" w:eastAsia="微软雅黑" w:hAnsi="微软雅黑" w:cs="微软雅黑"/>
          <w:snapToGrid w:val="0"/>
          <w:color w:val="000000"/>
          <w:spacing w:val="16"/>
          <w:kern w:val="0"/>
          <w:sz w:val="20"/>
          <w:szCs w:val="20"/>
        </w:rPr>
        <w:t>合素质</w:t>
      </w:r>
      <w:r w:rsidRPr="007655A5">
        <w:rPr>
          <w:rFonts w:ascii="微软雅黑" w:eastAsia="微软雅黑" w:hAnsi="微软雅黑" w:cs="微软雅黑"/>
          <w:snapToGrid w:val="0"/>
          <w:color w:val="000000"/>
          <w:spacing w:val="14"/>
          <w:kern w:val="0"/>
          <w:sz w:val="20"/>
          <w:szCs w:val="20"/>
        </w:rPr>
        <w:t>具</w:t>
      </w:r>
      <w:r w:rsidRPr="007655A5">
        <w:rPr>
          <w:rFonts w:ascii="微软雅黑" w:eastAsia="微软雅黑" w:hAnsi="微软雅黑" w:cs="微软雅黑"/>
          <w:snapToGrid w:val="0"/>
          <w:color w:val="000000"/>
          <w:spacing w:val="8"/>
          <w:kern w:val="0"/>
          <w:sz w:val="20"/>
          <w:szCs w:val="20"/>
        </w:rPr>
        <w:t>有不可替代的作用。根据教学需要和学生人数，每个专业必须建设数量充足、稳定的校外</w:t>
      </w:r>
      <w:r w:rsidRPr="007655A5">
        <w:rPr>
          <w:rFonts w:ascii="微软雅黑" w:eastAsia="微软雅黑" w:hAnsi="微软雅黑" w:cs="微软雅黑"/>
          <w:snapToGrid w:val="0"/>
          <w:color w:val="000000"/>
          <w:spacing w:val="4"/>
          <w:kern w:val="0"/>
          <w:sz w:val="20"/>
          <w:szCs w:val="20"/>
        </w:rPr>
        <w:t>实</w:t>
      </w:r>
      <w:r w:rsidRPr="007655A5">
        <w:rPr>
          <w:rFonts w:ascii="微软雅黑" w:eastAsia="微软雅黑" w:hAnsi="微软雅黑" w:cs="微软雅黑"/>
          <w:snapToGrid w:val="0"/>
          <w:color w:val="000000"/>
          <w:spacing w:val="3"/>
          <w:kern w:val="0"/>
          <w:sz w:val="20"/>
          <w:szCs w:val="20"/>
        </w:rPr>
        <w:t>践</w:t>
      </w:r>
      <w:r w:rsidRPr="007655A5">
        <w:rPr>
          <w:rFonts w:ascii="微软雅黑" w:eastAsia="微软雅黑" w:hAnsi="微软雅黑" w:cs="微软雅黑"/>
          <w:snapToGrid w:val="0"/>
          <w:color w:val="000000"/>
          <w:spacing w:val="2"/>
          <w:kern w:val="0"/>
          <w:sz w:val="20"/>
          <w:szCs w:val="20"/>
        </w:rPr>
        <w:t>教学基地。</w:t>
      </w:r>
    </w:p>
    <w:p w:rsidR="007655A5" w:rsidRPr="007655A5" w:rsidRDefault="007655A5" w:rsidP="007655A5">
      <w:pPr>
        <w:widowControl/>
        <w:kinsoku w:val="0"/>
        <w:autoSpaceDE w:val="0"/>
        <w:autoSpaceDN w:val="0"/>
        <w:adjustRightInd w:val="0"/>
        <w:snapToGrid w:val="0"/>
        <w:spacing w:line="193"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二</w:t>
      </w:r>
      <w:r w:rsidRPr="007655A5">
        <w:rPr>
          <w:rFonts w:ascii="微软雅黑" w:eastAsia="微软雅黑" w:hAnsi="微软雅黑" w:cs="微软雅黑"/>
          <w:snapToGrid w:val="0"/>
          <w:color w:val="000000"/>
          <w:spacing w:val="8"/>
          <w:kern w:val="0"/>
          <w:sz w:val="20"/>
          <w:szCs w:val="20"/>
        </w:rPr>
        <w:t>、</w:t>
      </w:r>
      <w:r w:rsidRPr="007655A5">
        <w:rPr>
          <w:rFonts w:ascii="微软雅黑" w:eastAsia="微软雅黑" w:hAnsi="微软雅黑" w:cs="微软雅黑"/>
          <w:snapToGrid w:val="0"/>
          <w:color w:val="000000"/>
          <w:spacing w:val="7"/>
          <w:kern w:val="0"/>
          <w:sz w:val="20"/>
          <w:szCs w:val="20"/>
        </w:rPr>
        <w:t>实践教学基地应具备的基本条件</w:t>
      </w:r>
    </w:p>
    <w:p w:rsidR="007655A5" w:rsidRPr="007655A5" w:rsidRDefault="007655A5" w:rsidP="007655A5">
      <w:pPr>
        <w:widowControl/>
        <w:kinsoku w:val="0"/>
        <w:autoSpaceDE w:val="0"/>
        <w:autoSpaceDN w:val="0"/>
        <w:adjustRightInd w:val="0"/>
        <w:snapToGrid w:val="0"/>
        <w:spacing w:before="98" w:line="263" w:lineRule="auto"/>
        <w:ind w:left="6" w:right="105"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5"/>
          <w:kern w:val="0"/>
          <w:sz w:val="20"/>
          <w:szCs w:val="20"/>
        </w:rPr>
        <w:t>实践教学基地应为学生完成实验、实习、实训、课程设计、学年论文、毕业论文(设计)等</w:t>
      </w:r>
      <w:r w:rsidRPr="007655A5">
        <w:rPr>
          <w:rFonts w:ascii="微软雅黑" w:eastAsia="微软雅黑" w:hAnsi="微软雅黑" w:cs="微软雅黑"/>
          <w:snapToGrid w:val="0"/>
          <w:color w:val="000000"/>
          <w:spacing w:val="6"/>
          <w:kern w:val="0"/>
          <w:sz w:val="20"/>
          <w:szCs w:val="20"/>
        </w:rPr>
        <w:t>实</w:t>
      </w:r>
      <w:r w:rsidRPr="007655A5">
        <w:rPr>
          <w:rFonts w:ascii="微软雅黑" w:eastAsia="微软雅黑" w:hAnsi="微软雅黑" w:cs="微软雅黑"/>
          <w:snapToGrid w:val="0"/>
          <w:color w:val="000000"/>
          <w:spacing w:val="14"/>
          <w:kern w:val="0"/>
          <w:sz w:val="20"/>
          <w:szCs w:val="20"/>
        </w:rPr>
        <w:t>践</w:t>
      </w:r>
      <w:r w:rsidRPr="007655A5">
        <w:rPr>
          <w:rFonts w:ascii="微软雅黑" w:eastAsia="微软雅黑" w:hAnsi="微软雅黑" w:cs="微软雅黑"/>
          <w:snapToGrid w:val="0"/>
          <w:color w:val="000000"/>
          <w:spacing w:val="11"/>
          <w:kern w:val="0"/>
          <w:sz w:val="20"/>
          <w:szCs w:val="20"/>
        </w:rPr>
        <w:t>活</w:t>
      </w:r>
      <w:r w:rsidRPr="007655A5">
        <w:rPr>
          <w:rFonts w:ascii="微软雅黑" w:eastAsia="微软雅黑" w:hAnsi="微软雅黑" w:cs="微软雅黑"/>
          <w:snapToGrid w:val="0"/>
          <w:color w:val="000000"/>
          <w:spacing w:val="7"/>
          <w:kern w:val="0"/>
          <w:sz w:val="20"/>
          <w:szCs w:val="20"/>
        </w:rPr>
        <w:t>动提供相应的条件和必要的服务。实践教学基地应具备以下基本条件：</w:t>
      </w:r>
    </w:p>
    <w:p w:rsidR="007655A5" w:rsidRPr="007655A5" w:rsidRDefault="007655A5" w:rsidP="007655A5">
      <w:pPr>
        <w:widowControl/>
        <w:kinsoku w:val="0"/>
        <w:autoSpaceDE w:val="0"/>
        <w:autoSpaceDN w:val="0"/>
        <w:adjustRightInd w:val="0"/>
        <w:snapToGrid w:val="0"/>
        <w:spacing w:before="1" w:line="191" w:lineRule="auto"/>
        <w:ind w:left="432"/>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6"/>
          <w:kern w:val="0"/>
          <w:sz w:val="20"/>
          <w:szCs w:val="20"/>
        </w:rPr>
        <w:t>1</w:t>
      </w:r>
      <w:r w:rsidRPr="007655A5">
        <w:rPr>
          <w:rFonts w:ascii="微软雅黑" w:eastAsia="微软雅黑" w:hAnsi="微软雅黑" w:cs="微软雅黑"/>
          <w:snapToGrid w:val="0"/>
          <w:color w:val="000000"/>
          <w:spacing w:val="6"/>
          <w:kern w:val="0"/>
          <w:sz w:val="20"/>
          <w:szCs w:val="20"/>
        </w:rPr>
        <w:t>实践</w:t>
      </w:r>
      <w:r w:rsidRPr="007655A5">
        <w:rPr>
          <w:rFonts w:ascii="微软雅黑" w:eastAsia="微软雅黑" w:hAnsi="微软雅黑" w:cs="微软雅黑"/>
          <w:snapToGrid w:val="0"/>
          <w:color w:val="000000"/>
          <w:spacing w:val="5"/>
          <w:kern w:val="0"/>
          <w:sz w:val="20"/>
          <w:szCs w:val="20"/>
        </w:rPr>
        <w:t>教</w:t>
      </w:r>
      <w:r w:rsidRPr="007655A5">
        <w:rPr>
          <w:rFonts w:ascii="微软雅黑" w:eastAsia="微软雅黑" w:hAnsi="微软雅黑" w:cs="微软雅黑"/>
          <w:snapToGrid w:val="0"/>
          <w:color w:val="000000"/>
          <w:spacing w:val="3"/>
          <w:kern w:val="0"/>
          <w:sz w:val="20"/>
          <w:szCs w:val="20"/>
        </w:rPr>
        <w:t>学基地领导能积极支持教育事业，关心学校和相应专业的建设和发展；</w:t>
      </w:r>
    </w:p>
    <w:p w:rsidR="007655A5" w:rsidRPr="007655A5" w:rsidRDefault="007655A5" w:rsidP="007655A5">
      <w:pPr>
        <w:widowControl/>
        <w:kinsoku w:val="0"/>
        <w:autoSpaceDE w:val="0"/>
        <w:autoSpaceDN w:val="0"/>
        <w:adjustRightInd w:val="0"/>
        <w:snapToGrid w:val="0"/>
        <w:spacing w:before="104" w:line="263" w:lineRule="auto"/>
        <w:ind w:left="3" w:right="90" w:firstLine="41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8"/>
          <w:kern w:val="0"/>
          <w:sz w:val="20"/>
          <w:szCs w:val="20"/>
        </w:rPr>
        <w:t>2</w:t>
      </w:r>
      <w:r w:rsidRPr="007655A5">
        <w:rPr>
          <w:rFonts w:ascii="微软雅黑" w:eastAsia="微软雅黑" w:hAnsi="微软雅黑" w:cs="微软雅黑"/>
          <w:snapToGrid w:val="0"/>
          <w:color w:val="000000"/>
          <w:spacing w:val="9"/>
          <w:kern w:val="0"/>
          <w:sz w:val="20"/>
          <w:szCs w:val="20"/>
        </w:rPr>
        <w:t>有适合开展实践教学的科研、生产项目和技术装备，适度的生产经营规模及较高素质的技术</w:t>
      </w:r>
      <w:r w:rsidRPr="007655A5">
        <w:rPr>
          <w:rFonts w:ascii="微软雅黑" w:eastAsia="微软雅黑" w:hAnsi="微软雅黑" w:cs="微软雅黑"/>
          <w:snapToGrid w:val="0"/>
          <w:color w:val="000000"/>
          <w:spacing w:val="14"/>
          <w:kern w:val="0"/>
          <w:sz w:val="20"/>
          <w:szCs w:val="20"/>
        </w:rPr>
        <w:t>人</w:t>
      </w:r>
      <w:r w:rsidRPr="007655A5">
        <w:rPr>
          <w:rFonts w:ascii="微软雅黑" w:eastAsia="微软雅黑" w:hAnsi="微软雅黑" w:cs="微软雅黑"/>
          <w:snapToGrid w:val="0"/>
          <w:color w:val="000000"/>
          <w:spacing w:val="11"/>
          <w:kern w:val="0"/>
          <w:sz w:val="20"/>
          <w:szCs w:val="20"/>
        </w:rPr>
        <w:t>员</w:t>
      </w:r>
      <w:r w:rsidRPr="007655A5">
        <w:rPr>
          <w:rFonts w:ascii="微软雅黑" w:eastAsia="微软雅黑" w:hAnsi="微软雅黑" w:cs="微软雅黑"/>
          <w:snapToGrid w:val="0"/>
          <w:color w:val="000000"/>
          <w:spacing w:val="7"/>
          <w:kern w:val="0"/>
          <w:sz w:val="20"/>
          <w:szCs w:val="20"/>
        </w:rPr>
        <w:t>和职工队伍，能满足完成实践教学任务的各项要求；</w:t>
      </w:r>
    </w:p>
    <w:p w:rsidR="007655A5" w:rsidRPr="007655A5" w:rsidRDefault="007655A5" w:rsidP="007655A5">
      <w:pPr>
        <w:widowControl/>
        <w:kinsoku w:val="0"/>
        <w:autoSpaceDE w:val="0"/>
        <w:autoSpaceDN w:val="0"/>
        <w:adjustRightInd w:val="0"/>
        <w:snapToGrid w:val="0"/>
        <w:spacing w:before="1" w:line="191" w:lineRule="auto"/>
        <w:ind w:left="421"/>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6"/>
          <w:kern w:val="0"/>
          <w:sz w:val="20"/>
          <w:szCs w:val="20"/>
        </w:rPr>
        <w:t>3</w:t>
      </w:r>
      <w:r w:rsidRPr="007655A5">
        <w:rPr>
          <w:rFonts w:ascii="微软雅黑" w:eastAsia="微软雅黑" w:hAnsi="微软雅黑" w:cs="微软雅黑"/>
          <w:snapToGrid w:val="0"/>
          <w:color w:val="000000"/>
          <w:spacing w:val="8"/>
          <w:kern w:val="0"/>
          <w:sz w:val="20"/>
          <w:szCs w:val="20"/>
        </w:rPr>
        <w:t>能满足实习学生食宿、学习、劳动保护和卫生等方面的条件；</w:t>
      </w:r>
    </w:p>
    <w:p w:rsidR="007655A5" w:rsidRPr="007655A5" w:rsidRDefault="007655A5" w:rsidP="007655A5">
      <w:pPr>
        <w:widowControl/>
        <w:kinsoku w:val="0"/>
        <w:autoSpaceDE w:val="0"/>
        <w:autoSpaceDN w:val="0"/>
        <w:adjustRightInd w:val="0"/>
        <w:snapToGrid w:val="0"/>
        <w:spacing w:before="100" w:line="192"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3"/>
          <w:kern w:val="0"/>
          <w:sz w:val="20"/>
          <w:szCs w:val="20"/>
        </w:rPr>
        <w:t>4</w:t>
      </w:r>
      <w:r w:rsidRPr="007655A5">
        <w:rPr>
          <w:rFonts w:ascii="微软雅黑" w:eastAsia="微软雅黑" w:hAnsi="微软雅黑" w:cs="微软雅黑"/>
          <w:snapToGrid w:val="0"/>
          <w:color w:val="000000"/>
          <w:spacing w:val="7"/>
          <w:kern w:val="0"/>
          <w:sz w:val="20"/>
          <w:szCs w:val="20"/>
        </w:rPr>
        <w:t>就近就地、相对稳定和节约经费开支；</w:t>
      </w:r>
    </w:p>
    <w:p w:rsidR="007655A5" w:rsidRPr="007655A5" w:rsidRDefault="007655A5" w:rsidP="007655A5">
      <w:pPr>
        <w:widowControl/>
        <w:kinsoku w:val="0"/>
        <w:autoSpaceDE w:val="0"/>
        <w:autoSpaceDN w:val="0"/>
        <w:adjustRightInd w:val="0"/>
        <w:snapToGrid w:val="0"/>
        <w:spacing w:before="101" w:line="191" w:lineRule="auto"/>
        <w:ind w:left="421"/>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7"/>
          <w:kern w:val="0"/>
          <w:sz w:val="20"/>
          <w:szCs w:val="20"/>
        </w:rPr>
        <w:t>5</w:t>
      </w:r>
      <w:r w:rsidRPr="007655A5">
        <w:rPr>
          <w:rFonts w:ascii="微软雅黑" w:eastAsia="微软雅黑" w:hAnsi="微软雅黑" w:cs="微软雅黑"/>
          <w:snapToGrid w:val="0"/>
          <w:color w:val="000000"/>
          <w:spacing w:val="7"/>
          <w:kern w:val="0"/>
          <w:sz w:val="20"/>
          <w:szCs w:val="20"/>
        </w:rPr>
        <w:t>双方互惠互利、责任与义务明确</w:t>
      </w:r>
      <w:r w:rsidRPr="007655A5">
        <w:rPr>
          <w:rFonts w:ascii="微软雅黑" w:eastAsia="微软雅黑" w:hAnsi="微软雅黑" w:cs="微软雅黑"/>
          <w:snapToGrid w:val="0"/>
          <w:color w:val="000000"/>
          <w:spacing w:val="6"/>
          <w:kern w:val="0"/>
          <w:sz w:val="20"/>
          <w:szCs w:val="20"/>
        </w:rPr>
        <w:t>；</w:t>
      </w:r>
    </w:p>
    <w:p w:rsidR="007655A5" w:rsidRPr="007655A5" w:rsidRDefault="007655A5" w:rsidP="007655A5">
      <w:pPr>
        <w:widowControl/>
        <w:kinsoku w:val="0"/>
        <w:autoSpaceDE w:val="0"/>
        <w:autoSpaceDN w:val="0"/>
        <w:adjustRightInd w:val="0"/>
        <w:snapToGrid w:val="0"/>
        <w:spacing w:before="107" w:line="192" w:lineRule="auto"/>
        <w:ind w:left="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6"/>
          <w:kern w:val="0"/>
          <w:sz w:val="20"/>
          <w:szCs w:val="20"/>
        </w:rPr>
        <w:t>6</w:t>
      </w:r>
      <w:r w:rsidRPr="007655A5">
        <w:rPr>
          <w:rFonts w:ascii="微软雅黑" w:eastAsia="微软雅黑" w:hAnsi="微软雅黑" w:cs="微软雅黑"/>
          <w:snapToGrid w:val="0"/>
          <w:color w:val="000000"/>
          <w:spacing w:val="8"/>
          <w:kern w:val="0"/>
          <w:sz w:val="20"/>
          <w:szCs w:val="20"/>
        </w:rPr>
        <w:t>能满足学校“产、学、研”一体化教学需要；</w:t>
      </w:r>
    </w:p>
    <w:p w:rsidR="007655A5" w:rsidRPr="007655A5" w:rsidRDefault="007655A5" w:rsidP="007655A5">
      <w:pPr>
        <w:widowControl/>
        <w:kinsoku w:val="0"/>
        <w:autoSpaceDE w:val="0"/>
        <w:autoSpaceDN w:val="0"/>
        <w:adjustRightInd w:val="0"/>
        <w:snapToGrid w:val="0"/>
        <w:spacing w:before="100" w:line="263" w:lineRule="auto"/>
        <w:ind w:left="3" w:right="92" w:firstLine="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0"/>
          <w:kern w:val="0"/>
          <w:sz w:val="20"/>
          <w:szCs w:val="20"/>
        </w:rPr>
        <w:t>7</w:t>
      </w:r>
      <w:r w:rsidRPr="007655A5">
        <w:rPr>
          <w:rFonts w:ascii="微软雅黑" w:eastAsia="微软雅黑" w:hAnsi="微软雅黑" w:cs="微软雅黑"/>
          <w:snapToGrid w:val="0"/>
          <w:color w:val="000000"/>
          <w:spacing w:val="6"/>
          <w:kern w:val="0"/>
          <w:sz w:val="20"/>
          <w:szCs w:val="20"/>
        </w:rPr>
        <w:t>能自愿接受我校有关专业一定数量的学生开展生产实践活动，并愿意提供满足教学需要和完</w:t>
      </w:r>
      <w:r w:rsidRPr="007655A5">
        <w:rPr>
          <w:rFonts w:ascii="微软雅黑" w:eastAsia="微软雅黑" w:hAnsi="微软雅黑" w:cs="微软雅黑"/>
          <w:snapToGrid w:val="0"/>
          <w:color w:val="000000"/>
          <w:spacing w:val="8"/>
          <w:kern w:val="0"/>
          <w:sz w:val="20"/>
          <w:szCs w:val="20"/>
        </w:rPr>
        <w:t>成学生培养</w:t>
      </w:r>
      <w:r w:rsidRPr="007655A5">
        <w:rPr>
          <w:rFonts w:ascii="微软雅黑" w:eastAsia="微软雅黑" w:hAnsi="微软雅黑" w:cs="微软雅黑"/>
          <w:snapToGrid w:val="0"/>
          <w:color w:val="000000"/>
          <w:spacing w:val="5"/>
          <w:kern w:val="0"/>
          <w:sz w:val="20"/>
          <w:szCs w:val="20"/>
        </w:rPr>
        <w:t>方</w:t>
      </w:r>
      <w:r w:rsidRPr="007655A5">
        <w:rPr>
          <w:rFonts w:ascii="微软雅黑" w:eastAsia="微软雅黑" w:hAnsi="微软雅黑" w:cs="微软雅黑"/>
          <w:snapToGrid w:val="0"/>
          <w:color w:val="000000"/>
          <w:spacing w:val="4"/>
          <w:kern w:val="0"/>
          <w:sz w:val="20"/>
          <w:szCs w:val="20"/>
        </w:rPr>
        <w:t>案规定实践教学内容的场地和指导师资，能较好地为毕业生提供实习实践机会；</w:t>
      </w:r>
    </w:p>
    <w:p w:rsidR="007655A5" w:rsidRPr="007655A5" w:rsidRDefault="007655A5" w:rsidP="007655A5">
      <w:pPr>
        <w:widowControl/>
        <w:kinsoku w:val="0"/>
        <w:autoSpaceDE w:val="0"/>
        <w:autoSpaceDN w:val="0"/>
        <w:adjustRightInd w:val="0"/>
        <w:snapToGrid w:val="0"/>
        <w:spacing w:line="263" w:lineRule="auto"/>
        <w:ind w:left="3" w:right="87" w:firstLine="414"/>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2"/>
          <w:kern w:val="0"/>
          <w:sz w:val="20"/>
          <w:szCs w:val="20"/>
        </w:rPr>
        <w:t>8</w:t>
      </w:r>
      <w:r w:rsidRPr="007655A5">
        <w:rPr>
          <w:rFonts w:ascii="微软雅黑" w:eastAsia="微软雅黑" w:hAnsi="微软雅黑" w:cs="微软雅黑"/>
          <w:snapToGrid w:val="0"/>
          <w:color w:val="000000"/>
          <w:spacing w:val="6"/>
          <w:kern w:val="0"/>
          <w:sz w:val="20"/>
          <w:szCs w:val="20"/>
        </w:rPr>
        <w:t>校外实践基地应具有一定的接纳能力。以单一学科建设的基地，每年可接纳学生人数不少于</w:t>
      </w:r>
      <w:r w:rsidRPr="007655A5">
        <w:rPr>
          <w:rFonts w:ascii="Arial" w:eastAsia="Arial" w:hAnsi="Arial" w:cs="Arial"/>
          <w:snapToGrid w:val="0"/>
          <w:color w:val="000000"/>
          <w:spacing w:val="2"/>
          <w:kern w:val="0"/>
          <w:sz w:val="20"/>
          <w:szCs w:val="20"/>
        </w:rPr>
        <w:t xml:space="preserve">20 </w:t>
      </w:r>
      <w:r w:rsidRPr="007655A5">
        <w:rPr>
          <w:rFonts w:ascii="微软雅黑" w:eastAsia="微软雅黑" w:hAnsi="微软雅黑" w:cs="微软雅黑"/>
          <w:snapToGrid w:val="0"/>
          <w:color w:val="000000"/>
          <w:spacing w:val="2"/>
          <w:kern w:val="0"/>
          <w:sz w:val="20"/>
          <w:szCs w:val="20"/>
        </w:rPr>
        <w:t xml:space="preserve">人，每年能接纳实践教育任务不少于 </w:t>
      </w:r>
      <w:r w:rsidRPr="007655A5">
        <w:rPr>
          <w:rFonts w:ascii="Arial" w:eastAsia="Arial" w:hAnsi="Arial" w:cs="Arial"/>
          <w:snapToGrid w:val="0"/>
          <w:color w:val="000000"/>
          <w:spacing w:val="2"/>
          <w:kern w:val="0"/>
          <w:sz w:val="20"/>
          <w:szCs w:val="20"/>
        </w:rPr>
        <w:t>800</w:t>
      </w:r>
      <w:r w:rsidRPr="007655A5">
        <w:rPr>
          <w:rFonts w:ascii="微软雅黑" w:eastAsia="微软雅黑" w:hAnsi="微软雅黑" w:cs="微软雅黑"/>
          <w:snapToGrid w:val="0"/>
          <w:color w:val="000000"/>
          <w:spacing w:val="2"/>
          <w:kern w:val="0"/>
          <w:sz w:val="20"/>
          <w:szCs w:val="20"/>
        </w:rPr>
        <w:t>人天数，指导教师人数不少于参加实践教学学生人数</w:t>
      </w:r>
      <w:r w:rsidRPr="007655A5">
        <w:rPr>
          <w:rFonts w:ascii="微软雅黑" w:eastAsia="微软雅黑" w:hAnsi="微软雅黑" w:cs="微软雅黑"/>
          <w:snapToGrid w:val="0"/>
          <w:color w:val="000000"/>
          <w:spacing w:val="-4"/>
          <w:kern w:val="0"/>
          <w:sz w:val="20"/>
          <w:szCs w:val="20"/>
        </w:rPr>
        <w:t xml:space="preserve">的 </w:t>
      </w:r>
      <w:r w:rsidRPr="007655A5">
        <w:rPr>
          <w:rFonts w:ascii="Arial" w:eastAsia="Arial" w:hAnsi="Arial" w:cs="Arial"/>
          <w:snapToGrid w:val="0"/>
          <w:color w:val="000000"/>
          <w:spacing w:val="-4"/>
          <w:kern w:val="0"/>
          <w:sz w:val="20"/>
          <w:szCs w:val="20"/>
        </w:rPr>
        <w:t>5%</w:t>
      </w:r>
      <w:r w:rsidRPr="007655A5">
        <w:rPr>
          <w:rFonts w:ascii="微软雅黑" w:eastAsia="微软雅黑" w:hAnsi="微软雅黑" w:cs="微软雅黑"/>
          <w:snapToGrid w:val="0"/>
          <w:color w:val="000000"/>
          <w:spacing w:val="-4"/>
          <w:kern w:val="0"/>
          <w:sz w:val="20"/>
          <w:szCs w:val="20"/>
        </w:rPr>
        <w:t>；多学科建设的基</w:t>
      </w:r>
      <w:r w:rsidRPr="007655A5">
        <w:rPr>
          <w:rFonts w:ascii="微软雅黑" w:eastAsia="微软雅黑" w:hAnsi="微软雅黑" w:cs="微软雅黑"/>
          <w:snapToGrid w:val="0"/>
          <w:color w:val="000000"/>
          <w:spacing w:val="-2"/>
          <w:kern w:val="0"/>
          <w:sz w:val="20"/>
          <w:szCs w:val="20"/>
        </w:rPr>
        <w:t xml:space="preserve">地，每年可接纳学生人数不少于 </w:t>
      </w:r>
      <w:r w:rsidRPr="007655A5">
        <w:rPr>
          <w:rFonts w:ascii="Arial" w:eastAsia="Arial" w:hAnsi="Arial" w:cs="Arial"/>
          <w:snapToGrid w:val="0"/>
          <w:color w:val="000000"/>
          <w:spacing w:val="-2"/>
          <w:kern w:val="0"/>
          <w:sz w:val="20"/>
          <w:szCs w:val="20"/>
        </w:rPr>
        <w:t xml:space="preserve">50 </w:t>
      </w:r>
      <w:r w:rsidRPr="007655A5">
        <w:rPr>
          <w:rFonts w:ascii="微软雅黑" w:eastAsia="微软雅黑" w:hAnsi="微软雅黑" w:cs="微软雅黑"/>
          <w:snapToGrid w:val="0"/>
          <w:color w:val="000000"/>
          <w:spacing w:val="-2"/>
          <w:kern w:val="0"/>
          <w:sz w:val="20"/>
          <w:szCs w:val="20"/>
        </w:rPr>
        <w:t xml:space="preserve">人，每年能接纳实践教育任务不少于 </w:t>
      </w:r>
      <w:r w:rsidRPr="007655A5">
        <w:rPr>
          <w:rFonts w:ascii="Arial" w:eastAsia="Arial" w:hAnsi="Arial" w:cs="Arial"/>
          <w:snapToGrid w:val="0"/>
          <w:color w:val="000000"/>
          <w:spacing w:val="-2"/>
          <w:kern w:val="0"/>
          <w:sz w:val="20"/>
          <w:szCs w:val="20"/>
        </w:rPr>
        <w:t>2000</w:t>
      </w:r>
      <w:r w:rsidRPr="007655A5">
        <w:rPr>
          <w:rFonts w:ascii="微软雅黑" w:eastAsia="微软雅黑" w:hAnsi="微软雅黑" w:cs="微软雅黑"/>
          <w:snapToGrid w:val="0"/>
          <w:color w:val="000000"/>
          <w:spacing w:val="10"/>
          <w:kern w:val="0"/>
          <w:sz w:val="20"/>
          <w:szCs w:val="20"/>
        </w:rPr>
        <w:t>人</w:t>
      </w:r>
      <w:r w:rsidRPr="007655A5">
        <w:rPr>
          <w:rFonts w:ascii="微软雅黑" w:eastAsia="微软雅黑" w:hAnsi="微软雅黑" w:cs="微软雅黑"/>
          <w:snapToGrid w:val="0"/>
          <w:color w:val="000000"/>
          <w:spacing w:val="6"/>
          <w:kern w:val="0"/>
          <w:sz w:val="20"/>
          <w:szCs w:val="20"/>
        </w:rPr>
        <w:t xml:space="preserve">天数，指导教师人数不少于参加实践教学学生人数的 </w:t>
      </w:r>
      <w:r w:rsidRPr="007655A5">
        <w:rPr>
          <w:rFonts w:ascii="Arial" w:eastAsia="Arial" w:hAnsi="Arial" w:cs="Arial"/>
          <w:snapToGrid w:val="0"/>
          <w:color w:val="000000"/>
          <w:spacing w:val="6"/>
          <w:kern w:val="0"/>
          <w:sz w:val="20"/>
          <w:szCs w:val="20"/>
        </w:rPr>
        <w:t>10%</w:t>
      </w:r>
      <w:r w:rsidRPr="007655A5">
        <w:rPr>
          <w:rFonts w:ascii="微软雅黑" w:eastAsia="微软雅黑" w:hAnsi="微软雅黑" w:cs="微软雅黑"/>
          <w:snapToGrid w:val="0"/>
          <w:color w:val="000000"/>
          <w:spacing w:val="6"/>
          <w:kern w:val="0"/>
          <w:sz w:val="20"/>
          <w:szCs w:val="20"/>
        </w:rPr>
        <w:t>。</w:t>
      </w:r>
    </w:p>
    <w:p w:rsidR="007655A5" w:rsidRPr="007655A5" w:rsidRDefault="007655A5" w:rsidP="007655A5">
      <w:pPr>
        <w:widowControl/>
        <w:kinsoku w:val="0"/>
        <w:autoSpaceDE w:val="0"/>
        <w:autoSpaceDN w:val="0"/>
        <w:adjustRightInd w:val="0"/>
        <w:snapToGrid w:val="0"/>
        <w:spacing w:before="1" w:line="193" w:lineRule="auto"/>
        <w:ind w:left="421"/>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1"/>
          <w:kern w:val="0"/>
          <w:sz w:val="20"/>
          <w:szCs w:val="20"/>
        </w:rPr>
        <w:t>三</w:t>
      </w:r>
      <w:r w:rsidRPr="007655A5">
        <w:rPr>
          <w:rFonts w:ascii="微软雅黑" w:eastAsia="微软雅黑" w:hAnsi="微软雅黑" w:cs="微软雅黑"/>
          <w:snapToGrid w:val="0"/>
          <w:color w:val="000000"/>
          <w:spacing w:val="7"/>
          <w:kern w:val="0"/>
          <w:sz w:val="20"/>
          <w:szCs w:val="20"/>
        </w:rPr>
        <w:t>、建立实践教学基地的程序</w:t>
      </w:r>
    </w:p>
    <w:p w:rsidR="007655A5" w:rsidRPr="007655A5" w:rsidRDefault="007655A5" w:rsidP="007655A5">
      <w:pPr>
        <w:widowControl/>
        <w:kinsoku w:val="0"/>
        <w:autoSpaceDE w:val="0"/>
        <w:autoSpaceDN w:val="0"/>
        <w:adjustRightInd w:val="0"/>
        <w:snapToGrid w:val="0"/>
        <w:spacing w:before="99" w:line="264" w:lineRule="auto"/>
        <w:ind w:left="1" w:right="92" w:firstLine="43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6"/>
          <w:kern w:val="0"/>
          <w:sz w:val="20"/>
          <w:szCs w:val="20"/>
        </w:rPr>
        <w:t>1</w:t>
      </w:r>
      <w:r w:rsidRPr="007655A5">
        <w:rPr>
          <w:rFonts w:ascii="微软雅黑" w:eastAsia="微软雅黑" w:hAnsi="微软雅黑" w:cs="微软雅黑"/>
          <w:snapToGrid w:val="0"/>
          <w:color w:val="000000"/>
          <w:spacing w:val="6"/>
          <w:kern w:val="0"/>
          <w:sz w:val="20"/>
          <w:szCs w:val="20"/>
        </w:rPr>
        <w:t>各学院根据不同专业的性质特点，有目的、有计划、有步骤地选择能满足实践教学条件的</w:t>
      </w:r>
      <w:r w:rsidRPr="007655A5">
        <w:rPr>
          <w:rFonts w:ascii="微软雅黑" w:eastAsia="微软雅黑" w:hAnsi="微软雅黑" w:cs="微软雅黑"/>
          <w:snapToGrid w:val="0"/>
          <w:color w:val="000000"/>
          <w:kern w:val="0"/>
          <w:sz w:val="20"/>
          <w:szCs w:val="20"/>
        </w:rPr>
        <w:t>单</w:t>
      </w:r>
      <w:r w:rsidRPr="007655A5">
        <w:rPr>
          <w:rFonts w:ascii="微软雅黑" w:eastAsia="微软雅黑" w:hAnsi="微软雅黑" w:cs="微软雅黑"/>
          <w:snapToGrid w:val="0"/>
          <w:color w:val="000000"/>
          <w:spacing w:val="-6"/>
          <w:kern w:val="0"/>
          <w:sz w:val="20"/>
          <w:szCs w:val="20"/>
        </w:rPr>
        <w:t>位。</w:t>
      </w:r>
    </w:p>
    <w:p w:rsidR="007655A5" w:rsidRPr="007655A5" w:rsidRDefault="007655A5" w:rsidP="007655A5">
      <w:pPr>
        <w:widowControl/>
        <w:kinsoku w:val="0"/>
        <w:autoSpaceDE w:val="0"/>
        <w:autoSpaceDN w:val="0"/>
        <w:adjustRightInd w:val="0"/>
        <w:snapToGrid w:val="0"/>
        <w:spacing w:before="2" w:line="262" w:lineRule="auto"/>
        <w:ind w:left="22" w:right="92" w:firstLine="39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8"/>
          <w:kern w:val="0"/>
          <w:sz w:val="20"/>
          <w:szCs w:val="20"/>
        </w:rPr>
        <w:t>2</w:t>
      </w:r>
      <w:r w:rsidRPr="007655A5">
        <w:rPr>
          <w:rFonts w:ascii="微软雅黑" w:eastAsia="微软雅黑" w:hAnsi="微软雅黑" w:cs="微软雅黑"/>
          <w:snapToGrid w:val="0"/>
          <w:color w:val="000000"/>
          <w:spacing w:val="9"/>
          <w:kern w:val="0"/>
          <w:sz w:val="20"/>
          <w:szCs w:val="20"/>
        </w:rPr>
        <w:t>各学院根据实际情况主动与所属专业有关的单位进行联系，初步达成建立实践教学基地的意</w:t>
      </w:r>
      <w:r w:rsidRPr="007655A5">
        <w:rPr>
          <w:rFonts w:ascii="微软雅黑" w:eastAsia="微软雅黑" w:hAnsi="微软雅黑" w:cs="微软雅黑"/>
          <w:snapToGrid w:val="0"/>
          <w:color w:val="000000"/>
          <w:spacing w:val="12"/>
          <w:kern w:val="0"/>
          <w:sz w:val="20"/>
          <w:szCs w:val="20"/>
        </w:rPr>
        <w:t>向，</w:t>
      </w:r>
      <w:r w:rsidRPr="007655A5">
        <w:rPr>
          <w:rFonts w:ascii="微软雅黑" w:eastAsia="微软雅黑" w:hAnsi="微软雅黑" w:cs="微软雅黑"/>
          <w:snapToGrid w:val="0"/>
          <w:color w:val="000000"/>
          <w:spacing w:val="6"/>
          <w:kern w:val="0"/>
          <w:sz w:val="20"/>
          <w:szCs w:val="20"/>
        </w:rPr>
        <w:t>形成一定的共识。以专业为单位与相关单位进行小规模的试点实践合作。</w:t>
      </w:r>
    </w:p>
    <w:p w:rsidR="007655A5" w:rsidRDefault="007655A5" w:rsidP="00B72CFA">
      <w:pPr>
        <w:widowControl/>
        <w:kinsoku w:val="0"/>
        <w:autoSpaceDE w:val="0"/>
        <w:autoSpaceDN w:val="0"/>
        <w:adjustRightInd w:val="0"/>
        <w:snapToGrid w:val="0"/>
        <w:spacing w:before="2" w:line="274" w:lineRule="auto"/>
        <w:ind w:left="2" w:right="90" w:firstLine="418"/>
        <w:jc w:val="left"/>
        <w:textAlignment w:val="baseline"/>
        <w:rPr>
          <w:rFonts w:ascii="微软雅黑" w:eastAsia="微软雅黑" w:hAnsi="微软雅黑" w:cs="微软雅黑" w:hint="eastAsia"/>
          <w:snapToGrid w:val="0"/>
          <w:color w:val="000000"/>
          <w:spacing w:val="3"/>
          <w:kern w:val="0"/>
          <w:sz w:val="20"/>
          <w:szCs w:val="20"/>
        </w:rPr>
      </w:pPr>
      <w:r w:rsidRPr="007655A5">
        <w:rPr>
          <w:rFonts w:ascii="Arial" w:eastAsia="Arial" w:hAnsi="Arial" w:cs="Arial"/>
          <w:snapToGrid w:val="0"/>
          <w:color w:val="000000"/>
          <w:spacing w:val="8"/>
          <w:kern w:val="0"/>
          <w:sz w:val="20"/>
          <w:szCs w:val="20"/>
        </w:rPr>
        <w:t>3</w:t>
      </w:r>
      <w:r w:rsidRPr="007655A5">
        <w:rPr>
          <w:rFonts w:ascii="微软雅黑" w:eastAsia="微软雅黑" w:hAnsi="微软雅黑" w:cs="微软雅黑"/>
          <w:snapToGrid w:val="0"/>
          <w:color w:val="000000"/>
          <w:spacing w:val="6"/>
          <w:kern w:val="0"/>
          <w:sz w:val="20"/>
          <w:szCs w:val="20"/>
        </w:rPr>
        <w:t>双方经过几轮试点合作后，在实践基地建设方面，已形成了较为成熟的体系和机制，并达到</w:t>
      </w:r>
      <w:r w:rsidRPr="007655A5">
        <w:rPr>
          <w:rFonts w:ascii="微软雅黑" w:eastAsia="微软雅黑" w:hAnsi="微软雅黑" w:cs="微软雅黑"/>
          <w:snapToGrid w:val="0"/>
          <w:color w:val="000000"/>
          <w:spacing w:val="16"/>
          <w:kern w:val="0"/>
          <w:sz w:val="20"/>
          <w:szCs w:val="20"/>
        </w:rPr>
        <w:t>本办法</w:t>
      </w:r>
      <w:r w:rsidRPr="007655A5">
        <w:rPr>
          <w:rFonts w:ascii="微软雅黑" w:eastAsia="微软雅黑" w:hAnsi="微软雅黑" w:cs="微软雅黑"/>
          <w:snapToGrid w:val="0"/>
          <w:color w:val="000000"/>
          <w:spacing w:val="14"/>
          <w:kern w:val="0"/>
          <w:sz w:val="20"/>
          <w:szCs w:val="20"/>
        </w:rPr>
        <w:t>第</w:t>
      </w:r>
      <w:r w:rsidRPr="007655A5">
        <w:rPr>
          <w:rFonts w:ascii="微软雅黑" w:eastAsia="微软雅黑" w:hAnsi="微软雅黑" w:cs="微软雅黑"/>
          <w:snapToGrid w:val="0"/>
          <w:color w:val="000000"/>
          <w:spacing w:val="8"/>
          <w:kern w:val="0"/>
          <w:sz w:val="20"/>
          <w:szCs w:val="20"/>
        </w:rPr>
        <w:t>二部分规定的基本条件后，由各学院联合实践基地负责人撰写《郑州师范学院校外实践教</w:t>
      </w:r>
      <w:r w:rsidRPr="007655A5">
        <w:rPr>
          <w:rFonts w:ascii="微软雅黑" w:eastAsia="微软雅黑" w:hAnsi="微软雅黑" w:cs="微软雅黑"/>
          <w:snapToGrid w:val="0"/>
          <w:color w:val="000000"/>
          <w:spacing w:val="6"/>
          <w:kern w:val="0"/>
          <w:sz w:val="20"/>
          <w:szCs w:val="20"/>
        </w:rPr>
        <w:t>学基地情</w:t>
      </w:r>
      <w:r w:rsidRPr="007655A5">
        <w:rPr>
          <w:rFonts w:ascii="微软雅黑" w:eastAsia="微软雅黑" w:hAnsi="微软雅黑" w:cs="微软雅黑"/>
          <w:snapToGrid w:val="0"/>
          <w:color w:val="000000"/>
          <w:spacing w:val="3"/>
          <w:kern w:val="0"/>
          <w:sz w:val="20"/>
          <w:szCs w:val="20"/>
        </w:rPr>
        <w:t>况说明》，向教务处提出建立实践教学基地的报告。</w:t>
      </w:r>
    </w:p>
    <w:p w:rsidR="00944570" w:rsidRPr="00944570" w:rsidRDefault="00944570" w:rsidP="00944570">
      <w:pPr>
        <w:widowControl/>
        <w:kinsoku w:val="0"/>
        <w:autoSpaceDE w:val="0"/>
        <w:autoSpaceDN w:val="0"/>
        <w:adjustRightInd w:val="0"/>
        <w:snapToGrid w:val="0"/>
        <w:spacing w:line="274" w:lineRule="auto"/>
        <w:ind w:left="415"/>
        <w:jc w:val="left"/>
        <w:textAlignment w:val="baseline"/>
        <w:rPr>
          <w:rFonts w:ascii="微软雅黑" w:eastAsia="微软雅黑" w:hAnsi="微软雅黑" w:cs="微软雅黑"/>
          <w:snapToGrid w:val="0"/>
          <w:color w:val="000000"/>
          <w:spacing w:val="8"/>
          <w:kern w:val="0"/>
          <w:sz w:val="20"/>
          <w:szCs w:val="20"/>
        </w:rPr>
      </w:pPr>
      <w:r w:rsidRPr="00944570">
        <w:rPr>
          <w:rFonts w:ascii="微软雅黑" w:eastAsia="微软雅黑" w:hAnsi="微软雅黑" w:cs="微软雅黑" w:hint="eastAsia"/>
          <w:snapToGrid w:val="0"/>
          <w:color w:val="000000"/>
          <w:spacing w:val="8"/>
          <w:kern w:val="0"/>
          <w:sz w:val="20"/>
          <w:szCs w:val="20"/>
        </w:rPr>
        <w:t>4</w:t>
      </w:r>
      <w:r w:rsidRPr="00944570">
        <w:rPr>
          <w:rFonts w:ascii="微软雅黑" w:eastAsia="微软雅黑" w:hAnsi="微软雅黑" w:cs="微软雅黑"/>
          <w:snapToGrid w:val="0"/>
          <w:color w:val="000000"/>
          <w:spacing w:val="8"/>
          <w:kern w:val="0"/>
          <w:sz w:val="20"/>
          <w:szCs w:val="20"/>
        </w:rPr>
        <w:t>教务处组织专家对实践基地情况进行检查、评估，报请学校审查、研究后确定。</w:t>
      </w:r>
    </w:p>
    <w:p w:rsidR="00944570" w:rsidRDefault="00944570" w:rsidP="00944570">
      <w:pPr>
        <w:widowControl/>
        <w:kinsoku w:val="0"/>
        <w:autoSpaceDE w:val="0"/>
        <w:autoSpaceDN w:val="0"/>
        <w:adjustRightInd w:val="0"/>
        <w:snapToGrid w:val="0"/>
        <w:spacing w:line="274" w:lineRule="auto"/>
        <w:ind w:left="2" w:right="90" w:firstLine="418"/>
        <w:jc w:val="left"/>
        <w:textAlignment w:val="baseline"/>
        <w:rPr>
          <w:rFonts w:ascii="微软雅黑" w:eastAsia="微软雅黑" w:hAnsi="微软雅黑" w:cs="微软雅黑" w:hint="eastAsia"/>
          <w:snapToGrid w:val="0"/>
          <w:color w:val="000000"/>
          <w:spacing w:val="3"/>
          <w:kern w:val="0"/>
          <w:sz w:val="20"/>
          <w:szCs w:val="20"/>
        </w:rPr>
      </w:pPr>
      <w:r w:rsidRPr="00944570">
        <w:rPr>
          <w:rFonts w:ascii="微软雅黑" w:eastAsia="微软雅黑" w:hAnsi="微软雅黑" w:cs="微软雅黑"/>
          <w:snapToGrid w:val="0"/>
          <w:color w:val="000000"/>
          <w:spacing w:val="8"/>
          <w:kern w:val="0"/>
          <w:sz w:val="20"/>
          <w:szCs w:val="20"/>
        </w:rPr>
        <w:t>5 由学校与建立实践教学基地的单位签订协议、挂牌。</w:t>
      </w:r>
    </w:p>
    <w:p w:rsidR="00944570" w:rsidRPr="00B72CFA" w:rsidRDefault="00944570" w:rsidP="00B72CFA">
      <w:pPr>
        <w:widowControl/>
        <w:kinsoku w:val="0"/>
        <w:autoSpaceDE w:val="0"/>
        <w:autoSpaceDN w:val="0"/>
        <w:adjustRightInd w:val="0"/>
        <w:snapToGrid w:val="0"/>
        <w:spacing w:before="2" w:line="274" w:lineRule="auto"/>
        <w:ind w:left="2" w:right="90" w:firstLine="418"/>
        <w:jc w:val="left"/>
        <w:textAlignment w:val="baseline"/>
        <w:rPr>
          <w:rFonts w:ascii="微软雅黑" w:eastAsia="微软雅黑" w:hAnsi="微软雅黑" w:cs="微软雅黑"/>
          <w:snapToGrid w:val="0"/>
          <w:color w:val="000000"/>
          <w:kern w:val="0"/>
          <w:sz w:val="20"/>
          <w:szCs w:val="20"/>
        </w:rPr>
        <w:sectPr w:rsidR="00944570" w:rsidRPr="00B72CFA">
          <w:headerReference w:type="default" r:id="rId275"/>
          <w:footerReference w:type="default" r:id="rId276"/>
          <w:pgSz w:w="11906" w:h="16838"/>
          <w:pgMar w:top="400" w:right="1364" w:bottom="678" w:left="1472" w:header="0" w:footer="499" w:gutter="0"/>
          <w:cols w:space="720"/>
        </w:sectPr>
      </w:pPr>
    </w:p>
    <w:p w:rsidR="007655A5" w:rsidRPr="00B72CFA" w:rsidRDefault="007655A5" w:rsidP="007655A5">
      <w:pPr>
        <w:widowControl/>
        <w:kinsoku w:val="0"/>
        <w:autoSpaceDE w:val="0"/>
        <w:autoSpaceDN w:val="0"/>
        <w:adjustRightInd w:val="0"/>
        <w:snapToGrid w:val="0"/>
        <w:spacing w:line="279"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02" w:line="192" w:lineRule="auto"/>
        <w:ind w:left="420"/>
        <w:jc w:val="left"/>
        <w:textAlignment w:val="baseline"/>
        <w:rPr>
          <w:rFonts w:ascii="微软雅黑" w:eastAsia="微软雅黑" w:hAnsi="微软雅黑" w:cs="微软雅黑"/>
          <w:snapToGrid w:val="0"/>
          <w:color w:val="000000"/>
          <w:kern w:val="0"/>
          <w:sz w:val="20"/>
          <w:szCs w:val="20"/>
        </w:rPr>
      </w:pPr>
    </w:p>
    <w:p w:rsidR="007655A5" w:rsidRPr="007655A5" w:rsidRDefault="007655A5" w:rsidP="007655A5">
      <w:pPr>
        <w:widowControl/>
        <w:kinsoku w:val="0"/>
        <w:autoSpaceDE w:val="0"/>
        <w:autoSpaceDN w:val="0"/>
        <w:adjustRightInd w:val="0"/>
        <w:snapToGrid w:val="0"/>
        <w:spacing w:before="100" w:line="193" w:lineRule="auto"/>
        <w:ind w:left="42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四、建立实践教学基地的保障措</w:t>
      </w:r>
      <w:r w:rsidRPr="007655A5">
        <w:rPr>
          <w:rFonts w:ascii="微软雅黑" w:eastAsia="微软雅黑" w:hAnsi="微软雅黑" w:cs="微软雅黑"/>
          <w:snapToGrid w:val="0"/>
          <w:color w:val="000000"/>
          <w:spacing w:val="4"/>
          <w:kern w:val="0"/>
          <w:sz w:val="20"/>
          <w:szCs w:val="20"/>
        </w:rPr>
        <w:t>施</w:t>
      </w:r>
    </w:p>
    <w:p w:rsidR="007655A5" w:rsidRPr="007655A5" w:rsidRDefault="007655A5" w:rsidP="007655A5">
      <w:pPr>
        <w:widowControl/>
        <w:kinsoku w:val="0"/>
        <w:autoSpaceDE w:val="0"/>
        <w:autoSpaceDN w:val="0"/>
        <w:adjustRightInd w:val="0"/>
        <w:snapToGrid w:val="0"/>
        <w:spacing w:before="100" w:line="262" w:lineRule="auto"/>
        <w:ind w:left="3" w:right="103"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3"/>
          <w:kern w:val="0"/>
          <w:sz w:val="20"/>
          <w:szCs w:val="20"/>
        </w:rPr>
        <w:t>学校对主动开发、建立校外实践教学基地，实现校企合作方面卓有成效的部门和个人给予表</w:t>
      </w:r>
      <w:r w:rsidRPr="007655A5">
        <w:rPr>
          <w:rFonts w:ascii="微软雅黑" w:eastAsia="微软雅黑" w:hAnsi="微软雅黑" w:cs="微软雅黑"/>
          <w:snapToGrid w:val="0"/>
          <w:color w:val="000000"/>
          <w:spacing w:val="2"/>
          <w:kern w:val="0"/>
          <w:sz w:val="20"/>
          <w:szCs w:val="20"/>
        </w:rPr>
        <w:t>彰</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14"/>
          <w:kern w:val="0"/>
          <w:sz w:val="20"/>
          <w:szCs w:val="20"/>
        </w:rPr>
        <w:t>教务处</w:t>
      </w:r>
      <w:r w:rsidRPr="007655A5">
        <w:rPr>
          <w:rFonts w:ascii="微软雅黑" w:eastAsia="微软雅黑" w:hAnsi="微软雅黑" w:cs="微软雅黑"/>
          <w:snapToGrid w:val="0"/>
          <w:color w:val="000000"/>
          <w:spacing w:val="11"/>
          <w:kern w:val="0"/>
          <w:sz w:val="20"/>
          <w:szCs w:val="20"/>
        </w:rPr>
        <w:t>根</w:t>
      </w:r>
      <w:r w:rsidRPr="007655A5">
        <w:rPr>
          <w:rFonts w:ascii="微软雅黑" w:eastAsia="微软雅黑" w:hAnsi="微软雅黑" w:cs="微软雅黑"/>
          <w:snapToGrid w:val="0"/>
          <w:color w:val="000000"/>
          <w:spacing w:val="7"/>
          <w:kern w:val="0"/>
          <w:sz w:val="20"/>
          <w:szCs w:val="20"/>
        </w:rPr>
        <w:t>据专业教学现状，划拨专项资金设立项目，支持优秀校外实践教学基地建设。</w:t>
      </w:r>
    </w:p>
    <w:p w:rsidR="007655A5" w:rsidRPr="007655A5" w:rsidRDefault="007655A5" w:rsidP="007655A5">
      <w:pPr>
        <w:widowControl/>
        <w:kinsoku w:val="0"/>
        <w:autoSpaceDE w:val="0"/>
        <w:autoSpaceDN w:val="0"/>
        <w:adjustRightInd w:val="0"/>
        <w:snapToGrid w:val="0"/>
        <w:spacing w:line="193" w:lineRule="auto"/>
        <w:ind w:left="421"/>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五</w:t>
      </w:r>
      <w:r w:rsidRPr="007655A5">
        <w:rPr>
          <w:rFonts w:ascii="微软雅黑" w:eastAsia="微软雅黑" w:hAnsi="微软雅黑" w:cs="微软雅黑"/>
          <w:snapToGrid w:val="0"/>
          <w:color w:val="000000"/>
          <w:spacing w:val="7"/>
          <w:kern w:val="0"/>
          <w:sz w:val="20"/>
          <w:szCs w:val="20"/>
        </w:rPr>
        <w:t>、学校与实践教学基地协议书的签订</w:t>
      </w:r>
    </w:p>
    <w:p w:rsidR="007655A5" w:rsidRPr="007655A5" w:rsidRDefault="007655A5" w:rsidP="007655A5">
      <w:pPr>
        <w:widowControl/>
        <w:kinsoku w:val="0"/>
        <w:autoSpaceDE w:val="0"/>
        <w:autoSpaceDN w:val="0"/>
        <w:adjustRightInd w:val="0"/>
        <w:snapToGrid w:val="0"/>
        <w:spacing w:before="105" w:line="262" w:lineRule="auto"/>
        <w:ind w:left="5" w:right="70" w:firstLine="42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9"/>
          <w:kern w:val="0"/>
          <w:sz w:val="20"/>
          <w:szCs w:val="20"/>
        </w:rPr>
        <w:t>1</w:t>
      </w:r>
      <w:r w:rsidRPr="007655A5">
        <w:rPr>
          <w:rFonts w:ascii="微软雅黑" w:eastAsia="微软雅黑" w:hAnsi="微软雅黑" w:cs="微软雅黑"/>
          <w:snapToGrid w:val="0"/>
          <w:color w:val="000000"/>
          <w:spacing w:val="9"/>
          <w:kern w:val="0"/>
          <w:sz w:val="20"/>
          <w:szCs w:val="20"/>
        </w:rPr>
        <w:t>在符合建立实践教学基地条件的基础上，由学校与基地所在单位签订建立实践教学基地协</w:t>
      </w:r>
      <w:r w:rsidRPr="007655A5">
        <w:rPr>
          <w:rFonts w:ascii="微软雅黑" w:eastAsia="微软雅黑" w:hAnsi="微软雅黑" w:cs="微软雅黑"/>
          <w:snapToGrid w:val="0"/>
          <w:color w:val="000000"/>
          <w:spacing w:val="7"/>
          <w:kern w:val="0"/>
          <w:sz w:val="20"/>
          <w:szCs w:val="20"/>
        </w:rPr>
        <w:t>议</w:t>
      </w:r>
      <w:r w:rsidRPr="007655A5">
        <w:rPr>
          <w:rFonts w:ascii="微软雅黑" w:eastAsia="微软雅黑" w:hAnsi="微软雅黑" w:cs="微软雅黑"/>
          <w:snapToGrid w:val="0"/>
          <w:color w:val="000000"/>
          <w:spacing w:val="16"/>
          <w:kern w:val="0"/>
          <w:sz w:val="20"/>
          <w:szCs w:val="20"/>
        </w:rPr>
        <w:t>书</w:t>
      </w:r>
      <w:r w:rsidRPr="007655A5">
        <w:rPr>
          <w:rFonts w:ascii="微软雅黑" w:eastAsia="微软雅黑" w:hAnsi="微软雅黑" w:cs="微软雅黑"/>
          <w:snapToGrid w:val="0"/>
          <w:color w:val="000000"/>
          <w:spacing w:val="10"/>
          <w:kern w:val="0"/>
          <w:sz w:val="20"/>
          <w:szCs w:val="20"/>
        </w:rPr>
        <w:t>和</w:t>
      </w:r>
      <w:r w:rsidRPr="007655A5">
        <w:rPr>
          <w:rFonts w:ascii="微软雅黑" w:eastAsia="微软雅黑" w:hAnsi="微软雅黑" w:cs="微软雅黑"/>
          <w:snapToGrid w:val="0"/>
          <w:color w:val="000000"/>
          <w:spacing w:val="8"/>
          <w:kern w:val="0"/>
          <w:sz w:val="20"/>
          <w:szCs w:val="20"/>
        </w:rPr>
        <w:t>学生实习安全责任书(一式三份)，学校教务处、学院、实践教学基地各存一份。</w:t>
      </w:r>
    </w:p>
    <w:p w:rsidR="007655A5" w:rsidRPr="007655A5" w:rsidRDefault="007655A5" w:rsidP="007655A5">
      <w:pPr>
        <w:widowControl/>
        <w:kinsoku w:val="0"/>
        <w:autoSpaceDE w:val="0"/>
        <w:autoSpaceDN w:val="0"/>
        <w:adjustRightInd w:val="0"/>
        <w:snapToGrid w:val="0"/>
        <w:spacing w:before="1" w:line="191" w:lineRule="auto"/>
        <w:ind w:left="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7"/>
          <w:kern w:val="0"/>
          <w:sz w:val="20"/>
          <w:szCs w:val="20"/>
        </w:rPr>
        <w:t>2</w:t>
      </w:r>
      <w:r w:rsidRPr="007655A5">
        <w:rPr>
          <w:rFonts w:ascii="微软雅黑" w:eastAsia="微软雅黑" w:hAnsi="微软雅黑" w:cs="微软雅黑"/>
          <w:snapToGrid w:val="0"/>
          <w:color w:val="000000"/>
          <w:spacing w:val="7"/>
          <w:kern w:val="0"/>
          <w:sz w:val="20"/>
          <w:szCs w:val="20"/>
        </w:rPr>
        <w:t>协议书一般应包括以下内容：</w:t>
      </w:r>
    </w:p>
    <w:p w:rsidR="007655A5" w:rsidRPr="007655A5" w:rsidRDefault="007655A5" w:rsidP="007655A5">
      <w:pPr>
        <w:widowControl/>
        <w:tabs>
          <w:tab w:val="left" w:pos="525"/>
        </w:tabs>
        <w:kinsoku w:val="0"/>
        <w:autoSpaceDE w:val="0"/>
        <w:autoSpaceDN w:val="0"/>
        <w:adjustRightInd w:val="0"/>
        <w:snapToGrid w:val="0"/>
        <w:spacing w:before="101" w:line="264" w:lineRule="auto"/>
        <w:ind w:left="5" w:firstLine="421"/>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26"/>
          <w:kern w:val="0"/>
          <w:sz w:val="20"/>
          <w:szCs w:val="20"/>
        </w:rPr>
        <w:t>(</w:t>
      </w:r>
      <w:r w:rsidRPr="007655A5">
        <w:rPr>
          <w:rFonts w:ascii="Arial" w:eastAsia="Arial" w:hAnsi="Arial" w:cs="Arial"/>
          <w:snapToGrid w:val="0"/>
          <w:color w:val="000000"/>
          <w:spacing w:val="14"/>
          <w:kern w:val="0"/>
          <w:sz w:val="20"/>
          <w:szCs w:val="20"/>
        </w:rPr>
        <w:t>1</w:t>
      </w:r>
      <w:r w:rsidRPr="007655A5">
        <w:rPr>
          <w:rFonts w:ascii="微软雅黑" w:eastAsia="微软雅黑" w:hAnsi="微软雅黑" w:cs="微软雅黑"/>
          <w:snapToGrid w:val="0"/>
          <w:color w:val="000000"/>
          <w:spacing w:val="14"/>
          <w:kern w:val="0"/>
          <w:sz w:val="20"/>
          <w:szCs w:val="20"/>
        </w:rPr>
        <w:t>)合作意义；(</w:t>
      </w:r>
      <w:r w:rsidRPr="007655A5">
        <w:rPr>
          <w:rFonts w:ascii="Arial" w:eastAsia="Arial" w:hAnsi="Arial" w:cs="Arial"/>
          <w:snapToGrid w:val="0"/>
          <w:color w:val="000000"/>
          <w:spacing w:val="14"/>
          <w:kern w:val="0"/>
          <w:sz w:val="20"/>
          <w:szCs w:val="20"/>
        </w:rPr>
        <w:t>2</w:t>
      </w:r>
      <w:r w:rsidR="00944570">
        <w:rPr>
          <w:rFonts w:ascii="微软雅黑" w:eastAsia="微软雅黑" w:hAnsi="微软雅黑" w:cs="微软雅黑"/>
          <w:snapToGrid w:val="0"/>
          <w:color w:val="000000"/>
          <w:spacing w:val="14"/>
          <w:kern w:val="0"/>
          <w:sz w:val="20"/>
          <w:szCs w:val="20"/>
        </w:rPr>
        <w:t>)</w:t>
      </w:r>
      <w:r w:rsidRPr="007655A5">
        <w:rPr>
          <w:rFonts w:ascii="微软雅黑" w:eastAsia="微软雅黑" w:hAnsi="微软雅黑" w:cs="微软雅黑"/>
          <w:snapToGrid w:val="0"/>
          <w:color w:val="000000"/>
          <w:spacing w:val="14"/>
          <w:kern w:val="0"/>
          <w:sz w:val="20"/>
          <w:szCs w:val="20"/>
        </w:rPr>
        <w:t>合作目标；(</w:t>
      </w:r>
      <w:r w:rsidRPr="007655A5">
        <w:rPr>
          <w:rFonts w:ascii="Arial" w:eastAsia="Arial" w:hAnsi="Arial" w:cs="Arial"/>
          <w:snapToGrid w:val="0"/>
          <w:color w:val="000000"/>
          <w:spacing w:val="14"/>
          <w:kern w:val="0"/>
          <w:sz w:val="20"/>
          <w:szCs w:val="20"/>
        </w:rPr>
        <w:t>3</w:t>
      </w:r>
      <w:r w:rsidR="00944570">
        <w:rPr>
          <w:rFonts w:ascii="微软雅黑" w:eastAsia="微软雅黑" w:hAnsi="微软雅黑" w:cs="微软雅黑"/>
          <w:snapToGrid w:val="0"/>
          <w:color w:val="000000"/>
          <w:spacing w:val="14"/>
          <w:kern w:val="0"/>
          <w:sz w:val="20"/>
          <w:szCs w:val="20"/>
        </w:rPr>
        <w:t>)</w:t>
      </w:r>
      <w:r w:rsidRPr="007655A5">
        <w:rPr>
          <w:rFonts w:ascii="微软雅黑" w:eastAsia="微软雅黑" w:hAnsi="微软雅黑" w:cs="微软雅黑"/>
          <w:snapToGrid w:val="0"/>
          <w:color w:val="000000"/>
          <w:spacing w:val="14"/>
          <w:kern w:val="0"/>
          <w:sz w:val="20"/>
          <w:szCs w:val="20"/>
        </w:rPr>
        <w:t>合作内容；(</w:t>
      </w:r>
      <w:r w:rsidRPr="007655A5">
        <w:rPr>
          <w:rFonts w:ascii="Arial" w:eastAsia="Arial" w:hAnsi="Arial" w:cs="Arial"/>
          <w:snapToGrid w:val="0"/>
          <w:color w:val="000000"/>
          <w:spacing w:val="14"/>
          <w:kern w:val="0"/>
          <w:sz w:val="20"/>
          <w:szCs w:val="20"/>
        </w:rPr>
        <w:t>4</w:t>
      </w:r>
      <w:r w:rsidR="00944570">
        <w:rPr>
          <w:rFonts w:ascii="微软雅黑" w:eastAsia="微软雅黑" w:hAnsi="微软雅黑" w:cs="微软雅黑"/>
          <w:snapToGrid w:val="0"/>
          <w:color w:val="000000"/>
          <w:spacing w:val="14"/>
          <w:kern w:val="0"/>
          <w:sz w:val="20"/>
          <w:szCs w:val="20"/>
        </w:rPr>
        <w:t>)</w:t>
      </w:r>
      <w:r w:rsidRPr="007655A5">
        <w:rPr>
          <w:rFonts w:ascii="微软雅黑" w:eastAsia="微软雅黑" w:hAnsi="微软雅黑" w:cs="微软雅黑"/>
          <w:snapToGrid w:val="0"/>
          <w:color w:val="000000"/>
          <w:spacing w:val="14"/>
          <w:kern w:val="0"/>
          <w:sz w:val="20"/>
          <w:szCs w:val="20"/>
        </w:rPr>
        <w:t>权利和义务；(</w:t>
      </w:r>
      <w:r w:rsidRPr="007655A5">
        <w:rPr>
          <w:rFonts w:ascii="Arial" w:eastAsia="Arial" w:hAnsi="Arial" w:cs="Arial"/>
          <w:snapToGrid w:val="0"/>
          <w:color w:val="000000"/>
          <w:spacing w:val="14"/>
          <w:kern w:val="0"/>
          <w:sz w:val="20"/>
          <w:szCs w:val="20"/>
        </w:rPr>
        <w:t>5</w:t>
      </w:r>
      <w:r w:rsidRPr="007655A5">
        <w:rPr>
          <w:rFonts w:ascii="微软雅黑" w:eastAsia="微软雅黑" w:hAnsi="微软雅黑" w:cs="微软雅黑"/>
          <w:snapToGrid w:val="0"/>
          <w:color w:val="000000"/>
          <w:spacing w:val="14"/>
          <w:kern w:val="0"/>
          <w:sz w:val="20"/>
          <w:szCs w:val="20"/>
        </w:rPr>
        <w:t>)实训实习师生的食宿、</w:t>
      </w:r>
      <w:r w:rsidRPr="007655A5">
        <w:rPr>
          <w:rFonts w:ascii="微软雅黑" w:eastAsia="微软雅黑" w:hAnsi="微软雅黑" w:cs="微软雅黑"/>
          <w:snapToGrid w:val="0"/>
          <w:color w:val="000000"/>
          <w:spacing w:val="16"/>
          <w:kern w:val="0"/>
          <w:sz w:val="20"/>
          <w:szCs w:val="20"/>
        </w:rPr>
        <w:t>学</w:t>
      </w:r>
      <w:r w:rsidRPr="007655A5">
        <w:rPr>
          <w:rFonts w:ascii="微软雅黑" w:eastAsia="微软雅黑" w:hAnsi="微软雅黑" w:cs="微软雅黑"/>
          <w:snapToGrid w:val="0"/>
          <w:color w:val="000000"/>
          <w:spacing w:val="8"/>
          <w:kern w:val="0"/>
          <w:sz w:val="20"/>
          <w:szCs w:val="20"/>
        </w:rPr>
        <w:t>习、劳动保护和卫生等保障条件；(</w:t>
      </w:r>
      <w:r w:rsidRPr="007655A5">
        <w:rPr>
          <w:rFonts w:ascii="Arial" w:eastAsia="Arial" w:hAnsi="Arial" w:cs="Arial"/>
          <w:snapToGrid w:val="0"/>
          <w:color w:val="000000"/>
          <w:spacing w:val="8"/>
          <w:kern w:val="0"/>
          <w:sz w:val="20"/>
          <w:szCs w:val="20"/>
        </w:rPr>
        <w:t>6</w:t>
      </w:r>
      <w:r w:rsidR="00944570">
        <w:rPr>
          <w:rFonts w:ascii="微软雅黑" w:eastAsia="微软雅黑" w:hAnsi="微软雅黑" w:cs="微软雅黑"/>
          <w:snapToGrid w:val="0"/>
          <w:color w:val="000000"/>
          <w:spacing w:val="8"/>
          <w:kern w:val="0"/>
          <w:sz w:val="20"/>
          <w:szCs w:val="20"/>
        </w:rPr>
        <w:t>)</w:t>
      </w:r>
      <w:r w:rsidRPr="007655A5">
        <w:rPr>
          <w:rFonts w:ascii="微软雅黑" w:eastAsia="微软雅黑" w:hAnsi="微软雅黑" w:cs="微软雅黑"/>
          <w:snapToGrid w:val="0"/>
          <w:color w:val="000000"/>
          <w:spacing w:val="8"/>
          <w:kern w:val="0"/>
          <w:sz w:val="20"/>
          <w:szCs w:val="20"/>
        </w:rPr>
        <w:t>合作年限；(</w:t>
      </w:r>
      <w:r w:rsidRPr="007655A5">
        <w:rPr>
          <w:rFonts w:ascii="Arial" w:eastAsia="Arial" w:hAnsi="Arial" w:cs="Arial"/>
          <w:snapToGrid w:val="0"/>
          <w:color w:val="000000"/>
          <w:spacing w:val="8"/>
          <w:kern w:val="0"/>
          <w:sz w:val="20"/>
          <w:szCs w:val="20"/>
        </w:rPr>
        <w:t>7</w:t>
      </w:r>
      <w:r w:rsidRPr="007655A5">
        <w:rPr>
          <w:rFonts w:ascii="微软雅黑" w:eastAsia="微软雅黑" w:hAnsi="微软雅黑" w:cs="微软雅黑"/>
          <w:snapToGrid w:val="0"/>
          <w:color w:val="000000"/>
          <w:spacing w:val="8"/>
          <w:kern w:val="0"/>
          <w:sz w:val="20"/>
          <w:szCs w:val="20"/>
        </w:rPr>
        <w:t>)  其他。</w:t>
      </w:r>
    </w:p>
    <w:p w:rsidR="007655A5" w:rsidRPr="007655A5" w:rsidRDefault="007655A5" w:rsidP="007655A5">
      <w:pPr>
        <w:widowControl/>
        <w:kinsoku w:val="0"/>
        <w:autoSpaceDE w:val="0"/>
        <w:autoSpaceDN w:val="0"/>
        <w:adjustRightInd w:val="0"/>
        <w:snapToGrid w:val="0"/>
        <w:spacing w:line="193" w:lineRule="auto"/>
        <w:ind w:left="422"/>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六</w:t>
      </w:r>
      <w:r w:rsidRPr="007655A5">
        <w:rPr>
          <w:rFonts w:ascii="微软雅黑" w:eastAsia="微软雅黑" w:hAnsi="微软雅黑" w:cs="微软雅黑"/>
          <w:snapToGrid w:val="0"/>
          <w:color w:val="000000"/>
          <w:spacing w:val="6"/>
          <w:kern w:val="0"/>
          <w:sz w:val="20"/>
          <w:szCs w:val="20"/>
        </w:rPr>
        <w:t>、实践教学基地的挂牌</w:t>
      </w:r>
    </w:p>
    <w:p w:rsidR="007655A5" w:rsidRPr="007655A5" w:rsidRDefault="007655A5" w:rsidP="007655A5">
      <w:pPr>
        <w:widowControl/>
        <w:kinsoku w:val="0"/>
        <w:autoSpaceDE w:val="0"/>
        <w:autoSpaceDN w:val="0"/>
        <w:adjustRightInd w:val="0"/>
        <w:snapToGrid w:val="0"/>
        <w:spacing w:before="101" w:line="262" w:lineRule="auto"/>
        <w:ind w:left="1" w:right="70" w:firstLine="429"/>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6"/>
          <w:kern w:val="0"/>
          <w:sz w:val="20"/>
          <w:szCs w:val="20"/>
        </w:rPr>
        <w:t>1</w:t>
      </w:r>
      <w:r w:rsidRPr="007655A5">
        <w:rPr>
          <w:rFonts w:ascii="微软雅黑" w:eastAsia="微软雅黑" w:hAnsi="微软雅黑" w:cs="微软雅黑"/>
          <w:snapToGrid w:val="0"/>
          <w:color w:val="000000"/>
          <w:spacing w:val="6"/>
          <w:kern w:val="0"/>
          <w:sz w:val="20"/>
          <w:szCs w:val="20"/>
        </w:rPr>
        <w:t>学校与实践教学基地签订合作协议后，实践教学基地可挂“郑州师范学院实践教学基地”</w:t>
      </w:r>
      <w:r w:rsidRPr="007655A5">
        <w:rPr>
          <w:rFonts w:ascii="微软雅黑" w:eastAsia="微软雅黑" w:hAnsi="微软雅黑" w:cs="微软雅黑"/>
          <w:snapToGrid w:val="0"/>
          <w:color w:val="000000"/>
          <w:kern w:val="0"/>
          <w:sz w:val="20"/>
          <w:szCs w:val="20"/>
        </w:rPr>
        <w:t>匾</w:t>
      </w:r>
      <w:r w:rsidRPr="007655A5">
        <w:rPr>
          <w:rFonts w:ascii="微软雅黑" w:eastAsia="微软雅黑" w:hAnsi="微软雅黑" w:cs="微软雅黑"/>
          <w:snapToGrid w:val="0"/>
          <w:color w:val="000000"/>
          <w:spacing w:val="-7"/>
          <w:kern w:val="0"/>
          <w:sz w:val="20"/>
          <w:szCs w:val="20"/>
        </w:rPr>
        <w:t>牌</w:t>
      </w:r>
      <w:r w:rsidRPr="007655A5">
        <w:rPr>
          <w:rFonts w:ascii="微软雅黑" w:eastAsia="微软雅黑" w:hAnsi="微软雅黑" w:cs="微软雅黑"/>
          <w:snapToGrid w:val="0"/>
          <w:color w:val="000000"/>
          <w:spacing w:val="-6"/>
          <w:kern w:val="0"/>
          <w:sz w:val="20"/>
          <w:szCs w:val="20"/>
        </w:rPr>
        <w:t>。</w:t>
      </w:r>
    </w:p>
    <w:p w:rsidR="007655A5" w:rsidRPr="007655A5" w:rsidRDefault="007655A5" w:rsidP="007655A5">
      <w:pPr>
        <w:widowControl/>
        <w:kinsoku w:val="0"/>
        <w:autoSpaceDE w:val="0"/>
        <w:autoSpaceDN w:val="0"/>
        <w:adjustRightInd w:val="0"/>
        <w:snapToGrid w:val="0"/>
        <w:spacing w:before="1" w:line="264" w:lineRule="auto"/>
        <w:ind w:left="17" w:right="69" w:firstLine="40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2</w:t>
      </w:r>
      <w:r w:rsidRPr="007655A5">
        <w:rPr>
          <w:rFonts w:ascii="微软雅黑" w:eastAsia="微软雅黑" w:hAnsi="微软雅黑" w:cs="微软雅黑"/>
          <w:snapToGrid w:val="0"/>
          <w:color w:val="000000"/>
          <w:spacing w:val="1"/>
          <w:kern w:val="0"/>
          <w:sz w:val="20"/>
          <w:szCs w:val="20"/>
        </w:rPr>
        <w:t xml:space="preserve">实践教学基地挂牌规格一般为宽 </w:t>
      </w:r>
      <w:r w:rsidRPr="007655A5">
        <w:rPr>
          <w:rFonts w:ascii="Arial" w:eastAsia="Arial" w:hAnsi="Arial" w:cs="Arial"/>
          <w:snapToGrid w:val="0"/>
          <w:color w:val="000000"/>
          <w:kern w:val="0"/>
          <w:sz w:val="20"/>
          <w:szCs w:val="20"/>
        </w:rPr>
        <w:t>60</w:t>
      </w:r>
      <w:r w:rsidRPr="007655A5">
        <w:rPr>
          <w:rFonts w:ascii="微软雅黑" w:eastAsia="微软雅黑" w:hAnsi="微软雅黑" w:cs="微软雅黑"/>
          <w:snapToGrid w:val="0"/>
          <w:color w:val="000000"/>
          <w:kern w:val="0"/>
          <w:sz w:val="20"/>
          <w:szCs w:val="20"/>
        </w:rPr>
        <w:t>—</w:t>
      </w:r>
      <w:r w:rsidRPr="007655A5">
        <w:rPr>
          <w:rFonts w:ascii="Arial" w:eastAsia="Arial" w:hAnsi="Arial" w:cs="Arial"/>
          <w:snapToGrid w:val="0"/>
          <w:color w:val="000000"/>
          <w:kern w:val="0"/>
          <w:sz w:val="20"/>
          <w:szCs w:val="20"/>
        </w:rPr>
        <w:t>90cm</w:t>
      </w:r>
      <w:r w:rsidRPr="007655A5">
        <w:rPr>
          <w:rFonts w:ascii="微软雅黑" w:eastAsia="微软雅黑" w:hAnsi="微软雅黑" w:cs="微软雅黑"/>
          <w:snapToGrid w:val="0"/>
          <w:color w:val="000000"/>
          <w:kern w:val="0"/>
          <w:sz w:val="20"/>
          <w:szCs w:val="20"/>
        </w:rPr>
        <w:t xml:space="preserve">，高 </w:t>
      </w:r>
      <w:r w:rsidRPr="007655A5">
        <w:rPr>
          <w:rFonts w:ascii="Arial" w:eastAsia="Arial" w:hAnsi="Arial" w:cs="Arial"/>
          <w:snapToGrid w:val="0"/>
          <w:color w:val="000000"/>
          <w:kern w:val="0"/>
          <w:sz w:val="20"/>
          <w:szCs w:val="20"/>
        </w:rPr>
        <w:t>40</w:t>
      </w:r>
      <w:r w:rsidRPr="007655A5">
        <w:rPr>
          <w:rFonts w:ascii="微软雅黑" w:eastAsia="微软雅黑" w:hAnsi="微软雅黑" w:cs="微软雅黑"/>
          <w:snapToGrid w:val="0"/>
          <w:color w:val="000000"/>
          <w:kern w:val="0"/>
          <w:sz w:val="20"/>
          <w:szCs w:val="20"/>
        </w:rPr>
        <w:t>—</w:t>
      </w:r>
      <w:r w:rsidRPr="007655A5">
        <w:rPr>
          <w:rFonts w:ascii="Arial" w:eastAsia="Arial" w:hAnsi="Arial" w:cs="Arial"/>
          <w:snapToGrid w:val="0"/>
          <w:color w:val="000000"/>
          <w:kern w:val="0"/>
          <w:sz w:val="20"/>
          <w:szCs w:val="20"/>
        </w:rPr>
        <w:t>60cm</w:t>
      </w:r>
      <w:r w:rsidRPr="007655A5">
        <w:rPr>
          <w:rFonts w:ascii="微软雅黑" w:eastAsia="微软雅黑" w:hAnsi="微软雅黑" w:cs="微软雅黑"/>
          <w:snapToGrid w:val="0"/>
          <w:color w:val="000000"/>
          <w:kern w:val="0"/>
          <w:sz w:val="20"/>
          <w:szCs w:val="20"/>
        </w:rPr>
        <w:t xml:space="preserve">。“郑州师范学院”须使用学校登记 </w:t>
      </w:r>
      <w:r w:rsidRPr="007655A5">
        <w:rPr>
          <w:rFonts w:ascii="微软雅黑" w:eastAsia="微软雅黑" w:hAnsi="微软雅黑" w:cs="微软雅黑"/>
          <w:snapToGrid w:val="0"/>
          <w:color w:val="000000"/>
          <w:spacing w:val="2"/>
          <w:kern w:val="0"/>
          <w:sz w:val="20"/>
          <w:szCs w:val="20"/>
        </w:rPr>
        <w:t>的书</w:t>
      </w:r>
      <w:r w:rsidRPr="007655A5">
        <w:rPr>
          <w:rFonts w:ascii="微软雅黑" w:eastAsia="微软雅黑" w:hAnsi="微软雅黑" w:cs="微软雅黑"/>
          <w:snapToGrid w:val="0"/>
          <w:color w:val="000000"/>
          <w:spacing w:val="1"/>
          <w:kern w:val="0"/>
          <w:sz w:val="20"/>
          <w:szCs w:val="20"/>
        </w:rPr>
        <w:t>法体。</w:t>
      </w:r>
    </w:p>
    <w:p w:rsidR="007655A5" w:rsidRPr="007655A5" w:rsidRDefault="007655A5" w:rsidP="007655A5">
      <w:pPr>
        <w:widowControl/>
        <w:kinsoku w:val="0"/>
        <w:autoSpaceDE w:val="0"/>
        <w:autoSpaceDN w:val="0"/>
        <w:adjustRightInd w:val="0"/>
        <w:snapToGrid w:val="0"/>
        <w:spacing w:line="193" w:lineRule="auto"/>
        <w:ind w:left="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七</w:t>
      </w:r>
      <w:r w:rsidRPr="007655A5">
        <w:rPr>
          <w:rFonts w:ascii="微软雅黑" w:eastAsia="微软雅黑" w:hAnsi="微软雅黑" w:cs="微软雅黑"/>
          <w:snapToGrid w:val="0"/>
          <w:color w:val="000000"/>
          <w:spacing w:val="9"/>
          <w:kern w:val="0"/>
          <w:sz w:val="20"/>
          <w:szCs w:val="20"/>
        </w:rPr>
        <w:t>、</w:t>
      </w:r>
      <w:r w:rsidRPr="007655A5">
        <w:rPr>
          <w:rFonts w:ascii="微软雅黑" w:eastAsia="微软雅黑" w:hAnsi="微软雅黑" w:cs="微软雅黑"/>
          <w:snapToGrid w:val="0"/>
          <w:color w:val="000000"/>
          <w:spacing w:val="7"/>
          <w:kern w:val="0"/>
          <w:sz w:val="20"/>
          <w:szCs w:val="20"/>
        </w:rPr>
        <w:t>实践教学基地的实习教学</w:t>
      </w:r>
    </w:p>
    <w:p w:rsidR="007655A5" w:rsidRPr="007655A5" w:rsidRDefault="007655A5" w:rsidP="007655A5">
      <w:pPr>
        <w:widowControl/>
        <w:kinsoku w:val="0"/>
        <w:autoSpaceDE w:val="0"/>
        <w:autoSpaceDN w:val="0"/>
        <w:adjustRightInd w:val="0"/>
        <w:snapToGrid w:val="0"/>
        <w:spacing w:before="97" w:line="264" w:lineRule="auto"/>
        <w:ind w:left="14" w:right="67" w:firstLine="41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1</w:t>
      </w:r>
      <w:r w:rsidRPr="007655A5">
        <w:rPr>
          <w:rFonts w:ascii="微软雅黑" w:eastAsia="微软雅黑" w:hAnsi="微软雅黑" w:cs="微软雅黑"/>
          <w:snapToGrid w:val="0"/>
          <w:color w:val="000000"/>
          <w:kern w:val="0"/>
          <w:sz w:val="20"/>
          <w:szCs w:val="20"/>
        </w:rPr>
        <w:t xml:space="preserve">、各学院根据教学计划和实践教学基地实际，报学校批准后，安排学生到校外实践教学基地实 </w:t>
      </w:r>
      <w:r w:rsidRPr="007655A5">
        <w:rPr>
          <w:rFonts w:ascii="微软雅黑" w:eastAsia="微软雅黑" w:hAnsi="微软雅黑" w:cs="微软雅黑"/>
          <w:snapToGrid w:val="0"/>
          <w:color w:val="000000"/>
          <w:spacing w:val="-10"/>
          <w:kern w:val="0"/>
          <w:sz w:val="20"/>
          <w:szCs w:val="20"/>
        </w:rPr>
        <w:t>习</w:t>
      </w:r>
      <w:r w:rsidRPr="007655A5">
        <w:rPr>
          <w:rFonts w:ascii="微软雅黑" w:eastAsia="微软雅黑" w:hAnsi="微软雅黑" w:cs="微软雅黑"/>
          <w:snapToGrid w:val="0"/>
          <w:color w:val="000000"/>
          <w:spacing w:val="-9"/>
          <w:kern w:val="0"/>
          <w:sz w:val="20"/>
          <w:szCs w:val="20"/>
        </w:rPr>
        <w:t>。</w:t>
      </w:r>
    </w:p>
    <w:p w:rsidR="007655A5" w:rsidRPr="007655A5" w:rsidRDefault="007655A5" w:rsidP="007655A5">
      <w:pPr>
        <w:widowControl/>
        <w:kinsoku w:val="0"/>
        <w:autoSpaceDE w:val="0"/>
        <w:autoSpaceDN w:val="0"/>
        <w:adjustRightInd w:val="0"/>
        <w:snapToGrid w:val="0"/>
        <w:spacing w:line="191" w:lineRule="auto"/>
        <w:ind w:left="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8"/>
          <w:kern w:val="0"/>
          <w:sz w:val="20"/>
          <w:szCs w:val="20"/>
        </w:rPr>
        <w:t>2</w:t>
      </w:r>
      <w:r w:rsidRPr="007655A5">
        <w:rPr>
          <w:rFonts w:ascii="微软雅黑" w:eastAsia="微软雅黑" w:hAnsi="微软雅黑" w:cs="微软雅黑"/>
          <w:snapToGrid w:val="0"/>
          <w:color w:val="000000"/>
          <w:spacing w:val="8"/>
          <w:kern w:val="0"/>
          <w:sz w:val="20"/>
          <w:szCs w:val="20"/>
        </w:rPr>
        <w:t>实习时间、期限及具体要求由各学院与实习单位具体协商</w:t>
      </w:r>
      <w:r w:rsidRPr="007655A5">
        <w:rPr>
          <w:rFonts w:ascii="微软雅黑" w:eastAsia="微软雅黑" w:hAnsi="微软雅黑" w:cs="微软雅黑"/>
          <w:snapToGrid w:val="0"/>
          <w:color w:val="000000"/>
          <w:spacing w:val="3"/>
          <w:kern w:val="0"/>
          <w:sz w:val="20"/>
          <w:szCs w:val="20"/>
        </w:rPr>
        <w:t>。</w:t>
      </w:r>
    </w:p>
    <w:p w:rsidR="007655A5" w:rsidRPr="007655A5" w:rsidRDefault="007655A5" w:rsidP="007655A5">
      <w:pPr>
        <w:widowControl/>
        <w:kinsoku w:val="0"/>
        <w:autoSpaceDE w:val="0"/>
        <w:autoSpaceDN w:val="0"/>
        <w:adjustRightInd w:val="0"/>
        <w:snapToGrid w:val="0"/>
        <w:spacing w:before="104" w:line="191"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8"/>
          <w:kern w:val="0"/>
          <w:sz w:val="20"/>
          <w:szCs w:val="20"/>
        </w:rPr>
        <w:t>3</w:t>
      </w:r>
      <w:r w:rsidRPr="007655A5">
        <w:rPr>
          <w:rFonts w:ascii="微软雅黑" w:eastAsia="微软雅黑" w:hAnsi="微软雅黑" w:cs="微软雅黑"/>
          <w:snapToGrid w:val="0"/>
          <w:color w:val="000000"/>
          <w:spacing w:val="8"/>
          <w:kern w:val="0"/>
          <w:sz w:val="20"/>
          <w:szCs w:val="20"/>
        </w:rPr>
        <w:t>实</w:t>
      </w:r>
      <w:r w:rsidRPr="007655A5">
        <w:rPr>
          <w:rFonts w:ascii="微软雅黑" w:eastAsia="微软雅黑" w:hAnsi="微软雅黑" w:cs="微软雅黑"/>
          <w:snapToGrid w:val="0"/>
          <w:color w:val="000000"/>
          <w:spacing w:val="6"/>
          <w:kern w:val="0"/>
          <w:sz w:val="20"/>
          <w:szCs w:val="20"/>
        </w:rPr>
        <w:t>习</w:t>
      </w:r>
      <w:r w:rsidRPr="007655A5">
        <w:rPr>
          <w:rFonts w:ascii="微软雅黑" w:eastAsia="微软雅黑" w:hAnsi="微软雅黑" w:cs="微软雅黑"/>
          <w:snapToGrid w:val="0"/>
          <w:color w:val="000000"/>
          <w:spacing w:val="4"/>
          <w:kern w:val="0"/>
          <w:sz w:val="20"/>
          <w:szCs w:val="20"/>
        </w:rPr>
        <w:t>期间，按照学校相关实习管理规定对实习学生进行教育教学管理。</w:t>
      </w:r>
    </w:p>
    <w:p w:rsidR="007655A5" w:rsidRPr="007655A5" w:rsidRDefault="007655A5" w:rsidP="007655A5">
      <w:pPr>
        <w:widowControl/>
        <w:kinsoku w:val="0"/>
        <w:autoSpaceDE w:val="0"/>
        <w:autoSpaceDN w:val="0"/>
        <w:adjustRightInd w:val="0"/>
        <w:snapToGrid w:val="0"/>
        <w:spacing w:before="104" w:line="191" w:lineRule="auto"/>
        <w:ind w:left="415"/>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6"/>
          <w:kern w:val="0"/>
          <w:sz w:val="20"/>
          <w:szCs w:val="20"/>
        </w:rPr>
        <w:t>4</w:t>
      </w:r>
      <w:r w:rsidRPr="007655A5">
        <w:rPr>
          <w:rFonts w:ascii="微软雅黑" w:eastAsia="微软雅黑" w:hAnsi="微软雅黑" w:cs="微软雅黑"/>
          <w:snapToGrid w:val="0"/>
          <w:color w:val="000000"/>
          <w:spacing w:val="8"/>
          <w:kern w:val="0"/>
          <w:sz w:val="20"/>
          <w:szCs w:val="20"/>
        </w:rPr>
        <w:t>学生实习期间出现的安全事故由学校依据与实践教学基地签订的《安全责任书》处理解决。</w:t>
      </w:r>
    </w:p>
    <w:p w:rsidR="007655A5" w:rsidRPr="007655A5" w:rsidRDefault="007655A5" w:rsidP="007655A5">
      <w:pPr>
        <w:widowControl/>
        <w:kinsoku w:val="0"/>
        <w:autoSpaceDE w:val="0"/>
        <w:autoSpaceDN w:val="0"/>
        <w:adjustRightInd w:val="0"/>
        <w:snapToGrid w:val="0"/>
        <w:spacing w:before="101" w:line="193"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八</w:t>
      </w:r>
      <w:r w:rsidRPr="007655A5">
        <w:rPr>
          <w:rFonts w:ascii="微软雅黑" w:eastAsia="微软雅黑" w:hAnsi="微软雅黑" w:cs="微软雅黑"/>
          <w:snapToGrid w:val="0"/>
          <w:color w:val="000000"/>
          <w:spacing w:val="10"/>
          <w:kern w:val="0"/>
          <w:sz w:val="20"/>
          <w:szCs w:val="20"/>
        </w:rPr>
        <w:t>、</w:t>
      </w:r>
      <w:r w:rsidRPr="007655A5">
        <w:rPr>
          <w:rFonts w:ascii="微软雅黑" w:eastAsia="微软雅黑" w:hAnsi="微软雅黑" w:cs="微软雅黑"/>
          <w:snapToGrid w:val="0"/>
          <w:color w:val="000000"/>
          <w:spacing w:val="7"/>
          <w:kern w:val="0"/>
          <w:sz w:val="20"/>
          <w:szCs w:val="20"/>
        </w:rPr>
        <w:t>实践教学基地的检查与评估</w:t>
      </w:r>
    </w:p>
    <w:p w:rsidR="007655A5" w:rsidRPr="007655A5" w:rsidRDefault="007655A5" w:rsidP="007655A5">
      <w:pPr>
        <w:widowControl/>
        <w:kinsoku w:val="0"/>
        <w:autoSpaceDE w:val="0"/>
        <w:autoSpaceDN w:val="0"/>
        <w:adjustRightInd w:val="0"/>
        <w:snapToGrid w:val="0"/>
        <w:spacing w:before="99" w:line="264" w:lineRule="auto"/>
        <w:ind w:left="5" w:right="73" w:firstLine="41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为促进实</w:t>
      </w:r>
      <w:r w:rsidRPr="007655A5">
        <w:rPr>
          <w:rFonts w:ascii="微软雅黑" w:eastAsia="微软雅黑" w:hAnsi="微软雅黑" w:cs="微软雅黑"/>
          <w:snapToGrid w:val="0"/>
          <w:color w:val="000000"/>
          <w:spacing w:val="5"/>
          <w:kern w:val="0"/>
          <w:sz w:val="20"/>
          <w:szCs w:val="20"/>
        </w:rPr>
        <w:t>践教学基地的建设和规范管理，教务处会同有关教学管理机构不定期地对校外实践教</w:t>
      </w:r>
      <w:r w:rsidRPr="007655A5">
        <w:rPr>
          <w:rFonts w:ascii="微软雅黑" w:eastAsia="微软雅黑" w:hAnsi="微软雅黑" w:cs="微软雅黑"/>
          <w:snapToGrid w:val="0"/>
          <w:color w:val="000000"/>
          <w:spacing w:val="6"/>
          <w:kern w:val="0"/>
          <w:sz w:val="20"/>
          <w:szCs w:val="20"/>
        </w:rPr>
        <w:t>学基</w:t>
      </w:r>
      <w:r w:rsidRPr="007655A5">
        <w:rPr>
          <w:rFonts w:ascii="微软雅黑" w:eastAsia="微软雅黑" w:hAnsi="微软雅黑" w:cs="微软雅黑"/>
          <w:snapToGrid w:val="0"/>
          <w:color w:val="000000"/>
          <w:spacing w:val="4"/>
          <w:kern w:val="0"/>
          <w:sz w:val="20"/>
          <w:szCs w:val="20"/>
        </w:rPr>
        <w:t>地</w:t>
      </w:r>
      <w:r w:rsidRPr="007655A5">
        <w:rPr>
          <w:rFonts w:ascii="微软雅黑" w:eastAsia="微软雅黑" w:hAnsi="微软雅黑" w:cs="微软雅黑"/>
          <w:snapToGrid w:val="0"/>
          <w:color w:val="000000"/>
          <w:spacing w:val="3"/>
          <w:kern w:val="0"/>
          <w:sz w:val="20"/>
          <w:szCs w:val="20"/>
        </w:rPr>
        <w:t>进行检查、评估实践教学情况，听取校外实践教学基地的意见和建议。</w:t>
      </w:r>
    </w:p>
    <w:p w:rsidR="007655A5" w:rsidRPr="007655A5" w:rsidRDefault="007655A5" w:rsidP="007655A5">
      <w:pPr>
        <w:widowControl/>
        <w:kinsoku w:val="0"/>
        <w:autoSpaceDE w:val="0"/>
        <w:autoSpaceDN w:val="0"/>
        <w:adjustRightInd w:val="0"/>
        <w:snapToGrid w:val="0"/>
        <w:spacing w:before="4" w:line="262" w:lineRule="auto"/>
        <w:ind w:right="73" w:firstLine="420"/>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学校</w:t>
      </w:r>
      <w:r w:rsidRPr="007655A5">
        <w:rPr>
          <w:rFonts w:ascii="微软雅黑" w:eastAsia="微软雅黑" w:hAnsi="微软雅黑" w:cs="微软雅黑"/>
          <w:snapToGrid w:val="0"/>
          <w:color w:val="000000"/>
          <w:spacing w:val="15"/>
          <w:kern w:val="0"/>
          <w:sz w:val="20"/>
          <w:szCs w:val="20"/>
        </w:rPr>
        <w:t>根</w:t>
      </w:r>
      <w:r w:rsidRPr="007655A5">
        <w:rPr>
          <w:rFonts w:ascii="微软雅黑" w:eastAsia="微软雅黑" w:hAnsi="微软雅黑" w:cs="微软雅黑"/>
          <w:snapToGrid w:val="0"/>
          <w:color w:val="000000"/>
          <w:spacing w:val="8"/>
          <w:kern w:val="0"/>
          <w:sz w:val="20"/>
          <w:szCs w:val="20"/>
        </w:rPr>
        <w:t>据检查和评估结果，对在实践教学工作中做出突出成绩的实践教学基地，给予表彰和奖</w:t>
      </w:r>
      <w:r w:rsidRPr="007655A5">
        <w:rPr>
          <w:rFonts w:ascii="微软雅黑" w:eastAsia="微软雅黑" w:hAnsi="微软雅黑" w:cs="微软雅黑"/>
          <w:snapToGrid w:val="0"/>
          <w:color w:val="000000"/>
          <w:spacing w:val="-1"/>
          <w:kern w:val="0"/>
          <w:sz w:val="20"/>
          <w:szCs w:val="20"/>
        </w:rPr>
        <w:t>励；对建设不好</w:t>
      </w:r>
      <w:r w:rsidRPr="007655A5">
        <w:rPr>
          <w:rFonts w:ascii="微软雅黑" w:eastAsia="微软雅黑" w:hAnsi="微软雅黑" w:cs="微软雅黑"/>
          <w:snapToGrid w:val="0"/>
          <w:color w:val="000000"/>
          <w:kern w:val="0"/>
          <w:sz w:val="20"/>
          <w:szCs w:val="20"/>
        </w:rPr>
        <w:t>、问题突出、不能满足实践教学需要的实践教学基地要限期整改，如仍达不到要求，</w:t>
      </w:r>
      <w:r w:rsidRPr="007655A5">
        <w:rPr>
          <w:rFonts w:ascii="微软雅黑" w:eastAsia="微软雅黑" w:hAnsi="微软雅黑" w:cs="微软雅黑"/>
          <w:snapToGrid w:val="0"/>
          <w:color w:val="000000"/>
          <w:spacing w:val="7"/>
          <w:kern w:val="0"/>
          <w:sz w:val="20"/>
          <w:szCs w:val="20"/>
        </w:rPr>
        <w:t>要依法解除协议，经学校批准收回基地牌匾和撤销实践教学基地称号。</w:t>
      </w:r>
    </w:p>
    <w:p w:rsidR="007655A5" w:rsidRPr="007655A5" w:rsidRDefault="007655A5" w:rsidP="007655A5">
      <w:pPr>
        <w:widowControl/>
        <w:kinsoku w:val="0"/>
        <w:autoSpaceDE w:val="0"/>
        <w:autoSpaceDN w:val="0"/>
        <w:adjustRightInd w:val="0"/>
        <w:snapToGrid w:val="0"/>
        <w:spacing w:before="1" w:line="191" w:lineRule="auto"/>
        <w:ind w:left="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对协议到期</w:t>
      </w:r>
      <w:r w:rsidRPr="007655A5">
        <w:rPr>
          <w:rFonts w:ascii="微软雅黑" w:eastAsia="微软雅黑" w:hAnsi="微软雅黑" w:cs="微软雅黑"/>
          <w:snapToGrid w:val="0"/>
          <w:color w:val="000000"/>
          <w:spacing w:val="3"/>
          <w:kern w:val="0"/>
          <w:sz w:val="20"/>
          <w:szCs w:val="20"/>
        </w:rPr>
        <w:t>的实践教学基地，根据双方合作意向与成效，可办理协议续签手续。</w:t>
      </w:r>
    </w:p>
    <w:p w:rsidR="007655A5" w:rsidRPr="007655A5" w:rsidRDefault="007655A5" w:rsidP="007655A5">
      <w:pPr>
        <w:widowControl/>
        <w:kinsoku w:val="0"/>
        <w:autoSpaceDE w:val="0"/>
        <w:autoSpaceDN w:val="0"/>
        <w:adjustRightInd w:val="0"/>
        <w:snapToGrid w:val="0"/>
        <w:spacing w:before="256" w:line="193" w:lineRule="auto"/>
        <w:ind w:left="421"/>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九、本</w:t>
      </w:r>
      <w:r w:rsidRPr="007655A5">
        <w:rPr>
          <w:rFonts w:ascii="微软雅黑" w:eastAsia="微软雅黑" w:hAnsi="微软雅黑" w:cs="微软雅黑"/>
          <w:snapToGrid w:val="0"/>
          <w:color w:val="000000"/>
          <w:spacing w:val="1"/>
          <w:kern w:val="0"/>
          <w:sz w:val="20"/>
          <w:szCs w:val="20"/>
        </w:rPr>
        <w:t>办法自公布之日起执行，由教务处负责解释。</w:t>
      </w:r>
    </w:p>
    <w:p w:rsidR="007655A5" w:rsidRPr="007655A5" w:rsidRDefault="007655A5" w:rsidP="007655A5">
      <w:pPr>
        <w:widowControl/>
        <w:kinsoku w:val="0"/>
        <w:autoSpaceDE w:val="0"/>
        <w:autoSpaceDN w:val="0"/>
        <w:adjustRightInd w:val="0"/>
        <w:snapToGrid w:val="0"/>
        <w:spacing w:line="262"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62"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62" w:lineRule="auto"/>
        <w:jc w:val="left"/>
        <w:textAlignment w:val="baseline"/>
        <w:rPr>
          <w:rFonts w:ascii="Arial" w:eastAsia="Arial" w:hAnsi="Arial" w:cs="Arial"/>
          <w:snapToGrid w:val="0"/>
          <w:color w:val="000000"/>
          <w:kern w:val="0"/>
          <w:szCs w:val="21"/>
        </w:rPr>
      </w:pPr>
    </w:p>
    <w:p w:rsidR="007655A5" w:rsidRPr="007655A5" w:rsidRDefault="007655A5" w:rsidP="00944570">
      <w:pPr>
        <w:widowControl/>
        <w:kinsoku w:val="0"/>
        <w:autoSpaceDE w:val="0"/>
        <w:autoSpaceDN w:val="0"/>
        <w:adjustRightInd w:val="0"/>
        <w:snapToGrid w:val="0"/>
        <w:spacing w:before="86" w:line="191" w:lineRule="auto"/>
        <w:ind w:right="426"/>
        <w:jc w:val="center"/>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2"/>
          <w:kern w:val="0"/>
          <w:sz w:val="20"/>
          <w:szCs w:val="20"/>
        </w:rPr>
        <w:t xml:space="preserve">2018 </w:t>
      </w:r>
      <w:r w:rsidRPr="007655A5">
        <w:rPr>
          <w:rFonts w:ascii="微软雅黑" w:eastAsia="微软雅黑" w:hAnsi="微软雅黑" w:cs="微软雅黑"/>
          <w:snapToGrid w:val="0"/>
          <w:color w:val="000000"/>
          <w:spacing w:val="-2"/>
          <w:kern w:val="0"/>
          <w:sz w:val="20"/>
          <w:szCs w:val="20"/>
        </w:rPr>
        <w:t xml:space="preserve">年 </w:t>
      </w:r>
      <w:r w:rsidRPr="007655A5">
        <w:rPr>
          <w:rFonts w:ascii="Arial" w:eastAsia="Arial" w:hAnsi="Arial" w:cs="Arial"/>
          <w:snapToGrid w:val="0"/>
          <w:color w:val="000000"/>
          <w:spacing w:val="-1"/>
          <w:kern w:val="0"/>
          <w:sz w:val="20"/>
          <w:szCs w:val="20"/>
        </w:rPr>
        <w:t xml:space="preserve">7 </w:t>
      </w:r>
      <w:r w:rsidRPr="007655A5">
        <w:rPr>
          <w:rFonts w:ascii="微软雅黑" w:eastAsia="微软雅黑" w:hAnsi="微软雅黑" w:cs="微软雅黑"/>
          <w:snapToGrid w:val="0"/>
          <w:color w:val="000000"/>
          <w:spacing w:val="-1"/>
          <w:kern w:val="0"/>
          <w:sz w:val="20"/>
          <w:szCs w:val="20"/>
        </w:rPr>
        <w:t xml:space="preserve">月 </w:t>
      </w:r>
      <w:r w:rsidRPr="007655A5">
        <w:rPr>
          <w:rFonts w:ascii="Arial" w:eastAsia="Arial" w:hAnsi="Arial" w:cs="Arial"/>
          <w:snapToGrid w:val="0"/>
          <w:color w:val="000000"/>
          <w:spacing w:val="-1"/>
          <w:kern w:val="0"/>
          <w:sz w:val="20"/>
          <w:szCs w:val="20"/>
        </w:rPr>
        <w:t xml:space="preserve">4 </w:t>
      </w:r>
      <w:r w:rsidRPr="007655A5">
        <w:rPr>
          <w:rFonts w:ascii="微软雅黑" w:eastAsia="微软雅黑" w:hAnsi="微软雅黑" w:cs="微软雅黑"/>
          <w:snapToGrid w:val="0"/>
          <w:color w:val="000000"/>
          <w:spacing w:val="-1"/>
          <w:kern w:val="0"/>
          <w:sz w:val="20"/>
          <w:szCs w:val="20"/>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277"/>
          <w:footerReference w:type="default" r:id="rId278"/>
          <w:pgSz w:w="11906" w:h="16838"/>
          <w:pgMar w:top="400" w:right="1385" w:bottom="678" w:left="1473" w:header="0" w:footer="500" w:gutter="0"/>
          <w:cols w:space="720"/>
        </w:sectPr>
      </w:pPr>
    </w:p>
    <w:p w:rsidR="007655A5" w:rsidRPr="00B72CFA" w:rsidRDefault="007655A5" w:rsidP="007655A5">
      <w:pPr>
        <w:widowControl/>
        <w:kinsoku w:val="0"/>
        <w:autoSpaceDE w:val="0"/>
        <w:autoSpaceDN w:val="0"/>
        <w:adjustRightInd w:val="0"/>
        <w:snapToGrid w:val="0"/>
        <w:spacing w:line="260"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33" w:line="212" w:lineRule="auto"/>
        <w:ind w:left="1519"/>
        <w:jc w:val="left"/>
        <w:textAlignment w:val="baseline"/>
        <w:outlineLvl w:val="1"/>
        <w:rPr>
          <w:rFonts w:ascii="微软雅黑" w:eastAsia="微软雅黑" w:hAnsi="微软雅黑" w:cs="微软雅黑"/>
          <w:snapToGrid w:val="0"/>
          <w:color w:val="000000"/>
          <w:kern w:val="0"/>
          <w:sz w:val="31"/>
          <w:szCs w:val="31"/>
        </w:rPr>
      </w:pPr>
      <w:bookmarkStart w:id="174" w:name="_Toc273476696"/>
      <w:bookmarkStart w:id="175" w:name="_Toc148977750"/>
      <w:r w:rsidRPr="007655A5">
        <w:rPr>
          <w:rFonts w:ascii="微软雅黑" w:eastAsia="微软雅黑" w:hAnsi="微软雅黑" w:cs="微软雅黑"/>
          <w:snapToGrid w:val="0"/>
          <w:color w:val="000000"/>
          <w:spacing w:val="12"/>
          <w:kern w:val="0"/>
          <w:sz w:val="31"/>
          <w:szCs w:val="31"/>
        </w:rPr>
        <w:t>郑</w:t>
      </w:r>
      <w:r w:rsidRPr="007655A5">
        <w:rPr>
          <w:rFonts w:ascii="微软雅黑" w:eastAsia="微软雅黑" w:hAnsi="微软雅黑" w:cs="微软雅黑"/>
          <w:snapToGrid w:val="0"/>
          <w:color w:val="000000"/>
          <w:spacing w:val="10"/>
          <w:kern w:val="0"/>
          <w:sz w:val="31"/>
          <w:szCs w:val="31"/>
        </w:rPr>
        <w:t>州</w:t>
      </w:r>
      <w:r w:rsidRPr="007655A5">
        <w:rPr>
          <w:rFonts w:ascii="微软雅黑" w:eastAsia="微软雅黑" w:hAnsi="微软雅黑" w:cs="微软雅黑"/>
          <w:snapToGrid w:val="0"/>
          <w:color w:val="000000"/>
          <w:spacing w:val="6"/>
          <w:kern w:val="0"/>
          <w:sz w:val="31"/>
          <w:szCs w:val="31"/>
        </w:rPr>
        <w:t>师范学院关于加强实践教学的意见</w:t>
      </w:r>
      <w:bookmarkEnd w:id="174"/>
      <w:bookmarkEnd w:id="175"/>
    </w:p>
    <w:p w:rsidR="007655A5" w:rsidRPr="007655A5" w:rsidRDefault="007655A5" w:rsidP="007655A5">
      <w:pPr>
        <w:widowControl/>
        <w:kinsoku w:val="0"/>
        <w:autoSpaceDE w:val="0"/>
        <w:autoSpaceDN w:val="0"/>
        <w:adjustRightInd w:val="0"/>
        <w:snapToGrid w:val="0"/>
        <w:spacing w:before="26" w:line="191" w:lineRule="auto"/>
        <w:ind w:left="315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郑师院行【</w:t>
      </w:r>
      <w:r w:rsidRPr="007655A5">
        <w:rPr>
          <w:rFonts w:ascii="Arial" w:eastAsia="Arial" w:hAnsi="Arial" w:cs="Arial"/>
          <w:snapToGrid w:val="0"/>
          <w:color w:val="000000"/>
          <w:kern w:val="0"/>
          <w:sz w:val="20"/>
          <w:szCs w:val="20"/>
        </w:rPr>
        <w:t>2018</w:t>
      </w:r>
      <w:r w:rsidRPr="007655A5">
        <w:rPr>
          <w:rFonts w:ascii="微软雅黑" w:eastAsia="微软雅黑" w:hAnsi="微软雅黑" w:cs="微软雅黑"/>
          <w:snapToGrid w:val="0"/>
          <w:color w:val="000000"/>
          <w:kern w:val="0"/>
          <w:sz w:val="20"/>
          <w:szCs w:val="20"/>
        </w:rPr>
        <w:t>】</w:t>
      </w:r>
      <w:r w:rsidRPr="007655A5">
        <w:rPr>
          <w:rFonts w:ascii="Arial" w:eastAsia="Arial" w:hAnsi="Arial" w:cs="Arial"/>
          <w:snapToGrid w:val="0"/>
          <w:color w:val="000000"/>
          <w:kern w:val="0"/>
          <w:sz w:val="20"/>
          <w:szCs w:val="20"/>
        </w:rPr>
        <w:t xml:space="preserve">66 </w:t>
      </w:r>
      <w:r w:rsidRPr="007655A5">
        <w:rPr>
          <w:rFonts w:ascii="微软雅黑" w:eastAsia="微软雅黑" w:hAnsi="微软雅黑" w:cs="微软雅黑"/>
          <w:snapToGrid w:val="0"/>
          <w:color w:val="000000"/>
          <w:kern w:val="0"/>
          <w:sz w:val="20"/>
          <w:szCs w:val="20"/>
        </w:rPr>
        <w:t>号</w:t>
      </w:r>
    </w:p>
    <w:p w:rsidR="007655A5" w:rsidRPr="007655A5" w:rsidRDefault="007655A5" w:rsidP="007655A5">
      <w:pPr>
        <w:widowControl/>
        <w:kinsoku w:val="0"/>
        <w:autoSpaceDE w:val="0"/>
        <w:autoSpaceDN w:val="0"/>
        <w:adjustRightInd w:val="0"/>
        <w:snapToGrid w:val="0"/>
        <w:spacing w:before="126" w:line="277" w:lineRule="auto"/>
        <w:ind w:left="105" w:right="86" w:firstLine="4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3"/>
          <w:kern w:val="0"/>
          <w:sz w:val="20"/>
          <w:szCs w:val="20"/>
        </w:rPr>
        <w:t>实</w:t>
      </w:r>
      <w:r w:rsidRPr="007655A5">
        <w:rPr>
          <w:rFonts w:ascii="微软雅黑" w:eastAsia="微软雅黑" w:hAnsi="微软雅黑" w:cs="微软雅黑"/>
          <w:snapToGrid w:val="0"/>
          <w:color w:val="000000"/>
          <w:spacing w:val="2"/>
          <w:kern w:val="0"/>
          <w:sz w:val="20"/>
          <w:szCs w:val="20"/>
        </w:rPr>
        <w:t>践教学是理论教学的扩展和深化，是高等学校教学工作的重要组成部分，是实现学校</w:t>
      </w:r>
      <w:r w:rsidRPr="007655A5">
        <w:rPr>
          <w:rFonts w:ascii="微软雅黑" w:eastAsia="微软雅黑" w:hAnsi="微软雅黑" w:cs="微软雅黑"/>
          <w:snapToGrid w:val="0"/>
          <w:color w:val="000000"/>
          <w:spacing w:val="10"/>
          <w:kern w:val="0"/>
          <w:sz w:val="20"/>
          <w:szCs w:val="20"/>
        </w:rPr>
        <w:t>人才培养</w:t>
      </w:r>
      <w:r w:rsidRPr="007655A5">
        <w:rPr>
          <w:rFonts w:ascii="微软雅黑" w:eastAsia="微软雅黑" w:hAnsi="微软雅黑" w:cs="微软雅黑"/>
          <w:snapToGrid w:val="0"/>
          <w:color w:val="000000"/>
          <w:spacing w:val="5"/>
          <w:kern w:val="0"/>
          <w:sz w:val="20"/>
          <w:szCs w:val="20"/>
        </w:rPr>
        <w:t>目标的重要途径。为贯彻落实教育部《关于进一步加强高等学校本科教学工作的若</w:t>
      </w:r>
      <w:r w:rsidRPr="007655A5">
        <w:rPr>
          <w:rFonts w:ascii="微软雅黑" w:eastAsia="微软雅黑" w:hAnsi="微软雅黑" w:cs="微软雅黑"/>
          <w:snapToGrid w:val="0"/>
          <w:color w:val="000000"/>
          <w:spacing w:val="8"/>
          <w:kern w:val="0"/>
          <w:sz w:val="20"/>
          <w:szCs w:val="20"/>
        </w:rPr>
        <w:t>干</w:t>
      </w:r>
      <w:r w:rsidRPr="007655A5">
        <w:rPr>
          <w:rFonts w:ascii="微软雅黑" w:eastAsia="微软雅黑" w:hAnsi="微软雅黑" w:cs="微软雅黑"/>
          <w:snapToGrid w:val="0"/>
          <w:color w:val="000000"/>
          <w:spacing w:val="5"/>
          <w:kern w:val="0"/>
          <w:sz w:val="20"/>
          <w:szCs w:val="20"/>
        </w:rPr>
        <w:t>意见》(教高〔</w:t>
      </w:r>
      <w:r w:rsidRPr="007655A5">
        <w:rPr>
          <w:rFonts w:ascii="Arial" w:eastAsia="Arial" w:hAnsi="Arial" w:cs="Arial"/>
          <w:snapToGrid w:val="0"/>
          <w:color w:val="000000"/>
          <w:spacing w:val="5"/>
          <w:kern w:val="0"/>
          <w:sz w:val="20"/>
          <w:szCs w:val="20"/>
        </w:rPr>
        <w:t>2005</w:t>
      </w:r>
      <w:r w:rsidRPr="007655A5">
        <w:rPr>
          <w:rFonts w:ascii="微软雅黑" w:eastAsia="微软雅黑" w:hAnsi="微软雅黑" w:cs="微软雅黑"/>
          <w:snapToGrid w:val="0"/>
          <w:color w:val="000000"/>
          <w:spacing w:val="5"/>
          <w:kern w:val="0"/>
          <w:sz w:val="20"/>
          <w:szCs w:val="20"/>
        </w:rPr>
        <w:t>〕</w:t>
      </w:r>
      <w:r w:rsidRPr="007655A5">
        <w:rPr>
          <w:rFonts w:ascii="Arial" w:eastAsia="Arial" w:hAnsi="Arial" w:cs="Arial"/>
          <w:snapToGrid w:val="0"/>
          <w:color w:val="000000"/>
          <w:spacing w:val="5"/>
          <w:kern w:val="0"/>
          <w:sz w:val="20"/>
          <w:szCs w:val="20"/>
        </w:rPr>
        <w:t>1</w:t>
      </w:r>
      <w:r w:rsidRPr="007655A5">
        <w:rPr>
          <w:rFonts w:ascii="微软雅黑" w:eastAsia="微软雅黑" w:hAnsi="微软雅黑" w:cs="微软雅黑"/>
          <w:snapToGrid w:val="0"/>
          <w:color w:val="000000"/>
          <w:spacing w:val="5"/>
          <w:kern w:val="0"/>
          <w:sz w:val="20"/>
          <w:szCs w:val="20"/>
        </w:rPr>
        <w:t>号</w:t>
      </w:r>
      <w:r w:rsidR="00944570">
        <w:rPr>
          <w:rFonts w:ascii="微软雅黑" w:eastAsia="微软雅黑" w:hAnsi="微软雅黑" w:cs="微软雅黑"/>
          <w:snapToGrid w:val="0"/>
          <w:color w:val="000000"/>
          <w:spacing w:val="5"/>
          <w:kern w:val="0"/>
          <w:sz w:val="20"/>
          <w:szCs w:val="20"/>
        </w:rPr>
        <w:t>)</w:t>
      </w:r>
      <w:r w:rsidRPr="007655A5">
        <w:rPr>
          <w:rFonts w:ascii="微软雅黑" w:eastAsia="微软雅黑" w:hAnsi="微软雅黑" w:cs="微软雅黑"/>
          <w:snapToGrid w:val="0"/>
          <w:color w:val="000000"/>
          <w:spacing w:val="5"/>
          <w:kern w:val="0"/>
          <w:sz w:val="20"/>
          <w:szCs w:val="20"/>
        </w:rPr>
        <w:t>和教育部等部门《关于进一步加强高校实践育人工作的若干</w:t>
      </w:r>
      <w:r w:rsidRPr="007655A5">
        <w:rPr>
          <w:rFonts w:ascii="微软雅黑" w:eastAsia="微软雅黑" w:hAnsi="微软雅黑" w:cs="微软雅黑"/>
          <w:snapToGrid w:val="0"/>
          <w:color w:val="000000"/>
          <w:spacing w:val="4"/>
          <w:kern w:val="0"/>
          <w:sz w:val="20"/>
          <w:szCs w:val="20"/>
        </w:rPr>
        <w:t>意见》(教高〔</w:t>
      </w:r>
      <w:r w:rsidRPr="007655A5">
        <w:rPr>
          <w:rFonts w:ascii="Arial" w:eastAsia="Arial" w:hAnsi="Arial" w:cs="Arial"/>
          <w:snapToGrid w:val="0"/>
          <w:color w:val="000000"/>
          <w:spacing w:val="4"/>
          <w:kern w:val="0"/>
          <w:sz w:val="20"/>
          <w:szCs w:val="20"/>
        </w:rPr>
        <w:t>2011</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2"/>
          <w:kern w:val="0"/>
          <w:sz w:val="20"/>
          <w:szCs w:val="20"/>
        </w:rPr>
        <w:t xml:space="preserve">9 </w:t>
      </w:r>
      <w:r w:rsidRPr="007655A5">
        <w:rPr>
          <w:rFonts w:ascii="微软雅黑" w:eastAsia="微软雅黑" w:hAnsi="微软雅黑" w:cs="微软雅黑"/>
          <w:snapToGrid w:val="0"/>
          <w:color w:val="000000"/>
          <w:spacing w:val="2"/>
          <w:kern w:val="0"/>
          <w:sz w:val="20"/>
          <w:szCs w:val="20"/>
        </w:rPr>
        <w:t>号</w:t>
      </w:r>
      <w:r w:rsidR="00944570">
        <w:rPr>
          <w:rFonts w:ascii="微软雅黑" w:eastAsia="微软雅黑" w:hAnsi="微软雅黑" w:cs="微软雅黑"/>
          <w:snapToGrid w:val="0"/>
          <w:color w:val="000000"/>
          <w:spacing w:val="2"/>
          <w:kern w:val="0"/>
          <w:sz w:val="20"/>
          <w:szCs w:val="20"/>
        </w:rPr>
        <w:t>)</w:t>
      </w:r>
      <w:r w:rsidRPr="007655A5">
        <w:rPr>
          <w:rFonts w:ascii="微软雅黑" w:eastAsia="微软雅黑" w:hAnsi="微软雅黑" w:cs="微软雅黑"/>
          <w:snapToGrid w:val="0"/>
          <w:color w:val="000000"/>
          <w:spacing w:val="2"/>
          <w:kern w:val="0"/>
          <w:sz w:val="20"/>
          <w:szCs w:val="20"/>
        </w:rPr>
        <w:t>，进一步强化实践育人意识，切实培养学生的创新精神和创新</w:t>
      </w:r>
      <w:r w:rsidRPr="007655A5">
        <w:rPr>
          <w:rFonts w:ascii="微软雅黑" w:eastAsia="微软雅黑" w:hAnsi="微软雅黑" w:cs="微软雅黑"/>
          <w:snapToGrid w:val="0"/>
          <w:color w:val="000000"/>
          <w:spacing w:val="1"/>
          <w:kern w:val="0"/>
          <w:sz w:val="20"/>
          <w:szCs w:val="20"/>
        </w:rPr>
        <w:t>思维，增强学生的实践能力、创</w:t>
      </w:r>
      <w:r w:rsidRPr="007655A5">
        <w:rPr>
          <w:rFonts w:ascii="微软雅黑" w:eastAsia="微软雅黑" w:hAnsi="微软雅黑" w:cs="微软雅黑"/>
          <w:snapToGrid w:val="0"/>
          <w:color w:val="000000"/>
          <w:kern w:val="0"/>
          <w:sz w:val="20"/>
          <w:szCs w:val="20"/>
        </w:rPr>
        <w:t>造能力和就业竞争力，适应经济社会发展对人才素质的要求，</w:t>
      </w:r>
      <w:r w:rsidRPr="007655A5">
        <w:rPr>
          <w:rFonts w:ascii="微软雅黑" w:eastAsia="微软雅黑" w:hAnsi="微软雅黑" w:cs="微软雅黑"/>
          <w:snapToGrid w:val="0"/>
          <w:color w:val="000000"/>
          <w:spacing w:val="12"/>
          <w:kern w:val="0"/>
          <w:sz w:val="20"/>
          <w:szCs w:val="20"/>
        </w:rPr>
        <w:t>现</w:t>
      </w:r>
      <w:r w:rsidRPr="007655A5">
        <w:rPr>
          <w:rFonts w:ascii="微软雅黑" w:eastAsia="微软雅黑" w:hAnsi="微软雅黑" w:cs="微软雅黑"/>
          <w:snapToGrid w:val="0"/>
          <w:color w:val="000000"/>
          <w:spacing w:val="7"/>
          <w:kern w:val="0"/>
          <w:sz w:val="20"/>
          <w:szCs w:val="20"/>
        </w:rPr>
        <w:t>就</w:t>
      </w:r>
      <w:r w:rsidRPr="007655A5">
        <w:rPr>
          <w:rFonts w:ascii="微软雅黑" w:eastAsia="微软雅黑" w:hAnsi="微软雅黑" w:cs="微软雅黑"/>
          <w:snapToGrid w:val="0"/>
          <w:color w:val="000000"/>
          <w:spacing w:val="6"/>
          <w:kern w:val="0"/>
          <w:sz w:val="20"/>
          <w:szCs w:val="20"/>
        </w:rPr>
        <w:t>进一步加强实践教学提出如下意见。</w:t>
      </w:r>
    </w:p>
    <w:p w:rsidR="007655A5" w:rsidRPr="007655A5" w:rsidRDefault="007655A5" w:rsidP="007655A5">
      <w:pPr>
        <w:widowControl/>
        <w:kinsoku w:val="0"/>
        <w:autoSpaceDE w:val="0"/>
        <w:autoSpaceDN w:val="0"/>
        <w:adjustRightInd w:val="0"/>
        <w:snapToGrid w:val="0"/>
        <w:spacing w:line="193" w:lineRule="auto"/>
        <w:ind w:left="5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一</w:t>
      </w:r>
      <w:r w:rsidRPr="007655A5">
        <w:rPr>
          <w:rFonts w:ascii="微软雅黑" w:eastAsia="微软雅黑" w:hAnsi="微软雅黑" w:cs="微软雅黑"/>
          <w:snapToGrid w:val="0"/>
          <w:color w:val="000000"/>
          <w:spacing w:val="7"/>
          <w:kern w:val="0"/>
          <w:sz w:val="20"/>
          <w:szCs w:val="20"/>
        </w:rPr>
        <w:t>、加强实践教学体系建设</w:t>
      </w:r>
    </w:p>
    <w:p w:rsidR="007655A5" w:rsidRPr="007655A5" w:rsidRDefault="007655A5" w:rsidP="007655A5">
      <w:pPr>
        <w:widowControl/>
        <w:tabs>
          <w:tab w:val="left" w:pos="632"/>
        </w:tabs>
        <w:kinsoku w:val="0"/>
        <w:autoSpaceDE w:val="0"/>
        <w:autoSpaceDN w:val="0"/>
        <w:adjustRightInd w:val="0"/>
        <w:snapToGrid w:val="0"/>
        <w:spacing w:before="117" w:line="277" w:lineRule="auto"/>
        <w:ind w:left="106" w:right="17" w:firstLine="4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 xml:space="preserve">(一) </w:t>
      </w:r>
      <w:r w:rsidRPr="007655A5">
        <w:rPr>
          <w:rFonts w:ascii="微软雅黑" w:eastAsia="微软雅黑" w:hAnsi="微软雅黑" w:cs="微软雅黑"/>
          <w:snapToGrid w:val="0"/>
          <w:color w:val="000000"/>
          <w:spacing w:val="7"/>
          <w:kern w:val="0"/>
          <w:sz w:val="20"/>
          <w:szCs w:val="20"/>
        </w:rPr>
        <w:t>构</w:t>
      </w:r>
      <w:r w:rsidRPr="007655A5">
        <w:rPr>
          <w:rFonts w:ascii="微软雅黑" w:eastAsia="微软雅黑" w:hAnsi="微软雅黑" w:cs="微软雅黑"/>
          <w:snapToGrid w:val="0"/>
          <w:color w:val="000000"/>
          <w:spacing w:val="4"/>
          <w:kern w:val="0"/>
          <w:sz w:val="20"/>
          <w:szCs w:val="20"/>
        </w:rPr>
        <w:t>建科学的实践教学体系。根据人才培养目标的要求，以提高学生综合素质、培养创新精神和实践能力为主线，积极探索制定与课程体系建设、教学内容改革相适应的</w:t>
      </w:r>
      <w:r w:rsidRPr="007655A5">
        <w:rPr>
          <w:rFonts w:ascii="微软雅黑" w:eastAsia="微软雅黑" w:hAnsi="微软雅黑" w:cs="微软雅黑"/>
          <w:snapToGrid w:val="0"/>
          <w:color w:val="000000"/>
          <w:spacing w:val="3"/>
          <w:kern w:val="0"/>
          <w:sz w:val="20"/>
          <w:szCs w:val="20"/>
        </w:rPr>
        <w:t>实</w:t>
      </w:r>
      <w:r w:rsidRPr="007655A5">
        <w:rPr>
          <w:rFonts w:ascii="微软雅黑" w:eastAsia="微软雅黑" w:hAnsi="微软雅黑" w:cs="微软雅黑"/>
          <w:snapToGrid w:val="0"/>
          <w:color w:val="000000"/>
          <w:kern w:val="0"/>
          <w:sz w:val="20"/>
          <w:szCs w:val="20"/>
        </w:rPr>
        <w:t xml:space="preserve">践 </w:t>
      </w:r>
      <w:r w:rsidRPr="007655A5">
        <w:rPr>
          <w:rFonts w:ascii="微软雅黑" w:eastAsia="微软雅黑" w:hAnsi="微软雅黑" w:cs="微软雅黑"/>
          <w:snapToGrid w:val="0"/>
          <w:color w:val="000000"/>
          <w:spacing w:val="-1"/>
          <w:kern w:val="0"/>
          <w:sz w:val="20"/>
          <w:szCs w:val="20"/>
        </w:rPr>
        <w:t>教学方案，按照基础性、提高性、综</w:t>
      </w:r>
      <w:r w:rsidRPr="007655A5">
        <w:rPr>
          <w:rFonts w:ascii="微软雅黑" w:eastAsia="微软雅黑" w:hAnsi="微软雅黑" w:cs="微软雅黑"/>
          <w:snapToGrid w:val="0"/>
          <w:color w:val="000000"/>
          <w:kern w:val="0"/>
          <w:sz w:val="20"/>
          <w:szCs w:val="20"/>
        </w:rPr>
        <w:t xml:space="preserve">合性、创新性阶段递进的原则，建立和完善由基础实践 </w:t>
      </w:r>
      <w:r w:rsidRPr="007655A5">
        <w:rPr>
          <w:rFonts w:ascii="微软雅黑" w:eastAsia="微软雅黑" w:hAnsi="微软雅黑" w:cs="微软雅黑"/>
          <w:snapToGrid w:val="0"/>
          <w:color w:val="000000"/>
          <w:spacing w:val="4"/>
          <w:kern w:val="0"/>
          <w:sz w:val="20"/>
          <w:szCs w:val="20"/>
        </w:rPr>
        <w:t>教学、专</w:t>
      </w:r>
      <w:r w:rsidRPr="007655A5">
        <w:rPr>
          <w:rFonts w:ascii="微软雅黑" w:eastAsia="微软雅黑" w:hAnsi="微软雅黑" w:cs="微软雅黑"/>
          <w:snapToGrid w:val="0"/>
          <w:color w:val="000000"/>
          <w:spacing w:val="2"/>
          <w:kern w:val="0"/>
          <w:sz w:val="20"/>
          <w:szCs w:val="20"/>
        </w:rPr>
        <w:t>业实践教学、综合实践教学和创新实践教学四个平台构成的分层次的实践教学体系。</w:t>
      </w:r>
    </w:p>
    <w:p w:rsidR="007655A5" w:rsidRPr="007655A5" w:rsidRDefault="00916606" w:rsidP="007655A5">
      <w:pPr>
        <w:widowControl/>
        <w:tabs>
          <w:tab w:val="left" w:pos="632"/>
        </w:tabs>
        <w:kinsoku w:val="0"/>
        <w:autoSpaceDE w:val="0"/>
        <w:autoSpaceDN w:val="0"/>
        <w:adjustRightInd w:val="0"/>
        <w:snapToGrid w:val="0"/>
        <w:spacing w:before="4" w:line="276" w:lineRule="auto"/>
        <w:ind w:left="105" w:right="86" w:firstLine="428"/>
        <w:textAlignment w:val="baseline"/>
        <w:rPr>
          <w:rFonts w:ascii="微软雅黑" w:eastAsia="微软雅黑" w:hAnsi="微软雅黑" w:cs="微软雅黑"/>
          <w:snapToGrid w:val="0"/>
          <w:color w:val="000000"/>
          <w:kern w:val="0"/>
          <w:sz w:val="20"/>
          <w:szCs w:val="20"/>
        </w:rPr>
      </w:pPr>
      <w:r w:rsidRPr="00916606">
        <w:rPr>
          <w:rFonts w:ascii="Arial" w:eastAsia="Arial" w:hAnsi="Arial" w:cs="Arial"/>
          <w:snapToGrid w:val="0"/>
          <w:color w:val="000000"/>
          <w:kern w:val="0"/>
          <w:sz w:val="20"/>
          <w:szCs w:val="21"/>
        </w:rPr>
        <w:pict>
          <v:rect id="_x0000_s2300" style="position:absolute;left:0;text-align:left;margin-left:27.5pt;margin-top:9.65pt;width:353.65pt;height:189pt;z-index:-251572224;v-text-anchor:middle" o:gfxdata="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fNuqP9UAAAAJAQAADwAAAAAAAAABACAAAAAiAAAAZHJzL2Rvd25yZXYueG1sUEsB&#10;AhQAFAAAAAgAh07iQKd3yE5qAgAAxwQAAA4AAAAAAAAAAQAgAAAAJAEAAGRycy9lMm9Eb2MueG1s&#10;UEsFBgAAAAAGAAYAWQEAAAAGAAAAAA==&#10;" stroked="f" strokeweight="2pt"/>
        </w:pict>
      </w:r>
      <w:r w:rsidR="007655A5" w:rsidRPr="007655A5">
        <w:rPr>
          <w:rFonts w:ascii="微软雅黑" w:eastAsia="微软雅黑" w:hAnsi="微软雅黑" w:cs="微软雅黑"/>
          <w:snapToGrid w:val="0"/>
          <w:color w:val="000000"/>
          <w:kern w:val="0"/>
          <w:sz w:val="20"/>
          <w:szCs w:val="20"/>
        </w:rPr>
        <w:tab/>
      </w:r>
      <w:r w:rsidR="007655A5" w:rsidRPr="007655A5">
        <w:rPr>
          <w:rFonts w:ascii="微软雅黑" w:eastAsia="微软雅黑" w:hAnsi="微软雅黑" w:cs="微软雅黑"/>
          <w:snapToGrid w:val="0"/>
          <w:color w:val="000000"/>
          <w:spacing w:val="14"/>
          <w:kern w:val="0"/>
          <w:sz w:val="20"/>
          <w:szCs w:val="20"/>
        </w:rPr>
        <w:t xml:space="preserve">(二) </w:t>
      </w:r>
      <w:r w:rsidR="007655A5" w:rsidRPr="007655A5">
        <w:rPr>
          <w:rFonts w:ascii="微软雅黑" w:eastAsia="微软雅黑" w:hAnsi="微软雅黑" w:cs="微软雅黑"/>
          <w:snapToGrid w:val="0"/>
          <w:color w:val="000000"/>
          <w:spacing w:val="8"/>
          <w:kern w:val="0"/>
          <w:sz w:val="20"/>
          <w:szCs w:val="20"/>
        </w:rPr>
        <w:t>建</w:t>
      </w:r>
      <w:r w:rsidR="007655A5" w:rsidRPr="007655A5">
        <w:rPr>
          <w:rFonts w:ascii="微软雅黑" w:eastAsia="微软雅黑" w:hAnsi="微软雅黑" w:cs="微软雅黑"/>
          <w:snapToGrid w:val="0"/>
          <w:color w:val="000000"/>
          <w:spacing w:val="7"/>
          <w:kern w:val="0"/>
          <w:sz w:val="20"/>
          <w:szCs w:val="20"/>
        </w:rPr>
        <w:t>立先进的实验教学体系。逐步从根本上改变实验教学依附于理论教学的传统观</w:t>
      </w:r>
      <w:r w:rsidR="007655A5" w:rsidRPr="007655A5">
        <w:rPr>
          <w:rFonts w:ascii="微软雅黑" w:eastAsia="微软雅黑" w:hAnsi="微软雅黑" w:cs="微软雅黑"/>
          <w:snapToGrid w:val="0"/>
          <w:color w:val="000000"/>
          <w:spacing w:val="4"/>
          <w:kern w:val="0"/>
          <w:sz w:val="20"/>
          <w:szCs w:val="20"/>
        </w:rPr>
        <w:t>念，着力建立与</w:t>
      </w:r>
      <w:r w:rsidR="007655A5" w:rsidRPr="007655A5">
        <w:rPr>
          <w:rFonts w:ascii="微软雅黑" w:eastAsia="微软雅黑" w:hAnsi="微软雅黑" w:cs="微软雅黑"/>
          <w:snapToGrid w:val="0"/>
          <w:color w:val="000000"/>
          <w:spacing w:val="2"/>
          <w:kern w:val="0"/>
          <w:sz w:val="20"/>
          <w:szCs w:val="20"/>
        </w:rPr>
        <w:t>理论教学既有机结合又相对独立的分层次、多模块、相互衔接的实验课程体</w:t>
      </w:r>
      <w:r w:rsidR="007655A5" w:rsidRPr="007655A5">
        <w:rPr>
          <w:rFonts w:ascii="微软雅黑" w:eastAsia="微软雅黑" w:hAnsi="微软雅黑" w:cs="微软雅黑"/>
          <w:snapToGrid w:val="0"/>
          <w:color w:val="000000"/>
          <w:spacing w:val="8"/>
          <w:kern w:val="0"/>
          <w:sz w:val="20"/>
          <w:szCs w:val="20"/>
        </w:rPr>
        <w:t>系</w:t>
      </w:r>
      <w:r w:rsidR="007655A5" w:rsidRPr="007655A5">
        <w:rPr>
          <w:rFonts w:ascii="微软雅黑" w:eastAsia="微软雅黑" w:hAnsi="微软雅黑" w:cs="微软雅黑"/>
          <w:snapToGrid w:val="0"/>
          <w:color w:val="000000"/>
          <w:spacing w:val="7"/>
          <w:kern w:val="0"/>
          <w:sz w:val="20"/>
          <w:szCs w:val="20"/>
        </w:rPr>
        <w:t>和涵盖验证性、综合性、设计性和研究创新性实验的分层次实验教学内容体系。</w:t>
      </w:r>
    </w:p>
    <w:p w:rsidR="007655A5" w:rsidRPr="007655A5" w:rsidRDefault="007655A5" w:rsidP="007655A5">
      <w:pPr>
        <w:widowControl/>
        <w:tabs>
          <w:tab w:val="left" w:pos="632"/>
        </w:tabs>
        <w:kinsoku w:val="0"/>
        <w:autoSpaceDE w:val="0"/>
        <w:autoSpaceDN w:val="0"/>
        <w:adjustRightInd w:val="0"/>
        <w:snapToGrid w:val="0"/>
        <w:spacing w:before="2" w:line="277" w:lineRule="auto"/>
        <w:ind w:left="105" w:right="83" w:firstLine="42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 xml:space="preserve">(三) </w:t>
      </w:r>
      <w:r w:rsidRPr="007655A5">
        <w:rPr>
          <w:rFonts w:ascii="微软雅黑" w:eastAsia="微软雅黑" w:hAnsi="微软雅黑" w:cs="微软雅黑"/>
          <w:snapToGrid w:val="0"/>
          <w:color w:val="000000"/>
          <w:spacing w:val="7"/>
          <w:kern w:val="0"/>
          <w:sz w:val="20"/>
          <w:szCs w:val="20"/>
        </w:rPr>
        <w:t>科</w:t>
      </w:r>
      <w:r w:rsidRPr="007655A5">
        <w:rPr>
          <w:rFonts w:ascii="微软雅黑" w:eastAsia="微软雅黑" w:hAnsi="微软雅黑" w:cs="微软雅黑"/>
          <w:snapToGrid w:val="0"/>
          <w:color w:val="000000"/>
          <w:spacing w:val="4"/>
          <w:kern w:val="0"/>
          <w:sz w:val="20"/>
          <w:szCs w:val="20"/>
        </w:rPr>
        <w:t>学制定人才培养方案，保证实践教学时间。列入教学计划的各实践教学环节累</w:t>
      </w:r>
      <w:r w:rsidRPr="007655A5">
        <w:rPr>
          <w:rFonts w:ascii="微软雅黑" w:eastAsia="微软雅黑" w:hAnsi="微软雅黑" w:cs="微软雅黑"/>
          <w:snapToGrid w:val="0"/>
          <w:color w:val="000000"/>
          <w:spacing w:val="8"/>
          <w:kern w:val="0"/>
          <w:sz w:val="20"/>
          <w:szCs w:val="20"/>
        </w:rPr>
        <w:t>计学分(学时</w:t>
      </w:r>
      <w:r w:rsidRPr="007655A5">
        <w:rPr>
          <w:rFonts w:ascii="微软雅黑" w:eastAsia="微软雅黑" w:hAnsi="微软雅黑" w:cs="微软雅黑"/>
          <w:snapToGrid w:val="0"/>
          <w:color w:val="000000"/>
          <w:spacing w:val="5"/>
          <w:kern w:val="0"/>
          <w:sz w:val="20"/>
          <w:szCs w:val="20"/>
        </w:rPr>
        <w:t>)</w:t>
      </w:r>
      <w:r w:rsidRPr="007655A5">
        <w:rPr>
          <w:rFonts w:ascii="微软雅黑" w:eastAsia="微软雅黑" w:hAnsi="微软雅黑" w:cs="微软雅黑"/>
          <w:snapToGrid w:val="0"/>
          <w:color w:val="000000"/>
          <w:spacing w:val="4"/>
          <w:kern w:val="0"/>
          <w:sz w:val="20"/>
          <w:szCs w:val="20"/>
        </w:rPr>
        <w:t>，人文社会科学类专业一般不应少于总学分(学时</w:t>
      </w:r>
      <w:r w:rsidR="00944570">
        <w:rPr>
          <w:rFonts w:ascii="微软雅黑" w:eastAsia="微软雅黑" w:hAnsi="微软雅黑" w:cs="微软雅黑"/>
          <w:snapToGrid w:val="0"/>
          <w:color w:val="000000"/>
          <w:spacing w:val="4"/>
          <w:kern w:val="0"/>
          <w:sz w:val="20"/>
          <w:szCs w:val="20"/>
        </w:rPr>
        <w:t>)</w:t>
      </w:r>
      <w:r w:rsidRPr="007655A5">
        <w:rPr>
          <w:rFonts w:ascii="微软雅黑" w:eastAsia="微软雅黑" w:hAnsi="微软雅黑" w:cs="微软雅黑"/>
          <w:snapToGrid w:val="0"/>
          <w:color w:val="000000"/>
          <w:spacing w:val="4"/>
          <w:kern w:val="0"/>
          <w:sz w:val="20"/>
          <w:szCs w:val="20"/>
        </w:rPr>
        <w:t>的</w:t>
      </w:r>
      <w:r w:rsidRPr="007655A5">
        <w:rPr>
          <w:rFonts w:ascii="Arial" w:eastAsia="Arial" w:hAnsi="Arial" w:cs="Arial"/>
          <w:snapToGrid w:val="0"/>
          <w:color w:val="000000"/>
          <w:spacing w:val="4"/>
          <w:kern w:val="0"/>
          <w:sz w:val="20"/>
          <w:szCs w:val="20"/>
        </w:rPr>
        <w:t>15%</w:t>
      </w:r>
      <w:r w:rsidRPr="007655A5">
        <w:rPr>
          <w:rFonts w:ascii="微软雅黑" w:eastAsia="微软雅黑" w:hAnsi="微软雅黑" w:cs="微软雅黑"/>
          <w:snapToGrid w:val="0"/>
          <w:color w:val="000000"/>
          <w:spacing w:val="4"/>
          <w:kern w:val="0"/>
          <w:sz w:val="20"/>
          <w:szCs w:val="20"/>
        </w:rPr>
        <w:t>，理工类专业一</w:t>
      </w:r>
      <w:r w:rsidRPr="007655A5">
        <w:rPr>
          <w:rFonts w:ascii="微软雅黑" w:eastAsia="微软雅黑" w:hAnsi="微软雅黑" w:cs="微软雅黑"/>
          <w:snapToGrid w:val="0"/>
          <w:color w:val="000000"/>
          <w:spacing w:val="16"/>
          <w:kern w:val="0"/>
          <w:sz w:val="20"/>
          <w:szCs w:val="20"/>
        </w:rPr>
        <w:t>般</w:t>
      </w:r>
      <w:r w:rsidRPr="007655A5">
        <w:rPr>
          <w:rFonts w:ascii="微软雅黑" w:eastAsia="微软雅黑" w:hAnsi="微软雅黑" w:cs="微软雅黑"/>
          <w:snapToGrid w:val="0"/>
          <w:color w:val="000000"/>
          <w:spacing w:val="15"/>
          <w:kern w:val="0"/>
          <w:sz w:val="20"/>
          <w:szCs w:val="20"/>
        </w:rPr>
        <w:t xml:space="preserve">不应少于总学分(学时)的 </w:t>
      </w:r>
      <w:r w:rsidRPr="007655A5">
        <w:rPr>
          <w:rFonts w:ascii="Arial" w:eastAsia="Arial" w:hAnsi="Arial" w:cs="Arial"/>
          <w:snapToGrid w:val="0"/>
          <w:color w:val="000000"/>
          <w:spacing w:val="15"/>
          <w:kern w:val="0"/>
          <w:sz w:val="20"/>
          <w:szCs w:val="20"/>
        </w:rPr>
        <w:t>25%</w:t>
      </w:r>
      <w:r w:rsidRPr="007655A5">
        <w:rPr>
          <w:rFonts w:ascii="微软雅黑" w:eastAsia="微软雅黑" w:hAnsi="微软雅黑" w:cs="微软雅黑"/>
          <w:snapToGrid w:val="0"/>
          <w:color w:val="000000"/>
          <w:spacing w:val="15"/>
          <w:kern w:val="0"/>
          <w:sz w:val="20"/>
          <w:szCs w:val="20"/>
        </w:rPr>
        <w:t>。</w:t>
      </w:r>
    </w:p>
    <w:p w:rsidR="007655A5" w:rsidRPr="007655A5" w:rsidRDefault="007655A5" w:rsidP="007655A5">
      <w:pPr>
        <w:widowControl/>
        <w:kinsoku w:val="0"/>
        <w:autoSpaceDE w:val="0"/>
        <w:autoSpaceDN w:val="0"/>
        <w:adjustRightInd w:val="0"/>
        <w:snapToGrid w:val="0"/>
        <w:spacing w:line="193" w:lineRule="auto"/>
        <w:ind w:left="5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二</w:t>
      </w:r>
      <w:r w:rsidRPr="007655A5">
        <w:rPr>
          <w:rFonts w:ascii="微软雅黑" w:eastAsia="微软雅黑" w:hAnsi="微软雅黑" w:cs="微软雅黑"/>
          <w:snapToGrid w:val="0"/>
          <w:color w:val="000000"/>
          <w:spacing w:val="7"/>
          <w:kern w:val="0"/>
          <w:sz w:val="20"/>
          <w:szCs w:val="20"/>
        </w:rPr>
        <w:t>、加强实践教学队伍建设</w:t>
      </w:r>
    </w:p>
    <w:p w:rsidR="007655A5" w:rsidRPr="007655A5" w:rsidRDefault="007655A5" w:rsidP="007655A5">
      <w:pPr>
        <w:widowControl/>
        <w:tabs>
          <w:tab w:val="left" w:pos="632"/>
        </w:tabs>
        <w:kinsoku w:val="0"/>
        <w:autoSpaceDE w:val="0"/>
        <w:autoSpaceDN w:val="0"/>
        <w:adjustRightInd w:val="0"/>
        <w:snapToGrid w:val="0"/>
        <w:spacing w:before="117" w:line="277" w:lineRule="auto"/>
        <w:ind w:left="105" w:right="88" w:firstLine="42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3"/>
          <w:kern w:val="0"/>
          <w:sz w:val="20"/>
          <w:szCs w:val="20"/>
        </w:rPr>
        <w:t>(一)优化实践教学队伍结构。根据学科专业建设需要，合理制定并落实实践教学队</w:t>
      </w:r>
      <w:r w:rsidRPr="007655A5">
        <w:rPr>
          <w:rFonts w:ascii="微软雅黑" w:eastAsia="微软雅黑" w:hAnsi="微软雅黑" w:cs="微软雅黑"/>
          <w:snapToGrid w:val="0"/>
          <w:color w:val="000000"/>
          <w:spacing w:val="1"/>
          <w:kern w:val="0"/>
          <w:sz w:val="20"/>
          <w:szCs w:val="20"/>
        </w:rPr>
        <w:t>伍</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4"/>
          <w:kern w:val="0"/>
          <w:sz w:val="20"/>
          <w:szCs w:val="20"/>
        </w:rPr>
        <w:t>尤其是实验教学队伍</w:t>
      </w:r>
      <w:r w:rsidRPr="007655A5">
        <w:rPr>
          <w:rFonts w:ascii="微软雅黑" w:eastAsia="微软雅黑" w:hAnsi="微软雅黑" w:cs="微软雅黑"/>
          <w:snapToGrid w:val="0"/>
          <w:color w:val="000000"/>
          <w:spacing w:val="2"/>
          <w:kern w:val="0"/>
          <w:sz w:val="20"/>
          <w:szCs w:val="20"/>
        </w:rPr>
        <w:t>的建设规划。通过政策引导，吸引高职称、高学历人员进入实践教学队</w:t>
      </w:r>
      <w:r w:rsidRPr="007655A5">
        <w:rPr>
          <w:rFonts w:ascii="微软雅黑" w:eastAsia="微软雅黑" w:hAnsi="微软雅黑" w:cs="微软雅黑"/>
          <w:snapToGrid w:val="0"/>
          <w:color w:val="000000"/>
          <w:spacing w:val="-3"/>
          <w:kern w:val="0"/>
          <w:sz w:val="20"/>
          <w:szCs w:val="20"/>
        </w:rPr>
        <w:t>伍；鼓励高水平教师参与实验室建设，承担实验和其它实践教学任务；积极做好实践教学</w:t>
      </w:r>
      <w:r w:rsidRPr="007655A5">
        <w:rPr>
          <w:rFonts w:ascii="微软雅黑" w:eastAsia="微软雅黑" w:hAnsi="微软雅黑" w:cs="微软雅黑"/>
          <w:snapToGrid w:val="0"/>
          <w:color w:val="000000"/>
          <w:kern w:val="0"/>
          <w:sz w:val="20"/>
          <w:szCs w:val="20"/>
        </w:rPr>
        <w:t>人</w:t>
      </w:r>
      <w:r w:rsidRPr="007655A5">
        <w:rPr>
          <w:rFonts w:ascii="微软雅黑" w:eastAsia="微软雅黑" w:hAnsi="微软雅黑" w:cs="微软雅黑"/>
          <w:snapToGrid w:val="0"/>
          <w:color w:val="000000"/>
          <w:spacing w:val="2"/>
          <w:kern w:val="0"/>
          <w:sz w:val="20"/>
          <w:szCs w:val="20"/>
        </w:rPr>
        <w:t>员培养</w:t>
      </w:r>
      <w:r w:rsidRPr="007655A5">
        <w:rPr>
          <w:rFonts w:ascii="微软雅黑" w:eastAsia="微软雅黑" w:hAnsi="微软雅黑" w:cs="微软雅黑"/>
          <w:snapToGrid w:val="0"/>
          <w:color w:val="000000"/>
          <w:spacing w:val="1"/>
          <w:kern w:val="0"/>
          <w:sz w:val="20"/>
          <w:szCs w:val="20"/>
        </w:rPr>
        <w:t>与引进工作，不断优化实践教学队伍结构。</w:t>
      </w:r>
    </w:p>
    <w:p w:rsidR="007655A5" w:rsidRPr="007655A5" w:rsidRDefault="007655A5" w:rsidP="007655A5">
      <w:pPr>
        <w:widowControl/>
        <w:tabs>
          <w:tab w:val="left" w:pos="632"/>
        </w:tabs>
        <w:kinsoku w:val="0"/>
        <w:autoSpaceDE w:val="0"/>
        <w:autoSpaceDN w:val="0"/>
        <w:adjustRightInd w:val="0"/>
        <w:snapToGrid w:val="0"/>
        <w:spacing w:before="5" w:line="276" w:lineRule="auto"/>
        <w:ind w:left="106" w:right="86" w:firstLine="4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 xml:space="preserve">(二) </w:t>
      </w:r>
      <w:r w:rsidRPr="007655A5">
        <w:rPr>
          <w:rFonts w:ascii="微软雅黑" w:eastAsia="微软雅黑" w:hAnsi="微软雅黑" w:cs="微软雅黑"/>
          <w:snapToGrid w:val="0"/>
          <w:color w:val="000000"/>
          <w:spacing w:val="7"/>
          <w:kern w:val="0"/>
          <w:sz w:val="20"/>
          <w:szCs w:val="20"/>
        </w:rPr>
        <w:t>提</w:t>
      </w:r>
      <w:r w:rsidRPr="007655A5">
        <w:rPr>
          <w:rFonts w:ascii="微软雅黑" w:eastAsia="微软雅黑" w:hAnsi="微软雅黑" w:cs="微软雅黑"/>
          <w:snapToGrid w:val="0"/>
          <w:color w:val="000000"/>
          <w:spacing w:val="4"/>
          <w:kern w:val="0"/>
          <w:sz w:val="20"/>
          <w:szCs w:val="20"/>
        </w:rPr>
        <w:t>高实践教学队伍素质。根据需要，每年派出一定数量的实践教学人员参加各类</w:t>
      </w:r>
      <w:r w:rsidRPr="007655A5">
        <w:rPr>
          <w:rFonts w:ascii="微软雅黑" w:eastAsia="微软雅黑" w:hAnsi="微软雅黑" w:cs="微软雅黑"/>
          <w:snapToGrid w:val="0"/>
          <w:color w:val="000000"/>
          <w:spacing w:val="-3"/>
          <w:kern w:val="0"/>
          <w:sz w:val="20"/>
          <w:szCs w:val="20"/>
        </w:rPr>
        <w:t>培训与学习，组织进行校外考察与交流，不断提高实践教学人员的业务素质和工作能力，</w:t>
      </w:r>
      <w:r w:rsidRPr="007655A5">
        <w:rPr>
          <w:rFonts w:ascii="微软雅黑" w:eastAsia="微软雅黑" w:hAnsi="微软雅黑" w:cs="微软雅黑"/>
          <w:snapToGrid w:val="0"/>
          <w:color w:val="000000"/>
          <w:spacing w:val="-2"/>
          <w:kern w:val="0"/>
          <w:sz w:val="20"/>
          <w:szCs w:val="20"/>
        </w:rPr>
        <w:t>形</w:t>
      </w:r>
      <w:r w:rsidRPr="007655A5">
        <w:rPr>
          <w:rFonts w:ascii="微软雅黑" w:eastAsia="微软雅黑" w:hAnsi="微软雅黑" w:cs="微软雅黑"/>
          <w:snapToGrid w:val="0"/>
          <w:color w:val="000000"/>
          <w:spacing w:val="10"/>
          <w:kern w:val="0"/>
          <w:sz w:val="20"/>
          <w:szCs w:val="20"/>
        </w:rPr>
        <w:t>成一支</w:t>
      </w:r>
      <w:r w:rsidRPr="007655A5">
        <w:rPr>
          <w:rFonts w:ascii="微软雅黑" w:eastAsia="微软雅黑" w:hAnsi="微软雅黑" w:cs="微软雅黑"/>
          <w:snapToGrid w:val="0"/>
          <w:color w:val="000000"/>
          <w:spacing w:val="8"/>
          <w:kern w:val="0"/>
          <w:sz w:val="20"/>
          <w:szCs w:val="20"/>
        </w:rPr>
        <w:t>热</w:t>
      </w:r>
      <w:r w:rsidRPr="007655A5">
        <w:rPr>
          <w:rFonts w:ascii="微软雅黑" w:eastAsia="微软雅黑" w:hAnsi="微软雅黑" w:cs="微软雅黑"/>
          <w:snapToGrid w:val="0"/>
          <w:color w:val="000000"/>
          <w:spacing w:val="5"/>
          <w:kern w:val="0"/>
          <w:sz w:val="20"/>
          <w:szCs w:val="20"/>
        </w:rPr>
        <w:t>爱实践教学、教学理念先进、教学科研能力较强、实践经验丰富、勇于开拓创新的</w:t>
      </w:r>
      <w:r w:rsidRPr="007655A5">
        <w:rPr>
          <w:rFonts w:ascii="微软雅黑" w:eastAsia="微软雅黑" w:hAnsi="微软雅黑" w:cs="微软雅黑"/>
          <w:snapToGrid w:val="0"/>
          <w:color w:val="000000"/>
          <w:spacing w:val="9"/>
          <w:kern w:val="0"/>
          <w:sz w:val="20"/>
          <w:szCs w:val="20"/>
        </w:rPr>
        <w:t>实</w:t>
      </w:r>
      <w:r w:rsidRPr="007655A5">
        <w:rPr>
          <w:rFonts w:ascii="微软雅黑" w:eastAsia="微软雅黑" w:hAnsi="微软雅黑" w:cs="微软雅黑"/>
          <w:snapToGrid w:val="0"/>
          <w:color w:val="000000"/>
          <w:spacing w:val="5"/>
          <w:kern w:val="0"/>
          <w:sz w:val="20"/>
          <w:szCs w:val="20"/>
        </w:rPr>
        <w:t>践教学队伍。</w:t>
      </w:r>
    </w:p>
    <w:p w:rsidR="007655A5" w:rsidRPr="007655A5" w:rsidRDefault="007655A5" w:rsidP="007655A5">
      <w:pPr>
        <w:widowControl/>
        <w:tabs>
          <w:tab w:val="left" w:pos="632"/>
        </w:tabs>
        <w:kinsoku w:val="0"/>
        <w:autoSpaceDE w:val="0"/>
        <w:autoSpaceDN w:val="0"/>
        <w:adjustRightInd w:val="0"/>
        <w:snapToGrid w:val="0"/>
        <w:spacing w:before="2" w:line="277" w:lineRule="auto"/>
        <w:ind w:left="106" w:right="86" w:firstLine="4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 xml:space="preserve">(三) </w:t>
      </w:r>
      <w:r w:rsidRPr="007655A5">
        <w:rPr>
          <w:rFonts w:ascii="微软雅黑" w:eastAsia="微软雅黑" w:hAnsi="微软雅黑" w:cs="微软雅黑"/>
          <w:snapToGrid w:val="0"/>
          <w:color w:val="000000"/>
          <w:spacing w:val="7"/>
          <w:kern w:val="0"/>
          <w:sz w:val="20"/>
          <w:szCs w:val="20"/>
        </w:rPr>
        <w:t>确</w:t>
      </w:r>
      <w:r w:rsidRPr="007655A5">
        <w:rPr>
          <w:rFonts w:ascii="微软雅黑" w:eastAsia="微软雅黑" w:hAnsi="微软雅黑" w:cs="微软雅黑"/>
          <w:snapToGrid w:val="0"/>
          <w:color w:val="000000"/>
          <w:spacing w:val="4"/>
          <w:kern w:val="0"/>
          <w:sz w:val="20"/>
          <w:szCs w:val="20"/>
        </w:rPr>
        <w:t>保实践教学队伍稳定。在现有基础上逐步加大实践教学的经费投入，为实践教</w:t>
      </w:r>
      <w:r w:rsidRPr="007655A5">
        <w:rPr>
          <w:rFonts w:ascii="微软雅黑" w:eastAsia="微软雅黑" w:hAnsi="微软雅黑" w:cs="微软雅黑"/>
          <w:snapToGrid w:val="0"/>
          <w:color w:val="000000"/>
          <w:spacing w:val="-1"/>
          <w:kern w:val="0"/>
          <w:sz w:val="20"/>
          <w:szCs w:val="20"/>
        </w:rPr>
        <w:t>学人员创造良好条件，从酬金分配、职</w:t>
      </w:r>
      <w:r w:rsidRPr="007655A5">
        <w:rPr>
          <w:rFonts w:ascii="微软雅黑" w:eastAsia="微软雅黑" w:hAnsi="微软雅黑" w:cs="微软雅黑"/>
          <w:snapToGrid w:val="0"/>
          <w:color w:val="000000"/>
          <w:kern w:val="0"/>
          <w:sz w:val="20"/>
          <w:szCs w:val="20"/>
        </w:rPr>
        <w:t>称评定等方面向实践教学人员作政策倾斜，以充分调</w:t>
      </w:r>
      <w:r w:rsidRPr="007655A5">
        <w:rPr>
          <w:rFonts w:ascii="微软雅黑" w:eastAsia="微软雅黑" w:hAnsi="微软雅黑" w:cs="微软雅黑"/>
          <w:snapToGrid w:val="0"/>
          <w:color w:val="000000"/>
          <w:spacing w:val="-1"/>
          <w:kern w:val="0"/>
          <w:sz w:val="20"/>
          <w:szCs w:val="20"/>
        </w:rPr>
        <w:t>动实践教学人员教学和科研工作的积极性</w:t>
      </w:r>
      <w:r w:rsidRPr="007655A5">
        <w:rPr>
          <w:rFonts w:ascii="微软雅黑" w:eastAsia="微软雅黑" w:hAnsi="微软雅黑" w:cs="微软雅黑"/>
          <w:snapToGrid w:val="0"/>
          <w:color w:val="000000"/>
          <w:kern w:val="0"/>
          <w:sz w:val="20"/>
          <w:szCs w:val="20"/>
        </w:rPr>
        <w:t>。通过合理定编，科学设岗，保证人员数量满足实</w:t>
      </w:r>
      <w:r w:rsidRPr="007655A5">
        <w:rPr>
          <w:rFonts w:ascii="微软雅黑" w:eastAsia="微软雅黑" w:hAnsi="微软雅黑" w:cs="微软雅黑"/>
          <w:snapToGrid w:val="0"/>
          <w:color w:val="000000"/>
          <w:spacing w:val="4"/>
          <w:kern w:val="0"/>
          <w:sz w:val="20"/>
          <w:szCs w:val="20"/>
        </w:rPr>
        <w:t>践教学需要。加强实践教学人员的思想教育，使其充分认识到实践教学与理论教学在人</w:t>
      </w:r>
      <w:r w:rsidRPr="007655A5">
        <w:rPr>
          <w:rFonts w:ascii="微软雅黑" w:eastAsia="微软雅黑" w:hAnsi="微软雅黑" w:cs="微软雅黑"/>
          <w:snapToGrid w:val="0"/>
          <w:color w:val="000000"/>
          <w:spacing w:val="3"/>
          <w:kern w:val="0"/>
          <w:sz w:val="20"/>
          <w:szCs w:val="20"/>
        </w:rPr>
        <w:t>才</w:t>
      </w:r>
      <w:r w:rsidRPr="007655A5">
        <w:rPr>
          <w:rFonts w:ascii="微软雅黑" w:eastAsia="微软雅黑" w:hAnsi="微软雅黑" w:cs="微软雅黑"/>
          <w:snapToGrid w:val="0"/>
          <w:color w:val="000000"/>
          <w:kern w:val="0"/>
          <w:sz w:val="20"/>
          <w:szCs w:val="20"/>
        </w:rPr>
        <w:t xml:space="preserve">培 </w:t>
      </w:r>
      <w:r w:rsidRPr="007655A5">
        <w:rPr>
          <w:rFonts w:ascii="微软雅黑" w:eastAsia="微软雅黑" w:hAnsi="微软雅黑" w:cs="微软雅黑"/>
          <w:snapToGrid w:val="0"/>
          <w:color w:val="000000"/>
          <w:spacing w:val="12"/>
          <w:kern w:val="0"/>
          <w:sz w:val="20"/>
          <w:szCs w:val="20"/>
        </w:rPr>
        <w:t>养</w:t>
      </w:r>
      <w:r w:rsidRPr="007655A5">
        <w:rPr>
          <w:rFonts w:ascii="微软雅黑" w:eastAsia="微软雅黑" w:hAnsi="微软雅黑" w:cs="微软雅黑"/>
          <w:snapToGrid w:val="0"/>
          <w:color w:val="000000"/>
          <w:spacing w:val="8"/>
          <w:kern w:val="0"/>
          <w:sz w:val="20"/>
          <w:szCs w:val="20"/>
        </w:rPr>
        <w:t>中</w:t>
      </w:r>
      <w:r w:rsidRPr="007655A5">
        <w:rPr>
          <w:rFonts w:ascii="微软雅黑" w:eastAsia="微软雅黑" w:hAnsi="微软雅黑" w:cs="微软雅黑"/>
          <w:snapToGrid w:val="0"/>
          <w:color w:val="000000"/>
          <w:spacing w:val="6"/>
          <w:kern w:val="0"/>
          <w:sz w:val="20"/>
          <w:szCs w:val="20"/>
        </w:rPr>
        <w:t>具有同等重要的作用，确保实践教学队伍的稳定。</w:t>
      </w:r>
    </w:p>
    <w:p w:rsidR="007655A5" w:rsidRPr="00B72CFA" w:rsidRDefault="007655A5" w:rsidP="00B72CFA">
      <w:pPr>
        <w:widowControl/>
        <w:kinsoku w:val="0"/>
        <w:autoSpaceDE w:val="0"/>
        <w:autoSpaceDN w:val="0"/>
        <w:adjustRightInd w:val="0"/>
        <w:snapToGrid w:val="0"/>
        <w:spacing w:before="1" w:line="193" w:lineRule="auto"/>
        <w:ind w:left="527"/>
        <w:textAlignment w:val="baseline"/>
        <w:rPr>
          <w:rFonts w:ascii="微软雅黑" w:eastAsia="微软雅黑" w:hAnsi="微软雅黑" w:cs="微软雅黑"/>
          <w:snapToGrid w:val="0"/>
          <w:color w:val="000000"/>
          <w:kern w:val="0"/>
          <w:sz w:val="20"/>
          <w:szCs w:val="20"/>
        </w:rPr>
        <w:sectPr w:rsidR="007655A5" w:rsidRPr="00B72CFA">
          <w:headerReference w:type="default" r:id="rId279"/>
          <w:footerReference w:type="default" r:id="rId280"/>
          <w:pgSz w:w="11906" w:h="16838"/>
          <w:pgMar w:top="400" w:right="1745" w:bottom="678" w:left="1745" w:header="0" w:footer="500" w:gutter="0"/>
          <w:cols w:space="720"/>
        </w:sectPr>
      </w:pPr>
      <w:r w:rsidRPr="007655A5">
        <w:rPr>
          <w:rFonts w:ascii="微软雅黑" w:eastAsia="微软雅黑" w:hAnsi="微软雅黑" w:cs="微软雅黑"/>
          <w:snapToGrid w:val="0"/>
          <w:color w:val="000000"/>
          <w:spacing w:val="14"/>
          <w:kern w:val="0"/>
          <w:sz w:val="20"/>
          <w:szCs w:val="20"/>
        </w:rPr>
        <w:t>三</w:t>
      </w:r>
      <w:r w:rsidRPr="007655A5">
        <w:rPr>
          <w:rFonts w:ascii="微软雅黑" w:eastAsia="微软雅黑" w:hAnsi="微软雅黑" w:cs="微软雅黑"/>
          <w:snapToGrid w:val="0"/>
          <w:color w:val="000000"/>
          <w:spacing w:val="7"/>
          <w:kern w:val="0"/>
          <w:sz w:val="20"/>
          <w:szCs w:val="20"/>
        </w:rPr>
        <w:t>、加强实验室、实习基地建设</w:t>
      </w:r>
    </w:p>
    <w:p w:rsidR="007655A5" w:rsidRPr="00B72CFA" w:rsidRDefault="007655A5" w:rsidP="007655A5">
      <w:pPr>
        <w:widowControl/>
        <w:kinsoku w:val="0"/>
        <w:autoSpaceDE w:val="0"/>
        <w:autoSpaceDN w:val="0"/>
        <w:adjustRightInd w:val="0"/>
        <w:snapToGrid w:val="0"/>
        <w:spacing w:line="287" w:lineRule="auto"/>
        <w:textAlignment w:val="baseline"/>
        <w:rPr>
          <w:rFonts w:ascii="Arial" w:hAnsi="Arial" w:cs="Arial"/>
          <w:snapToGrid w:val="0"/>
          <w:color w:val="000000"/>
          <w:kern w:val="0"/>
          <w:szCs w:val="21"/>
        </w:rPr>
      </w:pPr>
    </w:p>
    <w:p w:rsidR="007655A5" w:rsidRPr="007655A5" w:rsidRDefault="007655A5" w:rsidP="007655A5">
      <w:pPr>
        <w:widowControl/>
        <w:tabs>
          <w:tab w:val="left" w:pos="632"/>
        </w:tabs>
        <w:kinsoku w:val="0"/>
        <w:autoSpaceDE w:val="0"/>
        <w:autoSpaceDN w:val="0"/>
        <w:adjustRightInd w:val="0"/>
        <w:snapToGrid w:val="0"/>
        <w:spacing w:before="86" w:line="277" w:lineRule="auto"/>
        <w:ind w:left="106" w:right="89" w:firstLine="4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00944570">
        <w:rPr>
          <w:rFonts w:ascii="微软雅黑" w:eastAsia="微软雅黑" w:hAnsi="微软雅黑" w:cs="微软雅黑"/>
          <w:snapToGrid w:val="0"/>
          <w:color w:val="000000"/>
          <w:spacing w:val="2"/>
          <w:kern w:val="0"/>
          <w:sz w:val="20"/>
          <w:szCs w:val="20"/>
        </w:rPr>
        <w:t>(</w:t>
      </w:r>
      <w:r w:rsidRPr="007655A5">
        <w:rPr>
          <w:rFonts w:ascii="微软雅黑" w:eastAsia="微软雅黑" w:hAnsi="微软雅黑" w:cs="微软雅黑"/>
          <w:snapToGrid w:val="0"/>
          <w:color w:val="000000"/>
          <w:spacing w:val="2"/>
          <w:kern w:val="0"/>
          <w:sz w:val="20"/>
          <w:szCs w:val="20"/>
        </w:rPr>
        <w:t>一)</w:t>
      </w:r>
      <w:r w:rsidR="00944570">
        <w:rPr>
          <w:rFonts w:ascii="微软雅黑" w:eastAsia="微软雅黑" w:hAnsi="微软雅黑" w:cs="微软雅黑" w:hint="eastAsia"/>
          <w:snapToGrid w:val="0"/>
          <w:color w:val="000000"/>
          <w:spacing w:val="2"/>
          <w:kern w:val="0"/>
          <w:sz w:val="20"/>
          <w:szCs w:val="20"/>
        </w:rPr>
        <w:t xml:space="preserve"> </w:t>
      </w:r>
      <w:r w:rsidRPr="007655A5">
        <w:rPr>
          <w:rFonts w:ascii="微软雅黑" w:eastAsia="微软雅黑" w:hAnsi="微软雅黑" w:cs="微软雅黑"/>
          <w:snapToGrid w:val="0"/>
          <w:color w:val="000000"/>
          <w:spacing w:val="2"/>
          <w:kern w:val="0"/>
          <w:sz w:val="20"/>
          <w:szCs w:val="20"/>
        </w:rPr>
        <w:t>加强实验室建</w:t>
      </w:r>
      <w:r w:rsidRPr="007655A5">
        <w:rPr>
          <w:rFonts w:ascii="微软雅黑" w:eastAsia="微软雅黑" w:hAnsi="微软雅黑" w:cs="微软雅黑"/>
          <w:snapToGrid w:val="0"/>
          <w:color w:val="000000"/>
          <w:spacing w:val="1"/>
          <w:kern w:val="0"/>
          <w:sz w:val="20"/>
          <w:szCs w:val="20"/>
        </w:rPr>
        <w:t>设。根据学科专业的发展要求，对实验室进行合并重组，统筹规划，</w:t>
      </w:r>
      <w:r w:rsidRPr="007655A5">
        <w:rPr>
          <w:rFonts w:ascii="微软雅黑" w:eastAsia="微软雅黑" w:hAnsi="微软雅黑" w:cs="微软雅黑"/>
          <w:snapToGrid w:val="0"/>
          <w:color w:val="000000"/>
          <w:spacing w:val="-1"/>
          <w:kern w:val="0"/>
          <w:sz w:val="20"/>
          <w:szCs w:val="20"/>
        </w:rPr>
        <w:t>建立公共基础实验教学、相关专业实验教学</w:t>
      </w:r>
      <w:r w:rsidRPr="007655A5">
        <w:rPr>
          <w:rFonts w:ascii="微软雅黑" w:eastAsia="微软雅黑" w:hAnsi="微软雅黑" w:cs="微软雅黑"/>
          <w:snapToGrid w:val="0"/>
          <w:color w:val="000000"/>
          <w:kern w:val="0"/>
          <w:sz w:val="20"/>
          <w:szCs w:val="20"/>
        </w:rPr>
        <w:t>和学科实验室，整合与优化实验教学资源，实现</w:t>
      </w:r>
      <w:r w:rsidRPr="007655A5">
        <w:rPr>
          <w:rFonts w:ascii="微软雅黑" w:eastAsia="微软雅黑" w:hAnsi="微软雅黑" w:cs="微软雅黑"/>
          <w:snapToGrid w:val="0"/>
          <w:color w:val="000000"/>
          <w:spacing w:val="4"/>
          <w:kern w:val="0"/>
          <w:sz w:val="20"/>
          <w:szCs w:val="20"/>
        </w:rPr>
        <w:t>资源共享。各实验</w:t>
      </w:r>
      <w:r w:rsidRPr="007655A5">
        <w:rPr>
          <w:rFonts w:ascii="微软雅黑" w:eastAsia="微软雅黑" w:hAnsi="微软雅黑" w:cs="微软雅黑"/>
          <w:snapToGrid w:val="0"/>
          <w:color w:val="000000"/>
          <w:spacing w:val="2"/>
          <w:kern w:val="0"/>
          <w:sz w:val="20"/>
          <w:szCs w:val="20"/>
        </w:rPr>
        <w:t>教学应以学科建设为龙头，以促进实验教学改革、提高实验教学和科学研</w:t>
      </w:r>
      <w:r w:rsidRPr="007655A5">
        <w:rPr>
          <w:rFonts w:ascii="微软雅黑" w:eastAsia="微软雅黑" w:hAnsi="微软雅黑" w:cs="微软雅黑"/>
          <w:snapToGrid w:val="0"/>
          <w:color w:val="000000"/>
          <w:spacing w:val="-1"/>
          <w:kern w:val="0"/>
          <w:sz w:val="20"/>
          <w:szCs w:val="20"/>
        </w:rPr>
        <w:t>究水平为目标，面向全校学生开放，</w:t>
      </w:r>
      <w:r w:rsidRPr="007655A5">
        <w:rPr>
          <w:rFonts w:ascii="微软雅黑" w:eastAsia="微软雅黑" w:hAnsi="微软雅黑" w:cs="微软雅黑"/>
          <w:snapToGrid w:val="0"/>
          <w:color w:val="000000"/>
          <w:kern w:val="0"/>
          <w:sz w:val="20"/>
          <w:szCs w:val="20"/>
        </w:rPr>
        <w:t>充分发挥实验室在人才培养、科学研究和社会服务中的</w:t>
      </w:r>
      <w:r w:rsidRPr="007655A5">
        <w:rPr>
          <w:rFonts w:ascii="微软雅黑" w:eastAsia="微软雅黑" w:hAnsi="微软雅黑" w:cs="微软雅黑"/>
          <w:snapToGrid w:val="0"/>
          <w:color w:val="000000"/>
          <w:spacing w:val="18"/>
          <w:kern w:val="0"/>
          <w:sz w:val="20"/>
          <w:szCs w:val="20"/>
        </w:rPr>
        <w:t>作用</w:t>
      </w:r>
      <w:r w:rsidRPr="007655A5">
        <w:rPr>
          <w:rFonts w:ascii="微软雅黑" w:eastAsia="微软雅黑" w:hAnsi="微软雅黑" w:cs="微软雅黑"/>
          <w:snapToGrid w:val="0"/>
          <w:color w:val="000000"/>
          <w:spacing w:val="11"/>
          <w:kern w:val="0"/>
          <w:sz w:val="20"/>
          <w:szCs w:val="20"/>
        </w:rPr>
        <w:t>。</w:t>
      </w:r>
      <w:r w:rsidRPr="007655A5">
        <w:rPr>
          <w:rFonts w:ascii="微软雅黑" w:eastAsia="微软雅黑" w:hAnsi="微软雅黑" w:cs="微软雅黑"/>
          <w:snapToGrid w:val="0"/>
          <w:color w:val="000000"/>
          <w:spacing w:val="9"/>
          <w:kern w:val="0"/>
          <w:sz w:val="20"/>
          <w:szCs w:val="20"/>
        </w:rPr>
        <w:t>力争在</w:t>
      </w:r>
      <w:r w:rsidRPr="007655A5">
        <w:rPr>
          <w:rFonts w:ascii="Arial" w:eastAsia="Arial" w:hAnsi="Arial" w:cs="Arial"/>
          <w:snapToGrid w:val="0"/>
          <w:color w:val="000000"/>
          <w:spacing w:val="9"/>
          <w:kern w:val="0"/>
          <w:sz w:val="20"/>
          <w:szCs w:val="20"/>
        </w:rPr>
        <w:t>5</w:t>
      </w:r>
      <w:r w:rsidRPr="007655A5">
        <w:rPr>
          <w:rFonts w:ascii="微软雅黑" w:eastAsia="微软雅黑" w:hAnsi="微软雅黑" w:cs="微软雅黑"/>
          <w:snapToGrid w:val="0"/>
          <w:color w:val="000000"/>
          <w:spacing w:val="9"/>
          <w:kern w:val="0"/>
          <w:sz w:val="20"/>
          <w:szCs w:val="20"/>
        </w:rPr>
        <w:t>年内，建成</w:t>
      </w:r>
      <w:r w:rsidRPr="007655A5">
        <w:rPr>
          <w:rFonts w:ascii="Arial" w:eastAsia="Arial" w:hAnsi="Arial" w:cs="Arial"/>
          <w:snapToGrid w:val="0"/>
          <w:color w:val="000000"/>
          <w:spacing w:val="9"/>
          <w:kern w:val="0"/>
          <w:sz w:val="20"/>
          <w:szCs w:val="20"/>
        </w:rPr>
        <w:t>1</w:t>
      </w:r>
      <w:r w:rsidRPr="007655A5">
        <w:rPr>
          <w:rFonts w:ascii="微软雅黑" w:eastAsia="微软雅黑" w:hAnsi="微软雅黑" w:cs="微软雅黑"/>
          <w:snapToGrid w:val="0"/>
          <w:color w:val="000000"/>
          <w:spacing w:val="9"/>
          <w:kern w:val="0"/>
          <w:sz w:val="20"/>
          <w:szCs w:val="20"/>
        </w:rPr>
        <w:t>~3个省级实验教学示范中心。</w:t>
      </w:r>
    </w:p>
    <w:p w:rsidR="007655A5" w:rsidRPr="007655A5" w:rsidRDefault="007655A5" w:rsidP="007655A5">
      <w:pPr>
        <w:widowControl/>
        <w:tabs>
          <w:tab w:val="left" w:pos="632"/>
        </w:tabs>
        <w:kinsoku w:val="0"/>
        <w:autoSpaceDE w:val="0"/>
        <w:autoSpaceDN w:val="0"/>
        <w:adjustRightInd w:val="0"/>
        <w:snapToGrid w:val="0"/>
        <w:spacing w:before="9" w:line="276" w:lineRule="auto"/>
        <w:ind w:left="105" w:right="85" w:firstLine="42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34"/>
          <w:kern w:val="0"/>
          <w:sz w:val="20"/>
          <w:szCs w:val="20"/>
        </w:rPr>
        <w:t>(</w:t>
      </w:r>
      <w:r w:rsidRPr="007655A5">
        <w:rPr>
          <w:rFonts w:ascii="微软雅黑" w:eastAsia="微软雅黑" w:hAnsi="微软雅黑" w:cs="微软雅黑"/>
          <w:snapToGrid w:val="0"/>
          <w:color w:val="000000"/>
          <w:spacing w:val="19"/>
          <w:kern w:val="0"/>
          <w:sz w:val="20"/>
          <w:szCs w:val="20"/>
        </w:rPr>
        <w:t>二</w:t>
      </w:r>
      <w:r w:rsidRPr="007655A5">
        <w:rPr>
          <w:rFonts w:ascii="微软雅黑" w:eastAsia="微软雅黑" w:hAnsi="微软雅黑" w:cs="微软雅黑"/>
          <w:snapToGrid w:val="0"/>
          <w:color w:val="000000"/>
          <w:spacing w:val="17"/>
          <w:kern w:val="0"/>
          <w:sz w:val="20"/>
          <w:szCs w:val="20"/>
        </w:rPr>
        <w:t>) 加强实习(实训) 基地建设。在巩固现有各类实习(实训</w:t>
      </w:r>
      <w:r w:rsidR="00944570">
        <w:rPr>
          <w:rFonts w:ascii="微软雅黑" w:eastAsia="微软雅黑" w:hAnsi="微软雅黑" w:cs="微软雅黑"/>
          <w:snapToGrid w:val="0"/>
          <w:color w:val="000000"/>
          <w:spacing w:val="17"/>
          <w:kern w:val="0"/>
          <w:sz w:val="20"/>
          <w:szCs w:val="20"/>
        </w:rPr>
        <w:t>)</w:t>
      </w:r>
      <w:r w:rsidRPr="007655A5">
        <w:rPr>
          <w:rFonts w:ascii="微软雅黑" w:eastAsia="微软雅黑" w:hAnsi="微软雅黑" w:cs="微软雅黑"/>
          <w:snapToGrid w:val="0"/>
          <w:color w:val="000000"/>
          <w:spacing w:val="17"/>
          <w:kern w:val="0"/>
          <w:sz w:val="20"/>
          <w:szCs w:val="20"/>
        </w:rPr>
        <w:t>基地建设成果的基础</w:t>
      </w:r>
      <w:r w:rsidRPr="007655A5">
        <w:rPr>
          <w:rFonts w:ascii="微软雅黑" w:eastAsia="微软雅黑" w:hAnsi="微软雅黑" w:cs="微软雅黑"/>
          <w:snapToGrid w:val="0"/>
          <w:color w:val="000000"/>
          <w:spacing w:val="16"/>
          <w:kern w:val="0"/>
          <w:sz w:val="20"/>
          <w:szCs w:val="20"/>
        </w:rPr>
        <w:t>上，</w:t>
      </w:r>
      <w:r w:rsidRPr="007655A5">
        <w:rPr>
          <w:rFonts w:ascii="微软雅黑" w:eastAsia="微软雅黑" w:hAnsi="微软雅黑" w:cs="微软雅黑"/>
          <w:snapToGrid w:val="0"/>
          <w:color w:val="000000"/>
          <w:spacing w:val="8"/>
          <w:kern w:val="0"/>
          <w:sz w:val="20"/>
          <w:szCs w:val="20"/>
        </w:rPr>
        <w:t>不断扩大和发展新的校内外实习(实训) 基地，提高实习(实训) 基地建设的质量。教</w:t>
      </w:r>
      <w:r w:rsidRPr="007655A5">
        <w:rPr>
          <w:rFonts w:ascii="微软雅黑" w:eastAsia="微软雅黑" w:hAnsi="微软雅黑" w:cs="微软雅黑"/>
          <w:snapToGrid w:val="0"/>
          <w:color w:val="000000"/>
          <w:spacing w:val="10"/>
          <w:kern w:val="0"/>
          <w:sz w:val="20"/>
          <w:szCs w:val="20"/>
        </w:rPr>
        <w:t>师教育</w:t>
      </w:r>
      <w:r w:rsidRPr="007655A5">
        <w:rPr>
          <w:rFonts w:ascii="微软雅黑" w:eastAsia="微软雅黑" w:hAnsi="微软雅黑" w:cs="微软雅黑"/>
          <w:snapToGrid w:val="0"/>
          <w:color w:val="000000"/>
          <w:spacing w:val="9"/>
          <w:kern w:val="0"/>
          <w:sz w:val="20"/>
          <w:szCs w:val="20"/>
        </w:rPr>
        <w:t>类</w:t>
      </w:r>
      <w:r w:rsidRPr="007655A5">
        <w:rPr>
          <w:rFonts w:ascii="微软雅黑" w:eastAsia="微软雅黑" w:hAnsi="微软雅黑" w:cs="微软雅黑"/>
          <w:snapToGrid w:val="0"/>
          <w:color w:val="000000"/>
          <w:spacing w:val="5"/>
          <w:kern w:val="0"/>
          <w:sz w:val="20"/>
          <w:szCs w:val="20"/>
        </w:rPr>
        <w:t>专业的教育实习基地以学校为主进行建设和管理，重点加强市级重点中小学实习基</w:t>
      </w:r>
      <w:r w:rsidRPr="007655A5">
        <w:rPr>
          <w:rFonts w:ascii="微软雅黑" w:eastAsia="微软雅黑" w:hAnsi="微软雅黑" w:cs="微软雅黑"/>
          <w:snapToGrid w:val="0"/>
          <w:color w:val="000000"/>
          <w:spacing w:val="16"/>
          <w:kern w:val="0"/>
          <w:sz w:val="20"/>
          <w:szCs w:val="20"/>
        </w:rPr>
        <w:t>地的建</w:t>
      </w:r>
      <w:r w:rsidRPr="007655A5">
        <w:rPr>
          <w:rFonts w:ascii="微软雅黑" w:eastAsia="微软雅黑" w:hAnsi="微软雅黑" w:cs="微软雅黑"/>
          <w:snapToGrid w:val="0"/>
          <w:color w:val="000000"/>
          <w:spacing w:val="11"/>
          <w:kern w:val="0"/>
          <w:sz w:val="20"/>
          <w:szCs w:val="20"/>
        </w:rPr>
        <w:t>设</w:t>
      </w:r>
      <w:r w:rsidRPr="007655A5">
        <w:rPr>
          <w:rFonts w:ascii="微软雅黑" w:eastAsia="微软雅黑" w:hAnsi="微软雅黑" w:cs="微软雅黑"/>
          <w:snapToGrid w:val="0"/>
          <w:color w:val="000000"/>
          <w:spacing w:val="8"/>
          <w:kern w:val="0"/>
          <w:sz w:val="20"/>
          <w:szCs w:val="20"/>
        </w:rPr>
        <w:t>；非教师教育类专业的实习(实训) 基地由学校和各院(系、部</w:t>
      </w:r>
      <w:r w:rsidR="00944570">
        <w:rPr>
          <w:rFonts w:ascii="微软雅黑" w:eastAsia="微软雅黑" w:hAnsi="微软雅黑" w:cs="微软雅黑"/>
          <w:snapToGrid w:val="0"/>
          <w:color w:val="000000"/>
          <w:spacing w:val="8"/>
          <w:kern w:val="0"/>
          <w:sz w:val="20"/>
          <w:szCs w:val="20"/>
        </w:rPr>
        <w:t>)</w:t>
      </w:r>
      <w:r w:rsidRPr="007655A5">
        <w:rPr>
          <w:rFonts w:ascii="微软雅黑" w:eastAsia="微软雅黑" w:hAnsi="微软雅黑" w:cs="微软雅黑"/>
          <w:snapToGrid w:val="0"/>
          <w:color w:val="000000"/>
          <w:spacing w:val="8"/>
          <w:kern w:val="0"/>
          <w:sz w:val="20"/>
          <w:szCs w:val="20"/>
        </w:rPr>
        <w:t>共建共管，积极</w:t>
      </w:r>
      <w:r w:rsidRPr="007655A5">
        <w:rPr>
          <w:rFonts w:ascii="微软雅黑" w:eastAsia="微软雅黑" w:hAnsi="微软雅黑" w:cs="微软雅黑"/>
          <w:snapToGrid w:val="0"/>
          <w:color w:val="000000"/>
          <w:spacing w:val="4"/>
          <w:kern w:val="0"/>
          <w:sz w:val="20"/>
          <w:szCs w:val="20"/>
        </w:rPr>
        <w:t>拓展校地之间、校</w:t>
      </w:r>
      <w:r w:rsidRPr="007655A5">
        <w:rPr>
          <w:rFonts w:ascii="微软雅黑" w:eastAsia="微软雅黑" w:hAnsi="微软雅黑" w:cs="微软雅黑"/>
          <w:snapToGrid w:val="0"/>
          <w:color w:val="000000"/>
          <w:spacing w:val="3"/>
          <w:kern w:val="0"/>
          <w:sz w:val="20"/>
          <w:szCs w:val="20"/>
        </w:rPr>
        <w:t>企</w:t>
      </w:r>
      <w:r w:rsidRPr="007655A5">
        <w:rPr>
          <w:rFonts w:ascii="微软雅黑" w:eastAsia="微软雅黑" w:hAnsi="微软雅黑" w:cs="微软雅黑"/>
          <w:snapToGrid w:val="0"/>
          <w:color w:val="000000"/>
          <w:spacing w:val="2"/>
          <w:kern w:val="0"/>
          <w:sz w:val="20"/>
          <w:szCs w:val="20"/>
        </w:rPr>
        <w:t>之间、学校与科研单位之间的合作，走产学研相结合的道路。充分利用</w:t>
      </w:r>
      <w:r w:rsidRPr="007655A5">
        <w:rPr>
          <w:rFonts w:ascii="微软雅黑" w:eastAsia="微软雅黑" w:hAnsi="微软雅黑" w:cs="微软雅黑"/>
          <w:snapToGrid w:val="0"/>
          <w:color w:val="000000"/>
          <w:spacing w:val="6"/>
          <w:kern w:val="0"/>
          <w:sz w:val="20"/>
          <w:szCs w:val="20"/>
        </w:rPr>
        <w:t>和整合校内外实践</w:t>
      </w:r>
      <w:r w:rsidRPr="007655A5">
        <w:rPr>
          <w:rFonts w:ascii="微软雅黑" w:eastAsia="微软雅黑" w:hAnsi="微软雅黑" w:cs="微软雅黑"/>
          <w:snapToGrid w:val="0"/>
          <w:color w:val="000000"/>
          <w:spacing w:val="5"/>
          <w:kern w:val="0"/>
          <w:sz w:val="20"/>
          <w:szCs w:val="20"/>
        </w:rPr>
        <w:t>教</w:t>
      </w:r>
      <w:r w:rsidRPr="007655A5">
        <w:rPr>
          <w:rFonts w:ascii="微软雅黑" w:eastAsia="微软雅黑" w:hAnsi="微软雅黑" w:cs="微软雅黑"/>
          <w:snapToGrid w:val="0"/>
          <w:color w:val="000000"/>
          <w:spacing w:val="3"/>
          <w:kern w:val="0"/>
          <w:sz w:val="20"/>
          <w:szCs w:val="20"/>
        </w:rPr>
        <w:t>学资源，建立健全校内实习(实训) 基地。利用</w:t>
      </w:r>
      <w:r w:rsidRPr="007655A5">
        <w:rPr>
          <w:rFonts w:ascii="Arial" w:eastAsia="Arial" w:hAnsi="Arial" w:cs="Arial"/>
          <w:snapToGrid w:val="0"/>
          <w:color w:val="000000"/>
          <w:spacing w:val="3"/>
          <w:kern w:val="0"/>
          <w:sz w:val="20"/>
          <w:szCs w:val="20"/>
        </w:rPr>
        <w:t>5</w:t>
      </w:r>
      <w:r w:rsidRPr="007655A5">
        <w:rPr>
          <w:rFonts w:ascii="微软雅黑" w:eastAsia="微软雅黑" w:hAnsi="微软雅黑" w:cs="微软雅黑"/>
          <w:snapToGrid w:val="0"/>
          <w:color w:val="000000"/>
          <w:spacing w:val="3"/>
          <w:kern w:val="0"/>
          <w:sz w:val="20"/>
          <w:szCs w:val="20"/>
        </w:rPr>
        <w:t>年时间，建成教师教</w:t>
      </w:r>
      <w:r w:rsidRPr="007655A5">
        <w:rPr>
          <w:rFonts w:ascii="微软雅黑" w:eastAsia="微软雅黑" w:hAnsi="微软雅黑" w:cs="微软雅黑"/>
          <w:snapToGrid w:val="0"/>
          <w:color w:val="000000"/>
          <w:spacing w:val="14"/>
          <w:kern w:val="0"/>
          <w:sz w:val="20"/>
          <w:szCs w:val="20"/>
        </w:rPr>
        <w:t>育类</w:t>
      </w:r>
      <w:r w:rsidRPr="007655A5">
        <w:rPr>
          <w:rFonts w:ascii="微软雅黑" w:eastAsia="微软雅黑" w:hAnsi="微软雅黑" w:cs="微软雅黑"/>
          <w:snapToGrid w:val="0"/>
          <w:color w:val="000000"/>
          <w:spacing w:val="11"/>
          <w:kern w:val="0"/>
          <w:sz w:val="20"/>
          <w:szCs w:val="20"/>
        </w:rPr>
        <w:t>教</w:t>
      </w:r>
      <w:r w:rsidRPr="007655A5">
        <w:rPr>
          <w:rFonts w:ascii="微软雅黑" w:eastAsia="微软雅黑" w:hAnsi="微软雅黑" w:cs="微软雅黑"/>
          <w:snapToGrid w:val="0"/>
          <w:color w:val="000000"/>
          <w:spacing w:val="7"/>
          <w:kern w:val="0"/>
          <w:sz w:val="20"/>
          <w:szCs w:val="20"/>
        </w:rPr>
        <w:t>育实习基地</w:t>
      </w:r>
      <w:r w:rsidRPr="007655A5">
        <w:rPr>
          <w:rFonts w:ascii="Arial" w:eastAsia="Arial" w:hAnsi="Arial" w:cs="Arial"/>
          <w:snapToGrid w:val="0"/>
          <w:color w:val="000000"/>
          <w:spacing w:val="7"/>
          <w:kern w:val="0"/>
          <w:sz w:val="20"/>
          <w:szCs w:val="20"/>
        </w:rPr>
        <w:t>150</w:t>
      </w:r>
      <w:r w:rsidRPr="007655A5">
        <w:rPr>
          <w:rFonts w:ascii="微软雅黑" w:eastAsia="微软雅黑" w:hAnsi="微软雅黑" w:cs="微软雅黑"/>
          <w:snapToGrid w:val="0"/>
          <w:color w:val="000000"/>
          <w:spacing w:val="7"/>
          <w:kern w:val="0"/>
          <w:sz w:val="20"/>
          <w:szCs w:val="20"/>
        </w:rPr>
        <w:t>个、较稳定的非教师教育类实习(实训</w:t>
      </w:r>
      <w:r w:rsidR="00944570">
        <w:rPr>
          <w:rFonts w:ascii="微软雅黑" w:eastAsia="微软雅黑" w:hAnsi="微软雅黑" w:cs="微软雅黑"/>
          <w:snapToGrid w:val="0"/>
          <w:color w:val="000000"/>
          <w:spacing w:val="7"/>
          <w:kern w:val="0"/>
          <w:sz w:val="20"/>
          <w:szCs w:val="20"/>
        </w:rPr>
        <w:t>)</w:t>
      </w:r>
      <w:r w:rsidRPr="007655A5">
        <w:rPr>
          <w:rFonts w:ascii="微软雅黑" w:eastAsia="微软雅黑" w:hAnsi="微软雅黑" w:cs="微软雅黑"/>
          <w:snapToGrid w:val="0"/>
          <w:color w:val="000000"/>
          <w:spacing w:val="7"/>
          <w:kern w:val="0"/>
          <w:sz w:val="20"/>
          <w:szCs w:val="20"/>
        </w:rPr>
        <w:t xml:space="preserve">基地 </w:t>
      </w:r>
      <w:r w:rsidRPr="007655A5">
        <w:rPr>
          <w:rFonts w:ascii="Arial" w:eastAsia="Arial" w:hAnsi="Arial" w:cs="Arial"/>
          <w:snapToGrid w:val="0"/>
          <w:color w:val="000000"/>
          <w:spacing w:val="7"/>
          <w:kern w:val="0"/>
          <w:sz w:val="20"/>
          <w:szCs w:val="20"/>
        </w:rPr>
        <w:t>120</w:t>
      </w:r>
      <w:r w:rsidRPr="007655A5">
        <w:rPr>
          <w:rFonts w:ascii="微软雅黑" w:eastAsia="微软雅黑" w:hAnsi="微软雅黑" w:cs="微软雅黑"/>
          <w:snapToGrid w:val="0"/>
          <w:color w:val="000000"/>
          <w:spacing w:val="7"/>
          <w:kern w:val="0"/>
          <w:sz w:val="20"/>
          <w:szCs w:val="20"/>
        </w:rPr>
        <w:t>个。</w:t>
      </w:r>
    </w:p>
    <w:p w:rsidR="007655A5" w:rsidRPr="007655A5" w:rsidRDefault="007655A5" w:rsidP="007655A5">
      <w:pPr>
        <w:widowControl/>
        <w:kinsoku w:val="0"/>
        <w:autoSpaceDE w:val="0"/>
        <w:autoSpaceDN w:val="0"/>
        <w:adjustRightInd w:val="0"/>
        <w:snapToGrid w:val="0"/>
        <w:spacing w:line="193" w:lineRule="auto"/>
        <w:ind w:left="53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四、加强实践教学改革</w:t>
      </w:r>
    </w:p>
    <w:p w:rsidR="007655A5" w:rsidRPr="007655A5" w:rsidRDefault="007655A5" w:rsidP="007655A5">
      <w:pPr>
        <w:widowControl/>
        <w:tabs>
          <w:tab w:val="left" w:pos="690"/>
        </w:tabs>
        <w:kinsoku w:val="0"/>
        <w:autoSpaceDE w:val="0"/>
        <w:autoSpaceDN w:val="0"/>
        <w:adjustRightInd w:val="0"/>
        <w:snapToGrid w:val="0"/>
        <w:spacing w:before="99" w:line="272" w:lineRule="auto"/>
        <w:ind w:left="105" w:right="88" w:firstLine="47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0"/>
          <w:szCs w:val="20"/>
        </w:rPr>
        <w:t>一)加</w:t>
      </w:r>
      <w:r w:rsidRPr="007655A5">
        <w:rPr>
          <w:rFonts w:ascii="微软雅黑" w:eastAsia="微软雅黑" w:hAnsi="微软雅黑" w:cs="微软雅黑"/>
          <w:snapToGrid w:val="0"/>
          <w:color w:val="000000"/>
          <w:spacing w:val="7"/>
          <w:kern w:val="0"/>
          <w:sz w:val="20"/>
          <w:szCs w:val="20"/>
        </w:rPr>
        <w:t>强</w:t>
      </w:r>
      <w:r w:rsidRPr="007655A5">
        <w:rPr>
          <w:rFonts w:ascii="微软雅黑" w:eastAsia="微软雅黑" w:hAnsi="微软雅黑" w:cs="微软雅黑"/>
          <w:snapToGrid w:val="0"/>
          <w:color w:val="000000"/>
          <w:spacing w:val="4"/>
          <w:kern w:val="0"/>
          <w:sz w:val="20"/>
          <w:szCs w:val="20"/>
        </w:rPr>
        <w:t>实践教学改革研究。各教学单位应紧紧围绕专业培养目标和人才培养规格，以培养学生实践创新能力和创业精神，提高学生综合素质作为实践教学的目的，积极探索</w:t>
      </w:r>
      <w:r w:rsidRPr="007655A5">
        <w:rPr>
          <w:rFonts w:ascii="微软雅黑" w:eastAsia="微软雅黑" w:hAnsi="微软雅黑" w:cs="微软雅黑"/>
          <w:snapToGrid w:val="0"/>
          <w:color w:val="000000"/>
          <w:kern w:val="0"/>
          <w:sz w:val="20"/>
          <w:szCs w:val="20"/>
        </w:rPr>
        <w:t xml:space="preserve">能 </w:t>
      </w:r>
      <w:r w:rsidRPr="007655A5">
        <w:rPr>
          <w:rFonts w:ascii="微软雅黑" w:eastAsia="微软雅黑" w:hAnsi="微软雅黑" w:cs="微软雅黑"/>
          <w:snapToGrid w:val="0"/>
          <w:color w:val="000000"/>
          <w:spacing w:val="4"/>
          <w:kern w:val="0"/>
          <w:sz w:val="20"/>
          <w:szCs w:val="20"/>
        </w:rPr>
        <w:t>适应中原经济区和</w:t>
      </w:r>
      <w:r w:rsidRPr="007655A5">
        <w:rPr>
          <w:rFonts w:ascii="微软雅黑" w:eastAsia="微软雅黑" w:hAnsi="微软雅黑" w:cs="微软雅黑"/>
          <w:snapToGrid w:val="0"/>
          <w:color w:val="000000"/>
          <w:spacing w:val="3"/>
          <w:kern w:val="0"/>
          <w:sz w:val="20"/>
          <w:szCs w:val="20"/>
        </w:rPr>
        <w:t>郑</w:t>
      </w:r>
      <w:r w:rsidRPr="007655A5">
        <w:rPr>
          <w:rFonts w:ascii="微软雅黑" w:eastAsia="微软雅黑" w:hAnsi="微软雅黑" w:cs="微软雅黑"/>
          <w:snapToGrid w:val="0"/>
          <w:color w:val="000000"/>
          <w:spacing w:val="2"/>
          <w:kern w:val="0"/>
          <w:sz w:val="20"/>
          <w:szCs w:val="20"/>
        </w:rPr>
        <w:t>州都市区建设发展需要、符合高等教育自身发展规律，体现科学性、前</w:t>
      </w:r>
      <w:r w:rsidRPr="007655A5">
        <w:rPr>
          <w:rFonts w:ascii="微软雅黑" w:eastAsia="微软雅黑" w:hAnsi="微软雅黑" w:cs="微软雅黑"/>
          <w:snapToGrid w:val="0"/>
          <w:color w:val="000000"/>
          <w:spacing w:val="4"/>
          <w:kern w:val="0"/>
          <w:sz w:val="20"/>
          <w:szCs w:val="20"/>
        </w:rPr>
        <w:t>瞻性和可操作性，体现各专业人才培养目标和区域特色，体现学校办学指导思想的实践教</w:t>
      </w:r>
      <w:r w:rsidRPr="007655A5">
        <w:rPr>
          <w:rFonts w:ascii="微软雅黑" w:eastAsia="微软雅黑" w:hAnsi="微软雅黑" w:cs="微软雅黑"/>
          <w:snapToGrid w:val="0"/>
          <w:color w:val="000000"/>
          <w:kern w:val="0"/>
          <w:sz w:val="20"/>
          <w:szCs w:val="20"/>
        </w:rPr>
        <w:t xml:space="preserve">学 </w:t>
      </w:r>
      <w:r w:rsidRPr="007655A5">
        <w:rPr>
          <w:rFonts w:ascii="微软雅黑" w:eastAsia="微软雅黑" w:hAnsi="微软雅黑" w:cs="微软雅黑"/>
          <w:snapToGrid w:val="0"/>
          <w:color w:val="000000"/>
          <w:spacing w:val="2"/>
          <w:kern w:val="0"/>
          <w:sz w:val="20"/>
          <w:szCs w:val="20"/>
        </w:rPr>
        <w:t>体系，  推进实践</w:t>
      </w:r>
      <w:r w:rsidRPr="007655A5">
        <w:rPr>
          <w:rFonts w:ascii="微软雅黑" w:eastAsia="微软雅黑" w:hAnsi="微软雅黑" w:cs="微软雅黑"/>
          <w:snapToGrid w:val="0"/>
          <w:color w:val="000000"/>
          <w:spacing w:val="1"/>
          <w:kern w:val="0"/>
          <w:sz w:val="20"/>
          <w:szCs w:val="20"/>
        </w:rPr>
        <w:t>教学模式、内容、方法与手段的改革。</w:t>
      </w:r>
    </w:p>
    <w:p w:rsidR="007655A5" w:rsidRPr="007655A5" w:rsidRDefault="007655A5" w:rsidP="007655A5">
      <w:pPr>
        <w:widowControl/>
        <w:tabs>
          <w:tab w:val="left" w:pos="632"/>
        </w:tabs>
        <w:kinsoku w:val="0"/>
        <w:autoSpaceDE w:val="0"/>
        <w:autoSpaceDN w:val="0"/>
        <w:adjustRightInd w:val="0"/>
        <w:snapToGrid w:val="0"/>
        <w:spacing w:before="5" w:line="276" w:lineRule="auto"/>
        <w:ind w:left="105" w:right="86" w:firstLine="42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4"/>
          <w:kern w:val="0"/>
          <w:sz w:val="20"/>
          <w:szCs w:val="20"/>
        </w:rPr>
        <w:t xml:space="preserve">(二) </w:t>
      </w:r>
      <w:r w:rsidRPr="007655A5">
        <w:rPr>
          <w:rFonts w:ascii="微软雅黑" w:eastAsia="微软雅黑" w:hAnsi="微软雅黑" w:cs="微软雅黑"/>
          <w:snapToGrid w:val="0"/>
          <w:color w:val="000000"/>
          <w:spacing w:val="8"/>
          <w:kern w:val="0"/>
          <w:sz w:val="20"/>
          <w:szCs w:val="20"/>
        </w:rPr>
        <w:t>优</w:t>
      </w:r>
      <w:r w:rsidRPr="007655A5">
        <w:rPr>
          <w:rFonts w:ascii="微软雅黑" w:eastAsia="微软雅黑" w:hAnsi="微软雅黑" w:cs="微软雅黑"/>
          <w:snapToGrid w:val="0"/>
          <w:color w:val="000000"/>
          <w:spacing w:val="7"/>
          <w:kern w:val="0"/>
          <w:sz w:val="20"/>
          <w:szCs w:val="20"/>
        </w:rPr>
        <w:t>化实验教学内容。实验教学内容的更新</w:t>
      </w:r>
      <w:r w:rsidR="00916606" w:rsidRPr="00916606">
        <w:rPr>
          <w:rFonts w:ascii="Arial" w:eastAsia="Arial" w:hAnsi="Arial" w:cs="Arial"/>
          <w:snapToGrid w:val="0"/>
          <w:color w:val="000000"/>
          <w:kern w:val="0"/>
          <w:szCs w:val="21"/>
        </w:rPr>
        <w:pict>
          <v:rect id="_x0000_s2298" style="position:absolute;left:0;text-align:left;margin-left:60.05pt;margin-top:337.3pt;width:320.3pt;height:200pt;z-index:-251574272;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tVT09UA&#10;AAAMAQAADwAAAAAAAAABACAAAAAiAAAAZHJzL2Rvd25yZXYueG1sUEsBAhQAFAAAAAgAh07iQNYl&#10;5KdbAgAAuQQAAA4AAAAAAAAAAQAgAAAAJAEAAGRycy9lMm9Eb2MueG1sUEsFBgAAAAAGAAYAWQEA&#10;APEFAAAAAA==&#10;" stroked="f" strokeweight="2pt">
            <w10:wrap anchory="page"/>
          </v:rect>
        </w:pict>
      </w:r>
      <w:r w:rsidRPr="007655A5">
        <w:rPr>
          <w:rFonts w:ascii="微软雅黑" w:eastAsia="微软雅黑" w:hAnsi="微软雅黑" w:cs="微软雅黑"/>
          <w:snapToGrid w:val="0"/>
          <w:color w:val="000000"/>
          <w:spacing w:val="7"/>
          <w:kern w:val="0"/>
          <w:sz w:val="20"/>
          <w:szCs w:val="20"/>
        </w:rPr>
        <w:t>应由对单一课程内容的优化提升为对实</w:t>
      </w:r>
      <w:r w:rsidRPr="007655A5">
        <w:rPr>
          <w:rFonts w:ascii="微软雅黑" w:eastAsia="微软雅黑" w:hAnsi="微软雅黑" w:cs="微软雅黑"/>
          <w:snapToGrid w:val="0"/>
          <w:color w:val="000000"/>
          <w:spacing w:val="4"/>
          <w:kern w:val="0"/>
          <w:sz w:val="20"/>
          <w:szCs w:val="20"/>
        </w:rPr>
        <w:t>验课程体系的教学</w:t>
      </w:r>
      <w:r w:rsidRPr="007655A5">
        <w:rPr>
          <w:rFonts w:ascii="微软雅黑" w:eastAsia="微软雅黑" w:hAnsi="微软雅黑" w:cs="微软雅黑"/>
          <w:snapToGrid w:val="0"/>
          <w:color w:val="000000"/>
          <w:spacing w:val="3"/>
          <w:kern w:val="0"/>
          <w:sz w:val="20"/>
          <w:szCs w:val="20"/>
        </w:rPr>
        <w:t>内</w:t>
      </w:r>
      <w:r w:rsidRPr="007655A5">
        <w:rPr>
          <w:rFonts w:ascii="微软雅黑" w:eastAsia="微软雅黑" w:hAnsi="微软雅黑" w:cs="微软雅黑"/>
          <w:snapToGrid w:val="0"/>
          <w:color w:val="000000"/>
          <w:spacing w:val="2"/>
          <w:kern w:val="0"/>
          <w:sz w:val="20"/>
          <w:szCs w:val="20"/>
        </w:rPr>
        <w:t>容的整体优化，加强对验证性实验的整合、对综合性实验的优化、对设</w:t>
      </w:r>
      <w:r w:rsidRPr="007655A5">
        <w:rPr>
          <w:rFonts w:ascii="微软雅黑" w:eastAsia="微软雅黑" w:hAnsi="微软雅黑" w:cs="微软雅黑"/>
          <w:snapToGrid w:val="0"/>
          <w:color w:val="000000"/>
          <w:spacing w:val="4"/>
          <w:kern w:val="0"/>
          <w:sz w:val="20"/>
          <w:szCs w:val="20"/>
        </w:rPr>
        <w:t>计性实验的创新，使学生既具有扎实的基本实验技能，又能融会贯通利用所学知识解决实</w:t>
      </w:r>
      <w:r w:rsidRPr="007655A5">
        <w:rPr>
          <w:rFonts w:ascii="微软雅黑" w:eastAsia="微软雅黑" w:hAnsi="微软雅黑" w:cs="微软雅黑"/>
          <w:snapToGrid w:val="0"/>
          <w:color w:val="000000"/>
          <w:spacing w:val="1"/>
          <w:kern w:val="0"/>
          <w:sz w:val="20"/>
          <w:szCs w:val="20"/>
        </w:rPr>
        <w:t>际</w:t>
      </w:r>
      <w:r w:rsidRPr="007655A5">
        <w:rPr>
          <w:rFonts w:ascii="微软雅黑" w:eastAsia="微软雅黑" w:hAnsi="微软雅黑" w:cs="微软雅黑"/>
          <w:snapToGrid w:val="0"/>
          <w:color w:val="000000"/>
          <w:spacing w:val="14"/>
          <w:kern w:val="0"/>
          <w:sz w:val="20"/>
          <w:szCs w:val="20"/>
        </w:rPr>
        <w:t>问题</w:t>
      </w:r>
      <w:r w:rsidRPr="007655A5">
        <w:rPr>
          <w:rFonts w:ascii="微软雅黑" w:eastAsia="微软雅黑" w:hAnsi="微软雅黑" w:cs="微软雅黑"/>
          <w:snapToGrid w:val="0"/>
          <w:color w:val="000000"/>
          <w:spacing w:val="12"/>
          <w:kern w:val="0"/>
          <w:sz w:val="20"/>
          <w:szCs w:val="20"/>
        </w:rPr>
        <w:t>。</w:t>
      </w:r>
      <w:r w:rsidRPr="007655A5">
        <w:rPr>
          <w:rFonts w:ascii="微软雅黑" w:eastAsia="微软雅黑" w:hAnsi="微软雅黑" w:cs="微软雅黑"/>
          <w:snapToGrid w:val="0"/>
          <w:color w:val="000000"/>
          <w:spacing w:val="7"/>
          <w:kern w:val="0"/>
          <w:sz w:val="20"/>
          <w:szCs w:val="20"/>
        </w:rPr>
        <w:t>推进实验教学的项目管理，增加综合性、设计性实验的比例。</w:t>
      </w:r>
    </w:p>
    <w:p w:rsidR="007655A5" w:rsidRPr="007655A5" w:rsidRDefault="007655A5" w:rsidP="007655A5">
      <w:pPr>
        <w:widowControl/>
        <w:tabs>
          <w:tab w:val="left" w:pos="632"/>
        </w:tabs>
        <w:kinsoku w:val="0"/>
        <w:autoSpaceDE w:val="0"/>
        <w:autoSpaceDN w:val="0"/>
        <w:adjustRightInd w:val="0"/>
        <w:snapToGrid w:val="0"/>
        <w:spacing w:before="5" w:line="276" w:lineRule="auto"/>
        <w:ind w:left="105" w:right="86" w:firstLine="42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 xml:space="preserve">(三) </w:t>
      </w:r>
      <w:r w:rsidRPr="007655A5">
        <w:rPr>
          <w:rFonts w:ascii="微软雅黑" w:eastAsia="微软雅黑" w:hAnsi="微软雅黑" w:cs="微软雅黑"/>
          <w:snapToGrid w:val="0"/>
          <w:color w:val="000000"/>
          <w:spacing w:val="7"/>
          <w:kern w:val="0"/>
          <w:sz w:val="20"/>
          <w:szCs w:val="20"/>
        </w:rPr>
        <w:t>改</w:t>
      </w:r>
      <w:r w:rsidRPr="007655A5">
        <w:rPr>
          <w:rFonts w:ascii="微软雅黑" w:eastAsia="微软雅黑" w:hAnsi="微软雅黑" w:cs="微软雅黑"/>
          <w:snapToGrid w:val="0"/>
          <w:color w:val="000000"/>
          <w:spacing w:val="4"/>
          <w:kern w:val="0"/>
          <w:sz w:val="20"/>
          <w:szCs w:val="20"/>
        </w:rPr>
        <w:t>进实验教学方法和手段。要引入现代化教学手段和仿真实验教学手段，加大实</w:t>
      </w:r>
      <w:r w:rsidRPr="007655A5">
        <w:rPr>
          <w:rFonts w:ascii="微软雅黑" w:eastAsia="微软雅黑" w:hAnsi="微软雅黑" w:cs="微软雅黑"/>
          <w:snapToGrid w:val="0"/>
          <w:color w:val="000000"/>
          <w:spacing w:val="-3"/>
          <w:kern w:val="0"/>
          <w:sz w:val="20"/>
          <w:szCs w:val="20"/>
        </w:rPr>
        <w:t>验教学信息量，改革传统的实验教学方法和教学模式，结合各实验室自身特点，加大开放</w:t>
      </w:r>
      <w:r w:rsidRPr="007655A5">
        <w:rPr>
          <w:rFonts w:ascii="微软雅黑" w:eastAsia="微软雅黑" w:hAnsi="微软雅黑" w:cs="微软雅黑"/>
          <w:snapToGrid w:val="0"/>
          <w:color w:val="000000"/>
          <w:kern w:val="0"/>
          <w:sz w:val="20"/>
          <w:szCs w:val="20"/>
        </w:rPr>
        <w:t xml:space="preserve">力 </w:t>
      </w:r>
      <w:r w:rsidRPr="007655A5">
        <w:rPr>
          <w:rFonts w:ascii="微软雅黑" w:eastAsia="微软雅黑" w:hAnsi="微软雅黑" w:cs="微软雅黑"/>
          <w:snapToGrid w:val="0"/>
          <w:color w:val="000000"/>
          <w:spacing w:val="-1"/>
          <w:kern w:val="0"/>
          <w:sz w:val="20"/>
          <w:szCs w:val="20"/>
        </w:rPr>
        <w:t>度，为学生提供更多的独立实验、</w:t>
      </w:r>
      <w:r w:rsidRPr="007655A5">
        <w:rPr>
          <w:rFonts w:ascii="微软雅黑" w:eastAsia="微软雅黑" w:hAnsi="微软雅黑" w:cs="微软雅黑"/>
          <w:snapToGrid w:val="0"/>
          <w:color w:val="000000"/>
          <w:kern w:val="0"/>
          <w:sz w:val="20"/>
          <w:szCs w:val="20"/>
        </w:rPr>
        <w:t xml:space="preserve">独立思考、独立解决问题的机会，培养学生的实践能力和 </w:t>
      </w:r>
      <w:r w:rsidRPr="007655A5">
        <w:rPr>
          <w:rFonts w:ascii="微软雅黑" w:eastAsia="微软雅黑" w:hAnsi="微软雅黑" w:cs="微软雅黑"/>
          <w:snapToGrid w:val="0"/>
          <w:color w:val="000000"/>
          <w:spacing w:val="5"/>
          <w:kern w:val="0"/>
          <w:sz w:val="20"/>
          <w:szCs w:val="20"/>
        </w:rPr>
        <w:t>创新能力。</w:t>
      </w:r>
    </w:p>
    <w:p w:rsidR="007655A5" w:rsidRPr="007655A5" w:rsidRDefault="007655A5" w:rsidP="007655A5">
      <w:pPr>
        <w:widowControl/>
        <w:tabs>
          <w:tab w:val="left" w:pos="632"/>
        </w:tabs>
        <w:kinsoku w:val="0"/>
        <w:autoSpaceDE w:val="0"/>
        <w:autoSpaceDN w:val="0"/>
        <w:adjustRightInd w:val="0"/>
        <w:snapToGrid w:val="0"/>
        <w:spacing w:before="2" w:line="276" w:lineRule="auto"/>
        <w:ind w:left="105" w:right="35" w:firstLine="42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4"/>
          <w:kern w:val="0"/>
          <w:sz w:val="20"/>
          <w:szCs w:val="20"/>
        </w:rPr>
        <w:t xml:space="preserve">(四) </w:t>
      </w:r>
      <w:r w:rsidRPr="007655A5">
        <w:rPr>
          <w:rFonts w:ascii="微软雅黑" w:eastAsia="微软雅黑" w:hAnsi="微软雅黑" w:cs="微软雅黑"/>
          <w:snapToGrid w:val="0"/>
          <w:color w:val="000000"/>
          <w:spacing w:val="8"/>
          <w:kern w:val="0"/>
          <w:sz w:val="20"/>
          <w:szCs w:val="20"/>
        </w:rPr>
        <w:t>提</w:t>
      </w:r>
      <w:r w:rsidRPr="007655A5">
        <w:rPr>
          <w:rFonts w:ascii="微软雅黑" w:eastAsia="微软雅黑" w:hAnsi="微软雅黑" w:cs="微软雅黑"/>
          <w:snapToGrid w:val="0"/>
          <w:color w:val="000000"/>
          <w:spacing w:val="7"/>
          <w:kern w:val="0"/>
          <w:sz w:val="20"/>
          <w:szCs w:val="20"/>
        </w:rPr>
        <w:t>高实习环节质量。高度重视课程实习、专业实习、毕业实习、社会实践和社会</w:t>
      </w:r>
      <w:r w:rsidRPr="007655A5">
        <w:rPr>
          <w:rFonts w:ascii="微软雅黑" w:eastAsia="微软雅黑" w:hAnsi="微软雅黑" w:cs="微软雅黑"/>
          <w:snapToGrid w:val="0"/>
          <w:color w:val="000000"/>
          <w:spacing w:val="4"/>
          <w:kern w:val="0"/>
          <w:sz w:val="20"/>
          <w:szCs w:val="20"/>
        </w:rPr>
        <w:t>调查等各</w:t>
      </w:r>
      <w:r w:rsidRPr="007655A5">
        <w:rPr>
          <w:rFonts w:ascii="微软雅黑" w:eastAsia="微软雅黑" w:hAnsi="微软雅黑" w:cs="微软雅黑"/>
          <w:snapToGrid w:val="0"/>
          <w:color w:val="000000"/>
          <w:spacing w:val="3"/>
          <w:kern w:val="0"/>
          <w:sz w:val="20"/>
          <w:szCs w:val="20"/>
        </w:rPr>
        <w:t>类</w:t>
      </w:r>
      <w:r w:rsidRPr="007655A5">
        <w:rPr>
          <w:rFonts w:ascii="微软雅黑" w:eastAsia="微软雅黑" w:hAnsi="微软雅黑" w:cs="微软雅黑"/>
          <w:snapToGrid w:val="0"/>
          <w:color w:val="000000"/>
          <w:spacing w:val="2"/>
          <w:kern w:val="0"/>
          <w:sz w:val="20"/>
          <w:szCs w:val="20"/>
        </w:rPr>
        <w:t>实习教学环节，确保实习的时间。针对不同学科专业特点，以社会需求为导向，</w:t>
      </w:r>
      <w:r w:rsidRPr="007655A5">
        <w:rPr>
          <w:rFonts w:ascii="微软雅黑" w:eastAsia="微软雅黑" w:hAnsi="微软雅黑" w:cs="微软雅黑"/>
          <w:snapToGrid w:val="0"/>
          <w:color w:val="000000"/>
          <w:spacing w:val="3"/>
          <w:kern w:val="0"/>
          <w:sz w:val="20"/>
          <w:szCs w:val="20"/>
        </w:rPr>
        <w:t>加强实习方式、实习内容及考核的研究，不断提高实习质</w:t>
      </w:r>
      <w:r w:rsidRPr="007655A5">
        <w:rPr>
          <w:rFonts w:ascii="微软雅黑" w:eastAsia="微软雅黑" w:hAnsi="微软雅黑" w:cs="微软雅黑"/>
          <w:snapToGrid w:val="0"/>
          <w:color w:val="000000"/>
          <w:spacing w:val="2"/>
          <w:kern w:val="0"/>
          <w:sz w:val="20"/>
          <w:szCs w:val="20"/>
        </w:rPr>
        <w:t>量</w:t>
      </w:r>
      <w:r w:rsidRPr="007655A5">
        <w:rPr>
          <w:rFonts w:ascii="微软雅黑" w:eastAsia="微软雅黑" w:hAnsi="微软雅黑" w:cs="微软雅黑"/>
          <w:snapToGrid w:val="0"/>
          <w:color w:val="000000"/>
          <w:kern w:val="0"/>
          <w:sz w:val="20"/>
          <w:szCs w:val="20"/>
        </w:rPr>
        <w:t>。</w:t>
      </w:r>
    </w:p>
    <w:p w:rsidR="007655A5" w:rsidRPr="00B72CFA" w:rsidRDefault="007655A5" w:rsidP="00B72CFA">
      <w:pPr>
        <w:widowControl/>
        <w:tabs>
          <w:tab w:val="left" w:pos="632"/>
        </w:tabs>
        <w:kinsoku w:val="0"/>
        <w:autoSpaceDE w:val="0"/>
        <w:autoSpaceDN w:val="0"/>
        <w:adjustRightInd w:val="0"/>
        <w:snapToGrid w:val="0"/>
        <w:spacing w:before="4" w:line="283" w:lineRule="auto"/>
        <w:ind w:left="106" w:right="88" w:firstLine="426"/>
        <w:textAlignment w:val="baseline"/>
        <w:rPr>
          <w:rFonts w:ascii="微软雅黑" w:eastAsia="微软雅黑" w:hAnsi="微软雅黑" w:cs="微软雅黑"/>
          <w:snapToGrid w:val="0"/>
          <w:color w:val="000000"/>
          <w:kern w:val="0"/>
          <w:sz w:val="20"/>
          <w:szCs w:val="20"/>
        </w:rPr>
        <w:sectPr w:rsidR="007655A5" w:rsidRPr="00B72CFA">
          <w:footerReference w:type="default" r:id="rId281"/>
          <w:pgSz w:w="11906" w:h="16838"/>
          <w:pgMar w:top="400" w:right="1745" w:bottom="678" w:left="1745" w:header="0" w:footer="500" w:gutter="0"/>
          <w:cols w:space="720"/>
        </w:sect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8"/>
          <w:kern w:val="0"/>
          <w:sz w:val="20"/>
          <w:szCs w:val="20"/>
        </w:rPr>
        <w:t>(五</w:t>
      </w:r>
      <w:r w:rsidRPr="007655A5">
        <w:rPr>
          <w:rFonts w:ascii="微软雅黑" w:eastAsia="微软雅黑" w:hAnsi="微软雅黑" w:cs="微软雅黑"/>
          <w:snapToGrid w:val="0"/>
          <w:color w:val="000000"/>
          <w:spacing w:val="11"/>
          <w:kern w:val="0"/>
          <w:sz w:val="20"/>
          <w:szCs w:val="20"/>
        </w:rPr>
        <w:t>)</w:t>
      </w:r>
      <w:r w:rsidRPr="007655A5">
        <w:rPr>
          <w:rFonts w:ascii="微软雅黑" w:eastAsia="微软雅黑" w:hAnsi="微软雅黑" w:cs="微软雅黑"/>
          <w:snapToGrid w:val="0"/>
          <w:color w:val="000000"/>
          <w:spacing w:val="9"/>
          <w:kern w:val="0"/>
          <w:sz w:val="20"/>
          <w:szCs w:val="20"/>
        </w:rPr>
        <w:t xml:space="preserve"> 完善毕业论文(设计</w:t>
      </w:r>
      <w:r w:rsidR="00E715B3">
        <w:rPr>
          <w:rFonts w:ascii="微软雅黑" w:eastAsia="微软雅黑" w:hAnsi="微软雅黑" w:cs="微软雅黑"/>
          <w:snapToGrid w:val="0"/>
          <w:color w:val="000000"/>
          <w:spacing w:val="9"/>
          <w:kern w:val="0"/>
          <w:sz w:val="20"/>
          <w:szCs w:val="20"/>
        </w:rPr>
        <w:t>)</w:t>
      </w:r>
      <w:r w:rsidRPr="007655A5">
        <w:rPr>
          <w:rFonts w:ascii="微软雅黑" w:eastAsia="微软雅黑" w:hAnsi="微软雅黑" w:cs="微软雅黑"/>
          <w:snapToGrid w:val="0"/>
          <w:color w:val="000000"/>
          <w:spacing w:val="9"/>
          <w:kern w:val="0"/>
          <w:sz w:val="20"/>
          <w:szCs w:val="20"/>
        </w:rPr>
        <w:t>工作。根据各学科专业特点，细化、明确毕业论文(设计)</w:t>
      </w:r>
      <w:r w:rsidRPr="007655A5">
        <w:rPr>
          <w:rFonts w:ascii="微软雅黑" w:eastAsia="微软雅黑" w:hAnsi="微软雅黑" w:cs="微软雅黑"/>
          <w:snapToGrid w:val="0"/>
          <w:color w:val="000000"/>
          <w:spacing w:val="16"/>
          <w:kern w:val="0"/>
          <w:sz w:val="20"/>
          <w:szCs w:val="20"/>
        </w:rPr>
        <w:t>工作流</w:t>
      </w:r>
      <w:r w:rsidRPr="007655A5">
        <w:rPr>
          <w:rFonts w:ascii="微软雅黑" w:eastAsia="微软雅黑" w:hAnsi="微软雅黑" w:cs="微软雅黑"/>
          <w:snapToGrid w:val="0"/>
          <w:color w:val="000000"/>
          <w:spacing w:val="9"/>
          <w:kern w:val="0"/>
          <w:sz w:val="20"/>
          <w:szCs w:val="20"/>
        </w:rPr>
        <w:t>程</w:t>
      </w:r>
      <w:r w:rsidRPr="007655A5">
        <w:rPr>
          <w:rFonts w:ascii="微软雅黑" w:eastAsia="微软雅黑" w:hAnsi="微软雅黑" w:cs="微软雅黑"/>
          <w:snapToGrid w:val="0"/>
          <w:color w:val="000000"/>
          <w:spacing w:val="8"/>
          <w:kern w:val="0"/>
          <w:sz w:val="20"/>
          <w:szCs w:val="20"/>
        </w:rPr>
        <w:t>，处理好毕业论文(设计) 与其它教学环节的关系，确保毕业论文(设计) 时间和质量</w:t>
      </w:r>
      <w:r w:rsidRPr="007655A5">
        <w:rPr>
          <w:rFonts w:ascii="微软雅黑" w:eastAsia="微软雅黑" w:hAnsi="微软雅黑" w:cs="微软雅黑"/>
          <w:snapToGrid w:val="0"/>
          <w:color w:val="000000"/>
          <w:spacing w:val="5"/>
          <w:kern w:val="0"/>
          <w:sz w:val="20"/>
          <w:szCs w:val="20"/>
        </w:rPr>
        <w:t>；</w:t>
      </w:r>
      <w:r w:rsidRPr="007655A5">
        <w:rPr>
          <w:rFonts w:ascii="微软雅黑" w:eastAsia="微软雅黑" w:hAnsi="微软雅黑" w:cs="微软雅黑"/>
          <w:snapToGrid w:val="0"/>
          <w:color w:val="000000"/>
          <w:spacing w:val="4"/>
          <w:kern w:val="0"/>
          <w:sz w:val="20"/>
          <w:szCs w:val="20"/>
        </w:rPr>
        <w:t>强调毕业论文(设计) 选题应符合专业培养目标，注重与生产实际、教育应用、技术</w:t>
      </w:r>
      <w:r w:rsidRPr="007655A5">
        <w:rPr>
          <w:rFonts w:ascii="微软雅黑" w:eastAsia="微软雅黑" w:hAnsi="微软雅黑" w:cs="微软雅黑"/>
          <w:snapToGrid w:val="0"/>
          <w:color w:val="000000"/>
          <w:spacing w:val="-1"/>
          <w:kern w:val="0"/>
          <w:sz w:val="20"/>
          <w:szCs w:val="20"/>
        </w:rPr>
        <w:t>开发、经济建设和社会发展紧密结合；</w:t>
      </w:r>
      <w:r w:rsidRPr="007655A5">
        <w:rPr>
          <w:rFonts w:ascii="微软雅黑" w:eastAsia="微软雅黑" w:hAnsi="微软雅黑" w:cs="微软雅黑"/>
          <w:snapToGrid w:val="0"/>
          <w:color w:val="000000"/>
          <w:kern w:val="0"/>
          <w:sz w:val="20"/>
          <w:szCs w:val="20"/>
        </w:rPr>
        <w:t xml:space="preserve">鼓励学生参与教师科研、开展自主科研，鼓励学生在 </w:t>
      </w:r>
      <w:r w:rsidRPr="007655A5">
        <w:rPr>
          <w:rFonts w:ascii="微软雅黑" w:eastAsia="微软雅黑" w:hAnsi="微软雅黑" w:cs="微软雅黑"/>
          <w:snapToGrid w:val="0"/>
          <w:color w:val="000000"/>
          <w:spacing w:val="-1"/>
          <w:kern w:val="0"/>
          <w:sz w:val="20"/>
          <w:szCs w:val="20"/>
        </w:rPr>
        <w:t>校期间发表研究成果；通过课程设计</w:t>
      </w:r>
      <w:r w:rsidRPr="007655A5">
        <w:rPr>
          <w:rFonts w:ascii="微软雅黑" w:eastAsia="微软雅黑" w:hAnsi="微软雅黑" w:cs="微软雅黑"/>
          <w:snapToGrid w:val="0"/>
          <w:color w:val="000000"/>
          <w:kern w:val="0"/>
          <w:sz w:val="20"/>
          <w:szCs w:val="20"/>
        </w:rPr>
        <w:t>、毕业论文、专业调研、社会调查等形式，强化学生的</w:t>
      </w:r>
      <w:r w:rsidR="00B72CFA" w:rsidRPr="007655A5">
        <w:rPr>
          <w:rFonts w:ascii="微软雅黑" w:eastAsia="微软雅黑" w:hAnsi="微软雅黑" w:cs="微软雅黑"/>
          <w:snapToGrid w:val="0"/>
          <w:color w:val="000000"/>
          <w:spacing w:val="5"/>
          <w:kern w:val="0"/>
          <w:sz w:val="20"/>
          <w:szCs w:val="20"/>
        </w:rPr>
        <w:t>科研意识。</w:t>
      </w:r>
    </w:p>
    <w:p w:rsidR="007655A5" w:rsidRPr="007655A5" w:rsidRDefault="007655A5" w:rsidP="00B72CFA">
      <w:pPr>
        <w:widowControl/>
        <w:kinsoku w:val="0"/>
        <w:autoSpaceDE w:val="0"/>
        <w:autoSpaceDN w:val="0"/>
        <w:adjustRightInd w:val="0"/>
        <w:snapToGrid w:val="0"/>
        <w:spacing w:before="85" w:line="192" w:lineRule="auto"/>
        <w:textAlignment w:val="baseline"/>
        <w:rPr>
          <w:rFonts w:ascii="微软雅黑" w:eastAsia="微软雅黑" w:hAnsi="微软雅黑" w:cs="微软雅黑"/>
          <w:snapToGrid w:val="0"/>
          <w:color w:val="000000"/>
          <w:kern w:val="0"/>
          <w:sz w:val="20"/>
          <w:szCs w:val="20"/>
        </w:rPr>
      </w:pPr>
      <w:bookmarkStart w:id="176" w:name="_bookmark68"/>
      <w:bookmarkStart w:id="177" w:name="_bookmark142"/>
      <w:bookmarkEnd w:id="176"/>
      <w:bookmarkEnd w:id="177"/>
    </w:p>
    <w:p w:rsidR="007655A5" w:rsidRPr="007655A5" w:rsidRDefault="007655A5" w:rsidP="007655A5">
      <w:pPr>
        <w:widowControl/>
        <w:tabs>
          <w:tab w:val="left" w:pos="632"/>
        </w:tabs>
        <w:kinsoku w:val="0"/>
        <w:autoSpaceDE w:val="0"/>
        <w:autoSpaceDN w:val="0"/>
        <w:adjustRightInd w:val="0"/>
        <w:snapToGrid w:val="0"/>
        <w:spacing w:before="120" w:line="277" w:lineRule="auto"/>
        <w:ind w:left="105" w:right="89" w:firstLine="42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6"/>
          <w:kern w:val="0"/>
          <w:sz w:val="20"/>
          <w:szCs w:val="20"/>
        </w:rPr>
        <w:t>(六)</w:t>
      </w:r>
      <w:r w:rsidRPr="007655A5">
        <w:rPr>
          <w:rFonts w:ascii="微软雅黑" w:eastAsia="微软雅黑" w:hAnsi="微软雅黑" w:cs="微软雅黑"/>
          <w:snapToGrid w:val="0"/>
          <w:color w:val="000000"/>
          <w:spacing w:val="3"/>
          <w:kern w:val="0"/>
          <w:sz w:val="20"/>
          <w:szCs w:val="20"/>
        </w:rPr>
        <w:t>强化学生基本技能的培训和测评。全面落实我校办学指导思想和定位，坚持知识、</w:t>
      </w:r>
      <w:r w:rsidRPr="007655A5">
        <w:rPr>
          <w:rFonts w:ascii="微软雅黑" w:eastAsia="微软雅黑" w:hAnsi="微软雅黑" w:cs="微软雅黑"/>
          <w:snapToGrid w:val="0"/>
          <w:color w:val="000000"/>
          <w:spacing w:val="4"/>
          <w:kern w:val="0"/>
          <w:sz w:val="20"/>
          <w:szCs w:val="20"/>
        </w:rPr>
        <w:t>能力、素质协调发</w:t>
      </w:r>
      <w:r w:rsidRPr="007655A5">
        <w:rPr>
          <w:rFonts w:ascii="微软雅黑" w:eastAsia="微软雅黑" w:hAnsi="微软雅黑" w:cs="微软雅黑"/>
          <w:snapToGrid w:val="0"/>
          <w:color w:val="000000"/>
          <w:spacing w:val="3"/>
          <w:kern w:val="0"/>
          <w:sz w:val="20"/>
          <w:szCs w:val="20"/>
        </w:rPr>
        <w:t>展</w:t>
      </w:r>
      <w:r w:rsidRPr="007655A5">
        <w:rPr>
          <w:rFonts w:ascii="微软雅黑" w:eastAsia="微软雅黑" w:hAnsi="微软雅黑" w:cs="微软雅黑"/>
          <w:snapToGrid w:val="0"/>
          <w:color w:val="000000"/>
          <w:spacing w:val="2"/>
          <w:kern w:val="0"/>
          <w:sz w:val="20"/>
          <w:szCs w:val="20"/>
        </w:rPr>
        <w:t>和综合提高的原则，  努力培养学生掌握必要的公共技能、专业技能和职</w:t>
      </w:r>
      <w:r w:rsidRPr="007655A5">
        <w:rPr>
          <w:rFonts w:ascii="微软雅黑" w:eastAsia="微软雅黑" w:hAnsi="微软雅黑" w:cs="微软雅黑"/>
          <w:snapToGrid w:val="0"/>
          <w:color w:val="000000"/>
          <w:spacing w:val="-1"/>
          <w:kern w:val="0"/>
          <w:sz w:val="20"/>
          <w:szCs w:val="20"/>
        </w:rPr>
        <w:t>业技能，增强学生的实际动手能力、专业实践能力和创新能力。各</w:t>
      </w:r>
      <w:r w:rsidRPr="007655A5">
        <w:rPr>
          <w:rFonts w:ascii="微软雅黑" w:eastAsia="微软雅黑" w:hAnsi="微软雅黑" w:cs="微软雅黑"/>
          <w:snapToGrid w:val="0"/>
          <w:color w:val="000000"/>
          <w:kern w:val="0"/>
          <w:sz w:val="20"/>
          <w:szCs w:val="20"/>
        </w:rPr>
        <w:t xml:space="preserve">专业应制定专业技能规范， </w:t>
      </w:r>
      <w:r w:rsidRPr="007655A5">
        <w:rPr>
          <w:rFonts w:ascii="微软雅黑" w:eastAsia="微软雅黑" w:hAnsi="微软雅黑" w:cs="微软雅黑"/>
          <w:snapToGrid w:val="0"/>
          <w:color w:val="000000"/>
          <w:spacing w:val="-1"/>
          <w:kern w:val="0"/>
          <w:sz w:val="20"/>
          <w:szCs w:val="20"/>
        </w:rPr>
        <w:t>尤其对教师教育类专业学生，  应紧</w:t>
      </w:r>
      <w:r w:rsidRPr="007655A5">
        <w:rPr>
          <w:rFonts w:ascii="微软雅黑" w:eastAsia="微软雅黑" w:hAnsi="微软雅黑" w:cs="微软雅黑"/>
          <w:snapToGrid w:val="0"/>
          <w:color w:val="000000"/>
          <w:kern w:val="0"/>
          <w:sz w:val="20"/>
          <w:szCs w:val="20"/>
        </w:rPr>
        <w:t xml:space="preserve">密结合新一轮基础教育课程改革，  加强见习、试讲和师范 </w:t>
      </w:r>
      <w:r w:rsidRPr="007655A5">
        <w:rPr>
          <w:rFonts w:ascii="微软雅黑" w:eastAsia="微软雅黑" w:hAnsi="微软雅黑" w:cs="微软雅黑"/>
          <w:snapToGrid w:val="0"/>
          <w:color w:val="000000"/>
          <w:spacing w:val="-2"/>
          <w:kern w:val="0"/>
          <w:sz w:val="20"/>
          <w:szCs w:val="20"/>
        </w:rPr>
        <w:t>技能的训练，   以适应基础教育</w:t>
      </w:r>
      <w:r w:rsidRPr="007655A5">
        <w:rPr>
          <w:rFonts w:ascii="微软雅黑" w:eastAsia="微软雅黑" w:hAnsi="微软雅黑" w:cs="微软雅黑"/>
          <w:snapToGrid w:val="0"/>
          <w:color w:val="000000"/>
          <w:spacing w:val="-1"/>
          <w:kern w:val="0"/>
          <w:sz w:val="20"/>
          <w:szCs w:val="20"/>
        </w:rPr>
        <w:t>改革的需要。</w:t>
      </w:r>
    </w:p>
    <w:p w:rsidR="007655A5" w:rsidRPr="007655A5" w:rsidRDefault="007655A5" w:rsidP="007655A5">
      <w:pPr>
        <w:widowControl/>
        <w:kinsoku w:val="0"/>
        <w:autoSpaceDE w:val="0"/>
        <w:autoSpaceDN w:val="0"/>
        <w:adjustRightInd w:val="0"/>
        <w:snapToGrid w:val="0"/>
        <w:spacing w:before="2" w:line="277" w:lineRule="auto"/>
        <w:ind w:left="104" w:right="89" w:firstLine="41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加强学生技能</w:t>
      </w:r>
      <w:r w:rsidRPr="007655A5">
        <w:rPr>
          <w:rFonts w:ascii="微软雅黑" w:eastAsia="微软雅黑" w:hAnsi="微软雅黑" w:cs="微软雅黑"/>
          <w:snapToGrid w:val="0"/>
          <w:color w:val="000000"/>
          <w:spacing w:val="-1"/>
          <w:kern w:val="0"/>
          <w:sz w:val="20"/>
          <w:szCs w:val="20"/>
        </w:rPr>
        <w:t>测评工作，通过测评，激励学生不断提高各种技能，获得必要的技能证书，</w:t>
      </w:r>
      <w:r w:rsidRPr="007655A5">
        <w:rPr>
          <w:rFonts w:ascii="微软雅黑" w:eastAsia="微软雅黑" w:hAnsi="微软雅黑" w:cs="微软雅黑"/>
          <w:snapToGrid w:val="0"/>
          <w:color w:val="000000"/>
          <w:spacing w:val="4"/>
          <w:kern w:val="0"/>
          <w:sz w:val="20"/>
          <w:szCs w:val="20"/>
        </w:rPr>
        <w:t>增强就业竞争力。通</w:t>
      </w:r>
      <w:r w:rsidRPr="007655A5">
        <w:rPr>
          <w:rFonts w:ascii="微软雅黑" w:eastAsia="微软雅黑" w:hAnsi="微软雅黑" w:cs="微软雅黑"/>
          <w:snapToGrid w:val="0"/>
          <w:color w:val="000000"/>
          <w:spacing w:val="2"/>
          <w:kern w:val="0"/>
          <w:sz w:val="20"/>
          <w:szCs w:val="20"/>
        </w:rPr>
        <w:t>过组织形式多样的学生实践技能竞赛、学科竞赛或社会服务等活动，  促</w:t>
      </w:r>
      <w:r w:rsidRPr="007655A5">
        <w:rPr>
          <w:rFonts w:ascii="微软雅黑" w:eastAsia="微软雅黑" w:hAnsi="微软雅黑" w:cs="微软雅黑"/>
          <w:snapToGrid w:val="0"/>
          <w:color w:val="000000"/>
          <w:spacing w:val="9"/>
          <w:kern w:val="0"/>
          <w:sz w:val="20"/>
          <w:szCs w:val="20"/>
        </w:rPr>
        <w:t>进</w:t>
      </w:r>
      <w:r w:rsidRPr="007655A5">
        <w:rPr>
          <w:rFonts w:ascii="微软雅黑" w:eastAsia="微软雅黑" w:hAnsi="微软雅黑" w:cs="微软雅黑"/>
          <w:snapToGrid w:val="0"/>
          <w:color w:val="000000"/>
          <w:spacing w:val="5"/>
          <w:kern w:val="0"/>
          <w:sz w:val="20"/>
          <w:szCs w:val="20"/>
        </w:rPr>
        <w:t>学生实践能力的提高。</w:t>
      </w:r>
    </w:p>
    <w:p w:rsidR="007655A5" w:rsidRPr="007655A5" w:rsidRDefault="007655A5" w:rsidP="007655A5">
      <w:pPr>
        <w:widowControl/>
        <w:kinsoku w:val="0"/>
        <w:autoSpaceDE w:val="0"/>
        <w:autoSpaceDN w:val="0"/>
        <w:adjustRightInd w:val="0"/>
        <w:snapToGrid w:val="0"/>
        <w:spacing w:line="193" w:lineRule="auto"/>
        <w:ind w:left="52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五</w:t>
      </w:r>
      <w:r w:rsidRPr="007655A5">
        <w:rPr>
          <w:rFonts w:ascii="微软雅黑" w:eastAsia="微软雅黑" w:hAnsi="微软雅黑" w:cs="微软雅黑"/>
          <w:snapToGrid w:val="0"/>
          <w:color w:val="000000"/>
          <w:spacing w:val="7"/>
          <w:kern w:val="0"/>
          <w:sz w:val="20"/>
          <w:szCs w:val="20"/>
        </w:rPr>
        <w:t>、</w:t>
      </w:r>
      <w:r w:rsidRPr="007655A5">
        <w:rPr>
          <w:rFonts w:ascii="微软雅黑" w:eastAsia="微软雅黑" w:hAnsi="微软雅黑" w:cs="微软雅黑"/>
          <w:snapToGrid w:val="0"/>
          <w:color w:val="000000"/>
          <w:spacing w:val="6"/>
          <w:kern w:val="0"/>
          <w:sz w:val="20"/>
          <w:szCs w:val="20"/>
        </w:rPr>
        <w:t>加强实践教学管理</w:t>
      </w:r>
    </w:p>
    <w:p w:rsidR="007655A5" w:rsidRPr="007655A5" w:rsidRDefault="007655A5" w:rsidP="007655A5">
      <w:pPr>
        <w:widowControl/>
        <w:tabs>
          <w:tab w:val="left" w:pos="632"/>
        </w:tabs>
        <w:kinsoku w:val="0"/>
        <w:autoSpaceDE w:val="0"/>
        <w:autoSpaceDN w:val="0"/>
        <w:adjustRightInd w:val="0"/>
        <w:snapToGrid w:val="0"/>
        <w:spacing w:before="119" w:line="277" w:lineRule="auto"/>
        <w:ind w:left="108" w:right="86" w:firstLine="42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1"/>
          <w:kern w:val="0"/>
          <w:sz w:val="20"/>
          <w:szCs w:val="20"/>
        </w:rPr>
        <w:t>(一)  明确校、院(系、部) 两级管理职能。各有关职能部门要进一步制定和完善实</w:t>
      </w:r>
      <w:r w:rsidRPr="007655A5">
        <w:rPr>
          <w:rFonts w:ascii="微软雅黑" w:eastAsia="微软雅黑" w:hAnsi="微软雅黑" w:cs="微软雅黑"/>
          <w:snapToGrid w:val="0"/>
          <w:color w:val="000000"/>
          <w:spacing w:val="10"/>
          <w:kern w:val="0"/>
          <w:sz w:val="20"/>
          <w:szCs w:val="20"/>
        </w:rPr>
        <w:t>践</w:t>
      </w:r>
      <w:r w:rsidRPr="007655A5">
        <w:rPr>
          <w:rFonts w:ascii="微软雅黑" w:eastAsia="微软雅黑" w:hAnsi="微软雅黑" w:cs="微软雅黑"/>
          <w:snapToGrid w:val="0"/>
          <w:color w:val="000000"/>
          <w:spacing w:val="-1"/>
          <w:kern w:val="0"/>
          <w:sz w:val="20"/>
          <w:szCs w:val="20"/>
        </w:rPr>
        <w:t>教学的管理办法和措施，  加强规章制度建</w:t>
      </w:r>
      <w:r w:rsidRPr="007655A5">
        <w:rPr>
          <w:rFonts w:ascii="微软雅黑" w:eastAsia="微软雅黑" w:hAnsi="微软雅黑" w:cs="微软雅黑"/>
          <w:snapToGrid w:val="0"/>
          <w:color w:val="000000"/>
          <w:kern w:val="0"/>
          <w:sz w:val="20"/>
          <w:szCs w:val="20"/>
        </w:rPr>
        <w:t xml:space="preserve">设，  做好全校实践教学的决策规划、组织协调、监 </w:t>
      </w:r>
      <w:r w:rsidRPr="007655A5">
        <w:rPr>
          <w:rFonts w:ascii="微软雅黑" w:eastAsia="微软雅黑" w:hAnsi="微软雅黑" w:cs="微软雅黑"/>
          <w:snapToGrid w:val="0"/>
          <w:color w:val="000000"/>
          <w:spacing w:val="9"/>
          <w:kern w:val="0"/>
          <w:sz w:val="20"/>
          <w:szCs w:val="20"/>
        </w:rPr>
        <w:t>督</w:t>
      </w:r>
      <w:r w:rsidRPr="007655A5">
        <w:rPr>
          <w:rFonts w:ascii="微软雅黑" w:eastAsia="微软雅黑" w:hAnsi="微软雅黑" w:cs="微软雅黑"/>
          <w:snapToGrid w:val="0"/>
          <w:color w:val="000000"/>
          <w:spacing w:val="7"/>
          <w:kern w:val="0"/>
          <w:sz w:val="20"/>
          <w:szCs w:val="20"/>
        </w:rPr>
        <w:t>考评等宏观管理工作。各院(系、部) 要充分认识实践教学的地位、作用和重要性，  全面</w:t>
      </w:r>
      <w:r w:rsidRPr="007655A5">
        <w:rPr>
          <w:rFonts w:ascii="微软雅黑" w:eastAsia="微软雅黑" w:hAnsi="微软雅黑" w:cs="微软雅黑"/>
          <w:snapToGrid w:val="0"/>
          <w:color w:val="000000"/>
          <w:spacing w:val="5"/>
          <w:kern w:val="0"/>
          <w:sz w:val="20"/>
          <w:szCs w:val="20"/>
        </w:rPr>
        <w:t>负</w:t>
      </w:r>
      <w:r w:rsidRPr="007655A5">
        <w:rPr>
          <w:rFonts w:ascii="微软雅黑" w:eastAsia="微软雅黑" w:hAnsi="微软雅黑" w:cs="微软雅黑"/>
          <w:snapToGrid w:val="0"/>
          <w:color w:val="000000"/>
          <w:spacing w:val="3"/>
          <w:kern w:val="0"/>
          <w:sz w:val="20"/>
          <w:szCs w:val="20"/>
        </w:rPr>
        <w:t>责实践教学环节的组织实施，  确保高质量完成实践教学工作。</w:t>
      </w:r>
    </w:p>
    <w:p w:rsidR="007655A5" w:rsidRPr="007655A5" w:rsidRDefault="007655A5" w:rsidP="007655A5">
      <w:pPr>
        <w:widowControl/>
        <w:tabs>
          <w:tab w:val="left" w:pos="632"/>
        </w:tabs>
        <w:kinsoku w:val="0"/>
        <w:autoSpaceDE w:val="0"/>
        <w:autoSpaceDN w:val="0"/>
        <w:adjustRightInd w:val="0"/>
        <w:snapToGrid w:val="0"/>
        <w:spacing w:before="9" w:line="276" w:lineRule="auto"/>
        <w:ind w:left="105" w:right="20" w:firstLine="42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4"/>
          <w:kern w:val="0"/>
          <w:sz w:val="20"/>
          <w:szCs w:val="20"/>
        </w:rPr>
        <w:t xml:space="preserve">(二) </w:t>
      </w:r>
      <w:r w:rsidRPr="007655A5">
        <w:rPr>
          <w:rFonts w:ascii="微软雅黑" w:eastAsia="微软雅黑" w:hAnsi="微软雅黑" w:cs="微软雅黑"/>
          <w:snapToGrid w:val="0"/>
          <w:color w:val="000000"/>
          <w:spacing w:val="8"/>
          <w:kern w:val="0"/>
          <w:sz w:val="20"/>
          <w:szCs w:val="20"/>
        </w:rPr>
        <w:t>加</w:t>
      </w:r>
      <w:r w:rsidRPr="007655A5">
        <w:rPr>
          <w:rFonts w:ascii="微软雅黑" w:eastAsia="微软雅黑" w:hAnsi="微软雅黑" w:cs="微软雅黑"/>
          <w:snapToGrid w:val="0"/>
          <w:color w:val="000000"/>
          <w:spacing w:val="7"/>
          <w:kern w:val="0"/>
          <w:sz w:val="20"/>
          <w:szCs w:val="20"/>
        </w:rPr>
        <w:t>强实践教学日常运行质量监控。教学管理部门要制定各实</w:t>
      </w:r>
      <w:r w:rsidR="00916606" w:rsidRPr="00916606">
        <w:rPr>
          <w:rFonts w:ascii="Arial" w:eastAsia="Arial" w:hAnsi="Arial" w:cs="Arial"/>
          <w:snapToGrid w:val="0"/>
          <w:color w:val="000000"/>
          <w:kern w:val="0"/>
          <w:szCs w:val="21"/>
        </w:rPr>
        <w:pict>
          <v:rect id="_x0000_s2299" style="position:absolute;left:0;text-align:left;margin-left:60.05pt;margin-top:337.3pt;width:320.3pt;height:200pt;z-index:-251573248;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Cn&#10;7NttXAIAALkEAAAOAAAAAAAAAAEAIAAAACQBAABkcnMvZTJvRG9jLnhtbFBLBQYAAAAABgAGAFkB&#10;AADyBQAAAAA=&#10;" stroked="f" strokeweight="2pt">
            <w10:wrap anchory="page"/>
          </v:rect>
        </w:pict>
      </w:r>
      <w:r w:rsidRPr="007655A5">
        <w:rPr>
          <w:rFonts w:ascii="微软雅黑" w:eastAsia="微软雅黑" w:hAnsi="微软雅黑" w:cs="微软雅黑"/>
          <w:snapToGrid w:val="0"/>
          <w:color w:val="000000"/>
          <w:spacing w:val="7"/>
          <w:kern w:val="0"/>
          <w:sz w:val="20"/>
          <w:szCs w:val="20"/>
        </w:rPr>
        <w:t>践教学环节的质量标</w:t>
      </w:r>
      <w:r w:rsidRPr="007655A5">
        <w:rPr>
          <w:rFonts w:ascii="微软雅黑" w:eastAsia="微软雅黑" w:hAnsi="微软雅黑" w:cs="微软雅黑"/>
          <w:snapToGrid w:val="0"/>
          <w:color w:val="000000"/>
          <w:spacing w:val="6"/>
          <w:kern w:val="0"/>
          <w:sz w:val="20"/>
          <w:szCs w:val="20"/>
        </w:rPr>
        <w:t>准， 对实践教学的运</w:t>
      </w:r>
      <w:r w:rsidRPr="007655A5">
        <w:rPr>
          <w:rFonts w:ascii="微软雅黑" w:eastAsia="微软雅黑" w:hAnsi="微软雅黑" w:cs="微软雅黑"/>
          <w:snapToGrid w:val="0"/>
          <w:color w:val="000000"/>
          <w:spacing w:val="3"/>
          <w:kern w:val="0"/>
          <w:sz w:val="20"/>
          <w:szCs w:val="20"/>
        </w:rPr>
        <w:t>行情况加强质量监控。各院(系、部) 要根据教学计划，加强过程管理，</w:t>
      </w:r>
      <w:r w:rsidRPr="007655A5">
        <w:rPr>
          <w:rFonts w:ascii="微软雅黑" w:eastAsia="微软雅黑" w:hAnsi="微软雅黑" w:cs="微软雅黑"/>
          <w:snapToGrid w:val="0"/>
          <w:color w:val="000000"/>
          <w:spacing w:val="14"/>
          <w:kern w:val="0"/>
          <w:sz w:val="20"/>
          <w:szCs w:val="20"/>
        </w:rPr>
        <w:t>做</w:t>
      </w:r>
      <w:r w:rsidRPr="007655A5">
        <w:rPr>
          <w:rFonts w:ascii="微软雅黑" w:eastAsia="微软雅黑" w:hAnsi="微软雅黑" w:cs="微软雅黑"/>
          <w:snapToGrid w:val="0"/>
          <w:color w:val="000000"/>
          <w:spacing w:val="8"/>
          <w:kern w:val="0"/>
          <w:sz w:val="20"/>
          <w:szCs w:val="20"/>
        </w:rPr>
        <w:t>到</w:t>
      </w:r>
      <w:r w:rsidRPr="007655A5">
        <w:rPr>
          <w:rFonts w:ascii="微软雅黑" w:eastAsia="微软雅黑" w:hAnsi="微软雅黑" w:cs="微软雅黑"/>
          <w:snapToGrid w:val="0"/>
          <w:color w:val="000000"/>
          <w:spacing w:val="7"/>
          <w:kern w:val="0"/>
          <w:sz w:val="20"/>
          <w:szCs w:val="20"/>
        </w:rPr>
        <w:t>计划、大纲、指导教师、场所和考核等各项工作的落实，抓好各实践环节的前期准备、</w:t>
      </w:r>
      <w:r w:rsidRPr="007655A5">
        <w:rPr>
          <w:rFonts w:ascii="微软雅黑" w:eastAsia="微软雅黑" w:hAnsi="微软雅黑" w:cs="微软雅黑"/>
          <w:snapToGrid w:val="0"/>
          <w:color w:val="000000"/>
          <w:spacing w:val="10"/>
          <w:kern w:val="0"/>
          <w:sz w:val="20"/>
          <w:szCs w:val="20"/>
        </w:rPr>
        <w:t>初期安排</w:t>
      </w:r>
      <w:r w:rsidRPr="007655A5">
        <w:rPr>
          <w:rFonts w:ascii="微软雅黑" w:eastAsia="微软雅黑" w:hAnsi="微软雅黑" w:cs="微软雅黑"/>
          <w:snapToGrid w:val="0"/>
          <w:color w:val="000000"/>
          <w:spacing w:val="5"/>
          <w:kern w:val="0"/>
          <w:sz w:val="20"/>
          <w:szCs w:val="20"/>
        </w:rPr>
        <w:t>、中期检查、成绩评定和工作总结等环节。实践教学人员要树立高度的责任感和质</w:t>
      </w:r>
      <w:r w:rsidRPr="007655A5">
        <w:rPr>
          <w:rFonts w:ascii="微软雅黑" w:eastAsia="微软雅黑" w:hAnsi="微软雅黑" w:cs="微软雅黑"/>
          <w:snapToGrid w:val="0"/>
          <w:color w:val="000000"/>
          <w:spacing w:val="8"/>
          <w:kern w:val="0"/>
          <w:sz w:val="20"/>
          <w:szCs w:val="20"/>
        </w:rPr>
        <w:t>量意</w:t>
      </w:r>
      <w:r w:rsidRPr="007655A5">
        <w:rPr>
          <w:rFonts w:ascii="微软雅黑" w:eastAsia="微软雅黑" w:hAnsi="微软雅黑" w:cs="微软雅黑"/>
          <w:snapToGrid w:val="0"/>
          <w:color w:val="000000"/>
          <w:spacing w:val="4"/>
          <w:kern w:val="0"/>
          <w:sz w:val="20"/>
          <w:szCs w:val="20"/>
        </w:rPr>
        <w:t>识，  按照有关工作要求和规章制度，  严格执行实验、实习、毕业论文(设计) 等实践环</w:t>
      </w:r>
      <w:r w:rsidRPr="007655A5">
        <w:rPr>
          <w:rFonts w:ascii="微软雅黑" w:eastAsia="微软雅黑" w:hAnsi="微软雅黑" w:cs="微软雅黑"/>
          <w:snapToGrid w:val="0"/>
          <w:color w:val="000000"/>
          <w:spacing w:val="6"/>
          <w:kern w:val="0"/>
          <w:sz w:val="20"/>
          <w:szCs w:val="20"/>
        </w:rPr>
        <w:t>节的教</w:t>
      </w:r>
      <w:r w:rsidRPr="007655A5">
        <w:rPr>
          <w:rFonts w:ascii="微软雅黑" w:eastAsia="微软雅黑" w:hAnsi="微软雅黑" w:cs="微软雅黑"/>
          <w:snapToGrid w:val="0"/>
          <w:color w:val="000000"/>
          <w:spacing w:val="5"/>
          <w:kern w:val="0"/>
          <w:sz w:val="20"/>
          <w:szCs w:val="20"/>
        </w:rPr>
        <w:t>学</w:t>
      </w:r>
      <w:r w:rsidRPr="007655A5">
        <w:rPr>
          <w:rFonts w:ascii="微软雅黑" w:eastAsia="微软雅黑" w:hAnsi="微软雅黑" w:cs="微软雅黑"/>
          <w:snapToGrid w:val="0"/>
          <w:color w:val="000000"/>
          <w:spacing w:val="3"/>
          <w:kern w:val="0"/>
          <w:sz w:val="20"/>
          <w:szCs w:val="20"/>
        </w:rPr>
        <w:t>大纲和实践教学计划，  保证实践教学的内容、时间、进度和效果。</w:t>
      </w:r>
    </w:p>
    <w:p w:rsidR="007655A5" w:rsidRPr="007655A5" w:rsidRDefault="007655A5" w:rsidP="007655A5">
      <w:pPr>
        <w:widowControl/>
        <w:tabs>
          <w:tab w:val="left" w:pos="632"/>
        </w:tabs>
        <w:kinsoku w:val="0"/>
        <w:autoSpaceDE w:val="0"/>
        <w:autoSpaceDN w:val="0"/>
        <w:adjustRightInd w:val="0"/>
        <w:snapToGrid w:val="0"/>
        <w:spacing w:before="1" w:line="276" w:lineRule="auto"/>
        <w:ind w:left="108" w:right="86" w:firstLine="42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 xml:space="preserve">(三) </w:t>
      </w:r>
      <w:r w:rsidRPr="007655A5">
        <w:rPr>
          <w:rFonts w:ascii="微软雅黑" w:eastAsia="微软雅黑" w:hAnsi="微软雅黑" w:cs="微软雅黑"/>
          <w:snapToGrid w:val="0"/>
          <w:color w:val="000000"/>
          <w:spacing w:val="7"/>
          <w:kern w:val="0"/>
          <w:sz w:val="20"/>
          <w:szCs w:val="20"/>
        </w:rPr>
        <w:t>加</w:t>
      </w:r>
      <w:r w:rsidRPr="007655A5">
        <w:rPr>
          <w:rFonts w:ascii="微软雅黑" w:eastAsia="微软雅黑" w:hAnsi="微软雅黑" w:cs="微软雅黑"/>
          <w:snapToGrid w:val="0"/>
          <w:color w:val="000000"/>
          <w:spacing w:val="4"/>
          <w:kern w:val="0"/>
          <w:sz w:val="20"/>
          <w:szCs w:val="20"/>
        </w:rPr>
        <w:t>强实践教学管理研究。实践教学管理人员要加强学习和研究，  吸收实践教学管</w:t>
      </w:r>
      <w:r w:rsidRPr="007655A5">
        <w:rPr>
          <w:rFonts w:ascii="微软雅黑" w:eastAsia="微软雅黑" w:hAnsi="微软雅黑" w:cs="微软雅黑"/>
          <w:snapToGrid w:val="0"/>
          <w:color w:val="000000"/>
          <w:spacing w:val="-3"/>
          <w:kern w:val="0"/>
          <w:sz w:val="20"/>
          <w:szCs w:val="20"/>
        </w:rPr>
        <w:t>理的研究成果和先进经验，  结合我校实际，  摸索和改进实践教学管理模式、方法，  促进管理</w:t>
      </w:r>
      <w:r w:rsidRPr="007655A5">
        <w:rPr>
          <w:rFonts w:ascii="微软雅黑" w:eastAsia="微软雅黑" w:hAnsi="微软雅黑" w:cs="微软雅黑"/>
          <w:snapToGrid w:val="0"/>
          <w:color w:val="000000"/>
          <w:spacing w:val="6"/>
          <w:kern w:val="0"/>
          <w:sz w:val="20"/>
          <w:szCs w:val="20"/>
        </w:rPr>
        <w:t xml:space="preserve">水平的不断提高，力争在 </w:t>
      </w:r>
      <w:r w:rsidRPr="007655A5">
        <w:rPr>
          <w:rFonts w:ascii="Arial" w:eastAsia="Arial" w:hAnsi="Arial" w:cs="Arial"/>
          <w:snapToGrid w:val="0"/>
          <w:color w:val="000000"/>
          <w:spacing w:val="6"/>
          <w:kern w:val="0"/>
          <w:sz w:val="20"/>
          <w:szCs w:val="20"/>
        </w:rPr>
        <w:t xml:space="preserve">3 </w:t>
      </w:r>
      <w:r w:rsidRPr="007655A5">
        <w:rPr>
          <w:rFonts w:ascii="微软雅黑" w:eastAsia="微软雅黑" w:hAnsi="微软雅黑" w:cs="微软雅黑"/>
          <w:snapToGrid w:val="0"/>
          <w:color w:val="000000"/>
          <w:spacing w:val="6"/>
          <w:kern w:val="0"/>
          <w:sz w:val="20"/>
          <w:szCs w:val="20"/>
        </w:rPr>
        <w:t>年内完成实践教学管理人员的轮训</w:t>
      </w:r>
      <w:r w:rsidRPr="007655A5">
        <w:rPr>
          <w:rFonts w:ascii="微软雅黑" w:eastAsia="微软雅黑" w:hAnsi="微软雅黑" w:cs="微软雅黑"/>
          <w:snapToGrid w:val="0"/>
          <w:color w:val="000000"/>
          <w:spacing w:val="5"/>
          <w:kern w:val="0"/>
          <w:sz w:val="20"/>
          <w:szCs w:val="20"/>
        </w:rPr>
        <w:t>。</w:t>
      </w:r>
    </w:p>
    <w:p w:rsidR="007655A5" w:rsidRPr="007655A5" w:rsidRDefault="007655A5" w:rsidP="007655A5">
      <w:pPr>
        <w:widowControl/>
        <w:kinsoku w:val="0"/>
        <w:autoSpaceDE w:val="0"/>
        <w:autoSpaceDN w:val="0"/>
        <w:adjustRightInd w:val="0"/>
        <w:snapToGrid w:val="0"/>
        <w:spacing w:before="3" w:line="289" w:lineRule="auto"/>
        <w:ind w:left="106" w:right="86"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加强</w:t>
      </w:r>
      <w:r w:rsidRPr="007655A5">
        <w:rPr>
          <w:rFonts w:ascii="微软雅黑" w:eastAsia="微软雅黑" w:hAnsi="微软雅黑" w:cs="微软雅黑"/>
          <w:snapToGrid w:val="0"/>
          <w:color w:val="000000"/>
          <w:spacing w:val="9"/>
          <w:kern w:val="0"/>
          <w:sz w:val="20"/>
          <w:szCs w:val="20"/>
        </w:rPr>
        <w:t>实</w:t>
      </w:r>
      <w:r w:rsidRPr="007655A5">
        <w:rPr>
          <w:rFonts w:ascii="微软雅黑" w:eastAsia="微软雅黑" w:hAnsi="微软雅黑" w:cs="微软雅黑"/>
          <w:snapToGrid w:val="0"/>
          <w:color w:val="000000"/>
          <w:spacing w:val="5"/>
          <w:kern w:val="0"/>
          <w:sz w:val="20"/>
          <w:szCs w:val="20"/>
        </w:rPr>
        <w:t>践教学是时代发展的必然要求，是全面提高我校教学水平和人才培养质量的重要</w:t>
      </w:r>
      <w:r w:rsidRPr="007655A5">
        <w:rPr>
          <w:rFonts w:ascii="微软雅黑" w:eastAsia="微软雅黑" w:hAnsi="微软雅黑" w:cs="微软雅黑"/>
          <w:snapToGrid w:val="0"/>
          <w:color w:val="000000"/>
          <w:spacing w:val="-3"/>
          <w:kern w:val="0"/>
          <w:sz w:val="20"/>
          <w:szCs w:val="20"/>
        </w:rPr>
        <w:t>保证。全校师生员工要高度重视这项工作，  团结一致，  紧密合作，  力争开创我校教学工作</w:t>
      </w:r>
      <w:r w:rsidRPr="007655A5">
        <w:rPr>
          <w:rFonts w:ascii="微软雅黑" w:eastAsia="微软雅黑" w:hAnsi="微软雅黑" w:cs="微软雅黑"/>
          <w:snapToGrid w:val="0"/>
          <w:color w:val="000000"/>
          <w:spacing w:val="-2"/>
          <w:kern w:val="0"/>
          <w:sz w:val="20"/>
          <w:szCs w:val="20"/>
        </w:rPr>
        <w:t>的</w:t>
      </w:r>
      <w:r w:rsidRPr="007655A5">
        <w:rPr>
          <w:rFonts w:ascii="微软雅黑" w:eastAsia="微软雅黑" w:hAnsi="微软雅黑" w:cs="微软雅黑"/>
          <w:snapToGrid w:val="0"/>
          <w:color w:val="000000"/>
          <w:spacing w:val="5"/>
          <w:kern w:val="0"/>
          <w:sz w:val="20"/>
          <w:szCs w:val="20"/>
        </w:rPr>
        <w:t>新局面。</w:t>
      </w:r>
    </w:p>
    <w:p w:rsidR="007655A5" w:rsidRDefault="007655A5" w:rsidP="007655A5">
      <w:pPr>
        <w:widowControl/>
        <w:kinsoku w:val="0"/>
        <w:autoSpaceDE w:val="0"/>
        <w:autoSpaceDN w:val="0"/>
        <w:adjustRightInd w:val="0"/>
        <w:snapToGrid w:val="0"/>
        <w:spacing w:line="256" w:lineRule="auto"/>
        <w:textAlignment w:val="baseline"/>
        <w:rPr>
          <w:rFonts w:ascii="Arial" w:hAnsi="Arial" w:cs="Arial" w:hint="eastAsia"/>
          <w:snapToGrid w:val="0"/>
          <w:color w:val="000000"/>
          <w:kern w:val="0"/>
          <w:szCs w:val="21"/>
        </w:rPr>
      </w:pPr>
    </w:p>
    <w:p w:rsidR="001B1D0A" w:rsidRPr="001B1D0A" w:rsidRDefault="001B1D0A" w:rsidP="007655A5">
      <w:pPr>
        <w:widowControl/>
        <w:kinsoku w:val="0"/>
        <w:autoSpaceDE w:val="0"/>
        <w:autoSpaceDN w:val="0"/>
        <w:adjustRightInd w:val="0"/>
        <w:snapToGrid w:val="0"/>
        <w:spacing w:line="256" w:lineRule="auto"/>
        <w:textAlignment w:val="baseline"/>
        <w:rPr>
          <w:rFonts w:ascii="Arial" w:hAnsi="Arial" w:cs="Arial" w:hint="eastAsia"/>
          <w:snapToGrid w:val="0"/>
          <w:color w:val="000000"/>
          <w:kern w:val="0"/>
          <w:szCs w:val="21"/>
        </w:rPr>
      </w:pPr>
    </w:p>
    <w:p w:rsidR="0004465B" w:rsidRDefault="007655A5" w:rsidP="007655A5">
      <w:pPr>
        <w:widowControl/>
        <w:kinsoku w:val="0"/>
        <w:autoSpaceDE w:val="0"/>
        <w:autoSpaceDN w:val="0"/>
        <w:adjustRightInd w:val="0"/>
        <w:snapToGrid w:val="0"/>
        <w:spacing w:line="276" w:lineRule="auto"/>
        <w:ind w:right="74" w:firstLineChars="2800" w:firstLine="5488"/>
        <w:textAlignment w:val="baseline"/>
        <w:rPr>
          <w:rFonts w:ascii="微软雅黑" w:eastAsia="微软雅黑" w:hAnsi="微软雅黑" w:cs="微软雅黑"/>
          <w:snapToGrid w:val="0"/>
          <w:color w:val="000000"/>
          <w:spacing w:val="-1"/>
          <w:kern w:val="0"/>
          <w:sz w:val="20"/>
          <w:szCs w:val="20"/>
        </w:rPr>
      </w:pPr>
      <w:r w:rsidRPr="007655A5">
        <w:rPr>
          <w:rFonts w:ascii="Arial" w:eastAsia="Arial" w:hAnsi="Arial" w:cs="Arial"/>
          <w:snapToGrid w:val="0"/>
          <w:color w:val="000000"/>
          <w:spacing w:val="-2"/>
          <w:kern w:val="0"/>
          <w:sz w:val="20"/>
          <w:szCs w:val="20"/>
        </w:rPr>
        <w:t xml:space="preserve">2018 </w:t>
      </w:r>
      <w:r w:rsidRPr="007655A5">
        <w:rPr>
          <w:rFonts w:ascii="微软雅黑" w:eastAsia="微软雅黑" w:hAnsi="微软雅黑" w:cs="微软雅黑"/>
          <w:snapToGrid w:val="0"/>
          <w:color w:val="000000"/>
          <w:spacing w:val="-2"/>
          <w:kern w:val="0"/>
          <w:sz w:val="20"/>
          <w:szCs w:val="20"/>
        </w:rPr>
        <w:t xml:space="preserve">年 </w:t>
      </w:r>
      <w:r w:rsidRPr="007655A5">
        <w:rPr>
          <w:rFonts w:ascii="Arial" w:eastAsia="Arial" w:hAnsi="Arial" w:cs="Arial"/>
          <w:snapToGrid w:val="0"/>
          <w:color w:val="000000"/>
          <w:spacing w:val="-2"/>
          <w:kern w:val="0"/>
          <w:sz w:val="20"/>
          <w:szCs w:val="20"/>
        </w:rPr>
        <w:t xml:space="preserve">5 </w:t>
      </w:r>
      <w:r w:rsidRPr="007655A5">
        <w:rPr>
          <w:rFonts w:ascii="微软雅黑" w:eastAsia="微软雅黑" w:hAnsi="微软雅黑" w:cs="微软雅黑"/>
          <w:snapToGrid w:val="0"/>
          <w:color w:val="000000"/>
          <w:spacing w:val="-2"/>
          <w:kern w:val="0"/>
          <w:sz w:val="20"/>
          <w:szCs w:val="20"/>
        </w:rPr>
        <w:t xml:space="preserve">月 </w:t>
      </w:r>
      <w:r w:rsidRPr="007655A5">
        <w:rPr>
          <w:rFonts w:ascii="Arial" w:eastAsia="Arial" w:hAnsi="Arial" w:cs="Arial"/>
          <w:snapToGrid w:val="0"/>
          <w:color w:val="000000"/>
          <w:spacing w:val="-2"/>
          <w:kern w:val="0"/>
          <w:sz w:val="20"/>
          <w:szCs w:val="20"/>
        </w:rPr>
        <w:t>1</w:t>
      </w:r>
      <w:r w:rsidRPr="007655A5">
        <w:rPr>
          <w:rFonts w:ascii="Arial" w:eastAsia="Arial" w:hAnsi="Arial" w:cs="Arial"/>
          <w:snapToGrid w:val="0"/>
          <w:color w:val="000000"/>
          <w:spacing w:val="-1"/>
          <w:kern w:val="0"/>
          <w:sz w:val="20"/>
          <w:szCs w:val="20"/>
        </w:rPr>
        <w:t xml:space="preserve">0 </w:t>
      </w:r>
      <w:r w:rsidRPr="007655A5">
        <w:rPr>
          <w:rFonts w:ascii="微软雅黑" w:eastAsia="微软雅黑" w:hAnsi="微软雅黑" w:cs="微软雅黑"/>
          <w:snapToGrid w:val="0"/>
          <w:color w:val="000000"/>
          <w:spacing w:val="-1"/>
          <w:kern w:val="0"/>
          <w:sz w:val="20"/>
          <w:szCs w:val="20"/>
        </w:rPr>
        <w:t>日</w:t>
      </w:r>
    </w:p>
    <w:p w:rsidR="007655A5" w:rsidRDefault="007655A5">
      <w:pPr>
        <w:widowControl/>
        <w:jc w:val="left"/>
        <w:rPr>
          <w:rFonts w:ascii="微软雅黑" w:hAnsi="微软雅黑" w:cs="微软雅黑"/>
          <w:snapToGrid w:val="0"/>
          <w:color w:val="000000"/>
          <w:spacing w:val="4"/>
          <w:kern w:val="0"/>
          <w:sz w:val="23"/>
          <w:szCs w:val="23"/>
        </w:rPr>
      </w:pPr>
      <w:r>
        <w:rPr>
          <w:rFonts w:ascii="微软雅黑" w:hAnsi="微软雅黑" w:cs="微软雅黑"/>
          <w:snapToGrid w:val="0"/>
          <w:color w:val="000000"/>
          <w:spacing w:val="4"/>
          <w:kern w:val="0"/>
          <w:sz w:val="23"/>
          <w:szCs w:val="23"/>
        </w:rPr>
        <w:br w:type="page"/>
      </w:r>
    </w:p>
    <w:p w:rsidR="007655A5" w:rsidRPr="007655A5" w:rsidRDefault="007655A5" w:rsidP="007655A5">
      <w:pPr>
        <w:widowControl/>
        <w:kinsoku w:val="0"/>
        <w:autoSpaceDE w:val="0"/>
        <w:autoSpaceDN w:val="0"/>
        <w:adjustRightInd w:val="0"/>
        <w:snapToGrid w:val="0"/>
        <w:spacing w:before="133" w:line="212" w:lineRule="auto"/>
        <w:ind w:left="1162"/>
        <w:jc w:val="left"/>
        <w:textAlignment w:val="baseline"/>
        <w:outlineLvl w:val="1"/>
        <w:rPr>
          <w:rFonts w:ascii="微软雅黑" w:eastAsia="微软雅黑" w:hAnsi="微软雅黑" w:cs="微软雅黑"/>
          <w:snapToGrid w:val="0"/>
          <w:color w:val="000000"/>
          <w:kern w:val="0"/>
          <w:sz w:val="31"/>
          <w:szCs w:val="31"/>
        </w:rPr>
      </w:pPr>
      <w:bookmarkStart w:id="178" w:name="_Toc707825092"/>
      <w:bookmarkStart w:id="179" w:name="_Toc148977751"/>
      <w:r w:rsidRPr="007655A5">
        <w:rPr>
          <w:rFonts w:ascii="微软雅黑" w:eastAsia="微软雅黑" w:hAnsi="微软雅黑" w:cs="微软雅黑"/>
          <w:snapToGrid w:val="0"/>
          <w:color w:val="000000"/>
          <w:spacing w:val="6"/>
          <w:kern w:val="0"/>
          <w:sz w:val="31"/>
          <w:szCs w:val="31"/>
        </w:rPr>
        <w:lastRenderedPageBreak/>
        <w:t>郑州师范学院专业实践课程管理与经费使用办法</w:t>
      </w:r>
      <w:bookmarkEnd w:id="178"/>
      <w:bookmarkEnd w:id="179"/>
    </w:p>
    <w:p w:rsidR="007655A5" w:rsidRPr="007655A5" w:rsidRDefault="007655A5" w:rsidP="007655A5">
      <w:pPr>
        <w:widowControl/>
        <w:kinsoku w:val="0"/>
        <w:autoSpaceDE w:val="0"/>
        <w:autoSpaceDN w:val="0"/>
        <w:adjustRightInd w:val="0"/>
        <w:snapToGrid w:val="0"/>
        <w:spacing w:before="21" w:line="191" w:lineRule="auto"/>
        <w:ind w:left="337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郑</w:t>
      </w:r>
      <w:r w:rsidRPr="007655A5">
        <w:rPr>
          <w:rFonts w:ascii="微软雅黑" w:eastAsia="微软雅黑" w:hAnsi="微软雅黑" w:cs="微软雅黑"/>
          <w:snapToGrid w:val="0"/>
          <w:color w:val="000000"/>
          <w:spacing w:val="-8"/>
          <w:kern w:val="0"/>
          <w:sz w:val="20"/>
          <w:szCs w:val="20"/>
        </w:rPr>
        <w:t>师</w:t>
      </w:r>
      <w:r w:rsidRPr="007655A5">
        <w:rPr>
          <w:rFonts w:ascii="微软雅黑" w:eastAsia="微软雅黑" w:hAnsi="微软雅黑" w:cs="微软雅黑"/>
          <w:snapToGrid w:val="0"/>
          <w:color w:val="000000"/>
          <w:spacing w:val="-7"/>
          <w:kern w:val="0"/>
          <w:sz w:val="20"/>
          <w:szCs w:val="20"/>
        </w:rPr>
        <w:t>院行【</w:t>
      </w:r>
      <w:r w:rsidRPr="007655A5">
        <w:rPr>
          <w:rFonts w:ascii="Arial" w:eastAsia="Arial" w:hAnsi="Arial" w:cs="Arial"/>
          <w:snapToGrid w:val="0"/>
          <w:color w:val="000000"/>
          <w:spacing w:val="-7"/>
          <w:kern w:val="0"/>
          <w:sz w:val="20"/>
          <w:szCs w:val="20"/>
        </w:rPr>
        <w:t>2014</w:t>
      </w:r>
      <w:r w:rsidRPr="007655A5">
        <w:rPr>
          <w:rFonts w:ascii="微软雅黑" w:eastAsia="微软雅黑" w:hAnsi="微软雅黑" w:cs="微软雅黑"/>
          <w:snapToGrid w:val="0"/>
          <w:color w:val="000000"/>
          <w:spacing w:val="-7"/>
          <w:kern w:val="0"/>
          <w:sz w:val="20"/>
          <w:szCs w:val="20"/>
        </w:rPr>
        <w:t xml:space="preserve">】  </w:t>
      </w:r>
      <w:r w:rsidRPr="007655A5">
        <w:rPr>
          <w:rFonts w:ascii="Arial" w:eastAsia="Arial" w:hAnsi="Arial" w:cs="Arial"/>
          <w:snapToGrid w:val="0"/>
          <w:color w:val="000000"/>
          <w:spacing w:val="-7"/>
          <w:kern w:val="0"/>
          <w:sz w:val="20"/>
          <w:szCs w:val="20"/>
        </w:rPr>
        <w:t xml:space="preserve">143 </w:t>
      </w:r>
      <w:r w:rsidRPr="007655A5">
        <w:rPr>
          <w:rFonts w:ascii="微软雅黑" w:eastAsia="微软雅黑" w:hAnsi="微软雅黑" w:cs="微软雅黑"/>
          <w:snapToGrid w:val="0"/>
          <w:color w:val="000000"/>
          <w:spacing w:val="-7"/>
          <w:kern w:val="0"/>
          <w:sz w:val="20"/>
          <w:szCs w:val="20"/>
        </w:rPr>
        <w:t>号</w:t>
      </w:r>
    </w:p>
    <w:p w:rsidR="007655A5" w:rsidRPr="007655A5" w:rsidRDefault="007655A5" w:rsidP="007655A5">
      <w:pPr>
        <w:widowControl/>
        <w:kinsoku w:val="0"/>
        <w:autoSpaceDE w:val="0"/>
        <w:autoSpaceDN w:val="0"/>
        <w:adjustRightInd w:val="0"/>
        <w:snapToGrid w:val="0"/>
        <w:spacing w:before="125" w:line="276" w:lineRule="auto"/>
        <w:ind w:right="4" w:firstLine="41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为加强</w:t>
      </w:r>
      <w:r w:rsidRPr="007655A5">
        <w:rPr>
          <w:rFonts w:ascii="微软雅黑" w:eastAsia="微软雅黑" w:hAnsi="微软雅黑" w:cs="微软雅黑"/>
          <w:snapToGrid w:val="0"/>
          <w:color w:val="000000"/>
          <w:spacing w:val="9"/>
          <w:kern w:val="0"/>
          <w:sz w:val="20"/>
          <w:szCs w:val="20"/>
        </w:rPr>
        <w:t>专</w:t>
      </w:r>
      <w:r w:rsidRPr="007655A5">
        <w:rPr>
          <w:rFonts w:ascii="微软雅黑" w:eastAsia="微软雅黑" w:hAnsi="微软雅黑" w:cs="微软雅黑"/>
          <w:snapToGrid w:val="0"/>
          <w:color w:val="000000"/>
          <w:spacing w:val="8"/>
          <w:kern w:val="0"/>
          <w:sz w:val="20"/>
          <w:szCs w:val="20"/>
        </w:rPr>
        <w:t>业实践教学环节，保证专业实践课程学生校外学习、实践的正常开展，进一步规范专</w:t>
      </w:r>
      <w:r w:rsidRPr="007655A5">
        <w:rPr>
          <w:rFonts w:ascii="微软雅黑" w:eastAsia="微软雅黑" w:hAnsi="微软雅黑" w:cs="微软雅黑"/>
          <w:snapToGrid w:val="0"/>
          <w:color w:val="000000"/>
          <w:spacing w:val="10"/>
          <w:kern w:val="0"/>
          <w:sz w:val="20"/>
          <w:szCs w:val="20"/>
        </w:rPr>
        <w:t>业实践</w:t>
      </w:r>
      <w:r w:rsidRPr="007655A5">
        <w:rPr>
          <w:rFonts w:ascii="微软雅黑" w:eastAsia="微软雅黑" w:hAnsi="微软雅黑" w:cs="微软雅黑"/>
          <w:snapToGrid w:val="0"/>
          <w:color w:val="000000"/>
          <w:spacing w:val="6"/>
          <w:kern w:val="0"/>
          <w:sz w:val="20"/>
          <w:szCs w:val="20"/>
        </w:rPr>
        <w:t>课</w:t>
      </w:r>
      <w:r w:rsidRPr="007655A5">
        <w:rPr>
          <w:rFonts w:ascii="微软雅黑" w:eastAsia="微软雅黑" w:hAnsi="微软雅黑" w:cs="微软雅黑"/>
          <w:snapToGrid w:val="0"/>
          <w:color w:val="000000"/>
          <w:spacing w:val="5"/>
          <w:kern w:val="0"/>
          <w:sz w:val="20"/>
          <w:szCs w:val="20"/>
        </w:rPr>
        <w:t>程管理和经费使用，特制定管理办法如下：</w:t>
      </w:r>
    </w:p>
    <w:p w:rsidR="007655A5" w:rsidRPr="007655A5" w:rsidRDefault="007655A5" w:rsidP="007655A5">
      <w:pPr>
        <w:widowControl/>
        <w:kinsoku w:val="0"/>
        <w:autoSpaceDE w:val="0"/>
        <w:autoSpaceDN w:val="0"/>
        <w:adjustRightInd w:val="0"/>
        <w:snapToGrid w:val="0"/>
        <w:spacing w:line="193" w:lineRule="auto"/>
        <w:ind w:left="41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一</w:t>
      </w:r>
      <w:r w:rsidRPr="007655A5">
        <w:rPr>
          <w:rFonts w:ascii="微软雅黑" w:eastAsia="微软雅黑" w:hAnsi="微软雅黑" w:cs="微软雅黑"/>
          <w:snapToGrid w:val="0"/>
          <w:color w:val="000000"/>
          <w:spacing w:val="9"/>
          <w:kern w:val="0"/>
          <w:sz w:val="20"/>
          <w:szCs w:val="20"/>
        </w:rPr>
        <w:t>、</w:t>
      </w:r>
      <w:r w:rsidRPr="007655A5">
        <w:rPr>
          <w:rFonts w:ascii="微软雅黑" w:eastAsia="微软雅黑" w:hAnsi="微软雅黑" w:cs="微软雅黑"/>
          <w:snapToGrid w:val="0"/>
          <w:color w:val="000000"/>
          <w:spacing w:val="7"/>
          <w:kern w:val="0"/>
          <w:sz w:val="20"/>
          <w:szCs w:val="20"/>
        </w:rPr>
        <w:t>专业实践课程开设对象、内容和时间</w:t>
      </w:r>
    </w:p>
    <w:p w:rsidR="007655A5" w:rsidRPr="007655A5" w:rsidRDefault="007655A5" w:rsidP="007655A5">
      <w:pPr>
        <w:widowControl/>
        <w:tabs>
          <w:tab w:val="left" w:pos="525"/>
        </w:tabs>
        <w:kinsoku w:val="0"/>
        <w:autoSpaceDE w:val="0"/>
        <w:autoSpaceDN w:val="0"/>
        <w:adjustRightInd w:val="0"/>
        <w:snapToGrid w:val="0"/>
        <w:spacing w:before="119" w:line="187" w:lineRule="auto"/>
        <w:ind w:left="4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w:t>
      </w:r>
      <w:r w:rsidRPr="007655A5">
        <w:rPr>
          <w:rFonts w:ascii="微软雅黑" w:eastAsia="微软雅黑" w:hAnsi="微软雅黑" w:cs="微软雅黑"/>
          <w:snapToGrid w:val="0"/>
          <w:color w:val="000000"/>
          <w:spacing w:val="8"/>
          <w:kern w:val="0"/>
          <w:sz w:val="20"/>
          <w:szCs w:val="20"/>
        </w:rPr>
        <w:t>一</w:t>
      </w:r>
      <w:r w:rsidRPr="007655A5">
        <w:rPr>
          <w:rFonts w:ascii="微软雅黑" w:eastAsia="微软雅黑" w:hAnsi="微软雅黑" w:cs="微软雅黑"/>
          <w:snapToGrid w:val="0"/>
          <w:color w:val="000000"/>
          <w:spacing w:val="5"/>
          <w:kern w:val="0"/>
          <w:sz w:val="20"/>
          <w:szCs w:val="20"/>
        </w:rPr>
        <w:t>)  专业实践课程开设对象：  专业人才培养方案中规定的需必修或选修实践课程的在校生。</w:t>
      </w:r>
    </w:p>
    <w:p w:rsidR="007655A5" w:rsidRPr="007655A5" w:rsidRDefault="007655A5" w:rsidP="007655A5">
      <w:pPr>
        <w:widowControl/>
        <w:tabs>
          <w:tab w:val="left" w:pos="525"/>
        </w:tabs>
        <w:kinsoku w:val="0"/>
        <w:autoSpaceDE w:val="0"/>
        <w:autoSpaceDN w:val="0"/>
        <w:adjustRightInd w:val="0"/>
        <w:snapToGrid w:val="0"/>
        <w:spacing w:before="128" w:line="278" w:lineRule="auto"/>
        <w:ind w:left="3" w:right="4" w:firstLine="42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9"/>
          <w:kern w:val="0"/>
          <w:sz w:val="20"/>
          <w:szCs w:val="20"/>
        </w:rPr>
        <w:t>二)  专业实践课程内容和时间：根据我校各专业人才培养方案，按教学计划规定的时间、内</w:t>
      </w:r>
      <w:r w:rsidRPr="007655A5">
        <w:rPr>
          <w:rFonts w:ascii="微软雅黑" w:eastAsia="微软雅黑" w:hAnsi="微软雅黑" w:cs="微软雅黑"/>
          <w:snapToGrid w:val="0"/>
          <w:color w:val="000000"/>
          <w:spacing w:val="12"/>
          <w:kern w:val="0"/>
          <w:sz w:val="20"/>
          <w:szCs w:val="20"/>
        </w:rPr>
        <w:t>容</w:t>
      </w:r>
      <w:r w:rsidRPr="007655A5">
        <w:rPr>
          <w:rFonts w:ascii="微软雅黑" w:eastAsia="微软雅黑" w:hAnsi="微软雅黑" w:cs="微软雅黑"/>
          <w:snapToGrid w:val="0"/>
          <w:color w:val="000000"/>
          <w:spacing w:val="7"/>
          <w:kern w:val="0"/>
          <w:sz w:val="20"/>
          <w:szCs w:val="20"/>
        </w:rPr>
        <w:t>，</w:t>
      </w:r>
      <w:r w:rsidRPr="007655A5">
        <w:rPr>
          <w:rFonts w:ascii="微软雅黑" w:eastAsia="微软雅黑" w:hAnsi="微软雅黑" w:cs="微软雅黑"/>
          <w:snapToGrid w:val="0"/>
          <w:color w:val="000000"/>
          <w:spacing w:val="6"/>
          <w:kern w:val="0"/>
          <w:sz w:val="20"/>
          <w:szCs w:val="20"/>
        </w:rPr>
        <w:t>安排学生到校外学习，完成专业实践课程。</w:t>
      </w:r>
    </w:p>
    <w:p w:rsidR="007655A5" w:rsidRPr="007655A5" w:rsidRDefault="007655A5" w:rsidP="007655A5">
      <w:pPr>
        <w:widowControl/>
        <w:kinsoku w:val="0"/>
        <w:autoSpaceDE w:val="0"/>
        <w:autoSpaceDN w:val="0"/>
        <w:adjustRightInd w:val="0"/>
        <w:snapToGrid w:val="0"/>
        <w:spacing w:line="192" w:lineRule="auto"/>
        <w:ind w:left="41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3"/>
          <w:kern w:val="0"/>
          <w:sz w:val="20"/>
          <w:szCs w:val="20"/>
        </w:rPr>
        <w:t>二</w:t>
      </w:r>
      <w:r w:rsidRPr="007655A5">
        <w:rPr>
          <w:rFonts w:ascii="微软雅黑" w:eastAsia="微软雅黑" w:hAnsi="微软雅黑" w:cs="微软雅黑"/>
          <w:snapToGrid w:val="0"/>
          <w:color w:val="000000"/>
          <w:spacing w:val="7"/>
          <w:kern w:val="0"/>
          <w:sz w:val="20"/>
          <w:szCs w:val="20"/>
        </w:rPr>
        <w:t>、专业实践课程经费项目及标准</w:t>
      </w:r>
    </w:p>
    <w:p w:rsidR="007655A5" w:rsidRPr="007655A5" w:rsidRDefault="007655A5" w:rsidP="007655A5">
      <w:pPr>
        <w:widowControl/>
        <w:tabs>
          <w:tab w:val="left" w:pos="525"/>
        </w:tabs>
        <w:kinsoku w:val="0"/>
        <w:autoSpaceDE w:val="0"/>
        <w:autoSpaceDN w:val="0"/>
        <w:adjustRightInd w:val="0"/>
        <w:snapToGrid w:val="0"/>
        <w:spacing w:before="121" w:line="276" w:lineRule="auto"/>
        <w:ind w:left="12" w:firstLine="41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9"/>
          <w:kern w:val="0"/>
          <w:sz w:val="20"/>
          <w:szCs w:val="20"/>
        </w:rPr>
        <w:t>(一) 专业实践课程经费包括教师课时费、差旅费(交通、住宿费及补助)，  学生交通费、住宿</w:t>
      </w:r>
      <w:r w:rsidRPr="007655A5">
        <w:rPr>
          <w:rFonts w:ascii="微软雅黑" w:eastAsia="微软雅黑" w:hAnsi="微软雅黑" w:cs="微软雅黑"/>
          <w:snapToGrid w:val="0"/>
          <w:color w:val="000000"/>
          <w:spacing w:val="8"/>
          <w:kern w:val="0"/>
          <w:sz w:val="20"/>
          <w:szCs w:val="20"/>
        </w:rPr>
        <w:t>费</w:t>
      </w:r>
      <w:r w:rsidRPr="007655A5">
        <w:rPr>
          <w:rFonts w:ascii="微软雅黑" w:eastAsia="微软雅黑" w:hAnsi="微软雅黑" w:cs="微软雅黑"/>
          <w:snapToGrid w:val="0"/>
          <w:color w:val="000000"/>
          <w:spacing w:val="6"/>
          <w:kern w:val="0"/>
          <w:sz w:val="20"/>
          <w:szCs w:val="20"/>
        </w:rPr>
        <w:t>、</w:t>
      </w:r>
      <w:r w:rsidRPr="007655A5">
        <w:rPr>
          <w:rFonts w:ascii="微软雅黑" w:eastAsia="微软雅黑" w:hAnsi="微软雅黑" w:cs="微软雅黑"/>
          <w:snapToGrid w:val="0"/>
          <w:color w:val="000000"/>
          <w:spacing w:val="4"/>
          <w:kern w:val="0"/>
          <w:sz w:val="20"/>
          <w:szCs w:val="20"/>
        </w:rPr>
        <w:t>生活补助费。</w:t>
      </w:r>
    </w:p>
    <w:p w:rsidR="007655A5" w:rsidRPr="007655A5" w:rsidRDefault="007655A5" w:rsidP="007655A5">
      <w:pPr>
        <w:widowControl/>
        <w:tabs>
          <w:tab w:val="left" w:pos="525"/>
        </w:tabs>
        <w:kinsoku w:val="0"/>
        <w:autoSpaceDE w:val="0"/>
        <w:autoSpaceDN w:val="0"/>
        <w:adjustRightInd w:val="0"/>
        <w:snapToGrid w:val="0"/>
        <w:spacing w:before="2" w:line="186" w:lineRule="auto"/>
        <w:ind w:left="4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1"/>
          <w:kern w:val="0"/>
          <w:sz w:val="20"/>
          <w:szCs w:val="20"/>
        </w:rPr>
        <w:t>(</w:t>
      </w:r>
      <w:r w:rsidRPr="007655A5">
        <w:rPr>
          <w:rFonts w:ascii="微软雅黑" w:eastAsia="微软雅黑" w:hAnsi="微软雅黑" w:cs="微软雅黑"/>
          <w:snapToGrid w:val="0"/>
          <w:color w:val="000000"/>
          <w:spacing w:val="9"/>
          <w:kern w:val="0"/>
          <w:sz w:val="20"/>
          <w:szCs w:val="20"/>
        </w:rPr>
        <w:t>二)  专业实践课程经费标准</w:t>
      </w:r>
    </w:p>
    <w:p w:rsidR="007655A5" w:rsidRPr="007655A5" w:rsidRDefault="007655A5" w:rsidP="007655A5">
      <w:pPr>
        <w:widowControl/>
        <w:kinsoku w:val="0"/>
        <w:autoSpaceDE w:val="0"/>
        <w:autoSpaceDN w:val="0"/>
        <w:adjustRightInd w:val="0"/>
        <w:snapToGrid w:val="0"/>
        <w:spacing w:before="129" w:line="191" w:lineRule="auto"/>
        <w:ind w:left="42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1教</w:t>
      </w:r>
      <w:r w:rsidRPr="007655A5">
        <w:rPr>
          <w:rFonts w:ascii="微软雅黑" w:eastAsia="微软雅黑" w:hAnsi="微软雅黑" w:cs="微软雅黑"/>
          <w:snapToGrid w:val="0"/>
          <w:color w:val="000000"/>
          <w:spacing w:val="7"/>
          <w:kern w:val="0"/>
          <w:sz w:val="20"/>
          <w:szCs w:val="20"/>
        </w:rPr>
        <w:t>师课时费按学校津贴制度计算工作量，差旅费按学校财务处相关规定执行；</w:t>
      </w:r>
    </w:p>
    <w:p w:rsidR="007655A5" w:rsidRPr="007655A5" w:rsidRDefault="007655A5" w:rsidP="007655A5">
      <w:pPr>
        <w:widowControl/>
        <w:kinsoku w:val="0"/>
        <w:autoSpaceDE w:val="0"/>
        <w:autoSpaceDN w:val="0"/>
        <w:adjustRightInd w:val="0"/>
        <w:snapToGrid w:val="0"/>
        <w:spacing w:before="124" w:line="187" w:lineRule="auto"/>
        <w:ind w:left="419"/>
        <w:textAlignment w:val="baseline"/>
        <w:rPr>
          <w:rFonts w:ascii="Arial" w:eastAsia="Arial" w:hAnsi="Arial" w:cs="Arial"/>
          <w:snapToGrid w:val="0"/>
          <w:color w:val="000000"/>
          <w:kern w:val="0"/>
          <w:sz w:val="20"/>
          <w:szCs w:val="20"/>
        </w:rPr>
      </w:pPr>
      <w:r w:rsidRPr="007655A5">
        <w:rPr>
          <w:rFonts w:ascii="微软雅黑" w:eastAsia="微软雅黑" w:hAnsi="微软雅黑" w:cs="微软雅黑"/>
          <w:snapToGrid w:val="0"/>
          <w:color w:val="000000"/>
          <w:spacing w:val="20"/>
          <w:kern w:val="0"/>
          <w:sz w:val="20"/>
          <w:szCs w:val="20"/>
        </w:rPr>
        <w:t>2学生</w:t>
      </w:r>
      <w:r w:rsidRPr="007655A5">
        <w:rPr>
          <w:rFonts w:ascii="微软雅黑" w:eastAsia="微软雅黑" w:hAnsi="微软雅黑" w:cs="微软雅黑"/>
          <w:snapToGrid w:val="0"/>
          <w:color w:val="000000"/>
          <w:spacing w:val="14"/>
          <w:kern w:val="0"/>
          <w:sz w:val="20"/>
          <w:szCs w:val="20"/>
        </w:rPr>
        <w:t>交</w:t>
      </w:r>
      <w:r w:rsidRPr="007655A5">
        <w:rPr>
          <w:rFonts w:ascii="微软雅黑" w:eastAsia="微软雅黑" w:hAnsi="微软雅黑" w:cs="微软雅黑"/>
          <w:snapToGrid w:val="0"/>
          <w:color w:val="000000"/>
          <w:spacing w:val="10"/>
          <w:kern w:val="0"/>
          <w:sz w:val="20"/>
          <w:szCs w:val="20"/>
        </w:rPr>
        <w:t xml:space="preserve">通费实报实销(限于学校到专业实践课程地点之间的往返车票)， 住宿费每人每天 </w:t>
      </w:r>
      <w:r w:rsidRPr="007655A5">
        <w:rPr>
          <w:rFonts w:ascii="Arial" w:eastAsia="Arial" w:hAnsi="Arial" w:cs="Arial"/>
          <w:noProof/>
          <w:snapToGrid w:val="0"/>
          <w:color w:val="000000"/>
          <w:kern w:val="0"/>
          <w:sz w:val="20"/>
          <w:szCs w:val="20"/>
        </w:rPr>
        <w:drawing>
          <wp:inline distT="0" distB="0" distL="0" distR="0">
            <wp:extent cx="120015" cy="88265"/>
            <wp:effectExtent l="0" t="0" r="0" b="0"/>
            <wp:docPr id="515" name="IM 531"/>
            <wp:cNvGraphicFramePr/>
            <a:graphic xmlns:a="http://schemas.openxmlformats.org/drawingml/2006/main">
              <a:graphicData uri="http://schemas.openxmlformats.org/drawingml/2006/picture">
                <pic:pic xmlns:pic="http://schemas.openxmlformats.org/drawingml/2006/picture">
                  <pic:nvPicPr>
                    <pic:cNvPr id="531" name="IM 531"/>
                    <pic:cNvPicPr/>
                  </pic:nvPicPr>
                  <pic:blipFill>
                    <a:blip r:embed="rId282"/>
                    <a:stretch>
                      <a:fillRect/>
                    </a:stretch>
                  </pic:blipFill>
                  <pic:spPr>
                    <a:xfrm>
                      <a:off x="0" y="0"/>
                      <a:ext cx="120395" cy="88392"/>
                    </a:xfrm>
                    <a:prstGeom prst="rect">
                      <a:avLst/>
                    </a:prstGeom>
                  </pic:spPr>
                </pic:pic>
              </a:graphicData>
            </a:graphic>
          </wp:inline>
        </w:drawing>
      </w:r>
    </w:p>
    <w:p w:rsidR="007655A5" w:rsidRPr="007655A5" w:rsidRDefault="007655A5" w:rsidP="007655A5">
      <w:pPr>
        <w:widowControl/>
        <w:kinsoku w:val="0"/>
        <w:autoSpaceDE w:val="0"/>
        <w:autoSpaceDN w:val="0"/>
        <w:adjustRightInd w:val="0"/>
        <w:snapToGrid w:val="0"/>
        <w:spacing w:before="128" w:line="192" w:lineRule="auto"/>
        <w:ind w:left="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1"/>
          <w:kern w:val="0"/>
          <w:sz w:val="20"/>
          <w:szCs w:val="20"/>
        </w:rPr>
        <w:t>元</w:t>
      </w:r>
      <w:r w:rsidRPr="007655A5">
        <w:rPr>
          <w:rFonts w:ascii="微软雅黑" w:eastAsia="微软雅黑" w:hAnsi="微软雅黑" w:cs="微软雅黑"/>
          <w:snapToGrid w:val="0"/>
          <w:color w:val="000000"/>
          <w:spacing w:val="6"/>
          <w:kern w:val="0"/>
          <w:sz w:val="20"/>
          <w:szCs w:val="20"/>
        </w:rPr>
        <w:t xml:space="preserve">，生活补助费每人生天 </w:t>
      </w:r>
      <w:r w:rsidRPr="007655A5">
        <w:rPr>
          <w:rFonts w:ascii="Arial" w:eastAsia="Arial" w:hAnsi="Arial" w:cs="Arial"/>
          <w:noProof/>
          <w:snapToGrid w:val="0"/>
          <w:color w:val="000000"/>
          <w:kern w:val="0"/>
          <w:sz w:val="20"/>
          <w:szCs w:val="20"/>
        </w:rPr>
        <w:drawing>
          <wp:inline distT="0" distB="0" distL="0" distR="0">
            <wp:extent cx="52705" cy="85090"/>
            <wp:effectExtent l="0" t="0" r="0" b="0"/>
            <wp:docPr id="516" name="IM 532"/>
            <wp:cNvGraphicFramePr/>
            <a:graphic xmlns:a="http://schemas.openxmlformats.org/drawingml/2006/main">
              <a:graphicData uri="http://schemas.openxmlformats.org/drawingml/2006/picture">
                <pic:pic xmlns:pic="http://schemas.openxmlformats.org/drawingml/2006/picture">
                  <pic:nvPicPr>
                    <pic:cNvPr id="532" name="IM 532"/>
                    <pic:cNvPicPr/>
                  </pic:nvPicPr>
                  <pic:blipFill>
                    <a:blip r:embed="rId283"/>
                    <a:stretch>
                      <a:fillRect/>
                    </a:stretch>
                  </pic:blipFill>
                  <pic:spPr>
                    <a:xfrm>
                      <a:off x="0" y="0"/>
                      <a:ext cx="53339" cy="85344"/>
                    </a:xfrm>
                    <a:prstGeom prst="rect">
                      <a:avLst/>
                    </a:prstGeom>
                  </pic:spPr>
                </pic:pic>
              </a:graphicData>
            </a:graphic>
          </wp:inline>
        </w:drawing>
      </w:r>
      <w:r w:rsidRPr="007655A5">
        <w:rPr>
          <w:rFonts w:ascii="微软雅黑" w:eastAsia="微软雅黑" w:hAnsi="微软雅黑" w:cs="微软雅黑"/>
          <w:snapToGrid w:val="0"/>
          <w:color w:val="000000"/>
          <w:spacing w:val="6"/>
          <w:kern w:val="0"/>
          <w:sz w:val="20"/>
          <w:szCs w:val="20"/>
        </w:rPr>
        <w:t xml:space="preserve"> 元；</w:t>
      </w:r>
    </w:p>
    <w:p w:rsidR="007655A5" w:rsidRPr="007655A5" w:rsidRDefault="007655A5" w:rsidP="007655A5">
      <w:pPr>
        <w:widowControl/>
        <w:kinsoku w:val="0"/>
        <w:autoSpaceDE w:val="0"/>
        <w:autoSpaceDN w:val="0"/>
        <w:adjustRightInd w:val="0"/>
        <w:snapToGrid w:val="0"/>
        <w:spacing w:before="123" w:line="276" w:lineRule="auto"/>
        <w:ind w:left="412" w:right="1188" w:firstLine="7"/>
        <w:textAlignment w:val="baseline"/>
        <w:rPr>
          <w:rFonts w:ascii="Arial" w:eastAsia="Arial" w:hAnsi="Arial" w:cs="Arial"/>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3专业</w:t>
      </w:r>
      <w:r w:rsidRPr="007655A5">
        <w:rPr>
          <w:rFonts w:ascii="微软雅黑" w:eastAsia="微软雅黑" w:hAnsi="微软雅黑" w:cs="微软雅黑"/>
          <w:snapToGrid w:val="0"/>
          <w:color w:val="000000"/>
          <w:spacing w:val="3"/>
          <w:kern w:val="0"/>
          <w:sz w:val="20"/>
          <w:szCs w:val="20"/>
        </w:rPr>
        <w:t>实践课程若需要购买门票，按门票价格50%补助学生，学生个人承担50%</w:t>
      </w:r>
      <w:r w:rsidRPr="007655A5">
        <w:rPr>
          <w:rFonts w:ascii="宋体" w:eastAsia="宋体" w:hAnsi="宋体" w:cs="宋体" w:hint="eastAsia"/>
          <w:snapToGrid w:val="0"/>
          <w:color w:val="000000"/>
          <w:kern w:val="0"/>
          <w:sz w:val="20"/>
          <w:szCs w:val="20"/>
        </w:rPr>
        <w:t>；</w:t>
      </w:r>
    </w:p>
    <w:p w:rsidR="007655A5" w:rsidRPr="007655A5" w:rsidRDefault="007655A5" w:rsidP="007655A5">
      <w:pPr>
        <w:widowControl/>
        <w:numPr>
          <w:ilvl w:val="0"/>
          <w:numId w:val="7"/>
        </w:numPr>
        <w:kinsoku w:val="0"/>
        <w:autoSpaceDE w:val="0"/>
        <w:autoSpaceDN w:val="0"/>
        <w:adjustRightInd w:val="0"/>
        <w:snapToGrid w:val="0"/>
        <w:spacing w:before="123" w:line="276" w:lineRule="auto"/>
        <w:ind w:right="118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专</w:t>
      </w:r>
      <w:r w:rsidRPr="007655A5">
        <w:rPr>
          <w:rFonts w:ascii="微软雅黑" w:eastAsia="微软雅黑" w:hAnsi="微软雅黑" w:cs="微软雅黑"/>
          <w:snapToGrid w:val="0"/>
          <w:color w:val="000000"/>
          <w:spacing w:val="10"/>
          <w:kern w:val="0"/>
          <w:sz w:val="20"/>
          <w:szCs w:val="20"/>
        </w:rPr>
        <w:t>业</w:t>
      </w:r>
      <w:r w:rsidRPr="007655A5">
        <w:rPr>
          <w:rFonts w:ascii="微软雅黑" w:eastAsia="微软雅黑" w:hAnsi="微软雅黑" w:cs="微软雅黑"/>
          <w:snapToGrid w:val="0"/>
          <w:color w:val="000000"/>
          <w:spacing w:val="8"/>
          <w:kern w:val="0"/>
          <w:sz w:val="20"/>
          <w:szCs w:val="20"/>
        </w:rPr>
        <w:t>实践课程耗材费用划拨各学院教学运行经费之中；</w:t>
      </w:r>
    </w:p>
    <w:p w:rsidR="007655A5" w:rsidRPr="007655A5" w:rsidRDefault="007655A5" w:rsidP="007655A5">
      <w:pPr>
        <w:widowControl/>
        <w:kinsoku w:val="0"/>
        <w:autoSpaceDE w:val="0"/>
        <w:autoSpaceDN w:val="0"/>
        <w:adjustRightInd w:val="0"/>
        <w:snapToGrid w:val="0"/>
        <w:spacing w:line="191" w:lineRule="auto"/>
        <w:ind w:left="41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上述费用均由本教学单位承担；  教</w:t>
      </w:r>
      <w:r w:rsidRPr="007655A5">
        <w:rPr>
          <w:rFonts w:ascii="微软雅黑" w:eastAsia="微软雅黑" w:hAnsi="微软雅黑" w:cs="微软雅黑"/>
          <w:snapToGrid w:val="0"/>
          <w:color w:val="000000"/>
          <w:kern w:val="0"/>
          <w:sz w:val="20"/>
          <w:szCs w:val="20"/>
        </w:rPr>
        <w:t>师和学生必须购买保险，费用由学校承担。</w:t>
      </w:r>
    </w:p>
    <w:p w:rsidR="007655A5" w:rsidRPr="007655A5" w:rsidRDefault="007655A5" w:rsidP="007655A5">
      <w:pPr>
        <w:widowControl/>
        <w:tabs>
          <w:tab w:val="left" w:pos="525"/>
        </w:tabs>
        <w:kinsoku w:val="0"/>
        <w:autoSpaceDE w:val="0"/>
        <w:autoSpaceDN w:val="0"/>
        <w:adjustRightInd w:val="0"/>
        <w:snapToGrid w:val="0"/>
        <w:spacing w:before="125" w:line="187" w:lineRule="auto"/>
        <w:ind w:left="4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9"/>
          <w:kern w:val="0"/>
          <w:sz w:val="20"/>
          <w:szCs w:val="20"/>
        </w:rPr>
        <w:t>(三)  带队教师分配标</w:t>
      </w:r>
      <w:r w:rsidRPr="007655A5">
        <w:rPr>
          <w:rFonts w:ascii="微软雅黑" w:eastAsia="微软雅黑" w:hAnsi="微软雅黑" w:cs="微软雅黑"/>
          <w:snapToGrid w:val="0"/>
          <w:color w:val="000000"/>
          <w:spacing w:val="7"/>
          <w:kern w:val="0"/>
          <w:sz w:val="20"/>
          <w:szCs w:val="20"/>
        </w:rPr>
        <w:t>准</w:t>
      </w:r>
    </w:p>
    <w:p w:rsidR="007655A5" w:rsidRPr="007655A5" w:rsidRDefault="007655A5" w:rsidP="007655A5">
      <w:pPr>
        <w:widowControl/>
        <w:tabs>
          <w:tab w:val="left" w:pos="525"/>
        </w:tabs>
        <w:kinsoku w:val="0"/>
        <w:autoSpaceDE w:val="0"/>
        <w:autoSpaceDN w:val="0"/>
        <w:adjustRightInd w:val="0"/>
        <w:snapToGrid w:val="0"/>
        <w:spacing w:before="128" w:line="278" w:lineRule="auto"/>
        <w:ind w:left="3" w:right="4" w:firstLine="42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 xml:space="preserve">除担任专业实践课程的教师以外，分配标准为：学生 </w:t>
      </w:r>
      <w:r w:rsidRPr="007655A5">
        <w:rPr>
          <w:rFonts w:ascii="微软雅黑" w:eastAsia="微软雅黑" w:hAnsi="微软雅黑" w:cs="微软雅黑"/>
          <w:noProof/>
          <w:snapToGrid w:val="0"/>
          <w:color w:val="000000"/>
          <w:kern w:val="0"/>
          <w:sz w:val="20"/>
          <w:szCs w:val="20"/>
        </w:rPr>
        <w:drawing>
          <wp:inline distT="0" distB="0" distL="0" distR="0">
            <wp:extent cx="298450" cy="86360"/>
            <wp:effectExtent l="0" t="0" r="0" b="0"/>
            <wp:docPr id="517" name="IM 538"/>
            <wp:cNvGraphicFramePr/>
            <a:graphic xmlns:a="http://schemas.openxmlformats.org/drawingml/2006/main">
              <a:graphicData uri="http://schemas.openxmlformats.org/drawingml/2006/picture">
                <pic:pic xmlns:pic="http://schemas.openxmlformats.org/drawingml/2006/picture">
                  <pic:nvPicPr>
                    <pic:cNvPr id="538" name="IM 538"/>
                    <pic:cNvPicPr/>
                  </pic:nvPicPr>
                  <pic:blipFill>
                    <a:blip r:embed="rId284"/>
                    <a:stretch>
                      <a:fillRect/>
                    </a:stretch>
                  </pic:blipFill>
                  <pic:spPr>
                    <a:xfrm>
                      <a:off x="0" y="0"/>
                      <a:ext cx="298703" cy="86868"/>
                    </a:xfrm>
                    <a:prstGeom prst="rect">
                      <a:avLst/>
                    </a:prstGeom>
                  </pic:spPr>
                </pic:pic>
              </a:graphicData>
            </a:graphic>
          </wp:inline>
        </w:drawing>
      </w:r>
      <w:r w:rsidRPr="007655A5">
        <w:rPr>
          <w:rFonts w:ascii="微软雅黑" w:eastAsia="微软雅黑" w:hAnsi="微软雅黑" w:cs="微软雅黑"/>
          <w:snapToGrid w:val="0"/>
          <w:color w:val="000000"/>
          <w:kern w:val="0"/>
          <w:sz w:val="20"/>
          <w:szCs w:val="20"/>
        </w:rPr>
        <w:t xml:space="preserve"> 人，  派一位带队教师，每增加学生</w:t>
      </w:r>
      <w:r w:rsidRPr="007655A5">
        <w:rPr>
          <w:rFonts w:ascii="微软雅黑" w:eastAsia="微软雅黑" w:hAnsi="微软雅黑" w:cs="微软雅黑"/>
          <w:noProof/>
          <w:snapToGrid w:val="0"/>
          <w:color w:val="000000"/>
          <w:kern w:val="0"/>
          <w:sz w:val="20"/>
          <w:szCs w:val="20"/>
        </w:rPr>
        <w:drawing>
          <wp:inline distT="0" distB="0" distL="0" distR="0">
            <wp:extent cx="123190" cy="86360"/>
            <wp:effectExtent l="0" t="0" r="0" b="0"/>
            <wp:docPr id="518" name="IM 539"/>
            <wp:cNvGraphicFramePr/>
            <a:graphic xmlns:a="http://schemas.openxmlformats.org/drawingml/2006/main">
              <a:graphicData uri="http://schemas.openxmlformats.org/drawingml/2006/picture">
                <pic:pic xmlns:pic="http://schemas.openxmlformats.org/drawingml/2006/picture">
                  <pic:nvPicPr>
                    <pic:cNvPr id="539" name="IM 539"/>
                    <pic:cNvPicPr/>
                  </pic:nvPicPr>
                  <pic:blipFill>
                    <a:blip r:embed="rId285"/>
                    <a:stretch>
                      <a:fillRect/>
                    </a:stretch>
                  </pic:blipFill>
                  <pic:spPr>
                    <a:xfrm>
                      <a:off x="0" y="0"/>
                      <a:ext cx="123443" cy="86867"/>
                    </a:xfrm>
                    <a:prstGeom prst="rect">
                      <a:avLst/>
                    </a:prstGeom>
                  </pic:spPr>
                </pic:pic>
              </a:graphicData>
            </a:graphic>
          </wp:inline>
        </w:drawing>
      </w:r>
      <w:r w:rsidRPr="007655A5">
        <w:rPr>
          <w:rFonts w:ascii="微软雅黑" w:eastAsia="微软雅黑" w:hAnsi="微软雅黑" w:cs="微软雅黑"/>
          <w:snapToGrid w:val="0"/>
          <w:color w:val="000000"/>
          <w:kern w:val="0"/>
          <w:sz w:val="20"/>
          <w:szCs w:val="20"/>
        </w:rPr>
        <w:t xml:space="preserve"> 人增加 </w:t>
      </w:r>
      <w:r w:rsidRPr="007655A5">
        <w:rPr>
          <w:rFonts w:ascii="微软雅黑" w:eastAsia="微软雅黑" w:hAnsi="微软雅黑" w:cs="微软雅黑"/>
          <w:noProof/>
          <w:snapToGrid w:val="0"/>
          <w:color w:val="000000"/>
          <w:kern w:val="0"/>
          <w:sz w:val="20"/>
          <w:szCs w:val="20"/>
        </w:rPr>
        <w:drawing>
          <wp:inline distT="0" distB="0" distL="0" distR="0">
            <wp:extent cx="48260" cy="83185"/>
            <wp:effectExtent l="0" t="0" r="0" b="0"/>
            <wp:docPr id="519" name="IM 540"/>
            <wp:cNvGraphicFramePr/>
            <a:graphic xmlns:a="http://schemas.openxmlformats.org/drawingml/2006/main">
              <a:graphicData uri="http://schemas.openxmlformats.org/drawingml/2006/picture">
                <pic:pic xmlns:pic="http://schemas.openxmlformats.org/drawingml/2006/picture">
                  <pic:nvPicPr>
                    <pic:cNvPr id="540" name="IM 540"/>
                    <pic:cNvPicPr/>
                  </pic:nvPicPr>
                  <pic:blipFill>
                    <a:blip r:embed="rId286"/>
                    <a:stretch>
                      <a:fillRect/>
                    </a:stretch>
                  </pic:blipFill>
                  <pic:spPr>
                    <a:xfrm>
                      <a:off x="0" y="0"/>
                      <a:ext cx="48767" cy="83819"/>
                    </a:xfrm>
                    <a:prstGeom prst="rect">
                      <a:avLst/>
                    </a:prstGeom>
                  </pic:spPr>
                </pic:pic>
              </a:graphicData>
            </a:graphic>
          </wp:inline>
        </w:drawing>
      </w:r>
      <w:r w:rsidRPr="007655A5">
        <w:rPr>
          <w:rFonts w:ascii="微软雅黑" w:eastAsia="微软雅黑" w:hAnsi="微软雅黑" w:cs="微软雅黑"/>
          <w:snapToGrid w:val="0"/>
          <w:color w:val="000000"/>
          <w:kern w:val="0"/>
          <w:sz w:val="20"/>
          <w:szCs w:val="20"/>
        </w:rPr>
        <w:t xml:space="preserve"> 名带队教师。</w:t>
      </w:r>
    </w:p>
    <w:p w:rsidR="007655A5" w:rsidRPr="007655A5" w:rsidRDefault="007655A5" w:rsidP="007655A5">
      <w:pPr>
        <w:widowControl/>
        <w:kinsoku w:val="0"/>
        <w:autoSpaceDE w:val="0"/>
        <w:autoSpaceDN w:val="0"/>
        <w:adjustRightInd w:val="0"/>
        <w:snapToGrid w:val="0"/>
        <w:spacing w:before="122" w:line="193" w:lineRule="auto"/>
        <w:ind w:left="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3"/>
          <w:kern w:val="0"/>
          <w:sz w:val="20"/>
          <w:szCs w:val="20"/>
        </w:rPr>
        <w:t>三</w:t>
      </w:r>
      <w:r w:rsidRPr="007655A5">
        <w:rPr>
          <w:rFonts w:ascii="微软雅黑" w:eastAsia="微软雅黑" w:hAnsi="微软雅黑" w:cs="微软雅黑"/>
          <w:snapToGrid w:val="0"/>
          <w:color w:val="000000"/>
          <w:spacing w:val="7"/>
          <w:kern w:val="0"/>
          <w:sz w:val="20"/>
          <w:szCs w:val="20"/>
        </w:rPr>
        <w:t>、专业实践课程经费审批办法</w:t>
      </w:r>
    </w:p>
    <w:p w:rsidR="007655A5" w:rsidRPr="007655A5" w:rsidRDefault="007655A5" w:rsidP="007655A5">
      <w:pPr>
        <w:widowControl/>
        <w:tabs>
          <w:tab w:val="left" w:pos="525"/>
        </w:tabs>
        <w:kinsoku w:val="0"/>
        <w:autoSpaceDE w:val="0"/>
        <w:autoSpaceDN w:val="0"/>
        <w:adjustRightInd w:val="0"/>
        <w:snapToGrid w:val="0"/>
        <w:spacing w:before="117" w:line="278" w:lineRule="auto"/>
        <w:ind w:left="1" w:right="4" w:firstLine="424"/>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9"/>
          <w:kern w:val="0"/>
          <w:sz w:val="20"/>
          <w:szCs w:val="20"/>
        </w:rPr>
        <w:t>一)  按教学计划要求，教学单位于课程开始半个月前上报教务处，经教务处审批，报主管校</w:t>
      </w:r>
      <w:r w:rsidRPr="007655A5">
        <w:rPr>
          <w:rFonts w:ascii="微软雅黑" w:eastAsia="微软雅黑" w:hAnsi="微软雅黑" w:cs="微软雅黑"/>
          <w:snapToGrid w:val="0"/>
          <w:color w:val="000000"/>
          <w:spacing w:val="23"/>
          <w:kern w:val="0"/>
          <w:sz w:val="20"/>
          <w:szCs w:val="20"/>
        </w:rPr>
        <w:t>长(三万元以下)同意后，方可实施</w:t>
      </w:r>
      <w:r w:rsidRPr="007655A5">
        <w:rPr>
          <w:rFonts w:ascii="微软雅黑" w:eastAsia="微软雅黑" w:hAnsi="微软雅黑" w:cs="微软雅黑"/>
          <w:snapToGrid w:val="0"/>
          <w:color w:val="000000"/>
          <w:spacing w:val="21"/>
          <w:kern w:val="0"/>
          <w:sz w:val="20"/>
          <w:szCs w:val="20"/>
        </w:rPr>
        <w:t>。</w:t>
      </w:r>
    </w:p>
    <w:p w:rsidR="007655A5" w:rsidRPr="007655A5" w:rsidRDefault="007655A5" w:rsidP="007655A5">
      <w:pPr>
        <w:widowControl/>
        <w:tabs>
          <w:tab w:val="left" w:pos="525"/>
        </w:tabs>
        <w:kinsoku w:val="0"/>
        <w:autoSpaceDE w:val="0"/>
        <w:autoSpaceDN w:val="0"/>
        <w:adjustRightInd w:val="0"/>
        <w:snapToGrid w:val="0"/>
        <w:spacing w:before="2" w:line="186" w:lineRule="auto"/>
        <w:ind w:left="4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9"/>
          <w:kern w:val="0"/>
          <w:sz w:val="20"/>
          <w:szCs w:val="20"/>
        </w:rPr>
        <w:t>二</w:t>
      </w:r>
      <w:r w:rsidRPr="007655A5">
        <w:rPr>
          <w:rFonts w:ascii="微软雅黑" w:eastAsia="微软雅黑" w:hAnsi="微软雅黑" w:cs="微软雅黑"/>
          <w:snapToGrid w:val="0"/>
          <w:color w:val="000000"/>
          <w:spacing w:val="8"/>
          <w:kern w:val="0"/>
          <w:sz w:val="20"/>
          <w:szCs w:val="20"/>
        </w:rPr>
        <w:t>)  经费预算批准后凭批文办理经费借款和使用后报销。</w:t>
      </w:r>
    </w:p>
    <w:p w:rsidR="007655A5" w:rsidRPr="007655A5" w:rsidRDefault="007655A5" w:rsidP="007655A5">
      <w:pPr>
        <w:widowControl/>
        <w:tabs>
          <w:tab w:val="left" w:pos="525"/>
        </w:tabs>
        <w:kinsoku w:val="0"/>
        <w:autoSpaceDE w:val="0"/>
        <w:autoSpaceDN w:val="0"/>
        <w:adjustRightInd w:val="0"/>
        <w:snapToGrid w:val="0"/>
        <w:spacing w:before="128" w:line="278" w:lineRule="auto"/>
        <w:ind w:left="3" w:right="4" w:firstLine="42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t>(三)  经费开支不得超预算，若遇特殊情况，需增加预算，必须提前办理报批手续。 此管理办法自公布之日开始执行，以前与其相违背的规定一律按此管理办法执行。</w:t>
      </w:r>
    </w:p>
    <w:p w:rsidR="007655A5" w:rsidRPr="007655A5" w:rsidRDefault="007655A5" w:rsidP="007655A5">
      <w:pPr>
        <w:widowControl/>
        <w:kinsoku w:val="0"/>
        <w:autoSpaceDE w:val="0"/>
        <w:autoSpaceDN w:val="0"/>
        <w:adjustRightInd w:val="0"/>
        <w:snapToGrid w:val="0"/>
        <w:spacing w:line="241"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41"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41"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41" w:lineRule="auto"/>
        <w:jc w:val="left"/>
        <w:textAlignment w:val="baseline"/>
        <w:rPr>
          <w:rFonts w:ascii="Arial" w:eastAsia="Arial" w:hAnsi="Arial" w:cs="Arial"/>
          <w:snapToGrid w:val="0"/>
          <w:color w:val="000000"/>
          <w:kern w:val="0"/>
          <w:szCs w:val="21"/>
        </w:rPr>
      </w:pPr>
    </w:p>
    <w:p w:rsidR="007655A5" w:rsidRPr="00B72CFA" w:rsidRDefault="007655A5" w:rsidP="00B72CFA">
      <w:pPr>
        <w:widowControl/>
        <w:kinsoku w:val="0"/>
        <w:autoSpaceDE w:val="0"/>
        <w:autoSpaceDN w:val="0"/>
        <w:adjustRightInd w:val="0"/>
        <w:snapToGrid w:val="0"/>
        <w:spacing w:before="86" w:line="191" w:lineRule="auto"/>
        <w:jc w:val="right"/>
        <w:textAlignment w:val="baseline"/>
        <w:rPr>
          <w:rFonts w:ascii="微软雅黑" w:eastAsia="微软雅黑" w:hAnsi="微软雅黑" w:cs="微软雅黑"/>
          <w:snapToGrid w:val="0"/>
          <w:color w:val="000000"/>
          <w:kern w:val="0"/>
          <w:sz w:val="20"/>
          <w:szCs w:val="20"/>
        </w:rPr>
        <w:sectPr w:rsidR="007655A5" w:rsidRPr="00B72CFA">
          <w:headerReference w:type="default" r:id="rId287"/>
          <w:footerReference w:type="default" r:id="rId288"/>
          <w:pgSz w:w="11906" w:h="16838"/>
          <w:pgMar w:top="400" w:right="1455" w:bottom="678" w:left="1473" w:header="0" w:footer="500" w:gutter="0"/>
          <w:cols w:space="720"/>
        </w:sectPr>
      </w:pPr>
      <w:r w:rsidRPr="007655A5">
        <w:rPr>
          <w:rFonts w:ascii="微软雅黑" w:eastAsia="微软雅黑" w:hAnsi="微软雅黑" w:cs="微软雅黑"/>
          <w:noProof/>
          <w:snapToGrid w:val="0"/>
          <w:color w:val="000000"/>
          <w:kern w:val="0"/>
          <w:sz w:val="20"/>
          <w:szCs w:val="20"/>
        </w:rPr>
        <w:drawing>
          <wp:inline distT="0" distB="0" distL="0" distR="0">
            <wp:extent cx="257175" cy="86360"/>
            <wp:effectExtent l="0" t="0" r="0" b="0"/>
            <wp:docPr id="520" name="IM 541"/>
            <wp:cNvGraphicFramePr/>
            <a:graphic xmlns:a="http://schemas.openxmlformats.org/drawingml/2006/main">
              <a:graphicData uri="http://schemas.openxmlformats.org/drawingml/2006/picture">
                <pic:pic xmlns:pic="http://schemas.openxmlformats.org/drawingml/2006/picture">
                  <pic:nvPicPr>
                    <pic:cNvPr id="541" name="IM 541"/>
                    <pic:cNvPicPr/>
                  </pic:nvPicPr>
                  <pic:blipFill>
                    <a:blip r:embed="rId289"/>
                    <a:stretch>
                      <a:fillRect/>
                    </a:stretch>
                  </pic:blipFill>
                  <pic:spPr>
                    <a:xfrm>
                      <a:off x="0" y="0"/>
                      <a:ext cx="257555" cy="86867"/>
                    </a:xfrm>
                    <a:prstGeom prst="rect">
                      <a:avLst/>
                    </a:prstGeom>
                  </pic:spPr>
                </pic:pic>
              </a:graphicData>
            </a:graphic>
          </wp:inline>
        </w:drawing>
      </w:r>
      <w:r w:rsidRPr="007655A5">
        <w:rPr>
          <w:rFonts w:ascii="微软雅黑" w:eastAsia="微软雅黑" w:hAnsi="微软雅黑" w:cs="微软雅黑"/>
          <w:snapToGrid w:val="0"/>
          <w:color w:val="000000"/>
          <w:spacing w:val="6"/>
          <w:kern w:val="0"/>
          <w:sz w:val="20"/>
          <w:szCs w:val="20"/>
        </w:rPr>
        <w:t xml:space="preserve"> 年 </w:t>
      </w:r>
      <w:r w:rsidRPr="007655A5">
        <w:rPr>
          <w:rFonts w:ascii="Arial" w:eastAsia="Arial" w:hAnsi="Arial" w:cs="Arial"/>
          <w:noProof/>
          <w:snapToGrid w:val="0"/>
          <w:color w:val="000000"/>
          <w:kern w:val="0"/>
          <w:sz w:val="20"/>
          <w:szCs w:val="20"/>
        </w:rPr>
        <w:drawing>
          <wp:inline distT="0" distB="0" distL="0" distR="0">
            <wp:extent cx="115570" cy="85090"/>
            <wp:effectExtent l="0" t="0" r="0" b="0"/>
            <wp:docPr id="521" name="IM 542"/>
            <wp:cNvGraphicFramePr/>
            <a:graphic xmlns:a="http://schemas.openxmlformats.org/drawingml/2006/main">
              <a:graphicData uri="http://schemas.openxmlformats.org/drawingml/2006/picture">
                <pic:pic xmlns:pic="http://schemas.openxmlformats.org/drawingml/2006/picture">
                  <pic:nvPicPr>
                    <pic:cNvPr id="542" name="IM 542"/>
                    <pic:cNvPicPr/>
                  </pic:nvPicPr>
                  <pic:blipFill>
                    <a:blip r:embed="rId290"/>
                    <a:stretch>
                      <a:fillRect/>
                    </a:stretch>
                  </pic:blipFill>
                  <pic:spPr>
                    <a:xfrm>
                      <a:off x="0" y="0"/>
                      <a:ext cx="115824" cy="85344"/>
                    </a:xfrm>
                    <a:prstGeom prst="rect">
                      <a:avLst/>
                    </a:prstGeom>
                  </pic:spPr>
                </pic:pic>
              </a:graphicData>
            </a:graphic>
          </wp:inline>
        </w:drawing>
      </w:r>
      <w:r w:rsidRPr="007655A5">
        <w:rPr>
          <w:rFonts w:ascii="微软雅黑" w:eastAsia="微软雅黑" w:hAnsi="微软雅黑" w:cs="微软雅黑"/>
          <w:snapToGrid w:val="0"/>
          <w:color w:val="000000"/>
          <w:spacing w:val="6"/>
          <w:kern w:val="0"/>
          <w:sz w:val="20"/>
          <w:szCs w:val="20"/>
        </w:rPr>
        <w:t xml:space="preserve"> 月 </w:t>
      </w:r>
      <w:r w:rsidRPr="007655A5">
        <w:rPr>
          <w:rFonts w:ascii="Arial" w:eastAsia="Arial" w:hAnsi="Arial" w:cs="Arial"/>
          <w:noProof/>
          <w:snapToGrid w:val="0"/>
          <w:color w:val="000000"/>
          <w:kern w:val="0"/>
          <w:sz w:val="20"/>
          <w:szCs w:val="20"/>
        </w:rPr>
        <w:drawing>
          <wp:inline distT="0" distB="0" distL="0" distR="0">
            <wp:extent cx="118745" cy="85090"/>
            <wp:effectExtent l="0" t="0" r="0" b="0"/>
            <wp:docPr id="522" name="IM 543"/>
            <wp:cNvGraphicFramePr/>
            <a:graphic xmlns:a="http://schemas.openxmlformats.org/drawingml/2006/main">
              <a:graphicData uri="http://schemas.openxmlformats.org/drawingml/2006/picture">
                <pic:pic xmlns:pic="http://schemas.openxmlformats.org/drawingml/2006/picture">
                  <pic:nvPicPr>
                    <pic:cNvPr id="543" name="IM 543"/>
                    <pic:cNvPicPr/>
                  </pic:nvPicPr>
                  <pic:blipFill>
                    <a:blip r:embed="rId291"/>
                    <a:stretch>
                      <a:fillRect/>
                    </a:stretch>
                  </pic:blipFill>
                  <pic:spPr>
                    <a:xfrm>
                      <a:off x="0" y="0"/>
                      <a:ext cx="118871" cy="85344"/>
                    </a:xfrm>
                    <a:prstGeom prst="rect">
                      <a:avLst/>
                    </a:prstGeom>
                  </pic:spPr>
                </pic:pic>
              </a:graphicData>
            </a:graphic>
          </wp:inline>
        </w:drawing>
      </w:r>
      <w:r w:rsidRPr="007655A5">
        <w:rPr>
          <w:rFonts w:ascii="微软雅黑" w:eastAsia="微软雅黑" w:hAnsi="微软雅黑" w:cs="微软雅黑"/>
          <w:snapToGrid w:val="0"/>
          <w:color w:val="000000"/>
          <w:spacing w:val="5"/>
          <w:kern w:val="0"/>
          <w:sz w:val="20"/>
          <w:szCs w:val="20"/>
        </w:rPr>
        <w:t>日</w:t>
      </w:r>
    </w:p>
    <w:p w:rsidR="007655A5" w:rsidRPr="00B72CFA" w:rsidRDefault="007655A5" w:rsidP="007655A5">
      <w:pPr>
        <w:widowControl/>
        <w:kinsoku w:val="0"/>
        <w:autoSpaceDE w:val="0"/>
        <w:autoSpaceDN w:val="0"/>
        <w:adjustRightInd w:val="0"/>
        <w:snapToGrid w:val="0"/>
        <w:spacing w:line="317"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41" w:line="214" w:lineRule="auto"/>
        <w:ind w:left="2024"/>
        <w:jc w:val="left"/>
        <w:textAlignment w:val="baseline"/>
        <w:outlineLvl w:val="1"/>
        <w:rPr>
          <w:rFonts w:ascii="微软雅黑" w:eastAsia="微软雅黑" w:hAnsi="微软雅黑" w:cs="微软雅黑"/>
          <w:snapToGrid w:val="0"/>
          <w:color w:val="000000"/>
          <w:kern w:val="0"/>
          <w:sz w:val="33"/>
          <w:szCs w:val="33"/>
        </w:rPr>
      </w:pPr>
      <w:bookmarkStart w:id="180" w:name="_bookmark143"/>
      <w:bookmarkStart w:id="181" w:name="_bookmark69"/>
      <w:bookmarkStart w:id="182" w:name="_Toc1504400511"/>
      <w:bookmarkStart w:id="183" w:name="_Toc148977752"/>
      <w:bookmarkEnd w:id="180"/>
      <w:bookmarkEnd w:id="181"/>
      <w:r w:rsidRPr="007655A5">
        <w:rPr>
          <w:rFonts w:ascii="微软雅黑" w:eastAsia="微软雅黑" w:hAnsi="微软雅黑" w:cs="微软雅黑"/>
          <w:snapToGrid w:val="0"/>
          <w:color w:val="000000"/>
          <w:spacing w:val="8"/>
          <w:kern w:val="0"/>
          <w:sz w:val="33"/>
          <w:szCs w:val="33"/>
        </w:rPr>
        <w:t>郑州师范学院实习经费管理办法</w:t>
      </w:r>
      <w:bookmarkEnd w:id="182"/>
      <w:bookmarkEnd w:id="183"/>
    </w:p>
    <w:p w:rsidR="007655A5" w:rsidRPr="007655A5" w:rsidRDefault="007655A5" w:rsidP="007655A5">
      <w:pPr>
        <w:widowControl/>
        <w:kinsoku w:val="0"/>
        <w:autoSpaceDE w:val="0"/>
        <w:autoSpaceDN w:val="0"/>
        <w:adjustRightInd w:val="0"/>
        <w:snapToGrid w:val="0"/>
        <w:spacing w:before="9" w:line="185" w:lineRule="auto"/>
        <w:ind w:left="3279"/>
        <w:jc w:val="left"/>
        <w:textAlignment w:val="baseline"/>
        <w:rPr>
          <w:rFonts w:ascii="微软雅黑" w:eastAsia="微软雅黑" w:hAnsi="微软雅黑" w:cs="微软雅黑"/>
          <w:snapToGrid w:val="0"/>
          <w:color w:val="000000"/>
          <w:kern w:val="0"/>
          <w:szCs w:val="21"/>
        </w:rPr>
      </w:pPr>
      <w:r w:rsidRPr="007655A5">
        <w:rPr>
          <w:rFonts w:ascii="微软雅黑" w:eastAsia="微软雅黑" w:hAnsi="微软雅黑" w:cs="微软雅黑"/>
          <w:snapToGrid w:val="0"/>
          <w:color w:val="000000"/>
          <w:spacing w:val="-8"/>
          <w:kern w:val="0"/>
          <w:szCs w:val="21"/>
        </w:rPr>
        <w:t>郑</w:t>
      </w:r>
      <w:r w:rsidR="007029CD">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师</w:t>
      </w:r>
      <w:r w:rsidR="007029CD">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院</w:t>
      </w:r>
      <w:r w:rsidR="007029CD">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行【</w:t>
      </w:r>
      <w:r w:rsidRPr="007655A5">
        <w:rPr>
          <w:rFonts w:ascii="Times New Roman" w:eastAsia="Times New Roman" w:hAnsi="Times New Roman" w:cs="Times New Roman"/>
          <w:snapToGrid w:val="0"/>
          <w:color w:val="000000"/>
          <w:spacing w:val="-8"/>
          <w:kern w:val="0"/>
          <w:szCs w:val="21"/>
        </w:rPr>
        <w:t>2014</w:t>
      </w:r>
      <w:r w:rsidRPr="007655A5">
        <w:rPr>
          <w:rFonts w:ascii="微软雅黑" w:eastAsia="微软雅黑" w:hAnsi="微软雅黑" w:cs="微软雅黑"/>
          <w:snapToGrid w:val="0"/>
          <w:color w:val="000000"/>
          <w:spacing w:val="-8"/>
          <w:kern w:val="0"/>
          <w:szCs w:val="21"/>
        </w:rPr>
        <w:t xml:space="preserve">】  </w:t>
      </w:r>
      <w:r w:rsidRPr="007655A5">
        <w:rPr>
          <w:rFonts w:ascii="Times New Roman" w:eastAsia="Times New Roman" w:hAnsi="Times New Roman" w:cs="Times New Roman"/>
          <w:snapToGrid w:val="0"/>
          <w:color w:val="000000"/>
          <w:spacing w:val="-8"/>
          <w:kern w:val="0"/>
          <w:szCs w:val="21"/>
        </w:rPr>
        <w:t xml:space="preserve">139 </w:t>
      </w:r>
      <w:r w:rsidRPr="007655A5">
        <w:rPr>
          <w:rFonts w:ascii="微软雅黑" w:eastAsia="微软雅黑" w:hAnsi="微软雅黑" w:cs="微软雅黑"/>
          <w:snapToGrid w:val="0"/>
          <w:color w:val="000000"/>
          <w:spacing w:val="-8"/>
          <w:kern w:val="0"/>
          <w:szCs w:val="21"/>
        </w:rPr>
        <w:t>号</w:t>
      </w:r>
    </w:p>
    <w:p w:rsidR="007655A5" w:rsidRPr="007655A5" w:rsidRDefault="007655A5" w:rsidP="007655A5">
      <w:pPr>
        <w:widowControl/>
        <w:kinsoku w:val="0"/>
        <w:autoSpaceDE w:val="0"/>
        <w:autoSpaceDN w:val="0"/>
        <w:adjustRightInd w:val="0"/>
        <w:snapToGrid w:val="0"/>
        <w:spacing w:before="173" w:line="273" w:lineRule="auto"/>
        <w:ind w:left="88" w:right="71" w:firstLine="47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为切实保障实习工作的顺利进行，  保证实习质量，规范教学实习经费使用，</w:t>
      </w:r>
      <w:r w:rsidRPr="007655A5">
        <w:rPr>
          <w:rFonts w:ascii="微软雅黑" w:eastAsia="微软雅黑" w:hAnsi="微软雅黑" w:cs="微软雅黑"/>
          <w:snapToGrid w:val="0"/>
          <w:color w:val="000000"/>
          <w:kern w:val="0"/>
          <w:sz w:val="23"/>
          <w:szCs w:val="23"/>
        </w:rPr>
        <w:t xml:space="preserve">制 </w:t>
      </w:r>
      <w:r w:rsidRPr="007655A5">
        <w:rPr>
          <w:rFonts w:ascii="微软雅黑" w:eastAsia="微软雅黑" w:hAnsi="微软雅黑" w:cs="微软雅黑"/>
          <w:snapToGrid w:val="0"/>
          <w:color w:val="000000"/>
          <w:spacing w:val="-2"/>
          <w:kern w:val="0"/>
          <w:sz w:val="23"/>
          <w:szCs w:val="23"/>
        </w:rPr>
        <w:t>定本办</w:t>
      </w:r>
      <w:r w:rsidRPr="007655A5">
        <w:rPr>
          <w:rFonts w:ascii="微软雅黑" w:eastAsia="微软雅黑" w:hAnsi="微软雅黑" w:cs="微软雅黑"/>
          <w:snapToGrid w:val="0"/>
          <w:color w:val="000000"/>
          <w:spacing w:val="-1"/>
          <w:kern w:val="0"/>
          <w:sz w:val="23"/>
          <w:szCs w:val="23"/>
        </w:rPr>
        <w:t>法。</w:t>
      </w:r>
    </w:p>
    <w:p w:rsidR="007655A5" w:rsidRPr="007655A5" w:rsidRDefault="007655A5" w:rsidP="007655A5">
      <w:pPr>
        <w:widowControl/>
        <w:kinsoku w:val="0"/>
        <w:autoSpaceDE w:val="0"/>
        <w:autoSpaceDN w:val="0"/>
        <w:adjustRightInd w:val="0"/>
        <w:snapToGrid w:val="0"/>
        <w:spacing w:line="192" w:lineRule="auto"/>
        <w:ind w:left="5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一</w:t>
      </w:r>
      <w:r w:rsidRPr="007655A5">
        <w:rPr>
          <w:rFonts w:ascii="微软雅黑" w:eastAsia="微软雅黑" w:hAnsi="微软雅黑" w:cs="微软雅黑"/>
          <w:snapToGrid w:val="0"/>
          <w:color w:val="000000"/>
          <w:spacing w:val="6"/>
          <w:kern w:val="0"/>
          <w:sz w:val="23"/>
          <w:szCs w:val="23"/>
        </w:rPr>
        <w:t>、专业实习经费标准</w:t>
      </w:r>
    </w:p>
    <w:p w:rsidR="007655A5" w:rsidRPr="007655A5" w:rsidRDefault="007655A5" w:rsidP="007655A5">
      <w:pPr>
        <w:widowControl/>
        <w:kinsoku w:val="0"/>
        <w:autoSpaceDE w:val="0"/>
        <w:autoSpaceDN w:val="0"/>
        <w:adjustRightInd w:val="0"/>
        <w:snapToGrid w:val="0"/>
        <w:spacing w:before="135" w:line="273" w:lineRule="auto"/>
        <w:ind w:left="88" w:right="64" w:firstLine="47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3"/>
          <w:kern w:val="0"/>
          <w:sz w:val="23"/>
          <w:szCs w:val="23"/>
        </w:rPr>
        <w:t>专业实习</w:t>
      </w:r>
      <w:r w:rsidRPr="007655A5">
        <w:rPr>
          <w:rFonts w:ascii="Arial" w:eastAsia="Arial" w:hAnsi="Arial" w:cs="Arial"/>
          <w:snapToGrid w:val="0"/>
          <w:color w:val="000000"/>
          <w:spacing w:val="3"/>
          <w:kern w:val="0"/>
          <w:sz w:val="23"/>
          <w:szCs w:val="23"/>
        </w:rPr>
        <w:t>(</w:t>
      </w:r>
      <w:r w:rsidRPr="007655A5">
        <w:rPr>
          <w:rFonts w:ascii="微软雅黑" w:eastAsia="微软雅黑" w:hAnsi="微软雅黑" w:cs="微软雅黑"/>
          <w:snapToGrid w:val="0"/>
          <w:color w:val="000000"/>
          <w:spacing w:val="3"/>
          <w:kern w:val="0"/>
          <w:sz w:val="23"/>
          <w:szCs w:val="23"/>
        </w:rPr>
        <w:t>专业人才培养方案课程，  包括认识实习、课程实习、生产实习、</w:t>
      </w:r>
      <w:r w:rsidRPr="007655A5">
        <w:rPr>
          <w:rFonts w:ascii="微软雅黑" w:eastAsia="微软雅黑" w:hAnsi="微软雅黑" w:cs="微软雅黑"/>
          <w:snapToGrid w:val="0"/>
          <w:color w:val="000000"/>
          <w:spacing w:val="2"/>
          <w:kern w:val="0"/>
          <w:sz w:val="23"/>
          <w:szCs w:val="23"/>
        </w:rPr>
        <w:t>野</w:t>
      </w:r>
      <w:r w:rsidRPr="007655A5">
        <w:rPr>
          <w:rFonts w:ascii="微软雅黑" w:eastAsia="微软雅黑" w:hAnsi="微软雅黑" w:cs="微软雅黑"/>
          <w:snapToGrid w:val="0"/>
          <w:color w:val="000000"/>
          <w:kern w:val="0"/>
          <w:sz w:val="23"/>
          <w:szCs w:val="23"/>
        </w:rPr>
        <w:t xml:space="preserve">外 </w:t>
      </w:r>
      <w:r w:rsidRPr="007655A5">
        <w:rPr>
          <w:rFonts w:ascii="微软雅黑" w:eastAsia="微软雅黑" w:hAnsi="微软雅黑" w:cs="微软雅黑"/>
          <w:snapToGrid w:val="0"/>
          <w:color w:val="000000"/>
          <w:spacing w:val="20"/>
          <w:kern w:val="0"/>
          <w:sz w:val="23"/>
          <w:szCs w:val="23"/>
        </w:rPr>
        <w:t>写生</w:t>
      </w:r>
      <w:r w:rsidRPr="007655A5">
        <w:rPr>
          <w:rFonts w:ascii="微软雅黑" w:eastAsia="微软雅黑" w:hAnsi="微软雅黑" w:cs="微软雅黑"/>
          <w:snapToGrid w:val="0"/>
          <w:color w:val="000000"/>
          <w:spacing w:val="10"/>
          <w:kern w:val="0"/>
          <w:sz w:val="23"/>
          <w:szCs w:val="23"/>
        </w:rPr>
        <w:t>、考察等</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的所有费用</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包括实习管理费、指导费、交通费、实验材料费、办公</w:t>
      </w:r>
      <w:r w:rsidRPr="007655A5">
        <w:rPr>
          <w:rFonts w:ascii="微软雅黑" w:eastAsia="微软雅黑" w:hAnsi="微软雅黑" w:cs="微软雅黑"/>
          <w:snapToGrid w:val="0"/>
          <w:color w:val="000000"/>
          <w:spacing w:val="-8"/>
          <w:kern w:val="0"/>
          <w:sz w:val="23"/>
          <w:szCs w:val="23"/>
        </w:rPr>
        <w:t>费等</w:t>
      </w: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实行定额</w:t>
      </w:r>
      <w:r w:rsidRPr="007655A5">
        <w:rPr>
          <w:rFonts w:ascii="微软雅黑" w:eastAsia="微软雅黑" w:hAnsi="微软雅黑" w:cs="微软雅黑"/>
          <w:snapToGrid w:val="0"/>
          <w:color w:val="000000"/>
          <w:spacing w:val="-5"/>
          <w:kern w:val="0"/>
          <w:sz w:val="23"/>
          <w:szCs w:val="23"/>
        </w:rPr>
        <w:t>包</w:t>
      </w:r>
      <w:r w:rsidRPr="007655A5">
        <w:rPr>
          <w:rFonts w:ascii="微软雅黑" w:eastAsia="微软雅黑" w:hAnsi="微软雅黑" w:cs="微软雅黑"/>
          <w:snapToGrid w:val="0"/>
          <w:color w:val="000000"/>
          <w:spacing w:val="-4"/>
          <w:kern w:val="0"/>
          <w:sz w:val="23"/>
          <w:szCs w:val="23"/>
        </w:rPr>
        <w:t xml:space="preserve">干的办法， 不得超支。标准为：文科每生 </w:t>
      </w:r>
      <w:r w:rsidRPr="007655A5">
        <w:rPr>
          <w:rFonts w:ascii="Arial" w:eastAsia="Arial" w:hAnsi="Arial" w:cs="Arial"/>
          <w:snapToGrid w:val="0"/>
          <w:color w:val="000000"/>
          <w:spacing w:val="-4"/>
          <w:kern w:val="0"/>
          <w:sz w:val="23"/>
          <w:szCs w:val="23"/>
        </w:rPr>
        <w:t xml:space="preserve">240 </w:t>
      </w:r>
      <w:r w:rsidRPr="007655A5">
        <w:rPr>
          <w:rFonts w:ascii="微软雅黑" w:eastAsia="微软雅黑" w:hAnsi="微软雅黑" w:cs="微软雅黑"/>
          <w:snapToGrid w:val="0"/>
          <w:color w:val="000000"/>
          <w:spacing w:val="-4"/>
          <w:kern w:val="0"/>
          <w:sz w:val="23"/>
          <w:szCs w:val="23"/>
        </w:rPr>
        <w:t xml:space="preserve">元，理科每生 </w:t>
      </w:r>
      <w:r w:rsidRPr="007655A5">
        <w:rPr>
          <w:rFonts w:ascii="Arial" w:eastAsia="Arial" w:hAnsi="Arial" w:cs="Arial"/>
          <w:snapToGrid w:val="0"/>
          <w:color w:val="000000"/>
          <w:spacing w:val="-4"/>
          <w:kern w:val="0"/>
          <w:sz w:val="23"/>
          <w:szCs w:val="23"/>
        </w:rPr>
        <w:t xml:space="preserve">260 </w:t>
      </w:r>
      <w:r w:rsidRPr="007655A5">
        <w:rPr>
          <w:rFonts w:ascii="微软雅黑" w:eastAsia="微软雅黑" w:hAnsi="微软雅黑" w:cs="微软雅黑"/>
          <w:snapToGrid w:val="0"/>
          <w:color w:val="000000"/>
          <w:spacing w:val="-4"/>
          <w:kern w:val="0"/>
          <w:sz w:val="23"/>
          <w:szCs w:val="23"/>
        </w:rPr>
        <w:t>元，</w:t>
      </w:r>
      <w:r w:rsidRPr="007655A5">
        <w:rPr>
          <w:rFonts w:ascii="微软雅黑" w:eastAsia="微软雅黑" w:hAnsi="微软雅黑" w:cs="微软雅黑"/>
          <w:snapToGrid w:val="0"/>
          <w:color w:val="000000"/>
          <w:spacing w:val="-2"/>
          <w:kern w:val="0"/>
          <w:sz w:val="23"/>
          <w:szCs w:val="23"/>
        </w:rPr>
        <w:t>艺</w:t>
      </w:r>
      <w:r w:rsidRPr="007655A5">
        <w:rPr>
          <w:rFonts w:ascii="微软雅黑" w:eastAsia="微软雅黑" w:hAnsi="微软雅黑" w:cs="微软雅黑"/>
          <w:snapToGrid w:val="0"/>
          <w:color w:val="000000"/>
          <w:spacing w:val="-1"/>
          <w:kern w:val="0"/>
          <w:sz w:val="23"/>
          <w:szCs w:val="23"/>
        </w:rPr>
        <w:t xml:space="preserve">术类每生 </w:t>
      </w:r>
      <w:r w:rsidRPr="007655A5">
        <w:rPr>
          <w:rFonts w:ascii="Arial" w:eastAsia="Arial" w:hAnsi="Arial" w:cs="Arial"/>
          <w:snapToGrid w:val="0"/>
          <w:color w:val="000000"/>
          <w:spacing w:val="-1"/>
          <w:kern w:val="0"/>
          <w:sz w:val="23"/>
          <w:szCs w:val="23"/>
        </w:rPr>
        <w:t xml:space="preserve">280 </w:t>
      </w:r>
      <w:r w:rsidRPr="007655A5">
        <w:rPr>
          <w:rFonts w:ascii="微软雅黑" w:eastAsia="微软雅黑" w:hAnsi="微软雅黑" w:cs="微软雅黑"/>
          <w:snapToGrid w:val="0"/>
          <w:color w:val="000000"/>
          <w:spacing w:val="-1"/>
          <w:kern w:val="0"/>
          <w:sz w:val="23"/>
          <w:szCs w:val="23"/>
        </w:rPr>
        <w:t>元。</w:t>
      </w:r>
    </w:p>
    <w:p w:rsidR="007655A5" w:rsidRPr="007655A5" w:rsidRDefault="007655A5" w:rsidP="007655A5">
      <w:pPr>
        <w:widowControl/>
        <w:kinsoku w:val="0"/>
        <w:autoSpaceDE w:val="0"/>
        <w:autoSpaceDN w:val="0"/>
        <w:adjustRightInd w:val="0"/>
        <w:snapToGrid w:val="0"/>
        <w:spacing w:line="191" w:lineRule="auto"/>
        <w:ind w:left="5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二、毕业实习经费项目和标</w:t>
      </w:r>
      <w:r w:rsidRPr="007655A5">
        <w:rPr>
          <w:rFonts w:ascii="微软雅黑" w:eastAsia="微软雅黑" w:hAnsi="微软雅黑" w:cs="微软雅黑"/>
          <w:snapToGrid w:val="0"/>
          <w:color w:val="000000"/>
          <w:spacing w:val="5"/>
          <w:kern w:val="0"/>
          <w:sz w:val="23"/>
          <w:szCs w:val="23"/>
        </w:rPr>
        <w:t>准</w:t>
      </w:r>
    </w:p>
    <w:p w:rsidR="007655A5" w:rsidRPr="007655A5" w:rsidRDefault="007655A5" w:rsidP="007655A5">
      <w:pPr>
        <w:widowControl/>
        <w:kinsoku w:val="0"/>
        <w:autoSpaceDE w:val="0"/>
        <w:autoSpaceDN w:val="0"/>
        <w:adjustRightInd w:val="0"/>
        <w:snapToGrid w:val="0"/>
        <w:spacing w:before="133" w:line="181" w:lineRule="auto"/>
        <w:ind w:left="60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一</w:t>
      </w: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教师教育类</w:t>
      </w:r>
    </w:p>
    <w:p w:rsidR="007655A5" w:rsidRPr="007655A5" w:rsidRDefault="007655A5" w:rsidP="007655A5">
      <w:pPr>
        <w:widowControl/>
        <w:kinsoku w:val="0"/>
        <w:autoSpaceDE w:val="0"/>
        <w:autoSpaceDN w:val="0"/>
        <w:adjustRightInd w:val="0"/>
        <w:snapToGrid w:val="0"/>
        <w:spacing w:before="153" w:line="190" w:lineRule="auto"/>
        <w:ind w:left="57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1</w:t>
      </w:r>
      <w:r w:rsidRPr="007655A5">
        <w:rPr>
          <w:rFonts w:ascii="微软雅黑" w:eastAsia="微软雅黑" w:hAnsi="微软雅黑" w:cs="微软雅黑"/>
          <w:snapToGrid w:val="0"/>
          <w:color w:val="000000"/>
          <w:spacing w:val="7"/>
          <w:kern w:val="0"/>
          <w:sz w:val="23"/>
          <w:szCs w:val="23"/>
        </w:rPr>
        <w:t>实习管理和指导费标准</w:t>
      </w:r>
      <w:r w:rsidRPr="007655A5">
        <w:rPr>
          <w:rFonts w:ascii="Arial" w:eastAsia="Arial" w:hAnsi="Arial" w:cs="Arial"/>
          <w:snapToGrid w:val="0"/>
          <w:color w:val="000000"/>
          <w:spacing w:val="7"/>
          <w:kern w:val="0"/>
          <w:sz w:val="23"/>
          <w:szCs w:val="23"/>
        </w:rPr>
        <w:t>:</w:t>
      </w:r>
      <w:r w:rsidRPr="007655A5">
        <w:rPr>
          <w:rFonts w:ascii="微软雅黑" w:eastAsia="微软雅黑" w:hAnsi="微软雅黑" w:cs="微软雅黑"/>
          <w:snapToGrid w:val="0"/>
          <w:color w:val="000000"/>
          <w:spacing w:val="7"/>
          <w:kern w:val="0"/>
          <w:sz w:val="23"/>
          <w:szCs w:val="23"/>
        </w:rPr>
        <w:t xml:space="preserve">每生 </w:t>
      </w:r>
      <w:r w:rsidRPr="007655A5">
        <w:rPr>
          <w:rFonts w:ascii="Arial" w:eastAsia="Arial" w:hAnsi="Arial" w:cs="Arial"/>
          <w:snapToGrid w:val="0"/>
          <w:color w:val="000000"/>
          <w:spacing w:val="7"/>
          <w:kern w:val="0"/>
          <w:sz w:val="23"/>
          <w:szCs w:val="23"/>
        </w:rPr>
        <w:t xml:space="preserve">80 </w:t>
      </w:r>
      <w:r w:rsidRPr="007655A5">
        <w:rPr>
          <w:rFonts w:ascii="微软雅黑" w:eastAsia="微软雅黑" w:hAnsi="微软雅黑" w:cs="微软雅黑"/>
          <w:snapToGrid w:val="0"/>
          <w:color w:val="000000"/>
          <w:spacing w:val="7"/>
          <w:kern w:val="0"/>
          <w:sz w:val="23"/>
          <w:szCs w:val="23"/>
        </w:rPr>
        <w:t>元；</w:t>
      </w:r>
    </w:p>
    <w:p w:rsidR="007655A5" w:rsidRPr="007655A5" w:rsidRDefault="007655A5" w:rsidP="007655A5">
      <w:pPr>
        <w:widowControl/>
        <w:kinsoku w:val="0"/>
        <w:autoSpaceDE w:val="0"/>
        <w:autoSpaceDN w:val="0"/>
        <w:adjustRightInd w:val="0"/>
        <w:snapToGrid w:val="0"/>
        <w:spacing w:before="136" w:line="190" w:lineRule="auto"/>
        <w:ind w:left="563"/>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2</w:t>
      </w:r>
      <w:r w:rsidRPr="007655A5">
        <w:rPr>
          <w:rFonts w:ascii="微软雅黑" w:eastAsia="微软雅黑" w:hAnsi="微软雅黑" w:cs="微软雅黑"/>
          <w:snapToGrid w:val="0"/>
          <w:color w:val="000000"/>
          <w:spacing w:val="7"/>
          <w:kern w:val="0"/>
          <w:sz w:val="23"/>
          <w:szCs w:val="23"/>
        </w:rPr>
        <w:t>实习基地费用：由学院与实习基地商议，报教务处审批；</w:t>
      </w:r>
    </w:p>
    <w:p w:rsidR="007655A5" w:rsidRPr="007655A5" w:rsidRDefault="007655A5" w:rsidP="007655A5">
      <w:pPr>
        <w:widowControl/>
        <w:kinsoku w:val="0"/>
        <w:autoSpaceDE w:val="0"/>
        <w:autoSpaceDN w:val="0"/>
        <w:adjustRightInd w:val="0"/>
        <w:snapToGrid w:val="0"/>
        <w:spacing w:before="136" w:line="190" w:lineRule="auto"/>
        <w:ind w:left="565"/>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9"/>
          <w:kern w:val="0"/>
          <w:sz w:val="23"/>
          <w:szCs w:val="23"/>
        </w:rPr>
        <w:t>3</w:t>
      </w:r>
      <w:r w:rsidRPr="007655A5">
        <w:rPr>
          <w:rFonts w:ascii="微软雅黑" w:eastAsia="微软雅黑" w:hAnsi="微软雅黑" w:cs="微软雅黑"/>
          <w:snapToGrid w:val="0"/>
          <w:color w:val="000000"/>
          <w:spacing w:val="9"/>
          <w:kern w:val="0"/>
          <w:sz w:val="23"/>
          <w:szCs w:val="23"/>
        </w:rPr>
        <w:t>交通费</w:t>
      </w:r>
      <w:r w:rsidRPr="007655A5">
        <w:rPr>
          <w:rFonts w:ascii="Arial" w:eastAsia="Arial" w:hAnsi="Arial" w:cs="Arial"/>
          <w:snapToGrid w:val="0"/>
          <w:color w:val="000000"/>
          <w:spacing w:val="9"/>
          <w:kern w:val="0"/>
          <w:sz w:val="23"/>
          <w:szCs w:val="23"/>
        </w:rPr>
        <w:t>:</w:t>
      </w:r>
      <w:r w:rsidRPr="007655A5">
        <w:rPr>
          <w:rFonts w:ascii="微软雅黑" w:eastAsia="微软雅黑" w:hAnsi="微软雅黑" w:cs="微软雅黑"/>
          <w:snapToGrid w:val="0"/>
          <w:color w:val="000000"/>
          <w:spacing w:val="9"/>
          <w:kern w:val="0"/>
          <w:sz w:val="23"/>
          <w:szCs w:val="23"/>
        </w:rPr>
        <w:t>按从学校到实习基地的实际发生额支付</w:t>
      </w:r>
      <w:r w:rsidRPr="007655A5">
        <w:rPr>
          <w:rFonts w:ascii="微软雅黑" w:eastAsia="微软雅黑" w:hAnsi="微软雅黑" w:cs="微软雅黑"/>
          <w:snapToGrid w:val="0"/>
          <w:color w:val="000000"/>
          <w:spacing w:val="8"/>
          <w:kern w:val="0"/>
          <w:sz w:val="23"/>
          <w:szCs w:val="23"/>
        </w:rPr>
        <w:t>；</w:t>
      </w:r>
    </w:p>
    <w:p w:rsidR="007655A5" w:rsidRPr="007655A5" w:rsidRDefault="007655A5" w:rsidP="007655A5">
      <w:pPr>
        <w:widowControl/>
        <w:kinsoku w:val="0"/>
        <w:autoSpaceDE w:val="0"/>
        <w:autoSpaceDN w:val="0"/>
        <w:adjustRightInd w:val="0"/>
        <w:snapToGrid w:val="0"/>
        <w:spacing w:before="136" w:line="190" w:lineRule="auto"/>
        <w:ind w:left="559"/>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4</w:t>
      </w:r>
      <w:r w:rsidRPr="007655A5">
        <w:rPr>
          <w:rFonts w:ascii="微软雅黑" w:eastAsia="微软雅黑" w:hAnsi="微软雅黑" w:cs="微软雅黑"/>
          <w:snapToGrid w:val="0"/>
          <w:color w:val="000000"/>
          <w:spacing w:val="7"/>
          <w:kern w:val="0"/>
          <w:sz w:val="23"/>
          <w:szCs w:val="23"/>
        </w:rPr>
        <w:t>经批准自主实习的学生，学校不支付上述费用；</w:t>
      </w:r>
    </w:p>
    <w:p w:rsidR="007655A5" w:rsidRPr="007655A5" w:rsidRDefault="007655A5" w:rsidP="007655A5">
      <w:pPr>
        <w:widowControl/>
        <w:kinsoku w:val="0"/>
        <w:autoSpaceDE w:val="0"/>
        <w:autoSpaceDN w:val="0"/>
        <w:adjustRightInd w:val="0"/>
        <w:snapToGrid w:val="0"/>
        <w:spacing w:before="136" w:line="273" w:lineRule="auto"/>
        <w:ind w:left="87" w:right="66" w:firstLine="477"/>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5"/>
          <w:kern w:val="0"/>
          <w:sz w:val="23"/>
          <w:szCs w:val="23"/>
        </w:rPr>
        <w:t>5</w:t>
      </w:r>
      <w:r w:rsidRPr="007655A5">
        <w:rPr>
          <w:rFonts w:ascii="微软雅黑" w:eastAsia="微软雅黑" w:hAnsi="微软雅黑" w:cs="微软雅黑"/>
          <w:snapToGrid w:val="0"/>
          <w:color w:val="000000"/>
          <w:spacing w:val="5"/>
          <w:kern w:val="0"/>
          <w:sz w:val="23"/>
          <w:szCs w:val="23"/>
        </w:rPr>
        <w:t xml:space="preserve">带队指导教师补贴 </w:t>
      </w:r>
      <w:r w:rsidRPr="007655A5">
        <w:rPr>
          <w:rFonts w:ascii="Arial" w:eastAsia="Arial" w:hAnsi="Arial" w:cs="Arial"/>
          <w:noProof/>
          <w:snapToGrid w:val="0"/>
          <w:color w:val="000000"/>
          <w:kern w:val="0"/>
          <w:sz w:val="23"/>
          <w:szCs w:val="23"/>
        </w:rPr>
        <w:drawing>
          <wp:inline distT="0" distB="0" distL="0" distR="0">
            <wp:extent cx="16510" cy="73025"/>
            <wp:effectExtent l="0" t="0" r="0" b="0"/>
            <wp:docPr id="523" name="IM 544"/>
            <wp:cNvGraphicFramePr/>
            <a:graphic xmlns:a="http://schemas.openxmlformats.org/drawingml/2006/main">
              <a:graphicData uri="http://schemas.openxmlformats.org/drawingml/2006/picture">
                <pic:pic xmlns:pic="http://schemas.openxmlformats.org/drawingml/2006/picture">
                  <pic:nvPicPr>
                    <pic:cNvPr id="544" name="IM 544"/>
                    <pic:cNvPicPr/>
                  </pic:nvPicPr>
                  <pic:blipFill>
                    <a:blip r:embed="rId292"/>
                    <a:stretch>
                      <a:fillRect/>
                    </a:stretch>
                  </pic:blipFill>
                  <pic:spPr>
                    <a:xfrm>
                      <a:off x="0" y="0"/>
                      <a:ext cx="16764" cy="73152"/>
                    </a:xfrm>
                    <a:prstGeom prst="rect">
                      <a:avLst/>
                    </a:prstGeom>
                  </pic:spPr>
                </pic:pic>
              </a:graphicData>
            </a:graphic>
          </wp:inline>
        </w:drawing>
      </w:r>
      <w:r w:rsidRPr="007655A5">
        <w:rPr>
          <w:rFonts w:ascii="微软雅黑" w:eastAsia="微软雅黑" w:hAnsi="微软雅黑" w:cs="微软雅黑"/>
          <w:snapToGrid w:val="0"/>
          <w:color w:val="000000"/>
          <w:spacing w:val="5"/>
          <w:kern w:val="0"/>
          <w:sz w:val="23"/>
          <w:szCs w:val="23"/>
        </w:rPr>
        <w:t xml:space="preserve">  在省内生活补贴每人每天 </w:t>
      </w:r>
      <w:r w:rsidRPr="007655A5">
        <w:rPr>
          <w:rFonts w:ascii="Arial" w:eastAsia="Arial" w:hAnsi="Arial" w:cs="Arial"/>
          <w:snapToGrid w:val="0"/>
          <w:color w:val="000000"/>
          <w:spacing w:val="5"/>
          <w:kern w:val="0"/>
          <w:sz w:val="23"/>
          <w:szCs w:val="23"/>
        </w:rPr>
        <w:t xml:space="preserve">30 </w:t>
      </w:r>
      <w:r w:rsidRPr="007655A5">
        <w:rPr>
          <w:rFonts w:ascii="微软雅黑" w:eastAsia="微软雅黑" w:hAnsi="微软雅黑" w:cs="微软雅黑"/>
          <w:snapToGrid w:val="0"/>
          <w:color w:val="000000"/>
          <w:spacing w:val="5"/>
          <w:kern w:val="0"/>
          <w:sz w:val="23"/>
          <w:szCs w:val="23"/>
        </w:rPr>
        <w:t>元，省外生活补贴每人</w:t>
      </w:r>
      <w:r w:rsidRPr="007655A5">
        <w:rPr>
          <w:rFonts w:ascii="微软雅黑" w:eastAsia="微软雅黑" w:hAnsi="微软雅黑" w:cs="微软雅黑"/>
          <w:snapToGrid w:val="0"/>
          <w:color w:val="000000"/>
          <w:spacing w:val="4"/>
          <w:kern w:val="0"/>
          <w:sz w:val="23"/>
          <w:szCs w:val="23"/>
        </w:rPr>
        <w:t>每</w:t>
      </w:r>
      <w:r w:rsidRPr="007655A5">
        <w:rPr>
          <w:rFonts w:ascii="微软雅黑" w:eastAsia="微软雅黑" w:hAnsi="微软雅黑" w:cs="微软雅黑"/>
          <w:snapToGrid w:val="0"/>
          <w:color w:val="000000"/>
          <w:kern w:val="0"/>
          <w:sz w:val="23"/>
          <w:szCs w:val="23"/>
        </w:rPr>
        <w:t xml:space="preserve">天 </w:t>
      </w:r>
      <w:r w:rsidRPr="007655A5">
        <w:rPr>
          <w:rFonts w:ascii="Arial" w:eastAsia="Arial" w:hAnsi="Arial" w:cs="Arial"/>
          <w:snapToGrid w:val="0"/>
          <w:color w:val="000000"/>
          <w:spacing w:val="5"/>
          <w:kern w:val="0"/>
          <w:sz w:val="23"/>
          <w:szCs w:val="23"/>
        </w:rPr>
        <w:t xml:space="preserve">50 </w:t>
      </w:r>
      <w:r w:rsidRPr="007655A5">
        <w:rPr>
          <w:rFonts w:ascii="微软雅黑" w:eastAsia="微软雅黑" w:hAnsi="微软雅黑" w:cs="微软雅黑"/>
          <w:snapToGrid w:val="0"/>
          <w:color w:val="000000"/>
          <w:spacing w:val="5"/>
          <w:kern w:val="0"/>
          <w:sz w:val="23"/>
          <w:szCs w:val="23"/>
        </w:rPr>
        <w:t>元，教学工作量按《郑州师范学院教学工作量计算办法》执行</w:t>
      </w:r>
      <w:r w:rsidRPr="007655A5">
        <w:rPr>
          <w:rFonts w:ascii="微软雅黑" w:eastAsia="微软雅黑" w:hAnsi="微软雅黑" w:cs="微软雅黑"/>
          <w:snapToGrid w:val="0"/>
          <w:color w:val="000000"/>
          <w:spacing w:val="3"/>
          <w:kern w:val="0"/>
          <w:sz w:val="23"/>
          <w:szCs w:val="23"/>
        </w:rPr>
        <w:t>；</w:t>
      </w:r>
    </w:p>
    <w:p w:rsidR="007655A5" w:rsidRPr="007655A5" w:rsidRDefault="007655A5" w:rsidP="007655A5">
      <w:pPr>
        <w:widowControl/>
        <w:kinsoku w:val="0"/>
        <w:autoSpaceDE w:val="0"/>
        <w:autoSpaceDN w:val="0"/>
        <w:adjustRightInd w:val="0"/>
        <w:snapToGrid w:val="0"/>
        <w:spacing w:before="1" w:line="180" w:lineRule="auto"/>
        <w:ind w:left="60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二</w:t>
      </w: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非教师教育</w:t>
      </w:r>
      <w:r w:rsidRPr="007655A5">
        <w:rPr>
          <w:rFonts w:ascii="微软雅黑" w:eastAsia="微软雅黑" w:hAnsi="微软雅黑" w:cs="微软雅黑"/>
          <w:snapToGrid w:val="0"/>
          <w:color w:val="000000"/>
          <w:spacing w:val="9"/>
          <w:kern w:val="0"/>
          <w:sz w:val="23"/>
          <w:szCs w:val="23"/>
        </w:rPr>
        <w:t>类</w:t>
      </w:r>
    </w:p>
    <w:p w:rsidR="007655A5" w:rsidRPr="007655A5" w:rsidRDefault="007655A5" w:rsidP="007655A5">
      <w:pPr>
        <w:widowControl/>
        <w:kinsoku w:val="0"/>
        <w:autoSpaceDE w:val="0"/>
        <w:autoSpaceDN w:val="0"/>
        <w:adjustRightInd w:val="0"/>
        <w:snapToGrid w:val="0"/>
        <w:spacing w:before="154" w:line="273" w:lineRule="auto"/>
        <w:ind w:left="96" w:right="64" w:firstLine="48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4"/>
          <w:kern w:val="0"/>
          <w:sz w:val="23"/>
          <w:szCs w:val="23"/>
        </w:rPr>
        <w:t>1</w:t>
      </w:r>
      <w:r w:rsidRPr="007655A5">
        <w:rPr>
          <w:rFonts w:ascii="微软雅黑" w:eastAsia="微软雅黑" w:hAnsi="微软雅黑" w:cs="微软雅黑"/>
          <w:snapToGrid w:val="0"/>
          <w:color w:val="000000"/>
          <w:spacing w:val="7"/>
          <w:kern w:val="0"/>
          <w:sz w:val="23"/>
          <w:szCs w:val="23"/>
        </w:rPr>
        <w:t>所有费用</w:t>
      </w:r>
      <w:r w:rsidRPr="007655A5">
        <w:rPr>
          <w:rFonts w:ascii="Arial" w:eastAsia="Arial" w:hAnsi="Arial" w:cs="Arial"/>
          <w:snapToGrid w:val="0"/>
          <w:color w:val="000000"/>
          <w:spacing w:val="7"/>
          <w:kern w:val="0"/>
          <w:sz w:val="23"/>
          <w:szCs w:val="23"/>
        </w:rPr>
        <w:t>(</w:t>
      </w:r>
      <w:r w:rsidRPr="007655A5">
        <w:rPr>
          <w:rFonts w:ascii="微软雅黑" w:eastAsia="微软雅黑" w:hAnsi="微软雅黑" w:cs="微软雅黑"/>
          <w:snapToGrid w:val="0"/>
          <w:color w:val="000000"/>
          <w:spacing w:val="7"/>
          <w:kern w:val="0"/>
          <w:sz w:val="23"/>
          <w:szCs w:val="23"/>
        </w:rPr>
        <w:t>包括实习管理费、指导费、交通费、带队指导教师补贴、实验材料</w:t>
      </w:r>
      <w:r w:rsidRPr="007655A5">
        <w:rPr>
          <w:rFonts w:ascii="微软雅黑" w:eastAsia="微软雅黑" w:hAnsi="微软雅黑" w:cs="微软雅黑"/>
          <w:snapToGrid w:val="0"/>
          <w:color w:val="000000"/>
          <w:spacing w:val="10"/>
          <w:kern w:val="0"/>
          <w:sz w:val="23"/>
          <w:szCs w:val="23"/>
        </w:rPr>
        <w:t>费</w:t>
      </w:r>
      <w:r w:rsidRPr="007655A5">
        <w:rPr>
          <w:rFonts w:ascii="微软雅黑" w:eastAsia="微软雅黑" w:hAnsi="微软雅黑" w:cs="微软雅黑"/>
          <w:snapToGrid w:val="0"/>
          <w:color w:val="000000"/>
          <w:spacing w:val="6"/>
          <w:kern w:val="0"/>
          <w:sz w:val="23"/>
          <w:szCs w:val="23"/>
        </w:rPr>
        <w:t>、</w:t>
      </w:r>
      <w:r w:rsidRPr="007655A5">
        <w:rPr>
          <w:rFonts w:ascii="微软雅黑" w:eastAsia="微软雅黑" w:hAnsi="微软雅黑" w:cs="微软雅黑"/>
          <w:snapToGrid w:val="0"/>
          <w:color w:val="000000"/>
          <w:spacing w:val="5"/>
          <w:kern w:val="0"/>
          <w:sz w:val="23"/>
          <w:szCs w:val="23"/>
        </w:rPr>
        <w:t>办公费等</w:t>
      </w:r>
      <w:r w:rsidRPr="007655A5">
        <w:rPr>
          <w:rFonts w:ascii="Arial" w:eastAsia="Arial" w:hAnsi="Arial" w:cs="Arial"/>
          <w:snapToGrid w:val="0"/>
          <w:color w:val="000000"/>
          <w:spacing w:val="5"/>
          <w:kern w:val="0"/>
          <w:sz w:val="23"/>
          <w:szCs w:val="23"/>
        </w:rPr>
        <w:t>)</w:t>
      </w:r>
      <w:r w:rsidRPr="007655A5">
        <w:rPr>
          <w:rFonts w:ascii="微软雅黑" w:eastAsia="微软雅黑" w:hAnsi="微软雅黑" w:cs="微软雅黑"/>
          <w:snapToGrid w:val="0"/>
          <w:color w:val="000000"/>
          <w:spacing w:val="5"/>
          <w:kern w:val="0"/>
          <w:sz w:val="23"/>
          <w:szCs w:val="23"/>
        </w:rPr>
        <w:t xml:space="preserve">均实行定额包干的办法，标准为每生 </w:t>
      </w:r>
      <w:r w:rsidRPr="007655A5">
        <w:rPr>
          <w:rFonts w:ascii="Arial" w:eastAsia="Arial" w:hAnsi="Arial" w:cs="Arial"/>
          <w:snapToGrid w:val="0"/>
          <w:color w:val="000000"/>
          <w:spacing w:val="5"/>
          <w:kern w:val="0"/>
          <w:sz w:val="23"/>
          <w:szCs w:val="23"/>
        </w:rPr>
        <w:t xml:space="preserve">900 </w:t>
      </w:r>
      <w:r w:rsidRPr="007655A5">
        <w:rPr>
          <w:rFonts w:ascii="微软雅黑" w:eastAsia="微软雅黑" w:hAnsi="微软雅黑" w:cs="微软雅黑"/>
          <w:snapToGrid w:val="0"/>
          <w:color w:val="000000"/>
          <w:spacing w:val="5"/>
          <w:kern w:val="0"/>
          <w:sz w:val="23"/>
          <w:szCs w:val="23"/>
        </w:rPr>
        <w:t>元，不得超支；</w:t>
      </w:r>
    </w:p>
    <w:p w:rsidR="007655A5" w:rsidRPr="007655A5" w:rsidRDefault="007655A5" w:rsidP="007655A5">
      <w:pPr>
        <w:widowControl/>
        <w:kinsoku w:val="0"/>
        <w:autoSpaceDE w:val="0"/>
        <w:autoSpaceDN w:val="0"/>
        <w:adjustRightInd w:val="0"/>
        <w:snapToGrid w:val="0"/>
        <w:spacing w:before="1" w:line="190" w:lineRule="auto"/>
        <w:ind w:left="563"/>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2</w:t>
      </w:r>
      <w:r w:rsidRPr="007655A5">
        <w:rPr>
          <w:rFonts w:ascii="微软雅黑" w:eastAsia="微软雅黑" w:hAnsi="微软雅黑" w:cs="微软雅黑"/>
          <w:snapToGrid w:val="0"/>
          <w:color w:val="000000"/>
          <w:spacing w:val="8"/>
          <w:kern w:val="0"/>
          <w:sz w:val="23"/>
          <w:szCs w:val="23"/>
        </w:rPr>
        <w:t>经批准自主实习的学生，学校不支付上述费用</w:t>
      </w:r>
      <w:r w:rsidRPr="007655A5">
        <w:rPr>
          <w:rFonts w:ascii="微软雅黑" w:eastAsia="微软雅黑" w:hAnsi="微软雅黑" w:cs="微软雅黑"/>
          <w:snapToGrid w:val="0"/>
          <w:color w:val="000000"/>
          <w:spacing w:val="6"/>
          <w:kern w:val="0"/>
          <w:sz w:val="23"/>
          <w:szCs w:val="23"/>
        </w:rPr>
        <w:t>。</w:t>
      </w:r>
    </w:p>
    <w:p w:rsidR="007655A5" w:rsidRPr="007655A5" w:rsidRDefault="007655A5" w:rsidP="007655A5">
      <w:pPr>
        <w:widowControl/>
        <w:kinsoku w:val="0"/>
        <w:autoSpaceDE w:val="0"/>
        <w:autoSpaceDN w:val="0"/>
        <w:adjustRightInd w:val="0"/>
        <w:snapToGrid w:val="0"/>
        <w:spacing w:before="136" w:line="192" w:lineRule="auto"/>
        <w:ind w:left="565"/>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三</w:t>
      </w:r>
      <w:r w:rsidRPr="007655A5">
        <w:rPr>
          <w:rFonts w:ascii="微软雅黑" w:eastAsia="微软雅黑" w:hAnsi="微软雅黑" w:cs="微软雅黑"/>
          <w:snapToGrid w:val="0"/>
          <w:color w:val="000000"/>
          <w:spacing w:val="5"/>
          <w:kern w:val="0"/>
          <w:sz w:val="23"/>
          <w:szCs w:val="23"/>
        </w:rPr>
        <w:t>、见习经费标准</w:t>
      </w:r>
    </w:p>
    <w:p w:rsidR="007655A5" w:rsidRPr="007655A5" w:rsidRDefault="007655A5" w:rsidP="007655A5">
      <w:pPr>
        <w:widowControl/>
        <w:kinsoku w:val="0"/>
        <w:autoSpaceDE w:val="0"/>
        <w:autoSpaceDN w:val="0"/>
        <w:adjustRightInd w:val="0"/>
        <w:snapToGrid w:val="0"/>
        <w:spacing w:before="132" w:line="273" w:lineRule="auto"/>
        <w:ind w:left="87" w:right="75" w:firstLine="490"/>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1</w:t>
      </w:r>
      <w:r w:rsidRPr="007655A5">
        <w:rPr>
          <w:rFonts w:ascii="微软雅黑" w:eastAsia="微软雅黑" w:hAnsi="微软雅黑" w:cs="微软雅黑"/>
          <w:snapToGrid w:val="0"/>
          <w:color w:val="000000"/>
          <w:spacing w:val="14"/>
          <w:kern w:val="0"/>
          <w:sz w:val="23"/>
          <w:szCs w:val="23"/>
        </w:rPr>
        <w:t>根</w:t>
      </w:r>
      <w:r w:rsidRPr="007655A5">
        <w:rPr>
          <w:rFonts w:ascii="微软雅黑" w:eastAsia="微软雅黑" w:hAnsi="微软雅黑" w:cs="微软雅黑"/>
          <w:snapToGrid w:val="0"/>
          <w:color w:val="000000"/>
          <w:spacing w:val="8"/>
          <w:kern w:val="0"/>
          <w:sz w:val="23"/>
          <w:szCs w:val="23"/>
        </w:rPr>
        <w:t xml:space="preserve">据专业人才培养方案，学生需见习 </w:t>
      </w:r>
      <w:r w:rsidRPr="007655A5">
        <w:rPr>
          <w:rFonts w:ascii="Arial" w:eastAsia="Arial" w:hAnsi="Arial" w:cs="Arial"/>
          <w:snapToGrid w:val="0"/>
          <w:color w:val="000000"/>
          <w:spacing w:val="8"/>
          <w:kern w:val="0"/>
          <w:sz w:val="23"/>
          <w:szCs w:val="23"/>
        </w:rPr>
        <w:t xml:space="preserve">2-3 </w:t>
      </w:r>
      <w:r w:rsidRPr="007655A5">
        <w:rPr>
          <w:rFonts w:ascii="微软雅黑" w:eastAsia="微软雅黑" w:hAnsi="微软雅黑" w:cs="微软雅黑"/>
          <w:snapToGrid w:val="0"/>
          <w:color w:val="000000"/>
          <w:spacing w:val="8"/>
          <w:kern w:val="0"/>
          <w:sz w:val="23"/>
          <w:szCs w:val="23"/>
        </w:rPr>
        <w:t>周，由学院安排见习工作，报教务</w:t>
      </w:r>
      <w:r w:rsidRPr="007655A5">
        <w:rPr>
          <w:rFonts w:ascii="微软雅黑" w:eastAsia="微软雅黑" w:hAnsi="微软雅黑" w:cs="微软雅黑"/>
          <w:snapToGrid w:val="0"/>
          <w:color w:val="000000"/>
          <w:spacing w:val="-9"/>
          <w:kern w:val="0"/>
          <w:sz w:val="23"/>
          <w:szCs w:val="23"/>
        </w:rPr>
        <w:t>处</w:t>
      </w:r>
      <w:r w:rsidRPr="007655A5">
        <w:rPr>
          <w:rFonts w:ascii="微软雅黑" w:eastAsia="微软雅黑" w:hAnsi="微软雅黑" w:cs="微软雅黑"/>
          <w:snapToGrid w:val="0"/>
          <w:color w:val="000000"/>
          <w:spacing w:val="-6"/>
          <w:kern w:val="0"/>
          <w:sz w:val="23"/>
          <w:szCs w:val="23"/>
        </w:rPr>
        <w:t>审批；</w:t>
      </w:r>
    </w:p>
    <w:p w:rsidR="007655A5" w:rsidRPr="007655A5" w:rsidRDefault="007655A5" w:rsidP="007655A5">
      <w:pPr>
        <w:widowControl/>
        <w:kinsoku w:val="0"/>
        <w:autoSpaceDE w:val="0"/>
        <w:autoSpaceDN w:val="0"/>
        <w:adjustRightInd w:val="0"/>
        <w:snapToGrid w:val="0"/>
        <w:spacing w:before="1" w:line="190" w:lineRule="auto"/>
        <w:ind w:left="563"/>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7"/>
          <w:kern w:val="0"/>
          <w:sz w:val="23"/>
          <w:szCs w:val="23"/>
        </w:rPr>
        <w:t>2</w:t>
      </w:r>
      <w:r w:rsidRPr="007655A5">
        <w:rPr>
          <w:rFonts w:ascii="微软雅黑" w:eastAsia="微软雅黑" w:hAnsi="微软雅黑" w:cs="微软雅黑"/>
          <w:snapToGrid w:val="0"/>
          <w:color w:val="000000"/>
          <w:spacing w:val="10"/>
          <w:kern w:val="0"/>
          <w:sz w:val="23"/>
          <w:szCs w:val="23"/>
        </w:rPr>
        <w:t>见习单位的教师指导费用标准</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 xml:space="preserve">每生 </w:t>
      </w:r>
      <w:r w:rsidRPr="007655A5">
        <w:rPr>
          <w:rFonts w:ascii="Arial" w:eastAsia="Arial" w:hAnsi="Arial" w:cs="Arial"/>
          <w:snapToGrid w:val="0"/>
          <w:color w:val="000000"/>
          <w:spacing w:val="10"/>
          <w:kern w:val="0"/>
          <w:sz w:val="23"/>
          <w:szCs w:val="23"/>
        </w:rPr>
        <w:t xml:space="preserve">30 </w:t>
      </w:r>
      <w:r w:rsidRPr="007655A5">
        <w:rPr>
          <w:rFonts w:ascii="微软雅黑" w:eastAsia="微软雅黑" w:hAnsi="微软雅黑" w:cs="微软雅黑"/>
          <w:snapToGrid w:val="0"/>
          <w:color w:val="000000"/>
          <w:spacing w:val="10"/>
          <w:kern w:val="0"/>
          <w:sz w:val="23"/>
          <w:szCs w:val="23"/>
        </w:rPr>
        <w:t>元</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周。</w:t>
      </w:r>
    </w:p>
    <w:p w:rsidR="007655A5" w:rsidRPr="007655A5" w:rsidRDefault="007655A5" w:rsidP="007655A5">
      <w:pPr>
        <w:widowControl/>
        <w:kinsoku w:val="0"/>
        <w:autoSpaceDE w:val="0"/>
        <w:autoSpaceDN w:val="0"/>
        <w:adjustRightInd w:val="0"/>
        <w:snapToGrid w:val="0"/>
        <w:spacing w:before="136" w:line="192" w:lineRule="auto"/>
        <w:ind w:left="57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四、</w:t>
      </w:r>
      <w:r w:rsidRPr="007655A5">
        <w:rPr>
          <w:rFonts w:ascii="微软雅黑" w:eastAsia="微软雅黑" w:hAnsi="微软雅黑" w:cs="微软雅黑"/>
          <w:snapToGrid w:val="0"/>
          <w:color w:val="000000"/>
          <w:spacing w:val="7"/>
          <w:kern w:val="0"/>
          <w:sz w:val="23"/>
          <w:szCs w:val="23"/>
        </w:rPr>
        <w:t>实</w:t>
      </w:r>
      <w:r w:rsidRPr="007655A5">
        <w:rPr>
          <w:rFonts w:ascii="微软雅黑" w:eastAsia="微软雅黑" w:hAnsi="微软雅黑" w:cs="微软雅黑"/>
          <w:snapToGrid w:val="0"/>
          <w:color w:val="000000"/>
          <w:spacing w:val="6"/>
          <w:kern w:val="0"/>
          <w:sz w:val="23"/>
          <w:szCs w:val="23"/>
        </w:rPr>
        <w:t>习经费的管理权限及财务报销程序</w:t>
      </w:r>
    </w:p>
    <w:p w:rsidR="007655A5" w:rsidRPr="007655A5" w:rsidRDefault="007655A5" w:rsidP="007655A5">
      <w:pPr>
        <w:widowControl/>
        <w:kinsoku w:val="0"/>
        <w:autoSpaceDE w:val="0"/>
        <w:autoSpaceDN w:val="0"/>
        <w:adjustRightInd w:val="0"/>
        <w:snapToGrid w:val="0"/>
        <w:spacing w:before="132" w:line="181" w:lineRule="auto"/>
        <w:ind w:left="60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一</w:t>
      </w: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教学实习经费由教务处统一负责管理</w:t>
      </w:r>
      <w:r w:rsidRPr="007655A5">
        <w:rPr>
          <w:rFonts w:ascii="微软雅黑" w:eastAsia="微软雅黑" w:hAnsi="微软雅黑" w:cs="微软雅黑"/>
          <w:snapToGrid w:val="0"/>
          <w:color w:val="000000"/>
          <w:spacing w:val="4"/>
          <w:kern w:val="0"/>
          <w:sz w:val="23"/>
          <w:szCs w:val="23"/>
        </w:rPr>
        <w:t>。</w:t>
      </w:r>
    </w:p>
    <w:p w:rsidR="007655A5" w:rsidRPr="00B72CFA" w:rsidRDefault="007655A5" w:rsidP="00B72CFA">
      <w:pPr>
        <w:widowControl/>
        <w:kinsoku w:val="0"/>
        <w:autoSpaceDE w:val="0"/>
        <w:autoSpaceDN w:val="0"/>
        <w:adjustRightInd w:val="0"/>
        <w:snapToGrid w:val="0"/>
        <w:spacing w:before="154" w:line="281" w:lineRule="auto"/>
        <w:ind w:left="84" w:firstLine="518"/>
        <w:textAlignment w:val="baseline"/>
        <w:rPr>
          <w:rFonts w:ascii="微软雅黑" w:eastAsia="微软雅黑" w:hAnsi="微软雅黑" w:cs="微软雅黑"/>
          <w:snapToGrid w:val="0"/>
          <w:color w:val="000000"/>
          <w:kern w:val="0"/>
          <w:sz w:val="23"/>
          <w:szCs w:val="23"/>
        </w:rPr>
        <w:sectPr w:rsidR="007655A5" w:rsidRPr="00B72CFA">
          <w:headerReference w:type="default" r:id="rId293"/>
          <w:footerReference w:type="default" r:id="rId294"/>
          <w:pgSz w:w="11906" w:h="16838"/>
          <w:pgMar w:top="400" w:right="1393" w:bottom="678" w:left="1745" w:header="0" w:footer="500" w:gutter="0"/>
          <w:cols w:space="720"/>
        </w:sectPr>
      </w:pPr>
      <w:r w:rsidRPr="007655A5">
        <w:rPr>
          <w:rFonts w:ascii="Arial" w:eastAsia="Arial" w:hAnsi="Arial" w:cs="Arial"/>
          <w:snapToGrid w:val="0"/>
          <w:color w:val="000000"/>
          <w:spacing w:val="16"/>
          <w:kern w:val="0"/>
          <w:sz w:val="23"/>
          <w:szCs w:val="23"/>
        </w:rPr>
        <w:t>(</w:t>
      </w:r>
      <w:r w:rsidRPr="007655A5">
        <w:rPr>
          <w:rFonts w:ascii="微软雅黑" w:eastAsia="微软雅黑" w:hAnsi="微软雅黑" w:cs="微软雅黑"/>
          <w:snapToGrid w:val="0"/>
          <w:color w:val="000000"/>
          <w:spacing w:val="16"/>
          <w:kern w:val="0"/>
          <w:sz w:val="23"/>
          <w:szCs w:val="23"/>
        </w:rPr>
        <w:t>二</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8"/>
          <w:kern w:val="0"/>
          <w:sz w:val="23"/>
          <w:szCs w:val="23"/>
        </w:rPr>
        <w:t xml:space="preserve">各学院根据专业教学计划安排及实习学生人数，在每学期实习前 </w:t>
      </w:r>
      <w:r w:rsidRPr="007655A5">
        <w:rPr>
          <w:rFonts w:ascii="Arial" w:eastAsia="Arial" w:hAnsi="Arial" w:cs="Arial"/>
          <w:snapToGrid w:val="0"/>
          <w:color w:val="000000"/>
          <w:spacing w:val="8"/>
          <w:kern w:val="0"/>
          <w:sz w:val="23"/>
          <w:szCs w:val="23"/>
        </w:rPr>
        <w:t>1</w:t>
      </w:r>
      <w:r w:rsidRPr="007655A5">
        <w:rPr>
          <w:rFonts w:ascii="微软雅黑" w:eastAsia="微软雅黑" w:hAnsi="微软雅黑" w:cs="微软雅黑"/>
          <w:snapToGrid w:val="0"/>
          <w:color w:val="000000"/>
          <w:spacing w:val="8"/>
          <w:kern w:val="0"/>
          <w:sz w:val="23"/>
          <w:szCs w:val="23"/>
        </w:rPr>
        <w:t>~</w:t>
      </w:r>
      <w:r w:rsidRPr="007655A5">
        <w:rPr>
          <w:rFonts w:ascii="Arial" w:eastAsia="Arial" w:hAnsi="Arial" w:cs="Arial"/>
          <w:snapToGrid w:val="0"/>
          <w:color w:val="000000"/>
          <w:spacing w:val="8"/>
          <w:kern w:val="0"/>
          <w:sz w:val="23"/>
          <w:szCs w:val="23"/>
        </w:rPr>
        <w:t xml:space="preserve">2 </w:t>
      </w:r>
      <w:r w:rsidRPr="007655A5">
        <w:rPr>
          <w:rFonts w:ascii="微软雅黑" w:eastAsia="微软雅黑" w:hAnsi="微软雅黑" w:cs="微软雅黑"/>
          <w:snapToGrid w:val="0"/>
          <w:color w:val="000000"/>
          <w:spacing w:val="8"/>
          <w:kern w:val="0"/>
          <w:sz w:val="23"/>
          <w:szCs w:val="23"/>
        </w:rPr>
        <w:t>周，</w:t>
      </w:r>
      <w:r w:rsidRPr="007655A5">
        <w:rPr>
          <w:rFonts w:ascii="微软雅黑" w:eastAsia="微软雅黑" w:hAnsi="微软雅黑" w:cs="微软雅黑"/>
          <w:snapToGrid w:val="0"/>
          <w:color w:val="000000"/>
          <w:spacing w:val="18"/>
          <w:kern w:val="0"/>
          <w:sz w:val="23"/>
          <w:szCs w:val="23"/>
        </w:rPr>
        <w:t>依</w:t>
      </w:r>
      <w:r w:rsidRPr="007655A5">
        <w:rPr>
          <w:rFonts w:ascii="微软雅黑" w:eastAsia="微软雅黑" w:hAnsi="微软雅黑" w:cs="微软雅黑"/>
          <w:snapToGrid w:val="0"/>
          <w:color w:val="000000"/>
          <w:spacing w:val="9"/>
          <w:kern w:val="0"/>
          <w:sz w:val="23"/>
          <w:szCs w:val="23"/>
        </w:rPr>
        <w:t>据与实习单位、实习基地联系情况，填写《郑州师院教学实习申请表》和具体的</w:t>
      </w:r>
      <w:r w:rsidRPr="007655A5">
        <w:rPr>
          <w:rFonts w:ascii="微软雅黑" w:eastAsia="微软雅黑" w:hAnsi="微软雅黑" w:cs="微软雅黑"/>
          <w:snapToGrid w:val="0"/>
          <w:color w:val="000000"/>
          <w:spacing w:val="18"/>
          <w:kern w:val="0"/>
          <w:sz w:val="23"/>
          <w:szCs w:val="23"/>
        </w:rPr>
        <w:t>实</w:t>
      </w:r>
      <w:r w:rsidRPr="007655A5">
        <w:rPr>
          <w:rFonts w:ascii="微软雅黑" w:eastAsia="微软雅黑" w:hAnsi="微软雅黑" w:cs="微软雅黑"/>
          <w:snapToGrid w:val="0"/>
          <w:color w:val="000000"/>
          <w:spacing w:val="9"/>
          <w:kern w:val="0"/>
          <w:sz w:val="23"/>
          <w:szCs w:val="23"/>
        </w:rPr>
        <w:t>习方案，向教务处申请实习经费，并经教务处和学校主管领导审批，办理实习借</w:t>
      </w:r>
      <w:r w:rsidRPr="007655A5">
        <w:rPr>
          <w:rFonts w:ascii="微软雅黑" w:eastAsia="微软雅黑" w:hAnsi="微软雅黑" w:cs="微软雅黑"/>
          <w:snapToGrid w:val="0"/>
          <w:color w:val="000000"/>
          <w:spacing w:val="-3"/>
          <w:kern w:val="0"/>
          <w:sz w:val="23"/>
          <w:szCs w:val="23"/>
        </w:rPr>
        <w:t>款</w:t>
      </w:r>
      <w:r w:rsidRPr="007655A5">
        <w:rPr>
          <w:rFonts w:ascii="微软雅黑" w:eastAsia="微软雅黑" w:hAnsi="微软雅黑" w:cs="微软雅黑"/>
          <w:snapToGrid w:val="0"/>
          <w:color w:val="000000"/>
          <w:spacing w:val="-2"/>
          <w:kern w:val="0"/>
          <w:sz w:val="23"/>
          <w:szCs w:val="23"/>
        </w:rPr>
        <w:t>手续。</w:t>
      </w:r>
    </w:p>
    <w:p w:rsidR="007655A5" w:rsidRPr="00B72CFA" w:rsidRDefault="007655A5" w:rsidP="007655A5">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8" w:line="273" w:lineRule="auto"/>
        <w:ind w:left="83" w:firstLine="519"/>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6"/>
          <w:kern w:val="0"/>
          <w:sz w:val="23"/>
          <w:szCs w:val="23"/>
        </w:rPr>
        <w:t>(</w:t>
      </w:r>
      <w:r w:rsidRPr="007655A5">
        <w:rPr>
          <w:rFonts w:ascii="微软雅黑" w:eastAsia="微软雅黑" w:hAnsi="微软雅黑" w:cs="微软雅黑"/>
          <w:snapToGrid w:val="0"/>
          <w:color w:val="000000"/>
          <w:spacing w:val="16"/>
          <w:kern w:val="0"/>
          <w:sz w:val="23"/>
          <w:szCs w:val="23"/>
        </w:rPr>
        <w:t>三</w:t>
      </w:r>
      <w:r w:rsidRPr="007655A5">
        <w:rPr>
          <w:rFonts w:ascii="Arial" w:eastAsia="Arial" w:hAnsi="Arial" w:cs="Arial"/>
          <w:snapToGrid w:val="0"/>
          <w:color w:val="000000"/>
          <w:spacing w:val="16"/>
          <w:kern w:val="0"/>
          <w:sz w:val="23"/>
          <w:szCs w:val="23"/>
        </w:rPr>
        <w:t>)</w:t>
      </w:r>
      <w:r w:rsidRPr="007655A5">
        <w:rPr>
          <w:rFonts w:ascii="微软雅黑" w:eastAsia="微软雅黑" w:hAnsi="微软雅黑" w:cs="微软雅黑"/>
          <w:snapToGrid w:val="0"/>
          <w:color w:val="000000"/>
          <w:spacing w:val="13"/>
          <w:kern w:val="0"/>
          <w:sz w:val="23"/>
          <w:szCs w:val="23"/>
        </w:rPr>
        <w:t>实</w:t>
      </w:r>
      <w:r w:rsidRPr="007655A5">
        <w:rPr>
          <w:rFonts w:ascii="微软雅黑" w:eastAsia="微软雅黑" w:hAnsi="微软雅黑" w:cs="微软雅黑"/>
          <w:snapToGrid w:val="0"/>
          <w:color w:val="000000"/>
          <w:spacing w:val="8"/>
          <w:kern w:val="0"/>
          <w:sz w:val="23"/>
          <w:szCs w:val="23"/>
        </w:rPr>
        <w:t xml:space="preserve">习结束后 </w:t>
      </w:r>
      <w:r w:rsidRPr="007655A5">
        <w:rPr>
          <w:rFonts w:ascii="Arial" w:eastAsia="Arial" w:hAnsi="Arial" w:cs="Arial"/>
          <w:snapToGrid w:val="0"/>
          <w:color w:val="000000"/>
          <w:spacing w:val="8"/>
          <w:kern w:val="0"/>
          <w:sz w:val="23"/>
          <w:szCs w:val="23"/>
        </w:rPr>
        <w:t xml:space="preserve">2 </w:t>
      </w:r>
      <w:r w:rsidRPr="007655A5">
        <w:rPr>
          <w:rFonts w:ascii="微软雅黑" w:eastAsia="微软雅黑" w:hAnsi="微软雅黑" w:cs="微软雅黑"/>
          <w:snapToGrid w:val="0"/>
          <w:color w:val="000000"/>
          <w:spacing w:val="8"/>
          <w:kern w:val="0"/>
          <w:sz w:val="23"/>
          <w:szCs w:val="23"/>
        </w:rPr>
        <w:t>周内，各学院向教务处提供实际实习学生名单、天数、实习</w:t>
      </w:r>
      <w:r w:rsidRPr="007655A5">
        <w:rPr>
          <w:rFonts w:ascii="微软雅黑" w:eastAsia="微软雅黑" w:hAnsi="微软雅黑" w:cs="微软雅黑"/>
          <w:snapToGrid w:val="0"/>
          <w:color w:val="000000"/>
          <w:spacing w:val="18"/>
          <w:kern w:val="0"/>
          <w:sz w:val="23"/>
          <w:szCs w:val="23"/>
        </w:rPr>
        <w:t>地</w:t>
      </w:r>
      <w:r w:rsidRPr="007655A5">
        <w:rPr>
          <w:rFonts w:ascii="微软雅黑" w:eastAsia="微软雅黑" w:hAnsi="微软雅黑" w:cs="微软雅黑"/>
          <w:snapToGrid w:val="0"/>
          <w:color w:val="000000"/>
          <w:spacing w:val="10"/>
          <w:kern w:val="0"/>
          <w:sz w:val="23"/>
          <w:szCs w:val="23"/>
        </w:rPr>
        <w:t>点</w:t>
      </w:r>
      <w:r w:rsidRPr="007655A5">
        <w:rPr>
          <w:rFonts w:ascii="微软雅黑" w:eastAsia="微软雅黑" w:hAnsi="微软雅黑" w:cs="微软雅黑"/>
          <w:snapToGrid w:val="0"/>
          <w:color w:val="000000"/>
          <w:spacing w:val="9"/>
          <w:kern w:val="0"/>
          <w:sz w:val="23"/>
          <w:szCs w:val="23"/>
        </w:rPr>
        <w:t>、实习成绩汇总表和实习总结报告、票据等材料，教务处根据实际实习的学生</w:t>
      </w:r>
      <w:r w:rsidRPr="007655A5">
        <w:rPr>
          <w:rFonts w:ascii="微软雅黑" w:eastAsia="微软雅黑" w:hAnsi="微软雅黑" w:cs="微软雅黑"/>
          <w:snapToGrid w:val="0"/>
          <w:color w:val="000000"/>
          <w:spacing w:val="14"/>
          <w:kern w:val="0"/>
          <w:sz w:val="23"/>
          <w:szCs w:val="23"/>
        </w:rPr>
        <w:t>人数</w:t>
      </w:r>
      <w:r w:rsidRPr="007655A5">
        <w:rPr>
          <w:rFonts w:ascii="微软雅黑" w:eastAsia="微软雅黑" w:hAnsi="微软雅黑" w:cs="微软雅黑"/>
          <w:snapToGrid w:val="0"/>
          <w:color w:val="000000"/>
          <w:spacing w:val="11"/>
          <w:kern w:val="0"/>
          <w:sz w:val="23"/>
          <w:szCs w:val="23"/>
        </w:rPr>
        <w:t>、</w:t>
      </w:r>
      <w:r w:rsidRPr="007655A5">
        <w:rPr>
          <w:rFonts w:ascii="微软雅黑" w:eastAsia="微软雅黑" w:hAnsi="微软雅黑" w:cs="微软雅黑"/>
          <w:snapToGrid w:val="0"/>
          <w:color w:val="000000"/>
          <w:spacing w:val="7"/>
          <w:kern w:val="0"/>
          <w:sz w:val="23"/>
          <w:szCs w:val="23"/>
        </w:rPr>
        <w:t>标准和实习经费预算额度进行审核，由学校主管领导审批后在财务处报销。</w:t>
      </w:r>
    </w:p>
    <w:p w:rsidR="007655A5" w:rsidRPr="007655A5" w:rsidRDefault="007655A5" w:rsidP="007655A5">
      <w:pPr>
        <w:widowControl/>
        <w:kinsoku w:val="0"/>
        <w:autoSpaceDE w:val="0"/>
        <w:autoSpaceDN w:val="0"/>
        <w:adjustRightInd w:val="0"/>
        <w:snapToGrid w:val="0"/>
        <w:spacing w:before="3" w:line="272" w:lineRule="auto"/>
        <w:ind w:left="98" w:right="10" w:firstLine="503"/>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四</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教育实习的指导费、交通费等由教务处统一与教育实习基地结算，其他</w:t>
      </w:r>
      <w:r w:rsidRPr="007655A5">
        <w:rPr>
          <w:rFonts w:ascii="微软雅黑" w:eastAsia="微软雅黑" w:hAnsi="微软雅黑" w:cs="微软雅黑"/>
          <w:snapToGrid w:val="0"/>
          <w:color w:val="000000"/>
          <w:spacing w:val="4"/>
          <w:kern w:val="0"/>
          <w:sz w:val="23"/>
          <w:szCs w:val="23"/>
        </w:rPr>
        <w:t>实</w:t>
      </w:r>
      <w:r w:rsidRPr="007655A5">
        <w:rPr>
          <w:rFonts w:ascii="微软雅黑" w:eastAsia="微软雅黑" w:hAnsi="微软雅黑" w:cs="微软雅黑"/>
          <w:snapToGrid w:val="0"/>
          <w:color w:val="000000"/>
          <w:spacing w:val="8"/>
          <w:kern w:val="0"/>
          <w:sz w:val="23"/>
          <w:szCs w:val="23"/>
        </w:rPr>
        <w:t>习由</w:t>
      </w:r>
      <w:r w:rsidRPr="007655A5">
        <w:rPr>
          <w:rFonts w:ascii="微软雅黑" w:eastAsia="微软雅黑" w:hAnsi="微软雅黑" w:cs="微软雅黑"/>
          <w:snapToGrid w:val="0"/>
          <w:color w:val="000000"/>
          <w:spacing w:val="6"/>
          <w:kern w:val="0"/>
          <w:sz w:val="23"/>
          <w:szCs w:val="23"/>
        </w:rPr>
        <w:t>各</w:t>
      </w:r>
      <w:r w:rsidRPr="007655A5">
        <w:rPr>
          <w:rFonts w:ascii="微软雅黑" w:eastAsia="微软雅黑" w:hAnsi="微软雅黑" w:cs="微软雅黑"/>
          <w:snapToGrid w:val="0"/>
          <w:color w:val="000000"/>
          <w:spacing w:val="4"/>
          <w:kern w:val="0"/>
          <w:sz w:val="23"/>
          <w:szCs w:val="23"/>
        </w:rPr>
        <w:t>教学单位与实习基地结算。</w:t>
      </w:r>
    </w:p>
    <w:p w:rsidR="007655A5" w:rsidRPr="007655A5" w:rsidRDefault="007655A5" w:rsidP="007655A5">
      <w:pPr>
        <w:widowControl/>
        <w:kinsoku w:val="0"/>
        <w:autoSpaceDE w:val="0"/>
        <w:autoSpaceDN w:val="0"/>
        <w:adjustRightInd w:val="0"/>
        <w:snapToGrid w:val="0"/>
        <w:spacing w:line="192" w:lineRule="auto"/>
        <w:ind w:left="56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五</w:t>
      </w:r>
      <w:r w:rsidRPr="007655A5">
        <w:rPr>
          <w:rFonts w:ascii="微软雅黑" w:eastAsia="微软雅黑" w:hAnsi="微软雅黑" w:cs="微软雅黑"/>
          <w:snapToGrid w:val="0"/>
          <w:color w:val="000000"/>
          <w:spacing w:val="2"/>
          <w:kern w:val="0"/>
          <w:sz w:val="23"/>
          <w:szCs w:val="23"/>
        </w:rPr>
        <w:t>、其他</w:t>
      </w:r>
    </w:p>
    <w:p w:rsidR="007655A5" w:rsidRPr="007655A5" w:rsidRDefault="007655A5" w:rsidP="007655A5">
      <w:pPr>
        <w:widowControl/>
        <w:kinsoku w:val="0"/>
        <w:autoSpaceDE w:val="0"/>
        <w:autoSpaceDN w:val="0"/>
        <w:adjustRightInd w:val="0"/>
        <w:snapToGrid w:val="0"/>
        <w:spacing w:before="132" w:line="273" w:lineRule="auto"/>
        <w:ind w:left="86" w:right="2" w:firstLine="515"/>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w:t>
      </w:r>
      <w:r w:rsidRPr="007655A5">
        <w:rPr>
          <w:rFonts w:ascii="微软雅黑" w:eastAsia="微软雅黑" w:hAnsi="微软雅黑" w:cs="微软雅黑"/>
          <w:snapToGrid w:val="0"/>
          <w:color w:val="000000"/>
          <w:spacing w:val="10"/>
          <w:kern w:val="0"/>
          <w:sz w:val="23"/>
          <w:szCs w:val="23"/>
        </w:rPr>
        <w:t>一</w:t>
      </w:r>
      <w:r w:rsidRPr="007655A5">
        <w:rPr>
          <w:rFonts w:ascii="Arial" w:eastAsia="Arial" w:hAnsi="Arial" w:cs="Arial"/>
          <w:snapToGrid w:val="0"/>
          <w:color w:val="000000"/>
          <w:spacing w:val="10"/>
          <w:kern w:val="0"/>
          <w:sz w:val="23"/>
          <w:szCs w:val="23"/>
        </w:rPr>
        <w:t>)</w:t>
      </w:r>
      <w:r w:rsidRPr="007655A5">
        <w:rPr>
          <w:rFonts w:ascii="微软雅黑" w:eastAsia="微软雅黑" w:hAnsi="微软雅黑" w:cs="微软雅黑"/>
          <w:snapToGrid w:val="0"/>
          <w:color w:val="000000"/>
          <w:spacing w:val="10"/>
          <w:kern w:val="0"/>
          <w:sz w:val="23"/>
          <w:szCs w:val="23"/>
        </w:rPr>
        <w:t>实习经费的使用坚持勤俭节约、专款专用的原则。在保证完成实习任务的</w:t>
      </w:r>
      <w:r w:rsidRPr="007655A5">
        <w:rPr>
          <w:rFonts w:ascii="微软雅黑" w:eastAsia="微软雅黑" w:hAnsi="微软雅黑" w:cs="微软雅黑"/>
          <w:snapToGrid w:val="0"/>
          <w:color w:val="000000"/>
          <w:spacing w:val="12"/>
          <w:kern w:val="0"/>
          <w:sz w:val="23"/>
          <w:szCs w:val="23"/>
        </w:rPr>
        <w:t>前</w:t>
      </w:r>
      <w:r w:rsidRPr="007655A5">
        <w:rPr>
          <w:rFonts w:ascii="微软雅黑" w:eastAsia="微软雅黑" w:hAnsi="微软雅黑" w:cs="微软雅黑"/>
          <w:snapToGrid w:val="0"/>
          <w:color w:val="000000"/>
          <w:spacing w:val="8"/>
          <w:kern w:val="0"/>
          <w:sz w:val="23"/>
          <w:szCs w:val="23"/>
        </w:rPr>
        <w:t>提</w:t>
      </w:r>
      <w:r w:rsidRPr="007655A5">
        <w:rPr>
          <w:rFonts w:ascii="微软雅黑" w:eastAsia="微软雅黑" w:hAnsi="微软雅黑" w:cs="微软雅黑"/>
          <w:snapToGrid w:val="0"/>
          <w:color w:val="000000"/>
          <w:spacing w:val="6"/>
          <w:kern w:val="0"/>
          <w:sz w:val="23"/>
          <w:szCs w:val="23"/>
        </w:rPr>
        <w:t>下，科学合理地安排实习地点和实习时间。</w:t>
      </w:r>
    </w:p>
    <w:p w:rsidR="007655A5" w:rsidRPr="007655A5" w:rsidRDefault="007655A5" w:rsidP="007655A5">
      <w:pPr>
        <w:widowControl/>
        <w:kinsoku w:val="0"/>
        <w:autoSpaceDE w:val="0"/>
        <w:autoSpaceDN w:val="0"/>
        <w:adjustRightInd w:val="0"/>
        <w:snapToGrid w:val="0"/>
        <w:spacing w:before="3" w:line="272" w:lineRule="auto"/>
        <w:ind w:left="81" w:right="58" w:firstLine="521"/>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
          <w:kern w:val="0"/>
          <w:sz w:val="23"/>
          <w:szCs w:val="23"/>
        </w:rPr>
        <w:t>(</w:t>
      </w:r>
      <w:r w:rsidRPr="007655A5">
        <w:rPr>
          <w:rFonts w:ascii="微软雅黑" w:eastAsia="微软雅黑" w:hAnsi="微软雅黑" w:cs="微软雅黑"/>
          <w:snapToGrid w:val="0"/>
          <w:color w:val="000000"/>
          <w:spacing w:val="-2"/>
          <w:kern w:val="0"/>
          <w:sz w:val="23"/>
          <w:szCs w:val="23"/>
        </w:rPr>
        <w:t>二</w:t>
      </w:r>
      <w:r w:rsidRPr="007655A5">
        <w:rPr>
          <w:rFonts w:ascii="Arial" w:eastAsia="Arial" w:hAnsi="Arial" w:cs="Arial"/>
          <w:snapToGrid w:val="0"/>
          <w:color w:val="000000"/>
          <w:spacing w:val="-2"/>
          <w:kern w:val="0"/>
          <w:sz w:val="23"/>
          <w:szCs w:val="23"/>
        </w:rPr>
        <w:t>)</w:t>
      </w:r>
      <w:r w:rsidRPr="007655A5">
        <w:rPr>
          <w:rFonts w:ascii="微软雅黑" w:eastAsia="微软雅黑" w:hAnsi="微软雅黑" w:cs="微软雅黑"/>
          <w:snapToGrid w:val="0"/>
          <w:color w:val="000000"/>
          <w:spacing w:val="-2"/>
          <w:kern w:val="0"/>
          <w:sz w:val="23"/>
          <w:szCs w:val="23"/>
        </w:rPr>
        <w:t>在同一单位实习的教学部门， 要注意相互沟通与配合， 统一经费支付</w:t>
      </w:r>
      <w:r w:rsidRPr="007655A5">
        <w:rPr>
          <w:rFonts w:ascii="微软雅黑" w:eastAsia="微软雅黑" w:hAnsi="微软雅黑" w:cs="微软雅黑"/>
          <w:snapToGrid w:val="0"/>
          <w:color w:val="000000"/>
          <w:kern w:val="0"/>
          <w:sz w:val="23"/>
          <w:szCs w:val="23"/>
        </w:rPr>
        <w:t xml:space="preserve">标准， </w:t>
      </w:r>
      <w:r w:rsidRPr="007655A5">
        <w:rPr>
          <w:rFonts w:ascii="微软雅黑" w:eastAsia="微软雅黑" w:hAnsi="微软雅黑" w:cs="微软雅黑"/>
          <w:snapToGrid w:val="0"/>
          <w:color w:val="000000"/>
          <w:spacing w:val="9"/>
          <w:kern w:val="0"/>
          <w:sz w:val="23"/>
          <w:szCs w:val="23"/>
        </w:rPr>
        <w:t>避</w:t>
      </w:r>
      <w:r w:rsidRPr="007655A5">
        <w:rPr>
          <w:rFonts w:ascii="微软雅黑" w:eastAsia="微软雅黑" w:hAnsi="微软雅黑" w:cs="微软雅黑"/>
          <w:snapToGrid w:val="0"/>
          <w:color w:val="000000"/>
          <w:spacing w:val="7"/>
          <w:kern w:val="0"/>
          <w:sz w:val="23"/>
          <w:szCs w:val="23"/>
        </w:rPr>
        <w:t>免因支付实习单位经费标准不一致给实习工作带来困难。</w:t>
      </w:r>
    </w:p>
    <w:p w:rsidR="007655A5" w:rsidRPr="007655A5" w:rsidRDefault="007655A5" w:rsidP="007655A5">
      <w:pPr>
        <w:widowControl/>
        <w:kinsoku w:val="0"/>
        <w:autoSpaceDE w:val="0"/>
        <w:autoSpaceDN w:val="0"/>
        <w:adjustRightInd w:val="0"/>
        <w:snapToGrid w:val="0"/>
        <w:spacing w:line="180" w:lineRule="auto"/>
        <w:ind w:left="60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三</w:t>
      </w: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实习生必须购买人身意外保险，费用由学校负担。</w:t>
      </w:r>
    </w:p>
    <w:p w:rsidR="007655A5" w:rsidRPr="007655A5" w:rsidRDefault="007655A5" w:rsidP="007655A5">
      <w:pPr>
        <w:widowControl/>
        <w:kinsoku w:val="0"/>
        <w:autoSpaceDE w:val="0"/>
        <w:autoSpaceDN w:val="0"/>
        <w:adjustRightInd w:val="0"/>
        <w:snapToGrid w:val="0"/>
        <w:spacing w:before="154" w:line="273" w:lineRule="auto"/>
        <w:ind w:left="90" w:right="2" w:firstLine="51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6"/>
          <w:kern w:val="0"/>
          <w:sz w:val="23"/>
          <w:szCs w:val="23"/>
        </w:rPr>
        <w:t>(</w:t>
      </w:r>
      <w:r w:rsidRPr="007655A5">
        <w:rPr>
          <w:rFonts w:ascii="微软雅黑" w:eastAsia="微软雅黑" w:hAnsi="微软雅黑" w:cs="微软雅黑"/>
          <w:snapToGrid w:val="0"/>
          <w:color w:val="000000"/>
          <w:spacing w:val="6"/>
          <w:kern w:val="0"/>
          <w:sz w:val="23"/>
          <w:szCs w:val="23"/>
        </w:rPr>
        <w:t>四</w:t>
      </w:r>
      <w:r w:rsidRPr="007655A5">
        <w:rPr>
          <w:rFonts w:ascii="Arial" w:eastAsia="Arial" w:hAnsi="Arial" w:cs="Arial"/>
          <w:snapToGrid w:val="0"/>
          <w:color w:val="000000"/>
          <w:spacing w:val="6"/>
          <w:kern w:val="0"/>
          <w:sz w:val="23"/>
          <w:szCs w:val="23"/>
        </w:rPr>
        <w:t>)</w:t>
      </w:r>
      <w:r w:rsidRPr="007655A5">
        <w:rPr>
          <w:rFonts w:ascii="微软雅黑" w:eastAsia="微软雅黑" w:hAnsi="微软雅黑" w:cs="微软雅黑"/>
          <w:snapToGrid w:val="0"/>
          <w:color w:val="000000"/>
          <w:spacing w:val="6"/>
          <w:kern w:val="0"/>
          <w:sz w:val="23"/>
          <w:szCs w:val="23"/>
        </w:rPr>
        <w:t>实习期间，因责任事故造成经济损失，  一律由责任人赔偿或通过保险等</w:t>
      </w:r>
      <w:r w:rsidRPr="007655A5">
        <w:rPr>
          <w:rFonts w:ascii="微软雅黑" w:eastAsia="微软雅黑" w:hAnsi="微软雅黑" w:cs="微软雅黑"/>
          <w:snapToGrid w:val="0"/>
          <w:color w:val="000000"/>
          <w:kern w:val="0"/>
          <w:sz w:val="23"/>
          <w:szCs w:val="23"/>
        </w:rPr>
        <w:t xml:space="preserve">解 </w:t>
      </w:r>
      <w:r w:rsidRPr="007655A5">
        <w:rPr>
          <w:rFonts w:ascii="微软雅黑" w:eastAsia="微软雅黑" w:hAnsi="微软雅黑" w:cs="微软雅黑"/>
          <w:snapToGrid w:val="0"/>
          <w:color w:val="000000"/>
          <w:spacing w:val="2"/>
          <w:kern w:val="0"/>
          <w:sz w:val="23"/>
          <w:szCs w:val="23"/>
        </w:rPr>
        <w:t>决</w:t>
      </w:r>
      <w:r w:rsidRPr="007655A5">
        <w:rPr>
          <w:rFonts w:ascii="微软雅黑" w:eastAsia="微软雅黑" w:hAnsi="微软雅黑" w:cs="微软雅黑"/>
          <w:snapToGrid w:val="0"/>
          <w:color w:val="000000"/>
          <w:spacing w:val="1"/>
          <w:kern w:val="0"/>
          <w:sz w:val="23"/>
          <w:szCs w:val="23"/>
        </w:rPr>
        <w:t>，不得报销。</w:t>
      </w:r>
    </w:p>
    <w:p w:rsidR="007655A5" w:rsidRPr="007655A5" w:rsidRDefault="007655A5" w:rsidP="007655A5">
      <w:pPr>
        <w:widowControl/>
        <w:kinsoku w:val="0"/>
        <w:autoSpaceDE w:val="0"/>
        <w:autoSpaceDN w:val="0"/>
        <w:adjustRightInd w:val="0"/>
        <w:snapToGrid w:val="0"/>
        <w:spacing w:before="1" w:line="180" w:lineRule="auto"/>
        <w:ind w:left="60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五</w:t>
      </w:r>
      <w:r w:rsidRPr="007655A5">
        <w:rPr>
          <w:rFonts w:ascii="Arial" w:eastAsia="Arial" w:hAnsi="Arial" w:cs="Arial"/>
          <w:snapToGrid w:val="0"/>
          <w:color w:val="000000"/>
          <w:spacing w:val="8"/>
          <w:kern w:val="0"/>
          <w:sz w:val="23"/>
          <w:szCs w:val="23"/>
        </w:rPr>
        <w:t>)</w:t>
      </w:r>
      <w:r w:rsidRPr="007655A5">
        <w:rPr>
          <w:rFonts w:ascii="微软雅黑" w:eastAsia="微软雅黑" w:hAnsi="微软雅黑" w:cs="微软雅黑"/>
          <w:snapToGrid w:val="0"/>
          <w:color w:val="000000"/>
          <w:spacing w:val="8"/>
          <w:kern w:val="0"/>
          <w:sz w:val="23"/>
          <w:szCs w:val="23"/>
        </w:rPr>
        <w:t>本办法自公布之日起施行，由教务处负责解释</w:t>
      </w:r>
      <w:r w:rsidRPr="007655A5">
        <w:rPr>
          <w:rFonts w:ascii="微软雅黑" w:eastAsia="微软雅黑" w:hAnsi="微软雅黑" w:cs="微软雅黑"/>
          <w:snapToGrid w:val="0"/>
          <w:color w:val="000000"/>
          <w:spacing w:val="7"/>
          <w:kern w:val="0"/>
          <w:sz w:val="23"/>
          <w:szCs w:val="23"/>
        </w:rPr>
        <w:t>。</w:t>
      </w:r>
    </w:p>
    <w:p w:rsidR="007655A5" w:rsidRPr="007655A5" w:rsidRDefault="007655A5" w:rsidP="007655A5">
      <w:pPr>
        <w:widowControl/>
        <w:kinsoku w:val="0"/>
        <w:autoSpaceDE w:val="0"/>
        <w:autoSpaceDN w:val="0"/>
        <w:adjustRightInd w:val="0"/>
        <w:snapToGrid w:val="0"/>
        <w:spacing w:line="250" w:lineRule="auto"/>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51" w:lineRule="auto"/>
        <w:textAlignment w:val="baseline"/>
        <w:rPr>
          <w:rFonts w:ascii="Arial" w:eastAsia="Arial" w:hAnsi="Arial" w:cs="Arial"/>
          <w:snapToGrid w:val="0"/>
          <w:color w:val="000000"/>
          <w:kern w:val="0"/>
          <w:szCs w:val="21"/>
        </w:rPr>
      </w:pPr>
    </w:p>
    <w:p w:rsidR="007655A5" w:rsidRPr="00B72CFA" w:rsidRDefault="00916606" w:rsidP="007029CD">
      <w:pPr>
        <w:widowControl/>
        <w:kinsoku w:val="0"/>
        <w:autoSpaceDE w:val="0"/>
        <w:autoSpaceDN w:val="0"/>
        <w:adjustRightInd w:val="0"/>
        <w:snapToGrid w:val="0"/>
        <w:spacing w:before="100" w:line="190" w:lineRule="auto"/>
        <w:ind w:right="420"/>
        <w:jc w:val="center"/>
        <w:textAlignment w:val="baseline"/>
        <w:rPr>
          <w:rFonts w:ascii="微软雅黑" w:eastAsia="微软雅黑" w:hAnsi="微软雅黑" w:cs="微软雅黑"/>
          <w:snapToGrid w:val="0"/>
          <w:color w:val="000000"/>
          <w:kern w:val="0"/>
          <w:sz w:val="23"/>
          <w:szCs w:val="23"/>
        </w:rPr>
        <w:sectPr w:rsidR="007655A5" w:rsidRPr="00B72CFA">
          <w:headerReference w:type="default" r:id="rId295"/>
          <w:footerReference w:type="default" r:id="rId296"/>
          <w:pgSz w:w="11906" w:h="16838"/>
          <w:pgMar w:top="400" w:right="1459" w:bottom="678" w:left="1745" w:header="0" w:footer="500" w:gutter="0"/>
          <w:cols w:space="720"/>
        </w:sectPr>
      </w:pPr>
      <w:r w:rsidRPr="00916606">
        <w:rPr>
          <w:rFonts w:ascii="Arial" w:eastAsia="Arial" w:hAnsi="Arial" w:cs="Arial"/>
          <w:snapToGrid w:val="0"/>
          <w:color w:val="000000"/>
          <w:kern w:val="0"/>
          <w:szCs w:val="21"/>
        </w:rPr>
        <w:pict>
          <v:rect id="_x0000_s2305" style="position:absolute;left:0;text-align:left;margin-left:60.05pt;margin-top:337.3pt;width:320.3pt;height:200pt;z-index:-251570176;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m1VPT1QAA&#10;AAwBAAAPAAAAAAAAAAEAIAAAACIAAABkcnMvZG93bnJldi54bWxQSwECFAAUAAAACACHTuJAeA9n&#10;Z1oCAAC5BAAADgAAAAAAAAABACAAAAAkAQAAZHJzL2Uyb0RvYy54bWxQSwUGAAAAAAYABgBZAQAA&#10;8AUAAAAA&#10;" stroked="f" strokeweight="2pt">
            <w10:wrap anchory="page"/>
          </v:rect>
        </w:pict>
      </w:r>
      <w:r w:rsidR="007029CD">
        <w:rPr>
          <w:rFonts w:ascii="Arial" w:hAnsi="Arial" w:cs="Arial" w:hint="eastAsia"/>
          <w:snapToGrid w:val="0"/>
          <w:color w:val="000000"/>
          <w:spacing w:val="-10"/>
          <w:kern w:val="0"/>
          <w:sz w:val="23"/>
          <w:szCs w:val="23"/>
        </w:rPr>
        <w:t xml:space="preserve">                                                        </w:t>
      </w:r>
      <w:r w:rsidR="007655A5" w:rsidRPr="007655A5">
        <w:rPr>
          <w:rFonts w:ascii="Arial" w:eastAsia="Arial" w:hAnsi="Arial" w:cs="Arial"/>
          <w:snapToGrid w:val="0"/>
          <w:color w:val="000000"/>
          <w:spacing w:val="-10"/>
          <w:kern w:val="0"/>
          <w:sz w:val="23"/>
          <w:szCs w:val="23"/>
        </w:rPr>
        <w:t>2</w:t>
      </w:r>
      <w:r w:rsidR="007655A5" w:rsidRPr="007655A5">
        <w:rPr>
          <w:rFonts w:ascii="Arial" w:eastAsia="Arial" w:hAnsi="Arial" w:cs="Arial"/>
          <w:snapToGrid w:val="0"/>
          <w:color w:val="000000"/>
          <w:spacing w:val="-5"/>
          <w:kern w:val="0"/>
          <w:sz w:val="23"/>
          <w:szCs w:val="23"/>
        </w:rPr>
        <w:t xml:space="preserve">014 </w:t>
      </w:r>
      <w:r w:rsidR="007655A5" w:rsidRPr="007655A5">
        <w:rPr>
          <w:rFonts w:ascii="微软雅黑" w:eastAsia="微软雅黑" w:hAnsi="微软雅黑" w:cs="微软雅黑"/>
          <w:snapToGrid w:val="0"/>
          <w:color w:val="000000"/>
          <w:spacing w:val="-5"/>
          <w:kern w:val="0"/>
          <w:sz w:val="23"/>
          <w:szCs w:val="23"/>
        </w:rPr>
        <w:t xml:space="preserve">年 </w:t>
      </w:r>
      <w:r w:rsidR="007655A5" w:rsidRPr="007655A5">
        <w:rPr>
          <w:rFonts w:ascii="Arial" w:eastAsia="Arial" w:hAnsi="Arial" w:cs="Arial"/>
          <w:snapToGrid w:val="0"/>
          <w:color w:val="000000"/>
          <w:spacing w:val="-5"/>
          <w:kern w:val="0"/>
          <w:sz w:val="23"/>
          <w:szCs w:val="23"/>
        </w:rPr>
        <w:t xml:space="preserve">12 </w:t>
      </w:r>
      <w:r w:rsidR="007655A5" w:rsidRPr="007655A5">
        <w:rPr>
          <w:rFonts w:ascii="微软雅黑" w:eastAsia="微软雅黑" w:hAnsi="微软雅黑" w:cs="微软雅黑"/>
          <w:snapToGrid w:val="0"/>
          <w:color w:val="000000"/>
          <w:spacing w:val="-5"/>
          <w:kern w:val="0"/>
          <w:sz w:val="23"/>
          <w:szCs w:val="23"/>
        </w:rPr>
        <w:t xml:space="preserve">月 </w:t>
      </w:r>
      <w:r w:rsidR="007655A5" w:rsidRPr="007655A5">
        <w:rPr>
          <w:rFonts w:ascii="Arial" w:eastAsia="Arial" w:hAnsi="Arial" w:cs="Arial"/>
          <w:snapToGrid w:val="0"/>
          <w:color w:val="000000"/>
          <w:spacing w:val="-5"/>
          <w:kern w:val="0"/>
          <w:sz w:val="23"/>
          <w:szCs w:val="23"/>
        </w:rPr>
        <w:t xml:space="preserve">22 </w:t>
      </w:r>
      <w:r w:rsidR="007655A5" w:rsidRPr="007655A5">
        <w:rPr>
          <w:rFonts w:ascii="微软雅黑" w:eastAsia="微软雅黑" w:hAnsi="微软雅黑" w:cs="微软雅黑"/>
          <w:snapToGrid w:val="0"/>
          <w:color w:val="000000"/>
          <w:spacing w:val="-5"/>
          <w:kern w:val="0"/>
          <w:sz w:val="23"/>
          <w:szCs w:val="23"/>
        </w:rPr>
        <w:t>日</w:t>
      </w:r>
    </w:p>
    <w:p w:rsidR="007655A5" w:rsidRPr="00B72CFA" w:rsidRDefault="007655A5" w:rsidP="007655A5">
      <w:pPr>
        <w:widowControl/>
        <w:kinsoku w:val="0"/>
        <w:autoSpaceDE w:val="0"/>
        <w:autoSpaceDN w:val="0"/>
        <w:adjustRightInd w:val="0"/>
        <w:snapToGrid w:val="0"/>
        <w:spacing w:line="259"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33" w:line="214" w:lineRule="auto"/>
        <w:ind w:left="1843"/>
        <w:jc w:val="left"/>
        <w:textAlignment w:val="baseline"/>
        <w:outlineLvl w:val="1"/>
        <w:rPr>
          <w:rFonts w:ascii="微软雅黑" w:eastAsia="微软雅黑" w:hAnsi="微软雅黑" w:cs="微软雅黑"/>
          <w:snapToGrid w:val="0"/>
          <w:color w:val="000000"/>
          <w:kern w:val="0"/>
          <w:sz w:val="31"/>
          <w:szCs w:val="31"/>
        </w:rPr>
      </w:pPr>
      <w:bookmarkStart w:id="184" w:name="_bookmark144"/>
      <w:bookmarkStart w:id="185" w:name="_bookmark70"/>
      <w:bookmarkStart w:id="186" w:name="_Toc2134412246"/>
      <w:bookmarkStart w:id="187" w:name="_Toc148977753"/>
      <w:bookmarkEnd w:id="184"/>
      <w:bookmarkEnd w:id="185"/>
      <w:r w:rsidRPr="007655A5">
        <w:rPr>
          <w:rFonts w:ascii="微软雅黑" w:eastAsia="微软雅黑" w:hAnsi="微软雅黑" w:cs="微软雅黑"/>
          <w:snapToGrid w:val="0"/>
          <w:color w:val="000000"/>
          <w:spacing w:val="8"/>
          <w:kern w:val="0"/>
          <w:sz w:val="31"/>
          <w:szCs w:val="31"/>
        </w:rPr>
        <w:t>郑州师范学院双导师制工作实施意</w:t>
      </w:r>
      <w:r w:rsidRPr="007655A5">
        <w:rPr>
          <w:rFonts w:ascii="微软雅黑" w:eastAsia="微软雅黑" w:hAnsi="微软雅黑" w:cs="微软雅黑"/>
          <w:snapToGrid w:val="0"/>
          <w:color w:val="000000"/>
          <w:spacing w:val="7"/>
          <w:kern w:val="0"/>
          <w:sz w:val="31"/>
          <w:szCs w:val="31"/>
        </w:rPr>
        <w:t>见</w:t>
      </w:r>
      <w:bookmarkEnd w:id="186"/>
      <w:bookmarkEnd w:id="187"/>
    </w:p>
    <w:p w:rsidR="007655A5" w:rsidRPr="007655A5" w:rsidRDefault="007655A5" w:rsidP="007655A5">
      <w:pPr>
        <w:widowControl/>
        <w:kinsoku w:val="0"/>
        <w:autoSpaceDE w:val="0"/>
        <w:autoSpaceDN w:val="0"/>
        <w:adjustRightInd w:val="0"/>
        <w:snapToGrid w:val="0"/>
        <w:spacing w:before="100" w:line="185" w:lineRule="auto"/>
        <w:ind w:left="3279"/>
        <w:jc w:val="left"/>
        <w:textAlignment w:val="baseline"/>
        <w:rPr>
          <w:rFonts w:ascii="微软雅黑" w:eastAsia="微软雅黑" w:hAnsi="微软雅黑" w:cs="微软雅黑"/>
          <w:snapToGrid w:val="0"/>
          <w:color w:val="000000"/>
          <w:kern w:val="0"/>
          <w:szCs w:val="21"/>
        </w:rPr>
      </w:pPr>
      <w:r w:rsidRPr="007655A5">
        <w:rPr>
          <w:rFonts w:ascii="微软雅黑" w:eastAsia="微软雅黑" w:hAnsi="微软雅黑" w:cs="微软雅黑"/>
          <w:snapToGrid w:val="0"/>
          <w:color w:val="000000"/>
          <w:spacing w:val="-8"/>
          <w:kern w:val="0"/>
          <w:szCs w:val="21"/>
        </w:rPr>
        <w:t>郑</w:t>
      </w:r>
      <w:r w:rsidR="007029CD">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师</w:t>
      </w:r>
      <w:r w:rsidR="007029CD">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院</w:t>
      </w:r>
      <w:r w:rsidR="007029CD">
        <w:rPr>
          <w:rFonts w:ascii="微软雅黑" w:eastAsia="微软雅黑" w:hAnsi="微软雅黑" w:cs="微软雅黑" w:hint="eastAsia"/>
          <w:snapToGrid w:val="0"/>
          <w:color w:val="000000"/>
          <w:spacing w:val="-8"/>
          <w:kern w:val="0"/>
          <w:szCs w:val="21"/>
        </w:rPr>
        <w:t xml:space="preserve"> </w:t>
      </w:r>
      <w:r w:rsidRPr="007655A5">
        <w:rPr>
          <w:rFonts w:ascii="微软雅黑" w:eastAsia="微软雅黑" w:hAnsi="微软雅黑" w:cs="微软雅黑"/>
          <w:snapToGrid w:val="0"/>
          <w:color w:val="000000"/>
          <w:spacing w:val="-8"/>
          <w:kern w:val="0"/>
          <w:szCs w:val="21"/>
        </w:rPr>
        <w:t>行【</w:t>
      </w:r>
      <w:r w:rsidRPr="007655A5">
        <w:rPr>
          <w:rFonts w:ascii="Times New Roman" w:eastAsia="Times New Roman" w:hAnsi="Times New Roman" w:cs="Times New Roman"/>
          <w:snapToGrid w:val="0"/>
          <w:color w:val="000000"/>
          <w:spacing w:val="-8"/>
          <w:kern w:val="0"/>
          <w:szCs w:val="21"/>
        </w:rPr>
        <w:t>2013</w:t>
      </w:r>
      <w:r w:rsidRPr="007655A5">
        <w:rPr>
          <w:rFonts w:ascii="微软雅黑" w:eastAsia="微软雅黑" w:hAnsi="微软雅黑" w:cs="微软雅黑"/>
          <w:snapToGrid w:val="0"/>
          <w:color w:val="000000"/>
          <w:spacing w:val="-8"/>
          <w:kern w:val="0"/>
          <w:szCs w:val="21"/>
        </w:rPr>
        <w:t xml:space="preserve">】  </w:t>
      </w:r>
      <w:r w:rsidRPr="007655A5">
        <w:rPr>
          <w:rFonts w:ascii="Times New Roman" w:eastAsia="Times New Roman" w:hAnsi="Times New Roman" w:cs="Times New Roman"/>
          <w:snapToGrid w:val="0"/>
          <w:color w:val="000000"/>
          <w:spacing w:val="-8"/>
          <w:kern w:val="0"/>
          <w:szCs w:val="21"/>
        </w:rPr>
        <w:t xml:space="preserve">171 </w:t>
      </w:r>
      <w:r w:rsidRPr="007655A5">
        <w:rPr>
          <w:rFonts w:ascii="微软雅黑" w:eastAsia="微软雅黑" w:hAnsi="微软雅黑" w:cs="微软雅黑"/>
          <w:snapToGrid w:val="0"/>
          <w:color w:val="000000"/>
          <w:spacing w:val="-8"/>
          <w:kern w:val="0"/>
          <w:szCs w:val="21"/>
        </w:rPr>
        <w:t>号</w:t>
      </w:r>
    </w:p>
    <w:p w:rsidR="007655A5" w:rsidRPr="007655A5" w:rsidRDefault="007655A5" w:rsidP="007655A5">
      <w:pPr>
        <w:widowControl/>
        <w:kinsoku w:val="0"/>
        <w:autoSpaceDE w:val="0"/>
        <w:autoSpaceDN w:val="0"/>
        <w:adjustRightInd w:val="0"/>
        <w:snapToGrid w:val="0"/>
        <w:spacing w:before="172" w:line="273" w:lineRule="auto"/>
        <w:ind w:left="84" w:right="105" w:firstLine="47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0"/>
          <w:kern w:val="0"/>
          <w:sz w:val="23"/>
          <w:szCs w:val="23"/>
        </w:rPr>
        <w:t>根据</w:t>
      </w:r>
      <w:r w:rsidRPr="007655A5">
        <w:rPr>
          <w:rFonts w:ascii="微软雅黑" w:eastAsia="微软雅黑" w:hAnsi="微软雅黑" w:cs="微软雅黑"/>
          <w:snapToGrid w:val="0"/>
          <w:color w:val="000000"/>
          <w:spacing w:val="11"/>
          <w:kern w:val="0"/>
          <w:sz w:val="23"/>
          <w:szCs w:val="23"/>
        </w:rPr>
        <w:t>教</w:t>
      </w:r>
      <w:r w:rsidRPr="007655A5">
        <w:rPr>
          <w:rFonts w:ascii="微软雅黑" w:eastAsia="微软雅黑" w:hAnsi="微软雅黑" w:cs="微软雅黑"/>
          <w:snapToGrid w:val="0"/>
          <w:color w:val="000000"/>
          <w:spacing w:val="10"/>
          <w:kern w:val="0"/>
          <w:sz w:val="23"/>
          <w:szCs w:val="23"/>
        </w:rPr>
        <w:t>育部《关于大力推进教师教育课程改革的意见》(教师</w:t>
      </w:r>
      <w:r w:rsidRPr="007655A5">
        <w:rPr>
          <w:rFonts w:ascii="Arial" w:eastAsia="Arial" w:hAnsi="Arial" w:cs="Arial"/>
          <w:snapToGrid w:val="0"/>
          <w:color w:val="000000"/>
          <w:spacing w:val="10"/>
          <w:kern w:val="0"/>
          <w:sz w:val="23"/>
          <w:szCs w:val="23"/>
        </w:rPr>
        <w:t xml:space="preserve">[2011]6 </w:t>
      </w:r>
      <w:r w:rsidRPr="007655A5">
        <w:rPr>
          <w:rFonts w:ascii="微软雅黑" w:eastAsia="微软雅黑" w:hAnsi="微软雅黑" w:cs="微软雅黑"/>
          <w:snapToGrid w:val="0"/>
          <w:color w:val="000000"/>
          <w:spacing w:val="10"/>
          <w:kern w:val="0"/>
          <w:sz w:val="23"/>
          <w:szCs w:val="23"/>
        </w:rPr>
        <w:t>号) 和河</w:t>
      </w:r>
      <w:r w:rsidRPr="007655A5">
        <w:rPr>
          <w:rFonts w:ascii="微软雅黑" w:eastAsia="微软雅黑" w:hAnsi="微软雅黑" w:cs="微软雅黑"/>
          <w:snapToGrid w:val="0"/>
          <w:color w:val="000000"/>
          <w:spacing w:val="20"/>
          <w:kern w:val="0"/>
          <w:sz w:val="23"/>
          <w:szCs w:val="23"/>
        </w:rPr>
        <w:t>南</w:t>
      </w:r>
      <w:r w:rsidRPr="007655A5">
        <w:rPr>
          <w:rFonts w:ascii="微软雅黑" w:eastAsia="微软雅黑" w:hAnsi="微软雅黑" w:cs="微软雅黑"/>
          <w:snapToGrid w:val="0"/>
          <w:color w:val="000000"/>
          <w:spacing w:val="15"/>
          <w:kern w:val="0"/>
          <w:sz w:val="23"/>
          <w:szCs w:val="23"/>
        </w:rPr>
        <w:t>省教育厅《河南省高等学校教育类课程“双导师制”管理办法</w:t>
      </w:r>
      <w:r w:rsidRPr="007655A5">
        <w:rPr>
          <w:rFonts w:ascii="Arial" w:eastAsia="Arial" w:hAnsi="Arial" w:cs="Arial"/>
          <w:snapToGrid w:val="0"/>
          <w:color w:val="000000"/>
          <w:spacing w:val="15"/>
          <w:kern w:val="0"/>
          <w:sz w:val="23"/>
          <w:szCs w:val="23"/>
        </w:rPr>
        <w:t>(</w:t>
      </w:r>
      <w:r w:rsidRPr="007655A5">
        <w:rPr>
          <w:rFonts w:ascii="微软雅黑" w:eastAsia="微软雅黑" w:hAnsi="微软雅黑" w:cs="微软雅黑"/>
          <w:snapToGrid w:val="0"/>
          <w:color w:val="000000"/>
          <w:spacing w:val="15"/>
          <w:kern w:val="0"/>
          <w:sz w:val="23"/>
          <w:szCs w:val="23"/>
        </w:rPr>
        <w:t>试行</w:t>
      </w:r>
      <w:r w:rsidRPr="007655A5">
        <w:rPr>
          <w:rFonts w:ascii="Arial" w:eastAsia="Arial" w:hAnsi="Arial" w:cs="Arial"/>
          <w:snapToGrid w:val="0"/>
          <w:color w:val="000000"/>
          <w:spacing w:val="15"/>
          <w:kern w:val="0"/>
          <w:sz w:val="23"/>
          <w:szCs w:val="23"/>
        </w:rPr>
        <w:t>)</w:t>
      </w:r>
      <w:r w:rsidRPr="007655A5">
        <w:rPr>
          <w:rFonts w:ascii="微软雅黑" w:eastAsia="微软雅黑" w:hAnsi="微软雅黑" w:cs="微软雅黑"/>
          <w:snapToGrid w:val="0"/>
          <w:color w:val="000000"/>
          <w:spacing w:val="15"/>
          <w:kern w:val="0"/>
          <w:sz w:val="23"/>
          <w:szCs w:val="23"/>
        </w:rPr>
        <w:t>》通知(教</w:t>
      </w:r>
      <w:r w:rsidRPr="007655A5">
        <w:rPr>
          <w:rFonts w:ascii="微软雅黑" w:eastAsia="微软雅黑" w:hAnsi="微软雅黑" w:cs="微软雅黑"/>
          <w:snapToGrid w:val="0"/>
          <w:color w:val="000000"/>
          <w:spacing w:val="-4"/>
          <w:kern w:val="0"/>
          <w:sz w:val="23"/>
          <w:szCs w:val="23"/>
        </w:rPr>
        <w:t>师〔</w:t>
      </w:r>
      <w:r w:rsidRPr="007655A5">
        <w:rPr>
          <w:rFonts w:ascii="Arial" w:eastAsia="Arial" w:hAnsi="Arial" w:cs="Arial"/>
          <w:snapToGrid w:val="0"/>
          <w:color w:val="000000"/>
          <w:spacing w:val="-4"/>
          <w:kern w:val="0"/>
          <w:sz w:val="23"/>
          <w:szCs w:val="23"/>
        </w:rPr>
        <w:t>2013</w:t>
      </w:r>
      <w:r w:rsidRPr="007655A5">
        <w:rPr>
          <w:rFonts w:ascii="微软雅黑" w:eastAsia="微软雅黑" w:hAnsi="微软雅黑" w:cs="微软雅黑"/>
          <w:snapToGrid w:val="0"/>
          <w:color w:val="000000"/>
          <w:spacing w:val="-4"/>
          <w:kern w:val="0"/>
          <w:sz w:val="23"/>
          <w:szCs w:val="23"/>
        </w:rPr>
        <w:t>〕</w:t>
      </w:r>
      <w:r w:rsidRPr="007655A5">
        <w:rPr>
          <w:rFonts w:ascii="Arial" w:eastAsia="Arial" w:hAnsi="Arial" w:cs="Arial"/>
          <w:snapToGrid w:val="0"/>
          <w:color w:val="000000"/>
          <w:spacing w:val="-4"/>
          <w:kern w:val="0"/>
          <w:sz w:val="23"/>
          <w:szCs w:val="23"/>
        </w:rPr>
        <w:t xml:space="preserve">839 </w:t>
      </w:r>
      <w:r w:rsidRPr="007655A5">
        <w:rPr>
          <w:rFonts w:ascii="微软雅黑" w:eastAsia="微软雅黑" w:hAnsi="微软雅黑" w:cs="微软雅黑"/>
          <w:snapToGrid w:val="0"/>
          <w:color w:val="000000"/>
          <w:spacing w:val="-4"/>
          <w:kern w:val="0"/>
          <w:sz w:val="23"/>
          <w:szCs w:val="23"/>
        </w:rPr>
        <w:t>号) 精神</w:t>
      </w:r>
      <w:r w:rsidRPr="007655A5">
        <w:rPr>
          <w:rFonts w:ascii="微软雅黑" w:eastAsia="微软雅黑" w:hAnsi="微软雅黑" w:cs="微软雅黑"/>
          <w:snapToGrid w:val="0"/>
          <w:color w:val="000000"/>
          <w:spacing w:val="-3"/>
          <w:kern w:val="0"/>
          <w:sz w:val="23"/>
          <w:szCs w:val="23"/>
        </w:rPr>
        <w:t>，</w:t>
      </w:r>
      <w:r w:rsidRPr="007655A5">
        <w:rPr>
          <w:rFonts w:ascii="微软雅黑" w:eastAsia="微软雅黑" w:hAnsi="微软雅黑" w:cs="微软雅黑"/>
          <w:snapToGrid w:val="0"/>
          <w:color w:val="000000"/>
          <w:spacing w:val="-2"/>
          <w:kern w:val="0"/>
          <w:sz w:val="23"/>
          <w:szCs w:val="23"/>
        </w:rPr>
        <w:t>为进一步深化教育类课程教育，推进教师教育职前培养与</w:t>
      </w:r>
      <w:r w:rsidRPr="007655A5">
        <w:rPr>
          <w:rFonts w:ascii="微软雅黑" w:eastAsia="微软雅黑" w:hAnsi="微软雅黑" w:cs="微软雅黑"/>
          <w:snapToGrid w:val="0"/>
          <w:color w:val="000000"/>
          <w:spacing w:val="10"/>
          <w:kern w:val="0"/>
          <w:sz w:val="23"/>
          <w:szCs w:val="23"/>
        </w:rPr>
        <w:t>职</w:t>
      </w:r>
      <w:r w:rsidRPr="007655A5">
        <w:rPr>
          <w:rFonts w:ascii="微软雅黑" w:eastAsia="微软雅黑" w:hAnsi="微软雅黑" w:cs="微软雅黑"/>
          <w:snapToGrid w:val="0"/>
          <w:color w:val="000000"/>
          <w:spacing w:val="7"/>
          <w:kern w:val="0"/>
          <w:sz w:val="23"/>
          <w:szCs w:val="23"/>
        </w:rPr>
        <w:t>后</w:t>
      </w:r>
      <w:r w:rsidRPr="007655A5">
        <w:rPr>
          <w:rFonts w:ascii="微软雅黑" w:eastAsia="微软雅黑" w:hAnsi="微软雅黑" w:cs="微软雅黑"/>
          <w:snapToGrid w:val="0"/>
          <w:color w:val="000000"/>
          <w:spacing w:val="5"/>
          <w:kern w:val="0"/>
          <w:sz w:val="23"/>
          <w:szCs w:val="23"/>
        </w:rPr>
        <w:t>培训一体化，完善教师培养体系，落实我校地方性应用型学校定位，特针对教</w:t>
      </w:r>
      <w:r w:rsidRPr="007655A5">
        <w:rPr>
          <w:rFonts w:ascii="微软雅黑" w:eastAsia="微软雅黑" w:hAnsi="微软雅黑" w:cs="微软雅黑"/>
          <w:snapToGrid w:val="0"/>
          <w:color w:val="000000"/>
          <w:spacing w:val="6"/>
          <w:kern w:val="0"/>
          <w:sz w:val="23"/>
          <w:szCs w:val="23"/>
        </w:rPr>
        <w:t>师教育课程类实行“双导师”制，具体实施意见如下</w:t>
      </w:r>
      <w:r w:rsidRPr="007655A5">
        <w:rPr>
          <w:rFonts w:ascii="微软雅黑" w:eastAsia="微软雅黑" w:hAnsi="微软雅黑" w:cs="微软雅黑"/>
          <w:snapToGrid w:val="0"/>
          <w:color w:val="000000"/>
          <w:spacing w:val="4"/>
          <w:kern w:val="0"/>
          <w:sz w:val="23"/>
          <w:szCs w:val="23"/>
        </w:rPr>
        <w:t>：</w:t>
      </w:r>
    </w:p>
    <w:p w:rsidR="007655A5" w:rsidRPr="007655A5" w:rsidRDefault="007655A5" w:rsidP="007655A5">
      <w:pPr>
        <w:widowControl/>
        <w:kinsoku w:val="0"/>
        <w:autoSpaceDE w:val="0"/>
        <w:autoSpaceDN w:val="0"/>
        <w:adjustRightInd w:val="0"/>
        <w:snapToGrid w:val="0"/>
        <w:spacing w:line="192" w:lineRule="auto"/>
        <w:ind w:left="5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一</w:t>
      </w:r>
      <w:r w:rsidRPr="007655A5">
        <w:rPr>
          <w:rFonts w:ascii="微软雅黑" w:eastAsia="微软雅黑" w:hAnsi="微软雅黑" w:cs="微软雅黑"/>
          <w:snapToGrid w:val="0"/>
          <w:color w:val="000000"/>
          <w:spacing w:val="6"/>
          <w:kern w:val="0"/>
          <w:sz w:val="23"/>
          <w:szCs w:val="23"/>
        </w:rPr>
        <w:t>、明确“双导师制”的内涵</w:t>
      </w:r>
    </w:p>
    <w:p w:rsidR="007655A5" w:rsidRPr="007655A5" w:rsidRDefault="007655A5" w:rsidP="007655A5">
      <w:pPr>
        <w:widowControl/>
        <w:kinsoku w:val="0"/>
        <w:autoSpaceDE w:val="0"/>
        <w:autoSpaceDN w:val="0"/>
        <w:adjustRightInd w:val="0"/>
        <w:snapToGrid w:val="0"/>
        <w:spacing w:before="134" w:line="273" w:lineRule="auto"/>
        <w:ind w:left="84" w:right="111" w:firstLine="58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7"/>
          <w:kern w:val="0"/>
          <w:sz w:val="23"/>
          <w:szCs w:val="23"/>
        </w:rPr>
        <w:t>双</w:t>
      </w:r>
      <w:r w:rsidRPr="007655A5">
        <w:rPr>
          <w:rFonts w:ascii="微软雅黑" w:eastAsia="微软雅黑" w:hAnsi="微软雅黑" w:cs="微软雅黑"/>
          <w:snapToGrid w:val="0"/>
          <w:color w:val="000000"/>
          <w:spacing w:val="6"/>
          <w:kern w:val="0"/>
          <w:sz w:val="23"/>
          <w:szCs w:val="23"/>
        </w:rPr>
        <w:t>导师制”主要指大学教师与中小学、幼儿园教师共同指导和培养师范生的</w:t>
      </w:r>
      <w:r w:rsidRPr="007655A5">
        <w:rPr>
          <w:rFonts w:ascii="微软雅黑" w:eastAsia="微软雅黑" w:hAnsi="微软雅黑" w:cs="微软雅黑"/>
          <w:snapToGrid w:val="0"/>
          <w:color w:val="000000"/>
          <w:spacing w:val="18"/>
          <w:kern w:val="0"/>
          <w:sz w:val="23"/>
          <w:szCs w:val="23"/>
        </w:rPr>
        <w:t>育</w:t>
      </w:r>
      <w:r w:rsidRPr="007655A5">
        <w:rPr>
          <w:rFonts w:ascii="微软雅黑" w:eastAsia="微软雅黑" w:hAnsi="微软雅黑" w:cs="微软雅黑"/>
          <w:snapToGrid w:val="0"/>
          <w:color w:val="000000"/>
          <w:spacing w:val="9"/>
          <w:kern w:val="0"/>
          <w:sz w:val="23"/>
          <w:szCs w:val="23"/>
        </w:rPr>
        <w:t>人机制，也指大学教师与中小学、幼儿园教师共同指导和培养中小学学生和幼儿</w:t>
      </w:r>
      <w:r w:rsidRPr="007655A5">
        <w:rPr>
          <w:rFonts w:ascii="微软雅黑" w:eastAsia="微软雅黑" w:hAnsi="微软雅黑" w:cs="微软雅黑"/>
          <w:snapToGrid w:val="0"/>
          <w:color w:val="000000"/>
          <w:spacing w:val="22"/>
          <w:kern w:val="0"/>
          <w:sz w:val="23"/>
          <w:szCs w:val="23"/>
        </w:rPr>
        <w:t>的育人机制。我校实行校内指导教师和中小学(幼儿园)指导教师(以下简称校外</w:t>
      </w:r>
      <w:r w:rsidRPr="007655A5">
        <w:rPr>
          <w:rFonts w:ascii="微软雅黑" w:eastAsia="微软雅黑" w:hAnsi="微软雅黑" w:cs="微软雅黑"/>
          <w:snapToGrid w:val="0"/>
          <w:color w:val="000000"/>
          <w:spacing w:val="5"/>
          <w:kern w:val="0"/>
          <w:sz w:val="23"/>
          <w:szCs w:val="23"/>
        </w:rPr>
        <w:t>指</w:t>
      </w:r>
      <w:r w:rsidRPr="007655A5">
        <w:rPr>
          <w:rFonts w:ascii="微软雅黑" w:eastAsia="微软雅黑" w:hAnsi="微软雅黑" w:cs="微软雅黑"/>
          <w:snapToGrid w:val="0"/>
          <w:color w:val="000000"/>
          <w:spacing w:val="3"/>
          <w:kern w:val="0"/>
          <w:sz w:val="23"/>
          <w:szCs w:val="23"/>
        </w:rPr>
        <w:t>导教师)“双导师制”的目的在于大力推进教师教育专业人才培养质量，  以培养符</w:t>
      </w:r>
      <w:r w:rsidRPr="007655A5">
        <w:rPr>
          <w:rFonts w:ascii="微软雅黑" w:eastAsia="微软雅黑" w:hAnsi="微软雅黑" w:cs="微软雅黑"/>
          <w:snapToGrid w:val="0"/>
          <w:color w:val="000000"/>
          <w:spacing w:val="12"/>
          <w:kern w:val="0"/>
          <w:sz w:val="23"/>
          <w:szCs w:val="23"/>
        </w:rPr>
        <w:t>合</w:t>
      </w:r>
      <w:r w:rsidRPr="007655A5">
        <w:rPr>
          <w:rFonts w:ascii="微软雅黑" w:eastAsia="微软雅黑" w:hAnsi="微软雅黑" w:cs="微软雅黑"/>
          <w:snapToGrid w:val="0"/>
          <w:color w:val="000000"/>
          <w:spacing w:val="6"/>
          <w:kern w:val="0"/>
          <w:sz w:val="23"/>
          <w:szCs w:val="23"/>
        </w:rPr>
        <w:t>地方教育事业发展的高素质应用型人才。</w:t>
      </w:r>
    </w:p>
    <w:p w:rsidR="007655A5" w:rsidRPr="007655A5" w:rsidRDefault="007655A5" w:rsidP="007655A5">
      <w:pPr>
        <w:widowControl/>
        <w:kinsoku w:val="0"/>
        <w:autoSpaceDE w:val="0"/>
        <w:autoSpaceDN w:val="0"/>
        <w:adjustRightInd w:val="0"/>
        <w:snapToGrid w:val="0"/>
        <w:spacing w:before="1" w:line="192" w:lineRule="auto"/>
        <w:ind w:left="56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二、强化组织领导与管</w:t>
      </w:r>
      <w:r w:rsidRPr="007655A5">
        <w:rPr>
          <w:rFonts w:ascii="微软雅黑" w:eastAsia="微软雅黑" w:hAnsi="微软雅黑" w:cs="微软雅黑"/>
          <w:snapToGrid w:val="0"/>
          <w:color w:val="000000"/>
          <w:spacing w:val="5"/>
          <w:kern w:val="0"/>
          <w:sz w:val="23"/>
          <w:szCs w:val="23"/>
        </w:rPr>
        <w:t>理</w:t>
      </w:r>
    </w:p>
    <w:p w:rsidR="007029CD" w:rsidRDefault="007655A5" w:rsidP="007029CD">
      <w:pPr>
        <w:widowControl/>
        <w:kinsoku w:val="0"/>
        <w:autoSpaceDE w:val="0"/>
        <w:autoSpaceDN w:val="0"/>
        <w:adjustRightInd w:val="0"/>
        <w:snapToGrid w:val="0"/>
        <w:spacing w:before="134" w:line="273" w:lineRule="auto"/>
        <w:ind w:left="83" w:firstLine="479"/>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40"/>
          <w:kern w:val="0"/>
          <w:sz w:val="23"/>
          <w:szCs w:val="23"/>
        </w:rPr>
        <w:t>我</w:t>
      </w:r>
      <w:r w:rsidRPr="007655A5">
        <w:rPr>
          <w:rFonts w:ascii="微软雅黑" w:eastAsia="微软雅黑" w:hAnsi="微软雅黑" w:cs="微软雅黑"/>
          <w:snapToGrid w:val="0"/>
          <w:color w:val="000000"/>
          <w:spacing w:val="21"/>
          <w:kern w:val="0"/>
          <w:sz w:val="23"/>
          <w:szCs w:val="23"/>
        </w:rPr>
        <w:t>校与地方教育局以及中小学(幼儿园)联合成立郑州师范学院“双导师制”</w:t>
      </w:r>
      <w:r w:rsidRPr="007655A5">
        <w:rPr>
          <w:rFonts w:ascii="微软雅黑" w:eastAsia="微软雅黑" w:hAnsi="微软雅黑" w:cs="微软雅黑"/>
          <w:snapToGrid w:val="0"/>
          <w:color w:val="000000"/>
          <w:spacing w:val="10"/>
          <w:kern w:val="0"/>
          <w:sz w:val="23"/>
          <w:szCs w:val="23"/>
        </w:rPr>
        <w:t>工</w:t>
      </w:r>
      <w:r w:rsidRPr="007655A5">
        <w:rPr>
          <w:rFonts w:ascii="微软雅黑" w:eastAsia="微软雅黑" w:hAnsi="微软雅黑" w:cs="微软雅黑"/>
          <w:snapToGrid w:val="0"/>
          <w:color w:val="000000"/>
          <w:spacing w:val="8"/>
          <w:kern w:val="0"/>
          <w:sz w:val="23"/>
          <w:szCs w:val="23"/>
        </w:rPr>
        <w:t>作</w:t>
      </w:r>
      <w:r w:rsidRPr="007655A5">
        <w:rPr>
          <w:rFonts w:ascii="微软雅黑" w:eastAsia="微软雅黑" w:hAnsi="微软雅黑" w:cs="微软雅黑"/>
          <w:snapToGrid w:val="0"/>
          <w:color w:val="000000"/>
          <w:spacing w:val="5"/>
          <w:kern w:val="0"/>
          <w:sz w:val="23"/>
          <w:szCs w:val="23"/>
        </w:rPr>
        <w:t>组，全面负责“双导师制”工作。工作组下设管理办公室，  具体负责导师的选</w:t>
      </w:r>
      <w:r w:rsidRPr="007655A5">
        <w:rPr>
          <w:rFonts w:ascii="微软雅黑" w:eastAsia="微软雅黑" w:hAnsi="微软雅黑" w:cs="微软雅黑"/>
          <w:snapToGrid w:val="0"/>
          <w:color w:val="000000"/>
          <w:spacing w:val="7"/>
          <w:kern w:val="0"/>
          <w:sz w:val="23"/>
          <w:szCs w:val="23"/>
        </w:rPr>
        <w:t>聘、管理、督导与考核工作等，管理办公室设在教务处。</w:t>
      </w:r>
    </w:p>
    <w:p w:rsidR="007029CD" w:rsidRDefault="007655A5" w:rsidP="007029CD">
      <w:pPr>
        <w:widowControl/>
        <w:kinsoku w:val="0"/>
        <w:autoSpaceDE w:val="0"/>
        <w:autoSpaceDN w:val="0"/>
        <w:adjustRightInd w:val="0"/>
        <w:snapToGrid w:val="0"/>
        <w:spacing w:before="134" w:line="273" w:lineRule="auto"/>
        <w:ind w:left="83" w:firstLine="479"/>
        <w:textAlignment w:val="baseline"/>
        <w:rPr>
          <w:rFonts w:ascii="微软雅黑" w:eastAsia="微软雅黑" w:hAnsi="微软雅黑" w:cs="微软雅黑" w:hint="eastAsia"/>
          <w:snapToGrid w:val="0"/>
          <w:color w:val="000000"/>
          <w:kern w:val="0"/>
          <w:sz w:val="23"/>
          <w:szCs w:val="23"/>
        </w:rPr>
      </w:pPr>
      <w:r w:rsidRPr="007655A5">
        <w:rPr>
          <w:rFonts w:ascii="微软雅黑" w:eastAsia="微软雅黑" w:hAnsi="微软雅黑" w:cs="微软雅黑"/>
          <w:snapToGrid w:val="0"/>
          <w:color w:val="000000"/>
          <w:spacing w:val="7"/>
          <w:kern w:val="0"/>
          <w:sz w:val="23"/>
          <w:szCs w:val="23"/>
        </w:rPr>
        <w:t>三</w:t>
      </w:r>
      <w:r w:rsidRPr="007655A5">
        <w:rPr>
          <w:rFonts w:ascii="微软雅黑" w:eastAsia="微软雅黑" w:hAnsi="微软雅黑" w:cs="微软雅黑"/>
          <w:snapToGrid w:val="0"/>
          <w:color w:val="000000"/>
          <w:spacing w:val="6"/>
          <w:kern w:val="0"/>
          <w:sz w:val="23"/>
          <w:szCs w:val="23"/>
        </w:rPr>
        <w:t>、进行指导教师聘任</w:t>
      </w:r>
      <w:r w:rsidRPr="007655A5">
        <w:rPr>
          <w:rFonts w:ascii="微软雅黑" w:eastAsia="微软雅黑" w:hAnsi="微软雅黑" w:cs="微软雅黑"/>
          <w:snapToGrid w:val="0"/>
          <w:color w:val="000000"/>
          <w:kern w:val="0"/>
          <w:sz w:val="23"/>
          <w:szCs w:val="23"/>
        </w:rPr>
        <w:tab/>
      </w:r>
    </w:p>
    <w:p w:rsidR="007029CD" w:rsidRDefault="007655A5" w:rsidP="007029CD">
      <w:pPr>
        <w:widowControl/>
        <w:kinsoku w:val="0"/>
        <w:autoSpaceDE w:val="0"/>
        <w:autoSpaceDN w:val="0"/>
        <w:adjustRightInd w:val="0"/>
        <w:snapToGrid w:val="0"/>
        <w:spacing w:before="134" w:line="273" w:lineRule="auto"/>
        <w:ind w:left="83" w:firstLine="479"/>
        <w:textAlignment w:val="baseline"/>
        <w:rPr>
          <w:rFonts w:ascii="微软雅黑" w:eastAsia="微软雅黑" w:hAnsi="微软雅黑" w:cs="微软雅黑" w:hint="eastAsia"/>
          <w:snapToGrid w:val="0"/>
          <w:color w:val="000000"/>
          <w:spacing w:val="9"/>
          <w:kern w:val="0"/>
          <w:sz w:val="23"/>
          <w:szCs w:val="23"/>
        </w:rPr>
      </w:pPr>
      <w:r w:rsidRPr="007655A5">
        <w:rPr>
          <w:rFonts w:ascii="微软雅黑" w:eastAsia="微软雅黑" w:hAnsi="微软雅黑" w:cs="微软雅黑"/>
          <w:snapToGrid w:val="0"/>
          <w:color w:val="000000"/>
          <w:spacing w:val="17"/>
          <w:kern w:val="0"/>
          <w:sz w:val="23"/>
          <w:szCs w:val="23"/>
        </w:rPr>
        <w:t>(</w:t>
      </w:r>
      <w:r w:rsidRPr="007655A5">
        <w:rPr>
          <w:rFonts w:ascii="微软雅黑" w:eastAsia="微软雅黑" w:hAnsi="微软雅黑" w:cs="微软雅黑"/>
          <w:snapToGrid w:val="0"/>
          <w:color w:val="000000"/>
          <w:spacing w:val="10"/>
          <w:kern w:val="0"/>
          <w:sz w:val="23"/>
          <w:szCs w:val="23"/>
        </w:rPr>
        <w:t>一</w:t>
      </w:r>
      <w:r w:rsidR="007029CD">
        <w:rPr>
          <w:rFonts w:ascii="微软雅黑" w:eastAsia="微软雅黑" w:hAnsi="微软雅黑" w:cs="微软雅黑"/>
          <w:snapToGrid w:val="0"/>
          <w:color w:val="000000"/>
          <w:spacing w:val="10"/>
          <w:kern w:val="0"/>
          <w:sz w:val="23"/>
          <w:szCs w:val="23"/>
        </w:rPr>
        <w:t xml:space="preserve">) </w:t>
      </w:r>
      <w:r w:rsidRPr="007655A5">
        <w:rPr>
          <w:rFonts w:ascii="微软雅黑" w:eastAsia="微软雅黑" w:hAnsi="微软雅黑" w:cs="微软雅黑"/>
          <w:snapToGrid w:val="0"/>
          <w:color w:val="000000"/>
          <w:spacing w:val="10"/>
          <w:kern w:val="0"/>
          <w:sz w:val="23"/>
          <w:szCs w:val="23"/>
        </w:rPr>
        <w:t>指导教师的聘任条件</w:t>
      </w:r>
      <w:r w:rsidRPr="007655A5">
        <w:rPr>
          <w:rFonts w:ascii="Arial" w:eastAsia="Arial" w:hAnsi="Arial" w:cs="Arial"/>
          <w:snapToGrid w:val="0"/>
          <w:color w:val="000000"/>
          <w:spacing w:val="10"/>
          <w:kern w:val="0"/>
          <w:sz w:val="23"/>
          <w:szCs w:val="23"/>
        </w:rPr>
        <w:t>1</w:t>
      </w:r>
      <w:r w:rsidRPr="007655A5">
        <w:rPr>
          <w:rFonts w:ascii="微软雅黑" w:eastAsia="微软雅黑" w:hAnsi="微软雅黑" w:cs="微软雅黑"/>
          <w:snapToGrid w:val="0"/>
          <w:color w:val="000000"/>
          <w:spacing w:val="9"/>
          <w:kern w:val="0"/>
          <w:sz w:val="23"/>
          <w:szCs w:val="23"/>
        </w:rPr>
        <w:t>校内指导教师聘任条件</w:t>
      </w:r>
    </w:p>
    <w:p w:rsidR="007655A5" w:rsidRPr="007029CD" w:rsidRDefault="007655A5" w:rsidP="007029CD">
      <w:pPr>
        <w:widowControl/>
        <w:kinsoku w:val="0"/>
        <w:autoSpaceDE w:val="0"/>
        <w:autoSpaceDN w:val="0"/>
        <w:adjustRightInd w:val="0"/>
        <w:snapToGrid w:val="0"/>
        <w:spacing w:before="134" w:line="273" w:lineRule="auto"/>
        <w:ind w:left="83" w:firstLine="479"/>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0"/>
          <w:kern w:val="0"/>
          <w:sz w:val="23"/>
          <w:szCs w:val="23"/>
        </w:rPr>
        <w:t>①</w:t>
      </w:r>
      <w:r w:rsidR="007029CD" w:rsidRPr="007655A5">
        <w:rPr>
          <w:rFonts w:ascii="微软雅黑" w:eastAsia="微软雅黑" w:hAnsi="微软雅黑" w:cs="微软雅黑"/>
          <w:snapToGrid w:val="0"/>
          <w:color w:val="000000"/>
          <w:spacing w:val="40"/>
          <w:kern w:val="0"/>
          <w:sz w:val="23"/>
          <w:szCs w:val="23"/>
        </w:rPr>
        <w:t>具有良好的思想政治素质、职业道德素质、科学文化素质和身体心理素质。</w:t>
      </w:r>
    </w:p>
    <w:p w:rsidR="007655A5" w:rsidRPr="007029CD" w:rsidRDefault="007655A5" w:rsidP="007029CD">
      <w:pPr>
        <w:widowControl/>
        <w:kinsoku w:val="0"/>
        <w:autoSpaceDE w:val="0"/>
        <w:autoSpaceDN w:val="0"/>
        <w:adjustRightInd w:val="0"/>
        <w:snapToGrid w:val="0"/>
        <w:spacing w:before="3" w:line="272" w:lineRule="auto"/>
        <w:ind w:left="85" w:right="129" w:firstLine="472"/>
        <w:textAlignment w:val="baseline"/>
        <w:rPr>
          <w:rFonts w:ascii="微软雅黑" w:eastAsia="微软雅黑" w:hAnsi="微软雅黑" w:cs="微软雅黑"/>
          <w:snapToGrid w:val="0"/>
          <w:color w:val="000000"/>
          <w:spacing w:val="4"/>
          <w:kern w:val="0"/>
          <w:sz w:val="23"/>
          <w:szCs w:val="23"/>
        </w:rPr>
      </w:pPr>
      <w:r w:rsidRPr="007655A5">
        <w:rPr>
          <w:rFonts w:ascii="微软雅黑" w:eastAsia="微软雅黑" w:hAnsi="微软雅黑" w:cs="微软雅黑"/>
          <w:snapToGrid w:val="0"/>
          <w:color w:val="000000"/>
          <w:spacing w:val="8"/>
          <w:kern w:val="0"/>
          <w:sz w:val="23"/>
          <w:szCs w:val="23"/>
        </w:rPr>
        <w:t>②专业基础</w:t>
      </w:r>
      <w:r w:rsidRPr="007655A5">
        <w:rPr>
          <w:rFonts w:ascii="微软雅黑" w:eastAsia="微软雅黑" w:hAnsi="微软雅黑" w:cs="微软雅黑"/>
          <w:snapToGrid w:val="0"/>
          <w:color w:val="000000"/>
          <w:spacing w:val="5"/>
          <w:kern w:val="0"/>
          <w:sz w:val="23"/>
          <w:szCs w:val="23"/>
        </w:rPr>
        <w:t>理</w:t>
      </w:r>
      <w:r w:rsidRPr="007655A5">
        <w:rPr>
          <w:rFonts w:ascii="微软雅黑" w:eastAsia="微软雅黑" w:hAnsi="微软雅黑" w:cs="微软雅黑"/>
          <w:snapToGrid w:val="0"/>
          <w:color w:val="000000"/>
          <w:spacing w:val="4"/>
          <w:kern w:val="0"/>
          <w:sz w:val="23"/>
          <w:szCs w:val="23"/>
        </w:rPr>
        <w:t>论、教育理论扎实，专业基本技能和教育教学技能娴熟，知识结</w:t>
      </w:r>
      <w:r w:rsidRPr="007655A5">
        <w:rPr>
          <w:rFonts w:ascii="微软雅黑" w:eastAsia="微软雅黑" w:hAnsi="微软雅黑" w:cs="微软雅黑"/>
          <w:snapToGrid w:val="0"/>
          <w:color w:val="000000"/>
          <w:spacing w:val="7"/>
          <w:kern w:val="0"/>
          <w:sz w:val="23"/>
          <w:szCs w:val="23"/>
        </w:rPr>
        <w:t>构</w:t>
      </w:r>
      <w:r w:rsidRPr="007655A5">
        <w:rPr>
          <w:rFonts w:ascii="微软雅黑" w:eastAsia="微软雅黑" w:hAnsi="微软雅黑" w:cs="微软雅黑"/>
          <w:snapToGrid w:val="0"/>
          <w:color w:val="000000"/>
          <w:spacing w:val="4"/>
          <w:kern w:val="0"/>
          <w:sz w:val="23"/>
          <w:szCs w:val="23"/>
        </w:rPr>
        <w:t>合理，教学经验丰富。</w:t>
      </w:r>
    </w:p>
    <w:p w:rsidR="007655A5" w:rsidRPr="007655A5" w:rsidRDefault="007655A5" w:rsidP="007655A5">
      <w:pPr>
        <w:widowControl/>
        <w:kinsoku w:val="0"/>
        <w:autoSpaceDE w:val="0"/>
        <w:autoSpaceDN w:val="0"/>
        <w:adjustRightInd w:val="0"/>
        <w:snapToGrid w:val="0"/>
        <w:spacing w:before="1" w:line="183" w:lineRule="auto"/>
        <w:ind w:left="55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③</w:t>
      </w:r>
      <w:r w:rsidRPr="007655A5">
        <w:rPr>
          <w:rFonts w:ascii="微软雅黑" w:eastAsia="微软雅黑" w:hAnsi="微软雅黑" w:cs="微软雅黑"/>
          <w:snapToGrid w:val="0"/>
          <w:color w:val="000000"/>
          <w:spacing w:val="7"/>
          <w:kern w:val="0"/>
          <w:sz w:val="23"/>
          <w:szCs w:val="23"/>
        </w:rPr>
        <w:t>了解基础教育，熟悉新课程改革，熟知国家教师教育政策。</w:t>
      </w:r>
    </w:p>
    <w:p w:rsidR="007655A5" w:rsidRPr="007655A5" w:rsidRDefault="007655A5" w:rsidP="007655A5">
      <w:pPr>
        <w:widowControl/>
        <w:kinsoku w:val="0"/>
        <w:autoSpaceDE w:val="0"/>
        <w:autoSpaceDN w:val="0"/>
        <w:adjustRightInd w:val="0"/>
        <w:snapToGrid w:val="0"/>
        <w:spacing w:before="148" w:line="183" w:lineRule="auto"/>
        <w:ind w:left="55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④</w:t>
      </w:r>
      <w:r w:rsidRPr="007655A5">
        <w:rPr>
          <w:rFonts w:ascii="微软雅黑" w:eastAsia="微软雅黑" w:hAnsi="微软雅黑" w:cs="微软雅黑"/>
          <w:snapToGrid w:val="0"/>
          <w:color w:val="000000"/>
          <w:spacing w:val="7"/>
          <w:kern w:val="0"/>
          <w:sz w:val="23"/>
          <w:szCs w:val="23"/>
        </w:rPr>
        <w:t>具有较强的教研能力和较丰富的教研经验，教研成果突出。</w:t>
      </w:r>
    </w:p>
    <w:p w:rsidR="007655A5" w:rsidRPr="007655A5" w:rsidRDefault="007655A5" w:rsidP="007655A5">
      <w:pPr>
        <w:widowControl/>
        <w:kinsoku w:val="0"/>
        <w:autoSpaceDE w:val="0"/>
        <w:autoSpaceDN w:val="0"/>
        <w:adjustRightInd w:val="0"/>
        <w:snapToGrid w:val="0"/>
        <w:spacing w:before="147" w:line="183" w:lineRule="auto"/>
        <w:ind w:left="55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⑤</w:t>
      </w:r>
      <w:r w:rsidRPr="007655A5">
        <w:rPr>
          <w:rFonts w:ascii="微软雅黑" w:eastAsia="微软雅黑" w:hAnsi="微软雅黑" w:cs="微软雅黑"/>
          <w:snapToGrid w:val="0"/>
          <w:color w:val="000000"/>
          <w:spacing w:val="9"/>
          <w:kern w:val="0"/>
          <w:sz w:val="23"/>
          <w:szCs w:val="23"/>
        </w:rPr>
        <w:t>热</w:t>
      </w:r>
      <w:r w:rsidRPr="007655A5">
        <w:rPr>
          <w:rFonts w:ascii="微软雅黑" w:eastAsia="微软雅黑" w:hAnsi="微软雅黑" w:cs="微软雅黑"/>
          <w:snapToGrid w:val="0"/>
          <w:color w:val="000000"/>
          <w:spacing w:val="7"/>
          <w:kern w:val="0"/>
          <w:sz w:val="23"/>
          <w:szCs w:val="23"/>
        </w:rPr>
        <w:t>爱任教学科，能够深入基础教育，乐意参与基础教育教学改革。</w:t>
      </w:r>
    </w:p>
    <w:p w:rsidR="007655A5" w:rsidRPr="007655A5" w:rsidRDefault="007655A5" w:rsidP="007655A5">
      <w:pPr>
        <w:widowControl/>
        <w:kinsoku w:val="0"/>
        <w:autoSpaceDE w:val="0"/>
        <w:autoSpaceDN w:val="0"/>
        <w:adjustRightInd w:val="0"/>
        <w:snapToGrid w:val="0"/>
        <w:spacing w:before="147" w:line="232" w:lineRule="auto"/>
        <w:ind w:left="562" w:right="2086" w:hanging="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⑥</w:t>
      </w:r>
      <w:r w:rsidRPr="007655A5">
        <w:rPr>
          <w:rFonts w:ascii="微软雅黑" w:eastAsia="微软雅黑" w:hAnsi="微软雅黑" w:cs="微软雅黑"/>
          <w:snapToGrid w:val="0"/>
          <w:color w:val="000000"/>
          <w:spacing w:val="7"/>
          <w:kern w:val="0"/>
          <w:sz w:val="23"/>
          <w:szCs w:val="23"/>
        </w:rPr>
        <w:t>原则上，应具有副教授及以上职称，或硕士及以上学位。</w:t>
      </w:r>
      <w:r w:rsidRPr="007655A5">
        <w:rPr>
          <w:rFonts w:ascii="Arial" w:eastAsia="Arial" w:hAnsi="Arial" w:cs="Arial"/>
          <w:snapToGrid w:val="0"/>
          <w:color w:val="000000"/>
          <w:spacing w:val="15"/>
          <w:kern w:val="0"/>
          <w:sz w:val="23"/>
          <w:szCs w:val="23"/>
        </w:rPr>
        <w:t>2</w:t>
      </w:r>
      <w:r w:rsidRPr="007655A5">
        <w:rPr>
          <w:rFonts w:ascii="微软雅黑" w:eastAsia="微软雅黑" w:hAnsi="微软雅黑" w:cs="微软雅黑"/>
          <w:snapToGrid w:val="0"/>
          <w:color w:val="000000"/>
          <w:spacing w:val="10"/>
          <w:kern w:val="0"/>
          <w:sz w:val="23"/>
          <w:szCs w:val="23"/>
        </w:rPr>
        <w:t>校外指导教师聘任条件</w:t>
      </w:r>
    </w:p>
    <w:p w:rsidR="007655A5" w:rsidRPr="007655A5" w:rsidRDefault="007655A5" w:rsidP="007655A5">
      <w:pPr>
        <w:widowControl/>
        <w:kinsoku w:val="0"/>
        <w:autoSpaceDE w:val="0"/>
        <w:autoSpaceDN w:val="0"/>
        <w:adjustRightInd w:val="0"/>
        <w:snapToGrid w:val="0"/>
        <w:spacing w:before="136" w:line="183" w:lineRule="auto"/>
        <w:ind w:left="559"/>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①具</w:t>
      </w:r>
      <w:r w:rsidRPr="007655A5">
        <w:rPr>
          <w:rFonts w:ascii="微软雅黑" w:eastAsia="微软雅黑" w:hAnsi="微软雅黑" w:cs="微软雅黑"/>
          <w:snapToGrid w:val="0"/>
          <w:color w:val="000000"/>
          <w:spacing w:val="8"/>
          <w:kern w:val="0"/>
          <w:sz w:val="23"/>
          <w:szCs w:val="23"/>
        </w:rPr>
        <w:t>有</w:t>
      </w:r>
      <w:r w:rsidRPr="007655A5">
        <w:rPr>
          <w:rFonts w:ascii="微软雅黑" w:eastAsia="微软雅黑" w:hAnsi="微软雅黑" w:cs="微软雅黑"/>
          <w:snapToGrid w:val="0"/>
          <w:color w:val="000000"/>
          <w:spacing w:val="7"/>
          <w:kern w:val="0"/>
          <w:sz w:val="23"/>
          <w:szCs w:val="23"/>
        </w:rPr>
        <w:t>良好的思想政治素质、职业道德素质、科学文化素质和身体心理素质。</w:t>
      </w:r>
    </w:p>
    <w:p w:rsidR="007655A5" w:rsidRPr="00B72CFA" w:rsidRDefault="007655A5" w:rsidP="00B72CFA">
      <w:pPr>
        <w:widowControl/>
        <w:kinsoku w:val="0"/>
        <w:autoSpaceDE w:val="0"/>
        <w:autoSpaceDN w:val="0"/>
        <w:adjustRightInd w:val="0"/>
        <w:snapToGrid w:val="0"/>
        <w:spacing w:before="148" w:line="183" w:lineRule="auto"/>
        <w:ind w:left="558"/>
        <w:textAlignment w:val="baseline"/>
        <w:rPr>
          <w:rFonts w:ascii="微软雅黑" w:eastAsia="微软雅黑" w:hAnsi="微软雅黑" w:cs="微软雅黑"/>
          <w:snapToGrid w:val="0"/>
          <w:color w:val="000000"/>
          <w:kern w:val="0"/>
          <w:sz w:val="23"/>
          <w:szCs w:val="23"/>
        </w:rPr>
        <w:sectPr w:rsidR="007655A5" w:rsidRPr="00B72CFA">
          <w:headerReference w:type="default" r:id="rId297"/>
          <w:footerReference w:type="default" r:id="rId298"/>
          <w:pgSz w:w="11906" w:h="16838"/>
          <w:pgMar w:top="400" w:right="1350" w:bottom="678" w:left="1745" w:header="0" w:footer="500" w:gutter="0"/>
          <w:cols w:space="720"/>
        </w:sectPr>
      </w:pPr>
      <w:r w:rsidRPr="007655A5">
        <w:rPr>
          <w:rFonts w:ascii="微软雅黑" w:eastAsia="微软雅黑" w:hAnsi="微软雅黑" w:cs="微软雅黑"/>
          <w:snapToGrid w:val="0"/>
          <w:color w:val="000000"/>
          <w:spacing w:val="9"/>
          <w:kern w:val="0"/>
          <w:sz w:val="23"/>
          <w:szCs w:val="23"/>
        </w:rPr>
        <w:t>②</w:t>
      </w:r>
      <w:r w:rsidRPr="007655A5">
        <w:rPr>
          <w:rFonts w:ascii="微软雅黑" w:eastAsia="微软雅黑" w:hAnsi="微软雅黑" w:cs="微软雅黑"/>
          <w:snapToGrid w:val="0"/>
          <w:color w:val="000000"/>
          <w:spacing w:val="7"/>
          <w:kern w:val="0"/>
          <w:sz w:val="23"/>
          <w:szCs w:val="23"/>
        </w:rPr>
        <w:t>掌握专业基础理论和基本技能，有较好的教育理论素养。</w:t>
      </w:r>
    </w:p>
    <w:p w:rsidR="007655A5" w:rsidRPr="00B72CFA"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9" w:line="183" w:lineRule="auto"/>
        <w:ind w:left="55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1"/>
          <w:kern w:val="0"/>
          <w:sz w:val="23"/>
          <w:szCs w:val="23"/>
        </w:rPr>
        <w:t>③</w:t>
      </w:r>
      <w:r w:rsidRPr="007655A5">
        <w:rPr>
          <w:rFonts w:ascii="微软雅黑" w:eastAsia="微软雅黑" w:hAnsi="微软雅黑" w:cs="微软雅黑"/>
          <w:snapToGrid w:val="0"/>
          <w:color w:val="000000"/>
          <w:spacing w:val="7"/>
          <w:kern w:val="0"/>
          <w:sz w:val="23"/>
          <w:szCs w:val="23"/>
        </w:rPr>
        <w:t>教育教学基本功扎实，教育教学经验丰富，教学成绩突出。</w:t>
      </w:r>
    </w:p>
    <w:p w:rsidR="007655A5" w:rsidRPr="007655A5" w:rsidRDefault="007655A5" w:rsidP="007655A5">
      <w:pPr>
        <w:widowControl/>
        <w:kinsoku w:val="0"/>
        <w:autoSpaceDE w:val="0"/>
        <w:autoSpaceDN w:val="0"/>
        <w:adjustRightInd w:val="0"/>
        <w:snapToGrid w:val="0"/>
        <w:spacing w:before="147" w:line="183" w:lineRule="auto"/>
        <w:ind w:left="55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9"/>
          <w:kern w:val="0"/>
          <w:sz w:val="23"/>
          <w:szCs w:val="23"/>
        </w:rPr>
        <w:t>④</w:t>
      </w:r>
      <w:r w:rsidRPr="007655A5">
        <w:rPr>
          <w:rFonts w:ascii="微软雅黑" w:eastAsia="微软雅黑" w:hAnsi="微软雅黑" w:cs="微软雅黑"/>
          <w:snapToGrid w:val="0"/>
          <w:color w:val="000000"/>
          <w:spacing w:val="7"/>
          <w:kern w:val="0"/>
          <w:sz w:val="23"/>
          <w:szCs w:val="23"/>
        </w:rPr>
        <w:t>具有较强的学科教研能力，有一定的教育教学研究成果。</w:t>
      </w:r>
    </w:p>
    <w:p w:rsidR="007655A5" w:rsidRPr="007655A5" w:rsidRDefault="007655A5" w:rsidP="007655A5">
      <w:pPr>
        <w:widowControl/>
        <w:kinsoku w:val="0"/>
        <w:autoSpaceDE w:val="0"/>
        <w:autoSpaceDN w:val="0"/>
        <w:adjustRightInd w:val="0"/>
        <w:snapToGrid w:val="0"/>
        <w:spacing w:before="147" w:line="183" w:lineRule="auto"/>
        <w:ind w:left="55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3"/>
          <w:kern w:val="0"/>
          <w:sz w:val="23"/>
          <w:szCs w:val="23"/>
        </w:rPr>
        <w:t>⑤</w:t>
      </w:r>
      <w:r w:rsidRPr="007655A5">
        <w:rPr>
          <w:rFonts w:ascii="微软雅黑" w:eastAsia="微软雅黑" w:hAnsi="微软雅黑" w:cs="微软雅黑"/>
          <w:snapToGrid w:val="0"/>
          <w:color w:val="000000"/>
          <w:spacing w:val="7"/>
          <w:kern w:val="0"/>
          <w:sz w:val="23"/>
          <w:szCs w:val="23"/>
        </w:rPr>
        <w:t>热爱任教学科，熟悉新课程改革，乐于参与对师范生的培养。</w:t>
      </w:r>
    </w:p>
    <w:p w:rsidR="007655A5" w:rsidRPr="007655A5" w:rsidRDefault="007655A5" w:rsidP="007655A5">
      <w:pPr>
        <w:widowControl/>
        <w:kinsoku w:val="0"/>
        <w:autoSpaceDE w:val="0"/>
        <w:autoSpaceDN w:val="0"/>
        <w:adjustRightInd w:val="0"/>
        <w:snapToGrid w:val="0"/>
        <w:spacing w:before="147" w:line="183" w:lineRule="auto"/>
        <w:ind w:left="55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7"/>
          <w:kern w:val="0"/>
          <w:sz w:val="23"/>
          <w:szCs w:val="23"/>
        </w:rPr>
        <w:t>⑥原则上，应具有中教一级或小(幼)教高级职称，或本科及以上学历</w:t>
      </w:r>
      <w:r w:rsidRPr="007655A5">
        <w:rPr>
          <w:rFonts w:ascii="微软雅黑" w:eastAsia="微软雅黑" w:hAnsi="微软雅黑" w:cs="微软雅黑"/>
          <w:snapToGrid w:val="0"/>
          <w:color w:val="000000"/>
          <w:spacing w:val="16"/>
          <w:kern w:val="0"/>
          <w:sz w:val="23"/>
          <w:szCs w:val="23"/>
        </w:rPr>
        <w:t>。</w:t>
      </w:r>
    </w:p>
    <w:p w:rsidR="007655A5" w:rsidRPr="007655A5" w:rsidRDefault="007655A5" w:rsidP="007655A5">
      <w:pPr>
        <w:widowControl/>
        <w:tabs>
          <w:tab w:val="left" w:pos="685"/>
        </w:tabs>
        <w:kinsoku w:val="0"/>
        <w:autoSpaceDE w:val="0"/>
        <w:autoSpaceDN w:val="0"/>
        <w:adjustRightInd w:val="0"/>
        <w:snapToGrid w:val="0"/>
        <w:spacing w:before="148" w:line="186" w:lineRule="auto"/>
        <w:ind w:left="57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9"/>
          <w:kern w:val="0"/>
          <w:sz w:val="23"/>
          <w:szCs w:val="23"/>
        </w:rPr>
        <w:t>(</w:t>
      </w:r>
      <w:r w:rsidRPr="007655A5">
        <w:rPr>
          <w:rFonts w:ascii="微软雅黑" w:eastAsia="微软雅黑" w:hAnsi="微软雅黑" w:cs="微软雅黑"/>
          <w:snapToGrid w:val="0"/>
          <w:color w:val="000000"/>
          <w:spacing w:val="10"/>
          <w:kern w:val="0"/>
          <w:sz w:val="23"/>
          <w:szCs w:val="23"/>
        </w:rPr>
        <w:t>二</w:t>
      </w:r>
      <w:r w:rsidR="007029CD">
        <w:rPr>
          <w:rFonts w:ascii="微软雅黑" w:eastAsia="微软雅黑" w:hAnsi="微软雅黑" w:cs="微软雅黑"/>
          <w:snapToGrid w:val="0"/>
          <w:color w:val="000000"/>
          <w:spacing w:val="10"/>
          <w:kern w:val="0"/>
          <w:sz w:val="23"/>
          <w:szCs w:val="23"/>
        </w:rPr>
        <w:t xml:space="preserve">) </w:t>
      </w:r>
      <w:r w:rsidRPr="007655A5">
        <w:rPr>
          <w:rFonts w:ascii="微软雅黑" w:eastAsia="微软雅黑" w:hAnsi="微软雅黑" w:cs="微软雅黑"/>
          <w:snapToGrid w:val="0"/>
          <w:color w:val="000000"/>
          <w:spacing w:val="10"/>
          <w:kern w:val="0"/>
          <w:sz w:val="23"/>
          <w:szCs w:val="23"/>
        </w:rPr>
        <w:t>指导教师的职责</w:t>
      </w:r>
    </w:p>
    <w:p w:rsidR="007655A5" w:rsidRPr="007655A5" w:rsidRDefault="007655A5" w:rsidP="007655A5">
      <w:pPr>
        <w:widowControl/>
        <w:kinsoku w:val="0"/>
        <w:autoSpaceDE w:val="0"/>
        <w:autoSpaceDN w:val="0"/>
        <w:adjustRightInd w:val="0"/>
        <w:snapToGrid w:val="0"/>
        <w:spacing w:before="144" w:line="190" w:lineRule="auto"/>
        <w:ind w:left="578"/>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1"/>
          <w:kern w:val="0"/>
          <w:sz w:val="23"/>
          <w:szCs w:val="23"/>
        </w:rPr>
        <w:t>1</w:t>
      </w:r>
      <w:r w:rsidRPr="007655A5">
        <w:rPr>
          <w:rFonts w:ascii="微软雅黑" w:eastAsia="微软雅黑" w:hAnsi="微软雅黑" w:cs="微软雅黑"/>
          <w:snapToGrid w:val="0"/>
          <w:color w:val="000000"/>
          <w:spacing w:val="9"/>
          <w:kern w:val="0"/>
          <w:sz w:val="23"/>
          <w:szCs w:val="23"/>
        </w:rPr>
        <w:t>校内指导教师</w:t>
      </w:r>
    </w:p>
    <w:p w:rsidR="007655A5" w:rsidRPr="007655A5" w:rsidRDefault="007655A5" w:rsidP="007655A5">
      <w:pPr>
        <w:widowControl/>
        <w:kinsoku w:val="0"/>
        <w:autoSpaceDE w:val="0"/>
        <w:autoSpaceDN w:val="0"/>
        <w:adjustRightInd w:val="0"/>
        <w:snapToGrid w:val="0"/>
        <w:spacing w:before="135" w:line="273" w:lineRule="auto"/>
        <w:ind w:left="87" w:right="3" w:firstLine="47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①</w:t>
      </w:r>
      <w:r w:rsidRPr="007655A5">
        <w:rPr>
          <w:rFonts w:ascii="微软雅黑" w:eastAsia="微软雅黑" w:hAnsi="微软雅黑" w:cs="微软雅黑"/>
          <w:snapToGrid w:val="0"/>
          <w:color w:val="000000"/>
          <w:spacing w:val="9"/>
          <w:kern w:val="0"/>
          <w:sz w:val="23"/>
          <w:szCs w:val="23"/>
        </w:rPr>
        <w:t>积极更新教育教学理念，努力把握学科前沿动态，主动适应我国新课程改革</w:t>
      </w:r>
      <w:r w:rsidRPr="007655A5">
        <w:rPr>
          <w:rFonts w:ascii="微软雅黑" w:eastAsia="微软雅黑" w:hAnsi="微软雅黑" w:cs="微软雅黑"/>
          <w:snapToGrid w:val="0"/>
          <w:color w:val="000000"/>
          <w:spacing w:val="-4"/>
          <w:kern w:val="0"/>
          <w:sz w:val="23"/>
          <w:szCs w:val="23"/>
        </w:rPr>
        <w:t>与</w:t>
      </w:r>
      <w:r w:rsidRPr="007655A5">
        <w:rPr>
          <w:rFonts w:ascii="微软雅黑" w:eastAsia="微软雅黑" w:hAnsi="微软雅黑" w:cs="微软雅黑"/>
          <w:snapToGrid w:val="0"/>
          <w:color w:val="000000"/>
          <w:spacing w:val="-3"/>
          <w:kern w:val="0"/>
          <w:sz w:val="23"/>
          <w:szCs w:val="23"/>
        </w:rPr>
        <w:t>发展。</w:t>
      </w:r>
    </w:p>
    <w:p w:rsidR="007655A5" w:rsidRPr="007655A5" w:rsidRDefault="007655A5" w:rsidP="007655A5">
      <w:pPr>
        <w:widowControl/>
        <w:kinsoku w:val="0"/>
        <w:autoSpaceDE w:val="0"/>
        <w:autoSpaceDN w:val="0"/>
        <w:adjustRightInd w:val="0"/>
        <w:snapToGrid w:val="0"/>
        <w:spacing w:before="3" w:line="272" w:lineRule="auto"/>
        <w:ind w:left="85" w:firstLine="47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②</w:t>
      </w:r>
      <w:r w:rsidRPr="007655A5">
        <w:rPr>
          <w:rFonts w:ascii="微软雅黑" w:eastAsia="微软雅黑" w:hAnsi="微软雅黑" w:cs="微软雅黑"/>
          <w:snapToGrid w:val="0"/>
          <w:color w:val="000000"/>
          <w:spacing w:val="5"/>
          <w:kern w:val="0"/>
          <w:sz w:val="23"/>
          <w:szCs w:val="23"/>
        </w:rPr>
        <w:t>深入基础教育，了解基础教育，研究基础教育，践行基础教育，  并完成基础</w:t>
      </w:r>
      <w:r w:rsidRPr="007655A5">
        <w:rPr>
          <w:rFonts w:ascii="微软雅黑" w:eastAsia="微软雅黑" w:hAnsi="微软雅黑" w:cs="微软雅黑"/>
          <w:snapToGrid w:val="0"/>
          <w:color w:val="000000"/>
          <w:spacing w:val="2"/>
          <w:kern w:val="0"/>
          <w:sz w:val="23"/>
          <w:szCs w:val="23"/>
        </w:rPr>
        <w:t>教育调研</w:t>
      </w:r>
      <w:r w:rsidRPr="007655A5">
        <w:rPr>
          <w:rFonts w:ascii="微软雅黑" w:eastAsia="微软雅黑" w:hAnsi="微软雅黑" w:cs="微软雅黑"/>
          <w:snapToGrid w:val="0"/>
          <w:color w:val="000000"/>
          <w:spacing w:val="1"/>
          <w:kern w:val="0"/>
          <w:sz w:val="23"/>
          <w:szCs w:val="23"/>
        </w:rPr>
        <w:t xml:space="preserve">报告 </w:t>
      </w:r>
      <w:r w:rsidRPr="007655A5">
        <w:rPr>
          <w:rFonts w:ascii="Arial" w:eastAsia="Arial" w:hAnsi="Arial" w:cs="Arial"/>
          <w:snapToGrid w:val="0"/>
          <w:color w:val="000000"/>
          <w:spacing w:val="1"/>
          <w:kern w:val="0"/>
          <w:sz w:val="23"/>
          <w:szCs w:val="23"/>
        </w:rPr>
        <w:t xml:space="preserve">1 </w:t>
      </w:r>
      <w:r w:rsidRPr="007655A5">
        <w:rPr>
          <w:rFonts w:ascii="微软雅黑" w:eastAsia="微软雅黑" w:hAnsi="微软雅黑" w:cs="微软雅黑"/>
          <w:snapToGrid w:val="0"/>
          <w:color w:val="000000"/>
          <w:spacing w:val="1"/>
          <w:kern w:val="0"/>
          <w:sz w:val="23"/>
          <w:szCs w:val="23"/>
        </w:rPr>
        <w:t>份。</w:t>
      </w:r>
    </w:p>
    <w:p w:rsidR="007655A5" w:rsidRPr="007655A5" w:rsidRDefault="007655A5" w:rsidP="007655A5">
      <w:pPr>
        <w:widowControl/>
        <w:kinsoku w:val="0"/>
        <w:autoSpaceDE w:val="0"/>
        <w:autoSpaceDN w:val="0"/>
        <w:adjustRightInd w:val="0"/>
        <w:snapToGrid w:val="0"/>
        <w:spacing w:before="3" w:line="273" w:lineRule="auto"/>
        <w:ind w:left="84" w:right="3" w:firstLine="47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③</w:t>
      </w:r>
      <w:r w:rsidRPr="007655A5">
        <w:rPr>
          <w:rFonts w:ascii="微软雅黑" w:eastAsia="微软雅黑" w:hAnsi="微软雅黑" w:cs="微软雅黑"/>
          <w:snapToGrid w:val="0"/>
          <w:color w:val="000000"/>
          <w:spacing w:val="10"/>
          <w:kern w:val="0"/>
          <w:sz w:val="23"/>
          <w:szCs w:val="23"/>
        </w:rPr>
        <w:t>主</w:t>
      </w:r>
      <w:r w:rsidRPr="007655A5">
        <w:rPr>
          <w:rFonts w:ascii="微软雅黑" w:eastAsia="微软雅黑" w:hAnsi="微软雅黑" w:cs="微软雅黑"/>
          <w:snapToGrid w:val="0"/>
          <w:color w:val="000000"/>
          <w:spacing w:val="9"/>
          <w:kern w:val="0"/>
          <w:sz w:val="23"/>
          <w:szCs w:val="23"/>
        </w:rPr>
        <w:t>动发挥连接高等教育与基础教育的桥梁和纽带作用，积极投身于教师教育</w:t>
      </w:r>
      <w:r w:rsidRPr="007655A5">
        <w:rPr>
          <w:rFonts w:ascii="微软雅黑" w:eastAsia="微软雅黑" w:hAnsi="微软雅黑" w:cs="微软雅黑"/>
          <w:snapToGrid w:val="0"/>
          <w:color w:val="000000"/>
          <w:spacing w:val="10"/>
          <w:kern w:val="0"/>
          <w:sz w:val="23"/>
          <w:szCs w:val="23"/>
        </w:rPr>
        <w:t>职</w:t>
      </w:r>
      <w:r w:rsidRPr="007655A5">
        <w:rPr>
          <w:rFonts w:ascii="微软雅黑" w:eastAsia="微软雅黑" w:hAnsi="微软雅黑" w:cs="微软雅黑"/>
          <w:snapToGrid w:val="0"/>
          <w:color w:val="000000"/>
          <w:spacing w:val="9"/>
          <w:kern w:val="0"/>
          <w:sz w:val="23"/>
          <w:szCs w:val="23"/>
        </w:rPr>
        <w:t>前</w:t>
      </w:r>
      <w:r w:rsidRPr="007655A5">
        <w:rPr>
          <w:rFonts w:ascii="微软雅黑" w:eastAsia="微软雅黑" w:hAnsi="微软雅黑" w:cs="微软雅黑"/>
          <w:snapToGrid w:val="0"/>
          <w:color w:val="000000"/>
          <w:spacing w:val="5"/>
          <w:kern w:val="0"/>
          <w:sz w:val="23"/>
          <w:szCs w:val="23"/>
        </w:rPr>
        <w:t>培养和职后培训一体化进程。</w:t>
      </w:r>
    </w:p>
    <w:p w:rsidR="007655A5" w:rsidRPr="007655A5" w:rsidRDefault="007655A5" w:rsidP="007655A5">
      <w:pPr>
        <w:widowControl/>
        <w:kinsoku w:val="0"/>
        <w:autoSpaceDE w:val="0"/>
        <w:autoSpaceDN w:val="0"/>
        <w:adjustRightInd w:val="0"/>
        <w:snapToGrid w:val="0"/>
        <w:spacing w:before="2" w:line="273" w:lineRule="auto"/>
        <w:ind w:left="84" w:right="1" w:firstLine="47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④引导师范生树立正确的价值观和人生观，  教育师范生形成良好的职业意识</w:t>
      </w:r>
      <w:r w:rsidRPr="007655A5">
        <w:rPr>
          <w:rFonts w:ascii="微软雅黑" w:eastAsia="微软雅黑" w:hAnsi="微软雅黑" w:cs="微软雅黑"/>
          <w:snapToGrid w:val="0"/>
          <w:color w:val="000000"/>
          <w:spacing w:val="4"/>
          <w:kern w:val="0"/>
          <w:sz w:val="23"/>
          <w:szCs w:val="23"/>
        </w:rPr>
        <w:t>和</w:t>
      </w:r>
      <w:r w:rsidRPr="007655A5">
        <w:rPr>
          <w:rFonts w:ascii="微软雅黑" w:eastAsia="微软雅黑" w:hAnsi="微软雅黑" w:cs="微软雅黑"/>
          <w:snapToGrid w:val="0"/>
          <w:color w:val="000000"/>
          <w:spacing w:val="18"/>
          <w:kern w:val="0"/>
          <w:sz w:val="23"/>
          <w:szCs w:val="23"/>
        </w:rPr>
        <w:t>专</w:t>
      </w:r>
      <w:r w:rsidRPr="007655A5">
        <w:rPr>
          <w:rFonts w:ascii="微软雅黑" w:eastAsia="微软雅黑" w:hAnsi="微软雅黑" w:cs="微软雅黑"/>
          <w:snapToGrid w:val="0"/>
          <w:color w:val="000000"/>
          <w:spacing w:val="9"/>
          <w:kern w:val="0"/>
          <w:sz w:val="23"/>
          <w:szCs w:val="23"/>
        </w:rPr>
        <w:t>业情感，帮助师范生掌握扎实的教育教学理论和技能，指导基地校实习生完成各</w:t>
      </w:r>
      <w:r w:rsidRPr="007655A5">
        <w:rPr>
          <w:rFonts w:ascii="微软雅黑" w:eastAsia="微软雅黑" w:hAnsi="微软雅黑" w:cs="微软雅黑"/>
          <w:snapToGrid w:val="0"/>
          <w:color w:val="000000"/>
          <w:spacing w:val="1"/>
          <w:kern w:val="0"/>
          <w:sz w:val="23"/>
          <w:szCs w:val="23"/>
        </w:rPr>
        <w:t>项实习任务</w:t>
      </w:r>
      <w:r w:rsidRPr="007655A5">
        <w:rPr>
          <w:rFonts w:ascii="微软雅黑" w:eastAsia="微软雅黑" w:hAnsi="微软雅黑" w:cs="微软雅黑"/>
          <w:snapToGrid w:val="0"/>
          <w:color w:val="000000"/>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left="82" w:right="3" w:firstLine="47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⑤积极投身基础教育教学改革，  参与基础教育教师培训，引导基础教育教师</w:t>
      </w:r>
      <w:r w:rsidRPr="007655A5">
        <w:rPr>
          <w:rFonts w:ascii="微软雅黑" w:eastAsia="微软雅黑" w:hAnsi="微软雅黑" w:cs="微软雅黑"/>
          <w:snapToGrid w:val="0"/>
          <w:color w:val="000000"/>
          <w:spacing w:val="4"/>
          <w:kern w:val="0"/>
          <w:sz w:val="23"/>
          <w:szCs w:val="23"/>
        </w:rPr>
        <w:t>专</w:t>
      </w:r>
      <w:r w:rsidRPr="007655A5">
        <w:rPr>
          <w:rFonts w:ascii="微软雅黑" w:eastAsia="微软雅黑" w:hAnsi="微软雅黑" w:cs="微软雅黑"/>
          <w:snapToGrid w:val="0"/>
          <w:color w:val="000000"/>
          <w:spacing w:val="-2"/>
          <w:kern w:val="0"/>
          <w:sz w:val="23"/>
          <w:szCs w:val="23"/>
        </w:rPr>
        <w:t>业发展</w:t>
      </w:r>
      <w:r w:rsidRPr="007655A5">
        <w:rPr>
          <w:rFonts w:ascii="微软雅黑" w:eastAsia="微软雅黑" w:hAnsi="微软雅黑" w:cs="微软雅黑"/>
          <w:snapToGrid w:val="0"/>
          <w:color w:val="000000"/>
          <w:spacing w:val="-1"/>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left="86" w:right="3" w:firstLine="47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⑥深入中小学、幼儿园课堂教学，  主动参与听课、说课、作课和评课活动，</w:t>
      </w:r>
      <w:r w:rsidRPr="007655A5">
        <w:rPr>
          <w:rFonts w:ascii="微软雅黑" w:eastAsia="微软雅黑" w:hAnsi="微软雅黑" w:cs="微软雅黑"/>
          <w:snapToGrid w:val="0"/>
          <w:color w:val="000000"/>
          <w:spacing w:val="4"/>
          <w:kern w:val="0"/>
          <w:sz w:val="23"/>
          <w:szCs w:val="23"/>
        </w:rPr>
        <w:t>努力提高课堂教学质量</w:t>
      </w:r>
      <w:r w:rsidRPr="007655A5">
        <w:rPr>
          <w:rFonts w:ascii="微软雅黑" w:eastAsia="微软雅黑" w:hAnsi="微软雅黑" w:cs="微软雅黑"/>
          <w:snapToGrid w:val="0"/>
          <w:color w:val="000000"/>
          <w:spacing w:val="2"/>
          <w:kern w:val="0"/>
          <w:sz w:val="23"/>
          <w:szCs w:val="23"/>
        </w:rPr>
        <w:t>。</w:t>
      </w:r>
    </w:p>
    <w:p w:rsidR="007655A5" w:rsidRPr="007655A5" w:rsidRDefault="007655A5" w:rsidP="007655A5">
      <w:pPr>
        <w:widowControl/>
        <w:kinsoku w:val="0"/>
        <w:autoSpaceDE w:val="0"/>
        <w:autoSpaceDN w:val="0"/>
        <w:adjustRightInd w:val="0"/>
        <w:snapToGrid w:val="0"/>
        <w:spacing w:line="183" w:lineRule="auto"/>
        <w:ind w:left="55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⑦与中小学、幼儿园教师积极开展教育</w:t>
      </w:r>
      <w:r w:rsidRPr="007655A5">
        <w:rPr>
          <w:rFonts w:ascii="微软雅黑" w:eastAsia="微软雅黑" w:hAnsi="微软雅黑" w:cs="微软雅黑"/>
          <w:snapToGrid w:val="0"/>
          <w:color w:val="000000"/>
          <w:kern w:val="0"/>
          <w:sz w:val="23"/>
          <w:szCs w:val="23"/>
        </w:rPr>
        <w:t>教学研究， 努力促进教研成果推广应用。</w:t>
      </w:r>
    </w:p>
    <w:p w:rsidR="007655A5" w:rsidRPr="007655A5" w:rsidRDefault="007655A5" w:rsidP="007655A5">
      <w:pPr>
        <w:widowControl/>
        <w:kinsoku w:val="0"/>
        <w:autoSpaceDE w:val="0"/>
        <w:autoSpaceDN w:val="0"/>
        <w:adjustRightInd w:val="0"/>
        <w:snapToGrid w:val="0"/>
        <w:spacing w:before="147" w:line="273" w:lineRule="auto"/>
        <w:ind w:left="84" w:right="1" w:firstLine="47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⑧每学年与学生集体交流研讨，  带领学生参加科研及调研活动活动、指导学</w:t>
      </w:r>
      <w:r w:rsidRPr="007655A5">
        <w:rPr>
          <w:rFonts w:ascii="微软雅黑" w:eastAsia="微软雅黑" w:hAnsi="微软雅黑" w:cs="微软雅黑"/>
          <w:snapToGrid w:val="0"/>
          <w:color w:val="000000"/>
          <w:spacing w:val="4"/>
          <w:kern w:val="0"/>
          <w:sz w:val="23"/>
          <w:szCs w:val="23"/>
        </w:rPr>
        <w:t>生</w:t>
      </w:r>
      <w:r w:rsidRPr="007655A5">
        <w:rPr>
          <w:rFonts w:ascii="微软雅黑" w:eastAsia="微软雅黑" w:hAnsi="微软雅黑" w:cs="微软雅黑"/>
          <w:snapToGrid w:val="0"/>
          <w:color w:val="000000"/>
          <w:spacing w:val="22"/>
          <w:kern w:val="0"/>
          <w:sz w:val="23"/>
          <w:szCs w:val="23"/>
        </w:rPr>
        <w:t>参</w:t>
      </w:r>
      <w:r w:rsidRPr="007655A5">
        <w:rPr>
          <w:rFonts w:ascii="微软雅黑" w:eastAsia="微软雅黑" w:hAnsi="微软雅黑" w:cs="微软雅黑"/>
          <w:snapToGrid w:val="0"/>
          <w:color w:val="000000"/>
          <w:spacing w:val="13"/>
          <w:kern w:val="0"/>
          <w:sz w:val="23"/>
          <w:szCs w:val="23"/>
        </w:rPr>
        <w:t>加各类比赛、指导学生完成教育实习学年论文和毕业(设计)  论文，指导学生工</w:t>
      </w:r>
      <w:r w:rsidRPr="007655A5">
        <w:rPr>
          <w:rFonts w:ascii="微软雅黑" w:eastAsia="微软雅黑" w:hAnsi="微软雅黑" w:cs="微软雅黑"/>
          <w:snapToGrid w:val="0"/>
          <w:color w:val="000000"/>
          <w:spacing w:val="2"/>
          <w:kern w:val="0"/>
          <w:sz w:val="23"/>
          <w:szCs w:val="23"/>
        </w:rPr>
        <w:t>作量累计不少于</w:t>
      </w:r>
      <w:r w:rsidRPr="007655A5">
        <w:rPr>
          <w:rFonts w:ascii="Arial" w:eastAsia="Arial" w:hAnsi="Arial" w:cs="Arial"/>
          <w:snapToGrid w:val="0"/>
          <w:color w:val="000000"/>
          <w:spacing w:val="1"/>
          <w:kern w:val="0"/>
          <w:sz w:val="23"/>
          <w:szCs w:val="23"/>
        </w:rPr>
        <w:t xml:space="preserve">80 </w:t>
      </w:r>
      <w:r w:rsidRPr="007655A5">
        <w:rPr>
          <w:rFonts w:ascii="微软雅黑" w:eastAsia="微软雅黑" w:hAnsi="微软雅黑" w:cs="微软雅黑"/>
          <w:snapToGrid w:val="0"/>
          <w:color w:val="000000"/>
          <w:spacing w:val="1"/>
          <w:kern w:val="0"/>
          <w:sz w:val="23"/>
          <w:szCs w:val="23"/>
        </w:rPr>
        <w:t>学时。</w:t>
      </w:r>
    </w:p>
    <w:p w:rsidR="007655A5" w:rsidRPr="007655A5" w:rsidRDefault="007655A5" w:rsidP="007655A5">
      <w:pPr>
        <w:widowControl/>
        <w:kinsoku w:val="0"/>
        <w:autoSpaceDE w:val="0"/>
        <w:autoSpaceDN w:val="0"/>
        <w:adjustRightInd w:val="0"/>
        <w:snapToGrid w:val="0"/>
        <w:spacing w:before="1" w:line="190" w:lineRule="auto"/>
        <w:ind w:left="563"/>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2"/>
          <w:kern w:val="0"/>
          <w:sz w:val="23"/>
          <w:szCs w:val="23"/>
        </w:rPr>
        <w:t>2</w:t>
      </w:r>
      <w:r w:rsidRPr="007655A5">
        <w:rPr>
          <w:rFonts w:ascii="微软雅黑" w:eastAsia="微软雅黑" w:hAnsi="微软雅黑" w:cs="微软雅黑"/>
          <w:snapToGrid w:val="0"/>
          <w:color w:val="000000"/>
          <w:spacing w:val="11"/>
          <w:kern w:val="0"/>
          <w:sz w:val="23"/>
          <w:szCs w:val="23"/>
        </w:rPr>
        <w:t>校外指导教师</w:t>
      </w:r>
    </w:p>
    <w:p w:rsidR="007655A5" w:rsidRPr="007655A5" w:rsidRDefault="007655A5" w:rsidP="007655A5">
      <w:pPr>
        <w:widowControl/>
        <w:kinsoku w:val="0"/>
        <w:autoSpaceDE w:val="0"/>
        <w:autoSpaceDN w:val="0"/>
        <w:adjustRightInd w:val="0"/>
        <w:snapToGrid w:val="0"/>
        <w:spacing w:before="136" w:line="273" w:lineRule="auto"/>
        <w:ind w:left="86" w:right="3" w:firstLine="47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①积极更新教育教学理念，努力把握高等学校教师教育改革动态，  主动适应</w:t>
      </w:r>
      <w:r w:rsidRPr="007655A5">
        <w:rPr>
          <w:rFonts w:ascii="微软雅黑" w:eastAsia="微软雅黑" w:hAnsi="微软雅黑" w:cs="微软雅黑"/>
          <w:snapToGrid w:val="0"/>
          <w:color w:val="000000"/>
          <w:spacing w:val="4"/>
          <w:kern w:val="0"/>
          <w:sz w:val="23"/>
          <w:szCs w:val="23"/>
        </w:rPr>
        <w:t>教</w:t>
      </w:r>
      <w:r w:rsidRPr="007655A5">
        <w:rPr>
          <w:rFonts w:ascii="微软雅黑" w:eastAsia="微软雅黑" w:hAnsi="微软雅黑" w:cs="微软雅黑"/>
          <w:snapToGrid w:val="0"/>
          <w:color w:val="000000"/>
          <w:spacing w:val="8"/>
          <w:kern w:val="0"/>
          <w:sz w:val="23"/>
          <w:szCs w:val="23"/>
        </w:rPr>
        <w:t>师</w:t>
      </w:r>
      <w:r w:rsidRPr="007655A5">
        <w:rPr>
          <w:rFonts w:ascii="微软雅黑" w:eastAsia="微软雅黑" w:hAnsi="微软雅黑" w:cs="微软雅黑"/>
          <w:snapToGrid w:val="0"/>
          <w:color w:val="000000"/>
          <w:spacing w:val="7"/>
          <w:kern w:val="0"/>
          <w:sz w:val="23"/>
          <w:szCs w:val="23"/>
        </w:rPr>
        <w:t>教</w:t>
      </w:r>
      <w:r w:rsidRPr="007655A5">
        <w:rPr>
          <w:rFonts w:ascii="微软雅黑" w:eastAsia="微软雅黑" w:hAnsi="微软雅黑" w:cs="微软雅黑"/>
          <w:snapToGrid w:val="0"/>
          <w:color w:val="000000"/>
          <w:spacing w:val="4"/>
          <w:kern w:val="0"/>
          <w:sz w:val="23"/>
          <w:szCs w:val="23"/>
        </w:rPr>
        <w:t>育新课程改革与发展。</w:t>
      </w:r>
    </w:p>
    <w:p w:rsidR="007655A5" w:rsidRPr="007655A5" w:rsidRDefault="007655A5" w:rsidP="007655A5">
      <w:pPr>
        <w:widowControl/>
        <w:kinsoku w:val="0"/>
        <w:autoSpaceDE w:val="0"/>
        <w:autoSpaceDN w:val="0"/>
        <w:adjustRightInd w:val="0"/>
        <w:snapToGrid w:val="0"/>
        <w:spacing w:line="183" w:lineRule="auto"/>
        <w:ind w:left="55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②不</w:t>
      </w:r>
      <w:r w:rsidRPr="007655A5">
        <w:rPr>
          <w:rFonts w:ascii="微软雅黑" w:eastAsia="微软雅黑" w:hAnsi="微软雅黑" w:cs="微软雅黑"/>
          <w:snapToGrid w:val="0"/>
          <w:color w:val="000000"/>
          <w:spacing w:val="9"/>
          <w:kern w:val="0"/>
          <w:sz w:val="23"/>
          <w:szCs w:val="23"/>
        </w:rPr>
        <w:t>断</w:t>
      </w:r>
      <w:r w:rsidRPr="007655A5">
        <w:rPr>
          <w:rFonts w:ascii="微软雅黑" w:eastAsia="微软雅黑" w:hAnsi="微软雅黑" w:cs="微软雅黑"/>
          <w:snapToGrid w:val="0"/>
          <w:color w:val="000000"/>
          <w:spacing w:val="7"/>
          <w:kern w:val="0"/>
          <w:sz w:val="23"/>
          <w:szCs w:val="23"/>
        </w:rPr>
        <w:t>学习，努力提高自身的职业道德修养、专业理论素养和教育教学技能。</w:t>
      </w:r>
    </w:p>
    <w:p w:rsidR="007655A5" w:rsidRPr="007655A5" w:rsidRDefault="007655A5" w:rsidP="007655A5">
      <w:pPr>
        <w:widowControl/>
        <w:kinsoku w:val="0"/>
        <w:autoSpaceDE w:val="0"/>
        <w:autoSpaceDN w:val="0"/>
        <w:adjustRightInd w:val="0"/>
        <w:snapToGrid w:val="0"/>
        <w:spacing w:before="147" w:line="273" w:lineRule="auto"/>
        <w:ind w:left="84" w:right="3" w:firstLine="47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③</w:t>
      </w:r>
      <w:r w:rsidRPr="007655A5">
        <w:rPr>
          <w:rFonts w:ascii="微软雅黑" w:eastAsia="微软雅黑" w:hAnsi="微软雅黑" w:cs="微软雅黑"/>
          <w:snapToGrid w:val="0"/>
          <w:color w:val="000000"/>
          <w:spacing w:val="10"/>
          <w:kern w:val="0"/>
          <w:sz w:val="23"/>
          <w:szCs w:val="23"/>
        </w:rPr>
        <w:t>主</w:t>
      </w:r>
      <w:r w:rsidRPr="007655A5">
        <w:rPr>
          <w:rFonts w:ascii="微软雅黑" w:eastAsia="微软雅黑" w:hAnsi="微软雅黑" w:cs="微软雅黑"/>
          <w:snapToGrid w:val="0"/>
          <w:color w:val="000000"/>
          <w:spacing w:val="9"/>
          <w:kern w:val="0"/>
          <w:sz w:val="23"/>
          <w:szCs w:val="23"/>
        </w:rPr>
        <w:t>动发挥联结基础教育与高等教育的桥梁和纽带作用，积极投身于教师教育</w:t>
      </w:r>
      <w:r w:rsidRPr="007655A5">
        <w:rPr>
          <w:rFonts w:ascii="微软雅黑" w:eastAsia="微软雅黑" w:hAnsi="微软雅黑" w:cs="微软雅黑"/>
          <w:snapToGrid w:val="0"/>
          <w:color w:val="000000"/>
          <w:spacing w:val="6"/>
          <w:kern w:val="0"/>
          <w:sz w:val="23"/>
          <w:szCs w:val="23"/>
        </w:rPr>
        <w:t>职前培养和职后培训一体化进程</w:t>
      </w:r>
      <w:r w:rsidRPr="007655A5">
        <w:rPr>
          <w:rFonts w:ascii="微软雅黑" w:eastAsia="微软雅黑" w:hAnsi="微软雅黑" w:cs="微软雅黑"/>
          <w:snapToGrid w:val="0"/>
          <w:color w:val="000000"/>
          <w:spacing w:val="5"/>
          <w:kern w:val="0"/>
          <w:sz w:val="23"/>
          <w:szCs w:val="23"/>
        </w:rPr>
        <w:t>。</w:t>
      </w:r>
    </w:p>
    <w:p w:rsidR="007655A5" w:rsidRPr="00B72CFA" w:rsidRDefault="007655A5" w:rsidP="00B72CFA">
      <w:pPr>
        <w:widowControl/>
        <w:kinsoku w:val="0"/>
        <w:autoSpaceDE w:val="0"/>
        <w:autoSpaceDN w:val="0"/>
        <w:adjustRightInd w:val="0"/>
        <w:snapToGrid w:val="0"/>
        <w:spacing w:before="3" w:line="288" w:lineRule="auto"/>
        <w:ind w:left="84" w:right="1" w:firstLine="474"/>
        <w:textAlignment w:val="baseline"/>
        <w:rPr>
          <w:rFonts w:ascii="微软雅黑" w:eastAsia="微软雅黑" w:hAnsi="微软雅黑" w:cs="微软雅黑"/>
          <w:snapToGrid w:val="0"/>
          <w:color w:val="000000"/>
          <w:kern w:val="0"/>
          <w:sz w:val="23"/>
          <w:szCs w:val="23"/>
        </w:rPr>
        <w:sectPr w:rsidR="007655A5" w:rsidRPr="00B72CFA">
          <w:headerReference w:type="default" r:id="rId299"/>
          <w:footerReference w:type="default" r:id="rId300"/>
          <w:pgSz w:w="11906" w:h="16838"/>
          <w:pgMar w:top="400" w:right="1461" w:bottom="678" w:left="1745" w:header="0" w:footer="500" w:gutter="0"/>
          <w:cols w:space="720"/>
        </w:sectPr>
      </w:pPr>
      <w:r w:rsidRPr="007655A5">
        <w:rPr>
          <w:rFonts w:ascii="微软雅黑" w:eastAsia="微软雅黑" w:hAnsi="微软雅黑" w:cs="微软雅黑"/>
          <w:snapToGrid w:val="0"/>
          <w:color w:val="000000"/>
          <w:spacing w:val="5"/>
          <w:kern w:val="0"/>
          <w:sz w:val="23"/>
          <w:szCs w:val="23"/>
        </w:rPr>
        <w:t>④引导师范生树立正确的价值观和人生观，  感染师范生形成良好的职业意识</w:t>
      </w:r>
      <w:r w:rsidRPr="007655A5">
        <w:rPr>
          <w:rFonts w:ascii="微软雅黑" w:eastAsia="微软雅黑" w:hAnsi="微软雅黑" w:cs="微软雅黑"/>
          <w:snapToGrid w:val="0"/>
          <w:color w:val="000000"/>
          <w:spacing w:val="4"/>
          <w:kern w:val="0"/>
          <w:sz w:val="23"/>
          <w:szCs w:val="23"/>
        </w:rPr>
        <w:t>和</w:t>
      </w:r>
      <w:r w:rsidRPr="007655A5">
        <w:rPr>
          <w:rFonts w:ascii="微软雅黑" w:eastAsia="微软雅黑" w:hAnsi="微软雅黑" w:cs="微软雅黑"/>
          <w:snapToGrid w:val="0"/>
          <w:color w:val="000000"/>
          <w:spacing w:val="18"/>
          <w:kern w:val="0"/>
          <w:sz w:val="23"/>
          <w:szCs w:val="23"/>
        </w:rPr>
        <w:t>专</w:t>
      </w:r>
      <w:r w:rsidRPr="007655A5">
        <w:rPr>
          <w:rFonts w:ascii="微软雅黑" w:eastAsia="微软雅黑" w:hAnsi="微软雅黑" w:cs="微软雅黑"/>
          <w:snapToGrid w:val="0"/>
          <w:color w:val="000000"/>
          <w:spacing w:val="9"/>
          <w:kern w:val="0"/>
          <w:sz w:val="23"/>
          <w:szCs w:val="23"/>
        </w:rPr>
        <w:t>业情感，帮助师范生掌握扎实的教育教学技能，指导师范生完成各项教学技能训</w:t>
      </w:r>
    </w:p>
    <w:p w:rsidR="007655A5" w:rsidRPr="00B72CFA" w:rsidRDefault="007655A5" w:rsidP="007655A5">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8" w:line="190" w:lineRule="auto"/>
        <w:ind w:left="8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4"/>
          <w:kern w:val="0"/>
          <w:sz w:val="23"/>
          <w:szCs w:val="23"/>
        </w:rPr>
        <w:t>练</w:t>
      </w:r>
      <w:r w:rsidRPr="007655A5">
        <w:rPr>
          <w:rFonts w:ascii="微软雅黑" w:eastAsia="微软雅黑" w:hAnsi="微软雅黑" w:cs="微软雅黑"/>
          <w:snapToGrid w:val="0"/>
          <w:color w:val="000000"/>
          <w:spacing w:val="-2"/>
          <w:kern w:val="0"/>
          <w:sz w:val="23"/>
          <w:szCs w:val="23"/>
        </w:rPr>
        <w:t>任务。</w:t>
      </w:r>
    </w:p>
    <w:p w:rsidR="007655A5" w:rsidRPr="007655A5" w:rsidRDefault="007655A5" w:rsidP="007655A5">
      <w:pPr>
        <w:widowControl/>
        <w:kinsoku w:val="0"/>
        <w:autoSpaceDE w:val="0"/>
        <w:autoSpaceDN w:val="0"/>
        <w:adjustRightInd w:val="0"/>
        <w:snapToGrid w:val="0"/>
        <w:spacing w:before="135" w:line="273" w:lineRule="auto"/>
        <w:ind w:left="84" w:right="3" w:firstLine="47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⑤指导师范生备课和进行教学设计，积极参与听课和评课，  帮助实习生完成</w:t>
      </w:r>
      <w:r w:rsidRPr="007655A5">
        <w:rPr>
          <w:rFonts w:ascii="微软雅黑" w:eastAsia="微软雅黑" w:hAnsi="微软雅黑" w:cs="微软雅黑"/>
          <w:snapToGrid w:val="0"/>
          <w:color w:val="000000"/>
          <w:spacing w:val="4"/>
          <w:kern w:val="0"/>
          <w:sz w:val="23"/>
          <w:szCs w:val="23"/>
        </w:rPr>
        <w:t>见</w:t>
      </w:r>
      <w:r w:rsidRPr="007655A5">
        <w:rPr>
          <w:rFonts w:ascii="微软雅黑" w:eastAsia="微软雅黑" w:hAnsi="微软雅黑" w:cs="微软雅黑"/>
          <w:snapToGrid w:val="0"/>
          <w:color w:val="000000"/>
          <w:spacing w:val="10"/>
          <w:kern w:val="0"/>
          <w:sz w:val="23"/>
          <w:szCs w:val="23"/>
        </w:rPr>
        <w:t>习</w:t>
      </w:r>
      <w:r w:rsidRPr="007655A5">
        <w:rPr>
          <w:rFonts w:ascii="微软雅黑" w:eastAsia="微软雅黑" w:hAnsi="微软雅黑" w:cs="微软雅黑"/>
          <w:snapToGrid w:val="0"/>
          <w:color w:val="000000"/>
          <w:spacing w:val="7"/>
          <w:kern w:val="0"/>
          <w:sz w:val="23"/>
          <w:szCs w:val="23"/>
        </w:rPr>
        <w:t>、</w:t>
      </w:r>
      <w:r w:rsidRPr="007655A5">
        <w:rPr>
          <w:rFonts w:ascii="微软雅黑" w:eastAsia="微软雅黑" w:hAnsi="微软雅黑" w:cs="微软雅黑"/>
          <w:snapToGrid w:val="0"/>
          <w:color w:val="000000"/>
          <w:spacing w:val="5"/>
          <w:kern w:val="0"/>
          <w:sz w:val="23"/>
          <w:szCs w:val="23"/>
        </w:rPr>
        <w:t>实习和研习任务，  带领实习生参与班级管理，努力提高师范生的课堂教学技能</w:t>
      </w:r>
      <w:r w:rsidRPr="007655A5">
        <w:rPr>
          <w:rFonts w:ascii="微软雅黑" w:eastAsia="微软雅黑" w:hAnsi="微软雅黑" w:cs="微软雅黑"/>
          <w:snapToGrid w:val="0"/>
          <w:color w:val="000000"/>
          <w:spacing w:val="1"/>
          <w:kern w:val="0"/>
          <w:sz w:val="23"/>
          <w:szCs w:val="23"/>
        </w:rPr>
        <w:t>和管理水平</w:t>
      </w:r>
      <w:r w:rsidRPr="007655A5">
        <w:rPr>
          <w:rFonts w:ascii="微软雅黑" w:eastAsia="微软雅黑" w:hAnsi="微软雅黑" w:cs="微软雅黑"/>
          <w:snapToGrid w:val="0"/>
          <w:color w:val="000000"/>
          <w:kern w:val="0"/>
          <w:sz w:val="23"/>
          <w:szCs w:val="23"/>
        </w:rPr>
        <w:t>。</w:t>
      </w:r>
    </w:p>
    <w:p w:rsidR="007655A5" w:rsidRPr="007655A5" w:rsidRDefault="007655A5" w:rsidP="007655A5">
      <w:pPr>
        <w:widowControl/>
        <w:kinsoku w:val="0"/>
        <w:autoSpaceDE w:val="0"/>
        <w:autoSpaceDN w:val="0"/>
        <w:adjustRightInd w:val="0"/>
        <w:snapToGrid w:val="0"/>
        <w:spacing w:before="3" w:line="272" w:lineRule="auto"/>
        <w:ind w:left="85" w:right="6" w:firstLine="47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⑥</w:t>
      </w:r>
      <w:r w:rsidRPr="007655A5">
        <w:rPr>
          <w:rFonts w:ascii="微软雅黑" w:eastAsia="微软雅黑" w:hAnsi="微软雅黑" w:cs="微软雅黑"/>
          <w:snapToGrid w:val="0"/>
          <w:color w:val="000000"/>
          <w:spacing w:val="10"/>
          <w:kern w:val="0"/>
          <w:sz w:val="23"/>
          <w:szCs w:val="23"/>
        </w:rPr>
        <w:t>指</w:t>
      </w:r>
      <w:r w:rsidRPr="007655A5">
        <w:rPr>
          <w:rFonts w:ascii="微软雅黑" w:eastAsia="微软雅黑" w:hAnsi="微软雅黑" w:cs="微软雅黑"/>
          <w:snapToGrid w:val="0"/>
          <w:color w:val="000000"/>
          <w:spacing w:val="9"/>
          <w:kern w:val="0"/>
          <w:sz w:val="23"/>
          <w:szCs w:val="23"/>
        </w:rPr>
        <w:t>导师范生学习应用现代教育技术，进行课件设计与制作，帮助师范生开展</w:t>
      </w:r>
      <w:r w:rsidRPr="007655A5">
        <w:rPr>
          <w:rFonts w:ascii="微软雅黑" w:eastAsia="微软雅黑" w:hAnsi="微软雅黑" w:cs="微软雅黑"/>
          <w:snapToGrid w:val="0"/>
          <w:color w:val="000000"/>
          <w:spacing w:val="8"/>
          <w:kern w:val="0"/>
          <w:sz w:val="23"/>
          <w:szCs w:val="23"/>
        </w:rPr>
        <w:t>教学</w:t>
      </w:r>
      <w:r w:rsidRPr="007655A5">
        <w:rPr>
          <w:rFonts w:ascii="微软雅黑" w:eastAsia="微软雅黑" w:hAnsi="微软雅黑" w:cs="微软雅黑"/>
          <w:snapToGrid w:val="0"/>
          <w:color w:val="000000"/>
          <w:spacing w:val="4"/>
          <w:kern w:val="0"/>
          <w:sz w:val="23"/>
          <w:szCs w:val="23"/>
        </w:rPr>
        <w:t>案例、课程资源开发。</w:t>
      </w:r>
    </w:p>
    <w:p w:rsidR="007655A5" w:rsidRPr="007655A5" w:rsidRDefault="007655A5" w:rsidP="007655A5">
      <w:pPr>
        <w:widowControl/>
        <w:kinsoku w:val="0"/>
        <w:autoSpaceDE w:val="0"/>
        <w:autoSpaceDN w:val="0"/>
        <w:adjustRightInd w:val="0"/>
        <w:snapToGrid w:val="0"/>
        <w:spacing w:before="3" w:line="272" w:lineRule="auto"/>
        <w:ind w:left="85" w:firstLine="47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⑦</w:t>
      </w:r>
      <w:r w:rsidRPr="007655A5">
        <w:rPr>
          <w:rFonts w:ascii="微软雅黑" w:eastAsia="微软雅黑" w:hAnsi="微软雅黑" w:cs="微软雅黑"/>
          <w:snapToGrid w:val="0"/>
          <w:color w:val="000000"/>
          <w:spacing w:val="8"/>
          <w:kern w:val="0"/>
          <w:sz w:val="23"/>
          <w:szCs w:val="23"/>
        </w:rPr>
        <w:t xml:space="preserve">每学年为师范生上示范课 </w:t>
      </w:r>
      <w:r w:rsidRPr="007655A5">
        <w:rPr>
          <w:rFonts w:ascii="Arial" w:eastAsia="Arial" w:hAnsi="Arial" w:cs="Arial"/>
          <w:snapToGrid w:val="0"/>
          <w:color w:val="000000"/>
          <w:spacing w:val="8"/>
          <w:kern w:val="0"/>
          <w:sz w:val="23"/>
          <w:szCs w:val="23"/>
        </w:rPr>
        <w:t xml:space="preserve">2 </w:t>
      </w:r>
      <w:r w:rsidRPr="007655A5">
        <w:rPr>
          <w:rFonts w:ascii="微软雅黑" w:eastAsia="微软雅黑" w:hAnsi="微软雅黑" w:cs="微软雅黑"/>
          <w:snapToGrid w:val="0"/>
          <w:color w:val="000000"/>
          <w:spacing w:val="8"/>
          <w:kern w:val="0"/>
          <w:sz w:val="23"/>
          <w:szCs w:val="23"/>
        </w:rPr>
        <w:t>次以上，指导学生人次积极参与教学项目研究和</w:t>
      </w:r>
      <w:r w:rsidRPr="007655A5">
        <w:rPr>
          <w:rFonts w:ascii="微软雅黑" w:eastAsia="微软雅黑" w:hAnsi="微软雅黑" w:cs="微软雅黑"/>
          <w:snapToGrid w:val="0"/>
          <w:color w:val="000000"/>
          <w:spacing w:val="10"/>
          <w:kern w:val="0"/>
          <w:sz w:val="23"/>
          <w:szCs w:val="23"/>
        </w:rPr>
        <w:t>指导</w:t>
      </w:r>
      <w:r w:rsidRPr="007655A5">
        <w:rPr>
          <w:rFonts w:ascii="微软雅黑" w:eastAsia="微软雅黑" w:hAnsi="微软雅黑" w:cs="微软雅黑"/>
          <w:snapToGrid w:val="0"/>
          <w:color w:val="000000"/>
          <w:spacing w:val="6"/>
          <w:kern w:val="0"/>
          <w:sz w:val="23"/>
          <w:szCs w:val="23"/>
        </w:rPr>
        <w:t>实</w:t>
      </w:r>
      <w:r w:rsidRPr="007655A5">
        <w:rPr>
          <w:rFonts w:ascii="微软雅黑" w:eastAsia="微软雅黑" w:hAnsi="微软雅黑" w:cs="微软雅黑"/>
          <w:snapToGrid w:val="0"/>
          <w:color w:val="000000"/>
          <w:spacing w:val="5"/>
          <w:kern w:val="0"/>
          <w:sz w:val="23"/>
          <w:szCs w:val="23"/>
        </w:rPr>
        <w:t>习生进行基础教育教学调研。</w:t>
      </w:r>
    </w:p>
    <w:p w:rsidR="007655A5" w:rsidRPr="007655A5" w:rsidRDefault="007655A5" w:rsidP="007655A5">
      <w:pPr>
        <w:widowControl/>
        <w:kinsoku w:val="0"/>
        <w:autoSpaceDE w:val="0"/>
        <w:autoSpaceDN w:val="0"/>
        <w:adjustRightInd w:val="0"/>
        <w:snapToGrid w:val="0"/>
        <w:spacing w:before="1" w:line="273" w:lineRule="auto"/>
        <w:ind w:left="84" w:right="19" w:firstLine="473"/>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⑧每学年与</w:t>
      </w:r>
      <w:r w:rsidRPr="007655A5">
        <w:rPr>
          <w:rFonts w:ascii="微软雅黑" w:eastAsia="微软雅黑" w:hAnsi="微软雅黑" w:cs="微软雅黑"/>
          <w:snapToGrid w:val="0"/>
          <w:color w:val="000000"/>
          <w:spacing w:val="7"/>
          <w:kern w:val="0"/>
          <w:sz w:val="23"/>
          <w:szCs w:val="23"/>
        </w:rPr>
        <w:t>学</w:t>
      </w:r>
      <w:r w:rsidRPr="007655A5">
        <w:rPr>
          <w:rFonts w:ascii="微软雅黑" w:eastAsia="微软雅黑" w:hAnsi="微软雅黑" w:cs="微软雅黑"/>
          <w:snapToGrid w:val="0"/>
          <w:color w:val="000000"/>
          <w:spacing w:val="4"/>
          <w:kern w:val="0"/>
          <w:sz w:val="23"/>
          <w:szCs w:val="23"/>
        </w:rPr>
        <w:t>生集体交流研讨，  为学生上示范课，指导学生集体备课，组织学</w:t>
      </w:r>
      <w:r w:rsidRPr="007655A5">
        <w:rPr>
          <w:rFonts w:ascii="微软雅黑" w:eastAsia="微软雅黑" w:hAnsi="微软雅黑" w:cs="微软雅黑"/>
          <w:snapToGrid w:val="0"/>
          <w:color w:val="000000"/>
          <w:spacing w:val="-4"/>
          <w:kern w:val="0"/>
          <w:sz w:val="23"/>
          <w:szCs w:val="23"/>
        </w:rPr>
        <w:t>生说课， 组织学生进行无生上课， 带领学生参加教研活动， 带领学生参加班队活</w:t>
      </w:r>
      <w:r w:rsidRPr="007655A5">
        <w:rPr>
          <w:rFonts w:ascii="微软雅黑" w:eastAsia="微软雅黑" w:hAnsi="微软雅黑" w:cs="微软雅黑"/>
          <w:snapToGrid w:val="0"/>
          <w:color w:val="000000"/>
          <w:spacing w:val="-1"/>
          <w:kern w:val="0"/>
          <w:sz w:val="23"/>
          <w:szCs w:val="23"/>
        </w:rPr>
        <w:t>动</w:t>
      </w:r>
      <w:r w:rsidRPr="007655A5">
        <w:rPr>
          <w:rFonts w:ascii="微软雅黑" w:eastAsia="微软雅黑" w:hAnsi="微软雅黑" w:cs="微软雅黑"/>
          <w:snapToGrid w:val="0"/>
          <w:color w:val="000000"/>
          <w:kern w:val="0"/>
          <w:sz w:val="23"/>
          <w:szCs w:val="23"/>
        </w:rPr>
        <w:t xml:space="preserve">， </w:t>
      </w:r>
      <w:r w:rsidRPr="007655A5">
        <w:rPr>
          <w:rFonts w:ascii="微软雅黑" w:eastAsia="微软雅黑" w:hAnsi="微软雅黑" w:cs="微软雅黑"/>
          <w:snapToGrid w:val="0"/>
          <w:color w:val="000000"/>
          <w:spacing w:val="22"/>
          <w:kern w:val="0"/>
          <w:sz w:val="23"/>
          <w:szCs w:val="23"/>
        </w:rPr>
        <w:t>指</w:t>
      </w:r>
      <w:r w:rsidRPr="007655A5">
        <w:rPr>
          <w:rFonts w:ascii="微软雅黑" w:eastAsia="微软雅黑" w:hAnsi="微软雅黑" w:cs="微软雅黑"/>
          <w:snapToGrid w:val="0"/>
          <w:color w:val="000000"/>
          <w:spacing w:val="16"/>
          <w:kern w:val="0"/>
          <w:sz w:val="23"/>
          <w:szCs w:val="23"/>
        </w:rPr>
        <w:t>导学生参加各类比赛、指导学生完成教育实习、学年论文和毕业(设计)论文，</w:t>
      </w:r>
      <w:r w:rsidRPr="007655A5">
        <w:rPr>
          <w:rFonts w:ascii="微软雅黑" w:eastAsia="微软雅黑" w:hAnsi="微软雅黑" w:cs="微软雅黑"/>
          <w:snapToGrid w:val="0"/>
          <w:color w:val="000000"/>
          <w:spacing w:val="2"/>
          <w:kern w:val="0"/>
          <w:sz w:val="23"/>
          <w:szCs w:val="23"/>
        </w:rPr>
        <w:t xml:space="preserve">累计工作量不少于 </w:t>
      </w:r>
      <w:r w:rsidRPr="007655A5">
        <w:rPr>
          <w:rFonts w:ascii="Arial" w:eastAsia="Arial" w:hAnsi="Arial" w:cs="Arial"/>
          <w:snapToGrid w:val="0"/>
          <w:color w:val="000000"/>
          <w:spacing w:val="2"/>
          <w:kern w:val="0"/>
          <w:sz w:val="23"/>
          <w:szCs w:val="23"/>
        </w:rPr>
        <w:t xml:space="preserve">80 </w:t>
      </w:r>
      <w:r w:rsidRPr="007655A5">
        <w:rPr>
          <w:rFonts w:ascii="微软雅黑" w:eastAsia="微软雅黑" w:hAnsi="微软雅黑" w:cs="微软雅黑"/>
          <w:snapToGrid w:val="0"/>
          <w:color w:val="000000"/>
          <w:spacing w:val="2"/>
          <w:kern w:val="0"/>
          <w:sz w:val="23"/>
          <w:szCs w:val="23"/>
        </w:rPr>
        <w:t>学时</w:t>
      </w:r>
      <w:r w:rsidRPr="007655A5">
        <w:rPr>
          <w:rFonts w:ascii="微软雅黑" w:eastAsia="微软雅黑" w:hAnsi="微软雅黑" w:cs="微软雅黑"/>
          <w:snapToGrid w:val="0"/>
          <w:color w:val="000000"/>
          <w:kern w:val="0"/>
          <w:sz w:val="23"/>
          <w:szCs w:val="23"/>
        </w:rPr>
        <w:t>。</w:t>
      </w:r>
    </w:p>
    <w:p w:rsidR="007655A5" w:rsidRPr="007655A5" w:rsidRDefault="007655A5" w:rsidP="007655A5">
      <w:pPr>
        <w:widowControl/>
        <w:tabs>
          <w:tab w:val="left" w:pos="685"/>
        </w:tabs>
        <w:kinsoku w:val="0"/>
        <w:autoSpaceDE w:val="0"/>
        <w:autoSpaceDN w:val="0"/>
        <w:adjustRightInd w:val="0"/>
        <w:snapToGrid w:val="0"/>
        <w:spacing w:before="1" w:line="185" w:lineRule="auto"/>
        <w:ind w:left="57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7"/>
          <w:kern w:val="0"/>
          <w:sz w:val="23"/>
          <w:szCs w:val="23"/>
        </w:rPr>
        <w:t>(</w:t>
      </w:r>
      <w:r w:rsidRPr="007655A5">
        <w:rPr>
          <w:rFonts w:ascii="微软雅黑" w:eastAsia="微软雅黑" w:hAnsi="微软雅黑" w:cs="微软雅黑"/>
          <w:snapToGrid w:val="0"/>
          <w:color w:val="000000"/>
          <w:spacing w:val="10"/>
          <w:kern w:val="0"/>
          <w:sz w:val="23"/>
          <w:szCs w:val="23"/>
        </w:rPr>
        <w:t>三</w:t>
      </w:r>
      <w:r w:rsidR="007029CD">
        <w:rPr>
          <w:rFonts w:ascii="微软雅黑" w:eastAsia="微软雅黑" w:hAnsi="微软雅黑" w:cs="微软雅黑"/>
          <w:snapToGrid w:val="0"/>
          <w:color w:val="000000"/>
          <w:spacing w:val="10"/>
          <w:kern w:val="0"/>
          <w:sz w:val="23"/>
          <w:szCs w:val="23"/>
        </w:rPr>
        <w:t xml:space="preserve">) </w:t>
      </w:r>
      <w:r w:rsidRPr="007655A5">
        <w:rPr>
          <w:rFonts w:ascii="微软雅黑" w:eastAsia="微软雅黑" w:hAnsi="微软雅黑" w:cs="微软雅黑"/>
          <w:snapToGrid w:val="0"/>
          <w:color w:val="000000"/>
          <w:spacing w:val="10"/>
          <w:kern w:val="0"/>
          <w:sz w:val="23"/>
          <w:szCs w:val="23"/>
        </w:rPr>
        <w:t>指导教师的聘任程序</w:t>
      </w:r>
    </w:p>
    <w:p w:rsidR="007655A5" w:rsidRPr="007655A5" w:rsidRDefault="007655A5" w:rsidP="007655A5">
      <w:pPr>
        <w:widowControl/>
        <w:kinsoku w:val="0"/>
        <w:autoSpaceDE w:val="0"/>
        <w:autoSpaceDN w:val="0"/>
        <w:adjustRightInd w:val="0"/>
        <w:snapToGrid w:val="0"/>
        <w:spacing w:before="145" w:line="273" w:lineRule="auto"/>
        <w:ind w:left="84" w:firstLine="47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
          <w:kern w:val="0"/>
          <w:sz w:val="23"/>
          <w:szCs w:val="23"/>
        </w:rPr>
        <w:t>校内指导教师</w:t>
      </w:r>
      <w:r w:rsidRPr="007655A5">
        <w:rPr>
          <w:rFonts w:ascii="微软雅黑" w:eastAsia="微软雅黑" w:hAnsi="微软雅黑" w:cs="微软雅黑"/>
          <w:snapToGrid w:val="0"/>
          <w:color w:val="000000"/>
          <w:spacing w:val="1"/>
          <w:kern w:val="0"/>
          <w:sz w:val="23"/>
          <w:szCs w:val="23"/>
        </w:rPr>
        <w:t xml:space="preserve">按不少于 </w:t>
      </w:r>
      <w:r w:rsidRPr="007655A5">
        <w:rPr>
          <w:rFonts w:ascii="Arial" w:eastAsia="Arial" w:hAnsi="Arial" w:cs="Arial"/>
          <w:snapToGrid w:val="0"/>
          <w:color w:val="000000"/>
          <w:spacing w:val="1"/>
          <w:kern w:val="0"/>
          <w:sz w:val="23"/>
          <w:szCs w:val="23"/>
        </w:rPr>
        <w:t>20%</w:t>
      </w:r>
      <w:r w:rsidRPr="007655A5">
        <w:rPr>
          <w:rFonts w:ascii="微软雅黑" w:eastAsia="微软雅黑" w:hAnsi="微软雅黑" w:cs="微软雅黑"/>
          <w:snapToGrid w:val="0"/>
          <w:color w:val="000000"/>
          <w:spacing w:val="1"/>
          <w:kern w:val="0"/>
          <w:sz w:val="23"/>
          <w:szCs w:val="23"/>
        </w:rPr>
        <w:t>的教育类课程教师标准进行公开选拔，由教师个人</w:t>
      </w:r>
      <w:r w:rsidRPr="007655A5">
        <w:rPr>
          <w:rFonts w:ascii="微软雅黑" w:eastAsia="微软雅黑" w:hAnsi="微软雅黑" w:cs="微软雅黑"/>
          <w:snapToGrid w:val="0"/>
          <w:color w:val="000000"/>
          <w:spacing w:val="6"/>
          <w:kern w:val="0"/>
          <w:sz w:val="23"/>
          <w:szCs w:val="23"/>
        </w:rPr>
        <w:t>向学院提出申请，</w:t>
      </w:r>
      <w:r w:rsidRPr="007655A5">
        <w:rPr>
          <w:rFonts w:ascii="微软雅黑" w:eastAsia="微软雅黑" w:hAnsi="微软雅黑" w:cs="微软雅黑"/>
          <w:snapToGrid w:val="0"/>
          <w:color w:val="000000"/>
          <w:spacing w:val="3"/>
          <w:kern w:val="0"/>
          <w:sz w:val="23"/>
          <w:szCs w:val="23"/>
        </w:rPr>
        <w:t>并报学校备案； 校外指导教师通过地方教育局或中小学(幼儿园)</w:t>
      </w:r>
      <w:r w:rsidRPr="007655A5">
        <w:rPr>
          <w:rFonts w:ascii="微软雅黑" w:eastAsia="微软雅黑" w:hAnsi="微软雅黑" w:cs="微软雅黑"/>
          <w:snapToGrid w:val="0"/>
          <w:color w:val="000000"/>
          <w:spacing w:val="4"/>
          <w:kern w:val="0"/>
          <w:sz w:val="23"/>
          <w:szCs w:val="23"/>
        </w:rPr>
        <w:t>与我校协商推荐。校内指导教师指</w:t>
      </w:r>
      <w:r w:rsidRPr="007655A5">
        <w:rPr>
          <w:rFonts w:ascii="微软雅黑" w:eastAsia="微软雅黑" w:hAnsi="微软雅黑" w:cs="微软雅黑"/>
          <w:snapToGrid w:val="0"/>
          <w:color w:val="000000"/>
          <w:spacing w:val="2"/>
          <w:kern w:val="0"/>
          <w:sz w:val="23"/>
          <w:szCs w:val="23"/>
        </w:rPr>
        <w:t xml:space="preserve">导每一年级学生不得超过 </w:t>
      </w:r>
      <w:r w:rsidRPr="007655A5">
        <w:rPr>
          <w:rFonts w:ascii="Arial" w:eastAsia="Arial" w:hAnsi="Arial" w:cs="Arial"/>
          <w:snapToGrid w:val="0"/>
          <w:color w:val="000000"/>
          <w:spacing w:val="2"/>
          <w:kern w:val="0"/>
          <w:sz w:val="23"/>
          <w:szCs w:val="23"/>
        </w:rPr>
        <w:t xml:space="preserve">10 </w:t>
      </w:r>
      <w:r w:rsidRPr="007655A5">
        <w:rPr>
          <w:rFonts w:ascii="微软雅黑" w:eastAsia="微软雅黑" w:hAnsi="微软雅黑" w:cs="微软雅黑"/>
          <w:snapToGrid w:val="0"/>
          <w:color w:val="000000"/>
          <w:spacing w:val="2"/>
          <w:kern w:val="0"/>
          <w:sz w:val="23"/>
          <w:szCs w:val="23"/>
        </w:rPr>
        <w:t xml:space="preserve">人，校外指导教师每人指导每一年级学生不得超过 </w:t>
      </w:r>
      <w:r w:rsidRPr="007655A5">
        <w:rPr>
          <w:rFonts w:ascii="Arial" w:eastAsia="Arial" w:hAnsi="Arial" w:cs="Arial"/>
          <w:snapToGrid w:val="0"/>
          <w:color w:val="000000"/>
          <w:spacing w:val="2"/>
          <w:kern w:val="0"/>
          <w:sz w:val="23"/>
          <w:szCs w:val="23"/>
        </w:rPr>
        <w:t xml:space="preserve">5 </w:t>
      </w:r>
      <w:r w:rsidRPr="007655A5">
        <w:rPr>
          <w:rFonts w:ascii="微软雅黑" w:eastAsia="微软雅黑" w:hAnsi="微软雅黑" w:cs="微软雅黑"/>
          <w:snapToGrid w:val="0"/>
          <w:color w:val="000000"/>
          <w:spacing w:val="2"/>
          <w:kern w:val="0"/>
          <w:sz w:val="23"/>
          <w:szCs w:val="23"/>
        </w:rPr>
        <w:t>人。“双导师制”工作组对选拔推荐人员进行资</w:t>
      </w:r>
      <w:r w:rsidRPr="007655A5">
        <w:rPr>
          <w:rFonts w:ascii="微软雅黑" w:eastAsia="微软雅黑" w:hAnsi="微软雅黑" w:cs="微软雅黑"/>
          <w:snapToGrid w:val="0"/>
          <w:color w:val="000000"/>
          <w:kern w:val="0"/>
          <w:sz w:val="23"/>
          <w:szCs w:val="23"/>
        </w:rPr>
        <w:t xml:space="preserve">格审 </w:t>
      </w:r>
      <w:r w:rsidRPr="007655A5">
        <w:rPr>
          <w:rFonts w:ascii="微软雅黑" w:eastAsia="微软雅黑" w:hAnsi="微软雅黑" w:cs="微软雅黑"/>
          <w:snapToGrid w:val="0"/>
          <w:color w:val="000000"/>
          <w:spacing w:val="10"/>
          <w:kern w:val="0"/>
          <w:sz w:val="23"/>
          <w:szCs w:val="23"/>
        </w:rPr>
        <w:t>查</w:t>
      </w:r>
      <w:r w:rsidRPr="007655A5">
        <w:rPr>
          <w:rFonts w:ascii="微软雅黑" w:eastAsia="微软雅黑" w:hAnsi="微软雅黑" w:cs="微软雅黑"/>
          <w:snapToGrid w:val="0"/>
          <w:color w:val="000000"/>
          <w:spacing w:val="8"/>
          <w:kern w:val="0"/>
          <w:sz w:val="23"/>
          <w:szCs w:val="23"/>
        </w:rPr>
        <w:t>，</w:t>
      </w:r>
      <w:r w:rsidRPr="007655A5">
        <w:rPr>
          <w:rFonts w:ascii="微软雅黑" w:eastAsia="微软雅黑" w:hAnsi="微软雅黑" w:cs="微软雅黑"/>
          <w:snapToGrid w:val="0"/>
          <w:color w:val="000000"/>
          <w:spacing w:val="5"/>
          <w:kern w:val="0"/>
          <w:sz w:val="23"/>
          <w:szCs w:val="23"/>
        </w:rPr>
        <w:t>公示，聘任，实行一年一聘。</w:t>
      </w:r>
    </w:p>
    <w:p w:rsidR="007655A5" w:rsidRPr="007655A5" w:rsidRDefault="007655A5" w:rsidP="007655A5">
      <w:pPr>
        <w:widowControl/>
        <w:kinsoku w:val="0"/>
        <w:autoSpaceDE w:val="0"/>
        <w:autoSpaceDN w:val="0"/>
        <w:adjustRightInd w:val="0"/>
        <w:snapToGrid w:val="0"/>
        <w:spacing w:before="1" w:line="192" w:lineRule="auto"/>
        <w:ind w:left="57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四</w:t>
      </w:r>
      <w:r w:rsidRPr="007655A5">
        <w:rPr>
          <w:rFonts w:ascii="微软雅黑" w:eastAsia="微软雅黑" w:hAnsi="微软雅黑" w:cs="微软雅黑"/>
          <w:snapToGrid w:val="0"/>
          <w:color w:val="000000"/>
          <w:spacing w:val="6"/>
          <w:kern w:val="0"/>
          <w:sz w:val="23"/>
          <w:szCs w:val="23"/>
        </w:rPr>
        <w:t>、加强对学生的指导与管理</w:t>
      </w:r>
    </w:p>
    <w:p w:rsidR="007655A5" w:rsidRPr="007655A5" w:rsidRDefault="007655A5" w:rsidP="007655A5">
      <w:pPr>
        <w:widowControl/>
        <w:tabs>
          <w:tab w:val="left" w:pos="685"/>
        </w:tabs>
        <w:kinsoku w:val="0"/>
        <w:autoSpaceDE w:val="0"/>
        <w:autoSpaceDN w:val="0"/>
        <w:adjustRightInd w:val="0"/>
        <w:snapToGrid w:val="0"/>
        <w:spacing w:before="132" w:line="273" w:lineRule="auto"/>
        <w:ind w:left="102" w:right="6" w:firstLine="46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6"/>
          <w:kern w:val="0"/>
          <w:sz w:val="23"/>
          <w:szCs w:val="23"/>
        </w:rPr>
        <w:t>(一)加强自我教育，努力使自身具备良好的职业意识和专业素养，掌握扎</w:t>
      </w:r>
      <w:r w:rsidRPr="007655A5">
        <w:rPr>
          <w:rFonts w:ascii="微软雅黑" w:eastAsia="微软雅黑" w:hAnsi="微软雅黑" w:cs="微软雅黑"/>
          <w:snapToGrid w:val="0"/>
          <w:color w:val="000000"/>
          <w:kern w:val="0"/>
          <w:sz w:val="23"/>
          <w:szCs w:val="23"/>
        </w:rPr>
        <w:t xml:space="preserve">实 </w:t>
      </w:r>
      <w:r w:rsidRPr="007655A5">
        <w:rPr>
          <w:rFonts w:ascii="微软雅黑" w:eastAsia="微软雅黑" w:hAnsi="微软雅黑" w:cs="微软雅黑"/>
          <w:snapToGrid w:val="0"/>
          <w:color w:val="000000"/>
          <w:spacing w:val="3"/>
          <w:kern w:val="0"/>
          <w:sz w:val="23"/>
          <w:szCs w:val="23"/>
        </w:rPr>
        <w:t>的教育教学理论和技能</w:t>
      </w:r>
      <w:r w:rsidRPr="007655A5">
        <w:rPr>
          <w:rFonts w:ascii="微软雅黑" w:eastAsia="微软雅黑" w:hAnsi="微软雅黑" w:cs="微软雅黑"/>
          <w:snapToGrid w:val="0"/>
          <w:color w:val="000000"/>
          <w:spacing w:val="1"/>
          <w:kern w:val="0"/>
          <w:sz w:val="23"/>
          <w:szCs w:val="23"/>
        </w:rPr>
        <w:t>。</w:t>
      </w:r>
    </w:p>
    <w:p w:rsidR="007655A5" w:rsidRPr="007655A5" w:rsidRDefault="007655A5" w:rsidP="007655A5">
      <w:pPr>
        <w:widowControl/>
        <w:tabs>
          <w:tab w:val="left" w:pos="685"/>
        </w:tabs>
        <w:kinsoku w:val="0"/>
        <w:autoSpaceDE w:val="0"/>
        <w:autoSpaceDN w:val="0"/>
        <w:adjustRightInd w:val="0"/>
        <w:snapToGrid w:val="0"/>
        <w:spacing w:before="5" w:line="272" w:lineRule="auto"/>
        <w:ind w:left="84" w:right="3" w:firstLine="48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8"/>
          <w:kern w:val="0"/>
          <w:sz w:val="23"/>
          <w:szCs w:val="23"/>
        </w:rPr>
        <w:t>(</w:t>
      </w:r>
      <w:r w:rsidRPr="007655A5">
        <w:rPr>
          <w:rFonts w:ascii="微软雅黑" w:eastAsia="微软雅黑" w:hAnsi="微软雅黑" w:cs="微软雅黑"/>
          <w:snapToGrid w:val="0"/>
          <w:color w:val="000000"/>
          <w:spacing w:val="19"/>
          <w:kern w:val="0"/>
          <w:sz w:val="23"/>
          <w:szCs w:val="23"/>
        </w:rPr>
        <w:t>二</w:t>
      </w:r>
      <w:r w:rsidRPr="007655A5">
        <w:rPr>
          <w:rFonts w:ascii="微软雅黑" w:eastAsia="微软雅黑" w:hAnsi="微软雅黑" w:cs="微软雅黑"/>
          <w:snapToGrid w:val="0"/>
          <w:color w:val="000000"/>
          <w:spacing w:val="14"/>
          <w:kern w:val="0"/>
          <w:sz w:val="23"/>
          <w:szCs w:val="23"/>
        </w:rPr>
        <w:t>)熟悉本专业人才培养方案和计划，在指导教师的帮助下，根据自身的学</w:t>
      </w:r>
      <w:r w:rsidRPr="007655A5">
        <w:rPr>
          <w:rFonts w:ascii="微软雅黑" w:eastAsia="微软雅黑" w:hAnsi="微软雅黑" w:cs="微软雅黑"/>
          <w:snapToGrid w:val="0"/>
          <w:color w:val="000000"/>
          <w:spacing w:val="10"/>
          <w:kern w:val="0"/>
          <w:sz w:val="23"/>
          <w:szCs w:val="23"/>
        </w:rPr>
        <w:t>习</w:t>
      </w:r>
      <w:r w:rsidRPr="007655A5">
        <w:rPr>
          <w:rFonts w:ascii="微软雅黑" w:eastAsia="微软雅黑" w:hAnsi="微软雅黑" w:cs="微软雅黑"/>
          <w:snapToGrid w:val="0"/>
          <w:color w:val="000000"/>
          <w:spacing w:val="7"/>
          <w:kern w:val="0"/>
          <w:sz w:val="23"/>
          <w:szCs w:val="23"/>
        </w:rPr>
        <w:t>情</w:t>
      </w:r>
      <w:r w:rsidRPr="007655A5">
        <w:rPr>
          <w:rFonts w:ascii="微软雅黑" w:eastAsia="微软雅黑" w:hAnsi="微软雅黑" w:cs="微软雅黑"/>
          <w:snapToGrid w:val="0"/>
          <w:color w:val="000000"/>
          <w:spacing w:val="5"/>
          <w:kern w:val="0"/>
          <w:sz w:val="23"/>
          <w:szCs w:val="23"/>
        </w:rPr>
        <w:t>况、能力素质、个人特点，  做好学业规划和职业规划，明确本科学习期间的目</w:t>
      </w:r>
      <w:r w:rsidRPr="007655A5">
        <w:rPr>
          <w:rFonts w:ascii="微软雅黑" w:eastAsia="微软雅黑" w:hAnsi="微软雅黑" w:cs="微软雅黑"/>
          <w:snapToGrid w:val="0"/>
          <w:color w:val="000000"/>
          <w:spacing w:val="-1"/>
          <w:kern w:val="0"/>
          <w:sz w:val="23"/>
          <w:szCs w:val="23"/>
        </w:rPr>
        <w:t>标与方</w:t>
      </w:r>
      <w:r w:rsidRPr="007655A5">
        <w:rPr>
          <w:rFonts w:ascii="微软雅黑" w:eastAsia="微软雅黑" w:hAnsi="微软雅黑" w:cs="微软雅黑"/>
          <w:snapToGrid w:val="0"/>
          <w:color w:val="000000"/>
          <w:kern w:val="0"/>
          <w:sz w:val="23"/>
          <w:szCs w:val="23"/>
        </w:rPr>
        <w:t>向。</w:t>
      </w:r>
    </w:p>
    <w:p w:rsidR="007655A5" w:rsidRPr="007655A5" w:rsidRDefault="007655A5" w:rsidP="007655A5">
      <w:pPr>
        <w:widowControl/>
        <w:tabs>
          <w:tab w:val="left" w:pos="685"/>
        </w:tabs>
        <w:kinsoku w:val="0"/>
        <w:autoSpaceDE w:val="0"/>
        <w:autoSpaceDN w:val="0"/>
        <w:adjustRightInd w:val="0"/>
        <w:snapToGrid w:val="0"/>
        <w:spacing w:before="3" w:line="272" w:lineRule="auto"/>
        <w:ind w:left="102" w:right="6" w:firstLine="46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0"/>
          <w:kern w:val="0"/>
          <w:sz w:val="23"/>
          <w:szCs w:val="23"/>
        </w:rPr>
        <w:t>(三)尊重指导教师，服从指导教师的相关指导要求，每学期开学初根据导</w:t>
      </w:r>
      <w:r w:rsidRPr="007655A5">
        <w:rPr>
          <w:rFonts w:ascii="微软雅黑" w:eastAsia="微软雅黑" w:hAnsi="微软雅黑" w:cs="微软雅黑"/>
          <w:snapToGrid w:val="0"/>
          <w:color w:val="000000"/>
          <w:spacing w:val="9"/>
          <w:kern w:val="0"/>
          <w:sz w:val="23"/>
          <w:szCs w:val="23"/>
        </w:rPr>
        <w:t>师</w:t>
      </w:r>
      <w:r w:rsidRPr="007655A5">
        <w:rPr>
          <w:rFonts w:ascii="微软雅黑" w:eastAsia="微软雅黑" w:hAnsi="微软雅黑" w:cs="微软雅黑"/>
          <w:snapToGrid w:val="0"/>
          <w:color w:val="000000"/>
          <w:spacing w:val="6"/>
          <w:kern w:val="0"/>
          <w:sz w:val="23"/>
          <w:szCs w:val="23"/>
        </w:rPr>
        <w:t>的意见和本人的实际情况，制定、调整学习计划</w:t>
      </w:r>
      <w:r w:rsidRPr="007655A5">
        <w:rPr>
          <w:rFonts w:ascii="微软雅黑" w:eastAsia="微软雅黑" w:hAnsi="微软雅黑" w:cs="微软雅黑"/>
          <w:snapToGrid w:val="0"/>
          <w:color w:val="000000"/>
          <w:spacing w:val="1"/>
          <w:kern w:val="0"/>
          <w:sz w:val="23"/>
          <w:szCs w:val="23"/>
        </w:rPr>
        <w:t>。</w:t>
      </w:r>
    </w:p>
    <w:p w:rsidR="007655A5" w:rsidRPr="007655A5" w:rsidRDefault="007655A5" w:rsidP="007655A5">
      <w:pPr>
        <w:widowControl/>
        <w:tabs>
          <w:tab w:val="left" w:pos="685"/>
        </w:tabs>
        <w:kinsoku w:val="0"/>
        <w:autoSpaceDE w:val="0"/>
        <w:autoSpaceDN w:val="0"/>
        <w:adjustRightInd w:val="0"/>
        <w:snapToGrid w:val="0"/>
        <w:spacing w:before="3" w:line="272" w:lineRule="auto"/>
        <w:ind w:left="83" w:right="2" w:firstLine="48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2"/>
          <w:kern w:val="0"/>
          <w:sz w:val="23"/>
          <w:szCs w:val="23"/>
        </w:rPr>
        <w:t>(</w:t>
      </w:r>
      <w:r w:rsidRPr="007655A5">
        <w:rPr>
          <w:rFonts w:ascii="微软雅黑" w:eastAsia="微软雅黑" w:hAnsi="微软雅黑" w:cs="微软雅黑"/>
          <w:snapToGrid w:val="0"/>
          <w:color w:val="000000"/>
          <w:spacing w:val="10"/>
          <w:kern w:val="0"/>
          <w:sz w:val="23"/>
          <w:szCs w:val="23"/>
        </w:rPr>
        <w:t>四)主动与导师联系，及时向指导老师反馈自己的学习进展和学习存在的问题，</w:t>
      </w:r>
      <w:r w:rsidRPr="007655A5">
        <w:rPr>
          <w:rFonts w:ascii="微软雅黑" w:eastAsia="微软雅黑" w:hAnsi="微软雅黑" w:cs="微软雅黑"/>
          <w:snapToGrid w:val="0"/>
          <w:color w:val="000000"/>
          <w:spacing w:val="5"/>
          <w:kern w:val="0"/>
          <w:sz w:val="23"/>
          <w:szCs w:val="23"/>
        </w:rPr>
        <w:t>主动寻求导师的指导与帮助。</w:t>
      </w:r>
    </w:p>
    <w:p w:rsidR="007655A5" w:rsidRPr="007655A5" w:rsidRDefault="007655A5" w:rsidP="007655A5">
      <w:pPr>
        <w:widowControl/>
        <w:tabs>
          <w:tab w:val="left" w:pos="685"/>
        </w:tabs>
        <w:kinsoku w:val="0"/>
        <w:autoSpaceDE w:val="0"/>
        <w:autoSpaceDN w:val="0"/>
        <w:adjustRightInd w:val="0"/>
        <w:snapToGrid w:val="0"/>
        <w:spacing w:before="3" w:line="272" w:lineRule="auto"/>
        <w:ind w:left="86" w:right="6" w:firstLine="484"/>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0"/>
          <w:kern w:val="0"/>
          <w:sz w:val="23"/>
          <w:szCs w:val="23"/>
        </w:rPr>
        <w:t>(五)认真地参与指导教师组织的有关活动，  完成导师布置的各项任务。在</w:t>
      </w:r>
      <w:r w:rsidRPr="007655A5">
        <w:rPr>
          <w:rFonts w:ascii="微软雅黑" w:eastAsia="微软雅黑" w:hAnsi="微软雅黑" w:cs="微软雅黑"/>
          <w:snapToGrid w:val="0"/>
          <w:color w:val="000000"/>
          <w:spacing w:val="9"/>
          <w:kern w:val="0"/>
          <w:sz w:val="23"/>
          <w:szCs w:val="23"/>
        </w:rPr>
        <w:t>各</w:t>
      </w:r>
      <w:r w:rsidRPr="007655A5">
        <w:rPr>
          <w:rFonts w:ascii="微软雅黑" w:eastAsia="微软雅黑" w:hAnsi="微软雅黑" w:cs="微软雅黑"/>
          <w:snapToGrid w:val="0"/>
          <w:color w:val="000000"/>
          <w:spacing w:val="14"/>
          <w:kern w:val="0"/>
          <w:sz w:val="23"/>
          <w:szCs w:val="23"/>
        </w:rPr>
        <w:t>项</w:t>
      </w:r>
      <w:r w:rsidRPr="007655A5">
        <w:rPr>
          <w:rFonts w:ascii="微软雅黑" w:eastAsia="微软雅黑" w:hAnsi="微软雅黑" w:cs="微软雅黑"/>
          <w:snapToGrid w:val="0"/>
          <w:color w:val="000000"/>
          <w:spacing w:val="9"/>
          <w:kern w:val="0"/>
          <w:sz w:val="23"/>
          <w:szCs w:val="23"/>
        </w:rPr>
        <w:t>活</w:t>
      </w:r>
      <w:r w:rsidRPr="007655A5">
        <w:rPr>
          <w:rFonts w:ascii="微软雅黑" w:eastAsia="微软雅黑" w:hAnsi="微软雅黑" w:cs="微软雅黑"/>
          <w:snapToGrid w:val="0"/>
          <w:color w:val="000000"/>
          <w:spacing w:val="7"/>
          <w:kern w:val="0"/>
          <w:sz w:val="23"/>
          <w:szCs w:val="23"/>
        </w:rPr>
        <w:t>动中多思、多问、多学、多练，努力提高自身的专业素质与创新能力。</w:t>
      </w:r>
    </w:p>
    <w:p w:rsidR="007655A5" w:rsidRPr="00B72CFA" w:rsidRDefault="007655A5" w:rsidP="00B72CFA">
      <w:pPr>
        <w:widowControl/>
        <w:tabs>
          <w:tab w:val="left" w:pos="685"/>
        </w:tabs>
        <w:kinsoku w:val="0"/>
        <w:autoSpaceDE w:val="0"/>
        <w:autoSpaceDN w:val="0"/>
        <w:adjustRightInd w:val="0"/>
        <w:snapToGrid w:val="0"/>
        <w:spacing w:before="2" w:line="185" w:lineRule="auto"/>
        <w:ind w:left="571"/>
        <w:textAlignment w:val="baseline"/>
        <w:rPr>
          <w:rFonts w:ascii="微软雅黑" w:eastAsia="微软雅黑" w:hAnsi="微软雅黑" w:cs="微软雅黑"/>
          <w:snapToGrid w:val="0"/>
          <w:color w:val="000000"/>
          <w:kern w:val="0"/>
          <w:sz w:val="23"/>
          <w:szCs w:val="23"/>
        </w:rPr>
        <w:sectPr w:rsidR="007655A5" w:rsidRPr="00B72CFA">
          <w:headerReference w:type="default" r:id="rId301"/>
          <w:footerReference w:type="default" r:id="rId302"/>
          <w:pgSz w:w="11906" w:h="16838"/>
          <w:pgMar w:top="400" w:right="1459" w:bottom="678" w:left="1745" w:header="0" w:footer="500" w:gutter="0"/>
          <w:cols w:space="720"/>
        </w:sect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5"/>
          <w:kern w:val="0"/>
          <w:sz w:val="23"/>
          <w:szCs w:val="23"/>
        </w:rPr>
        <w:t>(六)客观、公正地对导师的指导情况进行评议</w:t>
      </w:r>
      <w:r w:rsidRPr="007655A5">
        <w:rPr>
          <w:rFonts w:ascii="微软雅黑" w:eastAsia="微软雅黑" w:hAnsi="微软雅黑" w:cs="微软雅黑"/>
          <w:snapToGrid w:val="0"/>
          <w:color w:val="000000"/>
          <w:spacing w:val="13"/>
          <w:kern w:val="0"/>
          <w:sz w:val="23"/>
          <w:szCs w:val="23"/>
        </w:rPr>
        <w:t>。</w:t>
      </w:r>
    </w:p>
    <w:p w:rsidR="007655A5" w:rsidRPr="00B72CFA" w:rsidRDefault="007655A5" w:rsidP="007655A5">
      <w:pPr>
        <w:widowControl/>
        <w:kinsoku w:val="0"/>
        <w:autoSpaceDE w:val="0"/>
        <w:autoSpaceDN w:val="0"/>
        <w:adjustRightInd w:val="0"/>
        <w:snapToGrid w:val="0"/>
        <w:spacing w:line="252" w:lineRule="auto"/>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8" w:line="192" w:lineRule="auto"/>
        <w:ind w:left="56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5"/>
          <w:kern w:val="0"/>
          <w:sz w:val="23"/>
          <w:szCs w:val="23"/>
        </w:rPr>
        <w:t>五</w:t>
      </w:r>
      <w:r w:rsidRPr="007655A5">
        <w:rPr>
          <w:rFonts w:ascii="微软雅黑" w:eastAsia="微软雅黑" w:hAnsi="微软雅黑" w:cs="微软雅黑"/>
          <w:snapToGrid w:val="0"/>
          <w:color w:val="000000"/>
          <w:spacing w:val="-9"/>
          <w:kern w:val="0"/>
          <w:sz w:val="23"/>
          <w:szCs w:val="23"/>
        </w:rPr>
        <w:t>、“双导师制”的考核与奖励</w:t>
      </w:r>
    </w:p>
    <w:p w:rsidR="007655A5" w:rsidRPr="007655A5" w:rsidRDefault="007655A5" w:rsidP="007655A5">
      <w:pPr>
        <w:widowControl/>
        <w:tabs>
          <w:tab w:val="left" w:pos="685"/>
        </w:tabs>
        <w:kinsoku w:val="0"/>
        <w:autoSpaceDE w:val="0"/>
        <w:autoSpaceDN w:val="0"/>
        <w:adjustRightInd w:val="0"/>
        <w:snapToGrid w:val="0"/>
        <w:spacing w:before="132" w:line="186" w:lineRule="auto"/>
        <w:ind w:left="57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6"/>
          <w:kern w:val="0"/>
          <w:sz w:val="23"/>
          <w:szCs w:val="23"/>
        </w:rPr>
        <w:t>(</w:t>
      </w:r>
      <w:r w:rsidRPr="007655A5">
        <w:rPr>
          <w:rFonts w:ascii="微软雅黑" w:eastAsia="微软雅黑" w:hAnsi="微软雅黑" w:cs="微软雅黑"/>
          <w:snapToGrid w:val="0"/>
          <w:color w:val="000000"/>
          <w:spacing w:val="11"/>
          <w:kern w:val="0"/>
          <w:sz w:val="23"/>
          <w:szCs w:val="23"/>
        </w:rPr>
        <w:t>一)</w:t>
      </w:r>
      <w:r w:rsidR="007029CD">
        <w:rPr>
          <w:rFonts w:ascii="微软雅黑" w:eastAsia="微软雅黑" w:hAnsi="微软雅黑" w:cs="微软雅黑" w:hint="eastAsia"/>
          <w:snapToGrid w:val="0"/>
          <w:color w:val="000000"/>
          <w:spacing w:val="11"/>
          <w:kern w:val="0"/>
          <w:sz w:val="23"/>
          <w:szCs w:val="23"/>
        </w:rPr>
        <w:t xml:space="preserve"> </w:t>
      </w:r>
      <w:r w:rsidRPr="007655A5">
        <w:rPr>
          <w:rFonts w:ascii="微软雅黑" w:eastAsia="微软雅黑" w:hAnsi="微软雅黑" w:cs="微软雅黑"/>
          <w:snapToGrid w:val="0"/>
          <w:color w:val="000000"/>
          <w:spacing w:val="11"/>
          <w:kern w:val="0"/>
          <w:sz w:val="23"/>
          <w:szCs w:val="23"/>
        </w:rPr>
        <w:t>考核</w:t>
      </w:r>
    </w:p>
    <w:p w:rsidR="007655A5" w:rsidRPr="007655A5" w:rsidRDefault="007655A5" w:rsidP="007655A5">
      <w:pPr>
        <w:widowControl/>
        <w:kinsoku w:val="0"/>
        <w:autoSpaceDE w:val="0"/>
        <w:autoSpaceDN w:val="0"/>
        <w:adjustRightInd w:val="0"/>
        <w:snapToGrid w:val="0"/>
        <w:spacing w:before="142" w:line="273" w:lineRule="auto"/>
        <w:ind w:left="84" w:right="4" w:firstLine="46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5"/>
          <w:kern w:val="0"/>
          <w:sz w:val="23"/>
          <w:szCs w:val="23"/>
        </w:rPr>
        <w:t>“双导师制”工作组制定具体的考核标准，管理办公室依据考核标准，对指</w:t>
      </w:r>
      <w:r w:rsidRPr="007655A5">
        <w:rPr>
          <w:rFonts w:ascii="微软雅黑" w:eastAsia="微软雅黑" w:hAnsi="微软雅黑" w:cs="微软雅黑"/>
          <w:snapToGrid w:val="0"/>
          <w:color w:val="000000"/>
          <w:spacing w:val="1"/>
          <w:kern w:val="0"/>
          <w:sz w:val="23"/>
          <w:szCs w:val="23"/>
        </w:rPr>
        <w:t>导</w:t>
      </w:r>
      <w:r w:rsidRPr="007655A5">
        <w:rPr>
          <w:rFonts w:ascii="微软雅黑" w:eastAsia="微软雅黑" w:hAnsi="微软雅黑" w:cs="微软雅黑"/>
          <w:snapToGrid w:val="0"/>
          <w:color w:val="000000"/>
          <w:spacing w:val="17"/>
          <w:kern w:val="0"/>
          <w:sz w:val="23"/>
          <w:szCs w:val="23"/>
        </w:rPr>
        <w:t>教</w:t>
      </w:r>
      <w:r w:rsidRPr="007655A5">
        <w:rPr>
          <w:rFonts w:ascii="微软雅黑" w:eastAsia="微软雅黑" w:hAnsi="微软雅黑" w:cs="微软雅黑"/>
          <w:snapToGrid w:val="0"/>
          <w:color w:val="000000"/>
          <w:spacing w:val="9"/>
          <w:kern w:val="0"/>
          <w:sz w:val="23"/>
          <w:szCs w:val="23"/>
        </w:rPr>
        <w:t>师的各项任务完成情况进行考核。管理办公室广泛听取用人单位领导、同事和学</w:t>
      </w:r>
      <w:r w:rsidRPr="007655A5">
        <w:rPr>
          <w:rFonts w:ascii="微软雅黑" w:eastAsia="微软雅黑" w:hAnsi="微软雅黑" w:cs="微软雅黑"/>
          <w:snapToGrid w:val="0"/>
          <w:color w:val="000000"/>
          <w:spacing w:val="12"/>
          <w:kern w:val="0"/>
          <w:sz w:val="23"/>
          <w:szCs w:val="23"/>
        </w:rPr>
        <w:t>生</w:t>
      </w:r>
      <w:r w:rsidRPr="007655A5">
        <w:rPr>
          <w:rFonts w:ascii="微软雅黑" w:eastAsia="微软雅黑" w:hAnsi="微软雅黑" w:cs="微软雅黑"/>
          <w:snapToGrid w:val="0"/>
          <w:color w:val="000000"/>
          <w:spacing w:val="10"/>
          <w:kern w:val="0"/>
          <w:sz w:val="23"/>
          <w:szCs w:val="23"/>
        </w:rPr>
        <w:t>的</w:t>
      </w:r>
      <w:r w:rsidRPr="007655A5">
        <w:rPr>
          <w:rFonts w:ascii="微软雅黑" w:eastAsia="微软雅黑" w:hAnsi="微软雅黑" w:cs="微软雅黑"/>
          <w:snapToGrid w:val="0"/>
          <w:color w:val="000000"/>
          <w:spacing w:val="6"/>
          <w:kern w:val="0"/>
          <w:sz w:val="23"/>
          <w:szCs w:val="23"/>
        </w:rPr>
        <w:t>评价意见，结合平时检查，给出考核结果。</w:t>
      </w:r>
    </w:p>
    <w:p w:rsidR="007655A5" w:rsidRPr="007655A5" w:rsidRDefault="007655A5" w:rsidP="007655A5">
      <w:pPr>
        <w:widowControl/>
        <w:tabs>
          <w:tab w:val="left" w:pos="685"/>
        </w:tabs>
        <w:kinsoku w:val="0"/>
        <w:autoSpaceDE w:val="0"/>
        <w:autoSpaceDN w:val="0"/>
        <w:adjustRightInd w:val="0"/>
        <w:snapToGrid w:val="0"/>
        <w:spacing w:before="1" w:line="185" w:lineRule="auto"/>
        <w:ind w:left="57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44"/>
          <w:kern w:val="0"/>
          <w:sz w:val="23"/>
          <w:szCs w:val="23"/>
        </w:rPr>
        <w:t>(</w:t>
      </w:r>
      <w:r w:rsidRPr="007655A5">
        <w:rPr>
          <w:rFonts w:ascii="微软雅黑" w:eastAsia="微软雅黑" w:hAnsi="微软雅黑" w:cs="微软雅黑"/>
          <w:snapToGrid w:val="0"/>
          <w:color w:val="000000"/>
          <w:spacing w:val="43"/>
          <w:kern w:val="0"/>
          <w:sz w:val="23"/>
          <w:szCs w:val="23"/>
        </w:rPr>
        <w:t>二)奖励</w:t>
      </w:r>
    </w:p>
    <w:p w:rsidR="007655A5" w:rsidRPr="007655A5" w:rsidRDefault="007655A5" w:rsidP="007655A5">
      <w:pPr>
        <w:widowControl/>
        <w:kinsoku w:val="0"/>
        <w:autoSpaceDE w:val="0"/>
        <w:autoSpaceDN w:val="0"/>
        <w:adjustRightInd w:val="0"/>
        <w:snapToGrid w:val="0"/>
        <w:spacing w:before="145" w:line="273" w:lineRule="auto"/>
        <w:ind w:left="84" w:firstLine="46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“双</w:t>
      </w:r>
      <w:r w:rsidRPr="007655A5">
        <w:rPr>
          <w:rFonts w:ascii="微软雅黑" w:eastAsia="微软雅黑" w:hAnsi="微软雅黑" w:cs="微软雅黑"/>
          <w:snapToGrid w:val="0"/>
          <w:color w:val="000000"/>
          <w:spacing w:val="13"/>
          <w:kern w:val="0"/>
          <w:sz w:val="23"/>
          <w:szCs w:val="23"/>
        </w:rPr>
        <w:t>导</w:t>
      </w:r>
      <w:r w:rsidRPr="007655A5">
        <w:rPr>
          <w:rFonts w:ascii="微软雅黑" w:eastAsia="微软雅黑" w:hAnsi="微软雅黑" w:cs="微软雅黑"/>
          <w:snapToGrid w:val="0"/>
          <w:color w:val="000000"/>
          <w:spacing w:val="9"/>
          <w:kern w:val="0"/>
          <w:sz w:val="23"/>
          <w:szCs w:val="23"/>
        </w:rPr>
        <w:t>师制”工作组依据考核结果对指导教师进行奖励。对考核结果合格以上</w:t>
      </w:r>
      <w:r w:rsidRPr="007655A5">
        <w:rPr>
          <w:rFonts w:ascii="微软雅黑" w:eastAsia="微软雅黑" w:hAnsi="微软雅黑" w:cs="微软雅黑"/>
          <w:snapToGrid w:val="0"/>
          <w:color w:val="000000"/>
          <w:spacing w:val="18"/>
          <w:kern w:val="0"/>
          <w:sz w:val="23"/>
          <w:szCs w:val="23"/>
        </w:rPr>
        <w:t>的</w:t>
      </w:r>
      <w:r w:rsidRPr="007655A5">
        <w:rPr>
          <w:rFonts w:ascii="微软雅黑" w:eastAsia="微软雅黑" w:hAnsi="微软雅黑" w:cs="微软雅黑"/>
          <w:snapToGrid w:val="0"/>
          <w:color w:val="000000"/>
          <w:spacing w:val="9"/>
          <w:kern w:val="0"/>
          <w:sz w:val="23"/>
          <w:szCs w:val="23"/>
        </w:rPr>
        <w:t>指导教师足额发放课时补贴和各项补助。每位指导教师每学年用于指导学生的工</w:t>
      </w:r>
      <w:r w:rsidRPr="007655A5">
        <w:rPr>
          <w:rFonts w:ascii="微软雅黑" w:eastAsia="微软雅黑" w:hAnsi="微软雅黑" w:cs="微软雅黑"/>
          <w:snapToGrid w:val="0"/>
          <w:color w:val="000000"/>
          <w:spacing w:val="10"/>
          <w:kern w:val="0"/>
          <w:sz w:val="23"/>
          <w:szCs w:val="23"/>
        </w:rPr>
        <w:t>作时间</w:t>
      </w:r>
      <w:r w:rsidRPr="007655A5">
        <w:rPr>
          <w:rFonts w:ascii="微软雅黑" w:eastAsia="微软雅黑" w:hAnsi="微软雅黑" w:cs="微软雅黑"/>
          <w:snapToGrid w:val="0"/>
          <w:color w:val="000000"/>
          <w:spacing w:val="6"/>
          <w:kern w:val="0"/>
          <w:sz w:val="23"/>
          <w:szCs w:val="23"/>
        </w:rPr>
        <w:t>不</w:t>
      </w:r>
      <w:r w:rsidRPr="007655A5">
        <w:rPr>
          <w:rFonts w:ascii="微软雅黑" w:eastAsia="微软雅黑" w:hAnsi="微软雅黑" w:cs="微软雅黑"/>
          <w:snapToGrid w:val="0"/>
          <w:color w:val="000000"/>
          <w:spacing w:val="5"/>
          <w:kern w:val="0"/>
          <w:sz w:val="23"/>
          <w:szCs w:val="23"/>
        </w:rPr>
        <w:t xml:space="preserve">少于 </w:t>
      </w:r>
      <w:r w:rsidRPr="007655A5">
        <w:rPr>
          <w:rFonts w:ascii="Arial" w:eastAsia="Arial" w:hAnsi="Arial" w:cs="Arial"/>
          <w:snapToGrid w:val="0"/>
          <w:color w:val="000000"/>
          <w:spacing w:val="5"/>
          <w:kern w:val="0"/>
          <w:sz w:val="23"/>
          <w:szCs w:val="23"/>
        </w:rPr>
        <w:t xml:space="preserve">80 </w:t>
      </w:r>
      <w:r w:rsidRPr="007655A5">
        <w:rPr>
          <w:rFonts w:ascii="微软雅黑" w:eastAsia="微软雅黑" w:hAnsi="微软雅黑" w:cs="微软雅黑"/>
          <w:snapToGrid w:val="0"/>
          <w:color w:val="000000"/>
          <w:spacing w:val="5"/>
          <w:kern w:val="0"/>
          <w:sz w:val="23"/>
          <w:szCs w:val="23"/>
        </w:rPr>
        <w:t xml:space="preserve">学时，经费补助不少于 </w:t>
      </w:r>
      <w:r w:rsidRPr="007655A5">
        <w:rPr>
          <w:rFonts w:ascii="Arial" w:eastAsia="Arial" w:hAnsi="Arial" w:cs="Arial"/>
          <w:snapToGrid w:val="0"/>
          <w:color w:val="000000"/>
          <w:spacing w:val="5"/>
          <w:kern w:val="0"/>
          <w:sz w:val="23"/>
          <w:szCs w:val="23"/>
        </w:rPr>
        <w:t xml:space="preserve">4000 </w:t>
      </w:r>
      <w:r w:rsidRPr="007655A5">
        <w:rPr>
          <w:rFonts w:ascii="微软雅黑" w:eastAsia="微软雅黑" w:hAnsi="微软雅黑" w:cs="微软雅黑"/>
          <w:snapToGrid w:val="0"/>
          <w:color w:val="000000"/>
          <w:spacing w:val="5"/>
          <w:kern w:val="0"/>
          <w:sz w:val="23"/>
          <w:szCs w:val="23"/>
        </w:rPr>
        <w:t>元，该项经费必须足额用于指导教师</w:t>
      </w:r>
      <w:r w:rsidRPr="007655A5">
        <w:rPr>
          <w:rFonts w:ascii="微软雅黑" w:eastAsia="微软雅黑" w:hAnsi="微软雅黑" w:cs="微软雅黑"/>
          <w:snapToGrid w:val="0"/>
          <w:color w:val="000000"/>
          <w:spacing w:val="2"/>
          <w:kern w:val="0"/>
          <w:sz w:val="23"/>
          <w:szCs w:val="23"/>
        </w:rPr>
        <w:t>的食宿、交通补助和课时补贴等各项支出，</w:t>
      </w:r>
      <w:r w:rsidRPr="007655A5">
        <w:rPr>
          <w:rFonts w:ascii="微软雅黑" w:eastAsia="微软雅黑" w:hAnsi="微软雅黑" w:cs="微软雅黑"/>
          <w:snapToGrid w:val="0"/>
          <w:color w:val="000000"/>
          <w:spacing w:val="1"/>
          <w:kern w:val="0"/>
          <w:sz w:val="23"/>
          <w:szCs w:val="23"/>
        </w:rPr>
        <w:t>任何单位和个人不得截留、挪用；对考</w:t>
      </w:r>
      <w:r w:rsidRPr="007655A5">
        <w:rPr>
          <w:rFonts w:ascii="微软雅黑" w:eastAsia="微软雅黑" w:hAnsi="微软雅黑" w:cs="微软雅黑"/>
          <w:snapToGrid w:val="0"/>
          <w:color w:val="000000"/>
          <w:spacing w:val="10"/>
          <w:kern w:val="0"/>
          <w:sz w:val="23"/>
          <w:szCs w:val="23"/>
        </w:rPr>
        <w:t>核</w:t>
      </w:r>
      <w:r w:rsidRPr="007655A5">
        <w:rPr>
          <w:rFonts w:ascii="微软雅黑" w:eastAsia="微软雅黑" w:hAnsi="微软雅黑" w:cs="微软雅黑"/>
          <w:snapToGrid w:val="0"/>
          <w:color w:val="000000"/>
          <w:spacing w:val="7"/>
          <w:kern w:val="0"/>
          <w:sz w:val="23"/>
          <w:szCs w:val="23"/>
        </w:rPr>
        <w:t>结</w:t>
      </w:r>
      <w:r w:rsidRPr="007655A5">
        <w:rPr>
          <w:rFonts w:ascii="微软雅黑" w:eastAsia="微软雅黑" w:hAnsi="微软雅黑" w:cs="微软雅黑"/>
          <w:snapToGrid w:val="0"/>
          <w:color w:val="000000"/>
          <w:spacing w:val="5"/>
          <w:kern w:val="0"/>
          <w:sz w:val="23"/>
          <w:szCs w:val="23"/>
        </w:rPr>
        <w:t>果优秀的指导教师，颁发奖励证书，并在下一年度的“双导师”聘任中予以优</w:t>
      </w:r>
      <w:r w:rsidRPr="007655A5">
        <w:rPr>
          <w:rFonts w:ascii="微软雅黑" w:eastAsia="微软雅黑" w:hAnsi="微软雅黑" w:cs="微软雅黑"/>
          <w:snapToGrid w:val="0"/>
          <w:color w:val="000000"/>
          <w:spacing w:val="-3"/>
          <w:kern w:val="0"/>
          <w:sz w:val="23"/>
          <w:szCs w:val="23"/>
        </w:rPr>
        <w:t>先</w:t>
      </w:r>
      <w:r w:rsidRPr="007655A5">
        <w:rPr>
          <w:rFonts w:ascii="微软雅黑" w:eastAsia="微软雅黑" w:hAnsi="微软雅黑" w:cs="微软雅黑"/>
          <w:snapToGrid w:val="0"/>
          <w:color w:val="000000"/>
          <w:spacing w:val="-2"/>
          <w:kern w:val="0"/>
          <w:sz w:val="23"/>
          <w:szCs w:val="23"/>
        </w:rPr>
        <w:t>聘用。</w:t>
      </w:r>
    </w:p>
    <w:p w:rsidR="007655A5" w:rsidRPr="007655A5" w:rsidRDefault="007655A5" w:rsidP="007655A5">
      <w:pPr>
        <w:widowControl/>
        <w:kinsoku w:val="0"/>
        <w:autoSpaceDE w:val="0"/>
        <w:autoSpaceDN w:val="0"/>
        <w:adjustRightInd w:val="0"/>
        <w:snapToGrid w:val="0"/>
        <w:spacing w:line="192" w:lineRule="auto"/>
        <w:ind w:left="56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2"/>
          <w:kern w:val="0"/>
          <w:sz w:val="23"/>
          <w:szCs w:val="23"/>
        </w:rPr>
        <w:t>六</w:t>
      </w:r>
      <w:r w:rsidRPr="007655A5">
        <w:rPr>
          <w:rFonts w:ascii="微软雅黑" w:eastAsia="微软雅黑" w:hAnsi="微软雅黑" w:cs="微软雅黑"/>
          <w:snapToGrid w:val="0"/>
          <w:color w:val="000000"/>
          <w:spacing w:val="-18"/>
          <w:kern w:val="0"/>
          <w:sz w:val="23"/>
          <w:szCs w:val="23"/>
        </w:rPr>
        <w:t>、</w:t>
      </w:r>
      <w:r w:rsidR="007029CD">
        <w:rPr>
          <w:rFonts w:ascii="微软雅黑" w:eastAsia="微软雅黑" w:hAnsi="微软雅黑" w:cs="微软雅黑"/>
          <w:snapToGrid w:val="0"/>
          <w:color w:val="000000"/>
          <w:spacing w:val="-18"/>
          <w:kern w:val="0"/>
          <w:sz w:val="23"/>
          <w:szCs w:val="23"/>
        </w:rPr>
        <w:t xml:space="preserve">  </w:t>
      </w:r>
      <w:r w:rsidRPr="007655A5">
        <w:rPr>
          <w:rFonts w:ascii="微软雅黑" w:eastAsia="微软雅黑" w:hAnsi="微软雅黑" w:cs="微软雅黑"/>
          <w:snapToGrid w:val="0"/>
          <w:color w:val="000000"/>
          <w:spacing w:val="-18"/>
          <w:kern w:val="0"/>
          <w:sz w:val="23"/>
          <w:szCs w:val="23"/>
        </w:rPr>
        <w:t>附则</w:t>
      </w:r>
    </w:p>
    <w:p w:rsidR="007655A5" w:rsidRPr="007655A5" w:rsidRDefault="007655A5" w:rsidP="007655A5">
      <w:pPr>
        <w:widowControl/>
        <w:kinsoku w:val="0"/>
        <w:autoSpaceDE w:val="0"/>
        <w:autoSpaceDN w:val="0"/>
        <w:adjustRightInd w:val="0"/>
        <w:snapToGrid w:val="0"/>
        <w:spacing w:before="133" w:line="190" w:lineRule="auto"/>
        <w:ind w:left="56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本</w:t>
      </w:r>
      <w:r w:rsidRPr="007655A5">
        <w:rPr>
          <w:rFonts w:ascii="微软雅黑" w:eastAsia="微软雅黑" w:hAnsi="微软雅黑" w:cs="微软雅黑"/>
          <w:snapToGrid w:val="0"/>
          <w:color w:val="000000"/>
          <w:spacing w:val="11"/>
          <w:kern w:val="0"/>
          <w:sz w:val="23"/>
          <w:szCs w:val="23"/>
        </w:rPr>
        <w:t>意</w:t>
      </w:r>
      <w:r w:rsidRPr="007655A5">
        <w:rPr>
          <w:rFonts w:ascii="微软雅黑" w:eastAsia="微软雅黑" w:hAnsi="微软雅黑" w:cs="微软雅黑"/>
          <w:snapToGrid w:val="0"/>
          <w:color w:val="000000"/>
          <w:spacing w:val="6"/>
          <w:kern w:val="0"/>
          <w:sz w:val="23"/>
          <w:szCs w:val="23"/>
        </w:rPr>
        <w:t>见自公布之日起执行，由教务处负责解释。</w:t>
      </w:r>
    </w:p>
    <w:p w:rsidR="007655A5" w:rsidRDefault="007655A5" w:rsidP="007655A5">
      <w:pPr>
        <w:widowControl/>
        <w:kinsoku w:val="0"/>
        <w:autoSpaceDE w:val="0"/>
        <w:autoSpaceDN w:val="0"/>
        <w:adjustRightInd w:val="0"/>
        <w:snapToGrid w:val="0"/>
        <w:spacing w:line="276" w:lineRule="auto"/>
        <w:textAlignment w:val="baseline"/>
        <w:rPr>
          <w:rFonts w:ascii="Arial" w:hAnsi="Arial" w:cs="Arial" w:hint="eastAsia"/>
          <w:snapToGrid w:val="0"/>
          <w:color w:val="000000"/>
          <w:kern w:val="0"/>
          <w:szCs w:val="21"/>
        </w:rPr>
      </w:pPr>
    </w:p>
    <w:p w:rsidR="007029CD" w:rsidRDefault="007029CD" w:rsidP="007655A5">
      <w:pPr>
        <w:widowControl/>
        <w:kinsoku w:val="0"/>
        <w:autoSpaceDE w:val="0"/>
        <w:autoSpaceDN w:val="0"/>
        <w:adjustRightInd w:val="0"/>
        <w:snapToGrid w:val="0"/>
        <w:spacing w:line="276" w:lineRule="auto"/>
        <w:textAlignment w:val="baseline"/>
        <w:rPr>
          <w:rFonts w:ascii="Arial" w:hAnsi="Arial" w:cs="Arial" w:hint="eastAsia"/>
          <w:snapToGrid w:val="0"/>
          <w:color w:val="000000"/>
          <w:kern w:val="0"/>
          <w:szCs w:val="21"/>
        </w:rPr>
      </w:pPr>
    </w:p>
    <w:p w:rsidR="007029CD" w:rsidRPr="007029CD" w:rsidRDefault="007029CD" w:rsidP="007655A5">
      <w:pPr>
        <w:widowControl/>
        <w:kinsoku w:val="0"/>
        <w:autoSpaceDE w:val="0"/>
        <w:autoSpaceDN w:val="0"/>
        <w:adjustRightInd w:val="0"/>
        <w:snapToGrid w:val="0"/>
        <w:spacing w:line="276" w:lineRule="auto"/>
        <w:textAlignment w:val="baseline"/>
        <w:rPr>
          <w:rFonts w:ascii="Arial" w:hAnsi="Arial" w:cs="Arial" w:hint="eastAsia"/>
          <w:snapToGrid w:val="0"/>
          <w:color w:val="000000"/>
          <w:kern w:val="0"/>
          <w:szCs w:val="21"/>
        </w:rPr>
      </w:pPr>
    </w:p>
    <w:p w:rsidR="007655A5" w:rsidRPr="00B72CFA" w:rsidRDefault="007029CD" w:rsidP="007029CD">
      <w:pPr>
        <w:widowControl/>
        <w:kinsoku w:val="0"/>
        <w:autoSpaceDE w:val="0"/>
        <w:autoSpaceDN w:val="0"/>
        <w:adjustRightInd w:val="0"/>
        <w:snapToGrid w:val="0"/>
        <w:spacing w:before="100" w:line="190" w:lineRule="auto"/>
        <w:ind w:right="420"/>
        <w:jc w:val="center"/>
        <w:textAlignment w:val="baseline"/>
        <w:rPr>
          <w:rFonts w:ascii="微软雅黑" w:eastAsia="微软雅黑" w:hAnsi="微软雅黑" w:cs="微软雅黑"/>
          <w:snapToGrid w:val="0"/>
          <w:color w:val="000000"/>
          <w:kern w:val="0"/>
          <w:sz w:val="23"/>
          <w:szCs w:val="23"/>
        </w:rPr>
        <w:sectPr w:rsidR="007655A5" w:rsidRPr="00B72CFA">
          <w:headerReference w:type="default" r:id="rId303"/>
          <w:footerReference w:type="default" r:id="rId304"/>
          <w:pgSz w:w="11906" w:h="16838"/>
          <w:pgMar w:top="400" w:right="1458" w:bottom="678" w:left="1745" w:header="0" w:footer="500" w:gutter="0"/>
          <w:cols w:space="720"/>
        </w:sectPr>
      </w:pPr>
      <w:r>
        <w:rPr>
          <w:rFonts w:ascii="Arial" w:hAnsi="Arial" w:cs="Arial" w:hint="eastAsia"/>
          <w:snapToGrid w:val="0"/>
          <w:color w:val="000000"/>
          <w:spacing w:val="-10"/>
          <w:kern w:val="0"/>
          <w:sz w:val="23"/>
          <w:szCs w:val="23"/>
        </w:rPr>
        <w:t xml:space="preserve">                                                       </w:t>
      </w:r>
      <w:r w:rsidR="007655A5" w:rsidRPr="007655A5">
        <w:rPr>
          <w:rFonts w:ascii="Arial" w:eastAsia="Arial" w:hAnsi="Arial" w:cs="Arial"/>
          <w:snapToGrid w:val="0"/>
          <w:color w:val="000000"/>
          <w:spacing w:val="-10"/>
          <w:kern w:val="0"/>
          <w:sz w:val="23"/>
          <w:szCs w:val="23"/>
        </w:rPr>
        <w:t>2</w:t>
      </w:r>
      <w:r w:rsidR="007655A5" w:rsidRPr="007655A5">
        <w:rPr>
          <w:rFonts w:ascii="Arial" w:eastAsia="Arial" w:hAnsi="Arial" w:cs="Arial"/>
          <w:snapToGrid w:val="0"/>
          <w:color w:val="000000"/>
          <w:spacing w:val="-5"/>
          <w:kern w:val="0"/>
          <w:sz w:val="23"/>
          <w:szCs w:val="23"/>
        </w:rPr>
        <w:t xml:space="preserve">013 </w:t>
      </w:r>
      <w:r w:rsidR="007655A5" w:rsidRPr="007655A5">
        <w:rPr>
          <w:rFonts w:ascii="微软雅黑" w:eastAsia="微软雅黑" w:hAnsi="微软雅黑" w:cs="微软雅黑"/>
          <w:snapToGrid w:val="0"/>
          <w:color w:val="000000"/>
          <w:spacing w:val="-5"/>
          <w:kern w:val="0"/>
          <w:sz w:val="23"/>
          <w:szCs w:val="23"/>
        </w:rPr>
        <w:t xml:space="preserve">年 </w:t>
      </w:r>
      <w:r w:rsidR="007655A5" w:rsidRPr="007655A5">
        <w:rPr>
          <w:rFonts w:ascii="Arial" w:eastAsia="Arial" w:hAnsi="Arial" w:cs="Arial"/>
          <w:snapToGrid w:val="0"/>
          <w:color w:val="000000"/>
          <w:spacing w:val="-5"/>
          <w:kern w:val="0"/>
          <w:sz w:val="23"/>
          <w:szCs w:val="23"/>
        </w:rPr>
        <w:t xml:space="preserve">12 </w:t>
      </w:r>
      <w:r w:rsidR="007655A5" w:rsidRPr="007655A5">
        <w:rPr>
          <w:rFonts w:ascii="微软雅黑" w:eastAsia="微软雅黑" w:hAnsi="微软雅黑" w:cs="微软雅黑"/>
          <w:snapToGrid w:val="0"/>
          <w:color w:val="000000"/>
          <w:spacing w:val="-5"/>
          <w:kern w:val="0"/>
          <w:sz w:val="23"/>
          <w:szCs w:val="23"/>
        </w:rPr>
        <w:t xml:space="preserve">月 </w:t>
      </w:r>
      <w:r w:rsidR="007655A5" w:rsidRPr="007655A5">
        <w:rPr>
          <w:rFonts w:ascii="Arial" w:eastAsia="Arial" w:hAnsi="Arial" w:cs="Arial"/>
          <w:snapToGrid w:val="0"/>
          <w:color w:val="000000"/>
          <w:spacing w:val="-5"/>
          <w:kern w:val="0"/>
          <w:sz w:val="23"/>
          <w:szCs w:val="23"/>
        </w:rPr>
        <w:t xml:space="preserve">31 </w:t>
      </w:r>
      <w:r w:rsidR="007655A5" w:rsidRPr="007655A5">
        <w:rPr>
          <w:rFonts w:ascii="微软雅黑" w:eastAsia="微软雅黑" w:hAnsi="微软雅黑" w:cs="微软雅黑"/>
          <w:snapToGrid w:val="0"/>
          <w:color w:val="000000"/>
          <w:spacing w:val="-5"/>
          <w:kern w:val="0"/>
          <w:sz w:val="23"/>
          <w:szCs w:val="23"/>
        </w:rPr>
        <w:t>日</w:t>
      </w:r>
    </w:p>
    <w:p w:rsidR="007655A5" w:rsidRPr="00B72CFA" w:rsidRDefault="007655A5" w:rsidP="007655A5">
      <w:pPr>
        <w:widowControl/>
        <w:kinsoku w:val="0"/>
        <w:autoSpaceDE w:val="0"/>
        <w:autoSpaceDN w:val="0"/>
        <w:adjustRightInd w:val="0"/>
        <w:snapToGrid w:val="0"/>
        <w:spacing w:line="284"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33" w:line="212" w:lineRule="auto"/>
        <w:ind w:left="731"/>
        <w:jc w:val="left"/>
        <w:textAlignment w:val="baseline"/>
        <w:outlineLvl w:val="1"/>
        <w:rPr>
          <w:rFonts w:ascii="微软雅黑" w:eastAsia="微软雅黑" w:hAnsi="微软雅黑" w:cs="微软雅黑"/>
          <w:snapToGrid w:val="0"/>
          <w:color w:val="000000"/>
          <w:kern w:val="0"/>
          <w:sz w:val="31"/>
          <w:szCs w:val="31"/>
        </w:rPr>
      </w:pPr>
      <w:bookmarkStart w:id="188" w:name="_bookmark145"/>
      <w:bookmarkStart w:id="189" w:name="_bookmark71"/>
      <w:bookmarkStart w:id="190" w:name="_Toc1499779034"/>
      <w:bookmarkStart w:id="191" w:name="_Toc148977754"/>
      <w:bookmarkEnd w:id="188"/>
      <w:bookmarkEnd w:id="189"/>
      <w:r w:rsidRPr="007655A5">
        <w:rPr>
          <w:rFonts w:ascii="微软雅黑" w:eastAsia="微软雅黑" w:hAnsi="微软雅黑" w:cs="微软雅黑"/>
          <w:snapToGrid w:val="0"/>
          <w:color w:val="000000"/>
          <w:spacing w:val="12"/>
          <w:kern w:val="0"/>
          <w:sz w:val="31"/>
          <w:szCs w:val="31"/>
        </w:rPr>
        <w:t>郑</w:t>
      </w:r>
      <w:r w:rsidRPr="007655A5">
        <w:rPr>
          <w:rFonts w:ascii="微软雅黑" w:eastAsia="微软雅黑" w:hAnsi="微软雅黑" w:cs="微软雅黑"/>
          <w:snapToGrid w:val="0"/>
          <w:color w:val="000000"/>
          <w:spacing w:val="10"/>
          <w:kern w:val="0"/>
          <w:sz w:val="31"/>
          <w:szCs w:val="31"/>
        </w:rPr>
        <w:t>州</w:t>
      </w:r>
      <w:r w:rsidRPr="007655A5">
        <w:rPr>
          <w:rFonts w:ascii="微软雅黑" w:eastAsia="微软雅黑" w:hAnsi="微软雅黑" w:cs="微软雅黑"/>
          <w:snapToGrid w:val="0"/>
          <w:color w:val="000000"/>
          <w:spacing w:val="6"/>
          <w:kern w:val="0"/>
          <w:sz w:val="31"/>
          <w:szCs w:val="31"/>
        </w:rPr>
        <w:t>师范学院本科生课程考核与成绩评定管理办法</w:t>
      </w:r>
      <w:bookmarkEnd w:id="190"/>
      <w:bookmarkEnd w:id="191"/>
    </w:p>
    <w:p w:rsidR="007655A5" w:rsidRPr="007655A5" w:rsidRDefault="007655A5" w:rsidP="007655A5">
      <w:pPr>
        <w:widowControl/>
        <w:kinsoku w:val="0"/>
        <w:autoSpaceDE w:val="0"/>
        <w:autoSpaceDN w:val="0"/>
        <w:adjustRightInd w:val="0"/>
        <w:snapToGrid w:val="0"/>
        <w:spacing w:before="50" w:line="191" w:lineRule="auto"/>
        <w:ind w:left="310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郑</w:t>
      </w:r>
      <w:r w:rsidR="007029CD">
        <w:rPr>
          <w:rFonts w:ascii="微软雅黑" w:eastAsia="微软雅黑" w:hAnsi="微软雅黑" w:cs="微软雅黑" w:hint="eastAsia"/>
          <w:snapToGrid w:val="0"/>
          <w:color w:val="000000"/>
          <w:spacing w:val="-8"/>
          <w:kern w:val="0"/>
          <w:sz w:val="20"/>
          <w:szCs w:val="20"/>
        </w:rPr>
        <w:t xml:space="preserve"> </w:t>
      </w:r>
      <w:r w:rsidRPr="007655A5">
        <w:rPr>
          <w:rFonts w:ascii="微软雅黑" w:eastAsia="微软雅黑" w:hAnsi="微软雅黑" w:cs="微软雅黑"/>
          <w:snapToGrid w:val="0"/>
          <w:color w:val="000000"/>
          <w:spacing w:val="-8"/>
          <w:kern w:val="0"/>
          <w:sz w:val="20"/>
          <w:szCs w:val="20"/>
        </w:rPr>
        <w:t>师</w:t>
      </w:r>
      <w:r w:rsidR="007029CD">
        <w:rPr>
          <w:rFonts w:ascii="微软雅黑" w:eastAsia="微软雅黑" w:hAnsi="微软雅黑" w:cs="微软雅黑" w:hint="eastAsia"/>
          <w:snapToGrid w:val="0"/>
          <w:color w:val="000000"/>
          <w:spacing w:val="-8"/>
          <w:kern w:val="0"/>
          <w:sz w:val="20"/>
          <w:szCs w:val="20"/>
        </w:rPr>
        <w:t xml:space="preserve"> </w:t>
      </w:r>
      <w:r w:rsidRPr="007655A5">
        <w:rPr>
          <w:rFonts w:ascii="微软雅黑" w:eastAsia="微软雅黑" w:hAnsi="微软雅黑" w:cs="微软雅黑"/>
          <w:snapToGrid w:val="0"/>
          <w:color w:val="000000"/>
          <w:spacing w:val="-8"/>
          <w:kern w:val="0"/>
          <w:sz w:val="20"/>
          <w:szCs w:val="20"/>
        </w:rPr>
        <w:t>院</w:t>
      </w:r>
      <w:r w:rsidR="007029CD">
        <w:rPr>
          <w:rFonts w:ascii="微软雅黑" w:eastAsia="微软雅黑" w:hAnsi="微软雅黑" w:cs="微软雅黑" w:hint="eastAsia"/>
          <w:snapToGrid w:val="0"/>
          <w:color w:val="000000"/>
          <w:spacing w:val="-8"/>
          <w:kern w:val="0"/>
          <w:sz w:val="20"/>
          <w:szCs w:val="20"/>
        </w:rPr>
        <w:t xml:space="preserve"> </w:t>
      </w:r>
      <w:r w:rsidRPr="007655A5">
        <w:rPr>
          <w:rFonts w:ascii="微软雅黑" w:eastAsia="微软雅黑" w:hAnsi="微软雅黑" w:cs="微软雅黑"/>
          <w:snapToGrid w:val="0"/>
          <w:color w:val="000000"/>
          <w:spacing w:val="-8"/>
          <w:kern w:val="0"/>
          <w:sz w:val="20"/>
          <w:szCs w:val="20"/>
        </w:rPr>
        <w:t>行【</w:t>
      </w:r>
      <w:r w:rsidRPr="007655A5">
        <w:rPr>
          <w:rFonts w:ascii="Arial" w:eastAsia="Arial" w:hAnsi="Arial" w:cs="Arial"/>
          <w:snapToGrid w:val="0"/>
          <w:color w:val="000000"/>
          <w:spacing w:val="-8"/>
          <w:kern w:val="0"/>
          <w:sz w:val="20"/>
          <w:szCs w:val="20"/>
        </w:rPr>
        <w:t>2018</w:t>
      </w:r>
      <w:r w:rsidRPr="007655A5">
        <w:rPr>
          <w:rFonts w:ascii="微软雅黑" w:eastAsia="微软雅黑" w:hAnsi="微软雅黑" w:cs="微软雅黑"/>
          <w:snapToGrid w:val="0"/>
          <w:color w:val="000000"/>
          <w:spacing w:val="-8"/>
          <w:kern w:val="0"/>
          <w:sz w:val="20"/>
          <w:szCs w:val="20"/>
        </w:rPr>
        <w:t xml:space="preserve">】  </w:t>
      </w:r>
      <w:r w:rsidRPr="007655A5">
        <w:rPr>
          <w:rFonts w:ascii="Arial" w:eastAsia="Arial" w:hAnsi="Arial" w:cs="Arial"/>
          <w:snapToGrid w:val="0"/>
          <w:color w:val="000000"/>
          <w:spacing w:val="-8"/>
          <w:kern w:val="0"/>
          <w:sz w:val="20"/>
          <w:szCs w:val="20"/>
        </w:rPr>
        <w:t xml:space="preserve">116 </w:t>
      </w:r>
      <w:r w:rsidRPr="007655A5">
        <w:rPr>
          <w:rFonts w:ascii="微软雅黑" w:eastAsia="微软雅黑" w:hAnsi="微软雅黑" w:cs="微软雅黑"/>
          <w:snapToGrid w:val="0"/>
          <w:color w:val="000000"/>
          <w:spacing w:val="-6"/>
          <w:kern w:val="0"/>
          <w:sz w:val="20"/>
          <w:szCs w:val="20"/>
        </w:rPr>
        <w:t>号</w:t>
      </w:r>
    </w:p>
    <w:p w:rsidR="007655A5" w:rsidRPr="007655A5" w:rsidRDefault="007655A5" w:rsidP="007655A5">
      <w:pPr>
        <w:widowControl/>
        <w:kinsoku w:val="0"/>
        <w:autoSpaceDE w:val="0"/>
        <w:autoSpaceDN w:val="0"/>
        <w:adjustRightInd w:val="0"/>
        <w:snapToGrid w:val="0"/>
        <w:spacing w:before="122" w:line="193" w:lineRule="auto"/>
        <w:ind w:left="3542"/>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第</w:t>
      </w:r>
      <w:r w:rsidRPr="007655A5">
        <w:rPr>
          <w:rFonts w:ascii="微软雅黑" w:eastAsia="微软雅黑" w:hAnsi="微软雅黑" w:cs="微软雅黑"/>
          <w:snapToGrid w:val="0"/>
          <w:color w:val="333333"/>
          <w:spacing w:val="5"/>
          <w:kern w:val="0"/>
          <w:sz w:val="20"/>
          <w:szCs w:val="20"/>
        </w:rPr>
        <w:t>一章</w:t>
      </w:r>
      <w:r w:rsidR="007029CD">
        <w:rPr>
          <w:rFonts w:ascii="微软雅黑" w:eastAsia="微软雅黑" w:hAnsi="微软雅黑" w:cs="微软雅黑"/>
          <w:snapToGrid w:val="0"/>
          <w:color w:val="333333"/>
          <w:spacing w:val="5"/>
          <w:kern w:val="0"/>
          <w:sz w:val="20"/>
          <w:szCs w:val="20"/>
        </w:rPr>
        <w:t xml:space="preserve">  </w:t>
      </w:r>
      <w:r w:rsidRPr="007655A5">
        <w:rPr>
          <w:rFonts w:ascii="微软雅黑" w:eastAsia="微软雅黑" w:hAnsi="微软雅黑" w:cs="微软雅黑"/>
          <w:snapToGrid w:val="0"/>
          <w:color w:val="333333"/>
          <w:spacing w:val="5"/>
          <w:kern w:val="0"/>
          <w:sz w:val="20"/>
          <w:szCs w:val="20"/>
        </w:rPr>
        <w:t>总则</w:t>
      </w:r>
    </w:p>
    <w:p w:rsidR="007655A5" w:rsidRPr="007655A5" w:rsidRDefault="007655A5" w:rsidP="007655A5">
      <w:pPr>
        <w:widowControl/>
        <w:kinsoku w:val="0"/>
        <w:autoSpaceDE w:val="0"/>
        <w:autoSpaceDN w:val="0"/>
        <w:adjustRightInd w:val="0"/>
        <w:snapToGrid w:val="0"/>
        <w:spacing w:before="121" w:line="277" w:lineRule="auto"/>
        <w:ind w:left="110" w:right="86" w:firstLine="412"/>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 xml:space="preserve">第一条  </w:t>
      </w:r>
      <w:r w:rsidRPr="007655A5">
        <w:rPr>
          <w:rFonts w:ascii="微软雅黑" w:eastAsia="微软雅黑" w:hAnsi="微软雅黑" w:cs="微软雅黑"/>
          <w:snapToGrid w:val="0"/>
          <w:color w:val="333333"/>
          <w:spacing w:val="5"/>
          <w:kern w:val="0"/>
          <w:sz w:val="20"/>
          <w:szCs w:val="20"/>
        </w:rPr>
        <w:t>为规范课程考核与成绩评定管理工作，根据教育部《普通高等学校学生管理规</w:t>
      </w:r>
      <w:r w:rsidRPr="007655A5">
        <w:rPr>
          <w:rFonts w:ascii="微软雅黑" w:eastAsia="微软雅黑" w:hAnsi="微软雅黑" w:cs="微软雅黑"/>
          <w:snapToGrid w:val="0"/>
          <w:color w:val="333333"/>
          <w:spacing w:val="3"/>
          <w:kern w:val="0"/>
          <w:sz w:val="20"/>
          <w:szCs w:val="20"/>
        </w:rPr>
        <w:t>定》，  结合我校学籍管理和考试管理的有关规定，制定本办法</w:t>
      </w:r>
      <w:r w:rsidRPr="007655A5">
        <w:rPr>
          <w:rFonts w:ascii="微软雅黑" w:eastAsia="微软雅黑" w:hAnsi="微软雅黑" w:cs="微软雅黑"/>
          <w:snapToGrid w:val="0"/>
          <w:color w:val="333333"/>
          <w:spacing w:val="2"/>
          <w:kern w:val="0"/>
          <w:sz w:val="20"/>
          <w:szCs w:val="20"/>
        </w:rPr>
        <w:t>。</w:t>
      </w:r>
    </w:p>
    <w:p w:rsidR="007655A5" w:rsidRPr="007655A5" w:rsidRDefault="007655A5" w:rsidP="007655A5">
      <w:pPr>
        <w:widowControl/>
        <w:kinsoku w:val="0"/>
        <w:autoSpaceDE w:val="0"/>
        <w:autoSpaceDN w:val="0"/>
        <w:adjustRightInd w:val="0"/>
        <w:snapToGrid w:val="0"/>
        <w:spacing w:before="4" w:line="276" w:lineRule="auto"/>
        <w:ind w:left="108" w:right="88"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20"/>
          <w:kern w:val="0"/>
          <w:sz w:val="20"/>
          <w:szCs w:val="20"/>
        </w:rPr>
        <w:t>第二</w:t>
      </w:r>
      <w:r w:rsidRPr="007655A5">
        <w:rPr>
          <w:rFonts w:ascii="微软雅黑" w:eastAsia="微软雅黑" w:hAnsi="微软雅黑" w:cs="微软雅黑"/>
          <w:snapToGrid w:val="0"/>
          <w:color w:val="333333"/>
          <w:spacing w:val="17"/>
          <w:kern w:val="0"/>
          <w:sz w:val="20"/>
          <w:szCs w:val="20"/>
        </w:rPr>
        <w:t>条</w:t>
      </w:r>
      <w:r w:rsidR="007029CD">
        <w:rPr>
          <w:rFonts w:ascii="微软雅黑" w:eastAsia="微软雅黑" w:hAnsi="微软雅黑" w:cs="微软雅黑"/>
          <w:snapToGrid w:val="0"/>
          <w:color w:val="333333"/>
          <w:spacing w:val="10"/>
          <w:kern w:val="0"/>
          <w:sz w:val="20"/>
          <w:szCs w:val="20"/>
        </w:rPr>
        <w:t xml:space="preserve">  </w:t>
      </w:r>
      <w:r w:rsidRPr="007655A5">
        <w:rPr>
          <w:rFonts w:ascii="微软雅黑" w:eastAsia="微软雅黑" w:hAnsi="微软雅黑" w:cs="微软雅黑"/>
          <w:snapToGrid w:val="0"/>
          <w:color w:val="333333"/>
          <w:spacing w:val="10"/>
          <w:kern w:val="0"/>
          <w:sz w:val="20"/>
          <w:szCs w:val="20"/>
        </w:rPr>
        <w:t>本办法所称课程是指全日制本科专业人才培养方案所规定的课程和各种教育</w:t>
      </w:r>
      <w:r w:rsidRPr="007655A5">
        <w:rPr>
          <w:rFonts w:ascii="微软雅黑" w:eastAsia="微软雅黑" w:hAnsi="微软雅黑" w:cs="微软雅黑"/>
          <w:snapToGrid w:val="0"/>
          <w:color w:val="333333"/>
          <w:spacing w:val="12"/>
          <w:kern w:val="0"/>
          <w:sz w:val="20"/>
          <w:szCs w:val="20"/>
        </w:rPr>
        <w:t>教</w:t>
      </w:r>
      <w:r w:rsidRPr="007655A5">
        <w:rPr>
          <w:rFonts w:ascii="微软雅黑" w:eastAsia="微软雅黑" w:hAnsi="微软雅黑" w:cs="微软雅黑"/>
          <w:snapToGrid w:val="0"/>
          <w:color w:val="333333"/>
          <w:spacing w:val="7"/>
          <w:kern w:val="0"/>
          <w:sz w:val="20"/>
          <w:szCs w:val="20"/>
        </w:rPr>
        <w:t>学环，其中专业见习、专业实习、毕业论文(设计) 等集中性实践教学环节在执行本办法</w:t>
      </w:r>
      <w:r w:rsidRPr="007655A5">
        <w:rPr>
          <w:rFonts w:ascii="微软雅黑" w:eastAsia="微软雅黑" w:hAnsi="微软雅黑" w:cs="微软雅黑"/>
          <w:snapToGrid w:val="0"/>
          <w:color w:val="333333"/>
          <w:spacing w:val="2"/>
          <w:kern w:val="0"/>
          <w:sz w:val="20"/>
          <w:szCs w:val="20"/>
        </w:rPr>
        <w:t>的同时，</w:t>
      </w:r>
      <w:r w:rsidRPr="007655A5">
        <w:rPr>
          <w:rFonts w:ascii="微软雅黑" w:eastAsia="微软雅黑" w:hAnsi="微软雅黑" w:cs="微软雅黑"/>
          <w:snapToGrid w:val="0"/>
          <w:color w:val="333333"/>
          <w:spacing w:val="1"/>
          <w:kern w:val="0"/>
          <w:sz w:val="20"/>
          <w:szCs w:val="20"/>
        </w:rPr>
        <w:t>还应执行该教学环节所对应的专门管理办法。</w:t>
      </w:r>
    </w:p>
    <w:p w:rsidR="007655A5" w:rsidRPr="007655A5" w:rsidRDefault="007655A5" w:rsidP="007655A5">
      <w:pPr>
        <w:widowControl/>
        <w:kinsoku w:val="0"/>
        <w:autoSpaceDE w:val="0"/>
        <w:autoSpaceDN w:val="0"/>
        <w:adjustRightInd w:val="0"/>
        <w:snapToGrid w:val="0"/>
        <w:spacing w:before="3" w:line="276" w:lineRule="auto"/>
        <w:ind w:left="104" w:right="86" w:firstLine="41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第</w:t>
      </w:r>
      <w:r w:rsidRPr="007655A5">
        <w:rPr>
          <w:rFonts w:ascii="微软雅黑" w:eastAsia="微软雅黑" w:hAnsi="微软雅黑" w:cs="微软雅黑"/>
          <w:snapToGrid w:val="0"/>
          <w:color w:val="333333"/>
          <w:spacing w:val="4"/>
          <w:kern w:val="0"/>
          <w:sz w:val="20"/>
          <w:szCs w:val="20"/>
        </w:rPr>
        <w:t>三条</w:t>
      </w:r>
      <w:r w:rsidR="007029CD">
        <w:rPr>
          <w:rFonts w:ascii="微软雅黑" w:eastAsia="微软雅黑" w:hAnsi="微软雅黑" w:cs="微软雅黑"/>
          <w:snapToGrid w:val="0"/>
          <w:color w:val="333333"/>
          <w:spacing w:val="4"/>
          <w:kern w:val="0"/>
          <w:sz w:val="20"/>
          <w:szCs w:val="20"/>
        </w:rPr>
        <w:t xml:space="preserve">  </w:t>
      </w:r>
      <w:r w:rsidRPr="007655A5">
        <w:rPr>
          <w:rFonts w:ascii="微软雅黑" w:eastAsia="微软雅黑" w:hAnsi="微软雅黑" w:cs="微软雅黑"/>
          <w:snapToGrid w:val="0"/>
          <w:color w:val="333333"/>
          <w:spacing w:val="4"/>
          <w:kern w:val="0"/>
          <w:sz w:val="20"/>
          <w:szCs w:val="20"/>
        </w:rPr>
        <w:t>学生必须参加所修课程的考核，考核合格者可获得相应学分。学生若出现下列</w:t>
      </w:r>
      <w:r w:rsidRPr="007655A5">
        <w:rPr>
          <w:rFonts w:ascii="微软雅黑" w:eastAsia="微软雅黑" w:hAnsi="微软雅黑" w:cs="微软雅黑"/>
          <w:snapToGrid w:val="0"/>
          <w:color w:val="333333"/>
          <w:spacing w:val="8"/>
          <w:kern w:val="0"/>
          <w:sz w:val="20"/>
          <w:szCs w:val="20"/>
        </w:rPr>
        <w:t>情</w:t>
      </w:r>
      <w:r w:rsidRPr="007655A5">
        <w:rPr>
          <w:rFonts w:ascii="微软雅黑" w:eastAsia="微软雅黑" w:hAnsi="微软雅黑" w:cs="微软雅黑"/>
          <w:snapToGrid w:val="0"/>
          <w:color w:val="333333"/>
          <w:spacing w:val="4"/>
          <w:kern w:val="0"/>
          <w:sz w:val="20"/>
          <w:szCs w:val="20"/>
        </w:rPr>
        <w:t>况之一，不得参加期末考核：</w:t>
      </w:r>
    </w:p>
    <w:p w:rsidR="007655A5" w:rsidRPr="007655A5" w:rsidRDefault="007655A5" w:rsidP="007655A5">
      <w:pPr>
        <w:widowControl/>
        <w:kinsoku w:val="0"/>
        <w:autoSpaceDE w:val="0"/>
        <w:autoSpaceDN w:val="0"/>
        <w:adjustRightInd w:val="0"/>
        <w:snapToGrid w:val="0"/>
        <w:spacing w:before="1" w:line="190" w:lineRule="auto"/>
        <w:ind w:left="53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333333"/>
          <w:spacing w:val="10"/>
          <w:kern w:val="0"/>
          <w:sz w:val="20"/>
          <w:szCs w:val="20"/>
        </w:rPr>
        <w:t>1</w:t>
      </w:r>
      <w:r w:rsidR="007029CD">
        <w:rPr>
          <w:rFonts w:ascii="微软雅黑" w:eastAsia="微软雅黑" w:hAnsi="微软雅黑" w:cs="微软雅黑" w:hint="eastAsia"/>
          <w:snapToGrid w:val="0"/>
          <w:color w:val="333333"/>
          <w:spacing w:val="10"/>
          <w:kern w:val="0"/>
          <w:sz w:val="20"/>
          <w:szCs w:val="20"/>
        </w:rPr>
        <w:t xml:space="preserve">. </w:t>
      </w:r>
      <w:r w:rsidRPr="007655A5">
        <w:rPr>
          <w:rFonts w:ascii="微软雅黑" w:eastAsia="微软雅黑" w:hAnsi="微软雅黑" w:cs="微软雅黑"/>
          <w:snapToGrid w:val="0"/>
          <w:color w:val="333333"/>
          <w:spacing w:val="7"/>
          <w:kern w:val="0"/>
          <w:sz w:val="20"/>
          <w:szCs w:val="20"/>
        </w:rPr>
        <w:t>累</w:t>
      </w:r>
      <w:r w:rsidRPr="007655A5">
        <w:rPr>
          <w:rFonts w:ascii="微软雅黑" w:eastAsia="微软雅黑" w:hAnsi="微软雅黑" w:cs="微软雅黑"/>
          <w:snapToGrid w:val="0"/>
          <w:color w:val="333333"/>
          <w:spacing w:val="5"/>
          <w:kern w:val="0"/>
          <w:sz w:val="20"/>
          <w:szCs w:val="20"/>
        </w:rPr>
        <w:t xml:space="preserve">计缺课超过该课程学期计划学时数 </w:t>
      </w:r>
      <w:r w:rsidRPr="007655A5">
        <w:rPr>
          <w:rFonts w:ascii="Arial" w:eastAsia="Arial" w:hAnsi="Arial" w:cs="Arial"/>
          <w:snapToGrid w:val="0"/>
          <w:color w:val="333333"/>
          <w:spacing w:val="5"/>
          <w:kern w:val="0"/>
          <w:sz w:val="20"/>
          <w:szCs w:val="20"/>
        </w:rPr>
        <w:t>1/3</w:t>
      </w:r>
      <w:r w:rsidRPr="007655A5">
        <w:rPr>
          <w:rFonts w:ascii="微软雅黑" w:eastAsia="微软雅黑" w:hAnsi="微软雅黑" w:cs="微软雅黑"/>
          <w:snapToGrid w:val="0"/>
          <w:color w:val="333333"/>
          <w:spacing w:val="5"/>
          <w:kern w:val="0"/>
          <w:sz w:val="20"/>
          <w:szCs w:val="20"/>
        </w:rPr>
        <w:t>；</w:t>
      </w:r>
    </w:p>
    <w:p w:rsidR="007655A5" w:rsidRPr="007655A5" w:rsidRDefault="007655A5" w:rsidP="007655A5">
      <w:pPr>
        <w:widowControl/>
        <w:kinsoku w:val="0"/>
        <w:autoSpaceDE w:val="0"/>
        <w:autoSpaceDN w:val="0"/>
        <w:adjustRightInd w:val="0"/>
        <w:snapToGrid w:val="0"/>
        <w:spacing w:before="123" w:line="191" w:lineRule="auto"/>
        <w:ind w:left="52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333333"/>
          <w:spacing w:val="8"/>
          <w:kern w:val="0"/>
          <w:sz w:val="20"/>
          <w:szCs w:val="20"/>
        </w:rPr>
        <w:t>2</w:t>
      </w:r>
      <w:r w:rsidR="007029CD">
        <w:rPr>
          <w:rFonts w:ascii="微软雅黑" w:eastAsia="微软雅黑" w:hAnsi="微软雅黑" w:cs="微软雅黑" w:hint="eastAsia"/>
          <w:snapToGrid w:val="0"/>
          <w:color w:val="333333"/>
          <w:spacing w:val="6"/>
          <w:kern w:val="0"/>
          <w:sz w:val="20"/>
          <w:szCs w:val="20"/>
        </w:rPr>
        <w:t xml:space="preserve">. </w:t>
      </w:r>
      <w:r w:rsidRPr="007655A5">
        <w:rPr>
          <w:rFonts w:ascii="微软雅黑" w:eastAsia="微软雅黑" w:hAnsi="微软雅黑" w:cs="微软雅黑"/>
          <w:snapToGrid w:val="0"/>
          <w:color w:val="333333"/>
          <w:spacing w:val="6"/>
          <w:kern w:val="0"/>
          <w:sz w:val="20"/>
          <w:szCs w:val="20"/>
        </w:rPr>
        <w:t xml:space="preserve">无故缺交作业达该课程应交作业量的 </w:t>
      </w:r>
      <w:r w:rsidRPr="007655A5">
        <w:rPr>
          <w:rFonts w:ascii="Arial" w:eastAsia="Arial" w:hAnsi="Arial" w:cs="Arial"/>
          <w:snapToGrid w:val="0"/>
          <w:color w:val="333333"/>
          <w:spacing w:val="6"/>
          <w:kern w:val="0"/>
          <w:sz w:val="20"/>
          <w:szCs w:val="20"/>
        </w:rPr>
        <w:t>1/3</w:t>
      </w:r>
      <w:r w:rsidRPr="007655A5">
        <w:rPr>
          <w:rFonts w:ascii="微软雅黑" w:eastAsia="微软雅黑" w:hAnsi="微软雅黑" w:cs="微软雅黑"/>
          <w:snapToGrid w:val="0"/>
          <w:color w:val="333333"/>
          <w:spacing w:val="6"/>
          <w:kern w:val="0"/>
          <w:sz w:val="20"/>
          <w:szCs w:val="20"/>
        </w:rPr>
        <w:t>；</w:t>
      </w:r>
    </w:p>
    <w:p w:rsidR="007655A5" w:rsidRPr="007655A5" w:rsidRDefault="007655A5" w:rsidP="007655A5">
      <w:pPr>
        <w:widowControl/>
        <w:kinsoku w:val="0"/>
        <w:autoSpaceDE w:val="0"/>
        <w:autoSpaceDN w:val="0"/>
        <w:adjustRightInd w:val="0"/>
        <w:snapToGrid w:val="0"/>
        <w:spacing w:before="122" w:line="192" w:lineRule="auto"/>
        <w:ind w:left="527"/>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333333"/>
          <w:spacing w:val="4"/>
          <w:kern w:val="0"/>
          <w:sz w:val="20"/>
          <w:szCs w:val="20"/>
        </w:rPr>
        <w:t>3</w:t>
      </w:r>
      <w:r w:rsidR="007029CD">
        <w:rPr>
          <w:rFonts w:ascii="Arial" w:hAnsi="Arial" w:cs="Arial" w:hint="eastAsia"/>
          <w:snapToGrid w:val="0"/>
          <w:color w:val="333333"/>
          <w:spacing w:val="4"/>
          <w:kern w:val="0"/>
          <w:sz w:val="20"/>
          <w:szCs w:val="20"/>
        </w:rPr>
        <w:t xml:space="preserve">. </w:t>
      </w:r>
      <w:r w:rsidRPr="007655A5">
        <w:rPr>
          <w:rFonts w:ascii="微软雅黑" w:eastAsia="微软雅黑" w:hAnsi="微软雅黑" w:cs="微软雅黑"/>
          <w:snapToGrid w:val="0"/>
          <w:color w:val="333333"/>
          <w:spacing w:val="4"/>
          <w:kern w:val="0"/>
          <w:sz w:val="20"/>
          <w:szCs w:val="20"/>
        </w:rPr>
        <w:t>未</w:t>
      </w:r>
      <w:r w:rsidRPr="007655A5">
        <w:rPr>
          <w:rFonts w:ascii="微软雅黑" w:eastAsia="微软雅黑" w:hAnsi="微软雅黑" w:cs="微软雅黑"/>
          <w:snapToGrid w:val="0"/>
          <w:color w:val="333333"/>
          <w:spacing w:val="2"/>
          <w:kern w:val="0"/>
          <w:sz w:val="20"/>
          <w:szCs w:val="20"/>
        </w:rPr>
        <w:t>按教学要求参加课程实验考核；</w:t>
      </w:r>
    </w:p>
    <w:p w:rsidR="007655A5" w:rsidRPr="007655A5" w:rsidRDefault="007655A5" w:rsidP="007655A5">
      <w:pPr>
        <w:widowControl/>
        <w:kinsoku w:val="0"/>
        <w:autoSpaceDE w:val="0"/>
        <w:autoSpaceDN w:val="0"/>
        <w:adjustRightInd w:val="0"/>
        <w:snapToGrid w:val="0"/>
        <w:spacing w:before="120" w:line="191" w:lineRule="auto"/>
        <w:ind w:left="522"/>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333333"/>
          <w:spacing w:val="10"/>
          <w:kern w:val="0"/>
          <w:sz w:val="20"/>
          <w:szCs w:val="20"/>
        </w:rPr>
        <w:t>4</w:t>
      </w:r>
      <w:r w:rsidRPr="007655A5">
        <w:rPr>
          <w:rFonts w:ascii="微软雅黑" w:eastAsia="微软雅黑" w:hAnsi="微软雅黑" w:cs="微软雅黑"/>
          <w:snapToGrid w:val="0"/>
          <w:color w:val="333333"/>
          <w:spacing w:val="10"/>
          <w:kern w:val="0"/>
          <w:sz w:val="20"/>
          <w:szCs w:val="20"/>
        </w:rPr>
        <w:t>．</w:t>
      </w:r>
      <w:r w:rsidRPr="007655A5">
        <w:rPr>
          <w:rFonts w:ascii="微软雅黑" w:eastAsia="微软雅黑" w:hAnsi="微软雅黑" w:cs="微软雅黑"/>
          <w:snapToGrid w:val="0"/>
          <w:color w:val="333333"/>
          <w:spacing w:val="8"/>
          <w:kern w:val="0"/>
          <w:sz w:val="20"/>
          <w:szCs w:val="20"/>
        </w:rPr>
        <w:t>阶</w:t>
      </w:r>
      <w:r w:rsidRPr="007655A5">
        <w:rPr>
          <w:rFonts w:ascii="微软雅黑" w:eastAsia="微软雅黑" w:hAnsi="微软雅黑" w:cs="微软雅黑"/>
          <w:snapToGrid w:val="0"/>
          <w:color w:val="333333"/>
          <w:spacing w:val="5"/>
          <w:kern w:val="0"/>
          <w:sz w:val="20"/>
          <w:szCs w:val="20"/>
        </w:rPr>
        <w:t>段测验、期中考试违反考试纪律，被取消考试资格；</w:t>
      </w:r>
    </w:p>
    <w:p w:rsidR="007655A5" w:rsidRPr="007655A5" w:rsidRDefault="007655A5" w:rsidP="007655A5">
      <w:pPr>
        <w:widowControl/>
        <w:kinsoku w:val="0"/>
        <w:autoSpaceDE w:val="0"/>
        <w:autoSpaceDN w:val="0"/>
        <w:adjustRightInd w:val="0"/>
        <w:snapToGrid w:val="0"/>
        <w:spacing w:before="123" w:line="191" w:lineRule="auto"/>
        <w:ind w:left="527"/>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333333"/>
          <w:spacing w:val="3"/>
          <w:kern w:val="0"/>
          <w:sz w:val="20"/>
          <w:szCs w:val="20"/>
        </w:rPr>
        <w:t>5</w:t>
      </w:r>
      <w:r w:rsidR="007029CD">
        <w:rPr>
          <w:rFonts w:ascii="Arial" w:hAnsi="Arial" w:cs="Arial" w:hint="eastAsia"/>
          <w:snapToGrid w:val="0"/>
          <w:color w:val="333333"/>
          <w:spacing w:val="3"/>
          <w:kern w:val="0"/>
          <w:sz w:val="20"/>
          <w:szCs w:val="20"/>
        </w:rPr>
        <w:t xml:space="preserve">. </w:t>
      </w:r>
      <w:r w:rsidRPr="007655A5">
        <w:rPr>
          <w:rFonts w:ascii="微软雅黑" w:eastAsia="微软雅黑" w:hAnsi="微软雅黑" w:cs="微软雅黑"/>
          <w:snapToGrid w:val="0"/>
          <w:color w:val="333333"/>
          <w:spacing w:val="3"/>
          <w:kern w:val="0"/>
          <w:sz w:val="20"/>
          <w:szCs w:val="20"/>
        </w:rPr>
        <w:t>未在规定时间内完成选课或办理重修选课手</w:t>
      </w:r>
      <w:r w:rsidRPr="007655A5">
        <w:rPr>
          <w:rFonts w:ascii="微软雅黑" w:eastAsia="微软雅黑" w:hAnsi="微软雅黑" w:cs="微软雅黑"/>
          <w:snapToGrid w:val="0"/>
          <w:color w:val="333333"/>
          <w:spacing w:val="2"/>
          <w:kern w:val="0"/>
          <w:sz w:val="20"/>
          <w:szCs w:val="20"/>
        </w:rPr>
        <w:t>续</w:t>
      </w:r>
      <w:r w:rsidRPr="007655A5">
        <w:rPr>
          <w:rFonts w:ascii="微软雅黑" w:eastAsia="微软雅黑" w:hAnsi="微软雅黑" w:cs="微软雅黑"/>
          <w:snapToGrid w:val="0"/>
          <w:color w:val="333333"/>
          <w:kern w:val="0"/>
          <w:sz w:val="20"/>
          <w:szCs w:val="20"/>
        </w:rPr>
        <w:t>。</w:t>
      </w:r>
    </w:p>
    <w:p w:rsidR="007655A5" w:rsidRPr="007655A5" w:rsidRDefault="007655A5" w:rsidP="007655A5">
      <w:pPr>
        <w:widowControl/>
        <w:kinsoku w:val="0"/>
        <w:autoSpaceDE w:val="0"/>
        <w:autoSpaceDN w:val="0"/>
        <w:adjustRightInd w:val="0"/>
        <w:snapToGrid w:val="0"/>
        <w:spacing w:before="128" w:line="276" w:lineRule="auto"/>
        <w:ind w:left="106" w:right="86"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 xml:space="preserve">第四条 </w:t>
      </w:r>
      <w:r w:rsidRPr="007655A5">
        <w:rPr>
          <w:rFonts w:ascii="微软雅黑" w:eastAsia="微软雅黑" w:hAnsi="微软雅黑" w:cs="微软雅黑"/>
          <w:snapToGrid w:val="0"/>
          <w:color w:val="333333"/>
          <w:spacing w:val="5"/>
          <w:kern w:val="0"/>
          <w:sz w:val="20"/>
          <w:szCs w:val="20"/>
        </w:rPr>
        <w:t>任课教师必须根据课程教学大纲或考试大纲的要求，秉持客观公正的原则对学</w:t>
      </w:r>
      <w:r w:rsidRPr="007655A5">
        <w:rPr>
          <w:rFonts w:ascii="微软雅黑" w:eastAsia="微软雅黑" w:hAnsi="微软雅黑" w:cs="微软雅黑"/>
          <w:snapToGrid w:val="0"/>
          <w:color w:val="333333"/>
          <w:spacing w:val="4"/>
          <w:kern w:val="0"/>
          <w:sz w:val="20"/>
          <w:szCs w:val="20"/>
        </w:rPr>
        <w:t>生修读的课程进行</w:t>
      </w:r>
      <w:r w:rsidRPr="007655A5">
        <w:rPr>
          <w:rFonts w:ascii="微软雅黑" w:eastAsia="微软雅黑" w:hAnsi="微软雅黑" w:cs="微软雅黑"/>
          <w:snapToGrid w:val="0"/>
          <w:color w:val="333333"/>
          <w:spacing w:val="2"/>
          <w:kern w:val="0"/>
          <w:sz w:val="20"/>
          <w:szCs w:val="20"/>
        </w:rPr>
        <w:t>考核评价；教务处和各学院必须切实履行职责， 加强对课程成绩评定与管</w:t>
      </w:r>
      <w:r w:rsidRPr="007655A5">
        <w:rPr>
          <w:rFonts w:ascii="微软雅黑" w:eastAsia="微软雅黑" w:hAnsi="微软雅黑" w:cs="微软雅黑"/>
          <w:snapToGrid w:val="0"/>
          <w:color w:val="333333"/>
          <w:spacing w:val="10"/>
          <w:kern w:val="0"/>
          <w:sz w:val="20"/>
          <w:szCs w:val="20"/>
        </w:rPr>
        <w:t>理的监</w:t>
      </w:r>
      <w:r w:rsidRPr="007655A5">
        <w:rPr>
          <w:rFonts w:ascii="微软雅黑" w:eastAsia="微软雅黑" w:hAnsi="微软雅黑" w:cs="微软雅黑"/>
          <w:snapToGrid w:val="0"/>
          <w:color w:val="333333"/>
          <w:spacing w:val="8"/>
          <w:kern w:val="0"/>
          <w:sz w:val="20"/>
          <w:szCs w:val="20"/>
        </w:rPr>
        <w:t>督</w:t>
      </w:r>
      <w:r w:rsidRPr="007655A5">
        <w:rPr>
          <w:rFonts w:ascii="微软雅黑" w:eastAsia="微软雅黑" w:hAnsi="微软雅黑" w:cs="微软雅黑"/>
          <w:snapToGrid w:val="0"/>
          <w:color w:val="333333"/>
          <w:spacing w:val="5"/>
          <w:kern w:val="0"/>
          <w:sz w:val="20"/>
          <w:szCs w:val="20"/>
        </w:rPr>
        <w:t>检查，将学生修读课程的考核结果如实载入学生成绩单和学籍档案，切实维护学生</w:t>
      </w:r>
      <w:r w:rsidRPr="007655A5">
        <w:rPr>
          <w:rFonts w:ascii="微软雅黑" w:eastAsia="微软雅黑" w:hAnsi="微软雅黑" w:cs="微软雅黑"/>
          <w:snapToGrid w:val="0"/>
          <w:color w:val="333333"/>
          <w:spacing w:val="9"/>
          <w:kern w:val="0"/>
          <w:sz w:val="20"/>
          <w:szCs w:val="20"/>
        </w:rPr>
        <w:t>和</w:t>
      </w:r>
      <w:r w:rsidRPr="007655A5">
        <w:rPr>
          <w:rFonts w:ascii="微软雅黑" w:eastAsia="微软雅黑" w:hAnsi="微软雅黑" w:cs="微软雅黑"/>
          <w:snapToGrid w:val="0"/>
          <w:color w:val="333333"/>
          <w:spacing w:val="5"/>
          <w:kern w:val="0"/>
          <w:sz w:val="20"/>
          <w:szCs w:val="20"/>
        </w:rPr>
        <w:t>教师的权利。</w:t>
      </w:r>
    </w:p>
    <w:p w:rsidR="007655A5" w:rsidRPr="007655A5" w:rsidRDefault="007655A5" w:rsidP="007655A5">
      <w:pPr>
        <w:widowControl/>
        <w:kinsoku w:val="0"/>
        <w:autoSpaceDE w:val="0"/>
        <w:autoSpaceDN w:val="0"/>
        <w:adjustRightInd w:val="0"/>
        <w:snapToGrid w:val="0"/>
        <w:spacing w:before="2" w:line="278" w:lineRule="auto"/>
        <w:ind w:left="110" w:right="86" w:firstLine="412"/>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第</w:t>
      </w:r>
      <w:r w:rsidRPr="007655A5">
        <w:rPr>
          <w:rFonts w:ascii="微软雅黑" w:eastAsia="微软雅黑" w:hAnsi="微软雅黑" w:cs="微软雅黑"/>
          <w:snapToGrid w:val="0"/>
          <w:color w:val="333333"/>
          <w:spacing w:val="4"/>
          <w:kern w:val="0"/>
          <w:sz w:val="20"/>
          <w:szCs w:val="20"/>
        </w:rPr>
        <w:t>五条</w:t>
      </w:r>
      <w:r w:rsidR="007029CD">
        <w:rPr>
          <w:rFonts w:ascii="微软雅黑" w:eastAsia="微软雅黑" w:hAnsi="微软雅黑" w:cs="微软雅黑"/>
          <w:snapToGrid w:val="0"/>
          <w:color w:val="333333"/>
          <w:spacing w:val="4"/>
          <w:kern w:val="0"/>
          <w:sz w:val="20"/>
          <w:szCs w:val="20"/>
        </w:rPr>
        <w:t xml:space="preserve"> </w:t>
      </w:r>
      <w:r w:rsidRPr="007655A5">
        <w:rPr>
          <w:rFonts w:ascii="微软雅黑" w:eastAsia="微软雅黑" w:hAnsi="微软雅黑" w:cs="微软雅黑"/>
          <w:snapToGrid w:val="0"/>
          <w:color w:val="333333"/>
          <w:spacing w:val="4"/>
          <w:kern w:val="0"/>
          <w:sz w:val="20"/>
          <w:szCs w:val="20"/>
        </w:rPr>
        <w:t>任课教师应积极开展课</w:t>
      </w:r>
      <w:r w:rsidR="00916606" w:rsidRPr="00916606">
        <w:rPr>
          <w:rFonts w:ascii="Arial" w:eastAsia="Arial" w:hAnsi="Arial" w:cs="Arial"/>
          <w:snapToGrid w:val="0"/>
          <w:color w:val="000000"/>
          <w:kern w:val="0"/>
          <w:szCs w:val="21"/>
        </w:rPr>
        <w:pict>
          <v:rect id="_x0000_s2306" style="position:absolute;left:0;text-align:left;margin-left:60.05pt;margin-top:337.3pt;width:320.3pt;height:200pt;z-index:-251569152;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tVT09UA&#10;AAAMAQAADwAAAAAAAAABACAAAAAiAAAAZHJzL2Rvd25yZXYueG1sUEsBAhQAFAAAAAgAh07iQAnG&#10;WK1bAgAAuQQAAA4AAAAAAAAAAQAgAAAAJAEAAGRycy9lMm9Eb2MueG1sUEsFBgAAAAAGAAYAWQEA&#10;APEFAAAAAA==&#10;" stroked="f" strokeweight="2pt">
            <w10:wrap anchory="page"/>
          </v:rect>
        </w:pict>
      </w:r>
      <w:r w:rsidRPr="007655A5">
        <w:rPr>
          <w:rFonts w:ascii="微软雅黑" w:eastAsia="微软雅黑" w:hAnsi="微软雅黑" w:cs="微软雅黑"/>
          <w:snapToGrid w:val="0"/>
          <w:color w:val="333333"/>
          <w:spacing w:val="4"/>
          <w:kern w:val="0"/>
          <w:sz w:val="20"/>
          <w:szCs w:val="20"/>
        </w:rPr>
        <w:t>程考核方法改革。通过课程考核方法改革，实现重考试</w:t>
      </w:r>
      <w:r w:rsidRPr="007655A5">
        <w:rPr>
          <w:rFonts w:ascii="微软雅黑" w:eastAsia="微软雅黑" w:hAnsi="微软雅黑" w:cs="微软雅黑"/>
          <w:snapToGrid w:val="0"/>
          <w:color w:val="333333"/>
          <w:spacing w:val="14"/>
          <w:kern w:val="0"/>
          <w:sz w:val="20"/>
          <w:szCs w:val="20"/>
        </w:rPr>
        <w:t>结果</w:t>
      </w:r>
      <w:r w:rsidRPr="007655A5">
        <w:rPr>
          <w:rFonts w:ascii="微软雅黑" w:eastAsia="微软雅黑" w:hAnsi="微软雅黑" w:cs="微软雅黑"/>
          <w:snapToGrid w:val="0"/>
          <w:color w:val="333333"/>
          <w:spacing w:val="7"/>
          <w:kern w:val="0"/>
          <w:sz w:val="20"/>
          <w:szCs w:val="20"/>
        </w:rPr>
        <w:t>向注重学习过程的转变，从而达成学校高素质应用型人才培养目标。</w:t>
      </w:r>
    </w:p>
    <w:p w:rsidR="007655A5" w:rsidRPr="007655A5" w:rsidRDefault="007655A5" w:rsidP="007655A5">
      <w:pPr>
        <w:widowControl/>
        <w:kinsoku w:val="0"/>
        <w:autoSpaceDE w:val="0"/>
        <w:autoSpaceDN w:val="0"/>
        <w:adjustRightInd w:val="0"/>
        <w:snapToGrid w:val="0"/>
        <w:spacing w:before="1" w:line="193" w:lineRule="auto"/>
        <w:ind w:left="333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第</w:t>
      </w:r>
      <w:r w:rsidRPr="007655A5">
        <w:rPr>
          <w:rFonts w:ascii="微软雅黑" w:eastAsia="微软雅黑" w:hAnsi="微软雅黑" w:cs="微软雅黑"/>
          <w:snapToGrid w:val="0"/>
          <w:color w:val="333333"/>
          <w:spacing w:val="5"/>
          <w:kern w:val="0"/>
          <w:sz w:val="20"/>
          <w:szCs w:val="20"/>
        </w:rPr>
        <w:t>二章</w:t>
      </w:r>
      <w:r w:rsidR="007029CD">
        <w:rPr>
          <w:rFonts w:ascii="微软雅黑" w:eastAsia="微软雅黑" w:hAnsi="微软雅黑" w:cs="微软雅黑"/>
          <w:snapToGrid w:val="0"/>
          <w:color w:val="333333"/>
          <w:spacing w:val="5"/>
          <w:kern w:val="0"/>
          <w:sz w:val="20"/>
          <w:szCs w:val="20"/>
        </w:rPr>
        <w:t xml:space="preserve">  </w:t>
      </w:r>
      <w:r w:rsidRPr="007655A5">
        <w:rPr>
          <w:rFonts w:ascii="微软雅黑" w:eastAsia="微软雅黑" w:hAnsi="微软雅黑" w:cs="微软雅黑"/>
          <w:snapToGrid w:val="0"/>
          <w:color w:val="333333"/>
          <w:spacing w:val="5"/>
          <w:kern w:val="0"/>
          <w:sz w:val="20"/>
          <w:szCs w:val="20"/>
        </w:rPr>
        <w:t>课程考核</w:t>
      </w:r>
    </w:p>
    <w:p w:rsidR="007655A5" w:rsidRPr="007655A5" w:rsidRDefault="007655A5" w:rsidP="007655A5">
      <w:pPr>
        <w:widowControl/>
        <w:kinsoku w:val="0"/>
        <w:autoSpaceDE w:val="0"/>
        <w:autoSpaceDN w:val="0"/>
        <w:adjustRightInd w:val="0"/>
        <w:snapToGrid w:val="0"/>
        <w:spacing w:before="119" w:line="277" w:lineRule="auto"/>
        <w:ind w:left="105" w:right="20"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 xml:space="preserve">第六条 </w:t>
      </w:r>
      <w:r w:rsidRPr="007655A5">
        <w:rPr>
          <w:rFonts w:ascii="微软雅黑" w:eastAsia="微软雅黑" w:hAnsi="微软雅黑" w:cs="微软雅黑"/>
          <w:snapToGrid w:val="0"/>
          <w:color w:val="333333"/>
          <w:spacing w:val="5"/>
          <w:kern w:val="0"/>
          <w:sz w:val="20"/>
          <w:szCs w:val="20"/>
        </w:rPr>
        <w:t>学业成绩考核分考试和考查两种，专业人才培养方案必须明确考核方式。课程</w:t>
      </w:r>
      <w:r w:rsidRPr="007655A5">
        <w:rPr>
          <w:rFonts w:ascii="微软雅黑" w:eastAsia="微软雅黑" w:hAnsi="微软雅黑" w:cs="微软雅黑"/>
          <w:snapToGrid w:val="0"/>
          <w:color w:val="333333"/>
          <w:spacing w:val="10"/>
          <w:kern w:val="0"/>
          <w:sz w:val="20"/>
          <w:szCs w:val="20"/>
        </w:rPr>
        <w:t>所选考核</w:t>
      </w:r>
      <w:r w:rsidRPr="007655A5">
        <w:rPr>
          <w:rFonts w:ascii="微软雅黑" w:eastAsia="微软雅黑" w:hAnsi="微软雅黑" w:cs="微软雅黑"/>
          <w:snapToGrid w:val="0"/>
          <w:color w:val="333333"/>
          <w:spacing w:val="5"/>
          <w:kern w:val="0"/>
          <w:sz w:val="20"/>
          <w:szCs w:val="20"/>
        </w:rPr>
        <w:t>方法应以有利于考核学生对知识的理解和综合应用能力、实践能力、创新能力提高</w:t>
      </w:r>
      <w:r w:rsidRPr="007655A5">
        <w:rPr>
          <w:rFonts w:ascii="微软雅黑" w:eastAsia="微软雅黑" w:hAnsi="微软雅黑" w:cs="微软雅黑"/>
          <w:snapToGrid w:val="0"/>
          <w:color w:val="333333"/>
          <w:spacing w:val="2"/>
          <w:kern w:val="0"/>
          <w:sz w:val="20"/>
          <w:szCs w:val="20"/>
        </w:rPr>
        <w:t>为导向，充</w:t>
      </w:r>
      <w:r w:rsidRPr="007655A5">
        <w:rPr>
          <w:rFonts w:ascii="微软雅黑" w:eastAsia="微软雅黑" w:hAnsi="微软雅黑" w:cs="微软雅黑"/>
          <w:snapToGrid w:val="0"/>
          <w:color w:val="333333"/>
          <w:spacing w:val="1"/>
          <w:kern w:val="0"/>
          <w:sz w:val="20"/>
          <w:szCs w:val="20"/>
        </w:rPr>
        <w:t>分考虑课程目标、课程性质等因素，</w:t>
      </w:r>
      <w:r w:rsidR="007029CD">
        <w:rPr>
          <w:rFonts w:ascii="微软雅黑" w:eastAsia="微软雅黑" w:hAnsi="微软雅黑" w:cs="微软雅黑"/>
          <w:snapToGrid w:val="0"/>
          <w:color w:val="333333"/>
          <w:spacing w:val="1"/>
          <w:kern w:val="0"/>
          <w:sz w:val="20"/>
          <w:szCs w:val="20"/>
        </w:rPr>
        <w:t xml:space="preserve"> </w:t>
      </w:r>
      <w:r w:rsidRPr="007655A5">
        <w:rPr>
          <w:rFonts w:ascii="微软雅黑" w:eastAsia="微软雅黑" w:hAnsi="微软雅黑" w:cs="微软雅黑"/>
          <w:snapToGrid w:val="0"/>
          <w:color w:val="333333"/>
          <w:spacing w:val="1"/>
          <w:kern w:val="0"/>
          <w:sz w:val="20"/>
          <w:szCs w:val="20"/>
        </w:rPr>
        <w:t>采用书面试卷考核、调查报告、作品展示、</w:t>
      </w:r>
      <w:r w:rsidRPr="007655A5">
        <w:rPr>
          <w:rFonts w:ascii="微软雅黑" w:eastAsia="微软雅黑" w:hAnsi="微软雅黑" w:cs="微软雅黑"/>
          <w:snapToGrid w:val="0"/>
          <w:color w:val="333333"/>
          <w:spacing w:val="14"/>
          <w:kern w:val="0"/>
          <w:sz w:val="20"/>
          <w:szCs w:val="20"/>
        </w:rPr>
        <w:t>课</w:t>
      </w:r>
      <w:r w:rsidRPr="007655A5">
        <w:rPr>
          <w:rFonts w:ascii="微软雅黑" w:eastAsia="微软雅黑" w:hAnsi="微软雅黑" w:cs="微软雅黑"/>
          <w:snapToGrid w:val="0"/>
          <w:color w:val="333333"/>
          <w:spacing w:val="8"/>
          <w:kern w:val="0"/>
          <w:sz w:val="20"/>
          <w:szCs w:val="20"/>
        </w:rPr>
        <w:t>程</w:t>
      </w:r>
      <w:r w:rsidRPr="007655A5">
        <w:rPr>
          <w:rFonts w:ascii="微软雅黑" w:eastAsia="微软雅黑" w:hAnsi="微软雅黑" w:cs="微软雅黑"/>
          <w:snapToGrid w:val="0"/>
          <w:color w:val="333333"/>
          <w:spacing w:val="7"/>
          <w:kern w:val="0"/>
          <w:sz w:val="20"/>
          <w:szCs w:val="20"/>
        </w:rPr>
        <w:t>论文(设计) 等多层次、多样化的课程考核方法。未经教务处批准，开课单位和任课教</w:t>
      </w:r>
      <w:r w:rsidRPr="007655A5">
        <w:rPr>
          <w:rFonts w:ascii="微软雅黑" w:eastAsia="微软雅黑" w:hAnsi="微软雅黑" w:cs="微软雅黑"/>
          <w:snapToGrid w:val="0"/>
          <w:color w:val="333333"/>
          <w:spacing w:val="12"/>
          <w:kern w:val="0"/>
          <w:sz w:val="20"/>
          <w:szCs w:val="20"/>
        </w:rPr>
        <w:t>师</w:t>
      </w:r>
      <w:r w:rsidRPr="007655A5">
        <w:rPr>
          <w:rFonts w:ascii="微软雅黑" w:eastAsia="微软雅黑" w:hAnsi="微软雅黑" w:cs="微软雅黑"/>
          <w:snapToGrid w:val="0"/>
          <w:color w:val="333333"/>
          <w:spacing w:val="7"/>
          <w:kern w:val="0"/>
          <w:sz w:val="20"/>
          <w:szCs w:val="20"/>
        </w:rPr>
        <w:t>均</w:t>
      </w:r>
      <w:r w:rsidRPr="007655A5">
        <w:rPr>
          <w:rFonts w:ascii="微软雅黑" w:eastAsia="微软雅黑" w:hAnsi="微软雅黑" w:cs="微软雅黑"/>
          <w:snapToGrid w:val="0"/>
          <w:color w:val="333333"/>
          <w:spacing w:val="6"/>
          <w:kern w:val="0"/>
          <w:sz w:val="20"/>
          <w:szCs w:val="20"/>
        </w:rPr>
        <w:t>不得擅自改变课程考核方式和时间。</w:t>
      </w:r>
    </w:p>
    <w:p w:rsidR="007655A5" w:rsidRPr="007655A5" w:rsidRDefault="007655A5" w:rsidP="007655A5">
      <w:pPr>
        <w:widowControl/>
        <w:kinsoku w:val="0"/>
        <w:autoSpaceDE w:val="0"/>
        <w:autoSpaceDN w:val="0"/>
        <w:adjustRightInd w:val="0"/>
        <w:snapToGrid w:val="0"/>
        <w:spacing w:before="5" w:line="276" w:lineRule="auto"/>
        <w:ind w:left="106" w:right="86"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4"/>
          <w:kern w:val="0"/>
          <w:sz w:val="20"/>
          <w:szCs w:val="20"/>
        </w:rPr>
        <w:t>第七条</w:t>
      </w:r>
      <w:r w:rsidR="007029CD">
        <w:rPr>
          <w:rFonts w:ascii="微软雅黑" w:eastAsia="微软雅黑" w:hAnsi="微软雅黑" w:cs="微软雅黑"/>
          <w:snapToGrid w:val="0"/>
          <w:color w:val="333333"/>
          <w:spacing w:val="4"/>
          <w:kern w:val="0"/>
          <w:sz w:val="20"/>
          <w:szCs w:val="20"/>
        </w:rPr>
        <w:t xml:space="preserve"> </w:t>
      </w:r>
      <w:r w:rsidRPr="007655A5">
        <w:rPr>
          <w:rFonts w:ascii="微软雅黑" w:eastAsia="微软雅黑" w:hAnsi="微软雅黑" w:cs="微软雅黑"/>
          <w:snapToGrid w:val="0"/>
          <w:color w:val="333333"/>
          <w:spacing w:val="4"/>
          <w:kern w:val="0"/>
          <w:sz w:val="20"/>
          <w:szCs w:val="20"/>
        </w:rPr>
        <w:t>积极推进过程</w:t>
      </w:r>
      <w:r w:rsidRPr="007655A5">
        <w:rPr>
          <w:rFonts w:ascii="微软雅黑" w:eastAsia="微软雅黑" w:hAnsi="微软雅黑" w:cs="微软雅黑"/>
          <w:snapToGrid w:val="0"/>
          <w:color w:val="333333"/>
          <w:spacing w:val="2"/>
          <w:kern w:val="0"/>
          <w:sz w:val="20"/>
          <w:szCs w:val="20"/>
        </w:rPr>
        <w:t>评价， 将考核和评价贯穿于课程教学的全过程， 创造一种有利于</w:t>
      </w:r>
      <w:r w:rsidRPr="007655A5">
        <w:rPr>
          <w:rFonts w:ascii="微软雅黑" w:eastAsia="微软雅黑" w:hAnsi="微软雅黑" w:cs="微软雅黑"/>
          <w:snapToGrid w:val="0"/>
          <w:color w:val="333333"/>
          <w:spacing w:val="4"/>
          <w:kern w:val="0"/>
          <w:sz w:val="20"/>
          <w:szCs w:val="20"/>
        </w:rPr>
        <w:t>丰富学生学习经验</w:t>
      </w:r>
      <w:r w:rsidRPr="007655A5">
        <w:rPr>
          <w:rFonts w:ascii="微软雅黑" w:eastAsia="微软雅黑" w:hAnsi="微软雅黑" w:cs="微软雅黑"/>
          <w:snapToGrid w:val="0"/>
          <w:color w:val="333333"/>
          <w:spacing w:val="2"/>
          <w:kern w:val="0"/>
          <w:sz w:val="20"/>
          <w:szCs w:val="20"/>
        </w:rPr>
        <w:t>、促进学生成长发展、有效指导学生自主学习的教学环境，并以此激发学</w:t>
      </w:r>
      <w:r w:rsidRPr="007655A5">
        <w:rPr>
          <w:rFonts w:ascii="微软雅黑" w:eastAsia="微软雅黑" w:hAnsi="微软雅黑" w:cs="微软雅黑"/>
          <w:snapToGrid w:val="0"/>
          <w:color w:val="333333"/>
          <w:spacing w:val="-1"/>
          <w:kern w:val="0"/>
          <w:sz w:val="20"/>
          <w:szCs w:val="20"/>
        </w:rPr>
        <w:t>生的学习动机，让学生产生内生性的学</w:t>
      </w:r>
      <w:r w:rsidRPr="007655A5">
        <w:rPr>
          <w:rFonts w:ascii="微软雅黑" w:eastAsia="微软雅黑" w:hAnsi="微软雅黑" w:cs="微软雅黑"/>
          <w:snapToGrid w:val="0"/>
          <w:color w:val="333333"/>
          <w:kern w:val="0"/>
          <w:sz w:val="20"/>
          <w:szCs w:val="20"/>
        </w:rPr>
        <w:t>习动力，提高学习效果。任课教师可从学生出勤、平</w:t>
      </w:r>
      <w:r w:rsidRPr="007655A5">
        <w:rPr>
          <w:rFonts w:ascii="微软雅黑" w:eastAsia="微软雅黑" w:hAnsi="微软雅黑" w:cs="微软雅黑"/>
          <w:snapToGrid w:val="0"/>
          <w:color w:val="333333"/>
          <w:spacing w:val="1"/>
          <w:kern w:val="0"/>
          <w:sz w:val="20"/>
          <w:szCs w:val="20"/>
        </w:rPr>
        <w:t xml:space="preserve">时作业、课堂讨论、过程考核等方面开展过程评价， 原则上平时作业次数不低于 </w:t>
      </w:r>
      <w:r w:rsidRPr="007655A5">
        <w:rPr>
          <w:rFonts w:ascii="Arial" w:eastAsia="Arial" w:hAnsi="Arial" w:cs="Arial"/>
          <w:snapToGrid w:val="0"/>
          <w:color w:val="333333"/>
          <w:spacing w:val="1"/>
          <w:kern w:val="0"/>
          <w:sz w:val="20"/>
          <w:szCs w:val="20"/>
        </w:rPr>
        <w:t xml:space="preserve">3 </w:t>
      </w:r>
      <w:r w:rsidRPr="007655A5">
        <w:rPr>
          <w:rFonts w:ascii="微软雅黑" w:eastAsia="微软雅黑" w:hAnsi="微软雅黑" w:cs="微软雅黑"/>
          <w:snapToGrid w:val="0"/>
          <w:color w:val="333333"/>
          <w:spacing w:val="1"/>
          <w:kern w:val="0"/>
          <w:sz w:val="20"/>
          <w:szCs w:val="20"/>
        </w:rPr>
        <w:t>次</w:t>
      </w:r>
      <w:r w:rsidRPr="007655A5">
        <w:rPr>
          <w:rFonts w:ascii="Arial" w:eastAsia="Arial" w:hAnsi="Arial" w:cs="Arial"/>
          <w:snapToGrid w:val="0"/>
          <w:color w:val="333333"/>
          <w:spacing w:val="1"/>
          <w:kern w:val="0"/>
          <w:sz w:val="20"/>
          <w:szCs w:val="20"/>
        </w:rPr>
        <w:t>/</w:t>
      </w:r>
      <w:r w:rsidRPr="007655A5">
        <w:rPr>
          <w:rFonts w:ascii="微软雅黑" w:eastAsia="微软雅黑" w:hAnsi="微软雅黑" w:cs="微软雅黑"/>
          <w:snapToGrid w:val="0"/>
          <w:color w:val="333333"/>
          <w:spacing w:val="1"/>
          <w:kern w:val="0"/>
          <w:sz w:val="20"/>
          <w:szCs w:val="20"/>
        </w:rPr>
        <w:t>学分</w:t>
      </w:r>
      <w:r w:rsidRPr="007655A5">
        <w:rPr>
          <w:rFonts w:ascii="微软雅黑" w:eastAsia="微软雅黑" w:hAnsi="微软雅黑" w:cs="微软雅黑"/>
          <w:snapToGrid w:val="0"/>
          <w:color w:val="333333"/>
          <w:kern w:val="0"/>
          <w:sz w:val="20"/>
          <w:szCs w:val="20"/>
        </w:rPr>
        <w:t xml:space="preserve">、 </w:t>
      </w:r>
      <w:r w:rsidRPr="007655A5">
        <w:rPr>
          <w:rFonts w:ascii="微软雅黑" w:eastAsia="微软雅黑" w:hAnsi="微软雅黑" w:cs="微软雅黑"/>
          <w:snapToGrid w:val="0"/>
          <w:color w:val="333333"/>
          <w:spacing w:val="6"/>
          <w:kern w:val="0"/>
          <w:sz w:val="20"/>
          <w:szCs w:val="20"/>
        </w:rPr>
        <w:t>过程</w:t>
      </w:r>
      <w:r w:rsidRPr="007655A5">
        <w:rPr>
          <w:rFonts w:ascii="微软雅黑" w:eastAsia="微软雅黑" w:hAnsi="微软雅黑" w:cs="微软雅黑"/>
          <w:snapToGrid w:val="0"/>
          <w:color w:val="333333"/>
          <w:spacing w:val="5"/>
          <w:kern w:val="0"/>
          <w:sz w:val="20"/>
          <w:szCs w:val="20"/>
        </w:rPr>
        <w:t>考</w:t>
      </w:r>
      <w:r w:rsidRPr="007655A5">
        <w:rPr>
          <w:rFonts w:ascii="微软雅黑" w:eastAsia="微软雅黑" w:hAnsi="微软雅黑" w:cs="微软雅黑"/>
          <w:snapToGrid w:val="0"/>
          <w:color w:val="333333"/>
          <w:spacing w:val="3"/>
          <w:kern w:val="0"/>
          <w:sz w:val="20"/>
          <w:szCs w:val="20"/>
        </w:rPr>
        <w:t xml:space="preserve">核次数不低于 </w:t>
      </w:r>
      <w:r w:rsidRPr="007655A5">
        <w:rPr>
          <w:rFonts w:ascii="Arial" w:eastAsia="Arial" w:hAnsi="Arial" w:cs="Arial"/>
          <w:snapToGrid w:val="0"/>
          <w:color w:val="333333"/>
          <w:spacing w:val="3"/>
          <w:kern w:val="0"/>
          <w:sz w:val="20"/>
          <w:szCs w:val="20"/>
        </w:rPr>
        <w:t xml:space="preserve">1 </w:t>
      </w:r>
      <w:r w:rsidRPr="007655A5">
        <w:rPr>
          <w:rFonts w:ascii="微软雅黑" w:eastAsia="微软雅黑" w:hAnsi="微软雅黑" w:cs="微软雅黑"/>
          <w:snapToGrid w:val="0"/>
          <w:color w:val="333333"/>
          <w:spacing w:val="3"/>
          <w:kern w:val="0"/>
          <w:sz w:val="20"/>
          <w:szCs w:val="20"/>
        </w:rPr>
        <w:t>次</w:t>
      </w:r>
      <w:r w:rsidRPr="007655A5">
        <w:rPr>
          <w:rFonts w:ascii="Arial" w:eastAsia="Arial" w:hAnsi="Arial" w:cs="Arial"/>
          <w:snapToGrid w:val="0"/>
          <w:color w:val="333333"/>
          <w:spacing w:val="3"/>
          <w:kern w:val="0"/>
          <w:sz w:val="20"/>
          <w:szCs w:val="20"/>
        </w:rPr>
        <w:t>/</w:t>
      </w:r>
      <w:r w:rsidRPr="007655A5">
        <w:rPr>
          <w:rFonts w:ascii="微软雅黑" w:eastAsia="微软雅黑" w:hAnsi="微软雅黑" w:cs="微软雅黑"/>
          <w:snapToGrid w:val="0"/>
          <w:color w:val="333333"/>
          <w:spacing w:val="3"/>
          <w:kern w:val="0"/>
          <w:sz w:val="20"/>
          <w:szCs w:val="20"/>
        </w:rPr>
        <w:t>学分，并在教学过程中均匀分布。</w:t>
      </w:r>
    </w:p>
    <w:p w:rsidR="007655A5" w:rsidRDefault="007655A5" w:rsidP="00B72CFA">
      <w:pPr>
        <w:widowControl/>
        <w:kinsoku w:val="0"/>
        <w:autoSpaceDE w:val="0"/>
        <w:autoSpaceDN w:val="0"/>
        <w:adjustRightInd w:val="0"/>
        <w:snapToGrid w:val="0"/>
        <w:spacing w:before="1" w:line="294" w:lineRule="auto"/>
        <w:ind w:left="106" w:right="86" w:firstLine="416"/>
        <w:jc w:val="left"/>
        <w:textAlignment w:val="baseline"/>
        <w:rPr>
          <w:rFonts w:ascii="微软雅黑" w:eastAsia="微软雅黑" w:hAnsi="微软雅黑" w:cs="微软雅黑" w:hint="eastAsia"/>
          <w:snapToGrid w:val="0"/>
          <w:color w:val="333333"/>
          <w:spacing w:val="6"/>
          <w:kern w:val="0"/>
          <w:sz w:val="20"/>
          <w:szCs w:val="20"/>
        </w:rPr>
      </w:pPr>
      <w:r w:rsidRPr="007655A5">
        <w:rPr>
          <w:rFonts w:ascii="微软雅黑" w:eastAsia="微软雅黑" w:hAnsi="微软雅黑" w:cs="微软雅黑"/>
          <w:snapToGrid w:val="0"/>
          <w:color w:val="333333"/>
          <w:spacing w:val="10"/>
          <w:kern w:val="0"/>
          <w:sz w:val="20"/>
          <w:szCs w:val="20"/>
        </w:rPr>
        <w:t xml:space="preserve">第八条 </w:t>
      </w:r>
      <w:r w:rsidRPr="007655A5">
        <w:rPr>
          <w:rFonts w:ascii="微软雅黑" w:eastAsia="微软雅黑" w:hAnsi="微软雅黑" w:cs="微软雅黑"/>
          <w:snapToGrid w:val="0"/>
          <w:color w:val="333333"/>
          <w:spacing w:val="5"/>
          <w:kern w:val="0"/>
          <w:sz w:val="20"/>
          <w:szCs w:val="20"/>
        </w:rPr>
        <w:t>考试课程期末考核原则上在停课考试期间集中进行，考查课程期末考核在期末</w:t>
      </w:r>
      <w:r w:rsidRPr="007655A5">
        <w:rPr>
          <w:rFonts w:ascii="微软雅黑" w:eastAsia="微软雅黑" w:hAnsi="微软雅黑" w:cs="微软雅黑"/>
          <w:snapToGrid w:val="0"/>
          <w:color w:val="333333"/>
          <w:spacing w:val="8"/>
          <w:kern w:val="0"/>
          <w:sz w:val="20"/>
          <w:szCs w:val="20"/>
        </w:rPr>
        <w:t>停</w:t>
      </w:r>
      <w:r w:rsidRPr="007655A5">
        <w:rPr>
          <w:rFonts w:ascii="微软雅黑" w:eastAsia="微软雅黑" w:hAnsi="微软雅黑" w:cs="微软雅黑"/>
          <w:snapToGrid w:val="0"/>
          <w:color w:val="333333"/>
          <w:spacing w:val="6"/>
          <w:kern w:val="0"/>
          <w:sz w:val="20"/>
          <w:szCs w:val="20"/>
        </w:rPr>
        <w:t>课前完成考核。</w:t>
      </w:r>
    </w:p>
    <w:p w:rsidR="007029CD" w:rsidRDefault="007029CD" w:rsidP="00B72CFA">
      <w:pPr>
        <w:widowControl/>
        <w:kinsoku w:val="0"/>
        <w:autoSpaceDE w:val="0"/>
        <w:autoSpaceDN w:val="0"/>
        <w:adjustRightInd w:val="0"/>
        <w:snapToGrid w:val="0"/>
        <w:spacing w:before="1" w:line="294" w:lineRule="auto"/>
        <w:ind w:left="106" w:right="86" w:firstLine="416"/>
        <w:jc w:val="left"/>
        <w:textAlignment w:val="baseline"/>
        <w:rPr>
          <w:rFonts w:ascii="微软雅黑" w:eastAsia="微软雅黑" w:hAnsi="微软雅黑" w:cs="微软雅黑" w:hint="eastAsia"/>
          <w:snapToGrid w:val="0"/>
          <w:color w:val="333333"/>
          <w:spacing w:val="6"/>
          <w:kern w:val="0"/>
          <w:sz w:val="20"/>
          <w:szCs w:val="20"/>
        </w:rPr>
      </w:pPr>
      <w:r w:rsidRPr="007655A5">
        <w:rPr>
          <w:rFonts w:ascii="微软雅黑" w:eastAsia="微软雅黑" w:hAnsi="微软雅黑" w:cs="微软雅黑"/>
          <w:snapToGrid w:val="0"/>
          <w:color w:val="333333"/>
          <w:spacing w:val="-6"/>
          <w:kern w:val="0"/>
          <w:sz w:val="20"/>
          <w:szCs w:val="20"/>
        </w:rPr>
        <w:t>第九条</w:t>
      </w:r>
      <w:r>
        <w:rPr>
          <w:rFonts w:ascii="微软雅黑" w:eastAsia="微软雅黑" w:hAnsi="微软雅黑" w:cs="微软雅黑"/>
          <w:snapToGrid w:val="0"/>
          <w:color w:val="333333"/>
          <w:spacing w:val="-6"/>
          <w:kern w:val="0"/>
          <w:sz w:val="20"/>
          <w:szCs w:val="20"/>
        </w:rPr>
        <w:t xml:space="preserve">  </w:t>
      </w:r>
      <w:r w:rsidRPr="007655A5">
        <w:rPr>
          <w:rFonts w:ascii="微软雅黑" w:eastAsia="微软雅黑" w:hAnsi="微软雅黑" w:cs="微软雅黑"/>
          <w:snapToGrid w:val="0"/>
          <w:color w:val="333333"/>
          <w:spacing w:val="-6"/>
          <w:kern w:val="0"/>
          <w:sz w:val="20"/>
          <w:szCs w:val="20"/>
        </w:rPr>
        <w:t>期末考试</w:t>
      </w:r>
      <w:r w:rsidRPr="007655A5">
        <w:rPr>
          <w:rFonts w:ascii="微软雅黑" w:eastAsia="微软雅黑" w:hAnsi="微软雅黑" w:cs="微软雅黑"/>
          <w:snapToGrid w:val="0"/>
          <w:color w:val="333333"/>
          <w:spacing w:val="-3"/>
          <w:kern w:val="0"/>
          <w:sz w:val="20"/>
          <w:szCs w:val="20"/>
        </w:rPr>
        <w:t xml:space="preserve">方式采用笔试的，考试时间原则上为 </w:t>
      </w:r>
      <w:r w:rsidRPr="007655A5">
        <w:rPr>
          <w:rFonts w:ascii="Arial" w:eastAsia="Arial" w:hAnsi="Arial" w:cs="Arial"/>
          <w:snapToGrid w:val="0"/>
          <w:color w:val="333333"/>
          <w:spacing w:val="-3"/>
          <w:kern w:val="0"/>
          <w:sz w:val="20"/>
          <w:szCs w:val="20"/>
        </w:rPr>
        <w:t xml:space="preserve">120 </w:t>
      </w:r>
      <w:r w:rsidRPr="007655A5">
        <w:rPr>
          <w:rFonts w:ascii="微软雅黑" w:eastAsia="微软雅黑" w:hAnsi="微软雅黑" w:cs="微软雅黑"/>
          <w:snapToGrid w:val="0"/>
          <w:color w:val="333333"/>
          <w:spacing w:val="-3"/>
          <w:kern w:val="0"/>
          <w:sz w:val="20"/>
          <w:szCs w:val="20"/>
        </w:rPr>
        <w:t>分钟；采用面试，考试时间</w:t>
      </w:r>
      <w:r w:rsidRPr="007655A5">
        <w:rPr>
          <w:rFonts w:ascii="微软雅黑" w:eastAsia="微软雅黑" w:hAnsi="微软雅黑" w:cs="微软雅黑"/>
          <w:snapToGrid w:val="0"/>
          <w:color w:val="333333"/>
          <w:spacing w:val="-10"/>
          <w:kern w:val="0"/>
          <w:sz w:val="20"/>
          <w:szCs w:val="20"/>
        </w:rPr>
        <w:t>由开</w:t>
      </w:r>
      <w:r w:rsidRPr="007655A5">
        <w:rPr>
          <w:rFonts w:ascii="微软雅黑" w:eastAsia="微软雅黑" w:hAnsi="微软雅黑" w:cs="微软雅黑"/>
          <w:snapToGrid w:val="0"/>
          <w:color w:val="333333"/>
          <w:spacing w:val="-9"/>
          <w:kern w:val="0"/>
          <w:sz w:val="20"/>
          <w:szCs w:val="20"/>
        </w:rPr>
        <w:t>课</w:t>
      </w:r>
      <w:r>
        <w:rPr>
          <w:rFonts w:ascii="微软雅黑" w:eastAsia="微软雅黑" w:hAnsi="微软雅黑" w:cs="微软雅黑"/>
          <w:snapToGrid w:val="0"/>
          <w:color w:val="333333"/>
          <w:spacing w:val="-5"/>
          <w:kern w:val="0"/>
          <w:sz w:val="20"/>
          <w:szCs w:val="20"/>
        </w:rPr>
        <w:t>学院确定</w:t>
      </w:r>
      <w:r w:rsidRPr="007655A5">
        <w:rPr>
          <w:rFonts w:ascii="微软雅黑" w:eastAsia="微软雅黑" w:hAnsi="微软雅黑" w:cs="微软雅黑"/>
          <w:snapToGrid w:val="0"/>
          <w:color w:val="333333"/>
          <w:spacing w:val="-5"/>
          <w:kern w:val="0"/>
          <w:sz w:val="20"/>
          <w:szCs w:val="20"/>
        </w:rPr>
        <w:t xml:space="preserve"> 面试教师以三人为宜，不得少于两人；实行实际操作的课程考查，原则上</w:t>
      </w:r>
      <w:r w:rsidRPr="007655A5">
        <w:rPr>
          <w:rFonts w:ascii="微软雅黑" w:eastAsia="微软雅黑" w:hAnsi="微软雅黑" w:cs="微软雅黑"/>
          <w:snapToGrid w:val="0"/>
          <w:color w:val="333333"/>
          <w:spacing w:val="1"/>
          <w:kern w:val="0"/>
          <w:sz w:val="20"/>
          <w:szCs w:val="20"/>
        </w:rPr>
        <w:t xml:space="preserve">不超过 </w:t>
      </w:r>
      <w:r w:rsidRPr="007655A5">
        <w:rPr>
          <w:rFonts w:ascii="Arial" w:eastAsia="Arial" w:hAnsi="Arial" w:cs="Arial"/>
          <w:snapToGrid w:val="0"/>
          <w:color w:val="333333"/>
          <w:spacing w:val="1"/>
          <w:kern w:val="0"/>
          <w:sz w:val="20"/>
          <w:szCs w:val="20"/>
        </w:rPr>
        <w:t xml:space="preserve">180 </w:t>
      </w:r>
      <w:r w:rsidRPr="007655A5">
        <w:rPr>
          <w:rFonts w:ascii="微软雅黑" w:eastAsia="微软雅黑" w:hAnsi="微软雅黑" w:cs="微软雅黑"/>
          <w:snapToGrid w:val="0"/>
          <w:color w:val="333333"/>
          <w:spacing w:val="1"/>
          <w:kern w:val="0"/>
          <w:sz w:val="20"/>
          <w:szCs w:val="20"/>
        </w:rPr>
        <w:t>分钟；实行口试的课程考查，时间一般为</w:t>
      </w:r>
      <w:r w:rsidRPr="007655A5">
        <w:rPr>
          <w:rFonts w:ascii="微软雅黑" w:eastAsia="微软雅黑" w:hAnsi="微软雅黑" w:cs="微软雅黑"/>
          <w:snapToGrid w:val="0"/>
          <w:color w:val="333333"/>
          <w:kern w:val="0"/>
          <w:sz w:val="20"/>
          <w:szCs w:val="20"/>
        </w:rPr>
        <w:t xml:space="preserve">每人 </w:t>
      </w:r>
      <w:r w:rsidRPr="007655A5">
        <w:rPr>
          <w:rFonts w:ascii="Arial" w:eastAsia="Arial" w:hAnsi="Arial" w:cs="Arial"/>
          <w:snapToGrid w:val="0"/>
          <w:color w:val="333333"/>
          <w:kern w:val="0"/>
          <w:sz w:val="20"/>
          <w:szCs w:val="20"/>
        </w:rPr>
        <w:t>10</w:t>
      </w:r>
      <w:r w:rsidRPr="007655A5">
        <w:rPr>
          <w:rFonts w:ascii="微软雅黑" w:eastAsia="微软雅黑" w:hAnsi="微软雅黑" w:cs="微软雅黑"/>
          <w:snapToGrid w:val="0"/>
          <w:color w:val="333333"/>
          <w:kern w:val="0"/>
          <w:sz w:val="20"/>
          <w:szCs w:val="20"/>
        </w:rPr>
        <w:t>~</w:t>
      </w:r>
      <w:r w:rsidRPr="007655A5">
        <w:rPr>
          <w:rFonts w:ascii="Arial" w:eastAsia="Arial" w:hAnsi="Arial" w:cs="Arial"/>
          <w:snapToGrid w:val="0"/>
          <w:color w:val="333333"/>
          <w:kern w:val="0"/>
          <w:sz w:val="20"/>
          <w:szCs w:val="20"/>
        </w:rPr>
        <w:t xml:space="preserve">30 </w:t>
      </w:r>
      <w:r w:rsidRPr="007655A5">
        <w:rPr>
          <w:rFonts w:ascii="微软雅黑" w:eastAsia="微软雅黑" w:hAnsi="微软雅黑" w:cs="微软雅黑"/>
          <w:snapToGrid w:val="0"/>
          <w:color w:val="333333"/>
          <w:kern w:val="0"/>
          <w:sz w:val="20"/>
          <w:szCs w:val="20"/>
        </w:rPr>
        <w:t xml:space="preserve">分钟；实践性教学环节的 </w:t>
      </w:r>
      <w:r w:rsidRPr="007655A5">
        <w:rPr>
          <w:rFonts w:ascii="微软雅黑" w:eastAsia="微软雅黑" w:hAnsi="微软雅黑" w:cs="微软雅黑"/>
          <w:snapToGrid w:val="0"/>
          <w:color w:val="333333"/>
          <w:spacing w:val="9"/>
          <w:kern w:val="0"/>
          <w:sz w:val="20"/>
          <w:szCs w:val="20"/>
        </w:rPr>
        <w:t>考</w:t>
      </w:r>
      <w:r w:rsidRPr="007655A5">
        <w:rPr>
          <w:rFonts w:ascii="微软雅黑" w:eastAsia="微软雅黑" w:hAnsi="微软雅黑" w:cs="微软雅黑"/>
          <w:snapToGrid w:val="0"/>
          <w:color w:val="333333"/>
          <w:spacing w:val="6"/>
          <w:kern w:val="0"/>
          <w:sz w:val="20"/>
          <w:szCs w:val="20"/>
        </w:rPr>
        <w:t>查时间，依照教学环节要求执行。</w:t>
      </w:r>
    </w:p>
    <w:p w:rsidR="007029CD" w:rsidRPr="00B72CFA" w:rsidRDefault="007029CD" w:rsidP="00B72CFA">
      <w:pPr>
        <w:widowControl/>
        <w:kinsoku w:val="0"/>
        <w:autoSpaceDE w:val="0"/>
        <w:autoSpaceDN w:val="0"/>
        <w:adjustRightInd w:val="0"/>
        <w:snapToGrid w:val="0"/>
        <w:spacing w:before="1" w:line="294" w:lineRule="auto"/>
        <w:ind w:left="106" w:right="86" w:firstLine="416"/>
        <w:jc w:val="left"/>
        <w:textAlignment w:val="baseline"/>
        <w:rPr>
          <w:rFonts w:ascii="微软雅黑" w:eastAsia="微软雅黑" w:hAnsi="微软雅黑" w:cs="微软雅黑"/>
          <w:snapToGrid w:val="0"/>
          <w:color w:val="000000"/>
          <w:kern w:val="0"/>
          <w:sz w:val="20"/>
          <w:szCs w:val="20"/>
        </w:rPr>
        <w:sectPr w:rsidR="007029CD" w:rsidRPr="00B72CFA">
          <w:headerReference w:type="default" r:id="rId305"/>
          <w:footerReference w:type="default" r:id="rId306"/>
          <w:pgSz w:w="11906" w:h="16838"/>
          <w:pgMar w:top="400" w:right="1745" w:bottom="678" w:left="1745" w:header="0" w:footer="500" w:gutter="0"/>
          <w:cols w:space="720"/>
        </w:sectPr>
      </w:pPr>
    </w:p>
    <w:p w:rsidR="007655A5" w:rsidRPr="00B72CFA" w:rsidRDefault="007655A5" w:rsidP="007655A5">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86" w:line="277" w:lineRule="auto"/>
        <w:ind w:left="105" w:right="86" w:firstLine="417"/>
        <w:jc w:val="left"/>
        <w:textAlignment w:val="baseline"/>
        <w:rPr>
          <w:rFonts w:ascii="微软雅黑" w:eastAsia="微软雅黑" w:hAnsi="微软雅黑" w:cs="微软雅黑"/>
          <w:snapToGrid w:val="0"/>
          <w:color w:val="000000"/>
          <w:kern w:val="0"/>
          <w:sz w:val="20"/>
          <w:szCs w:val="20"/>
        </w:rPr>
      </w:pPr>
    </w:p>
    <w:p w:rsidR="007655A5" w:rsidRPr="007655A5" w:rsidRDefault="007655A5" w:rsidP="007655A5">
      <w:pPr>
        <w:widowControl/>
        <w:kinsoku w:val="0"/>
        <w:autoSpaceDE w:val="0"/>
        <w:autoSpaceDN w:val="0"/>
        <w:adjustRightInd w:val="0"/>
        <w:snapToGrid w:val="0"/>
        <w:spacing w:before="5" w:line="276" w:lineRule="auto"/>
        <w:ind w:left="105" w:right="33"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4"/>
          <w:kern w:val="0"/>
          <w:sz w:val="20"/>
          <w:szCs w:val="20"/>
        </w:rPr>
        <w:t>第十</w:t>
      </w:r>
      <w:r w:rsidRPr="007655A5">
        <w:rPr>
          <w:rFonts w:ascii="微软雅黑" w:eastAsia="微软雅黑" w:hAnsi="微软雅黑" w:cs="微软雅黑"/>
          <w:snapToGrid w:val="0"/>
          <w:color w:val="333333"/>
          <w:spacing w:val="8"/>
          <w:kern w:val="0"/>
          <w:sz w:val="20"/>
          <w:szCs w:val="20"/>
        </w:rPr>
        <w:t>条</w:t>
      </w:r>
      <w:r w:rsidRPr="007655A5">
        <w:rPr>
          <w:rFonts w:ascii="微软雅黑" w:eastAsia="微软雅黑" w:hAnsi="微软雅黑" w:cs="微软雅黑"/>
          <w:snapToGrid w:val="0"/>
          <w:color w:val="333333"/>
          <w:spacing w:val="7"/>
          <w:kern w:val="0"/>
          <w:sz w:val="20"/>
          <w:szCs w:val="20"/>
        </w:rPr>
        <w:t xml:space="preserve">   采用提交作业(调查报告、作品或论文) 等方式进行考核的课程，</w:t>
      </w:r>
      <w:r w:rsidR="007029CD">
        <w:rPr>
          <w:rFonts w:ascii="微软雅黑" w:eastAsia="微软雅黑" w:hAnsi="微软雅黑" w:cs="微软雅黑"/>
          <w:snapToGrid w:val="0"/>
          <w:color w:val="333333"/>
          <w:spacing w:val="7"/>
          <w:kern w:val="0"/>
          <w:sz w:val="20"/>
          <w:szCs w:val="20"/>
        </w:rPr>
        <w:t xml:space="preserve"> </w:t>
      </w:r>
      <w:r w:rsidRPr="007655A5">
        <w:rPr>
          <w:rFonts w:ascii="微软雅黑" w:eastAsia="微软雅黑" w:hAnsi="微软雅黑" w:cs="微软雅黑"/>
          <w:snapToGrid w:val="0"/>
          <w:color w:val="333333"/>
          <w:spacing w:val="7"/>
          <w:kern w:val="0"/>
          <w:sz w:val="20"/>
          <w:szCs w:val="20"/>
        </w:rPr>
        <w:t>任课教师应</w:t>
      </w:r>
      <w:r w:rsidRPr="007655A5">
        <w:rPr>
          <w:rFonts w:ascii="微软雅黑" w:eastAsia="微软雅黑" w:hAnsi="微软雅黑" w:cs="微软雅黑"/>
          <w:snapToGrid w:val="0"/>
          <w:color w:val="333333"/>
          <w:spacing w:val="4"/>
          <w:kern w:val="0"/>
          <w:sz w:val="20"/>
          <w:szCs w:val="20"/>
        </w:rPr>
        <w:t>选择适当的作业提交方式。如采用邮件或其它网络途径提交作业， 任课教师须明确提交作</w:t>
      </w:r>
      <w:r w:rsidRPr="007655A5">
        <w:rPr>
          <w:rFonts w:ascii="微软雅黑" w:eastAsia="微软雅黑" w:hAnsi="微软雅黑" w:cs="微软雅黑"/>
          <w:snapToGrid w:val="0"/>
          <w:color w:val="333333"/>
          <w:spacing w:val="1"/>
          <w:kern w:val="0"/>
          <w:sz w:val="20"/>
          <w:szCs w:val="20"/>
        </w:rPr>
        <w:t>业</w:t>
      </w:r>
      <w:r w:rsidRPr="007655A5">
        <w:rPr>
          <w:rFonts w:ascii="微软雅黑" w:eastAsia="微软雅黑" w:hAnsi="微软雅黑" w:cs="微软雅黑"/>
          <w:snapToGrid w:val="0"/>
          <w:color w:val="333333"/>
          <w:spacing w:val="2"/>
          <w:kern w:val="0"/>
          <w:sz w:val="20"/>
          <w:szCs w:val="20"/>
        </w:rPr>
        <w:t>的截止时间，并与学生彼此及时确认作业是否提交和收到。学生未在规定时间内提交作</w:t>
      </w:r>
      <w:r w:rsidRPr="007655A5">
        <w:rPr>
          <w:rFonts w:ascii="微软雅黑" w:eastAsia="微软雅黑" w:hAnsi="微软雅黑" w:cs="微软雅黑"/>
          <w:snapToGrid w:val="0"/>
          <w:color w:val="333333"/>
          <w:kern w:val="0"/>
          <w:sz w:val="20"/>
          <w:szCs w:val="20"/>
        </w:rPr>
        <w:t xml:space="preserve">业的， </w:t>
      </w:r>
      <w:r w:rsidRPr="007655A5">
        <w:rPr>
          <w:rFonts w:ascii="微软雅黑" w:eastAsia="微软雅黑" w:hAnsi="微软雅黑" w:cs="微软雅黑"/>
          <w:snapToGrid w:val="0"/>
          <w:color w:val="333333"/>
          <w:spacing w:val="8"/>
          <w:kern w:val="0"/>
          <w:sz w:val="20"/>
          <w:szCs w:val="20"/>
        </w:rPr>
        <w:t>按</w:t>
      </w:r>
      <w:r w:rsidRPr="007655A5">
        <w:rPr>
          <w:rFonts w:ascii="微软雅黑" w:eastAsia="微软雅黑" w:hAnsi="微软雅黑" w:cs="微软雅黑"/>
          <w:snapToGrid w:val="0"/>
          <w:color w:val="333333"/>
          <w:spacing w:val="6"/>
          <w:kern w:val="0"/>
          <w:sz w:val="20"/>
          <w:szCs w:val="20"/>
        </w:rPr>
        <w:t>未</w:t>
      </w:r>
      <w:r w:rsidRPr="007655A5">
        <w:rPr>
          <w:rFonts w:ascii="微软雅黑" w:eastAsia="微软雅黑" w:hAnsi="微软雅黑" w:cs="微软雅黑"/>
          <w:snapToGrid w:val="0"/>
          <w:color w:val="333333"/>
          <w:spacing w:val="4"/>
          <w:kern w:val="0"/>
          <w:sz w:val="20"/>
          <w:szCs w:val="20"/>
        </w:rPr>
        <w:t>参加考核处理。</w:t>
      </w:r>
    </w:p>
    <w:p w:rsidR="007655A5" w:rsidRPr="007655A5" w:rsidRDefault="007655A5" w:rsidP="007655A5">
      <w:pPr>
        <w:widowControl/>
        <w:kinsoku w:val="0"/>
        <w:autoSpaceDE w:val="0"/>
        <w:autoSpaceDN w:val="0"/>
        <w:adjustRightInd w:val="0"/>
        <w:snapToGrid w:val="0"/>
        <w:spacing w:line="193" w:lineRule="auto"/>
        <w:ind w:left="28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8"/>
          <w:kern w:val="0"/>
          <w:sz w:val="20"/>
          <w:szCs w:val="20"/>
        </w:rPr>
        <w:t>第</w:t>
      </w:r>
      <w:r w:rsidRPr="007655A5">
        <w:rPr>
          <w:rFonts w:ascii="微软雅黑" w:eastAsia="微软雅黑" w:hAnsi="微软雅黑" w:cs="微软雅黑"/>
          <w:snapToGrid w:val="0"/>
          <w:color w:val="333333"/>
          <w:spacing w:val="6"/>
          <w:kern w:val="0"/>
          <w:sz w:val="20"/>
          <w:szCs w:val="20"/>
        </w:rPr>
        <w:t>三章</w:t>
      </w:r>
      <w:r w:rsidR="00B72CFA">
        <w:rPr>
          <w:rFonts w:ascii="微软雅黑" w:eastAsia="微软雅黑" w:hAnsi="微软雅黑" w:cs="微软雅黑"/>
          <w:snapToGrid w:val="0"/>
          <w:color w:val="333333"/>
          <w:spacing w:val="6"/>
          <w:kern w:val="0"/>
          <w:sz w:val="20"/>
          <w:szCs w:val="20"/>
        </w:rPr>
        <w:t xml:space="preserve">  </w:t>
      </w:r>
      <w:r w:rsidRPr="007655A5">
        <w:rPr>
          <w:rFonts w:ascii="微软雅黑" w:eastAsia="微软雅黑" w:hAnsi="微软雅黑" w:cs="微软雅黑"/>
          <w:snapToGrid w:val="0"/>
          <w:color w:val="333333"/>
          <w:spacing w:val="6"/>
          <w:kern w:val="0"/>
          <w:sz w:val="20"/>
          <w:szCs w:val="20"/>
        </w:rPr>
        <w:t>考试命题与试卷批阅</w:t>
      </w:r>
    </w:p>
    <w:p w:rsidR="007655A5" w:rsidRPr="007655A5" w:rsidRDefault="007655A5" w:rsidP="007655A5">
      <w:pPr>
        <w:widowControl/>
        <w:kinsoku w:val="0"/>
        <w:autoSpaceDE w:val="0"/>
        <w:autoSpaceDN w:val="0"/>
        <w:adjustRightInd w:val="0"/>
        <w:snapToGrid w:val="0"/>
        <w:spacing w:before="121" w:line="276" w:lineRule="auto"/>
        <w:ind w:left="105" w:right="86" w:firstLine="4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第</w:t>
      </w:r>
      <w:r w:rsidRPr="007655A5">
        <w:rPr>
          <w:rFonts w:ascii="微软雅黑" w:eastAsia="微软雅黑" w:hAnsi="微软雅黑" w:cs="微软雅黑"/>
          <w:snapToGrid w:val="0"/>
          <w:color w:val="333333"/>
          <w:spacing w:val="4"/>
          <w:kern w:val="0"/>
          <w:sz w:val="20"/>
          <w:szCs w:val="20"/>
        </w:rPr>
        <w:t>十一条   考试命题应以课程教学大纲为依据，试题应覆盖整个学期的教学内容， 全面考核学生对课程基</w:t>
      </w:r>
      <w:r w:rsidRPr="007655A5">
        <w:rPr>
          <w:rFonts w:ascii="微软雅黑" w:eastAsia="微软雅黑" w:hAnsi="微软雅黑" w:cs="微软雅黑"/>
          <w:snapToGrid w:val="0"/>
          <w:color w:val="333333"/>
          <w:spacing w:val="3"/>
          <w:kern w:val="0"/>
          <w:sz w:val="20"/>
          <w:szCs w:val="20"/>
        </w:rPr>
        <w:t>础</w:t>
      </w:r>
      <w:r w:rsidRPr="007655A5">
        <w:rPr>
          <w:rFonts w:ascii="微软雅黑" w:eastAsia="微软雅黑" w:hAnsi="微软雅黑" w:cs="微软雅黑"/>
          <w:snapToGrid w:val="0"/>
          <w:color w:val="333333"/>
          <w:spacing w:val="2"/>
          <w:kern w:val="0"/>
          <w:sz w:val="20"/>
          <w:szCs w:val="20"/>
        </w:rPr>
        <w:t>知识、基本理论、基本技能的理解和掌握，以及综合运用所学知识分析</w:t>
      </w:r>
      <w:r w:rsidRPr="007655A5">
        <w:rPr>
          <w:rFonts w:ascii="微软雅黑" w:eastAsia="微软雅黑" w:hAnsi="微软雅黑" w:cs="微软雅黑"/>
          <w:snapToGrid w:val="0"/>
          <w:color w:val="333333"/>
          <w:spacing w:val="8"/>
          <w:kern w:val="0"/>
          <w:sz w:val="20"/>
          <w:szCs w:val="20"/>
        </w:rPr>
        <w:t>和</w:t>
      </w:r>
      <w:r w:rsidRPr="007655A5">
        <w:rPr>
          <w:rFonts w:ascii="微软雅黑" w:eastAsia="微软雅黑" w:hAnsi="微软雅黑" w:cs="微软雅黑"/>
          <w:snapToGrid w:val="0"/>
          <w:color w:val="333333"/>
          <w:spacing w:val="6"/>
          <w:kern w:val="0"/>
          <w:sz w:val="20"/>
          <w:szCs w:val="20"/>
        </w:rPr>
        <w:t>解</w:t>
      </w:r>
      <w:r w:rsidRPr="007655A5">
        <w:rPr>
          <w:rFonts w:ascii="微软雅黑" w:eastAsia="微软雅黑" w:hAnsi="微软雅黑" w:cs="微软雅黑"/>
          <w:snapToGrid w:val="0"/>
          <w:color w:val="333333"/>
          <w:spacing w:val="4"/>
          <w:kern w:val="0"/>
          <w:sz w:val="20"/>
          <w:szCs w:val="20"/>
        </w:rPr>
        <w:t>决问题的能力。</w:t>
      </w:r>
    </w:p>
    <w:p w:rsidR="007655A5" w:rsidRPr="007655A5" w:rsidRDefault="007655A5" w:rsidP="007655A5">
      <w:pPr>
        <w:widowControl/>
        <w:kinsoku w:val="0"/>
        <w:autoSpaceDE w:val="0"/>
        <w:autoSpaceDN w:val="0"/>
        <w:adjustRightInd w:val="0"/>
        <w:snapToGrid w:val="0"/>
        <w:spacing w:before="2" w:line="277" w:lineRule="auto"/>
        <w:ind w:left="106" w:right="86"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 xml:space="preserve">第十二条  </w:t>
      </w:r>
      <w:r w:rsidRPr="007655A5">
        <w:rPr>
          <w:rFonts w:ascii="微软雅黑" w:eastAsia="微软雅黑" w:hAnsi="微软雅黑" w:cs="微软雅黑"/>
          <w:snapToGrid w:val="0"/>
          <w:color w:val="333333"/>
          <w:spacing w:val="5"/>
          <w:kern w:val="0"/>
          <w:sz w:val="20"/>
          <w:szCs w:val="20"/>
        </w:rPr>
        <w:t>课程考试可以由任课教师命题，</w:t>
      </w:r>
      <w:r w:rsidR="00B72CFA">
        <w:rPr>
          <w:rFonts w:ascii="微软雅黑" w:eastAsia="微软雅黑" w:hAnsi="微软雅黑" w:cs="微软雅黑"/>
          <w:snapToGrid w:val="0"/>
          <w:color w:val="333333"/>
          <w:spacing w:val="5"/>
          <w:kern w:val="0"/>
          <w:sz w:val="20"/>
          <w:szCs w:val="20"/>
        </w:rPr>
        <w:t xml:space="preserve"> </w:t>
      </w:r>
      <w:r w:rsidRPr="007655A5">
        <w:rPr>
          <w:rFonts w:ascii="微软雅黑" w:eastAsia="微软雅黑" w:hAnsi="微软雅黑" w:cs="微软雅黑"/>
          <w:snapToGrid w:val="0"/>
          <w:color w:val="333333"/>
          <w:spacing w:val="5"/>
          <w:kern w:val="0"/>
          <w:sz w:val="20"/>
          <w:szCs w:val="20"/>
        </w:rPr>
        <w:t>也可以实行教考分离。同一课程(公共课或</w:t>
      </w:r>
      <w:r w:rsidRPr="007655A5">
        <w:rPr>
          <w:rFonts w:ascii="微软雅黑" w:eastAsia="微软雅黑" w:hAnsi="微软雅黑" w:cs="微软雅黑"/>
          <w:snapToGrid w:val="0"/>
          <w:color w:val="333333"/>
          <w:spacing w:val="4"/>
          <w:kern w:val="0"/>
          <w:sz w:val="20"/>
          <w:szCs w:val="20"/>
        </w:rPr>
        <w:t>开设平行教学班的专业课程)</w:t>
      </w:r>
      <w:r w:rsidRPr="007655A5">
        <w:rPr>
          <w:rFonts w:ascii="微软雅黑" w:eastAsia="微软雅黑" w:hAnsi="微软雅黑" w:cs="微软雅黑"/>
          <w:snapToGrid w:val="0"/>
          <w:color w:val="333333"/>
          <w:spacing w:val="2"/>
          <w:kern w:val="0"/>
          <w:sz w:val="20"/>
          <w:szCs w:val="20"/>
        </w:rPr>
        <w:t xml:space="preserve"> 由多个教师任课的，</w:t>
      </w:r>
      <w:r w:rsidR="00B72CFA">
        <w:rPr>
          <w:rFonts w:ascii="微软雅黑" w:eastAsia="微软雅黑" w:hAnsi="微软雅黑" w:cs="微软雅黑"/>
          <w:snapToGrid w:val="0"/>
          <w:color w:val="333333"/>
          <w:spacing w:val="2"/>
          <w:kern w:val="0"/>
          <w:sz w:val="20"/>
          <w:szCs w:val="20"/>
        </w:rPr>
        <w:t xml:space="preserve"> </w:t>
      </w:r>
      <w:r w:rsidRPr="007655A5">
        <w:rPr>
          <w:rFonts w:ascii="微软雅黑" w:eastAsia="微软雅黑" w:hAnsi="微软雅黑" w:cs="微软雅黑"/>
          <w:snapToGrid w:val="0"/>
          <w:color w:val="333333"/>
          <w:spacing w:val="2"/>
          <w:kern w:val="0"/>
          <w:sz w:val="20"/>
          <w:szCs w:val="20"/>
        </w:rPr>
        <w:t>应组织统一命题、统一评分标准、组织统</w:t>
      </w:r>
      <w:r w:rsidRPr="007655A5">
        <w:rPr>
          <w:rFonts w:ascii="微软雅黑" w:eastAsia="微软雅黑" w:hAnsi="微软雅黑" w:cs="微软雅黑"/>
          <w:snapToGrid w:val="0"/>
          <w:color w:val="333333"/>
          <w:spacing w:val="10"/>
          <w:kern w:val="0"/>
          <w:sz w:val="20"/>
          <w:szCs w:val="20"/>
        </w:rPr>
        <w:t>一</w:t>
      </w:r>
      <w:r w:rsidRPr="007655A5">
        <w:rPr>
          <w:rFonts w:ascii="微软雅黑" w:eastAsia="微软雅黑" w:hAnsi="微软雅黑" w:cs="微软雅黑"/>
          <w:snapToGrid w:val="0"/>
          <w:color w:val="333333"/>
          <w:spacing w:val="7"/>
          <w:kern w:val="0"/>
          <w:sz w:val="20"/>
          <w:szCs w:val="20"/>
        </w:rPr>
        <w:t>阅卷、统一平时成绩评定标准。</w:t>
      </w:r>
    </w:p>
    <w:p w:rsidR="007655A5" w:rsidRPr="007655A5" w:rsidRDefault="007655A5" w:rsidP="007655A5">
      <w:pPr>
        <w:widowControl/>
        <w:kinsoku w:val="0"/>
        <w:autoSpaceDE w:val="0"/>
        <w:autoSpaceDN w:val="0"/>
        <w:adjustRightInd w:val="0"/>
        <w:snapToGrid w:val="0"/>
        <w:spacing w:line="276" w:lineRule="auto"/>
        <w:ind w:left="105" w:right="86" w:firstLine="4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 xml:space="preserve">第十三条 </w:t>
      </w:r>
      <w:r w:rsidRPr="007655A5">
        <w:rPr>
          <w:rFonts w:ascii="微软雅黑" w:eastAsia="微软雅黑" w:hAnsi="微软雅黑" w:cs="微软雅黑"/>
          <w:snapToGrid w:val="0"/>
          <w:color w:val="333333"/>
          <w:spacing w:val="5"/>
          <w:kern w:val="0"/>
          <w:sz w:val="20"/>
          <w:szCs w:val="20"/>
        </w:rPr>
        <w:t xml:space="preserve"> 任课教师不得在考前出复习题，不得划定考核范围。任课教师和其他接触考</w:t>
      </w:r>
      <w:r w:rsidRPr="007655A5">
        <w:rPr>
          <w:rFonts w:ascii="微软雅黑" w:eastAsia="微软雅黑" w:hAnsi="微软雅黑" w:cs="微软雅黑"/>
          <w:snapToGrid w:val="0"/>
          <w:color w:val="333333"/>
          <w:spacing w:val="12"/>
          <w:kern w:val="0"/>
          <w:sz w:val="20"/>
          <w:szCs w:val="20"/>
        </w:rPr>
        <w:t>题</w:t>
      </w:r>
      <w:r w:rsidRPr="007655A5">
        <w:rPr>
          <w:rFonts w:ascii="微软雅黑" w:eastAsia="微软雅黑" w:hAnsi="微软雅黑" w:cs="微软雅黑"/>
          <w:snapToGrid w:val="0"/>
          <w:color w:val="333333"/>
          <w:spacing w:val="9"/>
          <w:kern w:val="0"/>
          <w:sz w:val="20"/>
          <w:szCs w:val="20"/>
        </w:rPr>
        <w:t>的</w:t>
      </w:r>
      <w:r w:rsidRPr="007655A5">
        <w:rPr>
          <w:rFonts w:ascii="微软雅黑" w:eastAsia="微软雅黑" w:hAnsi="微软雅黑" w:cs="微软雅黑"/>
          <w:snapToGrid w:val="0"/>
          <w:color w:val="333333"/>
          <w:spacing w:val="6"/>
          <w:kern w:val="0"/>
          <w:sz w:val="20"/>
          <w:szCs w:val="20"/>
        </w:rPr>
        <w:t>人员必须遵循保密规定，履行保密责任。</w:t>
      </w:r>
      <w:r w:rsidR="00916606" w:rsidRPr="00916606">
        <w:rPr>
          <w:rFonts w:ascii="Arial" w:eastAsia="Arial" w:hAnsi="Arial" w:cs="Arial"/>
          <w:snapToGrid w:val="0"/>
          <w:color w:val="000000"/>
          <w:kern w:val="0"/>
          <w:szCs w:val="21"/>
        </w:rPr>
        <w:pict>
          <v:rect id="_x0000_s2307" style="position:absolute;left:0;text-align:left;margin-left:60.05pt;margin-top:337.3pt;width:320.3pt;height:200pt;z-index:-251568128;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Db&#10;m2koXAIAALkEAAAOAAAAAAAAAAEAIAAAACQBAABkcnMvZTJvRG9jLnhtbFBLBQYAAAAABgAGAFkB&#10;AADyBQAAAAA=&#10;" stroked="f" strokeweight="2pt">
            <w10:wrap anchory="page"/>
          </v:rect>
        </w:pict>
      </w:r>
    </w:p>
    <w:p w:rsidR="007655A5" w:rsidRPr="007655A5" w:rsidRDefault="007655A5" w:rsidP="007655A5">
      <w:pPr>
        <w:widowControl/>
        <w:kinsoku w:val="0"/>
        <w:autoSpaceDE w:val="0"/>
        <w:autoSpaceDN w:val="0"/>
        <w:adjustRightInd w:val="0"/>
        <w:snapToGrid w:val="0"/>
        <w:spacing w:before="2" w:line="277" w:lineRule="auto"/>
        <w:ind w:left="106" w:right="81"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4"/>
          <w:kern w:val="0"/>
          <w:sz w:val="20"/>
          <w:szCs w:val="20"/>
        </w:rPr>
        <w:t>第十四条   期末考试</w:t>
      </w:r>
      <w:r w:rsidRPr="007655A5">
        <w:rPr>
          <w:rFonts w:ascii="微软雅黑" w:eastAsia="微软雅黑" w:hAnsi="微软雅黑" w:cs="微软雅黑"/>
          <w:snapToGrid w:val="0"/>
          <w:color w:val="333333"/>
          <w:spacing w:val="3"/>
          <w:kern w:val="0"/>
          <w:sz w:val="20"/>
          <w:szCs w:val="20"/>
        </w:rPr>
        <w:t>的</w:t>
      </w:r>
      <w:r w:rsidRPr="007655A5">
        <w:rPr>
          <w:rFonts w:ascii="微软雅黑" w:eastAsia="微软雅黑" w:hAnsi="微软雅黑" w:cs="微软雅黑"/>
          <w:snapToGrid w:val="0"/>
          <w:color w:val="333333"/>
          <w:spacing w:val="2"/>
          <w:kern w:val="0"/>
          <w:sz w:val="20"/>
          <w:szCs w:val="20"/>
        </w:rPr>
        <w:t xml:space="preserve">试卷要求设计 </w:t>
      </w:r>
      <w:r w:rsidRPr="007655A5">
        <w:rPr>
          <w:rFonts w:ascii="Arial" w:eastAsia="Arial" w:hAnsi="Arial" w:cs="Arial"/>
          <w:snapToGrid w:val="0"/>
          <w:color w:val="333333"/>
          <w:kern w:val="0"/>
          <w:sz w:val="20"/>
          <w:szCs w:val="20"/>
        </w:rPr>
        <w:t>A</w:t>
      </w:r>
      <w:r w:rsidR="007029CD">
        <w:rPr>
          <w:rFonts w:ascii="微软雅黑" w:eastAsia="微软雅黑" w:hAnsi="微软雅黑" w:cs="微软雅黑" w:hint="eastAsia"/>
          <w:snapToGrid w:val="0"/>
          <w:color w:val="333333"/>
          <w:spacing w:val="2"/>
          <w:kern w:val="0"/>
          <w:sz w:val="20"/>
          <w:szCs w:val="20"/>
        </w:rPr>
        <w:t>、B</w:t>
      </w:r>
      <w:r w:rsidRPr="007655A5">
        <w:rPr>
          <w:rFonts w:ascii="微软雅黑" w:eastAsia="微软雅黑" w:hAnsi="微软雅黑" w:cs="微软雅黑"/>
          <w:snapToGrid w:val="0"/>
          <w:color w:val="333333"/>
          <w:spacing w:val="2"/>
          <w:kern w:val="0"/>
          <w:sz w:val="20"/>
          <w:szCs w:val="20"/>
        </w:rPr>
        <w:t>两套难度相同的试题，提供相应的参考答案</w:t>
      </w:r>
      <w:r w:rsidRPr="007655A5">
        <w:rPr>
          <w:rFonts w:ascii="微软雅黑" w:eastAsia="微软雅黑" w:hAnsi="微软雅黑" w:cs="微软雅黑"/>
          <w:snapToGrid w:val="0"/>
          <w:color w:val="333333"/>
          <w:spacing w:val="10"/>
          <w:kern w:val="0"/>
          <w:sz w:val="20"/>
          <w:szCs w:val="20"/>
        </w:rPr>
        <w:t>和评分</w:t>
      </w:r>
      <w:r w:rsidRPr="007655A5">
        <w:rPr>
          <w:rFonts w:ascii="微软雅黑" w:eastAsia="微软雅黑" w:hAnsi="微软雅黑" w:cs="微软雅黑"/>
          <w:snapToGrid w:val="0"/>
          <w:color w:val="333333"/>
          <w:spacing w:val="8"/>
          <w:kern w:val="0"/>
          <w:sz w:val="20"/>
          <w:szCs w:val="20"/>
        </w:rPr>
        <w:t>标</w:t>
      </w:r>
      <w:r w:rsidRPr="007655A5">
        <w:rPr>
          <w:rFonts w:ascii="微软雅黑" w:eastAsia="微软雅黑" w:hAnsi="微软雅黑" w:cs="微软雅黑"/>
          <w:snapToGrid w:val="0"/>
          <w:color w:val="333333"/>
          <w:spacing w:val="5"/>
          <w:kern w:val="0"/>
          <w:sz w:val="20"/>
          <w:szCs w:val="20"/>
        </w:rPr>
        <w:t>准。命题结束须经课程承担单位分管本科教学领导或教学委员会专门授权的人员负</w:t>
      </w:r>
      <w:r w:rsidRPr="007655A5">
        <w:rPr>
          <w:rFonts w:ascii="微软雅黑" w:eastAsia="微软雅黑" w:hAnsi="微软雅黑" w:cs="微软雅黑"/>
          <w:snapToGrid w:val="0"/>
          <w:color w:val="333333"/>
          <w:spacing w:val="11"/>
          <w:kern w:val="0"/>
          <w:sz w:val="20"/>
          <w:szCs w:val="20"/>
        </w:rPr>
        <w:t>责</w:t>
      </w:r>
      <w:r w:rsidRPr="007655A5">
        <w:rPr>
          <w:rFonts w:ascii="微软雅黑" w:eastAsia="微软雅黑" w:hAnsi="微软雅黑" w:cs="微软雅黑"/>
          <w:snapToGrid w:val="0"/>
          <w:color w:val="333333"/>
          <w:spacing w:val="6"/>
          <w:kern w:val="0"/>
          <w:sz w:val="20"/>
          <w:szCs w:val="20"/>
        </w:rPr>
        <w:t>审定后将其中一套作为期末考试试卷。</w:t>
      </w:r>
    </w:p>
    <w:p w:rsidR="007655A5" w:rsidRPr="007655A5" w:rsidRDefault="007655A5" w:rsidP="007655A5">
      <w:pPr>
        <w:widowControl/>
        <w:kinsoku w:val="0"/>
        <w:autoSpaceDE w:val="0"/>
        <w:autoSpaceDN w:val="0"/>
        <w:adjustRightInd w:val="0"/>
        <w:snapToGrid w:val="0"/>
        <w:spacing w:before="3" w:line="276" w:lineRule="auto"/>
        <w:ind w:left="125" w:right="85" w:firstLine="39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 xml:space="preserve">第十五条 </w:t>
      </w:r>
      <w:r w:rsidRPr="007655A5">
        <w:rPr>
          <w:rFonts w:ascii="微软雅黑" w:eastAsia="微软雅黑" w:hAnsi="微软雅黑" w:cs="微软雅黑"/>
          <w:snapToGrid w:val="0"/>
          <w:color w:val="333333"/>
          <w:spacing w:val="5"/>
          <w:kern w:val="0"/>
          <w:sz w:val="20"/>
          <w:szCs w:val="20"/>
        </w:rPr>
        <w:t xml:space="preserve"> 阅卷一律使用红色签字笔。记分数字书写必须准确、清晰、工整。阅卷过程</w:t>
      </w:r>
      <w:r w:rsidRPr="007655A5">
        <w:rPr>
          <w:rFonts w:ascii="微软雅黑" w:eastAsia="微软雅黑" w:hAnsi="微软雅黑" w:cs="微软雅黑"/>
          <w:snapToGrid w:val="0"/>
          <w:color w:val="333333"/>
          <w:spacing w:val="-1"/>
          <w:kern w:val="0"/>
          <w:sz w:val="20"/>
          <w:szCs w:val="20"/>
        </w:rPr>
        <w:t xml:space="preserve">中更改成绩的， </w:t>
      </w:r>
      <w:r w:rsidRPr="007655A5">
        <w:rPr>
          <w:rFonts w:ascii="微软雅黑" w:eastAsia="微软雅黑" w:hAnsi="微软雅黑" w:cs="微软雅黑"/>
          <w:snapToGrid w:val="0"/>
          <w:color w:val="333333"/>
          <w:kern w:val="0"/>
          <w:sz w:val="20"/>
          <w:szCs w:val="20"/>
        </w:rPr>
        <w:t>阅卷教师必须在更改处签字。</w:t>
      </w:r>
    </w:p>
    <w:p w:rsidR="007655A5" w:rsidRPr="007655A5" w:rsidRDefault="007655A5" w:rsidP="007655A5">
      <w:pPr>
        <w:widowControl/>
        <w:kinsoku w:val="0"/>
        <w:autoSpaceDE w:val="0"/>
        <w:autoSpaceDN w:val="0"/>
        <w:adjustRightInd w:val="0"/>
        <w:snapToGrid w:val="0"/>
        <w:spacing w:before="3" w:line="276" w:lineRule="auto"/>
        <w:ind w:left="108" w:right="86"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第</w:t>
      </w:r>
      <w:r w:rsidRPr="007655A5">
        <w:rPr>
          <w:rFonts w:ascii="微软雅黑" w:eastAsia="微软雅黑" w:hAnsi="微软雅黑" w:cs="微软雅黑"/>
          <w:snapToGrid w:val="0"/>
          <w:color w:val="333333"/>
          <w:spacing w:val="4"/>
          <w:kern w:val="0"/>
          <w:sz w:val="20"/>
          <w:szCs w:val="20"/>
        </w:rPr>
        <w:t>十六条   任课教师对试卷评阅、成绩评定负责，不得委托其他人独立承担试卷的评阅</w:t>
      </w:r>
      <w:r w:rsidRPr="007655A5">
        <w:rPr>
          <w:rFonts w:ascii="微软雅黑" w:eastAsia="微软雅黑" w:hAnsi="微软雅黑" w:cs="微软雅黑"/>
          <w:snapToGrid w:val="0"/>
          <w:color w:val="333333"/>
          <w:spacing w:val="3"/>
          <w:kern w:val="0"/>
          <w:sz w:val="20"/>
          <w:szCs w:val="20"/>
        </w:rPr>
        <w:t>工</w:t>
      </w:r>
      <w:r w:rsidRPr="007655A5">
        <w:rPr>
          <w:rFonts w:ascii="微软雅黑" w:eastAsia="微软雅黑" w:hAnsi="微软雅黑" w:cs="微软雅黑"/>
          <w:snapToGrid w:val="0"/>
          <w:color w:val="333333"/>
          <w:spacing w:val="2"/>
          <w:kern w:val="0"/>
          <w:sz w:val="20"/>
          <w:szCs w:val="20"/>
        </w:rPr>
        <w:t>作。</w:t>
      </w:r>
    </w:p>
    <w:p w:rsidR="007655A5" w:rsidRPr="007655A5" w:rsidRDefault="007655A5" w:rsidP="007655A5">
      <w:pPr>
        <w:widowControl/>
        <w:kinsoku w:val="0"/>
        <w:autoSpaceDE w:val="0"/>
        <w:autoSpaceDN w:val="0"/>
        <w:adjustRightInd w:val="0"/>
        <w:snapToGrid w:val="0"/>
        <w:spacing w:before="1" w:line="192" w:lineRule="auto"/>
        <w:ind w:left="338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8"/>
          <w:kern w:val="0"/>
          <w:sz w:val="20"/>
          <w:szCs w:val="20"/>
        </w:rPr>
        <w:t>第四章</w:t>
      </w:r>
      <w:r w:rsidR="007029CD">
        <w:rPr>
          <w:rFonts w:ascii="微软雅黑" w:eastAsia="微软雅黑" w:hAnsi="微软雅黑" w:cs="微软雅黑"/>
          <w:snapToGrid w:val="0"/>
          <w:color w:val="333333"/>
          <w:spacing w:val="8"/>
          <w:kern w:val="0"/>
          <w:sz w:val="20"/>
          <w:szCs w:val="20"/>
        </w:rPr>
        <w:t xml:space="preserve">  </w:t>
      </w:r>
      <w:r w:rsidRPr="007655A5">
        <w:rPr>
          <w:rFonts w:ascii="微软雅黑" w:eastAsia="微软雅黑" w:hAnsi="微软雅黑" w:cs="微软雅黑"/>
          <w:snapToGrid w:val="0"/>
          <w:color w:val="333333"/>
          <w:spacing w:val="8"/>
          <w:kern w:val="0"/>
          <w:sz w:val="20"/>
          <w:szCs w:val="20"/>
        </w:rPr>
        <w:t>成绩评定</w:t>
      </w:r>
    </w:p>
    <w:p w:rsidR="007655A5" w:rsidRPr="007655A5" w:rsidRDefault="007655A5" w:rsidP="007655A5">
      <w:pPr>
        <w:widowControl/>
        <w:kinsoku w:val="0"/>
        <w:autoSpaceDE w:val="0"/>
        <w:autoSpaceDN w:val="0"/>
        <w:adjustRightInd w:val="0"/>
        <w:snapToGrid w:val="0"/>
        <w:spacing w:before="123" w:line="276" w:lineRule="auto"/>
        <w:ind w:left="105" w:right="85"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 xml:space="preserve">第十七条 </w:t>
      </w:r>
      <w:r w:rsidRPr="007655A5">
        <w:rPr>
          <w:rFonts w:ascii="微软雅黑" w:eastAsia="微软雅黑" w:hAnsi="微软雅黑" w:cs="微软雅黑"/>
          <w:snapToGrid w:val="0"/>
          <w:color w:val="333333"/>
          <w:spacing w:val="5"/>
          <w:kern w:val="0"/>
          <w:sz w:val="20"/>
          <w:szCs w:val="20"/>
        </w:rPr>
        <w:t>课程教学大纲必须明确规定课程成绩评定办法，同一门课程的多个平行教学</w:t>
      </w:r>
      <w:r w:rsidRPr="007655A5">
        <w:rPr>
          <w:rFonts w:ascii="微软雅黑" w:eastAsia="微软雅黑" w:hAnsi="微软雅黑" w:cs="微软雅黑"/>
          <w:snapToGrid w:val="0"/>
          <w:color w:val="333333"/>
          <w:spacing w:val="-1"/>
          <w:kern w:val="0"/>
          <w:sz w:val="20"/>
          <w:szCs w:val="20"/>
        </w:rPr>
        <w:t>班，  课程成绩评</w:t>
      </w:r>
      <w:r w:rsidRPr="007655A5">
        <w:rPr>
          <w:rFonts w:ascii="微软雅黑" w:eastAsia="微软雅黑" w:hAnsi="微软雅黑" w:cs="微软雅黑"/>
          <w:snapToGrid w:val="0"/>
          <w:color w:val="333333"/>
          <w:kern w:val="0"/>
          <w:sz w:val="20"/>
          <w:szCs w:val="20"/>
        </w:rPr>
        <w:t>定办法必须相同。</w:t>
      </w:r>
    </w:p>
    <w:p w:rsidR="007655A5" w:rsidRPr="007655A5" w:rsidRDefault="007655A5" w:rsidP="007655A5">
      <w:pPr>
        <w:widowControl/>
        <w:kinsoku w:val="0"/>
        <w:autoSpaceDE w:val="0"/>
        <w:autoSpaceDN w:val="0"/>
        <w:adjustRightInd w:val="0"/>
        <w:snapToGrid w:val="0"/>
        <w:spacing w:line="276" w:lineRule="auto"/>
        <w:ind w:left="128" w:right="85" w:firstLine="39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 xml:space="preserve">第十八条 </w:t>
      </w:r>
      <w:r w:rsidRPr="007655A5">
        <w:rPr>
          <w:rFonts w:ascii="微软雅黑" w:eastAsia="微软雅黑" w:hAnsi="微软雅黑" w:cs="微软雅黑"/>
          <w:snapToGrid w:val="0"/>
          <w:color w:val="333333"/>
          <w:spacing w:val="5"/>
          <w:kern w:val="0"/>
          <w:sz w:val="20"/>
          <w:szCs w:val="20"/>
        </w:rPr>
        <w:t>对于既有理论教学又有实践教学的课程，其理论教学与实践教学成绩的百分</w:t>
      </w:r>
      <w:r w:rsidRPr="007655A5">
        <w:rPr>
          <w:rFonts w:ascii="微软雅黑" w:eastAsia="微软雅黑" w:hAnsi="微软雅黑" w:cs="微软雅黑"/>
          <w:snapToGrid w:val="0"/>
          <w:color w:val="333333"/>
          <w:spacing w:val="4"/>
          <w:kern w:val="0"/>
          <w:sz w:val="20"/>
          <w:szCs w:val="20"/>
        </w:rPr>
        <w:t>比</w:t>
      </w:r>
      <w:r w:rsidRPr="007655A5">
        <w:rPr>
          <w:rFonts w:ascii="微软雅黑" w:eastAsia="微软雅黑" w:hAnsi="微软雅黑" w:cs="微软雅黑"/>
          <w:snapToGrid w:val="0"/>
          <w:color w:val="333333"/>
          <w:spacing w:val="2"/>
          <w:kern w:val="0"/>
          <w:sz w:val="20"/>
          <w:szCs w:val="20"/>
        </w:rPr>
        <w:t>，  原则上根据学时数折算，并在课程教学大纲中给予明确。</w:t>
      </w:r>
    </w:p>
    <w:p w:rsidR="007655A5" w:rsidRDefault="007655A5" w:rsidP="00B72CFA">
      <w:pPr>
        <w:widowControl/>
        <w:kinsoku w:val="0"/>
        <w:autoSpaceDE w:val="0"/>
        <w:autoSpaceDN w:val="0"/>
        <w:adjustRightInd w:val="0"/>
        <w:snapToGrid w:val="0"/>
        <w:spacing w:before="3" w:line="285" w:lineRule="auto"/>
        <w:ind w:left="108" w:right="86" w:firstLine="415"/>
        <w:jc w:val="left"/>
        <w:textAlignment w:val="baseline"/>
        <w:rPr>
          <w:rFonts w:ascii="微软雅黑" w:eastAsia="微软雅黑" w:hAnsi="微软雅黑" w:cs="微软雅黑" w:hint="eastAsia"/>
          <w:snapToGrid w:val="0"/>
          <w:color w:val="333333"/>
          <w:spacing w:val="4"/>
          <w:kern w:val="0"/>
          <w:sz w:val="20"/>
          <w:szCs w:val="20"/>
        </w:rPr>
      </w:pPr>
      <w:r w:rsidRPr="007655A5">
        <w:rPr>
          <w:rFonts w:ascii="微软雅黑" w:eastAsia="微软雅黑" w:hAnsi="微软雅黑" w:cs="微软雅黑"/>
          <w:snapToGrid w:val="0"/>
          <w:color w:val="333333"/>
          <w:spacing w:val="7"/>
          <w:kern w:val="0"/>
          <w:sz w:val="20"/>
          <w:szCs w:val="20"/>
        </w:rPr>
        <w:t>第</w:t>
      </w:r>
      <w:r w:rsidRPr="007655A5">
        <w:rPr>
          <w:rFonts w:ascii="微软雅黑" w:eastAsia="微软雅黑" w:hAnsi="微软雅黑" w:cs="微软雅黑"/>
          <w:snapToGrid w:val="0"/>
          <w:color w:val="333333"/>
          <w:spacing w:val="4"/>
          <w:kern w:val="0"/>
          <w:sz w:val="20"/>
          <w:szCs w:val="20"/>
        </w:rPr>
        <w:t>十九条</w:t>
      </w:r>
      <w:r w:rsidR="007029CD">
        <w:rPr>
          <w:rFonts w:ascii="微软雅黑" w:eastAsia="微软雅黑" w:hAnsi="微软雅黑" w:cs="微软雅黑"/>
          <w:snapToGrid w:val="0"/>
          <w:color w:val="333333"/>
          <w:spacing w:val="4"/>
          <w:kern w:val="0"/>
          <w:sz w:val="20"/>
          <w:szCs w:val="20"/>
        </w:rPr>
        <w:t xml:space="preserve">  </w:t>
      </w:r>
      <w:r w:rsidRPr="007655A5">
        <w:rPr>
          <w:rFonts w:ascii="微软雅黑" w:eastAsia="微软雅黑" w:hAnsi="微软雅黑" w:cs="微软雅黑"/>
          <w:snapToGrid w:val="0"/>
          <w:color w:val="333333"/>
          <w:spacing w:val="4"/>
          <w:kern w:val="0"/>
          <w:sz w:val="20"/>
          <w:szCs w:val="20"/>
        </w:rPr>
        <w:t>任课教师在开课第一周须向学生公布课程教学大纲， 强调课程考核方式、时间， 成绩评定办法以及考核作业的提交方式等，对于既有理论教学又有实践教学的课程</w:t>
      </w:r>
      <w:r w:rsidRPr="007655A5">
        <w:rPr>
          <w:rFonts w:ascii="微软雅黑" w:eastAsia="微软雅黑" w:hAnsi="微软雅黑" w:cs="微软雅黑"/>
          <w:snapToGrid w:val="0"/>
          <w:color w:val="333333"/>
          <w:spacing w:val="2"/>
          <w:kern w:val="0"/>
          <w:sz w:val="20"/>
          <w:szCs w:val="20"/>
        </w:rPr>
        <w:t>须</w:t>
      </w:r>
      <w:r w:rsidRPr="007655A5">
        <w:rPr>
          <w:rFonts w:ascii="微软雅黑" w:eastAsia="微软雅黑" w:hAnsi="微软雅黑" w:cs="微软雅黑"/>
          <w:snapToGrid w:val="0"/>
          <w:color w:val="333333"/>
          <w:kern w:val="0"/>
          <w:sz w:val="20"/>
          <w:szCs w:val="20"/>
        </w:rPr>
        <w:t xml:space="preserve">向 </w:t>
      </w:r>
      <w:r w:rsidRPr="007655A5">
        <w:rPr>
          <w:rFonts w:ascii="微软雅黑" w:eastAsia="微软雅黑" w:hAnsi="微软雅黑" w:cs="微软雅黑"/>
          <w:snapToGrid w:val="0"/>
          <w:color w:val="333333"/>
          <w:spacing w:val="10"/>
          <w:kern w:val="0"/>
          <w:sz w:val="20"/>
          <w:szCs w:val="20"/>
        </w:rPr>
        <w:t>学生说</w:t>
      </w:r>
      <w:r w:rsidRPr="007655A5">
        <w:rPr>
          <w:rFonts w:ascii="微软雅黑" w:eastAsia="微软雅黑" w:hAnsi="微软雅黑" w:cs="微软雅黑"/>
          <w:snapToGrid w:val="0"/>
          <w:color w:val="333333"/>
          <w:spacing w:val="7"/>
          <w:kern w:val="0"/>
          <w:sz w:val="20"/>
          <w:szCs w:val="20"/>
        </w:rPr>
        <w:t>明</w:t>
      </w:r>
      <w:r w:rsidRPr="007655A5">
        <w:rPr>
          <w:rFonts w:ascii="微软雅黑" w:eastAsia="微软雅黑" w:hAnsi="微软雅黑" w:cs="微软雅黑"/>
          <w:snapToGrid w:val="0"/>
          <w:color w:val="333333"/>
          <w:spacing w:val="5"/>
          <w:kern w:val="0"/>
          <w:sz w:val="20"/>
          <w:szCs w:val="20"/>
        </w:rPr>
        <w:t>课程考核成绩中理论教学、实践教学考核成绩所占比重等，让学生充分了解课程考核内容及成绩评定方法</w:t>
      </w:r>
      <w:r w:rsidRPr="007655A5">
        <w:rPr>
          <w:rFonts w:ascii="微软雅黑" w:eastAsia="微软雅黑" w:hAnsi="微软雅黑" w:cs="微软雅黑"/>
          <w:snapToGrid w:val="0"/>
          <w:color w:val="333333"/>
          <w:spacing w:val="4"/>
          <w:kern w:val="0"/>
          <w:sz w:val="20"/>
          <w:szCs w:val="20"/>
        </w:rPr>
        <w:t>。</w:t>
      </w:r>
    </w:p>
    <w:p w:rsidR="00310E5F" w:rsidRPr="007655A5" w:rsidRDefault="00310E5F" w:rsidP="00310E5F">
      <w:pPr>
        <w:widowControl/>
        <w:kinsoku w:val="0"/>
        <w:autoSpaceDE w:val="0"/>
        <w:autoSpaceDN w:val="0"/>
        <w:adjustRightInd w:val="0"/>
        <w:snapToGrid w:val="0"/>
        <w:spacing w:before="86" w:line="277" w:lineRule="auto"/>
        <w:ind w:left="109" w:right="84" w:firstLine="414"/>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4"/>
          <w:kern w:val="0"/>
          <w:sz w:val="20"/>
          <w:szCs w:val="20"/>
        </w:rPr>
        <w:t xml:space="preserve">第二十条   过程评价要有记录，  </w:t>
      </w:r>
      <w:r w:rsidRPr="007655A5">
        <w:rPr>
          <w:rFonts w:ascii="微软雅黑" w:eastAsia="微软雅黑" w:hAnsi="微软雅黑" w:cs="微软雅黑"/>
          <w:snapToGrid w:val="0"/>
          <w:color w:val="333333"/>
          <w:spacing w:val="-3"/>
          <w:kern w:val="0"/>
          <w:sz w:val="20"/>
          <w:szCs w:val="20"/>
        </w:rPr>
        <w:t>过</w:t>
      </w:r>
      <w:r w:rsidRPr="007655A5">
        <w:rPr>
          <w:rFonts w:ascii="微软雅黑" w:eastAsia="微软雅黑" w:hAnsi="微软雅黑" w:cs="微软雅黑"/>
          <w:snapToGrid w:val="0"/>
          <w:color w:val="333333"/>
          <w:spacing w:val="-2"/>
          <w:kern w:val="0"/>
          <w:sz w:val="20"/>
          <w:szCs w:val="20"/>
        </w:rPr>
        <w:t>程考核成绩要有书面支撑材料，  如试卷、报告等，  做</w:t>
      </w:r>
      <w:r w:rsidRPr="007655A5">
        <w:rPr>
          <w:rFonts w:ascii="微软雅黑" w:eastAsia="微软雅黑" w:hAnsi="微软雅黑" w:cs="微软雅黑"/>
          <w:snapToGrid w:val="0"/>
          <w:color w:val="333333"/>
          <w:spacing w:val="4"/>
          <w:kern w:val="0"/>
          <w:sz w:val="20"/>
          <w:szCs w:val="20"/>
        </w:rPr>
        <w:t xml:space="preserve">到有据可查。每个教学班评定的学生课程考核总评成绩一般应呈正态分布，  </w:t>
      </w:r>
      <w:r w:rsidRPr="007655A5">
        <w:rPr>
          <w:rFonts w:ascii="Arial" w:eastAsia="Arial" w:hAnsi="Arial" w:cs="Arial"/>
          <w:snapToGrid w:val="0"/>
          <w:color w:val="333333"/>
          <w:spacing w:val="4"/>
          <w:kern w:val="0"/>
          <w:sz w:val="20"/>
          <w:szCs w:val="20"/>
        </w:rPr>
        <w:t xml:space="preserve">90  </w:t>
      </w:r>
      <w:r w:rsidRPr="007655A5">
        <w:rPr>
          <w:rFonts w:ascii="微软雅黑" w:eastAsia="微软雅黑" w:hAnsi="微软雅黑" w:cs="微软雅黑"/>
          <w:snapToGrid w:val="0"/>
          <w:color w:val="333333"/>
          <w:spacing w:val="4"/>
          <w:kern w:val="0"/>
          <w:sz w:val="20"/>
          <w:szCs w:val="20"/>
        </w:rPr>
        <w:t>分以上</w:t>
      </w:r>
      <w:r w:rsidRPr="007655A5">
        <w:rPr>
          <w:rFonts w:ascii="微软雅黑" w:eastAsia="微软雅黑" w:hAnsi="微软雅黑" w:cs="微软雅黑"/>
          <w:snapToGrid w:val="0"/>
          <w:color w:val="333333"/>
          <w:spacing w:val="1"/>
          <w:kern w:val="0"/>
          <w:sz w:val="20"/>
          <w:szCs w:val="20"/>
        </w:rPr>
        <w:t>比</w:t>
      </w:r>
      <w:r w:rsidRPr="007655A5">
        <w:rPr>
          <w:rFonts w:ascii="微软雅黑" w:eastAsia="微软雅黑" w:hAnsi="微软雅黑" w:cs="微软雅黑"/>
          <w:snapToGrid w:val="0"/>
          <w:color w:val="333333"/>
          <w:kern w:val="0"/>
          <w:sz w:val="20"/>
          <w:szCs w:val="20"/>
        </w:rPr>
        <w:t xml:space="preserve">例 </w:t>
      </w:r>
      <w:r w:rsidRPr="007655A5">
        <w:rPr>
          <w:rFonts w:ascii="微软雅黑" w:eastAsia="微软雅黑" w:hAnsi="微软雅黑" w:cs="微软雅黑"/>
          <w:snapToGrid w:val="0"/>
          <w:color w:val="333333"/>
          <w:spacing w:val="-9"/>
          <w:kern w:val="0"/>
          <w:sz w:val="20"/>
          <w:szCs w:val="20"/>
        </w:rPr>
        <w:t>一</w:t>
      </w:r>
      <w:r w:rsidRPr="007655A5">
        <w:rPr>
          <w:rFonts w:ascii="微软雅黑" w:eastAsia="微软雅黑" w:hAnsi="微软雅黑" w:cs="微软雅黑"/>
          <w:snapToGrid w:val="0"/>
          <w:color w:val="333333"/>
          <w:spacing w:val="-6"/>
          <w:kern w:val="0"/>
          <w:sz w:val="20"/>
          <w:szCs w:val="20"/>
        </w:rPr>
        <w:t xml:space="preserve">般不超过 </w:t>
      </w:r>
      <w:r w:rsidRPr="007655A5">
        <w:rPr>
          <w:rFonts w:ascii="Arial" w:eastAsia="Arial" w:hAnsi="Arial" w:cs="Arial"/>
          <w:snapToGrid w:val="0"/>
          <w:color w:val="333333"/>
          <w:spacing w:val="-6"/>
          <w:kern w:val="0"/>
          <w:sz w:val="20"/>
          <w:szCs w:val="20"/>
        </w:rPr>
        <w:t>20%</w:t>
      </w:r>
      <w:r w:rsidRPr="007655A5">
        <w:rPr>
          <w:rFonts w:ascii="微软雅黑" w:eastAsia="微软雅黑" w:hAnsi="微软雅黑" w:cs="微软雅黑"/>
          <w:snapToGrid w:val="0"/>
          <w:color w:val="333333"/>
          <w:spacing w:val="-6"/>
          <w:kern w:val="0"/>
          <w:sz w:val="20"/>
          <w:szCs w:val="20"/>
        </w:rPr>
        <w:t>。</w:t>
      </w:r>
    </w:p>
    <w:p w:rsidR="00310E5F" w:rsidRDefault="00310E5F" w:rsidP="00310E5F">
      <w:pPr>
        <w:widowControl/>
        <w:kinsoku w:val="0"/>
        <w:autoSpaceDE w:val="0"/>
        <w:autoSpaceDN w:val="0"/>
        <w:adjustRightInd w:val="0"/>
        <w:snapToGrid w:val="0"/>
        <w:spacing w:before="3" w:line="285" w:lineRule="auto"/>
        <w:ind w:left="108" w:right="86" w:firstLine="415"/>
        <w:jc w:val="left"/>
        <w:textAlignment w:val="baseline"/>
        <w:rPr>
          <w:rFonts w:ascii="微软雅黑" w:eastAsia="微软雅黑" w:hAnsi="微软雅黑" w:cs="微软雅黑" w:hint="eastAsia"/>
          <w:snapToGrid w:val="0"/>
          <w:color w:val="333333"/>
          <w:spacing w:val="4"/>
          <w:kern w:val="0"/>
          <w:sz w:val="20"/>
          <w:szCs w:val="20"/>
        </w:rPr>
      </w:pPr>
      <w:r w:rsidRPr="007655A5">
        <w:rPr>
          <w:rFonts w:ascii="微软雅黑" w:eastAsia="微软雅黑" w:hAnsi="微软雅黑" w:cs="微软雅黑"/>
          <w:snapToGrid w:val="0"/>
          <w:color w:val="333333"/>
          <w:spacing w:val="14"/>
          <w:kern w:val="0"/>
          <w:sz w:val="20"/>
          <w:szCs w:val="20"/>
        </w:rPr>
        <w:t>第二</w:t>
      </w:r>
      <w:r w:rsidRPr="007655A5">
        <w:rPr>
          <w:rFonts w:ascii="微软雅黑" w:eastAsia="微软雅黑" w:hAnsi="微软雅黑" w:cs="微软雅黑"/>
          <w:snapToGrid w:val="0"/>
          <w:color w:val="333333"/>
          <w:spacing w:val="12"/>
          <w:kern w:val="0"/>
          <w:sz w:val="20"/>
          <w:szCs w:val="20"/>
        </w:rPr>
        <w:t>十</w:t>
      </w:r>
      <w:r w:rsidRPr="007655A5">
        <w:rPr>
          <w:rFonts w:ascii="微软雅黑" w:eastAsia="微软雅黑" w:hAnsi="微软雅黑" w:cs="微软雅黑"/>
          <w:snapToGrid w:val="0"/>
          <w:color w:val="333333"/>
          <w:spacing w:val="7"/>
          <w:kern w:val="0"/>
          <w:sz w:val="20"/>
          <w:szCs w:val="20"/>
        </w:rPr>
        <w:t>一条</w:t>
      </w:r>
      <w:r>
        <w:rPr>
          <w:rFonts w:ascii="微软雅黑" w:eastAsia="微软雅黑" w:hAnsi="微软雅黑" w:cs="微软雅黑"/>
          <w:snapToGrid w:val="0"/>
          <w:color w:val="333333"/>
          <w:spacing w:val="7"/>
          <w:kern w:val="0"/>
          <w:sz w:val="20"/>
          <w:szCs w:val="20"/>
        </w:rPr>
        <w:t xml:space="preserve">  </w:t>
      </w:r>
      <w:r w:rsidRPr="007655A5">
        <w:rPr>
          <w:rFonts w:ascii="微软雅黑" w:eastAsia="微软雅黑" w:hAnsi="微软雅黑" w:cs="微软雅黑"/>
          <w:snapToGrid w:val="0"/>
          <w:color w:val="333333"/>
          <w:spacing w:val="7"/>
          <w:kern w:val="0"/>
          <w:sz w:val="20"/>
          <w:szCs w:val="20"/>
        </w:rPr>
        <w:t>学生因转专业、休(复) 学等原因进入新的专业就读或跨校修读课程，  对</w:t>
      </w:r>
      <w:r w:rsidRPr="007655A5">
        <w:rPr>
          <w:rFonts w:ascii="微软雅黑" w:eastAsia="微软雅黑" w:hAnsi="微软雅黑" w:cs="微软雅黑"/>
          <w:snapToGrid w:val="0"/>
          <w:color w:val="333333"/>
          <w:spacing w:val="-1"/>
          <w:kern w:val="0"/>
          <w:sz w:val="20"/>
          <w:szCs w:val="20"/>
        </w:rPr>
        <w:t>已修读课程，  按《郑州师范学院本科学</w:t>
      </w:r>
      <w:r w:rsidRPr="007655A5">
        <w:rPr>
          <w:rFonts w:ascii="微软雅黑" w:eastAsia="微软雅黑" w:hAnsi="微软雅黑" w:cs="微软雅黑"/>
          <w:snapToGrid w:val="0"/>
          <w:color w:val="333333"/>
          <w:kern w:val="0"/>
          <w:sz w:val="20"/>
          <w:szCs w:val="20"/>
        </w:rPr>
        <w:t xml:space="preserve">生课程学分认定及成绩转换暂行办法》有关规定，  对 </w:t>
      </w:r>
      <w:r w:rsidRPr="007655A5">
        <w:rPr>
          <w:rFonts w:ascii="微软雅黑" w:eastAsia="微软雅黑" w:hAnsi="微软雅黑" w:cs="微软雅黑"/>
          <w:snapToGrid w:val="0"/>
          <w:color w:val="333333"/>
          <w:spacing w:val="5"/>
          <w:kern w:val="0"/>
          <w:sz w:val="20"/>
          <w:szCs w:val="20"/>
        </w:rPr>
        <w:t>其成绩及学分进行转换认定。</w:t>
      </w:r>
    </w:p>
    <w:p w:rsidR="00310E5F" w:rsidRPr="00B72CFA" w:rsidRDefault="00310E5F" w:rsidP="00B72CFA">
      <w:pPr>
        <w:widowControl/>
        <w:kinsoku w:val="0"/>
        <w:autoSpaceDE w:val="0"/>
        <w:autoSpaceDN w:val="0"/>
        <w:adjustRightInd w:val="0"/>
        <w:snapToGrid w:val="0"/>
        <w:spacing w:before="3" w:line="285" w:lineRule="auto"/>
        <w:ind w:left="108" w:right="86" w:firstLine="415"/>
        <w:jc w:val="left"/>
        <w:textAlignment w:val="baseline"/>
        <w:rPr>
          <w:rFonts w:ascii="微软雅黑" w:eastAsia="微软雅黑" w:hAnsi="微软雅黑" w:cs="微软雅黑"/>
          <w:snapToGrid w:val="0"/>
          <w:color w:val="000000"/>
          <w:kern w:val="0"/>
          <w:sz w:val="20"/>
          <w:szCs w:val="20"/>
        </w:rPr>
        <w:sectPr w:rsidR="00310E5F" w:rsidRPr="00B72CFA">
          <w:footerReference w:type="default" r:id="rId307"/>
          <w:pgSz w:w="11906" w:h="16838"/>
          <w:pgMar w:top="400" w:right="1745" w:bottom="678" w:left="1745" w:header="0" w:footer="500" w:gutter="0"/>
          <w:cols w:space="720"/>
        </w:sectPr>
      </w:pPr>
    </w:p>
    <w:p w:rsidR="007655A5" w:rsidRPr="00B72CFA" w:rsidRDefault="007655A5" w:rsidP="007655A5">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 w:line="276" w:lineRule="auto"/>
        <w:ind w:left="106" w:right="82" w:firstLine="416"/>
        <w:textAlignment w:val="baseline"/>
        <w:rPr>
          <w:rFonts w:ascii="微软雅黑" w:eastAsia="微软雅黑" w:hAnsi="微软雅黑" w:cs="微软雅黑"/>
          <w:snapToGrid w:val="0"/>
          <w:color w:val="000000"/>
          <w:kern w:val="0"/>
          <w:sz w:val="20"/>
          <w:szCs w:val="20"/>
        </w:rPr>
      </w:pPr>
    </w:p>
    <w:p w:rsidR="007655A5" w:rsidRPr="007655A5" w:rsidRDefault="007655A5" w:rsidP="007655A5">
      <w:pPr>
        <w:widowControl/>
        <w:kinsoku w:val="0"/>
        <w:autoSpaceDE w:val="0"/>
        <w:autoSpaceDN w:val="0"/>
        <w:adjustRightInd w:val="0"/>
        <w:snapToGrid w:val="0"/>
        <w:spacing w:before="2" w:line="277" w:lineRule="auto"/>
        <w:ind w:left="106" w:right="91"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
          <w:kern w:val="0"/>
          <w:sz w:val="20"/>
          <w:szCs w:val="20"/>
        </w:rPr>
        <w:t>第二十二条</w:t>
      </w:r>
      <w:r w:rsidR="00310E5F">
        <w:rPr>
          <w:rFonts w:ascii="微软雅黑" w:eastAsia="微软雅黑" w:hAnsi="微软雅黑" w:cs="微软雅黑"/>
          <w:snapToGrid w:val="0"/>
          <w:color w:val="333333"/>
          <w:spacing w:val="1"/>
          <w:kern w:val="0"/>
          <w:sz w:val="20"/>
          <w:szCs w:val="20"/>
        </w:rPr>
        <w:t xml:space="preserve">  </w:t>
      </w:r>
      <w:r w:rsidRPr="007655A5">
        <w:rPr>
          <w:rFonts w:ascii="微软雅黑" w:eastAsia="微软雅黑" w:hAnsi="微软雅黑" w:cs="微软雅黑"/>
          <w:snapToGrid w:val="0"/>
          <w:color w:val="333333"/>
          <w:spacing w:val="1"/>
          <w:kern w:val="0"/>
          <w:sz w:val="20"/>
          <w:szCs w:val="20"/>
        </w:rPr>
        <w:t>采用“平均学分绩点”作为学</w:t>
      </w:r>
      <w:r w:rsidRPr="007655A5">
        <w:rPr>
          <w:rFonts w:ascii="微软雅黑" w:eastAsia="微软雅黑" w:hAnsi="微软雅黑" w:cs="微软雅黑"/>
          <w:snapToGrid w:val="0"/>
          <w:color w:val="333333"/>
          <w:kern w:val="0"/>
          <w:sz w:val="20"/>
          <w:szCs w:val="20"/>
        </w:rPr>
        <w:t xml:space="preserve">生学业的综合评价指标，具体评价办法见《郑 </w:t>
      </w:r>
      <w:r w:rsidRPr="007655A5">
        <w:rPr>
          <w:rFonts w:ascii="微软雅黑" w:eastAsia="微软雅黑" w:hAnsi="微软雅黑" w:cs="微软雅黑"/>
          <w:snapToGrid w:val="0"/>
          <w:color w:val="333333"/>
          <w:spacing w:val="8"/>
          <w:kern w:val="0"/>
          <w:sz w:val="20"/>
          <w:szCs w:val="20"/>
        </w:rPr>
        <w:t>州</w:t>
      </w:r>
      <w:r w:rsidRPr="007655A5">
        <w:rPr>
          <w:rFonts w:ascii="微软雅黑" w:eastAsia="微软雅黑" w:hAnsi="微软雅黑" w:cs="微软雅黑"/>
          <w:snapToGrid w:val="0"/>
          <w:color w:val="333333"/>
          <w:spacing w:val="6"/>
          <w:kern w:val="0"/>
          <w:sz w:val="20"/>
          <w:szCs w:val="20"/>
        </w:rPr>
        <w:t>师范学院学分绩点制实施办法》。</w:t>
      </w:r>
    </w:p>
    <w:p w:rsidR="007655A5" w:rsidRPr="007655A5" w:rsidRDefault="007655A5" w:rsidP="007655A5">
      <w:pPr>
        <w:widowControl/>
        <w:kinsoku w:val="0"/>
        <w:autoSpaceDE w:val="0"/>
        <w:autoSpaceDN w:val="0"/>
        <w:adjustRightInd w:val="0"/>
        <w:snapToGrid w:val="0"/>
        <w:spacing w:before="1" w:line="276" w:lineRule="auto"/>
        <w:ind w:left="105" w:right="83" w:firstLine="41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 xml:space="preserve">第二十三条 </w:t>
      </w:r>
      <w:r w:rsidRPr="007655A5">
        <w:rPr>
          <w:rFonts w:ascii="微软雅黑" w:eastAsia="微软雅黑" w:hAnsi="微软雅黑" w:cs="微软雅黑"/>
          <w:snapToGrid w:val="0"/>
          <w:color w:val="333333"/>
          <w:spacing w:val="5"/>
          <w:kern w:val="0"/>
          <w:sz w:val="20"/>
          <w:szCs w:val="20"/>
        </w:rPr>
        <w:t>每学期凡列入培养方案的课程均按一门课程计算；一门课程分几个学期授</w:t>
      </w:r>
      <w:r w:rsidRPr="007655A5">
        <w:rPr>
          <w:rFonts w:ascii="微软雅黑" w:eastAsia="微软雅黑" w:hAnsi="微软雅黑" w:cs="微软雅黑"/>
          <w:snapToGrid w:val="0"/>
          <w:color w:val="333333"/>
          <w:spacing w:val="-10"/>
          <w:kern w:val="0"/>
          <w:sz w:val="20"/>
          <w:szCs w:val="20"/>
        </w:rPr>
        <w:t>课，</w:t>
      </w:r>
      <w:r w:rsidRPr="007655A5">
        <w:rPr>
          <w:rFonts w:ascii="微软雅黑" w:eastAsia="微软雅黑" w:hAnsi="微软雅黑" w:cs="微软雅黑"/>
          <w:snapToGrid w:val="0"/>
          <w:color w:val="333333"/>
          <w:spacing w:val="-5"/>
          <w:kern w:val="0"/>
          <w:sz w:val="20"/>
          <w:szCs w:val="20"/>
        </w:rPr>
        <w:t xml:space="preserve"> 每学期均进行考核的，  按一门课程计算；  培养方案列入的各种实践教学环节，  考核时均</w:t>
      </w:r>
      <w:r w:rsidRPr="007655A5">
        <w:rPr>
          <w:rFonts w:ascii="微软雅黑" w:eastAsia="微软雅黑" w:hAnsi="微软雅黑" w:cs="微软雅黑"/>
          <w:snapToGrid w:val="0"/>
          <w:color w:val="333333"/>
          <w:spacing w:val="10"/>
          <w:kern w:val="0"/>
          <w:sz w:val="20"/>
          <w:szCs w:val="20"/>
        </w:rPr>
        <w:t>按</w:t>
      </w:r>
      <w:r w:rsidRPr="007655A5">
        <w:rPr>
          <w:rFonts w:ascii="微软雅黑" w:eastAsia="微软雅黑" w:hAnsi="微软雅黑" w:cs="微软雅黑"/>
          <w:snapToGrid w:val="0"/>
          <w:color w:val="333333"/>
          <w:spacing w:val="6"/>
          <w:kern w:val="0"/>
          <w:sz w:val="20"/>
          <w:szCs w:val="20"/>
        </w:rPr>
        <w:t>一门课程计算。</w:t>
      </w:r>
    </w:p>
    <w:p w:rsidR="007655A5" w:rsidRPr="007655A5" w:rsidRDefault="007655A5" w:rsidP="007655A5">
      <w:pPr>
        <w:widowControl/>
        <w:kinsoku w:val="0"/>
        <w:autoSpaceDE w:val="0"/>
        <w:autoSpaceDN w:val="0"/>
        <w:adjustRightInd w:val="0"/>
        <w:snapToGrid w:val="0"/>
        <w:spacing w:before="1" w:line="192" w:lineRule="auto"/>
        <w:ind w:left="333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第</w:t>
      </w:r>
      <w:r w:rsidRPr="007655A5">
        <w:rPr>
          <w:rFonts w:ascii="微软雅黑" w:eastAsia="微软雅黑" w:hAnsi="微软雅黑" w:cs="微软雅黑"/>
          <w:snapToGrid w:val="0"/>
          <w:color w:val="333333"/>
          <w:spacing w:val="5"/>
          <w:kern w:val="0"/>
          <w:sz w:val="20"/>
          <w:szCs w:val="20"/>
        </w:rPr>
        <w:t>五章     成绩管理</w:t>
      </w:r>
    </w:p>
    <w:p w:rsidR="007655A5" w:rsidRPr="007655A5" w:rsidRDefault="007655A5" w:rsidP="007655A5">
      <w:pPr>
        <w:widowControl/>
        <w:kinsoku w:val="0"/>
        <w:autoSpaceDE w:val="0"/>
        <w:autoSpaceDN w:val="0"/>
        <w:adjustRightInd w:val="0"/>
        <w:snapToGrid w:val="0"/>
        <w:spacing w:before="118" w:line="278" w:lineRule="auto"/>
        <w:ind w:left="105" w:right="86" w:firstLine="41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8"/>
          <w:kern w:val="0"/>
          <w:sz w:val="20"/>
          <w:szCs w:val="20"/>
        </w:rPr>
        <w:t xml:space="preserve">第二十四条 </w:t>
      </w:r>
      <w:r w:rsidRPr="007655A5">
        <w:rPr>
          <w:rFonts w:ascii="微软雅黑" w:eastAsia="微软雅黑" w:hAnsi="微软雅黑" w:cs="微软雅黑"/>
          <w:snapToGrid w:val="0"/>
          <w:color w:val="333333"/>
          <w:spacing w:val="4"/>
          <w:kern w:val="0"/>
          <w:sz w:val="20"/>
          <w:szCs w:val="20"/>
        </w:rPr>
        <w:t xml:space="preserve">任课教师一般应于课程考核结束后 </w:t>
      </w:r>
      <w:r w:rsidRPr="007655A5">
        <w:rPr>
          <w:rFonts w:ascii="Arial" w:eastAsia="Arial" w:hAnsi="Arial" w:cs="Arial"/>
          <w:snapToGrid w:val="0"/>
          <w:color w:val="333333"/>
          <w:spacing w:val="4"/>
          <w:kern w:val="0"/>
          <w:sz w:val="20"/>
          <w:szCs w:val="20"/>
        </w:rPr>
        <w:t xml:space="preserve">5 </w:t>
      </w:r>
      <w:r w:rsidRPr="007655A5">
        <w:rPr>
          <w:rFonts w:ascii="微软雅黑" w:eastAsia="微软雅黑" w:hAnsi="微软雅黑" w:cs="微软雅黑"/>
          <w:snapToGrid w:val="0"/>
          <w:color w:val="333333"/>
          <w:spacing w:val="4"/>
          <w:kern w:val="0"/>
          <w:sz w:val="20"/>
          <w:szCs w:val="20"/>
        </w:rPr>
        <w:t>个工作日内完成成绩评定和录入。补</w:t>
      </w:r>
      <w:r w:rsidRPr="007655A5">
        <w:rPr>
          <w:rFonts w:ascii="微软雅黑" w:eastAsia="微软雅黑" w:hAnsi="微软雅黑" w:cs="微软雅黑"/>
          <w:snapToGrid w:val="0"/>
          <w:color w:val="333333"/>
          <w:spacing w:val="18"/>
          <w:kern w:val="0"/>
          <w:sz w:val="20"/>
          <w:szCs w:val="20"/>
        </w:rPr>
        <w:t>考</w:t>
      </w:r>
      <w:r w:rsidRPr="007655A5">
        <w:rPr>
          <w:rFonts w:ascii="微软雅黑" w:eastAsia="微软雅黑" w:hAnsi="微软雅黑" w:cs="微软雅黑"/>
          <w:snapToGrid w:val="0"/>
          <w:color w:val="333333"/>
          <w:spacing w:val="16"/>
          <w:kern w:val="0"/>
          <w:sz w:val="20"/>
          <w:szCs w:val="20"/>
        </w:rPr>
        <w:t>(</w:t>
      </w:r>
      <w:r w:rsidRPr="007655A5">
        <w:rPr>
          <w:rFonts w:ascii="微软雅黑" w:eastAsia="微软雅黑" w:hAnsi="微软雅黑" w:cs="微软雅黑"/>
          <w:snapToGrid w:val="0"/>
          <w:color w:val="333333"/>
          <w:spacing w:val="9"/>
          <w:kern w:val="0"/>
          <w:sz w:val="20"/>
          <w:szCs w:val="20"/>
        </w:rPr>
        <w:t xml:space="preserve">含缓考) 课程考核结束后 </w:t>
      </w:r>
      <w:r w:rsidRPr="007655A5">
        <w:rPr>
          <w:rFonts w:ascii="Arial" w:eastAsia="Arial" w:hAnsi="Arial" w:cs="Arial"/>
          <w:snapToGrid w:val="0"/>
          <w:color w:val="333333"/>
          <w:spacing w:val="9"/>
          <w:kern w:val="0"/>
          <w:sz w:val="20"/>
          <w:szCs w:val="20"/>
        </w:rPr>
        <w:t xml:space="preserve">3 </w:t>
      </w:r>
      <w:r w:rsidRPr="007655A5">
        <w:rPr>
          <w:rFonts w:ascii="微软雅黑" w:eastAsia="微软雅黑" w:hAnsi="微软雅黑" w:cs="微软雅黑"/>
          <w:snapToGrid w:val="0"/>
          <w:color w:val="333333"/>
          <w:spacing w:val="9"/>
          <w:kern w:val="0"/>
          <w:sz w:val="20"/>
          <w:szCs w:val="20"/>
        </w:rPr>
        <w:t>个工作日内完成成绩评定和录入。开课单位负责审核课程考</w:t>
      </w:r>
      <w:r w:rsidRPr="007655A5">
        <w:rPr>
          <w:rFonts w:ascii="微软雅黑" w:eastAsia="微软雅黑" w:hAnsi="微软雅黑" w:cs="微软雅黑"/>
          <w:snapToGrid w:val="0"/>
          <w:color w:val="333333"/>
          <w:spacing w:val="10"/>
          <w:kern w:val="0"/>
          <w:sz w:val="20"/>
          <w:szCs w:val="20"/>
        </w:rPr>
        <w:t>核</w:t>
      </w:r>
      <w:r w:rsidRPr="007655A5">
        <w:rPr>
          <w:rFonts w:ascii="微软雅黑" w:eastAsia="微软雅黑" w:hAnsi="微软雅黑" w:cs="微软雅黑"/>
          <w:snapToGrid w:val="0"/>
          <w:color w:val="333333"/>
          <w:spacing w:val="5"/>
          <w:kern w:val="0"/>
          <w:sz w:val="20"/>
          <w:szCs w:val="20"/>
        </w:rPr>
        <w:t>成绩并发布。</w:t>
      </w:r>
    </w:p>
    <w:p w:rsidR="007655A5" w:rsidRPr="007655A5" w:rsidRDefault="007655A5" w:rsidP="007655A5">
      <w:pPr>
        <w:widowControl/>
        <w:kinsoku w:val="0"/>
        <w:autoSpaceDE w:val="0"/>
        <w:autoSpaceDN w:val="0"/>
        <w:adjustRightInd w:val="0"/>
        <w:snapToGrid w:val="0"/>
        <w:spacing w:before="1" w:line="191"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第</w:t>
      </w:r>
      <w:r w:rsidRPr="007655A5">
        <w:rPr>
          <w:rFonts w:ascii="微软雅黑" w:eastAsia="微软雅黑" w:hAnsi="微软雅黑" w:cs="微软雅黑"/>
          <w:snapToGrid w:val="0"/>
          <w:color w:val="333333"/>
          <w:spacing w:val="7"/>
          <w:kern w:val="0"/>
          <w:sz w:val="20"/>
          <w:szCs w:val="20"/>
        </w:rPr>
        <w:t>二十五条</w:t>
      </w:r>
      <w:r w:rsidR="00310E5F">
        <w:rPr>
          <w:rFonts w:ascii="微软雅黑" w:eastAsia="微软雅黑" w:hAnsi="微软雅黑" w:cs="微软雅黑"/>
          <w:snapToGrid w:val="0"/>
          <w:color w:val="333333"/>
          <w:spacing w:val="7"/>
          <w:kern w:val="0"/>
          <w:sz w:val="20"/>
          <w:szCs w:val="20"/>
        </w:rPr>
        <w:t xml:space="preserve"> </w:t>
      </w:r>
      <w:r w:rsidRPr="007655A5">
        <w:rPr>
          <w:rFonts w:ascii="微软雅黑" w:eastAsia="微软雅黑" w:hAnsi="微软雅黑" w:cs="微软雅黑"/>
          <w:snapToGrid w:val="0"/>
          <w:color w:val="333333"/>
          <w:spacing w:val="7"/>
          <w:kern w:val="0"/>
          <w:sz w:val="20"/>
          <w:szCs w:val="20"/>
        </w:rPr>
        <w:t>学生可通过教务系统查询本人课程考核成绩。</w:t>
      </w:r>
      <w:r w:rsidR="00916606" w:rsidRPr="00916606">
        <w:rPr>
          <w:rFonts w:ascii="Arial" w:eastAsia="Arial" w:hAnsi="Arial" w:cs="Arial"/>
          <w:snapToGrid w:val="0"/>
          <w:color w:val="000000"/>
          <w:kern w:val="0"/>
          <w:szCs w:val="21"/>
        </w:rPr>
        <w:pict>
          <v:rect id="_x0000_s2308" style="position:absolute;left:0;text-align:left;margin-left:60.05pt;margin-top:337.3pt;width:320.3pt;height:200pt;z-index:-251567104;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Cq&#10;UlbiXAIAALkEAAAOAAAAAAAAAAEAIAAAACQBAABkcnMvZTJvRG9jLnhtbFBLBQYAAAAABgAGAFkB&#10;AADyBQAAAAA=&#10;" stroked="f" strokeweight="2pt">
            <w10:wrap anchory="page"/>
          </v:rect>
        </w:pict>
      </w:r>
    </w:p>
    <w:p w:rsidR="007655A5" w:rsidRPr="007655A5" w:rsidRDefault="007655A5" w:rsidP="007655A5">
      <w:pPr>
        <w:widowControl/>
        <w:kinsoku w:val="0"/>
        <w:autoSpaceDE w:val="0"/>
        <w:autoSpaceDN w:val="0"/>
        <w:adjustRightInd w:val="0"/>
        <w:snapToGrid w:val="0"/>
        <w:spacing w:before="124" w:line="277" w:lineRule="auto"/>
        <w:ind w:left="107" w:right="86"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学生</w:t>
      </w:r>
      <w:r w:rsidRPr="007655A5">
        <w:rPr>
          <w:rFonts w:ascii="微软雅黑" w:eastAsia="微软雅黑" w:hAnsi="微软雅黑" w:cs="微软雅黑"/>
          <w:snapToGrid w:val="0"/>
          <w:color w:val="333333"/>
          <w:spacing w:val="5"/>
          <w:kern w:val="0"/>
          <w:sz w:val="20"/>
          <w:szCs w:val="20"/>
        </w:rPr>
        <w:t>对所修课程考核成绩有异议，应由本人向任课教师或开课单位提出核查申请。核查</w:t>
      </w:r>
      <w:r w:rsidRPr="007655A5">
        <w:rPr>
          <w:rFonts w:ascii="微软雅黑" w:eastAsia="微软雅黑" w:hAnsi="微软雅黑" w:cs="微软雅黑"/>
          <w:snapToGrid w:val="0"/>
          <w:color w:val="333333"/>
          <w:spacing w:val="10"/>
          <w:kern w:val="0"/>
          <w:sz w:val="20"/>
          <w:szCs w:val="20"/>
        </w:rPr>
        <w:t>申请必</w:t>
      </w:r>
      <w:r w:rsidRPr="007655A5">
        <w:rPr>
          <w:rFonts w:ascii="微软雅黑" w:eastAsia="微软雅黑" w:hAnsi="微软雅黑" w:cs="微软雅黑"/>
          <w:snapToGrid w:val="0"/>
          <w:color w:val="333333"/>
          <w:spacing w:val="7"/>
          <w:kern w:val="0"/>
          <w:sz w:val="20"/>
          <w:szCs w:val="20"/>
        </w:rPr>
        <w:t>须</w:t>
      </w:r>
      <w:r w:rsidRPr="007655A5">
        <w:rPr>
          <w:rFonts w:ascii="微软雅黑" w:eastAsia="微软雅黑" w:hAnsi="微软雅黑" w:cs="微软雅黑"/>
          <w:snapToGrid w:val="0"/>
          <w:color w:val="333333"/>
          <w:spacing w:val="5"/>
          <w:kern w:val="0"/>
          <w:sz w:val="20"/>
          <w:szCs w:val="20"/>
        </w:rPr>
        <w:t>在课程考核成绩登录后的新学期的第二个教学周结束之前提出。学生对同一门课程成绩的核查申请只有一次</w:t>
      </w:r>
      <w:r w:rsidRPr="007655A5">
        <w:rPr>
          <w:rFonts w:ascii="微软雅黑" w:eastAsia="微软雅黑" w:hAnsi="微软雅黑" w:cs="微软雅黑"/>
          <w:snapToGrid w:val="0"/>
          <w:color w:val="333333"/>
          <w:spacing w:val="3"/>
          <w:kern w:val="0"/>
          <w:sz w:val="20"/>
          <w:szCs w:val="20"/>
        </w:rPr>
        <w:t>。</w:t>
      </w:r>
    </w:p>
    <w:p w:rsidR="007655A5" w:rsidRPr="007655A5" w:rsidRDefault="007655A5" w:rsidP="007655A5">
      <w:pPr>
        <w:widowControl/>
        <w:kinsoku w:val="0"/>
        <w:autoSpaceDE w:val="0"/>
        <w:autoSpaceDN w:val="0"/>
        <w:adjustRightInd w:val="0"/>
        <w:snapToGrid w:val="0"/>
        <w:spacing w:before="1" w:line="276" w:lineRule="auto"/>
        <w:ind w:left="107" w:right="20"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4"/>
          <w:kern w:val="0"/>
          <w:sz w:val="20"/>
          <w:szCs w:val="20"/>
        </w:rPr>
        <w:t>学</w:t>
      </w:r>
      <w:r w:rsidRPr="007655A5">
        <w:rPr>
          <w:rFonts w:ascii="微软雅黑" w:eastAsia="微软雅黑" w:hAnsi="微软雅黑" w:cs="微软雅黑"/>
          <w:snapToGrid w:val="0"/>
          <w:color w:val="333333"/>
          <w:spacing w:val="2"/>
          <w:kern w:val="0"/>
          <w:sz w:val="20"/>
          <w:szCs w:val="20"/>
        </w:rPr>
        <w:t>生向任课教师提出核查申请的，由任课教师负责答复。学生向课程承担单位提出核查</w:t>
      </w:r>
      <w:r w:rsidRPr="007655A5">
        <w:rPr>
          <w:rFonts w:ascii="微软雅黑" w:eastAsia="微软雅黑" w:hAnsi="微软雅黑" w:cs="微软雅黑"/>
          <w:snapToGrid w:val="0"/>
          <w:color w:val="333333"/>
          <w:spacing w:val="4"/>
          <w:kern w:val="0"/>
          <w:sz w:val="20"/>
          <w:szCs w:val="20"/>
        </w:rPr>
        <w:t>申请的，课程承担单位负责人应该向任课教师提出核查要求，并由课程承担单位负责答复。</w:t>
      </w:r>
      <w:r w:rsidRPr="007655A5">
        <w:rPr>
          <w:rFonts w:ascii="微软雅黑" w:eastAsia="微软雅黑" w:hAnsi="微软雅黑" w:cs="微软雅黑"/>
          <w:snapToGrid w:val="0"/>
          <w:color w:val="333333"/>
          <w:spacing w:val="1"/>
          <w:kern w:val="0"/>
          <w:sz w:val="20"/>
          <w:szCs w:val="20"/>
        </w:rPr>
        <w:t>如课程非本校开设的，</w:t>
      </w:r>
      <w:r w:rsidR="00310E5F">
        <w:rPr>
          <w:rFonts w:ascii="微软雅黑" w:eastAsia="微软雅黑" w:hAnsi="微软雅黑" w:cs="微软雅黑"/>
          <w:snapToGrid w:val="0"/>
          <w:color w:val="333333"/>
          <w:spacing w:val="1"/>
          <w:kern w:val="0"/>
          <w:sz w:val="20"/>
          <w:szCs w:val="20"/>
        </w:rPr>
        <w:t xml:space="preserve"> </w:t>
      </w:r>
      <w:r w:rsidRPr="007655A5">
        <w:rPr>
          <w:rFonts w:ascii="微软雅黑" w:eastAsia="微软雅黑" w:hAnsi="微软雅黑" w:cs="微软雅黑"/>
          <w:snapToGrid w:val="0"/>
          <w:color w:val="333333"/>
          <w:spacing w:val="1"/>
          <w:kern w:val="0"/>
          <w:sz w:val="20"/>
          <w:szCs w:val="20"/>
        </w:rPr>
        <w:t>由教务处负责协调核查事宜， 是否允许核查以课程承担机构的</w:t>
      </w:r>
      <w:r w:rsidRPr="007655A5">
        <w:rPr>
          <w:rFonts w:ascii="微软雅黑" w:eastAsia="微软雅黑" w:hAnsi="微软雅黑" w:cs="微软雅黑"/>
          <w:snapToGrid w:val="0"/>
          <w:color w:val="333333"/>
          <w:kern w:val="0"/>
          <w:sz w:val="20"/>
          <w:szCs w:val="20"/>
        </w:rPr>
        <w:t>规定为</w:t>
      </w:r>
      <w:r w:rsidRPr="007655A5">
        <w:rPr>
          <w:rFonts w:ascii="微软雅黑" w:eastAsia="微软雅黑" w:hAnsi="微软雅黑" w:cs="微软雅黑"/>
          <w:snapToGrid w:val="0"/>
          <w:color w:val="333333"/>
          <w:spacing w:val="-7"/>
          <w:kern w:val="0"/>
          <w:sz w:val="20"/>
          <w:szCs w:val="20"/>
        </w:rPr>
        <w:t>准</w:t>
      </w:r>
      <w:r w:rsidRPr="007655A5">
        <w:rPr>
          <w:rFonts w:ascii="微软雅黑" w:eastAsia="微软雅黑" w:hAnsi="微软雅黑" w:cs="微软雅黑"/>
          <w:snapToGrid w:val="0"/>
          <w:color w:val="333333"/>
          <w:spacing w:val="-6"/>
          <w:kern w:val="0"/>
          <w:sz w:val="20"/>
          <w:szCs w:val="20"/>
        </w:rPr>
        <w:t>。</w:t>
      </w:r>
    </w:p>
    <w:p w:rsidR="007655A5" w:rsidRPr="007655A5" w:rsidRDefault="007655A5" w:rsidP="007655A5">
      <w:pPr>
        <w:widowControl/>
        <w:kinsoku w:val="0"/>
        <w:autoSpaceDE w:val="0"/>
        <w:autoSpaceDN w:val="0"/>
        <w:adjustRightInd w:val="0"/>
        <w:snapToGrid w:val="0"/>
        <w:spacing w:before="2" w:line="277" w:lineRule="auto"/>
        <w:ind w:left="106" w:right="86" w:firstLine="41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
          <w:kern w:val="0"/>
          <w:sz w:val="20"/>
          <w:szCs w:val="20"/>
        </w:rPr>
        <w:t>成绩核查后确系有误的，由任课教师提交书面申请，</w:t>
      </w:r>
      <w:r w:rsidRPr="007655A5">
        <w:rPr>
          <w:rFonts w:ascii="微软雅黑" w:eastAsia="微软雅黑" w:hAnsi="微软雅黑" w:cs="微软雅黑"/>
          <w:snapToGrid w:val="0"/>
          <w:color w:val="333333"/>
          <w:kern w:val="0"/>
          <w:sz w:val="20"/>
          <w:szCs w:val="20"/>
        </w:rPr>
        <w:t xml:space="preserve">经课程承担单位分管教学领导审核 </w:t>
      </w:r>
      <w:r w:rsidRPr="007655A5">
        <w:rPr>
          <w:rFonts w:ascii="微软雅黑" w:eastAsia="微软雅黑" w:hAnsi="微软雅黑" w:cs="微软雅黑"/>
          <w:snapToGrid w:val="0"/>
          <w:color w:val="333333"/>
          <w:spacing w:val="-3"/>
          <w:kern w:val="0"/>
          <w:sz w:val="20"/>
          <w:szCs w:val="20"/>
        </w:rPr>
        <w:t>后签报教务处，由教务处负责更改成绩。非本校开设的课程，由课程承担机构出具说明，</w:t>
      </w:r>
      <w:r w:rsidRPr="007655A5">
        <w:rPr>
          <w:rFonts w:ascii="微软雅黑" w:eastAsia="微软雅黑" w:hAnsi="微软雅黑" w:cs="微软雅黑"/>
          <w:snapToGrid w:val="0"/>
          <w:color w:val="333333"/>
          <w:spacing w:val="-2"/>
          <w:kern w:val="0"/>
          <w:sz w:val="20"/>
          <w:szCs w:val="20"/>
        </w:rPr>
        <w:t>学</w:t>
      </w:r>
      <w:r w:rsidRPr="007655A5">
        <w:rPr>
          <w:rFonts w:ascii="微软雅黑" w:eastAsia="微软雅黑" w:hAnsi="微软雅黑" w:cs="微软雅黑"/>
          <w:snapToGrid w:val="0"/>
          <w:color w:val="333333"/>
          <w:spacing w:val="6"/>
          <w:kern w:val="0"/>
          <w:sz w:val="20"/>
          <w:szCs w:val="20"/>
        </w:rPr>
        <w:t>校</w:t>
      </w:r>
      <w:r w:rsidRPr="007655A5">
        <w:rPr>
          <w:rFonts w:ascii="微软雅黑" w:eastAsia="微软雅黑" w:hAnsi="微软雅黑" w:cs="微软雅黑"/>
          <w:snapToGrid w:val="0"/>
          <w:color w:val="333333"/>
          <w:spacing w:val="5"/>
          <w:kern w:val="0"/>
          <w:sz w:val="20"/>
          <w:szCs w:val="20"/>
        </w:rPr>
        <w:t>教务处负责更改成绩。</w:t>
      </w:r>
    </w:p>
    <w:p w:rsidR="007655A5" w:rsidRPr="007655A5" w:rsidRDefault="007655A5" w:rsidP="007655A5">
      <w:pPr>
        <w:widowControl/>
        <w:kinsoku w:val="0"/>
        <w:autoSpaceDE w:val="0"/>
        <w:autoSpaceDN w:val="0"/>
        <w:adjustRightInd w:val="0"/>
        <w:snapToGrid w:val="0"/>
        <w:spacing w:before="1" w:line="192" w:lineRule="auto"/>
        <w:ind w:left="265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2"/>
          <w:kern w:val="0"/>
          <w:sz w:val="20"/>
          <w:szCs w:val="20"/>
        </w:rPr>
        <w:t>第</w:t>
      </w:r>
      <w:r w:rsidRPr="007655A5">
        <w:rPr>
          <w:rFonts w:ascii="微软雅黑" w:eastAsia="微软雅黑" w:hAnsi="微软雅黑" w:cs="微软雅黑"/>
          <w:snapToGrid w:val="0"/>
          <w:color w:val="333333"/>
          <w:spacing w:val="8"/>
          <w:kern w:val="0"/>
          <w:sz w:val="20"/>
          <w:szCs w:val="20"/>
        </w:rPr>
        <w:t>六章   缓考、旷考、补考与免听</w:t>
      </w:r>
    </w:p>
    <w:p w:rsidR="007655A5" w:rsidRPr="007655A5" w:rsidRDefault="007655A5" w:rsidP="007655A5">
      <w:pPr>
        <w:widowControl/>
        <w:kinsoku w:val="0"/>
        <w:autoSpaceDE w:val="0"/>
        <w:autoSpaceDN w:val="0"/>
        <w:adjustRightInd w:val="0"/>
        <w:snapToGrid w:val="0"/>
        <w:spacing w:before="121" w:line="192"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8"/>
          <w:kern w:val="0"/>
          <w:sz w:val="20"/>
          <w:szCs w:val="20"/>
        </w:rPr>
        <w:t>第二十六条   缓考</w:t>
      </w:r>
    </w:p>
    <w:p w:rsidR="007655A5" w:rsidRPr="007655A5" w:rsidRDefault="007655A5" w:rsidP="007655A5">
      <w:pPr>
        <w:widowControl/>
        <w:kinsoku w:val="0"/>
        <w:autoSpaceDE w:val="0"/>
        <w:autoSpaceDN w:val="0"/>
        <w:adjustRightInd w:val="0"/>
        <w:snapToGrid w:val="0"/>
        <w:spacing w:before="124" w:line="277" w:lineRule="auto"/>
        <w:ind w:left="109" w:right="35" w:firstLine="41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8"/>
          <w:kern w:val="0"/>
          <w:sz w:val="20"/>
          <w:szCs w:val="20"/>
        </w:rPr>
        <w:t>学</w:t>
      </w:r>
      <w:r w:rsidRPr="007655A5">
        <w:rPr>
          <w:rFonts w:ascii="微软雅黑" w:eastAsia="微软雅黑" w:hAnsi="微软雅黑" w:cs="微软雅黑"/>
          <w:snapToGrid w:val="0"/>
          <w:color w:val="333333"/>
          <w:spacing w:val="7"/>
          <w:kern w:val="0"/>
          <w:sz w:val="20"/>
          <w:szCs w:val="20"/>
        </w:rPr>
        <w:t>生因病或其他特殊原因不能参加考试，须在考前向所在学院填写缓考申请表(请病假</w:t>
      </w:r>
      <w:r w:rsidRPr="007655A5">
        <w:rPr>
          <w:rFonts w:ascii="微软雅黑" w:eastAsia="微软雅黑" w:hAnsi="微软雅黑" w:cs="微软雅黑"/>
          <w:snapToGrid w:val="0"/>
          <w:color w:val="333333"/>
          <w:spacing w:val="13"/>
          <w:kern w:val="0"/>
          <w:sz w:val="20"/>
          <w:szCs w:val="20"/>
        </w:rPr>
        <w:t>须</w:t>
      </w:r>
      <w:r w:rsidRPr="007655A5">
        <w:rPr>
          <w:rFonts w:ascii="微软雅黑" w:eastAsia="微软雅黑" w:hAnsi="微软雅黑" w:cs="微软雅黑"/>
          <w:snapToGrid w:val="0"/>
          <w:color w:val="333333"/>
          <w:spacing w:val="10"/>
          <w:kern w:val="0"/>
          <w:sz w:val="20"/>
          <w:szCs w:val="20"/>
        </w:rPr>
        <w:t>有二级甲等以上医院证明)，经批准后方能生效。教务处将审批结果录入教务管理系统，</w:t>
      </w:r>
      <w:r w:rsidRPr="007655A5">
        <w:rPr>
          <w:rFonts w:ascii="微软雅黑" w:eastAsia="微软雅黑" w:hAnsi="微软雅黑" w:cs="微软雅黑"/>
          <w:snapToGrid w:val="0"/>
          <w:color w:val="333333"/>
          <w:spacing w:val="6"/>
          <w:kern w:val="0"/>
          <w:sz w:val="20"/>
          <w:szCs w:val="20"/>
        </w:rPr>
        <w:t>学</w:t>
      </w:r>
      <w:r w:rsidRPr="007655A5">
        <w:rPr>
          <w:rFonts w:ascii="微软雅黑" w:eastAsia="微软雅黑" w:hAnsi="微软雅黑" w:cs="微软雅黑"/>
          <w:snapToGrid w:val="0"/>
          <w:color w:val="333333"/>
          <w:spacing w:val="5"/>
          <w:kern w:val="0"/>
          <w:sz w:val="20"/>
          <w:szCs w:val="20"/>
        </w:rPr>
        <w:t>生所在学院教务办做好备案。</w:t>
      </w:r>
    </w:p>
    <w:p w:rsidR="007655A5" w:rsidRPr="007655A5" w:rsidRDefault="007655A5" w:rsidP="007655A5">
      <w:pPr>
        <w:widowControl/>
        <w:kinsoku w:val="0"/>
        <w:autoSpaceDE w:val="0"/>
        <w:autoSpaceDN w:val="0"/>
        <w:adjustRightInd w:val="0"/>
        <w:snapToGrid w:val="0"/>
        <w:spacing w:line="276" w:lineRule="auto"/>
        <w:ind w:left="105" w:right="86"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缓考</w:t>
      </w:r>
      <w:r w:rsidRPr="007655A5">
        <w:rPr>
          <w:rFonts w:ascii="微软雅黑" w:eastAsia="微软雅黑" w:hAnsi="微软雅黑" w:cs="微软雅黑"/>
          <w:snapToGrid w:val="0"/>
          <w:color w:val="333333"/>
          <w:spacing w:val="7"/>
          <w:kern w:val="0"/>
          <w:sz w:val="20"/>
          <w:szCs w:val="20"/>
        </w:rPr>
        <w:t>课</w:t>
      </w:r>
      <w:r w:rsidRPr="007655A5">
        <w:rPr>
          <w:rFonts w:ascii="微软雅黑" w:eastAsia="微软雅黑" w:hAnsi="微软雅黑" w:cs="微软雅黑"/>
          <w:snapToGrid w:val="0"/>
          <w:color w:val="333333"/>
          <w:spacing w:val="5"/>
          <w:kern w:val="0"/>
          <w:sz w:val="20"/>
          <w:szCs w:val="20"/>
        </w:rPr>
        <w:t>程考试在下个学期开学初随同补考同时进行。缓考按正常考试评定成绩，缓考不</w:t>
      </w:r>
      <w:r w:rsidRPr="007655A5">
        <w:rPr>
          <w:rFonts w:ascii="微软雅黑" w:eastAsia="微软雅黑" w:hAnsi="微软雅黑" w:cs="微软雅黑"/>
          <w:snapToGrid w:val="0"/>
          <w:color w:val="333333"/>
          <w:spacing w:val="15"/>
          <w:kern w:val="0"/>
          <w:sz w:val="20"/>
          <w:szCs w:val="20"/>
        </w:rPr>
        <w:t>及</w:t>
      </w:r>
      <w:r w:rsidRPr="007655A5">
        <w:rPr>
          <w:rFonts w:ascii="微软雅黑" w:eastAsia="微软雅黑" w:hAnsi="微软雅黑" w:cs="微软雅黑"/>
          <w:snapToGrid w:val="0"/>
          <w:color w:val="333333"/>
          <w:spacing w:val="9"/>
          <w:kern w:val="0"/>
          <w:sz w:val="20"/>
          <w:szCs w:val="20"/>
        </w:rPr>
        <w:t>格或未参加者，不再另外安排补考</w:t>
      </w:r>
      <w:r w:rsidRPr="007655A5">
        <w:rPr>
          <w:rFonts w:ascii="Arial" w:eastAsia="Arial" w:hAnsi="Arial" w:cs="Arial"/>
          <w:snapToGrid w:val="0"/>
          <w:color w:val="333333"/>
          <w:spacing w:val="9"/>
          <w:kern w:val="0"/>
          <w:sz w:val="20"/>
          <w:szCs w:val="20"/>
        </w:rPr>
        <w:t>,</w:t>
      </w:r>
      <w:r w:rsidRPr="007655A5">
        <w:rPr>
          <w:rFonts w:ascii="微软雅黑" w:eastAsia="微软雅黑" w:hAnsi="微软雅黑" w:cs="微软雅黑"/>
          <w:snapToGrid w:val="0"/>
          <w:color w:val="333333"/>
          <w:spacing w:val="9"/>
          <w:kern w:val="0"/>
          <w:sz w:val="20"/>
          <w:szCs w:val="20"/>
        </w:rPr>
        <w:t>应申请重修。</w:t>
      </w:r>
    </w:p>
    <w:p w:rsidR="007655A5" w:rsidRDefault="007655A5" w:rsidP="00B72CFA">
      <w:pPr>
        <w:widowControl/>
        <w:kinsoku w:val="0"/>
        <w:autoSpaceDE w:val="0"/>
        <w:autoSpaceDN w:val="0"/>
        <w:adjustRightInd w:val="0"/>
        <w:snapToGrid w:val="0"/>
        <w:spacing w:line="192" w:lineRule="auto"/>
        <w:ind w:left="523"/>
        <w:textAlignment w:val="baseline"/>
        <w:rPr>
          <w:rFonts w:ascii="微软雅黑" w:eastAsia="微软雅黑" w:hAnsi="微软雅黑" w:cs="微软雅黑" w:hint="eastAsia"/>
          <w:snapToGrid w:val="0"/>
          <w:color w:val="333333"/>
          <w:spacing w:val="8"/>
          <w:kern w:val="0"/>
          <w:sz w:val="20"/>
          <w:szCs w:val="20"/>
        </w:rPr>
      </w:pPr>
      <w:r w:rsidRPr="007655A5">
        <w:rPr>
          <w:rFonts w:ascii="微软雅黑" w:eastAsia="微软雅黑" w:hAnsi="微软雅黑" w:cs="微软雅黑"/>
          <w:snapToGrid w:val="0"/>
          <w:color w:val="333333"/>
          <w:spacing w:val="8"/>
          <w:kern w:val="0"/>
          <w:sz w:val="20"/>
          <w:szCs w:val="20"/>
        </w:rPr>
        <w:t>第二十七条   旷考</w:t>
      </w:r>
    </w:p>
    <w:p w:rsidR="00310E5F" w:rsidRPr="007655A5" w:rsidRDefault="00310E5F" w:rsidP="00310E5F">
      <w:pPr>
        <w:widowControl/>
        <w:kinsoku w:val="0"/>
        <w:autoSpaceDE w:val="0"/>
        <w:autoSpaceDN w:val="0"/>
        <w:adjustRightInd w:val="0"/>
        <w:snapToGrid w:val="0"/>
        <w:spacing w:before="85" w:line="278" w:lineRule="auto"/>
        <w:ind w:left="105" w:right="169"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6"/>
          <w:kern w:val="0"/>
          <w:sz w:val="20"/>
          <w:szCs w:val="20"/>
        </w:rPr>
        <w:t>期末考试无故缺</w:t>
      </w:r>
      <w:r w:rsidRPr="007655A5">
        <w:rPr>
          <w:rFonts w:ascii="微软雅黑" w:eastAsia="微软雅黑" w:hAnsi="微软雅黑" w:cs="微软雅黑"/>
          <w:snapToGrid w:val="0"/>
          <w:color w:val="333333"/>
          <w:spacing w:val="-4"/>
          <w:kern w:val="0"/>
          <w:sz w:val="20"/>
          <w:szCs w:val="20"/>
        </w:rPr>
        <w:t>考</w:t>
      </w:r>
      <w:r w:rsidRPr="007655A5">
        <w:rPr>
          <w:rFonts w:ascii="微软雅黑" w:eastAsia="微软雅黑" w:hAnsi="微软雅黑" w:cs="微软雅黑"/>
          <w:snapToGrid w:val="0"/>
          <w:color w:val="333333"/>
          <w:spacing w:val="-3"/>
          <w:kern w:val="0"/>
          <w:sz w:val="20"/>
          <w:szCs w:val="20"/>
        </w:rPr>
        <w:t>或请假未批准者，  按旷考处理，  课程成绩以零分记载，  平时成绩正常</w:t>
      </w:r>
      <w:r w:rsidRPr="007655A5">
        <w:rPr>
          <w:rFonts w:ascii="微软雅黑" w:eastAsia="微软雅黑" w:hAnsi="微软雅黑" w:cs="微软雅黑"/>
          <w:snapToGrid w:val="0"/>
          <w:color w:val="333333"/>
          <w:spacing w:val="-1"/>
          <w:kern w:val="0"/>
          <w:sz w:val="20"/>
          <w:szCs w:val="20"/>
        </w:rPr>
        <w:t xml:space="preserve">记载， </w:t>
      </w:r>
      <w:r w:rsidRPr="007655A5">
        <w:rPr>
          <w:rFonts w:ascii="微软雅黑" w:eastAsia="微软雅黑" w:hAnsi="微软雅黑" w:cs="微软雅黑"/>
          <w:snapToGrid w:val="0"/>
          <w:color w:val="333333"/>
          <w:kern w:val="0"/>
          <w:sz w:val="20"/>
          <w:szCs w:val="20"/>
        </w:rPr>
        <w:t xml:space="preserve"> 不得参加正常补考，可参加重修。</w:t>
      </w:r>
    </w:p>
    <w:p w:rsidR="00310E5F" w:rsidRPr="007655A5" w:rsidRDefault="00310E5F" w:rsidP="00310E5F">
      <w:pPr>
        <w:widowControl/>
        <w:kinsoku w:val="0"/>
        <w:autoSpaceDE w:val="0"/>
        <w:autoSpaceDN w:val="0"/>
        <w:adjustRightInd w:val="0"/>
        <w:snapToGrid w:val="0"/>
        <w:spacing w:before="2" w:line="276" w:lineRule="auto"/>
        <w:ind w:left="522" w:right="94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平时测验和期中考试旷考者，该项成绩以零分计，学期成绩评定的比例不变</w:t>
      </w:r>
      <w:r w:rsidRPr="007655A5">
        <w:rPr>
          <w:rFonts w:ascii="微软雅黑" w:eastAsia="微软雅黑" w:hAnsi="微软雅黑" w:cs="微软雅黑"/>
          <w:snapToGrid w:val="0"/>
          <w:color w:val="333333"/>
          <w:spacing w:val="3"/>
          <w:kern w:val="0"/>
          <w:sz w:val="20"/>
          <w:szCs w:val="20"/>
        </w:rPr>
        <w:t>。</w:t>
      </w:r>
      <w:r w:rsidRPr="007655A5">
        <w:rPr>
          <w:rFonts w:ascii="微软雅黑" w:eastAsia="微软雅黑" w:hAnsi="微软雅黑" w:cs="微软雅黑"/>
          <w:snapToGrid w:val="0"/>
          <w:color w:val="333333"/>
          <w:spacing w:val="8"/>
          <w:kern w:val="0"/>
          <w:sz w:val="20"/>
          <w:szCs w:val="20"/>
        </w:rPr>
        <w:t>第二十八条   补考</w:t>
      </w:r>
    </w:p>
    <w:p w:rsidR="00310E5F" w:rsidRPr="007655A5" w:rsidRDefault="00310E5F" w:rsidP="00310E5F">
      <w:pPr>
        <w:widowControl/>
        <w:kinsoku w:val="0"/>
        <w:autoSpaceDE w:val="0"/>
        <w:autoSpaceDN w:val="0"/>
        <w:adjustRightInd w:val="0"/>
        <w:snapToGrid w:val="0"/>
        <w:spacing w:line="277" w:lineRule="auto"/>
        <w:ind w:left="105" w:right="117"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2"/>
          <w:kern w:val="0"/>
          <w:sz w:val="20"/>
          <w:szCs w:val="20"/>
        </w:rPr>
        <w:t>必修课程和专业限选课程不及格</w:t>
      </w:r>
      <w:r w:rsidRPr="007655A5">
        <w:rPr>
          <w:rFonts w:ascii="微软雅黑" w:eastAsia="微软雅黑" w:hAnsi="微软雅黑" w:cs="微软雅黑"/>
          <w:snapToGrid w:val="0"/>
          <w:color w:val="333333"/>
          <w:spacing w:val="1"/>
          <w:kern w:val="0"/>
          <w:sz w:val="20"/>
          <w:szCs w:val="20"/>
        </w:rPr>
        <w:t>，可参加学校组织的正常补考，补考不及格者必须重修；</w:t>
      </w:r>
      <w:r w:rsidRPr="007655A5">
        <w:rPr>
          <w:rFonts w:ascii="微软雅黑" w:eastAsia="微软雅黑" w:hAnsi="微软雅黑" w:cs="微软雅黑"/>
          <w:snapToGrid w:val="0"/>
          <w:color w:val="333333"/>
          <w:spacing w:val="-3"/>
          <w:kern w:val="0"/>
          <w:sz w:val="20"/>
          <w:szCs w:val="20"/>
        </w:rPr>
        <w:t>专业任选课程不及格，可参加学校组织的正常补考，也可重修或改修其他课程；  通识教育</w:t>
      </w:r>
      <w:r w:rsidRPr="007655A5">
        <w:rPr>
          <w:rFonts w:ascii="微软雅黑" w:eastAsia="微软雅黑" w:hAnsi="微软雅黑" w:cs="微软雅黑"/>
          <w:snapToGrid w:val="0"/>
          <w:color w:val="333333"/>
          <w:spacing w:val="-1"/>
          <w:kern w:val="0"/>
          <w:sz w:val="20"/>
          <w:szCs w:val="20"/>
        </w:rPr>
        <w:t>选</w:t>
      </w:r>
      <w:r w:rsidRPr="007655A5">
        <w:rPr>
          <w:rFonts w:ascii="微软雅黑" w:eastAsia="微软雅黑" w:hAnsi="微软雅黑" w:cs="微软雅黑"/>
          <w:snapToGrid w:val="0"/>
          <w:color w:val="333333"/>
          <w:spacing w:val="1"/>
          <w:kern w:val="0"/>
          <w:sz w:val="20"/>
          <w:szCs w:val="20"/>
        </w:rPr>
        <w:t>修课程不及格，直接重修或改修其他课程</w:t>
      </w:r>
      <w:r w:rsidRPr="007655A5">
        <w:rPr>
          <w:rFonts w:ascii="微软雅黑" w:eastAsia="微软雅黑" w:hAnsi="微软雅黑" w:cs="微软雅黑"/>
          <w:snapToGrid w:val="0"/>
          <w:color w:val="333333"/>
          <w:kern w:val="0"/>
          <w:sz w:val="20"/>
          <w:szCs w:val="20"/>
        </w:rPr>
        <w:t>。</w:t>
      </w:r>
    </w:p>
    <w:p w:rsidR="00310E5F" w:rsidRPr="007655A5" w:rsidRDefault="00310E5F" w:rsidP="00310E5F">
      <w:pPr>
        <w:widowControl/>
        <w:kinsoku w:val="0"/>
        <w:autoSpaceDE w:val="0"/>
        <w:autoSpaceDN w:val="0"/>
        <w:adjustRightInd w:val="0"/>
        <w:snapToGrid w:val="0"/>
        <w:spacing w:before="4" w:line="276" w:lineRule="auto"/>
        <w:ind w:left="105" w:right="99" w:firstLine="41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2"/>
          <w:kern w:val="0"/>
          <w:sz w:val="20"/>
          <w:szCs w:val="20"/>
        </w:rPr>
        <w:t>补考时间一般安排在下学期初。学院教务办书面通知需参加补考的学生。凡考试时旷</w:t>
      </w:r>
      <w:r w:rsidRPr="007655A5">
        <w:rPr>
          <w:rFonts w:ascii="微软雅黑" w:eastAsia="微软雅黑" w:hAnsi="微软雅黑" w:cs="微软雅黑"/>
          <w:snapToGrid w:val="0"/>
          <w:color w:val="333333"/>
          <w:spacing w:val="1"/>
          <w:kern w:val="0"/>
          <w:sz w:val="20"/>
          <w:szCs w:val="20"/>
        </w:rPr>
        <w:t>考</w:t>
      </w:r>
      <w:r w:rsidRPr="007655A5">
        <w:rPr>
          <w:rFonts w:ascii="微软雅黑" w:eastAsia="微软雅黑" w:hAnsi="微软雅黑" w:cs="微软雅黑"/>
          <w:snapToGrid w:val="0"/>
          <w:color w:val="333333"/>
          <w:kern w:val="0"/>
          <w:sz w:val="20"/>
          <w:szCs w:val="20"/>
        </w:rPr>
        <w:t xml:space="preserve">、 </w:t>
      </w:r>
      <w:r w:rsidRPr="007655A5">
        <w:rPr>
          <w:rFonts w:ascii="微软雅黑" w:eastAsia="微软雅黑" w:hAnsi="微软雅黑" w:cs="微软雅黑"/>
          <w:snapToGrid w:val="0"/>
          <w:color w:val="333333"/>
          <w:spacing w:val="4"/>
          <w:kern w:val="0"/>
          <w:sz w:val="20"/>
          <w:szCs w:val="20"/>
        </w:rPr>
        <w:t>违纪、作弊和被取</w:t>
      </w:r>
      <w:r w:rsidRPr="007655A5">
        <w:rPr>
          <w:rFonts w:ascii="微软雅黑" w:eastAsia="微软雅黑" w:hAnsi="微软雅黑" w:cs="微软雅黑"/>
          <w:snapToGrid w:val="0"/>
          <w:color w:val="333333"/>
          <w:spacing w:val="3"/>
          <w:kern w:val="0"/>
          <w:sz w:val="20"/>
          <w:szCs w:val="20"/>
        </w:rPr>
        <w:t>消</w:t>
      </w:r>
      <w:r>
        <w:rPr>
          <w:rFonts w:ascii="微软雅黑" w:eastAsia="微软雅黑" w:hAnsi="微软雅黑" w:cs="微软雅黑"/>
          <w:snapToGrid w:val="0"/>
          <w:color w:val="333333"/>
          <w:spacing w:val="2"/>
          <w:kern w:val="0"/>
          <w:sz w:val="20"/>
          <w:szCs w:val="20"/>
        </w:rPr>
        <w:t>考试资格的考生不予</w:t>
      </w:r>
      <w:r w:rsidRPr="007655A5">
        <w:rPr>
          <w:rFonts w:ascii="微软雅黑" w:eastAsia="微软雅黑" w:hAnsi="微软雅黑" w:cs="微软雅黑"/>
          <w:snapToGrid w:val="0"/>
          <w:color w:val="333333"/>
          <w:spacing w:val="2"/>
          <w:kern w:val="0"/>
          <w:sz w:val="20"/>
          <w:szCs w:val="20"/>
        </w:rPr>
        <w:t>补考，令其重修。重修课程不及格不再安排补</w:t>
      </w:r>
      <w:r w:rsidRPr="007655A5">
        <w:rPr>
          <w:rFonts w:ascii="微软雅黑" w:eastAsia="微软雅黑" w:hAnsi="微软雅黑" w:cs="微软雅黑"/>
          <w:snapToGrid w:val="0"/>
          <w:color w:val="333333"/>
          <w:spacing w:val="-6"/>
          <w:kern w:val="0"/>
          <w:sz w:val="20"/>
          <w:szCs w:val="20"/>
        </w:rPr>
        <w:t>考。</w:t>
      </w:r>
    </w:p>
    <w:p w:rsidR="00310E5F" w:rsidRDefault="00310E5F" w:rsidP="00310E5F">
      <w:pPr>
        <w:widowControl/>
        <w:kinsoku w:val="0"/>
        <w:autoSpaceDE w:val="0"/>
        <w:autoSpaceDN w:val="0"/>
        <w:adjustRightInd w:val="0"/>
        <w:snapToGrid w:val="0"/>
        <w:spacing w:line="192" w:lineRule="auto"/>
        <w:ind w:left="523"/>
        <w:textAlignment w:val="baseline"/>
        <w:rPr>
          <w:rFonts w:ascii="微软雅黑" w:eastAsia="微软雅黑" w:hAnsi="微软雅黑" w:cs="微软雅黑" w:hint="eastAsia"/>
          <w:snapToGrid w:val="0"/>
          <w:color w:val="333333"/>
          <w:spacing w:val="8"/>
          <w:kern w:val="0"/>
          <w:sz w:val="20"/>
          <w:szCs w:val="20"/>
        </w:rPr>
      </w:pPr>
      <w:r w:rsidRPr="007655A5">
        <w:rPr>
          <w:rFonts w:ascii="微软雅黑" w:eastAsia="微软雅黑" w:hAnsi="微软雅黑" w:cs="微软雅黑"/>
          <w:snapToGrid w:val="0"/>
          <w:color w:val="333333"/>
          <w:spacing w:val="10"/>
          <w:kern w:val="0"/>
          <w:sz w:val="20"/>
          <w:szCs w:val="20"/>
        </w:rPr>
        <w:t>补考内容</w:t>
      </w:r>
      <w:r w:rsidRPr="007655A5">
        <w:rPr>
          <w:rFonts w:ascii="微软雅黑" w:eastAsia="微软雅黑" w:hAnsi="微软雅黑" w:cs="微软雅黑"/>
          <w:snapToGrid w:val="0"/>
          <w:color w:val="333333"/>
          <w:spacing w:val="6"/>
          <w:kern w:val="0"/>
          <w:sz w:val="20"/>
          <w:szCs w:val="20"/>
        </w:rPr>
        <w:t>不</w:t>
      </w:r>
      <w:r w:rsidRPr="007655A5">
        <w:rPr>
          <w:rFonts w:ascii="微软雅黑" w:eastAsia="微软雅黑" w:hAnsi="微软雅黑" w:cs="微软雅黑"/>
          <w:snapToGrid w:val="0"/>
          <w:color w:val="333333"/>
          <w:spacing w:val="5"/>
          <w:kern w:val="0"/>
          <w:sz w:val="20"/>
          <w:szCs w:val="20"/>
        </w:rPr>
        <w:t xml:space="preserve">得降低要求。补考成绩合格者以 </w:t>
      </w:r>
      <w:r w:rsidRPr="007655A5">
        <w:rPr>
          <w:rFonts w:ascii="Arial" w:eastAsia="Arial" w:hAnsi="Arial" w:cs="Arial"/>
          <w:snapToGrid w:val="0"/>
          <w:color w:val="333333"/>
          <w:spacing w:val="5"/>
          <w:kern w:val="0"/>
          <w:sz w:val="20"/>
          <w:szCs w:val="20"/>
        </w:rPr>
        <w:t xml:space="preserve">60 </w:t>
      </w:r>
      <w:r w:rsidRPr="007655A5">
        <w:rPr>
          <w:rFonts w:ascii="微软雅黑" w:eastAsia="微软雅黑" w:hAnsi="微软雅黑" w:cs="微软雅黑"/>
          <w:snapToGrid w:val="0"/>
          <w:color w:val="333333"/>
          <w:spacing w:val="5"/>
          <w:kern w:val="0"/>
          <w:sz w:val="20"/>
          <w:szCs w:val="20"/>
        </w:rPr>
        <w:t>分计、不及格者按实际卷面成绩记载。</w:t>
      </w:r>
    </w:p>
    <w:p w:rsidR="00310E5F" w:rsidRPr="00B72CFA" w:rsidRDefault="00310E5F" w:rsidP="00B72CFA">
      <w:pPr>
        <w:widowControl/>
        <w:kinsoku w:val="0"/>
        <w:autoSpaceDE w:val="0"/>
        <w:autoSpaceDN w:val="0"/>
        <w:adjustRightInd w:val="0"/>
        <w:snapToGrid w:val="0"/>
        <w:spacing w:line="192" w:lineRule="auto"/>
        <w:ind w:left="523"/>
        <w:textAlignment w:val="baseline"/>
        <w:rPr>
          <w:rFonts w:ascii="微软雅黑" w:eastAsia="微软雅黑" w:hAnsi="微软雅黑" w:cs="微软雅黑"/>
          <w:snapToGrid w:val="0"/>
          <w:color w:val="000000"/>
          <w:kern w:val="0"/>
          <w:sz w:val="20"/>
          <w:szCs w:val="20"/>
        </w:rPr>
        <w:sectPr w:rsidR="00310E5F" w:rsidRPr="00B72CFA">
          <w:footerReference w:type="default" r:id="rId308"/>
          <w:pgSz w:w="11906" w:h="16838"/>
          <w:pgMar w:top="400" w:right="1745" w:bottom="678" w:left="1745" w:header="0" w:footer="500" w:gutter="0"/>
          <w:cols w:space="720"/>
        </w:sectPr>
      </w:pPr>
    </w:p>
    <w:p w:rsidR="007655A5" w:rsidRPr="00B72CFA" w:rsidRDefault="007655A5" w:rsidP="007655A5">
      <w:pPr>
        <w:widowControl/>
        <w:kinsoku w:val="0"/>
        <w:autoSpaceDE w:val="0"/>
        <w:autoSpaceDN w:val="0"/>
        <w:adjustRightInd w:val="0"/>
        <w:snapToGrid w:val="0"/>
        <w:spacing w:line="287" w:lineRule="auto"/>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76" w:lineRule="auto"/>
        <w:ind w:left="523" w:right="2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8"/>
          <w:kern w:val="0"/>
          <w:sz w:val="20"/>
          <w:szCs w:val="20"/>
        </w:rPr>
        <w:t>第二十九条</w:t>
      </w:r>
      <w:r w:rsidR="00310E5F">
        <w:rPr>
          <w:rFonts w:ascii="微软雅黑" w:eastAsia="微软雅黑" w:hAnsi="微软雅黑" w:cs="微软雅黑"/>
          <w:snapToGrid w:val="0"/>
          <w:color w:val="333333"/>
          <w:spacing w:val="8"/>
          <w:kern w:val="0"/>
          <w:sz w:val="20"/>
          <w:szCs w:val="20"/>
        </w:rPr>
        <w:t xml:space="preserve">  </w:t>
      </w:r>
      <w:r w:rsidRPr="007655A5">
        <w:rPr>
          <w:rFonts w:ascii="微软雅黑" w:eastAsia="微软雅黑" w:hAnsi="微软雅黑" w:cs="微软雅黑"/>
          <w:snapToGrid w:val="0"/>
          <w:color w:val="333333"/>
          <w:spacing w:val="8"/>
          <w:kern w:val="0"/>
          <w:sz w:val="20"/>
          <w:szCs w:val="20"/>
        </w:rPr>
        <w:t>免听</w:t>
      </w:r>
    </w:p>
    <w:p w:rsidR="007655A5" w:rsidRPr="007655A5" w:rsidRDefault="007655A5" w:rsidP="007655A5">
      <w:pPr>
        <w:widowControl/>
        <w:kinsoku w:val="0"/>
        <w:autoSpaceDE w:val="0"/>
        <w:autoSpaceDN w:val="0"/>
        <w:adjustRightInd w:val="0"/>
        <w:snapToGrid w:val="0"/>
        <w:spacing w:before="2" w:line="277" w:lineRule="auto"/>
        <w:ind w:left="107" w:right="118"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2"/>
          <w:kern w:val="0"/>
          <w:sz w:val="20"/>
          <w:szCs w:val="20"/>
        </w:rPr>
        <w:t>学生经</w:t>
      </w:r>
      <w:r w:rsidRPr="007655A5">
        <w:rPr>
          <w:rFonts w:ascii="微软雅黑" w:eastAsia="微软雅黑" w:hAnsi="微软雅黑" w:cs="微软雅黑"/>
          <w:snapToGrid w:val="0"/>
          <w:color w:val="333333"/>
          <w:spacing w:val="11"/>
          <w:kern w:val="0"/>
          <w:sz w:val="20"/>
          <w:szCs w:val="20"/>
        </w:rPr>
        <w:t>申</w:t>
      </w:r>
      <w:r w:rsidRPr="007655A5">
        <w:rPr>
          <w:rFonts w:ascii="微软雅黑" w:eastAsia="微软雅黑" w:hAnsi="微软雅黑" w:cs="微软雅黑"/>
          <w:snapToGrid w:val="0"/>
          <w:color w:val="333333"/>
          <w:spacing w:val="6"/>
          <w:kern w:val="0"/>
          <w:sz w:val="20"/>
          <w:szCs w:val="20"/>
        </w:rPr>
        <w:t>请获准课程免听后，仍须参加该课程的考核。学生必须完成教师规定的作业，参</w:t>
      </w:r>
      <w:r w:rsidRPr="007655A5">
        <w:rPr>
          <w:rFonts w:ascii="微软雅黑" w:eastAsia="微软雅黑" w:hAnsi="微软雅黑" w:cs="微软雅黑"/>
          <w:snapToGrid w:val="0"/>
          <w:color w:val="333333"/>
          <w:spacing w:val="3"/>
          <w:kern w:val="0"/>
          <w:sz w:val="20"/>
          <w:szCs w:val="20"/>
        </w:rPr>
        <w:t>加平时测验和实践性教学环节等，方可参加该课程结业考核。</w:t>
      </w:r>
    </w:p>
    <w:p w:rsidR="007655A5" w:rsidRPr="007655A5" w:rsidRDefault="007655A5" w:rsidP="007655A5">
      <w:pPr>
        <w:widowControl/>
        <w:kinsoku w:val="0"/>
        <w:autoSpaceDE w:val="0"/>
        <w:autoSpaceDN w:val="0"/>
        <w:adjustRightInd w:val="0"/>
        <w:snapToGrid w:val="0"/>
        <w:spacing w:before="1" w:line="193" w:lineRule="auto"/>
        <w:ind w:left="333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第</w:t>
      </w:r>
      <w:r w:rsidRPr="007655A5">
        <w:rPr>
          <w:rFonts w:ascii="微软雅黑" w:eastAsia="微软雅黑" w:hAnsi="微软雅黑" w:cs="微软雅黑"/>
          <w:snapToGrid w:val="0"/>
          <w:color w:val="333333"/>
          <w:spacing w:val="5"/>
          <w:kern w:val="0"/>
          <w:sz w:val="20"/>
          <w:szCs w:val="20"/>
        </w:rPr>
        <w:t>七章</w:t>
      </w:r>
      <w:r w:rsidR="00310E5F">
        <w:rPr>
          <w:rFonts w:ascii="微软雅黑" w:eastAsia="微软雅黑" w:hAnsi="微软雅黑" w:cs="微软雅黑"/>
          <w:snapToGrid w:val="0"/>
          <w:color w:val="333333"/>
          <w:spacing w:val="5"/>
          <w:kern w:val="0"/>
          <w:sz w:val="20"/>
          <w:szCs w:val="20"/>
        </w:rPr>
        <w:t xml:space="preserve">  </w:t>
      </w:r>
      <w:r w:rsidRPr="007655A5">
        <w:rPr>
          <w:rFonts w:ascii="微软雅黑" w:eastAsia="微软雅黑" w:hAnsi="微软雅黑" w:cs="微软雅黑"/>
          <w:snapToGrid w:val="0"/>
          <w:color w:val="333333"/>
          <w:spacing w:val="5"/>
          <w:kern w:val="0"/>
          <w:sz w:val="20"/>
          <w:szCs w:val="20"/>
        </w:rPr>
        <w:t>档案管理</w:t>
      </w:r>
    </w:p>
    <w:p w:rsidR="007655A5" w:rsidRPr="007655A5" w:rsidRDefault="007655A5" w:rsidP="007655A5">
      <w:pPr>
        <w:widowControl/>
        <w:kinsoku w:val="0"/>
        <w:autoSpaceDE w:val="0"/>
        <w:autoSpaceDN w:val="0"/>
        <w:adjustRightInd w:val="0"/>
        <w:snapToGrid w:val="0"/>
        <w:spacing w:before="119" w:line="191"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5"/>
          <w:kern w:val="0"/>
          <w:sz w:val="20"/>
          <w:szCs w:val="20"/>
        </w:rPr>
        <w:t>第三十条   课程承担单位教务办负责管理课程试卷、答卷和原始成绩单等成绩档案材</w:t>
      </w:r>
      <w:r w:rsidRPr="007655A5">
        <w:rPr>
          <w:rFonts w:ascii="微软雅黑" w:eastAsia="微软雅黑" w:hAnsi="微软雅黑" w:cs="微软雅黑"/>
          <w:snapToGrid w:val="0"/>
          <w:color w:val="333333"/>
          <w:spacing w:val="1"/>
          <w:kern w:val="0"/>
          <w:sz w:val="20"/>
          <w:szCs w:val="20"/>
        </w:rPr>
        <w:t>料</w:t>
      </w:r>
      <w:r w:rsidRPr="007655A5">
        <w:rPr>
          <w:rFonts w:ascii="微软雅黑" w:eastAsia="微软雅黑" w:hAnsi="微软雅黑" w:cs="微软雅黑"/>
          <w:snapToGrid w:val="0"/>
          <w:color w:val="333333"/>
          <w:kern w:val="0"/>
          <w:sz w:val="20"/>
          <w:szCs w:val="20"/>
        </w:rPr>
        <w:t>。</w:t>
      </w:r>
    </w:p>
    <w:p w:rsidR="007655A5" w:rsidRPr="007655A5" w:rsidRDefault="007655A5" w:rsidP="007655A5">
      <w:pPr>
        <w:widowControl/>
        <w:kinsoku w:val="0"/>
        <w:autoSpaceDE w:val="0"/>
        <w:autoSpaceDN w:val="0"/>
        <w:adjustRightInd w:val="0"/>
        <w:snapToGrid w:val="0"/>
        <w:spacing w:before="123" w:line="277" w:lineRule="auto"/>
        <w:ind w:left="107" w:right="169" w:firstLine="42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7"/>
          <w:kern w:val="0"/>
          <w:sz w:val="20"/>
          <w:szCs w:val="20"/>
        </w:rPr>
        <w:t>除</w:t>
      </w:r>
      <w:r w:rsidRPr="007655A5">
        <w:rPr>
          <w:rFonts w:ascii="微软雅黑" w:eastAsia="微软雅黑" w:hAnsi="微软雅黑" w:cs="微软雅黑"/>
          <w:snapToGrid w:val="0"/>
          <w:color w:val="333333"/>
          <w:spacing w:val="5"/>
          <w:kern w:val="0"/>
          <w:sz w:val="20"/>
          <w:szCs w:val="20"/>
        </w:rPr>
        <w:t>核查成绩或教学检查等工作需要外，任何人不得随意查阅试卷、答卷和原始成绩单等</w:t>
      </w:r>
      <w:r w:rsidRPr="007655A5">
        <w:rPr>
          <w:rFonts w:ascii="微软雅黑" w:eastAsia="微软雅黑" w:hAnsi="微软雅黑" w:cs="微软雅黑"/>
          <w:snapToGrid w:val="0"/>
          <w:color w:val="333333"/>
          <w:spacing w:val="6"/>
          <w:kern w:val="0"/>
          <w:sz w:val="20"/>
          <w:szCs w:val="20"/>
        </w:rPr>
        <w:t>成绩档</w:t>
      </w:r>
      <w:r w:rsidRPr="007655A5">
        <w:rPr>
          <w:rFonts w:ascii="微软雅黑" w:eastAsia="微软雅黑" w:hAnsi="微软雅黑" w:cs="微软雅黑"/>
          <w:snapToGrid w:val="0"/>
          <w:color w:val="333333"/>
          <w:spacing w:val="3"/>
          <w:kern w:val="0"/>
          <w:sz w:val="20"/>
          <w:szCs w:val="20"/>
        </w:rPr>
        <w:t>案。擅自更改课程成绩，属于严重违纪行为，按学校有关规定处理。</w:t>
      </w:r>
    </w:p>
    <w:p w:rsidR="007655A5" w:rsidRPr="007655A5" w:rsidRDefault="007655A5" w:rsidP="007655A5">
      <w:pPr>
        <w:widowControl/>
        <w:kinsoku w:val="0"/>
        <w:autoSpaceDE w:val="0"/>
        <w:autoSpaceDN w:val="0"/>
        <w:adjustRightInd w:val="0"/>
        <w:snapToGrid w:val="0"/>
        <w:spacing w:before="2" w:line="276" w:lineRule="auto"/>
        <w:ind w:left="110" w:right="169" w:firstLine="41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4"/>
          <w:kern w:val="0"/>
          <w:sz w:val="20"/>
          <w:szCs w:val="20"/>
        </w:rPr>
        <w:t>第三十一条</w:t>
      </w:r>
      <w:r w:rsidR="00310E5F">
        <w:rPr>
          <w:rFonts w:ascii="微软雅黑" w:eastAsia="微软雅黑" w:hAnsi="微软雅黑" w:cs="微软雅黑"/>
          <w:snapToGrid w:val="0"/>
          <w:color w:val="333333"/>
          <w:spacing w:val="4"/>
          <w:kern w:val="0"/>
          <w:sz w:val="20"/>
          <w:szCs w:val="20"/>
        </w:rPr>
        <w:t xml:space="preserve">  </w:t>
      </w:r>
      <w:r w:rsidRPr="007655A5">
        <w:rPr>
          <w:rFonts w:ascii="微软雅黑" w:eastAsia="微软雅黑" w:hAnsi="微软雅黑" w:cs="微软雅黑"/>
          <w:snapToGrid w:val="0"/>
          <w:color w:val="333333"/>
          <w:spacing w:val="4"/>
          <w:kern w:val="0"/>
          <w:sz w:val="20"/>
          <w:szCs w:val="20"/>
        </w:rPr>
        <w:t>学生毕业</w:t>
      </w:r>
      <w:r w:rsidRPr="007655A5">
        <w:rPr>
          <w:rFonts w:ascii="微软雅黑" w:eastAsia="微软雅黑" w:hAnsi="微软雅黑" w:cs="微软雅黑"/>
          <w:snapToGrid w:val="0"/>
          <w:color w:val="333333"/>
          <w:spacing w:val="2"/>
          <w:kern w:val="0"/>
          <w:sz w:val="20"/>
          <w:szCs w:val="20"/>
        </w:rPr>
        <w:t>学期结束后， 教务处将成绩单审核汇总后， 一份移交学生处装入</w:t>
      </w:r>
      <w:r w:rsidRPr="007655A5">
        <w:rPr>
          <w:rFonts w:ascii="微软雅黑" w:eastAsia="微软雅黑" w:hAnsi="微软雅黑" w:cs="微软雅黑"/>
          <w:snapToGrid w:val="0"/>
          <w:color w:val="333333"/>
          <w:spacing w:val="7"/>
          <w:kern w:val="0"/>
          <w:sz w:val="20"/>
          <w:szCs w:val="20"/>
        </w:rPr>
        <w:t>学生档案，一份移交学校档案馆存档。</w:t>
      </w:r>
    </w:p>
    <w:p w:rsidR="007655A5" w:rsidRPr="007655A5" w:rsidRDefault="007655A5" w:rsidP="007655A5">
      <w:pPr>
        <w:widowControl/>
        <w:kinsoku w:val="0"/>
        <w:autoSpaceDE w:val="0"/>
        <w:autoSpaceDN w:val="0"/>
        <w:adjustRightInd w:val="0"/>
        <w:snapToGrid w:val="0"/>
        <w:spacing w:before="3" w:line="276" w:lineRule="auto"/>
        <w:ind w:left="109" w:right="169" w:firstLine="414"/>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10"/>
          <w:kern w:val="0"/>
          <w:sz w:val="20"/>
          <w:szCs w:val="20"/>
        </w:rPr>
        <w:t>第三十二条</w:t>
      </w:r>
      <w:r w:rsidRPr="007655A5">
        <w:rPr>
          <w:rFonts w:ascii="微软雅黑" w:eastAsia="微软雅黑" w:hAnsi="微软雅黑" w:cs="微软雅黑"/>
          <w:snapToGrid w:val="0"/>
          <w:color w:val="333333"/>
          <w:spacing w:val="5"/>
          <w:kern w:val="0"/>
          <w:sz w:val="20"/>
          <w:szCs w:val="20"/>
        </w:rPr>
        <w:t xml:space="preserve">  学生结束学业后需要办理成绩证明的，可以向学校档案馆申请办理学生成</w:t>
      </w:r>
      <w:r w:rsidRPr="007655A5">
        <w:rPr>
          <w:rFonts w:ascii="微软雅黑" w:eastAsia="微软雅黑" w:hAnsi="微软雅黑" w:cs="微软雅黑"/>
          <w:snapToGrid w:val="0"/>
          <w:color w:val="333333"/>
          <w:spacing w:val="2"/>
          <w:kern w:val="0"/>
          <w:sz w:val="20"/>
          <w:szCs w:val="20"/>
        </w:rPr>
        <w:t>绩单。</w:t>
      </w:r>
    </w:p>
    <w:p w:rsidR="007655A5" w:rsidRPr="007655A5" w:rsidRDefault="007655A5" w:rsidP="007655A5">
      <w:pPr>
        <w:widowControl/>
        <w:kinsoku w:val="0"/>
        <w:autoSpaceDE w:val="0"/>
        <w:autoSpaceDN w:val="0"/>
        <w:adjustRightInd w:val="0"/>
        <w:snapToGrid w:val="0"/>
        <w:spacing w:line="193" w:lineRule="auto"/>
        <w:ind w:left="349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9"/>
          <w:kern w:val="0"/>
          <w:sz w:val="20"/>
          <w:szCs w:val="20"/>
        </w:rPr>
        <w:t>第八章</w:t>
      </w:r>
      <w:r w:rsidR="00310E5F">
        <w:rPr>
          <w:rFonts w:ascii="微软雅黑" w:eastAsia="微软雅黑" w:hAnsi="微软雅黑" w:cs="微软雅黑"/>
          <w:snapToGrid w:val="0"/>
          <w:color w:val="333333"/>
          <w:spacing w:val="9"/>
          <w:kern w:val="0"/>
          <w:sz w:val="20"/>
          <w:szCs w:val="20"/>
        </w:rPr>
        <w:t xml:space="preserve">  </w:t>
      </w:r>
      <w:r w:rsidRPr="007655A5">
        <w:rPr>
          <w:rFonts w:ascii="微软雅黑" w:eastAsia="微软雅黑" w:hAnsi="微软雅黑" w:cs="微软雅黑"/>
          <w:snapToGrid w:val="0"/>
          <w:color w:val="333333"/>
          <w:spacing w:val="9"/>
          <w:kern w:val="0"/>
          <w:sz w:val="20"/>
          <w:szCs w:val="20"/>
        </w:rPr>
        <w:t>附</w:t>
      </w:r>
      <w:r w:rsidRPr="007655A5">
        <w:rPr>
          <w:rFonts w:ascii="微软雅黑" w:eastAsia="微软雅黑" w:hAnsi="微软雅黑" w:cs="微软雅黑"/>
          <w:snapToGrid w:val="0"/>
          <w:color w:val="333333"/>
          <w:spacing w:val="8"/>
          <w:kern w:val="0"/>
          <w:sz w:val="20"/>
          <w:szCs w:val="20"/>
        </w:rPr>
        <w:t>则</w:t>
      </w:r>
    </w:p>
    <w:p w:rsidR="007655A5" w:rsidRPr="007655A5" w:rsidRDefault="007655A5" w:rsidP="007655A5">
      <w:pPr>
        <w:widowControl/>
        <w:kinsoku w:val="0"/>
        <w:autoSpaceDE w:val="0"/>
        <w:autoSpaceDN w:val="0"/>
        <w:adjustRightInd w:val="0"/>
        <w:snapToGrid w:val="0"/>
        <w:spacing w:before="117" w:line="279" w:lineRule="auto"/>
        <w:ind w:left="106" w:right="168"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333333"/>
          <w:spacing w:val="8"/>
          <w:kern w:val="0"/>
          <w:sz w:val="20"/>
          <w:szCs w:val="20"/>
        </w:rPr>
        <w:t>第三十三</w:t>
      </w:r>
      <w:r w:rsidRPr="007655A5">
        <w:rPr>
          <w:rFonts w:ascii="微软雅黑" w:eastAsia="微软雅黑" w:hAnsi="微软雅黑" w:cs="微软雅黑"/>
          <w:snapToGrid w:val="0"/>
          <w:color w:val="333333"/>
          <w:spacing w:val="7"/>
          <w:kern w:val="0"/>
          <w:sz w:val="20"/>
          <w:szCs w:val="20"/>
        </w:rPr>
        <w:t>条</w:t>
      </w:r>
      <w:r w:rsidR="00310E5F">
        <w:rPr>
          <w:rFonts w:ascii="微软雅黑" w:eastAsia="微软雅黑" w:hAnsi="微软雅黑" w:cs="微软雅黑"/>
          <w:snapToGrid w:val="0"/>
          <w:color w:val="333333"/>
          <w:spacing w:val="4"/>
          <w:kern w:val="0"/>
          <w:sz w:val="20"/>
          <w:szCs w:val="20"/>
        </w:rPr>
        <w:t xml:space="preserve">  </w:t>
      </w:r>
      <w:r w:rsidRPr="007655A5">
        <w:rPr>
          <w:rFonts w:ascii="微软雅黑" w:eastAsia="微软雅黑" w:hAnsi="微软雅黑" w:cs="微软雅黑"/>
          <w:snapToGrid w:val="0"/>
          <w:color w:val="333333"/>
          <w:spacing w:val="4"/>
          <w:kern w:val="0"/>
          <w:sz w:val="20"/>
          <w:szCs w:val="20"/>
        </w:rPr>
        <w:t>各课程承担单位教学指导委员会可以结合专业特点，</w:t>
      </w:r>
      <w:r w:rsidR="00310E5F">
        <w:rPr>
          <w:rFonts w:ascii="微软雅黑" w:eastAsia="微软雅黑" w:hAnsi="微软雅黑" w:cs="微软雅黑"/>
          <w:snapToGrid w:val="0"/>
          <w:color w:val="333333"/>
          <w:spacing w:val="4"/>
          <w:kern w:val="0"/>
          <w:sz w:val="20"/>
          <w:szCs w:val="20"/>
        </w:rPr>
        <w:t xml:space="preserve"> </w:t>
      </w:r>
      <w:r w:rsidRPr="007655A5">
        <w:rPr>
          <w:rFonts w:ascii="微软雅黑" w:eastAsia="微软雅黑" w:hAnsi="微软雅黑" w:cs="微软雅黑"/>
          <w:snapToGrid w:val="0"/>
          <w:color w:val="333333"/>
          <w:spacing w:val="4"/>
          <w:kern w:val="0"/>
          <w:sz w:val="20"/>
          <w:szCs w:val="20"/>
        </w:rPr>
        <w:t>制定本办法的实施</w:t>
      </w:r>
      <w:r w:rsidRPr="007655A5">
        <w:rPr>
          <w:rFonts w:ascii="微软雅黑" w:eastAsia="微软雅黑" w:hAnsi="微软雅黑" w:cs="微软雅黑"/>
          <w:snapToGrid w:val="0"/>
          <w:color w:val="333333"/>
          <w:spacing w:val="-8"/>
          <w:kern w:val="0"/>
          <w:sz w:val="20"/>
          <w:szCs w:val="20"/>
        </w:rPr>
        <w:t>细</w:t>
      </w:r>
      <w:r w:rsidRPr="007655A5">
        <w:rPr>
          <w:rFonts w:ascii="微软雅黑" w:eastAsia="微软雅黑" w:hAnsi="微软雅黑" w:cs="微软雅黑"/>
          <w:snapToGrid w:val="0"/>
          <w:color w:val="333333"/>
          <w:spacing w:val="-5"/>
          <w:kern w:val="0"/>
          <w:sz w:val="20"/>
          <w:szCs w:val="20"/>
        </w:rPr>
        <w:t>则</w:t>
      </w:r>
      <w:r w:rsidRPr="007655A5">
        <w:rPr>
          <w:rFonts w:ascii="微软雅黑" w:eastAsia="微软雅黑" w:hAnsi="微软雅黑" w:cs="微软雅黑"/>
          <w:snapToGrid w:val="0"/>
          <w:color w:val="333333"/>
          <w:spacing w:val="-4"/>
          <w:kern w:val="0"/>
          <w:sz w:val="20"/>
          <w:szCs w:val="20"/>
        </w:rPr>
        <w:t>，</w:t>
      </w:r>
      <w:r w:rsidR="00310E5F">
        <w:rPr>
          <w:rFonts w:ascii="微软雅黑" w:eastAsia="微软雅黑" w:hAnsi="微软雅黑" w:cs="微软雅黑"/>
          <w:snapToGrid w:val="0"/>
          <w:color w:val="333333"/>
          <w:spacing w:val="-4"/>
          <w:kern w:val="0"/>
          <w:sz w:val="20"/>
          <w:szCs w:val="20"/>
        </w:rPr>
        <w:t xml:space="preserve"> </w:t>
      </w:r>
      <w:r w:rsidRPr="007655A5">
        <w:rPr>
          <w:rFonts w:ascii="微软雅黑" w:eastAsia="微软雅黑" w:hAnsi="微软雅黑" w:cs="微软雅黑"/>
          <w:snapToGrid w:val="0"/>
          <w:color w:val="333333"/>
          <w:spacing w:val="-4"/>
          <w:kern w:val="0"/>
          <w:sz w:val="20"/>
          <w:szCs w:val="20"/>
        </w:rPr>
        <w:t>报教务处备案。</w:t>
      </w:r>
    </w:p>
    <w:p w:rsidR="007655A5" w:rsidRDefault="007655A5" w:rsidP="007655A5">
      <w:pPr>
        <w:widowControl/>
        <w:kinsoku w:val="0"/>
        <w:autoSpaceDE w:val="0"/>
        <w:autoSpaceDN w:val="0"/>
        <w:adjustRightInd w:val="0"/>
        <w:snapToGrid w:val="0"/>
        <w:spacing w:line="191" w:lineRule="auto"/>
        <w:ind w:left="523"/>
        <w:textAlignment w:val="baseline"/>
        <w:rPr>
          <w:rFonts w:ascii="微软雅黑" w:eastAsia="微软雅黑" w:hAnsi="微软雅黑" w:cs="微软雅黑" w:hint="eastAsia"/>
          <w:snapToGrid w:val="0"/>
          <w:color w:val="333333"/>
          <w:spacing w:val="1"/>
          <w:kern w:val="0"/>
          <w:sz w:val="20"/>
          <w:szCs w:val="20"/>
        </w:rPr>
      </w:pPr>
      <w:r w:rsidRPr="007655A5">
        <w:rPr>
          <w:rFonts w:ascii="微软雅黑" w:eastAsia="微软雅黑" w:hAnsi="微软雅黑" w:cs="微软雅黑"/>
          <w:snapToGrid w:val="0"/>
          <w:color w:val="333333"/>
          <w:spacing w:val="2"/>
          <w:kern w:val="0"/>
          <w:sz w:val="20"/>
          <w:szCs w:val="20"/>
        </w:rPr>
        <w:t>第三十</w:t>
      </w:r>
      <w:r w:rsidRPr="007655A5">
        <w:rPr>
          <w:rFonts w:ascii="微软雅黑" w:eastAsia="微软雅黑" w:hAnsi="微软雅黑" w:cs="微软雅黑"/>
          <w:snapToGrid w:val="0"/>
          <w:color w:val="333333"/>
          <w:spacing w:val="1"/>
          <w:kern w:val="0"/>
          <w:sz w:val="20"/>
          <w:szCs w:val="20"/>
        </w:rPr>
        <w:t>四条</w:t>
      </w:r>
      <w:r w:rsidR="00310E5F">
        <w:rPr>
          <w:rFonts w:ascii="微软雅黑" w:eastAsia="微软雅黑" w:hAnsi="微软雅黑" w:cs="微软雅黑"/>
          <w:snapToGrid w:val="0"/>
          <w:color w:val="333333"/>
          <w:spacing w:val="1"/>
          <w:kern w:val="0"/>
          <w:sz w:val="20"/>
          <w:szCs w:val="20"/>
        </w:rPr>
        <w:t xml:space="preserve">   </w:t>
      </w:r>
      <w:r w:rsidRPr="007655A5">
        <w:rPr>
          <w:rFonts w:ascii="微软雅黑" w:eastAsia="微软雅黑" w:hAnsi="微软雅黑" w:cs="微软雅黑"/>
          <w:snapToGrid w:val="0"/>
          <w:color w:val="333333"/>
          <w:spacing w:val="1"/>
          <w:kern w:val="0"/>
          <w:sz w:val="20"/>
          <w:szCs w:val="20"/>
        </w:rPr>
        <w:t>本办法自颁布之日起起实施，由教务处负责解释。</w:t>
      </w:r>
    </w:p>
    <w:p w:rsidR="00310E5F" w:rsidRPr="007655A5" w:rsidRDefault="00310E5F" w:rsidP="007655A5">
      <w:pPr>
        <w:widowControl/>
        <w:kinsoku w:val="0"/>
        <w:autoSpaceDE w:val="0"/>
        <w:autoSpaceDN w:val="0"/>
        <w:adjustRightInd w:val="0"/>
        <w:snapToGrid w:val="0"/>
        <w:spacing w:line="191" w:lineRule="auto"/>
        <w:ind w:left="523"/>
        <w:textAlignment w:val="baseline"/>
        <w:rPr>
          <w:rFonts w:ascii="微软雅黑" w:eastAsia="微软雅黑" w:hAnsi="微软雅黑" w:cs="微软雅黑"/>
          <w:snapToGrid w:val="0"/>
          <w:color w:val="000000"/>
          <w:kern w:val="0"/>
          <w:sz w:val="20"/>
          <w:szCs w:val="20"/>
        </w:rPr>
      </w:pPr>
    </w:p>
    <w:p w:rsidR="007655A5" w:rsidRPr="007655A5" w:rsidRDefault="007655A5" w:rsidP="007655A5">
      <w:pPr>
        <w:widowControl/>
        <w:kinsoku w:val="0"/>
        <w:autoSpaceDE w:val="0"/>
        <w:autoSpaceDN w:val="0"/>
        <w:adjustRightInd w:val="0"/>
        <w:snapToGrid w:val="0"/>
        <w:spacing w:line="428" w:lineRule="auto"/>
        <w:textAlignment w:val="baseline"/>
        <w:rPr>
          <w:rFonts w:ascii="Arial" w:eastAsia="Arial" w:hAnsi="Arial" w:cs="Arial"/>
          <w:snapToGrid w:val="0"/>
          <w:color w:val="000000"/>
          <w:kern w:val="0"/>
          <w:szCs w:val="21"/>
        </w:rPr>
      </w:pPr>
    </w:p>
    <w:p w:rsidR="007655A5" w:rsidRDefault="007655A5" w:rsidP="007655A5">
      <w:pPr>
        <w:widowControl/>
        <w:kinsoku w:val="0"/>
        <w:autoSpaceDE w:val="0"/>
        <w:autoSpaceDN w:val="0"/>
        <w:adjustRightInd w:val="0"/>
        <w:snapToGrid w:val="0"/>
        <w:spacing w:line="276" w:lineRule="auto"/>
        <w:ind w:right="74" w:firstLineChars="3050" w:firstLine="5734"/>
        <w:textAlignment w:val="baseline"/>
        <w:rPr>
          <w:rFonts w:ascii="微软雅黑" w:eastAsia="微软雅黑" w:hAnsi="微软雅黑" w:cs="微软雅黑"/>
          <w:snapToGrid w:val="0"/>
          <w:color w:val="000000"/>
          <w:spacing w:val="-3"/>
          <w:kern w:val="0"/>
          <w:sz w:val="20"/>
          <w:szCs w:val="20"/>
        </w:rPr>
      </w:pPr>
      <w:r w:rsidRPr="007655A5">
        <w:rPr>
          <w:rFonts w:ascii="Arial" w:eastAsia="Arial" w:hAnsi="Arial" w:cs="Arial"/>
          <w:snapToGrid w:val="0"/>
          <w:color w:val="000000"/>
          <w:spacing w:val="-6"/>
          <w:kern w:val="0"/>
          <w:sz w:val="20"/>
          <w:szCs w:val="20"/>
        </w:rPr>
        <w:t>20</w:t>
      </w:r>
      <w:r w:rsidRPr="007655A5">
        <w:rPr>
          <w:rFonts w:ascii="Arial" w:eastAsia="Arial" w:hAnsi="Arial" w:cs="Arial"/>
          <w:snapToGrid w:val="0"/>
          <w:color w:val="000000"/>
          <w:spacing w:val="-5"/>
          <w:kern w:val="0"/>
          <w:sz w:val="20"/>
          <w:szCs w:val="20"/>
        </w:rPr>
        <w:t>1</w:t>
      </w:r>
      <w:r w:rsidRPr="007655A5">
        <w:rPr>
          <w:rFonts w:ascii="Arial" w:eastAsia="Arial" w:hAnsi="Arial" w:cs="Arial"/>
          <w:snapToGrid w:val="0"/>
          <w:color w:val="000000"/>
          <w:spacing w:val="-3"/>
          <w:kern w:val="0"/>
          <w:sz w:val="20"/>
          <w:szCs w:val="20"/>
        </w:rPr>
        <w:t xml:space="preserve">8 </w:t>
      </w:r>
      <w:r w:rsidRPr="007655A5">
        <w:rPr>
          <w:rFonts w:ascii="微软雅黑" w:eastAsia="微软雅黑" w:hAnsi="微软雅黑" w:cs="微软雅黑"/>
          <w:snapToGrid w:val="0"/>
          <w:color w:val="000000"/>
          <w:spacing w:val="-3"/>
          <w:kern w:val="0"/>
          <w:sz w:val="20"/>
          <w:szCs w:val="20"/>
        </w:rPr>
        <w:t xml:space="preserve">年 </w:t>
      </w:r>
      <w:r w:rsidRPr="007655A5">
        <w:rPr>
          <w:rFonts w:ascii="Arial" w:eastAsia="Arial" w:hAnsi="Arial" w:cs="Arial"/>
          <w:snapToGrid w:val="0"/>
          <w:color w:val="000000"/>
          <w:spacing w:val="-3"/>
          <w:kern w:val="0"/>
          <w:sz w:val="20"/>
          <w:szCs w:val="20"/>
        </w:rPr>
        <w:t xml:space="preserve">7 </w:t>
      </w:r>
      <w:r w:rsidRPr="007655A5">
        <w:rPr>
          <w:rFonts w:ascii="微软雅黑" w:eastAsia="微软雅黑" w:hAnsi="微软雅黑" w:cs="微软雅黑"/>
          <w:snapToGrid w:val="0"/>
          <w:color w:val="000000"/>
          <w:spacing w:val="-3"/>
          <w:kern w:val="0"/>
          <w:sz w:val="20"/>
          <w:szCs w:val="20"/>
        </w:rPr>
        <w:t xml:space="preserve">月 </w:t>
      </w:r>
      <w:r w:rsidRPr="007655A5">
        <w:rPr>
          <w:rFonts w:ascii="Arial" w:eastAsia="Arial" w:hAnsi="Arial" w:cs="Arial"/>
          <w:snapToGrid w:val="0"/>
          <w:color w:val="000000"/>
          <w:spacing w:val="-3"/>
          <w:kern w:val="0"/>
          <w:sz w:val="20"/>
          <w:szCs w:val="20"/>
        </w:rPr>
        <w:t xml:space="preserve">3 </w:t>
      </w:r>
      <w:r w:rsidRPr="007655A5">
        <w:rPr>
          <w:rFonts w:ascii="微软雅黑" w:eastAsia="微软雅黑" w:hAnsi="微软雅黑" w:cs="微软雅黑"/>
          <w:snapToGrid w:val="0"/>
          <w:color w:val="000000"/>
          <w:spacing w:val="-3"/>
          <w:kern w:val="0"/>
          <w:sz w:val="20"/>
          <w:szCs w:val="20"/>
        </w:rPr>
        <w:t>号</w:t>
      </w:r>
    </w:p>
    <w:p w:rsidR="007655A5" w:rsidRDefault="007655A5">
      <w:pPr>
        <w:widowControl/>
        <w:jc w:val="left"/>
        <w:rPr>
          <w:rFonts w:ascii="微软雅黑" w:hAnsi="微软雅黑" w:cs="微软雅黑"/>
          <w:snapToGrid w:val="0"/>
          <w:color w:val="000000"/>
          <w:spacing w:val="4"/>
          <w:kern w:val="0"/>
          <w:sz w:val="23"/>
          <w:szCs w:val="23"/>
        </w:rPr>
      </w:pPr>
      <w:r>
        <w:rPr>
          <w:rFonts w:ascii="微软雅黑" w:hAnsi="微软雅黑" w:cs="微软雅黑"/>
          <w:snapToGrid w:val="0"/>
          <w:color w:val="000000"/>
          <w:spacing w:val="4"/>
          <w:kern w:val="0"/>
          <w:sz w:val="23"/>
          <w:szCs w:val="23"/>
        </w:rPr>
        <w:br w:type="page"/>
      </w:r>
    </w:p>
    <w:p w:rsidR="007655A5" w:rsidRPr="007655A5" w:rsidRDefault="007655A5" w:rsidP="007655A5">
      <w:pPr>
        <w:widowControl/>
        <w:kinsoku w:val="0"/>
        <w:autoSpaceDE w:val="0"/>
        <w:autoSpaceDN w:val="0"/>
        <w:adjustRightInd w:val="0"/>
        <w:snapToGrid w:val="0"/>
        <w:spacing w:before="133" w:line="212" w:lineRule="auto"/>
        <w:ind w:left="1060"/>
        <w:jc w:val="left"/>
        <w:textAlignment w:val="baseline"/>
        <w:outlineLvl w:val="1"/>
        <w:rPr>
          <w:rFonts w:ascii="微软雅黑" w:eastAsia="微软雅黑" w:hAnsi="微软雅黑" w:cs="微软雅黑"/>
          <w:snapToGrid w:val="0"/>
          <w:color w:val="000000"/>
          <w:kern w:val="0"/>
          <w:sz w:val="31"/>
          <w:szCs w:val="31"/>
        </w:rPr>
      </w:pPr>
      <w:bookmarkStart w:id="192" w:name="_Toc1770659599"/>
      <w:bookmarkStart w:id="193" w:name="_Toc148977755"/>
      <w:r w:rsidRPr="007655A5">
        <w:rPr>
          <w:rFonts w:ascii="微软雅黑" w:eastAsia="微软雅黑" w:hAnsi="微软雅黑" w:cs="微软雅黑"/>
          <w:snapToGrid w:val="0"/>
          <w:color w:val="000000"/>
          <w:spacing w:val="8"/>
          <w:kern w:val="0"/>
          <w:sz w:val="31"/>
          <w:szCs w:val="31"/>
        </w:rPr>
        <w:lastRenderedPageBreak/>
        <w:t>郑州师范学院学位论文作假行为处理办法实施细</w:t>
      </w:r>
      <w:r w:rsidRPr="007655A5">
        <w:rPr>
          <w:rFonts w:ascii="微软雅黑" w:eastAsia="微软雅黑" w:hAnsi="微软雅黑" w:cs="微软雅黑"/>
          <w:snapToGrid w:val="0"/>
          <w:color w:val="000000"/>
          <w:spacing w:val="7"/>
          <w:kern w:val="0"/>
          <w:sz w:val="31"/>
          <w:szCs w:val="31"/>
        </w:rPr>
        <w:t>则</w:t>
      </w:r>
      <w:bookmarkEnd w:id="192"/>
      <w:bookmarkEnd w:id="193"/>
    </w:p>
    <w:p w:rsidR="007655A5" w:rsidRPr="007655A5" w:rsidRDefault="007655A5" w:rsidP="007655A5">
      <w:pPr>
        <w:widowControl/>
        <w:kinsoku w:val="0"/>
        <w:autoSpaceDE w:val="0"/>
        <w:autoSpaceDN w:val="0"/>
        <w:adjustRightInd w:val="0"/>
        <w:snapToGrid w:val="0"/>
        <w:spacing w:before="23" w:line="184" w:lineRule="auto"/>
        <w:ind w:left="3762"/>
        <w:jc w:val="left"/>
        <w:textAlignment w:val="baseline"/>
        <w:rPr>
          <w:rFonts w:ascii="微软雅黑" w:eastAsia="微软雅黑" w:hAnsi="微软雅黑" w:cs="微软雅黑"/>
          <w:snapToGrid w:val="0"/>
          <w:color w:val="000000"/>
          <w:kern w:val="0"/>
          <w:szCs w:val="21"/>
        </w:rPr>
      </w:pPr>
      <w:r w:rsidRPr="007655A5">
        <w:rPr>
          <w:rFonts w:ascii="微软雅黑" w:eastAsia="微软雅黑" w:hAnsi="微软雅黑" w:cs="微软雅黑"/>
          <w:snapToGrid w:val="0"/>
          <w:color w:val="000000"/>
          <w:spacing w:val="-1"/>
          <w:kern w:val="0"/>
          <w:szCs w:val="21"/>
        </w:rPr>
        <w:t>教学【</w:t>
      </w:r>
      <w:r w:rsidRPr="007655A5">
        <w:rPr>
          <w:rFonts w:ascii="Times New Roman" w:eastAsia="Times New Roman" w:hAnsi="Times New Roman" w:cs="Times New Roman"/>
          <w:snapToGrid w:val="0"/>
          <w:color w:val="000000"/>
          <w:spacing w:val="-1"/>
          <w:kern w:val="0"/>
          <w:szCs w:val="21"/>
        </w:rPr>
        <w:t>2018</w:t>
      </w:r>
      <w:r w:rsidRPr="007655A5">
        <w:rPr>
          <w:rFonts w:ascii="微软雅黑" w:eastAsia="微软雅黑" w:hAnsi="微软雅黑" w:cs="微软雅黑"/>
          <w:snapToGrid w:val="0"/>
          <w:color w:val="000000"/>
          <w:kern w:val="0"/>
          <w:szCs w:val="21"/>
        </w:rPr>
        <w:t>】</w:t>
      </w:r>
      <w:r w:rsidRPr="007655A5">
        <w:rPr>
          <w:rFonts w:ascii="Times New Roman" w:eastAsia="Times New Roman" w:hAnsi="Times New Roman" w:cs="Times New Roman"/>
          <w:snapToGrid w:val="0"/>
          <w:color w:val="000000"/>
          <w:kern w:val="0"/>
          <w:szCs w:val="21"/>
        </w:rPr>
        <w:t xml:space="preserve">5 </w:t>
      </w:r>
      <w:r w:rsidRPr="007655A5">
        <w:rPr>
          <w:rFonts w:ascii="微软雅黑" w:eastAsia="微软雅黑" w:hAnsi="微软雅黑" w:cs="微软雅黑"/>
          <w:snapToGrid w:val="0"/>
          <w:color w:val="000000"/>
          <w:kern w:val="0"/>
          <w:szCs w:val="21"/>
        </w:rPr>
        <w:t>号</w:t>
      </w:r>
    </w:p>
    <w:p w:rsidR="007655A5" w:rsidRPr="007655A5" w:rsidRDefault="007655A5" w:rsidP="007655A5">
      <w:pPr>
        <w:widowControl/>
        <w:tabs>
          <w:tab w:val="left" w:pos="125"/>
        </w:tabs>
        <w:kinsoku w:val="0"/>
        <w:autoSpaceDE w:val="0"/>
        <w:autoSpaceDN w:val="0"/>
        <w:adjustRightInd w:val="0"/>
        <w:snapToGrid w:val="0"/>
        <w:spacing w:before="173" w:line="273" w:lineRule="auto"/>
        <w:ind w:firstLine="47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 xml:space="preserve">第一条 </w:t>
      </w:r>
      <w:r w:rsidR="00310E5F">
        <w:rPr>
          <w:rFonts w:ascii="微软雅黑" w:eastAsia="微软雅黑" w:hAnsi="微软雅黑" w:cs="微软雅黑" w:hint="eastAsia"/>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为规范</w:t>
      </w:r>
      <w:r w:rsidRPr="007655A5">
        <w:rPr>
          <w:rFonts w:ascii="微软雅黑" w:eastAsia="微软雅黑" w:hAnsi="微软雅黑" w:cs="微软雅黑"/>
          <w:snapToGrid w:val="0"/>
          <w:color w:val="000000"/>
          <w:spacing w:val="7"/>
          <w:kern w:val="0"/>
          <w:sz w:val="23"/>
          <w:szCs w:val="23"/>
        </w:rPr>
        <w:t>我</w:t>
      </w:r>
      <w:r w:rsidRPr="007655A5">
        <w:rPr>
          <w:rFonts w:ascii="微软雅黑" w:eastAsia="微软雅黑" w:hAnsi="微软雅黑" w:cs="微软雅黑"/>
          <w:snapToGrid w:val="0"/>
          <w:color w:val="000000"/>
          <w:spacing w:val="4"/>
          <w:kern w:val="0"/>
          <w:sz w:val="23"/>
          <w:szCs w:val="23"/>
        </w:rPr>
        <w:t>校学位论文管理工作，营造风清气正的育人环境和良好的学习氛围，</w:t>
      </w:r>
      <w:r w:rsidRPr="007655A5">
        <w:rPr>
          <w:rFonts w:ascii="微软雅黑" w:eastAsia="微软雅黑" w:hAnsi="微软雅黑" w:cs="微软雅黑"/>
          <w:snapToGrid w:val="0"/>
          <w:color w:val="000000"/>
          <w:spacing w:val="6"/>
          <w:kern w:val="0"/>
          <w:sz w:val="23"/>
          <w:szCs w:val="23"/>
        </w:rPr>
        <w:t>提高人才培养质量，严肃处理学位论文作假行为，根据《学位论文作假行为处理办</w:t>
      </w:r>
      <w:r w:rsidRPr="007655A5">
        <w:rPr>
          <w:rFonts w:ascii="微软雅黑" w:eastAsia="微软雅黑" w:hAnsi="微软雅黑" w:cs="微软雅黑"/>
          <w:snapToGrid w:val="0"/>
          <w:color w:val="000000"/>
          <w:spacing w:val="5"/>
          <w:kern w:val="0"/>
          <w:sz w:val="23"/>
          <w:szCs w:val="23"/>
        </w:rPr>
        <w:t>法</w:t>
      </w:r>
      <w:r w:rsidRPr="007655A5">
        <w:rPr>
          <w:rFonts w:ascii="微软雅黑" w:eastAsia="微软雅黑" w:hAnsi="微软雅黑" w:cs="微软雅黑"/>
          <w:snapToGrid w:val="0"/>
          <w:color w:val="000000"/>
          <w:kern w:val="0"/>
          <w:sz w:val="23"/>
          <w:szCs w:val="23"/>
        </w:rPr>
        <w:t xml:space="preserve">》   </w:t>
      </w: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0"/>
          <w:kern w:val="0"/>
          <w:sz w:val="23"/>
          <w:szCs w:val="23"/>
        </w:rPr>
        <w:t>(中</w:t>
      </w:r>
      <w:r w:rsidRPr="007655A5">
        <w:rPr>
          <w:rFonts w:ascii="微软雅黑" w:eastAsia="微软雅黑" w:hAnsi="微软雅黑" w:cs="微软雅黑"/>
          <w:snapToGrid w:val="0"/>
          <w:color w:val="000000"/>
          <w:spacing w:val="13"/>
          <w:kern w:val="0"/>
          <w:sz w:val="23"/>
          <w:szCs w:val="23"/>
        </w:rPr>
        <w:t>华</w:t>
      </w:r>
      <w:r w:rsidRPr="007655A5">
        <w:rPr>
          <w:rFonts w:ascii="微软雅黑" w:eastAsia="微软雅黑" w:hAnsi="微软雅黑" w:cs="微软雅黑"/>
          <w:snapToGrid w:val="0"/>
          <w:color w:val="000000"/>
          <w:spacing w:val="10"/>
          <w:kern w:val="0"/>
          <w:sz w:val="23"/>
          <w:szCs w:val="23"/>
        </w:rPr>
        <w:t xml:space="preserve">人民共和国教育部令第 </w:t>
      </w:r>
      <w:r w:rsidRPr="007655A5">
        <w:rPr>
          <w:rFonts w:ascii="Arial" w:eastAsia="Arial" w:hAnsi="Arial" w:cs="Arial"/>
          <w:snapToGrid w:val="0"/>
          <w:color w:val="000000"/>
          <w:spacing w:val="10"/>
          <w:kern w:val="0"/>
          <w:sz w:val="23"/>
          <w:szCs w:val="23"/>
        </w:rPr>
        <w:t xml:space="preserve">34 </w:t>
      </w:r>
      <w:r w:rsidRPr="007655A5">
        <w:rPr>
          <w:rFonts w:ascii="微软雅黑" w:eastAsia="微软雅黑" w:hAnsi="微软雅黑" w:cs="微软雅黑"/>
          <w:snapToGrid w:val="0"/>
          <w:color w:val="000000"/>
          <w:spacing w:val="10"/>
          <w:kern w:val="0"/>
          <w:sz w:val="23"/>
          <w:szCs w:val="23"/>
        </w:rPr>
        <w:t>号)和河南省教育厅有关文件精神，制定本细则。</w:t>
      </w:r>
    </w:p>
    <w:p w:rsidR="007655A5" w:rsidRPr="007655A5" w:rsidRDefault="007655A5" w:rsidP="007655A5">
      <w:pPr>
        <w:widowControl/>
        <w:kinsoku w:val="0"/>
        <w:autoSpaceDE w:val="0"/>
        <w:autoSpaceDN w:val="0"/>
        <w:adjustRightInd w:val="0"/>
        <w:snapToGrid w:val="0"/>
        <w:spacing w:before="2" w:line="273" w:lineRule="auto"/>
        <w:ind w:right="172" w:firstLine="47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0"/>
          <w:kern w:val="0"/>
          <w:sz w:val="23"/>
          <w:szCs w:val="23"/>
        </w:rPr>
        <w:t>第二</w:t>
      </w:r>
      <w:r w:rsidRPr="007655A5">
        <w:rPr>
          <w:rFonts w:ascii="微软雅黑" w:eastAsia="微软雅黑" w:hAnsi="微软雅黑" w:cs="微软雅黑"/>
          <w:snapToGrid w:val="0"/>
          <w:color w:val="000000"/>
          <w:spacing w:val="16"/>
          <w:kern w:val="0"/>
          <w:sz w:val="23"/>
          <w:szCs w:val="23"/>
        </w:rPr>
        <w:t>条</w:t>
      </w:r>
      <w:r w:rsidR="00BB2C65">
        <w:rPr>
          <w:rFonts w:ascii="微软雅黑" w:eastAsia="微软雅黑" w:hAnsi="微软雅黑" w:cs="微软雅黑"/>
          <w:snapToGrid w:val="0"/>
          <w:color w:val="000000"/>
          <w:spacing w:val="10"/>
          <w:kern w:val="0"/>
          <w:sz w:val="23"/>
          <w:szCs w:val="23"/>
        </w:rPr>
        <w:t xml:space="preserve"> </w:t>
      </w:r>
      <w:r w:rsidR="00310E5F">
        <w:rPr>
          <w:rFonts w:ascii="微软雅黑" w:eastAsia="微软雅黑" w:hAnsi="微软雅黑" w:cs="微软雅黑" w:hint="eastAsia"/>
          <w:snapToGrid w:val="0"/>
          <w:color w:val="000000"/>
          <w:spacing w:val="10"/>
          <w:kern w:val="0"/>
          <w:sz w:val="23"/>
          <w:szCs w:val="23"/>
        </w:rPr>
        <w:t xml:space="preserve"> </w:t>
      </w:r>
      <w:r w:rsidRPr="007655A5">
        <w:rPr>
          <w:rFonts w:ascii="微软雅黑" w:eastAsia="微软雅黑" w:hAnsi="微软雅黑" w:cs="微软雅黑"/>
          <w:snapToGrid w:val="0"/>
          <w:color w:val="000000"/>
          <w:spacing w:val="10"/>
          <w:kern w:val="0"/>
          <w:sz w:val="23"/>
          <w:szCs w:val="23"/>
        </w:rPr>
        <w:t>本细则适用于向我校申请硕士、学士学位所提交的硕士学位论文和本科生</w:t>
      </w:r>
      <w:r w:rsidRPr="007655A5">
        <w:rPr>
          <w:rFonts w:ascii="微软雅黑" w:eastAsia="微软雅黑" w:hAnsi="微软雅黑" w:cs="微软雅黑"/>
          <w:snapToGrid w:val="0"/>
          <w:color w:val="000000"/>
          <w:spacing w:val="-1"/>
          <w:kern w:val="0"/>
          <w:sz w:val="23"/>
          <w:szCs w:val="23"/>
        </w:rPr>
        <w:t>毕业论文(毕业设计)，以下统称为“学位论文”。对于出现学位论文作假行为的，依</w:t>
      </w:r>
      <w:r w:rsidRPr="007655A5">
        <w:rPr>
          <w:rFonts w:ascii="微软雅黑" w:eastAsia="微软雅黑" w:hAnsi="微软雅黑" w:cs="微软雅黑"/>
          <w:snapToGrid w:val="0"/>
          <w:color w:val="000000"/>
          <w:kern w:val="0"/>
          <w:sz w:val="23"/>
          <w:szCs w:val="23"/>
        </w:rPr>
        <w:t xml:space="preserve">照本 </w:t>
      </w:r>
      <w:r w:rsidRPr="007655A5">
        <w:rPr>
          <w:rFonts w:ascii="微软雅黑" w:eastAsia="微软雅黑" w:hAnsi="微软雅黑" w:cs="微软雅黑"/>
          <w:snapToGrid w:val="0"/>
          <w:color w:val="000000"/>
          <w:spacing w:val="4"/>
          <w:kern w:val="0"/>
          <w:sz w:val="23"/>
          <w:szCs w:val="23"/>
        </w:rPr>
        <w:t>细则的</w:t>
      </w:r>
      <w:r w:rsidRPr="007655A5">
        <w:rPr>
          <w:rFonts w:ascii="微软雅黑" w:eastAsia="微软雅黑" w:hAnsi="微软雅黑" w:cs="微软雅黑"/>
          <w:snapToGrid w:val="0"/>
          <w:color w:val="000000"/>
          <w:spacing w:val="2"/>
          <w:kern w:val="0"/>
          <w:sz w:val="23"/>
          <w:szCs w:val="23"/>
        </w:rPr>
        <w:t>规定处理。</w:t>
      </w:r>
    </w:p>
    <w:p w:rsidR="007655A5" w:rsidRPr="007655A5" w:rsidRDefault="007655A5" w:rsidP="007655A5">
      <w:pPr>
        <w:widowControl/>
        <w:kinsoku w:val="0"/>
        <w:autoSpaceDE w:val="0"/>
        <w:autoSpaceDN w:val="0"/>
        <w:adjustRightInd w:val="0"/>
        <w:snapToGrid w:val="0"/>
        <w:spacing w:line="190" w:lineRule="auto"/>
        <w:ind w:left="47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第三</w:t>
      </w:r>
      <w:r w:rsidRPr="007655A5">
        <w:rPr>
          <w:rFonts w:ascii="微软雅黑" w:eastAsia="微软雅黑" w:hAnsi="微软雅黑" w:cs="微软雅黑"/>
          <w:snapToGrid w:val="0"/>
          <w:color w:val="000000"/>
          <w:spacing w:val="6"/>
          <w:kern w:val="0"/>
          <w:sz w:val="23"/>
          <w:szCs w:val="23"/>
        </w:rPr>
        <w:t>条</w:t>
      </w:r>
      <w:r w:rsidR="00BB2C65">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本细则所称学位论文作假行为包括以下情形：</w:t>
      </w:r>
    </w:p>
    <w:p w:rsidR="007655A5" w:rsidRPr="007655A5" w:rsidRDefault="007655A5" w:rsidP="007655A5">
      <w:pPr>
        <w:widowControl/>
        <w:tabs>
          <w:tab w:val="left" w:pos="602"/>
        </w:tabs>
        <w:kinsoku w:val="0"/>
        <w:autoSpaceDE w:val="0"/>
        <w:autoSpaceDN w:val="0"/>
        <w:adjustRightInd w:val="0"/>
        <w:snapToGrid w:val="0"/>
        <w:spacing w:before="135" w:line="186" w:lineRule="auto"/>
        <w:ind w:left="48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4"/>
          <w:kern w:val="0"/>
          <w:sz w:val="23"/>
          <w:szCs w:val="23"/>
        </w:rPr>
        <w:t>(</w:t>
      </w:r>
      <w:r w:rsidRPr="007655A5">
        <w:rPr>
          <w:rFonts w:ascii="微软雅黑" w:eastAsia="微软雅黑" w:hAnsi="微软雅黑" w:cs="微软雅黑"/>
          <w:snapToGrid w:val="0"/>
          <w:color w:val="000000"/>
          <w:spacing w:val="13"/>
          <w:kern w:val="0"/>
          <w:sz w:val="23"/>
          <w:szCs w:val="23"/>
        </w:rPr>
        <w:t>一)购买、出售学位论文或者组织学位论文买卖的；</w:t>
      </w:r>
    </w:p>
    <w:p w:rsidR="007655A5" w:rsidRPr="007655A5" w:rsidRDefault="007655A5" w:rsidP="007655A5">
      <w:pPr>
        <w:widowControl/>
        <w:tabs>
          <w:tab w:val="left" w:pos="602"/>
        </w:tabs>
        <w:kinsoku w:val="0"/>
        <w:autoSpaceDE w:val="0"/>
        <w:autoSpaceDN w:val="0"/>
        <w:adjustRightInd w:val="0"/>
        <w:snapToGrid w:val="0"/>
        <w:spacing w:before="143" w:line="186" w:lineRule="auto"/>
        <w:ind w:left="48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4"/>
          <w:kern w:val="0"/>
          <w:sz w:val="23"/>
          <w:szCs w:val="23"/>
        </w:rPr>
        <w:t>(</w:t>
      </w:r>
      <w:r w:rsidRPr="007655A5">
        <w:rPr>
          <w:rFonts w:ascii="微软雅黑" w:eastAsia="微软雅黑" w:hAnsi="微软雅黑" w:cs="微软雅黑"/>
          <w:snapToGrid w:val="0"/>
          <w:color w:val="000000"/>
          <w:spacing w:val="16"/>
          <w:kern w:val="0"/>
          <w:sz w:val="23"/>
          <w:szCs w:val="23"/>
        </w:rPr>
        <w:t>二</w:t>
      </w:r>
      <w:r w:rsidRPr="007655A5">
        <w:rPr>
          <w:rFonts w:ascii="微软雅黑" w:eastAsia="微软雅黑" w:hAnsi="微软雅黑" w:cs="微软雅黑"/>
          <w:snapToGrid w:val="0"/>
          <w:color w:val="000000"/>
          <w:spacing w:val="12"/>
          <w:kern w:val="0"/>
          <w:sz w:val="23"/>
          <w:szCs w:val="23"/>
        </w:rPr>
        <w:t>)由他人代写、为他人代写学位论文或者组织学位论文代写的；</w:t>
      </w:r>
    </w:p>
    <w:p w:rsidR="007655A5" w:rsidRPr="007655A5" w:rsidRDefault="007655A5" w:rsidP="007655A5">
      <w:pPr>
        <w:widowControl/>
        <w:tabs>
          <w:tab w:val="left" w:pos="602"/>
        </w:tabs>
        <w:kinsoku w:val="0"/>
        <w:autoSpaceDE w:val="0"/>
        <w:autoSpaceDN w:val="0"/>
        <w:adjustRightInd w:val="0"/>
        <w:snapToGrid w:val="0"/>
        <w:spacing w:before="143" w:line="273" w:lineRule="auto"/>
        <w:ind w:left="5" w:right="183" w:firstLine="482"/>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6"/>
          <w:kern w:val="0"/>
          <w:sz w:val="23"/>
          <w:szCs w:val="23"/>
        </w:rPr>
        <w:t>(</w:t>
      </w:r>
      <w:r w:rsidRPr="007655A5">
        <w:rPr>
          <w:rFonts w:ascii="微软雅黑" w:eastAsia="微软雅黑" w:hAnsi="微软雅黑" w:cs="微软雅黑"/>
          <w:snapToGrid w:val="0"/>
          <w:color w:val="000000"/>
          <w:spacing w:val="15"/>
          <w:kern w:val="0"/>
          <w:sz w:val="23"/>
          <w:szCs w:val="23"/>
        </w:rPr>
        <w:t>三)在学位论文中剽窃他人作品和学术成果。照搬他人已发表或者未发表的作品</w:t>
      </w:r>
      <w:r w:rsidRPr="007655A5">
        <w:rPr>
          <w:rFonts w:ascii="微软雅黑" w:eastAsia="微软雅黑" w:hAnsi="微软雅黑" w:cs="微软雅黑"/>
          <w:snapToGrid w:val="0"/>
          <w:color w:val="000000"/>
          <w:spacing w:val="8"/>
          <w:kern w:val="0"/>
          <w:sz w:val="23"/>
          <w:szCs w:val="23"/>
        </w:rPr>
        <w:t>原</w:t>
      </w:r>
      <w:r w:rsidRPr="007655A5">
        <w:rPr>
          <w:rFonts w:ascii="微软雅黑" w:eastAsia="微软雅黑" w:hAnsi="微软雅黑" w:cs="微软雅黑"/>
          <w:snapToGrid w:val="0"/>
          <w:color w:val="000000"/>
          <w:spacing w:val="6"/>
          <w:kern w:val="0"/>
          <w:sz w:val="23"/>
          <w:szCs w:val="23"/>
        </w:rPr>
        <w:t>文；或者是从不同资料来源中对原文词句进行拼接，且未注明来源，  或虽注明来源但</w:t>
      </w:r>
      <w:r w:rsidRPr="007655A5">
        <w:rPr>
          <w:rFonts w:ascii="微软雅黑" w:eastAsia="微软雅黑" w:hAnsi="微软雅黑" w:cs="微软雅黑"/>
          <w:snapToGrid w:val="0"/>
          <w:color w:val="000000"/>
          <w:spacing w:val="-2"/>
          <w:kern w:val="0"/>
          <w:sz w:val="23"/>
          <w:szCs w:val="23"/>
        </w:rPr>
        <w:t>原文词</w:t>
      </w:r>
      <w:r w:rsidRPr="007655A5">
        <w:rPr>
          <w:rFonts w:ascii="微软雅黑" w:eastAsia="微软雅黑" w:hAnsi="微软雅黑" w:cs="微软雅黑"/>
          <w:snapToGrid w:val="0"/>
          <w:color w:val="000000"/>
          <w:spacing w:val="-1"/>
          <w:kern w:val="0"/>
          <w:sz w:val="23"/>
          <w:szCs w:val="23"/>
        </w:rPr>
        <w:t xml:space="preserve">句超过本论文内容的 </w:t>
      </w:r>
      <w:r w:rsidRPr="007655A5">
        <w:rPr>
          <w:rFonts w:ascii="Arial" w:eastAsia="Arial" w:hAnsi="Arial" w:cs="Arial"/>
          <w:snapToGrid w:val="0"/>
          <w:color w:val="000000"/>
          <w:spacing w:val="-1"/>
          <w:kern w:val="0"/>
          <w:sz w:val="23"/>
          <w:szCs w:val="23"/>
        </w:rPr>
        <w:t>30%</w:t>
      </w:r>
      <w:r w:rsidRPr="007655A5">
        <w:rPr>
          <w:rFonts w:ascii="微软雅黑" w:eastAsia="微软雅黑" w:hAnsi="微软雅黑" w:cs="微软雅黑"/>
          <w:snapToGrid w:val="0"/>
          <w:color w:val="000000"/>
          <w:spacing w:val="-1"/>
          <w:kern w:val="0"/>
          <w:sz w:val="23"/>
          <w:szCs w:val="23"/>
        </w:rPr>
        <w:t>；</w:t>
      </w:r>
    </w:p>
    <w:p w:rsidR="007655A5" w:rsidRPr="007655A5" w:rsidRDefault="007655A5" w:rsidP="007655A5">
      <w:pPr>
        <w:widowControl/>
        <w:tabs>
          <w:tab w:val="left" w:pos="602"/>
        </w:tabs>
        <w:kinsoku w:val="0"/>
        <w:autoSpaceDE w:val="0"/>
        <w:autoSpaceDN w:val="0"/>
        <w:adjustRightInd w:val="0"/>
        <w:snapToGrid w:val="0"/>
        <w:spacing w:before="1" w:line="185" w:lineRule="auto"/>
        <w:ind w:left="48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22"/>
          <w:kern w:val="0"/>
          <w:sz w:val="23"/>
          <w:szCs w:val="23"/>
        </w:rPr>
        <w:t>(</w:t>
      </w:r>
      <w:r w:rsidRPr="007655A5">
        <w:rPr>
          <w:rFonts w:ascii="微软雅黑" w:eastAsia="微软雅黑" w:hAnsi="微软雅黑" w:cs="微软雅黑"/>
          <w:snapToGrid w:val="0"/>
          <w:color w:val="000000"/>
          <w:spacing w:val="15"/>
          <w:kern w:val="0"/>
          <w:sz w:val="23"/>
          <w:szCs w:val="23"/>
        </w:rPr>
        <w:t>四</w:t>
      </w:r>
      <w:r w:rsidRPr="007655A5">
        <w:rPr>
          <w:rFonts w:ascii="微软雅黑" w:eastAsia="微软雅黑" w:hAnsi="微软雅黑" w:cs="微软雅黑"/>
          <w:snapToGrid w:val="0"/>
          <w:color w:val="000000"/>
          <w:spacing w:val="11"/>
          <w:kern w:val="0"/>
          <w:sz w:val="23"/>
          <w:szCs w:val="23"/>
        </w:rPr>
        <w:t xml:space="preserve">)在学位论文中伪造数据 </w:t>
      </w:r>
      <w:r w:rsidRPr="007655A5">
        <w:rPr>
          <w:rFonts w:ascii="Arial" w:eastAsia="Arial" w:hAnsi="Arial" w:cs="Arial"/>
          <w:snapToGrid w:val="0"/>
          <w:color w:val="000000"/>
          <w:spacing w:val="11"/>
          <w:kern w:val="0"/>
          <w:sz w:val="23"/>
          <w:szCs w:val="23"/>
        </w:rPr>
        <w:t>,</w:t>
      </w:r>
      <w:r w:rsidRPr="007655A5">
        <w:rPr>
          <w:rFonts w:ascii="微软雅黑" w:eastAsia="微软雅黑" w:hAnsi="微软雅黑" w:cs="微软雅黑"/>
          <w:snapToGrid w:val="0"/>
          <w:color w:val="000000"/>
          <w:spacing w:val="11"/>
          <w:kern w:val="0"/>
          <w:sz w:val="23"/>
          <w:szCs w:val="23"/>
        </w:rPr>
        <w:t>捏造或篡改研究成果、调查数据或文献资料的；</w:t>
      </w:r>
    </w:p>
    <w:p w:rsidR="007655A5" w:rsidRPr="007655A5" w:rsidRDefault="007655A5" w:rsidP="007655A5">
      <w:pPr>
        <w:widowControl/>
        <w:tabs>
          <w:tab w:val="left" w:pos="602"/>
        </w:tabs>
        <w:kinsoku w:val="0"/>
        <w:autoSpaceDE w:val="0"/>
        <w:autoSpaceDN w:val="0"/>
        <w:adjustRightInd w:val="0"/>
        <w:snapToGrid w:val="0"/>
        <w:spacing w:before="143" w:line="186" w:lineRule="auto"/>
        <w:ind w:left="48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kern w:val="0"/>
          <w:sz w:val="23"/>
          <w:szCs w:val="23"/>
        </w:rPr>
        <w:tab/>
      </w:r>
      <w:r w:rsidRPr="007655A5">
        <w:rPr>
          <w:rFonts w:ascii="微软雅黑" w:eastAsia="微软雅黑" w:hAnsi="微软雅黑" w:cs="微软雅黑"/>
          <w:snapToGrid w:val="0"/>
          <w:color w:val="000000"/>
          <w:spacing w:val="19"/>
          <w:kern w:val="0"/>
          <w:sz w:val="23"/>
          <w:szCs w:val="23"/>
        </w:rPr>
        <w:t>(</w:t>
      </w:r>
      <w:r w:rsidRPr="007655A5">
        <w:rPr>
          <w:rFonts w:ascii="微软雅黑" w:eastAsia="微软雅黑" w:hAnsi="微软雅黑" w:cs="微软雅黑"/>
          <w:snapToGrid w:val="0"/>
          <w:color w:val="000000"/>
          <w:spacing w:val="16"/>
          <w:kern w:val="0"/>
          <w:sz w:val="23"/>
          <w:szCs w:val="23"/>
        </w:rPr>
        <w:t>五)有其他严重学位论文作假行为的。</w:t>
      </w:r>
    </w:p>
    <w:p w:rsidR="007655A5" w:rsidRPr="007655A5" w:rsidRDefault="007655A5" w:rsidP="007655A5">
      <w:pPr>
        <w:widowControl/>
        <w:kinsoku w:val="0"/>
        <w:autoSpaceDE w:val="0"/>
        <w:autoSpaceDN w:val="0"/>
        <w:adjustRightInd w:val="0"/>
        <w:snapToGrid w:val="0"/>
        <w:spacing w:before="145" w:line="273" w:lineRule="auto"/>
        <w:ind w:right="183" w:firstLine="47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8"/>
          <w:kern w:val="0"/>
          <w:sz w:val="23"/>
          <w:szCs w:val="23"/>
        </w:rPr>
        <w:t>四条 学校学位委员会对学位论文作假行为进行认定和处理。校学位委员会办公室</w:t>
      </w:r>
      <w:r w:rsidRPr="007655A5">
        <w:rPr>
          <w:rFonts w:ascii="微软雅黑" w:eastAsia="微软雅黑" w:hAnsi="微软雅黑" w:cs="微软雅黑"/>
          <w:snapToGrid w:val="0"/>
          <w:color w:val="000000"/>
          <w:spacing w:val="14"/>
          <w:kern w:val="0"/>
          <w:sz w:val="23"/>
          <w:szCs w:val="23"/>
        </w:rPr>
        <w:t>负</w:t>
      </w:r>
      <w:r w:rsidRPr="007655A5">
        <w:rPr>
          <w:rFonts w:ascii="微软雅黑" w:eastAsia="微软雅黑" w:hAnsi="微软雅黑" w:cs="微软雅黑"/>
          <w:snapToGrid w:val="0"/>
          <w:color w:val="000000"/>
          <w:spacing w:val="10"/>
          <w:kern w:val="0"/>
          <w:sz w:val="23"/>
          <w:szCs w:val="23"/>
        </w:rPr>
        <w:t>责全校学位论文作假行为认定工作的组织与管理。教务处负责全日制在校生学位论文</w:t>
      </w:r>
      <w:r w:rsidRPr="007655A5">
        <w:rPr>
          <w:rFonts w:ascii="微软雅黑" w:eastAsia="微软雅黑" w:hAnsi="微软雅黑" w:cs="微软雅黑"/>
          <w:snapToGrid w:val="0"/>
          <w:color w:val="000000"/>
          <w:spacing w:val="14"/>
          <w:kern w:val="0"/>
          <w:sz w:val="23"/>
          <w:szCs w:val="23"/>
        </w:rPr>
        <w:t>作</w:t>
      </w:r>
      <w:r w:rsidRPr="007655A5">
        <w:rPr>
          <w:rFonts w:ascii="微软雅黑" w:eastAsia="微软雅黑" w:hAnsi="微软雅黑" w:cs="微软雅黑"/>
          <w:snapToGrid w:val="0"/>
          <w:color w:val="000000"/>
          <w:spacing w:val="10"/>
          <w:kern w:val="0"/>
          <w:sz w:val="23"/>
          <w:szCs w:val="23"/>
        </w:rPr>
        <w:t>假行为认定工作的组织和管理，成人教育学院负责成人教育和自学考试学生学位论文</w:t>
      </w:r>
      <w:r w:rsidRPr="007655A5">
        <w:rPr>
          <w:rFonts w:ascii="微软雅黑" w:eastAsia="微软雅黑" w:hAnsi="微软雅黑" w:cs="微软雅黑"/>
          <w:snapToGrid w:val="0"/>
          <w:color w:val="000000"/>
          <w:spacing w:val="14"/>
          <w:kern w:val="0"/>
          <w:sz w:val="23"/>
          <w:szCs w:val="23"/>
        </w:rPr>
        <w:t>作</w:t>
      </w:r>
      <w:r w:rsidRPr="007655A5">
        <w:rPr>
          <w:rFonts w:ascii="微软雅黑" w:eastAsia="微软雅黑" w:hAnsi="微软雅黑" w:cs="微软雅黑"/>
          <w:snapToGrid w:val="0"/>
          <w:color w:val="000000"/>
          <w:spacing w:val="10"/>
          <w:kern w:val="0"/>
          <w:sz w:val="23"/>
          <w:szCs w:val="23"/>
        </w:rPr>
        <w:t>假行为认定工作的组织和管理。各学位分委员会负责与本学科专业有关的学位论文作</w:t>
      </w:r>
      <w:r w:rsidRPr="007655A5">
        <w:rPr>
          <w:rFonts w:ascii="微软雅黑" w:eastAsia="微软雅黑" w:hAnsi="微软雅黑" w:cs="微软雅黑"/>
          <w:snapToGrid w:val="0"/>
          <w:color w:val="000000"/>
          <w:spacing w:val="8"/>
          <w:kern w:val="0"/>
          <w:sz w:val="23"/>
          <w:szCs w:val="23"/>
        </w:rPr>
        <w:t>假</w:t>
      </w:r>
      <w:r w:rsidRPr="007655A5">
        <w:rPr>
          <w:rFonts w:ascii="微软雅黑" w:eastAsia="微软雅黑" w:hAnsi="微软雅黑" w:cs="微软雅黑"/>
          <w:snapToGrid w:val="0"/>
          <w:color w:val="000000"/>
          <w:spacing w:val="5"/>
          <w:kern w:val="0"/>
          <w:sz w:val="23"/>
          <w:szCs w:val="23"/>
        </w:rPr>
        <w:t>行</w:t>
      </w:r>
      <w:r w:rsidRPr="007655A5">
        <w:rPr>
          <w:rFonts w:ascii="微软雅黑" w:eastAsia="微软雅黑" w:hAnsi="微软雅黑" w:cs="微软雅黑"/>
          <w:snapToGrid w:val="0"/>
          <w:color w:val="000000"/>
          <w:spacing w:val="4"/>
          <w:kern w:val="0"/>
          <w:sz w:val="23"/>
          <w:szCs w:val="23"/>
        </w:rPr>
        <w:t>为认定的调查工作。</w:t>
      </w:r>
    </w:p>
    <w:p w:rsidR="007655A5" w:rsidRPr="007655A5" w:rsidRDefault="007655A5" w:rsidP="007655A5">
      <w:pPr>
        <w:widowControl/>
        <w:kinsoku w:val="0"/>
        <w:autoSpaceDE w:val="0"/>
        <w:autoSpaceDN w:val="0"/>
        <w:adjustRightInd w:val="0"/>
        <w:snapToGrid w:val="0"/>
        <w:spacing w:before="7" w:line="272" w:lineRule="auto"/>
        <w:ind w:right="179" w:firstLine="47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第五条 发现学位论文有作假嫌疑的，  相关学位分委员会</w:t>
      </w:r>
      <w:r w:rsidRPr="007655A5">
        <w:rPr>
          <w:rFonts w:ascii="微软雅黑" w:eastAsia="微软雅黑" w:hAnsi="微软雅黑" w:cs="微软雅黑"/>
          <w:snapToGrid w:val="0"/>
          <w:color w:val="000000"/>
          <w:kern w:val="0"/>
          <w:sz w:val="23"/>
          <w:szCs w:val="23"/>
        </w:rPr>
        <w:t xml:space="preserve">负责对其进行调查，  并根据 </w:t>
      </w:r>
      <w:r w:rsidRPr="007655A5">
        <w:rPr>
          <w:rFonts w:ascii="微软雅黑" w:eastAsia="微软雅黑" w:hAnsi="微软雅黑" w:cs="微软雅黑"/>
          <w:snapToGrid w:val="0"/>
          <w:color w:val="000000"/>
          <w:spacing w:val="12"/>
          <w:kern w:val="0"/>
          <w:sz w:val="23"/>
          <w:szCs w:val="23"/>
        </w:rPr>
        <w:t>调查</w:t>
      </w:r>
      <w:r w:rsidRPr="007655A5">
        <w:rPr>
          <w:rFonts w:ascii="微软雅黑" w:eastAsia="微软雅黑" w:hAnsi="微软雅黑" w:cs="微软雅黑"/>
          <w:snapToGrid w:val="0"/>
          <w:color w:val="000000"/>
          <w:spacing w:val="9"/>
          <w:kern w:val="0"/>
          <w:sz w:val="23"/>
          <w:szCs w:val="23"/>
        </w:rPr>
        <w:t>结</w:t>
      </w:r>
      <w:r w:rsidRPr="007655A5">
        <w:rPr>
          <w:rFonts w:ascii="微软雅黑" w:eastAsia="微软雅黑" w:hAnsi="微软雅黑" w:cs="微软雅黑"/>
          <w:snapToGrid w:val="0"/>
          <w:color w:val="000000"/>
          <w:spacing w:val="6"/>
          <w:kern w:val="0"/>
          <w:sz w:val="23"/>
          <w:szCs w:val="23"/>
        </w:rPr>
        <w:t>果提出处理意见，上报校学位委员会办公室。学校学位委员会负责对学位论文作</w:t>
      </w:r>
      <w:r w:rsidRPr="007655A5">
        <w:rPr>
          <w:rFonts w:ascii="微软雅黑" w:eastAsia="微软雅黑" w:hAnsi="微软雅黑" w:cs="微软雅黑"/>
          <w:snapToGrid w:val="0"/>
          <w:color w:val="000000"/>
          <w:spacing w:val="14"/>
          <w:kern w:val="0"/>
          <w:sz w:val="23"/>
          <w:szCs w:val="23"/>
        </w:rPr>
        <w:t>假</w:t>
      </w:r>
      <w:r w:rsidRPr="007655A5">
        <w:rPr>
          <w:rFonts w:ascii="微软雅黑" w:eastAsia="微软雅黑" w:hAnsi="微软雅黑" w:cs="微软雅黑"/>
          <w:snapToGrid w:val="0"/>
          <w:color w:val="000000"/>
          <w:spacing w:val="10"/>
          <w:kern w:val="0"/>
          <w:sz w:val="23"/>
          <w:szCs w:val="23"/>
        </w:rPr>
        <w:t>行为进行最后认定，并形成书面认定结果和处理意见。在进行学位论文作假行为调查</w:t>
      </w:r>
      <w:r w:rsidRPr="007655A5">
        <w:rPr>
          <w:rFonts w:ascii="微软雅黑" w:eastAsia="微软雅黑" w:hAnsi="微软雅黑" w:cs="微软雅黑"/>
          <w:snapToGrid w:val="0"/>
          <w:color w:val="000000"/>
          <w:spacing w:val="14"/>
          <w:kern w:val="0"/>
          <w:sz w:val="23"/>
          <w:szCs w:val="23"/>
        </w:rPr>
        <w:t>时</w:t>
      </w:r>
      <w:r w:rsidRPr="007655A5">
        <w:rPr>
          <w:rFonts w:ascii="微软雅黑" w:eastAsia="微软雅黑" w:hAnsi="微软雅黑" w:cs="微软雅黑"/>
          <w:snapToGrid w:val="0"/>
          <w:color w:val="000000"/>
          <w:spacing w:val="13"/>
          <w:kern w:val="0"/>
          <w:sz w:val="23"/>
          <w:szCs w:val="23"/>
        </w:rPr>
        <w:t>，</w:t>
      </w:r>
      <w:r w:rsidRPr="007655A5">
        <w:rPr>
          <w:rFonts w:ascii="微软雅黑" w:eastAsia="微软雅黑" w:hAnsi="微软雅黑" w:cs="微软雅黑"/>
          <w:snapToGrid w:val="0"/>
          <w:color w:val="000000"/>
          <w:spacing w:val="7"/>
          <w:kern w:val="0"/>
          <w:sz w:val="23"/>
          <w:szCs w:val="23"/>
        </w:rPr>
        <w:t>要充分发挥专家的作用，加强学位论文作假行为评判的权威性和科学性。</w:t>
      </w:r>
    </w:p>
    <w:p w:rsidR="007655A5" w:rsidRPr="007655A5" w:rsidRDefault="007655A5" w:rsidP="007655A5">
      <w:pPr>
        <w:widowControl/>
        <w:kinsoku w:val="0"/>
        <w:autoSpaceDE w:val="0"/>
        <w:autoSpaceDN w:val="0"/>
        <w:adjustRightInd w:val="0"/>
        <w:snapToGrid w:val="0"/>
        <w:spacing w:before="2" w:line="273" w:lineRule="auto"/>
        <w:ind w:right="185" w:firstLine="47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第六条 学校在受理学位论文作假行为举报和调查过程中，</w:t>
      </w:r>
      <w:r w:rsidRPr="007655A5">
        <w:rPr>
          <w:rFonts w:ascii="微软雅黑" w:eastAsia="微软雅黑" w:hAnsi="微软雅黑" w:cs="微软雅黑"/>
          <w:snapToGrid w:val="0"/>
          <w:color w:val="000000"/>
          <w:kern w:val="0"/>
          <w:sz w:val="23"/>
          <w:szCs w:val="23"/>
        </w:rPr>
        <w:t xml:space="preserve">必须采取适当措施，  保护 </w:t>
      </w:r>
      <w:r w:rsidRPr="007655A5">
        <w:rPr>
          <w:rFonts w:ascii="微软雅黑" w:eastAsia="微软雅黑" w:hAnsi="微软雅黑" w:cs="微软雅黑"/>
          <w:snapToGrid w:val="0"/>
          <w:color w:val="000000"/>
          <w:spacing w:val="14"/>
          <w:kern w:val="0"/>
          <w:sz w:val="23"/>
          <w:szCs w:val="23"/>
        </w:rPr>
        <w:t>举</w:t>
      </w:r>
      <w:r w:rsidRPr="007655A5">
        <w:rPr>
          <w:rFonts w:ascii="微软雅黑" w:eastAsia="微软雅黑" w:hAnsi="微软雅黑" w:cs="微软雅黑"/>
          <w:snapToGrid w:val="0"/>
          <w:color w:val="000000"/>
          <w:spacing w:val="10"/>
          <w:kern w:val="0"/>
          <w:sz w:val="23"/>
          <w:szCs w:val="23"/>
        </w:rPr>
        <w:t>报人、证人和被举报人的合法权益。参与调查的人员不应与被举报人或举报人存在利</w:t>
      </w:r>
      <w:r w:rsidRPr="007655A5">
        <w:rPr>
          <w:rFonts w:ascii="微软雅黑" w:eastAsia="微软雅黑" w:hAnsi="微软雅黑" w:cs="微软雅黑"/>
          <w:snapToGrid w:val="0"/>
          <w:color w:val="000000"/>
          <w:spacing w:val="14"/>
          <w:kern w:val="0"/>
          <w:sz w:val="23"/>
          <w:szCs w:val="23"/>
        </w:rPr>
        <w:t>益</w:t>
      </w:r>
      <w:r w:rsidRPr="007655A5">
        <w:rPr>
          <w:rFonts w:ascii="微软雅黑" w:eastAsia="微软雅黑" w:hAnsi="微软雅黑" w:cs="微软雅黑"/>
          <w:snapToGrid w:val="0"/>
          <w:color w:val="000000"/>
          <w:spacing w:val="10"/>
          <w:kern w:val="0"/>
          <w:sz w:val="23"/>
          <w:szCs w:val="23"/>
        </w:rPr>
        <w:t>关系。在学校有关部门做出处分或组织处理决定前，一切程序和资料均需保密，所有</w:t>
      </w:r>
      <w:r w:rsidRPr="007655A5">
        <w:rPr>
          <w:rFonts w:ascii="微软雅黑" w:eastAsia="微软雅黑" w:hAnsi="微软雅黑" w:cs="微软雅黑"/>
          <w:snapToGrid w:val="0"/>
          <w:color w:val="000000"/>
          <w:spacing w:val="6"/>
          <w:kern w:val="0"/>
          <w:sz w:val="23"/>
          <w:szCs w:val="23"/>
        </w:rPr>
        <w:t>涉及人员不得泄露调查和处理情况</w:t>
      </w:r>
      <w:r w:rsidRPr="007655A5">
        <w:rPr>
          <w:rFonts w:ascii="微软雅黑" w:eastAsia="微软雅黑" w:hAnsi="微软雅黑" w:cs="微软雅黑"/>
          <w:snapToGrid w:val="0"/>
          <w:color w:val="000000"/>
          <w:spacing w:val="3"/>
          <w:kern w:val="0"/>
          <w:sz w:val="23"/>
          <w:szCs w:val="23"/>
        </w:rPr>
        <w:t>。</w:t>
      </w:r>
    </w:p>
    <w:p w:rsidR="007655A5" w:rsidRPr="007655A5" w:rsidRDefault="007655A5" w:rsidP="007655A5">
      <w:pPr>
        <w:widowControl/>
        <w:kinsoku w:val="0"/>
        <w:autoSpaceDE w:val="0"/>
        <w:autoSpaceDN w:val="0"/>
        <w:adjustRightInd w:val="0"/>
        <w:snapToGrid w:val="0"/>
        <w:spacing w:before="2" w:line="288" w:lineRule="auto"/>
        <w:ind w:left="1" w:right="178" w:firstLine="475"/>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8"/>
          <w:kern w:val="0"/>
          <w:sz w:val="23"/>
          <w:szCs w:val="23"/>
        </w:rPr>
        <w:t>七条 学位申请人员的学位论文出现购买、由他人代写、抄袭、剽窃或者伪造数据</w:t>
      </w:r>
      <w:r w:rsidRPr="007655A5">
        <w:rPr>
          <w:rFonts w:ascii="微软雅黑" w:eastAsia="微软雅黑" w:hAnsi="微软雅黑" w:cs="微软雅黑"/>
          <w:snapToGrid w:val="0"/>
          <w:color w:val="000000"/>
          <w:spacing w:val="-16"/>
          <w:kern w:val="0"/>
          <w:sz w:val="23"/>
          <w:szCs w:val="23"/>
        </w:rPr>
        <w:t>等</w:t>
      </w:r>
      <w:r w:rsidRPr="007655A5">
        <w:rPr>
          <w:rFonts w:ascii="微软雅黑" w:eastAsia="微软雅黑" w:hAnsi="微软雅黑" w:cs="微软雅黑"/>
          <w:snapToGrid w:val="0"/>
          <w:color w:val="000000"/>
          <w:spacing w:val="-8"/>
          <w:kern w:val="0"/>
          <w:sz w:val="23"/>
          <w:szCs w:val="23"/>
        </w:rPr>
        <w:t>严重作假行为的，  取消其学位申请资格； 已经获得学位者， 依法撤销其学位，  并注销学</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headerReference w:type="default" r:id="rId309"/>
          <w:footerReference w:type="default" r:id="rId310"/>
          <w:pgSz w:w="11906" w:h="16838"/>
          <w:pgMar w:top="400" w:right="972" w:bottom="678" w:left="1622" w:header="0" w:footer="500" w:gutter="0"/>
          <w:cols w:space="720"/>
        </w:sectPr>
      </w:pPr>
    </w:p>
    <w:p w:rsidR="007655A5" w:rsidRPr="00BB2C65"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98" w:line="273" w:lineRule="auto"/>
        <w:ind w:right="52" w:firstLine="1"/>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位</w:t>
      </w:r>
      <w:r w:rsidRPr="007655A5">
        <w:rPr>
          <w:rFonts w:ascii="微软雅黑" w:eastAsia="微软雅黑" w:hAnsi="微软雅黑" w:cs="微软雅黑"/>
          <w:snapToGrid w:val="0"/>
          <w:color w:val="000000"/>
          <w:spacing w:val="8"/>
          <w:kern w:val="0"/>
          <w:sz w:val="23"/>
          <w:szCs w:val="23"/>
        </w:rPr>
        <w:t>证</w:t>
      </w:r>
      <w:r w:rsidRPr="007655A5">
        <w:rPr>
          <w:rFonts w:ascii="微软雅黑" w:eastAsia="微软雅黑" w:hAnsi="微软雅黑" w:cs="微软雅黑"/>
          <w:snapToGrid w:val="0"/>
          <w:color w:val="000000"/>
          <w:spacing w:val="6"/>
          <w:kern w:val="0"/>
          <w:sz w:val="23"/>
          <w:szCs w:val="23"/>
        </w:rPr>
        <w:t>书。取消学位申请资格或者撤销学位的处理决定向社会公布，报教育部备案。从做</w:t>
      </w:r>
      <w:r w:rsidRPr="007655A5">
        <w:rPr>
          <w:rFonts w:ascii="微软雅黑" w:eastAsia="微软雅黑" w:hAnsi="微软雅黑" w:cs="微软雅黑"/>
          <w:snapToGrid w:val="0"/>
          <w:color w:val="000000"/>
          <w:spacing w:val="9"/>
          <w:kern w:val="0"/>
          <w:sz w:val="23"/>
          <w:szCs w:val="23"/>
        </w:rPr>
        <w:t xml:space="preserve">出处理决定之日起至少 </w:t>
      </w:r>
      <w:r w:rsidRPr="007655A5">
        <w:rPr>
          <w:rFonts w:ascii="Arial" w:eastAsia="Arial" w:hAnsi="Arial" w:cs="Arial"/>
          <w:snapToGrid w:val="0"/>
          <w:color w:val="000000"/>
          <w:spacing w:val="9"/>
          <w:kern w:val="0"/>
          <w:sz w:val="23"/>
          <w:szCs w:val="23"/>
        </w:rPr>
        <w:t xml:space="preserve">3 </w:t>
      </w:r>
      <w:r w:rsidRPr="007655A5">
        <w:rPr>
          <w:rFonts w:ascii="微软雅黑" w:eastAsia="微软雅黑" w:hAnsi="微软雅黑" w:cs="微软雅黑"/>
          <w:snapToGrid w:val="0"/>
          <w:color w:val="000000"/>
          <w:spacing w:val="9"/>
          <w:kern w:val="0"/>
          <w:sz w:val="23"/>
          <w:szCs w:val="23"/>
        </w:rPr>
        <w:t>年内，学校不再接受其学位申请。存在上述作假行为的学位</w:t>
      </w:r>
      <w:r w:rsidRPr="007655A5">
        <w:rPr>
          <w:rFonts w:ascii="微软雅黑" w:eastAsia="微软雅黑" w:hAnsi="微软雅黑" w:cs="微软雅黑"/>
          <w:snapToGrid w:val="0"/>
          <w:color w:val="000000"/>
          <w:spacing w:val="8"/>
          <w:kern w:val="0"/>
          <w:sz w:val="23"/>
          <w:szCs w:val="23"/>
        </w:rPr>
        <w:t>申</w:t>
      </w:r>
      <w:r w:rsidRPr="007655A5">
        <w:rPr>
          <w:rFonts w:ascii="微软雅黑" w:eastAsia="微软雅黑" w:hAnsi="微软雅黑" w:cs="微软雅黑"/>
          <w:snapToGrid w:val="0"/>
          <w:color w:val="000000"/>
          <w:spacing w:val="-14"/>
          <w:kern w:val="0"/>
          <w:sz w:val="23"/>
          <w:szCs w:val="23"/>
        </w:rPr>
        <w:t>请</w:t>
      </w:r>
      <w:r w:rsidRPr="007655A5">
        <w:rPr>
          <w:rFonts w:ascii="微软雅黑" w:eastAsia="微软雅黑" w:hAnsi="微软雅黑" w:cs="微软雅黑"/>
          <w:snapToGrid w:val="0"/>
          <w:color w:val="000000"/>
          <w:spacing w:val="-8"/>
          <w:kern w:val="0"/>
          <w:sz w:val="23"/>
          <w:szCs w:val="23"/>
        </w:rPr>
        <w:t>人员，</w:t>
      </w:r>
      <w:r w:rsidR="00310E5F">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属于在读学生的，</w:t>
      </w:r>
      <w:r w:rsidR="00310E5F">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学校给予开除学籍处分；</w:t>
      </w:r>
      <w:r w:rsidR="00310E5F">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属于在职人员的，</w:t>
      </w:r>
      <w:r w:rsidR="00310E5F">
        <w:rPr>
          <w:rFonts w:ascii="微软雅黑" w:eastAsia="微软雅黑" w:hAnsi="微软雅黑" w:cs="微软雅黑"/>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学校将处理结果通</w:t>
      </w:r>
      <w:r w:rsidRPr="007655A5">
        <w:rPr>
          <w:rFonts w:ascii="微软雅黑" w:eastAsia="微软雅黑" w:hAnsi="微软雅黑" w:cs="微软雅黑"/>
          <w:snapToGrid w:val="0"/>
          <w:color w:val="000000"/>
          <w:spacing w:val="4"/>
          <w:kern w:val="0"/>
          <w:sz w:val="23"/>
          <w:szCs w:val="23"/>
        </w:rPr>
        <w:t>报</w:t>
      </w:r>
      <w:r w:rsidRPr="007655A5">
        <w:rPr>
          <w:rFonts w:ascii="微软雅黑" w:eastAsia="微软雅黑" w:hAnsi="微软雅黑" w:cs="微软雅黑"/>
          <w:snapToGrid w:val="0"/>
          <w:color w:val="000000"/>
          <w:spacing w:val="2"/>
          <w:kern w:val="0"/>
          <w:sz w:val="23"/>
          <w:szCs w:val="23"/>
        </w:rPr>
        <w:t>其所在单位。</w:t>
      </w:r>
    </w:p>
    <w:p w:rsidR="007655A5" w:rsidRPr="007655A5" w:rsidRDefault="007655A5" w:rsidP="007655A5">
      <w:pPr>
        <w:widowControl/>
        <w:kinsoku w:val="0"/>
        <w:autoSpaceDE w:val="0"/>
        <w:autoSpaceDN w:val="0"/>
        <w:adjustRightInd w:val="0"/>
        <w:snapToGrid w:val="0"/>
        <w:spacing w:before="4" w:line="272" w:lineRule="auto"/>
        <w:ind w:left="2" w:firstLine="476"/>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8"/>
          <w:kern w:val="0"/>
          <w:sz w:val="23"/>
          <w:szCs w:val="23"/>
        </w:rPr>
        <w:t>第八</w:t>
      </w:r>
      <w:r w:rsidRPr="007655A5">
        <w:rPr>
          <w:rFonts w:ascii="微软雅黑" w:eastAsia="微软雅黑" w:hAnsi="微软雅黑" w:cs="微软雅黑"/>
          <w:snapToGrid w:val="0"/>
          <w:color w:val="000000"/>
          <w:spacing w:val="16"/>
          <w:kern w:val="0"/>
          <w:sz w:val="23"/>
          <w:szCs w:val="23"/>
        </w:rPr>
        <w:t>条</w:t>
      </w:r>
      <w:r w:rsidRPr="007655A5">
        <w:rPr>
          <w:rFonts w:ascii="微软雅黑" w:eastAsia="微软雅黑" w:hAnsi="微软雅黑" w:cs="微软雅黑"/>
          <w:snapToGrid w:val="0"/>
          <w:color w:val="000000"/>
          <w:spacing w:val="9"/>
          <w:kern w:val="0"/>
          <w:sz w:val="23"/>
          <w:szCs w:val="23"/>
        </w:rPr>
        <w:t xml:space="preserve"> 为他人代写学位论文、出售学位论文或者组织学位论文买卖、代写的人员，</w:t>
      </w:r>
      <w:r w:rsidRPr="007655A5">
        <w:rPr>
          <w:rFonts w:ascii="微软雅黑" w:eastAsia="微软雅黑" w:hAnsi="微软雅黑" w:cs="微软雅黑"/>
          <w:snapToGrid w:val="0"/>
          <w:color w:val="000000"/>
          <w:spacing w:val="4"/>
          <w:kern w:val="0"/>
          <w:sz w:val="23"/>
          <w:szCs w:val="23"/>
        </w:rPr>
        <w:t>属于在读学生的，学校给</w:t>
      </w:r>
      <w:r w:rsidRPr="007655A5">
        <w:rPr>
          <w:rFonts w:ascii="微软雅黑" w:eastAsia="微软雅黑" w:hAnsi="微软雅黑" w:cs="微软雅黑"/>
          <w:snapToGrid w:val="0"/>
          <w:color w:val="000000"/>
          <w:spacing w:val="3"/>
          <w:kern w:val="0"/>
          <w:sz w:val="23"/>
          <w:szCs w:val="23"/>
        </w:rPr>
        <w:t>予</w:t>
      </w:r>
      <w:r w:rsidRPr="007655A5">
        <w:rPr>
          <w:rFonts w:ascii="微软雅黑" w:eastAsia="微软雅黑" w:hAnsi="微软雅黑" w:cs="微软雅黑"/>
          <w:snapToGrid w:val="0"/>
          <w:color w:val="000000"/>
          <w:spacing w:val="2"/>
          <w:kern w:val="0"/>
          <w:sz w:val="23"/>
          <w:szCs w:val="23"/>
        </w:rPr>
        <w:t>开除学籍处分；属于我校教师和其他工作人员的，学校给予</w:t>
      </w:r>
      <w:r w:rsidRPr="007655A5">
        <w:rPr>
          <w:rFonts w:ascii="微软雅黑" w:eastAsia="微软雅黑" w:hAnsi="微软雅黑" w:cs="微软雅黑"/>
          <w:snapToGrid w:val="0"/>
          <w:color w:val="000000"/>
          <w:spacing w:val="6"/>
          <w:kern w:val="0"/>
          <w:sz w:val="23"/>
          <w:szCs w:val="23"/>
        </w:rPr>
        <w:t>开</w:t>
      </w:r>
      <w:r w:rsidRPr="007655A5">
        <w:rPr>
          <w:rFonts w:ascii="微软雅黑" w:eastAsia="微软雅黑" w:hAnsi="微软雅黑" w:cs="微软雅黑"/>
          <w:snapToGrid w:val="0"/>
          <w:color w:val="000000"/>
          <w:spacing w:val="5"/>
          <w:kern w:val="0"/>
          <w:sz w:val="23"/>
          <w:szCs w:val="23"/>
        </w:rPr>
        <w:t>除处分或者解除聘任合同。</w:t>
      </w:r>
    </w:p>
    <w:p w:rsidR="007655A5" w:rsidRPr="007655A5" w:rsidRDefault="007655A5" w:rsidP="007655A5">
      <w:pPr>
        <w:widowControl/>
        <w:kinsoku w:val="0"/>
        <w:autoSpaceDE w:val="0"/>
        <w:autoSpaceDN w:val="0"/>
        <w:adjustRightInd w:val="0"/>
        <w:snapToGrid w:val="0"/>
        <w:spacing w:before="2" w:line="273" w:lineRule="auto"/>
        <w:ind w:left="1" w:right="49" w:firstLine="47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0"/>
          <w:kern w:val="0"/>
          <w:sz w:val="23"/>
          <w:szCs w:val="23"/>
        </w:rPr>
        <w:t>第九</w:t>
      </w:r>
      <w:r w:rsidRPr="007655A5">
        <w:rPr>
          <w:rFonts w:ascii="微软雅黑" w:eastAsia="微软雅黑" w:hAnsi="微软雅黑" w:cs="微软雅黑"/>
          <w:snapToGrid w:val="0"/>
          <w:color w:val="000000"/>
          <w:spacing w:val="11"/>
          <w:kern w:val="0"/>
          <w:sz w:val="23"/>
          <w:szCs w:val="23"/>
        </w:rPr>
        <w:t>条</w:t>
      </w:r>
      <w:r w:rsidR="00310E5F">
        <w:rPr>
          <w:rFonts w:ascii="微软雅黑" w:eastAsia="微软雅黑" w:hAnsi="微软雅黑" w:cs="微软雅黑"/>
          <w:snapToGrid w:val="0"/>
          <w:color w:val="000000"/>
          <w:spacing w:val="10"/>
          <w:kern w:val="0"/>
          <w:sz w:val="23"/>
          <w:szCs w:val="23"/>
        </w:rPr>
        <w:t xml:space="preserve">  </w:t>
      </w:r>
      <w:r w:rsidRPr="007655A5">
        <w:rPr>
          <w:rFonts w:ascii="微软雅黑" w:eastAsia="微软雅黑" w:hAnsi="微软雅黑" w:cs="微软雅黑"/>
          <w:snapToGrid w:val="0"/>
          <w:color w:val="000000"/>
          <w:spacing w:val="10"/>
          <w:kern w:val="0"/>
          <w:sz w:val="23"/>
          <w:szCs w:val="23"/>
        </w:rPr>
        <w:t>指导教师未履行学术道德和学术规范教育、未履行论文指导和审查把关等</w:t>
      </w:r>
      <w:r w:rsidRPr="007655A5">
        <w:rPr>
          <w:rFonts w:ascii="微软雅黑" w:eastAsia="微软雅黑" w:hAnsi="微软雅黑" w:cs="微软雅黑"/>
          <w:snapToGrid w:val="0"/>
          <w:color w:val="000000"/>
          <w:spacing w:val="14"/>
          <w:kern w:val="0"/>
          <w:sz w:val="23"/>
          <w:szCs w:val="23"/>
        </w:rPr>
        <w:t>职</w:t>
      </w:r>
      <w:r w:rsidRPr="007655A5">
        <w:rPr>
          <w:rFonts w:ascii="微软雅黑" w:eastAsia="微软雅黑" w:hAnsi="微软雅黑" w:cs="微软雅黑"/>
          <w:snapToGrid w:val="0"/>
          <w:color w:val="000000"/>
          <w:spacing w:val="10"/>
          <w:kern w:val="0"/>
          <w:sz w:val="23"/>
          <w:szCs w:val="23"/>
        </w:rPr>
        <w:t>责，其指导的学位论文存在作假行为的，学校将视情节严重程度，采取减少其招生数</w:t>
      </w:r>
      <w:r w:rsidRPr="007655A5">
        <w:rPr>
          <w:rFonts w:ascii="微软雅黑" w:eastAsia="微软雅黑" w:hAnsi="微软雅黑" w:cs="微软雅黑"/>
          <w:snapToGrid w:val="0"/>
          <w:color w:val="000000"/>
          <w:spacing w:val="-8"/>
          <w:kern w:val="0"/>
          <w:sz w:val="23"/>
          <w:szCs w:val="23"/>
        </w:rPr>
        <w:t>量、暂停</w:t>
      </w:r>
      <w:r w:rsidRPr="007655A5">
        <w:rPr>
          <w:rFonts w:ascii="微软雅黑" w:eastAsia="微软雅黑" w:hAnsi="微软雅黑" w:cs="微软雅黑"/>
          <w:snapToGrid w:val="0"/>
          <w:color w:val="000000"/>
          <w:spacing w:val="-6"/>
          <w:kern w:val="0"/>
          <w:sz w:val="23"/>
          <w:szCs w:val="23"/>
        </w:rPr>
        <w:t>或</w:t>
      </w:r>
      <w:r w:rsidRPr="007655A5">
        <w:rPr>
          <w:rFonts w:ascii="微软雅黑" w:eastAsia="微软雅黑" w:hAnsi="微软雅黑" w:cs="微软雅黑"/>
          <w:snapToGrid w:val="0"/>
          <w:color w:val="000000"/>
          <w:spacing w:val="-4"/>
          <w:kern w:val="0"/>
          <w:sz w:val="23"/>
          <w:szCs w:val="23"/>
        </w:rPr>
        <w:t>取消其招生资格的方式进行处罚，同时给予警告、记过、记大过、降级、撤职、</w:t>
      </w:r>
      <w:r w:rsidRPr="007655A5">
        <w:rPr>
          <w:rFonts w:ascii="微软雅黑" w:eastAsia="微软雅黑" w:hAnsi="微软雅黑" w:cs="微软雅黑"/>
          <w:snapToGrid w:val="0"/>
          <w:color w:val="000000"/>
          <w:spacing w:val="6"/>
          <w:kern w:val="0"/>
          <w:sz w:val="23"/>
          <w:szCs w:val="23"/>
        </w:rPr>
        <w:t>开除处分或解除聘任合同的行政处理。</w:t>
      </w:r>
    </w:p>
    <w:p w:rsidR="007655A5" w:rsidRPr="007655A5" w:rsidRDefault="007655A5" w:rsidP="007655A5">
      <w:pPr>
        <w:widowControl/>
        <w:kinsoku w:val="0"/>
        <w:autoSpaceDE w:val="0"/>
        <w:autoSpaceDN w:val="0"/>
        <w:adjustRightInd w:val="0"/>
        <w:snapToGrid w:val="0"/>
        <w:spacing w:before="4" w:line="272" w:lineRule="auto"/>
        <w:ind w:left="1" w:right="55" w:firstLine="477"/>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4"/>
          <w:kern w:val="0"/>
          <w:sz w:val="23"/>
          <w:szCs w:val="23"/>
        </w:rPr>
        <w:t>第</w:t>
      </w:r>
      <w:r w:rsidRPr="007655A5">
        <w:rPr>
          <w:rFonts w:ascii="微软雅黑" w:eastAsia="微软雅黑" w:hAnsi="微软雅黑" w:cs="微软雅黑"/>
          <w:snapToGrid w:val="0"/>
          <w:color w:val="000000"/>
          <w:spacing w:val="8"/>
          <w:kern w:val="0"/>
          <w:sz w:val="23"/>
          <w:szCs w:val="23"/>
        </w:rPr>
        <w:t xml:space="preserve">十条 </w:t>
      </w:r>
      <w:r w:rsidR="00310E5F">
        <w:rPr>
          <w:rFonts w:ascii="微软雅黑" w:eastAsia="微软雅黑" w:hAnsi="微软雅黑" w:cs="微软雅黑" w:hint="eastAsia"/>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学校将学位论文审查情况纳入对学院的年度考核内容。对多次出现学生学位</w:t>
      </w:r>
      <w:r w:rsidRPr="007655A5">
        <w:rPr>
          <w:rFonts w:ascii="微软雅黑" w:eastAsia="微软雅黑" w:hAnsi="微软雅黑" w:cs="微软雅黑"/>
          <w:snapToGrid w:val="0"/>
          <w:color w:val="000000"/>
          <w:spacing w:val="14"/>
          <w:kern w:val="0"/>
          <w:sz w:val="23"/>
          <w:szCs w:val="23"/>
        </w:rPr>
        <w:t>论</w:t>
      </w:r>
      <w:r w:rsidRPr="007655A5">
        <w:rPr>
          <w:rFonts w:ascii="微软雅黑" w:eastAsia="微软雅黑" w:hAnsi="微软雅黑" w:cs="微软雅黑"/>
          <w:snapToGrid w:val="0"/>
          <w:color w:val="000000"/>
          <w:spacing w:val="10"/>
          <w:kern w:val="0"/>
          <w:sz w:val="23"/>
          <w:szCs w:val="23"/>
        </w:rPr>
        <w:t>文作假或者作假行为影响恶劣而没有采取相关措施的学院，学校将减少或者暂停其相</w:t>
      </w:r>
      <w:r w:rsidRPr="007655A5">
        <w:rPr>
          <w:rFonts w:ascii="微软雅黑" w:eastAsia="微软雅黑" w:hAnsi="微软雅黑" w:cs="微软雅黑"/>
          <w:snapToGrid w:val="0"/>
          <w:color w:val="000000"/>
          <w:spacing w:val="-1"/>
          <w:kern w:val="0"/>
          <w:sz w:val="23"/>
          <w:szCs w:val="23"/>
        </w:rPr>
        <w:t xml:space="preserve">应学科、专业的招生计划， </w:t>
      </w:r>
      <w:r w:rsidRPr="007655A5">
        <w:rPr>
          <w:rFonts w:ascii="微软雅黑" w:eastAsia="微软雅黑" w:hAnsi="微软雅黑" w:cs="微软雅黑"/>
          <w:snapToGrid w:val="0"/>
          <w:color w:val="000000"/>
          <w:kern w:val="0"/>
          <w:sz w:val="23"/>
          <w:szCs w:val="23"/>
        </w:rPr>
        <w:t>对该学院予以通报批评， 并给予学院责任人相应的纪律处分。</w:t>
      </w:r>
    </w:p>
    <w:p w:rsidR="007655A5" w:rsidRPr="007655A5" w:rsidRDefault="007655A5" w:rsidP="007655A5">
      <w:pPr>
        <w:widowControl/>
        <w:kinsoku w:val="0"/>
        <w:autoSpaceDE w:val="0"/>
        <w:autoSpaceDN w:val="0"/>
        <w:adjustRightInd w:val="0"/>
        <w:snapToGrid w:val="0"/>
        <w:spacing w:before="2" w:line="273" w:lineRule="auto"/>
        <w:ind w:left="10" w:right="54" w:firstLine="469"/>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5"/>
          <w:kern w:val="0"/>
          <w:sz w:val="23"/>
          <w:szCs w:val="23"/>
        </w:rPr>
        <w:t>第</w:t>
      </w:r>
      <w:r w:rsidRPr="007655A5">
        <w:rPr>
          <w:rFonts w:ascii="微软雅黑" w:eastAsia="微软雅黑" w:hAnsi="微软雅黑" w:cs="微软雅黑"/>
          <w:snapToGrid w:val="0"/>
          <w:color w:val="000000"/>
          <w:spacing w:val="8"/>
          <w:kern w:val="0"/>
          <w:sz w:val="23"/>
          <w:szCs w:val="23"/>
        </w:rPr>
        <w:t xml:space="preserve">十一条 </w:t>
      </w:r>
      <w:r w:rsidR="00310E5F">
        <w:rPr>
          <w:rFonts w:ascii="微软雅黑" w:eastAsia="微软雅黑" w:hAnsi="微软雅黑" w:cs="微软雅黑" w:hint="eastAsia"/>
          <w:snapToGrid w:val="0"/>
          <w:color w:val="000000"/>
          <w:spacing w:val="8"/>
          <w:kern w:val="0"/>
          <w:sz w:val="23"/>
          <w:szCs w:val="23"/>
        </w:rPr>
        <w:t xml:space="preserve"> </w:t>
      </w:r>
      <w:r w:rsidRPr="007655A5">
        <w:rPr>
          <w:rFonts w:ascii="微软雅黑" w:eastAsia="微软雅黑" w:hAnsi="微软雅黑" w:cs="微软雅黑"/>
          <w:snapToGrid w:val="0"/>
          <w:color w:val="000000"/>
          <w:spacing w:val="8"/>
          <w:kern w:val="0"/>
          <w:sz w:val="23"/>
          <w:szCs w:val="23"/>
        </w:rPr>
        <w:t>学生的学位论文作假行为违反有关法律法规的，依照有关规定追究其法律</w:t>
      </w:r>
      <w:r w:rsidRPr="007655A5">
        <w:rPr>
          <w:rFonts w:ascii="微软雅黑" w:eastAsia="微软雅黑" w:hAnsi="微软雅黑" w:cs="微软雅黑"/>
          <w:snapToGrid w:val="0"/>
          <w:color w:val="000000"/>
          <w:spacing w:val="-8"/>
          <w:kern w:val="0"/>
          <w:sz w:val="23"/>
          <w:szCs w:val="23"/>
        </w:rPr>
        <w:t>责</w:t>
      </w:r>
      <w:r w:rsidRPr="007655A5">
        <w:rPr>
          <w:rFonts w:ascii="微软雅黑" w:eastAsia="微软雅黑" w:hAnsi="微软雅黑" w:cs="微软雅黑"/>
          <w:snapToGrid w:val="0"/>
          <w:color w:val="000000"/>
          <w:spacing w:val="-6"/>
          <w:kern w:val="0"/>
          <w:sz w:val="23"/>
          <w:szCs w:val="23"/>
        </w:rPr>
        <w:t>任。</w:t>
      </w:r>
    </w:p>
    <w:p w:rsidR="007655A5" w:rsidRPr="007655A5" w:rsidRDefault="007655A5" w:rsidP="007655A5">
      <w:pPr>
        <w:widowControl/>
        <w:kinsoku w:val="0"/>
        <w:autoSpaceDE w:val="0"/>
        <w:autoSpaceDN w:val="0"/>
        <w:adjustRightInd w:val="0"/>
        <w:snapToGrid w:val="0"/>
        <w:spacing w:before="6" w:line="272" w:lineRule="auto"/>
        <w:ind w:left="5" w:right="52" w:firstLine="473"/>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第十二</w:t>
      </w:r>
      <w:r w:rsidRPr="007655A5">
        <w:rPr>
          <w:rFonts w:ascii="微软雅黑" w:eastAsia="微软雅黑" w:hAnsi="微软雅黑" w:cs="微软雅黑"/>
          <w:snapToGrid w:val="0"/>
          <w:color w:val="000000"/>
          <w:spacing w:val="6"/>
          <w:kern w:val="0"/>
          <w:sz w:val="23"/>
          <w:szCs w:val="23"/>
        </w:rPr>
        <w:t>条</w:t>
      </w:r>
      <w:r w:rsidR="00310E5F">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对学位申请人员、指导教师及其他有关人员做出处理决定前，  应当听取</w:t>
      </w:r>
      <w:r w:rsidRPr="007655A5">
        <w:rPr>
          <w:rFonts w:ascii="微软雅黑" w:eastAsia="微软雅黑" w:hAnsi="微软雅黑" w:cs="微软雅黑"/>
          <w:snapToGrid w:val="0"/>
          <w:color w:val="000000"/>
          <w:spacing w:val="-4"/>
          <w:kern w:val="0"/>
          <w:sz w:val="23"/>
          <w:szCs w:val="23"/>
        </w:rPr>
        <w:t>当事人的陈述和申辩。处理决定</w:t>
      </w:r>
      <w:r w:rsidRPr="007655A5">
        <w:rPr>
          <w:rFonts w:ascii="微软雅黑" w:eastAsia="微软雅黑" w:hAnsi="微软雅黑" w:cs="微软雅黑"/>
          <w:snapToGrid w:val="0"/>
          <w:color w:val="000000"/>
          <w:spacing w:val="-3"/>
          <w:kern w:val="0"/>
          <w:sz w:val="23"/>
          <w:szCs w:val="23"/>
        </w:rPr>
        <w:t>作</w:t>
      </w:r>
      <w:r w:rsidRPr="007655A5">
        <w:rPr>
          <w:rFonts w:ascii="微软雅黑" w:eastAsia="微软雅黑" w:hAnsi="微软雅黑" w:cs="微软雅黑"/>
          <w:snapToGrid w:val="0"/>
          <w:color w:val="000000"/>
          <w:spacing w:val="-2"/>
          <w:kern w:val="0"/>
          <w:sz w:val="23"/>
          <w:szCs w:val="23"/>
        </w:rPr>
        <w:t>出后，  应当告知当事人。当事人对处理决定不服的，  可</w:t>
      </w:r>
      <w:r w:rsidRPr="007655A5">
        <w:rPr>
          <w:rFonts w:ascii="微软雅黑" w:eastAsia="微软雅黑" w:hAnsi="微软雅黑" w:cs="微软雅黑"/>
          <w:snapToGrid w:val="0"/>
          <w:color w:val="000000"/>
          <w:spacing w:val="10"/>
          <w:kern w:val="0"/>
          <w:sz w:val="23"/>
          <w:szCs w:val="23"/>
        </w:rPr>
        <w:t>以依法提出申诉、申请行政复议或者提起行政诉讼。校学位委员会办公室为申诉、申请</w:t>
      </w:r>
      <w:r w:rsidRPr="007655A5">
        <w:rPr>
          <w:rFonts w:ascii="微软雅黑" w:eastAsia="微软雅黑" w:hAnsi="微软雅黑" w:cs="微软雅黑"/>
          <w:snapToGrid w:val="0"/>
          <w:color w:val="000000"/>
          <w:spacing w:val="6"/>
          <w:kern w:val="0"/>
          <w:sz w:val="23"/>
          <w:szCs w:val="23"/>
        </w:rPr>
        <w:t>行政</w:t>
      </w:r>
      <w:r w:rsidRPr="007655A5">
        <w:rPr>
          <w:rFonts w:ascii="微软雅黑" w:eastAsia="微软雅黑" w:hAnsi="微软雅黑" w:cs="微软雅黑"/>
          <w:snapToGrid w:val="0"/>
          <w:color w:val="000000"/>
          <w:spacing w:val="3"/>
          <w:kern w:val="0"/>
          <w:sz w:val="23"/>
          <w:szCs w:val="23"/>
        </w:rPr>
        <w:t>复议的受理机构。</w:t>
      </w:r>
    </w:p>
    <w:p w:rsidR="007655A5" w:rsidRPr="007655A5" w:rsidRDefault="007655A5" w:rsidP="007655A5">
      <w:pPr>
        <w:widowControl/>
        <w:kinsoku w:val="0"/>
        <w:autoSpaceDE w:val="0"/>
        <w:autoSpaceDN w:val="0"/>
        <w:adjustRightInd w:val="0"/>
        <w:snapToGrid w:val="0"/>
        <w:spacing w:line="449" w:lineRule="exact"/>
        <w:ind w:left="479"/>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6"/>
          <w:kern w:val="0"/>
          <w:position w:val="16"/>
          <w:sz w:val="23"/>
          <w:szCs w:val="23"/>
        </w:rPr>
        <w:t>第</w:t>
      </w:r>
      <w:r w:rsidRPr="007655A5">
        <w:rPr>
          <w:rFonts w:ascii="微软雅黑" w:eastAsia="微软雅黑" w:hAnsi="微软雅黑" w:cs="微软雅黑"/>
          <w:snapToGrid w:val="0"/>
          <w:color w:val="000000"/>
          <w:spacing w:val="14"/>
          <w:kern w:val="0"/>
          <w:position w:val="16"/>
          <w:sz w:val="23"/>
          <w:szCs w:val="23"/>
        </w:rPr>
        <w:t>十</w:t>
      </w:r>
      <w:r w:rsidRPr="007655A5">
        <w:rPr>
          <w:rFonts w:ascii="微软雅黑" w:eastAsia="微软雅黑" w:hAnsi="微软雅黑" w:cs="微软雅黑"/>
          <w:snapToGrid w:val="0"/>
          <w:color w:val="000000"/>
          <w:spacing w:val="8"/>
          <w:kern w:val="0"/>
          <w:position w:val="16"/>
          <w:sz w:val="23"/>
          <w:szCs w:val="23"/>
        </w:rPr>
        <w:t xml:space="preserve">三条 </w:t>
      </w:r>
      <w:r w:rsidR="00310E5F">
        <w:rPr>
          <w:rFonts w:ascii="微软雅黑" w:eastAsia="微软雅黑" w:hAnsi="微软雅黑" w:cs="微软雅黑" w:hint="eastAsia"/>
          <w:snapToGrid w:val="0"/>
          <w:color w:val="000000"/>
          <w:spacing w:val="8"/>
          <w:kern w:val="0"/>
          <w:position w:val="16"/>
          <w:sz w:val="23"/>
          <w:szCs w:val="23"/>
        </w:rPr>
        <w:t xml:space="preserve"> </w:t>
      </w:r>
      <w:r w:rsidRPr="007655A5">
        <w:rPr>
          <w:rFonts w:ascii="微软雅黑" w:eastAsia="微软雅黑" w:hAnsi="微软雅黑" w:cs="微软雅黑"/>
          <w:snapToGrid w:val="0"/>
          <w:color w:val="000000"/>
          <w:spacing w:val="8"/>
          <w:kern w:val="0"/>
          <w:position w:val="16"/>
          <w:sz w:val="23"/>
          <w:szCs w:val="23"/>
        </w:rPr>
        <w:t>本细则由校学位委员会办公室负责解释。</w:t>
      </w:r>
    </w:p>
    <w:p w:rsidR="007655A5" w:rsidRPr="007655A5" w:rsidRDefault="007655A5" w:rsidP="007655A5">
      <w:pPr>
        <w:widowControl/>
        <w:kinsoku w:val="0"/>
        <w:autoSpaceDE w:val="0"/>
        <w:autoSpaceDN w:val="0"/>
        <w:adjustRightInd w:val="0"/>
        <w:snapToGrid w:val="0"/>
        <w:spacing w:before="1" w:line="190" w:lineRule="auto"/>
        <w:ind w:left="479"/>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2"/>
          <w:kern w:val="0"/>
          <w:sz w:val="23"/>
          <w:szCs w:val="23"/>
        </w:rPr>
        <w:t>第十</w:t>
      </w:r>
      <w:r w:rsidRPr="007655A5">
        <w:rPr>
          <w:rFonts w:ascii="微软雅黑" w:eastAsia="微软雅黑" w:hAnsi="微软雅黑" w:cs="微软雅黑"/>
          <w:snapToGrid w:val="0"/>
          <w:color w:val="000000"/>
          <w:spacing w:val="8"/>
          <w:kern w:val="0"/>
          <w:sz w:val="23"/>
          <w:szCs w:val="23"/>
        </w:rPr>
        <w:t>四</w:t>
      </w:r>
      <w:r w:rsidRPr="007655A5">
        <w:rPr>
          <w:rFonts w:ascii="微软雅黑" w:eastAsia="微软雅黑" w:hAnsi="微软雅黑" w:cs="微软雅黑"/>
          <w:snapToGrid w:val="0"/>
          <w:color w:val="000000"/>
          <w:spacing w:val="6"/>
          <w:kern w:val="0"/>
          <w:sz w:val="23"/>
          <w:szCs w:val="23"/>
        </w:rPr>
        <w:t>条</w:t>
      </w:r>
      <w:r w:rsidR="00310E5F">
        <w:rPr>
          <w:rFonts w:ascii="微软雅黑" w:eastAsia="微软雅黑" w:hAnsi="微软雅黑" w:cs="微软雅黑"/>
          <w:snapToGrid w:val="0"/>
          <w:color w:val="000000"/>
          <w:spacing w:val="6"/>
          <w:kern w:val="0"/>
          <w:sz w:val="23"/>
          <w:szCs w:val="23"/>
        </w:rPr>
        <w:t xml:space="preserve">  </w:t>
      </w:r>
      <w:r w:rsidRPr="007655A5">
        <w:rPr>
          <w:rFonts w:ascii="微软雅黑" w:eastAsia="微软雅黑" w:hAnsi="微软雅黑" w:cs="微软雅黑"/>
          <w:snapToGrid w:val="0"/>
          <w:color w:val="000000"/>
          <w:spacing w:val="6"/>
          <w:kern w:val="0"/>
          <w:sz w:val="23"/>
          <w:szCs w:val="23"/>
        </w:rPr>
        <w:t>本细则自发布之日起施行。</w:t>
      </w:r>
    </w:p>
    <w:p w:rsidR="007655A5" w:rsidRPr="007655A5" w:rsidRDefault="007655A5" w:rsidP="007655A5">
      <w:pPr>
        <w:widowControl/>
        <w:kinsoku w:val="0"/>
        <w:autoSpaceDE w:val="0"/>
        <w:autoSpaceDN w:val="0"/>
        <w:adjustRightInd w:val="0"/>
        <w:snapToGrid w:val="0"/>
        <w:spacing w:line="276"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76" w:lineRule="auto"/>
        <w:jc w:val="left"/>
        <w:textAlignment w:val="baseline"/>
        <w:rPr>
          <w:rFonts w:ascii="Arial" w:eastAsia="Arial" w:hAnsi="Arial" w:cs="Arial"/>
          <w:snapToGrid w:val="0"/>
          <w:color w:val="000000"/>
          <w:kern w:val="0"/>
          <w:szCs w:val="21"/>
        </w:rPr>
      </w:pPr>
    </w:p>
    <w:p w:rsidR="007655A5" w:rsidRPr="007655A5" w:rsidRDefault="00310E5F" w:rsidP="00310E5F">
      <w:pPr>
        <w:widowControl/>
        <w:kinsoku w:val="0"/>
        <w:autoSpaceDE w:val="0"/>
        <w:autoSpaceDN w:val="0"/>
        <w:adjustRightInd w:val="0"/>
        <w:snapToGrid w:val="0"/>
        <w:spacing w:before="99" w:line="190" w:lineRule="auto"/>
        <w:ind w:right="462"/>
        <w:jc w:val="center"/>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2"/>
          <w:kern w:val="0"/>
          <w:sz w:val="23"/>
          <w:szCs w:val="23"/>
        </w:rPr>
        <w:t xml:space="preserve">                                         </w:t>
      </w:r>
      <w:r w:rsidR="007655A5" w:rsidRPr="007655A5">
        <w:rPr>
          <w:rFonts w:ascii="Arial" w:eastAsia="Arial" w:hAnsi="Arial" w:cs="Arial"/>
          <w:snapToGrid w:val="0"/>
          <w:color w:val="000000"/>
          <w:spacing w:val="-2"/>
          <w:kern w:val="0"/>
          <w:sz w:val="23"/>
          <w:szCs w:val="23"/>
        </w:rPr>
        <w:t xml:space="preserve">2018 </w:t>
      </w:r>
      <w:r w:rsidR="007655A5" w:rsidRPr="007655A5">
        <w:rPr>
          <w:rFonts w:ascii="微软雅黑" w:eastAsia="微软雅黑" w:hAnsi="微软雅黑" w:cs="微软雅黑"/>
          <w:snapToGrid w:val="0"/>
          <w:color w:val="000000"/>
          <w:spacing w:val="-2"/>
          <w:kern w:val="0"/>
          <w:sz w:val="23"/>
          <w:szCs w:val="23"/>
        </w:rPr>
        <w:t xml:space="preserve">年 </w:t>
      </w:r>
      <w:r w:rsidR="007655A5" w:rsidRPr="007655A5">
        <w:rPr>
          <w:rFonts w:ascii="Arial" w:eastAsia="Arial" w:hAnsi="Arial" w:cs="Arial"/>
          <w:snapToGrid w:val="0"/>
          <w:color w:val="000000"/>
          <w:spacing w:val="-2"/>
          <w:kern w:val="0"/>
          <w:sz w:val="23"/>
          <w:szCs w:val="23"/>
        </w:rPr>
        <w:t xml:space="preserve">4 </w:t>
      </w:r>
      <w:r w:rsidR="007655A5" w:rsidRPr="007655A5">
        <w:rPr>
          <w:rFonts w:ascii="微软雅黑" w:eastAsia="微软雅黑" w:hAnsi="微软雅黑" w:cs="微软雅黑"/>
          <w:snapToGrid w:val="0"/>
          <w:color w:val="000000"/>
          <w:spacing w:val="-2"/>
          <w:kern w:val="0"/>
          <w:sz w:val="23"/>
          <w:szCs w:val="23"/>
        </w:rPr>
        <w:t xml:space="preserve">月 </w:t>
      </w:r>
      <w:r w:rsidR="007655A5" w:rsidRPr="007655A5">
        <w:rPr>
          <w:rFonts w:ascii="Arial" w:eastAsia="Arial" w:hAnsi="Arial" w:cs="Arial"/>
          <w:snapToGrid w:val="0"/>
          <w:color w:val="000000"/>
          <w:spacing w:val="-1"/>
          <w:kern w:val="0"/>
          <w:sz w:val="23"/>
          <w:szCs w:val="23"/>
        </w:rPr>
        <w:t xml:space="preserve">7 </w:t>
      </w:r>
      <w:r w:rsidR="007655A5" w:rsidRPr="007655A5">
        <w:rPr>
          <w:rFonts w:ascii="微软雅黑" w:eastAsia="微软雅黑" w:hAnsi="微软雅黑" w:cs="微软雅黑"/>
          <w:snapToGrid w:val="0"/>
          <w:color w:val="000000"/>
          <w:spacing w:val="-1"/>
          <w:kern w:val="0"/>
          <w:sz w:val="23"/>
          <w:szCs w:val="23"/>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311"/>
          <w:footerReference w:type="default" r:id="rId312"/>
          <w:pgSz w:w="11906" w:h="16838"/>
          <w:pgMar w:top="400" w:right="1099" w:bottom="678" w:left="1620" w:header="0" w:footer="499" w:gutter="0"/>
          <w:cols w:space="720"/>
        </w:sectPr>
      </w:pPr>
    </w:p>
    <w:p w:rsidR="007655A5" w:rsidRPr="00BB2C65" w:rsidRDefault="007655A5" w:rsidP="007655A5">
      <w:pPr>
        <w:widowControl/>
        <w:kinsoku w:val="0"/>
        <w:autoSpaceDE w:val="0"/>
        <w:autoSpaceDN w:val="0"/>
        <w:adjustRightInd w:val="0"/>
        <w:snapToGrid w:val="0"/>
        <w:spacing w:line="260"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41" w:line="214" w:lineRule="auto"/>
        <w:ind w:left="1746"/>
        <w:jc w:val="left"/>
        <w:textAlignment w:val="baseline"/>
        <w:outlineLvl w:val="1"/>
        <w:rPr>
          <w:rFonts w:ascii="微软雅黑" w:eastAsia="微软雅黑" w:hAnsi="微软雅黑" w:cs="微软雅黑"/>
          <w:snapToGrid w:val="0"/>
          <w:color w:val="000000"/>
          <w:kern w:val="0"/>
          <w:sz w:val="33"/>
          <w:szCs w:val="33"/>
        </w:rPr>
      </w:pPr>
      <w:bookmarkStart w:id="194" w:name="_bookmark73"/>
      <w:bookmarkStart w:id="195" w:name="_bookmark147"/>
      <w:bookmarkStart w:id="196" w:name="_Toc1794983914"/>
      <w:bookmarkStart w:id="197" w:name="_Toc148977756"/>
      <w:bookmarkEnd w:id="194"/>
      <w:bookmarkEnd w:id="195"/>
      <w:r w:rsidRPr="007655A5">
        <w:rPr>
          <w:rFonts w:ascii="微软雅黑" w:eastAsia="微软雅黑" w:hAnsi="微软雅黑" w:cs="微软雅黑"/>
          <w:snapToGrid w:val="0"/>
          <w:color w:val="000000"/>
          <w:spacing w:val="-1"/>
          <w:kern w:val="0"/>
          <w:sz w:val="33"/>
          <w:szCs w:val="33"/>
        </w:rPr>
        <w:t>郑州</w:t>
      </w:r>
      <w:r w:rsidRPr="007655A5">
        <w:rPr>
          <w:rFonts w:ascii="微软雅黑" w:eastAsia="微软雅黑" w:hAnsi="微软雅黑" w:cs="微软雅黑"/>
          <w:snapToGrid w:val="0"/>
          <w:color w:val="000000"/>
          <w:kern w:val="0"/>
          <w:sz w:val="33"/>
          <w:szCs w:val="33"/>
        </w:rPr>
        <w:t>师范学院平时成绩量化考核办法</w:t>
      </w:r>
      <w:bookmarkEnd w:id="196"/>
      <w:bookmarkEnd w:id="197"/>
    </w:p>
    <w:p w:rsidR="007655A5" w:rsidRPr="007655A5" w:rsidRDefault="007655A5" w:rsidP="007655A5">
      <w:pPr>
        <w:widowControl/>
        <w:kinsoku w:val="0"/>
        <w:autoSpaceDE w:val="0"/>
        <w:autoSpaceDN w:val="0"/>
        <w:adjustRightInd w:val="0"/>
        <w:snapToGrid w:val="0"/>
        <w:spacing w:before="266" w:line="275" w:lineRule="auto"/>
        <w:ind w:left="87" w:right="2" w:firstLine="598"/>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0"/>
          <w:kern w:val="0"/>
          <w:sz w:val="23"/>
          <w:szCs w:val="23"/>
        </w:rPr>
        <w:t>为了</w:t>
      </w:r>
      <w:r w:rsidRPr="007655A5">
        <w:rPr>
          <w:rFonts w:ascii="微软雅黑" w:eastAsia="微软雅黑" w:hAnsi="微软雅黑" w:cs="微软雅黑"/>
          <w:snapToGrid w:val="0"/>
          <w:color w:val="000000"/>
          <w:spacing w:val="-9"/>
          <w:kern w:val="0"/>
          <w:sz w:val="23"/>
          <w:szCs w:val="23"/>
        </w:rPr>
        <w:t>规</w:t>
      </w:r>
      <w:r w:rsidRPr="007655A5">
        <w:rPr>
          <w:rFonts w:ascii="微软雅黑" w:eastAsia="微软雅黑" w:hAnsi="微软雅黑" w:cs="微软雅黑"/>
          <w:snapToGrid w:val="0"/>
          <w:color w:val="000000"/>
          <w:spacing w:val="-5"/>
          <w:kern w:val="0"/>
          <w:sz w:val="23"/>
          <w:szCs w:val="23"/>
        </w:rPr>
        <w:t>范平时成绩的考核，体现公平、公正、公开的原则，  消除评分争议，使</w:t>
      </w:r>
      <w:r w:rsidRPr="007655A5">
        <w:rPr>
          <w:rFonts w:ascii="微软雅黑" w:eastAsia="微软雅黑" w:hAnsi="微软雅黑" w:cs="微软雅黑"/>
          <w:snapToGrid w:val="0"/>
          <w:color w:val="000000"/>
          <w:spacing w:val="10"/>
          <w:kern w:val="0"/>
          <w:sz w:val="23"/>
          <w:szCs w:val="23"/>
        </w:rPr>
        <w:t>学业</w:t>
      </w:r>
      <w:r w:rsidRPr="007655A5">
        <w:rPr>
          <w:rFonts w:ascii="微软雅黑" w:eastAsia="微软雅黑" w:hAnsi="微软雅黑" w:cs="微软雅黑"/>
          <w:snapToGrid w:val="0"/>
          <w:color w:val="000000"/>
          <w:spacing w:val="5"/>
          <w:kern w:val="0"/>
          <w:sz w:val="23"/>
          <w:szCs w:val="23"/>
        </w:rPr>
        <w:t>成绩有章可循，特制定本办法。</w:t>
      </w:r>
    </w:p>
    <w:p w:rsidR="007655A5" w:rsidRPr="007655A5" w:rsidRDefault="007655A5" w:rsidP="007655A5">
      <w:pPr>
        <w:widowControl/>
        <w:kinsoku w:val="0"/>
        <w:autoSpaceDE w:val="0"/>
        <w:autoSpaceDN w:val="0"/>
        <w:adjustRightInd w:val="0"/>
        <w:snapToGrid w:val="0"/>
        <w:spacing w:line="228" w:lineRule="exact"/>
        <w:ind w:firstLine="564"/>
        <w:textAlignment w:val="center"/>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28" w:lineRule="exact"/>
        <w:ind w:firstLine="564"/>
        <w:textAlignment w:val="center"/>
        <w:rPr>
          <w:rFonts w:ascii="宋体" w:eastAsia="宋体" w:hAnsi="宋体" w:cs="宋体"/>
          <w:b/>
          <w:bCs/>
          <w:snapToGrid w:val="0"/>
          <w:color w:val="000000"/>
          <w:kern w:val="0"/>
          <w:sz w:val="24"/>
          <w:szCs w:val="24"/>
        </w:rPr>
      </w:pPr>
      <w:r w:rsidRPr="007655A5">
        <w:rPr>
          <w:rFonts w:ascii="宋体" w:eastAsia="宋体" w:hAnsi="宋体" w:cs="宋体" w:hint="eastAsia"/>
          <w:b/>
          <w:bCs/>
          <w:snapToGrid w:val="0"/>
          <w:color w:val="000000"/>
          <w:kern w:val="0"/>
          <w:sz w:val="24"/>
          <w:szCs w:val="24"/>
        </w:rPr>
        <w:t>一、平时成绩计分比例</w:t>
      </w:r>
    </w:p>
    <w:p w:rsidR="007655A5" w:rsidRPr="007655A5" w:rsidRDefault="007655A5" w:rsidP="007655A5">
      <w:pPr>
        <w:widowControl/>
        <w:kinsoku w:val="0"/>
        <w:autoSpaceDE w:val="0"/>
        <w:autoSpaceDN w:val="0"/>
        <w:adjustRightInd w:val="0"/>
        <w:snapToGrid w:val="0"/>
        <w:spacing w:before="217" w:line="275" w:lineRule="auto"/>
        <w:ind w:left="90" w:right="1" w:firstLine="469"/>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8"/>
          <w:kern w:val="0"/>
          <w:sz w:val="23"/>
          <w:szCs w:val="23"/>
        </w:rPr>
        <w:t>平</w:t>
      </w:r>
      <w:r w:rsidRPr="007655A5">
        <w:rPr>
          <w:rFonts w:ascii="微软雅黑" w:eastAsia="微软雅黑" w:hAnsi="微软雅黑" w:cs="微软雅黑"/>
          <w:snapToGrid w:val="0"/>
          <w:color w:val="000000"/>
          <w:spacing w:val="5"/>
          <w:kern w:val="0"/>
          <w:sz w:val="23"/>
          <w:szCs w:val="23"/>
        </w:rPr>
        <w:t xml:space="preserve">时成绩总分按 </w:t>
      </w:r>
      <w:r w:rsidRPr="007655A5">
        <w:rPr>
          <w:rFonts w:ascii="Arial" w:eastAsia="Arial" w:hAnsi="Arial" w:cs="Arial"/>
          <w:snapToGrid w:val="0"/>
          <w:color w:val="000000"/>
          <w:spacing w:val="5"/>
          <w:kern w:val="0"/>
          <w:sz w:val="23"/>
          <w:szCs w:val="23"/>
        </w:rPr>
        <w:t xml:space="preserve">100 </w:t>
      </w:r>
      <w:r w:rsidRPr="007655A5">
        <w:rPr>
          <w:rFonts w:ascii="微软雅黑" w:eastAsia="微软雅黑" w:hAnsi="微软雅黑" w:cs="微软雅黑"/>
          <w:snapToGrid w:val="0"/>
          <w:color w:val="000000"/>
          <w:spacing w:val="5"/>
          <w:kern w:val="0"/>
          <w:sz w:val="23"/>
          <w:szCs w:val="23"/>
        </w:rPr>
        <w:t xml:space="preserve">分计算，以 </w:t>
      </w:r>
      <w:r w:rsidRPr="007655A5">
        <w:rPr>
          <w:rFonts w:ascii="Arial" w:eastAsia="Arial" w:hAnsi="Arial" w:cs="Arial"/>
          <w:snapToGrid w:val="0"/>
          <w:color w:val="000000"/>
          <w:spacing w:val="5"/>
          <w:kern w:val="0"/>
          <w:sz w:val="23"/>
          <w:szCs w:val="23"/>
        </w:rPr>
        <w:t>30%</w:t>
      </w:r>
      <w:r w:rsidRPr="007655A5">
        <w:rPr>
          <w:rFonts w:ascii="微软雅黑" w:eastAsia="微软雅黑" w:hAnsi="微软雅黑" w:cs="微软雅黑"/>
          <w:snapToGrid w:val="0"/>
          <w:color w:val="000000"/>
          <w:spacing w:val="5"/>
          <w:kern w:val="0"/>
          <w:sz w:val="23"/>
          <w:szCs w:val="23"/>
        </w:rPr>
        <w:t>的比例计入期末总评分。若成绩评定比例</w:t>
      </w:r>
      <w:r w:rsidRPr="007655A5">
        <w:rPr>
          <w:rFonts w:ascii="微软雅黑" w:eastAsia="微软雅黑" w:hAnsi="微软雅黑" w:cs="微软雅黑"/>
          <w:snapToGrid w:val="0"/>
          <w:color w:val="000000"/>
          <w:spacing w:val="24"/>
          <w:kern w:val="0"/>
          <w:sz w:val="23"/>
          <w:szCs w:val="23"/>
        </w:rPr>
        <w:t>需要</w:t>
      </w:r>
      <w:r w:rsidRPr="007655A5">
        <w:rPr>
          <w:rFonts w:ascii="微软雅黑" w:eastAsia="微软雅黑" w:hAnsi="微软雅黑" w:cs="微软雅黑"/>
          <w:snapToGrid w:val="0"/>
          <w:color w:val="000000"/>
          <w:spacing w:val="16"/>
          <w:kern w:val="0"/>
          <w:sz w:val="23"/>
          <w:szCs w:val="23"/>
        </w:rPr>
        <w:t>变</w:t>
      </w:r>
      <w:r w:rsidRPr="007655A5">
        <w:rPr>
          <w:rFonts w:ascii="微软雅黑" w:eastAsia="微软雅黑" w:hAnsi="微软雅黑" w:cs="微软雅黑"/>
          <w:snapToGrid w:val="0"/>
          <w:color w:val="000000"/>
          <w:spacing w:val="12"/>
          <w:kern w:val="0"/>
          <w:sz w:val="23"/>
          <w:szCs w:val="23"/>
        </w:rPr>
        <w:t>更，  需由课程所属系(教研室)  研究并签署意见，提交学院(部)  分管领导</w:t>
      </w:r>
      <w:r w:rsidRPr="007655A5">
        <w:rPr>
          <w:rFonts w:ascii="微软雅黑" w:eastAsia="微软雅黑" w:hAnsi="微软雅黑" w:cs="微软雅黑"/>
          <w:snapToGrid w:val="0"/>
          <w:color w:val="000000"/>
          <w:spacing w:val="7"/>
          <w:kern w:val="0"/>
          <w:sz w:val="23"/>
          <w:szCs w:val="23"/>
        </w:rPr>
        <w:t>审批报教务处备案后方可实施。</w:t>
      </w:r>
    </w:p>
    <w:p w:rsidR="007655A5" w:rsidRPr="007655A5" w:rsidRDefault="007655A5" w:rsidP="007655A5">
      <w:pPr>
        <w:widowControl/>
        <w:kinsoku w:val="0"/>
        <w:autoSpaceDE w:val="0"/>
        <w:autoSpaceDN w:val="0"/>
        <w:adjustRightInd w:val="0"/>
        <w:snapToGrid w:val="0"/>
        <w:spacing w:line="225" w:lineRule="exact"/>
        <w:ind w:firstLine="562"/>
        <w:textAlignment w:val="center"/>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28" w:lineRule="exact"/>
        <w:ind w:firstLine="564"/>
        <w:textAlignment w:val="center"/>
        <w:rPr>
          <w:rFonts w:ascii="宋体" w:eastAsia="宋体" w:hAnsi="宋体" w:cs="宋体"/>
          <w:b/>
          <w:bCs/>
          <w:snapToGrid w:val="0"/>
          <w:color w:val="000000"/>
          <w:kern w:val="0"/>
          <w:sz w:val="24"/>
          <w:szCs w:val="24"/>
        </w:rPr>
      </w:pPr>
      <w:r w:rsidRPr="007655A5">
        <w:rPr>
          <w:rFonts w:ascii="宋体" w:eastAsia="宋体" w:hAnsi="宋体" w:cs="宋体" w:hint="eastAsia"/>
          <w:b/>
          <w:bCs/>
          <w:snapToGrid w:val="0"/>
          <w:color w:val="000000"/>
          <w:kern w:val="0"/>
          <w:sz w:val="24"/>
          <w:szCs w:val="24"/>
        </w:rPr>
        <w:t>二</w:t>
      </w:r>
      <w:r w:rsidRPr="007655A5">
        <w:rPr>
          <w:rFonts w:ascii="宋体" w:eastAsia="宋体" w:hAnsi="宋体" w:cs="宋体"/>
          <w:b/>
          <w:bCs/>
          <w:snapToGrid w:val="0"/>
          <w:color w:val="000000"/>
          <w:kern w:val="0"/>
          <w:sz w:val="24"/>
          <w:szCs w:val="24"/>
        </w:rPr>
        <w:t>、</w:t>
      </w:r>
      <w:r w:rsidRPr="007655A5">
        <w:rPr>
          <w:rFonts w:ascii="宋体" w:eastAsia="宋体" w:hAnsi="宋体" w:cs="宋体" w:hint="eastAsia"/>
          <w:b/>
          <w:bCs/>
          <w:snapToGrid w:val="0"/>
          <w:color w:val="000000"/>
          <w:kern w:val="0"/>
          <w:sz w:val="24"/>
          <w:szCs w:val="24"/>
        </w:rPr>
        <w:t>平时成绩组成</w:t>
      </w:r>
    </w:p>
    <w:p w:rsidR="007655A5" w:rsidRPr="007655A5" w:rsidRDefault="007655A5" w:rsidP="007655A5">
      <w:pPr>
        <w:widowControl/>
        <w:kinsoku w:val="0"/>
        <w:autoSpaceDE w:val="0"/>
        <w:autoSpaceDN w:val="0"/>
        <w:adjustRightInd w:val="0"/>
        <w:snapToGrid w:val="0"/>
        <w:spacing w:before="215" w:line="282" w:lineRule="auto"/>
        <w:ind w:left="84" w:firstLine="475"/>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26"/>
          <w:kern w:val="0"/>
          <w:sz w:val="23"/>
          <w:szCs w:val="23"/>
        </w:rPr>
        <w:t>平时</w:t>
      </w:r>
      <w:r w:rsidRPr="007655A5">
        <w:rPr>
          <w:rFonts w:ascii="微软雅黑" w:eastAsia="微软雅黑" w:hAnsi="微软雅黑" w:cs="微软雅黑"/>
          <w:snapToGrid w:val="0"/>
          <w:color w:val="000000"/>
          <w:spacing w:val="13"/>
          <w:kern w:val="0"/>
          <w:sz w:val="23"/>
          <w:szCs w:val="23"/>
        </w:rPr>
        <w:t>成绩由学生出勤、课堂纪律(包括课堂提问、课堂讨论、回答问题、精神</w:t>
      </w:r>
      <w:r w:rsidRPr="007655A5">
        <w:rPr>
          <w:rFonts w:ascii="微软雅黑" w:eastAsia="微软雅黑" w:hAnsi="微软雅黑" w:cs="微软雅黑"/>
          <w:snapToGrid w:val="0"/>
          <w:color w:val="000000"/>
          <w:spacing w:val="10"/>
          <w:kern w:val="0"/>
          <w:sz w:val="23"/>
          <w:szCs w:val="23"/>
        </w:rPr>
        <w:t>面</w:t>
      </w:r>
      <w:r w:rsidRPr="007655A5">
        <w:rPr>
          <w:rFonts w:ascii="微软雅黑" w:eastAsia="微软雅黑" w:hAnsi="微软雅黑" w:cs="微软雅黑"/>
          <w:snapToGrid w:val="0"/>
          <w:color w:val="000000"/>
          <w:spacing w:val="7"/>
          <w:kern w:val="0"/>
          <w:sz w:val="23"/>
          <w:szCs w:val="23"/>
        </w:rPr>
        <w:t>貌等)、平时作业、平时测验、课程实践等部分组成。平时成绩各组成部分所占分</w:t>
      </w:r>
      <w:r w:rsidRPr="007655A5">
        <w:rPr>
          <w:rFonts w:ascii="微软雅黑" w:eastAsia="微软雅黑" w:hAnsi="微软雅黑" w:cs="微软雅黑"/>
          <w:snapToGrid w:val="0"/>
          <w:color w:val="000000"/>
          <w:spacing w:val="2"/>
          <w:kern w:val="0"/>
          <w:sz w:val="23"/>
          <w:szCs w:val="23"/>
        </w:rPr>
        <w:t>数比例，若课程考核大纲中有明确规定</w:t>
      </w:r>
      <w:r w:rsidRPr="007655A5">
        <w:rPr>
          <w:rFonts w:ascii="微软雅黑" w:eastAsia="微软雅黑" w:hAnsi="微软雅黑" w:cs="微软雅黑"/>
          <w:snapToGrid w:val="0"/>
          <w:color w:val="000000"/>
          <w:spacing w:val="1"/>
          <w:kern w:val="0"/>
          <w:sz w:val="23"/>
          <w:szCs w:val="23"/>
        </w:rPr>
        <w:t>的，  按课程考核大纲执行；  若课程考核大纲</w:t>
      </w:r>
      <w:r w:rsidRPr="007655A5">
        <w:rPr>
          <w:rFonts w:ascii="微软雅黑" w:eastAsia="微软雅黑" w:hAnsi="微软雅黑" w:cs="微软雅黑"/>
          <w:snapToGrid w:val="0"/>
          <w:color w:val="000000"/>
          <w:spacing w:val="14"/>
          <w:kern w:val="0"/>
          <w:sz w:val="23"/>
          <w:szCs w:val="23"/>
        </w:rPr>
        <w:t>中没</w:t>
      </w:r>
      <w:r w:rsidRPr="007655A5">
        <w:rPr>
          <w:rFonts w:ascii="微软雅黑" w:eastAsia="微软雅黑" w:hAnsi="微软雅黑" w:cs="微软雅黑"/>
          <w:snapToGrid w:val="0"/>
          <w:color w:val="000000"/>
          <w:spacing w:val="7"/>
          <w:kern w:val="0"/>
          <w:sz w:val="23"/>
          <w:szCs w:val="23"/>
        </w:rPr>
        <w:t>有明确规定的，按“平时成绩评定”规定的分数占比执行。</w:t>
      </w:r>
    </w:p>
    <w:p w:rsidR="007655A5" w:rsidRPr="007655A5" w:rsidRDefault="007655A5" w:rsidP="007655A5">
      <w:pPr>
        <w:widowControl/>
        <w:kinsoku w:val="0"/>
        <w:autoSpaceDE w:val="0"/>
        <w:autoSpaceDN w:val="0"/>
        <w:adjustRightInd w:val="0"/>
        <w:snapToGrid w:val="0"/>
        <w:spacing w:line="228" w:lineRule="exact"/>
        <w:ind w:firstLine="564"/>
        <w:textAlignment w:val="center"/>
        <w:rPr>
          <w:rFonts w:ascii="宋体" w:eastAsia="宋体" w:hAnsi="宋体" w:cs="宋体"/>
          <w:b/>
          <w:bCs/>
          <w:snapToGrid w:val="0"/>
          <w:color w:val="000000"/>
          <w:kern w:val="0"/>
          <w:sz w:val="24"/>
          <w:szCs w:val="24"/>
        </w:rPr>
      </w:pPr>
      <w:r w:rsidRPr="007655A5">
        <w:rPr>
          <w:rFonts w:ascii="宋体" w:eastAsia="宋体" w:hAnsi="宋体" w:cs="宋体" w:hint="eastAsia"/>
          <w:b/>
          <w:bCs/>
          <w:snapToGrid w:val="0"/>
          <w:color w:val="000000"/>
          <w:kern w:val="0"/>
          <w:sz w:val="24"/>
          <w:szCs w:val="24"/>
        </w:rPr>
        <w:t>三</w:t>
      </w:r>
      <w:r w:rsidRPr="007655A5">
        <w:rPr>
          <w:rFonts w:ascii="宋体" w:eastAsia="宋体" w:hAnsi="宋体" w:cs="宋体"/>
          <w:b/>
          <w:bCs/>
          <w:snapToGrid w:val="0"/>
          <w:color w:val="000000"/>
          <w:kern w:val="0"/>
          <w:sz w:val="24"/>
          <w:szCs w:val="24"/>
        </w:rPr>
        <w:t>、</w:t>
      </w:r>
      <w:r w:rsidRPr="007655A5">
        <w:rPr>
          <w:rFonts w:ascii="宋体" w:eastAsia="宋体" w:hAnsi="宋体" w:cs="宋体" w:hint="eastAsia"/>
          <w:b/>
          <w:bCs/>
          <w:snapToGrid w:val="0"/>
          <w:color w:val="000000"/>
          <w:kern w:val="0"/>
          <w:sz w:val="24"/>
          <w:szCs w:val="24"/>
        </w:rPr>
        <w:t>平时成绩评定</w:t>
      </w:r>
    </w:p>
    <w:p w:rsidR="007655A5" w:rsidRPr="007655A5" w:rsidRDefault="007655A5" w:rsidP="007655A5">
      <w:pPr>
        <w:widowControl/>
        <w:kinsoku w:val="0"/>
        <w:autoSpaceDE w:val="0"/>
        <w:autoSpaceDN w:val="0"/>
        <w:adjustRightInd w:val="0"/>
        <w:snapToGrid w:val="0"/>
        <w:spacing w:before="98" w:line="274" w:lineRule="auto"/>
        <w:ind w:left="84" w:right="1" w:firstLine="375"/>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7"/>
          <w:kern w:val="0"/>
          <w:sz w:val="23"/>
          <w:szCs w:val="23"/>
        </w:rPr>
        <w:t>1</w:t>
      </w:r>
      <w:r w:rsidRPr="007655A5">
        <w:rPr>
          <w:rFonts w:ascii="Arial" w:eastAsia="Arial" w:hAnsi="Arial" w:cs="Arial"/>
          <w:snapToGrid w:val="0"/>
          <w:color w:val="000000"/>
          <w:spacing w:val="9"/>
          <w:kern w:val="0"/>
          <w:sz w:val="23"/>
          <w:szCs w:val="23"/>
        </w:rPr>
        <w:t xml:space="preserve"> </w:t>
      </w:r>
      <w:r w:rsidRPr="007655A5">
        <w:rPr>
          <w:rFonts w:ascii="微软雅黑" w:eastAsia="微软雅黑" w:hAnsi="微软雅黑" w:cs="微软雅黑"/>
          <w:snapToGrid w:val="0"/>
          <w:color w:val="000000"/>
          <w:spacing w:val="9"/>
          <w:kern w:val="0"/>
          <w:sz w:val="23"/>
          <w:szCs w:val="23"/>
        </w:rPr>
        <w:t>出勤(满分</w:t>
      </w:r>
      <w:r w:rsidRPr="007655A5">
        <w:rPr>
          <w:rFonts w:ascii="Arial" w:eastAsia="Arial" w:hAnsi="Arial" w:cs="Arial"/>
          <w:snapToGrid w:val="0"/>
          <w:color w:val="000000"/>
          <w:spacing w:val="9"/>
          <w:kern w:val="0"/>
          <w:sz w:val="23"/>
          <w:szCs w:val="23"/>
        </w:rPr>
        <w:t>25</w:t>
      </w:r>
      <w:r w:rsidRPr="007655A5">
        <w:rPr>
          <w:rFonts w:ascii="微软雅黑" w:eastAsia="微软雅黑" w:hAnsi="微软雅黑" w:cs="微软雅黑"/>
          <w:snapToGrid w:val="0"/>
          <w:color w:val="000000"/>
          <w:spacing w:val="9"/>
          <w:kern w:val="0"/>
          <w:sz w:val="23"/>
          <w:szCs w:val="23"/>
        </w:rPr>
        <w:t>分)。学生全勤计</w:t>
      </w:r>
      <w:r w:rsidRPr="007655A5">
        <w:rPr>
          <w:rFonts w:ascii="Arial" w:eastAsia="Arial" w:hAnsi="Arial" w:cs="Arial"/>
          <w:snapToGrid w:val="0"/>
          <w:color w:val="000000"/>
          <w:spacing w:val="9"/>
          <w:kern w:val="0"/>
          <w:sz w:val="23"/>
          <w:szCs w:val="23"/>
        </w:rPr>
        <w:t>25</w:t>
      </w:r>
      <w:r w:rsidRPr="007655A5">
        <w:rPr>
          <w:rFonts w:ascii="微软雅黑" w:eastAsia="微软雅黑" w:hAnsi="微软雅黑" w:cs="微软雅黑"/>
          <w:snapToGrid w:val="0"/>
          <w:color w:val="000000"/>
          <w:spacing w:val="9"/>
          <w:kern w:val="0"/>
          <w:sz w:val="23"/>
          <w:szCs w:val="23"/>
        </w:rPr>
        <w:t>分，如学生出现迟到、早退、事假、旷课</w:t>
      </w:r>
      <w:r w:rsidRPr="007655A5">
        <w:rPr>
          <w:rFonts w:ascii="微软雅黑" w:eastAsia="微软雅黑" w:hAnsi="微软雅黑" w:cs="微软雅黑"/>
          <w:snapToGrid w:val="0"/>
          <w:color w:val="000000"/>
          <w:spacing w:val="6"/>
          <w:kern w:val="0"/>
          <w:sz w:val="23"/>
          <w:szCs w:val="23"/>
        </w:rPr>
        <w:t>等</w:t>
      </w:r>
      <w:r w:rsidRPr="007655A5">
        <w:rPr>
          <w:rFonts w:ascii="微软雅黑" w:eastAsia="微软雅黑" w:hAnsi="微软雅黑" w:cs="微软雅黑"/>
          <w:snapToGrid w:val="0"/>
          <w:color w:val="000000"/>
          <w:spacing w:val="5"/>
          <w:kern w:val="0"/>
          <w:sz w:val="23"/>
          <w:szCs w:val="23"/>
        </w:rPr>
        <w:t>行为由任课教师酌情扣分。</w:t>
      </w:r>
    </w:p>
    <w:p w:rsidR="007655A5" w:rsidRPr="007655A5" w:rsidRDefault="007655A5" w:rsidP="007655A5">
      <w:pPr>
        <w:widowControl/>
        <w:kinsoku w:val="0"/>
        <w:autoSpaceDE w:val="0"/>
        <w:autoSpaceDN w:val="0"/>
        <w:adjustRightInd w:val="0"/>
        <w:snapToGrid w:val="0"/>
        <w:spacing w:before="5" w:line="273" w:lineRule="auto"/>
        <w:ind w:left="83" w:right="5" w:firstLine="362"/>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4"/>
          <w:kern w:val="0"/>
          <w:sz w:val="23"/>
          <w:szCs w:val="23"/>
        </w:rPr>
        <w:t>2</w:t>
      </w:r>
      <w:r w:rsidRPr="007655A5">
        <w:rPr>
          <w:rFonts w:ascii="微软雅黑" w:eastAsia="微软雅黑" w:hAnsi="微软雅黑" w:cs="微软雅黑"/>
          <w:snapToGrid w:val="0"/>
          <w:color w:val="000000"/>
          <w:spacing w:val="4"/>
          <w:kern w:val="0"/>
          <w:sz w:val="23"/>
          <w:szCs w:val="23"/>
        </w:rPr>
        <w:t>课堂纪律(满分</w:t>
      </w:r>
      <w:r w:rsidRPr="007655A5">
        <w:rPr>
          <w:rFonts w:ascii="Arial" w:eastAsia="Arial" w:hAnsi="Arial" w:cs="Arial"/>
          <w:snapToGrid w:val="0"/>
          <w:color w:val="000000"/>
          <w:spacing w:val="4"/>
          <w:kern w:val="0"/>
          <w:sz w:val="23"/>
          <w:szCs w:val="23"/>
        </w:rPr>
        <w:t>25</w:t>
      </w:r>
      <w:r w:rsidRPr="007655A5">
        <w:rPr>
          <w:rFonts w:ascii="微软雅黑" w:eastAsia="微软雅黑" w:hAnsi="微软雅黑" w:cs="微软雅黑"/>
          <w:snapToGrid w:val="0"/>
          <w:color w:val="000000"/>
          <w:spacing w:val="4"/>
          <w:kern w:val="0"/>
          <w:sz w:val="23"/>
          <w:szCs w:val="23"/>
        </w:rPr>
        <w:t>分</w:t>
      </w:r>
      <w:r w:rsidRPr="007655A5">
        <w:rPr>
          <w:rFonts w:ascii="微软雅黑" w:eastAsia="微软雅黑" w:hAnsi="微软雅黑" w:cs="微软雅黑"/>
          <w:snapToGrid w:val="0"/>
          <w:color w:val="000000"/>
          <w:spacing w:val="2"/>
          <w:kern w:val="0"/>
          <w:sz w:val="23"/>
          <w:szCs w:val="23"/>
        </w:rPr>
        <w:t>)。课堂主动提问、积极参与课堂讨论、回答教师问题等，</w:t>
      </w:r>
      <w:r w:rsidRPr="007655A5">
        <w:rPr>
          <w:rFonts w:ascii="微软雅黑" w:eastAsia="微软雅黑" w:hAnsi="微软雅黑" w:cs="微软雅黑"/>
          <w:snapToGrid w:val="0"/>
          <w:color w:val="000000"/>
          <w:spacing w:val="-9"/>
          <w:kern w:val="0"/>
          <w:sz w:val="23"/>
          <w:szCs w:val="23"/>
        </w:rPr>
        <w:t>每</w:t>
      </w:r>
      <w:r w:rsidRPr="007655A5">
        <w:rPr>
          <w:rFonts w:ascii="微软雅黑" w:eastAsia="微软雅黑" w:hAnsi="微软雅黑" w:cs="微软雅黑"/>
          <w:snapToGrid w:val="0"/>
          <w:color w:val="000000"/>
          <w:spacing w:val="-5"/>
          <w:kern w:val="0"/>
          <w:sz w:val="23"/>
          <w:szCs w:val="23"/>
        </w:rPr>
        <w:t>次酌情加分；扰乱点到秩序或替他人代到，上课有交头接耳、喧哗、戏闹、玩耍、</w:t>
      </w:r>
      <w:r w:rsidRPr="007655A5">
        <w:rPr>
          <w:rFonts w:ascii="微软雅黑" w:eastAsia="微软雅黑" w:hAnsi="微软雅黑" w:cs="微软雅黑"/>
          <w:snapToGrid w:val="0"/>
          <w:color w:val="000000"/>
          <w:spacing w:val="10"/>
          <w:kern w:val="0"/>
          <w:sz w:val="23"/>
          <w:szCs w:val="23"/>
        </w:rPr>
        <w:t>吃</w:t>
      </w:r>
      <w:r w:rsidRPr="007655A5">
        <w:rPr>
          <w:rFonts w:ascii="微软雅黑" w:eastAsia="微软雅黑" w:hAnsi="微软雅黑" w:cs="微软雅黑"/>
          <w:snapToGrid w:val="0"/>
          <w:color w:val="000000"/>
          <w:spacing w:val="8"/>
          <w:kern w:val="0"/>
          <w:sz w:val="23"/>
          <w:szCs w:val="23"/>
        </w:rPr>
        <w:t>东</w:t>
      </w:r>
      <w:r w:rsidRPr="007655A5">
        <w:rPr>
          <w:rFonts w:ascii="微软雅黑" w:eastAsia="微软雅黑" w:hAnsi="微软雅黑" w:cs="微软雅黑"/>
          <w:snapToGrid w:val="0"/>
          <w:color w:val="000000"/>
          <w:spacing w:val="5"/>
          <w:kern w:val="0"/>
          <w:sz w:val="23"/>
          <w:szCs w:val="23"/>
        </w:rPr>
        <w:t>西等违反课堂纪律的行为，上课使用手机等通讯工具，上课睡觉或其它影响课</w:t>
      </w:r>
      <w:r w:rsidRPr="007655A5">
        <w:rPr>
          <w:rFonts w:ascii="微软雅黑" w:eastAsia="微软雅黑" w:hAnsi="微软雅黑" w:cs="微软雅黑"/>
          <w:snapToGrid w:val="0"/>
          <w:color w:val="000000"/>
          <w:spacing w:val="10"/>
          <w:kern w:val="0"/>
          <w:sz w:val="23"/>
          <w:szCs w:val="23"/>
        </w:rPr>
        <w:t>堂</w:t>
      </w:r>
      <w:r w:rsidRPr="007655A5">
        <w:rPr>
          <w:rFonts w:ascii="微软雅黑" w:eastAsia="微软雅黑" w:hAnsi="微软雅黑" w:cs="微软雅黑"/>
          <w:snapToGrid w:val="0"/>
          <w:color w:val="000000"/>
          <w:spacing w:val="7"/>
          <w:kern w:val="0"/>
          <w:sz w:val="23"/>
          <w:szCs w:val="23"/>
        </w:rPr>
        <w:t>教</w:t>
      </w:r>
      <w:r w:rsidRPr="007655A5">
        <w:rPr>
          <w:rFonts w:ascii="微软雅黑" w:eastAsia="微软雅黑" w:hAnsi="微软雅黑" w:cs="微软雅黑"/>
          <w:snapToGrid w:val="0"/>
          <w:color w:val="000000"/>
          <w:spacing w:val="5"/>
          <w:kern w:val="0"/>
          <w:sz w:val="23"/>
          <w:szCs w:val="23"/>
        </w:rPr>
        <w:t>学的行为，每次酌情扣分。</w:t>
      </w:r>
    </w:p>
    <w:p w:rsidR="007655A5" w:rsidRPr="007655A5" w:rsidRDefault="007655A5" w:rsidP="007655A5">
      <w:pPr>
        <w:widowControl/>
        <w:kinsoku w:val="0"/>
        <w:autoSpaceDE w:val="0"/>
        <w:autoSpaceDN w:val="0"/>
        <w:adjustRightInd w:val="0"/>
        <w:snapToGrid w:val="0"/>
        <w:spacing w:before="2" w:line="273" w:lineRule="auto"/>
        <w:ind w:left="84" w:right="1" w:firstLine="480"/>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15"/>
          <w:kern w:val="0"/>
          <w:sz w:val="23"/>
          <w:szCs w:val="23"/>
        </w:rPr>
        <w:t>3</w:t>
      </w:r>
      <w:r w:rsidRPr="007655A5">
        <w:rPr>
          <w:rFonts w:ascii="微软雅黑" w:eastAsia="微软雅黑" w:hAnsi="微软雅黑" w:cs="微软雅黑"/>
          <w:snapToGrid w:val="0"/>
          <w:color w:val="000000"/>
          <w:spacing w:val="15"/>
          <w:kern w:val="0"/>
          <w:sz w:val="23"/>
          <w:szCs w:val="23"/>
        </w:rPr>
        <w:t>平时作业(测验)(满分</w:t>
      </w:r>
      <w:r w:rsidRPr="007655A5">
        <w:rPr>
          <w:rFonts w:ascii="Arial" w:eastAsia="Arial" w:hAnsi="Arial" w:cs="Arial"/>
          <w:snapToGrid w:val="0"/>
          <w:color w:val="000000"/>
          <w:spacing w:val="15"/>
          <w:kern w:val="0"/>
          <w:sz w:val="23"/>
          <w:szCs w:val="23"/>
        </w:rPr>
        <w:t>25</w:t>
      </w:r>
      <w:r w:rsidRPr="007655A5">
        <w:rPr>
          <w:rFonts w:ascii="微软雅黑" w:eastAsia="微软雅黑" w:hAnsi="微软雅黑" w:cs="微软雅黑"/>
          <w:snapToGrid w:val="0"/>
          <w:color w:val="000000"/>
          <w:spacing w:val="15"/>
          <w:kern w:val="0"/>
          <w:sz w:val="23"/>
          <w:szCs w:val="23"/>
        </w:rPr>
        <w:t>分)。任课教师应结合授课内容有针对性地布置</w:t>
      </w:r>
      <w:r w:rsidRPr="007655A5">
        <w:rPr>
          <w:rFonts w:ascii="微软雅黑" w:eastAsia="微软雅黑" w:hAnsi="微软雅黑" w:cs="微软雅黑"/>
          <w:snapToGrid w:val="0"/>
          <w:color w:val="000000"/>
          <w:spacing w:val="9"/>
          <w:kern w:val="0"/>
          <w:sz w:val="23"/>
          <w:szCs w:val="23"/>
        </w:rPr>
        <w:t>课</w:t>
      </w:r>
      <w:r w:rsidRPr="007655A5">
        <w:rPr>
          <w:rFonts w:ascii="微软雅黑" w:eastAsia="微软雅黑" w:hAnsi="微软雅黑" w:cs="微软雅黑"/>
          <w:snapToGrid w:val="0"/>
          <w:color w:val="000000"/>
          <w:spacing w:val="15"/>
          <w:kern w:val="0"/>
          <w:sz w:val="23"/>
          <w:szCs w:val="23"/>
        </w:rPr>
        <w:t>后</w:t>
      </w:r>
      <w:r w:rsidRPr="007655A5">
        <w:rPr>
          <w:rFonts w:ascii="微软雅黑" w:eastAsia="微软雅黑" w:hAnsi="微软雅黑" w:cs="微软雅黑"/>
          <w:snapToGrid w:val="0"/>
          <w:color w:val="000000"/>
          <w:spacing w:val="12"/>
          <w:kern w:val="0"/>
          <w:sz w:val="23"/>
          <w:szCs w:val="23"/>
        </w:rPr>
        <w:t>作业(或测验)，按时按次完成且质量较高的给满分</w:t>
      </w:r>
      <w:r w:rsidRPr="007655A5">
        <w:rPr>
          <w:rFonts w:ascii="Arial" w:eastAsia="Arial" w:hAnsi="Arial" w:cs="Arial"/>
          <w:snapToGrid w:val="0"/>
          <w:color w:val="000000"/>
          <w:spacing w:val="12"/>
          <w:kern w:val="0"/>
          <w:sz w:val="23"/>
          <w:szCs w:val="23"/>
        </w:rPr>
        <w:t>25</w:t>
      </w:r>
      <w:r w:rsidRPr="007655A5">
        <w:rPr>
          <w:rFonts w:ascii="微软雅黑" w:eastAsia="微软雅黑" w:hAnsi="微软雅黑" w:cs="微软雅黑"/>
          <w:snapToGrid w:val="0"/>
          <w:color w:val="000000"/>
          <w:spacing w:val="12"/>
          <w:kern w:val="0"/>
          <w:sz w:val="23"/>
          <w:szCs w:val="23"/>
        </w:rPr>
        <w:t>分，未交作业、未能按时完</w:t>
      </w:r>
      <w:r w:rsidRPr="007655A5">
        <w:rPr>
          <w:rFonts w:ascii="微软雅黑" w:eastAsia="微软雅黑" w:hAnsi="微软雅黑" w:cs="微软雅黑"/>
          <w:snapToGrid w:val="0"/>
          <w:color w:val="000000"/>
          <w:spacing w:val="10"/>
          <w:kern w:val="0"/>
          <w:sz w:val="23"/>
          <w:szCs w:val="23"/>
        </w:rPr>
        <w:t>成</w:t>
      </w:r>
      <w:r w:rsidRPr="007655A5">
        <w:rPr>
          <w:rFonts w:ascii="微软雅黑" w:eastAsia="微软雅黑" w:hAnsi="微软雅黑" w:cs="微软雅黑"/>
          <w:snapToGrid w:val="0"/>
          <w:color w:val="000000"/>
          <w:spacing w:val="6"/>
          <w:kern w:val="0"/>
          <w:sz w:val="23"/>
          <w:szCs w:val="23"/>
        </w:rPr>
        <w:t>或完成质量不高的，由任课教师酌情扣分。</w:t>
      </w:r>
    </w:p>
    <w:p w:rsidR="007655A5" w:rsidRPr="007655A5" w:rsidRDefault="007655A5" w:rsidP="007655A5">
      <w:pPr>
        <w:widowControl/>
        <w:kinsoku w:val="0"/>
        <w:autoSpaceDE w:val="0"/>
        <w:autoSpaceDN w:val="0"/>
        <w:adjustRightInd w:val="0"/>
        <w:snapToGrid w:val="0"/>
        <w:spacing w:line="275" w:lineRule="auto"/>
        <w:ind w:left="88" w:right="2" w:firstLine="470"/>
        <w:textAlignment w:val="baseline"/>
        <w:rPr>
          <w:rFonts w:ascii="微软雅黑" w:eastAsia="微软雅黑" w:hAnsi="微软雅黑" w:cs="微软雅黑"/>
          <w:snapToGrid w:val="0"/>
          <w:color w:val="000000"/>
          <w:kern w:val="0"/>
          <w:sz w:val="23"/>
          <w:szCs w:val="23"/>
        </w:rPr>
      </w:pPr>
      <w:r w:rsidRPr="007655A5">
        <w:rPr>
          <w:rFonts w:ascii="Arial" w:eastAsia="Arial" w:hAnsi="Arial" w:cs="Arial"/>
          <w:snapToGrid w:val="0"/>
          <w:color w:val="000000"/>
          <w:spacing w:val="26"/>
          <w:kern w:val="0"/>
          <w:sz w:val="23"/>
          <w:szCs w:val="23"/>
        </w:rPr>
        <w:t>4</w:t>
      </w:r>
      <w:r w:rsidRPr="007655A5">
        <w:rPr>
          <w:rFonts w:ascii="微软雅黑" w:eastAsia="微软雅黑" w:hAnsi="微软雅黑" w:cs="微软雅黑"/>
          <w:snapToGrid w:val="0"/>
          <w:color w:val="000000"/>
          <w:spacing w:val="13"/>
          <w:kern w:val="0"/>
          <w:sz w:val="23"/>
          <w:szCs w:val="23"/>
        </w:rPr>
        <w:t>实践(满分</w:t>
      </w:r>
      <w:r w:rsidRPr="007655A5">
        <w:rPr>
          <w:rFonts w:ascii="Arial" w:eastAsia="Arial" w:hAnsi="Arial" w:cs="Arial"/>
          <w:snapToGrid w:val="0"/>
          <w:color w:val="000000"/>
          <w:spacing w:val="13"/>
          <w:kern w:val="0"/>
          <w:sz w:val="23"/>
          <w:szCs w:val="23"/>
        </w:rPr>
        <w:t>25</w:t>
      </w:r>
      <w:r w:rsidRPr="007655A5">
        <w:rPr>
          <w:rFonts w:ascii="微软雅黑" w:eastAsia="微软雅黑" w:hAnsi="微软雅黑" w:cs="微软雅黑"/>
          <w:snapToGrid w:val="0"/>
          <w:color w:val="000000"/>
          <w:spacing w:val="13"/>
          <w:kern w:val="0"/>
          <w:sz w:val="23"/>
          <w:szCs w:val="23"/>
        </w:rPr>
        <w:t>分)。任课教师应结合学生专业及课程性质、特点组织学生实</w:t>
      </w:r>
      <w:r w:rsidRPr="007655A5">
        <w:rPr>
          <w:rFonts w:ascii="微软雅黑" w:eastAsia="微软雅黑" w:hAnsi="微软雅黑" w:cs="微软雅黑"/>
          <w:snapToGrid w:val="0"/>
          <w:color w:val="000000"/>
          <w:spacing w:val="8"/>
          <w:kern w:val="0"/>
          <w:sz w:val="23"/>
          <w:szCs w:val="23"/>
        </w:rPr>
        <w:t>践</w:t>
      </w:r>
      <w:r w:rsidRPr="007655A5">
        <w:rPr>
          <w:rFonts w:ascii="微软雅黑" w:eastAsia="微软雅黑" w:hAnsi="微软雅黑" w:cs="微软雅黑"/>
          <w:snapToGrid w:val="0"/>
          <w:color w:val="000000"/>
          <w:spacing w:val="7"/>
          <w:kern w:val="0"/>
          <w:sz w:val="23"/>
          <w:szCs w:val="23"/>
        </w:rPr>
        <w:t>，根据完成质量酌情给分。</w:t>
      </w:r>
    </w:p>
    <w:p w:rsidR="007655A5" w:rsidRPr="007655A5" w:rsidRDefault="007655A5" w:rsidP="007655A5">
      <w:pPr>
        <w:widowControl/>
        <w:kinsoku w:val="0"/>
        <w:autoSpaceDE w:val="0"/>
        <w:autoSpaceDN w:val="0"/>
        <w:adjustRightInd w:val="0"/>
        <w:snapToGrid w:val="0"/>
        <w:spacing w:line="228" w:lineRule="exact"/>
        <w:ind w:firstLine="564"/>
        <w:textAlignment w:val="center"/>
        <w:rPr>
          <w:rFonts w:ascii="宋体" w:eastAsia="宋体" w:hAnsi="宋体" w:cs="宋体"/>
          <w:b/>
          <w:bCs/>
          <w:snapToGrid w:val="0"/>
          <w:color w:val="000000"/>
          <w:kern w:val="0"/>
          <w:sz w:val="24"/>
          <w:szCs w:val="24"/>
        </w:rPr>
      </w:pPr>
      <w:r w:rsidRPr="007655A5">
        <w:rPr>
          <w:rFonts w:ascii="宋体" w:eastAsia="宋体" w:hAnsi="宋体" w:cs="宋体" w:hint="eastAsia"/>
          <w:b/>
          <w:bCs/>
          <w:snapToGrid w:val="0"/>
          <w:color w:val="000000"/>
          <w:kern w:val="0"/>
          <w:sz w:val="24"/>
          <w:szCs w:val="24"/>
        </w:rPr>
        <w:t>四</w:t>
      </w:r>
      <w:r w:rsidRPr="007655A5">
        <w:rPr>
          <w:rFonts w:ascii="宋体" w:eastAsia="宋体" w:hAnsi="宋体" w:cs="宋体"/>
          <w:b/>
          <w:bCs/>
          <w:snapToGrid w:val="0"/>
          <w:color w:val="000000"/>
          <w:kern w:val="0"/>
          <w:sz w:val="24"/>
          <w:szCs w:val="24"/>
        </w:rPr>
        <w:t>、</w:t>
      </w:r>
      <w:r w:rsidRPr="007655A5">
        <w:rPr>
          <w:rFonts w:ascii="宋体" w:eastAsia="宋体" w:hAnsi="宋体" w:cs="宋体" w:hint="eastAsia"/>
          <w:b/>
          <w:bCs/>
          <w:snapToGrid w:val="0"/>
          <w:color w:val="000000"/>
          <w:kern w:val="0"/>
          <w:sz w:val="24"/>
          <w:szCs w:val="24"/>
        </w:rPr>
        <w:t>平时成绩管理</w:t>
      </w:r>
    </w:p>
    <w:p w:rsidR="007655A5" w:rsidRPr="007655A5" w:rsidRDefault="003378B5" w:rsidP="007655A5">
      <w:pPr>
        <w:widowControl/>
        <w:kinsoku w:val="0"/>
        <w:autoSpaceDE w:val="0"/>
        <w:autoSpaceDN w:val="0"/>
        <w:adjustRightInd w:val="0"/>
        <w:snapToGrid w:val="0"/>
        <w:spacing w:before="218" w:line="274" w:lineRule="auto"/>
        <w:ind w:left="83" w:right="8" w:firstLine="495"/>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18"/>
          <w:kern w:val="0"/>
          <w:sz w:val="23"/>
          <w:szCs w:val="23"/>
        </w:rPr>
        <w:t>1.</w:t>
      </w:r>
      <w:r w:rsidR="007655A5" w:rsidRPr="007655A5">
        <w:rPr>
          <w:rFonts w:ascii="微软雅黑" w:eastAsia="微软雅黑" w:hAnsi="微软雅黑" w:cs="微软雅黑"/>
          <w:snapToGrid w:val="0"/>
          <w:color w:val="000000"/>
          <w:spacing w:val="10"/>
          <w:kern w:val="0"/>
          <w:sz w:val="23"/>
          <w:szCs w:val="23"/>
        </w:rPr>
        <w:t>任</w:t>
      </w:r>
      <w:r w:rsidR="007655A5" w:rsidRPr="007655A5">
        <w:rPr>
          <w:rFonts w:ascii="微软雅黑" w:eastAsia="微软雅黑" w:hAnsi="微软雅黑" w:cs="微软雅黑"/>
          <w:snapToGrid w:val="0"/>
          <w:color w:val="000000"/>
          <w:spacing w:val="9"/>
          <w:kern w:val="0"/>
          <w:sz w:val="23"/>
          <w:szCs w:val="23"/>
        </w:rPr>
        <w:t>课教师必须在开学第一节课告知学生该门课程成绩的评定方法和要求，包</w:t>
      </w:r>
      <w:r w:rsidR="007655A5" w:rsidRPr="007655A5">
        <w:rPr>
          <w:rFonts w:ascii="微软雅黑" w:eastAsia="微软雅黑" w:hAnsi="微软雅黑" w:cs="微软雅黑"/>
          <w:snapToGrid w:val="0"/>
          <w:color w:val="000000"/>
          <w:spacing w:val="14"/>
          <w:kern w:val="0"/>
          <w:sz w:val="23"/>
          <w:szCs w:val="23"/>
        </w:rPr>
        <w:t>括</w:t>
      </w:r>
      <w:r w:rsidR="007655A5" w:rsidRPr="007655A5">
        <w:rPr>
          <w:rFonts w:ascii="微软雅黑" w:eastAsia="微软雅黑" w:hAnsi="微软雅黑" w:cs="微软雅黑"/>
          <w:snapToGrid w:val="0"/>
          <w:color w:val="000000"/>
          <w:spacing w:val="9"/>
          <w:kern w:val="0"/>
          <w:sz w:val="23"/>
          <w:szCs w:val="23"/>
        </w:rPr>
        <w:t>平</w:t>
      </w:r>
      <w:r w:rsidR="007655A5" w:rsidRPr="007655A5">
        <w:rPr>
          <w:rFonts w:ascii="微软雅黑" w:eastAsia="微软雅黑" w:hAnsi="微软雅黑" w:cs="微软雅黑"/>
          <w:snapToGrid w:val="0"/>
          <w:color w:val="000000"/>
          <w:spacing w:val="7"/>
          <w:kern w:val="0"/>
          <w:sz w:val="23"/>
          <w:szCs w:val="23"/>
        </w:rPr>
        <w:t>时考核项目、平时成绩占总成绩的比例及其平时成绩评定原则等。</w:t>
      </w:r>
    </w:p>
    <w:p w:rsidR="007655A5" w:rsidRPr="007655A5" w:rsidRDefault="003378B5" w:rsidP="007655A5">
      <w:pPr>
        <w:widowControl/>
        <w:kinsoku w:val="0"/>
        <w:autoSpaceDE w:val="0"/>
        <w:autoSpaceDN w:val="0"/>
        <w:adjustRightInd w:val="0"/>
        <w:snapToGrid w:val="0"/>
        <w:spacing w:line="285" w:lineRule="auto"/>
        <w:ind w:left="84" w:right="1" w:firstLine="479"/>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18"/>
          <w:kern w:val="0"/>
          <w:sz w:val="23"/>
          <w:szCs w:val="23"/>
        </w:rPr>
        <w:t>2.</w:t>
      </w:r>
      <w:r w:rsidR="007655A5" w:rsidRPr="007655A5">
        <w:rPr>
          <w:rFonts w:ascii="微软雅黑" w:eastAsia="微软雅黑" w:hAnsi="微软雅黑" w:cs="微软雅黑"/>
          <w:snapToGrid w:val="0"/>
          <w:color w:val="000000"/>
          <w:spacing w:val="18"/>
          <w:kern w:val="0"/>
          <w:sz w:val="23"/>
          <w:szCs w:val="23"/>
        </w:rPr>
        <w:t>平</w:t>
      </w:r>
      <w:r w:rsidR="007655A5" w:rsidRPr="007655A5">
        <w:rPr>
          <w:rFonts w:ascii="微软雅黑" w:eastAsia="微软雅黑" w:hAnsi="微软雅黑" w:cs="微软雅黑"/>
          <w:snapToGrid w:val="0"/>
          <w:color w:val="000000"/>
          <w:spacing w:val="9"/>
          <w:kern w:val="0"/>
          <w:sz w:val="23"/>
          <w:szCs w:val="23"/>
        </w:rPr>
        <w:t>时成绩的评定要客观、公正；任课教师将学生平时成绩如实填入《郑州师</w:t>
      </w:r>
      <w:r w:rsidR="007655A5" w:rsidRPr="007655A5">
        <w:rPr>
          <w:rFonts w:ascii="微软雅黑" w:eastAsia="微软雅黑" w:hAnsi="微软雅黑" w:cs="微软雅黑"/>
          <w:snapToGrid w:val="0"/>
          <w:color w:val="000000"/>
          <w:spacing w:val="1"/>
          <w:kern w:val="0"/>
          <w:sz w:val="23"/>
          <w:szCs w:val="23"/>
        </w:rPr>
        <w:t>范学院教学班</w:t>
      </w:r>
      <w:r w:rsidR="007655A5" w:rsidRPr="007655A5">
        <w:rPr>
          <w:rFonts w:ascii="微软雅黑" w:eastAsia="微软雅黑" w:hAnsi="微软雅黑" w:cs="微软雅黑"/>
          <w:snapToGrid w:val="0"/>
          <w:color w:val="000000"/>
          <w:kern w:val="0"/>
          <w:sz w:val="23"/>
          <w:szCs w:val="23"/>
        </w:rPr>
        <w:t>点名册》(教务管理系统下载)中，并有详实记载；平时成绩的评定须</w:t>
      </w:r>
      <w:r w:rsidR="007655A5" w:rsidRPr="007655A5">
        <w:rPr>
          <w:rFonts w:ascii="微软雅黑" w:eastAsia="微软雅黑" w:hAnsi="微软雅黑" w:cs="微软雅黑"/>
          <w:snapToGrid w:val="0"/>
          <w:color w:val="000000"/>
          <w:spacing w:val="7"/>
          <w:kern w:val="0"/>
          <w:sz w:val="23"/>
          <w:szCs w:val="23"/>
        </w:rPr>
        <w:t>有</w:t>
      </w:r>
      <w:r w:rsidR="007655A5" w:rsidRPr="007655A5">
        <w:rPr>
          <w:rFonts w:ascii="微软雅黑" w:eastAsia="微软雅黑" w:hAnsi="微软雅黑" w:cs="微软雅黑"/>
          <w:snapToGrid w:val="0"/>
          <w:color w:val="000000"/>
          <w:spacing w:val="5"/>
          <w:kern w:val="0"/>
          <w:sz w:val="23"/>
          <w:szCs w:val="23"/>
        </w:rPr>
        <w:t>痕迹依据，要真实、准确。</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headerReference w:type="default" r:id="rId313"/>
          <w:footerReference w:type="default" r:id="rId314"/>
          <w:pgSz w:w="11906" w:h="16838"/>
          <w:pgMar w:top="400" w:right="1456" w:bottom="678" w:left="1745" w:header="0" w:footer="499" w:gutter="0"/>
          <w:cols w:space="720"/>
        </w:sectPr>
      </w:pPr>
    </w:p>
    <w:p w:rsidR="007655A5" w:rsidRPr="00BB2C65" w:rsidRDefault="007655A5" w:rsidP="007655A5">
      <w:pPr>
        <w:widowControl/>
        <w:kinsoku w:val="0"/>
        <w:autoSpaceDE w:val="0"/>
        <w:autoSpaceDN w:val="0"/>
        <w:adjustRightInd w:val="0"/>
        <w:snapToGrid w:val="0"/>
        <w:spacing w:line="268" w:lineRule="auto"/>
        <w:jc w:val="left"/>
        <w:textAlignment w:val="baseline"/>
        <w:rPr>
          <w:rFonts w:ascii="Arial" w:hAnsi="Arial" w:cs="Arial"/>
          <w:snapToGrid w:val="0"/>
          <w:color w:val="000000"/>
          <w:kern w:val="0"/>
          <w:szCs w:val="21"/>
        </w:rPr>
      </w:pPr>
      <w:r w:rsidRPr="007655A5">
        <w:rPr>
          <w:rFonts w:ascii="Arial" w:eastAsia="Arial" w:hAnsi="Arial" w:cs="Arial"/>
          <w:noProof/>
          <w:snapToGrid w:val="0"/>
          <w:color w:val="000000"/>
          <w:kern w:val="0"/>
          <w:szCs w:val="21"/>
        </w:rPr>
        <w:lastRenderedPageBreak/>
        <w:drawing>
          <wp:anchor distT="0" distB="0" distL="0" distR="0" simplePos="0" relativeHeight="251751424" behindDoc="1" locked="0" layoutInCell="0" allowOverlap="1">
            <wp:simplePos x="0" y="0"/>
            <wp:positionH relativeFrom="page">
              <wp:posOffset>1387475</wp:posOffset>
            </wp:positionH>
            <wp:positionV relativeFrom="page">
              <wp:posOffset>3863975</wp:posOffset>
            </wp:positionV>
            <wp:extent cx="3096895" cy="144780"/>
            <wp:effectExtent l="0" t="0" r="0" b="0"/>
            <wp:wrapNone/>
            <wp:docPr id="525" name="IM 551"/>
            <wp:cNvGraphicFramePr/>
            <a:graphic xmlns:a="http://schemas.openxmlformats.org/drawingml/2006/main">
              <a:graphicData uri="http://schemas.openxmlformats.org/drawingml/2006/picture">
                <pic:pic xmlns:pic="http://schemas.openxmlformats.org/drawingml/2006/picture">
                  <pic:nvPicPr>
                    <pic:cNvPr id="551" name="IM 551"/>
                    <pic:cNvPicPr/>
                  </pic:nvPicPr>
                  <pic:blipFill>
                    <a:blip r:embed="rId315"/>
                    <a:stretch>
                      <a:fillRect/>
                    </a:stretch>
                  </pic:blipFill>
                  <pic:spPr>
                    <a:xfrm>
                      <a:off x="0" y="0"/>
                      <a:ext cx="3096768" cy="144781"/>
                    </a:xfrm>
                    <a:prstGeom prst="rect">
                      <a:avLst/>
                    </a:prstGeom>
                  </pic:spPr>
                </pic:pic>
              </a:graphicData>
            </a:graphic>
          </wp:anchor>
        </w:drawing>
      </w:r>
    </w:p>
    <w:p w:rsidR="007655A5" w:rsidRPr="007655A5" w:rsidRDefault="003378B5" w:rsidP="007655A5">
      <w:pPr>
        <w:widowControl/>
        <w:kinsoku w:val="0"/>
        <w:autoSpaceDE w:val="0"/>
        <w:autoSpaceDN w:val="0"/>
        <w:adjustRightInd w:val="0"/>
        <w:snapToGrid w:val="0"/>
        <w:spacing w:before="99" w:line="274" w:lineRule="auto"/>
        <w:ind w:left="87" w:right="3" w:firstLine="477"/>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10"/>
          <w:kern w:val="0"/>
          <w:sz w:val="23"/>
          <w:szCs w:val="23"/>
        </w:rPr>
        <w:t>3.</w:t>
      </w:r>
      <w:r w:rsidR="007655A5" w:rsidRPr="007655A5">
        <w:rPr>
          <w:rFonts w:ascii="微软雅黑" w:eastAsia="微软雅黑" w:hAnsi="微软雅黑" w:cs="微软雅黑"/>
          <w:snapToGrid w:val="0"/>
          <w:color w:val="000000"/>
          <w:spacing w:val="10"/>
          <w:kern w:val="0"/>
          <w:sz w:val="23"/>
          <w:szCs w:val="23"/>
        </w:rPr>
        <w:t>课堂考勤和课堂秩序监控是教师的基本职责，全体教师务必认真履行。对</w:t>
      </w:r>
      <w:r w:rsidR="007655A5" w:rsidRPr="007655A5">
        <w:rPr>
          <w:rFonts w:ascii="微软雅黑" w:eastAsia="微软雅黑" w:hAnsi="微软雅黑" w:cs="微软雅黑"/>
          <w:snapToGrid w:val="0"/>
          <w:color w:val="000000"/>
          <w:spacing w:val="7"/>
          <w:kern w:val="0"/>
          <w:sz w:val="23"/>
          <w:szCs w:val="23"/>
        </w:rPr>
        <w:t>经</w:t>
      </w:r>
      <w:r w:rsidR="007655A5" w:rsidRPr="007655A5">
        <w:rPr>
          <w:rFonts w:ascii="微软雅黑" w:eastAsia="微软雅黑" w:hAnsi="微软雅黑" w:cs="微软雅黑"/>
          <w:snapToGrid w:val="0"/>
          <w:color w:val="000000"/>
          <w:spacing w:val="2"/>
          <w:kern w:val="0"/>
          <w:sz w:val="23"/>
          <w:szCs w:val="23"/>
        </w:rPr>
        <w:t>常违反课堂纪律的学生，应给予批评</w:t>
      </w:r>
      <w:r w:rsidR="007655A5" w:rsidRPr="007655A5">
        <w:rPr>
          <w:rFonts w:ascii="微软雅黑" w:eastAsia="微软雅黑" w:hAnsi="微软雅黑" w:cs="微软雅黑"/>
          <w:snapToGrid w:val="0"/>
          <w:color w:val="000000"/>
          <w:spacing w:val="1"/>
          <w:kern w:val="0"/>
          <w:sz w:val="23"/>
          <w:szCs w:val="23"/>
        </w:rPr>
        <w:t>和教育，  对平时成绩有可能被评定为不合格的</w:t>
      </w:r>
      <w:r w:rsidR="007655A5" w:rsidRPr="007655A5">
        <w:rPr>
          <w:rFonts w:ascii="微软雅黑" w:eastAsia="微软雅黑" w:hAnsi="微软雅黑" w:cs="微软雅黑"/>
          <w:snapToGrid w:val="0"/>
          <w:color w:val="000000"/>
          <w:spacing w:val="5"/>
          <w:kern w:val="0"/>
          <w:sz w:val="23"/>
          <w:szCs w:val="23"/>
        </w:rPr>
        <w:t>学</w:t>
      </w:r>
      <w:r w:rsidR="007655A5" w:rsidRPr="007655A5">
        <w:rPr>
          <w:rFonts w:ascii="微软雅黑" w:eastAsia="微软雅黑" w:hAnsi="微软雅黑" w:cs="微软雅黑"/>
          <w:snapToGrid w:val="0"/>
          <w:color w:val="000000"/>
          <w:spacing w:val="4"/>
          <w:kern w:val="0"/>
          <w:sz w:val="23"/>
          <w:szCs w:val="23"/>
        </w:rPr>
        <w:t>生，应及时提出警告。</w:t>
      </w:r>
    </w:p>
    <w:p w:rsidR="007655A5" w:rsidRPr="007655A5" w:rsidRDefault="003378B5" w:rsidP="007655A5">
      <w:pPr>
        <w:widowControl/>
        <w:kinsoku w:val="0"/>
        <w:autoSpaceDE w:val="0"/>
        <w:autoSpaceDN w:val="0"/>
        <w:adjustRightInd w:val="0"/>
        <w:snapToGrid w:val="0"/>
        <w:spacing w:before="4" w:line="273" w:lineRule="auto"/>
        <w:ind w:left="85" w:right="1" w:firstLine="473"/>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18"/>
          <w:kern w:val="0"/>
          <w:sz w:val="23"/>
          <w:szCs w:val="23"/>
        </w:rPr>
        <w:t>4.</w:t>
      </w:r>
      <w:r w:rsidR="007655A5" w:rsidRPr="007655A5">
        <w:rPr>
          <w:rFonts w:ascii="微软雅黑" w:eastAsia="微软雅黑" w:hAnsi="微软雅黑" w:cs="微软雅黑"/>
          <w:snapToGrid w:val="0"/>
          <w:color w:val="000000"/>
          <w:spacing w:val="15"/>
          <w:kern w:val="0"/>
          <w:sz w:val="23"/>
          <w:szCs w:val="23"/>
        </w:rPr>
        <w:t>课</w:t>
      </w:r>
      <w:r w:rsidR="007655A5" w:rsidRPr="007655A5">
        <w:rPr>
          <w:rFonts w:ascii="微软雅黑" w:eastAsia="微软雅黑" w:hAnsi="微软雅黑" w:cs="微软雅黑"/>
          <w:snapToGrid w:val="0"/>
          <w:color w:val="000000"/>
          <w:spacing w:val="9"/>
          <w:kern w:val="0"/>
          <w:sz w:val="23"/>
          <w:szCs w:val="23"/>
        </w:rPr>
        <w:t xml:space="preserve">程结束一周内，以系(教研室) 为单位将各科学生平时成绩单(满分按 </w:t>
      </w:r>
      <w:r w:rsidR="007655A5" w:rsidRPr="007655A5">
        <w:rPr>
          <w:rFonts w:ascii="Arial" w:eastAsia="Arial" w:hAnsi="Arial" w:cs="Arial"/>
          <w:snapToGrid w:val="0"/>
          <w:color w:val="000000"/>
          <w:spacing w:val="9"/>
          <w:kern w:val="0"/>
          <w:sz w:val="23"/>
          <w:szCs w:val="23"/>
        </w:rPr>
        <w:t>100</w:t>
      </w:r>
      <w:r w:rsidR="007655A5" w:rsidRPr="007655A5">
        <w:rPr>
          <w:rFonts w:ascii="微软雅黑" w:eastAsia="微软雅黑" w:hAnsi="微软雅黑" w:cs="微软雅黑"/>
          <w:snapToGrid w:val="0"/>
          <w:color w:val="000000"/>
          <w:spacing w:val="13"/>
          <w:kern w:val="0"/>
          <w:sz w:val="23"/>
          <w:szCs w:val="23"/>
        </w:rPr>
        <w:t>分计)报送至课程所属学院(部)  教务办，教务办整理、归类保存。保管期为学</w:t>
      </w:r>
      <w:r w:rsidR="007655A5" w:rsidRPr="007655A5">
        <w:rPr>
          <w:rFonts w:ascii="微软雅黑" w:eastAsia="微软雅黑" w:hAnsi="微软雅黑" w:cs="微软雅黑"/>
          <w:snapToGrid w:val="0"/>
          <w:color w:val="000000"/>
          <w:spacing w:val="12"/>
          <w:kern w:val="0"/>
          <w:sz w:val="23"/>
          <w:szCs w:val="23"/>
        </w:rPr>
        <w:t>生</w:t>
      </w:r>
      <w:r w:rsidR="007655A5" w:rsidRPr="007655A5">
        <w:rPr>
          <w:rFonts w:ascii="微软雅黑" w:eastAsia="微软雅黑" w:hAnsi="微软雅黑" w:cs="微软雅黑"/>
          <w:snapToGrid w:val="0"/>
          <w:color w:val="000000"/>
          <w:spacing w:val="1"/>
          <w:kern w:val="0"/>
          <w:sz w:val="23"/>
          <w:szCs w:val="23"/>
        </w:rPr>
        <w:t>毕业后</w:t>
      </w:r>
      <w:r w:rsidR="007655A5" w:rsidRPr="007655A5">
        <w:rPr>
          <w:rFonts w:ascii="微软雅黑" w:eastAsia="微软雅黑" w:hAnsi="微软雅黑" w:cs="微软雅黑"/>
          <w:snapToGrid w:val="0"/>
          <w:color w:val="000000"/>
          <w:kern w:val="0"/>
          <w:sz w:val="23"/>
          <w:szCs w:val="23"/>
        </w:rPr>
        <w:t>两年。</w:t>
      </w:r>
    </w:p>
    <w:p w:rsidR="007655A5" w:rsidRPr="007655A5" w:rsidRDefault="003378B5" w:rsidP="007655A5">
      <w:pPr>
        <w:widowControl/>
        <w:kinsoku w:val="0"/>
        <w:autoSpaceDE w:val="0"/>
        <w:autoSpaceDN w:val="0"/>
        <w:adjustRightInd w:val="0"/>
        <w:snapToGrid w:val="0"/>
        <w:spacing w:before="4" w:line="281" w:lineRule="auto"/>
        <w:ind w:left="82" w:firstLine="483"/>
        <w:textAlignment w:val="baseline"/>
        <w:rPr>
          <w:rFonts w:ascii="微软雅黑" w:eastAsia="微软雅黑" w:hAnsi="微软雅黑" w:cs="微软雅黑"/>
          <w:snapToGrid w:val="0"/>
          <w:color w:val="000000"/>
          <w:kern w:val="0"/>
          <w:sz w:val="23"/>
          <w:szCs w:val="23"/>
        </w:rPr>
      </w:pPr>
      <w:r>
        <w:rPr>
          <w:rFonts w:ascii="Arial" w:hAnsi="Arial" w:cs="Arial" w:hint="eastAsia"/>
          <w:snapToGrid w:val="0"/>
          <w:color w:val="000000"/>
          <w:spacing w:val="6"/>
          <w:kern w:val="0"/>
          <w:sz w:val="23"/>
          <w:szCs w:val="23"/>
        </w:rPr>
        <w:t>5.</w:t>
      </w:r>
      <w:r w:rsidR="007655A5" w:rsidRPr="007655A5">
        <w:rPr>
          <w:rFonts w:ascii="微软雅黑" w:eastAsia="微软雅黑" w:hAnsi="微软雅黑" w:cs="微软雅黑"/>
          <w:snapToGrid w:val="0"/>
          <w:color w:val="000000"/>
          <w:spacing w:val="6"/>
          <w:kern w:val="0"/>
          <w:sz w:val="23"/>
          <w:szCs w:val="23"/>
        </w:rPr>
        <w:t>如果学生对平时成绩有异议，可以申请核查。核查应在下学期开学后两周</w:t>
      </w:r>
      <w:r w:rsidR="007655A5" w:rsidRPr="007655A5">
        <w:rPr>
          <w:rFonts w:ascii="微软雅黑" w:eastAsia="微软雅黑" w:hAnsi="微软雅黑" w:cs="微软雅黑"/>
          <w:snapToGrid w:val="0"/>
          <w:color w:val="000000"/>
          <w:spacing w:val="2"/>
          <w:kern w:val="0"/>
          <w:sz w:val="23"/>
          <w:szCs w:val="23"/>
        </w:rPr>
        <w:t>内</w:t>
      </w:r>
      <w:r w:rsidR="007655A5" w:rsidRPr="007655A5">
        <w:rPr>
          <w:rFonts w:ascii="微软雅黑" w:eastAsia="微软雅黑" w:hAnsi="微软雅黑" w:cs="微软雅黑"/>
          <w:snapToGrid w:val="0"/>
          <w:color w:val="000000"/>
          <w:spacing w:val="-6"/>
          <w:kern w:val="0"/>
          <w:sz w:val="23"/>
          <w:szCs w:val="23"/>
        </w:rPr>
        <w:t>由有学</w:t>
      </w:r>
      <w:r w:rsidR="007655A5" w:rsidRPr="007655A5">
        <w:rPr>
          <w:rFonts w:ascii="微软雅黑" w:eastAsia="微软雅黑" w:hAnsi="微软雅黑" w:cs="微软雅黑"/>
          <w:snapToGrid w:val="0"/>
          <w:color w:val="000000"/>
          <w:spacing w:val="-3"/>
          <w:kern w:val="0"/>
          <w:sz w:val="23"/>
          <w:szCs w:val="23"/>
        </w:rPr>
        <w:t>生本人向所在学院提出书面申请，并陈述理由，经学院分管领导批准后，由</w:t>
      </w:r>
      <w:r w:rsidR="007655A5" w:rsidRPr="007655A5">
        <w:rPr>
          <w:rFonts w:ascii="微软雅黑" w:eastAsia="微软雅黑" w:hAnsi="微软雅黑" w:cs="微软雅黑"/>
          <w:snapToGrid w:val="0"/>
          <w:color w:val="000000"/>
          <w:spacing w:val="26"/>
          <w:kern w:val="0"/>
          <w:sz w:val="23"/>
          <w:szCs w:val="23"/>
        </w:rPr>
        <w:t>任</w:t>
      </w:r>
      <w:r w:rsidR="007655A5" w:rsidRPr="007655A5">
        <w:rPr>
          <w:rFonts w:ascii="微软雅黑" w:eastAsia="微软雅黑" w:hAnsi="微软雅黑" w:cs="微软雅黑"/>
          <w:snapToGrid w:val="0"/>
          <w:color w:val="000000"/>
          <w:spacing w:val="15"/>
          <w:kern w:val="0"/>
          <w:sz w:val="23"/>
          <w:szCs w:val="23"/>
        </w:rPr>
        <w:t>课</w:t>
      </w:r>
      <w:r w:rsidR="007655A5" w:rsidRPr="007655A5">
        <w:rPr>
          <w:rFonts w:ascii="微软雅黑" w:eastAsia="微软雅黑" w:hAnsi="微软雅黑" w:cs="微软雅黑"/>
          <w:snapToGrid w:val="0"/>
          <w:color w:val="000000"/>
          <w:spacing w:val="13"/>
          <w:kern w:val="0"/>
          <w:sz w:val="23"/>
          <w:szCs w:val="23"/>
        </w:rPr>
        <w:t>教师或指导教师所属学院(部)教务办指派专人进行查证，并告知学生核查结</w:t>
      </w:r>
      <w:r w:rsidR="007655A5" w:rsidRPr="007655A5">
        <w:rPr>
          <w:rFonts w:ascii="微软雅黑" w:eastAsia="微软雅黑" w:hAnsi="微软雅黑" w:cs="微软雅黑"/>
          <w:snapToGrid w:val="0"/>
          <w:color w:val="000000"/>
          <w:kern w:val="0"/>
          <w:sz w:val="23"/>
          <w:szCs w:val="23"/>
        </w:rPr>
        <w:t>果。</w:t>
      </w:r>
    </w:p>
    <w:p w:rsidR="007655A5" w:rsidRPr="007655A5" w:rsidRDefault="007655A5" w:rsidP="007655A5">
      <w:pPr>
        <w:widowControl/>
        <w:kinsoku w:val="0"/>
        <w:autoSpaceDE w:val="0"/>
        <w:autoSpaceDN w:val="0"/>
        <w:adjustRightInd w:val="0"/>
        <w:snapToGrid w:val="0"/>
        <w:spacing w:line="304" w:lineRule="auto"/>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304"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304"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305" w:lineRule="auto"/>
        <w:jc w:val="left"/>
        <w:textAlignment w:val="baseline"/>
        <w:rPr>
          <w:rFonts w:ascii="Arial" w:eastAsia="Arial" w:hAnsi="Arial" w:cs="Arial"/>
          <w:snapToGrid w:val="0"/>
          <w:color w:val="000000"/>
          <w:kern w:val="0"/>
          <w:szCs w:val="21"/>
        </w:rPr>
      </w:pPr>
    </w:p>
    <w:p w:rsidR="003378B5" w:rsidRDefault="003378B5" w:rsidP="003378B5">
      <w:pPr>
        <w:widowControl/>
        <w:kinsoku w:val="0"/>
        <w:autoSpaceDE w:val="0"/>
        <w:autoSpaceDN w:val="0"/>
        <w:adjustRightInd w:val="0"/>
        <w:snapToGrid w:val="0"/>
        <w:spacing w:before="99" w:line="290" w:lineRule="auto"/>
        <w:ind w:right="48"/>
        <w:jc w:val="left"/>
        <w:textAlignment w:val="baseline"/>
        <w:rPr>
          <w:rFonts w:ascii="微软雅黑" w:eastAsia="微软雅黑" w:hAnsi="微软雅黑" w:cs="微软雅黑" w:hint="eastAsia"/>
          <w:snapToGrid w:val="0"/>
          <w:color w:val="000000"/>
          <w:spacing w:val="23"/>
          <w:kern w:val="0"/>
          <w:sz w:val="23"/>
          <w:szCs w:val="23"/>
        </w:rPr>
      </w:pPr>
    </w:p>
    <w:p w:rsidR="003378B5" w:rsidRDefault="003378B5" w:rsidP="003378B5">
      <w:pPr>
        <w:widowControl/>
        <w:kinsoku w:val="0"/>
        <w:autoSpaceDE w:val="0"/>
        <w:autoSpaceDN w:val="0"/>
        <w:adjustRightInd w:val="0"/>
        <w:snapToGrid w:val="0"/>
        <w:spacing w:before="99" w:line="290" w:lineRule="auto"/>
        <w:ind w:right="48"/>
        <w:jc w:val="left"/>
        <w:textAlignment w:val="baseline"/>
        <w:rPr>
          <w:rFonts w:ascii="微软雅黑" w:eastAsia="微软雅黑" w:hAnsi="微软雅黑" w:cs="微软雅黑" w:hint="eastAsia"/>
          <w:snapToGrid w:val="0"/>
          <w:color w:val="000000"/>
          <w:spacing w:val="23"/>
          <w:kern w:val="0"/>
          <w:sz w:val="23"/>
          <w:szCs w:val="23"/>
        </w:rPr>
      </w:pPr>
    </w:p>
    <w:p w:rsidR="003378B5" w:rsidRDefault="003378B5" w:rsidP="003378B5">
      <w:pPr>
        <w:widowControl/>
        <w:kinsoku w:val="0"/>
        <w:autoSpaceDE w:val="0"/>
        <w:autoSpaceDN w:val="0"/>
        <w:adjustRightInd w:val="0"/>
        <w:snapToGrid w:val="0"/>
        <w:spacing w:before="99" w:line="290" w:lineRule="auto"/>
        <w:ind w:right="48" w:firstLineChars="1650" w:firstLine="4554"/>
        <w:jc w:val="left"/>
        <w:textAlignment w:val="baseline"/>
        <w:rPr>
          <w:rFonts w:ascii="微软雅黑" w:eastAsia="微软雅黑" w:hAnsi="微软雅黑" w:cs="微软雅黑" w:hint="eastAsia"/>
          <w:snapToGrid w:val="0"/>
          <w:color w:val="000000"/>
          <w:spacing w:val="23"/>
          <w:kern w:val="0"/>
          <w:sz w:val="23"/>
          <w:szCs w:val="23"/>
        </w:rPr>
      </w:pPr>
      <w:r>
        <w:rPr>
          <w:rFonts w:ascii="微软雅黑" w:eastAsia="微软雅黑" w:hAnsi="微软雅黑" w:cs="微软雅黑" w:hint="eastAsia"/>
          <w:snapToGrid w:val="0"/>
          <w:color w:val="000000"/>
          <w:spacing w:val="23"/>
          <w:kern w:val="0"/>
          <w:sz w:val="23"/>
          <w:szCs w:val="23"/>
        </w:rPr>
        <w:t>郑州师范学院</w:t>
      </w:r>
      <w:r w:rsidR="007655A5" w:rsidRPr="007655A5">
        <w:rPr>
          <w:rFonts w:ascii="微软雅黑" w:eastAsia="微软雅黑" w:hAnsi="微软雅黑" w:cs="微软雅黑"/>
          <w:snapToGrid w:val="0"/>
          <w:color w:val="000000"/>
          <w:spacing w:val="23"/>
          <w:kern w:val="0"/>
          <w:sz w:val="23"/>
          <w:szCs w:val="23"/>
        </w:rPr>
        <w:t>教务处</w:t>
      </w:r>
    </w:p>
    <w:p w:rsidR="007655A5" w:rsidRPr="007655A5" w:rsidRDefault="007655A5" w:rsidP="003378B5">
      <w:pPr>
        <w:widowControl/>
        <w:kinsoku w:val="0"/>
        <w:autoSpaceDE w:val="0"/>
        <w:autoSpaceDN w:val="0"/>
        <w:adjustRightInd w:val="0"/>
        <w:snapToGrid w:val="0"/>
        <w:spacing w:before="99" w:line="290" w:lineRule="auto"/>
        <w:ind w:right="48" w:firstLineChars="2100" w:firstLine="4872"/>
        <w:jc w:val="left"/>
        <w:textAlignment w:val="baseline"/>
        <w:rPr>
          <w:rFonts w:ascii="微软雅黑" w:eastAsia="微软雅黑" w:hAnsi="微软雅黑" w:cs="微软雅黑"/>
          <w:snapToGrid w:val="0"/>
          <w:color w:val="000000"/>
          <w:kern w:val="0"/>
          <w:sz w:val="23"/>
          <w:szCs w:val="23"/>
        </w:rPr>
      </w:pPr>
      <w:r w:rsidRPr="007655A5">
        <w:rPr>
          <w:rFonts w:ascii="微软雅黑" w:eastAsia="微软雅黑" w:hAnsi="微软雅黑" w:cs="微软雅黑"/>
          <w:snapToGrid w:val="0"/>
          <w:color w:val="000000"/>
          <w:spacing w:val="1"/>
          <w:kern w:val="0"/>
          <w:sz w:val="23"/>
          <w:szCs w:val="23"/>
        </w:rPr>
        <w:t>二</w:t>
      </w:r>
      <w:r w:rsidRPr="007655A5">
        <w:rPr>
          <w:rFonts w:ascii="微软雅黑" w:eastAsia="微软雅黑" w:hAnsi="微软雅黑" w:cs="微软雅黑"/>
          <w:snapToGrid w:val="0"/>
          <w:color w:val="000000"/>
          <w:kern w:val="0"/>
          <w:sz w:val="23"/>
          <w:szCs w:val="23"/>
        </w:rPr>
        <w:t>〇一九年三月</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footerReference w:type="default" r:id="rId316"/>
          <w:pgSz w:w="11906" w:h="16838"/>
          <w:pgMar w:top="400" w:right="1458" w:bottom="678" w:left="1745" w:header="0" w:footer="500" w:gutter="0"/>
          <w:cols w:space="720"/>
        </w:sectPr>
      </w:pPr>
    </w:p>
    <w:p w:rsidR="007655A5" w:rsidRPr="00BB2C65" w:rsidRDefault="007655A5" w:rsidP="007655A5">
      <w:pPr>
        <w:widowControl/>
        <w:kinsoku w:val="0"/>
        <w:autoSpaceDE w:val="0"/>
        <w:autoSpaceDN w:val="0"/>
        <w:adjustRightInd w:val="0"/>
        <w:snapToGrid w:val="0"/>
        <w:spacing w:line="252"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33" w:line="212" w:lineRule="auto"/>
        <w:ind w:left="1996"/>
        <w:jc w:val="left"/>
        <w:textAlignment w:val="baseline"/>
        <w:outlineLvl w:val="1"/>
        <w:rPr>
          <w:rFonts w:ascii="微软雅黑" w:eastAsia="微软雅黑" w:hAnsi="微软雅黑" w:cs="微软雅黑"/>
          <w:snapToGrid w:val="0"/>
          <w:color w:val="000000"/>
          <w:kern w:val="0"/>
          <w:sz w:val="31"/>
          <w:szCs w:val="31"/>
        </w:rPr>
      </w:pPr>
      <w:bookmarkStart w:id="198" w:name="_Toc444369542"/>
      <w:bookmarkStart w:id="199" w:name="_Toc148977757"/>
      <w:r w:rsidRPr="007655A5">
        <w:rPr>
          <w:rFonts w:ascii="微软雅黑" w:eastAsia="微软雅黑" w:hAnsi="微软雅黑" w:cs="微软雅黑"/>
          <w:snapToGrid w:val="0"/>
          <w:color w:val="000000"/>
          <w:spacing w:val="6"/>
          <w:kern w:val="0"/>
          <w:sz w:val="31"/>
          <w:szCs w:val="31"/>
        </w:rPr>
        <w:t>郑州师范学院课程考核工作细</w:t>
      </w:r>
      <w:r w:rsidRPr="007655A5">
        <w:rPr>
          <w:rFonts w:ascii="微软雅黑" w:eastAsia="微软雅黑" w:hAnsi="微软雅黑" w:cs="微软雅黑"/>
          <w:snapToGrid w:val="0"/>
          <w:color w:val="000000"/>
          <w:spacing w:val="3"/>
          <w:kern w:val="0"/>
          <w:sz w:val="31"/>
          <w:szCs w:val="31"/>
        </w:rPr>
        <w:t>则</w:t>
      </w:r>
      <w:bookmarkEnd w:id="198"/>
      <w:bookmarkEnd w:id="199"/>
    </w:p>
    <w:p w:rsidR="007655A5" w:rsidRPr="007655A5" w:rsidRDefault="007655A5" w:rsidP="007655A5">
      <w:pPr>
        <w:widowControl/>
        <w:kinsoku w:val="0"/>
        <w:autoSpaceDE w:val="0"/>
        <w:autoSpaceDN w:val="0"/>
        <w:adjustRightInd w:val="0"/>
        <w:snapToGrid w:val="0"/>
        <w:spacing w:before="23" w:line="191" w:lineRule="auto"/>
        <w:ind w:left="310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郑</w:t>
      </w:r>
      <w:r w:rsidR="003378B5">
        <w:rPr>
          <w:rFonts w:ascii="微软雅黑" w:eastAsia="微软雅黑" w:hAnsi="微软雅黑" w:cs="微软雅黑" w:hint="eastAsia"/>
          <w:snapToGrid w:val="0"/>
          <w:color w:val="000000"/>
          <w:spacing w:val="-14"/>
          <w:kern w:val="0"/>
          <w:sz w:val="20"/>
          <w:szCs w:val="20"/>
        </w:rPr>
        <w:t xml:space="preserve"> </w:t>
      </w:r>
      <w:r w:rsidRPr="007655A5">
        <w:rPr>
          <w:rFonts w:ascii="微软雅黑" w:eastAsia="微软雅黑" w:hAnsi="微软雅黑" w:cs="微软雅黑"/>
          <w:snapToGrid w:val="0"/>
          <w:color w:val="000000"/>
          <w:spacing w:val="-8"/>
          <w:kern w:val="0"/>
          <w:sz w:val="20"/>
          <w:szCs w:val="20"/>
        </w:rPr>
        <w:t>师</w:t>
      </w:r>
      <w:r w:rsidR="003378B5">
        <w:rPr>
          <w:rFonts w:ascii="微软雅黑" w:eastAsia="微软雅黑" w:hAnsi="微软雅黑" w:cs="微软雅黑" w:hint="eastAsia"/>
          <w:snapToGrid w:val="0"/>
          <w:color w:val="000000"/>
          <w:spacing w:val="-8"/>
          <w:kern w:val="0"/>
          <w:sz w:val="20"/>
          <w:szCs w:val="20"/>
        </w:rPr>
        <w:t xml:space="preserve"> </w:t>
      </w:r>
      <w:r w:rsidRPr="007655A5">
        <w:rPr>
          <w:rFonts w:ascii="微软雅黑" w:eastAsia="微软雅黑" w:hAnsi="微软雅黑" w:cs="微软雅黑"/>
          <w:snapToGrid w:val="0"/>
          <w:color w:val="000000"/>
          <w:spacing w:val="-7"/>
          <w:kern w:val="0"/>
          <w:sz w:val="20"/>
          <w:szCs w:val="20"/>
        </w:rPr>
        <w:t>院</w:t>
      </w:r>
      <w:r w:rsidR="003378B5">
        <w:rPr>
          <w:rFonts w:ascii="微软雅黑" w:eastAsia="微软雅黑" w:hAnsi="微软雅黑" w:cs="微软雅黑" w:hint="eastAsia"/>
          <w:snapToGrid w:val="0"/>
          <w:color w:val="000000"/>
          <w:spacing w:val="-7"/>
          <w:kern w:val="0"/>
          <w:sz w:val="20"/>
          <w:szCs w:val="20"/>
        </w:rPr>
        <w:t xml:space="preserve"> </w:t>
      </w:r>
      <w:r w:rsidRPr="007655A5">
        <w:rPr>
          <w:rFonts w:ascii="微软雅黑" w:eastAsia="微软雅黑" w:hAnsi="微软雅黑" w:cs="微软雅黑"/>
          <w:snapToGrid w:val="0"/>
          <w:color w:val="000000"/>
          <w:spacing w:val="-7"/>
          <w:kern w:val="0"/>
          <w:sz w:val="20"/>
          <w:szCs w:val="20"/>
        </w:rPr>
        <w:t>行【</w:t>
      </w:r>
      <w:r w:rsidRPr="007655A5">
        <w:rPr>
          <w:rFonts w:ascii="Arial" w:eastAsia="Arial" w:hAnsi="Arial" w:cs="Arial"/>
          <w:snapToGrid w:val="0"/>
          <w:color w:val="000000"/>
          <w:spacing w:val="-7"/>
          <w:kern w:val="0"/>
          <w:sz w:val="20"/>
          <w:szCs w:val="20"/>
        </w:rPr>
        <w:t>2018</w:t>
      </w:r>
      <w:r w:rsidRPr="007655A5">
        <w:rPr>
          <w:rFonts w:ascii="微软雅黑" w:eastAsia="微软雅黑" w:hAnsi="微软雅黑" w:cs="微软雅黑"/>
          <w:snapToGrid w:val="0"/>
          <w:color w:val="000000"/>
          <w:spacing w:val="-7"/>
          <w:kern w:val="0"/>
          <w:sz w:val="20"/>
          <w:szCs w:val="20"/>
        </w:rPr>
        <w:t xml:space="preserve">】  </w:t>
      </w:r>
      <w:r w:rsidRPr="007655A5">
        <w:rPr>
          <w:rFonts w:ascii="Arial" w:eastAsia="Arial" w:hAnsi="Arial" w:cs="Arial"/>
          <w:snapToGrid w:val="0"/>
          <w:color w:val="000000"/>
          <w:spacing w:val="-7"/>
          <w:kern w:val="0"/>
          <w:sz w:val="20"/>
          <w:szCs w:val="20"/>
        </w:rPr>
        <w:t xml:space="preserve">168 </w:t>
      </w:r>
      <w:r w:rsidRPr="007655A5">
        <w:rPr>
          <w:rFonts w:ascii="微软雅黑" w:eastAsia="微软雅黑" w:hAnsi="微软雅黑" w:cs="微软雅黑"/>
          <w:snapToGrid w:val="0"/>
          <w:color w:val="000000"/>
          <w:spacing w:val="-7"/>
          <w:kern w:val="0"/>
          <w:sz w:val="20"/>
          <w:szCs w:val="20"/>
        </w:rPr>
        <w:t>号</w:t>
      </w:r>
    </w:p>
    <w:p w:rsidR="007655A5" w:rsidRPr="007655A5" w:rsidRDefault="007655A5" w:rsidP="007655A5">
      <w:pPr>
        <w:widowControl/>
        <w:kinsoku w:val="0"/>
        <w:autoSpaceDE w:val="0"/>
        <w:autoSpaceDN w:val="0"/>
        <w:adjustRightInd w:val="0"/>
        <w:snapToGrid w:val="0"/>
        <w:spacing w:before="122" w:line="277" w:lineRule="auto"/>
        <w:ind w:left="105" w:right="124"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为了进一步规范课程考核工作，加强对命题、制卷、保密、试卷领取与核查、考试</w:t>
      </w:r>
      <w:r w:rsidRPr="007655A5">
        <w:rPr>
          <w:rFonts w:ascii="微软雅黑" w:eastAsia="微软雅黑" w:hAnsi="微软雅黑" w:cs="微软雅黑"/>
          <w:snapToGrid w:val="0"/>
          <w:color w:val="000000"/>
          <w:kern w:val="0"/>
          <w:sz w:val="20"/>
          <w:szCs w:val="20"/>
        </w:rPr>
        <w:t xml:space="preserve">运行、 </w:t>
      </w:r>
      <w:r w:rsidRPr="007655A5">
        <w:rPr>
          <w:rFonts w:ascii="微软雅黑" w:eastAsia="微软雅黑" w:hAnsi="微软雅黑" w:cs="微软雅黑"/>
          <w:snapToGrid w:val="0"/>
          <w:color w:val="000000"/>
          <w:spacing w:val="4"/>
          <w:kern w:val="0"/>
          <w:sz w:val="20"/>
          <w:szCs w:val="20"/>
        </w:rPr>
        <w:t>评卷登分、试卷分析、归档</w:t>
      </w:r>
      <w:r w:rsidRPr="007655A5">
        <w:rPr>
          <w:rFonts w:ascii="微软雅黑" w:eastAsia="微软雅黑" w:hAnsi="微软雅黑" w:cs="微软雅黑"/>
          <w:snapToGrid w:val="0"/>
          <w:color w:val="000000"/>
          <w:spacing w:val="2"/>
          <w:kern w:val="0"/>
          <w:sz w:val="20"/>
          <w:szCs w:val="20"/>
        </w:rPr>
        <w:t>等各环节的管理，特制定本工作细则。</w:t>
      </w:r>
    </w:p>
    <w:p w:rsidR="007655A5" w:rsidRPr="007655A5" w:rsidRDefault="007655A5" w:rsidP="007655A5">
      <w:pPr>
        <w:widowControl/>
        <w:kinsoku w:val="0"/>
        <w:autoSpaceDE w:val="0"/>
        <w:autoSpaceDN w:val="0"/>
        <w:adjustRightInd w:val="0"/>
        <w:snapToGrid w:val="0"/>
        <w:spacing w:line="193" w:lineRule="auto"/>
        <w:ind w:left="5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一、考核基本规</w:t>
      </w:r>
      <w:r w:rsidRPr="007655A5">
        <w:rPr>
          <w:rFonts w:ascii="微软雅黑" w:eastAsia="微软雅黑" w:hAnsi="微软雅黑" w:cs="微软雅黑"/>
          <w:snapToGrid w:val="0"/>
          <w:color w:val="000000"/>
          <w:spacing w:val="5"/>
          <w:kern w:val="0"/>
          <w:sz w:val="20"/>
          <w:szCs w:val="20"/>
        </w:rPr>
        <w:t>定</w:t>
      </w:r>
    </w:p>
    <w:p w:rsidR="007655A5" w:rsidRPr="007655A5" w:rsidRDefault="007655A5" w:rsidP="007655A5">
      <w:pPr>
        <w:widowControl/>
        <w:tabs>
          <w:tab w:val="left" w:pos="632"/>
        </w:tabs>
        <w:kinsoku w:val="0"/>
        <w:autoSpaceDE w:val="0"/>
        <w:autoSpaceDN w:val="0"/>
        <w:adjustRightInd w:val="0"/>
        <w:snapToGrid w:val="0"/>
        <w:spacing w:before="117"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5"/>
          <w:kern w:val="0"/>
          <w:sz w:val="20"/>
          <w:szCs w:val="20"/>
        </w:rPr>
        <w:t>(</w:t>
      </w:r>
      <w:r w:rsidRPr="007655A5">
        <w:rPr>
          <w:rFonts w:ascii="微软雅黑" w:eastAsia="微软雅黑" w:hAnsi="微软雅黑" w:cs="微软雅黑"/>
          <w:snapToGrid w:val="0"/>
          <w:color w:val="000000"/>
          <w:spacing w:val="9"/>
          <w:kern w:val="0"/>
          <w:sz w:val="20"/>
          <w:szCs w:val="20"/>
        </w:rPr>
        <w:t>一)  课程考核方式</w:t>
      </w:r>
    </w:p>
    <w:p w:rsidR="007655A5" w:rsidRPr="007655A5" w:rsidRDefault="007655A5" w:rsidP="007655A5">
      <w:pPr>
        <w:widowControl/>
        <w:kinsoku w:val="0"/>
        <w:autoSpaceDE w:val="0"/>
        <w:autoSpaceDN w:val="0"/>
        <w:adjustRightInd w:val="0"/>
        <w:snapToGrid w:val="0"/>
        <w:spacing w:before="130" w:line="277" w:lineRule="auto"/>
        <w:ind w:left="106" w:right="86" w:firstLine="41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课程考核方式包括考</w:t>
      </w:r>
      <w:r w:rsidRPr="007655A5">
        <w:rPr>
          <w:rFonts w:ascii="微软雅黑" w:eastAsia="微软雅黑" w:hAnsi="微软雅黑" w:cs="微软雅黑"/>
          <w:snapToGrid w:val="0"/>
          <w:color w:val="000000"/>
          <w:spacing w:val="5"/>
          <w:kern w:val="0"/>
          <w:sz w:val="20"/>
          <w:szCs w:val="20"/>
        </w:rPr>
        <w:t>试</w:t>
      </w:r>
      <w:r w:rsidRPr="007655A5">
        <w:rPr>
          <w:rFonts w:ascii="微软雅黑" w:eastAsia="微软雅黑" w:hAnsi="微软雅黑" w:cs="微软雅黑"/>
          <w:snapToGrid w:val="0"/>
          <w:color w:val="000000"/>
          <w:spacing w:val="3"/>
          <w:kern w:val="0"/>
          <w:sz w:val="20"/>
          <w:szCs w:val="20"/>
        </w:rPr>
        <w:t>和考查，考试和考查科目严格按照人才培养方案执行。课程考核</w:t>
      </w:r>
      <w:r w:rsidRPr="007655A5">
        <w:rPr>
          <w:rFonts w:ascii="微软雅黑" w:eastAsia="微软雅黑" w:hAnsi="微软雅黑" w:cs="微软雅黑"/>
          <w:snapToGrid w:val="0"/>
          <w:color w:val="000000"/>
          <w:spacing w:val="10"/>
          <w:kern w:val="0"/>
          <w:sz w:val="20"/>
          <w:szCs w:val="20"/>
        </w:rPr>
        <w:t>方式变</w:t>
      </w:r>
      <w:r w:rsidRPr="007655A5">
        <w:rPr>
          <w:rFonts w:ascii="微软雅黑" w:eastAsia="微软雅黑" w:hAnsi="微软雅黑" w:cs="微软雅黑"/>
          <w:snapToGrid w:val="0"/>
          <w:color w:val="000000"/>
          <w:spacing w:val="9"/>
          <w:kern w:val="0"/>
          <w:sz w:val="20"/>
          <w:szCs w:val="20"/>
        </w:rPr>
        <w:t>更</w:t>
      </w:r>
      <w:r w:rsidRPr="007655A5">
        <w:rPr>
          <w:rFonts w:ascii="微软雅黑" w:eastAsia="微软雅黑" w:hAnsi="微软雅黑" w:cs="微软雅黑"/>
          <w:snapToGrid w:val="0"/>
          <w:color w:val="000000"/>
          <w:spacing w:val="5"/>
          <w:kern w:val="0"/>
          <w:sz w:val="20"/>
          <w:szCs w:val="20"/>
        </w:rPr>
        <w:t>需填写《郑州师范学院课程考核方式变更审批表》，报教务处审批后实施。以小论</w:t>
      </w:r>
      <w:r w:rsidRPr="007655A5">
        <w:rPr>
          <w:rFonts w:ascii="微软雅黑" w:eastAsia="微软雅黑" w:hAnsi="微软雅黑" w:cs="微软雅黑"/>
          <w:snapToGrid w:val="0"/>
          <w:color w:val="000000"/>
          <w:spacing w:val="13"/>
          <w:kern w:val="0"/>
          <w:sz w:val="20"/>
          <w:szCs w:val="20"/>
        </w:rPr>
        <w:t>文</w:t>
      </w:r>
      <w:r w:rsidRPr="007655A5">
        <w:rPr>
          <w:rFonts w:ascii="微软雅黑" w:eastAsia="微软雅黑" w:hAnsi="微软雅黑" w:cs="微软雅黑"/>
          <w:snapToGrid w:val="0"/>
          <w:color w:val="000000"/>
          <w:spacing w:val="7"/>
          <w:kern w:val="0"/>
          <w:sz w:val="20"/>
          <w:szCs w:val="20"/>
        </w:rPr>
        <w:t>等非命题方式考核或其它实行考核方式改革的课程，必须向学院(部) 提交书面申请及考</w:t>
      </w:r>
      <w:r w:rsidRPr="007655A5">
        <w:rPr>
          <w:rFonts w:ascii="微软雅黑" w:eastAsia="微软雅黑" w:hAnsi="微软雅黑" w:cs="微软雅黑"/>
          <w:snapToGrid w:val="0"/>
          <w:color w:val="000000"/>
          <w:spacing w:val="25"/>
          <w:kern w:val="0"/>
          <w:sz w:val="20"/>
          <w:szCs w:val="20"/>
        </w:rPr>
        <w:t>核</w:t>
      </w:r>
      <w:r w:rsidRPr="007655A5">
        <w:rPr>
          <w:rFonts w:ascii="微软雅黑" w:eastAsia="微软雅黑" w:hAnsi="微软雅黑" w:cs="微软雅黑"/>
          <w:snapToGrid w:val="0"/>
          <w:color w:val="000000"/>
          <w:spacing w:val="17"/>
          <w:kern w:val="0"/>
          <w:sz w:val="20"/>
          <w:szCs w:val="20"/>
        </w:rPr>
        <w:t>改革方案报所在院(部)审核，经教务处审批备案后实施。</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2"/>
          <w:kern w:val="0"/>
          <w:sz w:val="20"/>
          <w:szCs w:val="20"/>
        </w:rPr>
        <w:t>(</w:t>
      </w:r>
      <w:r w:rsidRPr="007655A5">
        <w:rPr>
          <w:rFonts w:ascii="微软雅黑" w:eastAsia="微软雅黑" w:hAnsi="微软雅黑" w:cs="微软雅黑"/>
          <w:snapToGrid w:val="0"/>
          <w:color w:val="000000"/>
          <w:spacing w:val="9"/>
          <w:kern w:val="0"/>
          <w:sz w:val="20"/>
          <w:szCs w:val="20"/>
        </w:rPr>
        <w:t>二)  课程考核工作安排</w:t>
      </w:r>
    </w:p>
    <w:p w:rsidR="007655A5" w:rsidRPr="007655A5" w:rsidRDefault="007655A5" w:rsidP="007655A5">
      <w:pPr>
        <w:widowControl/>
        <w:kinsoku w:val="0"/>
        <w:autoSpaceDE w:val="0"/>
        <w:autoSpaceDN w:val="0"/>
        <w:adjustRightInd w:val="0"/>
        <w:snapToGrid w:val="0"/>
        <w:spacing w:before="129" w:line="277" w:lineRule="auto"/>
        <w:ind w:left="105" w:right="84" w:firstLine="41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 xml:space="preserve">每学期第 </w:t>
      </w:r>
      <w:r w:rsidRPr="007655A5">
        <w:rPr>
          <w:rFonts w:ascii="Arial" w:eastAsia="Arial" w:hAnsi="Arial" w:cs="Arial"/>
          <w:snapToGrid w:val="0"/>
          <w:color w:val="000000"/>
          <w:spacing w:val="6"/>
          <w:kern w:val="0"/>
          <w:sz w:val="20"/>
          <w:szCs w:val="20"/>
        </w:rPr>
        <w:t>10</w:t>
      </w:r>
      <w:r w:rsidRPr="007655A5">
        <w:rPr>
          <w:rFonts w:ascii="微软雅黑" w:eastAsia="微软雅黑" w:hAnsi="微软雅黑" w:cs="微软雅黑"/>
          <w:snapToGrid w:val="0"/>
          <w:color w:val="000000"/>
          <w:spacing w:val="3"/>
          <w:kern w:val="0"/>
          <w:sz w:val="20"/>
          <w:szCs w:val="20"/>
        </w:rPr>
        <w:t>周教务处制定本学期课程考核安排，各学院根据学校课程考核安排，确定</w:t>
      </w:r>
      <w:r w:rsidRPr="007655A5">
        <w:rPr>
          <w:rFonts w:ascii="微软雅黑" w:eastAsia="微软雅黑" w:hAnsi="微软雅黑" w:cs="微软雅黑"/>
          <w:snapToGrid w:val="0"/>
          <w:color w:val="000000"/>
          <w:spacing w:val="-1"/>
          <w:kern w:val="0"/>
          <w:sz w:val="20"/>
          <w:szCs w:val="20"/>
        </w:rPr>
        <w:t>考试科目和考查科目，具体安排本</w:t>
      </w:r>
      <w:r w:rsidRPr="007655A5">
        <w:rPr>
          <w:rFonts w:ascii="微软雅黑" w:eastAsia="微软雅黑" w:hAnsi="微软雅黑" w:cs="微软雅黑"/>
          <w:snapToGrid w:val="0"/>
          <w:color w:val="000000"/>
          <w:kern w:val="0"/>
          <w:sz w:val="20"/>
          <w:szCs w:val="20"/>
        </w:rPr>
        <w:t>学院的课程考核工作。各学院按照学校考试时间，</w:t>
      </w:r>
      <w:r w:rsidR="003378B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kern w:val="0"/>
          <w:sz w:val="20"/>
          <w:szCs w:val="20"/>
        </w:rPr>
        <w:t xml:space="preserve">安排本 </w:t>
      </w:r>
      <w:r w:rsidRPr="007655A5">
        <w:rPr>
          <w:rFonts w:ascii="微软雅黑" w:eastAsia="微软雅黑" w:hAnsi="微软雅黑" w:cs="微软雅黑"/>
          <w:snapToGrid w:val="0"/>
          <w:color w:val="000000"/>
          <w:spacing w:val="-4"/>
          <w:kern w:val="0"/>
          <w:sz w:val="20"/>
          <w:szCs w:val="20"/>
        </w:rPr>
        <w:t>学院具体的考试时间、考场</w:t>
      </w:r>
      <w:r w:rsidRPr="007655A5">
        <w:rPr>
          <w:rFonts w:ascii="微软雅黑" w:eastAsia="微软雅黑" w:hAnsi="微软雅黑" w:cs="微软雅黑"/>
          <w:snapToGrid w:val="0"/>
          <w:color w:val="000000"/>
          <w:spacing w:val="-3"/>
          <w:kern w:val="0"/>
          <w:sz w:val="20"/>
          <w:szCs w:val="20"/>
        </w:rPr>
        <w:t>、</w:t>
      </w:r>
      <w:r w:rsidRPr="007655A5">
        <w:rPr>
          <w:rFonts w:ascii="微软雅黑" w:eastAsia="微软雅黑" w:hAnsi="微软雅黑" w:cs="微软雅黑"/>
          <w:snapToGrid w:val="0"/>
          <w:color w:val="000000"/>
          <w:spacing w:val="-2"/>
          <w:kern w:val="0"/>
          <w:sz w:val="20"/>
          <w:szCs w:val="20"/>
        </w:rPr>
        <w:t>监考人员、巡考、考务人员，填写《考试科目及日程表》、《考</w:t>
      </w:r>
      <w:r w:rsidRPr="007655A5">
        <w:rPr>
          <w:rFonts w:ascii="微软雅黑" w:eastAsia="微软雅黑" w:hAnsi="微软雅黑" w:cs="微软雅黑"/>
          <w:snapToGrid w:val="0"/>
          <w:color w:val="000000"/>
          <w:spacing w:val="14"/>
          <w:kern w:val="0"/>
          <w:sz w:val="20"/>
          <w:szCs w:val="20"/>
        </w:rPr>
        <w:t>场</w:t>
      </w:r>
      <w:r w:rsidRPr="007655A5">
        <w:rPr>
          <w:rFonts w:ascii="微软雅黑" w:eastAsia="微软雅黑" w:hAnsi="微软雅黑" w:cs="微软雅黑"/>
          <w:snapToGrid w:val="0"/>
          <w:color w:val="000000"/>
          <w:spacing w:val="11"/>
          <w:kern w:val="0"/>
          <w:sz w:val="20"/>
          <w:szCs w:val="20"/>
        </w:rPr>
        <w:t xml:space="preserve">与监考安排》及学院考试工作安排(均用学校规定的统一格式)，在学院统一停课前 </w:t>
      </w:r>
      <w:r w:rsidRPr="007655A5">
        <w:rPr>
          <w:rFonts w:ascii="Arial" w:eastAsia="Arial" w:hAnsi="Arial" w:cs="Arial"/>
          <w:snapToGrid w:val="0"/>
          <w:color w:val="000000"/>
          <w:spacing w:val="11"/>
          <w:kern w:val="0"/>
          <w:sz w:val="20"/>
          <w:szCs w:val="20"/>
        </w:rPr>
        <w:t xml:space="preserve">1 </w:t>
      </w:r>
      <w:r w:rsidRPr="007655A5">
        <w:rPr>
          <w:rFonts w:ascii="微软雅黑" w:eastAsia="微软雅黑" w:hAnsi="微软雅黑" w:cs="微软雅黑"/>
          <w:snapToGrid w:val="0"/>
          <w:color w:val="000000"/>
          <w:spacing w:val="11"/>
          <w:kern w:val="0"/>
          <w:sz w:val="20"/>
          <w:szCs w:val="20"/>
        </w:rPr>
        <w:t>周</w:t>
      </w:r>
      <w:r w:rsidRPr="007655A5">
        <w:rPr>
          <w:rFonts w:ascii="微软雅黑" w:eastAsia="微软雅黑" w:hAnsi="微软雅黑" w:cs="微软雅黑"/>
          <w:snapToGrid w:val="0"/>
          <w:color w:val="000000"/>
          <w:spacing w:val="12"/>
          <w:kern w:val="0"/>
          <w:sz w:val="20"/>
          <w:szCs w:val="20"/>
        </w:rPr>
        <w:t>内</w:t>
      </w:r>
      <w:r w:rsidRPr="007655A5">
        <w:rPr>
          <w:rFonts w:ascii="微软雅黑" w:eastAsia="微软雅黑" w:hAnsi="微软雅黑" w:cs="微软雅黑"/>
          <w:snapToGrid w:val="0"/>
          <w:color w:val="000000"/>
          <w:spacing w:val="7"/>
          <w:kern w:val="0"/>
          <w:sz w:val="20"/>
          <w:szCs w:val="20"/>
        </w:rPr>
        <w:t>报</w:t>
      </w:r>
      <w:r w:rsidRPr="007655A5">
        <w:rPr>
          <w:rFonts w:ascii="微软雅黑" w:eastAsia="微软雅黑" w:hAnsi="微软雅黑" w:cs="微软雅黑"/>
          <w:snapToGrid w:val="0"/>
          <w:color w:val="000000"/>
          <w:spacing w:val="6"/>
          <w:kern w:val="0"/>
          <w:sz w:val="20"/>
          <w:szCs w:val="20"/>
        </w:rPr>
        <w:t>教务处审核备案。</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2"/>
          <w:kern w:val="0"/>
          <w:sz w:val="20"/>
          <w:szCs w:val="20"/>
        </w:rPr>
        <w:t>(</w:t>
      </w:r>
      <w:r w:rsidRPr="007655A5">
        <w:rPr>
          <w:rFonts w:ascii="微软雅黑" w:eastAsia="微软雅黑" w:hAnsi="微软雅黑" w:cs="微软雅黑"/>
          <w:snapToGrid w:val="0"/>
          <w:color w:val="000000"/>
          <w:spacing w:val="9"/>
          <w:kern w:val="0"/>
          <w:sz w:val="20"/>
          <w:szCs w:val="20"/>
        </w:rPr>
        <w:t>三)  考场编排要求</w:t>
      </w:r>
      <w:r w:rsidR="00916606" w:rsidRPr="00916606">
        <w:rPr>
          <w:rFonts w:ascii="Arial" w:eastAsia="Arial" w:hAnsi="Arial" w:cs="Arial"/>
          <w:snapToGrid w:val="0"/>
          <w:color w:val="000000"/>
          <w:kern w:val="0"/>
          <w:szCs w:val="21"/>
        </w:rPr>
        <w:pict>
          <v:rect id="_x0000_s2319" style="position:absolute;left:0;text-align:left;margin-left:60.05pt;margin-top:337.3pt;width:320.3pt;height:200pt;z-index:-251564032;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A+&#10;Jnr5XAIAALkEAAAOAAAAAAAAAAEAIAAAACQBAABkcnMvZTJvRG9jLnhtbFBLBQYAAAAABgAGAFkB&#10;AADyBQAAAAA=&#10;" stroked="f" strokeweight="2pt">
            <w10:wrap anchory="page"/>
          </v:rect>
        </w:pict>
      </w:r>
    </w:p>
    <w:p w:rsidR="007655A5" w:rsidRPr="007655A5" w:rsidRDefault="007655A5" w:rsidP="007655A5">
      <w:pPr>
        <w:widowControl/>
        <w:kinsoku w:val="0"/>
        <w:autoSpaceDE w:val="0"/>
        <w:autoSpaceDN w:val="0"/>
        <w:adjustRightInd w:val="0"/>
        <w:snapToGrid w:val="0"/>
        <w:spacing w:before="124" w:line="278" w:lineRule="auto"/>
        <w:ind w:left="105" w:right="104" w:firstLine="42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原</w:t>
      </w:r>
      <w:r w:rsidRPr="007655A5">
        <w:rPr>
          <w:rFonts w:ascii="微软雅黑" w:eastAsia="微软雅黑" w:hAnsi="微软雅黑" w:cs="微软雅黑"/>
          <w:snapToGrid w:val="0"/>
          <w:color w:val="000000"/>
          <w:spacing w:val="8"/>
          <w:kern w:val="0"/>
          <w:sz w:val="20"/>
          <w:szCs w:val="20"/>
        </w:rPr>
        <w:t>则</w:t>
      </w:r>
      <w:r w:rsidRPr="007655A5">
        <w:rPr>
          <w:rFonts w:ascii="微软雅黑" w:eastAsia="微软雅黑" w:hAnsi="微软雅黑" w:cs="微软雅黑"/>
          <w:snapToGrid w:val="0"/>
          <w:color w:val="000000"/>
          <w:spacing w:val="5"/>
          <w:kern w:val="0"/>
          <w:sz w:val="20"/>
          <w:szCs w:val="20"/>
        </w:rPr>
        <w:t xml:space="preserve">上以标准考场进行编排，每考场安排考生 </w:t>
      </w:r>
      <w:r w:rsidRPr="007655A5">
        <w:rPr>
          <w:rFonts w:ascii="Arial" w:eastAsia="Arial" w:hAnsi="Arial" w:cs="Arial"/>
          <w:snapToGrid w:val="0"/>
          <w:color w:val="000000"/>
          <w:spacing w:val="5"/>
          <w:kern w:val="0"/>
          <w:sz w:val="20"/>
          <w:szCs w:val="20"/>
        </w:rPr>
        <w:t xml:space="preserve">30 </w:t>
      </w:r>
      <w:r w:rsidRPr="007655A5">
        <w:rPr>
          <w:rFonts w:ascii="微软雅黑" w:eastAsia="微软雅黑" w:hAnsi="微软雅黑" w:cs="微软雅黑"/>
          <w:snapToGrid w:val="0"/>
          <w:color w:val="000000"/>
          <w:spacing w:val="5"/>
          <w:kern w:val="0"/>
          <w:sz w:val="20"/>
          <w:szCs w:val="20"/>
        </w:rPr>
        <w:t xml:space="preserve">人，监考人员 </w:t>
      </w:r>
      <w:r w:rsidRPr="007655A5">
        <w:rPr>
          <w:rFonts w:ascii="Arial" w:eastAsia="Arial" w:hAnsi="Arial" w:cs="Arial"/>
          <w:snapToGrid w:val="0"/>
          <w:color w:val="000000"/>
          <w:spacing w:val="5"/>
          <w:kern w:val="0"/>
          <w:sz w:val="20"/>
          <w:szCs w:val="20"/>
        </w:rPr>
        <w:t xml:space="preserve">2 </w:t>
      </w:r>
      <w:r w:rsidRPr="007655A5">
        <w:rPr>
          <w:rFonts w:ascii="微软雅黑" w:eastAsia="微软雅黑" w:hAnsi="微软雅黑" w:cs="微软雅黑"/>
          <w:snapToGrid w:val="0"/>
          <w:color w:val="000000"/>
          <w:spacing w:val="5"/>
          <w:kern w:val="0"/>
          <w:sz w:val="20"/>
          <w:szCs w:val="20"/>
        </w:rPr>
        <w:t>名；如有特殊情况，</w:t>
      </w:r>
      <w:r w:rsidRPr="007655A5">
        <w:rPr>
          <w:rFonts w:ascii="微软雅黑" w:eastAsia="微软雅黑" w:hAnsi="微软雅黑" w:cs="微软雅黑"/>
          <w:snapToGrid w:val="0"/>
          <w:color w:val="000000"/>
          <w:spacing w:val="1"/>
          <w:kern w:val="0"/>
          <w:sz w:val="20"/>
          <w:szCs w:val="20"/>
        </w:rPr>
        <w:t xml:space="preserve">确需安排 </w:t>
      </w:r>
      <w:r w:rsidRPr="007655A5">
        <w:rPr>
          <w:rFonts w:ascii="Arial" w:eastAsia="Arial" w:hAnsi="Arial" w:cs="Arial"/>
          <w:snapToGrid w:val="0"/>
          <w:color w:val="000000"/>
          <w:spacing w:val="1"/>
          <w:kern w:val="0"/>
          <w:sz w:val="20"/>
          <w:szCs w:val="20"/>
        </w:rPr>
        <w:t xml:space="preserve">30 </w:t>
      </w:r>
      <w:r w:rsidRPr="007655A5">
        <w:rPr>
          <w:rFonts w:ascii="微软雅黑" w:eastAsia="微软雅黑" w:hAnsi="微软雅黑" w:cs="微软雅黑"/>
          <w:snapToGrid w:val="0"/>
          <w:color w:val="000000"/>
          <w:spacing w:val="1"/>
          <w:kern w:val="0"/>
          <w:sz w:val="20"/>
          <w:szCs w:val="20"/>
        </w:rPr>
        <w:t>人以上的，</w:t>
      </w:r>
      <w:r w:rsidR="003378B5">
        <w:rPr>
          <w:rFonts w:ascii="微软雅黑" w:eastAsia="微软雅黑" w:hAnsi="微软雅黑" w:cs="微软雅黑"/>
          <w:snapToGrid w:val="0"/>
          <w:color w:val="000000"/>
          <w:spacing w:val="1"/>
          <w:kern w:val="0"/>
          <w:sz w:val="20"/>
          <w:szCs w:val="20"/>
        </w:rPr>
        <w:t xml:space="preserve"> </w:t>
      </w:r>
      <w:r w:rsidRPr="007655A5">
        <w:rPr>
          <w:rFonts w:ascii="微软雅黑" w:eastAsia="微软雅黑" w:hAnsi="微软雅黑" w:cs="微软雅黑"/>
          <w:snapToGrid w:val="0"/>
          <w:color w:val="000000"/>
          <w:spacing w:val="1"/>
          <w:kern w:val="0"/>
          <w:sz w:val="20"/>
          <w:szCs w:val="20"/>
        </w:rPr>
        <w:t>须以书面申请的形式报教务处，</w:t>
      </w:r>
      <w:r w:rsidRPr="007655A5">
        <w:rPr>
          <w:rFonts w:ascii="微软雅黑" w:eastAsia="微软雅黑" w:hAnsi="微软雅黑" w:cs="微软雅黑"/>
          <w:snapToGrid w:val="0"/>
          <w:color w:val="000000"/>
          <w:kern w:val="0"/>
          <w:sz w:val="20"/>
          <w:szCs w:val="20"/>
        </w:rPr>
        <w:t>主管处长审批同意后方可安排。原</w:t>
      </w:r>
      <w:r w:rsidRPr="007655A5">
        <w:rPr>
          <w:rFonts w:ascii="微软雅黑" w:eastAsia="微软雅黑" w:hAnsi="微软雅黑" w:cs="微软雅黑"/>
          <w:snapToGrid w:val="0"/>
          <w:color w:val="000000"/>
          <w:spacing w:val="-10"/>
          <w:kern w:val="0"/>
          <w:sz w:val="20"/>
          <w:szCs w:val="20"/>
        </w:rPr>
        <w:t>则</w:t>
      </w:r>
      <w:r w:rsidRPr="007655A5">
        <w:rPr>
          <w:rFonts w:ascii="微软雅黑" w:eastAsia="微软雅黑" w:hAnsi="微软雅黑" w:cs="微软雅黑"/>
          <w:snapToGrid w:val="0"/>
          <w:color w:val="000000"/>
          <w:spacing w:val="-5"/>
          <w:kern w:val="0"/>
          <w:sz w:val="20"/>
          <w:szCs w:val="20"/>
        </w:rPr>
        <w:t xml:space="preserve">上不能超过 </w:t>
      </w:r>
      <w:r w:rsidRPr="007655A5">
        <w:rPr>
          <w:rFonts w:ascii="Arial" w:eastAsia="Arial" w:hAnsi="Arial" w:cs="Arial"/>
          <w:snapToGrid w:val="0"/>
          <w:color w:val="000000"/>
          <w:spacing w:val="-5"/>
          <w:kern w:val="0"/>
          <w:sz w:val="20"/>
          <w:szCs w:val="20"/>
        </w:rPr>
        <w:t xml:space="preserve">50 </w:t>
      </w:r>
      <w:r w:rsidRPr="007655A5">
        <w:rPr>
          <w:rFonts w:ascii="微软雅黑" w:eastAsia="微软雅黑" w:hAnsi="微软雅黑" w:cs="微软雅黑"/>
          <w:snapToGrid w:val="0"/>
          <w:color w:val="000000"/>
          <w:spacing w:val="-5"/>
          <w:kern w:val="0"/>
          <w:sz w:val="20"/>
          <w:szCs w:val="20"/>
        </w:rPr>
        <w:t>人，</w:t>
      </w:r>
      <w:r w:rsidRPr="007655A5">
        <w:rPr>
          <w:rFonts w:ascii="Arial" w:eastAsia="Arial" w:hAnsi="Arial" w:cs="Arial"/>
          <w:snapToGrid w:val="0"/>
          <w:color w:val="000000"/>
          <w:spacing w:val="-5"/>
          <w:kern w:val="0"/>
          <w:sz w:val="20"/>
          <w:szCs w:val="20"/>
        </w:rPr>
        <w:t>31</w:t>
      </w:r>
      <w:r w:rsidRPr="007655A5">
        <w:rPr>
          <w:rFonts w:ascii="微软雅黑" w:eastAsia="微软雅黑" w:hAnsi="微软雅黑" w:cs="微软雅黑"/>
          <w:snapToGrid w:val="0"/>
          <w:color w:val="000000"/>
          <w:spacing w:val="-5"/>
          <w:kern w:val="0"/>
          <w:sz w:val="20"/>
          <w:szCs w:val="20"/>
        </w:rPr>
        <w:t>—</w:t>
      </w:r>
      <w:r w:rsidRPr="007655A5">
        <w:rPr>
          <w:rFonts w:ascii="Arial" w:eastAsia="Arial" w:hAnsi="Arial" w:cs="Arial"/>
          <w:snapToGrid w:val="0"/>
          <w:color w:val="000000"/>
          <w:spacing w:val="-5"/>
          <w:kern w:val="0"/>
          <w:sz w:val="20"/>
          <w:szCs w:val="20"/>
        </w:rPr>
        <w:t xml:space="preserve">50 </w:t>
      </w:r>
      <w:r w:rsidRPr="007655A5">
        <w:rPr>
          <w:rFonts w:ascii="微软雅黑" w:eastAsia="微软雅黑" w:hAnsi="微软雅黑" w:cs="微软雅黑"/>
          <w:snapToGrid w:val="0"/>
          <w:color w:val="000000"/>
          <w:spacing w:val="-5"/>
          <w:kern w:val="0"/>
          <w:sz w:val="20"/>
          <w:szCs w:val="20"/>
        </w:rPr>
        <w:t xml:space="preserve">人的考场，监考人员 </w:t>
      </w:r>
      <w:r w:rsidRPr="007655A5">
        <w:rPr>
          <w:rFonts w:ascii="Arial" w:eastAsia="Arial" w:hAnsi="Arial" w:cs="Arial"/>
          <w:snapToGrid w:val="0"/>
          <w:color w:val="000000"/>
          <w:spacing w:val="-5"/>
          <w:kern w:val="0"/>
          <w:sz w:val="20"/>
          <w:szCs w:val="20"/>
        </w:rPr>
        <w:t xml:space="preserve">3 </w:t>
      </w:r>
      <w:r w:rsidRPr="007655A5">
        <w:rPr>
          <w:rFonts w:ascii="微软雅黑" w:eastAsia="微软雅黑" w:hAnsi="微软雅黑" w:cs="微软雅黑"/>
          <w:snapToGrid w:val="0"/>
          <w:color w:val="000000"/>
          <w:spacing w:val="-5"/>
          <w:kern w:val="0"/>
          <w:sz w:val="20"/>
          <w:szCs w:val="20"/>
        </w:rPr>
        <w:t>名。</w:t>
      </w:r>
    </w:p>
    <w:p w:rsidR="007655A5" w:rsidRPr="007655A5" w:rsidRDefault="007655A5" w:rsidP="007655A5">
      <w:pPr>
        <w:widowControl/>
        <w:kinsoku w:val="0"/>
        <w:autoSpaceDE w:val="0"/>
        <w:autoSpaceDN w:val="0"/>
        <w:adjustRightInd w:val="0"/>
        <w:snapToGrid w:val="0"/>
        <w:spacing w:line="193" w:lineRule="auto"/>
        <w:ind w:left="5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二、考核环节要</w:t>
      </w:r>
      <w:r w:rsidRPr="007655A5">
        <w:rPr>
          <w:rFonts w:ascii="微软雅黑" w:eastAsia="微软雅黑" w:hAnsi="微软雅黑" w:cs="微软雅黑"/>
          <w:snapToGrid w:val="0"/>
          <w:color w:val="000000"/>
          <w:spacing w:val="5"/>
          <w:kern w:val="0"/>
          <w:sz w:val="20"/>
          <w:szCs w:val="20"/>
        </w:rPr>
        <w:t>求</w:t>
      </w:r>
    </w:p>
    <w:p w:rsidR="007655A5" w:rsidRPr="007655A5" w:rsidRDefault="007655A5" w:rsidP="007655A5">
      <w:pPr>
        <w:widowControl/>
        <w:tabs>
          <w:tab w:val="left" w:pos="632"/>
        </w:tabs>
        <w:kinsoku w:val="0"/>
        <w:autoSpaceDE w:val="0"/>
        <w:autoSpaceDN w:val="0"/>
        <w:adjustRightInd w:val="0"/>
        <w:snapToGrid w:val="0"/>
        <w:spacing w:before="120"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5"/>
          <w:kern w:val="0"/>
          <w:sz w:val="20"/>
          <w:szCs w:val="20"/>
        </w:rPr>
        <w:t>(</w:t>
      </w:r>
      <w:r w:rsidRPr="007655A5">
        <w:rPr>
          <w:rFonts w:ascii="微软雅黑" w:eastAsia="微软雅黑" w:hAnsi="微软雅黑" w:cs="微软雅黑"/>
          <w:snapToGrid w:val="0"/>
          <w:color w:val="000000"/>
          <w:spacing w:val="10"/>
          <w:kern w:val="0"/>
          <w:sz w:val="20"/>
          <w:szCs w:val="20"/>
        </w:rPr>
        <w:t>一)  命题</w:t>
      </w:r>
    </w:p>
    <w:p w:rsidR="007655A5" w:rsidRPr="007655A5" w:rsidRDefault="003378B5" w:rsidP="007655A5">
      <w:pPr>
        <w:widowControl/>
        <w:kinsoku w:val="0"/>
        <w:autoSpaceDE w:val="0"/>
        <w:autoSpaceDN w:val="0"/>
        <w:adjustRightInd w:val="0"/>
        <w:snapToGrid w:val="0"/>
        <w:spacing w:before="128" w:line="192" w:lineRule="auto"/>
        <w:ind w:left="538"/>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1"/>
          <w:kern w:val="0"/>
          <w:sz w:val="20"/>
          <w:szCs w:val="20"/>
        </w:rPr>
        <w:t>1.</w:t>
      </w:r>
      <w:r w:rsidR="007655A5" w:rsidRPr="007655A5">
        <w:rPr>
          <w:rFonts w:ascii="微软雅黑" w:eastAsia="微软雅黑" w:hAnsi="微软雅黑" w:cs="微软雅黑"/>
          <w:snapToGrid w:val="0"/>
          <w:color w:val="000000"/>
          <w:spacing w:val="8"/>
          <w:kern w:val="0"/>
          <w:sz w:val="20"/>
          <w:szCs w:val="20"/>
        </w:rPr>
        <w:t>命题准备</w:t>
      </w:r>
    </w:p>
    <w:p w:rsidR="007655A5" w:rsidRPr="007655A5" w:rsidRDefault="007655A5" w:rsidP="007655A5">
      <w:pPr>
        <w:widowControl/>
        <w:kinsoku w:val="0"/>
        <w:autoSpaceDE w:val="0"/>
        <w:autoSpaceDN w:val="0"/>
        <w:adjustRightInd w:val="0"/>
        <w:snapToGrid w:val="0"/>
        <w:spacing w:before="118" w:line="278" w:lineRule="auto"/>
        <w:ind w:left="107" w:right="84" w:firstLine="41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6"/>
          <w:kern w:val="0"/>
          <w:sz w:val="20"/>
          <w:szCs w:val="20"/>
        </w:rPr>
        <w:t>第</w:t>
      </w:r>
      <w:r w:rsidRPr="007655A5">
        <w:rPr>
          <w:rFonts w:ascii="Arial" w:eastAsia="Arial" w:hAnsi="Arial" w:cs="Arial"/>
          <w:snapToGrid w:val="0"/>
          <w:color w:val="000000"/>
          <w:spacing w:val="13"/>
          <w:kern w:val="0"/>
          <w:sz w:val="20"/>
          <w:szCs w:val="20"/>
        </w:rPr>
        <w:t xml:space="preserve">12 </w:t>
      </w:r>
      <w:r w:rsidRPr="007655A5">
        <w:rPr>
          <w:rFonts w:ascii="微软雅黑" w:eastAsia="微软雅黑" w:hAnsi="微软雅黑" w:cs="微软雅黑"/>
          <w:snapToGrid w:val="0"/>
          <w:color w:val="000000"/>
          <w:spacing w:val="13"/>
          <w:kern w:val="0"/>
          <w:sz w:val="20"/>
          <w:szCs w:val="20"/>
        </w:rPr>
        <w:t>周学院(部)编制试卷编码，确定命题人。命题人依据人才培养方案和课程教学</w:t>
      </w:r>
      <w:r w:rsidRPr="007655A5">
        <w:rPr>
          <w:rFonts w:ascii="微软雅黑" w:eastAsia="微软雅黑" w:hAnsi="微软雅黑" w:cs="微软雅黑"/>
          <w:snapToGrid w:val="0"/>
          <w:color w:val="000000"/>
          <w:spacing w:val="3"/>
          <w:kern w:val="0"/>
          <w:sz w:val="20"/>
          <w:szCs w:val="20"/>
        </w:rPr>
        <w:t>大纲，填写《郑州师范学院课程考核命题计划表》，经系(教研室) 负责人审核、学院(</w:t>
      </w:r>
      <w:r w:rsidRPr="007655A5">
        <w:rPr>
          <w:rFonts w:ascii="微软雅黑" w:eastAsia="微软雅黑" w:hAnsi="微软雅黑" w:cs="微软雅黑"/>
          <w:snapToGrid w:val="0"/>
          <w:color w:val="000000"/>
          <w:spacing w:val="2"/>
          <w:kern w:val="0"/>
          <w:sz w:val="20"/>
          <w:szCs w:val="20"/>
        </w:rPr>
        <w:t>部</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8"/>
          <w:kern w:val="0"/>
          <w:sz w:val="20"/>
          <w:szCs w:val="20"/>
        </w:rPr>
        <w:t>主</w:t>
      </w:r>
      <w:r w:rsidRPr="007655A5">
        <w:rPr>
          <w:rFonts w:ascii="微软雅黑" w:eastAsia="微软雅黑" w:hAnsi="微软雅黑" w:cs="微软雅黑"/>
          <w:snapToGrid w:val="0"/>
          <w:color w:val="000000"/>
          <w:spacing w:val="5"/>
          <w:kern w:val="0"/>
          <w:sz w:val="20"/>
          <w:szCs w:val="20"/>
        </w:rPr>
        <w:t>管领导审批签字后开始命题。</w:t>
      </w:r>
    </w:p>
    <w:p w:rsidR="007655A5" w:rsidRPr="007655A5" w:rsidRDefault="003378B5" w:rsidP="007655A5">
      <w:pPr>
        <w:widowControl/>
        <w:kinsoku w:val="0"/>
        <w:autoSpaceDE w:val="0"/>
        <w:autoSpaceDN w:val="0"/>
        <w:adjustRightInd w:val="0"/>
        <w:snapToGrid w:val="0"/>
        <w:spacing w:before="1" w:line="191" w:lineRule="auto"/>
        <w:ind w:left="526"/>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3"/>
          <w:kern w:val="0"/>
          <w:sz w:val="20"/>
          <w:szCs w:val="20"/>
        </w:rPr>
        <w:t>2.</w:t>
      </w:r>
      <w:r w:rsidR="007655A5" w:rsidRPr="007655A5">
        <w:rPr>
          <w:rFonts w:ascii="微软雅黑" w:eastAsia="微软雅黑" w:hAnsi="微软雅黑" w:cs="微软雅黑"/>
          <w:snapToGrid w:val="0"/>
          <w:color w:val="000000"/>
          <w:spacing w:val="13"/>
          <w:kern w:val="0"/>
          <w:sz w:val="20"/>
          <w:szCs w:val="20"/>
        </w:rPr>
        <w:t>命题</w:t>
      </w:r>
    </w:p>
    <w:p w:rsidR="007655A5" w:rsidRPr="007655A5" w:rsidRDefault="007655A5" w:rsidP="007655A5">
      <w:pPr>
        <w:widowControl/>
        <w:kinsoku w:val="0"/>
        <w:autoSpaceDE w:val="0"/>
        <w:autoSpaceDN w:val="0"/>
        <w:adjustRightInd w:val="0"/>
        <w:snapToGrid w:val="0"/>
        <w:spacing w:before="121" w:line="277" w:lineRule="auto"/>
        <w:ind w:left="105" w:right="86" w:firstLine="41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命题人根据《郑州师范学院课程考核命题计划表》，  认真科学规范确定试卷考核内容</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10"/>
          <w:kern w:val="0"/>
          <w:sz w:val="20"/>
          <w:szCs w:val="20"/>
        </w:rPr>
        <w:t>严格按照</w:t>
      </w:r>
      <w:r w:rsidRPr="007655A5">
        <w:rPr>
          <w:rFonts w:ascii="微软雅黑" w:eastAsia="微软雅黑" w:hAnsi="微软雅黑" w:cs="微软雅黑"/>
          <w:snapToGrid w:val="0"/>
          <w:color w:val="000000"/>
          <w:spacing w:val="5"/>
          <w:kern w:val="0"/>
          <w:sz w:val="20"/>
          <w:szCs w:val="20"/>
        </w:rPr>
        <w:t>试卷格式要求制定母卷。每套试卷均应附有参考答案和评分标准。每道题均应给出</w:t>
      </w:r>
      <w:r w:rsidRPr="007655A5">
        <w:rPr>
          <w:rFonts w:ascii="微软雅黑" w:eastAsia="微软雅黑" w:hAnsi="微软雅黑" w:cs="微软雅黑"/>
          <w:snapToGrid w:val="0"/>
          <w:color w:val="000000"/>
          <w:spacing w:val="4"/>
          <w:kern w:val="0"/>
          <w:sz w:val="20"/>
          <w:szCs w:val="20"/>
        </w:rPr>
        <w:t>较为详细的参考答案和评分细则。客观题给出每个小题的参考答案及分值； 主观题给出每</w:t>
      </w:r>
      <w:r w:rsidRPr="007655A5">
        <w:rPr>
          <w:rFonts w:ascii="微软雅黑" w:eastAsia="微软雅黑" w:hAnsi="微软雅黑" w:cs="微软雅黑"/>
          <w:snapToGrid w:val="0"/>
          <w:color w:val="000000"/>
          <w:spacing w:val="1"/>
          <w:kern w:val="0"/>
          <w:sz w:val="20"/>
          <w:szCs w:val="20"/>
        </w:rPr>
        <w:t>一</w:t>
      </w:r>
      <w:r w:rsidRPr="007655A5">
        <w:rPr>
          <w:rFonts w:ascii="微软雅黑" w:eastAsia="微软雅黑" w:hAnsi="微软雅黑" w:cs="微软雅黑"/>
          <w:snapToGrid w:val="0"/>
          <w:color w:val="000000"/>
          <w:spacing w:val="4"/>
          <w:kern w:val="0"/>
          <w:sz w:val="20"/>
          <w:szCs w:val="20"/>
        </w:rPr>
        <w:t>试题参考答案的主要</w:t>
      </w:r>
      <w:r w:rsidRPr="007655A5">
        <w:rPr>
          <w:rFonts w:ascii="微软雅黑" w:eastAsia="微软雅黑" w:hAnsi="微软雅黑" w:cs="微软雅黑"/>
          <w:snapToGrid w:val="0"/>
          <w:color w:val="000000"/>
          <w:spacing w:val="2"/>
          <w:kern w:val="0"/>
          <w:sz w:val="20"/>
          <w:szCs w:val="20"/>
        </w:rPr>
        <w:t>解题步骤或知识点， 根据各个解题步骤或知识点进行分值分配， 并按每</w:t>
      </w:r>
      <w:r w:rsidRPr="007655A5">
        <w:rPr>
          <w:rFonts w:ascii="微软雅黑" w:eastAsia="微软雅黑" w:hAnsi="微软雅黑" w:cs="微软雅黑"/>
          <w:snapToGrid w:val="0"/>
          <w:color w:val="000000"/>
          <w:spacing w:val="4"/>
          <w:kern w:val="0"/>
          <w:sz w:val="20"/>
          <w:szCs w:val="20"/>
        </w:rPr>
        <w:t>一得分点逐个列示。参</w:t>
      </w:r>
      <w:r w:rsidRPr="007655A5">
        <w:rPr>
          <w:rFonts w:ascii="微软雅黑" w:eastAsia="微软雅黑" w:hAnsi="微软雅黑" w:cs="微软雅黑"/>
          <w:snapToGrid w:val="0"/>
          <w:color w:val="000000"/>
          <w:spacing w:val="2"/>
          <w:kern w:val="0"/>
          <w:sz w:val="20"/>
          <w:szCs w:val="20"/>
        </w:rPr>
        <w:t>考答案和评分细则应认真与试题核对，  杜绝出现答案错误、遗漏、次</w:t>
      </w:r>
      <w:r w:rsidRPr="007655A5">
        <w:rPr>
          <w:rFonts w:ascii="微软雅黑" w:eastAsia="微软雅黑" w:hAnsi="微软雅黑" w:cs="微软雅黑"/>
          <w:snapToGrid w:val="0"/>
          <w:color w:val="000000"/>
          <w:spacing w:val="6"/>
          <w:kern w:val="0"/>
          <w:sz w:val="20"/>
          <w:szCs w:val="20"/>
        </w:rPr>
        <w:t>序</w:t>
      </w:r>
      <w:r w:rsidRPr="007655A5">
        <w:rPr>
          <w:rFonts w:ascii="微软雅黑" w:eastAsia="微软雅黑" w:hAnsi="微软雅黑" w:cs="微软雅黑"/>
          <w:snapToGrid w:val="0"/>
          <w:color w:val="000000"/>
          <w:spacing w:val="5"/>
          <w:kern w:val="0"/>
          <w:sz w:val="20"/>
          <w:szCs w:val="20"/>
        </w:rPr>
        <w:t>颠倒。</w:t>
      </w:r>
    </w:p>
    <w:p w:rsidR="007655A5" w:rsidRPr="007655A5" w:rsidRDefault="003378B5" w:rsidP="007655A5">
      <w:pPr>
        <w:widowControl/>
        <w:kinsoku w:val="0"/>
        <w:autoSpaceDE w:val="0"/>
        <w:autoSpaceDN w:val="0"/>
        <w:adjustRightInd w:val="0"/>
        <w:snapToGrid w:val="0"/>
        <w:spacing w:before="1" w:line="191" w:lineRule="auto"/>
        <w:ind w:left="527"/>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3"/>
          <w:kern w:val="0"/>
          <w:sz w:val="20"/>
          <w:szCs w:val="20"/>
        </w:rPr>
        <w:t>3.</w:t>
      </w:r>
      <w:r w:rsidR="007655A5" w:rsidRPr="007655A5">
        <w:rPr>
          <w:rFonts w:ascii="微软雅黑" w:eastAsia="微软雅黑" w:hAnsi="微软雅黑" w:cs="微软雅黑"/>
          <w:snapToGrid w:val="0"/>
          <w:color w:val="000000"/>
          <w:spacing w:val="10"/>
          <w:kern w:val="0"/>
          <w:sz w:val="20"/>
          <w:szCs w:val="20"/>
        </w:rPr>
        <w:t>试卷审核</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headerReference w:type="default" r:id="rId317"/>
          <w:footerReference w:type="default" r:id="rId318"/>
          <w:pgSz w:w="11906" w:h="16838"/>
          <w:pgMar w:top="400" w:right="1745" w:bottom="678" w:left="1745" w:header="0" w:footer="499" w:gutter="0"/>
          <w:cols w:space="720"/>
        </w:sectPr>
      </w:pPr>
    </w:p>
    <w:p w:rsidR="007655A5" w:rsidRPr="00BB2C65" w:rsidRDefault="007655A5" w:rsidP="007655A5">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86" w:line="277" w:lineRule="auto"/>
        <w:ind w:left="111" w:right="86" w:firstLine="41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审核流</w:t>
      </w:r>
      <w:r w:rsidRPr="007655A5">
        <w:rPr>
          <w:rFonts w:ascii="微软雅黑" w:eastAsia="微软雅黑" w:hAnsi="微软雅黑" w:cs="微软雅黑"/>
          <w:snapToGrid w:val="0"/>
          <w:color w:val="000000"/>
          <w:spacing w:val="11"/>
          <w:kern w:val="0"/>
          <w:sz w:val="20"/>
          <w:szCs w:val="20"/>
        </w:rPr>
        <w:t>程</w:t>
      </w:r>
      <w:r w:rsidRPr="007655A5">
        <w:rPr>
          <w:rFonts w:ascii="微软雅黑" w:eastAsia="微软雅黑" w:hAnsi="微软雅黑" w:cs="微软雅黑"/>
          <w:snapToGrid w:val="0"/>
          <w:color w:val="000000"/>
          <w:spacing w:val="6"/>
          <w:kern w:val="0"/>
          <w:sz w:val="20"/>
          <w:szCs w:val="20"/>
        </w:rPr>
        <w:t xml:space="preserve">。第 </w:t>
      </w:r>
      <w:r w:rsidRPr="007655A5">
        <w:rPr>
          <w:rFonts w:ascii="Arial" w:eastAsia="Arial" w:hAnsi="Arial" w:cs="Arial"/>
          <w:snapToGrid w:val="0"/>
          <w:color w:val="000000"/>
          <w:spacing w:val="6"/>
          <w:kern w:val="0"/>
          <w:sz w:val="20"/>
          <w:szCs w:val="20"/>
        </w:rPr>
        <w:t xml:space="preserve">14 </w:t>
      </w:r>
      <w:r w:rsidRPr="007655A5">
        <w:rPr>
          <w:rFonts w:ascii="微软雅黑" w:eastAsia="微软雅黑" w:hAnsi="微软雅黑" w:cs="微软雅黑"/>
          <w:snapToGrid w:val="0"/>
          <w:color w:val="000000"/>
          <w:spacing w:val="6"/>
          <w:kern w:val="0"/>
          <w:sz w:val="20"/>
          <w:szCs w:val="20"/>
        </w:rPr>
        <w:t>周命题人将母卷送交系(教研室)  负责人。负责人进行试卷审核，  填</w:t>
      </w:r>
      <w:r w:rsidRPr="007655A5">
        <w:rPr>
          <w:rFonts w:ascii="微软雅黑" w:eastAsia="微软雅黑" w:hAnsi="微软雅黑" w:cs="微软雅黑"/>
          <w:snapToGrid w:val="0"/>
          <w:color w:val="000000"/>
          <w:spacing w:val="8"/>
          <w:kern w:val="0"/>
          <w:sz w:val="20"/>
          <w:szCs w:val="20"/>
        </w:rPr>
        <w:t>写</w:t>
      </w:r>
      <w:r w:rsidRPr="007655A5">
        <w:rPr>
          <w:rFonts w:ascii="微软雅黑" w:eastAsia="微软雅黑" w:hAnsi="微软雅黑" w:cs="微软雅黑"/>
          <w:snapToGrid w:val="0"/>
          <w:color w:val="000000"/>
          <w:spacing w:val="7"/>
          <w:kern w:val="0"/>
          <w:sz w:val="20"/>
          <w:szCs w:val="20"/>
        </w:rPr>
        <w:t>《</w:t>
      </w:r>
      <w:r w:rsidRPr="007655A5">
        <w:rPr>
          <w:rFonts w:ascii="微软雅黑" w:eastAsia="微软雅黑" w:hAnsi="微软雅黑" w:cs="微软雅黑"/>
          <w:snapToGrid w:val="0"/>
          <w:color w:val="000000"/>
          <w:spacing w:val="4"/>
          <w:kern w:val="0"/>
          <w:sz w:val="20"/>
          <w:szCs w:val="20"/>
        </w:rPr>
        <w:t>试卷审核表》并签名，  将母卷和《试卷审核表》交学院(部) 主管领导审定签字，</w:t>
      </w:r>
      <w:r w:rsidR="003378B5">
        <w:rPr>
          <w:rFonts w:ascii="微软雅黑" w:eastAsia="微软雅黑" w:hAnsi="微软雅黑" w:cs="微软雅黑"/>
          <w:snapToGrid w:val="0"/>
          <w:color w:val="000000"/>
          <w:spacing w:val="4"/>
          <w:kern w:val="0"/>
          <w:sz w:val="20"/>
          <w:szCs w:val="20"/>
        </w:rPr>
        <w:t xml:space="preserve"> </w:t>
      </w:r>
      <w:r w:rsidRPr="007655A5">
        <w:rPr>
          <w:rFonts w:ascii="微软雅黑" w:eastAsia="微软雅黑" w:hAnsi="微软雅黑" w:cs="微软雅黑"/>
          <w:snapToGrid w:val="0"/>
          <w:color w:val="000000"/>
          <w:spacing w:val="4"/>
          <w:kern w:val="0"/>
          <w:sz w:val="20"/>
          <w:szCs w:val="20"/>
        </w:rPr>
        <w:t>连同</w:t>
      </w:r>
      <w:r w:rsidRPr="007655A5">
        <w:rPr>
          <w:rFonts w:ascii="微软雅黑" w:eastAsia="微软雅黑" w:hAnsi="微软雅黑" w:cs="微软雅黑"/>
          <w:snapToGrid w:val="0"/>
          <w:color w:val="000000"/>
          <w:spacing w:val="17"/>
          <w:kern w:val="0"/>
          <w:sz w:val="20"/>
          <w:szCs w:val="20"/>
        </w:rPr>
        <w:t>《课程考核命题计划表》装袋交所在学院(部)考务保密人员</w:t>
      </w:r>
      <w:r w:rsidRPr="007655A5">
        <w:rPr>
          <w:rFonts w:ascii="微软雅黑" w:eastAsia="微软雅黑" w:hAnsi="微软雅黑" w:cs="微软雅黑"/>
          <w:snapToGrid w:val="0"/>
          <w:color w:val="000000"/>
          <w:spacing w:val="15"/>
          <w:kern w:val="0"/>
          <w:sz w:val="20"/>
          <w:szCs w:val="20"/>
        </w:rPr>
        <w:t>。</w:t>
      </w:r>
    </w:p>
    <w:p w:rsidR="007655A5" w:rsidRPr="007655A5" w:rsidRDefault="007655A5" w:rsidP="007655A5">
      <w:pPr>
        <w:widowControl/>
        <w:kinsoku w:val="0"/>
        <w:autoSpaceDE w:val="0"/>
        <w:autoSpaceDN w:val="0"/>
        <w:adjustRightInd w:val="0"/>
        <w:snapToGrid w:val="0"/>
        <w:spacing w:before="5" w:line="276" w:lineRule="auto"/>
        <w:ind w:left="107" w:right="83" w:firstLine="42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审核内容。系(教研室) 负责人应全面核查试卷质量：一查试卷模版是否规范，卷头</w:t>
      </w:r>
      <w:r w:rsidRPr="007655A5">
        <w:rPr>
          <w:rFonts w:ascii="微软雅黑" w:eastAsia="微软雅黑" w:hAnsi="微软雅黑" w:cs="微软雅黑"/>
          <w:snapToGrid w:val="0"/>
          <w:color w:val="000000"/>
          <w:kern w:val="0"/>
          <w:sz w:val="20"/>
          <w:szCs w:val="20"/>
        </w:rPr>
        <w:t xml:space="preserve">信 </w:t>
      </w:r>
      <w:r w:rsidRPr="007655A5">
        <w:rPr>
          <w:rFonts w:ascii="微软雅黑" w:eastAsia="微软雅黑" w:hAnsi="微软雅黑" w:cs="微软雅黑"/>
          <w:snapToGrid w:val="0"/>
          <w:color w:val="000000"/>
          <w:spacing w:val="-1"/>
          <w:kern w:val="0"/>
          <w:sz w:val="20"/>
          <w:szCs w:val="20"/>
        </w:rPr>
        <w:t>息是否准确无误；  二查分值、时量、题</w:t>
      </w:r>
      <w:r w:rsidRPr="007655A5">
        <w:rPr>
          <w:rFonts w:ascii="微软雅黑" w:eastAsia="微软雅黑" w:hAnsi="微软雅黑" w:cs="微软雅黑"/>
          <w:snapToGrid w:val="0"/>
          <w:color w:val="000000"/>
          <w:kern w:val="0"/>
          <w:sz w:val="20"/>
          <w:szCs w:val="20"/>
        </w:rPr>
        <w:t xml:space="preserve">型是否符合要求；  三查命题是否符合课程教学大纲要 </w:t>
      </w:r>
      <w:r w:rsidRPr="007655A5">
        <w:rPr>
          <w:rFonts w:ascii="微软雅黑" w:eastAsia="微软雅黑" w:hAnsi="微软雅黑" w:cs="微软雅黑"/>
          <w:snapToGrid w:val="0"/>
          <w:color w:val="000000"/>
          <w:spacing w:val="26"/>
          <w:kern w:val="0"/>
          <w:sz w:val="20"/>
          <w:szCs w:val="20"/>
        </w:rPr>
        <w:t>求</w:t>
      </w:r>
      <w:r w:rsidRPr="007655A5">
        <w:rPr>
          <w:rFonts w:ascii="微软雅黑" w:eastAsia="微软雅黑" w:hAnsi="微软雅黑" w:cs="微软雅黑"/>
          <w:snapToGrid w:val="0"/>
          <w:color w:val="000000"/>
          <w:spacing w:val="19"/>
          <w:kern w:val="0"/>
          <w:sz w:val="20"/>
          <w:szCs w:val="20"/>
        </w:rPr>
        <w:t>。</w:t>
      </w:r>
      <w:r w:rsidRPr="007655A5">
        <w:rPr>
          <w:rFonts w:ascii="微软雅黑" w:eastAsia="微软雅黑" w:hAnsi="微软雅黑" w:cs="微软雅黑"/>
          <w:snapToGrid w:val="0"/>
          <w:color w:val="000000"/>
          <w:spacing w:val="13"/>
          <w:kern w:val="0"/>
          <w:sz w:val="20"/>
          <w:szCs w:val="20"/>
        </w:rPr>
        <w:t>每一套试卷均应附有系部(教研室)  负责人和学院(部) 主管领导审核签字的《课程考</w:t>
      </w:r>
      <w:r w:rsidRPr="007655A5">
        <w:rPr>
          <w:rFonts w:ascii="微软雅黑" w:eastAsia="微软雅黑" w:hAnsi="微软雅黑" w:cs="微软雅黑"/>
          <w:snapToGrid w:val="0"/>
          <w:color w:val="000000"/>
          <w:kern w:val="0"/>
          <w:sz w:val="20"/>
          <w:szCs w:val="20"/>
        </w:rPr>
        <w:t xml:space="preserve"> 核命题计划表》和《试卷审核表》。</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7"/>
          <w:kern w:val="0"/>
          <w:sz w:val="20"/>
          <w:szCs w:val="20"/>
        </w:rPr>
        <w:t>(二</w:t>
      </w:r>
      <w:r w:rsidR="003378B5">
        <w:rPr>
          <w:rFonts w:ascii="微软雅黑" w:eastAsia="微软雅黑" w:hAnsi="微软雅黑" w:cs="微软雅黑"/>
          <w:snapToGrid w:val="0"/>
          <w:color w:val="000000"/>
          <w:spacing w:val="17"/>
          <w:kern w:val="0"/>
          <w:sz w:val="20"/>
          <w:szCs w:val="20"/>
        </w:rPr>
        <w:t xml:space="preserve">) </w:t>
      </w:r>
      <w:r w:rsidRPr="007655A5">
        <w:rPr>
          <w:rFonts w:ascii="微软雅黑" w:eastAsia="微软雅黑" w:hAnsi="微软雅黑" w:cs="微软雅黑"/>
          <w:snapToGrid w:val="0"/>
          <w:color w:val="000000"/>
          <w:spacing w:val="17"/>
          <w:kern w:val="0"/>
          <w:sz w:val="20"/>
          <w:szCs w:val="20"/>
        </w:rPr>
        <w:t>制</w:t>
      </w:r>
      <w:r w:rsidRPr="007655A5">
        <w:rPr>
          <w:rFonts w:ascii="微软雅黑" w:eastAsia="微软雅黑" w:hAnsi="微软雅黑" w:cs="微软雅黑"/>
          <w:snapToGrid w:val="0"/>
          <w:color w:val="000000"/>
          <w:spacing w:val="15"/>
          <w:kern w:val="0"/>
          <w:sz w:val="20"/>
          <w:szCs w:val="20"/>
        </w:rPr>
        <w:t>卷</w:t>
      </w:r>
    </w:p>
    <w:p w:rsidR="007655A5" w:rsidRPr="007655A5" w:rsidRDefault="007655A5" w:rsidP="007655A5">
      <w:pPr>
        <w:widowControl/>
        <w:kinsoku w:val="0"/>
        <w:autoSpaceDE w:val="0"/>
        <w:autoSpaceDN w:val="0"/>
        <w:adjustRightInd w:val="0"/>
        <w:snapToGrid w:val="0"/>
        <w:spacing w:before="130" w:line="277" w:lineRule="auto"/>
        <w:ind w:left="106" w:right="33" w:firstLine="41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各学院(部</w:t>
      </w:r>
      <w:r w:rsidR="003378B5">
        <w:rPr>
          <w:rFonts w:ascii="微软雅黑" w:eastAsia="微软雅黑" w:hAnsi="微软雅黑" w:cs="微软雅黑"/>
          <w:snapToGrid w:val="0"/>
          <w:color w:val="000000"/>
          <w:spacing w:val="6"/>
          <w:kern w:val="0"/>
          <w:sz w:val="20"/>
          <w:szCs w:val="20"/>
        </w:rPr>
        <w:t xml:space="preserve">) </w:t>
      </w:r>
      <w:r w:rsidRPr="007655A5">
        <w:rPr>
          <w:rFonts w:ascii="微软雅黑" w:eastAsia="微软雅黑" w:hAnsi="微软雅黑" w:cs="微软雅黑"/>
          <w:snapToGrid w:val="0"/>
          <w:color w:val="000000"/>
          <w:spacing w:val="6"/>
          <w:kern w:val="0"/>
          <w:sz w:val="20"/>
          <w:szCs w:val="20"/>
        </w:rPr>
        <w:t>考务保</w:t>
      </w:r>
      <w:r w:rsidRPr="007655A5">
        <w:rPr>
          <w:rFonts w:ascii="微软雅黑" w:eastAsia="微软雅黑" w:hAnsi="微软雅黑" w:cs="微软雅黑"/>
          <w:snapToGrid w:val="0"/>
          <w:color w:val="000000"/>
          <w:spacing w:val="4"/>
          <w:kern w:val="0"/>
          <w:sz w:val="20"/>
          <w:szCs w:val="20"/>
        </w:rPr>
        <w:t>密</w:t>
      </w:r>
      <w:r w:rsidRPr="007655A5">
        <w:rPr>
          <w:rFonts w:ascii="微软雅黑" w:eastAsia="微软雅黑" w:hAnsi="微软雅黑" w:cs="微软雅黑"/>
          <w:snapToGrid w:val="0"/>
          <w:color w:val="000000"/>
          <w:spacing w:val="3"/>
          <w:kern w:val="0"/>
          <w:sz w:val="20"/>
          <w:szCs w:val="20"/>
        </w:rPr>
        <w:t>人员收齐母卷后，</w:t>
      </w:r>
      <w:r w:rsidR="003378B5">
        <w:rPr>
          <w:rFonts w:ascii="微软雅黑" w:eastAsia="微软雅黑" w:hAnsi="微软雅黑" w:cs="微软雅黑"/>
          <w:snapToGrid w:val="0"/>
          <w:color w:val="000000"/>
          <w:spacing w:val="3"/>
          <w:kern w:val="0"/>
          <w:sz w:val="20"/>
          <w:szCs w:val="20"/>
        </w:rPr>
        <w:t xml:space="preserve"> </w:t>
      </w:r>
      <w:r w:rsidRPr="007655A5">
        <w:rPr>
          <w:rFonts w:ascii="微软雅黑" w:eastAsia="微软雅黑" w:hAnsi="微软雅黑" w:cs="微软雅黑"/>
          <w:snapToGrid w:val="0"/>
          <w:color w:val="000000"/>
          <w:spacing w:val="3"/>
          <w:kern w:val="0"/>
          <w:sz w:val="20"/>
          <w:szCs w:val="20"/>
        </w:rPr>
        <w:t>将母卷一分为二：一类本学院学生考试用卷，</w:t>
      </w:r>
      <w:r w:rsidRPr="007655A5">
        <w:rPr>
          <w:rFonts w:ascii="微软雅黑" w:eastAsia="微软雅黑" w:hAnsi="微软雅黑" w:cs="微软雅黑"/>
          <w:snapToGrid w:val="0"/>
          <w:color w:val="000000"/>
          <w:spacing w:val="9"/>
          <w:kern w:val="0"/>
          <w:sz w:val="20"/>
          <w:szCs w:val="20"/>
        </w:rPr>
        <w:t>一类跨学院学生考试用卷，并完整、准确地分别填写《期末考试试卷清单》(填写顺序与</w:t>
      </w:r>
      <w:r w:rsidRPr="007655A5">
        <w:rPr>
          <w:rFonts w:ascii="微软雅黑" w:eastAsia="微软雅黑" w:hAnsi="微软雅黑" w:cs="微软雅黑"/>
          <w:snapToGrid w:val="0"/>
          <w:color w:val="000000"/>
          <w:spacing w:val="1"/>
          <w:kern w:val="0"/>
          <w:sz w:val="20"/>
          <w:szCs w:val="20"/>
        </w:rPr>
        <w:t>袋</w:t>
      </w:r>
      <w:r w:rsidRPr="007655A5">
        <w:rPr>
          <w:rFonts w:ascii="微软雅黑" w:eastAsia="微软雅黑" w:hAnsi="微软雅黑" w:cs="微软雅黑"/>
          <w:snapToGrid w:val="0"/>
          <w:color w:val="000000"/>
          <w:spacing w:val="10"/>
          <w:kern w:val="0"/>
          <w:sz w:val="20"/>
          <w:szCs w:val="20"/>
        </w:rPr>
        <w:t>子里的试</w:t>
      </w:r>
      <w:r w:rsidRPr="007655A5">
        <w:rPr>
          <w:rFonts w:ascii="微软雅黑" w:eastAsia="微软雅黑" w:hAnsi="微软雅黑" w:cs="微软雅黑"/>
          <w:snapToGrid w:val="0"/>
          <w:color w:val="000000"/>
          <w:spacing w:val="5"/>
          <w:kern w:val="0"/>
          <w:sz w:val="20"/>
          <w:szCs w:val="20"/>
        </w:rPr>
        <w:t>卷顺序相同)，  然后将母卷分别密封后连同《期末考试试卷清单》(一式两份) 在规</w:t>
      </w:r>
      <w:r w:rsidRPr="007655A5">
        <w:rPr>
          <w:rFonts w:ascii="微软雅黑" w:eastAsia="微软雅黑" w:hAnsi="微软雅黑" w:cs="微软雅黑"/>
          <w:snapToGrid w:val="0"/>
          <w:color w:val="000000"/>
          <w:spacing w:val="18"/>
          <w:kern w:val="0"/>
          <w:sz w:val="20"/>
          <w:szCs w:val="20"/>
        </w:rPr>
        <w:t>定的时</w:t>
      </w:r>
      <w:r w:rsidRPr="007655A5">
        <w:rPr>
          <w:rFonts w:ascii="微软雅黑" w:eastAsia="微软雅黑" w:hAnsi="微软雅黑" w:cs="微软雅黑"/>
          <w:snapToGrid w:val="0"/>
          <w:color w:val="000000"/>
          <w:spacing w:val="15"/>
          <w:kern w:val="0"/>
          <w:sz w:val="20"/>
          <w:szCs w:val="20"/>
        </w:rPr>
        <w:t>间</w:t>
      </w:r>
      <w:r w:rsidRPr="007655A5">
        <w:rPr>
          <w:rFonts w:ascii="微软雅黑" w:eastAsia="微软雅黑" w:hAnsi="微软雅黑" w:cs="微软雅黑"/>
          <w:snapToGrid w:val="0"/>
          <w:color w:val="000000"/>
          <w:spacing w:val="9"/>
          <w:kern w:val="0"/>
          <w:sz w:val="20"/>
          <w:szCs w:val="20"/>
        </w:rPr>
        <w:t>内与学校指定的印刷厂对接、印制。《课程考核命题计划表》由学院(部)  留存，</w:t>
      </w:r>
      <w:r w:rsidRPr="007655A5">
        <w:rPr>
          <w:rFonts w:ascii="微软雅黑" w:eastAsia="微软雅黑" w:hAnsi="微软雅黑" w:cs="微软雅黑"/>
          <w:snapToGrid w:val="0"/>
          <w:color w:val="000000"/>
          <w:spacing w:val="22"/>
          <w:kern w:val="0"/>
          <w:sz w:val="20"/>
          <w:szCs w:val="20"/>
        </w:rPr>
        <w:t>《试</w:t>
      </w:r>
      <w:r w:rsidRPr="007655A5">
        <w:rPr>
          <w:rFonts w:ascii="微软雅黑" w:eastAsia="微软雅黑" w:hAnsi="微软雅黑" w:cs="微软雅黑"/>
          <w:snapToGrid w:val="0"/>
          <w:color w:val="000000"/>
          <w:spacing w:val="12"/>
          <w:kern w:val="0"/>
          <w:sz w:val="20"/>
          <w:szCs w:val="20"/>
        </w:rPr>
        <w:t>卷</w:t>
      </w:r>
      <w:r w:rsidRPr="007655A5">
        <w:rPr>
          <w:rFonts w:ascii="微软雅黑" w:eastAsia="微软雅黑" w:hAnsi="微软雅黑" w:cs="微软雅黑"/>
          <w:snapToGrid w:val="0"/>
          <w:color w:val="000000"/>
          <w:spacing w:val="11"/>
          <w:kern w:val="0"/>
          <w:sz w:val="20"/>
          <w:szCs w:val="20"/>
        </w:rPr>
        <w:t>审核表》一式两份，一份交教务处，一份由学院(部</w:t>
      </w:r>
      <w:r w:rsidR="003378B5">
        <w:rPr>
          <w:rFonts w:ascii="微软雅黑" w:eastAsia="微软雅黑" w:hAnsi="微软雅黑" w:cs="微软雅黑"/>
          <w:snapToGrid w:val="0"/>
          <w:color w:val="000000"/>
          <w:spacing w:val="11"/>
          <w:kern w:val="0"/>
          <w:sz w:val="20"/>
          <w:szCs w:val="20"/>
        </w:rPr>
        <w:t xml:space="preserve">) </w:t>
      </w:r>
      <w:r w:rsidRPr="007655A5">
        <w:rPr>
          <w:rFonts w:ascii="微软雅黑" w:eastAsia="微软雅黑" w:hAnsi="微软雅黑" w:cs="微软雅黑"/>
          <w:snapToGrid w:val="0"/>
          <w:color w:val="000000"/>
          <w:spacing w:val="11"/>
          <w:kern w:val="0"/>
          <w:sz w:val="20"/>
          <w:szCs w:val="20"/>
        </w:rPr>
        <w:t>存档。</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5"/>
          <w:kern w:val="0"/>
          <w:sz w:val="20"/>
          <w:szCs w:val="20"/>
        </w:rPr>
        <w:t>(</w:t>
      </w:r>
      <w:r w:rsidRPr="007655A5">
        <w:rPr>
          <w:rFonts w:ascii="微软雅黑" w:eastAsia="微软雅黑" w:hAnsi="微软雅黑" w:cs="微软雅黑"/>
          <w:snapToGrid w:val="0"/>
          <w:color w:val="000000"/>
          <w:spacing w:val="10"/>
          <w:kern w:val="0"/>
          <w:sz w:val="20"/>
          <w:szCs w:val="20"/>
        </w:rPr>
        <w:t>三)  保密</w:t>
      </w:r>
    </w:p>
    <w:p w:rsidR="007655A5" w:rsidRPr="007655A5" w:rsidRDefault="007655A5" w:rsidP="007655A5">
      <w:pPr>
        <w:widowControl/>
        <w:kinsoku w:val="0"/>
        <w:autoSpaceDE w:val="0"/>
        <w:autoSpaceDN w:val="0"/>
        <w:adjustRightInd w:val="0"/>
        <w:snapToGrid w:val="0"/>
        <w:spacing w:before="126" w:line="192"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试卷</w:t>
      </w:r>
      <w:r w:rsidRPr="007655A5">
        <w:rPr>
          <w:rFonts w:ascii="微软雅黑" w:eastAsia="微软雅黑" w:hAnsi="微软雅黑" w:cs="微软雅黑"/>
          <w:snapToGrid w:val="0"/>
          <w:color w:val="000000"/>
          <w:spacing w:val="9"/>
          <w:kern w:val="0"/>
          <w:sz w:val="20"/>
          <w:szCs w:val="20"/>
        </w:rPr>
        <w:t>是</w:t>
      </w:r>
      <w:r w:rsidRPr="007655A5">
        <w:rPr>
          <w:rFonts w:ascii="微软雅黑" w:eastAsia="微软雅黑" w:hAnsi="微软雅黑" w:cs="微软雅黑"/>
          <w:snapToGrid w:val="0"/>
          <w:color w:val="000000"/>
          <w:spacing w:val="7"/>
          <w:kern w:val="0"/>
          <w:sz w:val="20"/>
          <w:szCs w:val="20"/>
        </w:rPr>
        <w:t>保密资料，从命题到考试试卷拆封前的各环节均应严格保密。</w:t>
      </w:r>
    </w:p>
    <w:p w:rsidR="007655A5" w:rsidRPr="007655A5" w:rsidRDefault="00144744" w:rsidP="007655A5">
      <w:pPr>
        <w:widowControl/>
        <w:kinsoku w:val="0"/>
        <w:autoSpaceDE w:val="0"/>
        <w:autoSpaceDN w:val="0"/>
        <w:adjustRightInd w:val="0"/>
        <w:snapToGrid w:val="0"/>
        <w:spacing w:before="122" w:line="277" w:lineRule="auto"/>
        <w:ind w:left="104" w:right="89" w:firstLine="434"/>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4"/>
          <w:kern w:val="0"/>
          <w:sz w:val="20"/>
          <w:szCs w:val="20"/>
        </w:rPr>
        <w:t>1.</w:t>
      </w:r>
      <w:r w:rsidR="007655A5" w:rsidRPr="007655A5">
        <w:rPr>
          <w:rFonts w:ascii="微软雅黑" w:eastAsia="微软雅黑" w:hAnsi="微软雅黑" w:cs="微软雅黑"/>
          <w:snapToGrid w:val="0"/>
          <w:color w:val="000000"/>
          <w:spacing w:val="4"/>
          <w:kern w:val="0"/>
          <w:sz w:val="20"/>
          <w:szCs w:val="20"/>
        </w:rPr>
        <w:t>命题教师必须遵守保密规定，命题教师离开命题工作现场时，应将有关资料锁在抽屉</w:t>
      </w:r>
      <w:r w:rsidR="007655A5" w:rsidRPr="007655A5">
        <w:rPr>
          <w:rFonts w:ascii="微软雅黑" w:eastAsia="微软雅黑" w:hAnsi="微软雅黑" w:cs="微软雅黑"/>
          <w:snapToGrid w:val="0"/>
          <w:color w:val="000000"/>
          <w:spacing w:val="-3"/>
          <w:kern w:val="0"/>
          <w:sz w:val="20"/>
          <w:szCs w:val="20"/>
        </w:rPr>
        <w:t>或文件柜中，将相关设备锁定，并将计算机编辑的文本文件加密；不能使用电子邮件或</w:t>
      </w:r>
      <w:r w:rsidR="007655A5" w:rsidRPr="007655A5">
        <w:rPr>
          <w:rFonts w:ascii="微软雅黑" w:eastAsia="微软雅黑" w:hAnsi="微软雅黑" w:cs="微软雅黑"/>
          <w:snapToGrid w:val="0"/>
          <w:color w:val="000000"/>
          <w:spacing w:val="-2"/>
          <w:kern w:val="0"/>
          <w:sz w:val="20"/>
          <w:szCs w:val="20"/>
        </w:rPr>
        <w:t>传</w:t>
      </w:r>
      <w:r w:rsidR="007655A5" w:rsidRPr="007655A5">
        <w:rPr>
          <w:rFonts w:ascii="微软雅黑" w:eastAsia="微软雅黑" w:hAnsi="微软雅黑" w:cs="微软雅黑"/>
          <w:snapToGrid w:val="0"/>
          <w:color w:val="000000"/>
          <w:kern w:val="0"/>
          <w:sz w:val="20"/>
          <w:szCs w:val="20"/>
        </w:rPr>
        <w:t>真</w:t>
      </w:r>
      <w:r w:rsidR="007655A5" w:rsidRPr="007655A5">
        <w:rPr>
          <w:rFonts w:ascii="微软雅黑" w:eastAsia="微软雅黑" w:hAnsi="微软雅黑" w:cs="微软雅黑"/>
          <w:snapToGrid w:val="0"/>
          <w:color w:val="000000"/>
          <w:spacing w:val="12"/>
          <w:kern w:val="0"/>
          <w:sz w:val="20"/>
          <w:szCs w:val="20"/>
        </w:rPr>
        <w:t>传</w:t>
      </w:r>
      <w:r w:rsidR="007655A5" w:rsidRPr="007655A5">
        <w:rPr>
          <w:rFonts w:ascii="微软雅黑" w:eastAsia="微软雅黑" w:hAnsi="微软雅黑" w:cs="微软雅黑"/>
          <w:snapToGrid w:val="0"/>
          <w:color w:val="000000"/>
          <w:spacing w:val="11"/>
          <w:kern w:val="0"/>
          <w:sz w:val="20"/>
          <w:szCs w:val="20"/>
        </w:rPr>
        <w:t>递</w:t>
      </w:r>
      <w:r w:rsidR="007655A5" w:rsidRPr="007655A5">
        <w:rPr>
          <w:rFonts w:ascii="微软雅黑" w:eastAsia="微软雅黑" w:hAnsi="微软雅黑" w:cs="微软雅黑"/>
          <w:snapToGrid w:val="0"/>
          <w:color w:val="000000"/>
          <w:spacing w:val="6"/>
          <w:kern w:val="0"/>
          <w:sz w:val="20"/>
          <w:szCs w:val="20"/>
        </w:rPr>
        <w:t>或讨论试题；不得以任何形式将试题在考前公开。</w:t>
      </w:r>
      <w:r w:rsidR="00916606" w:rsidRPr="00916606">
        <w:rPr>
          <w:rFonts w:ascii="Arial" w:eastAsia="Arial" w:hAnsi="Arial" w:cs="Arial"/>
          <w:snapToGrid w:val="0"/>
          <w:color w:val="000000"/>
          <w:kern w:val="0"/>
          <w:szCs w:val="21"/>
        </w:rPr>
        <w:pict>
          <v:rect id="_x0000_s2320" style="position:absolute;left:0;text-align:left;margin-left:60.05pt;margin-top:337.3pt;width:320.3pt;height:200pt;z-index:-251563008;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BP&#10;70UzXAIAALkEAAAOAAAAAAAAAAEAIAAAACQBAABkcnMvZTJvRG9jLnhtbFBLBQYAAAAABgAGAFkB&#10;AADyBQAAAAA=&#10;" stroked="f" strokeweight="2pt">
            <w10:wrap anchory="page"/>
          </v:rect>
        </w:pict>
      </w:r>
    </w:p>
    <w:p w:rsidR="007655A5" w:rsidRPr="007655A5" w:rsidRDefault="00144744" w:rsidP="007655A5">
      <w:pPr>
        <w:widowControl/>
        <w:kinsoku w:val="0"/>
        <w:autoSpaceDE w:val="0"/>
        <w:autoSpaceDN w:val="0"/>
        <w:adjustRightInd w:val="0"/>
        <w:snapToGrid w:val="0"/>
        <w:spacing w:line="191" w:lineRule="auto"/>
        <w:ind w:left="526"/>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4"/>
          <w:kern w:val="0"/>
          <w:sz w:val="20"/>
          <w:szCs w:val="20"/>
        </w:rPr>
        <w:t>2.</w:t>
      </w:r>
      <w:r w:rsidR="007655A5" w:rsidRPr="007655A5">
        <w:rPr>
          <w:rFonts w:ascii="微软雅黑" w:eastAsia="微软雅黑" w:hAnsi="微软雅黑" w:cs="微软雅黑"/>
          <w:snapToGrid w:val="0"/>
          <w:color w:val="000000"/>
          <w:spacing w:val="4"/>
          <w:kern w:val="0"/>
          <w:sz w:val="20"/>
          <w:szCs w:val="20"/>
        </w:rPr>
        <w:t>试卷印制单位必须认真履行《保密承诺书》中的工作职责，遵守保密规定</w:t>
      </w:r>
      <w:r w:rsidR="007655A5" w:rsidRPr="007655A5">
        <w:rPr>
          <w:rFonts w:ascii="微软雅黑" w:eastAsia="微软雅黑" w:hAnsi="微软雅黑" w:cs="微软雅黑"/>
          <w:snapToGrid w:val="0"/>
          <w:color w:val="000000"/>
          <w:kern w:val="0"/>
          <w:sz w:val="20"/>
          <w:szCs w:val="20"/>
        </w:rPr>
        <w:t>。</w:t>
      </w:r>
    </w:p>
    <w:p w:rsidR="007655A5" w:rsidRPr="007655A5" w:rsidRDefault="00144744" w:rsidP="007655A5">
      <w:pPr>
        <w:widowControl/>
        <w:kinsoku w:val="0"/>
        <w:autoSpaceDE w:val="0"/>
        <w:autoSpaceDN w:val="0"/>
        <w:adjustRightInd w:val="0"/>
        <w:snapToGrid w:val="0"/>
        <w:spacing w:before="126" w:line="276" w:lineRule="auto"/>
        <w:ind w:left="107" w:right="89" w:firstLine="420"/>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4"/>
          <w:kern w:val="0"/>
          <w:sz w:val="20"/>
          <w:szCs w:val="20"/>
        </w:rPr>
        <w:t>3.</w:t>
      </w:r>
      <w:r w:rsidR="007655A5" w:rsidRPr="007655A5">
        <w:rPr>
          <w:rFonts w:ascii="微软雅黑" w:eastAsia="微软雅黑" w:hAnsi="微软雅黑" w:cs="微软雅黑"/>
          <w:snapToGrid w:val="0"/>
          <w:color w:val="000000"/>
          <w:spacing w:val="4"/>
          <w:kern w:val="0"/>
          <w:sz w:val="20"/>
          <w:szCs w:val="20"/>
        </w:rPr>
        <w:t>试卷必须存放在防火、防潮、</w:t>
      </w:r>
      <w:r w:rsidR="007655A5" w:rsidRPr="007655A5">
        <w:rPr>
          <w:rFonts w:ascii="微软雅黑" w:eastAsia="微软雅黑" w:hAnsi="微软雅黑" w:cs="微软雅黑"/>
          <w:snapToGrid w:val="0"/>
          <w:color w:val="000000"/>
          <w:spacing w:val="2"/>
          <w:kern w:val="0"/>
          <w:sz w:val="20"/>
          <w:szCs w:val="20"/>
        </w:rPr>
        <w:t>防盗的专用保密柜里，保密柜钥匙和密码必须分别由两</w:t>
      </w:r>
      <w:r w:rsidR="007655A5" w:rsidRPr="007655A5">
        <w:rPr>
          <w:rFonts w:ascii="微软雅黑" w:eastAsia="微软雅黑" w:hAnsi="微软雅黑" w:cs="微软雅黑"/>
          <w:snapToGrid w:val="0"/>
          <w:color w:val="000000"/>
          <w:spacing w:val="1"/>
          <w:kern w:val="0"/>
          <w:sz w:val="20"/>
          <w:szCs w:val="20"/>
        </w:rPr>
        <w:t>人保管，接触试卷时保证至少有两人</w:t>
      </w:r>
      <w:r w:rsidR="007655A5" w:rsidRPr="007655A5">
        <w:rPr>
          <w:rFonts w:ascii="微软雅黑" w:eastAsia="微软雅黑" w:hAnsi="微软雅黑" w:cs="微软雅黑"/>
          <w:snapToGrid w:val="0"/>
          <w:color w:val="000000"/>
          <w:kern w:val="0"/>
          <w:sz w:val="20"/>
          <w:szCs w:val="20"/>
        </w:rPr>
        <w:t>在场。</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2"/>
          <w:kern w:val="0"/>
          <w:sz w:val="20"/>
          <w:szCs w:val="20"/>
        </w:rPr>
        <w:t>(</w:t>
      </w:r>
      <w:r w:rsidRPr="007655A5">
        <w:rPr>
          <w:rFonts w:ascii="微软雅黑" w:eastAsia="微软雅黑" w:hAnsi="微软雅黑" w:cs="微软雅黑"/>
          <w:snapToGrid w:val="0"/>
          <w:color w:val="000000"/>
          <w:spacing w:val="9"/>
          <w:kern w:val="0"/>
          <w:sz w:val="20"/>
          <w:szCs w:val="20"/>
        </w:rPr>
        <w:t>四</w:t>
      </w:r>
      <w:r w:rsidR="00144744">
        <w:rPr>
          <w:rFonts w:ascii="微软雅黑" w:eastAsia="微软雅黑" w:hAnsi="微软雅黑" w:cs="微软雅黑"/>
          <w:snapToGrid w:val="0"/>
          <w:color w:val="000000"/>
          <w:spacing w:val="9"/>
          <w:kern w:val="0"/>
          <w:sz w:val="20"/>
          <w:szCs w:val="20"/>
        </w:rPr>
        <w:t xml:space="preserve">) </w:t>
      </w:r>
      <w:r w:rsidRPr="007655A5">
        <w:rPr>
          <w:rFonts w:ascii="微软雅黑" w:eastAsia="微软雅黑" w:hAnsi="微软雅黑" w:cs="微软雅黑"/>
          <w:snapToGrid w:val="0"/>
          <w:color w:val="000000"/>
          <w:spacing w:val="9"/>
          <w:kern w:val="0"/>
          <w:sz w:val="20"/>
          <w:szCs w:val="20"/>
        </w:rPr>
        <w:t>试卷领取与核查</w:t>
      </w:r>
    </w:p>
    <w:p w:rsidR="007655A5" w:rsidRPr="007655A5" w:rsidRDefault="00144744" w:rsidP="007655A5">
      <w:pPr>
        <w:widowControl/>
        <w:kinsoku w:val="0"/>
        <w:autoSpaceDE w:val="0"/>
        <w:autoSpaceDN w:val="0"/>
        <w:adjustRightInd w:val="0"/>
        <w:snapToGrid w:val="0"/>
        <w:spacing w:before="128" w:line="277" w:lineRule="auto"/>
        <w:ind w:left="106" w:right="19" w:firstLine="432"/>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4"/>
          <w:kern w:val="0"/>
          <w:sz w:val="20"/>
          <w:szCs w:val="20"/>
        </w:rPr>
        <w:t>1.</w:t>
      </w:r>
      <w:r w:rsidR="007655A5" w:rsidRPr="007655A5">
        <w:rPr>
          <w:rFonts w:ascii="微软雅黑" w:eastAsia="微软雅黑" w:hAnsi="微软雅黑" w:cs="微软雅黑"/>
          <w:snapToGrid w:val="0"/>
          <w:color w:val="000000"/>
          <w:spacing w:val="8"/>
          <w:kern w:val="0"/>
          <w:sz w:val="20"/>
          <w:szCs w:val="20"/>
        </w:rPr>
        <w:t>学</w:t>
      </w:r>
      <w:r w:rsidR="007655A5" w:rsidRPr="007655A5">
        <w:rPr>
          <w:rFonts w:ascii="微软雅黑" w:eastAsia="微软雅黑" w:hAnsi="微软雅黑" w:cs="微软雅黑"/>
          <w:snapToGrid w:val="0"/>
          <w:color w:val="000000"/>
          <w:spacing w:val="7"/>
          <w:kern w:val="0"/>
          <w:sz w:val="20"/>
          <w:szCs w:val="20"/>
        </w:rPr>
        <w:t>院考务保密人员必须在规定的时间、地点领取试卷，对照考试安排表核查、清点、</w:t>
      </w:r>
      <w:r w:rsidR="007655A5" w:rsidRPr="007655A5">
        <w:rPr>
          <w:rFonts w:ascii="微软雅黑" w:eastAsia="微软雅黑" w:hAnsi="微软雅黑" w:cs="微软雅黑"/>
          <w:snapToGrid w:val="0"/>
          <w:color w:val="000000"/>
          <w:spacing w:val="2"/>
          <w:kern w:val="0"/>
          <w:sz w:val="20"/>
          <w:szCs w:val="20"/>
        </w:rPr>
        <w:t>移交试卷，并共同填写《试卷印制移交清单》</w:t>
      </w:r>
      <w:r w:rsidR="007655A5" w:rsidRPr="007655A5">
        <w:rPr>
          <w:rFonts w:ascii="微软雅黑" w:eastAsia="微软雅黑" w:hAnsi="微软雅黑" w:cs="微软雅黑"/>
          <w:snapToGrid w:val="0"/>
          <w:color w:val="000000"/>
          <w:kern w:val="0"/>
          <w:sz w:val="20"/>
          <w:szCs w:val="20"/>
        </w:rPr>
        <w:t>。</w:t>
      </w:r>
    </w:p>
    <w:p w:rsidR="007655A5" w:rsidRPr="007655A5" w:rsidRDefault="00144744" w:rsidP="007655A5">
      <w:pPr>
        <w:widowControl/>
        <w:kinsoku w:val="0"/>
        <w:autoSpaceDE w:val="0"/>
        <w:autoSpaceDN w:val="0"/>
        <w:adjustRightInd w:val="0"/>
        <w:snapToGrid w:val="0"/>
        <w:spacing w:before="5" w:line="276" w:lineRule="auto"/>
        <w:ind w:left="107" w:right="88" w:firstLine="418"/>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8"/>
          <w:kern w:val="0"/>
          <w:sz w:val="20"/>
          <w:szCs w:val="20"/>
        </w:rPr>
        <w:t>2.</w:t>
      </w:r>
      <w:r w:rsidR="007655A5" w:rsidRPr="007655A5">
        <w:rPr>
          <w:rFonts w:ascii="微软雅黑" w:eastAsia="微软雅黑" w:hAnsi="微软雅黑" w:cs="微软雅黑"/>
          <w:snapToGrid w:val="0"/>
          <w:color w:val="000000"/>
          <w:spacing w:val="8"/>
          <w:kern w:val="0"/>
          <w:sz w:val="20"/>
          <w:szCs w:val="20"/>
        </w:rPr>
        <w:t>各</w:t>
      </w:r>
      <w:r w:rsidR="007655A5" w:rsidRPr="007655A5">
        <w:rPr>
          <w:rFonts w:ascii="微软雅黑" w:eastAsia="微软雅黑" w:hAnsi="微软雅黑" w:cs="微软雅黑"/>
          <w:snapToGrid w:val="0"/>
          <w:color w:val="000000"/>
          <w:spacing w:val="5"/>
          <w:kern w:val="0"/>
          <w:sz w:val="20"/>
          <w:szCs w:val="20"/>
        </w:rPr>
        <w:t>学</w:t>
      </w:r>
      <w:r w:rsidR="007655A5" w:rsidRPr="007655A5">
        <w:rPr>
          <w:rFonts w:ascii="微软雅黑" w:eastAsia="微软雅黑" w:hAnsi="微软雅黑" w:cs="微软雅黑"/>
          <w:snapToGrid w:val="0"/>
          <w:color w:val="000000"/>
          <w:spacing w:val="4"/>
          <w:kern w:val="0"/>
          <w:sz w:val="20"/>
          <w:szCs w:val="20"/>
        </w:rPr>
        <w:t>院必须在规定时间内派专人检查试卷印制的质量和数量，做到“三查”：一查有</w:t>
      </w:r>
      <w:r w:rsidR="007655A5" w:rsidRPr="007655A5">
        <w:rPr>
          <w:rFonts w:ascii="微软雅黑" w:eastAsia="微软雅黑" w:hAnsi="微软雅黑" w:cs="微软雅黑"/>
          <w:snapToGrid w:val="0"/>
          <w:color w:val="000000"/>
          <w:spacing w:val="-1"/>
          <w:kern w:val="0"/>
          <w:sz w:val="20"/>
          <w:szCs w:val="20"/>
        </w:rPr>
        <w:t>无不清楚的地方；二查有无漏题、漏页</w:t>
      </w:r>
      <w:r w:rsidR="007655A5" w:rsidRPr="007655A5">
        <w:rPr>
          <w:rFonts w:ascii="微软雅黑" w:eastAsia="微软雅黑" w:hAnsi="微软雅黑" w:cs="微软雅黑"/>
          <w:snapToGrid w:val="0"/>
          <w:color w:val="000000"/>
          <w:kern w:val="0"/>
          <w:sz w:val="20"/>
          <w:szCs w:val="20"/>
        </w:rPr>
        <w:t xml:space="preserve">情况；三查试卷上课程名称、考试年级专业与试卷袋 </w:t>
      </w:r>
      <w:r w:rsidR="007655A5" w:rsidRPr="007655A5">
        <w:rPr>
          <w:rFonts w:ascii="微软雅黑" w:eastAsia="微软雅黑" w:hAnsi="微软雅黑" w:cs="微软雅黑"/>
          <w:snapToGrid w:val="0"/>
          <w:color w:val="000000"/>
          <w:spacing w:val="12"/>
          <w:kern w:val="0"/>
          <w:sz w:val="20"/>
          <w:szCs w:val="20"/>
        </w:rPr>
        <w:t>上</w:t>
      </w:r>
      <w:r w:rsidR="007655A5" w:rsidRPr="007655A5">
        <w:rPr>
          <w:rFonts w:ascii="微软雅黑" w:eastAsia="微软雅黑" w:hAnsi="微软雅黑" w:cs="微软雅黑"/>
          <w:snapToGrid w:val="0"/>
          <w:color w:val="000000"/>
          <w:spacing w:val="7"/>
          <w:kern w:val="0"/>
          <w:sz w:val="20"/>
          <w:szCs w:val="20"/>
        </w:rPr>
        <w:t>是</w:t>
      </w:r>
      <w:r w:rsidR="007655A5" w:rsidRPr="007655A5">
        <w:rPr>
          <w:rFonts w:ascii="微软雅黑" w:eastAsia="微软雅黑" w:hAnsi="微软雅黑" w:cs="微软雅黑"/>
          <w:snapToGrid w:val="0"/>
          <w:color w:val="000000"/>
          <w:spacing w:val="6"/>
          <w:kern w:val="0"/>
          <w:sz w:val="20"/>
          <w:szCs w:val="20"/>
        </w:rPr>
        <w:t>否完全一致。准确无误后方可密封入保险柜落锁。</w:t>
      </w:r>
    </w:p>
    <w:p w:rsidR="007655A5" w:rsidRPr="007655A5" w:rsidRDefault="00144744" w:rsidP="007655A5">
      <w:pPr>
        <w:widowControl/>
        <w:kinsoku w:val="0"/>
        <w:autoSpaceDE w:val="0"/>
        <w:autoSpaceDN w:val="0"/>
        <w:adjustRightInd w:val="0"/>
        <w:snapToGrid w:val="0"/>
        <w:spacing w:line="191" w:lineRule="auto"/>
        <w:ind w:left="527"/>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4"/>
          <w:kern w:val="0"/>
          <w:sz w:val="20"/>
          <w:szCs w:val="20"/>
        </w:rPr>
        <w:t>3.</w:t>
      </w:r>
      <w:r w:rsidR="007655A5" w:rsidRPr="007655A5">
        <w:rPr>
          <w:rFonts w:ascii="微软雅黑" w:eastAsia="微软雅黑" w:hAnsi="微软雅黑" w:cs="微软雅黑"/>
          <w:snapToGrid w:val="0"/>
          <w:color w:val="000000"/>
          <w:spacing w:val="13"/>
          <w:kern w:val="0"/>
          <w:sz w:val="20"/>
          <w:szCs w:val="20"/>
        </w:rPr>
        <w:t>在</w:t>
      </w:r>
      <w:r w:rsidR="007655A5" w:rsidRPr="007655A5">
        <w:rPr>
          <w:rFonts w:ascii="微软雅黑" w:eastAsia="微软雅黑" w:hAnsi="微软雅黑" w:cs="微软雅黑"/>
          <w:snapToGrid w:val="0"/>
          <w:color w:val="000000"/>
          <w:spacing w:val="7"/>
          <w:kern w:val="0"/>
          <w:sz w:val="20"/>
          <w:szCs w:val="20"/>
        </w:rPr>
        <w:t>试卷领取和核查过程中，考务保密人员必须全程在场，严禁学生参与。</w:t>
      </w:r>
    </w:p>
    <w:p w:rsidR="007655A5" w:rsidRPr="007655A5" w:rsidRDefault="007655A5" w:rsidP="007655A5">
      <w:pPr>
        <w:widowControl/>
        <w:tabs>
          <w:tab w:val="left" w:pos="632"/>
        </w:tabs>
        <w:kinsoku w:val="0"/>
        <w:autoSpaceDE w:val="0"/>
        <w:autoSpaceDN w:val="0"/>
        <w:adjustRightInd w:val="0"/>
        <w:snapToGrid w:val="0"/>
        <w:spacing w:before="122"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(五</w:t>
      </w:r>
      <w:r w:rsidR="00144744">
        <w:rPr>
          <w:rFonts w:ascii="微软雅黑" w:eastAsia="微软雅黑" w:hAnsi="微软雅黑" w:cs="微软雅黑"/>
          <w:snapToGrid w:val="0"/>
          <w:color w:val="000000"/>
          <w:spacing w:val="10"/>
          <w:kern w:val="0"/>
          <w:sz w:val="20"/>
          <w:szCs w:val="20"/>
        </w:rPr>
        <w:t xml:space="preserve">) </w:t>
      </w:r>
      <w:r w:rsidRPr="007655A5">
        <w:rPr>
          <w:rFonts w:ascii="微软雅黑" w:eastAsia="微软雅黑" w:hAnsi="微软雅黑" w:cs="微软雅黑"/>
          <w:snapToGrid w:val="0"/>
          <w:color w:val="000000"/>
          <w:spacing w:val="10"/>
          <w:kern w:val="0"/>
          <w:sz w:val="20"/>
          <w:szCs w:val="20"/>
        </w:rPr>
        <w:t>考试运行</w:t>
      </w:r>
    </w:p>
    <w:p w:rsidR="007655A5" w:rsidRPr="007655A5" w:rsidRDefault="00144744" w:rsidP="007655A5">
      <w:pPr>
        <w:widowControl/>
        <w:kinsoku w:val="0"/>
        <w:autoSpaceDE w:val="0"/>
        <w:autoSpaceDN w:val="0"/>
        <w:adjustRightInd w:val="0"/>
        <w:snapToGrid w:val="0"/>
        <w:spacing w:before="126" w:line="279" w:lineRule="auto"/>
        <w:ind w:left="105" w:right="89" w:firstLine="433"/>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4"/>
          <w:kern w:val="0"/>
          <w:sz w:val="20"/>
          <w:szCs w:val="20"/>
        </w:rPr>
        <w:t>1.</w:t>
      </w:r>
      <w:r w:rsidR="007655A5" w:rsidRPr="007655A5">
        <w:rPr>
          <w:rFonts w:ascii="微软雅黑" w:eastAsia="微软雅黑" w:hAnsi="微软雅黑" w:cs="微软雅黑"/>
          <w:snapToGrid w:val="0"/>
          <w:color w:val="000000"/>
          <w:spacing w:val="4"/>
          <w:kern w:val="0"/>
          <w:sz w:val="20"/>
          <w:szCs w:val="20"/>
        </w:rPr>
        <w:t>召开考前会议。各学院在考前一周内分别召开全院师生考前动员会和教师考务会， 并</w:t>
      </w:r>
      <w:r w:rsidR="007655A5" w:rsidRPr="007655A5">
        <w:rPr>
          <w:rFonts w:ascii="微软雅黑" w:eastAsia="微软雅黑" w:hAnsi="微软雅黑" w:cs="微软雅黑"/>
          <w:snapToGrid w:val="0"/>
          <w:color w:val="000000"/>
          <w:spacing w:val="8"/>
          <w:kern w:val="0"/>
          <w:sz w:val="20"/>
          <w:szCs w:val="20"/>
        </w:rPr>
        <w:t>及</w:t>
      </w:r>
      <w:r w:rsidR="007655A5" w:rsidRPr="007655A5">
        <w:rPr>
          <w:rFonts w:ascii="微软雅黑" w:eastAsia="微软雅黑" w:hAnsi="微软雅黑" w:cs="微软雅黑"/>
          <w:snapToGrid w:val="0"/>
          <w:color w:val="000000"/>
          <w:spacing w:val="6"/>
          <w:kern w:val="0"/>
          <w:sz w:val="20"/>
          <w:szCs w:val="20"/>
        </w:rPr>
        <w:t>时</w:t>
      </w:r>
      <w:r w:rsidR="007655A5" w:rsidRPr="007655A5">
        <w:rPr>
          <w:rFonts w:ascii="微软雅黑" w:eastAsia="微软雅黑" w:hAnsi="微软雅黑" w:cs="微软雅黑"/>
          <w:snapToGrid w:val="0"/>
          <w:color w:val="000000"/>
          <w:spacing w:val="4"/>
          <w:kern w:val="0"/>
          <w:sz w:val="20"/>
          <w:szCs w:val="20"/>
        </w:rPr>
        <w:t>发放考试安排。</w:t>
      </w:r>
    </w:p>
    <w:p w:rsidR="007655A5" w:rsidRPr="007655A5" w:rsidRDefault="00144744" w:rsidP="007655A5">
      <w:pPr>
        <w:widowControl/>
        <w:kinsoku w:val="0"/>
        <w:autoSpaceDE w:val="0"/>
        <w:autoSpaceDN w:val="0"/>
        <w:adjustRightInd w:val="0"/>
        <w:snapToGrid w:val="0"/>
        <w:spacing w:line="191" w:lineRule="auto"/>
        <w:ind w:left="526"/>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4"/>
          <w:kern w:val="0"/>
          <w:sz w:val="20"/>
          <w:szCs w:val="20"/>
        </w:rPr>
        <w:t>2.</w:t>
      </w:r>
      <w:r w:rsidR="007655A5" w:rsidRPr="007655A5">
        <w:rPr>
          <w:rFonts w:ascii="微软雅黑" w:eastAsia="微软雅黑" w:hAnsi="微软雅黑" w:cs="微软雅黑"/>
          <w:snapToGrid w:val="0"/>
          <w:color w:val="000000"/>
          <w:spacing w:val="14"/>
          <w:kern w:val="0"/>
          <w:sz w:val="20"/>
          <w:szCs w:val="20"/>
        </w:rPr>
        <w:t>检</w:t>
      </w:r>
      <w:r w:rsidR="007655A5" w:rsidRPr="007655A5">
        <w:rPr>
          <w:rFonts w:ascii="微软雅黑" w:eastAsia="微软雅黑" w:hAnsi="微软雅黑" w:cs="微软雅黑"/>
          <w:snapToGrid w:val="0"/>
          <w:color w:val="000000"/>
          <w:spacing w:val="8"/>
          <w:kern w:val="0"/>
          <w:sz w:val="20"/>
          <w:szCs w:val="20"/>
        </w:rPr>
        <w:t>查</w:t>
      </w:r>
      <w:r w:rsidR="007655A5" w:rsidRPr="007655A5">
        <w:rPr>
          <w:rFonts w:ascii="微软雅黑" w:eastAsia="微软雅黑" w:hAnsi="微软雅黑" w:cs="微软雅黑"/>
          <w:snapToGrid w:val="0"/>
          <w:color w:val="000000"/>
          <w:spacing w:val="7"/>
          <w:kern w:val="0"/>
          <w:sz w:val="20"/>
          <w:szCs w:val="20"/>
        </w:rPr>
        <w:t>考试准备情况。考务组成员考前要检查考场布置、核查考试用卷等。</w:t>
      </w:r>
    </w:p>
    <w:p w:rsidR="007655A5" w:rsidRPr="00BB2C65" w:rsidRDefault="00144744" w:rsidP="00BB2C65">
      <w:pPr>
        <w:widowControl/>
        <w:kinsoku w:val="0"/>
        <w:autoSpaceDE w:val="0"/>
        <w:autoSpaceDN w:val="0"/>
        <w:adjustRightInd w:val="0"/>
        <w:snapToGrid w:val="0"/>
        <w:spacing w:before="120" w:line="293" w:lineRule="auto"/>
        <w:ind w:left="111" w:right="86" w:firstLine="416"/>
        <w:textAlignment w:val="baseline"/>
        <w:rPr>
          <w:rFonts w:ascii="微软雅黑" w:eastAsia="微软雅黑" w:hAnsi="微软雅黑" w:cs="微软雅黑"/>
          <w:snapToGrid w:val="0"/>
          <w:color w:val="000000"/>
          <w:kern w:val="0"/>
          <w:sz w:val="20"/>
          <w:szCs w:val="20"/>
        </w:rPr>
        <w:sectPr w:rsidR="007655A5" w:rsidRPr="00BB2C65">
          <w:footerReference w:type="default" r:id="rId319"/>
          <w:pgSz w:w="11906" w:h="16838"/>
          <w:pgMar w:top="400" w:right="1745" w:bottom="678" w:left="1745" w:header="0" w:footer="500" w:gutter="0"/>
          <w:cols w:space="720"/>
        </w:sectPr>
      </w:pPr>
      <w:r>
        <w:rPr>
          <w:rFonts w:ascii="Arial" w:hAnsi="Arial" w:cs="Arial" w:hint="eastAsia"/>
          <w:snapToGrid w:val="0"/>
          <w:color w:val="000000"/>
          <w:spacing w:val="4"/>
          <w:kern w:val="0"/>
          <w:sz w:val="20"/>
          <w:szCs w:val="20"/>
        </w:rPr>
        <w:t>3.</w:t>
      </w:r>
      <w:r w:rsidR="007655A5" w:rsidRPr="007655A5">
        <w:rPr>
          <w:rFonts w:ascii="微软雅黑" w:eastAsia="微软雅黑" w:hAnsi="微软雅黑" w:cs="微软雅黑"/>
          <w:snapToGrid w:val="0"/>
          <w:color w:val="000000"/>
          <w:spacing w:val="4"/>
          <w:kern w:val="0"/>
          <w:sz w:val="20"/>
          <w:szCs w:val="20"/>
        </w:rPr>
        <w:t>严格考</w:t>
      </w:r>
      <w:r w:rsidR="007655A5" w:rsidRPr="007655A5">
        <w:rPr>
          <w:rFonts w:ascii="微软雅黑" w:eastAsia="微软雅黑" w:hAnsi="微软雅黑" w:cs="微软雅黑"/>
          <w:snapToGrid w:val="0"/>
          <w:color w:val="000000"/>
          <w:spacing w:val="2"/>
          <w:kern w:val="0"/>
          <w:sz w:val="20"/>
          <w:szCs w:val="20"/>
        </w:rPr>
        <w:t xml:space="preserve">试过程管理。考试期间要求考务人员提前 </w:t>
      </w:r>
      <w:r w:rsidR="007655A5" w:rsidRPr="007655A5">
        <w:rPr>
          <w:rFonts w:ascii="Arial" w:eastAsia="Arial" w:hAnsi="Arial" w:cs="Arial"/>
          <w:snapToGrid w:val="0"/>
          <w:color w:val="000000"/>
          <w:spacing w:val="2"/>
          <w:kern w:val="0"/>
          <w:sz w:val="20"/>
          <w:szCs w:val="20"/>
        </w:rPr>
        <w:t xml:space="preserve">30 </w:t>
      </w:r>
      <w:r w:rsidR="007655A5" w:rsidRPr="007655A5">
        <w:rPr>
          <w:rFonts w:ascii="微软雅黑" w:eastAsia="微软雅黑" w:hAnsi="微软雅黑" w:cs="微软雅黑"/>
          <w:snapToGrid w:val="0"/>
          <w:color w:val="000000"/>
          <w:spacing w:val="2"/>
          <w:kern w:val="0"/>
          <w:sz w:val="20"/>
          <w:szCs w:val="20"/>
        </w:rPr>
        <w:t xml:space="preserve">分钟到位， 监考教师提前 </w:t>
      </w:r>
      <w:r w:rsidR="007655A5" w:rsidRPr="007655A5">
        <w:rPr>
          <w:rFonts w:ascii="Arial" w:eastAsia="Arial" w:hAnsi="Arial" w:cs="Arial"/>
          <w:snapToGrid w:val="0"/>
          <w:color w:val="000000"/>
          <w:spacing w:val="2"/>
          <w:kern w:val="0"/>
          <w:sz w:val="20"/>
          <w:szCs w:val="20"/>
        </w:rPr>
        <w:t xml:space="preserve">20 </w:t>
      </w:r>
      <w:r w:rsidR="007655A5" w:rsidRPr="007655A5">
        <w:rPr>
          <w:rFonts w:ascii="微软雅黑" w:eastAsia="微软雅黑" w:hAnsi="微软雅黑" w:cs="微软雅黑"/>
          <w:snapToGrid w:val="0"/>
          <w:color w:val="000000"/>
          <w:spacing w:val="2"/>
          <w:kern w:val="0"/>
          <w:sz w:val="20"/>
          <w:szCs w:val="20"/>
        </w:rPr>
        <w:t>分钟</w:t>
      </w:r>
      <w:r w:rsidR="007655A5" w:rsidRPr="007655A5">
        <w:rPr>
          <w:rFonts w:ascii="微软雅黑" w:eastAsia="微软雅黑" w:hAnsi="微软雅黑" w:cs="微软雅黑"/>
          <w:snapToGrid w:val="0"/>
          <w:color w:val="000000"/>
          <w:spacing w:val="-1"/>
          <w:kern w:val="0"/>
          <w:sz w:val="20"/>
          <w:szCs w:val="20"/>
        </w:rPr>
        <w:t>到考务办公室领取当场考试试卷。考试过程中，</w:t>
      </w:r>
      <w:r w:rsidR="007655A5" w:rsidRPr="007655A5">
        <w:rPr>
          <w:rFonts w:ascii="微软雅黑" w:eastAsia="微软雅黑" w:hAnsi="微软雅黑" w:cs="微软雅黑"/>
          <w:snapToGrid w:val="0"/>
          <w:color w:val="000000"/>
          <w:kern w:val="0"/>
          <w:sz w:val="20"/>
          <w:szCs w:val="20"/>
        </w:rPr>
        <w:t>必须严格履行各岗位职责。考试结束时，各</w:t>
      </w:r>
    </w:p>
    <w:p w:rsidR="007655A5" w:rsidRPr="00BB2C65" w:rsidRDefault="007655A5" w:rsidP="007655A5">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85" w:line="278" w:lineRule="auto"/>
        <w:ind w:left="105" w:right="91"/>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考场试</w:t>
      </w:r>
      <w:r w:rsidRPr="007655A5">
        <w:rPr>
          <w:rFonts w:ascii="微软雅黑" w:eastAsia="微软雅黑" w:hAnsi="微软雅黑" w:cs="微软雅黑"/>
          <w:snapToGrid w:val="0"/>
          <w:color w:val="000000"/>
          <w:spacing w:val="13"/>
          <w:kern w:val="0"/>
          <w:sz w:val="20"/>
          <w:szCs w:val="20"/>
        </w:rPr>
        <w:t>卷</w:t>
      </w:r>
      <w:r w:rsidRPr="007655A5">
        <w:rPr>
          <w:rFonts w:ascii="微软雅黑" w:eastAsia="微软雅黑" w:hAnsi="微软雅黑" w:cs="微软雅黑"/>
          <w:snapToGrid w:val="0"/>
          <w:color w:val="000000"/>
          <w:spacing w:val="8"/>
          <w:kern w:val="0"/>
          <w:sz w:val="20"/>
          <w:szCs w:val="20"/>
        </w:rPr>
        <w:t>用专用的试卷封面、按考生学号从小到大的顺序装订(空白试卷不装订)，并逐一</w:t>
      </w:r>
      <w:r w:rsidRPr="007655A5">
        <w:rPr>
          <w:rFonts w:ascii="微软雅黑" w:eastAsia="微软雅黑" w:hAnsi="微软雅黑" w:cs="微软雅黑"/>
          <w:snapToGrid w:val="0"/>
          <w:color w:val="000000"/>
          <w:spacing w:val="14"/>
          <w:kern w:val="0"/>
          <w:sz w:val="20"/>
          <w:szCs w:val="20"/>
        </w:rPr>
        <w:t>清晰</w:t>
      </w:r>
      <w:r w:rsidRPr="007655A5">
        <w:rPr>
          <w:rFonts w:ascii="微软雅黑" w:eastAsia="微软雅黑" w:hAnsi="微软雅黑" w:cs="微软雅黑"/>
          <w:snapToGrid w:val="0"/>
          <w:color w:val="000000"/>
          <w:spacing w:val="11"/>
          <w:kern w:val="0"/>
          <w:sz w:val="20"/>
          <w:szCs w:val="20"/>
        </w:rPr>
        <w:t>地</w:t>
      </w:r>
      <w:r w:rsidRPr="007655A5">
        <w:rPr>
          <w:rFonts w:ascii="微软雅黑" w:eastAsia="微软雅黑" w:hAnsi="微软雅黑" w:cs="微软雅黑"/>
          <w:snapToGrid w:val="0"/>
          <w:color w:val="000000"/>
          <w:spacing w:val="7"/>
          <w:kern w:val="0"/>
          <w:sz w:val="20"/>
          <w:szCs w:val="20"/>
        </w:rPr>
        <w:t>填写封面信息，将试卷和《考场记录单》一起交学院考务办。</w:t>
      </w:r>
    </w:p>
    <w:p w:rsidR="007655A5" w:rsidRPr="007655A5" w:rsidRDefault="00144744" w:rsidP="007655A5">
      <w:pPr>
        <w:widowControl/>
        <w:kinsoku w:val="0"/>
        <w:autoSpaceDE w:val="0"/>
        <w:autoSpaceDN w:val="0"/>
        <w:adjustRightInd w:val="0"/>
        <w:snapToGrid w:val="0"/>
        <w:spacing w:before="2" w:line="276" w:lineRule="auto"/>
        <w:ind w:left="107" w:right="89" w:firstLine="415"/>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3"/>
          <w:kern w:val="0"/>
          <w:sz w:val="20"/>
          <w:szCs w:val="20"/>
        </w:rPr>
        <w:t>4.</w:t>
      </w:r>
      <w:r w:rsidR="007655A5" w:rsidRPr="007655A5">
        <w:rPr>
          <w:rFonts w:ascii="微软雅黑" w:eastAsia="微软雅黑" w:hAnsi="微软雅黑" w:cs="微软雅黑"/>
          <w:snapToGrid w:val="0"/>
          <w:color w:val="000000"/>
          <w:spacing w:val="3"/>
          <w:kern w:val="0"/>
          <w:sz w:val="20"/>
          <w:szCs w:val="20"/>
        </w:rPr>
        <w:t>做好试卷交接。考务人员仔细清点各考场交卷情况，及时移交跨学院课程的试卷</w:t>
      </w:r>
      <w:r w:rsidR="007655A5" w:rsidRPr="007655A5">
        <w:rPr>
          <w:rFonts w:ascii="微软雅黑" w:eastAsia="微软雅黑" w:hAnsi="微软雅黑" w:cs="微软雅黑"/>
          <w:snapToGrid w:val="0"/>
          <w:color w:val="000000"/>
          <w:kern w:val="0"/>
          <w:sz w:val="20"/>
          <w:szCs w:val="20"/>
        </w:rPr>
        <w:t xml:space="preserve">。试 </w:t>
      </w:r>
      <w:r w:rsidR="007655A5" w:rsidRPr="007655A5">
        <w:rPr>
          <w:rFonts w:ascii="微软雅黑" w:eastAsia="微软雅黑" w:hAnsi="微软雅黑" w:cs="微软雅黑"/>
          <w:snapToGrid w:val="0"/>
          <w:color w:val="000000"/>
          <w:spacing w:val="12"/>
          <w:kern w:val="0"/>
          <w:sz w:val="20"/>
          <w:szCs w:val="20"/>
        </w:rPr>
        <w:t>卷</w:t>
      </w:r>
      <w:r w:rsidR="007655A5" w:rsidRPr="007655A5">
        <w:rPr>
          <w:rFonts w:ascii="微软雅黑" w:eastAsia="微软雅黑" w:hAnsi="微软雅黑" w:cs="微软雅黑"/>
          <w:snapToGrid w:val="0"/>
          <w:color w:val="000000"/>
          <w:spacing w:val="7"/>
          <w:kern w:val="0"/>
          <w:sz w:val="20"/>
          <w:szCs w:val="20"/>
        </w:rPr>
        <w:t>收</w:t>
      </w:r>
      <w:r w:rsidR="007655A5" w:rsidRPr="007655A5">
        <w:rPr>
          <w:rFonts w:ascii="微软雅黑" w:eastAsia="微软雅黑" w:hAnsi="微软雅黑" w:cs="微软雅黑"/>
          <w:snapToGrid w:val="0"/>
          <w:color w:val="000000"/>
          <w:spacing w:val="6"/>
          <w:kern w:val="0"/>
          <w:sz w:val="20"/>
          <w:szCs w:val="20"/>
        </w:rPr>
        <w:t>发、移交等流转环节必须办理清点、移交手续。</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(六)  评卷登分</w:t>
      </w:r>
    </w:p>
    <w:p w:rsidR="007655A5" w:rsidRPr="007655A5" w:rsidRDefault="007655A5" w:rsidP="007655A5">
      <w:pPr>
        <w:widowControl/>
        <w:kinsoku w:val="0"/>
        <w:autoSpaceDE w:val="0"/>
        <w:autoSpaceDN w:val="0"/>
        <w:adjustRightInd w:val="0"/>
        <w:snapToGrid w:val="0"/>
        <w:spacing w:before="125" w:line="278" w:lineRule="auto"/>
        <w:ind w:left="108" w:right="89" w:firstLine="44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由各学院按照《郑州师范学院学生试卷评</w:t>
      </w:r>
      <w:r w:rsidRPr="007655A5">
        <w:rPr>
          <w:rFonts w:ascii="微软雅黑" w:eastAsia="微软雅黑" w:hAnsi="微软雅黑" w:cs="微软雅黑"/>
          <w:snapToGrid w:val="0"/>
          <w:color w:val="000000"/>
          <w:spacing w:val="1"/>
          <w:kern w:val="0"/>
          <w:sz w:val="20"/>
          <w:szCs w:val="20"/>
        </w:rPr>
        <w:t>阅工作细则》，在规定时间内，完成试卷评阅</w:t>
      </w:r>
      <w:r w:rsidRPr="007655A5">
        <w:rPr>
          <w:rFonts w:ascii="微软雅黑" w:eastAsia="微软雅黑" w:hAnsi="微软雅黑" w:cs="微软雅黑"/>
          <w:snapToGrid w:val="0"/>
          <w:color w:val="000000"/>
          <w:spacing w:val="-1"/>
          <w:kern w:val="0"/>
          <w:sz w:val="20"/>
          <w:szCs w:val="20"/>
        </w:rPr>
        <w:t>工作，  将成绩录入教务</w:t>
      </w:r>
      <w:r w:rsidRPr="007655A5">
        <w:rPr>
          <w:rFonts w:ascii="微软雅黑" w:eastAsia="微软雅黑" w:hAnsi="微软雅黑" w:cs="微软雅黑"/>
          <w:snapToGrid w:val="0"/>
          <w:color w:val="000000"/>
          <w:kern w:val="0"/>
          <w:sz w:val="20"/>
          <w:szCs w:val="20"/>
        </w:rPr>
        <w:t>管理系统。</w:t>
      </w:r>
    </w:p>
    <w:p w:rsidR="007655A5" w:rsidRPr="007655A5" w:rsidRDefault="007655A5" w:rsidP="007655A5">
      <w:pPr>
        <w:widowControl/>
        <w:tabs>
          <w:tab w:val="left" w:pos="632"/>
        </w:tabs>
        <w:kinsoku w:val="0"/>
        <w:autoSpaceDE w:val="0"/>
        <w:autoSpaceDN w:val="0"/>
        <w:adjustRightInd w:val="0"/>
        <w:snapToGrid w:val="0"/>
        <w:spacing w:before="2"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(七)  试卷分析</w:t>
      </w:r>
    </w:p>
    <w:p w:rsidR="007655A5" w:rsidRPr="007655A5" w:rsidRDefault="007655A5" w:rsidP="007655A5">
      <w:pPr>
        <w:widowControl/>
        <w:kinsoku w:val="0"/>
        <w:autoSpaceDE w:val="0"/>
        <w:autoSpaceDN w:val="0"/>
        <w:adjustRightInd w:val="0"/>
        <w:snapToGrid w:val="0"/>
        <w:spacing w:before="130" w:line="276" w:lineRule="auto"/>
        <w:ind w:left="107" w:right="88" w:firstLine="41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评卷结束后， 由系(教研室) 组织评卷教师按考试课程命题进行试卷分析，认真填写《试</w:t>
      </w:r>
      <w:r w:rsidRPr="007655A5">
        <w:rPr>
          <w:rFonts w:ascii="微软雅黑" w:eastAsia="微软雅黑" w:hAnsi="微软雅黑" w:cs="微软雅黑"/>
          <w:snapToGrid w:val="0"/>
          <w:color w:val="000000"/>
          <w:spacing w:val="16"/>
          <w:kern w:val="0"/>
          <w:sz w:val="20"/>
          <w:szCs w:val="20"/>
        </w:rPr>
        <w:t>卷分</w:t>
      </w:r>
      <w:r w:rsidRPr="007655A5">
        <w:rPr>
          <w:rFonts w:ascii="微软雅黑" w:eastAsia="微软雅黑" w:hAnsi="微软雅黑" w:cs="微软雅黑"/>
          <w:snapToGrid w:val="0"/>
          <w:color w:val="000000"/>
          <w:spacing w:val="13"/>
          <w:kern w:val="0"/>
          <w:sz w:val="20"/>
          <w:szCs w:val="20"/>
        </w:rPr>
        <w:t>析</w:t>
      </w:r>
      <w:r w:rsidRPr="007655A5">
        <w:rPr>
          <w:rFonts w:ascii="微软雅黑" w:eastAsia="微软雅黑" w:hAnsi="微软雅黑" w:cs="微软雅黑"/>
          <w:snapToGrid w:val="0"/>
          <w:color w:val="000000"/>
          <w:spacing w:val="8"/>
          <w:kern w:val="0"/>
          <w:sz w:val="20"/>
          <w:szCs w:val="20"/>
        </w:rPr>
        <w:t>表》(机填打印)。试卷分析要求在评卷结束后三天内完成，经所在学院(部) 负责人</w:t>
      </w:r>
      <w:r w:rsidRPr="007655A5">
        <w:rPr>
          <w:rFonts w:ascii="微软雅黑" w:eastAsia="微软雅黑" w:hAnsi="微软雅黑" w:cs="微软雅黑"/>
          <w:snapToGrid w:val="0"/>
          <w:color w:val="000000"/>
          <w:spacing w:val="9"/>
          <w:kern w:val="0"/>
          <w:sz w:val="20"/>
          <w:szCs w:val="20"/>
        </w:rPr>
        <w:t>审</w:t>
      </w:r>
      <w:r w:rsidRPr="007655A5">
        <w:rPr>
          <w:rFonts w:ascii="微软雅黑" w:eastAsia="微软雅黑" w:hAnsi="微软雅黑" w:cs="微软雅黑"/>
          <w:snapToGrid w:val="0"/>
          <w:color w:val="000000"/>
          <w:spacing w:val="7"/>
          <w:kern w:val="0"/>
          <w:sz w:val="20"/>
          <w:szCs w:val="20"/>
        </w:rPr>
        <w:t>核签字后由课程承担单位存档。</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2"/>
          <w:kern w:val="0"/>
          <w:sz w:val="20"/>
          <w:szCs w:val="20"/>
        </w:rPr>
        <w:t>(</w:t>
      </w:r>
      <w:r w:rsidRPr="007655A5">
        <w:rPr>
          <w:rFonts w:ascii="微软雅黑" w:eastAsia="微软雅黑" w:hAnsi="微软雅黑" w:cs="微软雅黑"/>
          <w:snapToGrid w:val="0"/>
          <w:color w:val="000000"/>
          <w:spacing w:val="9"/>
          <w:kern w:val="0"/>
          <w:sz w:val="20"/>
          <w:szCs w:val="20"/>
        </w:rPr>
        <w:t>八)  课程考核工作总结</w:t>
      </w:r>
    </w:p>
    <w:p w:rsidR="007655A5" w:rsidRPr="007655A5" w:rsidRDefault="007655A5" w:rsidP="007655A5">
      <w:pPr>
        <w:widowControl/>
        <w:kinsoku w:val="0"/>
        <w:autoSpaceDE w:val="0"/>
        <w:autoSpaceDN w:val="0"/>
        <w:adjustRightInd w:val="0"/>
        <w:snapToGrid w:val="0"/>
        <w:spacing w:before="129" w:line="278" w:lineRule="auto"/>
        <w:ind w:left="110" w:right="89" w:firstLine="414"/>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本学院</w:t>
      </w:r>
      <w:r w:rsidRPr="007655A5">
        <w:rPr>
          <w:rFonts w:ascii="微软雅黑" w:eastAsia="微软雅黑" w:hAnsi="微软雅黑" w:cs="微软雅黑"/>
          <w:snapToGrid w:val="0"/>
          <w:color w:val="000000"/>
          <w:spacing w:val="10"/>
          <w:kern w:val="0"/>
          <w:sz w:val="20"/>
          <w:szCs w:val="20"/>
        </w:rPr>
        <w:t>(</w:t>
      </w:r>
      <w:r w:rsidRPr="007655A5">
        <w:rPr>
          <w:rFonts w:ascii="微软雅黑" w:eastAsia="微软雅黑" w:hAnsi="微软雅黑" w:cs="微软雅黑"/>
          <w:snapToGrid w:val="0"/>
          <w:color w:val="000000"/>
          <w:spacing w:val="8"/>
          <w:kern w:val="0"/>
          <w:sz w:val="20"/>
          <w:szCs w:val="20"/>
        </w:rPr>
        <w:t>部) 课程考核全部结束后，及时做好课程考核工作总结，存入学院(部) 教学</w:t>
      </w:r>
      <w:r w:rsidRPr="007655A5">
        <w:rPr>
          <w:rFonts w:ascii="微软雅黑" w:eastAsia="微软雅黑" w:hAnsi="微软雅黑" w:cs="微软雅黑"/>
          <w:snapToGrid w:val="0"/>
          <w:color w:val="000000"/>
          <w:spacing w:val="30"/>
          <w:kern w:val="0"/>
          <w:sz w:val="20"/>
          <w:szCs w:val="20"/>
        </w:rPr>
        <w:t>管</w:t>
      </w:r>
      <w:r w:rsidRPr="007655A5">
        <w:rPr>
          <w:rFonts w:ascii="微软雅黑" w:eastAsia="微软雅黑" w:hAnsi="微软雅黑" w:cs="微软雅黑"/>
          <w:snapToGrid w:val="0"/>
          <w:color w:val="000000"/>
          <w:spacing w:val="19"/>
          <w:kern w:val="0"/>
          <w:sz w:val="20"/>
          <w:szCs w:val="20"/>
        </w:rPr>
        <w:t>理档案，并将纸质文档(盖章)交教务处。</w:t>
      </w:r>
    </w:p>
    <w:p w:rsidR="007655A5" w:rsidRPr="007655A5" w:rsidRDefault="007655A5" w:rsidP="007655A5">
      <w:pPr>
        <w:widowControl/>
        <w:kinsoku w:val="0"/>
        <w:autoSpaceDE w:val="0"/>
        <w:autoSpaceDN w:val="0"/>
        <w:adjustRightInd w:val="0"/>
        <w:snapToGrid w:val="0"/>
        <w:spacing w:line="193" w:lineRule="auto"/>
        <w:ind w:left="52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三、课程考核材料归</w:t>
      </w:r>
      <w:r w:rsidRPr="007655A5">
        <w:rPr>
          <w:rFonts w:ascii="微软雅黑" w:eastAsia="微软雅黑" w:hAnsi="微软雅黑" w:cs="微软雅黑"/>
          <w:snapToGrid w:val="0"/>
          <w:color w:val="000000"/>
          <w:spacing w:val="5"/>
          <w:kern w:val="0"/>
          <w:sz w:val="20"/>
          <w:szCs w:val="20"/>
        </w:rPr>
        <w:t>档</w:t>
      </w:r>
    </w:p>
    <w:p w:rsidR="007655A5" w:rsidRPr="007655A5" w:rsidRDefault="007655A5" w:rsidP="007655A5">
      <w:pPr>
        <w:widowControl/>
        <w:tabs>
          <w:tab w:val="left" w:pos="632"/>
        </w:tabs>
        <w:kinsoku w:val="0"/>
        <w:autoSpaceDE w:val="0"/>
        <w:autoSpaceDN w:val="0"/>
        <w:adjustRightInd w:val="0"/>
        <w:snapToGrid w:val="0"/>
        <w:spacing w:before="120"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(一)  归档范围</w:t>
      </w:r>
      <w:r w:rsidR="00916606" w:rsidRPr="00916606">
        <w:rPr>
          <w:rFonts w:ascii="Arial" w:eastAsia="Arial" w:hAnsi="Arial" w:cs="Arial"/>
          <w:snapToGrid w:val="0"/>
          <w:color w:val="000000"/>
          <w:kern w:val="0"/>
          <w:szCs w:val="21"/>
        </w:rPr>
        <w:pict>
          <v:rect id="_x0000_s2321" style="position:absolute;left:0;text-align:left;margin-left:60.05pt;margin-top:337.3pt;width:320.3pt;height:200pt;z-index:-251561984;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Cd&#10;snS2XAIAALkEAAAOAAAAAAAAAAEAIAAAACQBAABkcnMvZTJvRG9jLnhtbFBLBQYAAAAABgAGAFkB&#10;AADyBQAAAAA=&#10;" stroked="f" strokeweight="2pt">
            <w10:wrap anchory="page"/>
          </v:rect>
        </w:pict>
      </w:r>
    </w:p>
    <w:p w:rsidR="007655A5" w:rsidRPr="007655A5" w:rsidRDefault="007655A5" w:rsidP="007655A5">
      <w:pPr>
        <w:widowControl/>
        <w:kinsoku w:val="0"/>
        <w:autoSpaceDE w:val="0"/>
        <w:autoSpaceDN w:val="0"/>
        <w:adjustRightInd w:val="0"/>
        <w:snapToGrid w:val="0"/>
        <w:spacing w:before="128" w:line="277" w:lineRule="auto"/>
        <w:ind w:left="105" w:right="1" w:firstLine="42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凡人才培养方案中规定的课程并以笔试形式作为课程结束考核的试卷(含考试和考查</w:t>
      </w:r>
      <w:r w:rsidRPr="007655A5">
        <w:rPr>
          <w:rFonts w:ascii="微软雅黑" w:eastAsia="微软雅黑" w:hAnsi="微软雅黑" w:cs="微软雅黑"/>
          <w:snapToGrid w:val="0"/>
          <w:color w:val="000000"/>
          <w:spacing w:val="7"/>
          <w:kern w:val="0"/>
          <w:sz w:val="20"/>
          <w:szCs w:val="20"/>
        </w:rPr>
        <w:t>)</w:t>
      </w:r>
      <w:r w:rsidRPr="007655A5">
        <w:rPr>
          <w:rFonts w:ascii="微软雅黑" w:eastAsia="微软雅黑" w:hAnsi="微软雅黑" w:cs="微软雅黑"/>
          <w:snapToGrid w:val="0"/>
          <w:color w:val="000000"/>
          <w:spacing w:val="2"/>
          <w:kern w:val="0"/>
          <w:sz w:val="20"/>
          <w:szCs w:val="20"/>
        </w:rPr>
        <w:t>及其相关材料；非笔试课程的录像、考查记</w:t>
      </w:r>
      <w:r w:rsidRPr="007655A5">
        <w:rPr>
          <w:rFonts w:ascii="微软雅黑" w:eastAsia="微软雅黑" w:hAnsi="微软雅黑" w:cs="微软雅黑"/>
          <w:snapToGrid w:val="0"/>
          <w:color w:val="000000"/>
          <w:spacing w:val="1"/>
          <w:kern w:val="0"/>
          <w:sz w:val="20"/>
          <w:szCs w:val="20"/>
        </w:rPr>
        <w:t>录等相关佐证和相关材料，均属于归档范围。</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5"/>
          <w:kern w:val="0"/>
          <w:sz w:val="20"/>
          <w:szCs w:val="20"/>
        </w:rPr>
        <w:t>(</w:t>
      </w:r>
      <w:r w:rsidRPr="007655A5">
        <w:rPr>
          <w:rFonts w:ascii="微软雅黑" w:eastAsia="微软雅黑" w:hAnsi="微软雅黑" w:cs="微软雅黑"/>
          <w:snapToGrid w:val="0"/>
          <w:color w:val="000000"/>
          <w:spacing w:val="9"/>
          <w:kern w:val="0"/>
          <w:sz w:val="20"/>
          <w:szCs w:val="20"/>
        </w:rPr>
        <w:t>二)  纸质存档材料</w:t>
      </w:r>
    </w:p>
    <w:p w:rsidR="007655A5" w:rsidRPr="007655A5" w:rsidRDefault="007655A5" w:rsidP="007655A5">
      <w:pPr>
        <w:widowControl/>
        <w:kinsoku w:val="0"/>
        <w:autoSpaceDE w:val="0"/>
        <w:autoSpaceDN w:val="0"/>
        <w:adjustRightInd w:val="0"/>
        <w:snapToGrid w:val="0"/>
        <w:spacing w:before="131" w:line="277" w:lineRule="auto"/>
        <w:ind w:left="104" w:right="31" w:firstLine="41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课程考核档案材料严格按照以下顺序归档：①试卷(或录像、考查记录、《考核方式</w:t>
      </w:r>
      <w:r w:rsidRPr="007655A5">
        <w:rPr>
          <w:rFonts w:ascii="微软雅黑" w:eastAsia="微软雅黑" w:hAnsi="微软雅黑" w:cs="微软雅黑"/>
          <w:snapToGrid w:val="0"/>
          <w:color w:val="000000"/>
          <w:spacing w:val="2"/>
          <w:kern w:val="0"/>
          <w:sz w:val="20"/>
          <w:szCs w:val="20"/>
        </w:rPr>
        <w:t>变更审批表》等考查相关佐证)；②课程教学</w:t>
      </w:r>
      <w:r w:rsidRPr="007655A5">
        <w:rPr>
          <w:rFonts w:ascii="微软雅黑" w:eastAsia="微软雅黑" w:hAnsi="微软雅黑" w:cs="微软雅黑"/>
          <w:snapToGrid w:val="0"/>
          <w:color w:val="000000"/>
          <w:spacing w:val="1"/>
          <w:kern w:val="0"/>
          <w:sz w:val="20"/>
          <w:szCs w:val="20"/>
        </w:rPr>
        <w:t>大纲；③教学进度表；④课程考核命题计划表；</w:t>
      </w:r>
      <w:r w:rsidRPr="007655A5">
        <w:rPr>
          <w:rFonts w:ascii="微软雅黑" w:eastAsia="微软雅黑" w:hAnsi="微软雅黑" w:cs="微软雅黑"/>
          <w:snapToGrid w:val="0"/>
          <w:color w:val="000000"/>
          <w:spacing w:val="6"/>
          <w:kern w:val="0"/>
          <w:sz w:val="20"/>
          <w:szCs w:val="20"/>
        </w:rPr>
        <w:t>⑤试卷审核</w:t>
      </w:r>
      <w:r w:rsidRPr="007655A5">
        <w:rPr>
          <w:rFonts w:ascii="微软雅黑" w:eastAsia="微软雅黑" w:hAnsi="微软雅黑" w:cs="微软雅黑"/>
          <w:snapToGrid w:val="0"/>
          <w:color w:val="000000"/>
          <w:spacing w:val="5"/>
          <w:kern w:val="0"/>
          <w:sz w:val="20"/>
          <w:szCs w:val="20"/>
        </w:rPr>
        <w:t>表</w:t>
      </w:r>
      <w:r w:rsidRPr="007655A5">
        <w:rPr>
          <w:rFonts w:ascii="微软雅黑" w:eastAsia="微软雅黑" w:hAnsi="微软雅黑" w:cs="微软雅黑"/>
          <w:snapToGrid w:val="0"/>
          <w:color w:val="000000"/>
          <w:spacing w:val="3"/>
          <w:kern w:val="0"/>
          <w:sz w:val="20"/>
          <w:szCs w:val="20"/>
        </w:rPr>
        <w:t>；⑥</w:t>
      </w:r>
      <w:r w:rsidRPr="007655A5">
        <w:rPr>
          <w:rFonts w:ascii="Arial" w:eastAsia="Arial" w:hAnsi="Arial" w:cs="Arial"/>
          <w:snapToGrid w:val="0"/>
          <w:color w:val="000000"/>
          <w:kern w:val="0"/>
          <w:sz w:val="20"/>
          <w:szCs w:val="20"/>
        </w:rPr>
        <w:t>A</w:t>
      </w:r>
      <w:r w:rsidRPr="007655A5">
        <w:rPr>
          <w:rFonts w:ascii="Arial" w:eastAsia="Arial" w:hAnsi="Arial" w:cs="Arial"/>
          <w:snapToGrid w:val="0"/>
          <w:color w:val="000000"/>
          <w:spacing w:val="3"/>
          <w:kern w:val="0"/>
          <w:sz w:val="20"/>
          <w:szCs w:val="20"/>
        </w:rPr>
        <w:t>\</w:t>
      </w:r>
      <w:r w:rsidRPr="007655A5">
        <w:rPr>
          <w:rFonts w:ascii="Arial" w:eastAsia="Arial" w:hAnsi="Arial" w:cs="Arial"/>
          <w:snapToGrid w:val="0"/>
          <w:color w:val="000000"/>
          <w:kern w:val="0"/>
          <w:sz w:val="20"/>
          <w:szCs w:val="20"/>
        </w:rPr>
        <w:t>B</w:t>
      </w:r>
      <w:r w:rsidRPr="007655A5">
        <w:rPr>
          <w:rFonts w:ascii="微软雅黑" w:eastAsia="微软雅黑" w:hAnsi="微软雅黑" w:cs="微软雅黑"/>
          <w:snapToGrid w:val="0"/>
          <w:color w:val="000000"/>
          <w:spacing w:val="3"/>
          <w:kern w:val="0"/>
          <w:sz w:val="20"/>
          <w:szCs w:val="20"/>
        </w:rPr>
        <w:t>空白卷；⑦</w:t>
      </w:r>
      <w:r w:rsidRPr="007655A5">
        <w:rPr>
          <w:rFonts w:ascii="Arial" w:eastAsia="Arial" w:hAnsi="Arial" w:cs="Arial"/>
          <w:snapToGrid w:val="0"/>
          <w:color w:val="000000"/>
          <w:kern w:val="0"/>
          <w:sz w:val="20"/>
          <w:szCs w:val="20"/>
        </w:rPr>
        <w:t>A</w:t>
      </w:r>
      <w:r w:rsidRPr="007655A5">
        <w:rPr>
          <w:rFonts w:ascii="Arial" w:eastAsia="Arial" w:hAnsi="Arial" w:cs="Arial"/>
          <w:snapToGrid w:val="0"/>
          <w:color w:val="000000"/>
          <w:spacing w:val="3"/>
          <w:kern w:val="0"/>
          <w:sz w:val="20"/>
          <w:szCs w:val="20"/>
        </w:rPr>
        <w:t>\</w:t>
      </w:r>
      <w:r w:rsidRPr="007655A5">
        <w:rPr>
          <w:rFonts w:ascii="Arial" w:eastAsia="Arial" w:hAnsi="Arial" w:cs="Arial"/>
          <w:snapToGrid w:val="0"/>
          <w:color w:val="000000"/>
          <w:kern w:val="0"/>
          <w:sz w:val="20"/>
          <w:szCs w:val="20"/>
        </w:rPr>
        <w:t>B</w:t>
      </w:r>
      <w:r w:rsidRPr="007655A5">
        <w:rPr>
          <w:rFonts w:ascii="微软雅黑" w:eastAsia="微软雅黑" w:hAnsi="微软雅黑" w:cs="微软雅黑"/>
          <w:snapToGrid w:val="0"/>
          <w:color w:val="000000"/>
          <w:spacing w:val="3"/>
          <w:kern w:val="0"/>
          <w:sz w:val="20"/>
          <w:szCs w:val="20"/>
        </w:rPr>
        <w:t>卷参考答案及评分标准(或考查方案、标准及要求)；</w:t>
      </w:r>
      <w:r w:rsidRPr="007655A5">
        <w:rPr>
          <w:rFonts w:ascii="微软雅黑" w:eastAsia="微软雅黑" w:hAnsi="微软雅黑" w:cs="微软雅黑"/>
          <w:snapToGrid w:val="0"/>
          <w:color w:val="000000"/>
          <w:spacing w:val="8"/>
          <w:kern w:val="0"/>
          <w:sz w:val="20"/>
          <w:szCs w:val="20"/>
        </w:rPr>
        <w:t>⑧学生成绩登记</w:t>
      </w:r>
      <w:r w:rsidRPr="007655A5">
        <w:rPr>
          <w:rFonts w:ascii="微软雅黑" w:eastAsia="微软雅黑" w:hAnsi="微软雅黑" w:cs="微软雅黑"/>
          <w:snapToGrid w:val="0"/>
          <w:color w:val="000000"/>
          <w:spacing w:val="7"/>
          <w:kern w:val="0"/>
          <w:sz w:val="20"/>
          <w:szCs w:val="20"/>
        </w:rPr>
        <w:t>表</w:t>
      </w:r>
      <w:r w:rsidRPr="007655A5">
        <w:rPr>
          <w:rFonts w:ascii="微软雅黑" w:eastAsia="微软雅黑" w:hAnsi="微软雅黑" w:cs="微软雅黑"/>
          <w:snapToGrid w:val="0"/>
          <w:color w:val="000000"/>
          <w:spacing w:val="4"/>
          <w:kern w:val="0"/>
          <w:sz w:val="20"/>
          <w:szCs w:val="20"/>
        </w:rPr>
        <w:t>；⑨试卷分析表(或考查情况总结)；⑩补考试卷(或其它补考佐证)；</w:t>
      </w:r>
      <w:r w:rsidRPr="007655A5">
        <w:rPr>
          <w:rFonts w:ascii="Cambria Math" w:eastAsia="微软雅黑" w:hAnsi="Cambria Math" w:cs="Cambria Math"/>
          <w:snapToGrid w:val="0"/>
          <w:color w:val="000000"/>
          <w:spacing w:val="4"/>
          <w:kern w:val="0"/>
          <w:sz w:val="20"/>
          <w:szCs w:val="20"/>
        </w:rPr>
        <w:t>⑪</w:t>
      </w:r>
      <w:r w:rsidRPr="007655A5">
        <w:rPr>
          <w:rFonts w:ascii="微软雅黑" w:eastAsia="微软雅黑" w:hAnsi="微软雅黑" w:cs="微软雅黑"/>
          <w:snapToGrid w:val="0"/>
          <w:color w:val="000000"/>
          <w:spacing w:val="-1"/>
          <w:kern w:val="0"/>
          <w:sz w:val="20"/>
          <w:szCs w:val="20"/>
        </w:rPr>
        <w:t>学生补考成绩登记表；</w:t>
      </w:r>
      <w:r w:rsidRPr="007655A5">
        <w:rPr>
          <w:rFonts w:ascii="Cambria Math" w:eastAsia="微软雅黑" w:hAnsi="Cambria Math" w:cs="Cambria Math"/>
          <w:snapToGrid w:val="0"/>
          <w:color w:val="000000"/>
          <w:spacing w:val="-1"/>
          <w:kern w:val="0"/>
          <w:sz w:val="20"/>
          <w:szCs w:val="20"/>
        </w:rPr>
        <w:t>⑫</w:t>
      </w:r>
      <w:r w:rsidRPr="007655A5">
        <w:rPr>
          <w:rFonts w:ascii="微软雅黑" w:eastAsia="微软雅黑" w:hAnsi="微软雅黑" w:cs="微软雅黑"/>
          <w:snapToGrid w:val="0"/>
          <w:color w:val="000000"/>
          <w:spacing w:val="-1"/>
          <w:kern w:val="0"/>
          <w:sz w:val="20"/>
          <w:szCs w:val="20"/>
        </w:rPr>
        <w:t>补考学生签到表归档保存。所有归档材料均使用</w:t>
      </w:r>
      <w:r w:rsidRPr="007655A5">
        <w:rPr>
          <w:rFonts w:ascii="微软雅黑" w:eastAsia="微软雅黑" w:hAnsi="微软雅黑" w:cs="微软雅黑"/>
          <w:snapToGrid w:val="0"/>
          <w:color w:val="000000"/>
          <w:kern w:val="0"/>
          <w:sz w:val="20"/>
          <w:szCs w:val="20"/>
        </w:rPr>
        <w:t xml:space="preserve">学校教务处统一定 </w:t>
      </w:r>
      <w:r w:rsidRPr="007655A5">
        <w:rPr>
          <w:rFonts w:ascii="微软雅黑" w:eastAsia="微软雅黑" w:hAnsi="微软雅黑" w:cs="微软雅黑"/>
          <w:snapToGrid w:val="0"/>
          <w:color w:val="000000"/>
          <w:spacing w:val="6"/>
          <w:kern w:val="0"/>
          <w:sz w:val="20"/>
          <w:szCs w:val="20"/>
        </w:rPr>
        <w:t>制</w:t>
      </w:r>
      <w:r w:rsidRPr="007655A5">
        <w:rPr>
          <w:rFonts w:ascii="微软雅黑" w:eastAsia="微软雅黑" w:hAnsi="微软雅黑" w:cs="微软雅黑"/>
          <w:snapToGrid w:val="0"/>
          <w:color w:val="000000"/>
          <w:spacing w:val="5"/>
          <w:kern w:val="0"/>
          <w:sz w:val="20"/>
          <w:szCs w:val="20"/>
        </w:rPr>
        <w:t>的格式。</w:t>
      </w:r>
    </w:p>
    <w:p w:rsidR="007655A5" w:rsidRPr="007655A5" w:rsidRDefault="007655A5" w:rsidP="007655A5">
      <w:pPr>
        <w:widowControl/>
        <w:kinsoku w:val="0"/>
        <w:autoSpaceDE w:val="0"/>
        <w:autoSpaceDN w:val="0"/>
        <w:adjustRightInd w:val="0"/>
        <w:snapToGrid w:val="0"/>
        <w:spacing w:before="2" w:line="276" w:lineRule="auto"/>
        <w:ind w:left="105" w:right="86" w:firstLine="41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试卷装订要求：每门课程的考卷以行政班为单位装订，</w:t>
      </w:r>
      <w:r w:rsidR="00144744">
        <w:rPr>
          <w:rFonts w:ascii="微软雅黑" w:eastAsia="微软雅黑" w:hAnsi="微软雅黑" w:cs="微软雅黑"/>
          <w:snapToGrid w:val="0"/>
          <w:color w:val="000000"/>
          <w:spacing w:val="-1"/>
          <w:kern w:val="0"/>
          <w:sz w:val="20"/>
          <w:szCs w:val="20"/>
        </w:rPr>
        <w:t xml:space="preserve"> </w:t>
      </w:r>
      <w:r w:rsidRPr="007655A5">
        <w:rPr>
          <w:rFonts w:ascii="微软雅黑" w:eastAsia="微软雅黑" w:hAnsi="微软雅黑" w:cs="微软雅黑"/>
          <w:snapToGrid w:val="0"/>
          <w:color w:val="000000"/>
          <w:spacing w:val="-1"/>
          <w:kern w:val="0"/>
          <w:sz w:val="20"/>
          <w:szCs w:val="20"/>
        </w:rPr>
        <w:t>要尽可能做</w:t>
      </w:r>
      <w:r w:rsidRPr="007655A5">
        <w:rPr>
          <w:rFonts w:ascii="微软雅黑" w:eastAsia="微软雅黑" w:hAnsi="微软雅黑" w:cs="微软雅黑"/>
          <w:snapToGrid w:val="0"/>
          <w:color w:val="000000"/>
          <w:kern w:val="0"/>
          <w:sz w:val="20"/>
          <w:szCs w:val="20"/>
        </w:rPr>
        <w:t xml:space="preserve">到四周平齐。如果一 </w:t>
      </w:r>
      <w:r w:rsidRPr="007655A5">
        <w:rPr>
          <w:rFonts w:ascii="微软雅黑" w:eastAsia="微软雅黑" w:hAnsi="微软雅黑" w:cs="微软雅黑"/>
          <w:snapToGrid w:val="0"/>
          <w:color w:val="000000"/>
          <w:spacing w:val="4"/>
          <w:kern w:val="0"/>
          <w:sz w:val="20"/>
          <w:szCs w:val="20"/>
        </w:rPr>
        <w:t>个班的一门课程考</w:t>
      </w:r>
      <w:r w:rsidRPr="007655A5">
        <w:rPr>
          <w:rFonts w:ascii="微软雅黑" w:eastAsia="微软雅黑" w:hAnsi="微软雅黑" w:cs="微软雅黑"/>
          <w:snapToGrid w:val="0"/>
          <w:color w:val="000000"/>
          <w:spacing w:val="3"/>
          <w:kern w:val="0"/>
          <w:sz w:val="20"/>
          <w:szCs w:val="20"/>
        </w:rPr>
        <w:t>试</w:t>
      </w:r>
      <w:r w:rsidRPr="007655A5">
        <w:rPr>
          <w:rFonts w:ascii="微软雅黑" w:eastAsia="微软雅黑" w:hAnsi="微软雅黑" w:cs="微软雅黑"/>
          <w:snapToGrid w:val="0"/>
          <w:color w:val="000000"/>
          <w:spacing w:val="2"/>
          <w:kern w:val="0"/>
          <w:sz w:val="20"/>
          <w:szCs w:val="20"/>
        </w:rPr>
        <w:t>答卷装订成一本试卷册太厚， 可以分册装订， 这时试卷册要在封面进行</w:t>
      </w:r>
      <w:r w:rsidRPr="007655A5">
        <w:rPr>
          <w:rFonts w:ascii="微软雅黑" w:eastAsia="微软雅黑" w:hAnsi="微软雅黑" w:cs="微软雅黑"/>
          <w:snapToGrid w:val="0"/>
          <w:color w:val="000000"/>
          <w:spacing w:val="12"/>
          <w:kern w:val="0"/>
          <w:sz w:val="20"/>
          <w:szCs w:val="20"/>
        </w:rPr>
        <w:t>编</w:t>
      </w:r>
      <w:r w:rsidRPr="007655A5">
        <w:rPr>
          <w:rFonts w:ascii="微软雅黑" w:eastAsia="微软雅黑" w:hAnsi="微软雅黑" w:cs="微软雅黑"/>
          <w:snapToGrid w:val="0"/>
          <w:color w:val="000000"/>
          <w:spacing w:val="6"/>
          <w:kern w:val="0"/>
          <w:sz w:val="20"/>
          <w:szCs w:val="20"/>
        </w:rPr>
        <w:t>号用①、②等区分。</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2"/>
          <w:kern w:val="0"/>
          <w:sz w:val="20"/>
          <w:szCs w:val="20"/>
        </w:rPr>
        <w:t>(</w:t>
      </w:r>
      <w:r w:rsidRPr="007655A5">
        <w:rPr>
          <w:rFonts w:ascii="微软雅黑" w:eastAsia="微软雅黑" w:hAnsi="微软雅黑" w:cs="微软雅黑"/>
          <w:snapToGrid w:val="0"/>
          <w:color w:val="000000"/>
          <w:spacing w:val="9"/>
          <w:kern w:val="0"/>
          <w:sz w:val="20"/>
          <w:szCs w:val="20"/>
        </w:rPr>
        <w:t>三)  试卷电子文档材料</w:t>
      </w:r>
    </w:p>
    <w:p w:rsidR="007655A5" w:rsidRPr="00BB2C65" w:rsidRDefault="007655A5" w:rsidP="00BB2C65">
      <w:pPr>
        <w:widowControl/>
        <w:tabs>
          <w:tab w:val="left" w:pos="216"/>
        </w:tabs>
        <w:kinsoku w:val="0"/>
        <w:autoSpaceDE w:val="0"/>
        <w:autoSpaceDN w:val="0"/>
        <w:adjustRightInd w:val="0"/>
        <w:snapToGrid w:val="0"/>
        <w:spacing w:before="125" w:line="283" w:lineRule="auto"/>
        <w:ind w:left="99" w:right="86" w:firstLine="423"/>
        <w:textAlignment w:val="baseline"/>
        <w:rPr>
          <w:rFonts w:ascii="微软雅黑" w:eastAsia="微软雅黑" w:hAnsi="微软雅黑" w:cs="微软雅黑"/>
          <w:snapToGrid w:val="0"/>
          <w:color w:val="000000"/>
          <w:kern w:val="0"/>
          <w:sz w:val="20"/>
          <w:szCs w:val="20"/>
        </w:rPr>
        <w:sectPr w:rsidR="007655A5" w:rsidRPr="00BB2C65">
          <w:footerReference w:type="default" r:id="rId320"/>
          <w:pgSz w:w="11906" w:h="16838"/>
          <w:pgMar w:top="400" w:right="1745" w:bottom="678" w:left="1745" w:header="0" w:footer="500" w:gutter="0"/>
          <w:cols w:space="720"/>
        </w:sectPr>
      </w:pPr>
      <w:r w:rsidRPr="007655A5">
        <w:rPr>
          <w:rFonts w:ascii="微软雅黑" w:eastAsia="微软雅黑" w:hAnsi="微软雅黑" w:cs="微软雅黑"/>
          <w:snapToGrid w:val="0"/>
          <w:color w:val="000000"/>
          <w:spacing w:val="6"/>
          <w:kern w:val="0"/>
          <w:sz w:val="20"/>
          <w:szCs w:val="20"/>
        </w:rPr>
        <w:t>课程考核试卷及参考</w:t>
      </w:r>
      <w:r w:rsidRPr="007655A5">
        <w:rPr>
          <w:rFonts w:ascii="微软雅黑" w:eastAsia="微软雅黑" w:hAnsi="微软雅黑" w:cs="微软雅黑"/>
          <w:snapToGrid w:val="0"/>
          <w:color w:val="000000"/>
          <w:spacing w:val="5"/>
          <w:kern w:val="0"/>
          <w:sz w:val="20"/>
          <w:szCs w:val="20"/>
        </w:rPr>
        <w:t>答</w:t>
      </w:r>
      <w:r w:rsidRPr="007655A5">
        <w:rPr>
          <w:rFonts w:ascii="微软雅黑" w:eastAsia="微软雅黑" w:hAnsi="微软雅黑" w:cs="微软雅黑"/>
          <w:snapToGrid w:val="0"/>
          <w:color w:val="000000"/>
          <w:spacing w:val="3"/>
          <w:kern w:val="0"/>
          <w:sz w:val="20"/>
          <w:szCs w:val="20"/>
        </w:rPr>
        <w:t>案及评分标准的电子版，按要求进行整理。首层文件夹名为学院</w:t>
      </w: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7"/>
          <w:kern w:val="0"/>
          <w:sz w:val="20"/>
          <w:szCs w:val="20"/>
        </w:rPr>
        <w:t>(部)全称，第二层文件夹名为学年及学期(如：</w:t>
      </w:r>
      <w:r w:rsidRPr="007655A5">
        <w:rPr>
          <w:rFonts w:ascii="Arial" w:eastAsia="Arial" w:hAnsi="Arial" w:cs="Arial"/>
          <w:snapToGrid w:val="0"/>
          <w:color w:val="000000"/>
          <w:spacing w:val="7"/>
          <w:kern w:val="0"/>
          <w:sz w:val="20"/>
          <w:szCs w:val="20"/>
        </w:rPr>
        <w:t xml:space="preserve">2015-2016 </w:t>
      </w:r>
      <w:r w:rsidRPr="007655A5">
        <w:rPr>
          <w:rFonts w:ascii="微软雅黑" w:eastAsia="微软雅黑" w:hAnsi="微软雅黑" w:cs="微软雅黑"/>
          <w:snapToGrid w:val="0"/>
          <w:color w:val="000000"/>
          <w:spacing w:val="7"/>
          <w:kern w:val="0"/>
          <w:sz w:val="20"/>
          <w:szCs w:val="20"/>
        </w:rPr>
        <w:t>学年第一学期)，第三层</w:t>
      </w:r>
      <w:r w:rsidRPr="007655A5">
        <w:rPr>
          <w:rFonts w:ascii="微软雅黑" w:eastAsia="微软雅黑" w:hAnsi="微软雅黑" w:cs="微软雅黑"/>
          <w:snapToGrid w:val="0"/>
          <w:color w:val="000000"/>
          <w:spacing w:val="4"/>
          <w:kern w:val="0"/>
          <w:sz w:val="20"/>
          <w:szCs w:val="20"/>
        </w:rPr>
        <w:t>文</w:t>
      </w:r>
      <w:r w:rsidRPr="007655A5">
        <w:rPr>
          <w:rFonts w:ascii="微软雅黑" w:eastAsia="微软雅黑" w:hAnsi="微软雅黑" w:cs="微软雅黑"/>
          <w:snapToGrid w:val="0"/>
          <w:color w:val="000000"/>
          <w:kern w:val="0"/>
          <w:sz w:val="20"/>
          <w:szCs w:val="20"/>
        </w:rPr>
        <w:t xml:space="preserve">件 </w:t>
      </w:r>
      <w:r w:rsidRPr="007655A5">
        <w:rPr>
          <w:rFonts w:ascii="微软雅黑" w:eastAsia="微软雅黑" w:hAnsi="微软雅黑" w:cs="微软雅黑"/>
          <w:snapToGrid w:val="0"/>
          <w:color w:val="000000"/>
          <w:spacing w:val="12"/>
          <w:kern w:val="0"/>
          <w:sz w:val="20"/>
          <w:szCs w:val="20"/>
        </w:rPr>
        <w:t>夹名为科目</w:t>
      </w:r>
      <w:r w:rsidRPr="007655A5">
        <w:rPr>
          <w:rFonts w:ascii="微软雅黑" w:eastAsia="微软雅黑" w:hAnsi="微软雅黑" w:cs="微软雅黑"/>
          <w:snapToGrid w:val="0"/>
          <w:color w:val="000000"/>
          <w:spacing w:val="10"/>
          <w:kern w:val="0"/>
          <w:sz w:val="20"/>
          <w:szCs w:val="20"/>
        </w:rPr>
        <w:t>名</w:t>
      </w:r>
      <w:r w:rsidRPr="007655A5">
        <w:rPr>
          <w:rFonts w:ascii="微软雅黑" w:eastAsia="微软雅黑" w:hAnsi="微软雅黑" w:cs="微软雅黑"/>
          <w:snapToGrid w:val="0"/>
          <w:color w:val="000000"/>
          <w:spacing w:val="6"/>
          <w:kern w:val="0"/>
          <w:sz w:val="20"/>
          <w:szCs w:val="20"/>
        </w:rPr>
        <w:t>称(同人才培养方案)，第四层文件夹名为年级(如</w:t>
      </w:r>
      <w:r w:rsidRPr="007655A5">
        <w:rPr>
          <w:rFonts w:ascii="Arial" w:eastAsia="Arial" w:hAnsi="Arial" w:cs="Arial"/>
          <w:snapToGrid w:val="0"/>
          <w:color w:val="000000"/>
          <w:spacing w:val="6"/>
          <w:kern w:val="0"/>
          <w:sz w:val="20"/>
          <w:szCs w:val="20"/>
        </w:rPr>
        <w:t>:</w:t>
      </w:r>
      <w:r w:rsidRPr="007655A5">
        <w:rPr>
          <w:rFonts w:ascii="Arial" w:eastAsia="Arial" w:hAnsi="Arial" w:cs="Arial"/>
          <w:snapToGrid w:val="0"/>
          <w:color w:val="000000"/>
          <w:kern w:val="0"/>
          <w:sz w:val="20"/>
          <w:szCs w:val="20"/>
        </w:rPr>
        <w:t>B</w:t>
      </w:r>
      <w:r w:rsidRPr="007655A5">
        <w:rPr>
          <w:rFonts w:ascii="Arial" w:eastAsia="Arial" w:hAnsi="Arial" w:cs="Arial"/>
          <w:snapToGrid w:val="0"/>
          <w:color w:val="000000"/>
          <w:spacing w:val="6"/>
          <w:kern w:val="0"/>
          <w:sz w:val="20"/>
          <w:szCs w:val="20"/>
        </w:rPr>
        <w:t>16</w:t>
      </w:r>
      <w:r w:rsidRPr="007655A5">
        <w:rPr>
          <w:rFonts w:ascii="微软雅黑" w:eastAsia="微软雅黑" w:hAnsi="微软雅黑" w:cs="微软雅黑"/>
          <w:snapToGrid w:val="0"/>
          <w:color w:val="000000"/>
          <w:spacing w:val="6"/>
          <w:kern w:val="0"/>
          <w:sz w:val="20"/>
          <w:szCs w:val="20"/>
        </w:rPr>
        <w:t>)，</w:t>
      </w:r>
      <w:r w:rsidR="00144744">
        <w:rPr>
          <w:rFonts w:ascii="微软雅黑" w:eastAsia="微软雅黑" w:hAnsi="微软雅黑" w:cs="微软雅黑"/>
          <w:snapToGrid w:val="0"/>
          <w:color w:val="000000"/>
          <w:spacing w:val="6"/>
          <w:kern w:val="0"/>
          <w:sz w:val="20"/>
          <w:szCs w:val="20"/>
        </w:rPr>
        <w:t xml:space="preserve"> </w:t>
      </w:r>
      <w:r w:rsidRPr="007655A5">
        <w:rPr>
          <w:rFonts w:ascii="微软雅黑" w:eastAsia="微软雅黑" w:hAnsi="微软雅黑" w:cs="微软雅黑"/>
          <w:snapToGrid w:val="0"/>
          <w:color w:val="000000"/>
          <w:spacing w:val="6"/>
          <w:kern w:val="0"/>
          <w:sz w:val="20"/>
          <w:szCs w:val="20"/>
        </w:rPr>
        <w:t>第五层文件夹名为</w:t>
      </w:r>
      <w:r w:rsidRPr="007655A5">
        <w:rPr>
          <w:rFonts w:ascii="Arial" w:eastAsia="Arial" w:hAnsi="Arial" w:cs="Arial"/>
          <w:snapToGrid w:val="0"/>
          <w:color w:val="000000"/>
          <w:kern w:val="0"/>
          <w:sz w:val="20"/>
          <w:szCs w:val="20"/>
        </w:rPr>
        <w:t>A</w:t>
      </w:r>
      <w:r w:rsidRPr="007655A5">
        <w:rPr>
          <w:rFonts w:ascii="Arial" w:eastAsia="Arial" w:hAnsi="Arial" w:cs="Arial"/>
          <w:snapToGrid w:val="0"/>
          <w:color w:val="000000"/>
          <w:spacing w:val="2"/>
          <w:kern w:val="0"/>
          <w:sz w:val="20"/>
          <w:szCs w:val="20"/>
        </w:rPr>
        <w:t>(</w:t>
      </w:r>
      <w:r w:rsidRPr="007655A5">
        <w:rPr>
          <w:rFonts w:ascii="Arial" w:eastAsia="Arial" w:hAnsi="Arial" w:cs="Arial"/>
          <w:snapToGrid w:val="0"/>
          <w:color w:val="000000"/>
          <w:kern w:val="0"/>
          <w:sz w:val="20"/>
          <w:szCs w:val="20"/>
        </w:rPr>
        <w:t>B</w:t>
      </w:r>
      <w:r w:rsidRPr="007655A5">
        <w:rPr>
          <w:rFonts w:ascii="Arial" w:eastAsia="Arial" w:hAnsi="Arial" w:cs="Arial"/>
          <w:snapToGrid w:val="0"/>
          <w:color w:val="000000"/>
          <w:spacing w:val="2"/>
          <w:kern w:val="0"/>
          <w:sz w:val="20"/>
          <w:szCs w:val="20"/>
        </w:rPr>
        <w:t>)</w:t>
      </w:r>
      <w:r w:rsidRPr="007655A5">
        <w:rPr>
          <w:rFonts w:ascii="微软雅黑" w:eastAsia="微软雅黑" w:hAnsi="微软雅黑" w:cs="微软雅黑"/>
          <w:snapToGrid w:val="0"/>
          <w:color w:val="000000"/>
          <w:spacing w:val="2"/>
          <w:kern w:val="0"/>
          <w:sz w:val="20"/>
          <w:szCs w:val="20"/>
        </w:rPr>
        <w:t>卷及参考答案和命题人(如：</w:t>
      </w:r>
      <w:r w:rsidRPr="007655A5">
        <w:rPr>
          <w:rFonts w:ascii="Arial" w:eastAsia="Arial" w:hAnsi="Arial" w:cs="Arial"/>
          <w:snapToGrid w:val="0"/>
          <w:color w:val="000000"/>
          <w:kern w:val="0"/>
          <w:sz w:val="20"/>
          <w:szCs w:val="20"/>
        </w:rPr>
        <w:t>A</w:t>
      </w:r>
      <w:r w:rsidRPr="007655A5">
        <w:rPr>
          <w:rFonts w:ascii="微软雅黑" w:eastAsia="微软雅黑" w:hAnsi="微软雅黑" w:cs="微软雅黑"/>
          <w:snapToGrid w:val="0"/>
          <w:color w:val="000000"/>
          <w:spacing w:val="2"/>
          <w:kern w:val="0"/>
          <w:sz w:val="20"/>
          <w:szCs w:val="20"/>
        </w:rPr>
        <w:t>卷及参考答案</w:t>
      </w:r>
      <w:r w:rsidRPr="007655A5">
        <w:rPr>
          <w:rFonts w:ascii="Arial" w:eastAsia="Arial" w:hAnsi="Arial" w:cs="Arial"/>
          <w:snapToGrid w:val="0"/>
          <w:color w:val="000000"/>
          <w:spacing w:val="2"/>
          <w:kern w:val="0"/>
          <w:sz w:val="20"/>
          <w:szCs w:val="20"/>
        </w:rPr>
        <w:t>-</w:t>
      </w:r>
      <w:r w:rsidRPr="007655A5">
        <w:rPr>
          <w:rFonts w:ascii="微软雅黑" w:eastAsia="微软雅黑" w:hAnsi="微软雅黑" w:cs="微软雅黑"/>
          <w:snapToGrid w:val="0"/>
          <w:color w:val="000000"/>
          <w:spacing w:val="2"/>
          <w:kern w:val="0"/>
          <w:sz w:val="20"/>
          <w:szCs w:val="20"/>
        </w:rPr>
        <w:t>张三)，第六层包</w:t>
      </w:r>
      <w:r w:rsidRPr="007655A5">
        <w:rPr>
          <w:rFonts w:ascii="微软雅黑" w:eastAsia="微软雅黑" w:hAnsi="微软雅黑" w:cs="微软雅黑"/>
          <w:snapToGrid w:val="0"/>
          <w:color w:val="000000"/>
          <w:spacing w:val="1"/>
          <w:kern w:val="0"/>
          <w:sz w:val="20"/>
          <w:szCs w:val="20"/>
        </w:rPr>
        <w:t>含两个文件，分别为为</w:t>
      </w:r>
      <w:r w:rsidRPr="007655A5">
        <w:rPr>
          <w:rFonts w:ascii="微软雅黑" w:eastAsia="微软雅黑" w:hAnsi="微软雅黑" w:cs="微软雅黑"/>
          <w:snapToGrid w:val="0"/>
          <w:color w:val="000000"/>
          <w:spacing w:val="-1"/>
          <w:kern w:val="0"/>
          <w:sz w:val="20"/>
          <w:szCs w:val="20"/>
        </w:rPr>
        <w:t>试卷、参考答案(</w:t>
      </w:r>
      <w:r w:rsidRPr="007655A5">
        <w:rPr>
          <w:rFonts w:ascii="微软雅黑" w:eastAsia="微软雅黑" w:hAnsi="微软雅黑" w:cs="微软雅黑"/>
          <w:snapToGrid w:val="0"/>
          <w:color w:val="000000"/>
          <w:kern w:val="0"/>
          <w:sz w:val="20"/>
          <w:szCs w:val="20"/>
        </w:rPr>
        <w:t>如：</w:t>
      </w:r>
      <w:r w:rsidRPr="007655A5">
        <w:rPr>
          <w:rFonts w:ascii="Arial" w:eastAsia="Arial" w:hAnsi="Arial" w:cs="Arial"/>
          <w:snapToGrid w:val="0"/>
          <w:color w:val="000000"/>
          <w:kern w:val="0"/>
          <w:sz w:val="20"/>
          <w:szCs w:val="20"/>
        </w:rPr>
        <w:t xml:space="preserve">A </w:t>
      </w:r>
      <w:r w:rsidRPr="007655A5">
        <w:rPr>
          <w:rFonts w:ascii="微软雅黑" w:eastAsia="微软雅黑" w:hAnsi="微软雅黑" w:cs="微软雅黑"/>
          <w:snapToGrid w:val="0"/>
          <w:color w:val="000000"/>
          <w:kern w:val="0"/>
          <w:sz w:val="20"/>
          <w:szCs w:val="20"/>
        </w:rPr>
        <w:t>卷、</w:t>
      </w:r>
      <w:r w:rsidRPr="007655A5">
        <w:rPr>
          <w:rFonts w:ascii="Arial" w:eastAsia="Arial" w:hAnsi="Arial" w:cs="Arial"/>
          <w:snapToGrid w:val="0"/>
          <w:color w:val="000000"/>
          <w:kern w:val="0"/>
          <w:sz w:val="20"/>
          <w:szCs w:val="20"/>
        </w:rPr>
        <w:t xml:space="preserve">A </w:t>
      </w:r>
      <w:r w:rsidRPr="007655A5">
        <w:rPr>
          <w:rFonts w:ascii="微软雅黑" w:eastAsia="微软雅黑" w:hAnsi="微软雅黑" w:cs="微软雅黑"/>
          <w:snapToGrid w:val="0"/>
          <w:color w:val="000000"/>
          <w:kern w:val="0"/>
          <w:sz w:val="20"/>
          <w:szCs w:val="20"/>
        </w:rPr>
        <w:t>卷参考答案)。</w:t>
      </w:r>
    </w:p>
    <w:p w:rsidR="007655A5" w:rsidRPr="00BB2C65" w:rsidRDefault="007655A5" w:rsidP="007655A5">
      <w:pPr>
        <w:widowControl/>
        <w:kinsoku w:val="0"/>
        <w:autoSpaceDE w:val="0"/>
        <w:autoSpaceDN w:val="0"/>
        <w:adjustRightInd w:val="0"/>
        <w:snapToGrid w:val="0"/>
        <w:spacing w:line="287" w:lineRule="auto"/>
        <w:jc w:val="left"/>
        <w:textAlignment w:val="baseline"/>
        <w:rPr>
          <w:rFonts w:ascii="Arial" w:hAnsi="Arial" w:cs="Arial"/>
          <w:snapToGrid w:val="0"/>
          <w:color w:val="000000"/>
          <w:kern w:val="0"/>
          <w:szCs w:val="21"/>
        </w:rPr>
      </w:pPr>
    </w:p>
    <w:p w:rsidR="007655A5" w:rsidRPr="007655A5" w:rsidRDefault="007655A5" w:rsidP="007655A5">
      <w:pPr>
        <w:widowControl/>
        <w:tabs>
          <w:tab w:val="left" w:pos="632"/>
        </w:tabs>
        <w:kinsoku w:val="0"/>
        <w:autoSpaceDE w:val="0"/>
        <w:autoSpaceDN w:val="0"/>
        <w:adjustRightInd w:val="0"/>
        <w:snapToGrid w:val="0"/>
        <w:spacing w:before="86" w:line="187" w:lineRule="auto"/>
        <w:ind w:left="533"/>
        <w:textAlignment w:val="baseline"/>
        <w:rPr>
          <w:rFonts w:ascii="微软雅黑" w:eastAsia="微软雅黑" w:hAnsi="微软雅黑" w:cs="微软雅黑"/>
          <w:snapToGrid w:val="0"/>
          <w:color w:val="000000"/>
          <w:kern w:val="0"/>
          <w:sz w:val="20"/>
          <w:szCs w:val="20"/>
        </w:rPr>
      </w:pPr>
      <w:bookmarkStart w:id="200" w:name="_bookmark148"/>
      <w:bookmarkStart w:id="201" w:name="_bookmark74"/>
      <w:bookmarkEnd w:id="200"/>
      <w:bookmarkEnd w:id="201"/>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2"/>
          <w:kern w:val="0"/>
          <w:sz w:val="20"/>
          <w:szCs w:val="20"/>
        </w:rPr>
        <w:t>(</w:t>
      </w:r>
      <w:r w:rsidRPr="007655A5">
        <w:rPr>
          <w:rFonts w:ascii="微软雅黑" w:eastAsia="微软雅黑" w:hAnsi="微软雅黑" w:cs="微软雅黑"/>
          <w:snapToGrid w:val="0"/>
          <w:color w:val="000000"/>
          <w:spacing w:val="9"/>
          <w:kern w:val="0"/>
          <w:sz w:val="20"/>
          <w:szCs w:val="20"/>
        </w:rPr>
        <w:t>四)  归档时间和方式</w:t>
      </w:r>
    </w:p>
    <w:p w:rsidR="007655A5" w:rsidRPr="007655A5" w:rsidRDefault="007655A5" w:rsidP="007655A5">
      <w:pPr>
        <w:widowControl/>
        <w:kinsoku w:val="0"/>
        <w:autoSpaceDE w:val="0"/>
        <w:autoSpaceDN w:val="0"/>
        <w:adjustRightInd w:val="0"/>
        <w:snapToGrid w:val="0"/>
        <w:spacing w:before="130" w:line="277" w:lineRule="auto"/>
        <w:ind w:left="107" w:firstLine="424"/>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归档时间为每学期开学的一个半月内，所有课程考核材料由课程承担单位统一安排归档</w:t>
      </w:r>
      <w:r w:rsidRPr="007655A5">
        <w:rPr>
          <w:rFonts w:ascii="微软雅黑" w:eastAsia="微软雅黑" w:hAnsi="微软雅黑" w:cs="微软雅黑"/>
          <w:snapToGrid w:val="0"/>
          <w:color w:val="000000"/>
          <w:spacing w:val="3"/>
          <w:kern w:val="0"/>
          <w:sz w:val="20"/>
          <w:szCs w:val="20"/>
        </w:rPr>
        <w:t>，</w:t>
      </w:r>
      <w:r w:rsidRPr="007655A5">
        <w:rPr>
          <w:rFonts w:ascii="微软雅黑" w:eastAsia="微软雅黑" w:hAnsi="微软雅黑" w:cs="微软雅黑"/>
          <w:snapToGrid w:val="0"/>
          <w:color w:val="000000"/>
          <w:spacing w:val="-1"/>
          <w:kern w:val="0"/>
          <w:sz w:val="20"/>
          <w:szCs w:val="20"/>
        </w:rPr>
        <w:t>妥善保管，试卷</w:t>
      </w:r>
      <w:r w:rsidRPr="007655A5">
        <w:rPr>
          <w:rFonts w:ascii="微软雅黑" w:eastAsia="微软雅黑" w:hAnsi="微软雅黑" w:cs="微软雅黑"/>
          <w:snapToGrid w:val="0"/>
          <w:color w:val="000000"/>
          <w:kern w:val="0"/>
          <w:sz w:val="20"/>
          <w:szCs w:val="20"/>
        </w:rPr>
        <w:t>电子文档材料报送教务处。保管期为学生毕业后两年，有条件的可永久保存。</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8"/>
          <w:kern w:val="0"/>
          <w:sz w:val="20"/>
          <w:szCs w:val="20"/>
        </w:rPr>
        <w:t>五)  所有补考试卷及相关材料按以上要求归档保存。</w:t>
      </w:r>
    </w:p>
    <w:p w:rsidR="007655A5" w:rsidRPr="007655A5" w:rsidRDefault="007655A5" w:rsidP="007655A5">
      <w:pPr>
        <w:widowControl/>
        <w:kinsoku w:val="0"/>
        <w:autoSpaceDE w:val="0"/>
        <w:autoSpaceDN w:val="0"/>
        <w:adjustRightInd w:val="0"/>
        <w:snapToGrid w:val="0"/>
        <w:spacing w:before="129" w:line="193" w:lineRule="auto"/>
        <w:ind w:left="53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四、课程考核工作检查</w:t>
      </w:r>
    </w:p>
    <w:p w:rsidR="007655A5" w:rsidRPr="007655A5" w:rsidRDefault="007655A5" w:rsidP="007655A5">
      <w:pPr>
        <w:widowControl/>
        <w:kinsoku w:val="0"/>
        <w:autoSpaceDE w:val="0"/>
        <w:autoSpaceDN w:val="0"/>
        <w:adjustRightInd w:val="0"/>
        <w:snapToGrid w:val="0"/>
        <w:spacing w:before="115" w:line="278" w:lineRule="auto"/>
        <w:ind w:left="106" w:right="159"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学</w:t>
      </w:r>
      <w:r w:rsidRPr="007655A5">
        <w:rPr>
          <w:rFonts w:ascii="微软雅黑" w:eastAsia="微软雅黑" w:hAnsi="微软雅黑" w:cs="微软雅黑"/>
          <w:snapToGrid w:val="0"/>
          <w:color w:val="000000"/>
          <w:spacing w:val="7"/>
          <w:kern w:val="0"/>
          <w:sz w:val="20"/>
          <w:szCs w:val="20"/>
        </w:rPr>
        <w:t>校、学院(部) 每学期应组织专门人员对考核管理工作进行规范检查，按照《郑州师</w:t>
      </w:r>
      <w:r w:rsidRPr="007655A5">
        <w:rPr>
          <w:rFonts w:ascii="微软雅黑" w:eastAsia="微软雅黑" w:hAnsi="微软雅黑" w:cs="微软雅黑"/>
          <w:snapToGrid w:val="0"/>
          <w:color w:val="000000"/>
          <w:spacing w:val="-1"/>
          <w:kern w:val="0"/>
          <w:sz w:val="20"/>
          <w:szCs w:val="20"/>
        </w:rPr>
        <w:t xml:space="preserve">范学院试卷检查评价表》逐项评价，  </w:t>
      </w:r>
      <w:r w:rsidRPr="007655A5">
        <w:rPr>
          <w:rFonts w:ascii="微软雅黑" w:eastAsia="微软雅黑" w:hAnsi="微软雅黑" w:cs="微软雅黑"/>
          <w:snapToGrid w:val="0"/>
          <w:color w:val="000000"/>
          <w:kern w:val="0"/>
          <w:sz w:val="20"/>
          <w:szCs w:val="20"/>
        </w:rPr>
        <w:t xml:space="preserve">并公布结果。对工作中出现的违规和质量问题，按学校 </w:t>
      </w:r>
      <w:r w:rsidRPr="007655A5">
        <w:rPr>
          <w:rFonts w:ascii="微软雅黑" w:eastAsia="微软雅黑" w:hAnsi="微软雅黑" w:cs="微软雅黑"/>
          <w:snapToGrid w:val="0"/>
          <w:color w:val="000000"/>
          <w:spacing w:val="14"/>
          <w:kern w:val="0"/>
          <w:sz w:val="20"/>
          <w:szCs w:val="20"/>
        </w:rPr>
        <w:t>有关</w:t>
      </w:r>
      <w:r w:rsidRPr="007655A5">
        <w:rPr>
          <w:rFonts w:ascii="微软雅黑" w:eastAsia="微软雅黑" w:hAnsi="微软雅黑" w:cs="微软雅黑"/>
          <w:snapToGrid w:val="0"/>
          <w:color w:val="000000"/>
          <w:spacing w:val="9"/>
          <w:kern w:val="0"/>
          <w:sz w:val="20"/>
          <w:szCs w:val="20"/>
        </w:rPr>
        <w:t>规</w:t>
      </w:r>
      <w:r w:rsidRPr="007655A5">
        <w:rPr>
          <w:rFonts w:ascii="微软雅黑" w:eastAsia="微软雅黑" w:hAnsi="微软雅黑" w:cs="微软雅黑"/>
          <w:snapToGrid w:val="0"/>
          <w:color w:val="000000"/>
          <w:spacing w:val="7"/>
          <w:kern w:val="0"/>
          <w:sz w:val="20"/>
          <w:szCs w:val="20"/>
        </w:rPr>
        <w:t>定处理，相关部门及院(部)  有责任及时改进完善。</w:t>
      </w:r>
    </w:p>
    <w:p w:rsidR="007655A5" w:rsidRPr="007655A5" w:rsidRDefault="007655A5" w:rsidP="007655A5">
      <w:pPr>
        <w:widowControl/>
        <w:kinsoku w:val="0"/>
        <w:autoSpaceDE w:val="0"/>
        <w:autoSpaceDN w:val="0"/>
        <w:adjustRightInd w:val="0"/>
        <w:snapToGrid w:val="0"/>
        <w:spacing w:line="193" w:lineRule="auto"/>
        <w:ind w:left="52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五</w:t>
      </w:r>
      <w:r w:rsidRPr="007655A5">
        <w:rPr>
          <w:rFonts w:ascii="微软雅黑" w:eastAsia="微软雅黑" w:hAnsi="微软雅黑" w:cs="微软雅黑"/>
          <w:snapToGrid w:val="0"/>
          <w:color w:val="000000"/>
          <w:spacing w:val="5"/>
          <w:kern w:val="0"/>
          <w:sz w:val="20"/>
          <w:szCs w:val="20"/>
        </w:rPr>
        <w:t>、附则</w:t>
      </w:r>
    </w:p>
    <w:p w:rsidR="007655A5" w:rsidRPr="007655A5" w:rsidRDefault="007655A5" w:rsidP="007655A5">
      <w:pPr>
        <w:widowControl/>
        <w:tabs>
          <w:tab w:val="left" w:pos="632"/>
        </w:tabs>
        <w:kinsoku w:val="0"/>
        <w:autoSpaceDE w:val="0"/>
        <w:autoSpaceDN w:val="0"/>
        <w:adjustRightInd w:val="0"/>
        <w:snapToGrid w:val="0"/>
        <w:spacing w:before="120"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34"/>
          <w:kern w:val="0"/>
          <w:sz w:val="20"/>
          <w:szCs w:val="20"/>
        </w:rPr>
        <w:t>(</w:t>
      </w:r>
      <w:r w:rsidRPr="007655A5">
        <w:rPr>
          <w:rFonts w:ascii="微软雅黑" w:eastAsia="微软雅黑" w:hAnsi="微软雅黑" w:cs="微软雅黑"/>
          <w:snapToGrid w:val="0"/>
          <w:color w:val="000000"/>
          <w:spacing w:val="17"/>
          <w:kern w:val="0"/>
          <w:sz w:val="20"/>
          <w:szCs w:val="20"/>
        </w:rPr>
        <w:t>一)  课程考核的补(缓)考考务工作参照本细则执行。</w:t>
      </w:r>
    </w:p>
    <w:p w:rsidR="007655A5" w:rsidRPr="007655A5" w:rsidRDefault="007655A5" w:rsidP="007655A5">
      <w:pPr>
        <w:widowControl/>
        <w:tabs>
          <w:tab w:val="left" w:pos="632"/>
        </w:tabs>
        <w:kinsoku w:val="0"/>
        <w:autoSpaceDE w:val="0"/>
        <w:autoSpaceDN w:val="0"/>
        <w:adjustRightInd w:val="0"/>
        <w:snapToGrid w:val="0"/>
        <w:spacing w:before="128"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4"/>
          <w:kern w:val="0"/>
          <w:sz w:val="20"/>
          <w:szCs w:val="20"/>
        </w:rPr>
        <w:t>(</w:t>
      </w:r>
      <w:r w:rsidRPr="007655A5">
        <w:rPr>
          <w:rFonts w:ascii="微软雅黑" w:eastAsia="微软雅黑" w:hAnsi="微软雅黑" w:cs="微软雅黑"/>
          <w:snapToGrid w:val="0"/>
          <w:color w:val="000000"/>
          <w:spacing w:val="11"/>
          <w:kern w:val="0"/>
          <w:sz w:val="20"/>
          <w:szCs w:val="20"/>
        </w:rPr>
        <w:t>二</w:t>
      </w:r>
      <w:r w:rsidRPr="007655A5">
        <w:rPr>
          <w:rFonts w:ascii="微软雅黑" w:eastAsia="微软雅黑" w:hAnsi="微软雅黑" w:cs="微软雅黑"/>
          <w:snapToGrid w:val="0"/>
          <w:color w:val="000000"/>
          <w:spacing w:val="7"/>
          <w:kern w:val="0"/>
          <w:sz w:val="20"/>
          <w:szCs w:val="20"/>
        </w:rPr>
        <w:t>)  本细则自公布之日起执行，解释权归教务处。</w:t>
      </w:r>
    </w:p>
    <w:p w:rsidR="007655A5" w:rsidRPr="007655A5" w:rsidRDefault="007655A5" w:rsidP="007655A5">
      <w:pPr>
        <w:widowControl/>
        <w:kinsoku w:val="0"/>
        <w:autoSpaceDE w:val="0"/>
        <w:autoSpaceDN w:val="0"/>
        <w:adjustRightInd w:val="0"/>
        <w:snapToGrid w:val="0"/>
        <w:spacing w:line="277" w:lineRule="auto"/>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77"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78" w:lineRule="auto"/>
        <w:jc w:val="left"/>
        <w:textAlignment w:val="baseline"/>
        <w:rPr>
          <w:rFonts w:ascii="Arial" w:eastAsia="Arial" w:hAnsi="Arial" w:cs="Arial"/>
          <w:snapToGrid w:val="0"/>
          <w:color w:val="000000"/>
          <w:kern w:val="0"/>
          <w:szCs w:val="21"/>
        </w:rPr>
      </w:pPr>
    </w:p>
    <w:p w:rsidR="007655A5" w:rsidRPr="007655A5" w:rsidRDefault="00144744" w:rsidP="00144744">
      <w:pPr>
        <w:widowControl/>
        <w:kinsoku w:val="0"/>
        <w:autoSpaceDE w:val="0"/>
        <w:autoSpaceDN w:val="0"/>
        <w:adjustRightInd w:val="0"/>
        <w:snapToGrid w:val="0"/>
        <w:spacing w:before="87" w:line="191" w:lineRule="auto"/>
        <w:ind w:right="492"/>
        <w:jc w:val="center"/>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8"/>
          <w:kern w:val="0"/>
          <w:sz w:val="20"/>
          <w:szCs w:val="20"/>
        </w:rPr>
        <w:t xml:space="preserve">                                                   </w:t>
      </w:r>
      <w:r w:rsidR="007655A5" w:rsidRPr="007655A5">
        <w:rPr>
          <w:rFonts w:ascii="Arial" w:eastAsia="Arial" w:hAnsi="Arial" w:cs="Arial"/>
          <w:snapToGrid w:val="0"/>
          <w:color w:val="000000"/>
          <w:spacing w:val="-8"/>
          <w:kern w:val="0"/>
          <w:sz w:val="20"/>
          <w:szCs w:val="20"/>
        </w:rPr>
        <w:t>20</w:t>
      </w:r>
      <w:r w:rsidR="007655A5" w:rsidRPr="007655A5">
        <w:rPr>
          <w:rFonts w:ascii="Arial" w:eastAsia="Arial" w:hAnsi="Arial" w:cs="Arial"/>
          <w:snapToGrid w:val="0"/>
          <w:color w:val="000000"/>
          <w:spacing w:val="-4"/>
          <w:kern w:val="0"/>
          <w:sz w:val="20"/>
          <w:szCs w:val="20"/>
        </w:rPr>
        <w:t xml:space="preserve">18 </w:t>
      </w:r>
      <w:r w:rsidR="007655A5" w:rsidRPr="007655A5">
        <w:rPr>
          <w:rFonts w:ascii="微软雅黑" w:eastAsia="微软雅黑" w:hAnsi="微软雅黑" w:cs="微软雅黑"/>
          <w:snapToGrid w:val="0"/>
          <w:color w:val="000000"/>
          <w:spacing w:val="-4"/>
          <w:kern w:val="0"/>
          <w:sz w:val="20"/>
          <w:szCs w:val="20"/>
        </w:rPr>
        <w:t xml:space="preserve">年 </w:t>
      </w:r>
      <w:r w:rsidR="007655A5" w:rsidRPr="007655A5">
        <w:rPr>
          <w:rFonts w:ascii="Arial" w:eastAsia="Arial" w:hAnsi="Arial" w:cs="Arial"/>
          <w:snapToGrid w:val="0"/>
          <w:color w:val="000000"/>
          <w:spacing w:val="-4"/>
          <w:kern w:val="0"/>
          <w:sz w:val="20"/>
          <w:szCs w:val="20"/>
        </w:rPr>
        <w:t xml:space="preserve">4 </w:t>
      </w:r>
      <w:r w:rsidR="007655A5" w:rsidRPr="007655A5">
        <w:rPr>
          <w:rFonts w:ascii="微软雅黑" w:eastAsia="微软雅黑" w:hAnsi="微软雅黑" w:cs="微软雅黑"/>
          <w:snapToGrid w:val="0"/>
          <w:color w:val="000000"/>
          <w:spacing w:val="-4"/>
          <w:kern w:val="0"/>
          <w:sz w:val="20"/>
          <w:szCs w:val="20"/>
        </w:rPr>
        <w:t xml:space="preserve">月 </w:t>
      </w:r>
      <w:r w:rsidR="007655A5" w:rsidRPr="007655A5">
        <w:rPr>
          <w:rFonts w:ascii="Arial" w:eastAsia="Arial" w:hAnsi="Arial" w:cs="Arial"/>
          <w:snapToGrid w:val="0"/>
          <w:color w:val="000000"/>
          <w:spacing w:val="-4"/>
          <w:kern w:val="0"/>
          <w:sz w:val="20"/>
          <w:szCs w:val="20"/>
        </w:rPr>
        <w:t xml:space="preserve">10 </w:t>
      </w:r>
      <w:r w:rsidR="007655A5" w:rsidRPr="007655A5">
        <w:rPr>
          <w:rFonts w:ascii="微软雅黑" w:eastAsia="微软雅黑" w:hAnsi="微软雅黑" w:cs="微软雅黑"/>
          <w:snapToGrid w:val="0"/>
          <w:color w:val="000000"/>
          <w:spacing w:val="-4"/>
          <w:kern w:val="0"/>
          <w:sz w:val="20"/>
          <w:szCs w:val="20"/>
        </w:rPr>
        <w:t>日</w:t>
      </w:r>
    </w:p>
    <w:p w:rsidR="007655A5" w:rsidRPr="007655A5" w:rsidRDefault="007655A5" w:rsidP="007655A5">
      <w:pPr>
        <w:widowControl/>
        <w:kinsoku w:val="0"/>
        <w:autoSpaceDE w:val="0"/>
        <w:autoSpaceDN w:val="0"/>
        <w:adjustRightInd w:val="0"/>
        <w:snapToGrid w:val="0"/>
        <w:spacing w:line="427"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86" w:line="192" w:lineRule="auto"/>
        <w:ind w:left="53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附</w:t>
      </w:r>
      <w:r w:rsidRPr="007655A5">
        <w:rPr>
          <w:rFonts w:ascii="微软雅黑" w:eastAsia="微软雅黑" w:hAnsi="微软雅黑" w:cs="微软雅黑"/>
          <w:snapToGrid w:val="0"/>
          <w:color w:val="000000"/>
          <w:spacing w:val="-3"/>
          <w:kern w:val="0"/>
          <w:sz w:val="20"/>
          <w:szCs w:val="20"/>
        </w:rPr>
        <w:t>件</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1</w:t>
      </w:r>
      <w:r w:rsidRPr="007655A5">
        <w:rPr>
          <w:rFonts w:ascii="微软雅黑" w:eastAsia="微软雅黑" w:hAnsi="微软雅黑" w:cs="微软雅黑"/>
          <w:snapToGrid w:val="0"/>
          <w:color w:val="000000"/>
          <w:spacing w:val="-2"/>
          <w:kern w:val="0"/>
          <w:sz w:val="20"/>
          <w:szCs w:val="20"/>
        </w:rPr>
        <w:t>试卷格式要求</w:t>
      </w:r>
    </w:p>
    <w:p w:rsidR="007655A5" w:rsidRPr="007655A5" w:rsidRDefault="007655A5" w:rsidP="007655A5">
      <w:pPr>
        <w:widowControl/>
        <w:kinsoku w:val="0"/>
        <w:autoSpaceDE w:val="0"/>
        <w:autoSpaceDN w:val="0"/>
        <w:adjustRightInd w:val="0"/>
        <w:snapToGrid w:val="0"/>
        <w:spacing w:before="121" w:line="192" w:lineRule="auto"/>
        <w:ind w:left="1149"/>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4"/>
          <w:kern w:val="0"/>
          <w:sz w:val="20"/>
          <w:szCs w:val="20"/>
        </w:rPr>
        <w:t>2</w:t>
      </w:r>
      <w:r w:rsidRPr="007655A5">
        <w:rPr>
          <w:rFonts w:ascii="微软雅黑" w:eastAsia="微软雅黑" w:hAnsi="微软雅黑" w:cs="微软雅黑"/>
          <w:snapToGrid w:val="0"/>
          <w:color w:val="000000"/>
          <w:spacing w:val="9"/>
          <w:kern w:val="0"/>
          <w:sz w:val="20"/>
          <w:szCs w:val="20"/>
        </w:rPr>
        <w:t>试卷评阅工作要求</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321"/>
          <w:footerReference w:type="default" r:id="rId322"/>
          <w:pgSz w:w="11906" w:h="16838"/>
          <w:pgMar w:top="400" w:right="1672"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76" w:lineRule="auto"/>
        <w:jc w:val="left"/>
        <w:textAlignment w:val="baseline"/>
        <w:rPr>
          <w:rFonts w:ascii="Arial" w:eastAsia="Arial" w:hAnsi="Arial" w:cs="Arial"/>
          <w:snapToGrid w:val="0"/>
          <w:color w:val="000000"/>
          <w:kern w:val="0"/>
          <w:szCs w:val="21"/>
        </w:rPr>
      </w:pPr>
    </w:p>
    <w:p w:rsidR="007655A5" w:rsidRPr="00144744" w:rsidRDefault="007655A5" w:rsidP="007655A5">
      <w:pPr>
        <w:widowControl/>
        <w:kinsoku w:val="0"/>
        <w:autoSpaceDE w:val="0"/>
        <w:autoSpaceDN w:val="0"/>
        <w:adjustRightInd w:val="0"/>
        <w:snapToGrid w:val="0"/>
        <w:spacing w:line="277" w:lineRule="auto"/>
        <w:jc w:val="left"/>
        <w:textAlignment w:val="baseline"/>
        <w:rPr>
          <w:rFonts w:ascii="Arial" w:hAnsi="Arial" w:cs="Arial" w:hint="eastAsia"/>
          <w:snapToGrid w:val="0"/>
          <w:color w:val="000000"/>
          <w:kern w:val="0"/>
          <w:szCs w:val="21"/>
        </w:rPr>
      </w:pPr>
    </w:p>
    <w:p w:rsidR="007655A5" w:rsidRPr="007655A5" w:rsidRDefault="007655A5" w:rsidP="007655A5">
      <w:pPr>
        <w:widowControl/>
        <w:kinsoku w:val="0"/>
        <w:autoSpaceDE w:val="0"/>
        <w:autoSpaceDN w:val="0"/>
        <w:adjustRightInd w:val="0"/>
        <w:snapToGrid w:val="0"/>
        <w:spacing w:before="133" w:line="212" w:lineRule="auto"/>
        <w:ind w:left="1678"/>
        <w:jc w:val="left"/>
        <w:textAlignment w:val="baseline"/>
        <w:outlineLvl w:val="1"/>
        <w:rPr>
          <w:rFonts w:ascii="微软雅黑" w:eastAsia="微软雅黑" w:hAnsi="微软雅黑" w:cs="微软雅黑"/>
          <w:snapToGrid w:val="0"/>
          <w:color w:val="000000"/>
          <w:kern w:val="0"/>
          <w:sz w:val="31"/>
          <w:szCs w:val="31"/>
        </w:rPr>
      </w:pPr>
      <w:bookmarkStart w:id="202" w:name="_Toc1718251775"/>
      <w:bookmarkStart w:id="203" w:name="_Toc148977758"/>
      <w:r w:rsidRPr="007655A5">
        <w:rPr>
          <w:rFonts w:ascii="微软雅黑" w:eastAsia="微软雅黑" w:hAnsi="微软雅黑" w:cs="微软雅黑"/>
          <w:snapToGrid w:val="0"/>
          <w:color w:val="000000"/>
          <w:spacing w:val="11"/>
          <w:kern w:val="0"/>
          <w:sz w:val="31"/>
          <w:szCs w:val="31"/>
        </w:rPr>
        <w:t>郑</w:t>
      </w:r>
      <w:r w:rsidRPr="007655A5">
        <w:rPr>
          <w:rFonts w:ascii="微软雅黑" w:eastAsia="微软雅黑" w:hAnsi="微软雅黑" w:cs="微软雅黑"/>
          <w:snapToGrid w:val="0"/>
          <w:color w:val="000000"/>
          <w:spacing w:val="6"/>
          <w:kern w:val="0"/>
          <w:sz w:val="31"/>
          <w:szCs w:val="31"/>
        </w:rPr>
        <w:t>州师范学院课程考查管理暂行办法</w:t>
      </w:r>
      <w:bookmarkEnd w:id="202"/>
      <w:bookmarkEnd w:id="203"/>
    </w:p>
    <w:p w:rsidR="007655A5" w:rsidRPr="007655A5" w:rsidRDefault="007655A5" w:rsidP="007655A5">
      <w:pPr>
        <w:widowControl/>
        <w:kinsoku w:val="0"/>
        <w:autoSpaceDE w:val="0"/>
        <w:autoSpaceDN w:val="0"/>
        <w:adjustRightInd w:val="0"/>
        <w:snapToGrid w:val="0"/>
        <w:spacing w:before="118" w:line="191" w:lineRule="auto"/>
        <w:ind w:left="310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郑</w:t>
      </w:r>
      <w:r w:rsidR="00144744">
        <w:rPr>
          <w:rFonts w:ascii="微软雅黑" w:eastAsia="微软雅黑" w:hAnsi="微软雅黑" w:cs="微软雅黑" w:hint="eastAsia"/>
          <w:snapToGrid w:val="0"/>
          <w:color w:val="000000"/>
          <w:spacing w:val="-14"/>
          <w:kern w:val="0"/>
          <w:sz w:val="20"/>
          <w:szCs w:val="20"/>
        </w:rPr>
        <w:t xml:space="preserve"> </w:t>
      </w:r>
      <w:r w:rsidRPr="007655A5">
        <w:rPr>
          <w:rFonts w:ascii="微软雅黑" w:eastAsia="微软雅黑" w:hAnsi="微软雅黑" w:cs="微软雅黑"/>
          <w:snapToGrid w:val="0"/>
          <w:color w:val="000000"/>
          <w:spacing w:val="-8"/>
          <w:kern w:val="0"/>
          <w:sz w:val="20"/>
          <w:szCs w:val="20"/>
        </w:rPr>
        <w:t>师</w:t>
      </w:r>
      <w:r w:rsidR="00144744">
        <w:rPr>
          <w:rFonts w:ascii="微软雅黑" w:eastAsia="微软雅黑" w:hAnsi="微软雅黑" w:cs="微软雅黑" w:hint="eastAsia"/>
          <w:snapToGrid w:val="0"/>
          <w:color w:val="000000"/>
          <w:spacing w:val="-8"/>
          <w:kern w:val="0"/>
          <w:sz w:val="20"/>
          <w:szCs w:val="20"/>
        </w:rPr>
        <w:t xml:space="preserve"> </w:t>
      </w:r>
      <w:r w:rsidRPr="007655A5">
        <w:rPr>
          <w:rFonts w:ascii="微软雅黑" w:eastAsia="微软雅黑" w:hAnsi="微软雅黑" w:cs="微软雅黑"/>
          <w:snapToGrid w:val="0"/>
          <w:color w:val="000000"/>
          <w:spacing w:val="-7"/>
          <w:kern w:val="0"/>
          <w:sz w:val="20"/>
          <w:szCs w:val="20"/>
        </w:rPr>
        <w:t>院</w:t>
      </w:r>
      <w:r w:rsidR="00144744">
        <w:rPr>
          <w:rFonts w:ascii="微软雅黑" w:eastAsia="微软雅黑" w:hAnsi="微软雅黑" w:cs="微软雅黑" w:hint="eastAsia"/>
          <w:snapToGrid w:val="0"/>
          <w:color w:val="000000"/>
          <w:spacing w:val="-7"/>
          <w:kern w:val="0"/>
          <w:sz w:val="20"/>
          <w:szCs w:val="20"/>
        </w:rPr>
        <w:t xml:space="preserve"> </w:t>
      </w:r>
      <w:r w:rsidRPr="007655A5">
        <w:rPr>
          <w:rFonts w:ascii="微软雅黑" w:eastAsia="微软雅黑" w:hAnsi="微软雅黑" w:cs="微软雅黑"/>
          <w:snapToGrid w:val="0"/>
          <w:color w:val="000000"/>
          <w:spacing w:val="-7"/>
          <w:kern w:val="0"/>
          <w:sz w:val="20"/>
          <w:szCs w:val="20"/>
        </w:rPr>
        <w:t>行【</w:t>
      </w:r>
      <w:r w:rsidRPr="007655A5">
        <w:rPr>
          <w:rFonts w:ascii="Arial" w:eastAsia="Arial" w:hAnsi="Arial" w:cs="Arial"/>
          <w:snapToGrid w:val="0"/>
          <w:color w:val="000000"/>
          <w:spacing w:val="-7"/>
          <w:kern w:val="0"/>
          <w:sz w:val="20"/>
          <w:szCs w:val="20"/>
        </w:rPr>
        <w:t>2017</w:t>
      </w:r>
      <w:r w:rsidRPr="007655A5">
        <w:rPr>
          <w:rFonts w:ascii="微软雅黑" w:eastAsia="微软雅黑" w:hAnsi="微软雅黑" w:cs="微软雅黑"/>
          <w:snapToGrid w:val="0"/>
          <w:color w:val="000000"/>
          <w:spacing w:val="-7"/>
          <w:kern w:val="0"/>
          <w:sz w:val="20"/>
          <w:szCs w:val="20"/>
        </w:rPr>
        <w:t xml:space="preserve">】  </w:t>
      </w:r>
      <w:r w:rsidRPr="007655A5">
        <w:rPr>
          <w:rFonts w:ascii="Arial" w:eastAsia="Arial" w:hAnsi="Arial" w:cs="Arial"/>
          <w:snapToGrid w:val="0"/>
          <w:color w:val="000000"/>
          <w:spacing w:val="-7"/>
          <w:kern w:val="0"/>
          <w:sz w:val="20"/>
          <w:szCs w:val="20"/>
        </w:rPr>
        <w:t xml:space="preserve">142 </w:t>
      </w:r>
      <w:r w:rsidRPr="007655A5">
        <w:rPr>
          <w:rFonts w:ascii="微软雅黑" w:eastAsia="微软雅黑" w:hAnsi="微软雅黑" w:cs="微软雅黑"/>
          <w:snapToGrid w:val="0"/>
          <w:color w:val="000000"/>
          <w:spacing w:val="-7"/>
          <w:kern w:val="0"/>
          <w:sz w:val="20"/>
          <w:szCs w:val="20"/>
        </w:rPr>
        <w:t>号</w:t>
      </w:r>
    </w:p>
    <w:p w:rsidR="007655A5" w:rsidRPr="007655A5" w:rsidRDefault="007655A5" w:rsidP="007655A5">
      <w:pPr>
        <w:widowControl/>
        <w:kinsoku w:val="0"/>
        <w:autoSpaceDE w:val="0"/>
        <w:autoSpaceDN w:val="0"/>
        <w:adjustRightInd w:val="0"/>
        <w:snapToGrid w:val="0"/>
        <w:spacing w:before="220" w:line="293" w:lineRule="auto"/>
        <w:ind w:left="105" w:right="86"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为加强教学管理</w:t>
      </w:r>
      <w:r w:rsidRPr="007655A5">
        <w:rPr>
          <w:rFonts w:ascii="微软雅黑" w:eastAsia="微软雅黑" w:hAnsi="微软雅黑" w:cs="微软雅黑"/>
          <w:snapToGrid w:val="0"/>
          <w:color w:val="000000"/>
          <w:spacing w:val="-4"/>
          <w:kern w:val="0"/>
          <w:sz w:val="20"/>
          <w:szCs w:val="20"/>
        </w:rPr>
        <w:t>，</w:t>
      </w:r>
      <w:r w:rsidR="00144744">
        <w:rPr>
          <w:rFonts w:ascii="微软雅黑" w:eastAsia="微软雅黑" w:hAnsi="微软雅黑" w:cs="微软雅黑"/>
          <w:snapToGrid w:val="0"/>
          <w:color w:val="000000"/>
          <w:spacing w:val="-3"/>
          <w:kern w:val="0"/>
          <w:sz w:val="20"/>
          <w:szCs w:val="20"/>
        </w:rPr>
        <w:t xml:space="preserve"> </w:t>
      </w:r>
      <w:r w:rsidRPr="007655A5">
        <w:rPr>
          <w:rFonts w:ascii="微软雅黑" w:eastAsia="微软雅黑" w:hAnsi="微软雅黑" w:cs="微软雅黑"/>
          <w:snapToGrid w:val="0"/>
          <w:color w:val="000000"/>
          <w:spacing w:val="-3"/>
          <w:kern w:val="0"/>
          <w:sz w:val="20"/>
          <w:szCs w:val="20"/>
        </w:rPr>
        <w:t>规范课程考查工作，全面提高我校教学质量，依据《郑州师范学院考</w:t>
      </w:r>
      <w:r w:rsidRPr="007655A5">
        <w:rPr>
          <w:rFonts w:ascii="微软雅黑" w:eastAsia="微软雅黑" w:hAnsi="微软雅黑" w:cs="微软雅黑"/>
          <w:snapToGrid w:val="0"/>
          <w:color w:val="000000"/>
          <w:spacing w:val="6"/>
          <w:kern w:val="0"/>
          <w:sz w:val="20"/>
          <w:szCs w:val="20"/>
        </w:rPr>
        <w:t>试</w:t>
      </w:r>
      <w:r w:rsidRPr="007655A5">
        <w:rPr>
          <w:rFonts w:ascii="微软雅黑" w:eastAsia="微软雅黑" w:hAnsi="微软雅黑" w:cs="微软雅黑"/>
          <w:snapToGrid w:val="0"/>
          <w:color w:val="000000"/>
          <w:spacing w:val="5"/>
          <w:kern w:val="0"/>
          <w:sz w:val="20"/>
          <w:szCs w:val="20"/>
        </w:rPr>
        <w:t>工作规范》特制定本办法。</w:t>
      </w:r>
    </w:p>
    <w:p w:rsidR="007655A5" w:rsidRPr="007655A5" w:rsidRDefault="007655A5" w:rsidP="007655A5">
      <w:pPr>
        <w:widowControl/>
        <w:kinsoku w:val="0"/>
        <w:autoSpaceDE w:val="0"/>
        <w:autoSpaceDN w:val="0"/>
        <w:adjustRightInd w:val="0"/>
        <w:snapToGrid w:val="0"/>
        <w:spacing w:before="54" w:line="194" w:lineRule="auto"/>
        <w:ind w:left="63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一、考查课程的界定</w:t>
      </w:r>
    </w:p>
    <w:p w:rsidR="007655A5" w:rsidRPr="007655A5" w:rsidRDefault="007655A5" w:rsidP="007655A5">
      <w:pPr>
        <w:widowControl/>
        <w:kinsoku w:val="0"/>
        <w:autoSpaceDE w:val="0"/>
        <w:autoSpaceDN w:val="0"/>
        <w:adjustRightInd w:val="0"/>
        <w:snapToGrid w:val="0"/>
        <w:spacing w:before="218" w:line="191" w:lineRule="auto"/>
        <w:ind w:left="52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采</w:t>
      </w:r>
      <w:r w:rsidRPr="007655A5">
        <w:rPr>
          <w:rFonts w:ascii="微软雅黑" w:eastAsia="微软雅黑" w:hAnsi="微软雅黑" w:cs="微软雅黑"/>
          <w:snapToGrid w:val="0"/>
          <w:color w:val="000000"/>
          <w:spacing w:val="7"/>
          <w:kern w:val="0"/>
          <w:sz w:val="20"/>
          <w:szCs w:val="20"/>
        </w:rPr>
        <w:t>用考查方式的课程应为专业人才培养方案中规定可实施考查的课程。</w:t>
      </w:r>
    </w:p>
    <w:p w:rsidR="007655A5" w:rsidRPr="007655A5" w:rsidRDefault="007655A5" w:rsidP="007655A5">
      <w:pPr>
        <w:widowControl/>
        <w:kinsoku w:val="0"/>
        <w:autoSpaceDE w:val="0"/>
        <w:autoSpaceDN w:val="0"/>
        <w:adjustRightInd w:val="0"/>
        <w:snapToGrid w:val="0"/>
        <w:spacing w:before="221" w:line="193" w:lineRule="auto"/>
        <w:ind w:left="63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二、考查方式与命题</w:t>
      </w:r>
    </w:p>
    <w:p w:rsidR="007655A5" w:rsidRPr="007655A5" w:rsidRDefault="007655A5" w:rsidP="007655A5">
      <w:pPr>
        <w:widowControl/>
        <w:tabs>
          <w:tab w:val="left" w:pos="632"/>
        </w:tabs>
        <w:kinsoku w:val="0"/>
        <w:autoSpaceDE w:val="0"/>
        <w:autoSpaceDN w:val="0"/>
        <w:adjustRightInd w:val="0"/>
        <w:snapToGrid w:val="0"/>
        <w:spacing w:before="217"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(一)  考查方式</w:t>
      </w:r>
    </w:p>
    <w:p w:rsidR="007655A5" w:rsidRPr="007655A5" w:rsidRDefault="007655A5" w:rsidP="007655A5">
      <w:pPr>
        <w:widowControl/>
        <w:kinsoku w:val="0"/>
        <w:autoSpaceDE w:val="0"/>
        <w:autoSpaceDN w:val="0"/>
        <w:adjustRightInd w:val="0"/>
        <w:snapToGrid w:val="0"/>
        <w:spacing w:before="127" w:line="278" w:lineRule="auto"/>
        <w:ind w:left="105" w:right="86" w:firstLine="41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课程期</w:t>
      </w:r>
      <w:r w:rsidRPr="007655A5">
        <w:rPr>
          <w:rFonts w:ascii="微软雅黑" w:eastAsia="微软雅黑" w:hAnsi="微软雅黑" w:cs="微软雅黑"/>
          <w:snapToGrid w:val="0"/>
          <w:color w:val="000000"/>
          <w:spacing w:val="5"/>
          <w:kern w:val="0"/>
          <w:sz w:val="20"/>
          <w:szCs w:val="20"/>
        </w:rPr>
        <w:t>末考查可采用闭卷、开卷、口试、论文、作品、上机、综合设计、综合练习、实</w:t>
      </w:r>
      <w:r w:rsidRPr="007655A5">
        <w:rPr>
          <w:rFonts w:ascii="微软雅黑" w:eastAsia="微软雅黑" w:hAnsi="微软雅黑" w:cs="微软雅黑"/>
          <w:snapToGrid w:val="0"/>
          <w:color w:val="000000"/>
          <w:spacing w:val="14"/>
          <w:kern w:val="0"/>
          <w:sz w:val="20"/>
          <w:szCs w:val="20"/>
        </w:rPr>
        <w:t>验</w:t>
      </w:r>
      <w:r w:rsidRPr="007655A5">
        <w:rPr>
          <w:rFonts w:ascii="微软雅黑" w:eastAsia="微软雅黑" w:hAnsi="微软雅黑" w:cs="微软雅黑"/>
          <w:snapToGrid w:val="0"/>
          <w:color w:val="000000"/>
          <w:spacing w:val="8"/>
          <w:kern w:val="0"/>
          <w:sz w:val="20"/>
          <w:szCs w:val="20"/>
        </w:rPr>
        <w:t>、</w:t>
      </w:r>
      <w:r w:rsidRPr="007655A5">
        <w:rPr>
          <w:rFonts w:ascii="微软雅黑" w:eastAsia="微软雅黑" w:hAnsi="微软雅黑" w:cs="微软雅黑"/>
          <w:snapToGrid w:val="0"/>
          <w:color w:val="000000"/>
          <w:spacing w:val="7"/>
          <w:kern w:val="0"/>
          <w:sz w:val="20"/>
          <w:szCs w:val="20"/>
        </w:rPr>
        <w:t>实习、社会实践等方式进行，  具体方式由系(教研室) 根据课程的性质、特点和教学目</w:t>
      </w:r>
      <w:r w:rsidRPr="007655A5">
        <w:rPr>
          <w:rFonts w:ascii="微软雅黑" w:eastAsia="微软雅黑" w:hAnsi="微软雅黑" w:cs="微软雅黑"/>
          <w:snapToGrid w:val="0"/>
          <w:color w:val="000000"/>
          <w:spacing w:val="32"/>
          <w:kern w:val="0"/>
          <w:sz w:val="20"/>
          <w:szCs w:val="20"/>
        </w:rPr>
        <w:t>标</w:t>
      </w:r>
      <w:r w:rsidRPr="007655A5">
        <w:rPr>
          <w:rFonts w:ascii="微软雅黑" w:eastAsia="微软雅黑" w:hAnsi="微软雅黑" w:cs="微软雅黑"/>
          <w:snapToGrid w:val="0"/>
          <w:color w:val="000000"/>
          <w:spacing w:val="24"/>
          <w:kern w:val="0"/>
          <w:sz w:val="20"/>
          <w:szCs w:val="20"/>
        </w:rPr>
        <w:t>进行审定并报学院(部)审批。</w:t>
      </w:r>
    </w:p>
    <w:p w:rsidR="007655A5" w:rsidRPr="007655A5" w:rsidRDefault="007655A5" w:rsidP="007655A5">
      <w:pPr>
        <w:widowControl/>
        <w:tabs>
          <w:tab w:val="left" w:pos="632"/>
        </w:tabs>
        <w:kinsoku w:val="0"/>
        <w:autoSpaceDE w:val="0"/>
        <w:autoSpaceDN w:val="0"/>
        <w:adjustRightInd w:val="0"/>
        <w:snapToGrid w:val="0"/>
        <w:spacing w:before="2"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(二)  命题要求</w:t>
      </w:r>
    </w:p>
    <w:p w:rsidR="007655A5" w:rsidRPr="007655A5" w:rsidRDefault="007655A5" w:rsidP="007655A5">
      <w:pPr>
        <w:widowControl/>
        <w:kinsoku w:val="0"/>
        <w:autoSpaceDE w:val="0"/>
        <w:autoSpaceDN w:val="0"/>
        <w:adjustRightInd w:val="0"/>
        <w:snapToGrid w:val="0"/>
        <w:spacing w:before="128" w:line="192" w:lineRule="auto"/>
        <w:ind w:left="538"/>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6"/>
          <w:kern w:val="0"/>
          <w:sz w:val="20"/>
          <w:szCs w:val="20"/>
        </w:rPr>
        <w:t>1</w:t>
      </w:r>
      <w:r w:rsidRPr="007655A5">
        <w:rPr>
          <w:rFonts w:ascii="微软雅黑" w:eastAsia="微软雅黑" w:hAnsi="微软雅黑" w:cs="微软雅黑"/>
          <w:snapToGrid w:val="0"/>
          <w:color w:val="000000"/>
          <w:spacing w:val="3"/>
          <w:kern w:val="0"/>
          <w:sz w:val="20"/>
          <w:szCs w:val="20"/>
        </w:rPr>
        <w:t>．实行闭卷或开卷笔试考查的课程，应进行规范化命题。</w:t>
      </w:r>
      <w:r w:rsidR="00916606" w:rsidRPr="00916606">
        <w:rPr>
          <w:rFonts w:ascii="Arial" w:eastAsia="Arial" w:hAnsi="Arial" w:cs="Arial"/>
          <w:snapToGrid w:val="0"/>
          <w:color w:val="000000"/>
          <w:kern w:val="0"/>
          <w:szCs w:val="21"/>
        </w:rPr>
        <w:pict>
          <v:rect id="_x0000_s2322" style="position:absolute;left:0;text-align:left;margin-left:60.05pt;margin-top:337.3pt;width:320.3pt;height:200pt;z-index:-251560960;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Ds&#10;e0t8XAIAALkEAAAOAAAAAAAAAAEAIAAAACQBAABkcnMvZTJvRG9jLnhtbFBLBQYAAAAABgAGAFkB&#10;AADyBQAAAAA=&#10;" stroked="f" strokeweight="2pt">
            <w10:wrap anchory="page"/>
          </v:rect>
        </w:pict>
      </w:r>
    </w:p>
    <w:p w:rsidR="007655A5" w:rsidRPr="007655A5" w:rsidRDefault="007655A5" w:rsidP="007655A5">
      <w:pPr>
        <w:widowControl/>
        <w:kinsoku w:val="0"/>
        <w:autoSpaceDE w:val="0"/>
        <w:autoSpaceDN w:val="0"/>
        <w:adjustRightInd w:val="0"/>
        <w:snapToGrid w:val="0"/>
        <w:spacing w:before="120" w:line="289" w:lineRule="auto"/>
        <w:ind w:left="106" w:right="33" w:firstLine="41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命题必须以教学大纲为依据，参照《郑州师范学院考试工作规范》中考试命题的要</w:t>
      </w:r>
      <w:r w:rsidRPr="007655A5">
        <w:rPr>
          <w:rFonts w:ascii="微软雅黑" w:eastAsia="微软雅黑" w:hAnsi="微软雅黑" w:cs="微软雅黑"/>
          <w:snapToGrid w:val="0"/>
          <w:color w:val="000000"/>
          <w:spacing w:val="6"/>
          <w:kern w:val="0"/>
          <w:sz w:val="20"/>
          <w:szCs w:val="20"/>
        </w:rPr>
        <w:t>求</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4"/>
          <w:kern w:val="0"/>
          <w:sz w:val="20"/>
          <w:szCs w:val="20"/>
        </w:rPr>
        <w:t>覆盖课程的基本内</w:t>
      </w:r>
      <w:r w:rsidRPr="007655A5">
        <w:rPr>
          <w:rFonts w:ascii="微软雅黑" w:eastAsia="微软雅黑" w:hAnsi="微软雅黑" w:cs="微软雅黑"/>
          <w:snapToGrid w:val="0"/>
          <w:color w:val="000000"/>
          <w:spacing w:val="2"/>
          <w:kern w:val="0"/>
          <w:sz w:val="20"/>
          <w:szCs w:val="20"/>
        </w:rPr>
        <w:t>容，应注重考查学生综合运用基础知识、分析问题、解决问题的能力。开</w:t>
      </w:r>
      <w:r w:rsidRPr="007655A5">
        <w:rPr>
          <w:rFonts w:ascii="微软雅黑" w:eastAsia="微软雅黑" w:hAnsi="微软雅黑" w:cs="微软雅黑"/>
          <w:snapToGrid w:val="0"/>
          <w:color w:val="000000"/>
          <w:spacing w:val="14"/>
          <w:kern w:val="0"/>
          <w:sz w:val="20"/>
          <w:szCs w:val="20"/>
        </w:rPr>
        <w:t>卷试</w:t>
      </w:r>
      <w:r w:rsidRPr="007655A5">
        <w:rPr>
          <w:rFonts w:ascii="微软雅黑" w:eastAsia="微软雅黑" w:hAnsi="微软雅黑" w:cs="微软雅黑"/>
          <w:snapToGrid w:val="0"/>
          <w:color w:val="000000"/>
          <w:spacing w:val="11"/>
          <w:kern w:val="0"/>
          <w:sz w:val="20"/>
          <w:szCs w:val="20"/>
        </w:rPr>
        <w:t>卷</w:t>
      </w:r>
      <w:r w:rsidRPr="007655A5">
        <w:rPr>
          <w:rFonts w:ascii="微软雅黑" w:eastAsia="微软雅黑" w:hAnsi="微软雅黑" w:cs="微软雅黑"/>
          <w:snapToGrid w:val="0"/>
          <w:color w:val="000000"/>
          <w:spacing w:val="7"/>
          <w:kern w:val="0"/>
          <w:sz w:val="20"/>
          <w:szCs w:val="20"/>
        </w:rPr>
        <w:t>答案不能存在可以从教材或其他允许携带资料上直接抄录的内容。</w:t>
      </w:r>
    </w:p>
    <w:p w:rsidR="007655A5" w:rsidRPr="007655A5" w:rsidRDefault="007655A5" w:rsidP="007655A5">
      <w:pPr>
        <w:widowControl/>
        <w:kinsoku w:val="0"/>
        <w:autoSpaceDE w:val="0"/>
        <w:autoSpaceDN w:val="0"/>
        <w:adjustRightInd w:val="0"/>
        <w:snapToGrid w:val="0"/>
        <w:spacing w:before="51" w:line="283" w:lineRule="auto"/>
        <w:ind w:left="209" w:right="86"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命题时，</w:t>
      </w:r>
      <w:r w:rsidRPr="007655A5">
        <w:rPr>
          <w:rFonts w:ascii="微软雅黑" w:eastAsia="微软雅黑" w:hAnsi="微软雅黑" w:cs="微软雅黑"/>
          <w:snapToGrid w:val="0"/>
          <w:color w:val="000000"/>
          <w:spacing w:val="-9"/>
          <w:kern w:val="0"/>
          <w:sz w:val="20"/>
          <w:szCs w:val="20"/>
        </w:rPr>
        <w:t>应</w:t>
      </w:r>
      <w:r w:rsidRPr="007655A5">
        <w:rPr>
          <w:rFonts w:ascii="微软雅黑" w:eastAsia="微软雅黑" w:hAnsi="微软雅黑" w:cs="微软雅黑"/>
          <w:snapToGrid w:val="0"/>
          <w:color w:val="000000"/>
          <w:spacing w:val="-5"/>
          <w:kern w:val="0"/>
          <w:sz w:val="20"/>
          <w:szCs w:val="20"/>
        </w:rPr>
        <w:t>首先填写《命题计划表》；  试卷格式应同郑州师范学院规定的母卷格式；试</w:t>
      </w:r>
      <w:r w:rsidRPr="007655A5">
        <w:rPr>
          <w:rFonts w:ascii="微软雅黑" w:eastAsia="微软雅黑" w:hAnsi="微软雅黑" w:cs="微软雅黑"/>
          <w:snapToGrid w:val="0"/>
          <w:color w:val="000000"/>
          <w:spacing w:val="4"/>
          <w:kern w:val="0"/>
          <w:sz w:val="20"/>
          <w:szCs w:val="20"/>
        </w:rPr>
        <w:t>卷的科目名称必须与人才培养方案</w:t>
      </w:r>
      <w:r w:rsidRPr="007655A5">
        <w:rPr>
          <w:rFonts w:ascii="微软雅黑" w:eastAsia="微软雅黑" w:hAnsi="微软雅黑" w:cs="微软雅黑"/>
          <w:snapToGrid w:val="0"/>
          <w:color w:val="000000"/>
          <w:spacing w:val="3"/>
          <w:kern w:val="0"/>
          <w:sz w:val="20"/>
          <w:szCs w:val="20"/>
        </w:rPr>
        <w:t>规</w:t>
      </w:r>
      <w:r w:rsidRPr="007655A5">
        <w:rPr>
          <w:rFonts w:ascii="微软雅黑" w:eastAsia="微软雅黑" w:hAnsi="微软雅黑" w:cs="微软雅黑"/>
          <w:snapToGrid w:val="0"/>
          <w:color w:val="000000"/>
          <w:spacing w:val="2"/>
          <w:kern w:val="0"/>
          <w:sz w:val="20"/>
          <w:szCs w:val="20"/>
        </w:rPr>
        <w:t>定的名称一致；试题题意要清晰明确，文字准确简练，</w:t>
      </w:r>
      <w:r w:rsidRPr="007655A5">
        <w:rPr>
          <w:rFonts w:ascii="微软雅黑" w:eastAsia="微软雅黑" w:hAnsi="微软雅黑" w:cs="微软雅黑"/>
          <w:snapToGrid w:val="0"/>
          <w:color w:val="000000"/>
          <w:spacing w:val="6"/>
          <w:kern w:val="0"/>
          <w:sz w:val="20"/>
          <w:szCs w:val="20"/>
        </w:rPr>
        <w:t>避免歧</w:t>
      </w:r>
      <w:r w:rsidRPr="007655A5">
        <w:rPr>
          <w:rFonts w:ascii="微软雅黑" w:eastAsia="微软雅黑" w:hAnsi="微软雅黑" w:cs="微软雅黑"/>
          <w:snapToGrid w:val="0"/>
          <w:color w:val="000000"/>
          <w:spacing w:val="3"/>
          <w:kern w:val="0"/>
          <w:sz w:val="20"/>
          <w:szCs w:val="20"/>
        </w:rPr>
        <w:t>义或误解；同一套试卷中，主观性试题和客观性试题的分值比例应符合本课程的性</w:t>
      </w:r>
      <w:r w:rsidRPr="007655A5">
        <w:rPr>
          <w:rFonts w:ascii="微软雅黑" w:eastAsia="微软雅黑" w:hAnsi="微软雅黑" w:cs="微软雅黑"/>
          <w:snapToGrid w:val="0"/>
          <w:color w:val="000000"/>
          <w:spacing w:val="18"/>
          <w:kern w:val="0"/>
          <w:sz w:val="20"/>
          <w:szCs w:val="20"/>
        </w:rPr>
        <w:t>质、</w:t>
      </w:r>
      <w:r w:rsidRPr="007655A5">
        <w:rPr>
          <w:rFonts w:ascii="微软雅黑" w:eastAsia="微软雅黑" w:hAnsi="微软雅黑" w:cs="微软雅黑"/>
          <w:snapToGrid w:val="0"/>
          <w:color w:val="000000"/>
          <w:spacing w:val="13"/>
          <w:kern w:val="0"/>
          <w:sz w:val="20"/>
          <w:szCs w:val="20"/>
        </w:rPr>
        <w:t>特</w:t>
      </w:r>
      <w:r w:rsidRPr="007655A5">
        <w:rPr>
          <w:rFonts w:ascii="微软雅黑" w:eastAsia="微软雅黑" w:hAnsi="微软雅黑" w:cs="微软雅黑"/>
          <w:snapToGrid w:val="0"/>
          <w:color w:val="000000"/>
          <w:spacing w:val="9"/>
          <w:kern w:val="0"/>
          <w:sz w:val="20"/>
          <w:szCs w:val="20"/>
        </w:rPr>
        <w:t>点和教学目标要求(参照《郑州师范学院考试工作规范》)；试卷应附有参考答案及</w:t>
      </w:r>
      <w:r w:rsidRPr="007655A5">
        <w:rPr>
          <w:rFonts w:ascii="微软雅黑" w:eastAsia="微软雅黑" w:hAnsi="微软雅黑" w:cs="微软雅黑"/>
          <w:snapToGrid w:val="0"/>
          <w:color w:val="000000"/>
          <w:spacing w:val="6"/>
          <w:kern w:val="0"/>
          <w:sz w:val="20"/>
          <w:szCs w:val="20"/>
        </w:rPr>
        <w:t>评</w:t>
      </w:r>
      <w:r w:rsidRPr="007655A5">
        <w:rPr>
          <w:rFonts w:ascii="微软雅黑" w:eastAsia="微软雅黑" w:hAnsi="微软雅黑" w:cs="微软雅黑"/>
          <w:snapToGrid w:val="0"/>
          <w:color w:val="000000"/>
          <w:spacing w:val="5"/>
          <w:kern w:val="0"/>
          <w:sz w:val="20"/>
          <w:szCs w:val="20"/>
        </w:rPr>
        <w:t>分标准。</w:t>
      </w:r>
    </w:p>
    <w:p w:rsidR="007655A5" w:rsidRPr="007655A5" w:rsidRDefault="007655A5" w:rsidP="007655A5">
      <w:pPr>
        <w:widowControl/>
        <w:kinsoku w:val="0"/>
        <w:autoSpaceDE w:val="0"/>
        <w:autoSpaceDN w:val="0"/>
        <w:adjustRightInd w:val="0"/>
        <w:snapToGrid w:val="0"/>
        <w:spacing w:before="50" w:line="286" w:lineRule="auto"/>
        <w:ind w:left="212" w:right="84" w:firstLine="41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 xml:space="preserve">实行闭卷笔试考查的课程，试卷中“三基”部分试题占 </w:t>
      </w:r>
      <w:r w:rsidRPr="007655A5">
        <w:rPr>
          <w:rFonts w:ascii="Arial" w:eastAsia="Arial" w:hAnsi="Arial" w:cs="Arial"/>
          <w:snapToGrid w:val="0"/>
          <w:color w:val="000000"/>
          <w:spacing w:val="6"/>
          <w:kern w:val="0"/>
          <w:sz w:val="20"/>
          <w:szCs w:val="20"/>
        </w:rPr>
        <w:t>60%</w:t>
      </w:r>
      <w:r w:rsidRPr="007655A5">
        <w:rPr>
          <w:rFonts w:ascii="微软雅黑" w:eastAsia="微软雅黑" w:hAnsi="微软雅黑" w:cs="微软雅黑"/>
          <w:snapToGrid w:val="0"/>
          <w:color w:val="000000"/>
          <w:spacing w:val="6"/>
          <w:kern w:val="0"/>
          <w:sz w:val="20"/>
          <w:szCs w:val="20"/>
        </w:rPr>
        <w:t>左右且难度适中，综合</w:t>
      </w:r>
      <w:r w:rsidRPr="007655A5">
        <w:rPr>
          <w:rFonts w:ascii="微软雅黑" w:eastAsia="微软雅黑" w:hAnsi="微软雅黑" w:cs="微软雅黑"/>
          <w:snapToGrid w:val="0"/>
          <w:color w:val="000000"/>
          <w:spacing w:val="3"/>
          <w:kern w:val="0"/>
          <w:sz w:val="20"/>
          <w:szCs w:val="20"/>
        </w:rPr>
        <w:t>性</w:t>
      </w:r>
      <w:r w:rsidRPr="007655A5">
        <w:rPr>
          <w:rFonts w:ascii="微软雅黑" w:eastAsia="微软雅黑" w:hAnsi="微软雅黑" w:cs="微软雅黑"/>
          <w:snapToGrid w:val="0"/>
          <w:color w:val="000000"/>
          <w:spacing w:val="1"/>
          <w:kern w:val="0"/>
          <w:sz w:val="20"/>
          <w:szCs w:val="20"/>
        </w:rPr>
        <w:t xml:space="preserve">和实践性并有一定难度的试题占 </w:t>
      </w:r>
      <w:r w:rsidRPr="007655A5">
        <w:rPr>
          <w:rFonts w:ascii="Arial" w:eastAsia="Arial" w:hAnsi="Arial" w:cs="Arial"/>
          <w:snapToGrid w:val="0"/>
          <w:color w:val="000000"/>
          <w:spacing w:val="1"/>
          <w:kern w:val="0"/>
          <w:sz w:val="20"/>
          <w:szCs w:val="20"/>
        </w:rPr>
        <w:t>40%</w:t>
      </w:r>
      <w:r w:rsidRPr="007655A5">
        <w:rPr>
          <w:rFonts w:ascii="微软雅黑" w:eastAsia="微软雅黑" w:hAnsi="微软雅黑" w:cs="微软雅黑"/>
          <w:snapToGrid w:val="0"/>
          <w:color w:val="000000"/>
          <w:spacing w:val="1"/>
          <w:kern w:val="0"/>
          <w:sz w:val="20"/>
          <w:szCs w:val="20"/>
        </w:rPr>
        <w:t>左右；</w:t>
      </w:r>
      <w:r w:rsidRPr="007655A5">
        <w:rPr>
          <w:rFonts w:ascii="微软雅黑" w:eastAsia="微软雅黑" w:hAnsi="微软雅黑" w:cs="微软雅黑"/>
          <w:snapToGrid w:val="0"/>
          <w:color w:val="000000"/>
          <w:kern w:val="0"/>
          <w:sz w:val="20"/>
          <w:szCs w:val="20"/>
        </w:rPr>
        <w:t xml:space="preserve">实行开卷笔试考查的课程，应注重考核学生综 </w:t>
      </w:r>
      <w:r w:rsidRPr="007655A5">
        <w:rPr>
          <w:rFonts w:ascii="微软雅黑" w:eastAsia="微软雅黑" w:hAnsi="微软雅黑" w:cs="微软雅黑"/>
          <w:snapToGrid w:val="0"/>
          <w:color w:val="000000"/>
          <w:spacing w:val="6"/>
          <w:kern w:val="0"/>
          <w:sz w:val="20"/>
          <w:szCs w:val="20"/>
        </w:rPr>
        <w:t>合运用“</w:t>
      </w:r>
      <w:r w:rsidRPr="007655A5">
        <w:rPr>
          <w:rFonts w:ascii="微软雅黑" w:eastAsia="微软雅黑" w:hAnsi="微软雅黑" w:cs="微软雅黑"/>
          <w:snapToGrid w:val="0"/>
          <w:color w:val="000000"/>
          <w:spacing w:val="4"/>
          <w:kern w:val="0"/>
          <w:sz w:val="20"/>
          <w:szCs w:val="20"/>
        </w:rPr>
        <w:t>三</w:t>
      </w:r>
      <w:r w:rsidRPr="007655A5">
        <w:rPr>
          <w:rFonts w:ascii="微软雅黑" w:eastAsia="微软雅黑" w:hAnsi="微软雅黑" w:cs="微软雅黑"/>
          <w:snapToGrid w:val="0"/>
          <w:color w:val="000000"/>
          <w:spacing w:val="3"/>
          <w:kern w:val="0"/>
          <w:sz w:val="20"/>
          <w:szCs w:val="20"/>
        </w:rPr>
        <w:t>基”分析问题、解决问题的能力，试卷中要体现综合运用</w:t>
      </w:r>
      <w:r w:rsidRPr="007655A5">
        <w:rPr>
          <w:rFonts w:ascii="Arial" w:eastAsia="Arial" w:hAnsi="Arial" w:cs="Arial"/>
          <w:snapToGrid w:val="0"/>
          <w:color w:val="000000"/>
          <w:spacing w:val="3"/>
          <w:kern w:val="0"/>
          <w:sz w:val="20"/>
          <w:szCs w:val="20"/>
        </w:rPr>
        <w:t>,</w:t>
      </w:r>
      <w:r w:rsidRPr="007655A5">
        <w:rPr>
          <w:rFonts w:ascii="微软雅黑" w:eastAsia="微软雅黑" w:hAnsi="微软雅黑" w:cs="微软雅黑"/>
          <w:snapToGrid w:val="0"/>
          <w:color w:val="000000"/>
          <w:spacing w:val="3"/>
          <w:kern w:val="0"/>
          <w:sz w:val="20"/>
          <w:szCs w:val="20"/>
        </w:rPr>
        <w:t>试题答案不能含有可</w:t>
      </w:r>
      <w:r w:rsidRPr="007655A5">
        <w:rPr>
          <w:rFonts w:ascii="微软雅黑" w:eastAsia="微软雅黑" w:hAnsi="微软雅黑" w:cs="微软雅黑"/>
          <w:snapToGrid w:val="0"/>
          <w:color w:val="000000"/>
          <w:spacing w:val="11"/>
          <w:kern w:val="0"/>
          <w:sz w:val="20"/>
          <w:szCs w:val="20"/>
        </w:rPr>
        <w:t>从</w:t>
      </w:r>
      <w:r w:rsidRPr="007655A5">
        <w:rPr>
          <w:rFonts w:ascii="微软雅黑" w:eastAsia="微软雅黑" w:hAnsi="微软雅黑" w:cs="微软雅黑"/>
          <w:snapToGrid w:val="0"/>
          <w:color w:val="000000"/>
          <w:spacing w:val="6"/>
          <w:kern w:val="0"/>
          <w:sz w:val="20"/>
          <w:szCs w:val="20"/>
        </w:rPr>
        <w:t>教材或其它允许携带的资料上直接抄录的内容。</w:t>
      </w:r>
    </w:p>
    <w:p w:rsidR="007655A5" w:rsidRPr="007655A5" w:rsidRDefault="007655A5" w:rsidP="007655A5">
      <w:pPr>
        <w:widowControl/>
        <w:kinsoku w:val="0"/>
        <w:autoSpaceDE w:val="0"/>
        <w:autoSpaceDN w:val="0"/>
        <w:adjustRightInd w:val="0"/>
        <w:snapToGrid w:val="0"/>
        <w:spacing w:before="52" w:line="192" w:lineRule="auto"/>
        <w:ind w:left="52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5"/>
          <w:kern w:val="0"/>
          <w:sz w:val="20"/>
          <w:szCs w:val="20"/>
        </w:rPr>
        <w:t>上机考查也按上述规定执行</w:t>
      </w:r>
      <w:r w:rsidRPr="007655A5">
        <w:rPr>
          <w:rFonts w:ascii="微软雅黑" w:eastAsia="微软雅黑" w:hAnsi="微软雅黑" w:cs="微软雅黑"/>
          <w:snapToGrid w:val="0"/>
          <w:color w:val="000000"/>
          <w:spacing w:val="4"/>
          <w:kern w:val="0"/>
          <w:sz w:val="20"/>
          <w:szCs w:val="20"/>
        </w:rPr>
        <w:t>。</w:t>
      </w:r>
    </w:p>
    <w:p w:rsidR="007655A5" w:rsidRPr="007655A5" w:rsidRDefault="007655A5" w:rsidP="007655A5">
      <w:pPr>
        <w:widowControl/>
        <w:kinsoku w:val="0"/>
        <w:autoSpaceDE w:val="0"/>
        <w:autoSpaceDN w:val="0"/>
        <w:adjustRightInd w:val="0"/>
        <w:snapToGrid w:val="0"/>
        <w:spacing w:before="122" w:line="191" w:lineRule="auto"/>
        <w:ind w:left="526"/>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2"/>
          <w:kern w:val="0"/>
          <w:sz w:val="20"/>
          <w:szCs w:val="20"/>
        </w:rPr>
        <w:t xml:space="preserve">2 </w:t>
      </w:r>
      <w:r w:rsidRPr="007655A5">
        <w:rPr>
          <w:rFonts w:ascii="微软雅黑" w:eastAsia="微软雅黑" w:hAnsi="微软雅黑" w:cs="微软雅黑"/>
          <w:snapToGrid w:val="0"/>
          <w:color w:val="000000"/>
          <w:spacing w:val="-2"/>
          <w:kern w:val="0"/>
          <w:sz w:val="20"/>
          <w:szCs w:val="20"/>
        </w:rPr>
        <w:t>．实行口试的课程考查，  采用分组抽签方式进</w:t>
      </w:r>
      <w:r w:rsidRPr="007655A5">
        <w:rPr>
          <w:rFonts w:ascii="微软雅黑" w:eastAsia="微软雅黑" w:hAnsi="微软雅黑" w:cs="微软雅黑"/>
          <w:snapToGrid w:val="0"/>
          <w:color w:val="000000"/>
          <w:spacing w:val="-1"/>
          <w:kern w:val="0"/>
          <w:sz w:val="20"/>
          <w:szCs w:val="20"/>
        </w:rPr>
        <w:t>行</w:t>
      </w:r>
      <w:r w:rsidRPr="007655A5">
        <w:rPr>
          <w:rFonts w:ascii="微软雅黑" w:eastAsia="微软雅黑" w:hAnsi="微软雅黑" w:cs="微软雅黑"/>
          <w:snapToGrid w:val="0"/>
          <w:color w:val="000000"/>
          <w:kern w:val="0"/>
          <w:sz w:val="20"/>
          <w:szCs w:val="20"/>
        </w:rPr>
        <w:t>。</w:t>
      </w:r>
    </w:p>
    <w:p w:rsidR="007655A5" w:rsidRPr="007655A5" w:rsidRDefault="007655A5" w:rsidP="007655A5">
      <w:pPr>
        <w:widowControl/>
        <w:kinsoku w:val="0"/>
        <w:autoSpaceDE w:val="0"/>
        <w:autoSpaceDN w:val="0"/>
        <w:adjustRightInd w:val="0"/>
        <w:snapToGrid w:val="0"/>
        <w:spacing w:before="122" w:line="276" w:lineRule="auto"/>
        <w:ind w:left="110" w:right="20" w:firstLine="41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考签的命题必</w:t>
      </w:r>
      <w:r w:rsidRPr="007655A5">
        <w:rPr>
          <w:rFonts w:ascii="微软雅黑" w:eastAsia="微软雅黑" w:hAnsi="微软雅黑" w:cs="微软雅黑"/>
          <w:snapToGrid w:val="0"/>
          <w:color w:val="000000"/>
          <w:spacing w:val="-4"/>
          <w:kern w:val="0"/>
          <w:sz w:val="20"/>
          <w:szCs w:val="20"/>
        </w:rPr>
        <w:t>须</w:t>
      </w:r>
      <w:r w:rsidRPr="007655A5">
        <w:rPr>
          <w:rFonts w:ascii="微软雅黑" w:eastAsia="微软雅黑" w:hAnsi="微软雅黑" w:cs="微软雅黑"/>
          <w:snapToGrid w:val="0"/>
          <w:color w:val="000000"/>
          <w:spacing w:val="-3"/>
          <w:kern w:val="0"/>
          <w:sz w:val="20"/>
          <w:szCs w:val="20"/>
        </w:rPr>
        <w:t>以教学大纲为依据，其覆盖面要广，能涉及基本内容和要求，着重考核</w:t>
      </w:r>
      <w:r w:rsidRPr="007655A5">
        <w:rPr>
          <w:rFonts w:ascii="微软雅黑" w:eastAsia="微软雅黑" w:hAnsi="微软雅黑" w:cs="微软雅黑"/>
          <w:snapToGrid w:val="0"/>
          <w:color w:val="000000"/>
          <w:spacing w:val="11"/>
          <w:kern w:val="0"/>
          <w:sz w:val="20"/>
          <w:szCs w:val="20"/>
        </w:rPr>
        <w:t>学</w:t>
      </w:r>
      <w:r w:rsidRPr="007655A5">
        <w:rPr>
          <w:rFonts w:ascii="微软雅黑" w:eastAsia="微软雅黑" w:hAnsi="微软雅黑" w:cs="微软雅黑"/>
          <w:snapToGrid w:val="0"/>
          <w:color w:val="000000"/>
          <w:spacing w:val="7"/>
          <w:kern w:val="0"/>
          <w:sz w:val="20"/>
          <w:szCs w:val="20"/>
        </w:rPr>
        <w:t>生对本课程“三基”的掌握程度与应用水平以及分析问题、解决问题的能力和创新能力。</w:t>
      </w:r>
    </w:p>
    <w:p w:rsidR="007655A5" w:rsidRPr="007655A5" w:rsidRDefault="007655A5" w:rsidP="007655A5">
      <w:pPr>
        <w:widowControl/>
        <w:kinsoku w:val="0"/>
        <w:autoSpaceDE w:val="0"/>
        <w:autoSpaceDN w:val="0"/>
        <w:adjustRightInd w:val="0"/>
        <w:snapToGrid w:val="0"/>
        <w:spacing w:before="2" w:line="294" w:lineRule="auto"/>
        <w:ind w:left="105" w:right="17"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命题时，题意要清晰明确，文字准确简练，避免歧义或误解；同时附有成绩评定标</w:t>
      </w:r>
      <w:r w:rsidRPr="007655A5">
        <w:rPr>
          <w:rFonts w:ascii="微软雅黑" w:eastAsia="微软雅黑" w:hAnsi="微软雅黑" w:cs="微软雅黑"/>
          <w:snapToGrid w:val="0"/>
          <w:color w:val="000000"/>
          <w:spacing w:val="3"/>
          <w:kern w:val="0"/>
          <w:sz w:val="20"/>
          <w:szCs w:val="20"/>
        </w:rPr>
        <w:t>准</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14"/>
          <w:kern w:val="0"/>
          <w:sz w:val="20"/>
          <w:szCs w:val="20"/>
        </w:rPr>
        <w:t>考</w:t>
      </w:r>
      <w:r w:rsidRPr="007655A5">
        <w:rPr>
          <w:rFonts w:ascii="微软雅黑" w:eastAsia="微软雅黑" w:hAnsi="微软雅黑" w:cs="微软雅黑"/>
          <w:snapToGrid w:val="0"/>
          <w:color w:val="000000"/>
          <w:spacing w:val="12"/>
          <w:kern w:val="0"/>
          <w:sz w:val="20"/>
          <w:szCs w:val="20"/>
        </w:rPr>
        <w:t>签</w:t>
      </w:r>
      <w:r w:rsidRPr="007655A5">
        <w:rPr>
          <w:rFonts w:ascii="微软雅黑" w:eastAsia="微软雅黑" w:hAnsi="微软雅黑" w:cs="微软雅黑"/>
          <w:snapToGrid w:val="0"/>
          <w:color w:val="000000"/>
          <w:spacing w:val="7"/>
          <w:kern w:val="0"/>
          <w:sz w:val="20"/>
          <w:szCs w:val="20"/>
        </w:rPr>
        <w:t>中不可直接选用近两年已在同类考试中用过的试题。</w:t>
      </w:r>
    </w:p>
    <w:p w:rsidR="007655A5" w:rsidRPr="007655A5" w:rsidRDefault="007655A5" w:rsidP="007655A5">
      <w:pPr>
        <w:widowControl/>
        <w:kinsoku w:val="0"/>
        <w:autoSpaceDE w:val="0"/>
        <w:autoSpaceDN w:val="0"/>
        <w:adjustRightInd w:val="0"/>
        <w:snapToGrid w:val="0"/>
        <w:spacing w:before="50" w:line="191" w:lineRule="auto"/>
        <w:ind w:left="6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考签的总</w:t>
      </w:r>
      <w:r w:rsidRPr="007655A5">
        <w:rPr>
          <w:rFonts w:ascii="微软雅黑" w:eastAsia="微软雅黑" w:hAnsi="微软雅黑" w:cs="微软雅黑"/>
          <w:snapToGrid w:val="0"/>
          <w:color w:val="000000"/>
          <w:spacing w:val="4"/>
          <w:kern w:val="0"/>
          <w:sz w:val="20"/>
          <w:szCs w:val="20"/>
        </w:rPr>
        <w:t>数应多于一个口试小组的学生人数，  每张考签的容量和难易程度力求均衡。</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headerReference w:type="default" r:id="rId323"/>
          <w:footerReference w:type="default" r:id="rId324"/>
          <w:pgSz w:w="11906" w:h="16838"/>
          <w:pgMar w:top="400" w:right="1745"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86" w:lineRule="auto"/>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87" w:lineRule="auto"/>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87" w:lineRule="auto"/>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87" w:lineRule="auto"/>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86" w:line="294" w:lineRule="auto"/>
        <w:ind w:left="209" w:right="91" w:firstLine="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学生在第一次抽签后，如不能回答签上的题目，经教师同意后可进行第二次抽签，但不</w:t>
      </w:r>
      <w:r w:rsidRPr="007655A5">
        <w:rPr>
          <w:rFonts w:ascii="微软雅黑" w:eastAsia="微软雅黑" w:hAnsi="微软雅黑" w:cs="微软雅黑"/>
          <w:snapToGrid w:val="0"/>
          <w:color w:val="000000"/>
          <w:spacing w:val="3"/>
          <w:kern w:val="0"/>
          <w:sz w:val="20"/>
          <w:szCs w:val="20"/>
        </w:rPr>
        <w:t>能</w:t>
      </w:r>
      <w:r w:rsidRPr="007655A5">
        <w:rPr>
          <w:rFonts w:ascii="微软雅黑" w:eastAsia="微软雅黑" w:hAnsi="微软雅黑" w:cs="微软雅黑"/>
          <w:snapToGrid w:val="0"/>
          <w:color w:val="000000"/>
          <w:spacing w:val="6"/>
          <w:kern w:val="0"/>
          <w:sz w:val="20"/>
          <w:szCs w:val="20"/>
        </w:rPr>
        <w:t>进行第三</w:t>
      </w:r>
      <w:r w:rsidRPr="007655A5">
        <w:rPr>
          <w:rFonts w:ascii="微软雅黑" w:eastAsia="微软雅黑" w:hAnsi="微软雅黑" w:cs="微软雅黑"/>
          <w:snapToGrid w:val="0"/>
          <w:color w:val="000000"/>
          <w:spacing w:val="4"/>
          <w:kern w:val="0"/>
          <w:sz w:val="20"/>
          <w:szCs w:val="20"/>
        </w:rPr>
        <w:t>次</w:t>
      </w:r>
      <w:r w:rsidRPr="007655A5">
        <w:rPr>
          <w:rFonts w:ascii="微软雅黑" w:eastAsia="微软雅黑" w:hAnsi="微软雅黑" w:cs="微软雅黑"/>
          <w:snapToGrid w:val="0"/>
          <w:color w:val="000000"/>
          <w:spacing w:val="3"/>
          <w:kern w:val="0"/>
          <w:sz w:val="20"/>
          <w:szCs w:val="20"/>
        </w:rPr>
        <w:t>抽签。凡抽第二次考签所得成绩，除及格外，其它均降一级记分。</w:t>
      </w:r>
    </w:p>
    <w:p w:rsidR="007655A5" w:rsidRPr="007655A5" w:rsidRDefault="007655A5" w:rsidP="007655A5">
      <w:pPr>
        <w:widowControl/>
        <w:kinsoku w:val="0"/>
        <w:autoSpaceDE w:val="0"/>
        <w:autoSpaceDN w:val="0"/>
        <w:adjustRightInd w:val="0"/>
        <w:snapToGrid w:val="0"/>
        <w:spacing w:before="51" w:line="277" w:lineRule="auto"/>
        <w:ind w:left="105" w:right="89" w:firstLine="421"/>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8"/>
          <w:kern w:val="0"/>
          <w:sz w:val="20"/>
          <w:szCs w:val="20"/>
        </w:rPr>
        <w:t>3</w:t>
      </w:r>
      <w:r w:rsidRPr="007655A5">
        <w:rPr>
          <w:rFonts w:ascii="微软雅黑" w:eastAsia="微软雅黑" w:hAnsi="微软雅黑" w:cs="微软雅黑"/>
          <w:snapToGrid w:val="0"/>
          <w:color w:val="000000"/>
          <w:spacing w:val="8"/>
          <w:kern w:val="0"/>
          <w:sz w:val="20"/>
          <w:szCs w:val="20"/>
        </w:rPr>
        <w:t>．</w:t>
      </w:r>
      <w:r w:rsidRPr="007655A5">
        <w:rPr>
          <w:rFonts w:ascii="微软雅黑" w:eastAsia="微软雅黑" w:hAnsi="微软雅黑" w:cs="微软雅黑"/>
          <w:snapToGrid w:val="0"/>
          <w:color w:val="000000"/>
          <w:spacing w:val="4"/>
          <w:kern w:val="0"/>
          <w:sz w:val="20"/>
          <w:szCs w:val="20"/>
        </w:rPr>
        <w:t>实行提交论文、设计或作品方式的课程考查，可采用统一命题、统一选题或任意选</w:t>
      </w:r>
      <w:r w:rsidRPr="007655A5">
        <w:rPr>
          <w:rFonts w:ascii="微软雅黑" w:eastAsia="微软雅黑" w:hAnsi="微软雅黑" w:cs="微软雅黑"/>
          <w:snapToGrid w:val="0"/>
          <w:color w:val="000000"/>
          <w:spacing w:val="10"/>
          <w:kern w:val="0"/>
          <w:sz w:val="20"/>
          <w:szCs w:val="20"/>
        </w:rPr>
        <w:t>题</w:t>
      </w:r>
      <w:r w:rsidRPr="007655A5">
        <w:rPr>
          <w:rFonts w:ascii="微软雅黑" w:eastAsia="微软雅黑" w:hAnsi="微软雅黑" w:cs="微软雅黑"/>
          <w:snapToGrid w:val="0"/>
          <w:color w:val="000000"/>
          <w:spacing w:val="5"/>
          <w:kern w:val="0"/>
          <w:sz w:val="20"/>
          <w:szCs w:val="20"/>
        </w:rPr>
        <w:t>等方式进行。</w:t>
      </w:r>
    </w:p>
    <w:p w:rsidR="007655A5" w:rsidRPr="007655A5" w:rsidRDefault="007655A5" w:rsidP="007655A5">
      <w:pPr>
        <w:widowControl/>
        <w:kinsoku w:val="0"/>
        <w:autoSpaceDE w:val="0"/>
        <w:autoSpaceDN w:val="0"/>
        <w:adjustRightInd w:val="0"/>
        <w:snapToGrid w:val="0"/>
        <w:spacing w:before="1" w:line="276" w:lineRule="auto"/>
        <w:ind w:left="105" w:right="86" w:firstLine="4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统一命题即统一</w:t>
      </w:r>
      <w:r w:rsidRPr="007655A5">
        <w:rPr>
          <w:rFonts w:ascii="微软雅黑" w:eastAsia="微软雅黑" w:hAnsi="微软雅黑" w:cs="微软雅黑"/>
          <w:snapToGrid w:val="0"/>
          <w:color w:val="000000"/>
          <w:spacing w:val="5"/>
          <w:kern w:val="0"/>
          <w:sz w:val="20"/>
          <w:szCs w:val="20"/>
        </w:rPr>
        <w:t>命</w:t>
      </w:r>
      <w:r w:rsidRPr="007655A5">
        <w:rPr>
          <w:rFonts w:ascii="微软雅黑" w:eastAsia="微软雅黑" w:hAnsi="微软雅黑" w:cs="微软雅黑"/>
          <w:snapToGrid w:val="0"/>
          <w:color w:val="000000"/>
          <w:spacing w:val="3"/>
          <w:kern w:val="0"/>
          <w:sz w:val="20"/>
          <w:szCs w:val="20"/>
        </w:rPr>
        <w:t>制一定数量的题目，要求学生进行所有题目的撰写； 统一选题即统一</w:t>
      </w:r>
      <w:r w:rsidRPr="007655A5">
        <w:rPr>
          <w:rFonts w:ascii="微软雅黑" w:eastAsia="微软雅黑" w:hAnsi="微软雅黑" w:cs="微软雅黑"/>
          <w:snapToGrid w:val="0"/>
          <w:color w:val="000000"/>
          <w:spacing w:val="4"/>
          <w:kern w:val="0"/>
          <w:sz w:val="20"/>
          <w:szCs w:val="20"/>
        </w:rPr>
        <w:t>命制一定数量的题目，要求学生在提供的题目范围内选题进行撰写； 任意选题即学生任意</w:t>
      </w:r>
      <w:r w:rsidRPr="007655A5">
        <w:rPr>
          <w:rFonts w:ascii="微软雅黑" w:eastAsia="微软雅黑" w:hAnsi="微软雅黑" w:cs="微软雅黑"/>
          <w:snapToGrid w:val="0"/>
          <w:color w:val="000000"/>
          <w:spacing w:val="1"/>
          <w:kern w:val="0"/>
          <w:sz w:val="20"/>
          <w:szCs w:val="20"/>
        </w:rPr>
        <w:t>选</w:t>
      </w:r>
      <w:r w:rsidRPr="007655A5">
        <w:rPr>
          <w:rFonts w:ascii="微软雅黑" w:eastAsia="微软雅黑" w:hAnsi="微软雅黑" w:cs="微软雅黑"/>
          <w:snapToGrid w:val="0"/>
          <w:color w:val="000000"/>
          <w:spacing w:val="14"/>
          <w:kern w:val="0"/>
          <w:sz w:val="20"/>
          <w:szCs w:val="20"/>
        </w:rPr>
        <w:t>择与该课</w:t>
      </w:r>
      <w:r w:rsidRPr="007655A5">
        <w:rPr>
          <w:rFonts w:ascii="微软雅黑" w:eastAsia="微软雅黑" w:hAnsi="微软雅黑" w:cs="微软雅黑"/>
          <w:snapToGrid w:val="0"/>
          <w:color w:val="000000"/>
          <w:spacing w:val="7"/>
          <w:kern w:val="0"/>
          <w:sz w:val="20"/>
          <w:szCs w:val="20"/>
        </w:rPr>
        <w:t>程内容相关的题目进行撰写。无论采取何种方式考查，均应制定成绩评定标准。</w:t>
      </w:r>
    </w:p>
    <w:p w:rsidR="007655A5" w:rsidRPr="007655A5" w:rsidRDefault="007655A5" w:rsidP="007655A5">
      <w:pPr>
        <w:widowControl/>
        <w:kinsoku w:val="0"/>
        <w:autoSpaceDE w:val="0"/>
        <w:autoSpaceDN w:val="0"/>
        <w:adjustRightInd w:val="0"/>
        <w:snapToGrid w:val="0"/>
        <w:spacing w:before="1" w:line="278" w:lineRule="auto"/>
        <w:ind w:left="107" w:right="86" w:firstLine="41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采用任</w:t>
      </w:r>
      <w:r w:rsidRPr="007655A5">
        <w:rPr>
          <w:rFonts w:ascii="微软雅黑" w:eastAsia="微软雅黑" w:hAnsi="微软雅黑" w:cs="微软雅黑"/>
          <w:snapToGrid w:val="0"/>
          <w:color w:val="000000"/>
          <w:spacing w:val="3"/>
          <w:kern w:val="0"/>
          <w:sz w:val="20"/>
          <w:szCs w:val="20"/>
        </w:rPr>
        <w:t>一</w:t>
      </w:r>
      <w:r w:rsidRPr="007655A5">
        <w:rPr>
          <w:rFonts w:ascii="微软雅黑" w:eastAsia="微软雅黑" w:hAnsi="微软雅黑" w:cs="微软雅黑"/>
          <w:snapToGrid w:val="0"/>
          <w:color w:val="000000"/>
          <w:spacing w:val="2"/>
          <w:kern w:val="0"/>
          <w:sz w:val="20"/>
          <w:szCs w:val="20"/>
        </w:rPr>
        <w:t>方式， 其题目均须符合本课程教学基本要求， 有利于学生应用所学知识进行训</w:t>
      </w:r>
      <w:r w:rsidRPr="007655A5">
        <w:rPr>
          <w:rFonts w:ascii="微软雅黑" w:eastAsia="微软雅黑" w:hAnsi="微软雅黑" w:cs="微软雅黑"/>
          <w:snapToGrid w:val="0"/>
          <w:color w:val="000000"/>
          <w:spacing w:val="14"/>
          <w:kern w:val="0"/>
          <w:sz w:val="20"/>
          <w:szCs w:val="20"/>
        </w:rPr>
        <w:t>练。</w:t>
      </w:r>
      <w:r w:rsidRPr="007655A5">
        <w:rPr>
          <w:rFonts w:ascii="微软雅黑" w:eastAsia="微软雅黑" w:hAnsi="微软雅黑" w:cs="微软雅黑"/>
          <w:snapToGrid w:val="0"/>
          <w:color w:val="000000"/>
          <w:spacing w:val="7"/>
          <w:kern w:val="0"/>
          <w:sz w:val="20"/>
          <w:szCs w:val="20"/>
        </w:rPr>
        <w:t>提交的论文、设计或作品内容必须与该课程内容相关。</w:t>
      </w:r>
    </w:p>
    <w:p w:rsidR="007655A5" w:rsidRPr="007655A5" w:rsidRDefault="007655A5" w:rsidP="007655A5">
      <w:pPr>
        <w:widowControl/>
        <w:kinsoku w:val="0"/>
        <w:autoSpaceDE w:val="0"/>
        <w:autoSpaceDN w:val="0"/>
        <w:adjustRightInd w:val="0"/>
        <w:snapToGrid w:val="0"/>
        <w:spacing w:line="291" w:lineRule="auto"/>
        <w:ind w:left="108" w:right="91" w:firstLine="414"/>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1"/>
          <w:kern w:val="0"/>
          <w:sz w:val="20"/>
          <w:szCs w:val="20"/>
        </w:rPr>
        <w:t>4</w:t>
      </w:r>
      <w:r w:rsidR="00144744">
        <w:rPr>
          <w:rFonts w:ascii="微软雅黑" w:eastAsia="微软雅黑" w:hAnsi="微软雅黑" w:cs="微软雅黑"/>
          <w:snapToGrid w:val="0"/>
          <w:color w:val="000000"/>
          <w:spacing w:val="11"/>
          <w:kern w:val="0"/>
          <w:sz w:val="20"/>
          <w:szCs w:val="20"/>
        </w:rPr>
        <w:t>．实习</w:t>
      </w:r>
      <w:r w:rsidR="00144744">
        <w:rPr>
          <w:rFonts w:ascii="微软雅黑" w:eastAsia="微软雅黑" w:hAnsi="微软雅黑" w:cs="微软雅黑" w:hint="eastAsia"/>
          <w:snapToGrid w:val="0"/>
          <w:color w:val="000000"/>
          <w:spacing w:val="11"/>
          <w:kern w:val="0"/>
          <w:sz w:val="20"/>
          <w:szCs w:val="20"/>
        </w:rPr>
        <w:t>、</w:t>
      </w:r>
      <w:r w:rsidRPr="007655A5">
        <w:rPr>
          <w:rFonts w:ascii="微软雅黑" w:eastAsia="微软雅黑" w:hAnsi="微软雅黑" w:cs="微软雅黑"/>
          <w:snapToGrid w:val="0"/>
          <w:color w:val="000000"/>
          <w:spacing w:val="11"/>
          <w:kern w:val="0"/>
          <w:sz w:val="20"/>
          <w:szCs w:val="20"/>
        </w:rPr>
        <w:t xml:space="preserve">学年论文、课程设计、综合训练等其他实践课程的考查，由各学院(部)  </w:t>
      </w:r>
      <w:r w:rsidRPr="007655A5">
        <w:rPr>
          <w:rFonts w:ascii="微软雅黑" w:eastAsia="微软雅黑" w:hAnsi="微软雅黑" w:cs="微软雅黑"/>
          <w:snapToGrid w:val="0"/>
          <w:color w:val="000000"/>
          <w:spacing w:val="8"/>
          <w:kern w:val="0"/>
          <w:sz w:val="20"/>
          <w:szCs w:val="20"/>
        </w:rPr>
        <w:t>按</w:t>
      </w:r>
      <w:r w:rsidRPr="007655A5">
        <w:rPr>
          <w:rFonts w:ascii="微软雅黑" w:eastAsia="微软雅黑" w:hAnsi="微软雅黑" w:cs="微软雅黑"/>
          <w:snapToGrid w:val="0"/>
          <w:color w:val="000000"/>
          <w:spacing w:val="12"/>
          <w:kern w:val="0"/>
          <w:sz w:val="20"/>
          <w:szCs w:val="20"/>
        </w:rPr>
        <w:t>教</w:t>
      </w:r>
      <w:r w:rsidRPr="007655A5">
        <w:rPr>
          <w:rFonts w:ascii="微软雅黑" w:eastAsia="微软雅黑" w:hAnsi="微软雅黑" w:cs="微软雅黑"/>
          <w:snapToGrid w:val="0"/>
          <w:color w:val="000000"/>
          <w:spacing w:val="7"/>
          <w:kern w:val="0"/>
          <w:sz w:val="20"/>
          <w:szCs w:val="20"/>
        </w:rPr>
        <w:t>学</w:t>
      </w:r>
      <w:r w:rsidRPr="007655A5">
        <w:rPr>
          <w:rFonts w:ascii="微软雅黑" w:eastAsia="微软雅黑" w:hAnsi="微软雅黑" w:cs="微软雅黑"/>
          <w:snapToGrid w:val="0"/>
          <w:color w:val="000000"/>
          <w:spacing w:val="6"/>
          <w:kern w:val="0"/>
          <w:sz w:val="20"/>
          <w:szCs w:val="20"/>
        </w:rPr>
        <w:t>大纲的要求，制订成绩评定参考标准进行考核。</w:t>
      </w:r>
    </w:p>
    <w:p w:rsidR="007655A5" w:rsidRPr="007655A5" w:rsidRDefault="007655A5" w:rsidP="007655A5">
      <w:pPr>
        <w:widowControl/>
        <w:tabs>
          <w:tab w:val="left" w:pos="736"/>
        </w:tabs>
        <w:kinsoku w:val="0"/>
        <w:autoSpaceDE w:val="0"/>
        <w:autoSpaceDN w:val="0"/>
        <w:adjustRightInd w:val="0"/>
        <w:snapToGrid w:val="0"/>
        <w:spacing w:before="58" w:line="187" w:lineRule="auto"/>
        <w:ind w:left="63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(三)  命题管</w:t>
      </w:r>
      <w:r w:rsidRPr="007655A5">
        <w:rPr>
          <w:rFonts w:ascii="微软雅黑" w:eastAsia="微软雅黑" w:hAnsi="微软雅黑" w:cs="微软雅黑"/>
          <w:snapToGrid w:val="0"/>
          <w:color w:val="000000"/>
          <w:spacing w:val="9"/>
          <w:kern w:val="0"/>
          <w:sz w:val="20"/>
          <w:szCs w:val="20"/>
        </w:rPr>
        <w:t>理</w:t>
      </w:r>
    </w:p>
    <w:p w:rsidR="007655A5" w:rsidRPr="007655A5" w:rsidRDefault="007655A5" w:rsidP="007655A5">
      <w:pPr>
        <w:widowControl/>
        <w:kinsoku w:val="0"/>
        <w:autoSpaceDE w:val="0"/>
        <w:autoSpaceDN w:val="0"/>
        <w:adjustRightInd w:val="0"/>
        <w:snapToGrid w:val="0"/>
        <w:spacing w:before="227" w:line="293" w:lineRule="auto"/>
        <w:ind w:left="227" w:right="91" w:firstLine="40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实行闭卷或开卷考查的课程命题管理参照《郑州师范学院考试工作规范》中“试卷</w:t>
      </w:r>
      <w:r w:rsidRPr="007655A5">
        <w:rPr>
          <w:rFonts w:ascii="微软雅黑" w:eastAsia="微软雅黑" w:hAnsi="微软雅黑" w:cs="微软雅黑"/>
          <w:snapToGrid w:val="0"/>
          <w:color w:val="000000"/>
          <w:spacing w:val="3"/>
          <w:kern w:val="0"/>
          <w:sz w:val="20"/>
          <w:szCs w:val="20"/>
        </w:rPr>
        <w:t>的</w:t>
      </w:r>
      <w:r w:rsidRPr="007655A5">
        <w:rPr>
          <w:rFonts w:ascii="微软雅黑" w:eastAsia="微软雅黑" w:hAnsi="微软雅黑" w:cs="微软雅黑"/>
          <w:snapToGrid w:val="0"/>
          <w:color w:val="000000"/>
          <w:spacing w:val="10"/>
          <w:kern w:val="0"/>
          <w:sz w:val="20"/>
          <w:szCs w:val="20"/>
        </w:rPr>
        <w:t>印</w:t>
      </w:r>
      <w:r w:rsidRPr="007655A5">
        <w:rPr>
          <w:rFonts w:ascii="微软雅黑" w:eastAsia="微软雅黑" w:hAnsi="微软雅黑" w:cs="微软雅黑"/>
          <w:snapToGrid w:val="0"/>
          <w:color w:val="000000"/>
          <w:spacing w:val="9"/>
          <w:kern w:val="0"/>
          <w:sz w:val="20"/>
          <w:szCs w:val="20"/>
        </w:rPr>
        <w:t>制</w:t>
      </w:r>
      <w:r w:rsidRPr="007655A5">
        <w:rPr>
          <w:rFonts w:ascii="微软雅黑" w:eastAsia="微软雅黑" w:hAnsi="微软雅黑" w:cs="微软雅黑"/>
          <w:snapToGrid w:val="0"/>
          <w:color w:val="000000"/>
          <w:spacing w:val="5"/>
          <w:kern w:val="0"/>
          <w:sz w:val="20"/>
          <w:szCs w:val="20"/>
        </w:rPr>
        <w:t>与管理”的相关规定执行。</w:t>
      </w:r>
    </w:p>
    <w:p w:rsidR="007655A5" w:rsidRPr="007655A5" w:rsidRDefault="007655A5" w:rsidP="007655A5">
      <w:pPr>
        <w:widowControl/>
        <w:kinsoku w:val="0"/>
        <w:autoSpaceDE w:val="0"/>
        <w:autoSpaceDN w:val="0"/>
        <w:adjustRightInd w:val="0"/>
        <w:snapToGrid w:val="0"/>
        <w:spacing w:before="51" w:line="291" w:lineRule="auto"/>
        <w:ind w:left="225" w:right="91" w:firstLine="40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1"/>
          <w:kern w:val="0"/>
          <w:sz w:val="20"/>
          <w:szCs w:val="20"/>
        </w:rPr>
        <w:t>实</w:t>
      </w:r>
      <w:r w:rsidRPr="007655A5">
        <w:rPr>
          <w:rFonts w:ascii="微软雅黑" w:eastAsia="微软雅黑" w:hAnsi="微软雅黑" w:cs="微软雅黑"/>
          <w:snapToGrid w:val="0"/>
          <w:color w:val="000000"/>
          <w:spacing w:val="11"/>
          <w:kern w:val="0"/>
          <w:sz w:val="20"/>
          <w:szCs w:val="20"/>
        </w:rPr>
        <w:t>行其他方式的考查课程，由系(教研室)  负责命题的审定、管理工作，课程归属学</w:t>
      </w:r>
      <w:r w:rsidRPr="007655A5">
        <w:rPr>
          <w:rFonts w:ascii="微软雅黑" w:eastAsia="微软雅黑" w:hAnsi="微软雅黑" w:cs="微软雅黑"/>
          <w:snapToGrid w:val="0"/>
          <w:color w:val="000000"/>
          <w:spacing w:val="23"/>
          <w:kern w:val="0"/>
          <w:sz w:val="20"/>
          <w:szCs w:val="20"/>
        </w:rPr>
        <w:t>院</w:t>
      </w:r>
      <w:r w:rsidRPr="007655A5">
        <w:rPr>
          <w:rFonts w:ascii="微软雅黑" w:eastAsia="微软雅黑" w:hAnsi="微软雅黑" w:cs="微软雅黑"/>
          <w:snapToGrid w:val="0"/>
          <w:color w:val="000000"/>
          <w:spacing w:val="12"/>
          <w:kern w:val="0"/>
          <w:sz w:val="20"/>
          <w:szCs w:val="20"/>
        </w:rPr>
        <w:t>(部)  负责命题的备案及抽检工作。</w:t>
      </w:r>
    </w:p>
    <w:p w:rsidR="007655A5" w:rsidRPr="007655A5" w:rsidRDefault="007655A5" w:rsidP="007655A5">
      <w:pPr>
        <w:widowControl/>
        <w:kinsoku w:val="0"/>
        <w:autoSpaceDE w:val="0"/>
        <w:autoSpaceDN w:val="0"/>
        <w:adjustRightInd w:val="0"/>
        <w:snapToGrid w:val="0"/>
        <w:spacing w:before="59" w:line="193" w:lineRule="auto"/>
        <w:ind w:left="63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三、考务管理</w:t>
      </w:r>
    </w:p>
    <w:p w:rsidR="007655A5" w:rsidRPr="007655A5" w:rsidRDefault="007655A5" w:rsidP="007655A5">
      <w:pPr>
        <w:widowControl/>
        <w:kinsoku w:val="0"/>
        <w:autoSpaceDE w:val="0"/>
        <w:autoSpaceDN w:val="0"/>
        <w:adjustRightInd w:val="0"/>
        <w:snapToGrid w:val="0"/>
        <w:spacing w:before="217" w:line="288" w:lineRule="auto"/>
        <w:ind w:left="214" w:right="83" w:firstLine="411"/>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考查课</w:t>
      </w:r>
      <w:r w:rsidRPr="007655A5">
        <w:rPr>
          <w:rFonts w:ascii="微软雅黑" w:eastAsia="微软雅黑" w:hAnsi="微软雅黑" w:cs="微软雅黑"/>
          <w:snapToGrid w:val="0"/>
          <w:color w:val="000000"/>
          <w:spacing w:val="6"/>
          <w:kern w:val="0"/>
          <w:sz w:val="20"/>
          <w:szCs w:val="20"/>
        </w:rPr>
        <w:t>程</w:t>
      </w:r>
      <w:r w:rsidRPr="007655A5">
        <w:rPr>
          <w:rFonts w:ascii="微软雅黑" w:eastAsia="微软雅黑" w:hAnsi="微软雅黑" w:cs="微软雅黑"/>
          <w:snapToGrid w:val="0"/>
          <w:color w:val="000000"/>
          <w:spacing w:val="4"/>
          <w:kern w:val="0"/>
          <w:sz w:val="20"/>
          <w:szCs w:val="20"/>
        </w:rPr>
        <w:t xml:space="preserve">考核一般在期末考试前 </w:t>
      </w:r>
      <w:r w:rsidRPr="007655A5">
        <w:rPr>
          <w:rFonts w:ascii="Arial" w:eastAsia="Arial" w:hAnsi="Arial" w:cs="Arial"/>
          <w:snapToGrid w:val="0"/>
          <w:color w:val="000000"/>
          <w:spacing w:val="4"/>
          <w:kern w:val="0"/>
          <w:sz w:val="20"/>
          <w:szCs w:val="20"/>
        </w:rPr>
        <w:t xml:space="preserve">1-2 </w:t>
      </w:r>
      <w:r w:rsidRPr="007655A5">
        <w:rPr>
          <w:rFonts w:ascii="微软雅黑" w:eastAsia="微软雅黑" w:hAnsi="微软雅黑" w:cs="微软雅黑"/>
          <w:snapToGrid w:val="0"/>
          <w:color w:val="000000"/>
          <w:spacing w:val="4"/>
          <w:kern w:val="0"/>
          <w:sz w:val="20"/>
          <w:szCs w:val="20"/>
        </w:rPr>
        <w:t>周内随堂进行。实行笔试的课程考查，时间长度</w:t>
      </w:r>
      <w:r w:rsidRPr="007655A5">
        <w:rPr>
          <w:rFonts w:ascii="微软雅黑" w:eastAsia="微软雅黑" w:hAnsi="微软雅黑" w:cs="微软雅黑"/>
          <w:snapToGrid w:val="0"/>
          <w:color w:val="000000"/>
          <w:spacing w:val="-2"/>
          <w:kern w:val="0"/>
          <w:sz w:val="20"/>
          <w:szCs w:val="20"/>
        </w:rPr>
        <w:t xml:space="preserve">一般为 </w:t>
      </w:r>
      <w:r w:rsidRPr="007655A5">
        <w:rPr>
          <w:rFonts w:ascii="Arial" w:eastAsia="Arial" w:hAnsi="Arial" w:cs="Arial"/>
          <w:snapToGrid w:val="0"/>
          <w:color w:val="000000"/>
          <w:spacing w:val="-2"/>
          <w:kern w:val="0"/>
          <w:sz w:val="20"/>
          <w:szCs w:val="20"/>
        </w:rPr>
        <w:t>10</w:t>
      </w:r>
      <w:r w:rsidRPr="007655A5">
        <w:rPr>
          <w:rFonts w:ascii="Arial" w:eastAsia="Arial" w:hAnsi="Arial" w:cs="Arial"/>
          <w:snapToGrid w:val="0"/>
          <w:color w:val="000000"/>
          <w:spacing w:val="-1"/>
          <w:kern w:val="0"/>
          <w:sz w:val="20"/>
          <w:szCs w:val="20"/>
        </w:rPr>
        <w:t xml:space="preserve">0 </w:t>
      </w:r>
      <w:r w:rsidRPr="007655A5">
        <w:rPr>
          <w:rFonts w:ascii="微软雅黑" w:eastAsia="微软雅黑" w:hAnsi="微软雅黑" w:cs="微软雅黑"/>
          <w:snapToGrid w:val="0"/>
          <w:color w:val="000000"/>
          <w:spacing w:val="-1"/>
          <w:kern w:val="0"/>
          <w:sz w:val="20"/>
          <w:szCs w:val="20"/>
        </w:rPr>
        <w:t>分钟；</w:t>
      </w:r>
      <w:r w:rsidR="00144744">
        <w:rPr>
          <w:rFonts w:ascii="微软雅黑" w:eastAsia="微软雅黑" w:hAnsi="微软雅黑" w:cs="微软雅黑"/>
          <w:snapToGrid w:val="0"/>
          <w:color w:val="000000"/>
          <w:spacing w:val="-1"/>
          <w:kern w:val="0"/>
          <w:sz w:val="20"/>
          <w:szCs w:val="20"/>
        </w:rPr>
        <w:t xml:space="preserve"> </w:t>
      </w:r>
      <w:r w:rsidRPr="007655A5">
        <w:rPr>
          <w:rFonts w:ascii="微软雅黑" w:eastAsia="微软雅黑" w:hAnsi="微软雅黑" w:cs="微软雅黑"/>
          <w:snapToGrid w:val="0"/>
          <w:color w:val="000000"/>
          <w:spacing w:val="-1"/>
          <w:kern w:val="0"/>
          <w:sz w:val="20"/>
          <w:szCs w:val="20"/>
        </w:rPr>
        <w:t xml:space="preserve">实行口试的课程考查，时间一般为每人 </w:t>
      </w:r>
      <w:r w:rsidRPr="007655A5">
        <w:rPr>
          <w:rFonts w:ascii="Arial" w:eastAsia="Arial" w:hAnsi="Arial" w:cs="Arial"/>
          <w:snapToGrid w:val="0"/>
          <w:color w:val="000000"/>
          <w:spacing w:val="-1"/>
          <w:kern w:val="0"/>
          <w:sz w:val="20"/>
          <w:szCs w:val="20"/>
        </w:rPr>
        <w:t>10</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30 </w:t>
      </w:r>
      <w:r w:rsidRPr="007655A5">
        <w:rPr>
          <w:rFonts w:ascii="微软雅黑" w:eastAsia="微软雅黑" w:hAnsi="微软雅黑" w:cs="微软雅黑"/>
          <w:snapToGrid w:val="0"/>
          <w:color w:val="000000"/>
          <w:spacing w:val="-1"/>
          <w:kern w:val="0"/>
          <w:sz w:val="20"/>
          <w:szCs w:val="20"/>
        </w:rPr>
        <w:t>分钟。实践性教学环节</w:t>
      </w:r>
      <w:r w:rsidRPr="007655A5">
        <w:rPr>
          <w:rFonts w:ascii="微软雅黑" w:eastAsia="微软雅黑" w:hAnsi="微软雅黑" w:cs="微软雅黑"/>
          <w:snapToGrid w:val="0"/>
          <w:color w:val="000000"/>
          <w:spacing w:val="14"/>
          <w:kern w:val="0"/>
          <w:sz w:val="20"/>
          <w:szCs w:val="20"/>
        </w:rPr>
        <w:t>的考</w:t>
      </w:r>
      <w:r w:rsidRPr="007655A5">
        <w:rPr>
          <w:rFonts w:ascii="微软雅黑" w:eastAsia="微软雅黑" w:hAnsi="微软雅黑" w:cs="微软雅黑"/>
          <w:snapToGrid w:val="0"/>
          <w:color w:val="000000"/>
          <w:spacing w:val="8"/>
          <w:kern w:val="0"/>
          <w:sz w:val="20"/>
          <w:szCs w:val="20"/>
        </w:rPr>
        <w:t>查</w:t>
      </w:r>
      <w:r w:rsidRPr="007655A5">
        <w:rPr>
          <w:rFonts w:ascii="微软雅黑" w:eastAsia="微软雅黑" w:hAnsi="微软雅黑" w:cs="微软雅黑"/>
          <w:snapToGrid w:val="0"/>
          <w:color w:val="000000"/>
          <w:spacing w:val="7"/>
          <w:kern w:val="0"/>
          <w:sz w:val="20"/>
          <w:szCs w:val="20"/>
        </w:rPr>
        <w:t>时间，依照人才培养方案中关于实践性教学环节的要求执行。</w:t>
      </w:r>
    </w:p>
    <w:p w:rsidR="007655A5" w:rsidRPr="007655A5" w:rsidRDefault="007655A5" w:rsidP="007655A5">
      <w:pPr>
        <w:widowControl/>
        <w:kinsoku w:val="0"/>
        <w:autoSpaceDE w:val="0"/>
        <w:autoSpaceDN w:val="0"/>
        <w:adjustRightInd w:val="0"/>
        <w:snapToGrid w:val="0"/>
        <w:spacing w:before="51" w:line="286" w:lineRule="auto"/>
        <w:ind w:left="214" w:right="37" w:firstLine="468"/>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实行闭卷或</w:t>
      </w:r>
      <w:r w:rsidRPr="007655A5">
        <w:rPr>
          <w:rFonts w:ascii="微软雅黑" w:eastAsia="微软雅黑" w:hAnsi="微软雅黑" w:cs="微软雅黑"/>
          <w:snapToGrid w:val="0"/>
          <w:color w:val="000000"/>
          <w:spacing w:val="4"/>
          <w:kern w:val="0"/>
          <w:sz w:val="20"/>
          <w:szCs w:val="20"/>
        </w:rPr>
        <w:t>开卷笔试的考查课程，</w:t>
      </w:r>
      <w:r w:rsidR="00144744">
        <w:rPr>
          <w:rFonts w:ascii="微软雅黑" w:eastAsia="微软雅黑" w:hAnsi="微软雅黑" w:cs="微软雅黑"/>
          <w:snapToGrid w:val="0"/>
          <w:color w:val="000000"/>
          <w:spacing w:val="4"/>
          <w:kern w:val="0"/>
          <w:sz w:val="20"/>
          <w:szCs w:val="20"/>
        </w:rPr>
        <w:t xml:space="preserve"> </w:t>
      </w:r>
      <w:r w:rsidRPr="007655A5">
        <w:rPr>
          <w:rFonts w:ascii="微软雅黑" w:eastAsia="微软雅黑" w:hAnsi="微软雅黑" w:cs="微软雅黑"/>
          <w:snapToGrid w:val="0"/>
          <w:color w:val="000000"/>
          <w:spacing w:val="4"/>
          <w:kern w:val="0"/>
          <w:sz w:val="20"/>
          <w:szCs w:val="20"/>
        </w:rPr>
        <w:t>试卷统一由学校招标选定的试卷印刷点负责印制，教务处负责监制。命题教师和</w:t>
      </w:r>
      <w:r w:rsidRPr="007655A5">
        <w:rPr>
          <w:rFonts w:ascii="微软雅黑" w:eastAsia="微软雅黑" w:hAnsi="微软雅黑" w:cs="微软雅黑"/>
          <w:snapToGrid w:val="0"/>
          <w:color w:val="000000"/>
          <w:spacing w:val="3"/>
          <w:kern w:val="0"/>
          <w:sz w:val="20"/>
          <w:szCs w:val="20"/>
        </w:rPr>
        <w:t>因</w:t>
      </w:r>
      <w:r w:rsidRPr="007655A5">
        <w:rPr>
          <w:rFonts w:ascii="微软雅黑" w:eastAsia="微软雅黑" w:hAnsi="微软雅黑" w:cs="微软雅黑"/>
          <w:snapToGrid w:val="0"/>
          <w:color w:val="000000"/>
          <w:spacing w:val="2"/>
          <w:kern w:val="0"/>
          <w:sz w:val="20"/>
          <w:szCs w:val="20"/>
        </w:rPr>
        <w:t>工作需要接触试卷的人</w:t>
      </w:r>
      <w:r w:rsidR="00916606" w:rsidRPr="00916606">
        <w:rPr>
          <w:rFonts w:ascii="Arial" w:eastAsia="Arial" w:hAnsi="Arial" w:cs="Arial"/>
          <w:snapToGrid w:val="0"/>
          <w:color w:val="000000"/>
          <w:kern w:val="0"/>
          <w:szCs w:val="21"/>
        </w:rPr>
        <w:pict>
          <v:rect id="_x0000_s2323" style="position:absolute;left:0;text-align:left;margin-left:60.05pt;margin-top:337.3pt;width:320.3pt;height:200pt;z-index:-251559936;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DE&#10;khNKXAIAALkEAAAOAAAAAAAAAAEAIAAAACQBAABkcnMvZTJvRG9jLnhtbFBLBQYAAAAABgAGAFkB&#10;AADyBQAAAAA=&#10;" stroked="f" strokeweight="2pt">
            <w10:wrap anchory="page"/>
          </v:rect>
        </w:pict>
      </w:r>
      <w:r w:rsidRPr="007655A5">
        <w:rPr>
          <w:rFonts w:ascii="微软雅黑" w:eastAsia="微软雅黑" w:hAnsi="微软雅黑" w:cs="微软雅黑"/>
          <w:snapToGrid w:val="0"/>
          <w:color w:val="000000"/>
          <w:spacing w:val="2"/>
          <w:kern w:val="0"/>
          <w:sz w:val="20"/>
          <w:szCs w:val="20"/>
        </w:rPr>
        <w:t>员，不得以任何方式泄漏试卷内容。如发生泄漏或变相泄漏试卷内容的情况，应迅速采取措施，变</w:t>
      </w:r>
      <w:r w:rsidRPr="007655A5">
        <w:rPr>
          <w:rFonts w:ascii="微软雅黑" w:eastAsia="微软雅黑" w:hAnsi="微软雅黑" w:cs="微软雅黑"/>
          <w:snapToGrid w:val="0"/>
          <w:color w:val="000000"/>
          <w:spacing w:val="1"/>
          <w:kern w:val="0"/>
          <w:sz w:val="20"/>
          <w:szCs w:val="20"/>
        </w:rPr>
        <w:t>更试卷，同时，追究当事人</w:t>
      </w:r>
      <w:r w:rsidRPr="007655A5">
        <w:rPr>
          <w:rFonts w:ascii="微软雅黑" w:eastAsia="微软雅黑" w:hAnsi="微软雅黑" w:cs="微软雅黑"/>
          <w:snapToGrid w:val="0"/>
          <w:color w:val="000000"/>
          <w:spacing w:val="-4"/>
          <w:kern w:val="0"/>
          <w:sz w:val="20"/>
          <w:szCs w:val="20"/>
        </w:rPr>
        <w:t>责任。</w:t>
      </w:r>
    </w:p>
    <w:p w:rsidR="007655A5" w:rsidRPr="007655A5" w:rsidRDefault="007655A5" w:rsidP="007655A5">
      <w:pPr>
        <w:widowControl/>
        <w:kinsoku w:val="0"/>
        <w:autoSpaceDE w:val="0"/>
        <w:autoSpaceDN w:val="0"/>
        <w:adjustRightInd w:val="0"/>
        <w:snapToGrid w:val="0"/>
        <w:spacing w:before="50" w:line="293" w:lineRule="auto"/>
        <w:ind w:left="106" w:right="93" w:firstLine="46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38"/>
          <w:kern w:val="0"/>
          <w:sz w:val="20"/>
          <w:szCs w:val="20"/>
        </w:rPr>
        <w:t>课</w:t>
      </w:r>
      <w:r w:rsidRPr="007655A5">
        <w:rPr>
          <w:rFonts w:ascii="微软雅黑" w:eastAsia="微软雅黑" w:hAnsi="微软雅黑" w:cs="微软雅黑"/>
          <w:snapToGrid w:val="0"/>
          <w:color w:val="000000"/>
          <w:spacing w:val="23"/>
          <w:kern w:val="0"/>
          <w:sz w:val="20"/>
          <w:szCs w:val="20"/>
        </w:rPr>
        <w:t>程</w:t>
      </w:r>
      <w:r w:rsidRPr="007655A5">
        <w:rPr>
          <w:rFonts w:ascii="微软雅黑" w:eastAsia="微软雅黑" w:hAnsi="微软雅黑" w:cs="微软雅黑"/>
          <w:snapToGrid w:val="0"/>
          <w:color w:val="000000"/>
          <w:spacing w:val="19"/>
          <w:kern w:val="0"/>
          <w:sz w:val="20"/>
          <w:szCs w:val="20"/>
        </w:rPr>
        <w:t>考查涉及的所有材料(含口试、上机等材料)应交由课程归属学院(部)  统一归</w:t>
      </w:r>
      <w:r w:rsidRPr="007655A5">
        <w:rPr>
          <w:rFonts w:ascii="微软雅黑" w:eastAsia="微软雅黑" w:hAnsi="微软雅黑" w:cs="微软雅黑"/>
          <w:snapToGrid w:val="0"/>
          <w:color w:val="000000"/>
          <w:spacing w:val="-2"/>
          <w:kern w:val="0"/>
          <w:sz w:val="20"/>
          <w:szCs w:val="20"/>
        </w:rPr>
        <w:t>档留存，保管期为</w:t>
      </w:r>
      <w:r w:rsidRPr="007655A5">
        <w:rPr>
          <w:rFonts w:ascii="微软雅黑" w:eastAsia="微软雅黑" w:hAnsi="微软雅黑" w:cs="微软雅黑"/>
          <w:snapToGrid w:val="0"/>
          <w:color w:val="000000"/>
          <w:spacing w:val="-1"/>
          <w:kern w:val="0"/>
          <w:sz w:val="20"/>
          <w:szCs w:val="20"/>
        </w:rPr>
        <w:t>学生毕业后两年，有条件的可永久保存。</w:t>
      </w:r>
    </w:p>
    <w:p w:rsidR="007655A5" w:rsidRPr="007655A5" w:rsidRDefault="007655A5" w:rsidP="007655A5">
      <w:pPr>
        <w:widowControl/>
        <w:kinsoku w:val="0"/>
        <w:autoSpaceDE w:val="0"/>
        <w:autoSpaceDN w:val="0"/>
        <w:adjustRightInd w:val="0"/>
        <w:snapToGrid w:val="0"/>
        <w:spacing w:before="56" w:line="195" w:lineRule="auto"/>
        <w:ind w:left="63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四</w:t>
      </w:r>
      <w:r w:rsidRPr="007655A5">
        <w:rPr>
          <w:rFonts w:ascii="微软雅黑" w:eastAsia="微软雅黑" w:hAnsi="微软雅黑" w:cs="微软雅黑"/>
          <w:snapToGrid w:val="0"/>
          <w:color w:val="000000"/>
          <w:spacing w:val="4"/>
          <w:kern w:val="0"/>
          <w:sz w:val="20"/>
          <w:szCs w:val="20"/>
        </w:rPr>
        <w:t>、评阅工作</w:t>
      </w:r>
    </w:p>
    <w:p w:rsidR="007655A5" w:rsidRPr="007655A5" w:rsidRDefault="007655A5" w:rsidP="007655A5">
      <w:pPr>
        <w:widowControl/>
        <w:kinsoku w:val="0"/>
        <w:autoSpaceDE w:val="0"/>
        <w:autoSpaceDN w:val="0"/>
        <w:adjustRightInd w:val="0"/>
        <w:snapToGrid w:val="0"/>
        <w:spacing w:before="215" w:line="192" w:lineRule="auto"/>
        <w:ind w:left="6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考查课程的试卷、论文、设计等的评阅工作由相关任课教师或指导教师负责</w:t>
      </w:r>
      <w:r w:rsidRPr="007655A5">
        <w:rPr>
          <w:rFonts w:ascii="微软雅黑" w:eastAsia="微软雅黑" w:hAnsi="微软雅黑" w:cs="微软雅黑"/>
          <w:snapToGrid w:val="0"/>
          <w:color w:val="000000"/>
          <w:spacing w:val="6"/>
          <w:kern w:val="0"/>
          <w:sz w:val="20"/>
          <w:szCs w:val="20"/>
        </w:rPr>
        <w:t>。</w:t>
      </w:r>
    </w:p>
    <w:p w:rsidR="007655A5" w:rsidRPr="007655A5" w:rsidRDefault="007655A5" w:rsidP="007655A5">
      <w:pPr>
        <w:widowControl/>
        <w:kinsoku w:val="0"/>
        <w:autoSpaceDE w:val="0"/>
        <w:autoSpaceDN w:val="0"/>
        <w:adjustRightInd w:val="0"/>
        <w:snapToGrid w:val="0"/>
        <w:spacing w:before="221" w:line="293" w:lineRule="auto"/>
        <w:ind w:left="229" w:right="91" w:firstLine="39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5"/>
          <w:kern w:val="0"/>
          <w:sz w:val="20"/>
          <w:szCs w:val="20"/>
        </w:rPr>
        <w:t>评阅时，须有参考答案及评分标准或学院(部)  制订的成绩评定参考标准，并保</w:t>
      </w:r>
      <w:r w:rsidRPr="007655A5">
        <w:rPr>
          <w:rFonts w:ascii="微软雅黑" w:eastAsia="微软雅黑" w:hAnsi="微软雅黑" w:cs="微软雅黑"/>
          <w:snapToGrid w:val="0"/>
          <w:color w:val="000000"/>
          <w:spacing w:val="3"/>
          <w:kern w:val="0"/>
          <w:sz w:val="20"/>
          <w:szCs w:val="20"/>
        </w:rPr>
        <w:t>留</w:t>
      </w:r>
      <w:r w:rsidRPr="007655A5">
        <w:rPr>
          <w:rFonts w:ascii="微软雅黑" w:eastAsia="微软雅黑" w:hAnsi="微软雅黑" w:cs="微软雅黑"/>
          <w:snapToGrid w:val="0"/>
          <w:color w:val="000000"/>
          <w:kern w:val="0"/>
          <w:sz w:val="20"/>
          <w:szCs w:val="20"/>
        </w:rPr>
        <w:t xml:space="preserve">评 </w:t>
      </w:r>
      <w:r w:rsidRPr="007655A5">
        <w:rPr>
          <w:rFonts w:ascii="微软雅黑" w:eastAsia="微软雅黑" w:hAnsi="微软雅黑" w:cs="微软雅黑"/>
          <w:snapToGrid w:val="0"/>
          <w:color w:val="000000"/>
          <w:spacing w:val="1"/>
          <w:kern w:val="0"/>
          <w:sz w:val="20"/>
          <w:szCs w:val="20"/>
        </w:rPr>
        <w:t>阅</w:t>
      </w:r>
      <w:r w:rsidRPr="007655A5">
        <w:rPr>
          <w:rFonts w:ascii="微软雅黑" w:eastAsia="微软雅黑" w:hAnsi="微软雅黑" w:cs="微软雅黑"/>
          <w:snapToGrid w:val="0"/>
          <w:color w:val="000000"/>
          <w:kern w:val="0"/>
          <w:sz w:val="20"/>
          <w:szCs w:val="20"/>
        </w:rPr>
        <w:t>痕迹。</w:t>
      </w:r>
    </w:p>
    <w:p w:rsidR="007655A5" w:rsidRPr="007655A5" w:rsidRDefault="007655A5" w:rsidP="007655A5">
      <w:pPr>
        <w:widowControl/>
        <w:kinsoku w:val="0"/>
        <w:autoSpaceDE w:val="0"/>
        <w:autoSpaceDN w:val="0"/>
        <w:adjustRightInd w:val="0"/>
        <w:snapToGrid w:val="0"/>
        <w:spacing w:before="52" w:line="193" w:lineRule="auto"/>
        <w:ind w:left="63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五</w:t>
      </w:r>
      <w:r w:rsidRPr="007655A5">
        <w:rPr>
          <w:rFonts w:ascii="微软雅黑" w:eastAsia="微软雅黑" w:hAnsi="微软雅黑" w:cs="微软雅黑"/>
          <w:snapToGrid w:val="0"/>
          <w:color w:val="000000"/>
          <w:spacing w:val="6"/>
          <w:kern w:val="0"/>
          <w:sz w:val="20"/>
          <w:szCs w:val="20"/>
        </w:rPr>
        <w:t>、成绩评定与管理</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footerReference w:type="default" r:id="rId325"/>
          <w:pgSz w:w="11906" w:h="16838"/>
          <w:pgMar w:top="400" w:right="1745"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86" w:lineRule="auto"/>
        <w:textAlignment w:val="baseline"/>
        <w:rPr>
          <w:rFonts w:ascii="Arial" w:eastAsia="Arial" w:hAnsi="Arial" w:cs="Arial"/>
          <w:snapToGrid w:val="0"/>
          <w:color w:val="000000"/>
          <w:kern w:val="0"/>
          <w:szCs w:val="21"/>
        </w:rPr>
      </w:pPr>
    </w:p>
    <w:p w:rsidR="007655A5" w:rsidRPr="00144744" w:rsidRDefault="007655A5" w:rsidP="007655A5">
      <w:pPr>
        <w:widowControl/>
        <w:kinsoku w:val="0"/>
        <w:autoSpaceDE w:val="0"/>
        <w:autoSpaceDN w:val="0"/>
        <w:adjustRightInd w:val="0"/>
        <w:snapToGrid w:val="0"/>
        <w:spacing w:line="287" w:lineRule="auto"/>
        <w:textAlignment w:val="baseline"/>
        <w:rPr>
          <w:rFonts w:ascii="Arial" w:hAnsi="Arial" w:cs="Arial" w:hint="eastAsia"/>
          <w:snapToGrid w:val="0"/>
          <w:color w:val="000000"/>
          <w:kern w:val="0"/>
          <w:szCs w:val="21"/>
        </w:rPr>
      </w:pPr>
    </w:p>
    <w:p w:rsidR="007655A5" w:rsidRPr="007655A5" w:rsidRDefault="007655A5" w:rsidP="007655A5">
      <w:pPr>
        <w:widowControl/>
        <w:tabs>
          <w:tab w:val="left" w:pos="736"/>
        </w:tabs>
        <w:kinsoku w:val="0"/>
        <w:autoSpaceDE w:val="0"/>
        <w:autoSpaceDN w:val="0"/>
        <w:adjustRightInd w:val="0"/>
        <w:snapToGrid w:val="0"/>
        <w:spacing w:before="86" w:line="187" w:lineRule="auto"/>
        <w:ind w:left="63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(一)  成绩评</w:t>
      </w:r>
      <w:r w:rsidRPr="007655A5">
        <w:rPr>
          <w:rFonts w:ascii="微软雅黑" w:eastAsia="微软雅黑" w:hAnsi="微软雅黑" w:cs="微软雅黑"/>
          <w:snapToGrid w:val="0"/>
          <w:color w:val="000000"/>
          <w:spacing w:val="9"/>
          <w:kern w:val="0"/>
          <w:sz w:val="20"/>
          <w:szCs w:val="20"/>
        </w:rPr>
        <w:t>定</w:t>
      </w:r>
    </w:p>
    <w:p w:rsidR="007655A5" w:rsidRPr="007655A5" w:rsidRDefault="007655A5" w:rsidP="007655A5">
      <w:pPr>
        <w:widowControl/>
        <w:kinsoku w:val="0"/>
        <w:autoSpaceDE w:val="0"/>
        <w:autoSpaceDN w:val="0"/>
        <w:adjustRightInd w:val="0"/>
        <w:snapToGrid w:val="0"/>
        <w:spacing w:before="227" w:line="191" w:lineRule="auto"/>
        <w:ind w:left="6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考查课程的成绩评定必须坚持标准，</w:t>
      </w:r>
      <w:r w:rsidRPr="007655A5">
        <w:rPr>
          <w:rFonts w:ascii="微软雅黑" w:eastAsia="微软雅黑" w:hAnsi="微软雅黑" w:cs="微软雅黑"/>
          <w:snapToGrid w:val="0"/>
          <w:color w:val="000000"/>
          <w:kern w:val="0"/>
          <w:sz w:val="20"/>
          <w:szCs w:val="20"/>
        </w:rPr>
        <w:t>严格要求。</w:t>
      </w:r>
    </w:p>
    <w:p w:rsidR="007655A5" w:rsidRPr="007655A5" w:rsidRDefault="007655A5" w:rsidP="007655A5">
      <w:pPr>
        <w:widowControl/>
        <w:kinsoku w:val="0"/>
        <w:autoSpaceDE w:val="0"/>
        <w:autoSpaceDN w:val="0"/>
        <w:adjustRightInd w:val="0"/>
        <w:snapToGrid w:val="0"/>
        <w:spacing w:before="224" w:line="288" w:lineRule="auto"/>
        <w:ind w:left="213" w:right="84" w:firstLine="41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考查课程的总评成绩可采用百分制也可采用五级记分制，由任课教师根据课程性质或</w:t>
      </w:r>
      <w:r w:rsidRPr="007655A5">
        <w:rPr>
          <w:rFonts w:ascii="微软雅黑" w:eastAsia="微软雅黑" w:hAnsi="微软雅黑" w:cs="微软雅黑"/>
          <w:snapToGrid w:val="0"/>
          <w:color w:val="000000"/>
          <w:spacing w:val="-1"/>
          <w:kern w:val="0"/>
          <w:sz w:val="20"/>
          <w:szCs w:val="20"/>
        </w:rPr>
        <w:t xml:space="preserve">者考查内容来确定。五级记分标准为 </w:t>
      </w:r>
      <w:r w:rsidRPr="007655A5">
        <w:rPr>
          <w:rFonts w:ascii="Arial" w:eastAsia="Arial" w:hAnsi="Arial" w:cs="Arial"/>
          <w:snapToGrid w:val="0"/>
          <w:color w:val="000000"/>
          <w:spacing w:val="-1"/>
          <w:kern w:val="0"/>
          <w:sz w:val="20"/>
          <w:szCs w:val="20"/>
        </w:rPr>
        <w:t>90</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100 </w:t>
      </w:r>
      <w:r w:rsidRPr="007655A5">
        <w:rPr>
          <w:rFonts w:ascii="微软雅黑" w:eastAsia="微软雅黑" w:hAnsi="微软雅黑" w:cs="微软雅黑"/>
          <w:snapToGrid w:val="0"/>
          <w:color w:val="000000"/>
          <w:spacing w:val="-1"/>
          <w:kern w:val="0"/>
          <w:sz w:val="20"/>
          <w:szCs w:val="20"/>
        </w:rPr>
        <w:t xml:space="preserve">分为优秀，  </w:t>
      </w:r>
      <w:r w:rsidRPr="007655A5">
        <w:rPr>
          <w:rFonts w:ascii="Arial" w:eastAsia="Arial" w:hAnsi="Arial" w:cs="Arial"/>
          <w:snapToGrid w:val="0"/>
          <w:color w:val="000000"/>
          <w:spacing w:val="-1"/>
          <w:kern w:val="0"/>
          <w:sz w:val="20"/>
          <w:szCs w:val="20"/>
        </w:rPr>
        <w:t>80</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89 </w:t>
      </w:r>
      <w:r w:rsidRPr="007655A5">
        <w:rPr>
          <w:rFonts w:ascii="微软雅黑" w:eastAsia="微软雅黑" w:hAnsi="微软雅黑" w:cs="微软雅黑"/>
          <w:snapToGrid w:val="0"/>
          <w:color w:val="000000"/>
          <w:kern w:val="0"/>
          <w:sz w:val="20"/>
          <w:szCs w:val="20"/>
        </w:rPr>
        <w:t xml:space="preserve">分为良好，  </w:t>
      </w:r>
      <w:r w:rsidRPr="007655A5">
        <w:rPr>
          <w:rFonts w:ascii="Arial" w:eastAsia="Arial" w:hAnsi="Arial" w:cs="Arial"/>
          <w:snapToGrid w:val="0"/>
          <w:color w:val="000000"/>
          <w:kern w:val="0"/>
          <w:sz w:val="20"/>
          <w:szCs w:val="20"/>
        </w:rPr>
        <w:t>70</w:t>
      </w:r>
      <w:r w:rsidRPr="007655A5">
        <w:rPr>
          <w:rFonts w:ascii="微软雅黑" w:eastAsia="微软雅黑" w:hAnsi="微软雅黑" w:cs="微软雅黑"/>
          <w:snapToGrid w:val="0"/>
          <w:color w:val="000000"/>
          <w:kern w:val="0"/>
          <w:sz w:val="20"/>
          <w:szCs w:val="20"/>
        </w:rPr>
        <w:t>~</w:t>
      </w:r>
      <w:r w:rsidRPr="007655A5">
        <w:rPr>
          <w:rFonts w:ascii="Arial" w:eastAsia="Arial" w:hAnsi="Arial" w:cs="Arial"/>
          <w:snapToGrid w:val="0"/>
          <w:color w:val="000000"/>
          <w:kern w:val="0"/>
          <w:sz w:val="20"/>
          <w:szCs w:val="20"/>
        </w:rPr>
        <w:t xml:space="preserve">79 </w:t>
      </w:r>
      <w:r w:rsidRPr="007655A5">
        <w:rPr>
          <w:rFonts w:ascii="微软雅黑" w:eastAsia="微软雅黑" w:hAnsi="微软雅黑" w:cs="微软雅黑"/>
          <w:snapToGrid w:val="0"/>
          <w:color w:val="000000"/>
          <w:kern w:val="0"/>
          <w:sz w:val="20"/>
          <w:szCs w:val="20"/>
        </w:rPr>
        <w:t xml:space="preserve">分为中 </w:t>
      </w:r>
      <w:r w:rsidRPr="007655A5">
        <w:rPr>
          <w:rFonts w:ascii="微软雅黑" w:eastAsia="微软雅黑" w:hAnsi="微软雅黑" w:cs="微软雅黑"/>
          <w:snapToGrid w:val="0"/>
          <w:color w:val="000000"/>
          <w:spacing w:val="-8"/>
          <w:kern w:val="0"/>
          <w:sz w:val="20"/>
          <w:szCs w:val="20"/>
        </w:rPr>
        <w:t xml:space="preserve">等， </w:t>
      </w:r>
      <w:r w:rsidRPr="007655A5">
        <w:rPr>
          <w:rFonts w:ascii="Arial" w:eastAsia="Arial" w:hAnsi="Arial" w:cs="Arial"/>
          <w:snapToGrid w:val="0"/>
          <w:color w:val="000000"/>
          <w:spacing w:val="-4"/>
          <w:kern w:val="0"/>
          <w:sz w:val="20"/>
          <w:szCs w:val="20"/>
        </w:rPr>
        <w:t>60</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 xml:space="preserve">69 </w:t>
      </w:r>
      <w:r w:rsidRPr="007655A5">
        <w:rPr>
          <w:rFonts w:ascii="微软雅黑" w:eastAsia="微软雅黑" w:hAnsi="微软雅黑" w:cs="微软雅黑"/>
          <w:snapToGrid w:val="0"/>
          <w:color w:val="000000"/>
          <w:spacing w:val="-4"/>
          <w:kern w:val="0"/>
          <w:sz w:val="20"/>
          <w:szCs w:val="20"/>
        </w:rPr>
        <w:t xml:space="preserve">分为及格，  </w:t>
      </w:r>
      <w:r w:rsidRPr="007655A5">
        <w:rPr>
          <w:rFonts w:ascii="Arial" w:eastAsia="Arial" w:hAnsi="Arial" w:cs="Arial"/>
          <w:snapToGrid w:val="0"/>
          <w:color w:val="000000"/>
          <w:spacing w:val="-4"/>
          <w:kern w:val="0"/>
          <w:sz w:val="20"/>
          <w:szCs w:val="20"/>
        </w:rPr>
        <w:t xml:space="preserve">59 </w:t>
      </w:r>
      <w:r w:rsidRPr="007655A5">
        <w:rPr>
          <w:rFonts w:ascii="微软雅黑" w:eastAsia="微软雅黑" w:hAnsi="微软雅黑" w:cs="微软雅黑"/>
          <w:snapToGrid w:val="0"/>
          <w:color w:val="000000"/>
          <w:spacing w:val="-4"/>
          <w:kern w:val="0"/>
          <w:sz w:val="20"/>
          <w:szCs w:val="20"/>
        </w:rPr>
        <w:t>分以下为不及格。</w:t>
      </w:r>
    </w:p>
    <w:p w:rsidR="007655A5" w:rsidRPr="007655A5" w:rsidRDefault="007655A5" w:rsidP="007655A5">
      <w:pPr>
        <w:widowControl/>
        <w:kinsoku w:val="0"/>
        <w:autoSpaceDE w:val="0"/>
        <w:autoSpaceDN w:val="0"/>
        <w:adjustRightInd w:val="0"/>
        <w:snapToGrid w:val="0"/>
        <w:spacing w:before="52" w:line="282" w:lineRule="auto"/>
        <w:ind w:left="210" w:right="84"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考查课程的总评成绩一般由期末考查成绩和平时成绩综合评定。平时成绩评定依据包括：提问、课堂讨论、期中测试、测验、实验、作业、课程论文、出勤等。平时成绩必须在《郑州师</w:t>
      </w:r>
      <w:r w:rsidRPr="007655A5">
        <w:rPr>
          <w:rFonts w:ascii="微软雅黑" w:eastAsia="微软雅黑" w:hAnsi="微软雅黑" w:cs="微软雅黑"/>
          <w:snapToGrid w:val="0"/>
          <w:color w:val="000000"/>
          <w:spacing w:val="7"/>
          <w:kern w:val="0"/>
          <w:sz w:val="20"/>
          <w:szCs w:val="20"/>
        </w:rPr>
        <w:t>范</w:t>
      </w:r>
      <w:r w:rsidRPr="007655A5">
        <w:rPr>
          <w:rFonts w:ascii="微软雅黑" w:eastAsia="微软雅黑" w:hAnsi="微软雅黑" w:cs="微软雅黑"/>
          <w:snapToGrid w:val="0"/>
          <w:color w:val="000000"/>
          <w:spacing w:val="4"/>
          <w:kern w:val="0"/>
          <w:sz w:val="20"/>
          <w:szCs w:val="20"/>
        </w:rPr>
        <w:t xml:space="preserve">学院教学班点名册》上有相应的记录和反映。一般期末考查成绩占  </w:t>
      </w:r>
      <w:r w:rsidRPr="007655A5">
        <w:rPr>
          <w:rFonts w:ascii="Arial" w:eastAsia="Arial" w:hAnsi="Arial" w:cs="Arial"/>
          <w:snapToGrid w:val="0"/>
          <w:color w:val="000000"/>
          <w:spacing w:val="4"/>
          <w:kern w:val="0"/>
          <w:sz w:val="20"/>
          <w:szCs w:val="20"/>
        </w:rPr>
        <w:t>70%</w:t>
      </w:r>
      <w:r w:rsidRPr="007655A5">
        <w:rPr>
          <w:rFonts w:ascii="微软雅黑" w:eastAsia="微软雅黑" w:hAnsi="微软雅黑" w:cs="微软雅黑"/>
          <w:snapToGrid w:val="0"/>
          <w:color w:val="000000"/>
          <w:spacing w:val="4"/>
          <w:kern w:val="0"/>
          <w:sz w:val="20"/>
          <w:szCs w:val="20"/>
        </w:rPr>
        <w:t>，平</w:t>
      </w:r>
      <w:r w:rsidRPr="007655A5">
        <w:rPr>
          <w:rFonts w:ascii="微软雅黑" w:eastAsia="微软雅黑" w:hAnsi="微软雅黑" w:cs="微软雅黑"/>
          <w:snapToGrid w:val="0"/>
          <w:color w:val="000000"/>
          <w:spacing w:val="18"/>
          <w:kern w:val="0"/>
          <w:sz w:val="20"/>
          <w:szCs w:val="20"/>
        </w:rPr>
        <w:t>时成</w:t>
      </w:r>
      <w:r w:rsidRPr="007655A5">
        <w:rPr>
          <w:rFonts w:ascii="微软雅黑" w:eastAsia="微软雅黑" w:hAnsi="微软雅黑" w:cs="微软雅黑"/>
          <w:snapToGrid w:val="0"/>
          <w:color w:val="000000"/>
          <w:spacing w:val="12"/>
          <w:kern w:val="0"/>
          <w:sz w:val="20"/>
          <w:szCs w:val="20"/>
        </w:rPr>
        <w:t>绩</w:t>
      </w:r>
      <w:r w:rsidRPr="007655A5">
        <w:rPr>
          <w:rFonts w:ascii="微软雅黑" w:eastAsia="微软雅黑" w:hAnsi="微软雅黑" w:cs="微软雅黑"/>
          <w:snapToGrid w:val="0"/>
          <w:color w:val="000000"/>
          <w:spacing w:val="9"/>
          <w:kern w:val="0"/>
          <w:sz w:val="20"/>
          <w:szCs w:val="20"/>
        </w:rPr>
        <w:t xml:space="preserve">占 </w:t>
      </w:r>
      <w:r w:rsidRPr="007655A5">
        <w:rPr>
          <w:rFonts w:ascii="Arial" w:eastAsia="Arial" w:hAnsi="Arial" w:cs="Arial"/>
          <w:snapToGrid w:val="0"/>
          <w:color w:val="000000"/>
          <w:spacing w:val="9"/>
          <w:kern w:val="0"/>
          <w:sz w:val="20"/>
          <w:szCs w:val="20"/>
        </w:rPr>
        <w:t>30%</w:t>
      </w:r>
      <w:r w:rsidRPr="007655A5">
        <w:rPr>
          <w:rFonts w:ascii="微软雅黑" w:eastAsia="微软雅黑" w:hAnsi="微软雅黑" w:cs="微软雅黑"/>
          <w:snapToGrid w:val="0"/>
          <w:color w:val="000000"/>
          <w:spacing w:val="9"/>
          <w:kern w:val="0"/>
          <w:sz w:val="20"/>
          <w:szCs w:val="20"/>
        </w:rPr>
        <w:t>；  成绩评定比例构成需要变更的，须由课程所属系(教研室)研究并签署意</w:t>
      </w:r>
      <w:r w:rsidRPr="007655A5">
        <w:rPr>
          <w:rFonts w:ascii="微软雅黑" w:eastAsia="微软雅黑" w:hAnsi="微软雅黑" w:cs="微软雅黑"/>
          <w:snapToGrid w:val="0"/>
          <w:color w:val="000000"/>
          <w:spacing w:val="14"/>
          <w:kern w:val="0"/>
          <w:sz w:val="20"/>
          <w:szCs w:val="20"/>
        </w:rPr>
        <w:t>见，</w:t>
      </w:r>
      <w:r w:rsidRPr="007655A5">
        <w:rPr>
          <w:rFonts w:ascii="微软雅黑" w:eastAsia="微软雅黑" w:hAnsi="微软雅黑" w:cs="微软雅黑"/>
          <w:snapToGrid w:val="0"/>
          <w:color w:val="000000"/>
          <w:spacing w:val="8"/>
          <w:kern w:val="0"/>
          <w:sz w:val="20"/>
          <w:szCs w:val="20"/>
        </w:rPr>
        <w:t>提</w:t>
      </w:r>
      <w:r w:rsidRPr="007655A5">
        <w:rPr>
          <w:rFonts w:ascii="微软雅黑" w:eastAsia="微软雅黑" w:hAnsi="微软雅黑" w:cs="微软雅黑"/>
          <w:snapToGrid w:val="0"/>
          <w:color w:val="000000"/>
          <w:spacing w:val="7"/>
          <w:kern w:val="0"/>
          <w:sz w:val="20"/>
          <w:szCs w:val="20"/>
        </w:rPr>
        <w:t>交学院(部)  分管领导审核批准后，  报教务处备案。</w:t>
      </w:r>
    </w:p>
    <w:p w:rsidR="007655A5" w:rsidRPr="007655A5" w:rsidRDefault="007655A5" w:rsidP="007655A5">
      <w:pPr>
        <w:widowControl/>
        <w:kinsoku w:val="0"/>
        <w:autoSpaceDE w:val="0"/>
        <w:autoSpaceDN w:val="0"/>
        <w:adjustRightInd w:val="0"/>
        <w:snapToGrid w:val="0"/>
        <w:spacing w:before="59" w:line="293" w:lineRule="auto"/>
        <w:ind w:left="216" w:right="91" w:firstLine="41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1"/>
          <w:kern w:val="0"/>
          <w:sz w:val="20"/>
          <w:szCs w:val="20"/>
        </w:rPr>
        <w:t>实</w:t>
      </w:r>
      <w:r w:rsidRPr="007655A5">
        <w:rPr>
          <w:rFonts w:ascii="微软雅黑" w:eastAsia="微软雅黑" w:hAnsi="微软雅黑" w:cs="微软雅黑"/>
          <w:snapToGrid w:val="0"/>
          <w:color w:val="000000"/>
          <w:spacing w:val="11"/>
          <w:kern w:val="0"/>
          <w:sz w:val="20"/>
          <w:szCs w:val="20"/>
        </w:rPr>
        <w:t>习和社会实践等方式的考查成绩评定，依据各学院(部)  和相关部门制订的成绩评</w:t>
      </w:r>
      <w:r w:rsidRPr="007655A5">
        <w:rPr>
          <w:rFonts w:ascii="微软雅黑" w:eastAsia="微软雅黑" w:hAnsi="微软雅黑" w:cs="微软雅黑"/>
          <w:snapToGrid w:val="0"/>
          <w:color w:val="000000"/>
          <w:spacing w:val="9"/>
          <w:kern w:val="0"/>
          <w:sz w:val="20"/>
          <w:szCs w:val="20"/>
        </w:rPr>
        <w:t>定</w:t>
      </w:r>
      <w:r w:rsidRPr="007655A5">
        <w:rPr>
          <w:rFonts w:ascii="微软雅黑" w:eastAsia="微软雅黑" w:hAnsi="微软雅黑" w:cs="微软雅黑"/>
          <w:snapToGrid w:val="0"/>
          <w:color w:val="000000"/>
          <w:spacing w:val="5"/>
          <w:kern w:val="0"/>
          <w:sz w:val="20"/>
          <w:szCs w:val="20"/>
        </w:rPr>
        <w:t>参考标准执行。</w:t>
      </w:r>
    </w:p>
    <w:p w:rsidR="007655A5" w:rsidRPr="007655A5" w:rsidRDefault="007655A5" w:rsidP="007655A5">
      <w:pPr>
        <w:widowControl/>
        <w:kinsoku w:val="0"/>
        <w:autoSpaceDE w:val="0"/>
        <w:autoSpaceDN w:val="0"/>
        <w:adjustRightInd w:val="0"/>
        <w:snapToGrid w:val="0"/>
        <w:spacing w:before="53" w:line="191" w:lineRule="auto"/>
        <w:ind w:left="62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考</w:t>
      </w:r>
      <w:r w:rsidRPr="007655A5">
        <w:rPr>
          <w:rFonts w:ascii="微软雅黑" w:eastAsia="微软雅黑" w:hAnsi="微软雅黑" w:cs="微软雅黑"/>
          <w:snapToGrid w:val="0"/>
          <w:color w:val="000000"/>
          <w:spacing w:val="7"/>
          <w:kern w:val="0"/>
          <w:sz w:val="20"/>
          <w:szCs w:val="20"/>
        </w:rPr>
        <w:t>查课程成绩合格的学生，取得相应的学分。</w:t>
      </w:r>
    </w:p>
    <w:p w:rsidR="007655A5" w:rsidRPr="007655A5" w:rsidRDefault="007655A5" w:rsidP="007655A5">
      <w:pPr>
        <w:widowControl/>
        <w:kinsoku w:val="0"/>
        <w:autoSpaceDE w:val="0"/>
        <w:autoSpaceDN w:val="0"/>
        <w:adjustRightInd w:val="0"/>
        <w:snapToGrid w:val="0"/>
        <w:spacing w:before="223" w:line="287" w:lineRule="auto"/>
        <w:ind w:left="212" w:right="89"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成绩评定结</w:t>
      </w:r>
      <w:r w:rsidRPr="007655A5">
        <w:rPr>
          <w:rFonts w:ascii="微软雅黑" w:eastAsia="微软雅黑" w:hAnsi="微软雅黑" w:cs="微软雅黑"/>
          <w:snapToGrid w:val="0"/>
          <w:color w:val="000000"/>
          <w:spacing w:val="6"/>
          <w:kern w:val="0"/>
          <w:sz w:val="20"/>
          <w:szCs w:val="20"/>
        </w:rPr>
        <w:t>束</w:t>
      </w:r>
      <w:r w:rsidRPr="007655A5">
        <w:rPr>
          <w:rFonts w:ascii="微软雅黑" w:eastAsia="微软雅黑" w:hAnsi="微软雅黑" w:cs="微软雅黑"/>
          <w:snapToGrid w:val="0"/>
          <w:color w:val="000000"/>
          <w:spacing w:val="4"/>
          <w:kern w:val="0"/>
          <w:sz w:val="20"/>
          <w:szCs w:val="20"/>
        </w:rPr>
        <w:t>后，任课教师或指导教师应工整、清晰、准确无误地把成绩填写在《郑</w:t>
      </w:r>
      <w:r w:rsidRPr="007655A5">
        <w:rPr>
          <w:rFonts w:ascii="微软雅黑" w:eastAsia="微软雅黑" w:hAnsi="微软雅黑" w:cs="微软雅黑"/>
          <w:snapToGrid w:val="0"/>
          <w:color w:val="000000"/>
          <w:spacing w:val="2"/>
          <w:kern w:val="0"/>
          <w:sz w:val="20"/>
          <w:szCs w:val="20"/>
        </w:rPr>
        <w:t>州师范学院教学班点名册》</w:t>
      </w:r>
      <w:r w:rsidRPr="007655A5">
        <w:rPr>
          <w:rFonts w:ascii="微软雅黑" w:eastAsia="微软雅黑" w:hAnsi="微软雅黑" w:cs="微软雅黑"/>
          <w:snapToGrid w:val="0"/>
          <w:color w:val="000000"/>
          <w:spacing w:val="1"/>
          <w:kern w:val="0"/>
          <w:sz w:val="20"/>
          <w:szCs w:val="20"/>
        </w:rPr>
        <w:t>上， 并于学期结束前将成绩录入学籍管理系统，然后打印出《学</w:t>
      </w:r>
      <w:r w:rsidRPr="007655A5">
        <w:rPr>
          <w:rFonts w:ascii="微软雅黑" w:eastAsia="微软雅黑" w:hAnsi="微软雅黑" w:cs="微软雅黑"/>
          <w:snapToGrid w:val="0"/>
          <w:color w:val="000000"/>
          <w:spacing w:val="14"/>
          <w:kern w:val="0"/>
          <w:sz w:val="20"/>
          <w:szCs w:val="20"/>
        </w:rPr>
        <w:t>生</w:t>
      </w:r>
      <w:r w:rsidRPr="007655A5">
        <w:rPr>
          <w:rFonts w:ascii="微软雅黑" w:eastAsia="微软雅黑" w:hAnsi="微软雅黑" w:cs="微软雅黑"/>
          <w:snapToGrid w:val="0"/>
          <w:color w:val="000000"/>
          <w:spacing w:val="11"/>
          <w:kern w:val="0"/>
          <w:sz w:val="20"/>
          <w:szCs w:val="20"/>
        </w:rPr>
        <w:t>成绩登记表》签字后，连同点名册一起交至学生所属学院(部)  教务办公室存档。</w:t>
      </w:r>
    </w:p>
    <w:p w:rsidR="007655A5" w:rsidRPr="007655A5" w:rsidRDefault="007655A5" w:rsidP="007655A5">
      <w:pPr>
        <w:widowControl/>
        <w:tabs>
          <w:tab w:val="left" w:pos="736"/>
        </w:tabs>
        <w:kinsoku w:val="0"/>
        <w:autoSpaceDE w:val="0"/>
        <w:autoSpaceDN w:val="0"/>
        <w:adjustRightInd w:val="0"/>
        <w:snapToGrid w:val="0"/>
        <w:spacing w:before="58" w:line="187" w:lineRule="auto"/>
        <w:ind w:left="63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(二)  成绩管</w:t>
      </w:r>
      <w:r w:rsidRPr="007655A5">
        <w:rPr>
          <w:rFonts w:ascii="微软雅黑" w:eastAsia="微软雅黑" w:hAnsi="微软雅黑" w:cs="微软雅黑"/>
          <w:snapToGrid w:val="0"/>
          <w:color w:val="000000"/>
          <w:spacing w:val="9"/>
          <w:kern w:val="0"/>
          <w:sz w:val="20"/>
          <w:szCs w:val="20"/>
        </w:rPr>
        <w:t>理</w:t>
      </w:r>
      <w:r w:rsidR="00916606" w:rsidRPr="00916606">
        <w:rPr>
          <w:rFonts w:ascii="Arial" w:eastAsia="Arial" w:hAnsi="Arial" w:cs="Arial"/>
          <w:snapToGrid w:val="0"/>
          <w:color w:val="000000"/>
          <w:kern w:val="0"/>
          <w:szCs w:val="21"/>
        </w:rPr>
        <w:pict>
          <v:rect id="_x0000_s2324" style="position:absolute;left:0;text-align:left;margin-left:60.05pt;margin-top:337.3pt;width:320.3pt;height:200pt;z-index:-251558912;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tVT09UA&#10;AAAMAQAADwAAAAAAAAABACAAAAAiAAAAZHJzL2Rvd25yZXYueG1sUEsBAhQAFAAAAAgAh07iQN2N&#10;Pw9bAgAAuQQAAA4AAAAAAAAAAQAgAAAAJAEAAGRycy9lMm9Eb2MueG1sUEsFBgAAAAAGAAYAWQEA&#10;APEFAAAAAA==&#10;" stroked="f" strokeweight="2pt">
            <w10:wrap anchory="page"/>
          </v:rect>
        </w:pict>
      </w:r>
    </w:p>
    <w:p w:rsidR="007655A5" w:rsidRPr="007655A5" w:rsidRDefault="007655A5" w:rsidP="007655A5">
      <w:pPr>
        <w:widowControl/>
        <w:kinsoku w:val="0"/>
        <w:autoSpaceDE w:val="0"/>
        <w:autoSpaceDN w:val="0"/>
        <w:adjustRightInd w:val="0"/>
        <w:snapToGrid w:val="0"/>
        <w:spacing w:before="230" w:line="291" w:lineRule="auto"/>
        <w:ind w:left="219" w:right="91" w:firstLine="46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原始成绩档案由学</w:t>
      </w:r>
      <w:r w:rsidRPr="007655A5">
        <w:rPr>
          <w:rFonts w:ascii="微软雅黑" w:eastAsia="微软雅黑" w:hAnsi="微软雅黑" w:cs="微软雅黑"/>
          <w:snapToGrid w:val="0"/>
          <w:color w:val="000000"/>
          <w:spacing w:val="4"/>
          <w:kern w:val="0"/>
          <w:sz w:val="20"/>
          <w:szCs w:val="20"/>
        </w:rPr>
        <w:t>院</w:t>
      </w:r>
      <w:r w:rsidRPr="007655A5">
        <w:rPr>
          <w:rFonts w:ascii="微软雅黑" w:eastAsia="微软雅黑" w:hAnsi="微软雅黑" w:cs="微软雅黑"/>
          <w:snapToGrid w:val="0"/>
          <w:color w:val="000000"/>
          <w:spacing w:val="3"/>
          <w:kern w:val="0"/>
          <w:sz w:val="20"/>
          <w:szCs w:val="20"/>
        </w:rPr>
        <w:t>(部)  教务办公室严格管理，不得遗失、不得擅自涂改，无关人</w:t>
      </w:r>
      <w:r w:rsidRPr="007655A5">
        <w:rPr>
          <w:rFonts w:ascii="微软雅黑" w:eastAsia="微软雅黑" w:hAnsi="微软雅黑" w:cs="微软雅黑"/>
          <w:snapToGrid w:val="0"/>
          <w:color w:val="000000"/>
          <w:spacing w:val="2"/>
          <w:kern w:val="0"/>
          <w:sz w:val="20"/>
          <w:szCs w:val="20"/>
        </w:rPr>
        <w:t>员</w:t>
      </w:r>
      <w:r w:rsidRPr="007655A5">
        <w:rPr>
          <w:rFonts w:ascii="微软雅黑" w:eastAsia="微软雅黑" w:hAnsi="微软雅黑" w:cs="微软雅黑"/>
          <w:snapToGrid w:val="0"/>
          <w:color w:val="000000"/>
          <w:spacing w:val="1"/>
          <w:kern w:val="0"/>
          <w:sz w:val="20"/>
          <w:szCs w:val="20"/>
        </w:rPr>
        <w:t>不得查阅。</w:t>
      </w:r>
    </w:p>
    <w:p w:rsidR="007655A5" w:rsidRPr="007655A5" w:rsidRDefault="007655A5" w:rsidP="007655A5">
      <w:pPr>
        <w:widowControl/>
        <w:kinsoku w:val="0"/>
        <w:autoSpaceDE w:val="0"/>
        <w:autoSpaceDN w:val="0"/>
        <w:adjustRightInd w:val="0"/>
        <w:snapToGrid w:val="0"/>
        <w:spacing w:before="59" w:line="285" w:lineRule="auto"/>
        <w:ind w:left="211" w:right="91" w:firstLine="419"/>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学生如对评分有异议，可以申请核查。核查须在下一学期开学后两周内由学生本人</w:t>
      </w:r>
      <w:r w:rsidRPr="007655A5">
        <w:rPr>
          <w:rFonts w:ascii="微软雅黑" w:eastAsia="微软雅黑" w:hAnsi="微软雅黑" w:cs="微软雅黑"/>
          <w:snapToGrid w:val="0"/>
          <w:color w:val="000000"/>
          <w:spacing w:val="4"/>
          <w:kern w:val="0"/>
          <w:sz w:val="20"/>
          <w:szCs w:val="20"/>
        </w:rPr>
        <w:t>向</w:t>
      </w:r>
      <w:r w:rsidRPr="007655A5">
        <w:rPr>
          <w:rFonts w:ascii="微软雅黑" w:eastAsia="微软雅黑" w:hAnsi="微软雅黑" w:cs="微软雅黑"/>
          <w:snapToGrid w:val="0"/>
          <w:color w:val="000000"/>
          <w:spacing w:val="8"/>
          <w:kern w:val="0"/>
          <w:sz w:val="20"/>
          <w:szCs w:val="20"/>
        </w:rPr>
        <w:t>所在学院教务办</w:t>
      </w:r>
      <w:r w:rsidRPr="007655A5">
        <w:rPr>
          <w:rFonts w:ascii="微软雅黑" w:eastAsia="微软雅黑" w:hAnsi="微软雅黑" w:cs="微软雅黑"/>
          <w:snapToGrid w:val="0"/>
          <w:color w:val="000000"/>
          <w:spacing w:val="5"/>
          <w:kern w:val="0"/>
          <w:sz w:val="20"/>
          <w:szCs w:val="20"/>
        </w:rPr>
        <w:t>公</w:t>
      </w:r>
      <w:r w:rsidRPr="007655A5">
        <w:rPr>
          <w:rFonts w:ascii="微软雅黑" w:eastAsia="微软雅黑" w:hAnsi="微软雅黑" w:cs="微软雅黑"/>
          <w:snapToGrid w:val="0"/>
          <w:color w:val="000000"/>
          <w:spacing w:val="4"/>
          <w:kern w:val="0"/>
          <w:sz w:val="20"/>
          <w:szCs w:val="20"/>
        </w:rPr>
        <w:t>室提出书面申请，并陈述理由，  经学院分管领导批准，由任课教师或指</w:t>
      </w:r>
      <w:r w:rsidRPr="007655A5">
        <w:rPr>
          <w:rFonts w:ascii="微软雅黑" w:eastAsia="微软雅黑" w:hAnsi="微软雅黑" w:cs="微软雅黑"/>
          <w:snapToGrid w:val="0"/>
          <w:color w:val="000000"/>
          <w:spacing w:val="22"/>
          <w:kern w:val="0"/>
          <w:sz w:val="20"/>
          <w:szCs w:val="20"/>
        </w:rPr>
        <w:t>导</w:t>
      </w:r>
      <w:r w:rsidRPr="007655A5">
        <w:rPr>
          <w:rFonts w:ascii="微软雅黑" w:eastAsia="微软雅黑" w:hAnsi="微软雅黑" w:cs="微软雅黑"/>
          <w:snapToGrid w:val="0"/>
          <w:color w:val="000000"/>
          <w:spacing w:val="17"/>
          <w:kern w:val="0"/>
          <w:sz w:val="20"/>
          <w:szCs w:val="20"/>
        </w:rPr>
        <w:t>教</w:t>
      </w:r>
      <w:r w:rsidRPr="007655A5">
        <w:rPr>
          <w:rFonts w:ascii="微软雅黑" w:eastAsia="微软雅黑" w:hAnsi="微软雅黑" w:cs="微软雅黑"/>
          <w:snapToGrid w:val="0"/>
          <w:color w:val="000000"/>
          <w:spacing w:val="11"/>
          <w:kern w:val="0"/>
          <w:sz w:val="20"/>
          <w:szCs w:val="20"/>
        </w:rPr>
        <w:t>师所属学院(部)教务办公室指派专人核查，并告知学生核查结果。</w:t>
      </w:r>
    </w:p>
    <w:p w:rsidR="007655A5" w:rsidRPr="007655A5" w:rsidRDefault="007655A5" w:rsidP="007655A5">
      <w:pPr>
        <w:widowControl/>
        <w:kinsoku w:val="0"/>
        <w:autoSpaceDE w:val="0"/>
        <w:autoSpaceDN w:val="0"/>
        <w:adjustRightInd w:val="0"/>
        <w:snapToGrid w:val="0"/>
        <w:spacing w:before="62" w:line="285" w:lineRule="auto"/>
        <w:ind w:left="212" w:right="86"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经核查，确系评阅有误需更正成绩时，</w:t>
      </w:r>
      <w:r w:rsidRPr="007655A5">
        <w:rPr>
          <w:rFonts w:ascii="微软雅黑" w:eastAsia="微软雅黑" w:hAnsi="微软雅黑" w:cs="微软雅黑"/>
          <w:snapToGrid w:val="0"/>
          <w:color w:val="000000"/>
          <w:kern w:val="0"/>
          <w:sz w:val="20"/>
          <w:szCs w:val="20"/>
        </w:rPr>
        <w:t xml:space="preserve">由任课教师或指导教师提供更正依据，填写《郑 </w:t>
      </w:r>
      <w:r w:rsidRPr="007655A5">
        <w:rPr>
          <w:rFonts w:ascii="微软雅黑" w:eastAsia="微软雅黑" w:hAnsi="微软雅黑" w:cs="微软雅黑"/>
          <w:snapToGrid w:val="0"/>
          <w:color w:val="000000"/>
          <w:spacing w:val="18"/>
          <w:kern w:val="0"/>
          <w:sz w:val="20"/>
          <w:szCs w:val="20"/>
        </w:rPr>
        <w:t>州</w:t>
      </w:r>
      <w:r w:rsidRPr="007655A5">
        <w:rPr>
          <w:rFonts w:ascii="微软雅黑" w:eastAsia="微软雅黑" w:hAnsi="微软雅黑" w:cs="微软雅黑"/>
          <w:snapToGrid w:val="0"/>
          <w:color w:val="000000"/>
          <w:spacing w:val="13"/>
          <w:kern w:val="0"/>
          <w:sz w:val="20"/>
          <w:szCs w:val="20"/>
        </w:rPr>
        <w:t>师</w:t>
      </w:r>
      <w:r w:rsidRPr="007655A5">
        <w:rPr>
          <w:rFonts w:ascii="微软雅黑" w:eastAsia="微软雅黑" w:hAnsi="微软雅黑" w:cs="微软雅黑"/>
          <w:snapToGrid w:val="0"/>
          <w:color w:val="000000"/>
          <w:spacing w:val="9"/>
          <w:kern w:val="0"/>
          <w:sz w:val="20"/>
          <w:szCs w:val="20"/>
        </w:rPr>
        <w:t>范学院学生成绩变更申请单》(一式两份) 经所属学院(部) 分管领导签字同意后，  递</w:t>
      </w:r>
      <w:r w:rsidRPr="007655A5">
        <w:rPr>
          <w:rFonts w:ascii="微软雅黑" w:eastAsia="微软雅黑" w:hAnsi="微软雅黑" w:cs="微软雅黑"/>
          <w:snapToGrid w:val="0"/>
          <w:color w:val="000000"/>
          <w:spacing w:val="8"/>
          <w:kern w:val="0"/>
          <w:sz w:val="20"/>
          <w:szCs w:val="20"/>
        </w:rPr>
        <w:t>交教务处主管副处长签字，然后交教务处由专人进行修正录入并把其中一份成绩变更申</w:t>
      </w:r>
      <w:r w:rsidRPr="007655A5">
        <w:rPr>
          <w:rFonts w:ascii="微软雅黑" w:eastAsia="微软雅黑" w:hAnsi="微软雅黑" w:cs="微软雅黑"/>
          <w:snapToGrid w:val="0"/>
          <w:color w:val="000000"/>
          <w:spacing w:val="6"/>
          <w:kern w:val="0"/>
          <w:sz w:val="20"/>
          <w:szCs w:val="20"/>
        </w:rPr>
        <w:t>请</w:t>
      </w:r>
      <w:r w:rsidRPr="007655A5">
        <w:rPr>
          <w:rFonts w:ascii="微软雅黑" w:eastAsia="微软雅黑" w:hAnsi="微软雅黑" w:cs="微软雅黑"/>
          <w:snapToGrid w:val="0"/>
          <w:color w:val="000000"/>
          <w:spacing w:val="9"/>
          <w:kern w:val="0"/>
          <w:sz w:val="20"/>
          <w:szCs w:val="20"/>
        </w:rPr>
        <w:t>单</w:t>
      </w:r>
      <w:r w:rsidRPr="007655A5">
        <w:rPr>
          <w:rFonts w:ascii="微软雅黑" w:eastAsia="微软雅黑" w:hAnsi="微软雅黑" w:cs="微软雅黑"/>
          <w:snapToGrid w:val="0"/>
          <w:color w:val="000000"/>
          <w:spacing w:val="7"/>
          <w:kern w:val="0"/>
          <w:sz w:val="20"/>
          <w:szCs w:val="20"/>
        </w:rPr>
        <w:t>交学生所属学院教务人员留存。</w:t>
      </w:r>
    </w:p>
    <w:p w:rsidR="007655A5" w:rsidRPr="007655A5" w:rsidRDefault="007655A5" w:rsidP="007655A5">
      <w:pPr>
        <w:widowControl/>
        <w:kinsoku w:val="0"/>
        <w:autoSpaceDE w:val="0"/>
        <w:autoSpaceDN w:val="0"/>
        <w:adjustRightInd w:val="0"/>
        <w:snapToGrid w:val="0"/>
        <w:spacing w:before="55" w:line="288" w:lineRule="auto"/>
        <w:ind w:left="214" w:right="91" w:firstLine="411"/>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任课教师或</w:t>
      </w:r>
      <w:r w:rsidRPr="007655A5">
        <w:rPr>
          <w:rFonts w:ascii="微软雅黑" w:eastAsia="微软雅黑" w:hAnsi="微软雅黑" w:cs="微软雅黑"/>
          <w:snapToGrid w:val="0"/>
          <w:color w:val="000000"/>
          <w:spacing w:val="6"/>
          <w:kern w:val="0"/>
          <w:sz w:val="20"/>
          <w:szCs w:val="20"/>
        </w:rPr>
        <w:t>指</w:t>
      </w:r>
      <w:r w:rsidRPr="007655A5">
        <w:rPr>
          <w:rFonts w:ascii="微软雅黑" w:eastAsia="微软雅黑" w:hAnsi="微软雅黑" w:cs="微软雅黑"/>
          <w:snapToGrid w:val="0"/>
          <w:color w:val="000000"/>
          <w:spacing w:val="4"/>
          <w:kern w:val="0"/>
          <w:sz w:val="20"/>
          <w:szCs w:val="20"/>
        </w:rPr>
        <w:t>导教师对成绩评定负责；教务人员对成绩的日常管理负责。擅自为学生</w:t>
      </w:r>
      <w:r w:rsidRPr="007655A5">
        <w:rPr>
          <w:rFonts w:ascii="微软雅黑" w:eastAsia="微软雅黑" w:hAnsi="微软雅黑" w:cs="微软雅黑"/>
          <w:snapToGrid w:val="0"/>
          <w:color w:val="000000"/>
          <w:spacing w:val="8"/>
          <w:kern w:val="0"/>
          <w:sz w:val="20"/>
          <w:szCs w:val="20"/>
        </w:rPr>
        <w:t>更改成绩者，将按《郑州师范学院教学事故认定与处理办法》的有关规定视其情节从严</w:t>
      </w:r>
      <w:r w:rsidRPr="007655A5">
        <w:rPr>
          <w:rFonts w:ascii="微软雅黑" w:eastAsia="微软雅黑" w:hAnsi="微软雅黑" w:cs="微软雅黑"/>
          <w:snapToGrid w:val="0"/>
          <w:color w:val="000000"/>
          <w:spacing w:val="5"/>
          <w:kern w:val="0"/>
          <w:sz w:val="20"/>
          <w:szCs w:val="20"/>
        </w:rPr>
        <w:t>处</w:t>
      </w:r>
      <w:r w:rsidRPr="007655A5">
        <w:rPr>
          <w:rFonts w:ascii="微软雅黑" w:eastAsia="微软雅黑" w:hAnsi="微软雅黑" w:cs="微软雅黑"/>
          <w:snapToGrid w:val="0"/>
          <w:color w:val="000000"/>
          <w:spacing w:val="-8"/>
          <w:kern w:val="0"/>
          <w:sz w:val="20"/>
          <w:szCs w:val="20"/>
        </w:rPr>
        <w:t>理</w:t>
      </w:r>
      <w:r w:rsidRPr="007655A5">
        <w:rPr>
          <w:rFonts w:ascii="微软雅黑" w:eastAsia="微软雅黑" w:hAnsi="微软雅黑" w:cs="微软雅黑"/>
          <w:snapToGrid w:val="0"/>
          <w:color w:val="000000"/>
          <w:spacing w:val="-6"/>
          <w:kern w:val="0"/>
          <w:sz w:val="20"/>
          <w:szCs w:val="20"/>
        </w:rPr>
        <w:t>。</w:t>
      </w:r>
    </w:p>
    <w:p w:rsidR="00144744" w:rsidRDefault="007655A5" w:rsidP="00144744">
      <w:pPr>
        <w:widowControl/>
        <w:kinsoku w:val="0"/>
        <w:autoSpaceDE w:val="0"/>
        <w:autoSpaceDN w:val="0"/>
        <w:adjustRightInd w:val="0"/>
        <w:snapToGrid w:val="0"/>
        <w:spacing w:before="49" w:line="288" w:lineRule="auto"/>
        <w:ind w:left="635"/>
        <w:textAlignment w:val="baseline"/>
        <w:rPr>
          <w:rFonts w:ascii="微软雅黑" w:eastAsia="微软雅黑" w:hAnsi="微软雅黑" w:cs="微软雅黑" w:hint="eastAsia"/>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六</w:t>
      </w:r>
      <w:r w:rsidRPr="007655A5">
        <w:rPr>
          <w:rFonts w:ascii="微软雅黑" w:eastAsia="微软雅黑" w:hAnsi="微软雅黑" w:cs="微软雅黑"/>
          <w:snapToGrid w:val="0"/>
          <w:color w:val="000000"/>
          <w:spacing w:val="7"/>
          <w:kern w:val="0"/>
          <w:sz w:val="20"/>
          <w:szCs w:val="20"/>
        </w:rPr>
        <w:t>、违纪、作弊的认定与处理</w:t>
      </w:r>
    </w:p>
    <w:p w:rsidR="007655A5" w:rsidRPr="007655A5" w:rsidRDefault="007655A5" w:rsidP="00144744">
      <w:pPr>
        <w:widowControl/>
        <w:kinsoku w:val="0"/>
        <w:autoSpaceDE w:val="0"/>
        <w:autoSpaceDN w:val="0"/>
        <w:adjustRightInd w:val="0"/>
        <w:snapToGrid w:val="0"/>
        <w:spacing w:before="49" w:line="288" w:lineRule="auto"/>
        <w:ind w:firstLineChars="200"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 xml:space="preserve">学生在一学期内缺课学时数达 </w:t>
      </w:r>
      <w:r w:rsidRPr="007655A5">
        <w:rPr>
          <w:rFonts w:ascii="Arial" w:eastAsia="Arial" w:hAnsi="Arial" w:cs="Arial"/>
          <w:snapToGrid w:val="0"/>
          <w:color w:val="000000"/>
          <w:kern w:val="0"/>
          <w:sz w:val="20"/>
          <w:szCs w:val="20"/>
        </w:rPr>
        <w:t>l</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 xml:space="preserve">3 </w:t>
      </w:r>
      <w:r w:rsidRPr="007655A5">
        <w:rPr>
          <w:rFonts w:ascii="微软雅黑" w:eastAsia="微软雅黑" w:hAnsi="微软雅黑" w:cs="微软雅黑"/>
          <w:snapToGrid w:val="0"/>
          <w:color w:val="000000"/>
          <w:spacing w:val="4"/>
          <w:kern w:val="0"/>
          <w:sz w:val="20"/>
          <w:szCs w:val="20"/>
        </w:rPr>
        <w:t xml:space="preserve">以上、作业超过 </w:t>
      </w:r>
      <w:r w:rsidRPr="007655A5">
        <w:rPr>
          <w:rFonts w:ascii="Arial" w:eastAsia="Arial" w:hAnsi="Arial" w:cs="Arial"/>
          <w:snapToGrid w:val="0"/>
          <w:color w:val="000000"/>
          <w:spacing w:val="4"/>
          <w:kern w:val="0"/>
          <w:sz w:val="20"/>
          <w:szCs w:val="20"/>
        </w:rPr>
        <w:t>1</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 xml:space="preserve">3 </w:t>
      </w:r>
      <w:r w:rsidRPr="007655A5">
        <w:rPr>
          <w:rFonts w:ascii="微软雅黑" w:eastAsia="微软雅黑" w:hAnsi="微软雅黑" w:cs="微软雅黑"/>
          <w:snapToGrid w:val="0"/>
          <w:color w:val="000000"/>
          <w:spacing w:val="4"/>
          <w:kern w:val="0"/>
          <w:sz w:val="20"/>
          <w:szCs w:val="20"/>
        </w:rPr>
        <w:t>以上者，  及未按教学要求</w:t>
      </w:r>
      <w:r w:rsidRPr="007655A5">
        <w:rPr>
          <w:rFonts w:ascii="微软雅黑" w:eastAsia="微软雅黑" w:hAnsi="微软雅黑" w:cs="微软雅黑"/>
          <w:snapToGrid w:val="0"/>
          <w:color w:val="000000"/>
          <w:spacing w:val="2"/>
          <w:kern w:val="0"/>
          <w:sz w:val="20"/>
          <w:szCs w:val="20"/>
        </w:rPr>
        <w:t>参</w:t>
      </w:r>
      <w:r w:rsidR="00144744" w:rsidRPr="007655A5">
        <w:rPr>
          <w:rFonts w:ascii="微软雅黑" w:eastAsia="微软雅黑" w:hAnsi="微软雅黑" w:cs="微软雅黑"/>
          <w:snapToGrid w:val="0"/>
          <w:color w:val="000000"/>
          <w:spacing w:val="2"/>
          <w:kern w:val="0"/>
          <w:sz w:val="20"/>
          <w:szCs w:val="20"/>
        </w:rPr>
        <w:t>加实验考核者，  取消其该门课程考</w:t>
      </w:r>
      <w:r w:rsidR="00144744" w:rsidRPr="007655A5">
        <w:rPr>
          <w:rFonts w:ascii="微软雅黑" w:eastAsia="微软雅黑" w:hAnsi="微软雅黑" w:cs="微软雅黑"/>
          <w:snapToGrid w:val="0"/>
          <w:color w:val="000000"/>
          <w:spacing w:val="1"/>
          <w:kern w:val="0"/>
          <w:sz w:val="20"/>
          <w:szCs w:val="20"/>
        </w:rPr>
        <w:t>查资格，令其重修。</w:t>
      </w:r>
    </w:p>
    <w:p w:rsidR="007655A5" w:rsidRPr="00144744"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144744">
          <w:footerReference w:type="default" r:id="rId326"/>
          <w:pgSz w:w="11906" w:h="16838"/>
          <w:pgMar w:top="400" w:right="1745"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86" w:lineRule="auto"/>
        <w:textAlignment w:val="baseline"/>
        <w:rPr>
          <w:rFonts w:ascii="Arial" w:eastAsia="Arial" w:hAnsi="Arial" w:cs="Arial"/>
          <w:snapToGrid w:val="0"/>
          <w:color w:val="000000"/>
          <w:kern w:val="0"/>
          <w:szCs w:val="21"/>
        </w:rPr>
      </w:pPr>
    </w:p>
    <w:p w:rsidR="007655A5" w:rsidRPr="00144744" w:rsidRDefault="007655A5" w:rsidP="00144744">
      <w:pPr>
        <w:widowControl/>
        <w:kinsoku w:val="0"/>
        <w:autoSpaceDE w:val="0"/>
        <w:autoSpaceDN w:val="0"/>
        <w:adjustRightInd w:val="0"/>
        <w:snapToGrid w:val="0"/>
        <w:spacing w:before="86" w:line="191" w:lineRule="auto"/>
        <w:textAlignment w:val="baseline"/>
        <w:rPr>
          <w:rFonts w:ascii="微软雅黑" w:hAnsi="微软雅黑" w:cs="微软雅黑" w:hint="eastAsia"/>
          <w:snapToGrid w:val="0"/>
          <w:color w:val="000000"/>
          <w:kern w:val="0"/>
          <w:sz w:val="20"/>
          <w:szCs w:val="20"/>
        </w:rPr>
      </w:pPr>
      <w:bookmarkStart w:id="204" w:name="_bookmark75"/>
      <w:bookmarkStart w:id="205" w:name="_bookmark149"/>
      <w:bookmarkEnd w:id="204"/>
      <w:bookmarkEnd w:id="205"/>
    </w:p>
    <w:p w:rsidR="007655A5" w:rsidRPr="007655A5" w:rsidRDefault="007655A5" w:rsidP="007655A5">
      <w:pPr>
        <w:widowControl/>
        <w:kinsoku w:val="0"/>
        <w:autoSpaceDE w:val="0"/>
        <w:autoSpaceDN w:val="0"/>
        <w:adjustRightInd w:val="0"/>
        <w:snapToGrid w:val="0"/>
        <w:spacing w:before="222" w:line="294" w:lineRule="auto"/>
        <w:ind w:left="214" w:right="136" w:firstLine="43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3"/>
          <w:kern w:val="0"/>
          <w:sz w:val="20"/>
          <w:szCs w:val="20"/>
        </w:rPr>
        <w:t>以论文形式考查的课程，  有剽窃抄袭或伪造数据行为者，经核实，按有关规定</w:t>
      </w:r>
      <w:r w:rsidRPr="007655A5">
        <w:rPr>
          <w:rFonts w:ascii="微软雅黑" w:eastAsia="微软雅黑" w:hAnsi="微软雅黑" w:cs="微软雅黑"/>
          <w:snapToGrid w:val="0"/>
          <w:color w:val="000000"/>
          <w:spacing w:val="1"/>
          <w:kern w:val="0"/>
          <w:sz w:val="20"/>
          <w:szCs w:val="20"/>
        </w:rPr>
        <w:t>处</w:t>
      </w:r>
      <w:r w:rsidRPr="007655A5">
        <w:rPr>
          <w:rFonts w:ascii="微软雅黑" w:eastAsia="微软雅黑" w:hAnsi="微软雅黑" w:cs="微软雅黑"/>
          <w:snapToGrid w:val="0"/>
          <w:color w:val="000000"/>
          <w:kern w:val="0"/>
          <w:sz w:val="20"/>
          <w:szCs w:val="20"/>
        </w:rPr>
        <w:t>理</w:t>
      </w:r>
      <w:r w:rsidRPr="007655A5">
        <w:rPr>
          <w:rFonts w:ascii="微软雅黑" w:eastAsia="微软雅黑" w:hAnsi="微软雅黑" w:cs="微软雅黑"/>
          <w:snapToGrid w:val="0"/>
          <w:color w:val="FF0000"/>
          <w:kern w:val="0"/>
          <w:sz w:val="20"/>
          <w:szCs w:val="20"/>
        </w:rPr>
        <w:t xml:space="preserve">， </w:t>
      </w:r>
      <w:r w:rsidRPr="007655A5">
        <w:rPr>
          <w:rFonts w:ascii="微软雅黑" w:eastAsia="微软雅黑" w:hAnsi="微软雅黑" w:cs="微软雅黑"/>
          <w:snapToGrid w:val="0"/>
          <w:color w:val="000000"/>
          <w:spacing w:val="10"/>
          <w:kern w:val="0"/>
          <w:sz w:val="20"/>
          <w:szCs w:val="20"/>
        </w:rPr>
        <w:t>该考</w:t>
      </w:r>
      <w:r w:rsidRPr="007655A5">
        <w:rPr>
          <w:rFonts w:ascii="微软雅黑" w:eastAsia="微软雅黑" w:hAnsi="微软雅黑" w:cs="微软雅黑"/>
          <w:snapToGrid w:val="0"/>
          <w:color w:val="000000"/>
          <w:spacing w:val="5"/>
          <w:kern w:val="0"/>
          <w:sz w:val="20"/>
          <w:szCs w:val="20"/>
        </w:rPr>
        <w:t>查总成绩以“</w:t>
      </w:r>
      <w:r w:rsidRPr="007655A5">
        <w:rPr>
          <w:rFonts w:ascii="Arial" w:eastAsia="Arial" w:hAnsi="Arial" w:cs="Arial"/>
          <w:snapToGrid w:val="0"/>
          <w:color w:val="000000"/>
          <w:spacing w:val="5"/>
          <w:kern w:val="0"/>
          <w:sz w:val="20"/>
          <w:szCs w:val="20"/>
        </w:rPr>
        <w:t>0</w:t>
      </w:r>
      <w:r w:rsidRPr="007655A5">
        <w:rPr>
          <w:rFonts w:ascii="微软雅黑" w:eastAsia="微软雅黑" w:hAnsi="微软雅黑" w:cs="微软雅黑"/>
          <w:snapToGrid w:val="0"/>
          <w:color w:val="000000"/>
          <w:spacing w:val="5"/>
          <w:kern w:val="0"/>
          <w:sz w:val="20"/>
          <w:szCs w:val="20"/>
        </w:rPr>
        <w:t>”分记。</w:t>
      </w:r>
    </w:p>
    <w:p w:rsidR="007655A5" w:rsidRPr="007655A5" w:rsidRDefault="007655A5" w:rsidP="007655A5">
      <w:pPr>
        <w:widowControl/>
        <w:kinsoku w:val="0"/>
        <w:autoSpaceDE w:val="0"/>
        <w:autoSpaceDN w:val="0"/>
        <w:adjustRightInd w:val="0"/>
        <w:snapToGrid w:val="0"/>
        <w:spacing w:before="48" w:line="296" w:lineRule="auto"/>
        <w:ind w:left="225" w:right="91" w:firstLine="40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实行闭卷或开卷笔试的课程考查，对学生违纪、作弊的认定与处理按照《郑州师范</w:t>
      </w:r>
      <w:r w:rsidRPr="007655A5">
        <w:rPr>
          <w:rFonts w:ascii="微软雅黑" w:eastAsia="微软雅黑" w:hAnsi="微软雅黑" w:cs="微软雅黑"/>
          <w:snapToGrid w:val="0"/>
          <w:color w:val="000000"/>
          <w:spacing w:val="3"/>
          <w:kern w:val="0"/>
          <w:sz w:val="20"/>
          <w:szCs w:val="20"/>
        </w:rPr>
        <w:t>学</w:t>
      </w:r>
      <w:r w:rsidRPr="007655A5">
        <w:rPr>
          <w:rFonts w:ascii="微软雅黑" w:eastAsia="微软雅黑" w:hAnsi="微软雅黑" w:cs="微软雅黑"/>
          <w:snapToGrid w:val="0"/>
          <w:color w:val="000000"/>
          <w:spacing w:val="10"/>
          <w:kern w:val="0"/>
          <w:sz w:val="20"/>
          <w:szCs w:val="20"/>
        </w:rPr>
        <w:t>院</w:t>
      </w:r>
      <w:r w:rsidRPr="007655A5">
        <w:rPr>
          <w:rFonts w:ascii="微软雅黑" w:eastAsia="微软雅黑" w:hAnsi="微软雅黑" w:cs="微软雅黑"/>
          <w:snapToGrid w:val="0"/>
          <w:color w:val="000000"/>
          <w:spacing w:val="6"/>
          <w:kern w:val="0"/>
          <w:sz w:val="20"/>
          <w:szCs w:val="20"/>
        </w:rPr>
        <w:t>考试违纪作弊处理办法》执行。</w:t>
      </w:r>
    </w:p>
    <w:p w:rsidR="007655A5" w:rsidRPr="007655A5" w:rsidRDefault="007655A5" w:rsidP="007655A5">
      <w:pPr>
        <w:widowControl/>
        <w:kinsoku w:val="0"/>
        <w:autoSpaceDE w:val="0"/>
        <w:autoSpaceDN w:val="0"/>
        <w:adjustRightInd w:val="0"/>
        <w:snapToGrid w:val="0"/>
        <w:spacing w:line="315"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315"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316" w:lineRule="auto"/>
        <w:jc w:val="left"/>
        <w:textAlignment w:val="baseline"/>
        <w:rPr>
          <w:rFonts w:ascii="Arial" w:eastAsia="Arial" w:hAnsi="Arial" w:cs="Arial"/>
          <w:snapToGrid w:val="0"/>
          <w:color w:val="000000"/>
          <w:kern w:val="0"/>
          <w:szCs w:val="21"/>
        </w:rPr>
      </w:pPr>
    </w:p>
    <w:p w:rsidR="007655A5" w:rsidRPr="007655A5" w:rsidRDefault="00916606" w:rsidP="00144744">
      <w:pPr>
        <w:widowControl/>
        <w:kinsoku w:val="0"/>
        <w:autoSpaceDE w:val="0"/>
        <w:autoSpaceDN w:val="0"/>
        <w:adjustRightInd w:val="0"/>
        <w:snapToGrid w:val="0"/>
        <w:spacing w:before="86" w:line="191" w:lineRule="auto"/>
        <w:ind w:right="471"/>
        <w:jc w:val="center"/>
        <w:textAlignment w:val="baseline"/>
        <w:rPr>
          <w:rFonts w:ascii="微软雅黑" w:eastAsia="微软雅黑" w:hAnsi="微软雅黑" w:cs="微软雅黑"/>
          <w:snapToGrid w:val="0"/>
          <w:color w:val="000000"/>
          <w:kern w:val="0"/>
          <w:sz w:val="20"/>
          <w:szCs w:val="20"/>
        </w:rPr>
      </w:pPr>
      <w:r w:rsidRPr="00916606">
        <w:rPr>
          <w:rFonts w:ascii="Arial" w:eastAsia="Arial" w:hAnsi="Arial" w:cs="Arial"/>
          <w:snapToGrid w:val="0"/>
          <w:color w:val="000000"/>
          <w:kern w:val="0"/>
          <w:szCs w:val="21"/>
        </w:rPr>
        <w:pict>
          <v:rect id="_x0000_s2325" style="position:absolute;left:0;text-align:left;margin-left:60.05pt;margin-top:337.3pt;width:320.3pt;height:200pt;z-index:-251557888;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tVT09UA&#10;AAAMAQAADwAAAAAAAAABACAAAAAiAAAAZHJzL2Rvd25yZXYueG1sUEsBAhQAFAAAAAgAh07iQKxE&#10;AMVbAgAAuQQAAA4AAAAAAAAAAQAgAAAAJAEAAGRycy9lMm9Eb2MueG1sUEsFBgAAAAAGAAYAWQEA&#10;APEFAAAAAA==&#10;" stroked="f" strokeweight="2pt">
            <w10:wrap anchory="page"/>
          </v:rect>
        </w:pict>
      </w:r>
      <w:r w:rsidR="00144744">
        <w:rPr>
          <w:rFonts w:ascii="Arial" w:hAnsi="Arial" w:cs="Arial" w:hint="eastAsia"/>
          <w:snapToGrid w:val="0"/>
          <w:color w:val="000000"/>
          <w:spacing w:val="-2"/>
          <w:kern w:val="0"/>
          <w:sz w:val="20"/>
          <w:szCs w:val="20"/>
        </w:rPr>
        <w:t xml:space="preserve">                                       </w:t>
      </w:r>
      <w:r w:rsidR="007655A5" w:rsidRPr="007655A5">
        <w:rPr>
          <w:rFonts w:ascii="Arial" w:eastAsia="Arial" w:hAnsi="Arial" w:cs="Arial"/>
          <w:snapToGrid w:val="0"/>
          <w:color w:val="000000"/>
          <w:spacing w:val="-2"/>
          <w:kern w:val="0"/>
          <w:sz w:val="20"/>
          <w:szCs w:val="20"/>
        </w:rPr>
        <w:t xml:space="preserve">2017 </w:t>
      </w:r>
      <w:r w:rsidR="007655A5" w:rsidRPr="007655A5">
        <w:rPr>
          <w:rFonts w:ascii="微软雅黑" w:eastAsia="微软雅黑" w:hAnsi="微软雅黑" w:cs="微软雅黑"/>
          <w:snapToGrid w:val="0"/>
          <w:color w:val="000000"/>
          <w:spacing w:val="-2"/>
          <w:kern w:val="0"/>
          <w:sz w:val="20"/>
          <w:szCs w:val="20"/>
        </w:rPr>
        <w:t xml:space="preserve">年 </w:t>
      </w:r>
      <w:r w:rsidR="007655A5" w:rsidRPr="007655A5">
        <w:rPr>
          <w:rFonts w:ascii="Arial" w:eastAsia="Arial" w:hAnsi="Arial" w:cs="Arial"/>
          <w:snapToGrid w:val="0"/>
          <w:color w:val="000000"/>
          <w:spacing w:val="-2"/>
          <w:kern w:val="0"/>
          <w:sz w:val="20"/>
          <w:szCs w:val="20"/>
        </w:rPr>
        <w:t xml:space="preserve">12 </w:t>
      </w:r>
      <w:r w:rsidR="007655A5" w:rsidRPr="007655A5">
        <w:rPr>
          <w:rFonts w:ascii="微软雅黑" w:eastAsia="微软雅黑" w:hAnsi="微软雅黑" w:cs="微软雅黑"/>
          <w:snapToGrid w:val="0"/>
          <w:color w:val="000000"/>
          <w:spacing w:val="-2"/>
          <w:kern w:val="0"/>
          <w:sz w:val="20"/>
          <w:szCs w:val="20"/>
        </w:rPr>
        <w:t xml:space="preserve">月 </w:t>
      </w:r>
      <w:r w:rsidR="007655A5" w:rsidRPr="007655A5">
        <w:rPr>
          <w:rFonts w:ascii="Arial" w:eastAsia="Arial" w:hAnsi="Arial" w:cs="Arial"/>
          <w:snapToGrid w:val="0"/>
          <w:color w:val="000000"/>
          <w:spacing w:val="-2"/>
          <w:kern w:val="0"/>
          <w:sz w:val="20"/>
          <w:szCs w:val="20"/>
        </w:rPr>
        <w:t xml:space="preserve">10 </w:t>
      </w:r>
      <w:r w:rsidR="007655A5" w:rsidRPr="007655A5">
        <w:rPr>
          <w:rFonts w:ascii="微软雅黑" w:eastAsia="微软雅黑" w:hAnsi="微软雅黑" w:cs="微软雅黑"/>
          <w:snapToGrid w:val="0"/>
          <w:color w:val="000000"/>
          <w:spacing w:val="-2"/>
          <w:kern w:val="0"/>
          <w:sz w:val="20"/>
          <w:szCs w:val="20"/>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footerReference w:type="default" r:id="rId327"/>
          <w:pgSz w:w="11906" w:h="16838"/>
          <w:pgMar w:top="400" w:right="1745"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90"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90"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90"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90"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133" w:line="212" w:lineRule="auto"/>
        <w:ind w:left="1678"/>
        <w:jc w:val="left"/>
        <w:textAlignment w:val="baseline"/>
        <w:outlineLvl w:val="1"/>
        <w:rPr>
          <w:rFonts w:ascii="微软雅黑" w:eastAsia="微软雅黑" w:hAnsi="微软雅黑" w:cs="微软雅黑"/>
          <w:snapToGrid w:val="0"/>
          <w:color w:val="000000"/>
          <w:kern w:val="0"/>
          <w:sz w:val="31"/>
          <w:szCs w:val="31"/>
        </w:rPr>
      </w:pPr>
      <w:bookmarkStart w:id="206" w:name="_Toc1444981216"/>
      <w:bookmarkStart w:id="207" w:name="_Toc148977759"/>
      <w:r w:rsidRPr="007655A5">
        <w:rPr>
          <w:rFonts w:ascii="微软雅黑" w:eastAsia="微软雅黑" w:hAnsi="微软雅黑" w:cs="微软雅黑"/>
          <w:snapToGrid w:val="0"/>
          <w:color w:val="000000"/>
          <w:spacing w:val="11"/>
          <w:kern w:val="0"/>
          <w:sz w:val="31"/>
          <w:szCs w:val="31"/>
        </w:rPr>
        <w:t>郑</w:t>
      </w:r>
      <w:r w:rsidRPr="007655A5">
        <w:rPr>
          <w:rFonts w:ascii="微软雅黑" w:eastAsia="微软雅黑" w:hAnsi="微软雅黑" w:cs="微软雅黑"/>
          <w:snapToGrid w:val="0"/>
          <w:color w:val="000000"/>
          <w:spacing w:val="6"/>
          <w:kern w:val="0"/>
          <w:sz w:val="31"/>
          <w:szCs w:val="31"/>
        </w:rPr>
        <w:t>州师范学院考试违纪作弊处理办法</w:t>
      </w:r>
      <w:bookmarkEnd w:id="206"/>
      <w:bookmarkEnd w:id="207"/>
    </w:p>
    <w:p w:rsidR="007655A5" w:rsidRPr="007655A5" w:rsidRDefault="007655A5" w:rsidP="007655A5">
      <w:pPr>
        <w:widowControl/>
        <w:kinsoku w:val="0"/>
        <w:autoSpaceDE w:val="0"/>
        <w:autoSpaceDN w:val="0"/>
        <w:adjustRightInd w:val="0"/>
        <w:snapToGrid w:val="0"/>
        <w:spacing w:before="177" w:line="549" w:lineRule="exact"/>
        <w:ind w:left="310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position w:val="26"/>
          <w:sz w:val="20"/>
          <w:szCs w:val="20"/>
        </w:rPr>
        <w:t>郑</w:t>
      </w:r>
      <w:r w:rsidRPr="007655A5">
        <w:rPr>
          <w:rFonts w:ascii="微软雅黑" w:eastAsia="微软雅黑" w:hAnsi="微软雅黑" w:cs="微软雅黑"/>
          <w:snapToGrid w:val="0"/>
          <w:color w:val="000000"/>
          <w:spacing w:val="-8"/>
          <w:kern w:val="0"/>
          <w:position w:val="26"/>
          <w:sz w:val="20"/>
          <w:szCs w:val="20"/>
        </w:rPr>
        <w:t>师</w:t>
      </w:r>
      <w:r w:rsidRPr="007655A5">
        <w:rPr>
          <w:rFonts w:ascii="微软雅黑" w:eastAsia="微软雅黑" w:hAnsi="微软雅黑" w:cs="微软雅黑"/>
          <w:snapToGrid w:val="0"/>
          <w:color w:val="000000"/>
          <w:spacing w:val="-7"/>
          <w:kern w:val="0"/>
          <w:position w:val="26"/>
          <w:sz w:val="20"/>
          <w:szCs w:val="20"/>
        </w:rPr>
        <w:t>院行【</w:t>
      </w:r>
      <w:r w:rsidRPr="007655A5">
        <w:rPr>
          <w:rFonts w:ascii="Arial" w:eastAsia="Arial" w:hAnsi="Arial" w:cs="Arial"/>
          <w:snapToGrid w:val="0"/>
          <w:color w:val="000000"/>
          <w:spacing w:val="-7"/>
          <w:kern w:val="0"/>
          <w:position w:val="26"/>
          <w:sz w:val="20"/>
          <w:szCs w:val="20"/>
        </w:rPr>
        <w:t>2017</w:t>
      </w:r>
      <w:r w:rsidRPr="007655A5">
        <w:rPr>
          <w:rFonts w:ascii="微软雅黑" w:eastAsia="微软雅黑" w:hAnsi="微软雅黑" w:cs="微软雅黑"/>
          <w:snapToGrid w:val="0"/>
          <w:color w:val="000000"/>
          <w:spacing w:val="-7"/>
          <w:kern w:val="0"/>
          <w:position w:val="26"/>
          <w:sz w:val="20"/>
          <w:szCs w:val="20"/>
        </w:rPr>
        <w:t xml:space="preserve">】  </w:t>
      </w:r>
      <w:r w:rsidRPr="007655A5">
        <w:rPr>
          <w:rFonts w:ascii="Arial" w:eastAsia="Arial" w:hAnsi="Arial" w:cs="Arial"/>
          <w:snapToGrid w:val="0"/>
          <w:color w:val="000000"/>
          <w:spacing w:val="-7"/>
          <w:kern w:val="0"/>
          <w:position w:val="26"/>
          <w:sz w:val="20"/>
          <w:szCs w:val="20"/>
        </w:rPr>
        <w:t xml:space="preserve">143 </w:t>
      </w:r>
      <w:r w:rsidRPr="007655A5">
        <w:rPr>
          <w:rFonts w:ascii="微软雅黑" w:eastAsia="微软雅黑" w:hAnsi="微软雅黑" w:cs="微软雅黑"/>
          <w:snapToGrid w:val="0"/>
          <w:color w:val="000000"/>
          <w:spacing w:val="-7"/>
          <w:kern w:val="0"/>
          <w:position w:val="26"/>
          <w:sz w:val="20"/>
          <w:szCs w:val="20"/>
        </w:rPr>
        <w:t>号</w:t>
      </w:r>
    </w:p>
    <w:p w:rsidR="007655A5" w:rsidRPr="007655A5" w:rsidRDefault="007655A5" w:rsidP="007655A5">
      <w:pPr>
        <w:widowControl/>
        <w:kinsoku w:val="0"/>
        <w:autoSpaceDE w:val="0"/>
        <w:autoSpaceDN w:val="0"/>
        <w:adjustRightInd w:val="0"/>
        <w:snapToGrid w:val="0"/>
        <w:spacing w:line="193" w:lineRule="auto"/>
        <w:ind w:left="364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3"/>
          <w:kern w:val="0"/>
          <w:sz w:val="20"/>
          <w:szCs w:val="20"/>
        </w:rPr>
        <w:t>第一章 总</w:t>
      </w:r>
      <w:r w:rsidRPr="007655A5">
        <w:rPr>
          <w:rFonts w:ascii="微软雅黑" w:eastAsia="微软雅黑" w:hAnsi="微软雅黑" w:cs="微软雅黑"/>
          <w:snapToGrid w:val="0"/>
          <w:color w:val="000000"/>
          <w:spacing w:val="12"/>
          <w:kern w:val="0"/>
          <w:sz w:val="20"/>
          <w:szCs w:val="20"/>
        </w:rPr>
        <w:t>则</w:t>
      </w:r>
    </w:p>
    <w:p w:rsidR="007655A5" w:rsidRPr="007655A5" w:rsidRDefault="007655A5" w:rsidP="007655A5">
      <w:pPr>
        <w:widowControl/>
        <w:kinsoku w:val="0"/>
        <w:autoSpaceDE w:val="0"/>
        <w:autoSpaceDN w:val="0"/>
        <w:adjustRightInd w:val="0"/>
        <w:snapToGrid w:val="0"/>
        <w:spacing w:before="273" w:line="277" w:lineRule="auto"/>
        <w:ind w:left="105" w:right="86" w:firstLine="4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第一条   为维护学</w:t>
      </w:r>
      <w:r w:rsidRPr="007655A5">
        <w:rPr>
          <w:rFonts w:ascii="微软雅黑" w:eastAsia="微软雅黑" w:hAnsi="微软雅黑" w:cs="微软雅黑"/>
          <w:snapToGrid w:val="0"/>
          <w:color w:val="000000"/>
          <w:kern w:val="0"/>
          <w:sz w:val="20"/>
          <w:szCs w:val="20"/>
        </w:rPr>
        <w:t>校正常的教育教学秩序，</w:t>
      </w:r>
      <w:r w:rsidR="00144744">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kern w:val="0"/>
          <w:sz w:val="20"/>
          <w:szCs w:val="20"/>
        </w:rPr>
        <w:t xml:space="preserve">维护考试的公平、公正，规范考试违规行为 </w:t>
      </w:r>
      <w:r w:rsidRPr="007655A5">
        <w:rPr>
          <w:rFonts w:ascii="微软雅黑" w:eastAsia="微软雅黑" w:hAnsi="微软雅黑" w:cs="微软雅黑"/>
          <w:snapToGrid w:val="0"/>
          <w:color w:val="000000"/>
          <w:spacing w:val="-1"/>
          <w:kern w:val="0"/>
          <w:sz w:val="20"/>
          <w:szCs w:val="20"/>
        </w:rPr>
        <w:t>的认定与处理，  保障参加考试学生的</w:t>
      </w:r>
      <w:r w:rsidRPr="007655A5">
        <w:rPr>
          <w:rFonts w:ascii="微软雅黑" w:eastAsia="微软雅黑" w:hAnsi="微软雅黑" w:cs="微软雅黑"/>
          <w:snapToGrid w:val="0"/>
          <w:color w:val="000000"/>
          <w:kern w:val="0"/>
          <w:sz w:val="20"/>
          <w:szCs w:val="20"/>
        </w:rPr>
        <w:t>合法权益，</w:t>
      </w:r>
      <w:r w:rsidR="00144744">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kern w:val="0"/>
          <w:sz w:val="20"/>
          <w:szCs w:val="20"/>
        </w:rPr>
        <w:t xml:space="preserve">根据中华人民共和国教育部令《国家教育考 </w:t>
      </w:r>
      <w:r w:rsidRPr="007655A5">
        <w:rPr>
          <w:rFonts w:ascii="微软雅黑" w:eastAsia="微软雅黑" w:hAnsi="微软雅黑" w:cs="微软雅黑"/>
          <w:snapToGrid w:val="0"/>
          <w:color w:val="000000"/>
          <w:spacing w:val="10"/>
          <w:kern w:val="0"/>
          <w:sz w:val="20"/>
          <w:szCs w:val="20"/>
        </w:rPr>
        <w:t>试违规处理办</w:t>
      </w:r>
      <w:r w:rsidRPr="007655A5">
        <w:rPr>
          <w:rFonts w:ascii="微软雅黑" w:eastAsia="微软雅黑" w:hAnsi="微软雅黑" w:cs="微软雅黑"/>
          <w:snapToGrid w:val="0"/>
          <w:color w:val="000000"/>
          <w:spacing w:val="6"/>
          <w:kern w:val="0"/>
          <w:sz w:val="20"/>
          <w:szCs w:val="20"/>
        </w:rPr>
        <w:t>法</w:t>
      </w:r>
      <w:r w:rsidRPr="007655A5">
        <w:rPr>
          <w:rFonts w:ascii="微软雅黑" w:eastAsia="微软雅黑" w:hAnsi="微软雅黑" w:cs="微软雅黑"/>
          <w:snapToGrid w:val="0"/>
          <w:color w:val="000000"/>
          <w:spacing w:val="5"/>
          <w:kern w:val="0"/>
          <w:sz w:val="20"/>
          <w:szCs w:val="20"/>
        </w:rPr>
        <w:t>》、《郑州师范学院学籍管理规定》(郑师院行〔</w:t>
      </w:r>
      <w:r w:rsidRPr="007655A5">
        <w:rPr>
          <w:rFonts w:ascii="Arial" w:eastAsia="Arial" w:hAnsi="Arial" w:cs="Arial"/>
          <w:snapToGrid w:val="0"/>
          <w:color w:val="000000"/>
          <w:spacing w:val="5"/>
          <w:kern w:val="0"/>
          <w:sz w:val="20"/>
          <w:szCs w:val="20"/>
        </w:rPr>
        <w:t>2017</w:t>
      </w:r>
      <w:r w:rsidRPr="007655A5">
        <w:rPr>
          <w:rFonts w:ascii="微软雅黑" w:eastAsia="微软雅黑" w:hAnsi="微软雅黑" w:cs="微软雅黑"/>
          <w:snapToGrid w:val="0"/>
          <w:color w:val="000000"/>
          <w:spacing w:val="5"/>
          <w:kern w:val="0"/>
          <w:sz w:val="20"/>
          <w:szCs w:val="20"/>
        </w:rPr>
        <w:t xml:space="preserve">〕  </w:t>
      </w:r>
      <w:r w:rsidRPr="007655A5">
        <w:rPr>
          <w:rFonts w:ascii="Arial" w:eastAsia="Arial" w:hAnsi="Arial" w:cs="Arial"/>
          <w:snapToGrid w:val="0"/>
          <w:color w:val="000000"/>
          <w:spacing w:val="5"/>
          <w:kern w:val="0"/>
          <w:sz w:val="20"/>
          <w:szCs w:val="20"/>
        </w:rPr>
        <w:t xml:space="preserve">76 </w:t>
      </w:r>
      <w:r w:rsidRPr="007655A5">
        <w:rPr>
          <w:rFonts w:ascii="微软雅黑" w:eastAsia="微软雅黑" w:hAnsi="微软雅黑" w:cs="微软雅黑"/>
          <w:snapToGrid w:val="0"/>
          <w:color w:val="000000"/>
          <w:spacing w:val="5"/>
          <w:kern w:val="0"/>
          <w:sz w:val="20"/>
          <w:szCs w:val="20"/>
        </w:rPr>
        <w:t>号)  及《郑州</w:t>
      </w:r>
      <w:r w:rsidRPr="007655A5">
        <w:rPr>
          <w:rFonts w:ascii="微软雅黑" w:eastAsia="微软雅黑" w:hAnsi="微软雅黑" w:cs="微软雅黑"/>
          <w:snapToGrid w:val="0"/>
          <w:color w:val="000000"/>
          <w:spacing w:val="14"/>
          <w:kern w:val="0"/>
          <w:sz w:val="20"/>
          <w:szCs w:val="20"/>
        </w:rPr>
        <w:t>师</w:t>
      </w:r>
      <w:r w:rsidRPr="007655A5">
        <w:rPr>
          <w:rFonts w:ascii="微软雅黑" w:eastAsia="微软雅黑" w:hAnsi="微软雅黑" w:cs="微软雅黑"/>
          <w:snapToGrid w:val="0"/>
          <w:color w:val="000000"/>
          <w:spacing w:val="7"/>
          <w:kern w:val="0"/>
          <w:sz w:val="20"/>
          <w:szCs w:val="20"/>
        </w:rPr>
        <w:t>范学院考场规则》的有关规定，制定本办法。</w:t>
      </w:r>
    </w:p>
    <w:p w:rsidR="007655A5" w:rsidRPr="007655A5" w:rsidRDefault="007655A5" w:rsidP="007655A5">
      <w:pPr>
        <w:widowControl/>
        <w:kinsoku w:val="0"/>
        <w:autoSpaceDE w:val="0"/>
        <w:autoSpaceDN w:val="0"/>
        <w:adjustRightInd w:val="0"/>
        <w:snapToGrid w:val="0"/>
        <w:spacing w:before="2" w:line="277" w:lineRule="auto"/>
        <w:ind w:left="108" w:right="94"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0"/>
          <w:kern w:val="0"/>
          <w:sz w:val="20"/>
          <w:szCs w:val="20"/>
        </w:rPr>
        <w:t>第二</w:t>
      </w:r>
      <w:r w:rsidRPr="007655A5">
        <w:rPr>
          <w:rFonts w:ascii="微软雅黑" w:eastAsia="微软雅黑" w:hAnsi="微软雅黑" w:cs="微软雅黑"/>
          <w:snapToGrid w:val="0"/>
          <w:color w:val="000000"/>
          <w:spacing w:val="19"/>
          <w:kern w:val="0"/>
          <w:sz w:val="20"/>
          <w:szCs w:val="20"/>
        </w:rPr>
        <w:t>条</w:t>
      </w:r>
      <w:r w:rsidRPr="007655A5">
        <w:rPr>
          <w:rFonts w:ascii="微软雅黑" w:eastAsia="微软雅黑" w:hAnsi="微软雅黑" w:cs="微软雅黑"/>
          <w:snapToGrid w:val="0"/>
          <w:color w:val="000000"/>
          <w:spacing w:val="10"/>
          <w:kern w:val="0"/>
          <w:sz w:val="20"/>
          <w:szCs w:val="20"/>
        </w:rPr>
        <w:t xml:space="preserve">   本办法适用于郑州师范学院学生参加的各类校内考试和学校作为考点承办的</w:t>
      </w:r>
      <w:r w:rsidRPr="007655A5">
        <w:rPr>
          <w:rFonts w:ascii="微软雅黑" w:eastAsia="微软雅黑" w:hAnsi="微软雅黑" w:cs="微软雅黑"/>
          <w:snapToGrid w:val="0"/>
          <w:color w:val="000000"/>
          <w:spacing w:val="7"/>
          <w:kern w:val="0"/>
          <w:sz w:val="20"/>
          <w:szCs w:val="20"/>
        </w:rPr>
        <w:t>各</w:t>
      </w:r>
      <w:r w:rsidRPr="007655A5">
        <w:rPr>
          <w:rFonts w:ascii="微软雅黑" w:eastAsia="微软雅黑" w:hAnsi="微软雅黑" w:cs="微软雅黑"/>
          <w:snapToGrid w:val="0"/>
          <w:color w:val="000000"/>
          <w:spacing w:val="5"/>
          <w:kern w:val="0"/>
          <w:sz w:val="20"/>
          <w:szCs w:val="20"/>
        </w:rPr>
        <w:t>类社会考试。</w:t>
      </w:r>
    </w:p>
    <w:p w:rsidR="007655A5" w:rsidRPr="007655A5" w:rsidRDefault="007655A5" w:rsidP="007655A5">
      <w:pPr>
        <w:widowControl/>
        <w:kinsoku w:val="0"/>
        <w:autoSpaceDE w:val="0"/>
        <w:autoSpaceDN w:val="0"/>
        <w:adjustRightInd w:val="0"/>
        <w:snapToGrid w:val="0"/>
        <w:spacing w:before="2" w:line="292" w:lineRule="auto"/>
        <w:ind w:left="107" w:right="86"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第三条   学生处、教务</w:t>
      </w:r>
      <w:r w:rsidRPr="007655A5">
        <w:rPr>
          <w:rFonts w:ascii="微软雅黑" w:eastAsia="微软雅黑" w:hAnsi="微软雅黑" w:cs="微软雅黑"/>
          <w:snapToGrid w:val="0"/>
          <w:color w:val="000000"/>
          <w:spacing w:val="2"/>
          <w:kern w:val="0"/>
          <w:sz w:val="20"/>
          <w:szCs w:val="20"/>
        </w:rPr>
        <w:t>处、各学院负责考试的组织、监督、管理和具体实施等工作，  并</w:t>
      </w:r>
      <w:r w:rsidRPr="007655A5">
        <w:rPr>
          <w:rFonts w:ascii="微软雅黑" w:eastAsia="微软雅黑" w:hAnsi="微软雅黑" w:cs="微软雅黑"/>
          <w:snapToGrid w:val="0"/>
          <w:color w:val="000000"/>
          <w:spacing w:val="12"/>
          <w:kern w:val="0"/>
          <w:sz w:val="20"/>
          <w:szCs w:val="20"/>
        </w:rPr>
        <w:t>依</w:t>
      </w:r>
      <w:r w:rsidRPr="007655A5">
        <w:rPr>
          <w:rFonts w:ascii="微软雅黑" w:eastAsia="微软雅黑" w:hAnsi="微软雅黑" w:cs="微软雅黑"/>
          <w:snapToGrid w:val="0"/>
          <w:color w:val="000000"/>
          <w:spacing w:val="7"/>
          <w:kern w:val="0"/>
          <w:sz w:val="20"/>
          <w:szCs w:val="20"/>
        </w:rPr>
        <w:t>据</w:t>
      </w:r>
      <w:r w:rsidRPr="007655A5">
        <w:rPr>
          <w:rFonts w:ascii="微软雅黑" w:eastAsia="微软雅黑" w:hAnsi="微软雅黑" w:cs="微软雅黑"/>
          <w:snapToGrid w:val="0"/>
          <w:color w:val="000000"/>
          <w:spacing w:val="6"/>
          <w:kern w:val="0"/>
          <w:sz w:val="20"/>
          <w:szCs w:val="20"/>
        </w:rPr>
        <w:t>本办法的规定对考试违规行为进行认定和处理。</w:t>
      </w:r>
    </w:p>
    <w:p w:rsidR="007655A5" w:rsidRPr="007655A5" w:rsidRDefault="007655A5" w:rsidP="007655A5">
      <w:pPr>
        <w:widowControl/>
        <w:kinsoku w:val="0"/>
        <w:autoSpaceDE w:val="0"/>
        <w:autoSpaceDN w:val="0"/>
        <w:adjustRightInd w:val="0"/>
        <w:snapToGrid w:val="0"/>
        <w:spacing w:before="108" w:line="193" w:lineRule="auto"/>
        <w:ind w:left="2971"/>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第二章   违纪和作弊的认</w:t>
      </w:r>
      <w:r w:rsidRPr="007655A5">
        <w:rPr>
          <w:rFonts w:ascii="微软雅黑" w:eastAsia="微软雅黑" w:hAnsi="微软雅黑" w:cs="微软雅黑"/>
          <w:snapToGrid w:val="0"/>
          <w:color w:val="000000"/>
          <w:spacing w:val="6"/>
          <w:kern w:val="0"/>
          <w:sz w:val="20"/>
          <w:szCs w:val="20"/>
        </w:rPr>
        <w:t>定</w:t>
      </w:r>
    </w:p>
    <w:p w:rsidR="007655A5" w:rsidRPr="007655A5" w:rsidRDefault="007655A5" w:rsidP="007655A5">
      <w:pPr>
        <w:widowControl/>
        <w:kinsoku w:val="0"/>
        <w:autoSpaceDE w:val="0"/>
        <w:autoSpaceDN w:val="0"/>
        <w:adjustRightInd w:val="0"/>
        <w:snapToGrid w:val="0"/>
        <w:spacing w:before="271" w:line="278" w:lineRule="auto"/>
        <w:ind w:left="105" w:right="121"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3"/>
          <w:kern w:val="0"/>
          <w:sz w:val="20"/>
          <w:szCs w:val="20"/>
        </w:rPr>
        <w:t>第四条   考试违纪和作弊的学生， 经批评教育后，可视情节轻重， 给予警告、严重警告</w:t>
      </w:r>
      <w:r w:rsidRPr="007655A5">
        <w:rPr>
          <w:rFonts w:ascii="微软雅黑" w:eastAsia="微软雅黑" w:hAnsi="微软雅黑" w:cs="微软雅黑"/>
          <w:snapToGrid w:val="0"/>
          <w:color w:val="000000"/>
          <w:spacing w:val="-1"/>
          <w:kern w:val="0"/>
          <w:sz w:val="20"/>
          <w:szCs w:val="20"/>
        </w:rPr>
        <w:t>、</w:t>
      </w:r>
      <w:r w:rsidRPr="007655A5">
        <w:rPr>
          <w:rFonts w:ascii="微软雅黑" w:eastAsia="微软雅黑" w:hAnsi="微软雅黑" w:cs="微软雅黑"/>
          <w:snapToGrid w:val="0"/>
          <w:color w:val="000000"/>
          <w:spacing w:val="12"/>
          <w:kern w:val="0"/>
          <w:sz w:val="20"/>
          <w:szCs w:val="20"/>
        </w:rPr>
        <w:t>记</w:t>
      </w:r>
      <w:r w:rsidRPr="007655A5">
        <w:rPr>
          <w:rFonts w:ascii="微软雅黑" w:eastAsia="微软雅黑" w:hAnsi="微软雅黑" w:cs="微软雅黑"/>
          <w:snapToGrid w:val="0"/>
          <w:color w:val="000000"/>
          <w:spacing w:val="7"/>
          <w:kern w:val="0"/>
          <w:sz w:val="20"/>
          <w:szCs w:val="20"/>
        </w:rPr>
        <w:t>过、留校察看或开除学籍处分。</w:t>
      </w:r>
    </w:p>
    <w:p w:rsidR="00144744" w:rsidRDefault="007655A5" w:rsidP="00144744">
      <w:pPr>
        <w:widowControl/>
        <w:kinsoku w:val="0"/>
        <w:autoSpaceDE w:val="0"/>
        <w:autoSpaceDN w:val="0"/>
        <w:adjustRightInd w:val="0"/>
        <w:snapToGrid w:val="0"/>
        <w:spacing w:before="2" w:line="276" w:lineRule="auto"/>
        <w:ind w:left="108" w:right="86" w:firstLine="415"/>
        <w:jc w:val="left"/>
        <w:textAlignment w:val="baseline"/>
        <w:rPr>
          <w:rFonts w:ascii="微软雅黑" w:eastAsia="微软雅黑" w:hAnsi="微软雅黑" w:cs="微软雅黑" w:hint="eastAsia"/>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 xml:space="preserve">第五条   考生有下列情况之一者， </w:t>
      </w:r>
      <w:r w:rsidRPr="007655A5">
        <w:rPr>
          <w:rFonts w:ascii="微软雅黑" w:eastAsia="微软雅黑" w:hAnsi="微软雅黑" w:cs="微软雅黑"/>
          <w:snapToGrid w:val="0"/>
          <w:color w:val="000000"/>
          <w:spacing w:val="-2"/>
          <w:kern w:val="0"/>
          <w:sz w:val="20"/>
          <w:szCs w:val="20"/>
        </w:rPr>
        <w:t xml:space="preserve"> 给予警告处分；  无视警告而重犯者，  给予严重警告处</w:t>
      </w:r>
      <w:r w:rsidRPr="007655A5">
        <w:rPr>
          <w:rFonts w:ascii="微软雅黑" w:eastAsia="微软雅黑" w:hAnsi="微软雅黑" w:cs="微软雅黑"/>
          <w:snapToGrid w:val="0"/>
          <w:color w:val="000000"/>
          <w:spacing w:val="12"/>
          <w:kern w:val="0"/>
          <w:sz w:val="20"/>
          <w:szCs w:val="20"/>
        </w:rPr>
        <w:t>分。</w:t>
      </w:r>
      <w:r w:rsidRPr="007655A5">
        <w:rPr>
          <w:rFonts w:ascii="微软雅黑" w:eastAsia="微软雅黑" w:hAnsi="微软雅黑" w:cs="微软雅黑"/>
          <w:snapToGrid w:val="0"/>
          <w:color w:val="000000"/>
          <w:spacing w:val="11"/>
          <w:kern w:val="0"/>
          <w:sz w:val="20"/>
          <w:szCs w:val="20"/>
        </w:rPr>
        <w:t>受</w:t>
      </w:r>
      <w:r w:rsidRPr="007655A5">
        <w:rPr>
          <w:rFonts w:ascii="微软雅黑" w:eastAsia="微软雅黑" w:hAnsi="微软雅黑" w:cs="微软雅黑"/>
          <w:snapToGrid w:val="0"/>
          <w:color w:val="000000"/>
          <w:spacing w:val="6"/>
          <w:kern w:val="0"/>
          <w:sz w:val="20"/>
          <w:szCs w:val="20"/>
        </w:rPr>
        <w:t>到警告、严重警告处分的学生该门课程考试成绩以零分记：</w:t>
      </w:r>
    </w:p>
    <w:p w:rsidR="00144744" w:rsidRDefault="00144744" w:rsidP="00144744">
      <w:pPr>
        <w:widowControl/>
        <w:kinsoku w:val="0"/>
        <w:autoSpaceDE w:val="0"/>
        <w:autoSpaceDN w:val="0"/>
        <w:adjustRightInd w:val="0"/>
        <w:snapToGrid w:val="0"/>
        <w:spacing w:before="2" w:line="276" w:lineRule="auto"/>
        <w:ind w:right="86" w:firstLineChars="200" w:firstLine="420"/>
        <w:jc w:val="left"/>
        <w:textAlignment w:val="baseline"/>
        <w:rPr>
          <w:rFonts w:ascii="微软雅黑" w:eastAsia="微软雅黑" w:hAnsi="微软雅黑" w:cs="微软雅黑" w:hint="eastAsia"/>
          <w:snapToGrid w:val="0"/>
          <w:color w:val="000000"/>
          <w:kern w:val="0"/>
          <w:sz w:val="20"/>
          <w:szCs w:val="20"/>
        </w:rPr>
      </w:pPr>
      <w:r w:rsidRPr="00144744">
        <w:rPr>
          <w:rFonts w:ascii="微软雅黑" w:eastAsia="微软雅黑" w:hAnsi="微软雅黑" w:cs="微软雅黑"/>
          <w:snapToGrid w:val="0"/>
          <w:color w:val="000000"/>
          <w:spacing w:val="5"/>
          <w:kern w:val="0"/>
          <w:sz w:val="20"/>
          <w:szCs w:val="20"/>
        </w:rPr>
        <w:t>1.</w:t>
      </w:r>
      <w:r w:rsidR="007655A5" w:rsidRPr="00144744">
        <w:rPr>
          <w:rFonts w:ascii="微软雅黑" w:eastAsia="微软雅黑" w:hAnsi="微软雅黑" w:cs="微软雅黑"/>
          <w:snapToGrid w:val="0"/>
          <w:color w:val="000000"/>
          <w:spacing w:val="5"/>
          <w:kern w:val="0"/>
          <w:sz w:val="20"/>
          <w:szCs w:val="20"/>
        </w:rPr>
        <w:t>未按考场规则或监考老师要求就座者；</w:t>
      </w:r>
    </w:p>
    <w:p w:rsidR="00144744" w:rsidRDefault="00916606" w:rsidP="00144744">
      <w:pPr>
        <w:widowControl/>
        <w:kinsoku w:val="0"/>
        <w:autoSpaceDE w:val="0"/>
        <w:autoSpaceDN w:val="0"/>
        <w:adjustRightInd w:val="0"/>
        <w:snapToGrid w:val="0"/>
        <w:spacing w:before="2" w:line="276" w:lineRule="auto"/>
        <w:ind w:leftChars="191" w:left="401" w:right="86"/>
        <w:jc w:val="left"/>
        <w:textAlignment w:val="baseline"/>
        <w:rPr>
          <w:rFonts w:ascii="微软雅黑" w:eastAsia="微软雅黑" w:hAnsi="微软雅黑" w:cs="微软雅黑" w:hint="eastAsia"/>
          <w:snapToGrid w:val="0"/>
          <w:color w:val="000000"/>
          <w:spacing w:val="5"/>
          <w:kern w:val="0"/>
          <w:sz w:val="20"/>
          <w:szCs w:val="20"/>
        </w:rPr>
      </w:pPr>
      <w:r w:rsidRPr="00144744">
        <w:rPr>
          <w:rFonts w:ascii="微软雅黑" w:eastAsia="微软雅黑" w:hAnsi="微软雅黑" w:cs="微软雅黑"/>
          <w:snapToGrid w:val="0"/>
          <w:color w:val="000000"/>
          <w:spacing w:val="5"/>
          <w:kern w:val="0"/>
          <w:sz w:val="20"/>
          <w:szCs w:val="20"/>
        </w:rPr>
        <w:pict>
          <v:rect id="_x0000_s2326" style="position:absolute;left:0;text-align:left;margin-left:60.05pt;margin-top:337.3pt;width:320.3pt;height:200pt;z-index:-251556864;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B+&#10;GTFAXAIAALkEAAAOAAAAAAAAAAEAIAAAACQBAABkcnMvZTJvRG9jLnhtbFBLBQYAAAAABgAGAFkB&#10;AADyBQAAAAA=&#10;" stroked="f" strokeweight="2pt">
            <w10:wrap anchory="page"/>
          </v:rect>
        </w:pict>
      </w:r>
      <w:r w:rsidR="00144744" w:rsidRPr="00144744">
        <w:rPr>
          <w:rFonts w:ascii="微软雅黑" w:eastAsia="微软雅黑" w:hAnsi="微软雅黑" w:cs="微软雅黑" w:hint="eastAsia"/>
          <w:snapToGrid w:val="0"/>
          <w:color w:val="000000"/>
          <w:spacing w:val="5"/>
          <w:kern w:val="0"/>
          <w:sz w:val="20"/>
          <w:szCs w:val="20"/>
        </w:rPr>
        <w:t>2.</w:t>
      </w:r>
      <w:r w:rsidR="007655A5" w:rsidRPr="00144744">
        <w:rPr>
          <w:rFonts w:ascii="微软雅黑" w:eastAsia="微软雅黑" w:hAnsi="微软雅黑" w:cs="微软雅黑"/>
          <w:snapToGrid w:val="0"/>
          <w:color w:val="000000"/>
          <w:spacing w:val="5"/>
          <w:kern w:val="0"/>
          <w:sz w:val="20"/>
          <w:szCs w:val="20"/>
        </w:rPr>
        <w:t>至发试卷时仍</w:t>
      </w:r>
      <w:r w:rsidR="00144744">
        <w:rPr>
          <w:rFonts w:ascii="微软雅黑" w:eastAsia="微软雅黑" w:hAnsi="微软雅黑" w:cs="微软雅黑"/>
          <w:snapToGrid w:val="0"/>
          <w:color w:val="000000"/>
          <w:spacing w:val="5"/>
          <w:kern w:val="0"/>
          <w:sz w:val="20"/>
          <w:szCs w:val="20"/>
        </w:rPr>
        <w:t>将书包、教材、复习资料等携带物品未按监考教师要求放在指定位置者</w:t>
      </w:r>
      <w:r w:rsidR="00144744">
        <w:rPr>
          <w:rFonts w:ascii="微软雅黑" w:eastAsia="微软雅黑" w:hAnsi="微软雅黑" w:cs="微软雅黑" w:hint="eastAsia"/>
          <w:snapToGrid w:val="0"/>
          <w:color w:val="000000"/>
          <w:spacing w:val="5"/>
          <w:kern w:val="0"/>
          <w:sz w:val="20"/>
          <w:szCs w:val="20"/>
        </w:rPr>
        <w:t>3.</w:t>
      </w:r>
      <w:r w:rsidR="007655A5" w:rsidRPr="00144744">
        <w:rPr>
          <w:rFonts w:ascii="微软雅黑" w:eastAsia="微软雅黑" w:hAnsi="微软雅黑" w:cs="微软雅黑"/>
          <w:snapToGrid w:val="0"/>
          <w:color w:val="000000"/>
          <w:spacing w:val="5"/>
          <w:kern w:val="0"/>
          <w:sz w:val="20"/>
          <w:szCs w:val="20"/>
        </w:rPr>
        <w:t>自带答题纸或草稿纸(空白)  者；</w:t>
      </w:r>
    </w:p>
    <w:p w:rsidR="007655A5" w:rsidRPr="00144744" w:rsidRDefault="00144744" w:rsidP="00144744">
      <w:pPr>
        <w:widowControl/>
        <w:kinsoku w:val="0"/>
        <w:autoSpaceDE w:val="0"/>
        <w:autoSpaceDN w:val="0"/>
        <w:adjustRightInd w:val="0"/>
        <w:snapToGrid w:val="0"/>
        <w:spacing w:before="2" w:line="276" w:lineRule="auto"/>
        <w:ind w:leftChars="191" w:left="401" w:right="86"/>
        <w:jc w:val="left"/>
        <w:textAlignment w:val="baseline"/>
        <w:rPr>
          <w:rFonts w:ascii="微软雅黑" w:eastAsia="微软雅黑" w:hAnsi="微软雅黑" w:cs="微软雅黑"/>
          <w:snapToGrid w:val="0"/>
          <w:color w:val="000000"/>
          <w:spacing w:val="5"/>
          <w:kern w:val="0"/>
          <w:sz w:val="20"/>
          <w:szCs w:val="20"/>
        </w:rPr>
      </w:pPr>
      <w:r>
        <w:rPr>
          <w:rFonts w:ascii="微软雅黑" w:eastAsia="微软雅黑" w:hAnsi="微软雅黑" w:cs="微软雅黑" w:hint="eastAsia"/>
          <w:snapToGrid w:val="0"/>
          <w:color w:val="000000"/>
          <w:spacing w:val="8"/>
          <w:kern w:val="0"/>
          <w:position w:val="14"/>
          <w:sz w:val="20"/>
          <w:szCs w:val="20"/>
        </w:rPr>
        <w:t>4.未</w:t>
      </w:r>
      <w:r w:rsidR="007655A5" w:rsidRPr="007655A5">
        <w:rPr>
          <w:rFonts w:ascii="微软雅黑" w:eastAsia="微软雅黑" w:hAnsi="微软雅黑" w:cs="微软雅黑"/>
          <w:snapToGrid w:val="0"/>
          <w:color w:val="000000"/>
          <w:spacing w:val="8"/>
          <w:kern w:val="0"/>
          <w:position w:val="14"/>
          <w:sz w:val="20"/>
          <w:szCs w:val="20"/>
        </w:rPr>
        <w:t>经监考老师允许使用他人考试工具者；</w:t>
      </w:r>
    </w:p>
    <w:p w:rsidR="007655A5" w:rsidRPr="007655A5" w:rsidRDefault="00144744" w:rsidP="00144744">
      <w:pPr>
        <w:widowControl/>
        <w:kinsoku w:val="0"/>
        <w:autoSpaceDE w:val="0"/>
        <w:autoSpaceDN w:val="0"/>
        <w:adjustRightInd w:val="0"/>
        <w:snapToGrid w:val="0"/>
        <w:spacing w:before="1" w:line="191" w:lineRule="auto"/>
        <w:ind w:firstLineChars="200" w:firstLine="428"/>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7"/>
          <w:kern w:val="0"/>
          <w:sz w:val="20"/>
          <w:szCs w:val="20"/>
        </w:rPr>
        <w:t>5.</w:t>
      </w:r>
      <w:r w:rsidR="007655A5" w:rsidRPr="007655A5">
        <w:rPr>
          <w:rFonts w:ascii="微软雅黑" w:eastAsia="微软雅黑" w:hAnsi="微软雅黑" w:cs="微软雅黑"/>
          <w:snapToGrid w:val="0"/>
          <w:color w:val="000000"/>
          <w:spacing w:val="7"/>
          <w:kern w:val="0"/>
          <w:sz w:val="20"/>
          <w:szCs w:val="20"/>
        </w:rPr>
        <w:t>考试中企图偷看他人试卷，经警告无效者</w:t>
      </w:r>
      <w:r w:rsidR="007655A5" w:rsidRPr="007655A5">
        <w:rPr>
          <w:rFonts w:ascii="微软雅黑" w:eastAsia="微软雅黑" w:hAnsi="微软雅黑" w:cs="微软雅黑"/>
          <w:snapToGrid w:val="0"/>
          <w:color w:val="000000"/>
          <w:spacing w:val="6"/>
          <w:kern w:val="0"/>
          <w:sz w:val="20"/>
          <w:szCs w:val="20"/>
        </w:rPr>
        <w:t>；</w:t>
      </w:r>
    </w:p>
    <w:p w:rsidR="007655A5" w:rsidRPr="007655A5" w:rsidRDefault="00144744" w:rsidP="00144744">
      <w:pPr>
        <w:widowControl/>
        <w:kinsoku w:val="0"/>
        <w:autoSpaceDE w:val="0"/>
        <w:autoSpaceDN w:val="0"/>
        <w:adjustRightInd w:val="0"/>
        <w:snapToGrid w:val="0"/>
        <w:spacing w:before="122" w:line="191" w:lineRule="auto"/>
        <w:ind w:firstLineChars="200" w:firstLine="456"/>
        <w:jc w:val="left"/>
        <w:textAlignment w:val="baseline"/>
        <w:rPr>
          <w:rFonts w:ascii="Arial" w:eastAsia="Arial" w:hAnsi="Arial" w:cs="Arial"/>
          <w:snapToGrid w:val="0"/>
          <w:color w:val="000000"/>
          <w:kern w:val="0"/>
          <w:sz w:val="20"/>
          <w:szCs w:val="20"/>
        </w:rPr>
      </w:pPr>
      <w:r>
        <w:rPr>
          <w:rFonts w:ascii="Arial" w:hAnsi="Arial" w:cs="Arial" w:hint="eastAsia"/>
          <w:snapToGrid w:val="0"/>
          <w:color w:val="000000"/>
          <w:spacing w:val="14"/>
          <w:kern w:val="0"/>
          <w:sz w:val="20"/>
          <w:szCs w:val="20"/>
        </w:rPr>
        <w:t>6.</w:t>
      </w:r>
      <w:r w:rsidR="007655A5" w:rsidRPr="007655A5">
        <w:rPr>
          <w:rFonts w:ascii="微软雅黑" w:eastAsia="微软雅黑" w:hAnsi="微软雅黑" w:cs="微软雅黑"/>
          <w:snapToGrid w:val="0"/>
          <w:color w:val="000000"/>
          <w:spacing w:val="8"/>
          <w:kern w:val="0"/>
          <w:sz w:val="20"/>
          <w:szCs w:val="20"/>
        </w:rPr>
        <w:t>交</w:t>
      </w:r>
      <w:r w:rsidR="007655A5" w:rsidRPr="007655A5">
        <w:rPr>
          <w:rFonts w:ascii="微软雅黑" w:eastAsia="微软雅黑" w:hAnsi="微软雅黑" w:cs="微软雅黑"/>
          <w:snapToGrid w:val="0"/>
          <w:color w:val="000000"/>
          <w:spacing w:val="7"/>
          <w:kern w:val="0"/>
          <w:sz w:val="20"/>
          <w:szCs w:val="20"/>
        </w:rPr>
        <w:t xml:space="preserve">卷后仍在考场逗留或在考场附近高声喧哗者 </w:t>
      </w:r>
      <w:r w:rsidR="007655A5" w:rsidRPr="007655A5">
        <w:rPr>
          <w:rFonts w:ascii="Arial" w:eastAsia="Arial" w:hAnsi="Arial" w:cs="Arial"/>
          <w:snapToGrid w:val="0"/>
          <w:color w:val="000000"/>
          <w:spacing w:val="7"/>
          <w:kern w:val="0"/>
          <w:sz w:val="20"/>
          <w:szCs w:val="20"/>
        </w:rPr>
        <w:t>;</w:t>
      </w:r>
    </w:p>
    <w:p w:rsidR="007655A5" w:rsidRPr="007655A5" w:rsidRDefault="0052151A" w:rsidP="0052151A">
      <w:pPr>
        <w:widowControl/>
        <w:kinsoku w:val="0"/>
        <w:autoSpaceDE w:val="0"/>
        <w:autoSpaceDN w:val="0"/>
        <w:adjustRightInd w:val="0"/>
        <w:snapToGrid w:val="0"/>
        <w:spacing w:before="123" w:line="191" w:lineRule="auto"/>
        <w:ind w:firstLineChars="200" w:firstLine="448"/>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2"/>
          <w:kern w:val="0"/>
          <w:sz w:val="20"/>
          <w:szCs w:val="20"/>
        </w:rPr>
        <w:t>7.</w:t>
      </w:r>
      <w:r w:rsidR="007655A5" w:rsidRPr="007655A5">
        <w:rPr>
          <w:rFonts w:ascii="微软雅黑" w:eastAsia="微软雅黑" w:hAnsi="微软雅黑" w:cs="微软雅黑"/>
          <w:snapToGrid w:val="0"/>
          <w:color w:val="000000"/>
          <w:spacing w:val="6"/>
          <w:kern w:val="0"/>
          <w:sz w:val="20"/>
          <w:szCs w:val="20"/>
        </w:rPr>
        <w:t>有其他违纪行为者。</w:t>
      </w:r>
    </w:p>
    <w:p w:rsidR="0052151A" w:rsidRDefault="007655A5" w:rsidP="007655A5">
      <w:pPr>
        <w:widowControl/>
        <w:kinsoku w:val="0"/>
        <w:autoSpaceDE w:val="0"/>
        <w:autoSpaceDN w:val="0"/>
        <w:adjustRightInd w:val="0"/>
        <w:snapToGrid w:val="0"/>
        <w:spacing w:before="122" w:line="278" w:lineRule="auto"/>
        <w:ind w:left="538" w:right="36" w:hanging="15"/>
        <w:jc w:val="left"/>
        <w:textAlignment w:val="baseline"/>
        <w:rPr>
          <w:rFonts w:ascii="微软雅黑" w:eastAsia="微软雅黑" w:hAnsi="微软雅黑" w:cs="微软雅黑" w:hint="eastAsia"/>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第六条   考试过程中有下列情况之一者，给予记过处分，该门课程考试成绩以</w:t>
      </w:r>
      <w:r w:rsidRPr="007655A5">
        <w:rPr>
          <w:rFonts w:ascii="微软雅黑" w:eastAsia="微软雅黑" w:hAnsi="微软雅黑" w:cs="微软雅黑"/>
          <w:snapToGrid w:val="0"/>
          <w:color w:val="000000"/>
          <w:kern w:val="0"/>
          <w:sz w:val="20"/>
          <w:szCs w:val="20"/>
        </w:rPr>
        <w:t>零分记：</w:t>
      </w:r>
    </w:p>
    <w:p w:rsidR="007655A5" w:rsidRPr="007655A5" w:rsidRDefault="0052151A" w:rsidP="007655A5">
      <w:pPr>
        <w:widowControl/>
        <w:kinsoku w:val="0"/>
        <w:autoSpaceDE w:val="0"/>
        <w:autoSpaceDN w:val="0"/>
        <w:adjustRightInd w:val="0"/>
        <w:snapToGrid w:val="0"/>
        <w:spacing w:before="122" w:line="278" w:lineRule="auto"/>
        <w:ind w:left="538" w:right="36" w:hanging="15"/>
        <w:jc w:val="left"/>
        <w:textAlignment w:val="baseline"/>
        <w:rPr>
          <w:rFonts w:ascii="微软雅黑" w:eastAsia="微软雅黑" w:hAnsi="微软雅黑" w:cs="微软雅黑"/>
          <w:snapToGrid w:val="0"/>
          <w:color w:val="000000"/>
          <w:kern w:val="0"/>
          <w:sz w:val="20"/>
          <w:szCs w:val="20"/>
        </w:rPr>
      </w:pPr>
      <w:r>
        <w:rPr>
          <w:rFonts w:ascii="微软雅黑" w:eastAsia="微软雅黑" w:hAnsi="微软雅黑" w:cs="微软雅黑" w:hint="eastAsia"/>
          <w:snapToGrid w:val="0"/>
          <w:color w:val="000000"/>
          <w:kern w:val="0"/>
          <w:sz w:val="20"/>
          <w:szCs w:val="20"/>
        </w:rPr>
        <w:t>1.</w:t>
      </w:r>
      <w:r w:rsidR="007655A5" w:rsidRPr="007655A5">
        <w:rPr>
          <w:rFonts w:ascii="微软雅黑" w:eastAsia="微软雅黑" w:hAnsi="微软雅黑" w:cs="微软雅黑"/>
          <w:snapToGrid w:val="0"/>
          <w:color w:val="000000"/>
          <w:spacing w:val="5"/>
          <w:kern w:val="0"/>
          <w:sz w:val="20"/>
          <w:szCs w:val="20"/>
        </w:rPr>
        <w:t>考试中交头接耳说话者；</w:t>
      </w:r>
    </w:p>
    <w:p w:rsidR="0052151A" w:rsidRDefault="0052151A" w:rsidP="007655A5">
      <w:pPr>
        <w:widowControl/>
        <w:kinsoku w:val="0"/>
        <w:autoSpaceDE w:val="0"/>
        <w:autoSpaceDN w:val="0"/>
        <w:adjustRightInd w:val="0"/>
        <w:snapToGrid w:val="0"/>
        <w:spacing w:before="5" w:line="276" w:lineRule="auto"/>
        <w:ind w:left="522" w:right="1504" w:firstLine="3"/>
        <w:jc w:val="left"/>
        <w:textAlignment w:val="baseline"/>
        <w:rPr>
          <w:rFonts w:ascii="微软雅黑" w:eastAsia="微软雅黑" w:hAnsi="微软雅黑" w:cs="微软雅黑" w:hint="eastAsia"/>
          <w:snapToGrid w:val="0"/>
          <w:color w:val="000000"/>
          <w:spacing w:val="15"/>
          <w:kern w:val="0"/>
          <w:sz w:val="20"/>
          <w:szCs w:val="20"/>
        </w:rPr>
      </w:pPr>
      <w:r>
        <w:rPr>
          <w:rFonts w:ascii="Arial" w:hAnsi="Arial" w:cs="Arial" w:hint="eastAsia"/>
          <w:snapToGrid w:val="0"/>
          <w:color w:val="000000"/>
          <w:spacing w:val="27"/>
          <w:kern w:val="0"/>
          <w:sz w:val="20"/>
          <w:szCs w:val="20"/>
        </w:rPr>
        <w:t>2.</w:t>
      </w:r>
      <w:r w:rsidR="007655A5" w:rsidRPr="007655A5">
        <w:rPr>
          <w:rFonts w:ascii="微软雅黑" w:eastAsia="微软雅黑" w:hAnsi="微软雅黑" w:cs="微软雅黑"/>
          <w:snapToGrid w:val="0"/>
          <w:color w:val="000000"/>
          <w:spacing w:val="15"/>
          <w:kern w:val="0"/>
          <w:sz w:val="20"/>
          <w:szCs w:val="20"/>
        </w:rPr>
        <w:t>偷看他人试卷者(不论试卷更改与否)；</w:t>
      </w:r>
    </w:p>
    <w:p w:rsidR="0052151A" w:rsidRPr="0052151A" w:rsidRDefault="0052151A" w:rsidP="0052151A">
      <w:pPr>
        <w:widowControl/>
        <w:kinsoku w:val="0"/>
        <w:autoSpaceDE w:val="0"/>
        <w:autoSpaceDN w:val="0"/>
        <w:adjustRightInd w:val="0"/>
        <w:snapToGrid w:val="0"/>
        <w:spacing w:before="5" w:line="276" w:lineRule="auto"/>
        <w:ind w:left="522" w:right="1504" w:firstLine="3"/>
        <w:jc w:val="left"/>
        <w:textAlignment w:val="baseline"/>
        <w:rPr>
          <w:rFonts w:ascii="Arial" w:hAnsi="Arial" w:cs="Arial" w:hint="eastAsia"/>
          <w:snapToGrid w:val="0"/>
          <w:color w:val="000000"/>
          <w:spacing w:val="3"/>
          <w:kern w:val="0"/>
          <w:sz w:val="20"/>
          <w:szCs w:val="20"/>
        </w:rPr>
      </w:pPr>
      <w:r>
        <w:rPr>
          <w:rFonts w:ascii="Arial" w:hAnsi="Arial" w:cs="Arial" w:hint="eastAsia"/>
          <w:snapToGrid w:val="0"/>
          <w:color w:val="000000"/>
          <w:spacing w:val="3"/>
          <w:kern w:val="0"/>
          <w:sz w:val="20"/>
          <w:szCs w:val="20"/>
        </w:rPr>
        <w:t>3.</w:t>
      </w:r>
      <w:r w:rsidR="007655A5" w:rsidRPr="007655A5">
        <w:rPr>
          <w:rFonts w:ascii="微软雅黑" w:eastAsia="微软雅黑" w:hAnsi="微软雅黑" w:cs="微软雅黑"/>
          <w:snapToGrid w:val="0"/>
          <w:color w:val="000000"/>
          <w:spacing w:val="3"/>
          <w:kern w:val="0"/>
          <w:sz w:val="20"/>
          <w:szCs w:val="20"/>
        </w:rPr>
        <w:t>把答卷或有字迹的草稿纸移向邻座或竖起，为他人偷看提供方便者；</w:t>
      </w:r>
    </w:p>
    <w:p w:rsidR="0052151A" w:rsidRDefault="0052151A" w:rsidP="007655A5">
      <w:pPr>
        <w:widowControl/>
        <w:kinsoku w:val="0"/>
        <w:autoSpaceDE w:val="0"/>
        <w:autoSpaceDN w:val="0"/>
        <w:adjustRightInd w:val="0"/>
        <w:snapToGrid w:val="0"/>
        <w:spacing w:before="5" w:line="276" w:lineRule="auto"/>
        <w:ind w:left="522" w:right="1504" w:firstLine="3"/>
        <w:jc w:val="left"/>
        <w:textAlignment w:val="baseline"/>
        <w:rPr>
          <w:rFonts w:ascii="微软雅黑" w:eastAsia="微软雅黑" w:hAnsi="微软雅黑" w:cs="微软雅黑" w:hint="eastAsia"/>
          <w:snapToGrid w:val="0"/>
          <w:color w:val="000000"/>
          <w:spacing w:val="6"/>
          <w:kern w:val="0"/>
          <w:sz w:val="20"/>
          <w:szCs w:val="20"/>
        </w:rPr>
      </w:pPr>
      <w:r>
        <w:rPr>
          <w:rFonts w:ascii="Arial" w:hAnsi="Arial" w:cs="Arial" w:hint="eastAsia"/>
          <w:snapToGrid w:val="0"/>
          <w:color w:val="000000"/>
          <w:spacing w:val="12"/>
          <w:kern w:val="0"/>
          <w:sz w:val="20"/>
          <w:szCs w:val="20"/>
        </w:rPr>
        <w:t>4.</w:t>
      </w:r>
      <w:r w:rsidR="007655A5" w:rsidRPr="007655A5">
        <w:rPr>
          <w:rFonts w:ascii="微软雅黑" w:eastAsia="微软雅黑" w:hAnsi="微软雅黑" w:cs="微软雅黑"/>
          <w:snapToGrid w:val="0"/>
          <w:color w:val="000000"/>
          <w:spacing w:val="6"/>
          <w:kern w:val="0"/>
          <w:sz w:val="20"/>
          <w:szCs w:val="20"/>
        </w:rPr>
        <w:t>他人强拿自己的答卷或草稿纸未加拒绝者；</w:t>
      </w:r>
    </w:p>
    <w:p w:rsidR="0052151A" w:rsidRDefault="0052151A" w:rsidP="0052151A">
      <w:pPr>
        <w:widowControl/>
        <w:kinsoku w:val="0"/>
        <w:autoSpaceDE w:val="0"/>
        <w:autoSpaceDN w:val="0"/>
        <w:adjustRightInd w:val="0"/>
        <w:snapToGrid w:val="0"/>
        <w:spacing w:before="5" w:line="276" w:lineRule="auto"/>
        <w:ind w:left="522" w:right="1504" w:firstLine="3"/>
        <w:jc w:val="left"/>
        <w:textAlignment w:val="baseline"/>
        <w:rPr>
          <w:rFonts w:ascii="微软雅黑" w:eastAsia="微软雅黑" w:hAnsi="微软雅黑" w:cs="微软雅黑" w:hint="eastAsia"/>
          <w:snapToGrid w:val="0"/>
          <w:color w:val="000000"/>
          <w:spacing w:val="8"/>
          <w:kern w:val="0"/>
          <w:sz w:val="20"/>
          <w:szCs w:val="20"/>
        </w:rPr>
      </w:pPr>
      <w:r>
        <w:rPr>
          <w:rFonts w:ascii="Arial" w:hAnsi="Arial" w:cs="Arial" w:hint="eastAsia"/>
          <w:snapToGrid w:val="0"/>
          <w:color w:val="000000"/>
          <w:spacing w:val="16"/>
          <w:kern w:val="0"/>
          <w:sz w:val="20"/>
          <w:szCs w:val="20"/>
        </w:rPr>
        <w:t>5.</w:t>
      </w:r>
      <w:r w:rsidR="007655A5" w:rsidRPr="007655A5">
        <w:rPr>
          <w:rFonts w:ascii="微软雅黑" w:eastAsia="微软雅黑" w:hAnsi="微软雅黑" w:cs="微软雅黑"/>
          <w:snapToGrid w:val="0"/>
          <w:color w:val="000000"/>
          <w:spacing w:val="8"/>
          <w:kern w:val="0"/>
          <w:sz w:val="20"/>
          <w:szCs w:val="20"/>
        </w:rPr>
        <w:t>用某种示意、动作等行为互相传递有关考试信息者；</w:t>
      </w:r>
    </w:p>
    <w:p w:rsidR="007655A5" w:rsidRPr="0052151A" w:rsidRDefault="0052151A" w:rsidP="0052151A">
      <w:pPr>
        <w:widowControl/>
        <w:kinsoku w:val="0"/>
        <w:autoSpaceDE w:val="0"/>
        <w:autoSpaceDN w:val="0"/>
        <w:adjustRightInd w:val="0"/>
        <w:snapToGrid w:val="0"/>
        <w:spacing w:before="5" w:line="276" w:lineRule="auto"/>
        <w:ind w:left="522" w:right="1504" w:firstLine="3"/>
        <w:jc w:val="left"/>
        <w:textAlignment w:val="baseline"/>
        <w:rPr>
          <w:rFonts w:ascii="微软雅黑" w:eastAsia="微软雅黑" w:hAnsi="微软雅黑" w:cs="微软雅黑"/>
          <w:snapToGrid w:val="0"/>
          <w:color w:val="000000"/>
          <w:spacing w:val="8"/>
          <w:kern w:val="0"/>
          <w:sz w:val="20"/>
          <w:szCs w:val="20"/>
        </w:rPr>
      </w:pPr>
      <w:r>
        <w:rPr>
          <w:rFonts w:ascii="Arial" w:hAnsi="Arial" w:cs="Arial" w:hint="eastAsia"/>
          <w:snapToGrid w:val="0"/>
          <w:color w:val="000000"/>
          <w:spacing w:val="13"/>
          <w:kern w:val="0"/>
          <w:sz w:val="20"/>
          <w:szCs w:val="20"/>
        </w:rPr>
        <w:t>6.</w:t>
      </w:r>
      <w:r w:rsidR="007655A5" w:rsidRPr="007655A5">
        <w:rPr>
          <w:rFonts w:ascii="微软雅黑" w:eastAsia="微软雅黑" w:hAnsi="微软雅黑" w:cs="微软雅黑"/>
          <w:snapToGrid w:val="0"/>
          <w:color w:val="000000"/>
          <w:spacing w:val="13"/>
          <w:kern w:val="0"/>
          <w:sz w:val="20"/>
          <w:szCs w:val="20"/>
        </w:rPr>
        <w:t>携带手机等不允许携带的设备者(不论是否内含与考试相关内容</w:t>
      </w:r>
      <w:r>
        <w:rPr>
          <w:rFonts w:asciiTheme="minorEastAsia" w:hAnsiTheme="minorEastAsia" w:cs="Arial" w:hint="eastAsia"/>
          <w:snapToGrid w:val="0"/>
          <w:color w:val="000000"/>
          <w:spacing w:val="13"/>
          <w:kern w:val="0"/>
          <w:sz w:val="20"/>
          <w:szCs w:val="20"/>
        </w:rPr>
        <w:t>。</w:t>
      </w:r>
    </w:p>
    <w:p w:rsidR="007655A5" w:rsidRPr="007655A5" w:rsidRDefault="0052151A" w:rsidP="007655A5">
      <w:pPr>
        <w:widowControl/>
        <w:kinsoku w:val="0"/>
        <w:autoSpaceDE w:val="0"/>
        <w:autoSpaceDN w:val="0"/>
        <w:adjustRightInd w:val="0"/>
        <w:snapToGrid w:val="0"/>
        <w:spacing w:line="292" w:lineRule="auto"/>
        <w:ind w:left="112" w:right="89" w:firstLine="416"/>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4"/>
          <w:kern w:val="0"/>
          <w:sz w:val="20"/>
          <w:szCs w:val="20"/>
        </w:rPr>
        <w:t>7.</w:t>
      </w:r>
      <w:r w:rsidR="007655A5" w:rsidRPr="007655A5">
        <w:rPr>
          <w:rFonts w:ascii="微软雅黑" w:eastAsia="微软雅黑" w:hAnsi="微软雅黑" w:cs="微软雅黑"/>
          <w:snapToGrid w:val="0"/>
          <w:color w:val="000000"/>
          <w:spacing w:val="14"/>
          <w:kern w:val="0"/>
          <w:sz w:val="20"/>
          <w:szCs w:val="20"/>
        </w:rPr>
        <w:t>对</w:t>
      </w:r>
      <w:r w:rsidR="007655A5" w:rsidRPr="007655A5">
        <w:rPr>
          <w:rFonts w:ascii="微软雅黑" w:eastAsia="微软雅黑" w:hAnsi="微软雅黑" w:cs="微软雅黑"/>
          <w:snapToGrid w:val="0"/>
          <w:color w:val="000000"/>
          <w:spacing w:val="10"/>
          <w:kern w:val="0"/>
          <w:sz w:val="20"/>
          <w:szCs w:val="20"/>
        </w:rPr>
        <w:t>于</w:t>
      </w:r>
      <w:r w:rsidR="007655A5" w:rsidRPr="007655A5">
        <w:rPr>
          <w:rFonts w:ascii="微软雅黑" w:eastAsia="微软雅黑" w:hAnsi="微软雅黑" w:cs="微软雅黑"/>
          <w:snapToGrid w:val="0"/>
          <w:color w:val="000000"/>
          <w:spacing w:val="7"/>
          <w:kern w:val="0"/>
          <w:sz w:val="20"/>
          <w:szCs w:val="20"/>
        </w:rPr>
        <w:t>采用计算机考试的课程， 查看自带的存储设备或非老师允许的文件夹者</w:t>
      </w:r>
      <w:r w:rsidR="007655A5" w:rsidRPr="007655A5">
        <w:rPr>
          <w:rFonts w:ascii="Arial" w:eastAsia="Arial" w:hAnsi="Arial" w:cs="Arial"/>
          <w:snapToGrid w:val="0"/>
          <w:color w:val="000000"/>
          <w:spacing w:val="7"/>
          <w:kern w:val="0"/>
          <w:sz w:val="20"/>
          <w:szCs w:val="20"/>
        </w:rPr>
        <w:t>(</w:t>
      </w:r>
      <w:r w:rsidR="007655A5" w:rsidRPr="007655A5">
        <w:rPr>
          <w:rFonts w:ascii="微软雅黑" w:eastAsia="微软雅黑" w:hAnsi="微软雅黑" w:cs="微软雅黑"/>
          <w:snapToGrid w:val="0"/>
          <w:color w:val="000000"/>
          <w:spacing w:val="7"/>
          <w:kern w:val="0"/>
          <w:sz w:val="20"/>
          <w:szCs w:val="20"/>
        </w:rPr>
        <w:t>不论是</w:t>
      </w:r>
      <w:r w:rsidR="007655A5" w:rsidRPr="007655A5">
        <w:rPr>
          <w:rFonts w:ascii="微软雅黑" w:eastAsia="微软雅黑" w:hAnsi="微软雅黑" w:cs="微软雅黑"/>
          <w:snapToGrid w:val="0"/>
          <w:color w:val="000000"/>
          <w:spacing w:val="13"/>
          <w:kern w:val="0"/>
          <w:sz w:val="20"/>
          <w:szCs w:val="20"/>
        </w:rPr>
        <w:t>否</w:t>
      </w:r>
      <w:r w:rsidR="007655A5" w:rsidRPr="007655A5">
        <w:rPr>
          <w:rFonts w:ascii="微软雅黑" w:eastAsia="微软雅黑" w:hAnsi="微软雅黑" w:cs="微软雅黑"/>
          <w:snapToGrid w:val="0"/>
          <w:color w:val="000000"/>
          <w:spacing w:val="7"/>
          <w:kern w:val="0"/>
          <w:sz w:val="20"/>
          <w:szCs w:val="20"/>
        </w:rPr>
        <w:t>内含与考试相关内容)；</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footerReference w:type="default" r:id="rId328"/>
          <w:pgSz w:w="11906" w:h="16838"/>
          <w:pgMar w:top="400" w:right="1745"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86" w:lineRule="auto"/>
        <w:jc w:val="left"/>
        <w:textAlignment w:val="baseline"/>
        <w:rPr>
          <w:rFonts w:ascii="Arial" w:eastAsia="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line="286" w:lineRule="auto"/>
        <w:jc w:val="left"/>
        <w:textAlignment w:val="baseline"/>
        <w:rPr>
          <w:rFonts w:ascii="Arial" w:eastAsia="Arial" w:hAnsi="Arial" w:cs="Arial"/>
          <w:snapToGrid w:val="0"/>
          <w:color w:val="000000"/>
          <w:kern w:val="0"/>
          <w:szCs w:val="21"/>
        </w:rPr>
      </w:pPr>
    </w:p>
    <w:p w:rsidR="007655A5" w:rsidRPr="0052151A" w:rsidRDefault="007655A5" w:rsidP="007655A5">
      <w:pPr>
        <w:widowControl/>
        <w:kinsoku w:val="0"/>
        <w:autoSpaceDE w:val="0"/>
        <w:autoSpaceDN w:val="0"/>
        <w:adjustRightInd w:val="0"/>
        <w:snapToGrid w:val="0"/>
        <w:spacing w:line="287" w:lineRule="auto"/>
        <w:jc w:val="left"/>
        <w:textAlignment w:val="baseline"/>
        <w:rPr>
          <w:rFonts w:ascii="Arial" w:hAnsi="Arial" w:cs="Arial" w:hint="eastAsia"/>
          <w:snapToGrid w:val="0"/>
          <w:color w:val="000000"/>
          <w:kern w:val="0"/>
          <w:szCs w:val="21"/>
        </w:rPr>
      </w:pPr>
    </w:p>
    <w:p w:rsidR="007655A5" w:rsidRPr="007655A5" w:rsidRDefault="0052151A" w:rsidP="007655A5">
      <w:pPr>
        <w:widowControl/>
        <w:kinsoku w:val="0"/>
        <w:autoSpaceDE w:val="0"/>
        <w:autoSpaceDN w:val="0"/>
        <w:adjustRightInd w:val="0"/>
        <w:snapToGrid w:val="0"/>
        <w:spacing w:before="85" w:line="278" w:lineRule="auto"/>
        <w:ind w:left="524" w:right="462"/>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4"/>
          <w:kern w:val="0"/>
          <w:sz w:val="20"/>
          <w:szCs w:val="20"/>
        </w:rPr>
        <w:t xml:space="preserve">8. </w:t>
      </w:r>
      <w:r w:rsidR="007655A5" w:rsidRPr="007655A5">
        <w:rPr>
          <w:rFonts w:ascii="微软雅黑" w:eastAsia="微软雅黑" w:hAnsi="微软雅黑" w:cs="微软雅黑"/>
          <w:snapToGrid w:val="0"/>
          <w:color w:val="000000"/>
          <w:spacing w:val="3"/>
          <w:kern w:val="0"/>
          <w:sz w:val="20"/>
          <w:szCs w:val="20"/>
        </w:rPr>
        <w:t>以</w:t>
      </w:r>
      <w:r w:rsidR="007655A5" w:rsidRPr="007655A5">
        <w:rPr>
          <w:rFonts w:ascii="微软雅黑" w:eastAsia="微软雅黑" w:hAnsi="微软雅黑" w:cs="微软雅黑"/>
          <w:snapToGrid w:val="0"/>
          <w:color w:val="000000"/>
          <w:spacing w:val="2"/>
          <w:kern w:val="0"/>
          <w:sz w:val="20"/>
          <w:szCs w:val="20"/>
        </w:rPr>
        <w:t>提交论文、报告或作品等形式作为考核的课程，  存在严重抄袭或伪造数据者；</w:t>
      </w:r>
      <w:r>
        <w:rPr>
          <w:rFonts w:ascii="Arial" w:hAnsi="Arial" w:cs="Arial" w:hint="eastAsia"/>
          <w:snapToGrid w:val="0"/>
          <w:color w:val="000000"/>
          <w:spacing w:val="8"/>
          <w:kern w:val="0"/>
          <w:sz w:val="20"/>
          <w:szCs w:val="20"/>
        </w:rPr>
        <w:t xml:space="preserve">9. </w:t>
      </w:r>
      <w:r w:rsidR="007655A5" w:rsidRPr="007655A5">
        <w:rPr>
          <w:rFonts w:ascii="微软雅黑" w:eastAsia="微软雅黑" w:hAnsi="微软雅黑" w:cs="微软雅黑"/>
          <w:snapToGrid w:val="0"/>
          <w:color w:val="000000"/>
          <w:spacing w:val="7"/>
          <w:kern w:val="0"/>
          <w:sz w:val="20"/>
          <w:szCs w:val="20"/>
        </w:rPr>
        <w:t>有其他作弊行为者。</w:t>
      </w:r>
    </w:p>
    <w:p w:rsidR="007655A5" w:rsidRPr="007655A5" w:rsidRDefault="007655A5" w:rsidP="007655A5">
      <w:pPr>
        <w:widowControl/>
        <w:kinsoku w:val="0"/>
        <w:autoSpaceDE w:val="0"/>
        <w:autoSpaceDN w:val="0"/>
        <w:adjustRightInd w:val="0"/>
        <w:snapToGrid w:val="0"/>
        <w:spacing w:before="2" w:line="276" w:lineRule="auto"/>
        <w:ind w:left="105" w:right="86"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第七条</w:t>
      </w:r>
      <w:r w:rsidR="0052151A">
        <w:rPr>
          <w:rFonts w:ascii="微软雅黑" w:eastAsia="微软雅黑" w:hAnsi="微软雅黑" w:cs="微软雅黑"/>
          <w:snapToGrid w:val="0"/>
          <w:color w:val="000000"/>
          <w:spacing w:val="4"/>
          <w:kern w:val="0"/>
          <w:sz w:val="20"/>
          <w:szCs w:val="20"/>
        </w:rPr>
        <w:t xml:space="preserve">  </w:t>
      </w:r>
      <w:r w:rsidRPr="007655A5">
        <w:rPr>
          <w:rFonts w:ascii="微软雅黑" w:eastAsia="微软雅黑" w:hAnsi="微软雅黑" w:cs="微软雅黑"/>
          <w:snapToGrid w:val="0"/>
          <w:color w:val="000000"/>
          <w:spacing w:val="4"/>
          <w:kern w:val="0"/>
          <w:sz w:val="20"/>
          <w:szCs w:val="20"/>
        </w:rPr>
        <w:t>考试过程中有</w:t>
      </w:r>
      <w:r w:rsidRPr="007655A5">
        <w:rPr>
          <w:rFonts w:ascii="微软雅黑" w:eastAsia="微软雅黑" w:hAnsi="微软雅黑" w:cs="微软雅黑"/>
          <w:snapToGrid w:val="0"/>
          <w:color w:val="000000"/>
          <w:spacing w:val="2"/>
          <w:kern w:val="0"/>
          <w:sz w:val="20"/>
          <w:szCs w:val="20"/>
        </w:rPr>
        <w:t>下列情况之一者，给予留校察看处分， 该门课程考试成绩以零分</w:t>
      </w:r>
      <w:r w:rsidRPr="007655A5">
        <w:rPr>
          <w:rFonts w:ascii="微软雅黑" w:eastAsia="微软雅黑" w:hAnsi="微软雅黑" w:cs="微软雅黑"/>
          <w:snapToGrid w:val="0"/>
          <w:color w:val="000000"/>
          <w:spacing w:val="-11"/>
          <w:kern w:val="0"/>
          <w:sz w:val="20"/>
          <w:szCs w:val="20"/>
        </w:rPr>
        <w:t>记</w:t>
      </w:r>
      <w:r w:rsidRPr="007655A5">
        <w:rPr>
          <w:rFonts w:ascii="微软雅黑" w:eastAsia="微软雅黑" w:hAnsi="微软雅黑" w:cs="微软雅黑"/>
          <w:snapToGrid w:val="0"/>
          <w:color w:val="000000"/>
          <w:spacing w:val="-10"/>
          <w:kern w:val="0"/>
          <w:sz w:val="20"/>
          <w:szCs w:val="20"/>
        </w:rPr>
        <w:t>：</w:t>
      </w:r>
    </w:p>
    <w:p w:rsidR="007655A5" w:rsidRPr="007655A5" w:rsidRDefault="0052151A" w:rsidP="007655A5">
      <w:pPr>
        <w:widowControl/>
        <w:kinsoku w:val="0"/>
        <w:autoSpaceDE w:val="0"/>
        <w:autoSpaceDN w:val="0"/>
        <w:adjustRightInd w:val="0"/>
        <w:snapToGrid w:val="0"/>
        <w:spacing w:line="276" w:lineRule="auto"/>
        <w:ind w:left="110" w:right="19" w:firstLine="428"/>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4"/>
          <w:kern w:val="0"/>
          <w:sz w:val="20"/>
          <w:szCs w:val="20"/>
        </w:rPr>
        <w:t>1.</w:t>
      </w:r>
      <w:r w:rsidR="007655A5" w:rsidRPr="007655A5">
        <w:rPr>
          <w:rFonts w:ascii="微软雅黑" w:eastAsia="微软雅黑" w:hAnsi="微软雅黑" w:cs="微软雅黑"/>
          <w:snapToGrid w:val="0"/>
          <w:color w:val="000000"/>
          <w:spacing w:val="8"/>
          <w:kern w:val="0"/>
          <w:sz w:val="20"/>
          <w:szCs w:val="20"/>
        </w:rPr>
        <w:t>在</w:t>
      </w:r>
      <w:r w:rsidR="007655A5" w:rsidRPr="007655A5">
        <w:rPr>
          <w:rFonts w:ascii="微软雅黑" w:eastAsia="微软雅黑" w:hAnsi="微软雅黑" w:cs="微软雅黑"/>
          <w:snapToGrid w:val="0"/>
          <w:color w:val="000000"/>
          <w:spacing w:val="7"/>
          <w:kern w:val="0"/>
          <w:sz w:val="20"/>
          <w:szCs w:val="20"/>
        </w:rPr>
        <w:t>桌内、座位旁、文具盒、衣物、身上、试卷下面等处夹带与考试课程有关的纸条、</w:t>
      </w:r>
      <w:r w:rsidR="007655A5" w:rsidRPr="007655A5">
        <w:rPr>
          <w:rFonts w:ascii="微软雅黑" w:eastAsia="微软雅黑" w:hAnsi="微软雅黑" w:cs="微软雅黑"/>
          <w:snapToGrid w:val="0"/>
          <w:color w:val="000000"/>
          <w:spacing w:val="29"/>
          <w:kern w:val="0"/>
          <w:sz w:val="20"/>
          <w:szCs w:val="20"/>
        </w:rPr>
        <w:t>书</w:t>
      </w:r>
      <w:r w:rsidR="007655A5" w:rsidRPr="007655A5">
        <w:rPr>
          <w:rFonts w:ascii="微软雅黑" w:eastAsia="微软雅黑" w:hAnsi="微软雅黑" w:cs="微软雅黑"/>
          <w:snapToGrid w:val="0"/>
          <w:color w:val="000000"/>
          <w:spacing w:val="16"/>
          <w:kern w:val="0"/>
          <w:sz w:val="20"/>
          <w:szCs w:val="20"/>
        </w:rPr>
        <w:t>、笔记、讲义、复习提纲等物品者(不论看与否)；</w:t>
      </w:r>
    </w:p>
    <w:p w:rsidR="007655A5" w:rsidRPr="007655A5" w:rsidRDefault="0052151A" w:rsidP="007655A5">
      <w:pPr>
        <w:widowControl/>
        <w:kinsoku w:val="0"/>
        <w:autoSpaceDE w:val="0"/>
        <w:autoSpaceDN w:val="0"/>
        <w:adjustRightInd w:val="0"/>
        <w:snapToGrid w:val="0"/>
        <w:spacing w:before="1" w:line="186" w:lineRule="auto"/>
        <w:ind w:left="526"/>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7"/>
          <w:kern w:val="0"/>
          <w:sz w:val="20"/>
          <w:szCs w:val="20"/>
        </w:rPr>
        <w:t>2.</w:t>
      </w:r>
      <w:r w:rsidR="007655A5" w:rsidRPr="007655A5">
        <w:rPr>
          <w:rFonts w:ascii="微软雅黑" w:eastAsia="微软雅黑" w:hAnsi="微软雅黑" w:cs="微软雅黑"/>
          <w:snapToGrid w:val="0"/>
          <w:color w:val="000000"/>
          <w:spacing w:val="15"/>
          <w:kern w:val="0"/>
          <w:sz w:val="20"/>
          <w:szCs w:val="20"/>
        </w:rPr>
        <w:t>强拿他人试卷或草稿纸者(不论是否抄袭)；</w:t>
      </w:r>
    </w:p>
    <w:p w:rsidR="0052151A" w:rsidRDefault="0052151A" w:rsidP="007655A5">
      <w:pPr>
        <w:widowControl/>
        <w:kinsoku w:val="0"/>
        <w:autoSpaceDE w:val="0"/>
        <w:autoSpaceDN w:val="0"/>
        <w:adjustRightInd w:val="0"/>
        <w:snapToGrid w:val="0"/>
        <w:spacing w:before="131" w:line="277" w:lineRule="auto"/>
        <w:ind w:left="522" w:right="41" w:firstLine="5"/>
        <w:jc w:val="left"/>
        <w:textAlignment w:val="baseline"/>
        <w:rPr>
          <w:rFonts w:ascii="微软雅黑" w:eastAsia="微软雅黑" w:hAnsi="微软雅黑" w:cs="微软雅黑" w:hint="eastAsia"/>
          <w:snapToGrid w:val="0"/>
          <w:color w:val="000000"/>
          <w:spacing w:val="17"/>
          <w:kern w:val="0"/>
          <w:sz w:val="20"/>
          <w:szCs w:val="20"/>
        </w:rPr>
      </w:pPr>
      <w:r>
        <w:rPr>
          <w:rFonts w:ascii="Arial" w:hAnsi="Arial" w:cs="Arial" w:hint="eastAsia"/>
          <w:snapToGrid w:val="0"/>
          <w:color w:val="000000"/>
          <w:spacing w:val="26"/>
          <w:kern w:val="0"/>
          <w:sz w:val="20"/>
          <w:szCs w:val="20"/>
        </w:rPr>
        <w:t>3.</w:t>
      </w:r>
      <w:r w:rsidR="007655A5" w:rsidRPr="007655A5">
        <w:rPr>
          <w:rFonts w:ascii="微软雅黑" w:eastAsia="微软雅黑" w:hAnsi="微软雅黑" w:cs="微软雅黑"/>
          <w:snapToGrid w:val="0"/>
          <w:color w:val="000000"/>
          <w:spacing w:val="17"/>
          <w:kern w:val="0"/>
          <w:sz w:val="20"/>
          <w:szCs w:val="20"/>
        </w:rPr>
        <w:t>传接答案者(不论是否抄袭)；</w:t>
      </w:r>
    </w:p>
    <w:p w:rsidR="007655A5" w:rsidRPr="007655A5" w:rsidRDefault="007655A5" w:rsidP="007655A5">
      <w:pPr>
        <w:widowControl/>
        <w:kinsoku w:val="0"/>
        <w:autoSpaceDE w:val="0"/>
        <w:autoSpaceDN w:val="0"/>
        <w:adjustRightInd w:val="0"/>
        <w:snapToGrid w:val="0"/>
        <w:spacing w:before="131" w:line="277" w:lineRule="auto"/>
        <w:ind w:left="522" w:right="41" w:firstLine="5"/>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4"/>
          <w:kern w:val="0"/>
          <w:sz w:val="20"/>
          <w:szCs w:val="20"/>
        </w:rPr>
        <w:t>4</w:t>
      </w:r>
      <w:r w:rsidRPr="007655A5">
        <w:rPr>
          <w:rFonts w:ascii="微软雅黑" w:eastAsia="微软雅黑" w:hAnsi="微软雅黑" w:cs="微软雅黑"/>
          <w:snapToGrid w:val="0"/>
          <w:color w:val="000000"/>
          <w:spacing w:val="7"/>
          <w:kern w:val="0"/>
          <w:sz w:val="20"/>
          <w:szCs w:val="20"/>
        </w:rPr>
        <w:t>利用上厕所机会在考场外偷看有关考试内容的资料、或与他人交谈有关考试内容者；</w:t>
      </w:r>
      <w:r w:rsidR="0052151A">
        <w:rPr>
          <w:rFonts w:ascii="Arial" w:hAnsi="Arial" w:cs="Arial" w:hint="eastAsia"/>
          <w:snapToGrid w:val="0"/>
          <w:color w:val="000000"/>
          <w:spacing w:val="16"/>
          <w:kern w:val="0"/>
          <w:sz w:val="20"/>
          <w:szCs w:val="20"/>
        </w:rPr>
        <w:t>5.</w:t>
      </w:r>
      <w:r w:rsidRPr="007655A5">
        <w:rPr>
          <w:rFonts w:ascii="微软雅黑" w:eastAsia="微软雅黑" w:hAnsi="微软雅黑" w:cs="微软雅黑"/>
          <w:snapToGrid w:val="0"/>
          <w:color w:val="000000"/>
          <w:spacing w:val="8"/>
          <w:kern w:val="0"/>
          <w:sz w:val="20"/>
          <w:szCs w:val="20"/>
        </w:rPr>
        <w:t>查看或使用手机等通讯设备者；</w:t>
      </w:r>
    </w:p>
    <w:p w:rsidR="007655A5" w:rsidRPr="007655A5" w:rsidRDefault="0052151A" w:rsidP="007655A5">
      <w:pPr>
        <w:widowControl/>
        <w:kinsoku w:val="0"/>
        <w:autoSpaceDE w:val="0"/>
        <w:autoSpaceDN w:val="0"/>
        <w:adjustRightInd w:val="0"/>
        <w:snapToGrid w:val="0"/>
        <w:spacing w:line="191" w:lineRule="auto"/>
        <w:ind w:left="525"/>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5"/>
          <w:kern w:val="0"/>
          <w:sz w:val="20"/>
          <w:szCs w:val="20"/>
        </w:rPr>
        <w:t>6.</w:t>
      </w:r>
      <w:r w:rsidR="007655A5" w:rsidRPr="007655A5">
        <w:rPr>
          <w:rFonts w:ascii="微软雅黑" w:eastAsia="微软雅黑" w:hAnsi="微软雅黑" w:cs="微软雅黑"/>
          <w:snapToGrid w:val="0"/>
          <w:color w:val="000000"/>
          <w:spacing w:val="8"/>
          <w:kern w:val="0"/>
          <w:sz w:val="20"/>
          <w:szCs w:val="20"/>
        </w:rPr>
        <w:t>有其他作弊行为，情节严重者。</w:t>
      </w:r>
    </w:p>
    <w:p w:rsidR="007655A5" w:rsidRPr="007655A5" w:rsidRDefault="007655A5" w:rsidP="007655A5">
      <w:pPr>
        <w:widowControl/>
        <w:kinsoku w:val="0"/>
        <w:autoSpaceDE w:val="0"/>
        <w:autoSpaceDN w:val="0"/>
        <w:adjustRightInd w:val="0"/>
        <w:snapToGrid w:val="0"/>
        <w:spacing w:before="119" w:line="279" w:lineRule="auto"/>
        <w:ind w:left="538" w:right="17" w:hanging="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第八条</w:t>
      </w:r>
      <w:r w:rsidR="0052151A">
        <w:rPr>
          <w:rFonts w:ascii="微软雅黑" w:eastAsia="微软雅黑" w:hAnsi="微软雅黑" w:cs="微软雅黑"/>
          <w:snapToGrid w:val="0"/>
          <w:color w:val="000000"/>
          <w:spacing w:val="2"/>
          <w:kern w:val="0"/>
          <w:sz w:val="20"/>
          <w:szCs w:val="20"/>
        </w:rPr>
        <w:t xml:space="preserve">  </w:t>
      </w:r>
      <w:r w:rsidRPr="007655A5">
        <w:rPr>
          <w:rFonts w:ascii="微软雅黑" w:eastAsia="微软雅黑" w:hAnsi="微软雅黑" w:cs="微软雅黑"/>
          <w:snapToGrid w:val="0"/>
          <w:color w:val="000000"/>
          <w:spacing w:val="2"/>
          <w:kern w:val="0"/>
          <w:sz w:val="20"/>
          <w:szCs w:val="20"/>
        </w:rPr>
        <w:t>考生存在下列情况之</w:t>
      </w:r>
      <w:r w:rsidRPr="007655A5">
        <w:rPr>
          <w:rFonts w:ascii="微软雅黑" w:eastAsia="微软雅黑" w:hAnsi="微软雅黑" w:cs="微软雅黑"/>
          <w:snapToGrid w:val="0"/>
          <w:color w:val="000000"/>
          <w:spacing w:val="1"/>
          <w:kern w:val="0"/>
          <w:sz w:val="20"/>
          <w:szCs w:val="20"/>
        </w:rPr>
        <w:t>一者，</w:t>
      </w:r>
      <w:r w:rsidR="0052151A">
        <w:rPr>
          <w:rFonts w:ascii="微软雅黑" w:eastAsia="微软雅黑" w:hAnsi="微软雅黑" w:cs="微软雅黑"/>
          <w:snapToGrid w:val="0"/>
          <w:color w:val="000000"/>
          <w:spacing w:val="1"/>
          <w:kern w:val="0"/>
          <w:sz w:val="20"/>
          <w:szCs w:val="20"/>
        </w:rPr>
        <w:t xml:space="preserve"> </w:t>
      </w:r>
      <w:r w:rsidRPr="007655A5">
        <w:rPr>
          <w:rFonts w:ascii="微软雅黑" w:eastAsia="微软雅黑" w:hAnsi="微软雅黑" w:cs="微软雅黑"/>
          <w:snapToGrid w:val="0"/>
          <w:color w:val="000000"/>
          <w:spacing w:val="1"/>
          <w:kern w:val="0"/>
          <w:sz w:val="20"/>
          <w:szCs w:val="20"/>
        </w:rPr>
        <w:t>给予开除学籍处分，</w:t>
      </w:r>
      <w:r w:rsidR="0052151A">
        <w:rPr>
          <w:rFonts w:ascii="微软雅黑" w:eastAsia="微软雅黑" w:hAnsi="微软雅黑" w:cs="微软雅黑"/>
          <w:snapToGrid w:val="0"/>
          <w:color w:val="000000"/>
          <w:spacing w:val="1"/>
          <w:kern w:val="0"/>
          <w:sz w:val="20"/>
          <w:szCs w:val="20"/>
        </w:rPr>
        <w:t xml:space="preserve"> </w:t>
      </w:r>
      <w:r w:rsidRPr="007655A5">
        <w:rPr>
          <w:rFonts w:ascii="微软雅黑" w:eastAsia="微软雅黑" w:hAnsi="微软雅黑" w:cs="微软雅黑"/>
          <w:snapToGrid w:val="0"/>
          <w:color w:val="000000"/>
          <w:spacing w:val="1"/>
          <w:kern w:val="0"/>
          <w:sz w:val="20"/>
          <w:szCs w:val="20"/>
        </w:rPr>
        <w:t>该门课程考试成绩以零分记。</w:t>
      </w:r>
      <w:r w:rsidR="0052151A">
        <w:rPr>
          <w:rFonts w:ascii="Arial" w:hAnsi="Arial" w:cs="Arial" w:hint="eastAsia"/>
          <w:snapToGrid w:val="0"/>
          <w:color w:val="000000"/>
          <w:spacing w:val="12"/>
          <w:kern w:val="0"/>
          <w:sz w:val="20"/>
          <w:szCs w:val="20"/>
        </w:rPr>
        <w:t>1.</w:t>
      </w:r>
      <w:r w:rsidRPr="007655A5">
        <w:rPr>
          <w:rFonts w:ascii="微软雅黑" w:eastAsia="微软雅黑" w:hAnsi="微软雅黑" w:cs="微软雅黑"/>
          <w:snapToGrid w:val="0"/>
          <w:color w:val="000000"/>
          <w:spacing w:val="6"/>
          <w:kern w:val="0"/>
          <w:sz w:val="20"/>
          <w:szCs w:val="20"/>
        </w:rPr>
        <w:t>代替他人或者让他人代替自己参加考试者；</w:t>
      </w:r>
    </w:p>
    <w:p w:rsidR="007655A5" w:rsidRPr="007655A5" w:rsidRDefault="0052151A" w:rsidP="007655A5">
      <w:pPr>
        <w:widowControl/>
        <w:kinsoku w:val="0"/>
        <w:autoSpaceDE w:val="0"/>
        <w:autoSpaceDN w:val="0"/>
        <w:adjustRightInd w:val="0"/>
        <w:snapToGrid w:val="0"/>
        <w:spacing w:line="394" w:lineRule="exact"/>
        <w:ind w:left="526"/>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9"/>
          <w:kern w:val="0"/>
          <w:position w:val="14"/>
          <w:sz w:val="20"/>
          <w:szCs w:val="20"/>
        </w:rPr>
        <w:t>2.</w:t>
      </w:r>
      <w:r w:rsidR="007655A5" w:rsidRPr="007655A5">
        <w:rPr>
          <w:rFonts w:ascii="微软雅黑" w:eastAsia="微软雅黑" w:hAnsi="微软雅黑" w:cs="微软雅黑"/>
          <w:snapToGrid w:val="0"/>
          <w:color w:val="000000"/>
          <w:spacing w:val="9"/>
          <w:kern w:val="0"/>
          <w:position w:val="14"/>
          <w:sz w:val="20"/>
          <w:szCs w:val="20"/>
        </w:rPr>
        <w:t>组织作弊者</w:t>
      </w:r>
      <w:r w:rsidR="007655A5" w:rsidRPr="007655A5">
        <w:rPr>
          <w:rFonts w:ascii="微软雅黑" w:eastAsia="微软雅黑" w:hAnsi="微软雅黑" w:cs="微软雅黑"/>
          <w:snapToGrid w:val="0"/>
          <w:color w:val="000000"/>
          <w:spacing w:val="7"/>
          <w:kern w:val="0"/>
          <w:position w:val="14"/>
          <w:sz w:val="20"/>
          <w:szCs w:val="20"/>
        </w:rPr>
        <w:t>；</w:t>
      </w:r>
    </w:p>
    <w:p w:rsidR="007655A5" w:rsidRPr="007655A5" w:rsidRDefault="0052151A" w:rsidP="007655A5">
      <w:pPr>
        <w:widowControl/>
        <w:kinsoku w:val="0"/>
        <w:autoSpaceDE w:val="0"/>
        <w:autoSpaceDN w:val="0"/>
        <w:adjustRightInd w:val="0"/>
        <w:snapToGrid w:val="0"/>
        <w:spacing w:line="191" w:lineRule="auto"/>
        <w:ind w:left="527"/>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4"/>
          <w:kern w:val="0"/>
          <w:sz w:val="20"/>
          <w:szCs w:val="20"/>
        </w:rPr>
        <w:t>3.</w:t>
      </w:r>
      <w:r w:rsidR="007655A5" w:rsidRPr="007655A5">
        <w:rPr>
          <w:rFonts w:ascii="微软雅黑" w:eastAsia="微软雅黑" w:hAnsi="微软雅黑" w:cs="微软雅黑"/>
          <w:snapToGrid w:val="0"/>
          <w:color w:val="000000"/>
          <w:spacing w:val="8"/>
          <w:kern w:val="0"/>
          <w:sz w:val="20"/>
          <w:szCs w:val="20"/>
        </w:rPr>
        <w:t>使用通讯设备或其他器材作弊情节严重者；</w:t>
      </w:r>
    </w:p>
    <w:p w:rsidR="007655A5" w:rsidRPr="007655A5" w:rsidRDefault="0052151A" w:rsidP="007655A5">
      <w:pPr>
        <w:widowControl/>
        <w:kinsoku w:val="0"/>
        <w:autoSpaceDE w:val="0"/>
        <w:autoSpaceDN w:val="0"/>
        <w:adjustRightInd w:val="0"/>
        <w:snapToGrid w:val="0"/>
        <w:spacing w:before="122" w:line="192" w:lineRule="auto"/>
        <w:ind w:left="522"/>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0"/>
          <w:kern w:val="0"/>
          <w:sz w:val="20"/>
          <w:szCs w:val="20"/>
        </w:rPr>
        <w:t>4.</w:t>
      </w:r>
      <w:r w:rsidR="007655A5" w:rsidRPr="007655A5">
        <w:rPr>
          <w:rFonts w:ascii="微软雅黑" w:eastAsia="微软雅黑" w:hAnsi="微软雅黑" w:cs="微软雅黑"/>
          <w:snapToGrid w:val="0"/>
          <w:color w:val="000000"/>
          <w:spacing w:val="5"/>
          <w:kern w:val="0"/>
          <w:sz w:val="20"/>
          <w:szCs w:val="20"/>
        </w:rPr>
        <w:t>向他人出售考试试题或答案牟取利益者；</w:t>
      </w:r>
      <w:r w:rsidR="00916606" w:rsidRPr="00916606">
        <w:rPr>
          <w:rFonts w:ascii="Arial" w:eastAsia="Arial" w:hAnsi="Arial" w:cs="Arial"/>
          <w:snapToGrid w:val="0"/>
          <w:color w:val="000000"/>
          <w:kern w:val="0"/>
          <w:szCs w:val="21"/>
        </w:rPr>
        <w:pict>
          <v:rect id="_x0000_s2328" style="position:absolute;left:0;text-align:left;margin-left:72.05pt;margin-top:349.3pt;width:320.3pt;height:200pt;z-index:-251554816;mso-position-horizontal-relative:text;mso-position-vertical-relative:page;v-text-anchor:middle" o:gfxdata="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qnjfH&#10;1gAAAAwBAAAPAAAAAAAAAAEAIAAAACIAAABkcnMvZG93bnJldi54bWxQSwECFAAUAAAACACHTuJA&#10;m6QikVwCAAC5BAAADgAAAAAAAAABACAAAAAlAQAAZHJzL2Uyb0RvYy54bWxQSwUGAAAAAAYABgBZ&#10;AQAA8wUAAAAA&#10;" stroked="f" strokeweight="2pt">
            <w10:wrap anchory="page"/>
          </v:rect>
        </w:pict>
      </w:r>
      <w:r w:rsidR="00916606" w:rsidRPr="00916606">
        <w:rPr>
          <w:rFonts w:ascii="Arial" w:eastAsia="Arial" w:hAnsi="Arial" w:cs="Arial"/>
          <w:snapToGrid w:val="0"/>
          <w:color w:val="000000"/>
          <w:kern w:val="0"/>
          <w:szCs w:val="21"/>
        </w:rPr>
        <w:pict>
          <v:rect id="_x0000_s2327" style="position:absolute;left:0;text-align:left;margin-left:60.05pt;margin-top:337.3pt;width:320.3pt;height:200pt;z-index:-251555840;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AP&#10;0A6KXAIAALkEAAAOAAAAAAAAAAEAIAAAACQBAABkcnMvZTJvRG9jLnhtbFBLBQYAAAAABgAGAFkB&#10;AADyBQAAAAA=&#10;" stroked="f" strokeweight="2pt">
            <w10:wrap anchory="page"/>
          </v:rect>
        </w:pict>
      </w:r>
    </w:p>
    <w:p w:rsidR="007655A5" w:rsidRPr="007655A5" w:rsidRDefault="0052151A" w:rsidP="007655A5">
      <w:pPr>
        <w:widowControl/>
        <w:kinsoku w:val="0"/>
        <w:autoSpaceDE w:val="0"/>
        <w:autoSpaceDN w:val="0"/>
        <w:adjustRightInd w:val="0"/>
        <w:snapToGrid w:val="0"/>
        <w:spacing w:before="123" w:line="191" w:lineRule="auto"/>
        <w:ind w:left="527"/>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2"/>
          <w:kern w:val="0"/>
          <w:sz w:val="20"/>
          <w:szCs w:val="20"/>
        </w:rPr>
        <w:t>5.</w:t>
      </w:r>
      <w:r w:rsidR="007655A5" w:rsidRPr="007655A5">
        <w:rPr>
          <w:rFonts w:ascii="微软雅黑" w:eastAsia="微软雅黑" w:hAnsi="微软雅黑" w:cs="微软雅黑"/>
          <w:snapToGrid w:val="0"/>
          <w:color w:val="000000"/>
          <w:spacing w:val="6"/>
          <w:kern w:val="0"/>
          <w:sz w:val="20"/>
          <w:szCs w:val="20"/>
        </w:rPr>
        <w:t>严重作弊或扰乱考试秩序行为者；</w:t>
      </w:r>
    </w:p>
    <w:p w:rsidR="007655A5" w:rsidRPr="007655A5" w:rsidRDefault="0052151A" w:rsidP="007655A5">
      <w:pPr>
        <w:widowControl/>
        <w:kinsoku w:val="0"/>
        <w:autoSpaceDE w:val="0"/>
        <w:autoSpaceDN w:val="0"/>
        <w:adjustRightInd w:val="0"/>
        <w:snapToGrid w:val="0"/>
        <w:spacing w:before="120" w:line="191" w:lineRule="auto"/>
        <w:ind w:left="525"/>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0"/>
          <w:kern w:val="0"/>
          <w:sz w:val="20"/>
          <w:szCs w:val="20"/>
        </w:rPr>
        <w:t>6.</w:t>
      </w:r>
      <w:r w:rsidR="007655A5" w:rsidRPr="007655A5">
        <w:rPr>
          <w:rFonts w:ascii="微软雅黑" w:eastAsia="微软雅黑" w:hAnsi="微软雅黑" w:cs="微软雅黑"/>
          <w:snapToGrid w:val="0"/>
          <w:color w:val="000000"/>
          <w:spacing w:val="5"/>
          <w:kern w:val="0"/>
          <w:sz w:val="20"/>
          <w:szCs w:val="20"/>
        </w:rPr>
        <w:t>因考试累计受到二次记过及以上处分者。</w:t>
      </w:r>
    </w:p>
    <w:p w:rsidR="007655A5" w:rsidRPr="007655A5" w:rsidRDefault="007655A5" w:rsidP="007655A5">
      <w:pPr>
        <w:widowControl/>
        <w:kinsoku w:val="0"/>
        <w:autoSpaceDE w:val="0"/>
        <w:autoSpaceDN w:val="0"/>
        <w:adjustRightInd w:val="0"/>
        <w:snapToGrid w:val="0"/>
        <w:spacing w:before="126" w:line="294" w:lineRule="auto"/>
        <w:ind w:left="127" w:right="89" w:firstLine="39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第九条   教师在评卷或其他情况下发现考生有作弊行为(如雷同卷)，须及时连同物</w:t>
      </w:r>
      <w:r w:rsidRPr="007655A5">
        <w:rPr>
          <w:rFonts w:ascii="微软雅黑" w:eastAsia="微软雅黑" w:hAnsi="微软雅黑" w:cs="微软雅黑"/>
          <w:snapToGrid w:val="0"/>
          <w:color w:val="000000"/>
          <w:spacing w:val="3"/>
          <w:kern w:val="0"/>
          <w:sz w:val="20"/>
          <w:szCs w:val="20"/>
        </w:rPr>
        <w:t>证向教务办公室汇报，并写出书面报告，可视情节依据上述条款对相关人给予处分</w:t>
      </w:r>
      <w:r w:rsidRPr="007655A5">
        <w:rPr>
          <w:rFonts w:ascii="微软雅黑" w:eastAsia="微软雅黑" w:hAnsi="微软雅黑" w:cs="微软雅黑"/>
          <w:snapToGrid w:val="0"/>
          <w:color w:val="000000"/>
          <w:spacing w:val="1"/>
          <w:kern w:val="0"/>
          <w:sz w:val="20"/>
          <w:szCs w:val="20"/>
        </w:rPr>
        <w:t>。</w:t>
      </w:r>
    </w:p>
    <w:p w:rsidR="007655A5" w:rsidRPr="007655A5" w:rsidRDefault="007655A5" w:rsidP="007655A5">
      <w:pPr>
        <w:widowControl/>
        <w:kinsoku w:val="0"/>
        <w:autoSpaceDE w:val="0"/>
        <w:autoSpaceDN w:val="0"/>
        <w:adjustRightInd w:val="0"/>
        <w:snapToGrid w:val="0"/>
        <w:spacing w:before="104" w:line="193" w:lineRule="auto"/>
        <w:ind w:left="286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第三章   违纪和作弊处分程</w:t>
      </w:r>
      <w:r w:rsidRPr="007655A5">
        <w:rPr>
          <w:rFonts w:ascii="微软雅黑" w:eastAsia="微软雅黑" w:hAnsi="微软雅黑" w:cs="微软雅黑"/>
          <w:snapToGrid w:val="0"/>
          <w:color w:val="000000"/>
          <w:spacing w:val="5"/>
          <w:kern w:val="0"/>
          <w:sz w:val="20"/>
          <w:szCs w:val="20"/>
        </w:rPr>
        <w:t>序</w:t>
      </w:r>
    </w:p>
    <w:p w:rsidR="007655A5" w:rsidRPr="007655A5" w:rsidRDefault="007655A5" w:rsidP="007655A5">
      <w:pPr>
        <w:widowControl/>
        <w:kinsoku w:val="0"/>
        <w:autoSpaceDE w:val="0"/>
        <w:autoSpaceDN w:val="0"/>
        <w:adjustRightInd w:val="0"/>
        <w:snapToGrid w:val="0"/>
        <w:spacing w:before="273" w:line="278" w:lineRule="auto"/>
        <w:ind w:left="105" w:right="86" w:firstLine="4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 xml:space="preserve">第十条  </w:t>
      </w:r>
      <w:r w:rsidRPr="007655A5">
        <w:rPr>
          <w:rFonts w:ascii="微软雅黑" w:eastAsia="微软雅黑" w:hAnsi="微软雅黑" w:cs="微软雅黑"/>
          <w:snapToGrid w:val="0"/>
          <w:color w:val="000000"/>
          <w:spacing w:val="5"/>
          <w:kern w:val="0"/>
          <w:sz w:val="20"/>
          <w:szCs w:val="20"/>
        </w:rPr>
        <w:t>考生考试违纪作弊行为应以监考人员现场认定的事实为依据。考试过程中发现</w:t>
      </w:r>
      <w:r w:rsidRPr="007655A5">
        <w:rPr>
          <w:rFonts w:ascii="微软雅黑" w:eastAsia="微软雅黑" w:hAnsi="微软雅黑" w:cs="微软雅黑"/>
          <w:snapToGrid w:val="0"/>
          <w:color w:val="000000"/>
          <w:spacing w:val="1"/>
          <w:kern w:val="0"/>
          <w:sz w:val="20"/>
          <w:szCs w:val="20"/>
        </w:rPr>
        <w:t>违</w:t>
      </w:r>
      <w:r w:rsidRPr="007655A5">
        <w:rPr>
          <w:rFonts w:ascii="微软雅黑" w:eastAsia="微软雅黑" w:hAnsi="微软雅黑" w:cs="微软雅黑"/>
          <w:snapToGrid w:val="0"/>
          <w:color w:val="000000"/>
          <w:kern w:val="0"/>
          <w:sz w:val="20"/>
          <w:szCs w:val="20"/>
        </w:rPr>
        <w:t>纪作弊情况，监考人员应按以下程序处理：</w:t>
      </w:r>
    </w:p>
    <w:p w:rsidR="007655A5" w:rsidRPr="007655A5" w:rsidRDefault="0052151A" w:rsidP="007655A5">
      <w:pPr>
        <w:widowControl/>
        <w:kinsoku w:val="0"/>
        <w:autoSpaceDE w:val="0"/>
        <w:autoSpaceDN w:val="0"/>
        <w:adjustRightInd w:val="0"/>
        <w:snapToGrid w:val="0"/>
        <w:spacing w:line="396" w:lineRule="exact"/>
        <w:ind w:left="538"/>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1"/>
          <w:kern w:val="0"/>
          <w:position w:val="14"/>
          <w:sz w:val="20"/>
          <w:szCs w:val="20"/>
        </w:rPr>
        <w:t>1.</w:t>
      </w:r>
      <w:r w:rsidR="007655A5" w:rsidRPr="007655A5">
        <w:rPr>
          <w:rFonts w:ascii="微软雅黑" w:eastAsia="微软雅黑" w:hAnsi="微软雅黑" w:cs="微软雅黑"/>
          <w:snapToGrid w:val="0"/>
          <w:color w:val="000000"/>
          <w:spacing w:val="7"/>
          <w:kern w:val="0"/>
          <w:position w:val="14"/>
          <w:sz w:val="20"/>
          <w:szCs w:val="20"/>
        </w:rPr>
        <w:t>终止其该课程的考试；</w:t>
      </w:r>
    </w:p>
    <w:p w:rsidR="007655A5" w:rsidRPr="007655A5" w:rsidRDefault="0052151A" w:rsidP="007655A5">
      <w:pPr>
        <w:widowControl/>
        <w:kinsoku w:val="0"/>
        <w:autoSpaceDE w:val="0"/>
        <w:autoSpaceDN w:val="0"/>
        <w:adjustRightInd w:val="0"/>
        <w:snapToGrid w:val="0"/>
        <w:spacing w:line="191" w:lineRule="auto"/>
        <w:ind w:left="526"/>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7"/>
          <w:kern w:val="0"/>
          <w:sz w:val="20"/>
          <w:szCs w:val="20"/>
        </w:rPr>
        <w:t>2.</w:t>
      </w:r>
      <w:r w:rsidR="007655A5" w:rsidRPr="007655A5">
        <w:rPr>
          <w:rFonts w:ascii="微软雅黑" w:eastAsia="微软雅黑" w:hAnsi="微软雅黑" w:cs="微软雅黑"/>
          <w:snapToGrid w:val="0"/>
          <w:color w:val="000000"/>
          <w:spacing w:val="7"/>
          <w:kern w:val="0"/>
          <w:sz w:val="20"/>
          <w:szCs w:val="20"/>
        </w:rPr>
        <w:t>收缴其试卷，并保留好违纪作弊证据</w:t>
      </w:r>
      <w:r w:rsidR="007655A5" w:rsidRPr="007655A5">
        <w:rPr>
          <w:rFonts w:ascii="微软雅黑" w:eastAsia="微软雅黑" w:hAnsi="微软雅黑" w:cs="微软雅黑"/>
          <w:snapToGrid w:val="0"/>
          <w:color w:val="000000"/>
          <w:spacing w:val="4"/>
          <w:kern w:val="0"/>
          <w:sz w:val="20"/>
          <w:szCs w:val="20"/>
        </w:rPr>
        <w:t>；</w:t>
      </w:r>
    </w:p>
    <w:p w:rsidR="007655A5" w:rsidRPr="007655A5" w:rsidRDefault="0052151A" w:rsidP="007655A5">
      <w:pPr>
        <w:widowControl/>
        <w:kinsoku w:val="0"/>
        <w:autoSpaceDE w:val="0"/>
        <w:autoSpaceDN w:val="0"/>
        <w:adjustRightInd w:val="0"/>
        <w:snapToGrid w:val="0"/>
        <w:spacing w:before="123" w:line="191" w:lineRule="auto"/>
        <w:ind w:left="527"/>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3"/>
          <w:kern w:val="0"/>
          <w:sz w:val="20"/>
          <w:szCs w:val="20"/>
        </w:rPr>
        <w:t>3.</w:t>
      </w:r>
      <w:r w:rsidR="007655A5" w:rsidRPr="007655A5">
        <w:rPr>
          <w:rFonts w:ascii="微软雅黑" w:eastAsia="微软雅黑" w:hAnsi="微软雅黑" w:cs="微软雅黑"/>
          <w:snapToGrid w:val="0"/>
          <w:color w:val="000000"/>
          <w:spacing w:val="8"/>
          <w:kern w:val="0"/>
          <w:sz w:val="20"/>
          <w:szCs w:val="20"/>
        </w:rPr>
        <w:t>将作弊学生信息如实记录在《考场记录表》中；</w:t>
      </w:r>
    </w:p>
    <w:p w:rsidR="007655A5" w:rsidRPr="007655A5" w:rsidRDefault="0052151A" w:rsidP="007655A5">
      <w:pPr>
        <w:widowControl/>
        <w:kinsoku w:val="0"/>
        <w:autoSpaceDE w:val="0"/>
        <w:autoSpaceDN w:val="0"/>
        <w:adjustRightInd w:val="0"/>
        <w:snapToGrid w:val="0"/>
        <w:spacing w:before="121" w:line="191" w:lineRule="auto"/>
        <w:ind w:left="522"/>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1"/>
          <w:kern w:val="0"/>
          <w:sz w:val="20"/>
          <w:szCs w:val="20"/>
        </w:rPr>
        <w:t>4.</w:t>
      </w:r>
      <w:r w:rsidR="007655A5" w:rsidRPr="007655A5">
        <w:rPr>
          <w:rFonts w:ascii="微软雅黑" w:eastAsia="微软雅黑" w:hAnsi="微软雅黑" w:cs="微软雅黑"/>
          <w:snapToGrid w:val="0"/>
          <w:color w:val="000000"/>
          <w:spacing w:val="7"/>
          <w:kern w:val="0"/>
          <w:sz w:val="20"/>
          <w:szCs w:val="20"/>
        </w:rPr>
        <w:t>依据学生违纪作弊情节写出书面情况说明；</w:t>
      </w:r>
    </w:p>
    <w:p w:rsidR="007655A5" w:rsidRPr="007655A5" w:rsidRDefault="0052151A" w:rsidP="007655A5">
      <w:pPr>
        <w:widowControl/>
        <w:kinsoku w:val="0"/>
        <w:autoSpaceDE w:val="0"/>
        <w:autoSpaceDN w:val="0"/>
        <w:adjustRightInd w:val="0"/>
        <w:snapToGrid w:val="0"/>
        <w:spacing w:before="125" w:line="191" w:lineRule="auto"/>
        <w:ind w:left="527"/>
        <w:jc w:val="left"/>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14"/>
          <w:kern w:val="0"/>
          <w:sz w:val="20"/>
          <w:szCs w:val="20"/>
        </w:rPr>
        <w:t>5.</w:t>
      </w:r>
      <w:r w:rsidR="007655A5" w:rsidRPr="007655A5">
        <w:rPr>
          <w:rFonts w:ascii="微软雅黑" w:eastAsia="微软雅黑" w:hAnsi="微软雅黑" w:cs="微软雅黑"/>
          <w:snapToGrid w:val="0"/>
          <w:color w:val="000000"/>
          <w:spacing w:val="7"/>
          <w:kern w:val="0"/>
          <w:sz w:val="20"/>
          <w:szCs w:val="20"/>
        </w:rPr>
        <w:t>考试结束后，将所有材料交开课单位教务办公室。</w:t>
      </w:r>
    </w:p>
    <w:p w:rsidR="007655A5" w:rsidRPr="007655A5" w:rsidRDefault="007655A5" w:rsidP="007655A5">
      <w:pPr>
        <w:widowControl/>
        <w:kinsoku w:val="0"/>
        <w:autoSpaceDE w:val="0"/>
        <w:autoSpaceDN w:val="0"/>
        <w:adjustRightInd w:val="0"/>
        <w:snapToGrid w:val="0"/>
        <w:spacing w:before="123" w:line="277" w:lineRule="auto"/>
        <w:ind w:left="107" w:right="86"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第十一条   对于违</w:t>
      </w:r>
      <w:r w:rsidRPr="007655A5">
        <w:rPr>
          <w:rFonts w:ascii="微软雅黑" w:eastAsia="微软雅黑" w:hAnsi="微软雅黑" w:cs="微软雅黑"/>
          <w:snapToGrid w:val="0"/>
          <w:color w:val="000000"/>
          <w:kern w:val="0"/>
          <w:sz w:val="20"/>
          <w:szCs w:val="20"/>
        </w:rPr>
        <w:t>纪和作弊学生，由学生所在学院在查清事实，</w:t>
      </w:r>
      <w:r w:rsidR="0052151A">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kern w:val="0"/>
          <w:sz w:val="20"/>
          <w:szCs w:val="20"/>
        </w:rPr>
        <w:t xml:space="preserve">按照《郑州师范学院学 </w:t>
      </w:r>
      <w:r w:rsidRPr="007655A5">
        <w:rPr>
          <w:rFonts w:ascii="微软雅黑" w:eastAsia="微软雅黑" w:hAnsi="微软雅黑" w:cs="微软雅黑"/>
          <w:snapToGrid w:val="0"/>
          <w:color w:val="000000"/>
          <w:spacing w:val="14"/>
          <w:kern w:val="0"/>
          <w:sz w:val="20"/>
          <w:szCs w:val="20"/>
        </w:rPr>
        <w:t>生</w:t>
      </w:r>
      <w:r w:rsidRPr="007655A5">
        <w:rPr>
          <w:rFonts w:ascii="微软雅黑" w:eastAsia="微软雅黑" w:hAnsi="微软雅黑" w:cs="微软雅黑"/>
          <w:snapToGrid w:val="0"/>
          <w:color w:val="000000"/>
          <w:spacing w:val="8"/>
          <w:kern w:val="0"/>
          <w:sz w:val="20"/>
          <w:szCs w:val="20"/>
        </w:rPr>
        <w:t>违</w:t>
      </w:r>
      <w:r w:rsidRPr="007655A5">
        <w:rPr>
          <w:rFonts w:ascii="微软雅黑" w:eastAsia="微软雅黑" w:hAnsi="微软雅黑" w:cs="微软雅黑"/>
          <w:snapToGrid w:val="0"/>
          <w:color w:val="000000"/>
          <w:spacing w:val="7"/>
          <w:kern w:val="0"/>
          <w:sz w:val="20"/>
          <w:szCs w:val="20"/>
        </w:rPr>
        <w:t>纪处理办法》第二十六条、第二十七条进行处理。</w:t>
      </w:r>
    </w:p>
    <w:p w:rsidR="007655A5" w:rsidRPr="007655A5" w:rsidRDefault="007655A5" w:rsidP="007655A5">
      <w:pPr>
        <w:widowControl/>
        <w:kinsoku w:val="0"/>
        <w:autoSpaceDE w:val="0"/>
        <w:autoSpaceDN w:val="0"/>
        <w:adjustRightInd w:val="0"/>
        <w:snapToGrid w:val="0"/>
        <w:spacing w:line="276" w:lineRule="auto"/>
        <w:ind w:left="106" w:right="86"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8"/>
          <w:kern w:val="0"/>
          <w:sz w:val="20"/>
          <w:szCs w:val="20"/>
        </w:rPr>
        <w:t>第</w:t>
      </w:r>
      <w:r w:rsidRPr="007655A5">
        <w:rPr>
          <w:rFonts w:ascii="微软雅黑" w:eastAsia="微软雅黑" w:hAnsi="微软雅黑" w:cs="微软雅黑"/>
          <w:snapToGrid w:val="0"/>
          <w:color w:val="000000"/>
          <w:spacing w:val="11"/>
          <w:kern w:val="0"/>
          <w:sz w:val="20"/>
          <w:szCs w:val="20"/>
        </w:rPr>
        <w:t>十</w:t>
      </w:r>
      <w:r w:rsidRPr="007655A5">
        <w:rPr>
          <w:rFonts w:ascii="微软雅黑" w:eastAsia="微软雅黑" w:hAnsi="微软雅黑" w:cs="微软雅黑"/>
          <w:snapToGrid w:val="0"/>
          <w:color w:val="000000"/>
          <w:spacing w:val="9"/>
          <w:kern w:val="0"/>
          <w:sz w:val="20"/>
          <w:szCs w:val="20"/>
        </w:rPr>
        <w:t>二条</w:t>
      </w:r>
      <w:r w:rsidR="0052151A">
        <w:rPr>
          <w:rFonts w:ascii="微软雅黑" w:eastAsia="微软雅黑" w:hAnsi="微软雅黑" w:cs="微软雅黑"/>
          <w:snapToGrid w:val="0"/>
          <w:color w:val="000000"/>
          <w:spacing w:val="9"/>
          <w:kern w:val="0"/>
          <w:sz w:val="20"/>
          <w:szCs w:val="20"/>
        </w:rPr>
        <w:t xml:space="preserve">  </w:t>
      </w:r>
      <w:r w:rsidRPr="007655A5">
        <w:rPr>
          <w:rFonts w:ascii="微软雅黑" w:eastAsia="微软雅黑" w:hAnsi="微软雅黑" w:cs="微软雅黑"/>
          <w:snapToGrid w:val="0"/>
          <w:color w:val="000000"/>
          <w:spacing w:val="9"/>
          <w:kern w:val="0"/>
          <w:sz w:val="20"/>
          <w:szCs w:val="20"/>
        </w:rPr>
        <w:t>学生若对所受处分有异议</w:t>
      </w:r>
      <w:r w:rsidRPr="007655A5">
        <w:rPr>
          <w:rFonts w:ascii="Arial" w:eastAsia="Arial" w:hAnsi="Arial" w:cs="Arial"/>
          <w:snapToGrid w:val="0"/>
          <w:color w:val="000000"/>
          <w:spacing w:val="9"/>
          <w:kern w:val="0"/>
          <w:sz w:val="20"/>
          <w:szCs w:val="20"/>
        </w:rPr>
        <w:t>,</w:t>
      </w:r>
      <w:r w:rsidRPr="007655A5">
        <w:rPr>
          <w:rFonts w:ascii="微软雅黑" w:eastAsia="微软雅黑" w:hAnsi="微软雅黑" w:cs="微软雅黑"/>
          <w:snapToGrid w:val="0"/>
          <w:color w:val="000000"/>
          <w:spacing w:val="9"/>
          <w:kern w:val="0"/>
          <w:sz w:val="20"/>
          <w:szCs w:val="20"/>
        </w:rPr>
        <w:t>可依据《郑州师范学院学生违纪处理办法》第二</w:t>
      </w:r>
      <w:r w:rsidRPr="007655A5">
        <w:rPr>
          <w:rFonts w:ascii="微软雅黑" w:eastAsia="微软雅黑" w:hAnsi="微软雅黑" w:cs="微软雅黑"/>
          <w:snapToGrid w:val="0"/>
          <w:color w:val="000000"/>
          <w:spacing w:val="14"/>
          <w:kern w:val="0"/>
          <w:sz w:val="20"/>
          <w:szCs w:val="20"/>
        </w:rPr>
        <w:t>十</w:t>
      </w:r>
      <w:r w:rsidRPr="007655A5">
        <w:rPr>
          <w:rFonts w:ascii="微软雅黑" w:eastAsia="微软雅黑" w:hAnsi="微软雅黑" w:cs="微软雅黑"/>
          <w:snapToGrid w:val="0"/>
          <w:color w:val="000000"/>
          <w:spacing w:val="7"/>
          <w:kern w:val="0"/>
          <w:sz w:val="20"/>
          <w:szCs w:val="20"/>
        </w:rPr>
        <w:t>六条、第二十七条规定和程序提出申诉。</w:t>
      </w:r>
    </w:p>
    <w:p w:rsidR="007655A5" w:rsidRDefault="007655A5" w:rsidP="007655A5">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spacing w:val="7"/>
          <w:kern w:val="0"/>
          <w:sz w:val="20"/>
          <w:szCs w:val="20"/>
        </w:rPr>
      </w:pPr>
      <w:r w:rsidRPr="007655A5">
        <w:rPr>
          <w:rFonts w:ascii="微软雅黑" w:eastAsia="微软雅黑" w:hAnsi="微软雅黑" w:cs="微软雅黑"/>
          <w:snapToGrid w:val="0"/>
          <w:color w:val="000000"/>
          <w:spacing w:val="14"/>
          <w:kern w:val="0"/>
          <w:sz w:val="20"/>
          <w:szCs w:val="20"/>
        </w:rPr>
        <w:t>第十</w:t>
      </w:r>
      <w:r w:rsidRPr="007655A5">
        <w:rPr>
          <w:rFonts w:ascii="微软雅黑" w:eastAsia="微软雅黑" w:hAnsi="微软雅黑" w:cs="微软雅黑"/>
          <w:snapToGrid w:val="0"/>
          <w:color w:val="000000"/>
          <w:spacing w:val="13"/>
          <w:kern w:val="0"/>
          <w:sz w:val="20"/>
          <w:szCs w:val="20"/>
        </w:rPr>
        <w:t>三</w:t>
      </w:r>
      <w:r w:rsidRPr="007655A5">
        <w:rPr>
          <w:rFonts w:ascii="微软雅黑" w:eastAsia="微软雅黑" w:hAnsi="微软雅黑" w:cs="微软雅黑"/>
          <w:snapToGrid w:val="0"/>
          <w:color w:val="000000"/>
          <w:spacing w:val="7"/>
          <w:kern w:val="0"/>
          <w:sz w:val="20"/>
          <w:szCs w:val="20"/>
        </w:rPr>
        <w:t>条</w:t>
      </w:r>
      <w:r w:rsidR="0052151A">
        <w:rPr>
          <w:rFonts w:ascii="微软雅黑" w:eastAsia="微软雅黑" w:hAnsi="微软雅黑" w:cs="微软雅黑"/>
          <w:snapToGrid w:val="0"/>
          <w:color w:val="000000"/>
          <w:spacing w:val="7"/>
          <w:kern w:val="0"/>
          <w:sz w:val="20"/>
          <w:szCs w:val="20"/>
        </w:rPr>
        <w:t xml:space="preserve">  </w:t>
      </w:r>
      <w:r w:rsidRPr="007655A5">
        <w:rPr>
          <w:rFonts w:ascii="微软雅黑" w:eastAsia="微软雅黑" w:hAnsi="微软雅黑" w:cs="微软雅黑"/>
          <w:snapToGrid w:val="0"/>
          <w:color w:val="000000"/>
          <w:spacing w:val="7"/>
          <w:kern w:val="0"/>
          <w:sz w:val="20"/>
          <w:szCs w:val="20"/>
        </w:rPr>
        <w:t>本条例自公布之日起施行，由教务处负责解释。</w:t>
      </w:r>
    </w:p>
    <w:p w:rsidR="007655A5" w:rsidRDefault="007655A5" w:rsidP="007655A5">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hint="eastAsia"/>
          <w:snapToGrid w:val="0"/>
          <w:color w:val="000000"/>
          <w:kern w:val="0"/>
          <w:sz w:val="20"/>
          <w:szCs w:val="20"/>
        </w:rPr>
      </w:pPr>
    </w:p>
    <w:p w:rsidR="0052151A" w:rsidRPr="0052151A" w:rsidRDefault="0052151A" w:rsidP="007655A5">
      <w:pPr>
        <w:widowControl/>
        <w:kinsoku w:val="0"/>
        <w:autoSpaceDE w:val="0"/>
        <w:autoSpaceDN w:val="0"/>
        <w:adjustRightInd w:val="0"/>
        <w:snapToGrid w:val="0"/>
        <w:spacing w:line="191" w:lineRule="auto"/>
        <w:ind w:left="523"/>
        <w:jc w:val="left"/>
        <w:textAlignment w:val="baseline"/>
        <w:rPr>
          <w:rFonts w:ascii="微软雅黑" w:eastAsia="微软雅黑" w:hAnsi="微软雅黑" w:cs="微软雅黑"/>
          <w:snapToGrid w:val="0"/>
          <w:color w:val="000000"/>
          <w:kern w:val="0"/>
          <w:sz w:val="20"/>
          <w:szCs w:val="20"/>
        </w:rPr>
      </w:pPr>
    </w:p>
    <w:p w:rsidR="007655A5" w:rsidRDefault="007655A5" w:rsidP="007655A5">
      <w:pPr>
        <w:widowControl/>
        <w:kinsoku w:val="0"/>
        <w:autoSpaceDE w:val="0"/>
        <w:autoSpaceDN w:val="0"/>
        <w:adjustRightInd w:val="0"/>
        <w:snapToGrid w:val="0"/>
        <w:spacing w:line="276" w:lineRule="auto"/>
        <w:ind w:right="74" w:firstLineChars="2900" w:firstLine="5684"/>
        <w:textAlignment w:val="baseline"/>
        <w:rPr>
          <w:rFonts w:ascii="微软雅黑" w:eastAsia="微软雅黑" w:hAnsi="微软雅黑" w:cs="微软雅黑" w:hint="eastAsia"/>
          <w:snapToGrid w:val="0"/>
          <w:color w:val="000000"/>
          <w:spacing w:val="-2"/>
          <w:kern w:val="0"/>
          <w:sz w:val="20"/>
          <w:szCs w:val="20"/>
        </w:rPr>
      </w:pPr>
      <w:r w:rsidRPr="007655A5">
        <w:rPr>
          <w:rFonts w:ascii="Arial" w:eastAsia="Arial" w:hAnsi="Arial" w:cs="Arial"/>
          <w:snapToGrid w:val="0"/>
          <w:color w:val="000000"/>
          <w:spacing w:val="-2"/>
          <w:kern w:val="0"/>
          <w:sz w:val="20"/>
          <w:szCs w:val="20"/>
        </w:rPr>
        <w:t xml:space="preserve">2017 </w:t>
      </w:r>
      <w:r w:rsidRPr="007655A5">
        <w:rPr>
          <w:rFonts w:ascii="微软雅黑" w:eastAsia="微软雅黑" w:hAnsi="微软雅黑" w:cs="微软雅黑"/>
          <w:snapToGrid w:val="0"/>
          <w:color w:val="000000"/>
          <w:spacing w:val="-2"/>
          <w:kern w:val="0"/>
          <w:sz w:val="20"/>
          <w:szCs w:val="20"/>
        </w:rPr>
        <w:t xml:space="preserve">年 </w:t>
      </w:r>
      <w:r w:rsidRPr="007655A5">
        <w:rPr>
          <w:rFonts w:ascii="Arial" w:eastAsia="Arial" w:hAnsi="Arial" w:cs="Arial"/>
          <w:snapToGrid w:val="0"/>
          <w:color w:val="000000"/>
          <w:spacing w:val="-2"/>
          <w:kern w:val="0"/>
          <w:sz w:val="20"/>
          <w:szCs w:val="20"/>
        </w:rPr>
        <w:t xml:space="preserve">12 </w:t>
      </w:r>
      <w:r w:rsidRPr="007655A5">
        <w:rPr>
          <w:rFonts w:ascii="微软雅黑" w:eastAsia="微软雅黑" w:hAnsi="微软雅黑" w:cs="微软雅黑"/>
          <w:snapToGrid w:val="0"/>
          <w:color w:val="000000"/>
          <w:spacing w:val="-2"/>
          <w:kern w:val="0"/>
          <w:sz w:val="20"/>
          <w:szCs w:val="20"/>
        </w:rPr>
        <w:t xml:space="preserve">月 </w:t>
      </w:r>
      <w:r w:rsidRPr="007655A5">
        <w:rPr>
          <w:rFonts w:ascii="Arial" w:eastAsia="Arial" w:hAnsi="Arial" w:cs="Arial"/>
          <w:snapToGrid w:val="0"/>
          <w:color w:val="000000"/>
          <w:spacing w:val="-2"/>
          <w:kern w:val="0"/>
          <w:sz w:val="20"/>
          <w:szCs w:val="20"/>
        </w:rPr>
        <w:t xml:space="preserve">10 </w:t>
      </w:r>
      <w:r w:rsidRPr="007655A5">
        <w:rPr>
          <w:rFonts w:ascii="微软雅黑" w:eastAsia="微软雅黑" w:hAnsi="微软雅黑" w:cs="微软雅黑"/>
          <w:snapToGrid w:val="0"/>
          <w:color w:val="000000"/>
          <w:spacing w:val="-2"/>
          <w:kern w:val="0"/>
          <w:sz w:val="20"/>
          <w:szCs w:val="20"/>
        </w:rPr>
        <w:t>日</w:t>
      </w:r>
    </w:p>
    <w:p w:rsidR="0052151A" w:rsidRDefault="0052151A" w:rsidP="007655A5">
      <w:pPr>
        <w:widowControl/>
        <w:kinsoku w:val="0"/>
        <w:autoSpaceDE w:val="0"/>
        <w:autoSpaceDN w:val="0"/>
        <w:adjustRightInd w:val="0"/>
        <w:snapToGrid w:val="0"/>
        <w:spacing w:line="276" w:lineRule="auto"/>
        <w:ind w:right="74" w:firstLineChars="2900" w:firstLine="5684"/>
        <w:textAlignment w:val="baseline"/>
        <w:rPr>
          <w:rFonts w:ascii="微软雅黑" w:eastAsia="微软雅黑" w:hAnsi="微软雅黑" w:cs="微软雅黑" w:hint="eastAsia"/>
          <w:snapToGrid w:val="0"/>
          <w:color w:val="000000"/>
          <w:spacing w:val="-2"/>
          <w:kern w:val="0"/>
          <w:sz w:val="20"/>
          <w:szCs w:val="20"/>
        </w:rPr>
      </w:pPr>
    </w:p>
    <w:p w:rsidR="0052151A" w:rsidRDefault="0052151A" w:rsidP="007655A5">
      <w:pPr>
        <w:widowControl/>
        <w:kinsoku w:val="0"/>
        <w:autoSpaceDE w:val="0"/>
        <w:autoSpaceDN w:val="0"/>
        <w:adjustRightInd w:val="0"/>
        <w:snapToGrid w:val="0"/>
        <w:spacing w:line="276" w:lineRule="auto"/>
        <w:ind w:right="74" w:firstLineChars="2900" w:firstLine="5684"/>
        <w:textAlignment w:val="baseline"/>
        <w:rPr>
          <w:rFonts w:ascii="微软雅黑" w:eastAsia="微软雅黑" w:hAnsi="微软雅黑" w:cs="微软雅黑"/>
          <w:snapToGrid w:val="0"/>
          <w:color w:val="000000"/>
          <w:spacing w:val="-2"/>
          <w:kern w:val="0"/>
          <w:sz w:val="20"/>
          <w:szCs w:val="20"/>
        </w:rPr>
      </w:pPr>
    </w:p>
    <w:p w:rsidR="0052151A" w:rsidRPr="00824CA2" w:rsidRDefault="007655A5" w:rsidP="00824CA2">
      <w:pPr>
        <w:widowControl/>
        <w:kinsoku w:val="0"/>
        <w:autoSpaceDE w:val="0"/>
        <w:autoSpaceDN w:val="0"/>
        <w:adjustRightInd w:val="0"/>
        <w:snapToGrid w:val="0"/>
        <w:spacing w:before="133" w:line="182" w:lineRule="auto"/>
        <w:jc w:val="left"/>
        <w:textAlignment w:val="baseline"/>
        <w:outlineLvl w:val="1"/>
        <w:rPr>
          <w:rFonts w:ascii="微软雅黑" w:eastAsia="微软雅黑" w:hAnsi="微软雅黑" w:cs="微软雅黑" w:hint="eastAsia"/>
          <w:snapToGrid w:val="0"/>
          <w:color w:val="000000"/>
          <w:kern w:val="0"/>
          <w:sz w:val="28"/>
          <w:szCs w:val="28"/>
        </w:rPr>
      </w:pPr>
      <w:bookmarkStart w:id="208" w:name="_Toc2054217036"/>
      <w:bookmarkStart w:id="209" w:name="_Toc148977760"/>
      <w:r w:rsidRPr="0052151A">
        <w:rPr>
          <w:rFonts w:ascii="微软雅黑" w:eastAsia="微软雅黑" w:hAnsi="微软雅黑" w:cs="微软雅黑"/>
          <w:snapToGrid w:val="0"/>
          <w:color w:val="000000"/>
          <w:spacing w:val="5"/>
          <w:kern w:val="0"/>
          <w:sz w:val="28"/>
          <w:szCs w:val="28"/>
        </w:rPr>
        <w:t>郑州师范学院</w:t>
      </w:r>
      <w:bookmarkStart w:id="210" w:name="_Toc131131233"/>
      <w:bookmarkStart w:id="211" w:name="_Toc148977761"/>
      <w:bookmarkEnd w:id="208"/>
      <w:bookmarkEnd w:id="209"/>
      <w:r w:rsidRPr="0052151A">
        <w:rPr>
          <w:rFonts w:ascii="微软雅黑" w:eastAsia="微软雅黑" w:hAnsi="微软雅黑" w:cs="微软雅黑"/>
          <w:snapToGrid w:val="0"/>
          <w:color w:val="000000"/>
          <w:spacing w:val="19"/>
          <w:kern w:val="0"/>
          <w:sz w:val="28"/>
          <w:szCs w:val="28"/>
        </w:rPr>
        <w:t>创新创业与素质拓展学分认定管理办法(试行</w:t>
      </w:r>
      <w:r w:rsidRPr="0052151A">
        <w:rPr>
          <w:rFonts w:ascii="微软雅黑" w:eastAsia="微软雅黑" w:hAnsi="微软雅黑" w:cs="微软雅黑"/>
          <w:snapToGrid w:val="0"/>
          <w:color w:val="000000"/>
          <w:spacing w:val="15"/>
          <w:kern w:val="0"/>
          <w:sz w:val="28"/>
          <w:szCs w:val="28"/>
        </w:rPr>
        <w:t>)</w:t>
      </w:r>
      <w:bookmarkEnd w:id="211"/>
    </w:p>
    <w:p w:rsidR="007655A5" w:rsidRDefault="007655A5" w:rsidP="008459E8">
      <w:pPr>
        <w:jc w:val="center"/>
        <w:rPr>
          <w:rFonts w:hint="eastAsia"/>
          <w:snapToGrid w:val="0"/>
          <w:spacing w:val="-7"/>
          <w:kern w:val="0"/>
        </w:rPr>
      </w:pPr>
      <w:r w:rsidRPr="007655A5">
        <w:rPr>
          <w:snapToGrid w:val="0"/>
          <w:kern w:val="0"/>
        </w:rPr>
        <w:t>郑</w:t>
      </w:r>
      <w:r w:rsidRPr="007655A5">
        <w:rPr>
          <w:snapToGrid w:val="0"/>
          <w:spacing w:val="-8"/>
          <w:kern w:val="0"/>
        </w:rPr>
        <w:t>师</w:t>
      </w:r>
      <w:r w:rsidRPr="007655A5">
        <w:rPr>
          <w:snapToGrid w:val="0"/>
          <w:spacing w:val="-7"/>
          <w:kern w:val="0"/>
        </w:rPr>
        <w:t>院</w:t>
      </w:r>
      <w:r w:rsidR="0052151A">
        <w:rPr>
          <w:rFonts w:hint="eastAsia"/>
          <w:snapToGrid w:val="0"/>
          <w:spacing w:val="-7"/>
          <w:kern w:val="0"/>
        </w:rPr>
        <w:t xml:space="preserve"> </w:t>
      </w:r>
      <w:r w:rsidRPr="007655A5">
        <w:rPr>
          <w:snapToGrid w:val="0"/>
          <w:spacing w:val="-7"/>
          <w:kern w:val="0"/>
        </w:rPr>
        <w:t>行【</w:t>
      </w:r>
      <w:r w:rsidRPr="007655A5">
        <w:rPr>
          <w:rFonts w:ascii="Arial" w:eastAsia="Arial" w:hAnsi="Arial" w:cs="Arial"/>
          <w:snapToGrid w:val="0"/>
          <w:spacing w:val="-7"/>
          <w:kern w:val="0"/>
        </w:rPr>
        <w:t>2017</w:t>
      </w:r>
      <w:r w:rsidRPr="007655A5">
        <w:rPr>
          <w:snapToGrid w:val="0"/>
          <w:spacing w:val="-7"/>
          <w:kern w:val="0"/>
        </w:rPr>
        <w:t>】</w:t>
      </w:r>
      <w:r w:rsidRPr="007655A5">
        <w:rPr>
          <w:snapToGrid w:val="0"/>
          <w:spacing w:val="-7"/>
          <w:kern w:val="0"/>
        </w:rPr>
        <w:t xml:space="preserve"> </w:t>
      </w:r>
      <w:r w:rsidRPr="007655A5">
        <w:rPr>
          <w:rFonts w:ascii="Arial" w:eastAsia="Arial" w:hAnsi="Arial" w:cs="Arial"/>
          <w:snapToGrid w:val="0"/>
          <w:spacing w:val="-7"/>
          <w:kern w:val="0"/>
        </w:rPr>
        <w:t xml:space="preserve">135 </w:t>
      </w:r>
      <w:r w:rsidRPr="007655A5">
        <w:rPr>
          <w:snapToGrid w:val="0"/>
          <w:spacing w:val="-7"/>
          <w:kern w:val="0"/>
        </w:rPr>
        <w:t>号</w:t>
      </w:r>
      <w:bookmarkEnd w:id="210"/>
    </w:p>
    <w:p w:rsidR="008459E8" w:rsidRPr="007655A5" w:rsidRDefault="008459E8" w:rsidP="008459E8">
      <w:pPr>
        <w:jc w:val="center"/>
        <w:rPr>
          <w:snapToGrid w:val="0"/>
          <w:kern w:val="0"/>
        </w:rPr>
      </w:pPr>
    </w:p>
    <w:p w:rsidR="007655A5" w:rsidRPr="007655A5" w:rsidRDefault="007655A5" w:rsidP="007655A5">
      <w:pPr>
        <w:widowControl/>
        <w:kinsoku w:val="0"/>
        <w:autoSpaceDE w:val="0"/>
        <w:autoSpaceDN w:val="0"/>
        <w:adjustRightInd w:val="0"/>
        <w:snapToGrid w:val="0"/>
        <w:spacing w:before="2" w:line="277" w:lineRule="auto"/>
        <w:ind w:left="105" w:right="35"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为贯彻落实《国务院办公厅关于深化高等学校创新创业教育改革的实施意见》(国办</w:t>
      </w:r>
      <w:r w:rsidRPr="007655A5">
        <w:rPr>
          <w:rFonts w:ascii="微软雅黑" w:eastAsia="微软雅黑" w:hAnsi="微软雅黑" w:cs="微软雅黑"/>
          <w:snapToGrid w:val="0"/>
          <w:color w:val="000000"/>
          <w:spacing w:val="1"/>
          <w:kern w:val="0"/>
          <w:sz w:val="20"/>
          <w:szCs w:val="20"/>
        </w:rPr>
        <w:t>发</w:t>
      </w:r>
      <w:r w:rsidRPr="007655A5">
        <w:rPr>
          <w:rFonts w:ascii="Arial" w:eastAsia="Arial" w:hAnsi="Arial" w:cs="Arial"/>
          <w:snapToGrid w:val="0"/>
          <w:color w:val="000000"/>
          <w:spacing w:val="4"/>
          <w:kern w:val="0"/>
          <w:sz w:val="20"/>
          <w:szCs w:val="20"/>
        </w:rPr>
        <w:t>[</w:t>
      </w:r>
      <w:r w:rsidRPr="007655A5">
        <w:rPr>
          <w:rFonts w:ascii="Arial" w:eastAsia="Arial" w:hAnsi="Arial" w:cs="Arial"/>
          <w:snapToGrid w:val="0"/>
          <w:color w:val="000000"/>
          <w:spacing w:val="3"/>
          <w:kern w:val="0"/>
          <w:sz w:val="20"/>
          <w:szCs w:val="20"/>
        </w:rPr>
        <w:t>2</w:t>
      </w:r>
      <w:r w:rsidRPr="007655A5">
        <w:rPr>
          <w:rFonts w:ascii="Arial" w:eastAsia="Arial" w:hAnsi="Arial" w:cs="Arial"/>
          <w:snapToGrid w:val="0"/>
          <w:color w:val="000000"/>
          <w:spacing w:val="2"/>
          <w:kern w:val="0"/>
          <w:sz w:val="20"/>
          <w:szCs w:val="20"/>
        </w:rPr>
        <w:t xml:space="preserve">015]36 </w:t>
      </w:r>
      <w:r w:rsidRPr="007655A5">
        <w:rPr>
          <w:rFonts w:ascii="微软雅黑" w:eastAsia="微软雅黑" w:hAnsi="微软雅黑" w:cs="微软雅黑"/>
          <w:snapToGrid w:val="0"/>
          <w:color w:val="000000"/>
          <w:spacing w:val="2"/>
          <w:kern w:val="0"/>
          <w:sz w:val="20"/>
          <w:szCs w:val="20"/>
        </w:rPr>
        <w:t>号)  文件精神，全面推进素质教育，  培养大学生创新创业意识与能力，提高人才</w:t>
      </w:r>
      <w:r w:rsidRPr="007655A5">
        <w:rPr>
          <w:rFonts w:ascii="微软雅黑" w:eastAsia="微软雅黑" w:hAnsi="微软雅黑" w:cs="微软雅黑"/>
          <w:snapToGrid w:val="0"/>
          <w:color w:val="000000"/>
          <w:spacing w:val="7"/>
          <w:kern w:val="0"/>
          <w:sz w:val="20"/>
          <w:szCs w:val="20"/>
        </w:rPr>
        <w:t>培养质量，切实做好本科生人才培养方案中创新创业与素质拓展学分认定及成绩评定工作</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10"/>
          <w:kern w:val="0"/>
          <w:sz w:val="20"/>
          <w:szCs w:val="20"/>
        </w:rPr>
        <w:t>特</w:t>
      </w:r>
      <w:r w:rsidRPr="007655A5">
        <w:rPr>
          <w:rFonts w:ascii="微软雅黑" w:eastAsia="微软雅黑" w:hAnsi="微软雅黑" w:cs="微软雅黑"/>
          <w:snapToGrid w:val="0"/>
          <w:color w:val="000000"/>
          <w:spacing w:val="5"/>
          <w:kern w:val="0"/>
          <w:sz w:val="20"/>
          <w:szCs w:val="20"/>
        </w:rPr>
        <w:t>制定本办法。</w:t>
      </w:r>
    </w:p>
    <w:p w:rsidR="007655A5" w:rsidRPr="0052151A" w:rsidRDefault="007655A5" w:rsidP="0052151A">
      <w:pPr>
        <w:widowControl/>
        <w:kinsoku w:val="0"/>
        <w:autoSpaceDE w:val="0"/>
        <w:autoSpaceDN w:val="0"/>
        <w:adjustRightInd w:val="0"/>
        <w:snapToGrid w:val="0"/>
        <w:spacing w:line="191" w:lineRule="auto"/>
        <w:jc w:val="center"/>
        <w:textAlignment w:val="baseline"/>
        <w:rPr>
          <w:rFonts w:ascii="微软雅黑" w:eastAsia="微软雅黑" w:hAnsi="微软雅黑" w:cs="微软雅黑"/>
          <w:snapToGrid w:val="0"/>
          <w:color w:val="000000"/>
          <w:kern w:val="0"/>
          <w:sz w:val="22"/>
        </w:rPr>
      </w:pPr>
      <w:r w:rsidRPr="0052151A">
        <w:rPr>
          <w:rFonts w:ascii="微软雅黑" w:eastAsia="微软雅黑" w:hAnsi="微软雅黑" w:cs="微软雅黑"/>
          <w:snapToGrid w:val="0"/>
          <w:color w:val="000000"/>
          <w:spacing w:val="18"/>
          <w:kern w:val="0"/>
          <w:sz w:val="22"/>
        </w:rPr>
        <w:t>第一章 总</w:t>
      </w:r>
      <w:r w:rsidRPr="0052151A">
        <w:rPr>
          <w:rFonts w:ascii="微软雅黑" w:eastAsia="微软雅黑" w:hAnsi="微软雅黑" w:cs="微软雅黑"/>
          <w:snapToGrid w:val="0"/>
          <w:color w:val="000000"/>
          <w:spacing w:val="17"/>
          <w:kern w:val="0"/>
          <w:sz w:val="22"/>
        </w:rPr>
        <w:t>则</w:t>
      </w:r>
    </w:p>
    <w:p w:rsidR="007655A5" w:rsidRPr="007655A5" w:rsidRDefault="007655A5" w:rsidP="007655A5">
      <w:pPr>
        <w:widowControl/>
        <w:kinsoku w:val="0"/>
        <w:autoSpaceDE w:val="0"/>
        <w:autoSpaceDN w:val="0"/>
        <w:adjustRightInd w:val="0"/>
        <w:snapToGrid w:val="0"/>
        <w:spacing w:before="121" w:line="276" w:lineRule="auto"/>
        <w:ind w:left="107" w:right="86" w:firstLine="41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 xml:space="preserve">第一条  </w:t>
      </w:r>
      <w:r w:rsidRPr="007655A5">
        <w:rPr>
          <w:rFonts w:ascii="微软雅黑" w:eastAsia="微软雅黑" w:hAnsi="微软雅黑" w:cs="微软雅黑"/>
          <w:snapToGrid w:val="0"/>
          <w:color w:val="000000"/>
          <w:spacing w:val="5"/>
          <w:kern w:val="0"/>
          <w:sz w:val="20"/>
          <w:szCs w:val="20"/>
        </w:rPr>
        <w:t>创新创业与素质拓展活动是指由学校组织或认可的、在常规理论和实践教学以</w:t>
      </w:r>
      <w:r w:rsidRPr="007655A5">
        <w:rPr>
          <w:rFonts w:ascii="微软雅黑" w:eastAsia="微软雅黑" w:hAnsi="微软雅黑" w:cs="微软雅黑"/>
          <w:snapToGrid w:val="0"/>
          <w:color w:val="000000"/>
          <w:spacing w:val="10"/>
          <w:kern w:val="0"/>
          <w:sz w:val="20"/>
          <w:szCs w:val="20"/>
        </w:rPr>
        <w:t>外所开</w:t>
      </w:r>
      <w:r w:rsidRPr="007655A5">
        <w:rPr>
          <w:rFonts w:ascii="微软雅黑" w:eastAsia="微软雅黑" w:hAnsi="微软雅黑" w:cs="微软雅黑"/>
          <w:snapToGrid w:val="0"/>
          <w:color w:val="000000"/>
          <w:spacing w:val="7"/>
          <w:kern w:val="0"/>
          <w:sz w:val="20"/>
          <w:szCs w:val="20"/>
        </w:rPr>
        <w:t>展</w:t>
      </w:r>
      <w:r w:rsidRPr="007655A5">
        <w:rPr>
          <w:rFonts w:ascii="微软雅黑" w:eastAsia="微软雅黑" w:hAnsi="微软雅黑" w:cs="微软雅黑"/>
          <w:snapToGrid w:val="0"/>
          <w:color w:val="000000"/>
          <w:spacing w:val="5"/>
          <w:kern w:val="0"/>
          <w:sz w:val="20"/>
          <w:szCs w:val="20"/>
        </w:rPr>
        <w:t>的有利于培养学生创新创业能力、拓展学生素质的社会实践、课外研究、竞赛、讲</w:t>
      </w:r>
      <w:r w:rsidRPr="007655A5">
        <w:rPr>
          <w:rFonts w:ascii="微软雅黑" w:eastAsia="微软雅黑" w:hAnsi="微软雅黑" w:cs="微软雅黑"/>
          <w:snapToGrid w:val="0"/>
          <w:color w:val="000000"/>
          <w:spacing w:val="8"/>
          <w:kern w:val="0"/>
          <w:sz w:val="20"/>
          <w:szCs w:val="20"/>
        </w:rPr>
        <w:t>座</w:t>
      </w:r>
      <w:r w:rsidRPr="007655A5">
        <w:rPr>
          <w:rFonts w:ascii="微软雅黑" w:eastAsia="微软雅黑" w:hAnsi="微软雅黑" w:cs="微软雅黑"/>
          <w:snapToGrid w:val="0"/>
          <w:color w:val="000000"/>
          <w:spacing w:val="5"/>
          <w:kern w:val="0"/>
          <w:sz w:val="20"/>
          <w:szCs w:val="20"/>
        </w:rPr>
        <w:t>及各类活动。</w:t>
      </w:r>
    </w:p>
    <w:p w:rsidR="007655A5" w:rsidRPr="007655A5" w:rsidRDefault="007655A5" w:rsidP="007655A5">
      <w:pPr>
        <w:widowControl/>
        <w:kinsoku w:val="0"/>
        <w:autoSpaceDE w:val="0"/>
        <w:autoSpaceDN w:val="0"/>
        <w:adjustRightInd w:val="0"/>
        <w:snapToGrid w:val="0"/>
        <w:spacing w:before="2" w:line="277" w:lineRule="auto"/>
        <w:ind w:left="106" w:right="86"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 xml:space="preserve">第二条  </w:t>
      </w:r>
      <w:r w:rsidRPr="007655A5">
        <w:rPr>
          <w:rFonts w:ascii="微软雅黑" w:eastAsia="微软雅黑" w:hAnsi="微软雅黑" w:cs="微软雅黑"/>
          <w:snapToGrid w:val="0"/>
          <w:color w:val="000000"/>
          <w:spacing w:val="5"/>
          <w:kern w:val="0"/>
          <w:sz w:val="20"/>
          <w:szCs w:val="20"/>
        </w:rPr>
        <w:t>创新创业与素质拓展活动是对学校人才培养体系的重要组成部分，是创新人才</w:t>
      </w:r>
      <w:r w:rsidRPr="007655A5">
        <w:rPr>
          <w:rFonts w:ascii="微软雅黑" w:eastAsia="微软雅黑" w:hAnsi="微软雅黑" w:cs="微软雅黑"/>
          <w:snapToGrid w:val="0"/>
          <w:color w:val="000000"/>
          <w:spacing w:val="-1"/>
          <w:kern w:val="0"/>
          <w:sz w:val="20"/>
          <w:szCs w:val="20"/>
        </w:rPr>
        <w:t>培养机制的新型探索。学生需根据相关制度</w:t>
      </w:r>
      <w:r w:rsidRPr="007655A5">
        <w:rPr>
          <w:rFonts w:ascii="微软雅黑" w:eastAsia="微软雅黑" w:hAnsi="微软雅黑" w:cs="微软雅黑"/>
          <w:snapToGrid w:val="0"/>
          <w:color w:val="000000"/>
          <w:kern w:val="0"/>
          <w:sz w:val="20"/>
          <w:szCs w:val="20"/>
        </w:rPr>
        <w:t xml:space="preserve">规定，  参与并完成创新创业与素质拓展活动，  获 </w:t>
      </w:r>
      <w:r w:rsidRPr="007655A5">
        <w:rPr>
          <w:rFonts w:ascii="微软雅黑" w:eastAsia="微软雅黑" w:hAnsi="微软雅黑" w:cs="微软雅黑"/>
          <w:snapToGrid w:val="0"/>
          <w:color w:val="000000"/>
          <w:spacing w:val="4"/>
          <w:kern w:val="0"/>
          <w:sz w:val="20"/>
          <w:szCs w:val="20"/>
        </w:rPr>
        <w:t>得</w:t>
      </w:r>
      <w:r w:rsidRPr="007655A5">
        <w:rPr>
          <w:rFonts w:ascii="微软雅黑" w:eastAsia="微软雅黑" w:hAnsi="微软雅黑" w:cs="微软雅黑"/>
          <w:snapToGrid w:val="0"/>
          <w:color w:val="000000"/>
          <w:spacing w:val="2"/>
          <w:kern w:val="0"/>
          <w:sz w:val="20"/>
          <w:szCs w:val="20"/>
        </w:rPr>
        <w:t>规定学分。</w:t>
      </w:r>
    </w:p>
    <w:p w:rsidR="007655A5" w:rsidRPr="007655A5" w:rsidRDefault="007655A5" w:rsidP="007655A5">
      <w:pPr>
        <w:widowControl/>
        <w:kinsoku w:val="0"/>
        <w:autoSpaceDE w:val="0"/>
        <w:autoSpaceDN w:val="0"/>
        <w:adjustRightInd w:val="0"/>
        <w:snapToGrid w:val="0"/>
        <w:spacing w:line="277" w:lineRule="auto"/>
        <w:ind w:left="105" w:right="201" w:firstLine="41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 xml:space="preserve">第三条   本科生在校期间，应至少完成创新创业与素质拓展 </w:t>
      </w:r>
      <w:r w:rsidRPr="007655A5">
        <w:rPr>
          <w:rFonts w:ascii="Arial" w:eastAsia="Arial" w:hAnsi="Arial" w:cs="Arial"/>
          <w:snapToGrid w:val="0"/>
          <w:color w:val="000000"/>
          <w:spacing w:val="7"/>
          <w:kern w:val="0"/>
          <w:sz w:val="20"/>
          <w:szCs w:val="20"/>
        </w:rPr>
        <w:t xml:space="preserve">200 </w:t>
      </w:r>
      <w:r w:rsidRPr="007655A5">
        <w:rPr>
          <w:rFonts w:ascii="微软雅黑" w:eastAsia="微软雅黑" w:hAnsi="微软雅黑" w:cs="微软雅黑"/>
          <w:snapToGrid w:val="0"/>
          <w:color w:val="000000"/>
          <w:spacing w:val="7"/>
          <w:kern w:val="0"/>
          <w:sz w:val="20"/>
          <w:szCs w:val="20"/>
        </w:rPr>
        <w:t>个实践学时即获得</w:t>
      </w:r>
      <w:r w:rsidRPr="007655A5">
        <w:rPr>
          <w:rFonts w:ascii="Arial" w:eastAsia="Arial" w:hAnsi="Arial" w:cs="Arial"/>
          <w:snapToGrid w:val="0"/>
          <w:color w:val="000000"/>
          <w:kern w:val="0"/>
          <w:sz w:val="20"/>
          <w:szCs w:val="20"/>
        </w:rPr>
        <w:t xml:space="preserve">6 </w:t>
      </w:r>
      <w:r w:rsidRPr="007655A5">
        <w:rPr>
          <w:rFonts w:ascii="微软雅黑" w:eastAsia="微软雅黑" w:hAnsi="微软雅黑" w:cs="微软雅黑"/>
          <w:snapToGrid w:val="0"/>
          <w:color w:val="000000"/>
          <w:spacing w:val="6"/>
          <w:kern w:val="0"/>
          <w:sz w:val="20"/>
          <w:szCs w:val="20"/>
        </w:rPr>
        <w:t>个专项学</w:t>
      </w:r>
      <w:r w:rsidRPr="007655A5">
        <w:rPr>
          <w:rFonts w:ascii="微软雅黑" w:eastAsia="微软雅黑" w:hAnsi="微软雅黑" w:cs="微软雅黑"/>
          <w:snapToGrid w:val="0"/>
          <w:color w:val="000000"/>
          <w:spacing w:val="4"/>
          <w:kern w:val="0"/>
          <w:sz w:val="20"/>
          <w:szCs w:val="20"/>
        </w:rPr>
        <w:t>分</w:t>
      </w:r>
      <w:r w:rsidRPr="007655A5">
        <w:rPr>
          <w:rFonts w:ascii="微软雅黑" w:eastAsia="微软雅黑" w:hAnsi="微软雅黑" w:cs="微软雅黑"/>
          <w:snapToGrid w:val="0"/>
          <w:color w:val="000000"/>
          <w:spacing w:val="3"/>
          <w:kern w:val="0"/>
          <w:sz w:val="20"/>
          <w:szCs w:val="20"/>
        </w:rPr>
        <w:t>，  方可毕业。成绩按实践学时实际获得数打印成绩单放入学生档案。</w:t>
      </w:r>
    </w:p>
    <w:p w:rsidR="007655A5" w:rsidRPr="0052151A" w:rsidRDefault="007655A5" w:rsidP="0052151A">
      <w:pPr>
        <w:widowControl/>
        <w:kinsoku w:val="0"/>
        <w:autoSpaceDE w:val="0"/>
        <w:autoSpaceDN w:val="0"/>
        <w:adjustRightInd w:val="0"/>
        <w:snapToGrid w:val="0"/>
        <w:spacing w:before="2" w:line="285" w:lineRule="auto"/>
        <w:ind w:left="94" w:right="91" w:firstLine="429"/>
        <w:textAlignment w:val="baseline"/>
        <w:rPr>
          <w:rFonts w:ascii="微软雅黑" w:eastAsia="微软雅黑" w:hAnsi="微软雅黑" w:cs="微软雅黑" w:hint="eastAsia"/>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 xml:space="preserve">第四条  </w:t>
      </w:r>
      <w:r w:rsidRPr="007655A5">
        <w:rPr>
          <w:rFonts w:ascii="微软雅黑" w:eastAsia="微软雅黑" w:hAnsi="微软雅黑" w:cs="微软雅黑"/>
          <w:snapToGrid w:val="0"/>
          <w:color w:val="000000"/>
          <w:spacing w:val="-2"/>
          <w:kern w:val="0"/>
          <w:sz w:val="20"/>
          <w:szCs w:val="20"/>
        </w:rPr>
        <w:t>创新创业与素质拓展学分的认定内容包括：  “课外科技活动”、“社会实践”、</w:t>
      </w:r>
      <w:r w:rsidRPr="007655A5">
        <w:rPr>
          <w:rFonts w:ascii="微软雅黑" w:eastAsia="微软雅黑" w:hAnsi="微软雅黑" w:cs="微软雅黑"/>
          <w:snapToGrid w:val="0"/>
          <w:color w:val="000000"/>
          <w:spacing w:val="10"/>
          <w:kern w:val="0"/>
          <w:sz w:val="20"/>
          <w:szCs w:val="20"/>
        </w:rPr>
        <w:t>“志愿服务</w:t>
      </w:r>
      <w:r w:rsidRPr="007655A5">
        <w:rPr>
          <w:rFonts w:ascii="微软雅黑" w:eastAsia="微软雅黑" w:hAnsi="微软雅黑" w:cs="微软雅黑"/>
          <w:snapToGrid w:val="0"/>
          <w:color w:val="000000"/>
          <w:spacing w:val="8"/>
          <w:kern w:val="0"/>
          <w:sz w:val="20"/>
          <w:szCs w:val="20"/>
        </w:rPr>
        <w:t>”</w:t>
      </w:r>
      <w:r w:rsidRPr="007655A5">
        <w:rPr>
          <w:rFonts w:ascii="微软雅黑" w:eastAsia="微软雅黑" w:hAnsi="微软雅黑" w:cs="微软雅黑"/>
          <w:snapToGrid w:val="0"/>
          <w:color w:val="000000"/>
          <w:spacing w:val="5"/>
          <w:kern w:val="0"/>
          <w:sz w:val="20"/>
          <w:szCs w:val="20"/>
        </w:rPr>
        <w:t>、“活动参与”、“技能培训”、“竞赛成果”等六</w:t>
      </w:r>
      <w:r w:rsidR="00916606" w:rsidRPr="00916606">
        <w:rPr>
          <w:rFonts w:ascii="Arial" w:eastAsia="Arial" w:hAnsi="Arial" w:cs="Arial"/>
          <w:snapToGrid w:val="0"/>
          <w:color w:val="000000"/>
          <w:kern w:val="0"/>
          <w:szCs w:val="21"/>
        </w:rPr>
        <w:pict>
          <v:rect id="_x0000_s2339" style="position:absolute;left:0;text-align:left;margin-left:60.05pt;margin-top:337.3pt;width:320.3pt;height:200pt;z-index:-251552768;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Dq&#10;bR1bXAIAALkEAAAOAAAAAAAAAAEAIAAAACQBAABkcnMvZTJvRG9jLnhtbFBLBQYAAAAABgAGAFkB&#10;AADyBQAAAAA=&#10;" stroked="f" strokeweight="2pt">
            <w10:wrap anchory="page"/>
          </v:rect>
        </w:pict>
      </w:r>
      <w:r w:rsidRPr="007655A5">
        <w:rPr>
          <w:rFonts w:ascii="微软雅黑" w:eastAsia="微软雅黑" w:hAnsi="微软雅黑" w:cs="微软雅黑"/>
          <w:snapToGrid w:val="0"/>
          <w:color w:val="000000"/>
          <w:spacing w:val="5"/>
          <w:kern w:val="0"/>
          <w:sz w:val="20"/>
          <w:szCs w:val="20"/>
        </w:rPr>
        <w:t>大类。其中“课外科技活</w:t>
      </w:r>
      <w:r w:rsidRPr="007655A5">
        <w:rPr>
          <w:rFonts w:ascii="微软雅黑" w:eastAsia="微软雅黑" w:hAnsi="微软雅黑" w:cs="微软雅黑"/>
          <w:snapToGrid w:val="0"/>
          <w:color w:val="000000"/>
          <w:spacing w:val="6"/>
          <w:kern w:val="0"/>
          <w:sz w:val="20"/>
          <w:szCs w:val="20"/>
        </w:rPr>
        <w:t>动”</w:t>
      </w:r>
      <w:r w:rsidRPr="007655A5">
        <w:rPr>
          <w:rFonts w:ascii="微软雅黑" w:eastAsia="微软雅黑" w:hAnsi="微软雅黑" w:cs="微软雅黑"/>
          <w:snapToGrid w:val="0"/>
          <w:color w:val="000000"/>
          <w:spacing w:val="4"/>
          <w:kern w:val="0"/>
          <w:sz w:val="20"/>
          <w:szCs w:val="20"/>
        </w:rPr>
        <w:t>“</w:t>
      </w:r>
      <w:r w:rsidRPr="007655A5">
        <w:rPr>
          <w:rFonts w:ascii="微软雅黑" w:eastAsia="微软雅黑" w:hAnsi="微软雅黑" w:cs="微软雅黑"/>
          <w:snapToGrid w:val="0"/>
          <w:color w:val="000000"/>
          <w:spacing w:val="3"/>
          <w:kern w:val="0"/>
          <w:sz w:val="20"/>
          <w:szCs w:val="20"/>
        </w:rPr>
        <w:t xml:space="preserve">社会实践”为必修学分，  分值为 </w:t>
      </w:r>
      <w:r w:rsidRPr="007655A5">
        <w:rPr>
          <w:rFonts w:ascii="Arial" w:eastAsia="Arial" w:hAnsi="Arial" w:cs="Arial"/>
          <w:snapToGrid w:val="0"/>
          <w:color w:val="000000"/>
          <w:spacing w:val="3"/>
          <w:kern w:val="0"/>
          <w:sz w:val="20"/>
          <w:szCs w:val="20"/>
        </w:rPr>
        <w:t xml:space="preserve">4 </w:t>
      </w:r>
      <w:r w:rsidRPr="007655A5">
        <w:rPr>
          <w:rFonts w:ascii="微软雅黑" w:eastAsia="微软雅黑" w:hAnsi="微软雅黑" w:cs="微软雅黑"/>
          <w:snapToGrid w:val="0"/>
          <w:color w:val="000000"/>
          <w:spacing w:val="3"/>
          <w:kern w:val="0"/>
          <w:sz w:val="20"/>
          <w:szCs w:val="20"/>
        </w:rPr>
        <w:t xml:space="preserve">个学分，对应 </w:t>
      </w:r>
      <w:r w:rsidRPr="007655A5">
        <w:rPr>
          <w:rFonts w:ascii="Arial" w:eastAsia="Arial" w:hAnsi="Arial" w:cs="Arial"/>
          <w:snapToGrid w:val="0"/>
          <w:color w:val="000000"/>
          <w:spacing w:val="3"/>
          <w:kern w:val="0"/>
          <w:sz w:val="20"/>
          <w:szCs w:val="20"/>
        </w:rPr>
        <w:t xml:space="preserve">40 </w:t>
      </w:r>
      <w:r w:rsidRPr="007655A5">
        <w:rPr>
          <w:rFonts w:ascii="微软雅黑" w:eastAsia="微软雅黑" w:hAnsi="微软雅黑" w:cs="微软雅黑"/>
          <w:snapToGrid w:val="0"/>
          <w:color w:val="000000"/>
          <w:spacing w:val="3"/>
          <w:kern w:val="0"/>
          <w:sz w:val="20"/>
          <w:szCs w:val="20"/>
        </w:rPr>
        <w:t>学时。“志愿服务”、“活动参</w:t>
      </w:r>
      <w:r w:rsidRPr="007655A5">
        <w:rPr>
          <w:rFonts w:ascii="微软雅黑" w:eastAsia="微软雅黑" w:hAnsi="微软雅黑" w:cs="微软雅黑"/>
          <w:snapToGrid w:val="0"/>
          <w:color w:val="000000"/>
          <w:spacing w:val="10"/>
          <w:kern w:val="0"/>
          <w:sz w:val="20"/>
          <w:szCs w:val="20"/>
        </w:rPr>
        <w:t>与”</w:t>
      </w:r>
      <w:r w:rsidRPr="007655A5">
        <w:rPr>
          <w:rFonts w:ascii="微软雅黑" w:eastAsia="微软雅黑" w:hAnsi="微软雅黑" w:cs="微软雅黑"/>
          <w:snapToGrid w:val="0"/>
          <w:color w:val="000000"/>
          <w:spacing w:val="7"/>
          <w:kern w:val="0"/>
          <w:sz w:val="20"/>
          <w:szCs w:val="20"/>
        </w:rPr>
        <w:t>、</w:t>
      </w:r>
      <w:r w:rsidRPr="007655A5">
        <w:rPr>
          <w:rFonts w:ascii="微软雅黑" w:eastAsia="微软雅黑" w:hAnsi="微软雅黑" w:cs="微软雅黑"/>
          <w:snapToGrid w:val="0"/>
          <w:color w:val="000000"/>
          <w:spacing w:val="5"/>
          <w:kern w:val="0"/>
          <w:sz w:val="20"/>
          <w:szCs w:val="20"/>
        </w:rPr>
        <w:t xml:space="preserve">“竞赛成果”和“技能培训”为选修学分，分值为 </w:t>
      </w:r>
      <w:r w:rsidRPr="007655A5">
        <w:rPr>
          <w:rFonts w:ascii="Arial" w:eastAsia="Arial" w:hAnsi="Arial" w:cs="Arial"/>
          <w:snapToGrid w:val="0"/>
          <w:color w:val="000000"/>
          <w:spacing w:val="5"/>
          <w:kern w:val="0"/>
          <w:sz w:val="20"/>
          <w:szCs w:val="20"/>
        </w:rPr>
        <w:t xml:space="preserve">2 </w:t>
      </w:r>
      <w:r w:rsidRPr="007655A5">
        <w:rPr>
          <w:rFonts w:ascii="微软雅黑" w:eastAsia="微软雅黑" w:hAnsi="微软雅黑" w:cs="微软雅黑"/>
          <w:snapToGrid w:val="0"/>
          <w:color w:val="000000"/>
          <w:spacing w:val="5"/>
          <w:kern w:val="0"/>
          <w:sz w:val="20"/>
          <w:szCs w:val="20"/>
        </w:rPr>
        <w:t xml:space="preserve">个学分，对应 </w:t>
      </w:r>
      <w:r w:rsidRPr="007655A5">
        <w:rPr>
          <w:rFonts w:ascii="Arial" w:eastAsia="Arial" w:hAnsi="Arial" w:cs="Arial"/>
          <w:snapToGrid w:val="0"/>
          <w:color w:val="000000"/>
          <w:spacing w:val="5"/>
          <w:kern w:val="0"/>
          <w:sz w:val="20"/>
          <w:szCs w:val="20"/>
        </w:rPr>
        <w:t xml:space="preserve">160 </w:t>
      </w:r>
      <w:r w:rsidRPr="007655A5">
        <w:rPr>
          <w:rFonts w:ascii="微软雅黑" w:eastAsia="微软雅黑" w:hAnsi="微软雅黑" w:cs="微软雅黑"/>
          <w:snapToGrid w:val="0"/>
          <w:color w:val="000000"/>
          <w:spacing w:val="5"/>
          <w:kern w:val="0"/>
          <w:sz w:val="20"/>
          <w:szCs w:val="20"/>
        </w:rPr>
        <w:t>学时。</w:t>
      </w:r>
    </w:p>
    <w:p w:rsidR="007655A5" w:rsidRPr="0052151A" w:rsidRDefault="007655A5" w:rsidP="0052151A">
      <w:pPr>
        <w:widowControl/>
        <w:kinsoku w:val="0"/>
        <w:autoSpaceDE w:val="0"/>
        <w:autoSpaceDN w:val="0"/>
        <w:adjustRightInd w:val="0"/>
        <w:snapToGrid w:val="0"/>
        <w:spacing w:before="87" w:line="192" w:lineRule="auto"/>
        <w:ind w:left="523"/>
        <w:jc w:val="center"/>
        <w:textAlignment w:val="baseline"/>
        <w:rPr>
          <w:rFonts w:ascii="微软雅黑" w:eastAsia="微软雅黑" w:hAnsi="微软雅黑" w:cs="微软雅黑"/>
          <w:snapToGrid w:val="0"/>
          <w:color w:val="000000"/>
          <w:spacing w:val="18"/>
          <w:kern w:val="0"/>
          <w:sz w:val="22"/>
        </w:rPr>
      </w:pPr>
      <w:r w:rsidRPr="0052151A">
        <w:rPr>
          <w:rFonts w:ascii="微软雅黑" w:eastAsia="微软雅黑" w:hAnsi="微软雅黑" w:cs="微软雅黑"/>
          <w:snapToGrid w:val="0"/>
          <w:color w:val="000000"/>
          <w:spacing w:val="18"/>
          <w:kern w:val="0"/>
          <w:sz w:val="22"/>
        </w:rPr>
        <w:t>第二章 组织管理</w:t>
      </w:r>
    </w:p>
    <w:p w:rsidR="007655A5" w:rsidRPr="007655A5" w:rsidRDefault="007655A5" w:rsidP="007655A5">
      <w:pPr>
        <w:widowControl/>
        <w:kinsoku w:val="0"/>
        <w:autoSpaceDE w:val="0"/>
        <w:autoSpaceDN w:val="0"/>
        <w:adjustRightInd w:val="0"/>
        <w:snapToGrid w:val="0"/>
        <w:spacing w:before="121" w:line="277" w:lineRule="auto"/>
        <w:ind w:left="106" w:right="86"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 xml:space="preserve">第五条  </w:t>
      </w:r>
      <w:r w:rsidRPr="007655A5">
        <w:rPr>
          <w:rFonts w:ascii="微软雅黑" w:eastAsia="微软雅黑" w:hAnsi="微软雅黑" w:cs="微软雅黑"/>
          <w:snapToGrid w:val="0"/>
          <w:color w:val="000000"/>
          <w:spacing w:val="5"/>
          <w:kern w:val="0"/>
          <w:sz w:val="20"/>
          <w:szCs w:val="20"/>
        </w:rPr>
        <w:t>学校成立创新创业与素质拓展活动工作领导小组。领导小组负责创新创业与素</w:t>
      </w:r>
      <w:r w:rsidRPr="007655A5">
        <w:rPr>
          <w:rFonts w:ascii="微软雅黑" w:eastAsia="微软雅黑" w:hAnsi="微软雅黑" w:cs="微软雅黑"/>
          <w:snapToGrid w:val="0"/>
          <w:color w:val="000000"/>
          <w:spacing w:val="10"/>
          <w:kern w:val="0"/>
          <w:sz w:val="20"/>
          <w:szCs w:val="20"/>
        </w:rPr>
        <w:t>质拓展</w:t>
      </w:r>
      <w:r w:rsidRPr="007655A5">
        <w:rPr>
          <w:rFonts w:ascii="微软雅黑" w:eastAsia="微软雅黑" w:hAnsi="微软雅黑" w:cs="微软雅黑"/>
          <w:snapToGrid w:val="0"/>
          <w:color w:val="000000"/>
          <w:spacing w:val="8"/>
          <w:kern w:val="0"/>
          <w:sz w:val="20"/>
          <w:szCs w:val="20"/>
        </w:rPr>
        <w:t>活</w:t>
      </w:r>
      <w:r w:rsidRPr="007655A5">
        <w:rPr>
          <w:rFonts w:ascii="微软雅黑" w:eastAsia="微软雅黑" w:hAnsi="微软雅黑" w:cs="微软雅黑"/>
          <w:snapToGrid w:val="0"/>
          <w:color w:val="000000"/>
          <w:spacing w:val="5"/>
          <w:kern w:val="0"/>
          <w:sz w:val="20"/>
          <w:szCs w:val="20"/>
        </w:rPr>
        <w:t>动的统筹规划、资源调配、部门协调、裁决学生对本办法的申诉。领导小组下设办</w:t>
      </w:r>
      <w:r w:rsidRPr="007655A5">
        <w:rPr>
          <w:rFonts w:ascii="微软雅黑" w:eastAsia="微软雅黑" w:hAnsi="微软雅黑" w:cs="微软雅黑"/>
          <w:snapToGrid w:val="0"/>
          <w:color w:val="000000"/>
          <w:spacing w:val="-1"/>
          <w:kern w:val="0"/>
          <w:sz w:val="20"/>
          <w:szCs w:val="20"/>
        </w:rPr>
        <w:t>公室，  挂靠校团委，  主任</w:t>
      </w:r>
      <w:r w:rsidRPr="007655A5">
        <w:rPr>
          <w:rFonts w:ascii="微软雅黑" w:eastAsia="微软雅黑" w:hAnsi="微软雅黑" w:cs="微软雅黑"/>
          <w:snapToGrid w:val="0"/>
          <w:color w:val="000000"/>
          <w:kern w:val="0"/>
          <w:sz w:val="20"/>
          <w:szCs w:val="20"/>
        </w:rPr>
        <w:t xml:space="preserve">由校团委书记兼任。办公室负责本办法的实施、指导、考评和 </w:t>
      </w:r>
      <w:r w:rsidRPr="007655A5">
        <w:rPr>
          <w:rFonts w:ascii="Arial" w:eastAsia="Arial" w:hAnsi="Arial" w:cs="Arial"/>
          <w:snapToGrid w:val="0"/>
          <w:color w:val="000000"/>
          <w:kern w:val="0"/>
          <w:sz w:val="20"/>
          <w:szCs w:val="20"/>
        </w:rPr>
        <w:t xml:space="preserve">PU </w:t>
      </w:r>
      <w:r w:rsidRPr="007655A5">
        <w:rPr>
          <w:rFonts w:ascii="微软雅黑" w:eastAsia="微软雅黑" w:hAnsi="微软雅黑" w:cs="微软雅黑"/>
          <w:snapToGrid w:val="0"/>
          <w:color w:val="000000"/>
          <w:spacing w:val="9"/>
          <w:kern w:val="0"/>
          <w:sz w:val="20"/>
          <w:szCs w:val="20"/>
        </w:rPr>
        <w:t>口</w:t>
      </w:r>
      <w:r w:rsidRPr="007655A5">
        <w:rPr>
          <w:rFonts w:ascii="微软雅黑" w:eastAsia="微软雅黑" w:hAnsi="微软雅黑" w:cs="微软雅黑"/>
          <w:snapToGrid w:val="0"/>
          <w:color w:val="000000"/>
          <w:spacing w:val="5"/>
          <w:kern w:val="0"/>
          <w:sz w:val="20"/>
          <w:szCs w:val="20"/>
        </w:rPr>
        <w:t>袋校园系统管理培训等工作。</w:t>
      </w:r>
    </w:p>
    <w:p w:rsidR="007655A5" w:rsidRPr="007655A5" w:rsidRDefault="007655A5" w:rsidP="007655A5">
      <w:pPr>
        <w:widowControl/>
        <w:kinsoku w:val="0"/>
        <w:autoSpaceDE w:val="0"/>
        <w:autoSpaceDN w:val="0"/>
        <w:adjustRightInd w:val="0"/>
        <w:snapToGrid w:val="0"/>
        <w:spacing w:before="3" w:line="276" w:lineRule="auto"/>
        <w:ind w:left="112" w:right="18" w:firstLine="411"/>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第六</w:t>
      </w:r>
      <w:r w:rsidRPr="007655A5">
        <w:rPr>
          <w:rFonts w:ascii="微软雅黑" w:eastAsia="微软雅黑" w:hAnsi="微软雅黑" w:cs="微软雅黑"/>
          <w:snapToGrid w:val="0"/>
          <w:color w:val="000000"/>
          <w:spacing w:val="4"/>
          <w:kern w:val="0"/>
          <w:sz w:val="20"/>
          <w:szCs w:val="20"/>
        </w:rPr>
        <w:t>条   各学院设立相应组织机构，  负责本学院创新创业与素质拓展学分的规划实施、审核及报送等工作</w:t>
      </w:r>
      <w:r w:rsidRPr="007655A5">
        <w:rPr>
          <w:rFonts w:ascii="微软雅黑" w:eastAsia="微软雅黑" w:hAnsi="微软雅黑" w:cs="微软雅黑"/>
          <w:snapToGrid w:val="0"/>
          <w:color w:val="000000"/>
          <w:spacing w:val="3"/>
          <w:kern w:val="0"/>
          <w:sz w:val="20"/>
          <w:szCs w:val="20"/>
        </w:rPr>
        <w:t>。</w:t>
      </w:r>
    </w:p>
    <w:p w:rsidR="007655A5" w:rsidRPr="007655A5" w:rsidRDefault="007655A5" w:rsidP="007655A5">
      <w:pPr>
        <w:widowControl/>
        <w:kinsoku w:val="0"/>
        <w:autoSpaceDE w:val="0"/>
        <w:autoSpaceDN w:val="0"/>
        <w:adjustRightInd w:val="0"/>
        <w:snapToGrid w:val="0"/>
        <w:spacing w:before="2" w:line="276" w:lineRule="auto"/>
        <w:ind w:left="102" w:right="616" w:firstLine="42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第七条   创新创业与素质拓展活动实践学时及学分认定依托大学生成长服务平台</w:t>
      </w:r>
      <w:r w:rsidR="0052151A">
        <w:rPr>
          <w:rFonts w:ascii="微软雅黑" w:eastAsia="微软雅黑" w:hAnsi="微软雅黑" w:cs="微软雅黑" w:hint="eastAsia"/>
          <w:noProof/>
          <w:snapToGrid w:val="0"/>
          <w:color w:val="000000"/>
          <w:kern w:val="0"/>
          <w:position w:val="-2"/>
          <w:sz w:val="20"/>
          <w:szCs w:val="20"/>
        </w:rPr>
        <w:t>Ppcket University</w:t>
      </w:r>
      <w:r w:rsidR="0052151A" w:rsidRPr="007655A5">
        <w:rPr>
          <w:rFonts w:ascii="微软雅黑" w:eastAsia="微软雅黑" w:hAnsi="微软雅黑" w:cs="微软雅黑"/>
          <w:snapToGrid w:val="0"/>
          <w:color w:val="000000"/>
          <w:spacing w:val="9"/>
          <w:kern w:val="0"/>
          <w:sz w:val="20"/>
          <w:szCs w:val="20"/>
        </w:rPr>
        <w:t xml:space="preserve"> </w:t>
      </w:r>
      <w:r w:rsidRPr="007655A5">
        <w:rPr>
          <w:rFonts w:ascii="微软雅黑" w:eastAsia="微软雅黑" w:hAnsi="微软雅黑" w:cs="微软雅黑"/>
          <w:snapToGrid w:val="0"/>
          <w:color w:val="000000"/>
          <w:spacing w:val="9"/>
          <w:kern w:val="0"/>
          <w:sz w:val="20"/>
          <w:szCs w:val="20"/>
        </w:rPr>
        <w:t xml:space="preserve">(简称 </w:t>
      </w:r>
      <w:r w:rsidRPr="007655A5">
        <w:rPr>
          <w:rFonts w:ascii="Arial" w:eastAsia="Arial" w:hAnsi="Arial" w:cs="Arial"/>
          <w:snapToGrid w:val="0"/>
          <w:color w:val="000000"/>
          <w:kern w:val="0"/>
          <w:sz w:val="20"/>
          <w:szCs w:val="20"/>
        </w:rPr>
        <w:t>PU</w:t>
      </w:r>
      <w:r w:rsidRPr="007655A5">
        <w:rPr>
          <w:rFonts w:ascii="微软雅黑" w:eastAsia="微软雅黑" w:hAnsi="微软雅黑" w:cs="微软雅黑"/>
          <w:snapToGrid w:val="0"/>
          <w:color w:val="000000"/>
          <w:spacing w:val="9"/>
          <w:kern w:val="0"/>
          <w:sz w:val="20"/>
          <w:szCs w:val="20"/>
        </w:rPr>
        <w:t>)完成，经有关部门审核后进行认定。</w:t>
      </w:r>
    </w:p>
    <w:p w:rsidR="007655A5" w:rsidRPr="0052151A" w:rsidRDefault="007655A5" w:rsidP="0052151A">
      <w:pPr>
        <w:widowControl/>
        <w:kinsoku w:val="0"/>
        <w:autoSpaceDE w:val="0"/>
        <w:autoSpaceDN w:val="0"/>
        <w:adjustRightInd w:val="0"/>
        <w:snapToGrid w:val="0"/>
        <w:spacing w:before="87" w:line="192" w:lineRule="auto"/>
        <w:ind w:left="523"/>
        <w:jc w:val="center"/>
        <w:textAlignment w:val="baseline"/>
        <w:rPr>
          <w:rFonts w:ascii="微软雅黑" w:eastAsia="微软雅黑" w:hAnsi="微软雅黑" w:cs="微软雅黑"/>
          <w:snapToGrid w:val="0"/>
          <w:color w:val="000000"/>
          <w:spacing w:val="18"/>
          <w:kern w:val="0"/>
          <w:sz w:val="22"/>
        </w:rPr>
      </w:pPr>
      <w:r w:rsidRPr="0052151A">
        <w:rPr>
          <w:rFonts w:ascii="微软雅黑" w:eastAsia="微软雅黑" w:hAnsi="微软雅黑" w:cs="微软雅黑"/>
          <w:snapToGrid w:val="0"/>
          <w:color w:val="000000"/>
          <w:spacing w:val="18"/>
          <w:kern w:val="0"/>
          <w:sz w:val="22"/>
        </w:rPr>
        <w:t>第三章</w:t>
      </w:r>
      <w:r w:rsidR="0052151A">
        <w:rPr>
          <w:rFonts w:ascii="微软雅黑" w:eastAsia="微软雅黑" w:hAnsi="微软雅黑" w:cs="微软雅黑"/>
          <w:snapToGrid w:val="0"/>
          <w:color w:val="000000"/>
          <w:spacing w:val="18"/>
          <w:kern w:val="0"/>
          <w:sz w:val="22"/>
        </w:rPr>
        <w:t xml:space="preserve"> </w:t>
      </w:r>
      <w:r w:rsidRPr="0052151A">
        <w:rPr>
          <w:rFonts w:ascii="微软雅黑" w:eastAsia="微软雅黑" w:hAnsi="微软雅黑" w:cs="微软雅黑"/>
          <w:snapToGrid w:val="0"/>
          <w:color w:val="000000"/>
          <w:spacing w:val="18"/>
          <w:kern w:val="0"/>
          <w:sz w:val="22"/>
        </w:rPr>
        <w:t>认定程序</w:t>
      </w:r>
    </w:p>
    <w:p w:rsidR="007655A5" w:rsidRPr="007655A5" w:rsidRDefault="007655A5" w:rsidP="007655A5">
      <w:pPr>
        <w:widowControl/>
        <w:kinsoku w:val="0"/>
        <w:autoSpaceDE w:val="0"/>
        <w:autoSpaceDN w:val="0"/>
        <w:adjustRightInd w:val="0"/>
        <w:snapToGrid w:val="0"/>
        <w:spacing w:before="124" w:line="291" w:lineRule="auto"/>
        <w:ind w:left="109" w:right="88" w:firstLine="414"/>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第八条</w:t>
      </w:r>
      <w:r w:rsidR="0052151A">
        <w:rPr>
          <w:rFonts w:ascii="微软雅黑" w:eastAsia="微软雅黑" w:hAnsi="微软雅黑" w:cs="微软雅黑"/>
          <w:snapToGrid w:val="0"/>
          <w:color w:val="000000"/>
          <w:spacing w:val="-4"/>
          <w:kern w:val="0"/>
          <w:sz w:val="20"/>
          <w:szCs w:val="20"/>
        </w:rPr>
        <w:t xml:space="preserve">  </w:t>
      </w:r>
      <w:r w:rsidRPr="007655A5">
        <w:rPr>
          <w:rFonts w:ascii="微软雅黑" w:eastAsia="微软雅黑" w:hAnsi="微软雅黑" w:cs="微软雅黑"/>
          <w:snapToGrid w:val="0"/>
          <w:color w:val="000000"/>
          <w:spacing w:val="-4"/>
          <w:kern w:val="0"/>
          <w:sz w:val="20"/>
          <w:szCs w:val="20"/>
        </w:rPr>
        <w:t xml:space="preserve">“活动参与”、“志愿服务”学时由 </w:t>
      </w:r>
      <w:r w:rsidRPr="007655A5">
        <w:rPr>
          <w:rFonts w:ascii="Arial" w:eastAsia="Arial" w:hAnsi="Arial" w:cs="Arial"/>
          <w:snapToGrid w:val="0"/>
          <w:color w:val="000000"/>
          <w:spacing w:val="-2"/>
          <w:kern w:val="0"/>
          <w:sz w:val="20"/>
          <w:szCs w:val="20"/>
        </w:rPr>
        <w:t>P</w:t>
      </w:r>
      <w:r w:rsidRPr="007655A5">
        <w:rPr>
          <w:rFonts w:ascii="Arial" w:eastAsia="Arial" w:hAnsi="Arial" w:cs="Arial"/>
          <w:snapToGrid w:val="0"/>
          <w:color w:val="000000"/>
          <w:kern w:val="0"/>
          <w:sz w:val="20"/>
          <w:szCs w:val="20"/>
        </w:rPr>
        <w:t>U</w:t>
      </w:r>
      <w:r w:rsidRPr="007655A5">
        <w:rPr>
          <w:rFonts w:ascii="微软雅黑" w:eastAsia="微软雅黑" w:hAnsi="微软雅黑" w:cs="微软雅黑"/>
          <w:snapToGrid w:val="0"/>
          <w:color w:val="000000"/>
          <w:spacing w:val="-4"/>
          <w:kern w:val="0"/>
          <w:sz w:val="20"/>
          <w:szCs w:val="20"/>
        </w:rPr>
        <w:t>系统自动认定，参加完相关活动，自</w:t>
      </w:r>
      <w:r w:rsidRPr="007655A5">
        <w:rPr>
          <w:rFonts w:ascii="微软雅黑" w:eastAsia="微软雅黑" w:hAnsi="微软雅黑" w:cs="微软雅黑"/>
          <w:snapToGrid w:val="0"/>
          <w:color w:val="000000"/>
          <w:spacing w:val="10"/>
          <w:kern w:val="0"/>
          <w:sz w:val="20"/>
          <w:szCs w:val="20"/>
        </w:rPr>
        <w:t>行录入</w:t>
      </w:r>
      <w:r w:rsidRPr="007655A5">
        <w:rPr>
          <w:rFonts w:ascii="微软雅黑" w:eastAsia="微软雅黑" w:hAnsi="微软雅黑" w:cs="微软雅黑"/>
          <w:snapToGrid w:val="0"/>
          <w:color w:val="000000"/>
          <w:spacing w:val="6"/>
          <w:kern w:val="0"/>
          <w:sz w:val="20"/>
          <w:szCs w:val="20"/>
        </w:rPr>
        <w:t>系</w:t>
      </w:r>
      <w:r w:rsidRPr="007655A5">
        <w:rPr>
          <w:rFonts w:ascii="微软雅黑" w:eastAsia="微软雅黑" w:hAnsi="微软雅黑" w:cs="微软雅黑"/>
          <w:snapToGrid w:val="0"/>
          <w:color w:val="000000"/>
          <w:spacing w:val="5"/>
          <w:kern w:val="0"/>
          <w:sz w:val="20"/>
          <w:szCs w:val="20"/>
        </w:rPr>
        <w:t>统即可获得相应学时。“课外科技活动”“社会实践”“技能培训”“竞赛</w:t>
      </w:r>
      <w:r w:rsidR="0052151A" w:rsidRPr="007655A5">
        <w:rPr>
          <w:rFonts w:ascii="微软雅黑" w:eastAsia="微软雅黑" w:hAnsi="微软雅黑" w:cs="微软雅黑"/>
          <w:snapToGrid w:val="0"/>
          <w:color w:val="000000"/>
          <w:spacing w:val="10"/>
          <w:kern w:val="0"/>
          <w:sz w:val="20"/>
          <w:szCs w:val="20"/>
        </w:rPr>
        <w:t>成果”</w:t>
      </w:r>
      <w:r w:rsidR="0052151A" w:rsidRPr="007655A5">
        <w:rPr>
          <w:rFonts w:ascii="微软雅黑" w:eastAsia="微软雅黑" w:hAnsi="微软雅黑" w:cs="微软雅黑"/>
          <w:snapToGrid w:val="0"/>
          <w:color w:val="000000"/>
          <w:spacing w:val="8"/>
          <w:kern w:val="0"/>
          <w:sz w:val="20"/>
          <w:szCs w:val="20"/>
        </w:rPr>
        <w:t>通</w:t>
      </w:r>
      <w:r w:rsidR="0052151A" w:rsidRPr="007655A5">
        <w:rPr>
          <w:rFonts w:ascii="微软雅黑" w:eastAsia="微软雅黑" w:hAnsi="微软雅黑" w:cs="微软雅黑"/>
          <w:snapToGrid w:val="0"/>
          <w:color w:val="000000"/>
          <w:spacing w:val="5"/>
          <w:kern w:val="0"/>
          <w:sz w:val="20"/>
          <w:szCs w:val="20"/>
        </w:rPr>
        <w:t xml:space="preserve">过 </w:t>
      </w:r>
      <w:r w:rsidR="0052151A" w:rsidRPr="007655A5">
        <w:rPr>
          <w:rFonts w:ascii="Arial" w:eastAsia="Arial" w:hAnsi="Arial" w:cs="Arial"/>
          <w:snapToGrid w:val="0"/>
          <w:color w:val="000000"/>
          <w:kern w:val="0"/>
          <w:sz w:val="20"/>
          <w:szCs w:val="20"/>
        </w:rPr>
        <w:t>PU</w:t>
      </w:r>
      <w:r w:rsidR="0052151A" w:rsidRPr="007655A5">
        <w:rPr>
          <w:rFonts w:ascii="微软雅黑" w:eastAsia="微软雅黑" w:hAnsi="微软雅黑" w:cs="微软雅黑"/>
          <w:snapToGrid w:val="0"/>
          <w:color w:val="000000"/>
          <w:spacing w:val="5"/>
          <w:kern w:val="0"/>
          <w:sz w:val="20"/>
          <w:szCs w:val="20"/>
        </w:rPr>
        <w:t>系统提交申报材料，经学院汇总初审、学校相关职能部门审核、校团委审定</w:t>
      </w:r>
      <w:r w:rsidR="0052151A" w:rsidRPr="007655A5">
        <w:rPr>
          <w:rFonts w:ascii="微软雅黑" w:eastAsia="微软雅黑" w:hAnsi="微软雅黑" w:cs="微软雅黑"/>
          <w:snapToGrid w:val="0"/>
          <w:color w:val="000000"/>
          <w:spacing w:val="12"/>
          <w:kern w:val="0"/>
          <w:sz w:val="20"/>
          <w:szCs w:val="20"/>
        </w:rPr>
        <w:t>后</w:t>
      </w:r>
      <w:r w:rsidR="0052151A" w:rsidRPr="007655A5">
        <w:rPr>
          <w:rFonts w:ascii="微软雅黑" w:eastAsia="微软雅黑" w:hAnsi="微软雅黑" w:cs="微软雅黑"/>
          <w:snapToGrid w:val="0"/>
          <w:color w:val="000000"/>
          <w:spacing w:val="7"/>
          <w:kern w:val="0"/>
          <w:sz w:val="20"/>
          <w:szCs w:val="20"/>
        </w:rPr>
        <w:t>认定。学生申报时间为每学期开学后前两周。</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footerReference w:type="default" r:id="rId329"/>
          <w:pgSz w:w="11906" w:h="16838"/>
          <w:pgMar w:top="400" w:right="1745"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86" w:lineRule="auto"/>
        <w:jc w:val="left"/>
        <w:textAlignment w:val="baseline"/>
        <w:rPr>
          <w:rFonts w:ascii="Arial" w:eastAsia="Arial" w:hAnsi="Arial" w:cs="Arial"/>
          <w:snapToGrid w:val="0"/>
          <w:color w:val="000000"/>
          <w:kern w:val="0"/>
          <w:szCs w:val="21"/>
        </w:rPr>
      </w:pPr>
    </w:p>
    <w:p w:rsidR="007655A5" w:rsidRPr="0052151A" w:rsidRDefault="007655A5" w:rsidP="0052151A">
      <w:pPr>
        <w:widowControl/>
        <w:kinsoku w:val="0"/>
        <w:autoSpaceDE w:val="0"/>
        <w:autoSpaceDN w:val="0"/>
        <w:adjustRightInd w:val="0"/>
        <w:snapToGrid w:val="0"/>
        <w:spacing w:before="85" w:line="278" w:lineRule="auto"/>
        <w:ind w:right="178"/>
        <w:textAlignment w:val="baseline"/>
        <w:rPr>
          <w:rFonts w:ascii="微软雅黑" w:hAnsi="微软雅黑" w:cs="微软雅黑" w:hint="eastAsia"/>
          <w:snapToGrid w:val="0"/>
          <w:color w:val="000000"/>
          <w:kern w:val="0"/>
          <w:sz w:val="20"/>
          <w:szCs w:val="20"/>
        </w:rPr>
      </w:pPr>
      <w:bookmarkStart w:id="212" w:name="_bookmark76"/>
      <w:bookmarkStart w:id="213" w:name="_bookmark150"/>
      <w:bookmarkEnd w:id="212"/>
      <w:bookmarkEnd w:id="213"/>
    </w:p>
    <w:p w:rsidR="007655A5" w:rsidRPr="007655A5" w:rsidRDefault="007655A5" w:rsidP="007655A5">
      <w:pPr>
        <w:widowControl/>
        <w:kinsoku w:val="0"/>
        <w:autoSpaceDE w:val="0"/>
        <w:autoSpaceDN w:val="0"/>
        <w:adjustRightInd w:val="0"/>
        <w:snapToGrid w:val="0"/>
        <w:spacing w:before="1" w:line="276" w:lineRule="auto"/>
        <w:ind w:left="105" w:firstLine="41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 xml:space="preserve">第九条  </w:t>
      </w:r>
      <w:r w:rsidRPr="007655A5">
        <w:rPr>
          <w:rFonts w:ascii="微软雅黑" w:eastAsia="微软雅黑" w:hAnsi="微软雅黑" w:cs="微软雅黑"/>
          <w:snapToGrid w:val="0"/>
          <w:color w:val="000000"/>
          <w:spacing w:val="5"/>
          <w:kern w:val="0"/>
          <w:sz w:val="20"/>
          <w:szCs w:val="20"/>
        </w:rPr>
        <w:t>创新创业与素质拓展成绩在第七学期开学两周内提交至校团委。学校在第六学</w:t>
      </w:r>
      <w:r w:rsidRPr="007655A5">
        <w:rPr>
          <w:rFonts w:ascii="微软雅黑" w:eastAsia="微软雅黑" w:hAnsi="微软雅黑" w:cs="微软雅黑"/>
          <w:snapToGrid w:val="0"/>
          <w:color w:val="000000"/>
          <w:spacing w:val="12"/>
          <w:kern w:val="0"/>
          <w:sz w:val="20"/>
          <w:szCs w:val="20"/>
        </w:rPr>
        <w:t>期</w:t>
      </w:r>
      <w:r w:rsidRPr="007655A5">
        <w:rPr>
          <w:rFonts w:ascii="微软雅黑" w:eastAsia="微软雅黑" w:hAnsi="微软雅黑" w:cs="微软雅黑"/>
          <w:snapToGrid w:val="0"/>
          <w:color w:val="000000"/>
          <w:spacing w:val="6"/>
          <w:kern w:val="0"/>
          <w:sz w:val="20"/>
          <w:szCs w:val="20"/>
        </w:rPr>
        <w:t xml:space="preserve">开学两周内公布大学生创新创业与素质拓展学分警示学生名单。学生在毕业前仍未获得 </w:t>
      </w:r>
      <w:r w:rsidRPr="007655A5">
        <w:rPr>
          <w:rFonts w:ascii="Arial" w:eastAsia="Arial" w:hAnsi="Arial" w:cs="Arial"/>
          <w:snapToGrid w:val="0"/>
          <w:color w:val="000000"/>
          <w:spacing w:val="6"/>
          <w:kern w:val="0"/>
          <w:sz w:val="20"/>
          <w:szCs w:val="20"/>
        </w:rPr>
        <w:t>6</w:t>
      </w:r>
      <w:r w:rsidRPr="007655A5">
        <w:rPr>
          <w:rFonts w:ascii="微软雅黑" w:eastAsia="微软雅黑" w:hAnsi="微软雅黑" w:cs="微软雅黑"/>
          <w:snapToGrid w:val="0"/>
          <w:color w:val="000000"/>
          <w:spacing w:val="8"/>
          <w:kern w:val="0"/>
          <w:sz w:val="20"/>
          <w:szCs w:val="20"/>
        </w:rPr>
        <w:t>个实践学分或</w:t>
      </w:r>
      <w:r w:rsidRPr="007655A5">
        <w:rPr>
          <w:rFonts w:ascii="微软雅黑" w:eastAsia="微软雅黑" w:hAnsi="微软雅黑" w:cs="微软雅黑"/>
          <w:snapToGrid w:val="0"/>
          <w:color w:val="000000"/>
          <w:spacing w:val="7"/>
          <w:kern w:val="0"/>
          <w:sz w:val="20"/>
          <w:szCs w:val="20"/>
        </w:rPr>
        <w:t>必</w:t>
      </w:r>
      <w:r w:rsidRPr="007655A5">
        <w:rPr>
          <w:rFonts w:ascii="微软雅黑" w:eastAsia="微软雅黑" w:hAnsi="微软雅黑" w:cs="微软雅黑"/>
          <w:snapToGrid w:val="0"/>
          <w:color w:val="000000"/>
          <w:spacing w:val="4"/>
          <w:kern w:val="0"/>
          <w:sz w:val="20"/>
          <w:szCs w:val="20"/>
        </w:rPr>
        <w:t>修项未满足最低学分要求的，在最长学习年限内按照学校相关规定进行重修。</w:t>
      </w:r>
    </w:p>
    <w:p w:rsidR="007655A5" w:rsidRPr="007655A5" w:rsidRDefault="007655A5" w:rsidP="007655A5">
      <w:pPr>
        <w:widowControl/>
        <w:kinsoku w:val="0"/>
        <w:autoSpaceDE w:val="0"/>
        <w:autoSpaceDN w:val="0"/>
        <w:adjustRightInd w:val="0"/>
        <w:snapToGrid w:val="0"/>
        <w:spacing w:before="2" w:line="277" w:lineRule="auto"/>
        <w:ind w:left="106" w:right="10"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 xml:space="preserve">第十条  </w:t>
      </w:r>
      <w:r w:rsidRPr="007655A5">
        <w:rPr>
          <w:rFonts w:ascii="微软雅黑" w:eastAsia="微软雅黑" w:hAnsi="微软雅黑" w:cs="微软雅黑"/>
          <w:snapToGrid w:val="0"/>
          <w:color w:val="000000"/>
          <w:spacing w:val="4"/>
          <w:kern w:val="0"/>
          <w:sz w:val="20"/>
          <w:szCs w:val="20"/>
        </w:rPr>
        <w:t>每学年末由学生本人提交证书复印件或证明材料，班长将本班材料交到学院后，</w:t>
      </w:r>
      <w:r w:rsidRPr="007655A5">
        <w:rPr>
          <w:rFonts w:ascii="微软雅黑" w:eastAsia="微软雅黑" w:hAnsi="微软雅黑" w:cs="微软雅黑"/>
          <w:snapToGrid w:val="0"/>
          <w:color w:val="000000"/>
          <w:spacing w:val="10"/>
          <w:kern w:val="0"/>
          <w:sz w:val="20"/>
          <w:szCs w:val="20"/>
        </w:rPr>
        <w:t>由学院</w:t>
      </w:r>
      <w:r w:rsidRPr="007655A5">
        <w:rPr>
          <w:rFonts w:ascii="微软雅黑" w:eastAsia="微软雅黑" w:hAnsi="微软雅黑" w:cs="微软雅黑"/>
          <w:snapToGrid w:val="0"/>
          <w:color w:val="000000"/>
          <w:spacing w:val="6"/>
          <w:kern w:val="0"/>
          <w:sz w:val="20"/>
          <w:szCs w:val="20"/>
        </w:rPr>
        <w:t>审</w:t>
      </w:r>
      <w:r w:rsidRPr="007655A5">
        <w:rPr>
          <w:rFonts w:ascii="微软雅黑" w:eastAsia="微软雅黑" w:hAnsi="微软雅黑" w:cs="微软雅黑"/>
          <w:snapToGrid w:val="0"/>
          <w:color w:val="000000"/>
          <w:spacing w:val="5"/>
          <w:kern w:val="0"/>
          <w:sz w:val="20"/>
          <w:szCs w:val="20"/>
        </w:rPr>
        <w:t xml:space="preserve">核确认后在 </w:t>
      </w:r>
      <w:r w:rsidRPr="007655A5">
        <w:rPr>
          <w:rFonts w:ascii="Arial" w:eastAsia="Arial" w:hAnsi="Arial" w:cs="Arial"/>
          <w:snapToGrid w:val="0"/>
          <w:color w:val="000000"/>
          <w:kern w:val="0"/>
          <w:sz w:val="20"/>
          <w:szCs w:val="20"/>
        </w:rPr>
        <w:t>PU</w:t>
      </w:r>
      <w:r w:rsidRPr="007655A5">
        <w:rPr>
          <w:rFonts w:ascii="微软雅黑" w:eastAsia="微软雅黑" w:hAnsi="微软雅黑" w:cs="微软雅黑"/>
          <w:snapToGrid w:val="0"/>
          <w:color w:val="000000"/>
          <w:spacing w:val="5"/>
          <w:kern w:val="0"/>
          <w:sz w:val="20"/>
          <w:szCs w:val="20"/>
        </w:rPr>
        <w:t>平台上记录学时。学生所提交的材料复印件由学院按年级予以分类</w:t>
      </w:r>
      <w:r w:rsidRPr="007655A5">
        <w:rPr>
          <w:rFonts w:ascii="微软雅黑" w:eastAsia="微软雅黑" w:hAnsi="微软雅黑" w:cs="微软雅黑"/>
          <w:snapToGrid w:val="0"/>
          <w:color w:val="000000"/>
          <w:spacing w:val="4"/>
          <w:kern w:val="0"/>
          <w:sz w:val="20"/>
          <w:szCs w:val="20"/>
        </w:rPr>
        <w:t>保</w:t>
      </w:r>
      <w:r w:rsidRPr="007655A5">
        <w:rPr>
          <w:rFonts w:ascii="微软雅黑" w:eastAsia="微软雅黑" w:hAnsi="微软雅黑" w:cs="微软雅黑"/>
          <w:snapToGrid w:val="0"/>
          <w:color w:val="000000"/>
          <w:spacing w:val="2"/>
          <w:kern w:val="0"/>
          <w:sz w:val="20"/>
          <w:szCs w:val="20"/>
        </w:rPr>
        <w:t>管、备查。</w:t>
      </w:r>
    </w:p>
    <w:p w:rsidR="007655A5" w:rsidRPr="007655A5" w:rsidRDefault="007655A5" w:rsidP="007655A5">
      <w:pPr>
        <w:widowControl/>
        <w:kinsoku w:val="0"/>
        <w:autoSpaceDE w:val="0"/>
        <w:autoSpaceDN w:val="0"/>
        <w:adjustRightInd w:val="0"/>
        <w:snapToGrid w:val="0"/>
        <w:spacing w:before="2" w:line="276" w:lineRule="auto"/>
        <w:ind w:left="110" w:right="112" w:firstLine="41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 xml:space="preserve">第十一条 </w:t>
      </w:r>
      <w:r w:rsidRPr="007655A5">
        <w:rPr>
          <w:rFonts w:ascii="微软雅黑" w:eastAsia="微软雅黑" w:hAnsi="微软雅黑" w:cs="微软雅黑"/>
          <w:snapToGrid w:val="0"/>
          <w:color w:val="000000"/>
          <w:spacing w:val="5"/>
          <w:kern w:val="0"/>
          <w:sz w:val="20"/>
          <w:szCs w:val="20"/>
        </w:rPr>
        <w:t xml:space="preserve"> 学院将取得创新创业与素质拓展学分的学生名单及项目进行公示，公示期为</w:t>
      </w:r>
      <w:r w:rsidRPr="007655A5">
        <w:rPr>
          <w:rFonts w:ascii="Arial" w:eastAsia="Arial" w:hAnsi="Arial" w:cs="Arial"/>
          <w:snapToGrid w:val="0"/>
          <w:color w:val="000000"/>
          <w:spacing w:val="1"/>
          <w:kern w:val="0"/>
          <w:sz w:val="20"/>
          <w:szCs w:val="20"/>
        </w:rPr>
        <w:t xml:space="preserve">7 </w:t>
      </w:r>
      <w:r w:rsidRPr="007655A5">
        <w:rPr>
          <w:rFonts w:ascii="微软雅黑" w:eastAsia="微软雅黑" w:hAnsi="微软雅黑" w:cs="微软雅黑"/>
          <w:snapToGrid w:val="0"/>
          <w:color w:val="000000"/>
          <w:spacing w:val="1"/>
          <w:kern w:val="0"/>
          <w:sz w:val="20"/>
          <w:szCs w:val="20"/>
        </w:rPr>
        <w:t>天。对学年末未取得</w:t>
      </w:r>
      <w:r w:rsidRPr="007655A5">
        <w:rPr>
          <w:rFonts w:ascii="微软雅黑" w:eastAsia="微软雅黑" w:hAnsi="微软雅黑" w:cs="微软雅黑"/>
          <w:snapToGrid w:val="0"/>
          <w:color w:val="000000"/>
          <w:kern w:val="0"/>
          <w:sz w:val="20"/>
          <w:szCs w:val="20"/>
        </w:rPr>
        <w:t>学分或累计学分较少者，</w:t>
      </w:r>
      <w:r w:rsidR="0052151A">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kern w:val="0"/>
          <w:sz w:val="20"/>
          <w:szCs w:val="20"/>
        </w:rPr>
        <w:t>学院应及时提醒警示，以免影响正常毕业。</w:t>
      </w:r>
    </w:p>
    <w:p w:rsidR="007655A5" w:rsidRPr="0052151A" w:rsidRDefault="007655A5" w:rsidP="0052151A">
      <w:pPr>
        <w:widowControl/>
        <w:kinsoku w:val="0"/>
        <w:autoSpaceDE w:val="0"/>
        <w:autoSpaceDN w:val="0"/>
        <w:adjustRightInd w:val="0"/>
        <w:snapToGrid w:val="0"/>
        <w:spacing w:before="1" w:line="191" w:lineRule="auto"/>
        <w:jc w:val="center"/>
        <w:textAlignment w:val="baseline"/>
        <w:rPr>
          <w:rFonts w:ascii="微软雅黑" w:eastAsia="微软雅黑" w:hAnsi="微软雅黑" w:cs="微软雅黑"/>
          <w:snapToGrid w:val="0"/>
          <w:color w:val="000000"/>
          <w:spacing w:val="18"/>
          <w:kern w:val="0"/>
          <w:sz w:val="22"/>
        </w:rPr>
      </w:pPr>
      <w:r w:rsidRPr="0052151A">
        <w:rPr>
          <w:rFonts w:ascii="微软雅黑" w:eastAsia="微软雅黑" w:hAnsi="微软雅黑" w:cs="微软雅黑"/>
          <w:snapToGrid w:val="0"/>
          <w:color w:val="000000"/>
          <w:spacing w:val="18"/>
          <w:kern w:val="0"/>
          <w:sz w:val="22"/>
        </w:rPr>
        <w:t>第</w:t>
      </w:r>
      <w:r w:rsidR="0052151A">
        <w:rPr>
          <w:rFonts w:ascii="微软雅黑" w:eastAsia="微软雅黑" w:hAnsi="微软雅黑" w:cs="微软雅黑"/>
          <w:snapToGrid w:val="0"/>
          <w:color w:val="000000"/>
          <w:spacing w:val="18"/>
          <w:kern w:val="0"/>
          <w:sz w:val="22"/>
        </w:rPr>
        <w:t>四</w:t>
      </w:r>
      <w:r w:rsidRPr="0052151A">
        <w:rPr>
          <w:rFonts w:ascii="微软雅黑" w:eastAsia="微软雅黑" w:hAnsi="微软雅黑" w:cs="微软雅黑"/>
          <w:snapToGrid w:val="0"/>
          <w:color w:val="000000"/>
          <w:spacing w:val="18"/>
          <w:kern w:val="0"/>
          <w:sz w:val="22"/>
        </w:rPr>
        <w:t>章 类别及内容</w:t>
      </w:r>
    </w:p>
    <w:p w:rsidR="007655A5" w:rsidRPr="007655A5" w:rsidRDefault="007655A5" w:rsidP="007655A5">
      <w:pPr>
        <w:widowControl/>
        <w:kinsoku w:val="0"/>
        <w:autoSpaceDE w:val="0"/>
        <w:autoSpaceDN w:val="0"/>
        <w:adjustRightInd w:val="0"/>
        <w:snapToGrid w:val="0"/>
        <w:spacing w:before="119" w:line="192"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第十二条</w:t>
      </w:r>
      <w:r w:rsidR="0052151A">
        <w:rPr>
          <w:rFonts w:ascii="微软雅黑" w:eastAsia="微软雅黑" w:hAnsi="微软雅黑" w:cs="微软雅黑"/>
          <w:snapToGrid w:val="0"/>
          <w:color w:val="000000"/>
          <w:spacing w:val="8"/>
          <w:kern w:val="0"/>
          <w:sz w:val="20"/>
          <w:szCs w:val="20"/>
        </w:rPr>
        <w:t xml:space="preserve">  </w:t>
      </w:r>
      <w:r w:rsidRPr="007655A5">
        <w:rPr>
          <w:rFonts w:ascii="微软雅黑" w:eastAsia="微软雅黑" w:hAnsi="微软雅黑" w:cs="微软雅黑"/>
          <w:snapToGrid w:val="0"/>
          <w:color w:val="000000"/>
          <w:spacing w:val="8"/>
          <w:kern w:val="0"/>
          <w:sz w:val="20"/>
          <w:szCs w:val="20"/>
        </w:rPr>
        <w:t>课外科技活</w:t>
      </w:r>
      <w:r w:rsidRPr="007655A5">
        <w:rPr>
          <w:rFonts w:ascii="微软雅黑" w:eastAsia="微软雅黑" w:hAnsi="微软雅黑" w:cs="微软雅黑"/>
          <w:snapToGrid w:val="0"/>
          <w:color w:val="000000"/>
          <w:spacing w:val="6"/>
          <w:kern w:val="0"/>
          <w:sz w:val="20"/>
          <w:szCs w:val="20"/>
        </w:rPr>
        <w:t>动</w:t>
      </w:r>
    </w:p>
    <w:p w:rsidR="007655A5" w:rsidRPr="007655A5" w:rsidRDefault="007655A5" w:rsidP="007655A5">
      <w:pPr>
        <w:widowControl/>
        <w:kinsoku w:val="0"/>
        <w:autoSpaceDE w:val="0"/>
        <w:autoSpaceDN w:val="0"/>
        <w:adjustRightInd w:val="0"/>
        <w:snapToGrid w:val="0"/>
        <w:spacing w:before="122" w:line="278" w:lineRule="auto"/>
        <w:ind w:left="108" w:right="172" w:firstLine="430"/>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1</w:t>
      </w:r>
      <w:r w:rsidRPr="007655A5">
        <w:rPr>
          <w:rFonts w:ascii="微软雅黑" w:eastAsia="微软雅黑" w:hAnsi="微软雅黑" w:cs="微软雅黑"/>
          <w:snapToGrid w:val="0"/>
          <w:color w:val="000000"/>
          <w:spacing w:val="-1"/>
          <w:kern w:val="0"/>
          <w:sz w:val="20"/>
          <w:szCs w:val="20"/>
        </w:rPr>
        <w:t>课外科技活动的目的是培养学生的实</w:t>
      </w:r>
      <w:r w:rsidRPr="007655A5">
        <w:rPr>
          <w:rFonts w:ascii="微软雅黑" w:eastAsia="微软雅黑" w:hAnsi="微软雅黑" w:cs="微软雅黑"/>
          <w:snapToGrid w:val="0"/>
          <w:color w:val="000000"/>
          <w:kern w:val="0"/>
          <w:sz w:val="20"/>
          <w:szCs w:val="20"/>
        </w:rPr>
        <w:t>践、创新能力，倡导协作、创新精神，</w:t>
      </w:r>
      <w:r w:rsidR="0052151A">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kern w:val="0"/>
          <w:sz w:val="20"/>
          <w:szCs w:val="20"/>
        </w:rPr>
        <w:t xml:space="preserve">提高科学 </w:t>
      </w:r>
      <w:r w:rsidRPr="007655A5">
        <w:rPr>
          <w:rFonts w:ascii="微软雅黑" w:eastAsia="微软雅黑" w:hAnsi="微软雅黑" w:cs="微软雅黑"/>
          <w:snapToGrid w:val="0"/>
          <w:color w:val="000000"/>
          <w:spacing w:val="6"/>
          <w:kern w:val="0"/>
          <w:sz w:val="20"/>
          <w:szCs w:val="20"/>
        </w:rPr>
        <w:t>素养和人文素养。</w:t>
      </w:r>
    </w:p>
    <w:p w:rsidR="007655A5" w:rsidRPr="007655A5" w:rsidRDefault="007655A5" w:rsidP="007655A5">
      <w:pPr>
        <w:widowControl/>
        <w:kinsoku w:val="0"/>
        <w:autoSpaceDE w:val="0"/>
        <w:autoSpaceDN w:val="0"/>
        <w:adjustRightInd w:val="0"/>
        <w:snapToGrid w:val="0"/>
        <w:spacing w:before="5" w:line="276" w:lineRule="auto"/>
        <w:ind w:left="105" w:right="172" w:firstLine="420"/>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2</w:t>
      </w:r>
      <w:r w:rsidRPr="007655A5">
        <w:rPr>
          <w:rFonts w:ascii="微软雅黑" w:eastAsia="微软雅黑" w:hAnsi="微软雅黑" w:cs="微软雅黑"/>
          <w:snapToGrid w:val="0"/>
          <w:color w:val="000000"/>
          <w:spacing w:val="-1"/>
          <w:kern w:val="0"/>
          <w:sz w:val="20"/>
          <w:szCs w:val="20"/>
        </w:rPr>
        <w:t>课外科</w:t>
      </w:r>
      <w:r w:rsidRPr="007655A5">
        <w:rPr>
          <w:rFonts w:ascii="微软雅黑" w:eastAsia="微软雅黑" w:hAnsi="微软雅黑" w:cs="微软雅黑"/>
          <w:snapToGrid w:val="0"/>
          <w:color w:val="000000"/>
          <w:kern w:val="0"/>
          <w:sz w:val="20"/>
          <w:szCs w:val="20"/>
        </w:rPr>
        <w:t>技活动主要包括：校级以上的创新、技能竞赛活动；  在</w:t>
      </w:r>
      <w:r w:rsidR="00916606" w:rsidRPr="00916606">
        <w:rPr>
          <w:rFonts w:ascii="Arial" w:eastAsia="Arial" w:hAnsi="Arial" w:cs="Arial"/>
          <w:snapToGrid w:val="0"/>
          <w:color w:val="000000"/>
          <w:kern w:val="0"/>
          <w:szCs w:val="21"/>
        </w:rPr>
        <w:pict>
          <v:rect id="_x0000_s2340" style="position:absolute;left:0;text-align:left;margin-left:60.05pt;margin-top:337.3pt;width:320.3pt;height:200pt;z-index:-251551744;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A4&#10;MCzeXAIAALkEAAAOAAAAAAAAAAEAIAAAACQBAABkcnMvZTJvRG9jLnhtbFBLBQYAAAAABgAGAFkB&#10;AADyBQAAAAA=&#10;" stroked="f" strokeweight="2pt">
            <w10:wrap anchory="page"/>
          </v:rect>
        </w:pict>
      </w:r>
      <w:r w:rsidRPr="007655A5">
        <w:rPr>
          <w:rFonts w:ascii="微软雅黑" w:eastAsia="微软雅黑" w:hAnsi="微软雅黑" w:cs="微软雅黑"/>
          <w:snapToGrid w:val="0"/>
          <w:color w:val="000000"/>
          <w:kern w:val="0"/>
          <w:sz w:val="20"/>
          <w:szCs w:val="20"/>
        </w:rPr>
        <w:t xml:space="preserve">国内外正式出版刊物及 </w:t>
      </w:r>
      <w:r w:rsidRPr="007655A5">
        <w:rPr>
          <w:rFonts w:ascii="微软雅黑" w:eastAsia="微软雅黑" w:hAnsi="微软雅黑" w:cs="微软雅黑"/>
          <w:snapToGrid w:val="0"/>
          <w:color w:val="000000"/>
          <w:spacing w:val="14"/>
          <w:kern w:val="0"/>
          <w:sz w:val="20"/>
          <w:szCs w:val="20"/>
        </w:rPr>
        <w:t>校</w:t>
      </w:r>
      <w:r w:rsidRPr="007655A5">
        <w:rPr>
          <w:rFonts w:ascii="微软雅黑" w:eastAsia="微软雅黑" w:hAnsi="微软雅黑" w:cs="微软雅黑"/>
          <w:snapToGrid w:val="0"/>
          <w:color w:val="000000"/>
          <w:spacing w:val="7"/>
          <w:kern w:val="0"/>
          <w:sz w:val="20"/>
          <w:szCs w:val="20"/>
        </w:rPr>
        <w:t>刊(校报) 上发表学术论文或其他作品；  通过政府部门或行业管理部门的各类考试或获得</w:t>
      </w:r>
      <w:r w:rsidRPr="007655A5">
        <w:rPr>
          <w:rFonts w:ascii="微软雅黑" w:eastAsia="微软雅黑" w:hAnsi="微软雅黑" w:cs="微软雅黑"/>
          <w:snapToGrid w:val="0"/>
          <w:color w:val="000000"/>
          <w:spacing w:val="12"/>
          <w:kern w:val="0"/>
          <w:sz w:val="20"/>
          <w:szCs w:val="20"/>
        </w:rPr>
        <w:t>认</w:t>
      </w:r>
      <w:r w:rsidRPr="007655A5">
        <w:rPr>
          <w:rFonts w:ascii="微软雅黑" w:eastAsia="微软雅黑" w:hAnsi="微软雅黑" w:cs="微软雅黑"/>
          <w:snapToGrid w:val="0"/>
          <w:color w:val="000000"/>
          <w:spacing w:val="7"/>
          <w:kern w:val="0"/>
          <w:sz w:val="20"/>
          <w:szCs w:val="20"/>
        </w:rPr>
        <w:t>可的专业资格证书；参加学校、各院(系、部、中心) 组织的各类专业科技活动、学术活</w:t>
      </w:r>
      <w:r w:rsidRPr="007655A5">
        <w:rPr>
          <w:rFonts w:ascii="微软雅黑" w:eastAsia="微软雅黑" w:hAnsi="微软雅黑" w:cs="微软雅黑"/>
          <w:snapToGrid w:val="0"/>
          <w:color w:val="000000"/>
          <w:spacing w:val="-6"/>
          <w:kern w:val="0"/>
          <w:sz w:val="20"/>
          <w:szCs w:val="20"/>
        </w:rPr>
        <w:t>动</w:t>
      </w:r>
      <w:r w:rsidRPr="007655A5">
        <w:rPr>
          <w:rFonts w:ascii="微软雅黑" w:eastAsia="微软雅黑" w:hAnsi="微软雅黑" w:cs="微软雅黑"/>
          <w:snapToGrid w:val="0"/>
          <w:color w:val="000000"/>
          <w:spacing w:val="-4"/>
          <w:kern w:val="0"/>
          <w:sz w:val="20"/>
          <w:szCs w:val="20"/>
        </w:rPr>
        <w:t>；  其他学校认可的活动。</w:t>
      </w:r>
    </w:p>
    <w:p w:rsidR="007655A5" w:rsidRPr="007655A5" w:rsidRDefault="007655A5" w:rsidP="007655A5">
      <w:pPr>
        <w:widowControl/>
        <w:kinsoku w:val="0"/>
        <w:autoSpaceDE w:val="0"/>
        <w:autoSpaceDN w:val="0"/>
        <w:adjustRightInd w:val="0"/>
        <w:snapToGrid w:val="0"/>
        <w:spacing w:before="6" w:line="276" w:lineRule="auto"/>
        <w:ind w:left="104" w:right="167" w:firstLine="423"/>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3</w:t>
      </w:r>
      <w:r w:rsidRPr="007655A5">
        <w:rPr>
          <w:rFonts w:ascii="微软雅黑" w:eastAsia="微软雅黑" w:hAnsi="微软雅黑" w:cs="微软雅黑"/>
          <w:snapToGrid w:val="0"/>
          <w:color w:val="000000"/>
          <w:spacing w:val="4"/>
          <w:kern w:val="0"/>
          <w:sz w:val="20"/>
          <w:szCs w:val="20"/>
        </w:rPr>
        <w:t>学生参加课外科技活动，可</w:t>
      </w:r>
      <w:r w:rsidRPr="007655A5">
        <w:rPr>
          <w:rFonts w:ascii="微软雅黑" w:eastAsia="微软雅黑" w:hAnsi="微软雅黑" w:cs="微软雅黑"/>
          <w:snapToGrid w:val="0"/>
          <w:color w:val="000000"/>
          <w:spacing w:val="2"/>
          <w:kern w:val="0"/>
          <w:sz w:val="20"/>
          <w:szCs w:val="20"/>
        </w:rPr>
        <w:t>根据以下规定获得课外科技活动学分：代表学校参加省部</w:t>
      </w:r>
      <w:r w:rsidRPr="007655A5">
        <w:rPr>
          <w:rFonts w:ascii="微软雅黑" w:eastAsia="微软雅黑" w:hAnsi="微软雅黑" w:cs="微软雅黑"/>
          <w:snapToGrid w:val="0"/>
          <w:color w:val="000000"/>
          <w:spacing w:val="4"/>
          <w:kern w:val="0"/>
          <w:sz w:val="20"/>
          <w:szCs w:val="20"/>
        </w:rPr>
        <w:t>级及以上级别的竞赛活动；代表学</w:t>
      </w:r>
      <w:r w:rsidRPr="007655A5">
        <w:rPr>
          <w:rFonts w:ascii="微软雅黑" w:eastAsia="微软雅黑" w:hAnsi="微软雅黑" w:cs="微软雅黑"/>
          <w:snapToGrid w:val="0"/>
          <w:color w:val="000000"/>
          <w:spacing w:val="2"/>
          <w:kern w:val="0"/>
          <w:sz w:val="20"/>
          <w:szCs w:val="20"/>
        </w:rPr>
        <w:t>校参加市级竞赛活动；在国内外正式出版刊物及校刊(校</w:t>
      </w:r>
      <w:r w:rsidRPr="007655A5">
        <w:rPr>
          <w:rFonts w:ascii="微软雅黑" w:eastAsia="微软雅黑" w:hAnsi="微软雅黑" w:cs="微软雅黑"/>
          <w:snapToGrid w:val="0"/>
          <w:color w:val="000000"/>
          <w:spacing w:val="10"/>
          <w:kern w:val="0"/>
          <w:sz w:val="20"/>
          <w:szCs w:val="20"/>
        </w:rPr>
        <w:t>报) 上发</w:t>
      </w:r>
      <w:r w:rsidRPr="007655A5">
        <w:rPr>
          <w:rFonts w:ascii="微软雅黑" w:eastAsia="微软雅黑" w:hAnsi="微软雅黑" w:cs="微软雅黑"/>
          <w:snapToGrid w:val="0"/>
          <w:color w:val="000000"/>
          <w:spacing w:val="6"/>
          <w:kern w:val="0"/>
          <w:sz w:val="20"/>
          <w:szCs w:val="20"/>
        </w:rPr>
        <w:t>表</w:t>
      </w:r>
      <w:r w:rsidRPr="007655A5">
        <w:rPr>
          <w:rFonts w:ascii="微软雅黑" w:eastAsia="微软雅黑" w:hAnsi="微软雅黑" w:cs="微软雅黑"/>
          <w:snapToGrid w:val="0"/>
          <w:color w:val="000000"/>
          <w:spacing w:val="5"/>
          <w:kern w:val="0"/>
          <w:sz w:val="20"/>
          <w:szCs w:val="20"/>
        </w:rPr>
        <w:t>学术论文或其他作品； 通过政府部门或行业管理部门的各类考试或获得认可的专</w:t>
      </w:r>
      <w:r w:rsidRPr="007655A5">
        <w:rPr>
          <w:rFonts w:ascii="微软雅黑" w:eastAsia="微软雅黑" w:hAnsi="微软雅黑" w:cs="微软雅黑"/>
          <w:snapToGrid w:val="0"/>
          <w:color w:val="000000"/>
          <w:spacing w:val="1"/>
          <w:kern w:val="0"/>
          <w:sz w:val="20"/>
          <w:szCs w:val="20"/>
        </w:rPr>
        <w:t>业资格证书；参加学校</w:t>
      </w:r>
      <w:r w:rsidRPr="007655A5">
        <w:rPr>
          <w:rFonts w:ascii="微软雅黑" w:eastAsia="微软雅黑" w:hAnsi="微软雅黑" w:cs="微软雅黑"/>
          <w:snapToGrid w:val="0"/>
          <w:color w:val="000000"/>
          <w:kern w:val="0"/>
          <w:sz w:val="20"/>
          <w:szCs w:val="20"/>
        </w:rPr>
        <w:t>组织的课外科技活动。</w:t>
      </w:r>
    </w:p>
    <w:p w:rsidR="007655A5" w:rsidRPr="007655A5" w:rsidRDefault="007655A5" w:rsidP="007655A5">
      <w:pPr>
        <w:widowControl/>
        <w:kinsoku w:val="0"/>
        <w:autoSpaceDE w:val="0"/>
        <w:autoSpaceDN w:val="0"/>
        <w:adjustRightInd w:val="0"/>
        <w:snapToGrid w:val="0"/>
        <w:spacing w:before="2" w:line="276" w:lineRule="auto"/>
        <w:ind w:left="129" w:right="172" w:firstLine="393"/>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4</w:t>
      </w:r>
      <w:r w:rsidRPr="007655A5">
        <w:rPr>
          <w:rFonts w:ascii="微软雅黑" w:eastAsia="微软雅黑" w:hAnsi="微软雅黑" w:cs="微软雅黑"/>
          <w:snapToGrid w:val="0"/>
          <w:color w:val="000000"/>
          <w:kern w:val="0"/>
          <w:sz w:val="20"/>
          <w:szCs w:val="20"/>
        </w:rPr>
        <w:t>学生参加“技能培训”和“竞赛成果”活动取得学分，</w:t>
      </w:r>
      <w:r w:rsidR="0052151A">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kern w:val="0"/>
          <w:sz w:val="20"/>
          <w:szCs w:val="20"/>
        </w:rPr>
        <w:t xml:space="preserve">由学生提出申请，经认定后可 </w:t>
      </w:r>
      <w:r w:rsidRPr="007655A5">
        <w:rPr>
          <w:rFonts w:ascii="微软雅黑" w:eastAsia="微软雅黑" w:hAnsi="微软雅黑" w:cs="微软雅黑"/>
          <w:snapToGrid w:val="0"/>
          <w:color w:val="000000"/>
          <w:spacing w:val="6"/>
          <w:kern w:val="0"/>
          <w:sz w:val="20"/>
          <w:szCs w:val="20"/>
        </w:rPr>
        <w:t>以冲抵</w:t>
      </w:r>
      <w:r w:rsidRPr="007655A5">
        <w:rPr>
          <w:rFonts w:ascii="微软雅黑" w:eastAsia="微软雅黑" w:hAnsi="微软雅黑" w:cs="微软雅黑"/>
          <w:snapToGrid w:val="0"/>
          <w:color w:val="000000"/>
          <w:spacing w:val="3"/>
          <w:kern w:val="0"/>
          <w:sz w:val="20"/>
          <w:szCs w:val="20"/>
        </w:rPr>
        <w:t>“课外科技活动”学分。</w:t>
      </w:r>
    </w:p>
    <w:p w:rsidR="007655A5" w:rsidRPr="007655A5" w:rsidRDefault="007655A5" w:rsidP="007655A5">
      <w:pPr>
        <w:widowControl/>
        <w:kinsoku w:val="0"/>
        <w:autoSpaceDE w:val="0"/>
        <w:autoSpaceDN w:val="0"/>
        <w:adjustRightInd w:val="0"/>
        <w:snapToGrid w:val="0"/>
        <w:spacing w:before="1" w:line="191"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第十三条</w:t>
      </w:r>
      <w:r w:rsidR="0052151A">
        <w:rPr>
          <w:rFonts w:ascii="微软雅黑" w:eastAsia="微软雅黑" w:hAnsi="微软雅黑" w:cs="微软雅黑"/>
          <w:snapToGrid w:val="0"/>
          <w:color w:val="000000"/>
          <w:spacing w:val="8"/>
          <w:kern w:val="0"/>
          <w:sz w:val="20"/>
          <w:szCs w:val="20"/>
        </w:rPr>
        <w:t xml:space="preserve">  </w:t>
      </w:r>
      <w:r w:rsidRPr="007655A5">
        <w:rPr>
          <w:rFonts w:ascii="微软雅黑" w:eastAsia="微软雅黑" w:hAnsi="微软雅黑" w:cs="微软雅黑"/>
          <w:snapToGrid w:val="0"/>
          <w:color w:val="000000"/>
          <w:spacing w:val="8"/>
          <w:kern w:val="0"/>
          <w:sz w:val="20"/>
          <w:szCs w:val="20"/>
        </w:rPr>
        <w:t>社会实</w:t>
      </w:r>
      <w:r w:rsidRPr="007655A5">
        <w:rPr>
          <w:rFonts w:ascii="微软雅黑" w:eastAsia="微软雅黑" w:hAnsi="微软雅黑" w:cs="微软雅黑"/>
          <w:snapToGrid w:val="0"/>
          <w:color w:val="000000"/>
          <w:spacing w:val="6"/>
          <w:kern w:val="0"/>
          <w:sz w:val="20"/>
          <w:szCs w:val="20"/>
        </w:rPr>
        <w:t>践</w:t>
      </w:r>
    </w:p>
    <w:p w:rsidR="007655A5" w:rsidRPr="007655A5" w:rsidRDefault="007655A5" w:rsidP="007655A5">
      <w:pPr>
        <w:widowControl/>
        <w:kinsoku w:val="0"/>
        <w:autoSpaceDE w:val="0"/>
        <w:autoSpaceDN w:val="0"/>
        <w:adjustRightInd w:val="0"/>
        <w:snapToGrid w:val="0"/>
        <w:spacing w:before="126" w:line="276" w:lineRule="auto"/>
        <w:ind w:left="104" w:right="172" w:firstLine="434"/>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1</w:t>
      </w:r>
      <w:r w:rsidRPr="007655A5">
        <w:rPr>
          <w:rFonts w:ascii="微软雅黑" w:eastAsia="微软雅黑" w:hAnsi="微软雅黑" w:cs="微软雅黑"/>
          <w:snapToGrid w:val="0"/>
          <w:color w:val="000000"/>
          <w:spacing w:val="4"/>
          <w:kern w:val="0"/>
          <w:sz w:val="20"/>
          <w:szCs w:val="20"/>
        </w:rPr>
        <w:t>社会实践是指学</w:t>
      </w:r>
      <w:r w:rsidRPr="007655A5">
        <w:rPr>
          <w:rFonts w:ascii="微软雅黑" w:eastAsia="微软雅黑" w:hAnsi="微软雅黑" w:cs="微软雅黑"/>
          <w:snapToGrid w:val="0"/>
          <w:color w:val="000000"/>
          <w:spacing w:val="3"/>
          <w:kern w:val="0"/>
          <w:sz w:val="20"/>
          <w:szCs w:val="20"/>
        </w:rPr>
        <w:t>生</w:t>
      </w:r>
      <w:r w:rsidRPr="007655A5">
        <w:rPr>
          <w:rFonts w:ascii="微软雅黑" w:eastAsia="微软雅黑" w:hAnsi="微软雅黑" w:cs="微软雅黑"/>
          <w:snapToGrid w:val="0"/>
          <w:color w:val="000000"/>
          <w:spacing w:val="2"/>
          <w:kern w:val="0"/>
          <w:sz w:val="20"/>
          <w:szCs w:val="20"/>
        </w:rPr>
        <w:t>在寒、暑假期间走向社会，</w:t>
      </w:r>
      <w:r w:rsidR="0052151A">
        <w:rPr>
          <w:rFonts w:ascii="微软雅黑" w:eastAsia="微软雅黑" w:hAnsi="微软雅黑" w:cs="微软雅黑"/>
          <w:snapToGrid w:val="0"/>
          <w:color w:val="000000"/>
          <w:spacing w:val="2"/>
          <w:kern w:val="0"/>
          <w:sz w:val="20"/>
          <w:szCs w:val="20"/>
        </w:rPr>
        <w:t xml:space="preserve"> </w:t>
      </w:r>
      <w:r w:rsidRPr="007655A5">
        <w:rPr>
          <w:rFonts w:ascii="微软雅黑" w:eastAsia="微软雅黑" w:hAnsi="微软雅黑" w:cs="微软雅黑"/>
          <w:snapToGrid w:val="0"/>
          <w:color w:val="000000"/>
          <w:spacing w:val="2"/>
          <w:kern w:val="0"/>
          <w:sz w:val="20"/>
          <w:szCs w:val="20"/>
        </w:rPr>
        <w:t>以社会调查、创新创业、志愿服务、宣</w:t>
      </w:r>
      <w:r w:rsidRPr="007655A5">
        <w:rPr>
          <w:rFonts w:ascii="微软雅黑" w:eastAsia="微软雅黑" w:hAnsi="微软雅黑" w:cs="微软雅黑"/>
          <w:snapToGrid w:val="0"/>
          <w:color w:val="000000"/>
          <w:spacing w:val="-2"/>
          <w:kern w:val="0"/>
          <w:sz w:val="20"/>
          <w:szCs w:val="20"/>
        </w:rPr>
        <w:t>传教育、咨询辅导等</w:t>
      </w:r>
      <w:r w:rsidRPr="007655A5">
        <w:rPr>
          <w:rFonts w:ascii="微软雅黑" w:eastAsia="微软雅黑" w:hAnsi="微软雅黑" w:cs="微软雅黑"/>
          <w:snapToGrid w:val="0"/>
          <w:color w:val="000000"/>
          <w:spacing w:val="-1"/>
          <w:kern w:val="0"/>
          <w:sz w:val="20"/>
          <w:szCs w:val="20"/>
        </w:rPr>
        <w:t xml:space="preserve">为基本内容的实践活动。原则上不低于按 </w:t>
      </w:r>
      <w:r w:rsidRPr="007655A5">
        <w:rPr>
          <w:rFonts w:ascii="Arial" w:eastAsia="Arial" w:hAnsi="Arial" w:cs="Arial"/>
          <w:snapToGrid w:val="0"/>
          <w:color w:val="000000"/>
          <w:spacing w:val="-1"/>
          <w:kern w:val="0"/>
          <w:sz w:val="20"/>
          <w:szCs w:val="20"/>
        </w:rPr>
        <w:t xml:space="preserve">4 </w:t>
      </w:r>
      <w:r w:rsidRPr="007655A5">
        <w:rPr>
          <w:rFonts w:ascii="微软雅黑" w:eastAsia="微软雅黑" w:hAnsi="微软雅黑" w:cs="微软雅黑"/>
          <w:snapToGrid w:val="0"/>
          <w:color w:val="000000"/>
          <w:spacing w:val="-1"/>
          <w:kern w:val="0"/>
          <w:sz w:val="20"/>
          <w:szCs w:val="20"/>
        </w:rPr>
        <w:t>周，至少参加一次社会调查，</w:t>
      </w:r>
      <w:r w:rsidRPr="007655A5">
        <w:rPr>
          <w:rFonts w:ascii="微软雅黑" w:eastAsia="微软雅黑" w:hAnsi="微软雅黑" w:cs="微软雅黑"/>
          <w:snapToGrid w:val="0"/>
          <w:color w:val="000000"/>
          <w:spacing w:val="8"/>
          <w:kern w:val="0"/>
          <w:sz w:val="20"/>
          <w:szCs w:val="20"/>
        </w:rPr>
        <w:t>撰</w:t>
      </w:r>
      <w:r w:rsidRPr="007655A5">
        <w:rPr>
          <w:rFonts w:ascii="微软雅黑" w:eastAsia="微软雅黑" w:hAnsi="微软雅黑" w:cs="微软雅黑"/>
          <w:snapToGrid w:val="0"/>
          <w:color w:val="000000"/>
          <w:spacing w:val="6"/>
          <w:kern w:val="0"/>
          <w:sz w:val="20"/>
          <w:szCs w:val="20"/>
        </w:rPr>
        <w:t xml:space="preserve">写一篇调查报告。每个假期最多认定 </w:t>
      </w:r>
      <w:r w:rsidRPr="007655A5">
        <w:rPr>
          <w:rFonts w:ascii="Arial" w:eastAsia="Arial" w:hAnsi="Arial" w:cs="Arial"/>
          <w:snapToGrid w:val="0"/>
          <w:color w:val="000000"/>
          <w:spacing w:val="6"/>
          <w:kern w:val="0"/>
          <w:sz w:val="20"/>
          <w:szCs w:val="20"/>
        </w:rPr>
        <w:t xml:space="preserve">2 </w:t>
      </w:r>
      <w:r w:rsidRPr="007655A5">
        <w:rPr>
          <w:rFonts w:ascii="微软雅黑" w:eastAsia="微软雅黑" w:hAnsi="微软雅黑" w:cs="微软雅黑"/>
          <w:snapToGrid w:val="0"/>
          <w:color w:val="000000"/>
          <w:spacing w:val="6"/>
          <w:kern w:val="0"/>
          <w:sz w:val="20"/>
          <w:szCs w:val="20"/>
        </w:rPr>
        <w:t>个实践项目。</w:t>
      </w:r>
    </w:p>
    <w:p w:rsidR="007655A5" w:rsidRPr="007655A5" w:rsidRDefault="007655A5" w:rsidP="007655A5">
      <w:pPr>
        <w:widowControl/>
        <w:kinsoku w:val="0"/>
        <w:autoSpaceDE w:val="0"/>
        <w:autoSpaceDN w:val="0"/>
        <w:adjustRightInd w:val="0"/>
        <w:snapToGrid w:val="0"/>
        <w:spacing w:before="3" w:line="276" w:lineRule="auto"/>
        <w:ind w:left="107" w:right="172" w:firstLine="418"/>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6"/>
          <w:kern w:val="0"/>
          <w:sz w:val="20"/>
          <w:szCs w:val="20"/>
        </w:rPr>
        <w:t>2</w:t>
      </w:r>
      <w:r w:rsidRPr="007655A5">
        <w:rPr>
          <w:rFonts w:ascii="微软雅黑" w:eastAsia="微软雅黑" w:hAnsi="微软雅黑" w:cs="微软雅黑"/>
          <w:snapToGrid w:val="0"/>
          <w:color w:val="000000"/>
          <w:spacing w:val="6"/>
          <w:kern w:val="0"/>
          <w:sz w:val="20"/>
          <w:szCs w:val="20"/>
        </w:rPr>
        <w:t>寒、暑期个人自主实践或参与学校立项的院级、校级、省级、国家级社会实践团队</w:t>
      </w:r>
      <w:r w:rsidRPr="007655A5">
        <w:rPr>
          <w:rFonts w:ascii="微软雅黑" w:eastAsia="微软雅黑" w:hAnsi="微软雅黑" w:cs="微软雅黑"/>
          <w:snapToGrid w:val="0"/>
          <w:color w:val="000000"/>
          <w:spacing w:val="4"/>
          <w:kern w:val="0"/>
          <w:sz w:val="20"/>
          <w:szCs w:val="20"/>
        </w:rPr>
        <w:t>并</w:t>
      </w:r>
      <w:r w:rsidRPr="007655A5">
        <w:rPr>
          <w:rFonts w:ascii="微软雅黑" w:eastAsia="微软雅黑" w:hAnsi="微软雅黑" w:cs="微软雅黑"/>
          <w:snapToGrid w:val="0"/>
          <w:color w:val="000000"/>
          <w:spacing w:val="2"/>
          <w:kern w:val="0"/>
          <w:sz w:val="20"/>
          <w:szCs w:val="20"/>
        </w:rPr>
        <w:t xml:space="preserve">完成一篇合格的实践总结，每次分别认定 </w:t>
      </w:r>
      <w:r w:rsidRPr="007655A5">
        <w:rPr>
          <w:rFonts w:ascii="Arial" w:eastAsia="Arial" w:hAnsi="Arial" w:cs="Arial"/>
          <w:snapToGrid w:val="0"/>
          <w:color w:val="000000"/>
          <w:spacing w:val="2"/>
          <w:kern w:val="0"/>
          <w:sz w:val="20"/>
          <w:szCs w:val="20"/>
        </w:rPr>
        <w:t>30</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40</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 xml:space="preserve">50 </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6</w:t>
      </w:r>
      <w:r w:rsidRPr="007655A5">
        <w:rPr>
          <w:rFonts w:ascii="Arial" w:eastAsia="Arial" w:hAnsi="Arial" w:cs="Arial"/>
          <w:snapToGrid w:val="0"/>
          <w:color w:val="000000"/>
          <w:spacing w:val="1"/>
          <w:kern w:val="0"/>
          <w:sz w:val="20"/>
          <w:szCs w:val="20"/>
        </w:rPr>
        <w:t>0</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70 </w:t>
      </w:r>
      <w:r w:rsidRPr="007655A5">
        <w:rPr>
          <w:rFonts w:ascii="微软雅黑" w:eastAsia="微软雅黑" w:hAnsi="微软雅黑" w:cs="微软雅黑"/>
          <w:snapToGrid w:val="0"/>
          <w:color w:val="000000"/>
          <w:spacing w:val="1"/>
          <w:kern w:val="0"/>
          <w:sz w:val="20"/>
          <w:szCs w:val="20"/>
        </w:rPr>
        <w:t>个实践学时。</w:t>
      </w:r>
    </w:p>
    <w:p w:rsidR="007655A5" w:rsidRPr="007655A5" w:rsidRDefault="007655A5" w:rsidP="007655A5">
      <w:pPr>
        <w:widowControl/>
        <w:kinsoku w:val="0"/>
        <w:autoSpaceDE w:val="0"/>
        <w:autoSpaceDN w:val="0"/>
        <w:adjustRightInd w:val="0"/>
        <w:snapToGrid w:val="0"/>
        <w:spacing w:before="2" w:line="287" w:lineRule="auto"/>
        <w:ind w:left="105" w:right="234" w:firstLine="422"/>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3</w:t>
      </w:r>
      <w:r w:rsidRPr="007655A5">
        <w:rPr>
          <w:rFonts w:ascii="微软雅黑" w:eastAsia="微软雅黑" w:hAnsi="微软雅黑" w:cs="微软雅黑"/>
          <w:snapToGrid w:val="0"/>
          <w:color w:val="000000"/>
          <w:spacing w:val="2"/>
          <w:kern w:val="0"/>
          <w:sz w:val="20"/>
          <w:szCs w:val="20"/>
        </w:rPr>
        <w:t xml:space="preserve">寒、暑期社会实践中，个人获得校级、省级、全国表彰的，  分别增加认定 </w:t>
      </w:r>
      <w:r w:rsidRPr="007655A5">
        <w:rPr>
          <w:rFonts w:ascii="Arial" w:eastAsia="Arial" w:hAnsi="Arial" w:cs="Arial"/>
          <w:snapToGrid w:val="0"/>
          <w:color w:val="000000"/>
          <w:spacing w:val="2"/>
          <w:kern w:val="0"/>
          <w:sz w:val="20"/>
          <w:szCs w:val="20"/>
        </w:rPr>
        <w:t xml:space="preserve">20 </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30</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6"/>
          <w:kern w:val="0"/>
          <w:sz w:val="20"/>
          <w:szCs w:val="20"/>
        </w:rPr>
        <w:t xml:space="preserve">40 </w:t>
      </w:r>
      <w:r w:rsidRPr="007655A5">
        <w:rPr>
          <w:rFonts w:ascii="微软雅黑" w:eastAsia="微软雅黑" w:hAnsi="微软雅黑" w:cs="微软雅黑"/>
          <w:snapToGrid w:val="0"/>
          <w:color w:val="000000"/>
          <w:spacing w:val="6"/>
          <w:kern w:val="0"/>
          <w:sz w:val="20"/>
          <w:szCs w:val="20"/>
        </w:rPr>
        <w:t>个实践学时；集</w:t>
      </w:r>
      <w:r w:rsidRPr="007655A5">
        <w:rPr>
          <w:rFonts w:ascii="微软雅黑" w:eastAsia="微软雅黑" w:hAnsi="微软雅黑" w:cs="微软雅黑"/>
          <w:snapToGrid w:val="0"/>
          <w:color w:val="000000"/>
          <w:spacing w:val="5"/>
          <w:kern w:val="0"/>
          <w:sz w:val="20"/>
          <w:szCs w:val="20"/>
        </w:rPr>
        <w:t>体</w:t>
      </w:r>
      <w:r w:rsidRPr="007655A5">
        <w:rPr>
          <w:rFonts w:ascii="微软雅黑" w:eastAsia="微软雅黑" w:hAnsi="微软雅黑" w:cs="微软雅黑"/>
          <w:snapToGrid w:val="0"/>
          <w:color w:val="000000"/>
          <w:spacing w:val="3"/>
          <w:kern w:val="0"/>
          <w:sz w:val="20"/>
          <w:szCs w:val="20"/>
        </w:rPr>
        <w:t>受到表彰的，  其成员按上述标准减半认定实践学时。同时获得多项表</w:t>
      </w:r>
      <w:r w:rsidRPr="007655A5">
        <w:rPr>
          <w:rFonts w:ascii="微软雅黑" w:eastAsia="微软雅黑" w:hAnsi="微软雅黑" w:cs="微软雅黑"/>
          <w:snapToGrid w:val="0"/>
          <w:color w:val="000000"/>
          <w:spacing w:val="-2"/>
          <w:kern w:val="0"/>
          <w:sz w:val="20"/>
          <w:szCs w:val="20"/>
        </w:rPr>
        <w:t>彰</w:t>
      </w:r>
      <w:r w:rsidRPr="007655A5">
        <w:rPr>
          <w:rFonts w:ascii="微软雅黑" w:eastAsia="微软雅黑" w:hAnsi="微软雅黑" w:cs="微软雅黑"/>
          <w:snapToGrid w:val="0"/>
          <w:color w:val="000000"/>
          <w:spacing w:val="-1"/>
          <w:kern w:val="0"/>
          <w:sz w:val="20"/>
          <w:szCs w:val="20"/>
        </w:rPr>
        <w:t>的，  按获得的最高学时予以认定。</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headerReference w:type="default" r:id="rId330"/>
          <w:footerReference w:type="default" r:id="rId331"/>
          <w:pgSz w:w="11906" w:h="16838"/>
          <w:pgMar w:top="400" w:right="1662"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86" w:lineRule="auto"/>
        <w:jc w:val="left"/>
        <w:textAlignment w:val="baseline"/>
        <w:rPr>
          <w:rFonts w:ascii="Arial" w:eastAsia="Arial" w:hAnsi="Arial" w:cs="Arial"/>
          <w:snapToGrid w:val="0"/>
          <w:color w:val="000000"/>
          <w:kern w:val="0"/>
          <w:szCs w:val="21"/>
        </w:rPr>
      </w:pPr>
    </w:p>
    <w:p w:rsidR="007655A5" w:rsidRPr="0052151A" w:rsidRDefault="007655A5" w:rsidP="007655A5">
      <w:pPr>
        <w:widowControl/>
        <w:kinsoku w:val="0"/>
        <w:autoSpaceDE w:val="0"/>
        <w:autoSpaceDN w:val="0"/>
        <w:adjustRightInd w:val="0"/>
        <w:snapToGrid w:val="0"/>
        <w:spacing w:line="287" w:lineRule="auto"/>
        <w:jc w:val="left"/>
        <w:textAlignment w:val="baseline"/>
        <w:rPr>
          <w:rFonts w:ascii="Arial" w:hAnsi="Arial" w:cs="Arial" w:hint="eastAsia"/>
          <w:snapToGrid w:val="0"/>
          <w:color w:val="000000"/>
          <w:kern w:val="0"/>
          <w:szCs w:val="21"/>
        </w:rPr>
      </w:pPr>
    </w:p>
    <w:p w:rsidR="007655A5" w:rsidRPr="007655A5" w:rsidRDefault="007655A5" w:rsidP="007655A5">
      <w:pPr>
        <w:widowControl/>
        <w:kinsoku w:val="0"/>
        <w:autoSpaceDE w:val="0"/>
        <w:autoSpaceDN w:val="0"/>
        <w:adjustRightInd w:val="0"/>
        <w:snapToGrid w:val="0"/>
        <w:spacing w:before="85" w:line="278" w:lineRule="auto"/>
        <w:ind w:left="108" w:right="35" w:firstLine="414"/>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4</w:t>
      </w:r>
      <w:r w:rsidRPr="007655A5">
        <w:rPr>
          <w:rFonts w:ascii="微软雅黑" w:eastAsia="微软雅黑" w:hAnsi="微软雅黑" w:cs="微软雅黑"/>
          <w:snapToGrid w:val="0"/>
          <w:color w:val="000000"/>
          <w:spacing w:val="4"/>
          <w:kern w:val="0"/>
          <w:sz w:val="20"/>
          <w:szCs w:val="20"/>
        </w:rPr>
        <w:t>学生</w:t>
      </w:r>
      <w:r w:rsidRPr="007655A5">
        <w:rPr>
          <w:rFonts w:ascii="微软雅黑" w:eastAsia="微软雅黑" w:hAnsi="微软雅黑" w:cs="微软雅黑"/>
          <w:snapToGrid w:val="0"/>
          <w:color w:val="000000"/>
          <w:spacing w:val="3"/>
          <w:kern w:val="0"/>
          <w:sz w:val="20"/>
          <w:szCs w:val="20"/>
        </w:rPr>
        <w:t>在</w:t>
      </w:r>
      <w:r w:rsidRPr="007655A5">
        <w:rPr>
          <w:rFonts w:ascii="微软雅黑" w:eastAsia="微软雅黑" w:hAnsi="微软雅黑" w:cs="微软雅黑"/>
          <w:snapToGrid w:val="0"/>
          <w:color w:val="000000"/>
          <w:spacing w:val="2"/>
          <w:kern w:val="0"/>
          <w:sz w:val="20"/>
          <w:szCs w:val="20"/>
        </w:rPr>
        <w:t>校期间参加国家级、省级、市校级大学生创新创业训练计划并验收通过的项目，</w:t>
      </w:r>
      <w:r w:rsidRPr="007655A5">
        <w:rPr>
          <w:rFonts w:ascii="微软雅黑" w:eastAsia="微软雅黑" w:hAnsi="微软雅黑" w:cs="微软雅黑"/>
          <w:snapToGrid w:val="0"/>
          <w:color w:val="000000"/>
          <w:spacing w:val="3"/>
          <w:kern w:val="0"/>
          <w:sz w:val="20"/>
          <w:szCs w:val="20"/>
        </w:rPr>
        <w:t>分</w:t>
      </w:r>
      <w:r w:rsidRPr="007655A5">
        <w:rPr>
          <w:rFonts w:ascii="微软雅黑" w:eastAsia="微软雅黑" w:hAnsi="微软雅黑" w:cs="微软雅黑"/>
          <w:snapToGrid w:val="0"/>
          <w:color w:val="000000"/>
          <w:spacing w:val="2"/>
          <w:kern w:val="0"/>
          <w:sz w:val="20"/>
          <w:szCs w:val="20"/>
        </w:rPr>
        <w:t xml:space="preserve">别获得 </w:t>
      </w:r>
      <w:r w:rsidRPr="007655A5">
        <w:rPr>
          <w:rFonts w:ascii="Arial" w:eastAsia="Arial" w:hAnsi="Arial" w:cs="Arial"/>
          <w:snapToGrid w:val="0"/>
          <w:color w:val="000000"/>
          <w:spacing w:val="2"/>
          <w:kern w:val="0"/>
          <w:sz w:val="20"/>
          <w:szCs w:val="20"/>
        </w:rPr>
        <w:t>40</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30</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 xml:space="preserve">20 </w:t>
      </w:r>
      <w:r w:rsidRPr="007655A5">
        <w:rPr>
          <w:rFonts w:ascii="微软雅黑" w:eastAsia="微软雅黑" w:hAnsi="微软雅黑" w:cs="微软雅黑"/>
          <w:snapToGrid w:val="0"/>
          <w:color w:val="000000"/>
          <w:spacing w:val="2"/>
          <w:kern w:val="0"/>
          <w:sz w:val="20"/>
          <w:szCs w:val="20"/>
        </w:rPr>
        <w:t>个实践学时。同时获得多项表彰的，  按获得的最高学时予以认定。</w:t>
      </w:r>
    </w:p>
    <w:p w:rsidR="007655A5" w:rsidRPr="007655A5" w:rsidRDefault="007655A5" w:rsidP="007655A5">
      <w:pPr>
        <w:widowControl/>
        <w:kinsoku w:val="0"/>
        <w:autoSpaceDE w:val="0"/>
        <w:autoSpaceDN w:val="0"/>
        <w:adjustRightInd w:val="0"/>
        <w:snapToGrid w:val="0"/>
        <w:spacing w:before="2" w:line="276" w:lineRule="auto"/>
        <w:ind w:left="126" w:right="98" w:firstLine="401"/>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 xml:space="preserve">5 </w:t>
      </w:r>
      <w:r w:rsidRPr="007655A5">
        <w:rPr>
          <w:rFonts w:ascii="Arial" w:eastAsia="Arial" w:hAnsi="Arial" w:cs="Arial"/>
          <w:noProof/>
          <w:snapToGrid w:val="0"/>
          <w:color w:val="000000"/>
          <w:kern w:val="0"/>
          <w:sz w:val="20"/>
          <w:szCs w:val="20"/>
        </w:rPr>
        <w:drawing>
          <wp:inline distT="0" distB="0" distL="0" distR="0">
            <wp:extent cx="14605" cy="16510"/>
            <wp:effectExtent l="0" t="0" r="0" b="0"/>
            <wp:docPr id="530" name="IM 555"/>
            <wp:cNvGraphicFramePr/>
            <a:graphic xmlns:a="http://schemas.openxmlformats.org/drawingml/2006/main">
              <a:graphicData uri="http://schemas.openxmlformats.org/drawingml/2006/picture">
                <pic:pic xmlns:pic="http://schemas.openxmlformats.org/drawingml/2006/picture">
                  <pic:nvPicPr>
                    <pic:cNvPr id="555" name="IM 555"/>
                    <pic:cNvPicPr/>
                  </pic:nvPicPr>
                  <pic:blipFill>
                    <a:blip r:embed="rId332"/>
                    <a:stretch>
                      <a:fillRect/>
                    </a:stretch>
                  </pic:blipFill>
                  <pic:spPr>
                    <a:xfrm>
                      <a:off x="0" y="0"/>
                      <a:ext cx="15239" cy="16764"/>
                    </a:xfrm>
                    <a:prstGeom prst="rect">
                      <a:avLst/>
                    </a:prstGeom>
                  </pic:spPr>
                </pic:pic>
              </a:graphicData>
            </a:graphic>
          </wp:inline>
        </w:drawing>
      </w:r>
      <w:r w:rsidRPr="007655A5">
        <w:rPr>
          <w:rFonts w:ascii="微软雅黑" w:eastAsia="微软雅黑" w:hAnsi="微软雅黑" w:cs="微软雅黑"/>
          <w:snapToGrid w:val="0"/>
          <w:color w:val="000000"/>
          <w:spacing w:val="4"/>
          <w:kern w:val="0"/>
          <w:sz w:val="20"/>
          <w:szCs w:val="20"/>
        </w:rPr>
        <w:t>学生在校期间注册</w:t>
      </w:r>
      <w:r w:rsidRPr="007655A5">
        <w:rPr>
          <w:rFonts w:ascii="微软雅黑" w:eastAsia="微软雅黑" w:hAnsi="微软雅黑" w:cs="微软雅黑"/>
          <w:snapToGrid w:val="0"/>
          <w:color w:val="000000"/>
          <w:spacing w:val="2"/>
          <w:kern w:val="0"/>
          <w:sz w:val="20"/>
          <w:szCs w:val="20"/>
        </w:rPr>
        <w:t>工商企业开展创业实践，并维持运行一年以上，  企业法人代表视</w:t>
      </w:r>
      <w:r w:rsidRPr="007655A5">
        <w:rPr>
          <w:rFonts w:ascii="微软雅黑" w:eastAsia="微软雅黑" w:hAnsi="微软雅黑" w:cs="微软雅黑"/>
          <w:snapToGrid w:val="0"/>
          <w:color w:val="000000"/>
          <w:spacing w:val="10"/>
          <w:kern w:val="0"/>
          <w:sz w:val="20"/>
          <w:szCs w:val="20"/>
        </w:rPr>
        <w:t>同</w:t>
      </w:r>
      <w:r w:rsidRPr="007655A5">
        <w:rPr>
          <w:rFonts w:ascii="微软雅黑" w:eastAsia="微软雅黑" w:hAnsi="微软雅黑" w:cs="微软雅黑"/>
          <w:snapToGrid w:val="0"/>
          <w:color w:val="000000"/>
          <w:spacing w:val="9"/>
          <w:kern w:val="0"/>
          <w:sz w:val="20"/>
          <w:szCs w:val="20"/>
        </w:rPr>
        <w:t>足</w:t>
      </w:r>
      <w:r w:rsidRPr="007655A5">
        <w:rPr>
          <w:rFonts w:ascii="微软雅黑" w:eastAsia="微软雅黑" w:hAnsi="微软雅黑" w:cs="微软雅黑"/>
          <w:snapToGrid w:val="0"/>
          <w:color w:val="000000"/>
          <w:spacing w:val="5"/>
          <w:kern w:val="0"/>
          <w:sz w:val="20"/>
          <w:szCs w:val="20"/>
        </w:rPr>
        <w:t xml:space="preserve">额参加创新创业实践类、寒暑期社会实践，认定 </w:t>
      </w:r>
      <w:r w:rsidRPr="007655A5">
        <w:rPr>
          <w:rFonts w:ascii="Arial" w:eastAsia="Arial" w:hAnsi="Arial" w:cs="Arial"/>
          <w:snapToGrid w:val="0"/>
          <w:color w:val="000000"/>
          <w:spacing w:val="5"/>
          <w:kern w:val="0"/>
          <w:sz w:val="20"/>
          <w:szCs w:val="20"/>
        </w:rPr>
        <w:t xml:space="preserve">60 </w:t>
      </w:r>
      <w:r w:rsidRPr="007655A5">
        <w:rPr>
          <w:rFonts w:ascii="微软雅黑" w:eastAsia="微软雅黑" w:hAnsi="微软雅黑" w:cs="微软雅黑"/>
          <w:snapToGrid w:val="0"/>
          <w:color w:val="000000"/>
          <w:spacing w:val="5"/>
          <w:kern w:val="0"/>
          <w:sz w:val="20"/>
          <w:szCs w:val="20"/>
        </w:rPr>
        <w:t>个实践学时。</w:t>
      </w:r>
    </w:p>
    <w:p w:rsidR="007655A5" w:rsidRPr="007655A5" w:rsidRDefault="007655A5" w:rsidP="007655A5">
      <w:pPr>
        <w:widowControl/>
        <w:kinsoku w:val="0"/>
        <w:autoSpaceDE w:val="0"/>
        <w:autoSpaceDN w:val="0"/>
        <w:adjustRightInd w:val="0"/>
        <w:snapToGrid w:val="0"/>
        <w:spacing w:line="191"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第十四条   志愿服</w:t>
      </w:r>
      <w:r w:rsidRPr="007655A5">
        <w:rPr>
          <w:rFonts w:ascii="微软雅黑" w:eastAsia="微软雅黑" w:hAnsi="微软雅黑" w:cs="微软雅黑"/>
          <w:snapToGrid w:val="0"/>
          <w:color w:val="000000"/>
          <w:spacing w:val="6"/>
          <w:kern w:val="0"/>
          <w:sz w:val="20"/>
          <w:szCs w:val="20"/>
        </w:rPr>
        <w:t>务</w:t>
      </w:r>
    </w:p>
    <w:p w:rsidR="007655A5" w:rsidRPr="007655A5" w:rsidRDefault="007655A5" w:rsidP="007655A5">
      <w:pPr>
        <w:widowControl/>
        <w:kinsoku w:val="0"/>
        <w:autoSpaceDE w:val="0"/>
        <w:autoSpaceDN w:val="0"/>
        <w:adjustRightInd w:val="0"/>
        <w:snapToGrid w:val="0"/>
        <w:spacing w:before="118" w:line="278" w:lineRule="auto"/>
        <w:ind w:left="105" w:right="89" w:firstLine="433"/>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1</w:t>
      </w:r>
      <w:r w:rsidRPr="007655A5">
        <w:rPr>
          <w:rFonts w:ascii="微软雅黑" w:eastAsia="微软雅黑" w:hAnsi="微软雅黑" w:cs="微软雅黑"/>
          <w:snapToGrid w:val="0"/>
          <w:color w:val="000000"/>
          <w:spacing w:val="-1"/>
          <w:kern w:val="0"/>
          <w:sz w:val="20"/>
          <w:szCs w:val="20"/>
        </w:rPr>
        <w:t>志愿服务是指学生不以获得报酬为目</w:t>
      </w:r>
      <w:r w:rsidRPr="007655A5">
        <w:rPr>
          <w:rFonts w:ascii="微软雅黑" w:eastAsia="微软雅黑" w:hAnsi="微软雅黑" w:cs="微软雅黑"/>
          <w:snapToGrid w:val="0"/>
          <w:color w:val="000000"/>
          <w:kern w:val="0"/>
          <w:sz w:val="20"/>
          <w:szCs w:val="20"/>
        </w:rPr>
        <w:t xml:space="preserve">的，  自愿奉献时间和智力、体力、技能等，  帮助 </w:t>
      </w:r>
      <w:r w:rsidRPr="007655A5">
        <w:rPr>
          <w:rFonts w:ascii="微软雅黑" w:eastAsia="微软雅黑" w:hAnsi="微软雅黑" w:cs="微软雅黑"/>
          <w:snapToGrid w:val="0"/>
          <w:color w:val="000000"/>
          <w:spacing w:val="-1"/>
          <w:kern w:val="0"/>
          <w:sz w:val="20"/>
          <w:szCs w:val="20"/>
        </w:rPr>
        <w:t>他人、服务社会的公益行为。包括普及文</w:t>
      </w:r>
      <w:r w:rsidRPr="007655A5">
        <w:rPr>
          <w:rFonts w:ascii="微软雅黑" w:eastAsia="微软雅黑" w:hAnsi="微软雅黑" w:cs="微软雅黑"/>
          <w:snapToGrid w:val="0"/>
          <w:color w:val="000000"/>
          <w:kern w:val="0"/>
          <w:sz w:val="20"/>
          <w:szCs w:val="20"/>
        </w:rPr>
        <w:t xml:space="preserve">明风尚、送温暖献爱心、公共秩序维护和赛会保障、 </w:t>
      </w:r>
      <w:r w:rsidRPr="007655A5">
        <w:rPr>
          <w:rFonts w:ascii="微软雅黑" w:eastAsia="微软雅黑" w:hAnsi="微软雅黑" w:cs="微软雅黑"/>
          <w:snapToGrid w:val="0"/>
          <w:color w:val="000000"/>
          <w:spacing w:val="12"/>
          <w:kern w:val="0"/>
          <w:sz w:val="20"/>
          <w:szCs w:val="20"/>
        </w:rPr>
        <w:t>应</w:t>
      </w:r>
      <w:r w:rsidRPr="007655A5">
        <w:rPr>
          <w:rFonts w:ascii="微软雅黑" w:eastAsia="微软雅黑" w:hAnsi="微软雅黑" w:cs="微软雅黑"/>
          <w:snapToGrid w:val="0"/>
          <w:color w:val="000000"/>
          <w:spacing w:val="7"/>
          <w:kern w:val="0"/>
          <w:sz w:val="20"/>
          <w:szCs w:val="20"/>
        </w:rPr>
        <w:t>急救援以及面向特殊群体的志愿服务等。</w:t>
      </w:r>
    </w:p>
    <w:p w:rsidR="007655A5" w:rsidRPr="007655A5" w:rsidRDefault="007655A5" w:rsidP="007655A5">
      <w:pPr>
        <w:widowControl/>
        <w:kinsoku w:val="0"/>
        <w:autoSpaceDE w:val="0"/>
        <w:autoSpaceDN w:val="0"/>
        <w:adjustRightInd w:val="0"/>
        <w:snapToGrid w:val="0"/>
        <w:spacing w:before="1" w:line="276" w:lineRule="auto"/>
        <w:ind w:left="104" w:right="93" w:firstLine="421"/>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7"/>
          <w:kern w:val="0"/>
          <w:sz w:val="20"/>
          <w:szCs w:val="20"/>
        </w:rPr>
        <w:t>2</w:t>
      </w:r>
      <w:r w:rsidRPr="007655A5">
        <w:rPr>
          <w:rFonts w:ascii="微软雅黑" w:eastAsia="微软雅黑" w:hAnsi="微软雅黑" w:cs="微软雅黑"/>
          <w:snapToGrid w:val="0"/>
          <w:color w:val="000000"/>
          <w:spacing w:val="6"/>
          <w:kern w:val="0"/>
          <w:sz w:val="20"/>
          <w:szCs w:val="20"/>
        </w:rPr>
        <w:t xml:space="preserve">学生在校期间参加经学校认定的各级各类志愿服务、参加无偿献血等，通过 </w:t>
      </w:r>
      <w:r w:rsidRPr="007655A5">
        <w:rPr>
          <w:rFonts w:ascii="Arial" w:eastAsia="Arial" w:hAnsi="Arial" w:cs="Arial"/>
          <w:snapToGrid w:val="0"/>
          <w:color w:val="000000"/>
          <w:kern w:val="0"/>
          <w:sz w:val="20"/>
          <w:szCs w:val="20"/>
        </w:rPr>
        <w:t>PU</w:t>
      </w:r>
      <w:r w:rsidRPr="007655A5">
        <w:rPr>
          <w:rFonts w:ascii="微软雅黑" w:eastAsia="微软雅黑" w:hAnsi="微软雅黑" w:cs="微软雅黑"/>
          <w:snapToGrid w:val="0"/>
          <w:color w:val="000000"/>
          <w:spacing w:val="6"/>
          <w:kern w:val="0"/>
          <w:sz w:val="20"/>
          <w:szCs w:val="20"/>
        </w:rPr>
        <w:t>系统报</w:t>
      </w:r>
      <w:r w:rsidRPr="007655A5">
        <w:rPr>
          <w:rFonts w:ascii="微软雅黑" w:eastAsia="微软雅黑" w:hAnsi="微软雅黑" w:cs="微软雅黑"/>
          <w:snapToGrid w:val="0"/>
          <w:color w:val="000000"/>
          <w:spacing w:val="4"/>
          <w:kern w:val="0"/>
          <w:sz w:val="20"/>
          <w:szCs w:val="20"/>
        </w:rPr>
        <w:t xml:space="preserve">名、签到，  全程参与相关活动后凭相关证明，按照志愿服务类个数每个活动可折算为 </w:t>
      </w:r>
      <w:r w:rsidRPr="007655A5">
        <w:rPr>
          <w:rFonts w:ascii="Arial" w:eastAsia="Arial" w:hAnsi="Arial" w:cs="Arial"/>
          <w:snapToGrid w:val="0"/>
          <w:color w:val="000000"/>
          <w:spacing w:val="4"/>
          <w:kern w:val="0"/>
          <w:sz w:val="20"/>
          <w:szCs w:val="20"/>
        </w:rPr>
        <w:t>2</w:t>
      </w:r>
      <w:r w:rsidRPr="007655A5">
        <w:rPr>
          <w:rFonts w:ascii="微软雅黑" w:eastAsia="微软雅黑" w:hAnsi="微软雅黑" w:cs="微软雅黑"/>
          <w:snapToGrid w:val="0"/>
          <w:color w:val="000000"/>
          <w:spacing w:val="6"/>
          <w:kern w:val="0"/>
          <w:sz w:val="20"/>
          <w:szCs w:val="20"/>
        </w:rPr>
        <w:t xml:space="preserve">个学时。单次志愿服务实践学时认定不超过 </w:t>
      </w:r>
      <w:r w:rsidRPr="007655A5">
        <w:rPr>
          <w:rFonts w:ascii="Arial" w:eastAsia="Arial" w:hAnsi="Arial" w:cs="Arial"/>
          <w:snapToGrid w:val="0"/>
          <w:color w:val="000000"/>
          <w:spacing w:val="6"/>
          <w:kern w:val="0"/>
          <w:sz w:val="20"/>
          <w:szCs w:val="20"/>
        </w:rPr>
        <w:t xml:space="preserve">6 </w:t>
      </w:r>
      <w:r w:rsidRPr="007655A5">
        <w:rPr>
          <w:rFonts w:ascii="微软雅黑" w:eastAsia="微软雅黑" w:hAnsi="微软雅黑" w:cs="微软雅黑"/>
          <w:snapToGrid w:val="0"/>
          <w:color w:val="000000"/>
          <w:spacing w:val="6"/>
          <w:kern w:val="0"/>
          <w:sz w:val="20"/>
          <w:szCs w:val="20"/>
        </w:rPr>
        <w:t>个学时</w:t>
      </w:r>
      <w:r w:rsidRPr="007655A5">
        <w:rPr>
          <w:rFonts w:ascii="微软雅黑" w:eastAsia="微软雅黑" w:hAnsi="微软雅黑" w:cs="微软雅黑"/>
          <w:snapToGrid w:val="0"/>
          <w:color w:val="000000"/>
          <w:spacing w:val="5"/>
          <w:kern w:val="0"/>
          <w:sz w:val="20"/>
          <w:szCs w:val="20"/>
        </w:rPr>
        <w:t>。</w:t>
      </w:r>
    </w:p>
    <w:p w:rsidR="007655A5" w:rsidRPr="007655A5" w:rsidRDefault="007655A5" w:rsidP="007655A5">
      <w:pPr>
        <w:widowControl/>
        <w:kinsoku w:val="0"/>
        <w:autoSpaceDE w:val="0"/>
        <w:autoSpaceDN w:val="0"/>
        <w:adjustRightInd w:val="0"/>
        <w:snapToGrid w:val="0"/>
        <w:spacing w:before="1" w:line="191"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第十五条   活动参</w:t>
      </w:r>
      <w:r w:rsidRPr="007655A5">
        <w:rPr>
          <w:rFonts w:ascii="微软雅黑" w:eastAsia="微软雅黑" w:hAnsi="微软雅黑" w:cs="微软雅黑"/>
          <w:snapToGrid w:val="0"/>
          <w:color w:val="000000"/>
          <w:spacing w:val="6"/>
          <w:kern w:val="0"/>
          <w:sz w:val="20"/>
          <w:szCs w:val="20"/>
        </w:rPr>
        <w:t>与</w:t>
      </w:r>
    </w:p>
    <w:p w:rsidR="007655A5" w:rsidRPr="007655A5" w:rsidRDefault="007655A5" w:rsidP="007655A5">
      <w:pPr>
        <w:widowControl/>
        <w:kinsoku w:val="0"/>
        <w:autoSpaceDE w:val="0"/>
        <w:autoSpaceDN w:val="0"/>
        <w:adjustRightInd w:val="0"/>
        <w:snapToGrid w:val="0"/>
        <w:spacing w:before="124" w:line="277" w:lineRule="auto"/>
        <w:ind w:left="106" w:right="91" w:firstLine="432"/>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0"/>
          <w:kern w:val="0"/>
          <w:sz w:val="20"/>
          <w:szCs w:val="20"/>
        </w:rPr>
        <w:t>1</w:t>
      </w:r>
      <w:r w:rsidRPr="007655A5">
        <w:rPr>
          <w:rFonts w:ascii="微软雅黑" w:eastAsia="微软雅黑" w:hAnsi="微软雅黑" w:cs="微软雅黑"/>
          <w:snapToGrid w:val="0"/>
          <w:color w:val="000000"/>
          <w:spacing w:val="10"/>
          <w:kern w:val="0"/>
          <w:sz w:val="20"/>
          <w:szCs w:val="20"/>
        </w:rPr>
        <w:t>活动参</w:t>
      </w:r>
      <w:r w:rsidRPr="007655A5">
        <w:rPr>
          <w:rFonts w:ascii="微软雅黑" w:eastAsia="微软雅黑" w:hAnsi="微软雅黑" w:cs="微软雅黑"/>
          <w:snapToGrid w:val="0"/>
          <w:color w:val="000000"/>
          <w:spacing w:val="7"/>
          <w:kern w:val="0"/>
          <w:sz w:val="20"/>
          <w:szCs w:val="20"/>
        </w:rPr>
        <w:t>与</w:t>
      </w:r>
      <w:r w:rsidRPr="007655A5">
        <w:rPr>
          <w:rFonts w:ascii="微软雅黑" w:eastAsia="微软雅黑" w:hAnsi="微软雅黑" w:cs="微软雅黑"/>
          <w:snapToGrid w:val="0"/>
          <w:color w:val="000000"/>
          <w:spacing w:val="5"/>
          <w:kern w:val="0"/>
          <w:sz w:val="20"/>
          <w:szCs w:val="20"/>
        </w:rPr>
        <w:t>包括   “人文社科”、“创新创业”、“文化艺术”、“体育竞技”、“思</w:t>
      </w:r>
      <w:r w:rsidRPr="007655A5">
        <w:rPr>
          <w:rFonts w:ascii="微软雅黑" w:eastAsia="微软雅黑" w:hAnsi="微软雅黑" w:cs="微软雅黑"/>
          <w:snapToGrid w:val="0"/>
          <w:color w:val="000000"/>
          <w:spacing w:val="1"/>
          <w:kern w:val="0"/>
          <w:sz w:val="20"/>
          <w:szCs w:val="20"/>
        </w:rPr>
        <w:t>想引领”五个项目。“人文社科”指</w:t>
      </w:r>
      <w:r w:rsidRPr="007655A5">
        <w:rPr>
          <w:rFonts w:ascii="微软雅黑" w:eastAsia="微软雅黑" w:hAnsi="微软雅黑" w:cs="微软雅黑"/>
          <w:snapToGrid w:val="0"/>
          <w:color w:val="000000"/>
          <w:kern w:val="0"/>
          <w:sz w:val="20"/>
          <w:szCs w:val="20"/>
        </w:rPr>
        <w:t xml:space="preserve">人文社科知识竞赛、辩论类赛事、相关专业讲座等；“创 </w:t>
      </w:r>
      <w:r w:rsidRPr="007655A5">
        <w:rPr>
          <w:rFonts w:ascii="微软雅黑" w:eastAsia="微软雅黑" w:hAnsi="微软雅黑" w:cs="微软雅黑"/>
          <w:snapToGrid w:val="0"/>
          <w:color w:val="000000"/>
          <w:spacing w:val="1"/>
          <w:kern w:val="0"/>
          <w:sz w:val="20"/>
          <w:szCs w:val="20"/>
        </w:rPr>
        <w:t>新创业”指全国大学生创新设计大赛、校创业大赛等；   “文化艺术”指科技文化</w:t>
      </w:r>
      <w:r w:rsidRPr="007655A5">
        <w:rPr>
          <w:rFonts w:ascii="微软雅黑" w:eastAsia="微软雅黑" w:hAnsi="微软雅黑" w:cs="微软雅黑"/>
          <w:snapToGrid w:val="0"/>
          <w:color w:val="000000"/>
          <w:kern w:val="0"/>
          <w:sz w:val="20"/>
          <w:szCs w:val="20"/>
        </w:rPr>
        <w:t xml:space="preserve">艺术节、社 </w:t>
      </w:r>
      <w:r w:rsidRPr="007655A5">
        <w:rPr>
          <w:rFonts w:ascii="微软雅黑" w:eastAsia="微软雅黑" w:hAnsi="微软雅黑" w:cs="微软雅黑"/>
          <w:snapToGrid w:val="0"/>
          <w:color w:val="000000"/>
          <w:spacing w:val="-8"/>
          <w:kern w:val="0"/>
          <w:sz w:val="20"/>
          <w:szCs w:val="20"/>
        </w:rPr>
        <w:t>团节等；   “体育竞技”指“三走”活动、运动会等；   “思想引领”指党团培训、党团日活动</w:t>
      </w:r>
      <w:r w:rsidRPr="007655A5">
        <w:rPr>
          <w:rFonts w:ascii="微软雅黑" w:eastAsia="微软雅黑" w:hAnsi="微软雅黑" w:cs="微软雅黑"/>
          <w:snapToGrid w:val="0"/>
          <w:color w:val="000000"/>
          <w:spacing w:val="-1"/>
          <w:kern w:val="0"/>
          <w:sz w:val="20"/>
          <w:szCs w:val="20"/>
        </w:rPr>
        <w:t>。</w:t>
      </w:r>
    </w:p>
    <w:p w:rsidR="007655A5" w:rsidRPr="007655A5" w:rsidRDefault="007655A5" w:rsidP="007655A5">
      <w:pPr>
        <w:widowControl/>
        <w:kinsoku w:val="0"/>
        <w:autoSpaceDE w:val="0"/>
        <w:autoSpaceDN w:val="0"/>
        <w:adjustRightInd w:val="0"/>
        <w:snapToGrid w:val="0"/>
        <w:spacing w:before="1" w:line="191" w:lineRule="auto"/>
        <w:ind w:left="526"/>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8"/>
          <w:kern w:val="0"/>
          <w:sz w:val="20"/>
          <w:szCs w:val="20"/>
        </w:rPr>
        <w:t>2</w:t>
      </w:r>
      <w:r w:rsidRPr="007655A5">
        <w:rPr>
          <w:rFonts w:ascii="微软雅黑" w:eastAsia="微软雅黑" w:hAnsi="微软雅黑" w:cs="微软雅黑"/>
          <w:snapToGrid w:val="0"/>
          <w:color w:val="000000"/>
          <w:spacing w:val="6"/>
          <w:kern w:val="0"/>
          <w:sz w:val="20"/>
          <w:szCs w:val="20"/>
        </w:rPr>
        <w:t xml:space="preserve">在校期间课外活动参与类所获实践学时 </w:t>
      </w:r>
      <w:r w:rsidRPr="007655A5">
        <w:rPr>
          <w:rFonts w:ascii="Arial" w:eastAsia="Arial" w:hAnsi="Arial" w:cs="Arial"/>
          <w:snapToGrid w:val="0"/>
          <w:color w:val="000000"/>
          <w:spacing w:val="6"/>
          <w:kern w:val="0"/>
          <w:sz w:val="20"/>
          <w:szCs w:val="20"/>
        </w:rPr>
        <w:t xml:space="preserve">100 </w:t>
      </w:r>
      <w:r w:rsidRPr="007655A5">
        <w:rPr>
          <w:rFonts w:ascii="微软雅黑" w:eastAsia="微软雅黑" w:hAnsi="微软雅黑" w:cs="微软雅黑"/>
          <w:snapToGrid w:val="0"/>
          <w:color w:val="000000"/>
          <w:spacing w:val="6"/>
          <w:kern w:val="0"/>
          <w:sz w:val="20"/>
          <w:szCs w:val="20"/>
        </w:rPr>
        <w:t>个封顶</w:t>
      </w:r>
      <w:r w:rsidRPr="007655A5">
        <w:rPr>
          <w:rFonts w:ascii="Arial" w:eastAsia="Arial" w:hAnsi="Arial" w:cs="Arial"/>
          <w:snapToGrid w:val="0"/>
          <w:color w:val="000000"/>
          <w:spacing w:val="6"/>
          <w:kern w:val="0"/>
          <w:sz w:val="20"/>
          <w:szCs w:val="20"/>
        </w:rPr>
        <w:t>,</w:t>
      </w:r>
      <w:r w:rsidRPr="007655A5">
        <w:rPr>
          <w:rFonts w:ascii="微软雅黑" w:eastAsia="微软雅黑" w:hAnsi="微软雅黑" w:cs="微软雅黑"/>
          <w:snapToGrid w:val="0"/>
          <w:color w:val="000000"/>
          <w:spacing w:val="6"/>
          <w:kern w:val="0"/>
          <w:sz w:val="20"/>
          <w:szCs w:val="20"/>
        </w:rPr>
        <w:t xml:space="preserve">每学期 </w:t>
      </w:r>
      <w:r w:rsidRPr="007655A5">
        <w:rPr>
          <w:rFonts w:ascii="Arial" w:eastAsia="Arial" w:hAnsi="Arial" w:cs="Arial"/>
          <w:snapToGrid w:val="0"/>
          <w:color w:val="000000"/>
          <w:spacing w:val="6"/>
          <w:kern w:val="0"/>
          <w:sz w:val="20"/>
          <w:szCs w:val="20"/>
        </w:rPr>
        <w:t>20</w:t>
      </w:r>
      <w:r w:rsidR="00916606" w:rsidRPr="00916606">
        <w:rPr>
          <w:rFonts w:ascii="Arial" w:eastAsia="Arial" w:hAnsi="Arial" w:cs="Arial"/>
          <w:snapToGrid w:val="0"/>
          <w:color w:val="000000"/>
          <w:kern w:val="0"/>
          <w:szCs w:val="21"/>
        </w:rPr>
        <w:pict>
          <v:rect id="_x0000_s2342" style="position:absolute;left:0;text-align:left;margin-left:72.05pt;margin-top:349.3pt;width:320.3pt;height:200pt;z-index:-251549696;mso-position-horizontal-relative:text;mso-position-vertical-relative:page;v-text-anchor:middle" o:gfxdata="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qeN8fW&#10;AAAADAEAAA8AAAAAAAAAAQAgAAAAIgAAAGRycy9kb3ducmV2LnhtbFBLAQIUABQAAAAIAIdO4kAQ&#10;2XToWwIAALkEAAAOAAAAAAAAAAEAIAAAACUBAABkcnMvZTJvRG9jLnhtbFBLBQYAAAAABgAGAFkB&#10;AADyBQAAAAA=&#10;" stroked="f" strokeweight="2pt">
            <w10:wrap anchory="page"/>
          </v:rect>
        </w:pict>
      </w:r>
      <w:r w:rsidR="00916606" w:rsidRPr="00916606">
        <w:rPr>
          <w:rFonts w:ascii="Arial" w:eastAsia="Arial" w:hAnsi="Arial" w:cs="Arial"/>
          <w:snapToGrid w:val="0"/>
          <w:color w:val="000000"/>
          <w:kern w:val="0"/>
          <w:szCs w:val="21"/>
        </w:rPr>
        <w:pict>
          <v:rect id="_x0000_s2341" style="position:absolute;left:0;text-align:left;margin-left:60.05pt;margin-top:337.3pt;width:320.3pt;height:200pt;z-index:-251550720;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BJ&#10;+RMUXAIAALkEAAAOAAAAAAAAAAEAIAAAACQBAABkcnMvZTJvRG9jLnhtbFBLBQYAAAAABgAGAFkB&#10;AADyBQAAAAA=&#10;" stroked="f" strokeweight="2pt">
            <w10:wrap anchory="page"/>
          </v:rect>
        </w:pict>
      </w:r>
      <w:r w:rsidRPr="007655A5">
        <w:rPr>
          <w:rFonts w:ascii="微软雅黑" w:eastAsia="微软雅黑" w:hAnsi="微软雅黑" w:cs="微软雅黑"/>
          <w:snapToGrid w:val="0"/>
          <w:color w:val="000000"/>
          <w:spacing w:val="6"/>
          <w:kern w:val="0"/>
          <w:sz w:val="20"/>
          <w:szCs w:val="20"/>
        </w:rPr>
        <w:t>个学时封顶。</w:t>
      </w:r>
    </w:p>
    <w:p w:rsidR="007655A5" w:rsidRPr="007655A5" w:rsidRDefault="007655A5" w:rsidP="007655A5">
      <w:pPr>
        <w:widowControl/>
        <w:kinsoku w:val="0"/>
        <w:autoSpaceDE w:val="0"/>
        <w:autoSpaceDN w:val="0"/>
        <w:adjustRightInd w:val="0"/>
        <w:snapToGrid w:val="0"/>
        <w:spacing w:before="119" w:line="192" w:lineRule="auto"/>
        <w:ind w:left="527"/>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3</w:t>
      </w:r>
      <w:r w:rsidRPr="007655A5">
        <w:rPr>
          <w:rFonts w:ascii="微软雅黑" w:eastAsia="微软雅黑" w:hAnsi="微软雅黑" w:cs="微软雅黑"/>
          <w:snapToGrid w:val="0"/>
          <w:color w:val="000000"/>
          <w:spacing w:val="-1"/>
          <w:kern w:val="0"/>
          <w:sz w:val="20"/>
          <w:szCs w:val="20"/>
        </w:rPr>
        <w:t xml:space="preserve">通过 </w:t>
      </w:r>
      <w:r w:rsidRPr="007655A5">
        <w:rPr>
          <w:rFonts w:ascii="Arial" w:eastAsia="Arial" w:hAnsi="Arial" w:cs="Arial"/>
          <w:snapToGrid w:val="0"/>
          <w:color w:val="000000"/>
          <w:kern w:val="0"/>
          <w:sz w:val="20"/>
          <w:szCs w:val="20"/>
        </w:rPr>
        <w:t>PU</w:t>
      </w:r>
      <w:r w:rsidRPr="007655A5">
        <w:rPr>
          <w:rFonts w:ascii="微软雅黑" w:eastAsia="微软雅黑" w:hAnsi="微软雅黑" w:cs="微软雅黑"/>
          <w:snapToGrid w:val="0"/>
          <w:color w:val="000000"/>
          <w:spacing w:val="-1"/>
          <w:kern w:val="0"/>
          <w:sz w:val="20"/>
          <w:szCs w:val="20"/>
        </w:rPr>
        <w:t xml:space="preserve">系统成功参与课外活动全过程并完成 </w:t>
      </w:r>
      <w:r w:rsidRPr="007655A5">
        <w:rPr>
          <w:rFonts w:ascii="Arial" w:eastAsia="Arial" w:hAnsi="Arial" w:cs="Arial"/>
          <w:snapToGrid w:val="0"/>
          <w:color w:val="000000"/>
          <w:kern w:val="0"/>
          <w:sz w:val="20"/>
          <w:szCs w:val="20"/>
        </w:rPr>
        <w:t>PU</w:t>
      </w:r>
      <w:r w:rsidRPr="007655A5">
        <w:rPr>
          <w:rFonts w:ascii="微软雅黑" w:eastAsia="微软雅黑" w:hAnsi="微软雅黑" w:cs="微软雅黑"/>
          <w:snapToGrid w:val="0"/>
          <w:color w:val="000000"/>
          <w:spacing w:val="-1"/>
          <w:kern w:val="0"/>
          <w:sz w:val="20"/>
          <w:szCs w:val="20"/>
        </w:rPr>
        <w:t xml:space="preserve">签到合格的，  每次可获得 </w:t>
      </w:r>
      <w:r w:rsidRPr="007655A5">
        <w:rPr>
          <w:rFonts w:ascii="Arial" w:eastAsia="Arial" w:hAnsi="Arial" w:cs="Arial"/>
          <w:snapToGrid w:val="0"/>
          <w:color w:val="000000"/>
          <w:spacing w:val="-1"/>
          <w:kern w:val="0"/>
          <w:sz w:val="20"/>
          <w:szCs w:val="20"/>
        </w:rPr>
        <w:t>3</w:t>
      </w:r>
      <w:r w:rsidRPr="007655A5">
        <w:rPr>
          <w:rFonts w:ascii="微软雅黑" w:eastAsia="微软雅黑" w:hAnsi="微软雅黑" w:cs="微软雅黑"/>
          <w:snapToGrid w:val="0"/>
          <w:color w:val="000000"/>
          <w:kern w:val="0"/>
          <w:sz w:val="20"/>
          <w:szCs w:val="20"/>
        </w:rPr>
        <w:t>学时。</w:t>
      </w:r>
    </w:p>
    <w:p w:rsidR="007655A5" w:rsidRPr="007655A5" w:rsidRDefault="007655A5" w:rsidP="007655A5">
      <w:pPr>
        <w:widowControl/>
        <w:kinsoku w:val="0"/>
        <w:autoSpaceDE w:val="0"/>
        <w:autoSpaceDN w:val="0"/>
        <w:adjustRightInd w:val="0"/>
        <w:snapToGrid w:val="0"/>
        <w:spacing w:before="125" w:line="277" w:lineRule="auto"/>
        <w:ind w:left="110" w:right="89" w:firstLine="412"/>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3"/>
          <w:kern w:val="0"/>
          <w:sz w:val="20"/>
          <w:szCs w:val="20"/>
        </w:rPr>
        <w:t>4</w:t>
      </w:r>
      <w:r w:rsidRPr="007655A5">
        <w:rPr>
          <w:rFonts w:ascii="微软雅黑" w:eastAsia="微软雅黑" w:hAnsi="微软雅黑" w:cs="微软雅黑"/>
          <w:snapToGrid w:val="0"/>
          <w:color w:val="000000"/>
          <w:spacing w:val="3"/>
          <w:kern w:val="0"/>
          <w:sz w:val="20"/>
          <w:szCs w:val="20"/>
        </w:rPr>
        <w:t>在校期间出国或到国内其他高校交换学习三个月以上的， 学生本人提供相关材料，</w:t>
      </w:r>
      <w:r w:rsidRPr="007655A5">
        <w:rPr>
          <w:rFonts w:ascii="微软雅黑" w:eastAsia="微软雅黑" w:hAnsi="微软雅黑" w:cs="微软雅黑"/>
          <w:snapToGrid w:val="0"/>
          <w:color w:val="000000"/>
          <w:kern w:val="0"/>
          <w:sz w:val="20"/>
          <w:szCs w:val="20"/>
        </w:rPr>
        <w:t xml:space="preserve"> 经 </w:t>
      </w:r>
      <w:r w:rsidRPr="007655A5">
        <w:rPr>
          <w:rFonts w:ascii="微软雅黑" w:eastAsia="微软雅黑" w:hAnsi="微软雅黑" w:cs="微软雅黑"/>
          <w:snapToGrid w:val="0"/>
          <w:color w:val="000000"/>
          <w:spacing w:val="1"/>
          <w:kern w:val="0"/>
          <w:sz w:val="20"/>
          <w:szCs w:val="20"/>
        </w:rPr>
        <w:t xml:space="preserve">学院、校团委审核后予以认定，  每次可获得实践学时 </w:t>
      </w:r>
      <w:r w:rsidRPr="007655A5">
        <w:rPr>
          <w:rFonts w:ascii="Arial" w:eastAsia="Arial" w:hAnsi="Arial" w:cs="Arial"/>
          <w:snapToGrid w:val="0"/>
          <w:color w:val="000000"/>
          <w:spacing w:val="1"/>
          <w:kern w:val="0"/>
          <w:sz w:val="20"/>
          <w:szCs w:val="20"/>
        </w:rPr>
        <w:t>20</w:t>
      </w:r>
      <w:r w:rsidRPr="007655A5">
        <w:rPr>
          <w:rFonts w:ascii="微软雅黑" w:eastAsia="微软雅黑" w:hAnsi="微软雅黑" w:cs="微软雅黑"/>
          <w:snapToGrid w:val="0"/>
          <w:color w:val="000000"/>
          <w:kern w:val="0"/>
          <w:sz w:val="20"/>
          <w:szCs w:val="20"/>
        </w:rPr>
        <w:t>个。</w:t>
      </w:r>
    </w:p>
    <w:p w:rsidR="007655A5" w:rsidRPr="007655A5" w:rsidRDefault="007655A5" w:rsidP="007655A5">
      <w:pPr>
        <w:widowControl/>
        <w:kinsoku w:val="0"/>
        <w:autoSpaceDE w:val="0"/>
        <w:autoSpaceDN w:val="0"/>
        <w:adjustRightInd w:val="0"/>
        <w:snapToGrid w:val="0"/>
        <w:spacing w:line="191"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第十六条   技能培</w:t>
      </w:r>
      <w:r w:rsidRPr="007655A5">
        <w:rPr>
          <w:rFonts w:ascii="微软雅黑" w:eastAsia="微软雅黑" w:hAnsi="微软雅黑" w:cs="微软雅黑"/>
          <w:snapToGrid w:val="0"/>
          <w:color w:val="000000"/>
          <w:spacing w:val="6"/>
          <w:kern w:val="0"/>
          <w:sz w:val="20"/>
          <w:szCs w:val="20"/>
        </w:rPr>
        <w:t>训</w:t>
      </w:r>
    </w:p>
    <w:p w:rsidR="007655A5" w:rsidRPr="007655A5" w:rsidRDefault="007655A5" w:rsidP="007655A5">
      <w:pPr>
        <w:widowControl/>
        <w:kinsoku w:val="0"/>
        <w:autoSpaceDE w:val="0"/>
        <w:autoSpaceDN w:val="0"/>
        <w:adjustRightInd w:val="0"/>
        <w:snapToGrid w:val="0"/>
        <w:spacing w:before="122" w:line="277" w:lineRule="auto"/>
        <w:ind w:left="105" w:right="88" w:firstLine="433"/>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1</w:t>
      </w:r>
      <w:r w:rsidRPr="007655A5">
        <w:rPr>
          <w:rFonts w:ascii="微软雅黑" w:eastAsia="微软雅黑" w:hAnsi="微软雅黑" w:cs="微软雅黑"/>
          <w:snapToGrid w:val="0"/>
          <w:color w:val="000000"/>
          <w:spacing w:val="-1"/>
          <w:kern w:val="0"/>
          <w:sz w:val="20"/>
          <w:szCs w:val="20"/>
        </w:rPr>
        <w:t>除团支书、班长外的团支部委员、班委会</w:t>
      </w:r>
      <w:r w:rsidRPr="007655A5">
        <w:rPr>
          <w:rFonts w:ascii="微软雅黑" w:eastAsia="微软雅黑" w:hAnsi="微软雅黑" w:cs="微软雅黑"/>
          <w:snapToGrid w:val="0"/>
          <w:color w:val="000000"/>
          <w:kern w:val="0"/>
          <w:sz w:val="20"/>
          <w:szCs w:val="20"/>
        </w:rPr>
        <w:t xml:space="preserve">委员、校院两级学生组织干事，党支部委员、 </w:t>
      </w:r>
      <w:r w:rsidRPr="007655A5">
        <w:rPr>
          <w:rFonts w:ascii="微软雅黑" w:eastAsia="微软雅黑" w:hAnsi="微软雅黑" w:cs="微软雅黑"/>
          <w:snapToGrid w:val="0"/>
          <w:color w:val="000000"/>
          <w:spacing w:val="4"/>
          <w:kern w:val="0"/>
          <w:sz w:val="20"/>
          <w:szCs w:val="20"/>
        </w:rPr>
        <w:t>团支书、班长、学</w:t>
      </w:r>
      <w:r w:rsidRPr="007655A5">
        <w:rPr>
          <w:rFonts w:ascii="微软雅黑" w:eastAsia="微软雅黑" w:hAnsi="微软雅黑" w:cs="微软雅黑"/>
          <w:snapToGrid w:val="0"/>
          <w:color w:val="000000"/>
          <w:spacing w:val="3"/>
          <w:kern w:val="0"/>
          <w:sz w:val="20"/>
          <w:szCs w:val="20"/>
        </w:rPr>
        <w:t>生</w:t>
      </w:r>
      <w:r w:rsidRPr="007655A5">
        <w:rPr>
          <w:rFonts w:ascii="微软雅黑" w:eastAsia="微软雅黑" w:hAnsi="微软雅黑" w:cs="微软雅黑"/>
          <w:snapToGrid w:val="0"/>
          <w:color w:val="000000"/>
          <w:spacing w:val="2"/>
          <w:kern w:val="0"/>
          <w:sz w:val="20"/>
          <w:szCs w:val="20"/>
        </w:rPr>
        <w:t>社团负责人、年级团总支委员、院级学生组织各部负责人，  校级学生组</w:t>
      </w:r>
      <w:r w:rsidRPr="007655A5">
        <w:rPr>
          <w:rFonts w:ascii="微软雅黑" w:eastAsia="微软雅黑" w:hAnsi="微软雅黑" w:cs="微软雅黑"/>
          <w:snapToGrid w:val="0"/>
          <w:color w:val="000000"/>
          <w:spacing w:val="-1"/>
          <w:kern w:val="0"/>
          <w:sz w:val="20"/>
          <w:szCs w:val="20"/>
        </w:rPr>
        <w:t>织各部负责人、院级学生组织主席团成员，校级学生组织主要负责人</w:t>
      </w:r>
      <w:r w:rsidRPr="007655A5">
        <w:rPr>
          <w:rFonts w:ascii="微软雅黑" w:eastAsia="微软雅黑" w:hAnsi="微软雅黑" w:cs="微软雅黑"/>
          <w:snapToGrid w:val="0"/>
          <w:color w:val="000000"/>
          <w:kern w:val="0"/>
          <w:sz w:val="20"/>
          <w:szCs w:val="20"/>
        </w:rPr>
        <w:t xml:space="preserve">，经相关单位考核合格， </w:t>
      </w:r>
      <w:r w:rsidRPr="007655A5">
        <w:rPr>
          <w:rFonts w:ascii="微软雅黑" w:eastAsia="微软雅黑" w:hAnsi="微软雅黑" w:cs="微软雅黑"/>
          <w:snapToGrid w:val="0"/>
          <w:color w:val="000000"/>
          <w:spacing w:val="4"/>
          <w:kern w:val="0"/>
          <w:sz w:val="20"/>
          <w:szCs w:val="20"/>
        </w:rPr>
        <w:t>每学期分别计</w:t>
      </w:r>
      <w:r w:rsidRPr="007655A5">
        <w:rPr>
          <w:rFonts w:ascii="Arial" w:eastAsia="Arial" w:hAnsi="Arial" w:cs="Arial"/>
          <w:snapToGrid w:val="0"/>
          <w:color w:val="000000"/>
          <w:spacing w:val="2"/>
          <w:kern w:val="0"/>
          <w:sz w:val="20"/>
          <w:szCs w:val="20"/>
        </w:rPr>
        <w:t>4</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8</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14</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 xml:space="preserve">20 </w:t>
      </w:r>
      <w:r w:rsidRPr="007655A5">
        <w:rPr>
          <w:rFonts w:ascii="微软雅黑" w:eastAsia="微软雅黑" w:hAnsi="微软雅黑" w:cs="微软雅黑"/>
          <w:snapToGrid w:val="0"/>
          <w:color w:val="000000"/>
          <w:spacing w:val="2"/>
          <w:kern w:val="0"/>
          <w:sz w:val="20"/>
          <w:szCs w:val="20"/>
        </w:rPr>
        <w:t>个实践学时。同一学期兼多职的，  最多可叠加计算一个与该职</w:t>
      </w:r>
      <w:r w:rsidRPr="007655A5">
        <w:rPr>
          <w:rFonts w:ascii="微软雅黑" w:eastAsia="微软雅黑" w:hAnsi="微软雅黑" w:cs="微软雅黑"/>
          <w:snapToGrid w:val="0"/>
          <w:color w:val="000000"/>
          <w:spacing w:val="9"/>
          <w:kern w:val="0"/>
          <w:sz w:val="20"/>
          <w:szCs w:val="20"/>
        </w:rPr>
        <w:t>务</w:t>
      </w:r>
      <w:r w:rsidRPr="007655A5">
        <w:rPr>
          <w:rFonts w:ascii="微软雅黑" w:eastAsia="微软雅黑" w:hAnsi="微软雅黑" w:cs="微软雅黑"/>
          <w:snapToGrid w:val="0"/>
          <w:color w:val="000000"/>
          <w:spacing w:val="6"/>
          <w:kern w:val="0"/>
          <w:sz w:val="20"/>
          <w:szCs w:val="20"/>
        </w:rPr>
        <w:t>相对应的学时。</w:t>
      </w:r>
    </w:p>
    <w:p w:rsidR="007655A5" w:rsidRPr="007655A5" w:rsidRDefault="007655A5" w:rsidP="007655A5">
      <w:pPr>
        <w:widowControl/>
        <w:kinsoku w:val="0"/>
        <w:autoSpaceDE w:val="0"/>
        <w:autoSpaceDN w:val="0"/>
        <w:adjustRightInd w:val="0"/>
        <w:snapToGrid w:val="0"/>
        <w:spacing w:before="3" w:line="276" w:lineRule="auto"/>
        <w:ind w:left="105" w:right="86" w:firstLine="420"/>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2</w:t>
      </w:r>
      <w:r w:rsidRPr="007655A5">
        <w:rPr>
          <w:rFonts w:ascii="微软雅黑" w:eastAsia="微软雅黑" w:hAnsi="微软雅黑" w:cs="微软雅黑"/>
          <w:snapToGrid w:val="0"/>
          <w:color w:val="000000"/>
          <w:spacing w:val="1"/>
          <w:kern w:val="0"/>
          <w:sz w:val="20"/>
          <w:szCs w:val="20"/>
        </w:rPr>
        <w:t>在大学</w:t>
      </w:r>
      <w:r w:rsidRPr="007655A5">
        <w:rPr>
          <w:rFonts w:ascii="微软雅黑" w:eastAsia="微软雅黑" w:hAnsi="微软雅黑" w:cs="微软雅黑"/>
          <w:snapToGrid w:val="0"/>
          <w:color w:val="000000"/>
          <w:kern w:val="0"/>
          <w:sz w:val="20"/>
          <w:szCs w:val="20"/>
        </w:rPr>
        <w:t xml:space="preserve">生艺术团、国旗班、运动队服务期满 </w:t>
      </w:r>
      <w:r w:rsidRPr="007655A5">
        <w:rPr>
          <w:rFonts w:ascii="Arial" w:eastAsia="Arial" w:hAnsi="Arial" w:cs="Arial"/>
          <w:snapToGrid w:val="0"/>
          <w:color w:val="000000"/>
          <w:kern w:val="0"/>
          <w:sz w:val="20"/>
          <w:szCs w:val="20"/>
        </w:rPr>
        <w:t xml:space="preserve">1 </w:t>
      </w:r>
      <w:r w:rsidRPr="007655A5">
        <w:rPr>
          <w:rFonts w:ascii="微软雅黑" w:eastAsia="微软雅黑" w:hAnsi="微软雅黑" w:cs="微软雅黑"/>
          <w:snapToGrid w:val="0"/>
          <w:color w:val="000000"/>
          <w:kern w:val="0"/>
          <w:sz w:val="20"/>
          <w:szCs w:val="20"/>
        </w:rPr>
        <w:t>年、</w:t>
      </w:r>
      <w:r w:rsidRPr="007655A5">
        <w:rPr>
          <w:rFonts w:ascii="Arial" w:eastAsia="Arial" w:hAnsi="Arial" w:cs="Arial"/>
          <w:snapToGrid w:val="0"/>
          <w:color w:val="000000"/>
          <w:kern w:val="0"/>
          <w:sz w:val="20"/>
          <w:szCs w:val="20"/>
        </w:rPr>
        <w:t xml:space="preserve">2 </w:t>
      </w:r>
      <w:r w:rsidRPr="007655A5">
        <w:rPr>
          <w:rFonts w:ascii="微软雅黑" w:eastAsia="微软雅黑" w:hAnsi="微软雅黑" w:cs="微软雅黑"/>
          <w:snapToGrid w:val="0"/>
          <w:color w:val="000000"/>
          <w:kern w:val="0"/>
          <w:sz w:val="20"/>
          <w:szCs w:val="20"/>
        </w:rPr>
        <w:t xml:space="preserve">年，  经相关单位考核合格，  分别 </w:t>
      </w:r>
      <w:r w:rsidRPr="007655A5">
        <w:rPr>
          <w:rFonts w:ascii="微软雅黑" w:eastAsia="微软雅黑" w:hAnsi="微软雅黑" w:cs="微软雅黑"/>
          <w:snapToGrid w:val="0"/>
          <w:color w:val="000000"/>
          <w:spacing w:val="1"/>
          <w:kern w:val="0"/>
          <w:sz w:val="20"/>
          <w:szCs w:val="20"/>
        </w:rPr>
        <w:t xml:space="preserve">计 </w:t>
      </w:r>
      <w:r w:rsidRPr="007655A5">
        <w:rPr>
          <w:rFonts w:ascii="Arial" w:eastAsia="Arial" w:hAnsi="Arial" w:cs="Arial"/>
          <w:snapToGrid w:val="0"/>
          <w:color w:val="000000"/>
          <w:spacing w:val="1"/>
          <w:kern w:val="0"/>
          <w:sz w:val="20"/>
          <w:szCs w:val="20"/>
        </w:rPr>
        <w:t>15</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30</w:t>
      </w:r>
      <w:r w:rsidRPr="007655A5">
        <w:rPr>
          <w:rFonts w:ascii="微软雅黑" w:eastAsia="微软雅黑" w:hAnsi="微软雅黑" w:cs="微软雅黑"/>
          <w:snapToGrid w:val="0"/>
          <w:color w:val="000000"/>
          <w:kern w:val="0"/>
          <w:sz w:val="20"/>
          <w:szCs w:val="20"/>
        </w:rPr>
        <w:t>个实践学时。</w:t>
      </w:r>
    </w:p>
    <w:p w:rsidR="007655A5" w:rsidRPr="007655A5" w:rsidRDefault="007655A5" w:rsidP="007655A5">
      <w:pPr>
        <w:widowControl/>
        <w:kinsoku w:val="0"/>
        <w:autoSpaceDE w:val="0"/>
        <w:autoSpaceDN w:val="0"/>
        <w:adjustRightInd w:val="0"/>
        <w:snapToGrid w:val="0"/>
        <w:spacing w:before="3" w:line="276" w:lineRule="auto"/>
        <w:ind w:left="110" w:right="89" w:firstLine="417"/>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3</w:t>
      </w:r>
      <w:r w:rsidRPr="007655A5">
        <w:rPr>
          <w:rFonts w:ascii="微软雅黑" w:eastAsia="微软雅黑" w:hAnsi="微软雅黑" w:cs="微软雅黑"/>
          <w:snapToGrid w:val="0"/>
          <w:color w:val="000000"/>
          <w:spacing w:val="-1"/>
          <w:kern w:val="0"/>
          <w:sz w:val="20"/>
          <w:szCs w:val="20"/>
        </w:rPr>
        <w:t xml:space="preserve">个人获得院级、校级、省级、国家级荣誉称号，  每项分别认定 </w:t>
      </w:r>
      <w:r w:rsidRPr="007655A5">
        <w:rPr>
          <w:rFonts w:ascii="Arial" w:eastAsia="Arial" w:hAnsi="Arial" w:cs="Arial"/>
          <w:snapToGrid w:val="0"/>
          <w:color w:val="000000"/>
          <w:spacing w:val="-1"/>
          <w:kern w:val="0"/>
          <w:sz w:val="20"/>
          <w:szCs w:val="20"/>
        </w:rPr>
        <w:t>5</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10 </w:t>
      </w:r>
      <w:r w:rsidRPr="007655A5">
        <w:rPr>
          <w:rFonts w:ascii="微软雅黑" w:eastAsia="微软雅黑" w:hAnsi="微软雅黑" w:cs="微软雅黑"/>
          <w:snapToGrid w:val="0"/>
          <w:color w:val="000000"/>
          <w:kern w:val="0"/>
          <w:sz w:val="20"/>
          <w:szCs w:val="20"/>
        </w:rPr>
        <w:t>、</w:t>
      </w:r>
      <w:r w:rsidRPr="007655A5">
        <w:rPr>
          <w:rFonts w:ascii="Arial" w:eastAsia="Arial" w:hAnsi="Arial" w:cs="Arial"/>
          <w:snapToGrid w:val="0"/>
          <w:color w:val="000000"/>
          <w:kern w:val="0"/>
          <w:sz w:val="20"/>
          <w:szCs w:val="20"/>
        </w:rPr>
        <w:t>15</w:t>
      </w:r>
      <w:r w:rsidRPr="007655A5">
        <w:rPr>
          <w:rFonts w:ascii="微软雅黑" w:eastAsia="微软雅黑" w:hAnsi="微软雅黑" w:cs="微软雅黑"/>
          <w:snapToGrid w:val="0"/>
          <w:color w:val="000000"/>
          <w:kern w:val="0"/>
          <w:sz w:val="20"/>
          <w:szCs w:val="20"/>
        </w:rPr>
        <w:t>、</w:t>
      </w:r>
      <w:r w:rsidRPr="007655A5">
        <w:rPr>
          <w:rFonts w:ascii="Arial" w:eastAsia="Arial" w:hAnsi="Arial" w:cs="Arial"/>
          <w:snapToGrid w:val="0"/>
          <w:color w:val="000000"/>
          <w:kern w:val="0"/>
          <w:sz w:val="20"/>
          <w:szCs w:val="20"/>
        </w:rPr>
        <w:t xml:space="preserve">30 </w:t>
      </w:r>
      <w:r w:rsidRPr="007655A5">
        <w:rPr>
          <w:rFonts w:ascii="微软雅黑" w:eastAsia="微软雅黑" w:hAnsi="微软雅黑" w:cs="微软雅黑"/>
          <w:snapToGrid w:val="0"/>
          <w:color w:val="000000"/>
          <w:kern w:val="0"/>
          <w:sz w:val="20"/>
          <w:szCs w:val="20"/>
        </w:rPr>
        <w:t xml:space="preserve">个实践 </w:t>
      </w:r>
      <w:r w:rsidRPr="007655A5">
        <w:rPr>
          <w:rFonts w:ascii="微软雅黑" w:eastAsia="微软雅黑" w:hAnsi="微软雅黑" w:cs="微软雅黑"/>
          <w:snapToGrid w:val="0"/>
          <w:color w:val="000000"/>
          <w:spacing w:val="2"/>
          <w:kern w:val="0"/>
          <w:sz w:val="20"/>
          <w:szCs w:val="20"/>
        </w:rPr>
        <w:t>学时</w:t>
      </w:r>
      <w:r w:rsidRPr="007655A5">
        <w:rPr>
          <w:rFonts w:ascii="微软雅黑" w:eastAsia="微软雅黑" w:hAnsi="微软雅黑" w:cs="微软雅黑"/>
          <w:snapToGrid w:val="0"/>
          <w:color w:val="000000"/>
          <w:spacing w:val="1"/>
          <w:kern w:val="0"/>
          <w:sz w:val="20"/>
          <w:szCs w:val="20"/>
        </w:rPr>
        <w:t>。</w:t>
      </w:r>
    </w:p>
    <w:p w:rsidR="007655A5" w:rsidRPr="007655A5" w:rsidRDefault="007655A5" w:rsidP="007655A5">
      <w:pPr>
        <w:widowControl/>
        <w:kinsoku w:val="0"/>
        <w:autoSpaceDE w:val="0"/>
        <w:autoSpaceDN w:val="0"/>
        <w:adjustRightInd w:val="0"/>
        <w:snapToGrid w:val="0"/>
        <w:spacing w:before="5" w:line="284" w:lineRule="auto"/>
        <w:ind w:left="105" w:right="84" w:firstLine="417"/>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8"/>
          <w:kern w:val="0"/>
          <w:sz w:val="20"/>
          <w:szCs w:val="20"/>
        </w:rPr>
        <w:t>4</w:t>
      </w:r>
      <w:r w:rsidRPr="007655A5">
        <w:rPr>
          <w:rFonts w:ascii="微软雅黑" w:eastAsia="微软雅黑" w:hAnsi="微软雅黑" w:cs="微软雅黑"/>
          <w:snapToGrid w:val="0"/>
          <w:color w:val="000000"/>
          <w:spacing w:val="8"/>
          <w:kern w:val="0"/>
          <w:sz w:val="20"/>
          <w:szCs w:val="20"/>
        </w:rPr>
        <w:t>所在班</w:t>
      </w:r>
      <w:r w:rsidRPr="007655A5">
        <w:rPr>
          <w:rFonts w:ascii="微软雅黑" w:eastAsia="微软雅黑" w:hAnsi="微软雅黑" w:cs="微软雅黑"/>
          <w:snapToGrid w:val="0"/>
          <w:color w:val="000000"/>
          <w:spacing w:val="4"/>
          <w:kern w:val="0"/>
          <w:sz w:val="20"/>
          <w:szCs w:val="20"/>
        </w:rPr>
        <w:t xml:space="preserve">团组织获得校级、省级、国家级表彰的，时任负责人每次分别计 </w:t>
      </w:r>
      <w:r w:rsidRPr="007655A5">
        <w:rPr>
          <w:rFonts w:ascii="Arial" w:eastAsia="Arial" w:hAnsi="Arial" w:cs="Arial"/>
          <w:snapToGrid w:val="0"/>
          <w:color w:val="000000"/>
          <w:spacing w:val="4"/>
          <w:kern w:val="0"/>
          <w:sz w:val="20"/>
          <w:szCs w:val="20"/>
        </w:rPr>
        <w:t>10</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 xml:space="preserve">15 </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30</w:t>
      </w:r>
      <w:r w:rsidRPr="007655A5">
        <w:rPr>
          <w:rFonts w:ascii="微软雅黑" w:eastAsia="微软雅黑" w:hAnsi="微软雅黑" w:cs="微软雅黑"/>
          <w:snapToGrid w:val="0"/>
          <w:color w:val="000000"/>
          <w:spacing w:val="-6"/>
          <w:kern w:val="0"/>
          <w:sz w:val="20"/>
          <w:szCs w:val="20"/>
        </w:rPr>
        <w:t xml:space="preserve">个实践学时，  骨干成员每次计 </w:t>
      </w:r>
      <w:r w:rsidRPr="007655A5">
        <w:rPr>
          <w:rFonts w:ascii="Arial" w:eastAsia="Arial" w:hAnsi="Arial" w:cs="Arial"/>
          <w:snapToGrid w:val="0"/>
          <w:color w:val="000000"/>
          <w:spacing w:val="-6"/>
          <w:kern w:val="0"/>
          <w:sz w:val="20"/>
          <w:szCs w:val="20"/>
        </w:rPr>
        <w:t>6</w:t>
      </w:r>
      <w:r w:rsidRPr="007655A5">
        <w:rPr>
          <w:rFonts w:ascii="微软雅黑" w:eastAsia="微软雅黑" w:hAnsi="微软雅黑" w:cs="微软雅黑"/>
          <w:snapToGrid w:val="0"/>
          <w:color w:val="000000"/>
          <w:spacing w:val="-6"/>
          <w:kern w:val="0"/>
          <w:sz w:val="20"/>
          <w:szCs w:val="20"/>
        </w:rPr>
        <w:t>、</w:t>
      </w:r>
      <w:r w:rsidRPr="007655A5">
        <w:rPr>
          <w:rFonts w:ascii="Arial" w:eastAsia="Arial" w:hAnsi="Arial" w:cs="Arial"/>
          <w:snapToGrid w:val="0"/>
          <w:color w:val="000000"/>
          <w:spacing w:val="-6"/>
          <w:kern w:val="0"/>
          <w:sz w:val="20"/>
          <w:szCs w:val="20"/>
        </w:rPr>
        <w:t xml:space="preserve">8 </w:t>
      </w:r>
      <w:r w:rsidRPr="007655A5">
        <w:rPr>
          <w:rFonts w:ascii="微软雅黑" w:eastAsia="微软雅黑" w:hAnsi="微软雅黑" w:cs="微软雅黑"/>
          <w:snapToGrid w:val="0"/>
          <w:color w:val="000000"/>
          <w:spacing w:val="-6"/>
          <w:kern w:val="0"/>
          <w:sz w:val="20"/>
          <w:szCs w:val="20"/>
        </w:rPr>
        <w:t>、</w:t>
      </w:r>
      <w:r w:rsidRPr="007655A5">
        <w:rPr>
          <w:rFonts w:ascii="Arial" w:eastAsia="Arial" w:hAnsi="Arial" w:cs="Arial"/>
          <w:snapToGrid w:val="0"/>
          <w:color w:val="000000"/>
          <w:spacing w:val="-6"/>
          <w:kern w:val="0"/>
          <w:sz w:val="20"/>
          <w:szCs w:val="20"/>
        </w:rPr>
        <w:t xml:space="preserve">10 </w:t>
      </w:r>
      <w:r w:rsidRPr="007655A5">
        <w:rPr>
          <w:rFonts w:ascii="微软雅黑" w:eastAsia="微软雅黑" w:hAnsi="微软雅黑" w:cs="微软雅黑"/>
          <w:snapToGrid w:val="0"/>
          <w:color w:val="000000"/>
          <w:spacing w:val="-6"/>
          <w:kern w:val="0"/>
          <w:sz w:val="20"/>
          <w:szCs w:val="20"/>
        </w:rPr>
        <w:t xml:space="preserve">个实践学时，  其他成员每次计 </w:t>
      </w:r>
      <w:r w:rsidRPr="007655A5">
        <w:rPr>
          <w:rFonts w:ascii="Arial" w:eastAsia="Arial" w:hAnsi="Arial" w:cs="Arial"/>
          <w:snapToGrid w:val="0"/>
          <w:color w:val="000000"/>
          <w:spacing w:val="-6"/>
          <w:kern w:val="0"/>
          <w:sz w:val="20"/>
          <w:szCs w:val="20"/>
        </w:rPr>
        <w:t>2</w:t>
      </w:r>
      <w:r w:rsidRPr="007655A5">
        <w:rPr>
          <w:rFonts w:ascii="微软雅黑" w:eastAsia="微软雅黑" w:hAnsi="微软雅黑" w:cs="微软雅黑"/>
          <w:snapToGrid w:val="0"/>
          <w:color w:val="000000"/>
          <w:spacing w:val="-6"/>
          <w:kern w:val="0"/>
          <w:sz w:val="20"/>
          <w:szCs w:val="20"/>
        </w:rPr>
        <w:t>、</w:t>
      </w:r>
      <w:r w:rsidRPr="007655A5">
        <w:rPr>
          <w:rFonts w:ascii="Arial" w:eastAsia="Arial" w:hAnsi="Arial" w:cs="Arial"/>
          <w:snapToGrid w:val="0"/>
          <w:color w:val="000000"/>
          <w:spacing w:val="-6"/>
          <w:kern w:val="0"/>
          <w:sz w:val="20"/>
          <w:szCs w:val="20"/>
        </w:rPr>
        <w:t>4</w:t>
      </w:r>
      <w:r w:rsidRPr="007655A5">
        <w:rPr>
          <w:rFonts w:ascii="微软雅黑" w:eastAsia="微软雅黑" w:hAnsi="微软雅黑" w:cs="微软雅黑"/>
          <w:snapToGrid w:val="0"/>
          <w:color w:val="000000"/>
          <w:spacing w:val="-6"/>
          <w:kern w:val="0"/>
          <w:sz w:val="20"/>
          <w:szCs w:val="20"/>
        </w:rPr>
        <w:t>、</w:t>
      </w:r>
      <w:r w:rsidRPr="007655A5">
        <w:rPr>
          <w:rFonts w:ascii="Arial" w:eastAsia="Arial" w:hAnsi="Arial" w:cs="Arial"/>
          <w:snapToGrid w:val="0"/>
          <w:color w:val="000000"/>
          <w:spacing w:val="-6"/>
          <w:kern w:val="0"/>
          <w:sz w:val="20"/>
          <w:szCs w:val="20"/>
        </w:rPr>
        <w:t xml:space="preserve">6 </w:t>
      </w:r>
      <w:r w:rsidRPr="007655A5">
        <w:rPr>
          <w:rFonts w:ascii="微软雅黑" w:eastAsia="微软雅黑" w:hAnsi="微软雅黑" w:cs="微软雅黑"/>
          <w:snapToGrid w:val="0"/>
          <w:color w:val="000000"/>
          <w:spacing w:val="-6"/>
          <w:kern w:val="0"/>
          <w:sz w:val="20"/>
          <w:szCs w:val="20"/>
        </w:rPr>
        <w:t>个实践学时。</w:t>
      </w:r>
      <w:r w:rsidRPr="007655A5">
        <w:rPr>
          <w:rFonts w:ascii="微软雅黑" w:eastAsia="微软雅黑" w:hAnsi="微软雅黑" w:cs="微软雅黑"/>
          <w:snapToGrid w:val="0"/>
          <w:color w:val="000000"/>
          <w:spacing w:val="2"/>
          <w:kern w:val="0"/>
          <w:sz w:val="20"/>
          <w:szCs w:val="20"/>
        </w:rPr>
        <w:t>骨干成</w:t>
      </w:r>
      <w:r w:rsidRPr="007655A5">
        <w:rPr>
          <w:rFonts w:ascii="微软雅黑" w:eastAsia="微软雅黑" w:hAnsi="微软雅黑" w:cs="微软雅黑"/>
          <w:snapToGrid w:val="0"/>
          <w:color w:val="000000"/>
          <w:spacing w:val="1"/>
          <w:kern w:val="0"/>
          <w:sz w:val="20"/>
          <w:szCs w:val="20"/>
        </w:rPr>
        <w:t xml:space="preserve">员数不多于该组织人数的 </w:t>
      </w:r>
      <w:r w:rsidRPr="007655A5">
        <w:rPr>
          <w:rFonts w:ascii="Arial" w:eastAsia="Arial" w:hAnsi="Arial" w:cs="Arial"/>
          <w:snapToGrid w:val="0"/>
          <w:color w:val="000000"/>
          <w:spacing w:val="1"/>
          <w:kern w:val="0"/>
          <w:sz w:val="20"/>
          <w:szCs w:val="20"/>
        </w:rPr>
        <w:t>25%</w:t>
      </w:r>
      <w:r w:rsidRPr="007655A5">
        <w:rPr>
          <w:rFonts w:ascii="微软雅黑" w:eastAsia="微软雅黑" w:hAnsi="微软雅黑" w:cs="微软雅黑"/>
          <w:snapToGrid w:val="0"/>
          <w:color w:val="000000"/>
          <w:spacing w:val="1"/>
          <w:kern w:val="0"/>
          <w:sz w:val="20"/>
          <w:szCs w:val="20"/>
        </w:rPr>
        <w:t>。同一类别集体表彰，  取最高一项在第四学期统一开放</w:t>
      </w:r>
      <w:r w:rsidRPr="007655A5">
        <w:rPr>
          <w:rFonts w:ascii="微软雅黑" w:eastAsia="微软雅黑" w:hAnsi="微软雅黑" w:cs="微软雅黑"/>
          <w:snapToGrid w:val="0"/>
          <w:color w:val="000000"/>
          <w:spacing w:val="14"/>
          <w:kern w:val="0"/>
          <w:sz w:val="20"/>
          <w:szCs w:val="20"/>
        </w:rPr>
        <w:t>权</w:t>
      </w:r>
      <w:r w:rsidRPr="007655A5">
        <w:rPr>
          <w:rFonts w:ascii="微软雅黑" w:eastAsia="微软雅黑" w:hAnsi="微软雅黑" w:cs="微软雅黑"/>
          <w:snapToGrid w:val="0"/>
          <w:color w:val="000000"/>
          <w:spacing w:val="12"/>
          <w:kern w:val="0"/>
          <w:sz w:val="20"/>
          <w:szCs w:val="20"/>
        </w:rPr>
        <w:t>限</w:t>
      </w:r>
      <w:r w:rsidRPr="007655A5">
        <w:rPr>
          <w:rFonts w:ascii="微软雅黑" w:eastAsia="微软雅黑" w:hAnsi="微软雅黑" w:cs="微软雅黑"/>
          <w:snapToGrid w:val="0"/>
          <w:color w:val="000000"/>
          <w:spacing w:val="7"/>
          <w:kern w:val="0"/>
          <w:sz w:val="20"/>
          <w:szCs w:val="20"/>
        </w:rPr>
        <w:t>申报并认定。学生社团参照此条标准执行。</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headerReference w:type="default" r:id="rId333"/>
          <w:footerReference w:type="default" r:id="rId334"/>
          <w:pgSz w:w="11906" w:h="16838"/>
          <w:pgMar w:top="400" w:right="1745"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86" w:lineRule="auto"/>
        <w:jc w:val="left"/>
        <w:textAlignment w:val="baseline"/>
        <w:rPr>
          <w:rFonts w:ascii="Arial" w:eastAsia="Arial" w:hAnsi="Arial" w:cs="Arial"/>
          <w:snapToGrid w:val="0"/>
          <w:color w:val="000000"/>
          <w:kern w:val="0"/>
          <w:szCs w:val="21"/>
        </w:rPr>
      </w:pPr>
    </w:p>
    <w:p w:rsidR="007655A5" w:rsidRPr="0052151A" w:rsidRDefault="007655A5" w:rsidP="007655A5">
      <w:pPr>
        <w:widowControl/>
        <w:kinsoku w:val="0"/>
        <w:autoSpaceDE w:val="0"/>
        <w:autoSpaceDN w:val="0"/>
        <w:adjustRightInd w:val="0"/>
        <w:snapToGrid w:val="0"/>
        <w:spacing w:line="287" w:lineRule="auto"/>
        <w:jc w:val="left"/>
        <w:textAlignment w:val="baseline"/>
        <w:rPr>
          <w:rFonts w:ascii="Arial" w:hAnsi="Arial" w:cs="Arial" w:hint="eastAsia"/>
          <w:snapToGrid w:val="0"/>
          <w:color w:val="000000"/>
          <w:kern w:val="0"/>
          <w:szCs w:val="21"/>
        </w:rPr>
      </w:pPr>
    </w:p>
    <w:p w:rsidR="007655A5" w:rsidRPr="007655A5" w:rsidRDefault="007655A5" w:rsidP="007655A5">
      <w:pPr>
        <w:widowControl/>
        <w:kinsoku w:val="0"/>
        <w:autoSpaceDE w:val="0"/>
        <w:autoSpaceDN w:val="0"/>
        <w:adjustRightInd w:val="0"/>
        <w:snapToGrid w:val="0"/>
        <w:spacing w:before="86" w:line="277" w:lineRule="auto"/>
        <w:ind w:left="105" w:right="23" w:firstLine="422"/>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8"/>
          <w:kern w:val="0"/>
          <w:sz w:val="20"/>
          <w:szCs w:val="20"/>
        </w:rPr>
        <w:t>5</w:t>
      </w:r>
      <w:r w:rsidRPr="007655A5">
        <w:rPr>
          <w:rFonts w:ascii="微软雅黑" w:eastAsia="微软雅黑" w:hAnsi="微软雅黑" w:cs="微软雅黑"/>
          <w:snapToGrid w:val="0"/>
          <w:color w:val="000000"/>
          <w:spacing w:val="8"/>
          <w:kern w:val="0"/>
          <w:sz w:val="20"/>
          <w:szCs w:val="20"/>
        </w:rPr>
        <w:t>在</w:t>
      </w:r>
      <w:r w:rsidRPr="007655A5">
        <w:rPr>
          <w:rFonts w:ascii="微软雅黑" w:eastAsia="微软雅黑" w:hAnsi="微软雅黑" w:cs="微软雅黑"/>
          <w:snapToGrid w:val="0"/>
          <w:color w:val="000000"/>
          <w:spacing w:val="6"/>
          <w:kern w:val="0"/>
          <w:sz w:val="20"/>
          <w:szCs w:val="20"/>
        </w:rPr>
        <w:t>校</w:t>
      </w:r>
      <w:r w:rsidRPr="007655A5">
        <w:rPr>
          <w:rFonts w:ascii="微软雅黑" w:eastAsia="微软雅黑" w:hAnsi="微软雅黑" w:cs="微软雅黑"/>
          <w:snapToGrid w:val="0"/>
          <w:color w:val="000000"/>
          <w:spacing w:val="4"/>
          <w:kern w:val="0"/>
          <w:sz w:val="20"/>
          <w:szCs w:val="20"/>
        </w:rPr>
        <w:t>期间获得各类技能证书，  例如全国英语四级、计算机一、二级、专业英语四级、</w:t>
      </w:r>
      <w:r w:rsidRPr="007655A5">
        <w:rPr>
          <w:rFonts w:ascii="微软雅黑" w:eastAsia="微软雅黑" w:hAnsi="微软雅黑" w:cs="微软雅黑"/>
          <w:snapToGrid w:val="0"/>
          <w:color w:val="000000"/>
          <w:spacing w:val="12"/>
          <w:kern w:val="0"/>
          <w:sz w:val="20"/>
          <w:szCs w:val="20"/>
        </w:rPr>
        <w:t>普通话等</w:t>
      </w:r>
      <w:r w:rsidRPr="007655A5">
        <w:rPr>
          <w:rFonts w:ascii="微软雅黑" w:eastAsia="微软雅黑" w:hAnsi="微软雅黑" w:cs="微软雅黑"/>
          <w:snapToGrid w:val="0"/>
          <w:color w:val="000000"/>
          <w:spacing w:val="9"/>
          <w:kern w:val="0"/>
          <w:sz w:val="20"/>
          <w:szCs w:val="20"/>
        </w:rPr>
        <w:t>级</w:t>
      </w:r>
      <w:r w:rsidRPr="007655A5">
        <w:rPr>
          <w:rFonts w:ascii="微软雅黑" w:eastAsia="微软雅黑" w:hAnsi="微软雅黑" w:cs="微软雅黑"/>
          <w:snapToGrid w:val="0"/>
          <w:color w:val="000000"/>
          <w:spacing w:val="6"/>
          <w:kern w:val="0"/>
          <w:sz w:val="20"/>
          <w:szCs w:val="20"/>
        </w:rPr>
        <w:t xml:space="preserve">证书等，  每项计 </w:t>
      </w:r>
      <w:r w:rsidRPr="007655A5">
        <w:rPr>
          <w:rFonts w:ascii="Arial" w:eastAsia="Arial" w:hAnsi="Arial" w:cs="Arial"/>
          <w:snapToGrid w:val="0"/>
          <w:color w:val="000000"/>
          <w:spacing w:val="6"/>
          <w:kern w:val="0"/>
          <w:sz w:val="20"/>
          <w:szCs w:val="20"/>
        </w:rPr>
        <w:t xml:space="preserve">10 </w:t>
      </w:r>
      <w:r w:rsidRPr="007655A5">
        <w:rPr>
          <w:rFonts w:ascii="微软雅黑" w:eastAsia="微软雅黑" w:hAnsi="微软雅黑" w:cs="微软雅黑"/>
          <w:snapToGrid w:val="0"/>
          <w:color w:val="000000"/>
          <w:spacing w:val="6"/>
          <w:kern w:val="0"/>
          <w:sz w:val="20"/>
          <w:szCs w:val="20"/>
        </w:rPr>
        <w:t>个实践学时(同类证书以最高等级认定)  ；获得各类职业资</w:t>
      </w:r>
      <w:r w:rsidRPr="007655A5">
        <w:rPr>
          <w:rFonts w:ascii="微软雅黑" w:eastAsia="微软雅黑" w:hAnsi="微软雅黑" w:cs="微软雅黑"/>
          <w:snapToGrid w:val="0"/>
          <w:color w:val="000000"/>
          <w:spacing w:val="1"/>
          <w:kern w:val="0"/>
          <w:sz w:val="20"/>
          <w:szCs w:val="20"/>
        </w:rPr>
        <w:t xml:space="preserve">格证书，  例如教师资格证、软件工程师证等，  每项计 </w:t>
      </w:r>
      <w:r w:rsidRPr="007655A5">
        <w:rPr>
          <w:rFonts w:ascii="Arial" w:eastAsia="Arial" w:hAnsi="Arial" w:cs="Arial"/>
          <w:snapToGrid w:val="0"/>
          <w:color w:val="000000"/>
          <w:spacing w:val="1"/>
          <w:kern w:val="0"/>
          <w:sz w:val="20"/>
          <w:szCs w:val="20"/>
        </w:rPr>
        <w:t xml:space="preserve">20 </w:t>
      </w:r>
      <w:r w:rsidRPr="007655A5">
        <w:rPr>
          <w:rFonts w:ascii="微软雅黑" w:eastAsia="微软雅黑" w:hAnsi="微软雅黑" w:cs="微软雅黑"/>
          <w:snapToGrid w:val="0"/>
          <w:color w:val="000000"/>
          <w:spacing w:val="1"/>
          <w:kern w:val="0"/>
          <w:sz w:val="20"/>
          <w:szCs w:val="20"/>
        </w:rPr>
        <w:t>个实践学时。</w:t>
      </w:r>
      <w:r w:rsidRPr="007655A5">
        <w:rPr>
          <w:rFonts w:ascii="微软雅黑" w:eastAsia="微软雅黑" w:hAnsi="微软雅黑" w:cs="微软雅黑"/>
          <w:snapToGrid w:val="0"/>
          <w:color w:val="000000"/>
          <w:kern w:val="0"/>
          <w:sz w:val="20"/>
          <w:szCs w:val="20"/>
        </w:rPr>
        <w:t xml:space="preserve">各类专业技能与职业 </w:t>
      </w:r>
      <w:r w:rsidRPr="007655A5">
        <w:rPr>
          <w:rFonts w:ascii="微软雅黑" w:eastAsia="微软雅黑" w:hAnsi="微软雅黑" w:cs="微软雅黑"/>
          <w:snapToGrid w:val="0"/>
          <w:color w:val="000000"/>
          <w:spacing w:val="-1"/>
          <w:kern w:val="0"/>
          <w:sz w:val="20"/>
          <w:szCs w:val="20"/>
        </w:rPr>
        <w:t>资格证书在第四学期统一开放权限申报</w:t>
      </w:r>
      <w:r w:rsidRPr="007655A5">
        <w:rPr>
          <w:rFonts w:ascii="微软雅黑" w:eastAsia="微软雅黑" w:hAnsi="微软雅黑" w:cs="微软雅黑"/>
          <w:snapToGrid w:val="0"/>
          <w:color w:val="000000"/>
          <w:kern w:val="0"/>
          <w:sz w:val="20"/>
          <w:szCs w:val="20"/>
        </w:rPr>
        <w:t xml:space="preserve">并认定。证书类别由各学院申报，  校团委审核后，  予 </w:t>
      </w:r>
      <w:r w:rsidRPr="007655A5">
        <w:rPr>
          <w:rFonts w:ascii="微软雅黑" w:eastAsia="微软雅黑" w:hAnsi="微软雅黑" w:cs="微软雅黑"/>
          <w:snapToGrid w:val="0"/>
          <w:color w:val="000000"/>
          <w:spacing w:val="6"/>
          <w:kern w:val="0"/>
          <w:sz w:val="20"/>
          <w:szCs w:val="20"/>
        </w:rPr>
        <w:t>以</w:t>
      </w:r>
      <w:r w:rsidRPr="007655A5">
        <w:rPr>
          <w:rFonts w:ascii="微软雅黑" w:eastAsia="微软雅黑" w:hAnsi="微软雅黑" w:cs="微软雅黑"/>
          <w:snapToGrid w:val="0"/>
          <w:color w:val="000000"/>
          <w:spacing w:val="5"/>
          <w:kern w:val="0"/>
          <w:sz w:val="20"/>
          <w:szCs w:val="20"/>
        </w:rPr>
        <w:t>认定。</w:t>
      </w:r>
    </w:p>
    <w:p w:rsidR="007655A5" w:rsidRPr="007655A5" w:rsidRDefault="007655A5" w:rsidP="007655A5">
      <w:pPr>
        <w:widowControl/>
        <w:kinsoku w:val="0"/>
        <w:autoSpaceDE w:val="0"/>
        <w:autoSpaceDN w:val="0"/>
        <w:adjustRightInd w:val="0"/>
        <w:snapToGrid w:val="0"/>
        <w:spacing w:before="1" w:line="190" w:lineRule="auto"/>
        <w:ind w:left="525"/>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6"/>
          <w:kern w:val="0"/>
          <w:sz w:val="20"/>
          <w:szCs w:val="20"/>
        </w:rPr>
        <w:t>6</w:t>
      </w:r>
      <w:r w:rsidRPr="007655A5">
        <w:rPr>
          <w:rFonts w:ascii="微软雅黑" w:eastAsia="微软雅黑" w:hAnsi="微软雅黑" w:cs="微软雅黑"/>
          <w:snapToGrid w:val="0"/>
          <w:color w:val="000000"/>
          <w:spacing w:val="6"/>
          <w:kern w:val="0"/>
          <w:sz w:val="20"/>
          <w:szCs w:val="20"/>
        </w:rPr>
        <w:t>学生参加学</w:t>
      </w:r>
      <w:r w:rsidRPr="007655A5">
        <w:rPr>
          <w:rFonts w:ascii="微软雅黑" w:eastAsia="微软雅黑" w:hAnsi="微软雅黑" w:cs="微软雅黑"/>
          <w:snapToGrid w:val="0"/>
          <w:color w:val="000000"/>
          <w:spacing w:val="5"/>
          <w:kern w:val="0"/>
          <w:sz w:val="20"/>
          <w:szCs w:val="20"/>
        </w:rPr>
        <w:t>科</w:t>
      </w:r>
      <w:r w:rsidRPr="007655A5">
        <w:rPr>
          <w:rFonts w:ascii="微软雅黑" w:eastAsia="微软雅黑" w:hAnsi="微软雅黑" w:cs="微软雅黑"/>
          <w:snapToGrid w:val="0"/>
          <w:color w:val="000000"/>
          <w:spacing w:val="3"/>
          <w:kern w:val="0"/>
          <w:sz w:val="20"/>
          <w:szCs w:val="20"/>
        </w:rPr>
        <w:t xml:space="preserve">前沿讲座，并提交较为详细的笔记，  每项计 </w:t>
      </w:r>
      <w:r w:rsidRPr="007655A5">
        <w:rPr>
          <w:rFonts w:ascii="Arial" w:eastAsia="Arial" w:hAnsi="Arial" w:cs="Arial"/>
          <w:snapToGrid w:val="0"/>
          <w:color w:val="000000"/>
          <w:spacing w:val="3"/>
          <w:kern w:val="0"/>
          <w:sz w:val="20"/>
          <w:szCs w:val="20"/>
        </w:rPr>
        <w:t xml:space="preserve">5 </w:t>
      </w:r>
      <w:r w:rsidRPr="007655A5">
        <w:rPr>
          <w:rFonts w:ascii="微软雅黑" w:eastAsia="微软雅黑" w:hAnsi="微软雅黑" w:cs="微软雅黑"/>
          <w:snapToGrid w:val="0"/>
          <w:color w:val="000000"/>
          <w:spacing w:val="3"/>
          <w:kern w:val="0"/>
          <w:sz w:val="20"/>
          <w:szCs w:val="20"/>
        </w:rPr>
        <w:t>个实践学时。</w:t>
      </w:r>
    </w:p>
    <w:p w:rsidR="007655A5" w:rsidRPr="007655A5" w:rsidRDefault="007655A5" w:rsidP="007655A5">
      <w:pPr>
        <w:widowControl/>
        <w:kinsoku w:val="0"/>
        <w:autoSpaceDE w:val="0"/>
        <w:autoSpaceDN w:val="0"/>
        <w:adjustRightInd w:val="0"/>
        <w:snapToGrid w:val="0"/>
        <w:spacing w:before="122" w:line="278" w:lineRule="auto"/>
        <w:ind w:left="105" w:right="96" w:firstLine="423"/>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6"/>
          <w:kern w:val="0"/>
          <w:sz w:val="20"/>
          <w:szCs w:val="20"/>
        </w:rPr>
        <w:t>7</w:t>
      </w:r>
      <w:r w:rsidRPr="007655A5">
        <w:rPr>
          <w:rFonts w:ascii="微软雅黑" w:eastAsia="微软雅黑" w:hAnsi="微软雅黑" w:cs="微软雅黑"/>
          <w:snapToGrid w:val="0"/>
          <w:color w:val="000000"/>
          <w:spacing w:val="6"/>
          <w:kern w:val="0"/>
          <w:sz w:val="20"/>
          <w:szCs w:val="20"/>
        </w:rPr>
        <w:t>学生</w:t>
      </w:r>
      <w:r w:rsidRPr="007655A5">
        <w:rPr>
          <w:rFonts w:ascii="微软雅黑" w:eastAsia="微软雅黑" w:hAnsi="微软雅黑" w:cs="微软雅黑"/>
          <w:snapToGrid w:val="0"/>
          <w:color w:val="000000"/>
          <w:spacing w:val="3"/>
          <w:kern w:val="0"/>
          <w:sz w:val="20"/>
          <w:szCs w:val="20"/>
        </w:rPr>
        <w:t xml:space="preserve">在校期间读完一本学院推荐书目，  且每本均有 </w:t>
      </w:r>
      <w:r w:rsidRPr="007655A5">
        <w:rPr>
          <w:rFonts w:ascii="Arial" w:eastAsia="Arial" w:hAnsi="Arial" w:cs="Arial"/>
          <w:snapToGrid w:val="0"/>
          <w:color w:val="000000"/>
          <w:spacing w:val="3"/>
          <w:kern w:val="0"/>
          <w:sz w:val="20"/>
          <w:szCs w:val="20"/>
        </w:rPr>
        <w:t xml:space="preserve">1500 </w:t>
      </w:r>
      <w:r w:rsidRPr="007655A5">
        <w:rPr>
          <w:rFonts w:ascii="微软雅黑" w:eastAsia="微软雅黑" w:hAnsi="微软雅黑" w:cs="微软雅黑"/>
          <w:snapToGrid w:val="0"/>
          <w:color w:val="000000"/>
          <w:spacing w:val="3"/>
          <w:kern w:val="0"/>
          <w:sz w:val="20"/>
          <w:szCs w:val="20"/>
        </w:rPr>
        <w:t>字左右的读书笔记和心得体</w:t>
      </w:r>
      <w:r w:rsidRPr="007655A5">
        <w:rPr>
          <w:rFonts w:ascii="微软雅黑" w:eastAsia="微软雅黑" w:hAnsi="微软雅黑" w:cs="微软雅黑"/>
          <w:snapToGrid w:val="0"/>
          <w:color w:val="000000"/>
          <w:spacing w:val="-6"/>
          <w:kern w:val="0"/>
          <w:sz w:val="20"/>
          <w:szCs w:val="20"/>
        </w:rPr>
        <w:t xml:space="preserve">会， </w:t>
      </w:r>
      <w:r w:rsidRPr="007655A5">
        <w:rPr>
          <w:rFonts w:ascii="微软雅黑" w:eastAsia="微软雅黑" w:hAnsi="微软雅黑" w:cs="微软雅黑"/>
          <w:snapToGrid w:val="0"/>
          <w:color w:val="000000"/>
          <w:spacing w:val="-3"/>
          <w:kern w:val="0"/>
          <w:sz w:val="20"/>
          <w:szCs w:val="20"/>
        </w:rPr>
        <w:t xml:space="preserve">每项计 </w:t>
      </w:r>
      <w:r w:rsidRPr="007655A5">
        <w:rPr>
          <w:rFonts w:ascii="Arial" w:eastAsia="Arial" w:hAnsi="Arial" w:cs="Arial"/>
          <w:snapToGrid w:val="0"/>
          <w:color w:val="000000"/>
          <w:spacing w:val="-3"/>
          <w:kern w:val="0"/>
          <w:sz w:val="20"/>
          <w:szCs w:val="20"/>
        </w:rPr>
        <w:t xml:space="preserve">5 </w:t>
      </w:r>
      <w:r w:rsidRPr="007655A5">
        <w:rPr>
          <w:rFonts w:ascii="微软雅黑" w:eastAsia="微软雅黑" w:hAnsi="微软雅黑" w:cs="微软雅黑"/>
          <w:snapToGrid w:val="0"/>
          <w:color w:val="000000"/>
          <w:spacing w:val="-3"/>
          <w:kern w:val="0"/>
          <w:sz w:val="20"/>
          <w:szCs w:val="20"/>
        </w:rPr>
        <w:t>个实践学时。</w:t>
      </w:r>
    </w:p>
    <w:p w:rsidR="007655A5" w:rsidRPr="007655A5" w:rsidRDefault="007655A5" w:rsidP="007655A5">
      <w:pPr>
        <w:widowControl/>
        <w:kinsoku w:val="0"/>
        <w:autoSpaceDE w:val="0"/>
        <w:autoSpaceDN w:val="0"/>
        <w:adjustRightInd w:val="0"/>
        <w:snapToGrid w:val="0"/>
        <w:spacing w:line="191" w:lineRule="auto"/>
        <w:ind w:left="5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第十七条   竞赛成</w:t>
      </w:r>
      <w:r w:rsidRPr="007655A5">
        <w:rPr>
          <w:rFonts w:ascii="微软雅黑" w:eastAsia="微软雅黑" w:hAnsi="微软雅黑" w:cs="微软雅黑"/>
          <w:snapToGrid w:val="0"/>
          <w:color w:val="000000"/>
          <w:spacing w:val="6"/>
          <w:kern w:val="0"/>
          <w:sz w:val="20"/>
          <w:szCs w:val="20"/>
        </w:rPr>
        <w:t>果</w:t>
      </w:r>
    </w:p>
    <w:p w:rsidR="007655A5" w:rsidRPr="007655A5" w:rsidRDefault="007655A5" w:rsidP="007655A5">
      <w:pPr>
        <w:widowControl/>
        <w:kinsoku w:val="0"/>
        <w:autoSpaceDE w:val="0"/>
        <w:autoSpaceDN w:val="0"/>
        <w:adjustRightInd w:val="0"/>
        <w:snapToGrid w:val="0"/>
        <w:spacing w:before="121" w:line="192" w:lineRule="auto"/>
        <w:ind w:left="538"/>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1"/>
          <w:kern w:val="0"/>
          <w:sz w:val="20"/>
          <w:szCs w:val="20"/>
        </w:rPr>
        <w:t>1</w:t>
      </w:r>
      <w:r w:rsidRPr="007655A5">
        <w:rPr>
          <w:rFonts w:ascii="微软雅黑" w:eastAsia="微软雅黑" w:hAnsi="微软雅黑" w:cs="微软雅黑"/>
          <w:snapToGrid w:val="0"/>
          <w:color w:val="000000"/>
          <w:spacing w:val="8"/>
          <w:kern w:val="0"/>
          <w:sz w:val="20"/>
          <w:szCs w:val="20"/>
        </w:rPr>
        <w:t>学科竞赛</w:t>
      </w:r>
    </w:p>
    <w:p w:rsidR="007655A5" w:rsidRPr="007655A5" w:rsidRDefault="007655A5" w:rsidP="007655A5">
      <w:pPr>
        <w:widowControl/>
        <w:kinsoku w:val="0"/>
        <w:autoSpaceDE w:val="0"/>
        <w:autoSpaceDN w:val="0"/>
        <w:adjustRightInd w:val="0"/>
        <w:snapToGrid w:val="0"/>
        <w:spacing w:before="122" w:line="276" w:lineRule="auto"/>
        <w:ind w:left="108" w:right="89" w:firstLine="416"/>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依据《</w:t>
      </w:r>
      <w:r w:rsidRPr="007655A5">
        <w:rPr>
          <w:rFonts w:ascii="微软雅黑" w:eastAsia="微软雅黑" w:hAnsi="微软雅黑" w:cs="微软雅黑"/>
          <w:snapToGrid w:val="0"/>
          <w:color w:val="000000"/>
          <w:spacing w:val="9"/>
          <w:kern w:val="0"/>
          <w:sz w:val="20"/>
          <w:szCs w:val="20"/>
        </w:rPr>
        <w:t>郑</w:t>
      </w:r>
      <w:r w:rsidRPr="007655A5">
        <w:rPr>
          <w:rFonts w:ascii="微软雅黑" w:eastAsia="微软雅黑" w:hAnsi="微软雅黑" w:cs="微软雅黑"/>
          <w:snapToGrid w:val="0"/>
          <w:color w:val="000000"/>
          <w:spacing w:val="5"/>
          <w:kern w:val="0"/>
          <w:sz w:val="20"/>
          <w:szCs w:val="20"/>
        </w:rPr>
        <w:t>州师范学院大学生学科竞赛管理规定(修订)  》，  将学科竞赛分为市校级、省部级、国家级三个竞赛级别</w:t>
      </w:r>
      <w:r w:rsidRPr="007655A5">
        <w:rPr>
          <w:rFonts w:ascii="微软雅黑" w:eastAsia="微软雅黑" w:hAnsi="微软雅黑" w:cs="微软雅黑"/>
          <w:snapToGrid w:val="0"/>
          <w:color w:val="000000"/>
          <w:spacing w:val="3"/>
          <w:kern w:val="0"/>
          <w:sz w:val="20"/>
          <w:szCs w:val="20"/>
        </w:rPr>
        <w:t>。</w:t>
      </w:r>
    </w:p>
    <w:p w:rsidR="007655A5" w:rsidRPr="007655A5" w:rsidRDefault="007655A5" w:rsidP="007655A5">
      <w:pPr>
        <w:widowControl/>
        <w:tabs>
          <w:tab w:val="left" w:pos="632"/>
        </w:tabs>
        <w:kinsoku w:val="0"/>
        <w:autoSpaceDE w:val="0"/>
        <w:autoSpaceDN w:val="0"/>
        <w:adjustRightInd w:val="0"/>
        <w:snapToGrid w:val="0"/>
        <w:spacing w:before="3" w:line="277" w:lineRule="auto"/>
        <w:ind w:left="110" w:right="98" w:firstLine="42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w:t>
      </w:r>
      <w:r w:rsidRPr="007655A5">
        <w:rPr>
          <w:rFonts w:ascii="Arial" w:eastAsia="Arial" w:hAnsi="Arial" w:cs="Arial"/>
          <w:snapToGrid w:val="0"/>
          <w:color w:val="000000"/>
          <w:spacing w:val="8"/>
          <w:kern w:val="0"/>
          <w:sz w:val="20"/>
          <w:szCs w:val="20"/>
        </w:rPr>
        <w:t>1</w:t>
      </w:r>
      <w:r w:rsidRPr="007655A5">
        <w:rPr>
          <w:rFonts w:ascii="微软雅黑" w:eastAsia="微软雅黑" w:hAnsi="微软雅黑" w:cs="微软雅黑"/>
          <w:snapToGrid w:val="0"/>
          <w:color w:val="000000"/>
          <w:spacing w:val="8"/>
          <w:kern w:val="0"/>
          <w:sz w:val="20"/>
          <w:szCs w:val="20"/>
        </w:rPr>
        <w:t>)  在市校</w:t>
      </w:r>
      <w:r w:rsidRPr="007655A5">
        <w:rPr>
          <w:rFonts w:ascii="微软雅黑" w:eastAsia="微软雅黑" w:hAnsi="微软雅黑" w:cs="微软雅黑"/>
          <w:snapToGrid w:val="0"/>
          <w:color w:val="000000"/>
          <w:spacing w:val="5"/>
          <w:kern w:val="0"/>
          <w:sz w:val="20"/>
          <w:szCs w:val="20"/>
        </w:rPr>
        <w:t>级</w:t>
      </w:r>
      <w:r w:rsidRPr="007655A5">
        <w:rPr>
          <w:rFonts w:ascii="微软雅黑" w:eastAsia="微软雅黑" w:hAnsi="微软雅黑" w:cs="微软雅黑"/>
          <w:snapToGrid w:val="0"/>
          <w:color w:val="000000"/>
          <w:spacing w:val="4"/>
          <w:kern w:val="0"/>
          <w:sz w:val="20"/>
          <w:szCs w:val="20"/>
        </w:rPr>
        <w:t>竞赛中获得优秀奖、三等奖、二等奖、一等奖、特等奖的，  每项分别计</w:t>
      </w:r>
      <w:r w:rsidRPr="007655A5">
        <w:rPr>
          <w:rFonts w:ascii="Arial" w:eastAsia="Arial" w:hAnsi="Arial" w:cs="Arial"/>
          <w:snapToGrid w:val="0"/>
          <w:color w:val="000000"/>
          <w:spacing w:val="-22"/>
          <w:kern w:val="0"/>
          <w:sz w:val="20"/>
          <w:szCs w:val="20"/>
        </w:rPr>
        <w:t>5</w:t>
      </w:r>
      <w:r w:rsidRPr="007655A5">
        <w:rPr>
          <w:rFonts w:ascii="微软雅黑" w:eastAsia="微软雅黑" w:hAnsi="微软雅黑" w:cs="微软雅黑"/>
          <w:snapToGrid w:val="0"/>
          <w:color w:val="000000"/>
          <w:spacing w:val="-11"/>
          <w:kern w:val="0"/>
          <w:sz w:val="20"/>
          <w:szCs w:val="20"/>
        </w:rPr>
        <w:t xml:space="preserve">、  </w:t>
      </w:r>
      <w:r w:rsidRPr="007655A5">
        <w:rPr>
          <w:rFonts w:ascii="Arial" w:eastAsia="Arial" w:hAnsi="Arial" w:cs="Arial"/>
          <w:snapToGrid w:val="0"/>
          <w:color w:val="000000"/>
          <w:spacing w:val="-11"/>
          <w:kern w:val="0"/>
          <w:sz w:val="20"/>
          <w:szCs w:val="20"/>
        </w:rPr>
        <w:t>10</w:t>
      </w:r>
      <w:r w:rsidRPr="007655A5">
        <w:rPr>
          <w:rFonts w:ascii="微软雅黑" w:eastAsia="微软雅黑" w:hAnsi="微软雅黑" w:cs="微软雅黑"/>
          <w:snapToGrid w:val="0"/>
          <w:color w:val="000000"/>
          <w:spacing w:val="-11"/>
          <w:kern w:val="0"/>
          <w:sz w:val="20"/>
          <w:szCs w:val="20"/>
        </w:rPr>
        <w:t xml:space="preserve">、  </w:t>
      </w:r>
      <w:r w:rsidRPr="007655A5">
        <w:rPr>
          <w:rFonts w:ascii="Arial" w:eastAsia="Arial" w:hAnsi="Arial" w:cs="Arial"/>
          <w:snapToGrid w:val="0"/>
          <w:color w:val="000000"/>
          <w:spacing w:val="-11"/>
          <w:kern w:val="0"/>
          <w:sz w:val="20"/>
          <w:szCs w:val="20"/>
        </w:rPr>
        <w:t>15</w:t>
      </w:r>
      <w:r w:rsidRPr="007655A5">
        <w:rPr>
          <w:rFonts w:ascii="微软雅黑" w:eastAsia="微软雅黑" w:hAnsi="微软雅黑" w:cs="微软雅黑"/>
          <w:snapToGrid w:val="0"/>
          <w:color w:val="000000"/>
          <w:spacing w:val="-11"/>
          <w:kern w:val="0"/>
          <w:sz w:val="20"/>
          <w:szCs w:val="20"/>
        </w:rPr>
        <w:t>、</w:t>
      </w:r>
      <w:r w:rsidRPr="007655A5">
        <w:rPr>
          <w:rFonts w:ascii="Arial" w:eastAsia="Arial" w:hAnsi="Arial" w:cs="Arial"/>
          <w:snapToGrid w:val="0"/>
          <w:color w:val="000000"/>
          <w:spacing w:val="-11"/>
          <w:kern w:val="0"/>
          <w:sz w:val="20"/>
          <w:szCs w:val="20"/>
        </w:rPr>
        <w:t>20</w:t>
      </w:r>
      <w:r w:rsidRPr="007655A5">
        <w:rPr>
          <w:rFonts w:ascii="微软雅黑" w:eastAsia="微软雅黑" w:hAnsi="微软雅黑" w:cs="微软雅黑"/>
          <w:snapToGrid w:val="0"/>
          <w:color w:val="000000"/>
          <w:spacing w:val="-11"/>
          <w:kern w:val="0"/>
          <w:sz w:val="20"/>
          <w:szCs w:val="20"/>
        </w:rPr>
        <w:t>、</w:t>
      </w:r>
      <w:r w:rsidRPr="007655A5">
        <w:rPr>
          <w:rFonts w:ascii="Arial" w:eastAsia="Arial" w:hAnsi="Arial" w:cs="Arial"/>
          <w:snapToGrid w:val="0"/>
          <w:color w:val="000000"/>
          <w:spacing w:val="-11"/>
          <w:kern w:val="0"/>
          <w:sz w:val="20"/>
          <w:szCs w:val="20"/>
        </w:rPr>
        <w:t xml:space="preserve">25 </w:t>
      </w:r>
      <w:r w:rsidRPr="007655A5">
        <w:rPr>
          <w:rFonts w:ascii="微软雅黑" w:eastAsia="微软雅黑" w:hAnsi="微软雅黑" w:cs="微软雅黑"/>
          <w:snapToGrid w:val="0"/>
          <w:color w:val="000000"/>
          <w:spacing w:val="-11"/>
          <w:kern w:val="0"/>
          <w:sz w:val="20"/>
          <w:szCs w:val="20"/>
        </w:rPr>
        <w:t>个实践学时。</w:t>
      </w:r>
    </w:p>
    <w:p w:rsidR="007655A5" w:rsidRPr="007655A5" w:rsidRDefault="007655A5" w:rsidP="007655A5">
      <w:pPr>
        <w:widowControl/>
        <w:tabs>
          <w:tab w:val="left" w:pos="632"/>
        </w:tabs>
        <w:kinsoku w:val="0"/>
        <w:autoSpaceDE w:val="0"/>
        <w:autoSpaceDN w:val="0"/>
        <w:adjustRightInd w:val="0"/>
        <w:snapToGrid w:val="0"/>
        <w:spacing w:before="2" w:line="276" w:lineRule="auto"/>
        <w:ind w:left="121" w:right="98" w:firstLine="41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w:t>
      </w:r>
      <w:r w:rsidRPr="007655A5">
        <w:rPr>
          <w:rFonts w:ascii="Arial" w:eastAsia="Arial" w:hAnsi="Arial" w:cs="Arial"/>
          <w:snapToGrid w:val="0"/>
          <w:color w:val="000000"/>
          <w:spacing w:val="8"/>
          <w:kern w:val="0"/>
          <w:sz w:val="20"/>
          <w:szCs w:val="20"/>
        </w:rPr>
        <w:t>2</w:t>
      </w:r>
      <w:r w:rsidRPr="007655A5">
        <w:rPr>
          <w:rFonts w:ascii="微软雅黑" w:eastAsia="微软雅黑" w:hAnsi="微软雅黑" w:cs="微软雅黑"/>
          <w:snapToGrid w:val="0"/>
          <w:color w:val="000000"/>
          <w:spacing w:val="8"/>
          <w:kern w:val="0"/>
          <w:sz w:val="20"/>
          <w:szCs w:val="20"/>
        </w:rPr>
        <w:t>)  在省部</w:t>
      </w:r>
      <w:r w:rsidRPr="007655A5">
        <w:rPr>
          <w:rFonts w:ascii="微软雅黑" w:eastAsia="微软雅黑" w:hAnsi="微软雅黑" w:cs="微软雅黑"/>
          <w:snapToGrid w:val="0"/>
          <w:color w:val="000000"/>
          <w:spacing w:val="5"/>
          <w:kern w:val="0"/>
          <w:sz w:val="20"/>
          <w:szCs w:val="20"/>
        </w:rPr>
        <w:t>级</w:t>
      </w:r>
      <w:r w:rsidRPr="007655A5">
        <w:rPr>
          <w:rFonts w:ascii="微软雅黑" w:eastAsia="微软雅黑" w:hAnsi="微软雅黑" w:cs="微软雅黑"/>
          <w:snapToGrid w:val="0"/>
          <w:color w:val="000000"/>
          <w:spacing w:val="4"/>
          <w:kern w:val="0"/>
          <w:sz w:val="20"/>
          <w:szCs w:val="20"/>
        </w:rPr>
        <w:t>竞赛中获得优秀奖、三等奖、二等奖、一等奖、特等奖的，  每项分别计</w:t>
      </w:r>
      <w:r w:rsidRPr="007655A5">
        <w:rPr>
          <w:rFonts w:ascii="Arial" w:eastAsia="Arial" w:hAnsi="Arial" w:cs="Arial"/>
          <w:snapToGrid w:val="0"/>
          <w:color w:val="000000"/>
          <w:spacing w:val="1"/>
          <w:kern w:val="0"/>
          <w:sz w:val="20"/>
          <w:szCs w:val="20"/>
        </w:rPr>
        <w:t xml:space="preserve">15 </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20</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25</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30</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3</w:t>
      </w:r>
      <w:r w:rsidRPr="007655A5">
        <w:rPr>
          <w:rFonts w:ascii="Arial" w:eastAsia="Arial" w:hAnsi="Arial" w:cs="Arial"/>
          <w:snapToGrid w:val="0"/>
          <w:color w:val="000000"/>
          <w:kern w:val="0"/>
          <w:sz w:val="20"/>
          <w:szCs w:val="20"/>
        </w:rPr>
        <w:t xml:space="preserve">5 </w:t>
      </w:r>
      <w:r w:rsidRPr="007655A5">
        <w:rPr>
          <w:rFonts w:ascii="微软雅黑" w:eastAsia="微软雅黑" w:hAnsi="微软雅黑" w:cs="微软雅黑"/>
          <w:snapToGrid w:val="0"/>
          <w:color w:val="000000"/>
          <w:kern w:val="0"/>
          <w:sz w:val="20"/>
          <w:szCs w:val="20"/>
        </w:rPr>
        <w:t xml:space="preserve">个实践学时，其他参加者每项计 </w:t>
      </w:r>
      <w:r w:rsidRPr="007655A5">
        <w:rPr>
          <w:rFonts w:ascii="Arial" w:eastAsia="Arial" w:hAnsi="Arial" w:cs="Arial"/>
          <w:snapToGrid w:val="0"/>
          <w:color w:val="000000"/>
          <w:kern w:val="0"/>
          <w:sz w:val="20"/>
          <w:szCs w:val="20"/>
        </w:rPr>
        <w:t xml:space="preserve">5 </w:t>
      </w:r>
      <w:r w:rsidRPr="007655A5">
        <w:rPr>
          <w:rFonts w:ascii="微软雅黑" w:eastAsia="微软雅黑" w:hAnsi="微软雅黑" w:cs="微软雅黑"/>
          <w:snapToGrid w:val="0"/>
          <w:color w:val="000000"/>
          <w:kern w:val="0"/>
          <w:sz w:val="20"/>
          <w:szCs w:val="20"/>
        </w:rPr>
        <w:t>个实践学时。</w:t>
      </w:r>
    </w:p>
    <w:p w:rsidR="007655A5" w:rsidRPr="007655A5" w:rsidRDefault="007655A5" w:rsidP="007655A5">
      <w:pPr>
        <w:widowControl/>
        <w:tabs>
          <w:tab w:val="left" w:pos="632"/>
        </w:tabs>
        <w:kinsoku w:val="0"/>
        <w:autoSpaceDE w:val="0"/>
        <w:autoSpaceDN w:val="0"/>
        <w:adjustRightInd w:val="0"/>
        <w:snapToGrid w:val="0"/>
        <w:spacing w:before="3" w:line="276" w:lineRule="auto"/>
        <w:ind w:left="108" w:right="98" w:firstLine="42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w:t>
      </w:r>
      <w:r w:rsidRPr="007655A5">
        <w:rPr>
          <w:rFonts w:ascii="Arial" w:eastAsia="Arial" w:hAnsi="Arial" w:cs="Arial"/>
          <w:snapToGrid w:val="0"/>
          <w:color w:val="000000"/>
          <w:spacing w:val="8"/>
          <w:kern w:val="0"/>
          <w:sz w:val="20"/>
          <w:szCs w:val="20"/>
        </w:rPr>
        <w:t>3</w:t>
      </w:r>
      <w:r w:rsidRPr="007655A5">
        <w:rPr>
          <w:rFonts w:ascii="微软雅黑" w:eastAsia="微软雅黑" w:hAnsi="微软雅黑" w:cs="微软雅黑"/>
          <w:snapToGrid w:val="0"/>
          <w:color w:val="000000"/>
          <w:spacing w:val="8"/>
          <w:kern w:val="0"/>
          <w:sz w:val="20"/>
          <w:szCs w:val="20"/>
        </w:rPr>
        <w:t>)  在国家</w:t>
      </w:r>
      <w:r w:rsidRPr="007655A5">
        <w:rPr>
          <w:rFonts w:ascii="微软雅黑" w:eastAsia="微软雅黑" w:hAnsi="微软雅黑" w:cs="微软雅黑"/>
          <w:snapToGrid w:val="0"/>
          <w:color w:val="000000"/>
          <w:spacing w:val="5"/>
          <w:kern w:val="0"/>
          <w:sz w:val="20"/>
          <w:szCs w:val="20"/>
        </w:rPr>
        <w:t>级</w:t>
      </w:r>
      <w:r w:rsidRPr="007655A5">
        <w:rPr>
          <w:rFonts w:ascii="微软雅黑" w:eastAsia="微软雅黑" w:hAnsi="微软雅黑" w:cs="微软雅黑"/>
          <w:snapToGrid w:val="0"/>
          <w:color w:val="000000"/>
          <w:spacing w:val="4"/>
          <w:kern w:val="0"/>
          <w:sz w:val="20"/>
          <w:szCs w:val="20"/>
        </w:rPr>
        <w:t>竞赛中获得优秀奖、三等奖、二等奖、一等奖、特等奖的，  每项分别计</w:t>
      </w:r>
      <w:r w:rsidRPr="007655A5">
        <w:rPr>
          <w:rFonts w:ascii="Arial" w:eastAsia="Arial" w:hAnsi="Arial" w:cs="Arial"/>
          <w:snapToGrid w:val="0"/>
          <w:color w:val="000000"/>
          <w:spacing w:val="1"/>
          <w:kern w:val="0"/>
          <w:sz w:val="20"/>
          <w:szCs w:val="20"/>
        </w:rPr>
        <w:t xml:space="preserve">20 </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25</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30</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35</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40 </w:t>
      </w:r>
      <w:r w:rsidRPr="007655A5">
        <w:rPr>
          <w:rFonts w:ascii="微软雅黑" w:eastAsia="微软雅黑" w:hAnsi="微软雅黑" w:cs="微软雅黑"/>
          <w:snapToGrid w:val="0"/>
          <w:color w:val="000000"/>
          <w:spacing w:val="1"/>
          <w:kern w:val="0"/>
          <w:sz w:val="20"/>
          <w:szCs w:val="20"/>
        </w:rPr>
        <w:t>个实践学时</w:t>
      </w:r>
      <w:r w:rsidRPr="007655A5">
        <w:rPr>
          <w:rFonts w:ascii="微软雅黑" w:eastAsia="微软雅黑" w:hAnsi="微软雅黑" w:cs="微软雅黑"/>
          <w:snapToGrid w:val="0"/>
          <w:color w:val="000000"/>
          <w:kern w:val="0"/>
          <w:sz w:val="20"/>
          <w:szCs w:val="20"/>
        </w:rPr>
        <w:t xml:space="preserve">，其他参加者每项计 </w:t>
      </w:r>
      <w:r w:rsidRPr="007655A5">
        <w:rPr>
          <w:rFonts w:ascii="Arial" w:eastAsia="Arial" w:hAnsi="Arial" w:cs="Arial"/>
          <w:snapToGrid w:val="0"/>
          <w:color w:val="000000"/>
          <w:kern w:val="0"/>
          <w:sz w:val="20"/>
          <w:szCs w:val="20"/>
        </w:rPr>
        <w:t xml:space="preserve">10 </w:t>
      </w:r>
      <w:r w:rsidRPr="007655A5">
        <w:rPr>
          <w:rFonts w:ascii="微软雅黑" w:eastAsia="微软雅黑" w:hAnsi="微软雅黑" w:cs="微软雅黑"/>
          <w:snapToGrid w:val="0"/>
          <w:color w:val="000000"/>
          <w:kern w:val="0"/>
          <w:sz w:val="20"/>
          <w:szCs w:val="20"/>
        </w:rPr>
        <w:t>个实践学时。</w:t>
      </w:r>
    </w:p>
    <w:p w:rsidR="007655A5" w:rsidRPr="007655A5" w:rsidRDefault="007655A5" w:rsidP="007655A5">
      <w:pPr>
        <w:widowControl/>
        <w:tabs>
          <w:tab w:val="left" w:pos="632"/>
        </w:tabs>
        <w:kinsoku w:val="0"/>
        <w:autoSpaceDE w:val="0"/>
        <w:autoSpaceDN w:val="0"/>
        <w:adjustRightInd w:val="0"/>
        <w:snapToGrid w:val="0"/>
        <w:spacing w:before="1" w:line="186"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w:t>
      </w:r>
      <w:r w:rsidRPr="007655A5">
        <w:rPr>
          <w:rFonts w:ascii="Arial" w:eastAsia="Arial" w:hAnsi="Arial" w:cs="Arial"/>
          <w:snapToGrid w:val="0"/>
          <w:color w:val="000000"/>
          <w:spacing w:val="8"/>
          <w:kern w:val="0"/>
          <w:sz w:val="20"/>
          <w:szCs w:val="20"/>
        </w:rPr>
        <w:t>4</w:t>
      </w:r>
      <w:r w:rsidRPr="007655A5">
        <w:rPr>
          <w:rFonts w:ascii="微软雅黑" w:eastAsia="微软雅黑" w:hAnsi="微软雅黑" w:cs="微软雅黑"/>
          <w:snapToGrid w:val="0"/>
          <w:color w:val="000000"/>
          <w:spacing w:val="8"/>
          <w:kern w:val="0"/>
          <w:sz w:val="20"/>
          <w:szCs w:val="20"/>
        </w:rPr>
        <w:t>)  同一竞赛的不同级别获奖，取最高级别予以认定</w:t>
      </w:r>
      <w:r w:rsidRPr="007655A5">
        <w:rPr>
          <w:rFonts w:ascii="微软雅黑" w:eastAsia="微软雅黑" w:hAnsi="微软雅黑" w:cs="微软雅黑"/>
          <w:snapToGrid w:val="0"/>
          <w:color w:val="000000"/>
          <w:spacing w:val="3"/>
          <w:kern w:val="0"/>
          <w:sz w:val="20"/>
          <w:szCs w:val="20"/>
        </w:rPr>
        <w:t>。</w:t>
      </w:r>
    </w:p>
    <w:p w:rsidR="007655A5" w:rsidRPr="007655A5" w:rsidRDefault="007655A5" w:rsidP="007655A5">
      <w:pPr>
        <w:widowControl/>
        <w:kinsoku w:val="0"/>
        <w:autoSpaceDE w:val="0"/>
        <w:autoSpaceDN w:val="0"/>
        <w:adjustRightInd w:val="0"/>
        <w:snapToGrid w:val="0"/>
        <w:spacing w:before="132" w:line="192" w:lineRule="auto"/>
        <w:ind w:left="526"/>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1"/>
          <w:kern w:val="0"/>
          <w:sz w:val="20"/>
          <w:szCs w:val="20"/>
        </w:rPr>
        <w:t>2</w:t>
      </w:r>
      <w:r w:rsidRPr="007655A5">
        <w:rPr>
          <w:rFonts w:ascii="微软雅黑" w:eastAsia="微软雅黑" w:hAnsi="微软雅黑" w:cs="微软雅黑"/>
          <w:snapToGrid w:val="0"/>
          <w:color w:val="000000"/>
          <w:spacing w:val="11"/>
          <w:kern w:val="0"/>
          <w:sz w:val="20"/>
          <w:szCs w:val="20"/>
        </w:rPr>
        <w:t>学术科</w:t>
      </w:r>
      <w:r w:rsidRPr="007655A5">
        <w:rPr>
          <w:rFonts w:ascii="微软雅黑" w:eastAsia="微软雅黑" w:hAnsi="微软雅黑" w:cs="微软雅黑"/>
          <w:snapToGrid w:val="0"/>
          <w:color w:val="000000"/>
          <w:spacing w:val="9"/>
          <w:kern w:val="0"/>
          <w:sz w:val="20"/>
          <w:szCs w:val="20"/>
        </w:rPr>
        <w:t>研</w:t>
      </w:r>
    </w:p>
    <w:p w:rsidR="007655A5" w:rsidRPr="007655A5" w:rsidRDefault="007655A5" w:rsidP="007655A5">
      <w:pPr>
        <w:widowControl/>
        <w:tabs>
          <w:tab w:val="left" w:pos="632"/>
        </w:tabs>
        <w:kinsoku w:val="0"/>
        <w:autoSpaceDE w:val="0"/>
        <w:autoSpaceDN w:val="0"/>
        <w:adjustRightInd w:val="0"/>
        <w:snapToGrid w:val="0"/>
        <w:spacing w:before="118" w:line="277" w:lineRule="auto"/>
        <w:ind w:left="109" w:right="136" w:firstLine="424"/>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6"/>
          <w:kern w:val="0"/>
          <w:sz w:val="20"/>
          <w:szCs w:val="20"/>
        </w:rPr>
        <w:t>(</w:t>
      </w:r>
      <w:r w:rsidRPr="007655A5">
        <w:rPr>
          <w:rFonts w:ascii="Arial" w:eastAsia="Arial" w:hAnsi="Arial" w:cs="Arial"/>
          <w:snapToGrid w:val="0"/>
          <w:color w:val="000000"/>
          <w:spacing w:val="6"/>
          <w:kern w:val="0"/>
          <w:sz w:val="20"/>
          <w:szCs w:val="20"/>
        </w:rPr>
        <w:t>1</w:t>
      </w:r>
      <w:r w:rsidRPr="007655A5">
        <w:rPr>
          <w:rFonts w:ascii="微软雅黑" w:eastAsia="微软雅黑" w:hAnsi="微软雅黑" w:cs="微软雅黑"/>
          <w:snapToGrid w:val="0"/>
          <w:color w:val="000000"/>
          <w:spacing w:val="6"/>
          <w:kern w:val="0"/>
          <w:sz w:val="20"/>
          <w:szCs w:val="20"/>
        </w:rPr>
        <w:t>) 学生参</w:t>
      </w:r>
      <w:r w:rsidRPr="007655A5">
        <w:rPr>
          <w:rFonts w:ascii="微软雅黑" w:eastAsia="微软雅黑" w:hAnsi="微软雅黑" w:cs="微软雅黑"/>
          <w:snapToGrid w:val="0"/>
          <w:color w:val="000000"/>
          <w:spacing w:val="3"/>
          <w:kern w:val="0"/>
          <w:sz w:val="20"/>
          <w:szCs w:val="20"/>
        </w:rPr>
        <w:t>与校级、市级、省级和国家级大学生创新创业训练计划项目，通过验收的，</w:t>
      </w:r>
      <w:r w:rsidRPr="007655A5">
        <w:rPr>
          <w:rFonts w:ascii="微软雅黑" w:eastAsia="微软雅黑" w:hAnsi="微软雅黑" w:cs="微软雅黑"/>
          <w:snapToGrid w:val="0"/>
          <w:color w:val="000000"/>
          <w:spacing w:val="1"/>
          <w:kern w:val="0"/>
          <w:sz w:val="20"/>
          <w:szCs w:val="20"/>
        </w:rPr>
        <w:t xml:space="preserve">项目负责人每项分别计 </w:t>
      </w:r>
      <w:r w:rsidRPr="007655A5">
        <w:rPr>
          <w:rFonts w:ascii="Arial" w:eastAsia="Arial" w:hAnsi="Arial" w:cs="Arial"/>
          <w:snapToGrid w:val="0"/>
          <w:color w:val="000000"/>
          <w:spacing w:val="1"/>
          <w:kern w:val="0"/>
          <w:sz w:val="20"/>
          <w:szCs w:val="20"/>
        </w:rPr>
        <w:t>10</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15 </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20 </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25 </w:t>
      </w:r>
      <w:r w:rsidRPr="007655A5">
        <w:rPr>
          <w:rFonts w:ascii="微软雅黑" w:eastAsia="微软雅黑" w:hAnsi="微软雅黑" w:cs="微软雅黑"/>
          <w:snapToGrid w:val="0"/>
          <w:color w:val="000000"/>
          <w:spacing w:val="1"/>
          <w:kern w:val="0"/>
          <w:sz w:val="20"/>
          <w:szCs w:val="20"/>
        </w:rPr>
        <w:t>个实践学时，</w:t>
      </w:r>
      <w:r w:rsidRPr="007655A5">
        <w:rPr>
          <w:rFonts w:ascii="微软雅黑" w:eastAsia="微软雅黑" w:hAnsi="微软雅黑" w:cs="微软雅黑"/>
          <w:snapToGrid w:val="0"/>
          <w:color w:val="000000"/>
          <w:kern w:val="0"/>
          <w:sz w:val="20"/>
          <w:szCs w:val="20"/>
        </w:rPr>
        <w:t>其他小组成员学时减半认定。</w:t>
      </w:r>
    </w:p>
    <w:p w:rsidR="007655A5" w:rsidRPr="007655A5" w:rsidRDefault="007655A5" w:rsidP="007655A5">
      <w:pPr>
        <w:widowControl/>
        <w:tabs>
          <w:tab w:val="left" w:pos="216"/>
          <w:tab w:val="left" w:pos="632"/>
        </w:tabs>
        <w:kinsoku w:val="0"/>
        <w:autoSpaceDE w:val="0"/>
        <w:autoSpaceDN w:val="0"/>
        <w:adjustRightInd w:val="0"/>
        <w:snapToGrid w:val="0"/>
        <w:spacing w:before="8" w:line="276" w:lineRule="auto"/>
        <w:ind w:left="105" w:right="81" w:firstLine="427"/>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w:t>
      </w:r>
      <w:r w:rsidRPr="007655A5">
        <w:rPr>
          <w:rFonts w:ascii="Arial" w:eastAsia="Arial" w:hAnsi="Arial" w:cs="Arial"/>
          <w:snapToGrid w:val="0"/>
          <w:color w:val="000000"/>
          <w:spacing w:val="8"/>
          <w:kern w:val="0"/>
          <w:sz w:val="20"/>
          <w:szCs w:val="20"/>
        </w:rPr>
        <w:t>2</w:t>
      </w:r>
      <w:r w:rsidRPr="007655A5">
        <w:rPr>
          <w:rFonts w:ascii="微软雅黑" w:eastAsia="微软雅黑" w:hAnsi="微软雅黑" w:cs="微软雅黑"/>
          <w:snapToGrid w:val="0"/>
          <w:color w:val="000000"/>
          <w:spacing w:val="8"/>
          <w:kern w:val="0"/>
          <w:sz w:val="20"/>
          <w:szCs w:val="20"/>
        </w:rPr>
        <w:t>)  学生在校期间在国内一般刊物、国内核心刊物、国际一般刊物、国际核心刊物</w:t>
      </w:r>
      <w:r w:rsidRPr="007655A5">
        <w:rPr>
          <w:rFonts w:ascii="微软雅黑" w:eastAsia="微软雅黑" w:hAnsi="微软雅黑" w:cs="微软雅黑"/>
          <w:snapToGrid w:val="0"/>
          <w:color w:val="000000"/>
          <w:spacing w:val="7"/>
          <w:kern w:val="0"/>
          <w:sz w:val="20"/>
          <w:szCs w:val="20"/>
        </w:rPr>
        <w:t>上</w:t>
      </w: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4"/>
          <w:kern w:val="0"/>
          <w:sz w:val="20"/>
          <w:szCs w:val="20"/>
        </w:rPr>
        <w:t>(刊物以科技处认定范围为准)  发表</w:t>
      </w:r>
      <w:r w:rsidRPr="007655A5">
        <w:rPr>
          <w:rFonts w:ascii="微软雅黑" w:eastAsia="微软雅黑" w:hAnsi="微软雅黑" w:cs="微软雅黑"/>
          <w:snapToGrid w:val="0"/>
          <w:color w:val="000000"/>
          <w:spacing w:val="2"/>
          <w:kern w:val="0"/>
          <w:sz w:val="20"/>
          <w:szCs w:val="20"/>
        </w:rPr>
        <w:t xml:space="preserve">学术论文，第一作者每篇分别认定 </w:t>
      </w:r>
      <w:r w:rsidRPr="007655A5">
        <w:rPr>
          <w:rFonts w:ascii="Arial" w:eastAsia="Arial" w:hAnsi="Arial" w:cs="Arial"/>
          <w:snapToGrid w:val="0"/>
          <w:color w:val="000000"/>
          <w:spacing w:val="2"/>
          <w:kern w:val="0"/>
          <w:sz w:val="20"/>
          <w:szCs w:val="20"/>
        </w:rPr>
        <w:t>10</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 xml:space="preserve">30 </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 xml:space="preserve">30 </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 xml:space="preserve">45 </w:t>
      </w:r>
      <w:r w:rsidRPr="007655A5">
        <w:rPr>
          <w:rFonts w:ascii="微软雅黑" w:eastAsia="微软雅黑" w:hAnsi="微软雅黑" w:cs="微软雅黑"/>
          <w:snapToGrid w:val="0"/>
          <w:color w:val="000000"/>
          <w:spacing w:val="2"/>
          <w:kern w:val="0"/>
          <w:sz w:val="20"/>
          <w:szCs w:val="20"/>
        </w:rPr>
        <w:t>个</w:t>
      </w:r>
      <w:r w:rsidRPr="007655A5">
        <w:rPr>
          <w:rFonts w:ascii="微软雅黑" w:eastAsia="微软雅黑" w:hAnsi="微软雅黑" w:cs="微软雅黑"/>
          <w:snapToGrid w:val="0"/>
          <w:color w:val="000000"/>
          <w:spacing w:val="4"/>
          <w:kern w:val="0"/>
          <w:sz w:val="20"/>
          <w:szCs w:val="20"/>
        </w:rPr>
        <w:t>实践学时，  国内一般刊</w:t>
      </w:r>
      <w:r w:rsidRPr="007655A5">
        <w:rPr>
          <w:rFonts w:ascii="微软雅黑" w:eastAsia="微软雅黑" w:hAnsi="微软雅黑" w:cs="微软雅黑"/>
          <w:snapToGrid w:val="0"/>
          <w:color w:val="000000"/>
          <w:spacing w:val="2"/>
          <w:kern w:val="0"/>
          <w:sz w:val="20"/>
          <w:szCs w:val="20"/>
        </w:rPr>
        <w:t>物刊发学术论文仅对第一作者给予认定。国内核心刊物、国际一般刊</w:t>
      </w:r>
      <w:r w:rsidRPr="007655A5">
        <w:rPr>
          <w:rFonts w:ascii="微软雅黑" w:eastAsia="微软雅黑" w:hAnsi="微软雅黑" w:cs="微软雅黑"/>
          <w:snapToGrid w:val="0"/>
          <w:color w:val="000000"/>
          <w:spacing w:val="-2"/>
          <w:kern w:val="0"/>
          <w:sz w:val="20"/>
          <w:szCs w:val="20"/>
        </w:rPr>
        <w:t>物、国际核心刊物发</w:t>
      </w:r>
      <w:r w:rsidRPr="007655A5">
        <w:rPr>
          <w:rFonts w:ascii="微软雅黑" w:eastAsia="微软雅黑" w:hAnsi="微软雅黑" w:cs="微软雅黑"/>
          <w:snapToGrid w:val="0"/>
          <w:color w:val="000000"/>
          <w:spacing w:val="-1"/>
          <w:kern w:val="0"/>
          <w:sz w:val="20"/>
          <w:szCs w:val="20"/>
        </w:rPr>
        <w:t xml:space="preserve">表学术论文第二作者每篇分别认定 </w:t>
      </w:r>
      <w:r w:rsidRPr="007655A5">
        <w:rPr>
          <w:rFonts w:ascii="Arial" w:eastAsia="Arial" w:hAnsi="Arial" w:cs="Arial"/>
          <w:snapToGrid w:val="0"/>
          <w:color w:val="000000"/>
          <w:spacing w:val="-1"/>
          <w:kern w:val="0"/>
          <w:sz w:val="20"/>
          <w:szCs w:val="20"/>
        </w:rPr>
        <w:t xml:space="preserve">25 </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25 </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35 </w:t>
      </w:r>
      <w:r w:rsidRPr="007655A5">
        <w:rPr>
          <w:rFonts w:ascii="微软雅黑" w:eastAsia="微软雅黑" w:hAnsi="微软雅黑" w:cs="微软雅黑"/>
          <w:snapToGrid w:val="0"/>
          <w:color w:val="000000"/>
          <w:spacing w:val="-1"/>
          <w:kern w:val="0"/>
          <w:sz w:val="20"/>
          <w:szCs w:val="20"/>
        </w:rPr>
        <w:t>个实践学时，   国内核心</w:t>
      </w:r>
      <w:r w:rsidRPr="007655A5">
        <w:rPr>
          <w:rFonts w:ascii="微软雅黑" w:eastAsia="微软雅黑" w:hAnsi="微软雅黑" w:cs="微软雅黑"/>
          <w:snapToGrid w:val="0"/>
          <w:color w:val="000000"/>
          <w:spacing w:val="4"/>
          <w:kern w:val="0"/>
          <w:sz w:val="20"/>
          <w:szCs w:val="20"/>
        </w:rPr>
        <w:t xml:space="preserve">刊物、国际一般刊物、国际核心刊物发表学术论文第三作者每篇分别认定 </w:t>
      </w:r>
      <w:r w:rsidRPr="007655A5">
        <w:rPr>
          <w:rFonts w:ascii="Arial" w:eastAsia="Arial" w:hAnsi="Arial" w:cs="Arial"/>
          <w:snapToGrid w:val="0"/>
          <w:color w:val="000000"/>
          <w:spacing w:val="4"/>
          <w:kern w:val="0"/>
          <w:sz w:val="20"/>
          <w:szCs w:val="20"/>
        </w:rPr>
        <w:t>20</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 xml:space="preserve">20 </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 xml:space="preserve">30 </w:t>
      </w:r>
      <w:r w:rsidRPr="007655A5">
        <w:rPr>
          <w:rFonts w:ascii="微软雅黑" w:eastAsia="微软雅黑" w:hAnsi="微软雅黑" w:cs="微软雅黑"/>
          <w:snapToGrid w:val="0"/>
          <w:color w:val="000000"/>
          <w:spacing w:val="2"/>
          <w:kern w:val="0"/>
          <w:sz w:val="20"/>
          <w:szCs w:val="20"/>
        </w:rPr>
        <w:t>个</w:t>
      </w:r>
      <w:r w:rsidRPr="007655A5">
        <w:rPr>
          <w:rFonts w:ascii="微软雅黑" w:eastAsia="微软雅黑" w:hAnsi="微软雅黑" w:cs="微软雅黑"/>
          <w:snapToGrid w:val="0"/>
          <w:color w:val="000000"/>
          <w:kern w:val="0"/>
          <w:sz w:val="20"/>
          <w:szCs w:val="20"/>
        </w:rPr>
        <w:t xml:space="preserve">实 </w:t>
      </w:r>
      <w:r w:rsidRPr="007655A5">
        <w:rPr>
          <w:rFonts w:ascii="微软雅黑" w:eastAsia="微软雅黑" w:hAnsi="微软雅黑" w:cs="微软雅黑"/>
          <w:snapToGrid w:val="0"/>
          <w:color w:val="000000"/>
          <w:spacing w:val="4"/>
          <w:kern w:val="0"/>
          <w:sz w:val="20"/>
          <w:szCs w:val="20"/>
        </w:rPr>
        <w:t>践学时，  国内</w:t>
      </w:r>
      <w:r w:rsidRPr="007655A5">
        <w:rPr>
          <w:rFonts w:ascii="微软雅黑" w:eastAsia="微软雅黑" w:hAnsi="微软雅黑" w:cs="微软雅黑"/>
          <w:snapToGrid w:val="0"/>
          <w:color w:val="000000"/>
          <w:spacing w:val="3"/>
          <w:kern w:val="0"/>
          <w:sz w:val="20"/>
          <w:szCs w:val="20"/>
        </w:rPr>
        <w:t>核</w:t>
      </w:r>
      <w:r w:rsidRPr="007655A5">
        <w:rPr>
          <w:rFonts w:ascii="微软雅黑" w:eastAsia="微软雅黑" w:hAnsi="微软雅黑" w:cs="微软雅黑"/>
          <w:snapToGrid w:val="0"/>
          <w:color w:val="000000"/>
          <w:spacing w:val="2"/>
          <w:kern w:val="0"/>
          <w:sz w:val="20"/>
          <w:szCs w:val="20"/>
        </w:rPr>
        <w:t>心刊物、国际一般刊物、国际核心刊物发表</w:t>
      </w:r>
      <w:r w:rsidR="00916606" w:rsidRPr="00916606">
        <w:rPr>
          <w:rFonts w:ascii="Arial" w:eastAsia="Arial" w:hAnsi="Arial" w:cs="Arial"/>
          <w:snapToGrid w:val="0"/>
          <w:color w:val="000000"/>
          <w:kern w:val="0"/>
          <w:szCs w:val="21"/>
        </w:rPr>
        <w:pict>
          <v:rect id="_x0000_s2343" style="position:absolute;left:0;text-align:left;margin-left:60.05pt;margin-top:337.3pt;width:320.3pt;height:200pt;z-index:-251548672;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bVU9PV&#10;AAAADAEAAA8AAAAAAAAAAQAgAAAAIgAAAGRycy9kb3ducmV2LnhtbFBLAQIUABQAAAAIAIdO4kBh&#10;EEsiXAIAALkEAAAOAAAAAAAAAAEAIAAAACQBAABkcnMvZTJvRG9jLnhtbFBLBQYAAAAABgAGAFkB&#10;AADyBQAAAAA=&#10;" stroked="f" strokeweight="2pt">
            <w10:wrap anchory="page"/>
          </v:rect>
        </w:pict>
      </w:r>
      <w:r w:rsidRPr="007655A5">
        <w:rPr>
          <w:rFonts w:ascii="微软雅黑" w:eastAsia="微软雅黑" w:hAnsi="微软雅黑" w:cs="微软雅黑"/>
          <w:snapToGrid w:val="0"/>
          <w:color w:val="000000"/>
          <w:spacing w:val="2"/>
          <w:kern w:val="0"/>
          <w:sz w:val="20"/>
          <w:szCs w:val="20"/>
        </w:rPr>
        <w:t>学术论文其他作者每篇分别认定</w:t>
      </w:r>
      <w:r w:rsidRPr="007655A5">
        <w:rPr>
          <w:rFonts w:ascii="Arial" w:eastAsia="Arial" w:hAnsi="Arial" w:cs="Arial"/>
          <w:snapToGrid w:val="0"/>
          <w:color w:val="000000"/>
          <w:spacing w:val="-6"/>
          <w:kern w:val="0"/>
          <w:sz w:val="20"/>
          <w:szCs w:val="20"/>
        </w:rPr>
        <w:t>1</w:t>
      </w:r>
      <w:r w:rsidRPr="007655A5">
        <w:rPr>
          <w:rFonts w:ascii="Arial" w:eastAsia="Arial" w:hAnsi="Arial" w:cs="Arial"/>
          <w:snapToGrid w:val="0"/>
          <w:color w:val="000000"/>
          <w:spacing w:val="-5"/>
          <w:kern w:val="0"/>
          <w:sz w:val="20"/>
          <w:szCs w:val="20"/>
        </w:rPr>
        <w:t>0</w:t>
      </w:r>
      <w:r w:rsidRPr="007655A5">
        <w:rPr>
          <w:rFonts w:ascii="微软雅黑" w:eastAsia="微软雅黑" w:hAnsi="微软雅黑" w:cs="微软雅黑"/>
          <w:snapToGrid w:val="0"/>
          <w:color w:val="000000"/>
          <w:spacing w:val="-3"/>
          <w:kern w:val="0"/>
          <w:sz w:val="20"/>
          <w:szCs w:val="20"/>
        </w:rPr>
        <w:t>、</w:t>
      </w:r>
      <w:r w:rsidRPr="007655A5">
        <w:rPr>
          <w:rFonts w:ascii="Arial" w:eastAsia="Arial" w:hAnsi="Arial" w:cs="Arial"/>
          <w:snapToGrid w:val="0"/>
          <w:color w:val="000000"/>
          <w:spacing w:val="-3"/>
          <w:kern w:val="0"/>
          <w:sz w:val="20"/>
          <w:szCs w:val="20"/>
        </w:rPr>
        <w:t>10</w:t>
      </w:r>
      <w:r w:rsidRPr="007655A5">
        <w:rPr>
          <w:rFonts w:ascii="微软雅黑" w:eastAsia="微软雅黑" w:hAnsi="微软雅黑" w:cs="微软雅黑"/>
          <w:snapToGrid w:val="0"/>
          <w:color w:val="000000"/>
          <w:spacing w:val="-3"/>
          <w:kern w:val="0"/>
          <w:sz w:val="20"/>
          <w:szCs w:val="20"/>
        </w:rPr>
        <w:t>、</w:t>
      </w:r>
      <w:r w:rsidRPr="007655A5">
        <w:rPr>
          <w:rFonts w:ascii="Arial" w:eastAsia="Arial" w:hAnsi="Arial" w:cs="Arial"/>
          <w:snapToGrid w:val="0"/>
          <w:color w:val="000000"/>
          <w:spacing w:val="-3"/>
          <w:kern w:val="0"/>
          <w:sz w:val="20"/>
          <w:szCs w:val="20"/>
        </w:rPr>
        <w:t xml:space="preserve">20 </w:t>
      </w:r>
      <w:r w:rsidRPr="007655A5">
        <w:rPr>
          <w:rFonts w:ascii="微软雅黑" w:eastAsia="微软雅黑" w:hAnsi="微软雅黑" w:cs="微软雅黑"/>
          <w:snapToGrid w:val="0"/>
          <w:color w:val="000000"/>
          <w:spacing w:val="-3"/>
          <w:kern w:val="0"/>
          <w:sz w:val="20"/>
          <w:szCs w:val="20"/>
        </w:rPr>
        <w:t>个实践学时。</w:t>
      </w:r>
    </w:p>
    <w:p w:rsidR="007655A5" w:rsidRPr="007655A5" w:rsidRDefault="007655A5" w:rsidP="007655A5">
      <w:pPr>
        <w:widowControl/>
        <w:kinsoku w:val="0"/>
        <w:autoSpaceDE w:val="0"/>
        <w:autoSpaceDN w:val="0"/>
        <w:adjustRightInd w:val="0"/>
        <w:snapToGrid w:val="0"/>
        <w:spacing w:before="5" w:line="283" w:lineRule="auto"/>
        <w:ind w:left="105" w:right="84" w:firstLine="421"/>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 xml:space="preserve">学生在校期间取得专利，按实用新型、发明专利两类，第一专利人每项分别认定 </w:t>
      </w:r>
      <w:r w:rsidRPr="007655A5">
        <w:rPr>
          <w:rFonts w:ascii="Arial" w:eastAsia="Arial" w:hAnsi="Arial" w:cs="Arial"/>
          <w:snapToGrid w:val="0"/>
          <w:color w:val="000000"/>
          <w:spacing w:val="7"/>
          <w:kern w:val="0"/>
          <w:sz w:val="20"/>
          <w:szCs w:val="20"/>
        </w:rPr>
        <w:t>30</w:t>
      </w:r>
      <w:r w:rsidRPr="007655A5">
        <w:rPr>
          <w:rFonts w:ascii="微软雅黑" w:eastAsia="微软雅黑" w:hAnsi="微软雅黑" w:cs="微软雅黑"/>
          <w:snapToGrid w:val="0"/>
          <w:color w:val="000000"/>
          <w:spacing w:val="6"/>
          <w:kern w:val="0"/>
          <w:sz w:val="20"/>
          <w:szCs w:val="20"/>
        </w:rPr>
        <w:t>、</w:t>
      </w:r>
      <w:r w:rsidRPr="007655A5">
        <w:rPr>
          <w:rFonts w:ascii="Arial" w:eastAsia="Arial" w:hAnsi="Arial" w:cs="Arial"/>
          <w:snapToGrid w:val="0"/>
          <w:color w:val="000000"/>
          <w:spacing w:val="7"/>
          <w:kern w:val="0"/>
          <w:sz w:val="20"/>
          <w:szCs w:val="20"/>
        </w:rPr>
        <w:t xml:space="preserve">60 </w:t>
      </w:r>
      <w:r w:rsidRPr="007655A5">
        <w:rPr>
          <w:rFonts w:ascii="微软雅黑" w:eastAsia="微软雅黑" w:hAnsi="微软雅黑" w:cs="微软雅黑"/>
          <w:snapToGrid w:val="0"/>
          <w:color w:val="000000"/>
          <w:spacing w:val="7"/>
          <w:kern w:val="0"/>
          <w:sz w:val="20"/>
          <w:szCs w:val="20"/>
        </w:rPr>
        <w:t>个实践学时，第二专利人实践学时减半。专利申请已经受理但未授权的按上述标准</w:t>
      </w:r>
      <w:r w:rsidRPr="007655A5">
        <w:rPr>
          <w:rFonts w:ascii="微软雅黑" w:eastAsia="微软雅黑" w:hAnsi="微软雅黑" w:cs="微软雅黑"/>
          <w:snapToGrid w:val="0"/>
          <w:color w:val="000000"/>
          <w:spacing w:val="6"/>
          <w:kern w:val="0"/>
          <w:sz w:val="20"/>
          <w:szCs w:val="20"/>
        </w:rPr>
        <w:t>减</w:t>
      </w:r>
      <w:r w:rsidRPr="007655A5">
        <w:rPr>
          <w:rFonts w:ascii="微软雅黑" w:eastAsia="微软雅黑" w:hAnsi="微软雅黑" w:cs="微软雅黑"/>
          <w:snapToGrid w:val="0"/>
          <w:color w:val="000000"/>
          <w:kern w:val="0"/>
          <w:sz w:val="20"/>
          <w:szCs w:val="20"/>
        </w:rPr>
        <w:t xml:space="preserve">半 </w:t>
      </w:r>
      <w:r w:rsidRPr="007655A5">
        <w:rPr>
          <w:rFonts w:ascii="微软雅黑" w:eastAsia="微软雅黑" w:hAnsi="微软雅黑" w:cs="微软雅黑"/>
          <w:snapToGrid w:val="0"/>
          <w:color w:val="000000"/>
          <w:spacing w:val="-1"/>
          <w:kern w:val="0"/>
          <w:sz w:val="20"/>
          <w:szCs w:val="20"/>
        </w:rPr>
        <w:t>认定。多名作者申请专利的，</w:t>
      </w:r>
      <w:r w:rsidRPr="007655A5">
        <w:rPr>
          <w:rFonts w:ascii="微软雅黑" w:eastAsia="微软雅黑" w:hAnsi="微软雅黑" w:cs="微软雅黑"/>
          <w:snapToGrid w:val="0"/>
          <w:color w:val="000000"/>
          <w:kern w:val="0"/>
          <w:sz w:val="20"/>
          <w:szCs w:val="20"/>
        </w:rPr>
        <w:t xml:space="preserve">  在第二专利人的学时基础上，  实用新型、发明专利其余专利人 </w:t>
      </w:r>
      <w:r w:rsidRPr="007655A5">
        <w:rPr>
          <w:rFonts w:ascii="微软雅黑" w:eastAsia="微软雅黑" w:hAnsi="微软雅黑" w:cs="微软雅黑"/>
          <w:snapToGrid w:val="0"/>
          <w:color w:val="000000"/>
          <w:spacing w:val="6"/>
          <w:kern w:val="0"/>
          <w:sz w:val="20"/>
          <w:szCs w:val="20"/>
        </w:rPr>
        <w:t xml:space="preserve">每项按 </w:t>
      </w:r>
      <w:r w:rsidRPr="007655A5">
        <w:rPr>
          <w:rFonts w:ascii="Arial" w:eastAsia="Arial" w:hAnsi="Arial" w:cs="Arial"/>
          <w:snapToGrid w:val="0"/>
          <w:color w:val="000000"/>
          <w:spacing w:val="6"/>
          <w:kern w:val="0"/>
          <w:sz w:val="20"/>
          <w:szCs w:val="20"/>
        </w:rPr>
        <w:t>10</w:t>
      </w:r>
      <w:r w:rsidRPr="007655A5">
        <w:rPr>
          <w:rFonts w:ascii="微软雅黑" w:eastAsia="微软雅黑" w:hAnsi="微软雅黑" w:cs="微软雅黑"/>
          <w:snapToGrid w:val="0"/>
          <w:color w:val="000000"/>
          <w:spacing w:val="6"/>
          <w:kern w:val="0"/>
          <w:sz w:val="20"/>
          <w:szCs w:val="20"/>
        </w:rPr>
        <w:t>、</w:t>
      </w:r>
      <w:r w:rsidRPr="007655A5">
        <w:rPr>
          <w:rFonts w:ascii="Arial" w:eastAsia="Arial" w:hAnsi="Arial" w:cs="Arial"/>
          <w:snapToGrid w:val="0"/>
          <w:color w:val="000000"/>
          <w:spacing w:val="6"/>
          <w:kern w:val="0"/>
          <w:sz w:val="20"/>
          <w:szCs w:val="20"/>
        </w:rPr>
        <w:t xml:space="preserve">20 </w:t>
      </w:r>
      <w:r w:rsidRPr="007655A5">
        <w:rPr>
          <w:rFonts w:ascii="微软雅黑" w:eastAsia="微软雅黑" w:hAnsi="微软雅黑" w:cs="微软雅黑"/>
          <w:snapToGrid w:val="0"/>
          <w:color w:val="000000"/>
          <w:spacing w:val="6"/>
          <w:kern w:val="0"/>
          <w:sz w:val="20"/>
          <w:szCs w:val="20"/>
        </w:rPr>
        <w:t>个学时给予认定。论文、专利、科技成果等项目仅对权属单位为郑州师范</w:t>
      </w:r>
      <w:r w:rsidRPr="007655A5">
        <w:rPr>
          <w:rFonts w:ascii="微软雅黑" w:eastAsia="微软雅黑" w:hAnsi="微软雅黑" w:cs="微软雅黑"/>
          <w:snapToGrid w:val="0"/>
          <w:color w:val="000000"/>
          <w:spacing w:val="1"/>
          <w:kern w:val="0"/>
          <w:sz w:val="20"/>
          <w:szCs w:val="20"/>
        </w:rPr>
        <w:t>学</w:t>
      </w:r>
      <w:r w:rsidRPr="007655A5">
        <w:rPr>
          <w:rFonts w:ascii="微软雅黑" w:eastAsia="微软雅黑" w:hAnsi="微软雅黑" w:cs="微软雅黑"/>
          <w:snapToGrid w:val="0"/>
          <w:color w:val="000000"/>
          <w:spacing w:val="8"/>
          <w:kern w:val="0"/>
          <w:sz w:val="20"/>
          <w:szCs w:val="20"/>
        </w:rPr>
        <w:t>院</w:t>
      </w:r>
      <w:r w:rsidRPr="007655A5">
        <w:rPr>
          <w:rFonts w:ascii="微软雅黑" w:eastAsia="微软雅黑" w:hAnsi="微软雅黑" w:cs="微软雅黑"/>
          <w:snapToGrid w:val="0"/>
          <w:color w:val="000000"/>
          <w:spacing w:val="6"/>
          <w:kern w:val="0"/>
          <w:sz w:val="20"/>
          <w:szCs w:val="20"/>
        </w:rPr>
        <w:t>的</w:t>
      </w:r>
      <w:r w:rsidRPr="007655A5">
        <w:rPr>
          <w:rFonts w:ascii="微软雅黑" w:eastAsia="微软雅黑" w:hAnsi="微软雅黑" w:cs="微软雅黑"/>
          <w:snapToGrid w:val="0"/>
          <w:color w:val="000000"/>
          <w:spacing w:val="4"/>
          <w:kern w:val="0"/>
          <w:sz w:val="20"/>
          <w:szCs w:val="20"/>
        </w:rPr>
        <w:t>认定实践学时。</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7655A5" w:rsidRPr="007655A5">
          <w:footerReference w:type="default" r:id="rId335"/>
          <w:pgSz w:w="11906" w:h="16838"/>
          <w:pgMar w:top="400" w:right="1745" w:bottom="678" w:left="1745" w:header="0" w:footer="500" w:gutter="0"/>
          <w:cols w:space="720"/>
        </w:sectPr>
      </w:pPr>
    </w:p>
    <w:p w:rsidR="007655A5" w:rsidRPr="007655A5" w:rsidRDefault="007655A5" w:rsidP="007655A5">
      <w:pPr>
        <w:widowControl/>
        <w:kinsoku w:val="0"/>
        <w:autoSpaceDE w:val="0"/>
        <w:autoSpaceDN w:val="0"/>
        <w:adjustRightInd w:val="0"/>
        <w:snapToGrid w:val="0"/>
        <w:spacing w:line="286" w:lineRule="auto"/>
        <w:jc w:val="left"/>
        <w:textAlignment w:val="baseline"/>
        <w:rPr>
          <w:rFonts w:ascii="Arial" w:eastAsia="Arial" w:hAnsi="Arial" w:cs="Arial"/>
          <w:snapToGrid w:val="0"/>
          <w:color w:val="000000"/>
          <w:kern w:val="0"/>
          <w:szCs w:val="21"/>
        </w:rPr>
      </w:pPr>
    </w:p>
    <w:p w:rsidR="007655A5" w:rsidRPr="0052151A" w:rsidRDefault="007655A5" w:rsidP="007655A5">
      <w:pPr>
        <w:widowControl/>
        <w:kinsoku w:val="0"/>
        <w:autoSpaceDE w:val="0"/>
        <w:autoSpaceDN w:val="0"/>
        <w:adjustRightInd w:val="0"/>
        <w:snapToGrid w:val="0"/>
        <w:spacing w:line="287" w:lineRule="auto"/>
        <w:jc w:val="left"/>
        <w:textAlignment w:val="baseline"/>
        <w:rPr>
          <w:rFonts w:ascii="Arial" w:hAnsi="Arial" w:cs="Arial" w:hint="eastAsia"/>
          <w:snapToGrid w:val="0"/>
          <w:color w:val="000000"/>
          <w:kern w:val="0"/>
          <w:szCs w:val="21"/>
        </w:rPr>
      </w:pPr>
    </w:p>
    <w:p w:rsidR="007655A5" w:rsidRPr="007655A5" w:rsidRDefault="007655A5" w:rsidP="007655A5">
      <w:pPr>
        <w:widowControl/>
        <w:kinsoku w:val="0"/>
        <w:autoSpaceDE w:val="0"/>
        <w:autoSpaceDN w:val="0"/>
        <w:adjustRightInd w:val="0"/>
        <w:snapToGrid w:val="0"/>
        <w:spacing w:before="85" w:line="192" w:lineRule="auto"/>
        <w:ind w:left="527"/>
        <w:textAlignment w:val="baseline"/>
        <w:rPr>
          <w:rFonts w:ascii="微软雅黑" w:eastAsia="微软雅黑" w:hAnsi="微软雅黑" w:cs="微软雅黑"/>
          <w:snapToGrid w:val="0"/>
          <w:color w:val="000000"/>
          <w:kern w:val="0"/>
          <w:sz w:val="20"/>
          <w:szCs w:val="20"/>
        </w:rPr>
      </w:pPr>
      <w:bookmarkStart w:id="214" w:name="_bookmark151"/>
      <w:bookmarkStart w:id="215" w:name="_bookmark77"/>
      <w:bookmarkEnd w:id="214"/>
      <w:bookmarkEnd w:id="215"/>
      <w:r w:rsidRPr="007655A5">
        <w:rPr>
          <w:rFonts w:ascii="Arial" w:eastAsia="Arial" w:hAnsi="Arial" w:cs="Arial"/>
          <w:snapToGrid w:val="0"/>
          <w:color w:val="000000"/>
          <w:spacing w:val="12"/>
          <w:kern w:val="0"/>
          <w:sz w:val="20"/>
          <w:szCs w:val="20"/>
        </w:rPr>
        <w:t>3</w:t>
      </w:r>
      <w:r w:rsidRPr="007655A5">
        <w:rPr>
          <w:rFonts w:ascii="微软雅黑" w:eastAsia="微软雅黑" w:hAnsi="微软雅黑" w:cs="微软雅黑"/>
          <w:snapToGrid w:val="0"/>
          <w:color w:val="000000"/>
          <w:spacing w:val="9"/>
          <w:kern w:val="0"/>
          <w:sz w:val="20"/>
          <w:szCs w:val="20"/>
        </w:rPr>
        <w:t>文化艺术竞赛</w:t>
      </w:r>
    </w:p>
    <w:p w:rsidR="007655A5" w:rsidRPr="007655A5" w:rsidRDefault="007655A5" w:rsidP="007655A5">
      <w:pPr>
        <w:widowControl/>
        <w:tabs>
          <w:tab w:val="left" w:pos="632"/>
        </w:tabs>
        <w:kinsoku w:val="0"/>
        <w:autoSpaceDE w:val="0"/>
        <w:autoSpaceDN w:val="0"/>
        <w:adjustRightInd w:val="0"/>
        <w:snapToGrid w:val="0"/>
        <w:spacing w:before="124"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1</w:t>
      </w:r>
      <w:r w:rsidRPr="007655A5">
        <w:rPr>
          <w:rFonts w:ascii="微软雅黑" w:eastAsia="微软雅黑" w:hAnsi="微软雅黑" w:cs="微软雅黑"/>
          <w:snapToGrid w:val="0"/>
          <w:color w:val="000000"/>
          <w:spacing w:val="3"/>
          <w:kern w:val="0"/>
          <w:sz w:val="20"/>
          <w:szCs w:val="20"/>
        </w:rPr>
        <w:t>)</w:t>
      </w:r>
      <w:r w:rsidRPr="007655A5">
        <w:rPr>
          <w:rFonts w:ascii="微软雅黑" w:eastAsia="微软雅黑" w:hAnsi="微软雅黑" w:cs="微软雅黑"/>
          <w:snapToGrid w:val="0"/>
          <w:color w:val="000000"/>
          <w:spacing w:val="2"/>
          <w:kern w:val="0"/>
          <w:sz w:val="20"/>
          <w:szCs w:val="20"/>
        </w:rPr>
        <w:t xml:space="preserve"> 在校级竞赛中获得优秀奖、三等奖、二等奖、一等奖或特等奖的，  每项分别计 </w:t>
      </w:r>
      <w:r w:rsidRPr="007655A5">
        <w:rPr>
          <w:rFonts w:ascii="Arial" w:eastAsia="Arial" w:hAnsi="Arial" w:cs="Arial"/>
          <w:snapToGrid w:val="0"/>
          <w:color w:val="000000"/>
          <w:spacing w:val="2"/>
          <w:kern w:val="0"/>
          <w:sz w:val="20"/>
          <w:szCs w:val="20"/>
        </w:rPr>
        <w:t>3</w:t>
      </w:r>
      <w:r w:rsidRPr="007655A5">
        <w:rPr>
          <w:rFonts w:ascii="微软雅黑" w:eastAsia="微软雅黑" w:hAnsi="微软雅黑" w:cs="微软雅黑"/>
          <w:snapToGrid w:val="0"/>
          <w:color w:val="000000"/>
          <w:spacing w:val="2"/>
          <w:kern w:val="0"/>
          <w:sz w:val="20"/>
          <w:szCs w:val="20"/>
        </w:rPr>
        <w:t>、</w:t>
      </w:r>
    </w:p>
    <w:p w:rsidR="007655A5" w:rsidRPr="007655A5" w:rsidRDefault="007655A5" w:rsidP="007655A5">
      <w:pPr>
        <w:widowControl/>
        <w:kinsoku w:val="0"/>
        <w:autoSpaceDE w:val="0"/>
        <w:autoSpaceDN w:val="0"/>
        <w:adjustRightInd w:val="0"/>
        <w:snapToGrid w:val="0"/>
        <w:spacing w:before="128" w:line="192" w:lineRule="auto"/>
        <w:ind w:left="107"/>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 xml:space="preserve">6 </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9</w:t>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 xml:space="preserve">15 </w:t>
      </w:r>
      <w:r w:rsidRPr="007655A5">
        <w:rPr>
          <w:rFonts w:ascii="微软雅黑" w:eastAsia="微软雅黑" w:hAnsi="微软雅黑" w:cs="微软雅黑"/>
          <w:snapToGrid w:val="0"/>
          <w:color w:val="000000"/>
          <w:spacing w:val="-4"/>
          <w:kern w:val="0"/>
          <w:sz w:val="20"/>
          <w:szCs w:val="20"/>
        </w:rPr>
        <w:t>个实践学时</w:t>
      </w:r>
      <w:r w:rsidRPr="007655A5">
        <w:rPr>
          <w:rFonts w:ascii="微软雅黑" w:eastAsia="微软雅黑" w:hAnsi="微软雅黑" w:cs="微软雅黑"/>
          <w:snapToGrid w:val="0"/>
          <w:color w:val="000000"/>
          <w:spacing w:val="-2"/>
          <w:kern w:val="0"/>
          <w:sz w:val="20"/>
          <w:szCs w:val="20"/>
        </w:rPr>
        <w:t>。</w:t>
      </w:r>
    </w:p>
    <w:p w:rsidR="007655A5" w:rsidRPr="007655A5" w:rsidRDefault="007655A5" w:rsidP="007655A5">
      <w:pPr>
        <w:widowControl/>
        <w:tabs>
          <w:tab w:val="left" w:pos="632"/>
        </w:tabs>
        <w:kinsoku w:val="0"/>
        <w:autoSpaceDE w:val="0"/>
        <w:autoSpaceDN w:val="0"/>
        <w:adjustRightInd w:val="0"/>
        <w:snapToGrid w:val="0"/>
        <w:spacing w:before="122"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4"/>
          <w:kern w:val="0"/>
          <w:sz w:val="20"/>
          <w:szCs w:val="20"/>
        </w:rPr>
        <w:t>(</w:t>
      </w:r>
      <w:r w:rsidRPr="007655A5">
        <w:rPr>
          <w:rFonts w:ascii="Arial" w:eastAsia="Arial" w:hAnsi="Arial" w:cs="Arial"/>
          <w:snapToGrid w:val="0"/>
          <w:color w:val="000000"/>
          <w:spacing w:val="4"/>
          <w:kern w:val="0"/>
          <w:sz w:val="20"/>
          <w:szCs w:val="20"/>
        </w:rPr>
        <w:t>2</w:t>
      </w:r>
      <w:r w:rsidRPr="007655A5">
        <w:rPr>
          <w:rFonts w:ascii="微软雅黑" w:eastAsia="微软雅黑" w:hAnsi="微软雅黑" w:cs="微软雅黑"/>
          <w:snapToGrid w:val="0"/>
          <w:color w:val="000000"/>
          <w:spacing w:val="3"/>
          <w:kern w:val="0"/>
          <w:sz w:val="20"/>
          <w:szCs w:val="20"/>
        </w:rPr>
        <w:t>)</w:t>
      </w:r>
      <w:r w:rsidRPr="007655A5">
        <w:rPr>
          <w:rFonts w:ascii="微软雅黑" w:eastAsia="微软雅黑" w:hAnsi="微软雅黑" w:cs="微软雅黑"/>
          <w:snapToGrid w:val="0"/>
          <w:color w:val="000000"/>
          <w:spacing w:val="2"/>
          <w:kern w:val="0"/>
          <w:sz w:val="20"/>
          <w:szCs w:val="20"/>
        </w:rPr>
        <w:t xml:space="preserve"> 在省级竞赛中获得优秀奖、三等奖、二等奖、一等奖或特等奖的，  每次分别计 </w:t>
      </w:r>
      <w:r w:rsidRPr="007655A5">
        <w:rPr>
          <w:rFonts w:ascii="Arial" w:eastAsia="Arial" w:hAnsi="Arial" w:cs="Arial"/>
          <w:snapToGrid w:val="0"/>
          <w:color w:val="000000"/>
          <w:spacing w:val="2"/>
          <w:kern w:val="0"/>
          <w:sz w:val="20"/>
          <w:szCs w:val="20"/>
        </w:rPr>
        <w:t>5</w:t>
      </w:r>
      <w:r w:rsidRPr="007655A5">
        <w:rPr>
          <w:rFonts w:ascii="微软雅黑" w:eastAsia="微软雅黑" w:hAnsi="微软雅黑" w:cs="微软雅黑"/>
          <w:snapToGrid w:val="0"/>
          <w:color w:val="000000"/>
          <w:spacing w:val="2"/>
          <w:kern w:val="0"/>
          <w:sz w:val="20"/>
          <w:szCs w:val="20"/>
        </w:rPr>
        <w:t>、</w:t>
      </w:r>
    </w:p>
    <w:p w:rsidR="007655A5" w:rsidRPr="007655A5" w:rsidRDefault="007655A5" w:rsidP="007655A5">
      <w:pPr>
        <w:widowControl/>
        <w:kinsoku w:val="0"/>
        <w:autoSpaceDE w:val="0"/>
        <w:autoSpaceDN w:val="0"/>
        <w:adjustRightInd w:val="0"/>
        <w:snapToGrid w:val="0"/>
        <w:spacing w:before="128" w:line="192" w:lineRule="auto"/>
        <w:ind w:left="121"/>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 xml:space="preserve">10 </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15</w:t>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 xml:space="preserve">20 </w:t>
      </w:r>
      <w:r w:rsidRPr="007655A5">
        <w:rPr>
          <w:rFonts w:ascii="微软雅黑" w:eastAsia="微软雅黑" w:hAnsi="微软雅黑" w:cs="微软雅黑"/>
          <w:snapToGrid w:val="0"/>
          <w:color w:val="000000"/>
          <w:spacing w:val="1"/>
          <w:kern w:val="0"/>
          <w:sz w:val="20"/>
          <w:szCs w:val="20"/>
        </w:rPr>
        <w:t xml:space="preserve">个实践学时，其他参加者每次计 </w:t>
      </w:r>
      <w:r w:rsidRPr="007655A5">
        <w:rPr>
          <w:rFonts w:ascii="Arial" w:eastAsia="Arial" w:hAnsi="Arial" w:cs="Arial"/>
          <w:snapToGrid w:val="0"/>
          <w:color w:val="000000"/>
          <w:spacing w:val="1"/>
          <w:kern w:val="0"/>
          <w:sz w:val="20"/>
          <w:szCs w:val="20"/>
        </w:rPr>
        <w:t xml:space="preserve">5 </w:t>
      </w:r>
      <w:r w:rsidRPr="007655A5">
        <w:rPr>
          <w:rFonts w:ascii="微软雅黑" w:eastAsia="微软雅黑" w:hAnsi="微软雅黑" w:cs="微软雅黑"/>
          <w:snapToGrid w:val="0"/>
          <w:color w:val="000000"/>
          <w:spacing w:val="1"/>
          <w:kern w:val="0"/>
          <w:sz w:val="20"/>
          <w:szCs w:val="20"/>
        </w:rPr>
        <w:t>个</w:t>
      </w:r>
      <w:r w:rsidRPr="007655A5">
        <w:rPr>
          <w:rFonts w:ascii="微软雅黑" w:eastAsia="微软雅黑" w:hAnsi="微软雅黑" w:cs="微软雅黑"/>
          <w:snapToGrid w:val="0"/>
          <w:color w:val="000000"/>
          <w:kern w:val="0"/>
          <w:sz w:val="20"/>
          <w:szCs w:val="20"/>
        </w:rPr>
        <w:t>实践学时。</w:t>
      </w:r>
    </w:p>
    <w:p w:rsidR="007655A5" w:rsidRPr="007655A5" w:rsidRDefault="007655A5" w:rsidP="007655A5">
      <w:pPr>
        <w:widowControl/>
        <w:tabs>
          <w:tab w:val="left" w:pos="632"/>
        </w:tabs>
        <w:kinsoku w:val="0"/>
        <w:autoSpaceDE w:val="0"/>
        <w:autoSpaceDN w:val="0"/>
        <w:adjustRightInd w:val="0"/>
        <w:snapToGrid w:val="0"/>
        <w:spacing w:before="119" w:line="187" w:lineRule="auto"/>
        <w:ind w:left="533"/>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
          <w:kern w:val="0"/>
          <w:sz w:val="20"/>
          <w:szCs w:val="20"/>
        </w:rPr>
        <w:t>(</w:t>
      </w:r>
      <w:r w:rsidRPr="007655A5">
        <w:rPr>
          <w:rFonts w:ascii="Arial" w:eastAsia="Arial" w:hAnsi="Arial" w:cs="Arial"/>
          <w:snapToGrid w:val="0"/>
          <w:color w:val="000000"/>
          <w:spacing w:val="-1"/>
          <w:kern w:val="0"/>
          <w:sz w:val="20"/>
          <w:szCs w:val="20"/>
        </w:rPr>
        <w:t>3</w:t>
      </w:r>
      <w:r w:rsidRPr="007655A5">
        <w:rPr>
          <w:rFonts w:ascii="微软雅黑" w:eastAsia="微软雅黑" w:hAnsi="微软雅黑" w:cs="微软雅黑"/>
          <w:snapToGrid w:val="0"/>
          <w:color w:val="000000"/>
          <w:spacing w:val="-1"/>
          <w:kern w:val="0"/>
          <w:sz w:val="20"/>
          <w:szCs w:val="20"/>
        </w:rPr>
        <w:t>) 在全国竞赛中获得优秀奖、三等奖、</w:t>
      </w:r>
      <w:r w:rsidRPr="007655A5">
        <w:rPr>
          <w:rFonts w:ascii="微软雅黑" w:eastAsia="微软雅黑" w:hAnsi="微软雅黑" w:cs="微软雅黑"/>
          <w:snapToGrid w:val="0"/>
          <w:color w:val="000000"/>
          <w:kern w:val="0"/>
          <w:sz w:val="20"/>
          <w:szCs w:val="20"/>
        </w:rPr>
        <w:t xml:space="preserve">二等奖、一等奖、特等奖的，  每次分别计 </w:t>
      </w:r>
      <w:r w:rsidRPr="007655A5">
        <w:rPr>
          <w:rFonts w:ascii="Arial" w:eastAsia="Arial" w:hAnsi="Arial" w:cs="Arial"/>
          <w:snapToGrid w:val="0"/>
          <w:color w:val="000000"/>
          <w:kern w:val="0"/>
          <w:sz w:val="20"/>
          <w:szCs w:val="20"/>
        </w:rPr>
        <w:t>10</w:t>
      </w:r>
      <w:r w:rsidRPr="007655A5">
        <w:rPr>
          <w:rFonts w:ascii="微软雅黑" w:eastAsia="微软雅黑" w:hAnsi="微软雅黑" w:cs="微软雅黑"/>
          <w:snapToGrid w:val="0"/>
          <w:color w:val="000000"/>
          <w:kern w:val="0"/>
          <w:sz w:val="20"/>
          <w:szCs w:val="20"/>
        </w:rPr>
        <w:t>、</w:t>
      </w:r>
    </w:p>
    <w:p w:rsidR="007655A5" w:rsidRPr="007655A5" w:rsidRDefault="007655A5" w:rsidP="007655A5">
      <w:pPr>
        <w:widowControl/>
        <w:kinsoku w:val="0"/>
        <w:autoSpaceDE w:val="0"/>
        <w:autoSpaceDN w:val="0"/>
        <w:adjustRightInd w:val="0"/>
        <w:snapToGrid w:val="0"/>
        <w:spacing w:before="128" w:line="192" w:lineRule="auto"/>
        <w:ind w:left="108"/>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2"/>
          <w:kern w:val="0"/>
          <w:sz w:val="20"/>
          <w:szCs w:val="20"/>
        </w:rPr>
        <w:t xml:space="preserve">20 </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30</w:t>
      </w:r>
      <w:r w:rsidRPr="007655A5">
        <w:rPr>
          <w:rFonts w:ascii="微软雅黑" w:eastAsia="微软雅黑" w:hAnsi="微软雅黑" w:cs="微软雅黑"/>
          <w:snapToGrid w:val="0"/>
          <w:color w:val="000000"/>
          <w:spacing w:val="2"/>
          <w:kern w:val="0"/>
          <w:sz w:val="20"/>
          <w:szCs w:val="20"/>
        </w:rPr>
        <w:t>、</w:t>
      </w:r>
      <w:r w:rsidRPr="007655A5">
        <w:rPr>
          <w:rFonts w:ascii="Arial" w:eastAsia="Arial" w:hAnsi="Arial" w:cs="Arial"/>
          <w:snapToGrid w:val="0"/>
          <w:color w:val="000000"/>
          <w:spacing w:val="2"/>
          <w:kern w:val="0"/>
          <w:sz w:val="20"/>
          <w:szCs w:val="20"/>
        </w:rPr>
        <w:t>4</w:t>
      </w:r>
      <w:r w:rsidRPr="007655A5">
        <w:rPr>
          <w:rFonts w:ascii="Arial" w:eastAsia="Arial" w:hAnsi="Arial" w:cs="Arial"/>
          <w:snapToGrid w:val="0"/>
          <w:color w:val="000000"/>
          <w:spacing w:val="1"/>
          <w:kern w:val="0"/>
          <w:sz w:val="20"/>
          <w:szCs w:val="20"/>
        </w:rPr>
        <w:t xml:space="preserve">0 </w:t>
      </w:r>
      <w:r w:rsidRPr="007655A5">
        <w:rPr>
          <w:rFonts w:ascii="微软雅黑" w:eastAsia="微软雅黑" w:hAnsi="微软雅黑" w:cs="微软雅黑"/>
          <w:snapToGrid w:val="0"/>
          <w:color w:val="000000"/>
          <w:spacing w:val="1"/>
          <w:kern w:val="0"/>
          <w:sz w:val="20"/>
          <w:szCs w:val="20"/>
        </w:rPr>
        <w:t xml:space="preserve">个实践学时，其他参加者每次计 </w:t>
      </w:r>
      <w:r w:rsidRPr="007655A5">
        <w:rPr>
          <w:rFonts w:ascii="Arial" w:eastAsia="Arial" w:hAnsi="Arial" w:cs="Arial"/>
          <w:snapToGrid w:val="0"/>
          <w:color w:val="000000"/>
          <w:spacing w:val="1"/>
          <w:kern w:val="0"/>
          <w:sz w:val="20"/>
          <w:szCs w:val="20"/>
        </w:rPr>
        <w:t xml:space="preserve">8 </w:t>
      </w:r>
      <w:r w:rsidRPr="007655A5">
        <w:rPr>
          <w:rFonts w:ascii="微软雅黑" w:eastAsia="微软雅黑" w:hAnsi="微软雅黑" w:cs="微软雅黑"/>
          <w:snapToGrid w:val="0"/>
          <w:color w:val="000000"/>
          <w:spacing w:val="1"/>
          <w:kern w:val="0"/>
          <w:sz w:val="20"/>
          <w:szCs w:val="20"/>
        </w:rPr>
        <w:t>个实践学时。</w:t>
      </w:r>
    </w:p>
    <w:p w:rsidR="007655A5" w:rsidRPr="007655A5" w:rsidRDefault="007655A5" w:rsidP="007655A5">
      <w:pPr>
        <w:widowControl/>
        <w:kinsoku w:val="0"/>
        <w:autoSpaceDE w:val="0"/>
        <w:autoSpaceDN w:val="0"/>
        <w:adjustRightInd w:val="0"/>
        <w:snapToGrid w:val="0"/>
        <w:textAlignment w:val="baseline"/>
        <w:rPr>
          <w:rFonts w:ascii="Arial" w:eastAsia="Arial" w:hAnsi="Arial" w:cs="Arial"/>
          <w:snapToGrid w:val="0"/>
          <w:color w:val="000000"/>
          <w:kern w:val="0"/>
          <w:szCs w:val="21"/>
        </w:rPr>
      </w:pPr>
      <w:r w:rsidRPr="007655A5">
        <w:rPr>
          <w:rFonts w:ascii="Arial" w:eastAsia="Arial" w:hAnsi="Arial" w:cs="Arial"/>
          <w:snapToGrid w:val="0"/>
          <w:color w:val="000000"/>
          <w:kern w:val="0"/>
          <w:szCs w:val="21"/>
        </w:rPr>
        <w:tab/>
      </w:r>
      <w:r w:rsidRPr="007655A5">
        <w:rPr>
          <w:rFonts w:ascii="微软雅黑" w:eastAsia="微软雅黑" w:hAnsi="微软雅黑" w:cs="微软雅黑"/>
          <w:snapToGrid w:val="0"/>
          <w:color w:val="000000"/>
          <w:kern w:val="0"/>
          <w:sz w:val="20"/>
          <w:szCs w:val="20"/>
        </w:rPr>
        <w:t>(4) 在国际竞赛中获得优秀奖、三等奖、二等奖、一等奖、特等奖的，  每次分别计 15、25 、35、50 个实践学时，其他参加者每次计 12 个实践学时。</w:t>
      </w:r>
    </w:p>
    <w:p w:rsidR="007655A5" w:rsidRPr="007655A5" w:rsidRDefault="007655A5" w:rsidP="007655A5">
      <w:pPr>
        <w:widowControl/>
        <w:kinsoku w:val="0"/>
        <w:autoSpaceDE w:val="0"/>
        <w:autoSpaceDN w:val="0"/>
        <w:adjustRightInd w:val="0"/>
        <w:snapToGrid w:val="0"/>
        <w:spacing w:before="130" w:line="234" w:lineRule="auto"/>
        <w:ind w:left="625" w:right="2787" w:hanging="517"/>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2"/>
          <w:kern w:val="0"/>
          <w:sz w:val="20"/>
          <w:szCs w:val="20"/>
        </w:rPr>
        <w:t>4</w:t>
      </w:r>
      <w:r w:rsidRPr="007655A5">
        <w:rPr>
          <w:rFonts w:ascii="微软雅黑" w:eastAsia="微软雅黑" w:hAnsi="微软雅黑" w:cs="微软雅黑"/>
          <w:snapToGrid w:val="0"/>
          <w:color w:val="000000"/>
          <w:spacing w:val="10"/>
          <w:kern w:val="0"/>
          <w:sz w:val="20"/>
          <w:szCs w:val="20"/>
        </w:rPr>
        <w:t>体育竞技比赛</w:t>
      </w:r>
    </w:p>
    <w:p w:rsidR="007655A5" w:rsidRPr="007655A5" w:rsidRDefault="007655A5" w:rsidP="007655A5">
      <w:pPr>
        <w:widowControl/>
        <w:kinsoku w:val="0"/>
        <w:autoSpaceDE w:val="0"/>
        <w:autoSpaceDN w:val="0"/>
        <w:adjustRightInd w:val="0"/>
        <w:snapToGrid w:val="0"/>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kern w:val="0"/>
          <w:szCs w:val="21"/>
        </w:rPr>
        <w:tab/>
      </w:r>
      <w:r w:rsidRPr="007655A5">
        <w:rPr>
          <w:rFonts w:ascii="微软雅黑" w:eastAsia="微软雅黑" w:hAnsi="微软雅黑" w:cs="微软雅黑"/>
          <w:snapToGrid w:val="0"/>
          <w:color w:val="000000"/>
          <w:kern w:val="0"/>
          <w:sz w:val="20"/>
          <w:szCs w:val="20"/>
        </w:rPr>
        <w:t>(1)  在市级竞赛中获得前四至八名、季军、亚军、冠军的，  每次分别计 10 、15 、20、</w:t>
      </w:r>
      <w:r w:rsidR="00916606" w:rsidRPr="00916606">
        <w:rPr>
          <w:rFonts w:ascii="微软雅黑" w:eastAsia="微软雅黑" w:hAnsi="微软雅黑" w:cs="微软雅黑"/>
          <w:snapToGrid w:val="0"/>
          <w:color w:val="000000"/>
          <w:kern w:val="0"/>
          <w:sz w:val="20"/>
          <w:szCs w:val="20"/>
        </w:rPr>
        <w:pict>
          <v:rect id="_x0000_s2344" style="position:absolute;left:0;text-align:left;margin-left:60.05pt;margin-top:337.3pt;width:320.3pt;height:200pt;z-index:-251547648;mso-position-horizontal-relative:text;mso-position-vertical-relative:page;v-text-anchor:middle" o:gfxdata="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5tVT09UA&#10;AAAMAQAADwAAAAAAAAABACAAAAAiAAAAZHJzL2Rvd25yZXYueG1sUEsBAhQAFAAAAAgAh07iQL7z&#10;9yhbAgAAuQQAAA4AAAAAAAAAAQAgAAAAJAEAAGRycy9lMm9Eb2MueG1sUEsFBgAAAAAGAAYAWQEA&#10;APEFAAAAAA==&#10;" stroked="f" strokeweight="2pt">
            <w10:wrap anchory="page"/>
          </v:rect>
        </w:pict>
      </w:r>
    </w:p>
    <w:p w:rsidR="007655A5" w:rsidRPr="007655A5" w:rsidRDefault="007655A5" w:rsidP="007655A5">
      <w:pPr>
        <w:widowControl/>
        <w:kinsoku w:val="0"/>
        <w:autoSpaceDE w:val="0"/>
        <w:autoSpaceDN w:val="0"/>
        <w:adjustRightInd w:val="0"/>
        <w:snapToGrid w:val="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25 个实践学时。</w:t>
      </w:r>
    </w:p>
    <w:p w:rsidR="007655A5" w:rsidRPr="007655A5" w:rsidRDefault="007655A5" w:rsidP="007655A5">
      <w:pPr>
        <w:widowControl/>
        <w:kinsoku w:val="0"/>
        <w:autoSpaceDE w:val="0"/>
        <w:autoSpaceDN w:val="0"/>
        <w:adjustRightInd w:val="0"/>
        <w:snapToGrid w:val="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t>(2)  在省级竞赛中获得前四至八名、季军、亚军、冠军的，  每次分别计 15 、20 、25、30 个实践学时，其他参加者每次计 5 个实践学时。</w:t>
      </w:r>
    </w:p>
    <w:p w:rsidR="007655A5" w:rsidRPr="007655A5" w:rsidRDefault="007655A5" w:rsidP="007655A5">
      <w:pPr>
        <w:widowControl/>
        <w:kinsoku w:val="0"/>
        <w:autoSpaceDE w:val="0"/>
        <w:autoSpaceDN w:val="0"/>
        <w:adjustRightInd w:val="0"/>
        <w:snapToGrid w:val="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t>(3)  在全国竞赛中获得前四至八名、季军、亚军、冠军的，  每次分别计 25 、30 、35、40 个实践学时，其他参加者每次计 8 个实践学时。</w:t>
      </w:r>
    </w:p>
    <w:p w:rsidR="007655A5" w:rsidRPr="007655A5" w:rsidRDefault="007655A5" w:rsidP="007655A5">
      <w:pPr>
        <w:widowControl/>
        <w:kinsoku w:val="0"/>
        <w:autoSpaceDE w:val="0"/>
        <w:autoSpaceDN w:val="0"/>
        <w:adjustRightInd w:val="0"/>
        <w:snapToGrid w:val="0"/>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t xml:space="preserve">(4)  在国际竞赛中获得前四至八名、季军、亚军、冠军的，  每次分别计 30 、35 、40、45 个实践学时，其他参加者每次计 10 个实践学时。 </w:t>
      </w:r>
    </w:p>
    <w:p w:rsidR="007655A5" w:rsidRPr="0052151A" w:rsidRDefault="007655A5" w:rsidP="0052151A">
      <w:pPr>
        <w:widowControl/>
        <w:tabs>
          <w:tab w:val="left" w:pos="632"/>
        </w:tabs>
        <w:kinsoku w:val="0"/>
        <w:autoSpaceDE w:val="0"/>
        <w:autoSpaceDN w:val="0"/>
        <w:adjustRightInd w:val="0"/>
        <w:snapToGrid w:val="0"/>
        <w:spacing w:before="122" w:line="187" w:lineRule="auto"/>
        <w:jc w:val="center"/>
        <w:textAlignment w:val="baseline"/>
        <w:rPr>
          <w:rFonts w:ascii="微软雅黑" w:eastAsia="微软雅黑" w:hAnsi="微软雅黑" w:cs="微软雅黑"/>
          <w:snapToGrid w:val="0"/>
          <w:color w:val="000000"/>
          <w:spacing w:val="18"/>
          <w:kern w:val="0"/>
          <w:sz w:val="22"/>
        </w:rPr>
      </w:pPr>
      <w:r w:rsidRPr="0052151A">
        <w:rPr>
          <w:rFonts w:ascii="微软雅黑" w:eastAsia="微软雅黑" w:hAnsi="微软雅黑" w:cs="微软雅黑"/>
          <w:snapToGrid w:val="0"/>
          <w:color w:val="000000"/>
          <w:spacing w:val="18"/>
          <w:kern w:val="0"/>
          <w:sz w:val="22"/>
        </w:rPr>
        <w:t>第</w:t>
      </w:r>
      <w:r w:rsidR="0052151A">
        <w:rPr>
          <w:rFonts w:ascii="微软雅黑" w:eastAsia="微软雅黑" w:hAnsi="微软雅黑" w:cs="微软雅黑"/>
          <w:snapToGrid w:val="0"/>
          <w:color w:val="000000"/>
          <w:spacing w:val="18"/>
          <w:kern w:val="0"/>
          <w:sz w:val="22"/>
        </w:rPr>
        <w:t>五</w:t>
      </w:r>
      <w:r w:rsidRPr="0052151A">
        <w:rPr>
          <w:rFonts w:ascii="微软雅黑" w:eastAsia="微软雅黑" w:hAnsi="微软雅黑" w:cs="微软雅黑"/>
          <w:snapToGrid w:val="0"/>
          <w:color w:val="000000"/>
          <w:spacing w:val="18"/>
          <w:kern w:val="0"/>
          <w:sz w:val="22"/>
        </w:rPr>
        <w:t>章</w:t>
      </w:r>
      <w:r w:rsidR="0052151A">
        <w:rPr>
          <w:rFonts w:ascii="微软雅黑" w:eastAsia="微软雅黑" w:hAnsi="微软雅黑" w:cs="微软雅黑"/>
          <w:snapToGrid w:val="0"/>
          <w:color w:val="000000"/>
          <w:spacing w:val="18"/>
          <w:kern w:val="0"/>
          <w:sz w:val="22"/>
        </w:rPr>
        <w:t xml:space="preserve"> </w:t>
      </w:r>
      <w:r w:rsidRPr="0052151A">
        <w:rPr>
          <w:rFonts w:ascii="微软雅黑" w:eastAsia="微软雅黑" w:hAnsi="微软雅黑" w:cs="微软雅黑"/>
          <w:snapToGrid w:val="0"/>
          <w:color w:val="000000"/>
          <w:spacing w:val="18"/>
          <w:kern w:val="0"/>
          <w:sz w:val="22"/>
        </w:rPr>
        <w:t>附则</w:t>
      </w:r>
    </w:p>
    <w:p w:rsidR="007655A5" w:rsidRPr="007655A5" w:rsidRDefault="007655A5" w:rsidP="007655A5">
      <w:pPr>
        <w:widowControl/>
        <w:kinsoku w:val="0"/>
        <w:autoSpaceDE w:val="0"/>
        <w:autoSpaceDN w:val="0"/>
        <w:adjustRightInd w:val="0"/>
        <w:snapToGrid w:val="0"/>
        <w:spacing w:before="1" w:line="276" w:lineRule="auto"/>
        <w:ind w:left="108" w:right="91" w:firstLine="415"/>
        <w:textAlignment w:val="baseline"/>
        <w:rPr>
          <w:rFonts w:ascii="微软雅黑" w:eastAsia="微软雅黑" w:hAnsi="微软雅黑" w:cs="微软雅黑"/>
          <w:snapToGrid w:val="0"/>
          <w:color w:val="000000"/>
          <w:spacing w:val="-1"/>
          <w:kern w:val="0"/>
          <w:sz w:val="20"/>
          <w:szCs w:val="20"/>
        </w:rPr>
      </w:pPr>
      <w:r w:rsidRPr="007655A5">
        <w:rPr>
          <w:rFonts w:ascii="微软雅黑" w:eastAsia="微软雅黑" w:hAnsi="微软雅黑" w:cs="微软雅黑"/>
          <w:snapToGrid w:val="0"/>
          <w:color w:val="000000"/>
          <w:spacing w:val="-1"/>
          <w:kern w:val="0"/>
          <w:sz w:val="20"/>
          <w:szCs w:val="20"/>
        </w:rPr>
        <w:t>第十八条   凡弄虚作假的，  一经查实，以违纪论处；两次以上(含两次)  弄虚作假的， 以作弊论处，  并依据《郑州师范学院学生违纪处分条例(修订)》的相关规定予以处分。</w:t>
      </w:r>
    </w:p>
    <w:p w:rsidR="007655A5" w:rsidRPr="007655A5" w:rsidRDefault="007655A5" w:rsidP="007655A5">
      <w:pPr>
        <w:widowControl/>
        <w:kinsoku w:val="0"/>
        <w:autoSpaceDE w:val="0"/>
        <w:autoSpaceDN w:val="0"/>
        <w:adjustRightInd w:val="0"/>
        <w:snapToGrid w:val="0"/>
        <w:spacing w:before="1" w:line="276" w:lineRule="auto"/>
        <w:ind w:left="108" w:right="91" w:firstLine="415"/>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第十九条   如学生出现转专业</w:t>
      </w:r>
      <w:r w:rsidRPr="007655A5">
        <w:rPr>
          <w:rFonts w:ascii="微软雅黑" w:eastAsia="微软雅黑" w:hAnsi="微软雅黑" w:cs="微软雅黑"/>
          <w:snapToGrid w:val="0"/>
          <w:color w:val="000000"/>
          <w:kern w:val="0"/>
          <w:sz w:val="20"/>
          <w:szCs w:val="20"/>
        </w:rPr>
        <w:t xml:space="preserve">、留级等学籍异动，  相应审核工作由异动后学院负责，  已 </w:t>
      </w:r>
      <w:r w:rsidRPr="007655A5">
        <w:rPr>
          <w:rFonts w:ascii="微软雅黑" w:eastAsia="微软雅黑" w:hAnsi="微软雅黑" w:cs="微软雅黑"/>
          <w:snapToGrid w:val="0"/>
          <w:color w:val="000000"/>
          <w:spacing w:val="5"/>
          <w:kern w:val="0"/>
          <w:sz w:val="20"/>
          <w:szCs w:val="20"/>
        </w:rPr>
        <w:t>取得的实践学时正常计算</w:t>
      </w:r>
      <w:r w:rsidRPr="007655A5">
        <w:rPr>
          <w:rFonts w:ascii="微软雅黑" w:eastAsia="微软雅黑" w:hAnsi="微软雅黑" w:cs="微软雅黑"/>
          <w:snapToGrid w:val="0"/>
          <w:color w:val="000000"/>
          <w:spacing w:val="2"/>
          <w:kern w:val="0"/>
          <w:sz w:val="20"/>
          <w:szCs w:val="20"/>
        </w:rPr>
        <w:t>。</w:t>
      </w:r>
    </w:p>
    <w:p w:rsidR="007655A5" w:rsidRPr="007655A5" w:rsidRDefault="007655A5" w:rsidP="007655A5">
      <w:pPr>
        <w:widowControl/>
        <w:kinsoku w:val="0"/>
        <w:autoSpaceDE w:val="0"/>
        <w:autoSpaceDN w:val="0"/>
        <w:adjustRightInd w:val="0"/>
        <w:snapToGrid w:val="0"/>
        <w:spacing w:before="1" w:line="278" w:lineRule="auto"/>
        <w:ind w:left="110" w:right="84" w:firstLine="412"/>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 xml:space="preserve">第二十条 </w:t>
      </w:r>
      <w:r w:rsidRPr="007655A5">
        <w:rPr>
          <w:rFonts w:ascii="微软雅黑" w:eastAsia="微软雅黑" w:hAnsi="微软雅黑" w:cs="微软雅黑"/>
          <w:snapToGrid w:val="0"/>
          <w:color w:val="000000"/>
          <w:spacing w:val="5"/>
          <w:kern w:val="0"/>
          <w:sz w:val="20"/>
          <w:szCs w:val="20"/>
        </w:rPr>
        <w:t xml:space="preserve"> 本办法未涉及到的事项，提交创新创业与素质拓展活动工作领导小组讨论决</w:t>
      </w:r>
      <w:r w:rsidRPr="007655A5">
        <w:rPr>
          <w:rFonts w:ascii="微软雅黑" w:eastAsia="微软雅黑" w:hAnsi="微软雅黑" w:cs="微软雅黑"/>
          <w:snapToGrid w:val="0"/>
          <w:color w:val="000000"/>
          <w:spacing w:val="-8"/>
          <w:kern w:val="0"/>
          <w:sz w:val="20"/>
          <w:szCs w:val="20"/>
        </w:rPr>
        <w:t>定</w:t>
      </w:r>
      <w:r w:rsidRPr="007655A5">
        <w:rPr>
          <w:rFonts w:ascii="微软雅黑" w:eastAsia="微软雅黑" w:hAnsi="微软雅黑" w:cs="微软雅黑"/>
          <w:snapToGrid w:val="0"/>
          <w:color w:val="000000"/>
          <w:spacing w:val="-7"/>
          <w:kern w:val="0"/>
          <w:sz w:val="20"/>
          <w:szCs w:val="20"/>
        </w:rPr>
        <w:t>。</w:t>
      </w:r>
    </w:p>
    <w:p w:rsidR="007655A5" w:rsidRPr="007655A5" w:rsidRDefault="007655A5" w:rsidP="007655A5">
      <w:pPr>
        <w:widowControl/>
        <w:kinsoku w:val="0"/>
        <w:autoSpaceDE w:val="0"/>
        <w:autoSpaceDN w:val="0"/>
        <w:adjustRightInd w:val="0"/>
        <w:snapToGrid w:val="0"/>
        <w:spacing w:before="1" w:line="291" w:lineRule="auto"/>
        <w:ind w:left="111" w:right="101" w:firstLine="411"/>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第二十一条</w:t>
      </w:r>
      <w:r w:rsidR="0052151A">
        <w:rPr>
          <w:rFonts w:ascii="微软雅黑" w:eastAsia="微软雅黑" w:hAnsi="微软雅黑" w:cs="微软雅黑"/>
          <w:snapToGrid w:val="0"/>
          <w:color w:val="000000"/>
          <w:spacing w:val="6"/>
          <w:kern w:val="0"/>
          <w:sz w:val="20"/>
          <w:szCs w:val="20"/>
        </w:rPr>
        <w:t xml:space="preserve">  </w:t>
      </w:r>
      <w:r w:rsidRPr="007655A5">
        <w:rPr>
          <w:rFonts w:ascii="微软雅黑" w:eastAsia="微软雅黑" w:hAnsi="微软雅黑" w:cs="微软雅黑"/>
          <w:snapToGrid w:val="0"/>
          <w:color w:val="000000"/>
          <w:spacing w:val="6"/>
          <w:kern w:val="0"/>
          <w:sz w:val="20"/>
          <w:szCs w:val="20"/>
        </w:rPr>
        <w:t xml:space="preserve">本办法从 </w:t>
      </w:r>
      <w:r w:rsidRPr="007655A5">
        <w:rPr>
          <w:rFonts w:ascii="Arial" w:eastAsia="Arial" w:hAnsi="Arial" w:cs="Arial"/>
          <w:snapToGrid w:val="0"/>
          <w:color w:val="000000"/>
          <w:spacing w:val="6"/>
          <w:kern w:val="0"/>
          <w:sz w:val="20"/>
          <w:szCs w:val="20"/>
        </w:rPr>
        <w:t xml:space="preserve">2018 </w:t>
      </w:r>
      <w:r w:rsidRPr="007655A5">
        <w:rPr>
          <w:rFonts w:ascii="微软雅黑" w:eastAsia="微软雅黑" w:hAnsi="微软雅黑" w:cs="微软雅黑"/>
          <w:snapToGrid w:val="0"/>
          <w:color w:val="000000"/>
          <w:spacing w:val="6"/>
          <w:kern w:val="0"/>
          <w:sz w:val="20"/>
          <w:szCs w:val="20"/>
        </w:rPr>
        <w:t>级本科生开始试行，由创新创业与素质拓展活动工作领</w:t>
      </w:r>
      <w:r w:rsidRPr="007655A5">
        <w:rPr>
          <w:rFonts w:ascii="微软雅黑" w:eastAsia="微软雅黑" w:hAnsi="微软雅黑" w:cs="微软雅黑"/>
          <w:snapToGrid w:val="0"/>
          <w:color w:val="000000"/>
          <w:kern w:val="0"/>
          <w:sz w:val="20"/>
          <w:szCs w:val="20"/>
        </w:rPr>
        <w:t xml:space="preserve">导 </w:t>
      </w:r>
      <w:r w:rsidRPr="007655A5">
        <w:rPr>
          <w:rFonts w:ascii="微软雅黑" w:eastAsia="微软雅黑" w:hAnsi="微软雅黑" w:cs="微软雅黑"/>
          <w:snapToGrid w:val="0"/>
          <w:color w:val="000000"/>
          <w:spacing w:val="5"/>
          <w:kern w:val="0"/>
          <w:sz w:val="20"/>
          <w:szCs w:val="20"/>
        </w:rPr>
        <w:t>小组负责解释</w:t>
      </w:r>
      <w:r w:rsidRPr="007655A5">
        <w:rPr>
          <w:rFonts w:ascii="微软雅黑" w:eastAsia="微软雅黑" w:hAnsi="微软雅黑" w:cs="微软雅黑"/>
          <w:snapToGrid w:val="0"/>
          <w:color w:val="000000"/>
          <w:spacing w:val="4"/>
          <w:kern w:val="0"/>
          <w:sz w:val="20"/>
          <w:szCs w:val="20"/>
        </w:rPr>
        <w:t>。</w:t>
      </w:r>
    </w:p>
    <w:p w:rsidR="007655A5" w:rsidRPr="007655A5" w:rsidRDefault="007655A5" w:rsidP="007655A5">
      <w:pPr>
        <w:widowControl/>
        <w:kinsoku w:val="0"/>
        <w:autoSpaceDE w:val="0"/>
        <w:autoSpaceDN w:val="0"/>
        <w:adjustRightInd w:val="0"/>
        <w:snapToGrid w:val="0"/>
        <w:spacing w:line="265" w:lineRule="auto"/>
        <w:jc w:val="left"/>
        <w:textAlignment w:val="baseline"/>
        <w:rPr>
          <w:rFonts w:ascii="Arial" w:eastAsia="Arial" w:hAnsi="Arial" w:cs="Arial"/>
          <w:snapToGrid w:val="0"/>
          <w:color w:val="000000"/>
          <w:kern w:val="0"/>
          <w:szCs w:val="21"/>
        </w:rPr>
      </w:pPr>
    </w:p>
    <w:p w:rsidR="007655A5" w:rsidRPr="007655A5" w:rsidRDefault="0052151A" w:rsidP="0052151A">
      <w:pPr>
        <w:widowControl/>
        <w:kinsoku w:val="0"/>
        <w:autoSpaceDE w:val="0"/>
        <w:autoSpaceDN w:val="0"/>
        <w:adjustRightInd w:val="0"/>
        <w:snapToGrid w:val="0"/>
        <w:spacing w:before="87" w:line="191" w:lineRule="auto"/>
        <w:ind w:right="443"/>
        <w:jc w:val="center"/>
        <w:textAlignment w:val="baseline"/>
        <w:rPr>
          <w:rFonts w:ascii="微软雅黑" w:eastAsia="微软雅黑" w:hAnsi="微软雅黑" w:cs="微软雅黑"/>
          <w:snapToGrid w:val="0"/>
          <w:color w:val="000000"/>
          <w:spacing w:val="-1"/>
          <w:kern w:val="0"/>
          <w:sz w:val="20"/>
          <w:szCs w:val="20"/>
        </w:rPr>
      </w:pPr>
      <w:r>
        <w:rPr>
          <w:rFonts w:ascii="Arial" w:hAnsi="Arial" w:cs="Arial" w:hint="eastAsia"/>
          <w:snapToGrid w:val="0"/>
          <w:color w:val="000000"/>
          <w:spacing w:val="-2"/>
          <w:kern w:val="0"/>
          <w:sz w:val="20"/>
          <w:szCs w:val="20"/>
        </w:rPr>
        <w:t xml:space="preserve">                                              </w:t>
      </w:r>
      <w:r w:rsidR="007655A5" w:rsidRPr="007655A5">
        <w:rPr>
          <w:rFonts w:ascii="Arial" w:eastAsia="Arial" w:hAnsi="Arial" w:cs="Arial"/>
          <w:snapToGrid w:val="0"/>
          <w:color w:val="000000"/>
          <w:spacing w:val="-2"/>
          <w:kern w:val="0"/>
          <w:sz w:val="20"/>
          <w:szCs w:val="20"/>
        </w:rPr>
        <w:t xml:space="preserve">2017 </w:t>
      </w:r>
      <w:r w:rsidR="007655A5" w:rsidRPr="007655A5">
        <w:rPr>
          <w:rFonts w:ascii="微软雅黑" w:eastAsia="微软雅黑" w:hAnsi="微软雅黑" w:cs="微软雅黑"/>
          <w:snapToGrid w:val="0"/>
          <w:color w:val="000000"/>
          <w:spacing w:val="-2"/>
          <w:kern w:val="0"/>
          <w:sz w:val="20"/>
          <w:szCs w:val="20"/>
        </w:rPr>
        <w:t xml:space="preserve">年 </w:t>
      </w:r>
      <w:r w:rsidR="007655A5" w:rsidRPr="007655A5">
        <w:rPr>
          <w:rFonts w:ascii="Arial" w:eastAsia="Arial" w:hAnsi="Arial" w:cs="Arial"/>
          <w:snapToGrid w:val="0"/>
          <w:color w:val="000000"/>
          <w:spacing w:val="-2"/>
          <w:kern w:val="0"/>
          <w:sz w:val="20"/>
          <w:szCs w:val="20"/>
        </w:rPr>
        <w:t xml:space="preserve">12 </w:t>
      </w:r>
      <w:r w:rsidR="007655A5" w:rsidRPr="007655A5">
        <w:rPr>
          <w:rFonts w:ascii="微软雅黑" w:eastAsia="微软雅黑" w:hAnsi="微软雅黑" w:cs="微软雅黑"/>
          <w:snapToGrid w:val="0"/>
          <w:color w:val="000000"/>
          <w:spacing w:val="-2"/>
          <w:kern w:val="0"/>
          <w:sz w:val="20"/>
          <w:szCs w:val="20"/>
        </w:rPr>
        <w:t xml:space="preserve">月 </w:t>
      </w:r>
      <w:r w:rsidR="007655A5" w:rsidRPr="007655A5">
        <w:rPr>
          <w:rFonts w:ascii="Arial" w:eastAsia="Arial" w:hAnsi="Arial" w:cs="Arial"/>
          <w:snapToGrid w:val="0"/>
          <w:color w:val="000000"/>
          <w:spacing w:val="-1"/>
          <w:kern w:val="0"/>
          <w:sz w:val="20"/>
          <w:szCs w:val="20"/>
        </w:rPr>
        <w:t xml:space="preserve">5 </w:t>
      </w:r>
      <w:r w:rsidR="007655A5" w:rsidRPr="007655A5">
        <w:rPr>
          <w:rFonts w:ascii="微软雅黑" w:eastAsia="微软雅黑" w:hAnsi="微软雅黑" w:cs="微软雅黑"/>
          <w:snapToGrid w:val="0"/>
          <w:color w:val="000000"/>
          <w:spacing w:val="-1"/>
          <w:kern w:val="0"/>
          <w:sz w:val="20"/>
          <w:szCs w:val="20"/>
        </w:rPr>
        <w:t>日</w:t>
      </w:r>
    </w:p>
    <w:p w:rsidR="007655A5" w:rsidRPr="007655A5" w:rsidRDefault="007655A5" w:rsidP="007655A5">
      <w:pPr>
        <w:widowControl/>
        <w:kinsoku w:val="0"/>
        <w:autoSpaceDE w:val="0"/>
        <w:autoSpaceDN w:val="0"/>
        <w:adjustRightInd w:val="0"/>
        <w:snapToGrid w:val="0"/>
        <w:spacing w:before="87" w:line="191" w:lineRule="auto"/>
        <w:ind w:right="51"/>
        <w:jc w:val="right"/>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7655A5">
      <w:pPr>
        <w:widowControl/>
        <w:kinsoku w:val="0"/>
        <w:autoSpaceDE w:val="0"/>
        <w:autoSpaceDN w:val="0"/>
        <w:adjustRightInd w:val="0"/>
        <w:snapToGrid w:val="0"/>
        <w:spacing w:before="87" w:line="191" w:lineRule="auto"/>
        <w:ind w:right="51"/>
        <w:jc w:val="right"/>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7655A5">
      <w:pPr>
        <w:widowControl/>
        <w:kinsoku w:val="0"/>
        <w:autoSpaceDE w:val="0"/>
        <w:autoSpaceDN w:val="0"/>
        <w:adjustRightInd w:val="0"/>
        <w:snapToGrid w:val="0"/>
        <w:spacing w:before="87" w:line="191" w:lineRule="auto"/>
        <w:ind w:right="51"/>
        <w:jc w:val="right"/>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7655A5">
      <w:pPr>
        <w:widowControl/>
        <w:kinsoku w:val="0"/>
        <w:autoSpaceDE w:val="0"/>
        <w:autoSpaceDN w:val="0"/>
        <w:adjustRightInd w:val="0"/>
        <w:snapToGrid w:val="0"/>
        <w:spacing w:before="87" w:line="191" w:lineRule="auto"/>
        <w:ind w:right="51"/>
        <w:jc w:val="right"/>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7655A5">
      <w:pPr>
        <w:widowControl/>
        <w:kinsoku w:val="0"/>
        <w:autoSpaceDE w:val="0"/>
        <w:autoSpaceDN w:val="0"/>
        <w:adjustRightInd w:val="0"/>
        <w:snapToGrid w:val="0"/>
        <w:spacing w:before="87" w:line="191" w:lineRule="auto"/>
        <w:ind w:right="51"/>
        <w:jc w:val="right"/>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7655A5">
      <w:pPr>
        <w:widowControl/>
        <w:kinsoku w:val="0"/>
        <w:autoSpaceDE w:val="0"/>
        <w:autoSpaceDN w:val="0"/>
        <w:adjustRightInd w:val="0"/>
        <w:snapToGrid w:val="0"/>
        <w:spacing w:before="87" w:line="191" w:lineRule="auto"/>
        <w:ind w:right="51"/>
        <w:jc w:val="right"/>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7655A5">
      <w:pPr>
        <w:widowControl/>
        <w:kinsoku w:val="0"/>
        <w:autoSpaceDE w:val="0"/>
        <w:autoSpaceDN w:val="0"/>
        <w:adjustRightInd w:val="0"/>
        <w:snapToGrid w:val="0"/>
        <w:spacing w:before="87" w:line="191" w:lineRule="auto"/>
        <w:ind w:right="51"/>
        <w:jc w:val="right"/>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7655A5">
      <w:pPr>
        <w:widowControl/>
        <w:kinsoku w:val="0"/>
        <w:autoSpaceDE w:val="0"/>
        <w:autoSpaceDN w:val="0"/>
        <w:adjustRightInd w:val="0"/>
        <w:snapToGrid w:val="0"/>
        <w:spacing w:before="87" w:line="191" w:lineRule="auto"/>
        <w:ind w:right="51"/>
        <w:jc w:val="right"/>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52151A">
      <w:pPr>
        <w:widowControl/>
        <w:kinsoku w:val="0"/>
        <w:autoSpaceDE w:val="0"/>
        <w:autoSpaceDN w:val="0"/>
        <w:adjustRightInd w:val="0"/>
        <w:snapToGrid w:val="0"/>
        <w:spacing w:before="87" w:line="191" w:lineRule="auto"/>
        <w:ind w:right="447"/>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52151A">
      <w:pPr>
        <w:widowControl/>
        <w:kinsoku w:val="0"/>
        <w:autoSpaceDE w:val="0"/>
        <w:autoSpaceDN w:val="0"/>
        <w:adjustRightInd w:val="0"/>
        <w:snapToGrid w:val="0"/>
        <w:spacing w:before="87" w:line="191" w:lineRule="auto"/>
        <w:ind w:right="447"/>
        <w:textAlignment w:val="baseline"/>
        <w:rPr>
          <w:rFonts w:ascii="微软雅黑" w:eastAsia="微软雅黑" w:hAnsi="微软雅黑" w:cs="微软雅黑"/>
          <w:snapToGrid w:val="0"/>
          <w:color w:val="000000"/>
          <w:spacing w:val="-1"/>
          <w:kern w:val="0"/>
          <w:sz w:val="20"/>
          <w:szCs w:val="20"/>
        </w:rPr>
      </w:pPr>
    </w:p>
    <w:p w:rsidR="007655A5" w:rsidRPr="007655A5" w:rsidRDefault="007655A5" w:rsidP="007655A5">
      <w:pPr>
        <w:widowControl/>
        <w:kinsoku w:val="0"/>
        <w:autoSpaceDE w:val="0"/>
        <w:autoSpaceDN w:val="0"/>
        <w:adjustRightInd w:val="0"/>
        <w:snapToGrid w:val="0"/>
        <w:spacing w:before="265" w:line="236" w:lineRule="auto"/>
        <w:ind w:left="1327"/>
        <w:jc w:val="left"/>
        <w:textAlignment w:val="baseline"/>
        <w:outlineLvl w:val="1"/>
        <w:rPr>
          <w:rFonts w:ascii="微软雅黑" w:eastAsia="微软雅黑" w:hAnsi="微软雅黑" w:cs="微软雅黑"/>
          <w:snapToGrid w:val="0"/>
          <w:color w:val="000000"/>
          <w:kern w:val="0"/>
          <w:sz w:val="31"/>
          <w:szCs w:val="31"/>
        </w:rPr>
      </w:pPr>
      <w:bookmarkStart w:id="216" w:name="_Toc604411209"/>
      <w:bookmarkStart w:id="217" w:name="_Toc148977762"/>
      <w:r w:rsidRPr="007655A5">
        <w:rPr>
          <w:rFonts w:ascii="微软雅黑" w:eastAsia="微软雅黑" w:hAnsi="微软雅黑" w:cs="微软雅黑"/>
          <w:snapToGrid w:val="0"/>
          <w:color w:val="000000"/>
          <w:spacing w:val="6"/>
          <w:kern w:val="0"/>
          <w:sz w:val="31"/>
          <w:szCs w:val="31"/>
        </w:rPr>
        <w:t>郑州师范学院学士学位授予工作实施办</w:t>
      </w:r>
      <w:r w:rsidRPr="007655A5">
        <w:rPr>
          <w:rFonts w:ascii="微软雅黑" w:eastAsia="微软雅黑" w:hAnsi="微软雅黑" w:cs="微软雅黑"/>
          <w:snapToGrid w:val="0"/>
          <w:color w:val="000000"/>
          <w:spacing w:val="5"/>
          <w:kern w:val="0"/>
          <w:sz w:val="31"/>
          <w:szCs w:val="31"/>
        </w:rPr>
        <w:t>法</w:t>
      </w:r>
      <w:bookmarkEnd w:id="216"/>
      <w:bookmarkEnd w:id="217"/>
    </w:p>
    <w:p w:rsidR="007655A5" w:rsidRPr="007655A5" w:rsidRDefault="007655A5" w:rsidP="007655A5">
      <w:pPr>
        <w:widowControl/>
        <w:kinsoku w:val="0"/>
        <w:autoSpaceDE w:val="0"/>
        <w:autoSpaceDN w:val="0"/>
        <w:adjustRightInd w:val="0"/>
        <w:snapToGrid w:val="0"/>
        <w:spacing w:before="1" w:line="194" w:lineRule="auto"/>
        <w:ind w:left="3120"/>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郑师院行【</w:t>
      </w:r>
      <w:r w:rsidRPr="007655A5">
        <w:rPr>
          <w:rFonts w:ascii="Arial" w:eastAsia="Arial" w:hAnsi="Arial" w:cs="Arial"/>
          <w:snapToGrid w:val="0"/>
          <w:color w:val="000000"/>
          <w:kern w:val="0"/>
          <w:sz w:val="20"/>
          <w:szCs w:val="20"/>
        </w:rPr>
        <w:t>2017</w:t>
      </w:r>
      <w:r w:rsidRPr="007655A5">
        <w:rPr>
          <w:rFonts w:ascii="微软雅黑" w:eastAsia="微软雅黑" w:hAnsi="微软雅黑" w:cs="微软雅黑"/>
          <w:snapToGrid w:val="0"/>
          <w:color w:val="000000"/>
          <w:kern w:val="0"/>
          <w:sz w:val="20"/>
          <w:szCs w:val="20"/>
        </w:rPr>
        <w:t>】</w:t>
      </w:r>
      <w:r w:rsidRPr="007655A5">
        <w:rPr>
          <w:rFonts w:ascii="Arial" w:eastAsia="Arial" w:hAnsi="Arial" w:cs="Arial"/>
          <w:snapToGrid w:val="0"/>
          <w:color w:val="000000"/>
          <w:kern w:val="0"/>
          <w:sz w:val="20"/>
          <w:szCs w:val="20"/>
        </w:rPr>
        <w:t xml:space="preserve">61 </w:t>
      </w:r>
      <w:r w:rsidRPr="007655A5">
        <w:rPr>
          <w:rFonts w:ascii="微软雅黑" w:eastAsia="微软雅黑" w:hAnsi="微软雅黑" w:cs="微软雅黑"/>
          <w:snapToGrid w:val="0"/>
          <w:color w:val="000000"/>
          <w:kern w:val="0"/>
          <w:sz w:val="20"/>
          <w:szCs w:val="20"/>
        </w:rPr>
        <w:t>号</w:t>
      </w:r>
    </w:p>
    <w:p w:rsidR="007655A5" w:rsidRPr="007655A5" w:rsidRDefault="007655A5" w:rsidP="007655A5">
      <w:pPr>
        <w:widowControl/>
        <w:kinsoku w:val="0"/>
        <w:autoSpaceDE w:val="0"/>
        <w:autoSpaceDN w:val="0"/>
        <w:adjustRightInd w:val="0"/>
        <w:snapToGrid w:val="0"/>
        <w:spacing w:before="117" w:line="193" w:lineRule="auto"/>
        <w:ind w:left="365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第</w:t>
      </w:r>
      <w:r w:rsidRPr="007655A5">
        <w:rPr>
          <w:rFonts w:ascii="微软雅黑" w:eastAsia="微软雅黑" w:hAnsi="微软雅黑" w:cs="微软雅黑"/>
          <w:snapToGrid w:val="0"/>
          <w:color w:val="000000"/>
          <w:spacing w:val="8"/>
          <w:kern w:val="0"/>
          <w:sz w:val="20"/>
          <w:szCs w:val="20"/>
        </w:rPr>
        <w:t>一章</w:t>
      </w:r>
      <w:r w:rsidR="0052151A">
        <w:rPr>
          <w:rFonts w:ascii="微软雅黑" w:eastAsia="微软雅黑" w:hAnsi="微软雅黑" w:cs="微软雅黑"/>
          <w:snapToGrid w:val="0"/>
          <w:color w:val="000000"/>
          <w:spacing w:val="8"/>
          <w:kern w:val="0"/>
          <w:sz w:val="20"/>
          <w:szCs w:val="20"/>
        </w:rPr>
        <w:t xml:space="preserve">  </w:t>
      </w:r>
      <w:r w:rsidRPr="007655A5">
        <w:rPr>
          <w:rFonts w:ascii="微软雅黑" w:eastAsia="微软雅黑" w:hAnsi="微软雅黑" w:cs="微软雅黑"/>
          <w:snapToGrid w:val="0"/>
          <w:color w:val="000000"/>
          <w:spacing w:val="8"/>
          <w:kern w:val="0"/>
          <w:sz w:val="20"/>
          <w:szCs w:val="20"/>
        </w:rPr>
        <w:t>总则</w:t>
      </w:r>
    </w:p>
    <w:p w:rsidR="007655A5" w:rsidRPr="007655A5" w:rsidRDefault="007655A5" w:rsidP="007655A5">
      <w:pPr>
        <w:widowControl/>
        <w:kinsoku w:val="0"/>
        <w:autoSpaceDE w:val="0"/>
        <w:autoSpaceDN w:val="0"/>
        <w:adjustRightInd w:val="0"/>
        <w:snapToGrid w:val="0"/>
        <w:spacing w:before="121" w:line="277" w:lineRule="auto"/>
        <w:ind w:left="65" w:right="70" w:firstLine="4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第一条 根据《中华人民共和国学</w:t>
      </w:r>
      <w:r w:rsidRPr="007655A5">
        <w:rPr>
          <w:rFonts w:ascii="微软雅黑" w:eastAsia="微软雅黑" w:hAnsi="微软雅黑" w:cs="微软雅黑"/>
          <w:snapToGrid w:val="0"/>
          <w:color w:val="000000"/>
          <w:spacing w:val="-1"/>
          <w:kern w:val="0"/>
          <w:sz w:val="20"/>
          <w:szCs w:val="20"/>
        </w:rPr>
        <w:t>位条例》《中华人民共和国学位条例暂行实施办法》《普</w:t>
      </w:r>
      <w:r w:rsidRPr="007655A5">
        <w:rPr>
          <w:rFonts w:ascii="微软雅黑" w:eastAsia="微软雅黑" w:hAnsi="微软雅黑" w:cs="微软雅黑"/>
          <w:snapToGrid w:val="0"/>
          <w:color w:val="000000"/>
          <w:spacing w:val="4"/>
          <w:kern w:val="0"/>
          <w:sz w:val="20"/>
          <w:szCs w:val="20"/>
        </w:rPr>
        <w:t>通高等学</w:t>
      </w:r>
      <w:r w:rsidRPr="007655A5">
        <w:rPr>
          <w:rFonts w:ascii="微软雅黑" w:eastAsia="微软雅黑" w:hAnsi="微软雅黑" w:cs="微软雅黑"/>
          <w:snapToGrid w:val="0"/>
          <w:color w:val="000000"/>
          <w:spacing w:val="3"/>
          <w:kern w:val="0"/>
          <w:sz w:val="20"/>
          <w:szCs w:val="20"/>
        </w:rPr>
        <w:t>校</w:t>
      </w:r>
      <w:r w:rsidRPr="007655A5">
        <w:rPr>
          <w:rFonts w:ascii="微软雅黑" w:eastAsia="微软雅黑" w:hAnsi="微软雅黑" w:cs="微软雅黑"/>
          <w:snapToGrid w:val="0"/>
          <w:color w:val="000000"/>
          <w:spacing w:val="2"/>
          <w:kern w:val="0"/>
          <w:sz w:val="20"/>
          <w:szCs w:val="20"/>
        </w:rPr>
        <w:t>学生管理规定》和《河南省普通高等学校学士学位授予工作暂行办法》，  结合我</w:t>
      </w:r>
      <w:r w:rsidRPr="007655A5">
        <w:rPr>
          <w:rFonts w:ascii="微软雅黑" w:eastAsia="微软雅黑" w:hAnsi="微软雅黑" w:cs="微软雅黑"/>
          <w:snapToGrid w:val="0"/>
          <w:color w:val="000000"/>
          <w:spacing w:val="-8"/>
          <w:kern w:val="0"/>
          <w:sz w:val="20"/>
          <w:szCs w:val="20"/>
        </w:rPr>
        <w:t>校</w:t>
      </w:r>
      <w:r w:rsidRPr="007655A5">
        <w:rPr>
          <w:rFonts w:ascii="微软雅黑" w:eastAsia="微软雅黑" w:hAnsi="微软雅黑" w:cs="微软雅黑"/>
          <w:snapToGrid w:val="0"/>
          <w:color w:val="000000"/>
          <w:spacing w:val="-4"/>
          <w:kern w:val="0"/>
          <w:sz w:val="20"/>
          <w:szCs w:val="20"/>
        </w:rPr>
        <w:t>实际，  制订本办法。</w:t>
      </w:r>
    </w:p>
    <w:p w:rsidR="007655A5" w:rsidRPr="007655A5" w:rsidRDefault="007655A5" w:rsidP="007655A5">
      <w:pPr>
        <w:widowControl/>
        <w:kinsoku w:val="0"/>
        <w:autoSpaceDE w:val="0"/>
        <w:autoSpaceDN w:val="0"/>
        <w:adjustRightInd w:val="0"/>
        <w:snapToGrid w:val="0"/>
        <w:spacing w:before="1" w:line="190" w:lineRule="auto"/>
        <w:ind w:left="48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第二条 学校依据学生所学专业的学科门类授予学士学位</w:t>
      </w:r>
      <w:r w:rsidRPr="007655A5">
        <w:rPr>
          <w:rFonts w:ascii="微软雅黑" w:eastAsia="微软雅黑" w:hAnsi="微软雅黑" w:cs="微软雅黑"/>
          <w:snapToGrid w:val="0"/>
          <w:color w:val="000000"/>
          <w:spacing w:val="7"/>
          <w:kern w:val="0"/>
          <w:sz w:val="20"/>
          <w:szCs w:val="20"/>
        </w:rPr>
        <w:t>。</w:t>
      </w:r>
    </w:p>
    <w:p w:rsidR="007655A5" w:rsidRPr="007655A5" w:rsidRDefault="007655A5" w:rsidP="007655A5">
      <w:pPr>
        <w:widowControl/>
        <w:kinsoku w:val="0"/>
        <w:autoSpaceDE w:val="0"/>
        <w:autoSpaceDN w:val="0"/>
        <w:adjustRightInd w:val="0"/>
        <w:snapToGrid w:val="0"/>
        <w:spacing w:before="121" w:line="396" w:lineRule="exact"/>
        <w:ind w:left="303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position w:val="14"/>
          <w:sz w:val="20"/>
          <w:szCs w:val="20"/>
        </w:rPr>
        <w:t>第</w:t>
      </w:r>
      <w:r w:rsidRPr="007655A5">
        <w:rPr>
          <w:rFonts w:ascii="微软雅黑" w:eastAsia="微软雅黑" w:hAnsi="微软雅黑" w:cs="微软雅黑"/>
          <w:snapToGrid w:val="0"/>
          <w:color w:val="000000"/>
          <w:spacing w:val="8"/>
          <w:kern w:val="0"/>
          <w:position w:val="14"/>
          <w:sz w:val="20"/>
          <w:szCs w:val="20"/>
        </w:rPr>
        <w:t>二章</w:t>
      </w:r>
      <w:r w:rsidR="0052151A">
        <w:rPr>
          <w:rFonts w:ascii="微软雅黑" w:eastAsia="微软雅黑" w:hAnsi="微软雅黑" w:cs="微软雅黑"/>
          <w:snapToGrid w:val="0"/>
          <w:color w:val="000000"/>
          <w:spacing w:val="8"/>
          <w:kern w:val="0"/>
          <w:position w:val="14"/>
          <w:sz w:val="20"/>
          <w:szCs w:val="20"/>
        </w:rPr>
        <w:t xml:space="preserve">  </w:t>
      </w:r>
      <w:r w:rsidRPr="007655A5">
        <w:rPr>
          <w:rFonts w:ascii="微软雅黑" w:eastAsia="微软雅黑" w:hAnsi="微软雅黑" w:cs="微软雅黑"/>
          <w:snapToGrid w:val="0"/>
          <w:color w:val="000000"/>
          <w:spacing w:val="8"/>
          <w:kern w:val="0"/>
          <w:position w:val="14"/>
          <w:sz w:val="20"/>
          <w:szCs w:val="20"/>
        </w:rPr>
        <w:t>学士学位评定委员会</w:t>
      </w:r>
    </w:p>
    <w:p w:rsidR="007655A5" w:rsidRPr="007655A5" w:rsidRDefault="007655A5" w:rsidP="007655A5">
      <w:pPr>
        <w:widowControl/>
        <w:kinsoku w:val="0"/>
        <w:autoSpaceDE w:val="0"/>
        <w:autoSpaceDN w:val="0"/>
        <w:adjustRightInd w:val="0"/>
        <w:snapToGrid w:val="0"/>
        <w:spacing w:before="1" w:line="190" w:lineRule="auto"/>
        <w:ind w:left="48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3"/>
          <w:kern w:val="0"/>
          <w:sz w:val="20"/>
          <w:szCs w:val="20"/>
        </w:rPr>
        <w:t>第三条 学校成立学士学位评定委员会，  其主要职责</w:t>
      </w:r>
      <w:r w:rsidRPr="007655A5">
        <w:rPr>
          <w:rFonts w:ascii="微软雅黑" w:eastAsia="微软雅黑" w:hAnsi="微软雅黑" w:cs="微软雅黑"/>
          <w:snapToGrid w:val="0"/>
          <w:color w:val="000000"/>
          <w:spacing w:val="1"/>
          <w:kern w:val="0"/>
          <w:sz w:val="20"/>
          <w:szCs w:val="20"/>
        </w:rPr>
        <w:t>是</w:t>
      </w:r>
      <w:r w:rsidRPr="007655A5">
        <w:rPr>
          <w:rFonts w:ascii="微软雅黑" w:eastAsia="微软雅黑" w:hAnsi="微软雅黑" w:cs="微软雅黑"/>
          <w:snapToGrid w:val="0"/>
          <w:color w:val="000000"/>
          <w:kern w:val="0"/>
          <w:sz w:val="20"/>
          <w:szCs w:val="20"/>
        </w:rPr>
        <w:t>：</w:t>
      </w:r>
    </w:p>
    <w:p w:rsidR="007655A5" w:rsidRPr="007655A5" w:rsidRDefault="00916606" w:rsidP="007655A5">
      <w:pPr>
        <w:widowControl/>
        <w:tabs>
          <w:tab w:val="left" w:pos="592"/>
        </w:tabs>
        <w:kinsoku w:val="0"/>
        <w:autoSpaceDE w:val="0"/>
        <w:autoSpaceDN w:val="0"/>
        <w:adjustRightInd w:val="0"/>
        <w:snapToGrid w:val="0"/>
        <w:spacing w:before="126" w:line="277" w:lineRule="auto"/>
        <w:ind w:left="72" w:right="70" w:firstLine="421"/>
        <w:jc w:val="left"/>
        <w:textAlignment w:val="baseline"/>
        <w:rPr>
          <w:rFonts w:ascii="微软雅黑" w:eastAsia="微软雅黑" w:hAnsi="微软雅黑" w:cs="微软雅黑"/>
          <w:snapToGrid w:val="0"/>
          <w:color w:val="000000"/>
          <w:kern w:val="0"/>
          <w:sz w:val="20"/>
          <w:szCs w:val="20"/>
        </w:rPr>
      </w:pPr>
      <w:r w:rsidRPr="00916606">
        <w:rPr>
          <w:rFonts w:ascii="微软雅黑" w:eastAsia="微软雅黑" w:hAnsi="微软雅黑" w:cs="微软雅黑"/>
          <w:snapToGrid w:val="0"/>
          <w:color w:val="000000"/>
          <w:kern w:val="0"/>
          <w:sz w:val="20"/>
          <w:szCs w:val="20"/>
        </w:rPr>
        <w:pict>
          <v:rect id="_x0000_s2345" style="position:absolute;left:0;text-align:left;margin-left:74.5pt;margin-top:336pt;width:320.3pt;height:200pt;z-index:-251546624;mso-position-vertical-relative:page;v-text-anchor:middle" o:gfxdata="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gVB7NQA&#10;AAAMAQAADwAAAAAAAAABACAAAAAiAAAAZHJzL2Rvd25yZXYueG1sUEsBAhQAFAAAAAgAh07iQB17&#10;lDhcAgAAuwQAAA4AAAAAAAAAAQAgAAAAIwEAAGRycy9lMm9Eb2MueG1sUEsFBgAAAAAGAAYAWQEA&#10;APEFAAAAAA==&#10;" stroked="f" strokeweight="2pt">
            <w10:wrap anchory="page"/>
          </v:rect>
        </w:pict>
      </w:r>
      <w:r w:rsidR="007655A5" w:rsidRPr="007655A5">
        <w:rPr>
          <w:rFonts w:ascii="微软雅黑" w:eastAsia="微软雅黑" w:hAnsi="微软雅黑" w:cs="微软雅黑"/>
          <w:snapToGrid w:val="0"/>
          <w:color w:val="000000"/>
          <w:kern w:val="0"/>
          <w:sz w:val="20"/>
          <w:szCs w:val="20"/>
        </w:rPr>
        <w:tab/>
      </w:r>
      <w:r w:rsidR="007655A5" w:rsidRPr="007655A5">
        <w:rPr>
          <w:rFonts w:ascii="微软雅黑" w:eastAsia="微软雅黑" w:hAnsi="微软雅黑" w:cs="微软雅黑"/>
          <w:snapToGrid w:val="0"/>
          <w:color w:val="000000"/>
          <w:spacing w:val="14"/>
          <w:kern w:val="0"/>
          <w:sz w:val="20"/>
          <w:szCs w:val="20"/>
        </w:rPr>
        <w:t xml:space="preserve">(一) </w:t>
      </w:r>
      <w:r w:rsidR="007655A5" w:rsidRPr="007655A5">
        <w:rPr>
          <w:rFonts w:ascii="微软雅黑" w:eastAsia="微软雅黑" w:hAnsi="微软雅黑" w:cs="微软雅黑"/>
          <w:snapToGrid w:val="0"/>
          <w:color w:val="000000"/>
          <w:spacing w:val="7"/>
          <w:kern w:val="0"/>
          <w:sz w:val="20"/>
          <w:szCs w:val="20"/>
        </w:rPr>
        <w:t>根据教育部、国务院学位委员会、河南省教育厅及河南省学位委员会关于学位授</w:t>
      </w:r>
      <w:r w:rsidR="007655A5" w:rsidRPr="007655A5">
        <w:rPr>
          <w:rFonts w:ascii="微软雅黑" w:eastAsia="微软雅黑" w:hAnsi="微软雅黑" w:cs="微软雅黑"/>
          <w:snapToGrid w:val="0"/>
          <w:color w:val="000000"/>
          <w:spacing w:val="1"/>
          <w:kern w:val="0"/>
          <w:sz w:val="20"/>
          <w:szCs w:val="20"/>
        </w:rPr>
        <w:t xml:space="preserve">予工作的有关规定， </w:t>
      </w:r>
      <w:r w:rsidR="007655A5" w:rsidRPr="007655A5">
        <w:rPr>
          <w:rFonts w:ascii="微软雅黑" w:eastAsia="微软雅黑" w:hAnsi="微软雅黑" w:cs="微软雅黑"/>
          <w:snapToGrid w:val="0"/>
          <w:color w:val="000000"/>
          <w:kern w:val="0"/>
          <w:sz w:val="20"/>
          <w:szCs w:val="20"/>
        </w:rPr>
        <w:t xml:space="preserve"> 制定学士学位授予工作细则；</w:t>
      </w:r>
    </w:p>
    <w:p w:rsidR="007655A5" w:rsidRPr="007655A5" w:rsidRDefault="007655A5" w:rsidP="007655A5">
      <w:pPr>
        <w:widowControl/>
        <w:tabs>
          <w:tab w:val="left" w:pos="592"/>
        </w:tabs>
        <w:kinsoku w:val="0"/>
        <w:autoSpaceDE w:val="0"/>
        <w:autoSpaceDN w:val="0"/>
        <w:adjustRightInd w:val="0"/>
        <w:snapToGrid w:val="0"/>
        <w:spacing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9"/>
          <w:kern w:val="0"/>
          <w:sz w:val="20"/>
          <w:szCs w:val="20"/>
        </w:rPr>
        <w:t>二</w:t>
      </w:r>
      <w:r w:rsidRPr="007655A5">
        <w:rPr>
          <w:rFonts w:ascii="微软雅黑" w:eastAsia="微软雅黑" w:hAnsi="微软雅黑" w:cs="微软雅黑"/>
          <w:snapToGrid w:val="0"/>
          <w:color w:val="000000"/>
          <w:spacing w:val="8"/>
          <w:kern w:val="0"/>
          <w:sz w:val="20"/>
          <w:szCs w:val="20"/>
        </w:rPr>
        <w:t>)  审查通过学士学位获得者名单；</w:t>
      </w:r>
    </w:p>
    <w:p w:rsidR="007655A5" w:rsidRPr="007655A5" w:rsidRDefault="007655A5" w:rsidP="007655A5">
      <w:pPr>
        <w:widowControl/>
        <w:tabs>
          <w:tab w:val="left" w:pos="592"/>
        </w:tabs>
        <w:kinsoku w:val="0"/>
        <w:autoSpaceDE w:val="0"/>
        <w:autoSpaceDN w:val="0"/>
        <w:adjustRightInd w:val="0"/>
        <w:snapToGrid w:val="0"/>
        <w:spacing w:before="130"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7"/>
          <w:kern w:val="0"/>
          <w:sz w:val="20"/>
          <w:szCs w:val="20"/>
        </w:rPr>
        <w:t>(三)  做出撤销违反规定而授予的学士学位的决定</w:t>
      </w:r>
      <w:r w:rsidRPr="007655A5">
        <w:rPr>
          <w:rFonts w:ascii="微软雅黑" w:eastAsia="微软雅黑" w:hAnsi="微软雅黑" w:cs="微软雅黑"/>
          <w:snapToGrid w:val="0"/>
          <w:color w:val="000000"/>
          <w:spacing w:val="4"/>
          <w:kern w:val="0"/>
          <w:sz w:val="20"/>
          <w:szCs w:val="20"/>
        </w:rPr>
        <w:t>；</w:t>
      </w:r>
    </w:p>
    <w:p w:rsidR="007655A5" w:rsidRPr="007655A5" w:rsidRDefault="007655A5" w:rsidP="007655A5">
      <w:pPr>
        <w:widowControl/>
        <w:tabs>
          <w:tab w:val="left" w:pos="592"/>
        </w:tabs>
        <w:kinsoku w:val="0"/>
        <w:autoSpaceDE w:val="0"/>
        <w:autoSpaceDN w:val="0"/>
        <w:adjustRightInd w:val="0"/>
        <w:snapToGrid w:val="0"/>
        <w:spacing w:before="128"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4"/>
          <w:kern w:val="0"/>
          <w:sz w:val="20"/>
          <w:szCs w:val="20"/>
        </w:rPr>
        <w:t>(</w:t>
      </w:r>
      <w:r w:rsidRPr="007655A5">
        <w:rPr>
          <w:rFonts w:ascii="微软雅黑" w:eastAsia="微软雅黑" w:hAnsi="微软雅黑" w:cs="微软雅黑"/>
          <w:snapToGrid w:val="0"/>
          <w:color w:val="000000"/>
          <w:spacing w:val="10"/>
          <w:kern w:val="0"/>
          <w:sz w:val="20"/>
          <w:szCs w:val="20"/>
        </w:rPr>
        <w:t>四</w:t>
      </w:r>
      <w:r w:rsidRPr="007655A5">
        <w:rPr>
          <w:rFonts w:ascii="微软雅黑" w:eastAsia="微软雅黑" w:hAnsi="微软雅黑" w:cs="微软雅黑"/>
          <w:snapToGrid w:val="0"/>
          <w:color w:val="000000"/>
          <w:spacing w:val="7"/>
          <w:kern w:val="0"/>
          <w:sz w:val="20"/>
          <w:szCs w:val="20"/>
        </w:rPr>
        <w:t>)  对批准获得学士学位的毕业生签发学士学位证书；</w:t>
      </w:r>
    </w:p>
    <w:p w:rsidR="007655A5" w:rsidRPr="007655A5" w:rsidRDefault="007655A5" w:rsidP="007655A5">
      <w:pPr>
        <w:widowControl/>
        <w:tabs>
          <w:tab w:val="left" w:pos="592"/>
        </w:tabs>
        <w:kinsoku w:val="0"/>
        <w:autoSpaceDE w:val="0"/>
        <w:autoSpaceDN w:val="0"/>
        <w:adjustRightInd w:val="0"/>
        <w:snapToGrid w:val="0"/>
        <w:spacing w:before="128" w:line="235" w:lineRule="auto"/>
        <w:ind w:left="483" w:right="2090" w:firstLine="10"/>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4"/>
          <w:kern w:val="0"/>
          <w:sz w:val="20"/>
          <w:szCs w:val="20"/>
        </w:rPr>
        <w:t>(</w:t>
      </w:r>
      <w:r w:rsidRPr="007655A5">
        <w:rPr>
          <w:rFonts w:ascii="微软雅黑" w:eastAsia="微软雅黑" w:hAnsi="微软雅黑" w:cs="微软雅黑"/>
          <w:snapToGrid w:val="0"/>
          <w:color w:val="000000"/>
          <w:spacing w:val="12"/>
          <w:kern w:val="0"/>
          <w:sz w:val="20"/>
          <w:szCs w:val="20"/>
        </w:rPr>
        <w:t>五</w:t>
      </w:r>
      <w:r w:rsidRPr="007655A5">
        <w:rPr>
          <w:rFonts w:ascii="微软雅黑" w:eastAsia="微软雅黑" w:hAnsi="微软雅黑" w:cs="微软雅黑"/>
          <w:snapToGrid w:val="0"/>
          <w:color w:val="000000"/>
          <w:spacing w:val="7"/>
          <w:kern w:val="0"/>
          <w:sz w:val="20"/>
          <w:szCs w:val="20"/>
        </w:rPr>
        <w:t>)  研究处理学士学位授予工作中的争议、申诉及其它事项。</w:t>
      </w:r>
      <w:r w:rsidRPr="007655A5">
        <w:rPr>
          <w:rFonts w:ascii="微软雅黑" w:eastAsia="微软雅黑" w:hAnsi="微软雅黑" w:cs="微软雅黑"/>
          <w:snapToGrid w:val="0"/>
          <w:color w:val="000000"/>
          <w:spacing w:val="12"/>
          <w:kern w:val="0"/>
          <w:sz w:val="20"/>
          <w:szCs w:val="20"/>
        </w:rPr>
        <w:t>第</w:t>
      </w:r>
      <w:r w:rsidRPr="007655A5">
        <w:rPr>
          <w:rFonts w:ascii="微软雅黑" w:eastAsia="微软雅黑" w:hAnsi="微软雅黑" w:cs="微软雅黑"/>
          <w:snapToGrid w:val="0"/>
          <w:color w:val="000000"/>
          <w:spacing w:val="9"/>
          <w:kern w:val="0"/>
          <w:sz w:val="20"/>
          <w:szCs w:val="20"/>
        </w:rPr>
        <w:t>四条 学校学士学位评定委员会的组成：</w:t>
      </w:r>
    </w:p>
    <w:p w:rsidR="007655A5" w:rsidRPr="007655A5" w:rsidRDefault="007655A5" w:rsidP="007655A5">
      <w:pPr>
        <w:widowControl/>
        <w:kinsoku w:val="0"/>
        <w:autoSpaceDE w:val="0"/>
        <w:autoSpaceDN w:val="0"/>
        <w:adjustRightInd w:val="0"/>
        <w:snapToGrid w:val="0"/>
        <w:spacing w:before="126" w:line="276" w:lineRule="auto"/>
        <w:ind w:left="68" w:right="68" w:firstLine="41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学校学</w:t>
      </w:r>
      <w:r w:rsidRPr="007655A5">
        <w:rPr>
          <w:rFonts w:ascii="微软雅黑" w:eastAsia="微软雅黑" w:hAnsi="微软雅黑" w:cs="微软雅黑"/>
          <w:snapToGrid w:val="0"/>
          <w:color w:val="000000"/>
          <w:spacing w:val="-9"/>
          <w:kern w:val="0"/>
          <w:sz w:val="20"/>
          <w:szCs w:val="20"/>
        </w:rPr>
        <w:t>士</w:t>
      </w:r>
      <w:r w:rsidRPr="007655A5">
        <w:rPr>
          <w:rFonts w:ascii="微软雅黑" w:eastAsia="微软雅黑" w:hAnsi="微软雅黑" w:cs="微软雅黑"/>
          <w:snapToGrid w:val="0"/>
          <w:color w:val="000000"/>
          <w:spacing w:val="-5"/>
          <w:kern w:val="0"/>
          <w:sz w:val="20"/>
          <w:szCs w:val="20"/>
        </w:rPr>
        <w:t xml:space="preserve">学位评定委员成员由 </w:t>
      </w:r>
      <w:r w:rsidRPr="007655A5">
        <w:rPr>
          <w:rFonts w:ascii="Arial" w:eastAsia="Arial" w:hAnsi="Arial" w:cs="Arial"/>
          <w:snapToGrid w:val="0"/>
          <w:color w:val="000000"/>
          <w:spacing w:val="-5"/>
          <w:kern w:val="0"/>
          <w:sz w:val="20"/>
          <w:szCs w:val="20"/>
        </w:rPr>
        <w:t xml:space="preserve">21 </w:t>
      </w:r>
      <w:r w:rsidRPr="007655A5">
        <w:rPr>
          <w:rFonts w:ascii="微软雅黑" w:eastAsia="微软雅黑" w:hAnsi="微软雅黑" w:cs="微软雅黑"/>
          <w:snapToGrid w:val="0"/>
          <w:color w:val="000000"/>
          <w:spacing w:val="-5"/>
          <w:kern w:val="0"/>
          <w:sz w:val="20"/>
          <w:szCs w:val="20"/>
        </w:rPr>
        <w:t xml:space="preserve">至 </w:t>
      </w:r>
      <w:r w:rsidRPr="007655A5">
        <w:rPr>
          <w:rFonts w:ascii="Arial" w:eastAsia="Arial" w:hAnsi="Arial" w:cs="Arial"/>
          <w:snapToGrid w:val="0"/>
          <w:color w:val="000000"/>
          <w:spacing w:val="-5"/>
          <w:kern w:val="0"/>
          <w:sz w:val="20"/>
          <w:szCs w:val="20"/>
        </w:rPr>
        <w:t xml:space="preserve">25 </w:t>
      </w:r>
      <w:r w:rsidRPr="007655A5">
        <w:rPr>
          <w:rFonts w:ascii="微软雅黑" w:eastAsia="微软雅黑" w:hAnsi="微软雅黑" w:cs="微软雅黑"/>
          <w:snapToGrid w:val="0"/>
          <w:color w:val="000000"/>
          <w:spacing w:val="-5"/>
          <w:kern w:val="0"/>
          <w:sz w:val="20"/>
          <w:szCs w:val="20"/>
        </w:rPr>
        <w:t xml:space="preserve">人单数构成，  其中设主席 </w:t>
      </w:r>
      <w:r w:rsidRPr="007655A5">
        <w:rPr>
          <w:rFonts w:ascii="Arial" w:eastAsia="Arial" w:hAnsi="Arial" w:cs="Arial"/>
          <w:snapToGrid w:val="0"/>
          <w:color w:val="000000"/>
          <w:spacing w:val="-5"/>
          <w:kern w:val="0"/>
          <w:sz w:val="20"/>
          <w:szCs w:val="20"/>
        </w:rPr>
        <w:t xml:space="preserve">1 </w:t>
      </w:r>
      <w:r w:rsidRPr="007655A5">
        <w:rPr>
          <w:rFonts w:ascii="微软雅黑" w:eastAsia="微软雅黑" w:hAnsi="微软雅黑" w:cs="微软雅黑"/>
          <w:snapToGrid w:val="0"/>
          <w:color w:val="000000"/>
          <w:spacing w:val="-5"/>
          <w:kern w:val="0"/>
          <w:sz w:val="20"/>
          <w:szCs w:val="20"/>
        </w:rPr>
        <w:t xml:space="preserve">人，  副主席 </w:t>
      </w:r>
      <w:r w:rsidRPr="007655A5">
        <w:rPr>
          <w:rFonts w:ascii="Arial" w:eastAsia="Arial" w:hAnsi="Arial" w:cs="Arial"/>
          <w:snapToGrid w:val="0"/>
          <w:color w:val="000000"/>
          <w:spacing w:val="-5"/>
          <w:kern w:val="0"/>
          <w:sz w:val="20"/>
          <w:szCs w:val="20"/>
        </w:rPr>
        <w:t xml:space="preserve">1 </w:t>
      </w:r>
      <w:r w:rsidRPr="007655A5">
        <w:rPr>
          <w:rFonts w:ascii="微软雅黑" w:eastAsia="微软雅黑" w:hAnsi="微软雅黑" w:cs="微软雅黑"/>
          <w:snapToGrid w:val="0"/>
          <w:color w:val="000000"/>
          <w:spacing w:val="-5"/>
          <w:kern w:val="0"/>
          <w:sz w:val="20"/>
          <w:szCs w:val="20"/>
        </w:rPr>
        <w:t>人，  每</w:t>
      </w:r>
      <w:r w:rsidRPr="007655A5">
        <w:rPr>
          <w:rFonts w:ascii="微软雅黑" w:eastAsia="微软雅黑" w:hAnsi="微软雅黑" w:cs="微软雅黑"/>
          <w:snapToGrid w:val="0"/>
          <w:color w:val="000000"/>
          <w:spacing w:val="8"/>
          <w:kern w:val="0"/>
          <w:sz w:val="20"/>
          <w:szCs w:val="20"/>
        </w:rPr>
        <w:t xml:space="preserve">届任期 </w:t>
      </w:r>
      <w:r w:rsidRPr="007655A5">
        <w:rPr>
          <w:rFonts w:ascii="Arial" w:eastAsia="Arial" w:hAnsi="Arial" w:cs="Arial"/>
          <w:snapToGrid w:val="0"/>
          <w:color w:val="000000"/>
          <w:spacing w:val="8"/>
          <w:kern w:val="0"/>
          <w:sz w:val="20"/>
          <w:szCs w:val="20"/>
        </w:rPr>
        <w:t xml:space="preserve">3 </w:t>
      </w:r>
      <w:r w:rsidRPr="007655A5">
        <w:rPr>
          <w:rFonts w:ascii="微软雅黑" w:eastAsia="微软雅黑" w:hAnsi="微软雅黑" w:cs="微软雅黑"/>
          <w:snapToGrid w:val="0"/>
          <w:color w:val="000000"/>
          <w:spacing w:val="8"/>
          <w:kern w:val="0"/>
          <w:sz w:val="20"/>
          <w:szCs w:val="20"/>
        </w:rPr>
        <w:t>年</w:t>
      </w:r>
      <w:r w:rsidRPr="007655A5">
        <w:rPr>
          <w:rFonts w:ascii="微软雅黑" w:eastAsia="微软雅黑" w:hAnsi="微软雅黑" w:cs="微软雅黑"/>
          <w:snapToGrid w:val="0"/>
          <w:color w:val="000000"/>
          <w:spacing w:val="4"/>
          <w:kern w:val="0"/>
          <w:sz w:val="20"/>
          <w:szCs w:val="20"/>
        </w:rPr>
        <w:t>。委员会成员从校领导、二级学院院长、相关职能部门负责人中的教授、副教授</w:t>
      </w:r>
      <w:r w:rsidRPr="007655A5">
        <w:rPr>
          <w:rFonts w:ascii="微软雅黑" w:eastAsia="微软雅黑" w:hAnsi="微软雅黑" w:cs="微软雅黑"/>
          <w:snapToGrid w:val="0"/>
          <w:color w:val="000000"/>
          <w:spacing w:val="14"/>
          <w:kern w:val="0"/>
          <w:sz w:val="20"/>
          <w:szCs w:val="20"/>
        </w:rPr>
        <w:t>或相当</w:t>
      </w:r>
      <w:r w:rsidRPr="007655A5">
        <w:rPr>
          <w:rFonts w:ascii="微软雅黑" w:eastAsia="微软雅黑" w:hAnsi="微软雅黑" w:cs="微软雅黑"/>
          <w:snapToGrid w:val="0"/>
          <w:color w:val="000000"/>
          <w:spacing w:val="10"/>
          <w:kern w:val="0"/>
          <w:sz w:val="20"/>
          <w:szCs w:val="20"/>
        </w:rPr>
        <w:t>职</w:t>
      </w:r>
      <w:r w:rsidRPr="007655A5">
        <w:rPr>
          <w:rFonts w:ascii="微软雅黑" w:eastAsia="微软雅黑" w:hAnsi="微软雅黑" w:cs="微软雅黑"/>
          <w:snapToGrid w:val="0"/>
          <w:color w:val="000000"/>
          <w:spacing w:val="7"/>
          <w:kern w:val="0"/>
          <w:sz w:val="20"/>
          <w:szCs w:val="20"/>
        </w:rPr>
        <w:t>称的专家中遴选，其中教授或相当职称的专家所占比例不得低于三分之一。</w:t>
      </w:r>
    </w:p>
    <w:p w:rsidR="007655A5" w:rsidRPr="007655A5" w:rsidRDefault="007655A5" w:rsidP="007655A5">
      <w:pPr>
        <w:widowControl/>
        <w:kinsoku w:val="0"/>
        <w:autoSpaceDE w:val="0"/>
        <w:autoSpaceDN w:val="0"/>
        <w:adjustRightInd w:val="0"/>
        <w:snapToGrid w:val="0"/>
        <w:spacing w:before="1" w:line="278" w:lineRule="auto"/>
        <w:ind w:left="68" w:right="73"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第</w:t>
      </w:r>
      <w:r w:rsidRPr="007655A5">
        <w:rPr>
          <w:rFonts w:ascii="微软雅黑" w:eastAsia="微软雅黑" w:hAnsi="微软雅黑" w:cs="微软雅黑"/>
          <w:snapToGrid w:val="0"/>
          <w:color w:val="000000"/>
          <w:spacing w:val="7"/>
          <w:kern w:val="0"/>
          <w:sz w:val="20"/>
          <w:szCs w:val="20"/>
        </w:rPr>
        <w:t>五条 学校学士学位评定委员会下设办公室(简称学位办)，  负责处理学位授予的日常</w:t>
      </w:r>
      <w:r w:rsidRPr="007655A5">
        <w:rPr>
          <w:rFonts w:ascii="微软雅黑" w:eastAsia="微软雅黑" w:hAnsi="微软雅黑" w:cs="微软雅黑"/>
          <w:snapToGrid w:val="0"/>
          <w:color w:val="000000"/>
          <w:spacing w:val="10"/>
          <w:kern w:val="0"/>
          <w:sz w:val="20"/>
          <w:szCs w:val="20"/>
        </w:rPr>
        <w:t>工</w:t>
      </w:r>
      <w:r w:rsidRPr="007655A5">
        <w:rPr>
          <w:rFonts w:ascii="微软雅黑" w:eastAsia="微软雅黑" w:hAnsi="微软雅黑" w:cs="微软雅黑"/>
          <w:snapToGrid w:val="0"/>
          <w:color w:val="000000"/>
          <w:spacing w:val="7"/>
          <w:kern w:val="0"/>
          <w:sz w:val="20"/>
          <w:szCs w:val="20"/>
        </w:rPr>
        <w:t>作。学位办设在教务处，其主要职责是：</w:t>
      </w:r>
    </w:p>
    <w:p w:rsidR="007655A5" w:rsidRPr="007655A5" w:rsidRDefault="007655A5" w:rsidP="007655A5">
      <w:pPr>
        <w:widowControl/>
        <w:tabs>
          <w:tab w:val="left" w:pos="592"/>
        </w:tabs>
        <w:kinsoku w:val="0"/>
        <w:autoSpaceDE w:val="0"/>
        <w:autoSpaceDN w:val="0"/>
        <w:adjustRightInd w:val="0"/>
        <w:snapToGrid w:val="0"/>
        <w:spacing w:before="1"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9"/>
          <w:kern w:val="0"/>
          <w:sz w:val="20"/>
          <w:szCs w:val="20"/>
        </w:rPr>
        <w:t>(</w:t>
      </w:r>
      <w:r w:rsidRPr="007655A5">
        <w:rPr>
          <w:rFonts w:ascii="微软雅黑" w:eastAsia="微软雅黑" w:hAnsi="微软雅黑" w:cs="微软雅黑"/>
          <w:snapToGrid w:val="0"/>
          <w:color w:val="000000"/>
          <w:spacing w:val="7"/>
          <w:kern w:val="0"/>
          <w:sz w:val="20"/>
          <w:szCs w:val="20"/>
        </w:rPr>
        <w:t>一)  拟定学校授予学士学位相关办法；</w:t>
      </w:r>
    </w:p>
    <w:p w:rsidR="007655A5" w:rsidRPr="007655A5" w:rsidRDefault="007655A5" w:rsidP="007655A5">
      <w:pPr>
        <w:widowControl/>
        <w:tabs>
          <w:tab w:val="left" w:pos="592"/>
        </w:tabs>
        <w:kinsoku w:val="0"/>
        <w:autoSpaceDE w:val="0"/>
        <w:autoSpaceDN w:val="0"/>
        <w:adjustRightInd w:val="0"/>
        <w:snapToGrid w:val="0"/>
        <w:spacing w:before="128"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2"/>
          <w:kern w:val="0"/>
          <w:sz w:val="20"/>
          <w:szCs w:val="20"/>
        </w:rPr>
        <w:t>(</w:t>
      </w:r>
      <w:r w:rsidRPr="007655A5">
        <w:rPr>
          <w:rFonts w:ascii="微软雅黑" w:eastAsia="微软雅黑" w:hAnsi="微软雅黑" w:cs="微软雅黑"/>
          <w:snapToGrid w:val="0"/>
          <w:color w:val="000000"/>
          <w:spacing w:val="7"/>
          <w:kern w:val="0"/>
          <w:sz w:val="20"/>
          <w:szCs w:val="20"/>
        </w:rPr>
        <w:t>二)  初步审定学士学位申请者名单及相关材料；</w:t>
      </w:r>
    </w:p>
    <w:p w:rsidR="007655A5" w:rsidRPr="007655A5" w:rsidRDefault="007655A5" w:rsidP="007655A5">
      <w:pPr>
        <w:widowControl/>
        <w:tabs>
          <w:tab w:val="left" w:pos="592"/>
        </w:tabs>
        <w:kinsoku w:val="0"/>
        <w:autoSpaceDE w:val="0"/>
        <w:autoSpaceDN w:val="0"/>
        <w:adjustRightInd w:val="0"/>
        <w:snapToGrid w:val="0"/>
        <w:spacing w:before="130"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11"/>
          <w:kern w:val="0"/>
          <w:sz w:val="20"/>
          <w:szCs w:val="20"/>
        </w:rPr>
        <w:t>三</w:t>
      </w:r>
      <w:r w:rsidRPr="007655A5">
        <w:rPr>
          <w:rFonts w:ascii="微软雅黑" w:eastAsia="微软雅黑" w:hAnsi="微软雅黑" w:cs="微软雅黑"/>
          <w:snapToGrid w:val="0"/>
          <w:color w:val="000000"/>
          <w:spacing w:val="8"/>
          <w:kern w:val="0"/>
          <w:sz w:val="20"/>
          <w:szCs w:val="20"/>
        </w:rPr>
        <w:t>)  向学校学士学位评定委员会提出拟授予学士学位者名单；</w:t>
      </w:r>
    </w:p>
    <w:p w:rsidR="007655A5" w:rsidRPr="007655A5" w:rsidRDefault="007655A5" w:rsidP="007655A5">
      <w:pPr>
        <w:widowControl/>
        <w:tabs>
          <w:tab w:val="left" w:pos="592"/>
        </w:tabs>
        <w:kinsoku w:val="0"/>
        <w:autoSpaceDE w:val="0"/>
        <w:autoSpaceDN w:val="0"/>
        <w:adjustRightInd w:val="0"/>
        <w:snapToGrid w:val="0"/>
        <w:spacing w:before="130"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12"/>
          <w:kern w:val="0"/>
          <w:sz w:val="20"/>
          <w:szCs w:val="20"/>
        </w:rPr>
        <w:t>四</w:t>
      </w:r>
      <w:r w:rsidRPr="007655A5">
        <w:rPr>
          <w:rFonts w:ascii="微软雅黑" w:eastAsia="微软雅黑" w:hAnsi="微软雅黑" w:cs="微软雅黑"/>
          <w:snapToGrid w:val="0"/>
          <w:color w:val="000000"/>
          <w:spacing w:val="8"/>
          <w:kern w:val="0"/>
          <w:sz w:val="20"/>
          <w:szCs w:val="20"/>
        </w:rPr>
        <w:t>)  对经学校学士学位评定委员会审核通过的学士学位获得者颁发学士学位证书；</w:t>
      </w:r>
    </w:p>
    <w:p w:rsidR="007655A5" w:rsidRPr="007655A5" w:rsidRDefault="007655A5" w:rsidP="007655A5">
      <w:pPr>
        <w:widowControl/>
        <w:tabs>
          <w:tab w:val="left" w:pos="592"/>
        </w:tabs>
        <w:kinsoku w:val="0"/>
        <w:autoSpaceDE w:val="0"/>
        <w:autoSpaceDN w:val="0"/>
        <w:adjustRightInd w:val="0"/>
        <w:snapToGrid w:val="0"/>
        <w:spacing w:before="127"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11"/>
          <w:kern w:val="0"/>
          <w:sz w:val="20"/>
          <w:szCs w:val="20"/>
        </w:rPr>
        <w:t>五</w:t>
      </w:r>
      <w:r w:rsidRPr="007655A5">
        <w:rPr>
          <w:rFonts w:ascii="微软雅黑" w:eastAsia="微软雅黑" w:hAnsi="微软雅黑" w:cs="微软雅黑"/>
          <w:snapToGrid w:val="0"/>
          <w:color w:val="000000"/>
          <w:spacing w:val="8"/>
          <w:kern w:val="0"/>
          <w:sz w:val="20"/>
          <w:szCs w:val="20"/>
        </w:rPr>
        <w:t>)  按时向上级学位主管部门报告本校学位授予工作的情况；</w:t>
      </w:r>
    </w:p>
    <w:p w:rsidR="007655A5" w:rsidRPr="007655A5" w:rsidRDefault="007655A5" w:rsidP="007655A5">
      <w:pPr>
        <w:widowControl/>
        <w:tabs>
          <w:tab w:val="left" w:pos="592"/>
        </w:tabs>
        <w:kinsoku w:val="0"/>
        <w:autoSpaceDE w:val="0"/>
        <w:autoSpaceDN w:val="0"/>
        <w:adjustRightInd w:val="0"/>
        <w:snapToGrid w:val="0"/>
        <w:spacing w:before="132" w:line="277" w:lineRule="auto"/>
        <w:ind w:left="69" w:right="80" w:firstLine="42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8"/>
          <w:kern w:val="0"/>
          <w:sz w:val="20"/>
          <w:szCs w:val="20"/>
        </w:rPr>
        <w:t>(</w:t>
      </w:r>
      <w:r w:rsidRPr="007655A5">
        <w:rPr>
          <w:rFonts w:ascii="微软雅黑" w:eastAsia="微软雅黑" w:hAnsi="微软雅黑" w:cs="微软雅黑"/>
          <w:snapToGrid w:val="0"/>
          <w:color w:val="000000"/>
          <w:spacing w:val="17"/>
          <w:kern w:val="0"/>
          <w:sz w:val="20"/>
          <w:szCs w:val="20"/>
        </w:rPr>
        <w:t>六</w:t>
      </w:r>
      <w:r w:rsidRPr="007655A5">
        <w:rPr>
          <w:rFonts w:ascii="微软雅黑" w:eastAsia="微软雅黑" w:hAnsi="微软雅黑" w:cs="微软雅黑"/>
          <w:snapToGrid w:val="0"/>
          <w:color w:val="000000"/>
          <w:spacing w:val="9"/>
          <w:kern w:val="0"/>
          <w:sz w:val="20"/>
          <w:szCs w:val="20"/>
        </w:rPr>
        <w:t>)  协调校学士学位评定委员会各分委员会之间的工作</w:t>
      </w:r>
      <w:r w:rsidRPr="007655A5">
        <w:rPr>
          <w:rFonts w:ascii="Arial" w:eastAsia="Arial" w:hAnsi="Arial" w:cs="Arial"/>
          <w:snapToGrid w:val="0"/>
          <w:color w:val="000000"/>
          <w:spacing w:val="9"/>
          <w:kern w:val="0"/>
          <w:sz w:val="20"/>
          <w:szCs w:val="20"/>
        </w:rPr>
        <w:t>,</w:t>
      </w:r>
      <w:r w:rsidRPr="007655A5">
        <w:rPr>
          <w:rFonts w:ascii="微软雅黑" w:eastAsia="微软雅黑" w:hAnsi="微软雅黑" w:cs="微软雅黑"/>
          <w:snapToGrid w:val="0"/>
          <w:color w:val="000000"/>
          <w:spacing w:val="9"/>
          <w:kern w:val="0"/>
          <w:sz w:val="20"/>
          <w:szCs w:val="20"/>
        </w:rPr>
        <w:t>做好校学士学位评定委员会</w:t>
      </w:r>
      <w:r w:rsidRPr="007655A5">
        <w:rPr>
          <w:rFonts w:ascii="微软雅黑" w:eastAsia="微软雅黑" w:hAnsi="微软雅黑" w:cs="微软雅黑"/>
          <w:snapToGrid w:val="0"/>
          <w:color w:val="000000"/>
          <w:spacing w:val="6"/>
          <w:kern w:val="0"/>
          <w:sz w:val="20"/>
          <w:szCs w:val="20"/>
        </w:rPr>
        <w:t>交办的其他工作</w:t>
      </w:r>
      <w:r w:rsidRPr="007655A5">
        <w:rPr>
          <w:rFonts w:ascii="微软雅黑" w:eastAsia="微软雅黑" w:hAnsi="微软雅黑" w:cs="微软雅黑"/>
          <w:snapToGrid w:val="0"/>
          <w:color w:val="000000"/>
          <w:spacing w:val="5"/>
          <w:kern w:val="0"/>
          <w:sz w:val="20"/>
          <w:szCs w:val="20"/>
        </w:rPr>
        <w:t>。</w:t>
      </w:r>
    </w:p>
    <w:p w:rsidR="007655A5" w:rsidRPr="007655A5" w:rsidRDefault="007655A5" w:rsidP="007655A5">
      <w:pPr>
        <w:widowControl/>
        <w:kinsoku w:val="0"/>
        <w:autoSpaceDE w:val="0"/>
        <w:autoSpaceDN w:val="0"/>
        <w:adjustRightInd w:val="0"/>
        <w:snapToGrid w:val="0"/>
        <w:spacing w:before="3" w:line="276" w:lineRule="auto"/>
        <w:ind w:left="65" w:right="75" w:firstLine="4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第六条 学校所属教学单位设立学士学位评定分委员会，负责本单位本科毕业生学士</w:t>
      </w:r>
      <w:r w:rsidRPr="007655A5">
        <w:rPr>
          <w:rFonts w:ascii="微软雅黑" w:eastAsia="微软雅黑" w:hAnsi="微软雅黑" w:cs="微软雅黑"/>
          <w:snapToGrid w:val="0"/>
          <w:color w:val="000000"/>
          <w:spacing w:val="7"/>
          <w:kern w:val="0"/>
          <w:sz w:val="20"/>
          <w:szCs w:val="20"/>
        </w:rPr>
        <w:t>学</w:t>
      </w:r>
      <w:r w:rsidRPr="007655A5">
        <w:rPr>
          <w:rFonts w:ascii="微软雅黑" w:eastAsia="微软雅黑" w:hAnsi="微软雅黑" w:cs="微软雅黑"/>
          <w:snapToGrid w:val="0"/>
          <w:color w:val="000000"/>
          <w:spacing w:val="8"/>
          <w:kern w:val="0"/>
          <w:sz w:val="20"/>
          <w:szCs w:val="20"/>
        </w:rPr>
        <w:t>位</w:t>
      </w:r>
      <w:r w:rsidRPr="007655A5">
        <w:rPr>
          <w:rFonts w:ascii="微软雅黑" w:eastAsia="微软雅黑" w:hAnsi="微软雅黑" w:cs="微软雅黑"/>
          <w:snapToGrid w:val="0"/>
          <w:color w:val="000000"/>
          <w:spacing w:val="5"/>
          <w:kern w:val="0"/>
          <w:sz w:val="20"/>
          <w:szCs w:val="20"/>
        </w:rPr>
        <w:t>初</w:t>
      </w:r>
      <w:r w:rsidRPr="007655A5">
        <w:rPr>
          <w:rFonts w:ascii="微软雅黑" w:eastAsia="微软雅黑" w:hAnsi="微软雅黑" w:cs="微软雅黑"/>
          <w:snapToGrid w:val="0"/>
          <w:color w:val="000000"/>
          <w:spacing w:val="4"/>
          <w:kern w:val="0"/>
          <w:sz w:val="20"/>
          <w:szCs w:val="20"/>
        </w:rPr>
        <w:t>审和推荐工作。</w:t>
      </w:r>
    </w:p>
    <w:p w:rsidR="007655A5" w:rsidRPr="007655A5" w:rsidRDefault="007655A5" w:rsidP="007655A5">
      <w:pPr>
        <w:widowControl/>
        <w:tabs>
          <w:tab w:val="left" w:pos="592"/>
        </w:tabs>
        <w:kinsoku w:val="0"/>
        <w:autoSpaceDE w:val="0"/>
        <w:autoSpaceDN w:val="0"/>
        <w:adjustRightInd w:val="0"/>
        <w:snapToGrid w:val="0"/>
        <w:spacing w:before="3" w:line="276" w:lineRule="auto"/>
        <w:ind w:left="69" w:firstLine="42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6"/>
          <w:kern w:val="0"/>
          <w:sz w:val="20"/>
          <w:szCs w:val="20"/>
        </w:rPr>
        <w:t>(</w:t>
      </w:r>
      <w:r w:rsidRPr="007655A5">
        <w:rPr>
          <w:rFonts w:ascii="微软雅黑" w:eastAsia="微软雅黑" w:hAnsi="微软雅黑" w:cs="微软雅黑"/>
          <w:snapToGrid w:val="0"/>
          <w:color w:val="000000"/>
          <w:spacing w:val="5"/>
          <w:kern w:val="0"/>
          <w:sz w:val="20"/>
          <w:szCs w:val="20"/>
        </w:rPr>
        <w:t>一</w:t>
      </w:r>
      <w:r w:rsidRPr="007655A5">
        <w:rPr>
          <w:rFonts w:ascii="微软雅黑" w:eastAsia="微软雅黑" w:hAnsi="微软雅黑" w:cs="微软雅黑"/>
          <w:snapToGrid w:val="0"/>
          <w:color w:val="000000"/>
          <w:spacing w:val="3"/>
          <w:kern w:val="0"/>
          <w:sz w:val="20"/>
          <w:szCs w:val="20"/>
        </w:rPr>
        <w:t xml:space="preserve">)  学士学位评定分委员会一般由 </w:t>
      </w:r>
      <w:r w:rsidRPr="007655A5">
        <w:rPr>
          <w:rFonts w:ascii="Arial" w:eastAsia="Arial" w:hAnsi="Arial" w:cs="Arial"/>
          <w:snapToGrid w:val="0"/>
          <w:color w:val="000000"/>
          <w:spacing w:val="3"/>
          <w:kern w:val="0"/>
          <w:sz w:val="20"/>
          <w:szCs w:val="20"/>
        </w:rPr>
        <w:t xml:space="preserve">5 </w:t>
      </w:r>
      <w:r w:rsidRPr="007655A5">
        <w:rPr>
          <w:rFonts w:ascii="微软雅黑" w:eastAsia="微软雅黑" w:hAnsi="微软雅黑" w:cs="微软雅黑"/>
          <w:snapToGrid w:val="0"/>
          <w:color w:val="000000"/>
          <w:spacing w:val="3"/>
          <w:kern w:val="0"/>
          <w:sz w:val="20"/>
          <w:szCs w:val="20"/>
        </w:rPr>
        <w:t xml:space="preserve">至 </w:t>
      </w:r>
      <w:r w:rsidRPr="007655A5">
        <w:rPr>
          <w:rFonts w:ascii="Arial" w:eastAsia="Arial" w:hAnsi="Arial" w:cs="Arial"/>
          <w:snapToGrid w:val="0"/>
          <w:color w:val="000000"/>
          <w:spacing w:val="3"/>
          <w:kern w:val="0"/>
          <w:sz w:val="20"/>
          <w:szCs w:val="20"/>
        </w:rPr>
        <w:t xml:space="preserve">9 </w:t>
      </w:r>
      <w:r w:rsidRPr="007655A5">
        <w:rPr>
          <w:rFonts w:ascii="微软雅黑" w:eastAsia="微软雅黑" w:hAnsi="微软雅黑" w:cs="微软雅黑"/>
          <w:snapToGrid w:val="0"/>
          <w:color w:val="000000"/>
          <w:spacing w:val="3"/>
          <w:kern w:val="0"/>
          <w:sz w:val="20"/>
          <w:szCs w:val="20"/>
        </w:rPr>
        <w:t>名具有讲师以上职称人员组成，  其中教授、</w:t>
      </w:r>
      <w:r w:rsidRPr="007655A5">
        <w:rPr>
          <w:rFonts w:ascii="微软雅黑" w:eastAsia="微软雅黑" w:hAnsi="微软雅黑" w:cs="微软雅黑"/>
          <w:snapToGrid w:val="0"/>
          <w:color w:val="000000"/>
          <w:spacing w:val="9"/>
          <w:kern w:val="0"/>
          <w:sz w:val="20"/>
          <w:szCs w:val="20"/>
        </w:rPr>
        <w:t>副</w:t>
      </w:r>
      <w:r w:rsidRPr="007655A5">
        <w:rPr>
          <w:rFonts w:ascii="微软雅黑" w:eastAsia="微软雅黑" w:hAnsi="微软雅黑" w:cs="微软雅黑"/>
          <w:snapToGrid w:val="0"/>
          <w:color w:val="000000"/>
          <w:spacing w:val="7"/>
          <w:kern w:val="0"/>
          <w:sz w:val="20"/>
          <w:szCs w:val="20"/>
        </w:rPr>
        <w:t>教授或相当职称人员比例不得少于三分之二。</w:t>
      </w:r>
    </w:p>
    <w:p w:rsidR="007655A5" w:rsidRPr="007655A5" w:rsidRDefault="007655A5" w:rsidP="007655A5">
      <w:pPr>
        <w:widowControl/>
        <w:tabs>
          <w:tab w:val="left" w:pos="592"/>
        </w:tabs>
        <w:kinsoku w:val="0"/>
        <w:autoSpaceDE w:val="0"/>
        <w:autoSpaceDN w:val="0"/>
        <w:adjustRightInd w:val="0"/>
        <w:snapToGrid w:val="0"/>
        <w:spacing w:before="2" w:line="292" w:lineRule="auto"/>
        <w:ind w:left="65" w:right="70" w:firstLine="42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0"/>
          <w:kern w:val="0"/>
          <w:sz w:val="20"/>
          <w:szCs w:val="20"/>
        </w:rPr>
        <w:t>(</w:t>
      </w:r>
      <w:r w:rsidRPr="007655A5">
        <w:rPr>
          <w:rFonts w:ascii="微软雅黑" w:eastAsia="微软雅黑" w:hAnsi="微软雅黑" w:cs="微软雅黑"/>
          <w:snapToGrid w:val="0"/>
          <w:color w:val="000000"/>
          <w:spacing w:val="6"/>
          <w:kern w:val="0"/>
          <w:sz w:val="20"/>
          <w:szCs w:val="20"/>
        </w:rPr>
        <w:t>二</w:t>
      </w:r>
      <w:r w:rsidRPr="007655A5">
        <w:rPr>
          <w:rFonts w:ascii="微软雅黑" w:eastAsia="微软雅黑" w:hAnsi="微软雅黑" w:cs="微软雅黑"/>
          <w:snapToGrid w:val="0"/>
          <w:color w:val="000000"/>
          <w:spacing w:val="5"/>
          <w:kern w:val="0"/>
          <w:sz w:val="20"/>
          <w:szCs w:val="20"/>
        </w:rPr>
        <w:t xml:space="preserve">) 学士学位评定分委员会成员任期一般为 </w:t>
      </w:r>
      <w:r w:rsidRPr="007655A5">
        <w:rPr>
          <w:rFonts w:ascii="Arial" w:eastAsia="Arial" w:hAnsi="Arial" w:cs="Arial"/>
          <w:snapToGrid w:val="0"/>
          <w:color w:val="000000"/>
          <w:spacing w:val="5"/>
          <w:kern w:val="0"/>
          <w:sz w:val="20"/>
          <w:szCs w:val="20"/>
        </w:rPr>
        <w:t xml:space="preserve">3 </w:t>
      </w:r>
      <w:r w:rsidRPr="007655A5">
        <w:rPr>
          <w:rFonts w:ascii="微软雅黑" w:eastAsia="微软雅黑" w:hAnsi="微软雅黑" w:cs="微软雅黑"/>
          <w:snapToGrid w:val="0"/>
          <w:color w:val="000000"/>
          <w:spacing w:val="5"/>
          <w:kern w:val="0"/>
          <w:sz w:val="20"/>
          <w:szCs w:val="20"/>
        </w:rPr>
        <w:t>年， 学士学位评定分委员会主席由校学</w:t>
      </w:r>
      <w:r w:rsidRPr="007655A5">
        <w:rPr>
          <w:rFonts w:ascii="微软雅黑" w:eastAsia="微软雅黑" w:hAnsi="微软雅黑" w:cs="微软雅黑"/>
          <w:snapToGrid w:val="0"/>
          <w:color w:val="000000"/>
          <w:spacing w:val="7"/>
          <w:kern w:val="0"/>
          <w:sz w:val="20"/>
          <w:szCs w:val="20"/>
        </w:rPr>
        <w:t>位</w:t>
      </w:r>
      <w:r w:rsidRPr="007655A5">
        <w:rPr>
          <w:rFonts w:ascii="微软雅黑" w:eastAsia="微软雅黑" w:hAnsi="微软雅黑" w:cs="微软雅黑"/>
          <w:snapToGrid w:val="0"/>
          <w:color w:val="000000"/>
          <w:spacing w:val="5"/>
          <w:kern w:val="0"/>
          <w:sz w:val="20"/>
          <w:szCs w:val="20"/>
        </w:rPr>
        <w:t>评定委员会委员担任。</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footerReference w:type="default" r:id="rId336"/>
          <w:pgSz w:w="11906" w:h="16838"/>
          <w:pgMar w:top="1431" w:right="1761" w:bottom="678" w:left="1785" w:header="0" w:footer="500" w:gutter="0"/>
          <w:cols w:space="720"/>
        </w:sectPr>
      </w:pPr>
    </w:p>
    <w:p w:rsidR="007655A5" w:rsidRPr="007655A5" w:rsidRDefault="007655A5" w:rsidP="007655A5">
      <w:pPr>
        <w:widowControl/>
        <w:tabs>
          <w:tab w:val="left" w:pos="592"/>
        </w:tabs>
        <w:kinsoku w:val="0"/>
        <w:autoSpaceDE w:val="0"/>
        <w:autoSpaceDN w:val="0"/>
        <w:adjustRightInd w:val="0"/>
        <w:snapToGrid w:val="0"/>
        <w:spacing w:before="210" w:line="278" w:lineRule="auto"/>
        <w:ind w:left="498" w:right="48" w:hanging="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lastRenderedPageBreak/>
        <w:tab/>
      </w: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9"/>
          <w:kern w:val="0"/>
          <w:sz w:val="20"/>
          <w:szCs w:val="20"/>
        </w:rPr>
        <w:t>三</w:t>
      </w:r>
      <w:r w:rsidRPr="007655A5">
        <w:rPr>
          <w:rFonts w:ascii="微软雅黑" w:eastAsia="微软雅黑" w:hAnsi="微软雅黑" w:cs="微软雅黑"/>
          <w:snapToGrid w:val="0"/>
          <w:color w:val="000000"/>
          <w:spacing w:val="8"/>
          <w:kern w:val="0"/>
          <w:sz w:val="20"/>
          <w:szCs w:val="20"/>
        </w:rPr>
        <w:t>)  学士学位评定分委员会的职责：</w:t>
      </w:r>
      <w:r w:rsidRPr="007655A5">
        <w:rPr>
          <w:rFonts w:ascii="Arial" w:eastAsia="Arial" w:hAnsi="Arial" w:cs="Arial"/>
          <w:snapToGrid w:val="0"/>
          <w:color w:val="000000"/>
          <w:spacing w:val="14"/>
          <w:kern w:val="0"/>
          <w:sz w:val="20"/>
          <w:szCs w:val="20"/>
        </w:rPr>
        <w:t>1</w:t>
      </w:r>
      <w:r w:rsidRPr="007655A5">
        <w:rPr>
          <w:rFonts w:ascii="微软雅黑" w:eastAsia="微软雅黑" w:hAnsi="微软雅黑" w:cs="微软雅黑"/>
          <w:snapToGrid w:val="0"/>
          <w:color w:val="000000"/>
          <w:spacing w:val="7"/>
          <w:kern w:val="0"/>
          <w:sz w:val="20"/>
          <w:szCs w:val="20"/>
        </w:rPr>
        <w:t>根据本单位各专业本科毕业生的成绩(含实践教学环节成绩) 和毕业鉴定等材料，  按</w:t>
      </w:r>
    </w:p>
    <w:p w:rsidR="007655A5" w:rsidRPr="007655A5" w:rsidRDefault="007655A5" w:rsidP="007655A5">
      <w:pPr>
        <w:widowControl/>
        <w:kinsoku w:val="0"/>
        <w:autoSpaceDE w:val="0"/>
        <w:autoSpaceDN w:val="0"/>
        <w:adjustRightInd w:val="0"/>
        <w:snapToGrid w:val="0"/>
        <w:spacing w:line="276" w:lineRule="auto"/>
        <w:ind w:left="69" w:right="48" w:firstLine="2"/>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照学士学位</w:t>
      </w:r>
      <w:r w:rsidRPr="007655A5">
        <w:rPr>
          <w:rFonts w:ascii="微软雅黑" w:eastAsia="微软雅黑" w:hAnsi="微软雅黑" w:cs="微软雅黑"/>
          <w:snapToGrid w:val="0"/>
          <w:color w:val="000000"/>
          <w:spacing w:val="2"/>
          <w:kern w:val="0"/>
          <w:sz w:val="20"/>
          <w:szCs w:val="20"/>
        </w:rPr>
        <w:t>授予标准严格审查， 提出拟授予与拟不授予学士学位学生名单， 并报送学校学士</w:t>
      </w:r>
      <w:r w:rsidRPr="007655A5">
        <w:rPr>
          <w:rFonts w:ascii="微软雅黑" w:eastAsia="微软雅黑" w:hAnsi="微软雅黑" w:cs="微软雅黑"/>
          <w:snapToGrid w:val="0"/>
          <w:color w:val="000000"/>
          <w:spacing w:val="6"/>
          <w:kern w:val="0"/>
          <w:sz w:val="20"/>
          <w:szCs w:val="20"/>
        </w:rPr>
        <w:t>学位评定委员会</w:t>
      </w:r>
      <w:r w:rsidRPr="007655A5">
        <w:rPr>
          <w:rFonts w:ascii="微软雅黑" w:eastAsia="微软雅黑" w:hAnsi="微软雅黑" w:cs="微软雅黑"/>
          <w:snapToGrid w:val="0"/>
          <w:color w:val="000000"/>
          <w:spacing w:val="5"/>
          <w:kern w:val="0"/>
          <w:sz w:val="20"/>
          <w:szCs w:val="20"/>
        </w:rPr>
        <w:t>；</w:t>
      </w:r>
    </w:p>
    <w:p w:rsidR="007655A5" w:rsidRPr="007655A5" w:rsidRDefault="007655A5" w:rsidP="007655A5">
      <w:pPr>
        <w:widowControl/>
        <w:kinsoku w:val="0"/>
        <w:autoSpaceDE w:val="0"/>
        <w:autoSpaceDN w:val="0"/>
        <w:adjustRightInd w:val="0"/>
        <w:snapToGrid w:val="0"/>
        <w:spacing w:line="277" w:lineRule="auto"/>
        <w:ind w:left="69" w:right="48" w:firstLine="415"/>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6"/>
          <w:kern w:val="0"/>
          <w:sz w:val="20"/>
          <w:szCs w:val="20"/>
        </w:rPr>
        <w:t>2</w:t>
      </w:r>
      <w:r w:rsidRPr="007655A5">
        <w:rPr>
          <w:rFonts w:ascii="微软雅黑" w:eastAsia="微软雅黑" w:hAnsi="微软雅黑" w:cs="微软雅黑"/>
          <w:snapToGrid w:val="0"/>
          <w:color w:val="000000"/>
          <w:spacing w:val="6"/>
          <w:kern w:val="0"/>
          <w:sz w:val="20"/>
          <w:szCs w:val="20"/>
        </w:rPr>
        <w:t>接受本单位学生对学士学位授予有异议的复核申请，并进行复议。复议结果报送学</w:t>
      </w:r>
      <w:r w:rsidRPr="007655A5">
        <w:rPr>
          <w:rFonts w:ascii="微软雅黑" w:eastAsia="微软雅黑" w:hAnsi="微软雅黑" w:cs="微软雅黑"/>
          <w:snapToGrid w:val="0"/>
          <w:color w:val="000000"/>
          <w:spacing w:val="4"/>
          <w:kern w:val="0"/>
          <w:sz w:val="20"/>
          <w:szCs w:val="20"/>
        </w:rPr>
        <w:t>校</w:t>
      </w:r>
      <w:r w:rsidRPr="007655A5">
        <w:rPr>
          <w:rFonts w:ascii="微软雅黑" w:eastAsia="微软雅黑" w:hAnsi="微软雅黑" w:cs="微软雅黑"/>
          <w:snapToGrid w:val="0"/>
          <w:color w:val="000000"/>
          <w:spacing w:val="12"/>
          <w:kern w:val="0"/>
          <w:sz w:val="20"/>
          <w:szCs w:val="20"/>
        </w:rPr>
        <w:t>学士</w:t>
      </w:r>
      <w:r w:rsidRPr="007655A5">
        <w:rPr>
          <w:rFonts w:ascii="微软雅黑" w:eastAsia="微软雅黑" w:hAnsi="微软雅黑" w:cs="微软雅黑"/>
          <w:snapToGrid w:val="0"/>
          <w:color w:val="000000"/>
          <w:spacing w:val="10"/>
          <w:kern w:val="0"/>
          <w:sz w:val="20"/>
          <w:szCs w:val="20"/>
        </w:rPr>
        <w:t>学</w:t>
      </w:r>
      <w:r w:rsidRPr="007655A5">
        <w:rPr>
          <w:rFonts w:ascii="微软雅黑" w:eastAsia="微软雅黑" w:hAnsi="微软雅黑" w:cs="微软雅黑"/>
          <w:snapToGrid w:val="0"/>
          <w:color w:val="000000"/>
          <w:spacing w:val="6"/>
          <w:kern w:val="0"/>
          <w:sz w:val="20"/>
          <w:szCs w:val="20"/>
        </w:rPr>
        <w:t>位评定委员会审理，并负责执行学校学士学位评定委员会的有关决定；</w:t>
      </w:r>
    </w:p>
    <w:p w:rsidR="007655A5" w:rsidRPr="007655A5" w:rsidRDefault="007655A5" w:rsidP="007655A5">
      <w:pPr>
        <w:widowControl/>
        <w:kinsoku w:val="0"/>
        <w:autoSpaceDE w:val="0"/>
        <w:autoSpaceDN w:val="0"/>
        <w:adjustRightInd w:val="0"/>
        <w:snapToGrid w:val="0"/>
        <w:spacing w:line="395" w:lineRule="exact"/>
        <w:ind w:left="487"/>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2"/>
          <w:kern w:val="0"/>
          <w:position w:val="14"/>
          <w:sz w:val="20"/>
          <w:szCs w:val="20"/>
        </w:rPr>
        <w:t>3</w:t>
      </w:r>
      <w:r w:rsidRPr="007655A5">
        <w:rPr>
          <w:rFonts w:ascii="微软雅黑" w:eastAsia="微软雅黑" w:hAnsi="微软雅黑" w:cs="微软雅黑"/>
          <w:snapToGrid w:val="0"/>
          <w:color w:val="000000"/>
          <w:spacing w:val="8"/>
          <w:kern w:val="0"/>
          <w:position w:val="14"/>
          <w:sz w:val="20"/>
          <w:szCs w:val="20"/>
        </w:rPr>
        <w:t>负责办理学校学士学位评定委员会交办的有关事宜；</w:t>
      </w:r>
    </w:p>
    <w:p w:rsidR="007655A5" w:rsidRPr="007655A5" w:rsidRDefault="007655A5" w:rsidP="007655A5">
      <w:pPr>
        <w:widowControl/>
        <w:kinsoku w:val="0"/>
        <w:autoSpaceDE w:val="0"/>
        <w:autoSpaceDN w:val="0"/>
        <w:adjustRightInd w:val="0"/>
        <w:snapToGrid w:val="0"/>
        <w:spacing w:line="190" w:lineRule="auto"/>
        <w:ind w:left="482"/>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4"/>
          <w:kern w:val="0"/>
          <w:sz w:val="20"/>
          <w:szCs w:val="20"/>
        </w:rPr>
        <w:t>4</w:t>
      </w:r>
      <w:r w:rsidRPr="007655A5">
        <w:rPr>
          <w:rFonts w:ascii="微软雅黑" w:eastAsia="微软雅黑" w:hAnsi="微软雅黑" w:cs="微软雅黑"/>
          <w:snapToGrid w:val="0"/>
          <w:color w:val="000000"/>
          <w:spacing w:val="9"/>
          <w:kern w:val="0"/>
          <w:sz w:val="20"/>
          <w:szCs w:val="20"/>
        </w:rPr>
        <w:t>协</w:t>
      </w:r>
      <w:r w:rsidRPr="007655A5">
        <w:rPr>
          <w:rFonts w:ascii="微软雅黑" w:eastAsia="微软雅黑" w:hAnsi="微软雅黑" w:cs="微软雅黑"/>
          <w:snapToGrid w:val="0"/>
          <w:color w:val="000000"/>
          <w:spacing w:val="7"/>
          <w:kern w:val="0"/>
          <w:sz w:val="20"/>
          <w:szCs w:val="20"/>
        </w:rPr>
        <w:t>助校学士学位办公室做好学位证书的颁发工作。</w:t>
      </w:r>
    </w:p>
    <w:p w:rsidR="007655A5" w:rsidRPr="007655A5" w:rsidRDefault="007655A5" w:rsidP="007655A5">
      <w:pPr>
        <w:widowControl/>
        <w:kinsoku w:val="0"/>
        <w:autoSpaceDE w:val="0"/>
        <w:autoSpaceDN w:val="0"/>
        <w:adjustRightInd w:val="0"/>
        <w:snapToGrid w:val="0"/>
        <w:spacing w:before="126" w:line="193" w:lineRule="auto"/>
        <w:ind w:left="313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第三章</w:t>
      </w:r>
      <w:r w:rsidR="0052151A">
        <w:rPr>
          <w:rFonts w:ascii="微软雅黑" w:eastAsia="微软雅黑" w:hAnsi="微软雅黑" w:cs="微软雅黑"/>
          <w:snapToGrid w:val="0"/>
          <w:color w:val="000000"/>
          <w:spacing w:val="8"/>
          <w:kern w:val="0"/>
          <w:sz w:val="20"/>
          <w:szCs w:val="20"/>
        </w:rPr>
        <w:t xml:space="preserve">  </w:t>
      </w:r>
      <w:r w:rsidRPr="007655A5">
        <w:rPr>
          <w:rFonts w:ascii="微软雅黑" w:eastAsia="微软雅黑" w:hAnsi="微软雅黑" w:cs="微软雅黑"/>
          <w:snapToGrid w:val="0"/>
          <w:color w:val="000000"/>
          <w:spacing w:val="8"/>
          <w:kern w:val="0"/>
          <w:sz w:val="20"/>
          <w:szCs w:val="20"/>
        </w:rPr>
        <w:t>学士学位授予标</w:t>
      </w:r>
      <w:r w:rsidRPr="007655A5">
        <w:rPr>
          <w:rFonts w:ascii="微软雅黑" w:eastAsia="微软雅黑" w:hAnsi="微软雅黑" w:cs="微软雅黑"/>
          <w:snapToGrid w:val="0"/>
          <w:color w:val="000000"/>
          <w:spacing w:val="6"/>
          <w:kern w:val="0"/>
          <w:sz w:val="20"/>
          <w:szCs w:val="20"/>
        </w:rPr>
        <w:t>准</w:t>
      </w:r>
    </w:p>
    <w:p w:rsidR="007655A5" w:rsidRPr="007655A5" w:rsidRDefault="007655A5" w:rsidP="007655A5">
      <w:pPr>
        <w:widowControl/>
        <w:kinsoku w:val="0"/>
        <w:autoSpaceDE w:val="0"/>
        <w:autoSpaceDN w:val="0"/>
        <w:adjustRightInd w:val="0"/>
        <w:snapToGrid w:val="0"/>
        <w:spacing w:before="121" w:line="276" w:lineRule="auto"/>
        <w:ind w:left="64" w:right="58"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第七条 学</w:t>
      </w:r>
      <w:r w:rsidRPr="007655A5">
        <w:rPr>
          <w:rFonts w:ascii="微软雅黑" w:eastAsia="微软雅黑" w:hAnsi="微软雅黑" w:cs="微软雅黑"/>
          <w:snapToGrid w:val="0"/>
          <w:color w:val="000000"/>
          <w:spacing w:val="3"/>
          <w:kern w:val="0"/>
          <w:sz w:val="20"/>
          <w:szCs w:val="20"/>
        </w:rPr>
        <w:t>士</w:t>
      </w:r>
      <w:r w:rsidRPr="007655A5">
        <w:rPr>
          <w:rFonts w:ascii="微软雅黑" w:eastAsia="微软雅黑" w:hAnsi="微软雅黑" w:cs="微软雅黑"/>
          <w:snapToGrid w:val="0"/>
          <w:color w:val="000000"/>
          <w:spacing w:val="2"/>
          <w:kern w:val="0"/>
          <w:sz w:val="20"/>
          <w:szCs w:val="20"/>
        </w:rPr>
        <w:t>学位申请者必须坚持四项基本原则，拥护中国共产党的路线、方针、政策；</w:t>
      </w:r>
      <w:r w:rsidRPr="007655A5">
        <w:rPr>
          <w:rFonts w:ascii="微软雅黑" w:eastAsia="微软雅黑" w:hAnsi="微软雅黑" w:cs="微软雅黑"/>
          <w:snapToGrid w:val="0"/>
          <w:color w:val="000000"/>
          <w:spacing w:val="10"/>
          <w:kern w:val="0"/>
          <w:sz w:val="20"/>
          <w:szCs w:val="20"/>
        </w:rPr>
        <w:t>遵纪</w:t>
      </w:r>
      <w:r w:rsidRPr="007655A5">
        <w:rPr>
          <w:rFonts w:ascii="微软雅黑" w:eastAsia="微软雅黑" w:hAnsi="微软雅黑" w:cs="微软雅黑"/>
          <w:snapToGrid w:val="0"/>
          <w:color w:val="000000"/>
          <w:spacing w:val="6"/>
          <w:kern w:val="0"/>
          <w:sz w:val="20"/>
          <w:szCs w:val="20"/>
        </w:rPr>
        <w:t>守</w:t>
      </w:r>
      <w:r w:rsidRPr="007655A5">
        <w:rPr>
          <w:rFonts w:ascii="微软雅黑" w:eastAsia="微软雅黑" w:hAnsi="微软雅黑" w:cs="微软雅黑"/>
          <w:snapToGrid w:val="0"/>
          <w:color w:val="000000"/>
          <w:spacing w:val="5"/>
          <w:kern w:val="0"/>
          <w:sz w:val="20"/>
          <w:szCs w:val="20"/>
        </w:rPr>
        <w:t>法、品德端正、作风正派；严格遵守《高等学校学生行为准则》、学校制定的《学生</w:t>
      </w:r>
      <w:r w:rsidRPr="007655A5">
        <w:rPr>
          <w:rFonts w:ascii="微软雅黑" w:eastAsia="微软雅黑" w:hAnsi="微软雅黑" w:cs="微软雅黑"/>
          <w:snapToGrid w:val="0"/>
          <w:color w:val="000000"/>
          <w:spacing w:val="8"/>
          <w:kern w:val="0"/>
          <w:sz w:val="20"/>
          <w:szCs w:val="20"/>
        </w:rPr>
        <w:t>手</w:t>
      </w:r>
      <w:r w:rsidRPr="007655A5">
        <w:rPr>
          <w:rFonts w:ascii="微软雅黑" w:eastAsia="微软雅黑" w:hAnsi="微软雅黑" w:cs="微软雅黑"/>
          <w:snapToGrid w:val="0"/>
          <w:color w:val="000000"/>
          <w:spacing w:val="6"/>
          <w:kern w:val="0"/>
          <w:sz w:val="20"/>
          <w:szCs w:val="20"/>
        </w:rPr>
        <w:t>册</w:t>
      </w:r>
      <w:r w:rsidRPr="007655A5">
        <w:rPr>
          <w:rFonts w:ascii="微软雅黑" w:eastAsia="微软雅黑" w:hAnsi="微软雅黑" w:cs="微软雅黑"/>
          <w:snapToGrid w:val="0"/>
          <w:color w:val="000000"/>
          <w:spacing w:val="4"/>
          <w:kern w:val="0"/>
          <w:sz w:val="20"/>
          <w:szCs w:val="20"/>
        </w:rPr>
        <w:t>》等相关规定。</w:t>
      </w:r>
    </w:p>
    <w:p w:rsidR="007655A5" w:rsidRPr="007655A5" w:rsidRDefault="007655A5" w:rsidP="007655A5">
      <w:pPr>
        <w:widowControl/>
        <w:kinsoku w:val="0"/>
        <w:autoSpaceDE w:val="0"/>
        <w:autoSpaceDN w:val="0"/>
        <w:adjustRightInd w:val="0"/>
        <w:snapToGrid w:val="0"/>
        <w:spacing w:before="6" w:line="276" w:lineRule="auto"/>
        <w:ind w:left="66" w:right="48"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 xml:space="preserve">第八条 </w:t>
      </w:r>
      <w:r w:rsidRPr="007655A5">
        <w:rPr>
          <w:rFonts w:ascii="微软雅黑" w:eastAsia="微软雅黑" w:hAnsi="微软雅黑" w:cs="微软雅黑"/>
          <w:snapToGrid w:val="0"/>
          <w:color w:val="000000"/>
          <w:spacing w:val="7"/>
          <w:kern w:val="0"/>
          <w:sz w:val="20"/>
          <w:szCs w:val="20"/>
        </w:rPr>
        <w:t>学</w:t>
      </w:r>
      <w:r w:rsidRPr="007655A5">
        <w:rPr>
          <w:rFonts w:ascii="微软雅黑" w:eastAsia="微软雅黑" w:hAnsi="微软雅黑" w:cs="微软雅黑"/>
          <w:snapToGrid w:val="0"/>
          <w:color w:val="000000"/>
          <w:spacing w:val="5"/>
          <w:kern w:val="0"/>
          <w:sz w:val="20"/>
          <w:szCs w:val="20"/>
        </w:rPr>
        <w:t>士学位申请者必须按照本科专业教学计划规定，完成各项学习任务，  修满本</w:t>
      </w:r>
      <w:r w:rsidRPr="007655A5">
        <w:rPr>
          <w:rFonts w:ascii="微软雅黑" w:eastAsia="微软雅黑" w:hAnsi="微软雅黑" w:cs="微软雅黑"/>
          <w:snapToGrid w:val="0"/>
          <w:color w:val="000000"/>
          <w:spacing w:val="8"/>
          <w:kern w:val="0"/>
          <w:sz w:val="20"/>
          <w:szCs w:val="20"/>
        </w:rPr>
        <w:t>专业</w:t>
      </w:r>
      <w:r w:rsidRPr="007655A5">
        <w:rPr>
          <w:rFonts w:ascii="微软雅黑" w:eastAsia="微软雅黑" w:hAnsi="微软雅黑" w:cs="微软雅黑"/>
          <w:snapToGrid w:val="0"/>
          <w:color w:val="000000"/>
          <w:spacing w:val="5"/>
          <w:kern w:val="0"/>
          <w:sz w:val="20"/>
          <w:szCs w:val="20"/>
        </w:rPr>
        <w:t>毕</w:t>
      </w:r>
      <w:r w:rsidRPr="007655A5">
        <w:rPr>
          <w:rFonts w:ascii="微软雅黑" w:eastAsia="微软雅黑" w:hAnsi="微软雅黑" w:cs="微软雅黑"/>
          <w:snapToGrid w:val="0"/>
          <w:color w:val="000000"/>
          <w:spacing w:val="4"/>
          <w:kern w:val="0"/>
          <w:sz w:val="20"/>
          <w:szCs w:val="20"/>
        </w:rPr>
        <w:t>业规定学分，  其课程学习和毕业论文(设计) 及其它实践、实习环节成绩合格，  经审</w:t>
      </w:r>
      <w:r w:rsidRPr="007655A5">
        <w:rPr>
          <w:rFonts w:ascii="微软雅黑" w:eastAsia="微软雅黑" w:hAnsi="微软雅黑" w:cs="微软雅黑"/>
          <w:snapToGrid w:val="0"/>
          <w:color w:val="000000"/>
          <w:spacing w:val="-1"/>
          <w:kern w:val="0"/>
          <w:sz w:val="20"/>
          <w:szCs w:val="20"/>
        </w:rPr>
        <w:t>核准予毕业，  并能够较好地掌握本学</w:t>
      </w:r>
      <w:r w:rsidRPr="007655A5">
        <w:rPr>
          <w:rFonts w:ascii="微软雅黑" w:eastAsia="微软雅黑" w:hAnsi="微软雅黑" w:cs="微软雅黑"/>
          <w:snapToGrid w:val="0"/>
          <w:color w:val="000000"/>
          <w:kern w:val="0"/>
          <w:sz w:val="20"/>
          <w:szCs w:val="20"/>
        </w:rPr>
        <w:t xml:space="preserve">科的基础理论、专门知识和基本技能，  具有从事科学研 </w:t>
      </w:r>
      <w:r w:rsidRPr="007655A5">
        <w:rPr>
          <w:rFonts w:ascii="微软雅黑" w:eastAsia="微软雅黑" w:hAnsi="微软雅黑" w:cs="微软雅黑"/>
          <w:snapToGrid w:val="0"/>
          <w:color w:val="000000"/>
          <w:spacing w:val="11"/>
          <w:kern w:val="0"/>
          <w:sz w:val="20"/>
          <w:szCs w:val="20"/>
        </w:rPr>
        <w:t>究</w:t>
      </w:r>
      <w:r w:rsidRPr="007655A5">
        <w:rPr>
          <w:rFonts w:ascii="微软雅黑" w:eastAsia="微软雅黑" w:hAnsi="微软雅黑" w:cs="微软雅黑"/>
          <w:snapToGrid w:val="0"/>
          <w:color w:val="000000"/>
          <w:spacing w:val="6"/>
          <w:kern w:val="0"/>
          <w:sz w:val="20"/>
          <w:szCs w:val="20"/>
        </w:rPr>
        <w:t>工作或担负专门技术工作的初步能力。</w:t>
      </w:r>
    </w:p>
    <w:p w:rsidR="007655A5" w:rsidRPr="007655A5" w:rsidRDefault="007655A5" w:rsidP="007655A5">
      <w:pPr>
        <w:widowControl/>
        <w:kinsoku w:val="0"/>
        <w:autoSpaceDE w:val="0"/>
        <w:autoSpaceDN w:val="0"/>
        <w:adjustRightInd w:val="0"/>
        <w:snapToGrid w:val="0"/>
        <w:spacing w:before="1" w:line="190" w:lineRule="auto"/>
        <w:ind w:left="48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第九条 凡有下列情况之一的，不得授予学士学位</w:t>
      </w:r>
      <w:r w:rsidRPr="007655A5">
        <w:rPr>
          <w:rFonts w:ascii="微软雅黑" w:eastAsia="微软雅黑" w:hAnsi="微软雅黑" w:cs="微软雅黑"/>
          <w:snapToGrid w:val="0"/>
          <w:color w:val="000000"/>
          <w:spacing w:val="8"/>
          <w:kern w:val="0"/>
          <w:sz w:val="20"/>
          <w:szCs w:val="20"/>
        </w:rPr>
        <w:t>：</w:t>
      </w:r>
      <w:r w:rsidR="00916606" w:rsidRPr="00916606">
        <w:rPr>
          <w:rFonts w:ascii="微软雅黑" w:eastAsia="微软雅黑" w:hAnsi="微软雅黑" w:cs="微软雅黑"/>
          <w:snapToGrid w:val="0"/>
          <w:color w:val="000000"/>
          <w:kern w:val="0"/>
          <w:sz w:val="20"/>
          <w:szCs w:val="20"/>
        </w:rPr>
        <w:pict>
          <v:rect id="_x0000_s2346" style="position:absolute;left:0;text-align:left;margin-left:74.5pt;margin-top:336pt;width:320.3pt;height:200pt;z-index:-251545600;mso-position-horizontal-relative:text;mso-position-vertical-relative:page;v-text-anchor:middle" o:gfxdata="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gVB7NQA&#10;AAAMAQAADwAAAAAAAAABACAAAAAiAAAAZHJzL2Rvd25yZXYueG1sUEsBAhQAFAAAAAgAh07iQKJ6&#10;g7BcAgAAuwQAAA4AAAAAAAAAAQAgAAAAIwEAAGRycy9lMm9Eb2MueG1sUEsFBgAAAAAGAAYAWQEA&#10;APEFAAAAAA==&#10;" stroked="f" strokeweight="2pt">
            <w10:wrap anchory="page"/>
          </v:rect>
        </w:pict>
      </w:r>
    </w:p>
    <w:p w:rsidR="007655A5" w:rsidRPr="007655A5" w:rsidRDefault="007655A5" w:rsidP="007655A5">
      <w:pPr>
        <w:widowControl/>
        <w:tabs>
          <w:tab w:val="left" w:pos="592"/>
        </w:tabs>
        <w:kinsoku w:val="0"/>
        <w:autoSpaceDE w:val="0"/>
        <w:autoSpaceDN w:val="0"/>
        <w:adjustRightInd w:val="0"/>
        <w:snapToGrid w:val="0"/>
        <w:spacing w:before="124"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8"/>
          <w:kern w:val="0"/>
          <w:sz w:val="20"/>
          <w:szCs w:val="20"/>
        </w:rPr>
        <w:t>(</w:t>
      </w:r>
      <w:r w:rsidRPr="007655A5">
        <w:rPr>
          <w:rFonts w:ascii="微软雅黑" w:eastAsia="微软雅黑" w:hAnsi="微软雅黑" w:cs="微软雅黑"/>
          <w:snapToGrid w:val="0"/>
          <w:color w:val="000000"/>
          <w:spacing w:val="13"/>
          <w:kern w:val="0"/>
          <w:sz w:val="20"/>
          <w:szCs w:val="20"/>
        </w:rPr>
        <w:t>一</w:t>
      </w:r>
      <w:r w:rsidRPr="007655A5">
        <w:rPr>
          <w:rFonts w:ascii="微软雅黑" w:eastAsia="微软雅黑" w:hAnsi="微软雅黑" w:cs="微软雅黑"/>
          <w:snapToGrid w:val="0"/>
          <w:color w:val="000000"/>
          <w:spacing w:val="9"/>
          <w:kern w:val="0"/>
          <w:sz w:val="20"/>
          <w:szCs w:val="20"/>
        </w:rPr>
        <w:t>)  必修课课程平均学分绩点(</w:t>
      </w:r>
      <w:r w:rsidRPr="007655A5">
        <w:rPr>
          <w:rFonts w:ascii="Arial" w:eastAsia="Arial" w:hAnsi="Arial" w:cs="Arial"/>
          <w:snapToGrid w:val="0"/>
          <w:color w:val="000000"/>
          <w:kern w:val="0"/>
          <w:sz w:val="20"/>
          <w:szCs w:val="20"/>
        </w:rPr>
        <w:t>GPA</w:t>
      </w:r>
      <w:r w:rsidRPr="007655A5">
        <w:rPr>
          <w:rFonts w:ascii="微软雅黑" w:eastAsia="微软雅黑" w:hAnsi="微软雅黑" w:cs="微软雅黑"/>
          <w:snapToGrid w:val="0"/>
          <w:color w:val="000000"/>
          <w:spacing w:val="9"/>
          <w:kern w:val="0"/>
          <w:sz w:val="20"/>
          <w:szCs w:val="20"/>
        </w:rPr>
        <w:t xml:space="preserve">)  低于 </w:t>
      </w:r>
      <w:r w:rsidRPr="007655A5">
        <w:rPr>
          <w:rFonts w:ascii="Arial" w:eastAsia="Arial" w:hAnsi="Arial" w:cs="Arial"/>
          <w:snapToGrid w:val="0"/>
          <w:color w:val="000000"/>
          <w:spacing w:val="9"/>
          <w:kern w:val="0"/>
          <w:sz w:val="20"/>
          <w:szCs w:val="20"/>
        </w:rPr>
        <w:t xml:space="preserve">20  </w:t>
      </w:r>
      <w:r w:rsidRPr="007655A5">
        <w:rPr>
          <w:rFonts w:ascii="微软雅黑" w:eastAsia="微软雅黑" w:hAnsi="微软雅黑" w:cs="微软雅黑"/>
          <w:snapToGrid w:val="0"/>
          <w:color w:val="000000"/>
          <w:spacing w:val="9"/>
          <w:kern w:val="0"/>
          <w:sz w:val="20"/>
          <w:szCs w:val="20"/>
        </w:rPr>
        <w:t>(不含)；</w:t>
      </w:r>
    </w:p>
    <w:p w:rsidR="007655A5" w:rsidRPr="007655A5" w:rsidRDefault="007655A5" w:rsidP="007655A5">
      <w:pPr>
        <w:widowControl/>
        <w:tabs>
          <w:tab w:val="left" w:pos="592"/>
        </w:tabs>
        <w:kinsoku w:val="0"/>
        <w:autoSpaceDE w:val="0"/>
        <w:autoSpaceDN w:val="0"/>
        <w:adjustRightInd w:val="0"/>
        <w:snapToGrid w:val="0"/>
        <w:spacing w:before="130"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7"/>
          <w:kern w:val="0"/>
          <w:sz w:val="20"/>
          <w:szCs w:val="20"/>
        </w:rPr>
        <w:t>(</w:t>
      </w:r>
      <w:r w:rsidRPr="007655A5">
        <w:rPr>
          <w:rFonts w:ascii="微软雅黑" w:eastAsia="微软雅黑" w:hAnsi="微软雅黑" w:cs="微软雅黑"/>
          <w:snapToGrid w:val="0"/>
          <w:color w:val="000000"/>
          <w:spacing w:val="6"/>
          <w:kern w:val="0"/>
          <w:sz w:val="20"/>
          <w:szCs w:val="20"/>
        </w:rPr>
        <w:t>二)  未取得毕业证书的；</w:t>
      </w:r>
    </w:p>
    <w:p w:rsidR="007655A5" w:rsidRPr="007655A5" w:rsidRDefault="007655A5" w:rsidP="007655A5">
      <w:pPr>
        <w:widowControl/>
        <w:tabs>
          <w:tab w:val="left" w:pos="592"/>
        </w:tabs>
        <w:kinsoku w:val="0"/>
        <w:autoSpaceDE w:val="0"/>
        <w:autoSpaceDN w:val="0"/>
        <w:adjustRightInd w:val="0"/>
        <w:snapToGrid w:val="0"/>
        <w:spacing w:before="132"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24"/>
          <w:kern w:val="0"/>
          <w:sz w:val="20"/>
          <w:szCs w:val="20"/>
        </w:rPr>
        <w:t>(</w:t>
      </w:r>
      <w:r w:rsidRPr="007655A5">
        <w:rPr>
          <w:rFonts w:ascii="微软雅黑" w:eastAsia="微软雅黑" w:hAnsi="微软雅黑" w:cs="微软雅黑"/>
          <w:snapToGrid w:val="0"/>
          <w:color w:val="000000"/>
          <w:spacing w:val="21"/>
          <w:kern w:val="0"/>
          <w:sz w:val="20"/>
          <w:szCs w:val="20"/>
        </w:rPr>
        <w:t>三</w:t>
      </w:r>
      <w:r w:rsidRPr="007655A5">
        <w:rPr>
          <w:rFonts w:ascii="微软雅黑" w:eastAsia="微软雅黑" w:hAnsi="微软雅黑" w:cs="微软雅黑"/>
          <w:snapToGrid w:val="0"/>
          <w:color w:val="000000"/>
          <w:spacing w:val="12"/>
          <w:kern w:val="0"/>
          <w:sz w:val="20"/>
          <w:szCs w:val="20"/>
        </w:rPr>
        <w:t>)  毕业论文(设计)涉嫌作假，  经调查认定情况属实的；</w:t>
      </w:r>
    </w:p>
    <w:p w:rsidR="007655A5" w:rsidRPr="007655A5" w:rsidRDefault="007655A5" w:rsidP="007655A5">
      <w:pPr>
        <w:widowControl/>
        <w:tabs>
          <w:tab w:val="left" w:pos="592"/>
        </w:tabs>
        <w:kinsoku w:val="0"/>
        <w:autoSpaceDE w:val="0"/>
        <w:autoSpaceDN w:val="0"/>
        <w:adjustRightInd w:val="0"/>
        <w:snapToGrid w:val="0"/>
        <w:spacing w:before="130"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20"/>
          <w:kern w:val="0"/>
          <w:sz w:val="20"/>
          <w:szCs w:val="20"/>
        </w:rPr>
        <w:t>(</w:t>
      </w:r>
      <w:r w:rsidRPr="007655A5">
        <w:rPr>
          <w:rFonts w:ascii="微软雅黑" w:eastAsia="微软雅黑" w:hAnsi="微软雅黑" w:cs="微软雅黑"/>
          <w:snapToGrid w:val="0"/>
          <w:color w:val="000000"/>
          <w:spacing w:val="11"/>
          <w:kern w:val="0"/>
          <w:sz w:val="20"/>
          <w:szCs w:val="20"/>
        </w:rPr>
        <w:t>四</w:t>
      </w:r>
      <w:r w:rsidRPr="007655A5">
        <w:rPr>
          <w:rFonts w:ascii="微软雅黑" w:eastAsia="微软雅黑" w:hAnsi="微软雅黑" w:cs="微软雅黑"/>
          <w:snapToGrid w:val="0"/>
          <w:color w:val="000000"/>
          <w:spacing w:val="10"/>
          <w:kern w:val="0"/>
          <w:sz w:val="20"/>
          <w:szCs w:val="20"/>
        </w:rPr>
        <w:t xml:space="preserve">)  毕业综合考核成绩低于 </w:t>
      </w:r>
      <w:r w:rsidRPr="007655A5">
        <w:rPr>
          <w:rFonts w:ascii="Arial" w:eastAsia="Arial" w:hAnsi="Arial" w:cs="Arial"/>
          <w:snapToGrid w:val="0"/>
          <w:color w:val="000000"/>
          <w:spacing w:val="10"/>
          <w:kern w:val="0"/>
          <w:sz w:val="20"/>
          <w:szCs w:val="20"/>
        </w:rPr>
        <w:t xml:space="preserve">60 </w:t>
      </w:r>
      <w:r w:rsidRPr="007655A5">
        <w:rPr>
          <w:rFonts w:ascii="微软雅黑" w:eastAsia="微软雅黑" w:hAnsi="微软雅黑" w:cs="微软雅黑"/>
          <w:snapToGrid w:val="0"/>
          <w:color w:val="000000"/>
          <w:spacing w:val="10"/>
          <w:kern w:val="0"/>
          <w:sz w:val="20"/>
          <w:szCs w:val="20"/>
        </w:rPr>
        <w:t>分(不含)  的；</w:t>
      </w:r>
    </w:p>
    <w:p w:rsidR="007655A5" w:rsidRPr="007655A5" w:rsidRDefault="007655A5" w:rsidP="007655A5">
      <w:pPr>
        <w:widowControl/>
        <w:tabs>
          <w:tab w:val="left" w:pos="592"/>
        </w:tabs>
        <w:kinsoku w:val="0"/>
        <w:autoSpaceDE w:val="0"/>
        <w:autoSpaceDN w:val="0"/>
        <w:adjustRightInd w:val="0"/>
        <w:snapToGrid w:val="0"/>
        <w:spacing w:before="130" w:line="276" w:lineRule="auto"/>
        <w:ind w:left="67" w:right="46" w:firstLine="42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24"/>
          <w:kern w:val="0"/>
          <w:sz w:val="20"/>
          <w:szCs w:val="20"/>
        </w:rPr>
        <w:t>(五</w:t>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12"/>
          <w:kern w:val="0"/>
          <w:sz w:val="20"/>
          <w:szCs w:val="20"/>
        </w:rPr>
        <w:t xml:space="preserve"> 四年制全日制本科生及成人高等学历教育(高中起点) 本科生在校学习期间超过</w:t>
      </w:r>
      <w:r w:rsidRPr="007655A5">
        <w:rPr>
          <w:rFonts w:ascii="Arial" w:eastAsia="Arial" w:hAnsi="Arial" w:cs="Arial"/>
          <w:snapToGrid w:val="0"/>
          <w:color w:val="000000"/>
          <w:spacing w:val="6"/>
          <w:kern w:val="0"/>
          <w:sz w:val="20"/>
          <w:szCs w:val="20"/>
        </w:rPr>
        <w:t xml:space="preserve">6 </w:t>
      </w:r>
      <w:r w:rsidRPr="007655A5">
        <w:rPr>
          <w:rFonts w:ascii="微软雅黑" w:eastAsia="微软雅黑" w:hAnsi="微软雅黑" w:cs="微软雅黑"/>
          <w:snapToGrid w:val="0"/>
          <w:color w:val="000000"/>
          <w:spacing w:val="5"/>
          <w:kern w:val="0"/>
          <w:sz w:val="20"/>
          <w:szCs w:val="20"/>
        </w:rPr>
        <w:t>门</w:t>
      </w:r>
      <w:r w:rsidRPr="007655A5">
        <w:rPr>
          <w:rFonts w:ascii="微软雅黑" w:eastAsia="微软雅黑" w:hAnsi="微软雅黑" w:cs="微软雅黑"/>
          <w:snapToGrid w:val="0"/>
          <w:color w:val="000000"/>
          <w:spacing w:val="3"/>
          <w:kern w:val="0"/>
          <w:sz w:val="20"/>
          <w:szCs w:val="20"/>
        </w:rPr>
        <w:t xml:space="preserve">课程补考的或专业课程重修超过 </w:t>
      </w:r>
      <w:r w:rsidRPr="007655A5">
        <w:rPr>
          <w:rFonts w:ascii="Arial" w:eastAsia="Arial" w:hAnsi="Arial" w:cs="Arial"/>
          <w:snapToGrid w:val="0"/>
          <w:color w:val="000000"/>
          <w:spacing w:val="3"/>
          <w:kern w:val="0"/>
          <w:sz w:val="20"/>
          <w:szCs w:val="20"/>
        </w:rPr>
        <w:t xml:space="preserve">3 </w:t>
      </w:r>
      <w:r w:rsidRPr="007655A5">
        <w:rPr>
          <w:rFonts w:ascii="微软雅黑" w:eastAsia="微软雅黑" w:hAnsi="微软雅黑" w:cs="微软雅黑"/>
          <w:snapToGrid w:val="0"/>
          <w:color w:val="000000"/>
          <w:spacing w:val="3"/>
          <w:kern w:val="0"/>
          <w:sz w:val="20"/>
          <w:szCs w:val="20"/>
        </w:rPr>
        <w:t>门的；</w:t>
      </w:r>
    </w:p>
    <w:p w:rsidR="007655A5" w:rsidRPr="007655A5" w:rsidRDefault="007655A5" w:rsidP="007655A5">
      <w:pPr>
        <w:widowControl/>
        <w:tabs>
          <w:tab w:val="left" w:pos="592"/>
        </w:tabs>
        <w:kinsoku w:val="0"/>
        <w:autoSpaceDE w:val="0"/>
        <w:autoSpaceDN w:val="0"/>
        <w:adjustRightInd w:val="0"/>
        <w:snapToGrid w:val="0"/>
        <w:spacing w:before="3" w:line="276" w:lineRule="auto"/>
        <w:ind w:left="65" w:right="46" w:firstLine="42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14"/>
          <w:kern w:val="0"/>
          <w:sz w:val="20"/>
          <w:szCs w:val="20"/>
        </w:rPr>
        <w:t>六</w:t>
      </w:r>
      <w:r w:rsidRPr="007655A5">
        <w:rPr>
          <w:rFonts w:ascii="微软雅黑" w:eastAsia="微软雅黑" w:hAnsi="微软雅黑" w:cs="微软雅黑"/>
          <w:snapToGrid w:val="0"/>
          <w:color w:val="000000"/>
          <w:spacing w:val="8"/>
          <w:kern w:val="0"/>
          <w:sz w:val="20"/>
          <w:szCs w:val="20"/>
        </w:rPr>
        <w:t xml:space="preserve">)二年制全日制本科生及成人高等学历教育专升本学生在校学习期间超过 </w:t>
      </w:r>
      <w:r w:rsidRPr="007655A5">
        <w:rPr>
          <w:rFonts w:ascii="Arial" w:eastAsia="Arial" w:hAnsi="Arial" w:cs="Arial"/>
          <w:snapToGrid w:val="0"/>
          <w:color w:val="000000"/>
          <w:spacing w:val="8"/>
          <w:kern w:val="0"/>
          <w:sz w:val="20"/>
          <w:szCs w:val="20"/>
        </w:rPr>
        <w:t xml:space="preserve">3 </w:t>
      </w:r>
      <w:r w:rsidRPr="007655A5">
        <w:rPr>
          <w:rFonts w:ascii="微软雅黑" w:eastAsia="微软雅黑" w:hAnsi="微软雅黑" w:cs="微软雅黑"/>
          <w:snapToGrid w:val="0"/>
          <w:color w:val="000000"/>
          <w:spacing w:val="8"/>
          <w:kern w:val="0"/>
          <w:sz w:val="20"/>
          <w:szCs w:val="20"/>
        </w:rPr>
        <w:t>门课程</w:t>
      </w:r>
      <w:r w:rsidRPr="007655A5">
        <w:rPr>
          <w:rFonts w:ascii="微软雅黑" w:eastAsia="微软雅黑" w:hAnsi="微软雅黑" w:cs="微软雅黑"/>
          <w:snapToGrid w:val="0"/>
          <w:color w:val="000000"/>
          <w:spacing w:val="6"/>
          <w:kern w:val="0"/>
          <w:sz w:val="20"/>
          <w:szCs w:val="20"/>
        </w:rPr>
        <w:t>补</w:t>
      </w:r>
      <w:r w:rsidRPr="007655A5">
        <w:rPr>
          <w:rFonts w:ascii="微软雅黑" w:eastAsia="微软雅黑" w:hAnsi="微软雅黑" w:cs="微软雅黑"/>
          <w:snapToGrid w:val="0"/>
          <w:color w:val="000000"/>
          <w:spacing w:val="5"/>
          <w:kern w:val="0"/>
          <w:sz w:val="20"/>
          <w:szCs w:val="20"/>
        </w:rPr>
        <w:t xml:space="preserve">考的或专业课程重修超过 </w:t>
      </w:r>
      <w:r w:rsidRPr="007655A5">
        <w:rPr>
          <w:rFonts w:ascii="Arial" w:eastAsia="Arial" w:hAnsi="Arial" w:cs="Arial"/>
          <w:snapToGrid w:val="0"/>
          <w:color w:val="000000"/>
          <w:spacing w:val="5"/>
          <w:kern w:val="0"/>
          <w:sz w:val="20"/>
          <w:szCs w:val="20"/>
        </w:rPr>
        <w:t xml:space="preserve">1 </w:t>
      </w:r>
      <w:r w:rsidRPr="007655A5">
        <w:rPr>
          <w:rFonts w:ascii="微软雅黑" w:eastAsia="微软雅黑" w:hAnsi="微软雅黑" w:cs="微软雅黑"/>
          <w:snapToGrid w:val="0"/>
          <w:color w:val="000000"/>
          <w:spacing w:val="5"/>
          <w:kern w:val="0"/>
          <w:sz w:val="20"/>
          <w:szCs w:val="20"/>
        </w:rPr>
        <w:t>门的；</w:t>
      </w:r>
    </w:p>
    <w:p w:rsidR="007655A5" w:rsidRPr="007655A5" w:rsidRDefault="007655A5" w:rsidP="007655A5">
      <w:pPr>
        <w:widowControl/>
        <w:tabs>
          <w:tab w:val="left" w:pos="592"/>
        </w:tabs>
        <w:kinsoku w:val="0"/>
        <w:autoSpaceDE w:val="0"/>
        <w:autoSpaceDN w:val="0"/>
        <w:adjustRightInd w:val="0"/>
        <w:snapToGrid w:val="0"/>
        <w:spacing w:line="186" w:lineRule="auto"/>
        <w:ind w:left="493"/>
        <w:jc w:val="left"/>
        <w:textAlignment w:val="baseline"/>
        <w:rPr>
          <w:rFonts w:ascii="Arial" w:eastAsia="Arial" w:hAnsi="Arial" w:cs="Arial"/>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25"/>
          <w:kern w:val="0"/>
          <w:sz w:val="20"/>
          <w:szCs w:val="20"/>
        </w:rPr>
        <w:t>(</w:t>
      </w:r>
      <w:r w:rsidRPr="007655A5">
        <w:rPr>
          <w:rFonts w:ascii="微软雅黑" w:eastAsia="微软雅黑" w:hAnsi="微软雅黑" w:cs="微软雅黑"/>
          <w:snapToGrid w:val="0"/>
          <w:color w:val="000000"/>
          <w:spacing w:val="14"/>
          <w:kern w:val="0"/>
          <w:sz w:val="20"/>
          <w:szCs w:val="20"/>
        </w:rPr>
        <w:t xml:space="preserve">七)  因考试(含考查)违规或作弊受到处分或其它原因违纪受到记过及以上处分的 </w:t>
      </w:r>
      <w:r w:rsidRPr="007655A5">
        <w:rPr>
          <w:rFonts w:ascii="Arial" w:eastAsia="Arial" w:hAnsi="Arial" w:cs="Arial"/>
          <w:snapToGrid w:val="0"/>
          <w:color w:val="000000"/>
          <w:spacing w:val="14"/>
          <w:kern w:val="0"/>
          <w:sz w:val="20"/>
          <w:szCs w:val="20"/>
        </w:rPr>
        <w:t>;</w:t>
      </w:r>
    </w:p>
    <w:p w:rsidR="007655A5" w:rsidRPr="007655A5" w:rsidRDefault="007655A5" w:rsidP="007655A5">
      <w:pPr>
        <w:widowControl/>
        <w:tabs>
          <w:tab w:val="left" w:pos="592"/>
        </w:tabs>
        <w:kinsoku w:val="0"/>
        <w:autoSpaceDE w:val="0"/>
        <w:autoSpaceDN w:val="0"/>
        <w:adjustRightInd w:val="0"/>
        <w:snapToGrid w:val="0"/>
        <w:spacing w:before="133" w:line="276" w:lineRule="auto"/>
        <w:ind w:left="69" w:right="46" w:firstLine="42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8"/>
          <w:kern w:val="0"/>
          <w:sz w:val="20"/>
          <w:szCs w:val="20"/>
        </w:rPr>
        <w:t>(八</w:t>
      </w:r>
      <w:r w:rsidRPr="007655A5">
        <w:rPr>
          <w:rFonts w:ascii="微软雅黑" w:eastAsia="微软雅黑" w:hAnsi="微软雅黑" w:cs="微软雅黑"/>
          <w:snapToGrid w:val="0"/>
          <w:color w:val="000000"/>
          <w:spacing w:val="9"/>
          <w:kern w:val="0"/>
          <w:sz w:val="20"/>
          <w:szCs w:val="20"/>
        </w:rPr>
        <w:t>)成人高等学历教育本科毕业生参加河南省成人高等教育本科毕业生申请学士学位</w:t>
      </w:r>
      <w:r w:rsidRPr="007655A5">
        <w:rPr>
          <w:rFonts w:ascii="微软雅黑" w:eastAsia="微软雅黑" w:hAnsi="微软雅黑" w:cs="微软雅黑"/>
          <w:snapToGrid w:val="0"/>
          <w:color w:val="000000"/>
          <w:spacing w:val="7"/>
          <w:kern w:val="0"/>
          <w:sz w:val="20"/>
          <w:szCs w:val="20"/>
        </w:rPr>
        <w:t>外国语水平统一考试成绩不合格的</w:t>
      </w:r>
      <w:r w:rsidRPr="007655A5">
        <w:rPr>
          <w:rFonts w:ascii="微软雅黑" w:eastAsia="微软雅黑" w:hAnsi="微软雅黑" w:cs="微软雅黑"/>
          <w:snapToGrid w:val="0"/>
          <w:color w:val="000000"/>
          <w:spacing w:val="5"/>
          <w:kern w:val="0"/>
          <w:sz w:val="20"/>
          <w:szCs w:val="20"/>
        </w:rPr>
        <w:t>；</w:t>
      </w:r>
    </w:p>
    <w:p w:rsidR="007655A5" w:rsidRPr="007655A5" w:rsidRDefault="007655A5" w:rsidP="007655A5">
      <w:pPr>
        <w:widowControl/>
        <w:tabs>
          <w:tab w:val="left" w:pos="592"/>
        </w:tabs>
        <w:kinsoku w:val="0"/>
        <w:autoSpaceDE w:val="0"/>
        <w:autoSpaceDN w:val="0"/>
        <w:adjustRightInd w:val="0"/>
        <w:snapToGrid w:val="0"/>
        <w:spacing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5"/>
          <w:kern w:val="0"/>
          <w:sz w:val="20"/>
          <w:szCs w:val="20"/>
        </w:rPr>
        <w:t>(</w:t>
      </w:r>
      <w:r w:rsidRPr="007655A5">
        <w:rPr>
          <w:rFonts w:ascii="微软雅黑" w:eastAsia="微软雅黑" w:hAnsi="微软雅黑" w:cs="微软雅黑"/>
          <w:snapToGrid w:val="0"/>
          <w:color w:val="000000"/>
          <w:spacing w:val="8"/>
          <w:kern w:val="0"/>
          <w:sz w:val="20"/>
          <w:szCs w:val="20"/>
        </w:rPr>
        <w:t>九)  其他经校学士学位评定委员会审查认定不应或暂缓授予学士学位的。</w:t>
      </w:r>
    </w:p>
    <w:p w:rsidR="007655A5" w:rsidRPr="007655A5" w:rsidRDefault="007655A5" w:rsidP="007655A5">
      <w:pPr>
        <w:widowControl/>
        <w:kinsoku w:val="0"/>
        <w:autoSpaceDE w:val="0"/>
        <w:autoSpaceDN w:val="0"/>
        <w:adjustRightInd w:val="0"/>
        <w:snapToGrid w:val="0"/>
        <w:spacing w:before="128" w:line="284" w:lineRule="auto"/>
        <w:ind w:left="64" w:right="48"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第十条 攻读双学士学位的学生，除取得主修专业学士学位外，在主修专业规定学制</w:t>
      </w:r>
      <w:r w:rsidRPr="007655A5">
        <w:rPr>
          <w:rFonts w:ascii="微软雅黑" w:eastAsia="微软雅黑" w:hAnsi="微软雅黑" w:cs="微软雅黑"/>
          <w:snapToGrid w:val="0"/>
          <w:color w:val="000000"/>
          <w:spacing w:val="7"/>
          <w:kern w:val="0"/>
          <w:sz w:val="20"/>
          <w:szCs w:val="20"/>
        </w:rPr>
        <w:t>年</w:t>
      </w:r>
      <w:r w:rsidRPr="007655A5">
        <w:rPr>
          <w:rFonts w:ascii="微软雅黑" w:eastAsia="微软雅黑" w:hAnsi="微软雅黑" w:cs="微软雅黑"/>
          <w:snapToGrid w:val="0"/>
          <w:color w:val="000000"/>
          <w:spacing w:val="4"/>
          <w:kern w:val="0"/>
          <w:sz w:val="20"/>
          <w:szCs w:val="20"/>
        </w:rPr>
        <w:t>限内，必须修满双学士学位专业培养方案所规定的学分， 经开办学院学士学位评定分委员</w:t>
      </w:r>
      <w:r w:rsidRPr="007655A5">
        <w:rPr>
          <w:rFonts w:ascii="微软雅黑" w:eastAsia="微软雅黑" w:hAnsi="微软雅黑" w:cs="微软雅黑"/>
          <w:snapToGrid w:val="0"/>
          <w:color w:val="000000"/>
          <w:spacing w:val="1"/>
          <w:kern w:val="0"/>
          <w:sz w:val="20"/>
          <w:szCs w:val="20"/>
        </w:rPr>
        <w:t>会</w:t>
      </w:r>
      <w:r w:rsidRPr="007655A5">
        <w:rPr>
          <w:rFonts w:ascii="微软雅黑" w:eastAsia="微软雅黑" w:hAnsi="微软雅黑" w:cs="微软雅黑"/>
          <w:snapToGrid w:val="0"/>
          <w:color w:val="000000"/>
          <w:spacing w:val="-1"/>
          <w:kern w:val="0"/>
          <w:sz w:val="20"/>
          <w:szCs w:val="20"/>
        </w:rPr>
        <w:t>初审，  报学位办核准。经校学士学</w:t>
      </w:r>
      <w:r w:rsidRPr="007655A5">
        <w:rPr>
          <w:rFonts w:ascii="微软雅黑" w:eastAsia="微软雅黑" w:hAnsi="微软雅黑" w:cs="微软雅黑"/>
          <w:snapToGrid w:val="0"/>
          <w:color w:val="000000"/>
          <w:kern w:val="0"/>
          <w:sz w:val="20"/>
          <w:szCs w:val="20"/>
        </w:rPr>
        <w:t xml:space="preserve">位评定委员会认定后，  可颁发双学士学位证书。攻读双学 </w:t>
      </w:r>
      <w:r w:rsidRPr="007655A5">
        <w:rPr>
          <w:rFonts w:ascii="微软雅黑" w:eastAsia="微软雅黑" w:hAnsi="微软雅黑" w:cs="微软雅黑"/>
          <w:snapToGrid w:val="0"/>
          <w:color w:val="000000"/>
          <w:spacing w:val="10"/>
          <w:kern w:val="0"/>
          <w:sz w:val="20"/>
          <w:szCs w:val="20"/>
        </w:rPr>
        <w:t>士学位的</w:t>
      </w:r>
      <w:r w:rsidRPr="007655A5">
        <w:rPr>
          <w:rFonts w:ascii="微软雅黑" w:eastAsia="微软雅黑" w:hAnsi="微软雅黑" w:cs="微软雅黑"/>
          <w:snapToGrid w:val="0"/>
          <w:color w:val="000000"/>
          <w:spacing w:val="5"/>
          <w:kern w:val="0"/>
          <w:sz w:val="20"/>
          <w:szCs w:val="20"/>
        </w:rPr>
        <w:t>学生如果未获得主修专业的学位证书，无论是否修满双学士学位培养计划所规定的</w:t>
      </w:r>
      <w:r w:rsidRPr="007655A5">
        <w:rPr>
          <w:rFonts w:ascii="微软雅黑" w:eastAsia="微软雅黑" w:hAnsi="微软雅黑" w:cs="微软雅黑"/>
          <w:snapToGrid w:val="0"/>
          <w:color w:val="000000"/>
          <w:spacing w:val="2"/>
          <w:kern w:val="0"/>
          <w:sz w:val="20"/>
          <w:szCs w:val="20"/>
        </w:rPr>
        <w:t>学分</w:t>
      </w:r>
      <w:r w:rsidRPr="007655A5">
        <w:rPr>
          <w:rFonts w:ascii="微软雅黑" w:eastAsia="微软雅黑" w:hAnsi="微软雅黑" w:cs="微软雅黑"/>
          <w:snapToGrid w:val="0"/>
          <w:color w:val="000000"/>
          <w:spacing w:val="1"/>
          <w:kern w:val="0"/>
          <w:sz w:val="20"/>
          <w:szCs w:val="20"/>
        </w:rPr>
        <w:t>，  都不能获取第二学士学位专业的学位证书。</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footerReference w:type="default" r:id="rId337"/>
          <w:pgSz w:w="11906" w:h="16838"/>
          <w:pgMar w:top="1431" w:right="1785" w:bottom="678" w:left="1785" w:header="0" w:footer="500" w:gutter="0"/>
          <w:cols w:space="720"/>
        </w:sectPr>
      </w:pPr>
    </w:p>
    <w:p w:rsidR="007655A5" w:rsidRPr="007655A5" w:rsidRDefault="007655A5" w:rsidP="007655A5">
      <w:pPr>
        <w:widowControl/>
        <w:kinsoku w:val="0"/>
        <w:autoSpaceDE w:val="0"/>
        <w:autoSpaceDN w:val="0"/>
        <w:adjustRightInd w:val="0"/>
        <w:snapToGrid w:val="0"/>
        <w:spacing w:before="211" w:line="193" w:lineRule="auto"/>
        <w:ind w:left="261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lastRenderedPageBreak/>
        <w:t>第</w:t>
      </w:r>
      <w:r w:rsidRPr="007655A5">
        <w:rPr>
          <w:rFonts w:ascii="微软雅黑" w:eastAsia="微软雅黑" w:hAnsi="微软雅黑" w:cs="微软雅黑"/>
          <w:snapToGrid w:val="0"/>
          <w:color w:val="000000"/>
          <w:spacing w:val="8"/>
          <w:kern w:val="0"/>
          <w:sz w:val="20"/>
          <w:szCs w:val="20"/>
        </w:rPr>
        <w:t>四章</w:t>
      </w:r>
      <w:r w:rsidR="0052151A">
        <w:rPr>
          <w:rFonts w:ascii="微软雅黑" w:eastAsia="微软雅黑" w:hAnsi="微软雅黑" w:cs="微软雅黑"/>
          <w:snapToGrid w:val="0"/>
          <w:color w:val="000000"/>
          <w:spacing w:val="8"/>
          <w:kern w:val="0"/>
          <w:sz w:val="20"/>
          <w:szCs w:val="20"/>
        </w:rPr>
        <w:t xml:space="preserve">  </w:t>
      </w:r>
      <w:r w:rsidRPr="007655A5">
        <w:rPr>
          <w:rFonts w:ascii="微软雅黑" w:eastAsia="微软雅黑" w:hAnsi="微软雅黑" w:cs="微软雅黑"/>
          <w:snapToGrid w:val="0"/>
          <w:color w:val="000000"/>
          <w:spacing w:val="8"/>
          <w:kern w:val="0"/>
          <w:sz w:val="20"/>
          <w:szCs w:val="20"/>
        </w:rPr>
        <w:t>学士学位的申请、评定和授予</w:t>
      </w:r>
    </w:p>
    <w:p w:rsidR="007655A5" w:rsidRPr="007655A5" w:rsidRDefault="007655A5" w:rsidP="007655A5">
      <w:pPr>
        <w:widowControl/>
        <w:kinsoku w:val="0"/>
        <w:autoSpaceDE w:val="0"/>
        <w:autoSpaceDN w:val="0"/>
        <w:adjustRightInd w:val="0"/>
        <w:snapToGrid w:val="0"/>
        <w:spacing w:before="119" w:line="277" w:lineRule="auto"/>
        <w:ind w:left="64" w:right="48"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第十一条 凡达到本办法学士学位标准要求的应届本科毕业生，可依照本办法申请学士</w:t>
      </w:r>
      <w:r w:rsidRPr="007655A5">
        <w:rPr>
          <w:rFonts w:ascii="微软雅黑" w:eastAsia="微软雅黑" w:hAnsi="微软雅黑" w:cs="微软雅黑"/>
          <w:snapToGrid w:val="0"/>
          <w:color w:val="000000"/>
          <w:spacing w:val="4"/>
          <w:kern w:val="0"/>
          <w:sz w:val="20"/>
          <w:szCs w:val="20"/>
        </w:rPr>
        <w:t>学位。申请时需填写</w:t>
      </w:r>
      <w:r w:rsidRPr="007655A5">
        <w:rPr>
          <w:rFonts w:ascii="微软雅黑" w:eastAsia="微软雅黑" w:hAnsi="微软雅黑" w:cs="微软雅黑"/>
          <w:snapToGrid w:val="0"/>
          <w:color w:val="000000"/>
          <w:spacing w:val="2"/>
          <w:kern w:val="0"/>
          <w:sz w:val="20"/>
          <w:szCs w:val="20"/>
        </w:rPr>
        <w:t>《郑州师范学院学士学位评定审批表》一式两份，  报所属学院学士学位</w:t>
      </w:r>
      <w:r w:rsidRPr="007655A5">
        <w:rPr>
          <w:rFonts w:ascii="微软雅黑" w:eastAsia="微软雅黑" w:hAnsi="微软雅黑" w:cs="微软雅黑"/>
          <w:snapToGrid w:val="0"/>
          <w:color w:val="000000"/>
          <w:spacing w:val="6"/>
          <w:kern w:val="0"/>
          <w:sz w:val="20"/>
          <w:szCs w:val="20"/>
        </w:rPr>
        <w:t>评定分委员会</w:t>
      </w:r>
      <w:r w:rsidRPr="007655A5">
        <w:rPr>
          <w:rFonts w:ascii="微软雅黑" w:eastAsia="微软雅黑" w:hAnsi="微软雅黑" w:cs="微软雅黑"/>
          <w:snapToGrid w:val="0"/>
          <w:color w:val="000000"/>
          <w:spacing w:val="5"/>
          <w:kern w:val="0"/>
          <w:sz w:val="20"/>
          <w:szCs w:val="20"/>
        </w:rPr>
        <w:t>。</w:t>
      </w:r>
    </w:p>
    <w:p w:rsidR="007655A5" w:rsidRPr="007655A5" w:rsidRDefault="007655A5" w:rsidP="007655A5">
      <w:pPr>
        <w:widowControl/>
        <w:kinsoku w:val="0"/>
        <w:autoSpaceDE w:val="0"/>
        <w:autoSpaceDN w:val="0"/>
        <w:adjustRightInd w:val="0"/>
        <w:snapToGrid w:val="0"/>
        <w:spacing w:line="190" w:lineRule="auto"/>
        <w:ind w:left="48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第十二条 各教学单位学士学位评定分委员会对本学院毕业生的申请进行初审和推荐</w:t>
      </w:r>
      <w:r w:rsidRPr="007655A5">
        <w:rPr>
          <w:rFonts w:ascii="微软雅黑" w:eastAsia="微软雅黑" w:hAnsi="微软雅黑" w:cs="微软雅黑"/>
          <w:snapToGrid w:val="0"/>
          <w:color w:val="000000"/>
          <w:spacing w:val="7"/>
          <w:kern w:val="0"/>
          <w:sz w:val="20"/>
          <w:szCs w:val="20"/>
        </w:rPr>
        <w:t>。</w:t>
      </w:r>
    </w:p>
    <w:p w:rsidR="007655A5" w:rsidRPr="007655A5" w:rsidRDefault="007655A5" w:rsidP="007655A5">
      <w:pPr>
        <w:widowControl/>
        <w:tabs>
          <w:tab w:val="left" w:pos="592"/>
        </w:tabs>
        <w:kinsoku w:val="0"/>
        <w:autoSpaceDE w:val="0"/>
        <w:autoSpaceDN w:val="0"/>
        <w:adjustRightInd w:val="0"/>
        <w:snapToGrid w:val="0"/>
        <w:spacing w:before="123" w:line="277" w:lineRule="auto"/>
        <w:ind w:left="79" w:right="48" w:firstLine="41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32"/>
          <w:kern w:val="0"/>
          <w:sz w:val="20"/>
          <w:szCs w:val="20"/>
        </w:rPr>
        <w:t>(</w:t>
      </w:r>
      <w:r w:rsidRPr="007655A5">
        <w:rPr>
          <w:rFonts w:ascii="微软雅黑" w:eastAsia="微软雅黑" w:hAnsi="微软雅黑" w:cs="微软雅黑"/>
          <w:snapToGrid w:val="0"/>
          <w:color w:val="000000"/>
          <w:spacing w:val="16"/>
          <w:kern w:val="0"/>
          <w:sz w:val="20"/>
          <w:szCs w:val="20"/>
        </w:rPr>
        <w:t>一)审核本教学单位毕业生的政治思想表现、课程学习、毕业论文(设计)、毕业实</w:t>
      </w:r>
      <w:r w:rsidRPr="007655A5">
        <w:rPr>
          <w:rFonts w:ascii="微软雅黑" w:eastAsia="微软雅黑" w:hAnsi="微软雅黑" w:cs="微软雅黑"/>
          <w:snapToGrid w:val="0"/>
          <w:color w:val="000000"/>
          <w:spacing w:val="11"/>
          <w:kern w:val="0"/>
          <w:sz w:val="20"/>
          <w:szCs w:val="20"/>
        </w:rPr>
        <w:t>习</w:t>
      </w:r>
      <w:r w:rsidRPr="007655A5">
        <w:rPr>
          <w:rFonts w:ascii="微软雅黑" w:eastAsia="微软雅黑" w:hAnsi="微软雅黑" w:cs="微软雅黑"/>
          <w:snapToGrid w:val="0"/>
          <w:color w:val="000000"/>
          <w:spacing w:val="6"/>
          <w:kern w:val="0"/>
          <w:sz w:val="20"/>
          <w:szCs w:val="20"/>
        </w:rPr>
        <w:t>等各项成绩及毕业鉴定等材料；</w:t>
      </w:r>
    </w:p>
    <w:p w:rsidR="007655A5" w:rsidRPr="007655A5" w:rsidRDefault="007655A5" w:rsidP="007655A5">
      <w:pPr>
        <w:widowControl/>
        <w:tabs>
          <w:tab w:val="left" w:pos="592"/>
        </w:tabs>
        <w:kinsoku w:val="0"/>
        <w:autoSpaceDE w:val="0"/>
        <w:autoSpaceDN w:val="0"/>
        <w:adjustRightInd w:val="0"/>
        <w:snapToGrid w:val="0"/>
        <w:spacing w:before="2" w:line="277" w:lineRule="auto"/>
        <w:ind w:left="68" w:right="46" w:firstLine="42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 xml:space="preserve">(二) </w:t>
      </w:r>
      <w:r w:rsidRPr="007655A5">
        <w:rPr>
          <w:rFonts w:ascii="微软雅黑" w:eastAsia="微软雅黑" w:hAnsi="微软雅黑" w:cs="微软雅黑"/>
          <w:snapToGrid w:val="0"/>
          <w:color w:val="000000"/>
          <w:spacing w:val="7"/>
          <w:kern w:val="0"/>
          <w:sz w:val="20"/>
          <w:szCs w:val="20"/>
        </w:rPr>
        <w:t>向</w:t>
      </w:r>
      <w:r w:rsidRPr="007655A5">
        <w:rPr>
          <w:rFonts w:ascii="微软雅黑" w:eastAsia="微软雅黑" w:hAnsi="微软雅黑" w:cs="微软雅黑"/>
          <w:snapToGrid w:val="0"/>
          <w:color w:val="000000"/>
          <w:spacing w:val="4"/>
          <w:kern w:val="0"/>
          <w:sz w:val="20"/>
          <w:szCs w:val="20"/>
        </w:rPr>
        <w:t>学校学位办提供拟授予学士学位毕业生推荐名单，  并将学生成绩表汇总整理后</w:t>
      </w:r>
      <w:r w:rsidRPr="007655A5">
        <w:rPr>
          <w:rFonts w:ascii="微软雅黑" w:eastAsia="微软雅黑" w:hAnsi="微软雅黑" w:cs="微软雅黑"/>
          <w:snapToGrid w:val="0"/>
          <w:color w:val="000000"/>
          <w:spacing w:val="9"/>
          <w:kern w:val="0"/>
          <w:sz w:val="20"/>
          <w:szCs w:val="20"/>
        </w:rPr>
        <w:t>一</w:t>
      </w:r>
      <w:r w:rsidRPr="007655A5">
        <w:rPr>
          <w:rFonts w:ascii="微软雅黑" w:eastAsia="微软雅黑" w:hAnsi="微软雅黑" w:cs="微软雅黑"/>
          <w:snapToGrid w:val="0"/>
          <w:color w:val="000000"/>
          <w:spacing w:val="6"/>
          <w:kern w:val="0"/>
          <w:sz w:val="20"/>
          <w:szCs w:val="20"/>
        </w:rPr>
        <w:t>并提交学校学位办；</w:t>
      </w:r>
    </w:p>
    <w:p w:rsidR="007655A5" w:rsidRPr="007655A5" w:rsidRDefault="007655A5" w:rsidP="007655A5">
      <w:pPr>
        <w:widowControl/>
        <w:tabs>
          <w:tab w:val="left" w:pos="592"/>
        </w:tabs>
        <w:kinsoku w:val="0"/>
        <w:autoSpaceDE w:val="0"/>
        <w:autoSpaceDN w:val="0"/>
        <w:adjustRightInd w:val="0"/>
        <w:snapToGrid w:val="0"/>
        <w:spacing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4"/>
          <w:kern w:val="0"/>
          <w:sz w:val="20"/>
          <w:szCs w:val="20"/>
        </w:rPr>
        <w:t>(</w:t>
      </w:r>
      <w:r w:rsidRPr="007655A5">
        <w:rPr>
          <w:rFonts w:ascii="微软雅黑" w:eastAsia="微软雅黑" w:hAnsi="微软雅黑" w:cs="微软雅黑"/>
          <w:snapToGrid w:val="0"/>
          <w:color w:val="000000"/>
          <w:spacing w:val="10"/>
          <w:kern w:val="0"/>
          <w:sz w:val="20"/>
          <w:szCs w:val="20"/>
        </w:rPr>
        <w:t>三</w:t>
      </w:r>
      <w:r w:rsidRPr="007655A5">
        <w:rPr>
          <w:rFonts w:ascii="微软雅黑" w:eastAsia="微软雅黑" w:hAnsi="微软雅黑" w:cs="微软雅黑"/>
          <w:snapToGrid w:val="0"/>
          <w:color w:val="000000"/>
          <w:spacing w:val="7"/>
          <w:kern w:val="0"/>
          <w:sz w:val="20"/>
          <w:szCs w:val="20"/>
        </w:rPr>
        <w:t>)  逐一审核每位申请者在校期间的奖励和处分情况并报学校学位办备案；</w:t>
      </w:r>
    </w:p>
    <w:p w:rsidR="007655A5" w:rsidRPr="007655A5" w:rsidRDefault="007655A5" w:rsidP="007655A5">
      <w:pPr>
        <w:widowControl/>
        <w:tabs>
          <w:tab w:val="left" w:pos="592"/>
        </w:tabs>
        <w:kinsoku w:val="0"/>
        <w:autoSpaceDE w:val="0"/>
        <w:autoSpaceDN w:val="0"/>
        <w:adjustRightInd w:val="0"/>
        <w:snapToGrid w:val="0"/>
        <w:spacing w:before="127" w:line="277" w:lineRule="auto"/>
        <w:ind w:left="66" w:right="46" w:firstLine="42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8"/>
          <w:kern w:val="0"/>
          <w:sz w:val="20"/>
          <w:szCs w:val="20"/>
        </w:rPr>
        <w:t>(四</w:t>
      </w:r>
      <w:r w:rsidRPr="007655A5">
        <w:rPr>
          <w:rFonts w:ascii="微软雅黑" w:eastAsia="微软雅黑" w:hAnsi="微软雅黑" w:cs="微软雅黑"/>
          <w:snapToGrid w:val="0"/>
          <w:color w:val="000000"/>
          <w:spacing w:val="9"/>
          <w:kern w:val="0"/>
          <w:sz w:val="20"/>
          <w:szCs w:val="20"/>
        </w:rPr>
        <w:t>)向学校学士学位评定委员会提出本单位授予学士学位工作中有争议的问题和其它</w:t>
      </w:r>
      <w:r w:rsidRPr="007655A5">
        <w:rPr>
          <w:rFonts w:ascii="微软雅黑" w:eastAsia="微软雅黑" w:hAnsi="微软雅黑" w:cs="微软雅黑"/>
          <w:snapToGrid w:val="0"/>
          <w:color w:val="000000"/>
          <w:spacing w:val="5"/>
          <w:kern w:val="0"/>
          <w:sz w:val="20"/>
          <w:szCs w:val="20"/>
        </w:rPr>
        <w:t>有关事项</w:t>
      </w:r>
      <w:r w:rsidRPr="007655A5">
        <w:rPr>
          <w:rFonts w:ascii="微软雅黑" w:eastAsia="微软雅黑" w:hAnsi="微软雅黑" w:cs="微软雅黑"/>
          <w:snapToGrid w:val="0"/>
          <w:color w:val="000000"/>
          <w:spacing w:val="4"/>
          <w:kern w:val="0"/>
          <w:sz w:val="20"/>
          <w:szCs w:val="20"/>
        </w:rPr>
        <w:t>。</w:t>
      </w:r>
    </w:p>
    <w:p w:rsidR="007655A5" w:rsidRPr="007655A5" w:rsidRDefault="007655A5" w:rsidP="007655A5">
      <w:pPr>
        <w:widowControl/>
        <w:kinsoku w:val="0"/>
        <w:autoSpaceDE w:val="0"/>
        <w:autoSpaceDN w:val="0"/>
        <w:adjustRightInd w:val="0"/>
        <w:snapToGrid w:val="0"/>
        <w:spacing w:before="2" w:line="277" w:lineRule="auto"/>
        <w:ind w:left="66" w:right="45"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3"/>
          <w:kern w:val="0"/>
          <w:sz w:val="20"/>
          <w:szCs w:val="20"/>
        </w:rPr>
        <w:t>第</w:t>
      </w:r>
      <w:r w:rsidRPr="007655A5">
        <w:rPr>
          <w:rFonts w:ascii="微软雅黑" w:eastAsia="微软雅黑" w:hAnsi="微软雅黑" w:cs="微软雅黑"/>
          <w:snapToGrid w:val="0"/>
          <w:color w:val="000000"/>
          <w:spacing w:val="9"/>
          <w:kern w:val="0"/>
          <w:sz w:val="20"/>
          <w:szCs w:val="20"/>
        </w:rPr>
        <w:t>十三条 校学位办将各教学单位申报的申请学士学位毕业生名单及相关材料进行复审</w:t>
      </w:r>
      <w:r w:rsidRPr="007655A5">
        <w:rPr>
          <w:rFonts w:ascii="微软雅黑" w:eastAsia="微软雅黑" w:hAnsi="微软雅黑" w:cs="微软雅黑"/>
          <w:snapToGrid w:val="0"/>
          <w:color w:val="000000"/>
          <w:spacing w:val="12"/>
          <w:kern w:val="0"/>
          <w:sz w:val="20"/>
          <w:szCs w:val="20"/>
        </w:rPr>
        <w:t>和</w:t>
      </w:r>
      <w:r w:rsidRPr="007655A5">
        <w:rPr>
          <w:rFonts w:ascii="微软雅黑" w:eastAsia="微软雅黑" w:hAnsi="微软雅黑" w:cs="微软雅黑"/>
          <w:snapToGrid w:val="0"/>
          <w:color w:val="000000"/>
          <w:spacing w:val="8"/>
          <w:kern w:val="0"/>
          <w:sz w:val="20"/>
          <w:szCs w:val="20"/>
        </w:rPr>
        <w:t>汇</w:t>
      </w:r>
      <w:r w:rsidRPr="007655A5">
        <w:rPr>
          <w:rFonts w:ascii="微软雅黑" w:eastAsia="微软雅黑" w:hAnsi="微软雅黑" w:cs="微软雅黑"/>
          <w:snapToGrid w:val="0"/>
          <w:color w:val="000000"/>
          <w:spacing w:val="6"/>
          <w:kern w:val="0"/>
          <w:sz w:val="20"/>
          <w:szCs w:val="20"/>
        </w:rPr>
        <w:t>总后，报学校学士学位评定委员会审定。</w:t>
      </w:r>
    </w:p>
    <w:p w:rsidR="007655A5" w:rsidRPr="007655A5" w:rsidRDefault="007655A5" w:rsidP="007655A5">
      <w:pPr>
        <w:widowControl/>
        <w:kinsoku w:val="0"/>
        <w:autoSpaceDE w:val="0"/>
        <w:autoSpaceDN w:val="0"/>
        <w:adjustRightInd w:val="0"/>
        <w:snapToGrid w:val="0"/>
        <w:spacing w:before="4" w:line="276" w:lineRule="auto"/>
        <w:ind w:left="67" w:right="46"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第十四条</w:t>
      </w:r>
      <w:r w:rsidRPr="007655A5">
        <w:rPr>
          <w:rFonts w:ascii="微软雅黑" w:eastAsia="微软雅黑" w:hAnsi="微软雅黑" w:cs="微软雅黑"/>
          <w:snapToGrid w:val="0"/>
          <w:color w:val="000000"/>
          <w:spacing w:val="5"/>
          <w:kern w:val="0"/>
          <w:sz w:val="20"/>
          <w:szCs w:val="20"/>
        </w:rPr>
        <w:t>召开学校学士学位评定委员会会议，  审核各教学单位申请学士学位毕业生名</w:t>
      </w:r>
      <w:r w:rsidRPr="007655A5">
        <w:rPr>
          <w:rFonts w:ascii="微软雅黑" w:eastAsia="微软雅黑" w:hAnsi="微软雅黑" w:cs="微软雅黑"/>
          <w:snapToGrid w:val="0"/>
          <w:color w:val="000000"/>
          <w:spacing w:val="10"/>
          <w:kern w:val="0"/>
          <w:sz w:val="20"/>
          <w:szCs w:val="20"/>
        </w:rPr>
        <w:t>单及相关</w:t>
      </w:r>
      <w:r w:rsidRPr="007655A5">
        <w:rPr>
          <w:rFonts w:ascii="微软雅黑" w:eastAsia="微软雅黑" w:hAnsi="微软雅黑" w:cs="微软雅黑"/>
          <w:snapToGrid w:val="0"/>
          <w:color w:val="000000"/>
          <w:spacing w:val="5"/>
          <w:kern w:val="0"/>
          <w:sz w:val="20"/>
          <w:szCs w:val="20"/>
        </w:rPr>
        <w:t>材料，对本年度学士学位授予结果做出决议。学士学位评定委员会会议须有三分之</w:t>
      </w:r>
      <w:r w:rsidRPr="007655A5">
        <w:rPr>
          <w:rFonts w:ascii="微软雅黑" w:eastAsia="微软雅黑" w:hAnsi="微软雅黑" w:cs="微软雅黑"/>
          <w:snapToGrid w:val="0"/>
          <w:color w:val="000000"/>
          <w:spacing w:val="22"/>
          <w:kern w:val="0"/>
          <w:sz w:val="20"/>
          <w:szCs w:val="20"/>
        </w:rPr>
        <w:t>二以</w:t>
      </w:r>
      <w:r w:rsidRPr="007655A5">
        <w:rPr>
          <w:rFonts w:ascii="微软雅黑" w:eastAsia="微软雅黑" w:hAnsi="微软雅黑" w:cs="微软雅黑"/>
          <w:snapToGrid w:val="0"/>
          <w:color w:val="000000"/>
          <w:spacing w:val="19"/>
          <w:kern w:val="0"/>
          <w:sz w:val="20"/>
          <w:szCs w:val="20"/>
        </w:rPr>
        <w:t>上</w:t>
      </w:r>
      <w:r w:rsidRPr="007655A5">
        <w:rPr>
          <w:rFonts w:ascii="微软雅黑" w:eastAsia="微软雅黑" w:hAnsi="微软雅黑" w:cs="微软雅黑"/>
          <w:snapToGrid w:val="0"/>
          <w:color w:val="000000"/>
          <w:spacing w:val="11"/>
          <w:kern w:val="0"/>
          <w:sz w:val="20"/>
          <w:szCs w:val="20"/>
        </w:rPr>
        <w:t>(含) 委员参加方为有效，  决策内容须在全体委员过半数以上(含) 赞成的情况下方</w:t>
      </w:r>
      <w:r w:rsidRPr="007655A5">
        <w:rPr>
          <w:rFonts w:ascii="微软雅黑" w:eastAsia="微软雅黑" w:hAnsi="微软雅黑" w:cs="微软雅黑"/>
          <w:snapToGrid w:val="0"/>
          <w:color w:val="000000"/>
          <w:spacing w:val="5"/>
          <w:kern w:val="0"/>
          <w:sz w:val="20"/>
          <w:szCs w:val="20"/>
        </w:rPr>
        <w:t>为有效</w:t>
      </w:r>
      <w:r w:rsidRPr="007655A5">
        <w:rPr>
          <w:rFonts w:ascii="微软雅黑" w:eastAsia="微软雅黑" w:hAnsi="微软雅黑" w:cs="微软雅黑"/>
          <w:snapToGrid w:val="0"/>
          <w:color w:val="000000"/>
          <w:spacing w:val="4"/>
          <w:kern w:val="0"/>
          <w:sz w:val="20"/>
          <w:szCs w:val="20"/>
        </w:rPr>
        <w:t>。</w:t>
      </w:r>
    </w:p>
    <w:p w:rsidR="007655A5" w:rsidRPr="007655A5" w:rsidRDefault="007655A5" w:rsidP="007655A5">
      <w:pPr>
        <w:widowControl/>
        <w:kinsoku w:val="0"/>
        <w:autoSpaceDE w:val="0"/>
        <w:autoSpaceDN w:val="0"/>
        <w:adjustRightInd w:val="0"/>
        <w:snapToGrid w:val="0"/>
        <w:spacing w:before="2" w:line="277" w:lineRule="auto"/>
        <w:ind w:left="66" w:right="51" w:firstLine="4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十五条 提前毕业或因休学等原因需延期毕业的本科生，按其实际</w:t>
      </w:r>
      <w:r w:rsidR="00916606" w:rsidRPr="00916606">
        <w:rPr>
          <w:rFonts w:ascii="微软雅黑" w:eastAsia="微软雅黑" w:hAnsi="微软雅黑" w:cs="微软雅黑"/>
          <w:snapToGrid w:val="0"/>
          <w:color w:val="000000"/>
          <w:kern w:val="0"/>
          <w:sz w:val="20"/>
          <w:szCs w:val="20"/>
        </w:rPr>
        <w:pict>
          <v:rect id="_x0000_s2347" style="position:absolute;left:0;text-align:left;margin-left:74.5pt;margin-top:336pt;width:320.3pt;height:200pt;z-index:-251544576;mso-position-horizontal-relative:text;mso-position-vertical-relative:page;v-text-anchor:middle" o:gfxdata="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gVB7NQA&#10;AAAMAQAADwAAAAAAAAABACAAAAAiAAAAZHJzL2Rvd25yZXYueG1sUEsBAhQAFAAAAAgAh07iQDAW&#10;IsBcAgAAuwQAAA4AAAAAAAAAAQAgAAAAIwEAAGRycy9lMm9Eb2MueG1sUEsFBgAAAAAGAAYAWQEA&#10;APEFAAAAAA==&#10;" stroked="f" strokeweight="2pt">
            <w10:wrap anchory="page"/>
          </v:rect>
        </w:pict>
      </w:r>
      <w:r w:rsidRPr="007655A5">
        <w:rPr>
          <w:rFonts w:ascii="微软雅黑" w:eastAsia="微软雅黑" w:hAnsi="微软雅黑" w:cs="微软雅黑"/>
          <w:snapToGrid w:val="0"/>
          <w:color w:val="000000"/>
          <w:spacing w:val="9"/>
          <w:kern w:val="0"/>
          <w:sz w:val="20"/>
          <w:szCs w:val="20"/>
        </w:rPr>
        <w:t>毕业年份申请参加</w:t>
      </w:r>
      <w:r w:rsidRPr="007655A5">
        <w:rPr>
          <w:rFonts w:ascii="微软雅黑" w:eastAsia="微软雅黑" w:hAnsi="微软雅黑" w:cs="微软雅黑"/>
          <w:snapToGrid w:val="0"/>
          <w:color w:val="000000"/>
          <w:spacing w:val="6"/>
          <w:kern w:val="0"/>
          <w:sz w:val="20"/>
          <w:szCs w:val="20"/>
        </w:rPr>
        <w:t>当</w:t>
      </w:r>
      <w:r w:rsidRPr="007655A5">
        <w:rPr>
          <w:rFonts w:ascii="微软雅黑" w:eastAsia="微软雅黑" w:hAnsi="微软雅黑" w:cs="微软雅黑"/>
          <w:snapToGrid w:val="0"/>
          <w:color w:val="000000"/>
          <w:spacing w:val="8"/>
          <w:kern w:val="0"/>
          <w:sz w:val="20"/>
          <w:szCs w:val="20"/>
        </w:rPr>
        <w:t>年</w:t>
      </w:r>
      <w:r w:rsidRPr="007655A5">
        <w:rPr>
          <w:rFonts w:ascii="微软雅黑" w:eastAsia="微软雅黑" w:hAnsi="微软雅黑" w:cs="微软雅黑"/>
          <w:snapToGrid w:val="0"/>
          <w:color w:val="000000"/>
          <w:spacing w:val="4"/>
          <w:kern w:val="0"/>
          <w:sz w:val="20"/>
          <w:szCs w:val="20"/>
        </w:rPr>
        <w:t>的学士学位评定。</w:t>
      </w:r>
    </w:p>
    <w:p w:rsidR="007655A5" w:rsidRPr="007655A5" w:rsidRDefault="007655A5" w:rsidP="007655A5">
      <w:pPr>
        <w:widowControl/>
        <w:kinsoku w:val="0"/>
        <w:autoSpaceDE w:val="0"/>
        <w:autoSpaceDN w:val="0"/>
        <w:adjustRightInd w:val="0"/>
        <w:snapToGrid w:val="0"/>
        <w:spacing w:before="2" w:line="276" w:lineRule="auto"/>
        <w:ind w:left="69" w:right="46" w:firstLine="41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第</w:t>
      </w:r>
      <w:r w:rsidRPr="007655A5">
        <w:rPr>
          <w:rFonts w:ascii="微软雅黑" w:eastAsia="微软雅黑" w:hAnsi="微软雅黑" w:cs="微软雅黑"/>
          <w:snapToGrid w:val="0"/>
          <w:color w:val="000000"/>
          <w:spacing w:val="9"/>
          <w:kern w:val="0"/>
          <w:sz w:val="20"/>
          <w:szCs w:val="20"/>
        </w:rPr>
        <w:t>十六条 学士学位评定工作中，要坚持标准、公正合理、严肃认真。对各种舞弊和其</w:t>
      </w:r>
      <w:r w:rsidRPr="007655A5">
        <w:rPr>
          <w:rFonts w:ascii="微软雅黑" w:eastAsia="微软雅黑" w:hAnsi="微软雅黑" w:cs="微软雅黑"/>
          <w:snapToGrid w:val="0"/>
          <w:color w:val="000000"/>
          <w:spacing w:val="-10"/>
          <w:kern w:val="0"/>
          <w:sz w:val="20"/>
          <w:szCs w:val="20"/>
        </w:rPr>
        <w:t>它违纪</w:t>
      </w:r>
      <w:r w:rsidRPr="007655A5">
        <w:rPr>
          <w:rFonts w:ascii="微软雅黑" w:eastAsia="微软雅黑" w:hAnsi="微软雅黑" w:cs="微软雅黑"/>
          <w:snapToGrid w:val="0"/>
          <w:color w:val="000000"/>
          <w:spacing w:val="-8"/>
          <w:kern w:val="0"/>
          <w:sz w:val="20"/>
          <w:szCs w:val="20"/>
        </w:rPr>
        <w:t>行</w:t>
      </w:r>
      <w:r w:rsidRPr="007655A5">
        <w:rPr>
          <w:rFonts w:ascii="微软雅黑" w:eastAsia="微软雅黑" w:hAnsi="微软雅黑" w:cs="微软雅黑"/>
          <w:snapToGrid w:val="0"/>
          <w:color w:val="000000"/>
          <w:spacing w:val="-5"/>
          <w:kern w:val="0"/>
          <w:sz w:val="20"/>
          <w:szCs w:val="20"/>
        </w:rPr>
        <w:t>为，  一经发现，  经学校学士学位评定委员会复议，  取消其申请资格，  或撤销授予的</w:t>
      </w:r>
      <w:r w:rsidRPr="007655A5">
        <w:rPr>
          <w:rFonts w:ascii="微软雅黑" w:eastAsia="微软雅黑" w:hAnsi="微软雅黑" w:cs="微软雅黑"/>
          <w:snapToGrid w:val="0"/>
          <w:color w:val="000000"/>
          <w:spacing w:val="7"/>
          <w:kern w:val="0"/>
          <w:sz w:val="20"/>
          <w:szCs w:val="20"/>
        </w:rPr>
        <w:t>学士学位。对情节严重者要追究相关人员的责任，直至给予必要的纪律处分</w:t>
      </w:r>
      <w:r w:rsidRPr="007655A5">
        <w:rPr>
          <w:rFonts w:ascii="微软雅黑" w:eastAsia="微软雅黑" w:hAnsi="微软雅黑" w:cs="微软雅黑"/>
          <w:snapToGrid w:val="0"/>
          <w:color w:val="000000"/>
          <w:spacing w:val="1"/>
          <w:kern w:val="0"/>
          <w:sz w:val="20"/>
          <w:szCs w:val="20"/>
        </w:rPr>
        <w:t>。</w:t>
      </w:r>
    </w:p>
    <w:p w:rsidR="007655A5" w:rsidRPr="007655A5" w:rsidRDefault="007655A5" w:rsidP="007655A5">
      <w:pPr>
        <w:widowControl/>
        <w:kinsoku w:val="0"/>
        <w:autoSpaceDE w:val="0"/>
        <w:autoSpaceDN w:val="0"/>
        <w:adjustRightInd w:val="0"/>
        <w:snapToGrid w:val="0"/>
        <w:spacing w:before="2" w:line="277" w:lineRule="auto"/>
        <w:ind w:left="65" w:right="48" w:firstLine="4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第十七条 对学位评定结果有异议的，可向所属单位学士学位评定分委员会提出书面意</w:t>
      </w:r>
      <w:r w:rsidRPr="007655A5">
        <w:rPr>
          <w:rFonts w:ascii="微软雅黑" w:eastAsia="微软雅黑" w:hAnsi="微软雅黑" w:cs="微软雅黑"/>
          <w:snapToGrid w:val="0"/>
          <w:color w:val="000000"/>
          <w:spacing w:val="12"/>
          <w:kern w:val="0"/>
          <w:sz w:val="20"/>
          <w:szCs w:val="20"/>
        </w:rPr>
        <w:t>见(异议)，由学士学位评定分委员会进行调查核实后，以书面形式报请学位办审核。经</w:t>
      </w:r>
      <w:r w:rsidRPr="007655A5">
        <w:rPr>
          <w:rFonts w:ascii="微软雅黑" w:eastAsia="微软雅黑" w:hAnsi="微软雅黑" w:cs="微软雅黑"/>
          <w:snapToGrid w:val="0"/>
          <w:color w:val="000000"/>
          <w:spacing w:val="6"/>
          <w:kern w:val="0"/>
          <w:sz w:val="20"/>
          <w:szCs w:val="20"/>
        </w:rPr>
        <w:t>学</w:t>
      </w:r>
      <w:r w:rsidRPr="007655A5">
        <w:rPr>
          <w:rFonts w:ascii="微软雅黑" w:eastAsia="微软雅黑" w:hAnsi="微软雅黑" w:cs="微软雅黑"/>
          <w:snapToGrid w:val="0"/>
          <w:color w:val="000000"/>
          <w:spacing w:val="10"/>
          <w:kern w:val="0"/>
          <w:sz w:val="20"/>
          <w:szCs w:val="20"/>
        </w:rPr>
        <w:t>位办审</w:t>
      </w:r>
      <w:r w:rsidRPr="007655A5">
        <w:rPr>
          <w:rFonts w:ascii="微软雅黑" w:eastAsia="微软雅黑" w:hAnsi="微软雅黑" w:cs="微软雅黑"/>
          <w:snapToGrid w:val="0"/>
          <w:color w:val="000000"/>
          <w:spacing w:val="9"/>
          <w:kern w:val="0"/>
          <w:sz w:val="20"/>
          <w:szCs w:val="20"/>
        </w:rPr>
        <w:t>核</w:t>
      </w:r>
      <w:r w:rsidRPr="007655A5">
        <w:rPr>
          <w:rFonts w:ascii="微软雅黑" w:eastAsia="微软雅黑" w:hAnsi="微软雅黑" w:cs="微软雅黑"/>
          <w:snapToGrid w:val="0"/>
          <w:color w:val="000000"/>
          <w:spacing w:val="5"/>
          <w:kern w:val="0"/>
          <w:sz w:val="20"/>
          <w:szCs w:val="20"/>
        </w:rPr>
        <w:t>的异议处理决定由相关单位的学士学位评定分委员会通知学生本人。对异议处理决</w:t>
      </w:r>
      <w:r w:rsidRPr="007655A5">
        <w:rPr>
          <w:rFonts w:ascii="微软雅黑" w:eastAsia="微软雅黑" w:hAnsi="微软雅黑" w:cs="微软雅黑"/>
          <w:snapToGrid w:val="0"/>
          <w:color w:val="000000"/>
          <w:spacing w:val="14"/>
          <w:kern w:val="0"/>
          <w:sz w:val="20"/>
          <w:szCs w:val="20"/>
        </w:rPr>
        <w:t>定</w:t>
      </w:r>
      <w:r w:rsidRPr="007655A5">
        <w:rPr>
          <w:rFonts w:ascii="微软雅黑" w:eastAsia="微软雅黑" w:hAnsi="微软雅黑" w:cs="微软雅黑"/>
          <w:snapToGrid w:val="0"/>
          <w:color w:val="000000"/>
          <w:spacing w:val="12"/>
          <w:kern w:val="0"/>
          <w:sz w:val="20"/>
          <w:szCs w:val="20"/>
        </w:rPr>
        <w:t>不</w:t>
      </w:r>
      <w:r w:rsidRPr="007655A5">
        <w:rPr>
          <w:rFonts w:ascii="微软雅黑" w:eastAsia="微软雅黑" w:hAnsi="微软雅黑" w:cs="微软雅黑"/>
          <w:snapToGrid w:val="0"/>
          <w:color w:val="000000"/>
          <w:spacing w:val="7"/>
          <w:kern w:val="0"/>
          <w:sz w:val="20"/>
          <w:szCs w:val="20"/>
        </w:rPr>
        <w:t>服的，可直接向学校学士学位评定委员会申请处理。</w:t>
      </w:r>
    </w:p>
    <w:p w:rsidR="007655A5" w:rsidRPr="007655A5" w:rsidRDefault="007655A5" w:rsidP="007655A5">
      <w:pPr>
        <w:widowControl/>
        <w:kinsoku w:val="0"/>
        <w:autoSpaceDE w:val="0"/>
        <w:autoSpaceDN w:val="0"/>
        <w:adjustRightInd w:val="0"/>
        <w:snapToGrid w:val="0"/>
        <w:spacing w:line="276" w:lineRule="auto"/>
        <w:ind w:left="67" w:right="48"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第</w:t>
      </w:r>
      <w:r w:rsidRPr="007655A5">
        <w:rPr>
          <w:rFonts w:ascii="微软雅黑" w:eastAsia="微软雅黑" w:hAnsi="微软雅黑" w:cs="微软雅黑"/>
          <w:snapToGrid w:val="0"/>
          <w:color w:val="000000"/>
          <w:spacing w:val="10"/>
          <w:kern w:val="0"/>
          <w:sz w:val="20"/>
          <w:szCs w:val="20"/>
        </w:rPr>
        <w:t>十</w:t>
      </w:r>
      <w:r w:rsidRPr="007655A5">
        <w:rPr>
          <w:rFonts w:ascii="微软雅黑" w:eastAsia="微软雅黑" w:hAnsi="微软雅黑" w:cs="微软雅黑"/>
          <w:snapToGrid w:val="0"/>
          <w:color w:val="000000"/>
          <w:spacing w:val="7"/>
          <w:kern w:val="0"/>
          <w:sz w:val="20"/>
          <w:szCs w:val="20"/>
        </w:rPr>
        <w:t>八条  因第九条未取得学士学位的学生，已取得毕业证且有突出表现，符合下列情</w:t>
      </w:r>
      <w:r w:rsidRPr="007655A5">
        <w:rPr>
          <w:rFonts w:ascii="微软雅黑" w:eastAsia="微软雅黑" w:hAnsi="微软雅黑" w:cs="微软雅黑"/>
          <w:snapToGrid w:val="0"/>
          <w:color w:val="000000"/>
          <w:spacing w:val="-6"/>
          <w:kern w:val="0"/>
          <w:sz w:val="20"/>
          <w:szCs w:val="20"/>
        </w:rPr>
        <w:t>况之一</w:t>
      </w:r>
      <w:r w:rsidRPr="007655A5">
        <w:rPr>
          <w:rFonts w:ascii="微软雅黑" w:eastAsia="微软雅黑" w:hAnsi="微软雅黑" w:cs="微软雅黑"/>
          <w:snapToGrid w:val="0"/>
          <w:color w:val="000000"/>
          <w:spacing w:val="-4"/>
          <w:kern w:val="0"/>
          <w:sz w:val="20"/>
          <w:szCs w:val="20"/>
        </w:rPr>
        <w:t>的</w:t>
      </w:r>
      <w:r w:rsidRPr="007655A5">
        <w:rPr>
          <w:rFonts w:ascii="微软雅黑" w:eastAsia="微软雅黑" w:hAnsi="微软雅黑" w:cs="微软雅黑"/>
          <w:snapToGrid w:val="0"/>
          <w:color w:val="000000"/>
          <w:spacing w:val="-3"/>
          <w:kern w:val="0"/>
          <w:sz w:val="20"/>
          <w:szCs w:val="20"/>
        </w:rPr>
        <w:t>，  可申请学士学位：</w:t>
      </w:r>
    </w:p>
    <w:p w:rsidR="007655A5" w:rsidRPr="007655A5" w:rsidRDefault="007655A5" w:rsidP="007655A5">
      <w:pPr>
        <w:widowControl/>
        <w:tabs>
          <w:tab w:val="left" w:pos="592"/>
        </w:tabs>
        <w:kinsoku w:val="0"/>
        <w:autoSpaceDE w:val="0"/>
        <w:autoSpaceDN w:val="0"/>
        <w:adjustRightInd w:val="0"/>
        <w:snapToGrid w:val="0"/>
        <w:spacing w:before="2" w:line="277" w:lineRule="auto"/>
        <w:ind w:left="64" w:right="46" w:firstLine="42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8"/>
          <w:kern w:val="0"/>
          <w:sz w:val="20"/>
          <w:szCs w:val="20"/>
        </w:rPr>
        <w:t xml:space="preserve">(一) </w:t>
      </w:r>
      <w:r w:rsidRPr="007655A5">
        <w:rPr>
          <w:rFonts w:ascii="微软雅黑" w:eastAsia="微软雅黑" w:hAnsi="微软雅黑" w:cs="微软雅黑"/>
          <w:snapToGrid w:val="0"/>
          <w:color w:val="000000"/>
          <w:spacing w:val="7"/>
          <w:kern w:val="0"/>
          <w:sz w:val="20"/>
          <w:szCs w:val="20"/>
        </w:rPr>
        <w:t>因</w:t>
      </w:r>
      <w:r w:rsidRPr="007655A5">
        <w:rPr>
          <w:rFonts w:ascii="微软雅黑" w:eastAsia="微软雅黑" w:hAnsi="微软雅黑" w:cs="微软雅黑"/>
          <w:snapToGrid w:val="0"/>
          <w:color w:val="000000"/>
          <w:spacing w:val="4"/>
          <w:kern w:val="0"/>
          <w:sz w:val="20"/>
          <w:szCs w:val="20"/>
        </w:rPr>
        <w:t>违反校纪受到处分，  自受处分之日起所有课程无补考且在毕业前撤销或降级为</w:t>
      </w:r>
      <w:r w:rsidRPr="007655A5">
        <w:rPr>
          <w:rFonts w:ascii="微软雅黑" w:eastAsia="微软雅黑" w:hAnsi="微软雅黑" w:cs="微软雅黑"/>
          <w:snapToGrid w:val="0"/>
          <w:color w:val="000000"/>
          <w:spacing w:val="31"/>
          <w:kern w:val="0"/>
          <w:sz w:val="20"/>
          <w:szCs w:val="20"/>
        </w:rPr>
        <w:t>记过(含)以下处分的</w:t>
      </w:r>
      <w:r w:rsidRPr="007655A5">
        <w:rPr>
          <w:rFonts w:ascii="微软雅黑" w:eastAsia="微软雅黑" w:hAnsi="微软雅黑" w:cs="微软雅黑"/>
          <w:snapToGrid w:val="0"/>
          <w:color w:val="000000"/>
          <w:spacing w:val="30"/>
          <w:kern w:val="0"/>
          <w:sz w:val="20"/>
          <w:szCs w:val="20"/>
        </w:rPr>
        <w:t>；</w:t>
      </w:r>
    </w:p>
    <w:p w:rsidR="007655A5" w:rsidRPr="007655A5" w:rsidRDefault="007655A5" w:rsidP="007655A5">
      <w:pPr>
        <w:widowControl/>
        <w:tabs>
          <w:tab w:val="left" w:pos="592"/>
        </w:tabs>
        <w:kinsoku w:val="0"/>
        <w:autoSpaceDE w:val="0"/>
        <w:autoSpaceDN w:val="0"/>
        <w:adjustRightInd w:val="0"/>
        <w:snapToGrid w:val="0"/>
        <w:spacing w:before="1"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6"/>
          <w:kern w:val="0"/>
          <w:sz w:val="20"/>
          <w:szCs w:val="20"/>
        </w:rPr>
        <w:t>(</w:t>
      </w:r>
      <w:r w:rsidRPr="007655A5">
        <w:rPr>
          <w:rFonts w:ascii="微软雅黑" w:eastAsia="微软雅黑" w:hAnsi="微软雅黑" w:cs="微软雅黑"/>
          <w:snapToGrid w:val="0"/>
          <w:color w:val="000000"/>
          <w:spacing w:val="9"/>
          <w:kern w:val="0"/>
          <w:sz w:val="20"/>
          <w:szCs w:val="20"/>
        </w:rPr>
        <w:t>二</w:t>
      </w:r>
      <w:r w:rsidRPr="007655A5">
        <w:rPr>
          <w:rFonts w:ascii="微软雅黑" w:eastAsia="微软雅黑" w:hAnsi="微软雅黑" w:cs="微软雅黑"/>
          <w:snapToGrid w:val="0"/>
          <w:color w:val="000000"/>
          <w:spacing w:val="8"/>
          <w:kern w:val="0"/>
          <w:sz w:val="20"/>
          <w:szCs w:val="20"/>
        </w:rPr>
        <w:t>)  应届全日制普通本科毕业生获得全国硕士研究生招生考试录取通知书的；</w:t>
      </w:r>
    </w:p>
    <w:p w:rsidR="007655A5" w:rsidRPr="007655A5" w:rsidRDefault="007655A5" w:rsidP="007655A5">
      <w:pPr>
        <w:widowControl/>
        <w:tabs>
          <w:tab w:val="left" w:pos="592"/>
        </w:tabs>
        <w:kinsoku w:val="0"/>
        <w:autoSpaceDE w:val="0"/>
        <w:autoSpaceDN w:val="0"/>
        <w:adjustRightInd w:val="0"/>
        <w:snapToGrid w:val="0"/>
        <w:spacing w:before="128" w:line="291" w:lineRule="auto"/>
        <w:ind w:left="68" w:right="48" w:firstLine="42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6"/>
          <w:kern w:val="0"/>
          <w:sz w:val="20"/>
          <w:szCs w:val="20"/>
        </w:rPr>
        <w:t>(</w:t>
      </w:r>
      <w:r w:rsidRPr="007655A5">
        <w:rPr>
          <w:rFonts w:ascii="微软雅黑" w:eastAsia="微软雅黑" w:hAnsi="微软雅黑" w:cs="微软雅黑"/>
          <w:snapToGrid w:val="0"/>
          <w:color w:val="000000"/>
          <w:spacing w:val="4"/>
          <w:kern w:val="0"/>
          <w:sz w:val="20"/>
          <w:szCs w:val="20"/>
        </w:rPr>
        <w:t>三)获得省级及以上“三好学生”“优秀学生干部”“优秀共青团员”“优秀共青团干</w:t>
      </w:r>
      <w:r w:rsidRPr="007655A5">
        <w:rPr>
          <w:rFonts w:ascii="微软雅黑" w:eastAsia="微软雅黑" w:hAnsi="微软雅黑" w:cs="微软雅黑"/>
          <w:snapToGrid w:val="0"/>
          <w:color w:val="000000"/>
          <w:spacing w:val="18"/>
          <w:kern w:val="0"/>
          <w:sz w:val="20"/>
          <w:szCs w:val="20"/>
        </w:rPr>
        <w:t>部</w:t>
      </w:r>
      <w:r w:rsidRPr="007655A5">
        <w:rPr>
          <w:rFonts w:ascii="微软雅黑" w:eastAsia="微软雅黑" w:hAnsi="微软雅黑" w:cs="微软雅黑"/>
          <w:snapToGrid w:val="0"/>
          <w:color w:val="000000"/>
          <w:spacing w:val="12"/>
          <w:kern w:val="0"/>
          <w:sz w:val="20"/>
          <w:szCs w:val="20"/>
        </w:rPr>
        <w:t>(</w:t>
      </w:r>
      <w:r w:rsidRPr="007655A5">
        <w:rPr>
          <w:rFonts w:ascii="微软雅黑" w:eastAsia="微软雅黑" w:hAnsi="微软雅黑" w:cs="微软雅黑"/>
          <w:snapToGrid w:val="0"/>
          <w:color w:val="000000"/>
          <w:spacing w:val="9"/>
          <w:kern w:val="0"/>
          <w:sz w:val="20"/>
          <w:szCs w:val="20"/>
        </w:rPr>
        <w:t>模范团干部)”“优秀毕业生”等个人先进事迹称号或荣誉之一的；</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footerReference w:type="default" r:id="rId338"/>
          <w:pgSz w:w="11906" w:h="16838"/>
          <w:pgMar w:top="1431" w:right="1785" w:bottom="678" w:left="1785" w:header="0" w:footer="500" w:gutter="0"/>
          <w:cols w:space="720"/>
        </w:sectPr>
      </w:pPr>
    </w:p>
    <w:p w:rsidR="007655A5" w:rsidRPr="007655A5" w:rsidRDefault="007655A5" w:rsidP="007655A5">
      <w:pPr>
        <w:widowControl/>
        <w:tabs>
          <w:tab w:val="left" w:pos="592"/>
        </w:tabs>
        <w:kinsoku w:val="0"/>
        <w:autoSpaceDE w:val="0"/>
        <w:autoSpaceDN w:val="0"/>
        <w:adjustRightInd w:val="0"/>
        <w:snapToGrid w:val="0"/>
        <w:spacing w:line="276" w:lineRule="auto"/>
        <w:ind w:left="69" w:right="48" w:firstLine="42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lastRenderedPageBreak/>
        <w:tab/>
        <w:t>(四) 在科技作品、科技发明、电子设计、数学建模、英语演讲、师范生技能大赛等学科类竞赛以及艺术、体育等专业比赛中获得省级二等奖及以上或国家级优秀奖及以上的；</w:t>
      </w:r>
    </w:p>
    <w:p w:rsidR="007655A5" w:rsidRPr="007655A5" w:rsidRDefault="007655A5" w:rsidP="007655A5">
      <w:pPr>
        <w:widowControl/>
        <w:tabs>
          <w:tab w:val="left" w:pos="592"/>
        </w:tabs>
        <w:kinsoku w:val="0"/>
        <w:autoSpaceDE w:val="0"/>
        <w:autoSpaceDN w:val="0"/>
        <w:adjustRightInd w:val="0"/>
        <w:snapToGrid w:val="0"/>
        <w:spacing w:line="276" w:lineRule="auto"/>
        <w:ind w:left="69" w:right="48" w:firstLine="42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8"/>
          <w:kern w:val="0"/>
          <w:sz w:val="20"/>
          <w:szCs w:val="20"/>
        </w:rPr>
        <w:t>(</w:t>
      </w:r>
      <w:r w:rsidRPr="007655A5">
        <w:rPr>
          <w:rFonts w:ascii="微软雅黑" w:eastAsia="微软雅黑" w:hAnsi="微软雅黑" w:cs="微软雅黑"/>
          <w:snapToGrid w:val="0"/>
          <w:color w:val="000000"/>
          <w:spacing w:val="16"/>
          <w:kern w:val="0"/>
          <w:sz w:val="20"/>
          <w:szCs w:val="20"/>
        </w:rPr>
        <w:t>五</w:t>
      </w:r>
      <w:r w:rsidRPr="007655A5">
        <w:rPr>
          <w:rFonts w:ascii="微软雅黑" w:eastAsia="微软雅黑" w:hAnsi="微软雅黑" w:cs="微软雅黑"/>
          <w:snapToGrid w:val="0"/>
          <w:color w:val="000000"/>
          <w:spacing w:val="9"/>
          <w:kern w:val="0"/>
          <w:sz w:val="20"/>
          <w:szCs w:val="20"/>
        </w:rPr>
        <w:t>)在校期间，以第一作者署名且所属单位为“郑州师范学院”，在公开发行的专业</w:t>
      </w:r>
      <w:r w:rsidRPr="007655A5">
        <w:rPr>
          <w:rFonts w:ascii="微软雅黑" w:eastAsia="微软雅黑" w:hAnsi="微软雅黑" w:cs="微软雅黑"/>
          <w:snapToGrid w:val="0"/>
          <w:color w:val="000000"/>
          <w:spacing w:val="13"/>
          <w:kern w:val="0"/>
          <w:sz w:val="20"/>
          <w:szCs w:val="20"/>
        </w:rPr>
        <w:t>学</w:t>
      </w:r>
      <w:r w:rsidRPr="007655A5">
        <w:rPr>
          <w:rFonts w:ascii="微软雅黑" w:eastAsia="微软雅黑" w:hAnsi="微软雅黑" w:cs="微软雅黑"/>
          <w:snapToGrid w:val="0"/>
          <w:color w:val="000000"/>
          <w:spacing w:val="7"/>
          <w:kern w:val="0"/>
          <w:sz w:val="20"/>
          <w:szCs w:val="20"/>
        </w:rPr>
        <w:t>术期刊发表本专业或相关学科学术论文一篇的；</w:t>
      </w:r>
    </w:p>
    <w:p w:rsidR="007655A5" w:rsidRPr="007655A5" w:rsidRDefault="007655A5" w:rsidP="007655A5">
      <w:pPr>
        <w:widowControl/>
        <w:tabs>
          <w:tab w:val="left" w:pos="592"/>
        </w:tabs>
        <w:kinsoku w:val="0"/>
        <w:autoSpaceDE w:val="0"/>
        <w:autoSpaceDN w:val="0"/>
        <w:adjustRightInd w:val="0"/>
        <w:snapToGrid w:val="0"/>
        <w:spacing w:line="186" w:lineRule="auto"/>
        <w:ind w:left="49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ab/>
      </w:r>
      <w:r w:rsidRPr="007655A5">
        <w:rPr>
          <w:rFonts w:ascii="微软雅黑" w:eastAsia="微软雅黑" w:hAnsi="微软雅黑" w:cs="微软雅黑"/>
          <w:snapToGrid w:val="0"/>
          <w:color w:val="000000"/>
          <w:spacing w:val="14"/>
          <w:kern w:val="0"/>
          <w:sz w:val="20"/>
          <w:szCs w:val="20"/>
        </w:rPr>
        <w:t>(六)</w:t>
      </w:r>
      <w:r w:rsidRPr="007655A5">
        <w:rPr>
          <w:rFonts w:ascii="微软雅黑" w:eastAsia="微软雅黑" w:hAnsi="微软雅黑" w:cs="微软雅黑"/>
          <w:snapToGrid w:val="0"/>
          <w:color w:val="000000"/>
          <w:spacing w:val="7"/>
          <w:kern w:val="0"/>
          <w:sz w:val="20"/>
          <w:szCs w:val="20"/>
        </w:rPr>
        <w:t xml:space="preserve"> 因暂缓授予学位，在毕业当年内达到校学士学位评定委员会要求的。</w:t>
      </w:r>
    </w:p>
    <w:p w:rsidR="007655A5" w:rsidRPr="007655A5" w:rsidRDefault="007655A5" w:rsidP="007655A5">
      <w:pPr>
        <w:widowControl/>
        <w:kinsoku w:val="0"/>
        <w:autoSpaceDE w:val="0"/>
        <w:autoSpaceDN w:val="0"/>
        <w:adjustRightInd w:val="0"/>
        <w:snapToGrid w:val="0"/>
        <w:spacing w:before="129" w:line="277" w:lineRule="auto"/>
        <w:ind w:left="72" w:right="48" w:firstLine="411"/>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第十九条 校学位办根据学校学士学位评定委员会的评定决议，公布评定结果。证书授</w:t>
      </w:r>
      <w:r w:rsidRPr="007655A5">
        <w:rPr>
          <w:rFonts w:ascii="微软雅黑" w:eastAsia="微软雅黑" w:hAnsi="微软雅黑" w:cs="微软雅黑"/>
          <w:snapToGrid w:val="0"/>
          <w:color w:val="000000"/>
          <w:spacing w:val="8"/>
          <w:kern w:val="0"/>
          <w:sz w:val="20"/>
          <w:szCs w:val="20"/>
        </w:rPr>
        <w:t>予</w:t>
      </w:r>
      <w:r w:rsidRPr="007655A5">
        <w:rPr>
          <w:rFonts w:ascii="微软雅黑" w:eastAsia="微软雅黑" w:hAnsi="微软雅黑" w:cs="微软雅黑"/>
          <w:snapToGrid w:val="0"/>
          <w:color w:val="000000"/>
          <w:spacing w:val="6"/>
          <w:kern w:val="0"/>
          <w:sz w:val="20"/>
          <w:szCs w:val="20"/>
        </w:rPr>
        <w:t>日期为学校学士学位委员会做出决议之日。</w:t>
      </w:r>
    </w:p>
    <w:p w:rsidR="007655A5" w:rsidRPr="007655A5" w:rsidRDefault="007655A5" w:rsidP="007655A5">
      <w:pPr>
        <w:widowControl/>
        <w:kinsoku w:val="0"/>
        <w:autoSpaceDE w:val="0"/>
        <w:autoSpaceDN w:val="0"/>
        <w:adjustRightInd w:val="0"/>
        <w:snapToGrid w:val="0"/>
        <w:spacing w:line="193" w:lineRule="auto"/>
        <w:ind w:left="365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第</w:t>
      </w:r>
      <w:r w:rsidRPr="007655A5">
        <w:rPr>
          <w:rFonts w:ascii="微软雅黑" w:eastAsia="微软雅黑" w:hAnsi="微软雅黑" w:cs="微软雅黑"/>
          <w:snapToGrid w:val="0"/>
          <w:color w:val="000000"/>
          <w:spacing w:val="8"/>
          <w:kern w:val="0"/>
          <w:sz w:val="20"/>
          <w:szCs w:val="20"/>
        </w:rPr>
        <w:t>五章</w:t>
      </w:r>
      <w:r w:rsidR="0052151A">
        <w:rPr>
          <w:rFonts w:ascii="微软雅黑" w:eastAsia="微软雅黑" w:hAnsi="微软雅黑" w:cs="微软雅黑"/>
          <w:snapToGrid w:val="0"/>
          <w:color w:val="000000"/>
          <w:spacing w:val="8"/>
          <w:kern w:val="0"/>
          <w:sz w:val="20"/>
          <w:szCs w:val="20"/>
        </w:rPr>
        <w:t xml:space="preserve">  </w:t>
      </w:r>
      <w:r w:rsidRPr="007655A5">
        <w:rPr>
          <w:rFonts w:ascii="微软雅黑" w:eastAsia="微软雅黑" w:hAnsi="微软雅黑" w:cs="微软雅黑"/>
          <w:snapToGrid w:val="0"/>
          <w:color w:val="000000"/>
          <w:spacing w:val="8"/>
          <w:kern w:val="0"/>
          <w:sz w:val="20"/>
          <w:szCs w:val="20"/>
        </w:rPr>
        <w:t>附则</w:t>
      </w:r>
    </w:p>
    <w:p w:rsidR="007655A5" w:rsidRPr="007655A5" w:rsidRDefault="007655A5" w:rsidP="007655A5">
      <w:pPr>
        <w:widowControl/>
        <w:kinsoku w:val="0"/>
        <w:autoSpaceDE w:val="0"/>
        <w:autoSpaceDN w:val="0"/>
        <w:adjustRightInd w:val="0"/>
        <w:snapToGrid w:val="0"/>
        <w:spacing w:before="122" w:line="276" w:lineRule="auto"/>
        <w:ind w:left="69" w:right="48" w:firstLine="41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第二十条 对于已经授予的学位，如发现有舞弊作伪等违反学位条例规定的情况，经校学</w:t>
      </w:r>
      <w:r w:rsidRPr="007655A5">
        <w:rPr>
          <w:rFonts w:ascii="微软雅黑" w:eastAsia="微软雅黑" w:hAnsi="微软雅黑" w:cs="微软雅黑"/>
          <w:snapToGrid w:val="0"/>
          <w:color w:val="000000"/>
          <w:spacing w:val="7"/>
          <w:kern w:val="0"/>
          <w:sz w:val="20"/>
          <w:szCs w:val="20"/>
        </w:rPr>
        <w:t>士学位评定委员会复议，可以撤销所授学位。</w:t>
      </w:r>
    </w:p>
    <w:p w:rsidR="007655A5" w:rsidRPr="007655A5" w:rsidRDefault="007655A5" w:rsidP="007655A5">
      <w:pPr>
        <w:widowControl/>
        <w:kinsoku w:val="0"/>
        <w:autoSpaceDE w:val="0"/>
        <w:autoSpaceDN w:val="0"/>
        <w:adjustRightInd w:val="0"/>
        <w:snapToGrid w:val="0"/>
        <w:spacing w:before="122" w:line="276" w:lineRule="auto"/>
        <w:ind w:left="69" w:right="48" w:firstLine="413"/>
        <w:jc w:val="left"/>
        <w:textAlignment w:val="baseline"/>
        <w:rPr>
          <w:rFonts w:ascii="微软雅黑" w:eastAsia="微软雅黑" w:hAnsi="微软雅黑" w:cs="微软雅黑"/>
          <w:snapToGrid w:val="0"/>
          <w:color w:val="000000"/>
          <w:spacing w:val="9"/>
          <w:kern w:val="0"/>
          <w:sz w:val="20"/>
          <w:szCs w:val="20"/>
        </w:rPr>
      </w:pPr>
      <w:r w:rsidRPr="007655A5">
        <w:rPr>
          <w:rFonts w:ascii="微软雅黑" w:eastAsia="微软雅黑" w:hAnsi="微软雅黑" w:cs="微软雅黑"/>
          <w:snapToGrid w:val="0"/>
          <w:color w:val="000000"/>
          <w:spacing w:val="9"/>
          <w:kern w:val="0"/>
          <w:sz w:val="20"/>
          <w:szCs w:val="20"/>
        </w:rPr>
        <w:t>第二十一条 本办法适用于我校全日制本科毕业生和成人高等学历教育本科毕业生。</w:t>
      </w:r>
    </w:p>
    <w:p w:rsidR="007655A5" w:rsidRPr="007655A5" w:rsidRDefault="007655A5" w:rsidP="007655A5">
      <w:pPr>
        <w:widowControl/>
        <w:kinsoku w:val="0"/>
        <w:autoSpaceDE w:val="0"/>
        <w:autoSpaceDN w:val="0"/>
        <w:adjustRightInd w:val="0"/>
        <w:snapToGrid w:val="0"/>
        <w:spacing w:before="122" w:line="276" w:lineRule="auto"/>
        <w:ind w:left="69" w:right="48" w:firstLine="413"/>
        <w:jc w:val="left"/>
        <w:textAlignment w:val="baseline"/>
        <w:rPr>
          <w:rFonts w:ascii="微软雅黑" w:eastAsia="微软雅黑" w:hAnsi="微软雅黑" w:cs="微软雅黑"/>
          <w:snapToGrid w:val="0"/>
          <w:color w:val="000000"/>
          <w:spacing w:val="9"/>
          <w:kern w:val="0"/>
          <w:sz w:val="20"/>
          <w:szCs w:val="20"/>
        </w:rPr>
      </w:pPr>
      <w:r w:rsidRPr="007655A5">
        <w:rPr>
          <w:rFonts w:ascii="微软雅黑" w:eastAsia="微软雅黑" w:hAnsi="微软雅黑" w:cs="微软雅黑"/>
          <w:snapToGrid w:val="0"/>
          <w:color w:val="000000"/>
          <w:spacing w:val="9"/>
          <w:kern w:val="0"/>
          <w:sz w:val="20"/>
          <w:szCs w:val="20"/>
        </w:rPr>
        <w:t xml:space="preserve">第二十二条 本办法自 2017 级本科生起实施，并报省学位委员会办公室备案。 </w:t>
      </w:r>
    </w:p>
    <w:p w:rsidR="007655A5" w:rsidRDefault="007655A5" w:rsidP="007655A5">
      <w:pPr>
        <w:widowControl/>
        <w:kinsoku w:val="0"/>
        <w:autoSpaceDE w:val="0"/>
        <w:autoSpaceDN w:val="0"/>
        <w:adjustRightInd w:val="0"/>
        <w:snapToGrid w:val="0"/>
        <w:spacing w:before="122" w:line="276" w:lineRule="auto"/>
        <w:ind w:left="69" w:right="48" w:firstLine="413"/>
        <w:jc w:val="left"/>
        <w:textAlignment w:val="baseline"/>
        <w:rPr>
          <w:rFonts w:ascii="微软雅黑" w:eastAsia="微软雅黑" w:hAnsi="微软雅黑" w:cs="微软雅黑" w:hint="eastAsia"/>
          <w:snapToGrid w:val="0"/>
          <w:color w:val="000000"/>
          <w:spacing w:val="9"/>
          <w:kern w:val="0"/>
          <w:sz w:val="20"/>
          <w:szCs w:val="20"/>
        </w:rPr>
      </w:pPr>
      <w:r w:rsidRPr="007655A5">
        <w:rPr>
          <w:rFonts w:ascii="微软雅黑" w:eastAsia="微软雅黑" w:hAnsi="微软雅黑" w:cs="微软雅黑"/>
          <w:snapToGrid w:val="0"/>
          <w:color w:val="000000"/>
          <w:spacing w:val="9"/>
          <w:kern w:val="0"/>
          <w:sz w:val="20"/>
          <w:szCs w:val="20"/>
        </w:rPr>
        <w:t>第二十三条 本办法由学校学士学位评定委员会负责解释。</w:t>
      </w:r>
    </w:p>
    <w:p w:rsidR="0052151A" w:rsidRPr="007655A5" w:rsidRDefault="0052151A" w:rsidP="007655A5">
      <w:pPr>
        <w:widowControl/>
        <w:kinsoku w:val="0"/>
        <w:autoSpaceDE w:val="0"/>
        <w:autoSpaceDN w:val="0"/>
        <w:adjustRightInd w:val="0"/>
        <w:snapToGrid w:val="0"/>
        <w:spacing w:before="122" w:line="276" w:lineRule="auto"/>
        <w:ind w:left="69" w:right="48" w:firstLine="413"/>
        <w:jc w:val="left"/>
        <w:textAlignment w:val="baseline"/>
        <w:rPr>
          <w:rFonts w:ascii="微软雅黑" w:eastAsia="微软雅黑" w:hAnsi="微软雅黑" w:cs="微软雅黑"/>
          <w:snapToGrid w:val="0"/>
          <w:color w:val="000000"/>
          <w:spacing w:val="9"/>
          <w:kern w:val="0"/>
          <w:sz w:val="20"/>
          <w:szCs w:val="20"/>
        </w:rPr>
      </w:pPr>
    </w:p>
    <w:p w:rsidR="007655A5" w:rsidRPr="007655A5" w:rsidRDefault="007655A5" w:rsidP="007655A5">
      <w:pPr>
        <w:widowControl/>
        <w:kinsoku w:val="0"/>
        <w:autoSpaceDE w:val="0"/>
        <w:autoSpaceDN w:val="0"/>
        <w:adjustRightInd w:val="0"/>
        <w:snapToGrid w:val="0"/>
        <w:spacing w:line="265" w:lineRule="auto"/>
        <w:jc w:val="left"/>
        <w:textAlignment w:val="baseline"/>
        <w:rPr>
          <w:rFonts w:ascii="Arial" w:eastAsia="Arial" w:hAnsi="Arial" w:cs="Arial"/>
          <w:snapToGrid w:val="0"/>
          <w:color w:val="000000"/>
          <w:kern w:val="0"/>
          <w:szCs w:val="21"/>
        </w:rPr>
      </w:pPr>
    </w:p>
    <w:p w:rsidR="0052151A" w:rsidRDefault="00916606" w:rsidP="007655A5">
      <w:pPr>
        <w:widowControl/>
        <w:kinsoku w:val="0"/>
        <w:autoSpaceDE w:val="0"/>
        <w:autoSpaceDN w:val="0"/>
        <w:adjustRightInd w:val="0"/>
        <w:snapToGrid w:val="0"/>
        <w:spacing w:line="276" w:lineRule="auto"/>
        <w:ind w:right="74" w:firstLineChars="3000" w:firstLine="6000"/>
        <w:textAlignment w:val="baseline"/>
        <w:rPr>
          <w:rFonts w:ascii="微软雅黑" w:eastAsia="微软雅黑" w:hAnsi="微软雅黑" w:cs="微软雅黑"/>
          <w:snapToGrid w:val="0"/>
          <w:color w:val="000000"/>
          <w:kern w:val="0"/>
          <w:sz w:val="20"/>
          <w:szCs w:val="20"/>
        </w:rPr>
      </w:pPr>
      <w:r w:rsidRPr="00916606">
        <w:rPr>
          <w:rFonts w:ascii="微软雅黑" w:eastAsia="微软雅黑" w:hAnsi="微软雅黑" w:cs="微软雅黑"/>
          <w:snapToGrid w:val="0"/>
          <w:color w:val="000000"/>
          <w:kern w:val="0"/>
          <w:sz w:val="20"/>
          <w:szCs w:val="20"/>
        </w:rPr>
        <w:pict>
          <v:rect id="_x0000_s2348" style="position:absolute;left:0;text-align:left;margin-left:74.5pt;margin-top:336pt;width:320.3pt;height:200pt;z-index:-251543552;mso-position-vertical-relative:page;v-text-anchor:middle" o:gfxdata="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gVB7NQA&#10;AAAMAQAADwAAAAAAAAABACAAAAAiAAAAZHJzL2Rvd25yZXYueG1sUEsBAhQAFAAAAAgAh07iQIaj&#10;wVFcAgAAuwQAAA4AAAAAAAAAAQAgAAAAIwEAAGRycy9lMm9Eb2MueG1sUEsFBgAAAAAGAAYAWQEA&#10;APEFAAAAAA==&#10;" stroked="f" strokeweight="2pt">
            <w10:wrap anchory="page"/>
          </v:rect>
        </w:pict>
      </w:r>
      <w:r w:rsidR="007655A5" w:rsidRPr="007655A5">
        <w:rPr>
          <w:rFonts w:ascii="Arial" w:eastAsia="Arial" w:hAnsi="Arial" w:cs="Arial"/>
          <w:snapToGrid w:val="0"/>
          <w:color w:val="000000"/>
          <w:spacing w:val="1"/>
          <w:kern w:val="0"/>
          <w:sz w:val="20"/>
          <w:szCs w:val="20"/>
        </w:rPr>
        <w:t>2</w:t>
      </w:r>
      <w:r w:rsidR="007655A5" w:rsidRPr="007655A5">
        <w:rPr>
          <w:rFonts w:ascii="Arial" w:eastAsia="Arial" w:hAnsi="Arial" w:cs="Arial"/>
          <w:snapToGrid w:val="0"/>
          <w:color w:val="000000"/>
          <w:kern w:val="0"/>
          <w:sz w:val="20"/>
          <w:szCs w:val="20"/>
        </w:rPr>
        <w:t xml:space="preserve">017 </w:t>
      </w:r>
      <w:r w:rsidR="007655A5" w:rsidRPr="007655A5">
        <w:rPr>
          <w:rFonts w:ascii="微软雅黑" w:eastAsia="微软雅黑" w:hAnsi="微软雅黑" w:cs="微软雅黑"/>
          <w:snapToGrid w:val="0"/>
          <w:color w:val="000000"/>
          <w:kern w:val="0"/>
          <w:sz w:val="20"/>
          <w:szCs w:val="20"/>
        </w:rPr>
        <w:t xml:space="preserve">年 </w:t>
      </w:r>
      <w:r w:rsidR="007655A5" w:rsidRPr="007655A5">
        <w:rPr>
          <w:rFonts w:ascii="Arial" w:eastAsia="Arial" w:hAnsi="Arial" w:cs="Arial"/>
          <w:snapToGrid w:val="0"/>
          <w:color w:val="000000"/>
          <w:kern w:val="0"/>
          <w:sz w:val="20"/>
          <w:szCs w:val="20"/>
        </w:rPr>
        <w:t xml:space="preserve">6 </w:t>
      </w:r>
      <w:r w:rsidR="007655A5" w:rsidRPr="007655A5">
        <w:rPr>
          <w:rFonts w:ascii="微软雅黑" w:eastAsia="微软雅黑" w:hAnsi="微软雅黑" w:cs="微软雅黑"/>
          <w:snapToGrid w:val="0"/>
          <w:color w:val="000000"/>
          <w:kern w:val="0"/>
          <w:sz w:val="20"/>
          <w:szCs w:val="20"/>
        </w:rPr>
        <w:t>月 5  日</w:t>
      </w:r>
    </w:p>
    <w:p w:rsidR="0052151A" w:rsidRDefault="0052151A">
      <w:pPr>
        <w:widowControl/>
        <w:jc w:val="left"/>
        <w:rPr>
          <w:rFonts w:ascii="微软雅黑" w:eastAsia="微软雅黑" w:hAnsi="微软雅黑" w:cs="微软雅黑"/>
          <w:snapToGrid w:val="0"/>
          <w:color w:val="000000"/>
          <w:kern w:val="0"/>
          <w:sz w:val="20"/>
          <w:szCs w:val="20"/>
        </w:rPr>
      </w:pPr>
      <w:r>
        <w:rPr>
          <w:rFonts w:ascii="微软雅黑" w:eastAsia="微软雅黑" w:hAnsi="微软雅黑" w:cs="微软雅黑"/>
          <w:snapToGrid w:val="0"/>
          <w:color w:val="000000"/>
          <w:kern w:val="0"/>
          <w:sz w:val="20"/>
          <w:szCs w:val="20"/>
        </w:rPr>
        <w:br w:type="page"/>
      </w:r>
    </w:p>
    <w:p w:rsidR="007655A5" w:rsidRDefault="007655A5" w:rsidP="007655A5">
      <w:pPr>
        <w:widowControl/>
        <w:kinsoku w:val="0"/>
        <w:autoSpaceDE w:val="0"/>
        <w:autoSpaceDN w:val="0"/>
        <w:adjustRightInd w:val="0"/>
        <w:snapToGrid w:val="0"/>
        <w:spacing w:line="276" w:lineRule="auto"/>
        <w:ind w:right="74" w:firstLineChars="3000" w:firstLine="6000"/>
        <w:textAlignment w:val="baseline"/>
        <w:rPr>
          <w:rFonts w:ascii="微软雅黑" w:eastAsia="微软雅黑" w:hAnsi="微软雅黑" w:cs="微软雅黑"/>
          <w:snapToGrid w:val="0"/>
          <w:color w:val="000000"/>
          <w:kern w:val="0"/>
          <w:sz w:val="20"/>
          <w:szCs w:val="20"/>
        </w:rPr>
      </w:pPr>
    </w:p>
    <w:p w:rsidR="007655A5" w:rsidRPr="007655A5" w:rsidRDefault="007655A5" w:rsidP="007655A5">
      <w:pPr>
        <w:widowControl/>
        <w:kinsoku w:val="0"/>
        <w:autoSpaceDE w:val="0"/>
        <w:autoSpaceDN w:val="0"/>
        <w:adjustRightInd w:val="0"/>
        <w:snapToGrid w:val="0"/>
        <w:spacing w:before="133" w:line="212" w:lineRule="auto"/>
        <w:ind w:left="1480"/>
        <w:jc w:val="left"/>
        <w:textAlignment w:val="baseline"/>
        <w:outlineLvl w:val="1"/>
        <w:rPr>
          <w:rFonts w:ascii="微软雅黑" w:eastAsia="微软雅黑" w:hAnsi="微软雅黑" w:cs="微软雅黑"/>
          <w:snapToGrid w:val="0"/>
          <w:color w:val="000000"/>
          <w:kern w:val="0"/>
          <w:sz w:val="31"/>
          <w:szCs w:val="31"/>
        </w:rPr>
      </w:pPr>
      <w:bookmarkStart w:id="218" w:name="_Toc1204302330"/>
      <w:bookmarkStart w:id="219" w:name="_Toc148977763"/>
      <w:r w:rsidRPr="007655A5">
        <w:rPr>
          <w:rFonts w:ascii="微软雅黑" w:eastAsia="微软雅黑" w:hAnsi="微软雅黑" w:cs="微软雅黑"/>
          <w:snapToGrid w:val="0"/>
          <w:color w:val="000000"/>
          <w:spacing w:val="11"/>
          <w:kern w:val="0"/>
          <w:sz w:val="31"/>
          <w:szCs w:val="31"/>
        </w:rPr>
        <w:t>郑</w:t>
      </w:r>
      <w:r w:rsidRPr="007655A5">
        <w:rPr>
          <w:rFonts w:ascii="微软雅黑" w:eastAsia="微软雅黑" w:hAnsi="微软雅黑" w:cs="微软雅黑"/>
          <w:snapToGrid w:val="0"/>
          <w:color w:val="000000"/>
          <w:spacing w:val="6"/>
          <w:kern w:val="0"/>
          <w:sz w:val="31"/>
          <w:szCs w:val="31"/>
        </w:rPr>
        <w:t>州师范学院教学改革项目立项及管理办法</w:t>
      </w:r>
      <w:bookmarkEnd w:id="218"/>
      <w:bookmarkEnd w:id="219"/>
    </w:p>
    <w:p w:rsidR="007655A5" w:rsidRPr="007655A5" w:rsidRDefault="007655A5" w:rsidP="007655A5">
      <w:pPr>
        <w:widowControl/>
        <w:kinsoku w:val="0"/>
        <w:autoSpaceDE w:val="0"/>
        <w:autoSpaceDN w:val="0"/>
        <w:adjustRightInd w:val="0"/>
        <w:snapToGrid w:val="0"/>
        <w:spacing w:before="22" w:line="191" w:lineRule="auto"/>
        <w:ind w:left="343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kern w:val="0"/>
          <w:sz w:val="20"/>
          <w:szCs w:val="20"/>
        </w:rPr>
        <w:t>郑师院行【</w:t>
      </w:r>
      <w:r w:rsidRPr="007655A5">
        <w:rPr>
          <w:rFonts w:ascii="Arial" w:eastAsia="Arial" w:hAnsi="Arial" w:cs="Arial"/>
          <w:snapToGrid w:val="0"/>
          <w:color w:val="000000"/>
          <w:kern w:val="0"/>
          <w:sz w:val="20"/>
          <w:szCs w:val="20"/>
        </w:rPr>
        <w:t>2018</w:t>
      </w:r>
      <w:r w:rsidRPr="007655A5">
        <w:rPr>
          <w:rFonts w:ascii="微软雅黑" w:eastAsia="微软雅黑" w:hAnsi="微软雅黑" w:cs="微软雅黑"/>
          <w:snapToGrid w:val="0"/>
          <w:color w:val="000000"/>
          <w:kern w:val="0"/>
          <w:sz w:val="20"/>
          <w:szCs w:val="20"/>
        </w:rPr>
        <w:t>】</w:t>
      </w:r>
      <w:r w:rsidRPr="007655A5">
        <w:rPr>
          <w:rFonts w:ascii="Arial" w:eastAsia="Arial" w:hAnsi="Arial" w:cs="Arial"/>
          <w:snapToGrid w:val="0"/>
          <w:color w:val="000000"/>
          <w:kern w:val="0"/>
          <w:sz w:val="20"/>
          <w:szCs w:val="20"/>
        </w:rPr>
        <w:t xml:space="preserve">57 </w:t>
      </w:r>
      <w:r w:rsidRPr="007655A5">
        <w:rPr>
          <w:rFonts w:ascii="微软雅黑" w:eastAsia="微软雅黑" w:hAnsi="微软雅黑" w:cs="微软雅黑"/>
          <w:snapToGrid w:val="0"/>
          <w:color w:val="000000"/>
          <w:kern w:val="0"/>
          <w:sz w:val="20"/>
          <w:szCs w:val="20"/>
        </w:rPr>
        <w:t>号</w:t>
      </w:r>
    </w:p>
    <w:p w:rsidR="007655A5" w:rsidRPr="007655A5" w:rsidRDefault="007655A5" w:rsidP="007655A5">
      <w:pPr>
        <w:widowControl/>
        <w:kinsoku w:val="0"/>
        <w:autoSpaceDE w:val="0"/>
        <w:autoSpaceDN w:val="0"/>
        <w:adjustRightInd w:val="0"/>
        <w:snapToGrid w:val="0"/>
        <w:spacing w:before="125" w:line="276" w:lineRule="auto"/>
        <w:ind w:left="1" w:right="71"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为了深化</w:t>
      </w:r>
      <w:r w:rsidRPr="007655A5">
        <w:rPr>
          <w:rFonts w:ascii="微软雅黑" w:eastAsia="微软雅黑" w:hAnsi="微软雅黑" w:cs="微软雅黑"/>
          <w:snapToGrid w:val="0"/>
          <w:color w:val="000000"/>
          <w:spacing w:val="5"/>
          <w:kern w:val="0"/>
          <w:sz w:val="20"/>
          <w:szCs w:val="20"/>
        </w:rPr>
        <w:t>教学改革，提高人才培养质量，</w:t>
      </w:r>
      <w:r w:rsidR="009D2D0F">
        <w:rPr>
          <w:rFonts w:ascii="微软雅黑" w:eastAsia="微软雅黑" w:hAnsi="微软雅黑" w:cs="微软雅黑"/>
          <w:snapToGrid w:val="0"/>
          <w:color w:val="000000"/>
          <w:spacing w:val="5"/>
          <w:kern w:val="0"/>
          <w:sz w:val="20"/>
          <w:szCs w:val="20"/>
        </w:rPr>
        <w:t xml:space="preserve"> </w:t>
      </w:r>
      <w:r w:rsidRPr="007655A5">
        <w:rPr>
          <w:rFonts w:ascii="微软雅黑" w:eastAsia="微软雅黑" w:hAnsi="微软雅黑" w:cs="微软雅黑"/>
          <w:snapToGrid w:val="0"/>
          <w:color w:val="000000"/>
          <w:spacing w:val="5"/>
          <w:kern w:val="0"/>
          <w:sz w:val="20"/>
          <w:szCs w:val="20"/>
        </w:rPr>
        <w:t>加强对教学改革项目立项的组织和管理，特制订本办</w:t>
      </w:r>
      <w:r w:rsidRPr="007655A5">
        <w:rPr>
          <w:rFonts w:ascii="微软雅黑" w:eastAsia="微软雅黑" w:hAnsi="微软雅黑" w:cs="微软雅黑"/>
          <w:snapToGrid w:val="0"/>
          <w:color w:val="000000"/>
          <w:spacing w:val="-7"/>
          <w:kern w:val="0"/>
          <w:sz w:val="20"/>
          <w:szCs w:val="20"/>
        </w:rPr>
        <w:t>法</w:t>
      </w:r>
      <w:r w:rsidRPr="007655A5">
        <w:rPr>
          <w:rFonts w:ascii="微软雅黑" w:eastAsia="微软雅黑" w:hAnsi="微软雅黑" w:cs="微软雅黑"/>
          <w:snapToGrid w:val="0"/>
          <w:color w:val="000000"/>
          <w:spacing w:val="-6"/>
          <w:kern w:val="0"/>
          <w:sz w:val="20"/>
          <w:szCs w:val="20"/>
        </w:rPr>
        <w:t>。</w:t>
      </w:r>
    </w:p>
    <w:p w:rsidR="007655A5" w:rsidRPr="007655A5" w:rsidRDefault="007655A5" w:rsidP="007655A5">
      <w:pPr>
        <w:widowControl/>
        <w:kinsoku w:val="0"/>
        <w:autoSpaceDE w:val="0"/>
        <w:autoSpaceDN w:val="0"/>
        <w:adjustRightInd w:val="0"/>
        <w:snapToGrid w:val="0"/>
        <w:spacing w:line="194" w:lineRule="auto"/>
        <w:ind w:left="41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一</w:t>
      </w:r>
      <w:r w:rsidRPr="007655A5">
        <w:rPr>
          <w:rFonts w:ascii="微软雅黑" w:eastAsia="微软雅黑" w:hAnsi="微软雅黑" w:cs="微软雅黑"/>
          <w:snapToGrid w:val="0"/>
          <w:color w:val="000000"/>
          <w:spacing w:val="6"/>
          <w:kern w:val="0"/>
          <w:sz w:val="20"/>
          <w:szCs w:val="20"/>
        </w:rPr>
        <w:t>、指导思想</w:t>
      </w:r>
    </w:p>
    <w:p w:rsidR="007655A5" w:rsidRPr="007655A5" w:rsidRDefault="007655A5" w:rsidP="007655A5">
      <w:pPr>
        <w:widowControl/>
        <w:kinsoku w:val="0"/>
        <w:autoSpaceDE w:val="0"/>
        <w:autoSpaceDN w:val="0"/>
        <w:adjustRightInd w:val="0"/>
        <w:snapToGrid w:val="0"/>
        <w:spacing w:before="117" w:line="277" w:lineRule="auto"/>
        <w:ind w:right="71"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坚持积</w:t>
      </w:r>
      <w:r w:rsidRPr="007655A5">
        <w:rPr>
          <w:rFonts w:ascii="微软雅黑" w:eastAsia="微软雅黑" w:hAnsi="微软雅黑" w:cs="微软雅黑"/>
          <w:snapToGrid w:val="0"/>
          <w:color w:val="000000"/>
          <w:spacing w:val="9"/>
          <w:kern w:val="0"/>
          <w:sz w:val="20"/>
          <w:szCs w:val="20"/>
        </w:rPr>
        <w:t>极</w:t>
      </w:r>
      <w:r w:rsidRPr="007655A5">
        <w:rPr>
          <w:rFonts w:ascii="微软雅黑" w:eastAsia="微软雅黑" w:hAnsi="微软雅黑" w:cs="微软雅黑"/>
          <w:snapToGrid w:val="0"/>
          <w:color w:val="000000"/>
          <w:spacing w:val="5"/>
          <w:kern w:val="0"/>
          <w:sz w:val="20"/>
          <w:szCs w:val="20"/>
        </w:rPr>
        <w:t>改革，注重创新，突出重点，注重实效，</w:t>
      </w:r>
      <w:r w:rsidR="009D2D0F">
        <w:rPr>
          <w:rFonts w:ascii="微软雅黑" w:eastAsia="微软雅黑" w:hAnsi="微软雅黑" w:cs="微软雅黑"/>
          <w:snapToGrid w:val="0"/>
          <w:color w:val="000000"/>
          <w:spacing w:val="5"/>
          <w:kern w:val="0"/>
          <w:sz w:val="20"/>
          <w:szCs w:val="20"/>
        </w:rPr>
        <w:t xml:space="preserve"> </w:t>
      </w:r>
      <w:r w:rsidRPr="007655A5">
        <w:rPr>
          <w:rFonts w:ascii="微软雅黑" w:eastAsia="微软雅黑" w:hAnsi="微软雅黑" w:cs="微软雅黑"/>
          <w:snapToGrid w:val="0"/>
          <w:color w:val="000000"/>
          <w:spacing w:val="5"/>
          <w:kern w:val="0"/>
          <w:sz w:val="20"/>
          <w:szCs w:val="20"/>
        </w:rPr>
        <w:t>突出教学改革的整体性、综合性和实践应用</w:t>
      </w:r>
      <w:r w:rsidRPr="007655A5">
        <w:rPr>
          <w:rFonts w:ascii="微软雅黑" w:eastAsia="微软雅黑" w:hAnsi="微软雅黑" w:cs="微软雅黑"/>
          <w:snapToGrid w:val="0"/>
          <w:color w:val="000000"/>
          <w:spacing w:val="-6"/>
          <w:kern w:val="0"/>
          <w:sz w:val="20"/>
          <w:szCs w:val="20"/>
        </w:rPr>
        <w:t>性。</w:t>
      </w:r>
    </w:p>
    <w:p w:rsidR="007655A5" w:rsidRPr="007655A5" w:rsidRDefault="007655A5" w:rsidP="007655A5">
      <w:pPr>
        <w:widowControl/>
        <w:kinsoku w:val="0"/>
        <w:autoSpaceDE w:val="0"/>
        <w:autoSpaceDN w:val="0"/>
        <w:adjustRightInd w:val="0"/>
        <w:snapToGrid w:val="0"/>
        <w:spacing w:before="1" w:line="192" w:lineRule="auto"/>
        <w:ind w:left="41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二</w:t>
      </w:r>
      <w:r w:rsidRPr="007655A5">
        <w:rPr>
          <w:rFonts w:ascii="微软雅黑" w:eastAsia="微软雅黑" w:hAnsi="微软雅黑" w:cs="微软雅黑"/>
          <w:snapToGrid w:val="0"/>
          <w:color w:val="000000"/>
          <w:spacing w:val="6"/>
          <w:kern w:val="0"/>
          <w:sz w:val="20"/>
          <w:szCs w:val="20"/>
        </w:rPr>
        <w:t>、立项原则</w:t>
      </w:r>
    </w:p>
    <w:p w:rsidR="007655A5" w:rsidRPr="007655A5" w:rsidRDefault="007655A5" w:rsidP="007655A5">
      <w:pPr>
        <w:widowControl/>
        <w:kinsoku w:val="0"/>
        <w:autoSpaceDE w:val="0"/>
        <w:autoSpaceDN w:val="0"/>
        <w:adjustRightInd w:val="0"/>
        <w:snapToGrid w:val="0"/>
        <w:spacing w:before="122" w:line="191"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校级教</w:t>
      </w:r>
      <w:r w:rsidRPr="007655A5">
        <w:rPr>
          <w:rFonts w:ascii="微软雅黑" w:eastAsia="微软雅黑" w:hAnsi="微软雅黑" w:cs="微软雅黑"/>
          <w:snapToGrid w:val="0"/>
          <w:color w:val="000000"/>
          <w:spacing w:val="12"/>
          <w:kern w:val="0"/>
          <w:sz w:val="20"/>
          <w:szCs w:val="20"/>
        </w:rPr>
        <w:t>学</w:t>
      </w:r>
      <w:r w:rsidRPr="007655A5">
        <w:rPr>
          <w:rFonts w:ascii="微软雅黑" w:eastAsia="微软雅黑" w:hAnsi="微软雅黑" w:cs="微软雅黑"/>
          <w:snapToGrid w:val="0"/>
          <w:color w:val="000000"/>
          <w:spacing w:val="7"/>
          <w:kern w:val="0"/>
          <w:sz w:val="20"/>
          <w:szCs w:val="20"/>
        </w:rPr>
        <w:t>改革项目立项原则上每年进行一次。申请立项的教学改革项目应符合以下原则：</w:t>
      </w:r>
    </w:p>
    <w:p w:rsidR="007655A5" w:rsidRPr="007655A5" w:rsidRDefault="007655A5" w:rsidP="007655A5">
      <w:pPr>
        <w:widowControl/>
        <w:kinsoku w:val="0"/>
        <w:autoSpaceDE w:val="0"/>
        <w:autoSpaceDN w:val="0"/>
        <w:adjustRightInd w:val="0"/>
        <w:snapToGrid w:val="0"/>
        <w:spacing w:before="124" w:line="276" w:lineRule="auto"/>
        <w:ind w:left="8" w:right="116" w:firstLine="422"/>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2"/>
          <w:kern w:val="0"/>
          <w:sz w:val="20"/>
          <w:szCs w:val="20"/>
        </w:rPr>
        <w:t>1</w:t>
      </w:r>
      <w:r w:rsidRPr="007655A5">
        <w:rPr>
          <w:rFonts w:ascii="微软雅黑" w:eastAsia="微软雅黑" w:hAnsi="微软雅黑" w:cs="微软雅黑"/>
          <w:snapToGrid w:val="0"/>
          <w:color w:val="000000"/>
          <w:spacing w:val="-2"/>
          <w:kern w:val="0"/>
          <w:sz w:val="20"/>
          <w:szCs w:val="20"/>
        </w:rPr>
        <w:t>．遵循党和国家的方针政策， 符合高等教育教学发展规律，对提高人</w:t>
      </w:r>
      <w:r w:rsidRPr="007655A5">
        <w:rPr>
          <w:rFonts w:ascii="微软雅黑" w:eastAsia="微软雅黑" w:hAnsi="微软雅黑" w:cs="微软雅黑"/>
          <w:snapToGrid w:val="0"/>
          <w:color w:val="000000"/>
          <w:spacing w:val="-1"/>
          <w:kern w:val="0"/>
          <w:sz w:val="20"/>
          <w:szCs w:val="20"/>
        </w:rPr>
        <w:t>才培养质量具有积极作用，</w:t>
      </w:r>
      <w:r w:rsidRPr="007655A5">
        <w:rPr>
          <w:rFonts w:ascii="微软雅黑" w:eastAsia="微软雅黑" w:hAnsi="微软雅黑" w:cs="微软雅黑"/>
          <w:snapToGrid w:val="0"/>
          <w:color w:val="000000"/>
          <w:spacing w:val="14"/>
          <w:kern w:val="0"/>
          <w:sz w:val="20"/>
          <w:szCs w:val="20"/>
        </w:rPr>
        <w:t>能</w:t>
      </w:r>
      <w:r w:rsidRPr="007655A5">
        <w:rPr>
          <w:rFonts w:ascii="微软雅黑" w:eastAsia="微软雅黑" w:hAnsi="微软雅黑" w:cs="微软雅黑"/>
          <w:snapToGrid w:val="0"/>
          <w:color w:val="000000"/>
          <w:spacing w:val="7"/>
          <w:kern w:val="0"/>
          <w:sz w:val="20"/>
          <w:szCs w:val="20"/>
        </w:rPr>
        <w:t>为学校教学改革、教学建设和教学管理提供理论依据和实践经验。</w:t>
      </w:r>
    </w:p>
    <w:p w:rsidR="007655A5" w:rsidRPr="007655A5" w:rsidRDefault="007655A5" w:rsidP="007655A5">
      <w:pPr>
        <w:widowControl/>
        <w:kinsoku w:val="0"/>
        <w:autoSpaceDE w:val="0"/>
        <w:autoSpaceDN w:val="0"/>
        <w:adjustRightInd w:val="0"/>
        <w:snapToGrid w:val="0"/>
        <w:spacing w:before="2" w:line="277" w:lineRule="auto"/>
        <w:ind w:right="67" w:firstLine="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2</w:t>
      </w:r>
      <w:r w:rsidRPr="007655A5">
        <w:rPr>
          <w:rFonts w:ascii="微软雅黑" w:eastAsia="微软雅黑" w:hAnsi="微软雅黑" w:cs="微软雅黑"/>
          <w:snapToGrid w:val="0"/>
          <w:color w:val="000000"/>
          <w:spacing w:val="-4"/>
          <w:kern w:val="0"/>
          <w:sz w:val="20"/>
          <w:szCs w:val="20"/>
        </w:rPr>
        <w:t>． 项目</w:t>
      </w:r>
      <w:r w:rsidRPr="007655A5">
        <w:rPr>
          <w:rFonts w:ascii="微软雅黑" w:eastAsia="微软雅黑" w:hAnsi="微软雅黑" w:cs="微软雅黑"/>
          <w:snapToGrid w:val="0"/>
          <w:color w:val="000000"/>
          <w:spacing w:val="-3"/>
          <w:kern w:val="0"/>
          <w:sz w:val="20"/>
          <w:szCs w:val="20"/>
        </w:rPr>
        <w:t>注</w:t>
      </w:r>
      <w:r w:rsidRPr="007655A5">
        <w:rPr>
          <w:rFonts w:ascii="微软雅黑" w:eastAsia="微软雅黑" w:hAnsi="微软雅黑" w:cs="微软雅黑"/>
          <w:snapToGrid w:val="0"/>
          <w:color w:val="000000"/>
          <w:spacing w:val="-2"/>
          <w:kern w:val="0"/>
          <w:sz w:val="20"/>
          <w:szCs w:val="20"/>
        </w:rPr>
        <w:t>重集成和应用已有的成果，  具有继承性、前瞻性和可操作性，使教育教学改革能够循</w:t>
      </w:r>
      <w:r w:rsidRPr="007655A5">
        <w:rPr>
          <w:rFonts w:ascii="微软雅黑" w:eastAsia="微软雅黑" w:hAnsi="微软雅黑" w:cs="微软雅黑"/>
          <w:snapToGrid w:val="0"/>
          <w:color w:val="000000"/>
          <w:spacing w:val="2"/>
          <w:kern w:val="0"/>
          <w:sz w:val="20"/>
          <w:szCs w:val="20"/>
        </w:rPr>
        <w:t>序渐进，不断</w:t>
      </w:r>
      <w:r w:rsidRPr="007655A5">
        <w:rPr>
          <w:rFonts w:ascii="微软雅黑" w:eastAsia="微软雅黑" w:hAnsi="微软雅黑" w:cs="微软雅黑"/>
          <w:snapToGrid w:val="0"/>
          <w:color w:val="000000"/>
          <w:spacing w:val="1"/>
          <w:kern w:val="0"/>
          <w:sz w:val="20"/>
          <w:szCs w:val="20"/>
        </w:rPr>
        <w:t>深化，能取得明显的预期改革成果，并具有较广泛的使用和推广价值。</w:t>
      </w:r>
    </w:p>
    <w:p w:rsidR="007655A5" w:rsidRPr="007655A5" w:rsidRDefault="007655A5" w:rsidP="007655A5">
      <w:pPr>
        <w:widowControl/>
        <w:kinsoku w:val="0"/>
        <w:autoSpaceDE w:val="0"/>
        <w:autoSpaceDN w:val="0"/>
        <w:adjustRightInd w:val="0"/>
        <w:snapToGrid w:val="0"/>
        <w:spacing w:before="3" w:line="276" w:lineRule="auto"/>
        <w:ind w:left="5" w:right="14" w:firstLine="415"/>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6"/>
          <w:kern w:val="0"/>
          <w:sz w:val="20"/>
          <w:szCs w:val="20"/>
        </w:rPr>
        <w:t>3</w:t>
      </w:r>
      <w:r w:rsidRPr="007655A5">
        <w:rPr>
          <w:rFonts w:ascii="微软雅黑" w:eastAsia="微软雅黑" w:hAnsi="微软雅黑" w:cs="微软雅黑"/>
          <w:snapToGrid w:val="0"/>
          <w:color w:val="000000"/>
          <w:spacing w:val="-6"/>
          <w:kern w:val="0"/>
          <w:sz w:val="20"/>
          <w:szCs w:val="20"/>
        </w:rPr>
        <w:t>．项目方案</w:t>
      </w:r>
      <w:r w:rsidRPr="007655A5">
        <w:rPr>
          <w:rFonts w:ascii="微软雅黑" w:eastAsia="微软雅黑" w:hAnsi="微软雅黑" w:cs="微软雅黑"/>
          <w:snapToGrid w:val="0"/>
          <w:color w:val="000000"/>
          <w:spacing w:val="-5"/>
          <w:kern w:val="0"/>
          <w:sz w:val="20"/>
          <w:szCs w:val="20"/>
        </w:rPr>
        <w:t>立</w:t>
      </w:r>
      <w:r w:rsidRPr="007655A5">
        <w:rPr>
          <w:rFonts w:ascii="微软雅黑" w:eastAsia="微软雅黑" w:hAnsi="微软雅黑" w:cs="微软雅黑"/>
          <w:snapToGrid w:val="0"/>
          <w:color w:val="000000"/>
          <w:spacing w:val="-3"/>
          <w:kern w:val="0"/>
          <w:sz w:val="20"/>
          <w:szCs w:val="20"/>
        </w:rPr>
        <w:t>意新颖，论证充分，目标明确，计划切实可行，实施方法科学，经费预算合理，</w:t>
      </w:r>
      <w:r w:rsidRPr="007655A5">
        <w:rPr>
          <w:rFonts w:ascii="微软雅黑" w:eastAsia="微软雅黑" w:hAnsi="微软雅黑" w:cs="微软雅黑"/>
          <w:snapToGrid w:val="0"/>
          <w:color w:val="000000"/>
          <w:spacing w:val="6"/>
          <w:kern w:val="0"/>
          <w:sz w:val="20"/>
          <w:szCs w:val="20"/>
        </w:rPr>
        <w:t>具</w:t>
      </w:r>
      <w:r w:rsidRPr="007655A5">
        <w:rPr>
          <w:rFonts w:ascii="微软雅黑" w:eastAsia="微软雅黑" w:hAnsi="微软雅黑" w:cs="微软雅黑"/>
          <w:snapToGrid w:val="0"/>
          <w:color w:val="000000"/>
          <w:spacing w:val="5"/>
          <w:kern w:val="0"/>
          <w:sz w:val="20"/>
          <w:szCs w:val="20"/>
        </w:rPr>
        <w:t>备完成项目任务的基本条件。</w:t>
      </w:r>
    </w:p>
    <w:p w:rsidR="007655A5" w:rsidRPr="007655A5" w:rsidRDefault="007655A5" w:rsidP="007655A5">
      <w:pPr>
        <w:widowControl/>
        <w:kinsoku w:val="0"/>
        <w:autoSpaceDE w:val="0"/>
        <w:autoSpaceDN w:val="0"/>
        <w:adjustRightInd w:val="0"/>
        <w:snapToGrid w:val="0"/>
        <w:spacing w:before="4" w:line="276" w:lineRule="auto"/>
        <w:ind w:right="67" w:firstLine="415"/>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4</w:t>
      </w:r>
      <w:r w:rsidRPr="007655A5">
        <w:rPr>
          <w:rFonts w:ascii="微软雅黑" w:eastAsia="微软雅黑" w:hAnsi="微软雅黑" w:cs="微软雅黑"/>
          <w:snapToGrid w:val="0"/>
          <w:color w:val="000000"/>
          <w:spacing w:val="-4"/>
          <w:kern w:val="0"/>
          <w:sz w:val="20"/>
          <w:szCs w:val="20"/>
        </w:rPr>
        <w:t>．</w:t>
      </w:r>
      <w:r w:rsidR="009D2D0F">
        <w:rPr>
          <w:rFonts w:ascii="微软雅黑" w:eastAsia="微软雅黑" w:hAnsi="微软雅黑" w:cs="微软雅黑"/>
          <w:snapToGrid w:val="0"/>
          <w:color w:val="000000"/>
          <w:spacing w:val="-4"/>
          <w:kern w:val="0"/>
          <w:sz w:val="20"/>
          <w:szCs w:val="20"/>
        </w:rPr>
        <w:t xml:space="preserve"> </w:t>
      </w:r>
      <w:r w:rsidRPr="007655A5">
        <w:rPr>
          <w:rFonts w:ascii="微软雅黑" w:eastAsia="微软雅黑" w:hAnsi="微软雅黑" w:cs="微软雅黑"/>
          <w:snapToGrid w:val="0"/>
          <w:color w:val="000000"/>
          <w:spacing w:val="-4"/>
          <w:kern w:val="0"/>
          <w:sz w:val="20"/>
          <w:szCs w:val="20"/>
        </w:rPr>
        <w:t>对</w:t>
      </w:r>
      <w:r w:rsidRPr="007655A5">
        <w:rPr>
          <w:rFonts w:ascii="微软雅黑" w:eastAsia="微软雅黑" w:hAnsi="微软雅黑" w:cs="微软雅黑"/>
          <w:snapToGrid w:val="0"/>
          <w:color w:val="000000"/>
          <w:spacing w:val="-2"/>
          <w:kern w:val="0"/>
          <w:sz w:val="20"/>
          <w:szCs w:val="20"/>
        </w:rPr>
        <w:t>具有能提高教学质量与产生经济、社会效益相结合的项目予以积极扶植，  重点资助；  对针</w:t>
      </w:r>
      <w:r w:rsidRPr="007655A5">
        <w:rPr>
          <w:rFonts w:ascii="微软雅黑" w:eastAsia="微软雅黑" w:hAnsi="微软雅黑" w:cs="微软雅黑"/>
          <w:snapToGrid w:val="0"/>
          <w:color w:val="000000"/>
          <w:spacing w:val="10"/>
          <w:kern w:val="0"/>
          <w:sz w:val="20"/>
          <w:szCs w:val="20"/>
        </w:rPr>
        <w:t>对地方性师范</w:t>
      </w:r>
      <w:r w:rsidRPr="007655A5">
        <w:rPr>
          <w:rFonts w:ascii="微软雅黑" w:eastAsia="微软雅黑" w:hAnsi="微软雅黑" w:cs="微软雅黑"/>
          <w:snapToGrid w:val="0"/>
          <w:color w:val="000000"/>
          <w:spacing w:val="6"/>
          <w:kern w:val="0"/>
          <w:sz w:val="20"/>
          <w:szCs w:val="20"/>
        </w:rPr>
        <w:t>院</w:t>
      </w:r>
      <w:r w:rsidRPr="007655A5">
        <w:rPr>
          <w:rFonts w:ascii="微软雅黑" w:eastAsia="微软雅黑" w:hAnsi="微软雅黑" w:cs="微软雅黑"/>
          <w:snapToGrid w:val="0"/>
          <w:color w:val="000000"/>
          <w:spacing w:val="5"/>
          <w:kern w:val="0"/>
          <w:sz w:val="20"/>
          <w:szCs w:val="20"/>
        </w:rPr>
        <w:t>校、新建本科院校相关教育教学问题的研究项目优先考虑；  对校企、行业合作开展</w:t>
      </w:r>
      <w:r w:rsidRPr="007655A5">
        <w:rPr>
          <w:rFonts w:ascii="微软雅黑" w:eastAsia="微软雅黑" w:hAnsi="微软雅黑" w:cs="微软雅黑"/>
          <w:snapToGrid w:val="0"/>
          <w:color w:val="000000"/>
          <w:spacing w:val="11"/>
          <w:kern w:val="0"/>
          <w:sz w:val="20"/>
          <w:szCs w:val="20"/>
        </w:rPr>
        <w:t>的</w:t>
      </w:r>
      <w:r w:rsidRPr="007655A5">
        <w:rPr>
          <w:rFonts w:ascii="微软雅黑" w:eastAsia="微软雅黑" w:hAnsi="微软雅黑" w:cs="微软雅黑"/>
          <w:snapToGrid w:val="0"/>
          <w:color w:val="000000"/>
          <w:spacing w:val="6"/>
          <w:kern w:val="0"/>
          <w:sz w:val="20"/>
          <w:szCs w:val="20"/>
        </w:rPr>
        <w:t>教改项目优先考虑。</w:t>
      </w:r>
    </w:p>
    <w:p w:rsidR="007655A5" w:rsidRPr="007655A5" w:rsidRDefault="007655A5" w:rsidP="007655A5">
      <w:pPr>
        <w:widowControl/>
        <w:kinsoku w:val="0"/>
        <w:autoSpaceDE w:val="0"/>
        <w:autoSpaceDN w:val="0"/>
        <w:adjustRightInd w:val="0"/>
        <w:snapToGrid w:val="0"/>
        <w:spacing w:before="1" w:line="191"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5</w:t>
      </w:r>
      <w:r w:rsidRPr="007655A5">
        <w:rPr>
          <w:rFonts w:ascii="微软雅黑" w:eastAsia="微软雅黑" w:hAnsi="微软雅黑" w:cs="微软雅黑"/>
          <w:snapToGrid w:val="0"/>
          <w:color w:val="000000"/>
          <w:spacing w:val="4"/>
          <w:kern w:val="0"/>
          <w:sz w:val="20"/>
          <w:szCs w:val="20"/>
        </w:rPr>
        <w:t>．在本学科</w:t>
      </w:r>
      <w:r w:rsidRPr="007655A5">
        <w:rPr>
          <w:rFonts w:ascii="微软雅黑" w:eastAsia="微软雅黑" w:hAnsi="微软雅黑" w:cs="微软雅黑"/>
          <w:snapToGrid w:val="0"/>
          <w:color w:val="000000"/>
          <w:spacing w:val="3"/>
          <w:kern w:val="0"/>
          <w:sz w:val="20"/>
          <w:szCs w:val="20"/>
        </w:rPr>
        <w:t>内</w:t>
      </w:r>
      <w:r w:rsidRPr="007655A5">
        <w:rPr>
          <w:rFonts w:ascii="微软雅黑" w:eastAsia="微软雅黑" w:hAnsi="微软雅黑" w:cs="微软雅黑"/>
          <w:snapToGrid w:val="0"/>
          <w:color w:val="000000"/>
          <w:spacing w:val="2"/>
          <w:kern w:val="0"/>
          <w:sz w:val="20"/>
          <w:szCs w:val="20"/>
        </w:rPr>
        <w:t>具有前瞻性、科学性和先进性。</w:t>
      </w:r>
    </w:p>
    <w:p w:rsidR="007655A5" w:rsidRPr="007655A5" w:rsidRDefault="007655A5" w:rsidP="007655A5">
      <w:pPr>
        <w:widowControl/>
        <w:kinsoku w:val="0"/>
        <w:autoSpaceDE w:val="0"/>
        <w:autoSpaceDN w:val="0"/>
        <w:adjustRightInd w:val="0"/>
        <w:snapToGrid w:val="0"/>
        <w:spacing w:before="122" w:line="191" w:lineRule="auto"/>
        <w:ind w:left="417"/>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0"/>
          <w:kern w:val="0"/>
          <w:sz w:val="20"/>
          <w:szCs w:val="20"/>
        </w:rPr>
        <w:t>6</w:t>
      </w:r>
      <w:r w:rsidRPr="007655A5">
        <w:rPr>
          <w:rFonts w:ascii="微软雅黑" w:eastAsia="微软雅黑" w:hAnsi="微软雅黑" w:cs="微软雅黑"/>
          <w:snapToGrid w:val="0"/>
          <w:color w:val="000000"/>
          <w:spacing w:val="10"/>
          <w:kern w:val="0"/>
          <w:sz w:val="20"/>
          <w:szCs w:val="20"/>
        </w:rPr>
        <w:t>．</w:t>
      </w:r>
      <w:r w:rsidRPr="007655A5">
        <w:rPr>
          <w:rFonts w:ascii="微软雅黑" w:eastAsia="微软雅黑" w:hAnsi="微软雅黑" w:cs="微软雅黑"/>
          <w:snapToGrid w:val="0"/>
          <w:color w:val="000000"/>
          <w:spacing w:val="5"/>
          <w:kern w:val="0"/>
          <w:sz w:val="20"/>
          <w:szCs w:val="20"/>
        </w:rPr>
        <w:t>在一次性审批教改项目中，个人作为项目主持人所申请的教改项目数限一个。</w:t>
      </w:r>
    </w:p>
    <w:p w:rsidR="007655A5" w:rsidRPr="007655A5" w:rsidRDefault="007655A5" w:rsidP="007655A5">
      <w:pPr>
        <w:widowControl/>
        <w:kinsoku w:val="0"/>
        <w:autoSpaceDE w:val="0"/>
        <w:autoSpaceDN w:val="0"/>
        <w:adjustRightInd w:val="0"/>
        <w:snapToGrid w:val="0"/>
        <w:spacing w:before="124" w:line="192"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三、立项范围和内</w:t>
      </w:r>
      <w:r w:rsidRPr="007655A5">
        <w:rPr>
          <w:rFonts w:ascii="微软雅黑" w:eastAsia="微软雅黑" w:hAnsi="微软雅黑" w:cs="微软雅黑"/>
          <w:snapToGrid w:val="0"/>
          <w:color w:val="000000"/>
          <w:spacing w:val="6"/>
          <w:kern w:val="0"/>
          <w:sz w:val="20"/>
          <w:szCs w:val="20"/>
        </w:rPr>
        <w:t>容</w:t>
      </w:r>
    </w:p>
    <w:p w:rsidR="007655A5" w:rsidRPr="007655A5" w:rsidRDefault="007655A5" w:rsidP="007655A5">
      <w:pPr>
        <w:widowControl/>
        <w:kinsoku w:val="0"/>
        <w:autoSpaceDE w:val="0"/>
        <w:autoSpaceDN w:val="0"/>
        <w:adjustRightInd w:val="0"/>
        <w:snapToGrid w:val="0"/>
        <w:spacing w:before="120" w:line="277" w:lineRule="auto"/>
        <w:ind w:left="1" w:right="67"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校级教学</w:t>
      </w:r>
      <w:r w:rsidRPr="007655A5">
        <w:rPr>
          <w:rFonts w:ascii="微软雅黑" w:eastAsia="微软雅黑" w:hAnsi="微软雅黑" w:cs="微软雅黑"/>
          <w:snapToGrid w:val="0"/>
          <w:color w:val="000000"/>
          <w:spacing w:val="6"/>
          <w:kern w:val="0"/>
          <w:sz w:val="20"/>
          <w:szCs w:val="20"/>
        </w:rPr>
        <w:t>改</w:t>
      </w:r>
      <w:r w:rsidRPr="007655A5">
        <w:rPr>
          <w:rFonts w:ascii="微软雅黑" w:eastAsia="微软雅黑" w:hAnsi="微软雅黑" w:cs="微软雅黑"/>
          <w:snapToGrid w:val="0"/>
          <w:color w:val="000000"/>
          <w:spacing w:val="5"/>
          <w:kern w:val="0"/>
          <w:sz w:val="20"/>
          <w:szCs w:val="20"/>
        </w:rPr>
        <w:t>革项目根据项目内容和范围分为六大类，  即综合类、专业教学改革类、课程教学改</w:t>
      </w:r>
      <w:r w:rsidRPr="007655A5">
        <w:rPr>
          <w:rFonts w:ascii="微软雅黑" w:eastAsia="微软雅黑" w:hAnsi="微软雅黑" w:cs="微软雅黑"/>
          <w:snapToGrid w:val="0"/>
          <w:color w:val="000000"/>
          <w:spacing w:val="16"/>
          <w:kern w:val="0"/>
          <w:sz w:val="20"/>
          <w:szCs w:val="20"/>
        </w:rPr>
        <w:t>革类、</w:t>
      </w:r>
      <w:r w:rsidRPr="007655A5">
        <w:rPr>
          <w:rFonts w:ascii="微软雅黑" w:eastAsia="微软雅黑" w:hAnsi="微软雅黑" w:cs="微软雅黑"/>
          <w:snapToGrid w:val="0"/>
          <w:color w:val="000000"/>
          <w:spacing w:val="14"/>
          <w:kern w:val="0"/>
          <w:sz w:val="20"/>
          <w:szCs w:val="20"/>
        </w:rPr>
        <w:t>实</w:t>
      </w:r>
      <w:r w:rsidRPr="007655A5">
        <w:rPr>
          <w:rFonts w:ascii="微软雅黑" w:eastAsia="微软雅黑" w:hAnsi="微软雅黑" w:cs="微软雅黑"/>
          <w:snapToGrid w:val="0"/>
          <w:color w:val="000000"/>
          <w:spacing w:val="8"/>
          <w:kern w:val="0"/>
          <w:sz w:val="20"/>
          <w:szCs w:val="20"/>
        </w:rPr>
        <w:t>践教学改革类、教学管理改革类和其他自选项目。根据项目的重要程度和学校对项目资助</w:t>
      </w:r>
      <w:r w:rsidRPr="007655A5">
        <w:rPr>
          <w:rFonts w:ascii="微软雅黑" w:eastAsia="微软雅黑" w:hAnsi="微软雅黑" w:cs="微软雅黑"/>
          <w:snapToGrid w:val="0"/>
          <w:color w:val="000000"/>
          <w:spacing w:val="4"/>
          <w:kern w:val="0"/>
          <w:sz w:val="20"/>
          <w:szCs w:val="20"/>
        </w:rPr>
        <w:t>的</w:t>
      </w:r>
      <w:r w:rsidRPr="007655A5">
        <w:rPr>
          <w:rFonts w:ascii="微软雅黑" w:eastAsia="微软雅黑" w:hAnsi="微软雅黑" w:cs="微软雅黑"/>
          <w:snapToGrid w:val="0"/>
          <w:color w:val="000000"/>
          <w:spacing w:val="3"/>
          <w:kern w:val="0"/>
          <w:sz w:val="20"/>
          <w:szCs w:val="20"/>
        </w:rPr>
        <w:t>力度，  分为重点资助项目、一般资助项目和非资助项目三类。</w:t>
      </w:r>
    </w:p>
    <w:p w:rsidR="007655A5" w:rsidRPr="007655A5" w:rsidRDefault="007655A5" w:rsidP="007655A5">
      <w:pPr>
        <w:widowControl/>
        <w:kinsoku w:val="0"/>
        <w:autoSpaceDE w:val="0"/>
        <w:autoSpaceDN w:val="0"/>
        <w:adjustRightInd w:val="0"/>
        <w:snapToGrid w:val="0"/>
        <w:spacing w:before="2" w:line="190" w:lineRule="auto"/>
        <w:ind w:left="431"/>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0"/>
          <w:kern w:val="0"/>
          <w:sz w:val="20"/>
          <w:szCs w:val="20"/>
        </w:rPr>
        <w:t>1</w:t>
      </w:r>
      <w:r w:rsidRPr="007655A5">
        <w:rPr>
          <w:rFonts w:ascii="微软雅黑" w:eastAsia="微软雅黑" w:hAnsi="微软雅黑" w:cs="微软雅黑"/>
          <w:snapToGrid w:val="0"/>
          <w:color w:val="000000"/>
          <w:spacing w:val="10"/>
          <w:kern w:val="0"/>
          <w:sz w:val="20"/>
          <w:szCs w:val="20"/>
        </w:rPr>
        <w:t>．综合</w:t>
      </w:r>
      <w:r w:rsidRPr="007655A5">
        <w:rPr>
          <w:rFonts w:ascii="微软雅黑" w:eastAsia="微软雅黑" w:hAnsi="微软雅黑" w:cs="微软雅黑"/>
          <w:snapToGrid w:val="0"/>
          <w:color w:val="000000"/>
          <w:spacing w:val="5"/>
          <w:kern w:val="0"/>
          <w:sz w:val="20"/>
          <w:szCs w:val="20"/>
        </w:rPr>
        <w:t>类项目是指对学校教育教学改革中相对宏观的问题进行战略性、整体性的研究与实践。</w:t>
      </w:r>
    </w:p>
    <w:p w:rsidR="007655A5" w:rsidRPr="007655A5" w:rsidRDefault="007655A5" w:rsidP="007655A5">
      <w:pPr>
        <w:widowControl/>
        <w:kinsoku w:val="0"/>
        <w:autoSpaceDE w:val="0"/>
        <w:autoSpaceDN w:val="0"/>
        <w:adjustRightInd w:val="0"/>
        <w:snapToGrid w:val="0"/>
        <w:spacing w:before="123" w:line="277" w:lineRule="auto"/>
        <w:ind w:left="5" w:right="64" w:firstLine="412"/>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3"/>
          <w:kern w:val="0"/>
          <w:sz w:val="20"/>
          <w:szCs w:val="20"/>
        </w:rPr>
        <w:t>2</w:t>
      </w:r>
      <w:r w:rsidRPr="007655A5">
        <w:rPr>
          <w:rFonts w:ascii="微软雅黑" w:eastAsia="微软雅黑" w:hAnsi="微软雅黑" w:cs="微软雅黑"/>
          <w:snapToGrid w:val="0"/>
          <w:color w:val="000000"/>
          <w:spacing w:val="3"/>
          <w:kern w:val="0"/>
          <w:sz w:val="20"/>
          <w:szCs w:val="20"/>
        </w:rPr>
        <w:t>．专业教学改革类项目是指集人才培养、专业结构调整、特色专业建设等于一体的综合改革</w:t>
      </w:r>
      <w:r w:rsidRPr="007655A5">
        <w:rPr>
          <w:rFonts w:ascii="微软雅黑" w:eastAsia="微软雅黑" w:hAnsi="微软雅黑" w:cs="微软雅黑"/>
          <w:snapToGrid w:val="0"/>
          <w:color w:val="000000"/>
          <w:spacing w:val="1"/>
          <w:kern w:val="0"/>
          <w:sz w:val="20"/>
          <w:szCs w:val="20"/>
        </w:rPr>
        <w:t>实</w:t>
      </w:r>
      <w:r w:rsidRPr="007655A5">
        <w:rPr>
          <w:rFonts w:ascii="微软雅黑" w:eastAsia="微软雅黑" w:hAnsi="微软雅黑" w:cs="微软雅黑"/>
          <w:snapToGrid w:val="0"/>
          <w:color w:val="000000"/>
          <w:spacing w:val="-8"/>
          <w:kern w:val="0"/>
          <w:sz w:val="20"/>
          <w:szCs w:val="20"/>
        </w:rPr>
        <w:t>践</w:t>
      </w:r>
      <w:r w:rsidRPr="007655A5">
        <w:rPr>
          <w:rFonts w:ascii="微软雅黑" w:eastAsia="微软雅黑" w:hAnsi="微软雅黑" w:cs="微软雅黑"/>
          <w:snapToGrid w:val="0"/>
          <w:color w:val="000000"/>
          <w:spacing w:val="-7"/>
          <w:kern w:val="0"/>
          <w:sz w:val="20"/>
          <w:szCs w:val="20"/>
        </w:rPr>
        <w:t>。</w:t>
      </w:r>
    </w:p>
    <w:p w:rsidR="007655A5" w:rsidRPr="007655A5" w:rsidRDefault="007655A5" w:rsidP="007655A5">
      <w:pPr>
        <w:widowControl/>
        <w:kinsoku w:val="0"/>
        <w:autoSpaceDE w:val="0"/>
        <w:autoSpaceDN w:val="0"/>
        <w:adjustRightInd w:val="0"/>
        <w:snapToGrid w:val="0"/>
        <w:spacing w:before="2" w:line="276" w:lineRule="auto"/>
        <w:ind w:left="1" w:right="64" w:firstLine="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3"/>
          <w:kern w:val="0"/>
          <w:sz w:val="20"/>
          <w:szCs w:val="20"/>
        </w:rPr>
        <w:t>3</w:t>
      </w:r>
      <w:r w:rsidRPr="007655A5">
        <w:rPr>
          <w:rFonts w:ascii="微软雅黑" w:eastAsia="微软雅黑" w:hAnsi="微软雅黑" w:cs="微软雅黑"/>
          <w:snapToGrid w:val="0"/>
          <w:color w:val="000000"/>
          <w:spacing w:val="3"/>
          <w:kern w:val="0"/>
          <w:sz w:val="20"/>
          <w:szCs w:val="20"/>
        </w:rPr>
        <w:t>．课程建设类项目是指对课程进行课程体系、教学内容和教学方法的改革以及教学条件的</w:t>
      </w:r>
      <w:r w:rsidRPr="007655A5">
        <w:rPr>
          <w:rFonts w:ascii="微软雅黑" w:eastAsia="微软雅黑" w:hAnsi="微软雅黑" w:cs="微软雅黑"/>
          <w:snapToGrid w:val="0"/>
          <w:color w:val="000000"/>
          <w:spacing w:val="2"/>
          <w:kern w:val="0"/>
          <w:sz w:val="20"/>
          <w:szCs w:val="20"/>
        </w:rPr>
        <w:t>改</w:t>
      </w:r>
      <w:r w:rsidRPr="007655A5">
        <w:rPr>
          <w:rFonts w:ascii="微软雅黑" w:eastAsia="微软雅黑" w:hAnsi="微软雅黑" w:cs="微软雅黑"/>
          <w:snapToGrid w:val="0"/>
          <w:color w:val="000000"/>
          <w:kern w:val="0"/>
          <w:sz w:val="20"/>
          <w:szCs w:val="20"/>
        </w:rPr>
        <w:t xml:space="preserve">善 </w:t>
      </w:r>
      <w:r w:rsidRPr="007655A5">
        <w:rPr>
          <w:rFonts w:ascii="微软雅黑" w:eastAsia="微软雅黑" w:hAnsi="微软雅黑" w:cs="微软雅黑"/>
          <w:snapToGrid w:val="0"/>
          <w:color w:val="000000"/>
          <w:spacing w:val="9"/>
          <w:kern w:val="0"/>
          <w:sz w:val="20"/>
          <w:szCs w:val="20"/>
        </w:rPr>
        <w:t>和</w:t>
      </w:r>
      <w:r w:rsidRPr="007655A5">
        <w:rPr>
          <w:rFonts w:ascii="微软雅黑" w:eastAsia="微软雅黑" w:hAnsi="微软雅黑" w:cs="微软雅黑"/>
          <w:snapToGrid w:val="0"/>
          <w:color w:val="000000"/>
          <w:spacing w:val="7"/>
          <w:kern w:val="0"/>
          <w:sz w:val="20"/>
          <w:szCs w:val="20"/>
        </w:rPr>
        <w:t>教学手段的更新等方面的改革与实践。</w:t>
      </w:r>
    </w:p>
    <w:p w:rsidR="007655A5" w:rsidRPr="007655A5" w:rsidRDefault="007655A5" w:rsidP="007655A5">
      <w:pPr>
        <w:widowControl/>
        <w:kinsoku w:val="0"/>
        <w:autoSpaceDE w:val="0"/>
        <w:autoSpaceDN w:val="0"/>
        <w:adjustRightInd w:val="0"/>
        <w:snapToGrid w:val="0"/>
        <w:spacing w:before="3" w:line="276" w:lineRule="auto"/>
        <w:ind w:left="2" w:right="67" w:firstLine="412"/>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noProof/>
          <w:snapToGrid w:val="0"/>
          <w:color w:val="000000"/>
          <w:kern w:val="0"/>
          <w:sz w:val="20"/>
          <w:szCs w:val="20"/>
        </w:rPr>
        <w:drawing>
          <wp:inline distT="0" distB="0" distL="0" distR="0">
            <wp:extent cx="86360" cy="89535"/>
            <wp:effectExtent l="0" t="0" r="0" b="0"/>
            <wp:docPr id="535" name="IM 7"/>
            <wp:cNvGraphicFramePr/>
            <a:graphic xmlns:a="http://schemas.openxmlformats.org/drawingml/2006/main">
              <a:graphicData uri="http://schemas.openxmlformats.org/drawingml/2006/picture">
                <pic:pic xmlns:pic="http://schemas.openxmlformats.org/drawingml/2006/picture">
                  <pic:nvPicPr>
                    <pic:cNvPr id="7" name="IM 7"/>
                    <pic:cNvPicPr/>
                  </pic:nvPicPr>
                  <pic:blipFill>
                    <a:blip r:embed="rId339"/>
                    <a:stretch>
                      <a:fillRect/>
                    </a:stretch>
                  </pic:blipFill>
                  <pic:spPr>
                    <a:xfrm>
                      <a:off x="0" y="0"/>
                      <a:ext cx="86867" cy="89916"/>
                    </a:xfrm>
                    <a:prstGeom prst="rect">
                      <a:avLst/>
                    </a:prstGeom>
                  </pic:spPr>
                </pic:pic>
              </a:graphicData>
            </a:graphic>
          </wp:inline>
        </w:drawing>
      </w:r>
      <w:r w:rsidR="009D2D0F">
        <w:rPr>
          <w:rFonts w:ascii="微软雅黑" w:eastAsia="微软雅黑" w:hAnsi="微软雅黑" w:cs="微软雅黑"/>
          <w:snapToGrid w:val="0"/>
          <w:color w:val="000000"/>
          <w:spacing w:val="10"/>
          <w:kern w:val="0"/>
          <w:sz w:val="20"/>
          <w:szCs w:val="20"/>
        </w:rPr>
        <w:t xml:space="preserve"> </w:t>
      </w:r>
      <w:r w:rsidRPr="007655A5">
        <w:rPr>
          <w:rFonts w:ascii="微软雅黑" w:eastAsia="微软雅黑" w:hAnsi="微软雅黑" w:cs="微软雅黑"/>
          <w:snapToGrid w:val="0"/>
          <w:color w:val="000000"/>
          <w:spacing w:val="10"/>
          <w:kern w:val="0"/>
          <w:sz w:val="20"/>
          <w:szCs w:val="20"/>
        </w:rPr>
        <w:t>实践教</w:t>
      </w:r>
      <w:r w:rsidRPr="007655A5">
        <w:rPr>
          <w:rFonts w:ascii="微软雅黑" w:eastAsia="微软雅黑" w:hAnsi="微软雅黑" w:cs="微软雅黑"/>
          <w:snapToGrid w:val="0"/>
          <w:color w:val="000000"/>
          <w:spacing w:val="7"/>
          <w:kern w:val="0"/>
          <w:sz w:val="20"/>
          <w:szCs w:val="20"/>
        </w:rPr>
        <w:t>学</w:t>
      </w:r>
      <w:r w:rsidRPr="007655A5">
        <w:rPr>
          <w:rFonts w:ascii="微软雅黑" w:eastAsia="微软雅黑" w:hAnsi="微软雅黑" w:cs="微软雅黑"/>
          <w:snapToGrid w:val="0"/>
          <w:color w:val="000000"/>
          <w:spacing w:val="5"/>
          <w:kern w:val="0"/>
          <w:sz w:val="20"/>
          <w:szCs w:val="20"/>
        </w:rPr>
        <w:t>改革类项目是指实践型人才培养模式、实训基地建设、实验室建设、职业技能培训</w:t>
      </w:r>
      <w:r w:rsidRPr="007655A5">
        <w:rPr>
          <w:rFonts w:ascii="微软雅黑" w:eastAsia="微软雅黑" w:hAnsi="微软雅黑" w:cs="微软雅黑"/>
          <w:snapToGrid w:val="0"/>
          <w:color w:val="000000"/>
          <w:spacing w:val="8"/>
          <w:kern w:val="0"/>
          <w:sz w:val="20"/>
          <w:szCs w:val="20"/>
        </w:rPr>
        <w:t>等</w:t>
      </w:r>
      <w:r w:rsidRPr="007655A5">
        <w:rPr>
          <w:rFonts w:ascii="微软雅黑" w:eastAsia="微软雅黑" w:hAnsi="微软雅黑" w:cs="微软雅黑"/>
          <w:snapToGrid w:val="0"/>
          <w:color w:val="000000"/>
          <w:spacing w:val="6"/>
          <w:kern w:val="0"/>
          <w:sz w:val="20"/>
          <w:szCs w:val="20"/>
        </w:rPr>
        <w:t>方面的改革与实践。</w:t>
      </w:r>
    </w:p>
    <w:p w:rsidR="009D2D0F" w:rsidRDefault="007655A5" w:rsidP="007655A5">
      <w:pPr>
        <w:widowControl/>
        <w:kinsoku w:val="0"/>
        <w:autoSpaceDE w:val="0"/>
        <w:autoSpaceDN w:val="0"/>
        <w:adjustRightInd w:val="0"/>
        <w:snapToGrid w:val="0"/>
        <w:spacing w:line="293" w:lineRule="auto"/>
        <w:ind w:left="1" w:firstLine="418"/>
        <w:jc w:val="left"/>
        <w:textAlignment w:val="baseline"/>
        <w:rPr>
          <w:rFonts w:ascii="微软雅黑" w:eastAsia="微软雅黑" w:hAnsi="微软雅黑" w:cs="微软雅黑" w:hint="eastAsia"/>
          <w:snapToGrid w:val="0"/>
          <w:color w:val="000000"/>
          <w:spacing w:val="2"/>
          <w:kern w:val="0"/>
          <w:sz w:val="20"/>
          <w:szCs w:val="20"/>
        </w:rPr>
      </w:pPr>
      <w:r w:rsidRPr="007655A5">
        <w:rPr>
          <w:rFonts w:ascii="Arial" w:eastAsia="Arial" w:hAnsi="Arial" w:cs="Arial"/>
          <w:snapToGrid w:val="0"/>
          <w:color w:val="000000"/>
          <w:spacing w:val="6"/>
          <w:kern w:val="0"/>
          <w:sz w:val="20"/>
          <w:szCs w:val="20"/>
        </w:rPr>
        <w:t>5</w:t>
      </w:r>
      <w:r w:rsidRPr="007655A5">
        <w:rPr>
          <w:rFonts w:ascii="微软雅黑" w:eastAsia="微软雅黑" w:hAnsi="微软雅黑" w:cs="微软雅黑"/>
          <w:snapToGrid w:val="0"/>
          <w:color w:val="000000"/>
          <w:spacing w:val="6"/>
          <w:kern w:val="0"/>
          <w:sz w:val="20"/>
          <w:szCs w:val="20"/>
        </w:rPr>
        <w:t>．教育教学管理类项目主要探索适应新时期学生培养和教学改革的教学运行管理体制、机制</w:t>
      </w:r>
      <w:r w:rsidRPr="007655A5">
        <w:rPr>
          <w:rFonts w:ascii="微软雅黑" w:eastAsia="微软雅黑" w:hAnsi="微软雅黑" w:cs="微软雅黑"/>
          <w:snapToGrid w:val="0"/>
          <w:color w:val="000000"/>
          <w:spacing w:val="4"/>
          <w:kern w:val="0"/>
          <w:sz w:val="20"/>
          <w:szCs w:val="20"/>
        </w:rPr>
        <w:t>、方</w:t>
      </w:r>
      <w:r w:rsidRPr="007655A5">
        <w:rPr>
          <w:rFonts w:ascii="微软雅黑" w:eastAsia="微软雅黑" w:hAnsi="微软雅黑" w:cs="微软雅黑"/>
          <w:snapToGrid w:val="0"/>
          <w:color w:val="000000"/>
          <w:spacing w:val="3"/>
          <w:kern w:val="0"/>
          <w:sz w:val="20"/>
          <w:szCs w:val="20"/>
        </w:rPr>
        <w:t>法</w:t>
      </w:r>
      <w:r w:rsidRPr="007655A5">
        <w:rPr>
          <w:rFonts w:ascii="微软雅黑" w:eastAsia="微软雅黑" w:hAnsi="微软雅黑" w:cs="微软雅黑"/>
          <w:snapToGrid w:val="0"/>
          <w:color w:val="000000"/>
          <w:spacing w:val="2"/>
          <w:kern w:val="0"/>
          <w:sz w:val="20"/>
          <w:szCs w:val="20"/>
        </w:rPr>
        <w:t>和手段等。</w:t>
      </w:r>
    </w:p>
    <w:p w:rsidR="007655A5" w:rsidRPr="007655A5" w:rsidRDefault="009D2D0F" w:rsidP="007655A5">
      <w:pPr>
        <w:widowControl/>
        <w:kinsoku w:val="0"/>
        <w:autoSpaceDE w:val="0"/>
        <w:autoSpaceDN w:val="0"/>
        <w:adjustRightInd w:val="0"/>
        <w:snapToGrid w:val="0"/>
        <w:spacing w:line="293" w:lineRule="auto"/>
        <w:ind w:left="1" w:firstLine="41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noProof/>
          <w:snapToGrid w:val="0"/>
          <w:color w:val="000000"/>
          <w:kern w:val="0"/>
          <w:sz w:val="20"/>
          <w:szCs w:val="20"/>
        </w:rPr>
        <w:drawing>
          <wp:inline distT="0" distB="0" distL="0" distR="0">
            <wp:extent cx="85090" cy="91440"/>
            <wp:effectExtent l="0" t="0" r="0" b="0"/>
            <wp:docPr id="1"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340"/>
                    <a:stretch>
                      <a:fillRect/>
                    </a:stretch>
                  </pic:blipFill>
                  <pic:spPr>
                    <a:xfrm>
                      <a:off x="0" y="0"/>
                      <a:ext cx="85343" cy="91440"/>
                    </a:xfrm>
                    <a:prstGeom prst="rect">
                      <a:avLst/>
                    </a:prstGeom>
                  </pic:spPr>
                </pic:pic>
              </a:graphicData>
            </a:graphic>
          </wp:inline>
        </w:drawing>
      </w:r>
      <w:r>
        <w:rPr>
          <w:rFonts w:ascii="微软雅黑" w:eastAsia="微软雅黑" w:hAnsi="微软雅黑" w:cs="微软雅黑"/>
          <w:snapToGrid w:val="0"/>
          <w:color w:val="000000"/>
          <w:spacing w:val="6"/>
          <w:kern w:val="0"/>
          <w:sz w:val="20"/>
          <w:szCs w:val="20"/>
        </w:rPr>
        <w:t xml:space="preserve"> </w:t>
      </w:r>
      <w:r w:rsidRPr="007655A5">
        <w:rPr>
          <w:rFonts w:ascii="微软雅黑" w:eastAsia="微软雅黑" w:hAnsi="微软雅黑" w:cs="微软雅黑"/>
          <w:snapToGrid w:val="0"/>
          <w:color w:val="000000"/>
          <w:spacing w:val="6"/>
          <w:kern w:val="0"/>
          <w:sz w:val="20"/>
          <w:szCs w:val="20"/>
        </w:rPr>
        <w:t>其他</w:t>
      </w:r>
      <w:r w:rsidRPr="007655A5">
        <w:rPr>
          <w:rFonts w:ascii="微软雅黑" w:eastAsia="微软雅黑" w:hAnsi="微软雅黑" w:cs="微软雅黑"/>
          <w:snapToGrid w:val="0"/>
          <w:color w:val="000000"/>
          <w:spacing w:val="3"/>
          <w:kern w:val="0"/>
          <w:sz w:val="20"/>
          <w:szCs w:val="20"/>
        </w:rPr>
        <w:t>自选项目指未列入上述五项又有研究价值，且符合我校现实情况的研究项目。</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headerReference w:type="default" r:id="rId341"/>
          <w:footerReference w:type="default" r:id="rId342"/>
          <w:pgSz w:w="11906" w:h="16838"/>
          <w:pgMar w:top="400" w:right="1388" w:bottom="678" w:left="1473" w:header="0" w:footer="500" w:gutter="0"/>
          <w:cols w:space="720"/>
        </w:sectPr>
      </w:pPr>
    </w:p>
    <w:p w:rsidR="007655A5" w:rsidRPr="007655A5" w:rsidRDefault="007655A5" w:rsidP="007655A5">
      <w:pPr>
        <w:widowControl/>
        <w:kinsoku w:val="0"/>
        <w:autoSpaceDE w:val="0"/>
        <w:autoSpaceDN w:val="0"/>
        <w:adjustRightInd w:val="0"/>
        <w:snapToGrid w:val="0"/>
        <w:spacing w:line="281" w:lineRule="auto"/>
        <w:jc w:val="left"/>
        <w:textAlignment w:val="baseline"/>
        <w:rPr>
          <w:rFonts w:ascii="Arial" w:eastAsia="Arial" w:hAnsi="Arial" w:cs="Arial"/>
          <w:snapToGrid w:val="0"/>
          <w:color w:val="000000"/>
          <w:kern w:val="0"/>
          <w:szCs w:val="21"/>
        </w:rPr>
      </w:pPr>
    </w:p>
    <w:p w:rsidR="007655A5" w:rsidRPr="009D2D0F" w:rsidRDefault="007655A5" w:rsidP="009D2D0F">
      <w:pPr>
        <w:widowControl/>
        <w:kinsoku w:val="0"/>
        <w:autoSpaceDE w:val="0"/>
        <w:autoSpaceDN w:val="0"/>
        <w:adjustRightInd w:val="0"/>
        <w:snapToGrid w:val="0"/>
        <w:spacing w:before="85" w:line="191" w:lineRule="auto"/>
        <w:jc w:val="left"/>
        <w:textAlignment w:val="baseline"/>
        <w:rPr>
          <w:rFonts w:ascii="微软雅黑" w:hAnsi="微软雅黑" w:cs="微软雅黑" w:hint="eastAsia"/>
          <w:snapToGrid w:val="0"/>
          <w:color w:val="000000"/>
          <w:kern w:val="0"/>
          <w:sz w:val="20"/>
          <w:szCs w:val="20"/>
        </w:rPr>
      </w:pPr>
    </w:p>
    <w:p w:rsidR="007655A5" w:rsidRPr="007655A5" w:rsidRDefault="007655A5" w:rsidP="007655A5">
      <w:pPr>
        <w:widowControl/>
        <w:kinsoku w:val="0"/>
        <w:autoSpaceDE w:val="0"/>
        <w:autoSpaceDN w:val="0"/>
        <w:adjustRightInd w:val="0"/>
        <w:snapToGrid w:val="0"/>
        <w:spacing w:before="123" w:line="192" w:lineRule="auto"/>
        <w:ind w:left="42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四</w:t>
      </w:r>
      <w:r w:rsidRPr="007655A5">
        <w:rPr>
          <w:rFonts w:ascii="微软雅黑" w:eastAsia="微软雅黑" w:hAnsi="微软雅黑" w:cs="微软雅黑"/>
          <w:snapToGrid w:val="0"/>
          <w:color w:val="000000"/>
          <w:spacing w:val="4"/>
          <w:kern w:val="0"/>
          <w:sz w:val="20"/>
          <w:szCs w:val="20"/>
        </w:rPr>
        <w:t>、立项程序</w:t>
      </w:r>
    </w:p>
    <w:p w:rsidR="007655A5" w:rsidRPr="007655A5" w:rsidRDefault="007655A5" w:rsidP="007655A5">
      <w:pPr>
        <w:widowControl/>
        <w:kinsoku w:val="0"/>
        <w:autoSpaceDE w:val="0"/>
        <w:autoSpaceDN w:val="0"/>
        <w:adjustRightInd w:val="0"/>
        <w:snapToGrid w:val="0"/>
        <w:spacing w:before="123" w:line="276" w:lineRule="auto"/>
        <w:ind w:right="101" w:firstLine="43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5"/>
          <w:kern w:val="0"/>
          <w:sz w:val="20"/>
          <w:szCs w:val="20"/>
        </w:rPr>
        <w:t>1</w:t>
      </w:r>
      <w:r w:rsidRPr="007655A5">
        <w:rPr>
          <w:rFonts w:ascii="微软雅黑" w:eastAsia="微软雅黑" w:hAnsi="微软雅黑" w:cs="微软雅黑"/>
          <w:snapToGrid w:val="0"/>
          <w:color w:val="000000"/>
          <w:spacing w:val="5"/>
          <w:kern w:val="0"/>
          <w:sz w:val="20"/>
          <w:szCs w:val="20"/>
        </w:rPr>
        <w:t>．各系(部)、研究所(以下通称系) 组织申报和初评，并对项目人员的业务水平、工作基</w:t>
      </w:r>
      <w:r w:rsidRPr="007655A5">
        <w:rPr>
          <w:rFonts w:ascii="微软雅黑" w:eastAsia="微软雅黑" w:hAnsi="微软雅黑" w:cs="微软雅黑"/>
          <w:snapToGrid w:val="0"/>
          <w:color w:val="000000"/>
          <w:spacing w:val="3"/>
          <w:kern w:val="0"/>
          <w:sz w:val="20"/>
          <w:szCs w:val="20"/>
        </w:rPr>
        <w:t>础</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11"/>
          <w:kern w:val="0"/>
          <w:sz w:val="20"/>
          <w:szCs w:val="20"/>
        </w:rPr>
        <w:t>研</w:t>
      </w:r>
      <w:r w:rsidRPr="007655A5">
        <w:rPr>
          <w:rFonts w:ascii="微软雅黑" w:eastAsia="微软雅黑" w:hAnsi="微软雅黑" w:cs="微软雅黑"/>
          <w:snapToGrid w:val="0"/>
          <w:color w:val="000000"/>
          <w:spacing w:val="6"/>
          <w:kern w:val="0"/>
          <w:sz w:val="20"/>
          <w:szCs w:val="20"/>
        </w:rPr>
        <w:t>究条件等提出审核意见。</w:t>
      </w:r>
    </w:p>
    <w:p w:rsidR="007655A5" w:rsidRPr="007655A5" w:rsidRDefault="007655A5" w:rsidP="007655A5">
      <w:pPr>
        <w:widowControl/>
        <w:kinsoku w:val="0"/>
        <w:autoSpaceDE w:val="0"/>
        <w:autoSpaceDN w:val="0"/>
        <w:adjustRightInd w:val="0"/>
        <w:snapToGrid w:val="0"/>
        <w:spacing w:before="1" w:line="190" w:lineRule="auto"/>
        <w:ind w:left="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2"/>
          <w:kern w:val="0"/>
          <w:sz w:val="20"/>
          <w:szCs w:val="20"/>
        </w:rPr>
        <w:t>2</w:t>
      </w:r>
      <w:r w:rsidRPr="007655A5">
        <w:rPr>
          <w:rFonts w:ascii="微软雅黑" w:eastAsia="微软雅黑" w:hAnsi="微软雅黑" w:cs="微软雅黑"/>
          <w:snapToGrid w:val="0"/>
          <w:color w:val="000000"/>
          <w:spacing w:val="2"/>
          <w:kern w:val="0"/>
          <w:sz w:val="20"/>
          <w:szCs w:val="20"/>
        </w:rPr>
        <w:t>．各系将认定项目申</w:t>
      </w:r>
      <w:r w:rsidRPr="007655A5">
        <w:rPr>
          <w:rFonts w:ascii="微软雅黑" w:eastAsia="微软雅黑" w:hAnsi="微软雅黑" w:cs="微软雅黑"/>
          <w:snapToGrid w:val="0"/>
          <w:color w:val="000000"/>
          <w:spacing w:val="1"/>
          <w:kern w:val="0"/>
          <w:sz w:val="20"/>
          <w:szCs w:val="20"/>
        </w:rPr>
        <w:t>报材料统一报送教务处，《郑州师范学院教学改革研究项目立项申请书》。</w:t>
      </w:r>
    </w:p>
    <w:p w:rsidR="007655A5" w:rsidRPr="007655A5" w:rsidRDefault="007655A5" w:rsidP="007655A5">
      <w:pPr>
        <w:widowControl/>
        <w:kinsoku w:val="0"/>
        <w:autoSpaceDE w:val="0"/>
        <w:autoSpaceDN w:val="0"/>
        <w:adjustRightInd w:val="0"/>
        <w:snapToGrid w:val="0"/>
        <w:spacing w:before="123" w:line="191"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3</w:t>
      </w:r>
      <w:r w:rsidRPr="007655A5">
        <w:rPr>
          <w:rFonts w:ascii="微软雅黑" w:eastAsia="微软雅黑" w:hAnsi="微软雅黑" w:cs="微软雅黑"/>
          <w:snapToGrid w:val="0"/>
          <w:color w:val="000000"/>
          <w:spacing w:val="1"/>
          <w:kern w:val="0"/>
          <w:sz w:val="20"/>
          <w:szCs w:val="20"/>
        </w:rPr>
        <w:t>．教务处组织有关专家进行评审，报主管校领导批准后正式立</w:t>
      </w:r>
      <w:r w:rsidRPr="007655A5">
        <w:rPr>
          <w:rFonts w:ascii="微软雅黑" w:eastAsia="微软雅黑" w:hAnsi="微软雅黑" w:cs="微软雅黑"/>
          <w:snapToGrid w:val="0"/>
          <w:color w:val="000000"/>
          <w:kern w:val="0"/>
          <w:sz w:val="20"/>
          <w:szCs w:val="20"/>
        </w:rPr>
        <w:t>项。</w:t>
      </w:r>
    </w:p>
    <w:p w:rsidR="007655A5" w:rsidRPr="007655A5" w:rsidRDefault="007655A5" w:rsidP="007655A5">
      <w:pPr>
        <w:widowControl/>
        <w:kinsoku w:val="0"/>
        <w:autoSpaceDE w:val="0"/>
        <w:autoSpaceDN w:val="0"/>
        <w:adjustRightInd w:val="0"/>
        <w:snapToGrid w:val="0"/>
        <w:spacing w:before="124" w:line="192" w:lineRule="auto"/>
        <w:ind w:left="421"/>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五</w:t>
      </w:r>
      <w:r w:rsidRPr="007655A5">
        <w:rPr>
          <w:rFonts w:ascii="微软雅黑" w:eastAsia="微软雅黑" w:hAnsi="微软雅黑" w:cs="微软雅黑"/>
          <w:snapToGrid w:val="0"/>
          <w:color w:val="000000"/>
          <w:spacing w:val="6"/>
          <w:kern w:val="0"/>
          <w:sz w:val="20"/>
          <w:szCs w:val="20"/>
        </w:rPr>
        <w:t>、经费及项目管理</w:t>
      </w:r>
    </w:p>
    <w:p w:rsidR="007655A5" w:rsidRPr="007655A5" w:rsidRDefault="007655A5" w:rsidP="007655A5">
      <w:pPr>
        <w:widowControl/>
        <w:kinsoku w:val="0"/>
        <w:autoSpaceDE w:val="0"/>
        <w:autoSpaceDN w:val="0"/>
        <w:adjustRightInd w:val="0"/>
        <w:snapToGrid w:val="0"/>
        <w:spacing w:before="123" w:line="191" w:lineRule="auto"/>
        <w:ind w:left="431"/>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7"/>
          <w:kern w:val="0"/>
          <w:sz w:val="20"/>
          <w:szCs w:val="20"/>
        </w:rPr>
        <w:t>1</w:t>
      </w:r>
      <w:r w:rsidRPr="007655A5">
        <w:rPr>
          <w:rFonts w:ascii="微软雅黑" w:eastAsia="微软雅黑" w:hAnsi="微软雅黑" w:cs="微软雅黑"/>
          <w:snapToGrid w:val="0"/>
          <w:color w:val="000000"/>
          <w:spacing w:val="4"/>
          <w:kern w:val="0"/>
          <w:sz w:val="20"/>
          <w:szCs w:val="20"/>
        </w:rPr>
        <w:t>．研究期限和经费资助</w:t>
      </w:r>
    </w:p>
    <w:p w:rsidR="007655A5" w:rsidRPr="007655A5" w:rsidRDefault="007655A5" w:rsidP="007655A5">
      <w:pPr>
        <w:widowControl/>
        <w:kinsoku w:val="0"/>
        <w:autoSpaceDE w:val="0"/>
        <w:autoSpaceDN w:val="0"/>
        <w:adjustRightInd w:val="0"/>
        <w:snapToGrid w:val="0"/>
        <w:spacing w:before="122" w:line="191"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重</w:t>
      </w:r>
      <w:r w:rsidRPr="007655A5">
        <w:rPr>
          <w:rFonts w:ascii="微软雅黑" w:eastAsia="微软雅黑" w:hAnsi="微软雅黑" w:cs="微软雅黑"/>
          <w:snapToGrid w:val="0"/>
          <w:color w:val="000000"/>
          <w:spacing w:val="9"/>
          <w:kern w:val="0"/>
          <w:sz w:val="20"/>
          <w:szCs w:val="20"/>
        </w:rPr>
        <w:t>点</w:t>
      </w:r>
      <w:r w:rsidRPr="007655A5">
        <w:rPr>
          <w:rFonts w:ascii="微软雅黑" w:eastAsia="微软雅黑" w:hAnsi="微软雅黑" w:cs="微软雅黑"/>
          <w:snapToGrid w:val="0"/>
          <w:color w:val="000000"/>
          <w:spacing w:val="6"/>
          <w:kern w:val="0"/>
          <w:sz w:val="20"/>
          <w:szCs w:val="20"/>
        </w:rPr>
        <w:t xml:space="preserve">资助项目期限为 </w:t>
      </w:r>
      <w:r w:rsidRPr="007655A5">
        <w:rPr>
          <w:rFonts w:ascii="Arial" w:eastAsia="Arial" w:hAnsi="Arial" w:cs="Arial"/>
          <w:snapToGrid w:val="0"/>
          <w:color w:val="000000"/>
          <w:spacing w:val="6"/>
          <w:kern w:val="0"/>
          <w:sz w:val="20"/>
          <w:szCs w:val="20"/>
        </w:rPr>
        <w:t xml:space="preserve">2-3 </w:t>
      </w:r>
      <w:r w:rsidRPr="007655A5">
        <w:rPr>
          <w:rFonts w:ascii="微软雅黑" w:eastAsia="微软雅黑" w:hAnsi="微软雅黑" w:cs="微软雅黑"/>
          <w:snapToGrid w:val="0"/>
          <w:color w:val="000000"/>
          <w:spacing w:val="6"/>
          <w:kern w:val="0"/>
          <w:sz w:val="20"/>
          <w:szCs w:val="20"/>
        </w:rPr>
        <w:t xml:space="preserve">年，一般资助项目和非资助项目期限为 </w:t>
      </w:r>
      <w:r w:rsidRPr="007655A5">
        <w:rPr>
          <w:rFonts w:ascii="Arial" w:eastAsia="Arial" w:hAnsi="Arial" w:cs="Arial"/>
          <w:snapToGrid w:val="0"/>
          <w:color w:val="000000"/>
          <w:spacing w:val="6"/>
          <w:kern w:val="0"/>
          <w:sz w:val="20"/>
          <w:szCs w:val="20"/>
        </w:rPr>
        <w:t xml:space="preserve">1-2 </w:t>
      </w:r>
      <w:r w:rsidRPr="007655A5">
        <w:rPr>
          <w:rFonts w:ascii="微软雅黑" w:eastAsia="微软雅黑" w:hAnsi="微软雅黑" w:cs="微软雅黑"/>
          <w:snapToGrid w:val="0"/>
          <w:color w:val="000000"/>
          <w:spacing w:val="6"/>
          <w:kern w:val="0"/>
          <w:sz w:val="20"/>
          <w:szCs w:val="20"/>
        </w:rPr>
        <w:t>年。</w:t>
      </w:r>
    </w:p>
    <w:p w:rsidR="007655A5" w:rsidRPr="007655A5" w:rsidRDefault="007655A5" w:rsidP="007655A5">
      <w:pPr>
        <w:widowControl/>
        <w:kinsoku w:val="0"/>
        <w:autoSpaceDE w:val="0"/>
        <w:autoSpaceDN w:val="0"/>
        <w:adjustRightInd w:val="0"/>
        <w:snapToGrid w:val="0"/>
        <w:spacing w:before="123" w:line="277" w:lineRule="auto"/>
        <w:ind w:left="1" w:right="61"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 xml:space="preserve">重点项目资助额度一般为 </w:t>
      </w:r>
      <w:r w:rsidRPr="007655A5">
        <w:rPr>
          <w:rFonts w:ascii="Arial" w:eastAsia="Arial" w:hAnsi="Arial" w:cs="Arial"/>
          <w:snapToGrid w:val="0"/>
          <w:color w:val="000000"/>
          <w:spacing w:val="4"/>
          <w:kern w:val="0"/>
          <w:sz w:val="20"/>
          <w:szCs w:val="20"/>
        </w:rPr>
        <w:t xml:space="preserve">15 </w:t>
      </w:r>
      <w:r w:rsidRPr="007655A5">
        <w:rPr>
          <w:rFonts w:ascii="微软雅黑" w:eastAsia="微软雅黑" w:hAnsi="微软雅黑" w:cs="微软雅黑"/>
          <w:snapToGrid w:val="0"/>
          <w:color w:val="000000"/>
          <w:spacing w:val="4"/>
          <w:kern w:val="0"/>
          <w:sz w:val="20"/>
          <w:szCs w:val="20"/>
        </w:rPr>
        <w:t>万元，</w:t>
      </w:r>
      <w:r w:rsidRPr="007655A5">
        <w:rPr>
          <w:rFonts w:ascii="微软雅黑" w:eastAsia="微软雅黑" w:hAnsi="微软雅黑" w:cs="微软雅黑"/>
          <w:snapToGrid w:val="0"/>
          <w:color w:val="000000"/>
          <w:spacing w:val="2"/>
          <w:kern w:val="0"/>
          <w:sz w:val="20"/>
          <w:szCs w:val="20"/>
        </w:rPr>
        <w:t xml:space="preserve">一般项目资助额度一般为 </w:t>
      </w:r>
      <w:r w:rsidRPr="007655A5">
        <w:rPr>
          <w:rFonts w:ascii="Arial" w:eastAsia="Arial" w:hAnsi="Arial" w:cs="Arial"/>
          <w:snapToGrid w:val="0"/>
          <w:color w:val="000000"/>
          <w:spacing w:val="2"/>
          <w:kern w:val="0"/>
          <w:sz w:val="20"/>
          <w:szCs w:val="20"/>
        </w:rPr>
        <w:t xml:space="preserve">6 </w:t>
      </w:r>
      <w:r w:rsidRPr="007655A5">
        <w:rPr>
          <w:rFonts w:ascii="微软雅黑" w:eastAsia="微软雅黑" w:hAnsi="微软雅黑" w:cs="微软雅黑"/>
          <w:snapToGrid w:val="0"/>
          <w:color w:val="000000"/>
          <w:spacing w:val="2"/>
          <w:kern w:val="0"/>
          <w:sz w:val="20"/>
          <w:szCs w:val="20"/>
        </w:rPr>
        <w:t>万元；经学校推荐获得国家</w:t>
      </w:r>
      <w:r w:rsidRPr="007655A5">
        <w:rPr>
          <w:rFonts w:ascii="微软雅黑" w:eastAsia="微软雅黑" w:hAnsi="微软雅黑" w:cs="微软雅黑"/>
          <w:snapToGrid w:val="0"/>
          <w:color w:val="000000"/>
          <w:spacing w:val="10"/>
          <w:kern w:val="0"/>
          <w:sz w:val="20"/>
          <w:szCs w:val="20"/>
        </w:rPr>
        <w:t>级、省部级教</w:t>
      </w:r>
      <w:r w:rsidRPr="007655A5">
        <w:rPr>
          <w:rFonts w:ascii="微软雅黑" w:eastAsia="微软雅黑" w:hAnsi="微软雅黑" w:cs="微软雅黑"/>
          <w:snapToGrid w:val="0"/>
          <w:color w:val="000000"/>
          <w:spacing w:val="6"/>
          <w:kern w:val="0"/>
          <w:sz w:val="20"/>
          <w:szCs w:val="20"/>
        </w:rPr>
        <w:t>学</w:t>
      </w:r>
      <w:r w:rsidRPr="007655A5">
        <w:rPr>
          <w:rFonts w:ascii="微软雅黑" w:eastAsia="微软雅黑" w:hAnsi="微软雅黑" w:cs="微软雅黑"/>
          <w:snapToGrid w:val="0"/>
          <w:color w:val="000000"/>
          <w:spacing w:val="5"/>
          <w:kern w:val="0"/>
          <w:sz w:val="20"/>
          <w:szCs w:val="20"/>
        </w:rPr>
        <w:t>改革项目，本校为项目主持单位且主持人为本校工作人员者，学校根据上级拨款按</w:t>
      </w:r>
      <w:r w:rsidRPr="007655A5">
        <w:rPr>
          <w:rFonts w:ascii="Arial" w:eastAsia="Arial" w:hAnsi="Arial" w:cs="Arial"/>
          <w:snapToGrid w:val="0"/>
          <w:color w:val="000000"/>
          <w:spacing w:val="20"/>
          <w:kern w:val="0"/>
          <w:sz w:val="20"/>
          <w:szCs w:val="20"/>
        </w:rPr>
        <w:t>1:1</w:t>
      </w:r>
      <w:r w:rsidRPr="007655A5">
        <w:rPr>
          <w:rFonts w:ascii="微软雅黑" w:eastAsia="微软雅黑" w:hAnsi="微软雅黑" w:cs="微软雅黑"/>
          <w:snapToGrid w:val="0"/>
          <w:color w:val="000000"/>
          <w:spacing w:val="10"/>
          <w:kern w:val="0"/>
          <w:sz w:val="20"/>
          <w:szCs w:val="20"/>
        </w:rPr>
        <w:t xml:space="preserve">再给予配套经费；若无经费资助项目，学校再给予 </w:t>
      </w:r>
      <w:r w:rsidRPr="007655A5">
        <w:rPr>
          <w:rFonts w:ascii="Arial" w:eastAsia="Arial" w:hAnsi="Arial" w:cs="Arial"/>
          <w:snapToGrid w:val="0"/>
          <w:color w:val="000000"/>
          <w:spacing w:val="10"/>
          <w:kern w:val="0"/>
          <w:sz w:val="20"/>
          <w:szCs w:val="20"/>
        </w:rPr>
        <w:t xml:space="preserve">15 </w:t>
      </w:r>
      <w:r w:rsidRPr="007655A5">
        <w:rPr>
          <w:rFonts w:ascii="微软雅黑" w:eastAsia="微软雅黑" w:hAnsi="微软雅黑" w:cs="微软雅黑"/>
          <w:snapToGrid w:val="0"/>
          <w:color w:val="000000"/>
          <w:spacing w:val="10"/>
          <w:kern w:val="0"/>
          <w:sz w:val="20"/>
          <w:szCs w:val="20"/>
        </w:rPr>
        <w:t>万元(省部级</w:t>
      </w:r>
      <w:r w:rsidR="009D2D0F">
        <w:rPr>
          <w:rFonts w:ascii="微软雅黑" w:eastAsia="微软雅黑" w:hAnsi="微软雅黑" w:cs="微软雅黑"/>
          <w:snapToGrid w:val="0"/>
          <w:color w:val="000000"/>
          <w:spacing w:val="10"/>
          <w:kern w:val="0"/>
          <w:sz w:val="20"/>
          <w:szCs w:val="20"/>
        </w:rPr>
        <w:t xml:space="preserve">) </w:t>
      </w:r>
      <w:r w:rsidRPr="007655A5">
        <w:rPr>
          <w:rFonts w:ascii="微软雅黑" w:eastAsia="微软雅黑" w:hAnsi="微软雅黑" w:cs="微软雅黑"/>
          <w:snapToGrid w:val="0"/>
          <w:color w:val="000000"/>
          <w:spacing w:val="10"/>
          <w:kern w:val="0"/>
          <w:sz w:val="20"/>
          <w:szCs w:val="20"/>
        </w:rPr>
        <w:t xml:space="preserve">和 </w:t>
      </w:r>
      <w:r w:rsidRPr="007655A5">
        <w:rPr>
          <w:rFonts w:ascii="Arial" w:eastAsia="Arial" w:hAnsi="Arial" w:cs="Arial"/>
          <w:snapToGrid w:val="0"/>
          <w:color w:val="000000"/>
          <w:spacing w:val="10"/>
          <w:kern w:val="0"/>
          <w:sz w:val="20"/>
          <w:szCs w:val="20"/>
        </w:rPr>
        <w:t xml:space="preserve">3 </w:t>
      </w:r>
      <w:r w:rsidRPr="007655A5">
        <w:rPr>
          <w:rFonts w:ascii="微软雅黑" w:eastAsia="微软雅黑" w:hAnsi="微软雅黑" w:cs="微软雅黑"/>
          <w:snapToGrid w:val="0"/>
          <w:color w:val="000000"/>
          <w:spacing w:val="10"/>
          <w:kern w:val="0"/>
          <w:sz w:val="20"/>
          <w:szCs w:val="20"/>
        </w:rPr>
        <w:t>万元(国家级)  经</w:t>
      </w:r>
      <w:r w:rsidRPr="007655A5">
        <w:rPr>
          <w:rFonts w:ascii="微软雅黑" w:eastAsia="微软雅黑" w:hAnsi="微软雅黑" w:cs="微软雅黑"/>
          <w:snapToGrid w:val="0"/>
          <w:color w:val="000000"/>
          <w:spacing w:val="12"/>
          <w:kern w:val="0"/>
          <w:sz w:val="20"/>
          <w:szCs w:val="20"/>
        </w:rPr>
        <w:t>费</w:t>
      </w:r>
      <w:r w:rsidRPr="007655A5">
        <w:rPr>
          <w:rFonts w:ascii="微软雅黑" w:eastAsia="微软雅黑" w:hAnsi="微软雅黑" w:cs="微软雅黑"/>
          <w:snapToGrid w:val="0"/>
          <w:color w:val="000000"/>
          <w:spacing w:val="6"/>
          <w:kern w:val="0"/>
          <w:sz w:val="20"/>
          <w:szCs w:val="20"/>
        </w:rPr>
        <w:t xml:space="preserve">资助。项目批准后分两次拨款，先启动总经费的 </w:t>
      </w:r>
      <w:r w:rsidRPr="007655A5">
        <w:rPr>
          <w:rFonts w:ascii="Arial" w:eastAsia="Arial" w:hAnsi="Arial" w:cs="Arial"/>
          <w:snapToGrid w:val="0"/>
          <w:color w:val="000000"/>
          <w:spacing w:val="6"/>
          <w:kern w:val="0"/>
          <w:sz w:val="20"/>
          <w:szCs w:val="20"/>
        </w:rPr>
        <w:t xml:space="preserve">1/2 </w:t>
      </w:r>
      <w:r w:rsidRPr="007655A5">
        <w:rPr>
          <w:rFonts w:ascii="微软雅黑" w:eastAsia="微软雅黑" w:hAnsi="微软雅黑" w:cs="微软雅黑"/>
          <w:snapToGrid w:val="0"/>
          <w:color w:val="000000"/>
          <w:spacing w:val="6"/>
          <w:kern w:val="0"/>
          <w:sz w:val="20"/>
          <w:szCs w:val="20"/>
        </w:rPr>
        <w:t>，中期检查后再决定下一阶段的经费投入。</w:t>
      </w:r>
      <w:r w:rsidRPr="007655A5">
        <w:rPr>
          <w:rFonts w:ascii="微软雅黑" w:eastAsia="微软雅黑" w:hAnsi="微软雅黑" w:cs="微软雅黑"/>
          <w:snapToGrid w:val="0"/>
          <w:color w:val="000000"/>
          <w:spacing w:val="4"/>
          <w:kern w:val="0"/>
          <w:sz w:val="20"/>
          <w:szCs w:val="20"/>
        </w:rPr>
        <w:t>整个项目</w:t>
      </w:r>
      <w:r w:rsidRPr="007655A5">
        <w:rPr>
          <w:rFonts w:ascii="微软雅黑" w:eastAsia="微软雅黑" w:hAnsi="微软雅黑" w:cs="微软雅黑"/>
          <w:snapToGrid w:val="0"/>
          <w:color w:val="000000"/>
          <w:spacing w:val="2"/>
          <w:kern w:val="0"/>
          <w:sz w:val="20"/>
          <w:szCs w:val="20"/>
        </w:rPr>
        <w:t>与经费管理实行滚动式操作，优胜劣汰，绩效挂钩。</w:t>
      </w:r>
    </w:p>
    <w:p w:rsidR="007655A5" w:rsidRPr="007655A5" w:rsidRDefault="007655A5" w:rsidP="007655A5">
      <w:pPr>
        <w:widowControl/>
        <w:kinsoku w:val="0"/>
        <w:autoSpaceDE w:val="0"/>
        <w:autoSpaceDN w:val="0"/>
        <w:adjustRightInd w:val="0"/>
        <w:snapToGrid w:val="0"/>
        <w:spacing w:before="1" w:line="190" w:lineRule="auto"/>
        <w:ind w:left="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9"/>
          <w:kern w:val="0"/>
          <w:sz w:val="20"/>
          <w:szCs w:val="20"/>
        </w:rPr>
        <w:t>2</w:t>
      </w:r>
      <w:r w:rsidRPr="007655A5">
        <w:rPr>
          <w:rFonts w:ascii="微软雅黑" w:eastAsia="微软雅黑" w:hAnsi="微软雅黑" w:cs="微软雅黑"/>
          <w:snapToGrid w:val="0"/>
          <w:color w:val="000000"/>
          <w:spacing w:val="6"/>
          <w:kern w:val="0"/>
          <w:sz w:val="20"/>
          <w:szCs w:val="20"/>
        </w:rPr>
        <w:t>．教改项目资助经费的使用范围</w:t>
      </w:r>
    </w:p>
    <w:p w:rsidR="007655A5" w:rsidRPr="007655A5" w:rsidRDefault="007655A5" w:rsidP="007655A5">
      <w:pPr>
        <w:widowControl/>
        <w:kinsoku w:val="0"/>
        <w:autoSpaceDE w:val="0"/>
        <w:autoSpaceDN w:val="0"/>
        <w:adjustRightInd w:val="0"/>
        <w:snapToGrid w:val="0"/>
        <w:spacing w:before="123" w:line="277" w:lineRule="auto"/>
        <w:ind w:left="5" w:right="61" w:firstLine="41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与项目有</w:t>
      </w:r>
      <w:r w:rsidRPr="007655A5">
        <w:rPr>
          <w:rFonts w:ascii="微软雅黑" w:eastAsia="微软雅黑" w:hAnsi="微软雅黑" w:cs="微软雅黑"/>
          <w:snapToGrid w:val="0"/>
          <w:color w:val="000000"/>
          <w:spacing w:val="9"/>
          <w:kern w:val="0"/>
          <w:sz w:val="20"/>
          <w:szCs w:val="20"/>
        </w:rPr>
        <w:t>关</w:t>
      </w:r>
      <w:r w:rsidRPr="007655A5">
        <w:rPr>
          <w:rFonts w:ascii="微软雅黑" w:eastAsia="微软雅黑" w:hAnsi="微软雅黑" w:cs="微软雅黑"/>
          <w:snapToGrid w:val="0"/>
          <w:color w:val="000000"/>
          <w:spacing w:val="7"/>
          <w:kern w:val="0"/>
          <w:sz w:val="20"/>
          <w:szCs w:val="20"/>
        </w:rPr>
        <w:t>的调研差旅费、会务费；发表或出版与项目研究有关的成果论文或专著的版面费、</w:t>
      </w:r>
      <w:r w:rsidRPr="007655A5">
        <w:rPr>
          <w:rFonts w:ascii="微软雅黑" w:eastAsia="微软雅黑" w:hAnsi="微软雅黑" w:cs="微软雅黑"/>
          <w:snapToGrid w:val="0"/>
          <w:color w:val="000000"/>
          <w:spacing w:val="6"/>
          <w:kern w:val="0"/>
          <w:sz w:val="20"/>
          <w:szCs w:val="20"/>
        </w:rPr>
        <w:t>出版费；  购置项目研究必需的文献资料、磁(光)  盘、计算机软件和有关办公用品等；  项目成</w:t>
      </w:r>
      <w:r w:rsidRPr="007655A5">
        <w:rPr>
          <w:rFonts w:ascii="微软雅黑" w:eastAsia="微软雅黑" w:hAnsi="微软雅黑" w:cs="微软雅黑"/>
          <w:snapToGrid w:val="0"/>
          <w:color w:val="000000"/>
          <w:spacing w:val="3"/>
          <w:kern w:val="0"/>
          <w:sz w:val="20"/>
          <w:szCs w:val="20"/>
        </w:rPr>
        <w:t>果</w:t>
      </w:r>
      <w:r w:rsidRPr="007655A5">
        <w:rPr>
          <w:rFonts w:ascii="微软雅黑" w:eastAsia="微软雅黑" w:hAnsi="微软雅黑" w:cs="微软雅黑"/>
          <w:snapToGrid w:val="0"/>
          <w:color w:val="000000"/>
          <w:kern w:val="0"/>
          <w:sz w:val="20"/>
          <w:szCs w:val="20"/>
        </w:rPr>
        <w:t xml:space="preserve">鉴 </w:t>
      </w:r>
      <w:r w:rsidRPr="007655A5">
        <w:rPr>
          <w:rFonts w:ascii="微软雅黑" w:eastAsia="微软雅黑" w:hAnsi="微软雅黑" w:cs="微软雅黑"/>
          <w:snapToGrid w:val="0"/>
          <w:color w:val="000000"/>
          <w:spacing w:val="-6"/>
          <w:kern w:val="0"/>
          <w:sz w:val="20"/>
          <w:szCs w:val="20"/>
        </w:rPr>
        <w:t>定</w:t>
      </w:r>
      <w:r w:rsidRPr="007655A5">
        <w:rPr>
          <w:rFonts w:ascii="微软雅黑" w:eastAsia="微软雅黑" w:hAnsi="微软雅黑" w:cs="微软雅黑"/>
          <w:snapToGrid w:val="0"/>
          <w:color w:val="000000"/>
          <w:spacing w:val="-4"/>
          <w:kern w:val="0"/>
          <w:sz w:val="20"/>
          <w:szCs w:val="20"/>
        </w:rPr>
        <w:t>费。</w:t>
      </w:r>
    </w:p>
    <w:p w:rsidR="007655A5" w:rsidRPr="007655A5" w:rsidRDefault="007655A5" w:rsidP="007655A5">
      <w:pPr>
        <w:widowControl/>
        <w:kinsoku w:val="0"/>
        <w:autoSpaceDE w:val="0"/>
        <w:autoSpaceDN w:val="0"/>
        <w:adjustRightInd w:val="0"/>
        <w:snapToGrid w:val="0"/>
        <w:spacing w:before="2" w:line="190"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8"/>
          <w:kern w:val="0"/>
          <w:sz w:val="20"/>
          <w:szCs w:val="20"/>
        </w:rPr>
        <w:t>3</w:t>
      </w:r>
      <w:r w:rsidRPr="007655A5">
        <w:rPr>
          <w:rFonts w:ascii="微软雅黑" w:eastAsia="微软雅黑" w:hAnsi="微软雅黑" w:cs="微软雅黑"/>
          <w:snapToGrid w:val="0"/>
          <w:color w:val="000000"/>
          <w:spacing w:val="4"/>
          <w:kern w:val="0"/>
          <w:sz w:val="20"/>
          <w:szCs w:val="20"/>
        </w:rPr>
        <w:t>．教改项目管理</w:t>
      </w:r>
    </w:p>
    <w:p w:rsidR="007655A5" w:rsidRPr="007655A5" w:rsidRDefault="007655A5" w:rsidP="007655A5">
      <w:pPr>
        <w:widowControl/>
        <w:kinsoku w:val="0"/>
        <w:autoSpaceDE w:val="0"/>
        <w:autoSpaceDN w:val="0"/>
        <w:adjustRightInd w:val="0"/>
        <w:snapToGrid w:val="0"/>
        <w:spacing w:before="123" w:line="277" w:lineRule="auto"/>
        <w:ind w:left="2" w:right="68"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教务处对教学改革项目费实行宏观管理、监督使用。使用教改经费时，   由项目负责人签字，教</w:t>
      </w:r>
      <w:r w:rsidRPr="007655A5">
        <w:rPr>
          <w:rFonts w:ascii="微软雅黑" w:eastAsia="微软雅黑" w:hAnsi="微软雅黑" w:cs="微软雅黑"/>
          <w:snapToGrid w:val="0"/>
          <w:color w:val="000000"/>
          <w:spacing w:val="14"/>
          <w:kern w:val="0"/>
          <w:sz w:val="20"/>
          <w:szCs w:val="20"/>
        </w:rPr>
        <w:t>务处</w:t>
      </w:r>
      <w:r w:rsidRPr="007655A5">
        <w:rPr>
          <w:rFonts w:ascii="微软雅黑" w:eastAsia="微软雅黑" w:hAnsi="微软雅黑" w:cs="微软雅黑"/>
          <w:snapToGrid w:val="0"/>
          <w:color w:val="000000"/>
          <w:spacing w:val="9"/>
          <w:kern w:val="0"/>
          <w:sz w:val="20"/>
          <w:szCs w:val="20"/>
        </w:rPr>
        <w:t>登</w:t>
      </w:r>
      <w:r w:rsidRPr="007655A5">
        <w:rPr>
          <w:rFonts w:ascii="微软雅黑" w:eastAsia="微软雅黑" w:hAnsi="微软雅黑" w:cs="微软雅黑"/>
          <w:snapToGrid w:val="0"/>
          <w:color w:val="000000"/>
          <w:spacing w:val="7"/>
          <w:kern w:val="0"/>
          <w:sz w:val="20"/>
          <w:szCs w:val="20"/>
        </w:rPr>
        <w:t>记后，经教务处处长审核和主管校长审批，到学校计财处办理报帐手续。</w:t>
      </w:r>
    </w:p>
    <w:p w:rsidR="007655A5" w:rsidRPr="007655A5" w:rsidRDefault="007655A5" w:rsidP="007655A5">
      <w:pPr>
        <w:widowControl/>
        <w:kinsoku w:val="0"/>
        <w:autoSpaceDE w:val="0"/>
        <w:autoSpaceDN w:val="0"/>
        <w:adjustRightInd w:val="0"/>
        <w:snapToGrid w:val="0"/>
        <w:spacing w:line="277" w:lineRule="auto"/>
        <w:ind w:left="3" w:right="61"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项目负</w:t>
      </w:r>
      <w:r w:rsidRPr="007655A5">
        <w:rPr>
          <w:rFonts w:ascii="微软雅黑" w:eastAsia="微软雅黑" w:hAnsi="微软雅黑" w:cs="微软雅黑"/>
          <w:snapToGrid w:val="0"/>
          <w:color w:val="000000"/>
          <w:spacing w:val="8"/>
          <w:kern w:val="0"/>
          <w:sz w:val="20"/>
          <w:szCs w:val="20"/>
        </w:rPr>
        <w:t>责人应对项目全面负责，按时向教务处递交《郑州师范学院教学改革研究项目中期报告</w:t>
      </w:r>
      <w:r w:rsidRPr="007655A5">
        <w:rPr>
          <w:rFonts w:ascii="微软雅黑" w:eastAsia="微软雅黑" w:hAnsi="微软雅黑" w:cs="微软雅黑"/>
          <w:snapToGrid w:val="0"/>
          <w:color w:val="000000"/>
          <w:spacing w:val="-2"/>
          <w:kern w:val="0"/>
          <w:sz w:val="20"/>
          <w:szCs w:val="20"/>
        </w:rPr>
        <w:t>书》，  并在规定的年限内</w:t>
      </w:r>
      <w:r w:rsidRPr="007655A5">
        <w:rPr>
          <w:rFonts w:ascii="微软雅黑" w:eastAsia="微软雅黑" w:hAnsi="微软雅黑" w:cs="微软雅黑"/>
          <w:snapToGrid w:val="0"/>
          <w:color w:val="000000"/>
          <w:spacing w:val="-1"/>
          <w:kern w:val="0"/>
          <w:sz w:val="20"/>
          <w:szCs w:val="20"/>
        </w:rPr>
        <w:t>完成所承担的研究任务。凡因特殊原因不能按时完成任务者，  应及时以书面</w:t>
      </w:r>
      <w:r w:rsidRPr="007655A5">
        <w:rPr>
          <w:rFonts w:ascii="微软雅黑" w:eastAsia="微软雅黑" w:hAnsi="微软雅黑" w:cs="微软雅黑"/>
          <w:snapToGrid w:val="0"/>
          <w:color w:val="000000"/>
          <w:spacing w:val="4"/>
          <w:kern w:val="0"/>
          <w:sz w:val="20"/>
          <w:szCs w:val="20"/>
        </w:rPr>
        <w:t>形</w:t>
      </w:r>
      <w:r w:rsidRPr="007655A5">
        <w:rPr>
          <w:rFonts w:ascii="微软雅黑" w:eastAsia="微软雅黑" w:hAnsi="微软雅黑" w:cs="微软雅黑"/>
          <w:snapToGrid w:val="0"/>
          <w:color w:val="000000"/>
          <w:spacing w:val="2"/>
          <w:kern w:val="0"/>
          <w:sz w:val="20"/>
          <w:szCs w:val="20"/>
        </w:rPr>
        <w:t>式说明原因。</w:t>
      </w:r>
    </w:p>
    <w:p w:rsidR="007655A5" w:rsidRPr="007655A5" w:rsidRDefault="007655A5" w:rsidP="007655A5">
      <w:pPr>
        <w:widowControl/>
        <w:kinsoku w:val="0"/>
        <w:autoSpaceDE w:val="0"/>
        <w:autoSpaceDN w:val="0"/>
        <w:adjustRightInd w:val="0"/>
        <w:snapToGrid w:val="0"/>
        <w:spacing w:before="2" w:line="276" w:lineRule="auto"/>
        <w:ind w:right="66"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对年度检查中发现</w:t>
      </w:r>
      <w:r w:rsidRPr="007655A5">
        <w:rPr>
          <w:rFonts w:ascii="微软雅黑" w:eastAsia="微软雅黑" w:hAnsi="微软雅黑" w:cs="微软雅黑"/>
          <w:snapToGrid w:val="0"/>
          <w:color w:val="000000"/>
          <w:spacing w:val="6"/>
          <w:kern w:val="0"/>
          <w:sz w:val="20"/>
          <w:szCs w:val="20"/>
        </w:rPr>
        <w:t>擅</w:t>
      </w:r>
      <w:r w:rsidRPr="007655A5">
        <w:rPr>
          <w:rFonts w:ascii="微软雅黑" w:eastAsia="微软雅黑" w:hAnsi="微软雅黑" w:cs="微软雅黑"/>
          <w:snapToGrid w:val="0"/>
          <w:color w:val="000000"/>
          <w:spacing w:val="4"/>
          <w:kern w:val="0"/>
          <w:sz w:val="20"/>
          <w:szCs w:val="20"/>
        </w:rPr>
        <w:t xml:space="preserve">自中止项目者，  项目负责人 </w:t>
      </w:r>
      <w:r w:rsidRPr="007655A5">
        <w:rPr>
          <w:rFonts w:ascii="Arial" w:eastAsia="Arial" w:hAnsi="Arial" w:cs="Arial"/>
          <w:snapToGrid w:val="0"/>
          <w:color w:val="000000"/>
          <w:spacing w:val="4"/>
          <w:kern w:val="0"/>
          <w:sz w:val="20"/>
          <w:szCs w:val="20"/>
        </w:rPr>
        <w:t xml:space="preserve">3 </w:t>
      </w:r>
      <w:r w:rsidRPr="007655A5">
        <w:rPr>
          <w:rFonts w:ascii="微软雅黑" w:eastAsia="微软雅黑" w:hAnsi="微软雅黑" w:cs="微软雅黑"/>
          <w:snapToGrid w:val="0"/>
          <w:color w:val="000000"/>
          <w:spacing w:val="4"/>
          <w:kern w:val="0"/>
          <w:sz w:val="20"/>
          <w:szCs w:val="20"/>
        </w:rPr>
        <w:t>年内不得申请教改项目和参加各类教学成果</w:t>
      </w:r>
      <w:r w:rsidRPr="007655A5">
        <w:rPr>
          <w:rFonts w:ascii="微软雅黑" w:eastAsia="微软雅黑" w:hAnsi="微软雅黑" w:cs="微软雅黑"/>
          <w:snapToGrid w:val="0"/>
          <w:color w:val="000000"/>
          <w:spacing w:val="2"/>
          <w:kern w:val="0"/>
          <w:sz w:val="20"/>
          <w:szCs w:val="20"/>
        </w:rPr>
        <w:t>评奖；  无阶段性成果，或未能按期完成任务，  或将经费挪作他用者，不</w:t>
      </w:r>
      <w:r w:rsidRPr="007655A5">
        <w:rPr>
          <w:rFonts w:ascii="微软雅黑" w:eastAsia="微软雅黑" w:hAnsi="微软雅黑" w:cs="微软雅黑"/>
          <w:snapToGrid w:val="0"/>
          <w:color w:val="000000"/>
          <w:spacing w:val="1"/>
          <w:kern w:val="0"/>
          <w:sz w:val="20"/>
          <w:szCs w:val="20"/>
        </w:rPr>
        <w:t>予审批报销所用经费。</w:t>
      </w:r>
    </w:p>
    <w:p w:rsidR="007655A5" w:rsidRPr="007655A5" w:rsidRDefault="007655A5" w:rsidP="007655A5">
      <w:pPr>
        <w:widowControl/>
        <w:kinsoku w:val="0"/>
        <w:autoSpaceDE w:val="0"/>
        <w:autoSpaceDN w:val="0"/>
        <w:adjustRightInd w:val="0"/>
        <w:snapToGrid w:val="0"/>
        <w:spacing w:before="4" w:line="276" w:lineRule="auto"/>
        <w:ind w:left="2" w:right="10" w:firstLine="417"/>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5"/>
          <w:kern w:val="0"/>
          <w:sz w:val="20"/>
          <w:szCs w:val="20"/>
        </w:rPr>
        <w:t>凡因特殊原因需对项目研究计划或项目主要成员作重大调整者，应由项目负责人提出书面申请</w:t>
      </w:r>
      <w:r w:rsidRPr="007655A5">
        <w:rPr>
          <w:rFonts w:ascii="微软雅黑" w:eastAsia="微软雅黑" w:hAnsi="微软雅黑" w:cs="微软雅黑"/>
          <w:snapToGrid w:val="0"/>
          <w:color w:val="000000"/>
          <w:spacing w:val="4"/>
          <w:kern w:val="0"/>
          <w:sz w:val="20"/>
          <w:szCs w:val="20"/>
        </w:rPr>
        <w:t>，</w:t>
      </w:r>
      <w:r w:rsidRPr="007655A5">
        <w:rPr>
          <w:rFonts w:ascii="微软雅黑" w:eastAsia="微软雅黑" w:hAnsi="微软雅黑" w:cs="微软雅黑"/>
          <w:snapToGrid w:val="0"/>
          <w:color w:val="000000"/>
          <w:spacing w:val="10"/>
          <w:kern w:val="0"/>
          <w:sz w:val="20"/>
          <w:szCs w:val="20"/>
        </w:rPr>
        <w:t>经所在系教学</w:t>
      </w:r>
      <w:r w:rsidRPr="007655A5">
        <w:rPr>
          <w:rFonts w:ascii="微软雅黑" w:eastAsia="微软雅黑" w:hAnsi="微软雅黑" w:cs="微软雅黑"/>
          <w:snapToGrid w:val="0"/>
          <w:color w:val="000000"/>
          <w:spacing w:val="5"/>
          <w:kern w:val="0"/>
          <w:sz w:val="20"/>
          <w:szCs w:val="20"/>
        </w:rPr>
        <w:t>主管领导签署意见，报教务处批准后方可实施。否则，将撤销其承担项目，  追回拨款</w:t>
      </w:r>
      <w:r w:rsidRPr="007655A5">
        <w:rPr>
          <w:rFonts w:ascii="微软雅黑" w:eastAsia="微软雅黑" w:hAnsi="微软雅黑" w:cs="微软雅黑"/>
          <w:snapToGrid w:val="0"/>
          <w:color w:val="000000"/>
          <w:spacing w:val="1"/>
          <w:kern w:val="0"/>
          <w:sz w:val="20"/>
          <w:szCs w:val="20"/>
        </w:rPr>
        <w:t>经费，  项目负责人不得申请下一批教</w:t>
      </w:r>
      <w:r w:rsidRPr="007655A5">
        <w:rPr>
          <w:rFonts w:ascii="微软雅黑" w:eastAsia="微软雅黑" w:hAnsi="微软雅黑" w:cs="微软雅黑"/>
          <w:snapToGrid w:val="0"/>
          <w:color w:val="000000"/>
          <w:kern w:val="0"/>
          <w:sz w:val="20"/>
          <w:szCs w:val="20"/>
        </w:rPr>
        <w:t>学改革项目。</w:t>
      </w:r>
    </w:p>
    <w:p w:rsidR="007655A5" w:rsidRPr="007655A5" w:rsidRDefault="007655A5" w:rsidP="007655A5">
      <w:pPr>
        <w:widowControl/>
        <w:kinsoku w:val="0"/>
        <w:autoSpaceDE w:val="0"/>
        <w:autoSpaceDN w:val="0"/>
        <w:adjustRightInd w:val="0"/>
        <w:snapToGrid w:val="0"/>
        <w:spacing w:before="3" w:line="276" w:lineRule="auto"/>
        <w:ind w:left="2" w:right="68" w:firstLine="412"/>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在项目</w:t>
      </w:r>
      <w:r w:rsidRPr="007655A5">
        <w:rPr>
          <w:rFonts w:ascii="微软雅黑" w:eastAsia="微软雅黑" w:hAnsi="微软雅黑" w:cs="微软雅黑"/>
          <w:snapToGrid w:val="0"/>
          <w:color w:val="000000"/>
          <w:spacing w:val="12"/>
          <w:kern w:val="0"/>
          <w:sz w:val="20"/>
          <w:szCs w:val="20"/>
        </w:rPr>
        <w:t>研</w:t>
      </w:r>
      <w:r w:rsidRPr="007655A5">
        <w:rPr>
          <w:rFonts w:ascii="微软雅黑" w:eastAsia="微软雅黑" w:hAnsi="微软雅黑" w:cs="微软雅黑"/>
          <w:snapToGrid w:val="0"/>
          <w:color w:val="000000"/>
          <w:spacing w:val="8"/>
          <w:kern w:val="0"/>
          <w:sz w:val="20"/>
          <w:szCs w:val="20"/>
        </w:rPr>
        <w:t>究过程中，对少数取得优异成果、影响广泛的一般资助项目和非资助项目，可分别提</w:t>
      </w:r>
      <w:r w:rsidRPr="007655A5">
        <w:rPr>
          <w:rFonts w:ascii="微软雅黑" w:eastAsia="微软雅黑" w:hAnsi="微软雅黑" w:cs="微软雅黑"/>
          <w:snapToGrid w:val="0"/>
          <w:color w:val="000000"/>
          <w:spacing w:val="4"/>
          <w:kern w:val="0"/>
          <w:sz w:val="20"/>
          <w:szCs w:val="20"/>
        </w:rPr>
        <w:t>升为重点资助</w:t>
      </w:r>
      <w:r w:rsidRPr="007655A5">
        <w:rPr>
          <w:rFonts w:ascii="微软雅黑" w:eastAsia="微软雅黑" w:hAnsi="微软雅黑" w:cs="微软雅黑"/>
          <w:snapToGrid w:val="0"/>
          <w:color w:val="000000"/>
          <w:spacing w:val="3"/>
          <w:kern w:val="0"/>
          <w:sz w:val="20"/>
          <w:szCs w:val="20"/>
        </w:rPr>
        <w:t>项</w:t>
      </w:r>
      <w:r w:rsidRPr="007655A5">
        <w:rPr>
          <w:rFonts w:ascii="微软雅黑" w:eastAsia="微软雅黑" w:hAnsi="微软雅黑" w:cs="微软雅黑"/>
          <w:snapToGrid w:val="0"/>
          <w:color w:val="000000"/>
          <w:spacing w:val="2"/>
          <w:kern w:val="0"/>
          <w:sz w:val="20"/>
          <w:szCs w:val="20"/>
        </w:rPr>
        <w:t>目和一般资助项目，增加相应资助经费。</w:t>
      </w:r>
    </w:p>
    <w:p w:rsidR="007655A5" w:rsidRPr="007655A5" w:rsidRDefault="007655A5" w:rsidP="007655A5">
      <w:pPr>
        <w:widowControl/>
        <w:kinsoku w:val="0"/>
        <w:autoSpaceDE w:val="0"/>
        <w:autoSpaceDN w:val="0"/>
        <w:adjustRightInd w:val="0"/>
        <w:snapToGrid w:val="0"/>
        <w:spacing w:before="2" w:line="292" w:lineRule="auto"/>
        <w:ind w:left="7" w:right="63" w:firstLine="411"/>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教务处将定期进行项目检查，</w:t>
      </w:r>
      <w:r w:rsidRPr="007655A5">
        <w:rPr>
          <w:rFonts w:ascii="微软雅黑" w:eastAsia="微软雅黑" w:hAnsi="微软雅黑" w:cs="微软雅黑"/>
          <w:snapToGrid w:val="0"/>
          <w:color w:val="000000"/>
          <w:spacing w:val="2"/>
          <w:kern w:val="0"/>
          <w:sz w:val="20"/>
          <w:szCs w:val="20"/>
        </w:rPr>
        <w:t>组织交流和研讨，并向全校公布各项目的工作情况。将成果特别</w:t>
      </w:r>
      <w:r w:rsidRPr="007655A5">
        <w:rPr>
          <w:rFonts w:ascii="微软雅黑" w:eastAsia="微软雅黑" w:hAnsi="微软雅黑" w:cs="微软雅黑"/>
          <w:snapToGrid w:val="0"/>
          <w:color w:val="000000"/>
          <w:spacing w:val="16"/>
          <w:kern w:val="0"/>
          <w:sz w:val="20"/>
          <w:szCs w:val="20"/>
        </w:rPr>
        <w:t>突出、</w:t>
      </w:r>
      <w:r w:rsidRPr="007655A5">
        <w:rPr>
          <w:rFonts w:ascii="微软雅黑" w:eastAsia="微软雅黑" w:hAnsi="微软雅黑" w:cs="微软雅黑"/>
          <w:snapToGrid w:val="0"/>
          <w:color w:val="000000"/>
          <w:spacing w:val="10"/>
          <w:kern w:val="0"/>
          <w:sz w:val="20"/>
          <w:szCs w:val="20"/>
        </w:rPr>
        <w:t>创</w:t>
      </w:r>
      <w:r w:rsidRPr="007655A5">
        <w:rPr>
          <w:rFonts w:ascii="微软雅黑" w:eastAsia="微软雅黑" w:hAnsi="微软雅黑" w:cs="微软雅黑"/>
          <w:snapToGrid w:val="0"/>
          <w:color w:val="000000"/>
          <w:spacing w:val="8"/>
          <w:kern w:val="0"/>
          <w:sz w:val="20"/>
          <w:szCs w:val="20"/>
        </w:rPr>
        <w:t>新明显、有重大突破的项目列入下年度申报上级的教改项目范围。并在今后各项教学改革</w:t>
      </w:r>
      <w:r w:rsidR="009D2D0F" w:rsidRPr="007655A5">
        <w:rPr>
          <w:rFonts w:ascii="微软雅黑" w:eastAsia="微软雅黑" w:hAnsi="微软雅黑" w:cs="微软雅黑"/>
          <w:snapToGrid w:val="0"/>
          <w:color w:val="000000"/>
          <w:spacing w:val="10"/>
          <w:kern w:val="0"/>
          <w:sz w:val="20"/>
          <w:szCs w:val="20"/>
        </w:rPr>
        <w:t>立</w:t>
      </w:r>
      <w:r w:rsidR="009D2D0F" w:rsidRPr="007655A5">
        <w:rPr>
          <w:rFonts w:ascii="微软雅黑" w:eastAsia="微软雅黑" w:hAnsi="微软雅黑" w:cs="微软雅黑"/>
          <w:snapToGrid w:val="0"/>
          <w:color w:val="000000"/>
          <w:spacing w:val="7"/>
          <w:kern w:val="0"/>
          <w:sz w:val="20"/>
          <w:szCs w:val="20"/>
        </w:rPr>
        <w:t>项和教学成果评审中优先考虑。</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footerReference w:type="default" r:id="rId343"/>
          <w:pgSz w:w="11906" w:h="16838"/>
          <w:pgMar w:top="400" w:right="1391" w:bottom="678" w:left="1473" w:header="0" w:footer="500" w:gutter="0"/>
          <w:cols w:space="720"/>
        </w:sectPr>
      </w:pPr>
    </w:p>
    <w:p w:rsidR="007655A5" w:rsidRPr="007655A5" w:rsidRDefault="007655A5" w:rsidP="007655A5">
      <w:pPr>
        <w:widowControl/>
        <w:kinsoku w:val="0"/>
        <w:autoSpaceDE w:val="0"/>
        <w:autoSpaceDN w:val="0"/>
        <w:adjustRightInd w:val="0"/>
        <w:snapToGrid w:val="0"/>
        <w:spacing w:line="281" w:lineRule="auto"/>
        <w:jc w:val="left"/>
        <w:textAlignment w:val="baseline"/>
        <w:rPr>
          <w:rFonts w:ascii="Arial" w:eastAsia="Arial" w:hAnsi="Arial" w:cs="Arial"/>
          <w:snapToGrid w:val="0"/>
          <w:color w:val="000000"/>
          <w:kern w:val="0"/>
          <w:szCs w:val="21"/>
        </w:rPr>
      </w:pPr>
    </w:p>
    <w:p w:rsidR="007655A5" w:rsidRPr="009D2D0F" w:rsidRDefault="007655A5" w:rsidP="007655A5">
      <w:pPr>
        <w:widowControl/>
        <w:kinsoku w:val="0"/>
        <w:autoSpaceDE w:val="0"/>
        <w:autoSpaceDN w:val="0"/>
        <w:adjustRightInd w:val="0"/>
        <w:snapToGrid w:val="0"/>
        <w:spacing w:before="85" w:line="191" w:lineRule="auto"/>
        <w:jc w:val="left"/>
        <w:textAlignment w:val="baseline"/>
        <w:rPr>
          <w:rFonts w:ascii="微软雅黑" w:hAnsi="微软雅黑" w:cs="微软雅黑" w:hint="eastAsia"/>
          <w:snapToGrid w:val="0"/>
          <w:color w:val="000000"/>
          <w:kern w:val="0"/>
          <w:sz w:val="20"/>
          <w:szCs w:val="20"/>
        </w:rPr>
      </w:pPr>
    </w:p>
    <w:p w:rsidR="007655A5" w:rsidRPr="007655A5" w:rsidRDefault="007655A5" w:rsidP="007655A5">
      <w:pPr>
        <w:widowControl/>
        <w:kinsoku w:val="0"/>
        <w:autoSpaceDE w:val="0"/>
        <w:autoSpaceDN w:val="0"/>
        <w:adjustRightInd w:val="0"/>
        <w:snapToGrid w:val="0"/>
        <w:spacing w:before="123" w:line="192" w:lineRule="auto"/>
        <w:ind w:left="422"/>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六</w:t>
      </w:r>
      <w:r w:rsidRPr="007655A5">
        <w:rPr>
          <w:rFonts w:ascii="微软雅黑" w:eastAsia="微软雅黑" w:hAnsi="微软雅黑" w:cs="微软雅黑"/>
          <w:snapToGrid w:val="0"/>
          <w:color w:val="000000"/>
          <w:spacing w:val="6"/>
          <w:kern w:val="0"/>
          <w:sz w:val="20"/>
          <w:szCs w:val="20"/>
        </w:rPr>
        <w:t>、项目鉴定与验收</w:t>
      </w:r>
    </w:p>
    <w:p w:rsidR="007655A5" w:rsidRPr="007655A5" w:rsidRDefault="007655A5" w:rsidP="007655A5">
      <w:pPr>
        <w:widowControl/>
        <w:kinsoku w:val="0"/>
        <w:autoSpaceDE w:val="0"/>
        <w:autoSpaceDN w:val="0"/>
        <w:adjustRightInd w:val="0"/>
        <w:snapToGrid w:val="0"/>
        <w:spacing w:before="122" w:line="191"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2"/>
          <w:kern w:val="0"/>
          <w:sz w:val="20"/>
          <w:szCs w:val="20"/>
        </w:rPr>
        <w:t>凡学</w:t>
      </w:r>
      <w:r w:rsidRPr="007655A5">
        <w:rPr>
          <w:rFonts w:ascii="微软雅黑" w:eastAsia="微软雅黑" w:hAnsi="微软雅黑" w:cs="微软雅黑"/>
          <w:snapToGrid w:val="0"/>
          <w:color w:val="000000"/>
          <w:spacing w:val="10"/>
          <w:kern w:val="0"/>
          <w:sz w:val="20"/>
          <w:szCs w:val="20"/>
        </w:rPr>
        <w:t>校</w:t>
      </w:r>
      <w:r w:rsidRPr="007655A5">
        <w:rPr>
          <w:rFonts w:ascii="微软雅黑" w:eastAsia="微软雅黑" w:hAnsi="微软雅黑" w:cs="微软雅黑"/>
          <w:snapToGrid w:val="0"/>
          <w:color w:val="000000"/>
          <w:spacing w:val="6"/>
          <w:kern w:val="0"/>
          <w:sz w:val="20"/>
          <w:szCs w:val="20"/>
        </w:rPr>
        <w:t>正式立项的教改项目均应在项目完成后进行验收或成果鉴定。其程序如下：</w:t>
      </w:r>
    </w:p>
    <w:p w:rsidR="007655A5" w:rsidRPr="007655A5" w:rsidRDefault="007655A5" w:rsidP="007655A5">
      <w:pPr>
        <w:widowControl/>
        <w:kinsoku w:val="0"/>
        <w:autoSpaceDE w:val="0"/>
        <w:autoSpaceDN w:val="0"/>
        <w:adjustRightInd w:val="0"/>
        <w:snapToGrid w:val="0"/>
        <w:spacing w:before="125" w:line="276" w:lineRule="auto"/>
        <w:ind w:left="14" w:right="3" w:firstLine="41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0"/>
          <w:kern w:val="0"/>
          <w:sz w:val="20"/>
          <w:szCs w:val="20"/>
        </w:rPr>
        <w:t>1</w:t>
      </w:r>
      <w:r w:rsidRPr="007655A5">
        <w:rPr>
          <w:rFonts w:ascii="微软雅黑" w:eastAsia="微软雅黑" w:hAnsi="微软雅黑" w:cs="微软雅黑"/>
          <w:snapToGrid w:val="0"/>
          <w:color w:val="000000"/>
          <w:spacing w:val="10"/>
          <w:kern w:val="0"/>
          <w:sz w:val="20"/>
          <w:szCs w:val="20"/>
        </w:rPr>
        <w:t>．项目</w:t>
      </w:r>
      <w:r w:rsidRPr="007655A5">
        <w:rPr>
          <w:rFonts w:ascii="微软雅黑" w:eastAsia="微软雅黑" w:hAnsi="微软雅黑" w:cs="微软雅黑"/>
          <w:snapToGrid w:val="0"/>
          <w:color w:val="000000"/>
          <w:spacing w:val="6"/>
          <w:kern w:val="0"/>
          <w:sz w:val="20"/>
          <w:szCs w:val="20"/>
        </w:rPr>
        <w:t>负</w:t>
      </w:r>
      <w:r w:rsidRPr="007655A5">
        <w:rPr>
          <w:rFonts w:ascii="微软雅黑" w:eastAsia="微软雅黑" w:hAnsi="微软雅黑" w:cs="微软雅黑"/>
          <w:snapToGrid w:val="0"/>
          <w:color w:val="000000"/>
          <w:spacing w:val="5"/>
          <w:kern w:val="0"/>
          <w:sz w:val="20"/>
          <w:szCs w:val="20"/>
        </w:rPr>
        <w:t>责人向教务处提出申请鉴定或验收的书面报告。提供的材料主要包括：《郑州师范学</w:t>
      </w:r>
      <w:r w:rsidRPr="007655A5">
        <w:rPr>
          <w:rFonts w:ascii="微软雅黑" w:eastAsia="微软雅黑" w:hAnsi="微软雅黑" w:cs="微软雅黑"/>
          <w:snapToGrid w:val="0"/>
          <w:color w:val="000000"/>
          <w:spacing w:val="6"/>
          <w:kern w:val="0"/>
          <w:sz w:val="20"/>
          <w:szCs w:val="20"/>
        </w:rPr>
        <w:t>院教学改革研究项目</w:t>
      </w:r>
      <w:r w:rsidRPr="007655A5">
        <w:rPr>
          <w:rFonts w:ascii="微软雅黑" w:eastAsia="微软雅黑" w:hAnsi="微软雅黑" w:cs="微软雅黑"/>
          <w:snapToGrid w:val="0"/>
          <w:color w:val="000000"/>
          <w:spacing w:val="5"/>
          <w:kern w:val="0"/>
          <w:sz w:val="20"/>
          <w:szCs w:val="20"/>
        </w:rPr>
        <w:t>立</w:t>
      </w:r>
      <w:r w:rsidRPr="007655A5">
        <w:rPr>
          <w:rFonts w:ascii="微软雅黑" w:eastAsia="微软雅黑" w:hAnsi="微软雅黑" w:cs="微软雅黑"/>
          <w:snapToGrid w:val="0"/>
          <w:color w:val="000000"/>
          <w:spacing w:val="3"/>
          <w:kern w:val="0"/>
          <w:sz w:val="20"/>
          <w:szCs w:val="20"/>
        </w:rPr>
        <w:t>项申请书》，《郑州师范学院教学改革研究项目结项报告书》和《郑州师范学</w:t>
      </w:r>
      <w:r w:rsidRPr="007655A5">
        <w:rPr>
          <w:rFonts w:ascii="微软雅黑" w:eastAsia="微软雅黑" w:hAnsi="微软雅黑" w:cs="微软雅黑"/>
          <w:snapToGrid w:val="0"/>
          <w:color w:val="000000"/>
          <w:spacing w:val="-6"/>
          <w:kern w:val="0"/>
          <w:sz w:val="20"/>
          <w:szCs w:val="20"/>
        </w:rPr>
        <w:t>院</w:t>
      </w:r>
      <w:r w:rsidRPr="007655A5">
        <w:rPr>
          <w:rFonts w:ascii="微软雅黑" w:eastAsia="微软雅黑" w:hAnsi="微软雅黑" w:cs="微软雅黑"/>
          <w:snapToGrid w:val="0"/>
          <w:color w:val="000000"/>
          <w:spacing w:val="-4"/>
          <w:kern w:val="0"/>
          <w:sz w:val="20"/>
          <w:szCs w:val="20"/>
        </w:rPr>
        <w:t>教学成果鉴定申请表》。</w:t>
      </w:r>
    </w:p>
    <w:p w:rsidR="007655A5" w:rsidRPr="007655A5" w:rsidRDefault="007655A5" w:rsidP="007655A5">
      <w:pPr>
        <w:widowControl/>
        <w:kinsoku w:val="0"/>
        <w:autoSpaceDE w:val="0"/>
        <w:autoSpaceDN w:val="0"/>
        <w:adjustRightInd w:val="0"/>
        <w:snapToGrid w:val="0"/>
        <w:spacing w:before="2" w:line="277" w:lineRule="auto"/>
        <w:ind w:right="3" w:firstLine="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2</w:t>
      </w:r>
      <w:r w:rsidRPr="007655A5">
        <w:rPr>
          <w:rFonts w:ascii="微软雅黑" w:eastAsia="微软雅黑" w:hAnsi="微软雅黑" w:cs="微软雅黑"/>
          <w:snapToGrid w:val="0"/>
          <w:color w:val="000000"/>
          <w:spacing w:val="1"/>
          <w:kern w:val="0"/>
          <w:sz w:val="20"/>
          <w:szCs w:val="20"/>
        </w:rPr>
        <w:t>．鉴定或</w:t>
      </w:r>
      <w:r w:rsidRPr="007655A5">
        <w:rPr>
          <w:rFonts w:ascii="微软雅黑" w:eastAsia="微软雅黑" w:hAnsi="微软雅黑" w:cs="微软雅黑"/>
          <w:snapToGrid w:val="0"/>
          <w:color w:val="000000"/>
          <w:kern w:val="0"/>
          <w:sz w:val="20"/>
          <w:szCs w:val="20"/>
        </w:rPr>
        <w:t xml:space="preserve">验收工作由教务处负责组织。凡国家、省部级项目均由省、部委主持鉴定；  个别特别 </w:t>
      </w:r>
      <w:r w:rsidRPr="007655A5">
        <w:rPr>
          <w:rFonts w:ascii="微软雅黑" w:eastAsia="微软雅黑" w:hAnsi="微软雅黑" w:cs="微软雅黑"/>
          <w:snapToGrid w:val="0"/>
          <w:color w:val="000000"/>
          <w:spacing w:val="16"/>
          <w:kern w:val="0"/>
          <w:sz w:val="20"/>
          <w:szCs w:val="20"/>
        </w:rPr>
        <w:t>优秀的校</w:t>
      </w:r>
      <w:r w:rsidRPr="007655A5">
        <w:rPr>
          <w:rFonts w:ascii="微软雅黑" w:eastAsia="微软雅黑" w:hAnsi="微软雅黑" w:cs="微软雅黑"/>
          <w:snapToGrid w:val="0"/>
          <w:color w:val="000000"/>
          <w:spacing w:val="8"/>
          <w:kern w:val="0"/>
          <w:sz w:val="20"/>
          <w:szCs w:val="20"/>
        </w:rPr>
        <w:t>内项目，由项目组确定是否申报省级鉴定。有关申报省、部委鉴定的要求均按上级有关文</w:t>
      </w:r>
      <w:r w:rsidRPr="007655A5">
        <w:rPr>
          <w:rFonts w:ascii="微软雅黑" w:eastAsia="微软雅黑" w:hAnsi="微软雅黑" w:cs="微软雅黑"/>
          <w:snapToGrid w:val="0"/>
          <w:color w:val="000000"/>
          <w:spacing w:val="5"/>
          <w:kern w:val="0"/>
          <w:sz w:val="20"/>
          <w:szCs w:val="20"/>
        </w:rPr>
        <w:t>件执行</w:t>
      </w:r>
      <w:r w:rsidRPr="007655A5">
        <w:rPr>
          <w:rFonts w:ascii="微软雅黑" w:eastAsia="微软雅黑" w:hAnsi="微软雅黑" w:cs="微软雅黑"/>
          <w:snapToGrid w:val="0"/>
          <w:color w:val="000000"/>
          <w:spacing w:val="4"/>
          <w:kern w:val="0"/>
          <w:sz w:val="20"/>
          <w:szCs w:val="20"/>
        </w:rPr>
        <w:t>。</w:t>
      </w:r>
    </w:p>
    <w:p w:rsidR="007655A5" w:rsidRPr="007655A5" w:rsidRDefault="007655A5" w:rsidP="007655A5">
      <w:pPr>
        <w:widowControl/>
        <w:kinsoku w:val="0"/>
        <w:autoSpaceDE w:val="0"/>
        <w:autoSpaceDN w:val="0"/>
        <w:adjustRightInd w:val="0"/>
        <w:snapToGrid w:val="0"/>
        <w:spacing w:before="1" w:line="190"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3</w:t>
      </w:r>
      <w:r w:rsidRPr="007655A5">
        <w:rPr>
          <w:rFonts w:ascii="微软雅黑" w:eastAsia="微软雅黑" w:hAnsi="微软雅黑" w:cs="微软雅黑"/>
          <w:snapToGrid w:val="0"/>
          <w:color w:val="000000"/>
          <w:spacing w:val="4"/>
          <w:kern w:val="0"/>
          <w:sz w:val="20"/>
          <w:szCs w:val="20"/>
        </w:rPr>
        <w:t>．项目鉴</w:t>
      </w:r>
      <w:r w:rsidRPr="007655A5">
        <w:rPr>
          <w:rFonts w:ascii="微软雅黑" w:eastAsia="微软雅黑" w:hAnsi="微软雅黑" w:cs="微软雅黑"/>
          <w:snapToGrid w:val="0"/>
          <w:color w:val="000000"/>
          <w:spacing w:val="2"/>
          <w:kern w:val="0"/>
          <w:sz w:val="20"/>
          <w:szCs w:val="20"/>
        </w:rPr>
        <w:t>定或验收主要采用专家评议方式，一般采用会议评议，也可采用通讯评议。</w:t>
      </w:r>
    </w:p>
    <w:p w:rsidR="007655A5" w:rsidRPr="007655A5" w:rsidRDefault="007655A5" w:rsidP="007655A5">
      <w:pPr>
        <w:widowControl/>
        <w:kinsoku w:val="0"/>
        <w:autoSpaceDE w:val="0"/>
        <w:autoSpaceDN w:val="0"/>
        <w:adjustRightInd w:val="0"/>
        <w:snapToGrid w:val="0"/>
        <w:spacing w:before="123" w:line="277" w:lineRule="auto"/>
        <w:ind w:left="3" w:firstLine="411"/>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4</w:t>
      </w:r>
      <w:r w:rsidRPr="007655A5">
        <w:rPr>
          <w:rFonts w:ascii="微软雅黑" w:eastAsia="微软雅黑" w:hAnsi="微软雅黑" w:cs="微软雅黑"/>
          <w:snapToGrid w:val="0"/>
          <w:color w:val="000000"/>
          <w:spacing w:val="1"/>
          <w:kern w:val="0"/>
          <w:sz w:val="20"/>
          <w:szCs w:val="20"/>
        </w:rPr>
        <w:t>．专家成员由项目负责人所</w:t>
      </w:r>
      <w:r w:rsidRPr="007655A5">
        <w:rPr>
          <w:rFonts w:ascii="微软雅黑" w:eastAsia="微软雅黑" w:hAnsi="微软雅黑" w:cs="微软雅黑"/>
          <w:snapToGrid w:val="0"/>
          <w:color w:val="000000"/>
          <w:kern w:val="0"/>
          <w:sz w:val="20"/>
          <w:szCs w:val="20"/>
        </w:rPr>
        <w:t xml:space="preserve">在单位提出建议名单，  报教务处审核。一般项目的验收或鉴定专家 </w:t>
      </w:r>
      <w:r w:rsidRPr="007655A5">
        <w:rPr>
          <w:rFonts w:ascii="微软雅黑" w:eastAsia="微软雅黑" w:hAnsi="微软雅黑" w:cs="微软雅黑"/>
          <w:snapToGrid w:val="0"/>
          <w:color w:val="000000"/>
          <w:spacing w:val="6"/>
          <w:kern w:val="0"/>
          <w:sz w:val="20"/>
          <w:szCs w:val="20"/>
        </w:rPr>
        <w:t xml:space="preserve">组由 </w:t>
      </w:r>
      <w:r w:rsidRPr="007655A5">
        <w:rPr>
          <w:rFonts w:ascii="Arial" w:eastAsia="Arial" w:hAnsi="Arial" w:cs="Arial"/>
          <w:snapToGrid w:val="0"/>
          <w:color w:val="000000"/>
          <w:spacing w:val="4"/>
          <w:kern w:val="0"/>
          <w:sz w:val="20"/>
          <w:szCs w:val="20"/>
        </w:rPr>
        <w:t>5</w:t>
      </w:r>
      <w:r w:rsidRPr="007655A5">
        <w:rPr>
          <w:rFonts w:ascii="Arial" w:eastAsia="Arial" w:hAnsi="Arial" w:cs="Arial"/>
          <w:snapToGrid w:val="0"/>
          <w:color w:val="000000"/>
          <w:spacing w:val="3"/>
          <w:kern w:val="0"/>
          <w:sz w:val="20"/>
          <w:szCs w:val="20"/>
        </w:rPr>
        <w:t xml:space="preserve">-7 </w:t>
      </w:r>
      <w:r w:rsidRPr="007655A5">
        <w:rPr>
          <w:rFonts w:ascii="微软雅黑" w:eastAsia="微软雅黑" w:hAnsi="微软雅黑" w:cs="微软雅黑"/>
          <w:snapToGrid w:val="0"/>
          <w:color w:val="000000"/>
          <w:spacing w:val="3"/>
          <w:kern w:val="0"/>
          <w:sz w:val="20"/>
          <w:szCs w:val="20"/>
        </w:rPr>
        <w:t xml:space="preserve">人左右组成，重点项目的鉴定专家组一般由 </w:t>
      </w:r>
      <w:r w:rsidRPr="007655A5">
        <w:rPr>
          <w:rFonts w:ascii="Arial" w:eastAsia="Arial" w:hAnsi="Arial" w:cs="Arial"/>
          <w:snapToGrid w:val="0"/>
          <w:color w:val="000000"/>
          <w:spacing w:val="3"/>
          <w:kern w:val="0"/>
          <w:sz w:val="20"/>
          <w:szCs w:val="20"/>
        </w:rPr>
        <w:t xml:space="preserve">7 </w:t>
      </w:r>
      <w:r w:rsidRPr="007655A5">
        <w:rPr>
          <w:rFonts w:ascii="微软雅黑" w:eastAsia="微软雅黑" w:hAnsi="微软雅黑" w:cs="微软雅黑"/>
          <w:snapToGrid w:val="0"/>
          <w:color w:val="000000"/>
          <w:spacing w:val="3"/>
          <w:kern w:val="0"/>
          <w:sz w:val="20"/>
          <w:szCs w:val="20"/>
        </w:rPr>
        <w:t xml:space="preserve">人组成，其中必须有 </w:t>
      </w:r>
      <w:r w:rsidRPr="007655A5">
        <w:rPr>
          <w:rFonts w:ascii="Arial" w:eastAsia="Arial" w:hAnsi="Arial" w:cs="Arial"/>
          <w:snapToGrid w:val="0"/>
          <w:color w:val="000000"/>
          <w:spacing w:val="3"/>
          <w:kern w:val="0"/>
          <w:sz w:val="20"/>
          <w:szCs w:val="20"/>
        </w:rPr>
        <w:t xml:space="preserve">1 </w:t>
      </w:r>
      <w:r w:rsidRPr="007655A5">
        <w:rPr>
          <w:rFonts w:ascii="微软雅黑" w:eastAsia="微软雅黑" w:hAnsi="微软雅黑" w:cs="微软雅黑"/>
          <w:snapToGrid w:val="0"/>
          <w:color w:val="000000"/>
          <w:spacing w:val="3"/>
          <w:kern w:val="0"/>
          <w:sz w:val="20"/>
          <w:szCs w:val="20"/>
        </w:rPr>
        <w:t xml:space="preserve">名教育学科专家，  </w:t>
      </w:r>
      <w:r w:rsidRPr="007655A5">
        <w:rPr>
          <w:rFonts w:ascii="Arial" w:eastAsia="Arial" w:hAnsi="Arial" w:cs="Arial"/>
          <w:snapToGrid w:val="0"/>
          <w:color w:val="000000"/>
          <w:spacing w:val="3"/>
          <w:kern w:val="0"/>
          <w:sz w:val="20"/>
          <w:szCs w:val="20"/>
        </w:rPr>
        <w:t>2</w:t>
      </w:r>
      <w:r w:rsidRPr="007655A5">
        <w:rPr>
          <w:rFonts w:ascii="微软雅黑" w:eastAsia="微软雅黑" w:hAnsi="微软雅黑" w:cs="微软雅黑"/>
          <w:snapToGrid w:val="0"/>
          <w:color w:val="000000"/>
          <w:spacing w:val="6"/>
          <w:kern w:val="0"/>
          <w:sz w:val="20"/>
          <w:szCs w:val="20"/>
        </w:rPr>
        <w:t>名以上校外专家</w:t>
      </w:r>
      <w:r w:rsidRPr="007655A5">
        <w:rPr>
          <w:rFonts w:ascii="微软雅黑" w:eastAsia="微软雅黑" w:hAnsi="微软雅黑" w:cs="微软雅黑"/>
          <w:snapToGrid w:val="0"/>
          <w:color w:val="000000"/>
          <w:spacing w:val="5"/>
          <w:kern w:val="0"/>
          <w:sz w:val="20"/>
          <w:szCs w:val="20"/>
        </w:rPr>
        <w:t>。</w:t>
      </w:r>
    </w:p>
    <w:p w:rsidR="007655A5" w:rsidRPr="007655A5" w:rsidRDefault="007655A5" w:rsidP="007655A5">
      <w:pPr>
        <w:widowControl/>
        <w:kinsoku w:val="0"/>
        <w:autoSpaceDE w:val="0"/>
        <w:autoSpaceDN w:val="0"/>
        <w:adjustRightInd w:val="0"/>
        <w:snapToGrid w:val="0"/>
        <w:spacing w:before="1" w:line="190" w:lineRule="auto"/>
        <w:ind w:left="42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2"/>
          <w:kern w:val="0"/>
          <w:sz w:val="20"/>
          <w:szCs w:val="20"/>
        </w:rPr>
        <w:t>5</w:t>
      </w:r>
      <w:r w:rsidRPr="007655A5">
        <w:rPr>
          <w:rFonts w:ascii="微软雅黑" w:eastAsia="微软雅黑" w:hAnsi="微软雅黑" w:cs="微软雅黑"/>
          <w:snapToGrid w:val="0"/>
          <w:color w:val="000000"/>
          <w:spacing w:val="2"/>
          <w:kern w:val="0"/>
          <w:sz w:val="20"/>
          <w:szCs w:val="20"/>
        </w:rPr>
        <w:t>．项目鉴定费原则上由各项目组负</w:t>
      </w:r>
      <w:r w:rsidRPr="007655A5">
        <w:rPr>
          <w:rFonts w:ascii="微软雅黑" w:eastAsia="微软雅黑" w:hAnsi="微软雅黑" w:cs="微软雅黑"/>
          <w:snapToGrid w:val="0"/>
          <w:color w:val="000000"/>
          <w:spacing w:val="1"/>
          <w:kern w:val="0"/>
          <w:sz w:val="20"/>
          <w:szCs w:val="20"/>
        </w:rPr>
        <w:t>责</w:t>
      </w:r>
      <w:r w:rsidRPr="007655A5">
        <w:rPr>
          <w:rFonts w:ascii="微软雅黑" w:eastAsia="微软雅黑" w:hAnsi="微软雅黑" w:cs="微软雅黑"/>
          <w:snapToGrid w:val="0"/>
          <w:color w:val="000000"/>
          <w:kern w:val="0"/>
          <w:sz w:val="20"/>
          <w:szCs w:val="20"/>
        </w:rPr>
        <w:t>。</w:t>
      </w:r>
    </w:p>
    <w:p w:rsidR="007655A5" w:rsidRPr="007655A5" w:rsidRDefault="007655A5" w:rsidP="007655A5">
      <w:pPr>
        <w:widowControl/>
        <w:kinsoku w:val="0"/>
        <w:autoSpaceDE w:val="0"/>
        <w:autoSpaceDN w:val="0"/>
        <w:adjustRightInd w:val="0"/>
        <w:snapToGrid w:val="0"/>
        <w:spacing w:before="124" w:line="276" w:lineRule="auto"/>
        <w:ind w:left="6" w:right="3" w:firstLine="411"/>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6</w:t>
      </w:r>
      <w:r w:rsidRPr="007655A5">
        <w:rPr>
          <w:rFonts w:ascii="微软雅黑" w:eastAsia="微软雅黑" w:hAnsi="微软雅黑" w:cs="微软雅黑"/>
          <w:snapToGrid w:val="0"/>
          <w:color w:val="000000"/>
          <w:spacing w:val="-4"/>
          <w:kern w:val="0"/>
          <w:sz w:val="20"/>
          <w:szCs w:val="20"/>
        </w:rPr>
        <w:t>．鉴定</w:t>
      </w:r>
      <w:r w:rsidRPr="007655A5">
        <w:rPr>
          <w:rFonts w:ascii="微软雅黑" w:eastAsia="微软雅黑" w:hAnsi="微软雅黑" w:cs="微软雅黑"/>
          <w:snapToGrid w:val="0"/>
          <w:color w:val="000000"/>
          <w:spacing w:val="-2"/>
          <w:kern w:val="0"/>
          <w:sz w:val="20"/>
          <w:szCs w:val="20"/>
        </w:rPr>
        <w:t>、验收专家应实事求是，  对项目作出客观、公正、全面的鉴定，  并填写成果鉴定或验收</w:t>
      </w:r>
      <w:r w:rsidRPr="007655A5">
        <w:rPr>
          <w:rFonts w:ascii="微软雅黑" w:eastAsia="微软雅黑" w:hAnsi="微软雅黑" w:cs="微软雅黑"/>
          <w:snapToGrid w:val="0"/>
          <w:color w:val="000000"/>
          <w:spacing w:val="-6"/>
          <w:kern w:val="0"/>
          <w:sz w:val="20"/>
          <w:szCs w:val="20"/>
        </w:rPr>
        <w:t>意</w:t>
      </w:r>
      <w:r w:rsidRPr="007655A5">
        <w:rPr>
          <w:rFonts w:ascii="微软雅黑" w:eastAsia="微软雅黑" w:hAnsi="微软雅黑" w:cs="微软雅黑"/>
          <w:snapToGrid w:val="0"/>
          <w:color w:val="000000"/>
          <w:spacing w:val="-4"/>
          <w:kern w:val="0"/>
          <w:sz w:val="20"/>
          <w:szCs w:val="20"/>
        </w:rPr>
        <w:t>见。</w:t>
      </w:r>
    </w:p>
    <w:p w:rsidR="007655A5" w:rsidRPr="007655A5" w:rsidRDefault="007655A5" w:rsidP="007655A5">
      <w:pPr>
        <w:widowControl/>
        <w:kinsoku w:val="0"/>
        <w:autoSpaceDE w:val="0"/>
        <w:autoSpaceDN w:val="0"/>
        <w:adjustRightInd w:val="0"/>
        <w:snapToGrid w:val="0"/>
        <w:spacing w:before="2" w:line="277" w:lineRule="auto"/>
        <w:ind w:left="2" w:right="3" w:firstLine="418"/>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
          <w:kern w:val="0"/>
          <w:sz w:val="20"/>
          <w:szCs w:val="20"/>
        </w:rPr>
        <w:t>7</w:t>
      </w:r>
      <w:r w:rsidRPr="007655A5">
        <w:rPr>
          <w:rFonts w:ascii="微软雅黑" w:eastAsia="微软雅黑" w:hAnsi="微软雅黑" w:cs="微软雅黑"/>
          <w:snapToGrid w:val="0"/>
          <w:color w:val="000000"/>
          <w:spacing w:val="1"/>
          <w:kern w:val="0"/>
          <w:sz w:val="20"/>
          <w:szCs w:val="20"/>
        </w:rPr>
        <w:t>．鉴定或</w:t>
      </w:r>
      <w:r w:rsidRPr="007655A5">
        <w:rPr>
          <w:rFonts w:ascii="微软雅黑" w:eastAsia="微软雅黑" w:hAnsi="微软雅黑" w:cs="微软雅黑"/>
          <w:snapToGrid w:val="0"/>
          <w:color w:val="000000"/>
          <w:kern w:val="0"/>
          <w:sz w:val="20"/>
          <w:szCs w:val="20"/>
        </w:rPr>
        <w:t>验收结束后，</w:t>
      </w:r>
      <w:r w:rsidR="009D2D0F">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kern w:val="0"/>
          <w:sz w:val="20"/>
          <w:szCs w:val="20"/>
        </w:rPr>
        <w:t xml:space="preserve">项目负责人应将项目总结报告、项目成果及项目经费使用情况报告、专 </w:t>
      </w:r>
      <w:r w:rsidRPr="007655A5">
        <w:rPr>
          <w:rFonts w:ascii="微软雅黑" w:eastAsia="微软雅黑" w:hAnsi="微软雅黑" w:cs="微软雅黑"/>
          <w:snapToGrid w:val="0"/>
          <w:color w:val="000000"/>
          <w:spacing w:val="7"/>
          <w:kern w:val="0"/>
          <w:sz w:val="20"/>
          <w:szCs w:val="20"/>
        </w:rPr>
        <w:t>家</w:t>
      </w:r>
      <w:r w:rsidRPr="007655A5">
        <w:rPr>
          <w:rFonts w:ascii="微软雅黑" w:eastAsia="微软雅黑" w:hAnsi="微软雅黑" w:cs="微软雅黑"/>
          <w:snapToGrid w:val="0"/>
          <w:color w:val="000000"/>
          <w:spacing w:val="4"/>
          <w:kern w:val="0"/>
          <w:sz w:val="20"/>
          <w:szCs w:val="20"/>
        </w:rPr>
        <w:t xml:space="preserve">鉴定意见原件各 </w:t>
      </w:r>
      <w:r w:rsidRPr="007655A5">
        <w:rPr>
          <w:rFonts w:ascii="Arial" w:eastAsia="Arial" w:hAnsi="Arial" w:cs="Arial"/>
          <w:snapToGrid w:val="0"/>
          <w:color w:val="000000"/>
          <w:spacing w:val="4"/>
          <w:kern w:val="0"/>
          <w:sz w:val="20"/>
          <w:szCs w:val="20"/>
        </w:rPr>
        <w:t xml:space="preserve">1 </w:t>
      </w:r>
      <w:r w:rsidRPr="007655A5">
        <w:rPr>
          <w:rFonts w:ascii="微软雅黑" w:eastAsia="微软雅黑" w:hAnsi="微软雅黑" w:cs="微软雅黑"/>
          <w:snapToGrid w:val="0"/>
          <w:color w:val="000000"/>
          <w:spacing w:val="4"/>
          <w:kern w:val="0"/>
          <w:sz w:val="20"/>
          <w:szCs w:val="20"/>
        </w:rPr>
        <w:t>份送交教务处存档。</w:t>
      </w:r>
    </w:p>
    <w:p w:rsidR="007655A5" w:rsidRPr="007655A5" w:rsidRDefault="007655A5" w:rsidP="007655A5">
      <w:pPr>
        <w:widowControl/>
        <w:kinsoku w:val="0"/>
        <w:autoSpaceDE w:val="0"/>
        <w:autoSpaceDN w:val="0"/>
        <w:adjustRightInd w:val="0"/>
        <w:snapToGrid w:val="0"/>
        <w:spacing w:before="3" w:line="276" w:lineRule="auto"/>
        <w:ind w:left="5" w:right="2" w:firstLine="411"/>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8</w:t>
      </w:r>
      <w:r w:rsidRPr="007655A5">
        <w:rPr>
          <w:rFonts w:ascii="微软雅黑" w:eastAsia="微软雅黑" w:hAnsi="微软雅黑" w:cs="微软雅黑"/>
          <w:snapToGrid w:val="0"/>
          <w:color w:val="000000"/>
          <w:spacing w:val="-4"/>
          <w:kern w:val="0"/>
          <w:sz w:val="20"/>
          <w:szCs w:val="20"/>
        </w:rPr>
        <w:t>．鉴</w:t>
      </w:r>
      <w:r w:rsidRPr="007655A5">
        <w:rPr>
          <w:rFonts w:ascii="微软雅黑" w:eastAsia="微软雅黑" w:hAnsi="微软雅黑" w:cs="微软雅黑"/>
          <w:snapToGrid w:val="0"/>
          <w:color w:val="000000"/>
          <w:spacing w:val="-2"/>
          <w:kern w:val="0"/>
          <w:sz w:val="20"/>
          <w:szCs w:val="20"/>
        </w:rPr>
        <w:t>定或验收后的项目，</w:t>
      </w:r>
      <w:r w:rsidR="009D2D0F">
        <w:rPr>
          <w:rFonts w:ascii="微软雅黑" w:eastAsia="微软雅黑" w:hAnsi="微软雅黑" w:cs="微软雅黑"/>
          <w:snapToGrid w:val="0"/>
          <w:color w:val="000000"/>
          <w:spacing w:val="-2"/>
          <w:kern w:val="0"/>
          <w:sz w:val="20"/>
          <w:szCs w:val="20"/>
        </w:rPr>
        <w:t xml:space="preserve"> </w:t>
      </w:r>
      <w:r w:rsidRPr="007655A5">
        <w:rPr>
          <w:rFonts w:ascii="微软雅黑" w:eastAsia="微软雅黑" w:hAnsi="微软雅黑" w:cs="微软雅黑"/>
          <w:snapToGrid w:val="0"/>
          <w:color w:val="000000"/>
          <w:spacing w:val="-2"/>
          <w:kern w:val="0"/>
          <w:sz w:val="20"/>
          <w:szCs w:val="20"/>
        </w:rPr>
        <w:t>学校将择优推荐省、市级教学改革优秀成果，</w:t>
      </w:r>
      <w:r w:rsidR="009D2D0F">
        <w:rPr>
          <w:rFonts w:ascii="微软雅黑" w:eastAsia="微软雅黑" w:hAnsi="微软雅黑" w:cs="微软雅黑"/>
          <w:snapToGrid w:val="0"/>
          <w:color w:val="000000"/>
          <w:spacing w:val="-2"/>
          <w:kern w:val="0"/>
          <w:sz w:val="20"/>
          <w:szCs w:val="20"/>
        </w:rPr>
        <w:t xml:space="preserve"> </w:t>
      </w:r>
      <w:r w:rsidRPr="007655A5">
        <w:rPr>
          <w:rFonts w:ascii="微软雅黑" w:eastAsia="微软雅黑" w:hAnsi="微软雅黑" w:cs="微软雅黑"/>
          <w:snapToGrid w:val="0"/>
          <w:color w:val="000000"/>
          <w:spacing w:val="-2"/>
          <w:kern w:val="0"/>
          <w:sz w:val="20"/>
          <w:szCs w:val="20"/>
        </w:rPr>
        <w:t>获奖者按照《郑州师范</w:t>
      </w:r>
      <w:r w:rsidRPr="007655A5">
        <w:rPr>
          <w:rFonts w:ascii="微软雅黑" w:eastAsia="微软雅黑" w:hAnsi="微软雅黑" w:cs="微软雅黑"/>
          <w:snapToGrid w:val="0"/>
          <w:color w:val="000000"/>
          <w:spacing w:val="20"/>
          <w:kern w:val="0"/>
          <w:sz w:val="20"/>
          <w:szCs w:val="20"/>
        </w:rPr>
        <w:t>学</w:t>
      </w:r>
      <w:r w:rsidRPr="007655A5">
        <w:rPr>
          <w:rFonts w:ascii="微软雅黑" w:eastAsia="微软雅黑" w:hAnsi="微软雅黑" w:cs="微软雅黑"/>
          <w:snapToGrid w:val="0"/>
          <w:color w:val="000000"/>
          <w:spacing w:val="14"/>
          <w:kern w:val="0"/>
          <w:sz w:val="20"/>
          <w:szCs w:val="20"/>
        </w:rPr>
        <w:t>院教学成果奖励办法(试行)》给予奖励。</w:t>
      </w:r>
    </w:p>
    <w:p w:rsidR="007655A5" w:rsidRPr="007655A5" w:rsidRDefault="007655A5" w:rsidP="007655A5">
      <w:pPr>
        <w:widowControl/>
        <w:kinsoku w:val="0"/>
        <w:autoSpaceDE w:val="0"/>
        <w:autoSpaceDN w:val="0"/>
        <w:adjustRightInd w:val="0"/>
        <w:snapToGrid w:val="0"/>
        <w:spacing w:before="1" w:line="192" w:lineRule="auto"/>
        <w:ind w:left="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七、本办</w:t>
      </w:r>
      <w:r w:rsidRPr="007655A5">
        <w:rPr>
          <w:rFonts w:ascii="微软雅黑" w:eastAsia="微软雅黑" w:hAnsi="微软雅黑" w:cs="微软雅黑"/>
          <w:snapToGrid w:val="0"/>
          <w:color w:val="000000"/>
          <w:spacing w:val="1"/>
          <w:kern w:val="0"/>
          <w:sz w:val="20"/>
          <w:szCs w:val="20"/>
        </w:rPr>
        <w:t>法自公布之日起施行，由教务处负责解释。</w:t>
      </w:r>
    </w:p>
    <w:p w:rsidR="007655A5" w:rsidRPr="007655A5" w:rsidRDefault="007655A5" w:rsidP="007655A5">
      <w:pPr>
        <w:widowControl/>
        <w:kinsoku w:val="0"/>
        <w:autoSpaceDE w:val="0"/>
        <w:autoSpaceDN w:val="0"/>
        <w:adjustRightInd w:val="0"/>
        <w:snapToGrid w:val="0"/>
        <w:spacing w:line="426" w:lineRule="auto"/>
        <w:jc w:val="left"/>
        <w:textAlignment w:val="baseline"/>
        <w:rPr>
          <w:rFonts w:ascii="Arial" w:eastAsia="Arial" w:hAnsi="Arial" w:cs="Arial"/>
          <w:snapToGrid w:val="0"/>
          <w:color w:val="000000"/>
          <w:kern w:val="0"/>
          <w:szCs w:val="21"/>
        </w:rPr>
      </w:pPr>
    </w:p>
    <w:p w:rsidR="007655A5" w:rsidRPr="007655A5" w:rsidRDefault="009D2D0F" w:rsidP="009D2D0F">
      <w:pPr>
        <w:widowControl/>
        <w:kinsoku w:val="0"/>
        <w:autoSpaceDE w:val="0"/>
        <w:autoSpaceDN w:val="0"/>
        <w:adjustRightInd w:val="0"/>
        <w:snapToGrid w:val="0"/>
        <w:spacing w:before="86" w:line="191" w:lineRule="auto"/>
        <w:ind w:right="384"/>
        <w:jc w:val="center"/>
        <w:textAlignment w:val="baseline"/>
        <w:rPr>
          <w:rFonts w:ascii="微软雅黑" w:eastAsia="微软雅黑" w:hAnsi="微软雅黑" w:cs="微软雅黑"/>
          <w:snapToGrid w:val="0"/>
          <w:color w:val="000000"/>
          <w:kern w:val="0"/>
          <w:sz w:val="20"/>
          <w:szCs w:val="20"/>
        </w:rPr>
      </w:pPr>
      <w:r>
        <w:rPr>
          <w:rFonts w:ascii="Arial" w:hAnsi="Arial" w:cs="Arial" w:hint="eastAsia"/>
          <w:snapToGrid w:val="0"/>
          <w:color w:val="000000"/>
          <w:spacing w:val="-4"/>
          <w:kern w:val="0"/>
          <w:sz w:val="20"/>
          <w:szCs w:val="20"/>
        </w:rPr>
        <w:t xml:space="preserve">                                              </w:t>
      </w:r>
      <w:r w:rsidR="007655A5" w:rsidRPr="007655A5">
        <w:rPr>
          <w:rFonts w:ascii="Arial" w:eastAsia="Arial" w:hAnsi="Arial" w:cs="Arial"/>
          <w:snapToGrid w:val="0"/>
          <w:color w:val="000000"/>
          <w:spacing w:val="-4"/>
          <w:kern w:val="0"/>
          <w:sz w:val="20"/>
          <w:szCs w:val="20"/>
        </w:rPr>
        <w:t xml:space="preserve">2018 </w:t>
      </w:r>
      <w:r w:rsidR="007655A5" w:rsidRPr="007655A5">
        <w:rPr>
          <w:rFonts w:ascii="微软雅黑" w:eastAsia="微软雅黑" w:hAnsi="微软雅黑" w:cs="微软雅黑"/>
          <w:snapToGrid w:val="0"/>
          <w:color w:val="000000"/>
          <w:spacing w:val="-4"/>
          <w:kern w:val="0"/>
          <w:sz w:val="20"/>
          <w:szCs w:val="20"/>
        </w:rPr>
        <w:t xml:space="preserve">年 </w:t>
      </w:r>
      <w:r w:rsidR="007655A5" w:rsidRPr="007655A5">
        <w:rPr>
          <w:rFonts w:ascii="Arial" w:eastAsia="Arial" w:hAnsi="Arial" w:cs="Arial"/>
          <w:snapToGrid w:val="0"/>
          <w:color w:val="000000"/>
          <w:spacing w:val="-4"/>
          <w:kern w:val="0"/>
          <w:sz w:val="20"/>
          <w:szCs w:val="20"/>
        </w:rPr>
        <w:t xml:space="preserve">4 </w:t>
      </w:r>
      <w:r w:rsidR="007655A5" w:rsidRPr="007655A5">
        <w:rPr>
          <w:rFonts w:ascii="微软雅黑" w:eastAsia="微软雅黑" w:hAnsi="微软雅黑" w:cs="微软雅黑"/>
          <w:snapToGrid w:val="0"/>
          <w:color w:val="000000"/>
          <w:spacing w:val="-4"/>
          <w:kern w:val="0"/>
          <w:sz w:val="20"/>
          <w:szCs w:val="20"/>
        </w:rPr>
        <w:t xml:space="preserve">月 </w:t>
      </w:r>
      <w:r w:rsidR="007655A5" w:rsidRPr="007655A5">
        <w:rPr>
          <w:rFonts w:ascii="Arial" w:eastAsia="Arial" w:hAnsi="Arial" w:cs="Arial"/>
          <w:snapToGrid w:val="0"/>
          <w:color w:val="000000"/>
          <w:spacing w:val="-4"/>
          <w:kern w:val="0"/>
          <w:sz w:val="20"/>
          <w:szCs w:val="20"/>
        </w:rPr>
        <w:t xml:space="preserve">7 </w:t>
      </w:r>
      <w:r w:rsidR="007655A5" w:rsidRPr="007655A5">
        <w:rPr>
          <w:rFonts w:ascii="微软雅黑" w:eastAsia="微软雅黑" w:hAnsi="微软雅黑" w:cs="微软雅黑"/>
          <w:snapToGrid w:val="0"/>
          <w:color w:val="000000"/>
          <w:spacing w:val="-4"/>
          <w:kern w:val="0"/>
          <w:sz w:val="20"/>
          <w:szCs w:val="20"/>
        </w:rPr>
        <w:t>日</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footerReference w:type="default" r:id="rId344"/>
          <w:pgSz w:w="11906" w:h="16838"/>
          <w:pgMar w:top="400" w:right="1451" w:bottom="678" w:left="1473" w:header="0" w:footer="500" w:gutter="0"/>
          <w:cols w:space="720"/>
        </w:sectPr>
      </w:pPr>
    </w:p>
    <w:p w:rsidR="007655A5" w:rsidRPr="007655A5" w:rsidRDefault="007655A5" w:rsidP="007655A5">
      <w:pPr>
        <w:widowControl/>
        <w:kinsoku w:val="0"/>
        <w:autoSpaceDE w:val="0"/>
        <w:autoSpaceDN w:val="0"/>
        <w:adjustRightInd w:val="0"/>
        <w:snapToGrid w:val="0"/>
        <w:spacing w:line="246" w:lineRule="auto"/>
        <w:jc w:val="left"/>
        <w:textAlignment w:val="baseline"/>
        <w:rPr>
          <w:rFonts w:ascii="Arial" w:eastAsia="Arial" w:hAnsi="Arial" w:cs="Arial"/>
          <w:snapToGrid w:val="0"/>
          <w:color w:val="000000"/>
          <w:kern w:val="0"/>
          <w:szCs w:val="21"/>
        </w:rPr>
      </w:pPr>
    </w:p>
    <w:p w:rsidR="007655A5" w:rsidRPr="009D2D0F" w:rsidRDefault="007655A5" w:rsidP="007655A5">
      <w:pPr>
        <w:widowControl/>
        <w:kinsoku w:val="0"/>
        <w:autoSpaceDE w:val="0"/>
        <w:autoSpaceDN w:val="0"/>
        <w:adjustRightInd w:val="0"/>
        <w:snapToGrid w:val="0"/>
        <w:spacing w:line="246" w:lineRule="auto"/>
        <w:jc w:val="left"/>
        <w:textAlignment w:val="baseline"/>
        <w:rPr>
          <w:rFonts w:ascii="Arial" w:hAnsi="Arial" w:cs="Arial" w:hint="eastAsia"/>
          <w:snapToGrid w:val="0"/>
          <w:color w:val="000000"/>
          <w:kern w:val="0"/>
          <w:szCs w:val="21"/>
        </w:rPr>
      </w:pPr>
    </w:p>
    <w:p w:rsidR="007655A5" w:rsidRPr="007655A5" w:rsidRDefault="007655A5" w:rsidP="007655A5">
      <w:pPr>
        <w:widowControl/>
        <w:kinsoku w:val="0"/>
        <w:autoSpaceDE w:val="0"/>
        <w:autoSpaceDN w:val="0"/>
        <w:adjustRightInd w:val="0"/>
        <w:snapToGrid w:val="0"/>
        <w:spacing w:before="133" w:line="212" w:lineRule="auto"/>
        <w:ind w:left="2279"/>
        <w:jc w:val="left"/>
        <w:textAlignment w:val="baseline"/>
        <w:outlineLvl w:val="1"/>
        <w:rPr>
          <w:rFonts w:ascii="微软雅黑" w:eastAsia="微软雅黑" w:hAnsi="微软雅黑" w:cs="微软雅黑"/>
          <w:snapToGrid w:val="0"/>
          <w:color w:val="000000"/>
          <w:kern w:val="0"/>
          <w:sz w:val="31"/>
          <w:szCs w:val="31"/>
        </w:rPr>
      </w:pPr>
      <w:bookmarkStart w:id="220" w:name="_Toc675887335"/>
      <w:bookmarkStart w:id="221" w:name="_Toc148977764"/>
      <w:r w:rsidRPr="007655A5">
        <w:rPr>
          <w:rFonts w:ascii="微软雅黑" w:eastAsia="微软雅黑" w:hAnsi="微软雅黑" w:cs="微软雅黑"/>
          <w:snapToGrid w:val="0"/>
          <w:color w:val="000000"/>
          <w:spacing w:val="12"/>
          <w:kern w:val="0"/>
          <w:sz w:val="31"/>
          <w:szCs w:val="31"/>
        </w:rPr>
        <w:t>郑</w:t>
      </w:r>
      <w:r w:rsidRPr="007655A5">
        <w:rPr>
          <w:rFonts w:ascii="微软雅黑" w:eastAsia="微软雅黑" w:hAnsi="微软雅黑" w:cs="微软雅黑"/>
          <w:snapToGrid w:val="0"/>
          <w:color w:val="000000"/>
          <w:spacing w:val="8"/>
          <w:kern w:val="0"/>
          <w:sz w:val="31"/>
          <w:szCs w:val="31"/>
        </w:rPr>
        <w:t>州</w:t>
      </w:r>
      <w:r w:rsidRPr="007655A5">
        <w:rPr>
          <w:rFonts w:ascii="微软雅黑" w:eastAsia="微软雅黑" w:hAnsi="微软雅黑" w:cs="微软雅黑"/>
          <w:snapToGrid w:val="0"/>
          <w:color w:val="000000"/>
          <w:spacing w:val="6"/>
          <w:kern w:val="0"/>
          <w:sz w:val="31"/>
          <w:szCs w:val="31"/>
        </w:rPr>
        <w:t>师范学院教学成果奖励办法</w:t>
      </w:r>
      <w:bookmarkEnd w:id="220"/>
      <w:bookmarkEnd w:id="221"/>
    </w:p>
    <w:p w:rsidR="007655A5" w:rsidRPr="007655A5" w:rsidRDefault="007655A5" w:rsidP="007655A5">
      <w:pPr>
        <w:widowControl/>
        <w:kinsoku w:val="0"/>
        <w:autoSpaceDE w:val="0"/>
        <w:autoSpaceDN w:val="0"/>
        <w:adjustRightInd w:val="0"/>
        <w:snapToGrid w:val="0"/>
        <w:spacing w:before="20" w:line="191" w:lineRule="auto"/>
        <w:ind w:left="3389"/>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郑</w:t>
      </w:r>
      <w:r w:rsidR="009D2D0F">
        <w:rPr>
          <w:rFonts w:ascii="微软雅黑" w:eastAsia="微软雅黑" w:hAnsi="微软雅黑" w:cs="微软雅黑" w:hint="eastAsia"/>
          <w:snapToGrid w:val="0"/>
          <w:color w:val="000000"/>
          <w:spacing w:val="-14"/>
          <w:kern w:val="0"/>
          <w:sz w:val="20"/>
          <w:szCs w:val="20"/>
        </w:rPr>
        <w:t xml:space="preserve"> </w:t>
      </w:r>
      <w:r w:rsidRPr="007655A5">
        <w:rPr>
          <w:rFonts w:ascii="微软雅黑" w:eastAsia="微软雅黑" w:hAnsi="微软雅黑" w:cs="微软雅黑"/>
          <w:snapToGrid w:val="0"/>
          <w:color w:val="000000"/>
          <w:spacing w:val="-8"/>
          <w:kern w:val="0"/>
          <w:sz w:val="20"/>
          <w:szCs w:val="20"/>
        </w:rPr>
        <w:t>师</w:t>
      </w:r>
      <w:r w:rsidR="009D2D0F">
        <w:rPr>
          <w:rFonts w:ascii="微软雅黑" w:eastAsia="微软雅黑" w:hAnsi="微软雅黑" w:cs="微软雅黑" w:hint="eastAsia"/>
          <w:snapToGrid w:val="0"/>
          <w:color w:val="000000"/>
          <w:spacing w:val="-8"/>
          <w:kern w:val="0"/>
          <w:sz w:val="20"/>
          <w:szCs w:val="20"/>
        </w:rPr>
        <w:t xml:space="preserve"> </w:t>
      </w:r>
      <w:r w:rsidRPr="007655A5">
        <w:rPr>
          <w:rFonts w:ascii="微软雅黑" w:eastAsia="微软雅黑" w:hAnsi="微软雅黑" w:cs="微软雅黑"/>
          <w:snapToGrid w:val="0"/>
          <w:color w:val="000000"/>
          <w:spacing w:val="-7"/>
          <w:kern w:val="0"/>
          <w:sz w:val="20"/>
          <w:szCs w:val="20"/>
        </w:rPr>
        <w:t>院</w:t>
      </w:r>
      <w:r w:rsidR="009D2D0F">
        <w:rPr>
          <w:rFonts w:ascii="微软雅黑" w:eastAsia="微软雅黑" w:hAnsi="微软雅黑" w:cs="微软雅黑" w:hint="eastAsia"/>
          <w:snapToGrid w:val="0"/>
          <w:color w:val="000000"/>
          <w:spacing w:val="-7"/>
          <w:kern w:val="0"/>
          <w:sz w:val="20"/>
          <w:szCs w:val="20"/>
        </w:rPr>
        <w:t xml:space="preserve"> </w:t>
      </w:r>
      <w:r w:rsidRPr="007655A5">
        <w:rPr>
          <w:rFonts w:ascii="微软雅黑" w:eastAsia="微软雅黑" w:hAnsi="微软雅黑" w:cs="微软雅黑"/>
          <w:snapToGrid w:val="0"/>
          <w:color w:val="000000"/>
          <w:spacing w:val="-7"/>
          <w:kern w:val="0"/>
          <w:sz w:val="20"/>
          <w:szCs w:val="20"/>
        </w:rPr>
        <w:t>行【</w:t>
      </w:r>
      <w:r w:rsidRPr="007655A5">
        <w:rPr>
          <w:rFonts w:ascii="Arial" w:eastAsia="Arial" w:hAnsi="Arial" w:cs="Arial"/>
          <w:snapToGrid w:val="0"/>
          <w:color w:val="000000"/>
          <w:spacing w:val="-7"/>
          <w:kern w:val="0"/>
          <w:sz w:val="20"/>
          <w:szCs w:val="20"/>
        </w:rPr>
        <w:t>2018</w:t>
      </w:r>
      <w:r w:rsidRPr="007655A5">
        <w:rPr>
          <w:rFonts w:ascii="微软雅黑" w:eastAsia="微软雅黑" w:hAnsi="微软雅黑" w:cs="微软雅黑"/>
          <w:snapToGrid w:val="0"/>
          <w:color w:val="000000"/>
          <w:spacing w:val="-7"/>
          <w:kern w:val="0"/>
          <w:sz w:val="20"/>
          <w:szCs w:val="20"/>
        </w:rPr>
        <w:t xml:space="preserve">】  </w:t>
      </w:r>
      <w:r w:rsidRPr="007655A5">
        <w:rPr>
          <w:rFonts w:ascii="Arial" w:eastAsia="Arial" w:hAnsi="Arial" w:cs="Arial"/>
          <w:snapToGrid w:val="0"/>
          <w:color w:val="000000"/>
          <w:spacing w:val="-7"/>
          <w:kern w:val="0"/>
          <w:sz w:val="20"/>
          <w:szCs w:val="20"/>
        </w:rPr>
        <w:t xml:space="preserve">121 </w:t>
      </w:r>
      <w:r w:rsidRPr="007655A5">
        <w:rPr>
          <w:rFonts w:ascii="微软雅黑" w:eastAsia="微软雅黑" w:hAnsi="微软雅黑" w:cs="微软雅黑"/>
          <w:snapToGrid w:val="0"/>
          <w:color w:val="000000"/>
          <w:spacing w:val="-7"/>
          <w:kern w:val="0"/>
          <w:sz w:val="20"/>
          <w:szCs w:val="20"/>
        </w:rPr>
        <w:t>号</w:t>
      </w:r>
    </w:p>
    <w:p w:rsidR="007655A5" w:rsidRPr="007655A5" w:rsidRDefault="007655A5" w:rsidP="007655A5">
      <w:pPr>
        <w:widowControl/>
        <w:kinsoku w:val="0"/>
        <w:autoSpaceDE w:val="0"/>
        <w:autoSpaceDN w:val="0"/>
        <w:adjustRightInd w:val="0"/>
        <w:snapToGrid w:val="0"/>
        <w:spacing w:before="122" w:line="277" w:lineRule="auto"/>
        <w:ind w:left="11"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第一</w:t>
      </w:r>
      <w:r w:rsidRPr="007655A5">
        <w:rPr>
          <w:rFonts w:ascii="微软雅黑" w:eastAsia="微软雅黑" w:hAnsi="微软雅黑" w:cs="微软雅黑"/>
          <w:snapToGrid w:val="0"/>
          <w:color w:val="000000"/>
          <w:spacing w:val="11"/>
          <w:kern w:val="0"/>
          <w:sz w:val="20"/>
          <w:szCs w:val="20"/>
        </w:rPr>
        <w:t>条</w:t>
      </w:r>
      <w:r w:rsidRPr="007655A5">
        <w:rPr>
          <w:rFonts w:ascii="微软雅黑" w:eastAsia="微软雅黑" w:hAnsi="微软雅黑" w:cs="微软雅黑"/>
          <w:snapToGrid w:val="0"/>
          <w:color w:val="000000"/>
          <w:spacing w:val="8"/>
          <w:kern w:val="0"/>
          <w:sz w:val="20"/>
          <w:szCs w:val="20"/>
        </w:rPr>
        <w:t xml:space="preserve"> 为突出教学工作中心地位，大力推动教学研究与改革，不断提高教学水平和教学质量，</w:t>
      </w:r>
      <w:r w:rsidRPr="007655A5">
        <w:rPr>
          <w:rFonts w:ascii="微软雅黑" w:eastAsia="微软雅黑" w:hAnsi="微软雅黑" w:cs="微软雅黑"/>
          <w:snapToGrid w:val="0"/>
          <w:color w:val="000000"/>
          <w:spacing w:val="3"/>
          <w:kern w:val="0"/>
          <w:sz w:val="20"/>
          <w:szCs w:val="20"/>
        </w:rPr>
        <w:t>积极培育优秀教学成果，  奖励在教学实践、改革、研究中取得优秀教学成果的单位和个人，  发挥教</w:t>
      </w:r>
      <w:r w:rsidRPr="007655A5">
        <w:rPr>
          <w:rFonts w:ascii="微软雅黑" w:eastAsia="微软雅黑" w:hAnsi="微软雅黑" w:cs="微软雅黑"/>
          <w:snapToGrid w:val="0"/>
          <w:color w:val="000000"/>
          <w:spacing w:val="-1"/>
          <w:kern w:val="0"/>
          <w:sz w:val="20"/>
          <w:szCs w:val="20"/>
        </w:rPr>
        <w:t>学成果的引领激励作用，根据国务院《教学成果奖励条例》和《河南省高等教育教学成果奖励办法</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4"/>
          <w:kern w:val="0"/>
          <w:sz w:val="20"/>
          <w:szCs w:val="20"/>
        </w:rPr>
        <w:t>结合我校实</w:t>
      </w:r>
      <w:r w:rsidRPr="007655A5">
        <w:rPr>
          <w:rFonts w:ascii="微软雅黑" w:eastAsia="微软雅黑" w:hAnsi="微软雅黑" w:cs="微软雅黑"/>
          <w:snapToGrid w:val="0"/>
          <w:color w:val="000000"/>
          <w:spacing w:val="-3"/>
          <w:kern w:val="0"/>
          <w:sz w:val="20"/>
          <w:szCs w:val="20"/>
        </w:rPr>
        <w:t>际</w:t>
      </w:r>
      <w:r w:rsidRPr="007655A5">
        <w:rPr>
          <w:rFonts w:ascii="微软雅黑" w:eastAsia="微软雅黑" w:hAnsi="微软雅黑" w:cs="微软雅黑"/>
          <w:snapToGrid w:val="0"/>
          <w:color w:val="000000"/>
          <w:spacing w:val="-2"/>
          <w:kern w:val="0"/>
          <w:sz w:val="20"/>
          <w:szCs w:val="20"/>
        </w:rPr>
        <w:t>，  特制定本办法。</w:t>
      </w:r>
    </w:p>
    <w:p w:rsidR="007655A5" w:rsidRPr="007655A5" w:rsidRDefault="007655A5" w:rsidP="007655A5">
      <w:pPr>
        <w:widowControl/>
        <w:kinsoku w:val="0"/>
        <w:autoSpaceDE w:val="0"/>
        <w:autoSpaceDN w:val="0"/>
        <w:adjustRightInd w:val="0"/>
        <w:snapToGrid w:val="0"/>
        <w:spacing w:before="5" w:line="276" w:lineRule="auto"/>
        <w:ind w:left="12" w:right="52" w:firstLine="41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第二条 本办法所称</w:t>
      </w:r>
      <w:r w:rsidRPr="007655A5">
        <w:rPr>
          <w:rFonts w:ascii="微软雅黑" w:eastAsia="微软雅黑" w:hAnsi="微软雅黑" w:cs="微软雅黑"/>
          <w:snapToGrid w:val="0"/>
          <w:color w:val="000000"/>
          <w:spacing w:val="-1"/>
          <w:kern w:val="0"/>
          <w:sz w:val="20"/>
          <w:szCs w:val="20"/>
        </w:rPr>
        <w:t>教学成果，  是指反映教育教学规律，  具有独创性、新颖性、实用性，  对提高</w:t>
      </w:r>
      <w:r w:rsidRPr="007655A5">
        <w:rPr>
          <w:rFonts w:ascii="微软雅黑" w:eastAsia="微软雅黑" w:hAnsi="微软雅黑" w:cs="微软雅黑"/>
          <w:snapToGrid w:val="0"/>
          <w:color w:val="000000"/>
          <w:spacing w:val="16"/>
          <w:kern w:val="0"/>
          <w:sz w:val="20"/>
          <w:szCs w:val="20"/>
        </w:rPr>
        <w:t>教学水</w:t>
      </w:r>
      <w:r w:rsidRPr="007655A5">
        <w:rPr>
          <w:rFonts w:ascii="微软雅黑" w:eastAsia="微软雅黑" w:hAnsi="微软雅黑" w:cs="微软雅黑"/>
          <w:snapToGrid w:val="0"/>
          <w:color w:val="000000"/>
          <w:spacing w:val="14"/>
          <w:kern w:val="0"/>
          <w:sz w:val="20"/>
          <w:szCs w:val="20"/>
        </w:rPr>
        <w:t>平</w:t>
      </w:r>
      <w:r w:rsidRPr="007655A5">
        <w:rPr>
          <w:rFonts w:ascii="微软雅黑" w:eastAsia="微软雅黑" w:hAnsi="微软雅黑" w:cs="微软雅黑"/>
          <w:snapToGrid w:val="0"/>
          <w:color w:val="000000"/>
          <w:spacing w:val="8"/>
          <w:kern w:val="0"/>
          <w:sz w:val="20"/>
          <w:szCs w:val="20"/>
        </w:rPr>
        <w:t>和教育质量、实现培养目标具有明显效果的教育教学方案。教学成果要注重实用性，所解</w:t>
      </w:r>
      <w:r w:rsidRPr="007655A5">
        <w:rPr>
          <w:rFonts w:ascii="微软雅黑" w:eastAsia="微软雅黑" w:hAnsi="微软雅黑" w:cs="微软雅黑"/>
          <w:snapToGrid w:val="0"/>
          <w:color w:val="000000"/>
          <w:spacing w:val="3"/>
          <w:kern w:val="0"/>
          <w:sz w:val="20"/>
          <w:szCs w:val="20"/>
        </w:rPr>
        <w:t>决的问题要有针对性，  不要空泛。要能够针对目前高等教育教学改革中存在的问题，  提出有效解</w:t>
      </w:r>
      <w:r w:rsidRPr="007655A5">
        <w:rPr>
          <w:rFonts w:ascii="微软雅黑" w:eastAsia="微软雅黑" w:hAnsi="微软雅黑" w:cs="微软雅黑"/>
          <w:snapToGrid w:val="0"/>
          <w:color w:val="000000"/>
          <w:spacing w:val="1"/>
          <w:kern w:val="0"/>
          <w:sz w:val="20"/>
          <w:szCs w:val="20"/>
        </w:rPr>
        <w:t>决方法，  实施效果显著，具有创新点和应用推广价值。</w:t>
      </w:r>
    </w:p>
    <w:p w:rsidR="007655A5" w:rsidRPr="007655A5" w:rsidRDefault="007655A5" w:rsidP="007655A5">
      <w:pPr>
        <w:widowControl/>
        <w:kinsoku w:val="0"/>
        <w:autoSpaceDE w:val="0"/>
        <w:autoSpaceDN w:val="0"/>
        <w:adjustRightInd w:val="0"/>
        <w:snapToGrid w:val="0"/>
        <w:spacing w:before="1" w:line="191" w:lineRule="auto"/>
        <w:ind w:left="428"/>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7"/>
          <w:kern w:val="0"/>
          <w:sz w:val="20"/>
          <w:szCs w:val="20"/>
        </w:rPr>
        <w:t>主</w:t>
      </w:r>
      <w:r w:rsidRPr="007655A5">
        <w:rPr>
          <w:rFonts w:ascii="微软雅黑" w:eastAsia="微软雅黑" w:hAnsi="微软雅黑" w:cs="微软雅黑"/>
          <w:snapToGrid w:val="0"/>
          <w:color w:val="000000"/>
          <w:spacing w:val="4"/>
          <w:kern w:val="0"/>
          <w:sz w:val="20"/>
          <w:szCs w:val="20"/>
        </w:rPr>
        <w:t>要包括：</w:t>
      </w:r>
    </w:p>
    <w:p w:rsidR="007655A5" w:rsidRPr="007655A5" w:rsidRDefault="007655A5" w:rsidP="007655A5">
      <w:pPr>
        <w:widowControl/>
        <w:kinsoku w:val="0"/>
        <w:autoSpaceDE w:val="0"/>
        <w:autoSpaceDN w:val="0"/>
        <w:adjustRightInd w:val="0"/>
        <w:snapToGrid w:val="0"/>
        <w:spacing w:before="124" w:line="277" w:lineRule="auto"/>
        <w:ind w:left="13" w:right="53" w:firstLine="429"/>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9"/>
          <w:kern w:val="0"/>
          <w:sz w:val="20"/>
          <w:szCs w:val="20"/>
        </w:rPr>
        <w:t>1</w:t>
      </w:r>
      <w:r w:rsidRPr="007655A5">
        <w:rPr>
          <w:rFonts w:ascii="微软雅黑" w:eastAsia="微软雅黑" w:hAnsi="微软雅黑" w:cs="微软雅黑"/>
          <w:snapToGrid w:val="0"/>
          <w:color w:val="000000"/>
          <w:spacing w:val="9"/>
          <w:kern w:val="0"/>
          <w:sz w:val="20"/>
          <w:szCs w:val="20"/>
        </w:rPr>
        <w:t>针对教育对象的特点和人才培养的要求，在转变教育思想和教育观念，调整专业结构，改</w:t>
      </w:r>
      <w:r w:rsidRPr="007655A5">
        <w:rPr>
          <w:rFonts w:ascii="微软雅黑" w:eastAsia="微软雅黑" w:hAnsi="微软雅黑" w:cs="微软雅黑"/>
          <w:snapToGrid w:val="0"/>
          <w:color w:val="000000"/>
          <w:kern w:val="0"/>
          <w:sz w:val="20"/>
          <w:szCs w:val="20"/>
        </w:rPr>
        <w:t xml:space="preserve">革 </w:t>
      </w:r>
      <w:r w:rsidRPr="007655A5">
        <w:rPr>
          <w:rFonts w:ascii="微软雅黑" w:eastAsia="微软雅黑" w:hAnsi="微软雅黑" w:cs="微软雅黑"/>
          <w:snapToGrid w:val="0"/>
          <w:color w:val="000000"/>
          <w:spacing w:val="10"/>
          <w:kern w:val="0"/>
          <w:sz w:val="20"/>
          <w:szCs w:val="20"/>
        </w:rPr>
        <w:t>人才培养模式</w:t>
      </w:r>
      <w:r w:rsidRPr="007655A5">
        <w:rPr>
          <w:rFonts w:ascii="微软雅黑" w:eastAsia="微软雅黑" w:hAnsi="微软雅黑" w:cs="微软雅黑"/>
          <w:snapToGrid w:val="0"/>
          <w:color w:val="000000"/>
          <w:spacing w:val="5"/>
          <w:kern w:val="0"/>
          <w:sz w:val="20"/>
          <w:szCs w:val="20"/>
        </w:rPr>
        <w:t>、课程体系、教学内容及其相关的教材，  改进教学方法和教育技术，全面推进素质教</w:t>
      </w:r>
      <w:r w:rsidRPr="007655A5">
        <w:rPr>
          <w:rFonts w:ascii="微软雅黑" w:eastAsia="微软雅黑" w:hAnsi="微软雅黑" w:cs="微软雅黑"/>
          <w:snapToGrid w:val="0"/>
          <w:color w:val="000000"/>
          <w:spacing w:val="8"/>
          <w:kern w:val="0"/>
          <w:sz w:val="20"/>
          <w:szCs w:val="20"/>
        </w:rPr>
        <w:t>育，促进</w:t>
      </w:r>
      <w:r w:rsidRPr="007655A5">
        <w:rPr>
          <w:rFonts w:ascii="微软雅黑" w:eastAsia="微软雅黑" w:hAnsi="微软雅黑" w:cs="微软雅黑"/>
          <w:snapToGrid w:val="0"/>
          <w:color w:val="000000"/>
          <w:spacing w:val="4"/>
          <w:kern w:val="0"/>
          <w:sz w:val="20"/>
          <w:szCs w:val="20"/>
        </w:rPr>
        <w:t>学生德智体美等全面发展，  提高教育质量等方面具有创新性和推广价值的成果。</w:t>
      </w:r>
    </w:p>
    <w:p w:rsidR="007655A5" w:rsidRPr="007655A5" w:rsidRDefault="007655A5" w:rsidP="007655A5">
      <w:pPr>
        <w:widowControl/>
        <w:kinsoku w:val="0"/>
        <w:autoSpaceDE w:val="0"/>
        <w:autoSpaceDN w:val="0"/>
        <w:adjustRightInd w:val="0"/>
        <w:snapToGrid w:val="0"/>
        <w:spacing w:before="2" w:line="276" w:lineRule="auto"/>
        <w:ind w:left="12" w:right="53" w:firstLine="41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2"/>
          <w:kern w:val="0"/>
          <w:sz w:val="20"/>
          <w:szCs w:val="20"/>
        </w:rPr>
        <w:t>2</w:t>
      </w:r>
      <w:r w:rsidRPr="007655A5">
        <w:rPr>
          <w:rFonts w:ascii="微软雅黑" w:eastAsia="微软雅黑" w:hAnsi="微软雅黑" w:cs="微软雅黑"/>
          <w:snapToGrid w:val="0"/>
          <w:color w:val="000000"/>
          <w:spacing w:val="6"/>
          <w:kern w:val="0"/>
          <w:sz w:val="20"/>
          <w:szCs w:val="20"/>
        </w:rPr>
        <w:t>根据教育目的、教育环境和教学规律，在组织教学工作、推动教学及教学管理改革，  加强教</w:t>
      </w:r>
      <w:r w:rsidRPr="007655A5">
        <w:rPr>
          <w:rFonts w:ascii="微软雅黑" w:eastAsia="微软雅黑" w:hAnsi="微软雅黑" w:cs="微软雅黑"/>
          <w:snapToGrid w:val="0"/>
          <w:color w:val="000000"/>
          <w:spacing w:val="10"/>
          <w:kern w:val="0"/>
          <w:sz w:val="20"/>
          <w:szCs w:val="20"/>
        </w:rPr>
        <w:t>学基本建设，</w:t>
      </w:r>
      <w:r w:rsidRPr="007655A5">
        <w:rPr>
          <w:rFonts w:ascii="微软雅黑" w:eastAsia="微软雅黑" w:hAnsi="微软雅黑" w:cs="微软雅黑"/>
          <w:snapToGrid w:val="0"/>
          <w:color w:val="000000"/>
          <w:spacing w:val="6"/>
          <w:kern w:val="0"/>
          <w:sz w:val="20"/>
          <w:szCs w:val="20"/>
        </w:rPr>
        <w:t>开</w:t>
      </w:r>
      <w:r w:rsidRPr="007655A5">
        <w:rPr>
          <w:rFonts w:ascii="微软雅黑" w:eastAsia="微软雅黑" w:hAnsi="微软雅黑" w:cs="微软雅黑"/>
          <w:snapToGrid w:val="0"/>
          <w:color w:val="000000"/>
          <w:spacing w:val="5"/>
          <w:kern w:val="0"/>
          <w:sz w:val="20"/>
          <w:szCs w:val="20"/>
        </w:rPr>
        <w:t>展质量保证与监控工作，建立自我约束、自我发展的机制，  实现教学管理现代化等</w:t>
      </w:r>
      <w:r w:rsidRPr="007655A5">
        <w:rPr>
          <w:rFonts w:ascii="微软雅黑" w:eastAsia="微软雅黑" w:hAnsi="微软雅黑" w:cs="微软雅黑"/>
          <w:snapToGrid w:val="0"/>
          <w:color w:val="000000"/>
          <w:spacing w:val="8"/>
          <w:kern w:val="0"/>
          <w:sz w:val="20"/>
          <w:szCs w:val="20"/>
        </w:rPr>
        <w:t>方</w:t>
      </w:r>
      <w:r w:rsidRPr="007655A5">
        <w:rPr>
          <w:rFonts w:ascii="微软雅黑" w:eastAsia="微软雅黑" w:hAnsi="微软雅黑" w:cs="微软雅黑"/>
          <w:snapToGrid w:val="0"/>
          <w:color w:val="000000"/>
          <w:spacing w:val="6"/>
          <w:kern w:val="0"/>
          <w:sz w:val="20"/>
          <w:szCs w:val="20"/>
        </w:rPr>
        <w:t>面具有创新性和推广价值的成果。</w:t>
      </w:r>
    </w:p>
    <w:p w:rsidR="007655A5" w:rsidRPr="007655A5" w:rsidRDefault="007655A5" w:rsidP="007655A5">
      <w:pPr>
        <w:widowControl/>
        <w:kinsoku w:val="0"/>
        <w:autoSpaceDE w:val="0"/>
        <w:autoSpaceDN w:val="0"/>
        <w:adjustRightInd w:val="0"/>
        <w:snapToGrid w:val="0"/>
        <w:spacing w:before="2" w:line="277" w:lineRule="auto"/>
        <w:ind w:left="10" w:right="61" w:firstLine="41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6"/>
          <w:kern w:val="0"/>
          <w:sz w:val="20"/>
          <w:szCs w:val="20"/>
        </w:rPr>
        <w:t>3</w:t>
      </w:r>
      <w:r w:rsidRPr="007655A5">
        <w:rPr>
          <w:rFonts w:ascii="微软雅黑" w:eastAsia="微软雅黑" w:hAnsi="微软雅黑" w:cs="微软雅黑"/>
          <w:snapToGrid w:val="0"/>
          <w:color w:val="000000"/>
          <w:spacing w:val="9"/>
          <w:kern w:val="0"/>
          <w:sz w:val="20"/>
          <w:szCs w:val="20"/>
        </w:rPr>
        <w:t>结合自身特点，推广、应用已有的教学成果，并在实践中进一步创新和发展，对提高教学水</w:t>
      </w:r>
      <w:r w:rsidRPr="007655A5">
        <w:rPr>
          <w:rFonts w:ascii="微软雅黑" w:eastAsia="微软雅黑" w:hAnsi="微软雅黑" w:cs="微软雅黑"/>
          <w:snapToGrid w:val="0"/>
          <w:color w:val="000000"/>
          <w:spacing w:val="11"/>
          <w:kern w:val="0"/>
          <w:sz w:val="20"/>
          <w:szCs w:val="20"/>
        </w:rPr>
        <w:t>平</w:t>
      </w:r>
      <w:r w:rsidRPr="007655A5">
        <w:rPr>
          <w:rFonts w:ascii="微软雅黑" w:eastAsia="微软雅黑" w:hAnsi="微软雅黑" w:cs="微软雅黑"/>
          <w:snapToGrid w:val="0"/>
          <w:color w:val="000000"/>
          <w:spacing w:val="7"/>
          <w:kern w:val="0"/>
          <w:sz w:val="20"/>
          <w:szCs w:val="20"/>
        </w:rPr>
        <w:t>和教育质量有显著效果的成果。</w:t>
      </w:r>
    </w:p>
    <w:p w:rsidR="007655A5" w:rsidRPr="007655A5" w:rsidRDefault="007655A5" w:rsidP="007655A5">
      <w:pPr>
        <w:widowControl/>
        <w:kinsoku w:val="0"/>
        <w:autoSpaceDE w:val="0"/>
        <w:autoSpaceDN w:val="0"/>
        <w:adjustRightInd w:val="0"/>
        <w:snapToGrid w:val="0"/>
        <w:spacing w:before="3" w:line="276" w:lineRule="auto"/>
        <w:ind w:left="15" w:right="88" w:firstLine="41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3"/>
          <w:kern w:val="0"/>
          <w:sz w:val="20"/>
          <w:szCs w:val="20"/>
        </w:rPr>
        <w:t>教学成果的主要形式为反映以上教育教学研究成果的实施方案、研究报告、教材、课件、论</w:t>
      </w:r>
      <w:r w:rsidRPr="007655A5">
        <w:rPr>
          <w:rFonts w:ascii="微软雅黑" w:eastAsia="微软雅黑" w:hAnsi="微软雅黑" w:cs="微软雅黑"/>
          <w:snapToGrid w:val="0"/>
          <w:color w:val="000000"/>
          <w:spacing w:val="2"/>
          <w:kern w:val="0"/>
          <w:sz w:val="20"/>
          <w:szCs w:val="20"/>
        </w:rPr>
        <w:t>文</w:t>
      </w:r>
      <w:r w:rsidRPr="007655A5">
        <w:rPr>
          <w:rFonts w:ascii="微软雅黑" w:eastAsia="微软雅黑" w:hAnsi="微软雅黑" w:cs="微软雅黑"/>
          <w:snapToGrid w:val="0"/>
          <w:color w:val="000000"/>
          <w:kern w:val="0"/>
          <w:sz w:val="20"/>
          <w:szCs w:val="20"/>
        </w:rPr>
        <w:t xml:space="preserve">、 </w:t>
      </w:r>
      <w:r w:rsidRPr="007655A5">
        <w:rPr>
          <w:rFonts w:ascii="微软雅黑" w:eastAsia="微软雅黑" w:hAnsi="微软雅黑" w:cs="微软雅黑"/>
          <w:snapToGrid w:val="0"/>
          <w:color w:val="000000"/>
          <w:spacing w:val="4"/>
          <w:kern w:val="0"/>
          <w:sz w:val="20"/>
          <w:szCs w:val="20"/>
        </w:rPr>
        <w:t>著作等</w:t>
      </w:r>
      <w:r w:rsidRPr="007655A5">
        <w:rPr>
          <w:rFonts w:ascii="微软雅黑" w:eastAsia="微软雅黑" w:hAnsi="微软雅黑" w:cs="微软雅黑"/>
          <w:snapToGrid w:val="0"/>
          <w:color w:val="000000"/>
          <w:spacing w:val="3"/>
          <w:kern w:val="0"/>
          <w:sz w:val="20"/>
          <w:szCs w:val="20"/>
        </w:rPr>
        <w:t>。</w:t>
      </w:r>
    </w:p>
    <w:p w:rsidR="007655A5" w:rsidRPr="007655A5" w:rsidRDefault="007655A5" w:rsidP="007655A5">
      <w:pPr>
        <w:widowControl/>
        <w:kinsoku w:val="0"/>
        <w:autoSpaceDE w:val="0"/>
        <w:autoSpaceDN w:val="0"/>
        <w:adjustRightInd w:val="0"/>
        <w:snapToGrid w:val="0"/>
        <w:spacing w:line="277" w:lineRule="auto"/>
        <w:ind w:left="12" w:right="53" w:firstLine="41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w:t>
      </w:r>
      <w:r w:rsidRPr="007655A5">
        <w:rPr>
          <w:rFonts w:ascii="微软雅黑" w:eastAsia="微软雅黑" w:hAnsi="微软雅黑" w:cs="微软雅黑"/>
          <w:snapToGrid w:val="0"/>
          <w:color w:val="000000"/>
          <w:spacing w:val="6"/>
          <w:kern w:val="0"/>
          <w:sz w:val="20"/>
          <w:szCs w:val="20"/>
        </w:rPr>
        <w:t>三</w:t>
      </w:r>
      <w:r w:rsidRPr="007655A5">
        <w:rPr>
          <w:rFonts w:ascii="微软雅黑" w:eastAsia="微软雅黑" w:hAnsi="微软雅黑" w:cs="微软雅黑"/>
          <w:snapToGrid w:val="0"/>
          <w:color w:val="000000"/>
          <w:spacing w:val="4"/>
          <w:kern w:val="0"/>
          <w:sz w:val="20"/>
          <w:szCs w:val="20"/>
        </w:rPr>
        <w:t>条 奖励范围是从事本科教学工作的教师、教学辅助人员、教学管理干部，  在教书育人、教</w:t>
      </w:r>
      <w:r w:rsidRPr="007655A5">
        <w:rPr>
          <w:rFonts w:ascii="微软雅黑" w:eastAsia="微软雅黑" w:hAnsi="微软雅黑" w:cs="微软雅黑"/>
          <w:snapToGrid w:val="0"/>
          <w:color w:val="000000"/>
          <w:spacing w:val="16"/>
          <w:kern w:val="0"/>
          <w:sz w:val="20"/>
          <w:szCs w:val="20"/>
        </w:rPr>
        <w:t>学改革</w:t>
      </w:r>
      <w:r w:rsidRPr="007655A5">
        <w:rPr>
          <w:rFonts w:ascii="微软雅黑" w:eastAsia="微软雅黑" w:hAnsi="微软雅黑" w:cs="微软雅黑"/>
          <w:snapToGrid w:val="0"/>
          <w:color w:val="000000"/>
          <w:spacing w:val="14"/>
          <w:kern w:val="0"/>
          <w:sz w:val="20"/>
          <w:szCs w:val="20"/>
        </w:rPr>
        <w:t>、</w:t>
      </w:r>
      <w:r w:rsidRPr="007655A5">
        <w:rPr>
          <w:rFonts w:ascii="微软雅黑" w:eastAsia="微软雅黑" w:hAnsi="微软雅黑" w:cs="微软雅黑"/>
          <w:snapToGrid w:val="0"/>
          <w:color w:val="000000"/>
          <w:spacing w:val="8"/>
          <w:kern w:val="0"/>
          <w:sz w:val="20"/>
          <w:szCs w:val="20"/>
        </w:rPr>
        <w:t>教学建设、教学管理等方面取得的教学成果。奖励的重点是在改革方面迈出重大步伐并取</w:t>
      </w:r>
      <w:r w:rsidRPr="007655A5">
        <w:rPr>
          <w:rFonts w:ascii="微软雅黑" w:eastAsia="微软雅黑" w:hAnsi="微软雅黑" w:cs="微软雅黑"/>
          <w:snapToGrid w:val="0"/>
          <w:color w:val="000000"/>
          <w:spacing w:val="5"/>
          <w:kern w:val="0"/>
          <w:sz w:val="20"/>
          <w:szCs w:val="20"/>
        </w:rPr>
        <w:t>得显著成绩的教学成果</w:t>
      </w:r>
      <w:r w:rsidRPr="007655A5">
        <w:rPr>
          <w:rFonts w:ascii="微软雅黑" w:eastAsia="微软雅黑" w:hAnsi="微软雅黑" w:cs="微软雅黑"/>
          <w:snapToGrid w:val="0"/>
          <w:color w:val="000000"/>
          <w:spacing w:val="3"/>
          <w:kern w:val="0"/>
          <w:sz w:val="20"/>
          <w:szCs w:val="20"/>
        </w:rPr>
        <w:t>。</w:t>
      </w:r>
    </w:p>
    <w:p w:rsidR="007655A5" w:rsidRPr="007655A5" w:rsidRDefault="007655A5" w:rsidP="007655A5">
      <w:pPr>
        <w:widowControl/>
        <w:kinsoku w:val="0"/>
        <w:autoSpaceDE w:val="0"/>
        <w:autoSpaceDN w:val="0"/>
        <w:adjustRightInd w:val="0"/>
        <w:snapToGrid w:val="0"/>
        <w:spacing w:before="2" w:line="276" w:lineRule="auto"/>
        <w:ind w:right="54" w:firstLine="42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9"/>
          <w:kern w:val="0"/>
          <w:sz w:val="20"/>
          <w:szCs w:val="20"/>
        </w:rPr>
        <w:t>在同等水平情况下，对长期从事公共课、基础课教学工作教师的成果可适当倾斜；对国家、</w:t>
      </w:r>
      <w:r w:rsidRPr="007655A5">
        <w:rPr>
          <w:rFonts w:ascii="微软雅黑" w:eastAsia="微软雅黑" w:hAnsi="微软雅黑" w:cs="微软雅黑"/>
          <w:snapToGrid w:val="0"/>
          <w:color w:val="000000"/>
          <w:kern w:val="0"/>
          <w:sz w:val="20"/>
          <w:szCs w:val="20"/>
        </w:rPr>
        <w:t xml:space="preserve">省 </w:t>
      </w:r>
      <w:r w:rsidRPr="007655A5">
        <w:rPr>
          <w:rFonts w:ascii="微软雅黑" w:eastAsia="微软雅黑" w:hAnsi="微软雅黑" w:cs="微软雅黑"/>
          <w:snapToGrid w:val="0"/>
          <w:color w:val="000000"/>
          <w:spacing w:val="7"/>
          <w:kern w:val="0"/>
          <w:sz w:val="20"/>
          <w:szCs w:val="20"/>
        </w:rPr>
        <w:t>“本科教学工程”建设项目且成果显著的适当倾斜</w:t>
      </w:r>
      <w:r w:rsidRPr="007655A5">
        <w:rPr>
          <w:rFonts w:ascii="微软雅黑" w:eastAsia="微软雅黑" w:hAnsi="微软雅黑" w:cs="微软雅黑"/>
          <w:snapToGrid w:val="0"/>
          <w:color w:val="000000"/>
          <w:spacing w:val="2"/>
          <w:kern w:val="0"/>
          <w:sz w:val="20"/>
          <w:szCs w:val="20"/>
        </w:rPr>
        <w:t>。</w:t>
      </w:r>
    </w:p>
    <w:p w:rsidR="007655A5" w:rsidRPr="007655A5" w:rsidRDefault="007655A5" w:rsidP="007655A5">
      <w:pPr>
        <w:widowControl/>
        <w:kinsoku w:val="0"/>
        <w:autoSpaceDE w:val="0"/>
        <w:autoSpaceDN w:val="0"/>
        <w:adjustRightInd w:val="0"/>
        <w:snapToGrid w:val="0"/>
        <w:spacing w:before="1" w:line="276" w:lineRule="auto"/>
        <w:ind w:left="12" w:right="53" w:firstLine="41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第四条 教学成果必须是已经完成的校级</w:t>
      </w:r>
      <w:r w:rsidRPr="007655A5">
        <w:rPr>
          <w:rFonts w:ascii="微软雅黑" w:eastAsia="微软雅黑" w:hAnsi="微软雅黑" w:cs="微软雅黑"/>
          <w:snapToGrid w:val="0"/>
          <w:color w:val="000000"/>
          <w:spacing w:val="1"/>
          <w:kern w:val="0"/>
          <w:sz w:val="20"/>
          <w:szCs w:val="20"/>
        </w:rPr>
        <w:t>教学改革研究项目，  并通过校级鉴定，  方可推荐和申报</w:t>
      </w:r>
      <w:r w:rsidRPr="007655A5">
        <w:rPr>
          <w:rFonts w:ascii="微软雅黑" w:eastAsia="微软雅黑" w:hAnsi="微软雅黑" w:cs="微软雅黑"/>
          <w:snapToGrid w:val="0"/>
          <w:color w:val="000000"/>
          <w:spacing w:val="5"/>
          <w:kern w:val="0"/>
          <w:sz w:val="20"/>
          <w:szCs w:val="20"/>
        </w:rPr>
        <w:t>校级教学成果奖的评审</w:t>
      </w:r>
      <w:r w:rsidRPr="007655A5">
        <w:rPr>
          <w:rFonts w:ascii="微软雅黑" w:eastAsia="微软雅黑" w:hAnsi="微软雅黑" w:cs="微软雅黑"/>
          <w:snapToGrid w:val="0"/>
          <w:color w:val="000000"/>
          <w:spacing w:val="3"/>
          <w:kern w:val="0"/>
          <w:sz w:val="20"/>
          <w:szCs w:val="20"/>
        </w:rPr>
        <w:t>。</w:t>
      </w:r>
    </w:p>
    <w:p w:rsidR="007655A5" w:rsidRPr="007655A5" w:rsidRDefault="007655A5" w:rsidP="007655A5">
      <w:pPr>
        <w:widowControl/>
        <w:kinsoku w:val="0"/>
        <w:autoSpaceDE w:val="0"/>
        <w:autoSpaceDN w:val="0"/>
        <w:adjustRightInd w:val="0"/>
        <w:snapToGrid w:val="0"/>
        <w:spacing w:before="2" w:line="277" w:lineRule="auto"/>
        <w:ind w:left="16" w:right="53" w:firstLine="410"/>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第五条  申报和</w:t>
      </w:r>
      <w:r w:rsidRPr="007655A5">
        <w:rPr>
          <w:rFonts w:ascii="微软雅黑" w:eastAsia="微软雅黑" w:hAnsi="微软雅黑" w:cs="微软雅黑"/>
          <w:snapToGrid w:val="0"/>
          <w:color w:val="000000"/>
          <w:spacing w:val="6"/>
          <w:kern w:val="0"/>
          <w:sz w:val="20"/>
          <w:szCs w:val="20"/>
        </w:rPr>
        <w:t>推</w:t>
      </w:r>
      <w:r w:rsidRPr="007655A5">
        <w:rPr>
          <w:rFonts w:ascii="微软雅黑" w:eastAsia="微软雅黑" w:hAnsi="微软雅黑" w:cs="微软雅黑"/>
          <w:snapToGrid w:val="0"/>
          <w:color w:val="000000"/>
          <w:spacing w:val="4"/>
          <w:kern w:val="0"/>
          <w:sz w:val="20"/>
          <w:szCs w:val="20"/>
        </w:rPr>
        <w:t xml:space="preserve">荐的教学成果必须经过 </w:t>
      </w:r>
      <w:r w:rsidRPr="007655A5">
        <w:rPr>
          <w:rFonts w:ascii="Arial" w:eastAsia="Arial" w:hAnsi="Arial" w:cs="Arial"/>
          <w:snapToGrid w:val="0"/>
          <w:color w:val="000000"/>
          <w:spacing w:val="4"/>
          <w:kern w:val="0"/>
          <w:sz w:val="20"/>
          <w:szCs w:val="20"/>
        </w:rPr>
        <w:t xml:space="preserve">2 </w:t>
      </w:r>
      <w:r w:rsidRPr="007655A5">
        <w:rPr>
          <w:rFonts w:ascii="微软雅黑" w:eastAsia="微软雅黑" w:hAnsi="微软雅黑" w:cs="微软雅黑"/>
          <w:snapToGrid w:val="0"/>
          <w:color w:val="000000"/>
          <w:spacing w:val="4"/>
          <w:kern w:val="0"/>
          <w:sz w:val="20"/>
          <w:szCs w:val="20"/>
        </w:rPr>
        <w:t>年以上教育教学实践检验。实践检验的时间应从正式</w:t>
      </w:r>
      <w:r w:rsidRPr="007655A5">
        <w:rPr>
          <w:rFonts w:ascii="微软雅黑" w:eastAsia="微软雅黑" w:hAnsi="微软雅黑" w:cs="微软雅黑"/>
          <w:snapToGrid w:val="0"/>
          <w:color w:val="000000"/>
          <w:spacing w:val="16"/>
          <w:kern w:val="0"/>
          <w:sz w:val="20"/>
          <w:szCs w:val="20"/>
        </w:rPr>
        <w:t>实施(</w:t>
      </w:r>
      <w:r w:rsidRPr="007655A5">
        <w:rPr>
          <w:rFonts w:ascii="微软雅黑" w:eastAsia="微软雅黑" w:hAnsi="微软雅黑" w:cs="微软雅黑"/>
          <w:snapToGrid w:val="0"/>
          <w:color w:val="000000"/>
          <w:spacing w:val="8"/>
          <w:kern w:val="0"/>
          <w:sz w:val="20"/>
          <w:szCs w:val="20"/>
        </w:rPr>
        <w:t>包括正式试行)  教育教学方案的时间开始计算，  不含研讨、论证及制定方案的时间。截止时</w:t>
      </w:r>
      <w:r w:rsidRPr="007655A5">
        <w:rPr>
          <w:rFonts w:ascii="微软雅黑" w:eastAsia="微软雅黑" w:hAnsi="微软雅黑" w:cs="微软雅黑"/>
          <w:snapToGrid w:val="0"/>
          <w:color w:val="000000"/>
          <w:spacing w:val="6"/>
          <w:kern w:val="0"/>
          <w:sz w:val="20"/>
          <w:szCs w:val="20"/>
        </w:rPr>
        <w:t>间</w:t>
      </w:r>
      <w:r w:rsidRPr="007655A5">
        <w:rPr>
          <w:rFonts w:ascii="微软雅黑" w:eastAsia="微软雅黑" w:hAnsi="微软雅黑" w:cs="微软雅黑"/>
          <w:snapToGrid w:val="0"/>
          <w:color w:val="000000"/>
          <w:spacing w:val="5"/>
          <w:kern w:val="0"/>
          <w:sz w:val="20"/>
          <w:szCs w:val="20"/>
        </w:rPr>
        <w:t>为推荐教学成果奖的时间。</w:t>
      </w:r>
    </w:p>
    <w:p w:rsidR="007655A5" w:rsidRPr="007655A5" w:rsidRDefault="007655A5" w:rsidP="007655A5">
      <w:pPr>
        <w:widowControl/>
        <w:kinsoku w:val="0"/>
        <w:autoSpaceDE w:val="0"/>
        <w:autoSpaceDN w:val="0"/>
        <w:adjustRightInd w:val="0"/>
        <w:snapToGrid w:val="0"/>
        <w:spacing w:line="293" w:lineRule="auto"/>
        <w:ind w:left="10" w:right="54" w:firstLine="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第六条  申请教</w:t>
      </w:r>
      <w:r w:rsidRPr="007655A5">
        <w:rPr>
          <w:rFonts w:ascii="微软雅黑" w:eastAsia="微软雅黑" w:hAnsi="微软雅黑" w:cs="微软雅黑"/>
          <w:snapToGrid w:val="0"/>
          <w:color w:val="000000"/>
          <w:spacing w:val="-2"/>
          <w:kern w:val="0"/>
          <w:sz w:val="20"/>
          <w:szCs w:val="20"/>
        </w:rPr>
        <w:t>学成果奖，  须填写教学成果申请书等有关表格，  并提交反映该成果的总结，  或者</w:t>
      </w:r>
      <w:r w:rsidRPr="007655A5">
        <w:rPr>
          <w:rFonts w:ascii="微软雅黑" w:eastAsia="微软雅黑" w:hAnsi="微软雅黑" w:cs="微软雅黑"/>
          <w:snapToGrid w:val="0"/>
          <w:color w:val="000000"/>
          <w:spacing w:val="12"/>
          <w:kern w:val="0"/>
          <w:sz w:val="20"/>
          <w:szCs w:val="20"/>
        </w:rPr>
        <w:t>在</w:t>
      </w:r>
      <w:r w:rsidRPr="007655A5">
        <w:rPr>
          <w:rFonts w:ascii="微软雅黑" w:eastAsia="微软雅黑" w:hAnsi="微软雅黑" w:cs="微软雅黑"/>
          <w:snapToGrid w:val="0"/>
          <w:color w:val="000000"/>
          <w:spacing w:val="7"/>
          <w:kern w:val="0"/>
          <w:sz w:val="20"/>
          <w:szCs w:val="20"/>
        </w:rPr>
        <w:t>省</w:t>
      </w:r>
      <w:r w:rsidRPr="007655A5">
        <w:rPr>
          <w:rFonts w:ascii="微软雅黑" w:eastAsia="微软雅黑" w:hAnsi="微软雅黑" w:cs="微软雅黑"/>
          <w:snapToGrid w:val="0"/>
          <w:color w:val="000000"/>
          <w:spacing w:val="6"/>
          <w:kern w:val="0"/>
          <w:sz w:val="20"/>
          <w:szCs w:val="20"/>
        </w:rPr>
        <w:t>级以上新闻出版部门批准的报刊上发表的论文。</w:t>
      </w:r>
    </w:p>
    <w:p w:rsidR="007655A5" w:rsidRPr="007655A5" w:rsidRDefault="007655A5" w:rsidP="007655A5">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7655A5" w:rsidRPr="007655A5">
          <w:footerReference w:type="default" r:id="rId345"/>
          <w:pgSz w:w="11906" w:h="16838"/>
          <w:pgMar w:top="400" w:right="1401" w:bottom="678" w:left="1462" w:header="0" w:footer="500" w:gutter="0"/>
          <w:cols w:space="720"/>
        </w:sectPr>
      </w:pPr>
    </w:p>
    <w:p w:rsidR="007655A5" w:rsidRPr="007655A5" w:rsidRDefault="007655A5" w:rsidP="007655A5">
      <w:pPr>
        <w:widowControl/>
        <w:kinsoku w:val="0"/>
        <w:autoSpaceDE w:val="0"/>
        <w:autoSpaceDN w:val="0"/>
        <w:adjustRightInd w:val="0"/>
        <w:snapToGrid w:val="0"/>
        <w:spacing w:line="281" w:lineRule="auto"/>
        <w:jc w:val="left"/>
        <w:textAlignment w:val="baseline"/>
        <w:rPr>
          <w:rFonts w:ascii="Arial" w:hAnsi="Arial" w:cs="Arial"/>
          <w:snapToGrid w:val="0"/>
          <w:color w:val="000000"/>
          <w:kern w:val="0"/>
          <w:szCs w:val="21"/>
        </w:rPr>
      </w:pPr>
    </w:p>
    <w:p w:rsidR="007655A5" w:rsidRPr="007655A5" w:rsidRDefault="007655A5" w:rsidP="007655A5">
      <w:pPr>
        <w:widowControl/>
        <w:kinsoku w:val="0"/>
        <w:autoSpaceDE w:val="0"/>
        <w:autoSpaceDN w:val="0"/>
        <w:adjustRightInd w:val="0"/>
        <w:snapToGrid w:val="0"/>
        <w:spacing w:before="86" w:line="192"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3"/>
          <w:kern w:val="0"/>
          <w:sz w:val="20"/>
          <w:szCs w:val="20"/>
        </w:rPr>
        <w:t>第</w:t>
      </w:r>
      <w:r w:rsidRPr="007655A5">
        <w:rPr>
          <w:rFonts w:ascii="微软雅黑" w:eastAsia="微软雅黑" w:hAnsi="微软雅黑" w:cs="微软雅黑"/>
          <w:snapToGrid w:val="0"/>
          <w:color w:val="000000"/>
          <w:spacing w:val="9"/>
          <w:kern w:val="0"/>
          <w:sz w:val="20"/>
          <w:szCs w:val="20"/>
        </w:rPr>
        <w:t>七条 成果的主要完成人应符合以下条件：</w:t>
      </w:r>
    </w:p>
    <w:p w:rsidR="007655A5" w:rsidRPr="007655A5" w:rsidRDefault="007655A5" w:rsidP="007655A5">
      <w:pPr>
        <w:widowControl/>
        <w:kinsoku w:val="0"/>
        <w:autoSpaceDE w:val="0"/>
        <w:autoSpaceDN w:val="0"/>
        <w:adjustRightInd w:val="0"/>
        <w:snapToGrid w:val="0"/>
        <w:spacing w:before="121" w:line="278" w:lineRule="auto"/>
        <w:ind w:right="164" w:firstLine="431"/>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0"/>
          <w:kern w:val="0"/>
          <w:sz w:val="20"/>
          <w:szCs w:val="20"/>
        </w:rPr>
        <w:t>1</w:t>
      </w:r>
      <w:r w:rsidRPr="007655A5">
        <w:rPr>
          <w:rFonts w:ascii="微软雅黑" w:eastAsia="微软雅黑" w:hAnsi="微软雅黑" w:cs="微软雅黑"/>
          <w:snapToGrid w:val="0"/>
          <w:color w:val="000000"/>
          <w:spacing w:val="10"/>
          <w:kern w:val="0"/>
          <w:sz w:val="20"/>
          <w:szCs w:val="20"/>
        </w:rPr>
        <w:t>拥护党和</w:t>
      </w:r>
      <w:r w:rsidRPr="007655A5">
        <w:rPr>
          <w:rFonts w:ascii="微软雅黑" w:eastAsia="微软雅黑" w:hAnsi="微软雅黑" w:cs="微软雅黑"/>
          <w:snapToGrid w:val="0"/>
          <w:color w:val="000000"/>
          <w:spacing w:val="6"/>
          <w:kern w:val="0"/>
          <w:sz w:val="20"/>
          <w:szCs w:val="20"/>
        </w:rPr>
        <w:t>国</w:t>
      </w:r>
      <w:r w:rsidRPr="007655A5">
        <w:rPr>
          <w:rFonts w:ascii="微软雅黑" w:eastAsia="微软雅黑" w:hAnsi="微软雅黑" w:cs="微软雅黑"/>
          <w:snapToGrid w:val="0"/>
          <w:color w:val="000000"/>
          <w:spacing w:val="5"/>
          <w:kern w:val="0"/>
          <w:sz w:val="20"/>
          <w:szCs w:val="20"/>
        </w:rPr>
        <w:t>家的现行方针政策，遵纪守法，  具有良好的思想品德和学风，忠诚于人民的教育</w:t>
      </w:r>
      <w:r w:rsidRPr="007655A5">
        <w:rPr>
          <w:rFonts w:ascii="微软雅黑" w:eastAsia="微软雅黑" w:hAnsi="微软雅黑" w:cs="微软雅黑"/>
          <w:snapToGrid w:val="0"/>
          <w:color w:val="000000"/>
          <w:spacing w:val="-7"/>
          <w:kern w:val="0"/>
          <w:sz w:val="20"/>
          <w:szCs w:val="20"/>
        </w:rPr>
        <w:t>事业，  为人师表</w:t>
      </w:r>
      <w:r w:rsidRPr="007655A5">
        <w:rPr>
          <w:rFonts w:ascii="微软雅黑" w:eastAsia="微软雅黑" w:hAnsi="微软雅黑" w:cs="微软雅黑"/>
          <w:snapToGrid w:val="0"/>
          <w:color w:val="000000"/>
          <w:spacing w:val="-6"/>
          <w:kern w:val="0"/>
          <w:sz w:val="20"/>
          <w:szCs w:val="20"/>
        </w:rPr>
        <w:t>；</w:t>
      </w:r>
    </w:p>
    <w:p w:rsidR="007655A5" w:rsidRPr="007655A5" w:rsidRDefault="007655A5" w:rsidP="007655A5">
      <w:pPr>
        <w:widowControl/>
        <w:kinsoku w:val="0"/>
        <w:autoSpaceDE w:val="0"/>
        <w:autoSpaceDN w:val="0"/>
        <w:adjustRightInd w:val="0"/>
        <w:snapToGrid w:val="0"/>
        <w:spacing w:line="191" w:lineRule="auto"/>
        <w:ind w:left="412"/>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0"/>
          <w:kern w:val="0"/>
          <w:sz w:val="20"/>
          <w:szCs w:val="20"/>
        </w:rPr>
        <w:t>2</w:t>
      </w:r>
      <w:r w:rsidRPr="007655A5">
        <w:rPr>
          <w:rFonts w:ascii="微软雅黑" w:eastAsia="微软雅黑" w:hAnsi="微软雅黑" w:cs="微软雅黑"/>
          <w:snapToGrid w:val="0"/>
          <w:color w:val="000000"/>
          <w:spacing w:val="9"/>
          <w:kern w:val="0"/>
          <w:sz w:val="20"/>
          <w:szCs w:val="20"/>
        </w:rPr>
        <w:t>承</w:t>
      </w:r>
      <w:r w:rsidRPr="007655A5">
        <w:rPr>
          <w:rFonts w:ascii="微软雅黑" w:eastAsia="微软雅黑" w:hAnsi="微软雅黑" w:cs="微软雅黑"/>
          <w:snapToGrid w:val="0"/>
          <w:color w:val="000000"/>
          <w:spacing w:val="5"/>
          <w:kern w:val="0"/>
          <w:sz w:val="20"/>
          <w:szCs w:val="20"/>
        </w:rPr>
        <w:t xml:space="preserve">担高等教育教学工作，一般要有连续 </w:t>
      </w:r>
      <w:r w:rsidRPr="007655A5">
        <w:rPr>
          <w:rFonts w:ascii="Arial" w:eastAsia="Arial" w:hAnsi="Arial" w:cs="Arial"/>
          <w:snapToGrid w:val="0"/>
          <w:color w:val="000000"/>
          <w:spacing w:val="5"/>
          <w:kern w:val="0"/>
          <w:sz w:val="20"/>
          <w:szCs w:val="20"/>
        </w:rPr>
        <w:t xml:space="preserve">3 </w:t>
      </w:r>
      <w:r w:rsidRPr="007655A5">
        <w:rPr>
          <w:rFonts w:ascii="微软雅黑" w:eastAsia="微软雅黑" w:hAnsi="微软雅黑" w:cs="微软雅黑"/>
          <w:snapToGrid w:val="0"/>
          <w:color w:val="000000"/>
          <w:spacing w:val="5"/>
          <w:kern w:val="0"/>
          <w:sz w:val="20"/>
          <w:szCs w:val="20"/>
        </w:rPr>
        <w:t>年以上从事高等教育教学的工作经历；</w:t>
      </w:r>
    </w:p>
    <w:p w:rsidR="007655A5" w:rsidRPr="007655A5" w:rsidRDefault="007655A5" w:rsidP="007655A5">
      <w:pPr>
        <w:widowControl/>
        <w:kinsoku w:val="0"/>
        <w:autoSpaceDE w:val="0"/>
        <w:autoSpaceDN w:val="0"/>
        <w:adjustRightInd w:val="0"/>
        <w:snapToGrid w:val="0"/>
        <w:spacing w:before="120" w:line="191"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4"/>
          <w:kern w:val="0"/>
          <w:sz w:val="20"/>
          <w:szCs w:val="20"/>
        </w:rPr>
        <w:t>3</w:t>
      </w:r>
      <w:r w:rsidRPr="007655A5">
        <w:rPr>
          <w:rFonts w:ascii="微软雅黑" w:eastAsia="微软雅黑" w:hAnsi="微软雅黑" w:cs="微软雅黑"/>
          <w:snapToGrid w:val="0"/>
          <w:color w:val="000000"/>
          <w:spacing w:val="4"/>
          <w:kern w:val="0"/>
          <w:sz w:val="20"/>
          <w:szCs w:val="20"/>
        </w:rPr>
        <w:t>参加成</w:t>
      </w:r>
      <w:r w:rsidRPr="007655A5">
        <w:rPr>
          <w:rFonts w:ascii="微软雅黑" w:eastAsia="微软雅黑" w:hAnsi="微软雅黑" w:cs="微软雅黑"/>
          <w:snapToGrid w:val="0"/>
          <w:color w:val="000000"/>
          <w:spacing w:val="2"/>
          <w:kern w:val="0"/>
          <w:sz w:val="20"/>
          <w:szCs w:val="20"/>
        </w:rPr>
        <w:t>果的方案设计、论证、研究和实施全过程，  并做出主要贡献。</w:t>
      </w:r>
    </w:p>
    <w:p w:rsidR="007655A5" w:rsidRPr="007655A5" w:rsidRDefault="007655A5" w:rsidP="007655A5">
      <w:pPr>
        <w:widowControl/>
        <w:kinsoku w:val="0"/>
        <w:autoSpaceDE w:val="0"/>
        <w:autoSpaceDN w:val="0"/>
        <w:adjustRightInd w:val="0"/>
        <w:snapToGrid w:val="0"/>
        <w:spacing w:before="121" w:line="278" w:lineRule="auto"/>
        <w:ind w:right="194"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
          <w:kern w:val="0"/>
          <w:sz w:val="20"/>
          <w:szCs w:val="20"/>
        </w:rPr>
        <w:t xml:space="preserve">第八条 </w:t>
      </w:r>
      <w:r w:rsidRPr="007655A5">
        <w:rPr>
          <w:rFonts w:ascii="微软雅黑" w:eastAsia="微软雅黑" w:hAnsi="微软雅黑" w:cs="微软雅黑"/>
          <w:snapToGrid w:val="0"/>
          <w:color w:val="000000"/>
          <w:kern w:val="0"/>
          <w:sz w:val="20"/>
          <w:szCs w:val="20"/>
        </w:rPr>
        <w:t xml:space="preserve">成果的主要完成单位， 指成果主要完成人所在的基层单位，并在成果的方案设计、论证、 </w:t>
      </w:r>
      <w:r w:rsidRPr="007655A5">
        <w:rPr>
          <w:rFonts w:ascii="微软雅黑" w:eastAsia="微软雅黑" w:hAnsi="微软雅黑" w:cs="微软雅黑"/>
          <w:snapToGrid w:val="0"/>
          <w:color w:val="000000"/>
          <w:spacing w:val="11"/>
          <w:kern w:val="0"/>
          <w:sz w:val="20"/>
          <w:szCs w:val="20"/>
        </w:rPr>
        <w:t>研</w:t>
      </w:r>
      <w:r w:rsidRPr="007655A5">
        <w:rPr>
          <w:rFonts w:ascii="微软雅黑" w:eastAsia="微软雅黑" w:hAnsi="微软雅黑" w:cs="微软雅黑"/>
          <w:snapToGrid w:val="0"/>
          <w:color w:val="000000"/>
          <w:spacing w:val="7"/>
          <w:kern w:val="0"/>
          <w:sz w:val="20"/>
          <w:szCs w:val="20"/>
        </w:rPr>
        <w:t>究和实践的全过程中做出主要贡献。</w:t>
      </w:r>
    </w:p>
    <w:p w:rsidR="007655A5" w:rsidRPr="007655A5" w:rsidRDefault="007655A5" w:rsidP="007655A5">
      <w:pPr>
        <w:widowControl/>
        <w:kinsoku w:val="0"/>
        <w:autoSpaceDE w:val="0"/>
        <w:autoSpaceDN w:val="0"/>
        <w:adjustRightInd w:val="0"/>
        <w:snapToGrid w:val="0"/>
        <w:spacing w:before="1" w:line="190"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6"/>
          <w:kern w:val="0"/>
          <w:sz w:val="20"/>
          <w:szCs w:val="20"/>
        </w:rPr>
        <w:t>第九条</w:t>
      </w:r>
      <w:r w:rsidRPr="007655A5">
        <w:rPr>
          <w:rFonts w:ascii="微软雅黑" w:eastAsia="微软雅黑" w:hAnsi="微软雅黑" w:cs="微软雅黑"/>
          <w:snapToGrid w:val="0"/>
          <w:color w:val="000000"/>
          <w:spacing w:val="8"/>
          <w:kern w:val="0"/>
          <w:sz w:val="20"/>
          <w:szCs w:val="20"/>
        </w:rPr>
        <w:t xml:space="preserve"> 校级教学成果名称、项目成员、完成单位应和鉴定结项时保持一致。</w:t>
      </w:r>
    </w:p>
    <w:p w:rsidR="007655A5" w:rsidRPr="007655A5" w:rsidRDefault="007655A5" w:rsidP="007655A5">
      <w:pPr>
        <w:widowControl/>
        <w:kinsoku w:val="0"/>
        <w:autoSpaceDE w:val="0"/>
        <w:autoSpaceDN w:val="0"/>
        <w:adjustRightInd w:val="0"/>
        <w:snapToGrid w:val="0"/>
        <w:spacing w:before="124" w:line="276" w:lineRule="auto"/>
        <w:ind w:left="2" w:right="154" w:firstLine="413"/>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4"/>
          <w:kern w:val="0"/>
          <w:sz w:val="20"/>
          <w:szCs w:val="20"/>
        </w:rPr>
        <w:t>第</w:t>
      </w:r>
      <w:r w:rsidRPr="007655A5">
        <w:rPr>
          <w:rFonts w:ascii="微软雅黑" w:eastAsia="微软雅黑" w:hAnsi="微软雅黑" w:cs="微软雅黑"/>
          <w:snapToGrid w:val="0"/>
          <w:color w:val="000000"/>
          <w:spacing w:val="9"/>
          <w:kern w:val="0"/>
          <w:sz w:val="20"/>
          <w:szCs w:val="20"/>
        </w:rPr>
        <w:t>十</w:t>
      </w:r>
      <w:r w:rsidRPr="007655A5">
        <w:rPr>
          <w:rFonts w:ascii="微软雅黑" w:eastAsia="微软雅黑" w:hAnsi="微软雅黑" w:cs="微软雅黑"/>
          <w:snapToGrid w:val="0"/>
          <w:color w:val="000000"/>
          <w:spacing w:val="7"/>
          <w:kern w:val="0"/>
          <w:sz w:val="20"/>
          <w:szCs w:val="20"/>
        </w:rPr>
        <w:t>条 校级教学成果奖设特等奖、一等奖和二等奖。对一等奖以上且通过省级鉴定的教学成果择</w:t>
      </w:r>
      <w:r w:rsidRPr="007655A5">
        <w:rPr>
          <w:rFonts w:ascii="微软雅黑" w:eastAsia="微软雅黑" w:hAnsi="微软雅黑" w:cs="微软雅黑"/>
          <w:snapToGrid w:val="0"/>
          <w:color w:val="000000"/>
          <w:spacing w:val="6"/>
          <w:kern w:val="0"/>
          <w:sz w:val="20"/>
          <w:szCs w:val="20"/>
        </w:rPr>
        <w:t>优推荐参加省级教学成果奖评审。</w:t>
      </w:r>
    </w:p>
    <w:p w:rsidR="007655A5" w:rsidRPr="007655A5" w:rsidRDefault="007655A5" w:rsidP="007655A5">
      <w:pPr>
        <w:widowControl/>
        <w:kinsoku w:val="0"/>
        <w:autoSpaceDE w:val="0"/>
        <w:autoSpaceDN w:val="0"/>
        <w:adjustRightInd w:val="0"/>
        <w:snapToGrid w:val="0"/>
        <w:spacing w:before="1" w:line="191"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4"/>
          <w:kern w:val="0"/>
          <w:sz w:val="20"/>
          <w:szCs w:val="20"/>
        </w:rPr>
        <w:t>第十一条  申报程序</w:t>
      </w:r>
      <w:r w:rsidRPr="007655A5">
        <w:rPr>
          <w:rFonts w:ascii="微软雅黑" w:eastAsia="微软雅黑" w:hAnsi="微软雅黑" w:cs="微软雅黑"/>
          <w:snapToGrid w:val="0"/>
          <w:color w:val="000000"/>
          <w:spacing w:val="2"/>
          <w:kern w:val="0"/>
          <w:sz w:val="20"/>
          <w:szCs w:val="20"/>
        </w:rPr>
        <w:t>：</w:t>
      </w:r>
    </w:p>
    <w:p w:rsidR="007655A5" w:rsidRPr="007655A5" w:rsidRDefault="007655A5" w:rsidP="007655A5">
      <w:pPr>
        <w:widowControl/>
        <w:kinsoku w:val="0"/>
        <w:autoSpaceDE w:val="0"/>
        <w:autoSpaceDN w:val="0"/>
        <w:adjustRightInd w:val="0"/>
        <w:snapToGrid w:val="0"/>
        <w:spacing w:before="121" w:line="278" w:lineRule="auto"/>
        <w:ind w:left="1" w:right="159" w:firstLine="430"/>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2"/>
          <w:kern w:val="0"/>
          <w:sz w:val="20"/>
          <w:szCs w:val="20"/>
        </w:rPr>
        <w:t>1</w:t>
      </w:r>
      <w:r w:rsidRPr="007655A5">
        <w:rPr>
          <w:rFonts w:ascii="微软雅黑" w:eastAsia="微软雅黑" w:hAnsi="微软雅黑" w:cs="微软雅黑"/>
          <w:snapToGrid w:val="0"/>
          <w:color w:val="000000"/>
          <w:spacing w:val="2"/>
          <w:kern w:val="0"/>
          <w:sz w:val="20"/>
          <w:szCs w:val="20"/>
        </w:rPr>
        <w:t>申报单位或个人填写</w:t>
      </w:r>
      <w:r w:rsidRPr="007655A5">
        <w:rPr>
          <w:rFonts w:ascii="微软雅黑" w:eastAsia="微软雅黑" w:hAnsi="微软雅黑" w:cs="微软雅黑"/>
          <w:snapToGrid w:val="0"/>
          <w:color w:val="000000"/>
          <w:spacing w:val="1"/>
          <w:kern w:val="0"/>
          <w:sz w:val="20"/>
          <w:szCs w:val="20"/>
        </w:rPr>
        <w:t>《郑州师范学院教学成果奖申报表》，  提交教学成果报告、教学成果应用</w:t>
      </w:r>
      <w:r w:rsidRPr="007655A5">
        <w:rPr>
          <w:rFonts w:ascii="微软雅黑" w:eastAsia="微软雅黑" w:hAnsi="微软雅黑" w:cs="微软雅黑"/>
          <w:snapToGrid w:val="0"/>
          <w:color w:val="000000"/>
          <w:spacing w:val="10"/>
          <w:kern w:val="0"/>
          <w:sz w:val="20"/>
          <w:szCs w:val="20"/>
        </w:rPr>
        <w:t>和</w:t>
      </w:r>
      <w:r w:rsidRPr="007655A5">
        <w:rPr>
          <w:rFonts w:ascii="微软雅黑" w:eastAsia="微软雅黑" w:hAnsi="微软雅黑" w:cs="微软雅黑"/>
          <w:snapToGrid w:val="0"/>
          <w:color w:val="000000"/>
          <w:spacing w:val="7"/>
          <w:kern w:val="0"/>
          <w:sz w:val="20"/>
          <w:szCs w:val="20"/>
        </w:rPr>
        <w:t>效果证明材料以及规定的其他材料。</w:t>
      </w:r>
    </w:p>
    <w:p w:rsidR="007655A5" w:rsidRPr="007655A5" w:rsidRDefault="007655A5" w:rsidP="007655A5">
      <w:pPr>
        <w:widowControl/>
        <w:kinsoku w:val="0"/>
        <w:autoSpaceDE w:val="0"/>
        <w:autoSpaceDN w:val="0"/>
        <w:adjustRightInd w:val="0"/>
        <w:snapToGrid w:val="0"/>
        <w:spacing w:before="3" w:line="276" w:lineRule="auto"/>
        <w:ind w:right="164" w:firstLine="412"/>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32"/>
          <w:kern w:val="0"/>
          <w:sz w:val="20"/>
          <w:szCs w:val="20"/>
        </w:rPr>
        <w:t>2</w:t>
      </w:r>
      <w:r w:rsidRPr="007655A5">
        <w:rPr>
          <w:rFonts w:ascii="微软雅黑" w:eastAsia="微软雅黑" w:hAnsi="微软雅黑" w:cs="微软雅黑"/>
          <w:snapToGrid w:val="0"/>
          <w:color w:val="000000"/>
          <w:spacing w:val="16"/>
          <w:kern w:val="0"/>
          <w:sz w:val="20"/>
          <w:szCs w:val="20"/>
        </w:rPr>
        <w:t>二级学院(部)成立评议小组，负责本院(部)申报人员的资料审核初评工作，   向学校送报</w:t>
      </w:r>
      <w:r w:rsidRPr="007655A5">
        <w:rPr>
          <w:rFonts w:ascii="微软雅黑" w:eastAsia="微软雅黑" w:hAnsi="微软雅黑" w:cs="微软雅黑"/>
          <w:snapToGrid w:val="0"/>
          <w:color w:val="000000"/>
          <w:spacing w:val="10"/>
          <w:kern w:val="0"/>
          <w:sz w:val="20"/>
          <w:szCs w:val="20"/>
        </w:rPr>
        <w:t>初</w:t>
      </w:r>
      <w:r w:rsidRPr="007655A5">
        <w:rPr>
          <w:rFonts w:ascii="微软雅黑" w:eastAsia="微软雅黑" w:hAnsi="微软雅黑" w:cs="微软雅黑"/>
          <w:snapToGrid w:val="0"/>
          <w:color w:val="000000"/>
          <w:spacing w:val="6"/>
          <w:kern w:val="0"/>
          <w:sz w:val="20"/>
          <w:szCs w:val="20"/>
        </w:rPr>
        <w:t>审合格的个人和集体的评审材料。</w:t>
      </w:r>
    </w:p>
    <w:p w:rsidR="007655A5" w:rsidRPr="007655A5" w:rsidRDefault="007655A5" w:rsidP="007655A5">
      <w:pPr>
        <w:widowControl/>
        <w:kinsoku w:val="0"/>
        <w:autoSpaceDE w:val="0"/>
        <w:autoSpaceDN w:val="0"/>
        <w:adjustRightInd w:val="0"/>
        <w:snapToGrid w:val="0"/>
        <w:spacing w:line="191"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Arial" w:eastAsia="Arial" w:hAnsi="Arial" w:cs="Arial"/>
          <w:snapToGrid w:val="0"/>
          <w:color w:val="000000"/>
          <w:spacing w:val="12"/>
          <w:kern w:val="0"/>
          <w:sz w:val="20"/>
          <w:szCs w:val="20"/>
        </w:rPr>
        <w:t>3</w:t>
      </w:r>
      <w:r w:rsidRPr="007655A5">
        <w:rPr>
          <w:rFonts w:ascii="微软雅黑" w:eastAsia="微软雅黑" w:hAnsi="微软雅黑" w:cs="微软雅黑"/>
          <w:snapToGrid w:val="0"/>
          <w:color w:val="000000"/>
          <w:spacing w:val="6"/>
          <w:kern w:val="0"/>
          <w:sz w:val="20"/>
          <w:szCs w:val="20"/>
        </w:rPr>
        <w:t>学校教学指导委员会负责优秀教学成果奖的评选工作。</w:t>
      </w:r>
    </w:p>
    <w:p w:rsidR="007655A5" w:rsidRPr="007655A5" w:rsidRDefault="007655A5" w:rsidP="007655A5">
      <w:pPr>
        <w:widowControl/>
        <w:kinsoku w:val="0"/>
        <w:autoSpaceDE w:val="0"/>
        <w:autoSpaceDN w:val="0"/>
        <w:adjustRightInd w:val="0"/>
        <w:snapToGrid w:val="0"/>
        <w:spacing w:before="120" w:line="278" w:lineRule="auto"/>
        <w:ind w:left="21" w:right="156" w:firstLine="39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8"/>
          <w:kern w:val="0"/>
          <w:sz w:val="20"/>
          <w:szCs w:val="20"/>
        </w:rPr>
        <w:t>第</w:t>
      </w:r>
      <w:r w:rsidRPr="007655A5">
        <w:rPr>
          <w:rFonts w:ascii="微软雅黑" w:eastAsia="微软雅黑" w:hAnsi="微软雅黑" w:cs="微软雅黑"/>
          <w:snapToGrid w:val="0"/>
          <w:color w:val="000000"/>
          <w:spacing w:val="6"/>
          <w:kern w:val="0"/>
          <w:sz w:val="20"/>
          <w:szCs w:val="20"/>
        </w:rPr>
        <w:t>十</w:t>
      </w:r>
      <w:r w:rsidRPr="007655A5">
        <w:rPr>
          <w:rFonts w:ascii="微软雅黑" w:eastAsia="微软雅黑" w:hAnsi="微软雅黑" w:cs="微软雅黑"/>
          <w:snapToGrid w:val="0"/>
          <w:color w:val="000000"/>
          <w:spacing w:val="4"/>
          <w:kern w:val="0"/>
          <w:sz w:val="20"/>
          <w:szCs w:val="20"/>
        </w:rPr>
        <w:t>二条 校级教学成果奖励工作坚持公开、公平和公正的原则，  接受社会监督。评审工作实行</w:t>
      </w:r>
      <w:r w:rsidRPr="007655A5">
        <w:rPr>
          <w:rFonts w:ascii="微软雅黑" w:eastAsia="微软雅黑" w:hAnsi="微软雅黑" w:cs="微软雅黑"/>
          <w:snapToGrid w:val="0"/>
          <w:color w:val="000000"/>
          <w:spacing w:val="1"/>
          <w:kern w:val="0"/>
          <w:sz w:val="20"/>
          <w:szCs w:val="20"/>
        </w:rPr>
        <w:t>回避制度</w:t>
      </w:r>
      <w:r w:rsidRPr="007655A5">
        <w:rPr>
          <w:rFonts w:ascii="微软雅黑" w:eastAsia="微软雅黑" w:hAnsi="微软雅黑" w:cs="微软雅黑"/>
          <w:snapToGrid w:val="0"/>
          <w:color w:val="000000"/>
          <w:kern w:val="0"/>
          <w:sz w:val="20"/>
          <w:szCs w:val="20"/>
        </w:rPr>
        <w:t>。</w:t>
      </w:r>
    </w:p>
    <w:p w:rsidR="007655A5" w:rsidRPr="007655A5" w:rsidRDefault="007655A5" w:rsidP="007655A5">
      <w:pPr>
        <w:widowControl/>
        <w:kinsoku w:val="0"/>
        <w:autoSpaceDE w:val="0"/>
        <w:autoSpaceDN w:val="0"/>
        <w:adjustRightInd w:val="0"/>
        <w:snapToGrid w:val="0"/>
        <w:spacing w:before="3" w:line="276" w:lineRule="auto"/>
        <w:ind w:left="1" w:firstLine="414"/>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6"/>
          <w:kern w:val="0"/>
          <w:sz w:val="20"/>
          <w:szCs w:val="20"/>
        </w:rPr>
        <w:t>第十三条 教学成果奖评审工作实行异议制度。任何单位和个人对公布的教学成果权属持有异议</w:t>
      </w:r>
      <w:r w:rsidRPr="007655A5">
        <w:rPr>
          <w:rFonts w:ascii="微软雅黑" w:eastAsia="微软雅黑" w:hAnsi="微软雅黑" w:cs="微软雅黑"/>
          <w:snapToGrid w:val="0"/>
          <w:color w:val="000000"/>
          <w:spacing w:val="5"/>
          <w:kern w:val="0"/>
          <w:sz w:val="20"/>
          <w:szCs w:val="20"/>
        </w:rPr>
        <w:t>，</w:t>
      </w:r>
      <w:r w:rsidRPr="007655A5">
        <w:rPr>
          <w:rFonts w:ascii="微软雅黑" w:eastAsia="微软雅黑" w:hAnsi="微软雅黑" w:cs="微软雅黑"/>
          <w:snapToGrid w:val="0"/>
          <w:color w:val="000000"/>
          <w:spacing w:val="15"/>
          <w:kern w:val="0"/>
          <w:sz w:val="20"/>
          <w:szCs w:val="20"/>
        </w:rPr>
        <w:t>须</w:t>
      </w:r>
      <w:r w:rsidRPr="007655A5">
        <w:rPr>
          <w:rFonts w:ascii="微软雅黑" w:eastAsia="微软雅黑" w:hAnsi="微软雅黑" w:cs="微软雅黑"/>
          <w:snapToGrid w:val="0"/>
          <w:color w:val="000000"/>
          <w:spacing w:val="9"/>
          <w:kern w:val="0"/>
          <w:sz w:val="20"/>
          <w:szCs w:val="20"/>
        </w:rPr>
        <w:t xml:space="preserve">在评审结果发布之日起 </w:t>
      </w:r>
      <w:r w:rsidRPr="007655A5">
        <w:rPr>
          <w:rFonts w:ascii="Arial" w:eastAsia="Arial" w:hAnsi="Arial" w:cs="Arial"/>
          <w:snapToGrid w:val="0"/>
          <w:color w:val="000000"/>
          <w:spacing w:val="9"/>
          <w:kern w:val="0"/>
          <w:sz w:val="20"/>
          <w:szCs w:val="20"/>
        </w:rPr>
        <w:t xml:space="preserve">7  </w:t>
      </w:r>
      <w:r w:rsidRPr="007655A5">
        <w:rPr>
          <w:rFonts w:ascii="微软雅黑" w:eastAsia="微软雅黑" w:hAnsi="微软雅黑" w:cs="微软雅黑"/>
          <w:snapToGrid w:val="0"/>
          <w:color w:val="000000"/>
          <w:spacing w:val="9"/>
          <w:kern w:val="0"/>
          <w:sz w:val="20"/>
          <w:szCs w:val="20"/>
        </w:rPr>
        <w:t>日内提出；  异议要以书面形式(包括必要的证明材料)提出。单位提出</w:t>
      </w:r>
      <w:r w:rsidRPr="007655A5">
        <w:rPr>
          <w:rFonts w:ascii="微软雅黑" w:eastAsia="微软雅黑" w:hAnsi="微软雅黑" w:cs="微软雅黑"/>
          <w:snapToGrid w:val="0"/>
          <w:color w:val="000000"/>
          <w:spacing w:val="10"/>
          <w:kern w:val="0"/>
          <w:sz w:val="20"/>
          <w:szCs w:val="20"/>
        </w:rPr>
        <w:t xml:space="preserve">的异议，  </w:t>
      </w:r>
      <w:r w:rsidRPr="007655A5">
        <w:rPr>
          <w:rFonts w:ascii="微软雅黑" w:eastAsia="微软雅黑" w:hAnsi="微软雅黑" w:cs="微软雅黑"/>
          <w:snapToGrid w:val="0"/>
          <w:color w:val="000000"/>
          <w:spacing w:val="6"/>
          <w:kern w:val="0"/>
          <w:sz w:val="20"/>
          <w:szCs w:val="20"/>
        </w:rPr>
        <w:t>须</w:t>
      </w:r>
      <w:r w:rsidRPr="007655A5">
        <w:rPr>
          <w:rFonts w:ascii="微软雅黑" w:eastAsia="微软雅黑" w:hAnsi="微软雅黑" w:cs="微软雅黑"/>
          <w:snapToGrid w:val="0"/>
          <w:color w:val="000000"/>
          <w:spacing w:val="5"/>
          <w:kern w:val="0"/>
          <w:sz w:val="20"/>
          <w:szCs w:val="20"/>
        </w:rPr>
        <w:t>由单位负责人在异议材料上签字并加盖单位公章；个人提出的异议，由本人签字。不符</w:t>
      </w:r>
      <w:r w:rsidRPr="007655A5">
        <w:rPr>
          <w:rFonts w:ascii="微软雅黑" w:eastAsia="微软雅黑" w:hAnsi="微软雅黑" w:cs="微软雅黑"/>
          <w:snapToGrid w:val="0"/>
          <w:color w:val="000000"/>
          <w:spacing w:val="6"/>
          <w:kern w:val="0"/>
          <w:sz w:val="20"/>
          <w:szCs w:val="20"/>
        </w:rPr>
        <w:t>合本款规定的异</w:t>
      </w:r>
      <w:r w:rsidRPr="007655A5">
        <w:rPr>
          <w:rFonts w:ascii="微软雅黑" w:eastAsia="微软雅黑" w:hAnsi="微软雅黑" w:cs="微软雅黑"/>
          <w:snapToGrid w:val="0"/>
          <w:color w:val="000000"/>
          <w:spacing w:val="5"/>
          <w:kern w:val="0"/>
          <w:sz w:val="20"/>
          <w:szCs w:val="20"/>
        </w:rPr>
        <w:t>议</w:t>
      </w:r>
      <w:r w:rsidRPr="007655A5">
        <w:rPr>
          <w:rFonts w:ascii="微软雅黑" w:eastAsia="微软雅黑" w:hAnsi="微软雅黑" w:cs="微软雅黑"/>
          <w:snapToGrid w:val="0"/>
          <w:color w:val="000000"/>
          <w:spacing w:val="3"/>
          <w:kern w:val="0"/>
          <w:sz w:val="20"/>
          <w:szCs w:val="20"/>
        </w:rPr>
        <w:t>，  不予受理。评审相关单位对提出异议的单位和个人给予保密。</w:t>
      </w:r>
    </w:p>
    <w:p w:rsidR="007655A5" w:rsidRPr="007655A5" w:rsidRDefault="007655A5" w:rsidP="007655A5">
      <w:pPr>
        <w:widowControl/>
        <w:kinsoku w:val="0"/>
        <w:autoSpaceDE w:val="0"/>
        <w:autoSpaceDN w:val="0"/>
        <w:adjustRightInd w:val="0"/>
        <w:snapToGrid w:val="0"/>
        <w:spacing w:before="2" w:line="277" w:lineRule="auto"/>
        <w:ind w:right="156" w:firstLine="415"/>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第十四条 对获奖成果，  学校给主要</w:t>
      </w:r>
      <w:r w:rsidRPr="007655A5">
        <w:rPr>
          <w:rFonts w:ascii="微软雅黑" w:eastAsia="微软雅黑" w:hAnsi="微软雅黑" w:cs="微软雅黑"/>
          <w:snapToGrid w:val="0"/>
          <w:color w:val="000000"/>
          <w:spacing w:val="1"/>
          <w:kern w:val="0"/>
          <w:sz w:val="20"/>
          <w:szCs w:val="20"/>
        </w:rPr>
        <w:t>完成人颁发证书并发放奖金。奖金归获奖个人所有，  任何单</w:t>
      </w:r>
      <w:r w:rsidRPr="007655A5">
        <w:rPr>
          <w:rFonts w:ascii="微软雅黑" w:eastAsia="微软雅黑" w:hAnsi="微软雅黑" w:cs="微软雅黑"/>
          <w:snapToGrid w:val="0"/>
          <w:color w:val="000000"/>
          <w:spacing w:val="14"/>
          <w:kern w:val="0"/>
          <w:sz w:val="20"/>
          <w:szCs w:val="20"/>
        </w:rPr>
        <w:t>位或个</w:t>
      </w:r>
      <w:r w:rsidRPr="007655A5">
        <w:rPr>
          <w:rFonts w:ascii="微软雅黑" w:eastAsia="微软雅黑" w:hAnsi="微软雅黑" w:cs="微软雅黑"/>
          <w:snapToGrid w:val="0"/>
          <w:color w:val="000000"/>
          <w:spacing w:val="13"/>
          <w:kern w:val="0"/>
          <w:sz w:val="20"/>
          <w:szCs w:val="20"/>
        </w:rPr>
        <w:t>人</w:t>
      </w:r>
      <w:r w:rsidRPr="007655A5">
        <w:rPr>
          <w:rFonts w:ascii="微软雅黑" w:eastAsia="微软雅黑" w:hAnsi="微软雅黑" w:cs="微软雅黑"/>
          <w:snapToGrid w:val="0"/>
          <w:color w:val="000000"/>
          <w:spacing w:val="7"/>
          <w:kern w:val="0"/>
          <w:sz w:val="20"/>
          <w:szCs w:val="20"/>
        </w:rPr>
        <w:t>不得截留。获奖成果记入个人业务档案，作为评定职称、晋级加薪的重要依据。</w:t>
      </w:r>
    </w:p>
    <w:p w:rsidR="007655A5" w:rsidRPr="007655A5" w:rsidRDefault="007655A5" w:rsidP="007655A5">
      <w:pPr>
        <w:widowControl/>
        <w:kinsoku w:val="0"/>
        <w:autoSpaceDE w:val="0"/>
        <w:autoSpaceDN w:val="0"/>
        <w:adjustRightInd w:val="0"/>
        <w:snapToGrid w:val="0"/>
        <w:spacing w:before="3" w:line="276" w:lineRule="auto"/>
        <w:ind w:left="3" w:right="154" w:firstLine="412"/>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2"/>
          <w:kern w:val="0"/>
          <w:sz w:val="20"/>
          <w:szCs w:val="20"/>
        </w:rPr>
        <w:t>第十五条 严禁弄虚作假，  对于弄虚作假</w:t>
      </w:r>
      <w:r w:rsidRPr="007655A5">
        <w:rPr>
          <w:rFonts w:ascii="微软雅黑" w:eastAsia="微软雅黑" w:hAnsi="微软雅黑" w:cs="微软雅黑"/>
          <w:snapToGrid w:val="0"/>
          <w:color w:val="000000"/>
          <w:spacing w:val="1"/>
          <w:kern w:val="0"/>
          <w:sz w:val="20"/>
          <w:szCs w:val="20"/>
        </w:rPr>
        <w:t>或剽窃他人教学成果的获奖者，  由校学术委员会负责调</w:t>
      </w:r>
      <w:r w:rsidRPr="007655A5">
        <w:rPr>
          <w:rFonts w:ascii="微软雅黑" w:eastAsia="微软雅黑" w:hAnsi="微软雅黑" w:cs="微软雅黑"/>
          <w:snapToGrid w:val="0"/>
          <w:color w:val="000000"/>
          <w:spacing w:val="6"/>
          <w:kern w:val="0"/>
          <w:sz w:val="20"/>
          <w:szCs w:val="20"/>
        </w:rPr>
        <w:t>查核实</w:t>
      </w:r>
      <w:r w:rsidRPr="007655A5">
        <w:rPr>
          <w:rFonts w:ascii="微软雅黑" w:eastAsia="微软雅黑" w:hAnsi="微软雅黑" w:cs="微软雅黑"/>
          <w:snapToGrid w:val="0"/>
          <w:color w:val="000000"/>
          <w:spacing w:val="3"/>
          <w:kern w:val="0"/>
          <w:sz w:val="20"/>
          <w:szCs w:val="20"/>
        </w:rPr>
        <w:t>，  并提出处理意见，经学校批准撤消奖励，收回证书和奖金。</w:t>
      </w:r>
    </w:p>
    <w:p w:rsidR="007655A5" w:rsidRPr="007655A5" w:rsidRDefault="007655A5" w:rsidP="007655A5">
      <w:pPr>
        <w:widowControl/>
        <w:kinsoku w:val="0"/>
        <w:autoSpaceDE w:val="0"/>
        <w:autoSpaceDN w:val="0"/>
        <w:adjustRightInd w:val="0"/>
        <w:snapToGrid w:val="0"/>
        <w:spacing w:before="1" w:line="191"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第十</w:t>
      </w:r>
      <w:r w:rsidRPr="007655A5">
        <w:rPr>
          <w:rFonts w:ascii="微软雅黑" w:eastAsia="微软雅黑" w:hAnsi="微软雅黑" w:cs="微软雅黑"/>
          <w:snapToGrid w:val="0"/>
          <w:color w:val="000000"/>
          <w:spacing w:val="7"/>
          <w:kern w:val="0"/>
          <w:sz w:val="20"/>
          <w:szCs w:val="20"/>
        </w:rPr>
        <w:t>六</w:t>
      </w:r>
      <w:r w:rsidRPr="007655A5">
        <w:rPr>
          <w:rFonts w:ascii="微软雅黑" w:eastAsia="微软雅黑" w:hAnsi="微软雅黑" w:cs="微软雅黑"/>
          <w:snapToGrid w:val="0"/>
          <w:color w:val="000000"/>
          <w:spacing w:val="5"/>
          <w:kern w:val="0"/>
          <w:sz w:val="20"/>
          <w:szCs w:val="20"/>
        </w:rPr>
        <w:t xml:space="preserve">条 校级教学成果奖每 </w:t>
      </w:r>
      <w:r w:rsidRPr="007655A5">
        <w:rPr>
          <w:rFonts w:ascii="Arial" w:eastAsia="Arial" w:hAnsi="Arial" w:cs="Arial"/>
          <w:snapToGrid w:val="0"/>
          <w:color w:val="000000"/>
          <w:spacing w:val="5"/>
          <w:kern w:val="0"/>
          <w:sz w:val="20"/>
          <w:szCs w:val="20"/>
        </w:rPr>
        <w:t xml:space="preserve">2 </w:t>
      </w:r>
      <w:r w:rsidRPr="007655A5">
        <w:rPr>
          <w:rFonts w:ascii="微软雅黑" w:eastAsia="微软雅黑" w:hAnsi="微软雅黑" w:cs="微软雅黑"/>
          <w:snapToGrid w:val="0"/>
          <w:color w:val="000000"/>
          <w:spacing w:val="5"/>
          <w:kern w:val="0"/>
          <w:sz w:val="20"/>
          <w:szCs w:val="20"/>
        </w:rPr>
        <w:t xml:space="preserve">年评选 </w:t>
      </w:r>
      <w:r w:rsidRPr="007655A5">
        <w:rPr>
          <w:rFonts w:ascii="Arial" w:eastAsia="Arial" w:hAnsi="Arial" w:cs="Arial"/>
          <w:snapToGrid w:val="0"/>
          <w:color w:val="000000"/>
          <w:spacing w:val="5"/>
          <w:kern w:val="0"/>
          <w:sz w:val="20"/>
          <w:szCs w:val="20"/>
        </w:rPr>
        <w:t xml:space="preserve">1 </w:t>
      </w:r>
      <w:r w:rsidRPr="007655A5">
        <w:rPr>
          <w:rFonts w:ascii="微软雅黑" w:eastAsia="微软雅黑" w:hAnsi="微软雅黑" w:cs="微软雅黑"/>
          <w:snapToGrid w:val="0"/>
          <w:color w:val="000000"/>
          <w:spacing w:val="5"/>
          <w:kern w:val="0"/>
          <w:sz w:val="20"/>
          <w:szCs w:val="20"/>
        </w:rPr>
        <w:t>次。</w:t>
      </w:r>
    </w:p>
    <w:p w:rsidR="007655A5" w:rsidRPr="007655A5" w:rsidRDefault="007655A5" w:rsidP="007655A5">
      <w:pPr>
        <w:widowControl/>
        <w:kinsoku w:val="0"/>
        <w:autoSpaceDE w:val="0"/>
        <w:autoSpaceDN w:val="0"/>
        <w:adjustRightInd w:val="0"/>
        <w:snapToGrid w:val="0"/>
        <w:spacing w:before="123" w:line="192"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第</w:t>
      </w:r>
      <w:r w:rsidRPr="007655A5">
        <w:rPr>
          <w:rFonts w:ascii="微软雅黑" w:eastAsia="微软雅黑" w:hAnsi="微软雅黑" w:cs="微软雅黑"/>
          <w:snapToGrid w:val="0"/>
          <w:color w:val="000000"/>
          <w:spacing w:val="9"/>
          <w:kern w:val="0"/>
          <w:sz w:val="20"/>
          <w:szCs w:val="20"/>
        </w:rPr>
        <w:t>十七条 本办法自公布之日起执行。</w:t>
      </w:r>
    </w:p>
    <w:p w:rsidR="007655A5" w:rsidRPr="007655A5" w:rsidRDefault="007655A5" w:rsidP="007655A5">
      <w:pPr>
        <w:widowControl/>
        <w:kinsoku w:val="0"/>
        <w:autoSpaceDE w:val="0"/>
        <w:autoSpaceDN w:val="0"/>
        <w:adjustRightInd w:val="0"/>
        <w:snapToGrid w:val="0"/>
        <w:spacing w:before="118" w:line="191" w:lineRule="auto"/>
        <w:ind w:left="416"/>
        <w:jc w:val="left"/>
        <w:textAlignment w:val="baseline"/>
        <w:rPr>
          <w:rFonts w:ascii="微软雅黑" w:eastAsia="微软雅黑" w:hAnsi="微软雅黑" w:cs="微软雅黑"/>
          <w:snapToGrid w:val="0"/>
          <w:color w:val="000000"/>
          <w:kern w:val="0"/>
          <w:sz w:val="20"/>
          <w:szCs w:val="20"/>
        </w:rPr>
      </w:pPr>
      <w:r w:rsidRPr="007655A5">
        <w:rPr>
          <w:rFonts w:ascii="微软雅黑" w:eastAsia="微软雅黑" w:hAnsi="微软雅黑" w:cs="微软雅黑"/>
          <w:snapToGrid w:val="0"/>
          <w:color w:val="000000"/>
          <w:spacing w:val="10"/>
          <w:kern w:val="0"/>
          <w:sz w:val="20"/>
          <w:szCs w:val="20"/>
        </w:rPr>
        <w:t>第</w:t>
      </w:r>
      <w:r w:rsidRPr="007655A5">
        <w:rPr>
          <w:rFonts w:ascii="微软雅黑" w:eastAsia="微软雅黑" w:hAnsi="微软雅黑" w:cs="微软雅黑"/>
          <w:snapToGrid w:val="0"/>
          <w:color w:val="000000"/>
          <w:spacing w:val="9"/>
          <w:kern w:val="0"/>
          <w:sz w:val="20"/>
          <w:szCs w:val="20"/>
        </w:rPr>
        <w:t>十八条 本办法由教务处负责解释。</w:t>
      </w:r>
    </w:p>
    <w:p w:rsidR="007655A5" w:rsidRDefault="009D2D0F" w:rsidP="007655A5">
      <w:pPr>
        <w:widowControl/>
        <w:kinsoku w:val="0"/>
        <w:autoSpaceDE w:val="0"/>
        <w:autoSpaceDN w:val="0"/>
        <w:adjustRightInd w:val="0"/>
        <w:snapToGrid w:val="0"/>
        <w:spacing w:line="433" w:lineRule="auto"/>
        <w:jc w:val="left"/>
        <w:textAlignment w:val="baseline"/>
        <w:rPr>
          <w:rFonts w:ascii="Arial" w:hAnsi="Arial" w:cs="Arial" w:hint="eastAsia"/>
          <w:snapToGrid w:val="0"/>
          <w:color w:val="000000"/>
          <w:kern w:val="0"/>
          <w:szCs w:val="21"/>
        </w:rPr>
      </w:pPr>
      <w:r>
        <w:rPr>
          <w:rFonts w:ascii="Arial" w:hAnsi="Arial" w:cs="Arial" w:hint="eastAsia"/>
          <w:snapToGrid w:val="0"/>
          <w:color w:val="000000"/>
          <w:kern w:val="0"/>
          <w:szCs w:val="21"/>
        </w:rPr>
        <w:t xml:space="preserve"> </w:t>
      </w:r>
    </w:p>
    <w:p w:rsidR="009D2D0F" w:rsidRPr="009D2D0F" w:rsidRDefault="009D2D0F" w:rsidP="007655A5">
      <w:pPr>
        <w:widowControl/>
        <w:kinsoku w:val="0"/>
        <w:autoSpaceDE w:val="0"/>
        <w:autoSpaceDN w:val="0"/>
        <w:adjustRightInd w:val="0"/>
        <w:snapToGrid w:val="0"/>
        <w:spacing w:line="433" w:lineRule="auto"/>
        <w:jc w:val="left"/>
        <w:textAlignment w:val="baseline"/>
        <w:rPr>
          <w:rFonts w:ascii="Arial" w:hAnsi="Arial" w:cs="Arial" w:hint="eastAsia"/>
          <w:snapToGrid w:val="0"/>
          <w:color w:val="000000"/>
          <w:kern w:val="0"/>
          <w:szCs w:val="21"/>
        </w:rPr>
      </w:pPr>
    </w:p>
    <w:p w:rsidR="007655A5" w:rsidRDefault="007655A5" w:rsidP="007655A5">
      <w:pPr>
        <w:widowControl/>
        <w:kinsoku w:val="0"/>
        <w:autoSpaceDE w:val="0"/>
        <w:autoSpaceDN w:val="0"/>
        <w:adjustRightInd w:val="0"/>
        <w:snapToGrid w:val="0"/>
        <w:spacing w:line="276" w:lineRule="auto"/>
        <w:ind w:right="74" w:firstLineChars="2800" w:firstLine="5488"/>
        <w:textAlignment w:val="baseline"/>
        <w:rPr>
          <w:rFonts w:ascii="微软雅黑" w:eastAsia="微软雅黑" w:hAnsi="微软雅黑" w:cs="微软雅黑"/>
          <w:snapToGrid w:val="0"/>
          <w:color w:val="000000"/>
          <w:spacing w:val="-1"/>
          <w:kern w:val="0"/>
          <w:sz w:val="20"/>
          <w:szCs w:val="20"/>
        </w:rPr>
      </w:pPr>
      <w:r w:rsidRPr="007655A5">
        <w:rPr>
          <w:rFonts w:ascii="Arial" w:eastAsia="Arial" w:hAnsi="Arial" w:cs="Arial"/>
          <w:snapToGrid w:val="0"/>
          <w:color w:val="000000"/>
          <w:spacing w:val="-2"/>
          <w:kern w:val="0"/>
          <w:sz w:val="20"/>
          <w:szCs w:val="20"/>
        </w:rPr>
        <w:t>2</w:t>
      </w:r>
      <w:r w:rsidRPr="007655A5">
        <w:rPr>
          <w:rFonts w:ascii="Arial" w:eastAsia="Arial" w:hAnsi="Arial" w:cs="Arial"/>
          <w:snapToGrid w:val="0"/>
          <w:color w:val="000000"/>
          <w:spacing w:val="-1"/>
          <w:kern w:val="0"/>
          <w:sz w:val="20"/>
          <w:szCs w:val="20"/>
        </w:rPr>
        <w:t xml:space="preserve">018 </w:t>
      </w:r>
      <w:r w:rsidRPr="007655A5">
        <w:rPr>
          <w:rFonts w:ascii="微软雅黑" w:eastAsia="微软雅黑" w:hAnsi="微软雅黑" w:cs="微软雅黑"/>
          <w:snapToGrid w:val="0"/>
          <w:color w:val="000000"/>
          <w:spacing w:val="-1"/>
          <w:kern w:val="0"/>
          <w:sz w:val="20"/>
          <w:szCs w:val="20"/>
        </w:rPr>
        <w:t xml:space="preserve">年 </w:t>
      </w:r>
      <w:r w:rsidRPr="007655A5">
        <w:rPr>
          <w:rFonts w:ascii="Arial" w:eastAsia="Arial" w:hAnsi="Arial" w:cs="Arial"/>
          <w:snapToGrid w:val="0"/>
          <w:color w:val="000000"/>
          <w:spacing w:val="-1"/>
          <w:kern w:val="0"/>
          <w:sz w:val="20"/>
          <w:szCs w:val="20"/>
        </w:rPr>
        <w:t xml:space="preserve">7 </w:t>
      </w:r>
      <w:r w:rsidRPr="007655A5">
        <w:rPr>
          <w:rFonts w:ascii="微软雅黑" w:eastAsia="微软雅黑" w:hAnsi="微软雅黑" w:cs="微软雅黑"/>
          <w:snapToGrid w:val="0"/>
          <w:color w:val="000000"/>
          <w:spacing w:val="-1"/>
          <w:kern w:val="0"/>
          <w:sz w:val="20"/>
          <w:szCs w:val="20"/>
        </w:rPr>
        <w:t xml:space="preserve">月 </w:t>
      </w:r>
      <w:r w:rsidRPr="007655A5">
        <w:rPr>
          <w:rFonts w:ascii="Arial" w:eastAsia="Arial" w:hAnsi="Arial" w:cs="Arial"/>
          <w:snapToGrid w:val="0"/>
          <w:color w:val="000000"/>
          <w:spacing w:val="-1"/>
          <w:kern w:val="0"/>
          <w:sz w:val="20"/>
          <w:szCs w:val="20"/>
        </w:rPr>
        <w:t xml:space="preserve">4 </w:t>
      </w:r>
      <w:r w:rsidRPr="007655A5">
        <w:rPr>
          <w:rFonts w:ascii="微软雅黑" w:eastAsia="微软雅黑" w:hAnsi="微软雅黑" w:cs="微软雅黑"/>
          <w:snapToGrid w:val="0"/>
          <w:color w:val="000000"/>
          <w:spacing w:val="-1"/>
          <w:kern w:val="0"/>
          <w:sz w:val="20"/>
          <w:szCs w:val="20"/>
        </w:rPr>
        <w:t>日</w:t>
      </w:r>
    </w:p>
    <w:p w:rsidR="00F627EF" w:rsidRDefault="00F627EF">
      <w:pPr>
        <w:widowControl/>
        <w:jc w:val="left"/>
        <w:rPr>
          <w:rFonts w:ascii="微软雅黑" w:hAnsi="微软雅黑" w:cs="微软雅黑"/>
          <w:snapToGrid w:val="0"/>
          <w:color w:val="000000"/>
          <w:spacing w:val="4"/>
          <w:kern w:val="0"/>
          <w:sz w:val="23"/>
          <w:szCs w:val="23"/>
        </w:rPr>
      </w:pPr>
      <w:r>
        <w:rPr>
          <w:rFonts w:ascii="微软雅黑" w:hAnsi="微软雅黑" w:cs="微软雅黑"/>
          <w:snapToGrid w:val="0"/>
          <w:color w:val="000000"/>
          <w:spacing w:val="4"/>
          <w:kern w:val="0"/>
          <w:sz w:val="23"/>
          <w:szCs w:val="23"/>
        </w:rPr>
        <w:br w:type="page"/>
      </w:r>
    </w:p>
    <w:p w:rsidR="007655A5" w:rsidRDefault="007655A5" w:rsidP="007655A5">
      <w:pPr>
        <w:widowControl/>
        <w:kinsoku w:val="0"/>
        <w:autoSpaceDE w:val="0"/>
        <w:autoSpaceDN w:val="0"/>
        <w:adjustRightInd w:val="0"/>
        <w:snapToGrid w:val="0"/>
        <w:spacing w:line="276" w:lineRule="auto"/>
        <w:ind w:right="74"/>
        <w:textAlignment w:val="baseline"/>
        <w:rPr>
          <w:rFonts w:ascii="微软雅黑" w:hAnsi="微软雅黑" w:cs="微软雅黑"/>
          <w:snapToGrid w:val="0"/>
          <w:color w:val="000000"/>
          <w:spacing w:val="4"/>
          <w:kern w:val="0"/>
          <w:sz w:val="23"/>
          <w:szCs w:val="23"/>
        </w:rPr>
      </w:pPr>
    </w:p>
    <w:p w:rsidR="00F627EF" w:rsidRPr="00F627EF" w:rsidRDefault="00F627EF" w:rsidP="00F627EF">
      <w:pPr>
        <w:widowControl/>
        <w:kinsoku w:val="0"/>
        <w:autoSpaceDE w:val="0"/>
        <w:autoSpaceDN w:val="0"/>
        <w:adjustRightInd w:val="0"/>
        <w:snapToGrid w:val="0"/>
        <w:spacing w:before="141" w:line="281" w:lineRule="auto"/>
        <w:ind w:left="2523" w:right="1701" w:hanging="986"/>
        <w:jc w:val="left"/>
        <w:textAlignment w:val="baseline"/>
        <w:outlineLvl w:val="1"/>
        <w:rPr>
          <w:rFonts w:ascii="微软雅黑" w:eastAsia="微软雅黑" w:hAnsi="微软雅黑" w:cs="微软雅黑"/>
          <w:snapToGrid w:val="0"/>
          <w:color w:val="000000"/>
          <w:kern w:val="0"/>
          <w:sz w:val="33"/>
          <w:szCs w:val="33"/>
        </w:rPr>
      </w:pPr>
      <w:bookmarkStart w:id="222" w:name="_Toc171539340"/>
      <w:bookmarkStart w:id="223" w:name="_Toc148977765"/>
      <w:r w:rsidRPr="00F627EF">
        <w:rPr>
          <w:rFonts w:ascii="微软雅黑" w:eastAsia="微软雅黑" w:hAnsi="微软雅黑" w:cs="微软雅黑"/>
          <w:snapToGrid w:val="0"/>
          <w:color w:val="000000"/>
          <w:spacing w:val="-1"/>
          <w:kern w:val="0"/>
          <w:sz w:val="33"/>
          <w:szCs w:val="33"/>
        </w:rPr>
        <w:t>郑州师范学院</w:t>
      </w:r>
      <w:r w:rsidRPr="00F627EF">
        <w:rPr>
          <w:rFonts w:ascii="微软雅黑" w:eastAsia="微软雅黑" w:hAnsi="微软雅黑" w:cs="微软雅黑" w:hint="eastAsia"/>
          <w:snapToGrid w:val="0"/>
          <w:color w:val="000000"/>
          <w:spacing w:val="-1"/>
          <w:kern w:val="0"/>
          <w:sz w:val="33"/>
          <w:szCs w:val="33"/>
        </w:rPr>
        <w:t>教育科学</w:t>
      </w:r>
      <w:r w:rsidRPr="00F627EF">
        <w:rPr>
          <w:rFonts w:ascii="微软雅黑" w:eastAsia="微软雅黑" w:hAnsi="微软雅黑" w:cs="微软雅黑"/>
          <w:snapToGrid w:val="0"/>
          <w:color w:val="000000"/>
          <w:spacing w:val="-1"/>
          <w:kern w:val="0"/>
          <w:sz w:val="33"/>
          <w:szCs w:val="33"/>
        </w:rPr>
        <w:t>学</w:t>
      </w:r>
      <w:r w:rsidRPr="00F627EF">
        <w:rPr>
          <w:rFonts w:ascii="微软雅黑" w:eastAsia="微软雅黑" w:hAnsi="微软雅黑" w:cs="微软雅黑"/>
          <w:snapToGrid w:val="0"/>
          <w:color w:val="000000"/>
          <w:kern w:val="0"/>
          <w:sz w:val="33"/>
          <w:szCs w:val="33"/>
        </w:rPr>
        <w:t xml:space="preserve">院毕业要求 </w:t>
      </w:r>
      <w:r w:rsidRPr="00F627EF">
        <w:rPr>
          <w:rFonts w:ascii="微软雅黑" w:eastAsia="微软雅黑" w:hAnsi="微软雅黑" w:cs="微软雅黑"/>
          <w:snapToGrid w:val="0"/>
          <w:color w:val="000000"/>
          <w:spacing w:val="-1"/>
          <w:kern w:val="0"/>
          <w:sz w:val="33"/>
          <w:szCs w:val="33"/>
        </w:rPr>
        <w:t>达成情况评</w:t>
      </w:r>
      <w:r w:rsidRPr="00F627EF">
        <w:rPr>
          <w:rFonts w:ascii="微软雅黑" w:eastAsia="微软雅黑" w:hAnsi="微软雅黑" w:cs="微软雅黑"/>
          <w:snapToGrid w:val="0"/>
          <w:color w:val="000000"/>
          <w:kern w:val="0"/>
          <w:sz w:val="33"/>
          <w:szCs w:val="33"/>
        </w:rPr>
        <w:t>价实施细则</w:t>
      </w:r>
      <w:bookmarkEnd w:id="222"/>
      <w:bookmarkEnd w:id="223"/>
    </w:p>
    <w:p w:rsidR="00F627EF" w:rsidRPr="00F627EF" w:rsidRDefault="00F627EF" w:rsidP="00F627EF">
      <w:pPr>
        <w:widowControl/>
        <w:kinsoku w:val="0"/>
        <w:autoSpaceDE w:val="0"/>
        <w:autoSpaceDN w:val="0"/>
        <w:adjustRightInd w:val="0"/>
        <w:snapToGrid w:val="0"/>
        <w:spacing w:before="66" w:line="274" w:lineRule="auto"/>
        <w:ind w:left="45" w:right="148" w:firstLine="480"/>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3"/>
          <w:kern w:val="0"/>
          <w:sz w:val="23"/>
          <w:szCs w:val="23"/>
        </w:rPr>
        <w:t>为有效评价毕业要求的达成情况，</w:t>
      </w:r>
      <w:r w:rsidR="009D2D0F">
        <w:rPr>
          <w:rFonts w:ascii="微软雅黑" w:eastAsia="微软雅黑" w:hAnsi="微软雅黑" w:cs="微软雅黑"/>
          <w:snapToGrid w:val="0"/>
          <w:color w:val="000000"/>
          <w:spacing w:val="3"/>
          <w:kern w:val="0"/>
          <w:sz w:val="23"/>
          <w:szCs w:val="23"/>
        </w:rPr>
        <w:t xml:space="preserve"> </w:t>
      </w:r>
      <w:r w:rsidRPr="00F627EF">
        <w:rPr>
          <w:rFonts w:ascii="微软雅黑" w:eastAsia="微软雅黑" w:hAnsi="微软雅黑" w:cs="微软雅黑"/>
          <w:snapToGrid w:val="0"/>
          <w:color w:val="000000"/>
          <w:spacing w:val="3"/>
          <w:kern w:val="0"/>
          <w:sz w:val="23"/>
          <w:szCs w:val="23"/>
        </w:rPr>
        <w:t>对各专业的毕业要求进行多维度的评价</w:t>
      </w:r>
      <w:r w:rsidRPr="00F627EF">
        <w:rPr>
          <w:rFonts w:ascii="微软雅黑" w:eastAsia="微软雅黑" w:hAnsi="微软雅黑" w:cs="微软雅黑"/>
          <w:snapToGrid w:val="0"/>
          <w:color w:val="000000"/>
          <w:spacing w:val="2"/>
          <w:kern w:val="0"/>
          <w:sz w:val="23"/>
          <w:szCs w:val="23"/>
        </w:rPr>
        <w:t>，</w:t>
      </w:r>
      <w:r w:rsidRPr="00F627EF">
        <w:rPr>
          <w:rFonts w:ascii="微软雅黑" w:eastAsia="微软雅黑" w:hAnsi="微软雅黑" w:cs="微软雅黑"/>
          <w:snapToGrid w:val="0"/>
          <w:color w:val="000000"/>
          <w:spacing w:val="6"/>
          <w:kern w:val="0"/>
          <w:sz w:val="23"/>
          <w:szCs w:val="23"/>
        </w:rPr>
        <w:t>检验和判断专业人才</w:t>
      </w:r>
      <w:r w:rsidRPr="00F627EF">
        <w:rPr>
          <w:rFonts w:ascii="微软雅黑" w:eastAsia="微软雅黑" w:hAnsi="微软雅黑" w:cs="微软雅黑"/>
          <w:snapToGrid w:val="0"/>
          <w:color w:val="000000"/>
          <w:spacing w:val="4"/>
          <w:kern w:val="0"/>
          <w:sz w:val="23"/>
          <w:szCs w:val="23"/>
        </w:rPr>
        <w:t>培</w:t>
      </w:r>
      <w:r w:rsidRPr="00F627EF">
        <w:rPr>
          <w:rFonts w:ascii="微软雅黑" w:eastAsia="微软雅黑" w:hAnsi="微软雅黑" w:cs="微软雅黑"/>
          <w:snapToGrid w:val="0"/>
          <w:color w:val="000000"/>
          <w:spacing w:val="3"/>
          <w:kern w:val="0"/>
          <w:sz w:val="23"/>
          <w:szCs w:val="23"/>
        </w:rPr>
        <w:t>养质量是否达到预期标准，分析学生各项能力的长处和短</w:t>
      </w:r>
      <w:r w:rsidRPr="00F627EF">
        <w:rPr>
          <w:rFonts w:ascii="微软雅黑" w:eastAsia="微软雅黑" w:hAnsi="微软雅黑" w:cs="微软雅黑"/>
          <w:snapToGrid w:val="0"/>
          <w:color w:val="000000"/>
          <w:spacing w:val="-2"/>
          <w:kern w:val="0"/>
          <w:sz w:val="23"/>
          <w:szCs w:val="23"/>
        </w:rPr>
        <w:t xml:space="preserve">板， 为专业教育教学的持续改进提供依据，  </w:t>
      </w:r>
      <w:r w:rsidRPr="00F627EF">
        <w:rPr>
          <w:rFonts w:ascii="微软雅黑" w:eastAsia="微软雅黑" w:hAnsi="微软雅黑" w:cs="微软雅黑"/>
          <w:snapToGrid w:val="0"/>
          <w:color w:val="000000"/>
          <w:spacing w:val="-1"/>
          <w:kern w:val="0"/>
          <w:sz w:val="23"/>
          <w:szCs w:val="23"/>
        </w:rPr>
        <w:t>依据《郑州师范学院毕业要求达成情</w:t>
      </w:r>
      <w:r w:rsidRPr="00F627EF">
        <w:rPr>
          <w:rFonts w:ascii="微软雅黑" w:eastAsia="微软雅黑" w:hAnsi="微软雅黑" w:cs="微软雅黑"/>
          <w:snapToGrid w:val="0"/>
          <w:color w:val="000000"/>
          <w:spacing w:val="6"/>
          <w:kern w:val="0"/>
          <w:sz w:val="23"/>
          <w:szCs w:val="23"/>
        </w:rPr>
        <w:t>况评价实施办法》(校</w:t>
      </w:r>
      <w:r w:rsidRPr="00F627EF">
        <w:rPr>
          <w:rFonts w:ascii="Times New Roman" w:eastAsia="Times New Roman" w:hAnsi="Times New Roman" w:cs="Times New Roman"/>
          <w:snapToGrid w:val="0"/>
          <w:color w:val="000000"/>
          <w:spacing w:val="6"/>
          <w:kern w:val="0"/>
          <w:sz w:val="23"/>
          <w:szCs w:val="23"/>
        </w:rPr>
        <w:t xml:space="preserve">[2021]62 </w:t>
      </w:r>
      <w:r w:rsidRPr="00F627EF">
        <w:rPr>
          <w:rFonts w:ascii="微软雅黑" w:eastAsia="微软雅黑" w:hAnsi="微软雅黑" w:cs="微软雅黑"/>
          <w:snapToGrid w:val="0"/>
          <w:color w:val="000000"/>
          <w:spacing w:val="6"/>
          <w:kern w:val="0"/>
          <w:sz w:val="23"/>
          <w:szCs w:val="23"/>
        </w:rPr>
        <w:t>号</w:t>
      </w:r>
      <w:r w:rsidR="009D2D0F">
        <w:rPr>
          <w:rFonts w:ascii="微软雅黑" w:eastAsia="微软雅黑" w:hAnsi="微软雅黑" w:cs="微软雅黑"/>
          <w:snapToGrid w:val="0"/>
          <w:color w:val="000000"/>
          <w:spacing w:val="6"/>
          <w:kern w:val="0"/>
          <w:sz w:val="23"/>
          <w:szCs w:val="23"/>
        </w:rPr>
        <w:t xml:space="preserve">) </w:t>
      </w:r>
      <w:r w:rsidRPr="00F627EF">
        <w:rPr>
          <w:rFonts w:ascii="微软雅黑" w:eastAsia="微软雅黑" w:hAnsi="微软雅黑" w:cs="微软雅黑"/>
          <w:snapToGrid w:val="0"/>
          <w:color w:val="000000"/>
          <w:spacing w:val="6"/>
          <w:kern w:val="0"/>
          <w:sz w:val="23"/>
          <w:szCs w:val="23"/>
        </w:rPr>
        <w:t>，结合学院各专业教学实际、特制定化学</w:t>
      </w:r>
      <w:r w:rsidRPr="00F627EF">
        <w:rPr>
          <w:rFonts w:ascii="微软雅黑" w:eastAsia="微软雅黑" w:hAnsi="微软雅黑" w:cs="微软雅黑"/>
          <w:snapToGrid w:val="0"/>
          <w:color w:val="000000"/>
          <w:spacing w:val="4"/>
          <w:kern w:val="0"/>
          <w:sz w:val="23"/>
          <w:szCs w:val="23"/>
        </w:rPr>
        <w:t>化</w:t>
      </w:r>
      <w:r w:rsidRPr="00F627EF">
        <w:rPr>
          <w:rFonts w:ascii="微软雅黑" w:eastAsia="微软雅黑" w:hAnsi="微软雅黑" w:cs="微软雅黑"/>
          <w:snapToGrid w:val="0"/>
          <w:color w:val="000000"/>
          <w:spacing w:val="8"/>
          <w:kern w:val="0"/>
          <w:sz w:val="23"/>
          <w:szCs w:val="23"/>
        </w:rPr>
        <w:t>工学院毕业要求达成情况评价实施细则</w:t>
      </w:r>
      <w:r w:rsidRPr="00F627EF">
        <w:rPr>
          <w:rFonts w:ascii="微软雅黑" w:eastAsia="微软雅黑" w:hAnsi="微软雅黑" w:cs="微软雅黑"/>
          <w:snapToGrid w:val="0"/>
          <w:color w:val="000000"/>
          <w:spacing w:val="6"/>
          <w:kern w:val="0"/>
          <w:sz w:val="23"/>
          <w:szCs w:val="23"/>
        </w:rPr>
        <w:t>。</w:t>
      </w:r>
    </w:p>
    <w:p w:rsidR="00F627EF" w:rsidRPr="009D2D0F" w:rsidRDefault="00F627EF" w:rsidP="00F627EF">
      <w:pPr>
        <w:widowControl/>
        <w:kinsoku w:val="0"/>
        <w:autoSpaceDE w:val="0"/>
        <w:autoSpaceDN w:val="0"/>
        <w:adjustRightInd w:val="0"/>
        <w:snapToGrid w:val="0"/>
        <w:spacing w:line="230" w:lineRule="exact"/>
        <w:ind w:firstLine="526"/>
        <w:jc w:val="left"/>
        <w:textAlignment w:val="center"/>
        <w:rPr>
          <w:rFonts w:ascii="微软雅黑" w:eastAsia="微软雅黑" w:hAnsi="微软雅黑" w:cs="微软雅黑"/>
          <w:snapToGrid w:val="0"/>
          <w:color w:val="000000"/>
          <w:spacing w:val="9"/>
          <w:kern w:val="0"/>
          <w:sz w:val="23"/>
          <w:szCs w:val="23"/>
        </w:rPr>
      </w:pPr>
      <w:r w:rsidRPr="009D2D0F">
        <w:rPr>
          <w:rFonts w:ascii="微软雅黑" w:eastAsia="微软雅黑" w:hAnsi="微软雅黑" w:cs="微软雅黑" w:hint="eastAsia"/>
          <w:snapToGrid w:val="0"/>
          <w:color w:val="000000"/>
          <w:spacing w:val="9"/>
          <w:kern w:val="0"/>
          <w:sz w:val="23"/>
          <w:szCs w:val="23"/>
        </w:rPr>
        <w:t>一、领导小组</w:t>
      </w:r>
    </w:p>
    <w:p w:rsidR="00F627EF" w:rsidRPr="00F627EF" w:rsidRDefault="00F627EF" w:rsidP="00F627EF">
      <w:pPr>
        <w:widowControl/>
        <w:kinsoku w:val="0"/>
        <w:autoSpaceDE w:val="0"/>
        <w:autoSpaceDN w:val="0"/>
        <w:adjustRightInd w:val="0"/>
        <w:snapToGrid w:val="0"/>
        <w:spacing w:before="217" w:line="190" w:lineRule="auto"/>
        <w:ind w:left="607"/>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7"/>
          <w:kern w:val="0"/>
          <w:sz w:val="23"/>
          <w:szCs w:val="23"/>
        </w:rPr>
        <w:t>组长：</w:t>
      </w:r>
      <w:r w:rsidRPr="00F627EF">
        <w:rPr>
          <w:rFonts w:ascii="微软雅黑" w:eastAsia="微软雅黑" w:hAnsi="微软雅黑" w:cs="微软雅黑" w:hint="eastAsia"/>
          <w:snapToGrid w:val="0"/>
          <w:color w:val="000000"/>
          <w:spacing w:val="7"/>
          <w:kern w:val="0"/>
          <w:sz w:val="23"/>
          <w:szCs w:val="23"/>
        </w:rPr>
        <w:t>陈国维</w:t>
      </w:r>
      <w:r w:rsidR="009D2D0F">
        <w:rPr>
          <w:rFonts w:ascii="微软雅黑" w:eastAsia="微软雅黑" w:hAnsi="微软雅黑" w:cs="微软雅黑" w:hint="eastAsia"/>
          <w:snapToGrid w:val="0"/>
          <w:color w:val="000000"/>
          <w:spacing w:val="7"/>
          <w:kern w:val="0"/>
          <w:sz w:val="23"/>
          <w:szCs w:val="23"/>
        </w:rPr>
        <w:t xml:space="preserve">  </w:t>
      </w:r>
      <w:r w:rsidRPr="00F627EF">
        <w:rPr>
          <w:rFonts w:ascii="微软雅黑" w:eastAsia="微软雅黑" w:hAnsi="微软雅黑" w:cs="微软雅黑" w:hint="eastAsia"/>
          <w:snapToGrid w:val="0"/>
          <w:color w:val="000000"/>
          <w:spacing w:val="7"/>
          <w:kern w:val="0"/>
          <w:sz w:val="23"/>
          <w:szCs w:val="23"/>
        </w:rPr>
        <w:t>沈光天</w:t>
      </w:r>
    </w:p>
    <w:p w:rsidR="00F627EF" w:rsidRPr="00F627EF" w:rsidRDefault="00F627EF" w:rsidP="00F627EF">
      <w:pPr>
        <w:widowControl/>
        <w:kinsoku w:val="0"/>
        <w:autoSpaceDE w:val="0"/>
        <w:autoSpaceDN w:val="0"/>
        <w:adjustRightInd w:val="0"/>
        <w:snapToGrid w:val="0"/>
        <w:spacing w:before="137" w:line="190" w:lineRule="auto"/>
        <w:ind w:left="609"/>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13"/>
          <w:kern w:val="0"/>
          <w:sz w:val="23"/>
          <w:szCs w:val="23"/>
        </w:rPr>
        <w:t>副</w:t>
      </w:r>
      <w:r w:rsidRPr="00F627EF">
        <w:rPr>
          <w:rFonts w:ascii="微软雅黑" w:eastAsia="微软雅黑" w:hAnsi="微软雅黑" w:cs="微软雅黑"/>
          <w:snapToGrid w:val="0"/>
          <w:color w:val="000000"/>
          <w:spacing w:val="8"/>
          <w:kern w:val="0"/>
          <w:sz w:val="23"/>
          <w:szCs w:val="23"/>
        </w:rPr>
        <w:t>组长：</w:t>
      </w:r>
      <w:r w:rsidRPr="00F627EF">
        <w:rPr>
          <w:rFonts w:ascii="微软雅黑" w:eastAsia="微软雅黑" w:hAnsi="微软雅黑" w:cs="微软雅黑" w:hint="eastAsia"/>
          <w:snapToGrid w:val="0"/>
          <w:color w:val="000000"/>
          <w:spacing w:val="8"/>
          <w:kern w:val="0"/>
          <w:sz w:val="23"/>
          <w:szCs w:val="23"/>
        </w:rPr>
        <w:t>贺常平</w:t>
      </w:r>
    </w:p>
    <w:p w:rsidR="00F627EF" w:rsidRPr="00F627EF" w:rsidRDefault="00F627EF" w:rsidP="009D2D0F">
      <w:pPr>
        <w:widowControl/>
        <w:kinsoku w:val="0"/>
        <w:autoSpaceDE w:val="0"/>
        <w:autoSpaceDN w:val="0"/>
        <w:adjustRightInd w:val="0"/>
        <w:snapToGrid w:val="0"/>
        <w:spacing w:before="137" w:line="190" w:lineRule="auto"/>
        <w:ind w:left="606"/>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18"/>
          <w:kern w:val="0"/>
          <w:sz w:val="23"/>
          <w:szCs w:val="23"/>
        </w:rPr>
        <w:t>成员</w:t>
      </w:r>
      <w:r w:rsidRPr="00F627EF">
        <w:rPr>
          <w:rFonts w:ascii="微软雅黑" w:eastAsia="微软雅黑" w:hAnsi="微软雅黑" w:cs="微软雅黑"/>
          <w:snapToGrid w:val="0"/>
          <w:color w:val="000000"/>
          <w:spacing w:val="9"/>
          <w:kern w:val="0"/>
          <w:sz w:val="23"/>
          <w:szCs w:val="23"/>
        </w:rPr>
        <w:t>：</w:t>
      </w:r>
      <w:r w:rsidRPr="00F627EF">
        <w:rPr>
          <w:rFonts w:ascii="微软雅黑" w:eastAsia="微软雅黑" w:hAnsi="微软雅黑" w:cs="微软雅黑" w:hint="eastAsia"/>
          <w:snapToGrid w:val="0"/>
          <w:color w:val="000000"/>
          <w:spacing w:val="9"/>
          <w:kern w:val="0"/>
          <w:sz w:val="23"/>
          <w:szCs w:val="23"/>
        </w:rPr>
        <w:t>刘颂华</w:t>
      </w:r>
      <w:r w:rsidR="009D2D0F">
        <w:rPr>
          <w:rFonts w:ascii="微软雅黑" w:eastAsia="微软雅黑" w:hAnsi="微软雅黑" w:cs="微软雅黑" w:hint="eastAsia"/>
          <w:snapToGrid w:val="0"/>
          <w:color w:val="000000"/>
          <w:spacing w:val="9"/>
          <w:kern w:val="0"/>
          <w:sz w:val="23"/>
          <w:szCs w:val="23"/>
        </w:rPr>
        <w:t xml:space="preserve"> </w:t>
      </w:r>
      <w:r w:rsidRPr="00F627EF">
        <w:rPr>
          <w:rFonts w:ascii="微软雅黑" w:eastAsia="微软雅黑" w:hAnsi="微软雅黑" w:cs="微软雅黑" w:hint="eastAsia"/>
          <w:snapToGrid w:val="0"/>
          <w:color w:val="000000"/>
          <w:spacing w:val="9"/>
          <w:kern w:val="0"/>
          <w:sz w:val="23"/>
          <w:szCs w:val="23"/>
        </w:rPr>
        <w:t>胡春丽</w:t>
      </w:r>
      <w:r w:rsidR="009D2D0F">
        <w:rPr>
          <w:rFonts w:ascii="微软雅黑" w:eastAsia="微软雅黑" w:hAnsi="微软雅黑" w:cs="微软雅黑" w:hint="eastAsia"/>
          <w:snapToGrid w:val="0"/>
          <w:color w:val="000000"/>
          <w:spacing w:val="9"/>
          <w:kern w:val="0"/>
          <w:sz w:val="23"/>
          <w:szCs w:val="23"/>
        </w:rPr>
        <w:t xml:space="preserve"> </w:t>
      </w:r>
      <w:r w:rsidRPr="00F627EF">
        <w:rPr>
          <w:rFonts w:ascii="微软雅黑" w:eastAsia="微软雅黑" w:hAnsi="微软雅黑" w:cs="微软雅黑" w:hint="eastAsia"/>
          <w:snapToGrid w:val="0"/>
          <w:color w:val="000000"/>
          <w:spacing w:val="9"/>
          <w:kern w:val="0"/>
          <w:sz w:val="23"/>
          <w:szCs w:val="23"/>
        </w:rPr>
        <w:t>李晓丽</w:t>
      </w:r>
      <w:r w:rsidR="009D2D0F">
        <w:rPr>
          <w:rFonts w:ascii="微软雅黑" w:eastAsia="微软雅黑" w:hAnsi="微软雅黑" w:cs="微软雅黑" w:hint="eastAsia"/>
          <w:snapToGrid w:val="0"/>
          <w:color w:val="000000"/>
          <w:spacing w:val="9"/>
          <w:kern w:val="0"/>
          <w:sz w:val="23"/>
          <w:szCs w:val="23"/>
        </w:rPr>
        <w:t xml:space="preserve"> </w:t>
      </w:r>
      <w:r w:rsidRPr="00F627EF">
        <w:rPr>
          <w:rFonts w:ascii="微软雅黑" w:eastAsia="微软雅黑" w:hAnsi="微软雅黑" w:cs="微软雅黑" w:hint="eastAsia"/>
          <w:snapToGrid w:val="0"/>
          <w:color w:val="000000"/>
          <w:spacing w:val="9"/>
          <w:kern w:val="0"/>
          <w:sz w:val="23"/>
          <w:szCs w:val="23"/>
        </w:rPr>
        <w:t>孙慧利</w:t>
      </w:r>
      <w:r w:rsidR="009D2D0F">
        <w:rPr>
          <w:rFonts w:ascii="微软雅黑" w:eastAsia="微软雅黑" w:hAnsi="微软雅黑" w:cs="微软雅黑" w:hint="eastAsia"/>
          <w:snapToGrid w:val="0"/>
          <w:color w:val="000000"/>
          <w:spacing w:val="9"/>
          <w:kern w:val="0"/>
          <w:sz w:val="23"/>
          <w:szCs w:val="23"/>
        </w:rPr>
        <w:t xml:space="preserve"> </w:t>
      </w:r>
      <w:r w:rsidRPr="00F627EF">
        <w:rPr>
          <w:rFonts w:ascii="微软雅黑" w:eastAsia="微软雅黑" w:hAnsi="微软雅黑" w:cs="微软雅黑" w:hint="eastAsia"/>
          <w:snapToGrid w:val="0"/>
          <w:color w:val="000000"/>
          <w:spacing w:val="9"/>
          <w:kern w:val="0"/>
          <w:sz w:val="23"/>
          <w:szCs w:val="23"/>
        </w:rPr>
        <w:t>刘国清</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left"/>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snapToGrid w:val="0"/>
          <w:color w:val="000000"/>
          <w:kern w:val="0"/>
          <w:sz w:val="23"/>
          <w:szCs w:val="23"/>
        </w:rPr>
        <w:t>二</w:t>
      </w:r>
      <w:r w:rsidRPr="00F627EF">
        <w:rPr>
          <w:rFonts w:ascii="微软雅黑" w:eastAsia="微软雅黑" w:hAnsi="微软雅黑" w:cs="微软雅黑"/>
          <w:snapToGrid w:val="0"/>
          <w:color w:val="000000"/>
          <w:kern w:val="0"/>
          <w:sz w:val="23"/>
          <w:szCs w:val="23"/>
        </w:rPr>
        <w:t>、</w:t>
      </w:r>
      <w:r w:rsidRPr="00F627EF">
        <w:rPr>
          <w:rFonts w:ascii="微软雅黑" w:eastAsia="微软雅黑" w:hAnsi="微软雅黑" w:cs="微软雅黑" w:hint="eastAsia"/>
          <w:snapToGrid w:val="0"/>
          <w:color w:val="000000"/>
          <w:kern w:val="0"/>
          <w:sz w:val="23"/>
          <w:szCs w:val="23"/>
        </w:rPr>
        <w:t>评价对象</w:t>
      </w:r>
    </w:p>
    <w:p w:rsidR="00F627EF" w:rsidRPr="009D2D0F" w:rsidRDefault="00F627EF" w:rsidP="009D2D0F">
      <w:pPr>
        <w:widowControl/>
        <w:kinsoku w:val="0"/>
        <w:autoSpaceDE w:val="0"/>
        <w:autoSpaceDN w:val="0"/>
        <w:adjustRightInd w:val="0"/>
        <w:snapToGrid w:val="0"/>
        <w:spacing w:before="213" w:line="276" w:lineRule="auto"/>
        <w:ind w:left="49" w:right="201" w:firstLine="474"/>
        <w:jc w:val="left"/>
        <w:textAlignment w:val="baseline"/>
        <w:rPr>
          <w:rFonts w:ascii="微软雅黑" w:eastAsia="微软雅黑" w:hAnsi="微软雅黑" w:cs="微软雅黑" w:hint="eastAsia"/>
          <w:snapToGrid w:val="0"/>
          <w:color w:val="000000"/>
          <w:kern w:val="0"/>
          <w:sz w:val="23"/>
          <w:szCs w:val="23"/>
        </w:rPr>
      </w:pPr>
      <w:r w:rsidRPr="00F627EF">
        <w:rPr>
          <w:rFonts w:ascii="微软雅黑" w:eastAsia="微软雅黑" w:hAnsi="微软雅黑" w:cs="微软雅黑" w:hint="eastAsia"/>
          <w:snapToGrid w:val="0"/>
          <w:color w:val="000000"/>
          <w:spacing w:val="16"/>
          <w:kern w:val="0"/>
          <w:sz w:val="23"/>
          <w:szCs w:val="23"/>
        </w:rPr>
        <w:t>教育科学</w:t>
      </w:r>
      <w:r w:rsidRPr="00F627EF">
        <w:rPr>
          <w:rFonts w:ascii="微软雅黑" w:eastAsia="微软雅黑" w:hAnsi="微软雅黑" w:cs="微软雅黑"/>
          <w:snapToGrid w:val="0"/>
          <w:color w:val="000000"/>
          <w:spacing w:val="13"/>
          <w:kern w:val="0"/>
          <w:sz w:val="23"/>
          <w:szCs w:val="23"/>
        </w:rPr>
        <w:t>学院毕业要求达成度评价对象是学院各专业每一届当年所有取得</w:t>
      </w:r>
      <w:r w:rsidRPr="00F627EF">
        <w:rPr>
          <w:rFonts w:ascii="微软雅黑" w:eastAsia="微软雅黑" w:hAnsi="微软雅黑" w:cs="微软雅黑"/>
          <w:snapToGrid w:val="0"/>
          <w:color w:val="000000"/>
          <w:spacing w:val="4"/>
          <w:kern w:val="0"/>
          <w:sz w:val="23"/>
          <w:szCs w:val="23"/>
        </w:rPr>
        <w:t>毕</w:t>
      </w:r>
      <w:r w:rsidRPr="00F627EF">
        <w:rPr>
          <w:rFonts w:ascii="微软雅黑" w:eastAsia="微软雅黑" w:hAnsi="微软雅黑" w:cs="微软雅黑"/>
          <w:snapToGrid w:val="0"/>
          <w:color w:val="000000"/>
          <w:spacing w:val="3"/>
          <w:kern w:val="0"/>
          <w:sz w:val="23"/>
          <w:szCs w:val="23"/>
        </w:rPr>
        <w:t>业证书的毕业生。</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left"/>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snapToGrid w:val="0"/>
          <w:color w:val="000000"/>
          <w:kern w:val="0"/>
          <w:sz w:val="23"/>
          <w:szCs w:val="23"/>
        </w:rPr>
        <w:t>三</w:t>
      </w:r>
      <w:r w:rsidRPr="00F627EF">
        <w:rPr>
          <w:rFonts w:ascii="微软雅黑" w:eastAsia="微软雅黑" w:hAnsi="微软雅黑" w:cs="微软雅黑"/>
          <w:snapToGrid w:val="0"/>
          <w:color w:val="000000"/>
          <w:kern w:val="0"/>
          <w:sz w:val="23"/>
          <w:szCs w:val="23"/>
        </w:rPr>
        <w:t>、</w:t>
      </w:r>
      <w:r w:rsidRPr="00F627EF">
        <w:rPr>
          <w:rFonts w:ascii="微软雅黑" w:eastAsia="微软雅黑" w:hAnsi="微软雅黑" w:cs="微软雅黑" w:hint="eastAsia"/>
          <w:snapToGrid w:val="0"/>
          <w:color w:val="000000"/>
          <w:kern w:val="0"/>
          <w:sz w:val="23"/>
          <w:szCs w:val="23"/>
        </w:rPr>
        <w:t>评价组织及职责</w:t>
      </w:r>
    </w:p>
    <w:p w:rsidR="00F627EF" w:rsidRPr="00F627EF" w:rsidRDefault="00F627EF" w:rsidP="00F627EF">
      <w:pPr>
        <w:widowControl/>
        <w:kinsoku w:val="0"/>
        <w:autoSpaceDE w:val="0"/>
        <w:autoSpaceDN w:val="0"/>
        <w:adjustRightInd w:val="0"/>
        <w:snapToGrid w:val="0"/>
        <w:spacing w:before="220" w:line="274" w:lineRule="auto"/>
        <w:ind w:left="44" w:firstLine="483"/>
        <w:jc w:val="left"/>
        <w:textAlignment w:val="baseline"/>
        <w:rPr>
          <w:rFonts w:ascii="Arial" w:eastAsia="Arial" w:hAnsi="Arial" w:cs="Arial"/>
          <w:snapToGrid w:val="0"/>
          <w:color w:val="000000"/>
          <w:kern w:val="0"/>
          <w:szCs w:val="21"/>
        </w:rPr>
      </w:pPr>
      <w:r w:rsidRPr="00F627EF">
        <w:rPr>
          <w:rFonts w:ascii="微软雅黑" w:eastAsia="微软雅黑" w:hAnsi="微软雅黑" w:cs="微软雅黑"/>
          <w:snapToGrid w:val="0"/>
          <w:color w:val="000000"/>
          <w:spacing w:val="8"/>
          <w:kern w:val="0"/>
          <w:sz w:val="23"/>
          <w:szCs w:val="23"/>
        </w:rPr>
        <w:t>系主任负责</w:t>
      </w:r>
      <w:r w:rsidRPr="00F627EF">
        <w:rPr>
          <w:rFonts w:ascii="微软雅黑" w:eastAsia="微软雅黑" w:hAnsi="微软雅黑" w:cs="微软雅黑"/>
          <w:snapToGrid w:val="0"/>
          <w:color w:val="000000"/>
          <w:spacing w:val="5"/>
          <w:kern w:val="0"/>
          <w:sz w:val="23"/>
          <w:szCs w:val="23"/>
        </w:rPr>
        <w:t>组</w:t>
      </w:r>
      <w:r w:rsidRPr="00F627EF">
        <w:rPr>
          <w:rFonts w:ascii="微软雅黑" w:eastAsia="微软雅黑" w:hAnsi="微软雅黑" w:cs="微软雅黑"/>
          <w:snapToGrid w:val="0"/>
          <w:color w:val="000000"/>
          <w:spacing w:val="4"/>
          <w:kern w:val="0"/>
          <w:sz w:val="23"/>
          <w:szCs w:val="23"/>
        </w:rPr>
        <w:t>织、实施和完成每一届毕业生的毕业要求达成情况的评价工作。</w:t>
      </w:r>
      <w:r w:rsidRPr="00F627EF">
        <w:rPr>
          <w:rFonts w:ascii="微软雅黑" w:eastAsia="微软雅黑" w:hAnsi="微软雅黑" w:cs="微软雅黑"/>
          <w:snapToGrid w:val="0"/>
          <w:color w:val="000000"/>
          <w:spacing w:val="6"/>
          <w:kern w:val="0"/>
          <w:sz w:val="23"/>
          <w:szCs w:val="23"/>
        </w:rPr>
        <w:t>学院教务办和学工委负责协调与配合评价工作的开展。任课教师负责提供毕业要</w:t>
      </w:r>
      <w:r w:rsidRPr="00F627EF">
        <w:rPr>
          <w:rFonts w:ascii="微软雅黑" w:eastAsia="微软雅黑" w:hAnsi="微软雅黑" w:cs="微软雅黑"/>
          <w:snapToGrid w:val="0"/>
          <w:color w:val="000000"/>
          <w:spacing w:val="4"/>
          <w:kern w:val="0"/>
          <w:sz w:val="23"/>
          <w:szCs w:val="23"/>
        </w:rPr>
        <w:t>求达成情况评价所需的课程目标达成度等基础数据； 辅导员和学院教务办协助</w:t>
      </w:r>
      <w:r w:rsidRPr="00F627EF">
        <w:rPr>
          <w:rFonts w:ascii="微软雅黑" w:eastAsia="微软雅黑" w:hAnsi="微软雅黑" w:cs="微软雅黑"/>
          <w:snapToGrid w:val="0"/>
          <w:color w:val="000000"/>
          <w:kern w:val="0"/>
          <w:sz w:val="23"/>
          <w:szCs w:val="23"/>
        </w:rPr>
        <w:t xml:space="preserve">专   </w:t>
      </w:r>
      <w:r w:rsidRPr="00F627EF">
        <w:rPr>
          <w:rFonts w:ascii="微软雅黑" w:eastAsia="微软雅黑" w:hAnsi="微软雅黑" w:cs="微软雅黑"/>
          <w:snapToGrid w:val="0"/>
          <w:color w:val="000000"/>
          <w:spacing w:val="2"/>
          <w:kern w:val="0"/>
          <w:sz w:val="23"/>
          <w:szCs w:val="23"/>
        </w:rPr>
        <w:t>业负责人开展毕业要求达成情况的评价工作，主要职责是收集、登记、</w:t>
      </w:r>
      <w:r w:rsidRPr="00F627EF">
        <w:rPr>
          <w:rFonts w:ascii="微软雅黑" w:eastAsia="微软雅黑" w:hAnsi="微软雅黑" w:cs="微软雅黑"/>
          <w:snapToGrid w:val="0"/>
          <w:color w:val="000000"/>
          <w:spacing w:val="1"/>
          <w:kern w:val="0"/>
          <w:sz w:val="23"/>
          <w:szCs w:val="23"/>
        </w:rPr>
        <w:t>整</w:t>
      </w:r>
      <w:r w:rsidRPr="00F627EF">
        <w:rPr>
          <w:rFonts w:ascii="微软雅黑" w:eastAsia="微软雅黑" w:hAnsi="微软雅黑" w:cs="微软雅黑"/>
          <w:snapToGrid w:val="0"/>
          <w:color w:val="000000"/>
          <w:kern w:val="0"/>
          <w:sz w:val="23"/>
          <w:szCs w:val="23"/>
        </w:rPr>
        <w:t xml:space="preserve">理、保   </w:t>
      </w:r>
      <w:r w:rsidRPr="00F627EF">
        <w:rPr>
          <w:rFonts w:ascii="微软雅黑" w:eastAsia="微软雅黑" w:hAnsi="微软雅黑" w:cs="微软雅黑"/>
          <w:snapToGrid w:val="0"/>
          <w:color w:val="000000"/>
          <w:spacing w:val="4"/>
          <w:kern w:val="0"/>
          <w:sz w:val="23"/>
          <w:szCs w:val="23"/>
        </w:rPr>
        <w:t>管各类学生学业成绩资料和评价反馈材料等； 学院评价工作领导小组负责毕业</w:t>
      </w:r>
      <w:r w:rsidRPr="00F627EF">
        <w:rPr>
          <w:rFonts w:ascii="微软雅黑" w:eastAsia="微软雅黑" w:hAnsi="微软雅黑" w:cs="微软雅黑"/>
          <w:snapToGrid w:val="0"/>
          <w:color w:val="000000"/>
          <w:spacing w:val="2"/>
          <w:kern w:val="0"/>
          <w:sz w:val="23"/>
          <w:szCs w:val="23"/>
        </w:rPr>
        <w:t>要</w:t>
      </w:r>
      <w:r w:rsidRPr="00F627EF">
        <w:rPr>
          <w:rFonts w:ascii="微软雅黑" w:eastAsia="微软雅黑" w:hAnsi="微软雅黑" w:cs="微软雅黑"/>
          <w:snapToGrid w:val="0"/>
          <w:color w:val="000000"/>
          <w:spacing w:val="10"/>
          <w:kern w:val="0"/>
          <w:sz w:val="23"/>
          <w:szCs w:val="23"/>
        </w:rPr>
        <w:t>求</w:t>
      </w:r>
      <w:r w:rsidRPr="00F627EF">
        <w:rPr>
          <w:rFonts w:ascii="微软雅黑" w:eastAsia="微软雅黑" w:hAnsi="微软雅黑" w:cs="微软雅黑"/>
          <w:snapToGrid w:val="0"/>
          <w:color w:val="000000"/>
          <w:spacing w:val="7"/>
          <w:kern w:val="0"/>
          <w:sz w:val="23"/>
          <w:szCs w:val="23"/>
        </w:rPr>
        <w:t>达</w:t>
      </w:r>
      <w:r w:rsidRPr="00F627EF">
        <w:rPr>
          <w:rFonts w:ascii="微软雅黑" w:eastAsia="微软雅黑" w:hAnsi="微软雅黑" w:cs="微软雅黑"/>
          <w:snapToGrid w:val="0"/>
          <w:color w:val="000000"/>
          <w:spacing w:val="5"/>
          <w:kern w:val="0"/>
          <w:sz w:val="23"/>
          <w:szCs w:val="23"/>
        </w:rPr>
        <w:t>成情况报告的合理性审核。</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hint="eastAsia"/>
          <w:snapToGrid w:val="0"/>
          <w:color w:val="000000"/>
          <w:kern w:val="0"/>
          <w:sz w:val="23"/>
          <w:szCs w:val="23"/>
        </w:rPr>
        <w:t>四</w:t>
      </w:r>
      <w:r w:rsidRPr="00F627EF">
        <w:rPr>
          <w:rFonts w:ascii="微软雅黑" w:eastAsia="微软雅黑" w:hAnsi="微软雅黑" w:cs="微软雅黑"/>
          <w:snapToGrid w:val="0"/>
          <w:color w:val="000000"/>
          <w:kern w:val="0"/>
          <w:sz w:val="23"/>
          <w:szCs w:val="23"/>
        </w:rPr>
        <w:t>、</w:t>
      </w:r>
      <w:r w:rsidRPr="00F627EF">
        <w:rPr>
          <w:rFonts w:ascii="微软雅黑" w:eastAsia="微软雅黑" w:hAnsi="微软雅黑" w:cs="微软雅黑" w:hint="eastAsia"/>
          <w:snapToGrid w:val="0"/>
          <w:color w:val="000000"/>
          <w:kern w:val="0"/>
          <w:sz w:val="23"/>
          <w:szCs w:val="23"/>
        </w:rPr>
        <w:t>实施周期</w:t>
      </w:r>
    </w:p>
    <w:p w:rsidR="00F627EF" w:rsidRPr="00F627EF" w:rsidRDefault="00F627EF" w:rsidP="00F627EF">
      <w:pPr>
        <w:widowControl/>
        <w:kinsoku w:val="0"/>
        <w:autoSpaceDE w:val="0"/>
        <w:autoSpaceDN w:val="0"/>
        <w:adjustRightInd w:val="0"/>
        <w:snapToGrid w:val="0"/>
        <w:spacing w:before="218" w:line="276" w:lineRule="auto"/>
        <w:ind w:left="45" w:right="198" w:firstLine="482"/>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10"/>
          <w:kern w:val="0"/>
          <w:sz w:val="23"/>
          <w:szCs w:val="23"/>
        </w:rPr>
        <w:t>学院要求</w:t>
      </w:r>
      <w:r w:rsidRPr="00F627EF">
        <w:rPr>
          <w:rFonts w:ascii="微软雅黑" w:eastAsia="微软雅黑" w:hAnsi="微软雅黑" w:cs="微软雅黑"/>
          <w:snapToGrid w:val="0"/>
          <w:color w:val="000000"/>
          <w:spacing w:val="6"/>
          <w:kern w:val="0"/>
          <w:sz w:val="23"/>
          <w:szCs w:val="23"/>
        </w:rPr>
        <w:t>各</w:t>
      </w:r>
      <w:r w:rsidRPr="00F627EF">
        <w:rPr>
          <w:rFonts w:ascii="微软雅黑" w:eastAsia="微软雅黑" w:hAnsi="微软雅黑" w:cs="微软雅黑"/>
          <w:snapToGrid w:val="0"/>
          <w:color w:val="000000"/>
          <w:spacing w:val="5"/>
          <w:kern w:val="0"/>
          <w:sz w:val="23"/>
          <w:szCs w:val="23"/>
        </w:rPr>
        <w:t>专业对每一届毕业生均开展毕业要求达成情况评价，评价时间为</w:t>
      </w:r>
      <w:r w:rsidRPr="00F627EF">
        <w:rPr>
          <w:rFonts w:ascii="微软雅黑" w:eastAsia="微软雅黑" w:hAnsi="微软雅黑" w:cs="微软雅黑"/>
          <w:snapToGrid w:val="0"/>
          <w:color w:val="000000"/>
          <w:spacing w:val="10"/>
          <w:kern w:val="0"/>
          <w:sz w:val="23"/>
          <w:szCs w:val="23"/>
        </w:rPr>
        <w:t>每年</w:t>
      </w:r>
      <w:r w:rsidRPr="00F627EF">
        <w:rPr>
          <w:rFonts w:ascii="Times New Roman" w:eastAsia="Times New Roman" w:hAnsi="Times New Roman" w:cs="Times New Roman"/>
          <w:snapToGrid w:val="0"/>
          <w:color w:val="000000"/>
          <w:spacing w:val="5"/>
          <w:kern w:val="0"/>
          <w:sz w:val="23"/>
          <w:szCs w:val="23"/>
        </w:rPr>
        <w:t xml:space="preserve">6 </w:t>
      </w:r>
      <w:r w:rsidRPr="00F627EF">
        <w:rPr>
          <w:rFonts w:ascii="微软雅黑" w:eastAsia="微软雅黑" w:hAnsi="微软雅黑" w:cs="微软雅黑"/>
          <w:snapToGrid w:val="0"/>
          <w:color w:val="000000"/>
          <w:spacing w:val="5"/>
          <w:kern w:val="0"/>
          <w:sz w:val="23"/>
          <w:szCs w:val="23"/>
        </w:rPr>
        <w:t>月。根据连续四年毕业生要求达成度的评价结果对培养方案和课程体系的</w:t>
      </w:r>
      <w:r w:rsidRPr="00F627EF">
        <w:rPr>
          <w:rFonts w:ascii="微软雅黑" w:eastAsia="微软雅黑" w:hAnsi="微软雅黑" w:cs="微软雅黑"/>
          <w:snapToGrid w:val="0"/>
          <w:color w:val="000000"/>
          <w:spacing w:val="-1"/>
          <w:kern w:val="0"/>
          <w:sz w:val="23"/>
          <w:szCs w:val="23"/>
        </w:rPr>
        <w:t>持续</w:t>
      </w:r>
      <w:r w:rsidRPr="00F627EF">
        <w:rPr>
          <w:rFonts w:ascii="微软雅黑" w:eastAsia="微软雅黑" w:hAnsi="微软雅黑" w:cs="微软雅黑"/>
          <w:snapToGrid w:val="0"/>
          <w:color w:val="000000"/>
          <w:kern w:val="0"/>
          <w:sz w:val="23"/>
          <w:szCs w:val="23"/>
        </w:rPr>
        <w:t>改进。</w:t>
      </w:r>
    </w:p>
    <w:p w:rsidR="00F627EF" w:rsidRPr="00F627EF" w:rsidRDefault="00F627EF" w:rsidP="00F627EF">
      <w:pPr>
        <w:widowControl/>
        <w:kinsoku w:val="0"/>
        <w:autoSpaceDE w:val="0"/>
        <w:autoSpaceDN w:val="0"/>
        <w:adjustRightInd w:val="0"/>
        <w:snapToGrid w:val="0"/>
        <w:spacing w:line="276" w:lineRule="auto"/>
        <w:ind w:firstLineChars="200" w:firstLine="500"/>
        <w:jc w:val="left"/>
        <w:textAlignment w:val="baseline"/>
        <w:rPr>
          <w:rFonts w:ascii="微软雅黑" w:eastAsia="微软雅黑" w:hAnsi="微软雅黑" w:cs="微软雅黑"/>
          <w:snapToGrid w:val="0"/>
          <w:color w:val="000000"/>
          <w:spacing w:val="10"/>
          <w:kern w:val="0"/>
          <w:sz w:val="23"/>
          <w:szCs w:val="23"/>
        </w:rPr>
      </w:pPr>
      <w:r w:rsidRPr="00F627EF">
        <w:rPr>
          <w:rFonts w:ascii="微软雅黑" w:eastAsia="微软雅黑" w:hAnsi="微软雅黑" w:cs="微软雅黑" w:hint="eastAsia"/>
          <w:snapToGrid w:val="0"/>
          <w:color w:val="000000"/>
          <w:spacing w:val="10"/>
          <w:kern w:val="0"/>
          <w:sz w:val="23"/>
          <w:szCs w:val="23"/>
        </w:rPr>
        <w:t>五</w:t>
      </w:r>
      <w:r w:rsidRPr="00F627EF">
        <w:rPr>
          <w:rFonts w:ascii="微软雅黑" w:eastAsia="微软雅黑" w:hAnsi="微软雅黑" w:cs="微软雅黑"/>
          <w:snapToGrid w:val="0"/>
          <w:color w:val="000000"/>
          <w:spacing w:val="10"/>
          <w:kern w:val="0"/>
          <w:sz w:val="23"/>
          <w:szCs w:val="23"/>
        </w:rPr>
        <w:t>、</w:t>
      </w:r>
      <w:r w:rsidRPr="00F627EF">
        <w:rPr>
          <w:rFonts w:ascii="微软雅黑" w:eastAsia="微软雅黑" w:hAnsi="微软雅黑" w:cs="微软雅黑" w:hint="eastAsia"/>
          <w:snapToGrid w:val="0"/>
          <w:color w:val="000000"/>
          <w:spacing w:val="10"/>
          <w:kern w:val="0"/>
          <w:sz w:val="23"/>
          <w:szCs w:val="23"/>
        </w:rPr>
        <w:t>评价方法</w:t>
      </w:r>
    </w:p>
    <w:p w:rsidR="00F627EF" w:rsidRPr="00F627EF" w:rsidRDefault="00F627EF" w:rsidP="00F627EF">
      <w:pPr>
        <w:widowControl/>
        <w:kinsoku w:val="0"/>
        <w:autoSpaceDE w:val="0"/>
        <w:autoSpaceDN w:val="0"/>
        <w:adjustRightInd w:val="0"/>
        <w:snapToGrid w:val="0"/>
        <w:spacing w:line="276" w:lineRule="auto"/>
        <w:ind w:left="62" w:firstLineChars="200" w:firstLine="500"/>
        <w:jc w:val="left"/>
        <w:textAlignment w:val="baseline"/>
        <w:rPr>
          <w:rFonts w:ascii="微软雅黑" w:eastAsia="微软雅黑" w:hAnsi="微软雅黑" w:cs="微软雅黑"/>
          <w:snapToGrid w:val="0"/>
          <w:color w:val="000000"/>
          <w:spacing w:val="10"/>
          <w:kern w:val="0"/>
          <w:sz w:val="23"/>
          <w:szCs w:val="23"/>
        </w:rPr>
      </w:pPr>
      <w:r w:rsidRPr="00F627EF">
        <w:rPr>
          <w:rFonts w:ascii="微软雅黑" w:eastAsia="微软雅黑" w:hAnsi="微软雅黑" w:cs="微软雅黑"/>
          <w:snapToGrid w:val="0"/>
          <w:color w:val="000000"/>
          <w:spacing w:val="10"/>
          <w:kern w:val="0"/>
          <w:sz w:val="23"/>
          <w:szCs w:val="23"/>
        </w:rPr>
        <w:t>毕业要求达成度采用直接评价和间接评价相结合的方法， 包括基于课程目标达成情况评价的直接评价法以及基于毕业生、专业教师问卷调查和学生活动评价的间接评价法。</w:t>
      </w:r>
    </w:p>
    <w:p w:rsidR="00F627EF" w:rsidRPr="00F627EF" w:rsidRDefault="00F627EF" w:rsidP="00F627EF">
      <w:pPr>
        <w:widowControl/>
        <w:kinsoku w:val="0"/>
        <w:autoSpaceDE w:val="0"/>
        <w:autoSpaceDN w:val="0"/>
        <w:adjustRightInd w:val="0"/>
        <w:snapToGrid w:val="0"/>
        <w:spacing w:before="225" w:line="290" w:lineRule="auto"/>
        <w:ind w:left="44" w:right="200" w:firstLine="483"/>
        <w:jc w:val="left"/>
        <w:textAlignment w:val="baseline"/>
        <w:rPr>
          <w:rFonts w:ascii="微软雅黑" w:eastAsia="微软雅黑" w:hAnsi="微软雅黑" w:cs="微软雅黑"/>
          <w:snapToGrid w:val="0"/>
          <w:color w:val="000000"/>
          <w:kern w:val="0"/>
          <w:sz w:val="23"/>
          <w:szCs w:val="23"/>
        </w:rPr>
        <w:sectPr w:rsidR="00F627EF" w:rsidRPr="00F627EF">
          <w:footerReference w:type="default" r:id="rId346"/>
          <w:pgSz w:w="11906" w:h="16838"/>
          <w:pgMar w:top="400" w:right="1614" w:bottom="678" w:left="1785" w:header="0" w:footer="500" w:gutter="0"/>
          <w:cols w:space="720"/>
        </w:sectPr>
      </w:pPr>
    </w:p>
    <w:p w:rsidR="00F627EF" w:rsidRPr="00F627EF" w:rsidRDefault="00F627EF" w:rsidP="00F627EF">
      <w:pPr>
        <w:widowControl/>
        <w:kinsoku w:val="0"/>
        <w:autoSpaceDE w:val="0"/>
        <w:autoSpaceDN w:val="0"/>
        <w:adjustRightInd w:val="0"/>
        <w:snapToGrid w:val="0"/>
        <w:spacing w:line="269" w:lineRule="auto"/>
        <w:jc w:val="left"/>
        <w:textAlignment w:val="baseline"/>
        <w:rPr>
          <w:rFonts w:ascii="Arial" w:hAnsi="Arial" w:cs="Arial"/>
          <w:snapToGrid w:val="0"/>
          <w:color w:val="000000"/>
          <w:kern w:val="0"/>
          <w:szCs w:val="21"/>
        </w:rPr>
      </w:pPr>
    </w:p>
    <w:p w:rsidR="00F627EF" w:rsidRPr="00F627EF" w:rsidRDefault="00F627EF" w:rsidP="00F627EF">
      <w:pPr>
        <w:widowControl/>
        <w:kinsoku w:val="0"/>
        <w:autoSpaceDE w:val="0"/>
        <w:autoSpaceDN w:val="0"/>
        <w:adjustRightInd w:val="0"/>
        <w:snapToGrid w:val="0"/>
        <w:spacing w:before="223" w:line="228" w:lineRule="exact"/>
        <w:ind w:firstLine="650"/>
        <w:jc w:val="left"/>
        <w:textAlignment w:val="center"/>
        <w:rPr>
          <w:rFonts w:ascii="微软雅黑" w:eastAsia="微软雅黑" w:hAnsi="微软雅黑" w:cs="微软雅黑"/>
          <w:snapToGrid w:val="0"/>
          <w:color w:val="000000"/>
          <w:spacing w:val="7"/>
          <w:kern w:val="0"/>
          <w:position w:val="16"/>
          <w:sz w:val="23"/>
          <w:szCs w:val="23"/>
        </w:rPr>
      </w:pPr>
      <w:r w:rsidRPr="00F627EF">
        <w:rPr>
          <w:rFonts w:ascii="宋体" w:eastAsia="宋体" w:hAnsi="宋体" w:cs="宋体" w:hint="eastAsia"/>
          <w:b/>
          <w:bCs/>
          <w:snapToGrid w:val="0"/>
          <w:color w:val="000000"/>
          <w:kern w:val="0"/>
          <w:szCs w:val="21"/>
        </w:rPr>
        <w:t>（一）基于课程目标达成度的直接评价法</w:t>
      </w:r>
    </w:p>
    <w:p w:rsidR="00F627EF" w:rsidRPr="00F627EF" w:rsidRDefault="00F627EF" w:rsidP="00F627EF">
      <w:pPr>
        <w:widowControl/>
        <w:kinsoku w:val="0"/>
        <w:autoSpaceDE w:val="0"/>
        <w:autoSpaceDN w:val="0"/>
        <w:adjustRightInd w:val="0"/>
        <w:snapToGrid w:val="0"/>
        <w:spacing w:before="147" w:line="449" w:lineRule="exact"/>
        <w:ind w:left="521"/>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7"/>
          <w:kern w:val="0"/>
          <w:position w:val="16"/>
          <w:sz w:val="23"/>
          <w:szCs w:val="23"/>
        </w:rPr>
        <w:t>评价依据：支撑毕业要求的课程目标达成度评价结果</w:t>
      </w:r>
      <w:r w:rsidRPr="00F627EF">
        <w:rPr>
          <w:rFonts w:ascii="微软雅黑" w:eastAsia="微软雅黑" w:hAnsi="微软雅黑" w:cs="微软雅黑"/>
          <w:snapToGrid w:val="0"/>
          <w:color w:val="000000"/>
          <w:spacing w:val="4"/>
          <w:kern w:val="0"/>
          <w:position w:val="16"/>
          <w:sz w:val="23"/>
          <w:szCs w:val="23"/>
        </w:rPr>
        <w:t>。</w:t>
      </w:r>
    </w:p>
    <w:p w:rsidR="00F627EF" w:rsidRPr="00F627EF" w:rsidRDefault="00F627EF" w:rsidP="00F627EF">
      <w:pPr>
        <w:widowControl/>
        <w:kinsoku w:val="0"/>
        <w:autoSpaceDE w:val="0"/>
        <w:autoSpaceDN w:val="0"/>
        <w:adjustRightInd w:val="0"/>
        <w:snapToGrid w:val="0"/>
        <w:spacing w:line="190" w:lineRule="auto"/>
        <w:ind w:left="521"/>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5"/>
          <w:kern w:val="0"/>
          <w:sz w:val="23"/>
          <w:szCs w:val="23"/>
        </w:rPr>
        <w:t>评</w:t>
      </w:r>
      <w:r w:rsidRPr="00F627EF">
        <w:rPr>
          <w:rFonts w:ascii="微软雅黑" w:eastAsia="微软雅黑" w:hAnsi="微软雅黑" w:cs="微软雅黑"/>
          <w:snapToGrid w:val="0"/>
          <w:color w:val="000000"/>
          <w:spacing w:val="-3"/>
          <w:kern w:val="0"/>
          <w:sz w:val="23"/>
          <w:szCs w:val="23"/>
        </w:rPr>
        <w:t>价流程：</w:t>
      </w:r>
    </w:p>
    <w:p w:rsidR="00F627EF" w:rsidRPr="00F627EF" w:rsidRDefault="00F627EF" w:rsidP="00F627EF">
      <w:pPr>
        <w:widowControl/>
        <w:kinsoku w:val="0"/>
        <w:autoSpaceDE w:val="0"/>
        <w:autoSpaceDN w:val="0"/>
        <w:adjustRightInd w:val="0"/>
        <w:snapToGrid w:val="0"/>
        <w:spacing w:before="179" w:line="194" w:lineRule="auto"/>
        <w:ind w:left="541"/>
        <w:jc w:val="left"/>
        <w:textAlignment w:val="baseline"/>
        <w:rPr>
          <w:rFonts w:ascii="Times New Roman" w:eastAsia="Times New Roman" w:hAnsi="Times New Roman" w:cs="Times New Roman"/>
          <w:snapToGrid w:val="0"/>
          <w:color w:val="000000"/>
          <w:kern w:val="0"/>
          <w:sz w:val="23"/>
          <w:szCs w:val="23"/>
        </w:rPr>
      </w:pPr>
      <w:r w:rsidRPr="00F627EF">
        <w:rPr>
          <w:rFonts w:ascii="Times New Roman" w:eastAsia="Times New Roman" w:hAnsi="Times New Roman" w:cs="Times New Roman"/>
          <w:snapToGrid w:val="0"/>
          <w:color w:val="000000"/>
          <w:spacing w:val="-8"/>
          <w:kern w:val="0"/>
          <w:sz w:val="23"/>
          <w:szCs w:val="23"/>
        </w:rPr>
        <w:t>1</w:t>
      </w:r>
      <w:r w:rsidRPr="00F627EF">
        <w:rPr>
          <w:rFonts w:ascii="宋体" w:eastAsia="宋体" w:hAnsi="宋体" w:cs="宋体" w:hint="eastAsia"/>
          <w:snapToGrid w:val="0"/>
          <w:color w:val="000000"/>
          <w:spacing w:val="-7"/>
          <w:kern w:val="0"/>
          <w:sz w:val="23"/>
          <w:szCs w:val="23"/>
        </w:rPr>
        <w:t>权重分配</w:t>
      </w:r>
    </w:p>
    <w:p w:rsidR="00F627EF" w:rsidRPr="00F627EF" w:rsidRDefault="00F627EF" w:rsidP="00F627EF">
      <w:pPr>
        <w:widowControl/>
        <w:kinsoku w:val="0"/>
        <w:autoSpaceDE w:val="0"/>
        <w:autoSpaceDN w:val="0"/>
        <w:adjustRightInd w:val="0"/>
        <w:snapToGrid w:val="0"/>
        <w:spacing w:before="195" w:line="282" w:lineRule="auto"/>
        <w:ind w:left="46" w:right="199" w:firstLine="505"/>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4"/>
          <w:kern w:val="0"/>
          <w:sz w:val="23"/>
          <w:szCs w:val="23"/>
        </w:rPr>
        <w:t>由专业教学指导委员会</w:t>
      </w:r>
      <w:r w:rsidRPr="00F627EF">
        <w:rPr>
          <w:rFonts w:ascii="微软雅黑" w:eastAsia="微软雅黑" w:hAnsi="微软雅黑" w:cs="微软雅黑"/>
          <w:snapToGrid w:val="0"/>
          <w:color w:val="000000"/>
          <w:spacing w:val="3"/>
          <w:kern w:val="0"/>
          <w:sz w:val="23"/>
          <w:szCs w:val="23"/>
        </w:rPr>
        <w:t>对</w:t>
      </w:r>
      <w:r w:rsidRPr="00F627EF">
        <w:rPr>
          <w:rFonts w:ascii="微软雅黑" w:eastAsia="微软雅黑" w:hAnsi="微软雅黑" w:cs="微软雅黑"/>
          <w:snapToGrid w:val="0"/>
          <w:color w:val="000000"/>
          <w:spacing w:val="2"/>
          <w:kern w:val="0"/>
          <w:sz w:val="23"/>
          <w:szCs w:val="23"/>
        </w:rPr>
        <w:t>支撑各条毕业要求的课程进行权重分配，支撑各条</w:t>
      </w:r>
      <w:r w:rsidRPr="00F627EF">
        <w:rPr>
          <w:rFonts w:ascii="微软雅黑" w:eastAsia="微软雅黑" w:hAnsi="微软雅黑" w:cs="微软雅黑"/>
          <w:snapToGrid w:val="0"/>
          <w:color w:val="000000"/>
          <w:spacing w:val="6"/>
          <w:kern w:val="0"/>
          <w:sz w:val="23"/>
          <w:szCs w:val="23"/>
        </w:rPr>
        <w:t>毕</w:t>
      </w:r>
      <w:r w:rsidRPr="00F627EF">
        <w:rPr>
          <w:rFonts w:ascii="微软雅黑" w:eastAsia="微软雅黑" w:hAnsi="微软雅黑" w:cs="微软雅黑"/>
          <w:snapToGrid w:val="0"/>
          <w:color w:val="000000"/>
          <w:spacing w:val="4"/>
          <w:kern w:val="0"/>
          <w:sz w:val="23"/>
          <w:szCs w:val="23"/>
        </w:rPr>
        <w:t>业</w:t>
      </w:r>
      <w:r w:rsidRPr="00F627EF">
        <w:rPr>
          <w:rFonts w:ascii="微软雅黑" w:eastAsia="微软雅黑" w:hAnsi="微软雅黑" w:cs="微软雅黑"/>
          <w:snapToGrid w:val="0"/>
          <w:color w:val="000000"/>
          <w:spacing w:val="3"/>
          <w:kern w:val="0"/>
          <w:sz w:val="23"/>
          <w:szCs w:val="23"/>
        </w:rPr>
        <w:t xml:space="preserve">要求二级指标点的所有课程权重之和须为 </w:t>
      </w:r>
      <w:r w:rsidRPr="00F627EF">
        <w:rPr>
          <w:rFonts w:ascii="Times New Roman" w:eastAsia="Times New Roman" w:hAnsi="Times New Roman" w:cs="Times New Roman"/>
          <w:snapToGrid w:val="0"/>
          <w:color w:val="000000"/>
          <w:spacing w:val="3"/>
          <w:kern w:val="0"/>
          <w:sz w:val="23"/>
          <w:szCs w:val="23"/>
        </w:rPr>
        <w:t>1</w:t>
      </w:r>
      <w:r w:rsidRPr="00F627EF">
        <w:rPr>
          <w:rFonts w:ascii="微软雅黑" w:eastAsia="微软雅黑" w:hAnsi="微软雅黑" w:cs="微软雅黑"/>
          <w:snapToGrid w:val="0"/>
          <w:color w:val="000000"/>
          <w:spacing w:val="3"/>
          <w:kern w:val="0"/>
          <w:sz w:val="23"/>
          <w:szCs w:val="23"/>
        </w:rPr>
        <w:t>；权重分配应按照该课程对毕业</w:t>
      </w:r>
      <w:r w:rsidRPr="00F627EF">
        <w:rPr>
          <w:rFonts w:ascii="微软雅黑" w:eastAsia="微软雅黑" w:hAnsi="微软雅黑" w:cs="微软雅黑"/>
          <w:snapToGrid w:val="0"/>
          <w:color w:val="000000"/>
          <w:spacing w:val="10"/>
          <w:kern w:val="0"/>
          <w:sz w:val="23"/>
          <w:szCs w:val="23"/>
        </w:rPr>
        <w:t>要</w:t>
      </w:r>
      <w:r w:rsidRPr="00F627EF">
        <w:rPr>
          <w:rFonts w:ascii="微软雅黑" w:eastAsia="微软雅黑" w:hAnsi="微软雅黑" w:cs="微软雅黑"/>
          <w:snapToGrid w:val="0"/>
          <w:color w:val="000000"/>
          <w:spacing w:val="9"/>
          <w:kern w:val="0"/>
          <w:sz w:val="23"/>
          <w:szCs w:val="23"/>
        </w:rPr>
        <w:t>求</w:t>
      </w:r>
      <w:r w:rsidRPr="00F627EF">
        <w:rPr>
          <w:rFonts w:ascii="微软雅黑" w:eastAsia="微软雅黑" w:hAnsi="微软雅黑" w:cs="微软雅黑"/>
          <w:snapToGrid w:val="0"/>
          <w:color w:val="000000"/>
          <w:spacing w:val="5"/>
          <w:kern w:val="0"/>
          <w:sz w:val="23"/>
          <w:szCs w:val="23"/>
        </w:rPr>
        <w:t>能力达成的贡献度进行赋值。</w:t>
      </w:r>
    </w:p>
    <w:p w:rsidR="00F627EF" w:rsidRPr="00F627EF" w:rsidRDefault="00F627EF" w:rsidP="00F627EF">
      <w:pPr>
        <w:widowControl/>
        <w:kinsoku w:val="0"/>
        <w:autoSpaceDE w:val="0"/>
        <w:autoSpaceDN w:val="0"/>
        <w:adjustRightInd w:val="0"/>
        <w:snapToGrid w:val="0"/>
        <w:spacing w:before="1" w:line="193" w:lineRule="auto"/>
        <w:ind w:left="518"/>
        <w:jc w:val="left"/>
        <w:textAlignment w:val="baseline"/>
        <w:rPr>
          <w:rFonts w:ascii="Times New Roman" w:eastAsia="Times New Roman" w:hAnsi="Times New Roman" w:cs="Times New Roman"/>
          <w:snapToGrid w:val="0"/>
          <w:color w:val="000000"/>
          <w:kern w:val="0"/>
          <w:sz w:val="23"/>
          <w:szCs w:val="23"/>
        </w:rPr>
      </w:pPr>
      <w:r w:rsidRPr="00F627EF">
        <w:rPr>
          <w:rFonts w:ascii="Times New Roman" w:eastAsia="Times New Roman" w:hAnsi="Times New Roman" w:cs="Times New Roman"/>
          <w:snapToGrid w:val="0"/>
          <w:color w:val="000000"/>
          <w:spacing w:val="1"/>
          <w:kern w:val="0"/>
          <w:sz w:val="23"/>
          <w:szCs w:val="23"/>
        </w:rPr>
        <w:t>2</w:t>
      </w:r>
      <w:r w:rsidRPr="00F627EF">
        <w:rPr>
          <w:rFonts w:ascii="宋体" w:eastAsia="宋体" w:hAnsi="宋体" w:cs="宋体" w:hint="eastAsia"/>
          <w:snapToGrid w:val="0"/>
          <w:color w:val="000000"/>
          <w:kern w:val="0"/>
          <w:sz w:val="23"/>
          <w:szCs w:val="23"/>
        </w:rPr>
        <w:t>计算各项毕业要求指标点的达成度评价值</w:t>
      </w:r>
    </w:p>
    <w:p w:rsidR="00F627EF" w:rsidRPr="00F627EF" w:rsidRDefault="00F627EF" w:rsidP="00F627EF">
      <w:pPr>
        <w:widowControl/>
        <w:kinsoku w:val="0"/>
        <w:autoSpaceDE w:val="0"/>
        <w:autoSpaceDN w:val="0"/>
        <w:adjustRightInd w:val="0"/>
        <w:snapToGrid w:val="0"/>
        <w:spacing w:before="161" w:line="283" w:lineRule="auto"/>
        <w:ind w:left="46" w:right="199" w:firstLine="479"/>
        <w:jc w:val="left"/>
        <w:textAlignment w:val="baseline"/>
        <w:rPr>
          <w:rFonts w:ascii="微软雅黑" w:eastAsia="微软雅黑" w:hAnsi="微软雅黑" w:cs="微软雅黑"/>
          <w:snapToGrid w:val="0"/>
          <w:color w:val="000000"/>
          <w:spacing w:val="14"/>
          <w:kern w:val="0"/>
          <w:sz w:val="23"/>
          <w:szCs w:val="23"/>
        </w:rPr>
      </w:pPr>
      <w:r w:rsidRPr="00F627EF">
        <w:rPr>
          <w:rFonts w:ascii="微软雅黑" w:eastAsia="微软雅黑" w:hAnsi="微软雅黑" w:cs="微软雅黑"/>
          <w:snapToGrid w:val="0"/>
          <w:color w:val="000000"/>
          <w:spacing w:val="-1"/>
          <w:kern w:val="0"/>
          <w:sz w:val="23"/>
          <w:szCs w:val="23"/>
        </w:rPr>
        <w:t xml:space="preserve">设第 </w:t>
      </w:r>
      <w:r w:rsidRPr="00F627EF">
        <w:rPr>
          <w:rFonts w:ascii="Times New Roman" w:eastAsia="Times New Roman" w:hAnsi="Times New Roman" w:cs="Times New Roman"/>
          <w:snapToGrid w:val="0"/>
          <w:color w:val="000000"/>
          <w:kern w:val="0"/>
          <w:sz w:val="23"/>
          <w:szCs w:val="23"/>
        </w:rPr>
        <w:t>m</w:t>
      </w:r>
      <w:r w:rsidRPr="00F627EF">
        <w:rPr>
          <w:rFonts w:ascii="微软雅黑" w:eastAsia="微软雅黑" w:hAnsi="微软雅黑" w:cs="微软雅黑"/>
          <w:snapToGrid w:val="0"/>
          <w:color w:val="000000"/>
          <w:spacing w:val="-1"/>
          <w:kern w:val="0"/>
          <w:sz w:val="23"/>
          <w:szCs w:val="23"/>
        </w:rPr>
        <w:t xml:space="preserve">项毕业要求指标点的达成度 </w:t>
      </w:r>
      <w:r w:rsidRPr="00F627EF">
        <w:rPr>
          <w:rFonts w:ascii="Times New Roman" w:eastAsia="Times New Roman" w:hAnsi="Times New Roman" w:cs="Times New Roman"/>
          <w:snapToGrid w:val="0"/>
          <w:color w:val="000000"/>
          <w:kern w:val="0"/>
          <w:sz w:val="23"/>
          <w:szCs w:val="23"/>
        </w:rPr>
        <w:t>P</w:t>
      </w:r>
      <w:r w:rsidRPr="00F627EF">
        <w:rPr>
          <w:rFonts w:ascii="Times New Roman" w:eastAsia="Times New Roman" w:hAnsi="Times New Roman" w:cs="Times New Roman"/>
          <w:snapToGrid w:val="0"/>
          <w:color w:val="000000"/>
          <w:kern w:val="0"/>
          <w:position w:val="-1"/>
          <w:sz w:val="15"/>
          <w:szCs w:val="15"/>
        </w:rPr>
        <w:t>m</w:t>
      </w:r>
      <w:r w:rsidRPr="00F627EF">
        <w:rPr>
          <w:rFonts w:ascii="微软雅黑" w:eastAsia="微软雅黑" w:hAnsi="微软雅黑" w:cs="微软雅黑"/>
          <w:snapToGrid w:val="0"/>
          <w:color w:val="000000"/>
          <w:spacing w:val="-1"/>
          <w:kern w:val="0"/>
          <w:sz w:val="23"/>
          <w:szCs w:val="23"/>
        </w:rPr>
        <w:t xml:space="preserve">由 </w:t>
      </w:r>
      <w:r w:rsidRPr="00F627EF">
        <w:rPr>
          <w:rFonts w:ascii="Times New Roman" w:eastAsia="Times New Roman" w:hAnsi="Times New Roman" w:cs="Times New Roman"/>
          <w:snapToGrid w:val="0"/>
          <w:color w:val="000000"/>
          <w:kern w:val="0"/>
          <w:sz w:val="23"/>
          <w:szCs w:val="23"/>
        </w:rPr>
        <w:t>N</w:t>
      </w:r>
      <w:r w:rsidRPr="00F627EF">
        <w:rPr>
          <w:rFonts w:ascii="微软雅黑" w:eastAsia="微软雅黑" w:hAnsi="微软雅黑" w:cs="微软雅黑"/>
          <w:snapToGrid w:val="0"/>
          <w:color w:val="000000"/>
          <w:spacing w:val="-1"/>
          <w:kern w:val="0"/>
          <w:sz w:val="23"/>
          <w:szCs w:val="23"/>
        </w:rPr>
        <w:t>门课程支持，其中，第</w:t>
      </w:r>
      <w:r w:rsidRPr="00F627EF">
        <w:rPr>
          <w:rFonts w:ascii="Times New Roman" w:eastAsia="Times New Roman" w:hAnsi="Times New Roman" w:cs="Times New Roman"/>
          <w:snapToGrid w:val="0"/>
          <w:color w:val="000000"/>
          <w:kern w:val="0"/>
          <w:sz w:val="23"/>
          <w:szCs w:val="23"/>
        </w:rPr>
        <w:t>i</w:t>
      </w:r>
      <w:r w:rsidRPr="00F627EF">
        <w:rPr>
          <w:rFonts w:ascii="微软雅黑" w:eastAsia="微软雅黑" w:hAnsi="微软雅黑" w:cs="微软雅黑"/>
          <w:snapToGrid w:val="0"/>
          <w:color w:val="000000"/>
          <w:spacing w:val="-1"/>
          <w:kern w:val="0"/>
          <w:sz w:val="23"/>
          <w:szCs w:val="23"/>
        </w:rPr>
        <w:t>门课程</w:t>
      </w:r>
      <w:r w:rsidRPr="00F627EF">
        <w:rPr>
          <w:rFonts w:ascii="微软雅黑" w:eastAsia="微软雅黑" w:hAnsi="微软雅黑" w:cs="微软雅黑"/>
          <w:snapToGrid w:val="0"/>
          <w:color w:val="000000"/>
          <w:spacing w:val="2"/>
          <w:kern w:val="0"/>
          <w:sz w:val="23"/>
          <w:szCs w:val="23"/>
        </w:rPr>
        <w:t xml:space="preserve">的课程目标达成度为 </w:t>
      </w:r>
      <w:r w:rsidRPr="00F627EF">
        <w:rPr>
          <w:rFonts w:ascii="Times New Roman" w:eastAsia="Times New Roman" w:hAnsi="Times New Roman" w:cs="Times New Roman"/>
          <w:snapToGrid w:val="0"/>
          <w:color w:val="000000"/>
          <w:kern w:val="0"/>
          <w:sz w:val="23"/>
          <w:szCs w:val="23"/>
        </w:rPr>
        <w:t>C</w:t>
      </w:r>
      <w:r w:rsidRPr="00F627EF">
        <w:rPr>
          <w:rFonts w:ascii="Times New Roman" w:eastAsia="Times New Roman" w:hAnsi="Times New Roman" w:cs="Times New Roman"/>
          <w:snapToGrid w:val="0"/>
          <w:color w:val="000000"/>
          <w:kern w:val="0"/>
          <w:position w:val="-1"/>
          <w:sz w:val="15"/>
          <w:szCs w:val="15"/>
        </w:rPr>
        <w:t>i</w:t>
      </w:r>
      <w:r w:rsidRPr="00F627EF">
        <w:rPr>
          <w:rFonts w:ascii="微软雅黑" w:eastAsia="微软雅黑" w:hAnsi="微软雅黑" w:cs="微软雅黑"/>
          <w:snapToGrid w:val="0"/>
          <w:color w:val="000000"/>
          <w:spacing w:val="2"/>
          <w:kern w:val="0"/>
          <w:sz w:val="23"/>
          <w:szCs w:val="23"/>
        </w:rPr>
        <w:t xml:space="preserve">、权重为 </w:t>
      </w:r>
      <w:r w:rsidRPr="00F627EF">
        <w:rPr>
          <w:rFonts w:ascii="Times New Roman" w:eastAsia="Times New Roman" w:hAnsi="Times New Roman" w:cs="Times New Roman"/>
          <w:snapToGrid w:val="0"/>
          <w:color w:val="000000"/>
          <w:kern w:val="0"/>
          <w:sz w:val="23"/>
          <w:szCs w:val="23"/>
        </w:rPr>
        <w:t>W</w:t>
      </w:r>
      <w:r w:rsidRPr="00F627EF">
        <w:rPr>
          <w:rFonts w:ascii="Times New Roman" w:eastAsia="Times New Roman" w:hAnsi="Times New Roman" w:cs="Times New Roman"/>
          <w:snapToGrid w:val="0"/>
          <w:color w:val="000000"/>
          <w:kern w:val="0"/>
          <w:position w:val="-1"/>
          <w:sz w:val="15"/>
          <w:szCs w:val="15"/>
        </w:rPr>
        <w:t>i</w:t>
      </w:r>
      <w:r w:rsidRPr="00F627EF">
        <w:rPr>
          <w:rFonts w:ascii="微软雅黑" w:eastAsia="微软雅黑" w:hAnsi="微软雅黑" w:cs="微软雅黑"/>
          <w:snapToGrid w:val="0"/>
          <w:color w:val="000000"/>
          <w:spacing w:val="2"/>
          <w:kern w:val="0"/>
          <w:sz w:val="23"/>
          <w:szCs w:val="23"/>
        </w:rPr>
        <w:t xml:space="preserve">，  </w:t>
      </w:r>
      <w:r w:rsidRPr="00F627EF">
        <w:rPr>
          <w:rFonts w:ascii="微软雅黑" w:eastAsia="微软雅黑" w:hAnsi="微软雅黑" w:cs="微软雅黑"/>
          <w:snapToGrid w:val="0"/>
          <w:color w:val="000000"/>
          <w:spacing w:val="1"/>
          <w:kern w:val="0"/>
          <w:sz w:val="23"/>
          <w:szCs w:val="23"/>
        </w:rPr>
        <w:t xml:space="preserve">则第 </w:t>
      </w:r>
      <w:r w:rsidRPr="00F627EF">
        <w:rPr>
          <w:rFonts w:ascii="Times New Roman" w:eastAsia="Times New Roman" w:hAnsi="Times New Roman" w:cs="Times New Roman"/>
          <w:snapToGrid w:val="0"/>
          <w:color w:val="000000"/>
          <w:kern w:val="0"/>
          <w:sz w:val="23"/>
          <w:szCs w:val="23"/>
        </w:rPr>
        <w:t>m</w:t>
      </w:r>
      <w:r w:rsidRPr="00F627EF">
        <w:rPr>
          <w:rFonts w:ascii="微软雅黑" w:eastAsia="微软雅黑" w:hAnsi="微软雅黑" w:cs="微软雅黑"/>
          <w:snapToGrid w:val="0"/>
          <w:color w:val="000000"/>
          <w:spacing w:val="1"/>
          <w:kern w:val="0"/>
          <w:sz w:val="23"/>
          <w:szCs w:val="23"/>
        </w:rPr>
        <w:t>项毕业要求指标点的达成度评价值</w:t>
      </w:r>
      <w:r w:rsidRPr="00F627EF">
        <w:rPr>
          <w:rFonts w:ascii="微软雅黑" w:eastAsia="微软雅黑" w:hAnsi="微软雅黑" w:cs="微软雅黑"/>
          <w:snapToGrid w:val="0"/>
          <w:color w:val="000000"/>
          <w:spacing w:val="16"/>
          <w:kern w:val="0"/>
          <w:sz w:val="23"/>
          <w:szCs w:val="23"/>
        </w:rPr>
        <w:t>按式(</w:t>
      </w:r>
      <w:r w:rsidRPr="00F627EF">
        <w:rPr>
          <w:rFonts w:ascii="Times New Roman" w:eastAsia="Times New Roman" w:hAnsi="Times New Roman" w:cs="Times New Roman"/>
          <w:snapToGrid w:val="0"/>
          <w:color w:val="000000"/>
          <w:spacing w:val="16"/>
          <w:kern w:val="0"/>
          <w:sz w:val="23"/>
          <w:szCs w:val="23"/>
        </w:rPr>
        <w:t>1</w:t>
      </w:r>
      <w:r w:rsidRPr="00F627EF">
        <w:rPr>
          <w:rFonts w:ascii="微软雅黑" w:eastAsia="微软雅黑" w:hAnsi="微软雅黑" w:cs="微软雅黑"/>
          <w:snapToGrid w:val="0"/>
          <w:color w:val="000000"/>
          <w:spacing w:val="16"/>
          <w:kern w:val="0"/>
          <w:sz w:val="23"/>
          <w:szCs w:val="23"/>
        </w:rPr>
        <w:t>)  进行计算</w:t>
      </w:r>
      <w:r w:rsidRPr="00F627EF">
        <w:rPr>
          <w:rFonts w:ascii="微软雅黑" w:eastAsia="微软雅黑" w:hAnsi="微软雅黑" w:cs="微软雅黑"/>
          <w:snapToGrid w:val="0"/>
          <w:color w:val="000000"/>
          <w:spacing w:val="14"/>
          <w:kern w:val="0"/>
          <w:sz w:val="23"/>
          <w:szCs w:val="23"/>
        </w:rPr>
        <w:t>：</w:t>
      </w:r>
    </w:p>
    <w:p w:rsidR="00F627EF" w:rsidRPr="00F627EF" w:rsidRDefault="00F627EF" w:rsidP="00F627EF">
      <w:pPr>
        <w:widowControl/>
        <w:kinsoku w:val="0"/>
        <w:autoSpaceDE w:val="0"/>
        <w:autoSpaceDN w:val="0"/>
        <w:adjustRightInd w:val="0"/>
        <w:snapToGrid w:val="0"/>
        <w:spacing w:before="161" w:line="283" w:lineRule="auto"/>
        <w:ind w:left="46" w:right="199" w:firstLine="479"/>
        <w:jc w:val="left"/>
        <w:textAlignment w:val="baseline"/>
        <w:rPr>
          <w:rFonts w:ascii="微软雅黑" w:eastAsia="微软雅黑" w:hAnsi="微软雅黑" w:cs="微软雅黑"/>
          <w:snapToGrid w:val="0"/>
          <w:color w:val="000000"/>
          <w:spacing w:val="14"/>
          <w:kern w:val="0"/>
          <w:sz w:val="23"/>
          <w:szCs w:val="23"/>
        </w:rPr>
      </w:pPr>
      <w:r w:rsidRPr="00F627EF">
        <w:rPr>
          <w:rFonts w:ascii="Arial" w:eastAsia="Arial" w:hAnsi="Arial" w:cs="Arial"/>
          <w:noProof/>
          <w:snapToGrid w:val="0"/>
          <w:color w:val="000000"/>
          <w:kern w:val="0"/>
          <w:szCs w:val="21"/>
        </w:rPr>
        <w:drawing>
          <wp:inline distT="0" distB="0" distL="114300" distR="114300">
            <wp:extent cx="1245870" cy="370840"/>
            <wp:effectExtent l="0" t="0" r="24130" b="10160"/>
            <wp:docPr id="5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9" name="图片 8"/>
                    <pic:cNvPicPr>
                      <a:picLocks noChangeAspect="1"/>
                    </pic:cNvPicPr>
                  </pic:nvPicPr>
                  <pic:blipFill>
                    <a:blip r:embed="rId347"/>
                    <a:srcRect t="13737"/>
                    <a:stretch>
                      <a:fillRect/>
                    </a:stretch>
                  </pic:blipFill>
                  <pic:spPr>
                    <a:xfrm>
                      <a:off x="0" y="0"/>
                      <a:ext cx="1245870" cy="370840"/>
                    </a:xfrm>
                    <a:prstGeom prst="rect">
                      <a:avLst/>
                    </a:prstGeom>
                    <a:noFill/>
                    <a:ln>
                      <a:noFill/>
                    </a:ln>
                  </pic:spPr>
                </pic:pic>
              </a:graphicData>
            </a:graphic>
          </wp:inline>
        </w:drawing>
      </w:r>
    </w:p>
    <w:p w:rsidR="00F627EF" w:rsidRPr="00F627EF" w:rsidRDefault="00F627EF" w:rsidP="00F627EF">
      <w:pPr>
        <w:widowControl/>
        <w:kinsoku w:val="0"/>
        <w:autoSpaceDE w:val="0"/>
        <w:autoSpaceDN w:val="0"/>
        <w:adjustRightInd w:val="0"/>
        <w:snapToGrid w:val="0"/>
        <w:spacing w:before="298" w:line="194" w:lineRule="auto"/>
        <w:ind w:left="523"/>
        <w:jc w:val="left"/>
        <w:textAlignment w:val="baseline"/>
        <w:rPr>
          <w:rFonts w:ascii="Times New Roman" w:eastAsia="Times New Roman" w:hAnsi="Times New Roman" w:cs="Times New Roman"/>
          <w:snapToGrid w:val="0"/>
          <w:color w:val="000000"/>
          <w:kern w:val="0"/>
          <w:sz w:val="23"/>
          <w:szCs w:val="23"/>
        </w:rPr>
      </w:pPr>
      <w:r w:rsidRPr="00F627EF">
        <w:rPr>
          <w:rFonts w:ascii="Times New Roman" w:eastAsia="Times New Roman" w:hAnsi="Times New Roman" w:cs="Times New Roman"/>
          <w:snapToGrid w:val="0"/>
          <w:color w:val="000000"/>
          <w:spacing w:val="-2"/>
          <w:kern w:val="0"/>
          <w:sz w:val="23"/>
          <w:szCs w:val="23"/>
        </w:rPr>
        <w:t>3</w:t>
      </w:r>
      <w:r w:rsidRPr="00F627EF">
        <w:rPr>
          <w:rFonts w:ascii="宋体" w:eastAsia="宋体" w:hAnsi="宋体" w:cs="宋体" w:hint="eastAsia"/>
          <w:snapToGrid w:val="0"/>
          <w:color w:val="000000"/>
          <w:spacing w:val="-1"/>
          <w:kern w:val="0"/>
          <w:sz w:val="23"/>
          <w:szCs w:val="23"/>
        </w:rPr>
        <w:t>计算各项毕业要求达成度评价值</w:t>
      </w:r>
    </w:p>
    <w:p w:rsidR="00F627EF" w:rsidRPr="00F627EF" w:rsidRDefault="00F627EF" w:rsidP="00F627EF">
      <w:pPr>
        <w:widowControl/>
        <w:kinsoku w:val="0"/>
        <w:autoSpaceDE w:val="0"/>
        <w:autoSpaceDN w:val="0"/>
        <w:adjustRightInd w:val="0"/>
        <w:snapToGrid w:val="0"/>
        <w:spacing w:before="193" w:line="271" w:lineRule="auto"/>
        <w:ind w:left="39" w:right="204" w:firstLine="48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6"/>
          <w:kern w:val="0"/>
          <w:sz w:val="23"/>
          <w:szCs w:val="23"/>
        </w:rPr>
        <w:t>某项毕业要</w:t>
      </w:r>
      <w:r w:rsidRPr="00F627EF">
        <w:rPr>
          <w:rFonts w:ascii="微软雅黑" w:eastAsia="微软雅黑" w:hAnsi="微软雅黑" w:cs="微软雅黑"/>
          <w:snapToGrid w:val="0"/>
          <w:color w:val="000000"/>
          <w:spacing w:val="4"/>
          <w:kern w:val="0"/>
          <w:sz w:val="23"/>
          <w:szCs w:val="23"/>
        </w:rPr>
        <w:t>求</w:t>
      </w:r>
      <w:r w:rsidRPr="00F627EF">
        <w:rPr>
          <w:rFonts w:ascii="微软雅黑" w:eastAsia="微软雅黑" w:hAnsi="微软雅黑" w:cs="微软雅黑"/>
          <w:snapToGrid w:val="0"/>
          <w:color w:val="000000"/>
          <w:spacing w:val="3"/>
          <w:kern w:val="0"/>
          <w:sz w:val="23"/>
          <w:szCs w:val="23"/>
        </w:rPr>
        <w:t>达成度评价值的计算方法为： 取该项毕业要求各指标点达成度</w:t>
      </w:r>
      <w:r w:rsidRPr="00F627EF">
        <w:rPr>
          <w:rFonts w:ascii="微软雅黑" w:eastAsia="微软雅黑" w:hAnsi="微软雅黑" w:cs="微软雅黑"/>
          <w:snapToGrid w:val="0"/>
          <w:color w:val="000000"/>
          <w:spacing w:val="10"/>
          <w:kern w:val="0"/>
          <w:sz w:val="23"/>
          <w:szCs w:val="23"/>
        </w:rPr>
        <w:t>最</w:t>
      </w:r>
      <w:r w:rsidRPr="00F627EF">
        <w:rPr>
          <w:rFonts w:ascii="微软雅黑" w:eastAsia="微软雅黑" w:hAnsi="微软雅黑" w:cs="微软雅黑"/>
          <w:snapToGrid w:val="0"/>
          <w:color w:val="000000"/>
          <w:spacing w:val="8"/>
          <w:kern w:val="0"/>
          <w:sz w:val="23"/>
          <w:szCs w:val="23"/>
        </w:rPr>
        <w:t xml:space="preserve">小值作为该项毕业要求达成度的评价值。设第  </w:t>
      </w:r>
      <w:r w:rsidRPr="00F627EF">
        <w:rPr>
          <w:rFonts w:ascii="Times New Roman" w:eastAsia="Times New Roman" w:hAnsi="Times New Roman" w:cs="Times New Roman"/>
          <w:snapToGrid w:val="0"/>
          <w:color w:val="000000"/>
          <w:kern w:val="0"/>
          <w:sz w:val="23"/>
          <w:szCs w:val="23"/>
        </w:rPr>
        <w:t>n</w:t>
      </w:r>
      <w:r w:rsidRPr="00F627EF">
        <w:rPr>
          <w:rFonts w:ascii="微软雅黑" w:eastAsia="微软雅黑" w:hAnsi="微软雅黑" w:cs="微软雅黑"/>
          <w:snapToGrid w:val="0"/>
          <w:color w:val="000000"/>
          <w:spacing w:val="8"/>
          <w:kern w:val="0"/>
          <w:sz w:val="23"/>
          <w:szCs w:val="23"/>
        </w:rPr>
        <w:t>项毕业要求达成度评价值为</w:t>
      </w:r>
      <w:r w:rsidRPr="00F627EF">
        <w:rPr>
          <w:rFonts w:ascii="Times New Roman" w:eastAsia="Times New Roman" w:hAnsi="Times New Roman" w:cs="Times New Roman"/>
          <w:snapToGrid w:val="0"/>
          <w:color w:val="000000"/>
          <w:kern w:val="0"/>
          <w:sz w:val="23"/>
          <w:szCs w:val="23"/>
        </w:rPr>
        <w:t>Rn</w:t>
      </w:r>
      <w:r w:rsidRPr="00F627EF">
        <w:rPr>
          <w:rFonts w:ascii="微软雅黑" w:eastAsia="微软雅黑" w:hAnsi="微软雅黑" w:cs="微软雅黑"/>
          <w:snapToGrid w:val="0"/>
          <w:color w:val="000000"/>
          <w:spacing w:val="16"/>
          <w:kern w:val="0"/>
          <w:sz w:val="23"/>
          <w:szCs w:val="23"/>
        </w:rPr>
        <w:t>，其计算方法如式(</w:t>
      </w:r>
      <w:r w:rsidRPr="00F627EF">
        <w:rPr>
          <w:rFonts w:ascii="Times New Roman" w:eastAsia="Times New Roman" w:hAnsi="Times New Roman" w:cs="Times New Roman"/>
          <w:snapToGrid w:val="0"/>
          <w:color w:val="000000"/>
          <w:spacing w:val="16"/>
          <w:kern w:val="0"/>
          <w:sz w:val="23"/>
          <w:szCs w:val="23"/>
        </w:rPr>
        <w:t>2</w:t>
      </w:r>
      <w:r w:rsidRPr="00F627EF">
        <w:rPr>
          <w:rFonts w:ascii="微软雅黑" w:eastAsia="微软雅黑" w:hAnsi="微软雅黑" w:cs="微软雅黑"/>
          <w:snapToGrid w:val="0"/>
          <w:color w:val="000000"/>
          <w:spacing w:val="16"/>
          <w:kern w:val="0"/>
          <w:sz w:val="23"/>
          <w:szCs w:val="23"/>
        </w:rPr>
        <w:t>)  所示</w:t>
      </w:r>
      <w:r w:rsidRPr="00F627EF">
        <w:rPr>
          <w:rFonts w:ascii="微软雅黑" w:eastAsia="微软雅黑" w:hAnsi="微软雅黑" w:cs="微软雅黑"/>
          <w:snapToGrid w:val="0"/>
          <w:color w:val="000000"/>
          <w:spacing w:val="12"/>
          <w:kern w:val="0"/>
          <w:sz w:val="23"/>
          <w:szCs w:val="23"/>
        </w:rPr>
        <w:t>：</w:t>
      </w:r>
    </w:p>
    <w:p w:rsidR="00F627EF" w:rsidRPr="00F627EF" w:rsidRDefault="00F627EF" w:rsidP="00F627EF">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sidRPr="00F627EF">
        <w:rPr>
          <w:rFonts w:ascii="Arial" w:eastAsia="Arial" w:hAnsi="Arial" w:cs="Arial"/>
          <w:noProof/>
          <w:snapToGrid w:val="0"/>
          <w:color w:val="000000"/>
          <w:kern w:val="0"/>
          <w:szCs w:val="21"/>
        </w:rPr>
        <w:drawing>
          <wp:inline distT="0" distB="0" distL="114300" distR="114300">
            <wp:extent cx="2263775" cy="260350"/>
            <wp:effectExtent l="0" t="0" r="22225" b="19050"/>
            <wp:docPr id="22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图片 9"/>
                    <pic:cNvPicPr>
                      <a:picLocks noChangeAspect="1"/>
                    </pic:cNvPicPr>
                  </pic:nvPicPr>
                  <pic:blipFill>
                    <a:blip r:embed="rId348"/>
                    <a:stretch>
                      <a:fillRect/>
                    </a:stretch>
                  </pic:blipFill>
                  <pic:spPr>
                    <a:xfrm>
                      <a:off x="0" y="0"/>
                      <a:ext cx="2263775" cy="260350"/>
                    </a:xfrm>
                    <a:prstGeom prst="rect">
                      <a:avLst/>
                    </a:prstGeom>
                    <a:noFill/>
                    <a:ln>
                      <a:noFill/>
                    </a:ln>
                  </pic:spPr>
                </pic:pic>
              </a:graphicData>
            </a:graphic>
          </wp:inline>
        </w:drawing>
      </w:r>
    </w:p>
    <w:p w:rsidR="00F627EF" w:rsidRPr="00F627EF" w:rsidRDefault="00F627EF" w:rsidP="00F627EF">
      <w:pPr>
        <w:widowControl/>
        <w:kinsoku w:val="0"/>
        <w:autoSpaceDE w:val="0"/>
        <w:autoSpaceDN w:val="0"/>
        <w:adjustRightInd w:val="0"/>
        <w:snapToGrid w:val="0"/>
        <w:spacing w:before="148" w:line="490" w:lineRule="exact"/>
        <w:ind w:left="527"/>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1"/>
          <w:kern w:val="0"/>
          <w:position w:val="19"/>
          <w:sz w:val="23"/>
          <w:szCs w:val="23"/>
        </w:rPr>
        <w:t>式中</w:t>
      </w:r>
      <w:r w:rsidRPr="00F627EF">
        <w:rPr>
          <w:rFonts w:ascii="微软雅黑" w:eastAsia="微软雅黑" w:hAnsi="微软雅黑" w:cs="微软雅黑"/>
          <w:snapToGrid w:val="0"/>
          <w:color w:val="000000"/>
          <w:kern w:val="0"/>
          <w:position w:val="19"/>
          <w:sz w:val="23"/>
          <w:szCs w:val="23"/>
        </w:rPr>
        <w:t xml:space="preserve">，  </w:t>
      </w:r>
      <w:r w:rsidRPr="00F627EF">
        <w:rPr>
          <w:rFonts w:ascii="Times New Roman" w:eastAsia="Times New Roman" w:hAnsi="Times New Roman" w:cs="Times New Roman"/>
          <w:snapToGrid w:val="0"/>
          <w:color w:val="000000"/>
          <w:kern w:val="0"/>
          <w:position w:val="19"/>
          <w:sz w:val="23"/>
          <w:szCs w:val="23"/>
        </w:rPr>
        <w:t xml:space="preserve">M </w:t>
      </w:r>
      <w:r w:rsidRPr="00F627EF">
        <w:rPr>
          <w:rFonts w:ascii="微软雅黑" w:eastAsia="微软雅黑" w:hAnsi="微软雅黑" w:cs="微软雅黑"/>
          <w:snapToGrid w:val="0"/>
          <w:color w:val="000000"/>
          <w:kern w:val="0"/>
          <w:position w:val="19"/>
          <w:sz w:val="23"/>
          <w:szCs w:val="23"/>
        </w:rPr>
        <w:t xml:space="preserve">为支撑第 </w:t>
      </w:r>
      <w:r w:rsidRPr="00F627EF">
        <w:rPr>
          <w:rFonts w:ascii="Times New Roman" w:eastAsia="Times New Roman" w:hAnsi="Times New Roman" w:cs="Times New Roman"/>
          <w:snapToGrid w:val="0"/>
          <w:color w:val="000000"/>
          <w:kern w:val="0"/>
          <w:position w:val="19"/>
          <w:sz w:val="23"/>
          <w:szCs w:val="23"/>
        </w:rPr>
        <w:t xml:space="preserve">n </w:t>
      </w:r>
      <w:r w:rsidRPr="00F627EF">
        <w:rPr>
          <w:rFonts w:ascii="微软雅黑" w:eastAsia="微软雅黑" w:hAnsi="微软雅黑" w:cs="微软雅黑"/>
          <w:snapToGrid w:val="0"/>
          <w:color w:val="000000"/>
          <w:kern w:val="0"/>
          <w:position w:val="19"/>
          <w:sz w:val="23"/>
          <w:szCs w:val="23"/>
        </w:rPr>
        <w:t>项毕业要求的指标点个数。</w:t>
      </w:r>
    </w:p>
    <w:p w:rsidR="00F627EF" w:rsidRPr="00F627EF" w:rsidRDefault="00F627EF" w:rsidP="00F627EF">
      <w:pPr>
        <w:widowControl/>
        <w:kinsoku w:val="0"/>
        <w:autoSpaceDE w:val="0"/>
        <w:autoSpaceDN w:val="0"/>
        <w:adjustRightInd w:val="0"/>
        <w:snapToGrid w:val="0"/>
        <w:spacing w:before="1" w:line="193" w:lineRule="auto"/>
        <w:ind w:left="517"/>
        <w:jc w:val="left"/>
        <w:textAlignment w:val="baseline"/>
        <w:rPr>
          <w:rFonts w:ascii="Times New Roman" w:eastAsia="Times New Roman" w:hAnsi="Times New Roman" w:cs="Times New Roman"/>
          <w:snapToGrid w:val="0"/>
          <w:color w:val="000000"/>
          <w:kern w:val="0"/>
          <w:sz w:val="23"/>
          <w:szCs w:val="23"/>
        </w:rPr>
      </w:pPr>
      <w:r w:rsidRPr="00F627EF">
        <w:rPr>
          <w:rFonts w:ascii="Times New Roman" w:eastAsia="Times New Roman" w:hAnsi="Times New Roman" w:cs="Times New Roman"/>
          <w:snapToGrid w:val="0"/>
          <w:color w:val="000000"/>
          <w:spacing w:val="1"/>
          <w:kern w:val="0"/>
          <w:sz w:val="23"/>
          <w:szCs w:val="23"/>
        </w:rPr>
        <w:t>4</w:t>
      </w:r>
      <w:r w:rsidRPr="00F627EF">
        <w:rPr>
          <w:rFonts w:ascii="宋体" w:eastAsia="宋体" w:hAnsi="宋体" w:cs="宋体" w:hint="eastAsia"/>
          <w:snapToGrid w:val="0"/>
          <w:color w:val="000000"/>
          <w:spacing w:val="1"/>
          <w:kern w:val="0"/>
          <w:sz w:val="23"/>
          <w:szCs w:val="23"/>
        </w:rPr>
        <w:t>毕业要求达成度的合格标准</w:t>
      </w:r>
    </w:p>
    <w:p w:rsidR="00F627EF" w:rsidRPr="00F627EF" w:rsidRDefault="00F627EF" w:rsidP="00F627EF">
      <w:pPr>
        <w:widowControl/>
        <w:kinsoku w:val="0"/>
        <w:autoSpaceDE w:val="0"/>
        <w:autoSpaceDN w:val="0"/>
        <w:adjustRightInd w:val="0"/>
        <w:snapToGrid w:val="0"/>
        <w:spacing w:before="196" w:line="279" w:lineRule="auto"/>
        <w:ind w:left="49" w:right="199" w:firstLine="476"/>
        <w:jc w:val="left"/>
        <w:textAlignment w:val="baseline"/>
        <w:rPr>
          <w:rFonts w:ascii="微软雅黑" w:eastAsia="微软雅黑" w:hAnsi="微软雅黑" w:cs="微软雅黑"/>
          <w:snapToGrid w:val="0"/>
          <w:color w:val="000000"/>
          <w:spacing w:val="12"/>
          <w:kern w:val="0"/>
          <w:sz w:val="23"/>
          <w:szCs w:val="23"/>
        </w:rPr>
      </w:pPr>
      <w:r w:rsidRPr="00F627EF">
        <w:rPr>
          <w:rFonts w:ascii="微软雅黑" w:eastAsia="微软雅黑" w:hAnsi="微软雅黑" w:cs="微软雅黑"/>
          <w:snapToGrid w:val="0"/>
          <w:color w:val="000000"/>
          <w:spacing w:val="15"/>
          <w:kern w:val="0"/>
          <w:sz w:val="23"/>
          <w:szCs w:val="23"/>
        </w:rPr>
        <w:t>设</w:t>
      </w:r>
      <w:r w:rsidRPr="00F627EF">
        <w:rPr>
          <w:rFonts w:ascii="微软雅黑" w:eastAsia="微软雅黑" w:hAnsi="微软雅黑" w:cs="微软雅黑"/>
          <w:snapToGrid w:val="0"/>
          <w:color w:val="000000"/>
          <w:spacing w:val="8"/>
          <w:kern w:val="0"/>
          <w:sz w:val="23"/>
          <w:szCs w:val="23"/>
        </w:rPr>
        <w:t xml:space="preserve">某专业毕业要求共有 </w:t>
      </w:r>
      <w:r w:rsidRPr="00F627EF">
        <w:rPr>
          <w:rFonts w:ascii="Times New Roman" w:eastAsia="Times New Roman" w:hAnsi="Times New Roman" w:cs="Times New Roman"/>
          <w:snapToGrid w:val="0"/>
          <w:color w:val="000000"/>
          <w:kern w:val="0"/>
          <w:sz w:val="23"/>
          <w:szCs w:val="23"/>
        </w:rPr>
        <w:t>L</w:t>
      </w:r>
      <w:r w:rsidRPr="00F627EF">
        <w:rPr>
          <w:rFonts w:ascii="微软雅黑" w:eastAsia="微软雅黑" w:hAnsi="微软雅黑" w:cs="微软雅黑"/>
          <w:snapToGrid w:val="0"/>
          <w:color w:val="000000"/>
          <w:spacing w:val="8"/>
          <w:kern w:val="0"/>
          <w:sz w:val="23"/>
          <w:szCs w:val="23"/>
        </w:rPr>
        <w:t xml:space="preserve">项，取 </w:t>
      </w:r>
      <w:r w:rsidRPr="00F627EF">
        <w:rPr>
          <w:rFonts w:ascii="Times New Roman" w:eastAsia="Times New Roman" w:hAnsi="Times New Roman" w:cs="Times New Roman"/>
          <w:snapToGrid w:val="0"/>
          <w:color w:val="000000"/>
          <w:kern w:val="0"/>
          <w:sz w:val="23"/>
          <w:szCs w:val="23"/>
        </w:rPr>
        <w:t>L</w:t>
      </w:r>
      <w:r w:rsidRPr="00F627EF">
        <w:rPr>
          <w:rFonts w:ascii="微软雅黑" w:eastAsia="微软雅黑" w:hAnsi="微软雅黑" w:cs="微软雅黑"/>
          <w:snapToGrid w:val="0"/>
          <w:color w:val="000000"/>
          <w:spacing w:val="8"/>
          <w:kern w:val="0"/>
          <w:sz w:val="23"/>
          <w:szCs w:val="23"/>
        </w:rPr>
        <w:t>项毕业要求达成度的最小值</w:t>
      </w:r>
      <w:r w:rsidRPr="00F627EF">
        <w:rPr>
          <w:rFonts w:ascii="Times New Roman" w:eastAsia="Times New Roman" w:hAnsi="Times New Roman" w:cs="Times New Roman"/>
          <w:snapToGrid w:val="0"/>
          <w:color w:val="000000"/>
          <w:spacing w:val="8"/>
          <w:kern w:val="0"/>
          <w:sz w:val="23"/>
          <w:szCs w:val="23"/>
        </w:rPr>
        <w:t>,</w:t>
      </w:r>
      <w:r w:rsidRPr="00F627EF">
        <w:rPr>
          <w:rFonts w:ascii="微软雅黑" w:eastAsia="微软雅黑" w:hAnsi="微软雅黑" w:cs="微软雅黑"/>
          <w:snapToGrid w:val="0"/>
          <w:color w:val="000000"/>
          <w:spacing w:val="8"/>
          <w:kern w:val="0"/>
          <w:sz w:val="23"/>
          <w:szCs w:val="23"/>
        </w:rPr>
        <w:t>作为专业的</w:t>
      </w:r>
      <w:r w:rsidRPr="00F627EF">
        <w:rPr>
          <w:rFonts w:ascii="微软雅黑" w:eastAsia="微软雅黑" w:hAnsi="微软雅黑" w:cs="微软雅黑"/>
          <w:snapToGrid w:val="0"/>
          <w:color w:val="000000"/>
          <w:spacing w:val="13"/>
          <w:kern w:val="0"/>
          <w:sz w:val="23"/>
          <w:szCs w:val="23"/>
        </w:rPr>
        <w:t xml:space="preserve">毕业要求达成度 </w:t>
      </w:r>
      <w:r w:rsidRPr="00F627EF">
        <w:rPr>
          <w:rFonts w:ascii="Times New Roman" w:eastAsia="Times New Roman" w:hAnsi="Times New Roman" w:cs="Times New Roman"/>
          <w:snapToGrid w:val="0"/>
          <w:color w:val="000000"/>
          <w:kern w:val="0"/>
          <w:sz w:val="23"/>
          <w:szCs w:val="23"/>
        </w:rPr>
        <w:t>G</w:t>
      </w:r>
      <w:r w:rsidRPr="00F627EF">
        <w:rPr>
          <w:rFonts w:ascii="微软雅黑" w:eastAsia="微软雅黑" w:hAnsi="微软雅黑" w:cs="微软雅黑"/>
          <w:snapToGrid w:val="0"/>
          <w:color w:val="000000"/>
          <w:spacing w:val="13"/>
          <w:kern w:val="0"/>
          <w:sz w:val="23"/>
          <w:szCs w:val="23"/>
        </w:rPr>
        <w:t>，如式(</w:t>
      </w:r>
      <w:r w:rsidRPr="00F627EF">
        <w:rPr>
          <w:rFonts w:ascii="Times New Roman" w:eastAsia="Times New Roman" w:hAnsi="Times New Roman" w:cs="Times New Roman"/>
          <w:snapToGrid w:val="0"/>
          <w:color w:val="000000"/>
          <w:spacing w:val="13"/>
          <w:kern w:val="0"/>
          <w:sz w:val="23"/>
          <w:szCs w:val="23"/>
        </w:rPr>
        <w:t>3</w:t>
      </w:r>
      <w:r w:rsidRPr="00F627EF">
        <w:rPr>
          <w:rFonts w:ascii="微软雅黑" w:eastAsia="微软雅黑" w:hAnsi="微软雅黑" w:cs="微软雅黑"/>
          <w:snapToGrid w:val="0"/>
          <w:color w:val="000000"/>
          <w:spacing w:val="13"/>
          <w:kern w:val="0"/>
          <w:sz w:val="23"/>
          <w:szCs w:val="23"/>
        </w:rPr>
        <w:t>)  所示</w:t>
      </w:r>
      <w:r w:rsidRPr="00F627EF">
        <w:rPr>
          <w:rFonts w:ascii="微软雅黑" w:eastAsia="微软雅黑" w:hAnsi="微软雅黑" w:cs="微软雅黑"/>
          <w:snapToGrid w:val="0"/>
          <w:color w:val="000000"/>
          <w:spacing w:val="12"/>
          <w:kern w:val="0"/>
          <w:sz w:val="23"/>
          <w:szCs w:val="23"/>
        </w:rPr>
        <w:t>：</w:t>
      </w:r>
    </w:p>
    <w:p w:rsidR="00F627EF" w:rsidRPr="00F627EF" w:rsidRDefault="00F627EF" w:rsidP="00F627EF">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pPr>
      <w:r w:rsidRPr="00F627EF">
        <w:rPr>
          <w:rFonts w:ascii="Arial" w:eastAsia="Arial" w:hAnsi="Arial" w:cs="Arial"/>
          <w:noProof/>
          <w:snapToGrid w:val="0"/>
          <w:color w:val="000000"/>
          <w:kern w:val="0"/>
          <w:szCs w:val="21"/>
        </w:rPr>
        <w:drawing>
          <wp:inline distT="0" distB="0" distL="114300" distR="114300">
            <wp:extent cx="2239010" cy="264160"/>
            <wp:effectExtent l="0" t="0" r="21590" b="15240"/>
            <wp:docPr id="224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1" name="图片 10"/>
                    <pic:cNvPicPr>
                      <a:picLocks noChangeAspect="1"/>
                    </pic:cNvPicPr>
                  </pic:nvPicPr>
                  <pic:blipFill>
                    <a:blip r:embed="rId349"/>
                    <a:stretch>
                      <a:fillRect/>
                    </a:stretch>
                  </pic:blipFill>
                  <pic:spPr>
                    <a:xfrm>
                      <a:off x="0" y="0"/>
                      <a:ext cx="2239010" cy="264160"/>
                    </a:xfrm>
                    <a:prstGeom prst="rect">
                      <a:avLst/>
                    </a:prstGeom>
                    <a:noFill/>
                    <a:ln>
                      <a:noFill/>
                    </a:ln>
                  </pic:spPr>
                </pic:pic>
              </a:graphicData>
            </a:graphic>
          </wp:inline>
        </w:drawing>
      </w:r>
    </w:p>
    <w:p w:rsidR="00F627EF" w:rsidRPr="00F627EF" w:rsidRDefault="00F627EF" w:rsidP="00F627EF">
      <w:pPr>
        <w:widowControl/>
        <w:kinsoku w:val="0"/>
        <w:autoSpaceDE w:val="0"/>
        <w:autoSpaceDN w:val="0"/>
        <w:adjustRightInd w:val="0"/>
        <w:snapToGrid w:val="0"/>
        <w:spacing w:before="249" w:line="273" w:lineRule="auto"/>
        <w:ind w:left="46" w:right="201" w:firstLine="478"/>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6"/>
          <w:kern w:val="0"/>
          <w:sz w:val="23"/>
          <w:szCs w:val="23"/>
        </w:rPr>
        <w:t>各专业依</w:t>
      </w:r>
      <w:r w:rsidRPr="00F627EF">
        <w:rPr>
          <w:rFonts w:ascii="微软雅黑" w:eastAsia="微软雅黑" w:hAnsi="微软雅黑" w:cs="微软雅黑"/>
          <w:snapToGrid w:val="0"/>
          <w:color w:val="000000"/>
          <w:spacing w:val="4"/>
          <w:kern w:val="0"/>
          <w:sz w:val="23"/>
          <w:szCs w:val="23"/>
        </w:rPr>
        <w:t>据</w:t>
      </w:r>
      <w:r w:rsidRPr="00F627EF">
        <w:rPr>
          <w:rFonts w:ascii="微软雅黑" w:eastAsia="微软雅黑" w:hAnsi="微软雅黑" w:cs="微软雅黑"/>
          <w:snapToGrid w:val="0"/>
          <w:color w:val="000000"/>
          <w:spacing w:val="3"/>
          <w:kern w:val="0"/>
          <w:sz w:val="23"/>
          <w:szCs w:val="23"/>
        </w:rPr>
        <w:t>郑州师范学院学位授予规定和本专业定位情况， 各专业的毕业要</w:t>
      </w:r>
      <w:r w:rsidRPr="00F627EF">
        <w:rPr>
          <w:rFonts w:ascii="微软雅黑" w:eastAsia="微软雅黑" w:hAnsi="微软雅黑" w:cs="微软雅黑"/>
          <w:snapToGrid w:val="0"/>
          <w:color w:val="000000"/>
          <w:spacing w:val="6"/>
          <w:kern w:val="0"/>
          <w:sz w:val="23"/>
          <w:szCs w:val="23"/>
        </w:rPr>
        <w:t>求达成</w:t>
      </w:r>
      <w:r w:rsidRPr="00F627EF">
        <w:rPr>
          <w:rFonts w:ascii="微软雅黑" w:eastAsia="微软雅黑" w:hAnsi="微软雅黑" w:cs="微软雅黑"/>
          <w:snapToGrid w:val="0"/>
          <w:color w:val="000000"/>
          <w:spacing w:val="4"/>
          <w:kern w:val="0"/>
          <w:sz w:val="23"/>
          <w:szCs w:val="23"/>
        </w:rPr>
        <w:t>度</w:t>
      </w:r>
      <w:r w:rsidRPr="00F627EF">
        <w:rPr>
          <w:rFonts w:ascii="微软雅黑" w:eastAsia="微软雅黑" w:hAnsi="微软雅黑" w:cs="微软雅黑"/>
          <w:snapToGrid w:val="0"/>
          <w:color w:val="000000"/>
          <w:spacing w:val="3"/>
          <w:kern w:val="0"/>
          <w:sz w:val="23"/>
          <w:szCs w:val="23"/>
        </w:rPr>
        <w:t xml:space="preserve">的最小值建议不低于 </w:t>
      </w:r>
      <w:r w:rsidRPr="00F627EF">
        <w:rPr>
          <w:rFonts w:ascii="Times New Roman" w:eastAsia="Times New Roman" w:hAnsi="Times New Roman" w:cs="Times New Roman"/>
          <w:snapToGrid w:val="0"/>
          <w:color w:val="000000"/>
          <w:spacing w:val="3"/>
          <w:kern w:val="0"/>
          <w:sz w:val="23"/>
          <w:szCs w:val="23"/>
        </w:rPr>
        <w:t>065</w:t>
      </w:r>
      <w:r w:rsidRPr="00F627EF">
        <w:rPr>
          <w:rFonts w:ascii="微软雅黑" w:eastAsia="微软雅黑" w:hAnsi="微软雅黑" w:cs="微软雅黑"/>
          <w:snapToGrid w:val="0"/>
          <w:color w:val="000000"/>
          <w:spacing w:val="3"/>
          <w:kern w:val="0"/>
          <w:sz w:val="23"/>
          <w:szCs w:val="23"/>
        </w:rPr>
        <w:t>， 作为合格标准。各专业应对毕业要求达成度</w:t>
      </w:r>
      <w:r w:rsidRPr="00F627EF">
        <w:rPr>
          <w:rFonts w:ascii="微软雅黑" w:eastAsia="微软雅黑" w:hAnsi="微软雅黑" w:cs="微软雅黑"/>
          <w:snapToGrid w:val="0"/>
          <w:color w:val="000000"/>
          <w:spacing w:val="7"/>
          <w:kern w:val="0"/>
          <w:sz w:val="23"/>
          <w:szCs w:val="23"/>
        </w:rPr>
        <w:t>总体评价值进行分析，以便形成合理的专业持续改进方案</w:t>
      </w:r>
      <w:r w:rsidRPr="00F627EF">
        <w:rPr>
          <w:rFonts w:ascii="微软雅黑" w:eastAsia="微软雅黑" w:hAnsi="微软雅黑" w:cs="微软雅黑"/>
          <w:snapToGrid w:val="0"/>
          <w:color w:val="000000"/>
          <w:spacing w:val="5"/>
          <w:kern w:val="0"/>
          <w:sz w:val="23"/>
          <w:szCs w:val="23"/>
        </w:rPr>
        <w:t>。</w:t>
      </w:r>
    </w:p>
    <w:p w:rsidR="00F627EF" w:rsidRPr="00F627EF" w:rsidRDefault="00F627EF" w:rsidP="00F627EF">
      <w:pPr>
        <w:widowControl/>
        <w:tabs>
          <w:tab w:val="left" w:pos="648"/>
        </w:tabs>
        <w:kinsoku w:val="0"/>
        <w:autoSpaceDE w:val="0"/>
        <w:autoSpaceDN w:val="0"/>
        <w:adjustRightInd w:val="0"/>
        <w:snapToGrid w:val="0"/>
        <w:spacing w:before="1" w:line="185" w:lineRule="auto"/>
        <w:ind w:left="533"/>
        <w:jc w:val="left"/>
        <w:textAlignment w:val="baseline"/>
        <w:rPr>
          <w:rFonts w:ascii="微软雅黑" w:eastAsia="微软雅黑" w:hAnsi="微软雅黑" w:cs="微软雅黑"/>
          <w:snapToGrid w:val="0"/>
          <w:color w:val="000000"/>
          <w:spacing w:val="4"/>
          <w:kern w:val="0"/>
          <w:sz w:val="23"/>
          <w:szCs w:val="23"/>
        </w:rPr>
      </w:pPr>
      <w:r w:rsidRPr="00F627EF">
        <w:rPr>
          <w:rFonts w:ascii="微软雅黑" w:eastAsia="微软雅黑" w:hAnsi="微软雅黑" w:cs="微软雅黑"/>
          <w:b/>
          <w:bCs/>
          <w:snapToGrid w:val="0"/>
          <w:color w:val="000000"/>
          <w:kern w:val="0"/>
          <w:sz w:val="23"/>
          <w:szCs w:val="23"/>
        </w:rPr>
        <w:tab/>
      </w:r>
      <w:r w:rsidRPr="00F627EF">
        <w:rPr>
          <w:rFonts w:ascii="微软雅黑" w:eastAsia="微软雅黑" w:hAnsi="微软雅黑" w:cs="微软雅黑"/>
          <w:b/>
          <w:bCs/>
          <w:snapToGrid w:val="0"/>
          <w:color w:val="000000"/>
          <w:spacing w:val="22"/>
          <w:kern w:val="0"/>
          <w:sz w:val="23"/>
          <w:szCs w:val="23"/>
        </w:rPr>
        <w:t>(</w:t>
      </w:r>
      <w:r w:rsidRPr="00F627EF">
        <w:rPr>
          <w:rFonts w:ascii="微软雅黑" w:eastAsia="微软雅黑" w:hAnsi="微软雅黑" w:cs="微软雅黑"/>
          <w:b/>
          <w:bCs/>
          <w:snapToGrid w:val="0"/>
          <w:color w:val="000000"/>
          <w:spacing w:val="21"/>
          <w:kern w:val="0"/>
          <w:sz w:val="23"/>
          <w:szCs w:val="23"/>
        </w:rPr>
        <w:t>二)</w:t>
      </w:r>
      <w:r w:rsidRPr="00F627EF">
        <w:rPr>
          <w:rFonts w:ascii="微软雅黑" w:eastAsia="微软雅黑" w:hAnsi="微软雅黑" w:cs="微软雅黑" w:hint="eastAsia"/>
          <w:b/>
          <w:bCs/>
          <w:snapToGrid w:val="0"/>
          <w:color w:val="000000"/>
          <w:spacing w:val="21"/>
          <w:kern w:val="0"/>
          <w:sz w:val="23"/>
          <w:szCs w:val="23"/>
        </w:rPr>
        <w:t>基于毕业生</w:t>
      </w:r>
      <w:r w:rsidRPr="00F627EF">
        <w:rPr>
          <w:rFonts w:ascii="微软雅黑" w:eastAsia="微软雅黑" w:hAnsi="微软雅黑" w:cs="微软雅黑"/>
          <w:b/>
          <w:bCs/>
          <w:snapToGrid w:val="0"/>
          <w:color w:val="000000"/>
          <w:spacing w:val="21"/>
          <w:kern w:val="0"/>
          <w:sz w:val="23"/>
          <w:szCs w:val="23"/>
        </w:rPr>
        <w:t>、</w:t>
      </w:r>
      <w:r w:rsidRPr="00F627EF">
        <w:rPr>
          <w:rFonts w:ascii="微软雅黑" w:eastAsia="微软雅黑" w:hAnsi="微软雅黑" w:cs="微软雅黑" w:hint="eastAsia"/>
          <w:b/>
          <w:bCs/>
          <w:snapToGrid w:val="0"/>
          <w:color w:val="000000"/>
          <w:spacing w:val="21"/>
          <w:kern w:val="0"/>
          <w:sz w:val="23"/>
          <w:szCs w:val="23"/>
        </w:rPr>
        <w:t>专业教师问卷调查及调研的间接评价法</w:t>
      </w:r>
    </w:p>
    <w:p w:rsidR="00F627EF" w:rsidRPr="00F627EF" w:rsidRDefault="00F627EF" w:rsidP="00F627EF">
      <w:pPr>
        <w:widowControl/>
        <w:kinsoku w:val="0"/>
        <w:autoSpaceDE w:val="0"/>
        <w:autoSpaceDN w:val="0"/>
        <w:adjustRightInd w:val="0"/>
        <w:snapToGrid w:val="0"/>
        <w:spacing w:before="146" w:line="289" w:lineRule="auto"/>
        <w:ind w:left="46" w:firstLine="479"/>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4"/>
          <w:kern w:val="0"/>
          <w:sz w:val="23"/>
          <w:szCs w:val="23"/>
        </w:rPr>
        <w:t>各专业根据本专业毕业</w:t>
      </w:r>
      <w:r w:rsidRPr="00F627EF">
        <w:rPr>
          <w:rFonts w:ascii="微软雅黑" w:eastAsia="微软雅黑" w:hAnsi="微软雅黑" w:cs="微软雅黑"/>
          <w:snapToGrid w:val="0"/>
          <w:color w:val="000000"/>
          <w:spacing w:val="2"/>
          <w:kern w:val="0"/>
          <w:sz w:val="23"/>
          <w:szCs w:val="23"/>
        </w:rPr>
        <w:t>要求各指标点设计能力评价类的问题， 通过在毕业生、</w:t>
      </w:r>
      <w:r w:rsidRPr="00F627EF">
        <w:rPr>
          <w:rFonts w:ascii="微软雅黑" w:eastAsia="微软雅黑" w:hAnsi="微软雅黑" w:cs="微软雅黑"/>
          <w:snapToGrid w:val="0"/>
          <w:color w:val="000000"/>
          <w:spacing w:val="6"/>
          <w:kern w:val="0"/>
          <w:sz w:val="23"/>
          <w:szCs w:val="23"/>
        </w:rPr>
        <w:t>专业教师中开展问卷调查法获得毕业生的自评结果及专业教师评价结果；也可</w:t>
      </w:r>
    </w:p>
    <w:p w:rsidR="00F627EF" w:rsidRPr="00F627EF" w:rsidRDefault="00F627EF" w:rsidP="00F627EF">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F627EF" w:rsidRPr="00F627EF">
          <w:footerReference w:type="default" r:id="rId350"/>
          <w:pgSz w:w="11906" w:h="16838"/>
          <w:pgMar w:top="400" w:right="1615" w:bottom="678" w:left="1785" w:header="0" w:footer="500" w:gutter="0"/>
          <w:cols w:space="720"/>
        </w:sectPr>
      </w:pPr>
    </w:p>
    <w:p w:rsidR="00F627EF" w:rsidRPr="00F627EF" w:rsidRDefault="00F627EF" w:rsidP="00F627EF">
      <w:pPr>
        <w:widowControl/>
        <w:kinsoku w:val="0"/>
        <w:autoSpaceDE w:val="0"/>
        <w:autoSpaceDN w:val="0"/>
        <w:adjustRightInd w:val="0"/>
        <w:snapToGrid w:val="0"/>
        <w:spacing w:before="98" w:line="276" w:lineRule="auto"/>
        <w:ind w:left="46" w:right="200" w:hanging="1"/>
        <w:jc w:val="left"/>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snapToGrid w:val="0"/>
          <w:color w:val="000000"/>
          <w:spacing w:val="6"/>
          <w:kern w:val="0"/>
          <w:sz w:val="23"/>
          <w:szCs w:val="23"/>
        </w:rPr>
        <w:lastRenderedPageBreak/>
        <w:t>以</w:t>
      </w:r>
      <w:r w:rsidRPr="00F627EF">
        <w:rPr>
          <w:rFonts w:ascii="微软雅黑" w:eastAsia="微软雅黑" w:hAnsi="微软雅黑" w:cs="微软雅黑"/>
          <w:snapToGrid w:val="0"/>
          <w:color w:val="000000"/>
          <w:spacing w:val="6"/>
          <w:kern w:val="0"/>
          <w:sz w:val="23"/>
          <w:szCs w:val="23"/>
        </w:rPr>
        <w:t>通过召开毕业生座谈</w:t>
      </w:r>
      <w:r w:rsidRPr="00F627EF">
        <w:rPr>
          <w:rFonts w:ascii="微软雅黑" w:eastAsia="微软雅黑" w:hAnsi="微软雅黑" w:cs="微软雅黑"/>
          <w:snapToGrid w:val="0"/>
          <w:color w:val="000000"/>
          <w:spacing w:val="4"/>
          <w:kern w:val="0"/>
          <w:sz w:val="23"/>
          <w:szCs w:val="23"/>
        </w:rPr>
        <w:t>会</w:t>
      </w:r>
      <w:r w:rsidRPr="00F627EF">
        <w:rPr>
          <w:rFonts w:ascii="微软雅黑" w:eastAsia="微软雅黑" w:hAnsi="微软雅黑" w:cs="微软雅黑"/>
          <w:snapToGrid w:val="0"/>
          <w:color w:val="000000"/>
          <w:spacing w:val="3"/>
          <w:kern w:val="0"/>
          <w:sz w:val="23"/>
          <w:szCs w:val="23"/>
        </w:rPr>
        <w:t>、调研毕业生实习单位等方法， 调研毕业生的能力达成情</w:t>
      </w:r>
      <w:r w:rsidRPr="00F627EF">
        <w:rPr>
          <w:rFonts w:ascii="微软雅黑" w:eastAsia="微软雅黑" w:hAnsi="微软雅黑" w:cs="微软雅黑"/>
          <w:snapToGrid w:val="0"/>
          <w:color w:val="000000"/>
          <w:spacing w:val="-2"/>
          <w:kern w:val="0"/>
          <w:sz w:val="23"/>
          <w:szCs w:val="23"/>
        </w:rPr>
        <w:t>况</w:t>
      </w:r>
      <w:r w:rsidRPr="00F627EF">
        <w:rPr>
          <w:rFonts w:ascii="微软雅黑" w:eastAsia="微软雅黑" w:hAnsi="微软雅黑" w:cs="微软雅黑"/>
          <w:snapToGrid w:val="0"/>
          <w:color w:val="000000"/>
          <w:spacing w:val="-1"/>
          <w:kern w:val="0"/>
          <w:sz w:val="23"/>
          <w:szCs w:val="23"/>
        </w:rPr>
        <w:t>。</w:t>
      </w:r>
    </w:p>
    <w:p w:rsidR="00F627EF" w:rsidRPr="00F627EF" w:rsidRDefault="00F627EF" w:rsidP="00F627EF">
      <w:pPr>
        <w:widowControl/>
        <w:kinsoku w:val="0"/>
        <w:autoSpaceDE w:val="0"/>
        <w:autoSpaceDN w:val="0"/>
        <w:adjustRightInd w:val="0"/>
        <w:snapToGrid w:val="0"/>
        <w:spacing w:before="218" w:line="274" w:lineRule="auto"/>
        <w:ind w:left="48" w:right="136" w:firstLine="478"/>
        <w:jc w:val="left"/>
        <w:textAlignment w:val="baseline"/>
        <w:rPr>
          <w:rFonts w:ascii="微软雅黑" w:eastAsia="微软雅黑" w:hAnsi="微软雅黑" w:cs="微软雅黑"/>
          <w:b/>
          <w:bCs/>
          <w:snapToGrid w:val="0"/>
          <w:color w:val="000000"/>
          <w:spacing w:val="6"/>
          <w:kern w:val="0"/>
          <w:sz w:val="23"/>
          <w:szCs w:val="23"/>
        </w:rPr>
      </w:pPr>
      <w:r w:rsidRPr="00F627EF">
        <w:rPr>
          <w:rFonts w:ascii="微软雅黑" w:eastAsia="微软雅黑" w:hAnsi="微软雅黑" w:cs="微软雅黑" w:hint="eastAsia"/>
          <w:b/>
          <w:bCs/>
          <w:snapToGrid w:val="0"/>
          <w:color w:val="000000"/>
          <w:spacing w:val="6"/>
          <w:kern w:val="0"/>
          <w:sz w:val="23"/>
          <w:szCs w:val="23"/>
        </w:rPr>
        <w:t>六</w:t>
      </w:r>
      <w:r w:rsidRPr="00F627EF">
        <w:rPr>
          <w:rFonts w:ascii="微软雅黑" w:eastAsia="微软雅黑" w:hAnsi="微软雅黑" w:cs="微软雅黑"/>
          <w:b/>
          <w:bCs/>
          <w:snapToGrid w:val="0"/>
          <w:color w:val="000000"/>
          <w:spacing w:val="6"/>
          <w:kern w:val="0"/>
          <w:sz w:val="23"/>
          <w:szCs w:val="23"/>
        </w:rPr>
        <w:t>、</w:t>
      </w:r>
      <w:r w:rsidRPr="00F627EF">
        <w:rPr>
          <w:rFonts w:ascii="微软雅黑" w:eastAsia="微软雅黑" w:hAnsi="微软雅黑" w:cs="微软雅黑" w:hint="eastAsia"/>
          <w:b/>
          <w:bCs/>
          <w:snapToGrid w:val="0"/>
          <w:color w:val="000000"/>
          <w:spacing w:val="6"/>
          <w:kern w:val="0"/>
          <w:sz w:val="23"/>
          <w:szCs w:val="23"/>
        </w:rPr>
        <w:t>评价结果的分析与反馈</w:t>
      </w:r>
    </w:p>
    <w:p w:rsidR="00F627EF" w:rsidRPr="009D2D0F" w:rsidRDefault="00F627EF" w:rsidP="009D2D0F">
      <w:pPr>
        <w:widowControl/>
        <w:kinsoku w:val="0"/>
        <w:autoSpaceDE w:val="0"/>
        <w:autoSpaceDN w:val="0"/>
        <w:adjustRightInd w:val="0"/>
        <w:snapToGrid w:val="0"/>
        <w:spacing w:before="218" w:line="274" w:lineRule="auto"/>
        <w:ind w:left="48" w:right="136" w:firstLine="478"/>
        <w:jc w:val="left"/>
        <w:textAlignment w:val="baseline"/>
        <w:rPr>
          <w:rFonts w:ascii="微软雅黑" w:eastAsia="微软雅黑" w:hAnsi="微软雅黑" w:cs="微软雅黑" w:hint="eastAsia"/>
          <w:snapToGrid w:val="0"/>
          <w:color w:val="000000"/>
          <w:kern w:val="0"/>
          <w:sz w:val="23"/>
          <w:szCs w:val="23"/>
        </w:rPr>
      </w:pPr>
      <w:r w:rsidRPr="00F627EF">
        <w:rPr>
          <w:rFonts w:ascii="微软雅黑" w:eastAsia="微软雅黑" w:hAnsi="微软雅黑" w:cs="微软雅黑"/>
          <w:snapToGrid w:val="0"/>
          <w:color w:val="000000"/>
          <w:spacing w:val="6"/>
          <w:kern w:val="0"/>
          <w:sz w:val="23"/>
          <w:szCs w:val="23"/>
        </w:rPr>
        <w:t>系主任</w:t>
      </w:r>
      <w:r w:rsidRPr="00F627EF">
        <w:rPr>
          <w:rFonts w:ascii="微软雅黑" w:eastAsia="微软雅黑" w:hAnsi="微软雅黑" w:cs="微软雅黑"/>
          <w:snapToGrid w:val="0"/>
          <w:color w:val="000000"/>
          <w:spacing w:val="5"/>
          <w:kern w:val="0"/>
          <w:sz w:val="23"/>
          <w:szCs w:val="23"/>
        </w:rPr>
        <w:t>会</w:t>
      </w:r>
      <w:r w:rsidRPr="00F627EF">
        <w:rPr>
          <w:rFonts w:ascii="微软雅黑" w:eastAsia="微软雅黑" w:hAnsi="微软雅黑" w:cs="微软雅黑"/>
          <w:snapToGrid w:val="0"/>
          <w:color w:val="000000"/>
          <w:spacing w:val="3"/>
          <w:kern w:val="0"/>
          <w:sz w:val="23"/>
          <w:szCs w:val="23"/>
        </w:rPr>
        <w:t>同任课教师开展毕业要求达成情况反馈信息的分析总结工作， 分析</w:t>
      </w:r>
      <w:r w:rsidRPr="00F627EF">
        <w:rPr>
          <w:rFonts w:ascii="微软雅黑" w:eastAsia="微软雅黑" w:hAnsi="微软雅黑" w:cs="微软雅黑"/>
          <w:snapToGrid w:val="0"/>
          <w:color w:val="000000"/>
          <w:spacing w:val="8"/>
          <w:kern w:val="0"/>
          <w:sz w:val="23"/>
          <w:szCs w:val="23"/>
        </w:rPr>
        <w:t>学</w:t>
      </w:r>
      <w:r w:rsidRPr="00F627EF">
        <w:rPr>
          <w:rFonts w:ascii="微软雅黑" w:eastAsia="微软雅黑" w:hAnsi="微软雅黑" w:cs="微软雅黑"/>
          <w:snapToGrid w:val="0"/>
          <w:color w:val="000000"/>
          <w:spacing w:val="4"/>
          <w:kern w:val="0"/>
          <w:sz w:val="23"/>
          <w:szCs w:val="23"/>
        </w:rPr>
        <w:t>生各项能力的长处和短板，  研讨并形成专业持续改进方案，  撰写《</w:t>
      </w:r>
      <w:r w:rsidRPr="00F627EF">
        <w:rPr>
          <w:rFonts w:ascii="Times New Roman" w:eastAsia="Times New Roman" w:hAnsi="Times New Roman" w:cs="Times New Roman"/>
          <w:snapToGrid w:val="0"/>
          <w:color w:val="000000"/>
          <w:spacing w:val="4"/>
          <w:kern w:val="0"/>
          <w:sz w:val="23"/>
          <w:szCs w:val="23"/>
        </w:rPr>
        <w:t>**</w:t>
      </w:r>
      <w:r w:rsidRPr="00F627EF">
        <w:rPr>
          <w:rFonts w:ascii="微软雅黑" w:eastAsia="微软雅黑" w:hAnsi="微软雅黑" w:cs="微软雅黑"/>
          <w:snapToGrid w:val="0"/>
          <w:color w:val="000000"/>
          <w:spacing w:val="4"/>
          <w:kern w:val="0"/>
          <w:sz w:val="23"/>
          <w:szCs w:val="23"/>
        </w:rPr>
        <w:t>专业</w:t>
      </w:r>
      <w:r w:rsidRPr="00F627EF">
        <w:rPr>
          <w:rFonts w:ascii="Times New Roman" w:eastAsia="Times New Roman" w:hAnsi="Times New Roman" w:cs="Times New Roman"/>
          <w:snapToGrid w:val="0"/>
          <w:color w:val="000000"/>
          <w:spacing w:val="4"/>
          <w:kern w:val="0"/>
          <w:sz w:val="23"/>
          <w:szCs w:val="23"/>
        </w:rPr>
        <w:t>**</w:t>
      </w:r>
      <w:r w:rsidRPr="00F627EF">
        <w:rPr>
          <w:rFonts w:ascii="微软雅黑" w:eastAsia="微软雅黑" w:hAnsi="微软雅黑" w:cs="微软雅黑"/>
          <w:snapToGrid w:val="0"/>
          <w:color w:val="000000"/>
          <w:spacing w:val="14"/>
          <w:kern w:val="0"/>
          <w:sz w:val="23"/>
          <w:szCs w:val="23"/>
        </w:rPr>
        <w:t>届毕</w:t>
      </w:r>
      <w:r w:rsidRPr="00F627EF">
        <w:rPr>
          <w:rFonts w:ascii="微软雅黑" w:eastAsia="微软雅黑" w:hAnsi="微软雅黑" w:cs="微软雅黑"/>
          <w:snapToGrid w:val="0"/>
          <w:color w:val="000000"/>
          <w:spacing w:val="12"/>
          <w:kern w:val="0"/>
          <w:sz w:val="23"/>
          <w:szCs w:val="23"/>
        </w:rPr>
        <w:t>业</w:t>
      </w:r>
      <w:r w:rsidRPr="00F627EF">
        <w:rPr>
          <w:rFonts w:ascii="微软雅黑" w:eastAsia="微软雅黑" w:hAnsi="微软雅黑" w:cs="微软雅黑"/>
          <w:snapToGrid w:val="0"/>
          <w:color w:val="000000"/>
          <w:spacing w:val="7"/>
          <w:kern w:val="0"/>
          <w:sz w:val="23"/>
          <w:szCs w:val="23"/>
        </w:rPr>
        <w:t>要求达成情况评价分析及持续改进报告》。报告由各系主任提交给学院，</w:t>
      </w:r>
      <w:r w:rsidRPr="00F627EF">
        <w:rPr>
          <w:rFonts w:ascii="微软雅黑" w:eastAsia="微软雅黑" w:hAnsi="微软雅黑" w:cs="微软雅黑"/>
          <w:snapToGrid w:val="0"/>
          <w:color w:val="000000"/>
          <w:spacing w:val="14"/>
          <w:kern w:val="0"/>
          <w:sz w:val="23"/>
          <w:szCs w:val="23"/>
        </w:rPr>
        <w:t>学院</w:t>
      </w:r>
      <w:r w:rsidRPr="00F627EF">
        <w:rPr>
          <w:rFonts w:ascii="微软雅黑" w:eastAsia="微软雅黑" w:hAnsi="微软雅黑" w:cs="微软雅黑"/>
          <w:snapToGrid w:val="0"/>
          <w:color w:val="000000"/>
          <w:spacing w:val="11"/>
          <w:kern w:val="0"/>
          <w:sz w:val="23"/>
          <w:szCs w:val="23"/>
        </w:rPr>
        <w:t>评</w:t>
      </w:r>
      <w:r w:rsidRPr="00F627EF">
        <w:rPr>
          <w:rFonts w:ascii="微软雅黑" w:eastAsia="微软雅黑" w:hAnsi="微软雅黑" w:cs="微软雅黑"/>
          <w:snapToGrid w:val="0"/>
          <w:color w:val="000000"/>
          <w:spacing w:val="7"/>
          <w:kern w:val="0"/>
          <w:sz w:val="23"/>
          <w:szCs w:val="23"/>
        </w:rPr>
        <w:t>价工作领导小组对各专业的毕业要求达成度评价进行合理性审核。</w:t>
      </w:r>
    </w:p>
    <w:p w:rsidR="00F627EF" w:rsidRPr="00F627EF" w:rsidRDefault="00F627EF" w:rsidP="00F627EF">
      <w:pPr>
        <w:widowControl/>
        <w:kinsoku w:val="0"/>
        <w:autoSpaceDE w:val="0"/>
        <w:autoSpaceDN w:val="0"/>
        <w:adjustRightInd w:val="0"/>
        <w:snapToGrid w:val="0"/>
        <w:spacing w:before="216" w:line="289" w:lineRule="auto"/>
        <w:ind w:left="50" w:firstLine="477"/>
        <w:jc w:val="left"/>
        <w:textAlignment w:val="baseline"/>
        <w:rPr>
          <w:rFonts w:ascii="微软雅黑" w:eastAsia="微软雅黑" w:hAnsi="微软雅黑" w:cs="微软雅黑"/>
          <w:b/>
          <w:bCs/>
          <w:snapToGrid w:val="0"/>
          <w:color w:val="000000"/>
          <w:spacing w:val="6"/>
          <w:kern w:val="0"/>
          <w:sz w:val="23"/>
          <w:szCs w:val="23"/>
        </w:rPr>
      </w:pPr>
      <w:r w:rsidRPr="00F627EF">
        <w:rPr>
          <w:rFonts w:ascii="微软雅黑" w:eastAsia="微软雅黑" w:hAnsi="微软雅黑" w:cs="微软雅黑" w:hint="eastAsia"/>
          <w:b/>
          <w:bCs/>
          <w:snapToGrid w:val="0"/>
          <w:color w:val="000000"/>
          <w:spacing w:val="6"/>
          <w:kern w:val="0"/>
          <w:sz w:val="23"/>
          <w:szCs w:val="23"/>
        </w:rPr>
        <w:t>七</w:t>
      </w:r>
      <w:r w:rsidRPr="00F627EF">
        <w:rPr>
          <w:rFonts w:ascii="微软雅黑" w:eastAsia="微软雅黑" w:hAnsi="微软雅黑" w:cs="微软雅黑"/>
          <w:b/>
          <w:bCs/>
          <w:snapToGrid w:val="0"/>
          <w:color w:val="000000"/>
          <w:spacing w:val="6"/>
          <w:kern w:val="0"/>
          <w:sz w:val="23"/>
          <w:szCs w:val="23"/>
        </w:rPr>
        <w:t>、</w:t>
      </w:r>
      <w:r w:rsidRPr="00F627EF">
        <w:rPr>
          <w:rFonts w:ascii="微软雅黑" w:eastAsia="微软雅黑" w:hAnsi="微软雅黑" w:cs="微软雅黑" w:hint="eastAsia"/>
          <w:b/>
          <w:bCs/>
          <w:snapToGrid w:val="0"/>
          <w:color w:val="000000"/>
          <w:spacing w:val="6"/>
          <w:kern w:val="0"/>
          <w:sz w:val="23"/>
          <w:szCs w:val="23"/>
        </w:rPr>
        <w:t>评价结果利用</w:t>
      </w:r>
    </w:p>
    <w:p w:rsidR="00F627EF" w:rsidRPr="00F627EF" w:rsidRDefault="00F627EF" w:rsidP="00F627EF">
      <w:pPr>
        <w:widowControl/>
        <w:kinsoku w:val="0"/>
        <w:autoSpaceDE w:val="0"/>
        <w:autoSpaceDN w:val="0"/>
        <w:adjustRightInd w:val="0"/>
        <w:snapToGrid w:val="0"/>
        <w:spacing w:before="216" w:line="289" w:lineRule="auto"/>
        <w:ind w:left="50" w:firstLine="477"/>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6"/>
          <w:kern w:val="0"/>
          <w:sz w:val="23"/>
          <w:szCs w:val="23"/>
        </w:rPr>
        <w:t>结</w:t>
      </w:r>
      <w:r w:rsidRPr="00F627EF">
        <w:rPr>
          <w:rFonts w:ascii="微软雅黑" w:eastAsia="微软雅黑" w:hAnsi="微软雅黑" w:cs="微软雅黑"/>
          <w:snapToGrid w:val="0"/>
          <w:color w:val="000000"/>
          <w:spacing w:val="5"/>
          <w:kern w:val="0"/>
          <w:sz w:val="23"/>
          <w:szCs w:val="23"/>
        </w:rPr>
        <w:t>合</w:t>
      </w:r>
      <w:r w:rsidRPr="00F627EF">
        <w:rPr>
          <w:rFonts w:ascii="微软雅黑" w:eastAsia="微软雅黑" w:hAnsi="微软雅黑" w:cs="微软雅黑"/>
          <w:snapToGrid w:val="0"/>
          <w:color w:val="000000"/>
          <w:spacing w:val="3"/>
          <w:kern w:val="0"/>
          <w:sz w:val="23"/>
          <w:szCs w:val="23"/>
        </w:rPr>
        <w:t>毕业要求达成情况评价，学院教学指导委员会对各专业提出整改意见，</w:t>
      </w:r>
      <w:r w:rsidRPr="00F627EF">
        <w:rPr>
          <w:rFonts w:ascii="微软雅黑" w:eastAsia="微软雅黑" w:hAnsi="微软雅黑" w:cs="微软雅黑"/>
          <w:snapToGrid w:val="0"/>
          <w:color w:val="000000"/>
          <w:spacing w:val="4"/>
          <w:kern w:val="0"/>
          <w:sz w:val="23"/>
          <w:szCs w:val="23"/>
        </w:rPr>
        <w:t>并对各专业课程体系的修订提</w:t>
      </w:r>
      <w:r w:rsidRPr="00F627EF">
        <w:rPr>
          <w:rFonts w:ascii="微软雅黑" w:eastAsia="微软雅黑" w:hAnsi="微软雅黑" w:cs="微软雅黑"/>
          <w:snapToGrid w:val="0"/>
          <w:color w:val="000000"/>
          <w:spacing w:val="3"/>
          <w:kern w:val="0"/>
          <w:sz w:val="23"/>
          <w:szCs w:val="23"/>
        </w:rPr>
        <w:t>出</w:t>
      </w:r>
      <w:r w:rsidRPr="00F627EF">
        <w:rPr>
          <w:rFonts w:ascii="微软雅黑" w:eastAsia="微软雅黑" w:hAnsi="微软雅黑" w:cs="微软雅黑"/>
          <w:snapToGrid w:val="0"/>
          <w:color w:val="000000"/>
          <w:spacing w:val="2"/>
          <w:kern w:val="0"/>
          <w:sz w:val="23"/>
          <w:szCs w:val="23"/>
        </w:rPr>
        <w:t>建议，对专业培养方案和专业教学进行持续改进。</w:t>
      </w:r>
    </w:p>
    <w:p w:rsidR="00F627EF" w:rsidRPr="00F627EF" w:rsidRDefault="00F627EF" w:rsidP="00F627EF">
      <w:pPr>
        <w:widowControl/>
        <w:kinsoku w:val="0"/>
        <w:autoSpaceDE w:val="0"/>
        <w:autoSpaceDN w:val="0"/>
        <w:adjustRightInd w:val="0"/>
        <w:snapToGrid w:val="0"/>
        <w:spacing w:line="283" w:lineRule="auto"/>
        <w:jc w:val="left"/>
        <w:textAlignment w:val="baseline"/>
        <w:rPr>
          <w:rFonts w:ascii="Arial" w:eastAsia="Arial" w:hAnsi="Arial" w:cs="Arial"/>
          <w:snapToGrid w:val="0"/>
          <w:color w:val="000000"/>
          <w:kern w:val="0"/>
          <w:szCs w:val="21"/>
        </w:rPr>
      </w:pPr>
    </w:p>
    <w:p w:rsidR="00F627EF" w:rsidRPr="00F627EF" w:rsidRDefault="00F627EF" w:rsidP="00F627EF">
      <w:pPr>
        <w:widowControl/>
        <w:kinsoku w:val="0"/>
        <w:autoSpaceDE w:val="0"/>
        <w:autoSpaceDN w:val="0"/>
        <w:adjustRightInd w:val="0"/>
        <w:snapToGrid w:val="0"/>
        <w:spacing w:line="284" w:lineRule="auto"/>
        <w:jc w:val="left"/>
        <w:textAlignment w:val="baseline"/>
        <w:rPr>
          <w:rFonts w:ascii="Arial" w:eastAsia="Arial" w:hAnsi="Arial" w:cs="Arial"/>
          <w:snapToGrid w:val="0"/>
          <w:color w:val="000000"/>
          <w:kern w:val="0"/>
          <w:szCs w:val="21"/>
        </w:rPr>
      </w:pPr>
    </w:p>
    <w:p w:rsidR="00F627EF" w:rsidRPr="00F627EF" w:rsidRDefault="00F627EF" w:rsidP="00F627EF">
      <w:pPr>
        <w:widowControl/>
        <w:kinsoku w:val="0"/>
        <w:autoSpaceDE w:val="0"/>
        <w:autoSpaceDN w:val="0"/>
        <w:adjustRightInd w:val="0"/>
        <w:snapToGrid w:val="0"/>
        <w:spacing w:line="284" w:lineRule="auto"/>
        <w:jc w:val="left"/>
        <w:textAlignment w:val="baseline"/>
        <w:rPr>
          <w:rFonts w:ascii="Arial" w:eastAsia="Arial" w:hAnsi="Arial" w:cs="Arial"/>
          <w:snapToGrid w:val="0"/>
          <w:color w:val="000000"/>
          <w:kern w:val="0"/>
          <w:szCs w:val="21"/>
        </w:rPr>
      </w:pPr>
    </w:p>
    <w:p w:rsidR="007655A5" w:rsidRDefault="00F627EF" w:rsidP="00F627EF">
      <w:pPr>
        <w:widowControl/>
        <w:kinsoku w:val="0"/>
        <w:autoSpaceDE w:val="0"/>
        <w:autoSpaceDN w:val="0"/>
        <w:adjustRightInd w:val="0"/>
        <w:snapToGrid w:val="0"/>
        <w:spacing w:line="276" w:lineRule="auto"/>
        <w:ind w:right="74"/>
        <w:jc w:val="center"/>
        <w:textAlignment w:val="baseline"/>
        <w:rPr>
          <w:rFonts w:ascii="Arial" w:eastAsia="宋体" w:hAnsi="Arial" w:cs="Arial"/>
          <w:snapToGrid w:val="0"/>
          <w:color w:val="000000"/>
          <w:kern w:val="0"/>
          <w:szCs w:val="21"/>
        </w:rPr>
      </w:pPr>
      <w:r>
        <w:rPr>
          <w:rFonts w:ascii="Arial" w:eastAsia="宋体" w:hAnsi="Arial" w:cs="Arial" w:hint="eastAsia"/>
          <w:snapToGrid w:val="0"/>
          <w:color w:val="000000"/>
          <w:kern w:val="0"/>
          <w:szCs w:val="21"/>
        </w:rPr>
        <w:t xml:space="preserve">                                    </w:t>
      </w:r>
      <w:r w:rsidRPr="00F627EF">
        <w:rPr>
          <w:rFonts w:ascii="Arial" w:eastAsia="宋体" w:hAnsi="Arial" w:cs="Arial" w:hint="eastAsia"/>
          <w:snapToGrid w:val="0"/>
          <w:color w:val="000000"/>
          <w:kern w:val="0"/>
          <w:szCs w:val="21"/>
        </w:rPr>
        <w:t>郑州师范学院教育科学学院</w:t>
      </w:r>
    </w:p>
    <w:p w:rsidR="00F627EF" w:rsidRDefault="00F627EF">
      <w:pPr>
        <w:widowControl/>
        <w:jc w:val="left"/>
        <w:rPr>
          <w:rFonts w:ascii="微软雅黑" w:hAnsi="微软雅黑" w:cs="微软雅黑"/>
          <w:snapToGrid w:val="0"/>
          <w:color w:val="000000"/>
          <w:spacing w:val="4"/>
          <w:kern w:val="0"/>
          <w:sz w:val="23"/>
          <w:szCs w:val="23"/>
        </w:rPr>
      </w:pPr>
      <w:r>
        <w:rPr>
          <w:rFonts w:ascii="微软雅黑" w:hAnsi="微软雅黑" w:cs="微软雅黑"/>
          <w:snapToGrid w:val="0"/>
          <w:color w:val="000000"/>
          <w:spacing w:val="4"/>
          <w:kern w:val="0"/>
          <w:sz w:val="23"/>
          <w:szCs w:val="23"/>
        </w:rPr>
        <w:br w:type="page"/>
      </w:r>
    </w:p>
    <w:p w:rsidR="00F627EF" w:rsidRPr="00F627EF" w:rsidRDefault="00F627EF" w:rsidP="00F627EF">
      <w:pPr>
        <w:widowControl/>
        <w:kinsoku w:val="0"/>
        <w:autoSpaceDE w:val="0"/>
        <w:autoSpaceDN w:val="0"/>
        <w:adjustRightInd w:val="0"/>
        <w:snapToGrid w:val="0"/>
        <w:spacing w:before="142" w:line="214" w:lineRule="auto"/>
        <w:ind w:left="1536"/>
        <w:jc w:val="left"/>
        <w:textAlignment w:val="baseline"/>
        <w:outlineLvl w:val="1"/>
        <w:rPr>
          <w:rFonts w:ascii="微软雅黑" w:eastAsia="微软雅黑" w:hAnsi="微软雅黑" w:cs="微软雅黑"/>
          <w:snapToGrid w:val="0"/>
          <w:color w:val="000000"/>
          <w:kern w:val="0"/>
          <w:sz w:val="33"/>
          <w:szCs w:val="33"/>
        </w:rPr>
      </w:pPr>
      <w:bookmarkStart w:id="224" w:name="_Toc579441234"/>
      <w:bookmarkStart w:id="225" w:name="_Toc148977766"/>
      <w:r w:rsidRPr="00F627EF">
        <w:rPr>
          <w:rFonts w:ascii="微软雅黑" w:eastAsia="微软雅黑" w:hAnsi="微软雅黑" w:cs="微软雅黑"/>
          <w:snapToGrid w:val="0"/>
          <w:color w:val="000000"/>
          <w:spacing w:val="-1"/>
          <w:kern w:val="0"/>
          <w:sz w:val="33"/>
          <w:szCs w:val="33"/>
        </w:rPr>
        <w:lastRenderedPageBreak/>
        <w:t>郑州师范学院</w:t>
      </w:r>
      <w:r w:rsidRPr="00F627EF">
        <w:rPr>
          <w:rFonts w:ascii="微软雅黑" w:eastAsia="微软雅黑" w:hAnsi="微软雅黑" w:cs="微软雅黑" w:hint="eastAsia"/>
          <w:snapToGrid w:val="0"/>
          <w:color w:val="000000"/>
          <w:spacing w:val="-1"/>
          <w:kern w:val="0"/>
          <w:sz w:val="33"/>
          <w:szCs w:val="33"/>
        </w:rPr>
        <w:t>教育科学</w:t>
      </w:r>
      <w:r w:rsidRPr="00F627EF">
        <w:rPr>
          <w:rFonts w:ascii="微软雅黑" w:eastAsia="微软雅黑" w:hAnsi="微软雅黑" w:cs="微软雅黑"/>
          <w:snapToGrid w:val="0"/>
          <w:color w:val="000000"/>
          <w:kern w:val="0"/>
          <w:sz w:val="33"/>
          <w:szCs w:val="33"/>
        </w:rPr>
        <w:t>学院教学工作制度</w:t>
      </w:r>
      <w:bookmarkEnd w:id="224"/>
      <w:bookmarkEnd w:id="225"/>
    </w:p>
    <w:p w:rsidR="00F627EF" w:rsidRPr="00F627EF" w:rsidRDefault="00F627EF" w:rsidP="00F627EF">
      <w:pPr>
        <w:widowControl/>
        <w:kinsoku w:val="0"/>
        <w:autoSpaceDE w:val="0"/>
        <w:autoSpaceDN w:val="0"/>
        <w:adjustRightInd w:val="0"/>
        <w:snapToGrid w:val="0"/>
        <w:spacing w:before="269" w:line="274" w:lineRule="auto"/>
        <w:ind w:left="46" w:right="68" w:firstLine="479"/>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000000"/>
          <w:spacing w:val="2"/>
          <w:kern w:val="0"/>
          <w:sz w:val="23"/>
          <w:szCs w:val="23"/>
        </w:rPr>
        <w:t>为规范学院本科教</w:t>
      </w:r>
      <w:r w:rsidRPr="00F627EF">
        <w:rPr>
          <w:rFonts w:ascii="微软雅黑" w:eastAsia="微软雅黑" w:hAnsi="微软雅黑" w:cs="微软雅黑"/>
          <w:snapToGrid w:val="0"/>
          <w:color w:val="000000"/>
          <w:spacing w:val="1"/>
          <w:kern w:val="0"/>
          <w:sz w:val="23"/>
          <w:szCs w:val="23"/>
        </w:rPr>
        <w:t>学工作， 提高教学质量和管理水平， 保证人才培</w:t>
      </w:r>
      <w:r w:rsidRPr="00F627EF">
        <w:rPr>
          <w:rFonts w:ascii="微软雅黑" w:eastAsia="微软雅黑" w:hAnsi="微软雅黑" w:cs="微软雅黑"/>
          <w:snapToGrid w:val="0"/>
          <w:color w:val="000000"/>
          <w:spacing w:val="-2"/>
          <w:kern w:val="0"/>
          <w:sz w:val="23"/>
          <w:szCs w:val="23"/>
        </w:rPr>
        <w:t>养目标的实现，  对学院的本科教学进行规范，  其教</w:t>
      </w:r>
      <w:r w:rsidRPr="00F627EF">
        <w:rPr>
          <w:rFonts w:ascii="微软雅黑" w:eastAsia="微软雅黑" w:hAnsi="微软雅黑" w:cs="微软雅黑"/>
          <w:snapToGrid w:val="0"/>
          <w:color w:val="000000"/>
          <w:spacing w:val="-1"/>
          <w:kern w:val="0"/>
          <w:sz w:val="23"/>
          <w:szCs w:val="23"/>
        </w:rPr>
        <w:t>学规范要求按照《郑州师范学</w:t>
      </w:r>
      <w:r w:rsidRPr="00F627EF">
        <w:rPr>
          <w:rFonts w:ascii="微软雅黑" w:eastAsia="微软雅黑" w:hAnsi="微软雅黑" w:cs="微软雅黑"/>
          <w:snapToGrid w:val="0"/>
          <w:color w:val="000000"/>
          <w:spacing w:val="8"/>
          <w:kern w:val="0"/>
          <w:sz w:val="23"/>
          <w:szCs w:val="23"/>
        </w:rPr>
        <w:t>院</w:t>
      </w:r>
      <w:r w:rsidRPr="00F627EF">
        <w:rPr>
          <w:rFonts w:ascii="微软雅黑" w:eastAsia="微软雅黑" w:hAnsi="微软雅黑" w:cs="微软雅黑"/>
          <w:snapToGrid w:val="0"/>
          <w:color w:val="000000"/>
          <w:spacing w:val="6"/>
          <w:kern w:val="0"/>
          <w:sz w:val="23"/>
          <w:szCs w:val="23"/>
        </w:rPr>
        <w:t>教</w:t>
      </w:r>
      <w:r w:rsidRPr="00F627EF">
        <w:rPr>
          <w:rFonts w:ascii="微软雅黑" w:eastAsia="微软雅黑" w:hAnsi="微软雅黑" w:cs="微软雅黑"/>
          <w:snapToGrid w:val="0"/>
          <w:color w:val="000000"/>
          <w:spacing w:val="4"/>
          <w:kern w:val="0"/>
          <w:sz w:val="23"/>
          <w:szCs w:val="23"/>
        </w:rPr>
        <w:t>学工作规范》执行。</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第一章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教学计划</w:t>
      </w:r>
    </w:p>
    <w:p w:rsidR="00F627EF" w:rsidRPr="00F627EF" w:rsidRDefault="00F627EF" w:rsidP="00F627EF">
      <w:pPr>
        <w:widowControl/>
        <w:kinsoku w:val="0"/>
        <w:autoSpaceDE w:val="0"/>
        <w:autoSpaceDN w:val="0"/>
        <w:adjustRightInd w:val="0"/>
        <w:snapToGrid w:val="0"/>
        <w:spacing w:before="215" w:line="274" w:lineRule="auto"/>
        <w:ind w:left="45" w:firstLine="597"/>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第一条 教学</w:t>
      </w:r>
      <w:r w:rsidRPr="00F627EF">
        <w:rPr>
          <w:rFonts w:ascii="微软雅黑" w:eastAsia="微软雅黑" w:hAnsi="微软雅黑" w:cs="微软雅黑"/>
          <w:snapToGrid w:val="0"/>
          <w:color w:val="333333"/>
          <w:spacing w:val="4"/>
          <w:kern w:val="0"/>
          <w:sz w:val="23"/>
          <w:szCs w:val="23"/>
        </w:rPr>
        <w:t>计划是学院保证教学质量和人才培养规格的重要文件， 是组织</w:t>
      </w:r>
      <w:r w:rsidRPr="00F627EF">
        <w:rPr>
          <w:rFonts w:ascii="微软雅黑" w:eastAsia="微软雅黑" w:hAnsi="微软雅黑" w:cs="微软雅黑"/>
          <w:snapToGrid w:val="0"/>
          <w:color w:val="333333"/>
          <w:spacing w:val="8"/>
          <w:kern w:val="0"/>
          <w:sz w:val="23"/>
          <w:szCs w:val="23"/>
        </w:rPr>
        <w:t>教学过程、安排教学任务、明确教学编制的基本依据。各专业应根据培养目标</w:t>
      </w:r>
      <w:r w:rsidRPr="00F627EF">
        <w:rPr>
          <w:rFonts w:ascii="微软雅黑" w:eastAsia="微软雅黑" w:hAnsi="微软雅黑" w:cs="微软雅黑"/>
          <w:snapToGrid w:val="0"/>
          <w:color w:val="333333"/>
          <w:spacing w:val="5"/>
          <w:kern w:val="0"/>
          <w:sz w:val="23"/>
          <w:szCs w:val="23"/>
        </w:rPr>
        <w:t>、</w:t>
      </w:r>
      <w:r w:rsidRPr="00F627EF">
        <w:rPr>
          <w:rFonts w:ascii="微软雅黑" w:eastAsia="微软雅黑" w:hAnsi="微软雅黑" w:cs="微软雅黑"/>
          <w:snapToGrid w:val="0"/>
          <w:color w:val="333333"/>
          <w:spacing w:val="6"/>
          <w:kern w:val="0"/>
          <w:sz w:val="23"/>
          <w:szCs w:val="23"/>
        </w:rPr>
        <w:t>专业方向和有关文件精神制定出学生修业期间完整的教学计划。教学计划既要</w:t>
      </w:r>
      <w:r w:rsidRPr="00F627EF">
        <w:rPr>
          <w:rFonts w:ascii="微软雅黑" w:eastAsia="微软雅黑" w:hAnsi="微软雅黑" w:cs="微软雅黑"/>
          <w:snapToGrid w:val="0"/>
          <w:color w:val="333333"/>
          <w:kern w:val="0"/>
          <w:sz w:val="23"/>
          <w:szCs w:val="23"/>
        </w:rPr>
        <w:t xml:space="preserve">符 </w:t>
      </w:r>
      <w:r w:rsidRPr="00F627EF">
        <w:rPr>
          <w:rFonts w:ascii="微软雅黑" w:eastAsia="微软雅黑" w:hAnsi="微软雅黑" w:cs="微软雅黑"/>
          <w:snapToGrid w:val="0"/>
          <w:color w:val="333333"/>
          <w:spacing w:val="-5"/>
          <w:kern w:val="0"/>
          <w:sz w:val="23"/>
          <w:szCs w:val="23"/>
        </w:rPr>
        <w:t>合教学规律，  保持一定的稳定性，  又要不断根据社会、经济和科技的发展，  适时</w:t>
      </w:r>
      <w:r w:rsidRPr="00F627EF">
        <w:rPr>
          <w:rFonts w:ascii="微软雅黑" w:eastAsia="微软雅黑" w:hAnsi="微软雅黑" w:cs="微软雅黑"/>
          <w:snapToGrid w:val="0"/>
          <w:color w:val="333333"/>
          <w:spacing w:val="7"/>
          <w:kern w:val="0"/>
          <w:sz w:val="23"/>
          <w:szCs w:val="23"/>
        </w:rPr>
        <w:t>地进行调整和修订。教学计划一经确定，必须认真执行</w:t>
      </w:r>
      <w:r w:rsidRPr="00F627EF">
        <w:rPr>
          <w:rFonts w:ascii="微软雅黑" w:eastAsia="微软雅黑" w:hAnsi="微软雅黑" w:cs="微软雅黑"/>
          <w:snapToGrid w:val="0"/>
          <w:color w:val="333333"/>
          <w:spacing w:val="5"/>
          <w:kern w:val="0"/>
          <w:sz w:val="23"/>
          <w:szCs w:val="23"/>
        </w:rPr>
        <w:t>。</w:t>
      </w:r>
    </w:p>
    <w:p w:rsidR="00F627EF" w:rsidRPr="00F627EF" w:rsidRDefault="00F627EF" w:rsidP="00F627EF">
      <w:pPr>
        <w:widowControl/>
        <w:kinsoku w:val="0"/>
        <w:autoSpaceDE w:val="0"/>
        <w:autoSpaceDN w:val="0"/>
        <w:adjustRightInd w:val="0"/>
        <w:snapToGrid w:val="0"/>
        <w:spacing w:before="4" w:line="273" w:lineRule="auto"/>
        <w:ind w:left="46" w:right="73" w:firstLine="596"/>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2"/>
          <w:kern w:val="0"/>
          <w:sz w:val="23"/>
          <w:szCs w:val="23"/>
        </w:rPr>
        <w:t>第二条 制订教</w:t>
      </w:r>
      <w:r w:rsidRPr="00F627EF">
        <w:rPr>
          <w:rFonts w:ascii="微软雅黑" w:eastAsia="微软雅黑" w:hAnsi="微软雅黑" w:cs="微软雅黑"/>
          <w:snapToGrid w:val="0"/>
          <w:color w:val="333333"/>
          <w:spacing w:val="-1"/>
          <w:kern w:val="0"/>
          <w:sz w:val="23"/>
          <w:szCs w:val="23"/>
        </w:rPr>
        <w:t>学计划的指导思想是：</w:t>
      </w:r>
      <w:r w:rsidRPr="00F627EF">
        <w:rPr>
          <w:rFonts w:ascii="微软雅黑" w:eastAsia="微软雅黑" w:hAnsi="微软雅黑" w:cs="微软雅黑" w:hint="eastAsia"/>
          <w:snapToGrid w:val="0"/>
          <w:color w:val="333333"/>
          <w:spacing w:val="-1"/>
          <w:kern w:val="0"/>
          <w:sz w:val="23"/>
          <w:szCs w:val="23"/>
        </w:rPr>
        <w:t>以20大精神为指导，</w:t>
      </w:r>
      <w:r w:rsidRPr="00F627EF">
        <w:rPr>
          <w:rFonts w:ascii="微软雅黑" w:eastAsia="微软雅黑" w:hAnsi="微软雅黑" w:cs="微软雅黑"/>
          <w:snapToGrid w:val="0"/>
          <w:color w:val="333333"/>
          <w:spacing w:val="-1"/>
          <w:kern w:val="0"/>
          <w:sz w:val="23"/>
          <w:szCs w:val="23"/>
        </w:rPr>
        <w:t>坚持</w:t>
      </w:r>
      <w:r w:rsidRPr="00F627EF">
        <w:rPr>
          <w:rFonts w:ascii="微软雅黑" w:eastAsia="微软雅黑" w:hAnsi="微软雅黑" w:cs="微软雅黑" w:hint="eastAsia"/>
          <w:snapToGrid w:val="0"/>
          <w:color w:val="333333"/>
          <w:spacing w:val="-1"/>
          <w:kern w:val="0"/>
          <w:sz w:val="23"/>
          <w:szCs w:val="23"/>
        </w:rPr>
        <w:t>新时期</w:t>
      </w:r>
      <w:r w:rsidRPr="00F627EF">
        <w:rPr>
          <w:rFonts w:ascii="微软雅黑" w:eastAsia="微软雅黑" w:hAnsi="微软雅黑" w:cs="微软雅黑"/>
          <w:snapToGrid w:val="0"/>
          <w:color w:val="333333"/>
          <w:spacing w:val="-1"/>
          <w:kern w:val="0"/>
          <w:sz w:val="23"/>
          <w:szCs w:val="23"/>
        </w:rPr>
        <w:t>教育</w:t>
      </w:r>
      <w:r w:rsidRPr="00F627EF">
        <w:rPr>
          <w:rFonts w:ascii="微软雅黑" w:eastAsia="微软雅黑" w:hAnsi="微软雅黑" w:cs="微软雅黑" w:hint="eastAsia"/>
          <w:snapToGrid w:val="0"/>
          <w:color w:val="333333"/>
          <w:spacing w:val="-1"/>
          <w:kern w:val="0"/>
          <w:sz w:val="23"/>
          <w:szCs w:val="23"/>
        </w:rPr>
        <w:t>方针</w:t>
      </w:r>
      <w:r w:rsidRPr="00F627EF">
        <w:rPr>
          <w:rFonts w:ascii="微软雅黑" w:eastAsia="微软雅黑" w:hAnsi="微软雅黑" w:cs="微软雅黑"/>
          <w:snapToGrid w:val="0"/>
          <w:color w:val="333333"/>
          <w:spacing w:val="-4"/>
          <w:kern w:val="0"/>
          <w:sz w:val="23"/>
          <w:szCs w:val="23"/>
        </w:rPr>
        <w:t>，</w:t>
      </w:r>
      <w:r w:rsidRPr="00F627EF">
        <w:rPr>
          <w:rFonts w:ascii="微软雅黑" w:eastAsia="微软雅黑" w:hAnsi="微软雅黑" w:cs="微软雅黑" w:hint="eastAsia"/>
          <w:snapToGrid w:val="0"/>
          <w:color w:val="333333"/>
          <w:spacing w:val="-4"/>
          <w:kern w:val="0"/>
          <w:sz w:val="23"/>
          <w:szCs w:val="23"/>
        </w:rPr>
        <w:t>坚持素质教育，</w:t>
      </w:r>
      <w:r w:rsidRPr="00F627EF">
        <w:rPr>
          <w:rFonts w:ascii="微软雅黑" w:eastAsia="微软雅黑" w:hAnsi="微软雅黑" w:cs="微软雅黑"/>
          <w:snapToGrid w:val="0"/>
          <w:color w:val="333333"/>
          <w:spacing w:val="-4"/>
          <w:kern w:val="0"/>
          <w:sz w:val="23"/>
          <w:szCs w:val="23"/>
        </w:rPr>
        <w:t>体现以培养学生创新精神和实践能力为重点， 全面推进素质教育的要求，</w:t>
      </w:r>
      <w:r w:rsidRPr="00F627EF">
        <w:rPr>
          <w:rFonts w:ascii="微软雅黑" w:eastAsia="微软雅黑" w:hAnsi="微软雅黑" w:cs="微软雅黑"/>
          <w:snapToGrid w:val="0"/>
          <w:color w:val="333333"/>
          <w:spacing w:val="14"/>
          <w:kern w:val="0"/>
          <w:sz w:val="23"/>
          <w:szCs w:val="23"/>
        </w:rPr>
        <w:t>结</w:t>
      </w:r>
      <w:r w:rsidRPr="00F627EF">
        <w:rPr>
          <w:rFonts w:ascii="微软雅黑" w:eastAsia="微软雅黑" w:hAnsi="微软雅黑" w:cs="微软雅黑"/>
          <w:snapToGrid w:val="0"/>
          <w:color w:val="333333"/>
          <w:spacing w:val="11"/>
          <w:kern w:val="0"/>
          <w:sz w:val="23"/>
          <w:szCs w:val="23"/>
        </w:rPr>
        <w:t>合</w:t>
      </w:r>
      <w:r w:rsidRPr="00F627EF">
        <w:rPr>
          <w:rFonts w:ascii="微软雅黑" w:eastAsia="微软雅黑" w:hAnsi="微软雅黑" w:cs="微软雅黑"/>
          <w:snapToGrid w:val="0"/>
          <w:color w:val="333333"/>
          <w:spacing w:val="7"/>
          <w:kern w:val="0"/>
          <w:sz w:val="23"/>
          <w:szCs w:val="23"/>
        </w:rPr>
        <w:t>学院的办学实际，体现学院的办学定位、指导思想和教学工作思路。</w:t>
      </w:r>
    </w:p>
    <w:p w:rsidR="00F627EF" w:rsidRPr="00F627EF" w:rsidRDefault="00F627EF" w:rsidP="00F627EF">
      <w:pPr>
        <w:widowControl/>
        <w:kinsoku w:val="0"/>
        <w:autoSpaceDE w:val="0"/>
        <w:autoSpaceDN w:val="0"/>
        <w:adjustRightInd w:val="0"/>
        <w:snapToGrid w:val="0"/>
        <w:spacing w:line="274" w:lineRule="auto"/>
        <w:ind w:left="44" w:right="73" w:firstLine="598"/>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4"/>
          <w:kern w:val="0"/>
          <w:sz w:val="23"/>
          <w:szCs w:val="23"/>
        </w:rPr>
        <w:t>第三条 制定教学计划的</w:t>
      </w:r>
      <w:r w:rsidRPr="00F627EF">
        <w:rPr>
          <w:rFonts w:ascii="微软雅黑" w:eastAsia="微软雅黑" w:hAnsi="微软雅黑" w:cs="微软雅黑"/>
          <w:snapToGrid w:val="0"/>
          <w:color w:val="333333"/>
          <w:spacing w:val="2"/>
          <w:kern w:val="0"/>
          <w:sz w:val="23"/>
          <w:szCs w:val="23"/>
        </w:rPr>
        <w:t>基本原则主要有：</w:t>
      </w:r>
      <w:r>
        <w:rPr>
          <w:rFonts w:ascii="微软雅黑" w:eastAsia="微软雅黑" w:hAnsi="微软雅黑" w:cs="微软雅黑"/>
          <w:snapToGrid w:val="0"/>
          <w:color w:val="333333"/>
          <w:spacing w:val="2"/>
          <w:kern w:val="0"/>
          <w:sz w:val="23"/>
          <w:szCs w:val="23"/>
        </w:rPr>
        <w:t xml:space="preserve"> </w:t>
      </w:r>
      <w:r w:rsidRPr="00F627EF">
        <w:rPr>
          <w:rFonts w:ascii="微软雅黑" w:eastAsia="微软雅黑" w:hAnsi="微软雅黑" w:cs="微软雅黑"/>
          <w:snapToGrid w:val="0"/>
          <w:color w:val="333333"/>
          <w:spacing w:val="2"/>
          <w:kern w:val="0"/>
          <w:sz w:val="23"/>
          <w:szCs w:val="23"/>
        </w:rPr>
        <w:t>德、智、体、美</w:t>
      </w:r>
      <w:r w:rsidRPr="00F627EF">
        <w:rPr>
          <w:rFonts w:ascii="微软雅黑" w:eastAsia="微软雅黑" w:hAnsi="微软雅黑" w:cs="微软雅黑" w:hint="eastAsia"/>
          <w:snapToGrid w:val="0"/>
          <w:color w:val="333333"/>
          <w:spacing w:val="2"/>
          <w:kern w:val="0"/>
          <w:sz w:val="23"/>
          <w:szCs w:val="23"/>
        </w:rPr>
        <w:t>、劳</w:t>
      </w:r>
      <w:r w:rsidRPr="00F627EF">
        <w:rPr>
          <w:rFonts w:ascii="微软雅黑" w:eastAsia="微软雅黑" w:hAnsi="微软雅黑" w:cs="微软雅黑"/>
          <w:snapToGrid w:val="0"/>
          <w:color w:val="333333"/>
          <w:spacing w:val="2"/>
          <w:kern w:val="0"/>
          <w:sz w:val="23"/>
          <w:szCs w:val="23"/>
        </w:rPr>
        <w:t>等方面全面发展</w:t>
      </w:r>
      <w:r w:rsidRPr="00F627EF">
        <w:rPr>
          <w:rFonts w:ascii="微软雅黑" w:eastAsia="微软雅黑" w:hAnsi="微软雅黑" w:cs="微软雅黑"/>
          <w:snapToGrid w:val="0"/>
          <w:color w:val="333333"/>
          <w:spacing w:val="-2"/>
          <w:kern w:val="0"/>
          <w:sz w:val="23"/>
          <w:szCs w:val="23"/>
        </w:rPr>
        <w:t>的原则；理论联系实际的原则；注重知识、能力、素质协</w:t>
      </w:r>
      <w:r w:rsidRPr="00F627EF">
        <w:rPr>
          <w:rFonts w:ascii="微软雅黑" w:eastAsia="微软雅黑" w:hAnsi="微软雅黑" w:cs="微软雅黑"/>
          <w:snapToGrid w:val="0"/>
          <w:color w:val="333333"/>
          <w:spacing w:val="-1"/>
          <w:kern w:val="0"/>
          <w:sz w:val="23"/>
          <w:szCs w:val="23"/>
        </w:rPr>
        <w:t>调发展和共同提高的原</w:t>
      </w:r>
      <w:r w:rsidRPr="00F627EF">
        <w:rPr>
          <w:rFonts w:ascii="微软雅黑" w:eastAsia="微软雅黑" w:hAnsi="微软雅黑" w:cs="微软雅黑"/>
          <w:snapToGrid w:val="0"/>
          <w:color w:val="333333"/>
          <w:spacing w:val="-5"/>
          <w:kern w:val="0"/>
          <w:sz w:val="23"/>
          <w:szCs w:val="23"/>
        </w:rPr>
        <w:t>则；厚基础、宽口径、强能力、高素质的原则；遵循教育教学规律的原则；因</w:t>
      </w:r>
      <w:r w:rsidRPr="00F627EF">
        <w:rPr>
          <w:rFonts w:ascii="微软雅黑" w:eastAsia="微软雅黑" w:hAnsi="微软雅黑" w:cs="微软雅黑"/>
          <w:snapToGrid w:val="0"/>
          <w:color w:val="333333"/>
          <w:spacing w:val="-4"/>
          <w:kern w:val="0"/>
          <w:sz w:val="23"/>
          <w:szCs w:val="23"/>
        </w:rPr>
        <w:t>材</w:t>
      </w:r>
      <w:r w:rsidRPr="00F627EF">
        <w:rPr>
          <w:rFonts w:ascii="微软雅黑" w:eastAsia="微软雅黑" w:hAnsi="微软雅黑" w:cs="微软雅黑"/>
          <w:snapToGrid w:val="0"/>
          <w:color w:val="333333"/>
          <w:spacing w:val="10"/>
          <w:kern w:val="0"/>
          <w:sz w:val="23"/>
          <w:szCs w:val="23"/>
        </w:rPr>
        <w:t>施</w:t>
      </w:r>
      <w:r w:rsidRPr="00F627EF">
        <w:rPr>
          <w:rFonts w:ascii="微软雅黑" w:eastAsia="微软雅黑" w:hAnsi="微软雅黑" w:cs="微软雅黑"/>
          <w:snapToGrid w:val="0"/>
          <w:color w:val="333333"/>
          <w:spacing w:val="7"/>
          <w:kern w:val="0"/>
          <w:sz w:val="23"/>
          <w:szCs w:val="23"/>
        </w:rPr>
        <w:t>教</w:t>
      </w:r>
      <w:r w:rsidRPr="00F627EF">
        <w:rPr>
          <w:rFonts w:ascii="微软雅黑" w:eastAsia="微软雅黑" w:hAnsi="微软雅黑" w:cs="微软雅黑"/>
          <w:snapToGrid w:val="0"/>
          <w:color w:val="333333"/>
          <w:spacing w:val="5"/>
          <w:kern w:val="0"/>
          <w:sz w:val="23"/>
          <w:szCs w:val="23"/>
        </w:rPr>
        <w:t>的原则；整体优化的原则。</w:t>
      </w:r>
    </w:p>
    <w:p w:rsidR="00F627EF" w:rsidRPr="00F627EF" w:rsidRDefault="00F627EF" w:rsidP="00F627EF">
      <w:pPr>
        <w:widowControl/>
        <w:kinsoku w:val="0"/>
        <w:autoSpaceDE w:val="0"/>
        <w:autoSpaceDN w:val="0"/>
        <w:adjustRightInd w:val="0"/>
        <w:snapToGrid w:val="0"/>
        <w:spacing w:before="1" w:line="190" w:lineRule="auto"/>
        <w:ind w:left="642"/>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0"/>
          <w:kern w:val="0"/>
          <w:sz w:val="23"/>
          <w:szCs w:val="23"/>
        </w:rPr>
        <w:t>第</w:t>
      </w:r>
      <w:r w:rsidRPr="00F627EF">
        <w:rPr>
          <w:rFonts w:ascii="微软雅黑" w:eastAsia="微软雅黑" w:hAnsi="微软雅黑" w:cs="微软雅黑"/>
          <w:snapToGrid w:val="0"/>
          <w:color w:val="333333"/>
          <w:spacing w:val="7"/>
          <w:kern w:val="0"/>
          <w:sz w:val="23"/>
          <w:szCs w:val="23"/>
        </w:rPr>
        <w:t>四条 教学计划的内容一般包括：</w:t>
      </w:r>
    </w:p>
    <w:p w:rsidR="00F627EF" w:rsidRPr="00F627EF" w:rsidRDefault="00F627EF" w:rsidP="00F627EF">
      <w:pPr>
        <w:widowControl/>
        <w:tabs>
          <w:tab w:val="left" w:pos="648"/>
        </w:tabs>
        <w:kinsoku w:val="0"/>
        <w:autoSpaceDE w:val="0"/>
        <w:autoSpaceDN w:val="0"/>
        <w:adjustRightInd w:val="0"/>
        <w:snapToGrid w:val="0"/>
        <w:spacing w:before="135"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3"/>
          <w:kern w:val="0"/>
          <w:sz w:val="23"/>
          <w:szCs w:val="23"/>
        </w:rPr>
        <w:t>(</w:t>
      </w:r>
      <w:r w:rsidRPr="00F627EF">
        <w:rPr>
          <w:rFonts w:ascii="微软雅黑" w:eastAsia="微软雅黑" w:hAnsi="微软雅黑" w:cs="微软雅黑"/>
          <w:snapToGrid w:val="0"/>
          <w:color w:val="333333"/>
          <w:spacing w:val="14"/>
          <w:kern w:val="0"/>
          <w:sz w:val="23"/>
          <w:szCs w:val="23"/>
        </w:rPr>
        <w:t>一)专业培养目标、基本要求与专业方向；</w:t>
      </w:r>
    </w:p>
    <w:p w:rsidR="00F627EF" w:rsidRPr="00F627EF" w:rsidRDefault="00F627EF" w:rsidP="00F627EF">
      <w:pPr>
        <w:widowControl/>
        <w:tabs>
          <w:tab w:val="left" w:pos="648"/>
        </w:tabs>
        <w:kinsoku w:val="0"/>
        <w:autoSpaceDE w:val="0"/>
        <w:autoSpaceDN w:val="0"/>
        <w:adjustRightInd w:val="0"/>
        <w:snapToGrid w:val="0"/>
        <w:spacing w:before="145"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36"/>
          <w:kern w:val="0"/>
          <w:sz w:val="23"/>
          <w:szCs w:val="23"/>
        </w:rPr>
        <w:t>(</w:t>
      </w:r>
      <w:r w:rsidRPr="00F627EF">
        <w:rPr>
          <w:rFonts w:ascii="微软雅黑" w:eastAsia="微软雅黑" w:hAnsi="微软雅黑" w:cs="微软雅黑"/>
          <w:snapToGrid w:val="0"/>
          <w:color w:val="333333"/>
          <w:spacing w:val="33"/>
          <w:kern w:val="0"/>
          <w:sz w:val="23"/>
          <w:szCs w:val="23"/>
        </w:rPr>
        <w:t>二)修业年限</w:t>
      </w:r>
    </w:p>
    <w:p w:rsidR="00F627EF" w:rsidRPr="00F627EF" w:rsidRDefault="00F627EF" w:rsidP="00F627EF">
      <w:pPr>
        <w:widowControl/>
        <w:tabs>
          <w:tab w:val="left" w:pos="648"/>
        </w:tabs>
        <w:kinsoku w:val="0"/>
        <w:autoSpaceDE w:val="0"/>
        <w:autoSpaceDN w:val="0"/>
        <w:adjustRightInd w:val="0"/>
        <w:snapToGrid w:val="0"/>
        <w:spacing w:before="142" w:line="274" w:lineRule="auto"/>
        <w:ind w:left="50" w:right="74" w:firstLine="482"/>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2"/>
          <w:kern w:val="0"/>
          <w:sz w:val="23"/>
          <w:szCs w:val="23"/>
        </w:rPr>
        <w:t>(</w:t>
      </w:r>
      <w:r w:rsidRPr="00F627EF">
        <w:rPr>
          <w:rFonts w:ascii="微软雅黑" w:eastAsia="微软雅黑" w:hAnsi="微软雅黑" w:cs="微软雅黑"/>
          <w:snapToGrid w:val="0"/>
          <w:color w:val="333333"/>
          <w:spacing w:val="13"/>
          <w:kern w:val="0"/>
          <w:sz w:val="23"/>
          <w:szCs w:val="23"/>
        </w:rPr>
        <w:t>三) 课程设置(含课程性质、类型、学时分配、教学方式、开课时间、实</w:t>
      </w:r>
      <w:r w:rsidRPr="00F627EF">
        <w:rPr>
          <w:rFonts w:ascii="微软雅黑" w:eastAsia="微软雅黑" w:hAnsi="微软雅黑" w:cs="微软雅黑"/>
          <w:snapToGrid w:val="0"/>
          <w:color w:val="333333"/>
          <w:spacing w:val="19"/>
          <w:kern w:val="0"/>
          <w:sz w:val="23"/>
          <w:szCs w:val="23"/>
        </w:rPr>
        <w:t>践环节安排等)</w:t>
      </w:r>
      <w:r w:rsidRPr="00F627EF">
        <w:rPr>
          <w:rFonts w:ascii="微软雅黑" w:eastAsia="微软雅黑" w:hAnsi="微软雅黑" w:cs="微软雅黑"/>
          <w:snapToGrid w:val="0"/>
          <w:color w:val="333333"/>
          <w:spacing w:val="17"/>
          <w:kern w:val="0"/>
          <w:sz w:val="23"/>
          <w:szCs w:val="23"/>
        </w:rPr>
        <w:t>；</w:t>
      </w:r>
    </w:p>
    <w:p w:rsidR="00F627EF" w:rsidRPr="00F627EF" w:rsidRDefault="00F627EF" w:rsidP="00F627EF">
      <w:pPr>
        <w:widowControl/>
        <w:tabs>
          <w:tab w:val="left" w:pos="648"/>
        </w:tabs>
        <w:kinsoku w:val="0"/>
        <w:autoSpaceDE w:val="0"/>
        <w:autoSpaceDN w:val="0"/>
        <w:adjustRightInd w:val="0"/>
        <w:snapToGrid w:val="0"/>
        <w:spacing w:before="1" w:line="185"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1"/>
          <w:kern w:val="0"/>
          <w:sz w:val="23"/>
          <w:szCs w:val="23"/>
        </w:rPr>
        <w:t>(</w:t>
      </w:r>
      <w:r w:rsidRPr="00F627EF">
        <w:rPr>
          <w:rFonts w:ascii="微软雅黑" w:eastAsia="微软雅黑" w:hAnsi="微软雅黑" w:cs="微软雅黑"/>
          <w:snapToGrid w:val="0"/>
          <w:color w:val="333333"/>
          <w:spacing w:val="18"/>
          <w:kern w:val="0"/>
          <w:sz w:val="23"/>
          <w:szCs w:val="23"/>
        </w:rPr>
        <w:t>四)教学进程总体安排；</w:t>
      </w:r>
    </w:p>
    <w:p w:rsidR="00F627EF" w:rsidRPr="00F627EF" w:rsidRDefault="00F627EF" w:rsidP="00F627EF">
      <w:pPr>
        <w:widowControl/>
        <w:tabs>
          <w:tab w:val="left" w:pos="648"/>
        </w:tabs>
        <w:kinsoku w:val="0"/>
        <w:autoSpaceDE w:val="0"/>
        <w:autoSpaceDN w:val="0"/>
        <w:adjustRightInd w:val="0"/>
        <w:snapToGrid w:val="0"/>
        <w:spacing w:before="144" w:line="274" w:lineRule="auto"/>
        <w:ind w:left="46" w:right="76" w:firstLine="486"/>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8"/>
          <w:kern w:val="0"/>
          <w:sz w:val="23"/>
          <w:szCs w:val="23"/>
        </w:rPr>
        <w:t>(五) 必要</w:t>
      </w:r>
      <w:r w:rsidRPr="00F627EF">
        <w:rPr>
          <w:rFonts w:ascii="微软雅黑" w:eastAsia="微软雅黑" w:hAnsi="微软雅黑" w:cs="微软雅黑"/>
          <w:snapToGrid w:val="0"/>
          <w:color w:val="333333"/>
          <w:spacing w:val="6"/>
          <w:kern w:val="0"/>
          <w:sz w:val="23"/>
          <w:szCs w:val="23"/>
        </w:rPr>
        <w:t>的</w:t>
      </w:r>
      <w:r w:rsidRPr="00F627EF">
        <w:rPr>
          <w:rFonts w:ascii="微软雅黑" w:eastAsia="微软雅黑" w:hAnsi="微软雅黑" w:cs="微软雅黑"/>
          <w:snapToGrid w:val="0"/>
          <w:color w:val="333333"/>
          <w:spacing w:val="4"/>
          <w:kern w:val="0"/>
          <w:sz w:val="23"/>
          <w:szCs w:val="23"/>
        </w:rPr>
        <w:t>说明(含各类课程学时比例，必修、选修安排，主干课程说明</w:t>
      </w:r>
      <w:r w:rsidRPr="00F627EF">
        <w:rPr>
          <w:rFonts w:ascii="微软雅黑" w:eastAsia="微软雅黑" w:hAnsi="微软雅黑" w:cs="微软雅黑"/>
          <w:snapToGrid w:val="0"/>
          <w:color w:val="333333"/>
          <w:spacing w:val="44"/>
          <w:kern w:val="0"/>
          <w:sz w:val="23"/>
          <w:szCs w:val="23"/>
        </w:rPr>
        <w:t>等)</w:t>
      </w:r>
      <w:r w:rsidRPr="00F627EF">
        <w:rPr>
          <w:rFonts w:ascii="微软雅黑" w:eastAsia="微软雅黑" w:hAnsi="微软雅黑" w:cs="微软雅黑"/>
          <w:snapToGrid w:val="0"/>
          <w:color w:val="333333"/>
          <w:spacing w:val="43"/>
          <w:kern w:val="0"/>
          <w:sz w:val="23"/>
          <w:szCs w:val="23"/>
        </w:rPr>
        <w:t>。</w:t>
      </w:r>
    </w:p>
    <w:p w:rsidR="00F627EF" w:rsidRPr="00F627EF" w:rsidRDefault="00F627EF" w:rsidP="00F627EF">
      <w:pPr>
        <w:widowControl/>
        <w:kinsoku w:val="0"/>
        <w:autoSpaceDE w:val="0"/>
        <w:autoSpaceDN w:val="0"/>
        <w:adjustRightInd w:val="0"/>
        <w:snapToGrid w:val="0"/>
        <w:spacing w:before="1" w:line="190" w:lineRule="auto"/>
        <w:ind w:left="522"/>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3"/>
          <w:kern w:val="0"/>
          <w:sz w:val="23"/>
          <w:szCs w:val="23"/>
        </w:rPr>
        <w:t>第</w:t>
      </w:r>
      <w:r w:rsidRPr="00F627EF">
        <w:rPr>
          <w:rFonts w:ascii="微软雅黑" w:eastAsia="微软雅黑" w:hAnsi="微软雅黑" w:cs="微软雅黑"/>
          <w:snapToGrid w:val="0"/>
          <w:color w:val="333333"/>
          <w:spacing w:val="7"/>
          <w:kern w:val="0"/>
          <w:sz w:val="23"/>
          <w:szCs w:val="23"/>
        </w:rPr>
        <w:t>五条 制订教学计划的一般程序是：</w:t>
      </w:r>
    </w:p>
    <w:p w:rsidR="00F627EF" w:rsidRPr="00F627EF" w:rsidRDefault="00F627EF" w:rsidP="00F627EF">
      <w:pPr>
        <w:widowControl/>
        <w:tabs>
          <w:tab w:val="left" w:pos="648"/>
        </w:tabs>
        <w:kinsoku w:val="0"/>
        <w:autoSpaceDE w:val="0"/>
        <w:autoSpaceDN w:val="0"/>
        <w:adjustRightInd w:val="0"/>
        <w:snapToGrid w:val="0"/>
        <w:spacing w:before="135" w:line="274" w:lineRule="auto"/>
        <w:ind w:left="46" w:right="73" w:firstLine="487"/>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8"/>
          <w:kern w:val="0"/>
          <w:sz w:val="23"/>
          <w:szCs w:val="23"/>
        </w:rPr>
        <w:t xml:space="preserve">(一) </w:t>
      </w:r>
      <w:r w:rsidRPr="00F627EF">
        <w:rPr>
          <w:rFonts w:ascii="微软雅黑" w:eastAsia="微软雅黑" w:hAnsi="微软雅黑" w:cs="微软雅黑"/>
          <w:snapToGrid w:val="0"/>
          <w:color w:val="333333"/>
          <w:spacing w:val="7"/>
          <w:kern w:val="0"/>
          <w:sz w:val="23"/>
          <w:szCs w:val="23"/>
        </w:rPr>
        <w:t>广</w:t>
      </w:r>
      <w:r w:rsidRPr="00F627EF">
        <w:rPr>
          <w:rFonts w:ascii="微软雅黑" w:eastAsia="微软雅黑" w:hAnsi="微软雅黑" w:cs="微软雅黑"/>
          <w:snapToGrid w:val="0"/>
          <w:color w:val="333333"/>
          <w:spacing w:val="4"/>
          <w:kern w:val="0"/>
          <w:sz w:val="23"/>
          <w:szCs w:val="23"/>
        </w:rPr>
        <w:t>泛调查社会、经济、科技和教育发展对人才培养的要求，论证专业</w:t>
      </w:r>
      <w:r w:rsidRPr="00F627EF">
        <w:rPr>
          <w:rFonts w:ascii="微软雅黑" w:eastAsia="微软雅黑" w:hAnsi="微软雅黑" w:cs="微软雅黑"/>
          <w:snapToGrid w:val="0"/>
          <w:color w:val="333333"/>
          <w:spacing w:val="2"/>
          <w:kern w:val="0"/>
          <w:sz w:val="23"/>
          <w:szCs w:val="23"/>
        </w:rPr>
        <w:t>培养目标和业务范围</w:t>
      </w:r>
      <w:r w:rsidRPr="00F627EF">
        <w:rPr>
          <w:rFonts w:ascii="微软雅黑" w:eastAsia="微软雅黑" w:hAnsi="微软雅黑" w:cs="微软雅黑"/>
          <w:snapToGrid w:val="0"/>
          <w:color w:val="333333"/>
          <w:spacing w:val="1"/>
          <w:kern w:val="0"/>
          <w:sz w:val="23"/>
          <w:szCs w:val="23"/>
        </w:rPr>
        <w:t>；</w:t>
      </w:r>
    </w:p>
    <w:p w:rsidR="00F627EF" w:rsidRPr="00F627EF" w:rsidRDefault="00F627EF" w:rsidP="00F627EF">
      <w:pPr>
        <w:widowControl/>
        <w:tabs>
          <w:tab w:val="left" w:pos="648"/>
        </w:tabs>
        <w:kinsoku w:val="0"/>
        <w:autoSpaceDE w:val="0"/>
        <w:autoSpaceDN w:val="0"/>
        <w:adjustRightInd w:val="0"/>
        <w:snapToGrid w:val="0"/>
        <w:spacing w:before="1" w:line="185"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5"/>
          <w:kern w:val="0"/>
          <w:sz w:val="23"/>
          <w:szCs w:val="23"/>
        </w:rPr>
        <w:t>(</w:t>
      </w:r>
      <w:r w:rsidRPr="00F627EF">
        <w:rPr>
          <w:rFonts w:ascii="微软雅黑" w:eastAsia="微软雅黑" w:hAnsi="微软雅黑" w:cs="微软雅黑"/>
          <w:snapToGrid w:val="0"/>
          <w:color w:val="333333"/>
          <w:spacing w:val="17"/>
          <w:kern w:val="0"/>
          <w:sz w:val="23"/>
          <w:szCs w:val="23"/>
        </w:rPr>
        <w:t>二)学习理解上级有关文件精神和规定；</w:t>
      </w:r>
    </w:p>
    <w:p w:rsidR="00F627EF" w:rsidRPr="00F627EF" w:rsidRDefault="00F627EF" w:rsidP="00F627EF">
      <w:pPr>
        <w:widowControl/>
        <w:tabs>
          <w:tab w:val="left" w:pos="648"/>
        </w:tabs>
        <w:kinsoku w:val="0"/>
        <w:autoSpaceDE w:val="0"/>
        <w:autoSpaceDN w:val="0"/>
        <w:adjustRightInd w:val="0"/>
        <w:snapToGrid w:val="0"/>
        <w:spacing w:before="148" w:line="186" w:lineRule="auto"/>
        <w:ind w:left="533"/>
        <w:jc w:val="left"/>
        <w:textAlignment w:val="baseline"/>
        <w:rPr>
          <w:rFonts w:ascii="微软雅黑" w:eastAsia="微软雅黑" w:hAnsi="微软雅黑" w:cs="微软雅黑"/>
          <w:snapToGrid w:val="0"/>
          <w:color w:val="000000"/>
          <w:kern w:val="0"/>
          <w:sz w:val="23"/>
          <w:szCs w:val="23"/>
        </w:rPr>
        <w:sectPr w:rsidR="00F627EF" w:rsidRPr="00F627EF">
          <w:footerReference w:type="default" r:id="rId351"/>
          <w:pgSz w:w="11906" w:h="16838"/>
          <w:pgMar w:top="400" w:right="1746" w:bottom="678" w:left="1785" w:header="0" w:footer="500" w:gutter="0"/>
          <w:cols w:space="720"/>
        </w:sect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6"/>
          <w:kern w:val="0"/>
          <w:sz w:val="23"/>
          <w:szCs w:val="23"/>
        </w:rPr>
        <w:t>(</w:t>
      </w:r>
      <w:r w:rsidRPr="00F627EF">
        <w:rPr>
          <w:rFonts w:ascii="微软雅黑" w:eastAsia="微软雅黑" w:hAnsi="微软雅黑" w:cs="微软雅黑"/>
          <w:snapToGrid w:val="0"/>
          <w:color w:val="333333"/>
          <w:spacing w:val="13"/>
          <w:kern w:val="0"/>
          <w:sz w:val="23"/>
          <w:szCs w:val="23"/>
        </w:rPr>
        <w:t>三)教务处提出制订教学计划的原则性意见和要求；</w:t>
      </w:r>
    </w:p>
    <w:p w:rsidR="00F627EF" w:rsidRPr="00F627EF" w:rsidRDefault="00F627EF" w:rsidP="00F627EF">
      <w:pPr>
        <w:widowControl/>
        <w:kinsoku w:val="0"/>
        <w:autoSpaceDE w:val="0"/>
        <w:autoSpaceDN w:val="0"/>
        <w:adjustRightInd w:val="0"/>
        <w:snapToGrid w:val="0"/>
        <w:spacing w:line="269" w:lineRule="auto"/>
        <w:jc w:val="left"/>
        <w:textAlignment w:val="baseline"/>
        <w:rPr>
          <w:rFonts w:ascii="Arial" w:hAnsi="Arial" w:cs="Arial"/>
          <w:snapToGrid w:val="0"/>
          <w:color w:val="000000"/>
          <w:kern w:val="0"/>
          <w:szCs w:val="21"/>
        </w:rPr>
      </w:pPr>
    </w:p>
    <w:p w:rsidR="00F627EF" w:rsidRPr="00F627EF" w:rsidRDefault="00F627EF" w:rsidP="00F627EF">
      <w:pPr>
        <w:widowControl/>
        <w:tabs>
          <w:tab w:val="left" w:pos="648"/>
        </w:tabs>
        <w:kinsoku w:val="0"/>
        <w:autoSpaceDE w:val="0"/>
        <w:autoSpaceDN w:val="0"/>
        <w:adjustRightInd w:val="0"/>
        <w:snapToGrid w:val="0"/>
        <w:spacing w:before="98"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6"/>
          <w:kern w:val="0"/>
          <w:sz w:val="23"/>
          <w:szCs w:val="23"/>
        </w:rPr>
        <w:t>(四)各系主持草拟教学计划方案</w:t>
      </w:r>
      <w:r w:rsidRPr="00F627EF">
        <w:rPr>
          <w:rFonts w:ascii="微软雅黑" w:eastAsia="微软雅黑" w:hAnsi="微软雅黑" w:cs="微软雅黑"/>
          <w:snapToGrid w:val="0"/>
          <w:color w:val="333333"/>
          <w:spacing w:val="14"/>
          <w:kern w:val="0"/>
          <w:sz w:val="23"/>
          <w:szCs w:val="23"/>
        </w:rPr>
        <w:t>；</w:t>
      </w:r>
    </w:p>
    <w:p w:rsidR="00F627EF" w:rsidRPr="00F627EF" w:rsidRDefault="00F627EF" w:rsidP="00F627EF">
      <w:pPr>
        <w:widowControl/>
        <w:tabs>
          <w:tab w:val="left" w:pos="648"/>
        </w:tabs>
        <w:kinsoku w:val="0"/>
        <w:autoSpaceDE w:val="0"/>
        <w:autoSpaceDN w:val="0"/>
        <w:adjustRightInd w:val="0"/>
        <w:snapToGrid w:val="0"/>
        <w:spacing w:before="143"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6"/>
          <w:kern w:val="0"/>
          <w:sz w:val="23"/>
          <w:szCs w:val="23"/>
        </w:rPr>
        <w:t>(五)院教学工作委员会审定后下发执行</w:t>
      </w:r>
      <w:r w:rsidRPr="00F627EF">
        <w:rPr>
          <w:rFonts w:ascii="微软雅黑" w:eastAsia="微软雅黑" w:hAnsi="微软雅黑" w:cs="微软雅黑"/>
          <w:snapToGrid w:val="0"/>
          <w:color w:val="333333"/>
          <w:spacing w:val="14"/>
          <w:kern w:val="0"/>
          <w:sz w:val="23"/>
          <w:szCs w:val="23"/>
        </w:rPr>
        <w:t>。</w:t>
      </w:r>
    </w:p>
    <w:p w:rsidR="00F627EF" w:rsidRPr="00F627EF" w:rsidRDefault="00F627EF" w:rsidP="00F627EF">
      <w:pPr>
        <w:widowControl/>
        <w:kinsoku w:val="0"/>
        <w:autoSpaceDE w:val="0"/>
        <w:autoSpaceDN w:val="0"/>
        <w:adjustRightInd w:val="0"/>
        <w:snapToGrid w:val="0"/>
        <w:spacing w:before="144" w:line="274" w:lineRule="auto"/>
        <w:ind w:left="44" w:right="74" w:firstLine="598"/>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第六条 教学</w:t>
      </w:r>
      <w:r w:rsidRPr="00F627EF">
        <w:rPr>
          <w:rFonts w:ascii="微软雅黑" w:eastAsia="微软雅黑" w:hAnsi="微软雅黑" w:cs="微软雅黑"/>
          <w:snapToGrid w:val="0"/>
          <w:color w:val="333333"/>
          <w:spacing w:val="4"/>
          <w:kern w:val="0"/>
          <w:sz w:val="23"/>
          <w:szCs w:val="23"/>
        </w:rPr>
        <w:t>计划既要保持相对稳定， 又要根据社会、经济和科学技术的新</w:t>
      </w:r>
      <w:r w:rsidRPr="00F627EF">
        <w:rPr>
          <w:rFonts w:ascii="微软雅黑" w:eastAsia="微软雅黑" w:hAnsi="微软雅黑" w:cs="微软雅黑"/>
          <w:snapToGrid w:val="0"/>
          <w:color w:val="333333"/>
          <w:spacing w:val="-2"/>
          <w:kern w:val="0"/>
          <w:sz w:val="23"/>
          <w:szCs w:val="23"/>
        </w:rPr>
        <w:t>发展适时进行调整和修订。执行过程中如需变动，  要严格履行</w:t>
      </w:r>
      <w:r w:rsidRPr="00F627EF">
        <w:rPr>
          <w:rFonts w:ascii="微软雅黑" w:eastAsia="微软雅黑" w:hAnsi="微软雅黑" w:cs="微软雅黑"/>
          <w:snapToGrid w:val="0"/>
          <w:color w:val="333333"/>
          <w:spacing w:val="-1"/>
          <w:kern w:val="0"/>
          <w:sz w:val="23"/>
          <w:szCs w:val="23"/>
        </w:rPr>
        <w:t>审批手续，  涉及课</w:t>
      </w:r>
      <w:r w:rsidRPr="00F627EF">
        <w:rPr>
          <w:rFonts w:ascii="微软雅黑" w:eastAsia="微软雅黑" w:hAnsi="微软雅黑" w:cs="微软雅黑"/>
          <w:snapToGrid w:val="0"/>
          <w:color w:val="333333"/>
          <w:spacing w:val="-2"/>
          <w:kern w:val="0"/>
          <w:sz w:val="23"/>
          <w:szCs w:val="23"/>
        </w:rPr>
        <w:t>程门类、实践环节的增减，  须经分管院长批准；  涉及开课</w:t>
      </w:r>
      <w:r w:rsidRPr="00F627EF">
        <w:rPr>
          <w:rFonts w:ascii="微软雅黑" w:eastAsia="微软雅黑" w:hAnsi="微软雅黑" w:cs="微软雅黑"/>
          <w:snapToGrid w:val="0"/>
          <w:color w:val="333333"/>
          <w:spacing w:val="-1"/>
          <w:kern w:val="0"/>
          <w:sz w:val="23"/>
          <w:szCs w:val="23"/>
        </w:rPr>
        <w:t>程序、教学时数、考核</w:t>
      </w:r>
      <w:r w:rsidRPr="00F627EF">
        <w:rPr>
          <w:rFonts w:ascii="微软雅黑" w:eastAsia="微软雅黑" w:hAnsi="微软雅黑" w:cs="微软雅黑"/>
          <w:snapToGrid w:val="0"/>
          <w:color w:val="333333"/>
          <w:spacing w:val="-2"/>
          <w:kern w:val="0"/>
          <w:sz w:val="23"/>
          <w:szCs w:val="23"/>
        </w:rPr>
        <w:t>等环节的变动，  由有关教学单位提出，  报经教务处批准。</w:t>
      </w:r>
      <w:r w:rsidRPr="00F627EF">
        <w:rPr>
          <w:rFonts w:ascii="微软雅黑" w:eastAsia="微软雅黑" w:hAnsi="微软雅黑" w:cs="微软雅黑"/>
          <w:snapToGrid w:val="0"/>
          <w:color w:val="333333"/>
          <w:spacing w:val="-1"/>
          <w:kern w:val="0"/>
          <w:sz w:val="23"/>
          <w:szCs w:val="23"/>
        </w:rPr>
        <w:t>上述变动必须在提交下</w:t>
      </w:r>
      <w:r w:rsidRPr="00F627EF">
        <w:rPr>
          <w:rFonts w:ascii="微软雅黑" w:eastAsia="微软雅黑" w:hAnsi="微软雅黑" w:cs="微软雅黑"/>
          <w:snapToGrid w:val="0"/>
          <w:color w:val="333333"/>
          <w:spacing w:val="32"/>
          <w:kern w:val="0"/>
          <w:sz w:val="23"/>
          <w:szCs w:val="23"/>
        </w:rPr>
        <w:t>学</w:t>
      </w:r>
      <w:r w:rsidRPr="00F627EF">
        <w:rPr>
          <w:rFonts w:ascii="微软雅黑" w:eastAsia="微软雅黑" w:hAnsi="微软雅黑" w:cs="微软雅黑"/>
          <w:snapToGrid w:val="0"/>
          <w:color w:val="333333"/>
          <w:spacing w:val="20"/>
          <w:kern w:val="0"/>
          <w:sz w:val="23"/>
          <w:szCs w:val="23"/>
        </w:rPr>
        <w:t>期</w:t>
      </w:r>
      <w:r w:rsidRPr="00F627EF">
        <w:rPr>
          <w:rFonts w:ascii="微软雅黑" w:eastAsia="微软雅黑" w:hAnsi="微软雅黑" w:cs="微软雅黑"/>
          <w:snapToGrid w:val="0"/>
          <w:color w:val="333333"/>
          <w:spacing w:val="16"/>
          <w:kern w:val="0"/>
          <w:sz w:val="23"/>
          <w:szCs w:val="23"/>
        </w:rPr>
        <w:t>的执行计划前提出。各系(部) 应于学期结束前一个月填写好下学期(教学</w:t>
      </w:r>
      <w:r w:rsidRPr="00F627EF">
        <w:rPr>
          <w:rFonts w:ascii="微软雅黑" w:eastAsia="微软雅黑" w:hAnsi="微软雅黑" w:cs="微软雅黑"/>
          <w:snapToGrid w:val="0"/>
          <w:color w:val="333333"/>
          <w:spacing w:val="24"/>
          <w:kern w:val="0"/>
          <w:sz w:val="23"/>
          <w:szCs w:val="23"/>
        </w:rPr>
        <w:t>计</w:t>
      </w:r>
      <w:r w:rsidRPr="00F627EF">
        <w:rPr>
          <w:rFonts w:ascii="微软雅黑" w:eastAsia="微软雅黑" w:hAnsi="微软雅黑" w:cs="微软雅黑"/>
          <w:snapToGrid w:val="0"/>
          <w:color w:val="333333"/>
          <w:spacing w:val="18"/>
          <w:kern w:val="0"/>
          <w:sz w:val="23"/>
          <w:szCs w:val="23"/>
        </w:rPr>
        <w:t>划</w:t>
      </w:r>
      <w:r w:rsidRPr="00F627EF">
        <w:rPr>
          <w:rFonts w:ascii="微软雅黑" w:eastAsia="微软雅黑" w:hAnsi="微软雅黑" w:cs="微软雅黑"/>
          <w:snapToGrid w:val="0"/>
          <w:color w:val="333333"/>
          <w:spacing w:val="12"/>
          <w:kern w:val="0"/>
          <w:sz w:val="23"/>
          <w:szCs w:val="23"/>
        </w:rPr>
        <w:t>执行表)，送交教务处教研科，经教务处审核批准后执行。</w:t>
      </w:r>
    </w:p>
    <w:p w:rsidR="00F627EF" w:rsidRPr="00F627EF" w:rsidRDefault="00F627EF" w:rsidP="00F627EF">
      <w:pPr>
        <w:widowControl/>
        <w:kinsoku w:val="0"/>
        <w:autoSpaceDE w:val="0"/>
        <w:autoSpaceDN w:val="0"/>
        <w:adjustRightInd w:val="0"/>
        <w:snapToGrid w:val="0"/>
        <w:spacing w:before="2" w:line="273" w:lineRule="auto"/>
        <w:ind w:left="52" w:right="74" w:firstLine="590"/>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7"/>
          <w:kern w:val="0"/>
          <w:sz w:val="23"/>
          <w:szCs w:val="23"/>
        </w:rPr>
        <w:t>第七条 教学计划中课程分为必修课和选修课。选修课分为专业选修课和</w:t>
      </w:r>
      <w:r w:rsidRPr="00F627EF">
        <w:rPr>
          <w:rFonts w:ascii="微软雅黑" w:eastAsia="微软雅黑" w:hAnsi="微软雅黑" w:cs="微软雅黑"/>
          <w:snapToGrid w:val="0"/>
          <w:color w:val="333333"/>
          <w:spacing w:val="4"/>
          <w:kern w:val="0"/>
          <w:sz w:val="23"/>
          <w:szCs w:val="23"/>
        </w:rPr>
        <w:t>全</w:t>
      </w:r>
      <w:r w:rsidRPr="00F627EF">
        <w:rPr>
          <w:rFonts w:ascii="微软雅黑" w:eastAsia="微软雅黑" w:hAnsi="微软雅黑" w:cs="微软雅黑"/>
          <w:snapToGrid w:val="0"/>
          <w:color w:val="333333"/>
          <w:spacing w:val="6"/>
          <w:kern w:val="0"/>
          <w:sz w:val="23"/>
          <w:szCs w:val="23"/>
        </w:rPr>
        <w:t>院公共选修课</w:t>
      </w:r>
      <w:r w:rsidRPr="00F627EF">
        <w:rPr>
          <w:rFonts w:ascii="微软雅黑" w:eastAsia="微软雅黑" w:hAnsi="微软雅黑" w:cs="微软雅黑"/>
          <w:snapToGrid w:val="0"/>
          <w:color w:val="333333"/>
          <w:spacing w:val="4"/>
          <w:kern w:val="0"/>
          <w:sz w:val="23"/>
          <w:szCs w:val="23"/>
        </w:rPr>
        <w:t>两</w:t>
      </w:r>
      <w:r w:rsidRPr="00F627EF">
        <w:rPr>
          <w:rFonts w:ascii="微软雅黑" w:eastAsia="微软雅黑" w:hAnsi="微软雅黑" w:cs="微软雅黑"/>
          <w:snapToGrid w:val="0"/>
          <w:color w:val="333333"/>
          <w:spacing w:val="3"/>
          <w:kern w:val="0"/>
          <w:sz w:val="23"/>
          <w:szCs w:val="23"/>
        </w:rPr>
        <w:t>类， 每类选修课又可分为限定性选修课和任意性选修课。任何类</w:t>
      </w:r>
      <w:r w:rsidRPr="00F627EF">
        <w:rPr>
          <w:rFonts w:ascii="微软雅黑" w:eastAsia="微软雅黑" w:hAnsi="微软雅黑" w:cs="微软雅黑"/>
          <w:snapToGrid w:val="0"/>
          <w:color w:val="333333"/>
          <w:spacing w:val="8"/>
          <w:kern w:val="0"/>
          <w:sz w:val="23"/>
          <w:szCs w:val="23"/>
        </w:rPr>
        <w:t>型的课程都应自成体系，并且要安排一定的合适的教学学时</w:t>
      </w:r>
      <w:r w:rsidRPr="00F627EF">
        <w:rPr>
          <w:rFonts w:ascii="微软雅黑" w:eastAsia="微软雅黑" w:hAnsi="微软雅黑" w:cs="微软雅黑"/>
          <w:snapToGrid w:val="0"/>
          <w:color w:val="333333"/>
          <w:spacing w:val="5"/>
          <w:kern w:val="0"/>
          <w:sz w:val="23"/>
          <w:szCs w:val="23"/>
        </w:rPr>
        <w:t>。</w:t>
      </w:r>
    </w:p>
    <w:p w:rsidR="00F627EF" w:rsidRPr="00F627EF" w:rsidRDefault="00F627EF" w:rsidP="00F627EF">
      <w:pPr>
        <w:widowControl/>
        <w:kinsoku w:val="0"/>
        <w:autoSpaceDE w:val="0"/>
        <w:autoSpaceDN w:val="0"/>
        <w:adjustRightInd w:val="0"/>
        <w:snapToGrid w:val="0"/>
        <w:spacing w:line="190" w:lineRule="auto"/>
        <w:ind w:left="642"/>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2"/>
          <w:kern w:val="0"/>
          <w:sz w:val="23"/>
          <w:szCs w:val="23"/>
        </w:rPr>
        <w:t>第</w:t>
      </w:r>
      <w:r w:rsidRPr="00F627EF">
        <w:rPr>
          <w:rFonts w:ascii="微软雅黑" w:eastAsia="微软雅黑" w:hAnsi="微软雅黑" w:cs="微软雅黑"/>
          <w:snapToGrid w:val="0"/>
          <w:color w:val="333333"/>
          <w:spacing w:val="7"/>
          <w:kern w:val="0"/>
          <w:sz w:val="23"/>
          <w:szCs w:val="23"/>
        </w:rPr>
        <w:t>八条 各类课程开课的基本条件为：</w:t>
      </w:r>
    </w:p>
    <w:p w:rsidR="00F627EF" w:rsidRPr="00F627EF" w:rsidRDefault="00F627EF" w:rsidP="00F627EF">
      <w:pPr>
        <w:widowControl/>
        <w:tabs>
          <w:tab w:val="left" w:pos="648"/>
        </w:tabs>
        <w:kinsoku w:val="0"/>
        <w:autoSpaceDE w:val="0"/>
        <w:autoSpaceDN w:val="0"/>
        <w:adjustRightInd w:val="0"/>
        <w:snapToGrid w:val="0"/>
        <w:spacing w:before="138"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0"/>
          <w:kern w:val="0"/>
          <w:sz w:val="23"/>
          <w:szCs w:val="23"/>
        </w:rPr>
        <w:t>(</w:t>
      </w:r>
      <w:r w:rsidRPr="00F627EF">
        <w:rPr>
          <w:rFonts w:ascii="微软雅黑" w:eastAsia="微软雅黑" w:hAnsi="微软雅黑" w:cs="微软雅黑"/>
          <w:snapToGrid w:val="0"/>
          <w:color w:val="333333"/>
          <w:spacing w:val="19"/>
          <w:kern w:val="0"/>
          <w:sz w:val="23"/>
          <w:szCs w:val="23"/>
        </w:rPr>
        <w:t>一)确定好主讲教师；</w:t>
      </w:r>
    </w:p>
    <w:p w:rsidR="00F627EF" w:rsidRPr="00F627EF" w:rsidRDefault="00F627EF" w:rsidP="00F627EF">
      <w:pPr>
        <w:widowControl/>
        <w:tabs>
          <w:tab w:val="left" w:pos="648"/>
        </w:tabs>
        <w:kinsoku w:val="0"/>
        <w:autoSpaceDE w:val="0"/>
        <w:autoSpaceDN w:val="0"/>
        <w:adjustRightInd w:val="0"/>
        <w:snapToGrid w:val="0"/>
        <w:spacing w:before="143"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4"/>
          <w:kern w:val="0"/>
          <w:sz w:val="23"/>
          <w:szCs w:val="23"/>
        </w:rPr>
        <w:t>(</w:t>
      </w:r>
      <w:r w:rsidRPr="00F627EF">
        <w:rPr>
          <w:rFonts w:ascii="微软雅黑" w:eastAsia="微软雅黑" w:hAnsi="微软雅黑" w:cs="微软雅黑"/>
          <w:snapToGrid w:val="0"/>
          <w:color w:val="333333"/>
          <w:spacing w:val="17"/>
          <w:kern w:val="0"/>
          <w:sz w:val="23"/>
          <w:szCs w:val="23"/>
        </w:rPr>
        <w:t>二)选、编好适用的教材；</w:t>
      </w:r>
    </w:p>
    <w:p w:rsidR="00F627EF" w:rsidRPr="00F627EF" w:rsidRDefault="00F627EF" w:rsidP="00F627EF">
      <w:pPr>
        <w:widowControl/>
        <w:tabs>
          <w:tab w:val="left" w:pos="648"/>
        </w:tabs>
        <w:kinsoku w:val="0"/>
        <w:autoSpaceDE w:val="0"/>
        <w:autoSpaceDN w:val="0"/>
        <w:adjustRightInd w:val="0"/>
        <w:snapToGrid w:val="0"/>
        <w:spacing w:before="145"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7"/>
          <w:kern w:val="0"/>
          <w:sz w:val="23"/>
          <w:szCs w:val="23"/>
        </w:rPr>
        <w:t>(三)制订出合适的教学大纲</w:t>
      </w:r>
      <w:r w:rsidRPr="00F627EF">
        <w:rPr>
          <w:rFonts w:ascii="微软雅黑" w:eastAsia="微软雅黑" w:hAnsi="微软雅黑" w:cs="微软雅黑"/>
          <w:snapToGrid w:val="0"/>
          <w:color w:val="333333"/>
          <w:spacing w:val="16"/>
          <w:kern w:val="0"/>
          <w:sz w:val="23"/>
          <w:szCs w:val="23"/>
        </w:rPr>
        <w:t>；</w:t>
      </w:r>
    </w:p>
    <w:p w:rsidR="00F627EF" w:rsidRPr="00F627EF" w:rsidRDefault="00F627EF" w:rsidP="00F627EF">
      <w:pPr>
        <w:widowControl/>
        <w:tabs>
          <w:tab w:val="left" w:pos="648"/>
        </w:tabs>
        <w:kinsoku w:val="0"/>
        <w:autoSpaceDE w:val="0"/>
        <w:autoSpaceDN w:val="0"/>
        <w:adjustRightInd w:val="0"/>
        <w:snapToGrid w:val="0"/>
        <w:spacing w:before="143"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3"/>
          <w:kern w:val="0"/>
          <w:sz w:val="23"/>
          <w:szCs w:val="23"/>
        </w:rPr>
        <w:t>(</w:t>
      </w:r>
      <w:r w:rsidRPr="00F627EF">
        <w:rPr>
          <w:rFonts w:ascii="微软雅黑" w:eastAsia="微软雅黑" w:hAnsi="微软雅黑" w:cs="微软雅黑"/>
          <w:snapToGrid w:val="0"/>
          <w:color w:val="333333"/>
          <w:spacing w:val="15"/>
          <w:kern w:val="0"/>
          <w:sz w:val="23"/>
          <w:szCs w:val="23"/>
        </w:rPr>
        <w:t>四)做好实践环节方面的必需准备；</w:t>
      </w:r>
    </w:p>
    <w:p w:rsidR="00F627EF" w:rsidRPr="00F627EF" w:rsidRDefault="00F627EF" w:rsidP="00F627EF">
      <w:pPr>
        <w:widowControl/>
        <w:tabs>
          <w:tab w:val="left" w:pos="648"/>
        </w:tabs>
        <w:kinsoku w:val="0"/>
        <w:autoSpaceDE w:val="0"/>
        <w:autoSpaceDN w:val="0"/>
        <w:adjustRightInd w:val="0"/>
        <w:snapToGrid w:val="0"/>
        <w:spacing w:before="145"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5"/>
          <w:kern w:val="0"/>
          <w:sz w:val="23"/>
          <w:szCs w:val="23"/>
        </w:rPr>
        <w:t>(</w:t>
      </w:r>
      <w:r w:rsidRPr="00F627EF">
        <w:rPr>
          <w:rFonts w:ascii="微软雅黑" w:eastAsia="微软雅黑" w:hAnsi="微软雅黑" w:cs="微软雅黑"/>
          <w:snapToGrid w:val="0"/>
          <w:color w:val="333333"/>
          <w:spacing w:val="18"/>
          <w:kern w:val="0"/>
          <w:sz w:val="23"/>
          <w:szCs w:val="23"/>
        </w:rPr>
        <w:t>五)制订作业、考核方面的可行性计划</w:t>
      </w:r>
    </w:p>
    <w:p w:rsidR="00F627EF" w:rsidRPr="00F627EF" w:rsidRDefault="00F627EF" w:rsidP="00F627EF">
      <w:pPr>
        <w:widowControl/>
        <w:tabs>
          <w:tab w:val="left" w:pos="648"/>
        </w:tabs>
        <w:kinsoku w:val="0"/>
        <w:autoSpaceDE w:val="0"/>
        <w:autoSpaceDN w:val="0"/>
        <w:adjustRightInd w:val="0"/>
        <w:snapToGrid w:val="0"/>
        <w:spacing w:before="143"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8"/>
          <w:kern w:val="0"/>
          <w:sz w:val="23"/>
          <w:szCs w:val="23"/>
        </w:rPr>
        <w:t>(</w:t>
      </w:r>
      <w:r w:rsidRPr="00F627EF">
        <w:rPr>
          <w:rFonts w:ascii="微软雅黑" w:eastAsia="微软雅黑" w:hAnsi="微软雅黑" w:cs="微软雅黑"/>
          <w:snapToGrid w:val="0"/>
          <w:color w:val="333333"/>
          <w:spacing w:val="15"/>
          <w:kern w:val="0"/>
          <w:sz w:val="23"/>
          <w:szCs w:val="23"/>
        </w:rPr>
        <w:t>六</w:t>
      </w:r>
      <w:r w:rsidRPr="00F627EF">
        <w:rPr>
          <w:rFonts w:ascii="微软雅黑" w:eastAsia="微软雅黑" w:hAnsi="微软雅黑" w:cs="微软雅黑"/>
          <w:snapToGrid w:val="0"/>
          <w:color w:val="333333"/>
          <w:spacing w:val="14"/>
          <w:kern w:val="0"/>
          <w:sz w:val="23"/>
          <w:szCs w:val="23"/>
        </w:rPr>
        <w:t>)制订与开课有关的完备的教学文件；</w:t>
      </w:r>
    </w:p>
    <w:p w:rsidR="00F627EF" w:rsidRPr="00F627EF" w:rsidRDefault="00F627EF" w:rsidP="00F627EF">
      <w:pPr>
        <w:widowControl/>
        <w:tabs>
          <w:tab w:val="left" w:pos="648"/>
        </w:tabs>
        <w:kinsoku w:val="0"/>
        <w:autoSpaceDE w:val="0"/>
        <w:autoSpaceDN w:val="0"/>
        <w:adjustRightInd w:val="0"/>
        <w:snapToGrid w:val="0"/>
        <w:spacing w:before="145"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4"/>
          <w:kern w:val="0"/>
          <w:sz w:val="23"/>
          <w:szCs w:val="23"/>
        </w:rPr>
        <w:t>(</w:t>
      </w:r>
      <w:r w:rsidRPr="00F627EF">
        <w:rPr>
          <w:rFonts w:ascii="微软雅黑" w:eastAsia="微软雅黑" w:hAnsi="微软雅黑" w:cs="微软雅黑"/>
          <w:snapToGrid w:val="0"/>
          <w:color w:val="333333"/>
          <w:spacing w:val="18"/>
          <w:kern w:val="0"/>
          <w:sz w:val="23"/>
          <w:szCs w:val="23"/>
        </w:rPr>
        <w:t>七)做好其他有关准备工作。</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第二章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教学大纲</w:t>
      </w:r>
    </w:p>
    <w:p w:rsidR="00F627EF" w:rsidRPr="00F627EF" w:rsidRDefault="00F627EF" w:rsidP="00F627EF">
      <w:pPr>
        <w:widowControl/>
        <w:kinsoku w:val="0"/>
        <w:autoSpaceDE w:val="0"/>
        <w:autoSpaceDN w:val="0"/>
        <w:adjustRightInd w:val="0"/>
        <w:snapToGrid w:val="0"/>
        <w:spacing w:before="221" w:line="273" w:lineRule="auto"/>
        <w:ind w:left="49" w:right="74" w:firstLine="59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7"/>
          <w:kern w:val="0"/>
          <w:sz w:val="23"/>
          <w:szCs w:val="23"/>
        </w:rPr>
        <w:t>第九条 教学大纲是课程教学的指导性文件。编制教学大纲是使每门课的</w:t>
      </w:r>
      <w:r w:rsidRPr="00F627EF">
        <w:rPr>
          <w:rFonts w:ascii="微软雅黑" w:eastAsia="微软雅黑" w:hAnsi="微软雅黑" w:cs="微软雅黑"/>
          <w:snapToGrid w:val="0"/>
          <w:color w:val="333333"/>
          <w:spacing w:val="4"/>
          <w:kern w:val="0"/>
          <w:sz w:val="23"/>
          <w:szCs w:val="23"/>
        </w:rPr>
        <w:t>教</w:t>
      </w:r>
      <w:r w:rsidRPr="00F627EF">
        <w:rPr>
          <w:rFonts w:ascii="微软雅黑" w:eastAsia="微软雅黑" w:hAnsi="微软雅黑" w:cs="微软雅黑"/>
          <w:snapToGrid w:val="0"/>
          <w:color w:val="333333"/>
          <w:spacing w:val="2"/>
          <w:kern w:val="0"/>
          <w:sz w:val="23"/>
          <w:szCs w:val="23"/>
        </w:rPr>
        <w:t>学环节得以规范的一项重要工作， 凡列入教学计划中的各</w:t>
      </w:r>
      <w:r w:rsidRPr="00F627EF">
        <w:rPr>
          <w:rFonts w:ascii="微软雅黑" w:eastAsia="微软雅黑" w:hAnsi="微软雅黑" w:cs="微软雅黑"/>
          <w:snapToGrid w:val="0"/>
          <w:color w:val="333333"/>
          <w:spacing w:val="1"/>
          <w:kern w:val="0"/>
          <w:sz w:val="23"/>
          <w:szCs w:val="23"/>
        </w:rPr>
        <w:t>门课程， 均应在开课前</w:t>
      </w:r>
      <w:r w:rsidRPr="00F627EF">
        <w:rPr>
          <w:rFonts w:ascii="微软雅黑" w:eastAsia="微软雅黑" w:hAnsi="微软雅黑" w:cs="微软雅黑"/>
          <w:snapToGrid w:val="0"/>
          <w:color w:val="333333"/>
          <w:spacing w:val="12"/>
          <w:kern w:val="0"/>
          <w:sz w:val="23"/>
          <w:szCs w:val="23"/>
        </w:rPr>
        <w:t>由系部</w:t>
      </w:r>
      <w:r w:rsidRPr="00F627EF">
        <w:rPr>
          <w:rFonts w:ascii="微软雅黑" w:eastAsia="微软雅黑" w:hAnsi="微软雅黑" w:cs="微软雅黑"/>
          <w:snapToGrid w:val="0"/>
          <w:color w:val="333333"/>
          <w:spacing w:val="7"/>
          <w:kern w:val="0"/>
          <w:sz w:val="23"/>
          <w:szCs w:val="23"/>
        </w:rPr>
        <w:t>指</w:t>
      </w:r>
      <w:r w:rsidRPr="00F627EF">
        <w:rPr>
          <w:rFonts w:ascii="微软雅黑" w:eastAsia="微软雅黑" w:hAnsi="微软雅黑" w:cs="微软雅黑"/>
          <w:snapToGrid w:val="0"/>
          <w:color w:val="333333"/>
          <w:spacing w:val="6"/>
          <w:kern w:val="0"/>
          <w:sz w:val="23"/>
          <w:szCs w:val="23"/>
        </w:rPr>
        <w:t>导相应的教研室或课程组组织编写出教学大纲。</w:t>
      </w:r>
    </w:p>
    <w:p w:rsidR="00F627EF" w:rsidRPr="00F627EF" w:rsidRDefault="00F627EF" w:rsidP="00F627EF">
      <w:pPr>
        <w:widowControl/>
        <w:kinsoku w:val="0"/>
        <w:autoSpaceDE w:val="0"/>
        <w:autoSpaceDN w:val="0"/>
        <w:adjustRightInd w:val="0"/>
        <w:snapToGrid w:val="0"/>
        <w:spacing w:before="1" w:line="190"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0"/>
          <w:kern w:val="0"/>
          <w:sz w:val="23"/>
          <w:szCs w:val="23"/>
        </w:rPr>
        <w:t>第</w:t>
      </w:r>
      <w:r w:rsidRPr="00F627EF">
        <w:rPr>
          <w:rFonts w:ascii="微软雅黑" w:eastAsia="微软雅黑" w:hAnsi="微软雅黑" w:cs="微软雅黑"/>
          <w:snapToGrid w:val="0"/>
          <w:color w:val="333333"/>
          <w:spacing w:val="7"/>
          <w:kern w:val="0"/>
          <w:sz w:val="23"/>
          <w:szCs w:val="23"/>
        </w:rPr>
        <w:t>十条 教学大纲的基本内容包括：</w:t>
      </w:r>
    </w:p>
    <w:p w:rsidR="00F627EF" w:rsidRPr="00F627EF" w:rsidRDefault="00F627EF" w:rsidP="00F627EF">
      <w:pPr>
        <w:widowControl/>
        <w:tabs>
          <w:tab w:val="left" w:pos="648"/>
        </w:tabs>
        <w:kinsoku w:val="0"/>
        <w:autoSpaceDE w:val="0"/>
        <w:autoSpaceDN w:val="0"/>
        <w:adjustRightInd w:val="0"/>
        <w:snapToGrid w:val="0"/>
        <w:spacing w:before="138" w:line="186" w:lineRule="auto"/>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3"/>
          <w:kern w:val="0"/>
          <w:sz w:val="23"/>
          <w:szCs w:val="23"/>
        </w:rPr>
        <w:t>(一)简述本课程在专业教学计划中的地位与任务，阐明教学目的与要求</w:t>
      </w:r>
      <w:r w:rsidRPr="00F627EF">
        <w:rPr>
          <w:rFonts w:ascii="微软雅黑" w:eastAsia="微软雅黑" w:hAnsi="微软雅黑" w:cs="微软雅黑"/>
          <w:snapToGrid w:val="0"/>
          <w:color w:val="333333"/>
          <w:spacing w:val="8"/>
          <w:kern w:val="0"/>
          <w:sz w:val="23"/>
          <w:szCs w:val="23"/>
        </w:rPr>
        <w:t>；</w:t>
      </w:r>
    </w:p>
    <w:p w:rsidR="00F627EF" w:rsidRPr="00F627EF" w:rsidRDefault="00F627EF" w:rsidP="00F627EF">
      <w:pPr>
        <w:widowControl/>
        <w:tabs>
          <w:tab w:val="left" w:pos="648"/>
        </w:tabs>
        <w:kinsoku w:val="0"/>
        <w:autoSpaceDE w:val="0"/>
        <w:autoSpaceDN w:val="0"/>
        <w:adjustRightInd w:val="0"/>
        <w:snapToGrid w:val="0"/>
        <w:spacing w:before="142" w:line="274" w:lineRule="auto"/>
        <w:ind w:left="46" w:firstLine="48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6"/>
          <w:kern w:val="0"/>
          <w:sz w:val="23"/>
          <w:szCs w:val="23"/>
        </w:rPr>
        <w:t>(</w:t>
      </w:r>
      <w:r w:rsidRPr="00F627EF">
        <w:rPr>
          <w:rFonts w:ascii="微软雅黑" w:eastAsia="微软雅黑" w:hAnsi="微软雅黑" w:cs="微软雅黑"/>
          <w:snapToGrid w:val="0"/>
          <w:color w:val="333333"/>
          <w:spacing w:val="13"/>
          <w:kern w:val="0"/>
          <w:sz w:val="23"/>
          <w:szCs w:val="23"/>
        </w:rPr>
        <w:t>二)理论课应规定各章节的主要内容，并提示其要点、重点、难点所在。</w:t>
      </w:r>
      <w:r w:rsidRPr="00F627EF">
        <w:rPr>
          <w:rFonts w:ascii="微软雅黑" w:eastAsia="微软雅黑" w:hAnsi="微软雅黑" w:cs="微软雅黑"/>
          <w:snapToGrid w:val="0"/>
          <w:color w:val="333333"/>
          <w:spacing w:val="12"/>
          <w:kern w:val="0"/>
          <w:sz w:val="23"/>
          <w:szCs w:val="23"/>
        </w:rPr>
        <w:t>规定总</w:t>
      </w:r>
      <w:r w:rsidRPr="00F627EF">
        <w:rPr>
          <w:rFonts w:ascii="微软雅黑" w:eastAsia="微软雅黑" w:hAnsi="微软雅黑" w:cs="微软雅黑"/>
          <w:snapToGrid w:val="0"/>
          <w:color w:val="333333"/>
          <w:spacing w:val="9"/>
          <w:kern w:val="0"/>
          <w:sz w:val="23"/>
          <w:szCs w:val="23"/>
        </w:rPr>
        <w:t>学</w:t>
      </w:r>
      <w:r w:rsidRPr="00F627EF">
        <w:rPr>
          <w:rFonts w:ascii="微软雅黑" w:eastAsia="微软雅黑" w:hAnsi="微软雅黑" w:cs="微软雅黑"/>
          <w:snapToGrid w:val="0"/>
          <w:color w:val="333333"/>
          <w:spacing w:val="6"/>
          <w:kern w:val="0"/>
          <w:sz w:val="23"/>
          <w:szCs w:val="23"/>
        </w:rPr>
        <w:t>时数、理论教学与实验性教学的学时比例，以及各章学时分配；</w:t>
      </w:r>
    </w:p>
    <w:p w:rsidR="00F627EF" w:rsidRPr="00F627EF" w:rsidRDefault="00F627EF" w:rsidP="00F627EF">
      <w:pPr>
        <w:widowControl/>
        <w:tabs>
          <w:tab w:val="left" w:pos="648"/>
        </w:tabs>
        <w:kinsoku w:val="0"/>
        <w:autoSpaceDE w:val="0"/>
        <w:autoSpaceDN w:val="0"/>
        <w:adjustRightInd w:val="0"/>
        <w:snapToGrid w:val="0"/>
        <w:spacing w:before="4" w:line="273" w:lineRule="auto"/>
        <w:ind w:left="46" w:right="17" w:firstLine="486"/>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7"/>
          <w:kern w:val="0"/>
          <w:sz w:val="23"/>
          <w:szCs w:val="23"/>
        </w:rPr>
        <w:t>(</w:t>
      </w:r>
      <w:r w:rsidRPr="00F627EF">
        <w:rPr>
          <w:rFonts w:ascii="微软雅黑" w:eastAsia="微软雅黑" w:hAnsi="微软雅黑" w:cs="微软雅黑"/>
          <w:snapToGrid w:val="0"/>
          <w:color w:val="333333"/>
          <w:spacing w:val="22"/>
          <w:kern w:val="0"/>
          <w:sz w:val="23"/>
          <w:szCs w:val="23"/>
        </w:rPr>
        <w:t>三)实践课(实验课、实习、课程设计)应规定实验内容或设计的题目，</w:t>
      </w:r>
      <w:r w:rsidRPr="00F627EF">
        <w:rPr>
          <w:rFonts w:ascii="微软雅黑" w:eastAsia="微软雅黑" w:hAnsi="微软雅黑" w:cs="微软雅黑"/>
          <w:snapToGrid w:val="0"/>
          <w:color w:val="333333"/>
          <w:spacing w:val="4"/>
          <w:kern w:val="0"/>
          <w:sz w:val="23"/>
          <w:szCs w:val="23"/>
        </w:rPr>
        <w:t>实习</w:t>
      </w:r>
      <w:r w:rsidRPr="00F627EF">
        <w:rPr>
          <w:rFonts w:ascii="微软雅黑" w:eastAsia="微软雅黑" w:hAnsi="微软雅黑" w:cs="微软雅黑"/>
          <w:snapToGrid w:val="0"/>
          <w:color w:val="333333"/>
          <w:spacing w:val="3"/>
          <w:kern w:val="0"/>
          <w:sz w:val="23"/>
          <w:szCs w:val="23"/>
        </w:rPr>
        <w:t>、</w:t>
      </w:r>
      <w:r w:rsidRPr="00F627EF">
        <w:rPr>
          <w:rFonts w:ascii="微软雅黑" w:eastAsia="微软雅黑" w:hAnsi="微软雅黑" w:cs="微软雅黑"/>
          <w:snapToGrid w:val="0"/>
          <w:color w:val="333333"/>
          <w:spacing w:val="2"/>
          <w:kern w:val="0"/>
          <w:sz w:val="23"/>
          <w:szCs w:val="23"/>
        </w:rPr>
        <w:t>设计的主要教学环节，  并提示其要点、重点和难点，  规定总学时数(或周</w:t>
      </w:r>
      <w:r w:rsidRPr="00F627EF">
        <w:rPr>
          <w:rFonts w:ascii="微软雅黑" w:eastAsia="微软雅黑" w:hAnsi="微软雅黑" w:cs="微软雅黑"/>
          <w:snapToGrid w:val="0"/>
          <w:color w:val="333333"/>
          <w:spacing w:val="44"/>
          <w:kern w:val="0"/>
          <w:sz w:val="23"/>
          <w:szCs w:val="23"/>
        </w:rPr>
        <w:t>数</w:t>
      </w:r>
      <w:r w:rsidRPr="00F627EF">
        <w:rPr>
          <w:rFonts w:ascii="微软雅黑" w:eastAsia="微软雅黑" w:hAnsi="微软雅黑" w:cs="微软雅黑"/>
          <w:snapToGrid w:val="0"/>
          <w:color w:val="333333"/>
          <w:spacing w:val="41"/>
          <w:kern w:val="0"/>
          <w:sz w:val="23"/>
          <w:szCs w:val="23"/>
        </w:rPr>
        <w:t>)和学时(周数)分配；</w:t>
      </w:r>
    </w:p>
    <w:p w:rsidR="00F627EF" w:rsidRPr="00F627EF" w:rsidRDefault="00F627EF" w:rsidP="00F627EF">
      <w:pPr>
        <w:widowControl/>
        <w:tabs>
          <w:tab w:val="left" w:pos="648"/>
        </w:tabs>
        <w:kinsoku w:val="0"/>
        <w:autoSpaceDE w:val="0"/>
        <w:autoSpaceDN w:val="0"/>
        <w:adjustRightInd w:val="0"/>
        <w:snapToGrid w:val="0"/>
        <w:spacing w:before="2" w:line="185" w:lineRule="auto"/>
        <w:ind w:left="533"/>
        <w:textAlignment w:val="baseline"/>
        <w:rPr>
          <w:rFonts w:ascii="微软雅黑" w:eastAsia="微软雅黑" w:hAnsi="微软雅黑" w:cs="微软雅黑"/>
          <w:snapToGrid w:val="0"/>
          <w:color w:val="000000"/>
          <w:kern w:val="0"/>
          <w:sz w:val="23"/>
          <w:szCs w:val="23"/>
        </w:rPr>
        <w:sectPr w:rsidR="00F627EF" w:rsidRPr="00F627EF">
          <w:footerReference w:type="default" r:id="rId352"/>
          <w:pgSz w:w="11906" w:h="16838"/>
          <w:pgMar w:top="400" w:right="1745" w:bottom="678" w:left="1785" w:header="0" w:footer="500" w:gutter="0"/>
          <w:cols w:space="720"/>
        </w:sect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1"/>
          <w:kern w:val="0"/>
          <w:sz w:val="23"/>
          <w:szCs w:val="23"/>
        </w:rPr>
        <w:t>(</w:t>
      </w:r>
      <w:r w:rsidRPr="00F627EF">
        <w:rPr>
          <w:rFonts w:ascii="微软雅黑" w:eastAsia="微软雅黑" w:hAnsi="微软雅黑" w:cs="微软雅黑"/>
          <w:snapToGrid w:val="0"/>
          <w:color w:val="333333"/>
          <w:spacing w:val="13"/>
          <w:kern w:val="0"/>
          <w:sz w:val="23"/>
          <w:szCs w:val="23"/>
        </w:rPr>
        <w:t>四)明确本课程适宜采用的教学方法和成绩考核方法；</w:t>
      </w:r>
    </w:p>
    <w:p w:rsidR="00F627EF" w:rsidRPr="00F627EF" w:rsidRDefault="00F627EF" w:rsidP="00F627EF">
      <w:pPr>
        <w:widowControl/>
        <w:kinsoku w:val="0"/>
        <w:autoSpaceDE w:val="0"/>
        <w:autoSpaceDN w:val="0"/>
        <w:adjustRightInd w:val="0"/>
        <w:snapToGrid w:val="0"/>
        <w:spacing w:line="269" w:lineRule="auto"/>
        <w:textAlignment w:val="baseline"/>
        <w:rPr>
          <w:rFonts w:ascii="Arial" w:hAnsi="Arial" w:cs="Arial"/>
          <w:snapToGrid w:val="0"/>
          <w:color w:val="000000"/>
          <w:kern w:val="0"/>
          <w:szCs w:val="21"/>
        </w:rPr>
      </w:pPr>
    </w:p>
    <w:p w:rsidR="00F627EF" w:rsidRPr="00F627EF" w:rsidRDefault="00F627EF" w:rsidP="00F627EF">
      <w:pPr>
        <w:widowControl/>
        <w:tabs>
          <w:tab w:val="left" w:pos="648"/>
        </w:tabs>
        <w:kinsoku w:val="0"/>
        <w:autoSpaceDE w:val="0"/>
        <w:autoSpaceDN w:val="0"/>
        <w:adjustRightInd w:val="0"/>
        <w:snapToGrid w:val="0"/>
        <w:spacing w:before="99" w:line="274" w:lineRule="auto"/>
        <w:ind w:left="46" w:right="98" w:firstLine="48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
          <w:kern w:val="0"/>
          <w:sz w:val="23"/>
          <w:szCs w:val="23"/>
        </w:rPr>
        <w:t>(五) 确定教科书，提出主要的参考书目和自学教材，</w:t>
      </w:r>
      <w:r w:rsidRPr="00F627EF">
        <w:rPr>
          <w:rFonts w:ascii="微软雅黑" w:eastAsia="微软雅黑" w:hAnsi="微软雅黑" w:cs="微软雅黑"/>
          <w:snapToGrid w:val="0"/>
          <w:color w:val="333333"/>
          <w:kern w:val="0"/>
          <w:sz w:val="23"/>
          <w:szCs w:val="23"/>
        </w:rPr>
        <w:t xml:space="preserve">并提示该课程对现代 </w:t>
      </w:r>
      <w:r w:rsidRPr="00F627EF">
        <w:rPr>
          <w:rFonts w:ascii="微软雅黑" w:eastAsia="微软雅黑" w:hAnsi="微软雅黑" w:cs="微软雅黑"/>
          <w:snapToGrid w:val="0"/>
          <w:color w:val="333333"/>
          <w:spacing w:val="5"/>
          <w:kern w:val="0"/>
          <w:sz w:val="23"/>
          <w:szCs w:val="23"/>
        </w:rPr>
        <w:t>化教学手段的原则性要求</w:t>
      </w:r>
      <w:r w:rsidRPr="00F627EF">
        <w:rPr>
          <w:rFonts w:ascii="微软雅黑" w:eastAsia="微软雅黑" w:hAnsi="微软雅黑" w:cs="微软雅黑"/>
          <w:snapToGrid w:val="0"/>
          <w:color w:val="333333"/>
          <w:spacing w:val="3"/>
          <w:kern w:val="0"/>
          <w:sz w:val="23"/>
          <w:szCs w:val="23"/>
        </w:rPr>
        <w:t>。</w:t>
      </w:r>
    </w:p>
    <w:p w:rsidR="00F627EF" w:rsidRPr="00F627EF" w:rsidRDefault="00F627EF" w:rsidP="00F627EF">
      <w:pPr>
        <w:widowControl/>
        <w:kinsoku w:val="0"/>
        <w:autoSpaceDE w:val="0"/>
        <w:autoSpaceDN w:val="0"/>
        <w:adjustRightInd w:val="0"/>
        <w:snapToGrid w:val="0"/>
        <w:spacing w:line="190"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4"/>
          <w:kern w:val="0"/>
          <w:sz w:val="23"/>
          <w:szCs w:val="23"/>
        </w:rPr>
        <w:t>第</w:t>
      </w:r>
      <w:r w:rsidRPr="00F627EF">
        <w:rPr>
          <w:rFonts w:ascii="微软雅黑" w:eastAsia="微软雅黑" w:hAnsi="微软雅黑" w:cs="微软雅黑"/>
          <w:snapToGrid w:val="0"/>
          <w:color w:val="333333"/>
          <w:spacing w:val="10"/>
          <w:kern w:val="0"/>
          <w:sz w:val="23"/>
          <w:szCs w:val="23"/>
        </w:rPr>
        <w:t>十</w:t>
      </w:r>
      <w:r w:rsidRPr="00F627EF">
        <w:rPr>
          <w:rFonts w:ascii="微软雅黑" w:eastAsia="微软雅黑" w:hAnsi="微软雅黑" w:cs="微软雅黑"/>
          <w:snapToGrid w:val="0"/>
          <w:color w:val="333333"/>
          <w:spacing w:val="7"/>
          <w:kern w:val="0"/>
          <w:sz w:val="23"/>
          <w:szCs w:val="23"/>
        </w:rPr>
        <w:t>一条 选用和编制教学大纲的基本要求：</w:t>
      </w:r>
    </w:p>
    <w:p w:rsidR="00F627EF" w:rsidRPr="00F627EF" w:rsidRDefault="00F627EF" w:rsidP="00F627EF">
      <w:pPr>
        <w:widowControl/>
        <w:tabs>
          <w:tab w:val="left" w:pos="648"/>
        </w:tabs>
        <w:kinsoku w:val="0"/>
        <w:autoSpaceDE w:val="0"/>
        <w:autoSpaceDN w:val="0"/>
        <w:adjustRightInd w:val="0"/>
        <w:snapToGrid w:val="0"/>
        <w:spacing w:before="135" w:line="274" w:lineRule="auto"/>
        <w:ind w:left="46" w:right="95" w:firstLine="48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
          <w:kern w:val="0"/>
          <w:sz w:val="23"/>
          <w:szCs w:val="23"/>
        </w:rPr>
        <w:t>(一) 主讲教师必须认真总结经验，充分研究本学科的</w:t>
      </w:r>
      <w:r w:rsidRPr="00F627EF">
        <w:rPr>
          <w:rFonts w:ascii="微软雅黑" w:eastAsia="微软雅黑" w:hAnsi="微软雅黑" w:cs="微软雅黑"/>
          <w:snapToGrid w:val="0"/>
          <w:color w:val="333333"/>
          <w:kern w:val="0"/>
          <w:sz w:val="23"/>
          <w:szCs w:val="23"/>
        </w:rPr>
        <w:t xml:space="preserve">发展动向，注意运用 </w:t>
      </w:r>
      <w:r w:rsidRPr="00F627EF">
        <w:rPr>
          <w:rFonts w:ascii="微软雅黑" w:eastAsia="微软雅黑" w:hAnsi="微软雅黑" w:cs="微软雅黑"/>
          <w:snapToGrid w:val="0"/>
          <w:color w:val="333333"/>
          <w:spacing w:val="14"/>
          <w:kern w:val="0"/>
          <w:sz w:val="23"/>
          <w:szCs w:val="23"/>
        </w:rPr>
        <w:t>国家</w:t>
      </w:r>
      <w:r w:rsidRPr="00F627EF">
        <w:rPr>
          <w:rFonts w:ascii="微软雅黑" w:eastAsia="微软雅黑" w:hAnsi="微软雅黑" w:cs="微软雅黑"/>
          <w:snapToGrid w:val="0"/>
          <w:color w:val="333333"/>
          <w:spacing w:val="12"/>
          <w:kern w:val="0"/>
          <w:sz w:val="23"/>
          <w:szCs w:val="23"/>
        </w:rPr>
        <w:t>高</w:t>
      </w:r>
      <w:r w:rsidRPr="00F627EF">
        <w:rPr>
          <w:rFonts w:ascii="微软雅黑" w:eastAsia="微软雅黑" w:hAnsi="微软雅黑" w:cs="微软雅黑"/>
          <w:snapToGrid w:val="0"/>
          <w:color w:val="333333"/>
          <w:spacing w:val="7"/>
          <w:kern w:val="0"/>
          <w:sz w:val="23"/>
          <w:szCs w:val="23"/>
        </w:rPr>
        <w:t xml:space="preserve">等教育面向 </w:t>
      </w:r>
      <w:r w:rsidRPr="00F627EF">
        <w:rPr>
          <w:rFonts w:ascii="Arial" w:eastAsia="Arial" w:hAnsi="Arial" w:cs="Arial"/>
          <w:snapToGrid w:val="0"/>
          <w:color w:val="333333"/>
          <w:spacing w:val="7"/>
          <w:kern w:val="0"/>
          <w:sz w:val="23"/>
          <w:szCs w:val="23"/>
        </w:rPr>
        <w:t xml:space="preserve">21 </w:t>
      </w:r>
      <w:r w:rsidRPr="00F627EF">
        <w:rPr>
          <w:rFonts w:ascii="微软雅黑" w:eastAsia="微软雅黑" w:hAnsi="微软雅黑" w:cs="微软雅黑"/>
          <w:snapToGrid w:val="0"/>
          <w:color w:val="333333"/>
          <w:spacing w:val="7"/>
          <w:kern w:val="0"/>
          <w:sz w:val="23"/>
          <w:szCs w:val="23"/>
        </w:rPr>
        <w:t>世纪课程体系和教学内容改革的新成果，做好大纲的选用</w:t>
      </w:r>
      <w:r w:rsidRPr="00F627EF">
        <w:rPr>
          <w:rFonts w:ascii="微软雅黑" w:eastAsia="微软雅黑" w:hAnsi="微软雅黑" w:cs="微软雅黑"/>
          <w:snapToGrid w:val="0"/>
          <w:color w:val="333333"/>
          <w:spacing w:val="1"/>
          <w:kern w:val="0"/>
          <w:sz w:val="23"/>
          <w:szCs w:val="23"/>
        </w:rPr>
        <w:t>和编制工作</w:t>
      </w:r>
      <w:r w:rsidRPr="00F627EF">
        <w:rPr>
          <w:rFonts w:ascii="微软雅黑" w:eastAsia="微软雅黑" w:hAnsi="微软雅黑" w:cs="微软雅黑"/>
          <w:snapToGrid w:val="0"/>
          <w:color w:val="333333"/>
          <w:kern w:val="0"/>
          <w:sz w:val="23"/>
          <w:szCs w:val="23"/>
        </w:rPr>
        <w:t>。</w:t>
      </w:r>
    </w:p>
    <w:p w:rsidR="00F627EF" w:rsidRPr="00F627EF" w:rsidRDefault="00F627EF" w:rsidP="00F627EF">
      <w:pPr>
        <w:widowControl/>
        <w:tabs>
          <w:tab w:val="left" w:pos="648"/>
        </w:tabs>
        <w:kinsoku w:val="0"/>
        <w:autoSpaceDE w:val="0"/>
        <w:autoSpaceDN w:val="0"/>
        <w:adjustRightInd w:val="0"/>
        <w:snapToGrid w:val="0"/>
        <w:spacing w:before="2" w:line="273" w:lineRule="auto"/>
        <w:ind w:left="49" w:right="98" w:firstLine="48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8"/>
          <w:kern w:val="0"/>
          <w:sz w:val="23"/>
          <w:szCs w:val="23"/>
        </w:rPr>
        <w:t xml:space="preserve">(二) </w:t>
      </w:r>
      <w:r w:rsidRPr="00F627EF">
        <w:rPr>
          <w:rFonts w:ascii="微软雅黑" w:eastAsia="微软雅黑" w:hAnsi="微软雅黑" w:cs="微软雅黑"/>
          <w:snapToGrid w:val="0"/>
          <w:color w:val="333333"/>
          <w:spacing w:val="7"/>
          <w:kern w:val="0"/>
          <w:sz w:val="23"/>
          <w:szCs w:val="23"/>
        </w:rPr>
        <w:t>覆</w:t>
      </w:r>
      <w:r w:rsidRPr="00F627EF">
        <w:rPr>
          <w:rFonts w:ascii="微软雅黑" w:eastAsia="微软雅黑" w:hAnsi="微软雅黑" w:cs="微软雅黑"/>
          <w:snapToGrid w:val="0"/>
          <w:color w:val="333333"/>
          <w:spacing w:val="4"/>
          <w:kern w:val="0"/>
          <w:sz w:val="23"/>
          <w:szCs w:val="23"/>
        </w:rPr>
        <w:t>盖面较宽的公共课、基础课、任选课的教学大纲，应考虑不同专业</w:t>
      </w:r>
      <w:r w:rsidRPr="00F627EF">
        <w:rPr>
          <w:rFonts w:ascii="微软雅黑" w:eastAsia="微软雅黑" w:hAnsi="微软雅黑" w:cs="微软雅黑"/>
          <w:snapToGrid w:val="0"/>
          <w:color w:val="333333"/>
          <w:spacing w:val="-9"/>
          <w:kern w:val="0"/>
          <w:sz w:val="23"/>
          <w:szCs w:val="23"/>
        </w:rPr>
        <w:t>的</w:t>
      </w:r>
      <w:r w:rsidRPr="00F627EF">
        <w:rPr>
          <w:rFonts w:ascii="微软雅黑" w:eastAsia="微软雅黑" w:hAnsi="微软雅黑" w:cs="微软雅黑"/>
          <w:snapToGrid w:val="0"/>
          <w:color w:val="333333"/>
          <w:spacing w:val="-5"/>
          <w:kern w:val="0"/>
          <w:sz w:val="23"/>
          <w:szCs w:val="23"/>
        </w:rPr>
        <w:t>特殊要求；  公共课的教学大纲，  应满足开课系的专业基本要求，  主动征求有关</w:t>
      </w:r>
      <w:r w:rsidRPr="00F627EF">
        <w:rPr>
          <w:rFonts w:ascii="微软雅黑" w:eastAsia="微软雅黑" w:hAnsi="微软雅黑" w:cs="微软雅黑"/>
          <w:snapToGrid w:val="0"/>
          <w:color w:val="333333"/>
          <w:spacing w:val="-7"/>
          <w:kern w:val="0"/>
          <w:sz w:val="23"/>
          <w:szCs w:val="23"/>
        </w:rPr>
        <w:t>系</w:t>
      </w:r>
      <w:r w:rsidRPr="00F627EF">
        <w:rPr>
          <w:rFonts w:ascii="微软雅黑" w:eastAsia="微软雅黑" w:hAnsi="微软雅黑" w:cs="微软雅黑"/>
          <w:snapToGrid w:val="0"/>
          <w:color w:val="333333"/>
          <w:spacing w:val="-4"/>
          <w:kern w:val="0"/>
          <w:sz w:val="23"/>
          <w:szCs w:val="23"/>
        </w:rPr>
        <w:t>的意见；</w:t>
      </w:r>
    </w:p>
    <w:p w:rsidR="00F627EF" w:rsidRPr="00F627EF" w:rsidRDefault="00F627EF" w:rsidP="00F627EF">
      <w:pPr>
        <w:widowControl/>
        <w:tabs>
          <w:tab w:val="left" w:pos="648"/>
        </w:tabs>
        <w:kinsoku w:val="0"/>
        <w:autoSpaceDE w:val="0"/>
        <w:autoSpaceDN w:val="0"/>
        <w:adjustRightInd w:val="0"/>
        <w:snapToGrid w:val="0"/>
        <w:spacing w:before="4" w:line="273" w:lineRule="auto"/>
        <w:ind w:left="47" w:firstLine="485"/>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0"/>
          <w:kern w:val="0"/>
          <w:sz w:val="23"/>
          <w:szCs w:val="23"/>
        </w:rPr>
        <w:t>(三)教学大纲可参照教育部提出的课程教学基本要求，根据学院制(修</w:t>
      </w:r>
      <w:r w:rsidRPr="00F627EF">
        <w:rPr>
          <w:rFonts w:ascii="微软雅黑" w:eastAsia="微软雅黑" w:hAnsi="微软雅黑" w:cs="微软雅黑"/>
          <w:snapToGrid w:val="0"/>
          <w:color w:val="333333"/>
          <w:spacing w:val="17"/>
          <w:kern w:val="0"/>
          <w:sz w:val="23"/>
          <w:szCs w:val="23"/>
        </w:rPr>
        <w:t>)</w:t>
      </w:r>
      <w:r w:rsidRPr="00F627EF">
        <w:rPr>
          <w:rFonts w:ascii="微软雅黑" w:eastAsia="微软雅黑" w:hAnsi="微软雅黑" w:cs="微软雅黑"/>
          <w:snapToGrid w:val="0"/>
          <w:color w:val="333333"/>
          <w:spacing w:val="-2"/>
          <w:kern w:val="0"/>
          <w:sz w:val="23"/>
          <w:szCs w:val="23"/>
        </w:rPr>
        <w:t>订教学大纲的原则规定，</w:t>
      </w:r>
      <w:r w:rsidR="009D2D0F">
        <w:rPr>
          <w:rFonts w:ascii="微软雅黑" w:eastAsia="微软雅黑" w:hAnsi="微软雅黑" w:cs="微软雅黑"/>
          <w:snapToGrid w:val="0"/>
          <w:color w:val="333333"/>
          <w:spacing w:val="-2"/>
          <w:kern w:val="0"/>
          <w:sz w:val="23"/>
          <w:szCs w:val="23"/>
        </w:rPr>
        <w:t xml:space="preserve"> </w:t>
      </w:r>
      <w:r w:rsidRPr="00F627EF">
        <w:rPr>
          <w:rFonts w:ascii="微软雅黑" w:eastAsia="微软雅黑" w:hAnsi="微软雅黑" w:cs="微软雅黑"/>
          <w:snapToGrid w:val="0"/>
          <w:color w:val="333333"/>
          <w:spacing w:val="-2"/>
          <w:kern w:val="0"/>
          <w:sz w:val="23"/>
          <w:szCs w:val="23"/>
        </w:rPr>
        <w:t>教研室组织有关教师编写、讨论，</w:t>
      </w:r>
      <w:r w:rsidR="009D2D0F">
        <w:rPr>
          <w:rFonts w:ascii="微软雅黑" w:eastAsia="微软雅黑" w:hAnsi="微软雅黑" w:cs="微软雅黑"/>
          <w:snapToGrid w:val="0"/>
          <w:color w:val="333333"/>
          <w:spacing w:val="-2"/>
          <w:kern w:val="0"/>
          <w:sz w:val="23"/>
          <w:szCs w:val="23"/>
        </w:rPr>
        <w:t xml:space="preserve"> </w:t>
      </w:r>
      <w:r w:rsidRPr="00F627EF">
        <w:rPr>
          <w:rFonts w:ascii="微软雅黑" w:eastAsia="微软雅黑" w:hAnsi="微软雅黑" w:cs="微软雅黑"/>
          <w:snapToGrid w:val="0"/>
          <w:color w:val="333333"/>
          <w:spacing w:val="-2"/>
          <w:kern w:val="0"/>
          <w:sz w:val="23"/>
          <w:szCs w:val="23"/>
        </w:rPr>
        <w:t>经系、院教</w:t>
      </w:r>
      <w:r w:rsidRPr="00F627EF">
        <w:rPr>
          <w:rFonts w:ascii="微软雅黑" w:eastAsia="微软雅黑" w:hAnsi="微软雅黑" w:cs="微软雅黑"/>
          <w:snapToGrid w:val="0"/>
          <w:color w:val="333333"/>
          <w:spacing w:val="-1"/>
          <w:kern w:val="0"/>
          <w:sz w:val="23"/>
          <w:szCs w:val="23"/>
        </w:rPr>
        <w:t>学</w:t>
      </w:r>
      <w:r w:rsidRPr="00F627EF">
        <w:rPr>
          <w:rFonts w:ascii="微软雅黑" w:eastAsia="微软雅黑" w:hAnsi="微软雅黑" w:cs="微软雅黑"/>
          <w:snapToGrid w:val="0"/>
          <w:color w:val="333333"/>
          <w:kern w:val="0"/>
          <w:sz w:val="23"/>
          <w:szCs w:val="23"/>
        </w:rPr>
        <w:t xml:space="preserve">工作委 </w:t>
      </w:r>
      <w:r w:rsidRPr="00F627EF">
        <w:rPr>
          <w:rFonts w:ascii="微软雅黑" w:eastAsia="微软雅黑" w:hAnsi="微软雅黑" w:cs="微软雅黑"/>
          <w:snapToGrid w:val="0"/>
          <w:color w:val="333333"/>
          <w:spacing w:val="8"/>
          <w:kern w:val="0"/>
          <w:sz w:val="23"/>
          <w:szCs w:val="23"/>
        </w:rPr>
        <w:t>员会审批，并报教务处存档；也可参照国家教育部组织制定或推荐的教学大纲</w:t>
      </w:r>
      <w:r w:rsidRPr="00F627EF">
        <w:rPr>
          <w:rFonts w:ascii="微软雅黑" w:eastAsia="微软雅黑" w:hAnsi="微软雅黑" w:cs="微软雅黑"/>
          <w:snapToGrid w:val="0"/>
          <w:color w:val="333333"/>
          <w:spacing w:val="7"/>
          <w:kern w:val="0"/>
          <w:sz w:val="23"/>
          <w:szCs w:val="23"/>
        </w:rPr>
        <w:t>。</w:t>
      </w:r>
    </w:p>
    <w:p w:rsidR="00F627EF" w:rsidRPr="00F627EF" w:rsidRDefault="00F627EF" w:rsidP="00F627EF">
      <w:pPr>
        <w:widowControl/>
        <w:kinsoku w:val="0"/>
        <w:autoSpaceDE w:val="0"/>
        <w:autoSpaceDN w:val="0"/>
        <w:adjustRightInd w:val="0"/>
        <w:snapToGrid w:val="0"/>
        <w:spacing w:before="4" w:line="274" w:lineRule="auto"/>
        <w:ind w:left="46" w:right="98" w:firstLine="596"/>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第十二条 教</w:t>
      </w:r>
      <w:r w:rsidRPr="00F627EF">
        <w:rPr>
          <w:rFonts w:ascii="微软雅黑" w:eastAsia="微软雅黑" w:hAnsi="微软雅黑" w:cs="微软雅黑"/>
          <w:snapToGrid w:val="0"/>
          <w:color w:val="333333"/>
          <w:spacing w:val="4"/>
          <w:kern w:val="0"/>
          <w:sz w:val="23"/>
          <w:szCs w:val="23"/>
        </w:rPr>
        <w:t>师应让学生了解教学大纲的内容和有关要求，在执行中不得轻</w:t>
      </w:r>
      <w:r w:rsidRPr="00F627EF">
        <w:rPr>
          <w:rFonts w:ascii="微软雅黑" w:eastAsia="微软雅黑" w:hAnsi="微软雅黑" w:cs="微软雅黑"/>
          <w:snapToGrid w:val="0"/>
          <w:color w:val="333333"/>
          <w:spacing w:val="-4"/>
          <w:kern w:val="0"/>
          <w:sz w:val="23"/>
          <w:szCs w:val="23"/>
        </w:rPr>
        <w:t>易更改基本内容</w:t>
      </w:r>
      <w:r w:rsidRPr="00F627EF">
        <w:rPr>
          <w:rFonts w:ascii="微软雅黑" w:eastAsia="微软雅黑" w:hAnsi="微软雅黑" w:cs="微软雅黑"/>
          <w:snapToGrid w:val="0"/>
          <w:color w:val="333333"/>
          <w:spacing w:val="-3"/>
          <w:kern w:val="0"/>
          <w:sz w:val="23"/>
          <w:szCs w:val="23"/>
        </w:rPr>
        <w:t>，</w:t>
      </w:r>
      <w:r w:rsidRPr="00F627EF">
        <w:rPr>
          <w:rFonts w:ascii="微软雅黑" w:eastAsia="微软雅黑" w:hAnsi="微软雅黑" w:cs="微软雅黑"/>
          <w:snapToGrid w:val="0"/>
          <w:color w:val="333333"/>
          <w:spacing w:val="-2"/>
          <w:kern w:val="0"/>
          <w:sz w:val="23"/>
          <w:szCs w:val="23"/>
        </w:rPr>
        <w:t>如确需修改，需经教研室研究，报系(部) 主任批准，教务处</w:t>
      </w:r>
      <w:r w:rsidRPr="00F627EF">
        <w:rPr>
          <w:rFonts w:ascii="微软雅黑" w:eastAsia="微软雅黑" w:hAnsi="微软雅黑" w:cs="微软雅黑"/>
          <w:snapToGrid w:val="0"/>
          <w:color w:val="333333"/>
          <w:spacing w:val="1"/>
          <w:kern w:val="0"/>
          <w:sz w:val="23"/>
          <w:szCs w:val="23"/>
        </w:rPr>
        <w:t>备案。教师应严格</w:t>
      </w:r>
      <w:r w:rsidRPr="00F627EF">
        <w:rPr>
          <w:rFonts w:ascii="微软雅黑" w:eastAsia="微软雅黑" w:hAnsi="微软雅黑" w:cs="微软雅黑"/>
          <w:snapToGrid w:val="0"/>
          <w:color w:val="333333"/>
          <w:kern w:val="0"/>
          <w:sz w:val="23"/>
          <w:szCs w:val="23"/>
        </w:rPr>
        <w:t xml:space="preserve">按大纲进行授课， 教研室要经常检查大纲执行情况， 各系(部)  </w:t>
      </w:r>
      <w:r w:rsidRPr="00F627EF">
        <w:rPr>
          <w:rFonts w:ascii="微软雅黑" w:eastAsia="微软雅黑" w:hAnsi="微软雅黑" w:cs="微软雅黑"/>
          <w:snapToGrid w:val="0"/>
          <w:color w:val="333333"/>
          <w:spacing w:val="12"/>
          <w:kern w:val="0"/>
          <w:sz w:val="23"/>
          <w:szCs w:val="23"/>
        </w:rPr>
        <w:t>要把</w:t>
      </w:r>
      <w:r w:rsidRPr="00F627EF">
        <w:rPr>
          <w:rFonts w:ascii="微软雅黑" w:eastAsia="微软雅黑" w:hAnsi="微软雅黑" w:cs="微软雅黑"/>
          <w:snapToGrid w:val="0"/>
          <w:color w:val="333333"/>
          <w:spacing w:val="11"/>
          <w:kern w:val="0"/>
          <w:sz w:val="23"/>
          <w:szCs w:val="23"/>
        </w:rPr>
        <w:t>教</w:t>
      </w:r>
      <w:r w:rsidRPr="00F627EF">
        <w:rPr>
          <w:rFonts w:ascii="微软雅黑" w:eastAsia="微软雅黑" w:hAnsi="微软雅黑" w:cs="微软雅黑"/>
          <w:snapToGrid w:val="0"/>
          <w:color w:val="333333"/>
          <w:spacing w:val="6"/>
          <w:kern w:val="0"/>
          <w:sz w:val="23"/>
          <w:szCs w:val="23"/>
        </w:rPr>
        <w:t>学大纲执行情况作为对教师考核的重要内容。</w:t>
      </w:r>
    </w:p>
    <w:p w:rsidR="00F627EF" w:rsidRPr="00F627EF" w:rsidRDefault="00F627EF" w:rsidP="00F627EF">
      <w:pPr>
        <w:widowControl/>
        <w:kinsoku w:val="0"/>
        <w:autoSpaceDE w:val="0"/>
        <w:autoSpaceDN w:val="0"/>
        <w:adjustRightInd w:val="0"/>
        <w:snapToGrid w:val="0"/>
        <w:spacing w:before="137" w:line="192" w:lineRule="auto"/>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第三章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备课</w:t>
      </w:r>
    </w:p>
    <w:p w:rsidR="00F627EF" w:rsidRPr="00F627EF" w:rsidRDefault="00F627EF" w:rsidP="00F627EF">
      <w:pPr>
        <w:widowControl/>
        <w:kinsoku w:val="0"/>
        <w:autoSpaceDE w:val="0"/>
        <w:autoSpaceDN w:val="0"/>
        <w:adjustRightInd w:val="0"/>
        <w:snapToGrid w:val="0"/>
        <w:spacing w:before="214" w:line="274" w:lineRule="auto"/>
        <w:ind w:left="43" w:right="98" w:firstLine="599"/>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第十三条 备</w:t>
      </w:r>
      <w:r w:rsidRPr="00F627EF">
        <w:rPr>
          <w:rFonts w:ascii="微软雅黑" w:eastAsia="微软雅黑" w:hAnsi="微软雅黑" w:cs="微软雅黑"/>
          <w:snapToGrid w:val="0"/>
          <w:color w:val="333333"/>
          <w:spacing w:val="4"/>
          <w:kern w:val="0"/>
          <w:sz w:val="23"/>
          <w:szCs w:val="23"/>
        </w:rPr>
        <w:t>课是教学的首要环节， 认真备课是保证教学质量的基础。教师</w:t>
      </w:r>
      <w:r w:rsidRPr="00F627EF">
        <w:rPr>
          <w:rFonts w:ascii="微软雅黑" w:eastAsia="微软雅黑" w:hAnsi="微软雅黑" w:cs="微软雅黑"/>
          <w:snapToGrid w:val="0"/>
          <w:color w:val="333333"/>
          <w:spacing w:val="2"/>
          <w:kern w:val="0"/>
          <w:sz w:val="23"/>
          <w:szCs w:val="23"/>
        </w:rPr>
        <w:t>要依据《教学计划》和《教学大纲》，  把握课程的性质以及在本专业中所</w:t>
      </w:r>
      <w:r w:rsidRPr="00F627EF">
        <w:rPr>
          <w:rFonts w:ascii="微软雅黑" w:eastAsia="微软雅黑" w:hAnsi="微软雅黑" w:cs="微软雅黑"/>
          <w:snapToGrid w:val="0"/>
          <w:color w:val="333333"/>
          <w:spacing w:val="1"/>
          <w:kern w:val="0"/>
          <w:sz w:val="23"/>
          <w:szCs w:val="23"/>
        </w:rPr>
        <w:t>处</w:t>
      </w:r>
      <w:r w:rsidRPr="00F627EF">
        <w:rPr>
          <w:rFonts w:ascii="微软雅黑" w:eastAsia="微软雅黑" w:hAnsi="微软雅黑" w:cs="微软雅黑"/>
          <w:snapToGrid w:val="0"/>
          <w:color w:val="333333"/>
          <w:kern w:val="0"/>
          <w:sz w:val="23"/>
          <w:szCs w:val="23"/>
        </w:rPr>
        <w:t xml:space="preserve">的位 </w:t>
      </w:r>
      <w:r w:rsidRPr="00F627EF">
        <w:rPr>
          <w:rFonts w:ascii="微软雅黑" w:eastAsia="微软雅黑" w:hAnsi="微软雅黑" w:cs="微软雅黑"/>
          <w:snapToGrid w:val="0"/>
          <w:color w:val="333333"/>
          <w:spacing w:val="4"/>
          <w:kern w:val="0"/>
          <w:sz w:val="23"/>
          <w:szCs w:val="23"/>
        </w:rPr>
        <w:t>置， 制定授课计划。初次开课的教师在制定授课计划时应征求导师和教研室</w:t>
      </w:r>
      <w:r w:rsidRPr="00F627EF">
        <w:rPr>
          <w:rFonts w:ascii="微软雅黑" w:eastAsia="微软雅黑" w:hAnsi="微软雅黑" w:cs="微软雅黑"/>
          <w:snapToGrid w:val="0"/>
          <w:color w:val="333333"/>
          <w:spacing w:val="1"/>
          <w:kern w:val="0"/>
          <w:sz w:val="23"/>
          <w:szCs w:val="23"/>
        </w:rPr>
        <w:t>主</w:t>
      </w:r>
      <w:r w:rsidRPr="00F627EF">
        <w:rPr>
          <w:rFonts w:ascii="微软雅黑" w:eastAsia="微软雅黑" w:hAnsi="微软雅黑" w:cs="微软雅黑"/>
          <w:snapToGrid w:val="0"/>
          <w:color w:val="333333"/>
          <w:kern w:val="0"/>
          <w:sz w:val="23"/>
          <w:szCs w:val="23"/>
        </w:rPr>
        <w:t xml:space="preserve">任 </w:t>
      </w:r>
      <w:r w:rsidRPr="00F627EF">
        <w:rPr>
          <w:rFonts w:ascii="微软雅黑" w:eastAsia="微软雅黑" w:hAnsi="微软雅黑" w:cs="微软雅黑"/>
          <w:snapToGrid w:val="0"/>
          <w:color w:val="333333"/>
          <w:spacing w:val="-2"/>
          <w:kern w:val="0"/>
          <w:sz w:val="23"/>
          <w:szCs w:val="23"/>
        </w:rPr>
        <w:t>的意</w:t>
      </w:r>
      <w:r w:rsidRPr="00F627EF">
        <w:rPr>
          <w:rFonts w:ascii="微软雅黑" w:eastAsia="微软雅黑" w:hAnsi="微软雅黑" w:cs="微软雅黑"/>
          <w:snapToGrid w:val="0"/>
          <w:color w:val="333333"/>
          <w:spacing w:val="-1"/>
          <w:kern w:val="0"/>
          <w:sz w:val="23"/>
          <w:szCs w:val="23"/>
        </w:rPr>
        <w:t>见。</w:t>
      </w:r>
    </w:p>
    <w:p w:rsidR="00F627EF" w:rsidRPr="00F627EF" w:rsidRDefault="00F627EF" w:rsidP="00F627EF">
      <w:pPr>
        <w:widowControl/>
        <w:kinsoku w:val="0"/>
        <w:autoSpaceDE w:val="0"/>
        <w:autoSpaceDN w:val="0"/>
        <w:adjustRightInd w:val="0"/>
        <w:snapToGrid w:val="0"/>
        <w:spacing w:before="2" w:line="273" w:lineRule="auto"/>
        <w:ind w:left="45" w:right="16"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第十四条 认</w:t>
      </w:r>
      <w:r w:rsidRPr="00F627EF">
        <w:rPr>
          <w:rFonts w:ascii="微软雅黑" w:eastAsia="微软雅黑" w:hAnsi="微软雅黑" w:cs="微软雅黑"/>
          <w:snapToGrid w:val="0"/>
          <w:color w:val="333333"/>
          <w:spacing w:val="4"/>
          <w:kern w:val="0"/>
          <w:sz w:val="23"/>
          <w:szCs w:val="23"/>
        </w:rPr>
        <w:t>真钻研教材， 对其中的重要、难点和疑点应在教研活动中进行</w:t>
      </w:r>
      <w:r w:rsidRPr="00F627EF">
        <w:rPr>
          <w:rFonts w:ascii="微软雅黑" w:eastAsia="微软雅黑" w:hAnsi="微软雅黑" w:cs="微软雅黑"/>
          <w:snapToGrid w:val="0"/>
          <w:color w:val="333333"/>
          <w:spacing w:val="-4"/>
          <w:kern w:val="0"/>
          <w:sz w:val="23"/>
          <w:szCs w:val="23"/>
        </w:rPr>
        <w:t>集体</w:t>
      </w:r>
      <w:r w:rsidRPr="00F627EF">
        <w:rPr>
          <w:rFonts w:ascii="微软雅黑" w:eastAsia="微软雅黑" w:hAnsi="微软雅黑" w:cs="微软雅黑"/>
          <w:snapToGrid w:val="0"/>
          <w:color w:val="333333"/>
          <w:spacing w:val="-3"/>
          <w:kern w:val="0"/>
          <w:sz w:val="23"/>
          <w:szCs w:val="23"/>
        </w:rPr>
        <w:t>讨</w:t>
      </w:r>
      <w:r w:rsidRPr="00F627EF">
        <w:rPr>
          <w:rFonts w:ascii="微软雅黑" w:eastAsia="微软雅黑" w:hAnsi="微软雅黑" w:cs="微软雅黑"/>
          <w:snapToGrid w:val="0"/>
          <w:color w:val="333333"/>
          <w:spacing w:val="-2"/>
          <w:kern w:val="0"/>
          <w:sz w:val="23"/>
          <w:szCs w:val="23"/>
        </w:rPr>
        <w:t>论， 广泛搜集并认真研读各种教学参考资料，不断加深对教材内容的理解。</w:t>
      </w:r>
    </w:p>
    <w:p w:rsidR="00F627EF" w:rsidRPr="00F627EF" w:rsidRDefault="00F627EF" w:rsidP="00F627EF">
      <w:pPr>
        <w:widowControl/>
        <w:kinsoku w:val="0"/>
        <w:autoSpaceDE w:val="0"/>
        <w:autoSpaceDN w:val="0"/>
        <w:adjustRightInd w:val="0"/>
        <w:snapToGrid w:val="0"/>
        <w:spacing w:before="3" w:line="273" w:lineRule="auto"/>
        <w:ind w:left="46" w:right="98" w:firstLine="596"/>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5"/>
          <w:kern w:val="0"/>
          <w:sz w:val="23"/>
          <w:szCs w:val="23"/>
        </w:rPr>
        <w:t>第</w:t>
      </w:r>
      <w:r w:rsidRPr="00F627EF">
        <w:rPr>
          <w:rFonts w:ascii="微软雅黑" w:eastAsia="微软雅黑" w:hAnsi="微软雅黑" w:cs="微软雅黑"/>
          <w:snapToGrid w:val="0"/>
          <w:color w:val="333333"/>
          <w:spacing w:val="9"/>
          <w:kern w:val="0"/>
          <w:sz w:val="23"/>
          <w:szCs w:val="23"/>
        </w:rPr>
        <w:t>十五条 开学前一周内要将《授课教学周历》交系(部) 和教务处，并在</w:t>
      </w:r>
      <w:r w:rsidRPr="00F627EF">
        <w:rPr>
          <w:rFonts w:ascii="微软雅黑" w:eastAsia="微软雅黑" w:hAnsi="微软雅黑" w:cs="微软雅黑"/>
          <w:snapToGrid w:val="0"/>
          <w:color w:val="333333"/>
          <w:spacing w:val="6"/>
          <w:kern w:val="0"/>
          <w:sz w:val="23"/>
          <w:szCs w:val="23"/>
        </w:rPr>
        <w:t>开</w:t>
      </w:r>
      <w:r w:rsidRPr="00F627EF">
        <w:rPr>
          <w:rFonts w:ascii="微软雅黑" w:eastAsia="微软雅黑" w:hAnsi="微软雅黑" w:cs="微软雅黑"/>
          <w:snapToGrid w:val="0"/>
          <w:color w:val="333333"/>
          <w:spacing w:val="5"/>
          <w:kern w:val="0"/>
          <w:sz w:val="23"/>
          <w:szCs w:val="23"/>
        </w:rPr>
        <w:t>课</w:t>
      </w:r>
      <w:r w:rsidRPr="00F627EF">
        <w:rPr>
          <w:rFonts w:ascii="微软雅黑" w:eastAsia="微软雅黑" w:hAnsi="微软雅黑" w:cs="微软雅黑"/>
          <w:snapToGrid w:val="0"/>
          <w:color w:val="333333"/>
          <w:spacing w:val="3"/>
          <w:kern w:val="0"/>
          <w:sz w:val="23"/>
          <w:szCs w:val="23"/>
        </w:rPr>
        <w:t>前向学生公布。</w:t>
      </w:r>
    </w:p>
    <w:p w:rsidR="00F627EF" w:rsidRPr="00F627EF" w:rsidRDefault="00F627EF" w:rsidP="00F627EF">
      <w:pPr>
        <w:widowControl/>
        <w:kinsoku w:val="0"/>
        <w:autoSpaceDE w:val="0"/>
        <w:autoSpaceDN w:val="0"/>
        <w:adjustRightInd w:val="0"/>
        <w:snapToGrid w:val="0"/>
        <w:spacing w:before="2" w:line="273" w:lineRule="auto"/>
        <w:ind w:left="46" w:right="96" w:firstLine="596"/>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 xml:space="preserve">第十六条 </w:t>
      </w:r>
      <w:r w:rsidRPr="00F627EF">
        <w:rPr>
          <w:rFonts w:ascii="微软雅黑" w:eastAsia="微软雅黑" w:hAnsi="微软雅黑" w:cs="微软雅黑"/>
          <w:snapToGrid w:val="0"/>
          <w:color w:val="333333"/>
          <w:spacing w:val="-6"/>
          <w:kern w:val="0"/>
          <w:sz w:val="23"/>
          <w:szCs w:val="23"/>
        </w:rPr>
        <w:t>在</w:t>
      </w:r>
      <w:r w:rsidRPr="00F627EF">
        <w:rPr>
          <w:rFonts w:ascii="微软雅黑" w:eastAsia="微软雅黑" w:hAnsi="微软雅黑" w:cs="微软雅黑"/>
          <w:snapToGrid w:val="0"/>
          <w:color w:val="333333"/>
          <w:spacing w:val="-4"/>
          <w:kern w:val="0"/>
          <w:sz w:val="23"/>
          <w:szCs w:val="23"/>
        </w:rPr>
        <w:t>充分准备的基础上，  认真编写教案，  教案应包括：课程的目的</w:t>
      </w:r>
      <w:r w:rsidRPr="00F627EF">
        <w:rPr>
          <w:rFonts w:ascii="微软雅黑" w:eastAsia="微软雅黑" w:hAnsi="微软雅黑" w:cs="微软雅黑"/>
          <w:snapToGrid w:val="0"/>
          <w:color w:val="333333"/>
          <w:spacing w:val="12"/>
          <w:kern w:val="0"/>
          <w:sz w:val="23"/>
          <w:szCs w:val="23"/>
        </w:rPr>
        <w:t>要</w:t>
      </w:r>
      <w:r w:rsidRPr="00F627EF">
        <w:rPr>
          <w:rFonts w:ascii="微软雅黑" w:eastAsia="微软雅黑" w:hAnsi="微软雅黑" w:cs="微软雅黑"/>
          <w:snapToGrid w:val="0"/>
          <w:color w:val="333333"/>
          <w:spacing w:val="7"/>
          <w:kern w:val="0"/>
          <w:sz w:val="23"/>
          <w:szCs w:val="23"/>
        </w:rPr>
        <w:t>求、教学内容、教学方法、课程进度和时间分配以及教学手段。</w:t>
      </w:r>
    </w:p>
    <w:p w:rsidR="00F627EF" w:rsidRPr="00F627EF" w:rsidRDefault="00F627EF" w:rsidP="00F627EF">
      <w:pPr>
        <w:widowControl/>
        <w:kinsoku w:val="0"/>
        <w:autoSpaceDE w:val="0"/>
        <w:autoSpaceDN w:val="0"/>
        <w:adjustRightInd w:val="0"/>
        <w:snapToGrid w:val="0"/>
        <w:spacing w:before="1" w:line="290" w:lineRule="auto"/>
        <w:ind w:left="61" w:right="98" w:firstLine="581"/>
        <w:textAlignment w:val="baseline"/>
        <w:rPr>
          <w:rFonts w:ascii="Arial" w:eastAsia="Arial" w:hAnsi="Arial" w:cs="Arial"/>
          <w:snapToGrid w:val="0"/>
          <w:color w:val="000000"/>
          <w:kern w:val="0"/>
          <w:szCs w:val="21"/>
        </w:rPr>
      </w:pPr>
      <w:r w:rsidRPr="00F627EF">
        <w:rPr>
          <w:rFonts w:ascii="微软雅黑" w:eastAsia="微软雅黑" w:hAnsi="微软雅黑" w:cs="微软雅黑"/>
          <w:snapToGrid w:val="0"/>
          <w:color w:val="333333"/>
          <w:spacing w:val="8"/>
          <w:kern w:val="0"/>
          <w:sz w:val="23"/>
          <w:szCs w:val="23"/>
        </w:rPr>
        <w:t>第十七条 实</w:t>
      </w:r>
      <w:r w:rsidRPr="00F627EF">
        <w:rPr>
          <w:rFonts w:ascii="微软雅黑" w:eastAsia="微软雅黑" w:hAnsi="微软雅黑" w:cs="微软雅黑"/>
          <w:snapToGrid w:val="0"/>
          <w:color w:val="333333"/>
          <w:spacing w:val="4"/>
          <w:kern w:val="0"/>
          <w:sz w:val="23"/>
          <w:szCs w:val="23"/>
        </w:rPr>
        <w:t>行个人备课和教研室集体备课相结合的方法，教研室应根据实</w:t>
      </w:r>
      <w:r w:rsidRPr="00F627EF">
        <w:rPr>
          <w:rFonts w:ascii="微软雅黑" w:eastAsia="微软雅黑" w:hAnsi="微软雅黑" w:cs="微软雅黑"/>
          <w:snapToGrid w:val="0"/>
          <w:color w:val="333333"/>
          <w:spacing w:val="7"/>
          <w:kern w:val="0"/>
          <w:sz w:val="23"/>
          <w:szCs w:val="23"/>
        </w:rPr>
        <w:t>际情况组织教师集体备课，平行班同课程的教学基本要求和进度要相对一致</w:t>
      </w:r>
      <w:r w:rsidRPr="00F627EF">
        <w:rPr>
          <w:rFonts w:ascii="微软雅黑" w:eastAsia="微软雅黑" w:hAnsi="微软雅黑" w:cs="微软雅黑"/>
          <w:snapToGrid w:val="0"/>
          <w:color w:val="333333"/>
          <w:spacing w:val="5"/>
          <w:kern w:val="0"/>
          <w:sz w:val="23"/>
          <w:szCs w:val="23"/>
        </w:rPr>
        <w:t>。</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第四章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课堂教学</w:t>
      </w:r>
    </w:p>
    <w:p w:rsidR="00F627EF" w:rsidRPr="00F627EF" w:rsidRDefault="00F627EF" w:rsidP="00F627EF">
      <w:pPr>
        <w:widowControl/>
        <w:kinsoku w:val="0"/>
        <w:autoSpaceDE w:val="0"/>
        <w:autoSpaceDN w:val="0"/>
        <w:adjustRightInd w:val="0"/>
        <w:snapToGrid w:val="0"/>
        <w:textAlignment w:val="baseline"/>
        <w:rPr>
          <w:rFonts w:ascii="Arial" w:hAnsi="Arial" w:cs="Arial"/>
          <w:snapToGrid w:val="0"/>
          <w:color w:val="000000"/>
          <w:kern w:val="0"/>
          <w:szCs w:val="21"/>
        </w:rPr>
        <w:sectPr w:rsidR="00F627EF" w:rsidRPr="00F627EF">
          <w:footerReference w:type="default" r:id="rId353"/>
          <w:pgSz w:w="11906" w:h="16838"/>
          <w:pgMar w:top="400" w:right="1721" w:bottom="678" w:left="1785" w:header="0" w:footer="500" w:gutter="0"/>
          <w:cols w:space="720"/>
        </w:sectPr>
      </w:pPr>
    </w:p>
    <w:p w:rsidR="00F627EF" w:rsidRPr="00F627EF" w:rsidRDefault="00F627EF" w:rsidP="00F627EF">
      <w:pPr>
        <w:widowControl/>
        <w:kinsoku w:val="0"/>
        <w:autoSpaceDE w:val="0"/>
        <w:autoSpaceDN w:val="0"/>
        <w:adjustRightInd w:val="0"/>
        <w:snapToGrid w:val="0"/>
        <w:spacing w:line="295" w:lineRule="auto"/>
        <w:textAlignment w:val="baseline"/>
        <w:rPr>
          <w:rFonts w:ascii="Arial" w:hAnsi="Arial" w:cs="Arial"/>
          <w:snapToGrid w:val="0"/>
          <w:color w:val="000000"/>
          <w:kern w:val="0"/>
          <w:szCs w:val="21"/>
        </w:rPr>
      </w:pPr>
    </w:p>
    <w:p w:rsidR="00F627EF" w:rsidRPr="00F627EF" w:rsidRDefault="00F627EF" w:rsidP="00F627EF">
      <w:pPr>
        <w:widowControl/>
        <w:kinsoku w:val="0"/>
        <w:autoSpaceDE w:val="0"/>
        <w:autoSpaceDN w:val="0"/>
        <w:adjustRightInd w:val="0"/>
        <w:snapToGrid w:val="0"/>
        <w:spacing w:before="215" w:line="274" w:lineRule="auto"/>
        <w:ind w:left="54" w:right="78" w:firstLine="588"/>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4"/>
          <w:kern w:val="0"/>
          <w:sz w:val="23"/>
          <w:szCs w:val="23"/>
        </w:rPr>
        <w:t>第十八条 课堂教学是教</w:t>
      </w:r>
      <w:r w:rsidRPr="00F627EF">
        <w:rPr>
          <w:rFonts w:ascii="微软雅黑" w:eastAsia="微软雅黑" w:hAnsi="微软雅黑" w:cs="微软雅黑"/>
          <w:snapToGrid w:val="0"/>
          <w:color w:val="333333"/>
          <w:spacing w:val="2"/>
          <w:kern w:val="0"/>
          <w:sz w:val="23"/>
          <w:szCs w:val="23"/>
        </w:rPr>
        <w:t>学工作的主要形式。严肃认真地对待每堂课，  教书</w:t>
      </w:r>
      <w:r w:rsidRPr="00F627EF">
        <w:rPr>
          <w:rFonts w:ascii="微软雅黑" w:eastAsia="微软雅黑" w:hAnsi="微软雅黑" w:cs="微软雅黑"/>
          <w:snapToGrid w:val="0"/>
          <w:color w:val="333333"/>
          <w:spacing w:val="10"/>
          <w:kern w:val="0"/>
          <w:sz w:val="23"/>
          <w:szCs w:val="23"/>
        </w:rPr>
        <w:t>育</w:t>
      </w:r>
      <w:r w:rsidRPr="00F627EF">
        <w:rPr>
          <w:rFonts w:ascii="微软雅黑" w:eastAsia="微软雅黑" w:hAnsi="微软雅黑" w:cs="微软雅黑"/>
          <w:snapToGrid w:val="0"/>
          <w:color w:val="333333"/>
          <w:spacing w:val="5"/>
          <w:kern w:val="0"/>
          <w:sz w:val="23"/>
          <w:szCs w:val="23"/>
        </w:rPr>
        <w:t>人，是教师职业道德的具体表现。</w:t>
      </w:r>
    </w:p>
    <w:p w:rsidR="00F627EF" w:rsidRPr="00F627EF" w:rsidRDefault="00F627EF" w:rsidP="00F627EF">
      <w:pPr>
        <w:widowControl/>
        <w:kinsoku w:val="0"/>
        <w:autoSpaceDE w:val="0"/>
        <w:autoSpaceDN w:val="0"/>
        <w:adjustRightInd w:val="0"/>
        <w:snapToGrid w:val="0"/>
        <w:spacing w:before="2" w:line="273" w:lineRule="auto"/>
        <w:ind w:left="45" w:right="79"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7"/>
          <w:kern w:val="0"/>
          <w:sz w:val="23"/>
          <w:szCs w:val="23"/>
        </w:rPr>
        <w:t>第十九条 教师要严格按课程表和《教学进度表》的安排进行教学活动。</w:t>
      </w:r>
      <w:r w:rsidRPr="00F627EF">
        <w:rPr>
          <w:rFonts w:ascii="微软雅黑" w:eastAsia="微软雅黑" w:hAnsi="微软雅黑" w:cs="微软雅黑"/>
          <w:snapToGrid w:val="0"/>
          <w:color w:val="333333"/>
          <w:spacing w:val="3"/>
          <w:kern w:val="0"/>
          <w:sz w:val="23"/>
          <w:szCs w:val="23"/>
        </w:rPr>
        <w:t>严</w:t>
      </w:r>
      <w:r w:rsidRPr="00F627EF">
        <w:rPr>
          <w:rFonts w:ascii="微软雅黑" w:eastAsia="微软雅黑" w:hAnsi="微软雅黑" w:cs="微软雅黑"/>
          <w:snapToGrid w:val="0"/>
          <w:color w:val="333333"/>
          <w:spacing w:val="32"/>
          <w:kern w:val="0"/>
          <w:sz w:val="23"/>
          <w:szCs w:val="23"/>
        </w:rPr>
        <w:t>格</w:t>
      </w:r>
      <w:r w:rsidRPr="00F627EF">
        <w:rPr>
          <w:rFonts w:ascii="微软雅黑" w:eastAsia="微软雅黑" w:hAnsi="微软雅黑" w:cs="微软雅黑"/>
          <w:snapToGrid w:val="0"/>
          <w:color w:val="333333"/>
          <w:spacing w:val="22"/>
          <w:kern w:val="0"/>
          <w:sz w:val="23"/>
          <w:szCs w:val="23"/>
        </w:rPr>
        <w:t>遵</w:t>
      </w:r>
      <w:r w:rsidRPr="00F627EF">
        <w:rPr>
          <w:rFonts w:ascii="微软雅黑" w:eastAsia="微软雅黑" w:hAnsi="微软雅黑" w:cs="微软雅黑"/>
          <w:snapToGrid w:val="0"/>
          <w:color w:val="333333"/>
          <w:spacing w:val="16"/>
          <w:kern w:val="0"/>
          <w:sz w:val="23"/>
          <w:szCs w:val="23"/>
        </w:rPr>
        <w:t>守教学纪律，按时上下课，不旷课，调(停)课须严格办理有关手续。</w:t>
      </w:r>
    </w:p>
    <w:p w:rsidR="00F627EF" w:rsidRPr="00F627EF" w:rsidRDefault="00F627EF" w:rsidP="00F627EF">
      <w:pPr>
        <w:widowControl/>
        <w:kinsoku w:val="0"/>
        <w:autoSpaceDE w:val="0"/>
        <w:autoSpaceDN w:val="0"/>
        <w:adjustRightInd w:val="0"/>
        <w:snapToGrid w:val="0"/>
        <w:spacing w:before="4" w:line="273" w:lineRule="auto"/>
        <w:ind w:left="46" w:right="78" w:firstLine="595"/>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4"/>
          <w:kern w:val="0"/>
          <w:sz w:val="23"/>
          <w:szCs w:val="23"/>
        </w:rPr>
        <w:t>第二十条 课堂教学要注</w:t>
      </w:r>
      <w:r w:rsidRPr="00F627EF">
        <w:rPr>
          <w:rFonts w:ascii="微软雅黑" w:eastAsia="微软雅黑" w:hAnsi="微软雅黑" w:cs="微软雅黑"/>
          <w:snapToGrid w:val="0"/>
          <w:color w:val="333333"/>
          <w:spacing w:val="2"/>
          <w:kern w:val="0"/>
          <w:sz w:val="23"/>
          <w:szCs w:val="23"/>
        </w:rPr>
        <w:t>重思想性和科学性， 充实和更新教学内容， 重视学生创新精神和实践能力的培养。要改进教学方法和手段，  运用</w:t>
      </w:r>
      <w:r w:rsidRPr="00F627EF">
        <w:rPr>
          <w:rFonts w:ascii="微软雅黑" w:eastAsia="微软雅黑" w:hAnsi="微软雅黑" w:cs="微软雅黑"/>
          <w:snapToGrid w:val="0"/>
          <w:color w:val="333333"/>
          <w:spacing w:val="1"/>
          <w:kern w:val="0"/>
          <w:sz w:val="23"/>
          <w:szCs w:val="23"/>
        </w:rPr>
        <w:t>启发式、讨论式教</w:t>
      </w:r>
      <w:r w:rsidRPr="00F627EF">
        <w:rPr>
          <w:rFonts w:ascii="微软雅黑" w:eastAsia="微软雅黑" w:hAnsi="微软雅黑" w:cs="微软雅黑"/>
          <w:snapToGrid w:val="0"/>
          <w:color w:val="333333"/>
          <w:spacing w:val="-10"/>
          <w:kern w:val="0"/>
          <w:sz w:val="23"/>
          <w:szCs w:val="23"/>
        </w:rPr>
        <w:t>学，</w:t>
      </w:r>
      <w:r w:rsidRPr="00F627EF">
        <w:rPr>
          <w:rFonts w:ascii="微软雅黑" w:eastAsia="微软雅黑" w:hAnsi="微软雅黑" w:cs="微软雅黑"/>
          <w:snapToGrid w:val="0"/>
          <w:color w:val="333333"/>
          <w:spacing w:val="-7"/>
          <w:kern w:val="0"/>
          <w:sz w:val="23"/>
          <w:szCs w:val="23"/>
        </w:rPr>
        <w:t>使</w:t>
      </w:r>
      <w:r w:rsidRPr="00F627EF">
        <w:rPr>
          <w:rFonts w:ascii="微软雅黑" w:eastAsia="微软雅黑" w:hAnsi="微软雅黑" w:cs="微软雅黑"/>
          <w:snapToGrid w:val="0"/>
          <w:color w:val="333333"/>
          <w:spacing w:val="-5"/>
          <w:kern w:val="0"/>
          <w:sz w:val="23"/>
          <w:szCs w:val="23"/>
        </w:rPr>
        <w:t>用现代教育技术， 调动学生参与教学的积极性， 努力提高学生的综合素质。</w:t>
      </w:r>
    </w:p>
    <w:p w:rsidR="00F627EF" w:rsidRPr="00F627EF" w:rsidRDefault="00F627EF" w:rsidP="00F627EF">
      <w:pPr>
        <w:widowControl/>
        <w:kinsoku w:val="0"/>
        <w:autoSpaceDE w:val="0"/>
        <w:autoSpaceDN w:val="0"/>
        <w:adjustRightInd w:val="0"/>
        <w:snapToGrid w:val="0"/>
        <w:spacing w:line="190"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6"/>
          <w:kern w:val="0"/>
          <w:sz w:val="23"/>
          <w:szCs w:val="23"/>
        </w:rPr>
        <w:t>第二</w:t>
      </w:r>
      <w:r w:rsidRPr="00F627EF">
        <w:rPr>
          <w:rFonts w:ascii="微软雅黑" w:eastAsia="微软雅黑" w:hAnsi="微软雅黑" w:cs="微软雅黑"/>
          <w:snapToGrid w:val="0"/>
          <w:color w:val="333333"/>
          <w:spacing w:val="13"/>
          <w:kern w:val="0"/>
          <w:sz w:val="23"/>
          <w:szCs w:val="23"/>
        </w:rPr>
        <w:t>十</w:t>
      </w:r>
      <w:r w:rsidRPr="00F627EF">
        <w:rPr>
          <w:rFonts w:ascii="微软雅黑" w:eastAsia="微软雅黑" w:hAnsi="微软雅黑" w:cs="微软雅黑"/>
          <w:snapToGrid w:val="0"/>
          <w:color w:val="333333"/>
          <w:spacing w:val="8"/>
          <w:kern w:val="0"/>
          <w:sz w:val="23"/>
          <w:szCs w:val="23"/>
        </w:rPr>
        <w:t>一条 教师上课时要注重仪表和教态，讲普通话，写规范字。</w:t>
      </w:r>
    </w:p>
    <w:p w:rsidR="00F627EF" w:rsidRPr="00F627EF" w:rsidRDefault="00F627EF" w:rsidP="00F627EF">
      <w:pPr>
        <w:widowControl/>
        <w:kinsoku w:val="0"/>
        <w:autoSpaceDE w:val="0"/>
        <w:autoSpaceDN w:val="0"/>
        <w:adjustRightInd w:val="0"/>
        <w:snapToGrid w:val="0"/>
        <w:spacing w:before="137" w:line="192" w:lineRule="auto"/>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第五章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课外辅导和作业批改</w:t>
      </w:r>
    </w:p>
    <w:p w:rsidR="00F627EF" w:rsidRPr="00F627EF" w:rsidRDefault="00F627EF" w:rsidP="00F627EF">
      <w:pPr>
        <w:widowControl/>
        <w:kinsoku w:val="0"/>
        <w:autoSpaceDE w:val="0"/>
        <w:autoSpaceDN w:val="0"/>
        <w:adjustRightInd w:val="0"/>
        <w:snapToGrid w:val="0"/>
        <w:spacing w:before="217" w:line="274" w:lineRule="auto"/>
        <w:ind w:left="44" w:firstLine="625"/>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2"/>
          <w:kern w:val="0"/>
          <w:sz w:val="23"/>
          <w:szCs w:val="23"/>
        </w:rPr>
        <w:t>第</w:t>
      </w:r>
      <w:r w:rsidRPr="00F627EF">
        <w:rPr>
          <w:rFonts w:ascii="微软雅黑" w:eastAsia="微软雅黑" w:hAnsi="微软雅黑" w:cs="微软雅黑"/>
          <w:snapToGrid w:val="0"/>
          <w:color w:val="333333"/>
          <w:spacing w:val="8"/>
          <w:kern w:val="0"/>
          <w:sz w:val="23"/>
          <w:szCs w:val="23"/>
        </w:rPr>
        <w:t>二十二条 任课教师应深入了解和掌握学生的学习情况，及时辅导答疑，</w:t>
      </w:r>
      <w:r w:rsidRPr="00F627EF">
        <w:rPr>
          <w:rFonts w:ascii="微软雅黑" w:eastAsia="微软雅黑" w:hAnsi="微软雅黑" w:cs="微软雅黑"/>
          <w:snapToGrid w:val="0"/>
          <w:color w:val="333333"/>
          <w:spacing w:val="-2"/>
          <w:kern w:val="0"/>
          <w:sz w:val="23"/>
          <w:szCs w:val="23"/>
        </w:rPr>
        <w:t>并听取学生的意见和建议，不断改进教学，提高课堂教学</w:t>
      </w:r>
      <w:r w:rsidRPr="00F627EF">
        <w:rPr>
          <w:rFonts w:ascii="微软雅黑" w:eastAsia="微软雅黑" w:hAnsi="微软雅黑" w:cs="微软雅黑"/>
          <w:snapToGrid w:val="0"/>
          <w:color w:val="333333"/>
          <w:spacing w:val="-1"/>
          <w:kern w:val="0"/>
          <w:sz w:val="23"/>
          <w:szCs w:val="23"/>
        </w:rPr>
        <w:t>的质量。专任辅导教师</w:t>
      </w:r>
      <w:r w:rsidRPr="00F627EF">
        <w:rPr>
          <w:rFonts w:ascii="微软雅黑" w:eastAsia="微软雅黑" w:hAnsi="微软雅黑" w:cs="微软雅黑"/>
          <w:snapToGrid w:val="0"/>
          <w:color w:val="333333"/>
          <w:spacing w:val="4"/>
          <w:kern w:val="0"/>
          <w:sz w:val="23"/>
          <w:szCs w:val="23"/>
        </w:rPr>
        <w:t>必</w:t>
      </w:r>
      <w:r w:rsidRPr="00F627EF">
        <w:rPr>
          <w:rFonts w:ascii="微软雅黑" w:eastAsia="微软雅黑" w:hAnsi="微软雅黑" w:cs="微软雅黑"/>
          <w:snapToGrid w:val="0"/>
          <w:color w:val="333333"/>
          <w:spacing w:val="3"/>
          <w:kern w:val="0"/>
          <w:sz w:val="23"/>
          <w:szCs w:val="23"/>
        </w:rPr>
        <w:t>须</w:t>
      </w:r>
      <w:r w:rsidRPr="00F627EF">
        <w:rPr>
          <w:rFonts w:ascii="微软雅黑" w:eastAsia="微软雅黑" w:hAnsi="微软雅黑" w:cs="微软雅黑"/>
          <w:snapToGrid w:val="0"/>
          <w:color w:val="333333"/>
          <w:spacing w:val="2"/>
          <w:kern w:val="0"/>
          <w:sz w:val="23"/>
          <w:szCs w:val="23"/>
        </w:rPr>
        <w:t>跟班听课，以了解讲课内容。辅导时要注意收集学生学习中的普遍性问题，</w:t>
      </w:r>
      <w:r w:rsidRPr="00F627EF">
        <w:rPr>
          <w:rFonts w:ascii="微软雅黑" w:eastAsia="微软雅黑" w:hAnsi="微软雅黑" w:cs="微软雅黑"/>
          <w:snapToGrid w:val="0"/>
          <w:color w:val="333333"/>
          <w:spacing w:val="11"/>
          <w:kern w:val="0"/>
          <w:sz w:val="23"/>
          <w:szCs w:val="23"/>
        </w:rPr>
        <w:t>及</w:t>
      </w:r>
      <w:r w:rsidRPr="00F627EF">
        <w:rPr>
          <w:rFonts w:ascii="微软雅黑" w:eastAsia="微软雅黑" w:hAnsi="微软雅黑" w:cs="微软雅黑"/>
          <w:snapToGrid w:val="0"/>
          <w:color w:val="333333"/>
          <w:spacing w:val="8"/>
          <w:kern w:val="0"/>
          <w:sz w:val="23"/>
          <w:szCs w:val="23"/>
        </w:rPr>
        <w:t>时向主讲教师反映。主讲教师应在业务上和教学方法上对辅导教师进行指导。</w:t>
      </w:r>
    </w:p>
    <w:p w:rsidR="00F627EF" w:rsidRPr="00F627EF" w:rsidRDefault="00F627EF" w:rsidP="00F627EF">
      <w:pPr>
        <w:widowControl/>
        <w:kinsoku w:val="0"/>
        <w:autoSpaceDE w:val="0"/>
        <w:autoSpaceDN w:val="0"/>
        <w:adjustRightInd w:val="0"/>
        <w:snapToGrid w:val="0"/>
        <w:spacing w:before="2" w:line="273" w:lineRule="auto"/>
        <w:ind w:left="45" w:right="78"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5"/>
          <w:kern w:val="0"/>
          <w:sz w:val="23"/>
          <w:szCs w:val="23"/>
        </w:rPr>
        <w:t>第</w:t>
      </w:r>
      <w:r w:rsidRPr="00F627EF">
        <w:rPr>
          <w:rFonts w:ascii="微软雅黑" w:eastAsia="微软雅黑" w:hAnsi="微软雅黑" w:cs="微软雅黑"/>
          <w:snapToGrid w:val="0"/>
          <w:color w:val="333333"/>
          <w:spacing w:val="9"/>
          <w:kern w:val="0"/>
          <w:sz w:val="23"/>
          <w:szCs w:val="23"/>
        </w:rPr>
        <w:t>二十三条 各系(部) 要重视对学生课外学习的指导，  应指定班主任或其</w:t>
      </w:r>
      <w:r w:rsidRPr="00F627EF">
        <w:rPr>
          <w:rFonts w:ascii="微软雅黑" w:eastAsia="微软雅黑" w:hAnsi="微软雅黑" w:cs="微软雅黑"/>
          <w:snapToGrid w:val="0"/>
          <w:color w:val="333333"/>
          <w:spacing w:val="-5"/>
          <w:kern w:val="0"/>
          <w:sz w:val="23"/>
          <w:szCs w:val="23"/>
        </w:rPr>
        <w:t>他教师负责指导学生制定自学计划，  指导学生阅读参考书，  查阅文献资料，  掌握</w:t>
      </w:r>
      <w:r w:rsidRPr="00F627EF">
        <w:rPr>
          <w:rFonts w:ascii="微软雅黑" w:eastAsia="微软雅黑" w:hAnsi="微软雅黑" w:cs="微软雅黑"/>
          <w:snapToGrid w:val="0"/>
          <w:color w:val="333333"/>
          <w:spacing w:val="5"/>
          <w:kern w:val="0"/>
          <w:sz w:val="23"/>
          <w:szCs w:val="23"/>
        </w:rPr>
        <w:t>学</w:t>
      </w:r>
      <w:r w:rsidRPr="00F627EF">
        <w:rPr>
          <w:rFonts w:ascii="微软雅黑" w:eastAsia="微软雅黑" w:hAnsi="微软雅黑" w:cs="微软雅黑"/>
          <w:snapToGrid w:val="0"/>
          <w:color w:val="333333"/>
          <w:spacing w:val="4"/>
          <w:kern w:val="0"/>
          <w:sz w:val="23"/>
          <w:szCs w:val="23"/>
        </w:rPr>
        <w:t>习规律和学习方法。</w:t>
      </w:r>
    </w:p>
    <w:p w:rsidR="00F627EF" w:rsidRPr="00F627EF" w:rsidRDefault="00F627EF" w:rsidP="00F627EF">
      <w:pPr>
        <w:widowControl/>
        <w:kinsoku w:val="0"/>
        <w:autoSpaceDE w:val="0"/>
        <w:autoSpaceDN w:val="0"/>
        <w:adjustRightInd w:val="0"/>
        <w:snapToGrid w:val="0"/>
        <w:spacing w:before="1" w:line="274" w:lineRule="auto"/>
        <w:ind w:left="45" w:right="75"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7"/>
          <w:kern w:val="0"/>
          <w:sz w:val="23"/>
          <w:szCs w:val="23"/>
        </w:rPr>
        <w:t>第二十四条 教师批改作业要及时、认真、细致。对学生作业每次都要评</w:t>
      </w:r>
      <w:r w:rsidRPr="00F627EF">
        <w:rPr>
          <w:rFonts w:ascii="微软雅黑" w:eastAsia="微软雅黑" w:hAnsi="微软雅黑" w:cs="微软雅黑"/>
          <w:snapToGrid w:val="0"/>
          <w:color w:val="333333"/>
          <w:spacing w:val="4"/>
          <w:kern w:val="0"/>
          <w:sz w:val="23"/>
          <w:szCs w:val="23"/>
        </w:rPr>
        <w:t>定</w:t>
      </w:r>
      <w:r w:rsidRPr="00F627EF">
        <w:rPr>
          <w:rFonts w:ascii="微软雅黑" w:eastAsia="微软雅黑" w:hAnsi="微软雅黑" w:cs="微软雅黑"/>
          <w:snapToGrid w:val="0"/>
          <w:color w:val="333333"/>
          <w:spacing w:val="-5"/>
          <w:kern w:val="0"/>
          <w:sz w:val="23"/>
          <w:szCs w:val="23"/>
        </w:rPr>
        <w:t>成绩，  做好记录；  对不合格的作业应退给学生重做，  对作业中出现的问题要加以</w:t>
      </w:r>
      <w:r w:rsidRPr="00F627EF">
        <w:rPr>
          <w:rFonts w:ascii="微软雅黑" w:eastAsia="微软雅黑" w:hAnsi="微软雅黑" w:cs="微软雅黑"/>
          <w:snapToGrid w:val="0"/>
          <w:color w:val="333333"/>
          <w:spacing w:val="-2"/>
          <w:kern w:val="0"/>
          <w:sz w:val="23"/>
          <w:szCs w:val="23"/>
        </w:rPr>
        <w:t>汇集并及时分析，  有针对性地改进。对无故缺交作业达三分之一</w:t>
      </w:r>
      <w:r w:rsidRPr="00F627EF">
        <w:rPr>
          <w:rFonts w:ascii="微软雅黑" w:eastAsia="微软雅黑" w:hAnsi="微软雅黑" w:cs="微软雅黑"/>
          <w:snapToGrid w:val="0"/>
          <w:color w:val="333333"/>
          <w:spacing w:val="-1"/>
          <w:kern w:val="0"/>
          <w:sz w:val="23"/>
          <w:szCs w:val="23"/>
        </w:rPr>
        <w:t>以上者，  应取消</w:t>
      </w:r>
      <w:r w:rsidRPr="00F627EF">
        <w:rPr>
          <w:rFonts w:ascii="微软雅黑" w:eastAsia="微软雅黑" w:hAnsi="微软雅黑" w:cs="微软雅黑"/>
          <w:snapToGrid w:val="0"/>
          <w:color w:val="333333"/>
          <w:spacing w:val="4"/>
          <w:kern w:val="0"/>
          <w:sz w:val="23"/>
          <w:szCs w:val="23"/>
        </w:rPr>
        <w:t>其考试资格， 作业总成绩应在期末考试之前向学生公布。学生作业成绩在该</w:t>
      </w:r>
      <w:r w:rsidRPr="00F627EF">
        <w:rPr>
          <w:rFonts w:ascii="微软雅黑" w:eastAsia="微软雅黑" w:hAnsi="微软雅黑" w:cs="微软雅黑"/>
          <w:snapToGrid w:val="0"/>
          <w:color w:val="333333"/>
          <w:spacing w:val="2"/>
          <w:kern w:val="0"/>
          <w:sz w:val="23"/>
          <w:szCs w:val="23"/>
        </w:rPr>
        <w:t>课</w:t>
      </w:r>
      <w:r w:rsidRPr="00F627EF">
        <w:rPr>
          <w:rFonts w:ascii="微软雅黑" w:eastAsia="微软雅黑" w:hAnsi="微软雅黑" w:cs="微软雅黑"/>
          <w:snapToGrid w:val="0"/>
          <w:color w:val="333333"/>
          <w:kern w:val="0"/>
          <w:sz w:val="23"/>
          <w:szCs w:val="23"/>
        </w:rPr>
        <w:t xml:space="preserve">程 </w:t>
      </w:r>
      <w:r w:rsidRPr="00F627EF">
        <w:rPr>
          <w:rFonts w:ascii="微软雅黑" w:eastAsia="微软雅黑" w:hAnsi="微软雅黑" w:cs="微软雅黑"/>
          <w:snapToGrid w:val="0"/>
          <w:color w:val="333333"/>
          <w:spacing w:val="15"/>
          <w:kern w:val="0"/>
          <w:sz w:val="23"/>
          <w:szCs w:val="23"/>
        </w:rPr>
        <w:t>的</w:t>
      </w:r>
      <w:r w:rsidRPr="00F627EF">
        <w:rPr>
          <w:rFonts w:ascii="微软雅黑" w:eastAsia="微软雅黑" w:hAnsi="微软雅黑" w:cs="微软雅黑"/>
          <w:snapToGrid w:val="0"/>
          <w:color w:val="333333"/>
          <w:spacing w:val="13"/>
          <w:kern w:val="0"/>
          <w:sz w:val="23"/>
          <w:szCs w:val="23"/>
        </w:rPr>
        <w:t xml:space="preserve">平时成绩中约占 </w:t>
      </w:r>
      <w:r w:rsidRPr="00F627EF">
        <w:rPr>
          <w:rFonts w:ascii="Arial" w:eastAsia="Arial" w:hAnsi="Arial" w:cs="Arial"/>
          <w:snapToGrid w:val="0"/>
          <w:color w:val="333333"/>
          <w:spacing w:val="13"/>
          <w:kern w:val="0"/>
          <w:sz w:val="23"/>
          <w:szCs w:val="23"/>
        </w:rPr>
        <w:t>60%</w:t>
      </w:r>
      <w:r w:rsidRPr="00F627EF">
        <w:rPr>
          <w:rFonts w:ascii="微软雅黑" w:eastAsia="微软雅黑" w:hAnsi="微软雅黑" w:cs="微软雅黑"/>
          <w:snapToGrid w:val="0"/>
          <w:color w:val="333333"/>
          <w:spacing w:val="13"/>
          <w:kern w:val="0"/>
          <w:sz w:val="23"/>
          <w:szCs w:val="23"/>
        </w:rPr>
        <w:t>左右(具体比例由教研室确定)。</w:t>
      </w:r>
    </w:p>
    <w:p w:rsidR="00F627EF" w:rsidRPr="00F627EF" w:rsidRDefault="00F627EF" w:rsidP="00F627EF">
      <w:pPr>
        <w:widowControl/>
        <w:kinsoku w:val="0"/>
        <w:autoSpaceDE w:val="0"/>
        <w:autoSpaceDN w:val="0"/>
        <w:adjustRightInd w:val="0"/>
        <w:snapToGrid w:val="0"/>
        <w:spacing w:line="275" w:lineRule="auto"/>
        <w:ind w:left="47" w:right="78" w:firstLine="594"/>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 xml:space="preserve">第二十五条 </w:t>
      </w:r>
      <w:r w:rsidRPr="00F627EF">
        <w:rPr>
          <w:rFonts w:ascii="微软雅黑" w:eastAsia="微软雅黑" w:hAnsi="微软雅黑" w:cs="微软雅黑"/>
          <w:snapToGrid w:val="0"/>
          <w:color w:val="333333"/>
          <w:spacing w:val="4"/>
          <w:kern w:val="0"/>
          <w:sz w:val="23"/>
          <w:szCs w:val="23"/>
        </w:rPr>
        <w:t>系主任和教研室主任要在期中和期末定期抽查学生作业， 了解</w:t>
      </w:r>
      <w:r w:rsidRPr="00F627EF">
        <w:rPr>
          <w:rFonts w:ascii="微软雅黑" w:eastAsia="微软雅黑" w:hAnsi="微软雅黑" w:cs="微软雅黑"/>
          <w:snapToGrid w:val="0"/>
          <w:color w:val="333333"/>
          <w:spacing w:val="13"/>
          <w:kern w:val="0"/>
          <w:sz w:val="23"/>
          <w:szCs w:val="23"/>
        </w:rPr>
        <w:t>教</w:t>
      </w:r>
      <w:r w:rsidRPr="00F627EF">
        <w:rPr>
          <w:rFonts w:ascii="微软雅黑" w:eastAsia="微软雅黑" w:hAnsi="微软雅黑" w:cs="微软雅黑"/>
          <w:snapToGrid w:val="0"/>
          <w:color w:val="333333"/>
          <w:spacing w:val="7"/>
          <w:kern w:val="0"/>
          <w:sz w:val="23"/>
          <w:szCs w:val="23"/>
        </w:rPr>
        <w:t>师批改作业的情况，作业批改情况应作为考核教师教学工作的依据。</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第六章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毕业论文</w:t>
      </w:r>
      <w:r w:rsidRPr="00F627EF">
        <w:rPr>
          <w:rFonts w:ascii="微软雅黑" w:eastAsia="微软雅黑" w:hAnsi="微软雅黑" w:cs="微软雅黑"/>
          <w:b/>
          <w:bCs/>
          <w:snapToGrid w:val="0"/>
          <w:color w:val="000000"/>
          <w:kern w:val="0"/>
          <w:sz w:val="23"/>
          <w:szCs w:val="23"/>
        </w:rPr>
        <w:t>（</w:t>
      </w:r>
      <w:r w:rsidRPr="00F627EF">
        <w:rPr>
          <w:rFonts w:ascii="微软雅黑" w:eastAsia="微软雅黑" w:hAnsi="微软雅黑" w:cs="微软雅黑" w:hint="eastAsia"/>
          <w:b/>
          <w:bCs/>
          <w:snapToGrid w:val="0"/>
          <w:color w:val="000000"/>
          <w:kern w:val="0"/>
          <w:sz w:val="23"/>
          <w:szCs w:val="23"/>
        </w:rPr>
        <w:t>设计</w:t>
      </w:r>
      <w:r w:rsidRPr="00F627EF">
        <w:rPr>
          <w:rFonts w:ascii="微软雅黑" w:eastAsia="微软雅黑" w:hAnsi="微软雅黑" w:cs="微软雅黑"/>
          <w:b/>
          <w:bCs/>
          <w:snapToGrid w:val="0"/>
          <w:color w:val="000000"/>
          <w:kern w:val="0"/>
          <w:sz w:val="23"/>
          <w:szCs w:val="23"/>
        </w:rPr>
        <w:t>）</w:t>
      </w:r>
    </w:p>
    <w:p w:rsidR="00F627EF" w:rsidRPr="00F627EF" w:rsidRDefault="00F627EF" w:rsidP="00F627EF">
      <w:pPr>
        <w:widowControl/>
        <w:tabs>
          <w:tab w:val="left" w:pos="170"/>
        </w:tabs>
        <w:kinsoku w:val="0"/>
        <w:autoSpaceDE w:val="0"/>
        <w:autoSpaceDN w:val="0"/>
        <w:adjustRightInd w:val="0"/>
        <w:snapToGrid w:val="0"/>
        <w:spacing w:before="217" w:line="279" w:lineRule="auto"/>
        <w:ind w:left="44" w:right="73" w:firstLine="598"/>
        <w:textAlignment w:val="baseline"/>
        <w:rPr>
          <w:rFonts w:ascii="微软雅黑" w:eastAsia="微软雅黑" w:hAnsi="微软雅黑" w:cs="微软雅黑"/>
          <w:snapToGrid w:val="0"/>
          <w:color w:val="000000"/>
          <w:kern w:val="0"/>
          <w:sz w:val="23"/>
          <w:szCs w:val="23"/>
        </w:rPr>
        <w:sectPr w:rsidR="00F627EF" w:rsidRPr="00F627EF">
          <w:footerReference w:type="default" r:id="rId354"/>
          <w:pgSz w:w="11906" w:h="16838"/>
          <w:pgMar w:top="400" w:right="1742" w:bottom="678" w:left="1785" w:header="0" w:footer="500" w:gutter="0"/>
          <w:cols w:space="720"/>
        </w:sectPr>
      </w:pPr>
      <w:r w:rsidRPr="00F627EF">
        <w:rPr>
          <w:rFonts w:ascii="微软雅黑" w:eastAsia="微软雅黑" w:hAnsi="微软雅黑" w:cs="微软雅黑"/>
          <w:snapToGrid w:val="0"/>
          <w:color w:val="333333"/>
          <w:spacing w:val="18"/>
          <w:kern w:val="0"/>
          <w:sz w:val="23"/>
          <w:szCs w:val="23"/>
        </w:rPr>
        <w:t>第</w:t>
      </w:r>
      <w:r w:rsidRPr="00F627EF">
        <w:rPr>
          <w:rFonts w:ascii="微软雅黑" w:eastAsia="微软雅黑" w:hAnsi="微软雅黑" w:cs="微软雅黑"/>
          <w:snapToGrid w:val="0"/>
          <w:color w:val="333333"/>
          <w:spacing w:val="10"/>
          <w:kern w:val="0"/>
          <w:sz w:val="23"/>
          <w:szCs w:val="23"/>
        </w:rPr>
        <w:t>二</w:t>
      </w:r>
      <w:r w:rsidRPr="00F627EF">
        <w:rPr>
          <w:rFonts w:ascii="微软雅黑" w:eastAsia="微软雅黑" w:hAnsi="微软雅黑" w:cs="微软雅黑"/>
          <w:snapToGrid w:val="0"/>
          <w:color w:val="333333"/>
          <w:spacing w:val="9"/>
          <w:kern w:val="0"/>
          <w:sz w:val="23"/>
          <w:szCs w:val="23"/>
        </w:rPr>
        <w:t>十六条 毕业论文是教学计划中综合性教学环节，毕业论文(设计) 作</w:t>
      </w:r>
      <w:r w:rsidRPr="00F627EF">
        <w:rPr>
          <w:rFonts w:ascii="微软雅黑" w:eastAsia="微软雅黑" w:hAnsi="微软雅黑" w:cs="微软雅黑"/>
          <w:snapToGrid w:val="0"/>
          <w:color w:val="333333"/>
          <w:spacing w:val="-4"/>
          <w:kern w:val="0"/>
          <w:sz w:val="23"/>
          <w:szCs w:val="23"/>
        </w:rPr>
        <w:t>为一种学习、实践和探索、创新相结合的综合性教学环节，应根据专业培养目标</w:t>
      </w:r>
      <w:r w:rsidRPr="00F627EF">
        <w:rPr>
          <w:rFonts w:ascii="微软雅黑" w:eastAsia="微软雅黑" w:hAnsi="微软雅黑" w:cs="微软雅黑"/>
          <w:snapToGrid w:val="0"/>
          <w:color w:val="333333"/>
          <w:spacing w:val="-2"/>
          <w:kern w:val="0"/>
          <w:sz w:val="23"/>
          <w:szCs w:val="23"/>
        </w:rPr>
        <w:t>，</w:t>
      </w:r>
      <w:r w:rsidRPr="00F627EF">
        <w:rPr>
          <w:rFonts w:ascii="微软雅黑" w:eastAsia="微软雅黑" w:hAnsi="微软雅黑" w:cs="微软雅黑"/>
          <w:snapToGrid w:val="0"/>
          <w:color w:val="333333"/>
          <w:spacing w:val="4"/>
          <w:kern w:val="0"/>
          <w:sz w:val="23"/>
          <w:szCs w:val="23"/>
        </w:rPr>
        <w:t>或跟踪科学前沿进行理论探讨，或尽可能地结合中国特色社会主主义建设的</w:t>
      </w:r>
      <w:r w:rsidRPr="00F627EF">
        <w:rPr>
          <w:rFonts w:ascii="微软雅黑" w:eastAsia="微软雅黑" w:hAnsi="微软雅黑" w:cs="微软雅黑"/>
          <w:snapToGrid w:val="0"/>
          <w:color w:val="333333"/>
          <w:kern w:val="0"/>
          <w:sz w:val="23"/>
          <w:szCs w:val="23"/>
        </w:rPr>
        <w:t xml:space="preserve">迫切 </w:t>
      </w:r>
      <w:r w:rsidRPr="00F627EF">
        <w:rPr>
          <w:rFonts w:ascii="微软雅黑" w:eastAsia="微软雅黑" w:hAnsi="微软雅黑" w:cs="微软雅黑"/>
          <w:snapToGrid w:val="0"/>
          <w:color w:val="333333"/>
          <w:spacing w:val="-2"/>
          <w:kern w:val="0"/>
          <w:sz w:val="23"/>
          <w:szCs w:val="23"/>
        </w:rPr>
        <w:t>任务，面向经济建设主战场，在满足教学基本</w:t>
      </w:r>
      <w:r w:rsidRPr="00F627EF">
        <w:rPr>
          <w:rFonts w:ascii="微软雅黑" w:eastAsia="微软雅黑" w:hAnsi="微软雅黑" w:cs="微软雅黑"/>
          <w:snapToGrid w:val="0"/>
          <w:color w:val="333333"/>
          <w:spacing w:val="-1"/>
          <w:kern w:val="0"/>
          <w:sz w:val="23"/>
          <w:szCs w:val="23"/>
        </w:rPr>
        <w:t>要求的前提下合理选题。毕业论文</w:t>
      </w:r>
      <w:r w:rsidRPr="00F627EF">
        <w:rPr>
          <w:rFonts w:ascii="微软雅黑" w:eastAsia="微软雅黑" w:hAnsi="微软雅黑" w:cs="微软雅黑"/>
          <w:snapToGrid w:val="0"/>
          <w:color w:val="333333"/>
          <w:spacing w:val="5"/>
          <w:kern w:val="0"/>
          <w:sz w:val="23"/>
          <w:szCs w:val="23"/>
        </w:rPr>
        <w:t>(设计) 的目的在于培养学生全面运用所学基础理论、专业知识和基本技能，</w:t>
      </w:r>
      <w:r w:rsidRPr="00F627EF">
        <w:rPr>
          <w:rFonts w:ascii="微软雅黑" w:eastAsia="微软雅黑" w:hAnsi="微软雅黑" w:cs="微软雅黑"/>
          <w:snapToGrid w:val="0"/>
          <w:color w:val="333333"/>
          <w:kern w:val="0"/>
          <w:sz w:val="23"/>
          <w:szCs w:val="23"/>
        </w:rPr>
        <w:t>获</w:t>
      </w:r>
      <w:r w:rsidRPr="00F627EF">
        <w:rPr>
          <w:rFonts w:ascii="微软雅黑" w:eastAsia="微软雅黑" w:hAnsi="微软雅黑" w:cs="微软雅黑"/>
          <w:snapToGrid w:val="0"/>
          <w:color w:val="333333"/>
          <w:spacing w:val="2"/>
          <w:kern w:val="0"/>
          <w:sz w:val="23"/>
          <w:szCs w:val="23"/>
        </w:rPr>
        <w:t>得初步的科学研究基本训练。通过此项活动，可以培养实事求是、独立</w:t>
      </w:r>
      <w:r w:rsidRPr="00F627EF">
        <w:rPr>
          <w:rFonts w:ascii="微软雅黑" w:eastAsia="微软雅黑" w:hAnsi="微软雅黑" w:cs="微软雅黑"/>
          <w:snapToGrid w:val="0"/>
          <w:color w:val="333333"/>
          <w:spacing w:val="1"/>
          <w:kern w:val="0"/>
          <w:sz w:val="23"/>
          <w:szCs w:val="23"/>
        </w:rPr>
        <w:t>思</w:t>
      </w:r>
      <w:r w:rsidRPr="00F627EF">
        <w:rPr>
          <w:rFonts w:ascii="微软雅黑" w:eastAsia="微软雅黑" w:hAnsi="微软雅黑" w:cs="微软雅黑"/>
          <w:snapToGrid w:val="0"/>
          <w:color w:val="333333"/>
          <w:kern w:val="0"/>
          <w:sz w:val="23"/>
          <w:szCs w:val="23"/>
        </w:rPr>
        <w:t>考、勇</w:t>
      </w:r>
      <w:r w:rsidRPr="00F627EF">
        <w:rPr>
          <w:rFonts w:ascii="微软雅黑" w:eastAsia="微软雅黑" w:hAnsi="微软雅黑" w:cs="微软雅黑" w:hint="eastAsia"/>
          <w:snapToGrid w:val="0"/>
          <w:color w:val="333333"/>
          <w:kern w:val="0"/>
          <w:sz w:val="23"/>
          <w:szCs w:val="23"/>
        </w:rPr>
        <w:t>于</w:t>
      </w:r>
    </w:p>
    <w:p w:rsidR="00F627EF" w:rsidRPr="00F627EF" w:rsidRDefault="00F627EF" w:rsidP="00F627EF">
      <w:pPr>
        <w:widowControl/>
        <w:kinsoku w:val="0"/>
        <w:autoSpaceDE w:val="0"/>
        <w:autoSpaceDN w:val="0"/>
        <w:adjustRightInd w:val="0"/>
        <w:snapToGrid w:val="0"/>
        <w:spacing w:line="269" w:lineRule="auto"/>
        <w:jc w:val="left"/>
        <w:textAlignment w:val="baseline"/>
        <w:rPr>
          <w:rFonts w:ascii="Arial" w:hAnsi="Arial" w:cs="Arial"/>
          <w:snapToGrid w:val="0"/>
          <w:color w:val="000000"/>
          <w:kern w:val="0"/>
          <w:szCs w:val="21"/>
        </w:rPr>
      </w:pPr>
    </w:p>
    <w:p w:rsidR="00F627EF" w:rsidRPr="00F627EF" w:rsidRDefault="00F627EF" w:rsidP="00F627EF">
      <w:pPr>
        <w:widowControl/>
        <w:kinsoku w:val="0"/>
        <w:autoSpaceDE w:val="0"/>
        <w:autoSpaceDN w:val="0"/>
        <w:adjustRightInd w:val="0"/>
        <w:snapToGrid w:val="0"/>
        <w:spacing w:before="99" w:line="274" w:lineRule="auto"/>
        <w:ind w:left="55" w:right="66" w:hanging="7"/>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2"/>
          <w:kern w:val="0"/>
          <w:sz w:val="23"/>
          <w:szCs w:val="23"/>
        </w:rPr>
        <w:t>创新的科学精神和观察、分析、综合解决问题的实际能力，</w:t>
      </w:r>
      <w:r w:rsidRPr="00F627EF">
        <w:rPr>
          <w:rFonts w:ascii="微软雅黑" w:eastAsia="微软雅黑" w:hAnsi="微软雅黑" w:cs="微软雅黑"/>
          <w:snapToGrid w:val="0"/>
          <w:color w:val="333333"/>
          <w:spacing w:val="1"/>
          <w:kern w:val="0"/>
          <w:sz w:val="23"/>
          <w:szCs w:val="23"/>
        </w:rPr>
        <w:t xml:space="preserve">  学会基本的科学研</w:t>
      </w:r>
      <w:r w:rsidRPr="00F627EF">
        <w:rPr>
          <w:rFonts w:ascii="微软雅黑" w:eastAsia="微软雅黑" w:hAnsi="微软雅黑" w:cs="微软雅黑"/>
          <w:snapToGrid w:val="0"/>
          <w:color w:val="333333"/>
          <w:spacing w:val="-4"/>
          <w:kern w:val="0"/>
          <w:sz w:val="23"/>
          <w:szCs w:val="23"/>
        </w:rPr>
        <w:t>究</w:t>
      </w:r>
      <w:r w:rsidRPr="00F627EF">
        <w:rPr>
          <w:rFonts w:ascii="微软雅黑" w:eastAsia="微软雅黑" w:hAnsi="微软雅黑" w:cs="微软雅黑"/>
          <w:snapToGrid w:val="0"/>
          <w:color w:val="333333"/>
          <w:spacing w:val="-3"/>
          <w:kern w:val="0"/>
          <w:sz w:val="23"/>
          <w:szCs w:val="23"/>
        </w:rPr>
        <w:t>的</w:t>
      </w:r>
      <w:r w:rsidRPr="00F627EF">
        <w:rPr>
          <w:rFonts w:ascii="微软雅黑" w:eastAsia="微软雅黑" w:hAnsi="微软雅黑" w:cs="微软雅黑"/>
          <w:snapToGrid w:val="0"/>
          <w:color w:val="333333"/>
          <w:spacing w:val="-2"/>
          <w:kern w:val="0"/>
          <w:sz w:val="23"/>
          <w:szCs w:val="23"/>
        </w:rPr>
        <w:t>方法。</w:t>
      </w:r>
    </w:p>
    <w:p w:rsidR="00F627EF" w:rsidRPr="00F627EF" w:rsidRDefault="00F627EF" w:rsidP="00F627EF">
      <w:pPr>
        <w:widowControl/>
        <w:kinsoku w:val="0"/>
        <w:autoSpaceDE w:val="0"/>
        <w:autoSpaceDN w:val="0"/>
        <w:adjustRightInd w:val="0"/>
        <w:snapToGrid w:val="0"/>
        <w:spacing w:before="2" w:line="273" w:lineRule="auto"/>
        <w:ind w:left="46" w:firstLine="622"/>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24"/>
          <w:kern w:val="0"/>
          <w:sz w:val="23"/>
          <w:szCs w:val="23"/>
        </w:rPr>
        <w:t>第</w:t>
      </w:r>
      <w:r w:rsidRPr="00F627EF">
        <w:rPr>
          <w:rFonts w:ascii="微软雅黑" w:eastAsia="微软雅黑" w:hAnsi="微软雅黑" w:cs="微软雅黑"/>
          <w:snapToGrid w:val="0"/>
          <w:color w:val="333333"/>
          <w:spacing w:val="18"/>
          <w:kern w:val="0"/>
          <w:sz w:val="23"/>
          <w:szCs w:val="23"/>
        </w:rPr>
        <w:t>二</w:t>
      </w:r>
      <w:r w:rsidRPr="00F627EF">
        <w:rPr>
          <w:rFonts w:ascii="微软雅黑" w:eastAsia="微软雅黑" w:hAnsi="微软雅黑" w:cs="微软雅黑"/>
          <w:snapToGrid w:val="0"/>
          <w:color w:val="333333"/>
          <w:spacing w:val="12"/>
          <w:kern w:val="0"/>
          <w:sz w:val="23"/>
          <w:szCs w:val="23"/>
        </w:rPr>
        <w:t>十七条 毕业论文(设计)工作由各系根据本系的特点自行组织安排，</w:t>
      </w:r>
      <w:r w:rsidRPr="00F627EF">
        <w:rPr>
          <w:rFonts w:ascii="微软雅黑" w:eastAsia="微软雅黑" w:hAnsi="微软雅黑" w:cs="微软雅黑"/>
          <w:snapToGrid w:val="0"/>
          <w:color w:val="333333"/>
          <w:spacing w:val="-4"/>
          <w:kern w:val="0"/>
          <w:sz w:val="23"/>
          <w:szCs w:val="23"/>
        </w:rPr>
        <w:t>主</w:t>
      </w:r>
      <w:r w:rsidRPr="00F627EF">
        <w:rPr>
          <w:rFonts w:ascii="微软雅黑" w:eastAsia="微软雅黑" w:hAnsi="微软雅黑" w:cs="微软雅黑"/>
          <w:snapToGrid w:val="0"/>
          <w:color w:val="333333"/>
          <w:spacing w:val="-2"/>
          <w:kern w:val="0"/>
          <w:sz w:val="23"/>
          <w:szCs w:val="23"/>
        </w:rPr>
        <w:t>要任务有：</w:t>
      </w:r>
    </w:p>
    <w:p w:rsidR="00F627EF" w:rsidRPr="00F627EF" w:rsidRDefault="00F627EF" w:rsidP="00F627EF">
      <w:pPr>
        <w:widowControl/>
        <w:tabs>
          <w:tab w:val="left" w:pos="648"/>
        </w:tabs>
        <w:kinsoku w:val="0"/>
        <w:autoSpaceDE w:val="0"/>
        <w:autoSpaceDN w:val="0"/>
        <w:adjustRightInd w:val="0"/>
        <w:snapToGrid w:val="0"/>
        <w:spacing w:before="1" w:line="185"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31"/>
          <w:kern w:val="0"/>
          <w:sz w:val="23"/>
          <w:szCs w:val="23"/>
        </w:rPr>
        <w:t>(</w:t>
      </w:r>
      <w:r w:rsidRPr="00F627EF">
        <w:rPr>
          <w:rFonts w:ascii="微软雅黑" w:eastAsia="微软雅黑" w:hAnsi="微软雅黑" w:cs="微软雅黑"/>
          <w:snapToGrid w:val="0"/>
          <w:color w:val="333333"/>
          <w:spacing w:val="22"/>
          <w:kern w:val="0"/>
          <w:sz w:val="23"/>
          <w:szCs w:val="23"/>
        </w:rPr>
        <w:t>一)制订毕业论文(设计</w:t>
      </w:r>
      <w:r>
        <w:rPr>
          <w:rFonts w:ascii="微软雅黑" w:eastAsia="微软雅黑" w:hAnsi="微软雅黑" w:cs="微软雅黑"/>
          <w:snapToGrid w:val="0"/>
          <w:color w:val="333333"/>
          <w:spacing w:val="22"/>
          <w:kern w:val="0"/>
          <w:sz w:val="23"/>
          <w:szCs w:val="23"/>
        </w:rPr>
        <w:t>)</w:t>
      </w:r>
      <w:r w:rsidRPr="00F627EF">
        <w:rPr>
          <w:rFonts w:ascii="微软雅黑" w:eastAsia="微软雅黑" w:hAnsi="微软雅黑" w:cs="微软雅黑"/>
          <w:snapToGrid w:val="0"/>
          <w:color w:val="333333"/>
          <w:spacing w:val="22"/>
          <w:kern w:val="0"/>
          <w:sz w:val="23"/>
          <w:szCs w:val="23"/>
        </w:rPr>
        <w:t>工作计划；</w:t>
      </w:r>
    </w:p>
    <w:p w:rsidR="00F627EF" w:rsidRPr="00F627EF" w:rsidRDefault="00F627EF" w:rsidP="00F627EF">
      <w:pPr>
        <w:widowControl/>
        <w:tabs>
          <w:tab w:val="left" w:pos="648"/>
        </w:tabs>
        <w:kinsoku w:val="0"/>
        <w:autoSpaceDE w:val="0"/>
        <w:autoSpaceDN w:val="0"/>
        <w:adjustRightInd w:val="0"/>
        <w:snapToGrid w:val="0"/>
        <w:spacing w:before="142"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35"/>
          <w:kern w:val="0"/>
          <w:sz w:val="23"/>
          <w:szCs w:val="23"/>
        </w:rPr>
        <w:t>(</w:t>
      </w:r>
      <w:r w:rsidRPr="00F627EF">
        <w:rPr>
          <w:rFonts w:ascii="微软雅黑" w:eastAsia="微软雅黑" w:hAnsi="微软雅黑" w:cs="微软雅黑"/>
          <w:snapToGrid w:val="0"/>
          <w:color w:val="333333"/>
          <w:spacing w:val="32"/>
          <w:kern w:val="0"/>
          <w:sz w:val="23"/>
          <w:szCs w:val="23"/>
        </w:rPr>
        <w:t>二)成立系毕业论文(设计)指导组；</w:t>
      </w:r>
    </w:p>
    <w:p w:rsidR="00F627EF" w:rsidRPr="00F627EF" w:rsidRDefault="00F627EF" w:rsidP="00F627EF">
      <w:pPr>
        <w:widowControl/>
        <w:tabs>
          <w:tab w:val="left" w:pos="648"/>
        </w:tabs>
        <w:kinsoku w:val="0"/>
        <w:autoSpaceDE w:val="0"/>
        <w:autoSpaceDN w:val="0"/>
        <w:adjustRightInd w:val="0"/>
        <w:snapToGrid w:val="0"/>
        <w:spacing w:before="145"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1"/>
          <w:kern w:val="0"/>
          <w:sz w:val="23"/>
          <w:szCs w:val="23"/>
        </w:rPr>
        <w:t>(</w:t>
      </w:r>
      <w:r w:rsidRPr="00F627EF">
        <w:rPr>
          <w:rFonts w:ascii="微软雅黑" w:eastAsia="微软雅黑" w:hAnsi="微软雅黑" w:cs="微软雅黑"/>
          <w:snapToGrid w:val="0"/>
          <w:color w:val="333333"/>
          <w:spacing w:val="20"/>
          <w:kern w:val="0"/>
          <w:sz w:val="23"/>
          <w:szCs w:val="23"/>
        </w:rPr>
        <w:t>三)选派指导教师；</w:t>
      </w:r>
    </w:p>
    <w:p w:rsidR="00F627EF" w:rsidRPr="00F627EF" w:rsidRDefault="00F627EF" w:rsidP="00F627EF">
      <w:pPr>
        <w:widowControl/>
        <w:tabs>
          <w:tab w:val="left" w:pos="648"/>
        </w:tabs>
        <w:kinsoku w:val="0"/>
        <w:autoSpaceDE w:val="0"/>
        <w:autoSpaceDN w:val="0"/>
        <w:adjustRightInd w:val="0"/>
        <w:snapToGrid w:val="0"/>
        <w:spacing w:before="143"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38"/>
          <w:kern w:val="0"/>
          <w:sz w:val="23"/>
          <w:szCs w:val="23"/>
        </w:rPr>
        <w:t>(</w:t>
      </w:r>
      <w:r w:rsidRPr="00F627EF">
        <w:rPr>
          <w:rFonts w:ascii="微软雅黑" w:eastAsia="微软雅黑" w:hAnsi="微软雅黑" w:cs="微软雅黑"/>
          <w:snapToGrid w:val="0"/>
          <w:color w:val="333333"/>
          <w:spacing w:val="24"/>
          <w:kern w:val="0"/>
          <w:sz w:val="23"/>
          <w:szCs w:val="23"/>
        </w:rPr>
        <w:t>四)审定毕业论文(设计</w:t>
      </w:r>
      <w:r>
        <w:rPr>
          <w:rFonts w:ascii="微软雅黑" w:eastAsia="微软雅黑" w:hAnsi="微软雅黑" w:cs="微软雅黑"/>
          <w:snapToGrid w:val="0"/>
          <w:color w:val="333333"/>
          <w:spacing w:val="24"/>
          <w:kern w:val="0"/>
          <w:sz w:val="23"/>
          <w:szCs w:val="23"/>
        </w:rPr>
        <w:t>)</w:t>
      </w:r>
      <w:r w:rsidRPr="00F627EF">
        <w:rPr>
          <w:rFonts w:ascii="微软雅黑" w:eastAsia="微软雅黑" w:hAnsi="微软雅黑" w:cs="微软雅黑"/>
          <w:snapToGrid w:val="0"/>
          <w:color w:val="333333"/>
          <w:spacing w:val="24"/>
          <w:kern w:val="0"/>
          <w:sz w:val="23"/>
          <w:szCs w:val="23"/>
        </w:rPr>
        <w:t>选题；</w:t>
      </w:r>
    </w:p>
    <w:p w:rsidR="00F627EF" w:rsidRPr="00F627EF" w:rsidRDefault="00F627EF" w:rsidP="00F627EF">
      <w:pPr>
        <w:widowControl/>
        <w:tabs>
          <w:tab w:val="left" w:pos="648"/>
        </w:tabs>
        <w:kinsoku w:val="0"/>
        <w:autoSpaceDE w:val="0"/>
        <w:autoSpaceDN w:val="0"/>
        <w:adjustRightInd w:val="0"/>
        <w:snapToGrid w:val="0"/>
        <w:spacing w:before="145"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38"/>
          <w:kern w:val="0"/>
          <w:sz w:val="23"/>
          <w:szCs w:val="23"/>
        </w:rPr>
        <w:t>(</w:t>
      </w:r>
      <w:r w:rsidRPr="00F627EF">
        <w:rPr>
          <w:rFonts w:ascii="微软雅黑" w:eastAsia="微软雅黑" w:hAnsi="微软雅黑" w:cs="微软雅黑"/>
          <w:snapToGrid w:val="0"/>
          <w:color w:val="333333"/>
          <w:spacing w:val="24"/>
          <w:kern w:val="0"/>
          <w:sz w:val="23"/>
          <w:szCs w:val="23"/>
        </w:rPr>
        <w:t>五)组织毕业论文(设计</w:t>
      </w:r>
      <w:r>
        <w:rPr>
          <w:rFonts w:ascii="微软雅黑" w:eastAsia="微软雅黑" w:hAnsi="微软雅黑" w:cs="微软雅黑"/>
          <w:snapToGrid w:val="0"/>
          <w:color w:val="333333"/>
          <w:spacing w:val="24"/>
          <w:kern w:val="0"/>
          <w:sz w:val="23"/>
          <w:szCs w:val="23"/>
        </w:rPr>
        <w:t>)</w:t>
      </w:r>
      <w:r w:rsidRPr="00F627EF">
        <w:rPr>
          <w:rFonts w:ascii="微软雅黑" w:eastAsia="微软雅黑" w:hAnsi="微软雅黑" w:cs="微软雅黑"/>
          <w:snapToGrid w:val="0"/>
          <w:color w:val="333333"/>
          <w:spacing w:val="24"/>
          <w:kern w:val="0"/>
          <w:sz w:val="23"/>
          <w:szCs w:val="23"/>
        </w:rPr>
        <w:t>答辩；</w:t>
      </w:r>
    </w:p>
    <w:p w:rsidR="00F627EF" w:rsidRPr="00F627EF" w:rsidRDefault="00F627EF" w:rsidP="00F627EF">
      <w:pPr>
        <w:widowControl/>
        <w:tabs>
          <w:tab w:val="left" w:pos="648"/>
        </w:tabs>
        <w:kinsoku w:val="0"/>
        <w:autoSpaceDE w:val="0"/>
        <w:autoSpaceDN w:val="0"/>
        <w:adjustRightInd w:val="0"/>
        <w:snapToGrid w:val="0"/>
        <w:spacing w:before="143"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7"/>
          <w:kern w:val="0"/>
          <w:sz w:val="23"/>
          <w:szCs w:val="23"/>
        </w:rPr>
        <w:t>(</w:t>
      </w:r>
      <w:r w:rsidRPr="00F627EF">
        <w:rPr>
          <w:rFonts w:ascii="微软雅黑" w:eastAsia="微软雅黑" w:hAnsi="微软雅黑" w:cs="微软雅黑"/>
          <w:snapToGrid w:val="0"/>
          <w:color w:val="333333"/>
          <w:spacing w:val="16"/>
          <w:kern w:val="0"/>
          <w:sz w:val="23"/>
          <w:szCs w:val="23"/>
        </w:rPr>
        <w:t>六)评选优秀毕业论文(设计</w:t>
      </w:r>
      <w:r>
        <w:rPr>
          <w:rFonts w:ascii="微软雅黑" w:eastAsia="微软雅黑" w:hAnsi="微软雅黑" w:cs="微软雅黑"/>
          <w:snapToGrid w:val="0"/>
          <w:color w:val="333333"/>
          <w:spacing w:val="16"/>
          <w:kern w:val="0"/>
          <w:sz w:val="23"/>
          <w:szCs w:val="23"/>
        </w:rPr>
        <w:t>)</w:t>
      </w:r>
      <w:r>
        <w:rPr>
          <w:rFonts w:ascii="微软雅黑" w:eastAsia="微软雅黑" w:hAnsi="微软雅黑" w:cs="微软雅黑" w:hint="eastAsia"/>
          <w:snapToGrid w:val="0"/>
          <w:color w:val="333333"/>
          <w:spacing w:val="16"/>
          <w:kern w:val="0"/>
          <w:sz w:val="23"/>
          <w:szCs w:val="23"/>
        </w:rPr>
        <w:t>，</w:t>
      </w:r>
      <w:r w:rsidRPr="00F627EF">
        <w:rPr>
          <w:rFonts w:ascii="微软雅黑" w:eastAsia="微软雅黑" w:hAnsi="微软雅黑" w:cs="微软雅黑"/>
          <w:snapToGrid w:val="0"/>
          <w:color w:val="333333"/>
          <w:spacing w:val="16"/>
          <w:kern w:val="0"/>
          <w:sz w:val="23"/>
          <w:szCs w:val="23"/>
        </w:rPr>
        <w:t>组织召开毕业论文(设计</w:t>
      </w:r>
      <w:r>
        <w:rPr>
          <w:rFonts w:ascii="微软雅黑" w:eastAsia="微软雅黑" w:hAnsi="微软雅黑" w:cs="微软雅黑"/>
          <w:snapToGrid w:val="0"/>
          <w:color w:val="333333"/>
          <w:spacing w:val="16"/>
          <w:kern w:val="0"/>
          <w:sz w:val="23"/>
          <w:szCs w:val="23"/>
        </w:rPr>
        <w:t xml:space="preserve">) </w:t>
      </w:r>
      <w:r w:rsidRPr="00F627EF">
        <w:rPr>
          <w:rFonts w:ascii="微软雅黑" w:eastAsia="微软雅黑" w:hAnsi="微软雅黑" w:cs="微软雅黑"/>
          <w:snapToGrid w:val="0"/>
          <w:color w:val="333333"/>
          <w:spacing w:val="16"/>
          <w:kern w:val="0"/>
          <w:sz w:val="23"/>
          <w:szCs w:val="23"/>
        </w:rPr>
        <w:t>报告会；</w:t>
      </w:r>
    </w:p>
    <w:p w:rsidR="00F627EF" w:rsidRPr="00F627EF" w:rsidRDefault="00F627EF" w:rsidP="00F627EF">
      <w:pPr>
        <w:widowControl/>
        <w:tabs>
          <w:tab w:val="left" w:pos="648"/>
        </w:tabs>
        <w:kinsoku w:val="0"/>
        <w:autoSpaceDE w:val="0"/>
        <w:autoSpaceDN w:val="0"/>
        <w:adjustRightInd w:val="0"/>
        <w:snapToGrid w:val="0"/>
        <w:spacing w:before="145" w:line="186" w:lineRule="auto"/>
        <w:ind w:left="533"/>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31"/>
          <w:kern w:val="0"/>
          <w:sz w:val="23"/>
          <w:szCs w:val="23"/>
        </w:rPr>
        <w:t>(</w:t>
      </w:r>
      <w:r w:rsidRPr="00F627EF">
        <w:rPr>
          <w:rFonts w:ascii="微软雅黑" w:eastAsia="微软雅黑" w:hAnsi="微软雅黑" w:cs="微软雅黑"/>
          <w:snapToGrid w:val="0"/>
          <w:color w:val="333333"/>
          <w:spacing w:val="25"/>
          <w:kern w:val="0"/>
          <w:sz w:val="23"/>
          <w:szCs w:val="23"/>
        </w:rPr>
        <w:t>七)审定毕业论文(设计</w:t>
      </w:r>
      <w:r>
        <w:rPr>
          <w:rFonts w:ascii="微软雅黑" w:eastAsia="微软雅黑" w:hAnsi="微软雅黑" w:cs="微软雅黑"/>
          <w:snapToGrid w:val="0"/>
          <w:color w:val="333333"/>
          <w:spacing w:val="25"/>
          <w:kern w:val="0"/>
          <w:sz w:val="23"/>
          <w:szCs w:val="23"/>
        </w:rPr>
        <w:t xml:space="preserve">) </w:t>
      </w:r>
      <w:r w:rsidRPr="00F627EF">
        <w:rPr>
          <w:rFonts w:ascii="微软雅黑" w:eastAsia="微软雅黑" w:hAnsi="微软雅黑" w:cs="微软雅黑"/>
          <w:snapToGrid w:val="0"/>
          <w:color w:val="333333"/>
          <w:spacing w:val="25"/>
          <w:kern w:val="0"/>
          <w:sz w:val="23"/>
          <w:szCs w:val="23"/>
        </w:rPr>
        <w:t>成绩。</w:t>
      </w:r>
    </w:p>
    <w:p w:rsidR="00F627EF" w:rsidRPr="00F627EF" w:rsidRDefault="00F627EF" w:rsidP="00F627EF">
      <w:pPr>
        <w:widowControl/>
        <w:kinsoku w:val="0"/>
        <w:autoSpaceDE w:val="0"/>
        <w:autoSpaceDN w:val="0"/>
        <w:adjustRightInd w:val="0"/>
        <w:snapToGrid w:val="0"/>
        <w:spacing w:before="143" w:line="274" w:lineRule="auto"/>
        <w:ind w:left="44" w:firstLine="625"/>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24"/>
          <w:kern w:val="0"/>
          <w:sz w:val="23"/>
          <w:szCs w:val="23"/>
        </w:rPr>
        <w:t>第</w:t>
      </w:r>
      <w:r w:rsidRPr="00F627EF">
        <w:rPr>
          <w:rFonts w:ascii="微软雅黑" w:eastAsia="微软雅黑" w:hAnsi="微软雅黑" w:cs="微软雅黑"/>
          <w:snapToGrid w:val="0"/>
          <w:color w:val="333333"/>
          <w:spacing w:val="18"/>
          <w:kern w:val="0"/>
          <w:sz w:val="23"/>
          <w:szCs w:val="23"/>
        </w:rPr>
        <w:t>二</w:t>
      </w:r>
      <w:r w:rsidRPr="00F627EF">
        <w:rPr>
          <w:rFonts w:ascii="微软雅黑" w:eastAsia="微软雅黑" w:hAnsi="微软雅黑" w:cs="微软雅黑"/>
          <w:snapToGrid w:val="0"/>
          <w:color w:val="333333"/>
          <w:spacing w:val="12"/>
          <w:kern w:val="0"/>
          <w:sz w:val="23"/>
          <w:szCs w:val="23"/>
        </w:rPr>
        <w:t>十八条 毕业论文(设计)  选题应符合专业培养目标，体现专业特点，</w:t>
      </w:r>
      <w:r w:rsidRPr="00F627EF">
        <w:rPr>
          <w:rFonts w:ascii="微软雅黑" w:eastAsia="微软雅黑" w:hAnsi="微软雅黑" w:cs="微软雅黑"/>
          <w:snapToGrid w:val="0"/>
          <w:color w:val="333333"/>
          <w:spacing w:val="4"/>
          <w:kern w:val="0"/>
          <w:sz w:val="23"/>
          <w:szCs w:val="23"/>
        </w:rPr>
        <w:t>选</w:t>
      </w:r>
      <w:r w:rsidRPr="00F627EF">
        <w:rPr>
          <w:rFonts w:ascii="微软雅黑" w:eastAsia="微软雅黑" w:hAnsi="微软雅黑" w:cs="微软雅黑"/>
          <w:snapToGrid w:val="0"/>
          <w:color w:val="333333"/>
          <w:spacing w:val="3"/>
          <w:kern w:val="0"/>
          <w:sz w:val="23"/>
          <w:szCs w:val="23"/>
        </w:rPr>
        <w:t>题</w:t>
      </w:r>
      <w:r w:rsidRPr="00F627EF">
        <w:rPr>
          <w:rFonts w:ascii="微软雅黑" w:eastAsia="微软雅黑" w:hAnsi="微软雅黑" w:cs="微软雅黑"/>
          <w:snapToGrid w:val="0"/>
          <w:color w:val="333333"/>
          <w:spacing w:val="2"/>
          <w:kern w:val="0"/>
          <w:sz w:val="23"/>
          <w:szCs w:val="23"/>
        </w:rPr>
        <w:t>要有前瞻性、创新性、实用性和可操作性， 避免简单重复。毕业论文(设计)</w:t>
      </w:r>
      <w:r w:rsidRPr="00F627EF">
        <w:rPr>
          <w:rFonts w:ascii="微软雅黑" w:eastAsia="微软雅黑" w:hAnsi="微软雅黑" w:cs="微软雅黑"/>
          <w:snapToGrid w:val="0"/>
          <w:color w:val="333333"/>
          <w:spacing w:val="7"/>
          <w:kern w:val="0"/>
          <w:sz w:val="23"/>
          <w:szCs w:val="23"/>
        </w:rPr>
        <w:t>选题由教研室提出目录，由系教学工作委员会统一审定</w:t>
      </w:r>
      <w:r w:rsidRPr="00F627EF">
        <w:rPr>
          <w:rFonts w:ascii="微软雅黑" w:eastAsia="微软雅黑" w:hAnsi="微软雅黑" w:cs="微软雅黑"/>
          <w:snapToGrid w:val="0"/>
          <w:color w:val="333333"/>
          <w:spacing w:val="6"/>
          <w:kern w:val="0"/>
          <w:sz w:val="23"/>
          <w:szCs w:val="23"/>
        </w:rPr>
        <w:t>。</w:t>
      </w:r>
    </w:p>
    <w:p w:rsidR="00F627EF" w:rsidRPr="00F627EF" w:rsidRDefault="00F627EF" w:rsidP="00F627EF">
      <w:pPr>
        <w:widowControl/>
        <w:kinsoku w:val="0"/>
        <w:autoSpaceDE w:val="0"/>
        <w:autoSpaceDN w:val="0"/>
        <w:adjustRightInd w:val="0"/>
        <w:snapToGrid w:val="0"/>
        <w:spacing w:before="4" w:line="273" w:lineRule="auto"/>
        <w:ind w:left="45" w:right="64" w:firstLine="597"/>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26"/>
          <w:kern w:val="0"/>
          <w:sz w:val="23"/>
          <w:szCs w:val="23"/>
        </w:rPr>
        <w:t>第二</w:t>
      </w:r>
      <w:r w:rsidRPr="00F627EF">
        <w:rPr>
          <w:rFonts w:ascii="微软雅黑" w:eastAsia="微软雅黑" w:hAnsi="微软雅黑" w:cs="微软雅黑"/>
          <w:snapToGrid w:val="0"/>
          <w:color w:val="333333"/>
          <w:spacing w:val="13"/>
          <w:kern w:val="0"/>
          <w:sz w:val="23"/>
          <w:szCs w:val="23"/>
        </w:rPr>
        <w:t>十九条 毕业论文(设计) 指导教师由业务水平较高、具有一定科研能</w:t>
      </w:r>
      <w:r w:rsidRPr="00F627EF">
        <w:rPr>
          <w:rFonts w:ascii="微软雅黑" w:eastAsia="微软雅黑" w:hAnsi="微软雅黑" w:cs="微软雅黑"/>
          <w:snapToGrid w:val="0"/>
          <w:color w:val="333333"/>
          <w:spacing w:val="-2"/>
          <w:kern w:val="0"/>
          <w:sz w:val="23"/>
          <w:szCs w:val="23"/>
        </w:rPr>
        <w:t>力、具有讲师以上专业技术职务的教师担任。指导教师对学</w:t>
      </w:r>
      <w:r w:rsidRPr="00F627EF">
        <w:rPr>
          <w:rFonts w:ascii="微软雅黑" w:eastAsia="微软雅黑" w:hAnsi="微软雅黑" w:cs="微软雅黑"/>
          <w:snapToGrid w:val="0"/>
          <w:color w:val="333333"/>
          <w:spacing w:val="-1"/>
          <w:kern w:val="0"/>
          <w:sz w:val="23"/>
          <w:szCs w:val="23"/>
        </w:rPr>
        <w:t>生的选题、参阅文献、</w:t>
      </w:r>
      <w:r w:rsidRPr="00F627EF">
        <w:rPr>
          <w:rFonts w:ascii="微软雅黑" w:eastAsia="微软雅黑" w:hAnsi="微软雅黑" w:cs="微软雅黑"/>
          <w:snapToGrid w:val="0"/>
          <w:color w:val="333333"/>
          <w:spacing w:val="12"/>
          <w:kern w:val="0"/>
          <w:sz w:val="23"/>
          <w:szCs w:val="23"/>
        </w:rPr>
        <w:t>资</w:t>
      </w:r>
      <w:r w:rsidRPr="00F627EF">
        <w:rPr>
          <w:rFonts w:ascii="微软雅黑" w:eastAsia="微软雅黑" w:hAnsi="微软雅黑" w:cs="微软雅黑"/>
          <w:snapToGrid w:val="0"/>
          <w:color w:val="333333"/>
          <w:spacing w:val="6"/>
          <w:kern w:val="0"/>
          <w:sz w:val="23"/>
          <w:szCs w:val="23"/>
        </w:rPr>
        <w:t>料、研究方法、步骤均应认真指导；  并检查落实完成毕业论文(设计)  需达到</w:t>
      </w:r>
      <w:r w:rsidRPr="00F627EF">
        <w:rPr>
          <w:rFonts w:ascii="微软雅黑" w:eastAsia="微软雅黑" w:hAnsi="微软雅黑" w:cs="微软雅黑"/>
          <w:snapToGrid w:val="0"/>
          <w:color w:val="333333"/>
          <w:spacing w:val="-2"/>
          <w:kern w:val="0"/>
          <w:sz w:val="23"/>
          <w:szCs w:val="23"/>
        </w:rPr>
        <w:t>的工作条件、根据学生的具体情况，  安排进度计划，  以便学</w:t>
      </w:r>
      <w:r w:rsidRPr="00F627EF">
        <w:rPr>
          <w:rFonts w:ascii="微软雅黑" w:eastAsia="微软雅黑" w:hAnsi="微软雅黑" w:cs="微软雅黑"/>
          <w:snapToGrid w:val="0"/>
          <w:color w:val="333333"/>
          <w:spacing w:val="-1"/>
          <w:kern w:val="0"/>
          <w:sz w:val="23"/>
          <w:szCs w:val="23"/>
        </w:rPr>
        <w:t>生在原有基础上得到</w:t>
      </w:r>
      <w:r w:rsidRPr="00F627EF">
        <w:rPr>
          <w:rFonts w:ascii="微软雅黑" w:eastAsia="微软雅黑" w:hAnsi="微软雅黑" w:cs="微软雅黑"/>
          <w:snapToGrid w:val="0"/>
          <w:color w:val="333333"/>
          <w:spacing w:val="3"/>
          <w:kern w:val="0"/>
          <w:sz w:val="23"/>
          <w:szCs w:val="23"/>
        </w:rPr>
        <w:t>全面训练和提高。</w:t>
      </w:r>
    </w:p>
    <w:p w:rsidR="00F627EF" w:rsidRPr="00F627EF" w:rsidRDefault="00F627EF" w:rsidP="00F627EF">
      <w:pPr>
        <w:widowControl/>
        <w:kinsoku w:val="0"/>
        <w:autoSpaceDE w:val="0"/>
        <w:autoSpaceDN w:val="0"/>
        <w:adjustRightInd w:val="0"/>
        <w:snapToGrid w:val="0"/>
        <w:spacing w:before="5" w:line="274" w:lineRule="auto"/>
        <w:ind w:left="45" w:right="63" w:firstLine="597"/>
        <w:jc w:val="left"/>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4"/>
          <w:kern w:val="0"/>
          <w:sz w:val="23"/>
          <w:szCs w:val="23"/>
        </w:rPr>
        <w:t>第三十条 答辩是毕业论文(设计) 工作的重要环节。各专业要成立答辩</w:t>
      </w:r>
      <w:r w:rsidRPr="00F627EF">
        <w:rPr>
          <w:rFonts w:ascii="微软雅黑" w:eastAsia="微软雅黑" w:hAnsi="微软雅黑" w:cs="微软雅黑"/>
          <w:snapToGrid w:val="0"/>
          <w:color w:val="333333"/>
          <w:spacing w:val="7"/>
          <w:kern w:val="0"/>
          <w:sz w:val="23"/>
          <w:szCs w:val="23"/>
        </w:rPr>
        <w:t>委</w:t>
      </w:r>
      <w:r w:rsidRPr="00F627EF">
        <w:rPr>
          <w:rFonts w:ascii="微软雅黑" w:eastAsia="微软雅黑" w:hAnsi="微软雅黑" w:cs="微软雅黑"/>
          <w:snapToGrid w:val="0"/>
          <w:color w:val="333333"/>
          <w:spacing w:val="-2"/>
          <w:kern w:val="0"/>
          <w:sz w:val="23"/>
          <w:szCs w:val="23"/>
        </w:rPr>
        <w:t xml:space="preserve">员会，  可邀请科研、生产部门的有关专业人员参加。答辩时， </w:t>
      </w:r>
      <w:r w:rsidRPr="00F627EF">
        <w:rPr>
          <w:rFonts w:ascii="微软雅黑" w:eastAsia="微软雅黑" w:hAnsi="微软雅黑" w:cs="微软雅黑"/>
          <w:snapToGrid w:val="0"/>
          <w:color w:val="333333"/>
          <w:spacing w:val="-1"/>
          <w:kern w:val="0"/>
          <w:sz w:val="23"/>
          <w:szCs w:val="23"/>
        </w:rPr>
        <w:t xml:space="preserve"> 既要向学生质询课</w:t>
      </w:r>
      <w:r w:rsidRPr="00F627EF">
        <w:rPr>
          <w:rFonts w:ascii="微软雅黑" w:eastAsia="微软雅黑" w:hAnsi="微软雅黑" w:cs="微软雅黑"/>
          <w:snapToGrid w:val="0"/>
          <w:color w:val="333333"/>
          <w:spacing w:val="2"/>
          <w:kern w:val="0"/>
          <w:sz w:val="23"/>
          <w:szCs w:val="23"/>
        </w:rPr>
        <w:t>题中的关键问题，  也要考查学生掌握基本理论和分析、解决问题的能力。毕</w:t>
      </w:r>
      <w:r w:rsidRPr="00F627EF">
        <w:rPr>
          <w:rFonts w:ascii="微软雅黑" w:eastAsia="微软雅黑" w:hAnsi="微软雅黑" w:cs="微软雅黑"/>
          <w:snapToGrid w:val="0"/>
          <w:color w:val="333333"/>
          <w:spacing w:val="1"/>
          <w:kern w:val="0"/>
          <w:sz w:val="23"/>
          <w:szCs w:val="23"/>
        </w:rPr>
        <w:t>业</w:t>
      </w:r>
      <w:r w:rsidRPr="00F627EF">
        <w:rPr>
          <w:rFonts w:ascii="微软雅黑" w:eastAsia="微软雅黑" w:hAnsi="微软雅黑" w:cs="微软雅黑"/>
          <w:snapToGrid w:val="0"/>
          <w:color w:val="333333"/>
          <w:kern w:val="0"/>
          <w:sz w:val="23"/>
          <w:szCs w:val="23"/>
        </w:rPr>
        <w:t xml:space="preserve">论 </w:t>
      </w:r>
      <w:r w:rsidRPr="00F627EF">
        <w:rPr>
          <w:rFonts w:ascii="微软雅黑" w:eastAsia="微软雅黑" w:hAnsi="微软雅黑" w:cs="微软雅黑"/>
          <w:snapToGrid w:val="0"/>
          <w:color w:val="333333"/>
          <w:spacing w:val="26"/>
          <w:kern w:val="0"/>
          <w:sz w:val="23"/>
          <w:szCs w:val="23"/>
        </w:rPr>
        <w:t>文</w:t>
      </w:r>
      <w:r w:rsidRPr="00F627EF">
        <w:rPr>
          <w:rFonts w:ascii="微软雅黑" w:eastAsia="微软雅黑" w:hAnsi="微软雅黑" w:cs="微软雅黑"/>
          <w:snapToGrid w:val="0"/>
          <w:color w:val="333333"/>
          <w:spacing w:val="14"/>
          <w:kern w:val="0"/>
          <w:sz w:val="23"/>
          <w:szCs w:val="23"/>
        </w:rPr>
        <w:t>(</w:t>
      </w:r>
      <w:r w:rsidRPr="00F627EF">
        <w:rPr>
          <w:rFonts w:ascii="微软雅黑" w:eastAsia="微软雅黑" w:hAnsi="微软雅黑" w:cs="微软雅黑"/>
          <w:snapToGrid w:val="0"/>
          <w:color w:val="333333"/>
          <w:spacing w:val="13"/>
          <w:kern w:val="0"/>
          <w:sz w:val="23"/>
          <w:szCs w:val="23"/>
        </w:rPr>
        <w:t>设计)  的成绩，由答辩委员会最终审定。</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第七章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实践教学</w:t>
      </w:r>
    </w:p>
    <w:p w:rsidR="00F627EF" w:rsidRPr="00F627EF" w:rsidRDefault="00F627EF" w:rsidP="00F627EF">
      <w:pPr>
        <w:widowControl/>
        <w:kinsoku w:val="0"/>
        <w:autoSpaceDE w:val="0"/>
        <w:autoSpaceDN w:val="0"/>
        <w:adjustRightInd w:val="0"/>
        <w:snapToGrid w:val="0"/>
        <w:spacing w:before="221" w:line="273" w:lineRule="auto"/>
        <w:ind w:left="45" w:right="66"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 xml:space="preserve">第三十一条 </w:t>
      </w:r>
      <w:r w:rsidRPr="00F627EF">
        <w:rPr>
          <w:rFonts w:ascii="微软雅黑" w:eastAsia="微软雅黑" w:hAnsi="微软雅黑" w:cs="微软雅黑"/>
          <w:snapToGrid w:val="0"/>
          <w:color w:val="333333"/>
          <w:spacing w:val="4"/>
          <w:kern w:val="0"/>
          <w:sz w:val="23"/>
          <w:szCs w:val="23"/>
        </w:rPr>
        <w:t>实践教学是培养学生实践能力的重要环节， 是体现我院办学定</w:t>
      </w:r>
      <w:r w:rsidRPr="00F627EF">
        <w:rPr>
          <w:rFonts w:ascii="微软雅黑" w:eastAsia="微软雅黑" w:hAnsi="微软雅黑" w:cs="微软雅黑"/>
          <w:snapToGrid w:val="0"/>
          <w:color w:val="333333"/>
          <w:spacing w:val="-4"/>
          <w:kern w:val="0"/>
          <w:sz w:val="23"/>
          <w:szCs w:val="23"/>
        </w:rPr>
        <w:t>位的重要方面。</w:t>
      </w:r>
      <w:r w:rsidRPr="00F627EF">
        <w:rPr>
          <w:rFonts w:ascii="微软雅黑" w:eastAsia="微软雅黑" w:hAnsi="微软雅黑" w:cs="微软雅黑"/>
          <w:snapToGrid w:val="0"/>
          <w:color w:val="333333"/>
          <w:spacing w:val="-2"/>
          <w:kern w:val="0"/>
          <w:sz w:val="23"/>
          <w:szCs w:val="23"/>
        </w:rPr>
        <w:t>课外实践教学包括社会实践、军事训练、公益劳动、科技活动等；</w:t>
      </w:r>
      <w:r w:rsidRPr="00F627EF">
        <w:rPr>
          <w:rFonts w:ascii="微软雅黑" w:eastAsia="微软雅黑" w:hAnsi="微软雅黑" w:cs="微软雅黑"/>
          <w:snapToGrid w:val="0"/>
          <w:color w:val="333333"/>
          <w:spacing w:val="14"/>
          <w:kern w:val="0"/>
          <w:sz w:val="23"/>
          <w:szCs w:val="23"/>
        </w:rPr>
        <w:t>专</w:t>
      </w:r>
      <w:r w:rsidRPr="00F627EF">
        <w:rPr>
          <w:rFonts w:ascii="微软雅黑" w:eastAsia="微软雅黑" w:hAnsi="微软雅黑" w:cs="微软雅黑"/>
          <w:snapToGrid w:val="0"/>
          <w:color w:val="333333"/>
          <w:spacing w:val="9"/>
          <w:kern w:val="0"/>
          <w:sz w:val="23"/>
          <w:szCs w:val="23"/>
        </w:rPr>
        <w:t>业</w:t>
      </w:r>
      <w:r w:rsidRPr="00F627EF">
        <w:rPr>
          <w:rFonts w:ascii="微软雅黑" w:eastAsia="微软雅黑" w:hAnsi="微软雅黑" w:cs="微软雅黑"/>
          <w:snapToGrid w:val="0"/>
          <w:color w:val="333333"/>
          <w:spacing w:val="7"/>
          <w:kern w:val="0"/>
          <w:sz w:val="23"/>
          <w:szCs w:val="23"/>
        </w:rPr>
        <w:t>实践教学包括实验、实习、课程设计等，均应纳入专业教学计划。</w:t>
      </w:r>
    </w:p>
    <w:p w:rsidR="00F627EF" w:rsidRPr="00F627EF" w:rsidRDefault="00F627EF" w:rsidP="00F627EF">
      <w:pPr>
        <w:widowControl/>
        <w:kinsoku w:val="0"/>
        <w:autoSpaceDE w:val="0"/>
        <w:autoSpaceDN w:val="0"/>
        <w:adjustRightInd w:val="0"/>
        <w:snapToGrid w:val="0"/>
        <w:spacing w:before="5" w:line="281" w:lineRule="auto"/>
        <w:ind w:left="45" w:right="66"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 xml:space="preserve">第三十二条 </w:t>
      </w:r>
      <w:r w:rsidRPr="00F627EF">
        <w:rPr>
          <w:rFonts w:ascii="微软雅黑" w:eastAsia="微软雅黑" w:hAnsi="微软雅黑" w:cs="微软雅黑"/>
          <w:snapToGrid w:val="0"/>
          <w:color w:val="333333"/>
          <w:spacing w:val="4"/>
          <w:kern w:val="0"/>
          <w:sz w:val="23"/>
          <w:szCs w:val="23"/>
        </w:rPr>
        <w:t>实验课应从大学生实验技能培养的总体要求出发，科学合理地</w:t>
      </w:r>
      <w:r w:rsidRPr="00F627EF">
        <w:rPr>
          <w:rFonts w:ascii="微软雅黑" w:eastAsia="微软雅黑" w:hAnsi="微软雅黑" w:cs="微软雅黑"/>
          <w:snapToGrid w:val="0"/>
          <w:color w:val="333333"/>
          <w:spacing w:val="-5"/>
          <w:kern w:val="0"/>
          <w:sz w:val="23"/>
          <w:szCs w:val="23"/>
        </w:rPr>
        <w:t>确定实验课应达到的具体要求， 拟定实验大纲， 明确目的， 培养学生观察、分析现象， 找出规律， 提高动手能力。在组织实施时要遵循学生的认识规律， 由浅入</w:t>
      </w:r>
      <w:r w:rsidRPr="00F627EF">
        <w:rPr>
          <w:rFonts w:ascii="微软雅黑" w:eastAsia="微软雅黑" w:hAnsi="微软雅黑" w:cs="微软雅黑"/>
          <w:snapToGrid w:val="0"/>
          <w:color w:val="333333"/>
          <w:spacing w:val="14"/>
          <w:kern w:val="0"/>
          <w:sz w:val="23"/>
          <w:szCs w:val="23"/>
        </w:rPr>
        <w:t>深，</w:t>
      </w:r>
      <w:r w:rsidRPr="00F627EF">
        <w:rPr>
          <w:rFonts w:ascii="微软雅黑" w:eastAsia="微软雅黑" w:hAnsi="微软雅黑" w:cs="微软雅黑"/>
          <w:snapToGrid w:val="0"/>
          <w:color w:val="333333"/>
          <w:spacing w:val="9"/>
          <w:kern w:val="0"/>
          <w:sz w:val="23"/>
          <w:szCs w:val="23"/>
        </w:rPr>
        <w:t>由</w:t>
      </w:r>
      <w:r w:rsidRPr="00F627EF">
        <w:rPr>
          <w:rFonts w:ascii="微软雅黑" w:eastAsia="微软雅黑" w:hAnsi="微软雅黑" w:cs="微软雅黑"/>
          <w:snapToGrid w:val="0"/>
          <w:color w:val="333333"/>
          <w:spacing w:val="7"/>
          <w:kern w:val="0"/>
          <w:sz w:val="23"/>
          <w:szCs w:val="23"/>
        </w:rPr>
        <w:t>单项实验到综合实验，由验证性实验到设计性、方法性、研究性实验。</w:t>
      </w:r>
    </w:p>
    <w:p w:rsidR="00F627EF" w:rsidRPr="00F627EF" w:rsidRDefault="00F627EF" w:rsidP="00F627EF">
      <w:pPr>
        <w:widowControl/>
        <w:kinsoku w:val="0"/>
        <w:autoSpaceDE w:val="0"/>
        <w:autoSpaceDN w:val="0"/>
        <w:adjustRightInd w:val="0"/>
        <w:snapToGrid w:val="0"/>
        <w:jc w:val="left"/>
        <w:textAlignment w:val="baseline"/>
        <w:rPr>
          <w:rFonts w:ascii="Arial" w:eastAsia="Arial" w:hAnsi="Arial" w:cs="Arial"/>
          <w:snapToGrid w:val="0"/>
          <w:color w:val="000000"/>
          <w:kern w:val="0"/>
          <w:szCs w:val="21"/>
        </w:rPr>
        <w:sectPr w:rsidR="00F627EF" w:rsidRPr="00F627EF">
          <w:footerReference w:type="default" r:id="rId355"/>
          <w:pgSz w:w="11906" w:h="16838"/>
          <w:pgMar w:top="400" w:right="1753" w:bottom="678" w:left="1785" w:header="0" w:footer="500" w:gutter="0"/>
          <w:cols w:space="720"/>
        </w:sectPr>
      </w:pPr>
    </w:p>
    <w:p w:rsidR="00F627EF" w:rsidRPr="00F627EF" w:rsidRDefault="00F627EF" w:rsidP="00F627EF">
      <w:pPr>
        <w:widowControl/>
        <w:kinsoku w:val="0"/>
        <w:autoSpaceDE w:val="0"/>
        <w:autoSpaceDN w:val="0"/>
        <w:adjustRightInd w:val="0"/>
        <w:snapToGrid w:val="0"/>
        <w:spacing w:line="268" w:lineRule="auto"/>
        <w:jc w:val="left"/>
        <w:textAlignment w:val="baseline"/>
        <w:rPr>
          <w:rFonts w:ascii="Arial" w:eastAsia="Arial" w:hAnsi="Arial" w:cs="Arial"/>
          <w:snapToGrid w:val="0"/>
          <w:color w:val="000000"/>
          <w:kern w:val="0"/>
          <w:szCs w:val="21"/>
        </w:rPr>
      </w:pPr>
    </w:p>
    <w:p w:rsidR="00F627EF" w:rsidRPr="009D2D0F" w:rsidRDefault="00F627EF" w:rsidP="00F627EF">
      <w:pPr>
        <w:widowControl/>
        <w:kinsoku w:val="0"/>
        <w:autoSpaceDE w:val="0"/>
        <w:autoSpaceDN w:val="0"/>
        <w:adjustRightInd w:val="0"/>
        <w:snapToGrid w:val="0"/>
        <w:spacing w:line="268" w:lineRule="auto"/>
        <w:jc w:val="left"/>
        <w:textAlignment w:val="baseline"/>
        <w:rPr>
          <w:rFonts w:ascii="Arial" w:hAnsi="Arial" w:cs="Arial" w:hint="eastAsia"/>
          <w:snapToGrid w:val="0"/>
          <w:color w:val="000000"/>
          <w:kern w:val="0"/>
          <w:szCs w:val="21"/>
        </w:rPr>
      </w:pPr>
    </w:p>
    <w:p w:rsidR="00F627EF" w:rsidRPr="00F627EF" w:rsidRDefault="00F627EF" w:rsidP="00F627EF">
      <w:pPr>
        <w:widowControl/>
        <w:kinsoku w:val="0"/>
        <w:autoSpaceDE w:val="0"/>
        <w:autoSpaceDN w:val="0"/>
        <w:adjustRightInd w:val="0"/>
        <w:snapToGrid w:val="0"/>
        <w:spacing w:before="99" w:line="274" w:lineRule="auto"/>
        <w:ind w:left="47" w:right="76" w:firstLine="594"/>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 xml:space="preserve">第三十三条 </w:t>
      </w:r>
      <w:r w:rsidRPr="00F627EF">
        <w:rPr>
          <w:rFonts w:ascii="微软雅黑" w:eastAsia="微软雅黑" w:hAnsi="微软雅黑" w:cs="微软雅黑"/>
          <w:snapToGrid w:val="0"/>
          <w:color w:val="333333"/>
          <w:spacing w:val="-4"/>
          <w:kern w:val="0"/>
          <w:sz w:val="23"/>
          <w:szCs w:val="23"/>
        </w:rPr>
        <w:t>实验前，教师应按实验课的教学大纲要求，精心设计，认真检</w:t>
      </w:r>
      <w:r w:rsidRPr="00F627EF">
        <w:rPr>
          <w:rFonts w:ascii="微软雅黑" w:eastAsia="微软雅黑" w:hAnsi="微软雅黑" w:cs="微软雅黑"/>
          <w:snapToGrid w:val="0"/>
          <w:color w:val="333333"/>
          <w:spacing w:val="2"/>
          <w:kern w:val="0"/>
          <w:sz w:val="23"/>
          <w:szCs w:val="23"/>
        </w:rPr>
        <w:t>查实验仪器、设备的性能和化学物品的有效性，保证学生实</w:t>
      </w:r>
      <w:r w:rsidRPr="00F627EF">
        <w:rPr>
          <w:rFonts w:ascii="微软雅黑" w:eastAsia="微软雅黑" w:hAnsi="微软雅黑" w:cs="微软雅黑"/>
          <w:snapToGrid w:val="0"/>
          <w:color w:val="333333"/>
          <w:spacing w:val="1"/>
          <w:kern w:val="0"/>
          <w:sz w:val="23"/>
          <w:szCs w:val="23"/>
        </w:rPr>
        <w:t>验顺利进行。必要时</w:t>
      </w:r>
      <w:r w:rsidRPr="00F627EF">
        <w:rPr>
          <w:rFonts w:ascii="微软雅黑" w:eastAsia="微软雅黑" w:hAnsi="微软雅黑" w:cs="微软雅黑"/>
          <w:snapToGrid w:val="0"/>
          <w:color w:val="333333"/>
          <w:spacing w:val="14"/>
          <w:kern w:val="0"/>
          <w:sz w:val="23"/>
          <w:szCs w:val="23"/>
        </w:rPr>
        <w:t>教</w:t>
      </w:r>
      <w:r w:rsidRPr="00F627EF">
        <w:rPr>
          <w:rFonts w:ascii="微软雅黑" w:eastAsia="微软雅黑" w:hAnsi="微软雅黑" w:cs="微软雅黑"/>
          <w:snapToGrid w:val="0"/>
          <w:color w:val="333333"/>
          <w:spacing w:val="8"/>
          <w:kern w:val="0"/>
          <w:sz w:val="23"/>
          <w:szCs w:val="23"/>
        </w:rPr>
        <w:t>师</w:t>
      </w:r>
      <w:r w:rsidRPr="00F627EF">
        <w:rPr>
          <w:rFonts w:ascii="微软雅黑" w:eastAsia="微软雅黑" w:hAnsi="微软雅黑" w:cs="微软雅黑"/>
          <w:snapToGrid w:val="0"/>
          <w:color w:val="333333"/>
          <w:spacing w:val="7"/>
          <w:kern w:val="0"/>
          <w:sz w:val="23"/>
          <w:szCs w:val="23"/>
        </w:rPr>
        <w:t>应对实验亲自试做，取得可靠数据，分析实验结果，写出实验报告。</w:t>
      </w:r>
    </w:p>
    <w:p w:rsidR="00F627EF" w:rsidRPr="00F627EF" w:rsidRDefault="00F627EF" w:rsidP="00F627EF">
      <w:pPr>
        <w:widowControl/>
        <w:kinsoku w:val="0"/>
        <w:autoSpaceDE w:val="0"/>
        <w:autoSpaceDN w:val="0"/>
        <w:adjustRightInd w:val="0"/>
        <w:snapToGrid w:val="0"/>
        <w:spacing w:before="2" w:line="273" w:lineRule="auto"/>
        <w:ind w:left="67" w:right="73" w:firstLine="604"/>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6"/>
          <w:kern w:val="0"/>
          <w:sz w:val="23"/>
          <w:szCs w:val="23"/>
        </w:rPr>
        <w:t>指</w:t>
      </w:r>
      <w:r w:rsidRPr="00F627EF">
        <w:rPr>
          <w:rFonts w:ascii="微软雅黑" w:eastAsia="微软雅黑" w:hAnsi="微软雅黑" w:cs="微软雅黑"/>
          <w:snapToGrid w:val="0"/>
          <w:color w:val="333333"/>
          <w:spacing w:val="13"/>
          <w:kern w:val="0"/>
          <w:sz w:val="23"/>
          <w:szCs w:val="23"/>
        </w:rPr>
        <w:t>导</w:t>
      </w:r>
      <w:r w:rsidRPr="00F627EF">
        <w:rPr>
          <w:rFonts w:ascii="微软雅黑" w:eastAsia="微软雅黑" w:hAnsi="微软雅黑" w:cs="微软雅黑"/>
          <w:snapToGrid w:val="0"/>
          <w:color w:val="333333"/>
          <w:spacing w:val="8"/>
          <w:kern w:val="0"/>
          <w:sz w:val="23"/>
          <w:szCs w:val="23"/>
        </w:rPr>
        <w:t>实验应严格要求，加强检查，学生未事先预习不准做实验。实验进行</w:t>
      </w:r>
      <w:r w:rsidRPr="00F627EF">
        <w:rPr>
          <w:rFonts w:ascii="微软雅黑" w:eastAsia="微软雅黑" w:hAnsi="微软雅黑" w:cs="微软雅黑"/>
          <w:snapToGrid w:val="0"/>
          <w:color w:val="333333"/>
          <w:spacing w:val="12"/>
          <w:kern w:val="0"/>
          <w:sz w:val="23"/>
          <w:szCs w:val="23"/>
        </w:rPr>
        <w:t>中，</w:t>
      </w:r>
      <w:r w:rsidRPr="00F627EF">
        <w:rPr>
          <w:rFonts w:ascii="微软雅黑" w:eastAsia="微软雅黑" w:hAnsi="微软雅黑" w:cs="微软雅黑"/>
          <w:snapToGrid w:val="0"/>
          <w:color w:val="333333"/>
          <w:spacing w:val="6"/>
          <w:kern w:val="0"/>
          <w:sz w:val="23"/>
          <w:szCs w:val="23"/>
        </w:rPr>
        <w:t>教师必须在场巡视指导，及时解答并处理实验中出现的问题。</w:t>
      </w:r>
    </w:p>
    <w:p w:rsidR="00F627EF" w:rsidRPr="00F627EF" w:rsidRDefault="00F627EF" w:rsidP="00F627EF">
      <w:pPr>
        <w:widowControl/>
        <w:kinsoku w:val="0"/>
        <w:autoSpaceDE w:val="0"/>
        <w:autoSpaceDN w:val="0"/>
        <w:adjustRightInd w:val="0"/>
        <w:snapToGrid w:val="0"/>
        <w:spacing w:before="4" w:line="273" w:lineRule="auto"/>
        <w:ind w:left="43" w:right="73" w:firstLine="631"/>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4"/>
          <w:kern w:val="0"/>
          <w:sz w:val="23"/>
          <w:szCs w:val="23"/>
        </w:rPr>
        <w:t>实验结束后，教师应仔细审核学生的实验方案和实验数据，认真批改</w:t>
      </w:r>
      <w:r w:rsidRPr="00F627EF">
        <w:rPr>
          <w:rFonts w:ascii="微软雅黑" w:eastAsia="微软雅黑" w:hAnsi="微软雅黑" w:cs="微软雅黑"/>
          <w:snapToGrid w:val="0"/>
          <w:color w:val="333333"/>
          <w:spacing w:val="2"/>
          <w:kern w:val="0"/>
          <w:sz w:val="23"/>
          <w:szCs w:val="23"/>
        </w:rPr>
        <w:t>实</w:t>
      </w:r>
      <w:r w:rsidRPr="00F627EF">
        <w:rPr>
          <w:rFonts w:ascii="微软雅黑" w:eastAsia="微软雅黑" w:hAnsi="微软雅黑" w:cs="微软雅黑"/>
          <w:snapToGrid w:val="0"/>
          <w:color w:val="333333"/>
          <w:kern w:val="0"/>
          <w:sz w:val="23"/>
          <w:szCs w:val="23"/>
        </w:rPr>
        <w:t xml:space="preserve">验 </w:t>
      </w:r>
      <w:r w:rsidRPr="00F627EF">
        <w:rPr>
          <w:rFonts w:ascii="微软雅黑" w:eastAsia="微软雅黑" w:hAnsi="微软雅黑" w:cs="微软雅黑"/>
          <w:snapToGrid w:val="0"/>
          <w:color w:val="333333"/>
          <w:spacing w:val="2"/>
          <w:kern w:val="0"/>
          <w:sz w:val="23"/>
          <w:szCs w:val="23"/>
        </w:rPr>
        <w:t>报告，  对不符合要求或数据不全的报告，教师应退还学生令其重做。实</w:t>
      </w:r>
      <w:r w:rsidRPr="00F627EF">
        <w:rPr>
          <w:rFonts w:ascii="微软雅黑" w:eastAsia="微软雅黑" w:hAnsi="微软雅黑" w:cs="微软雅黑"/>
          <w:snapToGrid w:val="0"/>
          <w:color w:val="333333"/>
          <w:spacing w:val="1"/>
          <w:kern w:val="0"/>
          <w:sz w:val="23"/>
          <w:szCs w:val="23"/>
        </w:rPr>
        <w:t>验</w:t>
      </w:r>
      <w:r w:rsidRPr="00F627EF">
        <w:rPr>
          <w:rFonts w:ascii="微软雅黑" w:eastAsia="微软雅黑" w:hAnsi="微软雅黑" w:cs="微软雅黑"/>
          <w:snapToGrid w:val="0"/>
          <w:color w:val="333333"/>
          <w:kern w:val="0"/>
          <w:sz w:val="23"/>
          <w:szCs w:val="23"/>
        </w:rPr>
        <w:t xml:space="preserve">课(如 </w:t>
      </w:r>
      <w:r w:rsidRPr="00F627EF">
        <w:rPr>
          <w:rFonts w:ascii="微软雅黑" w:eastAsia="微软雅黑" w:hAnsi="微软雅黑" w:cs="微软雅黑"/>
          <w:snapToGrid w:val="0"/>
          <w:color w:val="333333"/>
          <w:spacing w:val="-2"/>
          <w:kern w:val="0"/>
          <w:sz w:val="23"/>
          <w:szCs w:val="23"/>
        </w:rPr>
        <w:t>无机化学、有机化学</w:t>
      </w:r>
      <w:r w:rsidRPr="00F627EF">
        <w:rPr>
          <w:rFonts w:ascii="微软雅黑" w:eastAsia="微软雅黑" w:hAnsi="微软雅黑" w:cs="微软雅黑"/>
          <w:snapToGrid w:val="0"/>
          <w:color w:val="333333"/>
          <w:spacing w:val="-1"/>
          <w:kern w:val="0"/>
          <w:sz w:val="23"/>
          <w:szCs w:val="23"/>
        </w:rPr>
        <w:t>等</w:t>
      </w:r>
      <w:r>
        <w:rPr>
          <w:rFonts w:ascii="微软雅黑" w:eastAsia="微软雅黑" w:hAnsi="微软雅黑" w:cs="微软雅黑"/>
          <w:snapToGrid w:val="0"/>
          <w:color w:val="333333"/>
          <w:spacing w:val="-1"/>
          <w:kern w:val="0"/>
          <w:sz w:val="23"/>
          <w:szCs w:val="23"/>
        </w:rPr>
        <w:t xml:space="preserve">) </w:t>
      </w:r>
      <w:r>
        <w:rPr>
          <w:rFonts w:ascii="微软雅黑" w:eastAsia="微软雅黑" w:hAnsi="微软雅黑" w:cs="微软雅黑" w:hint="eastAsia"/>
          <w:snapToGrid w:val="0"/>
          <w:color w:val="333333"/>
          <w:spacing w:val="-1"/>
          <w:kern w:val="0"/>
          <w:sz w:val="23"/>
          <w:szCs w:val="23"/>
        </w:rPr>
        <w:t>，</w:t>
      </w:r>
      <w:r w:rsidRPr="00F627EF">
        <w:rPr>
          <w:rFonts w:ascii="微软雅黑" w:eastAsia="微软雅黑" w:hAnsi="微软雅黑" w:cs="微软雅黑"/>
          <w:snapToGrid w:val="0"/>
          <w:color w:val="333333"/>
          <w:spacing w:val="-1"/>
          <w:kern w:val="0"/>
          <w:sz w:val="23"/>
          <w:szCs w:val="23"/>
        </w:rPr>
        <w:t>根据其性质和重要性可单独作为一门课考核，单独记</w:t>
      </w:r>
      <w:r w:rsidRPr="00F627EF">
        <w:rPr>
          <w:rFonts w:ascii="微软雅黑" w:eastAsia="微软雅黑" w:hAnsi="微软雅黑" w:cs="微软雅黑"/>
          <w:snapToGrid w:val="0"/>
          <w:color w:val="333333"/>
          <w:spacing w:val="14"/>
          <w:kern w:val="0"/>
          <w:sz w:val="23"/>
          <w:szCs w:val="23"/>
        </w:rPr>
        <w:t>载</w:t>
      </w:r>
      <w:r w:rsidRPr="00F627EF">
        <w:rPr>
          <w:rFonts w:ascii="微软雅黑" w:eastAsia="微软雅黑" w:hAnsi="微软雅黑" w:cs="微软雅黑"/>
          <w:snapToGrid w:val="0"/>
          <w:color w:val="333333"/>
          <w:spacing w:val="8"/>
          <w:kern w:val="0"/>
          <w:sz w:val="23"/>
          <w:szCs w:val="23"/>
        </w:rPr>
        <w:t>成绩。部分实验课成绩原则上按实验课所占课程比例评分。</w:t>
      </w:r>
    </w:p>
    <w:p w:rsidR="00F627EF" w:rsidRPr="00F627EF" w:rsidRDefault="00F627EF" w:rsidP="00F627EF">
      <w:pPr>
        <w:widowControl/>
        <w:kinsoku w:val="0"/>
        <w:autoSpaceDE w:val="0"/>
        <w:autoSpaceDN w:val="0"/>
        <w:adjustRightInd w:val="0"/>
        <w:snapToGrid w:val="0"/>
        <w:spacing w:before="4" w:line="273" w:lineRule="auto"/>
        <w:ind w:left="45" w:right="76"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 xml:space="preserve">第三十四条 </w:t>
      </w:r>
      <w:r w:rsidRPr="00F627EF">
        <w:rPr>
          <w:rFonts w:ascii="微软雅黑" w:eastAsia="微软雅黑" w:hAnsi="微软雅黑" w:cs="微软雅黑"/>
          <w:snapToGrid w:val="0"/>
          <w:color w:val="333333"/>
          <w:spacing w:val="4"/>
          <w:kern w:val="0"/>
          <w:sz w:val="23"/>
          <w:szCs w:val="23"/>
        </w:rPr>
        <w:t>课程设计是对学生进行工程训练的重要环节， 通过课程设计可</w:t>
      </w:r>
      <w:r w:rsidRPr="00F627EF">
        <w:rPr>
          <w:rFonts w:ascii="微软雅黑" w:eastAsia="微软雅黑" w:hAnsi="微软雅黑" w:cs="微软雅黑"/>
          <w:snapToGrid w:val="0"/>
          <w:color w:val="333333"/>
          <w:spacing w:val="6"/>
          <w:kern w:val="0"/>
          <w:sz w:val="23"/>
          <w:szCs w:val="23"/>
        </w:rPr>
        <w:t>以加强学生对本课程</w:t>
      </w:r>
      <w:r w:rsidRPr="00F627EF">
        <w:rPr>
          <w:rFonts w:ascii="微软雅黑" w:eastAsia="微软雅黑" w:hAnsi="微软雅黑" w:cs="微软雅黑"/>
          <w:snapToGrid w:val="0"/>
          <w:color w:val="333333"/>
          <w:spacing w:val="4"/>
          <w:kern w:val="0"/>
          <w:sz w:val="23"/>
          <w:szCs w:val="23"/>
        </w:rPr>
        <w:t>基</w:t>
      </w:r>
      <w:r w:rsidRPr="00F627EF">
        <w:rPr>
          <w:rFonts w:ascii="微软雅黑" w:eastAsia="微软雅黑" w:hAnsi="微软雅黑" w:cs="微软雅黑"/>
          <w:snapToGrid w:val="0"/>
          <w:color w:val="333333"/>
          <w:spacing w:val="3"/>
          <w:kern w:val="0"/>
          <w:sz w:val="23"/>
          <w:szCs w:val="23"/>
        </w:rPr>
        <w:t>本知识的理解， 提高本课程基本知识的应用能力。课程设</w:t>
      </w:r>
      <w:r w:rsidRPr="00F627EF">
        <w:rPr>
          <w:rFonts w:ascii="微软雅黑" w:eastAsia="微软雅黑" w:hAnsi="微软雅黑" w:cs="微软雅黑"/>
          <w:snapToGrid w:val="0"/>
          <w:color w:val="333333"/>
          <w:spacing w:val="14"/>
          <w:kern w:val="0"/>
          <w:sz w:val="23"/>
          <w:szCs w:val="23"/>
        </w:rPr>
        <w:t>计</w:t>
      </w:r>
      <w:r w:rsidRPr="00F627EF">
        <w:rPr>
          <w:rFonts w:ascii="微软雅黑" w:eastAsia="微软雅黑" w:hAnsi="微软雅黑" w:cs="微软雅黑"/>
          <w:snapToGrid w:val="0"/>
          <w:color w:val="333333"/>
          <w:spacing w:val="7"/>
          <w:kern w:val="0"/>
          <w:sz w:val="23"/>
          <w:szCs w:val="23"/>
        </w:rPr>
        <w:t>的选题应满足该课程教学大纲的要求，覆盖课程教学的主要内容。</w:t>
      </w:r>
    </w:p>
    <w:p w:rsidR="00F627EF" w:rsidRPr="00F627EF" w:rsidRDefault="00F627EF" w:rsidP="00F627EF">
      <w:pPr>
        <w:widowControl/>
        <w:kinsoku w:val="0"/>
        <w:autoSpaceDE w:val="0"/>
        <w:autoSpaceDN w:val="0"/>
        <w:adjustRightInd w:val="0"/>
        <w:snapToGrid w:val="0"/>
        <w:spacing w:before="4" w:line="273" w:lineRule="auto"/>
        <w:ind w:left="45" w:firstLine="62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6"/>
          <w:kern w:val="0"/>
          <w:sz w:val="23"/>
          <w:szCs w:val="23"/>
        </w:rPr>
        <w:t>课程</w:t>
      </w:r>
      <w:r w:rsidRPr="00F627EF">
        <w:rPr>
          <w:rFonts w:ascii="微软雅黑" w:eastAsia="微软雅黑" w:hAnsi="微软雅黑" w:cs="微软雅黑"/>
          <w:snapToGrid w:val="0"/>
          <w:color w:val="333333"/>
          <w:spacing w:val="9"/>
          <w:kern w:val="0"/>
          <w:sz w:val="23"/>
          <w:szCs w:val="23"/>
        </w:rPr>
        <w:t>设</w:t>
      </w:r>
      <w:r w:rsidRPr="00F627EF">
        <w:rPr>
          <w:rFonts w:ascii="微软雅黑" w:eastAsia="微软雅黑" w:hAnsi="微软雅黑" w:cs="微软雅黑"/>
          <w:snapToGrid w:val="0"/>
          <w:color w:val="333333"/>
          <w:spacing w:val="8"/>
          <w:kern w:val="0"/>
          <w:sz w:val="23"/>
          <w:szCs w:val="23"/>
        </w:rPr>
        <w:t>计的指导教师必须是承担过该课程教学或指导过该课程的课程设计</w:t>
      </w:r>
      <w:r w:rsidRPr="00F627EF">
        <w:rPr>
          <w:rFonts w:ascii="微软雅黑" w:eastAsia="微软雅黑" w:hAnsi="微软雅黑" w:cs="微软雅黑"/>
          <w:snapToGrid w:val="0"/>
          <w:color w:val="333333"/>
          <w:spacing w:val="6"/>
          <w:kern w:val="0"/>
          <w:sz w:val="23"/>
          <w:szCs w:val="23"/>
        </w:rPr>
        <w:t>的讲师或讲师以上的</w:t>
      </w:r>
      <w:r w:rsidRPr="00F627EF">
        <w:rPr>
          <w:rFonts w:ascii="微软雅黑" w:eastAsia="微软雅黑" w:hAnsi="微软雅黑" w:cs="微软雅黑"/>
          <w:snapToGrid w:val="0"/>
          <w:color w:val="333333"/>
          <w:spacing w:val="4"/>
          <w:kern w:val="0"/>
          <w:sz w:val="23"/>
          <w:szCs w:val="23"/>
        </w:rPr>
        <w:t>教</w:t>
      </w:r>
      <w:r w:rsidRPr="00F627EF">
        <w:rPr>
          <w:rFonts w:ascii="微软雅黑" w:eastAsia="微软雅黑" w:hAnsi="微软雅黑" w:cs="微软雅黑"/>
          <w:snapToGrid w:val="0"/>
          <w:color w:val="333333"/>
          <w:spacing w:val="3"/>
          <w:kern w:val="0"/>
          <w:sz w:val="23"/>
          <w:szCs w:val="23"/>
        </w:rPr>
        <w:t>师， 助教不能独立指导课程设计。指导教师负责编写课程</w:t>
      </w:r>
      <w:r w:rsidRPr="00F627EF">
        <w:rPr>
          <w:rFonts w:ascii="微软雅黑" w:eastAsia="微软雅黑" w:hAnsi="微软雅黑" w:cs="微软雅黑"/>
          <w:snapToGrid w:val="0"/>
          <w:color w:val="333333"/>
          <w:spacing w:val="8"/>
          <w:kern w:val="0"/>
          <w:sz w:val="23"/>
          <w:szCs w:val="23"/>
        </w:rPr>
        <w:t>设计任务书及指导书，指导学生查阅选用相关资料，确定设计方案、设计步骤、</w:t>
      </w:r>
      <w:r w:rsidRPr="00F627EF">
        <w:rPr>
          <w:rFonts w:ascii="微软雅黑" w:eastAsia="微软雅黑" w:hAnsi="微软雅黑" w:cs="微软雅黑"/>
          <w:snapToGrid w:val="0"/>
          <w:color w:val="333333"/>
          <w:spacing w:val="-2"/>
          <w:kern w:val="0"/>
          <w:sz w:val="23"/>
          <w:szCs w:val="23"/>
        </w:rPr>
        <w:t>设计进度、解决设计中的问题，完成设计任务，同时对学生</w:t>
      </w:r>
      <w:r w:rsidRPr="00F627EF">
        <w:rPr>
          <w:rFonts w:ascii="微软雅黑" w:eastAsia="微软雅黑" w:hAnsi="微软雅黑" w:cs="微软雅黑"/>
          <w:snapToGrid w:val="0"/>
          <w:color w:val="333333"/>
          <w:spacing w:val="-1"/>
          <w:kern w:val="0"/>
          <w:sz w:val="23"/>
          <w:szCs w:val="23"/>
        </w:rPr>
        <w:t>课程设计的过程进行</w:t>
      </w:r>
      <w:r w:rsidRPr="00F627EF">
        <w:rPr>
          <w:rFonts w:ascii="微软雅黑" w:eastAsia="微软雅黑" w:hAnsi="微软雅黑" w:cs="微软雅黑"/>
          <w:snapToGrid w:val="0"/>
          <w:color w:val="333333"/>
          <w:spacing w:val="10"/>
          <w:kern w:val="0"/>
          <w:sz w:val="23"/>
          <w:szCs w:val="23"/>
        </w:rPr>
        <w:t>认</w:t>
      </w:r>
      <w:r w:rsidRPr="00F627EF">
        <w:rPr>
          <w:rFonts w:ascii="微软雅黑" w:eastAsia="微软雅黑" w:hAnsi="微软雅黑" w:cs="微软雅黑"/>
          <w:snapToGrid w:val="0"/>
          <w:color w:val="333333"/>
          <w:spacing w:val="6"/>
          <w:kern w:val="0"/>
          <w:sz w:val="23"/>
          <w:szCs w:val="23"/>
        </w:rPr>
        <w:t>真考核，客观、全面地评定学生成绩。</w:t>
      </w:r>
    </w:p>
    <w:p w:rsidR="00F627EF" w:rsidRPr="00F627EF" w:rsidRDefault="00F627EF" w:rsidP="00F627EF">
      <w:pPr>
        <w:widowControl/>
        <w:kinsoku w:val="0"/>
        <w:autoSpaceDE w:val="0"/>
        <w:autoSpaceDN w:val="0"/>
        <w:adjustRightInd w:val="0"/>
        <w:snapToGrid w:val="0"/>
        <w:spacing w:line="190" w:lineRule="auto"/>
        <w:ind w:left="641"/>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课</w:t>
      </w:r>
      <w:r w:rsidRPr="00F627EF">
        <w:rPr>
          <w:rFonts w:ascii="微软雅黑" w:eastAsia="微软雅黑" w:hAnsi="微软雅黑" w:cs="微软雅黑"/>
          <w:snapToGrid w:val="0"/>
          <w:color w:val="333333"/>
          <w:spacing w:val="7"/>
          <w:kern w:val="0"/>
          <w:sz w:val="23"/>
          <w:szCs w:val="23"/>
        </w:rPr>
        <w:t>程设计结束后，应及时组织答辩，评定成绩，单独计分。</w:t>
      </w:r>
    </w:p>
    <w:p w:rsidR="00F627EF" w:rsidRPr="00F627EF" w:rsidRDefault="00F627EF" w:rsidP="00F627EF">
      <w:pPr>
        <w:widowControl/>
        <w:kinsoku w:val="0"/>
        <w:autoSpaceDE w:val="0"/>
        <w:autoSpaceDN w:val="0"/>
        <w:adjustRightInd w:val="0"/>
        <w:snapToGrid w:val="0"/>
        <w:spacing w:before="137" w:line="274" w:lineRule="auto"/>
        <w:ind w:left="45" w:right="76"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 xml:space="preserve">第三十五条 </w:t>
      </w:r>
      <w:r w:rsidRPr="00F627EF">
        <w:rPr>
          <w:rFonts w:ascii="微软雅黑" w:eastAsia="微软雅黑" w:hAnsi="微软雅黑" w:cs="微软雅黑"/>
          <w:snapToGrid w:val="0"/>
          <w:color w:val="333333"/>
          <w:spacing w:val="4"/>
          <w:kern w:val="0"/>
          <w:sz w:val="23"/>
          <w:szCs w:val="23"/>
        </w:rPr>
        <w:t>实习大纲和实施方案应根据专业培养目标和教学计划， 由系或</w:t>
      </w:r>
      <w:r w:rsidRPr="00F627EF">
        <w:rPr>
          <w:rFonts w:ascii="微软雅黑" w:eastAsia="微软雅黑" w:hAnsi="微软雅黑" w:cs="微软雅黑"/>
          <w:snapToGrid w:val="0"/>
          <w:color w:val="333333"/>
          <w:spacing w:val="10"/>
          <w:kern w:val="0"/>
          <w:sz w:val="23"/>
          <w:szCs w:val="23"/>
        </w:rPr>
        <w:t>教</w:t>
      </w:r>
      <w:r w:rsidRPr="00F627EF">
        <w:rPr>
          <w:rFonts w:ascii="微软雅黑" w:eastAsia="微软雅黑" w:hAnsi="微软雅黑" w:cs="微软雅黑"/>
          <w:snapToGrid w:val="0"/>
          <w:color w:val="333333"/>
          <w:spacing w:val="8"/>
          <w:kern w:val="0"/>
          <w:sz w:val="23"/>
          <w:szCs w:val="23"/>
        </w:rPr>
        <w:t>研室(课程组) 组织教师拟定。分散实习的单位由学生自行联系落实，  集中实</w:t>
      </w:r>
      <w:r w:rsidRPr="00F627EF">
        <w:rPr>
          <w:rFonts w:ascii="微软雅黑" w:eastAsia="微软雅黑" w:hAnsi="微软雅黑" w:cs="微软雅黑"/>
          <w:snapToGrid w:val="0"/>
          <w:color w:val="333333"/>
          <w:spacing w:val="2"/>
          <w:kern w:val="0"/>
          <w:sz w:val="23"/>
          <w:szCs w:val="23"/>
        </w:rPr>
        <w:t>习的单位由各系负责联系落实。各系应重视院内、外实习基地的建设，  院</w:t>
      </w:r>
      <w:r w:rsidRPr="00F627EF">
        <w:rPr>
          <w:rFonts w:ascii="微软雅黑" w:eastAsia="微软雅黑" w:hAnsi="微软雅黑" w:cs="微软雅黑"/>
          <w:snapToGrid w:val="0"/>
          <w:color w:val="333333"/>
          <w:kern w:val="0"/>
          <w:sz w:val="23"/>
          <w:szCs w:val="23"/>
        </w:rPr>
        <w:t xml:space="preserve">外实习 </w:t>
      </w:r>
      <w:r w:rsidRPr="00F627EF">
        <w:rPr>
          <w:rFonts w:ascii="微软雅黑" w:eastAsia="微软雅黑" w:hAnsi="微软雅黑" w:cs="微软雅黑"/>
          <w:snapToGrid w:val="0"/>
          <w:color w:val="333333"/>
          <w:spacing w:val="6"/>
          <w:kern w:val="0"/>
          <w:sz w:val="23"/>
          <w:szCs w:val="23"/>
        </w:rPr>
        <w:t>基地应签定协议书。教学实习、生产实习和毕业实习都必须按教学计划和实习</w:t>
      </w:r>
      <w:r w:rsidRPr="00F627EF">
        <w:rPr>
          <w:rFonts w:ascii="微软雅黑" w:eastAsia="微软雅黑" w:hAnsi="微软雅黑" w:cs="微软雅黑"/>
          <w:snapToGrid w:val="0"/>
          <w:color w:val="333333"/>
          <w:kern w:val="0"/>
          <w:sz w:val="23"/>
          <w:szCs w:val="23"/>
        </w:rPr>
        <w:t xml:space="preserve">大 </w:t>
      </w:r>
      <w:r w:rsidRPr="00F627EF">
        <w:rPr>
          <w:rFonts w:ascii="微软雅黑" w:eastAsia="微软雅黑" w:hAnsi="微软雅黑" w:cs="微软雅黑"/>
          <w:snapToGrid w:val="0"/>
          <w:color w:val="333333"/>
          <w:spacing w:val="3"/>
          <w:kern w:val="0"/>
          <w:sz w:val="23"/>
          <w:szCs w:val="23"/>
        </w:rPr>
        <w:t>纲</w:t>
      </w:r>
      <w:r w:rsidRPr="00F627EF">
        <w:rPr>
          <w:rFonts w:ascii="微软雅黑" w:eastAsia="微软雅黑" w:hAnsi="微软雅黑" w:cs="微软雅黑"/>
          <w:snapToGrid w:val="0"/>
          <w:color w:val="333333"/>
          <w:spacing w:val="2"/>
          <w:kern w:val="0"/>
          <w:sz w:val="23"/>
          <w:szCs w:val="23"/>
        </w:rPr>
        <w:t>的要求进行。</w:t>
      </w:r>
    </w:p>
    <w:p w:rsidR="00F627EF" w:rsidRPr="00F627EF" w:rsidRDefault="00F627EF" w:rsidP="00F627EF">
      <w:pPr>
        <w:widowControl/>
        <w:kinsoku w:val="0"/>
        <w:autoSpaceDE w:val="0"/>
        <w:autoSpaceDN w:val="0"/>
        <w:adjustRightInd w:val="0"/>
        <w:snapToGrid w:val="0"/>
        <w:spacing w:before="6" w:line="273" w:lineRule="auto"/>
        <w:ind w:left="43" w:right="73" w:firstLine="628"/>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6"/>
          <w:kern w:val="0"/>
          <w:sz w:val="23"/>
          <w:szCs w:val="23"/>
        </w:rPr>
        <w:t>各</w:t>
      </w:r>
      <w:r w:rsidRPr="00F627EF">
        <w:rPr>
          <w:rFonts w:ascii="微软雅黑" w:eastAsia="微软雅黑" w:hAnsi="微软雅黑" w:cs="微软雅黑"/>
          <w:snapToGrid w:val="0"/>
          <w:color w:val="333333"/>
          <w:spacing w:val="13"/>
          <w:kern w:val="0"/>
          <w:sz w:val="23"/>
          <w:szCs w:val="23"/>
        </w:rPr>
        <w:t>系</w:t>
      </w:r>
      <w:r w:rsidRPr="00F627EF">
        <w:rPr>
          <w:rFonts w:ascii="微软雅黑" w:eastAsia="微软雅黑" w:hAnsi="微软雅黑" w:cs="微软雅黑"/>
          <w:snapToGrid w:val="0"/>
          <w:color w:val="333333"/>
          <w:spacing w:val="8"/>
          <w:kern w:val="0"/>
          <w:sz w:val="23"/>
          <w:szCs w:val="23"/>
        </w:rPr>
        <w:t>应安排有经验的教师指导学生实习。实习指导教师要明确分工，根据</w:t>
      </w:r>
      <w:r w:rsidRPr="00F627EF">
        <w:rPr>
          <w:rFonts w:ascii="微软雅黑" w:eastAsia="微软雅黑" w:hAnsi="微软雅黑" w:cs="微软雅黑"/>
          <w:snapToGrid w:val="0"/>
          <w:color w:val="333333"/>
          <w:spacing w:val="2"/>
          <w:kern w:val="0"/>
          <w:sz w:val="23"/>
          <w:szCs w:val="23"/>
        </w:rPr>
        <w:t>实际情况制订实习进程计划、内容和要求，  负责组织和指导学生完成大纲</w:t>
      </w:r>
      <w:r w:rsidRPr="00F627EF">
        <w:rPr>
          <w:rFonts w:ascii="微软雅黑" w:eastAsia="微软雅黑" w:hAnsi="微软雅黑" w:cs="微软雅黑"/>
          <w:snapToGrid w:val="0"/>
          <w:color w:val="333333"/>
          <w:spacing w:val="1"/>
          <w:kern w:val="0"/>
          <w:sz w:val="23"/>
          <w:szCs w:val="23"/>
        </w:rPr>
        <w:t>规</w:t>
      </w:r>
      <w:r w:rsidRPr="00F627EF">
        <w:rPr>
          <w:rFonts w:ascii="微软雅黑" w:eastAsia="微软雅黑" w:hAnsi="微软雅黑" w:cs="微软雅黑"/>
          <w:snapToGrid w:val="0"/>
          <w:color w:val="333333"/>
          <w:kern w:val="0"/>
          <w:sz w:val="23"/>
          <w:szCs w:val="23"/>
        </w:rPr>
        <w:t xml:space="preserve">定的 </w:t>
      </w:r>
      <w:r w:rsidRPr="00F627EF">
        <w:rPr>
          <w:rFonts w:ascii="微软雅黑" w:eastAsia="微软雅黑" w:hAnsi="微软雅黑" w:cs="微软雅黑"/>
          <w:snapToGrid w:val="0"/>
          <w:color w:val="333333"/>
          <w:spacing w:val="-5"/>
          <w:kern w:val="0"/>
          <w:sz w:val="23"/>
          <w:szCs w:val="23"/>
        </w:rPr>
        <w:t>实习任务，  解答学生实习过程中遇到的疑难问题，  审阅学生的实习报告，  考核</w:t>
      </w:r>
      <w:r w:rsidRPr="00F627EF">
        <w:rPr>
          <w:rFonts w:ascii="微软雅黑" w:eastAsia="微软雅黑" w:hAnsi="微软雅黑" w:cs="微软雅黑"/>
          <w:snapToGrid w:val="0"/>
          <w:color w:val="333333"/>
          <w:spacing w:val="-3"/>
          <w:kern w:val="0"/>
          <w:sz w:val="23"/>
          <w:szCs w:val="23"/>
        </w:rPr>
        <w:t>学</w:t>
      </w:r>
      <w:r w:rsidRPr="00F627EF">
        <w:rPr>
          <w:rFonts w:ascii="微软雅黑" w:eastAsia="微软雅黑" w:hAnsi="微软雅黑" w:cs="微软雅黑"/>
          <w:snapToGrid w:val="0"/>
          <w:color w:val="333333"/>
          <w:spacing w:val="6"/>
          <w:kern w:val="0"/>
          <w:sz w:val="23"/>
          <w:szCs w:val="23"/>
        </w:rPr>
        <w:t>生的实习成绩和做好实习的总结工作。实习中遇有重大问题应及时向系及学院</w:t>
      </w:r>
      <w:r w:rsidRPr="00F627EF">
        <w:rPr>
          <w:rFonts w:ascii="微软雅黑" w:eastAsia="微软雅黑" w:hAnsi="微软雅黑" w:cs="微软雅黑"/>
          <w:snapToGrid w:val="0"/>
          <w:color w:val="333333"/>
          <w:spacing w:val="1"/>
          <w:kern w:val="0"/>
          <w:sz w:val="23"/>
          <w:szCs w:val="23"/>
        </w:rPr>
        <w:t>汇</w:t>
      </w:r>
      <w:r w:rsidRPr="00F627EF">
        <w:rPr>
          <w:rFonts w:ascii="微软雅黑" w:eastAsia="微软雅黑" w:hAnsi="微软雅黑" w:cs="微软雅黑"/>
          <w:snapToGrid w:val="0"/>
          <w:color w:val="333333"/>
          <w:spacing w:val="12"/>
          <w:kern w:val="0"/>
          <w:sz w:val="23"/>
          <w:szCs w:val="23"/>
        </w:rPr>
        <w:t>报。</w:t>
      </w:r>
      <w:r w:rsidRPr="00F627EF">
        <w:rPr>
          <w:rFonts w:ascii="微软雅黑" w:eastAsia="微软雅黑" w:hAnsi="微软雅黑" w:cs="微软雅黑"/>
          <w:snapToGrid w:val="0"/>
          <w:color w:val="333333"/>
          <w:spacing w:val="8"/>
          <w:kern w:val="0"/>
          <w:sz w:val="23"/>
          <w:szCs w:val="23"/>
        </w:rPr>
        <w:t>实</w:t>
      </w:r>
      <w:r w:rsidRPr="00F627EF">
        <w:rPr>
          <w:rFonts w:ascii="微软雅黑" w:eastAsia="微软雅黑" w:hAnsi="微软雅黑" w:cs="微软雅黑"/>
          <w:snapToGrid w:val="0"/>
          <w:color w:val="333333"/>
          <w:spacing w:val="6"/>
          <w:kern w:val="0"/>
          <w:sz w:val="23"/>
          <w:szCs w:val="23"/>
        </w:rPr>
        <w:t>习指导教师的配备按学院有关规定执行。</w:t>
      </w:r>
    </w:p>
    <w:p w:rsidR="00F627EF" w:rsidRPr="00F627EF" w:rsidRDefault="00F627EF" w:rsidP="00F627EF">
      <w:pPr>
        <w:widowControl/>
        <w:kinsoku w:val="0"/>
        <w:autoSpaceDE w:val="0"/>
        <w:autoSpaceDN w:val="0"/>
        <w:adjustRightInd w:val="0"/>
        <w:snapToGrid w:val="0"/>
        <w:spacing w:line="289" w:lineRule="auto"/>
        <w:ind w:left="47" w:right="76" w:firstLine="594"/>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 xml:space="preserve">第三十六条 </w:t>
      </w:r>
      <w:r w:rsidRPr="00F627EF">
        <w:rPr>
          <w:rFonts w:ascii="微软雅黑" w:eastAsia="微软雅黑" w:hAnsi="微软雅黑" w:cs="微软雅黑"/>
          <w:snapToGrid w:val="0"/>
          <w:color w:val="333333"/>
          <w:spacing w:val="-4"/>
          <w:kern w:val="0"/>
          <w:sz w:val="23"/>
          <w:szCs w:val="23"/>
        </w:rPr>
        <w:t>实习开始前，  由系召开动员会，  宣布实习计划，  进行思想政治</w:t>
      </w:r>
      <w:r w:rsidRPr="00F627EF">
        <w:rPr>
          <w:rFonts w:ascii="微软雅黑" w:eastAsia="微软雅黑" w:hAnsi="微软雅黑" w:cs="微软雅黑"/>
          <w:snapToGrid w:val="0"/>
          <w:color w:val="333333"/>
          <w:spacing w:val="10"/>
          <w:kern w:val="0"/>
          <w:sz w:val="23"/>
          <w:szCs w:val="23"/>
        </w:rPr>
        <w:t>教育、组织</w:t>
      </w:r>
      <w:r w:rsidRPr="00F627EF">
        <w:rPr>
          <w:rFonts w:ascii="微软雅黑" w:eastAsia="微软雅黑" w:hAnsi="微软雅黑" w:cs="微软雅黑"/>
          <w:snapToGrid w:val="0"/>
          <w:color w:val="333333"/>
          <w:spacing w:val="6"/>
          <w:kern w:val="0"/>
          <w:sz w:val="23"/>
          <w:szCs w:val="23"/>
        </w:rPr>
        <w:t>纪</w:t>
      </w:r>
      <w:r w:rsidRPr="00F627EF">
        <w:rPr>
          <w:rFonts w:ascii="微软雅黑" w:eastAsia="微软雅黑" w:hAnsi="微软雅黑" w:cs="微软雅黑"/>
          <w:snapToGrid w:val="0"/>
          <w:color w:val="333333"/>
          <w:spacing w:val="5"/>
          <w:kern w:val="0"/>
          <w:sz w:val="23"/>
          <w:szCs w:val="23"/>
        </w:rPr>
        <w:t>律教育和安全教育等。具体的实习方式可以集中实习和分散实习相</w:t>
      </w:r>
      <w:r w:rsidRPr="00F627EF">
        <w:rPr>
          <w:rFonts w:ascii="微软雅黑" w:eastAsia="微软雅黑" w:hAnsi="微软雅黑" w:cs="微软雅黑"/>
          <w:snapToGrid w:val="0"/>
          <w:color w:val="333333"/>
          <w:spacing w:val="2"/>
          <w:kern w:val="0"/>
          <w:sz w:val="23"/>
          <w:szCs w:val="23"/>
        </w:rPr>
        <w:t>结合。实习结束返校后要进行思想和业务总结，  实习计</w:t>
      </w:r>
      <w:r w:rsidRPr="00F627EF">
        <w:rPr>
          <w:rFonts w:ascii="微软雅黑" w:eastAsia="微软雅黑" w:hAnsi="微软雅黑" w:cs="微软雅黑"/>
          <w:snapToGrid w:val="0"/>
          <w:color w:val="333333"/>
          <w:spacing w:val="1"/>
          <w:kern w:val="0"/>
          <w:sz w:val="23"/>
          <w:szCs w:val="23"/>
        </w:rPr>
        <w:t>划和书面总结由教研室主</w:t>
      </w:r>
      <w:r w:rsidRPr="00F627EF">
        <w:rPr>
          <w:rFonts w:ascii="微软雅黑" w:eastAsia="微软雅黑" w:hAnsi="微软雅黑" w:cs="微软雅黑"/>
          <w:snapToGrid w:val="0"/>
          <w:color w:val="333333"/>
          <w:spacing w:val="25"/>
          <w:kern w:val="0"/>
          <w:sz w:val="23"/>
          <w:szCs w:val="23"/>
        </w:rPr>
        <w:t>任</w:t>
      </w:r>
      <w:r w:rsidRPr="00F627EF">
        <w:rPr>
          <w:rFonts w:ascii="微软雅黑" w:eastAsia="微软雅黑" w:hAnsi="微软雅黑" w:cs="微软雅黑"/>
          <w:snapToGrid w:val="0"/>
          <w:color w:val="333333"/>
          <w:spacing w:val="19"/>
          <w:kern w:val="0"/>
          <w:sz w:val="23"/>
          <w:szCs w:val="23"/>
        </w:rPr>
        <w:t>(课程组组长)执笔，经系领导审阅，报教务处备案。</w:t>
      </w:r>
    </w:p>
    <w:p w:rsidR="00F627EF" w:rsidRPr="00F627EF" w:rsidRDefault="00F627EF" w:rsidP="00F627EF">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F627EF" w:rsidRPr="00F627EF">
          <w:footerReference w:type="default" r:id="rId356"/>
          <w:pgSz w:w="11906" w:h="16838"/>
          <w:pgMar w:top="400" w:right="1744" w:bottom="678" w:left="1785" w:header="0" w:footer="500" w:gutter="0"/>
          <w:cols w:space="720"/>
        </w:sectPr>
      </w:pPr>
    </w:p>
    <w:p w:rsidR="00F627EF" w:rsidRPr="00F627EF" w:rsidRDefault="00F627EF" w:rsidP="00F627EF">
      <w:pPr>
        <w:widowControl/>
        <w:kinsoku w:val="0"/>
        <w:autoSpaceDE w:val="0"/>
        <w:autoSpaceDN w:val="0"/>
        <w:adjustRightInd w:val="0"/>
        <w:snapToGrid w:val="0"/>
        <w:spacing w:before="99" w:line="274" w:lineRule="auto"/>
        <w:ind w:left="44" w:right="101"/>
        <w:textAlignment w:val="baseline"/>
        <w:rPr>
          <w:rFonts w:ascii="微软雅黑" w:eastAsia="微软雅黑" w:hAnsi="微软雅黑" w:cs="微软雅黑"/>
          <w:snapToGrid w:val="0"/>
          <w:color w:val="000000"/>
          <w:kern w:val="0"/>
          <w:sz w:val="23"/>
          <w:szCs w:val="23"/>
        </w:rPr>
      </w:pPr>
    </w:p>
    <w:p w:rsidR="00F627EF" w:rsidRPr="00F627EF" w:rsidRDefault="00F627EF" w:rsidP="00F627EF">
      <w:pPr>
        <w:widowControl/>
        <w:kinsoku w:val="0"/>
        <w:autoSpaceDE w:val="0"/>
        <w:autoSpaceDN w:val="0"/>
        <w:adjustRightInd w:val="0"/>
        <w:snapToGrid w:val="0"/>
        <w:spacing w:before="2" w:line="274" w:lineRule="auto"/>
        <w:ind w:left="43" w:right="102" w:firstLine="599"/>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9"/>
          <w:kern w:val="0"/>
          <w:sz w:val="23"/>
          <w:szCs w:val="23"/>
        </w:rPr>
        <w:t>第</w:t>
      </w:r>
      <w:r w:rsidRPr="00F627EF">
        <w:rPr>
          <w:rFonts w:ascii="微软雅黑" w:eastAsia="微软雅黑" w:hAnsi="微软雅黑" w:cs="微软雅黑"/>
          <w:snapToGrid w:val="0"/>
          <w:color w:val="333333"/>
          <w:spacing w:val="5"/>
          <w:kern w:val="0"/>
          <w:sz w:val="23"/>
          <w:szCs w:val="23"/>
        </w:rPr>
        <w:t>三十七条 社会实践(包括暑期社会调查，</w:t>
      </w:r>
      <w:r>
        <w:rPr>
          <w:rFonts w:ascii="微软雅黑" w:eastAsia="微软雅黑" w:hAnsi="微软雅黑" w:cs="微软雅黑"/>
          <w:snapToGrid w:val="0"/>
          <w:color w:val="333333"/>
          <w:spacing w:val="5"/>
          <w:kern w:val="0"/>
          <w:sz w:val="23"/>
          <w:szCs w:val="23"/>
        </w:rPr>
        <w:t>考察</w:t>
      </w:r>
      <w:r>
        <w:rPr>
          <w:rFonts w:ascii="微软雅黑" w:eastAsia="微软雅黑" w:hAnsi="微软雅黑" w:cs="微软雅黑" w:hint="eastAsia"/>
          <w:snapToGrid w:val="0"/>
          <w:color w:val="333333"/>
          <w:spacing w:val="5"/>
          <w:kern w:val="0"/>
          <w:sz w:val="23"/>
          <w:szCs w:val="23"/>
        </w:rPr>
        <w:t>，</w:t>
      </w:r>
      <w:r w:rsidRPr="00F627EF">
        <w:rPr>
          <w:rFonts w:ascii="微软雅黑" w:eastAsia="微软雅黑" w:hAnsi="微软雅黑" w:cs="微软雅黑"/>
          <w:snapToGrid w:val="0"/>
          <w:color w:val="333333"/>
          <w:spacing w:val="5"/>
          <w:kern w:val="0"/>
          <w:sz w:val="23"/>
          <w:szCs w:val="23"/>
        </w:rPr>
        <w:t>读书活动等) 要纳入教</w:t>
      </w:r>
      <w:r w:rsidRPr="00F627EF">
        <w:rPr>
          <w:rFonts w:ascii="微软雅黑" w:eastAsia="微软雅黑" w:hAnsi="微软雅黑" w:cs="微软雅黑"/>
          <w:snapToGrid w:val="0"/>
          <w:color w:val="333333"/>
          <w:spacing w:val="-4"/>
          <w:kern w:val="0"/>
          <w:sz w:val="23"/>
          <w:szCs w:val="23"/>
        </w:rPr>
        <w:t>学计划</w:t>
      </w:r>
      <w:r w:rsidRPr="00F627EF">
        <w:rPr>
          <w:rFonts w:ascii="微软雅黑" w:eastAsia="微软雅黑" w:hAnsi="微软雅黑" w:cs="微软雅黑"/>
          <w:snapToGrid w:val="0"/>
          <w:color w:val="333333"/>
          <w:spacing w:val="-3"/>
          <w:kern w:val="0"/>
          <w:sz w:val="23"/>
          <w:szCs w:val="23"/>
        </w:rPr>
        <w:t>，</w:t>
      </w:r>
      <w:r>
        <w:rPr>
          <w:rFonts w:ascii="微软雅黑" w:eastAsia="微软雅黑" w:hAnsi="微软雅黑" w:cs="微软雅黑"/>
          <w:snapToGrid w:val="0"/>
          <w:color w:val="333333"/>
          <w:spacing w:val="-2"/>
          <w:kern w:val="0"/>
          <w:sz w:val="23"/>
          <w:szCs w:val="23"/>
        </w:rPr>
        <w:t>安排应尽可能与专业结合</w:t>
      </w:r>
      <w:r>
        <w:rPr>
          <w:rFonts w:ascii="微软雅黑" w:eastAsia="微软雅黑" w:hAnsi="微软雅黑" w:cs="微软雅黑" w:hint="eastAsia"/>
          <w:snapToGrid w:val="0"/>
          <w:color w:val="333333"/>
          <w:spacing w:val="-2"/>
          <w:kern w:val="0"/>
          <w:sz w:val="23"/>
          <w:szCs w:val="23"/>
        </w:rPr>
        <w:t>，</w:t>
      </w:r>
      <w:r w:rsidRPr="00F627EF">
        <w:rPr>
          <w:rFonts w:ascii="微软雅黑" w:eastAsia="微软雅黑" w:hAnsi="微软雅黑" w:cs="微软雅黑"/>
          <w:snapToGrid w:val="0"/>
          <w:color w:val="333333"/>
          <w:spacing w:val="-2"/>
          <w:kern w:val="0"/>
          <w:sz w:val="23"/>
          <w:szCs w:val="23"/>
        </w:rPr>
        <w:t>整个实践过程有周密的安排，系和教研室(课</w:t>
      </w:r>
      <w:r w:rsidRPr="00F627EF">
        <w:rPr>
          <w:rFonts w:ascii="微软雅黑" w:eastAsia="微软雅黑" w:hAnsi="微软雅黑" w:cs="微软雅黑"/>
          <w:snapToGrid w:val="0"/>
          <w:color w:val="333333"/>
          <w:spacing w:val="7"/>
          <w:kern w:val="0"/>
          <w:sz w:val="23"/>
          <w:szCs w:val="23"/>
        </w:rPr>
        <w:t>程</w:t>
      </w:r>
      <w:r w:rsidRPr="00F627EF">
        <w:rPr>
          <w:rFonts w:ascii="微软雅黑" w:eastAsia="微软雅黑" w:hAnsi="微软雅黑" w:cs="微软雅黑"/>
          <w:snapToGrid w:val="0"/>
          <w:color w:val="333333"/>
          <w:spacing w:val="4"/>
          <w:kern w:val="0"/>
          <w:sz w:val="23"/>
          <w:szCs w:val="23"/>
        </w:rPr>
        <w:t>组) 要组织和指派有经验的教师指导；对学生完成的调查报告、作业或论文要进</w:t>
      </w:r>
      <w:r w:rsidRPr="00F627EF">
        <w:rPr>
          <w:rFonts w:ascii="微软雅黑" w:eastAsia="微软雅黑" w:hAnsi="微软雅黑" w:cs="微软雅黑"/>
          <w:snapToGrid w:val="0"/>
          <w:color w:val="333333"/>
          <w:spacing w:val="3"/>
          <w:kern w:val="0"/>
          <w:sz w:val="23"/>
          <w:szCs w:val="23"/>
        </w:rPr>
        <w:t>行</w:t>
      </w:r>
      <w:r w:rsidRPr="00F627EF">
        <w:rPr>
          <w:rFonts w:ascii="微软雅黑" w:eastAsia="微软雅黑" w:hAnsi="微软雅黑" w:cs="微软雅黑"/>
          <w:snapToGrid w:val="0"/>
          <w:color w:val="333333"/>
          <w:spacing w:val="2"/>
          <w:kern w:val="0"/>
          <w:sz w:val="23"/>
          <w:szCs w:val="23"/>
        </w:rPr>
        <w:t>评定考核。</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第八章</w:t>
      </w:r>
      <w:r w:rsidR="006E59D1">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成绩考核</w:t>
      </w:r>
    </w:p>
    <w:p w:rsidR="00F627EF" w:rsidRPr="00F627EF" w:rsidRDefault="00F627EF" w:rsidP="00F627EF">
      <w:pPr>
        <w:widowControl/>
        <w:kinsoku w:val="0"/>
        <w:autoSpaceDE w:val="0"/>
        <w:autoSpaceDN w:val="0"/>
        <w:adjustRightInd w:val="0"/>
        <w:snapToGrid w:val="0"/>
        <w:spacing w:before="213" w:line="274" w:lineRule="auto"/>
        <w:ind w:left="45" w:right="98"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7"/>
          <w:kern w:val="0"/>
          <w:sz w:val="23"/>
          <w:szCs w:val="23"/>
        </w:rPr>
        <w:t>第三十八条 成绩考核分考试和考查两种。教学计划规定的课程及重要教</w:t>
      </w:r>
      <w:r w:rsidRPr="00F627EF">
        <w:rPr>
          <w:rFonts w:ascii="微软雅黑" w:eastAsia="微软雅黑" w:hAnsi="微软雅黑" w:cs="微软雅黑"/>
          <w:snapToGrid w:val="0"/>
          <w:color w:val="333333"/>
          <w:spacing w:val="4"/>
          <w:kern w:val="0"/>
          <w:sz w:val="23"/>
          <w:szCs w:val="23"/>
        </w:rPr>
        <w:t>学</w:t>
      </w:r>
      <w:r w:rsidRPr="00F627EF">
        <w:rPr>
          <w:rFonts w:ascii="微软雅黑" w:eastAsia="微软雅黑" w:hAnsi="微软雅黑" w:cs="微软雅黑"/>
          <w:snapToGrid w:val="0"/>
          <w:color w:val="333333"/>
          <w:spacing w:val="2"/>
          <w:kern w:val="0"/>
          <w:sz w:val="23"/>
          <w:szCs w:val="23"/>
        </w:rPr>
        <w:t>实践环节均应进行。考试方式根据课程特点和要求，可采用笔试、口试、</w:t>
      </w:r>
      <w:r w:rsidRPr="00F627EF">
        <w:rPr>
          <w:rFonts w:ascii="微软雅黑" w:eastAsia="微软雅黑" w:hAnsi="微软雅黑" w:cs="微软雅黑"/>
          <w:snapToGrid w:val="0"/>
          <w:color w:val="333333"/>
          <w:kern w:val="0"/>
          <w:sz w:val="23"/>
          <w:szCs w:val="23"/>
        </w:rPr>
        <w:t xml:space="preserve">笔试口 </w:t>
      </w:r>
      <w:r w:rsidRPr="00F627EF">
        <w:rPr>
          <w:rFonts w:ascii="微软雅黑" w:eastAsia="微软雅黑" w:hAnsi="微软雅黑" w:cs="微软雅黑"/>
          <w:snapToGrid w:val="0"/>
          <w:color w:val="333333"/>
          <w:spacing w:val="2"/>
          <w:kern w:val="0"/>
          <w:sz w:val="23"/>
          <w:szCs w:val="23"/>
        </w:rPr>
        <w:t>试结合、闭卷、开卷、实际操作等形式；</w:t>
      </w:r>
      <w:r w:rsidR="006E59D1">
        <w:rPr>
          <w:rFonts w:ascii="微软雅黑" w:eastAsia="微软雅黑" w:hAnsi="微软雅黑" w:cs="微软雅黑"/>
          <w:snapToGrid w:val="0"/>
          <w:color w:val="333333"/>
          <w:spacing w:val="2"/>
          <w:kern w:val="0"/>
          <w:sz w:val="23"/>
          <w:szCs w:val="23"/>
        </w:rPr>
        <w:t xml:space="preserve"> </w:t>
      </w:r>
      <w:r w:rsidRPr="00F627EF">
        <w:rPr>
          <w:rFonts w:ascii="微软雅黑" w:eastAsia="微软雅黑" w:hAnsi="微软雅黑" w:cs="微软雅黑"/>
          <w:snapToGrid w:val="0"/>
          <w:color w:val="333333"/>
          <w:spacing w:val="2"/>
          <w:kern w:val="0"/>
          <w:sz w:val="23"/>
          <w:szCs w:val="23"/>
        </w:rPr>
        <w:t>具体形式由任课教师和教研室确定</w:t>
      </w:r>
      <w:r w:rsidRPr="00F627EF">
        <w:rPr>
          <w:rFonts w:ascii="微软雅黑" w:eastAsia="微软雅黑" w:hAnsi="微软雅黑" w:cs="微软雅黑"/>
          <w:snapToGrid w:val="0"/>
          <w:color w:val="333333"/>
          <w:spacing w:val="1"/>
          <w:kern w:val="0"/>
          <w:sz w:val="23"/>
          <w:szCs w:val="23"/>
        </w:rPr>
        <w:t>。</w:t>
      </w:r>
      <w:r w:rsidRPr="00F627EF">
        <w:rPr>
          <w:rFonts w:ascii="微软雅黑" w:eastAsia="微软雅黑" w:hAnsi="微软雅黑" w:cs="微软雅黑"/>
          <w:snapToGrid w:val="0"/>
          <w:color w:val="333333"/>
          <w:kern w:val="0"/>
          <w:sz w:val="23"/>
          <w:szCs w:val="23"/>
        </w:rPr>
        <w:t xml:space="preserve">考 </w:t>
      </w:r>
      <w:r w:rsidRPr="00F627EF">
        <w:rPr>
          <w:rFonts w:ascii="微软雅黑" w:eastAsia="微软雅黑" w:hAnsi="微软雅黑" w:cs="微软雅黑"/>
          <w:snapToGrid w:val="0"/>
          <w:color w:val="333333"/>
          <w:spacing w:val="6"/>
          <w:kern w:val="0"/>
          <w:sz w:val="23"/>
          <w:szCs w:val="23"/>
        </w:rPr>
        <w:t>查一般根据学生平时听课、课堂提问、课堂讨论、实验、实习、课外作业的情</w:t>
      </w:r>
      <w:r w:rsidRPr="00F627EF">
        <w:rPr>
          <w:rFonts w:ascii="微软雅黑" w:eastAsia="微软雅黑" w:hAnsi="微软雅黑" w:cs="微软雅黑"/>
          <w:snapToGrid w:val="0"/>
          <w:color w:val="333333"/>
          <w:kern w:val="0"/>
          <w:sz w:val="23"/>
          <w:szCs w:val="23"/>
        </w:rPr>
        <w:t xml:space="preserve">况 </w:t>
      </w:r>
      <w:r w:rsidRPr="00F627EF">
        <w:rPr>
          <w:rFonts w:ascii="微软雅黑" w:eastAsia="微软雅黑" w:hAnsi="微软雅黑" w:cs="微软雅黑"/>
          <w:snapToGrid w:val="0"/>
          <w:color w:val="333333"/>
          <w:spacing w:val="2"/>
          <w:kern w:val="0"/>
          <w:sz w:val="23"/>
          <w:szCs w:val="23"/>
        </w:rPr>
        <w:t xml:space="preserve">以及平时或期末测验成绩等进行综合评定。每门课程采取何种考核方式，  </w:t>
      </w:r>
      <w:r w:rsidRPr="00F627EF">
        <w:rPr>
          <w:rFonts w:ascii="微软雅黑" w:eastAsia="微软雅黑" w:hAnsi="微软雅黑" w:cs="微软雅黑"/>
          <w:snapToGrid w:val="0"/>
          <w:color w:val="333333"/>
          <w:kern w:val="0"/>
          <w:sz w:val="23"/>
          <w:szCs w:val="23"/>
        </w:rPr>
        <w:t xml:space="preserve">由系教 </w:t>
      </w:r>
      <w:r w:rsidRPr="00F627EF">
        <w:rPr>
          <w:rFonts w:ascii="微软雅黑" w:eastAsia="微软雅黑" w:hAnsi="微软雅黑" w:cs="微软雅黑"/>
          <w:snapToGrid w:val="0"/>
          <w:color w:val="333333"/>
          <w:spacing w:val="10"/>
          <w:kern w:val="0"/>
          <w:sz w:val="23"/>
          <w:szCs w:val="23"/>
        </w:rPr>
        <w:t>学</w:t>
      </w:r>
      <w:r w:rsidRPr="00F627EF">
        <w:rPr>
          <w:rFonts w:ascii="微软雅黑" w:eastAsia="微软雅黑" w:hAnsi="微软雅黑" w:cs="微软雅黑"/>
          <w:snapToGrid w:val="0"/>
          <w:color w:val="333333"/>
          <w:spacing w:val="6"/>
          <w:kern w:val="0"/>
          <w:sz w:val="23"/>
          <w:szCs w:val="23"/>
        </w:rPr>
        <w:t>工作委员会审定并在教学计划中明确。</w:t>
      </w:r>
    </w:p>
    <w:p w:rsidR="00F627EF" w:rsidRPr="00F627EF" w:rsidRDefault="00F627EF" w:rsidP="00F627EF">
      <w:pPr>
        <w:widowControl/>
        <w:kinsoku w:val="0"/>
        <w:autoSpaceDE w:val="0"/>
        <w:autoSpaceDN w:val="0"/>
        <w:adjustRightInd w:val="0"/>
        <w:snapToGrid w:val="0"/>
        <w:spacing w:before="11" w:line="273" w:lineRule="auto"/>
        <w:ind w:left="44" w:right="38" w:firstLine="598"/>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4"/>
          <w:kern w:val="0"/>
          <w:sz w:val="23"/>
          <w:szCs w:val="23"/>
        </w:rPr>
        <w:t>第三十九条 命题是考核</w:t>
      </w:r>
      <w:r w:rsidRPr="00F627EF">
        <w:rPr>
          <w:rFonts w:ascii="微软雅黑" w:eastAsia="微软雅黑" w:hAnsi="微软雅黑" w:cs="微软雅黑"/>
          <w:snapToGrid w:val="0"/>
          <w:color w:val="333333"/>
          <w:spacing w:val="2"/>
          <w:kern w:val="0"/>
          <w:sz w:val="23"/>
          <w:szCs w:val="23"/>
        </w:rPr>
        <w:t>的关键步骤，命题内容应包括基础、综合、提高三</w:t>
      </w:r>
      <w:r w:rsidRPr="00F627EF">
        <w:rPr>
          <w:rFonts w:ascii="微软雅黑" w:eastAsia="微软雅黑" w:hAnsi="微软雅黑" w:cs="微软雅黑"/>
          <w:snapToGrid w:val="0"/>
          <w:color w:val="333333"/>
          <w:spacing w:val="14"/>
          <w:kern w:val="0"/>
          <w:sz w:val="23"/>
          <w:szCs w:val="23"/>
        </w:rPr>
        <w:t>个部</w:t>
      </w:r>
      <w:r w:rsidRPr="00F627EF">
        <w:rPr>
          <w:rFonts w:ascii="微软雅黑" w:eastAsia="微软雅黑" w:hAnsi="微软雅黑" w:cs="微软雅黑"/>
          <w:snapToGrid w:val="0"/>
          <w:color w:val="333333"/>
          <w:spacing w:val="10"/>
          <w:kern w:val="0"/>
          <w:sz w:val="23"/>
          <w:szCs w:val="23"/>
        </w:rPr>
        <w:t>分</w:t>
      </w:r>
      <w:r w:rsidRPr="00F627EF">
        <w:rPr>
          <w:rFonts w:ascii="微软雅黑" w:eastAsia="微软雅黑" w:hAnsi="微软雅黑" w:cs="微软雅黑"/>
          <w:snapToGrid w:val="0"/>
          <w:color w:val="333333"/>
          <w:spacing w:val="7"/>
          <w:kern w:val="0"/>
          <w:sz w:val="23"/>
          <w:szCs w:val="23"/>
        </w:rPr>
        <w:t>，基础部分主要考核学生对基础知识、基本理论、基本技能掌握的程度，</w:t>
      </w:r>
      <w:r w:rsidRPr="00F627EF">
        <w:rPr>
          <w:rFonts w:ascii="微软雅黑" w:eastAsia="微软雅黑" w:hAnsi="微软雅黑" w:cs="微软雅黑"/>
          <w:snapToGrid w:val="0"/>
          <w:color w:val="333333"/>
          <w:spacing w:val="-2"/>
          <w:kern w:val="0"/>
          <w:sz w:val="23"/>
          <w:szCs w:val="23"/>
        </w:rPr>
        <w:t>覆盖面要宽，  综合部分主要考核学生分析问题、解决问题的能</w:t>
      </w:r>
      <w:r w:rsidRPr="00F627EF">
        <w:rPr>
          <w:rFonts w:ascii="微软雅黑" w:eastAsia="微软雅黑" w:hAnsi="微软雅黑" w:cs="微软雅黑"/>
          <w:snapToGrid w:val="0"/>
          <w:color w:val="333333"/>
          <w:spacing w:val="-1"/>
          <w:kern w:val="0"/>
          <w:sz w:val="23"/>
          <w:szCs w:val="23"/>
        </w:rPr>
        <w:t>力，  提高部分主要</w:t>
      </w:r>
      <w:r w:rsidRPr="00F627EF">
        <w:rPr>
          <w:rFonts w:ascii="微软雅黑" w:eastAsia="微软雅黑" w:hAnsi="微软雅黑" w:cs="微软雅黑"/>
          <w:snapToGrid w:val="0"/>
          <w:color w:val="333333"/>
          <w:spacing w:val="-4"/>
          <w:kern w:val="0"/>
          <w:sz w:val="23"/>
          <w:szCs w:val="23"/>
        </w:rPr>
        <w:t>考核学生创造性地运用</w:t>
      </w:r>
      <w:r w:rsidRPr="00F627EF">
        <w:rPr>
          <w:rFonts w:ascii="微软雅黑" w:eastAsia="微软雅黑" w:hAnsi="微软雅黑" w:cs="微软雅黑"/>
          <w:snapToGrid w:val="0"/>
          <w:color w:val="333333"/>
          <w:spacing w:val="-3"/>
          <w:kern w:val="0"/>
          <w:sz w:val="23"/>
          <w:szCs w:val="23"/>
        </w:rPr>
        <w:t>所</w:t>
      </w:r>
      <w:r w:rsidRPr="00F627EF">
        <w:rPr>
          <w:rFonts w:ascii="微软雅黑" w:eastAsia="微软雅黑" w:hAnsi="微软雅黑" w:cs="微软雅黑"/>
          <w:snapToGrid w:val="0"/>
          <w:color w:val="333333"/>
          <w:spacing w:val="-2"/>
          <w:kern w:val="0"/>
          <w:sz w:val="23"/>
          <w:szCs w:val="23"/>
        </w:rPr>
        <w:t>学知识的能力， 要有一定的难度， 命题要以大纲为依据，</w:t>
      </w:r>
      <w:r w:rsidRPr="00F627EF">
        <w:rPr>
          <w:rFonts w:ascii="微软雅黑" w:eastAsia="微软雅黑" w:hAnsi="微软雅黑" w:cs="微软雅黑"/>
          <w:snapToGrid w:val="0"/>
          <w:color w:val="333333"/>
          <w:spacing w:val="12"/>
          <w:kern w:val="0"/>
          <w:sz w:val="23"/>
          <w:szCs w:val="23"/>
        </w:rPr>
        <w:t>反映本课的基本要求，  要有较高的信度(可靠性) 、效度(准确性) 、难易度(</w:t>
      </w:r>
      <w:r w:rsidRPr="00F627EF">
        <w:rPr>
          <w:rFonts w:ascii="微软雅黑" w:eastAsia="微软雅黑" w:hAnsi="微软雅黑" w:cs="微软雅黑"/>
          <w:snapToGrid w:val="0"/>
          <w:color w:val="333333"/>
          <w:spacing w:val="4"/>
          <w:kern w:val="0"/>
          <w:sz w:val="23"/>
          <w:szCs w:val="23"/>
        </w:rPr>
        <w:t>难</w:t>
      </w:r>
      <w:r w:rsidRPr="00F627EF">
        <w:rPr>
          <w:rFonts w:ascii="微软雅黑" w:eastAsia="微软雅黑" w:hAnsi="微软雅黑" w:cs="微软雅黑"/>
          <w:snapToGrid w:val="0"/>
          <w:color w:val="333333"/>
          <w:spacing w:val="12"/>
          <w:kern w:val="0"/>
          <w:sz w:val="23"/>
          <w:szCs w:val="23"/>
        </w:rPr>
        <w:t>度</w:t>
      </w:r>
      <w:r w:rsidRPr="00F627EF">
        <w:rPr>
          <w:rFonts w:ascii="微软雅黑" w:eastAsia="微软雅黑" w:hAnsi="微软雅黑" w:cs="微软雅黑"/>
          <w:snapToGrid w:val="0"/>
          <w:color w:val="333333"/>
          <w:spacing w:val="10"/>
          <w:kern w:val="0"/>
          <w:sz w:val="23"/>
          <w:szCs w:val="23"/>
        </w:rPr>
        <w:t>适</w:t>
      </w:r>
      <w:r w:rsidRPr="00F627EF">
        <w:rPr>
          <w:rFonts w:ascii="微软雅黑" w:eastAsia="微软雅黑" w:hAnsi="微软雅黑" w:cs="微软雅黑"/>
          <w:snapToGrid w:val="0"/>
          <w:color w:val="333333"/>
          <w:spacing w:val="6"/>
          <w:kern w:val="0"/>
          <w:sz w:val="23"/>
          <w:szCs w:val="23"/>
        </w:rPr>
        <w:t>当)  、区分度(学生水平的区分程度)  ；  凡学时相同、教材相同、教学基本</w:t>
      </w:r>
      <w:r w:rsidRPr="00F627EF">
        <w:rPr>
          <w:rFonts w:ascii="微软雅黑" w:eastAsia="微软雅黑" w:hAnsi="微软雅黑" w:cs="微软雅黑"/>
          <w:snapToGrid w:val="0"/>
          <w:color w:val="333333"/>
          <w:spacing w:val="7"/>
          <w:kern w:val="0"/>
          <w:sz w:val="23"/>
          <w:szCs w:val="23"/>
        </w:rPr>
        <w:t>要求相同的课程必须统一命题、统一考试、统一评分</w:t>
      </w:r>
      <w:r w:rsidRPr="00F627EF">
        <w:rPr>
          <w:rFonts w:ascii="微软雅黑" w:eastAsia="微软雅黑" w:hAnsi="微软雅黑" w:cs="微软雅黑"/>
          <w:snapToGrid w:val="0"/>
          <w:color w:val="333333"/>
          <w:spacing w:val="4"/>
          <w:kern w:val="0"/>
          <w:sz w:val="23"/>
          <w:szCs w:val="23"/>
        </w:rPr>
        <w:t>。</w:t>
      </w:r>
    </w:p>
    <w:p w:rsidR="00F627EF" w:rsidRPr="00F627EF" w:rsidRDefault="00F627EF" w:rsidP="00F627EF">
      <w:pPr>
        <w:widowControl/>
        <w:kinsoku w:val="0"/>
        <w:autoSpaceDE w:val="0"/>
        <w:autoSpaceDN w:val="0"/>
        <w:adjustRightInd w:val="0"/>
        <w:snapToGrid w:val="0"/>
        <w:spacing w:before="1" w:line="273" w:lineRule="auto"/>
        <w:ind w:left="45" w:right="35" w:firstLine="624"/>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30"/>
          <w:kern w:val="0"/>
          <w:sz w:val="23"/>
          <w:szCs w:val="23"/>
        </w:rPr>
        <w:t>第</w:t>
      </w:r>
      <w:r w:rsidRPr="00F627EF">
        <w:rPr>
          <w:rFonts w:ascii="微软雅黑" w:eastAsia="微软雅黑" w:hAnsi="微软雅黑" w:cs="微软雅黑"/>
          <w:snapToGrid w:val="0"/>
          <w:color w:val="333333"/>
          <w:spacing w:val="17"/>
          <w:kern w:val="0"/>
          <w:sz w:val="23"/>
          <w:szCs w:val="23"/>
        </w:rPr>
        <w:t>四十条 基础课、专业主干课逐步建立试题(试卷)库，实行教考分离，</w:t>
      </w:r>
      <w:r w:rsidRPr="00F627EF">
        <w:rPr>
          <w:rFonts w:ascii="微软雅黑" w:eastAsia="微软雅黑" w:hAnsi="微软雅黑" w:cs="微软雅黑"/>
          <w:snapToGrid w:val="0"/>
          <w:color w:val="333333"/>
          <w:spacing w:val="10"/>
          <w:kern w:val="0"/>
          <w:sz w:val="23"/>
          <w:szCs w:val="23"/>
        </w:rPr>
        <w:t>未</w:t>
      </w:r>
      <w:r w:rsidRPr="00F627EF">
        <w:rPr>
          <w:rFonts w:ascii="微软雅黑" w:eastAsia="微软雅黑" w:hAnsi="微软雅黑" w:cs="微软雅黑"/>
          <w:snapToGrid w:val="0"/>
          <w:color w:val="333333"/>
          <w:spacing w:val="8"/>
          <w:kern w:val="0"/>
          <w:sz w:val="23"/>
          <w:szCs w:val="23"/>
        </w:rPr>
        <w:t>建</w:t>
      </w:r>
      <w:r w:rsidRPr="00F627EF">
        <w:rPr>
          <w:rFonts w:ascii="微软雅黑" w:eastAsia="微软雅黑" w:hAnsi="微软雅黑" w:cs="微软雅黑"/>
          <w:snapToGrid w:val="0"/>
          <w:color w:val="333333"/>
          <w:spacing w:val="5"/>
          <w:kern w:val="0"/>
          <w:sz w:val="23"/>
          <w:szCs w:val="23"/>
        </w:rPr>
        <w:t xml:space="preserve">立试题(试卷) 库的课程，  应拟制题型、难度相当的 </w:t>
      </w:r>
      <w:r w:rsidRPr="00F627EF">
        <w:rPr>
          <w:rFonts w:ascii="Times New Roman" w:eastAsia="Times New Roman" w:hAnsi="Times New Roman" w:cs="Times New Roman"/>
          <w:snapToGrid w:val="0"/>
          <w:color w:val="333333"/>
          <w:kern w:val="0"/>
          <w:sz w:val="23"/>
          <w:szCs w:val="23"/>
        </w:rPr>
        <w:t>ABC</w:t>
      </w:r>
      <w:r w:rsidRPr="00F627EF">
        <w:rPr>
          <w:rFonts w:ascii="微软雅黑" w:eastAsia="微软雅黑" w:hAnsi="微软雅黑" w:cs="微软雅黑"/>
          <w:snapToGrid w:val="0"/>
          <w:color w:val="333333"/>
          <w:spacing w:val="5"/>
          <w:kern w:val="0"/>
          <w:sz w:val="23"/>
          <w:szCs w:val="23"/>
        </w:rPr>
        <w:t>三份试卷，  经教</w:t>
      </w:r>
      <w:r w:rsidRPr="00F627EF">
        <w:rPr>
          <w:rFonts w:ascii="微软雅黑" w:eastAsia="微软雅黑" w:hAnsi="微软雅黑" w:cs="微软雅黑"/>
          <w:snapToGrid w:val="0"/>
          <w:color w:val="333333"/>
          <w:spacing w:val="10"/>
          <w:kern w:val="0"/>
          <w:sz w:val="23"/>
          <w:szCs w:val="23"/>
        </w:rPr>
        <w:t>研</w:t>
      </w:r>
      <w:r w:rsidRPr="00F627EF">
        <w:rPr>
          <w:rFonts w:ascii="微软雅黑" w:eastAsia="微软雅黑" w:hAnsi="微软雅黑" w:cs="微软雅黑"/>
          <w:snapToGrid w:val="0"/>
          <w:color w:val="333333"/>
          <w:spacing w:val="6"/>
          <w:kern w:val="0"/>
          <w:sz w:val="23"/>
          <w:szCs w:val="23"/>
        </w:rPr>
        <w:t>室主任、系主任审批后交教务处选用。</w:t>
      </w:r>
    </w:p>
    <w:p w:rsidR="00F627EF" w:rsidRPr="00F627EF" w:rsidRDefault="00F627EF" w:rsidP="00F627EF">
      <w:pPr>
        <w:widowControl/>
        <w:kinsoku w:val="0"/>
        <w:autoSpaceDE w:val="0"/>
        <w:autoSpaceDN w:val="0"/>
        <w:adjustRightInd w:val="0"/>
        <w:snapToGrid w:val="0"/>
        <w:spacing w:before="4" w:line="273" w:lineRule="auto"/>
        <w:ind w:left="46" w:firstLine="595"/>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
          <w:kern w:val="0"/>
          <w:sz w:val="23"/>
          <w:szCs w:val="23"/>
        </w:rPr>
        <w:t>第四十一条 考试一般以期末考试成绩为主；  只进</w:t>
      </w:r>
      <w:r w:rsidRPr="00F627EF">
        <w:rPr>
          <w:rFonts w:ascii="微软雅黑" w:eastAsia="微软雅黑" w:hAnsi="微软雅黑" w:cs="微软雅黑"/>
          <w:snapToGrid w:val="0"/>
          <w:color w:val="333333"/>
          <w:kern w:val="0"/>
          <w:sz w:val="23"/>
          <w:szCs w:val="23"/>
        </w:rPr>
        <w:t xml:space="preserve">行期末考试的课程， 考试 </w:t>
      </w:r>
      <w:r w:rsidRPr="00F627EF">
        <w:rPr>
          <w:rFonts w:ascii="微软雅黑" w:eastAsia="微软雅黑" w:hAnsi="微软雅黑" w:cs="微软雅黑"/>
          <w:snapToGrid w:val="0"/>
          <w:color w:val="333333"/>
          <w:spacing w:val="22"/>
          <w:kern w:val="0"/>
          <w:sz w:val="23"/>
          <w:szCs w:val="23"/>
        </w:rPr>
        <w:t>成绩应</w:t>
      </w:r>
      <w:r w:rsidRPr="00F627EF">
        <w:rPr>
          <w:rFonts w:ascii="微软雅黑" w:eastAsia="微软雅黑" w:hAnsi="微软雅黑" w:cs="微软雅黑"/>
          <w:snapToGrid w:val="0"/>
          <w:color w:val="333333"/>
          <w:spacing w:val="11"/>
          <w:kern w:val="0"/>
          <w:sz w:val="23"/>
          <w:szCs w:val="23"/>
        </w:rPr>
        <w:t xml:space="preserve">占总成绩的 </w:t>
      </w:r>
      <w:r w:rsidRPr="00F627EF">
        <w:rPr>
          <w:rFonts w:ascii="Times New Roman" w:eastAsia="Times New Roman" w:hAnsi="Times New Roman" w:cs="Times New Roman"/>
          <w:snapToGrid w:val="0"/>
          <w:color w:val="333333"/>
          <w:spacing w:val="11"/>
          <w:kern w:val="0"/>
          <w:sz w:val="23"/>
          <w:szCs w:val="23"/>
        </w:rPr>
        <w:t xml:space="preserve">70% ~ 100%  </w:t>
      </w:r>
      <w:r w:rsidRPr="00F627EF">
        <w:rPr>
          <w:rFonts w:ascii="微软雅黑" w:eastAsia="微软雅黑" w:hAnsi="微软雅黑" w:cs="微软雅黑"/>
          <w:snapToGrid w:val="0"/>
          <w:color w:val="333333"/>
          <w:spacing w:val="11"/>
          <w:kern w:val="0"/>
          <w:sz w:val="23"/>
          <w:szCs w:val="23"/>
        </w:rPr>
        <w:t>；平时成绩(包括作业、小测验、学习态度等)</w:t>
      </w:r>
      <w:r w:rsidRPr="00F627EF">
        <w:rPr>
          <w:rFonts w:ascii="微软雅黑" w:eastAsia="微软雅黑" w:hAnsi="微软雅黑" w:cs="微软雅黑"/>
          <w:snapToGrid w:val="0"/>
          <w:color w:val="333333"/>
          <w:spacing w:val="10"/>
          <w:kern w:val="0"/>
          <w:sz w:val="23"/>
          <w:szCs w:val="23"/>
        </w:rPr>
        <w:t xml:space="preserve">一般占 </w:t>
      </w:r>
      <w:r w:rsidRPr="00F627EF">
        <w:rPr>
          <w:rFonts w:ascii="Times New Roman" w:eastAsia="Times New Roman" w:hAnsi="Times New Roman" w:cs="Times New Roman"/>
          <w:snapToGrid w:val="0"/>
          <w:color w:val="333333"/>
          <w:spacing w:val="9"/>
          <w:kern w:val="0"/>
          <w:sz w:val="23"/>
          <w:szCs w:val="23"/>
        </w:rPr>
        <w:t>0</w:t>
      </w:r>
      <w:r w:rsidRPr="00F627EF">
        <w:rPr>
          <w:rFonts w:ascii="Times New Roman" w:eastAsia="Times New Roman" w:hAnsi="Times New Roman" w:cs="Times New Roman"/>
          <w:snapToGrid w:val="0"/>
          <w:color w:val="333333"/>
          <w:spacing w:val="5"/>
          <w:kern w:val="0"/>
          <w:sz w:val="23"/>
          <w:szCs w:val="23"/>
        </w:rPr>
        <w:t xml:space="preserve">% ~ 30%  </w:t>
      </w:r>
      <w:r w:rsidRPr="00F627EF">
        <w:rPr>
          <w:rFonts w:ascii="微软雅黑" w:eastAsia="微软雅黑" w:hAnsi="微软雅黑" w:cs="微软雅黑"/>
          <w:snapToGrid w:val="0"/>
          <w:color w:val="333333"/>
          <w:spacing w:val="5"/>
          <w:kern w:val="0"/>
          <w:sz w:val="23"/>
          <w:szCs w:val="23"/>
        </w:rPr>
        <w:t xml:space="preserve">左右；考查课则以平时成绩为主，一般占总成绩的 </w:t>
      </w:r>
      <w:r w:rsidRPr="00F627EF">
        <w:rPr>
          <w:rFonts w:ascii="Times New Roman" w:eastAsia="Times New Roman" w:hAnsi="Times New Roman" w:cs="Times New Roman"/>
          <w:snapToGrid w:val="0"/>
          <w:color w:val="333333"/>
          <w:spacing w:val="5"/>
          <w:kern w:val="0"/>
          <w:sz w:val="23"/>
          <w:szCs w:val="23"/>
        </w:rPr>
        <w:t>60%</w:t>
      </w:r>
      <w:r w:rsidRPr="00F627EF">
        <w:rPr>
          <w:rFonts w:ascii="微软雅黑" w:eastAsia="微软雅黑" w:hAnsi="微软雅黑" w:cs="微软雅黑"/>
          <w:snapToGrid w:val="0"/>
          <w:color w:val="333333"/>
          <w:spacing w:val="5"/>
          <w:kern w:val="0"/>
          <w:sz w:val="23"/>
          <w:szCs w:val="23"/>
        </w:rPr>
        <w:t>左右，</w:t>
      </w:r>
      <w:r w:rsidRPr="00F627EF">
        <w:rPr>
          <w:rFonts w:ascii="微软雅黑" w:eastAsia="微软雅黑" w:hAnsi="微软雅黑" w:cs="微软雅黑"/>
          <w:snapToGrid w:val="0"/>
          <w:color w:val="333333"/>
          <w:spacing w:val="6"/>
          <w:kern w:val="0"/>
          <w:sz w:val="23"/>
          <w:szCs w:val="23"/>
        </w:rPr>
        <w:t xml:space="preserve">期末测验的成绩，一般占总成绩的 </w:t>
      </w:r>
      <w:r w:rsidRPr="00F627EF">
        <w:rPr>
          <w:rFonts w:ascii="Times New Roman" w:eastAsia="Times New Roman" w:hAnsi="Times New Roman" w:cs="Times New Roman"/>
          <w:snapToGrid w:val="0"/>
          <w:color w:val="333333"/>
          <w:spacing w:val="6"/>
          <w:kern w:val="0"/>
          <w:sz w:val="23"/>
          <w:szCs w:val="23"/>
        </w:rPr>
        <w:t>40%</w:t>
      </w:r>
      <w:r w:rsidRPr="00F627EF">
        <w:rPr>
          <w:rFonts w:ascii="微软雅黑" w:eastAsia="微软雅黑" w:hAnsi="微软雅黑" w:cs="微软雅黑"/>
          <w:snapToGrid w:val="0"/>
          <w:color w:val="333333"/>
          <w:spacing w:val="6"/>
          <w:kern w:val="0"/>
          <w:sz w:val="23"/>
          <w:szCs w:val="23"/>
        </w:rPr>
        <w:t>左右</w:t>
      </w:r>
      <w:r w:rsidRPr="00F627EF">
        <w:rPr>
          <w:rFonts w:ascii="微软雅黑" w:eastAsia="微软雅黑" w:hAnsi="微软雅黑" w:cs="微软雅黑"/>
          <w:snapToGrid w:val="0"/>
          <w:color w:val="333333"/>
          <w:spacing w:val="2"/>
          <w:kern w:val="0"/>
          <w:sz w:val="23"/>
          <w:szCs w:val="23"/>
        </w:rPr>
        <w:t>。</w:t>
      </w:r>
    </w:p>
    <w:p w:rsidR="00F627EF" w:rsidRPr="00F627EF" w:rsidRDefault="00F627EF" w:rsidP="00F627EF">
      <w:pPr>
        <w:widowControl/>
        <w:kinsoku w:val="0"/>
        <w:autoSpaceDE w:val="0"/>
        <w:autoSpaceDN w:val="0"/>
        <w:adjustRightInd w:val="0"/>
        <w:snapToGrid w:val="0"/>
        <w:spacing w:before="1" w:line="290" w:lineRule="auto"/>
        <w:ind w:left="44" w:right="102" w:firstLine="598"/>
        <w:textAlignment w:val="baseline"/>
        <w:rPr>
          <w:rFonts w:ascii="微软雅黑" w:eastAsia="微软雅黑" w:hAnsi="微软雅黑" w:cs="微软雅黑"/>
          <w:snapToGrid w:val="0"/>
          <w:color w:val="333333"/>
          <w:spacing w:val="7"/>
          <w:kern w:val="0"/>
          <w:sz w:val="23"/>
          <w:szCs w:val="23"/>
        </w:rPr>
      </w:pPr>
      <w:r w:rsidRPr="00F627EF">
        <w:rPr>
          <w:rFonts w:ascii="微软雅黑" w:eastAsia="微软雅黑" w:hAnsi="微软雅黑" w:cs="微软雅黑"/>
          <w:snapToGrid w:val="0"/>
          <w:color w:val="333333"/>
          <w:spacing w:val="-2"/>
          <w:kern w:val="0"/>
          <w:sz w:val="23"/>
          <w:szCs w:val="23"/>
        </w:rPr>
        <w:t>第四十二条 在</w:t>
      </w:r>
      <w:r w:rsidRPr="00F627EF">
        <w:rPr>
          <w:rFonts w:ascii="微软雅黑" w:eastAsia="微软雅黑" w:hAnsi="微软雅黑" w:cs="微软雅黑"/>
          <w:snapToGrid w:val="0"/>
          <w:color w:val="333333"/>
          <w:spacing w:val="-1"/>
          <w:kern w:val="0"/>
          <w:sz w:val="23"/>
          <w:szCs w:val="23"/>
        </w:rPr>
        <w:t>复习期间，教师不得给学生划范围、圈重点，考试前不得以</w:t>
      </w:r>
      <w:r w:rsidRPr="00F627EF">
        <w:rPr>
          <w:rFonts w:ascii="微软雅黑" w:eastAsia="微软雅黑" w:hAnsi="微软雅黑" w:cs="微软雅黑"/>
          <w:snapToGrid w:val="0"/>
          <w:color w:val="333333"/>
          <w:spacing w:val="14"/>
          <w:kern w:val="0"/>
          <w:sz w:val="23"/>
          <w:szCs w:val="23"/>
        </w:rPr>
        <w:t>任</w:t>
      </w:r>
      <w:r w:rsidRPr="00F627EF">
        <w:rPr>
          <w:rFonts w:ascii="微软雅黑" w:eastAsia="微软雅黑" w:hAnsi="微软雅黑" w:cs="微软雅黑"/>
          <w:snapToGrid w:val="0"/>
          <w:color w:val="333333"/>
          <w:spacing w:val="12"/>
          <w:kern w:val="0"/>
          <w:sz w:val="23"/>
          <w:szCs w:val="23"/>
        </w:rPr>
        <w:t>何</w:t>
      </w:r>
      <w:r w:rsidRPr="00F627EF">
        <w:rPr>
          <w:rFonts w:ascii="微软雅黑" w:eastAsia="微软雅黑" w:hAnsi="微软雅黑" w:cs="微软雅黑"/>
          <w:snapToGrid w:val="0"/>
          <w:color w:val="333333"/>
          <w:spacing w:val="7"/>
          <w:kern w:val="0"/>
          <w:sz w:val="23"/>
          <w:szCs w:val="23"/>
        </w:rPr>
        <w:t>方式汇漏试题，考试中不得给学生任何暗示，违者按教学事故处理。</w:t>
      </w:r>
    </w:p>
    <w:p w:rsidR="00F627EF" w:rsidRPr="00F627EF" w:rsidRDefault="00F627EF" w:rsidP="00F627EF">
      <w:pPr>
        <w:widowControl/>
        <w:kinsoku w:val="0"/>
        <w:autoSpaceDE w:val="0"/>
        <w:autoSpaceDN w:val="0"/>
        <w:adjustRightInd w:val="0"/>
        <w:snapToGrid w:val="0"/>
        <w:spacing w:before="1" w:line="290" w:lineRule="auto"/>
        <w:ind w:left="44" w:right="102" w:firstLine="598"/>
        <w:textAlignment w:val="baseline"/>
        <w:rPr>
          <w:rFonts w:ascii="微软雅黑" w:eastAsia="微软雅黑" w:hAnsi="微软雅黑" w:cs="微软雅黑"/>
          <w:snapToGrid w:val="0"/>
          <w:color w:val="333333"/>
          <w:spacing w:val="7"/>
          <w:kern w:val="0"/>
          <w:sz w:val="23"/>
          <w:szCs w:val="23"/>
        </w:rPr>
      </w:pPr>
      <w:r w:rsidRPr="00F627EF">
        <w:rPr>
          <w:rFonts w:ascii="微软雅黑" w:eastAsia="微软雅黑" w:hAnsi="微软雅黑" w:cs="微软雅黑"/>
          <w:snapToGrid w:val="0"/>
          <w:color w:val="333333"/>
          <w:spacing w:val="12"/>
          <w:kern w:val="0"/>
          <w:sz w:val="23"/>
          <w:szCs w:val="23"/>
        </w:rPr>
        <w:t>第</w:t>
      </w:r>
      <w:r w:rsidRPr="00F627EF">
        <w:rPr>
          <w:rFonts w:ascii="微软雅黑" w:eastAsia="微软雅黑" w:hAnsi="微软雅黑" w:cs="微软雅黑"/>
          <w:snapToGrid w:val="0"/>
          <w:color w:val="333333"/>
          <w:spacing w:val="8"/>
          <w:kern w:val="0"/>
          <w:sz w:val="23"/>
          <w:szCs w:val="23"/>
        </w:rPr>
        <w:t>四十三条 期末考试日程考场由教务处安排，安排表在考试前一周公布，</w:t>
      </w:r>
      <w:r w:rsidRPr="00F627EF">
        <w:rPr>
          <w:rFonts w:ascii="微软雅黑" w:eastAsia="微软雅黑" w:hAnsi="微软雅黑" w:cs="微软雅黑"/>
          <w:snapToGrid w:val="0"/>
          <w:color w:val="333333"/>
          <w:spacing w:val="2"/>
          <w:kern w:val="0"/>
          <w:sz w:val="23"/>
          <w:szCs w:val="23"/>
        </w:rPr>
        <w:t>任课教师和监考人员不得随意变更考试日程和时间。考试期间，院系两级</w:t>
      </w:r>
      <w:r w:rsidRPr="00F627EF">
        <w:rPr>
          <w:rFonts w:ascii="微软雅黑" w:eastAsia="微软雅黑" w:hAnsi="微软雅黑" w:cs="微软雅黑"/>
          <w:snapToGrid w:val="0"/>
          <w:color w:val="333333"/>
          <w:spacing w:val="1"/>
          <w:kern w:val="0"/>
          <w:sz w:val="23"/>
          <w:szCs w:val="23"/>
        </w:rPr>
        <w:t>都</w:t>
      </w:r>
      <w:r w:rsidRPr="00F627EF">
        <w:rPr>
          <w:rFonts w:ascii="微软雅黑" w:eastAsia="微软雅黑" w:hAnsi="微软雅黑" w:cs="微软雅黑"/>
          <w:snapToGrid w:val="0"/>
          <w:color w:val="333333"/>
          <w:kern w:val="0"/>
          <w:sz w:val="23"/>
          <w:szCs w:val="23"/>
        </w:rPr>
        <w:t xml:space="preserve">要 </w:t>
      </w:r>
    </w:p>
    <w:p w:rsidR="00F627EF" w:rsidRPr="00F627EF" w:rsidRDefault="00F627EF" w:rsidP="00F627EF">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F627EF" w:rsidRPr="00F627EF">
          <w:footerReference w:type="default" r:id="rId357"/>
          <w:pgSz w:w="11906" w:h="16838"/>
          <w:pgMar w:top="400" w:right="1718" w:bottom="678" w:left="1785" w:header="0" w:footer="500" w:gutter="0"/>
          <w:cols w:space="720"/>
        </w:sectPr>
      </w:pPr>
    </w:p>
    <w:p w:rsidR="00F627EF" w:rsidRPr="00F627EF" w:rsidRDefault="00F627EF" w:rsidP="00F627EF">
      <w:pPr>
        <w:widowControl/>
        <w:kinsoku w:val="0"/>
        <w:autoSpaceDE w:val="0"/>
        <w:autoSpaceDN w:val="0"/>
        <w:adjustRightInd w:val="0"/>
        <w:snapToGrid w:val="0"/>
        <w:spacing w:line="268" w:lineRule="auto"/>
        <w:textAlignment w:val="baseline"/>
        <w:rPr>
          <w:rFonts w:ascii="Arial" w:eastAsia="Arial" w:hAnsi="Arial" w:cs="Arial"/>
          <w:snapToGrid w:val="0"/>
          <w:color w:val="000000"/>
          <w:kern w:val="0"/>
          <w:szCs w:val="21"/>
        </w:rPr>
      </w:pPr>
    </w:p>
    <w:p w:rsidR="00F627EF" w:rsidRPr="00F627EF" w:rsidRDefault="00F627EF" w:rsidP="00F627EF">
      <w:pPr>
        <w:widowControl/>
        <w:kinsoku w:val="0"/>
        <w:autoSpaceDE w:val="0"/>
        <w:autoSpaceDN w:val="0"/>
        <w:adjustRightInd w:val="0"/>
        <w:snapToGrid w:val="0"/>
        <w:spacing w:line="268" w:lineRule="auto"/>
        <w:textAlignment w:val="baseline"/>
        <w:rPr>
          <w:rFonts w:ascii="Arial" w:eastAsia="Arial" w:hAnsi="Arial" w:cs="Arial"/>
          <w:snapToGrid w:val="0"/>
          <w:color w:val="000000"/>
          <w:kern w:val="0"/>
          <w:szCs w:val="21"/>
        </w:rPr>
      </w:pPr>
    </w:p>
    <w:p w:rsidR="00F627EF" w:rsidRPr="00F627EF" w:rsidRDefault="00F627EF" w:rsidP="00F627EF">
      <w:pPr>
        <w:widowControl/>
        <w:kinsoku w:val="0"/>
        <w:autoSpaceDE w:val="0"/>
        <w:autoSpaceDN w:val="0"/>
        <w:adjustRightInd w:val="0"/>
        <w:snapToGrid w:val="0"/>
        <w:spacing w:line="268" w:lineRule="auto"/>
        <w:textAlignment w:val="baseline"/>
        <w:rPr>
          <w:rFonts w:ascii="Arial" w:eastAsia="Arial" w:hAnsi="Arial" w:cs="Arial"/>
          <w:snapToGrid w:val="0"/>
          <w:color w:val="000000"/>
          <w:kern w:val="0"/>
          <w:szCs w:val="21"/>
        </w:rPr>
      </w:pPr>
    </w:p>
    <w:p w:rsidR="00F627EF" w:rsidRPr="00F627EF" w:rsidRDefault="00F627EF" w:rsidP="00F627EF">
      <w:pPr>
        <w:widowControl/>
        <w:kinsoku w:val="0"/>
        <w:autoSpaceDE w:val="0"/>
        <w:autoSpaceDN w:val="0"/>
        <w:adjustRightInd w:val="0"/>
        <w:snapToGrid w:val="0"/>
        <w:spacing w:line="268" w:lineRule="auto"/>
        <w:textAlignment w:val="baseline"/>
        <w:rPr>
          <w:rFonts w:ascii="Arial" w:eastAsia="Arial" w:hAnsi="Arial" w:cs="Arial"/>
          <w:snapToGrid w:val="0"/>
          <w:color w:val="000000"/>
          <w:kern w:val="0"/>
          <w:szCs w:val="21"/>
        </w:rPr>
      </w:pPr>
    </w:p>
    <w:p w:rsidR="00F627EF" w:rsidRPr="00F627EF" w:rsidRDefault="00F627EF" w:rsidP="00F627EF">
      <w:pPr>
        <w:widowControl/>
        <w:kinsoku w:val="0"/>
        <w:autoSpaceDE w:val="0"/>
        <w:autoSpaceDN w:val="0"/>
        <w:adjustRightInd w:val="0"/>
        <w:snapToGrid w:val="0"/>
        <w:spacing w:before="99" w:line="274" w:lineRule="auto"/>
        <w:ind w:right="3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hint="eastAsia"/>
          <w:snapToGrid w:val="0"/>
          <w:color w:val="333333"/>
          <w:spacing w:val="5"/>
          <w:kern w:val="0"/>
          <w:sz w:val="23"/>
          <w:szCs w:val="23"/>
        </w:rPr>
        <w:t>组</w:t>
      </w:r>
      <w:r w:rsidRPr="00F627EF">
        <w:rPr>
          <w:rFonts w:ascii="微软雅黑" w:eastAsia="微软雅黑" w:hAnsi="微软雅黑" w:cs="微软雅黑"/>
          <w:snapToGrid w:val="0"/>
          <w:color w:val="333333"/>
          <w:spacing w:val="5"/>
          <w:kern w:val="0"/>
          <w:sz w:val="23"/>
          <w:szCs w:val="23"/>
        </w:rPr>
        <w:t>织考风督查组到考场巡查。</w:t>
      </w:r>
    </w:p>
    <w:p w:rsidR="00F627EF" w:rsidRPr="00F627EF" w:rsidRDefault="00F627EF" w:rsidP="00F627EF">
      <w:pPr>
        <w:widowControl/>
        <w:kinsoku w:val="0"/>
        <w:autoSpaceDE w:val="0"/>
        <w:autoSpaceDN w:val="0"/>
        <w:adjustRightInd w:val="0"/>
        <w:snapToGrid w:val="0"/>
        <w:spacing w:before="6" w:line="273" w:lineRule="auto"/>
        <w:ind w:left="44" w:right="21" w:firstLine="599"/>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0"/>
          <w:kern w:val="0"/>
          <w:sz w:val="23"/>
          <w:szCs w:val="23"/>
        </w:rPr>
        <w:t>监考时要</w:t>
      </w:r>
      <w:r w:rsidRPr="00F627EF">
        <w:rPr>
          <w:rFonts w:ascii="微软雅黑" w:eastAsia="微软雅黑" w:hAnsi="微软雅黑" w:cs="微软雅黑"/>
          <w:snapToGrid w:val="0"/>
          <w:color w:val="333333"/>
          <w:spacing w:val="6"/>
          <w:kern w:val="0"/>
          <w:sz w:val="23"/>
          <w:szCs w:val="23"/>
        </w:rPr>
        <w:t>注</w:t>
      </w:r>
      <w:r w:rsidRPr="00F627EF">
        <w:rPr>
          <w:rFonts w:ascii="微软雅黑" w:eastAsia="微软雅黑" w:hAnsi="微软雅黑" w:cs="微软雅黑"/>
          <w:snapToGrid w:val="0"/>
          <w:color w:val="333333"/>
          <w:spacing w:val="5"/>
          <w:kern w:val="0"/>
          <w:sz w:val="23"/>
          <w:szCs w:val="23"/>
        </w:rPr>
        <w:t>意：(</w:t>
      </w:r>
      <w:r w:rsidRPr="00F627EF">
        <w:rPr>
          <w:rFonts w:ascii="Arial" w:eastAsia="Arial" w:hAnsi="Arial" w:cs="Arial"/>
          <w:snapToGrid w:val="0"/>
          <w:color w:val="333333"/>
          <w:spacing w:val="5"/>
          <w:kern w:val="0"/>
          <w:sz w:val="23"/>
          <w:szCs w:val="23"/>
        </w:rPr>
        <w:t>1</w:t>
      </w:r>
      <w:r w:rsidRPr="00F627EF">
        <w:rPr>
          <w:rFonts w:ascii="微软雅黑" w:eastAsia="微软雅黑" w:hAnsi="微软雅黑" w:cs="微软雅黑"/>
          <w:snapToGrid w:val="0"/>
          <w:color w:val="333333"/>
          <w:spacing w:val="5"/>
          <w:kern w:val="0"/>
          <w:sz w:val="23"/>
          <w:szCs w:val="23"/>
        </w:rPr>
        <w:t>)主考及监考教师必须按考试时间提前十分钟进入考场，</w:t>
      </w:r>
      <w:r w:rsidRPr="00F627EF">
        <w:rPr>
          <w:rFonts w:ascii="微软雅黑" w:eastAsia="微软雅黑" w:hAnsi="微软雅黑" w:cs="微软雅黑"/>
          <w:snapToGrid w:val="0"/>
          <w:color w:val="333333"/>
          <w:spacing w:val="2"/>
          <w:kern w:val="0"/>
          <w:sz w:val="23"/>
          <w:szCs w:val="23"/>
        </w:rPr>
        <w:t xml:space="preserve">组织清场，宣读考场规则和考试纪律，  准时发放试卷； </w:t>
      </w:r>
      <w:r w:rsidRPr="00F627EF">
        <w:rPr>
          <w:rFonts w:ascii="微软雅黑" w:eastAsia="微软雅黑" w:hAnsi="微软雅黑" w:cs="微软雅黑"/>
          <w:snapToGrid w:val="0"/>
          <w:color w:val="333333"/>
          <w:spacing w:val="1"/>
          <w:kern w:val="0"/>
          <w:sz w:val="23"/>
          <w:szCs w:val="23"/>
        </w:rPr>
        <w:t xml:space="preserve">   (</w:t>
      </w:r>
      <w:r w:rsidRPr="00F627EF">
        <w:rPr>
          <w:rFonts w:ascii="Arial" w:eastAsia="Arial" w:hAnsi="Arial" w:cs="Arial"/>
          <w:snapToGrid w:val="0"/>
          <w:color w:val="333333"/>
          <w:spacing w:val="1"/>
          <w:kern w:val="0"/>
          <w:sz w:val="23"/>
          <w:szCs w:val="23"/>
        </w:rPr>
        <w:t>2</w:t>
      </w:r>
      <w:r w:rsidRPr="00F627EF">
        <w:rPr>
          <w:rFonts w:ascii="微软雅黑" w:eastAsia="微软雅黑" w:hAnsi="微软雅黑" w:cs="微软雅黑"/>
          <w:snapToGrid w:val="0"/>
          <w:color w:val="333333"/>
          <w:spacing w:val="1"/>
          <w:kern w:val="0"/>
          <w:sz w:val="23"/>
          <w:szCs w:val="23"/>
        </w:rPr>
        <w:t>)  监考中要履行监考</w:t>
      </w:r>
      <w:r w:rsidRPr="00F627EF">
        <w:rPr>
          <w:rFonts w:ascii="微软雅黑" w:eastAsia="微软雅黑" w:hAnsi="微软雅黑" w:cs="微软雅黑"/>
          <w:snapToGrid w:val="0"/>
          <w:color w:val="333333"/>
          <w:spacing w:val="-9"/>
          <w:kern w:val="0"/>
          <w:sz w:val="23"/>
          <w:szCs w:val="23"/>
        </w:rPr>
        <w:t>教师职责， 认真巡查， 发现作弊应立即制止， 并取消其考试资格， 并作处理记录</w:t>
      </w:r>
      <w:r w:rsidRPr="00F627EF">
        <w:rPr>
          <w:rFonts w:ascii="微软雅黑" w:eastAsia="微软雅黑" w:hAnsi="微软雅黑" w:cs="微软雅黑"/>
          <w:snapToGrid w:val="0"/>
          <w:color w:val="333333"/>
          <w:spacing w:val="-6"/>
          <w:kern w:val="0"/>
          <w:sz w:val="23"/>
          <w:szCs w:val="23"/>
        </w:rPr>
        <w:t>；</w:t>
      </w:r>
      <w:r w:rsidRPr="00F627EF">
        <w:rPr>
          <w:rFonts w:ascii="微软雅黑" w:eastAsia="微软雅黑" w:hAnsi="微软雅黑" w:cs="微软雅黑"/>
          <w:snapToGrid w:val="0"/>
          <w:color w:val="333333"/>
          <w:spacing w:val="13"/>
          <w:kern w:val="0"/>
          <w:sz w:val="23"/>
          <w:szCs w:val="23"/>
        </w:rPr>
        <w:t>考试结束后立即报系和教务处处理，不得隐瞒和私自了结；(</w:t>
      </w:r>
      <w:r w:rsidRPr="00F627EF">
        <w:rPr>
          <w:rFonts w:ascii="Arial" w:eastAsia="Arial" w:hAnsi="Arial" w:cs="Arial"/>
          <w:snapToGrid w:val="0"/>
          <w:color w:val="333333"/>
          <w:spacing w:val="13"/>
          <w:kern w:val="0"/>
          <w:sz w:val="23"/>
          <w:szCs w:val="23"/>
        </w:rPr>
        <w:t>3</w:t>
      </w:r>
      <w:r w:rsidRPr="00F627EF">
        <w:rPr>
          <w:rFonts w:ascii="微软雅黑" w:eastAsia="微软雅黑" w:hAnsi="微软雅黑" w:cs="微软雅黑"/>
          <w:snapToGrid w:val="0"/>
          <w:color w:val="333333"/>
          <w:spacing w:val="13"/>
          <w:kern w:val="0"/>
          <w:sz w:val="23"/>
          <w:szCs w:val="23"/>
        </w:rPr>
        <w:t>)  试卷收齐后</w:t>
      </w:r>
      <w:r w:rsidRPr="00F627EF">
        <w:rPr>
          <w:rFonts w:ascii="微软雅黑" w:eastAsia="微软雅黑" w:hAnsi="微软雅黑" w:cs="微软雅黑"/>
          <w:snapToGrid w:val="0"/>
          <w:color w:val="333333"/>
          <w:spacing w:val="7"/>
          <w:kern w:val="0"/>
          <w:sz w:val="23"/>
          <w:szCs w:val="23"/>
        </w:rPr>
        <w:t>当</w:t>
      </w:r>
      <w:r w:rsidRPr="00F627EF">
        <w:rPr>
          <w:rFonts w:ascii="微软雅黑" w:eastAsia="微软雅黑" w:hAnsi="微软雅黑" w:cs="微软雅黑"/>
          <w:snapToGrid w:val="0"/>
          <w:color w:val="333333"/>
          <w:spacing w:val="11"/>
          <w:kern w:val="0"/>
          <w:sz w:val="23"/>
          <w:szCs w:val="23"/>
        </w:rPr>
        <w:t>场</w:t>
      </w:r>
      <w:r w:rsidRPr="00F627EF">
        <w:rPr>
          <w:rFonts w:ascii="微软雅黑" w:eastAsia="微软雅黑" w:hAnsi="微软雅黑" w:cs="微软雅黑"/>
          <w:snapToGrid w:val="0"/>
          <w:color w:val="333333"/>
          <w:spacing w:val="8"/>
          <w:kern w:val="0"/>
          <w:sz w:val="23"/>
          <w:szCs w:val="23"/>
        </w:rPr>
        <w:t>清点，由主考教师填写考场情况记录表，监考教师签名并于当天送交教务处。</w:t>
      </w:r>
    </w:p>
    <w:p w:rsidR="00F627EF" w:rsidRPr="00F627EF" w:rsidRDefault="00F627EF" w:rsidP="00F627EF">
      <w:pPr>
        <w:widowControl/>
        <w:kinsoku w:val="0"/>
        <w:autoSpaceDE w:val="0"/>
        <w:autoSpaceDN w:val="0"/>
        <w:adjustRightInd w:val="0"/>
        <w:snapToGrid w:val="0"/>
        <w:spacing w:before="2" w:line="273" w:lineRule="auto"/>
        <w:ind w:left="44" w:firstLine="625"/>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6"/>
          <w:kern w:val="0"/>
          <w:sz w:val="23"/>
          <w:szCs w:val="23"/>
        </w:rPr>
        <w:t>第四</w:t>
      </w:r>
      <w:r w:rsidRPr="00F627EF">
        <w:rPr>
          <w:rFonts w:ascii="微软雅黑" w:eastAsia="微软雅黑" w:hAnsi="微软雅黑" w:cs="微软雅黑"/>
          <w:snapToGrid w:val="0"/>
          <w:color w:val="333333"/>
          <w:spacing w:val="14"/>
          <w:kern w:val="0"/>
          <w:sz w:val="23"/>
          <w:szCs w:val="23"/>
        </w:rPr>
        <w:t>十</w:t>
      </w:r>
      <w:r w:rsidRPr="00F627EF">
        <w:rPr>
          <w:rFonts w:ascii="微软雅黑" w:eastAsia="微软雅黑" w:hAnsi="微软雅黑" w:cs="微软雅黑"/>
          <w:snapToGrid w:val="0"/>
          <w:color w:val="333333"/>
          <w:spacing w:val="8"/>
          <w:kern w:val="0"/>
          <w:sz w:val="23"/>
          <w:szCs w:val="23"/>
        </w:rPr>
        <w:t>四条 考试后，各系部要及时组织阅卷，有条件的要实行流水作业。</w:t>
      </w:r>
      <w:r w:rsidRPr="00F627EF">
        <w:rPr>
          <w:rFonts w:ascii="微软雅黑" w:eastAsia="微软雅黑" w:hAnsi="微软雅黑" w:cs="微软雅黑"/>
          <w:snapToGrid w:val="0"/>
          <w:color w:val="333333"/>
          <w:spacing w:val="1"/>
          <w:kern w:val="0"/>
          <w:sz w:val="23"/>
          <w:szCs w:val="23"/>
        </w:rPr>
        <w:t>评分要公正、客观，考试后一周内应将学生成绩表、试卷和考试情况分析交系(部</w:t>
      </w:r>
      <w:r w:rsidRPr="00F627EF">
        <w:rPr>
          <w:rFonts w:ascii="微软雅黑" w:eastAsia="微软雅黑" w:hAnsi="微软雅黑" w:cs="微软雅黑"/>
          <w:snapToGrid w:val="0"/>
          <w:color w:val="333333"/>
          <w:kern w:val="0"/>
          <w:sz w:val="23"/>
          <w:szCs w:val="23"/>
        </w:rPr>
        <w:t xml:space="preserve">) </w:t>
      </w:r>
      <w:r w:rsidRPr="00F627EF">
        <w:rPr>
          <w:rFonts w:ascii="微软雅黑" w:eastAsia="微软雅黑" w:hAnsi="微软雅黑" w:cs="微软雅黑"/>
          <w:snapToGrid w:val="0"/>
          <w:color w:val="333333"/>
          <w:spacing w:val="10"/>
          <w:kern w:val="0"/>
          <w:sz w:val="23"/>
          <w:szCs w:val="23"/>
        </w:rPr>
        <w:t>办公</w:t>
      </w:r>
      <w:r w:rsidRPr="00F627EF">
        <w:rPr>
          <w:rFonts w:ascii="微软雅黑" w:eastAsia="微软雅黑" w:hAnsi="微软雅黑" w:cs="微软雅黑"/>
          <w:snapToGrid w:val="0"/>
          <w:color w:val="333333"/>
          <w:spacing w:val="6"/>
          <w:kern w:val="0"/>
          <w:sz w:val="23"/>
          <w:szCs w:val="23"/>
        </w:rPr>
        <w:t>室</w:t>
      </w:r>
      <w:r w:rsidRPr="00F627EF">
        <w:rPr>
          <w:rFonts w:ascii="微软雅黑" w:eastAsia="微软雅黑" w:hAnsi="微软雅黑" w:cs="微软雅黑"/>
          <w:snapToGrid w:val="0"/>
          <w:color w:val="333333"/>
          <w:spacing w:val="5"/>
          <w:kern w:val="0"/>
          <w:sz w:val="23"/>
          <w:szCs w:val="23"/>
        </w:rPr>
        <w:t>。试卷由系集中保管备查。</w:t>
      </w:r>
    </w:p>
    <w:p w:rsidR="00F627EF" w:rsidRPr="00F627EF" w:rsidRDefault="00F627EF" w:rsidP="00F627EF">
      <w:pPr>
        <w:widowControl/>
        <w:kinsoku w:val="0"/>
        <w:autoSpaceDE w:val="0"/>
        <w:autoSpaceDN w:val="0"/>
        <w:adjustRightInd w:val="0"/>
        <w:snapToGrid w:val="0"/>
        <w:spacing w:before="4" w:line="274" w:lineRule="auto"/>
        <w:ind w:left="46" w:right="99" w:firstLine="596"/>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2"/>
          <w:kern w:val="0"/>
          <w:sz w:val="23"/>
          <w:szCs w:val="23"/>
        </w:rPr>
        <w:t>第四十五条 学</w:t>
      </w:r>
      <w:r w:rsidRPr="00F627EF">
        <w:rPr>
          <w:rFonts w:ascii="微软雅黑" w:eastAsia="微软雅黑" w:hAnsi="微软雅黑" w:cs="微软雅黑"/>
          <w:snapToGrid w:val="0"/>
          <w:color w:val="333333"/>
          <w:spacing w:val="-1"/>
          <w:kern w:val="0"/>
          <w:sz w:val="23"/>
          <w:szCs w:val="23"/>
        </w:rPr>
        <w:t>生成绩评定以后，  不得随意改动。始确系评定有误，  须由有</w:t>
      </w:r>
      <w:r w:rsidRPr="00F627EF">
        <w:rPr>
          <w:rFonts w:ascii="微软雅黑" w:eastAsia="微软雅黑" w:hAnsi="微软雅黑" w:cs="微软雅黑"/>
          <w:snapToGrid w:val="0"/>
          <w:color w:val="333333"/>
          <w:spacing w:val="8"/>
          <w:kern w:val="0"/>
          <w:sz w:val="23"/>
          <w:szCs w:val="23"/>
        </w:rPr>
        <w:t>关教师说明原</w:t>
      </w:r>
      <w:r w:rsidRPr="00F627EF">
        <w:rPr>
          <w:rFonts w:ascii="微软雅黑" w:eastAsia="微软雅黑" w:hAnsi="微软雅黑" w:cs="微软雅黑"/>
          <w:snapToGrid w:val="0"/>
          <w:color w:val="333333"/>
          <w:spacing w:val="5"/>
          <w:kern w:val="0"/>
          <w:sz w:val="23"/>
          <w:szCs w:val="23"/>
        </w:rPr>
        <w:t>因</w:t>
      </w:r>
      <w:r w:rsidRPr="00F627EF">
        <w:rPr>
          <w:rFonts w:ascii="微软雅黑" w:eastAsia="微软雅黑" w:hAnsi="微软雅黑" w:cs="微软雅黑"/>
          <w:snapToGrid w:val="0"/>
          <w:color w:val="333333"/>
          <w:spacing w:val="4"/>
          <w:kern w:val="0"/>
          <w:sz w:val="23"/>
          <w:szCs w:val="23"/>
        </w:rPr>
        <w:t>， 经教研室审查和系(部)主管教学的主任审核批准后方可更正。</w:t>
      </w:r>
      <w:r w:rsidRPr="00F627EF">
        <w:rPr>
          <w:rFonts w:ascii="微软雅黑" w:eastAsia="微软雅黑" w:hAnsi="微软雅黑" w:cs="微软雅黑"/>
          <w:snapToGrid w:val="0"/>
          <w:color w:val="333333"/>
          <w:spacing w:val="-6"/>
          <w:kern w:val="0"/>
          <w:sz w:val="23"/>
          <w:szCs w:val="23"/>
        </w:rPr>
        <w:t>学</w:t>
      </w:r>
      <w:r w:rsidRPr="00F627EF">
        <w:rPr>
          <w:rFonts w:ascii="微软雅黑" w:eastAsia="微软雅黑" w:hAnsi="微软雅黑" w:cs="微软雅黑"/>
          <w:snapToGrid w:val="0"/>
          <w:color w:val="333333"/>
          <w:spacing w:val="-5"/>
          <w:kern w:val="0"/>
          <w:sz w:val="23"/>
          <w:szCs w:val="23"/>
        </w:rPr>
        <w:t>生如需查卷，  先由本人申请，  系主任同意并指派两名以上教师，  在教务部门的</w:t>
      </w:r>
      <w:r w:rsidRPr="00F627EF">
        <w:rPr>
          <w:rFonts w:ascii="微软雅黑" w:eastAsia="微软雅黑" w:hAnsi="微软雅黑" w:cs="微软雅黑"/>
          <w:snapToGrid w:val="0"/>
          <w:color w:val="333333"/>
          <w:spacing w:val="8"/>
          <w:kern w:val="0"/>
          <w:sz w:val="23"/>
          <w:szCs w:val="23"/>
        </w:rPr>
        <w:t>协</w:t>
      </w:r>
      <w:r w:rsidRPr="00F627EF">
        <w:rPr>
          <w:rFonts w:ascii="微软雅黑" w:eastAsia="微软雅黑" w:hAnsi="微软雅黑" w:cs="微软雅黑"/>
          <w:snapToGrid w:val="0"/>
          <w:color w:val="333333"/>
          <w:spacing w:val="7"/>
          <w:kern w:val="0"/>
          <w:sz w:val="23"/>
          <w:szCs w:val="23"/>
        </w:rPr>
        <w:t>助下查阅，查卷只查评卷正误、统分正误，不查评分标准。</w:t>
      </w:r>
    </w:p>
    <w:p w:rsidR="00F627EF" w:rsidRPr="00F627EF" w:rsidRDefault="00F627EF" w:rsidP="00F627EF">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第九章</w:t>
      </w:r>
      <w:r w:rsidR="006E59D1">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教学研究和课程建设</w:t>
      </w:r>
    </w:p>
    <w:p w:rsidR="00F627EF" w:rsidRPr="00F627EF" w:rsidRDefault="00F627EF" w:rsidP="00F627EF">
      <w:pPr>
        <w:widowControl/>
        <w:kinsoku w:val="0"/>
        <w:autoSpaceDE w:val="0"/>
        <w:autoSpaceDN w:val="0"/>
        <w:adjustRightInd w:val="0"/>
        <w:snapToGrid w:val="0"/>
        <w:spacing w:before="216" w:line="274" w:lineRule="auto"/>
        <w:ind w:left="46" w:right="15" w:firstLine="62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6"/>
          <w:kern w:val="0"/>
          <w:sz w:val="23"/>
          <w:szCs w:val="23"/>
        </w:rPr>
        <w:t>第四</w:t>
      </w:r>
      <w:r w:rsidRPr="00F627EF">
        <w:rPr>
          <w:rFonts w:ascii="微软雅黑" w:eastAsia="微软雅黑" w:hAnsi="微软雅黑" w:cs="微软雅黑"/>
          <w:snapToGrid w:val="0"/>
          <w:color w:val="333333"/>
          <w:spacing w:val="14"/>
          <w:kern w:val="0"/>
          <w:sz w:val="23"/>
          <w:szCs w:val="23"/>
        </w:rPr>
        <w:t>十</w:t>
      </w:r>
      <w:r w:rsidRPr="00F627EF">
        <w:rPr>
          <w:rFonts w:ascii="微软雅黑" w:eastAsia="微软雅黑" w:hAnsi="微软雅黑" w:cs="微软雅黑"/>
          <w:snapToGrid w:val="0"/>
          <w:color w:val="333333"/>
          <w:spacing w:val="8"/>
          <w:kern w:val="0"/>
          <w:sz w:val="23"/>
          <w:szCs w:val="23"/>
        </w:rPr>
        <w:t>六条 教学研究是改进教学内容和方法、提高教学质量的重要保证。</w:t>
      </w:r>
      <w:r w:rsidRPr="00F627EF">
        <w:rPr>
          <w:rFonts w:ascii="微软雅黑" w:eastAsia="微软雅黑" w:hAnsi="微软雅黑" w:cs="微软雅黑"/>
          <w:snapToGrid w:val="0"/>
          <w:color w:val="333333"/>
          <w:spacing w:val="14"/>
          <w:kern w:val="0"/>
          <w:sz w:val="23"/>
          <w:szCs w:val="23"/>
        </w:rPr>
        <w:t>教研</w:t>
      </w:r>
      <w:r w:rsidRPr="00F627EF">
        <w:rPr>
          <w:rFonts w:ascii="微软雅黑" w:eastAsia="微软雅黑" w:hAnsi="微软雅黑" w:cs="微软雅黑"/>
          <w:snapToGrid w:val="0"/>
          <w:color w:val="333333"/>
          <w:spacing w:val="8"/>
          <w:kern w:val="0"/>
          <w:sz w:val="23"/>
          <w:szCs w:val="23"/>
        </w:rPr>
        <w:t>室</w:t>
      </w:r>
      <w:r w:rsidRPr="00F627EF">
        <w:rPr>
          <w:rFonts w:ascii="微软雅黑" w:eastAsia="微软雅黑" w:hAnsi="微软雅黑" w:cs="微软雅黑"/>
          <w:snapToGrid w:val="0"/>
          <w:color w:val="333333"/>
          <w:spacing w:val="7"/>
          <w:kern w:val="0"/>
          <w:sz w:val="23"/>
          <w:szCs w:val="23"/>
        </w:rPr>
        <w:t>要在系的领导下，组织教师有目的、有计划地钻研教材，研究教学方法，</w:t>
      </w:r>
      <w:r w:rsidRPr="00F627EF">
        <w:rPr>
          <w:rFonts w:ascii="微软雅黑" w:eastAsia="微软雅黑" w:hAnsi="微软雅黑" w:cs="微软雅黑"/>
          <w:snapToGrid w:val="0"/>
          <w:color w:val="333333"/>
          <w:spacing w:val="-2"/>
          <w:kern w:val="0"/>
          <w:sz w:val="23"/>
          <w:szCs w:val="23"/>
        </w:rPr>
        <w:t>总结教学经验、撰写教研论文，  学期初教研室要制订出学期教学</w:t>
      </w:r>
      <w:r w:rsidRPr="00F627EF">
        <w:rPr>
          <w:rFonts w:ascii="微软雅黑" w:eastAsia="微软雅黑" w:hAnsi="微软雅黑" w:cs="微软雅黑"/>
          <w:snapToGrid w:val="0"/>
          <w:color w:val="333333"/>
          <w:spacing w:val="-1"/>
          <w:kern w:val="0"/>
          <w:sz w:val="23"/>
          <w:szCs w:val="23"/>
        </w:rPr>
        <w:t>研究计划，  期末要有总</w:t>
      </w:r>
      <w:r w:rsidRPr="00F627EF">
        <w:rPr>
          <w:rFonts w:ascii="微软雅黑" w:eastAsia="微软雅黑" w:hAnsi="微软雅黑" w:cs="微软雅黑"/>
          <w:snapToGrid w:val="0"/>
          <w:color w:val="333333"/>
          <w:kern w:val="0"/>
          <w:sz w:val="23"/>
          <w:szCs w:val="23"/>
        </w:rPr>
        <w:t>结。</w:t>
      </w:r>
    </w:p>
    <w:p w:rsidR="00F627EF" w:rsidRPr="00F627EF" w:rsidRDefault="00F627EF" w:rsidP="00F627EF">
      <w:pPr>
        <w:widowControl/>
        <w:kinsoku w:val="0"/>
        <w:autoSpaceDE w:val="0"/>
        <w:autoSpaceDN w:val="0"/>
        <w:adjustRightInd w:val="0"/>
        <w:snapToGrid w:val="0"/>
        <w:spacing w:before="1" w:line="190"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6"/>
          <w:kern w:val="0"/>
          <w:sz w:val="23"/>
          <w:szCs w:val="23"/>
        </w:rPr>
        <w:t>第</w:t>
      </w:r>
      <w:r w:rsidRPr="00F627EF">
        <w:rPr>
          <w:rFonts w:ascii="微软雅黑" w:eastAsia="微软雅黑" w:hAnsi="微软雅黑" w:cs="微软雅黑"/>
          <w:snapToGrid w:val="0"/>
          <w:color w:val="333333"/>
          <w:spacing w:val="14"/>
          <w:kern w:val="0"/>
          <w:sz w:val="23"/>
          <w:szCs w:val="23"/>
        </w:rPr>
        <w:t>四</w:t>
      </w:r>
      <w:r w:rsidRPr="00F627EF">
        <w:rPr>
          <w:rFonts w:ascii="微软雅黑" w:eastAsia="微软雅黑" w:hAnsi="微软雅黑" w:cs="微软雅黑"/>
          <w:snapToGrid w:val="0"/>
          <w:color w:val="333333"/>
          <w:spacing w:val="8"/>
          <w:kern w:val="0"/>
          <w:sz w:val="23"/>
          <w:szCs w:val="23"/>
        </w:rPr>
        <w:t>十七条 鼓励教师开展教学研究和教学改革。</w:t>
      </w:r>
    </w:p>
    <w:p w:rsidR="00F627EF" w:rsidRPr="00F627EF" w:rsidRDefault="00F627EF" w:rsidP="00F627EF">
      <w:pPr>
        <w:widowControl/>
        <w:kinsoku w:val="0"/>
        <w:autoSpaceDE w:val="0"/>
        <w:autoSpaceDN w:val="0"/>
        <w:adjustRightInd w:val="0"/>
        <w:snapToGrid w:val="0"/>
        <w:spacing w:before="134" w:line="274" w:lineRule="auto"/>
        <w:ind w:left="46" w:right="35" w:firstLine="596"/>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第四十八条</w:t>
      </w:r>
      <w:r w:rsidRPr="00F627EF">
        <w:rPr>
          <w:rFonts w:ascii="微软雅黑" w:eastAsia="微软雅黑" w:hAnsi="微软雅黑" w:cs="微软雅黑"/>
          <w:snapToGrid w:val="0"/>
          <w:color w:val="333333"/>
          <w:spacing w:val="4"/>
          <w:kern w:val="0"/>
          <w:sz w:val="23"/>
          <w:szCs w:val="23"/>
        </w:rPr>
        <w:t>每个专业都应当建立一套结构合理、不断优化的课程体系， 这</w:t>
      </w:r>
      <w:r w:rsidRPr="00F627EF">
        <w:rPr>
          <w:rFonts w:ascii="微软雅黑" w:eastAsia="微软雅黑" w:hAnsi="微软雅黑" w:cs="微软雅黑"/>
          <w:snapToGrid w:val="0"/>
          <w:color w:val="333333"/>
          <w:spacing w:val="6"/>
          <w:kern w:val="0"/>
          <w:sz w:val="23"/>
          <w:szCs w:val="23"/>
        </w:rPr>
        <w:t>套体系应该能适应本专业培养目标所需的“知识、能力、素质”协调发展和</w:t>
      </w:r>
      <w:r w:rsidRPr="00F627EF">
        <w:rPr>
          <w:rFonts w:ascii="微软雅黑" w:eastAsia="微软雅黑" w:hAnsi="微软雅黑" w:cs="微软雅黑"/>
          <w:snapToGrid w:val="0"/>
          <w:color w:val="333333"/>
          <w:spacing w:val="5"/>
          <w:kern w:val="0"/>
          <w:sz w:val="23"/>
          <w:szCs w:val="23"/>
        </w:rPr>
        <w:t>综</w:t>
      </w:r>
      <w:r w:rsidRPr="00F627EF">
        <w:rPr>
          <w:rFonts w:ascii="微软雅黑" w:eastAsia="微软雅黑" w:hAnsi="微软雅黑" w:cs="微软雅黑"/>
          <w:snapToGrid w:val="0"/>
          <w:color w:val="333333"/>
          <w:kern w:val="0"/>
          <w:sz w:val="23"/>
          <w:szCs w:val="23"/>
        </w:rPr>
        <w:t xml:space="preserve">合 </w:t>
      </w:r>
      <w:r w:rsidRPr="00F627EF">
        <w:rPr>
          <w:rFonts w:ascii="微软雅黑" w:eastAsia="微软雅黑" w:hAnsi="微软雅黑" w:cs="微软雅黑"/>
          <w:snapToGrid w:val="0"/>
          <w:color w:val="333333"/>
          <w:spacing w:val="6"/>
          <w:kern w:val="0"/>
          <w:sz w:val="23"/>
          <w:szCs w:val="23"/>
        </w:rPr>
        <w:t>提高、课程之间衔接合理、课程设置优化、理论教学和实践教学相结合、课</w:t>
      </w:r>
      <w:r w:rsidRPr="00F627EF">
        <w:rPr>
          <w:rFonts w:ascii="微软雅黑" w:eastAsia="微软雅黑" w:hAnsi="微软雅黑" w:cs="微软雅黑"/>
          <w:snapToGrid w:val="0"/>
          <w:color w:val="333333"/>
          <w:spacing w:val="5"/>
          <w:kern w:val="0"/>
          <w:sz w:val="23"/>
          <w:szCs w:val="23"/>
        </w:rPr>
        <w:t>内</w:t>
      </w:r>
      <w:r w:rsidRPr="00F627EF">
        <w:rPr>
          <w:rFonts w:ascii="微软雅黑" w:eastAsia="微软雅黑" w:hAnsi="微软雅黑" w:cs="微软雅黑"/>
          <w:snapToGrid w:val="0"/>
          <w:color w:val="333333"/>
          <w:kern w:val="0"/>
          <w:sz w:val="23"/>
          <w:szCs w:val="23"/>
        </w:rPr>
        <w:t xml:space="preserve">教 </w:t>
      </w:r>
      <w:r w:rsidRPr="00F627EF">
        <w:rPr>
          <w:rFonts w:ascii="微软雅黑" w:eastAsia="微软雅黑" w:hAnsi="微软雅黑" w:cs="微软雅黑"/>
          <w:snapToGrid w:val="0"/>
          <w:color w:val="333333"/>
          <w:spacing w:val="2"/>
          <w:kern w:val="0"/>
          <w:sz w:val="23"/>
          <w:szCs w:val="23"/>
        </w:rPr>
        <w:t>学</w:t>
      </w:r>
      <w:r w:rsidRPr="00F627EF">
        <w:rPr>
          <w:rFonts w:ascii="微软雅黑" w:eastAsia="微软雅黑" w:hAnsi="微软雅黑" w:cs="微软雅黑"/>
          <w:snapToGrid w:val="0"/>
          <w:color w:val="333333"/>
          <w:spacing w:val="1"/>
          <w:kern w:val="0"/>
          <w:sz w:val="23"/>
          <w:szCs w:val="23"/>
        </w:rPr>
        <w:t>与课外指导相结合、统一性和多样性相结合的要求。每门课程均应有教学大纲，</w:t>
      </w:r>
      <w:r w:rsidRPr="00F627EF">
        <w:rPr>
          <w:rFonts w:ascii="微软雅黑" w:eastAsia="微软雅黑" w:hAnsi="微软雅黑" w:cs="微软雅黑"/>
          <w:snapToGrid w:val="0"/>
          <w:color w:val="333333"/>
          <w:spacing w:val="14"/>
          <w:kern w:val="0"/>
          <w:sz w:val="23"/>
          <w:szCs w:val="23"/>
        </w:rPr>
        <w:t>其</w:t>
      </w:r>
      <w:r w:rsidRPr="00F627EF">
        <w:rPr>
          <w:rFonts w:ascii="微软雅黑" w:eastAsia="微软雅黑" w:hAnsi="微软雅黑" w:cs="微软雅黑"/>
          <w:snapToGrid w:val="0"/>
          <w:color w:val="333333"/>
          <w:spacing w:val="10"/>
          <w:kern w:val="0"/>
          <w:sz w:val="23"/>
          <w:szCs w:val="23"/>
        </w:rPr>
        <w:t>内</w:t>
      </w:r>
      <w:r w:rsidRPr="00F627EF">
        <w:rPr>
          <w:rFonts w:ascii="微软雅黑" w:eastAsia="微软雅黑" w:hAnsi="微软雅黑" w:cs="微软雅黑"/>
          <w:snapToGrid w:val="0"/>
          <w:color w:val="333333"/>
          <w:spacing w:val="7"/>
          <w:kern w:val="0"/>
          <w:sz w:val="23"/>
          <w:szCs w:val="23"/>
        </w:rPr>
        <w:t>容应随着社会需求的变化及科学技术的进步不断更新、变革和发展。</w:t>
      </w:r>
    </w:p>
    <w:p w:rsidR="00F627EF" w:rsidRDefault="00F627EF" w:rsidP="006E59D1">
      <w:pPr>
        <w:widowControl/>
        <w:kinsoku w:val="0"/>
        <w:autoSpaceDE w:val="0"/>
        <w:autoSpaceDN w:val="0"/>
        <w:adjustRightInd w:val="0"/>
        <w:snapToGrid w:val="0"/>
        <w:spacing w:before="3" w:line="281" w:lineRule="auto"/>
        <w:ind w:left="45" w:right="100" w:firstLine="660"/>
        <w:textAlignment w:val="baseline"/>
        <w:rPr>
          <w:rFonts w:ascii="微软雅黑" w:eastAsia="微软雅黑" w:hAnsi="微软雅黑" w:cs="微软雅黑"/>
          <w:snapToGrid w:val="0"/>
          <w:color w:val="333333"/>
          <w:spacing w:val="6"/>
          <w:kern w:val="0"/>
          <w:sz w:val="23"/>
          <w:szCs w:val="23"/>
        </w:rPr>
      </w:pPr>
      <w:r w:rsidRPr="00F627EF">
        <w:rPr>
          <w:rFonts w:ascii="微软雅黑" w:eastAsia="微软雅黑" w:hAnsi="微软雅黑" w:cs="微软雅黑"/>
          <w:snapToGrid w:val="0"/>
          <w:color w:val="333333"/>
          <w:spacing w:val="18"/>
          <w:kern w:val="0"/>
          <w:sz w:val="23"/>
          <w:szCs w:val="23"/>
        </w:rPr>
        <w:t>第</w:t>
      </w:r>
      <w:r w:rsidRPr="00F627EF">
        <w:rPr>
          <w:rFonts w:ascii="微软雅黑" w:eastAsia="微软雅黑" w:hAnsi="微软雅黑" w:cs="微软雅黑"/>
          <w:snapToGrid w:val="0"/>
          <w:color w:val="333333"/>
          <w:spacing w:val="12"/>
          <w:kern w:val="0"/>
          <w:sz w:val="23"/>
          <w:szCs w:val="23"/>
        </w:rPr>
        <w:t>四十九条 每个学科的学科基础课和每个专业的专业主干课程应是高质</w:t>
      </w:r>
      <w:r w:rsidRPr="00F627EF">
        <w:rPr>
          <w:rFonts w:ascii="微软雅黑" w:eastAsia="微软雅黑" w:hAnsi="微软雅黑" w:cs="微软雅黑"/>
          <w:snapToGrid w:val="0"/>
          <w:color w:val="333333"/>
          <w:spacing w:val="6"/>
          <w:kern w:val="0"/>
          <w:sz w:val="23"/>
          <w:szCs w:val="23"/>
        </w:rPr>
        <w:t>量的。学科基础课</w:t>
      </w:r>
      <w:r w:rsidRPr="00F627EF">
        <w:rPr>
          <w:rFonts w:ascii="微软雅黑" w:eastAsia="微软雅黑" w:hAnsi="微软雅黑" w:cs="微软雅黑"/>
          <w:snapToGrid w:val="0"/>
          <w:color w:val="333333"/>
          <w:spacing w:val="5"/>
          <w:kern w:val="0"/>
          <w:sz w:val="23"/>
          <w:szCs w:val="23"/>
        </w:rPr>
        <w:t>和</w:t>
      </w:r>
      <w:r w:rsidRPr="00F627EF">
        <w:rPr>
          <w:rFonts w:ascii="微软雅黑" w:eastAsia="微软雅黑" w:hAnsi="微软雅黑" w:cs="微软雅黑"/>
          <w:snapToGrid w:val="0"/>
          <w:color w:val="333333"/>
          <w:spacing w:val="3"/>
          <w:kern w:val="0"/>
          <w:sz w:val="23"/>
          <w:szCs w:val="23"/>
        </w:rPr>
        <w:t>专业主干课都应配有教学和学术水平较高的课程负责人， 应</w:t>
      </w:r>
      <w:r w:rsidRPr="00F627EF">
        <w:rPr>
          <w:rFonts w:ascii="微软雅黑" w:eastAsia="微软雅黑" w:hAnsi="微软雅黑" w:cs="微软雅黑"/>
          <w:snapToGrid w:val="0"/>
          <w:color w:val="333333"/>
          <w:spacing w:val="8"/>
          <w:kern w:val="0"/>
          <w:sz w:val="23"/>
          <w:szCs w:val="23"/>
        </w:rPr>
        <w:t>有比</w:t>
      </w:r>
      <w:r w:rsidRPr="00F627EF">
        <w:rPr>
          <w:rFonts w:ascii="微软雅黑" w:eastAsia="微软雅黑" w:hAnsi="微软雅黑" w:cs="微软雅黑"/>
          <w:snapToGrid w:val="0"/>
          <w:color w:val="333333"/>
          <w:spacing w:val="5"/>
          <w:kern w:val="0"/>
          <w:sz w:val="23"/>
          <w:szCs w:val="23"/>
        </w:rPr>
        <w:t>较</w:t>
      </w:r>
      <w:r w:rsidRPr="00F627EF">
        <w:rPr>
          <w:rFonts w:ascii="微软雅黑" w:eastAsia="微软雅黑" w:hAnsi="微软雅黑" w:cs="微软雅黑"/>
          <w:snapToGrid w:val="0"/>
          <w:color w:val="333333"/>
          <w:spacing w:val="4"/>
          <w:kern w:val="0"/>
          <w:sz w:val="23"/>
          <w:szCs w:val="23"/>
        </w:rPr>
        <w:t>完善的教学(实验) 条件，力争在省内同学科中领先并具有特色，能得到</w:t>
      </w:r>
      <w:r w:rsidRPr="00F627EF">
        <w:rPr>
          <w:rFonts w:ascii="微软雅黑" w:eastAsia="微软雅黑" w:hAnsi="微软雅黑" w:cs="微软雅黑"/>
          <w:snapToGrid w:val="0"/>
          <w:color w:val="333333"/>
          <w:spacing w:val="12"/>
          <w:kern w:val="0"/>
          <w:sz w:val="23"/>
          <w:szCs w:val="23"/>
        </w:rPr>
        <w:t>本</w:t>
      </w:r>
      <w:r w:rsidRPr="00F627EF">
        <w:rPr>
          <w:rFonts w:ascii="微软雅黑" w:eastAsia="微软雅黑" w:hAnsi="微软雅黑" w:cs="微软雅黑"/>
          <w:snapToGrid w:val="0"/>
          <w:color w:val="333333"/>
          <w:spacing w:val="7"/>
          <w:kern w:val="0"/>
          <w:sz w:val="23"/>
          <w:szCs w:val="23"/>
        </w:rPr>
        <w:t>专</w:t>
      </w:r>
      <w:r w:rsidRPr="00F627EF">
        <w:rPr>
          <w:rFonts w:ascii="微软雅黑" w:eastAsia="微软雅黑" w:hAnsi="微软雅黑" w:cs="微软雅黑"/>
          <w:snapToGrid w:val="0"/>
          <w:color w:val="333333"/>
          <w:spacing w:val="6"/>
          <w:kern w:val="0"/>
          <w:sz w:val="23"/>
          <w:szCs w:val="23"/>
        </w:rPr>
        <w:t>业的学生及其它相关课程老师的好评。</w:t>
      </w:r>
      <w:r w:rsidRPr="00F627EF">
        <w:rPr>
          <w:rFonts w:ascii="微软雅黑" w:eastAsia="微软雅黑" w:hAnsi="微软雅黑" w:cs="微软雅黑" w:hint="eastAsia"/>
          <w:snapToGrid w:val="0"/>
          <w:color w:val="333333"/>
          <w:spacing w:val="6"/>
          <w:kern w:val="0"/>
          <w:sz w:val="23"/>
          <w:szCs w:val="23"/>
        </w:rPr>
        <w:t>每个专业每年开设的课程中(包括基础课、专业课) 至少应有 2/3  以上是教 学效果好或较好的， 没有教学效果差的。对本系质量较差的课程应进行调查研究， 并采取相应措施加以</w:t>
      </w:r>
      <w:r w:rsidRPr="00F627EF">
        <w:rPr>
          <w:rFonts w:ascii="微软雅黑" w:eastAsia="微软雅黑" w:hAnsi="微软雅黑" w:cs="微软雅黑" w:hint="eastAsia"/>
          <w:snapToGrid w:val="0"/>
          <w:color w:val="333333"/>
          <w:spacing w:val="6"/>
          <w:kern w:val="0"/>
          <w:sz w:val="23"/>
          <w:szCs w:val="23"/>
        </w:rPr>
        <w:lastRenderedPageBreak/>
        <w:t>改进。建立课程质量检查制度，在课程普遍自检的基础上， 由系教学委员会进行抽查，并开展课程建设经验的交流。</w:t>
      </w:r>
    </w:p>
    <w:p w:rsidR="006E59D1" w:rsidRPr="009D2D0F" w:rsidRDefault="006E59D1" w:rsidP="009D2D0F">
      <w:pPr>
        <w:widowControl/>
        <w:kinsoku w:val="0"/>
        <w:autoSpaceDE w:val="0"/>
        <w:autoSpaceDN w:val="0"/>
        <w:adjustRightInd w:val="0"/>
        <w:snapToGrid w:val="0"/>
        <w:spacing w:before="137" w:line="192" w:lineRule="auto"/>
        <w:ind w:firstLineChars="200" w:firstLine="460"/>
        <w:jc w:val="center"/>
        <w:textAlignment w:val="baseline"/>
        <w:rPr>
          <w:rFonts w:ascii="Arial" w:hAnsi="Arial" w:cs="Arial" w:hint="eastAsia"/>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第十章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教材建设</w:t>
      </w:r>
    </w:p>
    <w:p w:rsidR="006E59D1" w:rsidRPr="00F627EF" w:rsidRDefault="006E59D1" w:rsidP="006E59D1">
      <w:pPr>
        <w:widowControl/>
        <w:kinsoku w:val="0"/>
        <w:autoSpaceDE w:val="0"/>
        <w:autoSpaceDN w:val="0"/>
        <w:adjustRightInd w:val="0"/>
        <w:snapToGrid w:val="0"/>
        <w:spacing w:before="215" w:line="274" w:lineRule="auto"/>
        <w:ind w:left="44" w:firstLine="598"/>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第五十条 加</w:t>
      </w:r>
      <w:r w:rsidRPr="00F627EF">
        <w:rPr>
          <w:rFonts w:ascii="微软雅黑" w:eastAsia="微软雅黑" w:hAnsi="微软雅黑" w:cs="微软雅黑"/>
          <w:snapToGrid w:val="0"/>
          <w:color w:val="333333"/>
          <w:spacing w:val="4"/>
          <w:kern w:val="0"/>
          <w:sz w:val="23"/>
          <w:szCs w:val="23"/>
        </w:rPr>
        <w:t>强对通识教育必修课程、学科基础课程使用教材的管理， 要求</w:t>
      </w:r>
      <w:r w:rsidRPr="00F627EF">
        <w:rPr>
          <w:rFonts w:ascii="微软雅黑" w:eastAsia="微软雅黑" w:hAnsi="微软雅黑" w:cs="微软雅黑"/>
          <w:snapToGrid w:val="0"/>
          <w:color w:val="333333"/>
          <w:spacing w:val="7"/>
          <w:kern w:val="0"/>
          <w:sz w:val="23"/>
          <w:szCs w:val="23"/>
        </w:rPr>
        <w:t xml:space="preserve">一律选用国家教育部推荐教材或教育部组织编写的“面向  </w:t>
      </w:r>
      <w:r w:rsidRPr="00F627EF">
        <w:rPr>
          <w:rFonts w:ascii="Arial" w:eastAsia="Arial" w:hAnsi="Arial" w:cs="Arial"/>
          <w:noProof/>
          <w:snapToGrid w:val="0"/>
          <w:color w:val="000000"/>
          <w:kern w:val="0"/>
          <w:sz w:val="23"/>
          <w:szCs w:val="23"/>
        </w:rPr>
        <w:drawing>
          <wp:inline distT="0" distB="0" distL="0" distR="0">
            <wp:extent cx="127635" cy="103505"/>
            <wp:effectExtent l="0" t="0" r="0" b="0"/>
            <wp:docPr id="2245" name="IM 186"/>
            <wp:cNvGraphicFramePr/>
            <a:graphic xmlns:a="http://schemas.openxmlformats.org/drawingml/2006/main">
              <a:graphicData uri="http://schemas.openxmlformats.org/drawingml/2006/picture">
                <pic:pic xmlns:pic="http://schemas.openxmlformats.org/drawingml/2006/picture">
                  <pic:nvPicPr>
                    <pic:cNvPr id="186" name="IM 186"/>
                    <pic:cNvPicPr/>
                  </pic:nvPicPr>
                  <pic:blipFill>
                    <a:blip r:embed="rId358"/>
                    <a:stretch>
                      <a:fillRect/>
                    </a:stretch>
                  </pic:blipFill>
                  <pic:spPr>
                    <a:xfrm>
                      <a:off x="0" y="0"/>
                      <a:ext cx="128016" cy="103631"/>
                    </a:xfrm>
                    <a:prstGeom prst="rect">
                      <a:avLst/>
                    </a:prstGeom>
                  </pic:spPr>
                </pic:pic>
              </a:graphicData>
            </a:graphic>
          </wp:inline>
        </w:drawing>
      </w:r>
      <w:r w:rsidRPr="00F627EF">
        <w:rPr>
          <w:rFonts w:ascii="微软雅黑" w:eastAsia="微软雅黑" w:hAnsi="微软雅黑" w:cs="微软雅黑"/>
          <w:snapToGrid w:val="0"/>
          <w:color w:val="333333"/>
          <w:spacing w:val="7"/>
          <w:kern w:val="0"/>
          <w:sz w:val="23"/>
          <w:szCs w:val="23"/>
        </w:rPr>
        <w:t xml:space="preserve">  世纪课程教材”，</w:t>
      </w:r>
      <w:r w:rsidRPr="00F627EF">
        <w:rPr>
          <w:rFonts w:ascii="微软雅黑" w:eastAsia="微软雅黑" w:hAnsi="微软雅黑" w:cs="微软雅黑"/>
          <w:snapToGrid w:val="0"/>
          <w:color w:val="333333"/>
          <w:spacing w:val="14"/>
          <w:kern w:val="0"/>
          <w:sz w:val="23"/>
          <w:szCs w:val="23"/>
        </w:rPr>
        <w:t>专业</w:t>
      </w:r>
      <w:r w:rsidRPr="00F627EF">
        <w:rPr>
          <w:rFonts w:ascii="微软雅黑" w:eastAsia="微软雅黑" w:hAnsi="微软雅黑" w:cs="微软雅黑"/>
          <w:snapToGrid w:val="0"/>
          <w:color w:val="333333"/>
          <w:spacing w:val="10"/>
          <w:kern w:val="0"/>
          <w:sz w:val="23"/>
          <w:szCs w:val="23"/>
        </w:rPr>
        <w:t>主</w:t>
      </w:r>
      <w:r w:rsidRPr="00F627EF">
        <w:rPr>
          <w:rFonts w:ascii="微软雅黑" w:eastAsia="微软雅黑" w:hAnsi="微软雅黑" w:cs="微软雅黑"/>
          <w:snapToGrid w:val="0"/>
          <w:color w:val="333333"/>
          <w:spacing w:val="7"/>
          <w:kern w:val="0"/>
          <w:sz w:val="23"/>
          <w:szCs w:val="23"/>
        </w:rPr>
        <w:t>干课程原则上选用教育部、各部委、各省市及重点大学推荐的优秀教材，</w:t>
      </w:r>
      <w:r w:rsidRPr="00F627EF">
        <w:rPr>
          <w:rFonts w:ascii="微软雅黑" w:eastAsia="微软雅黑" w:hAnsi="微软雅黑" w:cs="微软雅黑"/>
          <w:snapToGrid w:val="0"/>
          <w:color w:val="333333"/>
          <w:spacing w:val="4"/>
          <w:kern w:val="0"/>
          <w:sz w:val="23"/>
          <w:szCs w:val="23"/>
        </w:rPr>
        <w:t>自编教材一般不采用， 确有特色的自编教材必须经院内外专家全面评审并经</w:t>
      </w:r>
      <w:r w:rsidRPr="00F627EF">
        <w:rPr>
          <w:rFonts w:ascii="微软雅黑" w:eastAsia="微软雅黑" w:hAnsi="微软雅黑" w:cs="微软雅黑"/>
          <w:snapToGrid w:val="0"/>
          <w:color w:val="333333"/>
          <w:kern w:val="0"/>
          <w:sz w:val="23"/>
          <w:szCs w:val="23"/>
        </w:rPr>
        <w:t xml:space="preserve">教学 </w:t>
      </w:r>
      <w:r w:rsidRPr="00F627EF">
        <w:rPr>
          <w:rFonts w:ascii="微软雅黑" w:eastAsia="微软雅黑" w:hAnsi="微软雅黑" w:cs="微软雅黑"/>
          <w:snapToGrid w:val="0"/>
          <w:color w:val="333333"/>
          <w:spacing w:val="6"/>
          <w:kern w:val="0"/>
          <w:sz w:val="23"/>
          <w:szCs w:val="23"/>
        </w:rPr>
        <w:t>委员</w:t>
      </w:r>
      <w:r w:rsidRPr="00F627EF">
        <w:rPr>
          <w:rFonts w:ascii="微软雅黑" w:eastAsia="微软雅黑" w:hAnsi="微软雅黑" w:cs="微软雅黑"/>
          <w:snapToGrid w:val="0"/>
          <w:color w:val="333333"/>
          <w:spacing w:val="3"/>
          <w:kern w:val="0"/>
          <w:sz w:val="23"/>
          <w:szCs w:val="23"/>
        </w:rPr>
        <w:t>会批准后采用。</w:t>
      </w:r>
    </w:p>
    <w:p w:rsidR="006E59D1" w:rsidRPr="00F627EF" w:rsidRDefault="006E59D1" w:rsidP="006E59D1">
      <w:pPr>
        <w:widowControl/>
        <w:kinsoku w:val="0"/>
        <w:autoSpaceDE w:val="0"/>
        <w:autoSpaceDN w:val="0"/>
        <w:adjustRightInd w:val="0"/>
        <w:snapToGrid w:val="0"/>
        <w:spacing w:before="4" w:line="273" w:lineRule="auto"/>
        <w:ind w:left="46" w:right="10" w:firstLine="595"/>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7"/>
          <w:kern w:val="0"/>
          <w:sz w:val="23"/>
          <w:szCs w:val="23"/>
        </w:rPr>
        <w:t>第五十一条 建立教材质量信息反馈制度。每位教师在课程结束后应认真</w:t>
      </w:r>
      <w:r w:rsidRPr="00F627EF">
        <w:rPr>
          <w:rFonts w:ascii="微软雅黑" w:eastAsia="微软雅黑" w:hAnsi="微软雅黑" w:cs="微软雅黑"/>
          <w:snapToGrid w:val="0"/>
          <w:color w:val="333333"/>
          <w:spacing w:val="4"/>
          <w:kern w:val="0"/>
          <w:sz w:val="23"/>
          <w:szCs w:val="23"/>
        </w:rPr>
        <w:t>写</w:t>
      </w:r>
      <w:r w:rsidRPr="00F627EF">
        <w:rPr>
          <w:rFonts w:ascii="微软雅黑" w:eastAsia="微软雅黑" w:hAnsi="微软雅黑" w:cs="微软雅黑"/>
          <w:snapToGrid w:val="0"/>
          <w:color w:val="333333"/>
          <w:spacing w:val="2"/>
          <w:kern w:val="0"/>
          <w:sz w:val="23"/>
          <w:szCs w:val="23"/>
        </w:rPr>
        <w:t>出对所用教材质量的评价及对今后该课程使用教材的建议；  教</w:t>
      </w:r>
      <w:r w:rsidRPr="00F627EF">
        <w:rPr>
          <w:rFonts w:ascii="微软雅黑" w:eastAsia="微软雅黑" w:hAnsi="微软雅黑" w:cs="微软雅黑"/>
          <w:snapToGrid w:val="0"/>
          <w:color w:val="333333"/>
          <w:spacing w:val="1"/>
          <w:kern w:val="0"/>
          <w:sz w:val="23"/>
          <w:szCs w:val="23"/>
        </w:rPr>
        <w:t>研室、实验室负责</w:t>
      </w:r>
      <w:r w:rsidRPr="00F627EF">
        <w:rPr>
          <w:rFonts w:ascii="微软雅黑" w:eastAsia="微软雅黑" w:hAnsi="微软雅黑" w:cs="微软雅黑"/>
          <w:snapToGrid w:val="0"/>
          <w:color w:val="333333"/>
          <w:spacing w:val="6"/>
          <w:kern w:val="0"/>
          <w:sz w:val="23"/>
          <w:szCs w:val="23"/>
        </w:rPr>
        <w:t>人在认真</w:t>
      </w:r>
      <w:r w:rsidRPr="00F627EF">
        <w:rPr>
          <w:rFonts w:ascii="微软雅黑" w:eastAsia="微软雅黑" w:hAnsi="微软雅黑" w:cs="微软雅黑"/>
          <w:snapToGrid w:val="0"/>
          <w:color w:val="333333"/>
          <w:spacing w:val="3"/>
          <w:kern w:val="0"/>
          <w:sz w:val="23"/>
          <w:szCs w:val="23"/>
        </w:rPr>
        <w:t>审阅教材评价意见的基础上，  每年提供一份分析报告给系教学委员会，</w:t>
      </w:r>
      <w:r w:rsidRPr="00F627EF">
        <w:rPr>
          <w:rFonts w:ascii="微软雅黑" w:eastAsia="微软雅黑" w:hAnsi="微软雅黑" w:cs="微软雅黑"/>
          <w:snapToGrid w:val="0"/>
          <w:color w:val="333333"/>
          <w:spacing w:val="8"/>
          <w:kern w:val="0"/>
          <w:sz w:val="23"/>
          <w:szCs w:val="23"/>
        </w:rPr>
        <w:t>建立</w:t>
      </w:r>
      <w:r w:rsidRPr="00F627EF">
        <w:rPr>
          <w:rFonts w:ascii="微软雅黑" w:eastAsia="微软雅黑" w:hAnsi="微软雅黑" w:cs="微软雅黑"/>
          <w:snapToGrid w:val="0"/>
          <w:color w:val="333333"/>
          <w:spacing w:val="5"/>
          <w:kern w:val="0"/>
          <w:sz w:val="23"/>
          <w:szCs w:val="23"/>
        </w:rPr>
        <w:t>统</w:t>
      </w:r>
      <w:r w:rsidRPr="00F627EF">
        <w:rPr>
          <w:rFonts w:ascii="微软雅黑" w:eastAsia="微软雅黑" w:hAnsi="微软雅黑" w:cs="微软雅黑"/>
          <w:snapToGrid w:val="0"/>
          <w:color w:val="333333"/>
          <w:spacing w:val="4"/>
          <w:kern w:val="0"/>
          <w:sz w:val="23"/>
          <w:szCs w:val="23"/>
        </w:rPr>
        <w:t>一的教材质量信息。</w:t>
      </w:r>
    </w:p>
    <w:p w:rsidR="006E59D1" w:rsidRPr="00F627EF" w:rsidRDefault="006E59D1" w:rsidP="006E59D1">
      <w:pPr>
        <w:widowControl/>
        <w:kinsoku w:val="0"/>
        <w:autoSpaceDE w:val="0"/>
        <w:autoSpaceDN w:val="0"/>
        <w:adjustRightInd w:val="0"/>
        <w:snapToGrid w:val="0"/>
        <w:spacing w:line="275" w:lineRule="auto"/>
        <w:ind w:left="51" w:right="67" w:firstLine="591"/>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7"/>
          <w:kern w:val="0"/>
          <w:sz w:val="23"/>
          <w:szCs w:val="23"/>
        </w:rPr>
        <w:t>第五十二条 加强对自编讲义的审定工作。严格限制同层次低水平讲义的</w:t>
      </w:r>
      <w:r w:rsidRPr="00F627EF">
        <w:rPr>
          <w:rFonts w:ascii="微软雅黑" w:eastAsia="微软雅黑" w:hAnsi="微软雅黑" w:cs="微软雅黑"/>
          <w:snapToGrid w:val="0"/>
          <w:color w:val="333333"/>
          <w:spacing w:val="4"/>
          <w:kern w:val="0"/>
          <w:sz w:val="23"/>
          <w:szCs w:val="23"/>
        </w:rPr>
        <w:t>编</w:t>
      </w:r>
      <w:r w:rsidRPr="00F627EF">
        <w:rPr>
          <w:rFonts w:ascii="微软雅黑" w:eastAsia="微软雅黑" w:hAnsi="微软雅黑" w:cs="微软雅黑"/>
          <w:snapToGrid w:val="0"/>
          <w:color w:val="333333"/>
          <w:spacing w:val="12"/>
          <w:kern w:val="0"/>
          <w:sz w:val="23"/>
          <w:szCs w:val="23"/>
        </w:rPr>
        <w:t>写</w:t>
      </w:r>
      <w:r w:rsidRPr="00F627EF">
        <w:rPr>
          <w:rFonts w:ascii="微软雅黑" w:eastAsia="微软雅黑" w:hAnsi="微软雅黑" w:cs="微软雅黑"/>
          <w:snapToGrid w:val="0"/>
          <w:color w:val="333333"/>
          <w:spacing w:val="10"/>
          <w:kern w:val="0"/>
          <w:sz w:val="23"/>
          <w:szCs w:val="23"/>
        </w:rPr>
        <w:t>，</w:t>
      </w:r>
      <w:r w:rsidRPr="00F627EF">
        <w:rPr>
          <w:rFonts w:ascii="微软雅黑" w:eastAsia="微软雅黑" w:hAnsi="微软雅黑" w:cs="微软雅黑"/>
          <w:snapToGrid w:val="0"/>
          <w:color w:val="333333"/>
          <w:spacing w:val="6"/>
          <w:kern w:val="0"/>
          <w:sz w:val="23"/>
          <w:szCs w:val="23"/>
        </w:rPr>
        <w:t>未经批准任何人不得自行将讲稿送印或发行。</w:t>
      </w:r>
    </w:p>
    <w:p w:rsidR="006E59D1" w:rsidRPr="00F627EF" w:rsidRDefault="006E59D1" w:rsidP="006E59D1">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第十一章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教学工作评价</w:t>
      </w:r>
    </w:p>
    <w:p w:rsidR="006E59D1" w:rsidRPr="00F627EF" w:rsidRDefault="006E59D1" w:rsidP="006E59D1">
      <w:pPr>
        <w:widowControl/>
        <w:kinsoku w:val="0"/>
        <w:autoSpaceDE w:val="0"/>
        <w:autoSpaceDN w:val="0"/>
        <w:adjustRightInd w:val="0"/>
        <w:snapToGrid w:val="0"/>
        <w:spacing w:before="214" w:line="274" w:lineRule="auto"/>
        <w:ind w:left="45" w:right="64" w:firstLine="660"/>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8"/>
          <w:kern w:val="0"/>
          <w:sz w:val="23"/>
          <w:szCs w:val="23"/>
        </w:rPr>
        <w:t>第</w:t>
      </w:r>
      <w:r w:rsidRPr="00F627EF">
        <w:rPr>
          <w:rFonts w:ascii="微软雅黑" w:eastAsia="微软雅黑" w:hAnsi="微软雅黑" w:cs="微软雅黑"/>
          <w:snapToGrid w:val="0"/>
          <w:color w:val="333333"/>
          <w:spacing w:val="12"/>
          <w:kern w:val="0"/>
          <w:sz w:val="23"/>
          <w:szCs w:val="23"/>
        </w:rPr>
        <w:t>五十三条 教学工作评价是宏观调控教学工作的重要手段。评价的原则</w:t>
      </w:r>
      <w:r w:rsidRPr="00F627EF">
        <w:rPr>
          <w:rFonts w:ascii="微软雅黑" w:eastAsia="微软雅黑" w:hAnsi="微软雅黑" w:cs="微软雅黑"/>
          <w:snapToGrid w:val="0"/>
          <w:color w:val="333333"/>
          <w:spacing w:val="-16"/>
          <w:kern w:val="0"/>
          <w:sz w:val="23"/>
          <w:szCs w:val="23"/>
        </w:rPr>
        <w:t>是</w:t>
      </w:r>
      <w:r w:rsidRPr="00F627EF">
        <w:rPr>
          <w:rFonts w:ascii="微软雅黑" w:eastAsia="微软雅黑" w:hAnsi="微软雅黑" w:cs="微软雅黑"/>
          <w:snapToGrid w:val="0"/>
          <w:color w:val="333333"/>
          <w:spacing w:val="-13"/>
          <w:kern w:val="0"/>
          <w:sz w:val="23"/>
          <w:szCs w:val="23"/>
        </w:rPr>
        <w:t>：  以评促建，  以评促改，  以评促管，  重在建设，  重在提高。评价的目的是：  通</w:t>
      </w:r>
      <w:r w:rsidRPr="00F627EF">
        <w:rPr>
          <w:rFonts w:ascii="微软雅黑" w:eastAsia="微软雅黑" w:hAnsi="微软雅黑" w:cs="微软雅黑"/>
          <w:snapToGrid w:val="0"/>
          <w:color w:val="333333"/>
          <w:spacing w:val="2"/>
          <w:kern w:val="0"/>
          <w:sz w:val="23"/>
          <w:szCs w:val="23"/>
        </w:rPr>
        <w:t>过评价调动教职工的积极性， 增强广大师生员工的凝聚力， 全面提高教育</w:t>
      </w:r>
      <w:r w:rsidRPr="00F627EF">
        <w:rPr>
          <w:rFonts w:ascii="微软雅黑" w:eastAsia="微软雅黑" w:hAnsi="微软雅黑" w:cs="微软雅黑"/>
          <w:snapToGrid w:val="0"/>
          <w:color w:val="333333"/>
          <w:kern w:val="0"/>
          <w:sz w:val="23"/>
          <w:szCs w:val="23"/>
        </w:rPr>
        <w:t xml:space="preserve">教学质 </w:t>
      </w:r>
      <w:r w:rsidRPr="00F627EF">
        <w:rPr>
          <w:rFonts w:ascii="微软雅黑" w:eastAsia="微软雅黑" w:hAnsi="微软雅黑" w:cs="微软雅黑"/>
          <w:snapToGrid w:val="0"/>
          <w:color w:val="333333"/>
          <w:spacing w:val="3"/>
          <w:kern w:val="0"/>
          <w:sz w:val="23"/>
          <w:szCs w:val="23"/>
        </w:rPr>
        <w:t>量。教学工作评价的范围：</w:t>
      </w:r>
      <w:r w:rsidR="009D2D0F">
        <w:rPr>
          <w:rFonts w:ascii="微软雅黑" w:eastAsia="微软雅黑" w:hAnsi="微软雅黑" w:cs="微软雅黑"/>
          <w:snapToGrid w:val="0"/>
          <w:color w:val="333333"/>
          <w:spacing w:val="3"/>
          <w:kern w:val="0"/>
          <w:sz w:val="23"/>
          <w:szCs w:val="23"/>
        </w:rPr>
        <w:t xml:space="preserve"> </w:t>
      </w:r>
      <w:r w:rsidRPr="00F627EF">
        <w:rPr>
          <w:rFonts w:ascii="微软雅黑" w:eastAsia="微软雅黑" w:hAnsi="微软雅黑" w:cs="微软雅黑"/>
          <w:snapToGrid w:val="0"/>
          <w:color w:val="333333"/>
          <w:spacing w:val="3"/>
          <w:kern w:val="0"/>
          <w:sz w:val="23"/>
          <w:szCs w:val="23"/>
        </w:rPr>
        <w:t>(</w:t>
      </w:r>
      <w:r w:rsidRPr="00F627EF">
        <w:rPr>
          <w:rFonts w:ascii="Arial" w:eastAsia="Arial" w:hAnsi="Arial" w:cs="Arial"/>
          <w:snapToGrid w:val="0"/>
          <w:color w:val="333333"/>
          <w:spacing w:val="3"/>
          <w:kern w:val="0"/>
          <w:sz w:val="23"/>
          <w:szCs w:val="23"/>
        </w:rPr>
        <w:t>1</w:t>
      </w:r>
      <w:r w:rsidRPr="00F627EF">
        <w:rPr>
          <w:rFonts w:ascii="微软雅黑" w:eastAsia="微软雅黑" w:hAnsi="微软雅黑" w:cs="微软雅黑"/>
          <w:snapToGrid w:val="0"/>
          <w:color w:val="333333"/>
          <w:spacing w:val="3"/>
          <w:kern w:val="0"/>
          <w:sz w:val="23"/>
          <w:szCs w:val="23"/>
        </w:rPr>
        <w:t>)  系(部</w:t>
      </w:r>
      <w:r w:rsidR="009D2D0F">
        <w:rPr>
          <w:rFonts w:ascii="微软雅黑" w:eastAsia="微软雅黑" w:hAnsi="微软雅黑" w:cs="微软雅黑"/>
          <w:snapToGrid w:val="0"/>
          <w:color w:val="333333"/>
          <w:spacing w:val="3"/>
          <w:kern w:val="0"/>
          <w:sz w:val="23"/>
          <w:szCs w:val="23"/>
        </w:rPr>
        <w:t xml:space="preserve">) </w:t>
      </w:r>
      <w:r w:rsidRPr="00F627EF">
        <w:rPr>
          <w:rFonts w:ascii="微软雅黑" w:eastAsia="微软雅黑" w:hAnsi="微软雅黑" w:cs="微软雅黑"/>
          <w:snapToGrid w:val="0"/>
          <w:color w:val="333333"/>
          <w:spacing w:val="3"/>
          <w:kern w:val="0"/>
          <w:sz w:val="23"/>
          <w:szCs w:val="23"/>
        </w:rPr>
        <w:t>教学管理工作评价；(</w:t>
      </w:r>
      <w:r w:rsidRPr="00F627EF">
        <w:rPr>
          <w:rFonts w:ascii="Arial" w:eastAsia="Arial" w:hAnsi="Arial" w:cs="Arial"/>
          <w:snapToGrid w:val="0"/>
          <w:color w:val="333333"/>
          <w:spacing w:val="3"/>
          <w:kern w:val="0"/>
          <w:sz w:val="23"/>
          <w:szCs w:val="23"/>
        </w:rPr>
        <w:t>2</w:t>
      </w:r>
      <w:r w:rsidR="009D2D0F">
        <w:rPr>
          <w:rFonts w:ascii="微软雅黑" w:eastAsia="微软雅黑" w:hAnsi="微软雅黑" w:cs="微软雅黑"/>
          <w:snapToGrid w:val="0"/>
          <w:color w:val="333333"/>
          <w:spacing w:val="3"/>
          <w:kern w:val="0"/>
          <w:sz w:val="23"/>
          <w:szCs w:val="23"/>
        </w:rPr>
        <w:t xml:space="preserve">) </w:t>
      </w:r>
      <w:r w:rsidRPr="00F627EF">
        <w:rPr>
          <w:rFonts w:ascii="微软雅黑" w:eastAsia="微软雅黑" w:hAnsi="微软雅黑" w:cs="微软雅黑"/>
          <w:snapToGrid w:val="0"/>
          <w:color w:val="333333"/>
          <w:spacing w:val="3"/>
          <w:kern w:val="0"/>
          <w:sz w:val="23"/>
          <w:szCs w:val="23"/>
        </w:rPr>
        <w:t>教研室教</w:t>
      </w:r>
      <w:r w:rsidRPr="00F627EF">
        <w:rPr>
          <w:rFonts w:ascii="微软雅黑" w:eastAsia="微软雅黑" w:hAnsi="微软雅黑" w:cs="微软雅黑"/>
          <w:snapToGrid w:val="0"/>
          <w:color w:val="333333"/>
          <w:spacing w:val="1"/>
          <w:kern w:val="0"/>
          <w:sz w:val="23"/>
          <w:szCs w:val="23"/>
        </w:rPr>
        <w:t>研</w:t>
      </w:r>
      <w:r w:rsidRPr="00F627EF">
        <w:rPr>
          <w:rFonts w:ascii="微软雅黑" w:eastAsia="微软雅黑" w:hAnsi="微软雅黑" w:cs="微软雅黑"/>
          <w:snapToGrid w:val="0"/>
          <w:color w:val="333333"/>
          <w:spacing w:val="23"/>
          <w:kern w:val="0"/>
          <w:sz w:val="23"/>
          <w:szCs w:val="23"/>
        </w:rPr>
        <w:t>工</w:t>
      </w:r>
      <w:r w:rsidRPr="00F627EF">
        <w:rPr>
          <w:rFonts w:ascii="微软雅黑" w:eastAsia="微软雅黑" w:hAnsi="微软雅黑" w:cs="微软雅黑"/>
          <w:snapToGrid w:val="0"/>
          <w:color w:val="333333"/>
          <w:spacing w:val="13"/>
          <w:kern w:val="0"/>
          <w:sz w:val="23"/>
          <w:szCs w:val="23"/>
        </w:rPr>
        <w:t>作评价；(</w:t>
      </w:r>
      <w:r w:rsidRPr="00F627EF">
        <w:rPr>
          <w:rFonts w:ascii="Arial" w:eastAsia="Arial" w:hAnsi="Arial" w:cs="Arial"/>
          <w:snapToGrid w:val="0"/>
          <w:color w:val="333333"/>
          <w:spacing w:val="13"/>
          <w:kern w:val="0"/>
          <w:sz w:val="23"/>
          <w:szCs w:val="23"/>
        </w:rPr>
        <w:t>3</w:t>
      </w:r>
      <w:r w:rsidR="009D2D0F">
        <w:rPr>
          <w:rFonts w:ascii="微软雅黑" w:eastAsia="微软雅黑" w:hAnsi="微软雅黑" w:cs="微软雅黑"/>
          <w:snapToGrid w:val="0"/>
          <w:color w:val="333333"/>
          <w:spacing w:val="13"/>
          <w:kern w:val="0"/>
          <w:sz w:val="23"/>
          <w:szCs w:val="23"/>
        </w:rPr>
        <w:t xml:space="preserve">) </w:t>
      </w:r>
      <w:r w:rsidRPr="00F627EF">
        <w:rPr>
          <w:rFonts w:ascii="微软雅黑" w:eastAsia="微软雅黑" w:hAnsi="微软雅黑" w:cs="微软雅黑"/>
          <w:snapToGrid w:val="0"/>
          <w:color w:val="333333"/>
          <w:spacing w:val="13"/>
          <w:kern w:val="0"/>
          <w:sz w:val="23"/>
          <w:szCs w:val="23"/>
        </w:rPr>
        <w:t>教师教学质量评价。</w:t>
      </w:r>
    </w:p>
    <w:p w:rsidR="006E59D1" w:rsidRPr="00F627EF" w:rsidRDefault="006E59D1" w:rsidP="006E59D1">
      <w:pPr>
        <w:widowControl/>
        <w:kinsoku w:val="0"/>
        <w:autoSpaceDE w:val="0"/>
        <w:autoSpaceDN w:val="0"/>
        <w:adjustRightInd w:val="0"/>
        <w:snapToGrid w:val="0"/>
        <w:spacing w:before="4" w:line="273" w:lineRule="auto"/>
        <w:ind w:left="46" w:right="4" w:firstLine="62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9"/>
          <w:kern w:val="0"/>
          <w:sz w:val="23"/>
          <w:szCs w:val="23"/>
        </w:rPr>
        <w:t>第</w:t>
      </w:r>
      <w:r w:rsidRPr="00F627EF">
        <w:rPr>
          <w:rFonts w:ascii="微软雅黑" w:eastAsia="微软雅黑" w:hAnsi="微软雅黑" w:cs="微软雅黑"/>
          <w:snapToGrid w:val="0"/>
          <w:color w:val="333333"/>
          <w:spacing w:val="8"/>
          <w:kern w:val="0"/>
          <w:sz w:val="23"/>
          <w:szCs w:val="23"/>
        </w:rPr>
        <w:t>五十四条 系教学管理工作中评价的主要内容有：教学计划的执行情况；</w:t>
      </w:r>
      <w:r w:rsidRPr="00F627EF">
        <w:rPr>
          <w:rFonts w:ascii="微软雅黑" w:eastAsia="微软雅黑" w:hAnsi="微软雅黑" w:cs="微软雅黑"/>
          <w:snapToGrid w:val="0"/>
          <w:color w:val="333333"/>
          <w:spacing w:val="-7"/>
          <w:kern w:val="0"/>
          <w:sz w:val="23"/>
          <w:szCs w:val="23"/>
        </w:rPr>
        <w:t>教</w:t>
      </w:r>
      <w:r w:rsidRPr="00F627EF">
        <w:rPr>
          <w:rFonts w:ascii="微软雅黑" w:eastAsia="微软雅黑" w:hAnsi="微软雅黑" w:cs="微软雅黑"/>
          <w:snapToGrid w:val="0"/>
          <w:color w:val="333333"/>
          <w:spacing w:val="-5"/>
          <w:kern w:val="0"/>
          <w:sz w:val="23"/>
          <w:szCs w:val="23"/>
        </w:rPr>
        <w:t>学大纲制订情况；  课堂教学环节的组织管理；  实践性教学环节的组织管理；  日</w:t>
      </w:r>
      <w:r w:rsidRPr="00F627EF">
        <w:rPr>
          <w:rFonts w:ascii="微软雅黑" w:eastAsia="微软雅黑" w:hAnsi="微软雅黑" w:cs="微软雅黑"/>
          <w:snapToGrid w:val="0"/>
          <w:color w:val="333333"/>
          <w:spacing w:val="-8"/>
          <w:kern w:val="0"/>
          <w:sz w:val="23"/>
          <w:szCs w:val="23"/>
        </w:rPr>
        <w:t>常教学秩序管理；  教师工作管理；  教学资源管理；  教学档案管理；  教学研究活</w:t>
      </w:r>
      <w:r w:rsidRPr="00F627EF">
        <w:rPr>
          <w:rFonts w:ascii="微软雅黑" w:eastAsia="微软雅黑" w:hAnsi="微软雅黑" w:cs="微软雅黑"/>
          <w:snapToGrid w:val="0"/>
          <w:color w:val="333333"/>
          <w:spacing w:val="-6"/>
          <w:kern w:val="0"/>
          <w:sz w:val="23"/>
          <w:szCs w:val="23"/>
        </w:rPr>
        <w:t>动</w:t>
      </w:r>
      <w:r w:rsidRPr="00F627EF">
        <w:rPr>
          <w:rFonts w:ascii="微软雅黑" w:eastAsia="微软雅黑" w:hAnsi="微软雅黑" w:cs="微软雅黑"/>
          <w:snapToGrid w:val="0"/>
          <w:color w:val="333333"/>
          <w:spacing w:val="-20"/>
          <w:kern w:val="0"/>
          <w:sz w:val="23"/>
          <w:szCs w:val="23"/>
        </w:rPr>
        <w:t>的开</w:t>
      </w:r>
      <w:r w:rsidRPr="00F627EF">
        <w:rPr>
          <w:rFonts w:ascii="微软雅黑" w:eastAsia="微软雅黑" w:hAnsi="微软雅黑" w:cs="微软雅黑"/>
          <w:snapToGrid w:val="0"/>
          <w:color w:val="333333"/>
          <w:spacing w:val="-19"/>
          <w:kern w:val="0"/>
          <w:sz w:val="23"/>
          <w:szCs w:val="23"/>
        </w:rPr>
        <w:t>展</w:t>
      </w:r>
      <w:r w:rsidRPr="00F627EF">
        <w:rPr>
          <w:rFonts w:ascii="微软雅黑" w:eastAsia="微软雅黑" w:hAnsi="微软雅黑" w:cs="微软雅黑"/>
          <w:snapToGrid w:val="0"/>
          <w:color w:val="333333"/>
          <w:spacing w:val="-10"/>
          <w:kern w:val="0"/>
          <w:sz w:val="23"/>
          <w:szCs w:val="23"/>
        </w:rPr>
        <w:t>情况；  课程建设；  教材建设；  实践教学基地建设；  教学管理制度建设；  教</w:t>
      </w:r>
      <w:r w:rsidRPr="00F627EF">
        <w:rPr>
          <w:rFonts w:ascii="微软雅黑" w:eastAsia="微软雅黑" w:hAnsi="微软雅黑" w:cs="微软雅黑"/>
          <w:snapToGrid w:val="0"/>
          <w:color w:val="333333"/>
          <w:spacing w:val="7"/>
          <w:kern w:val="0"/>
          <w:sz w:val="23"/>
          <w:szCs w:val="23"/>
        </w:rPr>
        <w:t>风、学风、考风建设；教学改革、教学效果，科研水平等</w:t>
      </w:r>
      <w:r w:rsidRPr="00F627EF">
        <w:rPr>
          <w:rFonts w:ascii="微软雅黑" w:eastAsia="微软雅黑" w:hAnsi="微软雅黑" w:cs="微软雅黑"/>
          <w:snapToGrid w:val="0"/>
          <w:color w:val="333333"/>
          <w:spacing w:val="6"/>
          <w:kern w:val="0"/>
          <w:sz w:val="23"/>
          <w:szCs w:val="23"/>
        </w:rPr>
        <w:t>。</w:t>
      </w:r>
    </w:p>
    <w:p w:rsidR="006E59D1" w:rsidRPr="00F627EF" w:rsidRDefault="006E59D1" w:rsidP="006E59D1">
      <w:pPr>
        <w:widowControl/>
        <w:kinsoku w:val="0"/>
        <w:autoSpaceDE w:val="0"/>
        <w:autoSpaceDN w:val="0"/>
        <w:adjustRightInd w:val="0"/>
        <w:snapToGrid w:val="0"/>
        <w:spacing w:before="2" w:line="284" w:lineRule="auto"/>
        <w:ind w:left="44" w:right="67" w:firstLine="598"/>
        <w:textAlignment w:val="baseline"/>
        <w:rPr>
          <w:rFonts w:ascii="微软雅黑" w:eastAsia="微软雅黑" w:hAnsi="微软雅黑" w:cs="微软雅黑"/>
          <w:snapToGrid w:val="0"/>
          <w:color w:val="333333"/>
          <w:spacing w:val="8"/>
          <w:kern w:val="0"/>
          <w:sz w:val="23"/>
          <w:szCs w:val="23"/>
        </w:rPr>
      </w:pPr>
      <w:r w:rsidRPr="00F627EF">
        <w:rPr>
          <w:rFonts w:ascii="微软雅黑" w:eastAsia="微软雅黑" w:hAnsi="微软雅黑" w:cs="微软雅黑"/>
          <w:snapToGrid w:val="0"/>
          <w:color w:val="333333"/>
          <w:spacing w:val="8"/>
          <w:kern w:val="0"/>
          <w:sz w:val="23"/>
          <w:szCs w:val="23"/>
        </w:rPr>
        <w:t xml:space="preserve">第五十五条 </w:t>
      </w:r>
      <w:r w:rsidRPr="00F627EF">
        <w:rPr>
          <w:rFonts w:ascii="微软雅黑" w:eastAsia="微软雅黑" w:hAnsi="微软雅黑" w:cs="微软雅黑"/>
          <w:snapToGrid w:val="0"/>
          <w:color w:val="333333"/>
          <w:spacing w:val="4"/>
          <w:kern w:val="0"/>
          <w:sz w:val="23"/>
          <w:szCs w:val="23"/>
        </w:rPr>
        <w:t>教研室工作评价的范围涉及人员队伍状况， 教学大纲等教学文</w:t>
      </w:r>
      <w:r w:rsidRPr="00F627EF">
        <w:rPr>
          <w:rFonts w:ascii="微软雅黑" w:eastAsia="微软雅黑" w:hAnsi="微软雅黑" w:cs="微软雅黑"/>
          <w:snapToGrid w:val="0"/>
          <w:color w:val="333333"/>
          <w:spacing w:val="-8"/>
          <w:kern w:val="0"/>
          <w:sz w:val="23"/>
          <w:szCs w:val="23"/>
        </w:rPr>
        <w:t>件的制订，  各级管理制度的执行，  教学环节管理，  教师教学效果，  教学研究活</w:t>
      </w:r>
      <w:r w:rsidRPr="00F627EF">
        <w:rPr>
          <w:rFonts w:ascii="微软雅黑" w:eastAsia="微软雅黑" w:hAnsi="微软雅黑" w:cs="微软雅黑"/>
          <w:snapToGrid w:val="0"/>
          <w:color w:val="333333"/>
          <w:spacing w:val="-4"/>
          <w:kern w:val="0"/>
          <w:sz w:val="23"/>
          <w:szCs w:val="23"/>
        </w:rPr>
        <w:t>动</w:t>
      </w:r>
      <w:r w:rsidRPr="00F627EF">
        <w:rPr>
          <w:rFonts w:ascii="微软雅黑" w:eastAsia="微软雅黑" w:hAnsi="微软雅黑" w:cs="微软雅黑"/>
          <w:snapToGrid w:val="0"/>
          <w:color w:val="333333"/>
          <w:spacing w:val="11"/>
          <w:kern w:val="0"/>
          <w:sz w:val="23"/>
          <w:szCs w:val="23"/>
        </w:rPr>
        <w:t>的</w:t>
      </w:r>
      <w:r w:rsidRPr="00F627EF">
        <w:rPr>
          <w:rFonts w:ascii="微软雅黑" w:eastAsia="微软雅黑" w:hAnsi="微软雅黑" w:cs="微软雅黑"/>
          <w:snapToGrid w:val="0"/>
          <w:color w:val="333333"/>
          <w:spacing w:val="6"/>
          <w:kern w:val="0"/>
          <w:sz w:val="23"/>
          <w:szCs w:val="23"/>
        </w:rPr>
        <w:t>开展，教学改革的成果，科研水平等。</w:t>
      </w:r>
    </w:p>
    <w:p w:rsidR="006E59D1" w:rsidRPr="00F627EF" w:rsidRDefault="006E59D1" w:rsidP="006E59D1">
      <w:pPr>
        <w:widowControl/>
        <w:kinsoku w:val="0"/>
        <w:autoSpaceDE w:val="0"/>
        <w:autoSpaceDN w:val="0"/>
        <w:adjustRightInd w:val="0"/>
        <w:snapToGrid w:val="0"/>
        <w:spacing w:before="2" w:line="284" w:lineRule="auto"/>
        <w:ind w:left="44" w:right="67" w:firstLine="598"/>
        <w:textAlignment w:val="baseline"/>
        <w:rPr>
          <w:rFonts w:ascii="微软雅黑" w:eastAsia="微软雅黑" w:hAnsi="微软雅黑" w:cs="微软雅黑"/>
          <w:snapToGrid w:val="0"/>
          <w:color w:val="333333"/>
          <w:spacing w:val="8"/>
          <w:kern w:val="0"/>
          <w:sz w:val="23"/>
          <w:szCs w:val="23"/>
        </w:rPr>
      </w:pPr>
      <w:r w:rsidRPr="00F627EF">
        <w:rPr>
          <w:rFonts w:ascii="微软雅黑" w:eastAsia="微软雅黑" w:hAnsi="微软雅黑" w:cs="微软雅黑"/>
          <w:snapToGrid w:val="0"/>
          <w:color w:val="333333"/>
          <w:spacing w:val="8"/>
          <w:kern w:val="0"/>
          <w:sz w:val="23"/>
          <w:szCs w:val="23"/>
        </w:rPr>
        <w:t>第五十六条 教学工作评价要建立科学的评价指标体系、建立教学督导制 度、教学检查制度、听课制度、学生评教制度、学生教学信息员制度、教考分离 制度、毕业生跟踪调查等。</w:t>
      </w:r>
    </w:p>
    <w:p w:rsidR="006E59D1" w:rsidRPr="00F627EF" w:rsidRDefault="006E59D1" w:rsidP="006E59D1">
      <w:pPr>
        <w:widowControl/>
        <w:kinsoku w:val="0"/>
        <w:autoSpaceDE w:val="0"/>
        <w:autoSpaceDN w:val="0"/>
        <w:adjustRightInd w:val="0"/>
        <w:snapToGrid w:val="0"/>
        <w:spacing w:before="2" w:line="274" w:lineRule="auto"/>
        <w:ind w:right="7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7"/>
          <w:kern w:val="0"/>
          <w:sz w:val="23"/>
          <w:szCs w:val="23"/>
        </w:rPr>
        <w:t>第五十七条 教学工作评价与奖惩制订挂钩。系教学工作评价结果应作为</w:t>
      </w:r>
      <w:r w:rsidRPr="00F627EF">
        <w:rPr>
          <w:rFonts w:ascii="微软雅黑" w:eastAsia="微软雅黑" w:hAnsi="微软雅黑" w:cs="微软雅黑"/>
          <w:snapToGrid w:val="0"/>
          <w:color w:val="333333"/>
          <w:spacing w:val="4"/>
          <w:kern w:val="0"/>
          <w:sz w:val="23"/>
          <w:szCs w:val="23"/>
        </w:rPr>
        <w:t>系</w:t>
      </w:r>
      <w:r w:rsidRPr="00F627EF">
        <w:rPr>
          <w:rFonts w:ascii="微软雅黑" w:eastAsia="微软雅黑" w:hAnsi="微软雅黑" w:cs="微软雅黑"/>
          <w:snapToGrid w:val="0"/>
          <w:color w:val="333333"/>
          <w:spacing w:val="2"/>
          <w:kern w:val="0"/>
          <w:sz w:val="23"/>
          <w:szCs w:val="23"/>
        </w:rPr>
        <w:t>领导班子考核的重要依据，并逐渐与教学业务经费投入挂钩。教师教学工</w:t>
      </w:r>
      <w:r w:rsidRPr="00F627EF">
        <w:rPr>
          <w:rFonts w:ascii="微软雅黑" w:eastAsia="微软雅黑" w:hAnsi="微软雅黑" w:cs="微软雅黑"/>
          <w:snapToGrid w:val="0"/>
          <w:color w:val="333333"/>
          <w:kern w:val="0"/>
          <w:sz w:val="23"/>
          <w:szCs w:val="23"/>
        </w:rPr>
        <w:t>作</w:t>
      </w:r>
      <w:r w:rsidRPr="00F627EF">
        <w:rPr>
          <w:rFonts w:ascii="微软雅黑" w:eastAsia="微软雅黑" w:hAnsi="微软雅黑" w:cs="微软雅黑" w:hint="eastAsia"/>
          <w:snapToGrid w:val="0"/>
          <w:color w:val="333333"/>
          <w:kern w:val="0"/>
          <w:sz w:val="23"/>
          <w:szCs w:val="23"/>
        </w:rPr>
        <w:t>评</w:t>
      </w:r>
      <w:r w:rsidRPr="00F627EF">
        <w:rPr>
          <w:rFonts w:ascii="微软雅黑" w:eastAsia="微软雅黑" w:hAnsi="微软雅黑" w:cs="微软雅黑"/>
          <w:snapToGrid w:val="0"/>
          <w:color w:val="333333"/>
          <w:kern w:val="0"/>
          <w:sz w:val="23"/>
          <w:szCs w:val="23"/>
        </w:rPr>
        <w:t>价</w:t>
      </w:r>
      <w:r w:rsidRPr="00F627EF">
        <w:rPr>
          <w:rFonts w:ascii="微软雅黑" w:eastAsia="微软雅黑" w:hAnsi="微软雅黑" w:cs="微软雅黑"/>
          <w:snapToGrid w:val="0"/>
          <w:color w:val="333333"/>
          <w:spacing w:val="6"/>
          <w:kern w:val="0"/>
          <w:sz w:val="23"/>
          <w:szCs w:val="23"/>
        </w:rPr>
        <w:t>结果</w:t>
      </w:r>
      <w:r w:rsidRPr="00F627EF">
        <w:rPr>
          <w:rFonts w:ascii="微软雅黑" w:eastAsia="微软雅黑" w:hAnsi="微软雅黑" w:cs="微软雅黑"/>
          <w:snapToGrid w:val="0"/>
          <w:color w:val="333333"/>
          <w:spacing w:val="6"/>
          <w:kern w:val="0"/>
          <w:sz w:val="23"/>
          <w:szCs w:val="23"/>
        </w:rPr>
        <w:lastRenderedPageBreak/>
        <w:t>作为专业技术人员年度考核、职务晋升、中青年学科带头人和骨干教师培</w:t>
      </w:r>
      <w:r w:rsidRPr="00F627EF">
        <w:rPr>
          <w:rFonts w:ascii="微软雅黑" w:eastAsia="微软雅黑" w:hAnsi="微软雅黑" w:cs="微软雅黑"/>
          <w:snapToGrid w:val="0"/>
          <w:color w:val="333333"/>
          <w:spacing w:val="1"/>
          <w:kern w:val="0"/>
          <w:sz w:val="23"/>
          <w:szCs w:val="23"/>
        </w:rPr>
        <w:t>养</w:t>
      </w:r>
      <w:r w:rsidRPr="00F627EF">
        <w:rPr>
          <w:rFonts w:ascii="微软雅黑" w:eastAsia="微软雅黑" w:hAnsi="微软雅黑" w:cs="微软雅黑"/>
          <w:snapToGrid w:val="0"/>
          <w:color w:val="333333"/>
          <w:spacing w:val="2"/>
          <w:kern w:val="0"/>
          <w:sz w:val="23"/>
          <w:szCs w:val="23"/>
        </w:rPr>
        <w:t>对象的遴选，  优秀教师、教学成果奖的评选等主要依据。教师的教学评价</w:t>
      </w:r>
      <w:r w:rsidRPr="00F627EF">
        <w:rPr>
          <w:rFonts w:ascii="微软雅黑" w:eastAsia="微软雅黑" w:hAnsi="微软雅黑" w:cs="微软雅黑"/>
          <w:snapToGrid w:val="0"/>
          <w:color w:val="333333"/>
          <w:kern w:val="0"/>
          <w:sz w:val="23"/>
          <w:szCs w:val="23"/>
        </w:rPr>
        <w:t xml:space="preserve">资料归 </w:t>
      </w:r>
      <w:r w:rsidRPr="00F627EF">
        <w:rPr>
          <w:rFonts w:ascii="微软雅黑" w:eastAsia="微软雅黑" w:hAnsi="微软雅黑" w:cs="微软雅黑"/>
          <w:snapToGrid w:val="0"/>
          <w:color w:val="333333"/>
          <w:spacing w:val="6"/>
          <w:kern w:val="0"/>
          <w:sz w:val="23"/>
          <w:szCs w:val="23"/>
        </w:rPr>
        <w:t>入</w:t>
      </w:r>
      <w:r w:rsidRPr="00F627EF">
        <w:rPr>
          <w:rFonts w:ascii="微软雅黑" w:eastAsia="微软雅黑" w:hAnsi="微软雅黑" w:cs="微软雅黑"/>
          <w:snapToGrid w:val="0"/>
          <w:color w:val="333333"/>
          <w:spacing w:val="4"/>
          <w:kern w:val="0"/>
          <w:sz w:val="23"/>
          <w:szCs w:val="23"/>
        </w:rPr>
        <w:t>教师个人业务档案。</w:t>
      </w:r>
    </w:p>
    <w:p w:rsidR="006E59D1" w:rsidRPr="00F627EF" w:rsidRDefault="006E59D1" w:rsidP="006E59D1">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第十二章</w:t>
      </w:r>
      <w:r>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教学组织与领导</w:t>
      </w:r>
    </w:p>
    <w:p w:rsidR="006E59D1" w:rsidRPr="00F627EF" w:rsidRDefault="006E59D1" w:rsidP="006E59D1">
      <w:pPr>
        <w:widowControl/>
        <w:kinsoku w:val="0"/>
        <w:autoSpaceDE w:val="0"/>
        <w:autoSpaceDN w:val="0"/>
        <w:adjustRightInd w:val="0"/>
        <w:snapToGrid w:val="0"/>
        <w:spacing w:before="216" w:line="274" w:lineRule="auto"/>
        <w:ind w:left="45" w:right="73"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
          <w:kern w:val="0"/>
          <w:sz w:val="23"/>
          <w:szCs w:val="23"/>
        </w:rPr>
        <w:t>第五十八条 教学工作实行分级负责制。 院长全面负</w:t>
      </w:r>
      <w:r w:rsidRPr="00F627EF">
        <w:rPr>
          <w:rFonts w:ascii="微软雅黑" w:eastAsia="微软雅黑" w:hAnsi="微软雅黑" w:cs="微软雅黑"/>
          <w:snapToGrid w:val="0"/>
          <w:color w:val="333333"/>
          <w:kern w:val="0"/>
          <w:sz w:val="23"/>
          <w:szCs w:val="23"/>
        </w:rPr>
        <w:t xml:space="preserve">责，  分管教学副院长主 </w:t>
      </w:r>
      <w:r w:rsidRPr="00F627EF">
        <w:rPr>
          <w:rFonts w:ascii="微软雅黑" w:eastAsia="微软雅黑" w:hAnsi="微软雅黑" w:cs="微软雅黑"/>
          <w:snapToGrid w:val="0"/>
          <w:color w:val="333333"/>
          <w:spacing w:val="-5"/>
          <w:kern w:val="0"/>
          <w:sz w:val="23"/>
          <w:szCs w:val="23"/>
        </w:rPr>
        <w:t>持日常工作，  教务处负责组织和协调，  系教学工作由系主任组织落实，  教研室具</w:t>
      </w:r>
      <w:r w:rsidRPr="00F627EF">
        <w:rPr>
          <w:rFonts w:ascii="微软雅黑" w:eastAsia="微软雅黑" w:hAnsi="微软雅黑" w:cs="微软雅黑"/>
          <w:snapToGrid w:val="0"/>
          <w:color w:val="333333"/>
          <w:spacing w:val="-2"/>
          <w:kern w:val="0"/>
          <w:sz w:val="23"/>
          <w:szCs w:val="23"/>
        </w:rPr>
        <w:t>体实施。</w:t>
      </w:r>
    </w:p>
    <w:p w:rsidR="006E59D1" w:rsidRPr="00F627EF" w:rsidRDefault="006E59D1" w:rsidP="006E59D1">
      <w:pPr>
        <w:widowControl/>
        <w:kinsoku w:val="0"/>
        <w:autoSpaceDE w:val="0"/>
        <w:autoSpaceDN w:val="0"/>
        <w:adjustRightInd w:val="0"/>
        <w:snapToGrid w:val="0"/>
        <w:spacing w:before="4" w:line="273" w:lineRule="auto"/>
        <w:ind w:left="47" w:right="10"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2"/>
          <w:kern w:val="0"/>
          <w:sz w:val="23"/>
          <w:szCs w:val="23"/>
        </w:rPr>
        <w:t>教务处负责全院教学宏观管理， 协助院长和分管副院</w:t>
      </w:r>
      <w:r w:rsidRPr="00F627EF">
        <w:rPr>
          <w:rFonts w:ascii="微软雅黑" w:eastAsia="微软雅黑" w:hAnsi="微软雅黑" w:cs="微软雅黑"/>
          <w:snapToGrid w:val="0"/>
          <w:color w:val="333333"/>
          <w:spacing w:val="1"/>
          <w:kern w:val="0"/>
          <w:sz w:val="23"/>
          <w:szCs w:val="23"/>
        </w:rPr>
        <w:t>长指导全院教学工作，</w:t>
      </w:r>
      <w:r w:rsidRPr="00F627EF">
        <w:rPr>
          <w:rFonts w:ascii="微软雅黑" w:eastAsia="微软雅黑" w:hAnsi="微软雅黑" w:cs="微软雅黑"/>
          <w:snapToGrid w:val="0"/>
          <w:color w:val="333333"/>
          <w:spacing w:val="4"/>
          <w:kern w:val="0"/>
          <w:sz w:val="23"/>
          <w:szCs w:val="23"/>
        </w:rPr>
        <w:t>负责提出</w:t>
      </w:r>
      <w:r w:rsidRPr="00F627EF">
        <w:rPr>
          <w:rFonts w:ascii="微软雅黑" w:eastAsia="微软雅黑" w:hAnsi="微软雅黑" w:cs="微软雅黑"/>
          <w:snapToGrid w:val="0"/>
          <w:color w:val="333333"/>
          <w:spacing w:val="3"/>
          <w:kern w:val="0"/>
          <w:sz w:val="23"/>
          <w:szCs w:val="23"/>
        </w:rPr>
        <w:t>学</w:t>
      </w:r>
      <w:r w:rsidRPr="00F627EF">
        <w:rPr>
          <w:rFonts w:ascii="微软雅黑" w:eastAsia="微软雅黑" w:hAnsi="微软雅黑" w:cs="微软雅黑"/>
          <w:snapToGrid w:val="0"/>
          <w:color w:val="333333"/>
          <w:spacing w:val="2"/>
          <w:kern w:val="0"/>
          <w:sz w:val="23"/>
          <w:szCs w:val="23"/>
        </w:rPr>
        <w:t>年教学工作要点， 组织教学计划制(修)订， 检查监督教学计划执行，</w:t>
      </w:r>
      <w:r w:rsidRPr="00F627EF">
        <w:rPr>
          <w:rFonts w:ascii="微软雅黑" w:eastAsia="微软雅黑" w:hAnsi="微软雅黑" w:cs="微软雅黑"/>
          <w:snapToGrid w:val="0"/>
          <w:color w:val="333333"/>
          <w:spacing w:val="-9"/>
          <w:kern w:val="0"/>
          <w:sz w:val="23"/>
          <w:szCs w:val="23"/>
        </w:rPr>
        <w:t>组</w:t>
      </w:r>
      <w:r w:rsidRPr="00F627EF">
        <w:rPr>
          <w:rFonts w:ascii="微软雅黑" w:eastAsia="微软雅黑" w:hAnsi="微软雅黑" w:cs="微软雅黑"/>
          <w:snapToGrid w:val="0"/>
          <w:color w:val="333333"/>
          <w:spacing w:val="-5"/>
          <w:kern w:val="0"/>
          <w:sz w:val="23"/>
          <w:szCs w:val="23"/>
        </w:rPr>
        <w:t>织学科专业建设，  组织全院性教学质量检查评估，  负责师资的培养与管理，  负</w:t>
      </w:r>
      <w:r w:rsidRPr="00F627EF">
        <w:rPr>
          <w:rFonts w:ascii="微软雅黑" w:eastAsia="微软雅黑" w:hAnsi="微软雅黑" w:cs="微软雅黑"/>
          <w:snapToGrid w:val="0"/>
          <w:color w:val="333333"/>
          <w:spacing w:val="6"/>
          <w:kern w:val="0"/>
          <w:sz w:val="23"/>
          <w:szCs w:val="23"/>
        </w:rPr>
        <w:t>责教材、实验室建设与管理等项工作</w:t>
      </w:r>
      <w:r w:rsidRPr="00F627EF">
        <w:rPr>
          <w:rFonts w:ascii="微软雅黑" w:eastAsia="微软雅黑" w:hAnsi="微软雅黑" w:cs="微软雅黑"/>
          <w:snapToGrid w:val="0"/>
          <w:color w:val="333333"/>
          <w:spacing w:val="4"/>
          <w:kern w:val="0"/>
          <w:sz w:val="23"/>
          <w:szCs w:val="23"/>
        </w:rPr>
        <w:t>。</w:t>
      </w:r>
    </w:p>
    <w:p w:rsidR="006E59D1" w:rsidRPr="00F627EF" w:rsidRDefault="006E59D1" w:rsidP="006E59D1">
      <w:pPr>
        <w:widowControl/>
        <w:kinsoku w:val="0"/>
        <w:autoSpaceDE w:val="0"/>
        <w:autoSpaceDN w:val="0"/>
        <w:adjustRightInd w:val="0"/>
        <w:snapToGrid w:val="0"/>
        <w:spacing w:before="1" w:line="190"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3"/>
          <w:kern w:val="0"/>
          <w:sz w:val="23"/>
          <w:szCs w:val="23"/>
        </w:rPr>
        <w:t>第</w:t>
      </w:r>
      <w:r w:rsidRPr="00F627EF">
        <w:rPr>
          <w:rFonts w:ascii="微软雅黑" w:eastAsia="微软雅黑" w:hAnsi="微软雅黑" w:cs="微软雅黑"/>
          <w:snapToGrid w:val="0"/>
          <w:color w:val="333333"/>
          <w:spacing w:val="11"/>
          <w:kern w:val="0"/>
          <w:sz w:val="23"/>
          <w:szCs w:val="23"/>
        </w:rPr>
        <w:t>五十九条 系主任教学管理职责</w:t>
      </w:r>
    </w:p>
    <w:p w:rsidR="006E59D1" w:rsidRPr="00F627EF" w:rsidRDefault="006E59D1" w:rsidP="006E59D1">
      <w:pPr>
        <w:widowControl/>
        <w:tabs>
          <w:tab w:val="left" w:pos="648"/>
        </w:tabs>
        <w:kinsoku w:val="0"/>
        <w:autoSpaceDE w:val="0"/>
        <w:autoSpaceDN w:val="0"/>
        <w:adjustRightInd w:val="0"/>
        <w:snapToGrid w:val="0"/>
        <w:spacing w:before="134" w:line="274" w:lineRule="auto"/>
        <w:ind w:left="51" w:right="73" w:firstLine="48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9"/>
          <w:kern w:val="0"/>
          <w:sz w:val="23"/>
          <w:szCs w:val="23"/>
        </w:rPr>
        <w:t>(一) 组织本系各专业教学计划的实施、指导教学大纲和其他教学文件的</w:t>
      </w:r>
      <w:r w:rsidRPr="00F627EF">
        <w:rPr>
          <w:rFonts w:ascii="微软雅黑" w:eastAsia="微软雅黑" w:hAnsi="微软雅黑" w:cs="微软雅黑"/>
          <w:snapToGrid w:val="0"/>
          <w:color w:val="333333"/>
          <w:spacing w:val="2"/>
          <w:kern w:val="0"/>
          <w:sz w:val="23"/>
          <w:szCs w:val="23"/>
        </w:rPr>
        <w:t>编</w:t>
      </w:r>
      <w:r w:rsidRPr="00F627EF">
        <w:rPr>
          <w:rFonts w:ascii="微软雅黑" w:eastAsia="微软雅黑" w:hAnsi="微软雅黑" w:cs="微软雅黑"/>
          <w:snapToGrid w:val="0"/>
          <w:color w:val="333333"/>
          <w:spacing w:val="-4"/>
          <w:kern w:val="0"/>
          <w:sz w:val="23"/>
          <w:szCs w:val="23"/>
        </w:rPr>
        <w:t>写</w:t>
      </w:r>
      <w:r w:rsidRPr="00F627EF">
        <w:rPr>
          <w:rFonts w:ascii="微软雅黑" w:eastAsia="微软雅黑" w:hAnsi="微软雅黑" w:cs="微软雅黑"/>
          <w:snapToGrid w:val="0"/>
          <w:color w:val="333333"/>
          <w:spacing w:val="-3"/>
          <w:kern w:val="0"/>
          <w:sz w:val="23"/>
          <w:szCs w:val="23"/>
        </w:rPr>
        <w:t>；</w:t>
      </w:r>
    </w:p>
    <w:p w:rsidR="006E59D1" w:rsidRPr="00F627EF" w:rsidRDefault="006E59D1" w:rsidP="006E59D1">
      <w:pPr>
        <w:widowControl/>
        <w:tabs>
          <w:tab w:val="left" w:pos="648"/>
        </w:tabs>
        <w:kinsoku w:val="0"/>
        <w:autoSpaceDE w:val="0"/>
        <w:autoSpaceDN w:val="0"/>
        <w:adjustRightInd w:val="0"/>
        <w:snapToGrid w:val="0"/>
        <w:spacing w:before="1" w:line="274" w:lineRule="auto"/>
        <w:ind w:left="45" w:right="73" w:firstLine="488"/>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
          <w:kern w:val="0"/>
          <w:sz w:val="23"/>
          <w:szCs w:val="23"/>
        </w:rPr>
        <w:t xml:space="preserve">(二) 组织制订学科专业，  组织各教学环节的实施， </w:t>
      </w:r>
      <w:r w:rsidRPr="00F627EF">
        <w:rPr>
          <w:rFonts w:ascii="微软雅黑" w:eastAsia="微软雅黑" w:hAnsi="微软雅黑" w:cs="微软雅黑"/>
          <w:snapToGrid w:val="0"/>
          <w:color w:val="333333"/>
          <w:kern w:val="0"/>
          <w:sz w:val="23"/>
          <w:szCs w:val="23"/>
        </w:rPr>
        <w:t xml:space="preserve"> 开展教学检查、教学质 </w:t>
      </w:r>
      <w:r w:rsidRPr="00F627EF">
        <w:rPr>
          <w:rFonts w:ascii="微软雅黑" w:eastAsia="微软雅黑" w:hAnsi="微软雅黑" w:cs="微软雅黑"/>
          <w:snapToGrid w:val="0"/>
          <w:color w:val="333333"/>
          <w:spacing w:val="10"/>
          <w:kern w:val="0"/>
          <w:sz w:val="23"/>
          <w:szCs w:val="23"/>
        </w:rPr>
        <w:t>量</w:t>
      </w:r>
      <w:r w:rsidRPr="00F627EF">
        <w:rPr>
          <w:rFonts w:ascii="微软雅黑" w:eastAsia="微软雅黑" w:hAnsi="微软雅黑" w:cs="微软雅黑"/>
          <w:snapToGrid w:val="0"/>
          <w:color w:val="333333"/>
          <w:spacing w:val="8"/>
          <w:kern w:val="0"/>
          <w:sz w:val="23"/>
          <w:szCs w:val="23"/>
        </w:rPr>
        <w:t>评</w:t>
      </w:r>
      <w:r w:rsidRPr="00F627EF">
        <w:rPr>
          <w:rFonts w:ascii="微软雅黑" w:eastAsia="微软雅黑" w:hAnsi="微软雅黑" w:cs="微软雅黑"/>
          <w:snapToGrid w:val="0"/>
          <w:color w:val="333333"/>
          <w:spacing w:val="5"/>
          <w:kern w:val="0"/>
          <w:sz w:val="23"/>
          <w:szCs w:val="23"/>
        </w:rPr>
        <w:t>估、教学法研究、教学经验交流等活动；</w:t>
      </w:r>
    </w:p>
    <w:p w:rsidR="006E59D1" w:rsidRPr="00F627EF" w:rsidRDefault="006E59D1" w:rsidP="006E59D1">
      <w:pPr>
        <w:widowControl/>
        <w:tabs>
          <w:tab w:val="left" w:pos="648"/>
        </w:tabs>
        <w:kinsoku w:val="0"/>
        <w:autoSpaceDE w:val="0"/>
        <w:autoSpaceDN w:val="0"/>
        <w:adjustRightInd w:val="0"/>
        <w:snapToGrid w:val="0"/>
        <w:spacing w:before="1" w:line="185" w:lineRule="auto"/>
        <w:ind w:left="53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4"/>
          <w:kern w:val="0"/>
          <w:sz w:val="23"/>
          <w:szCs w:val="23"/>
        </w:rPr>
        <w:t>(四)负责教师资格审查、任务安排、业务考核</w:t>
      </w:r>
      <w:r w:rsidRPr="00F627EF">
        <w:rPr>
          <w:rFonts w:ascii="微软雅黑" w:eastAsia="微软雅黑" w:hAnsi="微软雅黑" w:cs="微软雅黑"/>
          <w:snapToGrid w:val="0"/>
          <w:color w:val="333333"/>
          <w:spacing w:val="13"/>
          <w:kern w:val="0"/>
          <w:sz w:val="23"/>
          <w:szCs w:val="23"/>
        </w:rPr>
        <w:t>；</w:t>
      </w:r>
    </w:p>
    <w:p w:rsidR="006E59D1" w:rsidRPr="00F627EF" w:rsidRDefault="006E59D1" w:rsidP="006E59D1">
      <w:pPr>
        <w:widowControl/>
        <w:tabs>
          <w:tab w:val="left" w:pos="648"/>
        </w:tabs>
        <w:kinsoku w:val="0"/>
        <w:autoSpaceDE w:val="0"/>
        <w:autoSpaceDN w:val="0"/>
        <w:adjustRightInd w:val="0"/>
        <w:snapToGrid w:val="0"/>
        <w:spacing w:before="145" w:line="274" w:lineRule="auto"/>
        <w:ind w:left="44" w:firstLine="489"/>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5"/>
          <w:kern w:val="0"/>
          <w:sz w:val="23"/>
          <w:szCs w:val="23"/>
        </w:rPr>
        <w:t>(</w:t>
      </w:r>
      <w:r w:rsidRPr="00F627EF">
        <w:rPr>
          <w:rFonts w:ascii="微软雅黑" w:eastAsia="微软雅黑" w:hAnsi="微软雅黑" w:cs="微软雅黑"/>
          <w:snapToGrid w:val="0"/>
          <w:color w:val="333333"/>
          <w:spacing w:val="13"/>
          <w:kern w:val="0"/>
          <w:sz w:val="23"/>
          <w:szCs w:val="23"/>
        </w:rPr>
        <w:t>五)主持本系学生的学习和考核工作，根据有关规定批报学生学籍变更、</w:t>
      </w:r>
      <w:r w:rsidRPr="00F627EF">
        <w:rPr>
          <w:rFonts w:ascii="微软雅黑" w:eastAsia="微软雅黑" w:hAnsi="微软雅黑" w:cs="微软雅黑"/>
          <w:snapToGrid w:val="0"/>
          <w:color w:val="333333"/>
          <w:spacing w:val="4"/>
          <w:kern w:val="0"/>
          <w:sz w:val="23"/>
          <w:szCs w:val="23"/>
        </w:rPr>
        <w:t>评优以及</w:t>
      </w:r>
      <w:r w:rsidRPr="00F627EF">
        <w:rPr>
          <w:rFonts w:ascii="微软雅黑" w:eastAsia="微软雅黑" w:hAnsi="微软雅黑" w:cs="微软雅黑"/>
          <w:snapToGrid w:val="0"/>
          <w:color w:val="333333"/>
          <w:spacing w:val="2"/>
          <w:kern w:val="0"/>
          <w:sz w:val="23"/>
          <w:szCs w:val="23"/>
        </w:rPr>
        <w:t>毕业教育工作；</w:t>
      </w:r>
    </w:p>
    <w:p w:rsidR="006E59D1" w:rsidRPr="00F627EF" w:rsidRDefault="006E59D1" w:rsidP="006E59D1">
      <w:pPr>
        <w:widowControl/>
        <w:tabs>
          <w:tab w:val="left" w:pos="648"/>
        </w:tabs>
        <w:kinsoku w:val="0"/>
        <w:autoSpaceDE w:val="0"/>
        <w:autoSpaceDN w:val="0"/>
        <w:adjustRightInd w:val="0"/>
        <w:snapToGrid w:val="0"/>
        <w:spacing w:before="1" w:line="185" w:lineRule="auto"/>
        <w:ind w:left="53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5"/>
          <w:kern w:val="0"/>
          <w:sz w:val="23"/>
          <w:szCs w:val="23"/>
        </w:rPr>
        <w:t>(六)组织本系学生参加实习、军训等其它学习和实践活动</w:t>
      </w:r>
      <w:r w:rsidRPr="00F627EF">
        <w:rPr>
          <w:rFonts w:ascii="微软雅黑" w:eastAsia="微软雅黑" w:hAnsi="微软雅黑" w:cs="微软雅黑"/>
          <w:snapToGrid w:val="0"/>
          <w:color w:val="333333"/>
          <w:spacing w:val="11"/>
          <w:kern w:val="0"/>
          <w:sz w:val="23"/>
          <w:szCs w:val="23"/>
        </w:rPr>
        <w:t>。</w:t>
      </w:r>
    </w:p>
    <w:p w:rsidR="006E59D1" w:rsidRPr="00F627EF" w:rsidRDefault="006E59D1" w:rsidP="006E59D1">
      <w:pPr>
        <w:widowControl/>
        <w:kinsoku w:val="0"/>
        <w:autoSpaceDE w:val="0"/>
        <w:autoSpaceDN w:val="0"/>
        <w:adjustRightInd w:val="0"/>
        <w:snapToGrid w:val="0"/>
        <w:spacing w:before="143" w:line="191"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1"/>
          <w:kern w:val="0"/>
          <w:sz w:val="23"/>
          <w:szCs w:val="23"/>
        </w:rPr>
        <w:t>第六十条 教研室主任的主要职责</w:t>
      </w:r>
    </w:p>
    <w:p w:rsidR="006E59D1" w:rsidRPr="00F627EF" w:rsidRDefault="006E59D1" w:rsidP="006E59D1">
      <w:pPr>
        <w:widowControl/>
        <w:tabs>
          <w:tab w:val="left" w:pos="648"/>
        </w:tabs>
        <w:kinsoku w:val="0"/>
        <w:autoSpaceDE w:val="0"/>
        <w:autoSpaceDN w:val="0"/>
        <w:adjustRightInd w:val="0"/>
        <w:snapToGrid w:val="0"/>
        <w:spacing w:before="99" w:line="274" w:lineRule="auto"/>
        <w:ind w:left="46" w:right="34" w:firstLine="487"/>
        <w:textAlignment w:val="baseline"/>
        <w:rPr>
          <w:rFonts w:ascii="微软雅黑" w:eastAsia="微软雅黑" w:hAnsi="微软雅黑" w:cs="微软雅黑"/>
          <w:snapToGrid w:val="0"/>
          <w:color w:val="333333"/>
          <w:spacing w:val="-6"/>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
          <w:kern w:val="0"/>
          <w:sz w:val="23"/>
          <w:szCs w:val="23"/>
        </w:rPr>
        <w:t>(一)主持教研室所属课程的教学工作，组织编写课程教学计划、教学大纲</w:t>
      </w:r>
      <w:r w:rsidRPr="00F627EF">
        <w:rPr>
          <w:rFonts w:ascii="微软雅黑" w:eastAsia="微软雅黑" w:hAnsi="微软雅黑" w:cs="微软雅黑"/>
          <w:snapToGrid w:val="0"/>
          <w:color w:val="333333"/>
          <w:kern w:val="0"/>
          <w:sz w:val="23"/>
          <w:szCs w:val="23"/>
        </w:rPr>
        <w:t xml:space="preserve">、 </w:t>
      </w:r>
      <w:r w:rsidRPr="00F627EF">
        <w:rPr>
          <w:rFonts w:ascii="微软雅黑" w:eastAsia="微软雅黑" w:hAnsi="微软雅黑" w:cs="微软雅黑"/>
          <w:snapToGrid w:val="0"/>
          <w:color w:val="333333"/>
          <w:spacing w:val="12"/>
          <w:kern w:val="0"/>
          <w:sz w:val="23"/>
          <w:szCs w:val="23"/>
        </w:rPr>
        <w:t>教学规范和选用(编写) 教材(讲义) ，严格执行教学计划、教学大纲和其他</w:t>
      </w:r>
      <w:r w:rsidRPr="00F627EF">
        <w:rPr>
          <w:rFonts w:ascii="微软雅黑" w:eastAsia="微软雅黑" w:hAnsi="微软雅黑" w:cs="微软雅黑"/>
          <w:snapToGrid w:val="0"/>
          <w:color w:val="333333"/>
          <w:spacing w:val="9"/>
          <w:kern w:val="0"/>
          <w:sz w:val="23"/>
          <w:szCs w:val="23"/>
        </w:rPr>
        <w:t>教</w:t>
      </w:r>
      <w:r w:rsidRPr="00F627EF">
        <w:rPr>
          <w:rFonts w:ascii="微软雅黑" w:eastAsia="微软雅黑" w:hAnsi="微软雅黑" w:cs="微软雅黑"/>
          <w:snapToGrid w:val="0"/>
          <w:color w:val="333333"/>
          <w:spacing w:val="-7"/>
          <w:kern w:val="0"/>
          <w:sz w:val="23"/>
          <w:szCs w:val="23"/>
        </w:rPr>
        <w:t>学</w:t>
      </w:r>
      <w:r w:rsidRPr="00F627EF">
        <w:rPr>
          <w:rFonts w:ascii="微软雅黑" w:eastAsia="微软雅黑" w:hAnsi="微软雅黑" w:cs="微软雅黑"/>
          <w:snapToGrid w:val="0"/>
          <w:color w:val="333333"/>
          <w:spacing w:val="-6"/>
          <w:kern w:val="0"/>
          <w:sz w:val="23"/>
          <w:szCs w:val="23"/>
        </w:rPr>
        <w:t>文件；</w:t>
      </w:r>
    </w:p>
    <w:p w:rsidR="006E59D1" w:rsidRPr="00F627EF" w:rsidRDefault="006E59D1" w:rsidP="006E59D1">
      <w:pPr>
        <w:widowControl/>
        <w:tabs>
          <w:tab w:val="left" w:pos="648"/>
        </w:tabs>
        <w:kinsoku w:val="0"/>
        <w:autoSpaceDE w:val="0"/>
        <w:autoSpaceDN w:val="0"/>
        <w:adjustRightInd w:val="0"/>
        <w:snapToGrid w:val="0"/>
        <w:spacing w:before="99" w:line="274" w:lineRule="auto"/>
        <w:ind w:left="46" w:right="34" w:firstLine="48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t xml:space="preserve">(二) </w:t>
      </w:r>
      <w:r w:rsidRPr="00F627EF">
        <w:rPr>
          <w:rFonts w:ascii="微软雅黑" w:eastAsia="微软雅黑" w:hAnsi="微软雅黑" w:cs="微软雅黑"/>
          <w:snapToGrid w:val="0"/>
          <w:color w:val="333333"/>
          <w:spacing w:val="7"/>
          <w:kern w:val="0"/>
          <w:sz w:val="23"/>
          <w:szCs w:val="23"/>
        </w:rPr>
        <w:t>开</w:t>
      </w:r>
      <w:r w:rsidRPr="00F627EF">
        <w:rPr>
          <w:rFonts w:ascii="微软雅黑" w:eastAsia="微软雅黑" w:hAnsi="微软雅黑" w:cs="微软雅黑"/>
          <w:snapToGrid w:val="0"/>
          <w:color w:val="333333"/>
          <w:spacing w:val="4"/>
          <w:kern w:val="0"/>
          <w:sz w:val="23"/>
          <w:szCs w:val="23"/>
        </w:rPr>
        <w:t>展教学研究，  组织教学检查、教学改革、教学评比、教学经验交流</w:t>
      </w:r>
      <w:r w:rsidRPr="00F627EF">
        <w:rPr>
          <w:rFonts w:ascii="微软雅黑" w:eastAsia="微软雅黑" w:hAnsi="微软雅黑" w:cs="微软雅黑"/>
          <w:snapToGrid w:val="0"/>
          <w:color w:val="333333"/>
          <w:spacing w:val="-6"/>
          <w:kern w:val="0"/>
          <w:sz w:val="23"/>
          <w:szCs w:val="23"/>
        </w:rPr>
        <w:t>等</w:t>
      </w:r>
      <w:r w:rsidRPr="00F627EF">
        <w:rPr>
          <w:rFonts w:ascii="微软雅黑" w:eastAsia="微软雅黑" w:hAnsi="微软雅黑" w:cs="微软雅黑"/>
          <w:snapToGrid w:val="0"/>
          <w:color w:val="333333"/>
          <w:spacing w:val="-5"/>
          <w:kern w:val="0"/>
          <w:sz w:val="23"/>
          <w:szCs w:val="23"/>
        </w:rPr>
        <w:t>活动；  教研室业务活动不得少于两周一次，  学期初制订活动计划，  每次活动要</w:t>
      </w:r>
      <w:r w:rsidRPr="00F627EF">
        <w:rPr>
          <w:rFonts w:ascii="微软雅黑" w:eastAsia="微软雅黑" w:hAnsi="微软雅黑" w:cs="微软雅黑"/>
          <w:snapToGrid w:val="0"/>
          <w:color w:val="333333"/>
          <w:spacing w:val="7"/>
          <w:kern w:val="0"/>
          <w:sz w:val="23"/>
          <w:szCs w:val="23"/>
        </w:rPr>
        <w:t>有记录。写明活动内容，出、缺勤情况等，期末要有总结</w:t>
      </w:r>
      <w:r w:rsidRPr="00F627EF">
        <w:rPr>
          <w:rFonts w:ascii="微软雅黑" w:eastAsia="微软雅黑" w:hAnsi="微软雅黑" w:cs="微软雅黑"/>
          <w:snapToGrid w:val="0"/>
          <w:color w:val="333333"/>
          <w:spacing w:val="6"/>
          <w:kern w:val="0"/>
          <w:sz w:val="23"/>
          <w:szCs w:val="23"/>
        </w:rPr>
        <w:t>。</w:t>
      </w:r>
    </w:p>
    <w:p w:rsidR="006E59D1" w:rsidRPr="00F627EF" w:rsidRDefault="006E59D1" w:rsidP="006E59D1">
      <w:pPr>
        <w:widowControl/>
        <w:tabs>
          <w:tab w:val="left" w:pos="648"/>
        </w:tabs>
        <w:kinsoku w:val="0"/>
        <w:autoSpaceDE w:val="0"/>
        <w:autoSpaceDN w:val="0"/>
        <w:adjustRightInd w:val="0"/>
        <w:snapToGrid w:val="0"/>
        <w:spacing w:before="1" w:line="185" w:lineRule="auto"/>
        <w:ind w:left="53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4"/>
          <w:kern w:val="0"/>
          <w:sz w:val="23"/>
          <w:szCs w:val="23"/>
        </w:rPr>
        <w:t>(</w:t>
      </w:r>
      <w:r w:rsidRPr="00F627EF">
        <w:rPr>
          <w:rFonts w:ascii="微软雅黑" w:eastAsia="微软雅黑" w:hAnsi="微软雅黑" w:cs="微软雅黑"/>
          <w:snapToGrid w:val="0"/>
          <w:color w:val="333333"/>
          <w:spacing w:val="14"/>
          <w:kern w:val="0"/>
          <w:sz w:val="23"/>
          <w:szCs w:val="23"/>
        </w:rPr>
        <w:t>三)根据院、系安排，负责各教学环节的具体工作。</w:t>
      </w:r>
    </w:p>
    <w:p w:rsidR="006E59D1" w:rsidRPr="00F627EF" w:rsidRDefault="006E59D1" w:rsidP="006E59D1">
      <w:pPr>
        <w:widowControl/>
        <w:kinsoku w:val="0"/>
        <w:autoSpaceDE w:val="0"/>
        <w:autoSpaceDN w:val="0"/>
        <w:adjustRightInd w:val="0"/>
        <w:snapToGrid w:val="0"/>
        <w:spacing w:before="144" w:line="191"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1"/>
          <w:kern w:val="0"/>
          <w:sz w:val="23"/>
          <w:szCs w:val="23"/>
        </w:rPr>
        <w:t>第六十一条 系教学秘书教学管理职</w:t>
      </w:r>
      <w:r w:rsidRPr="00F627EF">
        <w:rPr>
          <w:rFonts w:ascii="微软雅黑" w:eastAsia="微软雅黑" w:hAnsi="微软雅黑" w:cs="微软雅黑"/>
          <w:snapToGrid w:val="0"/>
          <w:color w:val="333333"/>
          <w:spacing w:val="8"/>
          <w:kern w:val="0"/>
          <w:sz w:val="23"/>
          <w:szCs w:val="23"/>
        </w:rPr>
        <w:t>责</w:t>
      </w:r>
    </w:p>
    <w:p w:rsidR="006E59D1" w:rsidRPr="00F627EF" w:rsidRDefault="006E59D1" w:rsidP="006E59D1">
      <w:pPr>
        <w:widowControl/>
        <w:kinsoku w:val="0"/>
        <w:autoSpaceDE w:val="0"/>
        <w:autoSpaceDN w:val="0"/>
        <w:adjustRightInd w:val="0"/>
        <w:snapToGrid w:val="0"/>
        <w:textAlignment w:val="baseline"/>
        <w:rPr>
          <w:rFonts w:ascii="Arial" w:eastAsia="Arial" w:hAnsi="Arial" w:cs="Arial"/>
          <w:snapToGrid w:val="0"/>
          <w:color w:val="000000"/>
          <w:kern w:val="0"/>
          <w:szCs w:val="21"/>
        </w:rPr>
        <w:sectPr w:rsidR="006E59D1" w:rsidRPr="00F627EF">
          <w:footerReference w:type="default" r:id="rId359"/>
          <w:pgSz w:w="11906" w:h="16838"/>
          <w:pgMar w:top="400" w:right="1746" w:bottom="678" w:left="1785" w:header="0" w:footer="500" w:gutter="0"/>
          <w:cols w:space="720"/>
        </w:sect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8"/>
          <w:kern w:val="0"/>
          <w:sz w:val="23"/>
          <w:szCs w:val="23"/>
        </w:rPr>
        <w:t xml:space="preserve">(一) </w:t>
      </w:r>
      <w:r w:rsidRPr="00F627EF">
        <w:rPr>
          <w:rFonts w:ascii="微软雅黑" w:eastAsia="微软雅黑" w:hAnsi="微软雅黑" w:cs="微软雅黑"/>
          <w:snapToGrid w:val="0"/>
          <w:color w:val="333333"/>
          <w:spacing w:val="7"/>
          <w:kern w:val="0"/>
          <w:sz w:val="23"/>
          <w:szCs w:val="23"/>
        </w:rPr>
        <w:t>协</w:t>
      </w:r>
      <w:r w:rsidRPr="00F627EF">
        <w:rPr>
          <w:rFonts w:ascii="微软雅黑" w:eastAsia="微软雅黑" w:hAnsi="微软雅黑" w:cs="微软雅黑"/>
          <w:snapToGrid w:val="0"/>
          <w:color w:val="333333"/>
          <w:spacing w:val="4"/>
          <w:kern w:val="0"/>
          <w:sz w:val="23"/>
          <w:szCs w:val="23"/>
        </w:rPr>
        <w:t>助系主任编制发展规划，  制定各种教学文件。具体实施各教学环节</w:t>
      </w:r>
      <w:r w:rsidRPr="00F627EF">
        <w:rPr>
          <w:rFonts w:ascii="微软雅黑" w:eastAsia="微软雅黑" w:hAnsi="微软雅黑" w:cs="微软雅黑"/>
          <w:snapToGrid w:val="0"/>
          <w:color w:val="333333"/>
          <w:spacing w:val="6"/>
          <w:kern w:val="0"/>
          <w:sz w:val="23"/>
          <w:szCs w:val="23"/>
        </w:rPr>
        <w:t>工作，</w:t>
      </w:r>
      <w:r w:rsidRPr="00F627EF">
        <w:rPr>
          <w:rFonts w:ascii="微软雅黑" w:eastAsia="微软雅黑" w:hAnsi="微软雅黑" w:cs="微软雅黑"/>
          <w:snapToGrid w:val="0"/>
          <w:color w:val="333333"/>
          <w:spacing w:val="4"/>
          <w:kern w:val="0"/>
          <w:sz w:val="23"/>
          <w:szCs w:val="23"/>
        </w:rPr>
        <w:t>做</w:t>
      </w:r>
      <w:r w:rsidRPr="00F627EF">
        <w:rPr>
          <w:rFonts w:ascii="微软雅黑" w:eastAsia="微软雅黑" w:hAnsi="微软雅黑" w:cs="微软雅黑"/>
          <w:snapToGrid w:val="0"/>
          <w:color w:val="333333"/>
          <w:spacing w:val="3"/>
          <w:kern w:val="0"/>
          <w:sz w:val="23"/>
          <w:szCs w:val="23"/>
        </w:rPr>
        <w:t>好教学事务管理工作；</w:t>
      </w:r>
    </w:p>
    <w:p w:rsidR="006E59D1" w:rsidRPr="00F627EF" w:rsidRDefault="006E59D1" w:rsidP="006E59D1">
      <w:pPr>
        <w:widowControl/>
        <w:kinsoku w:val="0"/>
        <w:autoSpaceDE w:val="0"/>
        <w:autoSpaceDN w:val="0"/>
        <w:adjustRightInd w:val="0"/>
        <w:snapToGrid w:val="0"/>
        <w:spacing w:line="268" w:lineRule="auto"/>
        <w:textAlignment w:val="baseline"/>
        <w:rPr>
          <w:rFonts w:ascii="Arial" w:eastAsia="Arial" w:hAnsi="Arial" w:cs="Arial"/>
          <w:snapToGrid w:val="0"/>
          <w:color w:val="000000"/>
          <w:kern w:val="0"/>
          <w:szCs w:val="21"/>
        </w:rPr>
      </w:pPr>
    </w:p>
    <w:p w:rsidR="006E59D1" w:rsidRPr="009D2D0F" w:rsidRDefault="006E59D1" w:rsidP="006E59D1">
      <w:pPr>
        <w:widowControl/>
        <w:kinsoku w:val="0"/>
        <w:autoSpaceDE w:val="0"/>
        <w:autoSpaceDN w:val="0"/>
        <w:adjustRightInd w:val="0"/>
        <w:snapToGrid w:val="0"/>
        <w:spacing w:line="268" w:lineRule="auto"/>
        <w:textAlignment w:val="baseline"/>
        <w:rPr>
          <w:rFonts w:ascii="Arial" w:hAnsi="Arial" w:cs="Arial" w:hint="eastAsia"/>
          <w:snapToGrid w:val="0"/>
          <w:color w:val="000000"/>
          <w:kern w:val="0"/>
          <w:szCs w:val="21"/>
        </w:rPr>
      </w:pPr>
    </w:p>
    <w:p w:rsidR="006E59D1" w:rsidRPr="00F627EF" w:rsidRDefault="006E59D1" w:rsidP="006E59D1">
      <w:pPr>
        <w:widowControl/>
        <w:tabs>
          <w:tab w:val="left" w:pos="648"/>
        </w:tabs>
        <w:kinsoku w:val="0"/>
        <w:autoSpaceDE w:val="0"/>
        <w:autoSpaceDN w:val="0"/>
        <w:adjustRightInd w:val="0"/>
        <w:snapToGrid w:val="0"/>
        <w:spacing w:before="2" w:line="273" w:lineRule="auto"/>
        <w:ind w:left="46" w:right="34" w:firstLine="486"/>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8"/>
          <w:kern w:val="0"/>
          <w:sz w:val="23"/>
          <w:szCs w:val="23"/>
        </w:rPr>
        <w:t xml:space="preserve">(二) </w:t>
      </w:r>
      <w:r w:rsidRPr="00F627EF">
        <w:rPr>
          <w:rFonts w:ascii="微软雅黑" w:eastAsia="微软雅黑" w:hAnsi="微软雅黑" w:cs="微软雅黑"/>
          <w:snapToGrid w:val="0"/>
          <w:color w:val="333333"/>
          <w:spacing w:val="7"/>
          <w:kern w:val="0"/>
          <w:sz w:val="23"/>
          <w:szCs w:val="23"/>
        </w:rPr>
        <w:t>参</w:t>
      </w:r>
      <w:r w:rsidRPr="00F627EF">
        <w:rPr>
          <w:rFonts w:ascii="微软雅黑" w:eastAsia="微软雅黑" w:hAnsi="微软雅黑" w:cs="微软雅黑"/>
          <w:snapToGrid w:val="0"/>
          <w:color w:val="333333"/>
          <w:spacing w:val="4"/>
          <w:kern w:val="0"/>
          <w:sz w:val="23"/>
          <w:szCs w:val="23"/>
        </w:rPr>
        <w:t>加组织教学检查、评优、教学经验交流、学术交流等工作；  协助教</w:t>
      </w:r>
      <w:r w:rsidRPr="00F627EF">
        <w:rPr>
          <w:rFonts w:ascii="微软雅黑" w:eastAsia="微软雅黑" w:hAnsi="微软雅黑" w:cs="微软雅黑"/>
          <w:snapToGrid w:val="0"/>
          <w:color w:val="333333"/>
          <w:spacing w:val="21"/>
          <w:kern w:val="0"/>
          <w:sz w:val="23"/>
          <w:szCs w:val="23"/>
        </w:rPr>
        <w:t>务</w:t>
      </w:r>
      <w:r w:rsidRPr="00F627EF">
        <w:rPr>
          <w:rFonts w:ascii="微软雅黑" w:eastAsia="微软雅黑" w:hAnsi="微软雅黑" w:cs="微软雅黑"/>
          <w:snapToGrid w:val="0"/>
          <w:color w:val="333333"/>
          <w:spacing w:val="19"/>
          <w:kern w:val="0"/>
          <w:sz w:val="23"/>
          <w:szCs w:val="23"/>
        </w:rPr>
        <w:t>处、系(部)领导做好教学质量的监控与评估工；</w:t>
      </w:r>
    </w:p>
    <w:p w:rsidR="006E59D1" w:rsidRPr="00F627EF" w:rsidRDefault="006E59D1" w:rsidP="006E59D1">
      <w:pPr>
        <w:widowControl/>
        <w:tabs>
          <w:tab w:val="left" w:pos="648"/>
        </w:tabs>
        <w:kinsoku w:val="0"/>
        <w:autoSpaceDE w:val="0"/>
        <w:autoSpaceDN w:val="0"/>
        <w:adjustRightInd w:val="0"/>
        <w:snapToGrid w:val="0"/>
        <w:spacing w:before="2" w:line="273" w:lineRule="auto"/>
        <w:ind w:left="44" w:right="34" w:firstLine="489"/>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9"/>
          <w:kern w:val="0"/>
          <w:sz w:val="23"/>
          <w:szCs w:val="23"/>
        </w:rPr>
        <w:t>(三) 负责指导教务员做好教师教学进度、工作量登记、教师、学生考勤</w:t>
      </w:r>
      <w:r w:rsidRPr="00F627EF">
        <w:rPr>
          <w:rFonts w:ascii="微软雅黑" w:eastAsia="微软雅黑" w:hAnsi="微软雅黑" w:cs="微软雅黑"/>
          <w:snapToGrid w:val="0"/>
          <w:color w:val="333333"/>
          <w:spacing w:val="2"/>
          <w:kern w:val="0"/>
          <w:sz w:val="23"/>
          <w:szCs w:val="23"/>
        </w:rPr>
        <w:t>登</w:t>
      </w:r>
      <w:r w:rsidRPr="00F627EF">
        <w:rPr>
          <w:rFonts w:ascii="微软雅黑" w:eastAsia="微软雅黑" w:hAnsi="微软雅黑" w:cs="微软雅黑"/>
          <w:snapToGrid w:val="0"/>
          <w:color w:val="333333"/>
          <w:spacing w:val="12"/>
          <w:kern w:val="0"/>
          <w:sz w:val="23"/>
          <w:szCs w:val="23"/>
        </w:rPr>
        <w:t>记、</w:t>
      </w:r>
      <w:r w:rsidRPr="00F627EF">
        <w:rPr>
          <w:rFonts w:ascii="微软雅黑" w:eastAsia="微软雅黑" w:hAnsi="微软雅黑" w:cs="微软雅黑"/>
          <w:snapToGrid w:val="0"/>
          <w:color w:val="333333"/>
          <w:spacing w:val="8"/>
          <w:kern w:val="0"/>
          <w:sz w:val="23"/>
          <w:szCs w:val="23"/>
        </w:rPr>
        <w:t>学</w:t>
      </w:r>
      <w:r w:rsidRPr="00F627EF">
        <w:rPr>
          <w:rFonts w:ascii="微软雅黑" w:eastAsia="微软雅黑" w:hAnsi="微软雅黑" w:cs="微软雅黑"/>
          <w:snapToGrid w:val="0"/>
          <w:color w:val="333333"/>
          <w:spacing w:val="6"/>
          <w:kern w:val="0"/>
          <w:sz w:val="23"/>
          <w:szCs w:val="23"/>
        </w:rPr>
        <w:t>生成绩考核的管理归档、学籍变更、学位等具体事务工作；</w:t>
      </w:r>
    </w:p>
    <w:p w:rsidR="006E59D1" w:rsidRDefault="006E59D1" w:rsidP="006E59D1">
      <w:pPr>
        <w:widowControl/>
        <w:tabs>
          <w:tab w:val="left" w:pos="648"/>
        </w:tabs>
        <w:kinsoku w:val="0"/>
        <w:autoSpaceDE w:val="0"/>
        <w:autoSpaceDN w:val="0"/>
        <w:adjustRightInd w:val="0"/>
        <w:snapToGrid w:val="0"/>
        <w:spacing w:before="1" w:line="284" w:lineRule="auto"/>
        <w:ind w:left="47" w:right="34" w:firstLine="485"/>
        <w:textAlignment w:val="baseline"/>
        <w:rPr>
          <w:rFonts w:ascii="微软雅黑" w:eastAsia="微软雅黑" w:hAnsi="微软雅黑" w:cs="微软雅黑"/>
          <w:snapToGrid w:val="0"/>
          <w:color w:val="333333"/>
          <w:spacing w:val="5"/>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6"/>
          <w:kern w:val="0"/>
          <w:sz w:val="23"/>
          <w:szCs w:val="23"/>
        </w:rPr>
        <w:t>(</w:t>
      </w:r>
      <w:r w:rsidRPr="00F627EF">
        <w:rPr>
          <w:rFonts w:ascii="微软雅黑" w:eastAsia="微软雅黑" w:hAnsi="微软雅黑" w:cs="微软雅黑"/>
          <w:snapToGrid w:val="0"/>
          <w:color w:val="333333"/>
          <w:spacing w:val="15"/>
          <w:kern w:val="0"/>
          <w:sz w:val="23"/>
          <w:szCs w:val="23"/>
        </w:rPr>
        <w:t>四) 完成教务处和系指派的其他工作。系教学秘书在业务上受系(部) 和</w:t>
      </w:r>
      <w:r w:rsidRPr="00F627EF">
        <w:rPr>
          <w:rFonts w:ascii="微软雅黑" w:eastAsia="微软雅黑" w:hAnsi="微软雅黑" w:cs="微软雅黑"/>
          <w:snapToGrid w:val="0"/>
          <w:color w:val="333333"/>
          <w:spacing w:val="-2"/>
          <w:kern w:val="0"/>
          <w:sz w:val="23"/>
          <w:szCs w:val="23"/>
        </w:rPr>
        <w:t xml:space="preserve">教务处双重领导，  接受双方业务考核。在未设专职教学秘书的情况下，  </w:t>
      </w:r>
      <w:r w:rsidRPr="00F627EF">
        <w:rPr>
          <w:rFonts w:ascii="微软雅黑" w:eastAsia="微软雅黑" w:hAnsi="微软雅黑" w:cs="微软雅黑"/>
          <w:snapToGrid w:val="0"/>
          <w:color w:val="333333"/>
          <w:spacing w:val="-1"/>
          <w:kern w:val="0"/>
          <w:sz w:val="23"/>
          <w:szCs w:val="23"/>
        </w:rPr>
        <w:t>可</w:t>
      </w:r>
      <w:r w:rsidRPr="00F627EF">
        <w:rPr>
          <w:rFonts w:ascii="微软雅黑" w:eastAsia="微软雅黑" w:hAnsi="微软雅黑" w:cs="微软雅黑"/>
          <w:snapToGrid w:val="0"/>
          <w:color w:val="333333"/>
          <w:kern w:val="0"/>
          <w:sz w:val="23"/>
          <w:szCs w:val="23"/>
        </w:rPr>
        <w:t xml:space="preserve">由专职 </w:t>
      </w:r>
      <w:r w:rsidRPr="00F627EF">
        <w:rPr>
          <w:rFonts w:ascii="微软雅黑" w:eastAsia="微软雅黑" w:hAnsi="微软雅黑" w:cs="微软雅黑"/>
          <w:snapToGrid w:val="0"/>
          <w:color w:val="333333"/>
          <w:spacing w:val="10"/>
          <w:kern w:val="0"/>
          <w:sz w:val="23"/>
          <w:szCs w:val="23"/>
        </w:rPr>
        <w:t>教务</w:t>
      </w:r>
      <w:r w:rsidRPr="00F627EF">
        <w:rPr>
          <w:rFonts w:ascii="微软雅黑" w:eastAsia="微软雅黑" w:hAnsi="微软雅黑" w:cs="微软雅黑"/>
          <w:snapToGrid w:val="0"/>
          <w:color w:val="333333"/>
          <w:spacing w:val="6"/>
          <w:kern w:val="0"/>
          <w:sz w:val="23"/>
          <w:szCs w:val="23"/>
        </w:rPr>
        <w:t>员</w:t>
      </w:r>
      <w:r w:rsidRPr="00F627EF">
        <w:rPr>
          <w:rFonts w:ascii="微软雅黑" w:eastAsia="微软雅黑" w:hAnsi="微软雅黑" w:cs="微软雅黑"/>
          <w:snapToGrid w:val="0"/>
          <w:color w:val="333333"/>
          <w:spacing w:val="5"/>
          <w:kern w:val="0"/>
          <w:sz w:val="23"/>
          <w:szCs w:val="23"/>
        </w:rPr>
        <w:t>协助兼任教学秘书开展工作。</w:t>
      </w:r>
    </w:p>
    <w:p w:rsidR="006E59D1" w:rsidRPr="00F627EF" w:rsidRDefault="006E59D1" w:rsidP="006E59D1">
      <w:pPr>
        <w:widowControl/>
        <w:kinsoku w:val="0"/>
        <w:autoSpaceDE w:val="0"/>
        <w:autoSpaceDN w:val="0"/>
        <w:adjustRightInd w:val="0"/>
        <w:snapToGrid w:val="0"/>
        <w:spacing w:before="2" w:line="274" w:lineRule="auto"/>
        <w:ind w:right="7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价</w:t>
      </w:r>
      <w:r w:rsidRPr="00F627EF">
        <w:rPr>
          <w:rFonts w:ascii="微软雅黑" w:eastAsia="微软雅黑" w:hAnsi="微软雅黑" w:cs="微软雅黑"/>
          <w:snapToGrid w:val="0"/>
          <w:color w:val="333333"/>
          <w:spacing w:val="6"/>
          <w:kern w:val="0"/>
          <w:sz w:val="23"/>
          <w:szCs w:val="23"/>
        </w:rPr>
        <w:t>结果作为专业技术人员年度考核、职务晋升、中青年学科带头人和骨干教师培</w:t>
      </w:r>
      <w:r w:rsidRPr="00F627EF">
        <w:rPr>
          <w:rFonts w:ascii="微软雅黑" w:eastAsia="微软雅黑" w:hAnsi="微软雅黑" w:cs="微软雅黑"/>
          <w:snapToGrid w:val="0"/>
          <w:color w:val="333333"/>
          <w:spacing w:val="1"/>
          <w:kern w:val="0"/>
          <w:sz w:val="23"/>
          <w:szCs w:val="23"/>
        </w:rPr>
        <w:t>养</w:t>
      </w:r>
      <w:r w:rsidRPr="00F627EF">
        <w:rPr>
          <w:rFonts w:ascii="微软雅黑" w:eastAsia="微软雅黑" w:hAnsi="微软雅黑" w:cs="微软雅黑"/>
          <w:snapToGrid w:val="0"/>
          <w:color w:val="333333"/>
          <w:spacing w:val="2"/>
          <w:kern w:val="0"/>
          <w:sz w:val="23"/>
          <w:szCs w:val="23"/>
        </w:rPr>
        <w:t>对象的遴选，  优秀教师、教学成果奖的评选等主要依据。教师的教学评价</w:t>
      </w:r>
      <w:r w:rsidRPr="00F627EF">
        <w:rPr>
          <w:rFonts w:ascii="微软雅黑" w:eastAsia="微软雅黑" w:hAnsi="微软雅黑" w:cs="微软雅黑"/>
          <w:snapToGrid w:val="0"/>
          <w:color w:val="333333"/>
          <w:kern w:val="0"/>
          <w:sz w:val="23"/>
          <w:szCs w:val="23"/>
        </w:rPr>
        <w:t xml:space="preserve">资料归 </w:t>
      </w:r>
      <w:r w:rsidRPr="00F627EF">
        <w:rPr>
          <w:rFonts w:ascii="微软雅黑" w:eastAsia="微软雅黑" w:hAnsi="微软雅黑" w:cs="微软雅黑"/>
          <w:snapToGrid w:val="0"/>
          <w:color w:val="333333"/>
          <w:spacing w:val="6"/>
          <w:kern w:val="0"/>
          <w:sz w:val="23"/>
          <w:szCs w:val="23"/>
        </w:rPr>
        <w:t>入</w:t>
      </w:r>
      <w:r w:rsidRPr="00F627EF">
        <w:rPr>
          <w:rFonts w:ascii="微软雅黑" w:eastAsia="微软雅黑" w:hAnsi="微软雅黑" w:cs="微软雅黑"/>
          <w:snapToGrid w:val="0"/>
          <w:color w:val="333333"/>
          <w:spacing w:val="4"/>
          <w:kern w:val="0"/>
          <w:sz w:val="23"/>
          <w:szCs w:val="23"/>
        </w:rPr>
        <w:t>教师个人业务档案。</w:t>
      </w:r>
    </w:p>
    <w:p w:rsidR="006E59D1" w:rsidRPr="00F627EF" w:rsidRDefault="006E59D1" w:rsidP="006E59D1">
      <w:pPr>
        <w:widowControl/>
        <w:kinsoku w:val="0"/>
        <w:autoSpaceDE w:val="0"/>
        <w:autoSpaceDN w:val="0"/>
        <w:adjustRightInd w:val="0"/>
        <w:snapToGrid w:val="0"/>
        <w:spacing w:before="137" w:line="192" w:lineRule="auto"/>
        <w:ind w:firstLineChars="200" w:firstLine="460"/>
        <w:jc w:val="center"/>
        <w:textAlignment w:val="baseline"/>
        <w:rPr>
          <w:rFonts w:ascii="Arial" w:eastAsia="Arial" w:hAnsi="Arial" w:cs="Arial"/>
          <w:snapToGrid w:val="0"/>
          <w:color w:val="000000"/>
          <w:kern w:val="0"/>
          <w:szCs w:val="21"/>
        </w:rPr>
      </w:pPr>
      <w:r w:rsidRPr="00F627EF">
        <w:rPr>
          <w:rFonts w:ascii="微软雅黑" w:eastAsia="微软雅黑" w:hAnsi="微软雅黑" w:cs="微软雅黑" w:hint="eastAsia"/>
          <w:b/>
          <w:bCs/>
          <w:snapToGrid w:val="0"/>
          <w:color w:val="000000"/>
          <w:kern w:val="0"/>
          <w:sz w:val="23"/>
          <w:szCs w:val="23"/>
        </w:rPr>
        <w:t>第十二章</w:t>
      </w:r>
      <w:r w:rsidR="004F2A06">
        <w:rPr>
          <w:rFonts w:ascii="微软雅黑" w:eastAsia="微软雅黑" w:hAnsi="微软雅黑" w:cs="微软雅黑" w:hint="eastAsia"/>
          <w:b/>
          <w:bCs/>
          <w:snapToGrid w:val="0"/>
          <w:color w:val="000000"/>
          <w:kern w:val="0"/>
          <w:sz w:val="23"/>
          <w:szCs w:val="23"/>
        </w:rPr>
        <w:t xml:space="preserve"> </w:t>
      </w:r>
      <w:r w:rsidRPr="00F627EF">
        <w:rPr>
          <w:rFonts w:ascii="微软雅黑" w:eastAsia="微软雅黑" w:hAnsi="微软雅黑" w:cs="微软雅黑" w:hint="eastAsia"/>
          <w:b/>
          <w:bCs/>
          <w:snapToGrid w:val="0"/>
          <w:color w:val="000000"/>
          <w:kern w:val="0"/>
          <w:sz w:val="23"/>
          <w:szCs w:val="23"/>
        </w:rPr>
        <w:t>教学组织与领导</w:t>
      </w:r>
    </w:p>
    <w:p w:rsidR="006E59D1" w:rsidRPr="00F627EF" w:rsidRDefault="006E59D1" w:rsidP="006E59D1">
      <w:pPr>
        <w:widowControl/>
        <w:kinsoku w:val="0"/>
        <w:autoSpaceDE w:val="0"/>
        <w:autoSpaceDN w:val="0"/>
        <w:adjustRightInd w:val="0"/>
        <w:snapToGrid w:val="0"/>
        <w:spacing w:before="216" w:line="274" w:lineRule="auto"/>
        <w:ind w:left="45" w:right="73"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
          <w:kern w:val="0"/>
          <w:sz w:val="23"/>
          <w:szCs w:val="23"/>
        </w:rPr>
        <w:t>第五十八条 教学工作实行分级负责制。 院长全面负</w:t>
      </w:r>
      <w:r w:rsidRPr="00F627EF">
        <w:rPr>
          <w:rFonts w:ascii="微软雅黑" w:eastAsia="微软雅黑" w:hAnsi="微软雅黑" w:cs="微软雅黑"/>
          <w:snapToGrid w:val="0"/>
          <w:color w:val="333333"/>
          <w:kern w:val="0"/>
          <w:sz w:val="23"/>
          <w:szCs w:val="23"/>
        </w:rPr>
        <w:t xml:space="preserve">责，分管教学副院长主 </w:t>
      </w:r>
      <w:r w:rsidRPr="00F627EF">
        <w:rPr>
          <w:rFonts w:ascii="微软雅黑" w:eastAsia="微软雅黑" w:hAnsi="微软雅黑" w:cs="微软雅黑"/>
          <w:snapToGrid w:val="0"/>
          <w:color w:val="333333"/>
          <w:spacing w:val="-5"/>
          <w:kern w:val="0"/>
          <w:sz w:val="23"/>
          <w:szCs w:val="23"/>
        </w:rPr>
        <w:t>持日常工作，  教务处负责组织和协调，  系教学工作由系主任组织落实，  教研室具</w:t>
      </w:r>
      <w:r w:rsidRPr="00F627EF">
        <w:rPr>
          <w:rFonts w:ascii="微软雅黑" w:eastAsia="微软雅黑" w:hAnsi="微软雅黑" w:cs="微软雅黑"/>
          <w:snapToGrid w:val="0"/>
          <w:color w:val="333333"/>
          <w:spacing w:val="-2"/>
          <w:kern w:val="0"/>
          <w:sz w:val="23"/>
          <w:szCs w:val="23"/>
        </w:rPr>
        <w:t>体实施。</w:t>
      </w:r>
    </w:p>
    <w:p w:rsidR="006E59D1" w:rsidRPr="00F627EF" w:rsidRDefault="006E59D1" w:rsidP="006E59D1">
      <w:pPr>
        <w:widowControl/>
        <w:kinsoku w:val="0"/>
        <w:autoSpaceDE w:val="0"/>
        <w:autoSpaceDN w:val="0"/>
        <w:adjustRightInd w:val="0"/>
        <w:snapToGrid w:val="0"/>
        <w:spacing w:before="4" w:line="273" w:lineRule="auto"/>
        <w:ind w:left="47" w:right="10" w:firstLine="59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2"/>
          <w:kern w:val="0"/>
          <w:sz w:val="23"/>
          <w:szCs w:val="23"/>
        </w:rPr>
        <w:t>教务处负责全院教学宏观管理， 协助院长和分管副院</w:t>
      </w:r>
      <w:r w:rsidRPr="00F627EF">
        <w:rPr>
          <w:rFonts w:ascii="微软雅黑" w:eastAsia="微软雅黑" w:hAnsi="微软雅黑" w:cs="微软雅黑"/>
          <w:snapToGrid w:val="0"/>
          <w:color w:val="333333"/>
          <w:spacing w:val="1"/>
          <w:kern w:val="0"/>
          <w:sz w:val="23"/>
          <w:szCs w:val="23"/>
        </w:rPr>
        <w:t>长指导全院教学工作，</w:t>
      </w:r>
      <w:r w:rsidRPr="00F627EF">
        <w:rPr>
          <w:rFonts w:ascii="微软雅黑" w:eastAsia="微软雅黑" w:hAnsi="微软雅黑" w:cs="微软雅黑"/>
          <w:snapToGrid w:val="0"/>
          <w:color w:val="333333"/>
          <w:spacing w:val="4"/>
          <w:kern w:val="0"/>
          <w:sz w:val="23"/>
          <w:szCs w:val="23"/>
        </w:rPr>
        <w:t>负责提出</w:t>
      </w:r>
      <w:r w:rsidRPr="00F627EF">
        <w:rPr>
          <w:rFonts w:ascii="微软雅黑" w:eastAsia="微软雅黑" w:hAnsi="微软雅黑" w:cs="微软雅黑"/>
          <w:snapToGrid w:val="0"/>
          <w:color w:val="333333"/>
          <w:spacing w:val="3"/>
          <w:kern w:val="0"/>
          <w:sz w:val="23"/>
          <w:szCs w:val="23"/>
        </w:rPr>
        <w:t>学</w:t>
      </w:r>
      <w:r w:rsidRPr="00F627EF">
        <w:rPr>
          <w:rFonts w:ascii="微软雅黑" w:eastAsia="微软雅黑" w:hAnsi="微软雅黑" w:cs="微软雅黑"/>
          <w:snapToGrid w:val="0"/>
          <w:color w:val="333333"/>
          <w:spacing w:val="2"/>
          <w:kern w:val="0"/>
          <w:sz w:val="23"/>
          <w:szCs w:val="23"/>
        </w:rPr>
        <w:t>年教学工作要点， 组织教学计划制(修)订， 检查监督教学计划执行，</w:t>
      </w:r>
      <w:r w:rsidRPr="00F627EF">
        <w:rPr>
          <w:rFonts w:ascii="微软雅黑" w:eastAsia="微软雅黑" w:hAnsi="微软雅黑" w:cs="微软雅黑"/>
          <w:snapToGrid w:val="0"/>
          <w:color w:val="333333"/>
          <w:spacing w:val="-9"/>
          <w:kern w:val="0"/>
          <w:sz w:val="23"/>
          <w:szCs w:val="23"/>
        </w:rPr>
        <w:t>组</w:t>
      </w:r>
      <w:r w:rsidRPr="00F627EF">
        <w:rPr>
          <w:rFonts w:ascii="微软雅黑" w:eastAsia="微软雅黑" w:hAnsi="微软雅黑" w:cs="微软雅黑"/>
          <w:snapToGrid w:val="0"/>
          <w:color w:val="333333"/>
          <w:spacing w:val="-5"/>
          <w:kern w:val="0"/>
          <w:sz w:val="23"/>
          <w:szCs w:val="23"/>
        </w:rPr>
        <w:t>织学科专业建设，  组织全院性教学质量检查评估，  负责师资的培养与管理，  负</w:t>
      </w:r>
      <w:r w:rsidRPr="00F627EF">
        <w:rPr>
          <w:rFonts w:ascii="微软雅黑" w:eastAsia="微软雅黑" w:hAnsi="微软雅黑" w:cs="微软雅黑"/>
          <w:snapToGrid w:val="0"/>
          <w:color w:val="333333"/>
          <w:spacing w:val="6"/>
          <w:kern w:val="0"/>
          <w:sz w:val="23"/>
          <w:szCs w:val="23"/>
        </w:rPr>
        <w:t>责教材、实验室建设与管理等项工作</w:t>
      </w:r>
      <w:r w:rsidRPr="00F627EF">
        <w:rPr>
          <w:rFonts w:ascii="微软雅黑" w:eastAsia="微软雅黑" w:hAnsi="微软雅黑" w:cs="微软雅黑"/>
          <w:snapToGrid w:val="0"/>
          <w:color w:val="333333"/>
          <w:spacing w:val="4"/>
          <w:kern w:val="0"/>
          <w:sz w:val="23"/>
          <w:szCs w:val="23"/>
        </w:rPr>
        <w:t>。</w:t>
      </w:r>
    </w:p>
    <w:p w:rsidR="006E59D1" w:rsidRPr="00F627EF" w:rsidRDefault="006E59D1" w:rsidP="006E59D1">
      <w:pPr>
        <w:widowControl/>
        <w:kinsoku w:val="0"/>
        <w:autoSpaceDE w:val="0"/>
        <w:autoSpaceDN w:val="0"/>
        <w:adjustRightInd w:val="0"/>
        <w:snapToGrid w:val="0"/>
        <w:spacing w:before="1" w:line="190"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3"/>
          <w:kern w:val="0"/>
          <w:sz w:val="23"/>
          <w:szCs w:val="23"/>
        </w:rPr>
        <w:t>第</w:t>
      </w:r>
      <w:r w:rsidRPr="00F627EF">
        <w:rPr>
          <w:rFonts w:ascii="微软雅黑" w:eastAsia="微软雅黑" w:hAnsi="微软雅黑" w:cs="微软雅黑"/>
          <w:snapToGrid w:val="0"/>
          <w:color w:val="333333"/>
          <w:spacing w:val="11"/>
          <w:kern w:val="0"/>
          <w:sz w:val="23"/>
          <w:szCs w:val="23"/>
        </w:rPr>
        <w:t>五十九条 系主任教学管理职责</w:t>
      </w:r>
    </w:p>
    <w:p w:rsidR="006E59D1" w:rsidRPr="00F627EF" w:rsidRDefault="006E59D1" w:rsidP="006E59D1">
      <w:pPr>
        <w:widowControl/>
        <w:tabs>
          <w:tab w:val="left" w:pos="648"/>
        </w:tabs>
        <w:kinsoku w:val="0"/>
        <w:autoSpaceDE w:val="0"/>
        <w:autoSpaceDN w:val="0"/>
        <w:adjustRightInd w:val="0"/>
        <w:snapToGrid w:val="0"/>
        <w:spacing w:before="134" w:line="274" w:lineRule="auto"/>
        <w:ind w:left="51" w:right="73" w:firstLine="48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9"/>
          <w:kern w:val="0"/>
          <w:sz w:val="23"/>
          <w:szCs w:val="23"/>
        </w:rPr>
        <w:t>(一) 组织本系各专业教学计划的实施、指导教学大纲和其他教学文件的</w:t>
      </w:r>
      <w:r w:rsidRPr="00F627EF">
        <w:rPr>
          <w:rFonts w:ascii="微软雅黑" w:eastAsia="微软雅黑" w:hAnsi="微软雅黑" w:cs="微软雅黑"/>
          <w:snapToGrid w:val="0"/>
          <w:color w:val="333333"/>
          <w:spacing w:val="2"/>
          <w:kern w:val="0"/>
          <w:sz w:val="23"/>
          <w:szCs w:val="23"/>
        </w:rPr>
        <w:t>编</w:t>
      </w:r>
      <w:r w:rsidRPr="00F627EF">
        <w:rPr>
          <w:rFonts w:ascii="微软雅黑" w:eastAsia="微软雅黑" w:hAnsi="微软雅黑" w:cs="微软雅黑"/>
          <w:snapToGrid w:val="0"/>
          <w:color w:val="333333"/>
          <w:spacing w:val="-4"/>
          <w:kern w:val="0"/>
          <w:sz w:val="23"/>
          <w:szCs w:val="23"/>
        </w:rPr>
        <w:t>写</w:t>
      </w:r>
      <w:r w:rsidRPr="00F627EF">
        <w:rPr>
          <w:rFonts w:ascii="微软雅黑" w:eastAsia="微软雅黑" w:hAnsi="微软雅黑" w:cs="微软雅黑"/>
          <w:snapToGrid w:val="0"/>
          <w:color w:val="333333"/>
          <w:spacing w:val="-3"/>
          <w:kern w:val="0"/>
          <w:sz w:val="23"/>
          <w:szCs w:val="23"/>
        </w:rPr>
        <w:t>；</w:t>
      </w:r>
    </w:p>
    <w:p w:rsidR="006E59D1" w:rsidRPr="00F627EF" w:rsidRDefault="006E59D1" w:rsidP="006E59D1">
      <w:pPr>
        <w:widowControl/>
        <w:tabs>
          <w:tab w:val="left" w:pos="648"/>
        </w:tabs>
        <w:kinsoku w:val="0"/>
        <w:autoSpaceDE w:val="0"/>
        <w:autoSpaceDN w:val="0"/>
        <w:adjustRightInd w:val="0"/>
        <w:snapToGrid w:val="0"/>
        <w:spacing w:before="1" w:line="274" w:lineRule="auto"/>
        <w:ind w:left="45" w:right="73" w:firstLine="488"/>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
          <w:kern w:val="0"/>
          <w:sz w:val="23"/>
          <w:szCs w:val="23"/>
        </w:rPr>
        <w:t xml:space="preserve">(二) 组织制订学科专业，  组织各教学环节的实施， </w:t>
      </w:r>
      <w:r w:rsidRPr="00F627EF">
        <w:rPr>
          <w:rFonts w:ascii="微软雅黑" w:eastAsia="微软雅黑" w:hAnsi="微软雅黑" w:cs="微软雅黑"/>
          <w:snapToGrid w:val="0"/>
          <w:color w:val="333333"/>
          <w:kern w:val="0"/>
          <w:sz w:val="23"/>
          <w:szCs w:val="23"/>
        </w:rPr>
        <w:t xml:space="preserve"> 开展教学检查、教学质 </w:t>
      </w:r>
      <w:r w:rsidRPr="00F627EF">
        <w:rPr>
          <w:rFonts w:ascii="微软雅黑" w:eastAsia="微软雅黑" w:hAnsi="微软雅黑" w:cs="微软雅黑"/>
          <w:snapToGrid w:val="0"/>
          <w:color w:val="333333"/>
          <w:spacing w:val="10"/>
          <w:kern w:val="0"/>
          <w:sz w:val="23"/>
          <w:szCs w:val="23"/>
        </w:rPr>
        <w:t>量</w:t>
      </w:r>
      <w:r w:rsidRPr="00F627EF">
        <w:rPr>
          <w:rFonts w:ascii="微软雅黑" w:eastAsia="微软雅黑" w:hAnsi="微软雅黑" w:cs="微软雅黑"/>
          <w:snapToGrid w:val="0"/>
          <w:color w:val="333333"/>
          <w:spacing w:val="8"/>
          <w:kern w:val="0"/>
          <w:sz w:val="23"/>
          <w:szCs w:val="23"/>
        </w:rPr>
        <w:t>评</w:t>
      </w:r>
      <w:r w:rsidRPr="00F627EF">
        <w:rPr>
          <w:rFonts w:ascii="微软雅黑" w:eastAsia="微软雅黑" w:hAnsi="微软雅黑" w:cs="微软雅黑"/>
          <w:snapToGrid w:val="0"/>
          <w:color w:val="333333"/>
          <w:spacing w:val="5"/>
          <w:kern w:val="0"/>
          <w:sz w:val="23"/>
          <w:szCs w:val="23"/>
        </w:rPr>
        <w:t>估、教学法研究、教学经验交流等活动；</w:t>
      </w:r>
    </w:p>
    <w:p w:rsidR="006E59D1" w:rsidRPr="00F627EF" w:rsidRDefault="006E59D1" w:rsidP="006E59D1">
      <w:pPr>
        <w:widowControl/>
        <w:tabs>
          <w:tab w:val="left" w:pos="648"/>
        </w:tabs>
        <w:kinsoku w:val="0"/>
        <w:autoSpaceDE w:val="0"/>
        <w:autoSpaceDN w:val="0"/>
        <w:adjustRightInd w:val="0"/>
        <w:snapToGrid w:val="0"/>
        <w:spacing w:before="1" w:line="185" w:lineRule="auto"/>
        <w:ind w:left="53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4"/>
          <w:kern w:val="0"/>
          <w:sz w:val="23"/>
          <w:szCs w:val="23"/>
        </w:rPr>
        <w:t>(四)负责教师资格审查、任务安排、业务考核</w:t>
      </w:r>
      <w:r w:rsidRPr="00F627EF">
        <w:rPr>
          <w:rFonts w:ascii="微软雅黑" w:eastAsia="微软雅黑" w:hAnsi="微软雅黑" w:cs="微软雅黑"/>
          <w:snapToGrid w:val="0"/>
          <w:color w:val="333333"/>
          <w:spacing w:val="13"/>
          <w:kern w:val="0"/>
          <w:sz w:val="23"/>
          <w:szCs w:val="23"/>
        </w:rPr>
        <w:t>；</w:t>
      </w:r>
    </w:p>
    <w:p w:rsidR="006E59D1" w:rsidRPr="00F627EF" w:rsidRDefault="006E59D1" w:rsidP="006E59D1">
      <w:pPr>
        <w:widowControl/>
        <w:tabs>
          <w:tab w:val="left" w:pos="648"/>
        </w:tabs>
        <w:kinsoku w:val="0"/>
        <w:autoSpaceDE w:val="0"/>
        <w:autoSpaceDN w:val="0"/>
        <w:adjustRightInd w:val="0"/>
        <w:snapToGrid w:val="0"/>
        <w:spacing w:before="145" w:line="274" w:lineRule="auto"/>
        <w:ind w:left="44" w:firstLine="489"/>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5"/>
          <w:kern w:val="0"/>
          <w:sz w:val="23"/>
          <w:szCs w:val="23"/>
        </w:rPr>
        <w:t>(</w:t>
      </w:r>
      <w:r w:rsidRPr="00F627EF">
        <w:rPr>
          <w:rFonts w:ascii="微软雅黑" w:eastAsia="微软雅黑" w:hAnsi="微软雅黑" w:cs="微软雅黑"/>
          <w:snapToGrid w:val="0"/>
          <w:color w:val="333333"/>
          <w:spacing w:val="13"/>
          <w:kern w:val="0"/>
          <w:sz w:val="23"/>
          <w:szCs w:val="23"/>
        </w:rPr>
        <w:t>五)主持本系学生的学习和考核工作，根据有关规定批报学生学籍变更、</w:t>
      </w:r>
      <w:r w:rsidRPr="00F627EF">
        <w:rPr>
          <w:rFonts w:ascii="微软雅黑" w:eastAsia="微软雅黑" w:hAnsi="微软雅黑" w:cs="微软雅黑"/>
          <w:snapToGrid w:val="0"/>
          <w:color w:val="333333"/>
          <w:spacing w:val="4"/>
          <w:kern w:val="0"/>
          <w:sz w:val="23"/>
          <w:szCs w:val="23"/>
        </w:rPr>
        <w:t>评优以及</w:t>
      </w:r>
      <w:r w:rsidRPr="00F627EF">
        <w:rPr>
          <w:rFonts w:ascii="微软雅黑" w:eastAsia="微软雅黑" w:hAnsi="微软雅黑" w:cs="微软雅黑"/>
          <w:snapToGrid w:val="0"/>
          <w:color w:val="333333"/>
          <w:spacing w:val="2"/>
          <w:kern w:val="0"/>
          <w:sz w:val="23"/>
          <w:szCs w:val="23"/>
        </w:rPr>
        <w:t>毕业教育工作；</w:t>
      </w:r>
    </w:p>
    <w:p w:rsidR="006E59D1" w:rsidRPr="00F627EF" w:rsidRDefault="006E59D1" w:rsidP="006E59D1">
      <w:pPr>
        <w:widowControl/>
        <w:tabs>
          <w:tab w:val="left" w:pos="648"/>
        </w:tabs>
        <w:kinsoku w:val="0"/>
        <w:autoSpaceDE w:val="0"/>
        <w:autoSpaceDN w:val="0"/>
        <w:adjustRightInd w:val="0"/>
        <w:snapToGrid w:val="0"/>
        <w:spacing w:before="1" w:line="185" w:lineRule="auto"/>
        <w:ind w:left="53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5"/>
          <w:kern w:val="0"/>
          <w:sz w:val="23"/>
          <w:szCs w:val="23"/>
        </w:rPr>
        <w:t>(六)组织本系学生参加实习、军训等其它学习和实践活动</w:t>
      </w:r>
      <w:r w:rsidRPr="00F627EF">
        <w:rPr>
          <w:rFonts w:ascii="微软雅黑" w:eastAsia="微软雅黑" w:hAnsi="微软雅黑" w:cs="微软雅黑"/>
          <w:snapToGrid w:val="0"/>
          <w:color w:val="333333"/>
          <w:spacing w:val="11"/>
          <w:kern w:val="0"/>
          <w:sz w:val="23"/>
          <w:szCs w:val="23"/>
        </w:rPr>
        <w:t>。</w:t>
      </w:r>
    </w:p>
    <w:p w:rsidR="006E59D1" w:rsidRPr="00F627EF" w:rsidRDefault="006E59D1" w:rsidP="006E59D1">
      <w:pPr>
        <w:widowControl/>
        <w:kinsoku w:val="0"/>
        <w:autoSpaceDE w:val="0"/>
        <w:autoSpaceDN w:val="0"/>
        <w:adjustRightInd w:val="0"/>
        <w:snapToGrid w:val="0"/>
        <w:spacing w:before="143" w:line="191"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1"/>
          <w:kern w:val="0"/>
          <w:sz w:val="23"/>
          <w:szCs w:val="23"/>
        </w:rPr>
        <w:t>第六十条 教研室主任的主要职责</w:t>
      </w:r>
    </w:p>
    <w:p w:rsidR="006E59D1" w:rsidRPr="00F627EF" w:rsidRDefault="006E59D1" w:rsidP="006E59D1">
      <w:pPr>
        <w:widowControl/>
        <w:tabs>
          <w:tab w:val="left" w:pos="648"/>
        </w:tabs>
        <w:kinsoku w:val="0"/>
        <w:autoSpaceDE w:val="0"/>
        <w:autoSpaceDN w:val="0"/>
        <w:adjustRightInd w:val="0"/>
        <w:snapToGrid w:val="0"/>
        <w:spacing w:before="99" w:line="274" w:lineRule="auto"/>
        <w:ind w:left="46" w:right="34" w:firstLine="487"/>
        <w:textAlignment w:val="baseline"/>
        <w:rPr>
          <w:rFonts w:ascii="微软雅黑" w:eastAsia="微软雅黑" w:hAnsi="微软雅黑" w:cs="微软雅黑"/>
          <w:snapToGrid w:val="0"/>
          <w:color w:val="333333"/>
          <w:spacing w:val="-6"/>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1"/>
          <w:kern w:val="0"/>
          <w:sz w:val="23"/>
          <w:szCs w:val="23"/>
        </w:rPr>
        <w:t>(一)主持教研室所属课程的教学工作，组织编写课程教学计划、教学大纲</w:t>
      </w:r>
      <w:r w:rsidRPr="00F627EF">
        <w:rPr>
          <w:rFonts w:ascii="微软雅黑" w:eastAsia="微软雅黑" w:hAnsi="微软雅黑" w:cs="微软雅黑"/>
          <w:snapToGrid w:val="0"/>
          <w:color w:val="333333"/>
          <w:kern w:val="0"/>
          <w:sz w:val="23"/>
          <w:szCs w:val="23"/>
        </w:rPr>
        <w:t xml:space="preserve">、 </w:t>
      </w:r>
      <w:r w:rsidRPr="00F627EF">
        <w:rPr>
          <w:rFonts w:ascii="微软雅黑" w:eastAsia="微软雅黑" w:hAnsi="微软雅黑" w:cs="微软雅黑"/>
          <w:snapToGrid w:val="0"/>
          <w:color w:val="333333"/>
          <w:spacing w:val="12"/>
          <w:kern w:val="0"/>
          <w:sz w:val="23"/>
          <w:szCs w:val="23"/>
        </w:rPr>
        <w:t>教学规范和选用(编写) 教材(讲义) ，严格执行教学计划、教学大纲和其他</w:t>
      </w:r>
      <w:r w:rsidRPr="00F627EF">
        <w:rPr>
          <w:rFonts w:ascii="微软雅黑" w:eastAsia="微软雅黑" w:hAnsi="微软雅黑" w:cs="微软雅黑"/>
          <w:snapToGrid w:val="0"/>
          <w:color w:val="333333"/>
          <w:spacing w:val="9"/>
          <w:kern w:val="0"/>
          <w:sz w:val="23"/>
          <w:szCs w:val="23"/>
        </w:rPr>
        <w:t>教</w:t>
      </w:r>
      <w:r w:rsidRPr="00F627EF">
        <w:rPr>
          <w:rFonts w:ascii="微软雅黑" w:eastAsia="微软雅黑" w:hAnsi="微软雅黑" w:cs="微软雅黑"/>
          <w:snapToGrid w:val="0"/>
          <w:color w:val="333333"/>
          <w:spacing w:val="-7"/>
          <w:kern w:val="0"/>
          <w:sz w:val="23"/>
          <w:szCs w:val="23"/>
        </w:rPr>
        <w:t>学</w:t>
      </w:r>
      <w:r w:rsidRPr="00F627EF">
        <w:rPr>
          <w:rFonts w:ascii="微软雅黑" w:eastAsia="微软雅黑" w:hAnsi="微软雅黑" w:cs="微软雅黑"/>
          <w:snapToGrid w:val="0"/>
          <w:color w:val="333333"/>
          <w:spacing w:val="-6"/>
          <w:kern w:val="0"/>
          <w:sz w:val="23"/>
          <w:szCs w:val="23"/>
        </w:rPr>
        <w:t>文件；</w:t>
      </w:r>
    </w:p>
    <w:p w:rsidR="006E59D1" w:rsidRPr="00F627EF" w:rsidRDefault="006E59D1" w:rsidP="006E59D1">
      <w:pPr>
        <w:widowControl/>
        <w:tabs>
          <w:tab w:val="left" w:pos="648"/>
        </w:tabs>
        <w:kinsoku w:val="0"/>
        <w:autoSpaceDE w:val="0"/>
        <w:autoSpaceDN w:val="0"/>
        <w:adjustRightInd w:val="0"/>
        <w:snapToGrid w:val="0"/>
        <w:spacing w:before="99" w:line="274" w:lineRule="auto"/>
        <w:ind w:left="46" w:right="34" w:firstLine="487"/>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8"/>
          <w:kern w:val="0"/>
          <w:sz w:val="23"/>
          <w:szCs w:val="23"/>
        </w:rPr>
        <w:lastRenderedPageBreak/>
        <w:t xml:space="preserve">(二) </w:t>
      </w:r>
      <w:r w:rsidRPr="00F627EF">
        <w:rPr>
          <w:rFonts w:ascii="微软雅黑" w:eastAsia="微软雅黑" w:hAnsi="微软雅黑" w:cs="微软雅黑"/>
          <w:snapToGrid w:val="0"/>
          <w:color w:val="333333"/>
          <w:spacing w:val="7"/>
          <w:kern w:val="0"/>
          <w:sz w:val="23"/>
          <w:szCs w:val="23"/>
        </w:rPr>
        <w:t>开</w:t>
      </w:r>
      <w:r w:rsidRPr="00F627EF">
        <w:rPr>
          <w:rFonts w:ascii="微软雅黑" w:eastAsia="微软雅黑" w:hAnsi="微软雅黑" w:cs="微软雅黑"/>
          <w:snapToGrid w:val="0"/>
          <w:color w:val="333333"/>
          <w:spacing w:val="4"/>
          <w:kern w:val="0"/>
          <w:sz w:val="23"/>
          <w:szCs w:val="23"/>
        </w:rPr>
        <w:t>展教学研究，  组织教学检查、教学改革、教学评比、教学经验交流</w:t>
      </w:r>
      <w:r w:rsidRPr="00F627EF">
        <w:rPr>
          <w:rFonts w:ascii="微软雅黑" w:eastAsia="微软雅黑" w:hAnsi="微软雅黑" w:cs="微软雅黑"/>
          <w:snapToGrid w:val="0"/>
          <w:color w:val="333333"/>
          <w:spacing w:val="-6"/>
          <w:kern w:val="0"/>
          <w:sz w:val="23"/>
          <w:szCs w:val="23"/>
        </w:rPr>
        <w:t>等</w:t>
      </w:r>
      <w:r w:rsidRPr="00F627EF">
        <w:rPr>
          <w:rFonts w:ascii="微软雅黑" w:eastAsia="微软雅黑" w:hAnsi="微软雅黑" w:cs="微软雅黑"/>
          <w:snapToGrid w:val="0"/>
          <w:color w:val="333333"/>
          <w:spacing w:val="-5"/>
          <w:kern w:val="0"/>
          <w:sz w:val="23"/>
          <w:szCs w:val="23"/>
        </w:rPr>
        <w:t>活动；  教研室业务活动不得少于两周一次，  学期初制订活动计划，  每次活动要</w:t>
      </w:r>
      <w:r w:rsidRPr="00F627EF">
        <w:rPr>
          <w:rFonts w:ascii="微软雅黑" w:eastAsia="微软雅黑" w:hAnsi="微软雅黑" w:cs="微软雅黑"/>
          <w:snapToGrid w:val="0"/>
          <w:color w:val="333333"/>
          <w:spacing w:val="7"/>
          <w:kern w:val="0"/>
          <w:sz w:val="23"/>
          <w:szCs w:val="23"/>
        </w:rPr>
        <w:t>有记录。写明活动内容，出、缺勤情况等，期末要有总结</w:t>
      </w:r>
      <w:r w:rsidRPr="00F627EF">
        <w:rPr>
          <w:rFonts w:ascii="微软雅黑" w:eastAsia="微软雅黑" w:hAnsi="微软雅黑" w:cs="微软雅黑"/>
          <w:snapToGrid w:val="0"/>
          <w:color w:val="333333"/>
          <w:spacing w:val="6"/>
          <w:kern w:val="0"/>
          <w:sz w:val="23"/>
          <w:szCs w:val="23"/>
        </w:rPr>
        <w:t>。</w:t>
      </w:r>
    </w:p>
    <w:p w:rsidR="006E59D1" w:rsidRPr="00F627EF" w:rsidRDefault="006E59D1" w:rsidP="006E59D1">
      <w:pPr>
        <w:widowControl/>
        <w:tabs>
          <w:tab w:val="left" w:pos="648"/>
        </w:tabs>
        <w:kinsoku w:val="0"/>
        <w:autoSpaceDE w:val="0"/>
        <w:autoSpaceDN w:val="0"/>
        <w:adjustRightInd w:val="0"/>
        <w:snapToGrid w:val="0"/>
        <w:spacing w:before="1" w:line="185" w:lineRule="auto"/>
        <w:ind w:left="533"/>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24"/>
          <w:kern w:val="0"/>
          <w:sz w:val="23"/>
          <w:szCs w:val="23"/>
        </w:rPr>
        <w:t>(</w:t>
      </w:r>
      <w:r w:rsidRPr="00F627EF">
        <w:rPr>
          <w:rFonts w:ascii="微软雅黑" w:eastAsia="微软雅黑" w:hAnsi="微软雅黑" w:cs="微软雅黑"/>
          <w:snapToGrid w:val="0"/>
          <w:color w:val="333333"/>
          <w:spacing w:val="14"/>
          <w:kern w:val="0"/>
          <w:sz w:val="23"/>
          <w:szCs w:val="23"/>
        </w:rPr>
        <w:t>三)根据院、系安排，负责各教学环节的具体工作。</w:t>
      </w:r>
    </w:p>
    <w:p w:rsidR="006E59D1" w:rsidRPr="00F627EF" w:rsidRDefault="006E59D1" w:rsidP="006E59D1">
      <w:pPr>
        <w:widowControl/>
        <w:kinsoku w:val="0"/>
        <w:autoSpaceDE w:val="0"/>
        <w:autoSpaceDN w:val="0"/>
        <w:adjustRightInd w:val="0"/>
        <w:snapToGrid w:val="0"/>
        <w:spacing w:before="144" w:line="191" w:lineRule="auto"/>
        <w:ind w:left="642"/>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spacing w:val="11"/>
          <w:kern w:val="0"/>
          <w:sz w:val="23"/>
          <w:szCs w:val="23"/>
        </w:rPr>
        <w:t>第六十一条 系教学秘书教学管理职</w:t>
      </w:r>
      <w:r w:rsidRPr="00F627EF">
        <w:rPr>
          <w:rFonts w:ascii="微软雅黑" w:eastAsia="微软雅黑" w:hAnsi="微软雅黑" w:cs="微软雅黑"/>
          <w:snapToGrid w:val="0"/>
          <w:color w:val="333333"/>
          <w:spacing w:val="8"/>
          <w:kern w:val="0"/>
          <w:sz w:val="23"/>
          <w:szCs w:val="23"/>
        </w:rPr>
        <w:t>责</w:t>
      </w:r>
    </w:p>
    <w:p w:rsidR="006E59D1" w:rsidRPr="00F627EF" w:rsidRDefault="006E59D1" w:rsidP="006E59D1">
      <w:pPr>
        <w:widowControl/>
        <w:tabs>
          <w:tab w:val="left" w:pos="648"/>
        </w:tabs>
        <w:kinsoku w:val="0"/>
        <w:autoSpaceDE w:val="0"/>
        <w:autoSpaceDN w:val="0"/>
        <w:adjustRightInd w:val="0"/>
        <w:snapToGrid w:val="0"/>
        <w:spacing w:before="2" w:line="273" w:lineRule="auto"/>
        <w:ind w:left="46" w:right="34" w:firstLine="486"/>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8"/>
          <w:kern w:val="0"/>
          <w:sz w:val="23"/>
          <w:szCs w:val="23"/>
        </w:rPr>
        <w:t xml:space="preserve">(一) </w:t>
      </w:r>
      <w:r w:rsidRPr="00F627EF">
        <w:rPr>
          <w:rFonts w:ascii="微软雅黑" w:eastAsia="微软雅黑" w:hAnsi="微软雅黑" w:cs="微软雅黑"/>
          <w:snapToGrid w:val="0"/>
          <w:color w:val="333333"/>
          <w:spacing w:val="7"/>
          <w:kern w:val="0"/>
          <w:sz w:val="23"/>
          <w:szCs w:val="23"/>
        </w:rPr>
        <w:t>协</w:t>
      </w:r>
      <w:r w:rsidRPr="00F627EF">
        <w:rPr>
          <w:rFonts w:ascii="微软雅黑" w:eastAsia="微软雅黑" w:hAnsi="微软雅黑" w:cs="微软雅黑"/>
          <w:snapToGrid w:val="0"/>
          <w:color w:val="333333"/>
          <w:spacing w:val="4"/>
          <w:kern w:val="0"/>
          <w:sz w:val="23"/>
          <w:szCs w:val="23"/>
        </w:rPr>
        <w:t>助系主任编制发展规划，制定各种教学文件。具体实施各教学环节</w:t>
      </w:r>
      <w:r w:rsidRPr="00F627EF">
        <w:rPr>
          <w:rFonts w:ascii="微软雅黑" w:eastAsia="微软雅黑" w:hAnsi="微软雅黑" w:cs="微软雅黑"/>
          <w:snapToGrid w:val="0"/>
          <w:color w:val="333333"/>
          <w:spacing w:val="6"/>
          <w:kern w:val="0"/>
          <w:sz w:val="23"/>
          <w:szCs w:val="23"/>
        </w:rPr>
        <w:t>工作，</w:t>
      </w:r>
      <w:r w:rsidRPr="00F627EF">
        <w:rPr>
          <w:rFonts w:ascii="微软雅黑" w:eastAsia="微软雅黑" w:hAnsi="微软雅黑" w:cs="微软雅黑"/>
          <w:snapToGrid w:val="0"/>
          <w:color w:val="333333"/>
          <w:spacing w:val="4"/>
          <w:kern w:val="0"/>
          <w:sz w:val="23"/>
          <w:szCs w:val="23"/>
        </w:rPr>
        <w:t>做</w:t>
      </w:r>
      <w:r w:rsidRPr="00F627EF">
        <w:rPr>
          <w:rFonts w:ascii="微软雅黑" w:eastAsia="微软雅黑" w:hAnsi="微软雅黑" w:cs="微软雅黑"/>
          <w:snapToGrid w:val="0"/>
          <w:color w:val="333333"/>
          <w:spacing w:val="3"/>
          <w:kern w:val="0"/>
          <w:sz w:val="23"/>
          <w:szCs w:val="23"/>
        </w:rPr>
        <w:t>好教学事务管理工作</w:t>
      </w:r>
      <w:r>
        <w:rPr>
          <w:rFonts w:ascii="微软雅黑" w:eastAsia="微软雅黑" w:hAnsi="微软雅黑" w:cs="微软雅黑" w:hint="eastAsia"/>
          <w:snapToGrid w:val="0"/>
          <w:color w:val="333333"/>
          <w:spacing w:val="3"/>
          <w:kern w:val="0"/>
          <w:sz w:val="23"/>
          <w:szCs w:val="23"/>
        </w:rPr>
        <w:t>；</w:t>
      </w:r>
      <w:r w:rsidRPr="00F627EF">
        <w:rPr>
          <w:rFonts w:ascii="微软雅黑" w:eastAsia="微软雅黑" w:hAnsi="微软雅黑" w:cs="微软雅黑"/>
          <w:snapToGrid w:val="0"/>
          <w:color w:val="333333"/>
          <w:spacing w:val="8"/>
          <w:kern w:val="0"/>
          <w:sz w:val="23"/>
          <w:szCs w:val="23"/>
        </w:rPr>
        <w:t xml:space="preserve">(二) </w:t>
      </w:r>
      <w:r w:rsidRPr="00F627EF">
        <w:rPr>
          <w:rFonts w:ascii="微软雅黑" w:eastAsia="微软雅黑" w:hAnsi="微软雅黑" w:cs="微软雅黑"/>
          <w:snapToGrid w:val="0"/>
          <w:color w:val="333333"/>
          <w:spacing w:val="7"/>
          <w:kern w:val="0"/>
          <w:sz w:val="23"/>
          <w:szCs w:val="23"/>
        </w:rPr>
        <w:t>参</w:t>
      </w:r>
      <w:r w:rsidRPr="00F627EF">
        <w:rPr>
          <w:rFonts w:ascii="微软雅黑" w:eastAsia="微软雅黑" w:hAnsi="微软雅黑" w:cs="微软雅黑"/>
          <w:snapToGrid w:val="0"/>
          <w:color w:val="333333"/>
          <w:spacing w:val="4"/>
          <w:kern w:val="0"/>
          <w:sz w:val="23"/>
          <w:szCs w:val="23"/>
        </w:rPr>
        <w:t>加组织教学检查、评优、教学经验交流、学术交流等工作；协助教</w:t>
      </w:r>
      <w:r w:rsidRPr="00F627EF">
        <w:rPr>
          <w:rFonts w:ascii="微软雅黑" w:eastAsia="微软雅黑" w:hAnsi="微软雅黑" w:cs="微软雅黑"/>
          <w:snapToGrid w:val="0"/>
          <w:color w:val="333333"/>
          <w:spacing w:val="21"/>
          <w:kern w:val="0"/>
          <w:sz w:val="23"/>
          <w:szCs w:val="23"/>
        </w:rPr>
        <w:t>务</w:t>
      </w:r>
      <w:r w:rsidRPr="00F627EF">
        <w:rPr>
          <w:rFonts w:ascii="微软雅黑" w:eastAsia="微软雅黑" w:hAnsi="微软雅黑" w:cs="微软雅黑"/>
          <w:snapToGrid w:val="0"/>
          <w:color w:val="333333"/>
          <w:spacing w:val="19"/>
          <w:kern w:val="0"/>
          <w:sz w:val="23"/>
          <w:szCs w:val="23"/>
        </w:rPr>
        <w:t>处、系(部)领导做好教学质量的监控与评估工；</w:t>
      </w:r>
    </w:p>
    <w:p w:rsidR="006E59D1" w:rsidRPr="00F627EF" w:rsidRDefault="006E59D1" w:rsidP="006E59D1">
      <w:pPr>
        <w:widowControl/>
        <w:tabs>
          <w:tab w:val="left" w:pos="648"/>
        </w:tabs>
        <w:kinsoku w:val="0"/>
        <w:autoSpaceDE w:val="0"/>
        <w:autoSpaceDN w:val="0"/>
        <w:adjustRightInd w:val="0"/>
        <w:snapToGrid w:val="0"/>
        <w:spacing w:before="2" w:line="273" w:lineRule="auto"/>
        <w:ind w:left="44" w:right="34" w:firstLine="489"/>
        <w:textAlignment w:val="baseline"/>
        <w:rPr>
          <w:rFonts w:ascii="微软雅黑" w:eastAsia="微软雅黑" w:hAnsi="微软雅黑" w:cs="微软雅黑"/>
          <w:snapToGrid w:val="0"/>
          <w:color w:val="000000"/>
          <w:kern w:val="0"/>
          <w:sz w:val="23"/>
          <w:szCs w:val="23"/>
        </w:rPr>
      </w:pPr>
      <w:r w:rsidRPr="00F627EF">
        <w:rPr>
          <w:rFonts w:ascii="微软雅黑" w:eastAsia="微软雅黑" w:hAnsi="微软雅黑" w:cs="微软雅黑"/>
          <w:snapToGrid w:val="0"/>
          <w:color w:val="333333"/>
          <w:kern w:val="0"/>
          <w:sz w:val="23"/>
          <w:szCs w:val="23"/>
        </w:rPr>
        <w:tab/>
      </w:r>
      <w:r w:rsidRPr="00F627EF">
        <w:rPr>
          <w:rFonts w:ascii="微软雅黑" w:eastAsia="微软雅黑" w:hAnsi="微软雅黑" w:cs="微软雅黑"/>
          <w:snapToGrid w:val="0"/>
          <w:color w:val="333333"/>
          <w:spacing w:val="9"/>
          <w:kern w:val="0"/>
          <w:sz w:val="23"/>
          <w:szCs w:val="23"/>
        </w:rPr>
        <w:t>(三) 负责指导教务员做好教师教学进度、工作量登记、教师、学生考勤</w:t>
      </w:r>
      <w:r w:rsidRPr="00F627EF">
        <w:rPr>
          <w:rFonts w:ascii="微软雅黑" w:eastAsia="微软雅黑" w:hAnsi="微软雅黑" w:cs="微软雅黑"/>
          <w:snapToGrid w:val="0"/>
          <w:color w:val="333333"/>
          <w:spacing w:val="2"/>
          <w:kern w:val="0"/>
          <w:sz w:val="23"/>
          <w:szCs w:val="23"/>
        </w:rPr>
        <w:t>登</w:t>
      </w:r>
      <w:r w:rsidRPr="00F627EF">
        <w:rPr>
          <w:rFonts w:ascii="微软雅黑" w:eastAsia="微软雅黑" w:hAnsi="微软雅黑" w:cs="微软雅黑"/>
          <w:snapToGrid w:val="0"/>
          <w:color w:val="333333"/>
          <w:spacing w:val="12"/>
          <w:kern w:val="0"/>
          <w:sz w:val="23"/>
          <w:szCs w:val="23"/>
        </w:rPr>
        <w:t>记、</w:t>
      </w:r>
      <w:r w:rsidRPr="00F627EF">
        <w:rPr>
          <w:rFonts w:ascii="微软雅黑" w:eastAsia="微软雅黑" w:hAnsi="微软雅黑" w:cs="微软雅黑"/>
          <w:snapToGrid w:val="0"/>
          <w:color w:val="333333"/>
          <w:spacing w:val="8"/>
          <w:kern w:val="0"/>
          <w:sz w:val="23"/>
          <w:szCs w:val="23"/>
        </w:rPr>
        <w:t>学</w:t>
      </w:r>
      <w:r w:rsidRPr="00F627EF">
        <w:rPr>
          <w:rFonts w:ascii="微软雅黑" w:eastAsia="微软雅黑" w:hAnsi="微软雅黑" w:cs="微软雅黑"/>
          <w:snapToGrid w:val="0"/>
          <w:color w:val="333333"/>
          <w:spacing w:val="6"/>
          <w:kern w:val="0"/>
          <w:sz w:val="23"/>
          <w:szCs w:val="23"/>
        </w:rPr>
        <w:t>生成绩考核的管理归档、学籍变更、学位等具体事务工作；</w:t>
      </w:r>
    </w:p>
    <w:p w:rsidR="006E59D1" w:rsidRDefault="006E59D1" w:rsidP="006E59D1">
      <w:pPr>
        <w:widowControl/>
        <w:kinsoku w:val="0"/>
        <w:autoSpaceDE w:val="0"/>
        <w:autoSpaceDN w:val="0"/>
        <w:adjustRightInd w:val="0"/>
        <w:snapToGrid w:val="0"/>
        <w:textAlignment w:val="baseline"/>
        <w:rPr>
          <w:rFonts w:ascii="微软雅黑" w:eastAsia="微软雅黑" w:hAnsi="微软雅黑" w:cs="微软雅黑"/>
          <w:snapToGrid w:val="0"/>
          <w:color w:val="333333"/>
          <w:spacing w:val="5"/>
          <w:kern w:val="0"/>
          <w:sz w:val="23"/>
          <w:szCs w:val="23"/>
        </w:rPr>
      </w:pPr>
      <w:r w:rsidRPr="00F627EF">
        <w:rPr>
          <w:rFonts w:ascii="微软雅黑" w:eastAsia="微软雅黑" w:hAnsi="微软雅黑" w:cs="微软雅黑"/>
          <w:snapToGrid w:val="0"/>
          <w:color w:val="333333"/>
          <w:kern w:val="0"/>
          <w:sz w:val="23"/>
          <w:szCs w:val="23"/>
        </w:rPr>
        <w:tab/>
      </w:r>
      <w:r>
        <w:rPr>
          <w:rFonts w:ascii="微软雅黑" w:eastAsia="微软雅黑" w:hAnsi="微软雅黑" w:cs="微软雅黑" w:hint="eastAsia"/>
          <w:snapToGrid w:val="0"/>
          <w:color w:val="333333"/>
          <w:kern w:val="0"/>
          <w:sz w:val="23"/>
          <w:szCs w:val="23"/>
        </w:rPr>
        <w:t xml:space="preserve">  </w:t>
      </w:r>
      <w:r w:rsidRPr="00F627EF">
        <w:rPr>
          <w:rFonts w:ascii="微软雅黑" w:eastAsia="微软雅黑" w:hAnsi="微软雅黑" w:cs="微软雅黑"/>
          <w:snapToGrid w:val="0"/>
          <w:color w:val="333333"/>
          <w:spacing w:val="26"/>
          <w:kern w:val="0"/>
          <w:sz w:val="23"/>
          <w:szCs w:val="23"/>
        </w:rPr>
        <w:t>(</w:t>
      </w:r>
      <w:r w:rsidRPr="00F627EF">
        <w:rPr>
          <w:rFonts w:ascii="微软雅黑" w:eastAsia="微软雅黑" w:hAnsi="微软雅黑" w:cs="微软雅黑"/>
          <w:snapToGrid w:val="0"/>
          <w:color w:val="333333"/>
          <w:spacing w:val="15"/>
          <w:kern w:val="0"/>
          <w:sz w:val="23"/>
          <w:szCs w:val="23"/>
        </w:rPr>
        <w:t>四) 完成教务处和系指派的其他工作。系教学秘书在业务上受系(部) 和</w:t>
      </w:r>
      <w:r w:rsidRPr="00F627EF">
        <w:rPr>
          <w:rFonts w:ascii="微软雅黑" w:eastAsia="微软雅黑" w:hAnsi="微软雅黑" w:cs="微软雅黑"/>
          <w:snapToGrid w:val="0"/>
          <w:color w:val="333333"/>
          <w:spacing w:val="-2"/>
          <w:kern w:val="0"/>
          <w:sz w:val="23"/>
          <w:szCs w:val="23"/>
        </w:rPr>
        <w:t xml:space="preserve">教务处双重领导，  接受双方业务考核。在未设专职教学秘书的情况下，  </w:t>
      </w:r>
      <w:r w:rsidRPr="00F627EF">
        <w:rPr>
          <w:rFonts w:ascii="微软雅黑" w:eastAsia="微软雅黑" w:hAnsi="微软雅黑" w:cs="微软雅黑"/>
          <w:snapToGrid w:val="0"/>
          <w:color w:val="333333"/>
          <w:spacing w:val="-1"/>
          <w:kern w:val="0"/>
          <w:sz w:val="23"/>
          <w:szCs w:val="23"/>
        </w:rPr>
        <w:t>可</w:t>
      </w:r>
      <w:r w:rsidRPr="00F627EF">
        <w:rPr>
          <w:rFonts w:ascii="微软雅黑" w:eastAsia="微软雅黑" w:hAnsi="微软雅黑" w:cs="微软雅黑"/>
          <w:snapToGrid w:val="0"/>
          <w:color w:val="333333"/>
          <w:kern w:val="0"/>
          <w:sz w:val="23"/>
          <w:szCs w:val="23"/>
        </w:rPr>
        <w:t xml:space="preserve">由专职 </w:t>
      </w:r>
      <w:r w:rsidRPr="00F627EF">
        <w:rPr>
          <w:rFonts w:ascii="微软雅黑" w:eastAsia="微软雅黑" w:hAnsi="微软雅黑" w:cs="微软雅黑"/>
          <w:snapToGrid w:val="0"/>
          <w:color w:val="333333"/>
          <w:spacing w:val="10"/>
          <w:kern w:val="0"/>
          <w:sz w:val="23"/>
          <w:szCs w:val="23"/>
        </w:rPr>
        <w:t>教务</w:t>
      </w:r>
      <w:r w:rsidRPr="00F627EF">
        <w:rPr>
          <w:rFonts w:ascii="微软雅黑" w:eastAsia="微软雅黑" w:hAnsi="微软雅黑" w:cs="微软雅黑"/>
          <w:snapToGrid w:val="0"/>
          <w:color w:val="333333"/>
          <w:spacing w:val="6"/>
          <w:kern w:val="0"/>
          <w:sz w:val="23"/>
          <w:szCs w:val="23"/>
        </w:rPr>
        <w:t>员</w:t>
      </w:r>
      <w:r w:rsidRPr="00F627EF">
        <w:rPr>
          <w:rFonts w:ascii="微软雅黑" w:eastAsia="微软雅黑" w:hAnsi="微软雅黑" w:cs="微软雅黑"/>
          <w:snapToGrid w:val="0"/>
          <w:color w:val="333333"/>
          <w:spacing w:val="5"/>
          <w:kern w:val="0"/>
          <w:sz w:val="23"/>
          <w:szCs w:val="23"/>
        </w:rPr>
        <w:t>协助兼任教学秘书开展工作</w:t>
      </w:r>
      <w:r>
        <w:rPr>
          <w:rFonts w:ascii="微软雅黑" w:eastAsia="微软雅黑" w:hAnsi="微软雅黑" w:cs="微软雅黑" w:hint="eastAsia"/>
          <w:snapToGrid w:val="0"/>
          <w:color w:val="333333"/>
          <w:spacing w:val="5"/>
          <w:kern w:val="0"/>
          <w:sz w:val="23"/>
          <w:szCs w:val="23"/>
        </w:rPr>
        <w:t>。</w:t>
      </w:r>
    </w:p>
    <w:p w:rsidR="006E59D1" w:rsidRDefault="006E59D1" w:rsidP="006E59D1">
      <w:pPr>
        <w:widowControl/>
        <w:kinsoku w:val="0"/>
        <w:autoSpaceDE w:val="0"/>
        <w:autoSpaceDN w:val="0"/>
        <w:adjustRightInd w:val="0"/>
        <w:snapToGrid w:val="0"/>
        <w:textAlignment w:val="baseline"/>
        <w:rPr>
          <w:rFonts w:ascii="微软雅黑" w:eastAsia="微软雅黑" w:hAnsi="微软雅黑" w:cs="微软雅黑" w:hint="eastAsia"/>
          <w:snapToGrid w:val="0"/>
          <w:color w:val="333333"/>
          <w:spacing w:val="5"/>
          <w:kern w:val="0"/>
          <w:sz w:val="23"/>
          <w:szCs w:val="23"/>
        </w:rPr>
      </w:pPr>
    </w:p>
    <w:p w:rsidR="009D2D0F" w:rsidRDefault="009D2D0F" w:rsidP="006E59D1">
      <w:pPr>
        <w:widowControl/>
        <w:kinsoku w:val="0"/>
        <w:autoSpaceDE w:val="0"/>
        <w:autoSpaceDN w:val="0"/>
        <w:adjustRightInd w:val="0"/>
        <w:snapToGrid w:val="0"/>
        <w:textAlignment w:val="baseline"/>
        <w:rPr>
          <w:rFonts w:ascii="微软雅黑" w:eastAsia="微软雅黑" w:hAnsi="微软雅黑" w:cs="微软雅黑" w:hint="eastAsia"/>
          <w:snapToGrid w:val="0"/>
          <w:color w:val="333333"/>
          <w:spacing w:val="5"/>
          <w:kern w:val="0"/>
          <w:sz w:val="23"/>
          <w:szCs w:val="23"/>
        </w:rPr>
      </w:pPr>
    </w:p>
    <w:p w:rsidR="009D2D0F" w:rsidRDefault="009D2D0F" w:rsidP="006E59D1">
      <w:pPr>
        <w:widowControl/>
        <w:kinsoku w:val="0"/>
        <w:autoSpaceDE w:val="0"/>
        <w:autoSpaceDN w:val="0"/>
        <w:adjustRightInd w:val="0"/>
        <w:snapToGrid w:val="0"/>
        <w:textAlignment w:val="baseline"/>
        <w:rPr>
          <w:rFonts w:ascii="微软雅黑" w:eastAsia="微软雅黑" w:hAnsi="微软雅黑" w:cs="微软雅黑"/>
          <w:snapToGrid w:val="0"/>
          <w:color w:val="333333"/>
          <w:spacing w:val="5"/>
          <w:kern w:val="0"/>
          <w:sz w:val="23"/>
          <w:szCs w:val="23"/>
        </w:rPr>
      </w:pPr>
    </w:p>
    <w:p w:rsidR="006E59D1" w:rsidRDefault="006E59D1" w:rsidP="006E59D1">
      <w:pPr>
        <w:widowControl/>
        <w:kinsoku w:val="0"/>
        <w:autoSpaceDE w:val="0"/>
        <w:autoSpaceDN w:val="0"/>
        <w:adjustRightInd w:val="0"/>
        <w:snapToGrid w:val="0"/>
        <w:ind w:firstLineChars="2750" w:firstLine="5775"/>
        <w:textAlignment w:val="baseline"/>
        <w:rPr>
          <w:rFonts w:ascii="微软雅黑" w:eastAsia="微软雅黑" w:hAnsi="微软雅黑" w:cs="微软雅黑"/>
          <w:snapToGrid w:val="0"/>
          <w:color w:val="333333"/>
          <w:spacing w:val="5"/>
          <w:kern w:val="0"/>
          <w:sz w:val="23"/>
          <w:szCs w:val="23"/>
        </w:rPr>
      </w:pPr>
      <w:r>
        <w:rPr>
          <w:rFonts w:eastAsia="宋体" w:hint="eastAsia"/>
        </w:rPr>
        <w:t>郑州师范学院教育科学学院</w:t>
      </w:r>
    </w:p>
    <w:p w:rsidR="004F2A06" w:rsidRDefault="004F2A06">
      <w:pPr>
        <w:widowControl/>
        <w:jc w:val="left"/>
        <w:rPr>
          <w:rFonts w:ascii="Arial" w:hAnsi="Arial" w:cs="Arial"/>
          <w:snapToGrid w:val="0"/>
          <w:color w:val="000000"/>
          <w:kern w:val="0"/>
          <w:szCs w:val="21"/>
        </w:rPr>
      </w:pPr>
      <w:r>
        <w:rPr>
          <w:rFonts w:ascii="Arial" w:hAnsi="Arial" w:cs="Arial"/>
          <w:snapToGrid w:val="0"/>
          <w:color w:val="000000"/>
          <w:kern w:val="0"/>
          <w:szCs w:val="21"/>
        </w:rPr>
        <w:br w:type="page"/>
      </w:r>
    </w:p>
    <w:p w:rsidR="006E59D1" w:rsidRDefault="006E59D1" w:rsidP="006E59D1">
      <w:pPr>
        <w:widowControl/>
        <w:kinsoku w:val="0"/>
        <w:autoSpaceDE w:val="0"/>
        <w:autoSpaceDN w:val="0"/>
        <w:adjustRightInd w:val="0"/>
        <w:snapToGrid w:val="0"/>
        <w:textAlignment w:val="baseline"/>
        <w:rPr>
          <w:rFonts w:ascii="Arial" w:hAnsi="Arial" w:cs="Arial"/>
          <w:snapToGrid w:val="0"/>
          <w:color w:val="000000"/>
          <w:kern w:val="0"/>
          <w:szCs w:val="21"/>
        </w:rPr>
      </w:pPr>
    </w:p>
    <w:p w:rsidR="004F2A06" w:rsidRDefault="004F2A06">
      <w:pPr>
        <w:widowControl/>
        <w:jc w:val="left"/>
        <w:rPr>
          <w:rFonts w:ascii="Arial" w:hAnsi="Arial" w:cs="Arial"/>
          <w:snapToGrid w:val="0"/>
          <w:color w:val="000000"/>
          <w:kern w:val="0"/>
          <w:szCs w:val="21"/>
        </w:rPr>
      </w:pPr>
    </w:p>
    <w:p w:rsidR="004F2A06" w:rsidRDefault="004F2A06" w:rsidP="004F2A06">
      <w:pPr>
        <w:spacing w:before="142" w:line="214" w:lineRule="auto"/>
        <w:jc w:val="center"/>
        <w:outlineLvl w:val="1"/>
        <w:rPr>
          <w:rFonts w:ascii="微软雅黑" w:eastAsia="微软雅黑" w:hAnsi="微软雅黑" w:cs="微软雅黑"/>
          <w:sz w:val="33"/>
          <w:szCs w:val="33"/>
        </w:rPr>
      </w:pPr>
      <w:bookmarkStart w:id="226" w:name="_Toc1977964340"/>
      <w:bookmarkStart w:id="227" w:name="_Toc148977767"/>
      <w:r>
        <w:rPr>
          <w:rFonts w:ascii="微软雅黑" w:eastAsia="微软雅黑" w:hAnsi="微软雅黑" w:cs="微软雅黑"/>
          <w:spacing w:val="-1"/>
          <w:sz w:val="33"/>
          <w:szCs w:val="33"/>
        </w:rPr>
        <w:t>郑州师范学院</w:t>
      </w:r>
      <w:r>
        <w:rPr>
          <w:rFonts w:ascii="微软雅黑" w:eastAsia="微软雅黑" w:hAnsi="微软雅黑" w:cs="微软雅黑" w:hint="eastAsia"/>
          <w:spacing w:val="-1"/>
          <w:sz w:val="33"/>
          <w:szCs w:val="33"/>
        </w:rPr>
        <w:t>教育科学</w:t>
      </w:r>
      <w:r>
        <w:rPr>
          <w:rFonts w:ascii="微软雅黑" w:eastAsia="微软雅黑" w:hAnsi="微软雅黑" w:cs="微软雅黑"/>
          <w:spacing w:val="-1"/>
          <w:sz w:val="33"/>
          <w:szCs w:val="33"/>
        </w:rPr>
        <w:t>学</w:t>
      </w:r>
      <w:r>
        <w:rPr>
          <w:rFonts w:ascii="微软雅黑" w:eastAsia="微软雅黑" w:hAnsi="微软雅黑" w:cs="微软雅黑"/>
          <w:sz w:val="33"/>
          <w:szCs w:val="33"/>
        </w:rPr>
        <w:t>院教学检查制度</w:t>
      </w:r>
      <w:bookmarkEnd w:id="226"/>
      <w:bookmarkEnd w:id="227"/>
    </w:p>
    <w:p w:rsidR="004F2A06" w:rsidRDefault="004F2A06" w:rsidP="004F2A06">
      <w:pPr>
        <w:spacing w:line="279" w:lineRule="auto"/>
      </w:pPr>
    </w:p>
    <w:p w:rsidR="004F2A06" w:rsidRDefault="004F2A06" w:rsidP="004F2A06">
      <w:pPr>
        <w:spacing w:line="276" w:lineRule="auto"/>
        <w:ind w:left="45" w:right="29" w:firstLine="480"/>
        <w:rPr>
          <w:rFonts w:ascii="微软雅黑" w:eastAsia="微软雅黑" w:hAnsi="微软雅黑" w:cs="微软雅黑"/>
          <w:sz w:val="23"/>
          <w:szCs w:val="23"/>
        </w:rPr>
      </w:pPr>
      <w:r>
        <w:rPr>
          <w:rFonts w:ascii="微软雅黑" w:eastAsia="微软雅黑" w:hAnsi="微软雅黑" w:cs="微软雅黑"/>
          <w:spacing w:val="-10"/>
          <w:sz w:val="23"/>
          <w:szCs w:val="23"/>
        </w:rPr>
        <w:t>为进一步加</w:t>
      </w:r>
      <w:r>
        <w:rPr>
          <w:rFonts w:ascii="微软雅黑" w:eastAsia="微软雅黑" w:hAnsi="微软雅黑" w:cs="微软雅黑"/>
          <w:spacing w:val="-5"/>
          <w:sz w:val="23"/>
          <w:szCs w:val="23"/>
        </w:rPr>
        <w:t>强教学管理，深化教学改革，全面提升我院教育教学质量，教学</w:t>
      </w:r>
      <w:r>
        <w:rPr>
          <w:rFonts w:ascii="微软雅黑" w:eastAsia="微软雅黑" w:hAnsi="微软雅黑" w:cs="微软雅黑"/>
          <w:spacing w:val="23"/>
          <w:sz w:val="23"/>
          <w:szCs w:val="23"/>
        </w:rPr>
        <w:t>检</w:t>
      </w:r>
      <w:r>
        <w:rPr>
          <w:rFonts w:ascii="微软雅黑" w:eastAsia="微软雅黑" w:hAnsi="微软雅黑" w:cs="微软雅黑"/>
          <w:spacing w:val="12"/>
          <w:sz w:val="23"/>
          <w:szCs w:val="23"/>
        </w:rPr>
        <w:t>查按照《郑州师范学院教学检查制度》执行。学院(部) 经常性的组织教学检</w:t>
      </w:r>
      <w:r>
        <w:rPr>
          <w:rFonts w:ascii="微软雅黑" w:eastAsia="微软雅黑" w:hAnsi="微软雅黑" w:cs="微软雅黑"/>
          <w:spacing w:val="9"/>
          <w:sz w:val="23"/>
          <w:szCs w:val="23"/>
        </w:rPr>
        <w:t>查</w:t>
      </w:r>
      <w:r>
        <w:rPr>
          <w:rFonts w:ascii="微软雅黑" w:eastAsia="微软雅黑" w:hAnsi="微软雅黑" w:cs="微软雅黑"/>
          <w:spacing w:val="7"/>
          <w:sz w:val="23"/>
          <w:szCs w:val="23"/>
        </w:rPr>
        <w:t>，日常教学检查应有专人记录，发现问题及时处理并反馈。</w:t>
      </w:r>
    </w:p>
    <w:p w:rsidR="004F2A06" w:rsidRPr="004F2A06" w:rsidRDefault="004F2A06" w:rsidP="004F2A06">
      <w:pPr>
        <w:spacing w:line="276" w:lineRule="auto"/>
        <w:ind w:left="45" w:right="28" w:firstLine="482"/>
        <w:rPr>
          <w:rFonts w:ascii="微软雅黑" w:eastAsia="微软雅黑" w:hAnsi="微软雅黑" w:cs="微软雅黑"/>
          <w:b/>
          <w:sz w:val="23"/>
          <w:szCs w:val="23"/>
        </w:rPr>
      </w:pPr>
      <w:r w:rsidRPr="004F2A06">
        <w:rPr>
          <w:rFonts w:ascii="微软雅黑" w:eastAsia="微软雅黑" w:hAnsi="微软雅黑" w:cs="微软雅黑" w:hint="eastAsia"/>
          <w:b/>
          <w:sz w:val="23"/>
          <w:szCs w:val="23"/>
        </w:rPr>
        <w:t>一、组织形式</w:t>
      </w:r>
    </w:p>
    <w:p w:rsidR="004F2A06" w:rsidRDefault="004F2A06" w:rsidP="004F2A06">
      <w:pPr>
        <w:spacing w:line="276" w:lineRule="auto"/>
        <w:ind w:left="47" w:right="30" w:firstLine="493"/>
        <w:rPr>
          <w:rFonts w:ascii="微软雅黑" w:eastAsia="微软雅黑" w:hAnsi="微软雅黑" w:cs="微软雅黑"/>
          <w:sz w:val="23"/>
          <w:szCs w:val="23"/>
        </w:rPr>
      </w:pPr>
      <w:r>
        <w:rPr>
          <w:rFonts w:ascii="Times New Roman" w:eastAsia="Times New Roman" w:hAnsi="Times New Roman" w:cs="Times New Roman"/>
          <w:spacing w:val="10"/>
          <w:sz w:val="23"/>
          <w:szCs w:val="23"/>
        </w:rPr>
        <w:t>1</w:t>
      </w:r>
      <w:r>
        <w:rPr>
          <w:rFonts w:ascii="微软雅黑" w:eastAsia="微软雅黑" w:hAnsi="微软雅黑" w:cs="微软雅黑"/>
          <w:spacing w:val="6"/>
          <w:sz w:val="23"/>
          <w:szCs w:val="23"/>
        </w:rPr>
        <w:t>院</w:t>
      </w:r>
      <w:r>
        <w:rPr>
          <w:rFonts w:ascii="微软雅黑" w:eastAsia="微软雅黑" w:hAnsi="微软雅黑" w:cs="微软雅黑"/>
          <w:spacing w:val="5"/>
          <w:sz w:val="23"/>
          <w:szCs w:val="23"/>
        </w:rPr>
        <w:t xml:space="preserve"> (部) 党政领导及各级教学管理人员对教学工作的常规检查， 经常深入</w:t>
      </w:r>
      <w:r>
        <w:rPr>
          <w:rFonts w:ascii="微软雅黑" w:eastAsia="微软雅黑" w:hAnsi="微软雅黑" w:cs="微软雅黑"/>
          <w:spacing w:val="12"/>
          <w:sz w:val="23"/>
          <w:szCs w:val="23"/>
        </w:rPr>
        <w:t>教</w:t>
      </w:r>
      <w:r>
        <w:rPr>
          <w:rFonts w:ascii="微软雅黑" w:eastAsia="微软雅黑" w:hAnsi="微软雅黑" w:cs="微软雅黑"/>
          <w:spacing w:val="6"/>
          <w:sz w:val="23"/>
          <w:szCs w:val="23"/>
        </w:rPr>
        <w:t>学第一线，检查和了解全校教学运行状况。</w:t>
      </w:r>
    </w:p>
    <w:p w:rsidR="004F2A06" w:rsidRDefault="004F2A06" w:rsidP="004F2A06">
      <w:pPr>
        <w:spacing w:line="276" w:lineRule="auto"/>
        <w:ind w:left="46" w:right="38" w:firstLine="471"/>
        <w:rPr>
          <w:rFonts w:ascii="微软雅黑" w:eastAsia="微软雅黑" w:hAnsi="微软雅黑" w:cs="微软雅黑"/>
          <w:sz w:val="23"/>
          <w:szCs w:val="23"/>
        </w:rPr>
      </w:pPr>
      <w:r>
        <w:rPr>
          <w:rFonts w:ascii="Times New Roman" w:eastAsia="Times New Roman" w:hAnsi="Times New Roman" w:cs="Times New Roman"/>
          <w:spacing w:val="7"/>
          <w:sz w:val="23"/>
          <w:szCs w:val="23"/>
        </w:rPr>
        <w:t>2</w:t>
      </w:r>
      <w:r>
        <w:rPr>
          <w:rFonts w:ascii="Times New Roman" w:eastAsia="Times New Roman" w:hAnsi="Times New Roman" w:cs="Times New Roman"/>
          <w:spacing w:val="6"/>
          <w:sz w:val="23"/>
          <w:szCs w:val="23"/>
        </w:rPr>
        <w:t xml:space="preserve"> </w:t>
      </w:r>
      <w:r>
        <w:rPr>
          <w:rFonts w:ascii="微软雅黑" w:eastAsia="微软雅黑" w:hAnsi="微软雅黑" w:cs="微软雅黑"/>
          <w:spacing w:val="6"/>
          <w:sz w:val="23"/>
          <w:szCs w:val="23"/>
        </w:rPr>
        <w:t>检查采取自查与检查相结合的方式，可根据实际情况需要召开教师或学</w:t>
      </w:r>
      <w:r>
        <w:rPr>
          <w:rFonts w:ascii="微软雅黑" w:eastAsia="微软雅黑" w:hAnsi="微软雅黑" w:cs="微软雅黑"/>
          <w:spacing w:val="-1"/>
          <w:sz w:val="23"/>
          <w:szCs w:val="23"/>
        </w:rPr>
        <w:t>生座谈会</w:t>
      </w:r>
      <w:r>
        <w:rPr>
          <w:rFonts w:ascii="微软雅黑" w:eastAsia="微软雅黑" w:hAnsi="微软雅黑" w:cs="微软雅黑"/>
          <w:sz w:val="23"/>
          <w:szCs w:val="23"/>
        </w:rPr>
        <w:t>。</w:t>
      </w:r>
    </w:p>
    <w:p w:rsidR="004F2A06" w:rsidRPr="004F2A06" w:rsidRDefault="004F2A06" w:rsidP="004F2A06">
      <w:pPr>
        <w:spacing w:line="276" w:lineRule="auto"/>
        <w:ind w:left="45" w:right="28" w:firstLine="482"/>
        <w:rPr>
          <w:rFonts w:ascii="微软雅黑" w:eastAsia="微软雅黑" w:hAnsi="微软雅黑" w:cs="微软雅黑"/>
          <w:sz w:val="23"/>
          <w:szCs w:val="23"/>
        </w:rPr>
      </w:pPr>
      <w:r w:rsidRPr="004F2A06">
        <w:rPr>
          <w:rFonts w:ascii="微软雅黑" w:eastAsia="微软雅黑" w:hAnsi="微软雅黑" w:cs="微软雅黑" w:hint="eastAsia"/>
          <w:b/>
          <w:sz w:val="23"/>
          <w:szCs w:val="23"/>
        </w:rPr>
        <w:t>二、检查形式及检查内容</w:t>
      </w:r>
    </w:p>
    <w:p w:rsidR="004F2A06" w:rsidRDefault="004F2A06" w:rsidP="004F2A06">
      <w:pPr>
        <w:spacing w:line="276" w:lineRule="auto"/>
        <w:ind w:left="525"/>
        <w:rPr>
          <w:rFonts w:ascii="微软雅黑" w:eastAsia="微软雅黑" w:hAnsi="微软雅黑" w:cs="微软雅黑"/>
          <w:sz w:val="23"/>
          <w:szCs w:val="23"/>
        </w:rPr>
      </w:pPr>
      <w:r>
        <w:rPr>
          <w:rFonts w:ascii="微软雅黑" w:eastAsia="微软雅黑" w:hAnsi="微软雅黑" w:cs="微软雅黑"/>
          <w:spacing w:val="16"/>
          <w:position w:val="16"/>
          <w:sz w:val="23"/>
          <w:szCs w:val="23"/>
        </w:rPr>
        <w:t>教</w:t>
      </w:r>
      <w:r>
        <w:rPr>
          <w:rFonts w:ascii="微软雅黑" w:eastAsia="微软雅黑" w:hAnsi="微软雅黑" w:cs="微软雅黑"/>
          <w:spacing w:val="14"/>
          <w:position w:val="16"/>
          <w:sz w:val="23"/>
          <w:szCs w:val="23"/>
        </w:rPr>
        <w:t>学</w:t>
      </w:r>
      <w:r>
        <w:rPr>
          <w:rFonts w:ascii="微软雅黑" w:eastAsia="微软雅黑" w:hAnsi="微软雅黑" w:cs="微软雅黑"/>
          <w:spacing w:val="8"/>
          <w:position w:val="16"/>
          <w:sz w:val="23"/>
          <w:szCs w:val="23"/>
        </w:rPr>
        <w:t>检查采取日常教学检查与定期教学检查相结合的方式进行，真正做到</w:t>
      </w:r>
    </w:p>
    <w:p w:rsidR="004F2A06" w:rsidRDefault="004F2A06" w:rsidP="004F2A06">
      <w:pPr>
        <w:spacing w:line="276" w:lineRule="auto"/>
        <w:ind w:left="50"/>
        <w:rPr>
          <w:rFonts w:ascii="微软雅黑" w:eastAsia="微软雅黑" w:hAnsi="微软雅黑" w:cs="微软雅黑"/>
          <w:sz w:val="23"/>
          <w:szCs w:val="23"/>
        </w:rPr>
      </w:pPr>
      <w:r>
        <w:rPr>
          <w:rFonts w:ascii="微软雅黑" w:eastAsia="微软雅黑" w:hAnsi="微软雅黑" w:cs="微软雅黑"/>
          <w:spacing w:val="4"/>
          <w:sz w:val="23"/>
          <w:szCs w:val="23"/>
        </w:rPr>
        <w:t>常</w:t>
      </w:r>
      <w:r>
        <w:rPr>
          <w:rFonts w:ascii="微软雅黑" w:eastAsia="微软雅黑" w:hAnsi="微软雅黑" w:cs="微软雅黑"/>
          <w:spacing w:val="2"/>
          <w:sz w:val="23"/>
          <w:szCs w:val="23"/>
        </w:rPr>
        <w:t>抓质量不松懈。</w:t>
      </w:r>
    </w:p>
    <w:p w:rsidR="004F2A06" w:rsidRDefault="004F2A06" w:rsidP="004F2A06">
      <w:pPr>
        <w:spacing w:line="276" w:lineRule="auto"/>
        <w:ind w:left="50" w:right="35" w:firstLine="490"/>
        <w:rPr>
          <w:rFonts w:ascii="微软雅黑" w:eastAsia="微软雅黑" w:hAnsi="微软雅黑" w:cs="微软雅黑"/>
          <w:sz w:val="23"/>
          <w:szCs w:val="23"/>
        </w:rPr>
      </w:pPr>
      <w:r>
        <w:rPr>
          <w:rFonts w:ascii="Times New Roman" w:eastAsia="Times New Roman" w:hAnsi="Times New Roman" w:cs="Times New Roman"/>
          <w:spacing w:val="-8"/>
          <w:sz w:val="23"/>
          <w:szCs w:val="23"/>
        </w:rPr>
        <w:t>1</w:t>
      </w:r>
      <w:r>
        <w:rPr>
          <w:rFonts w:ascii="Times New Roman" w:eastAsia="Times New Roman" w:hAnsi="Times New Roman" w:cs="Times New Roman"/>
          <w:spacing w:val="-4"/>
          <w:sz w:val="23"/>
          <w:szCs w:val="23"/>
        </w:rPr>
        <w:t xml:space="preserve"> </w:t>
      </w:r>
      <w:r>
        <w:rPr>
          <w:rFonts w:ascii="微软雅黑" w:eastAsia="微软雅黑" w:hAnsi="微软雅黑" w:cs="微软雅黑"/>
          <w:spacing w:val="-4"/>
          <w:sz w:val="23"/>
          <w:szCs w:val="23"/>
        </w:rPr>
        <w:t>常检查：以各级人员听课、抽查教学进度、教学秩序、学生出勤为主，  不</w:t>
      </w:r>
      <w:r>
        <w:rPr>
          <w:rFonts w:ascii="微软雅黑" w:eastAsia="微软雅黑" w:hAnsi="微软雅黑" w:cs="微软雅黑"/>
          <w:spacing w:val="12"/>
          <w:sz w:val="23"/>
          <w:szCs w:val="23"/>
        </w:rPr>
        <w:t>定期</w:t>
      </w:r>
      <w:r>
        <w:rPr>
          <w:rFonts w:ascii="微软雅黑" w:eastAsia="微软雅黑" w:hAnsi="微软雅黑" w:cs="微软雅黑"/>
          <w:spacing w:val="9"/>
          <w:sz w:val="23"/>
          <w:szCs w:val="23"/>
        </w:rPr>
        <w:t>召</w:t>
      </w:r>
      <w:r>
        <w:rPr>
          <w:rFonts w:ascii="微软雅黑" w:eastAsia="微软雅黑" w:hAnsi="微软雅黑" w:cs="微软雅黑"/>
          <w:spacing w:val="6"/>
          <w:sz w:val="23"/>
          <w:szCs w:val="23"/>
        </w:rPr>
        <w:t>开教师或学生座谈会，了解与教学相关的情况。</w:t>
      </w:r>
    </w:p>
    <w:p w:rsidR="004F2A06" w:rsidRDefault="004F2A06" w:rsidP="004F2A06">
      <w:pPr>
        <w:spacing w:line="276" w:lineRule="auto"/>
        <w:ind w:left="518"/>
        <w:rPr>
          <w:rFonts w:ascii="微软雅黑" w:eastAsia="微软雅黑" w:hAnsi="微软雅黑" w:cs="微软雅黑"/>
          <w:sz w:val="23"/>
          <w:szCs w:val="23"/>
        </w:rPr>
      </w:pPr>
      <w:r>
        <w:rPr>
          <w:rFonts w:ascii="Times New Roman" w:eastAsia="Times New Roman" w:hAnsi="Times New Roman" w:cs="Times New Roman"/>
          <w:spacing w:val="8"/>
          <w:position w:val="16"/>
          <w:sz w:val="23"/>
          <w:szCs w:val="23"/>
        </w:rPr>
        <w:t xml:space="preserve">2 </w:t>
      </w:r>
      <w:r>
        <w:rPr>
          <w:rFonts w:ascii="微软雅黑" w:eastAsia="微软雅黑" w:hAnsi="微软雅黑" w:cs="微软雅黑"/>
          <w:spacing w:val="8"/>
          <w:position w:val="16"/>
          <w:sz w:val="23"/>
          <w:szCs w:val="23"/>
        </w:rPr>
        <w:t>定期开展教学检查。做好办学基本条件、教学运行管理常态监测和“期</w:t>
      </w:r>
    </w:p>
    <w:p w:rsidR="004F2A06" w:rsidRDefault="004F2A06" w:rsidP="004F2A06">
      <w:pPr>
        <w:spacing w:line="276" w:lineRule="auto"/>
        <w:ind w:left="44"/>
        <w:rPr>
          <w:rFonts w:ascii="微软雅黑" w:eastAsia="微软雅黑" w:hAnsi="微软雅黑" w:cs="微软雅黑"/>
          <w:sz w:val="23"/>
          <w:szCs w:val="23"/>
        </w:rPr>
      </w:pPr>
      <w:r>
        <w:rPr>
          <w:rFonts w:ascii="微软雅黑" w:eastAsia="微软雅黑" w:hAnsi="微软雅黑" w:cs="微软雅黑"/>
          <w:spacing w:val="8"/>
          <w:sz w:val="23"/>
          <w:szCs w:val="23"/>
        </w:rPr>
        <w:t>初</w:t>
      </w:r>
      <w:r>
        <w:rPr>
          <w:rFonts w:ascii="微软雅黑" w:eastAsia="微软雅黑" w:hAnsi="微软雅黑" w:cs="微软雅黑"/>
          <w:spacing w:val="6"/>
          <w:sz w:val="23"/>
          <w:szCs w:val="23"/>
        </w:rPr>
        <w:t>”“期中”“期末”常规教学检查。</w:t>
      </w:r>
    </w:p>
    <w:p w:rsidR="004F2A06" w:rsidRDefault="004F2A06" w:rsidP="004F2A06">
      <w:pPr>
        <w:spacing w:line="276" w:lineRule="auto"/>
        <w:ind w:left="522"/>
        <w:rPr>
          <w:rFonts w:ascii="微软雅黑" w:eastAsia="微软雅黑" w:hAnsi="微软雅黑" w:cs="微软雅黑"/>
          <w:sz w:val="23"/>
          <w:szCs w:val="23"/>
        </w:rPr>
      </w:pPr>
      <w:r>
        <w:rPr>
          <w:rFonts w:ascii="微软雅黑" w:eastAsia="微软雅黑" w:hAnsi="微软雅黑" w:cs="微软雅黑"/>
          <w:spacing w:val="-6"/>
          <w:sz w:val="23"/>
          <w:szCs w:val="23"/>
        </w:rPr>
        <w:t>检</w:t>
      </w:r>
      <w:r>
        <w:rPr>
          <w:rFonts w:ascii="微软雅黑" w:eastAsia="微软雅黑" w:hAnsi="微软雅黑" w:cs="微软雅黑"/>
          <w:spacing w:val="-3"/>
          <w:sz w:val="23"/>
          <w:szCs w:val="23"/>
        </w:rPr>
        <w:t>查内容：</w:t>
      </w:r>
    </w:p>
    <w:p w:rsidR="004F2A06" w:rsidRDefault="004F2A06" w:rsidP="004F2A06">
      <w:pPr>
        <w:tabs>
          <w:tab w:val="left" w:pos="648"/>
        </w:tabs>
        <w:spacing w:line="276" w:lineRule="auto"/>
        <w:ind w:left="533"/>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8"/>
          <w:sz w:val="23"/>
          <w:szCs w:val="23"/>
        </w:rPr>
        <w:t>(</w:t>
      </w:r>
      <w:r>
        <w:rPr>
          <w:spacing w:val="17"/>
          <w:sz w:val="23"/>
          <w:szCs w:val="23"/>
        </w:rPr>
        <w:t>1</w:t>
      </w:r>
      <w:r>
        <w:rPr>
          <w:rFonts w:ascii="微软雅黑" w:eastAsia="微软雅黑" w:hAnsi="微软雅黑" w:cs="微软雅黑"/>
          <w:spacing w:val="9"/>
          <w:sz w:val="23"/>
          <w:szCs w:val="23"/>
        </w:rPr>
        <w:t>) 学期初以检查教学秩序和教学准备情况为主，检查时间安排在开学前</w:t>
      </w:r>
      <w:r>
        <w:rPr>
          <w:spacing w:val="6"/>
          <w:sz w:val="23"/>
          <w:szCs w:val="23"/>
        </w:rPr>
        <w:t>1</w:t>
      </w:r>
      <w:r>
        <w:rPr>
          <w:rFonts w:ascii="微软雅黑" w:eastAsia="微软雅黑" w:hAnsi="微软雅黑" w:cs="微软雅黑"/>
          <w:spacing w:val="4"/>
          <w:sz w:val="23"/>
          <w:szCs w:val="23"/>
        </w:rPr>
        <w:t xml:space="preserve">周至开学后第 </w:t>
      </w:r>
      <w:r>
        <w:rPr>
          <w:spacing w:val="4"/>
          <w:sz w:val="23"/>
          <w:szCs w:val="23"/>
        </w:rPr>
        <w:t xml:space="preserve">1 </w:t>
      </w:r>
      <w:r>
        <w:rPr>
          <w:rFonts w:ascii="微软雅黑" w:eastAsia="微软雅黑" w:hAnsi="微软雅黑" w:cs="微软雅黑"/>
          <w:spacing w:val="4"/>
          <w:sz w:val="23"/>
          <w:szCs w:val="23"/>
        </w:rPr>
        <w:t>周内，学院(部</w:t>
      </w:r>
      <w:r w:rsidR="009D2D0F">
        <w:rPr>
          <w:rFonts w:ascii="微软雅黑" w:eastAsia="微软雅黑" w:hAnsi="微软雅黑" w:cs="微软雅黑"/>
          <w:spacing w:val="4"/>
          <w:sz w:val="23"/>
          <w:szCs w:val="23"/>
        </w:rPr>
        <w:t>)</w:t>
      </w:r>
      <w:r>
        <w:rPr>
          <w:rFonts w:ascii="微软雅黑" w:eastAsia="微软雅黑" w:hAnsi="微软雅黑" w:cs="微软雅黑"/>
          <w:spacing w:val="4"/>
          <w:sz w:val="23"/>
          <w:szCs w:val="23"/>
        </w:rPr>
        <w:t>协同组织进行。</w:t>
      </w:r>
    </w:p>
    <w:p w:rsidR="004F2A06" w:rsidRDefault="004F2A06" w:rsidP="004F2A06">
      <w:pPr>
        <w:spacing w:line="276" w:lineRule="auto"/>
        <w:ind w:left="521"/>
        <w:rPr>
          <w:rFonts w:ascii="微软雅黑" w:eastAsia="微软雅黑" w:hAnsi="微软雅黑" w:cs="微软雅黑"/>
          <w:sz w:val="23"/>
          <w:szCs w:val="23"/>
        </w:rPr>
      </w:pPr>
      <w:r>
        <w:rPr>
          <w:rFonts w:ascii="微软雅黑" w:eastAsia="微软雅黑" w:hAnsi="微软雅黑" w:cs="微软雅黑"/>
          <w:spacing w:val="10"/>
          <w:sz w:val="23"/>
          <w:szCs w:val="23"/>
        </w:rPr>
        <w:t>① 检查教师教学准备工作和教学进度表的完成情况</w:t>
      </w:r>
      <w:r>
        <w:rPr>
          <w:rFonts w:ascii="微软雅黑" w:eastAsia="微软雅黑" w:hAnsi="微软雅黑" w:cs="微软雅黑"/>
          <w:spacing w:val="8"/>
          <w:sz w:val="23"/>
          <w:szCs w:val="23"/>
        </w:rPr>
        <w:t>；</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7"/>
          <w:sz w:val="23"/>
          <w:szCs w:val="23"/>
        </w:rPr>
        <w:t>②</w:t>
      </w:r>
      <w:r>
        <w:rPr>
          <w:rFonts w:ascii="微软雅黑" w:eastAsia="微软雅黑" w:hAnsi="微软雅黑" w:cs="微软雅黑"/>
          <w:spacing w:val="10"/>
          <w:sz w:val="23"/>
          <w:szCs w:val="23"/>
        </w:rPr>
        <w:t xml:space="preserve"> 检查教务科的各项开课准备工作；</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5"/>
          <w:sz w:val="23"/>
          <w:szCs w:val="23"/>
        </w:rPr>
        <w:t>③</w:t>
      </w:r>
      <w:r>
        <w:rPr>
          <w:rFonts w:ascii="微软雅黑" w:eastAsia="微软雅黑" w:hAnsi="微软雅黑" w:cs="微软雅黑"/>
          <w:spacing w:val="10"/>
          <w:sz w:val="23"/>
          <w:szCs w:val="23"/>
        </w:rPr>
        <w:t xml:space="preserve"> 检查各教室、实验室的开课准备情况；</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2"/>
          <w:sz w:val="23"/>
          <w:szCs w:val="23"/>
        </w:rPr>
        <w:t>④</w:t>
      </w:r>
      <w:r>
        <w:rPr>
          <w:rFonts w:ascii="微软雅黑" w:eastAsia="微软雅黑" w:hAnsi="微软雅黑" w:cs="微软雅黑"/>
          <w:spacing w:val="6"/>
          <w:sz w:val="23"/>
          <w:szCs w:val="23"/>
        </w:rPr>
        <w:t>检查教师出勤情况；</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6"/>
          <w:sz w:val="23"/>
          <w:szCs w:val="23"/>
        </w:rPr>
        <w:t>⑤</w:t>
      </w:r>
      <w:r>
        <w:rPr>
          <w:rFonts w:ascii="微软雅黑" w:eastAsia="微软雅黑" w:hAnsi="微软雅黑" w:cs="微软雅黑"/>
          <w:spacing w:val="10"/>
          <w:sz w:val="23"/>
          <w:szCs w:val="23"/>
        </w:rPr>
        <w:t xml:space="preserve"> 检查学生出勤情况及课堂教学秩序。</w:t>
      </w:r>
    </w:p>
    <w:p w:rsidR="004F2A06" w:rsidRDefault="004F2A06" w:rsidP="004F2A06">
      <w:pPr>
        <w:tabs>
          <w:tab w:val="left" w:pos="648"/>
        </w:tabs>
        <w:spacing w:line="276" w:lineRule="auto"/>
        <w:ind w:left="533"/>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6"/>
          <w:sz w:val="23"/>
          <w:szCs w:val="23"/>
        </w:rPr>
        <w:t>(</w:t>
      </w:r>
      <w:r>
        <w:rPr>
          <w:spacing w:val="9"/>
          <w:sz w:val="23"/>
          <w:szCs w:val="23"/>
        </w:rPr>
        <w:t>2</w:t>
      </w:r>
      <w:r>
        <w:rPr>
          <w:rFonts w:ascii="微软雅黑" w:eastAsia="微软雅黑" w:hAnsi="微软雅黑" w:cs="微软雅黑"/>
          <w:spacing w:val="8"/>
          <w:sz w:val="23"/>
          <w:szCs w:val="23"/>
        </w:rPr>
        <w:t>) 学期中对教学质量进行全面检查。</w:t>
      </w:r>
    </w:p>
    <w:p w:rsidR="004F2A06" w:rsidRDefault="004F2A06" w:rsidP="004F2A06">
      <w:pPr>
        <w:spacing w:line="276" w:lineRule="auto"/>
        <w:ind w:left="521"/>
        <w:rPr>
          <w:rFonts w:ascii="微软雅黑" w:eastAsia="微软雅黑" w:hAnsi="微软雅黑" w:cs="微软雅黑"/>
          <w:sz w:val="23"/>
          <w:szCs w:val="23"/>
        </w:rPr>
      </w:pPr>
      <w:r>
        <w:rPr>
          <w:rFonts w:ascii="微软雅黑" w:eastAsia="微软雅黑" w:hAnsi="微软雅黑" w:cs="微软雅黑"/>
          <w:spacing w:val="6"/>
          <w:sz w:val="23"/>
          <w:szCs w:val="23"/>
        </w:rPr>
        <w:t>① 教师是否按教学大纲要求组织教学，  教学的实际进度是否与既定的教</w:t>
      </w:r>
      <w:r>
        <w:rPr>
          <w:rFonts w:ascii="微软雅黑" w:eastAsia="微软雅黑" w:hAnsi="微软雅黑" w:cs="微软雅黑"/>
          <w:spacing w:val="1"/>
          <w:sz w:val="23"/>
          <w:szCs w:val="23"/>
        </w:rPr>
        <w:t>学</w:t>
      </w:r>
      <w:r>
        <w:rPr>
          <w:rFonts w:ascii="微软雅黑" w:eastAsia="微软雅黑" w:hAnsi="微软雅黑" w:cs="微软雅黑"/>
          <w:spacing w:val="2"/>
          <w:sz w:val="23"/>
          <w:szCs w:val="23"/>
        </w:rPr>
        <w:t>进度</w:t>
      </w:r>
      <w:r>
        <w:rPr>
          <w:rFonts w:ascii="微软雅黑" w:eastAsia="微软雅黑" w:hAnsi="微软雅黑" w:cs="微软雅黑"/>
          <w:spacing w:val="1"/>
          <w:sz w:val="23"/>
          <w:szCs w:val="23"/>
        </w:rPr>
        <w:t>相吻合。</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6"/>
          <w:sz w:val="23"/>
          <w:szCs w:val="23"/>
        </w:rPr>
        <w:t>②</w:t>
      </w:r>
      <w:r>
        <w:rPr>
          <w:rFonts w:ascii="微软雅黑" w:eastAsia="微软雅黑" w:hAnsi="微软雅黑" w:cs="微软雅黑"/>
          <w:spacing w:val="8"/>
          <w:sz w:val="23"/>
          <w:szCs w:val="23"/>
        </w:rPr>
        <w:t>教师填写教学日志情况。</w:t>
      </w:r>
    </w:p>
    <w:p w:rsidR="004F2A06" w:rsidRPr="004F2A06" w:rsidRDefault="004F2A06" w:rsidP="004F2A06">
      <w:pPr>
        <w:spacing w:line="276" w:lineRule="auto"/>
        <w:ind w:left="47" w:right="41" w:firstLine="473"/>
        <w:rPr>
          <w:rFonts w:ascii="微软雅黑" w:eastAsia="微软雅黑" w:hAnsi="微软雅黑" w:cs="微软雅黑"/>
          <w:sz w:val="23"/>
          <w:szCs w:val="23"/>
        </w:rPr>
        <w:sectPr w:rsidR="004F2A06" w:rsidRPr="004F2A06">
          <w:footerReference w:type="default" r:id="rId360"/>
          <w:pgSz w:w="11906" w:h="16838"/>
          <w:pgMar w:top="400" w:right="1785" w:bottom="678" w:left="1785" w:header="0" w:footer="500" w:gutter="0"/>
          <w:cols w:space="720"/>
        </w:sectPr>
      </w:pPr>
      <w:r>
        <w:rPr>
          <w:rFonts w:ascii="微软雅黑" w:eastAsia="微软雅黑" w:hAnsi="微软雅黑" w:cs="微软雅黑"/>
          <w:spacing w:val="20"/>
          <w:sz w:val="23"/>
          <w:szCs w:val="23"/>
        </w:rPr>
        <w:t>③</w:t>
      </w:r>
      <w:r>
        <w:rPr>
          <w:rFonts w:ascii="微软雅黑" w:eastAsia="微软雅黑" w:hAnsi="微软雅黑" w:cs="微软雅黑"/>
          <w:spacing w:val="10"/>
          <w:sz w:val="23"/>
          <w:szCs w:val="23"/>
        </w:rPr>
        <w:t>教师与学生对课程安排、教师授课、教学条件、教学管理的满意度及合</w:t>
      </w:r>
      <w:r>
        <w:rPr>
          <w:rFonts w:ascii="微软雅黑" w:eastAsia="微软雅黑" w:hAnsi="微软雅黑" w:cs="微软雅黑"/>
          <w:spacing w:val="-1"/>
          <w:sz w:val="23"/>
          <w:szCs w:val="23"/>
        </w:rPr>
        <w:t>理化建议。</w:t>
      </w:r>
    </w:p>
    <w:p w:rsidR="004F2A06" w:rsidRDefault="004F2A06" w:rsidP="004F2A06">
      <w:pPr>
        <w:spacing w:line="276" w:lineRule="auto"/>
      </w:pP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4"/>
          <w:sz w:val="23"/>
          <w:szCs w:val="23"/>
        </w:rPr>
        <w:t>④</w:t>
      </w:r>
      <w:r>
        <w:rPr>
          <w:rFonts w:ascii="微软雅黑" w:eastAsia="微软雅黑" w:hAnsi="微软雅黑" w:cs="微软雅黑"/>
          <w:spacing w:val="8"/>
          <w:sz w:val="23"/>
          <w:szCs w:val="23"/>
        </w:rPr>
        <w:t xml:space="preserve"> 教研室活动记录。</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6"/>
          <w:sz w:val="23"/>
          <w:szCs w:val="23"/>
        </w:rPr>
        <w:t>⑤</w:t>
      </w:r>
      <w:r>
        <w:rPr>
          <w:rFonts w:ascii="微软雅黑" w:eastAsia="微软雅黑" w:hAnsi="微软雅黑" w:cs="微软雅黑" w:hint="eastAsia"/>
          <w:spacing w:val="16"/>
          <w:sz w:val="23"/>
          <w:szCs w:val="23"/>
        </w:rPr>
        <w:t xml:space="preserve"> </w:t>
      </w:r>
      <w:r>
        <w:rPr>
          <w:rFonts w:ascii="微软雅黑" w:eastAsia="微软雅黑" w:hAnsi="微软雅黑" w:cs="微软雅黑"/>
          <w:spacing w:val="8"/>
          <w:sz w:val="23"/>
          <w:szCs w:val="23"/>
        </w:rPr>
        <w:t>三级听课制度执行情况。</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6"/>
          <w:sz w:val="23"/>
          <w:szCs w:val="23"/>
        </w:rPr>
        <w:t xml:space="preserve">⑥ </w:t>
      </w:r>
      <w:r>
        <w:rPr>
          <w:rFonts w:ascii="微软雅黑" w:eastAsia="微软雅黑" w:hAnsi="微软雅黑" w:cs="微软雅黑"/>
          <w:spacing w:val="9"/>
          <w:sz w:val="23"/>
          <w:szCs w:val="23"/>
        </w:rPr>
        <w:t>任</w:t>
      </w:r>
      <w:r>
        <w:rPr>
          <w:rFonts w:ascii="微软雅黑" w:eastAsia="微软雅黑" w:hAnsi="微软雅黑" w:cs="微软雅黑"/>
          <w:spacing w:val="8"/>
          <w:sz w:val="23"/>
          <w:szCs w:val="23"/>
        </w:rPr>
        <w:t>课教师有无随意调课情况及调课记录记载情况。</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6"/>
          <w:sz w:val="23"/>
          <w:szCs w:val="23"/>
        </w:rPr>
        <w:t>⑦</w:t>
      </w:r>
      <w:r>
        <w:rPr>
          <w:rFonts w:ascii="微软雅黑" w:eastAsia="微软雅黑" w:hAnsi="微软雅黑" w:cs="微软雅黑" w:hint="eastAsia"/>
          <w:spacing w:val="16"/>
          <w:sz w:val="23"/>
          <w:szCs w:val="23"/>
        </w:rPr>
        <w:t xml:space="preserve"> </w:t>
      </w:r>
      <w:r>
        <w:rPr>
          <w:rFonts w:ascii="微软雅黑" w:eastAsia="微软雅黑" w:hAnsi="微软雅黑" w:cs="微软雅黑"/>
          <w:spacing w:val="8"/>
          <w:sz w:val="23"/>
          <w:szCs w:val="23"/>
        </w:rPr>
        <w:t>教师是否遵守正常上、下课时间。</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3"/>
          <w:sz w:val="23"/>
          <w:szCs w:val="23"/>
        </w:rPr>
        <w:t>⑧</w:t>
      </w:r>
      <w:r>
        <w:rPr>
          <w:rFonts w:ascii="微软雅黑" w:eastAsia="微软雅黑" w:hAnsi="微软雅黑" w:cs="微软雅黑"/>
          <w:spacing w:val="8"/>
          <w:sz w:val="23"/>
          <w:szCs w:val="23"/>
        </w:rPr>
        <w:t xml:space="preserve"> 学生出勤情况。</w:t>
      </w:r>
    </w:p>
    <w:p w:rsidR="004F2A06" w:rsidRDefault="004F2A06" w:rsidP="004F2A06">
      <w:pPr>
        <w:spacing w:line="276" w:lineRule="auto"/>
        <w:ind w:left="520"/>
        <w:rPr>
          <w:rFonts w:ascii="微软雅黑" w:eastAsia="微软雅黑" w:hAnsi="微软雅黑" w:cs="微软雅黑"/>
          <w:sz w:val="23"/>
          <w:szCs w:val="23"/>
        </w:rPr>
      </w:pPr>
      <w:r>
        <w:rPr>
          <w:rFonts w:ascii="微软雅黑" w:eastAsia="微软雅黑" w:hAnsi="微软雅黑" w:cs="微软雅黑"/>
          <w:spacing w:val="16"/>
          <w:sz w:val="23"/>
          <w:szCs w:val="23"/>
        </w:rPr>
        <w:t>⑨</w:t>
      </w:r>
      <w:r>
        <w:rPr>
          <w:rFonts w:ascii="微软雅黑" w:eastAsia="微软雅黑" w:hAnsi="微软雅黑" w:cs="微软雅黑" w:hint="eastAsia"/>
          <w:spacing w:val="16"/>
          <w:sz w:val="23"/>
          <w:szCs w:val="23"/>
        </w:rPr>
        <w:t xml:space="preserve"> </w:t>
      </w:r>
      <w:r>
        <w:rPr>
          <w:rFonts w:ascii="微软雅黑" w:eastAsia="微软雅黑" w:hAnsi="微软雅黑" w:cs="微软雅黑"/>
          <w:spacing w:val="8"/>
          <w:sz w:val="23"/>
          <w:szCs w:val="23"/>
        </w:rPr>
        <w:t>教学环境及教学设施情况。</w:t>
      </w:r>
    </w:p>
    <w:p w:rsidR="004F2A06" w:rsidRPr="004F2A06" w:rsidRDefault="004F2A06" w:rsidP="004F2A06">
      <w:pPr>
        <w:tabs>
          <w:tab w:val="left" w:pos="648"/>
        </w:tabs>
        <w:spacing w:line="276" w:lineRule="auto"/>
        <w:ind w:left="51" w:right="38" w:firstLine="482"/>
        <w:rPr>
          <w:rFonts w:ascii="微软雅黑" w:eastAsia="微软雅黑" w:hAnsi="微软雅黑" w:cs="微软雅黑"/>
          <w:sz w:val="23"/>
          <w:szCs w:val="23"/>
        </w:rPr>
      </w:pPr>
      <w:r w:rsidRPr="004F2A06">
        <w:rPr>
          <w:rFonts w:ascii="微软雅黑" w:eastAsia="微软雅黑" w:hAnsi="微软雅黑" w:cs="微软雅黑"/>
          <w:spacing w:val="13"/>
          <w:sz w:val="23"/>
          <w:szCs w:val="23"/>
        </w:rPr>
        <w:tab/>
      </w:r>
      <w:r w:rsidRPr="004F2A06">
        <w:rPr>
          <w:rFonts w:ascii="微软雅黑" w:eastAsia="微软雅黑" w:hAnsi="微软雅黑" w:cs="微软雅黑"/>
          <w:spacing w:val="9"/>
          <w:sz w:val="23"/>
          <w:szCs w:val="23"/>
        </w:rPr>
        <w:t>(</w:t>
      </w:r>
      <w:r>
        <w:rPr>
          <w:rFonts w:ascii="微软雅黑" w:eastAsia="微软雅黑" w:hAnsi="微软雅黑" w:cs="微软雅黑"/>
          <w:spacing w:val="9"/>
          <w:sz w:val="23"/>
          <w:szCs w:val="23"/>
        </w:rPr>
        <w:t xml:space="preserve">3) </w:t>
      </w:r>
      <w:r w:rsidRPr="004F2A06">
        <w:rPr>
          <w:rFonts w:ascii="微软雅黑" w:eastAsia="微软雅黑" w:hAnsi="微软雅黑" w:cs="微软雅黑"/>
          <w:spacing w:val="9"/>
          <w:sz w:val="23"/>
          <w:szCs w:val="23"/>
        </w:rPr>
        <w:t>学期末重点检查考风考纪，教务处和各学院(部)  实施，成立考风考</w:t>
      </w:r>
      <w:r w:rsidRPr="004F2A06">
        <w:rPr>
          <w:rFonts w:ascii="微软雅黑" w:eastAsia="微软雅黑" w:hAnsi="微软雅黑" w:cs="微软雅黑"/>
          <w:spacing w:val="10"/>
          <w:sz w:val="23"/>
          <w:szCs w:val="23"/>
        </w:rPr>
        <w:t>纪巡</w:t>
      </w:r>
      <w:r w:rsidRPr="004F2A06">
        <w:rPr>
          <w:rFonts w:ascii="微软雅黑" w:eastAsia="微软雅黑" w:hAnsi="微软雅黑" w:cs="微软雅黑"/>
          <w:spacing w:val="6"/>
          <w:sz w:val="23"/>
          <w:szCs w:val="23"/>
        </w:rPr>
        <w:t>视</w:t>
      </w:r>
      <w:r w:rsidRPr="004F2A06">
        <w:rPr>
          <w:rFonts w:ascii="微软雅黑" w:eastAsia="微软雅黑" w:hAnsi="微软雅黑" w:cs="微软雅黑"/>
          <w:spacing w:val="5"/>
          <w:sz w:val="23"/>
          <w:szCs w:val="23"/>
        </w:rPr>
        <w:t>组，及时巡查并处理相关问题。</w:t>
      </w:r>
    </w:p>
    <w:p w:rsidR="004F2A06" w:rsidRPr="004F2A06" w:rsidRDefault="004F2A06" w:rsidP="00CB1953">
      <w:pPr>
        <w:spacing w:beforeLines="50" w:afterLines="50"/>
        <w:ind w:firstLineChars="200" w:firstLine="460"/>
        <w:rPr>
          <w:rFonts w:ascii="微软雅黑" w:eastAsia="微软雅黑" w:hAnsi="微软雅黑" w:cs="微软雅黑"/>
          <w:b/>
          <w:sz w:val="23"/>
          <w:szCs w:val="23"/>
        </w:rPr>
      </w:pPr>
      <w:r w:rsidRPr="004F2A06">
        <w:rPr>
          <w:rFonts w:ascii="微软雅黑" w:eastAsia="微软雅黑" w:hAnsi="微软雅黑" w:cs="微软雅黑" w:hint="eastAsia"/>
          <w:b/>
          <w:sz w:val="23"/>
          <w:szCs w:val="23"/>
        </w:rPr>
        <w:t>三、检查结果的反馈及处理</w:t>
      </w:r>
    </w:p>
    <w:p w:rsidR="004F2A06" w:rsidRDefault="004F2A06" w:rsidP="004F2A06">
      <w:pPr>
        <w:spacing w:line="276" w:lineRule="auto"/>
        <w:ind w:left="46" w:right="177" w:firstLine="478"/>
        <w:rPr>
          <w:rFonts w:ascii="微软雅黑" w:eastAsia="微软雅黑" w:hAnsi="微软雅黑" w:cs="微软雅黑"/>
          <w:sz w:val="23"/>
          <w:szCs w:val="23"/>
        </w:rPr>
      </w:pPr>
      <w:r>
        <w:rPr>
          <w:rFonts w:ascii="微软雅黑" w:eastAsia="微软雅黑" w:hAnsi="微软雅黑" w:cs="微软雅黑"/>
          <w:spacing w:val="16"/>
          <w:sz w:val="23"/>
          <w:szCs w:val="23"/>
        </w:rPr>
        <w:t>教</w:t>
      </w:r>
      <w:r>
        <w:rPr>
          <w:rFonts w:ascii="微软雅黑" w:eastAsia="微软雅黑" w:hAnsi="微软雅黑" w:cs="微软雅黑"/>
          <w:spacing w:val="14"/>
          <w:sz w:val="23"/>
          <w:szCs w:val="23"/>
        </w:rPr>
        <w:t>学</w:t>
      </w:r>
      <w:r>
        <w:rPr>
          <w:rFonts w:ascii="微软雅黑" w:eastAsia="微软雅黑" w:hAnsi="微软雅黑" w:cs="微软雅黑"/>
          <w:spacing w:val="8"/>
          <w:sz w:val="23"/>
          <w:szCs w:val="23"/>
        </w:rPr>
        <w:t>检查结果根据工作需要，纳入学院对教师的教学工作考核。教学检查</w:t>
      </w:r>
      <w:r>
        <w:rPr>
          <w:rFonts w:ascii="微软雅黑" w:eastAsia="微软雅黑" w:hAnsi="微软雅黑" w:cs="微软雅黑"/>
          <w:spacing w:val="11"/>
          <w:sz w:val="23"/>
          <w:szCs w:val="23"/>
        </w:rPr>
        <w:t>中</w:t>
      </w:r>
      <w:r>
        <w:rPr>
          <w:rFonts w:ascii="微软雅黑" w:eastAsia="微软雅黑" w:hAnsi="微软雅黑" w:cs="微软雅黑"/>
          <w:spacing w:val="8"/>
          <w:sz w:val="23"/>
          <w:szCs w:val="23"/>
        </w:rPr>
        <w:t>发现的教学责任事故，须按学校《郑州师范学院教学事故认定与处理办法》</w:t>
      </w:r>
      <w:r>
        <w:rPr>
          <w:rFonts w:ascii="微软雅黑" w:eastAsia="微软雅黑" w:hAnsi="微软雅黑" w:cs="微软雅黑"/>
          <w:spacing w:val="4"/>
          <w:sz w:val="23"/>
          <w:szCs w:val="23"/>
        </w:rPr>
        <w:t>等有关规定进行处理</w:t>
      </w:r>
      <w:r>
        <w:rPr>
          <w:rFonts w:ascii="微软雅黑" w:eastAsia="微软雅黑" w:hAnsi="微软雅黑" w:cs="微软雅黑"/>
          <w:spacing w:val="3"/>
          <w:sz w:val="23"/>
          <w:szCs w:val="23"/>
        </w:rPr>
        <w:t>。</w:t>
      </w:r>
    </w:p>
    <w:p w:rsidR="004F2A06" w:rsidRDefault="004F2A06" w:rsidP="004F2A06">
      <w:pPr>
        <w:spacing w:line="282" w:lineRule="auto"/>
      </w:pPr>
    </w:p>
    <w:p w:rsidR="004F2A06" w:rsidRDefault="004F2A06" w:rsidP="004F2A06">
      <w:pPr>
        <w:spacing w:line="283" w:lineRule="auto"/>
      </w:pPr>
    </w:p>
    <w:p w:rsidR="004F2A06" w:rsidRDefault="004F2A06" w:rsidP="004F2A06">
      <w:pPr>
        <w:spacing w:line="283" w:lineRule="auto"/>
      </w:pPr>
    </w:p>
    <w:p w:rsidR="004F2A06" w:rsidRDefault="004F2A06" w:rsidP="004F2A06">
      <w:pPr>
        <w:spacing w:line="228" w:lineRule="exact"/>
        <w:ind w:firstLine="5434"/>
        <w:textAlignment w:val="center"/>
        <w:rPr>
          <w:rFonts w:eastAsia="宋体"/>
        </w:rPr>
      </w:pPr>
      <w:r>
        <w:rPr>
          <w:rFonts w:eastAsia="宋体" w:hint="eastAsia"/>
        </w:rPr>
        <w:t>郑州师范学院教育科学学院</w:t>
      </w:r>
    </w:p>
    <w:p w:rsidR="004F2A06" w:rsidRDefault="004F2A06" w:rsidP="004F2A06">
      <w:pPr>
        <w:sectPr w:rsidR="004F2A06">
          <w:footerReference w:type="default" r:id="rId361"/>
          <w:pgSz w:w="11906" w:h="16838"/>
          <w:pgMar w:top="400" w:right="1785" w:bottom="678" w:left="1785" w:header="0" w:footer="500" w:gutter="0"/>
          <w:cols w:space="720"/>
        </w:sectPr>
      </w:pPr>
    </w:p>
    <w:p w:rsidR="004F2A06" w:rsidRDefault="004F2A06" w:rsidP="004F2A06">
      <w:pPr>
        <w:spacing w:line="276" w:lineRule="auto"/>
      </w:pPr>
    </w:p>
    <w:p w:rsidR="004F2A06" w:rsidRDefault="004F2A06" w:rsidP="004F2A06">
      <w:pPr>
        <w:spacing w:before="137" w:line="214" w:lineRule="auto"/>
        <w:ind w:left="1293"/>
        <w:outlineLvl w:val="1"/>
        <w:rPr>
          <w:rFonts w:ascii="微软雅黑" w:eastAsia="微软雅黑" w:hAnsi="微软雅黑" w:cs="微软雅黑"/>
          <w:sz w:val="32"/>
          <w:szCs w:val="32"/>
        </w:rPr>
      </w:pPr>
      <w:bookmarkStart w:id="228" w:name="_Toc599806820"/>
      <w:bookmarkStart w:id="229" w:name="_Toc148977768"/>
      <w:r>
        <w:rPr>
          <w:rFonts w:ascii="微软雅黑" w:eastAsia="微软雅黑" w:hAnsi="微软雅黑" w:cs="微软雅黑"/>
          <w:spacing w:val="1"/>
          <w:sz w:val="32"/>
          <w:szCs w:val="32"/>
        </w:rPr>
        <w:t>郑州师范学院</w:t>
      </w:r>
      <w:r>
        <w:rPr>
          <w:rFonts w:ascii="微软雅黑" w:eastAsia="微软雅黑" w:hAnsi="微软雅黑" w:cs="微软雅黑" w:hint="eastAsia"/>
          <w:spacing w:val="1"/>
          <w:sz w:val="32"/>
          <w:szCs w:val="32"/>
        </w:rPr>
        <w:t>教育科学</w:t>
      </w:r>
      <w:r>
        <w:rPr>
          <w:rFonts w:ascii="微软雅黑" w:eastAsia="微软雅黑" w:hAnsi="微软雅黑" w:cs="微软雅黑"/>
          <w:sz w:val="32"/>
          <w:szCs w:val="32"/>
        </w:rPr>
        <w:t>学院教学督导制度</w:t>
      </w:r>
      <w:bookmarkEnd w:id="228"/>
      <w:bookmarkEnd w:id="229"/>
    </w:p>
    <w:p w:rsidR="004F2A06" w:rsidRDefault="004F2A06" w:rsidP="004F2A06">
      <w:pPr>
        <w:spacing w:before="336" w:line="266" w:lineRule="auto"/>
        <w:ind w:left="4" w:right="79" w:firstLine="465"/>
        <w:rPr>
          <w:rFonts w:ascii="微软雅黑" w:eastAsia="微软雅黑" w:hAnsi="微软雅黑" w:cs="微软雅黑"/>
          <w:sz w:val="23"/>
          <w:szCs w:val="23"/>
        </w:rPr>
      </w:pPr>
      <w:r>
        <w:rPr>
          <w:rFonts w:ascii="微软雅黑" w:eastAsia="微软雅黑" w:hAnsi="微软雅黑" w:cs="微软雅黑"/>
          <w:spacing w:val="-4"/>
          <w:sz w:val="23"/>
          <w:szCs w:val="23"/>
        </w:rPr>
        <w:t>教学工作</w:t>
      </w:r>
      <w:r>
        <w:rPr>
          <w:rFonts w:ascii="微软雅黑" w:eastAsia="微软雅黑" w:hAnsi="微软雅黑" w:cs="微软雅黑"/>
          <w:spacing w:val="-3"/>
          <w:sz w:val="23"/>
          <w:szCs w:val="23"/>
        </w:rPr>
        <w:t>是</w:t>
      </w:r>
      <w:r>
        <w:rPr>
          <w:rFonts w:ascii="微软雅黑" w:eastAsia="微软雅黑" w:hAnsi="微软雅黑" w:cs="微软雅黑"/>
          <w:spacing w:val="-2"/>
          <w:sz w:val="23"/>
          <w:szCs w:val="23"/>
        </w:rPr>
        <w:t>学校的中心工作，对教学工作进行有效的督导是强化教学管理、提高教学质量、推进教学改革、实现可持续发展的重要举措。为此</w:t>
      </w:r>
      <w:r>
        <w:rPr>
          <w:rFonts w:ascii="微软雅黑" w:eastAsia="微软雅黑" w:hAnsi="微软雅黑" w:cs="微软雅黑"/>
          <w:spacing w:val="-1"/>
          <w:sz w:val="23"/>
          <w:szCs w:val="23"/>
        </w:rPr>
        <w:t>，  我院经研究制定教育</w:t>
      </w:r>
      <w:r>
        <w:rPr>
          <w:rFonts w:ascii="微软雅黑" w:eastAsia="微软雅黑" w:hAnsi="微软雅黑" w:cs="微软雅黑"/>
          <w:sz w:val="23"/>
          <w:szCs w:val="23"/>
        </w:rPr>
        <w:t>科学学院教学督导制度。</w:t>
      </w:r>
    </w:p>
    <w:p w:rsidR="004F2A06" w:rsidRPr="004F2A06" w:rsidRDefault="004F2A06" w:rsidP="004F2A06">
      <w:pPr>
        <w:spacing w:before="120" w:line="266" w:lineRule="auto"/>
        <w:ind w:left="6" w:right="79" w:firstLine="465"/>
        <w:rPr>
          <w:rFonts w:ascii="微软雅黑" w:eastAsia="微软雅黑" w:hAnsi="微软雅黑" w:cs="微软雅黑"/>
          <w:b/>
          <w:sz w:val="23"/>
          <w:szCs w:val="23"/>
        </w:rPr>
      </w:pPr>
      <w:r w:rsidRPr="004F2A06">
        <w:rPr>
          <w:rFonts w:ascii="微软雅黑" w:eastAsia="微软雅黑" w:hAnsi="微软雅黑" w:cs="微软雅黑" w:hint="eastAsia"/>
          <w:b/>
          <w:sz w:val="23"/>
          <w:szCs w:val="23"/>
        </w:rPr>
        <w:t>一、教学督导组成员</w:t>
      </w:r>
    </w:p>
    <w:p w:rsidR="004F2A06" w:rsidRDefault="004F2A06" w:rsidP="004F2A06">
      <w:pPr>
        <w:spacing w:before="209" w:line="267" w:lineRule="auto"/>
        <w:ind w:right="79" w:firstLine="471"/>
        <w:rPr>
          <w:rFonts w:ascii="微软雅黑" w:eastAsia="微软雅黑" w:hAnsi="微软雅黑" w:cs="微软雅黑"/>
          <w:sz w:val="23"/>
          <w:szCs w:val="23"/>
        </w:rPr>
      </w:pPr>
      <w:r>
        <w:rPr>
          <w:rFonts w:ascii="微软雅黑" w:eastAsia="微软雅黑" w:hAnsi="微软雅黑" w:cs="微软雅黑"/>
          <w:spacing w:val="4"/>
          <w:sz w:val="23"/>
          <w:szCs w:val="23"/>
        </w:rPr>
        <w:t>学院教学</w:t>
      </w:r>
      <w:r>
        <w:rPr>
          <w:rFonts w:ascii="微软雅黑" w:eastAsia="微软雅黑" w:hAnsi="微软雅黑" w:cs="微软雅黑"/>
          <w:spacing w:val="2"/>
          <w:sz w:val="23"/>
          <w:szCs w:val="23"/>
        </w:rPr>
        <w:t>督导组成员根据本院具体情况确定，  可由退休教师(可聘任本院现有</w:t>
      </w:r>
      <w:r>
        <w:rPr>
          <w:rFonts w:ascii="微软雅黑" w:eastAsia="微软雅黑" w:hAnsi="微软雅黑" w:cs="微软雅黑"/>
          <w:spacing w:val="-2"/>
          <w:sz w:val="23"/>
          <w:szCs w:val="23"/>
        </w:rPr>
        <w:t>专业退休教师，  身体健康、热心督导工作、办事公</w:t>
      </w:r>
      <w:r>
        <w:rPr>
          <w:rFonts w:ascii="微软雅黑" w:eastAsia="微软雅黑" w:hAnsi="微软雅黑" w:cs="微软雅黑"/>
          <w:spacing w:val="-1"/>
          <w:sz w:val="23"/>
          <w:szCs w:val="23"/>
        </w:rPr>
        <w:t>道、富有教学经验的教授或副教</w:t>
      </w:r>
      <w:r>
        <w:rPr>
          <w:rFonts w:ascii="微软雅黑" w:eastAsia="微软雅黑" w:hAnsi="微软雅黑" w:cs="微软雅黑"/>
          <w:spacing w:val="27"/>
          <w:sz w:val="23"/>
          <w:szCs w:val="23"/>
        </w:rPr>
        <w:t>授</w:t>
      </w:r>
      <w:r>
        <w:rPr>
          <w:rFonts w:ascii="微软雅黑" w:eastAsia="微软雅黑" w:hAnsi="微软雅黑" w:cs="微软雅黑"/>
          <w:spacing w:val="18"/>
          <w:sz w:val="23"/>
          <w:szCs w:val="23"/>
        </w:rPr>
        <w:t>)或在职教师(教授或副教授)、学院领导、系主任等组成。</w:t>
      </w:r>
    </w:p>
    <w:p w:rsidR="004F2A06" w:rsidRPr="004F2A06" w:rsidRDefault="004F2A06" w:rsidP="004F2A06">
      <w:pPr>
        <w:spacing w:before="120" w:line="266" w:lineRule="auto"/>
        <w:ind w:left="6" w:right="79" w:firstLine="465"/>
        <w:rPr>
          <w:rFonts w:ascii="微软雅黑" w:eastAsia="微软雅黑" w:hAnsi="微软雅黑" w:cs="微软雅黑"/>
          <w:b/>
          <w:sz w:val="23"/>
          <w:szCs w:val="23"/>
        </w:rPr>
      </w:pPr>
      <w:r w:rsidRPr="004F2A06">
        <w:rPr>
          <w:rFonts w:ascii="微软雅黑" w:eastAsia="微软雅黑" w:hAnsi="微软雅黑" w:cs="微软雅黑" w:hint="eastAsia"/>
          <w:b/>
          <w:sz w:val="23"/>
          <w:szCs w:val="23"/>
        </w:rPr>
        <w:t>二、工作职责</w:t>
      </w:r>
    </w:p>
    <w:p w:rsidR="004F2A06" w:rsidRDefault="004F2A06" w:rsidP="004F2A06">
      <w:pPr>
        <w:spacing w:before="212" w:line="186" w:lineRule="auto"/>
        <w:ind w:left="485"/>
        <w:rPr>
          <w:rFonts w:ascii="微软雅黑" w:eastAsia="微软雅黑" w:hAnsi="微软雅黑" w:cs="微软雅黑"/>
          <w:sz w:val="23"/>
          <w:szCs w:val="23"/>
        </w:rPr>
      </w:pPr>
      <w:r>
        <w:rPr>
          <w:rFonts w:ascii="Times New Roman" w:eastAsia="Times New Roman" w:hAnsi="Times New Roman" w:cs="Times New Roman"/>
          <w:spacing w:val="1"/>
          <w:sz w:val="23"/>
          <w:szCs w:val="23"/>
        </w:rPr>
        <w:t>1</w:t>
      </w:r>
      <w:r>
        <w:rPr>
          <w:rFonts w:ascii="微软雅黑" w:eastAsia="微软雅黑" w:hAnsi="微软雅黑" w:cs="微软雅黑"/>
          <w:spacing w:val="1"/>
          <w:sz w:val="23"/>
          <w:szCs w:val="23"/>
        </w:rPr>
        <w:t>．做好</w:t>
      </w:r>
      <w:r>
        <w:rPr>
          <w:rFonts w:ascii="微软雅黑" w:eastAsia="微软雅黑" w:hAnsi="微软雅黑" w:cs="微软雅黑"/>
          <w:sz w:val="23"/>
          <w:szCs w:val="23"/>
        </w:rPr>
        <w:t>教学督导工作，制定各教学环节的教学质量标准。</w:t>
      </w:r>
    </w:p>
    <w:p w:rsidR="004F2A06" w:rsidRDefault="004F2A06" w:rsidP="004F2A06">
      <w:pPr>
        <w:spacing w:before="127" w:line="266" w:lineRule="auto"/>
        <w:ind w:left="3" w:right="82" w:firstLine="459"/>
        <w:rPr>
          <w:rFonts w:ascii="微软雅黑" w:eastAsia="微软雅黑" w:hAnsi="微软雅黑" w:cs="微软雅黑"/>
          <w:sz w:val="23"/>
          <w:szCs w:val="23"/>
        </w:rPr>
      </w:pPr>
      <w:r>
        <w:rPr>
          <w:rFonts w:ascii="Times New Roman" w:eastAsia="Times New Roman" w:hAnsi="Times New Roman" w:cs="Times New Roman"/>
          <w:spacing w:val="-14"/>
          <w:sz w:val="23"/>
          <w:szCs w:val="23"/>
        </w:rPr>
        <w:t>2</w:t>
      </w:r>
      <w:r>
        <w:rPr>
          <w:rFonts w:ascii="微软雅黑" w:eastAsia="微软雅黑" w:hAnsi="微软雅黑" w:cs="微软雅黑"/>
          <w:spacing w:val="-8"/>
          <w:sz w:val="23"/>
          <w:szCs w:val="23"/>
        </w:rPr>
        <w:t>． 监督、检查各教研室教学计划执行情况，  参与各教研室教学大纲制定、修订</w:t>
      </w:r>
      <w:r>
        <w:rPr>
          <w:rFonts w:ascii="微软雅黑" w:eastAsia="微软雅黑" w:hAnsi="微软雅黑" w:cs="微软雅黑"/>
          <w:spacing w:val="2"/>
          <w:sz w:val="23"/>
          <w:szCs w:val="23"/>
        </w:rPr>
        <w:t>等</w:t>
      </w:r>
      <w:r>
        <w:rPr>
          <w:rFonts w:ascii="微软雅黑" w:eastAsia="微软雅黑" w:hAnsi="微软雅黑" w:cs="微软雅黑"/>
          <w:spacing w:val="1"/>
          <w:sz w:val="23"/>
          <w:szCs w:val="23"/>
        </w:rPr>
        <w:t>重大工作的研讨和论证。</w:t>
      </w:r>
    </w:p>
    <w:p w:rsidR="004F2A06" w:rsidRDefault="004F2A06" w:rsidP="004F2A06">
      <w:pPr>
        <w:spacing w:before="1" w:line="266" w:lineRule="auto"/>
        <w:ind w:right="82" w:firstLine="466"/>
        <w:rPr>
          <w:rFonts w:ascii="微软雅黑" w:eastAsia="微软雅黑" w:hAnsi="微软雅黑" w:cs="微软雅黑"/>
          <w:sz w:val="23"/>
          <w:szCs w:val="23"/>
        </w:rPr>
      </w:pPr>
      <w:r>
        <w:rPr>
          <w:rFonts w:ascii="Times New Roman" w:eastAsia="Times New Roman" w:hAnsi="Times New Roman" w:cs="Times New Roman"/>
          <w:spacing w:val="-6"/>
          <w:sz w:val="23"/>
          <w:szCs w:val="23"/>
        </w:rPr>
        <w:t>3</w:t>
      </w:r>
      <w:r>
        <w:rPr>
          <w:rFonts w:ascii="微软雅黑" w:eastAsia="微软雅黑" w:hAnsi="微软雅黑" w:cs="微软雅黑"/>
          <w:spacing w:val="-5"/>
          <w:sz w:val="23"/>
          <w:szCs w:val="23"/>
        </w:rPr>
        <w:t>． 督导、检查、指导教师尤其青年教师准备教案、试讲、预备实验等教学全过</w:t>
      </w:r>
      <w:r>
        <w:rPr>
          <w:rFonts w:ascii="微软雅黑" w:eastAsia="微软雅黑" w:hAnsi="微软雅黑" w:cs="微软雅黑"/>
          <w:spacing w:val="-10"/>
          <w:sz w:val="23"/>
          <w:szCs w:val="23"/>
        </w:rPr>
        <w:t>程</w:t>
      </w:r>
      <w:r>
        <w:rPr>
          <w:rFonts w:ascii="微软雅黑" w:eastAsia="微软雅黑" w:hAnsi="微软雅黑" w:cs="微软雅黑"/>
          <w:spacing w:val="-9"/>
          <w:sz w:val="23"/>
          <w:szCs w:val="23"/>
        </w:rPr>
        <w:t>。</w:t>
      </w:r>
    </w:p>
    <w:p w:rsidR="004F2A06" w:rsidRDefault="004F2A06" w:rsidP="004F2A06">
      <w:pPr>
        <w:spacing w:before="3" w:line="265" w:lineRule="auto"/>
        <w:ind w:left="4" w:firstLine="457"/>
        <w:rPr>
          <w:rFonts w:ascii="微软雅黑" w:eastAsia="微软雅黑" w:hAnsi="微软雅黑" w:cs="微软雅黑"/>
          <w:sz w:val="23"/>
          <w:szCs w:val="23"/>
        </w:rPr>
      </w:pPr>
      <w:r>
        <w:rPr>
          <w:rFonts w:ascii="Times New Roman" w:eastAsia="Times New Roman" w:hAnsi="Times New Roman" w:cs="Times New Roman"/>
          <w:spacing w:val="1"/>
          <w:sz w:val="23"/>
          <w:szCs w:val="23"/>
        </w:rPr>
        <w:t xml:space="preserve">4 </w:t>
      </w:r>
      <w:r>
        <w:rPr>
          <w:rFonts w:ascii="微软雅黑" w:eastAsia="微软雅黑" w:hAnsi="微软雅黑" w:cs="微软雅黑"/>
          <w:spacing w:val="1"/>
          <w:sz w:val="23"/>
          <w:szCs w:val="23"/>
        </w:rPr>
        <w:t xml:space="preserve">．监督、检查听课制度，  </w:t>
      </w:r>
      <w:r>
        <w:rPr>
          <w:rFonts w:ascii="微软雅黑" w:eastAsia="微软雅黑" w:hAnsi="微软雅黑" w:cs="微软雅黑"/>
          <w:sz w:val="23"/>
          <w:szCs w:val="23"/>
        </w:rPr>
        <w:t xml:space="preserve">有计划有侧重点地了解有关教师课堂(实验)  教学、 </w:t>
      </w:r>
      <w:r>
        <w:rPr>
          <w:rFonts w:ascii="微软雅黑" w:eastAsia="微软雅黑" w:hAnsi="微软雅黑" w:cs="微软雅黑"/>
          <w:spacing w:val="2"/>
          <w:sz w:val="23"/>
          <w:szCs w:val="23"/>
        </w:rPr>
        <w:t>教案准备、作业及实验报告批改等情况。听课后要及时向授课教师反馈信息并填</w:t>
      </w:r>
      <w:r>
        <w:rPr>
          <w:rFonts w:ascii="微软雅黑" w:eastAsia="微软雅黑" w:hAnsi="微软雅黑" w:cs="微软雅黑"/>
          <w:spacing w:val="1"/>
          <w:sz w:val="23"/>
          <w:szCs w:val="23"/>
        </w:rPr>
        <w:t>写</w:t>
      </w:r>
      <w:r>
        <w:rPr>
          <w:rFonts w:ascii="微软雅黑" w:eastAsia="微软雅黑" w:hAnsi="微软雅黑" w:cs="微软雅黑"/>
          <w:spacing w:val="-8"/>
          <w:sz w:val="23"/>
          <w:szCs w:val="23"/>
        </w:rPr>
        <w:t>听</w:t>
      </w:r>
      <w:r>
        <w:rPr>
          <w:rFonts w:ascii="微软雅黑" w:eastAsia="微软雅黑" w:hAnsi="微软雅黑" w:cs="微软雅黑"/>
          <w:spacing w:val="-5"/>
          <w:sz w:val="23"/>
          <w:szCs w:val="23"/>
        </w:rPr>
        <w:t>课记录。</w:t>
      </w:r>
    </w:p>
    <w:p w:rsidR="004F2A06" w:rsidRDefault="004F2A06" w:rsidP="004F2A06">
      <w:pPr>
        <w:spacing w:before="2" w:line="265" w:lineRule="auto"/>
        <w:ind w:right="77" w:firstLine="469"/>
        <w:rPr>
          <w:rFonts w:ascii="微软雅黑" w:eastAsia="微软雅黑" w:hAnsi="微软雅黑" w:cs="微软雅黑"/>
          <w:sz w:val="23"/>
          <w:szCs w:val="23"/>
        </w:rPr>
      </w:pPr>
      <w:r>
        <w:rPr>
          <w:rFonts w:ascii="Times New Roman" w:eastAsia="Times New Roman" w:hAnsi="Times New Roman" w:cs="Times New Roman"/>
          <w:spacing w:val="-15"/>
          <w:sz w:val="23"/>
          <w:szCs w:val="23"/>
        </w:rPr>
        <w:t>5</w:t>
      </w:r>
      <w:r>
        <w:rPr>
          <w:rFonts w:ascii="微软雅黑" w:eastAsia="微软雅黑" w:hAnsi="微软雅黑" w:cs="微软雅黑"/>
          <w:spacing w:val="-8"/>
          <w:sz w:val="23"/>
          <w:szCs w:val="23"/>
        </w:rPr>
        <w:t>． 监督、检查、了解该学院学生的学习情况，  教师与学生之间有关信息的沟通</w:t>
      </w:r>
      <w:r>
        <w:rPr>
          <w:rFonts w:ascii="微软雅黑" w:eastAsia="微软雅黑" w:hAnsi="微软雅黑" w:cs="微软雅黑"/>
          <w:spacing w:val="-1"/>
          <w:sz w:val="23"/>
          <w:szCs w:val="23"/>
        </w:rPr>
        <w:t>情况。</w:t>
      </w:r>
    </w:p>
    <w:p w:rsidR="004F2A06" w:rsidRDefault="004F2A06" w:rsidP="004F2A06">
      <w:pPr>
        <w:spacing w:before="1" w:line="186" w:lineRule="auto"/>
        <w:ind w:left="468"/>
        <w:rPr>
          <w:rFonts w:ascii="微软雅黑" w:eastAsia="微软雅黑" w:hAnsi="微软雅黑" w:cs="微软雅黑"/>
          <w:sz w:val="23"/>
          <w:szCs w:val="23"/>
        </w:rPr>
      </w:pPr>
      <w:r>
        <w:rPr>
          <w:rFonts w:ascii="Times New Roman" w:eastAsia="Times New Roman" w:hAnsi="Times New Roman" w:cs="Times New Roman"/>
          <w:spacing w:val="-6"/>
          <w:sz w:val="23"/>
          <w:szCs w:val="23"/>
        </w:rPr>
        <w:t>6</w:t>
      </w:r>
      <w:r>
        <w:rPr>
          <w:rFonts w:ascii="微软雅黑" w:eastAsia="微软雅黑" w:hAnsi="微软雅黑" w:cs="微软雅黑"/>
          <w:spacing w:val="-6"/>
          <w:sz w:val="23"/>
          <w:szCs w:val="23"/>
        </w:rPr>
        <w:t>． 监督、检查教研室教学管理情况</w:t>
      </w:r>
      <w:r>
        <w:rPr>
          <w:rFonts w:ascii="微软雅黑" w:eastAsia="微软雅黑" w:hAnsi="微软雅黑" w:cs="微软雅黑"/>
          <w:spacing w:val="-5"/>
          <w:sz w:val="23"/>
          <w:szCs w:val="23"/>
        </w:rPr>
        <w:t>。</w:t>
      </w:r>
    </w:p>
    <w:p w:rsidR="004F2A06" w:rsidRDefault="004F2A06" w:rsidP="004F2A06">
      <w:pPr>
        <w:spacing w:before="130" w:line="187" w:lineRule="auto"/>
        <w:ind w:left="466"/>
        <w:rPr>
          <w:rFonts w:ascii="微软雅黑" w:eastAsia="微软雅黑" w:hAnsi="微软雅黑" w:cs="微软雅黑"/>
          <w:sz w:val="23"/>
          <w:szCs w:val="23"/>
        </w:rPr>
      </w:pPr>
      <w:r>
        <w:rPr>
          <w:rFonts w:ascii="Times New Roman" w:eastAsia="Times New Roman" w:hAnsi="Times New Roman" w:cs="Times New Roman"/>
          <w:spacing w:val="-9"/>
          <w:sz w:val="23"/>
          <w:szCs w:val="23"/>
        </w:rPr>
        <w:t>7</w:t>
      </w:r>
      <w:r>
        <w:rPr>
          <w:rFonts w:ascii="微软雅黑" w:eastAsia="微软雅黑" w:hAnsi="微软雅黑" w:cs="微软雅黑"/>
          <w:spacing w:val="-9"/>
          <w:sz w:val="23"/>
          <w:szCs w:val="23"/>
        </w:rPr>
        <w:t>． 监督、检查学生考试纪律等情况，  加强考风建设</w:t>
      </w:r>
      <w:r>
        <w:rPr>
          <w:rFonts w:ascii="微软雅黑" w:eastAsia="微软雅黑" w:hAnsi="微软雅黑" w:cs="微软雅黑"/>
          <w:spacing w:val="-4"/>
          <w:sz w:val="23"/>
          <w:szCs w:val="23"/>
        </w:rPr>
        <w:t>。</w:t>
      </w:r>
    </w:p>
    <w:p w:rsidR="004F2A06" w:rsidRDefault="004F2A06" w:rsidP="004F2A06">
      <w:pPr>
        <w:spacing w:before="129" w:line="187" w:lineRule="auto"/>
        <w:ind w:left="472"/>
        <w:rPr>
          <w:rFonts w:ascii="微软雅黑" w:eastAsia="微软雅黑" w:hAnsi="微软雅黑" w:cs="微软雅黑"/>
          <w:sz w:val="23"/>
          <w:szCs w:val="23"/>
        </w:rPr>
      </w:pPr>
      <w:r>
        <w:rPr>
          <w:rFonts w:ascii="Times New Roman" w:eastAsia="Times New Roman" w:hAnsi="Times New Roman" w:cs="Times New Roman"/>
          <w:spacing w:val="-1"/>
          <w:sz w:val="23"/>
          <w:szCs w:val="23"/>
        </w:rPr>
        <w:t xml:space="preserve">8 </w:t>
      </w:r>
      <w:r>
        <w:rPr>
          <w:rFonts w:ascii="微软雅黑" w:eastAsia="微软雅黑" w:hAnsi="微软雅黑" w:cs="微软雅黑"/>
          <w:spacing w:val="-1"/>
          <w:sz w:val="23"/>
          <w:szCs w:val="23"/>
        </w:rPr>
        <w:t>．监督、检查、指导教</w:t>
      </w:r>
      <w:r>
        <w:rPr>
          <w:rFonts w:ascii="微软雅黑" w:eastAsia="微软雅黑" w:hAnsi="微软雅黑" w:cs="微软雅黑"/>
          <w:sz w:val="23"/>
          <w:szCs w:val="23"/>
        </w:rPr>
        <w:t>研室完成教学文件及材料的归档工作。</w:t>
      </w:r>
    </w:p>
    <w:p w:rsidR="004F2A06" w:rsidRDefault="004F2A06" w:rsidP="004F2A06">
      <w:pPr>
        <w:spacing w:before="129" w:line="187" w:lineRule="auto"/>
        <w:ind w:left="467"/>
        <w:rPr>
          <w:rFonts w:ascii="微软雅黑" w:eastAsia="微软雅黑" w:hAnsi="微软雅黑" w:cs="微软雅黑"/>
          <w:sz w:val="23"/>
          <w:szCs w:val="23"/>
        </w:rPr>
      </w:pPr>
      <w:r>
        <w:rPr>
          <w:rFonts w:ascii="Times New Roman" w:eastAsia="Times New Roman" w:hAnsi="Times New Roman" w:cs="Times New Roman"/>
          <w:spacing w:val="-8"/>
          <w:sz w:val="23"/>
          <w:szCs w:val="23"/>
        </w:rPr>
        <w:t xml:space="preserve">9 </w:t>
      </w:r>
      <w:r>
        <w:rPr>
          <w:rFonts w:ascii="微软雅黑" w:eastAsia="微软雅黑" w:hAnsi="微软雅黑" w:cs="微软雅黑"/>
          <w:spacing w:val="-8"/>
          <w:sz w:val="23"/>
          <w:szCs w:val="23"/>
        </w:rPr>
        <w:t>．监</w:t>
      </w:r>
      <w:r>
        <w:rPr>
          <w:rFonts w:ascii="微软雅黑" w:eastAsia="微软雅黑" w:hAnsi="微软雅黑" w:cs="微软雅黑"/>
          <w:spacing w:val="-7"/>
          <w:sz w:val="23"/>
          <w:szCs w:val="23"/>
        </w:rPr>
        <w:t>督</w:t>
      </w:r>
      <w:r>
        <w:rPr>
          <w:rFonts w:ascii="微软雅黑" w:eastAsia="微软雅黑" w:hAnsi="微软雅黑" w:cs="微软雅黑"/>
          <w:spacing w:val="-4"/>
          <w:sz w:val="23"/>
          <w:szCs w:val="23"/>
        </w:rPr>
        <w:t>、检查实验课全过程教学情况，  提高实验课教学效果。</w:t>
      </w:r>
    </w:p>
    <w:p w:rsidR="004F2A06" w:rsidRDefault="004F2A06" w:rsidP="004F2A06">
      <w:pPr>
        <w:spacing w:before="131" w:line="186" w:lineRule="auto"/>
        <w:ind w:left="485"/>
        <w:rPr>
          <w:rFonts w:ascii="微软雅黑" w:eastAsia="微软雅黑" w:hAnsi="微软雅黑" w:cs="微软雅黑"/>
          <w:spacing w:val="-1"/>
          <w:sz w:val="23"/>
          <w:szCs w:val="23"/>
        </w:rPr>
      </w:pPr>
      <w:r>
        <w:rPr>
          <w:rFonts w:ascii="Times New Roman" w:eastAsia="Times New Roman" w:hAnsi="Times New Roman" w:cs="Times New Roman"/>
          <w:spacing w:val="-2"/>
          <w:sz w:val="23"/>
          <w:szCs w:val="23"/>
        </w:rPr>
        <w:t xml:space="preserve">10 </w:t>
      </w:r>
      <w:r>
        <w:rPr>
          <w:rFonts w:ascii="微软雅黑" w:eastAsia="微软雅黑" w:hAnsi="微软雅黑" w:cs="微软雅黑"/>
          <w:spacing w:val="-2"/>
          <w:sz w:val="23"/>
          <w:szCs w:val="23"/>
        </w:rPr>
        <w:t>．</w:t>
      </w:r>
      <w:r>
        <w:rPr>
          <w:rFonts w:ascii="微软雅黑" w:eastAsia="微软雅黑" w:hAnsi="微软雅黑" w:cs="微软雅黑"/>
          <w:spacing w:val="-1"/>
          <w:sz w:val="23"/>
          <w:szCs w:val="23"/>
        </w:rPr>
        <w:t>做好各类教学优秀奖评选中的教师选拔和推荐工作。</w:t>
      </w:r>
    </w:p>
    <w:p w:rsidR="004F2A06" w:rsidRPr="004F2A06" w:rsidRDefault="004F2A06" w:rsidP="004F2A06">
      <w:pPr>
        <w:spacing w:before="120" w:line="266" w:lineRule="auto"/>
        <w:ind w:left="6" w:right="79" w:firstLine="465"/>
        <w:rPr>
          <w:rFonts w:ascii="微软雅黑" w:eastAsia="微软雅黑" w:hAnsi="微软雅黑" w:cs="微软雅黑"/>
          <w:b/>
          <w:sz w:val="23"/>
          <w:szCs w:val="23"/>
        </w:rPr>
      </w:pPr>
      <w:r w:rsidRPr="004F2A06">
        <w:rPr>
          <w:rFonts w:ascii="微软雅黑" w:eastAsia="微软雅黑" w:hAnsi="微软雅黑" w:cs="微软雅黑" w:hint="eastAsia"/>
          <w:b/>
          <w:sz w:val="23"/>
          <w:szCs w:val="23"/>
        </w:rPr>
        <w:t>三、工作制度及方法</w:t>
      </w:r>
    </w:p>
    <w:p w:rsidR="004F2A06" w:rsidRDefault="004F2A06" w:rsidP="004F2A06">
      <w:pPr>
        <w:spacing w:before="231" w:line="186" w:lineRule="auto"/>
        <w:ind w:left="485"/>
        <w:rPr>
          <w:rFonts w:ascii="微软雅黑" w:eastAsia="微软雅黑" w:hAnsi="微软雅黑" w:cs="微软雅黑"/>
          <w:sz w:val="23"/>
          <w:szCs w:val="23"/>
        </w:rPr>
      </w:pPr>
      <w:r>
        <w:rPr>
          <w:rFonts w:ascii="Times New Roman" w:eastAsia="Times New Roman" w:hAnsi="Times New Roman" w:cs="Times New Roman"/>
          <w:spacing w:val="2"/>
          <w:sz w:val="23"/>
          <w:szCs w:val="23"/>
        </w:rPr>
        <w:t>1</w:t>
      </w:r>
      <w:r>
        <w:rPr>
          <w:rFonts w:ascii="微软雅黑" w:eastAsia="微软雅黑" w:hAnsi="微软雅黑" w:cs="微软雅黑"/>
          <w:spacing w:val="2"/>
          <w:sz w:val="23"/>
          <w:szCs w:val="23"/>
        </w:rPr>
        <w:t>．每学期</w:t>
      </w:r>
      <w:r>
        <w:rPr>
          <w:rFonts w:ascii="微软雅黑" w:eastAsia="微软雅黑" w:hAnsi="微软雅黑" w:cs="微软雅黑"/>
          <w:spacing w:val="1"/>
          <w:sz w:val="23"/>
          <w:szCs w:val="23"/>
        </w:rPr>
        <w:t>由教学督导组组长主持召开至少三次全体工作会议：</w:t>
      </w:r>
    </w:p>
    <w:p w:rsidR="004F2A06" w:rsidRDefault="004F2A06" w:rsidP="004F2A06">
      <w:pPr>
        <w:tabs>
          <w:tab w:val="left" w:pos="589"/>
        </w:tabs>
        <w:spacing w:before="130" w:line="182" w:lineRule="auto"/>
        <w:ind w:left="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3"/>
          <w:sz w:val="23"/>
          <w:szCs w:val="23"/>
        </w:rPr>
        <w:t>(</w:t>
      </w:r>
      <w:r>
        <w:rPr>
          <w:rFonts w:ascii="Times New Roman" w:eastAsia="Times New Roman" w:hAnsi="Times New Roman" w:cs="Times New Roman"/>
          <w:spacing w:val="2"/>
          <w:sz w:val="23"/>
          <w:szCs w:val="23"/>
        </w:rPr>
        <w:t>1</w:t>
      </w:r>
      <w:r>
        <w:rPr>
          <w:rFonts w:ascii="微软雅黑" w:eastAsia="微软雅黑" w:hAnsi="微软雅黑" w:cs="微软雅黑"/>
          <w:spacing w:val="2"/>
          <w:sz w:val="23"/>
          <w:szCs w:val="23"/>
        </w:rPr>
        <w:t>)  开学初布置本学期教学督导任务和提出有关要求；</w:t>
      </w:r>
    </w:p>
    <w:p w:rsidR="004F2A06" w:rsidRPr="004F2A06" w:rsidRDefault="004F2A06" w:rsidP="004F2A06">
      <w:pPr>
        <w:tabs>
          <w:tab w:val="left" w:pos="589"/>
        </w:tabs>
        <w:spacing w:before="138" w:line="182" w:lineRule="auto"/>
        <w:ind w:left="474"/>
        <w:rPr>
          <w:rFonts w:ascii="微软雅黑" w:eastAsia="微软雅黑" w:hAnsi="微软雅黑" w:cs="微软雅黑"/>
          <w:sz w:val="23"/>
          <w:szCs w:val="23"/>
        </w:rPr>
        <w:sectPr w:rsidR="004F2A06" w:rsidRPr="004F2A06">
          <w:footerReference w:type="default" r:id="rId362"/>
          <w:pgSz w:w="11906" w:h="16838"/>
          <w:pgMar w:top="400" w:right="1689" w:bottom="678" w:left="1780" w:header="0" w:footer="500" w:gutter="0"/>
          <w:cols w:space="720"/>
        </w:sectPr>
      </w:pPr>
      <w:r>
        <w:rPr>
          <w:rFonts w:ascii="微软雅黑" w:eastAsia="微软雅黑" w:hAnsi="微软雅黑" w:cs="微软雅黑"/>
          <w:sz w:val="23"/>
          <w:szCs w:val="23"/>
        </w:rPr>
        <w:tab/>
      </w:r>
      <w:r>
        <w:rPr>
          <w:rFonts w:ascii="微软雅黑" w:eastAsia="微软雅黑" w:hAnsi="微软雅黑" w:cs="微软雅黑"/>
          <w:spacing w:val="-6"/>
          <w:sz w:val="23"/>
          <w:szCs w:val="23"/>
        </w:rPr>
        <w:t>(</w:t>
      </w:r>
      <w:r>
        <w:rPr>
          <w:rFonts w:ascii="Times New Roman" w:eastAsia="Times New Roman" w:hAnsi="Times New Roman" w:cs="Times New Roman"/>
          <w:spacing w:val="-6"/>
          <w:sz w:val="23"/>
          <w:szCs w:val="23"/>
        </w:rPr>
        <w:t>2</w:t>
      </w:r>
      <w:r>
        <w:rPr>
          <w:rFonts w:ascii="微软雅黑" w:eastAsia="微软雅黑" w:hAnsi="微软雅黑" w:cs="微软雅黑"/>
          <w:spacing w:val="-6"/>
          <w:sz w:val="23"/>
          <w:szCs w:val="23"/>
        </w:rPr>
        <w:t xml:space="preserve">)  </w:t>
      </w:r>
      <w:r>
        <w:rPr>
          <w:rFonts w:ascii="微软雅黑" w:eastAsia="微软雅黑" w:hAnsi="微软雅黑" w:cs="微软雅黑"/>
          <w:spacing w:val="-3"/>
          <w:sz w:val="23"/>
          <w:szCs w:val="23"/>
        </w:rPr>
        <w:t>交流和分析教学情况，  并提出改进意见；</w:t>
      </w:r>
    </w:p>
    <w:p w:rsidR="004F2A06" w:rsidRDefault="004F2A06" w:rsidP="004F2A06">
      <w:pPr>
        <w:spacing w:line="279" w:lineRule="auto"/>
      </w:pPr>
    </w:p>
    <w:p w:rsidR="004F2A06" w:rsidRDefault="004F2A06" w:rsidP="004F2A06">
      <w:pPr>
        <w:tabs>
          <w:tab w:val="left" w:pos="587"/>
        </w:tabs>
        <w:spacing w:before="99" w:line="265" w:lineRule="auto"/>
        <w:ind w:left="3" w:firstLine="470"/>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
          <w:sz w:val="23"/>
          <w:szCs w:val="23"/>
        </w:rPr>
        <w:t>(</w:t>
      </w:r>
      <w:r>
        <w:rPr>
          <w:rFonts w:ascii="Times New Roman" w:eastAsia="Times New Roman" w:hAnsi="Times New Roman" w:cs="Times New Roman"/>
          <w:spacing w:val="2"/>
          <w:sz w:val="23"/>
          <w:szCs w:val="23"/>
        </w:rPr>
        <w:t>3</w:t>
      </w:r>
      <w:r>
        <w:rPr>
          <w:rFonts w:ascii="微软雅黑" w:eastAsia="微软雅黑" w:hAnsi="微软雅黑" w:cs="微软雅黑"/>
          <w:spacing w:val="2"/>
          <w:sz w:val="23"/>
          <w:szCs w:val="23"/>
        </w:rPr>
        <w:t>) 学期末由教学督导组向全院教职工汇报本学期教学督导完成情况、存</w:t>
      </w:r>
      <w:r>
        <w:rPr>
          <w:rFonts w:ascii="微软雅黑" w:eastAsia="微软雅黑" w:hAnsi="微软雅黑" w:cs="微软雅黑"/>
          <w:spacing w:val="1"/>
          <w:sz w:val="23"/>
          <w:szCs w:val="23"/>
        </w:rPr>
        <w:t>在</w:t>
      </w:r>
      <w:r>
        <w:rPr>
          <w:rFonts w:ascii="微软雅黑" w:eastAsia="微软雅黑" w:hAnsi="微软雅黑" w:cs="微软雅黑"/>
          <w:sz w:val="23"/>
          <w:szCs w:val="23"/>
        </w:rPr>
        <w:t xml:space="preserve">的 </w:t>
      </w:r>
      <w:r>
        <w:rPr>
          <w:rFonts w:ascii="微软雅黑" w:eastAsia="微软雅黑" w:hAnsi="微软雅黑" w:cs="微软雅黑"/>
          <w:spacing w:val="2"/>
          <w:sz w:val="23"/>
          <w:szCs w:val="23"/>
        </w:rPr>
        <w:t>教学问题</w:t>
      </w:r>
      <w:r>
        <w:rPr>
          <w:rFonts w:ascii="微软雅黑" w:eastAsia="微软雅黑" w:hAnsi="微软雅黑" w:cs="微软雅黑"/>
          <w:spacing w:val="1"/>
          <w:sz w:val="23"/>
          <w:szCs w:val="23"/>
        </w:rPr>
        <w:t>和提出改进措施意见。</w:t>
      </w:r>
    </w:p>
    <w:p w:rsidR="004F2A06" w:rsidRDefault="004F2A06" w:rsidP="004F2A06">
      <w:pPr>
        <w:spacing w:before="2" w:line="265" w:lineRule="auto"/>
        <w:ind w:firstLine="462"/>
        <w:rPr>
          <w:rFonts w:ascii="微软雅黑" w:eastAsia="微软雅黑" w:hAnsi="微软雅黑" w:cs="微软雅黑"/>
          <w:sz w:val="23"/>
          <w:szCs w:val="23"/>
        </w:rPr>
      </w:pPr>
      <w:r>
        <w:rPr>
          <w:rFonts w:ascii="Times New Roman" w:eastAsia="Times New Roman" w:hAnsi="Times New Roman" w:cs="Times New Roman"/>
          <w:spacing w:val="-11"/>
          <w:sz w:val="23"/>
          <w:szCs w:val="23"/>
        </w:rPr>
        <w:t>2</w:t>
      </w:r>
      <w:r>
        <w:rPr>
          <w:rFonts w:ascii="微软雅黑" w:eastAsia="微软雅黑" w:hAnsi="微软雅黑" w:cs="微软雅黑"/>
          <w:spacing w:val="-11"/>
          <w:sz w:val="23"/>
          <w:szCs w:val="23"/>
        </w:rPr>
        <w:t>．教学督导组在无特殊情况下，  应对每位主讲教师最少听一次课，  并记课堂笔</w:t>
      </w:r>
      <w:r>
        <w:rPr>
          <w:rFonts w:ascii="微软雅黑" w:eastAsia="微软雅黑" w:hAnsi="微软雅黑" w:cs="微软雅黑"/>
          <w:spacing w:val="2"/>
          <w:sz w:val="23"/>
          <w:szCs w:val="23"/>
        </w:rPr>
        <w:t>记和记录教学中存在的问题</w:t>
      </w:r>
      <w:r>
        <w:rPr>
          <w:rFonts w:ascii="微软雅黑" w:eastAsia="微软雅黑" w:hAnsi="微软雅黑" w:cs="微软雅黑"/>
          <w:spacing w:val="1"/>
          <w:sz w:val="23"/>
          <w:szCs w:val="23"/>
        </w:rPr>
        <w:t>，课后及时向主讲教师提出教学改进意见。</w:t>
      </w:r>
    </w:p>
    <w:p w:rsidR="004F2A06" w:rsidRDefault="004F2A06" w:rsidP="004F2A06">
      <w:pPr>
        <w:spacing w:before="4" w:line="274" w:lineRule="auto"/>
        <w:ind w:left="1" w:firstLine="465"/>
        <w:rPr>
          <w:rFonts w:ascii="微软雅黑" w:eastAsia="微软雅黑" w:hAnsi="微软雅黑" w:cs="微软雅黑"/>
          <w:sz w:val="23"/>
          <w:szCs w:val="23"/>
        </w:rPr>
      </w:pPr>
      <w:r>
        <w:rPr>
          <w:rFonts w:ascii="Times New Roman" w:eastAsia="Times New Roman" w:hAnsi="Times New Roman" w:cs="Times New Roman"/>
          <w:spacing w:val="-5"/>
          <w:sz w:val="23"/>
          <w:szCs w:val="23"/>
        </w:rPr>
        <w:t>3</w:t>
      </w:r>
      <w:r>
        <w:rPr>
          <w:rFonts w:ascii="微软雅黑" w:eastAsia="微软雅黑" w:hAnsi="微软雅黑" w:cs="微软雅黑"/>
          <w:spacing w:val="-5"/>
          <w:sz w:val="23"/>
          <w:szCs w:val="23"/>
        </w:rPr>
        <w:t>．教学督导组的工作方法是采用定期与不定期、集中与分散、分工与协作相</w:t>
      </w:r>
      <w:r>
        <w:rPr>
          <w:rFonts w:ascii="微软雅黑" w:eastAsia="微软雅黑" w:hAnsi="微软雅黑" w:cs="微软雅黑"/>
          <w:spacing w:val="-4"/>
          <w:sz w:val="23"/>
          <w:szCs w:val="23"/>
        </w:rPr>
        <w:t>结</w:t>
      </w:r>
      <w:r>
        <w:rPr>
          <w:rFonts w:ascii="微软雅黑" w:eastAsia="微软雅黑" w:hAnsi="微软雅黑" w:cs="微软雅黑"/>
          <w:spacing w:val="12"/>
          <w:sz w:val="23"/>
          <w:szCs w:val="23"/>
        </w:rPr>
        <w:t>合</w:t>
      </w:r>
      <w:r>
        <w:rPr>
          <w:rFonts w:ascii="微软雅黑" w:eastAsia="微软雅黑" w:hAnsi="微软雅黑" w:cs="微软雅黑"/>
          <w:spacing w:val="10"/>
          <w:sz w:val="23"/>
          <w:szCs w:val="23"/>
        </w:rPr>
        <w:t>的</w:t>
      </w:r>
      <w:r>
        <w:rPr>
          <w:rFonts w:ascii="微软雅黑" w:eastAsia="微软雅黑" w:hAnsi="微软雅黑" w:cs="微软雅黑"/>
          <w:spacing w:val="6"/>
          <w:sz w:val="23"/>
          <w:szCs w:val="23"/>
        </w:rPr>
        <w:t>形式来开展工作。采用现场教学检查评估(听课、检查教案、听实验课、查看</w:t>
      </w:r>
      <w:r>
        <w:rPr>
          <w:rFonts w:ascii="微软雅黑" w:eastAsia="微软雅黑" w:hAnsi="微软雅黑" w:cs="微软雅黑"/>
          <w:spacing w:val="18"/>
          <w:sz w:val="23"/>
          <w:szCs w:val="23"/>
        </w:rPr>
        <w:t>教学档案等)</w:t>
      </w:r>
      <w:r>
        <w:rPr>
          <w:rFonts w:ascii="微软雅黑" w:eastAsia="微软雅黑" w:hAnsi="微软雅黑" w:cs="微软雅黑"/>
          <w:spacing w:val="17"/>
          <w:sz w:val="23"/>
          <w:szCs w:val="23"/>
        </w:rPr>
        <w:t>。</w:t>
      </w:r>
    </w:p>
    <w:p w:rsidR="004F2A06" w:rsidRDefault="004F2A06" w:rsidP="004F2A06">
      <w:pPr>
        <w:spacing w:line="277" w:lineRule="auto"/>
      </w:pPr>
    </w:p>
    <w:p w:rsidR="004F2A06" w:rsidRDefault="004F2A06" w:rsidP="004F2A06">
      <w:pPr>
        <w:spacing w:line="277" w:lineRule="auto"/>
      </w:pPr>
    </w:p>
    <w:p w:rsidR="004F2A06" w:rsidRDefault="004F2A06" w:rsidP="004F2A06">
      <w:pPr>
        <w:spacing w:line="277" w:lineRule="auto"/>
      </w:pPr>
    </w:p>
    <w:p w:rsidR="004F2A06" w:rsidRDefault="004F2A06" w:rsidP="004F2A06">
      <w:pPr>
        <w:spacing w:line="219" w:lineRule="exact"/>
        <w:ind w:firstLine="5565"/>
        <w:textAlignment w:val="center"/>
        <w:rPr>
          <w:rFonts w:eastAsia="宋体"/>
        </w:rPr>
      </w:pPr>
      <w:r>
        <w:rPr>
          <w:rFonts w:eastAsia="宋体" w:hint="eastAsia"/>
        </w:rPr>
        <w:t>郑州师范学院教育科学学院</w:t>
      </w:r>
    </w:p>
    <w:p w:rsidR="004F2A06" w:rsidRDefault="004F2A06">
      <w:pPr>
        <w:widowControl/>
        <w:jc w:val="left"/>
        <w:rPr>
          <w:rFonts w:ascii="Arial" w:hAnsi="Arial" w:cs="Arial"/>
          <w:snapToGrid w:val="0"/>
          <w:color w:val="000000"/>
          <w:kern w:val="0"/>
          <w:szCs w:val="21"/>
        </w:rPr>
      </w:pPr>
      <w:r>
        <w:rPr>
          <w:rFonts w:ascii="Arial" w:hAnsi="Arial" w:cs="Arial"/>
          <w:snapToGrid w:val="0"/>
          <w:color w:val="000000"/>
          <w:kern w:val="0"/>
          <w:szCs w:val="21"/>
        </w:rPr>
        <w:br w:type="page"/>
      </w:r>
    </w:p>
    <w:p w:rsidR="004F2A06" w:rsidRDefault="004F2A06">
      <w:pPr>
        <w:widowControl/>
        <w:jc w:val="left"/>
        <w:rPr>
          <w:rFonts w:ascii="Arial" w:hAnsi="Arial" w:cs="Arial"/>
          <w:snapToGrid w:val="0"/>
          <w:color w:val="000000"/>
          <w:kern w:val="0"/>
          <w:szCs w:val="21"/>
        </w:rPr>
      </w:pPr>
    </w:p>
    <w:p w:rsidR="004F2A06" w:rsidRDefault="004F2A06" w:rsidP="004F2A06">
      <w:pPr>
        <w:spacing w:before="142" w:line="214" w:lineRule="auto"/>
        <w:ind w:left="873"/>
        <w:outlineLvl w:val="1"/>
        <w:rPr>
          <w:rFonts w:ascii="微软雅黑" w:eastAsia="微软雅黑" w:hAnsi="微软雅黑" w:cs="微软雅黑"/>
          <w:sz w:val="33"/>
          <w:szCs w:val="33"/>
        </w:rPr>
      </w:pPr>
      <w:bookmarkStart w:id="230" w:name="_Toc664984722"/>
      <w:bookmarkStart w:id="231" w:name="_Toc148977769"/>
      <w:r>
        <w:rPr>
          <w:rFonts w:ascii="微软雅黑" w:eastAsia="微软雅黑" w:hAnsi="微软雅黑" w:cs="微软雅黑"/>
          <w:spacing w:val="-1"/>
          <w:sz w:val="33"/>
          <w:szCs w:val="33"/>
        </w:rPr>
        <w:t>郑州师范学院</w:t>
      </w:r>
      <w:r>
        <w:rPr>
          <w:rFonts w:ascii="微软雅黑" w:eastAsia="微软雅黑" w:hAnsi="微软雅黑" w:cs="微软雅黑" w:hint="eastAsia"/>
          <w:spacing w:val="-1"/>
          <w:sz w:val="33"/>
          <w:szCs w:val="33"/>
        </w:rPr>
        <w:t>教育科学</w:t>
      </w:r>
      <w:r>
        <w:rPr>
          <w:rFonts w:ascii="微软雅黑" w:eastAsia="微软雅黑" w:hAnsi="微软雅黑" w:cs="微软雅黑"/>
          <w:spacing w:val="-1"/>
          <w:sz w:val="33"/>
          <w:szCs w:val="33"/>
        </w:rPr>
        <w:t>学院日</w:t>
      </w:r>
      <w:r>
        <w:rPr>
          <w:rFonts w:ascii="微软雅黑" w:eastAsia="微软雅黑" w:hAnsi="微软雅黑" w:cs="微软雅黑"/>
          <w:sz w:val="33"/>
          <w:szCs w:val="33"/>
        </w:rPr>
        <w:t>常教学管理办法</w:t>
      </w:r>
      <w:bookmarkEnd w:id="230"/>
      <w:bookmarkEnd w:id="231"/>
    </w:p>
    <w:p w:rsidR="004F2A06" w:rsidRDefault="004F2A06" w:rsidP="004F2A06">
      <w:pPr>
        <w:spacing w:line="273" w:lineRule="auto"/>
      </w:pPr>
    </w:p>
    <w:p w:rsidR="004F2A06" w:rsidRPr="003A52DF" w:rsidRDefault="003A52DF" w:rsidP="00CB1953">
      <w:pPr>
        <w:spacing w:beforeLines="50" w:afterLines="50" w:line="223" w:lineRule="exact"/>
        <w:jc w:val="center"/>
        <w:textAlignment w:val="center"/>
        <w:rPr>
          <w:b/>
          <w:sz w:val="24"/>
          <w:szCs w:val="24"/>
        </w:rPr>
      </w:pPr>
      <w:r w:rsidRPr="003A52DF">
        <w:rPr>
          <w:b/>
          <w:noProof/>
          <w:sz w:val="24"/>
          <w:szCs w:val="24"/>
        </w:rPr>
        <w:t>第一章</w:t>
      </w:r>
      <w:r w:rsidRPr="003A52DF">
        <w:rPr>
          <w:rFonts w:hint="eastAsia"/>
          <w:b/>
          <w:noProof/>
          <w:sz w:val="24"/>
          <w:szCs w:val="24"/>
        </w:rPr>
        <w:t xml:space="preserve"> </w:t>
      </w:r>
      <w:r w:rsidRPr="003A52DF">
        <w:rPr>
          <w:rFonts w:hint="eastAsia"/>
          <w:b/>
          <w:noProof/>
          <w:sz w:val="24"/>
          <w:szCs w:val="24"/>
        </w:rPr>
        <w:t>总则</w:t>
      </w:r>
    </w:p>
    <w:p w:rsidR="004F2A06" w:rsidRDefault="004F2A06" w:rsidP="004F2A06">
      <w:pPr>
        <w:spacing w:before="218" w:line="274" w:lineRule="auto"/>
        <w:ind w:left="47" w:right="59" w:firstLine="534"/>
        <w:rPr>
          <w:rFonts w:ascii="微软雅黑" w:eastAsia="微软雅黑" w:hAnsi="微软雅黑" w:cs="微软雅黑"/>
          <w:sz w:val="23"/>
          <w:szCs w:val="23"/>
        </w:rPr>
      </w:pPr>
      <w:r>
        <w:rPr>
          <w:rFonts w:ascii="微软雅黑" w:eastAsia="微软雅黑" w:hAnsi="微软雅黑" w:cs="微软雅黑"/>
          <w:color w:val="333333"/>
          <w:spacing w:val="1"/>
          <w:sz w:val="23"/>
          <w:szCs w:val="23"/>
        </w:rPr>
        <w:t xml:space="preserve">第一条 为了维护教学秩序，  </w:t>
      </w:r>
      <w:r>
        <w:rPr>
          <w:rFonts w:ascii="微软雅黑" w:eastAsia="微软雅黑" w:hAnsi="微软雅黑" w:cs="微软雅黑"/>
          <w:color w:val="333333"/>
          <w:sz w:val="23"/>
          <w:szCs w:val="23"/>
        </w:rPr>
        <w:t xml:space="preserve">保证学院教学工作的顺利开展，  建立科学、规 </w:t>
      </w:r>
      <w:r>
        <w:rPr>
          <w:rFonts w:ascii="微软雅黑" w:eastAsia="微软雅黑" w:hAnsi="微软雅黑" w:cs="微软雅黑"/>
          <w:color w:val="333333"/>
          <w:spacing w:val="-2"/>
          <w:sz w:val="23"/>
          <w:szCs w:val="23"/>
        </w:rPr>
        <w:t>范、高效的教学管理体系，  不断提高教学质量，  根据《郑州师</w:t>
      </w:r>
      <w:r>
        <w:rPr>
          <w:rFonts w:ascii="微软雅黑" w:eastAsia="微软雅黑" w:hAnsi="微软雅黑" w:cs="微软雅黑"/>
          <w:color w:val="333333"/>
          <w:spacing w:val="-1"/>
          <w:sz w:val="23"/>
          <w:szCs w:val="23"/>
        </w:rPr>
        <w:t>范学院本科教学管</w:t>
      </w:r>
      <w:r>
        <w:rPr>
          <w:rFonts w:ascii="微软雅黑" w:eastAsia="微软雅黑" w:hAnsi="微软雅黑" w:cs="微软雅黑"/>
          <w:color w:val="333333"/>
          <w:spacing w:val="13"/>
          <w:sz w:val="23"/>
          <w:szCs w:val="23"/>
        </w:rPr>
        <w:t>理</w:t>
      </w:r>
      <w:r>
        <w:rPr>
          <w:rFonts w:ascii="微软雅黑" w:eastAsia="微软雅黑" w:hAnsi="微软雅黑" w:cs="微软雅黑"/>
          <w:color w:val="333333"/>
          <w:spacing w:val="7"/>
          <w:sz w:val="23"/>
          <w:szCs w:val="23"/>
        </w:rPr>
        <w:t>工作条例》有关制度规定，并结合我院实际情况，特制定本办法。</w:t>
      </w:r>
    </w:p>
    <w:p w:rsidR="004F2A06" w:rsidRDefault="004F2A06" w:rsidP="004F2A06">
      <w:pPr>
        <w:spacing w:line="190" w:lineRule="auto"/>
        <w:ind w:left="582"/>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w:t>
      </w:r>
      <w:r>
        <w:rPr>
          <w:rFonts w:ascii="微软雅黑" w:eastAsia="微软雅黑" w:hAnsi="微软雅黑" w:cs="微软雅黑"/>
          <w:color w:val="333333"/>
          <w:spacing w:val="12"/>
          <w:sz w:val="23"/>
          <w:szCs w:val="23"/>
        </w:rPr>
        <w:t>二</w:t>
      </w:r>
      <w:r>
        <w:rPr>
          <w:rFonts w:ascii="微软雅黑" w:eastAsia="微软雅黑" w:hAnsi="微软雅黑" w:cs="微软雅黑"/>
          <w:color w:val="333333"/>
          <w:spacing w:val="8"/>
          <w:sz w:val="23"/>
          <w:szCs w:val="23"/>
        </w:rPr>
        <w:t>条 本办法适用于学院所有任课教师。</w:t>
      </w:r>
    </w:p>
    <w:p w:rsidR="004F2A06" w:rsidRDefault="004F2A06" w:rsidP="004F2A06">
      <w:pPr>
        <w:spacing w:before="136" w:line="190" w:lineRule="auto"/>
        <w:ind w:left="582"/>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w:t>
      </w:r>
      <w:r>
        <w:rPr>
          <w:rFonts w:ascii="微软雅黑" w:eastAsia="微软雅黑" w:hAnsi="微软雅黑" w:cs="微软雅黑"/>
          <w:color w:val="333333"/>
          <w:spacing w:val="13"/>
          <w:sz w:val="23"/>
          <w:szCs w:val="23"/>
        </w:rPr>
        <w:t>三</w:t>
      </w:r>
      <w:r>
        <w:rPr>
          <w:rFonts w:ascii="微软雅黑" w:eastAsia="微软雅黑" w:hAnsi="微软雅黑" w:cs="微软雅黑"/>
          <w:color w:val="333333"/>
          <w:spacing w:val="8"/>
          <w:sz w:val="23"/>
          <w:szCs w:val="23"/>
        </w:rPr>
        <w:t>条 本管理办法作为任课老师考核依据之一。</w:t>
      </w:r>
    </w:p>
    <w:p w:rsidR="004F2A06" w:rsidRDefault="004F2A06" w:rsidP="004F2A06">
      <w:pPr>
        <w:spacing w:before="142" w:line="231" w:lineRule="exact"/>
        <w:ind w:firstLine="3034"/>
        <w:textAlignment w:val="center"/>
      </w:pPr>
      <w:r>
        <w:rPr>
          <w:noProof/>
        </w:rPr>
        <w:drawing>
          <wp:inline distT="0" distB="0" distL="0" distR="0">
            <wp:extent cx="1435735" cy="146050"/>
            <wp:effectExtent l="0" t="0" r="0" b="0"/>
            <wp:docPr id="707" name="IM 208"/>
            <wp:cNvGraphicFramePr/>
            <a:graphic xmlns:a="http://schemas.openxmlformats.org/drawingml/2006/main">
              <a:graphicData uri="http://schemas.openxmlformats.org/drawingml/2006/picture">
                <pic:pic xmlns:pic="http://schemas.openxmlformats.org/drawingml/2006/picture">
                  <pic:nvPicPr>
                    <pic:cNvPr id="707" name="IM 208"/>
                    <pic:cNvPicPr/>
                  </pic:nvPicPr>
                  <pic:blipFill>
                    <a:blip r:embed="rId363"/>
                    <a:stretch>
                      <a:fillRect/>
                    </a:stretch>
                  </pic:blipFill>
                  <pic:spPr>
                    <a:xfrm>
                      <a:off x="0" y="0"/>
                      <a:ext cx="1436197" cy="146303"/>
                    </a:xfrm>
                    <a:prstGeom prst="rect">
                      <a:avLst/>
                    </a:prstGeom>
                  </pic:spPr>
                </pic:pic>
              </a:graphicData>
            </a:graphic>
          </wp:inline>
        </w:drawing>
      </w:r>
    </w:p>
    <w:p w:rsidR="004F2A06" w:rsidRDefault="004F2A06" w:rsidP="004F2A06">
      <w:pPr>
        <w:spacing w:before="213" w:line="274" w:lineRule="auto"/>
        <w:ind w:left="46" w:firstLine="535"/>
        <w:rPr>
          <w:rFonts w:ascii="微软雅黑" w:eastAsia="微软雅黑" w:hAnsi="微软雅黑" w:cs="微软雅黑"/>
          <w:sz w:val="23"/>
          <w:szCs w:val="23"/>
        </w:rPr>
      </w:pPr>
      <w:r>
        <w:rPr>
          <w:rFonts w:ascii="微软雅黑" w:eastAsia="微软雅黑" w:hAnsi="微软雅黑" w:cs="微软雅黑"/>
          <w:color w:val="333333"/>
          <w:spacing w:val="20"/>
          <w:sz w:val="23"/>
          <w:szCs w:val="23"/>
        </w:rPr>
        <w:t>第</w:t>
      </w:r>
      <w:r>
        <w:rPr>
          <w:rFonts w:ascii="微软雅黑" w:eastAsia="微软雅黑" w:hAnsi="微软雅黑" w:cs="微软雅黑"/>
          <w:color w:val="333333"/>
          <w:spacing w:val="19"/>
          <w:sz w:val="23"/>
          <w:szCs w:val="23"/>
        </w:rPr>
        <w:t>四</w:t>
      </w:r>
      <w:r>
        <w:rPr>
          <w:rFonts w:ascii="微软雅黑" w:eastAsia="微软雅黑" w:hAnsi="微软雅黑" w:cs="微软雅黑"/>
          <w:color w:val="333333"/>
          <w:spacing w:val="10"/>
          <w:sz w:val="23"/>
          <w:szCs w:val="23"/>
        </w:rPr>
        <w:t>条 学院实行教学工作的系级领导体制。教学工作由系主任全面负责，</w:t>
      </w:r>
      <w:r>
        <w:rPr>
          <w:rFonts w:ascii="微软雅黑" w:eastAsia="微软雅黑" w:hAnsi="微软雅黑" w:cs="微软雅黑"/>
          <w:color w:val="333333"/>
          <w:spacing w:val="2"/>
          <w:sz w:val="23"/>
          <w:szCs w:val="23"/>
        </w:rPr>
        <w:t>主持日常工作</w:t>
      </w:r>
      <w:r>
        <w:rPr>
          <w:rFonts w:ascii="微软雅黑" w:eastAsia="微软雅黑" w:hAnsi="微软雅黑" w:cs="微软雅黑"/>
          <w:color w:val="333333"/>
          <w:spacing w:val="1"/>
          <w:sz w:val="23"/>
          <w:szCs w:val="23"/>
        </w:rPr>
        <w:t>。</w:t>
      </w:r>
    </w:p>
    <w:p w:rsidR="004F2A06" w:rsidRDefault="004F2A06" w:rsidP="004F2A06">
      <w:pPr>
        <w:spacing w:before="4" w:line="273" w:lineRule="auto"/>
        <w:ind w:left="46" w:right="60" w:firstLine="535"/>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第五条</w:t>
      </w:r>
      <w:r>
        <w:rPr>
          <w:rFonts w:ascii="微软雅黑" w:eastAsia="微软雅黑" w:hAnsi="微软雅黑" w:cs="微软雅黑"/>
          <w:color w:val="333333"/>
          <w:spacing w:val="4"/>
          <w:sz w:val="23"/>
          <w:szCs w:val="23"/>
        </w:rPr>
        <w:t xml:space="preserve"> 系办公室是系管理教学工作的主要职能部门，  在主管教学主任领导</w:t>
      </w:r>
      <w:r>
        <w:rPr>
          <w:rFonts w:ascii="微软雅黑" w:eastAsia="微软雅黑" w:hAnsi="微软雅黑" w:cs="微软雅黑"/>
          <w:color w:val="333333"/>
          <w:spacing w:val="2"/>
          <w:sz w:val="23"/>
          <w:szCs w:val="23"/>
        </w:rPr>
        <w:t>下负责全系教学的管理、组织、协调和监督工作，  是教学安排</w:t>
      </w:r>
      <w:r>
        <w:rPr>
          <w:rFonts w:ascii="微软雅黑" w:eastAsia="微软雅黑" w:hAnsi="微软雅黑" w:cs="微软雅黑"/>
          <w:color w:val="333333"/>
          <w:spacing w:val="1"/>
          <w:sz w:val="23"/>
          <w:szCs w:val="23"/>
        </w:rPr>
        <w:t>、实施教学管理的</w:t>
      </w:r>
      <w:r>
        <w:rPr>
          <w:rFonts w:ascii="微软雅黑" w:eastAsia="微软雅黑" w:hAnsi="微软雅黑" w:cs="微软雅黑"/>
          <w:color w:val="333333"/>
          <w:spacing w:val="2"/>
          <w:sz w:val="23"/>
          <w:szCs w:val="23"/>
        </w:rPr>
        <w:t>直接执行组织</w:t>
      </w:r>
      <w:r>
        <w:rPr>
          <w:rFonts w:ascii="微软雅黑" w:eastAsia="微软雅黑" w:hAnsi="微软雅黑" w:cs="微软雅黑"/>
          <w:color w:val="333333"/>
          <w:spacing w:val="1"/>
          <w:sz w:val="23"/>
          <w:szCs w:val="23"/>
        </w:rPr>
        <w:t>。</w:t>
      </w:r>
    </w:p>
    <w:p w:rsidR="004F2A06" w:rsidRDefault="004F2A06" w:rsidP="004F2A06">
      <w:pPr>
        <w:spacing w:before="4" w:line="273" w:lineRule="auto"/>
        <w:ind w:left="45" w:right="60" w:firstLine="537"/>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第六条</w:t>
      </w:r>
      <w:r>
        <w:rPr>
          <w:rFonts w:ascii="微软雅黑" w:eastAsia="微软雅黑" w:hAnsi="微软雅黑" w:cs="微软雅黑"/>
          <w:color w:val="333333"/>
          <w:spacing w:val="8"/>
          <w:sz w:val="23"/>
          <w:szCs w:val="23"/>
        </w:rPr>
        <w:t xml:space="preserve"> 教研室是组织教学、实施教学和进行教学研究的基层组织。其主要</w:t>
      </w:r>
      <w:r>
        <w:rPr>
          <w:rFonts w:ascii="微软雅黑" w:eastAsia="微软雅黑" w:hAnsi="微软雅黑" w:cs="微软雅黑"/>
          <w:color w:val="333333"/>
          <w:spacing w:val="6"/>
          <w:sz w:val="23"/>
          <w:szCs w:val="23"/>
        </w:rPr>
        <w:t>职能是完成教学计划</w:t>
      </w:r>
      <w:r>
        <w:rPr>
          <w:rFonts w:ascii="微软雅黑" w:eastAsia="微软雅黑" w:hAnsi="微软雅黑" w:cs="微软雅黑"/>
          <w:color w:val="333333"/>
          <w:spacing w:val="4"/>
          <w:sz w:val="23"/>
          <w:szCs w:val="23"/>
        </w:rPr>
        <w:t>所</w:t>
      </w:r>
      <w:r>
        <w:rPr>
          <w:rFonts w:ascii="微软雅黑" w:eastAsia="微软雅黑" w:hAnsi="微软雅黑" w:cs="微软雅黑"/>
          <w:color w:val="333333"/>
          <w:spacing w:val="3"/>
          <w:sz w:val="23"/>
          <w:szCs w:val="23"/>
        </w:rPr>
        <w:t>规定的课程及其他环节的教学任务， 开展教学研究和科学</w:t>
      </w:r>
      <w:r>
        <w:rPr>
          <w:rFonts w:ascii="微软雅黑" w:eastAsia="微软雅黑" w:hAnsi="微软雅黑" w:cs="微软雅黑"/>
          <w:color w:val="333333"/>
          <w:spacing w:val="-5"/>
          <w:sz w:val="23"/>
          <w:szCs w:val="23"/>
        </w:rPr>
        <w:t>研</w:t>
      </w:r>
      <w:r>
        <w:rPr>
          <w:rFonts w:ascii="微软雅黑" w:eastAsia="微软雅黑" w:hAnsi="微软雅黑" w:cs="微软雅黑"/>
          <w:color w:val="333333"/>
          <w:spacing w:val="-3"/>
          <w:sz w:val="23"/>
          <w:szCs w:val="23"/>
        </w:rPr>
        <w:t>究。</w:t>
      </w:r>
    </w:p>
    <w:p w:rsidR="004F2A06" w:rsidRDefault="004F2A06" w:rsidP="004F2A06">
      <w:pPr>
        <w:spacing w:line="275" w:lineRule="auto"/>
        <w:ind w:left="46" w:right="60" w:firstLine="536"/>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第七条</w:t>
      </w:r>
      <w:r>
        <w:rPr>
          <w:rFonts w:ascii="微软雅黑" w:eastAsia="微软雅黑" w:hAnsi="微软雅黑" w:cs="微软雅黑"/>
          <w:color w:val="333333"/>
          <w:spacing w:val="8"/>
          <w:sz w:val="23"/>
          <w:szCs w:val="23"/>
        </w:rPr>
        <w:t xml:space="preserve"> 学院的专业课程管理实行课程负责人制度。对于教学计划内的每门专</w:t>
      </w:r>
      <w:r>
        <w:rPr>
          <w:rFonts w:ascii="微软雅黑" w:eastAsia="微软雅黑" w:hAnsi="微软雅黑" w:cs="微软雅黑"/>
          <w:color w:val="333333"/>
          <w:spacing w:val="7"/>
          <w:sz w:val="23"/>
          <w:szCs w:val="23"/>
        </w:rPr>
        <w:t>业课程，由一名任课教师负责。课程负责人由系主任任命。</w:t>
      </w:r>
    </w:p>
    <w:p w:rsidR="004F2A06" w:rsidRDefault="004F2A06" w:rsidP="004F2A06">
      <w:pPr>
        <w:spacing w:line="228" w:lineRule="exact"/>
        <w:ind w:firstLine="3276"/>
        <w:textAlignment w:val="center"/>
      </w:pPr>
      <w:r>
        <w:rPr>
          <w:noProof/>
        </w:rPr>
        <w:drawing>
          <wp:inline distT="0" distB="0" distL="0" distR="0">
            <wp:extent cx="1133475" cy="144780"/>
            <wp:effectExtent l="0" t="0" r="0" b="0"/>
            <wp:docPr id="708" name="IM 209"/>
            <wp:cNvGraphicFramePr/>
            <a:graphic xmlns:a="http://schemas.openxmlformats.org/drawingml/2006/main">
              <a:graphicData uri="http://schemas.openxmlformats.org/drawingml/2006/picture">
                <pic:pic xmlns:pic="http://schemas.openxmlformats.org/drawingml/2006/picture">
                  <pic:nvPicPr>
                    <pic:cNvPr id="708" name="IM 209"/>
                    <pic:cNvPicPr/>
                  </pic:nvPicPr>
                  <pic:blipFill>
                    <a:blip r:embed="rId364"/>
                    <a:stretch>
                      <a:fillRect/>
                    </a:stretch>
                  </pic:blipFill>
                  <pic:spPr>
                    <a:xfrm>
                      <a:off x="0" y="0"/>
                      <a:ext cx="1133856" cy="144780"/>
                    </a:xfrm>
                    <a:prstGeom prst="rect">
                      <a:avLst/>
                    </a:prstGeom>
                  </pic:spPr>
                </pic:pic>
              </a:graphicData>
            </a:graphic>
          </wp:inline>
        </w:drawing>
      </w:r>
    </w:p>
    <w:p w:rsidR="004F2A06" w:rsidRDefault="004F2A06" w:rsidP="004F2A06">
      <w:pPr>
        <w:spacing w:before="218" w:line="274" w:lineRule="auto"/>
        <w:ind w:left="67" w:right="60" w:firstLine="515"/>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第八条</w:t>
      </w:r>
      <w:r>
        <w:rPr>
          <w:rFonts w:ascii="微软雅黑" w:eastAsia="微软雅黑" w:hAnsi="微软雅黑" w:cs="微软雅黑"/>
          <w:color w:val="333333"/>
          <w:spacing w:val="4"/>
          <w:sz w:val="23"/>
          <w:szCs w:val="23"/>
        </w:rPr>
        <w:t xml:space="preserve"> 教材要具有学科的先进性和教学的适用性，  并与该课程在教学计划</w:t>
      </w:r>
      <w:r>
        <w:rPr>
          <w:rFonts w:ascii="微软雅黑" w:eastAsia="微软雅黑" w:hAnsi="微软雅黑" w:cs="微软雅黑"/>
          <w:color w:val="333333"/>
          <w:spacing w:val="8"/>
          <w:sz w:val="23"/>
          <w:szCs w:val="23"/>
        </w:rPr>
        <w:t>中</w:t>
      </w:r>
      <w:r>
        <w:rPr>
          <w:rFonts w:ascii="微软雅黑" w:eastAsia="微软雅黑" w:hAnsi="微软雅黑" w:cs="微软雅黑"/>
          <w:color w:val="333333"/>
          <w:spacing w:val="6"/>
          <w:sz w:val="23"/>
          <w:szCs w:val="23"/>
        </w:rPr>
        <w:t>的地位和作用相适应，同学院培养人才的要求相匹配。</w:t>
      </w:r>
    </w:p>
    <w:p w:rsidR="004F2A06" w:rsidRDefault="004F2A06" w:rsidP="004F2A06">
      <w:pPr>
        <w:spacing w:before="2" w:line="273" w:lineRule="auto"/>
        <w:ind w:left="46" w:right="60" w:firstLine="535"/>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第九条</w:t>
      </w:r>
      <w:r>
        <w:rPr>
          <w:rFonts w:ascii="微软雅黑" w:eastAsia="微软雅黑" w:hAnsi="微软雅黑" w:cs="微软雅黑"/>
          <w:color w:val="333333"/>
          <w:spacing w:val="4"/>
          <w:sz w:val="23"/>
          <w:szCs w:val="23"/>
        </w:rPr>
        <w:t xml:space="preserve"> 任课教师应对教材内容和教学体系进行研究，  在对教材进行系统分</w:t>
      </w:r>
      <w:r>
        <w:rPr>
          <w:rFonts w:ascii="微软雅黑" w:eastAsia="微软雅黑" w:hAnsi="微软雅黑" w:cs="微软雅黑"/>
          <w:color w:val="333333"/>
          <w:spacing w:val="-2"/>
          <w:sz w:val="23"/>
          <w:szCs w:val="23"/>
        </w:rPr>
        <w:t>析研究后，  制订出各门课程教材配备的优化方案。选用教材要通盘</w:t>
      </w:r>
      <w:r>
        <w:rPr>
          <w:rFonts w:ascii="微软雅黑" w:eastAsia="微软雅黑" w:hAnsi="微软雅黑" w:cs="微软雅黑"/>
          <w:color w:val="333333"/>
          <w:spacing w:val="-1"/>
          <w:sz w:val="23"/>
          <w:szCs w:val="23"/>
        </w:rPr>
        <w:t>考虑，  认真审</w:t>
      </w:r>
      <w:r>
        <w:rPr>
          <w:rFonts w:ascii="微软雅黑" w:eastAsia="微软雅黑" w:hAnsi="微软雅黑" w:cs="微软雅黑"/>
          <w:color w:val="333333"/>
          <w:spacing w:val="5"/>
          <w:sz w:val="23"/>
          <w:szCs w:val="23"/>
        </w:rPr>
        <w:t>核 ，严格把关，避免教材选用的随意性和前后课程内容的重复或脱节</w:t>
      </w:r>
      <w:r>
        <w:rPr>
          <w:rFonts w:ascii="微软雅黑" w:eastAsia="微软雅黑" w:hAnsi="微软雅黑" w:cs="微软雅黑"/>
          <w:color w:val="333333"/>
          <w:spacing w:val="1"/>
          <w:sz w:val="23"/>
          <w:szCs w:val="23"/>
        </w:rPr>
        <w:t>。</w:t>
      </w:r>
    </w:p>
    <w:p w:rsidR="004F2A06" w:rsidRDefault="004F2A06" w:rsidP="004F2A06">
      <w:pPr>
        <w:spacing w:before="2" w:line="273" w:lineRule="auto"/>
        <w:ind w:left="44" w:right="63" w:firstLine="538"/>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第十</w:t>
      </w:r>
      <w:r>
        <w:rPr>
          <w:rFonts w:ascii="微软雅黑" w:eastAsia="微软雅黑" w:hAnsi="微软雅黑" w:cs="微软雅黑"/>
          <w:color w:val="333333"/>
          <w:spacing w:val="5"/>
          <w:sz w:val="23"/>
          <w:szCs w:val="23"/>
        </w:rPr>
        <w:t>条</w:t>
      </w:r>
      <w:r>
        <w:rPr>
          <w:rFonts w:ascii="微软雅黑" w:eastAsia="微软雅黑" w:hAnsi="微软雅黑" w:cs="微软雅黑"/>
          <w:color w:val="202429"/>
          <w:spacing w:val="4"/>
          <w:sz w:val="23"/>
          <w:szCs w:val="23"/>
        </w:rPr>
        <w:t xml:space="preserve">课程负责人在开课前向系主任推荐使用教材。  </w:t>
      </w:r>
      <w:r>
        <w:rPr>
          <w:rFonts w:ascii="微软雅黑" w:eastAsia="微软雅黑" w:hAnsi="微软雅黑" w:cs="微软雅黑"/>
          <w:color w:val="333333"/>
          <w:spacing w:val="4"/>
          <w:sz w:val="23"/>
          <w:szCs w:val="23"/>
        </w:rPr>
        <w:t>选用教材须填写教材</w:t>
      </w:r>
      <w:r>
        <w:rPr>
          <w:rFonts w:ascii="微软雅黑" w:eastAsia="微软雅黑" w:hAnsi="微软雅黑" w:cs="微软雅黑"/>
          <w:color w:val="333333"/>
          <w:spacing w:val="8"/>
          <w:sz w:val="23"/>
          <w:szCs w:val="23"/>
        </w:rPr>
        <w:t>选</w:t>
      </w:r>
      <w:r>
        <w:rPr>
          <w:rFonts w:ascii="微软雅黑" w:eastAsia="微软雅黑" w:hAnsi="微软雅黑" w:cs="微软雅黑"/>
          <w:color w:val="333333"/>
          <w:spacing w:val="6"/>
          <w:sz w:val="23"/>
          <w:szCs w:val="23"/>
        </w:rPr>
        <w:t>用表，报教研室主任和系主任审批。</w:t>
      </w:r>
    </w:p>
    <w:p w:rsidR="004F2A06" w:rsidRDefault="004F2A06" w:rsidP="004F2A06">
      <w:pPr>
        <w:spacing w:before="2" w:line="273" w:lineRule="auto"/>
        <w:ind w:left="65" w:right="94" w:firstLine="517"/>
        <w:rPr>
          <w:rFonts w:ascii="微软雅黑" w:eastAsia="微软雅黑" w:hAnsi="微软雅黑" w:cs="微软雅黑"/>
          <w:sz w:val="23"/>
          <w:szCs w:val="23"/>
        </w:rPr>
      </w:pPr>
      <w:r>
        <w:rPr>
          <w:rFonts w:ascii="微软雅黑" w:eastAsia="微软雅黑" w:hAnsi="微软雅黑" w:cs="微软雅黑"/>
          <w:color w:val="333333"/>
          <w:spacing w:val="2"/>
          <w:sz w:val="23"/>
          <w:szCs w:val="23"/>
        </w:rPr>
        <w:t>第十一条 课程负责人应在规定时间内填写表格， 提交教材名称、</w:t>
      </w:r>
      <w:r>
        <w:rPr>
          <w:rFonts w:ascii="Times New Roman" w:eastAsia="Times New Roman" w:hAnsi="Times New Roman" w:cs="Times New Roman"/>
          <w:color w:val="333333"/>
          <w:sz w:val="23"/>
          <w:szCs w:val="23"/>
        </w:rPr>
        <w:t>ISBN</w:t>
      </w:r>
      <w:r>
        <w:rPr>
          <w:rFonts w:ascii="微软雅黑" w:eastAsia="微软雅黑" w:hAnsi="微软雅黑" w:cs="微软雅黑"/>
          <w:color w:val="333333"/>
          <w:spacing w:val="2"/>
          <w:sz w:val="23"/>
          <w:szCs w:val="23"/>
        </w:rPr>
        <w:t>号</w:t>
      </w:r>
      <w:r>
        <w:rPr>
          <w:rFonts w:ascii="微软雅黑" w:eastAsia="微软雅黑" w:hAnsi="微软雅黑" w:cs="微软雅黑"/>
          <w:color w:val="333333"/>
          <w:sz w:val="23"/>
          <w:szCs w:val="23"/>
        </w:rPr>
        <w:t xml:space="preserve">、 </w:t>
      </w:r>
      <w:r>
        <w:rPr>
          <w:rFonts w:ascii="微软雅黑" w:eastAsia="微软雅黑" w:hAnsi="微软雅黑" w:cs="微软雅黑"/>
          <w:color w:val="333333"/>
          <w:spacing w:val="10"/>
          <w:sz w:val="23"/>
          <w:szCs w:val="23"/>
        </w:rPr>
        <w:t>出</w:t>
      </w:r>
      <w:r>
        <w:rPr>
          <w:rFonts w:ascii="微软雅黑" w:eastAsia="微软雅黑" w:hAnsi="微软雅黑" w:cs="微软雅黑"/>
          <w:color w:val="333333"/>
          <w:spacing w:val="9"/>
          <w:sz w:val="23"/>
          <w:szCs w:val="23"/>
        </w:rPr>
        <w:t>版</w:t>
      </w:r>
      <w:r>
        <w:rPr>
          <w:rFonts w:ascii="微软雅黑" w:eastAsia="微软雅黑" w:hAnsi="微软雅黑" w:cs="微软雅黑"/>
          <w:color w:val="333333"/>
          <w:spacing w:val="5"/>
          <w:sz w:val="23"/>
          <w:szCs w:val="23"/>
        </w:rPr>
        <w:t>社等相关信息，以便征订课程所用教材。</w:t>
      </w:r>
    </w:p>
    <w:p w:rsidR="004F2A06" w:rsidRDefault="004F2A06" w:rsidP="004F2A06">
      <w:pPr>
        <w:spacing w:before="1" w:line="190" w:lineRule="auto"/>
        <w:ind w:left="582"/>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第十</w:t>
      </w:r>
      <w:r>
        <w:rPr>
          <w:rFonts w:ascii="微软雅黑" w:eastAsia="微软雅黑" w:hAnsi="微软雅黑" w:cs="微软雅黑"/>
          <w:color w:val="333333"/>
          <w:spacing w:val="10"/>
          <w:sz w:val="23"/>
          <w:szCs w:val="23"/>
        </w:rPr>
        <w:t>二</w:t>
      </w:r>
      <w:r>
        <w:rPr>
          <w:rFonts w:ascii="微软雅黑" w:eastAsia="微软雅黑" w:hAnsi="微软雅黑" w:cs="微软雅黑"/>
          <w:color w:val="333333"/>
          <w:spacing w:val="8"/>
          <w:sz w:val="23"/>
          <w:szCs w:val="23"/>
        </w:rPr>
        <w:t>条 任课教师在系秘书处领取教师用书，并办理登记手续。</w:t>
      </w:r>
    </w:p>
    <w:p w:rsidR="004F2A06" w:rsidRDefault="004F2A06" w:rsidP="004F2A06">
      <w:pPr>
        <w:sectPr w:rsidR="004F2A06">
          <w:footerReference w:type="default" r:id="rId365"/>
          <w:pgSz w:w="11906" w:h="16838"/>
          <w:pgMar w:top="400" w:right="1759" w:bottom="678" w:left="1785" w:header="0" w:footer="500" w:gutter="0"/>
          <w:cols w:space="720"/>
        </w:sectPr>
      </w:pPr>
    </w:p>
    <w:p w:rsidR="004F2A06" w:rsidRDefault="004F2A06" w:rsidP="004F2A06">
      <w:pPr>
        <w:spacing w:line="295" w:lineRule="auto"/>
      </w:pPr>
    </w:p>
    <w:p w:rsidR="004F2A06" w:rsidRDefault="004F2A06" w:rsidP="004F2A06">
      <w:pPr>
        <w:spacing w:line="228" w:lineRule="exact"/>
        <w:ind w:firstLine="2667"/>
        <w:textAlignment w:val="center"/>
      </w:pPr>
      <w:r>
        <w:rPr>
          <w:noProof/>
        </w:rPr>
        <w:drawing>
          <wp:inline distT="0" distB="0" distL="0" distR="0">
            <wp:extent cx="1903095" cy="144145"/>
            <wp:effectExtent l="0" t="0" r="0" b="0"/>
            <wp:docPr id="709" name="IM 210"/>
            <wp:cNvGraphicFramePr/>
            <a:graphic xmlns:a="http://schemas.openxmlformats.org/drawingml/2006/main">
              <a:graphicData uri="http://schemas.openxmlformats.org/drawingml/2006/picture">
                <pic:pic xmlns:pic="http://schemas.openxmlformats.org/drawingml/2006/picture">
                  <pic:nvPicPr>
                    <pic:cNvPr id="709" name="IM 210"/>
                    <pic:cNvPicPr/>
                  </pic:nvPicPr>
                  <pic:blipFill>
                    <a:blip r:embed="rId366"/>
                    <a:stretch>
                      <a:fillRect/>
                    </a:stretch>
                  </pic:blipFill>
                  <pic:spPr>
                    <a:xfrm>
                      <a:off x="0" y="0"/>
                      <a:ext cx="1903476" cy="144779"/>
                    </a:xfrm>
                    <a:prstGeom prst="rect">
                      <a:avLst/>
                    </a:prstGeom>
                  </pic:spPr>
                </pic:pic>
              </a:graphicData>
            </a:graphic>
          </wp:inline>
        </w:drawing>
      </w:r>
    </w:p>
    <w:p w:rsidR="004F2A06" w:rsidRDefault="004F2A06" w:rsidP="004F2A06">
      <w:pPr>
        <w:spacing w:before="214" w:line="274" w:lineRule="auto"/>
        <w:ind w:left="46" w:right="140" w:firstLine="536"/>
        <w:rPr>
          <w:rFonts w:ascii="微软雅黑" w:eastAsia="微软雅黑" w:hAnsi="微软雅黑" w:cs="微软雅黑"/>
          <w:sz w:val="23"/>
          <w:szCs w:val="23"/>
        </w:rPr>
      </w:pPr>
      <w:r>
        <w:rPr>
          <w:rFonts w:ascii="微软雅黑" w:eastAsia="微软雅黑" w:hAnsi="微软雅黑" w:cs="微软雅黑"/>
          <w:color w:val="333333"/>
          <w:spacing w:val="20"/>
          <w:sz w:val="23"/>
          <w:szCs w:val="23"/>
        </w:rPr>
        <w:t>第</w:t>
      </w:r>
      <w:r>
        <w:rPr>
          <w:rFonts w:ascii="微软雅黑" w:eastAsia="微软雅黑" w:hAnsi="微软雅黑" w:cs="微软雅黑"/>
          <w:color w:val="333333"/>
          <w:spacing w:val="18"/>
          <w:sz w:val="23"/>
          <w:szCs w:val="23"/>
        </w:rPr>
        <w:t>十</w:t>
      </w:r>
      <w:r>
        <w:rPr>
          <w:rFonts w:ascii="微软雅黑" w:eastAsia="微软雅黑" w:hAnsi="微软雅黑" w:cs="微软雅黑"/>
          <w:color w:val="333333"/>
          <w:spacing w:val="10"/>
          <w:sz w:val="23"/>
          <w:szCs w:val="23"/>
        </w:rPr>
        <w:t>三条 教学大纲和教学方案是课程教学的基本文件。它以纲要的形式，</w:t>
      </w:r>
      <w:r>
        <w:rPr>
          <w:rFonts w:ascii="微软雅黑" w:eastAsia="微软雅黑" w:hAnsi="微软雅黑" w:cs="微软雅黑"/>
          <w:color w:val="333333"/>
          <w:spacing w:val="-2"/>
          <w:sz w:val="23"/>
          <w:szCs w:val="23"/>
        </w:rPr>
        <w:t>规定课程的知识、技能、技巧的范围和结构，  体现对课程教学的基</w:t>
      </w:r>
      <w:r>
        <w:rPr>
          <w:rFonts w:ascii="微软雅黑" w:eastAsia="微软雅黑" w:hAnsi="微软雅黑" w:cs="微软雅黑"/>
          <w:color w:val="333333"/>
          <w:spacing w:val="-1"/>
          <w:sz w:val="23"/>
          <w:szCs w:val="23"/>
        </w:rPr>
        <w:t>本要求，  是进</w:t>
      </w:r>
      <w:r>
        <w:rPr>
          <w:rFonts w:ascii="微软雅黑" w:eastAsia="微软雅黑" w:hAnsi="微软雅黑" w:cs="微软雅黑"/>
          <w:color w:val="333333"/>
          <w:spacing w:val="6"/>
          <w:sz w:val="23"/>
          <w:szCs w:val="23"/>
        </w:rPr>
        <w:t>行教学工作的主要依</w:t>
      </w:r>
      <w:r>
        <w:rPr>
          <w:rFonts w:ascii="微软雅黑" w:eastAsia="微软雅黑" w:hAnsi="微软雅黑" w:cs="微软雅黑"/>
          <w:color w:val="333333"/>
          <w:spacing w:val="3"/>
          <w:sz w:val="23"/>
          <w:szCs w:val="23"/>
        </w:rPr>
        <w:t>据， 也是检查和评定学生学业成绩、衡量教师教学质量的重</w:t>
      </w:r>
      <w:r>
        <w:rPr>
          <w:rFonts w:ascii="微软雅黑" w:eastAsia="微软雅黑" w:hAnsi="微软雅黑" w:cs="微软雅黑"/>
          <w:color w:val="333333"/>
          <w:spacing w:val="-3"/>
          <w:sz w:val="23"/>
          <w:szCs w:val="23"/>
        </w:rPr>
        <w:t>要</w:t>
      </w:r>
      <w:r>
        <w:rPr>
          <w:rFonts w:ascii="微软雅黑" w:eastAsia="微软雅黑" w:hAnsi="微软雅黑" w:cs="微软雅黑"/>
          <w:color w:val="333333"/>
          <w:spacing w:val="-2"/>
          <w:sz w:val="23"/>
          <w:szCs w:val="23"/>
        </w:rPr>
        <w:t>标准。</w:t>
      </w:r>
    </w:p>
    <w:p w:rsidR="004F2A06" w:rsidRDefault="004F2A06" w:rsidP="004F2A06">
      <w:pPr>
        <w:spacing w:before="2" w:line="273" w:lineRule="auto"/>
        <w:ind w:left="52" w:right="16" w:firstLine="530"/>
        <w:rPr>
          <w:rFonts w:ascii="微软雅黑" w:eastAsia="微软雅黑" w:hAnsi="微软雅黑" w:cs="微软雅黑"/>
          <w:sz w:val="23"/>
          <w:szCs w:val="23"/>
        </w:rPr>
      </w:pPr>
      <w:r>
        <w:rPr>
          <w:rFonts w:ascii="微软雅黑" w:eastAsia="微软雅黑" w:hAnsi="微软雅黑" w:cs="微软雅黑"/>
          <w:color w:val="333333"/>
          <w:spacing w:val="3"/>
          <w:sz w:val="23"/>
          <w:szCs w:val="23"/>
        </w:rPr>
        <w:t>第十四条 教学大纲和教学方案应能反映课程开设目的，  反映课程基本要求</w:t>
      </w:r>
      <w:r>
        <w:rPr>
          <w:rFonts w:ascii="微软雅黑" w:eastAsia="微软雅黑" w:hAnsi="微软雅黑" w:cs="微软雅黑"/>
          <w:color w:val="333333"/>
          <w:sz w:val="23"/>
          <w:szCs w:val="23"/>
        </w:rPr>
        <w:t xml:space="preserve">， </w:t>
      </w:r>
      <w:r>
        <w:rPr>
          <w:rFonts w:ascii="微软雅黑" w:eastAsia="微软雅黑" w:hAnsi="微软雅黑" w:cs="微软雅黑"/>
          <w:color w:val="333333"/>
          <w:spacing w:val="7"/>
          <w:sz w:val="23"/>
          <w:szCs w:val="23"/>
        </w:rPr>
        <w:t>突出重点、难点，合理安排各教学环节，体现教学改革精神</w:t>
      </w:r>
      <w:r>
        <w:rPr>
          <w:rFonts w:ascii="微软雅黑" w:eastAsia="微软雅黑" w:hAnsi="微软雅黑" w:cs="微软雅黑"/>
          <w:color w:val="333333"/>
          <w:spacing w:val="2"/>
          <w:sz w:val="23"/>
          <w:szCs w:val="23"/>
        </w:rPr>
        <w:t>。</w:t>
      </w:r>
    </w:p>
    <w:p w:rsidR="004F2A06" w:rsidRDefault="004F2A06" w:rsidP="004F2A06">
      <w:pPr>
        <w:spacing w:before="2" w:line="273" w:lineRule="auto"/>
        <w:ind w:left="64" w:right="199" w:firstLine="518"/>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第十五</w:t>
      </w:r>
      <w:r>
        <w:rPr>
          <w:rFonts w:ascii="微软雅黑" w:eastAsia="微软雅黑" w:hAnsi="微软雅黑" w:cs="微软雅黑"/>
          <w:color w:val="333333"/>
          <w:spacing w:val="4"/>
          <w:sz w:val="23"/>
          <w:szCs w:val="23"/>
        </w:rPr>
        <w:t>条 教学大纲和教学方案由每门课程的课程负责人负责，  担任此课程</w:t>
      </w:r>
      <w:r>
        <w:rPr>
          <w:rFonts w:ascii="微软雅黑" w:eastAsia="微软雅黑" w:hAnsi="微软雅黑" w:cs="微软雅黑"/>
          <w:color w:val="333333"/>
          <w:spacing w:val="5"/>
          <w:sz w:val="23"/>
          <w:szCs w:val="23"/>
        </w:rPr>
        <w:t>的教师参与撰写，由课程负责人定稿</w:t>
      </w:r>
      <w:r>
        <w:rPr>
          <w:rFonts w:ascii="微软雅黑" w:eastAsia="微软雅黑" w:hAnsi="微软雅黑" w:cs="微软雅黑"/>
          <w:color w:val="333333"/>
          <w:spacing w:val="3"/>
          <w:sz w:val="23"/>
          <w:szCs w:val="23"/>
        </w:rPr>
        <w:t>。</w:t>
      </w:r>
    </w:p>
    <w:p w:rsidR="004F2A06" w:rsidRDefault="004F2A06" w:rsidP="004F2A06">
      <w:pPr>
        <w:spacing w:before="4" w:line="273" w:lineRule="auto"/>
        <w:ind w:left="47" w:right="123" w:firstLine="534"/>
        <w:rPr>
          <w:rFonts w:ascii="微软雅黑" w:eastAsia="微软雅黑" w:hAnsi="微软雅黑" w:cs="微软雅黑"/>
          <w:sz w:val="23"/>
          <w:szCs w:val="23"/>
        </w:rPr>
      </w:pPr>
      <w:r>
        <w:rPr>
          <w:rFonts w:ascii="微软雅黑" w:eastAsia="微软雅黑" w:hAnsi="微软雅黑" w:cs="微软雅黑"/>
          <w:color w:val="333333"/>
          <w:spacing w:val="12"/>
          <w:sz w:val="23"/>
          <w:szCs w:val="23"/>
        </w:rPr>
        <w:t>第</w:t>
      </w:r>
      <w:r>
        <w:rPr>
          <w:rFonts w:ascii="微软雅黑" w:eastAsia="微软雅黑" w:hAnsi="微软雅黑" w:cs="微软雅黑"/>
          <w:color w:val="333333"/>
          <w:spacing w:val="11"/>
          <w:sz w:val="23"/>
          <w:szCs w:val="23"/>
        </w:rPr>
        <w:t>十六条 课程负责人须按照教务处规定的格式填写教学大纲、教学方案、</w:t>
      </w:r>
      <w:r>
        <w:rPr>
          <w:rFonts w:ascii="微软雅黑" w:eastAsia="微软雅黑" w:hAnsi="微软雅黑" w:cs="微软雅黑"/>
          <w:color w:val="333333"/>
          <w:spacing w:val="2"/>
          <w:sz w:val="23"/>
          <w:szCs w:val="23"/>
        </w:rPr>
        <w:t>教学进度表，  并在规定时间内向系办公室提交教学大纲、教</w:t>
      </w:r>
      <w:r>
        <w:rPr>
          <w:rFonts w:ascii="微软雅黑" w:eastAsia="微软雅黑" w:hAnsi="微软雅黑" w:cs="微软雅黑"/>
          <w:color w:val="333333"/>
          <w:spacing w:val="1"/>
          <w:sz w:val="23"/>
          <w:szCs w:val="23"/>
        </w:rPr>
        <w:t>学方案、教学进度表</w:t>
      </w:r>
      <w:r>
        <w:rPr>
          <w:rFonts w:ascii="微软雅黑" w:eastAsia="微软雅黑" w:hAnsi="微软雅黑" w:cs="微软雅黑"/>
          <w:color w:val="333333"/>
          <w:spacing w:val="10"/>
          <w:sz w:val="23"/>
          <w:szCs w:val="23"/>
        </w:rPr>
        <w:t>的电子版。</w:t>
      </w:r>
      <w:r>
        <w:rPr>
          <w:rFonts w:ascii="微软雅黑" w:eastAsia="微软雅黑" w:hAnsi="微软雅黑" w:cs="微软雅黑"/>
          <w:color w:val="333333"/>
          <w:spacing w:val="6"/>
          <w:sz w:val="23"/>
          <w:szCs w:val="23"/>
        </w:rPr>
        <w:t>教</w:t>
      </w:r>
      <w:r>
        <w:rPr>
          <w:rFonts w:ascii="微软雅黑" w:eastAsia="微软雅黑" w:hAnsi="微软雅黑" w:cs="微软雅黑"/>
          <w:color w:val="333333"/>
          <w:spacing w:val="5"/>
          <w:sz w:val="23"/>
          <w:szCs w:val="23"/>
        </w:rPr>
        <w:t>学大纲、教学方案、教学进度表由教研室主任和系主任审阅。审阅</w:t>
      </w:r>
      <w:r>
        <w:rPr>
          <w:rFonts w:ascii="微软雅黑" w:eastAsia="微软雅黑" w:hAnsi="微软雅黑" w:cs="微软雅黑"/>
          <w:color w:val="333333"/>
          <w:spacing w:val="9"/>
          <w:sz w:val="23"/>
          <w:szCs w:val="23"/>
        </w:rPr>
        <w:t>不</w:t>
      </w:r>
      <w:r>
        <w:rPr>
          <w:rFonts w:ascii="微软雅黑" w:eastAsia="微软雅黑" w:hAnsi="微软雅黑" w:cs="微软雅黑"/>
          <w:color w:val="333333"/>
          <w:spacing w:val="5"/>
          <w:sz w:val="23"/>
          <w:szCs w:val="23"/>
        </w:rPr>
        <w:t>合格的教学文件须重新撰写。</w:t>
      </w:r>
    </w:p>
    <w:p w:rsidR="004F2A06" w:rsidRDefault="004F2A06" w:rsidP="004F2A06">
      <w:pPr>
        <w:spacing w:before="4" w:line="274" w:lineRule="auto"/>
        <w:ind w:left="43" w:right="198" w:firstLine="539"/>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第十七</w:t>
      </w:r>
      <w:r>
        <w:rPr>
          <w:rFonts w:ascii="微软雅黑" w:eastAsia="微软雅黑" w:hAnsi="微软雅黑" w:cs="微软雅黑"/>
          <w:color w:val="333333"/>
          <w:spacing w:val="8"/>
          <w:sz w:val="23"/>
          <w:szCs w:val="23"/>
        </w:rPr>
        <w:t>条 教学大纲、教学方案、教学进度表经教研室主任和系主任审批后</w:t>
      </w:r>
      <w:r>
        <w:rPr>
          <w:rFonts w:ascii="微软雅黑" w:eastAsia="微软雅黑" w:hAnsi="微软雅黑" w:cs="微软雅黑"/>
          <w:color w:val="333333"/>
          <w:spacing w:val="2"/>
          <w:sz w:val="23"/>
          <w:szCs w:val="23"/>
        </w:rPr>
        <w:t>报教务处备案并向学生公布课程教学大纲、教学方案、教学进度表，  供学</w:t>
      </w:r>
      <w:r>
        <w:rPr>
          <w:rFonts w:ascii="微软雅黑" w:eastAsia="微软雅黑" w:hAnsi="微软雅黑" w:cs="微软雅黑"/>
          <w:color w:val="333333"/>
          <w:spacing w:val="1"/>
          <w:sz w:val="23"/>
          <w:szCs w:val="23"/>
        </w:rPr>
        <w:t>生</w:t>
      </w:r>
      <w:r>
        <w:rPr>
          <w:rFonts w:ascii="微软雅黑" w:eastAsia="微软雅黑" w:hAnsi="微软雅黑" w:cs="微软雅黑"/>
          <w:color w:val="333333"/>
          <w:sz w:val="23"/>
          <w:szCs w:val="23"/>
        </w:rPr>
        <w:t xml:space="preserve">了解 </w:t>
      </w:r>
      <w:r>
        <w:rPr>
          <w:rFonts w:ascii="微软雅黑" w:eastAsia="微软雅黑" w:hAnsi="微软雅黑" w:cs="微软雅黑"/>
          <w:color w:val="333333"/>
          <w:spacing w:val="2"/>
          <w:sz w:val="23"/>
          <w:szCs w:val="23"/>
        </w:rPr>
        <w:t>课程结构及有关要求，  并接受学生监督。任课教师在执行中不得随意变动基</w:t>
      </w:r>
      <w:r>
        <w:rPr>
          <w:rFonts w:ascii="微软雅黑" w:eastAsia="微软雅黑" w:hAnsi="微软雅黑" w:cs="微软雅黑"/>
          <w:color w:val="333333"/>
          <w:spacing w:val="1"/>
          <w:sz w:val="23"/>
          <w:szCs w:val="23"/>
        </w:rPr>
        <w:t>本</w:t>
      </w:r>
      <w:r>
        <w:rPr>
          <w:rFonts w:ascii="微软雅黑" w:eastAsia="微软雅黑" w:hAnsi="微软雅黑" w:cs="微软雅黑"/>
          <w:color w:val="333333"/>
          <w:sz w:val="23"/>
          <w:szCs w:val="23"/>
        </w:rPr>
        <w:t xml:space="preserve">内 </w:t>
      </w:r>
      <w:r>
        <w:rPr>
          <w:rFonts w:ascii="微软雅黑" w:eastAsia="微软雅黑" w:hAnsi="微软雅黑" w:cs="微软雅黑"/>
          <w:color w:val="333333"/>
          <w:spacing w:val="8"/>
          <w:sz w:val="23"/>
          <w:szCs w:val="23"/>
        </w:rPr>
        <w:t>容 ，</w:t>
      </w:r>
      <w:r>
        <w:rPr>
          <w:rFonts w:ascii="微软雅黑" w:eastAsia="微软雅黑" w:hAnsi="微软雅黑" w:cs="微软雅黑"/>
          <w:color w:val="333333"/>
          <w:spacing w:val="5"/>
          <w:sz w:val="23"/>
          <w:szCs w:val="23"/>
        </w:rPr>
        <w:t>如</w:t>
      </w:r>
      <w:r>
        <w:rPr>
          <w:rFonts w:ascii="微软雅黑" w:eastAsia="微软雅黑" w:hAnsi="微软雅黑" w:cs="微软雅黑"/>
          <w:color w:val="333333"/>
          <w:spacing w:val="4"/>
          <w:sz w:val="23"/>
          <w:szCs w:val="23"/>
        </w:rPr>
        <w:t>确需变动，应提出申请，报系主任审批，教务处备案。</w:t>
      </w:r>
    </w:p>
    <w:p w:rsidR="004F2A06" w:rsidRDefault="004F2A06" w:rsidP="004F2A06">
      <w:pPr>
        <w:spacing w:line="228" w:lineRule="exact"/>
        <w:ind w:firstLine="3276"/>
        <w:textAlignment w:val="center"/>
      </w:pPr>
      <w:r>
        <w:rPr>
          <w:noProof/>
        </w:rPr>
        <w:drawing>
          <wp:inline distT="0" distB="0" distL="0" distR="0">
            <wp:extent cx="1132205" cy="144780"/>
            <wp:effectExtent l="0" t="0" r="0" b="0"/>
            <wp:docPr id="710" name="IM 211"/>
            <wp:cNvGraphicFramePr/>
            <a:graphic xmlns:a="http://schemas.openxmlformats.org/drawingml/2006/main">
              <a:graphicData uri="http://schemas.openxmlformats.org/drawingml/2006/picture">
                <pic:pic xmlns:pic="http://schemas.openxmlformats.org/drawingml/2006/picture">
                  <pic:nvPicPr>
                    <pic:cNvPr id="710" name="IM 211"/>
                    <pic:cNvPicPr/>
                  </pic:nvPicPr>
                  <pic:blipFill>
                    <a:blip r:embed="rId367"/>
                    <a:stretch>
                      <a:fillRect/>
                    </a:stretch>
                  </pic:blipFill>
                  <pic:spPr>
                    <a:xfrm>
                      <a:off x="0" y="0"/>
                      <a:ext cx="1132332" cy="144780"/>
                    </a:xfrm>
                    <a:prstGeom prst="rect">
                      <a:avLst/>
                    </a:prstGeom>
                  </pic:spPr>
                </pic:pic>
              </a:graphicData>
            </a:graphic>
          </wp:inline>
        </w:drawing>
      </w:r>
    </w:p>
    <w:p w:rsidR="004F2A06" w:rsidRDefault="004F2A06" w:rsidP="004F2A06">
      <w:pPr>
        <w:spacing w:before="218" w:line="274" w:lineRule="auto"/>
        <w:ind w:left="45" w:right="199" w:firstLine="537"/>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第十八</w:t>
      </w:r>
      <w:r>
        <w:rPr>
          <w:rFonts w:ascii="微软雅黑" w:eastAsia="微软雅黑" w:hAnsi="微软雅黑" w:cs="微软雅黑"/>
          <w:color w:val="333333"/>
          <w:spacing w:val="8"/>
          <w:sz w:val="23"/>
          <w:szCs w:val="23"/>
        </w:rPr>
        <w:t>条 教学质量是学院发展的生命线。所有管理人员和任课教师均应树</w:t>
      </w:r>
      <w:r>
        <w:rPr>
          <w:rFonts w:ascii="微软雅黑" w:eastAsia="微软雅黑" w:hAnsi="微软雅黑" w:cs="微软雅黑"/>
          <w:color w:val="333333"/>
          <w:spacing w:val="-12"/>
          <w:sz w:val="23"/>
          <w:szCs w:val="23"/>
        </w:rPr>
        <w:t>立正确全</w:t>
      </w:r>
      <w:r>
        <w:rPr>
          <w:rFonts w:ascii="微软雅黑" w:eastAsia="微软雅黑" w:hAnsi="微软雅黑" w:cs="微软雅黑"/>
          <w:color w:val="333333"/>
          <w:spacing w:val="-9"/>
          <w:sz w:val="23"/>
          <w:szCs w:val="23"/>
        </w:rPr>
        <w:t>面</w:t>
      </w:r>
      <w:r>
        <w:rPr>
          <w:rFonts w:ascii="微软雅黑" w:eastAsia="微软雅黑" w:hAnsi="微软雅黑" w:cs="微软雅黑"/>
          <w:color w:val="333333"/>
          <w:spacing w:val="-6"/>
          <w:sz w:val="23"/>
          <w:szCs w:val="23"/>
        </w:rPr>
        <w:t>的质量观， 提高质量意识， 坚持严格的质量标准， 确保学院教学质量。</w:t>
      </w:r>
    </w:p>
    <w:p w:rsidR="004F2A06" w:rsidRDefault="004F2A06" w:rsidP="004F2A06">
      <w:pPr>
        <w:spacing w:before="2" w:line="273" w:lineRule="auto"/>
        <w:ind w:left="45" w:right="196" w:firstLine="537"/>
        <w:rPr>
          <w:rFonts w:ascii="微软雅黑" w:eastAsia="微软雅黑" w:hAnsi="微软雅黑" w:cs="微软雅黑"/>
          <w:sz w:val="23"/>
          <w:szCs w:val="23"/>
        </w:rPr>
      </w:pPr>
      <w:r>
        <w:rPr>
          <w:rFonts w:ascii="微软雅黑" w:eastAsia="微软雅黑" w:hAnsi="微软雅黑" w:cs="微软雅黑"/>
          <w:color w:val="333333"/>
          <w:spacing w:val="9"/>
          <w:sz w:val="23"/>
          <w:szCs w:val="23"/>
        </w:rPr>
        <w:t>第十九条 教学检查制度。系主任、系办公室及教研室均应进行定期的教</w:t>
      </w:r>
      <w:r>
        <w:rPr>
          <w:rFonts w:ascii="微软雅黑" w:eastAsia="微软雅黑" w:hAnsi="微软雅黑" w:cs="微软雅黑"/>
          <w:color w:val="333333"/>
          <w:spacing w:val="4"/>
          <w:sz w:val="23"/>
          <w:szCs w:val="23"/>
        </w:rPr>
        <w:t>学</w:t>
      </w:r>
      <w:r>
        <w:rPr>
          <w:rFonts w:ascii="微软雅黑" w:eastAsia="微软雅黑" w:hAnsi="微软雅黑" w:cs="微软雅黑"/>
          <w:color w:val="333333"/>
          <w:spacing w:val="2"/>
          <w:sz w:val="23"/>
          <w:szCs w:val="23"/>
        </w:rPr>
        <w:t>检查，  包括开学教学准备工作检查、学期中教学检查、期末教学检查等。</w:t>
      </w:r>
      <w:r>
        <w:rPr>
          <w:rFonts w:ascii="微软雅黑" w:eastAsia="微软雅黑" w:hAnsi="微软雅黑" w:cs="微软雅黑"/>
          <w:color w:val="333333"/>
          <w:sz w:val="23"/>
          <w:szCs w:val="23"/>
        </w:rPr>
        <w:t xml:space="preserve">教学检 </w:t>
      </w:r>
      <w:r>
        <w:rPr>
          <w:rFonts w:ascii="微软雅黑" w:eastAsia="微软雅黑" w:hAnsi="微软雅黑" w:cs="微软雅黑"/>
          <w:color w:val="333333"/>
          <w:spacing w:val="16"/>
          <w:sz w:val="23"/>
          <w:szCs w:val="23"/>
        </w:rPr>
        <w:t>查的内</w:t>
      </w:r>
      <w:r>
        <w:rPr>
          <w:rFonts w:ascii="微软雅黑" w:eastAsia="微软雅黑" w:hAnsi="微软雅黑" w:cs="微软雅黑"/>
          <w:color w:val="333333"/>
          <w:spacing w:val="9"/>
          <w:sz w:val="23"/>
          <w:szCs w:val="23"/>
        </w:rPr>
        <w:t>容</w:t>
      </w:r>
      <w:r>
        <w:rPr>
          <w:rFonts w:ascii="微软雅黑" w:eastAsia="微软雅黑" w:hAnsi="微软雅黑" w:cs="微软雅黑"/>
          <w:color w:val="333333"/>
          <w:spacing w:val="8"/>
          <w:sz w:val="23"/>
          <w:szCs w:val="23"/>
        </w:rPr>
        <w:t>包括教师教学准备情况抽查、听课、教学规章 制度执行情况检查等。</w:t>
      </w:r>
    </w:p>
    <w:p w:rsidR="004F2A06" w:rsidRDefault="004F2A06" w:rsidP="004F2A06">
      <w:pPr>
        <w:spacing w:before="2" w:line="273" w:lineRule="auto"/>
        <w:ind w:left="44" w:right="125" w:firstLine="538"/>
        <w:rPr>
          <w:rFonts w:ascii="微软雅黑" w:eastAsia="微软雅黑" w:hAnsi="微软雅黑" w:cs="微软雅黑"/>
          <w:sz w:val="23"/>
          <w:szCs w:val="23"/>
        </w:rPr>
      </w:pPr>
      <w:r>
        <w:rPr>
          <w:rFonts w:ascii="微软雅黑" w:eastAsia="微软雅黑" w:hAnsi="微软雅黑" w:cs="微软雅黑"/>
          <w:color w:val="333333"/>
          <w:spacing w:val="4"/>
          <w:sz w:val="23"/>
          <w:szCs w:val="23"/>
        </w:rPr>
        <w:t xml:space="preserve">第二十条 </w:t>
      </w:r>
      <w:r>
        <w:rPr>
          <w:rFonts w:ascii="微软雅黑" w:eastAsia="微软雅黑" w:hAnsi="微软雅黑" w:cs="微软雅黑"/>
          <w:color w:val="333333"/>
          <w:spacing w:val="2"/>
          <w:sz w:val="23"/>
          <w:szCs w:val="23"/>
        </w:rPr>
        <w:t xml:space="preserve"> 听课制度。系主任和教研室主任应经常深入教学第一线听课；  任</w:t>
      </w:r>
      <w:r>
        <w:rPr>
          <w:rFonts w:ascii="微软雅黑" w:eastAsia="微软雅黑" w:hAnsi="微软雅黑" w:cs="微软雅黑"/>
          <w:color w:val="333333"/>
          <w:spacing w:val="8"/>
          <w:sz w:val="23"/>
          <w:szCs w:val="23"/>
        </w:rPr>
        <w:t>课教师之间也应互相听课；听课后应将听课意见以适当的方式反馈给任课教师</w:t>
      </w:r>
      <w:r>
        <w:rPr>
          <w:rFonts w:ascii="微软雅黑" w:eastAsia="微软雅黑" w:hAnsi="微软雅黑" w:cs="微软雅黑"/>
          <w:color w:val="333333"/>
          <w:spacing w:val="7"/>
          <w:sz w:val="23"/>
          <w:szCs w:val="23"/>
        </w:rPr>
        <w:t>。</w:t>
      </w:r>
    </w:p>
    <w:p w:rsidR="004F2A06" w:rsidRDefault="004F2A06" w:rsidP="004F2A06">
      <w:pPr>
        <w:spacing w:before="5" w:line="273" w:lineRule="auto"/>
        <w:ind w:left="44" w:right="199" w:firstLine="538"/>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第二十</w:t>
      </w:r>
      <w:r>
        <w:rPr>
          <w:rFonts w:ascii="微软雅黑" w:eastAsia="微软雅黑" w:hAnsi="微软雅黑" w:cs="微软雅黑"/>
          <w:color w:val="333333"/>
          <w:spacing w:val="8"/>
          <w:sz w:val="23"/>
          <w:szCs w:val="23"/>
        </w:rPr>
        <w:t>一条 教师教学质量评估。评估参见由教务处组织的对教师课堂教学</w:t>
      </w:r>
      <w:r>
        <w:rPr>
          <w:rFonts w:ascii="微软雅黑" w:eastAsia="微软雅黑" w:hAnsi="微软雅黑" w:cs="微软雅黑"/>
          <w:color w:val="333333"/>
          <w:spacing w:val="6"/>
          <w:sz w:val="23"/>
          <w:szCs w:val="23"/>
        </w:rPr>
        <w:t>质量进行标准化评估。评估结果将作为教师考核、专职教师晋升职称等的重要</w:t>
      </w:r>
      <w:r>
        <w:rPr>
          <w:rFonts w:ascii="微软雅黑" w:eastAsia="微软雅黑" w:hAnsi="微软雅黑" w:cs="微软雅黑"/>
          <w:color w:val="333333"/>
          <w:spacing w:val="1"/>
          <w:sz w:val="23"/>
          <w:szCs w:val="23"/>
        </w:rPr>
        <w:t>依</w:t>
      </w:r>
      <w:r>
        <w:rPr>
          <w:rFonts w:ascii="微软雅黑" w:eastAsia="微软雅黑" w:hAnsi="微软雅黑" w:cs="微软雅黑"/>
          <w:color w:val="333333"/>
          <w:sz w:val="23"/>
          <w:szCs w:val="23"/>
        </w:rPr>
        <w:t xml:space="preserve"> 据。</w:t>
      </w:r>
    </w:p>
    <w:p w:rsidR="004F2A06" w:rsidRPr="003A52DF" w:rsidRDefault="004F2A06" w:rsidP="003A52DF">
      <w:pPr>
        <w:spacing w:before="1" w:line="289" w:lineRule="auto"/>
        <w:ind w:left="45" w:firstLine="537"/>
        <w:rPr>
          <w:rFonts w:ascii="微软雅黑" w:eastAsia="微软雅黑" w:hAnsi="微软雅黑" w:cs="微软雅黑"/>
          <w:sz w:val="23"/>
          <w:szCs w:val="23"/>
        </w:rPr>
        <w:sectPr w:rsidR="004F2A06" w:rsidRPr="003A52DF">
          <w:footerReference w:type="default" r:id="rId368"/>
          <w:pgSz w:w="11906" w:h="16838"/>
          <w:pgMar w:top="400" w:right="1620" w:bottom="678" w:left="1785" w:header="0" w:footer="500" w:gutter="0"/>
          <w:cols w:space="720"/>
        </w:sectPr>
      </w:pPr>
      <w:r>
        <w:rPr>
          <w:rFonts w:ascii="微软雅黑" w:eastAsia="微软雅黑" w:hAnsi="微软雅黑" w:cs="微软雅黑"/>
          <w:color w:val="333333"/>
          <w:spacing w:val="14"/>
          <w:sz w:val="23"/>
          <w:szCs w:val="23"/>
        </w:rPr>
        <w:t>第二</w:t>
      </w:r>
      <w:r>
        <w:rPr>
          <w:rFonts w:ascii="微软雅黑" w:eastAsia="微软雅黑" w:hAnsi="微软雅黑" w:cs="微软雅黑"/>
          <w:color w:val="333333"/>
          <w:spacing w:val="13"/>
          <w:sz w:val="23"/>
          <w:szCs w:val="23"/>
        </w:rPr>
        <w:t>十</w:t>
      </w:r>
      <w:r>
        <w:rPr>
          <w:rFonts w:ascii="微软雅黑" w:eastAsia="微软雅黑" w:hAnsi="微软雅黑" w:cs="微软雅黑"/>
          <w:color w:val="333333"/>
          <w:spacing w:val="7"/>
          <w:sz w:val="23"/>
          <w:szCs w:val="23"/>
        </w:rPr>
        <w:t>二条 任课教师应按照学院要求完成教学工作。上课应做到仪表端正、</w:t>
      </w:r>
      <w:r>
        <w:rPr>
          <w:rFonts w:ascii="微软雅黑" w:eastAsia="微软雅黑" w:hAnsi="微软雅黑" w:cs="微软雅黑"/>
          <w:color w:val="333333"/>
          <w:spacing w:val="8"/>
          <w:sz w:val="23"/>
          <w:szCs w:val="23"/>
        </w:rPr>
        <w:t>举</w:t>
      </w:r>
      <w:r>
        <w:rPr>
          <w:rFonts w:ascii="微软雅黑" w:eastAsia="微软雅黑" w:hAnsi="微软雅黑" w:cs="微软雅黑"/>
          <w:color w:val="333333"/>
          <w:spacing w:val="6"/>
          <w:sz w:val="23"/>
          <w:szCs w:val="23"/>
        </w:rPr>
        <w:t>止</w:t>
      </w:r>
      <w:r>
        <w:rPr>
          <w:rFonts w:ascii="微软雅黑" w:eastAsia="微软雅黑" w:hAnsi="微软雅黑" w:cs="微软雅黑"/>
          <w:color w:val="333333"/>
          <w:spacing w:val="4"/>
          <w:sz w:val="23"/>
          <w:szCs w:val="23"/>
        </w:rPr>
        <w:t>文明、按时上下课。</w:t>
      </w:r>
    </w:p>
    <w:p w:rsidR="004F2A06" w:rsidRDefault="004F2A06" w:rsidP="004F2A06">
      <w:pPr>
        <w:spacing w:line="269" w:lineRule="auto"/>
      </w:pPr>
    </w:p>
    <w:p w:rsidR="004F2A06" w:rsidRDefault="004F2A06" w:rsidP="004F2A06">
      <w:pPr>
        <w:spacing w:before="99" w:line="274" w:lineRule="auto"/>
        <w:ind w:left="45" w:right="71" w:firstLine="537"/>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第二十</w:t>
      </w:r>
      <w:r>
        <w:rPr>
          <w:rFonts w:ascii="微软雅黑" w:eastAsia="微软雅黑" w:hAnsi="微软雅黑" w:cs="微软雅黑"/>
          <w:color w:val="333333"/>
          <w:spacing w:val="4"/>
          <w:sz w:val="23"/>
          <w:szCs w:val="23"/>
        </w:rPr>
        <w:t>三条 教师要严格要求学生，  认真检查并记载学生的出勤情况。每学</w:t>
      </w:r>
      <w:r>
        <w:rPr>
          <w:rFonts w:ascii="微软雅黑" w:eastAsia="微软雅黑" w:hAnsi="微软雅黑" w:cs="微软雅黑"/>
          <w:color w:val="333333"/>
          <w:spacing w:val="10"/>
          <w:sz w:val="23"/>
          <w:szCs w:val="23"/>
        </w:rPr>
        <w:t xml:space="preserve">期至少有 </w:t>
      </w:r>
      <w:r>
        <w:rPr>
          <w:rFonts w:ascii="Times New Roman" w:eastAsia="Times New Roman" w:hAnsi="Times New Roman" w:cs="Times New Roman"/>
          <w:color w:val="333333"/>
          <w:spacing w:val="10"/>
          <w:sz w:val="23"/>
          <w:szCs w:val="23"/>
        </w:rPr>
        <w:t xml:space="preserve">3  </w:t>
      </w:r>
      <w:r>
        <w:rPr>
          <w:rFonts w:ascii="微软雅黑" w:eastAsia="微软雅黑" w:hAnsi="微软雅黑" w:cs="微软雅黑"/>
          <w:color w:val="333333"/>
          <w:spacing w:val="10"/>
          <w:sz w:val="23"/>
          <w:szCs w:val="23"/>
        </w:rPr>
        <w:t>次考勤记录。考勤作为学生的平时成绩的一部分。由于班级人数</w:t>
      </w:r>
      <w:r>
        <w:rPr>
          <w:rFonts w:ascii="微软雅黑" w:eastAsia="微软雅黑" w:hAnsi="微软雅黑" w:cs="微软雅黑"/>
          <w:color w:val="333333"/>
          <w:spacing w:val="9"/>
          <w:sz w:val="23"/>
          <w:szCs w:val="23"/>
        </w:rPr>
        <w:t>较</w:t>
      </w:r>
      <w:r>
        <w:rPr>
          <w:rFonts w:ascii="微软雅黑" w:eastAsia="微软雅黑" w:hAnsi="微软雅黑" w:cs="微软雅黑"/>
          <w:color w:val="333333"/>
          <w:spacing w:val="-6"/>
          <w:sz w:val="23"/>
          <w:szCs w:val="23"/>
        </w:rPr>
        <w:t>多</w:t>
      </w:r>
      <w:r>
        <w:rPr>
          <w:rFonts w:ascii="微软雅黑" w:eastAsia="微软雅黑" w:hAnsi="微软雅黑" w:cs="微软雅黑"/>
          <w:color w:val="333333"/>
          <w:spacing w:val="-5"/>
          <w:sz w:val="23"/>
          <w:szCs w:val="23"/>
        </w:rPr>
        <w:t>，  考勤方式可以灵活多样。任课教师应注重课堂管理，  做到教书育人，  不定期</w:t>
      </w:r>
      <w:r>
        <w:rPr>
          <w:rFonts w:ascii="微软雅黑" w:eastAsia="微软雅黑" w:hAnsi="微软雅黑" w:cs="微软雅黑"/>
          <w:color w:val="333333"/>
          <w:spacing w:val="12"/>
          <w:sz w:val="23"/>
          <w:szCs w:val="23"/>
        </w:rPr>
        <w:t>地</w:t>
      </w:r>
      <w:r>
        <w:rPr>
          <w:rFonts w:ascii="微软雅黑" w:eastAsia="微软雅黑" w:hAnsi="微软雅黑" w:cs="微软雅黑"/>
          <w:color w:val="333333"/>
          <w:spacing w:val="7"/>
          <w:sz w:val="23"/>
          <w:szCs w:val="23"/>
        </w:rPr>
        <w:t>对</w:t>
      </w:r>
      <w:r>
        <w:rPr>
          <w:rFonts w:ascii="微软雅黑" w:eastAsia="微软雅黑" w:hAnsi="微软雅黑" w:cs="微软雅黑"/>
          <w:color w:val="333333"/>
          <w:spacing w:val="6"/>
          <w:sz w:val="23"/>
          <w:szCs w:val="23"/>
        </w:rPr>
        <w:t>学生的课堂行为和出勤情况进行讲评。</w:t>
      </w:r>
    </w:p>
    <w:p w:rsidR="004F2A06" w:rsidRDefault="004F2A06" w:rsidP="004F2A06">
      <w:pPr>
        <w:spacing w:before="2" w:line="273" w:lineRule="auto"/>
        <w:ind w:left="43" w:right="17" w:firstLine="539"/>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第二十</w:t>
      </w:r>
      <w:r>
        <w:rPr>
          <w:rFonts w:ascii="微软雅黑" w:eastAsia="微软雅黑" w:hAnsi="微软雅黑" w:cs="微软雅黑"/>
          <w:color w:val="333333"/>
          <w:spacing w:val="4"/>
          <w:sz w:val="23"/>
          <w:szCs w:val="23"/>
        </w:rPr>
        <w:t>四条 任课教师必须严格按规定的内容和进度进行教学，  在保证大纲</w:t>
      </w:r>
      <w:r>
        <w:rPr>
          <w:rFonts w:ascii="微软雅黑" w:eastAsia="微软雅黑" w:hAnsi="微软雅黑" w:cs="微软雅黑"/>
          <w:color w:val="333333"/>
          <w:spacing w:val="14"/>
          <w:sz w:val="23"/>
          <w:szCs w:val="23"/>
        </w:rPr>
        <w:t>基本</w:t>
      </w:r>
      <w:r>
        <w:rPr>
          <w:rFonts w:ascii="微软雅黑" w:eastAsia="微软雅黑" w:hAnsi="微软雅黑" w:cs="微软雅黑"/>
          <w:color w:val="333333"/>
          <w:spacing w:val="11"/>
          <w:sz w:val="23"/>
          <w:szCs w:val="23"/>
        </w:rPr>
        <w:t>要</w:t>
      </w:r>
      <w:r>
        <w:rPr>
          <w:rFonts w:ascii="微软雅黑" w:eastAsia="微软雅黑" w:hAnsi="微软雅黑" w:cs="微软雅黑"/>
          <w:color w:val="333333"/>
          <w:spacing w:val="7"/>
          <w:sz w:val="23"/>
          <w:szCs w:val="23"/>
        </w:rPr>
        <w:t>求的前提下，教师可以讲述自己的学术观点，也可介绍不同的学术见解，</w:t>
      </w:r>
      <w:r>
        <w:rPr>
          <w:rFonts w:ascii="微软雅黑" w:eastAsia="微软雅黑" w:hAnsi="微软雅黑" w:cs="微软雅黑"/>
          <w:color w:val="333333"/>
          <w:spacing w:val="14"/>
          <w:sz w:val="23"/>
          <w:szCs w:val="23"/>
        </w:rPr>
        <w:t>但</w:t>
      </w:r>
      <w:r>
        <w:rPr>
          <w:rFonts w:ascii="微软雅黑" w:eastAsia="微软雅黑" w:hAnsi="微软雅黑" w:cs="微软雅黑"/>
          <w:color w:val="333333"/>
          <w:spacing w:val="13"/>
          <w:sz w:val="23"/>
          <w:szCs w:val="23"/>
        </w:rPr>
        <w:t>不</w:t>
      </w:r>
      <w:r>
        <w:rPr>
          <w:rFonts w:ascii="微软雅黑" w:eastAsia="微软雅黑" w:hAnsi="微软雅黑" w:cs="微软雅黑"/>
          <w:color w:val="333333"/>
          <w:spacing w:val="7"/>
          <w:sz w:val="23"/>
          <w:szCs w:val="23"/>
        </w:rPr>
        <w:t>应讲述与课程学习无关的内容，不能随意增减课时和变动教学内容。</w:t>
      </w:r>
    </w:p>
    <w:p w:rsidR="004F2A06" w:rsidRDefault="004F2A06" w:rsidP="004F2A06">
      <w:pPr>
        <w:spacing w:before="2" w:line="273" w:lineRule="auto"/>
        <w:ind w:left="53" w:right="75" w:firstLine="529"/>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第二</w:t>
      </w:r>
      <w:r>
        <w:rPr>
          <w:rFonts w:ascii="微软雅黑" w:eastAsia="微软雅黑" w:hAnsi="微软雅黑" w:cs="微软雅黑"/>
          <w:color w:val="333333"/>
          <w:spacing w:val="7"/>
          <w:sz w:val="23"/>
          <w:szCs w:val="23"/>
        </w:rPr>
        <w:t>十</w:t>
      </w:r>
      <w:r>
        <w:rPr>
          <w:rFonts w:ascii="微软雅黑" w:eastAsia="微软雅黑" w:hAnsi="微软雅黑" w:cs="微软雅黑"/>
          <w:color w:val="333333"/>
          <w:spacing w:val="4"/>
          <w:sz w:val="23"/>
          <w:szCs w:val="23"/>
        </w:rPr>
        <w:t>五条 为保证良好的教学秩序，  没有特殊原因不得变动上课时间、地</w:t>
      </w:r>
      <w:r>
        <w:rPr>
          <w:rFonts w:ascii="微软雅黑" w:eastAsia="微软雅黑" w:hAnsi="微软雅黑" w:cs="微软雅黑"/>
          <w:color w:val="333333"/>
          <w:spacing w:val="1"/>
          <w:sz w:val="23"/>
          <w:szCs w:val="23"/>
        </w:rPr>
        <w:t>点或更换教师。</w:t>
      </w:r>
    </w:p>
    <w:p w:rsidR="004F2A06" w:rsidRDefault="004F2A06" w:rsidP="004F2A06">
      <w:pPr>
        <w:spacing w:before="6" w:line="273" w:lineRule="auto"/>
        <w:ind w:left="46" w:right="72" w:firstLine="535"/>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第二十</w:t>
      </w:r>
      <w:r>
        <w:rPr>
          <w:rFonts w:ascii="微软雅黑" w:eastAsia="微软雅黑" w:hAnsi="微软雅黑" w:cs="微软雅黑"/>
          <w:color w:val="333333"/>
          <w:spacing w:val="5"/>
          <w:sz w:val="23"/>
          <w:szCs w:val="23"/>
        </w:rPr>
        <w:t>六</w:t>
      </w:r>
      <w:r>
        <w:rPr>
          <w:rFonts w:ascii="微软雅黑" w:eastAsia="微软雅黑" w:hAnsi="微软雅黑" w:cs="微软雅黑"/>
          <w:color w:val="333333"/>
          <w:spacing w:val="4"/>
          <w:sz w:val="23"/>
          <w:szCs w:val="23"/>
        </w:rPr>
        <w:t>条 根据郑州师范学院化学化工学院教师停、调课规定，  课程表排</w:t>
      </w:r>
      <w:r>
        <w:rPr>
          <w:rFonts w:ascii="微软雅黑" w:eastAsia="微软雅黑" w:hAnsi="微软雅黑" w:cs="微软雅黑"/>
          <w:color w:val="333333"/>
          <w:spacing w:val="2"/>
          <w:sz w:val="23"/>
          <w:szCs w:val="23"/>
        </w:rPr>
        <w:t>后一般不得随意变更。遇有特殊情况要停课、调课者，  应提前填写《郑州</w:t>
      </w:r>
      <w:r>
        <w:rPr>
          <w:rFonts w:ascii="微软雅黑" w:eastAsia="微软雅黑" w:hAnsi="微软雅黑" w:cs="微软雅黑"/>
          <w:color w:val="333333"/>
          <w:sz w:val="23"/>
          <w:szCs w:val="23"/>
        </w:rPr>
        <w:t xml:space="preserve">师范学 </w:t>
      </w:r>
      <w:r>
        <w:rPr>
          <w:rFonts w:ascii="微软雅黑" w:eastAsia="微软雅黑" w:hAnsi="微软雅黑" w:cs="微软雅黑"/>
          <w:color w:val="333333"/>
          <w:spacing w:val="-2"/>
          <w:sz w:val="23"/>
          <w:szCs w:val="23"/>
        </w:rPr>
        <w:t xml:space="preserve">院化学化工学院停、调课申请表》，  如实说明停、调课理由，  </w:t>
      </w:r>
      <w:r>
        <w:rPr>
          <w:rFonts w:ascii="微软雅黑" w:eastAsia="微软雅黑" w:hAnsi="微软雅黑" w:cs="微软雅黑"/>
          <w:color w:val="333333"/>
          <w:spacing w:val="-1"/>
          <w:sz w:val="23"/>
          <w:szCs w:val="23"/>
        </w:rPr>
        <w:t>填好后交系教学秘</w:t>
      </w:r>
      <w:r>
        <w:rPr>
          <w:rFonts w:ascii="微软雅黑" w:eastAsia="微软雅黑" w:hAnsi="微软雅黑" w:cs="微软雅黑"/>
          <w:color w:val="333333"/>
          <w:spacing w:val="-2"/>
          <w:sz w:val="23"/>
          <w:szCs w:val="23"/>
        </w:rPr>
        <w:t>书。任课教师不能自行与学生商定调课、停课。不填写停、调课申请表而私</w:t>
      </w:r>
      <w:r>
        <w:rPr>
          <w:rFonts w:ascii="微软雅黑" w:eastAsia="微软雅黑" w:hAnsi="微软雅黑" w:cs="微软雅黑"/>
          <w:color w:val="333333"/>
          <w:spacing w:val="-1"/>
          <w:sz w:val="23"/>
          <w:szCs w:val="23"/>
        </w:rPr>
        <w:t>自</w:t>
      </w:r>
      <w:r>
        <w:rPr>
          <w:rFonts w:ascii="微软雅黑" w:eastAsia="微软雅黑" w:hAnsi="微软雅黑" w:cs="微软雅黑"/>
          <w:color w:val="333333"/>
          <w:sz w:val="23"/>
          <w:szCs w:val="23"/>
        </w:rPr>
        <w:t xml:space="preserve">停、 </w:t>
      </w:r>
      <w:r>
        <w:rPr>
          <w:rFonts w:ascii="微软雅黑" w:eastAsia="微软雅黑" w:hAnsi="微软雅黑" w:cs="微软雅黑"/>
          <w:color w:val="333333"/>
          <w:spacing w:val="4"/>
          <w:sz w:val="23"/>
          <w:szCs w:val="23"/>
        </w:rPr>
        <w:t>调课者视为教学事故</w:t>
      </w:r>
      <w:r>
        <w:rPr>
          <w:rFonts w:ascii="微软雅黑" w:eastAsia="微软雅黑" w:hAnsi="微软雅黑" w:cs="微软雅黑"/>
          <w:color w:val="333333"/>
          <w:spacing w:val="3"/>
          <w:sz w:val="23"/>
          <w:szCs w:val="23"/>
        </w:rPr>
        <w:t>。</w:t>
      </w:r>
    </w:p>
    <w:p w:rsidR="004F2A06" w:rsidRDefault="004F2A06" w:rsidP="004F2A06">
      <w:pPr>
        <w:spacing w:line="275" w:lineRule="auto"/>
        <w:ind w:left="47" w:right="74" w:firstLine="534"/>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第二十</w:t>
      </w:r>
      <w:r>
        <w:rPr>
          <w:rFonts w:ascii="微软雅黑" w:eastAsia="微软雅黑" w:hAnsi="微软雅黑" w:cs="微软雅黑"/>
          <w:color w:val="333333"/>
          <w:spacing w:val="8"/>
          <w:sz w:val="23"/>
          <w:szCs w:val="23"/>
        </w:rPr>
        <w:t>七条 每门课程须布置三次以上的作业。作业是学生平时成绩的一部</w:t>
      </w:r>
      <w:r>
        <w:rPr>
          <w:rFonts w:ascii="微软雅黑" w:eastAsia="微软雅黑" w:hAnsi="微软雅黑" w:cs="微软雅黑"/>
          <w:color w:val="333333"/>
          <w:spacing w:val="2"/>
          <w:sz w:val="23"/>
          <w:szCs w:val="23"/>
        </w:rPr>
        <w:t>分。作业方</w:t>
      </w:r>
      <w:r>
        <w:rPr>
          <w:rFonts w:ascii="微软雅黑" w:eastAsia="微软雅黑" w:hAnsi="微软雅黑" w:cs="微软雅黑"/>
          <w:color w:val="333333"/>
          <w:spacing w:val="1"/>
          <w:sz w:val="23"/>
          <w:szCs w:val="23"/>
        </w:rPr>
        <w:t>式可根据课程特点设定。</w:t>
      </w:r>
    </w:p>
    <w:p w:rsidR="004F2A06" w:rsidRDefault="004F2A06" w:rsidP="004F2A06">
      <w:pPr>
        <w:spacing w:line="230" w:lineRule="exact"/>
        <w:ind w:firstLine="3276"/>
        <w:textAlignment w:val="center"/>
      </w:pPr>
      <w:r>
        <w:rPr>
          <w:noProof/>
        </w:rPr>
        <w:drawing>
          <wp:inline distT="0" distB="0" distL="0" distR="0">
            <wp:extent cx="1135380" cy="146050"/>
            <wp:effectExtent l="0" t="0" r="0" b="0"/>
            <wp:docPr id="711" name="IM 212"/>
            <wp:cNvGraphicFramePr/>
            <a:graphic xmlns:a="http://schemas.openxmlformats.org/drawingml/2006/main">
              <a:graphicData uri="http://schemas.openxmlformats.org/drawingml/2006/picture">
                <pic:pic xmlns:pic="http://schemas.openxmlformats.org/drawingml/2006/picture">
                  <pic:nvPicPr>
                    <pic:cNvPr id="711" name="IM 212"/>
                    <pic:cNvPicPr/>
                  </pic:nvPicPr>
                  <pic:blipFill>
                    <a:blip r:embed="rId369"/>
                    <a:stretch>
                      <a:fillRect/>
                    </a:stretch>
                  </pic:blipFill>
                  <pic:spPr>
                    <a:xfrm>
                      <a:off x="0" y="0"/>
                      <a:ext cx="1135380" cy="146303"/>
                    </a:xfrm>
                    <a:prstGeom prst="rect">
                      <a:avLst/>
                    </a:prstGeom>
                  </pic:spPr>
                </pic:pic>
              </a:graphicData>
            </a:graphic>
          </wp:inline>
        </w:drawing>
      </w:r>
    </w:p>
    <w:p w:rsidR="004F2A06" w:rsidRDefault="004F2A06" w:rsidP="004F2A06">
      <w:pPr>
        <w:spacing w:before="214" w:line="274" w:lineRule="auto"/>
        <w:ind w:left="44" w:firstLine="538"/>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第二十</w:t>
      </w:r>
      <w:r>
        <w:rPr>
          <w:rFonts w:ascii="微软雅黑" w:eastAsia="微软雅黑" w:hAnsi="微软雅黑" w:cs="微软雅黑"/>
          <w:color w:val="333333"/>
          <w:spacing w:val="8"/>
          <w:sz w:val="23"/>
          <w:szCs w:val="23"/>
        </w:rPr>
        <w:t>八条 任课教师应根据考试目标的要求选择适当的考试方法。考试内</w:t>
      </w:r>
      <w:r>
        <w:rPr>
          <w:rFonts w:ascii="微软雅黑" w:eastAsia="微软雅黑" w:hAnsi="微软雅黑" w:cs="微软雅黑"/>
          <w:color w:val="333333"/>
          <w:spacing w:val="-2"/>
          <w:sz w:val="23"/>
          <w:szCs w:val="23"/>
        </w:rPr>
        <w:t>容应符合教学大纲的基本要求，  应重点考查基础知识、基础理论</w:t>
      </w:r>
      <w:r>
        <w:rPr>
          <w:rFonts w:ascii="微软雅黑" w:eastAsia="微软雅黑" w:hAnsi="微软雅黑" w:cs="微软雅黑"/>
          <w:color w:val="333333"/>
          <w:spacing w:val="-1"/>
          <w:sz w:val="23"/>
          <w:szCs w:val="23"/>
        </w:rPr>
        <w:t>和基本技能，  以</w:t>
      </w:r>
      <w:r>
        <w:rPr>
          <w:rFonts w:ascii="微软雅黑" w:eastAsia="微软雅黑" w:hAnsi="微软雅黑" w:cs="微软雅黑"/>
          <w:color w:val="333333"/>
          <w:spacing w:val="2"/>
          <w:sz w:val="23"/>
          <w:szCs w:val="23"/>
        </w:rPr>
        <w:t>及学生综合分析问题、解决问题的能力，  要有适当的难度和区分度。各门</w:t>
      </w:r>
      <w:r>
        <w:rPr>
          <w:rFonts w:ascii="微软雅黑" w:eastAsia="微软雅黑" w:hAnsi="微软雅黑" w:cs="微软雅黑"/>
          <w:color w:val="333333"/>
          <w:spacing w:val="1"/>
          <w:sz w:val="23"/>
          <w:szCs w:val="23"/>
        </w:rPr>
        <w:t>课</w:t>
      </w:r>
      <w:r>
        <w:rPr>
          <w:rFonts w:ascii="微软雅黑" w:eastAsia="微软雅黑" w:hAnsi="微软雅黑" w:cs="微软雅黑"/>
          <w:color w:val="333333"/>
          <w:sz w:val="23"/>
          <w:szCs w:val="23"/>
        </w:rPr>
        <w:t xml:space="preserve">程应 </w:t>
      </w:r>
      <w:r>
        <w:rPr>
          <w:rFonts w:ascii="微软雅黑" w:eastAsia="微软雅黑" w:hAnsi="微软雅黑" w:cs="微软雅黑"/>
          <w:color w:val="333333"/>
          <w:spacing w:val="8"/>
          <w:sz w:val="23"/>
          <w:szCs w:val="23"/>
        </w:rPr>
        <w:t>拟定覆盖面、难易程度、题量应以大多数学生在规定时间内能够基本完成为宜</w:t>
      </w:r>
      <w:r>
        <w:rPr>
          <w:rFonts w:ascii="微软雅黑" w:eastAsia="微软雅黑" w:hAnsi="微软雅黑" w:cs="微软雅黑"/>
          <w:color w:val="333333"/>
          <w:spacing w:val="7"/>
          <w:sz w:val="23"/>
          <w:szCs w:val="23"/>
        </w:rPr>
        <w:t>。</w:t>
      </w:r>
    </w:p>
    <w:p w:rsidR="004F2A06" w:rsidRDefault="004F2A06" w:rsidP="004F2A06">
      <w:pPr>
        <w:spacing w:before="2" w:line="273" w:lineRule="auto"/>
        <w:ind w:left="48" w:right="13" w:firstLine="533"/>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w:t>
      </w:r>
      <w:r>
        <w:rPr>
          <w:rFonts w:ascii="微软雅黑" w:eastAsia="微软雅黑" w:hAnsi="微软雅黑" w:cs="微软雅黑"/>
          <w:color w:val="333333"/>
          <w:spacing w:val="9"/>
          <w:sz w:val="23"/>
          <w:szCs w:val="23"/>
        </w:rPr>
        <w:t>二</w:t>
      </w:r>
      <w:r>
        <w:rPr>
          <w:rFonts w:ascii="微软雅黑" w:eastAsia="微软雅黑" w:hAnsi="微软雅黑" w:cs="微软雅黑"/>
          <w:color w:val="333333"/>
          <w:spacing w:val="8"/>
          <w:sz w:val="23"/>
          <w:szCs w:val="23"/>
        </w:rPr>
        <w:t>十九条  同一门课程使用同一份试题考试。教师在学生复习备考期间，</w:t>
      </w:r>
      <w:r>
        <w:rPr>
          <w:rFonts w:ascii="微软雅黑" w:eastAsia="微软雅黑" w:hAnsi="微软雅黑" w:cs="微软雅黑"/>
          <w:color w:val="333333"/>
          <w:spacing w:val="14"/>
          <w:sz w:val="23"/>
          <w:szCs w:val="23"/>
        </w:rPr>
        <w:t>不</w:t>
      </w:r>
      <w:r>
        <w:rPr>
          <w:rFonts w:ascii="微软雅黑" w:eastAsia="微软雅黑" w:hAnsi="微软雅黑" w:cs="微软雅黑"/>
          <w:color w:val="333333"/>
          <w:spacing w:val="11"/>
          <w:sz w:val="23"/>
          <w:szCs w:val="23"/>
        </w:rPr>
        <w:t>能</w:t>
      </w:r>
      <w:r>
        <w:rPr>
          <w:rFonts w:ascii="微软雅黑" w:eastAsia="微软雅黑" w:hAnsi="微软雅黑" w:cs="微软雅黑"/>
          <w:color w:val="333333"/>
          <w:spacing w:val="7"/>
          <w:sz w:val="23"/>
          <w:szCs w:val="23"/>
        </w:rPr>
        <w:t>划范围、圈重点，尤其不能泄露试题或作暗示，违者将按教学事故处理。</w:t>
      </w:r>
    </w:p>
    <w:p w:rsidR="004F2A06" w:rsidRDefault="004F2A06" w:rsidP="004F2A06">
      <w:pPr>
        <w:spacing w:line="451" w:lineRule="exact"/>
        <w:ind w:left="582"/>
        <w:rPr>
          <w:rFonts w:ascii="微软雅黑" w:eastAsia="微软雅黑" w:hAnsi="微软雅黑" w:cs="微软雅黑"/>
          <w:sz w:val="23"/>
          <w:szCs w:val="23"/>
        </w:rPr>
      </w:pPr>
      <w:r>
        <w:rPr>
          <w:rFonts w:ascii="微软雅黑" w:eastAsia="微软雅黑" w:hAnsi="微软雅黑" w:cs="微软雅黑"/>
          <w:color w:val="333333"/>
          <w:spacing w:val="6"/>
          <w:position w:val="16"/>
          <w:sz w:val="23"/>
          <w:szCs w:val="23"/>
        </w:rPr>
        <w:t>第三十条 考</w:t>
      </w:r>
      <w:r>
        <w:rPr>
          <w:rFonts w:ascii="微软雅黑" w:eastAsia="微软雅黑" w:hAnsi="微软雅黑" w:cs="微软雅黑"/>
          <w:color w:val="333333"/>
          <w:spacing w:val="4"/>
          <w:position w:val="16"/>
          <w:sz w:val="23"/>
          <w:szCs w:val="23"/>
        </w:rPr>
        <w:t>试</w:t>
      </w:r>
      <w:r>
        <w:rPr>
          <w:rFonts w:ascii="微软雅黑" w:eastAsia="微软雅黑" w:hAnsi="微软雅黑" w:cs="微软雅黑"/>
          <w:color w:val="333333"/>
          <w:spacing w:val="3"/>
          <w:position w:val="16"/>
          <w:sz w:val="23"/>
          <w:szCs w:val="23"/>
        </w:rPr>
        <w:t>方式包括闭卷、开卷等方式。该门课程属于什么性质的考试，</w:t>
      </w:r>
    </w:p>
    <w:p w:rsidR="004F2A06" w:rsidRDefault="004F2A06" w:rsidP="004F2A06">
      <w:pPr>
        <w:spacing w:line="190" w:lineRule="auto"/>
        <w:ind w:left="73"/>
        <w:rPr>
          <w:rFonts w:ascii="微软雅黑" w:eastAsia="微软雅黑" w:hAnsi="微软雅黑" w:cs="微软雅黑"/>
          <w:sz w:val="23"/>
          <w:szCs w:val="23"/>
        </w:rPr>
      </w:pPr>
      <w:r>
        <w:rPr>
          <w:rFonts w:ascii="微软雅黑" w:eastAsia="微软雅黑" w:hAnsi="微软雅黑" w:cs="微软雅黑"/>
          <w:color w:val="333333"/>
          <w:spacing w:val="5"/>
          <w:sz w:val="23"/>
          <w:szCs w:val="23"/>
        </w:rPr>
        <w:t>由</w:t>
      </w:r>
      <w:r>
        <w:rPr>
          <w:rFonts w:ascii="微软雅黑" w:eastAsia="微软雅黑" w:hAnsi="微软雅黑" w:cs="微软雅黑"/>
          <w:color w:val="333333"/>
          <w:spacing w:val="4"/>
          <w:sz w:val="23"/>
          <w:szCs w:val="23"/>
        </w:rPr>
        <w:t>教务处审核批准的教学计划确定。</w:t>
      </w:r>
    </w:p>
    <w:p w:rsidR="004F2A06" w:rsidRDefault="004F2A06" w:rsidP="004F2A06">
      <w:pPr>
        <w:spacing w:before="101" w:line="281" w:lineRule="auto"/>
        <w:ind w:left="46" w:right="72" w:firstLine="535"/>
        <w:rPr>
          <w:rFonts w:ascii="微软雅黑" w:eastAsia="微软雅黑" w:hAnsi="微软雅黑" w:cs="微软雅黑"/>
          <w:sz w:val="23"/>
          <w:szCs w:val="23"/>
        </w:rPr>
      </w:pPr>
      <w:r>
        <w:rPr>
          <w:rFonts w:ascii="微软雅黑" w:eastAsia="微软雅黑" w:hAnsi="微软雅黑" w:cs="微软雅黑"/>
          <w:color w:val="333333"/>
          <w:spacing w:val="23"/>
          <w:sz w:val="23"/>
          <w:szCs w:val="23"/>
        </w:rPr>
        <w:t>第</w:t>
      </w:r>
      <w:r>
        <w:rPr>
          <w:rFonts w:ascii="微软雅黑" w:eastAsia="微软雅黑" w:hAnsi="微软雅黑" w:cs="微软雅黑"/>
          <w:color w:val="333333"/>
          <w:spacing w:val="13"/>
          <w:sz w:val="23"/>
          <w:szCs w:val="23"/>
        </w:rPr>
        <w:t>三十一条</w:t>
      </w:r>
      <w:r w:rsidR="003A52DF">
        <w:rPr>
          <w:rFonts w:ascii="微软雅黑" w:eastAsia="微软雅黑" w:hAnsi="微软雅黑" w:cs="微软雅黑"/>
          <w:color w:val="333333"/>
          <w:spacing w:val="13"/>
          <w:sz w:val="23"/>
          <w:szCs w:val="23"/>
        </w:rPr>
        <w:t xml:space="preserve"> </w:t>
      </w:r>
      <w:r>
        <w:rPr>
          <w:rFonts w:ascii="微软雅黑" w:eastAsia="微软雅黑" w:hAnsi="微软雅黑" w:cs="微软雅黑"/>
          <w:color w:val="333333"/>
          <w:spacing w:val="13"/>
          <w:sz w:val="23"/>
          <w:szCs w:val="23"/>
        </w:rPr>
        <w:t>每门课程的期末考试要提前两周准备同一水平的两套试题</w:t>
      </w:r>
      <w:r>
        <w:rPr>
          <w:rFonts w:ascii="Times New Roman" w:eastAsia="Times New Roman" w:hAnsi="Times New Roman" w:cs="Times New Roman"/>
          <w:color w:val="333333"/>
          <w:spacing w:val="13"/>
          <w:sz w:val="23"/>
          <w:szCs w:val="23"/>
        </w:rPr>
        <w:t>(</w:t>
      </w:r>
      <w:r>
        <w:rPr>
          <w:rFonts w:ascii="Times New Roman" w:eastAsia="Times New Roman" w:hAnsi="Times New Roman" w:cs="Times New Roman"/>
          <w:color w:val="333333"/>
          <w:sz w:val="23"/>
          <w:szCs w:val="23"/>
        </w:rPr>
        <w:t xml:space="preserve">A </w:t>
      </w:r>
      <w:r>
        <w:rPr>
          <w:rFonts w:ascii="微软雅黑" w:eastAsia="微软雅黑" w:hAnsi="微软雅黑" w:cs="微软雅黑"/>
          <w:color w:val="333333"/>
          <w:spacing w:val="4"/>
          <w:sz w:val="23"/>
          <w:szCs w:val="23"/>
        </w:rPr>
        <w:t xml:space="preserve">卷和 </w:t>
      </w:r>
      <w:r>
        <w:rPr>
          <w:rFonts w:ascii="Times New Roman" w:eastAsia="Times New Roman" w:hAnsi="Times New Roman" w:cs="Times New Roman"/>
          <w:color w:val="333333"/>
          <w:sz w:val="23"/>
          <w:szCs w:val="23"/>
        </w:rPr>
        <w:t>B</w:t>
      </w:r>
      <w:r>
        <w:rPr>
          <w:rFonts w:ascii="微软雅黑" w:eastAsia="微软雅黑" w:hAnsi="微软雅黑" w:cs="微软雅黑"/>
          <w:color w:val="333333"/>
          <w:spacing w:val="4"/>
          <w:sz w:val="23"/>
          <w:szCs w:val="23"/>
        </w:rPr>
        <w:t>卷</w:t>
      </w:r>
      <w:r>
        <w:rPr>
          <w:rFonts w:ascii="Times New Roman" w:eastAsia="Times New Roman" w:hAnsi="Times New Roman" w:cs="Times New Roman"/>
          <w:color w:val="333333"/>
          <w:spacing w:val="4"/>
          <w:sz w:val="23"/>
          <w:szCs w:val="23"/>
        </w:rPr>
        <w:t>)</w:t>
      </w:r>
      <w:r>
        <w:rPr>
          <w:rFonts w:ascii="微软雅黑" w:eastAsia="微软雅黑" w:hAnsi="微软雅黑" w:cs="微软雅黑"/>
          <w:color w:val="333333"/>
          <w:spacing w:val="4"/>
          <w:sz w:val="23"/>
          <w:szCs w:val="23"/>
        </w:rPr>
        <w:t>，</w:t>
      </w:r>
      <w:r w:rsidR="003A52DF">
        <w:rPr>
          <w:rFonts w:ascii="微软雅黑" w:eastAsia="微软雅黑" w:hAnsi="微软雅黑" w:cs="微软雅黑"/>
          <w:color w:val="333333"/>
          <w:spacing w:val="4"/>
          <w:sz w:val="23"/>
          <w:szCs w:val="23"/>
        </w:rPr>
        <w:t xml:space="preserve"> </w:t>
      </w:r>
      <w:r>
        <w:rPr>
          <w:rFonts w:ascii="微软雅黑" w:eastAsia="微软雅黑" w:hAnsi="微软雅黑" w:cs="微软雅黑"/>
          <w:color w:val="333333"/>
          <w:spacing w:val="4"/>
          <w:sz w:val="23"/>
          <w:szCs w:val="23"/>
        </w:rPr>
        <w:t>并附参考答案和评分标准，试题内容由任课教师商议出题，课程</w:t>
      </w:r>
      <w:r>
        <w:rPr>
          <w:rFonts w:ascii="微软雅黑" w:eastAsia="微软雅黑" w:hAnsi="微软雅黑" w:cs="微软雅黑"/>
          <w:color w:val="333333"/>
          <w:sz w:val="23"/>
          <w:szCs w:val="23"/>
        </w:rPr>
        <w:t xml:space="preserve">负 </w:t>
      </w:r>
      <w:r>
        <w:rPr>
          <w:rFonts w:ascii="微软雅黑" w:eastAsia="微软雅黑" w:hAnsi="微软雅黑" w:cs="微软雅黑"/>
          <w:color w:val="333333"/>
          <w:spacing w:val="12"/>
          <w:sz w:val="23"/>
          <w:szCs w:val="23"/>
        </w:rPr>
        <w:t>责</w:t>
      </w:r>
      <w:r>
        <w:rPr>
          <w:rFonts w:ascii="微软雅黑" w:eastAsia="微软雅黑" w:hAnsi="微软雅黑" w:cs="微软雅黑"/>
          <w:color w:val="333333"/>
          <w:spacing w:val="7"/>
          <w:sz w:val="23"/>
          <w:szCs w:val="23"/>
        </w:rPr>
        <w:t>人定稿。试题由教研室主任和系主任审阅，审阅合格后报教务处。</w:t>
      </w:r>
    </w:p>
    <w:p w:rsidR="004F2A06" w:rsidRPr="003A52DF" w:rsidRDefault="004F2A06" w:rsidP="003A52DF">
      <w:pPr>
        <w:spacing w:line="289" w:lineRule="auto"/>
        <w:ind w:left="48" w:right="74" w:firstLine="533"/>
        <w:rPr>
          <w:rFonts w:ascii="微软雅黑" w:eastAsia="微软雅黑" w:hAnsi="微软雅黑" w:cs="微软雅黑"/>
          <w:sz w:val="23"/>
          <w:szCs w:val="23"/>
        </w:rPr>
        <w:sectPr w:rsidR="004F2A06" w:rsidRPr="003A52DF">
          <w:footerReference w:type="default" r:id="rId370"/>
          <w:pgSz w:w="11906" w:h="16838"/>
          <w:pgMar w:top="400" w:right="1745" w:bottom="678" w:left="1785" w:header="0" w:footer="500" w:gutter="0"/>
          <w:cols w:space="720"/>
        </w:sectPr>
      </w:pPr>
      <w:r>
        <w:rPr>
          <w:rFonts w:ascii="微软雅黑" w:eastAsia="微软雅黑" w:hAnsi="微软雅黑" w:cs="微软雅黑"/>
          <w:color w:val="333333"/>
          <w:spacing w:val="8"/>
          <w:sz w:val="23"/>
          <w:szCs w:val="23"/>
        </w:rPr>
        <w:t>第三十</w:t>
      </w:r>
      <w:r>
        <w:rPr>
          <w:rFonts w:ascii="微软雅黑" w:eastAsia="微软雅黑" w:hAnsi="微软雅黑" w:cs="微软雅黑"/>
          <w:color w:val="333333"/>
          <w:spacing w:val="4"/>
          <w:sz w:val="23"/>
          <w:szCs w:val="23"/>
        </w:rPr>
        <w:t>二条 任课教师应按照评分标准评阅试卷，  做到公正和准确。如果同</w:t>
      </w:r>
      <w:r>
        <w:rPr>
          <w:rFonts w:ascii="微软雅黑" w:eastAsia="微软雅黑" w:hAnsi="微软雅黑" w:cs="微软雅黑"/>
          <w:color w:val="333333"/>
          <w:spacing w:val="-2"/>
          <w:sz w:val="23"/>
          <w:szCs w:val="23"/>
        </w:rPr>
        <w:t xml:space="preserve">一 门课程由两个或两个以上教师担任， 应由课程负责人组织进行统一阅卷， </w:t>
      </w:r>
      <w:r>
        <w:rPr>
          <w:rFonts w:ascii="微软雅黑" w:eastAsia="微软雅黑" w:hAnsi="微软雅黑" w:cs="微软雅黑"/>
          <w:color w:val="333333"/>
          <w:sz w:val="23"/>
          <w:szCs w:val="23"/>
        </w:rPr>
        <w:t xml:space="preserve"> 阅卷</w:t>
      </w:r>
      <w:r w:rsidR="003A52DF">
        <w:rPr>
          <w:rFonts w:ascii="微软雅黑" w:eastAsia="微软雅黑" w:hAnsi="微软雅黑" w:cs="微软雅黑"/>
          <w:color w:val="333333"/>
          <w:spacing w:val="6"/>
          <w:sz w:val="23"/>
          <w:szCs w:val="23"/>
        </w:rPr>
        <w:t>过程中注意统一评分标准和评分尺度。评阅后的考试试卷应在教务处规定的</w:t>
      </w:r>
      <w:r w:rsidR="003A52DF">
        <w:rPr>
          <w:rFonts w:ascii="微软雅黑" w:eastAsia="微软雅黑" w:hAnsi="微软雅黑" w:cs="微软雅黑"/>
          <w:color w:val="333333"/>
          <w:spacing w:val="5"/>
          <w:sz w:val="23"/>
          <w:szCs w:val="23"/>
        </w:rPr>
        <w:t>时</w:t>
      </w:r>
      <w:r w:rsidR="003A52DF">
        <w:rPr>
          <w:rFonts w:ascii="微软雅黑" w:eastAsia="微软雅黑" w:hAnsi="微软雅黑" w:cs="微软雅黑"/>
          <w:color w:val="333333"/>
          <w:sz w:val="23"/>
          <w:szCs w:val="23"/>
        </w:rPr>
        <w:t xml:space="preserve">间 </w:t>
      </w:r>
      <w:r w:rsidR="003A52DF">
        <w:rPr>
          <w:rFonts w:ascii="微软雅黑" w:eastAsia="微软雅黑" w:hAnsi="微软雅黑" w:cs="微软雅黑"/>
          <w:color w:val="333333"/>
          <w:spacing w:val="2"/>
          <w:sz w:val="23"/>
          <w:szCs w:val="23"/>
        </w:rPr>
        <w:t>内交系办公室归档保存</w:t>
      </w:r>
      <w:r w:rsidR="003A52DF">
        <w:rPr>
          <w:rFonts w:ascii="微软雅黑" w:eastAsia="微软雅黑" w:hAnsi="微软雅黑" w:cs="微软雅黑"/>
          <w:color w:val="333333"/>
          <w:spacing w:val="1"/>
          <w:sz w:val="23"/>
          <w:szCs w:val="23"/>
        </w:rPr>
        <w:t>。</w:t>
      </w:r>
    </w:p>
    <w:p w:rsidR="004F2A06" w:rsidRDefault="004F2A06" w:rsidP="004F2A06">
      <w:pPr>
        <w:spacing w:line="269" w:lineRule="auto"/>
      </w:pPr>
    </w:p>
    <w:p w:rsidR="004F2A06" w:rsidRDefault="004F2A06" w:rsidP="004F2A06">
      <w:pPr>
        <w:spacing w:before="2" w:line="273" w:lineRule="auto"/>
        <w:ind w:left="45" w:right="179" w:firstLine="537"/>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第三十</w:t>
      </w:r>
      <w:r>
        <w:rPr>
          <w:rFonts w:ascii="微软雅黑" w:eastAsia="微软雅黑" w:hAnsi="微软雅黑" w:cs="微软雅黑"/>
          <w:color w:val="333333"/>
          <w:spacing w:val="8"/>
          <w:sz w:val="23"/>
          <w:szCs w:val="23"/>
        </w:rPr>
        <w:t>三条 考试或考查成绩的评定采用百分制计分。综合评定的成绩应客</w:t>
      </w:r>
      <w:r>
        <w:rPr>
          <w:rFonts w:ascii="微软雅黑" w:eastAsia="微软雅黑" w:hAnsi="微软雅黑" w:cs="微软雅黑"/>
          <w:color w:val="333333"/>
          <w:spacing w:val="4"/>
          <w:sz w:val="23"/>
          <w:szCs w:val="23"/>
        </w:rPr>
        <w:t>观 、真实地反映学生对该课程的掌握程度和学习情况</w:t>
      </w:r>
      <w:r>
        <w:rPr>
          <w:rFonts w:ascii="微软雅黑" w:eastAsia="微软雅黑" w:hAnsi="微软雅黑" w:cs="微软雅黑"/>
          <w:color w:val="333333"/>
          <w:sz w:val="23"/>
          <w:szCs w:val="23"/>
        </w:rPr>
        <w:t>。</w:t>
      </w:r>
    </w:p>
    <w:p w:rsidR="004F2A06" w:rsidRDefault="004F2A06" w:rsidP="004F2A06">
      <w:pPr>
        <w:spacing w:before="2" w:line="273" w:lineRule="auto"/>
        <w:ind w:left="50" w:right="179" w:firstLine="532"/>
        <w:rPr>
          <w:rFonts w:ascii="微软雅黑" w:eastAsia="微软雅黑" w:hAnsi="微软雅黑" w:cs="微软雅黑"/>
          <w:sz w:val="23"/>
          <w:szCs w:val="23"/>
        </w:rPr>
      </w:pPr>
      <w:r>
        <w:rPr>
          <w:rFonts w:ascii="微软雅黑" w:eastAsia="微软雅黑" w:hAnsi="微软雅黑" w:cs="微软雅黑"/>
          <w:color w:val="333333"/>
          <w:spacing w:val="16"/>
          <w:sz w:val="23"/>
          <w:szCs w:val="23"/>
        </w:rPr>
        <w:t>第三十</w:t>
      </w:r>
      <w:r>
        <w:rPr>
          <w:rFonts w:ascii="微软雅黑" w:eastAsia="微软雅黑" w:hAnsi="微软雅黑" w:cs="微软雅黑"/>
          <w:color w:val="333333"/>
          <w:spacing w:val="8"/>
          <w:sz w:val="23"/>
          <w:szCs w:val="23"/>
        </w:rPr>
        <w:t>四条 期末卷面成绩和平时成绩的比率执行教务处的规定。平时成绩</w:t>
      </w:r>
      <w:r>
        <w:rPr>
          <w:rFonts w:ascii="微软雅黑" w:eastAsia="微软雅黑" w:hAnsi="微软雅黑" w:cs="微软雅黑"/>
          <w:color w:val="333333"/>
          <w:spacing w:val="-6"/>
          <w:sz w:val="23"/>
          <w:szCs w:val="23"/>
        </w:rPr>
        <w:t>的考核根据该门课程</w:t>
      </w:r>
      <w:r>
        <w:rPr>
          <w:rFonts w:ascii="微软雅黑" w:eastAsia="微软雅黑" w:hAnsi="微软雅黑" w:cs="微软雅黑"/>
          <w:color w:val="333333"/>
          <w:spacing w:val="-4"/>
          <w:sz w:val="23"/>
          <w:szCs w:val="23"/>
        </w:rPr>
        <w:t>的</w:t>
      </w:r>
      <w:r>
        <w:rPr>
          <w:rFonts w:ascii="微软雅黑" w:eastAsia="微软雅黑" w:hAnsi="微软雅黑" w:cs="微软雅黑"/>
          <w:color w:val="333333"/>
          <w:spacing w:val="-3"/>
          <w:sz w:val="23"/>
          <w:szCs w:val="23"/>
        </w:rPr>
        <w:t>性质和具体要求， 可包括平时听课出勤、提问、完成作业、</w:t>
      </w:r>
      <w:r>
        <w:rPr>
          <w:rFonts w:ascii="微软雅黑" w:eastAsia="微软雅黑" w:hAnsi="微软雅黑" w:cs="微软雅黑"/>
          <w:color w:val="333333"/>
          <w:spacing w:val="6"/>
          <w:sz w:val="23"/>
          <w:szCs w:val="23"/>
        </w:rPr>
        <w:t>实验、习题课、课堂讨论、平时测验等</w:t>
      </w:r>
      <w:r>
        <w:rPr>
          <w:rFonts w:ascii="微软雅黑" w:eastAsia="微软雅黑" w:hAnsi="微软雅黑" w:cs="微软雅黑"/>
          <w:color w:val="333333"/>
          <w:spacing w:val="4"/>
          <w:sz w:val="23"/>
          <w:szCs w:val="23"/>
        </w:rPr>
        <w:t>。</w:t>
      </w:r>
    </w:p>
    <w:p w:rsidR="004F2A06" w:rsidRDefault="004F2A06" w:rsidP="004F2A06">
      <w:pPr>
        <w:spacing w:before="3" w:line="274" w:lineRule="auto"/>
        <w:ind w:left="49" w:right="179" w:firstLine="533"/>
        <w:rPr>
          <w:rFonts w:ascii="微软雅黑" w:eastAsia="微软雅黑" w:hAnsi="微软雅黑" w:cs="微软雅黑"/>
          <w:sz w:val="23"/>
          <w:szCs w:val="23"/>
        </w:rPr>
      </w:pPr>
      <w:r>
        <w:rPr>
          <w:rFonts w:ascii="微软雅黑" w:eastAsia="微软雅黑" w:hAnsi="微软雅黑" w:cs="微软雅黑"/>
          <w:color w:val="333333"/>
          <w:spacing w:val="8"/>
          <w:sz w:val="23"/>
          <w:szCs w:val="23"/>
        </w:rPr>
        <w:t>第三十</w:t>
      </w:r>
      <w:r>
        <w:rPr>
          <w:rFonts w:ascii="微软雅黑" w:eastAsia="微软雅黑" w:hAnsi="微软雅黑" w:cs="微软雅黑"/>
          <w:color w:val="333333"/>
          <w:spacing w:val="4"/>
          <w:sz w:val="23"/>
          <w:szCs w:val="23"/>
        </w:rPr>
        <w:t>五条 任课教师应在规定时间内将成绩录入教务系统，  另外还需要上</w:t>
      </w:r>
      <w:r>
        <w:rPr>
          <w:rFonts w:ascii="微软雅黑" w:eastAsia="微软雅黑" w:hAnsi="微软雅黑" w:cs="微软雅黑"/>
          <w:color w:val="333333"/>
          <w:spacing w:val="12"/>
          <w:sz w:val="23"/>
          <w:szCs w:val="23"/>
        </w:rPr>
        <w:t>交三</w:t>
      </w:r>
      <w:r>
        <w:rPr>
          <w:rFonts w:ascii="微软雅黑" w:eastAsia="微软雅黑" w:hAnsi="微软雅黑" w:cs="微软雅黑"/>
          <w:color w:val="333333"/>
          <w:spacing w:val="8"/>
          <w:sz w:val="23"/>
          <w:szCs w:val="23"/>
        </w:rPr>
        <w:t>份</w:t>
      </w:r>
      <w:r>
        <w:rPr>
          <w:rFonts w:ascii="微软雅黑" w:eastAsia="微软雅黑" w:hAnsi="微软雅黑" w:cs="微软雅黑"/>
          <w:color w:val="333333"/>
          <w:spacing w:val="6"/>
          <w:sz w:val="23"/>
          <w:szCs w:val="23"/>
        </w:rPr>
        <w:t>带有个人签字的纸质版成绩单至学院学科办。</w:t>
      </w:r>
    </w:p>
    <w:p w:rsidR="004F2A06" w:rsidRDefault="004F2A06" w:rsidP="004F2A06">
      <w:pPr>
        <w:spacing w:line="228" w:lineRule="exact"/>
        <w:ind w:firstLine="2676"/>
        <w:textAlignment w:val="center"/>
      </w:pPr>
      <w:r>
        <w:rPr>
          <w:noProof/>
        </w:rPr>
        <w:drawing>
          <wp:inline distT="0" distB="0" distL="0" distR="0">
            <wp:extent cx="1894205" cy="144780"/>
            <wp:effectExtent l="0" t="0" r="0" b="0"/>
            <wp:docPr id="712" name="IM 213"/>
            <wp:cNvGraphicFramePr/>
            <a:graphic xmlns:a="http://schemas.openxmlformats.org/drawingml/2006/main">
              <a:graphicData uri="http://schemas.openxmlformats.org/drawingml/2006/picture">
                <pic:pic xmlns:pic="http://schemas.openxmlformats.org/drawingml/2006/picture">
                  <pic:nvPicPr>
                    <pic:cNvPr id="712" name="IM 213"/>
                    <pic:cNvPicPr/>
                  </pic:nvPicPr>
                  <pic:blipFill>
                    <a:blip r:embed="rId371"/>
                    <a:stretch>
                      <a:fillRect/>
                    </a:stretch>
                  </pic:blipFill>
                  <pic:spPr>
                    <a:xfrm>
                      <a:off x="0" y="0"/>
                      <a:ext cx="1894332" cy="144781"/>
                    </a:xfrm>
                    <a:prstGeom prst="rect">
                      <a:avLst/>
                    </a:prstGeom>
                  </pic:spPr>
                </pic:pic>
              </a:graphicData>
            </a:graphic>
          </wp:inline>
        </w:drawing>
      </w:r>
    </w:p>
    <w:p w:rsidR="004F2A06" w:rsidRDefault="004F2A06" w:rsidP="004F2A06">
      <w:pPr>
        <w:spacing w:before="221" w:line="273" w:lineRule="auto"/>
        <w:ind w:left="45" w:right="179" w:firstLine="537"/>
        <w:rPr>
          <w:rFonts w:ascii="微软雅黑" w:eastAsia="微软雅黑" w:hAnsi="微软雅黑" w:cs="微软雅黑"/>
          <w:sz w:val="23"/>
          <w:szCs w:val="23"/>
        </w:rPr>
      </w:pPr>
      <w:r>
        <w:rPr>
          <w:rFonts w:ascii="微软雅黑" w:eastAsia="微软雅黑" w:hAnsi="微软雅黑" w:cs="微软雅黑"/>
          <w:color w:val="333333"/>
          <w:spacing w:val="-6"/>
          <w:sz w:val="23"/>
          <w:szCs w:val="23"/>
        </w:rPr>
        <w:t>第</w:t>
      </w:r>
      <w:r>
        <w:rPr>
          <w:rFonts w:ascii="微软雅黑" w:eastAsia="微软雅黑" w:hAnsi="微软雅黑" w:cs="微软雅黑"/>
          <w:color w:val="333333"/>
          <w:spacing w:val="-3"/>
          <w:sz w:val="23"/>
          <w:szCs w:val="23"/>
        </w:rPr>
        <w:t>三十六条 教师在教学活动中，要严肃认真，克尽职守，严格遵守教学纪</w:t>
      </w:r>
      <w:r>
        <w:rPr>
          <w:rFonts w:ascii="微软雅黑" w:eastAsia="微软雅黑" w:hAnsi="微软雅黑" w:cs="微软雅黑"/>
          <w:color w:val="333333"/>
          <w:spacing w:val="-5"/>
          <w:sz w:val="23"/>
          <w:szCs w:val="23"/>
        </w:rPr>
        <w:t>律，杜绝教学差错和教学事故的发生，保证教学质量。违反教学纪律者，将给予</w:t>
      </w:r>
      <w:r>
        <w:rPr>
          <w:rFonts w:ascii="微软雅黑" w:eastAsia="微软雅黑" w:hAnsi="微软雅黑" w:cs="微软雅黑"/>
          <w:color w:val="333333"/>
          <w:spacing w:val="3"/>
          <w:sz w:val="23"/>
          <w:szCs w:val="23"/>
        </w:rPr>
        <w:t>相应的教学处分。</w:t>
      </w:r>
    </w:p>
    <w:p w:rsidR="004F2A06" w:rsidRDefault="004F2A06" w:rsidP="004F2A06">
      <w:pPr>
        <w:spacing w:before="2" w:line="273" w:lineRule="auto"/>
        <w:ind w:left="47" w:firstLine="534"/>
        <w:rPr>
          <w:rFonts w:ascii="微软雅黑" w:eastAsia="微软雅黑" w:hAnsi="微软雅黑" w:cs="微软雅黑"/>
          <w:sz w:val="23"/>
          <w:szCs w:val="23"/>
        </w:rPr>
      </w:pPr>
      <w:r>
        <w:rPr>
          <w:rFonts w:ascii="微软雅黑" w:eastAsia="微软雅黑" w:hAnsi="微软雅黑" w:cs="微软雅黑"/>
          <w:color w:val="333333"/>
          <w:spacing w:val="10"/>
          <w:sz w:val="23"/>
          <w:szCs w:val="23"/>
        </w:rPr>
        <w:t>第</w:t>
      </w:r>
      <w:r>
        <w:rPr>
          <w:rFonts w:ascii="微软雅黑" w:eastAsia="微软雅黑" w:hAnsi="微软雅黑" w:cs="微软雅黑"/>
          <w:color w:val="333333"/>
          <w:spacing w:val="8"/>
          <w:sz w:val="23"/>
          <w:szCs w:val="23"/>
        </w:rPr>
        <w:t>三</w:t>
      </w:r>
      <w:r>
        <w:rPr>
          <w:rFonts w:ascii="微软雅黑" w:eastAsia="微软雅黑" w:hAnsi="微软雅黑" w:cs="微软雅黑"/>
          <w:color w:val="333333"/>
          <w:spacing w:val="5"/>
          <w:sz w:val="23"/>
          <w:szCs w:val="23"/>
        </w:rPr>
        <w:t>十七条  教学差错是指由人为因素引起的，使教学活动受到一定影响，</w:t>
      </w:r>
      <w:r>
        <w:rPr>
          <w:rFonts w:ascii="微软雅黑" w:eastAsia="微软雅黑" w:hAnsi="微软雅黑" w:cs="微软雅黑"/>
          <w:color w:val="333333"/>
          <w:spacing w:val="8"/>
          <w:sz w:val="23"/>
          <w:szCs w:val="23"/>
        </w:rPr>
        <w:t>教</w:t>
      </w:r>
      <w:r>
        <w:rPr>
          <w:rFonts w:ascii="微软雅黑" w:eastAsia="微软雅黑" w:hAnsi="微软雅黑" w:cs="微软雅黑"/>
          <w:color w:val="333333"/>
          <w:spacing w:val="6"/>
          <w:sz w:val="23"/>
          <w:szCs w:val="23"/>
        </w:rPr>
        <w:t>学</w:t>
      </w:r>
      <w:r>
        <w:rPr>
          <w:rFonts w:ascii="微软雅黑" w:eastAsia="微软雅黑" w:hAnsi="微软雅黑" w:cs="微软雅黑"/>
          <w:color w:val="333333"/>
          <w:spacing w:val="4"/>
          <w:sz w:val="23"/>
          <w:szCs w:val="23"/>
        </w:rPr>
        <w:t>效果受到较大损失且在学生中造成不良影响。下列情况之一可定为教学差错：</w:t>
      </w:r>
    </w:p>
    <w:p w:rsidR="004F2A06" w:rsidRDefault="004F2A06" w:rsidP="004F2A06">
      <w:pPr>
        <w:spacing w:before="2" w:line="273" w:lineRule="auto"/>
        <w:ind w:left="52" w:right="176" w:firstLine="549"/>
        <w:rPr>
          <w:rFonts w:ascii="微软雅黑" w:eastAsia="微软雅黑" w:hAnsi="微软雅黑" w:cs="微软雅黑"/>
          <w:sz w:val="23"/>
          <w:szCs w:val="23"/>
        </w:rPr>
      </w:pPr>
      <w:r>
        <w:rPr>
          <w:rFonts w:ascii="Times New Roman" w:eastAsia="Times New Roman" w:hAnsi="Times New Roman" w:cs="Times New Roman"/>
          <w:color w:val="333333"/>
          <w:spacing w:val="14"/>
          <w:sz w:val="23"/>
          <w:szCs w:val="23"/>
        </w:rPr>
        <w:t>1</w:t>
      </w:r>
      <w:r>
        <w:rPr>
          <w:rFonts w:ascii="微软雅黑" w:eastAsia="微软雅黑" w:hAnsi="微软雅黑" w:cs="微软雅黑"/>
          <w:color w:val="333333"/>
          <w:spacing w:val="7"/>
          <w:sz w:val="23"/>
          <w:szCs w:val="23"/>
        </w:rPr>
        <w:t xml:space="preserve">教师无正当理由或其他非不可抗拒因素导致上课迟到超过 </w:t>
      </w:r>
      <w:r>
        <w:rPr>
          <w:rFonts w:ascii="Times New Roman" w:eastAsia="Times New Roman" w:hAnsi="Times New Roman" w:cs="Times New Roman"/>
          <w:color w:val="333333"/>
          <w:spacing w:val="7"/>
          <w:sz w:val="23"/>
          <w:szCs w:val="23"/>
        </w:rPr>
        <w:t xml:space="preserve">2 </w:t>
      </w:r>
      <w:r>
        <w:rPr>
          <w:rFonts w:ascii="微软雅黑" w:eastAsia="微软雅黑" w:hAnsi="微软雅黑" w:cs="微软雅黑"/>
          <w:color w:val="333333"/>
          <w:spacing w:val="7"/>
          <w:sz w:val="23"/>
          <w:szCs w:val="23"/>
        </w:rPr>
        <w:t>分钟或提前</w:t>
      </w:r>
      <w:r>
        <w:rPr>
          <w:rFonts w:ascii="微软雅黑" w:eastAsia="微软雅黑" w:hAnsi="微软雅黑" w:cs="微软雅黑"/>
          <w:color w:val="333333"/>
          <w:spacing w:val="2"/>
          <w:sz w:val="23"/>
          <w:szCs w:val="23"/>
        </w:rPr>
        <w:t>下课超过</w:t>
      </w:r>
      <w:r>
        <w:rPr>
          <w:rFonts w:ascii="Times New Roman" w:eastAsia="Times New Roman" w:hAnsi="Times New Roman" w:cs="Times New Roman"/>
          <w:color w:val="333333"/>
          <w:spacing w:val="1"/>
          <w:sz w:val="23"/>
          <w:szCs w:val="23"/>
        </w:rPr>
        <w:t xml:space="preserve">2 </w:t>
      </w:r>
      <w:r>
        <w:rPr>
          <w:rFonts w:ascii="微软雅黑" w:eastAsia="微软雅黑" w:hAnsi="微软雅黑" w:cs="微软雅黑"/>
          <w:color w:val="333333"/>
          <w:spacing w:val="1"/>
          <w:sz w:val="23"/>
          <w:szCs w:val="23"/>
        </w:rPr>
        <w:t>分钟。</w:t>
      </w:r>
    </w:p>
    <w:p w:rsidR="004F2A06" w:rsidRDefault="004F2A06" w:rsidP="004F2A06">
      <w:pPr>
        <w:spacing w:line="190" w:lineRule="auto"/>
        <w:ind w:left="578"/>
        <w:rPr>
          <w:rFonts w:ascii="微软雅黑" w:eastAsia="微软雅黑" w:hAnsi="微软雅黑" w:cs="微软雅黑"/>
          <w:sz w:val="23"/>
          <w:szCs w:val="23"/>
        </w:rPr>
      </w:pPr>
      <w:r>
        <w:rPr>
          <w:rFonts w:ascii="Times New Roman" w:eastAsia="Times New Roman" w:hAnsi="Times New Roman" w:cs="Times New Roman"/>
          <w:color w:val="333333"/>
          <w:spacing w:val="12"/>
          <w:sz w:val="23"/>
          <w:szCs w:val="23"/>
        </w:rPr>
        <w:t>2</w:t>
      </w:r>
      <w:r>
        <w:rPr>
          <w:rFonts w:ascii="微软雅黑" w:eastAsia="微软雅黑" w:hAnsi="微软雅黑" w:cs="微软雅黑"/>
          <w:color w:val="333333"/>
          <w:spacing w:val="6"/>
          <w:sz w:val="23"/>
          <w:szCs w:val="23"/>
        </w:rPr>
        <w:t>教师未经系或教务处批准，擅自调课或委托他人代课。</w:t>
      </w:r>
    </w:p>
    <w:p w:rsidR="004F2A06" w:rsidRDefault="004F2A06" w:rsidP="004F2A06">
      <w:pPr>
        <w:spacing w:before="139" w:line="274" w:lineRule="auto"/>
        <w:ind w:left="64" w:right="179" w:firstLine="518"/>
        <w:rPr>
          <w:rFonts w:ascii="微软雅黑" w:eastAsia="微软雅黑" w:hAnsi="微软雅黑" w:cs="微软雅黑"/>
          <w:sz w:val="23"/>
          <w:szCs w:val="23"/>
        </w:rPr>
      </w:pPr>
      <w:r>
        <w:rPr>
          <w:rFonts w:ascii="Times New Roman" w:eastAsia="Times New Roman" w:hAnsi="Times New Roman" w:cs="Times New Roman"/>
          <w:color w:val="333333"/>
          <w:spacing w:val="24"/>
          <w:sz w:val="23"/>
          <w:szCs w:val="23"/>
        </w:rPr>
        <w:t>3</w:t>
      </w:r>
      <w:r>
        <w:rPr>
          <w:rFonts w:ascii="微软雅黑" w:eastAsia="微软雅黑" w:hAnsi="微软雅黑" w:cs="微软雅黑"/>
          <w:color w:val="333333"/>
          <w:spacing w:val="12"/>
          <w:sz w:val="23"/>
          <w:szCs w:val="23"/>
        </w:rPr>
        <w:t>教师批阅(改)  作业和试卷等不认真，有明显疏漏和错误，影响到学生</w:t>
      </w:r>
      <w:r>
        <w:rPr>
          <w:rFonts w:ascii="微软雅黑" w:eastAsia="微软雅黑" w:hAnsi="微软雅黑" w:cs="微软雅黑"/>
          <w:color w:val="333333"/>
          <w:spacing w:val="8"/>
          <w:sz w:val="23"/>
          <w:szCs w:val="23"/>
        </w:rPr>
        <w:t>的学习</w:t>
      </w:r>
      <w:r>
        <w:rPr>
          <w:rFonts w:ascii="微软雅黑" w:eastAsia="微软雅黑" w:hAnsi="微软雅黑" w:cs="微软雅黑"/>
          <w:color w:val="333333"/>
          <w:spacing w:val="4"/>
          <w:sz w:val="23"/>
          <w:szCs w:val="23"/>
        </w:rPr>
        <w:t xml:space="preserve">及成绩，错误份数达到 </w:t>
      </w:r>
      <w:r>
        <w:rPr>
          <w:rFonts w:ascii="Times New Roman" w:eastAsia="Times New Roman" w:hAnsi="Times New Roman" w:cs="Times New Roman"/>
          <w:color w:val="333333"/>
          <w:spacing w:val="4"/>
          <w:sz w:val="23"/>
          <w:szCs w:val="23"/>
        </w:rPr>
        <w:t>2%</w:t>
      </w:r>
      <w:r>
        <w:rPr>
          <w:rFonts w:ascii="微软雅黑" w:eastAsia="微软雅黑" w:hAnsi="微软雅黑" w:cs="微软雅黑"/>
          <w:color w:val="333333"/>
          <w:spacing w:val="4"/>
          <w:sz w:val="23"/>
          <w:szCs w:val="23"/>
        </w:rPr>
        <w:t>以上。</w:t>
      </w:r>
    </w:p>
    <w:p w:rsidR="004F2A06" w:rsidRDefault="004F2A06" w:rsidP="004F2A06">
      <w:pPr>
        <w:spacing w:before="1" w:line="190" w:lineRule="auto"/>
        <w:ind w:left="577"/>
        <w:rPr>
          <w:rFonts w:ascii="微软雅黑" w:eastAsia="微软雅黑" w:hAnsi="微软雅黑" w:cs="微软雅黑"/>
          <w:sz w:val="23"/>
          <w:szCs w:val="23"/>
        </w:rPr>
      </w:pPr>
      <w:r>
        <w:rPr>
          <w:rFonts w:ascii="Times New Roman" w:eastAsia="Times New Roman" w:hAnsi="Times New Roman" w:cs="Times New Roman"/>
          <w:color w:val="333333"/>
          <w:spacing w:val="7"/>
          <w:sz w:val="23"/>
          <w:szCs w:val="23"/>
        </w:rPr>
        <w:t>4</w:t>
      </w:r>
      <w:r>
        <w:rPr>
          <w:rFonts w:ascii="微软雅黑" w:eastAsia="微软雅黑" w:hAnsi="微软雅黑" w:cs="微软雅黑"/>
          <w:color w:val="333333"/>
          <w:spacing w:val="7"/>
          <w:sz w:val="23"/>
          <w:szCs w:val="23"/>
        </w:rPr>
        <w:t>其它一切违反学校规定，对教学造成较大影响的情况</w:t>
      </w:r>
      <w:r>
        <w:rPr>
          <w:rFonts w:ascii="微软雅黑" w:eastAsia="微软雅黑" w:hAnsi="微软雅黑" w:cs="微软雅黑"/>
          <w:color w:val="333333"/>
          <w:spacing w:val="1"/>
          <w:sz w:val="23"/>
          <w:szCs w:val="23"/>
        </w:rPr>
        <w:t>。</w:t>
      </w:r>
    </w:p>
    <w:p w:rsidR="004F2A06" w:rsidRDefault="004F2A06" w:rsidP="004F2A06">
      <w:pPr>
        <w:spacing w:before="134" w:line="274" w:lineRule="auto"/>
        <w:ind w:left="47" w:right="118" w:firstLine="534"/>
        <w:rPr>
          <w:rFonts w:ascii="微软雅黑" w:eastAsia="微软雅黑" w:hAnsi="微软雅黑" w:cs="微软雅黑"/>
          <w:sz w:val="23"/>
          <w:szCs w:val="23"/>
        </w:rPr>
      </w:pPr>
      <w:r>
        <w:rPr>
          <w:rFonts w:ascii="微软雅黑" w:eastAsia="微软雅黑" w:hAnsi="微软雅黑" w:cs="微软雅黑"/>
          <w:color w:val="333333"/>
          <w:spacing w:val="5"/>
          <w:sz w:val="23"/>
          <w:szCs w:val="23"/>
        </w:rPr>
        <w:t>第</w:t>
      </w:r>
      <w:r>
        <w:rPr>
          <w:rFonts w:ascii="微软雅黑" w:eastAsia="微软雅黑" w:hAnsi="微软雅黑" w:cs="微软雅黑"/>
          <w:color w:val="333333"/>
          <w:spacing w:val="4"/>
          <w:sz w:val="23"/>
          <w:szCs w:val="23"/>
        </w:rPr>
        <w:t>三十八条  教学事故是指由人为因素引起的，  使教学活动受到严重影响，</w:t>
      </w:r>
      <w:r>
        <w:rPr>
          <w:rFonts w:ascii="微软雅黑" w:eastAsia="微软雅黑" w:hAnsi="微软雅黑" w:cs="微软雅黑"/>
          <w:color w:val="333333"/>
          <w:spacing w:val="-1"/>
          <w:sz w:val="23"/>
          <w:szCs w:val="23"/>
        </w:rPr>
        <w:t>教学效果遭受严重损失， 在学生中造成恶劣影响。下列情况之一可定为教学事故：</w:t>
      </w:r>
    </w:p>
    <w:p w:rsidR="004F2A06" w:rsidRDefault="004F2A06" w:rsidP="004F2A06">
      <w:pPr>
        <w:spacing w:line="190" w:lineRule="auto"/>
        <w:ind w:left="601"/>
        <w:rPr>
          <w:rFonts w:ascii="微软雅黑" w:eastAsia="微软雅黑" w:hAnsi="微软雅黑" w:cs="微软雅黑"/>
          <w:sz w:val="23"/>
          <w:szCs w:val="23"/>
        </w:rPr>
      </w:pPr>
      <w:r>
        <w:rPr>
          <w:rFonts w:ascii="Times New Roman" w:eastAsia="Times New Roman" w:hAnsi="Times New Roman" w:cs="Times New Roman"/>
          <w:color w:val="333333"/>
          <w:spacing w:val="6"/>
          <w:sz w:val="23"/>
          <w:szCs w:val="23"/>
        </w:rPr>
        <w:t xml:space="preserve">1  </w:t>
      </w:r>
      <w:r>
        <w:rPr>
          <w:rFonts w:ascii="微软雅黑" w:eastAsia="微软雅黑" w:hAnsi="微软雅黑" w:cs="微软雅黑"/>
          <w:color w:val="333333"/>
          <w:spacing w:val="6"/>
          <w:sz w:val="23"/>
          <w:szCs w:val="23"/>
        </w:rPr>
        <w:t>未经系或教务处批准，擅自变动或不执行教学大纲或教学计划。</w:t>
      </w:r>
    </w:p>
    <w:p w:rsidR="004F2A06" w:rsidRDefault="004F2A06" w:rsidP="004F2A06">
      <w:pPr>
        <w:spacing w:before="141" w:line="273" w:lineRule="auto"/>
        <w:ind w:left="48" w:right="178" w:firstLine="529"/>
        <w:rPr>
          <w:rFonts w:ascii="微软雅黑" w:eastAsia="微软雅黑" w:hAnsi="微软雅黑" w:cs="微软雅黑"/>
          <w:sz w:val="23"/>
          <w:szCs w:val="23"/>
        </w:rPr>
      </w:pPr>
      <w:r>
        <w:rPr>
          <w:rFonts w:ascii="Times New Roman" w:eastAsia="Times New Roman" w:hAnsi="Times New Roman" w:cs="Times New Roman"/>
          <w:color w:val="333333"/>
          <w:spacing w:val="16"/>
          <w:sz w:val="23"/>
          <w:szCs w:val="23"/>
        </w:rPr>
        <w:t>2</w:t>
      </w:r>
      <w:r>
        <w:rPr>
          <w:rFonts w:ascii="微软雅黑" w:eastAsia="微软雅黑" w:hAnsi="微软雅黑" w:cs="微软雅黑"/>
          <w:color w:val="333333"/>
          <w:spacing w:val="8"/>
          <w:sz w:val="23"/>
          <w:szCs w:val="23"/>
        </w:rPr>
        <w:t>教师无正当理由，缺课或上课迟到，分为一般、严重、重大三种教学事</w:t>
      </w:r>
      <w:r>
        <w:rPr>
          <w:rFonts w:ascii="微软雅黑" w:eastAsia="微软雅黑" w:hAnsi="微软雅黑" w:cs="微软雅黑"/>
          <w:color w:val="333333"/>
          <w:spacing w:val="-10"/>
          <w:sz w:val="23"/>
          <w:szCs w:val="23"/>
        </w:rPr>
        <w:t xml:space="preserve">故，  一般教学事故是≤5 分钟；严重教学事故是〉 </w:t>
      </w:r>
      <w:r>
        <w:rPr>
          <w:rFonts w:ascii="Times New Roman" w:eastAsia="Times New Roman" w:hAnsi="Times New Roman" w:cs="Times New Roman"/>
          <w:color w:val="333333"/>
          <w:spacing w:val="-10"/>
          <w:sz w:val="23"/>
          <w:szCs w:val="23"/>
        </w:rPr>
        <w:t xml:space="preserve">5 </w:t>
      </w:r>
      <w:r>
        <w:rPr>
          <w:rFonts w:ascii="微软雅黑" w:eastAsia="微软雅黑" w:hAnsi="微软雅黑" w:cs="微软雅黑"/>
          <w:color w:val="333333"/>
          <w:spacing w:val="-10"/>
          <w:sz w:val="23"/>
          <w:szCs w:val="23"/>
        </w:rPr>
        <w:t>分钟且≤15 分钟；重大教学</w:t>
      </w:r>
      <w:r>
        <w:rPr>
          <w:rFonts w:ascii="微软雅黑" w:eastAsia="微软雅黑" w:hAnsi="微软雅黑" w:cs="微软雅黑"/>
          <w:color w:val="333333"/>
          <w:spacing w:val="-8"/>
          <w:sz w:val="23"/>
          <w:szCs w:val="23"/>
        </w:rPr>
        <w:t>事</w:t>
      </w:r>
      <w:r>
        <w:rPr>
          <w:rFonts w:ascii="微软雅黑" w:eastAsia="微软雅黑" w:hAnsi="微软雅黑" w:cs="微软雅黑"/>
          <w:color w:val="333333"/>
          <w:spacing w:val="2"/>
          <w:sz w:val="23"/>
          <w:szCs w:val="23"/>
        </w:rPr>
        <w:t xml:space="preserve">故超过 </w:t>
      </w:r>
      <w:r>
        <w:rPr>
          <w:rFonts w:ascii="Times New Roman" w:eastAsia="Times New Roman" w:hAnsi="Times New Roman" w:cs="Times New Roman"/>
          <w:color w:val="333333"/>
          <w:spacing w:val="2"/>
          <w:sz w:val="23"/>
          <w:szCs w:val="23"/>
        </w:rPr>
        <w:t xml:space="preserve">15 </w:t>
      </w:r>
      <w:r>
        <w:rPr>
          <w:rFonts w:ascii="微软雅黑" w:eastAsia="微软雅黑" w:hAnsi="微软雅黑" w:cs="微软雅黑"/>
          <w:color w:val="333333"/>
          <w:spacing w:val="2"/>
          <w:sz w:val="23"/>
          <w:szCs w:val="23"/>
        </w:rPr>
        <w:t>分钟以上。</w:t>
      </w:r>
    </w:p>
    <w:p w:rsidR="004F2A06" w:rsidRDefault="004F2A06" w:rsidP="004F2A06">
      <w:pPr>
        <w:spacing w:before="2" w:line="273" w:lineRule="auto"/>
        <w:ind w:left="67" w:right="179" w:firstLine="515"/>
        <w:rPr>
          <w:rFonts w:ascii="微软雅黑" w:eastAsia="微软雅黑" w:hAnsi="微软雅黑" w:cs="微软雅黑"/>
          <w:sz w:val="23"/>
          <w:szCs w:val="23"/>
        </w:rPr>
      </w:pPr>
      <w:r>
        <w:rPr>
          <w:rFonts w:ascii="Times New Roman" w:eastAsia="Times New Roman" w:hAnsi="Times New Roman" w:cs="Times New Roman"/>
          <w:color w:val="333333"/>
          <w:spacing w:val="8"/>
          <w:sz w:val="23"/>
          <w:szCs w:val="23"/>
        </w:rPr>
        <w:t xml:space="preserve">3 </w:t>
      </w:r>
      <w:r>
        <w:rPr>
          <w:rFonts w:ascii="微软雅黑" w:eastAsia="微软雅黑" w:hAnsi="微软雅黑" w:cs="微软雅黑"/>
          <w:color w:val="333333"/>
          <w:spacing w:val="4"/>
          <w:sz w:val="23"/>
          <w:szCs w:val="23"/>
        </w:rPr>
        <w:t>教师在课堂的教学中，讲授内容或观点有思想性、原则性错误，在学生</w:t>
      </w:r>
      <w:r>
        <w:rPr>
          <w:rFonts w:ascii="微软雅黑" w:eastAsia="微软雅黑" w:hAnsi="微软雅黑" w:cs="微软雅黑"/>
          <w:color w:val="333333"/>
          <w:spacing w:val="1"/>
          <w:sz w:val="23"/>
          <w:szCs w:val="23"/>
        </w:rPr>
        <w:t>中</w:t>
      </w:r>
      <w:r>
        <w:rPr>
          <w:rFonts w:ascii="微软雅黑" w:eastAsia="微软雅黑" w:hAnsi="微软雅黑" w:cs="微软雅黑"/>
          <w:color w:val="333333"/>
          <w:sz w:val="23"/>
          <w:szCs w:val="23"/>
        </w:rPr>
        <w:t>造成极坏影响。</w:t>
      </w:r>
    </w:p>
    <w:p w:rsidR="004F2A06" w:rsidRPr="003A52DF" w:rsidRDefault="004F2A06" w:rsidP="003A52DF">
      <w:pPr>
        <w:spacing w:before="2" w:line="290" w:lineRule="auto"/>
        <w:ind w:left="54" w:right="173" w:firstLine="522"/>
        <w:rPr>
          <w:rFonts w:ascii="微软雅黑" w:eastAsia="微软雅黑" w:hAnsi="微软雅黑" w:cs="微软雅黑"/>
          <w:sz w:val="23"/>
          <w:szCs w:val="23"/>
        </w:rPr>
        <w:sectPr w:rsidR="004F2A06" w:rsidRPr="003A52DF">
          <w:footerReference w:type="default" r:id="rId372"/>
          <w:pgSz w:w="11906" w:h="16838"/>
          <w:pgMar w:top="400" w:right="1641" w:bottom="678" w:left="1785" w:header="0" w:footer="500" w:gutter="0"/>
          <w:cols w:space="720"/>
        </w:sectPr>
      </w:pPr>
      <w:r>
        <w:rPr>
          <w:rFonts w:ascii="Times New Roman" w:eastAsia="Times New Roman" w:hAnsi="Times New Roman" w:cs="Times New Roman"/>
          <w:color w:val="333333"/>
          <w:spacing w:val="9"/>
          <w:sz w:val="23"/>
          <w:szCs w:val="23"/>
        </w:rPr>
        <w:t xml:space="preserve">4 </w:t>
      </w:r>
      <w:r>
        <w:rPr>
          <w:rFonts w:ascii="微软雅黑" w:eastAsia="微软雅黑" w:hAnsi="微软雅黑" w:cs="微软雅黑"/>
          <w:color w:val="333333"/>
          <w:spacing w:val="9"/>
          <w:sz w:val="23"/>
          <w:szCs w:val="23"/>
        </w:rPr>
        <w:t>上课期间，教师接听电话或无故长时间、多次离开课室，使教学中断</w:t>
      </w:r>
      <w:r>
        <w:rPr>
          <w:rFonts w:ascii="微软雅黑" w:eastAsia="微软雅黑" w:hAnsi="微软雅黑" w:cs="微软雅黑"/>
          <w:color w:val="333333"/>
          <w:spacing w:val="4"/>
          <w:sz w:val="23"/>
          <w:szCs w:val="23"/>
        </w:rPr>
        <w:t>不</w:t>
      </w:r>
      <w:r>
        <w:rPr>
          <w:rFonts w:ascii="微软雅黑" w:eastAsia="微软雅黑" w:hAnsi="微软雅黑" w:cs="微软雅黑"/>
          <w:color w:val="333333"/>
          <w:spacing w:val="-1"/>
          <w:sz w:val="23"/>
          <w:szCs w:val="23"/>
        </w:rPr>
        <w:t>能正常</w:t>
      </w:r>
      <w:r>
        <w:rPr>
          <w:rFonts w:ascii="微软雅黑" w:eastAsia="微软雅黑" w:hAnsi="微软雅黑" w:cs="微软雅黑"/>
          <w:color w:val="333333"/>
          <w:sz w:val="23"/>
          <w:szCs w:val="23"/>
        </w:rPr>
        <w:t>进行。</w:t>
      </w:r>
    </w:p>
    <w:p w:rsidR="004F2A06" w:rsidRPr="003A52DF" w:rsidRDefault="004F2A06" w:rsidP="004F2A06">
      <w:pPr>
        <w:spacing w:line="269" w:lineRule="auto"/>
      </w:pPr>
    </w:p>
    <w:p w:rsidR="004F2A06" w:rsidRDefault="004F2A06" w:rsidP="004F2A06">
      <w:pPr>
        <w:spacing w:before="98" w:line="190" w:lineRule="auto"/>
        <w:ind w:left="584"/>
        <w:rPr>
          <w:rFonts w:ascii="微软雅黑" w:eastAsia="微软雅黑" w:hAnsi="微软雅黑" w:cs="微软雅黑"/>
          <w:sz w:val="23"/>
          <w:szCs w:val="23"/>
        </w:rPr>
      </w:pPr>
      <w:r>
        <w:rPr>
          <w:rFonts w:ascii="Times New Roman" w:eastAsia="Times New Roman" w:hAnsi="Times New Roman" w:cs="Times New Roman"/>
          <w:color w:val="333333"/>
          <w:spacing w:val="12"/>
          <w:sz w:val="23"/>
          <w:szCs w:val="23"/>
        </w:rPr>
        <w:t xml:space="preserve">5 </w:t>
      </w:r>
      <w:r>
        <w:rPr>
          <w:rFonts w:ascii="微软雅黑" w:eastAsia="微软雅黑" w:hAnsi="微软雅黑" w:cs="微软雅黑"/>
          <w:color w:val="333333"/>
          <w:spacing w:val="6"/>
          <w:sz w:val="23"/>
          <w:szCs w:val="23"/>
        </w:rPr>
        <w:t>实验准备未完成或准备错误，致使实验课无法进行或不能按时进行。</w:t>
      </w:r>
    </w:p>
    <w:p w:rsidR="004F2A06" w:rsidRDefault="004F2A06" w:rsidP="004F2A06">
      <w:pPr>
        <w:spacing w:before="136" w:line="274" w:lineRule="auto"/>
        <w:ind w:left="49" w:right="34" w:firstLine="533"/>
        <w:rPr>
          <w:rFonts w:ascii="微软雅黑" w:eastAsia="微软雅黑" w:hAnsi="微软雅黑" w:cs="微软雅黑"/>
          <w:sz w:val="23"/>
          <w:szCs w:val="23"/>
        </w:rPr>
      </w:pPr>
      <w:r>
        <w:rPr>
          <w:rFonts w:ascii="Times New Roman" w:eastAsia="Times New Roman" w:hAnsi="Times New Roman" w:cs="Times New Roman"/>
          <w:color w:val="333333"/>
          <w:spacing w:val="1"/>
          <w:sz w:val="23"/>
          <w:szCs w:val="23"/>
        </w:rPr>
        <w:t xml:space="preserve">6  </w:t>
      </w:r>
      <w:r>
        <w:rPr>
          <w:rFonts w:ascii="微软雅黑" w:eastAsia="微软雅黑" w:hAnsi="微软雅黑" w:cs="微软雅黑"/>
          <w:color w:val="333333"/>
          <w:spacing w:val="1"/>
          <w:sz w:val="23"/>
          <w:szCs w:val="23"/>
        </w:rPr>
        <w:t>考试前有意或无意泄漏考题，或在考试进行</w:t>
      </w:r>
      <w:r>
        <w:rPr>
          <w:rFonts w:ascii="微软雅黑" w:eastAsia="微软雅黑" w:hAnsi="微软雅黑" w:cs="微软雅黑"/>
          <w:color w:val="333333"/>
          <w:sz w:val="23"/>
          <w:szCs w:val="23"/>
        </w:rPr>
        <w:t>中包庇纵容作弊行为，或对</w:t>
      </w:r>
      <w:r>
        <w:rPr>
          <w:rFonts w:ascii="微软雅黑" w:eastAsia="微软雅黑" w:hAnsi="微软雅黑" w:cs="微软雅黑"/>
          <w:color w:val="333333"/>
          <w:spacing w:val="10"/>
          <w:sz w:val="23"/>
          <w:szCs w:val="23"/>
        </w:rPr>
        <w:t>学</w:t>
      </w:r>
      <w:r>
        <w:rPr>
          <w:rFonts w:ascii="微软雅黑" w:eastAsia="微软雅黑" w:hAnsi="微软雅黑" w:cs="微软雅黑"/>
          <w:color w:val="333333"/>
          <w:spacing w:val="7"/>
          <w:sz w:val="23"/>
          <w:szCs w:val="23"/>
        </w:rPr>
        <w:t>生考试试卷和成绩擅自进行技术处理，弄虚作假，造成严重影响。</w:t>
      </w:r>
    </w:p>
    <w:p w:rsidR="004F2A06" w:rsidRDefault="004F2A06" w:rsidP="004F2A06">
      <w:pPr>
        <w:spacing w:before="2" w:line="273" w:lineRule="auto"/>
        <w:ind w:left="64" w:right="34" w:firstLine="517"/>
        <w:rPr>
          <w:rFonts w:ascii="微软雅黑" w:eastAsia="微软雅黑" w:hAnsi="微软雅黑" w:cs="微软雅黑"/>
          <w:sz w:val="23"/>
          <w:szCs w:val="23"/>
        </w:rPr>
      </w:pPr>
      <w:r>
        <w:rPr>
          <w:rFonts w:ascii="Times New Roman" w:eastAsia="Times New Roman" w:hAnsi="Times New Roman" w:cs="Times New Roman"/>
          <w:color w:val="333333"/>
          <w:spacing w:val="24"/>
          <w:sz w:val="23"/>
          <w:szCs w:val="23"/>
        </w:rPr>
        <w:t>7</w:t>
      </w:r>
      <w:r>
        <w:rPr>
          <w:rFonts w:ascii="微软雅黑" w:eastAsia="微软雅黑" w:hAnsi="微软雅黑" w:cs="微软雅黑"/>
          <w:color w:val="333333"/>
          <w:spacing w:val="12"/>
          <w:sz w:val="23"/>
          <w:szCs w:val="23"/>
        </w:rPr>
        <w:t>教师批阅(改)  作业和试卷等不认真，有明显疏漏和错误，影响到学生</w:t>
      </w:r>
      <w:r>
        <w:rPr>
          <w:rFonts w:ascii="微软雅黑" w:eastAsia="微软雅黑" w:hAnsi="微软雅黑" w:cs="微软雅黑"/>
          <w:color w:val="333333"/>
          <w:spacing w:val="16"/>
          <w:sz w:val="23"/>
          <w:szCs w:val="23"/>
        </w:rPr>
        <w:t>的</w:t>
      </w:r>
      <w:r>
        <w:rPr>
          <w:rFonts w:ascii="微软雅黑" w:eastAsia="微软雅黑" w:hAnsi="微软雅黑" w:cs="微软雅黑"/>
          <w:color w:val="333333"/>
          <w:spacing w:val="12"/>
          <w:sz w:val="23"/>
          <w:szCs w:val="23"/>
        </w:rPr>
        <w:t>学</w:t>
      </w:r>
      <w:r>
        <w:rPr>
          <w:rFonts w:ascii="微软雅黑" w:eastAsia="微软雅黑" w:hAnsi="微软雅黑" w:cs="微软雅黑"/>
          <w:color w:val="333333"/>
          <w:spacing w:val="8"/>
          <w:sz w:val="23"/>
          <w:szCs w:val="23"/>
        </w:rPr>
        <w:t>习及成绩，错误份数达到</w:t>
      </w:r>
      <w:r>
        <w:rPr>
          <w:rFonts w:ascii="Times New Roman" w:eastAsia="Times New Roman" w:hAnsi="Times New Roman" w:cs="Times New Roman"/>
          <w:color w:val="333333"/>
          <w:spacing w:val="8"/>
          <w:sz w:val="23"/>
          <w:szCs w:val="23"/>
        </w:rPr>
        <w:t>3%</w:t>
      </w:r>
      <w:r>
        <w:rPr>
          <w:rFonts w:ascii="微软雅黑" w:eastAsia="微软雅黑" w:hAnsi="微软雅黑" w:cs="微软雅黑"/>
          <w:color w:val="333333"/>
          <w:spacing w:val="8"/>
          <w:sz w:val="23"/>
          <w:szCs w:val="23"/>
        </w:rPr>
        <w:t>以上。</w:t>
      </w:r>
    </w:p>
    <w:p w:rsidR="004F2A06" w:rsidRDefault="004F2A06" w:rsidP="004F2A06">
      <w:pPr>
        <w:spacing w:line="190" w:lineRule="auto"/>
        <w:ind w:left="588"/>
        <w:rPr>
          <w:rFonts w:ascii="微软雅黑" w:eastAsia="微软雅黑" w:hAnsi="微软雅黑" w:cs="微软雅黑"/>
          <w:sz w:val="23"/>
          <w:szCs w:val="23"/>
        </w:rPr>
      </w:pPr>
      <w:r>
        <w:rPr>
          <w:rFonts w:ascii="Times New Roman" w:eastAsia="Times New Roman" w:hAnsi="Times New Roman" w:cs="Times New Roman"/>
          <w:color w:val="333333"/>
          <w:spacing w:val="8"/>
          <w:sz w:val="23"/>
          <w:szCs w:val="23"/>
        </w:rPr>
        <w:t>8</w:t>
      </w:r>
      <w:r>
        <w:rPr>
          <w:rFonts w:ascii="Times New Roman" w:eastAsia="Times New Roman" w:hAnsi="Times New Roman" w:cs="Times New Roman"/>
          <w:color w:val="333333"/>
          <w:spacing w:val="6"/>
          <w:sz w:val="23"/>
          <w:szCs w:val="23"/>
        </w:rPr>
        <w:t xml:space="preserve">  </w:t>
      </w:r>
      <w:r>
        <w:rPr>
          <w:rFonts w:ascii="微软雅黑" w:eastAsia="微软雅黑" w:hAnsi="微软雅黑" w:cs="微软雅黑"/>
          <w:color w:val="333333"/>
          <w:spacing w:val="6"/>
          <w:sz w:val="23"/>
          <w:szCs w:val="23"/>
        </w:rPr>
        <w:t>其它一切违反学校规定，对教学造成重大影响的情况。</w:t>
      </w:r>
    </w:p>
    <w:p w:rsidR="004F2A06" w:rsidRDefault="004F2A06" w:rsidP="004F2A06">
      <w:pPr>
        <w:spacing w:before="142" w:line="228" w:lineRule="exact"/>
        <w:ind w:firstLine="3276"/>
        <w:textAlignment w:val="center"/>
      </w:pPr>
      <w:r>
        <w:rPr>
          <w:noProof/>
        </w:rPr>
        <w:drawing>
          <wp:inline distT="0" distB="0" distL="0" distR="0">
            <wp:extent cx="1135380" cy="144780"/>
            <wp:effectExtent l="0" t="0" r="0" b="0"/>
            <wp:docPr id="713" name="IM 214"/>
            <wp:cNvGraphicFramePr/>
            <a:graphic xmlns:a="http://schemas.openxmlformats.org/drawingml/2006/main">
              <a:graphicData uri="http://schemas.openxmlformats.org/drawingml/2006/picture">
                <pic:pic xmlns:pic="http://schemas.openxmlformats.org/drawingml/2006/picture">
                  <pic:nvPicPr>
                    <pic:cNvPr id="713" name="IM 214"/>
                    <pic:cNvPicPr/>
                  </pic:nvPicPr>
                  <pic:blipFill>
                    <a:blip r:embed="rId373"/>
                    <a:stretch>
                      <a:fillRect/>
                    </a:stretch>
                  </pic:blipFill>
                  <pic:spPr>
                    <a:xfrm>
                      <a:off x="0" y="0"/>
                      <a:ext cx="1135380" cy="144781"/>
                    </a:xfrm>
                    <a:prstGeom prst="rect">
                      <a:avLst/>
                    </a:prstGeom>
                  </pic:spPr>
                </pic:pic>
              </a:graphicData>
            </a:graphic>
          </wp:inline>
        </w:drawing>
      </w:r>
    </w:p>
    <w:p w:rsidR="004F2A06" w:rsidRDefault="004F2A06" w:rsidP="004F2A06">
      <w:pPr>
        <w:spacing w:before="217" w:line="282" w:lineRule="auto"/>
        <w:ind w:left="44" w:right="28" w:firstLine="538"/>
        <w:rPr>
          <w:rFonts w:ascii="微软雅黑" w:eastAsia="微软雅黑" w:hAnsi="微软雅黑" w:cs="微软雅黑"/>
          <w:sz w:val="23"/>
          <w:szCs w:val="23"/>
        </w:rPr>
      </w:pPr>
      <w:r>
        <w:rPr>
          <w:rFonts w:ascii="微软雅黑" w:eastAsia="微软雅黑" w:hAnsi="微软雅黑" w:cs="微软雅黑"/>
          <w:color w:val="333333"/>
          <w:spacing w:val="21"/>
          <w:sz w:val="23"/>
          <w:szCs w:val="23"/>
        </w:rPr>
        <w:t>第</w:t>
      </w:r>
      <w:r>
        <w:rPr>
          <w:rFonts w:ascii="微软雅黑" w:eastAsia="微软雅黑" w:hAnsi="微软雅黑" w:cs="微软雅黑"/>
          <w:color w:val="333333"/>
          <w:spacing w:val="11"/>
          <w:sz w:val="23"/>
          <w:szCs w:val="23"/>
        </w:rPr>
        <w:t>三十九条任课教师有责任对任课班级的学生进行管理和教育。尤其要加</w:t>
      </w:r>
      <w:r>
        <w:rPr>
          <w:rFonts w:ascii="微软雅黑" w:eastAsia="微软雅黑" w:hAnsi="微软雅黑" w:cs="微软雅黑"/>
          <w:color w:val="333333"/>
          <w:spacing w:val="-14"/>
          <w:sz w:val="23"/>
          <w:szCs w:val="23"/>
        </w:rPr>
        <w:t>强学</w:t>
      </w:r>
      <w:r>
        <w:rPr>
          <w:rFonts w:ascii="微软雅黑" w:eastAsia="微软雅黑" w:hAnsi="微软雅黑" w:cs="微软雅黑"/>
          <w:color w:val="333333"/>
          <w:spacing w:val="-12"/>
          <w:sz w:val="23"/>
          <w:szCs w:val="23"/>
        </w:rPr>
        <w:t>生</w:t>
      </w:r>
      <w:r>
        <w:rPr>
          <w:rFonts w:ascii="微软雅黑" w:eastAsia="微软雅黑" w:hAnsi="微软雅黑" w:cs="微软雅黑"/>
          <w:color w:val="333333"/>
          <w:spacing w:val="-7"/>
          <w:sz w:val="23"/>
          <w:szCs w:val="23"/>
        </w:rPr>
        <w:t>课堂出勤的管理，对学生中存在的“代课”问题要坚决制止，如果发现有代</w:t>
      </w:r>
      <w:r>
        <w:rPr>
          <w:rFonts w:ascii="微软雅黑" w:eastAsia="微软雅黑" w:hAnsi="微软雅黑" w:cs="微软雅黑"/>
          <w:color w:val="333333"/>
          <w:spacing w:val="-5"/>
          <w:sz w:val="23"/>
          <w:szCs w:val="23"/>
        </w:rPr>
        <w:t>课现象，任课教师要将代课人和委托代课人的名单及时上报到系里，同时，对</w:t>
      </w:r>
      <w:r>
        <w:rPr>
          <w:rFonts w:ascii="微软雅黑" w:eastAsia="微软雅黑" w:hAnsi="微软雅黑" w:cs="微软雅黑"/>
          <w:color w:val="333333"/>
          <w:spacing w:val="-4"/>
          <w:sz w:val="23"/>
          <w:szCs w:val="23"/>
        </w:rPr>
        <w:t>该</w:t>
      </w:r>
      <w:r>
        <w:rPr>
          <w:rFonts w:ascii="微软雅黑" w:eastAsia="微软雅黑" w:hAnsi="微软雅黑" w:cs="微软雅黑"/>
          <w:color w:val="333333"/>
          <w:spacing w:val="6"/>
          <w:sz w:val="23"/>
          <w:szCs w:val="23"/>
        </w:rPr>
        <w:t>生要</w:t>
      </w:r>
      <w:r>
        <w:rPr>
          <w:rFonts w:ascii="微软雅黑" w:eastAsia="微软雅黑" w:hAnsi="微软雅黑" w:cs="微软雅黑"/>
          <w:color w:val="333333"/>
          <w:spacing w:val="3"/>
          <w:sz w:val="23"/>
          <w:szCs w:val="23"/>
        </w:rPr>
        <w:t>进行严肃批评。</w:t>
      </w:r>
    </w:p>
    <w:p w:rsidR="004F2A06" w:rsidRPr="003A52DF" w:rsidRDefault="004F2A06" w:rsidP="004F2A06">
      <w:pPr>
        <w:spacing w:line="282" w:lineRule="auto"/>
      </w:pPr>
    </w:p>
    <w:p w:rsidR="004F2A06" w:rsidRDefault="004F2A06" w:rsidP="004F2A06">
      <w:pPr>
        <w:spacing w:line="282" w:lineRule="auto"/>
      </w:pPr>
    </w:p>
    <w:p w:rsidR="004F2A06" w:rsidRDefault="004F2A06" w:rsidP="004F2A06">
      <w:pPr>
        <w:spacing w:line="282" w:lineRule="auto"/>
      </w:pPr>
    </w:p>
    <w:p w:rsidR="004F2A06" w:rsidRDefault="004F2A06" w:rsidP="004F2A06">
      <w:pPr>
        <w:spacing w:before="1" w:line="228" w:lineRule="exact"/>
        <w:ind w:firstLine="5434"/>
        <w:textAlignment w:val="center"/>
        <w:rPr>
          <w:rFonts w:eastAsia="宋体"/>
        </w:rPr>
      </w:pPr>
      <w:r>
        <w:rPr>
          <w:rFonts w:eastAsia="宋体" w:hint="eastAsia"/>
        </w:rPr>
        <w:t>郑州师范学院教育科学学院</w:t>
      </w:r>
    </w:p>
    <w:p w:rsidR="003A52DF" w:rsidRDefault="003A52DF">
      <w:pPr>
        <w:widowControl/>
        <w:jc w:val="left"/>
        <w:rPr>
          <w:rFonts w:eastAsia="宋体"/>
        </w:rPr>
      </w:pPr>
      <w:r>
        <w:rPr>
          <w:rFonts w:eastAsia="宋体"/>
        </w:rPr>
        <w:br w:type="page"/>
      </w:r>
    </w:p>
    <w:p w:rsidR="003A52DF" w:rsidRDefault="003A52DF" w:rsidP="003A52DF">
      <w:pPr>
        <w:spacing w:before="1" w:line="228" w:lineRule="exact"/>
        <w:textAlignment w:val="center"/>
        <w:rPr>
          <w:rFonts w:eastAsia="宋体"/>
        </w:rPr>
      </w:pPr>
    </w:p>
    <w:p w:rsidR="003A52DF" w:rsidRDefault="003A52DF" w:rsidP="003A52DF">
      <w:pPr>
        <w:spacing w:before="142" w:line="190" w:lineRule="auto"/>
        <w:ind w:left="1037"/>
        <w:outlineLvl w:val="1"/>
        <w:rPr>
          <w:rFonts w:ascii="微软雅黑" w:eastAsia="微软雅黑" w:hAnsi="微软雅黑" w:cs="微软雅黑"/>
          <w:sz w:val="33"/>
          <w:szCs w:val="33"/>
        </w:rPr>
      </w:pPr>
      <w:bookmarkStart w:id="232" w:name="_Toc893323666"/>
      <w:bookmarkStart w:id="233" w:name="_Toc148977770"/>
      <w:r>
        <w:rPr>
          <w:rFonts w:ascii="微软雅黑" w:eastAsia="微软雅黑" w:hAnsi="微软雅黑" w:cs="微软雅黑" w:hint="eastAsia"/>
          <w:spacing w:val="-1"/>
          <w:sz w:val="33"/>
          <w:szCs w:val="33"/>
        </w:rPr>
        <w:t>教育科学</w:t>
      </w:r>
      <w:r>
        <w:rPr>
          <w:rFonts w:ascii="微软雅黑" w:eastAsia="微软雅黑" w:hAnsi="微软雅黑" w:cs="微软雅黑"/>
          <w:spacing w:val="-1"/>
          <w:sz w:val="33"/>
          <w:szCs w:val="33"/>
        </w:rPr>
        <w:t>学院课堂教学和课堂</w:t>
      </w:r>
      <w:r>
        <w:rPr>
          <w:rFonts w:ascii="微软雅黑" w:eastAsia="微软雅黑" w:hAnsi="微软雅黑" w:cs="微软雅黑"/>
          <w:sz w:val="33"/>
          <w:szCs w:val="33"/>
        </w:rPr>
        <w:t>纪律管理规定</w:t>
      </w:r>
      <w:bookmarkEnd w:id="232"/>
      <w:bookmarkEnd w:id="233"/>
    </w:p>
    <w:p w:rsidR="003A52DF" w:rsidRDefault="003A52DF" w:rsidP="003A52DF">
      <w:pPr>
        <w:spacing w:before="323" w:line="274" w:lineRule="auto"/>
        <w:ind w:left="42" w:right="27" w:firstLine="476"/>
        <w:rPr>
          <w:rFonts w:ascii="微软雅黑" w:eastAsia="微软雅黑" w:hAnsi="微软雅黑" w:cs="微软雅黑"/>
          <w:sz w:val="23"/>
          <w:szCs w:val="23"/>
        </w:rPr>
      </w:pPr>
      <w:r>
        <w:rPr>
          <w:rFonts w:ascii="微软雅黑" w:eastAsia="微软雅黑" w:hAnsi="微软雅黑" w:cs="微软雅黑"/>
          <w:spacing w:val="-1"/>
          <w:sz w:val="23"/>
          <w:szCs w:val="23"/>
        </w:rPr>
        <w:t>课堂教学是人才培养的重</w:t>
      </w:r>
      <w:r>
        <w:rPr>
          <w:rFonts w:ascii="微软雅黑" w:eastAsia="微软雅黑" w:hAnsi="微软雅黑" w:cs="微软雅黑"/>
          <w:sz w:val="23"/>
          <w:szCs w:val="23"/>
        </w:rPr>
        <w:t xml:space="preserve">要环节，  因此， 加强课堂教学管理对提高我院教育 </w:t>
      </w:r>
      <w:r>
        <w:rPr>
          <w:rFonts w:ascii="微软雅黑" w:eastAsia="微软雅黑" w:hAnsi="微软雅黑" w:cs="微软雅黑"/>
          <w:spacing w:val="-2"/>
          <w:sz w:val="23"/>
          <w:szCs w:val="23"/>
        </w:rPr>
        <w:t>教学质量，  培养合格人才有着非常重要的</w:t>
      </w:r>
      <w:r>
        <w:rPr>
          <w:rFonts w:ascii="微软雅黑" w:eastAsia="微软雅黑" w:hAnsi="微软雅黑" w:cs="微软雅黑"/>
          <w:spacing w:val="-1"/>
          <w:sz w:val="23"/>
          <w:szCs w:val="23"/>
        </w:rPr>
        <w:t>意义。为严格课堂纪律，  维持正常教学</w:t>
      </w:r>
      <w:r>
        <w:rPr>
          <w:rFonts w:ascii="微软雅黑" w:eastAsia="微软雅黑" w:hAnsi="微软雅黑" w:cs="微软雅黑"/>
          <w:spacing w:val="-8"/>
          <w:sz w:val="23"/>
          <w:szCs w:val="23"/>
        </w:rPr>
        <w:t>秩序，  提高</w:t>
      </w:r>
      <w:r>
        <w:rPr>
          <w:rFonts w:ascii="微软雅黑" w:eastAsia="微软雅黑" w:hAnsi="微软雅黑" w:cs="微软雅黑"/>
          <w:spacing w:val="-7"/>
          <w:sz w:val="23"/>
          <w:szCs w:val="23"/>
        </w:rPr>
        <w:t>课</w:t>
      </w:r>
      <w:r>
        <w:rPr>
          <w:rFonts w:ascii="微软雅黑" w:eastAsia="微软雅黑" w:hAnsi="微软雅黑" w:cs="微软雅黑"/>
          <w:spacing w:val="-4"/>
          <w:sz w:val="23"/>
          <w:szCs w:val="23"/>
        </w:rPr>
        <w:t>堂教育教学质量，  树立良好的教风、学风、院风，  特对我院师生课</w:t>
      </w:r>
      <w:r>
        <w:rPr>
          <w:rFonts w:ascii="微软雅黑" w:eastAsia="微软雅黑" w:hAnsi="微软雅黑" w:cs="微软雅黑"/>
          <w:spacing w:val="5"/>
          <w:sz w:val="23"/>
          <w:szCs w:val="23"/>
        </w:rPr>
        <w:t>堂</w:t>
      </w:r>
      <w:r>
        <w:rPr>
          <w:rFonts w:ascii="微软雅黑" w:eastAsia="微软雅黑" w:hAnsi="微软雅黑" w:cs="微软雅黑"/>
          <w:spacing w:val="3"/>
          <w:sz w:val="23"/>
          <w:szCs w:val="23"/>
        </w:rPr>
        <w:t>教学、纪律作如下要求：</w:t>
      </w:r>
    </w:p>
    <w:p w:rsidR="003A52DF" w:rsidRDefault="003A52DF" w:rsidP="003A52DF">
      <w:pPr>
        <w:spacing w:line="228" w:lineRule="exact"/>
        <w:ind w:firstLine="524"/>
        <w:textAlignment w:val="center"/>
      </w:pPr>
      <w:r>
        <w:rPr>
          <w:noProof/>
        </w:rPr>
        <w:drawing>
          <wp:inline distT="0" distB="0" distL="0" distR="0">
            <wp:extent cx="900430" cy="144780"/>
            <wp:effectExtent l="0" t="0" r="0" b="0"/>
            <wp:docPr id="714" name="IM 216"/>
            <wp:cNvGraphicFramePr/>
            <a:graphic xmlns:a="http://schemas.openxmlformats.org/drawingml/2006/main">
              <a:graphicData uri="http://schemas.openxmlformats.org/drawingml/2006/picture">
                <pic:pic xmlns:pic="http://schemas.openxmlformats.org/drawingml/2006/picture">
                  <pic:nvPicPr>
                    <pic:cNvPr id="714" name="IM 216"/>
                    <pic:cNvPicPr/>
                  </pic:nvPicPr>
                  <pic:blipFill>
                    <a:blip r:embed="rId374"/>
                    <a:stretch>
                      <a:fillRect/>
                    </a:stretch>
                  </pic:blipFill>
                  <pic:spPr>
                    <a:xfrm>
                      <a:off x="0" y="0"/>
                      <a:ext cx="900683" cy="144780"/>
                    </a:xfrm>
                    <a:prstGeom prst="rect">
                      <a:avLst/>
                    </a:prstGeom>
                  </pic:spPr>
                </pic:pic>
              </a:graphicData>
            </a:graphic>
          </wp:inline>
        </w:drawing>
      </w:r>
    </w:p>
    <w:p w:rsidR="003A52DF" w:rsidRDefault="003A52DF" w:rsidP="003A52DF">
      <w:pPr>
        <w:tabs>
          <w:tab w:val="left" w:pos="645"/>
        </w:tabs>
        <w:spacing w:before="216" w:line="186" w:lineRule="auto"/>
        <w:ind w:left="53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44"/>
          <w:sz w:val="23"/>
          <w:szCs w:val="23"/>
        </w:rPr>
        <w:t>(</w:t>
      </w:r>
      <w:r>
        <w:rPr>
          <w:rFonts w:ascii="微软雅黑" w:eastAsia="微软雅黑" w:hAnsi="微软雅黑" w:cs="微软雅黑"/>
          <w:spacing w:val="43"/>
          <w:sz w:val="23"/>
          <w:szCs w:val="23"/>
        </w:rPr>
        <w:t>一)教师</w:t>
      </w:r>
    </w:p>
    <w:p w:rsidR="003A52DF" w:rsidRDefault="003A52DF" w:rsidP="003A52DF">
      <w:pPr>
        <w:spacing w:before="146" w:line="190" w:lineRule="auto"/>
        <w:ind w:left="538"/>
        <w:rPr>
          <w:rFonts w:ascii="微软雅黑" w:eastAsia="微软雅黑" w:hAnsi="微软雅黑" w:cs="微软雅黑"/>
          <w:sz w:val="23"/>
          <w:szCs w:val="23"/>
        </w:rPr>
      </w:pPr>
      <w:r>
        <w:rPr>
          <w:rFonts w:ascii="Times New Roman" w:eastAsia="Times New Roman" w:hAnsi="Times New Roman" w:cs="Times New Roman"/>
          <w:spacing w:val="10"/>
          <w:sz w:val="23"/>
          <w:szCs w:val="23"/>
        </w:rPr>
        <w:t>1</w:t>
      </w:r>
      <w:r w:rsidR="009D2D0F">
        <w:rPr>
          <w:rFonts w:ascii="Times New Roman" w:hAnsi="Times New Roman" w:cs="Times New Roman" w:hint="eastAsia"/>
          <w:spacing w:val="10"/>
          <w:sz w:val="23"/>
          <w:szCs w:val="23"/>
        </w:rPr>
        <w:t xml:space="preserve"> </w:t>
      </w:r>
      <w:r>
        <w:rPr>
          <w:rFonts w:ascii="微软雅黑" w:eastAsia="微软雅黑" w:hAnsi="微软雅黑" w:cs="微软雅黑"/>
          <w:spacing w:val="5"/>
          <w:sz w:val="23"/>
          <w:szCs w:val="23"/>
        </w:rPr>
        <w:t>应保持良好的精神风貌，衣着得体，举止文明。</w:t>
      </w:r>
    </w:p>
    <w:p w:rsidR="003A52DF" w:rsidRDefault="003A52DF" w:rsidP="003A52DF">
      <w:pPr>
        <w:spacing w:before="134" w:line="274" w:lineRule="auto"/>
        <w:ind w:left="42" w:right="30" w:firstLine="473"/>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2  </w:t>
      </w:r>
      <w:r>
        <w:rPr>
          <w:rFonts w:ascii="微软雅黑" w:eastAsia="微软雅黑" w:hAnsi="微软雅黑" w:cs="微软雅黑"/>
          <w:spacing w:val="4"/>
          <w:sz w:val="23"/>
          <w:szCs w:val="23"/>
        </w:rPr>
        <w:t>教师应按时上下课。</w:t>
      </w:r>
      <w:r>
        <w:rPr>
          <w:rFonts w:ascii="微软雅黑" w:eastAsia="微软雅黑" w:hAnsi="微软雅黑" w:cs="微软雅黑"/>
          <w:spacing w:val="3"/>
          <w:sz w:val="23"/>
          <w:szCs w:val="23"/>
        </w:rPr>
        <w:t>课</w:t>
      </w:r>
      <w:r>
        <w:rPr>
          <w:rFonts w:ascii="微软雅黑" w:eastAsia="微软雅黑" w:hAnsi="微软雅黑" w:cs="微软雅黑"/>
          <w:spacing w:val="2"/>
          <w:sz w:val="23"/>
          <w:szCs w:val="23"/>
        </w:rPr>
        <w:t xml:space="preserve">前至少提前 </w:t>
      </w:r>
      <w:r>
        <w:rPr>
          <w:rFonts w:ascii="Times New Roman" w:eastAsia="Times New Roman" w:hAnsi="Times New Roman" w:cs="Times New Roman"/>
          <w:spacing w:val="2"/>
          <w:sz w:val="23"/>
          <w:szCs w:val="23"/>
        </w:rPr>
        <w:t xml:space="preserve">10 </w:t>
      </w:r>
      <w:r>
        <w:rPr>
          <w:rFonts w:ascii="微软雅黑" w:eastAsia="微软雅黑" w:hAnsi="微软雅黑" w:cs="微软雅黑"/>
          <w:spacing w:val="2"/>
          <w:sz w:val="23"/>
          <w:szCs w:val="23"/>
        </w:rPr>
        <w:t>分钟进入教室，  以保证有充分时间</w:t>
      </w:r>
      <w:r>
        <w:rPr>
          <w:rFonts w:ascii="微软雅黑" w:eastAsia="微软雅黑" w:hAnsi="微软雅黑" w:cs="微软雅黑"/>
          <w:spacing w:val="8"/>
          <w:sz w:val="23"/>
          <w:szCs w:val="23"/>
        </w:rPr>
        <w:t>做</w:t>
      </w:r>
      <w:r>
        <w:rPr>
          <w:rFonts w:ascii="微软雅黑" w:eastAsia="微软雅黑" w:hAnsi="微软雅黑" w:cs="微软雅黑"/>
          <w:spacing w:val="5"/>
          <w:sz w:val="23"/>
          <w:szCs w:val="23"/>
        </w:rPr>
        <w:t>好上课前的各项准备工作。</w:t>
      </w:r>
    </w:p>
    <w:p w:rsidR="003A52DF" w:rsidRDefault="003A52DF" w:rsidP="003A52DF">
      <w:pPr>
        <w:spacing w:line="190" w:lineRule="auto"/>
        <w:ind w:left="520"/>
        <w:rPr>
          <w:rFonts w:ascii="微软雅黑" w:eastAsia="微软雅黑" w:hAnsi="微软雅黑" w:cs="微软雅黑"/>
          <w:sz w:val="23"/>
          <w:szCs w:val="23"/>
        </w:rPr>
      </w:pPr>
      <w:r>
        <w:rPr>
          <w:rFonts w:ascii="Times New Roman" w:eastAsia="Times New Roman" w:hAnsi="Times New Roman" w:cs="Times New Roman"/>
          <w:spacing w:val="10"/>
          <w:sz w:val="23"/>
          <w:szCs w:val="23"/>
        </w:rPr>
        <w:t>3</w:t>
      </w:r>
      <w:r>
        <w:rPr>
          <w:rFonts w:ascii="Times New Roman" w:eastAsia="Times New Roman" w:hAnsi="Times New Roman" w:cs="Times New Roman"/>
          <w:spacing w:val="5"/>
          <w:sz w:val="23"/>
          <w:szCs w:val="23"/>
        </w:rPr>
        <w:t xml:space="preserve">  </w:t>
      </w:r>
      <w:r>
        <w:rPr>
          <w:rFonts w:ascii="微软雅黑" w:eastAsia="微软雅黑" w:hAnsi="微软雅黑" w:cs="微软雅黑"/>
          <w:spacing w:val="5"/>
          <w:sz w:val="23"/>
          <w:szCs w:val="23"/>
        </w:rPr>
        <w:t>进入教室后，须关闭所有通讯工具。</w:t>
      </w:r>
    </w:p>
    <w:p w:rsidR="003A52DF" w:rsidRDefault="003A52DF" w:rsidP="003A52DF">
      <w:pPr>
        <w:spacing w:before="138" w:line="274" w:lineRule="auto"/>
        <w:ind w:left="41" w:right="27" w:firstLine="473"/>
        <w:rPr>
          <w:rFonts w:ascii="微软雅黑" w:eastAsia="微软雅黑" w:hAnsi="微软雅黑" w:cs="微软雅黑"/>
          <w:sz w:val="23"/>
          <w:szCs w:val="23"/>
        </w:rPr>
      </w:pPr>
      <w:r>
        <w:rPr>
          <w:rFonts w:ascii="Times New Roman" w:eastAsia="Times New Roman" w:hAnsi="Times New Roman" w:cs="Times New Roman"/>
          <w:spacing w:val="20"/>
          <w:sz w:val="23"/>
          <w:szCs w:val="23"/>
        </w:rPr>
        <w:t>4</w:t>
      </w:r>
      <w:r>
        <w:rPr>
          <w:rFonts w:ascii="微软雅黑" w:eastAsia="微软雅黑" w:hAnsi="微软雅黑" w:cs="微软雅黑"/>
          <w:spacing w:val="10"/>
          <w:sz w:val="23"/>
          <w:szCs w:val="23"/>
        </w:rPr>
        <w:t>不得无故缺课、早退。不得擅自停课、调课。确因特殊原因需要更改上</w:t>
      </w:r>
      <w:r>
        <w:rPr>
          <w:rFonts w:ascii="微软雅黑" w:eastAsia="微软雅黑" w:hAnsi="微软雅黑" w:cs="微软雅黑"/>
          <w:spacing w:val="-2"/>
          <w:sz w:val="23"/>
          <w:szCs w:val="23"/>
        </w:rPr>
        <w:t>课时间或地点的，  须经我院主管领导和</w:t>
      </w:r>
      <w:r>
        <w:rPr>
          <w:rFonts w:ascii="微软雅黑" w:eastAsia="微软雅黑" w:hAnsi="微软雅黑" w:cs="微软雅黑"/>
          <w:spacing w:val="-1"/>
          <w:sz w:val="23"/>
          <w:szCs w:val="23"/>
        </w:rPr>
        <w:t>教务处批准，  并提前通知学生。详见第二</w:t>
      </w:r>
      <w:r>
        <w:rPr>
          <w:rFonts w:ascii="微软雅黑" w:eastAsia="微软雅黑" w:hAnsi="微软雅黑" w:cs="微软雅黑"/>
          <w:sz w:val="23"/>
          <w:szCs w:val="23"/>
        </w:rPr>
        <w:t xml:space="preserve"> 条。</w:t>
      </w:r>
    </w:p>
    <w:p w:rsidR="003A52DF" w:rsidRDefault="003A52DF" w:rsidP="003A52DF">
      <w:pPr>
        <w:spacing w:line="190" w:lineRule="auto"/>
        <w:ind w:left="522"/>
        <w:rPr>
          <w:rFonts w:ascii="微软雅黑" w:eastAsia="微软雅黑" w:hAnsi="微软雅黑" w:cs="微软雅黑"/>
          <w:sz w:val="23"/>
          <w:szCs w:val="23"/>
        </w:rPr>
      </w:pPr>
      <w:r>
        <w:rPr>
          <w:rFonts w:ascii="Times New Roman" w:eastAsia="Times New Roman" w:hAnsi="Times New Roman" w:cs="Times New Roman"/>
          <w:spacing w:val="9"/>
          <w:sz w:val="23"/>
          <w:szCs w:val="23"/>
        </w:rPr>
        <w:t>5</w:t>
      </w:r>
      <w:r>
        <w:rPr>
          <w:rFonts w:ascii="Times New Roman" w:eastAsia="Times New Roman" w:hAnsi="Times New Roman" w:cs="Times New Roman"/>
          <w:spacing w:val="6"/>
          <w:sz w:val="23"/>
          <w:szCs w:val="23"/>
        </w:rPr>
        <w:t xml:space="preserve">  </w:t>
      </w:r>
      <w:r>
        <w:rPr>
          <w:rFonts w:ascii="微软雅黑" w:eastAsia="微软雅黑" w:hAnsi="微软雅黑" w:cs="微软雅黑"/>
          <w:spacing w:val="6"/>
          <w:sz w:val="23"/>
          <w:szCs w:val="23"/>
        </w:rPr>
        <w:t>上课期间不得离开教室，或者做与教学无关的事情。</w:t>
      </w:r>
    </w:p>
    <w:p w:rsidR="003A52DF" w:rsidRDefault="003A52DF" w:rsidP="003A52DF">
      <w:pPr>
        <w:spacing w:before="138" w:line="274" w:lineRule="auto"/>
        <w:ind w:left="47" w:right="38" w:firstLine="473"/>
        <w:rPr>
          <w:rFonts w:ascii="微软雅黑" w:eastAsia="微软雅黑" w:hAnsi="微软雅黑" w:cs="微软雅黑"/>
          <w:sz w:val="23"/>
          <w:szCs w:val="23"/>
        </w:rPr>
      </w:pPr>
      <w:r>
        <w:rPr>
          <w:rFonts w:ascii="Times New Roman" w:eastAsia="Times New Roman" w:hAnsi="Times New Roman" w:cs="Times New Roman"/>
          <w:spacing w:val="17"/>
          <w:sz w:val="23"/>
          <w:szCs w:val="23"/>
        </w:rPr>
        <w:t>6</w:t>
      </w:r>
      <w:r>
        <w:rPr>
          <w:rFonts w:ascii="Times New Roman" w:eastAsia="Times New Roman" w:hAnsi="Times New Roman" w:cs="Times New Roman"/>
          <w:spacing w:val="10"/>
          <w:sz w:val="23"/>
          <w:szCs w:val="23"/>
        </w:rPr>
        <w:t xml:space="preserve">  </w:t>
      </w:r>
      <w:r>
        <w:rPr>
          <w:rFonts w:ascii="微软雅黑" w:eastAsia="微软雅黑" w:hAnsi="微软雅黑" w:cs="微软雅黑"/>
          <w:spacing w:val="10"/>
          <w:sz w:val="23"/>
          <w:szCs w:val="23"/>
        </w:rPr>
        <w:t>要以上课学生名单为依据进行课堂管理。每次上课都应以各种方式清点</w:t>
      </w:r>
      <w:r>
        <w:rPr>
          <w:rFonts w:ascii="微软雅黑" w:eastAsia="微软雅黑" w:hAnsi="微软雅黑" w:cs="微软雅黑"/>
          <w:spacing w:val="-2"/>
          <w:sz w:val="23"/>
          <w:szCs w:val="23"/>
        </w:rPr>
        <w:t>学生</w:t>
      </w:r>
      <w:r>
        <w:rPr>
          <w:rFonts w:ascii="微软雅黑" w:eastAsia="微软雅黑" w:hAnsi="微软雅黑" w:cs="微软雅黑"/>
          <w:spacing w:val="-1"/>
          <w:sz w:val="23"/>
          <w:szCs w:val="23"/>
        </w:rPr>
        <w:t>人数。</w:t>
      </w:r>
    </w:p>
    <w:p w:rsidR="003A52DF" w:rsidRDefault="003A52DF" w:rsidP="003A52DF">
      <w:pPr>
        <w:spacing w:before="2" w:line="273" w:lineRule="auto"/>
        <w:ind w:left="43" w:right="27" w:firstLine="476"/>
        <w:rPr>
          <w:rFonts w:ascii="微软雅黑" w:eastAsia="微软雅黑" w:hAnsi="微软雅黑" w:cs="微软雅黑"/>
          <w:sz w:val="23"/>
          <w:szCs w:val="23"/>
        </w:rPr>
      </w:pPr>
      <w:r>
        <w:rPr>
          <w:rFonts w:ascii="Times New Roman" w:eastAsia="Times New Roman" w:hAnsi="Times New Roman" w:cs="Times New Roman"/>
          <w:spacing w:val="6"/>
          <w:sz w:val="23"/>
          <w:szCs w:val="23"/>
        </w:rPr>
        <w:t xml:space="preserve">7  </w:t>
      </w:r>
      <w:r>
        <w:rPr>
          <w:rFonts w:ascii="微软雅黑" w:eastAsia="微软雅黑" w:hAnsi="微软雅黑" w:cs="微软雅黑"/>
          <w:spacing w:val="6"/>
          <w:sz w:val="23"/>
          <w:szCs w:val="23"/>
        </w:rPr>
        <w:t>应严格要求学生遵守课堂纪律。对违反课堂纪律的学生，  任课教师应予</w:t>
      </w:r>
      <w:r>
        <w:rPr>
          <w:rFonts w:ascii="微软雅黑" w:eastAsia="微软雅黑" w:hAnsi="微软雅黑" w:cs="微软雅黑"/>
          <w:spacing w:val="-2"/>
          <w:sz w:val="23"/>
          <w:szCs w:val="23"/>
        </w:rPr>
        <w:t>以制止并给予适当的批评，  必要时可令其退</w:t>
      </w:r>
      <w:r>
        <w:rPr>
          <w:rFonts w:ascii="微软雅黑" w:eastAsia="微软雅黑" w:hAnsi="微软雅黑" w:cs="微软雅黑"/>
          <w:spacing w:val="-1"/>
          <w:sz w:val="23"/>
          <w:szCs w:val="23"/>
        </w:rPr>
        <w:t>出课堂，  并在下课后及时将情况反馈</w:t>
      </w:r>
      <w:r>
        <w:rPr>
          <w:rFonts w:ascii="微软雅黑" w:eastAsia="微软雅黑" w:hAnsi="微软雅黑" w:cs="微软雅黑"/>
          <w:spacing w:val="6"/>
          <w:sz w:val="23"/>
          <w:szCs w:val="23"/>
        </w:rPr>
        <w:t>给</w:t>
      </w:r>
      <w:r>
        <w:rPr>
          <w:rFonts w:ascii="微软雅黑" w:eastAsia="微软雅黑" w:hAnsi="微软雅黑" w:cs="微软雅黑"/>
          <w:spacing w:val="5"/>
          <w:sz w:val="23"/>
          <w:szCs w:val="23"/>
        </w:rPr>
        <w:t>班</w:t>
      </w:r>
      <w:r>
        <w:rPr>
          <w:rFonts w:ascii="微软雅黑" w:eastAsia="微软雅黑" w:hAnsi="微软雅黑" w:cs="微软雅黑"/>
          <w:spacing w:val="3"/>
          <w:sz w:val="23"/>
          <w:szCs w:val="23"/>
        </w:rPr>
        <w:t>主任或辅导员。</w:t>
      </w:r>
    </w:p>
    <w:p w:rsidR="003A52DF" w:rsidRDefault="003A52DF" w:rsidP="003A52DF">
      <w:pPr>
        <w:spacing w:before="2" w:line="273" w:lineRule="auto"/>
        <w:ind w:left="46" w:right="30" w:firstLine="479"/>
        <w:rPr>
          <w:rFonts w:ascii="微软雅黑" w:eastAsia="微软雅黑" w:hAnsi="微软雅黑" w:cs="微软雅黑"/>
          <w:sz w:val="23"/>
          <w:szCs w:val="23"/>
        </w:rPr>
      </w:pPr>
      <w:r>
        <w:rPr>
          <w:rFonts w:ascii="Times New Roman" w:eastAsia="Times New Roman" w:hAnsi="Times New Roman" w:cs="Times New Roman"/>
          <w:spacing w:val="7"/>
          <w:sz w:val="23"/>
          <w:szCs w:val="23"/>
        </w:rPr>
        <w:t>8</w:t>
      </w:r>
      <w:r>
        <w:rPr>
          <w:rFonts w:ascii="Times New Roman" w:eastAsia="Times New Roman" w:hAnsi="Times New Roman" w:cs="Times New Roman"/>
          <w:spacing w:val="6"/>
          <w:sz w:val="23"/>
          <w:szCs w:val="23"/>
        </w:rPr>
        <w:t xml:space="preserve">  </w:t>
      </w:r>
      <w:r>
        <w:rPr>
          <w:rFonts w:ascii="微软雅黑" w:eastAsia="微软雅黑" w:hAnsi="微软雅黑" w:cs="微软雅黑"/>
          <w:spacing w:val="6"/>
          <w:sz w:val="23"/>
          <w:szCs w:val="23"/>
        </w:rPr>
        <w:t>课堂教学中教师应使用规范的语言和文字，  杜绝讲授庸俗、不健康的相</w:t>
      </w:r>
      <w:r>
        <w:rPr>
          <w:rFonts w:ascii="微软雅黑" w:eastAsia="微软雅黑" w:hAnsi="微软雅黑" w:cs="微软雅黑"/>
          <w:spacing w:val="-3"/>
          <w:sz w:val="23"/>
          <w:szCs w:val="23"/>
        </w:rPr>
        <w:t>关内容。</w:t>
      </w:r>
    </w:p>
    <w:p w:rsidR="003A52DF" w:rsidRDefault="003A52DF" w:rsidP="003A52DF">
      <w:pPr>
        <w:spacing w:before="2" w:line="273" w:lineRule="auto"/>
        <w:ind w:left="43" w:right="30" w:firstLine="476"/>
        <w:rPr>
          <w:rFonts w:ascii="微软雅黑" w:eastAsia="微软雅黑" w:hAnsi="微软雅黑" w:cs="微软雅黑"/>
          <w:sz w:val="23"/>
          <w:szCs w:val="23"/>
        </w:rPr>
      </w:pPr>
      <w:r>
        <w:rPr>
          <w:rFonts w:ascii="Times New Roman" w:eastAsia="Times New Roman" w:hAnsi="Times New Roman" w:cs="Times New Roman"/>
          <w:spacing w:val="20"/>
          <w:sz w:val="23"/>
          <w:szCs w:val="23"/>
        </w:rPr>
        <w:t>9</w:t>
      </w:r>
      <w:r>
        <w:rPr>
          <w:rFonts w:ascii="微软雅黑" w:eastAsia="微软雅黑" w:hAnsi="微软雅黑" w:cs="微软雅黑"/>
          <w:spacing w:val="10"/>
          <w:sz w:val="23"/>
          <w:szCs w:val="23"/>
        </w:rPr>
        <w:t>教师要严格执行培养方案中规定的学时和对课程理论教学与实践教学的</w:t>
      </w:r>
      <w:r>
        <w:rPr>
          <w:rFonts w:ascii="微软雅黑" w:eastAsia="微软雅黑" w:hAnsi="微软雅黑" w:cs="微软雅黑"/>
          <w:spacing w:val="12"/>
          <w:sz w:val="23"/>
          <w:szCs w:val="23"/>
        </w:rPr>
        <w:t>要</w:t>
      </w:r>
      <w:r>
        <w:rPr>
          <w:rFonts w:ascii="微软雅黑" w:eastAsia="微软雅黑" w:hAnsi="微软雅黑" w:cs="微软雅黑"/>
          <w:spacing w:val="11"/>
          <w:sz w:val="23"/>
          <w:szCs w:val="23"/>
        </w:rPr>
        <w:t>求</w:t>
      </w:r>
      <w:r>
        <w:rPr>
          <w:rFonts w:ascii="微软雅黑" w:eastAsia="微软雅黑" w:hAnsi="微软雅黑" w:cs="微软雅黑"/>
          <w:spacing w:val="6"/>
          <w:sz w:val="23"/>
          <w:szCs w:val="23"/>
        </w:rPr>
        <w:t>，没有执行或执行不严均按教学事故认定。</w:t>
      </w:r>
    </w:p>
    <w:p w:rsidR="003A52DF" w:rsidRDefault="003A52DF" w:rsidP="003A52DF">
      <w:pPr>
        <w:spacing w:before="5" w:line="273" w:lineRule="auto"/>
        <w:ind w:left="41" w:right="28" w:firstLine="497"/>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10  </w:t>
      </w:r>
      <w:r>
        <w:rPr>
          <w:rFonts w:ascii="微软雅黑" w:eastAsia="微软雅黑" w:hAnsi="微软雅黑" w:cs="微软雅黑"/>
          <w:spacing w:val="4"/>
          <w:sz w:val="23"/>
          <w:szCs w:val="23"/>
        </w:rPr>
        <w:t>对课程学</w:t>
      </w:r>
      <w:r>
        <w:rPr>
          <w:rFonts w:ascii="微软雅黑" w:eastAsia="微软雅黑" w:hAnsi="微软雅黑" w:cs="微软雅黑"/>
          <w:spacing w:val="3"/>
          <w:sz w:val="23"/>
          <w:szCs w:val="23"/>
        </w:rPr>
        <w:t>习</w:t>
      </w:r>
      <w:r>
        <w:rPr>
          <w:rFonts w:ascii="微软雅黑" w:eastAsia="微软雅黑" w:hAnsi="微软雅黑" w:cs="微软雅黑"/>
          <w:spacing w:val="2"/>
          <w:sz w:val="23"/>
          <w:szCs w:val="23"/>
        </w:rPr>
        <w:t>不认真、不按要求完成教学、实践等环节的学生，  任课教师</w:t>
      </w:r>
      <w:r>
        <w:rPr>
          <w:rFonts w:ascii="微软雅黑" w:eastAsia="微软雅黑" w:hAnsi="微软雅黑" w:cs="微软雅黑"/>
          <w:spacing w:val="4"/>
          <w:sz w:val="23"/>
          <w:szCs w:val="23"/>
        </w:rPr>
        <w:t>可</w:t>
      </w:r>
      <w:r>
        <w:rPr>
          <w:rFonts w:ascii="微软雅黑" w:eastAsia="微软雅黑" w:hAnsi="微软雅黑" w:cs="微软雅黑"/>
          <w:spacing w:val="3"/>
          <w:sz w:val="23"/>
          <w:szCs w:val="23"/>
        </w:rPr>
        <w:t>以</w:t>
      </w:r>
      <w:r>
        <w:rPr>
          <w:rFonts w:ascii="微软雅黑" w:eastAsia="微软雅黑" w:hAnsi="微软雅黑" w:cs="微软雅黑"/>
          <w:spacing w:val="2"/>
          <w:sz w:val="23"/>
          <w:szCs w:val="23"/>
        </w:rPr>
        <w:t>根据实际情况申请取消该学生的考试资格。对于被取消考试资格的学生，  该</w:t>
      </w:r>
      <w:r>
        <w:rPr>
          <w:rFonts w:ascii="微软雅黑" w:eastAsia="微软雅黑" w:hAnsi="微软雅黑" w:cs="微软雅黑"/>
          <w:spacing w:val="7"/>
          <w:sz w:val="23"/>
          <w:szCs w:val="23"/>
        </w:rPr>
        <w:t>课程以零分计，并取消该学生对任课教师的评教资格</w:t>
      </w:r>
      <w:r>
        <w:rPr>
          <w:rFonts w:ascii="微软雅黑" w:eastAsia="微软雅黑" w:hAnsi="微软雅黑" w:cs="微软雅黑"/>
          <w:spacing w:val="4"/>
          <w:sz w:val="23"/>
          <w:szCs w:val="23"/>
        </w:rPr>
        <w:t>。</w:t>
      </w:r>
    </w:p>
    <w:p w:rsidR="003A52DF" w:rsidRDefault="003A52DF" w:rsidP="003A52DF">
      <w:pPr>
        <w:spacing w:before="2" w:line="288" w:lineRule="auto"/>
        <w:ind w:left="46" w:right="29" w:firstLine="492"/>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11  </w:t>
      </w:r>
      <w:r>
        <w:rPr>
          <w:rFonts w:ascii="微软雅黑" w:eastAsia="微软雅黑" w:hAnsi="微软雅黑" w:cs="微软雅黑"/>
          <w:spacing w:val="4"/>
          <w:sz w:val="23"/>
          <w:szCs w:val="23"/>
        </w:rPr>
        <w:t>课程考核分</w:t>
      </w:r>
      <w:r>
        <w:rPr>
          <w:rFonts w:ascii="微软雅黑" w:eastAsia="微软雅黑" w:hAnsi="微软雅黑" w:cs="微软雅黑"/>
          <w:spacing w:val="2"/>
          <w:sz w:val="23"/>
          <w:szCs w:val="23"/>
        </w:rPr>
        <w:t>为理论、实践和平时成绩，  教师要严格按照培养方案规定进</w:t>
      </w:r>
      <w:r>
        <w:rPr>
          <w:rFonts w:ascii="微软雅黑" w:eastAsia="微软雅黑" w:hAnsi="微软雅黑" w:cs="微软雅黑"/>
          <w:spacing w:val="5"/>
          <w:sz w:val="23"/>
          <w:szCs w:val="23"/>
        </w:rPr>
        <w:t>行课程考核，不得徇私舞弊</w:t>
      </w:r>
      <w:r>
        <w:rPr>
          <w:rFonts w:ascii="微软雅黑" w:eastAsia="微软雅黑" w:hAnsi="微软雅黑" w:cs="微软雅黑"/>
          <w:spacing w:val="4"/>
          <w:sz w:val="23"/>
          <w:szCs w:val="23"/>
        </w:rPr>
        <w:t>。</w:t>
      </w:r>
    </w:p>
    <w:p w:rsidR="003A52DF" w:rsidRDefault="003A52DF" w:rsidP="003A52DF">
      <w:pPr>
        <w:sectPr w:rsidR="003A52DF">
          <w:footerReference w:type="default" r:id="rId375"/>
          <w:pgSz w:w="11906" w:h="16838"/>
          <w:pgMar w:top="400" w:right="1785" w:bottom="678" w:left="1785" w:header="0" w:footer="500" w:gutter="0"/>
          <w:cols w:space="720"/>
        </w:sectPr>
      </w:pPr>
    </w:p>
    <w:p w:rsidR="003A52DF" w:rsidRDefault="003A52DF" w:rsidP="003A52DF">
      <w:pPr>
        <w:spacing w:line="268" w:lineRule="auto"/>
      </w:pPr>
    </w:p>
    <w:p w:rsidR="003A52DF" w:rsidRDefault="003A52DF" w:rsidP="003A52DF">
      <w:pPr>
        <w:spacing w:line="269" w:lineRule="auto"/>
      </w:pPr>
    </w:p>
    <w:p w:rsidR="003A52DF" w:rsidRDefault="003A52DF" w:rsidP="003A52DF">
      <w:pPr>
        <w:tabs>
          <w:tab w:val="left" w:pos="645"/>
        </w:tabs>
        <w:spacing w:before="98" w:line="186" w:lineRule="auto"/>
        <w:ind w:left="53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44"/>
          <w:sz w:val="23"/>
          <w:szCs w:val="23"/>
        </w:rPr>
        <w:t>(</w:t>
      </w:r>
      <w:r>
        <w:rPr>
          <w:rFonts w:ascii="微软雅黑" w:eastAsia="微软雅黑" w:hAnsi="微软雅黑" w:cs="微软雅黑"/>
          <w:spacing w:val="43"/>
          <w:sz w:val="23"/>
          <w:szCs w:val="23"/>
        </w:rPr>
        <w:t>二)学生</w:t>
      </w:r>
    </w:p>
    <w:p w:rsidR="003A52DF" w:rsidRDefault="003A52DF" w:rsidP="003A52DF">
      <w:pPr>
        <w:spacing w:before="145" w:line="274" w:lineRule="auto"/>
        <w:ind w:left="40" w:right="77" w:firstLine="498"/>
        <w:rPr>
          <w:rFonts w:ascii="微软雅黑" w:eastAsia="微软雅黑" w:hAnsi="微软雅黑" w:cs="微软雅黑"/>
          <w:sz w:val="23"/>
          <w:szCs w:val="23"/>
        </w:rPr>
      </w:pPr>
      <w:r>
        <w:rPr>
          <w:rFonts w:ascii="Times New Roman" w:eastAsia="Times New Roman" w:hAnsi="Times New Roman" w:cs="Times New Roman"/>
          <w:spacing w:val="14"/>
          <w:sz w:val="23"/>
          <w:szCs w:val="23"/>
        </w:rPr>
        <w:t>1</w:t>
      </w:r>
      <w:r>
        <w:rPr>
          <w:rFonts w:ascii="微软雅黑" w:eastAsia="微软雅黑" w:hAnsi="微软雅黑" w:cs="微软雅黑"/>
          <w:spacing w:val="7"/>
          <w:sz w:val="23"/>
          <w:szCs w:val="23"/>
        </w:rPr>
        <w:t xml:space="preserve">不准迟到、早退，不得无故旷课。上、下午第一节课应至少提前 </w:t>
      </w:r>
      <w:r>
        <w:rPr>
          <w:rFonts w:ascii="Times New Roman" w:eastAsia="Times New Roman" w:hAnsi="Times New Roman" w:cs="Times New Roman"/>
          <w:spacing w:val="7"/>
          <w:sz w:val="23"/>
          <w:szCs w:val="23"/>
        </w:rPr>
        <w:t xml:space="preserve">5  </w:t>
      </w:r>
      <w:r>
        <w:rPr>
          <w:rFonts w:ascii="微软雅黑" w:eastAsia="微软雅黑" w:hAnsi="微软雅黑" w:cs="微软雅黑"/>
          <w:spacing w:val="7"/>
          <w:sz w:val="23"/>
          <w:szCs w:val="23"/>
        </w:rPr>
        <w:t>分钟</w:t>
      </w:r>
      <w:r>
        <w:rPr>
          <w:rFonts w:ascii="微软雅黑" w:eastAsia="微软雅黑" w:hAnsi="微软雅黑" w:cs="微软雅黑"/>
          <w:spacing w:val="-2"/>
          <w:sz w:val="23"/>
          <w:szCs w:val="23"/>
        </w:rPr>
        <w:t>进入教室，  做好课前准备。迟到的学生</w:t>
      </w:r>
      <w:r>
        <w:rPr>
          <w:rFonts w:ascii="微软雅黑" w:eastAsia="微软雅黑" w:hAnsi="微软雅黑" w:cs="微软雅黑"/>
          <w:spacing w:val="-1"/>
          <w:sz w:val="23"/>
          <w:szCs w:val="23"/>
        </w:rPr>
        <w:t>应征得任课教师同意后方可进入教室，  迟</w:t>
      </w:r>
      <w:r>
        <w:rPr>
          <w:rFonts w:ascii="微软雅黑" w:eastAsia="微软雅黑" w:hAnsi="微软雅黑" w:cs="微软雅黑"/>
          <w:spacing w:val="10"/>
          <w:sz w:val="23"/>
          <w:szCs w:val="23"/>
        </w:rPr>
        <w:t>到</w:t>
      </w:r>
      <w:r>
        <w:rPr>
          <w:rFonts w:ascii="Times New Roman" w:eastAsia="Times New Roman" w:hAnsi="Times New Roman" w:cs="Times New Roman"/>
          <w:spacing w:val="6"/>
          <w:sz w:val="23"/>
          <w:szCs w:val="23"/>
        </w:rPr>
        <w:t xml:space="preserve">3 </w:t>
      </w:r>
      <w:r>
        <w:rPr>
          <w:rFonts w:ascii="微软雅黑" w:eastAsia="微软雅黑" w:hAnsi="微软雅黑" w:cs="微软雅黑"/>
          <w:spacing w:val="6"/>
          <w:sz w:val="23"/>
          <w:szCs w:val="23"/>
        </w:rPr>
        <w:t>分钟以后不得进入教室，累计三次迟到算旷课一次。</w:t>
      </w:r>
    </w:p>
    <w:p w:rsidR="003A52DF" w:rsidRDefault="003A52DF" w:rsidP="003A52DF">
      <w:pPr>
        <w:spacing w:before="2" w:line="273" w:lineRule="auto"/>
        <w:ind w:left="41" w:right="88" w:firstLine="474"/>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2  </w:t>
      </w:r>
      <w:r>
        <w:rPr>
          <w:rFonts w:ascii="微软雅黑" w:eastAsia="微软雅黑" w:hAnsi="微软雅黑" w:cs="微软雅黑"/>
          <w:spacing w:val="-2"/>
          <w:sz w:val="23"/>
          <w:szCs w:val="23"/>
        </w:rPr>
        <w:t>进</w:t>
      </w:r>
      <w:r>
        <w:rPr>
          <w:rFonts w:ascii="微软雅黑" w:eastAsia="微软雅黑" w:hAnsi="微软雅黑" w:cs="微软雅黑"/>
          <w:spacing w:val="-1"/>
          <w:sz w:val="23"/>
          <w:szCs w:val="23"/>
        </w:rPr>
        <w:t>入教室，  应保持良好的精神风貌，  衣着须得体，  不准穿拖鞋、背心进</w:t>
      </w:r>
      <w:r>
        <w:rPr>
          <w:rFonts w:ascii="微软雅黑" w:eastAsia="微软雅黑" w:hAnsi="微软雅黑" w:cs="微软雅黑"/>
          <w:spacing w:val="-2"/>
          <w:sz w:val="23"/>
          <w:szCs w:val="23"/>
        </w:rPr>
        <w:t>入教室</w:t>
      </w:r>
      <w:r>
        <w:rPr>
          <w:rFonts w:ascii="微软雅黑" w:eastAsia="微软雅黑" w:hAnsi="微软雅黑" w:cs="微软雅黑"/>
          <w:spacing w:val="-1"/>
          <w:sz w:val="23"/>
          <w:szCs w:val="23"/>
        </w:rPr>
        <w:t>。</w:t>
      </w:r>
    </w:p>
    <w:p w:rsidR="003A52DF" w:rsidRDefault="003A52DF" w:rsidP="003A52DF">
      <w:pPr>
        <w:spacing w:before="2" w:line="273" w:lineRule="auto"/>
        <w:ind w:left="45" w:right="88" w:firstLine="475"/>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3  </w:t>
      </w:r>
      <w:r>
        <w:rPr>
          <w:rFonts w:ascii="微软雅黑" w:eastAsia="微软雅黑" w:hAnsi="微软雅黑" w:cs="微软雅黑"/>
          <w:spacing w:val="-2"/>
          <w:sz w:val="23"/>
          <w:szCs w:val="23"/>
        </w:rPr>
        <w:t>应自觉协助教</w:t>
      </w:r>
      <w:r>
        <w:rPr>
          <w:rFonts w:ascii="微软雅黑" w:eastAsia="微软雅黑" w:hAnsi="微软雅黑" w:cs="微软雅黑"/>
          <w:spacing w:val="-1"/>
          <w:sz w:val="23"/>
          <w:szCs w:val="23"/>
        </w:rPr>
        <w:t>师做好课前、课间准备工作，  如擦黑板，  清理讲台，  安放</w:t>
      </w:r>
      <w:r>
        <w:rPr>
          <w:rFonts w:ascii="微软雅黑" w:eastAsia="微软雅黑" w:hAnsi="微软雅黑" w:cs="微软雅黑"/>
          <w:spacing w:val="1"/>
          <w:sz w:val="23"/>
          <w:szCs w:val="23"/>
        </w:rPr>
        <w:t>教学仪</w:t>
      </w:r>
      <w:r>
        <w:rPr>
          <w:rFonts w:ascii="微软雅黑" w:eastAsia="微软雅黑" w:hAnsi="微软雅黑" w:cs="微软雅黑"/>
          <w:sz w:val="23"/>
          <w:szCs w:val="23"/>
        </w:rPr>
        <w:t>器等。</w:t>
      </w:r>
    </w:p>
    <w:p w:rsidR="003A52DF" w:rsidRDefault="003A52DF" w:rsidP="003A52DF">
      <w:pPr>
        <w:spacing w:before="2" w:line="273" w:lineRule="auto"/>
        <w:ind w:left="41" w:right="29" w:firstLine="473"/>
        <w:rPr>
          <w:rFonts w:ascii="微软雅黑" w:eastAsia="微软雅黑" w:hAnsi="微软雅黑" w:cs="微软雅黑"/>
          <w:sz w:val="23"/>
          <w:szCs w:val="23"/>
        </w:rPr>
      </w:pPr>
      <w:r>
        <w:rPr>
          <w:rFonts w:ascii="Times New Roman" w:eastAsia="Times New Roman" w:hAnsi="Times New Roman" w:cs="Times New Roman"/>
          <w:spacing w:val="-1"/>
          <w:sz w:val="23"/>
          <w:szCs w:val="23"/>
        </w:rPr>
        <w:t xml:space="preserve">4  </w:t>
      </w:r>
      <w:r>
        <w:rPr>
          <w:rFonts w:ascii="微软雅黑" w:eastAsia="微软雅黑" w:hAnsi="微软雅黑" w:cs="微软雅黑"/>
          <w:spacing w:val="-1"/>
          <w:sz w:val="23"/>
          <w:szCs w:val="23"/>
        </w:rPr>
        <w:t>上课时，   自觉关闭通</w:t>
      </w:r>
      <w:r>
        <w:rPr>
          <w:rFonts w:ascii="微软雅黑" w:eastAsia="微软雅黑" w:hAnsi="微软雅黑" w:cs="微软雅黑"/>
          <w:sz w:val="23"/>
          <w:szCs w:val="23"/>
        </w:rPr>
        <w:t xml:space="preserve">讯工具，不得做与教学无关的事情，  如交头接耳、 </w:t>
      </w:r>
      <w:r>
        <w:rPr>
          <w:rFonts w:ascii="微软雅黑" w:eastAsia="微软雅黑" w:hAnsi="微软雅黑" w:cs="微软雅黑"/>
          <w:spacing w:val="14"/>
          <w:sz w:val="23"/>
          <w:szCs w:val="23"/>
        </w:rPr>
        <w:t>打瞌</w:t>
      </w:r>
      <w:r>
        <w:rPr>
          <w:rFonts w:ascii="微软雅黑" w:eastAsia="微软雅黑" w:hAnsi="微软雅黑" w:cs="微软雅黑"/>
          <w:spacing w:val="10"/>
          <w:sz w:val="23"/>
          <w:szCs w:val="23"/>
        </w:rPr>
        <w:t>睡</w:t>
      </w:r>
      <w:r>
        <w:rPr>
          <w:rFonts w:ascii="微软雅黑" w:eastAsia="微软雅黑" w:hAnsi="微软雅黑" w:cs="微软雅黑"/>
          <w:spacing w:val="7"/>
          <w:sz w:val="23"/>
          <w:szCs w:val="23"/>
        </w:rPr>
        <w:t>、吃东西、听随身听等。未经讲课教师同意不得擅自在教室走动和出入。</w:t>
      </w:r>
      <w:r>
        <w:rPr>
          <w:rFonts w:ascii="微软雅黑" w:eastAsia="微软雅黑" w:hAnsi="微软雅黑" w:cs="微软雅黑"/>
          <w:spacing w:val="14"/>
          <w:sz w:val="23"/>
          <w:szCs w:val="23"/>
        </w:rPr>
        <w:t>对</w:t>
      </w:r>
      <w:r>
        <w:rPr>
          <w:rFonts w:ascii="微软雅黑" w:eastAsia="微软雅黑" w:hAnsi="微软雅黑" w:cs="微软雅黑"/>
          <w:spacing w:val="8"/>
          <w:sz w:val="23"/>
          <w:szCs w:val="23"/>
        </w:rPr>
        <w:t>严</w:t>
      </w:r>
      <w:r>
        <w:rPr>
          <w:rFonts w:ascii="微软雅黑" w:eastAsia="微软雅黑" w:hAnsi="微软雅黑" w:cs="微软雅黑"/>
          <w:spacing w:val="7"/>
          <w:sz w:val="23"/>
          <w:szCs w:val="23"/>
        </w:rPr>
        <w:t>重影响课堂教学者，教师有权要求其离开教室，并按旷课处理。</w:t>
      </w:r>
    </w:p>
    <w:p w:rsidR="003A52DF" w:rsidRDefault="003A52DF" w:rsidP="003A52DF">
      <w:pPr>
        <w:spacing w:before="2" w:line="273" w:lineRule="auto"/>
        <w:ind w:left="43" w:right="88" w:firstLine="478"/>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5  </w:t>
      </w:r>
      <w:r>
        <w:rPr>
          <w:rFonts w:ascii="微软雅黑" w:eastAsia="微软雅黑" w:hAnsi="微软雅黑" w:cs="微软雅黑"/>
          <w:spacing w:val="-2"/>
          <w:sz w:val="23"/>
          <w:szCs w:val="23"/>
        </w:rPr>
        <w:t>要积极参与课堂活</w:t>
      </w:r>
      <w:r>
        <w:rPr>
          <w:rFonts w:ascii="微软雅黑" w:eastAsia="微软雅黑" w:hAnsi="微软雅黑" w:cs="微软雅黑"/>
          <w:spacing w:val="-1"/>
          <w:sz w:val="23"/>
          <w:szCs w:val="23"/>
        </w:rPr>
        <w:t>动，  如有疑问须举手示意，  经任课教师允许后，  方可</w:t>
      </w:r>
      <w:r>
        <w:rPr>
          <w:rFonts w:ascii="微软雅黑" w:eastAsia="微软雅黑" w:hAnsi="微软雅黑" w:cs="微软雅黑"/>
          <w:spacing w:val="10"/>
          <w:sz w:val="23"/>
          <w:szCs w:val="23"/>
        </w:rPr>
        <w:t>提</w:t>
      </w:r>
      <w:r>
        <w:rPr>
          <w:rFonts w:ascii="微软雅黑" w:eastAsia="微软雅黑" w:hAnsi="微软雅黑" w:cs="微软雅黑"/>
          <w:spacing w:val="9"/>
          <w:sz w:val="23"/>
          <w:szCs w:val="23"/>
        </w:rPr>
        <w:t>问</w:t>
      </w:r>
      <w:r>
        <w:rPr>
          <w:rFonts w:ascii="微软雅黑" w:eastAsia="微软雅黑" w:hAnsi="微软雅黑" w:cs="微软雅黑"/>
          <w:spacing w:val="5"/>
          <w:sz w:val="23"/>
          <w:szCs w:val="23"/>
        </w:rPr>
        <w:t>，或下课后向任课教师提问。</w:t>
      </w:r>
    </w:p>
    <w:p w:rsidR="003A52DF" w:rsidRDefault="003A52DF" w:rsidP="003A52DF">
      <w:pPr>
        <w:spacing w:before="1" w:line="190" w:lineRule="auto"/>
        <w:ind w:left="521"/>
        <w:rPr>
          <w:rFonts w:ascii="微软雅黑" w:eastAsia="微软雅黑" w:hAnsi="微软雅黑" w:cs="微软雅黑"/>
          <w:sz w:val="23"/>
          <w:szCs w:val="23"/>
        </w:rPr>
      </w:pPr>
      <w:r>
        <w:rPr>
          <w:rFonts w:ascii="Times New Roman" w:eastAsia="Times New Roman" w:hAnsi="Times New Roman" w:cs="Times New Roman"/>
          <w:spacing w:val="5"/>
          <w:sz w:val="23"/>
          <w:szCs w:val="23"/>
        </w:rPr>
        <w:t xml:space="preserve">6  </w:t>
      </w:r>
      <w:r>
        <w:rPr>
          <w:rFonts w:ascii="微软雅黑" w:eastAsia="微软雅黑" w:hAnsi="微软雅黑" w:cs="微软雅黑"/>
          <w:spacing w:val="5"/>
          <w:sz w:val="23"/>
          <w:szCs w:val="23"/>
        </w:rPr>
        <w:t>下课前不得进入教室抢占座位</w:t>
      </w:r>
      <w:r>
        <w:rPr>
          <w:rFonts w:ascii="微软雅黑" w:eastAsia="微软雅黑" w:hAnsi="微软雅黑" w:cs="微软雅黑"/>
          <w:spacing w:val="2"/>
          <w:sz w:val="23"/>
          <w:szCs w:val="23"/>
        </w:rPr>
        <w:t>。</w:t>
      </w:r>
    </w:p>
    <w:p w:rsidR="003A52DF" w:rsidRDefault="003A52DF" w:rsidP="003A52DF">
      <w:pPr>
        <w:spacing w:before="138" w:line="190" w:lineRule="auto"/>
        <w:ind w:left="519"/>
        <w:rPr>
          <w:rFonts w:ascii="微软雅黑" w:eastAsia="微软雅黑" w:hAnsi="微软雅黑" w:cs="微软雅黑"/>
          <w:sz w:val="23"/>
          <w:szCs w:val="23"/>
        </w:rPr>
      </w:pPr>
      <w:r>
        <w:rPr>
          <w:rFonts w:ascii="Times New Roman" w:eastAsia="Times New Roman" w:hAnsi="Times New Roman" w:cs="Times New Roman"/>
          <w:spacing w:val="10"/>
          <w:sz w:val="23"/>
          <w:szCs w:val="23"/>
        </w:rPr>
        <w:t>7</w:t>
      </w:r>
      <w:r>
        <w:rPr>
          <w:rFonts w:ascii="微软雅黑" w:eastAsia="微软雅黑" w:hAnsi="微软雅黑" w:cs="微软雅黑"/>
          <w:spacing w:val="5"/>
          <w:sz w:val="23"/>
          <w:szCs w:val="23"/>
        </w:rPr>
        <w:t>不得在教室外喧哗，不得扰乱教室秩序。</w:t>
      </w:r>
    </w:p>
    <w:p w:rsidR="003A52DF" w:rsidRDefault="003A52DF" w:rsidP="003A52DF">
      <w:pPr>
        <w:spacing w:before="134" w:line="276" w:lineRule="auto"/>
        <w:ind w:left="46" w:firstLine="479"/>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8  </w:t>
      </w:r>
      <w:r>
        <w:rPr>
          <w:rFonts w:ascii="微软雅黑" w:eastAsia="微软雅黑" w:hAnsi="微软雅黑" w:cs="微软雅黑"/>
          <w:spacing w:val="2"/>
          <w:sz w:val="23"/>
          <w:szCs w:val="23"/>
        </w:rPr>
        <w:t>爱护教室内的教学设施，  保持教室整洁。严禁乱写乱划、破坏教学设施</w:t>
      </w:r>
      <w:r>
        <w:rPr>
          <w:rFonts w:ascii="微软雅黑" w:eastAsia="微软雅黑" w:hAnsi="微软雅黑" w:cs="微软雅黑"/>
          <w:sz w:val="23"/>
          <w:szCs w:val="23"/>
        </w:rPr>
        <w:t xml:space="preserve">、 </w:t>
      </w:r>
      <w:r>
        <w:rPr>
          <w:rFonts w:ascii="微软雅黑" w:eastAsia="微软雅黑" w:hAnsi="微软雅黑" w:cs="微软雅黑"/>
          <w:spacing w:val="7"/>
          <w:sz w:val="23"/>
          <w:szCs w:val="23"/>
        </w:rPr>
        <w:t>设备等。离开时要把废弃物品带离教室或放到规定的位置</w:t>
      </w:r>
      <w:r>
        <w:rPr>
          <w:rFonts w:ascii="微软雅黑" w:eastAsia="微软雅黑" w:hAnsi="微软雅黑" w:cs="微软雅黑"/>
          <w:spacing w:val="3"/>
          <w:sz w:val="23"/>
          <w:szCs w:val="23"/>
        </w:rPr>
        <w:t>。</w:t>
      </w:r>
    </w:p>
    <w:p w:rsidR="003A52DF" w:rsidRDefault="003A52DF" w:rsidP="003A52DF">
      <w:pPr>
        <w:spacing w:line="226" w:lineRule="exact"/>
        <w:ind w:firstLine="524"/>
        <w:textAlignment w:val="center"/>
      </w:pPr>
      <w:r>
        <w:rPr>
          <w:noProof/>
        </w:rPr>
        <w:drawing>
          <wp:inline distT="0" distB="0" distL="0" distR="0">
            <wp:extent cx="751205" cy="142875"/>
            <wp:effectExtent l="0" t="0" r="0" b="0"/>
            <wp:docPr id="715" name="IM 217"/>
            <wp:cNvGraphicFramePr/>
            <a:graphic xmlns:a="http://schemas.openxmlformats.org/drawingml/2006/main">
              <a:graphicData uri="http://schemas.openxmlformats.org/drawingml/2006/picture">
                <pic:pic xmlns:pic="http://schemas.openxmlformats.org/drawingml/2006/picture">
                  <pic:nvPicPr>
                    <pic:cNvPr id="715" name="IM 217"/>
                    <pic:cNvPicPr/>
                  </pic:nvPicPr>
                  <pic:blipFill>
                    <a:blip r:embed="rId376"/>
                    <a:stretch>
                      <a:fillRect/>
                    </a:stretch>
                  </pic:blipFill>
                  <pic:spPr>
                    <a:xfrm>
                      <a:off x="0" y="0"/>
                      <a:ext cx="751331" cy="143255"/>
                    </a:xfrm>
                    <a:prstGeom prst="rect">
                      <a:avLst/>
                    </a:prstGeom>
                  </pic:spPr>
                </pic:pic>
              </a:graphicData>
            </a:graphic>
          </wp:inline>
        </w:drawing>
      </w:r>
    </w:p>
    <w:p w:rsidR="003A52DF" w:rsidRDefault="003A52DF" w:rsidP="003A52DF">
      <w:pPr>
        <w:tabs>
          <w:tab w:val="left" w:pos="645"/>
        </w:tabs>
        <w:spacing w:before="218" w:line="274" w:lineRule="auto"/>
        <w:ind w:left="41" w:right="80" w:firstLine="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0"/>
          <w:sz w:val="23"/>
          <w:szCs w:val="23"/>
        </w:rPr>
        <w:t>(</w:t>
      </w:r>
      <w:r>
        <w:rPr>
          <w:rFonts w:ascii="微软雅黑" w:eastAsia="微软雅黑" w:hAnsi="微软雅黑" w:cs="微软雅黑"/>
          <w:spacing w:val="15"/>
          <w:sz w:val="23"/>
          <w:szCs w:val="23"/>
        </w:rPr>
        <w:t>一)  调课是指对主讲教师、上课时间、上课地点、上课班级(课堂)、课</w:t>
      </w:r>
      <w:r>
        <w:rPr>
          <w:rFonts w:ascii="微软雅黑" w:eastAsia="微软雅黑" w:hAnsi="微软雅黑" w:cs="微软雅黑"/>
          <w:spacing w:val="4"/>
          <w:sz w:val="23"/>
          <w:szCs w:val="23"/>
        </w:rPr>
        <w:t>程名称等任何一项的确定性变更； 停课是指主讲教师所担任的某门课程因故不能</w:t>
      </w:r>
      <w:r>
        <w:rPr>
          <w:rFonts w:ascii="微软雅黑" w:eastAsia="微软雅黑" w:hAnsi="微软雅黑" w:cs="微软雅黑"/>
          <w:spacing w:val="8"/>
          <w:sz w:val="23"/>
          <w:szCs w:val="23"/>
        </w:rPr>
        <w:t>在</w:t>
      </w:r>
      <w:r>
        <w:rPr>
          <w:rFonts w:ascii="微软雅黑" w:eastAsia="微软雅黑" w:hAnsi="微软雅黑" w:cs="微软雅黑"/>
          <w:spacing w:val="7"/>
          <w:sz w:val="23"/>
          <w:szCs w:val="23"/>
        </w:rPr>
        <w:t>规定的时间内授课，而需要安排在其他时间补课的行为。</w:t>
      </w:r>
    </w:p>
    <w:p w:rsidR="003A52DF" w:rsidRDefault="003A52DF" w:rsidP="003A52DF">
      <w:pPr>
        <w:tabs>
          <w:tab w:val="left" w:pos="645"/>
        </w:tabs>
        <w:spacing w:before="2" w:line="273" w:lineRule="auto"/>
        <w:ind w:left="43" w:right="77" w:firstLine="487"/>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8"/>
          <w:sz w:val="23"/>
          <w:szCs w:val="23"/>
        </w:rPr>
        <w:t>(二) 教师必</w:t>
      </w:r>
      <w:r>
        <w:rPr>
          <w:rFonts w:ascii="微软雅黑" w:eastAsia="微软雅黑" w:hAnsi="微软雅黑" w:cs="微软雅黑"/>
          <w:spacing w:val="4"/>
          <w:sz w:val="23"/>
          <w:szCs w:val="23"/>
        </w:rPr>
        <w:t>须按照课表安排的时间与教室上课，  不得随意变动上课的时间</w:t>
      </w:r>
      <w:r>
        <w:rPr>
          <w:rFonts w:ascii="微软雅黑" w:eastAsia="微软雅黑" w:hAnsi="微软雅黑" w:cs="微软雅黑"/>
          <w:spacing w:val="-3"/>
          <w:sz w:val="23"/>
          <w:szCs w:val="23"/>
        </w:rPr>
        <w:t>和</w:t>
      </w:r>
      <w:r>
        <w:rPr>
          <w:rFonts w:ascii="微软雅黑" w:eastAsia="微软雅黑" w:hAnsi="微软雅黑" w:cs="微软雅黑"/>
          <w:spacing w:val="-2"/>
          <w:sz w:val="23"/>
          <w:szCs w:val="23"/>
        </w:rPr>
        <w:t>地点。</w:t>
      </w:r>
    </w:p>
    <w:p w:rsidR="003A52DF" w:rsidRDefault="003A52DF" w:rsidP="003A52DF">
      <w:pPr>
        <w:tabs>
          <w:tab w:val="left" w:pos="645"/>
        </w:tabs>
        <w:spacing w:before="2" w:line="185" w:lineRule="auto"/>
        <w:ind w:left="53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2"/>
          <w:sz w:val="23"/>
          <w:szCs w:val="23"/>
        </w:rPr>
        <w:t>(</w:t>
      </w:r>
      <w:r>
        <w:rPr>
          <w:rFonts w:ascii="微软雅黑" w:eastAsia="微软雅黑" w:hAnsi="微软雅黑" w:cs="微软雅黑"/>
          <w:spacing w:val="15"/>
          <w:sz w:val="23"/>
          <w:szCs w:val="23"/>
        </w:rPr>
        <w:t>三)需调、停课，按下列程序办理：</w:t>
      </w:r>
    </w:p>
    <w:p w:rsidR="003A52DF" w:rsidRDefault="003A52DF" w:rsidP="003A52DF">
      <w:pPr>
        <w:spacing w:before="143" w:line="274" w:lineRule="auto"/>
        <w:ind w:left="41" w:right="77" w:firstLine="497"/>
        <w:rPr>
          <w:rFonts w:ascii="微软雅黑" w:eastAsia="微软雅黑" w:hAnsi="微软雅黑" w:cs="微软雅黑"/>
          <w:sz w:val="23"/>
          <w:szCs w:val="23"/>
        </w:rPr>
      </w:pPr>
      <w:r>
        <w:rPr>
          <w:rFonts w:ascii="Times New Roman" w:eastAsia="Times New Roman" w:hAnsi="Times New Roman" w:cs="Times New Roman"/>
          <w:spacing w:val="-1"/>
          <w:sz w:val="23"/>
          <w:szCs w:val="23"/>
        </w:rPr>
        <w:t xml:space="preserve">1  </w:t>
      </w:r>
      <w:r>
        <w:rPr>
          <w:rFonts w:ascii="微软雅黑" w:eastAsia="微软雅黑" w:hAnsi="微软雅黑" w:cs="微软雅黑"/>
          <w:spacing w:val="-1"/>
          <w:sz w:val="23"/>
          <w:szCs w:val="23"/>
        </w:rPr>
        <w:t>由任课教师填写《调停课申</w:t>
      </w:r>
      <w:r>
        <w:rPr>
          <w:rFonts w:ascii="微软雅黑" w:eastAsia="微软雅黑" w:hAnsi="微软雅黑" w:cs="微软雅黑"/>
          <w:sz w:val="23"/>
          <w:szCs w:val="23"/>
        </w:rPr>
        <w:t xml:space="preserve">请单》，  写明调、停课的原因、时间、课程名 </w:t>
      </w:r>
      <w:r>
        <w:rPr>
          <w:rFonts w:ascii="微软雅黑" w:eastAsia="微软雅黑" w:hAnsi="微软雅黑" w:cs="微软雅黑"/>
          <w:spacing w:val="28"/>
          <w:sz w:val="23"/>
          <w:szCs w:val="23"/>
        </w:rPr>
        <w:t>称</w:t>
      </w:r>
      <w:r>
        <w:rPr>
          <w:rFonts w:ascii="微软雅黑" w:eastAsia="微软雅黑" w:hAnsi="微软雅黑" w:cs="微软雅黑"/>
          <w:spacing w:val="25"/>
          <w:sz w:val="23"/>
          <w:szCs w:val="23"/>
        </w:rPr>
        <w:t>、</w:t>
      </w:r>
      <w:r>
        <w:rPr>
          <w:rFonts w:ascii="微软雅黑" w:eastAsia="微软雅黑" w:hAnsi="微软雅黑" w:cs="微软雅黑"/>
          <w:spacing w:val="14"/>
          <w:sz w:val="23"/>
          <w:szCs w:val="23"/>
        </w:rPr>
        <w:t>上课班级(课堂)、上课地点、调整学时数等，经我院主管教学院长和学生</w:t>
      </w:r>
      <w:r>
        <w:rPr>
          <w:rFonts w:ascii="微软雅黑" w:eastAsia="微软雅黑" w:hAnsi="微软雅黑" w:cs="微软雅黑"/>
          <w:spacing w:val="4"/>
          <w:sz w:val="23"/>
          <w:szCs w:val="23"/>
        </w:rPr>
        <w:t>所在院主管教学院长批准后于上课前两天送教务处办理审批手续， 并通知相关学</w:t>
      </w:r>
      <w:r>
        <w:rPr>
          <w:rFonts w:ascii="微软雅黑" w:eastAsia="微软雅黑" w:hAnsi="微软雅黑" w:cs="微软雅黑"/>
          <w:sz w:val="23"/>
          <w:szCs w:val="23"/>
        </w:rPr>
        <w:t xml:space="preserve"> 生。</w:t>
      </w:r>
    </w:p>
    <w:p w:rsidR="003A52DF" w:rsidRDefault="003A52DF" w:rsidP="003A52DF">
      <w:pPr>
        <w:spacing w:before="1" w:line="190" w:lineRule="auto"/>
        <w:ind w:left="515"/>
        <w:rPr>
          <w:rFonts w:ascii="微软雅黑" w:eastAsia="微软雅黑" w:hAnsi="微软雅黑" w:cs="微软雅黑"/>
          <w:sz w:val="23"/>
          <w:szCs w:val="23"/>
        </w:rPr>
      </w:pPr>
      <w:r>
        <w:rPr>
          <w:rFonts w:ascii="Times New Roman" w:eastAsia="Times New Roman" w:hAnsi="Times New Roman" w:cs="Times New Roman"/>
          <w:spacing w:val="7"/>
          <w:sz w:val="23"/>
          <w:szCs w:val="23"/>
        </w:rPr>
        <w:t xml:space="preserve">2  </w:t>
      </w:r>
      <w:r>
        <w:rPr>
          <w:rFonts w:ascii="微软雅黑" w:eastAsia="微软雅黑" w:hAnsi="微软雅黑" w:cs="微软雅黑"/>
          <w:spacing w:val="7"/>
          <w:sz w:val="23"/>
          <w:szCs w:val="23"/>
        </w:rPr>
        <w:t>调课必须提出科学、合理可行的调课方案，停课必须提出补课时间</w:t>
      </w:r>
      <w:r>
        <w:rPr>
          <w:rFonts w:ascii="微软雅黑" w:eastAsia="微软雅黑" w:hAnsi="微软雅黑" w:cs="微软雅黑"/>
          <w:spacing w:val="2"/>
          <w:sz w:val="23"/>
          <w:szCs w:val="23"/>
        </w:rPr>
        <w:t>。</w:t>
      </w:r>
    </w:p>
    <w:p w:rsidR="003A52DF" w:rsidRDefault="003A52DF" w:rsidP="003A52DF">
      <w:pPr>
        <w:spacing w:before="136" w:line="290" w:lineRule="auto"/>
        <w:ind w:left="40" w:right="88" w:firstLine="479"/>
        <w:rPr>
          <w:rFonts w:ascii="微软雅黑" w:eastAsia="微软雅黑" w:hAnsi="微软雅黑" w:cs="微软雅黑"/>
          <w:sz w:val="23"/>
          <w:szCs w:val="23"/>
        </w:rPr>
      </w:pPr>
      <w:r>
        <w:rPr>
          <w:rFonts w:ascii="Times New Roman" w:eastAsia="Times New Roman" w:hAnsi="Times New Roman" w:cs="Times New Roman"/>
          <w:spacing w:val="5"/>
          <w:sz w:val="23"/>
          <w:szCs w:val="23"/>
        </w:rPr>
        <w:t>3</w:t>
      </w:r>
      <w:r>
        <w:rPr>
          <w:rFonts w:ascii="Times New Roman" w:eastAsia="Times New Roman" w:hAnsi="Times New Roman" w:cs="Times New Roman"/>
          <w:spacing w:val="4"/>
          <w:sz w:val="23"/>
          <w:szCs w:val="23"/>
        </w:rPr>
        <w:t xml:space="preserve">  </w:t>
      </w:r>
      <w:r>
        <w:rPr>
          <w:rFonts w:ascii="微软雅黑" w:eastAsia="微软雅黑" w:hAnsi="微软雅黑" w:cs="微软雅黑"/>
          <w:spacing w:val="4"/>
          <w:sz w:val="23"/>
          <w:szCs w:val="23"/>
        </w:rPr>
        <w:t>因突发性事件不能按时上课，应及时向院负责人说明情况，   由院负责人</w:t>
      </w:r>
      <w:r>
        <w:rPr>
          <w:rFonts w:ascii="微软雅黑" w:eastAsia="微软雅黑" w:hAnsi="微软雅黑" w:cs="微软雅黑"/>
          <w:spacing w:val="12"/>
          <w:sz w:val="23"/>
          <w:szCs w:val="23"/>
        </w:rPr>
        <w:t>将</w:t>
      </w:r>
      <w:r>
        <w:rPr>
          <w:rFonts w:ascii="微软雅黑" w:eastAsia="微软雅黑" w:hAnsi="微软雅黑" w:cs="微软雅黑"/>
          <w:spacing w:val="8"/>
          <w:sz w:val="23"/>
          <w:szCs w:val="23"/>
        </w:rPr>
        <w:t>情</w:t>
      </w:r>
      <w:r>
        <w:rPr>
          <w:rFonts w:ascii="微软雅黑" w:eastAsia="微软雅黑" w:hAnsi="微软雅黑" w:cs="微软雅黑"/>
          <w:spacing w:val="6"/>
          <w:sz w:val="23"/>
          <w:szCs w:val="23"/>
        </w:rPr>
        <w:t>况向教务处报告，并于当天补办手续。</w:t>
      </w:r>
    </w:p>
    <w:p w:rsidR="003A52DF" w:rsidRDefault="003A52DF" w:rsidP="003A52DF">
      <w:pPr>
        <w:sectPr w:rsidR="003A52DF">
          <w:footerReference w:type="default" r:id="rId377"/>
          <w:pgSz w:w="11906" w:h="16838"/>
          <w:pgMar w:top="400" w:right="1735" w:bottom="678" w:left="1785" w:header="0" w:footer="500" w:gutter="0"/>
          <w:cols w:space="720"/>
        </w:sectPr>
      </w:pPr>
    </w:p>
    <w:p w:rsidR="003A52DF" w:rsidRDefault="003A52DF" w:rsidP="003A52DF">
      <w:pPr>
        <w:spacing w:line="293" w:lineRule="auto"/>
      </w:pPr>
    </w:p>
    <w:p w:rsidR="003A52DF" w:rsidRDefault="003A52DF" w:rsidP="003A52DF">
      <w:pPr>
        <w:spacing w:line="294" w:lineRule="auto"/>
      </w:pPr>
    </w:p>
    <w:p w:rsidR="003A52DF" w:rsidRDefault="003A52DF" w:rsidP="003A52DF">
      <w:pPr>
        <w:spacing w:line="230" w:lineRule="exact"/>
        <w:ind w:firstLine="519"/>
        <w:textAlignment w:val="center"/>
      </w:pPr>
      <w:r>
        <w:rPr>
          <w:noProof/>
        </w:rPr>
        <w:drawing>
          <wp:inline distT="0" distB="0" distL="0" distR="0">
            <wp:extent cx="908050" cy="146050"/>
            <wp:effectExtent l="0" t="0" r="0" b="0"/>
            <wp:docPr id="218" name="IM 218"/>
            <wp:cNvGraphicFramePr/>
            <a:graphic xmlns:a="http://schemas.openxmlformats.org/drawingml/2006/main">
              <a:graphicData uri="http://schemas.openxmlformats.org/drawingml/2006/picture">
                <pic:pic xmlns:pic="http://schemas.openxmlformats.org/drawingml/2006/picture">
                  <pic:nvPicPr>
                    <pic:cNvPr id="218" name="IM 218"/>
                    <pic:cNvPicPr/>
                  </pic:nvPicPr>
                  <pic:blipFill>
                    <a:blip r:embed="rId378"/>
                    <a:stretch>
                      <a:fillRect/>
                    </a:stretch>
                  </pic:blipFill>
                  <pic:spPr>
                    <a:xfrm>
                      <a:off x="0" y="0"/>
                      <a:ext cx="908303" cy="146305"/>
                    </a:xfrm>
                    <a:prstGeom prst="rect">
                      <a:avLst/>
                    </a:prstGeom>
                  </pic:spPr>
                </pic:pic>
              </a:graphicData>
            </a:graphic>
          </wp:inline>
        </w:drawing>
      </w:r>
    </w:p>
    <w:p w:rsidR="003A52DF" w:rsidRDefault="003A52DF" w:rsidP="003A52DF">
      <w:pPr>
        <w:tabs>
          <w:tab w:val="left" w:pos="645"/>
        </w:tabs>
        <w:spacing w:before="215" w:line="274" w:lineRule="auto"/>
        <w:ind w:left="47" w:right="103" w:firstLine="483"/>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8"/>
          <w:sz w:val="23"/>
          <w:szCs w:val="23"/>
        </w:rPr>
        <w:t>(一) 我院不</w:t>
      </w:r>
      <w:r>
        <w:rPr>
          <w:rFonts w:ascii="微软雅黑" w:eastAsia="微软雅黑" w:hAnsi="微软雅黑" w:cs="微软雅黑"/>
          <w:spacing w:val="4"/>
          <w:sz w:val="23"/>
          <w:szCs w:val="23"/>
        </w:rPr>
        <w:t>定期对课堂教学及课堂纪律进行检查，  并将检查结果以会议形</w:t>
      </w:r>
      <w:r>
        <w:rPr>
          <w:rFonts w:ascii="微软雅黑" w:eastAsia="微软雅黑" w:hAnsi="微软雅黑" w:cs="微软雅黑"/>
          <w:spacing w:val="5"/>
          <w:sz w:val="23"/>
          <w:szCs w:val="23"/>
        </w:rPr>
        <w:t>式或个别通知方式进行反馈</w:t>
      </w:r>
      <w:r>
        <w:rPr>
          <w:rFonts w:ascii="微软雅黑" w:eastAsia="微软雅黑" w:hAnsi="微软雅黑" w:cs="微软雅黑"/>
          <w:spacing w:val="3"/>
          <w:sz w:val="23"/>
          <w:szCs w:val="23"/>
        </w:rPr>
        <w:t>。</w:t>
      </w:r>
    </w:p>
    <w:p w:rsidR="003A52DF" w:rsidRDefault="003A52DF" w:rsidP="003A52DF">
      <w:pPr>
        <w:tabs>
          <w:tab w:val="left" w:pos="645"/>
        </w:tabs>
        <w:spacing w:before="2" w:line="273" w:lineRule="auto"/>
        <w:ind w:left="41" w:right="104" w:firstLine="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
          <w:sz w:val="23"/>
          <w:szCs w:val="23"/>
        </w:rPr>
        <w:t>(二) 教师作为课堂教学的第一责任人，  要切实负起责任，  加强课堂教</w:t>
      </w:r>
      <w:r>
        <w:rPr>
          <w:rFonts w:ascii="微软雅黑" w:eastAsia="微软雅黑" w:hAnsi="微软雅黑" w:cs="微软雅黑"/>
          <w:sz w:val="23"/>
          <w:szCs w:val="23"/>
        </w:rPr>
        <w:t xml:space="preserve">学及 </w:t>
      </w:r>
      <w:r>
        <w:rPr>
          <w:rFonts w:ascii="微软雅黑" w:eastAsia="微软雅黑" w:hAnsi="微软雅黑" w:cs="微软雅黑"/>
          <w:spacing w:val="12"/>
          <w:sz w:val="23"/>
          <w:szCs w:val="23"/>
        </w:rPr>
        <w:t>课堂</w:t>
      </w:r>
      <w:r>
        <w:rPr>
          <w:rFonts w:ascii="微软雅黑" w:eastAsia="微软雅黑" w:hAnsi="微软雅黑" w:cs="微软雅黑"/>
          <w:spacing w:val="7"/>
          <w:sz w:val="23"/>
          <w:szCs w:val="23"/>
        </w:rPr>
        <w:t>纪</w:t>
      </w:r>
      <w:r>
        <w:rPr>
          <w:rFonts w:ascii="微软雅黑" w:eastAsia="微软雅黑" w:hAnsi="微软雅黑" w:cs="微软雅黑"/>
          <w:spacing w:val="6"/>
          <w:sz w:val="23"/>
          <w:szCs w:val="23"/>
        </w:rPr>
        <w:t>律的管理力度，真正做到既教书又育人。</w:t>
      </w:r>
    </w:p>
    <w:p w:rsidR="003A52DF" w:rsidRDefault="003A52DF" w:rsidP="003A52DF">
      <w:pPr>
        <w:tabs>
          <w:tab w:val="left" w:pos="645"/>
        </w:tabs>
        <w:spacing w:before="1" w:line="185" w:lineRule="auto"/>
        <w:ind w:left="53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4"/>
          <w:sz w:val="23"/>
          <w:szCs w:val="23"/>
        </w:rPr>
        <w:t>(三) 学生干部</w:t>
      </w:r>
      <w:r>
        <w:rPr>
          <w:rFonts w:ascii="微软雅黑" w:eastAsia="微软雅黑" w:hAnsi="微软雅黑" w:cs="微软雅黑"/>
          <w:spacing w:val="2"/>
          <w:sz w:val="23"/>
          <w:szCs w:val="23"/>
        </w:rPr>
        <w:t>、学生党员要强化自己的身份意识， 真正起到模范带头作用。</w:t>
      </w:r>
    </w:p>
    <w:p w:rsidR="003A52DF" w:rsidRDefault="003A52DF" w:rsidP="003A52DF">
      <w:pPr>
        <w:spacing w:before="149" w:line="226" w:lineRule="exact"/>
        <w:ind w:firstLine="543"/>
        <w:textAlignment w:val="center"/>
      </w:pPr>
      <w:r>
        <w:rPr>
          <w:noProof/>
        </w:rPr>
        <w:drawing>
          <wp:inline distT="0" distB="0" distL="0" distR="0">
            <wp:extent cx="888365" cy="142875"/>
            <wp:effectExtent l="0" t="0" r="0" b="0"/>
            <wp:docPr id="219" name="IM 219"/>
            <wp:cNvGraphicFramePr/>
            <a:graphic xmlns:a="http://schemas.openxmlformats.org/drawingml/2006/main">
              <a:graphicData uri="http://schemas.openxmlformats.org/drawingml/2006/picture">
                <pic:pic xmlns:pic="http://schemas.openxmlformats.org/drawingml/2006/picture">
                  <pic:nvPicPr>
                    <pic:cNvPr id="219" name="IM 219"/>
                    <pic:cNvPicPr/>
                  </pic:nvPicPr>
                  <pic:blipFill>
                    <a:blip r:embed="rId379"/>
                    <a:stretch>
                      <a:fillRect/>
                    </a:stretch>
                  </pic:blipFill>
                  <pic:spPr>
                    <a:xfrm>
                      <a:off x="0" y="0"/>
                      <a:ext cx="888492" cy="143257"/>
                    </a:xfrm>
                    <a:prstGeom prst="rect">
                      <a:avLst/>
                    </a:prstGeom>
                  </pic:spPr>
                </pic:pic>
              </a:graphicData>
            </a:graphic>
          </wp:inline>
        </w:drawing>
      </w:r>
    </w:p>
    <w:p w:rsidR="003A52DF" w:rsidRDefault="003A52DF" w:rsidP="003A52DF">
      <w:pPr>
        <w:tabs>
          <w:tab w:val="left" w:pos="645"/>
        </w:tabs>
        <w:spacing w:before="219" w:line="274" w:lineRule="auto"/>
        <w:ind w:left="42" w:firstLine="488"/>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6"/>
          <w:sz w:val="23"/>
          <w:szCs w:val="23"/>
        </w:rPr>
        <w:t>(一</w:t>
      </w:r>
      <w:r>
        <w:rPr>
          <w:rFonts w:ascii="微软雅黑" w:eastAsia="微软雅黑" w:hAnsi="微软雅黑" w:cs="微软雅黑"/>
          <w:spacing w:val="3"/>
          <w:sz w:val="23"/>
          <w:szCs w:val="23"/>
        </w:rPr>
        <w:t>) 违反上述规定的教师， 将按《郑州师范学院教学事故认定及处理方法》</w:t>
      </w:r>
      <w:r>
        <w:rPr>
          <w:rFonts w:ascii="微软雅黑" w:eastAsia="微软雅黑" w:hAnsi="微软雅黑" w:cs="微软雅黑"/>
          <w:spacing w:val="-8"/>
          <w:sz w:val="23"/>
          <w:szCs w:val="23"/>
        </w:rPr>
        <w:t>追究当事人的</w:t>
      </w:r>
      <w:r>
        <w:rPr>
          <w:rFonts w:ascii="微软雅黑" w:eastAsia="微软雅黑" w:hAnsi="微软雅黑" w:cs="微软雅黑"/>
          <w:spacing w:val="-6"/>
          <w:sz w:val="23"/>
          <w:szCs w:val="23"/>
        </w:rPr>
        <w:t>责</w:t>
      </w:r>
      <w:r>
        <w:rPr>
          <w:rFonts w:ascii="微软雅黑" w:eastAsia="微软雅黑" w:hAnsi="微软雅黑" w:cs="微软雅黑"/>
          <w:spacing w:val="-4"/>
          <w:sz w:val="23"/>
          <w:szCs w:val="23"/>
        </w:rPr>
        <w:t>任，  并与评优表先、年度考核挂钩，  出现教学事故的教师，  两年</w:t>
      </w:r>
      <w:r>
        <w:rPr>
          <w:rFonts w:ascii="微软雅黑" w:eastAsia="微软雅黑" w:hAnsi="微软雅黑" w:cs="微软雅黑"/>
          <w:spacing w:val="6"/>
          <w:sz w:val="23"/>
          <w:szCs w:val="23"/>
        </w:rPr>
        <w:t>内不</w:t>
      </w:r>
      <w:r>
        <w:rPr>
          <w:rFonts w:ascii="微软雅黑" w:eastAsia="微软雅黑" w:hAnsi="微软雅黑" w:cs="微软雅黑"/>
          <w:spacing w:val="3"/>
          <w:sz w:val="23"/>
          <w:szCs w:val="23"/>
        </w:rPr>
        <w:t>推荐参评职称。</w:t>
      </w:r>
    </w:p>
    <w:p w:rsidR="003A52DF" w:rsidRDefault="003A52DF" w:rsidP="003A52DF">
      <w:pPr>
        <w:tabs>
          <w:tab w:val="left" w:pos="645"/>
        </w:tabs>
        <w:spacing w:before="1" w:line="185" w:lineRule="auto"/>
        <w:ind w:left="53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5"/>
          <w:sz w:val="23"/>
          <w:szCs w:val="23"/>
        </w:rPr>
        <w:t>(</w:t>
      </w:r>
      <w:r>
        <w:rPr>
          <w:rFonts w:ascii="微软雅黑" w:eastAsia="微软雅黑" w:hAnsi="微软雅黑" w:cs="微软雅黑"/>
          <w:spacing w:val="13"/>
          <w:sz w:val="23"/>
          <w:szCs w:val="23"/>
        </w:rPr>
        <w:t>二)违反上述规定的学生，将根据学校相关规定给予纪律处分。</w:t>
      </w:r>
    </w:p>
    <w:p w:rsidR="003A52DF" w:rsidRDefault="003A52DF" w:rsidP="003A52DF">
      <w:pPr>
        <w:spacing w:line="243" w:lineRule="auto"/>
      </w:pPr>
    </w:p>
    <w:p w:rsidR="003A52DF" w:rsidRDefault="003A52DF" w:rsidP="003A52DF">
      <w:pPr>
        <w:spacing w:line="243" w:lineRule="auto"/>
      </w:pPr>
    </w:p>
    <w:p w:rsidR="003A52DF" w:rsidRDefault="003A52DF" w:rsidP="003A52DF">
      <w:pPr>
        <w:spacing w:line="244" w:lineRule="auto"/>
      </w:pPr>
    </w:p>
    <w:p w:rsidR="003A52DF" w:rsidRDefault="003A52DF" w:rsidP="003A52DF">
      <w:pPr>
        <w:spacing w:line="244" w:lineRule="auto"/>
      </w:pPr>
    </w:p>
    <w:p w:rsidR="003A52DF" w:rsidRDefault="003A52DF" w:rsidP="003A52DF">
      <w:pPr>
        <w:spacing w:line="228" w:lineRule="exact"/>
        <w:ind w:firstLine="5436"/>
        <w:textAlignment w:val="center"/>
        <w:rPr>
          <w:rFonts w:eastAsia="宋体"/>
        </w:rPr>
      </w:pPr>
      <w:r>
        <w:rPr>
          <w:rFonts w:eastAsia="宋体" w:hint="eastAsia"/>
        </w:rPr>
        <w:t>郑州师范学院教育科学学院</w:t>
      </w:r>
    </w:p>
    <w:p w:rsidR="003A52DF" w:rsidRDefault="003A52DF" w:rsidP="003A52DF">
      <w:pPr>
        <w:sectPr w:rsidR="003A52DF">
          <w:footerReference w:type="default" r:id="rId380"/>
          <w:pgSz w:w="11906" w:h="16838"/>
          <w:pgMar w:top="400" w:right="1709" w:bottom="678" w:left="1785" w:header="0" w:footer="500" w:gutter="0"/>
          <w:cols w:space="720"/>
        </w:sectPr>
      </w:pPr>
    </w:p>
    <w:p w:rsidR="003A52DF" w:rsidRDefault="003A52DF" w:rsidP="003A52DF">
      <w:pPr>
        <w:spacing w:line="254" w:lineRule="auto"/>
      </w:pPr>
    </w:p>
    <w:p w:rsidR="003A52DF" w:rsidRDefault="003A52DF" w:rsidP="003A52DF">
      <w:pPr>
        <w:spacing w:before="142" w:line="209" w:lineRule="auto"/>
        <w:ind w:left="40"/>
        <w:outlineLvl w:val="1"/>
        <w:rPr>
          <w:rFonts w:ascii="微软雅黑" w:eastAsia="微软雅黑" w:hAnsi="微软雅黑" w:cs="微软雅黑"/>
          <w:sz w:val="33"/>
          <w:szCs w:val="33"/>
        </w:rPr>
      </w:pPr>
      <w:bookmarkStart w:id="234" w:name="_Toc1032678285"/>
      <w:bookmarkStart w:id="235" w:name="_Toc148977771"/>
      <w:r>
        <w:rPr>
          <w:rFonts w:ascii="微软雅黑" w:eastAsia="微软雅黑" w:hAnsi="微软雅黑" w:cs="微软雅黑"/>
          <w:spacing w:val="10"/>
          <w:sz w:val="33"/>
          <w:szCs w:val="33"/>
        </w:rPr>
        <w:t>郑州</w:t>
      </w:r>
      <w:r>
        <w:rPr>
          <w:rFonts w:ascii="微软雅黑" w:eastAsia="微软雅黑" w:hAnsi="微软雅黑" w:cs="微软雅黑"/>
          <w:spacing w:val="5"/>
          <w:sz w:val="33"/>
          <w:szCs w:val="33"/>
        </w:rPr>
        <w:t>师范学院</w:t>
      </w:r>
      <w:r>
        <w:rPr>
          <w:rFonts w:ascii="微软雅黑" w:eastAsia="微软雅黑" w:hAnsi="微软雅黑" w:cs="微软雅黑" w:hint="eastAsia"/>
          <w:spacing w:val="5"/>
          <w:sz w:val="33"/>
          <w:szCs w:val="33"/>
        </w:rPr>
        <w:t>教育科学</w:t>
      </w:r>
      <w:r>
        <w:rPr>
          <w:rFonts w:ascii="微软雅黑" w:eastAsia="微软雅黑" w:hAnsi="微软雅黑" w:cs="微软雅黑"/>
          <w:spacing w:val="5"/>
          <w:sz w:val="33"/>
          <w:szCs w:val="33"/>
        </w:rPr>
        <w:t>学院教师教学质量考核细则(暂行)</w:t>
      </w:r>
      <w:bookmarkEnd w:id="234"/>
      <w:bookmarkEnd w:id="235"/>
    </w:p>
    <w:p w:rsidR="003A52DF" w:rsidRDefault="003A52DF" w:rsidP="003A52DF">
      <w:pPr>
        <w:spacing w:before="216" w:line="275" w:lineRule="auto"/>
        <w:ind w:left="44" w:right="127" w:firstLine="480"/>
        <w:rPr>
          <w:rFonts w:ascii="微软雅黑" w:eastAsia="微软雅黑" w:hAnsi="微软雅黑" w:cs="微软雅黑"/>
          <w:spacing w:val="10"/>
          <w:sz w:val="23"/>
          <w:szCs w:val="23"/>
        </w:rPr>
      </w:pPr>
      <w:r>
        <w:rPr>
          <w:rFonts w:ascii="微软雅黑" w:eastAsia="微软雅黑" w:hAnsi="微软雅黑" w:cs="微软雅黑"/>
          <w:spacing w:val="10"/>
          <w:sz w:val="23"/>
          <w:szCs w:val="23"/>
        </w:rPr>
        <w:t>为充分调动广大教师教书育人工作的积极性和创造性， 不断提高教学质量与 水平，  推进我院教学质量考核工作的规范化、制度化和科学化，特制定本办法。</w:t>
      </w:r>
    </w:p>
    <w:p w:rsidR="003A52DF" w:rsidRDefault="003A52DF" w:rsidP="003A52DF">
      <w:pPr>
        <w:spacing w:before="276" w:line="275" w:lineRule="auto"/>
        <w:ind w:left="45" w:right="129" w:firstLine="477"/>
      </w:pPr>
      <w:r>
        <w:rPr>
          <w:rFonts w:ascii="微软雅黑" w:eastAsia="微软雅黑" w:hAnsi="微软雅黑" w:cs="微软雅黑" w:hint="eastAsia"/>
          <w:spacing w:val="3"/>
          <w:sz w:val="23"/>
          <w:szCs w:val="23"/>
        </w:rPr>
        <w:t>一</w:t>
      </w:r>
      <w:r>
        <w:rPr>
          <w:rFonts w:ascii="微软雅黑" w:eastAsia="微软雅黑" w:hAnsi="微软雅黑" w:cs="微软雅黑"/>
          <w:spacing w:val="3"/>
          <w:sz w:val="23"/>
          <w:szCs w:val="23"/>
        </w:rPr>
        <w:t>、</w:t>
      </w:r>
      <w:r>
        <w:rPr>
          <w:rFonts w:ascii="微软雅黑" w:eastAsia="微软雅黑" w:hAnsi="微软雅黑" w:cs="微软雅黑" w:hint="eastAsia"/>
          <w:spacing w:val="3"/>
          <w:sz w:val="23"/>
          <w:szCs w:val="23"/>
        </w:rPr>
        <w:t>考核对象</w:t>
      </w:r>
    </w:p>
    <w:p w:rsidR="003A52DF" w:rsidRDefault="003A52DF" w:rsidP="003A52DF">
      <w:pPr>
        <w:spacing w:before="216" w:line="275" w:lineRule="auto"/>
        <w:ind w:left="44" w:right="127" w:firstLine="480"/>
        <w:rPr>
          <w:rFonts w:ascii="微软雅黑" w:eastAsia="微软雅黑" w:hAnsi="微软雅黑" w:cs="微软雅黑"/>
          <w:sz w:val="23"/>
          <w:szCs w:val="23"/>
        </w:rPr>
      </w:pPr>
      <w:r>
        <w:rPr>
          <w:rFonts w:ascii="微软雅黑" w:eastAsia="微软雅黑" w:hAnsi="微软雅黑" w:cs="微软雅黑"/>
          <w:spacing w:val="10"/>
          <w:sz w:val="23"/>
          <w:szCs w:val="23"/>
        </w:rPr>
        <w:t>凡受聘承担</w:t>
      </w:r>
      <w:r>
        <w:rPr>
          <w:rFonts w:ascii="微软雅黑" w:eastAsia="微软雅黑" w:hAnsi="微软雅黑" w:cs="微软雅黑"/>
          <w:spacing w:val="5"/>
          <w:sz w:val="23"/>
          <w:szCs w:val="23"/>
        </w:rPr>
        <w:t>各专业课程各级专业技术职称的任课教师均进行考核。试</w:t>
      </w:r>
      <w:r>
        <w:rPr>
          <w:rFonts w:ascii="微软雅黑" w:eastAsia="微软雅黑" w:hAnsi="微软雅黑" w:cs="微软雅黑"/>
          <w:spacing w:val="14"/>
          <w:sz w:val="23"/>
          <w:szCs w:val="23"/>
        </w:rPr>
        <w:t>用期</w:t>
      </w:r>
      <w:r>
        <w:rPr>
          <w:rFonts w:ascii="微软雅黑" w:eastAsia="微软雅黑" w:hAnsi="微软雅黑" w:cs="微软雅黑"/>
          <w:spacing w:val="9"/>
          <w:sz w:val="23"/>
          <w:szCs w:val="23"/>
        </w:rPr>
        <w:t>内</w:t>
      </w:r>
      <w:r>
        <w:rPr>
          <w:rFonts w:ascii="微软雅黑" w:eastAsia="微软雅黑" w:hAnsi="微软雅黑" w:cs="微软雅黑"/>
          <w:spacing w:val="7"/>
          <w:sz w:val="23"/>
          <w:szCs w:val="23"/>
        </w:rPr>
        <w:t>教师按其任职资格进行合格考核，脱产进修一年及以上人员不参加考核。</w:t>
      </w:r>
    </w:p>
    <w:p w:rsidR="003A52DF" w:rsidRDefault="003A52DF" w:rsidP="003A52DF">
      <w:pPr>
        <w:spacing w:line="228" w:lineRule="exact"/>
        <w:ind w:firstLine="524"/>
        <w:textAlignment w:val="center"/>
      </w:pPr>
      <w:r>
        <w:rPr>
          <w:noProof/>
        </w:rPr>
        <w:drawing>
          <wp:inline distT="0" distB="0" distL="0" distR="0">
            <wp:extent cx="894080" cy="144780"/>
            <wp:effectExtent l="0" t="0" r="0" b="0"/>
            <wp:docPr id="716" name="IM 225"/>
            <wp:cNvGraphicFramePr/>
            <a:graphic xmlns:a="http://schemas.openxmlformats.org/drawingml/2006/main">
              <a:graphicData uri="http://schemas.openxmlformats.org/drawingml/2006/picture">
                <pic:pic xmlns:pic="http://schemas.openxmlformats.org/drawingml/2006/picture">
                  <pic:nvPicPr>
                    <pic:cNvPr id="716" name="IM 225"/>
                    <pic:cNvPicPr/>
                  </pic:nvPicPr>
                  <pic:blipFill>
                    <a:blip r:embed="rId381"/>
                    <a:stretch>
                      <a:fillRect/>
                    </a:stretch>
                  </pic:blipFill>
                  <pic:spPr>
                    <a:xfrm>
                      <a:off x="0" y="0"/>
                      <a:ext cx="894587" cy="144781"/>
                    </a:xfrm>
                    <a:prstGeom prst="rect">
                      <a:avLst/>
                    </a:prstGeom>
                  </pic:spPr>
                </pic:pic>
              </a:graphicData>
            </a:graphic>
          </wp:inline>
        </w:drawing>
      </w:r>
    </w:p>
    <w:p w:rsidR="003A52DF" w:rsidRDefault="003A52DF" w:rsidP="003A52DF">
      <w:pPr>
        <w:spacing w:before="221" w:line="274" w:lineRule="auto"/>
        <w:ind w:left="45" w:right="150" w:firstLine="477"/>
        <w:rPr>
          <w:rFonts w:ascii="微软雅黑" w:eastAsia="微软雅黑" w:hAnsi="微软雅黑" w:cs="微软雅黑"/>
          <w:sz w:val="23"/>
          <w:szCs w:val="23"/>
        </w:rPr>
      </w:pPr>
      <w:r>
        <w:rPr>
          <w:rFonts w:ascii="微软雅黑" w:eastAsia="微软雅黑" w:hAnsi="微软雅黑" w:cs="微软雅黑"/>
          <w:spacing w:val="6"/>
          <w:sz w:val="23"/>
          <w:szCs w:val="23"/>
        </w:rPr>
        <w:t>教师质量考核</w:t>
      </w:r>
      <w:r>
        <w:rPr>
          <w:rFonts w:ascii="微软雅黑" w:eastAsia="微软雅黑" w:hAnsi="微软雅黑" w:cs="微软雅黑"/>
          <w:spacing w:val="4"/>
          <w:sz w:val="23"/>
          <w:szCs w:val="23"/>
        </w:rPr>
        <w:t>坚</w:t>
      </w:r>
      <w:r>
        <w:rPr>
          <w:rFonts w:ascii="微软雅黑" w:eastAsia="微软雅黑" w:hAnsi="微软雅黑" w:cs="微软雅黑"/>
          <w:spacing w:val="3"/>
          <w:sz w:val="23"/>
          <w:szCs w:val="23"/>
        </w:rPr>
        <w:t>持公开公平公正原则； 坚持有利于学生培养和教学质量提高</w:t>
      </w:r>
      <w:r>
        <w:rPr>
          <w:rFonts w:ascii="微软雅黑" w:eastAsia="微软雅黑" w:hAnsi="微软雅黑" w:cs="微软雅黑"/>
          <w:spacing w:val="12"/>
          <w:sz w:val="23"/>
          <w:szCs w:val="23"/>
        </w:rPr>
        <w:t>原则；坚</w:t>
      </w:r>
      <w:r>
        <w:rPr>
          <w:rFonts w:ascii="微软雅黑" w:eastAsia="微软雅黑" w:hAnsi="微软雅黑" w:cs="微软雅黑"/>
          <w:spacing w:val="9"/>
          <w:sz w:val="23"/>
          <w:szCs w:val="23"/>
        </w:rPr>
        <w:t>持</w:t>
      </w:r>
      <w:r>
        <w:rPr>
          <w:rFonts w:ascii="微软雅黑" w:eastAsia="微软雅黑" w:hAnsi="微软雅黑" w:cs="微软雅黑"/>
          <w:spacing w:val="6"/>
          <w:sz w:val="23"/>
          <w:szCs w:val="23"/>
        </w:rPr>
        <w:t>分层次和分类别相结合原则；坚持定量考核和定性考核相结合原则；</w:t>
      </w:r>
      <w:r>
        <w:rPr>
          <w:rFonts w:ascii="微软雅黑" w:eastAsia="微软雅黑" w:hAnsi="微软雅黑" w:cs="微软雅黑"/>
          <w:spacing w:val="4"/>
          <w:sz w:val="23"/>
          <w:szCs w:val="23"/>
        </w:rPr>
        <w:t>坚持日常考核与学期学年考核相结合原则； 坚持课堂理论教学和实验实训教学</w:t>
      </w:r>
      <w:r>
        <w:rPr>
          <w:rFonts w:ascii="微软雅黑" w:eastAsia="微软雅黑" w:hAnsi="微软雅黑" w:cs="微软雅黑"/>
          <w:sz w:val="23"/>
          <w:szCs w:val="23"/>
        </w:rPr>
        <w:t xml:space="preserve">考 </w:t>
      </w:r>
      <w:r>
        <w:rPr>
          <w:rFonts w:ascii="微软雅黑" w:eastAsia="微软雅黑" w:hAnsi="微软雅黑" w:cs="微软雅黑"/>
          <w:spacing w:val="2"/>
          <w:sz w:val="23"/>
          <w:szCs w:val="23"/>
        </w:rPr>
        <w:t>核相结合原</w:t>
      </w:r>
      <w:r>
        <w:rPr>
          <w:rFonts w:ascii="微软雅黑" w:eastAsia="微软雅黑" w:hAnsi="微软雅黑" w:cs="微软雅黑"/>
          <w:spacing w:val="1"/>
          <w:sz w:val="23"/>
          <w:szCs w:val="23"/>
        </w:rPr>
        <w:t>则。</w:t>
      </w:r>
    </w:p>
    <w:p w:rsidR="003A52DF" w:rsidRDefault="003A52DF" w:rsidP="003A52DF">
      <w:pPr>
        <w:spacing w:line="228" w:lineRule="exact"/>
        <w:ind w:firstLine="519"/>
        <w:textAlignment w:val="center"/>
      </w:pPr>
      <w:r>
        <w:rPr>
          <w:noProof/>
        </w:rPr>
        <w:drawing>
          <wp:inline distT="0" distB="0" distL="0" distR="0">
            <wp:extent cx="1665605" cy="144780"/>
            <wp:effectExtent l="0" t="0" r="0" b="0"/>
            <wp:docPr id="226" name="IM 226"/>
            <wp:cNvGraphicFramePr/>
            <a:graphic xmlns:a="http://schemas.openxmlformats.org/drawingml/2006/main">
              <a:graphicData uri="http://schemas.openxmlformats.org/drawingml/2006/picture">
                <pic:pic xmlns:pic="http://schemas.openxmlformats.org/drawingml/2006/picture">
                  <pic:nvPicPr>
                    <pic:cNvPr id="226" name="IM 226"/>
                    <pic:cNvPicPr/>
                  </pic:nvPicPr>
                  <pic:blipFill>
                    <a:blip r:embed="rId382"/>
                    <a:stretch>
                      <a:fillRect/>
                    </a:stretch>
                  </pic:blipFill>
                  <pic:spPr>
                    <a:xfrm>
                      <a:off x="0" y="0"/>
                      <a:ext cx="1665732" cy="144781"/>
                    </a:xfrm>
                    <a:prstGeom prst="rect">
                      <a:avLst/>
                    </a:prstGeom>
                  </pic:spPr>
                </pic:pic>
              </a:graphicData>
            </a:graphic>
          </wp:inline>
        </w:drawing>
      </w:r>
    </w:p>
    <w:p w:rsidR="003A52DF" w:rsidRDefault="003A52DF" w:rsidP="003A52DF">
      <w:pPr>
        <w:spacing w:before="179" w:line="282" w:lineRule="auto"/>
        <w:ind w:left="41" w:right="100" w:firstLine="477"/>
        <w:rPr>
          <w:rFonts w:ascii="微软雅黑" w:eastAsia="微软雅黑" w:hAnsi="微软雅黑" w:cs="微软雅黑"/>
          <w:sz w:val="23"/>
          <w:szCs w:val="23"/>
        </w:rPr>
      </w:pPr>
      <w:r>
        <w:rPr>
          <w:rFonts w:ascii="微软雅黑" w:eastAsia="微软雅黑" w:hAnsi="微软雅黑" w:cs="微软雅黑"/>
          <w:spacing w:val="22"/>
          <w:sz w:val="23"/>
          <w:szCs w:val="23"/>
        </w:rPr>
        <w:t>课</w:t>
      </w:r>
      <w:r>
        <w:rPr>
          <w:rFonts w:ascii="微软雅黑" w:eastAsia="微软雅黑" w:hAnsi="微软雅黑" w:cs="微软雅黑"/>
          <w:spacing w:val="21"/>
          <w:sz w:val="23"/>
          <w:szCs w:val="23"/>
        </w:rPr>
        <w:t>堂</w:t>
      </w:r>
      <w:r>
        <w:rPr>
          <w:rFonts w:ascii="微软雅黑" w:eastAsia="微软雅黑" w:hAnsi="微软雅黑" w:cs="微软雅黑"/>
          <w:spacing w:val="11"/>
          <w:sz w:val="23"/>
          <w:szCs w:val="23"/>
        </w:rPr>
        <w:t xml:space="preserve">教学质量考核由学生评教(权重 </w:t>
      </w:r>
      <w:r>
        <w:rPr>
          <w:rFonts w:ascii="Times New Roman" w:eastAsia="Times New Roman" w:hAnsi="Times New Roman" w:cs="Times New Roman"/>
          <w:spacing w:val="11"/>
          <w:sz w:val="23"/>
          <w:szCs w:val="23"/>
        </w:rPr>
        <w:t>40%</w:t>
      </w:r>
      <w:r>
        <w:rPr>
          <w:rFonts w:ascii="微软雅黑" w:eastAsia="微软雅黑" w:hAnsi="微软雅黑" w:cs="微软雅黑"/>
          <w:spacing w:val="11"/>
          <w:sz w:val="23"/>
          <w:szCs w:val="23"/>
        </w:rPr>
        <w:t xml:space="preserve">) 、教研室同行评价(权重 </w:t>
      </w:r>
      <w:r>
        <w:rPr>
          <w:rFonts w:ascii="Times New Roman" w:eastAsia="Times New Roman" w:hAnsi="Times New Roman" w:cs="Times New Roman"/>
          <w:spacing w:val="11"/>
          <w:sz w:val="23"/>
          <w:szCs w:val="23"/>
        </w:rPr>
        <w:t>20%</w:t>
      </w:r>
      <w:r>
        <w:rPr>
          <w:rFonts w:ascii="微软雅黑" w:eastAsia="微软雅黑" w:hAnsi="微软雅黑" w:cs="微软雅黑"/>
          <w:spacing w:val="11"/>
          <w:sz w:val="23"/>
          <w:szCs w:val="23"/>
        </w:rPr>
        <w:t>) 、</w:t>
      </w:r>
      <w:r>
        <w:rPr>
          <w:rFonts w:ascii="微软雅黑" w:eastAsia="微软雅黑" w:hAnsi="微软雅黑" w:cs="微软雅黑"/>
          <w:spacing w:val="17"/>
          <w:sz w:val="23"/>
          <w:szCs w:val="23"/>
        </w:rPr>
        <w:t>各</w:t>
      </w:r>
      <w:r>
        <w:rPr>
          <w:rFonts w:ascii="微软雅黑" w:eastAsia="微软雅黑" w:hAnsi="微软雅黑" w:cs="微软雅黑"/>
          <w:spacing w:val="11"/>
          <w:sz w:val="23"/>
          <w:szCs w:val="23"/>
        </w:rPr>
        <w:t xml:space="preserve">二级学院考核领导小组评价(权重 </w:t>
      </w:r>
      <w:r>
        <w:rPr>
          <w:rFonts w:ascii="Times New Roman" w:eastAsia="Times New Roman" w:hAnsi="Times New Roman" w:cs="Times New Roman"/>
          <w:spacing w:val="11"/>
          <w:sz w:val="23"/>
          <w:szCs w:val="23"/>
        </w:rPr>
        <w:t>40%</w:t>
      </w:r>
      <w:r>
        <w:rPr>
          <w:rFonts w:ascii="微软雅黑" w:eastAsia="微软雅黑" w:hAnsi="微软雅黑" w:cs="微软雅黑"/>
          <w:spacing w:val="11"/>
          <w:sz w:val="23"/>
          <w:szCs w:val="23"/>
        </w:rPr>
        <w:t>) 、三部分组成。校教学质量督导小组</w:t>
      </w:r>
      <w:r>
        <w:rPr>
          <w:rFonts w:ascii="微软雅黑" w:eastAsia="微软雅黑" w:hAnsi="微软雅黑" w:cs="微软雅黑"/>
          <w:spacing w:val="12"/>
          <w:sz w:val="23"/>
          <w:szCs w:val="23"/>
        </w:rPr>
        <w:t>对我</w:t>
      </w:r>
      <w:r>
        <w:rPr>
          <w:rFonts w:ascii="微软雅黑" w:eastAsia="微软雅黑" w:hAnsi="微软雅黑" w:cs="微软雅黑"/>
          <w:spacing w:val="7"/>
          <w:sz w:val="23"/>
          <w:szCs w:val="23"/>
        </w:rPr>
        <w:t>系</w:t>
      </w:r>
      <w:r>
        <w:rPr>
          <w:rFonts w:ascii="微软雅黑" w:eastAsia="微软雅黑" w:hAnsi="微软雅黑" w:cs="微软雅黑"/>
          <w:spacing w:val="6"/>
          <w:sz w:val="23"/>
          <w:szCs w:val="23"/>
        </w:rPr>
        <w:t>教师的督导听课反馈意见作为重要参考。</w:t>
      </w:r>
    </w:p>
    <w:p w:rsidR="003A52DF" w:rsidRDefault="003A52DF" w:rsidP="003A52DF">
      <w:pPr>
        <w:spacing w:before="2" w:line="273" w:lineRule="auto"/>
        <w:ind w:left="47" w:right="183" w:firstLine="491"/>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1  </w:t>
      </w:r>
      <w:r>
        <w:rPr>
          <w:rFonts w:ascii="微软雅黑" w:eastAsia="微软雅黑" w:hAnsi="微软雅黑" w:cs="微软雅黑"/>
          <w:spacing w:val="2"/>
          <w:sz w:val="23"/>
          <w:szCs w:val="23"/>
        </w:rPr>
        <w:t xml:space="preserve">学生评教：  学生是教师教学质量评价的主体，  </w:t>
      </w:r>
      <w:r>
        <w:rPr>
          <w:rFonts w:ascii="微软雅黑" w:eastAsia="微软雅黑" w:hAnsi="微软雅黑" w:cs="微软雅黑"/>
          <w:spacing w:val="1"/>
          <w:sz w:val="23"/>
          <w:szCs w:val="23"/>
        </w:rPr>
        <w:t>学校每学期组织学生对该</w:t>
      </w:r>
      <w:r>
        <w:rPr>
          <w:rFonts w:ascii="微软雅黑" w:eastAsia="微软雅黑" w:hAnsi="微软雅黑" w:cs="微软雅黑"/>
          <w:spacing w:val="20"/>
          <w:sz w:val="23"/>
          <w:szCs w:val="23"/>
        </w:rPr>
        <w:t>学期</w:t>
      </w:r>
      <w:r>
        <w:rPr>
          <w:rFonts w:ascii="微软雅黑" w:eastAsia="微软雅黑" w:hAnsi="微软雅黑" w:cs="微软雅黑"/>
          <w:spacing w:val="15"/>
          <w:sz w:val="23"/>
          <w:szCs w:val="23"/>
        </w:rPr>
        <w:t>所</w:t>
      </w:r>
      <w:r>
        <w:rPr>
          <w:rFonts w:ascii="微软雅黑" w:eastAsia="微软雅黑" w:hAnsi="微软雅黑" w:cs="微软雅黑"/>
          <w:spacing w:val="10"/>
          <w:sz w:val="23"/>
          <w:szCs w:val="23"/>
        </w:rPr>
        <w:t>开设课程进行一次网上评教</w:t>
      </w:r>
      <w:r>
        <w:rPr>
          <w:rFonts w:ascii="Times New Roman" w:eastAsia="Times New Roman" w:hAnsi="Times New Roman" w:cs="Times New Roman"/>
          <w:spacing w:val="10"/>
          <w:sz w:val="23"/>
          <w:szCs w:val="23"/>
        </w:rPr>
        <w:t>,</w:t>
      </w:r>
      <w:r>
        <w:rPr>
          <w:rFonts w:ascii="微软雅黑" w:eastAsia="微软雅黑" w:hAnsi="微软雅黑" w:cs="微软雅黑"/>
          <w:spacing w:val="10"/>
          <w:sz w:val="23"/>
          <w:szCs w:val="23"/>
        </w:rPr>
        <w:t>学年度学生评教成绩为两学期所代课程平均</w:t>
      </w:r>
    </w:p>
    <w:p w:rsidR="003A52DF" w:rsidRDefault="003A52DF" w:rsidP="003A52DF">
      <w:pPr>
        <w:spacing w:before="1" w:line="189" w:lineRule="auto"/>
        <w:ind w:left="45"/>
        <w:rPr>
          <w:rFonts w:ascii="微软雅黑" w:eastAsia="微软雅黑" w:hAnsi="微软雅黑" w:cs="微软雅黑"/>
          <w:sz w:val="23"/>
          <w:szCs w:val="23"/>
        </w:rPr>
      </w:pPr>
      <w:r>
        <w:rPr>
          <w:rFonts w:ascii="微软雅黑" w:eastAsia="微软雅黑" w:hAnsi="微软雅黑" w:cs="微软雅黑"/>
          <w:spacing w:val="-6"/>
          <w:sz w:val="23"/>
          <w:szCs w:val="23"/>
        </w:rPr>
        <w:t>分</w:t>
      </w:r>
      <w:r>
        <w:rPr>
          <w:rFonts w:ascii="微软雅黑" w:eastAsia="微软雅黑" w:hAnsi="微软雅黑" w:cs="微软雅黑"/>
          <w:spacing w:val="-4"/>
          <w:sz w:val="23"/>
          <w:szCs w:val="23"/>
        </w:rPr>
        <w:t>数。</w:t>
      </w:r>
    </w:p>
    <w:p w:rsidR="003A52DF" w:rsidRDefault="003A52DF" w:rsidP="003A52DF">
      <w:pPr>
        <w:spacing w:before="67" w:line="190" w:lineRule="auto"/>
        <w:ind w:left="515"/>
        <w:rPr>
          <w:rFonts w:ascii="微软雅黑" w:eastAsia="微软雅黑" w:hAnsi="微软雅黑" w:cs="微软雅黑"/>
          <w:sz w:val="23"/>
          <w:szCs w:val="23"/>
        </w:rPr>
      </w:pPr>
      <w:r>
        <w:rPr>
          <w:rFonts w:ascii="Times New Roman" w:eastAsia="Times New Roman" w:hAnsi="Times New Roman" w:cs="Times New Roman"/>
          <w:spacing w:val="7"/>
          <w:sz w:val="23"/>
          <w:szCs w:val="23"/>
        </w:rPr>
        <w:t xml:space="preserve">2  </w:t>
      </w:r>
      <w:r>
        <w:rPr>
          <w:rFonts w:ascii="微软雅黑" w:eastAsia="微软雅黑" w:hAnsi="微软雅黑" w:cs="微软雅黑"/>
          <w:spacing w:val="7"/>
          <w:sz w:val="23"/>
          <w:szCs w:val="23"/>
        </w:rPr>
        <w:t>教研室同行测评：由所在教研室的教师进行评价，每学期进行一次</w:t>
      </w:r>
      <w:r>
        <w:rPr>
          <w:rFonts w:ascii="微软雅黑" w:eastAsia="微软雅黑" w:hAnsi="微软雅黑" w:cs="微软雅黑"/>
          <w:spacing w:val="4"/>
          <w:sz w:val="23"/>
          <w:szCs w:val="23"/>
        </w:rPr>
        <w:t>。</w:t>
      </w:r>
    </w:p>
    <w:p w:rsidR="003A52DF" w:rsidRDefault="003A52DF" w:rsidP="003A52DF">
      <w:pPr>
        <w:spacing w:before="136" w:line="190" w:lineRule="auto"/>
        <w:ind w:left="520"/>
        <w:rPr>
          <w:rFonts w:ascii="微软雅黑" w:eastAsia="微软雅黑" w:hAnsi="微软雅黑" w:cs="微软雅黑"/>
          <w:sz w:val="23"/>
          <w:szCs w:val="23"/>
        </w:rPr>
      </w:pPr>
      <w:r>
        <w:rPr>
          <w:rFonts w:ascii="Times New Roman" w:eastAsia="Times New Roman" w:hAnsi="Times New Roman" w:cs="Times New Roman"/>
          <w:spacing w:val="7"/>
          <w:sz w:val="23"/>
          <w:szCs w:val="23"/>
        </w:rPr>
        <w:t>3</w:t>
      </w:r>
      <w:r>
        <w:rPr>
          <w:rFonts w:ascii="Times New Roman" w:eastAsia="Times New Roman" w:hAnsi="Times New Roman" w:cs="Times New Roman"/>
          <w:spacing w:val="6"/>
          <w:sz w:val="23"/>
          <w:szCs w:val="23"/>
        </w:rPr>
        <w:t xml:space="preserve">  </w:t>
      </w:r>
      <w:r>
        <w:rPr>
          <w:rFonts w:ascii="微软雅黑" w:eastAsia="微软雅黑" w:hAnsi="微软雅黑" w:cs="微软雅黑"/>
          <w:spacing w:val="6"/>
          <w:sz w:val="23"/>
          <w:szCs w:val="23"/>
        </w:rPr>
        <w:t>学院教学工作委员会测评：  学院成立由党政领导、教学科研秘书、教研</w:t>
      </w:r>
    </w:p>
    <w:p w:rsidR="003A52DF" w:rsidRDefault="003A52DF" w:rsidP="003A52DF">
      <w:pPr>
        <w:spacing w:before="136" w:line="273" w:lineRule="auto"/>
        <w:ind w:left="45" w:right="178"/>
        <w:rPr>
          <w:rFonts w:ascii="微软雅黑" w:eastAsia="微软雅黑" w:hAnsi="微软雅黑" w:cs="微软雅黑"/>
          <w:sz w:val="23"/>
          <w:szCs w:val="23"/>
        </w:rPr>
      </w:pPr>
      <w:r>
        <w:rPr>
          <w:rFonts w:ascii="微软雅黑" w:eastAsia="微软雅黑" w:hAnsi="微软雅黑" w:cs="微软雅黑"/>
          <w:spacing w:val="18"/>
          <w:sz w:val="23"/>
          <w:szCs w:val="23"/>
        </w:rPr>
        <w:t>室</w:t>
      </w:r>
      <w:r>
        <w:rPr>
          <w:rFonts w:ascii="微软雅黑" w:eastAsia="微软雅黑" w:hAnsi="微软雅黑" w:cs="微软雅黑"/>
          <w:spacing w:val="17"/>
          <w:sz w:val="23"/>
          <w:szCs w:val="23"/>
        </w:rPr>
        <w:t>主</w:t>
      </w:r>
      <w:r>
        <w:rPr>
          <w:rFonts w:ascii="微软雅黑" w:eastAsia="微软雅黑" w:hAnsi="微软雅黑" w:cs="微软雅黑"/>
          <w:spacing w:val="9"/>
          <w:sz w:val="23"/>
          <w:szCs w:val="23"/>
        </w:rPr>
        <w:t>任、实验室主任等管理人员组成的教学工作委员会(</w:t>
      </w:r>
      <w:r>
        <w:rPr>
          <w:rFonts w:ascii="Times New Roman" w:eastAsia="Times New Roman" w:hAnsi="Times New Roman" w:cs="Times New Roman"/>
          <w:spacing w:val="9"/>
          <w:sz w:val="23"/>
          <w:szCs w:val="23"/>
        </w:rPr>
        <w:t xml:space="preserve">9 </w:t>
      </w:r>
      <w:r>
        <w:rPr>
          <w:rFonts w:ascii="微软雅黑" w:eastAsia="微软雅黑" w:hAnsi="微软雅黑" w:cs="微软雅黑"/>
          <w:spacing w:val="9"/>
          <w:sz w:val="23"/>
          <w:szCs w:val="23"/>
        </w:rPr>
        <w:t>人) 进行评价，  每学期</w:t>
      </w:r>
      <w:r>
        <w:rPr>
          <w:rFonts w:ascii="微软雅黑" w:eastAsia="微软雅黑" w:hAnsi="微软雅黑" w:cs="微软雅黑"/>
          <w:spacing w:val="5"/>
          <w:sz w:val="23"/>
          <w:szCs w:val="23"/>
        </w:rPr>
        <w:t xml:space="preserve">进行一次，每学年 </w:t>
      </w:r>
      <w:r>
        <w:rPr>
          <w:rFonts w:ascii="Times New Roman" w:eastAsia="Times New Roman" w:hAnsi="Times New Roman" w:cs="Times New Roman"/>
          <w:spacing w:val="5"/>
          <w:sz w:val="23"/>
          <w:szCs w:val="23"/>
        </w:rPr>
        <w:t xml:space="preserve">6 </w:t>
      </w:r>
      <w:r>
        <w:rPr>
          <w:rFonts w:ascii="微软雅黑" w:eastAsia="微软雅黑" w:hAnsi="微软雅黑" w:cs="微软雅黑"/>
          <w:spacing w:val="5"/>
          <w:sz w:val="23"/>
          <w:szCs w:val="23"/>
        </w:rPr>
        <w:t>月底进行整体评价。</w:t>
      </w:r>
    </w:p>
    <w:p w:rsidR="003A52DF" w:rsidRDefault="003A52DF" w:rsidP="003A52DF">
      <w:pPr>
        <w:spacing w:before="1" w:line="190" w:lineRule="auto"/>
        <w:ind w:left="514"/>
        <w:rPr>
          <w:rFonts w:ascii="微软雅黑" w:eastAsia="微软雅黑" w:hAnsi="微软雅黑" w:cs="微软雅黑"/>
          <w:sz w:val="23"/>
          <w:szCs w:val="23"/>
        </w:rPr>
      </w:pPr>
      <w:r>
        <w:rPr>
          <w:rFonts w:ascii="Times New Roman" w:eastAsia="Times New Roman" w:hAnsi="Times New Roman" w:cs="Times New Roman"/>
          <w:spacing w:val="6"/>
          <w:sz w:val="23"/>
          <w:szCs w:val="23"/>
        </w:rPr>
        <w:t xml:space="preserve">4  </w:t>
      </w:r>
      <w:r>
        <w:rPr>
          <w:rFonts w:ascii="微软雅黑" w:eastAsia="微软雅黑" w:hAnsi="微软雅黑" w:cs="微软雅黑"/>
          <w:spacing w:val="6"/>
          <w:sz w:val="23"/>
          <w:szCs w:val="23"/>
        </w:rPr>
        <w:t xml:space="preserve">每部分均按测评结果优劣排序，最高分记为 </w:t>
      </w:r>
      <w:r>
        <w:rPr>
          <w:rFonts w:ascii="Times New Roman" w:eastAsia="Times New Roman" w:hAnsi="Times New Roman" w:cs="Times New Roman"/>
          <w:spacing w:val="6"/>
          <w:sz w:val="23"/>
          <w:szCs w:val="23"/>
        </w:rPr>
        <w:t xml:space="preserve">100 </w:t>
      </w:r>
      <w:r>
        <w:rPr>
          <w:rFonts w:ascii="微软雅黑" w:eastAsia="微软雅黑" w:hAnsi="微软雅黑" w:cs="微软雅黑"/>
          <w:spacing w:val="6"/>
          <w:sz w:val="23"/>
          <w:szCs w:val="23"/>
        </w:rPr>
        <w:t xml:space="preserve">分，最低分记为 </w:t>
      </w:r>
      <w:r>
        <w:rPr>
          <w:rFonts w:ascii="Times New Roman" w:eastAsia="Times New Roman" w:hAnsi="Times New Roman" w:cs="Times New Roman"/>
          <w:spacing w:val="6"/>
          <w:sz w:val="23"/>
          <w:szCs w:val="23"/>
        </w:rPr>
        <w:t xml:space="preserve">60 </w:t>
      </w:r>
      <w:r>
        <w:rPr>
          <w:rFonts w:ascii="微软雅黑" w:eastAsia="微软雅黑" w:hAnsi="微软雅黑" w:cs="微软雅黑"/>
          <w:spacing w:val="6"/>
          <w:sz w:val="23"/>
          <w:szCs w:val="23"/>
        </w:rPr>
        <w:t>分</w:t>
      </w:r>
      <w:r>
        <w:rPr>
          <w:rFonts w:ascii="微软雅黑" w:eastAsia="微软雅黑" w:hAnsi="微软雅黑" w:cs="微软雅黑"/>
          <w:spacing w:val="5"/>
          <w:sz w:val="23"/>
          <w:szCs w:val="23"/>
        </w:rPr>
        <w:t>。</w:t>
      </w:r>
    </w:p>
    <w:p w:rsidR="003A52DF" w:rsidRDefault="003A52DF" w:rsidP="003A52DF">
      <w:pPr>
        <w:spacing w:before="212" w:line="228" w:lineRule="exact"/>
        <w:ind w:firstLine="543"/>
        <w:textAlignment w:val="center"/>
      </w:pPr>
      <w:r>
        <w:rPr>
          <w:noProof/>
        </w:rPr>
        <w:drawing>
          <wp:inline distT="0" distB="0" distL="0" distR="0">
            <wp:extent cx="886460" cy="144780"/>
            <wp:effectExtent l="0" t="0" r="0" b="0"/>
            <wp:docPr id="717" name="IM 227"/>
            <wp:cNvGraphicFramePr/>
            <a:graphic xmlns:a="http://schemas.openxmlformats.org/drawingml/2006/main">
              <a:graphicData uri="http://schemas.openxmlformats.org/drawingml/2006/picture">
                <pic:pic xmlns:pic="http://schemas.openxmlformats.org/drawingml/2006/picture">
                  <pic:nvPicPr>
                    <pic:cNvPr id="717" name="IM 227"/>
                    <pic:cNvPicPr/>
                  </pic:nvPicPr>
                  <pic:blipFill>
                    <a:blip r:embed="rId383"/>
                    <a:stretch>
                      <a:fillRect/>
                    </a:stretch>
                  </pic:blipFill>
                  <pic:spPr>
                    <a:xfrm>
                      <a:off x="0" y="0"/>
                      <a:ext cx="886968" cy="144780"/>
                    </a:xfrm>
                    <a:prstGeom prst="rect">
                      <a:avLst/>
                    </a:prstGeom>
                  </pic:spPr>
                </pic:pic>
              </a:graphicData>
            </a:graphic>
          </wp:inline>
        </w:drawing>
      </w:r>
    </w:p>
    <w:p w:rsidR="003A52DF" w:rsidRDefault="003A52DF" w:rsidP="003A52DF">
      <w:pPr>
        <w:spacing w:before="217" w:line="290" w:lineRule="auto"/>
        <w:ind w:left="42" w:right="176" w:firstLine="480"/>
        <w:rPr>
          <w:rFonts w:ascii="微软雅黑" w:eastAsia="微软雅黑" w:hAnsi="微软雅黑" w:cs="微软雅黑"/>
          <w:sz w:val="23"/>
          <w:szCs w:val="23"/>
        </w:rPr>
      </w:pPr>
      <w:r>
        <w:rPr>
          <w:rFonts w:ascii="微软雅黑" w:eastAsia="微软雅黑" w:hAnsi="微软雅黑" w:cs="微软雅黑"/>
          <w:spacing w:val="2"/>
          <w:sz w:val="23"/>
          <w:szCs w:val="23"/>
        </w:rPr>
        <w:t>教师教学质量考核每学年考核一次，  结果分为优</w:t>
      </w:r>
      <w:r>
        <w:rPr>
          <w:rFonts w:ascii="微软雅黑" w:eastAsia="微软雅黑" w:hAnsi="微软雅黑" w:cs="微软雅黑"/>
          <w:spacing w:val="1"/>
          <w:sz w:val="23"/>
          <w:szCs w:val="23"/>
        </w:rPr>
        <w:t>秀、良好、合格和不合格四</w:t>
      </w:r>
      <w:r>
        <w:rPr>
          <w:rFonts w:ascii="微软雅黑" w:eastAsia="微软雅黑" w:hAnsi="微软雅黑" w:cs="微软雅黑"/>
          <w:spacing w:val="14"/>
          <w:sz w:val="23"/>
          <w:szCs w:val="23"/>
        </w:rPr>
        <w:t>个等</w:t>
      </w:r>
      <w:r>
        <w:rPr>
          <w:rFonts w:ascii="微软雅黑" w:eastAsia="微软雅黑" w:hAnsi="微软雅黑" w:cs="微软雅黑"/>
          <w:spacing w:val="9"/>
          <w:sz w:val="23"/>
          <w:szCs w:val="23"/>
        </w:rPr>
        <w:t>次</w:t>
      </w:r>
      <w:r>
        <w:rPr>
          <w:rFonts w:ascii="微软雅黑" w:eastAsia="微软雅黑" w:hAnsi="微软雅黑" w:cs="微软雅黑"/>
          <w:spacing w:val="7"/>
          <w:sz w:val="23"/>
          <w:szCs w:val="23"/>
        </w:rPr>
        <w:t xml:space="preserve">。其中优秀、良好、合格等次比例按学校要求为 </w:t>
      </w:r>
      <w:r>
        <w:rPr>
          <w:rFonts w:ascii="Times New Roman" w:eastAsia="Times New Roman" w:hAnsi="Times New Roman" w:cs="Times New Roman"/>
          <w:spacing w:val="7"/>
          <w:sz w:val="23"/>
          <w:szCs w:val="23"/>
        </w:rPr>
        <w:t>2:4:4</w:t>
      </w:r>
      <w:r>
        <w:rPr>
          <w:rFonts w:ascii="微软雅黑" w:eastAsia="微软雅黑" w:hAnsi="微软雅黑" w:cs="微软雅黑"/>
          <w:spacing w:val="7"/>
          <w:sz w:val="23"/>
          <w:szCs w:val="23"/>
        </w:rPr>
        <w:t>。</w:t>
      </w:r>
    </w:p>
    <w:p w:rsidR="003A52DF" w:rsidRDefault="003A52DF" w:rsidP="003A52DF">
      <w:pPr>
        <w:spacing w:line="275" w:lineRule="auto"/>
      </w:pPr>
    </w:p>
    <w:p w:rsidR="003A52DF" w:rsidRDefault="003A52DF" w:rsidP="003A52DF">
      <w:pPr>
        <w:spacing w:line="276" w:lineRule="auto"/>
      </w:pPr>
    </w:p>
    <w:p w:rsidR="003A52DF" w:rsidRDefault="003A52DF" w:rsidP="003A52DF">
      <w:pPr>
        <w:spacing w:before="1" w:line="225" w:lineRule="exact"/>
        <w:ind w:firstLine="5436"/>
        <w:textAlignment w:val="center"/>
        <w:rPr>
          <w:rFonts w:eastAsia="宋体"/>
        </w:rPr>
      </w:pPr>
      <w:r>
        <w:rPr>
          <w:rFonts w:eastAsia="宋体" w:hint="eastAsia"/>
        </w:rPr>
        <w:t>郑州师范学院教育科学学院</w:t>
      </w:r>
    </w:p>
    <w:p w:rsidR="003A52DF" w:rsidRDefault="003A52DF" w:rsidP="003A52DF">
      <w:pPr>
        <w:sectPr w:rsidR="003A52DF">
          <w:footerReference w:type="default" r:id="rId384"/>
          <w:pgSz w:w="11906" w:h="16838"/>
          <w:pgMar w:top="400" w:right="1635" w:bottom="678" w:left="1785" w:header="0" w:footer="500" w:gutter="0"/>
          <w:cols w:space="720"/>
        </w:sectPr>
      </w:pPr>
    </w:p>
    <w:p w:rsidR="003A52DF" w:rsidRDefault="003A52DF" w:rsidP="003A52DF">
      <w:pPr>
        <w:spacing w:line="276" w:lineRule="auto"/>
      </w:pPr>
    </w:p>
    <w:p w:rsidR="003A52DF" w:rsidRDefault="003A52DF" w:rsidP="003A52DF">
      <w:pPr>
        <w:spacing w:before="137" w:line="214" w:lineRule="auto"/>
        <w:ind w:left="1610"/>
        <w:outlineLvl w:val="1"/>
        <w:rPr>
          <w:rFonts w:ascii="微软雅黑" w:eastAsia="微软雅黑" w:hAnsi="微软雅黑" w:cs="微软雅黑"/>
          <w:sz w:val="32"/>
          <w:szCs w:val="32"/>
        </w:rPr>
      </w:pPr>
      <w:bookmarkStart w:id="236" w:name="_Toc261100941"/>
      <w:bookmarkStart w:id="237" w:name="_Toc148977772"/>
      <w:r>
        <w:rPr>
          <w:rFonts w:ascii="微软雅黑" w:eastAsia="微软雅黑" w:hAnsi="微软雅黑" w:cs="微软雅黑"/>
          <w:spacing w:val="1"/>
          <w:sz w:val="32"/>
          <w:szCs w:val="32"/>
        </w:rPr>
        <w:t>郑州师范学院</w:t>
      </w:r>
      <w:r>
        <w:rPr>
          <w:rFonts w:ascii="微软雅黑" w:eastAsia="微软雅黑" w:hAnsi="微软雅黑" w:cs="微软雅黑" w:hint="eastAsia"/>
          <w:sz w:val="32"/>
          <w:szCs w:val="32"/>
        </w:rPr>
        <w:t>教育科学</w:t>
      </w:r>
      <w:r>
        <w:rPr>
          <w:rFonts w:ascii="微软雅黑" w:eastAsia="微软雅黑" w:hAnsi="微软雅黑" w:cs="微软雅黑"/>
          <w:sz w:val="32"/>
          <w:szCs w:val="32"/>
        </w:rPr>
        <w:t>学院听课制度</w:t>
      </w:r>
      <w:bookmarkEnd w:id="236"/>
      <w:bookmarkEnd w:id="237"/>
    </w:p>
    <w:p w:rsidR="003A52DF" w:rsidRDefault="003A52DF" w:rsidP="003A52DF">
      <w:pPr>
        <w:spacing w:before="333" w:line="267" w:lineRule="auto"/>
        <w:ind w:right="81" w:firstLine="467"/>
        <w:rPr>
          <w:rFonts w:ascii="微软雅黑" w:eastAsia="微软雅黑" w:hAnsi="微软雅黑" w:cs="微软雅黑"/>
          <w:sz w:val="23"/>
          <w:szCs w:val="23"/>
        </w:rPr>
      </w:pPr>
      <w:r>
        <w:rPr>
          <w:rFonts w:ascii="微软雅黑" w:eastAsia="微软雅黑" w:hAnsi="微软雅黑" w:cs="微软雅黑"/>
          <w:spacing w:val="-4"/>
          <w:sz w:val="23"/>
          <w:szCs w:val="23"/>
        </w:rPr>
        <w:t>为了院领</w:t>
      </w:r>
      <w:r>
        <w:rPr>
          <w:rFonts w:ascii="微软雅黑" w:eastAsia="微软雅黑" w:hAnsi="微软雅黑" w:cs="微软雅黑"/>
          <w:spacing w:val="-3"/>
          <w:sz w:val="23"/>
          <w:szCs w:val="23"/>
        </w:rPr>
        <w:t>导</w:t>
      </w:r>
      <w:r>
        <w:rPr>
          <w:rFonts w:ascii="微软雅黑" w:eastAsia="微软雅黑" w:hAnsi="微软雅黑" w:cs="微软雅黑"/>
          <w:spacing w:val="-2"/>
          <w:sz w:val="23"/>
          <w:szCs w:val="23"/>
        </w:rPr>
        <w:t>干部深入了解课堂教学情况，  加强对教学工作的监督、指导，为教</w:t>
      </w:r>
      <w:r>
        <w:rPr>
          <w:rFonts w:ascii="微软雅黑" w:eastAsia="微软雅黑" w:hAnsi="微软雅黑" w:cs="微软雅黑"/>
          <w:spacing w:val="2"/>
          <w:sz w:val="23"/>
          <w:szCs w:val="23"/>
        </w:rPr>
        <w:t>师们创造更多相互学习和交流教学经验的机会，促进教师教学业务水平和课堂教学</w:t>
      </w:r>
      <w:r>
        <w:rPr>
          <w:rFonts w:ascii="微软雅黑" w:eastAsia="微软雅黑" w:hAnsi="微软雅黑" w:cs="微软雅黑"/>
          <w:spacing w:val="1"/>
          <w:sz w:val="23"/>
          <w:szCs w:val="23"/>
        </w:rPr>
        <w:t>质量的</w:t>
      </w:r>
      <w:r>
        <w:rPr>
          <w:rFonts w:ascii="微软雅黑" w:eastAsia="微软雅黑" w:hAnsi="微软雅黑" w:cs="微软雅黑"/>
          <w:sz w:val="23"/>
          <w:szCs w:val="23"/>
        </w:rPr>
        <w:t>提高，特制定听课、评课活动制度：</w:t>
      </w:r>
    </w:p>
    <w:p w:rsidR="003A52DF" w:rsidRDefault="003A52DF" w:rsidP="003A52DF">
      <w:pPr>
        <w:spacing w:line="218" w:lineRule="exact"/>
        <w:textAlignment w:val="center"/>
      </w:pPr>
      <w:r>
        <w:rPr>
          <w:rFonts w:asciiTheme="minorEastAsia" w:hAnsiTheme="minorEastAsia" w:cstheme="minorEastAsia" w:hint="eastAsia"/>
          <w:b/>
          <w:bCs/>
          <w:sz w:val="24"/>
          <w:szCs w:val="24"/>
        </w:rPr>
        <w:t>一、听课人员</w:t>
      </w:r>
    </w:p>
    <w:p w:rsidR="003A52DF" w:rsidRDefault="003A52DF" w:rsidP="003A52DF">
      <w:pPr>
        <w:spacing w:before="210" w:line="187" w:lineRule="auto"/>
        <w:ind w:left="465"/>
        <w:rPr>
          <w:rFonts w:ascii="微软雅黑" w:eastAsia="微软雅黑" w:hAnsi="微软雅黑" w:cs="微软雅黑"/>
          <w:sz w:val="23"/>
          <w:szCs w:val="23"/>
        </w:rPr>
      </w:pPr>
      <w:r>
        <w:rPr>
          <w:rFonts w:ascii="微软雅黑" w:eastAsia="微软雅黑" w:hAnsi="微软雅黑" w:cs="微软雅黑"/>
          <w:spacing w:val="1"/>
          <w:sz w:val="23"/>
          <w:szCs w:val="23"/>
        </w:rPr>
        <w:t>学院党政领导、各系主任、教研室主任及全体教</w:t>
      </w:r>
      <w:r>
        <w:rPr>
          <w:rFonts w:ascii="微软雅黑" w:eastAsia="微软雅黑" w:hAnsi="微软雅黑" w:cs="微软雅黑"/>
          <w:sz w:val="23"/>
          <w:szCs w:val="23"/>
        </w:rPr>
        <w:t>师。</w:t>
      </w:r>
    </w:p>
    <w:p w:rsidR="003A52DF" w:rsidRDefault="003A52DF" w:rsidP="003A52DF">
      <w:pPr>
        <w:spacing w:before="134" w:line="221" w:lineRule="exact"/>
        <w:ind w:firstLine="466"/>
        <w:textAlignment w:val="center"/>
      </w:pPr>
      <w:r>
        <w:rPr>
          <w:noProof/>
        </w:rPr>
        <w:drawing>
          <wp:inline distT="0" distB="0" distL="0" distR="0">
            <wp:extent cx="877570" cy="139700"/>
            <wp:effectExtent l="0" t="0" r="0" b="0"/>
            <wp:docPr id="233" name="IM 233"/>
            <wp:cNvGraphicFramePr/>
            <a:graphic xmlns:a="http://schemas.openxmlformats.org/drawingml/2006/main">
              <a:graphicData uri="http://schemas.openxmlformats.org/drawingml/2006/picture">
                <pic:pic xmlns:pic="http://schemas.openxmlformats.org/drawingml/2006/picture">
                  <pic:nvPicPr>
                    <pic:cNvPr id="233" name="IM 233"/>
                    <pic:cNvPicPr/>
                  </pic:nvPicPr>
                  <pic:blipFill>
                    <a:blip r:embed="rId385"/>
                    <a:stretch>
                      <a:fillRect/>
                    </a:stretch>
                  </pic:blipFill>
                  <pic:spPr>
                    <a:xfrm>
                      <a:off x="0" y="0"/>
                      <a:ext cx="877824" cy="140209"/>
                    </a:xfrm>
                    <a:prstGeom prst="rect">
                      <a:avLst/>
                    </a:prstGeom>
                  </pic:spPr>
                </pic:pic>
              </a:graphicData>
            </a:graphic>
          </wp:inline>
        </w:drawing>
      </w:r>
    </w:p>
    <w:p w:rsidR="003A52DF" w:rsidRDefault="003A52DF" w:rsidP="003A52DF">
      <w:pPr>
        <w:spacing w:before="214" w:line="266" w:lineRule="auto"/>
        <w:ind w:left="2" w:right="80" w:firstLine="462"/>
        <w:rPr>
          <w:rFonts w:ascii="微软雅黑" w:eastAsia="微软雅黑" w:hAnsi="微软雅黑" w:cs="微软雅黑"/>
          <w:sz w:val="23"/>
          <w:szCs w:val="23"/>
        </w:rPr>
      </w:pPr>
      <w:r>
        <w:rPr>
          <w:rFonts w:ascii="微软雅黑" w:eastAsia="微软雅黑" w:hAnsi="微软雅黑" w:cs="微软雅黑"/>
          <w:spacing w:val="-4"/>
          <w:sz w:val="23"/>
          <w:szCs w:val="23"/>
        </w:rPr>
        <w:t>党政领导每学期听课</w:t>
      </w:r>
      <w:r>
        <w:rPr>
          <w:rFonts w:ascii="微软雅黑" w:eastAsia="微软雅黑" w:hAnsi="微软雅黑" w:cs="微软雅黑"/>
          <w:spacing w:val="-3"/>
          <w:sz w:val="23"/>
          <w:szCs w:val="23"/>
        </w:rPr>
        <w:t>时</w:t>
      </w:r>
      <w:r>
        <w:rPr>
          <w:rFonts w:ascii="微软雅黑" w:eastAsia="微软雅黑" w:hAnsi="微软雅黑" w:cs="微软雅黑"/>
          <w:spacing w:val="-2"/>
          <w:sz w:val="23"/>
          <w:szCs w:val="23"/>
        </w:rPr>
        <w:t xml:space="preserve">数 </w:t>
      </w:r>
      <w:r>
        <w:rPr>
          <w:rFonts w:ascii="Times New Roman" w:eastAsia="Times New Roman" w:hAnsi="Times New Roman" w:cs="Times New Roman"/>
          <w:spacing w:val="-2"/>
          <w:sz w:val="23"/>
          <w:szCs w:val="23"/>
        </w:rPr>
        <w:t xml:space="preserve">10- 12 </w:t>
      </w:r>
      <w:r>
        <w:rPr>
          <w:rFonts w:ascii="微软雅黑" w:eastAsia="微软雅黑" w:hAnsi="微软雅黑" w:cs="微软雅黑"/>
          <w:spacing w:val="-2"/>
          <w:sz w:val="23"/>
          <w:szCs w:val="23"/>
        </w:rPr>
        <w:t>节；  系主任、教研室主任每学期听课时数不少</w:t>
      </w:r>
      <w:r>
        <w:rPr>
          <w:rFonts w:ascii="微软雅黑" w:eastAsia="微软雅黑" w:hAnsi="微软雅黑" w:cs="微软雅黑"/>
          <w:spacing w:val="-8"/>
          <w:sz w:val="23"/>
          <w:szCs w:val="23"/>
        </w:rPr>
        <w:t xml:space="preserve">于 </w:t>
      </w:r>
      <w:r>
        <w:rPr>
          <w:rFonts w:ascii="Times New Roman" w:eastAsia="Times New Roman" w:hAnsi="Times New Roman" w:cs="Times New Roman"/>
          <w:spacing w:val="-8"/>
          <w:sz w:val="23"/>
          <w:szCs w:val="23"/>
        </w:rPr>
        <w:t xml:space="preserve">12 </w:t>
      </w:r>
      <w:r>
        <w:rPr>
          <w:rFonts w:ascii="微软雅黑" w:eastAsia="微软雅黑" w:hAnsi="微软雅黑" w:cs="微软雅黑"/>
          <w:spacing w:val="-8"/>
          <w:sz w:val="23"/>
          <w:szCs w:val="23"/>
        </w:rPr>
        <w:t>节；</w:t>
      </w:r>
      <w:r>
        <w:rPr>
          <w:rFonts w:ascii="微软雅黑" w:eastAsia="微软雅黑" w:hAnsi="微软雅黑" w:cs="微软雅黑"/>
          <w:spacing w:val="-4"/>
          <w:sz w:val="23"/>
          <w:szCs w:val="23"/>
        </w:rPr>
        <w:t xml:space="preserve">教师每学期听课时数不少于 </w:t>
      </w:r>
      <w:r>
        <w:rPr>
          <w:rFonts w:ascii="Times New Roman" w:eastAsia="Times New Roman" w:hAnsi="Times New Roman" w:cs="Times New Roman"/>
          <w:spacing w:val="-4"/>
          <w:sz w:val="23"/>
          <w:szCs w:val="23"/>
        </w:rPr>
        <w:t xml:space="preserve">8 </w:t>
      </w:r>
      <w:r>
        <w:rPr>
          <w:rFonts w:ascii="微软雅黑" w:eastAsia="微软雅黑" w:hAnsi="微软雅黑" w:cs="微软雅黑"/>
          <w:spacing w:val="-4"/>
          <w:sz w:val="23"/>
          <w:szCs w:val="23"/>
        </w:rPr>
        <w:t>节； 当年新引进教师每学期听课时数不少于</w:t>
      </w:r>
      <w:r>
        <w:rPr>
          <w:rFonts w:ascii="Times New Roman" w:eastAsia="Times New Roman" w:hAnsi="Times New Roman" w:cs="Times New Roman"/>
          <w:spacing w:val="-5"/>
          <w:sz w:val="23"/>
          <w:szCs w:val="23"/>
        </w:rPr>
        <w:t>1</w:t>
      </w:r>
      <w:r>
        <w:rPr>
          <w:rFonts w:ascii="Times New Roman" w:eastAsia="Times New Roman" w:hAnsi="Times New Roman" w:cs="Times New Roman"/>
          <w:spacing w:val="-4"/>
          <w:sz w:val="23"/>
          <w:szCs w:val="23"/>
        </w:rPr>
        <w:t xml:space="preserve">5 </w:t>
      </w:r>
      <w:r>
        <w:rPr>
          <w:rFonts w:ascii="微软雅黑" w:eastAsia="微软雅黑" w:hAnsi="微软雅黑" w:cs="微软雅黑"/>
          <w:spacing w:val="-4"/>
          <w:sz w:val="23"/>
          <w:szCs w:val="23"/>
        </w:rPr>
        <w:t>节。</w:t>
      </w:r>
    </w:p>
    <w:p w:rsidR="003A52DF" w:rsidRDefault="003A52DF" w:rsidP="003A52DF">
      <w:pPr>
        <w:spacing w:line="221" w:lineRule="exact"/>
        <w:ind w:firstLine="451"/>
        <w:textAlignment w:val="center"/>
      </w:pPr>
      <w:r>
        <w:rPr>
          <w:noProof/>
        </w:rPr>
        <w:drawing>
          <wp:inline distT="0" distB="0" distL="0" distR="0">
            <wp:extent cx="880745" cy="139700"/>
            <wp:effectExtent l="0" t="0" r="0" b="0"/>
            <wp:docPr id="234" name="IM 234"/>
            <wp:cNvGraphicFramePr/>
            <a:graphic xmlns:a="http://schemas.openxmlformats.org/drawingml/2006/main">
              <a:graphicData uri="http://schemas.openxmlformats.org/drawingml/2006/picture">
                <pic:pic xmlns:pic="http://schemas.openxmlformats.org/drawingml/2006/picture">
                  <pic:nvPicPr>
                    <pic:cNvPr id="234" name="IM 234"/>
                    <pic:cNvPicPr/>
                  </pic:nvPicPr>
                  <pic:blipFill>
                    <a:blip r:embed="rId386"/>
                    <a:stretch>
                      <a:fillRect/>
                    </a:stretch>
                  </pic:blipFill>
                  <pic:spPr>
                    <a:xfrm>
                      <a:off x="0" y="0"/>
                      <a:ext cx="880871" cy="140208"/>
                    </a:xfrm>
                    <a:prstGeom prst="rect">
                      <a:avLst/>
                    </a:prstGeom>
                  </pic:spPr>
                </pic:pic>
              </a:graphicData>
            </a:graphic>
          </wp:inline>
        </w:drawing>
      </w:r>
    </w:p>
    <w:p w:rsidR="003A52DF" w:rsidRDefault="003A52DF" w:rsidP="003A52DF">
      <w:pPr>
        <w:spacing w:before="210" w:line="266" w:lineRule="auto"/>
        <w:ind w:left="2" w:right="80" w:firstLine="479"/>
        <w:rPr>
          <w:rFonts w:ascii="微软雅黑" w:eastAsia="微软雅黑" w:hAnsi="微软雅黑" w:cs="微软雅黑"/>
          <w:sz w:val="23"/>
          <w:szCs w:val="23"/>
        </w:rPr>
      </w:pPr>
      <w:r>
        <w:rPr>
          <w:rFonts w:ascii="Times New Roman" w:eastAsia="Times New Roman" w:hAnsi="Times New Roman" w:cs="Times New Roman"/>
          <w:spacing w:val="-22"/>
          <w:sz w:val="23"/>
          <w:szCs w:val="23"/>
        </w:rPr>
        <w:t>1</w:t>
      </w:r>
      <w:r>
        <w:rPr>
          <w:rFonts w:ascii="微软雅黑" w:eastAsia="微软雅黑" w:hAnsi="微软雅黑" w:cs="微软雅黑"/>
          <w:spacing w:val="-22"/>
          <w:sz w:val="23"/>
          <w:szCs w:val="23"/>
        </w:rPr>
        <w:t>．</w:t>
      </w:r>
      <w:r>
        <w:rPr>
          <w:rFonts w:ascii="微软雅黑" w:eastAsia="微软雅黑" w:hAnsi="微软雅黑" w:cs="微软雅黑"/>
          <w:spacing w:val="-11"/>
          <w:sz w:val="23"/>
          <w:szCs w:val="23"/>
        </w:rPr>
        <w:t>学院组织的示范课、观摩课，  全体教师必须全参加听课，  学院领导要在听课</w:t>
      </w:r>
      <w:r>
        <w:rPr>
          <w:rFonts w:ascii="微软雅黑" w:eastAsia="微软雅黑" w:hAnsi="微软雅黑" w:cs="微软雅黑"/>
          <w:spacing w:val="-14"/>
          <w:sz w:val="23"/>
          <w:szCs w:val="23"/>
        </w:rPr>
        <w:t>活</w:t>
      </w:r>
      <w:r>
        <w:rPr>
          <w:rFonts w:ascii="微软雅黑" w:eastAsia="微软雅黑" w:hAnsi="微软雅黑" w:cs="微软雅黑"/>
          <w:spacing w:val="-8"/>
          <w:sz w:val="23"/>
          <w:szCs w:val="23"/>
        </w:rPr>
        <w:t>动</w:t>
      </w:r>
      <w:r>
        <w:rPr>
          <w:rFonts w:ascii="微软雅黑" w:eastAsia="微软雅黑" w:hAnsi="微软雅黑" w:cs="微软雅黑"/>
          <w:spacing w:val="-7"/>
          <w:sz w:val="23"/>
          <w:szCs w:val="23"/>
        </w:rPr>
        <w:t>中善于发现和培养优秀教学能手，  树立典型，  带动全体。</w:t>
      </w:r>
    </w:p>
    <w:p w:rsidR="003A52DF" w:rsidRDefault="003A52DF" w:rsidP="003A52DF">
      <w:pPr>
        <w:spacing w:before="5" w:line="265" w:lineRule="auto"/>
        <w:ind w:right="16" w:firstLine="460"/>
        <w:rPr>
          <w:rFonts w:ascii="微软雅黑" w:eastAsia="微软雅黑" w:hAnsi="微软雅黑" w:cs="微软雅黑"/>
          <w:sz w:val="23"/>
          <w:szCs w:val="23"/>
        </w:rPr>
      </w:pPr>
      <w:r>
        <w:rPr>
          <w:rFonts w:ascii="Times New Roman" w:eastAsia="Times New Roman" w:hAnsi="Times New Roman" w:cs="Times New Roman"/>
          <w:spacing w:val="-12"/>
          <w:sz w:val="23"/>
          <w:szCs w:val="23"/>
        </w:rPr>
        <w:t>2</w:t>
      </w:r>
      <w:r>
        <w:rPr>
          <w:rFonts w:ascii="微软雅黑" w:eastAsia="微软雅黑" w:hAnsi="微软雅黑" w:cs="微软雅黑"/>
          <w:spacing w:val="-9"/>
          <w:sz w:val="23"/>
          <w:szCs w:val="23"/>
        </w:rPr>
        <w:t>．学院领导、督导组在全院开设的所有课程范围内， 随机听课， 可不事先通知，</w:t>
      </w:r>
      <w:r>
        <w:rPr>
          <w:rFonts w:ascii="微软雅黑" w:eastAsia="微软雅黑" w:hAnsi="微软雅黑" w:cs="微软雅黑"/>
          <w:spacing w:val="-2"/>
          <w:sz w:val="23"/>
          <w:szCs w:val="23"/>
        </w:rPr>
        <w:t>随时到教室、实验室听课，  同时检查授课与教学进度</w:t>
      </w:r>
      <w:r>
        <w:rPr>
          <w:rFonts w:ascii="微软雅黑" w:eastAsia="微软雅黑" w:hAnsi="微软雅黑" w:cs="微软雅黑"/>
          <w:spacing w:val="-1"/>
          <w:sz w:val="23"/>
          <w:szCs w:val="23"/>
        </w:rPr>
        <w:t>、教案是否相符。教师应制定</w:t>
      </w:r>
      <w:r>
        <w:rPr>
          <w:rFonts w:ascii="微软雅黑" w:eastAsia="微软雅黑" w:hAnsi="微软雅黑" w:cs="微软雅黑"/>
          <w:spacing w:val="2"/>
          <w:sz w:val="23"/>
          <w:szCs w:val="23"/>
        </w:rPr>
        <w:t>听课计划，有计划地开展听课；可采取集体听课、集体评议，也可采取随机听课的</w:t>
      </w:r>
      <w:r>
        <w:rPr>
          <w:rFonts w:ascii="微软雅黑" w:eastAsia="微软雅黑" w:hAnsi="微软雅黑" w:cs="微软雅黑"/>
          <w:spacing w:val="-9"/>
          <w:sz w:val="23"/>
          <w:szCs w:val="23"/>
        </w:rPr>
        <w:t>方</w:t>
      </w:r>
      <w:r>
        <w:rPr>
          <w:rFonts w:ascii="微软雅黑" w:eastAsia="微软雅黑" w:hAnsi="微软雅黑" w:cs="微软雅黑"/>
          <w:spacing w:val="-8"/>
          <w:sz w:val="23"/>
          <w:szCs w:val="23"/>
        </w:rPr>
        <w:t>式。</w:t>
      </w:r>
    </w:p>
    <w:p w:rsidR="003A52DF" w:rsidRDefault="003A52DF" w:rsidP="003A52DF">
      <w:pPr>
        <w:spacing w:before="3" w:line="265" w:lineRule="auto"/>
        <w:ind w:firstLine="465"/>
        <w:rPr>
          <w:rFonts w:ascii="微软雅黑" w:eastAsia="微软雅黑" w:hAnsi="微软雅黑" w:cs="微软雅黑"/>
          <w:sz w:val="23"/>
          <w:szCs w:val="23"/>
        </w:rPr>
      </w:pPr>
      <w:r>
        <w:rPr>
          <w:rFonts w:ascii="Times New Roman" w:eastAsia="Times New Roman" w:hAnsi="Times New Roman" w:cs="Times New Roman"/>
          <w:spacing w:val="-4"/>
          <w:sz w:val="23"/>
          <w:szCs w:val="23"/>
        </w:rPr>
        <w:t>3</w:t>
      </w:r>
      <w:r>
        <w:rPr>
          <w:rFonts w:ascii="微软雅黑" w:eastAsia="微软雅黑" w:hAnsi="微软雅黑" w:cs="微软雅黑"/>
          <w:spacing w:val="-4"/>
          <w:sz w:val="23"/>
          <w:szCs w:val="23"/>
        </w:rPr>
        <w:t>．听课教师必须提前进教</w:t>
      </w:r>
      <w:r>
        <w:rPr>
          <w:rFonts w:ascii="微软雅黑" w:eastAsia="微软雅黑" w:hAnsi="微软雅黑" w:cs="微软雅黑"/>
          <w:spacing w:val="-3"/>
          <w:sz w:val="23"/>
          <w:szCs w:val="23"/>
        </w:rPr>
        <w:t>室</w:t>
      </w:r>
      <w:r>
        <w:rPr>
          <w:rFonts w:ascii="微软雅黑" w:eastAsia="微软雅黑" w:hAnsi="微软雅黑" w:cs="微软雅黑"/>
          <w:spacing w:val="-2"/>
          <w:sz w:val="23"/>
          <w:szCs w:val="23"/>
        </w:rPr>
        <w:t>，态度要认真虚心，不能有干扰课堂教学的行为。要认真写好教学全过程的听课记录，  有听课时间、班级</w:t>
      </w:r>
      <w:r>
        <w:rPr>
          <w:rFonts w:ascii="微软雅黑" w:eastAsia="微软雅黑" w:hAnsi="微软雅黑" w:cs="微软雅黑"/>
          <w:spacing w:val="-1"/>
          <w:sz w:val="23"/>
          <w:szCs w:val="23"/>
        </w:rPr>
        <w:t>、授课人、课题，有课堂某</w:t>
      </w:r>
      <w:r>
        <w:rPr>
          <w:rFonts w:ascii="微软雅黑" w:eastAsia="微软雅黑" w:hAnsi="微软雅黑" w:cs="微软雅黑"/>
          <w:spacing w:val="1"/>
          <w:sz w:val="23"/>
          <w:szCs w:val="23"/>
        </w:rPr>
        <w:t>一环节的评</w:t>
      </w:r>
      <w:r>
        <w:rPr>
          <w:rFonts w:ascii="微软雅黑" w:eastAsia="微软雅黑" w:hAnsi="微软雅黑" w:cs="微软雅黑"/>
          <w:sz w:val="23"/>
          <w:szCs w:val="23"/>
        </w:rPr>
        <w:t>析和全部的课堂评价。</w:t>
      </w:r>
    </w:p>
    <w:p w:rsidR="003A52DF" w:rsidRDefault="003A52DF" w:rsidP="003A52DF">
      <w:pPr>
        <w:spacing w:line="186" w:lineRule="auto"/>
        <w:ind w:left="459"/>
        <w:rPr>
          <w:rFonts w:ascii="微软雅黑" w:eastAsia="微软雅黑" w:hAnsi="微软雅黑" w:cs="微软雅黑"/>
          <w:sz w:val="23"/>
          <w:szCs w:val="23"/>
        </w:rPr>
      </w:pPr>
      <w:r>
        <w:rPr>
          <w:rFonts w:ascii="Times New Roman" w:eastAsia="Times New Roman" w:hAnsi="Times New Roman" w:cs="Times New Roman"/>
          <w:spacing w:val="-4"/>
          <w:sz w:val="23"/>
          <w:szCs w:val="23"/>
        </w:rPr>
        <w:t>4</w:t>
      </w:r>
      <w:r>
        <w:rPr>
          <w:rFonts w:ascii="微软雅黑" w:eastAsia="微软雅黑" w:hAnsi="微软雅黑" w:cs="微软雅黑"/>
          <w:spacing w:val="-4"/>
          <w:sz w:val="23"/>
          <w:szCs w:val="23"/>
        </w:rPr>
        <w:t>．听课</w:t>
      </w:r>
      <w:r>
        <w:rPr>
          <w:rFonts w:ascii="微软雅黑" w:eastAsia="微软雅黑" w:hAnsi="微软雅黑" w:cs="微软雅黑"/>
          <w:spacing w:val="-2"/>
          <w:sz w:val="23"/>
          <w:szCs w:val="23"/>
        </w:rPr>
        <w:t>杜绝走形式，不能为应付检查而抄袭他人听课笔记或假造听课笔记。</w:t>
      </w:r>
    </w:p>
    <w:p w:rsidR="003A52DF" w:rsidRDefault="003A52DF" w:rsidP="003A52DF">
      <w:pPr>
        <w:spacing w:before="130" w:line="266" w:lineRule="auto"/>
        <w:ind w:left="15" w:right="15" w:firstLine="451"/>
        <w:rPr>
          <w:rFonts w:ascii="微软雅黑" w:eastAsia="微软雅黑" w:hAnsi="微软雅黑" w:cs="微软雅黑"/>
          <w:sz w:val="23"/>
          <w:szCs w:val="23"/>
        </w:rPr>
      </w:pPr>
      <w:r>
        <w:rPr>
          <w:rFonts w:ascii="Times New Roman" w:eastAsia="Times New Roman" w:hAnsi="Times New Roman" w:cs="Times New Roman"/>
          <w:spacing w:val="-6"/>
          <w:sz w:val="23"/>
          <w:szCs w:val="23"/>
        </w:rPr>
        <w:t>5</w:t>
      </w:r>
      <w:r>
        <w:rPr>
          <w:rFonts w:ascii="微软雅黑" w:eastAsia="微软雅黑" w:hAnsi="微软雅黑" w:cs="微软雅黑"/>
          <w:spacing w:val="-6"/>
          <w:sz w:val="23"/>
          <w:szCs w:val="23"/>
        </w:rPr>
        <w:t>．听课后对教学效果差教师，领导和教研组长要实行跟踪听课指导，帮助改进</w:t>
      </w:r>
      <w:r>
        <w:rPr>
          <w:rFonts w:ascii="微软雅黑" w:eastAsia="微软雅黑" w:hAnsi="微软雅黑" w:cs="微软雅黑"/>
          <w:spacing w:val="-4"/>
          <w:sz w:val="23"/>
          <w:szCs w:val="23"/>
        </w:rPr>
        <w:t>，</w:t>
      </w:r>
      <w:r>
        <w:rPr>
          <w:rFonts w:ascii="微软雅黑" w:eastAsia="微软雅黑" w:hAnsi="微软雅黑" w:cs="微软雅黑"/>
          <w:spacing w:val="-11"/>
          <w:sz w:val="23"/>
          <w:szCs w:val="23"/>
        </w:rPr>
        <w:t>限</w:t>
      </w:r>
      <w:r>
        <w:rPr>
          <w:rFonts w:ascii="微软雅黑" w:eastAsia="微软雅黑" w:hAnsi="微软雅黑" w:cs="微软雅黑"/>
          <w:spacing w:val="-7"/>
          <w:sz w:val="23"/>
          <w:szCs w:val="23"/>
        </w:rPr>
        <w:t>期提高。</w:t>
      </w:r>
    </w:p>
    <w:p w:rsidR="003A52DF" w:rsidRDefault="003A52DF" w:rsidP="003A52DF">
      <w:pPr>
        <w:spacing w:line="186" w:lineRule="auto"/>
        <w:ind w:left="465"/>
        <w:rPr>
          <w:rFonts w:ascii="微软雅黑" w:eastAsia="微软雅黑" w:hAnsi="微软雅黑" w:cs="微软雅黑"/>
          <w:sz w:val="23"/>
          <w:szCs w:val="23"/>
        </w:rPr>
      </w:pPr>
      <w:r>
        <w:rPr>
          <w:rFonts w:ascii="Times New Roman" w:eastAsia="Times New Roman" w:hAnsi="Times New Roman" w:cs="Times New Roman"/>
          <w:spacing w:val="-6"/>
          <w:sz w:val="23"/>
          <w:szCs w:val="23"/>
        </w:rPr>
        <w:t>6</w:t>
      </w:r>
      <w:r>
        <w:rPr>
          <w:rFonts w:ascii="微软雅黑" w:eastAsia="微软雅黑" w:hAnsi="微软雅黑" w:cs="微软雅黑"/>
          <w:spacing w:val="-6"/>
          <w:sz w:val="23"/>
          <w:szCs w:val="23"/>
        </w:rPr>
        <w:t>．新教师听课对象主要为指导老师</w:t>
      </w:r>
      <w:r>
        <w:rPr>
          <w:rFonts w:ascii="微软雅黑" w:eastAsia="微软雅黑" w:hAnsi="微软雅黑" w:cs="微软雅黑"/>
          <w:spacing w:val="-5"/>
          <w:sz w:val="23"/>
          <w:szCs w:val="23"/>
        </w:rPr>
        <w:t>。</w:t>
      </w:r>
    </w:p>
    <w:p w:rsidR="003A52DF" w:rsidRDefault="003A52DF" w:rsidP="003A52DF">
      <w:pPr>
        <w:spacing w:before="137" w:line="219" w:lineRule="exact"/>
        <w:ind w:firstLine="483"/>
        <w:textAlignment w:val="center"/>
      </w:pPr>
      <w:r>
        <w:rPr>
          <w:noProof/>
        </w:rPr>
        <w:drawing>
          <wp:inline distT="0" distB="0" distL="0" distR="0">
            <wp:extent cx="866775" cy="138430"/>
            <wp:effectExtent l="0" t="0" r="0" b="0"/>
            <wp:docPr id="235" name="IM 235"/>
            <wp:cNvGraphicFramePr/>
            <a:graphic xmlns:a="http://schemas.openxmlformats.org/drawingml/2006/main">
              <a:graphicData uri="http://schemas.openxmlformats.org/drawingml/2006/picture">
                <pic:pic xmlns:pic="http://schemas.openxmlformats.org/drawingml/2006/picture">
                  <pic:nvPicPr>
                    <pic:cNvPr id="235" name="IM 235"/>
                    <pic:cNvPicPr/>
                  </pic:nvPicPr>
                  <pic:blipFill>
                    <a:blip r:embed="rId387"/>
                    <a:stretch>
                      <a:fillRect/>
                    </a:stretch>
                  </pic:blipFill>
                  <pic:spPr>
                    <a:xfrm>
                      <a:off x="0" y="0"/>
                      <a:ext cx="867155" cy="138683"/>
                    </a:xfrm>
                    <a:prstGeom prst="rect">
                      <a:avLst/>
                    </a:prstGeom>
                  </pic:spPr>
                </pic:pic>
              </a:graphicData>
            </a:graphic>
          </wp:inline>
        </w:drawing>
      </w:r>
    </w:p>
    <w:p w:rsidR="003A52DF" w:rsidRDefault="003A52DF" w:rsidP="009D2D0F">
      <w:pPr>
        <w:spacing w:before="210" w:line="264" w:lineRule="auto"/>
        <w:ind w:left="22" w:right="84" w:firstLine="459"/>
        <w:rPr>
          <w:rFonts w:ascii="微软雅黑" w:eastAsia="微软雅黑" w:hAnsi="微软雅黑" w:cs="微软雅黑"/>
          <w:sz w:val="23"/>
          <w:szCs w:val="23"/>
        </w:rPr>
      </w:pPr>
      <w:r>
        <w:rPr>
          <w:rFonts w:ascii="Times New Roman" w:eastAsia="Times New Roman" w:hAnsi="Times New Roman" w:cs="Times New Roman"/>
          <w:spacing w:val="-20"/>
          <w:sz w:val="23"/>
          <w:szCs w:val="23"/>
        </w:rPr>
        <w:t>1</w:t>
      </w:r>
      <w:r>
        <w:rPr>
          <w:rFonts w:ascii="微软雅黑" w:eastAsia="微软雅黑" w:hAnsi="微软雅黑" w:cs="微软雅黑"/>
          <w:spacing w:val="-10"/>
          <w:sz w:val="23"/>
          <w:szCs w:val="23"/>
        </w:rPr>
        <w:t>．评课时先由执教教师自我评价， 找出成功与不足之处，  促使执教者加强对自</w:t>
      </w:r>
      <w:r>
        <w:rPr>
          <w:rFonts w:ascii="微软雅黑" w:eastAsia="微软雅黑" w:hAnsi="微软雅黑" w:cs="微软雅黑"/>
          <w:spacing w:val="-8"/>
          <w:sz w:val="23"/>
          <w:szCs w:val="23"/>
        </w:rPr>
        <w:t>己</w:t>
      </w:r>
      <w:r>
        <w:rPr>
          <w:rFonts w:ascii="微软雅黑" w:eastAsia="微软雅黑" w:hAnsi="微软雅黑" w:cs="微软雅黑"/>
          <w:spacing w:val="-5"/>
          <w:sz w:val="23"/>
          <w:szCs w:val="23"/>
        </w:rPr>
        <w:t>课</w:t>
      </w:r>
      <w:r>
        <w:rPr>
          <w:rFonts w:ascii="微软雅黑" w:eastAsia="微软雅黑" w:hAnsi="微软雅黑" w:cs="微软雅黑"/>
          <w:spacing w:val="-4"/>
          <w:sz w:val="23"/>
          <w:szCs w:val="23"/>
        </w:rPr>
        <w:t>堂教学的课后反思，  激发全意进取，改进教学的内在动力。</w:t>
      </w:r>
    </w:p>
    <w:p w:rsidR="009D2D0F" w:rsidRDefault="003A52DF" w:rsidP="009D2D0F">
      <w:pPr>
        <w:spacing w:before="98" w:line="264" w:lineRule="auto"/>
        <w:rPr>
          <w:rFonts w:ascii="微软雅黑" w:eastAsia="微软雅黑" w:hAnsi="微软雅黑" w:cs="微软雅黑"/>
          <w:sz w:val="23"/>
          <w:szCs w:val="23"/>
        </w:rPr>
      </w:pPr>
      <w:r>
        <w:rPr>
          <w:rFonts w:ascii="Times New Roman" w:eastAsia="Times New Roman" w:hAnsi="Times New Roman" w:cs="Times New Roman"/>
          <w:spacing w:val="-13"/>
          <w:sz w:val="23"/>
          <w:szCs w:val="23"/>
        </w:rPr>
        <w:t>2</w:t>
      </w:r>
      <w:r>
        <w:rPr>
          <w:rFonts w:ascii="微软雅黑" w:eastAsia="微软雅黑" w:hAnsi="微软雅黑" w:cs="微软雅黑"/>
          <w:spacing w:val="-11"/>
          <w:sz w:val="23"/>
          <w:szCs w:val="23"/>
        </w:rPr>
        <w:t>．听课教师要有认真负责的态度，  善于发现教师讲课中的优点，  充分肯定。根</w:t>
      </w:r>
      <w:r w:rsidR="009D2D0F">
        <w:rPr>
          <w:rFonts w:ascii="微软雅黑" w:eastAsia="微软雅黑" w:hAnsi="微软雅黑" w:cs="微软雅黑"/>
          <w:spacing w:val="-10"/>
          <w:sz w:val="23"/>
          <w:szCs w:val="23"/>
        </w:rPr>
        <w:t>据</w:t>
      </w:r>
      <w:r w:rsidR="009D2D0F">
        <w:rPr>
          <w:rFonts w:ascii="微软雅黑" w:eastAsia="微软雅黑" w:hAnsi="微软雅黑" w:cs="微软雅黑"/>
          <w:spacing w:val="-5"/>
          <w:sz w:val="23"/>
          <w:szCs w:val="23"/>
        </w:rPr>
        <w:t>自己的见解，  提出中肯的意见和建议。</w:t>
      </w:r>
    </w:p>
    <w:p w:rsidR="003A52DF" w:rsidRDefault="009D2D0F" w:rsidP="009D2D0F">
      <w:pPr>
        <w:spacing w:before="1" w:line="264" w:lineRule="auto"/>
        <w:ind w:left="460"/>
        <w:rPr>
          <w:rFonts w:ascii="微软雅黑" w:eastAsia="微软雅黑" w:hAnsi="微软雅黑" w:cs="微软雅黑"/>
          <w:sz w:val="23"/>
          <w:szCs w:val="23"/>
        </w:rPr>
      </w:pPr>
      <w:r>
        <w:rPr>
          <w:rFonts w:ascii="Times New Roman" w:eastAsia="Times New Roman" w:hAnsi="Times New Roman" w:cs="Times New Roman"/>
          <w:spacing w:val="-20"/>
          <w:sz w:val="23"/>
          <w:szCs w:val="23"/>
        </w:rPr>
        <w:t>3</w:t>
      </w:r>
      <w:r>
        <w:rPr>
          <w:rFonts w:ascii="微软雅黑" w:eastAsia="微软雅黑" w:hAnsi="微软雅黑" w:cs="微软雅黑"/>
          <w:spacing w:val="-20"/>
          <w:sz w:val="23"/>
          <w:szCs w:val="23"/>
        </w:rPr>
        <w:t>．</w:t>
      </w:r>
      <w:r>
        <w:rPr>
          <w:rFonts w:ascii="微软雅黑" w:eastAsia="微软雅黑" w:hAnsi="微软雅黑" w:cs="微软雅黑"/>
          <w:spacing w:val="-10"/>
          <w:sz w:val="23"/>
          <w:szCs w:val="23"/>
        </w:rPr>
        <w:t xml:space="preserve"> 在充分评议的基础上，   由评课组织者全面客观地做出总结，  使教师在听课、</w:t>
      </w:r>
      <w:r>
        <w:rPr>
          <w:rFonts w:ascii="微软雅黑" w:eastAsia="微软雅黑" w:hAnsi="微软雅黑" w:cs="微软雅黑"/>
          <w:spacing w:val="-1"/>
          <w:sz w:val="23"/>
          <w:szCs w:val="23"/>
        </w:rPr>
        <w:t>评课过程中</w:t>
      </w:r>
      <w:r>
        <w:rPr>
          <w:rFonts w:ascii="微软雅黑" w:eastAsia="微软雅黑" w:hAnsi="微软雅黑" w:cs="微软雅黑"/>
          <w:sz w:val="23"/>
          <w:szCs w:val="23"/>
        </w:rPr>
        <w:t>得到提高。</w:t>
      </w:r>
    </w:p>
    <w:p w:rsidR="003A52DF" w:rsidRDefault="003A52DF" w:rsidP="003A52DF">
      <w:pPr>
        <w:sectPr w:rsidR="003A52DF">
          <w:footerReference w:type="default" r:id="rId388"/>
          <w:pgSz w:w="11906" w:h="16838"/>
          <w:pgMar w:top="400" w:right="1688" w:bottom="678" w:left="1783" w:header="0" w:footer="500" w:gutter="0"/>
          <w:cols w:space="720"/>
        </w:sectPr>
      </w:pPr>
    </w:p>
    <w:p w:rsidR="003A52DF" w:rsidRDefault="003A52DF" w:rsidP="003A52DF">
      <w:pPr>
        <w:spacing w:line="278" w:lineRule="auto"/>
      </w:pPr>
    </w:p>
    <w:p w:rsidR="003A52DF" w:rsidRDefault="003A52DF" w:rsidP="009D2D0F">
      <w:pPr>
        <w:spacing w:before="129" w:line="267" w:lineRule="auto"/>
        <w:rPr>
          <w:rFonts w:ascii="微软雅黑" w:eastAsia="微软雅黑" w:hAnsi="微软雅黑" w:cs="微软雅黑"/>
          <w:sz w:val="23"/>
          <w:szCs w:val="23"/>
        </w:rPr>
      </w:pPr>
    </w:p>
    <w:p w:rsidR="003A52DF" w:rsidRDefault="003A52DF" w:rsidP="003A52DF">
      <w:pPr>
        <w:spacing w:line="220" w:lineRule="exact"/>
        <w:ind w:firstLine="468"/>
        <w:textAlignment w:val="center"/>
      </w:pPr>
      <w:r>
        <w:rPr>
          <w:noProof/>
        </w:rPr>
        <w:drawing>
          <wp:inline distT="0" distB="0" distL="0" distR="0">
            <wp:extent cx="878840" cy="139700"/>
            <wp:effectExtent l="0" t="0" r="0" b="0"/>
            <wp:docPr id="236" name="IM 236"/>
            <wp:cNvGraphicFramePr/>
            <a:graphic xmlns:a="http://schemas.openxmlformats.org/drawingml/2006/main">
              <a:graphicData uri="http://schemas.openxmlformats.org/drawingml/2006/picture">
                <pic:pic xmlns:pic="http://schemas.openxmlformats.org/drawingml/2006/picture">
                  <pic:nvPicPr>
                    <pic:cNvPr id="236" name="IM 236"/>
                    <pic:cNvPicPr/>
                  </pic:nvPicPr>
                  <pic:blipFill>
                    <a:blip r:embed="rId389"/>
                    <a:stretch>
                      <a:fillRect/>
                    </a:stretch>
                  </pic:blipFill>
                  <pic:spPr>
                    <a:xfrm>
                      <a:off x="0" y="0"/>
                      <a:ext cx="879347" cy="140207"/>
                    </a:xfrm>
                    <a:prstGeom prst="rect">
                      <a:avLst/>
                    </a:prstGeom>
                  </pic:spPr>
                </pic:pic>
              </a:graphicData>
            </a:graphic>
          </wp:inline>
        </w:drawing>
      </w:r>
    </w:p>
    <w:p w:rsidR="003A52DF" w:rsidRDefault="003A52DF" w:rsidP="003A52DF">
      <w:pPr>
        <w:spacing w:before="210" w:line="186" w:lineRule="auto"/>
        <w:ind w:left="484"/>
        <w:rPr>
          <w:rFonts w:ascii="微软雅黑" w:eastAsia="微软雅黑" w:hAnsi="微软雅黑" w:cs="微软雅黑"/>
          <w:sz w:val="23"/>
          <w:szCs w:val="23"/>
        </w:rPr>
      </w:pPr>
      <w:r>
        <w:rPr>
          <w:rFonts w:ascii="Times New Roman" w:eastAsia="Times New Roman" w:hAnsi="Times New Roman" w:cs="Times New Roman"/>
          <w:spacing w:val="-10"/>
          <w:sz w:val="23"/>
          <w:szCs w:val="23"/>
        </w:rPr>
        <w:t>1</w:t>
      </w:r>
      <w:r>
        <w:rPr>
          <w:rFonts w:ascii="微软雅黑" w:eastAsia="微软雅黑" w:hAnsi="微软雅黑" w:cs="微软雅黑"/>
          <w:spacing w:val="-10"/>
          <w:sz w:val="23"/>
          <w:szCs w:val="23"/>
        </w:rPr>
        <w:t>．</w:t>
      </w:r>
      <w:r>
        <w:rPr>
          <w:rFonts w:ascii="微软雅黑" w:eastAsia="微软雅黑" w:hAnsi="微软雅黑" w:cs="微软雅黑"/>
          <w:spacing w:val="-5"/>
          <w:sz w:val="23"/>
          <w:szCs w:val="23"/>
        </w:rPr>
        <w:t>教师每学期初从教学秘书处领取《听课记录表》。</w:t>
      </w:r>
    </w:p>
    <w:p w:rsidR="003A52DF" w:rsidRDefault="003A52DF" w:rsidP="003A52DF">
      <w:pPr>
        <w:spacing w:before="129" w:line="266" w:lineRule="auto"/>
        <w:ind w:left="5" w:right="78" w:firstLine="456"/>
        <w:rPr>
          <w:rFonts w:ascii="微软雅黑" w:eastAsia="微软雅黑" w:hAnsi="微软雅黑" w:cs="微软雅黑"/>
          <w:sz w:val="23"/>
          <w:szCs w:val="23"/>
        </w:rPr>
      </w:pPr>
      <w:r>
        <w:rPr>
          <w:rFonts w:ascii="Times New Roman" w:eastAsia="Times New Roman" w:hAnsi="Times New Roman" w:cs="Times New Roman"/>
          <w:spacing w:val="-9"/>
          <w:sz w:val="23"/>
          <w:szCs w:val="23"/>
        </w:rPr>
        <w:t>2</w:t>
      </w:r>
      <w:r>
        <w:rPr>
          <w:rFonts w:ascii="微软雅黑" w:eastAsia="微软雅黑" w:hAnsi="微软雅黑" w:cs="微软雅黑"/>
          <w:spacing w:val="-8"/>
          <w:sz w:val="23"/>
          <w:szCs w:val="23"/>
        </w:rPr>
        <w:t>．</w:t>
      </w:r>
      <w:r w:rsidR="005F5B74">
        <w:rPr>
          <w:rFonts w:ascii="微软雅黑" w:eastAsia="微软雅黑" w:hAnsi="微软雅黑" w:cs="微软雅黑"/>
          <w:spacing w:val="-8"/>
          <w:sz w:val="23"/>
          <w:szCs w:val="23"/>
        </w:rPr>
        <w:t xml:space="preserve"> </w:t>
      </w:r>
      <w:r>
        <w:rPr>
          <w:rFonts w:ascii="微软雅黑" w:eastAsia="微软雅黑" w:hAnsi="微软雅黑" w:cs="微软雅黑"/>
          <w:spacing w:val="-8"/>
          <w:sz w:val="23"/>
          <w:szCs w:val="23"/>
        </w:rPr>
        <w:t>教师应认真填写《听课记录表》并妥善保存，在学期末停课前上交到系主任</w:t>
      </w:r>
      <w:r>
        <w:rPr>
          <w:rFonts w:ascii="微软雅黑" w:eastAsia="微软雅黑" w:hAnsi="微软雅黑" w:cs="微软雅黑"/>
          <w:spacing w:val="-2"/>
          <w:sz w:val="23"/>
          <w:szCs w:val="23"/>
        </w:rPr>
        <w:t>处。系主任需检查听课记录，要注重对评课意见的检查。如果评课</w:t>
      </w:r>
      <w:r>
        <w:rPr>
          <w:rFonts w:ascii="微软雅黑" w:eastAsia="微软雅黑" w:hAnsi="微软雅黑" w:cs="微软雅黑"/>
          <w:spacing w:val="-1"/>
          <w:sz w:val="23"/>
          <w:szCs w:val="23"/>
        </w:rPr>
        <w:t>敷衍了事，过于</w:t>
      </w:r>
      <w:r>
        <w:rPr>
          <w:rFonts w:ascii="微软雅黑" w:eastAsia="微软雅黑" w:hAnsi="微软雅黑" w:cs="微软雅黑"/>
          <w:spacing w:val="1"/>
          <w:sz w:val="23"/>
          <w:szCs w:val="23"/>
        </w:rPr>
        <w:t>简</w:t>
      </w:r>
      <w:r>
        <w:rPr>
          <w:rFonts w:ascii="微软雅黑" w:eastAsia="微软雅黑" w:hAnsi="微软雅黑" w:cs="微软雅黑"/>
          <w:sz w:val="23"/>
          <w:szCs w:val="23"/>
        </w:rPr>
        <w:t>单，缺乏针对性，视为不合格。</w:t>
      </w:r>
    </w:p>
    <w:p w:rsidR="003A52DF" w:rsidRDefault="003A52DF" w:rsidP="003A52DF">
      <w:pPr>
        <w:spacing w:before="2" w:line="265" w:lineRule="auto"/>
        <w:ind w:right="94" w:firstLine="466"/>
        <w:rPr>
          <w:rFonts w:ascii="微软雅黑" w:eastAsia="微软雅黑" w:hAnsi="微软雅黑" w:cs="微软雅黑"/>
          <w:sz w:val="23"/>
          <w:szCs w:val="23"/>
        </w:rPr>
      </w:pPr>
      <w:r>
        <w:rPr>
          <w:rFonts w:ascii="Times New Roman" w:eastAsia="Times New Roman" w:hAnsi="Times New Roman" w:cs="Times New Roman"/>
          <w:spacing w:val="-7"/>
          <w:sz w:val="23"/>
          <w:szCs w:val="23"/>
        </w:rPr>
        <w:t>3</w:t>
      </w:r>
      <w:r>
        <w:rPr>
          <w:rFonts w:ascii="微软雅黑" w:eastAsia="微软雅黑" w:hAnsi="微软雅黑" w:cs="微软雅黑"/>
          <w:spacing w:val="-7"/>
          <w:sz w:val="23"/>
          <w:szCs w:val="23"/>
        </w:rPr>
        <w:t>．每学期期末停课考试第一周内， 教研室主任负责收齐本教研室教师的《听课</w:t>
      </w:r>
      <w:r>
        <w:rPr>
          <w:rFonts w:ascii="微软雅黑" w:eastAsia="微软雅黑" w:hAnsi="微软雅黑" w:cs="微软雅黑"/>
          <w:spacing w:val="1"/>
          <w:sz w:val="23"/>
          <w:szCs w:val="23"/>
        </w:rPr>
        <w:t>记录表》，统一</w:t>
      </w:r>
      <w:r>
        <w:rPr>
          <w:rFonts w:ascii="微软雅黑" w:eastAsia="微软雅黑" w:hAnsi="微软雅黑" w:cs="微软雅黑"/>
          <w:sz w:val="23"/>
          <w:szCs w:val="23"/>
        </w:rPr>
        <w:t>交到教学秘书处。</w:t>
      </w:r>
    </w:p>
    <w:p w:rsidR="003A52DF" w:rsidRDefault="003A52DF" w:rsidP="003A52DF">
      <w:pPr>
        <w:spacing w:before="1" w:line="186" w:lineRule="auto"/>
        <w:ind w:left="461"/>
        <w:rPr>
          <w:rFonts w:ascii="微软雅黑" w:eastAsia="微软雅黑" w:hAnsi="微软雅黑" w:cs="微软雅黑"/>
          <w:sz w:val="23"/>
          <w:szCs w:val="23"/>
        </w:rPr>
      </w:pPr>
      <w:r>
        <w:rPr>
          <w:rFonts w:ascii="Times New Roman" w:eastAsia="Times New Roman" w:hAnsi="Times New Roman" w:cs="Times New Roman"/>
          <w:spacing w:val="-4"/>
          <w:sz w:val="23"/>
          <w:szCs w:val="23"/>
        </w:rPr>
        <w:t>4</w:t>
      </w:r>
      <w:r>
        <w:rPr>
          <w:rFonts w:ascii="微软雅黑" w:eastAsia="微软雅黑" w:hAnsi="微软雅黑" w:cs="微软雅黑"/>
          <w:spacing w:val="-4"/>
          <w:sz w:val="23"/>
          <w:szCs w:val="23"/>
        </w:rPr>
        <w:t>．教学秘书应对听课情况进行汇总，并报院主管领导</w:t>
      </w:r>
      <w:r>
        <w:rPr>
          <w:rFonts w:ascii="微软雅黑" w:eastAsia="微软雅黑" w:hAnsi="微软雅黑" w:cs="微软雅黑"/>
          <w:spacing w:val="-1"/>
          <w:sz w:val="23"/>
          <w:szCs w:val="23"/>
        </w:rPr>
        <w:t>。</w:t>
      </w:r>
    </w:p>
    <w:p w:rsidR="003A52DF" w:rsidRDefault="003A52DF" w:rsidP="003A52DF">
      <w:pPr>
        <w:spacing w:line="251" w:lineRule="auto"/>
      </w:pPr>
    </w:p>
    <w:p w:rsidR="003A52DF" w:rsidRDefault="003A52DF" w:rsidP="003A52DF">
      <w:pPr>
        <w:spacing w:line="251" w:lineRule="auto"/>
      </w:pPr>
    </w:p>
    <w:p w:rsidR="003A52DF" w:rsidRDefault="003A52DF" w:rsidP="003A52DF">
      <w:pPr>
        <w:spacing w:line="252" w:lineRule="auto"/>
      </w:pPr>
    </w:p>
    <w:p w:rsidR="003A52DF" w:rsidRDefault="003A52DF" w:rsidP="003A52DF">
      <w:pPr>
        <w:spacing w:line="252" w:lineRule="auto"/>
      </w:pPr>
    </w:p>
    <w:p w:rsidR="003A52DF" w:rsidRDefault="003A52DF" w:rsidP="003A52DF">
      <w:pPr>
        <w:spacing w:line="221" w:lineRule="exact"/>
        <w:ind w:firstLine="5565"/>
        <w:textAlignment w:val="center"/>
        <w:rPr>
          <w:rFonts w:eastAsia="宋体"/>
        </w:rPr>
      </w:pPr>
      <w:r>
        <w:rPr>
          <w:rFonts w:eastAsia="宋体" w:hint="eastAsia"/>
        </w:rPr>
        <w:t>郑州师范学院教育科学学院</w:t>
      </w:r>
    </w:p>
    <w:p w:rsidR="003A52DF" w:rsidRDefault="003A52DF" w:rsidP="003A52DF">
      <w:pPr>
        <w:sectPr w:rsidR="003A52DF">
          <w:footerReference w:type="default" r:id="rId390"/>
          <w:pgSz w:w="11906" w:h="16838"/>
          <w:pgMar w:top="400" w:right="1688" w:bottom="678" w:left="1781" w:header="0" w:footer="500" w:gutter="0"/>
          <w:cols w:space="720"/>
        </w:sectPr>
      </w:pPr>
    </w:p>
    <w:p w:rsidR="003A52DF" w:rsidRDefault="003A52DF" w:rsidP="003A52DF">
      <w:pPr>
        <w:spacing w:line="258" w:lineRule="auto"/>
      </w:pPr>
    </w:p>
    <w:p w:rsidR="003A52DF" w:rsidRDefault="003A52DF" w:rsidP="003A52DF">
      <w:pPr>
        <w:spacing w:line="259" w:lineRule="auto"/>
      </w:pPr>
    </w:p>
    <w:p w:rsidR="003A52DF" w:rsidRDefault="003A52DF" w:rsidP="003A52DF">
      <w:pPr>
        <w:spacing w:before="141" w:line="214" w:lineRule="auto"/>
        <w:ind w:left="1037"/>
        <w:outlineLvl w:val="1"/>
        <w:rPr>
          <w:rFonts w:ascii="微软雅黑" w:eastAsia="微软雅黑" w:hAnsi="微软雅黑" w:cs="微软雅黑"/>
          <w:sz w:val="33"/>
          <w:szCs w:val="33"/>
        </w:rPr>
      </w:pPr>
      <w:bookmarkStart w:id="238" w:name="_Toc1014424566"/>
      <w:bookmarkStart w:id="239" w:name="_Toc148977773"/>
      <w:r>
        <w:rPr>
          <w:rFonts w:ascii="微软雅黑" w:eastAsia="微软雅黑" w:hAnsi="微软雅黑" w:cs="微软雅黑"/>
          <w:spacing w:val="-1"/>
          <w:sz w:val="33"/>
          <w:szCs w:val="33"/>
        </w:rPr>
        <w:t>郑州师范学院</w:t>
      </w:r>
      <w:r>
        <w:rPr>
          <w:rFonts w:ascii="微软雅黑" w:eastAsia="微软雅黑" w:hAnsi="微软雅黑" w:cs="微软雅黑" w:hint="eastAsia"/>
          <w:spacing w:val="-1"/>
          <w:sz w:val="33"/>
          <w:szCs w:val="33"/>
        </w:rPr>
        <w:t>教育科学</w:t>
      </w:r>
      <w:r>
        <w:rPr>
          <w:rFonts w:ascii="微软雅黑" w:eastAsia="微软雅黑" w:hAnsi="微软雅黑" w:cs="微软雅黑"/>
          <w:spacing w:val="-1"/>
          <w:sz w:val="33"/>
          <w:szCs w:val="33"/>
        </w:rPr>
        <w:t>学院</w:t>
      </w:r>
      <w:r>
        <w:rPr>
          <w:rFonts w:ascii="微软雅黑" w:eastAsia="微软雅黑" w:hAnsi="微软雅黑" w:cs="微软雅黑"/>
          <w:sz w:val="33"/>
          <w:szCs w:val="33"/>
        </w:rPr>
        <w:t>教学奖评奖办法</w:t>
      </w:r>
      <w:bookmarkEnd w:id="238"/>
      <w:bookmarkEnd w:id="239"/>
    </w:p>
    <w:p w:rsidR="003A52DF" w:rsidRDefault="003A52DF" w:rsidP="003A52DF">
      <w:pPr>
        <w:spacing w:before="199" w:line="274" w:lineRule="auto"/>
        <w:ind w:left="43" w:right="21" w:firstLine="462"/>
        <w:rPr>
          <w:rFonts w:ascii="微软雅黑" w:eastAsia="微软雅黑" w:hAnsi="微软雅黑" w:cs="微软雅黑"/>
          <w:sz w:val="23"/>
          <w:szCs w:val="23"/>
        </w:rPr>
      </w:pPr>
      <w:r>
        <w:rPr>
          <w:rFonts w:ascii="微软雅黑" w:eastAsia="微软雅黑" w:hAnsi="微软雅黑" w:cs="微软雅黑"/>
          <w:spacing w:val="-4"/>
          <w:sz w:val="23"/>
          <w:szCs w:val="23"/>
        </w:rPr>
        <w:t>为奖励和表彰</w:t>
      </w:r>
      <w:r>
        <w:rPr>
          <w:rFonts w:ascii="微软雅黑" w:eastAsia="微软雅黑" w:hAnsi="微软雅黑" w:cs="微软雅黑"/>
          <w:spacing w:val="-2"/>
          <w:sz w:val="23"/>
          <w:szCs w:val="23"/>
        </w:rPr>
        <w:t>在本科教育教学工作中取得显著成绩的教师， 充分调动教师教学</w:t>
      </w:r>
      <w:r>
        <w:rPr>
          <w:rFonts w:ascii="微软雅黑" w:eastAsia="微软雅黑" w:hAnsi="微软雅黑" w:cs="微软雅黑"/>
          <w:spacing w:val="-4"/>
          <w:sz w:val="23"/>
          <w:szCs w:val="23"/>
        </w:rPr>
        <w:t>工作的主动性、积极性和创造性，不断提高教师教学水平、课程教学质量和人才</w:t>
      </w:r>
      <w:r>
        <w:rPr>
          <w:rFonts w:ascii="微软雅黑" w:eastAsia="微软雅黑" w:hAnsi="微软雅黑" w:cs="微软雅黑"/>
          <w:spacing w:val="-2"/>
          <w:sz w:val="23"/>
          <w:szCs w:val="23"/>
        </w:rPr>
        <w:t>培</w:t>
      </w:r>
      <w:r>
        <w:rPr>
          <w:rFonts w:ascii="微软雅黑" w:eastAsia="微软雅黑" w:hAnsi="微软雅黑" w:cs="微软雅黑"/>
          <w:spacing w:val="-18"/>
          <w:sz w:val="23"/>
          <w:szCs w:val="23"/>
        </w:rPr>
        <w:t>养</w:t>
      </w:r>
      <w:r>
        <w:rPr>
          <w:rFonts w:ascii="微软雅黑" w:eastAsia="微软雅黑" w:hAnsi="微软雅黑" w:cs="微软雅黑"/>
          <w:spacing w:val="-10"/>
          <w:sz w:val="23"/>
          <w:szCs w:val="23"/>
        </w:rPr>
        <w:t>质</w:t>
      </w:r>
      <w:r>
        <w:rPr>
          <w:rFonts w:ascii="微软雅黑" w:eastAsia="微软雅黑" w:hAnsi="微软雅黑" w:cs="微软雅黑"/>
          <w:spacing w:val="-9"/>
          <w:sz w:val="23"/>
          <w:szCs w:val="23"/>
        </w:rPr>
        <w:t>量，  特制订本办法。</w:t>
      </w:r>
    </w:p>
    <w:p w:rsidR="003A52DF" w:rsidRDefault="003A52DF" w:rsidP="003A52DF">
      <w:pPr>
        <w:spacing w:line="218" w:lineRule="exact"/>
        <w:ind w:firstLineChars="200" w:firstLine="482"/>
        <w:textAlignment w:val="center"/>
        <w:rPr>
          <w:rFonts w:asciiTheme="minorEastAsia" w:hAnsiTheme="minorEastAsia" w:cstheme="minorEastAsia"/>
          <w:b/>
          <w:bCs/>
          <w:sz w:val="24"/>
          <w:szCs w:val="24"/>
        </w:rPr>
      </w:pPr>
      <w:r>
        <w:rPr>
          <w:rFonts w:asciiTheme="minorEastAsia" w:hAnsiTheme="minorEastAsia" w:cstheme="minorEastAsia" w:hint="eastAsia"/>
          <w:b/>
          <w:bCs/>
          <w:sz w:val="24"/>
          <w:szCs w:val="24"/>
        </w:rPr>
        <w:t>一、评选范围</w:t>
      </w:r>
    </w:p>
    <w:p w:rsidR="003A52DF" w:rsidRDefault="003A52DF" w:rsidP="003A52DF">
      <w:pPr>
        <w:spacing w:before="223" w:line="186" w:lineRule="auto"/>
        <w:ind w:left="504"/>
        <w:rPr>
          <w:rFonts w:ascii="微软雅黑" w:eastAsia="微软雅黑" w:hAnsi="微软雅黑" w:cs="微软雅黑"/>
          <w:sz w:val="23"/>
          <w:szCs w:val="23"/>
        </w:rPr>
      </w:pPr>
      <w:r>
        <w:rPr>
          <w:rFonts w:ascii="微软雅黑" w:eastAsia="微软雅黑" w:hAnsi="微软雅黑" w:cs="微软雅黑"/>
          <w:spacing w:val="12"/>
          <w:sz w:val="23"/>
          <w:szCs w:val="23"/>
        </w:rPr>
        <w:t>本学年</w:t>
      </w:r>
      <w:r>
        <w:rPr>
          <w:rFonts w:ascii="微软雅黑" w:eastAsia="微软雅黑" w:hAnsi="微软雅黑" w:cs="微软雅黑"/>
          <w:spacing w:val="9"/>
          <w:sz w:val="23"/>
          <w:szCs w:val="23"/>
        </w:rPr>
        <w:t>承</w:t>
      </w:r>
      <w:r>
        <w:rPr>
          <w:rFonts w:ascii="微软雅黑" w:eastAsia="微软雅黑" w:hAnsi="微软雅黑" w:cs="微软雅黑"/>
          <w:spacing w:val="6"/>
          <w:sz w:val="23"/>
          <w:szCs w:val="23"/>
        </w:rPr>
        <w:t>担全日制本科教学任务的在职教师(含实验系列教师)。</w:t>
      </w:r>
    </w:p>
    <w:p w:rsidR="003A52DF" w:rsidRDefault="003A52DF" w:rsidP="003A52DF">
      <w:pPr>
        <w:spacing w:before="148" w:line="228" w:lineRule="exact"/>
        <w:ind w:firstLine="524"/>
        <w:textAlignment w:val="center"/>
      </w:pPr>
      <w:r>
        <w:rPr>
          <w:noProof/>
        </w:rPr>
        <w:drawing>
          <wp:inline distT="0" distB="0" distL="0" distR="0">
            <wp:extent cx="1358900" cy="144780"/>
            <wp:effectExtent l="0" t="0" r="0" b="0"/>
            <wp:docPr id="722" name="IM 243"/>
            <wp:cNvGraphicFramePr/>
            <a:graphic xmlns:a="http://schemas.openxmlformats.org/drawingml/2006/main">
              <a:graphicData uri="http://schemas.openxmlformats.org/drawingml/2006/picture">
                <pic:pic xmlns:pic="http://schemas.openxmlformats.org/drawingml/2006/picture">
                  <pic:nvPicPr>
                    <pic:cNvPr id="722" name="IM 243"/>
                    <pic:cNvPicPr/>
                  </pic:nvPicPr>
                  <pic:blipFill>
                    <a:blip r:embed="rId391"/>
                    <a:stretch>
                      <a:fillRect/>
                    </a:stretch>
                  </pic:blipFill>
                  <pic:spPr>
                    <a:xfrm>
                      <a:off x="0" y="0"/>
                      <a:ext cx="1359408" cy="144781"/>
                    </a:xfrm>
                    <a:prstGeom prst="rect">
                      <a:avLst/>
                    </a:prstGeom>
                  </pic:spPr>
                </pic:pic>
              </a:graphicData>
            </a:graphic>
          </wp:inline>
        </w:drawing>
      </w:r>
    </w:p>
    <w:p w:rsidR="003A52DF" w:rsidRDefault="003A52DF" w:rsidP="003A52DF">
      <w:pPr>
        <w:spacing w:before="218" w:line="273" w:lineRule="auto"/>
        <w:ind w:left="42" w:right="18" w:firstLine="479"/>
        <w:rPr>
          <w:rFonts w:ascii="微软雅黑" w:eastAsia="微软雅黑" w:hAnsi="微软雅黑" w:cs="微软雅黑"/>
          <w:sz w:val="23"/>
          <w:szCs w:val="23"/>
        </w:rPr>
      </w:pPr>
      <w:r>
        <w:rPr>
          <w:rFonts w:ascii="Times New Roman" w:eastAsia="Times New Roman" w:hAnsi="Times New Roman" w:cs="Times New Roman"/>
          <w:spacing w:val="-24"/>
          <w:sz w:val="23"/>
          <w:szCs w:val="23"/>
        </w:rPr>
        <w:t>1</w:t>
      </w:r>
      <w:r>
        <w:rPr>
          <w:rFonts w:ascii="微软雅黑" w:eastAsia="微软雅黑" w:hAnsi="微软雅黑" w:cs="微软雅黑"/>
          <w:spacing w:val="-12"/>
          <w:sz w:val="23"/>
          <w:szCs w:val="23"/>
        </w:rPr>
        <w:t>．教学态度：</w:t>
      </w:r>
      <w:r w:rsidR="005F5B74">
        <w:rPr>
          <w:rFonts w:ascii="微软雅黑" w:eastAsia="微软雅黑" w:hAnsi="微软雅黑" w:cs="微软雅黑"/>
          <w:spacing w:val="-12"/>
          <w:sz w:val="23"/>
          <w:szCs w:val="23"/>
        </w:rPr>
        <w:t xml:space="preserve"> </w:t>
      </w:r>
      <w:r>
        <w:rPr>
          <w:rFonts w:ascii="微软雅黑" w:eastAsia="微软雅黑" w:hAnsi="微软雅黑" w:cs="微软雅黑"/>
          <w:spacing w:val="-12"/>
          <w:sz w:val="23"/>
          <w:szCs w:val="23"/>
        </w:rPr>
        <w:t>热爱教育事业，</w:t>
      </w:r>
      <w:r w:rsidR="005F5B74">
        <w:rPr>
          <w:rFonts w:ascii="微软雅黑" w:eastAsia="微软雅黑" w:hAnsi="微软雅黑" w:cs="微软雅黑"/>
          <w:spacing w:val="-12"/>
          <w:sz w:val="23"/>
          <w:szCs w:val="23"/>
        </w:rPr>
        <w:t xml:space="preserve"> </w:t>
      </w:r>
      <w:r>
        <w:rPr>
          <w:rFonts w:ascii="微软雅黑" w:eastAsia="微软雅黑" w:hAnsi="微软雅黑" w:cs="微软雅黑"/>
          <w:spacing w:val="-12"/>
          <w:sz w:val="23"/>
          <w:szCs w:val="23"/>
        </w:rPr>
        <w:t>主动承担教学任务，</w:t>
      </w:r>
      <w:r w:rsidR="005F5B74">
        <w:rPr>
          <w:rFonts w:ascii="微软雅黑" w:eastAsia="微软雅黑" w:hAnsi="微软雅黑" w:cs="微软雅黑"/>
          <w:spacing w:val="-12"/>
          <w:sz w:val="23"/>
          <w:szCs w:val="23"/>
        </w:rPr>
        <w:t xml:space="preserve"> </w:t>
      </w:r>
      <w:r>
        <w:rPr>
          <w:rFonts w:ascii="微软雅黑" w:eastAsia="微软雅黑" w:hAnsi="微软雅黑" w:cs="微软雅黑"/>
          <w:spacing w:val="-12"/>
          <w:sz w:val="23"/>
          <w:szCs w:val="23"/>
        </w:rPr>
        <w:t>自觉履行《教师教学工作</w:t>
      </w:r>
      <w:r>
        <w:rPr>
          <w:rFonts w:ascii="微软雅黑" w:eastAsia="微软雅黑" w:hAnsi="微软雅黑" w:cs="微软雅黑"/>
          <w:spacing w:val="-10"/>
          <w:sz w:val="23"/>
          <w:szCs w:val="23"/>
        </w:rPr>
        <w:t>规范》等相关教学管理文件的要求，模范遵守学校的各项规章制度，</w:t>
      </w:r>
      <w:r w:rsidR="005F5B74">
        <w:rPr>
          <w:rFonts w:ascii="微软雅黑" w:eastAsia="微软雅黑" w:hAnsi="微软雅黑" w:cs="微软雅黑"/>
          <w:spacing w:val="-10"/>
          <w:sz w:val="23"/>
          <w:szCs w:val="23"/>
        </w:rPr>
        <w:t xml:space="preserve"> </w:t>
      </w:r>
      <w:r>
        <w:rPr>
          <w:rFonts w:ascii="微软雅黑" w:eastAsia="微软雅黑" w:hAnsi="微软雅黑" w:cs="微软雅黑"/>
          <w:spacing w:val="-10"/>
          <w:sz w:val="23"/>
          <w:szCs w:val="23"/>
        </w:rPr>
        <w:t>教书育人，</w:t>
      </w:r>
      <w:r>
        <w:rPr>
          <w:rFonts w:ascii="微软雅黑" w:eastAsia="微软雅黑" w:hAnsi="微软雅黑" w:cs="微软雅黑"/>
          <w:spacing w:val="-7"/>
          <w:sz w:val="23"/>
          <w:szCs w:val="23"/>
        </w:rPr>
        <w:t>恪</w:t>
      </w:r>
      <w:r>
        <w:rPr>
          <w:rFonts w:ascii="微软雅黑" w:eastAsia="微软雅黑" w:hAnsi="微软雅黑" w:cs="微软雅黑"/>
          <w:spacing w:val="-19"/>
          <w:sz w:val="23"/>
          <w:szCs w:val="23"/>
        </w:rPr>
        <w:t>尽</w:t>
      </w:r>
      <w:r>
        <w:rPr>
          <w:rFonts w:ascii="微软雅黑" w:eastAsia="微软雅黑" w:hAnsi="微软雅黑" w:cs="微软雅黑"/>
          <w:spacing w:val="-15"/>
          <w:sz w:val="23"/>
          <w:szCs w:val="23"/>
        </w:rPr>
        <w:t>职守，</w:t>
      </w:r>
      <w:r w:rsidR="005F5B74">
        <w:rPr>
          <w:rFonts w:ascii="微软雅黑" w:eastAsia="微软雅黑" w:hAnsi="微软雅黑" w:cs="微软雅黑"/>
          <w:spacing w:val="-15"/>
          <w:sz w:val="23"/>
          <w:szCs w:val="23"/>
        </w:rPr>
        <w:t xml:space="preserve"> </w:t>
      </w:r>
      <w:r>
        <w:rPr>
          <w:rFonts w:ascii="微软雅黑" w:eastAsia="微软雅黑" w:hAnsi="微软雅黑" w:cs="微软雅黑"/>
          <w:spacing w:val="-15"/>
          <w:sz w:val="23"/>
          <w:szCs w:val="23"/>
        </w:rPr>
        <w:t>刻苦钻研，  认真备课，  教风严谨、责任心强，  对教学工作投入精力大，有</w:t>
      </w:r>
      <w:r>
        <w:rPr>
          <w:rFonts w:ascii="微软雅黑" w:eastAsia="微软雅黑" w:hAnsi="微软雅黑" w:cs="微软雅黑"/>
          <w:spacing w:val="-14"/>
          <w:sz w:val="23"/>
          <w:szCs w:val="23"/>
        </w:rPr>
        <w:t>较</w:t>
      </w:r>
      <w:r>
        <w:rPr>
          <w:rFonts w:ascii="微软雅黑" w:eastAsia="微软雅黑" w:hAnsi="微软雅黑" w:cs="微软雅黑"/>
          <w:spacing w:val="-9"/>
          <w:sz w:val="23"/>
          <w:szCs w:val="23"/>
        </w:rPr>
        <w:t>高</w:t>
      </w:r>
      <w:r>
        <w:rPr>
          <w:rFonts w:ascii="微软雅黑" w:eastAsia="微软雅黑" w:hAnsi="微软雅黑" w:cs="微软雅黑"/>
          <w:spacing w:val="-7"/>
          <w:sz w:val="23"/>
          <w:szCs w:val="23"/>
        </w:rPr>
        <w:t>的教学水平，  有明显的教学特色，  教书育人方面深受学生喜爱。</w:t>
      </w:r>
    </w:p>
    <w:p w:rsidR="003A52DF" w:rsidRDefault="003A52DF" w:rsidP="003A52DF">
      <w:pPr>
        <w:spacing w:before="2" w:line="273" w:lineRule="auto"/>
        <w:ind w:left="42" w:right="21" w:firstLine="456"/>
        <w:rPr>
          <w:rFonts w:ascii="微软雅黑" w:eastAsia="微软雅黑" w:hAnsi="微软雅黑" w:cs="微软雅黑"/>
          <w:sz w:val="23"/>
          <w:szCs w:val="23"/>
        </w:rPr>
      </w:pPr>
      <w:r>
        <w:rPr>
          <w:rFonts w:ascii="Times New Roman" w:eastAsia="Times New Roman" w:hAnsi="Times New Roman" w:cs="Times New Roman"/>
          <w:spacing w:val="-14"/>
          <w:sz w:val="23"/>
          <w:szCs w:val="23"/>
        </w:rPr>
        <w:t>2</w:t>
      </w:r>
      <w:r>
        <w:rPr>
          <w:rFonts w:ascii="微软雅黑" w:eastAsia="微软雅黑" w:hAnsi="微软雅黑" w:cs="微软雅黑"/>
          <w:spacing w:val="-14"/>
          <w:sz w:val="23"/>
          <w:szCs w:val="23"/>
        </w:rPr>
        <w:t>．</w:t>
      </w:r>
      <w:r>
        <w:rPr>
          <w:rFonts w:ascii="微软雅黑" w:eastAsia="微软雅黑" w:hAnsi="微软雅黑" w:cs="微软雅黑"/>
          <w:spacing w:val="-7"/>
          <w:sz w:val="23"/>
          <w:szCs w:val="23"/>
        </w:rPr>
        <w:t>教学内容：  及时将科研成果转化到本科教学中，  不断更新教学内容，课堂</w:t>
      </w:r>
      <w:r>
        <w:rPr>
          <w:rFonts w:ascii="微软雅黑" w:eastAsia="微软雅黑" w:hAnsi="微软雅黑" w:cs="微软雅黑"/>
          <w:spacing w:val="-24"/>
          <w:sz w:val="23"/>
          <w:szCs w:val="23"/>
        </w:rPr>
        <w:t>讲授</w:t>
      </w:r>
      <w:r>
        <w:rPr>
          <w:rFonts w:ascii="微软雅黑" w:eastAsia="微软雅黑" w:hAnsi="微软雅黑" w:cs="微软雅黑"/>
          <w:spacing w:val="-15"/>
          <w:sz w:val="23"/>
          <w:szCs w:val="23"/>
        </w:rPr>
        <w:t>准</w:t>
      </w:r>
      <w:r>
        <w:rPr>
          <w:rFonts w:ascii="微软雅黑" w:eastAsia="微软雅黑" w:hAnsi="微软雅黑" w:cs="微软雅黑"/>
          <w:spacing w:val="-12"/>
          <w:sz w:val="23"/>
          <w:szCs w:val="23"/>
        </w:rPr>
        <w:t>确、熟练，  概念准确，  重点突出，  前后内容衔接好，  各教学环节安排适当，</w:t>
      </w:r>
      <w:r>
        <w:rPr>
          <w:rFonts w:ascii="微软雅黑" w:eastAsia="微软雅黑" w:hAnsi="微软雅黑" w:cs="微软雅黑"/>
          <w:spacing w:val="-10"/>
          <w:sz w:val="23"/>
          <w:szCs w:val="23"/>
        </w:rPr>
        <w:t>整体组织顺畅，  科学性、条理性好，  信息量较大</w:t>
      </w:r>
      <w:r>
        <w:rPr>
          <w:rFonts w:ascii="微软雅黑" w:eastAsia="微软雅黑" w:hAnsi="微软雅黑" w:cs="微软雅黑"/>
          <w:spacing w:val="-5"/>
          <w:sz w:val="23"/>
          <w:szCs w:val="23"/>
        </w:rPr>
        <w:t>。</w:t>
      </w:r>
    </w:p>
    <w:p w:rsidR="003A52DF" w:rsidRDefault="003A52DF" w:rsidP="003A52DF">
      <w:pPr>
        <w:spacing w:before="10" w:line="272" w:lineRule="auto"/>
        <w:ind w:left="41" w:right="16" w:firstLine="462"/>
        <w:rPr>
          <w:rFonts w:ascii="微软雅黑" w:eastAsia="微软雅黑" w:hAnsi="微软雅黑" w:cs="微软雅黑"/>
          <w:sz w:val="23"/>
          <w:szCs w:val="23"/>
        </w:rPr>
      </w:pPr>
      <w:r>
        <w:rPr>
          <w:rFonts w:ascii="Times New Roman" w:eastAsia="Times New Roman" w:hAnsi="Times New Roman" w:cs="Times New Roman"/>
          <w:spacing w:val="-14"/>
          <w:sz w:val="23"/>
          <w:szCs w:val="23"/>
        </w:rPr>
        <w:t>3</w:t>
      </w:r>
      <w:r>
        <w:rPr>
          <w:rFonts w:ascii="微软雅黑" w:eastAsia="微软雅黑" w:hAnsi="微软雅黑" w:cs="微软雅黑"/>
          <w:spacing w:val="-14"/>
          <w:sz w:val="23"/>
          <w:szCs w:val="23"/>
        </w:rPr>
        <w:t>．</w:t>
      </w:r>
      <w:r>
        <w:rPr>
          <w:rFonts w:ascii="微软雅黑" w:eastAsia="微软雅黑" w:hAnsi="微软雅黑" w:cs="微软雅黑"/>
          <w:spacing w:val="-7"/>
          <w:sz w:val="23"/>
          <w:szCs w:val="23"/>
        </w:rPr>
        <w:t>教学方法与手段：  理论联系实际，注重教学方法、教学手段的改革，积极</w:t>
      </w:r>
      <w:r>
        <w:rPr>
          <w:rFonts w:ascii="微软雅黑" w:eastAsia="微软雅黑" w:hAnsi="微软雅黑" w:cs="微软雅黑"/>
          <w:spacing w:val="-6"/>
          <w:sz w:val="23"/>
          <w:szCs w:val="23"/>
        </w:rPr>
        <w:t>探索启发式、探究式</w:t>
      </w:r>
      <w:r>
        <w:rPr>
          <w:rFonts w:ascii="微软雅黑" w:eastAsia="微软雅黑" w:hAnsi="微软雅黑" w:cs="微软雅黑"/>
          <w:spacing w:val="-3"/>
          <w:sz w:val="23"/>
          <w:szCs w:val="23"/>
        </w:rPr>
        <w:t>、讨论式、参与式教学，  能够恰当运用现代教育技术和传统板</w:t>
      </w:r>
      <w:r>
        <w:rPr>
          <w:rFonts w:ascii="微软雅黑" w:eastAsia="微软雅黑" w:hAnsi="微软雅黑" w:cs="微软雅黑"/>
          <w:spacing w:val="-4"/>
          <w:sz w:val="23"/>
          <w:szCs w:val="23"/>
        </w:rPr>
        <w:t>书，  能够依据课程特</w:t>
      </w:r>
      <w:r>
        <w:rPr>
          <w:rFonts w:ascii="微软雅黑" w:eastAsia="微软雅黑" w:hAnsi="微软雅黑" w:cs="微软雅黑"/>
          <w:spacing w:val="-3"/>
          <w:sz w:val="23"/>
          <w:szCs w:val="23"/>
        </w:rPr>
        <w:t>点</w:t>
      </w:r>
      <w:r>
        <w:rPr>
          <w:rFonts w:ascii="微软雅黑" w:eastAsia="微软雅黑" w:hAnsi="微软雅黑" w:cs="微软雅黑"/>
          <w:spacing w:val="-2"/>
          <w:sz w:val="23"/>
          <w:szCs w:val="23"/>
        </w:rPr>
        <w:t>布置课后作业(含思考题)，能够及时批改和反馈结果，  重</w:t>
      </w:r>
      <w:r>
        <w:rPr>
          <w:rFonts w:ascii="微软雅黑" w:eastAsia="微软雅黑" w:hAnsi="微软雅黑" w:cs="微软雅黑"/>
          <w:spacing w:val="-10"/>
          <w:sz w:val="23"/>
          <w:szCs w:val="23"/>
        </w:rPr>
        <w:t>视师生互动，</w:t>
      </w:r>
      <w:r w:rsidR="005F5B74">
        <w:rPr>
          <w:rFonts w:ascii="微软雅黑" w:eastAsia="微软雅黑" w:hAnsi="微软雅黑" w:cs="微软雅黑"/>
          <w:spacing w:val="-10"/>
          <w:sz w:val="23"/>
          <w:szCs w:val="23"/>
        </w:rPr>
        <w:t xml:space="preserve"> </w:t>
      </w:r>
      <w:r>
        <w:rPr>
          <w:rFonts w:ascii="微软雅黑" w:eastAsia="微软雅黑" w:hAnsi="微软雅黑" w:cs="微软雅黑"/>
          <w:spacing w:val="-10"/>
          <w:sz w:val="23"/>
          <w:szCs w:val="23"/>
        </w:rPr>
        <w:t>不断改革考试评价方式，  善于激发学生学习兴趣，  注重培养学生分</w:t>
      </w:r>
      <w:r>
        <w:rPr>
          <w:rFonts w:ascii="微软雅黑" w:eastAsia="微软雅黑" w:hAnsi="微软雅黑" w:cs="微软雅黑"/>
          <w:spacing w:val="-8"/>
          <w:sz w:val="23"/>
          <w:szCs w:val="23"/>
        </w:rPr>
        <w:t>析</w:t>
      </w:r>
      <w:r>
        <w:rPr>
          <w:rFonts w:ascii="微软雅黑" w:eastAsia="微软雅黑" w:hAnsi="微软雅黑" w:cs="微软雅黑"/>
          <w:spacing w:val="-24"/>
          <w:sz w:val="23"/>
          <w:szCs w:val="23"/>
        </w:rPr>
        <w:t>问题</w:t>
      </w:r>
      <w:r>
        <w:rPr>
          <w:rFonts w:ascii="微软雅黑" w:eastAsia="微软雅黑" w:hAnsi="微软雅黑" w:cs="微软雅黑"/>
          <w:spacing w:val="-17"/>
          <w:sz w:val="23"/>
          <w:szCs w:val="23"/>
        </w:rPr>
        <w:t>、</w:t>
      </w:r>
      <w:r>
        <w:rPr>
          <w:rFonts w:ascii="微软雅黑" w:eastAsia="微软雅黑" w:hAnsi="微软雅黑" w:cs="微软雅黑"/>
          <w:spacing w:val="-12"/>
          <w:sz w:val="23"/>
          <w:szCs w:val="23"/>
        </w:rPr>
        <w:t>解决问题的能力，  引导学生积极思维，  勇于创新，  掌握科学的学习方法，  整</w:t>
      </w:r>
      <w:r>
        <w:rPr>
          <w:rFonts w:ascii="微软雅黑" w:eastAsia="微软雅黑" w:hAnsi="微软雅黑" w:cs="微软雅黑"/>
          <w:spacing w:val="1"/>
          <w:sz w:val="23"/>
          <w:szCs w:val="23"/>
        </w:rPr>
        <w:t>体提升学生的综合</w:t>
      </w:r>
      <w:r>
        <w:rPr>
          <w:rFonts w:ascii="微软雅黑" w:eastAsia="微软雅黑" w:hAnsi="微软雅黑" w:cs="微软雅黑"/>
          <w:sz w:val="23"/>
          <w:szCs w:val="23"/>
        </w:rPr>
        <w:t>素质。</w:t>
      </w:r>
    </w:p>
    <w:p w:rsidR="003A52DF" w:rsidRDefault="003A52DF" w:rsidP="003A52DF">
      <w:pPr>
        <w:spacing w:before="4" w:line="272" w:lineRule="auto"/>
        <w:ind w:left="41" w:right="17" w:firstLine="456"/>
        <w:rPr>
          <w:rFonts w:ascii="微软雅黑" w:eastAsia="微软雅黑" w:hAnsi="微软雅黑" w:cs="微软雅黑"/>
          <w:sz w:val="23"/>
          <w:szCs w:val="23"/>
        </w:rPr>
      </w:pPr>
      <w:r>
        <w:rPr>
          <w:rFonts w:ascii="Times New Roman" w:eastAsia="Times New Roman" w:hAnsi="Times New Roman" w:cs="Times New Roman"/>
          <w:spacing w:val="-8"/>
          <w:sz w:val="23"/>
          <w:szCs w:val="23"/>
        </w:rPr>
        <w:t>4</w:t>
      </w:r>
      <w:r>
        <w:rPr>
          <w:rFonts w:ascii="微软雅黑" w:eastAsia="微软雅黑" w:hAnsi="微软雅黑" w:cs="微软雅黑"/>
          <w:spacing w:val="-8"/>
          <w:sz w:val="23"/>
          <w:szCs w:val="23"/>
        </w:rPr>
        <w:t>．</w:t>
      </w:r>
      <w:r>
        <w:rPr>
          <w:rFonts w:ascii="微软雅黑" w:eastAsia="微软雅黑" w:hAnsi="微软雅黑" w:cs="微软雅黑"/>
          <w:spacing w:val="-4"/>
          <w:sz w:val="23"/>
          <w:szCs w:val="23"/>
        </w:rPr>
        <w:t>教学效果：  所采用的教学内容、方法和手段在启发学生的思维、调动学生的学习兴趣方面取得了显著的效果，  教学全过程难受学生欢迎。学生、同行和</w:t>
      </w:r>
      <w:r>
        <w:rPr>
          <w:rFonts w:ascii="微软雅黑" w:eastAsia="微软雅黑" w:hAnsi="微软雅黑" w:cs="微软雅黑"/>
          <w:spacing w:val="-2"/>
          <w:sz w:val="23"/>
          <w:szCs w:val="23"/>
        </w:rPr>
        <w:t>专</w:t>
      </w:r>
      <w:r>
        <w:rPr>
          <w:rFonts w:ascii="微软雅黑" w:eastAsia="微软雅黑" w:hAnsi="微软雅黑" w:cs="微软雅黑"/>
          <w:sz w:val="23"/>
          <w:szCs w:val="23"/>
        </w:rPr>
        <w:t xml:space="preserve">家 </w:t>
      </w:r>
      <w:r>
        <w:rPr>
          <w:rFonts w:ascii="微软雅黑" w:eastAsia="微软雅黑" w:hAnsi="微软雅黑" w:cs="微软雅黑"/>
          <w:spacing w:val="-8"/>
          <w:sz w:val="23"/>
          <w:szCs w:val="23"/>
        </w:rPr>
        <w:t>对课堂教学</w:t>
      </w:r>
      <w:r>
        <w:rPr>
          <w:rFonts w:ascii="微软雅黑" w:eastAsia="微软雅黑" w:hAnsi="微软雅黑" w:cs="微软雅黑"/>
          <w:spacing w:val="-4"/>
          <w:sz w:val="23"/>
          <w:szCs w:val="23"/>
        </w:rPr>
        <w:t>质量评价优秀，  三年内无任何教学事故。</w:t>
      </w:r>
    </w:p>
    <w:p w:rsidR="003A52DF" w:rsidRDefault="003A52DF" w:rsidP="003A52DF">
      <w:pPr>
        <w:spacing w:before="2" w:line="273" w:lineRule="auto"/>
        <w:ind w:left="43" w:right="17" w:firstLine="462"/>
        <w:rPr>
          <w:rFonts w:ascii="微软雅黑" w:eastAsia="微软雅黑" w:hAnsi="微软雅黑" w:cs="微软雅黑"/>
          <w:sz w:val="23"/>
          <w:szCs w:val="23"/>
        </w:rPr>
      </w:pPr>
      <w:r>
        <w:rPr>
          <w:rFonts w:ascii="Times New Roman" w:eastAsia="Times New Roman" w:hAnsi="Times New Roman" w:cs="Times New Roman"/>
          <w:spacing w:val="-14"/>
          <w:sz w:val="23"/>
          <w:szCs w:val="23"/>
        </w:rPr>
        <w:t>5</w:t>
      </w:r>
      <w:r>
        <w:rPr>
          <w:rFonts w:ascii="微软雅黑" w:eastAsia="微软雅黑" w:hAnsi="微软雅黑" w:cs="微软雅黑"/>
          <w:spacing w:val="-14"/>
          <w:sz w:val="23"/>
          <w:szCs w:val="23"/>
        </w:rPr>
        <w:t>．</w:t>
      </w:r>
      <w:r>
        <w:rPr>
          <w:rFonts w:ascii="微软雅黑" w:eastAsia="微软雅黑" w:hAnsi="微软雅黑" w:cs="微软雅黑"/>
          <w:spacing w:val="-7"/>
          <w:sz w:val="23"/>
          <w:szCs w:val="23"/>
        </w:rPr>
        <w:t>教学改革与研究：  注重教学改革与建设，  在申报年度应有至少一篇第一作</w:t>
      </w:r>
      <w:r>
        <w:rPr>
          <w:rFonts w:ascii="微软雅黑" w:eastAsia="微软雅黑" w:hAnsi="微软雅黑" w:cs="微软雅黑"/>
          <w:spacing w:val="-2"/>
          <w:sz w:val="23"/>
          <w:szCs w:val="23"/>
        </w:rPr>
        <w:t>者(不含通</w:t>
      </w:r>
      <w:r>
        <w:rPr>
          <w:rFonts w:ascii="微软雅黑" w:eastAsia="微软雅黑" w:hAnsi="微软雅黑" w:cs="微软雅黑"/>
          <w:spacing w:val="-1"/>
          <w:sz w:val="23"/>
          <w:szCs w:val="23"/>
        </w:rPr>
        <w:t>讯作者) 身份发表的教学论文，  或有相关公开出版发行的教材，  积极主</w:t>
      </w:r>
      <w:r>
        <w:rPr>
          <w:rFonts w:ascii="微软雅黑" w:eastAsia="微软雅黑" w:hAnsi="微软雅黑" w:cs="微软雅黑"/>
          <w:spacing w:val="-34"/>
          <w:sz w:val="23"/>
          <w:szCs w:val="23"/>
        </w:rPr>
        <w:t>持</w:t>
      </w:r>
      <w:r>
        <w:rPr>
          <w:rFonts w:ascii="微软雅黑" w:eastAsia="微软雅黑" w:hAnsi="微软雅黑" w:cs="微软雅黑"/>
          <w:spacing w:val="-32"/>
          <w:sz w:val="23"/>
          <w:szCs w:val="23"/>
        </w:rPr>
        <w:t>或</w:t>
      </w:r>
      <w:r>
        <w:rPr>
          <w:rFonts w:ascii="微软雅黑" w:eastAsia="微软雅黑" w:hAnsi="微软雅黑" w:cs="微软雅黑"/>
          <w:spacing w:val="-17"/>
          <w:sz w:val="23"/>
          <w:szCs w:val="23"/>
        </w:rPr>
        <w:t>参与的“质量工程”或“本科教学工程”项目，  取得了教学方面的奖励，  近三年在</w:t>
      </w:r>
      <w:r>
        <w:rPr>
          <w:rFonts w:ascii="微软雅黑" w:eastAsia="微软雅黑" w:hAnsi="微软雅黑" w:cs="微软雅黑"/>
          <w:spacing w:val="1"/>
          <w:sz w:val="23"/>
          <w:szCs w:val="23"/>
        </w:rPr>
        <w:t>本科教学过程中取得了较为明显的教</w:t>
      </w:r>
      <w:r>
        <w:rPr>
          <w:rFonts w:ascii="微软雅黑" w:eastAsia="微软雅黑" w:hAnsi="微软雅黑" w:cs="微软雅黑"/>
          <w:sz w:val="23"/>
          <w:szCs w:val="23"/>
        </w:rPr>
        <w:t>学改革成效。</w:t>
      </w:r>
    </w:p>
    <w:p w:rsidR="003A52DF" w:rsidRDefault="005F5B74" w:rsidP="003A52DF">
      <w:pPr>
        <w:spacing w:before="3" w:line="283" w:lineRule="auto"/>
        <w:ind w:left="42" w:right="16" w:firstLine="461"/>
        <w:rPr>
          <w:rFonts w:ascii="微软雅黑" w:eastAsia="微软雅黑" w:hAnsi="微软雅黑" w:cs="微软雅黑"/>
          <w:sz w:val="23"/>
          <w:szCs w:val="23"/>
        </w:rPr>
      </w:pPr>
      <w:r>
        <w:rPr>
          <w:rFonts w:ascii="Times New Roman" w:hAnsi="Times New Roman" w:cs="Times New Roman" w:hint="eastAsia"/>
          <w:spacing w:val="-6"/>
          <w:sz w:val="23"/>
          <w:szCs w:val="23"/>
        </w:rPr>
        <w:t xml:space="preserve">6. </w:t>
      </w:r>
      <w:r w:rsidR="003A52DF">
        <w:rPr>
          <w:rFonts w:ascii="微软雅黑" w:eastAsia="微软雅黑" w:hAnsi="微软雅黑" w:cs="微软雅黑"/>
          <w:spacing w:val="-6"/>
          <w:sz w:val="23"/>
          <w:szCs w:val="23"/>
        </w:rPr>
        <w:t>实验课</w:t>
      </w:r>
      <w:r w:rsidR="003A52DF">
        <w:rPr>
          <w:rFonts w:ascii="微软雅黑" w:eastAsia="微软雅黑" w:hAnsi="微软雅黑" w:cs="微软雅黑"/>
          <w:spacing w:val="-4"/>
          <w:sz w:val="23"/>
          <w:szCs w:val="23"/>
        </w:rPr>
        <w:t>教</w:t>
      </w:r>
      <w:r w:rsidR="003A52DF">
        <w:rPr>
          <w:rFonts w:ascii="微软雅黑" w:eastAsia="微软雅黑" w:hAnsi="微软雅黑" w:cs="微软雅黑"/>
          <w:spacing w:val="-3"/>
          <w:sz w:val="23"/>
          <w:szCs w:val="23"/>
        </w:rPr>
        <w:t>师在实验教学工作、实验室建设方面， 取得了实质性进展且成绩显</w:t>
      </w:r>
      <w:r w:rsidR="003A52DF">
        <w:rPr>
          <w:rFonts w:ascii="微软雅黑" w:eastAsia="微软雅黑" w:hAnsi="微软雅黑" w:cs="微软雅黑"/>
          <w:spacing w:val="-7"/>
          <w:sz w:val="23"/>
          <w:szCs w:val="23"/>
        </w:rPr>
        <w:t>著；  在实验内容创新、实验教学方法改革方面做出了大量的工作，  注重培养学生</w:t>
      </w:r>
      <w:r w:rsidR="003A52DF">
        <w:rPr>
          <w:rFonts w:ascii="微软雅黑" w:eastAsia="微软雅黑" w:hAnsi="微软雅黑" w:cs="微软雅黑"/>
          <w:spacing w:val="-5"/>
          <w:sz w:val="23"/>
          <w:szCs w:val="23"/>
        </w:rPr>
        <w:t>动</w:t>
      </w:r>
      <w:r w:rsidR="003A52DF">
        <w:rPr>
          <w:rFonts w:ascii="微软雅黑" w:eastAsia="微软雅黑" w:hAnsi="微软雅黑" w:cs="微软雅黑"/>
          <w:spacing w:val="-6"/>
          <w:sz w:val="23"/>
          <w:szCs w:val="23"/>
        </w:rPr>
        <w:t>手操作及创新能</w:t>
      </w:r>
      <w:r w:rsidR="003A52DF">
        <w:rPr>
          <w:rFonts w:ascii="微软雅黑" w:eastAsia="微软雅黑" w:hAnsi="微软雅黑" w:cs="微软雅黑"/>
          <w:spacing w:val="-4"/>
          <w:sz w:val="23"/>
          <w:szCs w:val="23"/>
        </w:rPr>
        <w:t>力</w:t>
      </w:r>
      <w:r w:rsidR="003A52DF">
        <w:rPr>
          <w:rFonts w:ascii="微软雅黑" w:eastAsia="微软雅黑" w:hAnsi="微软雅黑" w:cs="微软雅黑"/>
          <w:spacing w:val="-3"/>
          <w:sz w:val="23"/>
          <w:szCs w:val="23"/>
        </w:rPr>
        <w:t>；  编写有高质量的实验讲义或实验教学手册。</w:t>
      </w:r>
    </w:p>
    <w:p w:rsidR="003A52DF" w:rsidRDefault="003A52DF" w:rsidP="003A52DF">
      <w:pPr>
        <w:sectPr w:rsidR="003A52DF">
          <w:footerReference w:type="default" r:id="rId392"/>
          <w:pgSz w:w="11906" w:h="16838"/>
          <w:pgMar w:top="400" w:right="1785" w:bottom="678" w:left="1785" w:header="0" w:footer="500" w:gutter="0"/>
          <w:cols w:space="720"/>
        </w:sectPr>
      </w:pPr>
    </w:p>
    <w:p w:rsidR="003A52DF" w:rsidRDefault="003A52DF" w:rsidP="003A52DF">
      <w:pPr>
        <w:spacing w:line="276" w:lineRule="auto"/>
      </w:pPr>
    </w:p>
    <w:p w:rsidR="003A52DF" w:rsidRDefault="003A52DF" w:rsidP="003A52DF">
      <w:pPr>
        <w:spacing w:line="277" w:lineRule="auto"/>
      </w:pPr>
    </w:p>
    <w:p w:rsidR="003A52DF" w:rsidRDefault="003A52DF" w:rsidP="003A52DF">
      <w:pPr>
        <w:spacing w:line="228" w:lineRule="exact"/>
        <w:ind w:firstLine="519"/>
        <w:textAlignment w:val="center"/>
      </w:pPr>
      <w:r>
        <w:rPr>
          <w:noProof/>
        </w:rPr>
        <w:drawing>
          <wp:inline distT="0" distB="0" distL="0" distR="0">
            <wp:extent cx="1366520" cy="144780"/>
            <wp:effectExtent l="0" t="0" r="0" b="0"/>
            <wp:docPr id="726" name="IM 247"/>
            <wp:cNvGraphicFramePr/>
            <a:graphic xmlns:a="http://schemas.openxmlformats.org/drawingml/2006/main">
              <a:graphicData uri="http://schemas.openxmlformats.org/drawingml/2006/picture">
                <pic:pic xmlns:pic="http://schemas.openxmlformats.org/drawingml/2006/picture">
                  <pic:nvPicPr>
                    <pic:cNvPr id="726" name="IM 247"/>
                    <pic:cNvPicPr/>
                  </pic:nvPicPr>
                  <pic:blipFill>
                    <a:blip r:embed="rId393"/>
                    <a:stretch>
                      <a:fillRect/>
                    </a:stretch>
                  </pic:blipFill>
                  <pic:spPr>
                    <a:xfrm>
                      <a:off x="0" y="0"/>
                      <a:ext cx="1367028" cy="144780"/>
                    </a:xfrm>
                    <a:prstGeom prst="rect">
                      <a:avLst/>
                    </a:prstGeom>
                  </pic:spPr>
                </pic:pic>
              </a:graphicData>
            </a:graphic>
          </wp:inline>
        </w:drawing>
      </w:r>
    </w:p>
    <w:p w:rsidR="003A52DF" w:rsidRDefault="003A52DF" w:rsidP="003A52DF">
      <w:pPr>
        <w:spacing w:before="216" w:line="190" w:lineRule="auto"/>
        <w:ind w:left="522"/>
        <w:rPr>
          <w:rFonts w:ascii="微软雅黑" w:eastAsia="微软雅黑" w:hAnsi="微软雅黑" w:cs="微软雅黑"/>
          <w:sz w:val="23"/>
          <w:szCs w:val="23"/>
        </w:rPr>
      </w:pPr>
      <w:r>
        <w:rPr>
          <w:rFonts w:ascii="Times New Roman" w:eastAsia="Times New Roman" w:hAnsi="Times New Roman" w:cs="Times New Roman"/>
          <w:spacing w:val="-12"/>
          <w:sz w:val="23"/>
          <w:szCs w:val="23"/>
        </w:rPr>
        <w:t>1</w:t>
      </w:r>
      <w:r>
        <w:rPr>
          <w:rFonts w:ascii="微软雅黑" w:eastAsia="微软雅黑" w:hAnsi="微软雅黑" w:cs="微软雅黑"/>
          <w:spacing w:val="-12"/>
          <w:sz w:val="23"/>
          <w:szCs w:val="23"/>
        </w:rPr>
        <w:t>．</w:t>
      </w:r>
      <w:r>
        <w:rPr>
          <w:rFonts w:ascii="微软雅黑" w:eastAsia="微软雅黑" w:hAnsi="微软雅黑" w:cs="微软雅黑"/>
          <w:spacing w:val="-6"/>
          <w:sz w:val="23"/>
          <w:szCs w:val="23"/>
        </w:rPr>
        <w:t>教务处负责全校优秀教学质量奖评选。</w:t>
      </w:r>
    </w:p>
    <w:p w:rsidR="003A52DF" w:rsidRDefault="005F5B74" w:rsidP="003A52DF">
      <w:pPr>
        <w:spacing w:before="136" w:line="190" w:lineRule="auto"/>
        <w:ind w:left="499"/>
        <w:rPr>
          <w:rFonts w:ascii="微软雅黑" w:eastAsia="微软雅黑" w:hAnsi="微软雅黑" w:cs="微软雅黑"/>
          <w:sz w:val="23"/>
          <w:szCs w:val="23"/>
        </w:rPr>
      </w:pPr>
      <w:r>
        <w:rPr>
          <w:rFonts w:ascii="Times New Roman" w:hAnsi="Times New Roman" w:cs="Times New Roman" w:hint="eastAsia"/>
          <w:spacing w:val="-5"/>
          <w:sz w:val="23"/>
          <w:szCs w:val="23"/>
        </w:rPr>
        <w:t xml:space="preserve">2. </w:t>
      </w:r>
      <w:r w:rsidR="003A52DF">
        <w:rPr>
          <w:rFonts w:ascii="微软雅黑" w:eastAsia="微软雅黑" w:hAnsi="微软雅黑" w:cs="微软雅黑"/>
          <w:spacing w:val="-4"/>
          <w:sz w:val="23"/>
          <w:szCs w:val="23"/>
        </w:rPr>
        <w:t>每学年第一学期，由教务处负责通知并制定评审细则。</w:t>
      </w:r>
    </w:p>
    <w:p w:rsidR="003A52DF" w:rsidRDefault="005F5B74" w:rsidP="003A52DF">
      <w:pPr>
        <w:spacing w:before="136" w:line="262" w:lineRule="auto"/>
        <w:ind w:left="41" w:right="18" w:firstLine="462"/>
        <w:rPr>
          <w:rFonts w:ascii="微软雅黑" w:eastAsia="微软雅黑" w:hAnsi="微软雅黑" w:cs="微软雅黑"/>
          <w:sz w:val="23"/>
          <w:szCs w:val="23"/>
        </w:rPr>
      </w:pPr>
      <w:r>
        <w:rPr>
          <w:rFonts w:ascii="Times New Roman" w:hAnsi="Times New Roman" w:cs="Times New Roman" w:hint="eastAsia"/>
          <w:spacing w:val="-2"/>
          <w:sz w:val="23"/>
          <w:szCs w:val="23"/>
        </w:rPr>
        <w:t xml:space="preserve">3. </w:t>
      </w:r>
      <w:r w:rsidR="003A52DF">
        <w:rPr>
          <w:rFonts w:ascii="微软雅黑" w:eastAsia="微软雅黑" w:hAnsi="微软雅黑" w:cs="微软雅黑"/>
          <w:spacing w:val="-2"/>
          <w:sz w:val="23"/>
          <w:szCs w:val="23"/>
        </w:rPr>
        <w:t>各学院负责本学院教学质量奖候选人推荐工作。各学院成立</w:t>
      </w:r>
      <w:r w:rsidR="003A52DF">
        <w:rPr>
          <w:rFonts w:ascii="微软雅黑" w:eastAsia="微软雅黑" w:hAnsi="微软雅黑" w:cs="微软雅黑"/>
          <w:spacing w:val="-1"/>
          <w:sz w:val="23"/>
          <w:szCs w:val="23"/>
        </w:rPr>
        <w:t>学院教学质量考</w:t>
      </w:r>
      <w:r w:rsidR="003A52DF">
        <w:rPr>
          <w:rFonts w:ascii="微软雅黑" w:eastAsia="微软雅黑" w:hAnsi="微软雅黑" w:cs="微软雅黑"/>
          <w:spacing w:val="-7"/>
          <w:sz w:val="23"/>
          <w:szCs w:val="23"/>
        </w:rPr>
        <w:t>评组，在对教师教学质量全面考核的基础上，以不超过该学年任课教师总人次数的</w:t>
      </w:r>
    </w:p>
    <w:p w:rsidR="003A52DF" w:rsidRDefault="003A52DF" w:rsidP="003A52DF">
      <w:pPr>
        <w:spacing w:before="2" w:line="234" w:lineRule="auto"/>
        <w:ind w:left="38"/>
        <w:rPr>
          <w:rFonts w:ascii="微软雅黑" w:eastAsia="微软雅黑" w:hAnsi="微软雅黑" w:cs="微软雅黑"/>
          <w:sz w:val="23"/>
          <w:szCs w:val="23"/>
        </w:rPr>
      </w:pPr>
      <w:r>
        <w:rPr>
          <w:rFonts w:ascii="Times New Roman" w:eastAsia="Times New Roman" w:hAnsi="Times New Roman" w:cs="Times New Roman"/>
          <w:spacing w:val="-12"/>
          <w:sz w:val="23"/>
          <w:szCs w:val="23"/>
        </w:rPr>
        <w:t>2</w:t>
      </w:r>
      <w:r>
        <w:rPr>
          <w:rFonts w:ascii="Times New Roman" w:eastAsia="Times New Roman" w:hAnsi="Times New Roman" w:cs="Times New Roman"/>
          <w:spacing w:val="-6"/>
          <w:sz w:val="23"/>
          <w:szCs w:val="23"/>
        </w:rPr>
        <w:t>%</w:t>
      </w:r>
      <w:r>
        <w:rPr>
          <w:rFonts w:ascii="微软雅黑" w:eastAsia="微软雅黑" w:hAnsi="微软雅黑" w:cs="微软雅黑"/>
          <w:spacing w:val="-6"/>
          <w:sz w:val="23"/>
          <w:szCs w:val="23"/>
        </w:rPr>
        <w:t>为限额择优推荐，参加校级评选。</w:t>
      </w:r>
    </w:p>
    <w:p w:rsidR="003A52DF" w:rsidRDefault="005F5B74" w:rsidP="003A52DF">
      <w:pPr>
        <w:spacing w:before="97" w:line="273" w:lineRule="auto"/>
        <w:ind w:left="40" w:right="19" w:firstLine="457"/>
        <w:rPr>
          <w:rFonts w:ascii="微软雅黑" w:eastAsia="微软雅黑" w:hAnsi="微软雅黑" w:cs="微软雅黑"/>
          <w:sz w:val="23"/>
          <w:szCs w:val="23"/>
        </w:rPr>
      </w:pPr>
      <w:r>
        <w:rPr>
          <w:rFonts w:ascii="Times New Roman" w:hAnsi="Times New Roman" w:cs="Times New Roman" w:hint="eastAsia"/>
          <w:spacing w:val="-2"/>
          <w:sz w:val="23"/>
          <w:szCs w:val="23"/>
        </w:rPr>
        <w:t xml:space="preserve">4.  </w:t>
      </w:r>
      <w:r w:rsidR="003A52DF">
        <w:rPr>
          <w:rFonts w:ascii="微软雅黑" w:eastAsia="微软雅黑" w:hAnsi="微软雅黑" w:cs="微软雅黑"/>
          <w:spacing w:val="-2"/>
          <w:sz w:val="23"/>
          <w:szCs w:val="23"/>
        </w:rPr>
        <w:t>教务处组织专家组，依据学院候选人教学改革</w:t>
      </w:r>
      <w:r w:rsidR="003A52DF">
        <w:rPr>
          <w:rFonts w:ascii="微软雅黑" w:eastAsia="微软雅黑" w:hAnsi="微软雅黑" w:cs="微软雅黑"/>
          <w:spacing w:val="-1"/>
          <w:sz w:val="23"/>
          <w:szCs w:val="23"/>
        </w:rPr>
        <w:t>成效和上一学年课堂教学质量</w:t>
      </w:r>
      <w:r w:rsidR="003A52DF">
        <w:rPr>
          <w:rFonts w:ascii="微软雅黑" w:eastAsia="微软雅黑" w:hAnsi="微软雅黑" w:cs="微软雅黑"/>
          <w:spacing w:val="-14"/>
          <w:sz w:val="23"/>
          <w:szCs w:val="23"/>
        </w:rPr>
        <w:t>情况，  严格按照“公平、公正、公开的原则”进行评选</w:t>
      </w:r>
      <w:r w:rsidR="003A52DF">
        <w:rPr>
          <w:rFonts w:ascii="微软雅黑" w:eastAsia="微软雅黑" w:hAnsi="微软雅黑" w:cs="微软雅黑"/>
          <w:spacing w:val="-11"/>
          <w:sz w:val="23"/>
          <w:szCs w:val="23"/>
        </w:rPr>
        <w:t>。</w:t>
      </w:r>
    </w:p>
    <w:p w:rsidR="003A52DF" w:rsidRDefault="005F5B74" w:rsidP="003A52DF">
      <w:pPr>
        <w:spacing w:before="1" w:line="276" w:lineRule="auto"/>
        <w:ind w:left="45" w:right="18" w:firstLine="460"/>
        <w:rPr>
          <w:rFonts w:ascii="微软雅黑" w:eastAsia="微软雅黑" w:hAnsi="微软雅黑" w:cs="微软雅黑"/>
          <w:sz w:val="23"/>
          <w:szCs w:val="23"/>
        </w:rPr>
      </w:pPr>
      <w:r>
        <w:rPr>
          <w:rFonts w:ascii="Times New Roman" w:hAnsi="Times New Roman" w:cs="Times New Roman" w:hint="eastAsia"/>
          <w:spacing w:val="-7"/>
          <w:sz w:val="23"/>
          <w:szCs w:val="23"/>
        </w:rPr>
        <w:t xml:space="preserve">5.  </w:t>
      </w:r>
      <w:r w:rsidR="003A52DF">
        <w:rPr>
          <w:rFonts w:ascii="微软雅黑" w:eastAsia="微软雅黑" w:hAnsi="微软雅黑" w:cs="微软雅黑"/>
          <w:spacing w:val="-7"/>
          <w:sz w:val="23"/>
          <w:szCs w:val="23"/>
        </w:rPr>
        <w:t>优秀教学质量奖评选结果经学校审核同意后，由教务处负责公示， 经公示</w:t>
      </w:r>
      <w:r w:rsidR="003A52DF">
        <w:rPr>
          <w:rFonts w:ascii="微软雅黑" w:eastAsia="微软雅黑" w:hAnsi="微软雅黑" w:cs="微软雅黑"/>
          <w:sz w:val="23"/>
          <w:szCs w:val="23"/>
        </w:rPr>
        <w:t xml:space="preserve">无 </w:t>
      </w:r>
      <w:r w:rsidR="003A52DF">
        <w:rPr>
          <w:rFonts w:ascii="微软雅黑" w:eastAsia="微软雅黑" w:hAnsi="微软雅黑" w:cs="微软雅黑"/>
          <w:spacing w:val="-8"/>
          <w:sz w:val="23"/>
          <w:szCs w:val="23"/>
        </w:rPr>
        <w:t>异</w:t>
      </w:r>
      <w:r w:rsidR="003A52DF">
        <w:rPr>
          <w:rFonts w:ascii="微软雅黑" w:eastAsia="微软雅黑" w:hAnsi="微软雅黑" w:cs="微软雅黑"/>
          <w:spacing w:val="-6"/>
          <w:sz w:val="23"/>
          <w:szCs w:val="23"/>
        </w:rPr>
        <w:t>议后，  最终确定优秀教学质量奖获得者。</w:t>
      </w:r>
    </w:p>
    <w:p w:rsidR="003A52DF" w:rsidRPr="005F5B74" w:rsidRDefault="005F5B74" w:rsidP="005F5B74">
      <w:pPr>
        <w:spacing w:beforeLines="50" w:afterLines="50" w:line="219" w:lineRule="exact"/>
        <w:ind w:firstLine="544"/>
        <w:textAlignment w:val="center"/>
        <w:rPr>
          <w:rFonts w:ascii="微软雅黑" w:eastAsia="微软雅黑" w:hAnsi="微软雅黑"/>
          <w:b/>
          <w:sz w:val="24"/>
          <w:szCs w:val="24"/>
        </w:rPr>
      </w:pPr>
      <w:r w:rsidRPr="005F5B74">
        <w:rPr>
          <w:rFonts w:ascii="微软雅黑" w:eastAsia="微软雅黑" w:hAnsi="微软雅黑"/>
          <w:b/>
          <w:sz w:val="24"/>
          <w:szCs w:val="24"/>
        </w:rPr>
        <w:t>四</w:t>
      </w:r>
      <w:r w:rsidRPr="005F5B74">
        <w:rPr>
          <w:rFonts w:ascii="微软雅黑" w:eastAsia="微软雅黑" w:hAnsi="微软雅黑" w:hint="eastAsia"/>
          <w:b/>
          <w:sz w:val="24"/>
          <w:szCs w:val="24"/>
        </w:rPr>
        <w:t>、</w:t>
      </w:r>
      <w:r w:rsidRPr="005F5B74">
        <w:rPr>
          <w:rFonts w:ascii="微软雅黑" w:eastAsia="微软雅黑" w:hAnsi="微软雅黑"/>
          <w:b/>
          <w:sz w:val="24"/>
          <w:szCs w:val="24"/>
        </w:rPr>
        <w:t>奖励</w:t>
      </w:r>
    </w:p>
    <w:p w:rsidR="003A52DF" w:rsidRDefault="003A52DF" w:rsidP="003A52DF">
      <w:pPr>
        <w:spacing w:before="221" w:line="190" w:lineRule="auto"/>
        <w:ind w:left="502"/>
        <w:rPr>
          <w:rFonts w:ascii="微软雅黑" w:eastAsia="微软雅黑" w:hAnsi="微软雅黑" w:cs="微软雅黑"/>
          <w:sz w:val="23"/>
          <w:szCs w:val="23"/>
        </w:rPr>
      </w:pPr>
      <w:r>
        <w:rPr>
          <w:rFonts w:ascii="微软雅黑" w:eastAsia="微软雅黑" w:hAnsi="微软雅黑" w:cs="微软雅黑"/>
          <w:spacing w:val="-12"/>
          <w:sz w:val="23"/>
          <w:szCs w:val="23"/>
        </w:rPr>
        <w:t>优秀教学</w:t>
      </w:r>
      <w:r>
        <w:rPr>
          <w:rFonts w:ascii="微软雅黑" w:eastAsia="微软雅黑" w:hAnsi="微软雅黑" w:cs="微软雅黑"/>
          <w:spacing w:val="-9"/>
          <w:sz w:val="23"/>
          <w:szCs w:val="23"/>
        </w:rPr>
        <w:t>质</w:t>
      </w:r>
      <w:r>
        <w:rPr>
          <w:rFonts w:ascii="微软雅黑" w:eastAsia="微软雅黑" w:hAnsi="微软雅黑" w:cs="微软雅黑"/>
          <w:spacing w:val="-6"/>
          <w:sz w:val="23"/>
          <w:szCs w:val="23"/>
        </w:rPr>
        <w:t>量奖作为校级单项奖，不分等次，由学校统一进行表彰奖励。</w:t>
      </w:r>
    </w:p>
    <w:p w:rsidR="003A52DF" w:rsidRDefault="003A52DF" w:rsidP="003A52DF">
      <w:pPr>
        <w:spacing w:before="143" w:line="228" w:lineRule="exact"/>
        <w:ind w:firstLine="524"/>
        <w:textAlignment w:val="center"/>
      </w:pPr>
      <w:r>
        <w:rPr>
          <w:noProof/>
        </w:rPr>
        <w:drawing>
          <wp:inline distT="0" distB="0" distL="0" distR="0">
            <wp:extent cx="591185" cy="144145"/>
            <wp:effectExtent l="0" t="0" r="0" b="0"/>
            <wp:docPr id="728" name="IM 249"/>
            <wp:cNvGraphicFramePr/>
            <a:graphic xmlns:a="http://schemas.openxmlformats.org/drawingml/2006/main">
              <a:graphicData uri="http://schemas.openxmlformats.org/drawingml/2006/picture">
                <pic:pic xmlns:pic="http://schemas.openxmlformats.org/drawingml/2006/picture">
                  <pic:nvPicPr>
                    <pic:cNvPr id="728" name="IM 249"/>
                    <pic:cNvPicPr/>
                  </pic:nvPicPr>
                  <pic:blipFill>
                    <a:blip r:embed="rId394"/>
                    <a:stretch>
                      <a:fillRect/>
                    </a:stretch>
                  </pic:blipFill>
                  <pic:spPr>
                    <a:xfrm>
                      <a:off x="0" y="0"/>
                      <a:ext cx="591311" cy="144779"/>
                    </a:xfrm>
                    <a:prstGeom prst="rect">
                      <a:avLst/>
                    </a:prstGeom>
                  </pic:spPr>
                </pic:pic>
              </a:graphicData>
            </a:graphic>
          </wp:inline>
        </w:drawing>
      </w:r>
    </w:p>
    <w:p w:rsidR="003A52DF" w:rsidRDefault="003A52DF" w:rsidP="003A52DF">
      <w:pPr>
        <w:spacing w:before="215" w:line="190" w:lineRule="auto"/>
        <w:ind w:left="504"/>
        <w:rPr>
          <w:rFonts w:ascii="微软雅黑" w:eastAsia="微软雅黑" w:hAnsi="微软雅黑" w:cs="微软雅黑"/>
          <w:sz w:val="23"/>
          <w:szCs w:val="23"/>
        </w:rPr>
      </w:pPr>
      <w:r>
        <w:rPr>
          <w:rFonts w:ascii="微软雅黑" w:eastAsia="微软雅黑" w:hAnsi="微软雅黑" w:cs="微软雅黑"/>
          <w:spacing w:val="-10"/>
          <w:sz w:val="23"/>
          <w:szCs w:val="23"/>
        </w:rPr>
        <w:t>本办</w:t>
      </w:r>
      <w:r>
        <w:rPr>
          <w:rFonts w:ascii="微软雅黑" w:eastAsia="微软雅黑" w:hAnsi="微软雅黑" w:cs="微软雅黑"/>
          <w:spacing w:val="-8"/>
          <w:sz w:val="23"/>
          <w:szCs w:val="23"/>
        </w:rPr>
        <w:t>法</w:t>
      </w:r>
      <w:r>
        <w:rPr>
          <w:rFonts w:ascii="微软雅黑" w:eastAsia="微软雅黑" w:hAnsi="微软雅黑" w:cs="微软雅黑"/>
          <w:spacing w:val="-5"/>
          <w:sz w:val="23"/>
          <w:szCs w:val="23"/>
        </w:rPr>
        <w:t>自公布之日起生效，  解释权在教务处。</w:t>
      </w:r>
    </w:p>
    <w:p w:rsidR="003A52DF" w:rsidRDefault="003A52DF" w:rsidP="003A52DF">
      <w:pPr>
        <w:spacing w:line="254" w:lineRule="auto"/>
      </w:pPr>
    </w:p>
    <w:p w:rsidR="003A52DF" w:rsidRDefault="003A52DF" w:rsidP="003A52DF">
      <w:pPr>
        <w:spacing w:line="255" w:lineRule="auto"/>
      </w:pPr>
    </w:p>
    <w:p w:rsidR="003A52DF" w:rsidRDefault="003A52DF" w:rsidP="003A52DF">
      <w:pPr>
        <w:spacing w:line="255" w:lineRule="auto"/>
      </w:pPr>
    </w:p>
    <w:p w:rsidR="003A52DF" w:rsidRDefault="003A52DF" w:rsidP="003A52DF">
      <w:pPr>
        <w:spacing w:line="255" w:lineRule="auto"/>
      </w:pPr>
    </w:p>
    <w:p w:rsidR="003A52DF" w:rsidRDefault="003A52DF" w:rsidP="003A52DF">
      <w:pPr>
        <w:spacing w:line="255" w:lineRule="auto"/>
      </w:pPr>
    </w:p>
    <w:p w:rsidR="003A52DF" w:rsidRDefault="003A52DF" w:rsidP="003A52DF">
      <w:pPr>
        <w:spacing w:before="1" w:line="225" w:lineRule="exact"/>
        <w:ind w:firstLine="5439"/>
        <w:textAlignment w:val="center"/>
        <w:rPr>
          <w:rFonts w:eastAsia="宋体"/>
        </w:rPr>
      </w:pPr>
      <w:r>
        <w:rPr>
          <w:rFonts w:eastAsia="宋体" w:hint="eastAsia"/>
        </w:rPr>
        <w:t>郑州师范学院教育科学学院</w:t>
      </w:r>
    </w:p>
    <w:p w:rsidR="003A52DF" w:rsidRDefault="003A52DF" w:rsidP="003A52DF">
      <w:pPr>
        <w:sectPr w:rsidR="003A52DF">
          <w:footerReference w:type="default" r:id="rId395"/>
          <w:pgSz w:w="11906" w:h="16838"/>
          <w:pgMar w:top="400" w:right="1785" w:bottom="678" w:left="1785" w:header="0" w:footer="500" w:gutter="0"/>
          <w:cols w:space="720"/>
        </w:sectPr>
      </w:pPr>
    </w:p>
    <w:p w:rsidR="003A52DF" w:rsidRDefault="003A52DF" w:rsidP="003A52DF">
      <w:pPr>
        <w:spacing w:line="264" w:lineRule="auto"/>
      </w:pPr>
    </w:p>
    <w:p w:rsidR="003A52DF" w:rsidRDefault="003A52DF" w:rsidP="003A52DF">
      <w:pPr>
        <w:spacing w:before="142" w:line="214" w:lineRule="auto"/>
        <w:ind w:left="561"/>
        <w:outlineLvl w:val="1"/>
        <w:rPr>
          <w:rFonts w:ascii="微软雅黑" w:eastAsia="微软雅黑" w:hAnsi="微软雅黑" w:cs="微软雅黑"/>
          <w:sz w:val="33"/>
          <w:szCs w:val="33"/>
        </w:rPr>
      </w:pPr>
      <w:bookmarkStart w:id="240" w:name="_Toc561007229"/>
      <w:bookmarkStart w:id="241" w:name="_Toc148977774"/>
      <w:r>
        <w:rPr>
          <w:rFonts w:ascii="微软雅黑" w:eastAsia="微软雅黑" w:hAnsi="微软雅黑" w:cs="微软雅黑"/>
          <w:spacing w:val="1"/>
          <w:sz w:val="33"/>
          <w:szCs w:val="33"/>
        </w:rPr>
        <w:t>郑州师范学院</w:t>
      </w:r>
      <w:r>
        <w:rPr>
          <w:rFonts w:ascii="微软雅黑" w:eastAsia="微软雅黑" w:hAnsi="微软雅黑" w:cs="微软雅黑" w:hint="eastAsia"/>
          <w:sz w:val="33"/>
          <w:szCs w:val="33"/>
        </w:rPr>
        <w:t>教育科学</w:t>
      </w:r>
      <w:r>
        <w:rPr>
          <w:rFonts w:ascii="微软雅黑" w:eastAsia="微软雅黑" w:hAnsi="微软雅黑" w:cs="微软雅黑"/>
          <w:sz w:val="33"/>
          <w:szCs w:val="33"/>
        </w:rPr>
        <w:t>学院教学工作委员会工作条例</w:t>
      </w:r>
      <w:bookmarkEnd w:id="240"/>
      <w:bookmarkEnd w:id="241"/>
    </w:p>
    <w:p w:rsidR="003A52DF" w:rsidRDefault="003A52DF" w:rsidP="003A52DF">
      <w:pPr>
        <w:spacing w:before="264" w:line="275" w:lineRule="auto"/>
        <w:ind w:left="4" w:right="85" w:firstLine="476"/>
        <w:rPr>
          <w:rFonts w:ascii="微软雅黑" w:eastAsia="微软雅黑" w:hAnsi="微软雅黑" w:cs="微软雅黑"/>
          <w:sz w:val="23"/>
          <w:szCs w:val="23"/>
        </w:rPr>
      </w:pPr>
      <w:r>
        <w:rPr>
          <w:rFonts w:ascii="微软雅黑" w:eastAsia="微软雅黑" w:hAnsi="微软雅黑" w:cs="微软雅黑"/>
          <w:spacing w:val="2"/>
          <w:sz w:val="23"/>
          <w:szCs w:val="23"/>
        </w:rPr>
        <w:t>教学工作委员会在院长领导下，从事专业建设、课程建</w:t>
      </w:r>
      <w:r>
        <w:rPr>
          <w:rFonts w:ascii="微软雅黑" w:eastAsia="微软雅黑" w:hAnsi="微软雅黑" w:cs="微软雅黑"/>
          <w:spacing w:val="1"/>
          <w:sz w:val="23"/>
          <w:szCs w:val="23"/>
        </w:rPr>
        <w:t>设、教材建设、实验室建</w:t>
      </w:r>
      <w:r>
        <w:rPr>
          <w:rFonts w:ascii="微软雅黑" w:eastAsia="微软雅黑" w:hAnsi="微软雅黑" w:cs="微软雅黑"/>
          <w:spacing w:val="12"/>
          <w:sz w:val="23"/>
          <w:szCs w:val="23"/>
        </w:rPr>
        <w:t>设和</w:t>
      </w:r>
      <w:r>
        <w:rPr>
          <w:rFonts w:ascii="微软雅黑" w:eastAsia="微软雅黑" w:hAnsi="微软雅黑" w:cs="微软雅黑"/>
          <w:spacing w:val="9"/>
          <w:sz w:val="23"/>
          <w:szCs w:val="23"/>
        </w:rPr>
        <w:t>教</w:t>
      </w:r>
      <w:r>
        <w:rPr>
          <w:rFonts w:ascii="微软雅黑" w:eastAsia="微软雅黑" w:hAnsi="微软雅黑" w:cs="微软雅黑"/>
          <w:spacing w:val="6"/>
          <w:sz w:val="23"/>
          <w:szCs w:val="23"/>
        </w:rPr>
        <w:t>学评估的研究、指导、咨询、审议和检查工作。</w:t>
      </w:r>
    </w:p>
    <w:p w:rsidR="003A52DF" w:rsidRDefault="003A52DF" w:rsidP="003A52DF">
      <w:pPr>
        <w:spacing w:line="228" w:lineRule="exact"/>
        <w:ind w:firstLine="480"/>
        <w:textAlignment w:val="center"/>
      </w:pPr>
      <w:r>
        <w:rPr>
          <w:noProof/>
        </w:rPr>
        <w:drawing>
          <wp:inline distT="0" distB="0" distL="0" distR="0">
            <wp:extent cx="1662430" cy="144780"/>
            <wp:effectExtent l="0" t="0" r="0" b="0"/>
            <wp:docPr id="729" name="IM 251"/>
            <wp:cNvGraphicFramePr/>
            <a:graphic xmlns:a="http://schemas.openxmlformats.org/drawingml/2006/main">
              <a:graphicData uri="http://schemas.openxmlformats.org/drawingml/2006/picture">
                <pic:pic xmlns:pic="http://schemas.openxmlformats.org/drawingml/2006/picture">
                  <pic:nvPicPr>
                    <pic:cNvPr id="729" name="IM 251"/>
                    <pic:cNvPicPr/>
                  </pic:nvPicPr>
                  <pic:blipFill>
                    <a:blip r:embed="rId396"/>
                    <a:stretch>
                      <a:fillRect/>
                    </a:stretch>
                  </pic:blipFill>
                  <pic:spPr>
                    <a:xfrm>
                      <a:off x="0" y="0"/>
                      <a:ext cx="1662959" cy="145353"/>
                    </a:xfrm>
                    <a:prstGeom prst="rect">
                      <a:avLst/>
                    </a:prstGeom>
                  </pic:spPr>
                </pic:pic>
              </a:graphicData>
            </a:graphic>
          </wp:inline>
        </w:drawing>
      </w:r>
    </w:p>
    <w:p w:rsidR="003A52DF" w:rsidRDefault="003A52DF" w:rsidP="003A52DF">
      <w:pPr>
        <w:spacing w:before="217" w:line="186" w:lineRule="auto"/>
        <w:ind w:left="480"/>
        <w:rPr>
          <w:rFonts w:ascii="微软雅黑" w:eastAsia="微软雅黑" w:hAnsi="微软雅黑" w:cs="微软雅黑"/>
          <w:sz w:val="23"/>
          <w:szCs w:val="23"/>
        </w:rPr>
      </w:pPr>
      <w:r>
        <w:rPr>
          <w:rFonts w:ascii="微软雅黑" w:eastAsia="微软雅黑" w:hAnsi="微软雅黑" w:cs="微软雅黑"/>
          <w:spacing w:val="13"/>
          <w:sz w:val="23"/>
          <w:szCs w:val="23"/>
        </w:rPr>
        <w:t>主</w:t>
      </w:r>
      <w:r>
        <w:rPr>
          <w:rFonts w:ascii="微软雅黑" w:eastAsia="微软雅黑" w:hAnsi="微软雅黑" w:cs="微软雅黑"/>
          <w:spacing w:val="9"/>
          <w:sz w:val="23"/>
          <w:szCs w:val="23"/>
        </w:rPr>
        <w:t>任：</w:t>
      </w:r>
      <w:r w:rsidR="002F613B">
        <w:rPr>
          <w:rFonts w:ascii="微软雅黑" w:eastAsia="微软雅黑" w:hAnsi="微软雅黑" w:cs="微软雅黑"/>
          <w:spacing w:val="9"/>
          <w:sz w:val="23"/>
          <w:szCs w:val="23"/>
        </w:rPr>
        <w:t xml:space="preserve"> </w:t>
      </w:r>
      <w:r>
        <w:rPr>
          <w:rFonts w:ascii="微软雅黑" w:eastAsia="微软雅黑" w:hAnsi="微软雅黑" w:cs="微软雅黑" w:hint="eastAsia"/>
          <w:spacing w:val="9"/>
          <w:sz w:val="23"/>
          <w:szCs w:val="23"/>
        </w:rPr>
        <w:t>陈国维</w:t>
      </w:r>
      <w:r>
        <w:rPr>
          <w:rFonts w:ascii="微软雅黑" w:eastAsia="微软雅黑" w:hAnsi="微软雅黑" w:cs="微软雅黑"/>
          <w:spacing w:val="9"/>
          <w:sz w:val="23"/>
          <w:szCs w:val="23"/>
        </w:rPr>
        <w:t>(院长)</w:t>
      </w:r>
    </w:p>
    <w:p w:rsidR="003A52DF" w:rsidRDefault="003A52DF" w:rsidP="003A52DF">
      <w:pPr>
        <w:spacing w:before="143" w:line="186" w:lineRule="auto"/>
        <w:ind w:left="477"/>
        <w:rPr>
          <w:rFonts w:ascii="微软雅黑" w:eastAsia="微软雅黑" w:hAnsi="微软雅黑" w:cs="微软雅黑"/>
          <w:sz w:val="23"/>
          <w:szCs w:val="23"/>
        </w:rPr>
      </w:pPr>
      <w:r>
        <w:rPr>
          <w:rFonts w:ascii="微软雅黑" w:eastAsia="微软雅黑" w:hAnsi="微软雅黑" w:cs="微软雅黑"/>
          <w:spacing w:val="15"/>
          <w:sz w:val="23"/>
          <w:szCs w:val="23"/>
        </w:rPr>
        <w:t>秘</w:t>
      </w:r>
      <w:r>
        <w:rPr>
          <w:rFonts w:ascii="微软雅黑" w:eastAsia="微软雅黑" w:hAnsi="微软雅黑" w:cs="微软雅黑"/>
          <w:spacing w:val="9"/>
          <w:sz w:val="23"/>
          <w:szCs w:val="23"/>
        </w:rPr>
        <w:t>书：</w:t>
      </w:r>
      <w:r w:rsidR="002F613B">
        <w:rPr>
          <w:rFonts w:ascii="微软雅黑" w:eastAsia="微软雅黑" w:hAnsi="微软雅黑" w:cs="微软雅黑"/>
          <w:spacing w:val="9"/>
          <w:sz w:val="23"/>
          <w:szCs w:val="23"/>
        </w:rPr>
        <w:t xml:space="preserve"> </w:t>
      </w:r>
      <w:r>
        <w:rPr>
          <w:rFonts w:ascii="微软雅黑" w:eastAsia="微软雅黑" w:hAnsi="微软雅黑" w:cs="微软雅黑" w:hint="eastAsia"/>
          <w:spacing w:val="9"/>
          <w:sz w:val="23"/>
          <w:szCs w:val="23"/>
        </w:rPr>
        <w:t>孟攀</w:t>
      </w:r>
      <w:r>
        <w:rPr>
          <w:rFonts w:ascii="微软雅黑" w:eastAsia="微软雅黑" w:hAnsi="微软雅黑" w:cs="微软雅黑"/>
          <w:spacing w:val="9"/>
          <w:sz w:val="23"/>
          <w:szCs w:val="23"/>
        </w:rPr>
        <w:t>(教学秘书)</w:t>
      </w:r>
    </w:p>
    <w:p w:rsidR="003A52DF" w:rsidRDefault="003A52DF" w:rsidP="003A52DF">
      <w:pPr>
        <w:spacing w:before="146" w:line="190" w:lineRule="auto"/>
        <w:ind w:left="480"/>
        <w:rPr>
          <w:rFonts w:ascii="微软雅黑" w:eastAsia="微软雅黑" w:hAnsi="微软雅黑" w:cs="微软雅黑"/>
          <w:sz w:val="23"/>
          <w:szCs w:val="23"/>
        </w:rPr>
      </w:pPr>
      <w:r>
        <w:rPr>
          <w:rFonts w:ascii="微软雅黑" w:eastAsia="微软雅黑" w:hAnsi="微软雅黑" w:cs="微软雅黑"/>
          <w:spacing w:val="20"/>
          <w:sz w:val="23"/>
          <w:szCs w:val="23"/>
        </w:rPr>
        <w:t>成</w:t>
      </w:r>
      <w:r>
        <w:rPr>
          <w:rFonts w:ascii="微软雅黑" w:eastAsia="微软雅黑" w:hAnsi="微软雅黑" w:cs="微软雅黑"/>
          <w:spacing w:val="16"/>
          <w:sz w:val="23"/>
          <w:szCs w:val="23"/>
        </w:rPr>
        <w:t>员</w:t>
      </w:r>
      <w:r>
        <w:rPr>
          <w:rFonts w:ascii="微软雅黑" w:eastAsia="微软雅黑" w:hAnsi="微软雅黑" w:cs="微软雅黑"/>
          <w:spacing w:val="10"/>
          <w:sz w:val="23"/>
          <w:szCs w:val="23"/>
        </w:rPr>
        <w:t>：</w:t>
      </w:r>
      <w:r w:rsidR="002F613B">
        <w:rPr>
          <w:rFonts w:ascii="微软雅黑" w:eastAsia="微软雅黑" w:hAnsi="微软雅黑" w:cs="微软雅黑"/>
          <w:spacing w:val="10"/>
          <w:sz w:val="23"/>
          <w:szCs w:val="23"/>
        </w:rPr>
        <w:t xml:space="preserve"> </w:t>
      </w:r>
      <w:r>
        <w:rPr>
          <w:rFonts w:ascii="微软雅黑" w:eastAsia="微软雅黑" w:hAnsi="微软雅黑" w:cs="微软雅黑" w:hint="eastAsia"/>
          <w:spacing w:val="10"/>
          <w:sz w:val="23"/>
          <w:szCs w:val="23"/>
        </w:rPr>
        <w:t>贺常平</w:t>
      </w:r>
      <w:r w:rsidR="002F613B">
        <w:rPr>
          <w:rFonts w:ascii="微软雅黑" w:eastAsia="微软雅黑" w:hAnsi="微软雅黑" w:cs="微软雅黑" w:hint="eastAsia"/>
          <w:spacing w:val="10"/>
          <w:sz w:val="23"/>
          <w:szCs w:val="23"/>
        </w:rPr>
        <w:t xml:space="preserve"> </w:t>
      </w:r>
      <w:r>
        <w:rPr>
          <w:rFonts w:ascii="微软雅黑" w:eastAsia="微软雅黑" w:hAnsi="微软雅黑" w:cs="微软雅黑" w:hint="eastAsia"/>
          <w:spacing w:val="10"/>
          <w:sz w:val="23"/>
          <w:szCs w:val="23"/>
        </w:rPr>
        <w:t>刘颂华</w:t>
      </w:r>
      <w:r w:rsidR="002F613B">
        <w:rPr>
          <w:rFonts w:ascii="微软雅黑" w:eastAsia="微软雅黑" w:hAnsi="微软雅黑" w:cs="微软雅黑" w:hint="eastAsia"/>
          <w:spacing w:val="10"/>
          <w:sz w:val="23"/>
          <w:szCs w:val="23"/>
        </w:rPr>
        <w:t xml:space="preserve"> </w:t>
      </w:r>
      <w:r>
        <w:rPr>
          <w:rFonts w:ascii="微软雅黑" w:eastAsia="微软雅黑" w:hAnsi="微软雅黑" w:cs="微软雅黑" w:hint="eastAsia"/>
          <w:spacing w:val="10"/>
          <w:sz w:val="23"/>
          <w:szCs w:val="23"/>
        </w:rPr>
        <w:t>胡春丽</w:t>
      </w:r>
      <w:r w:rsidR="002F613B">
        <w:rPr>
          <w:rFonts w:ascii="微软雅黑" w:eastAsia="微软雅黑" w:hAnsi="微软雅黑" w:cs="微软雅黑" w:hint="eastAsia"/>
          <w:spacing w:val="10"/>
          <w:sz w:val="23"/>
          <w:szCs w:val="23"/>
        </w:rPr>
        <w:t xml:space="preserve"> </w:t>
      </w:r>
      <w:r>
        <w:rPr>
          <w:rFonts w:ascii="微软雅黑" w:eastAsia="微软雅黑" w:hAnsi="微软雅黑" w:cs="微软雅黑" w:hint="eastAsia"/>
          <w:spacing w:val="10"/>
          <w:sz w:val="23"/>
          <w:szCs w:val="23"/>
        </w:rPr>
        <w:t>李晓丽</w:t>
      </w:r>
      <w:r w:rsidR="002F613B">
        <w:rPr>
          <w:rFonts w:ascii="微软雅黑" w:eastAsia="微软雅黑" w:hAnsi="微软雅黑" w:cs="微软雅黑" w:hint="eastAsia"/>
          <w:spacing w:val="10"/>
          <w:sz w:val="23"/>
          <w:szCs w:val="23"/>
        </w:rPr>
        <w:t xml:space="preserve"> </w:t>
      </w:r>
      <w:r>
        <w:rPr>
          <w:rFonts w:ascii="微软雅黑" w:eastAsia="微软雅黑" w:hAnsi="微软雅黑" w:cs="微软雅黑" w:hint="eastAsia"/>
          <w:spacing w:val="10"/>
          <w:sz w:val="23"/>
          <w:szCs w:val="23"/>
        </w:rPr>
        <w:t>孙慧利</w:t>
      </w:r>
    </w:p>
    <w:p w:rsidR="003A52DF" w:rsidRDefault="003A52DF" w:rsidP="003A52DF">
      <w:pPr>
        <w:spacing w:before="143" w:line="225" w:lineRule="exact"/>
        <w:ind w:firstLine="480"/>
        <w:textAlignment w:val="center"/>
      </w:pPr>
      <w:r>
        <w:rPr>
          <w:noProof/>
        </w:rPr>
        <w:drawing>
          <wp:inline distT="0" distB="0" distL="0" distR="0">
            <wp:extent cx="1203325" cy="142875"/>
            <wp:effectExtent l="0" t="0" r="0" b="0"/>
            <wp:docPr id="730" name="IM 252"/>
            <wp:cNvGraphicFramePr/>
            <a:graphic xmlns:a="http://schemas.openxmlformats.org/drawingml/2006/main">
              <a:graphicData uri="http://schemas.openxmlformats.org/drawingml/2006/picture">
                <pic:pic xmlns:pic="http://schemas.openxmlformats.org/drawingml/2006/picture">
                  <pic:nvPicPr>
                    <pic:cNvPr id="730" name="IM 252"/>
                    <pic:cNvPicPr/>
                  </pic:nvPicPr>
                  <pic:blipFill>
                    <a:blip r:embed="rId397"/>
                    <a:stretch>
                      <a:fillRect/>
                    </a:stretch>
                  </pic:blipFill>
                  <pic:spPr>
                    <a:xfrm>
                      <a:off x="0" y="0"/>
                      <a:ext cx="1203959" cy="143257"/>
                    </a:xfrm>
                    <a:prstGeom prst="rect">
                      <a:avLst/>
                    </a:prstGeom>
                  </pic:spPr>
                </pic:pic>
              </a:graphicData>
            </a:graphic>
          </wp:inline>
        </w:drawing>
      </w:r>
    </w:p>
    <w:p w:rsidR="003A52DF" w:rsidRDefault="003A52DF" w:rsidP="003A52DF">
      <w:pPr>
        <w:spacing w:before="222" w:line="190" w:lineRule="auto"/>
        <w:ind w:left="497"/>
        <w:rPr>
          <w:rFonts w:ascii="微软雅黑" w:eastAsia="微软雅黑" w:hAnsi="微软雅黑" w:cs="微软雅黑"/>
          <w:sz w:val="23"/>
          <w:szCs w:val="23"/>
        </w:rPr>
      </w:pPr>
      <w:r>
        <w:rPr>
          <w:rFonts w:ascii="Times New Roman" w:eastAsia="Times New Roman" w:hAnsi="Times New Roman" w:cs="Times New Roman"/>
          <w:spacing w:val="7"/>
          <w:sz w:val="23"/>
          <w:szCs w:val="23"/>
        </w:rPr>
        <w:t>1</w:t>
      </w:r>
      <w:r>
        <w:rPr>
          <w:rFonts w:ascii="Times New Roman" w:eastAsia="Times New Roman" w:hAnsi="Times New Roman" w:cs="Times New Roman"/>
          <w:spacing w:val="6"/>
          <w:sz w:val="23"/>
          <w:szCs w:val="23"/>
        </w:rPr>
        <w:t xml:space="preserve">  </w:t>
      </w:r>
      <w:r>
        <w:rPr>
          <w:rFonts w:ascii="微软雅黑" w:eastAsia="微软雅黑" w:hAnsi="微软雅黑" w:cs="微软雅黑"/>
          <w:spacing w:val="6"/>
          <w:sz w:val="23"/>
          <w:szCs w:val="23"/>
        </w:rPr>
        <w:t>教学指导委员会负责教学环节的检查、标准的制订、评价和监督。</w:t>
      </w:r>
    </w:p>
    <w:p w:rsidR="003A52DF" w:rsidRDefault="003A52DF" w:rsidP="003A52DF">
      <w:pPr>
        <w:spacing w:before="136" w:line="191" w:lineRule="auto"/>
        <w:ind w:left="474"/>
        <w:rPr>
          <w:rFonts w:ascii="微软雅黑" w:eastAsia="微软雅黑" w:hAnsi="微软雅黑" w:cs="微软雅黑"/>
          <w:sz w:val="23"/>
          <w:szCs w:val="23"/>
        </w:rPr>
      </w:pPr>
      <w:r>
        <w:rPr>
          <w:rFonts w:ascii="Times New Roman" w:eastAsia="Times New Roman" w:hAnsi="Times New Roman" w:cs="Times New Roman"/>
          <w:spacing w:val="10"/>
          <w:sz w:val="23"/>
          <w:szCs w:val="23"/>
        </w:rPr>
        <w:t>2</w:t>
      </w:r>
      <w:r>
        <w:rPr>
          <w:rFonts w:ascii="Times New Roman" w:eastAsia="Times New Roman" w:hAnsi="Times New Roman" w:cs="Times New Roman"/>
          <w:spacing w:val="6"/>
          <w:sz w:val="23"/>
          <w:szCs w:val="23"/>
        </w:rPr>
        <w:t xml:space="preserve">  </w:t>
      </w:r>
      <w:r>
        <w:rPr>
          <w:rFonts w:ascii="微软雅黑" w:eastAsia="微软雅黑" w:hAnsi="微软雅黑" w:cs="微软雅黑"/>
          <w:spacing w:val="6"/>
          <w:sz w:val="23"/>
          <w:szCs w:val="23"/>
        </w:rPr>
        <w:t>对教学管理规章制度制订进行咨询、指导和审议。</w:t>
      </w:r>
    </w:p>
    <w:p w:rsidR="003A52DF" w:rsidRDefault="003A52DF" w:rsidP="003A52DF">
      <w:pPr>
        <w:spacing w:before="138" w:line="190" w:lineRule="auto"/>
        <w:ind w:left="479"/>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3  </w:t>
      </w:r>
      <w:r>
        <w:rPr>
          <w:rFonts w:ascii="微软雅黑" w:eastAsia="微软雅黑" w:hAnsi="微软雅黑" w:cs="微软雅黑"/>
          <w:spacing w:val="4"/>
          <w:sz w:val="23"/>
          <w:szCs w:val="23"/>
        </w:rPr>
        <w:t>对各专业建</w:t>
      </w:r>
      <w:r>
        <w:rPr>
          <w:rFonts w:ascii="微软雅黑" w:eastAsia="微软雅黑" w:hAnsi="微软雅黑" w:cs="微软雅黑"/>
          <w:spacing w:val="2"/>
          <w:sz w:val="23"/>
          <w:szCs w:val="23"/>
        </w:rPr>
        <w:t>设进行指导，对专业培养方案进行研究和审议，。</w:t>
      </w:r>
    </w:p>
    <w:p w:rsidR="003A52DF" w:rsidRDefault="003A52DF" w:rsidP="003A52DF">
      <w:pPr>
        <w:spacing w:before="134" w:line="274" w:lineRule="auto"/>
        <w:ind w:right="89" w:firstLine="473"/>
        <w:rPr>
          <w:rFonts w:ascii="微软雅黑" w:eastAsia="微软雅黑" w:hAnsi="微软雅黑" w:cs="微软雅黑"/>
          <w:sz w:val="23"/>
          <w:szCs w:val="23"/>
        </w:rPr>
      </w:pPr>
      <w:r>
        <w:rPr>
          <w:rFonts w:ascii="Times New Roman" w:eastAsia="Times New Roman" w:hAnsi="Times New Roman" w:cs="Times New Roman"/>
          <w:spacing w:val="12"/>
          <w:sz w:val="23"/>
          <w:szCs w:val="23"/>
        </w:rPr>
        <w:t>4</w:t>
      </w:r>
      <w:r>
        <w:rPr>
          <w:rFonts w:ascii="Times New Roman" w:eastAsia="Times New Roman" w:hAnsi="Times New Roman" w:cs="Times New Roman"/>
          <w:spacing w:val="6"/>
          <w:sz w:val="23"/>
          <w:szCs w:val="23"/>
        </w:rPr>
        <w:t xml:space="preserve">  </w:t>
      </w:r>
      <w:r>
        <w:rPr>
          <w:rFonts w:ascii="微软雅黑" w:eastAsia="微软雅黑" w:hAnsi="微软雅黑" w:cs="微软雅黑"/>
          <w:spacing w:val="6"/>
          <w:sz w:val="23"/>
          <w:szCs w:val="23"/>
        </w:rPr>
        <w:t>对课程建设进行指导，  对院优质课程、精品课程进行审议，并负责校级优质</w:t>
      </w:r>
      <w:r>
        <w:rPr>
          <w:rFonts w:ascii="微软雅黑" w:eastAsia="微软雅黑" w:hAnsi="微软雅黑" w:cs="微软雅黑"/>
          <w:spacing w:val="8"/>
          <w:sz w:val="23"/>
          <w:szCs w:val="23"/>
        </w:rPr>
        <w:t>课</w:t>
      </w:r>
      <w:r>
        <w:rPr>
          <w:rFonts w:ascii="微软雅黑" w:eastAsia="微软雅黑" w:hAnsi="微软雅黑" w:cs="微软雅黑"/>
          <w:spacing w:val="6"/>
          <w:sz w:val="23"/>
          <w:szCs w:val="23"/>
        </w:rPr>
        <w:t>程</w:t>
      </w:r>
      <w:r>
        <w:rPr>
          <w:rFonts w:ascii="微软雅黑" w:eastAsia="微软雅黑" w:hAnsi="微软雅黑" w:cs="微软雅黑"/>
          <w:spacing w:val="4"/>
          <w:sz w:val="23"/>
          <w:szCs w:val="23"/>
        </w:rPr>
        <w:t>、精品课程的推荐。</w:t>
      </w:r>
    </w:p>
    <w:p w:rsidR="003A52DF" w:rsidRDefault="003A52DF" w:rsidP="003A52DF">
      <w:pPr>
        <w:spacing w:before="1" w:line="190" w:lineRule="auto"/>
        <w:ind w:left="480"/>
        <w:rPr>
          <w:rFonts w:ascii="微软雅黑" w:eastAsia="微软雅黑" w:hAnsi="微软雅黑" w:cs="微软雅黑"/>
          <w:sz w:val="23"/>
          <w:szCs w:val="23"/>
        </w:rPr>
      </w:pPr>
      <w:r>
        <w:rPr>
          <w:rFonts w:ascii="Times New Roman" w:eastAsia="Times New Roman" w:hAnsi="Times New Roman" w:cs="Times New Roman"/>
          <w:spacing w:val="12"/>
          <w:sz w:val="23"/>
          <w:szCs w:val="23"/>
        </w:rPr>
        <w:t>5</w:t>
      </w:r>
      <w:r>
        <w:rPr>
          <w:rFonts w:ascii="Times New Roman" w:eastAsia="Times New Roman" w:hAnsi="Times New Roman" w:cs="Times New Roman"/>
          <w:spacing w:val="6"/>
          <w:sz w:val="23"/>
          <w:szCs w:val="23"/>
        </w:rPr>
        <w:t xml:space="preserve">  </w:t>
      </w:r>
      <w:r>
        <w:rPr>
          <w:rFonts w:ascii="微软雅黑" w:eastAsia="微软雅黑" w:hAnsi="微软雅黑" w:cs="微软雅黑"/>
          <w:spacing w:val="6"/>
          <w:sz w:val="23"/>
          <w:szCs w:val="23"/>
        </w:rPr>
        <w:t>对各专业教学大纲的制订和修订进行指导，并监督实施。</w:t>
      </w:r>
    </w:p>
    <w:p w:rsidR="003A52DF" w:rsidRDefault="003A52DF" w:rsidP="003A52DF">
      <w:pPr>
        <w:spacing w:before="137" w:line="274" w:lineRule="auto"/>
        <w:ind w:left="6" w:right="103" w:firstLine="472"/>
        <w:rPr>
          <w:rFonts w:ascii="微软雅黑" w:eastAsia="微软雅黑" w:hAnsi="微软雅黑" w:cs="微软雅黑"/>
          <w:sz w:val="23"/>
          <w:szCs w:val="23"/>
        </w:rPr>
      </w:pPr>
      <w:r>
        <w:rPr>
          <w:rFonts w:ascii="Times New Roman" w:eastAsia="Times New Roman" w:hAnsi="Times New Roman" w:cs="Times New Roman"/>
          <w:spacing w:val="18"/>
          <w:sz w:val="23"/>
          <w:szCs w:val="23"/>
        </w:rPr>
        <w:t>6</w:t>
      </w:r>
      <w:r>
        <w:rPr>
          <w:rFonts w:ascii="微软雅黑" w:eastAsia="微软雅黑" w:hAnsi="微软雅黑" w:cs="微软雅黑"/>
          <w:spacing w:val="9"/>
          <w:sz w:val="23"/>
          <w:szCs w:val="23"/>
        </w:rPr>
        <w:t>指导实验室的建设和实践教学工作。指导教学实验室的设置和建设规划，审</w:t>
      </w:r>
      <w:r>
        <w:rPr>
          <w:rFonts w:ascii="微软雅黑" w:eastAsia="微软雅黑" w:hAnsi="微软雅黑" w:cs="微软雅黑"/>
          <w:spacing w:val="12"/>
          <w:sz w:val="23"/>
          <w:szCs w:val="23"/>
        </w:rPr>
        <w:t>定</w:t>
      </w:r>
      <w:r>
        <w:rPr>
          <w:rFonts w:ascii="微软雅黑" w:eastAsia="微软雅黑" w:hAnsi="微软雅黑" w:cs="微软雅黑"/>
          <w:spacing w:val="11"/>
          <w:sz w:val="23"/>
          <w:szCs w:val="23"/>
        </w:rPr>
        <w:t>院</w:t>
      </w:r>
      <w:r>
        <w:rPr>
          <w:rFonts w:ascii="微软雅黑" w:eastAsia="微软雅黑" w:hAnsi="微软雅黑" w:cs="微软雅黑"/>
          <w:spacing w:val="6"/>
          <w:sz w:val="23"/>
          <w:szCs w:val="23"/>
        </w:rPr>
        <w:t>事件教学基地，并对实践教学进行监督和指导。</w:t>
      </w:r>
    </w:p>
    <w:p w:rsidR="003A52DF" w:rsidRDefault="003A52DF" w:rsidP="003A52DF">
      <w:pPr>
        <w:spacing w:before="2" w:line="273" w:lineRule="auto"/>
        <w:ind w:left="2" w:right="82" w:firstLine="475"/>
        <w:rPr>
          <w:rFonts w:ascii="微软雅黑" w:eastAsia="微软雅黑" w:hAnsi="微软雅黑" w:cs="微软雅黑"/>
          <w:sz w:val="23"/>
          <w:szCs w:val="23"/>
        </w:rPr>
      </w:pPr>
      <w:r>
        <w:rPr>
          <w:rFonts w:ascii="Times New Roman" w:eastAsia="Times New Roman" w:hAnsi="Times New Roman" w:cs="Times New Roman"/>
          <w:spacing w:val="12"/>
          <w:sz w:val="23"/>
          <w:szCs w:val="23"/>
        </w:rPr>
        <w:t>7</w:t>
      </w:r>
      <w:r>
        <w:rPr>
          <w:rFonts w:ascii="微软雅黑" w:eastAsia="微软雅黑" w:hAnsi="微软雅黑" w:cs="微软雅黑"/>
          <w:spacing w:val="6"/>
          <w:sz w:val="23"/>
          <w:szCs w:val="23"/>
        </w:rPr>
        <w:t>对院教材选用情况按照学校有关要求进行监督和指导，  并向学校推荐优秀自</w:t>
      </w:r>
      <w:r>
        <w:rPr>
          <w:rFonts w:ascii="微软雅黑" w:eastAsia="微软雅黑" w:hAnsi="微软雅黑" w:cs="微软雅黑"/>
          <w:spacing w:val="-4"/>
          <w:sz w:val="23"/>
          <w:szCs w:val="23"/>
        </w:rPr>
        <w:t>编</w:t>
      </w:r>
      <w:r>
        <w:rPr>
          <w:rFonts w:ascii="微软雅黑" w:eastAsia="微软雅黑" w:hAnsi="微软雅黑" w:cs="微软雅黑"/>
          <w:spacing w:val="-3"/>
          <w:sz w:val="23"/>
          <w:szCs w:val="23"/>
        </w:rPr>
        <w:t>教</w:t>
      </w:r>
      <w:r>
        <w:rPr>
          <w:rFonts w:ascii="微软雅黑" w:eastAsia="微软雅黑" w:hAnsi="微软雅黑" w:cs="微软雅黑"/>
          <w:spacing w:val="-2"/>
          <w:sz w:val="23"/>
          <w:szCs w:val="23"/>
        </w:rPr>
        <w:t>材。</w:t>
      </w:r>
    </w:p>
    <w:p w:rsidR="003A52DF" w:rsidRDefault="003A52DF" w:rsidP="003A52DF">
      <w:pPr>
        <w:spacing w:before="3" w:line="273" w:lineRule="auto"/>
        <w:ind w:left="6" w:firstLine="477"/>
        <w:rPr>
          <w:rFonts w:ascii="微软雅黑" w:eastAsia="微软雅黑" w:hAnsi="微软雅黑" w:cs="微软雅黑"/>
          <w:sz w:val="23"/>
          <w:szCs w:val="23"/>
        </w:rPr>
      </w:pPr>
      <w:r>
        <w:rPr>
          <w:rFonts w:ascii="Times New Roman" w:eastAsia="Times New Roman" w:hAnsi="Times New Roman" w:cs="Times New Roman"/>
          <w:spacing w:val="9"/>
          <w:sz w:val="23"/>
          <w:szCs w:val="23"/>
        </w:rPr>
        <w:t xml:space="preserve">8  </w:t>
      </w:r>
      <w:r>
        <w:rPr>
          <w:rFonts w:ascii="微软雅黑" w:eastAsia="微软雅黑" w:hAnsi="微软雅黑" w:cs="微软雅黑"/>
          <w:spacing w:val="9"/>
          <w:sz w:val="23"/>
          <w:szCs w:val="23"/>
        </w:rPr>
        <w:t>对院教学研究工作进行指导和审议。对院教改课题的立项、项目中期检查</w:t>
      </w:r>
      <w:r>
        <w:rPr>
          <w:rFonts w:ascii="微软雅黑" w:eastAsia="微软雅黑" w:hAnsi="微软雅黑" w:cs="微软雅黑"/>
          <w:spacing w:val="8"/>
          <w:sz w:val="23"/>
          <w:szCs w:val="23"/>
        </w:rPr>
        <w:t>、</w:t>
      </w:r>
      <w:r>
        <w:rPr>
          <w:rFonts w:ascii="微软雅黑" w:eastAsia="微软雅黑" w:hAnsi="微软雅黑" w:cs="微软雅黑"/>
          <w:spacing w:val="1"/>
          <w:sz w:val="23"/>
          <w:szCs w:val="23"/>
        </w:rPr>
        <w:t>结</w:t>
      </w:r>
      <w:r>
        <w:rPr>
          <w:rFonts w:ascii="微软雅黑" w:eastAsia="微软雅黑" w:hAnsi="微软雅黑" w:cs="微软雅黑"/>
          <w:sz w:val="23"/>
          <w:szCs w:val="23"/>
        </w:rPr>
        <w:t>项及优秀教研成果奖励工作进行指导， 对重大教学改革方案进行研究、咨询和审议。</w:t>
      </w:r>
    </w:p>
    <w:p w:rsidR="003A52DF" w:rsidRDefault="003A52DF" w:rsidP="003A52DF">
      <w:pPr>
        <w:spacing w:line="190" w:lineRule="auto"/>
        <w:ind w:left="478"/>
        <w:rPr>
          <w:rFonts w:ascii="微软雅黑" w:eastAsia="微软雅黑" w:hAnsi="微软雅黑" w:cs="微软雅黑"/>
          <w:sz w:val="23"/>
          <w:szCs w:val="23"/>
        </w:rPr>
      </w:pPr>
      <w:r>
        <w:rPr>
          <w:rFonts w:ascii="Times New Roman" w:eastAsia="Times New Roman" w:hAnsi="Times New Roman" w:cs="Times New Roman"/>
          <w:spacing w:val="8"/>
          <w:sz w:val="23"/>
          <w:szCs w:val="23"/>
        </w:rPr>
        <w:t>9</w:t>
      </w:r>
      <w:r>
        <w:rPr>
          <w:rFonts w:ascii="Times New Roman" w:eastAsia="Times New Roman" w:hAnsi="Times New Roman" w:cs="Times New Roman"/>
          <w:spacing w:val="5"/>
          <w:sz w:val="23"/>
          <w:szCs w:val="23"/>
        </w:rPr>
        <w:t xml:space="preserve">  </w:t>
      </w:r>
      <w:r>
        <w:rPr>
          <w:rFonts w:ascii="微软雅黑" w:eastAsia="微软雅黑" w:hAnsi="微软雅黑" w:cs="微软雅黑"/>
          <w:spacing w:val="5"/>
          <w:sz w:val="23"/>
          <w:szCs w:val="23"/>
        </w:rPr>
        <w:t>参加教学评估和教学质量检查工作。</w:t>
      </w:r>
    </w:p>
    <w:p w:rsidR="003A52DF" w:rsidRDefault="003A52DF" w:rsidP="003A52DF">
      <w:pPr>
        <w:spacing w:line="259" w:lineRule="auto"/>
      </w:pPr>
    </w:p>
    <w:p w:rsidR="003A52DF" w:rsidRDefault="003A52DF" w:rsidP="003A52DF">
      <w:pPr>
        <w:spacing w:line="259" w:lineRule="auto"/>
      </w:pPr>
    </w:p>
    <w:p w:rsidR="003A52DF" w:rsidRDefault="003A52DF" w:rsidP="003A52DF">
      <w:pPr>
        <w:spacing w:line="260" w:lineRule="auto"/>
      </w:pPr>
    </w:p>
    <w:p w:rsidR="003A52DF" w:rsidRDefault="003A52DF" w:rsidP="003A52DF">
      <w:pPr>
        <w:spacing w:line="260" w:lineRule="auto"/>
      </w:pPr>
    </w:p>
    <w:p w:rsidR="003A52DF" w:rsidRDefault="003A52DF" w:rsidP="003A52DF">
      <w:pPr>
        <w:spacing w:before="1" w:line="225" w:lineRule="exact"/>
        <w:ind w:firstLine="5865"/>
        <w:textAlignment w:val="center"/>
        <w:rPr>
          <w:rFonts w:eastAsia="宋体"/>
        </w:rPr>
      </w:pPr>
      <w:r>
        <w:rPr>
          <w:rFonts w:eastAsia="宋体" w:hint="eastAsia"/>
        </w:rPr>
        <w:t>郑州师范学院教育科学学院</w:t>
      </w:r>
    </w:p>
    <w:p w:rsidR="003A52DF" w:rsidRDefault="003A52DF" w:rsidP="003A52DF">
      <w:pPr>
        <w:sectPr w:rsidR="003A52DF">
          <w:footerReference w:type="default" r:id="rId398"/>
          <w:pgSz w:w="11906" w:h="16838"/>
          <w:pgMar w:top="400" w:right="1355" w:bottom="678" w:left="1733" w:header="0" w:footer="500" w:gutter="0"/>
          <w:cols w:space="720"/>
        </w:sectPr>
      </w:pPr>
    </w:p>
    <w:p w:rsidR="003A52DF" w:rsidRDefault="003A52DF" w:rsidP="003A52DF">
      <w:pPr>
        <w:spacing w:line="269" w:lineRule="auto"/>
      </w:pPr>
    </w:p>
    <w:p w:rsidR="003A52DF" w:rsidRDefault="003A52DF" w:rsidP="003A52DF">
      <w:pPr>
        <w:spacing w:line="269" w:lineRule="auto"/>
      </w:pPr>
    </w:p>
    <w:p w:rsidR="003A52DF" w:rsidRDefault="003A52DF" w:rsidP="003A52DF">
      <w:pPr>
        <w:spacing w:before="141" w:line="214" w:lineRule="auto"/>
        <w:ind w:left="1196"/>
        <w:outlineLvl w:val="1"/>
        <w:rPr>
          <w:rFonts w:ascii="微软雅黑" w:eastAsia="微软雅黑" w:hAnsi="微软雅黑" w:cs="微软雅黑"/>
          <w:sz w:val="33"/>
          <w:szCs w:val="33"/>
        </w:rPr>
      </w:pPr>
      <w:bookmarkStart w:id="242" w:name="_Toc1395287473"/>
      <w:bookmarkStart w:id="243" w:name="_Toc148977775"/>
      <w:r>
        <w:rPr>
          <w:rFonts w:ascii="微软雅黑" w:eastAsia="微软雅黑" w:hAnsi="微软雅黑" w:cs="微软雅黑"/>
          <w:spacing w:val="-1"/>
          <w:sz w:val="33"/>
          <w:szCs w:val="33"/>
        </w:rPr>
        <w:t>郑州师</w:t>
      </w:r>
      <w:r>
        <w:rPr>
          <w:rFonts w:ascii="微软雅黑" w:eastAsia="微软雅黑" w:hAnsi="微软雅黑" w:cs="微软雅黑"/>
          <w:sz w:val="33"/>
          <w:szCs w:val="33"/>
        </w:rPr>
        <w:t>范学院</w:t>
      </w:r>
      <w:r>
        <w:rPr>
          <w:rFonts w:ascii="微软雅黑" w:eastAsia="微软雅黑" w:hAnsi="微软雅黑" w:cs="微软雅黑" w:hint="eastAsia"/>
          <w:sz w:val="33"/>
          <w:szCs w:val="33"/>
        </w:rPr>
        <w:t>教育科学</w:t>
      </w:r>
      <w:r>
        <w:rPr>
          <w:rFonts w:ascii="微软雅黑" w:eastAsia="微软雅黑" w:hAnsi="微软雅黑" w:cs="微软雅黑"/>
          <w:sz w:val="33"/>
          <w:szCs w:val="33"/>
        </w:rPr>
        <w:t>学院系部工作制度</w:t>
      </w:r>
      <w:bookmarkEnd w:id="242"/>
      <w:bookmarkEnd w:id="243"/>
    </w:p>
    <w:p w:rsidR="003A52DF" w:rsidRDefault="003A52DF" w:rsidP="003A52DF">
      <w:pPr>
        <w:spacing w:before="166" w:line="228" w:lineRule="exact"/>
        <w:ind w:firstLine="3012"/>
        <w:textAlignment w:val="center"/>
      </w:pPr>
      <w:r>
        <w:rPr>
          <w:noProof/>
        </w:rPr>
        <w:drawing>
          <wp:inline distT="0" distB="0" distL="0" distR="0">
            <wp:extent cx="1586230" cy="144780"/>
            <wp:effectExtent l="0" t="0" r="0" b="0"/>
            <wp:docPr id="731" name="IM 254"/>
            <wp:cNvGraphicFramePr/>
            <a:graphic xmlns:a="http://schemas.openxmlformats.org/drawingml/2006/main">
              <a:graphicData uri="http://schemas.openxmlformats.org/drawingml/2006/picture">
                <pic:pic xmlns:pic="http://schemas.openxmlformats.org/drawingml/2006/picture">
                  <pic:nvPicPr>
                    <pic:cNvPr id="731" name="IM 254"/>
                    <pic:cNvPicPr/>
                  </pic:nvPicPr>
                  <pic:blipFill>
                    <a:blip r:embed="rId399"/>
                    <a:stretch>
                      <a:fillRect/>
                    </a:stretch>
                  </pic:blipFill>
                  <pic:spPr>
                    <a:xfrm>
                      <a:off x="0" y="0"/>
                      <a:ext cx="1586484" cy="144781"/>
                    </a:xfrm>
                    <a:prstGeom prst="rect">
                      <a:avLst/>
                    </a:prstGeom>
                  </pic:spPr>
                </pic:pic>
              </a:graphicData>
            </a:graphic>
          </wp:inline>
        </w:drawing>
      </w:r>
    </w:p>
    <w:p w:rsidR="003A52DF" w:rsidRDefault="003A52DF" w:rsidP="003A52DF">
      <w:pPr>
        <w:spacing w:before="217" w:line="274" w:lineRule="auto"/>
        <w:ind w:left="45" w:right="80" w:firstLine="481"/>
        <w:rPr>
          <w:rFonts w:ascii="微软雅黑" w:eastAsia="微软雅黑" w:hAnsi="微软雅黑" w:cs="微软雅黑"/>
          <w:sz w:val="23"/>
          <w:szCs w:val="23"/>
        </w:rPr>
      </w:pPr>
      <w:r>
        <w:rPr>
          <w:rFonts w:ascii="微软雅黑" w:eastAsia="微软雅黑" w:hAnsi="微软雅黑" w:cs="微软雅黑"/>
          <w:spacing w:val="2"/>
          <w:sz w:val="23"/>
          <w:szCs w:val="23"/>
        </w:rPr>
        <w:t>一、研究和讨论本专业发</w:t>
      </w:r>
      <w:r>
        <w:rPr>
          <w:rFonts w:ascii="微软雅黑" w:eastAsia="微软雅黑" w:hAnsi="微软雅黑" w:cs="微软雅黑"/>
          <w:spacing w:val="1"/>
          <w:sz w:val="23"/>
          <w:szCs w:val="23"/>
        </w:rPr>
        <w:t>展规划和教学计划，  向主持教学工作的系主任提出</w:t>
      </w:r>
      <w:r>
        <w:rPr>
          <w:rFonts w:ascii="微软雅黑" w:eastAsia="微软雅黑" w:hAnsi="微软雅黑" w:cs="微软雅黑"/>
          <w:spacing w:val="-1"/>
          <w:sz w:val="23"/>
          <w:szCs w:val="23"/>
        </w:rPr>
        <w:t>修订</w:t>
      </w:r>
      <w:r>
        <w:rPr>
          <w:rFonts w:ascii="微软雅黑" w:eastAsia="微软雅黑" w:hAnsi="微软雅黑" w:cs="微软雅黑"/>
          <w:sz w:val="23"/>
          <w:szCs w:val="23"/>
        </w:rPr>
        <w:t>意见。</w:t>
      </w:r>
    </w:p>
    <w:p w:rsidR="003A52DF" w:rsidRDefault="003A52DF" w:rsidP="003A52DF">
      <w:pPr>
        <w:spacing w:line="190" w:lineRule="auto"/>
        <w:ind w:left="526"/>
        <w:rPr>
          <w:rFonts w:ascii="微软雅黑" w:eastAsia="微软雅黑" w:hAnsi="微软雅黑" w:cs="微软雅黑"/>
          <w:sz w:val="23"/>
          <w:szCs w:val="23"/>
        </w:rPr>
      </w:pPr>
      <w:r>
        <w:rPr>
          <w:rFonts w:ascii="微软雅黑" w:eastAsia="微软雅黑" w:hAnsi="微软雅黑" w:cs="微软雅黑"/>
          <w:spacing w:val="-3"/>
          <w:sz w:val="23"/>
          <w:szCs w:val="23"/>
        </w:rPr>
        <w:t>二、研究本专业各科课程标准， 依照专业人才培养方案， 制订各科教学进</w:t>
      </w:r>
      <w:r>
        <w:rPr>
          <w:rFonts w:ascii="微软雅黑" w:eastAsia="微软雅黑" w:hAnsi="微软雅黑" w:cs="微软雅黑"/>
          <w:spacing w:val="-1"/>
          <w:sz w:val="23"/>
          <w:szCs w:val="23"/>
        </w:rPr>
        <w:t>度</w:t>
      </w:r>
      <w:r>
        <w:rPr>
          <w:rFonts w:ascii="微软雅黑" w:eastAsia="微软雅黑" w:hAnsi="微软雅黑" w:cs="微软雅黑"/>
          <w:sz w:val="23"/>
          <w:szCs w:val="23"/>
        </w:rPr>
        <w:t>。</w:t>
      </w:r>
    </w:p>
    <w:p w:rsidR="003A52DF" w:rsidRDefault="003A52DF" w:rsidP="003A52DF">
      <w:pPr>
        <w:spacing w:before="135" w:line="274" w:lineRule="auto"/>
        <w:ind w:left="46" w:right="80" w:firstLine="476"/>
        <w:rPr>
          <w:rFonts w:ascii="微软雅黑" w:eastAsia="微软雅黑" w:hAnsi="微软雅黑" w:cs="微软雅黑"/>
          <w:sz w:val="23"/>
          <w:szCs w:val="23"/>
        </w:rPr>
      </w:pPr>
      <w:r>
        <w:rPr>
          <w:rFonts w:ascii="微软雅黑" w:eastAsia="微软雅黑" w:hAnsi="微软雅黑" w:cs="微软雅黑"/>
          <w:spacing w:val="6"/>
          <w:sz w:val="23"/>
          <w:szCs w:val="23"/>
        </w:rPr>
        <w:t>三、研究和</w:t>
      </w:r>
      <w:r>
        <w:rPr>
          <w:rFonts w:ascii="微软雅黑" w:eastAsia="微软雅黑" w:hAnsi="微软雅黑" w:cs="微软雅黑"/>
          <w:spacing w:val="4"/>
          <w:sz w:val="23"/>
          <w:szCs w:val="23"/>
        </w:rPr>
        <w:t>制</w:t>
      </w:r>
      <w:r>
        <w:rPr>
          <w:rFonts w:ascii="微软雅黑" w:eastAsia="微软雅黑" w:hAnsi="微软雅黑" w:cs="微软雅黑"/>
          <w:spacing w:val="3"/>
          <w:sz w:val="23"/>
          <w:szCs w:val="23"/>
        </w:rPr>
        <w:t>订本专业学期教学计划， 开学初向</w:t>
      </w:r>
      <w:r>
        <w:rPr>
          <w:rFonts w:ascii="微软雅黑" w:eastAsia="微软雅黑" w:hAnsi="微软雅黑" w:cs="微软雅黑" w:hint="eastAsia"/>
          <w:spacing w:val="3"/>
          <w:sz w:val="23"/>
          <w:szCs w:val="23"/>
        </w:rPr>
        <w:t>学院</w:t>
      </w:r>
      <w:r>
        <w:rPr>
          <w:rFonts w:ascii="微软雅黑" w:eastAsia="微软雅黑" w:hAnsi="微软雅黑" w:cs="微软雅黑"/>
          <w:spacing w:val="9"/>
          <w:sz w:val="23"/>
          <w:szCs w:val="23"/>
        </w:rPr>
        <w:t>提</w:t>
      </w:r>
      <w:r>
        <w:rPr>
          <w:rFonts w:ascii="微软雅黑" w:eastAsia="微软雅黑" w:hAnsi="微软雅黑" w:cs="微软雅黑"/>
          <w:spacing w:val="5"/>
          <w:sz w:val="23"/>
          <w:szCs w:val="23"/>
        </w:rPr>
        <w:t>出学期各课程开出项目。</w:t>
      </w:r>
    </w:p>
    <w:p w:rsidR="003A52DF" w:rsidRDefault="003A52DF" w:rsidP="003A52DF">
      <w:pPr>
        <w:spacing w:before="1" w:line="190" w:lineRule="auto"/>
        <w:ind w:left="545"/>
        <w:rPr>
          <w:rFonts w:ascii="微软雅黑" w:eastAsia="微软雅黑" w:hAnsi="微软雅黑" w:cs="微软雅黑"/>
          <w:sz w:val="23"/>
          <w:szCs w:val="23"/>
        </w:rPr>
      </w:pPr>
      <w:r>
        <w:rPr>
          <w:rFonts w:ascii="微软雅黑" w:eastAsia="微软雅黑" w:hAnsi="微软雅黑" w:cs="微软雅黑"/>
          <w:spacing w:val="6"/>
          <w:sz w:val="23"/>
          <w:szCs w:val="23"/>
        </w:rPr>
        <w:t>四、组织推荐对本系教师年度教学的考核和评优工作</w:t>
      </w:r>
      <w:r>
        <w:rPr>
          <w:rFonts w:ascii="微软雅黑" w:eastAsia="微软雅黑" w:hAnsi="微软雅黑" w:cs="微软雅黑"/>
          <w:spacing w:val="5"/>
          <w:sz w:val="23"/>
          <w:szCs w:val="23"/>
        </w:rPr>
        <w:t>。</w:t>
      </w:r>
    </w:p>
    <w:p w:rsidR="003A52DF" w:rsidRDefault="003A52DF" w:rsidP="003A52DF">
      <w:pPr>
        <w:spacing w:before="138" w:line="190" w:lineRule="auto"/>
        <w:ind w:left="526"/>
        <w:rPr>
          <w:rFonts w:ascii="微软雅黑" w:eastAsia="微软雅黑" w:hAnsi="微软雅黑" w:cs="微软雅黑"/>
          <w:sz w:val="23"/>
          <w:szCs w:val="23"/>
        </w:rPr>
      </w:pPr>
      <w:r>
        <w:rPr>
          <w:rFonts w:ascii="微软雅黑" w:eastAsia="微软雅黑" w:hAnsi="微软雅黑" w:cs="微软雅黑"/>
          <w:spacing w:val="12"/>
          <w:sz w:val="23"/>
          <w:szCs w:val="23"/>
        </w:rPr>
        <w:t>五、组</w:t>
      </w:r>
      <w:r>
        <w:rPr>
          <w:rFonts w:ascii="微软雅黑" w:eastAsia="微软雅黑" w:hAnsi="微软雅黑" w:cs="微软雅黑"/>
          <w:spacing w:val="6"/>
          <w:sz w:val="23"/>
          <w:szCs w:val="23"/>
        </w:rPr>
        <w:t>织本系教学任务的安排、检查、督促指导工作。</w:t>
      </w:r>
    </w:p>
    <w:p w:rsidR="003A52DF" w:rsidRDefault="003A52DF" w:rsidP="003A52DF">
      <w:pPr>
        <w:spacing w:before="135" w:line="191" w:lineRule="auto"/>
        <w:ind w:left="524"/>
        <w:rPr>
          <w:rFonts w:ascii="微软雅黑" w:eastAsia="微软雅黑" w:hAnsi="微软雅黑" w:cs="微软雅黑"/>
          <w:sz w:val="23"/>
          <w:szCs w:val="23"/>
        </w:rPr>
      </w:pPr>
      <w:r>
        <w:rPr>
          <w:rFonts w:ascii="微软雅黑" w:eastAsia="微软雅黑" w:hAnsi="微软雅黑" w:cs="微软雅黑"/>
          <w:spacing w:val="14"/>
          <w:sz w:val="23"/>
          <w:szCs w:val="23"/>
        </w:rPr>
        <w:t>六</w:t>
      </w:r>
      <w:r>
        <w:rPr>
          <w:rFonts w:ascii="微软雅黑" w:eastAsia="微软雅黑" w:hAnsi="微软雅黑" w:cs="微软雅黑"/>
          <w:spacing w:val="9"/>
          <w:sz w:val="23"/>
          <w:szCs w:val="23"/>
        </w:rPr>
        <w:t>、</w:t>
      </w:r>
      <w:r>
        <w:rPr>
          <w:rFonts w:ascii="微软雅黑" w:eastAsia="微软雅黑" w:hAnsi="微软雅黑" w:cs="微软雅黑"/>
          <w:spacing w:val="7"/>
          <w:sz w:val="23"/>
          <w:szCs w:val="23"/>
        </w:rPr>
        <w:t>组织开展学科建设、教学观摩、经验交流和评教评学等教研活动。</w:t>
      </w:r>
    </w:p>
    <w:p w:rsidR="003A52DF" w:rsidRDefault="003A52DF" w:rsidP="003A52DF">
      <w:pPr>
        <w:spacing w:before="139" w:line="274" w:lineRule="auto"/>
        <w:ind w:left="45" w:right="80" w:firstLine="476"/>
        <w:rPr>
          <w:rFonts w:ascii="微软雅黑" w:eastAsia="微软雅黑" w:hAnsi="微软雅黑" w:cs="微软雅黑"/>
          <w:sz w:val="23"/>
          <w:szCs w:val="23"/>
        </w:rPr>
      </w:pPr>
      <w:r>
        <w:rPr>
          <w:rFonts w:ascii="微软雅黑" w:eastAsia="微软雅黑" w:hAnsi="微软雅黑" w:cs="微软雅黑"/>
          <w:spacing w:val="10"/>
          <w:sz w:val="23"/>
          <w:szCs w:val="23"/>
        </w:rPr>
        <w:t>七、组织</w:t>
      </w:r>
      <w:r>
        <w:rPr>
          <w:rFonts w:ascii="微软雅黑" w:eastAsia="微软雅黑" w:hAnsi="微软雅黑" w:cs="微软雅黑"/>
          <w:spacing w:val="7"/>
          <w:sz w:val="23"/>
          <w:szCs w:val="23"/>
        </w:rPr>
        <w:t>开</w:t>
      </w:r>
      <w:r>
        <w:rPr>
          <w:rFonts w:ascii="微软雅黑" w:eastAsia="微软雅黑" w:hAnsi="微软雅黑" w:cs="微软雅黑"/>
          <w:spacing w:val="5"/>
          <w:sz w:val="23"/>
          <w:szCs w:val="23"/>
        </w:rPr>
        <w:t>展对专业课程的重点、难点、教材处理、教法和实验改进以及其它教学改革的研究和讨论</w:t>
      </w:r>
      <w:r>
        <w:rPr>
          <w:rFonts w:ascii="微软雅黑" w:eastAsia="微软雅黑" w:hAnsi="微软雅黑" w:cs="微软雅黑"/>
          <w:spacing w:val="4"/>
          <w:sz w:val="23"/>
          <w:szCs w:val="23"/>
        </w:rPr>
        <w:t>。</w:t>
      </w:r>
    </w:p>
    <w:p w:rsidR="003A52DF" w:rsidRDefault="003A52DF" w:rsidP="003A52DF">
      <w:pPr>
        <w:spacing w:before="3" w:line="273" w:lineRule="auto"/>
        <w:ind w:left="46" w:right="81" w:firstLine="480"/>
        <w:rPr>
          <w:rFonts w:ascii="微软雅黑" w:eastAsia="微软雅黑" w:hAnsi="微软雅黑" w:cs="微软雅黑"/>
          <w:sz w:val="23"/>
          <w:szCs w:val="23"/>
        </w:rPr>
      </w:pPr>
      <w:r>
        <w:rPr>
          <w:rFonts w:ascii="微软雅黑" w:eastAsia="微软雅黑" w:hAnsi="微软雅黑" w:cs="微软雅黑"/>
          <w:spacing w:val="6"/>
          <w:sz w:val="23"/>
          <w:szCs w:val="23"/>
        </w:rPr>
        <w:t>八、制</w:t>
      </w:r>
      <w:r>
        <w:rPr>
          <w:rFonts w:ascii="微软雅黑" w:eastAsia="微软雅黑" w:hAnsi="微软雅黑" w:cs="微软雅黑"/>
          <w:spacing w:val="5"/>
          <w:sz w:val="23"/>
          <w:szCs w:val="23"/>
        </w:rPr>
        <w:t>订</w:t>
      </w:r>
      <w:r>
        <w:rPr>
          <w:rFonts w:ascii="微软雅黑" w:eastAsia="微软雅黑" w:hAnsi="微软雅黑" w:cs="微软雅黑"/>
          <w:spacing w:val="3"/>
          <w:sz w:val="23"/>
          <w:szCs w:val="23"/>
        </w:rPr>
        <w:t>系年度科研规划和教师进修计划， 组织师生开展各种学术交流活动</w:t>
      </w:r>
      <w:r>
        <w:rPr>
          <w:rFonts w:ascii="微软雅黑" w:eastAsia="微软雅黑" w:hAnsi="微软雅黑" w:cs="微软雅黑"/>
          <w:spacing w:val="1"/>
          <w:sz w:val="23"/>
          <w:szCs w:val="23"/>
        </w:rPr>
        <w:t>和科研活动</w:t>
      </w:r>
      <w:r>
        <w:rPr>
          <w:rFonts w:ascii="微软雅黑" w:eastAsia="微软雅黑" w:hAnsi="微软雅黑" w:cs="微软雅黑"/>
          <w:sz w:val="23"/>
          <w:szCs w:val="23"/>
        </w:rPr>
        <w:t>。</w:t>
      </w:r>
    </w:p>
    <w:p w:rsidR="003A52DF" w:rsidRDefault="003A52DF" w:rsidP="003A52DF">
      <w:pPr>
        <w:spacing w:line="190" w:lineRule="auto"/>
        <w:ind w:left="528"/>
        <w:rPr>
          <w:rFonts w:ascii="微软雅黑" w:eastAsia="微软雅黑" w:hAnsi="微软雅黑" w:cs="微软雅黑"/>
          <w:sz w:val="23"/>
          <w:szCs w:val="23"/>
        </w:rPr>
      </w:pPr>
      <w:r>
        <w:rPr>
          <w:rFonts w:ascii="微软雅黑" w:eastAsia="微软雅黑" w:hAnsi="微软雅黑" w:cs="微软雅黑"/>
          <w:spacing w:val="7"/>
          <w:sz w:val="23"/>
          <w:szCs w:val="23"/>
        </w:rPr>
        <w:t>九、组织和安排对青年教师的培养工作，落实和检查实施情况</w:t>
      </w:r>
      <w:r>
        <w:rPr>
          <w:rFonts w:ascii="微软雅黑" w:eastAsia="微软雅黑" w:hAnsi="微软雅黑" w:cs="微软雅黑"/>
          <w:spacing w:val="5"/>
          <w:sz w:val="23"/>
          <w:szCs w:val="23"/>
        </w:rPr>
        <w:t>。</w:t>
      </w:r>
    </w:p>
    <w:p w:rsidR="003A52DF" w:rsidRDefault="003A52DF" w:rsidP="003A52DF">
      <w:pPr>
        <w:spacing w:before="137" w:line="190" w:lineRule="auto"/>
        <w:ind w:left="523"/>
        <w:rPr>
          <w:rFonts w:ascii="微软雅黑" w:eastAsia="微软雅黑" w:hAnsi="微软雅黑" w:cs="微软雅黑"/>
          <w:sz w:val="23"/>
          <w:szCs w:val="23"/>
        </w:rPr>
      </w:pPr>
      <w:r>
        <w:rPr>
          <w:rFonts w:ascii="微软雅黑" w:eastAsia="微软雅黑" w:hAnsi="微软雅黑" w:cs="微软雅黑"/>
          <w:spacing w:val="7"/>
          <w:sz w:val="23"/>
          <w:szCs w:val="23"/>
        </w:rPr>
        <w:t>十、组织落实院系工作安排，完成上级布置的临时性工作</w:t>
      </w:r>
      <w:r>
        <w:rPr>
          <w:rFonts w:ascii="微软雅黑" w:eastAsia="微软雅黑" w:hAnsi="微软雅黑" w:cs="微软雅黑"/>
          <w:spacing w:val="6"/>
          <w:sz w:val="23"/>
          <w:szCs w:val="23"/>
        </w:rPr>
        <w:t>。</w:t>
      </w:r>
    </w:p>
    <w:p w:rsidR="003A52DF" w:rsidRDefault="003A52DF" w:rsidP="003A52DF">
      <w:pPr>
        <w:spacing w:before="142" w:line="228" w:lineRule="exact"/>
        <w:ind w:firstLine="3012"/>
        <w:textAlignment w:val="center"/>
      </w:pPr>
      <w:r>
        <w:rPr>
          <w:noProof/>
        </w:rPr>
        <w:drawing>
          <wp:inline distT="0" distB="0" distL="0" distR="0">
            <wp:extent cx="1587500" cy="144145"/>
            <wp:effectExtent l="0" t="0" r="0" b="0"/>
            <wp:docPr id="732" name="IM 255"/>
            <wp:cNvGraphicFramePr/>
            <a:graphic xmlns:a="http://schemas.openxmlformats.org/drawingml/2006/main">
              <a:graphicData uri="http://schemas.openxmlformats.org/drawingml/2006/picture">
                <pic:pic xmlns:pic="http://schemas.openxmlformats.org/drawingml/2006/picture">
                  <pic:nvPicPr>
                    <pic:cNvPr id="732" name="IM 255"/>
                    <pic:cNvPicPr/>
                  </pic:nvPicPr>
                  <pic:blipFill>
                    <a:blip r:embed="rId400"/>
                    <a:stretch>
                      <a:fillRect/>
                    </a:stretch>
                  </pic:blipFill>
                  <pic:spPr>
                    <a:xfrm>
                      <a:off x="0" y="0"/>
                      <a:ext cx="1588008" cy="144779"/>
                    </a:xfrm>
                    <a:prstGeom prst="rect">
                      <a:avLst/>
                    </a:prstGeom>
                  </pic:spPr>
                </pic:pic>
              </a:graphicData>
            </a:graphic>
          </wp:inline>
        </w:drawing>
      </w:r>
    </w:p>
    <w:p w:rsidR="003A52DF" w:rsidRDefault="003A52DF" w:rsidP="003A52DF">
      <w:pPr>
        <w:spacing w:before="216" w:line="274" w:lineRule="auto"/>
        <w:ind w:left="46" w:right="22" w:firstLine="481"/>
        <w:rPr>
          <w:rFonts w:ascii="微软雅黑" w:eastAsia="微软雅黑" w:hAnsi="微软雅黑" w:cs="微软雅黑"/>
          <w:sz w:val="23"/>
          <w:szCs w:val="23"/>
        </w:rPr>
      </w:pPr>
      <w:r>
        <w:rPr>
          <w:rFonts w:ascii="微软雅黑" w:eastAsia="微软雅黑" w:hAnsi="微软雅黑" w:cs="微软雅黑"/>
          <w:spacing w:val="6"/>
          <w:sz w:val="23"/>
          <w:szCs w:val="23"/>
        </w:rPr>
        <w:t>系教研</w:t>
      </w:r>
      <w:r>
        <w:rPr>
          <w:rFonts w:ascii="微软雅黑" w:eastAsia="微软雅黑" w:hAnsi="微软雅黑" w:cs="微软雅黑"/>
          <w:spacing w:val="5"/>
          <w:sz w:val="23"/>
          <w:szCs w:val="23"/>
        </w:rPr>
        <w:t>活</w:t>
      </w:r>
      <w:r>
        <w:rPr>
          <w:rFonts w:ascii="微软雅黑" w:eastAsia="微软雅黑" w:hAnsi="微软雅黑" w:cs="微软雅黑"/>
          <w:spacing w:val="3"/>
          <w:sz w:val="23"/>
          <w:szCs w:val="23"/>
        </w:rPr>
        <w:t>动是促进教学改革和提高教学质量的有效途径， 也是专业建设和发</w:t>
      </w:r>
      <w:r>
        <w:rPr>
          <w:rFonts w:ascii="微软雅黑" w:eastAsia="微软雅黑" w:hAnsi="微软雅黑" w:cs="微软雅黑"/>
          <w:spacing w:val="14"/>
          <w:sz w:val="23"/>
          <w:szCs w:val="23"/>
        </w:rPr>
        <w:t>展的</w:t>
      </w:r>
      <w:r>
        <w:rPr>
          <w:rFonts w:ascii="微软雅黑" w:eastAsia="微软雅黑" w:hAnsi="微软雅黑" w:cs="微软雅黑"/>
          <w:spacing w:val="9"/>
          <w:sz w:val="23"/>
          <w:szCs w:val="23"/>
        </w:rPr>
        <w:t>重</w:t>
      </w:r>
      <w:r>
        <w:rPr>
          <w:rFonts w:ascii="微软雅黑" w:eastAsia="微软雅黑" w:hAnsi="微软雅黑" w:cs="微软雅黑"/>
          <w:spacing w:val="7"/>
          <w:sz w:val="23"/>
          <w:szCs w:val="23"/>
        </w:rPr>
        <w:t>要保证。为了加强和规范学院专业系活动，使教研活动经常化、</w:t>
      </w:r>
      <w:r>
        <w:rPr>
          <w:rFonts w:ascii="微软雅黑" w:eastAsia="微软雅黑" w:hAnsi="微软雅黑" w:cs="微软雅黑"/>
          <w:spacing w:val="8"/>
          <w:sz w:val="23"/>
          <w:szCs w:val="23"/>
        </w:rPr>
        <w:t>制</w:t>
      </w:r>
      <w:r>
        <w:rPr>
          <w:rFonts w:ascii="微软雅黑" w:eastAsia="微软雅黑" w:hAnsi="微软雅黑" w:cs="微软雅黑"/>
          <w:spacing w:val="5"/>
          <w:sz w:val="23"/>
          <w:szCs w:val="23"/>
        </w:rPr>
        <w:t>度</w:t>
      </w:r>
      <w:r>
        <w:rPr>
          <w:rFonts w:ascii="微软雅黑" w:eastAsia="微软雅黑" w:hAnsi="微软雅黑" w:cs="微软雅黑"/>
          <w:spacing w:val="4"/>
          <w:sz w:val="23"/>
          <w:szCs w:val="23"/>
        </w:rPr>
        <w:t>化，特制订本制度。</w:t>
      </w:r>
    </w:p>
    <w:p w:rsidR="003A52DF" w:rsidRDefault="003A52DF" w:rsidP="003A52DF">
      <w:pPr>
        <w:spacing w:before="2" w:line="273" w:lineRule="auto"/>
        <w:ind w:left="44" w:right="79" w:firstLine="482"/>
        <w:rPr>
          <w:rFonts w:ascii="微软雅黑" w:eastAsia="微软雅黑" w:hAnsi="微软雅黑" w:cs="微软雅黑"/>
          <w:sz w:val="23"/>
          <w:szCs w:val="23"/>
        </w:rPr>
      </w:pPr>
      <w:r>
        <w:rPr>
          <w:rFonts w:ascii="微软雅黑" w:eastAsia="微软雅黑" w:hAnsi="微软雅黑" w:cs="微软雅黑"/>
          <w:spacing w:val="10"/>
          <w:sz w:val="23"/>
          <w:szCs w:val="23"/>
        </w:rPr>
        <w:t>一、教</w:t>
      </w:r>
      <w:r>
        <w:rPr>
          <w:rFonts w:ascii="微软雅黑" w:eastAsia="微软雅黑" w:hAnsi="微软雅黑" w:cs="微软雅黑"/>
          <w:spacing w:val="8"/>
          <w:sz w:val="23"/>
          <w:szCs w:val="23"/>
        </w:rPr>
        <w:t>研</w:t>
      </w:r>
      <w:r>
        <w:rPr>
          <w:rFonts w:ascii="微软雅黑" w:eastAsia="微软雅黑" w:hAnsi="微软雅黑" w:cs="微软雅黑"/>
          <w:spacing w:val="5"/>
          <w:sz w:val="23"/>
          <w:szCs w:val="23"/>
        </w:rPr>
        <w:t>活动在系主任领导下进行。系主任一般应由具有较高职称和教学经</w:t>
      </w:r>
      <w:r>
        <w:rPr>
          <w:rFonts w:ascii="微软雅黑" w:eastAsia="微软雅黑" w:hAnsi="微软雅黑" w:cs="微软雅黑"/>
          <w:spacing w:val="6"/>
          <w:sz w:val="23"/>
          <w:szCs w:val="23"/>
        </w:rPr>
        <w:t>验丰</w:t>
      </w:r>
      <w:r>
        <w:rPr>
          <w:rFonts w:ascii="微软雅黑" w:eastAsia="微软雅黑" w:hAnsi="微软雅黑" w:cs="微软雅黑"/>
          <w:spacing w:val="3"/>
          <w:sz w:val="23"/>
          <w:szCs w:val="23"/>
        </w:rPr>
        <w:t>富的教师担任。</w:t>
      </w:r>
    </w:p>
    <w:p w:rsidR="003A52DF" w:rsidRDefault="003A52DF" w:rsidP="003A52DF">
      <w:pPr>
        <w:spacing w:before="2" w:line="273" w:lineRule="auto"/>
        <w:ind w:left="50" w:right="82" w:firstLine="475"/>
        <w:rPr>
          <w:rFonts w:ascii="微软雅黑" w:eastAsia="微软雅黑" w:hAnsi="微软雅黑" w:cs="微软雅黑"/>
          <w:sz w:val="23"/>
          <w:szCs w:val="23"/>
        </w:rPr>
      </w:pPr>
      <w:r>
        <w:rPr>
          <w:rFonts w:ascii="微软雅黑" w:eastAsia="微软雅黑" w:hAnsi="微软雅黑" w:cs="微软雅黑"/>
          <w:spacing w:val="10"/>
          <w:sz w:val="23"/>
          <w:szCs w:val="23"/>
        </w:rPr>
        <w:t>二、系</w:t>
      </w:r>
      <w:r>
        <w:rPr>
          <w:rFonts w:ascii="微软雅黑" w:eastAsia="微软雅黑" w:hAnsi="微软雅黑" w:cs="微软雅黑"/>
          <w:spacing w:val="6"/>
          <w:sz w:val="23"/>
          <w:szCs w:val="23"/>
        </w:rPr>
        <w:t>主</w:t>
      </w:r>
      <w:r>
        <w:rPr>
          <w:rFonts w:ascii="微软雅黑" w:eastAsia="微软雅黑" w:hAnsi="微软雅黑" w:cs="微软雅黑"/>
          <w:spacing w:val="5"/>
          <w:sz w:val="23"/>
          <w:szCs w:val="23"/>
        </w:rPr>
        <w:t>任的工作向系主任全面负责。每学期末应向系主任提交学期活动总</w:t>
      </w:r>
      <w:r>
        <w:rPr>
          <w:rFonts w:ascii="微软雅黑" w:eastAsia="微软雅黑" w:hAnsi="微软雅黑" w:cs="微软雅黑"/>
          <w:spacing w:val="8"/>
          <w:sz w:val="23"/>
          <w:szCs w:val="23"/>
        </w:rPr>
        <w:t>结</w:t>
      </w:r>
      <w:r>
        <w:rPr>
          <w:rFonts w:ascii="微软雅黑" w:eastAsia="微软雅黑" w:hAnsi="微软雅黑" w:cs="微软雅黑"/>
          <w:spacing w:val="5"/>
          <w:sz w:val="23"/>
          <w:szCs w:val="23"/>
        </w:rPr>
        <w:t>，</w:t>
      </w:r>
      <w:r>
        <w:rPr>
          <w:rFonts w:ascii="微软雅黑" w:eastAsia="微软雅黑" w:hAnsi="微软雅黑" w:cs="微软雅黑"/>
          <w:spacing w:val="4"/>
          <w:sz w:val="23"/>
          <w:szCs w:val="23"/>
        </w:rPr>
        <w:t>开学初提交活动计划。</w:t>
      </w:r>
    </w:p>
    <w:p w:rsidR="003A52DF" w:rsidRDefault="003A52DF" w:rsidP="003A52DF">
      <w:pPr>
        <w:spacing w:before="1" w:line="190" w:lineRule="auto"/>
        <w:ind w:left="522"/>
        <w:rPr>
          <w:rFonts w:ascii="微软雅黑" w:eastAsia="微软雅黑" w:hAnsi="微软雅黑" w:cs="微软雅黑"/>
          <w:sz w:val="23"/>
          <w:szCs w:val="23"/>
        </w:rPr>
      </w:pPr>
      <w:r>
        <w:rPr>
          <w:rFonts w:ascii="微软雅黑" w:eastAsia="微软雅黑" w:hAnsi="微软雅黑" w:cs="微软雅黑"/>
          <w:spacing w:val="8"/>
          <w:sz w:val="23"/>
          <w:szCs w:val="23"/>
        </w:rPr>
        <w:t>三、</w:t>
      </w:r>
      <w:r>
        <w:rPr>
          <w:rFonts w:ascii="微软雅黑" w:eastAsia="微软雅黑" w:hAnsi="微软雅黑" w:cs="微软雅黑"/>
          <w:spacing w:val="5"/>
          <w:sz w:val="23"/>
          <w:szCs w:val="23"/>
        </w:rPr>
        <w:t>系</w:t>
      </w:r>
      <w:r>
        <w:rPr>
          <w:rFonts w:ascii="微软雅黑" w:eastAsia="微软雅黑" w:hAnsi="微软雅黑" w:cs="微软雅黑"/>
          <w:spacing w:val="4"/>
          <w:sz w:val="23"/>
          <w:szCs w:val="23"/>
        </w:rPr>
        <w:t>教研活动围绕以下工作进行：</w:t>
      </w:r>
    </w:p>
    <w:p w:rsidR="003A52DF" w:rsidRDefault="003A52DF" w:rsidP="003A52DF">
      <w:pPr>
        <w:spacing w:before="135" w:line="274" w:lineRule="auto"/>
        <w:ind w:left="48" w:right="80" w:firstLine="491"/>
        <w:rPr>
          <w:rFonts w:ascii="微软雅黑" w:eastAsia="微软雅黑" w:hAnsi="微软雅黑" w:cs="微软雅黑"/>
          <w:sz w:val="23"/>
          <w:szCs w:val="23"/>
        </w:rPr>
      </w:pPr>
      <w:r>
        <w:rPr>
          <w:spacing w:val="4"/>
          <w:sz w:val="23"/>
          <w:szCs w:val="23"/>
        </w:rPr>
        <w:t>1</w:t>
      </w:r>
      <w:r>
        <w:rPr>
          <w:rFonts w:ascii="微软雅黑" w:eastAsia="微软雅黑" w:hAnsi="微软雅黑" w:cs="微软雅黑"/>
          <w:spacing w:val="4"/>
          <w:sz w:val="23"/>
          <w:szCs w:val="23"/>
        </w:rPr>
        <w:t>研究和讨论本专业指导性教学计划， 向主持教学工作的系主任提出修订</w:t>
      </w:r>
      <w:r>
        <w:rPr>
          <w:rFonts w:ascii="微软雅黑" w:eastAsia="微软雅黑" w:hAnsi="微软雅黑" w:cs="微软雅黑"/>
          <w:spacing w:val="2"/>
          <w:sz w:val="23"/>
          <w:szCs w:val="23"/>
        </w:rPr>
        <w:t>意</w:t>
      </w:r>
      <w:r>
        <w:rPr>
          <w:rFonts w:ascii="微软雅黑" w:eastAsia="微软雅黑" w:hAnsi="微软雅黑" w:cs="微软雅黑"/>
          <w:spacing w:val="-3"/>
          <w:sz w:val="23"/>
          <w:szCs w:val="23"/>
        </w:rPr>
        <w:t>见</w:t>
      </w:r>
      <w:r>
        <w:rPr>
          <w:rFonts w:ascii="微软雅黑" w:eastAsia="微软雅黑" w:hAnsi="微软雅黑" w:cs="微软雅黑"/>
          <w:spacing w:val="-2"/>
          <w:sz w:val="23"/>
          <w:szCs w:val="23"/>
        </w:rPr>
        <w:t>。</w:t>
      </w:r>
    </w:p>
    <w:p w:rsidR="003A52DF" w:rsidRDefault="003A52DF" w:rsidP="003A52DF">
      <w:pPr>
        <w:spacing w:before="1" w:line="190" w:lineRule="auto"/>
        <w:ind w:left="525"/>
        <w:rPr>
          <w:rFonts w:ascii="微软雅黑" w:eastAsia="微软雅黑" w:hAnsi="微软雅黑" w:cs="微软雅黑"/>
          <w:sz w:val="23"/>
          <w:szCs w:val="23"/>
        </w:rPr>
      </w:pPr>
      <w:r>
        <w:rPr>
          <w:spacing w:val="11"/>
          <w:sz w:val="23"/>
          <w:szCs w:val="23"/>
        </w:rPr>
        <w:t>2</w:t>
      </w:r>
      <w:r>
        <w:rPr>
          <w:rFonts w:ascii="微软雅黑" w:eastAsia="微软雅黑" w:hAnsi="微软雅黑" w:cs="微软雅黑"/>
          <w:spacing w:val="8"/>
          <w:sz w:val="23"/>
          <w:szCs w:val="23"/>
        </w:rPr>
        <w:t>依照专业指导性教学计划，研究和制定教学大纲和教学进度。</w:t>
      </w:r>
    </w:p>
    <w:p w:rsidR="003A52DF" w:rsidRDefault="003A52DF" w:rsidP="003A52DF">
      <w:pPr>
        <w:spacing w:before="138" w:line="290" w:lineRule="auto"/>
        <w:ind w:left="50" w:right="80" w:firstLine="476"/>
        <w:rPr>
          <w:rFonts w:ascii="微软雅黑" w:eastAsia="微软雅黑" w:hAnsi="微软雅黑" w:cs="微软雅黑"/>
          <w:sz w:val="23"/>
          <w:szCs w:val="23"/>
        </w:rPr>
      </w:pPr>
      <w:r>
        <w:rPr>
          <w:spacing w:val="8"/>
          <w:sz w:val="23"/>
          <w:szCs w:val="23"/>
        </w:rPr>
        <w:t>3</w:t>
      </w:r>
      <w:r>
        <w:rPr>
          <w:rFonts w:ascii="微软雅黑" w:eastAsia="微软雅黑" w:hAnsi="微软雅黑" w:cs="微软雅黑"/>
          <w:spacing w:val="7"/>
          <w:sz w:val="23"/>
          <w:szCs w:val="23"/>
        </w:rPr>
        <w:t>研</w:t>
      </w:r>
      <w:r>
        <w:rPr>
          <w:rFonts w:ascii="微软雅黑" w:eastAsia="微软雅黑" w:hAnsi="微软雅黑" w:cs="微软雅黑"/>
          <w:spacing w:val="4"/>
          <w:sz w:val="23"/>
          <w:szCs w:val="23"/>
        </w:rPr>
        <w:t>究和制定本专业学期实验教学计划， 开学初向实验室主任提出学期各科</w:t>
      </w:r>
      <w:r>
        <w:rPr>
          <w:rFonts w:ascii="微软雅黑" w:eastAsia="微软雅黑" w:hAnsi="微软雅黑" w:cs="微软雅黑"/>
          <w:spacing w:val="2"/>
          <w:sz w:val="23"/>
          <w:szCs w:val="23"/>
        </w:rPr>
        <w:t>实验</w:t>
      </w:r>
      <w:r>
        <w:rPr>
          <w:rFonts w:ascii="微软雅黑" w:eastAsia="微软雅黑" w:hAnsi="微软雅黑" w:cs="微软雅黑"/>
          <w:spacing w:val="1"/>
          <w:sz w:val="23"/>
          <w:szCs w:val="23"/>
        </w:rPr>
        <w:t>开出项目。</w:t>
      </w:r>
    </w:p>
    <w:p w:rsidR="003A52DF" w:rsidRDefault="003A52DF" w:rsidP="003A52DF">
      <w:pPr>
        <w:sectPr w:rsidR="003A52DF">
          <w:footerReference w:type="default" r:id="rId401"/>
          <w:pgSz w:w="11906" w:h="16838"/>
          <w:pgMar w:top="400" w:right="1739" w:bottom="678" w:left="1785" w:header="0" w:footer="500" w:gutter="0"/>
          <w:cols w:space="720"/>
        </w:sectPr>
      </w:pPr>
    </w:p>
    <w:p w:rsidR="003A52DF" w:rsidRDefault="003A52DF" w:rsidP="003A52DF">
      <w:pPr>
        <w:spacing w:line="268" w:lineRule="auto"/>
      </w:pPr>
    </w:p>
    <w:p w:rsidR="003A52DF" w:rsidRDefault="003A52DF" w:rsidP="003A52DF">
      <w:pPr>
        <w:spacing w:line="268" w:lineRule="auto"/>
      </w:pPr>
    </w:p>
    <w:p w:rsidR="003A52DF" w:rsidRDefault="003A52DF" w:rsidP="003A52DF">
      <w:pPr>
        <w:spacing w:line="268" w:lineRule="auto"/>
      </w:pPr>
    </w:p>
    <w:p w:rsidR="003A52DF" w:rsidRDefault="003A52DF" w:rsidP="003A52DF">
      <w:pPr>
        <w:spacing w:line="268" w:lineRule="auto"/>
      </w:pPr>
    </w:p>
    <w:p w:rsidR="003A52DF" w:rsidRDefault="003A52DF" w:rsidP="003A52DF">
      <w:pPr>
        <w:spacing w:before="99" w:line="191" w:lineRule="auto"/>
        <w:ind w:left="521"/>
        <w:rPr>
          <w:rFonts w:ascii="微软雅黑" w:eastAsia="微软雅黑" w:hAnsi="微软雅黑" w:cs="微软雅黑"/>
          <w:sz w:val="23"/>
          <w:szCs w:val="23"/>
        </w:rPr>
      </w:pPr>
      <w:r>
        <w:rPr>
          <w:spacing w:val="18"/>
          <w:sz w:val="23"/>
          <w:szCs w:val="23"/>
        </w:rPr>
        <w:t>4</w:t>
      </w:r>
      <w:r>
        <w:rPr>
          <w:rFonts w:ascii="微软雅黑" w:eastAsia="微软雅黑" w:hAnsi="微软雅黑" w:cs="微软雅黑"/>
          <w:spacing w:val="9"/>
          <w:sz w:val="23"/>
          <w:szCs w:val="23"/>
        </w:rPr>
        <w:t>组织开展评教评学活动、教学观摩活动和教学经验交流活动</w:t>
      </w:r>
    </w:p>
    <w:p w:rsidR="003A52DF" w:rsidRDefault="003A52DF" w:rsidP="003A52DF">
      <w:pPr>
        <w:spacing w:before="136" w:line="274" w:lineRule="auto"/>
        <w:ind w:left="47" w:right="34" w:firstLine="479"/>
        <w:rPr>
          <w:rFonts w:ascii="微软雅黑" w:eastAsia="微软雅黑" w:hAnsi="微软雅黑" w:cs="微软雅黑"/>
          <w:sz w:val="23"/>
          <w:szCs w:val="23"/>
        </w:rPr>
      </w:pPr>
      <w:r>
        <w:rPr>
          <w:spacing w:val="8"/>
          <w:sz w:val="23"/>
          <w:szCs w:val="23"/>
        </w:rPr>
        <w:t>5</w:t>
      </w:r>
      <w:r>
        <w:rPr>
          <w:rFonts w:ascii="微软雅黑" w:eastAsia="微软雅黑" w:hAnsi="微软雅黑" w:cs="微软雅黑"/>
          <w:spacing w:val="7"/>
          <w:sz w:val="23"/>
          <w:szCs w:val="23"/>
        </w:rPr>
        <w:t>组</w:t>
      </w:r>
      <w:r>
        <w:rPr>
          <w:rFonts w:ascii="微软雅黑" w:eastAsia="微软雅黑" w:hAnsi="微软雅黑" w:cs="微软雅黑"/>
          <w:spacing w:val="4"/>
          <w:sz w:val="23"/>
          <w:szCs w:val="23"/>
        </w:rPr>
        <w:t>织开展对专业课程的重点、 难点、教材处理、教法和实验改进以及其它</w:t>
      </w:r>
      <w:r>
        <w:rPr>
          <w:rFonts w:ascii="微软雅黑" w:eastAsia="微软雅黑" w:hAnsi="微软雅黑" w:cs="微软雅黑"/>
          <w:spacing w:val="7"/>
          <w:sz w:val="23"/>
          <w:szCs w:val="23"/>
        </w:rPr>
        <w:t>教</w:t>
      </w:r>
      <w:r>
        <w:rPr>
          <w:rFonts w:ascii="微软雅黑" w:eastAsia="微软雅黑" w:hAnsi="微软雅黑" w:cs="微软雅黑"/>
          <w:spacing w:val="4"/>
          <w:sz w:val="23"/>
          <w:szCs w:val="23"/>
        </w:rPr>
        <w:t>学改革的研究和讨论。</w:t>
      </w:r>
    </w:p>
    <w:p w:rsidR="003A52DF" w:rsidRDefault="003A52DF" w:rsidP="003A52DF">
      <w:pPr>
        <w:spacing w:line="190" w:lineRule="auto"/>
        <w:ind w:left="524"/>
        <w:rPr>
          <w:rFonts w:ascii="微软雅黑" w:eastAsia="微软雅黑" w:hAnsi="微软雅黑" w:cs="微软雅黑"/>
          <w:sz w:val="23"/>
          <w:szCs w:val="23"/>
        </w:rPr>
      </w:pPr>
      <w:r>
        <w:rPr>
          <w:spacing w:val="12"/>
          <w:sz w:val="23"/>
          <w:szCs w:val="23"/>
        </w:rPr>
        <w:t>6</w:t>
      </w:r>
      <w:r>
        <w:rPr>
          <w:rFonts w:ascii="微软雅黑" w:eastAsia="微软雅黑" w:hAnsi="微软雅黑" w:cs="微软雅黑"/>
          <w:spacing w:val="8"/>
          <w:sz w:val="23"/>
          <w:szCs w:val="23"/>
        </w:rPr>
        <w:t>制定教师进修计划，组织开展各种学术交流活动和科研活动。</w:t>
      </w:r>
    </w:p>
    <w:p w:rsidR="003A52DF" w:rsidRDefault="003A52DF" w:rsidP="003A52DF">
      <w:pPr>
        <w:spacing w:before="137" w:line="190" w:lineRule="auto"/>
        <w:ind w:left="545"/>
        <w:rPr>
          <w:rFonts w:ascii="微软雅黑" w:eastAsia="微软雅黑" w:hAnsi="微软雅黑" w:cs="微软雅黑"/>
          <w:sz w:val="23"/>
          <w:szCs w:val="23"/>
        </w:rPr>
      </w:pPr>
      <w:r>
        <w:rPr>
          <w:rFonts w:ascii="微软雅黑" w:eastAsia="微软雅黑" w:hAnsi="微软雅黑" w:cs="微软雅黑"/>
          <w:spacing w:val="6"/>
          <w:sz w:val="23"/>
          <w:szCs w:val="23"/>
        </w:rPr>
        <w:t>四、系活动由系主任召集并负责对教师出勤进行考核</w:t>
      </w:r>
      <w:r>
        <w:rPr>
          <w:rFonts w:ascii="微软雅黑" w:eastAsia="微软雅黑" w:hAnsi="微软雅黑" w:cs="微软雅黑"/>
          <w:spacing w:val="5"/>
          <w:sz w:val="23"/>
          <w:szCs w:val="23"/>
        </w:rPr>
        <w:t>。</w:t>
      </w:r>
    </w:p>
    <w:p w:rsidR="003A52DF" w:rsidRDefault="003A52DF" w:rsidP="003A52DF">
      <w:pPr>
        <w:spacing w:before="137" w:line="190" w:lineRule="auto"/>
        <w:ind w:left="526"/>
        <w:rPr>
          <w:rFonts w:ascii="微软雅黑" w:eastAsia="微软雅黑" w:hAnsi="微软雅黑" w:cs="微软雅黑"/>
          <w:sz w:val="23"/>
          <w:szCs w:val="23"/>
        </w:rPr>
      </w:pPr>
      <w:r>
        <w:rPr>
          <w:rFonts w:ascii="微软雅黑" w:eastAsia="微软雅黑" w:hAnsi="微软雅黑" w:cs="微软雅黑"/>
          <w:spacing w:val="12"/>
          <w:sz w:val="23"/>
          <w:szCs w:val="23"/>
        </w:rPr>
        <w:t>五、</w:t>
      </w:r>
      <w:r>
        <w:rPr>
          <w:rFonts w:ascii="微软雅黑" w:eastAsia="微软雅黑" w:hAnsi="微软雅黑" w:cs="微软雅黑"/>
          <w:spacing w:val="11"/>
          <w:sz w:val="23"/>
          <w:szCs w:val="23"/>
        </w:rPr>
        <w:t>系</w:t>
      </w:r>
      <w:r>
        <w:rPr>
          <w:rFonts w:ascii="微软雅黑" w:eastAsia="微软雅黑" w:hAnsi="微软雅黑" w:cs="微软雅黑"/>
          <w:spacing w:val="6"/>
          <w:sz w:val="23"/>
          <w:szCs w:val="23"/>
        </w:rPr>
        <w:t>活动一般两周召开一次，特殊情况可随时召开。</w:t>
      </w:r>
    </w:p>
    <w:p w:rsidR="003A52DF" w:rsidRDefault="003A52DF" w:rsidP="003A52DF">
      <w:pPr>
        <w:spacing w:line="259" w:lineRule="auto"/>
      </w:pPr>
    </w:p>
    <w:p w:rsidR="003A52DF" w:rsidRDefault="003A52DF" w:rsidP="003A52DF">
      <w:pPr>
        <w:spacing w:line="259" w:lineRule="auto"/>
      </w:pPr>
    </w:p>
    <w:p w:rsidR="003A52DF" w:rsidRDefault="003A52DF" w:rsidP="003A52DF">
      <w:pPr>
        <w:spacing w:line="260" w:lineRule="auto"/>
      </w:pPr>
    </w:p>
    <w:p w:rsidR="003A52DF" w:rsidRDefault="003A52DF" w:rsidP="003A52DF">
      <w:pPr>
        <w:spacing w:line="260" w:lineRule="auto"/>
      </w:pPr>
    </w:p>
    <w:p w:rsidR="003A52DF" w:rsidRDefault="003A52DF" w:rsidP="003A52DF">
      <w:pPr>
        <w:spacing w:before="1" w:line="225" w:lineRule="exact"/>
        <w:ind w:firstLine="5434"/>
        <w:textAlignment w:val="center"/>
        <w:rPr>
          <w:rFonts w:eastAsia="宋体"/>
        </w:rPr>
      </w:pPr>
      <w:r>
        <w:rPr>
          <w:rFonts w:eastAsia="宋体" w:hint="eastAsia"/>
        </w:rPr>
        <w:t>郑州师范学院教育科学学院</w:t>
      </w:r>
    </w:p>
    <w:p w:rsidR="003A52DF" w:rsidRDefault="003A52DF" w:rsidP="003A52DF">
      <w:pPr>
        <w:sectPr w:rsidR="003A52DF">
          <w:footerReference w:type="default" r:id="rId402"/>
          <w:pgSz w:w="11906" w:h="16838"/>
          <w:pgMar w:top="400" w:right="1785" w:bottom="678" w:left="1785" w:header="0" w:footer="500" w:gutter="0"/>
          <w:cols w:space="720"/>
        </w:sectPr>
      </w:pPr>
    </w:p>
    <w:p w:rsidR="003A52DF" w:rsidRDefault="003A52DF" w:rsidP="003A52DF">
      <w:pPr>
        <w:spacing w:line="246" w:lineRule="auto"/>
      </w:pPr>
    </w:p>
    <w:p w:rsidR="003A52DF" w:rsidRDefault="003A52DF" w:rsidP="003A52DF">
      <w:pPr>
        <w:spacing w:line="246" w:lineRule="auto"/>
      </w:pPr>
    </w:p>
    <w:p w:rsidR="003A52DF" w:rsidRDefault="003A52DF" w:rsidP="003A52DF">
      <w:pPr>
        <w:spacing w:before="142" w:line="214" w:lineRule="auto"/>
        <w:ind w:left="867"/>
        <w:outlineLvl w:val="1"/>
        <w:rPr>
          <w:rFonts w:ascii="微软雅黑" w:eastAsia="微软雅黑" w:hAnsi="微软雅黑" w:cs="微软雅黑"/>
          <w:sz w:val="33"/>
          <w:szCs w:val="33"/>
        </w:rPr>
      </w:pPr>
      <w:bookmarkStart w:id="244" w:name="_Toc75133471"/>
      <w:bookmarkStart w:id="245" w:name="_Toc148977776"/>
      <w:r>
        <w:rPr>
          <w:rFonts w:ascii="微软雅黑" w:eastAsia="微软雅黑" w:hAnsi="微软雅黑" w:cs="微软雅黑"/>
          <w:sz w:val="33"/>
          <w:szCs w:val="33"/>
        </w:rPr>
        <w:t>郑州师范学院</w:t>
      </w:r>
      <w:r>
        <w:rPr>
          <w:rFonts w:ascii="微软雅黑" w:eastAsia="微软雅黑" w:hAnsi="微软雅黑" w:cs="微软雅黑" w:hint="eastAsia"/>
          <w:sz w:val="33"/>
          <w:szCs w:val="33"/>
        </w:rPr>
        <w:t>教育科学</w:t>
      </w:r>
      <w:r>
        <w:rPr>
          <w:rFonts w:ascii="微软雅黑" w:eastAsia="微软雅黑" w:hAnsi="微软雅黑" w:cs="微软雅黑"/>
          <w:sz w:val="33"/>
          <w:szCs w:val="33"/>
        </w:rPr>
        <w:t>学院实验教学管理办法</w:t>
      </w:r>
      <w:bookmarkEnd w:id="244"/>
      <w:bookmarkEnd w:id="245"/>
    </w:p>
    <w:p w:rsidR="003A52DF" w:rsidRPr="002F613B" w:rsidRDefault="003A52DF" w:rsidP="002F613B">
      <w:pPr>
        <w:spacing w:before="225" w:line="273" w:lineRule="auto"/>
        <w:ind w:left="43" w:right="16" w:firstLine="465"/>
        <w:rPr>
          <w:rFonts w:ascii="微软雅黑" w:eastAsia="微软雅黑" w:hAnsi="微软雅黑" w:cs="微软雅黑"/>
          <w:sz w:val="23"/>
          <w:szCs w:val="23"/>
        </w:rPr>
      </w:pPr>
      <w:r>
        <w:rPr>
          <w:rFonts w:ascii="微软雅黑" w:eastAsia="微软雅黑" w:hAnsi="微软雅黑" w:cs="微软雅黑"/>
          <w:spacing w:val="2"/>
          <w:sz w:val="23"/>
          <w:szCs w:val="23"/>
        </w:rPr>
        <w:t>实验教学是学院教学工作的重要组成部分，具有自身的教学</w:t>
      </w:r>
      <w:r>
        <w:rPr>
          <w:rFonts w:ascii="微软雅黑" w:eastAsia="微软雅黑" w:hAnsi="微软雅黑" w:cs="微软雅黑"/>
          <w:spacing w:val="1"/>
          <w:sz w:val="23"/>
          <w:szCs w:val="23"/>
        </w:rPr>
        <w:t>特</w:t>
      </w:r>
      <w:r>
        <w:rPr>
          <w:rFonts w:ascii="微软雅黑" w:eastAsia="微软雅黑" w:hAnsi="微软雅黑" w:cs="微软雅黑"/>
          <w:sz w:val="23"/>
          <w:szCs w:val="23"/>
        </w:rPr>
        <w:t xml:space="preserve">点和 </w:t>
      </w:r>
      <w:r>
        <w:rPr>
          <w:rFonts w:ascii="微软雅黑" w:eastAsia="微软雅黑" w:hAnsi="微软雅黑" w:cs="微软雅黑"/>
          <w:spacing w:val="8"/>
          <w:sz w:val="23"/>
          <w:szCs w:val="23"/>
        </w:rPr>
        <w:t>规律性</w:t>
      </w:r>
      <w:r>
        <w:rPr>
          <w:rFonts w:ascii="微软雅黑" w:eastAsia="微软雅黑" w:hAnsi="微软雅黑" w:cs="微软雅黑"/>
          <w:spacing w:val="4"/>
          <w:sz w:val="23"/>
          <w:szCs w:val="23"/>
        </w:rPr>
        <w:t>；  实验教学是对学生进行实验技能的基本训练，使学生了解科学实验的主要过程与基</w:t>
      </w:r>
      <w:r>
        <w:rPr>
          <w:rFonts w:ascii="微软雅黑" w:eastAsia="微软雅黑" w:hAnsi="微软雅黑" w:cs="微软雅黑"/>
          <w:spacing w:val="3"/>
          <w:sz w:val="23"/>
          <w:szCs w:val="23"/>
        </w:rPr>
        <w:t>本</w:t>
      </w:r>
      <w:r>
        <w:rPr>
          <w:rFonts w:ascii="微软雅黑" w:eastAsia="微软雅黑" w:hAnsi="微软雅黑" w:cs="微软雅黑"/>
          <w:spacing w:val="2"/>
          <w:sz w:val="23"/>
          <w:szCs w:val="23"/>
        </w:rPr>
        <w:t>方法，通过实验培养学生理论联系实际的学风，严谨的科学态度</w:t>
      </w:r>
      <w:r>
        <w:rPr>
          <w:rFonts w:ascii="微软雅黑" w:eastAsia="微软雅黑" w:hAnsi="微软雅黑" w:cs="微软雅黑"/>
          <w:spacing w:val="10"/>
          <w:sz w:val="23"/>
          <w:szCs w:val="23"/>
        </w:rPr>
        <w:t>和</w:t>
      </w:r>
      <w:r>
        <w:rPr>
          <w:rFonts w:ascii="微软雅黑" w:eastAsia="微软雅黑" w:hAnsi="微软雅黑" w:cs="微软雅黑"/>
          <w:spacing w:val="6"/>
          <w:sz w:val="23"/>
          <w:szCs w:val="23"/>
        </w:rPr>
        <w:t>分析问题、解决问题的能力。加强实验教学是提高现代高等教育质量的重要保</w:t>
      </w:r>
      <w:r>
        <w:rPr>
          <w:rFonts w:ascii="微软雅黑" w:eastAsia="微软雅黑" w:hAnsi="微软雅黑" w:cs="微软雅黑"/>
          <w:spacing w:val="-22"/>
          <w:sz w:val="23"/>
          <w:szCs w:val="23"/>
        </w:rPr>
        <w:t>障</w:t>
      </w:r>
      <w:r>
        <w:rPr>
          <w:rFonts w:ascii="微软雅黑" w:eastAsia="微软雅黑" w:hAnsi="微软雅黑" w:cs="微软雅黑"/>
          <w:spacing w:val="-20"/>
          <w:sz w:val="23"/>
          <w:szCs w:val="23"/>
        </w:rPr>
        <w:t>，</w:t>
      </w:r>
      <w:r>
        <w:rPr>
          <w:rFonts w:ascii="微软雅黑" w:eastAsia="微软雅黑" w:hAnsi="微软雅黑" w:cs="微软雅黑"/>
          <w:spacing w:val="-11"/>
          <w:sz w:val="23"/>
          <w:szCs w:val="23"/>
        </w:rPr>
        <w:t>为提高实验教学质量，</w:t>
      </w:r>
      <w:r w:rsidR="002F613B">
        <w:rPr>
          <w:rFonts w:ascii="微软雅黑" w:eastAsia="微软雅黑" w:hAnsi="微软雅黑" w:cs="微软雅黑"/>
          <w:spacing w:val="-11"/>
          <w:sz w:val="23"/>
          <w:szCs w:val="23"/>
        </w:rPr>
        <w:t xml:space="preserve"> </w:t>
      </w:r>
      <w:r>
        <w:rPr>
          <w:rFonts w:ascii="微软雅黑" w:eastAsia="微软雅黑" w:hAnsi="微软雅黑" w:cs="微软雅黑"/>
          <w:spacing w:val="-11"/>
          <w:sz w:val="23"/>
          <w:szCs w:val="23"/>
        </w:rPr>
        <w:t>实行标准化、规范化的管理，</w:t>
      </w:r>
      <w:r w:rsidR="002F613B">
        <w:rPr>
          <w:rFonts w:ascii="微软雅黑" w:eastAsia="微软雅黑" w:hAnsi="微软雅黑" w:cs="微软雅黑"/>
          <w:spacing w:val="-11"/>
          <w:sz w:val="23"/>
          <w:szCs w:val="23"/>
        </w:rPr>
        <w:t xml:space="preserve"> </w:t>
      </w:r>
      <w:r>
        <w:rPr>
          <w:rFonts w:ascii="微软雅黑" w:eastAsia="微软雅黑" w:hAnsi="微软雅黑" w:cs="微软雅黑"/>
          <w:spacing w:val="-11"/>
          <w:sz w:val="23"/>
          <w:szCs w:val="23"/>
        </w:rPr>
        <w:t>特制定本管理办法。</w:t>
      </w:r>
    </w:p>
    <w:p w:rsidR="003A52DF" w:rsidRDefault="003A52DF" w:rsidP="003A52DF">
      <w:pPr>
        <w:spacing w:before="214" w:line="274" w:lineRule="auto"/>
        <w:ind w:left="48" w:right="72" w:firstLine="459"/>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1 </w:t>
      </w:r>
      <w:r>
        <w:rPr>
          <w:rFonts w:ascii="微软雅黑" w:eastAsia="微软雅黑" w:hAnsi="微软雅黑" w:cs="微软雅黑"/>
          <w:spacing w:val="-4"/>
          <w:sz w:val="23"/>
          <w:szCs w:val="23"/>
        </w:rPr>
        <w:t>每学期期末，学院各专</w:t>
      </w:r>
      <w:r>
        <w:rPr>
          <w:rFonts w:ascii="微软雅黑" w:eastAsia="微软雅黑" w:hAnsi="微软雅黑" w:cs="微软雅黑"/>
          <w:spacing w:val="-3"/>
          <w:sz w:val="23"/>
          <w:szCs w:val="23"/>
        </w:rPr>
        <w:t>业</w:t>
      </w:r>
      <w:r>
        <w:rPr>
          <w:rFonts w:ascii="微软雅黑" w:eastAsia="微软雅黑" w:hAnsi="微软雅黑" w:cs="微软雅黑"/>
          <w:spacing w:val="-2"/>
          <w:sz w:val="23"/>
          <w:szCs w:val="23"/>
        </w:rPr>
        <w:t>负责人应根据人才培养方案制定实 验 教学计划，</w:t>
      </w:r>
      <w:r>
        <w:rPr>
          <w:rFonts w:ascii="微软雅黑" w:eastAsia="微软雅黑" w:hAnsi="微软雅黑" w:cs="微软雅黑"/>
          <w:spacing w:val="1"/>
          <w:sz w:val="23"/>
          <w:szCs w:val="23"/>
        </w:rPr>
        <w:t>并上报学院教务办审批和</w:t>
      </w:r>
      <w:r>
        <w:rPr>
          <w:rFonts w:ascii="微软雅黑" w:eastAsia="微软雅黑" w:hAnsi="微软雅黑" w:cs="微软雅黑"/>
          <w:sz w:val="23"/>
          <w:szCs w:val="23"/>
        </w:rPr>
        <w:t>实验室备案。</w:t>
      </w:r>
    </w:p>
    <w:p w:rsidR="003A52DF" w:rsidRDefault="003A52DF" w:rsidP="003A52DF">
      <w:pPr>
        <w:spacing w:before="4" w:line="272" w:lineRule="auto"/>
        <w:ind w:left="43" w:right="28" w:firstLine="460"/>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2 </w:t>
      </w:r>
      <w:r>
        <w:rPr>
          <w:rFonts w:ascii="微软雅黑" w:eastAsia="微软雅黑" w:hAnsi="微软雅黑" w:cs="微软雅黑"/>
          <w:spacing w:val="2"/>
          <w:sz w:val="23"/>
          <w:szCs w:val="23"/>
        </w:rPr>
        <w:t>学院教务办主任及专业负责人根据实验教学计划，安排实验课上课时</w:t>
      </w:r>
      <w:r>
        <w:rPr>
          <w:rFonts w:ascii="微软雅黑" w:eastAsia="微软雅黑" w:hAnsi="微软雅黑" w:cs="微软雅黑"/>
          <w:sz w:val="23"/>
          <w:szCs w:val="23"/>
        </w:rPr>
        <w:t xml:space="preserve">间， </w:t>
      </w:r>
      <w:r>
        <w:rPr>
          <w:rFonts w:ascii="微软雅黑" w:eastAsia="微软雅黑" w:hAnsi="微软雅黑" w:cs="微软雅黑"/>
          <w:spacing w:val="7"/>
          <w:sz w:val="23"/>
          <w:szCs w:val="23"/>
        </w:rPr>
        <w:t>实</w:t>
      </w:r>
      <w:r>
        <w:rPr>
          <w:rFonts w:ascii="微软雅黑" w:eastAsia="微软雅黑" w:hAnsi="微软雅黑" w:cs="微软雅黑"/>
          <w:spacing w:val="6"/>
          <w:sz w:val="23"/>
          <w:szCs w:val="23"/>
        </w:rPr>
        <w:t>验室负责组织安排各教学实验室的实验课表；实验室主任应根据实验课表认真</w:t>
      </w:r>
      <w:r>
        <w:rPr>
          <w:rFonts w:ascii="微软雅黑" w:eastAsia="微软雅黑" w:hAnsi="微软雅黑" w:cs="微软雅黑"/>
          <w:spacing w:val="-2"/>
          <w:sz w:val="23"/>
          <w:szCs w:val="23"/>
        </w:rPr>
        <w:t>制定实验教学日历，并在开课学期的第二周送</w:t>
      </w:r>
      <w:r>
        <w:rPr>
          <w:rFonts w:ascii="微软雅黑" w:eastAsia="微软雅黑" w:hAnsi="微软雅黑" w:cs="微软雅黑"/>
          <w:spacing w:val="-1"/>
          <w:sz w:val="23"/>
          <w:szCs w:val="23"/>
        </w:rPr>
        <w:t>交系主任审批。</w:t>
      </w:r>
    </w:p>
    <w:p w:rsidR="003A52DF" w:rsidRPr="002F613B" w:rsidRDefault="003A52DF" w:rsidP="002F613B">
      <w:pPr>
        <w:spacing w:before="2" w:line="273" w:lineRule="auto"/>
        <w:ind w:left="41" w:right="14" w:firstLine="467"/>
        <w:rPr>
          <w:rFonts w:ascii="微软雅黑" w:eastAsia="微软雅黑" w:hAnsi="微软雅黑" w:cs="微软雅黑"/>
          <w:sz w:val="23"/>
          <w:szCs w:val="23"/>
        </w:rPr>
      </w:pPr>
      <w:r>
        <w:rPr>
          <w:rFonts w:ascii="Times New Roman" w:eastAsia="Times New Roman" w:hAnsi="Times New Roman" w:cs="Times New Roman"/>
          <w:spacing w:val="7"/>
          <w:sz w:val="23"/>
          <w:szCs w:val="23"/>
        </w:rPr>
        <w:t>3</w:t>
      </w:r>
      <w:r>
        <w:rPr>
          <w:rFonts w:ascii="Times New Roman" w:eastAsia="Times New Roman" w:hAnsi="Times New Roman" w:cs="Times New Roman"/>
          <w:spacing w:val="6"/>
          <w:sz w:val="23"/>
          <w:szCs w:val="23"/>
        </w:rPr>
        <w:t xml:space="preserve"> </w:t>
      </w:r>
      <w:r>
        <w:rPr>
          <w:rFonts w:ascii="微软雅黑" w:eastAsia="微软雅黑" w:hAnsi="微软雅黑" w:cs="微软雅黑"/>
          <w:spacing w:val="6"/>
          <w:sz w:val="23"/>
          <w:szCs w:val="23"/>
        </w:rPr>
        <w:t>实验指导教师应按实验课表，根据实验课程教学大纲和实验课程教学进度</w:t>
      </w:r>
      <w:r>
        <w:rPr>
          <w:rFonts w:ascii="微软雅黑" w:eastAsia="微软雅黑" w:hAnsi="微软雅黑" w:cs="微软雅黑"/>
          <w:spacing w:val="-2"/>
          <w:sz w:val="23"/>
          <w:szCs w:val="23"/>
        </w:rPr>
        <w:t>表进行实验教</w:t>
      </w:r>
      <w:r>
        <w:rPr>
          <w:rFonts w:ascii="微软雅黑" w:eastAsia="微软雅黑" w:hAnsi="微软雅黑" w:cs="微软雅黑"/>
          <w:spacing w:val="-1"/>
          <w:sz w:val="23"/>
          <w:szCs w:val="23"/>
        </w:rPr>
        <w:t>学，  应严格按照实验教学计划中规定的内容和学时进行实验，  不得随意减少或</w:t>
      </w:r>
      <w:r>
        <w:rPr>
          <w:rFonts w:ascii="微软雅黑" w:eastAsia="微软雅黑" w:hAnsi="微软雅黑" w:cs="微软雅黑"/>
          <w:sz w:val="23"/>
          <w:szCs w:val="23"/>
        </w:rPr>
        <w:t>增加。</w:t>
      </w:r>
    </w:p>
    <w:p w:rsidR="003A52DF" w:rsidRDefault="003A52DF" w:rsidP="002F613B">
      <w:pPr>
        <w:spacing w:before="217" w:line="273" w:lineRule="auto"/>
        <w:ind w:left="41" w:right="14" w:firstLine="485"/>
        <w:rPr>
          <w:rFonts w:ascii="微软雅黑" w:eastAsia="微软雅黑" w:hAnsi="微软雅黑" w:cs="微软雅黑"/>
          <w:sz w:val="23"/>
          <w:szCs w:val="23"/>
        </w:rPr>
      </w:pPr>
      <w:r>
        <w:rPr>
          <w:rFonts w:ascii="Times New Roman" w:eastAsia="Times New Roman" w:hAnsi="Times New Roman" w:cs="Times New Roman"/>
          <w:spacing w:val="10"/>
          <w:sz w:val="23"/>
          <w:szCs w:val="23"/>
        </w:rPr>
        <w:t xml:space="preserve">1 </w:t>
      </w:r>
      <w:r>
        <w:rPr>
          <w:rFonts w:ascii="微软雅黑" w:eastAsia="微软雅黑" w:hAnsi="微软雅黑" w:cs="微软雅黑"/>
          <w:spacing w:val="8"/>
          <w:sz w:val="23"/>
          <w:szCs w:val="23"/>
        </w:rPr>
        <w:t>实</w:t>
      </w:r>
      <w:r>
        <w:rPr>
          <w:rFonts w:ascii="微软雅黑" w:eastAsia="微软雅黑" w:hAnsi="微软雅黑" w:cs="微软雅黑"/>
          <w:spacing w:val="5"/>
          <w:sz w:val="23"/>
          <w:szCs w:val="23"/>
        </w:rPr>
        <w:t>验指导教师及实验技术人员课前必须做好教案和仪器设备、材料的准备</w:t>
      </w:r>
      <w:r>
        <w:rPr>
          <w:rFonts w:ascii="微软雅黑" w:eastAsia="微软雅黑" w:hAnsi="微软雅黑" w:cs="微软雅黑"/>
          <w:spacing w:val="4"/>
          <w:sz w:val="23"/>
          <w:szCs w:val="23"/>
        </w:rPr>
        <w:t>工作。对新上岗的实</w:t>
      </w:r>
      <w:r>
        <w:rPr>
          <w:rFonts w:ascii="微软雅黑" w:eastAsia="微软雅黑" w:hAnsi="微软雅黑" w:cs="微软雅黑"/>
          <w:spacing w:val="2"/>
          <w:sz w:val="23"/>
          <w:szCs w:val="23"/>
        </w:rPr>
        <w:t>验指导教师或实验室技术人员必须进行试讲、试做，并经实</w:t>
      </w:r>
      <w:r>
        <w:rPr>
          <w:rFonts w:ascii="微软雅黑" w:eastAsia="微软雅黑" w:hAnsi="微软雅黑" w:cs="微软雅黑"/>
          <w:spacing w:val="4"/>
          <w:sz w:val="23"/>
          <w:szCs w:val="23"/>
        </w:rPr>
        <w:t>验室主</w:t>
      </w:r>
      <w:r>
        <w:rPr>
          <w:rFonts w:ascii="微软雅黑" w:eastAsia="微软雅黑" w:hAnsi="微软雅黑" w:cs="微软雅黑"/>
          <w:spacing w:val="2"/>
          <w:sz w:val="23"/>
          <w:szCs w:val="23"/>
        </w:rPr>
        <w:t>任认可后才能上岗；</w:t>
      </w:r>
      <w:r w:rsidR="002F613B">
        <w:rPr>
          <w:rFonts w:ascii="微软雅黑" w:eastAsia="微软雅黑" w:hAnsi="微软雅黑" w:cs="微软雅黑"/>
          <w:spacing w:val="2"/>
          <w:sz w:val="23"/>
          <w:szCs w:val="23"/>
        </w:rPr>
        <w:t xml:space="preserve"> </w:t>
      </w:r>
      <w:r>
        <w:rPr>
          <w:rFonts w:ascii="微软雅黑" w:eastAsia="微软雅黑" w:hAnsi="微软雅黑" w:cs="微软雅黑"/>
          <w:spacing w:val="2"/>
          <w:sz w:val="23"/>
          <w:szCs w:val="23"/>
        </w:rPr>
        <w:t>对新开设的实验则要求实验指导教师和实验技术人员</w:t>
      </w:r>
      <w:r>
        <w:rPr>
          <w:rFonts w:ascii="微软雅黑" w:eastAsia="微软雅黑" w:hAnsi="微软雅黑" w:cs="微软雅黑"/>
          <w:spacing w:val="12"/>
          <w:sz w:val="23"/>
          <w:szCs w:val="23"/>
        </w:rPr>
        <w:t>试</w:t>
      </w:r>
      <w:r>
        <w:rPr>
          <w:rFonts w:ascii="微软雅黑" w:eastAsia="微软雅黑" w:hAnsi="微软雅黑" w:cs="微软雅黑"/>
          <w:spacing w:val="7"/>
          <w:sz w:val="23"/>
          <w:szCs w:val="23"/>
        </w:rPr>
        <w:t>做成功后才能对学生开出实验。</w:t>
      </w:r>
    </w:p>
    <w:p w:rsidR="003A52DF" w:rsidRDefault="003A52DF" w:rsidP="003A52DF">
      <w:pPr>
        <w:spacing w:before="102" w:line="280" w:lineRule="auto"/>
        <w:ind w:left="41" w:right="21" w:firstLine="459"/>
        <w:rPr>
          <w:rFonts w:ascii="微软雅黑" w:eastAsia="微软雅黑" w:hAnsi="微软雅黑" w:cs="微软雅黑"/>
          <w:sz w:val="23"/>
          <w:szCs w:val="23"/>
        </w:rPr>
      </w:pPr>
      <w:r>
        <w:rPr>
          <w:rFonts w:ascii="Times New Roman" w:eastAsia="Times New Roman" w:hAnsi="Times New Roman" w:cs="Times New Roman"/>
          <w:spacing w:val="1"/>
          <w:sz w:val="23"/>
          <w:szCs w:val="23"/>
        </w:rPr>
        <w:t xml:space="preserve">2 </w:t>
      </w:r>
      <w:r>
        <w:rPr>
          <w:rFonts w:ascii="微软雅黑" w:eastAsia="微软雅黑" w:hAnsi="微软雅黑" w:cs="微软雅黑"/>
          <w:spacing w:val="1"/>
          <w:sz w:val="23"/>
          <w:szCs w:val="23"/>
        </w:rPr>
        <w:t>实验应按有</w:t>
      </w:r>
      <w:r>
        <w:rPr>
          <w:rFonts w:ascii="微软雅黑" w:eastAsia="微软雅黑" w:hAnsi="微软雅黑" w:cs="微软雅黑"/>
          <w:sz w:val="23"/>
          <w:szCs w:val="23"/>
        </w:rPr>
        <w:t>关规定，实行一人一组或二人一组进行实验</w:t>
      </w:r>
      <w:r>
        <w:rPr>
          <w:rFonts w:ascii="Times New Roman" w:eastAsia="Times New Roman" w:hAnsi="Times New Roman" w:cs="Times New Roman"/>
          <w:sz w:val="23"/>
          <w:szCs w:val="23"/>
        </w:rPr>
        <w:t>(</w:t>
      </w:r>
      <w:r>
        <w:rPr>
          <w:rFonts w:ascii="微软雅黑" w:eastAsia="微软雅黑" w:hAnsi="微软雅黑" w:cs="微软雅黑"/>
          <w:sz w:val="23"/>
          <w:szCs w:val="23"/>
        </w:rPr>
        <w:t xml:space="preserve">涉及大型仪器的实 </w:t>
      </w:r>
      <w:r>
        <w:rPr>
          <w:rFonts w:ascii="微软雅黑" w:eastAsia="微软雅黑" w:hAnsi="微软雅黑" w:cs="微软雅黑"/>
          <w:spacing w:val="16"/>
          <w:sz w:val="23"/>
          <w:szCs w:val="23"/>
        </w:rPr>
        <w:t>验</w:t>
      </w:r>
      <w:r>
        <w:rPr>
          <w:rFonts w:ascii="微软雅黑" w:eastAsia="微软雅黑" w:hAnsi="微软雅黑" w:cs="微软雅黑"/>
          <w:spacing w:val="15"/>
          <w:sz w:val="23"/>
          <w:szCs w:val="23"/>
        </w:rPr>
        <w:t>除</w:t>
      </w:r>
      <w:r>
        <w:rPr>
          <w:rFonts w:ascii="微软雅黑" w:eastAsia="微软雅黑" w:hAnsi="微软雅黑" w:cs="微软雅黑"/>
          <w:spacing w:val="8"/>
          <w:sz w:val="23"/>
          <w:szCs w:val="23"/>
        </w:rPr>
        <w:t>外，具体分组人数应得到批准</w:t>
      </w:r>
      <w:r>
        <w:rPr>
          <w:rFonts w:ascii="Times New Roman" w:eastAsia="Times New Roman" w:hAnsi="Times New Roman" w:cs="Times New Roman"/>
          <w:spacing w:val="8"/>
          <w:sz w:val="23"/>
          <w:szCs w:val="23"/>
        </w:rPr>
        <w:t>)</w:t>
      </w:r>
      <w:r>
        <w:rPr>
          <w:rFonts w:ascii="微软雅黑" w:eastAsia="微软雅黑" w:hAnsi="微软雅黑" w:cs="微软雅黑"/>
          <w:spacing w:val="8"/>
          <w:sz w:val="23"/>
          <w:szCs w:val="23"/>
        </w:rPr>
        <w:t>。有条件的实验室 应逐步扩大对学生的开放</w:t>
      </w:r>
      <w:r>
        <w:rPr>
          <w:rFonts w:ascii="微软雅黑" w:eastAsia="微软雅黑" w:hAnsi="微软雅黑" w:cs="微软雅黑"/>
          <w:spacing w:val="-1"/>
          <w:sz w:val="23"/>
          <w:szCs w:val="23"/>
        </w:rPr>
        <w:t>型</w:t>
      </w:r>
      <w:r>
        <w:rPr>
          <w:rFonts w:ascii="微软雅黑" w:eastAsia="微软雅黑" w:hAnsi="微软雅黑" w:cs="微软雅黑"/>
          <w:sz w:val="23"/>
          <w:szCs w:val="23"/>
        </w:rPr>
        <w:t>实验室。</w:t>
      </w:r>
    </w:p>
    <w:p w:rsidR="003A52DF" w:rsidRDefault="003A52DF" w:rsidP="003A52DF">
      <w:pPr>
        <w:spacing w:before="2" w:line="273" w:lineRule="auto"/>
        <w:ind w:left="42" w:right="14" w:firstLine="470"/>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3 </w:t>
      </w:r>
      <w:r>
        <w:rPr>
          <w:rFonts w:ascii="微软雅黑" w:eastAsia="微软雅黑" w:hAnsi="微软雅黑" w:cs="微软雅黑"/>
          <w:spacing w:val="2"/>
          <w:sz w:val="23"/>
          <w:szCs w:val="23"/>
        </w:rPr>
        <w:t>实验教师要定期开展实验教学法的研究和实验教学改革的探讨，并做好教</w:t>
      </w:r>
      <w:r>
        <w:rPr>
          <w:rFonts w:ascii="微软雅黑" w:eastAsia="微软雅黑" w:hAnsi="微软雅黑" w:cs="微软雅黑"/>
          <w:spacing w:val="-4"/>
          <w:sz w:val="23"/>
          <w:szCs w:val="23"/>
        </w:rPr>
        <w:t>研</w:t>
      </w:r>
      <w:r>
        <w:rPr>
          <w:rFonts w:ascii="微软雅黑" w:eastAsia="微软雅黑" w:hAnsi="微软雅黑" w:cs="微软雅黑"/>
          <w:spacing w:val="-2"/>
          <w:sz w:val="23"/>
          <w:szCs w:val="23"/>
        </w:rPr>
        <w:t>活动记录。</w:t>
      </w:r>
    </w:p>
    <w:p w:rsidR="003A52DF" w:rsidRPr="002F613B" w:rsidRDefault="003A52DF" w:rsidP="002F613B">
      <w:pPr>
        <w:spacing w:before="1" w:line="273" w:lineRule="auto"/>
        <w:ind w:left="44" w:right="20" w:firstLine="446"/>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4 </w:t>
      </w:r>
      <w:r>
        <w:rPr>
          <w:rFonts w:ascii="微软雅黑" w:eastAsia="微软雅黑" w:hAnsi="微软雅黑" w:cs="微软雅黑"/>
          <w:spacing w:val="4"/>
          <w:sz w:val="23"/>
          <w:szCs w:val="23"/>
        </w:rPr>
        <w:t>实验教材的内容要</w:t>
      </w:r>
      <w:r>
        <w:rPr>
          <w:rFonts w:ascii="微软雅黑" w:eastAsia="微软雅黑" w:hAnsi="微软雅黑" w:cs="微软雅黑"/>
          <w:spacing w:val="2"/>
          <w:sz w:val="23"/>
          <w:szCs w:val="23"/>
        </w:rPr>
        <w:t>不断更新，以适应当代科技的发展和实验教学改革的要</w:t>
      </w:r>
      <w:r>
        <w:rPr>
          <w:rFonts w:ascii="微软雅黑" w:eastAsia="微软雅黑" w:hAnsi="微软雅黑" w:cs="微软雅黑"/>
          <w:spacing w:val="-16"/>
          <w:sz w:val="23"/>
          <w:szCs w:val="23"/>
        </w:rPr>
        <w:t>求</w:t>
      </w:r>
      <w:r>
        <w:rPr>
          <w:rFonts w:ascii="微软雅黑" w:eastAsia="微软雅黑" w:hAnsi="微软雅黑" w:cs="微软雅黑"/>
          <w:spacing w:val="-9"/>
          <w:sz w:val="23"/>
          <w:szCs w:val="23"/>
        </w:rPr>
        <w:t>，努力提高实验教学水平。</w:t>
      </w:r>
    </w:p>
    <w:p w:rsidR="003A52DF" w:rsidRDefault="003A52DF" w:rsidP="003A52DF">
      <w:pPr>
        <w:spacing w:before="217" w:line="289" w:lineRule="auto"/>
        <w:ind w:left="45" w:right="23" w:firstLine="469"/>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1 </w:t>
      </w:r>
      <w:r>
        <w:rPr>
          <w:rFonts w:ascii="微软雅黑" w:eastAsia="微软雅黑" w:hAnsi="微软雅黑" w:cs="微软雅黑"/>
          <w:spacing w:val="2"/>
          <w:sz w:val="23"/>
          <w:szCs w:val="23"/>
        </w:rPr>
        <w:t>人才培养方案规定的实验课一般作为学生的必修课，不得免修。实</w:t>
      </w:r>
      <w:r>
        <w:rPr>
          <w:rFonts w:ascii="微软雅黑" w:eastAsia="微软雅黑" w:hAnsi="微软雅黑" w:cs="微软雅黑"/>
          <w:spacing w:val="1"/>
          <w:sz w:val="23"/>
          <w:szCs w:val="23"/>
        </w:rPr>
        <w:t>验</w:t>
      </w:r>
      <w:r>
        <w:rPr>
          <w:rFonts w:ascii="微软雅黑" w:eastAsia="微软雅黑" w:hAnsi="微软雅黑" w:cs="微软雅黑"/>
          <w:sz w:val="23"/>
          <w:szCs w:val="23"/>
        </w:rPr>
        <w:t xml:space="preserve">考试 </w:t>
      </w:r>
      <w:r>
        <w:rPr>
          <w:rFonts w:ascii="微软雅黑" w:eastAsia="微软雅黑" w:hAnsi="微软雅黑" w:cs="微软雅黑"/>
          <w:spacing w:val="-12"/>
          <w:sz w:val="23"/>
          <w:szCs w:val="23"/>
        </w:rPr>
        <w:t>或</w:t>
      </w:r>
      <w:r>
        <w:rPr>
          <w:rFonts w:ascii="微软雅黑" w:eastAsia="微软雅黑" w:hAnsi="微软雅黑" w:cs="微软雅黑"/>
          <w:spacing w:val="-11"/>
          <w:sz w:val="23"/>
          <w:szCs w:val="23"/>
        </w:rPr>
        <w:t>考</w:t>
      </w:r>
      <w:r>
        <w:rPr>
          <w:rFonts w:ascii="微软雅黑" w:eastAsia="微软雅黑" w:hAnsi="微软雅黑" w:cs="微软雅黑"/>
          <w:spacing w:val="-6"/>
          <w:sz w:val="23"/>
          <w:szCs w:val="23"/>
        </w:rPr>
        <w:t>查不及格者，需要进行补考。</w:t>
      </w:r>
    </w:p>
    <w:p w:rsidR="003A52DF" w:rsidRDefault="003A52DF" w:rsidP="003A52DF">
      <w:pPr>
        <w:sectPr w:rsidR="003A52DF">
          <w:footerReference w:type="default" r:id="rId403"/>
          <w:pgSz w:w="11906" w:h="16838"/>
          <w:pgMar w:top="400" w:right="1785" w:bottom="678" w:left="1785" w:header="0" w:footer="500" w:gutter="0"/>
          <w:cols w:space="720"/>
        </w:sectPr>
      </w:pPr>
    </w:p>
    <w:p w:rsidR="003A52DF" w:rsidRDefault="003A52DF" w:rsidP="003A52DF">
      <w:pPr>
        <w:spacing w:line="251" w:lineRule="auto"/>
      </w:pPr>
    </w:p>
    <w:p w:rsidR="003A52DF" w:rsidRPr="002F613B" w:rsidRDefault="003A52DF" w:rsidP="003A52DF">
      <w:pPr>
        <w:spacing w:line="252" w:lineRule="auto"/>
      </w:pPr>
    </w:p>
    <w:p w:rsidR="003A52DF" w:rsidRDefault="003A52DF" w:rsidP="003A52DF">
      <w:pPr>
        <w:spacing w:before="98" w:line="273" w:lineRule="auto"/>
        <w:ind w:left="45" w:right="182" w:firstLine="456"/>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2 </w:t>
      </w:r>
      <w:r>
        <w:rPr>
          <w:rFonts w:ascii="微软雅黑" w:eastAsia="微软雅黑" w:hAnsi="微软雅黑" w:cs="微软雅黑"/>
          <w:spacing w:val="-2"/>
          <w:sz w:val="23"/>
          <w:szCs w:val="23"/>
        </w:rPr>
        <w:t>学生实验前必须认真预习，</w:t>
      </w:r>
      <w:r>
        <w:rPr>
          <w:rFonts w:ascii="微软雅黑" w:eastAsia="微软雅黑" w:hAnsi="微软雅黑" w:cs="微软雅黑"/>
          <w:spacing w:val="-1"/>
          <w:sz w:val="23"/>
          <w:szCs w:val="23"/>
        </w:rPr>
        <w:t>除详细阅读实验教材外，还应复习有关的基础</w:t>
      </w:r>
      <w:r>
        <w:rPr>
          <w:rFonts w:ascii="微软雅黑" w:eastAsia="微软雅黑" w:hAnsi="微软雅黑" w:cs="微软雅黑"/>
          <w:spacing w:val="-2"/>
          <w:sz w:val="23"/>
          <w:szCs w:val="23"/>
        </w:rPr>
        <w:t>理论知识，实验指导教师应认真检查学生</w:t>
      </w:r>
      <w:r>
        <w:rPr>
          <w:rFonts w:ascii="微软雅黑" w:eastAsia="微软雅黑" w:hAnsi="微软雅黑" w:cs="微软雅黑"/>
          <w:spacing w:val="-1"/>
          <w:sz w:val="23"/>
          <w:szCs w:val="23"/>
        </w:rPr>
        <w:t>的预习情况，没有按规定进行课前预习</w:t>
      </w:r>
      <w:r>
        <w:rPr>
          <w:rFonts w:ascii="微软雅黑" w:eastAsia="微软雅黑" w:hAnsi="微软雅黑" w:cs="微软雅黑"/>
          <w:spacing w:val="4"/>
          <w:sz w:val="23"/>
          <w:szCs w:val="23"/>
        </w:rPr>
        <w:t>的学生不允许做实验</w:t>
      </w:r>
      <w:r>
        <w:rPr>
          <w:rFonts w:ascii="微软雅黑" w:eastAsia="微软雅黑" w:hAnsi="微软雅黑" w:cs="微软雅黑"/>
          <w:spacing w:val="3"/>
          <w:sz w:val="23"/>
          <w:szCs w:val="23"/>
        </w:rPr>
        <w:t>。</w:t>
      </w:r>
    </w:p>
    <w:p w:rsidR="003A52DF" w:rsidRDefault="003A52DF" w:rsidP="003A52DF">
      <w:pPr>
        <w:spacing w:before="7" w:line="272" w:lineRule="auto"/>
        <w:ind w:left="42" w:right="179" w:firstLine="463"/>
        <w:rPr>
          <w:rFonts w:ascii="微软雅黑" w:eastAsia="微软雅黑" w:hAnsi="微软雅黑" w:cs="微软雅黑"/>
          <w:sz w:val="23"/>
          <w:szCs w:val="23"/>
        </w:rPr>
      </w:pPr>
      <w:r>
        <w:rPr>
          <w:rFonts w:ascii="Times New Roman" w:eastAsia="Times New Roman" w:hAnsi="Times New Roman" w:cs="Times New Roman"/>
          <w:spacing w:val="-6"/>
          <w:sz w:val="23"/>
          <w:szCs w:val="23"/>
        </w:rPr>
        <w:t>3</w:t>
      </w:r>
      <w:r>
        <w:rPr>
          <w:rFonts w:ascii="微软雅黑" w:eastAsia="微软雅黑" w:hAnsi="微软雅黑" w:cs="微软雅黑"/>
          <w:spacing w:val="-3"/>
          <w:sz w:val="23"/>
          <w:szCs w:val="23"/>
        </w:rPr>
        <w:t>实验时，学生应严格遵守操作规程，实验指导教师应随时指导 学生进行正</w:t>
      </w:r>
      <w:r>
        <w:rPr>
          <w:rFonts w:ascii="微软雅黑" w:eastAsia="微软雅黑" w:hAnsi="微软雅黑" w:cs="微软雅黑"/>
          <w:spacing w:val="3"/>
          <w:sz w:val="23"/>
          <w:szCs w:val="23"/>
        </w:rPr>
        <w:t>确操作，注意审核实验结果，不符合要求的应予以纠正或 令其重做；学</w:t>
      </w:r>
      <w:r>
        <w:rPr>
          <w:rFonts w:ascii="微软雅黑" w:eastAsia="微软雅黑" w:hAnsi="微软雅黑" w:cs="微软雅黑"/>
          <w:spacing w:val="1"/>
          <w:sz w:val="23"/>
          <w:szCs w:val="23"/>
        </w:rPr>
        <w:t>生</w:t>
      </w:r>
      <w:r>
        <w:rPr>
          <w:rFonts w:ascii="微软雅黑" w:eastAsia="微软雅黑" w:hAnsi="微软雅黑" w:cs="微软雅黑"/>
          <w:sz w:val="23"/>
          <w:szCs w:val="23"/>
        </w:rPr>
        <w:t>应认</w:t>
      </w:r>
      <w:r>
        <w:rPr>
          <w:rFonts w:ascii="微软雅黑" w:eastAsia="微软雅黑" w:hAnsi="微软雅黑" w:cs="微软雅黑"/>
          <w:spacing w:val="3"/>
          <w:sz w:val="23"/>
          <w:szCs w:val="23"/>
        </w:rPr>
        <w:t>真操作实验并做好记录；完毕后应按要求清收整理，经实验室教师验收</w:t>
      </w:r>
      <w:r>
        <w:rPr>
          <w:rFonts w:ascii="微软雅黑" w:eastAsia="微软雅黑" w:hAnsi="微软雅黑" w:cs="微软雅黑"/>
          <w:spacing w:val="1"/>
          <w:sz w:val="23"/>
          <w:szCs w:val="23"/>
        </w:rPr>
        <w:t>合</w:t>
      </w:r>
      <w:r>
        <w:rPr>
          <w:rFonts w:ascii="微软雅黑" w:eastAsia="微软雅黑" w:hAnsi="微软雅黑" w:cs="微软雅黑"/>
          <w:sz w:val="23"/>
          <w:szCs w:val="23"/>
        </w:rPr>
        <w:t xml:space="preserve">格后 </w:t>
      </w:r>
      <w:r>
        <w:rPr>
          <w:rFonts w:ascii="微软雅黑" w:eastAsia="微软雅黑" w:hAnsi="微软雅黑" w:cs="微软雅黑"/>
          <w:spacing w:val="4"/>
          <w:sz w:val="23"/>
          <w:szCs w:val="23"/>
        </w:rPr>
        <w:t>方可离开</w:t>
      </w:r>
      <w:r>
        <w:rPr>
          <w:rFonts w:ascii="微软雅黑" w:eastAsia="微软雅黑" w:hAnsi="微软雅黑" w:cs="微软雅黑"/>
          <w:spacing w:val="3"/>
          <w:sz w:val="23"/>
          <w:szCs w:val="23"/>
        </w:rPr>
        <w:t>。</w:t>
      </w:r>
      <w:r>
        <w:rPr>
          <w:rFonts w:ascii="微软雅黑" w:eastAsia="微软雅黑" w:hAnsi="微软雅黑" w:cs="微软雅黑"/>
          <w:spacing w:val="2"/>
          <w:sz w:val="23"/>
          <w:szCs w:val="23"/>
        </w:rPr>
        <w:t>凡违章及因其它主观原因损坏仪器设备或私拿公物者，应进行批评教</w:t>
      </w:r>
      <w:r>
        <w:rPr>
          <w:rFonts w:ascii="微软雅黑" w:eastAsia="微软雅黑" w:hAnsi="微软雅黑" w:cs="微软雅黑"/>
          <w:spacing w:val="-12"/>
          <w:sz w:val="23"/>
          <w:szCs w:val="23"/>
        </w:rPr>
        <w:t>育</w:t>
      </w:r>
      <w:r>
        <w:rPr>
          <w:rFonts w:ascii="微软雅黑" w:eastAsia="微软雅黑" w:hAnsi="微软雅黑" w:cs="微软雅黑"/>
          <w:spacing w:val="-7"/>
          <w:sz w:val="23"/>
          <w:szCs w:val="23"/>
        </w:rPr>
        <w:t>并</w:t>
      </w:r>
      <w:r>
        <w:rPr>
          <w:rFonts w:ascii="微软雅黑" w:eastAsia="微软雅黑" w:hAnsi="微软雅黑" w:cs="微软雅黑"/>
          <w:spacing w:val="-6"/>
          <w:sz w:val="23"/>
          <w:szCs w:val="23"/>
        </w:rPr>
        <w:t>照章赔偿，  直至追查处分。</w:t>
      </w:r>
    </w:p>
    <w:p w:rsidR="003A52DF" w:rsidRDefault="003A52DF" w:rsidP="003A52DF">
      <w:pPr>
        <w:spacing w:before="3" w:line="272" w:lineRule="auto"/>
        <w:ind w:left="40" w:right="181" w:firstLine="450"/>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4 </w:t>
      </w:r>
      <w:r>
        <w:rPr>
          <w:rFonts w:ascii="微软雅黑" w:eastAsia="微软雅黑" w:hAnsi="微软雅黑" w:cs="微软雅黑"/>
          <w:spacing w:val="4"/>
          <w:sz w:val="23"/>
          <w:szCs w:val="23"/>
        </w:rPr>
        <w:t>学生应及时认</w:t>
      </w:r>
      <w:r>
        <w:rPr>
          <w:rFonts w:ascii="微软雅黑" w:eastAsia="微软雅黑" w:hAnsi="微软雅黑" w:cs="微软雅黑"/>
          <w:spacing w:val="3"/>
          <w:sz w:val="23"/>
          <w:szCs w:val="23"/>
        </w:rPr>
        <w:t>真</w:t>
      </w:r>
      <w:r>
        <w:rPr>
          <w:rFonts w:ascii="微软雅黑" w:eastAsia="微软雅黑" w:hAnsi="微软雅黑" w:cs="微软雅黑"/>
          <w:spacing w:val="2"/>
          <w:sz w:val="23"/>
          <w:szCs w:val="23"/>
        </w:rPr>
        <w:t>完成实验报告；教师要及时审阅原始数据并全部批改实验</w:t>
      </w:r>
      <w:r>
        <w:rPr>
          <w:rFonts w:ascii="微软雅黑" w:eastAsia="微软雅黑" w:hAnsi="微软雅黑" w:cs="微软雅黑"/>
          <w:spacing w:val="-6"/>
          <w:sz w:val="23"/>
          <w:szCs w:val="23"/>
        </w:rPr>
        <w:t>报告。对不</w:t>
      </w:r>
      <w:r>
        <w:rPr>
          <w:rFonts w:ascii="微软雅黑" w:eastAsia="微软雅黑" w:hAnsi="微软雅黑" w:cs="微软雅黑"/>
          <w:spacing w:val="-4"/>
          <w:sz w:val="23"/>
          <w:szCs w:val="23"/>
        </w:rPr>
        <w:t>符</w:t>
      </w:r>
      <w:r>
        <w:rPr>
          <w:rFonts w:ascii="微软雅黑" w:eastAsia="微软雅黑" w:hAnsi="微软雅黑" w:cs="微软雅黑"/>
          <w:spacing w:val="-3"/>
          <w:sz w:val="23"/>
          <w:szCs w:val="23"/>
        </w:rPr>
        <w:t>合要求的，应退回并令其重做。</w:t>
      </w:r>
    </w:p>
    <w:p w:rsidR="003A52DF" w:rsidRDefault="003A52DF" w:rsidP="003A52DF">
      <w:pPr>
        <w:spacing w:before="2" w:line="273" w:lineRule="auto"/>
        <w:ind w:left="41" w:right="174" w:firstLine="452"/>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5  </w:t>
      </w:r>
      <w:r>
        <w:rPr>
          <w:rFonts w:ascii="微软雅黑" w:eastAsia="微软雅黑" w:hAnsi="微软雅黑" w:cs="微软雅黑"/>
          <w:spacing w:val="-4"/>
          <w:sz w:val="23"/>
          <w:szCs w:val="23"/>
        </w:rPr>
        <w:t>因故不能</w:t>
      </w:r>
      <w:r>
        <w:rPr>
          <w:rFonts w:ascii="微软雅黑" w:eastAsia="微软雅黑" w:hAnsi="微软雅黑" w:cs="微软雅黑"/>
          <w:spacing w:val="-3"/>
          <w:sz w:val="23"/>
          <w:szCs w:val="23"/>
        </w:rPr>
        <w:t>上</w:t>
      </w:r>
      <w:r>
        <w:rPr>
          <w:rFonts w:ascii="微软雅黑" w:eastAsia="微软雅黑" w:hAnsi="微软雅黑" w:cs="微软雅黑"/>
          <w:spacing w:val="-2"/>
          <w:sz w:val="23"/>
          <w:szCs w:val="23"/>
        </w:rPr>
        <w:t>实验课的学生，必须补作。具体补作时间由学生提出申请，经</w:t>
      </w:r>
      <w:r>
        <w:rPr>
          <w:rFonts w:ascii="微软雅黑" w:eastAsia="微软雅黑" w:hAnsi="微软雅黑" w:cs="微软雅黑"/>
          <w:spacing w:val="-14"/>
          <w:sz w:val="23"/>
          <w:szCs w:val="23"/>
        </w:rPr>
        <w:t>任</w:t>
      </w:r>
      <w:r>
        <w:rPr>
          <w:rFonts w:ascii="微软雅黑" w:eastAsia="微软雅黑" w:hAnsi="微软雅黑" w:cs="微软雅黑"/>
          <w:spacing w:val="-8"/>
          <w:sz w:val="23"/>
          <w:szCs w:val="23"/>
        </w:rPr>
        <w:t>课</w:t>
      </w:r>
      <w:r w:rsidR="002F613B">
        <w:rPr>
          <w:rFonts w:ascii="微软雅黑" w:eastAsia="微软雅黑" w:hAnsi="微软雅黑" w:cs="微软雅黑"/>
          <w:spacing w:val="-7"/>
          <w:sz w:val="23"/>
          <w:szCs w:val="23"/>
        </w:rPr>
        <w:t>指导教师同意后安排</w:t>
      </w:r>
      <w:r w:rsidR="002F613B">
        <w:rPr>
          <w:rFonts w:ascii="微软雅黑" w:eastAsia="微软雅黑" w:hAnsi="微软雅黑" w:cs="微软雅黑" w:hint="eastAsia"/>
          <w:spacing w:val="-7"/>
          <w:sz w:val="23"/>
          <w:szCs w:val="23"/>
        </w:rPr>
        <w:t>。</w:t>
      </w:r>
      <w:r>
        <w:rPr>
          <w:rFonts w:ascii="微软雅黑" w:eastAsia="微软雅黑" w:hAnsi="微软雅黑" w:cs="微软雅黑"/>
          <w:spacing w:val="-7"/>
          <w:sz w:val="23"/>
          <w:szCs w:val="23"/>
        </w:rPr>
        <w:t>否则该次成绩以零分计。</w:t>
      </w:r>
    </w:p>
    <w:p w:rsidR="003A52DF" w:rsidRPr="002F613B" w:rsidRDefault="003A52DF" w:rsidP="002F613B">
      <w:pPr>
        <w:spacing w:before="2" w:line="273" w:lineRule="auto"/>
        <w:ind w:left="47" w:firstLine="449"/>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6 </w:t>
      </w:r>
      <w:r>
        <w:rPr>
          <w:rFonts w:ascii="微软雅黑" w:eastAsia="微软雅黑" w:hAnsi="微软雅黑" w:cs="微软雅黑"/>
          <w:spacing w:val="4"/>
          <w:sz w:val="23"/>
          <w:szCs w:val="23"/>
        </w:rPr>
        <w:t>实验教</w:t>
      </w:r>
      <w:r>
        <w:rPr>
          <w:rFonts w:ascii="微软雅黑" w:eastAsia="微软雅黑" w:hAnsi="微软雅黑" w:cs="微软雅黑"/>
          <w:spacing w:val="2"/>
          <w:sz w:val="23"/>
          <w:szCs w:val="23"/>
        </w:rPr>
        <w:t>学检查是为了全面了解实验教学质量，及时解决实验教学中存在的</w:t>
      </w:r>
      <w:r>
        <w:rPr>
          <w:rFonts w:ascii="微软雅黑" w:eastAsia="微软雅黑" w:hAnsi="微软雅黑" w:cs="微软雅黑"/>
          <w:spacing w:val="-2"/>
          <w:sz w:val="23"/>
          <w:szCs w:val="23"/>
        </w:rPr>
        <w:t>问题，推进教学方法改进，不断提高实</w:t>
      </w:r>
      <w:r>
        <w:rPr>
          <w:rFonts w:ascii="微软雅黑" w:eastAsia="微软雅黑" w:hAnsi="微软雅黑" w:cs="微软雅黑"/>
          <w:spacing w:val="-1"/>
          <w:sz w:val="23"/>
          <w:szCs w:val="23"/>
        </w:rPr>
        <w:t>验教学质量的重要措施。实验室主任除加</w:t>
      </w:r>
      <w:r>
        <w:rPr>
          <w:rFonts w:ascii="微软雅黑" w:eastAsia="微软雅黑" w:hAnsi="微软雅黑" w:cs="微软雅黑"/>
          <w:spacing w:val="-4"/>
          <w:sz w:val="23"/>
          <w:szCs w:val="23"/>
        </w:rPr>
        <w:t>强日常检查外，每学期还要</w:t>
      </w:r>
      <w:r>
        <w:rPr>
          <w:rFonts w:ascii="微软雅黑" w:eastAsia="微软雅黑" w:hAnsi="微软雅黑" w:cs="微软雅黑"/>
          <w:spacing w:val="-2"/>
          <w:sz w:val="23"/>
          <w:szCs w:val="23"/>
        </w:rPr>
        <w:t>进行一次教学质量检查，并将检查情况写出书面总结，</w:t>
      </w:r>
      <w:r>
        <w:rPr>
          <w:rFonts w:ascii="微软雅黑" w:eastAsia="微软雅黑" w:hAnsi="微软雅黑" w:cs="微软雅黑"/>
          <w:spacing w:val="-4"/>
          <w:sz w:val="23"/>
          <w:szCs w:val="23"/>
        </w:rPr>
        <w:t>交</w:t>
      </w:r>
      <w:r>
        <w:rPr>
          <w:rFonts w:ascii="微软雅黑" w:eastAsia="微软雅黑" w:hAnsi="微软雅黑" w:cs="微软雅黑"/>
          <w:spacing w:val="-3"/>
          <w:sz w:val="23"/>
          <w:szCs w:val="23"/>
        </w:rPr>
        <w:t>教学院长审查。</w:t>
      </w:r>
    </w:p>
    <w:p w:rsidR="003A52DF" w:rsidRDefault="003A52DF" w:rsidP="003A52DF">
      <w:pPr>
        <w:spacing w:before="184" w:line="280" w:lineRule="auto"/>
        <w:ind w:left="42" w:right="167" w:firstLine="475"/>
        <w:rPr>
          <w:rFonts w:ascii="微软雅黑" w:eastAsia="微软雅黑" w:hAnsi="微软雅黑" w:cs="微软雅黑"/>
          <w:sz w:val="23"/>
          <w:szCs w:val="23"/>
        </w:rPr>
      </w:pPr>
      <w:r>
        <w:rPr>
          <w:rFonts w:ascii="微软雅黑" w:eastAsia="微软雅黑" w:hAnsi="微软雅黑" w:cs="微软雅黑"/>
          <w:spacing w:val="-1"/>
          <w:sz w:val="23"/>
          <w:szCs w:val="23"/>
        </w:rPr>
        <w:t xml:space="preserve">学院制定统一的实验成绩的评定方法， </w:t>
      </w:r>
      <w:r>
        <w:rPr>
          <w:rFonts w:ascii="微软雅黑" w:eastAsia="微软雅黑" w:hAnsi="微软雅黑" w:cs="微软雅黑"/>
          <w:sz w:val="23"/>
          <w:szCs w:val="23"/>
        </w:rPr>
        <w:t>一般要求实验平时成绩占比</w:t>
      </w:r>
      <w:r>
        <w:rPr>
          <w:rFonts w:ascii="Times New Roman" w:eastAsia="Times New Roman" w:hAnsi="Times New Roman" w:cs="Times New Roman"/>
          <w:sz w:val="23"/>
          <w:szCs w:val="23"/>
        </w:rPr>
        <w:t>70%</w:t>
      </w:r>
      <w:r>
        <w:rPr>
          <w:rFonts w:ascii="微软雅黑" w:eastAsia="微软雅黑" w:hAnsi="微软雅黑" w:cs="微软雅黑"/>
          <w:sz w:val="23"/>
          <w:szCs w:val="23"/>
        </w:rPr>
        <w:t>，</w:t>
      </w:r>
      <w:r w:rsidR="002F613B">
        <w:rPr>
          <w:rFonts w:ascii="微软雅黑" w:eastAsia="微软雅黑" w:hAnsi="微软雅黑" w:cs="微软雅黑"/>
          <w:sz w:val="23"/>
          <w:szCs w:val="23"/>
        </w:rPr>
        <w:t xml:space="preserve"> </w:t>
      </w:r>
      <w:r>
        <w:rPr>
          <w:rFonts w:ascii="微软雅黑" w:eastAsia="微软雅黑" w:hAnsi="微软雅黑" w:cs="微软雅黑"/>
          <w:sz w:val="23"/>
          <w:szCs w:val="23"/>
        </w:rPr>
        <w:t xml:space="preserve">期 </w:t>
      </w:r>
      <w:r>
        <w:rPr>
          <w:rFonts w:ascii="微软雅黑" w:eastAsia="微软雅黑" w:hAnsi="微软雅黑" w:cs="微软雅黑"/>
          <w:spacing w:val="-16"/>
          <w:sz w:val="23"/>
          <w:szCs w:val="23"/>
        </w:rPr>
        <w:t>末</w:t>
      </w:r>
      <w:r>
        <w:rPr>
          <w:rFonts w:ascii="微软雅黑" w:eastAsia="微软雅黑" w:hAnsi="微软雅黑" w:cs="微软雅黑"/>
          <w:spacing w:val="-13"/>
          <w:sz w:val="23"/>
          <w:szCs w:val="23"/>
        </w:rPr>
        <w:t>考</w:t>
      </w:r>
      <w:r>
        <w:rPr>
          <w:rFonts w:ascii="微软雅黑" w:eastAsia="微软雅黑" w:hAnsi="微软雅黑" w:cs="微软雅黑"/>
          <w:spacing w:val="-8"/>
          <w:sz w:val="23"/>
          <w:szCs w:val="23"/>
        </w:rPr>
        <w:t>查成绩占比</w:t>
      </w:r>
      <w:r>
        <w:rPr>
          <w:rFonts w:ascii="Times New Roman" w:eastAsia="Times New Roman" w:hAnsi="Times New Roman" w:cs="Times New Roman"/>
          <w:spacing w:val="-8"/>
          <w:sz w:val="23"/>
          <w:szCs w:val="23"/>
        </w:rPr>
        <w:t>30%</w:t>
      </w:r>
      <w:r>
        <w:rPr>
          <w:rFonts w:ascii="微软雅黑" w:eastAsia="微软雅黑" w:hAnsi="微软雅黑" w:cs="微软雅黑"/>
          <w:spacing w:val="-8"/>
          <w:sz w:val="23"/>
          <w:szCs w:val="23"/>
        </w:rPr>
        <w:t>，  实验平时成绩可根据每项实验的成绩综合评定，期末考查可采</w:t>
      </w:r>
      <w:r>
        <w:rPr>
          <w:rFonts w:ascii="微软雅黑" w:eastAsia="微软雅黑" w:hAnsi="微软雅黑" w:cs="微软雅黑"/>
          <w:spacing w:val="2"/>
          <w:sz w:val="23"/>
          <w:szCs w:val="23"/>
        </w:rPr>
        <w:t>用实验考查或笔</w:t>
      </w:r>
      <w:r>
        <w:rPr>
          <w:rFonts w:ascii="微软雅黑" w:eastAsia="微软雅黑" w:hAnsi="微软雅黑" w:cs="微软雅黑"/>
          <w:spacing w:val="1"/>
          <w:sz w:val="23"/>
          <w:szCs w:val="23"/>
        </w:rPr>
        <w:t>试方式进行。</w:t>
      </w:r>
    </w:p>
    <w:p w:rsidR="003A52DF" w:rsidRDefault="003A52DF" w:rsidP="003A52DF">
      <w:pPr>
        <w:spacing w:line="401" w:lineRule="auto"/>
        <w:rPr>
          <w:rFonts w:hint="eastAsia"/>
        </w:rPr>
      </w:pPr>
    </w:p>
    <w:p w:rsidR="002F613B" w:rsidRDefault="002F613B" w:rsidP="003A52DF">
      <w:pPr>
        <w:spacing w:line="401" w:lineRule="auto"/>
      </w:pPr>
    </w:p>
    <w:p w:rsidR="003A52DF" w:rsidRDefault="003A52DF" w:rsidP="003A52DF">
      <w:pPr>
        <w:spacing w:line="226" w:lineRule="exact"/>
        <w:ind w:firstLine="5451"/>
        <w:textAlignment w:val="center"/>
        <w:rPr>
          <w:rFonts w:eastAsia="宋体"/>
        </w:rPr>
      </w:pPr>
      <w:r>
        <w:rPr>
          <w:rFonts w:eastAsia="宋体" w:hint="eastAsia"/>
        </w:rPr>
        <w:t>郑州师范学院教育科学学院</w:t>
      </w:r>
    </w:p>
    <w:p w:rsidR="003A52DF" w:rsidRDefault="003A52DF" w:rsidP="003A52DF">
      <w:pPr>
        <w:sectPr w:rsidR="003A52DF">
          <w:footerReference w:type="default" r:id="rId404"/>
          <w:pgSz w:w="11906" w:h="16838"/>
          <w:pgMar w:top="400" w:right="1627" w:bottom="678" w:left="1785" w:header="0" w:footer="500" w:gutter="0"/>
          <w:cols w:space="720"/>
        </w:sectPr>
      </w:pPr>
    </w:p>
    <w:p w:rsidR="003A52DF" w:rsidRDefault="003A52DF" w:rsidP="003A52DF">
      <w:pPr>
        <w:spacing w:line="246" w:lineRule="auto"/>
      </w:pPr>
    </w:p>
    <w:p w:rsidR="003A52DF" w:rsidRDefault="003A52DF" w:rsidP="003A52DF">
      <w:pPr>
        <w:spacing w:line="246" w:lineRule="auto"/>
      </w:pPr>
    </w:p>
    <w:p w:rsidR="003A52DF" w:rsidRDefault="003A52DF" w:rsidP="003A52DF">
      <w:pPr>
        <w:spacing w:before="142" w:line="214" w:lineRule="auto"/>
        <w:ind w:left="867"/>
        <w:outlineLvl w:val="1"/>
        <w:rPr>
          <w:rFonts w:ascii="微软雅黑" w:eastAsia="微软雅黑" w:hAnsi="微软雅黑" w:cs="微软雅黑"/>
          <w:sz w:val="33"/>
          <w:szCs w:val="33"/>
        </w:rPr>
      </w:pPr>
      <w:bookmarkStart w:id="246" w:name="_Toc47862661"/>
      <w:bookmarkStart w:id="247" w:name="_Toc148977777"/>
      <w:r>
        <w:rPr>
          <w:rFonts w:ascii="微软雅黑" w:eastAsia="微软雅黑" w:hAnsi="微软雅黑" w:cs="微软雅黑"/>
          <w:spacing w:val="1"/>
          <w:sz w:val="33"/>
          <w:szCs w:val="33"/>
        </w:rPr>
        <w:t>郑</w:t>
      </w:r>
      <w:r>
        <w:rPr>
          <w:rFonts w:ascii="微软雅黑" w:eastAsia="微软雅黑" w:hAnsi="微软雅黑" w:cs="微软雅黑"/>
          <w:sz w:val="33"/>
          <w:szCs w:val="33"/>
        </w:rPr>
        <w:t>州师范学院</w:t>
      </w:r>
      <w:r>
        <w:rPr>
          <w:rFonts w:ascii="微软雅黑" w:eastAsia="微软雅黑" w:hAnsi="微软雅黑" w:cs="微软雅黑" w:hint="eastAsia"/>
          <w:sz w:val="33"/>
          <w:szCs w:val="33"/>
        </w:rPr>
        <w:t>教育科学</w:t>
      </w:r>
      <w:r>
        <w:rPr>
          <w:rFonts w:ascii="微软雅黑" w:eastAsia="微软雅黑" w:hAnsi="微软雅黑" w:cs="微软雅黑"/>
          <w:sz w:val="33"/>
          <w:szCs w:val="33"/>
        </w:rPr>
        <w:t>学院教育实习规章制度</w:t>
      </w:r>
      <w:bookmarkEnd w:id="246"/>
      <w:bookmarkEnd w:id="247"/>
    </w:p>
    <w:p w:rsidR="003A52DF" w:rsidRDefault="003A52DF" w:rsidP="003A52DF">
      <w:pPr>
        <w:spacing w:line="242" w:lineRule="auto"/>
      </w:pPr>
    </w:p>
    <w:p w:rsidR="003A52DF" w:rsidRPr="002F613B" w:rsidRDefault="003A52DF" w:rsidP="002F613B">
      <w:pPr>
        <w:spacing w:before="99" w:line="275" w:lineRule="auto"/>
        <w:ind w:left="47" w:firstLine="475"/>
        <w:rPr>
          <w:rFonts w:ascii="微软雅黑" w:eastAsia="微软雅黑" w:hAnsi="微软雅黑" w:cs="微软雅黑"/>
          <w:sz w:val="23"/>
          <w:szCs w:val="23"/>
        </w:rPr>
      </w:pPr>
      <w:r>
        <w:rPr>
          <w:rFonts w:ascii="微软雅黑" w:eastAsia="微软雅黑" w:hAnsi="微软雅黑" w:cs="微软雅黑"/>
          <w:spacing w:val="-5"/>
          <w:sz w:val="23"/>
          <w:szCs w:val="23"/>
        </w:rPr>
        <w:t>为了贯彻学校“高标准、严要求、培养高素质师范人才”的精神，  搞好学生教育实习，  依据《郑州师范学院学生教育实习规定》，  特制定本制度。</w:t>
      </w:r>
    </w:p>
    <w:p w:rsidR="002F613B" w:rsidRPr="002F613B" w:rsidRDefault="002F613B" w:rsidP="002F613B">
      <w:pPr>
        <w:spacing w:line="274" w:lineRule="auto"/>
        <w:ind w:right="125"/>
        <w:jc w:val="center"/>
        <w:rPr>
          <w:rFonts w:ascii="华文中宋" w:eastAsia="华文中宋" w:hAnsi="华文中宋" w:cs="微软雅黑" w:hint="eastAsia"/>
          <w:b/>
          <w:spacing w:val="6"/>
          <w:sz w:val="23"/>
          <w:szCs w:val="23"/>
        </w:rPr>
      </w:pPr>
      <w:r w:rsidRPr="002F613B">
        <w:rPr>
          <w:rFonts w:ascii="华文中宋" w:eastAsia="华文中宋" w:hAnsi="华文中宋" w:cs="微软雅黑" w:hint="eastAsia"/>
          <w:b/>
          <w:spacing w:val="6"/>
          <w:sz w:val="23"/>
          <w:szCs w:val="23"/>
        </w:rPr>
        <w:t>第一章 总则</w:t>
      </w:r>
    </w:p>
    <w:p w:rsidR="003A52DF" w:rsidRDefault="003A52DF" w:rsidP="003A52DF">
      <w:pPr>
        <w:spacing w:before="240" w:line="273" w:lineRule="auto"/>
        <w:ind w:left="42" w:right="124" w:firstLine="477"/>
        <w:rPr>
          <w:rFonts w:ascii="微软雅黑" w:eastAsia="微软雅黑" w:hAnsi="微软雅黑" w:cs="微软雅黑"/>
          <w:sz w:val="23"/>
          <w:szCs w:val="23"/>
        </w:rPr>
      </w:pPr>
      <w:r>
        <w:rPr>
          <w:rFonts w:ascii="微软雅黑" w:eastAsia="微软雅黑" w:hAnsi="微软雅黑" w:cs="微软雅黑"/>
          <w:spacing w:val="6"/>
          <w:sz w:val="23"/>
          <w:szCs w:val="23"/>
        </w:rPr>
        <w:t>第</w:t>
      </w:r>
      <w:r>
        <w:rPr>
          <w:rFonts w:ascii="微软雅黑" w:eastAsia="微软雅黑" w:hAnsi="微软雅黑" w:cs="微软雅黑"/>
          <w:spacing w:val="3"/>
          <w:sz w:val="23"/>
          <w:szCs w:val="23"/>
        </w:rPr>
        <w:t>一条  明确课程</w:t>
      </w:r>
      <w:r w:rsidR="002F613B">
        <w:rPr>
          <w:rFonts w:ascii="微软雅黑" w:eastAsia="微软雅黑" w:hAnsi="微软雅黑" w:cs="微软雅黑"/>
          <w:spacing w:val="3"/>
          <w:sz w:val="23"/>
          <w:szCs w:val="23"/>
        </w:rPr>
        <w:t>目标，并与毕业要求指</w:t>
      </w:r>
      <w:r>
        <w:rPr>
          <w:rFonts w:ascii="微软雅黑" w:eastAsia="微软雅黑" w:hAnsi="微软雅黑" w:cs="微软雅黑"/>
          <w:spacing w:val="3"/>
          <w:sz w:val="23"/>
          <w:szCs w:val="23"/>
        </w:rPr>
        <w:t>点相对应，  明确教育实习内容、</w:t>
      </w:r>
      <w:r>
        <w:rPr>
          <w:rFonts w:ascii="微软雅黑" w:eastAsia="微软雅黑" w:hAnsi="微软雅黑" w:cs="微软雅黑"/>
          <w:spacing w:val="11"/>
          <w:sz w:val="23"/>
          <w:szCs w:val="23"/>
        </w:rPr>
        <w:t>考</w:t>
      </w:r>
      <w:r>
        <w:rPr>
          <w:rFonts w:ascii="微软雅黑" w:eastAsia="微软雅黑" w:hAnsi="微软雅黑" w:cs="微软雅黑"/>
          <w:spacing w:val="7"/>
          <w:sz w:val="23"/>
          <w:szCs w:val="23"/>
        </w:rPr>
        <w:t>核依据和课程目标的关系，明确课程目标达成情况计算方法。</w:t>
      </w:r>
    </w:p>
    <w:p w:rsidR="003A52DF" w:rsidRDefault="003A52DF" w:rsidP="003A52DF">
      <w:pPr>
        <w:spacing w:before="1" w:line="185" w:lineRule="auto"/>
        <w:ind w:left="520"/>
        <w:rPr>
          <w:rFonts w:ascii="微软雅黑" w:eastAsia="微软雅黑" w:hAnsi="微软雅黑" w:cs="微软雅黑"/>
          <w:sz w:val="23"/>
          <w:szCs w:val="23"/>
        </w:rPr>
      </w:pPr>
      <w:r>
        <w:rPr>
          <w:rFonts w:ascii="微软雅黑" w:eastAsia="微软雅黑" w:hAnsi="微软雅黑" w:cs="微软雅黑"/>
          <w:spacing w:val="20"/>
          <w:sz w:val="23"/>
          <w:szCs w:val="23"/>
        </w:rPr>
        <w:t>第</w:t>
      </w:r>
      <w:r>
        <w:rPr>
          <w:rFonts w:ascii="微软雅黑" w:eastAsia="微软雅黑" w:hAnsi="微软雅黑" w:cs="微软雅黑"/>
          <w:spacing w:val="15"/>
          <w:sz w:val="23"/>
          <w:szCs w:val="23"/>
        </w:rPr>
        <w:t>二条 成立教育实习领导小组(由学院领导、教学教法教师组成)。</w:t>
      </w:r>
    </w:p>
    <w:p w:rsidR="003A52DF" w:rsidRDefault="003A52DF" w:rsidP="003A52DF">
      <w:pPr>
        <w:spacing w:before="142" w:line="273" w:lineRule="auto"/>
        <w:ind w:left="44" w:right="4" w:firstLine="475"/>
        <w:rPr>
          <w:rFonts w:ascii="微软雅黑" w:eastAsia="微软雅黑" w:hAnsi="微软雅黑" w:cs="微软雅黑"/>
          <w:sz w:val="23"/>
          <w:szCs w:val="23"/>
        </w:rPr>
      </w:pPr>
      <w:r>
        <w:rPr>
          <w:rFonts w:ascii="微软雅黑" w:eastAsia="微软雅黑" w:hAnsi="微软雅黑" w:cs="微软雅黑"/>
          <w:spacing w:val="12"/>
          <w:sz w:val="23"/>
          <w:szCs w:val="23"/>
        </w:rPr>
        <w:t>第</w:t>
      </w:r>
      <w:r>
        <w:rPr>
          <w:rFonts w:ascii="微软雅黑" w:eastAsia="微软雅黑" w:hAnsi="微软雅黑" w:cs="微软雅黑"/>
          <w:spacing w:val="11"/>
          <w:sz w:val="23"/>
          <w:szCs w:val="23"/>
        </w:rPr>
        <w:t>三</w:t>
      </w:r>
      <w:r>
        <w:rPr>
          <w:rFonts w:ascii="微软雅黑" w:eastAsia="微软雅黑" w:hAnsi="微软雅黑" w:cs="微软雅黑"/>
          <w:spacing w:val="6"/>
          <w:sz w:val="23"/>
          <w:szCs w:val="23"/>
        </w:rPr>
        <w:t>条 符合课程教学大纲要求，  包括实习(实训)  目的、组织领导、步骤、</w:t>
      </w:r>
      <w:r>
        <w:rPr>
          <w:rFonts w:ascii="微软雅黑" w:eastAsia="微软雅黑" w:hAnsi="微软雅黑" w:cs="微软雅黑"/>
          <w:spacing w:val="20"/>
          <w:sz w:val="23"/>
          <w:szCs w:val="23"/>
        </w:rPr>
        <w:t>人</w:t>
      </w:r>
      <w:r>
        <w:rPr>
          <w:rFonts w:ascii="微软雅黑" w:eastAsia="微软雅黑" w:hAnsi="微软雅黑" w:cs="微软雅黑"/>
          <w:spacing w:val="12"/>
          <w:sz w:val="23"/>
          <w:szCs w:val="23"/>
        </w:rPr>
        <w:t>员</w:t>
      </w:r>
      <w:r>
        <w:rPr>
          <w:rFonts w:ascii="微软雅黑" w:eastAsia="微软雅黑" w:hAnsi="微软雅黑" w:cs="微软雅黑"/>
          <w:spacing w:val="10"/>
          <w:sz w:val="23"/>
          <w:szCs w:val="23"/>
        </w:rPr>
        <w:t xml:space="preserve">配备、内容与要求、时间安排(不少于 </w:t>
      </w:r>
      <w:r>
        <w:rPr>
          <w:rFonts w:ascii="Times New Roman" w:eastAsia="Times New Roman" w:hAnsi="Times New Roman" w:cs="Times New Roman"/>
          <w:spacing w:val="10"/>
          <w:sz w:val="23"/>
          <w:szCs w:val="23"/>
        </w:rPr>
        <w:t xml:space="preserve">18 </w:t>
      </w:r>
      <w:r>
        <w:rPr>
          <w:rFonts w:ascii="微软雅黑" w:eastAsia="微软雅黑" w:hAnsi="微软雅黑" w:cs="微软雅黑"/>
          <w:spacing w:val="10"/>
          <w:sz w:val="23"/>
          <w:szCs w:val="23"/>
        </w:rPr>
        <w:t>周)、经费预算、安全措施、考核总</w:t>
      </w:r>
      <w:r>
        <w:rPr>
          <w:rFonts w:ascii="微软雅黑" w:eastAsia="微软雅黑" w:hAnsi="微软雅黑" w:cs="微软雅黑"/>
          <w:spacing w:val="8"/>
          <w:sz w:val="23"/>
          <w:szCs w:val="23"/>
        </w:rPr>
        <w:t>结</w:t>
      </w:r>
      <w:r>
        <w:rPr>
          <w:rFonts w:ascii="微软雅黑" w:eastAsia="微软雅黑" w:hAnsi="微软雅黑" w:cs="微软雅黑"/>
          <w:spacing w:val="5"/>
          <w:sz w:val="23"/>
          <w:szCs w:val="23"/>
        </w:rPr>
        <w:t>等，具有针对性和可操作性。</w:t>
      </w:r>
    </w:p>
    <w:p w:rsidR="003A52DF" w:rsidRDefault="003A52DF" w:rsidP="003A52DF">
      <w:pPr>
        <w:spacing w:before="1" w:line="190" w:lineRule="auto"/>
        <w:ind w:left="520"/>
        <w:rPr>
          <w:rFonts w:ascii="微软雅黑" w:eastAsia="微软雅黑" w:hAnsi="微软雅黑" w:cs="微软雅黑"/>
          <w:sz w:val="23"/>
          <w:szCs w:val="23"/>
        </w:rPr>
      </w:pPr>
      <w:r>
        <w:rPr>
          <w:rFonts w:ascii="微软雅黑" w:eastAsia="微软雅黑" w:hAnsi="微软雅黑" w:cs="微软雅黑"/>
          <w:spacing w:val="7"/>
          <w:sz w:val="23"/>
          <w:szCs w:val="23"/>
        </w:rPr>
        <w:t>第</w:t>
      </w:r>
      <w:r>
        <w:rPr>
          <w:rFonts w:ascii="微软雅黑" w:eastAsia="微软雅黑" w:hAnsi="微软雅黑" w:cs="微软雅黑"/>
          <w:spacing w:val="6"/>
          <w:sz w:val="23"/>
          <w:szCs w:val="23"/>
        </w:rPr>
        <w:t>四条  向学生讲明实习目的及要求，并进行纪律、安全教育。</w:t>
      </w:r>
    </w:p>
    <w:p w:rsidR="003A52DF" w:rsidRDefault="003A52DF" w:rsidP="003A52DF">
      <w:pPr>
        <w:spacing w:before="136" w:line="190" w:lineRule="auto"/>
        <w:ind w:left="520"/>
        <w:rPr>
          <w:rFonts w:ascii="微软雅黑" w:eastAsia="微软雅黑" w:hAnsi="微软雅黑" w:cs="微软雅黑"/>
          <w:sz w:val="23"/>
          <w:szCs w:val="23"/>
        </w:rPr>
      </w:pPr>
      <w:r>
        <w:rPr>
          <w:rFonts w:ascii="微软雅黑" w:eastAsia="微软雅黑" w:hAnsi="微软雅黑" w:cs="微软雅黑"/>
          <w:spacing w:val="12"/>
          <w:sz w:val="23"/>
          <w:szCs w:val="23"/>
        </w:rPr>
        <w:t>第五</w:t>
      </w:r>
      <w:r>
        <w:rPr>
          <w:rFonts w:ascii="微软雅黑" w:eastAsia="微软雅黑" w:hAnsi="微软雅黑" w:cs="微软雅黑"/>
          <w:spacing w:val="6"/>
          <w:sz w:val="23"/>
          <w:szCs w:val="23"/>
        </w:rPr>
        <w:t>条  由学院本科专业负责人即系主任担任，制定本专业的实习任务。</w:t>
      </w:r>
    </w:p>
    <w:p w:rsidR="003A52DF" w:rsidRDefault="003A52DF" w:rsidP="003A52DF">
      <w:pPr>
        <w:spacing w:before="137" w:line="274" w:lineRule="auto"/>
        <w:ind w:left="43" w:right="85" w:firstLine="476"/>
        <w:rPr>
          <w:rFonts w:ascii="微软雅黑" w:eastAsia="微软雅黑" w:hAnsi="微软雅黑" w:cs="微软雅黑"/>
          <w:sz w:val="23"/>
          <w:szCs w:val="23"/>
        </w:rPr>
      </w:pPr>
      <w:r>
        <w:rPr>
          <w:rFonts w:ascii="微软雅黑" w:eastAsia="微软雅黑" w:hAnsi="微软雅黑" w:cs="微软雅黑"/>
          <w:spacing w:val="8"/>
          <w:sz w:val="23"/>
          <w:szCs w:val="23"/>
        </w:rPr>
        <w:t>第</w:t>
      </w:r>
      <w:r>
        <w:rPr>
          <w:rFonts w:ascii="微软雅黑" w:eastAsia="微软雅黑" w:hAnsi="微软雅黑" w:cs="微软雅黑"/>
          <w:spacing w:val="6"/>
          <w:sz w:val="23"/>
          <w:szCs w:val="23"/>
        </w:rPr>
        <w:t>六</w:t>
      </w:r>
      <w:r>
        <w:rPr>
          <w:rFonts w:ascii="微软雅黑" w:eastAsia="微软雅黑" w:hAnsi="微软雅黑" w:cs="微软雅黑"/>
          <w:spacing w:val="4"/>
          <w:sz w:val="23"/>
          <w:szCs w:val="23"/>
        </w:rPr>
        <w:t>条  由学院或系主任指定专业能力强、具备责任心的教师担任，  指导督</w:t>
      </w:r>
      <w:r>
        <w:rPr>
          <w:rFonts w:ascii="微软雅黑" w:eastAsia="微软雅黑" w:hAnsi="微软雅黑" w:cs="微软雅黑"/>
          <w:spacing w:val="10"/>
          <w:sz w:val="23"/>
          <w:szCs w:val="23"/>
        </w:rPr>
        <w:t>促</w:t>
      </w:r>
      <w:r>
        <w:rPr>
          <w:rFonts w:ascii="微软雅黑" w:eastAsia="微软雅黑" w:hAnsi="微软雅黑" w:cs="微软雅黑"/>
          <w:spacing w:val="7"/>
          <w:sz w:val="23"/>
          <w:szCs w:val="23"/>
        </w:rPr>
        <w:t>本实习小组中的实习生按时完成实习任务，并进行成绩评定。</w:t>
      </w:r>
    </w:p>
    <w:p w:rsidR="003A52DF" w:rsidRDefault="003A52DF" w:rsidP="003A52DF">
      <w:pPr>
        <w:spacing w:before="3" w:line="272" w:lineRule="auto"/>
        <w:ind w:left="48" w:right="101" w:firstLine="471"/>
        <w:rPr>
          <w:rFonts w:ascii="微软雅黑" w:eastAsia="微软雅黑" w:hAnsi="微软雅黑" w:cs="微软雅黑"/>
          <w:sz w:val="23"/>
          <w:szCs w:val="23"/>
        </w:rPr>
      </w:pPr>
      <w:r>
        <w:rPr>
          <w:rFonts w:ascii="微软雅黑" w:eastAsia="微软雅黑" w:hAnsi="微软雅黑" w:cs="微软雅黑"/>
          <w:spacing w:val="8"/>
          <w:sz w:val="23"/>
          <w:szCs w:val="23"/>
        </w:rPr>
        <w:t>第七条  由实习单位选派业务能力强，具备中级以上职称的教师担任，指</w:t>
      </w:r>
      <w:r>
        <w:rPr>
          <w:rFonts w:ascii="微软雅黑" w:eastAsia="微软雅黑" w:hAnsi="微软雅黑" w:cs="微软雅黑"/>
          <w:spacing w:val="6"/>
          <w:sz w:val="23"/>
          <w:szCs w:val="23"/>
        </w:rPr>
        <w:t>导</w:t>
      </w:r>
      <w:r>
        <w:rPr>
          <w:rFonts w:ascii="微软雅黑" w:eastAsia="微软雅黑" w:hAnsi="微软雅黑" w:cs="微软雅黑"/>
          <w:spacing w:val="27"/>
          <w:sz w:val="23"/>
          <w:szCs w:val="23"/>
        </w:rPr>
        <w:t>实习生参与教学(生产)活动</w:t>
      </w:r>
      <w:r>
        <w:rPr>
          <w:rFonts w:ascii="微软雅黑" w:eastAsia="微软雅黑" w:hAnsi="微软雅黑" w:cs="微软雅黑"/>
          <w:spacing w:val="26"/>
          <w:sz w:val="23"/>
          <w:szCs w:val="23"/>
        </w:rPr>
        <w:t>。</w:t>
      </w:r>
    </w:p>
    <w:p w:rsidR="003A52DF" w:rsidRDefault="003A52DF" w:rsidP="003A52DF">
      <w:pPr>
        <w:spacing w:before="1" w:line="274" w:lineRule="auto"/>
        <w:ind w:left="41" w:right="83" w:firstLine="478"/>
        <w:rPr>
          <w:rFonts w:ascii="微软雅黑" w:eastAsia="微软雅黑" w:hAnsi="微软雅黑" w:cs="微软雅黑"/>
          <w:sz w:val="23"/>
          <w:szCs w:val="23"/>
        </w:rPr>
      </w:pPr>
      <w:r>
        <w:rPr>
          <w:rFonts w:ascii="微软雅黑" w:eastAsia="微软雅黑" w:hAnsi="微软雅黑" w:cs="微软雅黑"/>
          <w:spacing w:val="10"/>
          <w:sz w:val="23"/>
          <w:szCs w:val="23"/>
        </w:rPr>
        <w:t xml:space="preserve">第八条 关于试讲，每个学生至少试讲 </w:t>
      </w:r>
      <w:r>
        <w:rPr>
          <w:rFonts w:ascii="Times New Roman" w:eastAsia="Times New Roman" w:hAnsi="Times New Roman" w:cs="Times New Roman"/>
          <w:spacing w:val="10"/>
          <w:sz w:val="23"/>
          <w:szCs w:val="23"/>
        </w:rPr>
        <w:t xml:space="preserve">3 </w:t>
      </w:r>
      <w:r>
        <w:rPr>
          <w:rFonts w:ascii="微软雅黑" w:eastAsia="微软雅黑" w:hAnsi="微软雅黑" w:cs="微软雅黑"/>
          <w:spacing w:val="10"/>
          <w:sz w:val="23"/>
          <w:szCs w:val="23"/>
        </w:rPr>
        <w:t>个不同内容的课；每课必须即时</w:t>
      </w:r>
      <w:r>
        <w:rPr>
          <w:rFonts w:ascii="微软雅黑" w:eastAsia="微软雅黑" w:hAnsi="微软雅黑" w:cs="微软雅黑"/>
          <w:spacing w:val="6"/>
          <w:sz w:val="23"/>
          <w:szCs w:val="23"/>
        </w:rPr>
        <w:t>讲</w:t>
      </w:r>
      <w:r>
        <w:rPr>
          <w:rFonts w:ascii="微软雅黑" w:eastAsia="微软雅黑" w:hAnsi="微软雅黑" w:cs="微软雅黑"/>
          <w:spacing w:val="8"/>
          <w:sz w:val="23"/>
          <w:szCs w:val="23"/>
        </w:rPr>
        <w:t>评</w:t>
      </w:r>
      <w:r>
        <w:rPr>
          <w:rFonts w:ascii="微软雅黑" w:eastAsia="微软雅黑" w:hAnsi="微软雅黑" w:cs="微软雅黑"/>
          <w:spacing w:val="7"/>
          <w:sz w:val="23"/>
          <w:szCs w:val="23"/>
        </w:rPr>
        <w:t>，</w:t>
      </w:r>
      <w:r>
        <w:rPr>
          <w:rFonts w:ascii="微软雅黑" w:eastAsia="微软雅黑" w:hAnsi="微软雅黑" w:cs="微软雅黑"/>
          <w:spacing w:val="4"/>
          <w:sz w:val="23"/>
          <w:szCs w:val="23"/>
        </w:rPr>
        <w:t>直至达到基本要求。</w:t>
      </w:r>
    </w:p>
    <w:p w:rsidR="003A52DF" w:rsidRDefault="003A52DF" w:rsidP="003A52DF">
      <w:pPr>
        <w:spacing w:line="228" w:lineRule="exact"/>
        <w:ind w:firstLine="3454"/>
        <w:textAlignment w:val="center"/>
      </w:pPr>
      <w:r>
        <w:rPr>
          <w:noProof/>
        </w:rPr>
        <w:drawing>
          <wp:inline distT="0" distB="0" distL="0" distR="0">
            <wp:extent cx="1194435" cy="144780"/>
            <wp:effectExtent l="0" t="0" r="0" b="0"/>
            <wp:docPr id="740" name="IM 265"/>
            <wp:cNvGraphicFramePr/>
            <a:graphic xmlns:a="http://schemas.openxmlformats.org/drawingml/2006/main">
              <a:graphicData uri="http://schemas.openxmlformats.org/drawingml/2006/picture">
                <pic:pic xmlns:pic="http://schemas.openxmlformats.org/drawingml/2006/picture">
                  <pic:nvPicPr>
                    <pic:cNvPr id="740" name="IM 265"/>
                    <pic:cNvPicPr/>
                  </pic:nvPicPr>
                  <pic:blipFill>
                    <a:blip r:embed="rId405"/>
                    <a:stretch>
                      <a:fillRect/>
                    </a:stretch>
                  </pic:blipFill>
                  <pic:spPr>
                    <a:xfrm>
                      <a:off x="0" y="0"/>
                      <a:ext cx="1194816" cy="144781"/>
                    </a:xfrm>
                    <a:prstGeom prst="rect">
                      <a:avLst/>
                    </a:prstGeom>
                  </pic:spPr>
                </pic:pic>
              </a:graphicData>
            </a:graphic>
          </wp:inline>
        </w:drawing>
      </w:r>
    </w:p>
    <w:p w:rsidR="003A52DF" w:rsidRDefault="003A52DF" w:rsidP="003A52DF">
      <w:pPr>
        <w:spacing w:before="216" w:line="273" w:lineRule="auto"/>
        <w:ind w:left="42" w:right="85" w:firstLine="477"/>
        <w:rPr>
          <w:rFonts w:ascii="微软雅黑" w:eastAsia="微软雅黑" w:hAnsi="微软雅黑" w:cs="微软雅黑"/>
          <w:sz w:val="23"/>
          <w:szCs w:val="23"/>
        </w:rPr>
      </w:pPr>
      <w:r>
        <w:rPr>
          <w:rFonts w:ascii="微软雅黑" w:eastAsia="微软雅黑" w:hAnsi="微软雅黑" w:cs="微软雅黑"/>
          <w:spacing w:val="8"/>
          <w:sz w:val="23"/>
          <w:szCs w:val="23"/>
        </w:rPr>
        <w:t>第</w:t>
      </w:r>
      <w:r>
        <w:rPr>
          <w:rFonts w:ascii="微软雅黑" w:eastAsia="微软雅黑" w:hAnsi="微软雅黑" w:cs="微软雅黑"/>
          <w:spacing w:val="6"/>
          <w:sz w:val="23"/>
          <w:szCs w:val="23"/>
        </w:rPr>
        <w:t>九</w:t>
      </w:r>
      <w:r>
        <w:rPr>
          <w:rFonts w:ascii="微软雅黑" w:eastAsia="微软雅黑" w:hAnsi="微软雅黑" w:cs="微软雅黑"/>
          <w:spacing w:val="4"/>
          <w:sz w:val="23"/>
          <w:szCs w:val="23"/>
        </w:rPr>
        <w:t>条  须在教育主管部门认可的学校实习；实习学校的师资、设施等条件</w:t>
      </w:r>
      <w:r>
        <w:rPr>
          <w:rFonts w:ascii="微软雅黑" w:eastAsia="微软雅黑" w:hAnsi="微软雅黑" w:cs="微软雅黑"/>
          <w:spacing w:val="10"/>
          <w:sz w:val="23"/>
          <w:szCs w:val="23"/>
        </w:rPr>
        <w:t>应</w:t>
      </w:r>
      <w:r>
        <w:rPr>
          <w:rFonts w:ascii="微软雅黑" w:eastAsia="微软雅黑" w:hAnsi="微软雅黑" w:cs="微软雅黑"/>
          <w:spacing w:val="6"/>
          <w:sz w:val="23"/>
          <w:szCs w:val="23"/>
        </w:rPr>
        <w:t>能满足实习需要；实习学校相对稳定。</w:t>
      </w:r>
    </w:p>
    <w:p w:rsidR="003A52DF" w:rsidRDefault="003A52DF" w:rsidP="003A52DF">
      <w:pPr>
        <w:spacing w:before="3" w:line="272" w:lineRule="auto"/>
        <w:ind w:left="47" w:right="84" w:firstLine="472"/>
        <w:rPr>
          <w:rFonts w:ascii="微软雅黑" w:eastAsia="微软雅黑" w:hAnsi="微软雅黑" w:cs="微软雅黑"/>
          <w:sz w:val="23"/>
          <w:szCs w:val="23"/>
        </w:rPr>
      </w:pPr>
      <w:r>
        <w:rPr>
          <w:rFonts w:ascii="微软雅黑" w:eastAsia="微软雅黑" w:hAnsi="微软雅黑" w:cs="微软雅黑"/>
          <w:spacing w:val="4"/>
          <w:sz w:val="23"/>
          <w:szCs w:val="23"/>
        </w:rPr>
        <w:t>第十条 每个实习学</w:t>
      </w:r>
      <w:r>
        <w:rPr>
          <w:rFonts w:ascii="微软雅黑" w:eastAsia="微软雅黑" w:hAnsi="微软雅黑" w:cs="微软雅黑"/>
          <w:spacing w:val="2"/>
          <w:sz w:val="23"/>
          <w:szCs w:val="23"/>
        </w:rPr>
        <w:t xml:space="preserve">生须在实习学校至少听 </w:t>
      </w:r>
      <w:r>
        <w:rPr>
          <w:rFonts w:ascii="Times New Roman" w:eastAsia="Times New Roman" w:hAnsi="Times New Roman" w:cs="Times New Roman"/>
          <w:spacing w:val="2"/>
          <w:sz w:val="23"/>
          <w:szCs w:val="23"/>
        </w:rPr>
        <w:t xml:space="preserve">10 </w:t>
      </w:r>
      <w:r>
        <w:rPr>
          <w:rFonts w:ascii="微软雅黑" w:eastAsia="微软雅黑" w:hAnsi="微软雅黑" w:cs="微软雅黑"/>
          <w:spacing w:val="2"/>
          <w:sz w:val="23"/>
          <w:szCs w:val="23"/>
        </w:rPr>
        <w:t>节课，并参加评课。承担实习</w:t>
      </w:r>
      <w:r>
        <w:rPr>
          <w:rFonts w:ascii="微软雅黑" w:eastAsia="微软雅黑" w:hAnsi="微软雅黑" w:cs="微软雅黑"/>
          <w:spacing w:val="5"/>
          <w:sz w:val="23"/>
          <w:szCs w:val="23"/>
        </w:rPr>
        <w:t>学</w:t>
      </w:r>
      <w:r>
        <w:rPr>
          <w:rFonts w:ascii="微软雅黑" w:eastAsia="微软雅黑" w:hAnsi="微软雅黑" w:cs="微软雅黑"/>
          <w:spacing w:val="4"/>
          <w:sz w:val="23"/>
          <w:szCs w:val="23"/>
        </w:rPr>
        <w:t>校班级的班主任工作。</w:t>
      </w:r>
    </w:p>
    <w:p w:rsidR="003A52DF" w:rsidRDefault="003A52DF" w:rsidP="003A52DF">
      <w:pPr>
        <w:spacing w:before="1" w:line="190" w:lineRule="auto"/>
        <w:ind w:left="520"/>
        <w:rPr>
          <w:rFonts w:ascii="微软雅黑" w:eastAsia="微软雅黑" w:hAnsi="微软雅黑" w:cs="微软雅黑"/>
          <w:sz w:val="23"/>
          <w:szCs w:val="23"/>
        </w:rPr>
      </w:pPr>
      <w:r>
        <w:rPr>
          <w:rFonts w:ascii="微软雅黑" w:eastAsia="微软雅黑" w:hAnsi="微软雅黑" w:cs="微软雅黑"/>
          <w:spacing w:val="9"/>
          <w:sz w:val="23"/>
          <w:szCs w:val="23"/>
        </w:rPr>
        <w:t>第</w:t>
      </w:r>
      <w:r>
        <w:rPr>
          <w:rFonts w:ascii="微软雅黑" w:eastAsia="微软雅黑" w:hAnsi="微软雅黑" w:cs="微软雅黑"/>
          <w:spacing w:val="7"/>
          <w:sz w:val="23"/>
          <w:szCs w:val="23"/>
        </w:rPr>
        <w:t>十一条 实习内容方面的要求：</w:t>
      </w:r>
    </w:p>
    <w:p w:rsidR="003A52DF" w:rsidRDefault="003A52DF" w:rsidP="003A52DF">
      <w:pPr>
        <w:tabs>
          <w:tab w:val="left" w:pos="645"/>
        </w:tabs>
        <w:spacing w:before="136" w:line="186" w:lineRule="auto"/>
        <w:ind w:left="53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6"/>
          <w:sz w:val="23"/>
          <w:szCs w:val="23"/>
        </w:rPr>
        <w:t>(</w:t>
      </w:r>
      <w:r>
        <w:rPr>
          <w:rFonts w:ascii="Times New Roman" w:eastAsia="Times New Roman" w:hAnsi="Times New Roman" w:cs="Times New Roman"/>
          <w:spacing w:val="14"/>
          <w:sz w:val="23"/>
          <w:szCs w:val="23"/>
        </w:rPr>
        <w:t>1</w:t>
      </w:r>
      <w:r>
        <w:rPr>
          <w:rFonts w:ascii="微软雅黑" w:eastAsia="微软雅黑" w:hAnsi="微软雅黑" w:cs="微软雅黑"/>
          <w:spacing w:val="14"/>
          <w:sz w:val="23"/>
          <w:szCs w:val="23"/>
        </w:rPr>
        <w:t xml:space="preserve">)每个学生至少完成 </w:t>
      </w:r>
      <w:r>
        <w:rPr>
          <w:rFonts w:ascii="Times New Roman" w:eastAsia="Times New Roman" w:hAnsi="Times New Roman" w:cs="Times New Roman"/>
          <w:spacing w:val="14"/>
          <w:sz w:val="23"/>
          <w:szCs w:val="23"/>
        </w:rPr>
        <w:t xml:space="preserve">3 </w:t>
      </w:r>
      <w:r>
        <w:rPr>
          <w:rFonts w:ascii="微软雅黑" w:eastAsia="微软雅黑" w:hAnsi="微软雅黑" w:cs="微软雅黑"/>
          <w:spacing w:val="14"/>
          <w:sz w:val="23"/>
          <w:szCs w:val="23"/>
        </w:rPr>
        <w:t>个教案。</w:t>
      </w:r>
    </w:p>
    <w:p w:rsidR="003A52DF" w:rsidRDefault="003A52DF" w:rsidP="003A52DF">
      <w:pPr>
        <w:tabs>
          <w:tab w:val="left" w:pos="645"/>
        </w:tabs>
        <w:spacing w:before="143" w:line="273" w:lineRule="auto"/>
        <w:ind w:left="41" w:right="1" w:firstLine="48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8"/>
          <w:sz w:val="23"/>
          <w:szCs w:val="23"/>
        </w:rPr>
        <w:t>(</w:t>
      </w:r>
      <w:r>
        <w:rPr>
          <w:rFonts w:ascii="Times New Roman" w:eastAsia="Times New Roman" w:hAnsi="Times New Roman" w:cs="Times New Roman"/>
          <w:spacing w:val="8"/>
          <w:sz w:val="23"/>
          <w:szCs w:val="23"/>
        </w:rPr>
        <w:t>2</w:t>
      </w:r>
      <w:r>
        <w:rPr>
          <w:rFonts w:ascii="微软雅黑" w:eastAsia="微软雅黑" w:hAnsi="微软雅黑" w:cs="微软雅黑"/>
          <w:spacing w:val="8"/>
          <w:sz w:val="23"/>
          <w:szCs w:val="23"/>
        </w:rPr>
        <w:t>) 课堂教学目标明确、重点突出、详略得当、组织方法多样、板书规范</w:t>
      </w:r>
      <w:r>
        <w:rPr>
          <w:rFonts w:ascii="微软雅黑" w:eastAsia="微软雅黑" w:hAnsi="微软雅黑" w:cs="微软雅黑"/>
          <w:spacing w:val="2"/>
          <w:sz w:val="23"/>
          <w:szCs w:val="23"/>
        </w:rPr>
        <w:t>、</w:t>
      </w:r>
      <w:r>
        <w:rPr>
          <w:rFonts w:ascii="微软雅黑" w:eastAsia="微软雅黑" w:hAnsi="微软雅黑" w:cs="微软雅黑"/>
          <w:spacing w:val="7"/>
          <w:sz w:val="23"/>
          <w:szCs w:val="23"/>
        </w:rPr>
        <w:t xml:space="preserve">表达清楚、传统与现代教学手段有机结合、教学效果好；至少达到 </w:t>
      </w:r>
      <w:r>
        <w:rPr>
          <w:rFonts w:ascii="Times New Roman" w:eastAsia="Times New Roman" w:hAnsi="Times New Roman" w:cs="Times New Roman"/>
          <w:spacing w:val="7"/>
          <w:sz w:val="23"/>
          <w:szCs w:val="23"/>
        </w:rPr>
        <w:t xml:space="preserve">3 </w:t>
      </w:r>
      <w:r>
        <w:rPr>
          <w:rFonts w:ascii="微软雅黑" w:eastAsia="微软雅黑" w:hAnsi="微软雅黑" w:cs="微软雅黑"/>
          <w:spacing w:val="7"/>
          <w:sz w:val="23"/>
          <w:szCs w:val="23"/>
        </w:rPr>
        <w:t>个课时</w:t>
      </w:r>
      <w:r>
        <w:rPr>
          <w:rFonts w:ascii="微软雅黑" w:eastAsia="微软雅黑" w:hAnsi="微软雅黑" w:cs="微软雅黑"/>
          <w:spacing w:val="3"/>
          <w:sz w:val="23"/>
          <w:szCs w:val="23"/>
        </w:rPr>
        <w:t>。</w:t>
      </w:r>
    </w:p>
    <w:p w:rsidR="003A52DF" w:rsidRDefault="003A52DF" w:rsidP="003A52DF">
      <w:pPr>
        <w:tabs>
          <w:tab w:val="left" w:pos="645"/>
        </w:tabs>
        <w:spacing w:before="2" w:line="231" w:lineRule="auto"/>
        <w:ind w:left="520" w:right="391" w:firstLine="10"/>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2"/>
          <w:sz w:val="23"/>
          <w:szCs w:val="23"/>
        </w:rPr>
        <w:t>(</w:t>
      </w:r>
      <w:r>
        <w:rPr>
          <w:rFonts w:ascii="Times New Roman" w:eastAsia="Times New Roman" w:hAnsi="Times New Roman" w:cs="Times New Roman"/>
          <w:spacing w:val="12"/>
          <w:sz w:val="23"/>
          <w:szCs w:val="23"/>
        </w:rPr>
        <w:t>3</w:t>
      </w:r>
      <w:r>
        <w:rPr>
          <w:rFonts w:ascii="微软雅黑" w:eastAsia="微软雅黑" w:hAnsi="微软雅黑" w:cs="微软雅黑"/>
          <w:spacing w:val="12"/>
          <w:sz w:val="23"/>
          <w:szCs w:val="23"/>
        </w:rPr>
        <w:t xml:space="preserve">)有班主任工作日志；条件允许组织 </w:t>
      </w:r>
      <w:r>
        <w:rPr>
          <w:rFonts w:ascii="Times New Roman" w:eastAsia="Times New Roman" w:hAnsi="Times New Roman" w:cs="Times New Roman"/>
          <w:spacing w:val="12"/>
          <w:sz w:val="23"/>
          <w:szCs w:val="23"/>
        </w:rPr>
        <w:t xml:space="preserve">1 </w:t>
      </w:r>
      <w:r>
        <w:rPr>
          <w:rFonts w:ascii="微软雅黑" w:eastAsia="微软雅黑" w:hAnsi="微软雅黑" w:cs="微软雅黑"/>
          <w:spacing w:val="12"/>
          <w:sz w:val="23"/>
          <w:szCs w:val="23"/>
        </w:rPr>
        <w:t>次主题班会，并有活动记录</w:t>
      </w:r>
      <w:r>
        <w:rPr>
          <w:rFonts w:ascii="微软雅黑" w:eastAsia="微软雅黑" w:hAnsi="微软雅黑" w:cs="微软雅黑"/>
          <w:spacing w:val="6"/>
          <w:sz w:val="23"/>
          <w:szCs w:val="23"/>
        </w:rPr>
        <w:t>。</w:t>
      </w:r>
      <w:r>
        <w:rPr>
          <w:rFonts w:ascii="微软雅黑" w:eastAsia="微软雅黑" w:hAnsi="微软雅黑" w:cs="微软雅黑"/>
          <w:spacing w:val="11"/>
          <w:sz w:val="23"/>
          <w:szCs w:val="23"/>
        </w:rPr>
        <w:t>第</w:t>
      </w:r>
      <w:r>
        <w:rPr>
          <w:rFonts w:ascii="微软雅黑" w:eastAsia="微软雅黑" w:hAnsi="微软雅黑" w:cs="微软雅黑"/>
          <w:spacing w:val="7"/>
          <w:sz w:val="23"/>
          <w:szCs w:val="23"/>
        </w:rPr>
        <w:t>十二条 关于纪律和态度，要求：</w:t>
      </w:r>
    </w:p>
    <w:p w:rsidR="003A52DF" w:rsidRDefault="003A52DF" w:rsidP="003A52DF">
      <w:pPr>
        <w:tabs>
          <w:tab w:val="left" w:pos="645"/>
        </w:tabs>
        <w:spacing w:before="138" w:line="186" w:lineRule="auto"/>
        <w:ind w:left="53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1"/>
          <w:sz w:val="23"/>
          <w:szCs w:val="23"/>
        </w:rPr>
        <w:t>(</w:t>
      </w:r>
      <w:r>
        <w:rPr>
          <w:rFonts w:ascii="Times New Roman" w:eastAsia="Times New Roman" w:hAnsi="Times New Roman" w:cs="Times New Roman"/>
          <w:spacing w:val="15"/>
          <w:sz w:val="23"/>
          <w:szCs w:val="23"/>
        </w:rPr>
        <w:t>1</w:t>
      </w:r>
      <w:r>
        <w:rPr>
          <w:rFonts w:ascii="微软雅黑" w:eastAsia="微软雅黑" w:hAnsi="微软雅黑" w:cs="微软雅黑"/>
          <w:spacing w:val="15"/>
          <w:sz w:val="23"/>
          <w:szCs w:val="23"/>
        </w:rPr>
        <w:t>)严格遵守本校及实习学校的规章制度。</w:t>
      </w:r>
    </w:p>
    <w:p w:rsidR="003A52DF" w:rsidRDefault="003A52DF" w:rsidP="003A52DF">
      <w:pPr>
        <w:sectPr w:rsidR="003A52DF">
          <w:footerReference w:type="default" r:id="rId406"/>
          <w:pgSz w:w="11906" w:h="16838"/>
          <w:pgMar w:top="400" w:right="1731" w:bottom="678" w:left="1785" w:header="0" w:footer="500" w:gutter="0"/>
          <w:cols w:space="720"/>
        </w:sectPr>
      </w:pPr>
    </w:p>
    <w:p w:rsidR="003A52DF" w:rsidRDefault="003A52DF" w:rsidP="003A52DF">
      <w:pPr>
        <w:spacing w:line="251" w:lineRule="auto"/>
      </w:pPr>
    </w:p>
    <w:p w:rsidR="003A52DF" w:rsidRDefault="003A52DF" w:rsidP="003A52DF">
      <w:pPr>
        <w:spacing w:line="252" w:lineRule="auto"/>
      </w:pPr>
    </w:p>
    <w:p w:rsidR="003A52DF" w:rsidRDefault="003A52DF" w:rsidP="003A52DF">
      <w:pPr>
        <w:tabs>
          <w:tab w:val="left" w:pos="645"/>
        </w:tabs>
        <w:spacing w:before="99" w:line="186" w:lineRule="auto"/>
        <w:ind w:left="53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1"/>
          <w:sz w:val="23"/>
          <w:szCs w:val="23"/>
        </w:rPr>
        <w:t>(</w:t>
      </w:r>
      <w:r>
        <w:rPr>
          <w:rFonts w:ascii="Times New Roman" w:eastAsia="Times New Roman" w:hAnsi="Times New Roman" w:cs="Times New Roman"/>
          <w:spacing w:val="13"/>
          <w:sz w:val="23"/>
          <w:szCs w:val="23"/>
        </w:rPr>
        <w:t>2</w:t>
      </w:r>
      <w:r>
        <w:rPr>
          <w:rFonts w:ascii="微软雅黑" w:eastAsia="微软雅黑" w:hAnsi="微软雅黑" w:cs="微软雅黑"/>
          <w:spacing w:val="13"/>
          <w:sz w:val="23"/>
          <w:szCs w:val="23"/>
        </w:rPr>
        <w:t>)关心学生，尊重教师，工作积极主动，认真完成实习任务。</w:t>
      </w:r>
    </w:p>
    <w:p w:rsidR="003A52DF" w:rsidRPr="002F613B" w:rsidRDefault="002F613B" w:rsidP="002F613B">
      <w:pPr>
        <w:spacing w:before="149" w:line="226" w:lineRule="exact"/>
        <w:jc w:val="center"/>
        <w:textAlignment w:val="center"/>
        <w:rPr>
          <w:rFonts w:ascii="华文中宋" w:eastAsia="华文中宋" w:hAnsi="华文中宋" w:cs="微软雅黑"/>
          <w:b/>
          <w:spacing w:val="6"/>
          <w:sz w:val="23"/>
          <w:szCs w:val="23"/>
        </w:rPr>
      </w:pPr>
      <w:r w:rsidRPr="002F613B">
        <w:rPr>
          <w:rFonts w:ascii="华文中宋" w:eastAsia="华文中宋" w:hAnsi="华文中宋" w:cs="微软雅黑"/>
          <w:b/>
          <w:spacing w:val="6"/>
          <w:sz w:val="23"/>
          <w:szCs w:val="23"/>
        </w:rPr>
        <w:t>第三章</w:t>
      </w:r>
      <w:r w:rsidRPr="002F613B">
        <w:rPr>
          <w:rFonts w:ascii="华文中宋" w:eastAsia="华文中宋" w:hAnsi="华文中宋" w:cs="微软雅黑" w:hint="eastAsia"/>
          <w:b/>
          <w:spacing w:val="6"/>
          <w:sz w:val="23"/>
          <w:szCs w:val="23"/>
        </w:rPr>
        <w:t xml:space="preserve">  评价</w:t>
      </w:r>
    </w:p>
    <w:p w:rsidR="003A52DF" w:rsidRDefault="003A52DF" w:rsidP="003A52DF">
      <w:pPr>
        <w:spacing w:before="216" w:line="190" w:lineRule="auto"/>
        <w:ind w:left="520"/>
        <w:rPr>
          <w:rFonts w:ascii="微软雅黑" w:eastAsia="微软雅黑" w:hAnsi="微软雅黑" w:cs="微软雅黑"/>
          <w:sz w:val="23"/>
          <w:szCs w:val="23"/>
        </w:rPr>
      </w:pPr>
      <w:r>
        <w:rPr>
          <w:rFonts w:ascii="微软雅黑" w:eastAsia="微软雅黑" w:hAnsi="微软雅黑" w:cs="微软雅黑"/>
          <w:spacing w:val="19"/>
          <w:sz w:val="23"/>
          <w:szCs w:val="23"/>
        </w:rPr>
        <w:t>第</w:t>
      </w:r>
      <w:r>
        <w:rPr>
          <w:rFonts w:ascii="微软雅黑" w:eastAsia="微软雅黑" w:hAnsi="微软雅黑" w:cs="微软雅黑"/>
          <w:spacing w:val="11"/>
          <w:sz w:val="23"/>
          <w:szCs w:val="23"/>
        </w:rPr>
        <w:t>十三条 成绩评定，分为</w:t>
      </w:r>
    </w:p>
    <w:p w:rsidR="003A52DF" w:rsidRDefault="003A52DF" w:rsidP="003A52DF">
      <w:pPr>
        <w:tabs>
          <w:tab w:val="left" w:pos="645"/>
        </w:tabs>
        <w:spacing w:before="135" w:line="273" w:lineRule="auto"/>
        <w:ind w:left="47" w:right="33" w:firstLine="483"/>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0"/>
          <w:sz w:val="23"/>
          <w:szCs w:val="23"/>
        </w:rPr>
        <w:t>(</w:t>
      </w:r>
      <w:r>
        <w:rPr>
          <w:rFonts w:ascii="Times New Roman" w:eastAsia="Times New Roman" w:hAnsi="Times New Roman" w:cs="Times New Roman"/>
          <w:spacing w:val="10"/>
          <w:sz w:val="23"/>
          <w:szCs w:val="23"/>
        </w:rPr>
        <w:t>1</w:t>
      </w:r>
      <w:r>
        <w:rPr>
          <w:rFonts w:ascii="微软雅黑" w:eastAsia="微软雅黑" w:hAnsi="微软雅黑" w:cs="微软雅黑"/>
          <w:spacing w:val="10"/>
          <w:sz w:val="23"/>
          <w:szCs w:val="23"/>
        </w:rPr>
        <w:t>)  集中实习的，以实习学校指导教师为主、各学院指导教师协助，评</w:t>
      </w:r>
      <w:r>
        <w:rPr>
          <w:rFonts w:ascii="微软雅黑" w:eastAsia="微软雅黑" w:hAnsi="微软雅黑" w:cs="微软雅黑"/>
          <w:spacing w:val="9"/>
          <w:sz w:val="23"/>
          <w:szCs w:val="23"/>
        </w:rPr>
        <w:t>出</w:t>
      </w:r>
      <w:r>
        <w:rPr>
          <w:rFonts w:ascii="微软雅黑" w:eastAsia="微软雅黑" w:hAnsi="微软雅黑" w:cs="微软雅黑"/>
          <w:spacing w:val="7"/>
          <w:sz w:val="23"/>
          <w:szCs w:val="23"/>
        </w:rPr>
        <w:t>学</w:t>
      </w:r>
      <w:r>
        <w:rPr>
          <w:rFonts w:ascii="微软雅黑" w:eastAsia="微软雅黑" w:hAnsi="微软雅黑" w:cs="微软雅黑"/>
          <w:spacing w:val="5"/>
          <w:sz w:val="23"/>
          <w:szCs w:val="23"/>
        </w:rPr>
        <w:t>生实习成绩，写出实习评语。</w:t>
      </w:r>
    </w:p>
    <w:p w:rsidR="003A52DF" w:rsidRDefault="003A52DF" w:rsidP="003A52DF">
      <w:pPr>
        <w:tabs>
          <w:tab w:val="left" w:pos="645"/>
        </w:tabs>
        <w:spacing w:before="3" w:line="272" w:lineRule="auto"/>
        <w:ind w:left="45" w:right="33" w:firstLine="485"/>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0"/>
          <w:sz w:val="23"/>
          <w:szCs w:val="23"/>
        </w:rPr>
        <w:t>(</w:t>
      </w:r>
      <w:r>
        <w:rPr>
          <w:rFonts w:ascii="Times New Roman" w:eastAsia="Times New Roman" w:hAnsi="Times New Roman" w:cs="Times New Roman"/>
          <w:spacing w:val="10"/>
          <w:sz w:val="23"/>
          <w:szCs w:val="23"/>
        </w:rPr>
        <w:t>2</w:t>
      </w:r>
      <w:r>
        <w:rPr>
          <w:rFonts w:ascii="微软雅黑" w:eastAsia="微软雅黑" w:hAnsi="微软雅黑" w:cs="微软雅黑"/>
          <w:spacing w:val="10"/>
          <w:sz w:val="23"/>
          <w:szCs w:val="23"/>
        </w:rPr>
        <w:t>)  自主实习的，由实习单位给出参考成绩，写出评语；回校后，并依</w:t>
      </w:r>
      <w:r>
        <w:rPr>
          <w:rFonts w:ascii="微软雅黑" w:eastAsia="微软雅黑" w:hAnsi="微软雅黑" w:cs="微软雅黑"/>
          <w:spacing w:val="9"/>
          <w:sz w:val="23"/>
          <w:szCs w:val="23"/>
        </w:rPr>
        <w:t>据</w:t>
      </w:r>
      <w:r>
        <w:rPr>
          <w:rFonts w:ascii="微软雅黑" w:eastAsia="微软雅黑" w:hAnsi="微软雅黑" w:cs="微软雅黑"/>
          <w:spacing w:val="10"/>
          <w:sz w:val="23"/>
          <w:szCs w:val="23"/>
        </w:rPr>
        <w:t>综合</w:t>
      </w:r>
      <w:r>
        <w:rPr>
          <w:rFonts w:ascii="微软雅黑" w:eastAsia="微软雅黑" w:hAnsi="微软雅黑" w:cs="微软雅黑"/>
          <w:spacing w:val="6"/>
          <w:sz w:val="23"/>
          <w:szCs w:val="23"/>
        </w:rPr>
        <w:t>情</w:t>
      </w:r>
      <w:r>
        <w:rPr>
          <w:rFonts w:ascii="微软雅黑" w:eastAsia="微软雅黑" w:hAnsi="微软雅黑" w:cs="微软雅黑"/>
          <w:spacing w:val="5"/>
          <w:sz w:val="23"/>
          <w:szCs w:val="23"/>
        </w:rPr>
        <w:t>况及教案等，评定实习成绩。</w:t>
      </w:r>
    </w:p>
    <w:p w:rsidR="003A52DF" w:rsidRDefault="003A52DF" w:rsidP="003A52DF">
      <w:pPr>
        <w:spacing w:before="2" w:line="273" w:lineRule="auto"/>
        <w:ind w:left="45" w:right="23" w:firstLine="474"/>
        <w:rPr>
          <w:rFonts w:ascii="微软雅黑" w:eastAsia="微软雅黑" w:hAnsi="微软雅黑" w:cs="微软雅黑"/>
          <w:sz w:val="23"/>
          <w:szCs w:val="23"/>
        </w:rPr>
      </w:pPr>
      <w:r>
        <w:rPr>
          <w:rFonts w:ascii="微软雅黑" w:eastAsia="微软雅黑" w:hAnsi="微软雅黑" w:cs="微软雅黑"/>
          <w:spacing w:val="16"/>
          <w:sz w:val="23"/>
          <w:szCs w:val="23"/>
        </w:rPr>
        <w:t>第</w:t>
      </w:r>
      <w:r>
        <w:rPr>
          <w:rFonts w:ascii="微软雅黑" w:eastAsia="微软雅黑" w:hAnsi="微软雅黑" w:cs="微软雅黑"/>
          <w:spacing w:val="9"/>
          <w:sz w:val="23"/>
          <w:szCs w:val="23"/>
        </w:rPr>
        <w:t>十四条  实习结束时，要有总结：(</w:t>
      </w:r>
      <w:r>
        <w:rPr>
          <w:rFonts w:ascii="Times New Roman" w:eastAsia="Times New Roman" w:hAnsi="Times New Roman" w:cs="Times New Roman"/>
          <w:spacing w:val="9"/>
          <w:sz w:val="23"/>
          <w:szCs w:val="23"/>
        </w:rPr>
        <w:t>1</w:t>
      </w:r>
      <w:r>
        <w:rPr>
          <w:rFonts w:ascii="微软雅黑" w:eastAsia="微软雅黑" w:hAnsi="微软雅黑" w:cs="微软雅黑"/>
          <w:spacing w:val="9"/>
          <w:sz w:val="23"/>
          <w:szCs w:val="23"/>
        </w:rPr>
        <w:t>)  进行学生个人实习总结、实习小组</w:t>
      </w:r>
      <w:r>
        <w:rPr>
          <w:rFonts w:ascii="微软雅黑" w:eastAsia="微软雅黑" w:hAnsi="微软雅黑" w:cs="微软雅黑"/>
          <w:spacing w:val="2"/>
          <w:sz w:val="23"/>
          <w:szCs w:val="23"/>
        </w:rPr>
        <w:t xml:space="preserve">总结和学院实习工作总结，  并提交书面材料，  </w:t>
      </w:r>
      <w:r>
        <w:rPr>
          <w:rFonts w:ascii="微软雅黑" w:eastAsia="微软雅黑" w:hAnsi="微软雅黑" w:cs="微软雅黑"/>
          <w:spacing w:val="1"/>
          <w:sz w:val="23"/>
          <w:szCs w:val="23"/>
        </w:rPr>
        <w:t>由学院存档；(</w:t>
      </w:r>
      <w:r>
        <w:rPr>
          <w:rFonts w:ascii="Times New Roman" w:eastAsia="Times New Roman" w:hAnsi="Times New Roman" w:cs="Times New Roman"/>
          <w:spacing w:val="1"/>
          <w:sz w:val="23"/>
          <w:szCs w:val="23"/>
        </w:rPr>
        <w:t>2</w:t>
      </w:r>
      <w:r>
        <w:rPr>
          <w:rFonts w:ascii="微软雅黑" w:eastAsia="微软雅黑" w:hAnsi="微软雅黑" w:cs="微软雅黑"/>
          <w:spacing w:val="1"/>
          <w:sz w:val="23"/>
          <w:szCs w:val="23"/>
        </w:rPr>
        <w:t>) 学生提交实习鉴</w:t>
      </w:r>
      <w:r>
        <w:rPr>
          <w:rFonts w:ascii="微软雅黑" w:eastAsia="微软雅黑" w:hAnsi="微软雅黑" w:cs="微软雅黑"/>
          <w:spacing w:val="16"/>
          <w:sz w:val="23"/>
          <w:szCs w:val="23"/>
        </w:rPr>
        <w:t>定</w:t>
      </w:r>
      <w:r>
        <w:rPr>
          <w:rFonts w:ascii="微软雅黑" w:eastAsia="微软雅黑" w:hAnsi="微软雅黑" w:cs="微软雅黑"/>
          <w:spacing w:val="14"/>
          <w:sz w:val="23"/>
          <w:szCs w:val="23"/>
        </w:rPr>
        <w:t>表；(</w:t>
      </w:r>
      <w:r>
        <w:rPr>
          <w:rFonts w:ascii="Times New Roman" w:eastAsia="Times New Roman" w:hAnsi="Times New Roman" w:cs="Times New Roman"/>
          <w:spacing w:val="14"/>
          <w:sz w:val="23"/>
          <w:szCs w:val="23"/>
        </w:rPr>
        <w:t>3</w:t>
      </w:r>
      <w:r>
        <w:rPr>
          <w:rFonts w:ascii="微软雅黑" w:eastAsia="微软雅黑" w:hAnsi="微软雅黑" w:cs="微软雅黑"/>
          <w:spacing w:val="14"/>
          <w:sz w:val="23"/>
          <w:szCs w:val="23"/>
        </w:rPr>
        <w:t>)  完成课程目标达成情况分析报告(</w:t>
      </w:r>
      <w:r>
        <w:rPr>
          <w:rFonts w:ascii="Times New Roman" w:eastAsia="Times New Roman" w:hAnsi="Times New Roman" w:cs="Times New Roman"/>
          <w:spacing w:val="14"/>
          <w:sz w:val="23"/>
          <w:szCs w:val="23"/>
        </w:rPr>
        <w:t>4</w:t>
      </w:r>
      <w:r>
        <w:rPr>
          <w:rFonts w:ascii="微软雅黑" w:eastAsia="微软雅黑" w:hAnsi="微软雅黑" w:cs="微软雅黑"/>
          <w:spacing w:val="14"/>
          <w:sz w:val="23"/>
          <w:szCs w:val="23"/>
        </w:rPr>
        <w:t>)  组织实习汇报；(</w:t>
      </w:r>
      <w:r>
        <w:rPr>
          <w:rFonts w:ascii="Times New Roman" w:eastAsia="Times New Roman" w:hAnsi="Times New Roman" w:cs="Times New Roman"/>
          <w:spacing w:val="14"/>
          <w:sz w:val="23"/>
          <w:szCs w:val="23"/>
        </w:rPr>
        <w:t>5</w:t>
      </w:r>
      <w:r>
        <w:rPr>
          <w:rFonts w:ascii="微软雅黑" w:eastAsia="微软雅黑" w:hAnsi="微软雅黑" w:cs="微软雅黑"/>
          <w:spacing w:val="14"/>
          <w:sz w:val="23"/>
          <w:szCs w:val="23"/>
        </w:rPr>
        <w:t>)  学院召开</w:t>
      </w:r>
      <w:r>
        <w:rPr>
          <w:rFonts w:ascii="微软雅黑" w:eastAsia="微软雅黑" w:hAnsi="微软雅黑" w:cs="微软雅黑"/>
          <w:spacing w:val="4"/>
          <w:sz w:val="23"/>
          <w:szCs w:val="23"/>
        </w:rPr>
        <w:t>实习工作总结交流会</w:t>
      </w:r>
      <w:r>
        <w:rPr>
          <w:rFonts w:ascii="微软雅黑" w:eastAsia="微软雅黑" w:hAnsi="微软雅黑" w:cs="微软雅黑"/>
          <w:spacing w:val="2"/>
          <w:sz w:val="23"/>
          <w:szCs w:val="23"/>
        </w:rPr>
        <w:t>。</w:t>
      </w:r>
    </w:p>
    <w:p w:rsidR="003A52DF" w:rsidRDefault="003A52DF" w:rsidP="003A52DF">
      <w:pPr>
        <w:spacing w:before="1" w:line="289" w:lineRule="auto"/>
        <w:ind w:left="43" w:right="35" w:firstLine="476"/>
        <w:rPr>
          <w:rFonts w:ascii="微软雅黑" w:eastAsia="微软雅黑" w:hAnsi="微软雅黑" w:cs="微软雅黑"/>
          <w:sz w:val="23"/>
          <w:szCs w:val="23"/>
        </w:rPr>
      </w:pPr>
      <w:r>
        <w:rPr>
          <w:rFonts w:ascii="微软雅黑" w:eastAsia="微软雅黑" w:hAnsi="微软雅黑" w:cs="微软雅黑"/>
          <w:spacing w:val="16"/>
          <w:sz w:val="23"/>
          <w:szCs w:val="23"/>
        </w:rPr>
        <w:t>第</w:t>
      </w:r>
      <w:r>
        <w:rPr>
          <w:rFonts w:ascii="微软雅黑" w:eastAsia="微软雅黑" w:hAnsi="微软雅黑" w:cs="微软雅黑"/>
          <w:spacing w:val="9"/>
          <w:sz w:val="23"/>
          <w:szCs w:val="23"/>
        </w:rPr>
        <w:t>十</w:t>
      </w:r>
      <w:r>
        <w:rPr>
          <w:rFonts w:ascii="微软雅黑" w:eastAsia="微软雅黑" w:hAnsi="微软雅黑" w:cs="微软雅黑"/>
          <w:spacing w:val="8"/>
          <w:sz w:val="23"/>
          <w:szCs w:val="23"/>
        </w:rPr>
        <w:t>五条  实习计划、学院实习工作总结、教案、多媒体课件等由学院归档</w:t>
      </w:r>
      <w:r>
        <w:rPr>
          <w:rFonts w:ascii="微软雅黑" w:eastAsia="微软雅黑" w:hAnsi="微软雅黑" w:cs="微软雅黑"/>
          <w:spacing w:val="-6"/>
          <w:sz w:val="23"/>
          <w:szCs w:val="23"/>
        </w:rPr>
        <w:t>保</w:t>
      </w:r>
      <w:r>
        <w:rPr>
          <w:rFonts w:ascii="微软雅黑" w:eastAsia="微软雅黑" w:hAnsi="微软雅黑" w:cs="微软雅黑"/>
          <w:spacing w:val="-3"/>
          <w:sz w:val="23"/>
          <w:szCs w:val="23"/>
        </w:rPr>
        <w:t>存。</w:t>
      </w:r>
    </w:p>
    <w:p w:rsidR="003A52DF" w:rsidRDefault="003A52DF" w:rsidP="003A52DF">
      <w:pPr>
        <w:spacing w:line="248" w:lineRule="auto"/>
      </w:pPr>
    </w:p>
    <w:p w:rsidR="003A52DF" w:rsidRDefault="003A52DF" w:rsidP="003A52DF">
      <w:pPr>
        <w:spacing w:line="248" w:lineRule="auto"/>
      </w:pPr>
    </w:p>
    <w:p w:rsidR="003A52DF" w:rsidRDefault="003A52DF" w:rsidP="003A52DF">
      <w:pPr>
        <w:spacing w:line="248" w:lineRule="auto"/>
      </w:pPr>
    </w:p>
    <w:p w:rsidR="003A52DF" w:rsidRDefault="003A52DF" w:rsidP="003A52DF">
      <w:pPr>
        <w:spacing w:before="1" w:line="225" w:lineRule="exact"/>
        <w:ind w:firstLine="5436"/>
        <w:textAlignment w:val="center"/>
        <w:rPr>
          <w:rFonts w:eastAsia="宋体"/>
        </w:rPr>
      </w:pPr>
      <w:r>
        <w:rPr>
          <w:rFonts w:eastAsia="宋体" w:hint="eastAsia"/>
        </w:rPr>
        <w:t>郑州师范学院教育科学学院</w:t>
      </w:r>
    </w:p>
    <w:p w:rsidR="003A52DF" w:rsidRDefault="003A52DF" w:rsidP="003A52DF">
      <w:pPr>
        <w:sectPr w:rsidR="003A52DF">
          <w:footerReference w:type="default" r:id="rId407"/>
          <w:pgSz w:w="11906" w:h="16838"/>
          <w:pgMar w:top="400" w:right="1785" w:bottom="678" w:left="1785" w:header="0" w:footer="500" w:gutter="0"/>
          <w:cols w:space="720"/>
        </w:sectPr>
      </w:pPr>
    </w:p>
    <w:p w:rsidR="003A52DF" w:rsidRDefault="00916606" w:rsidP="003A52DF">
      <w:pPr>
        <w:spacing w:line="259" w:lineRule="auto"/>
      </w:pPr>
      <w:r w:rsidRPr="00916606">
        <w:rPr>
          <w:snapToGrid w:val="0"/>
        </w:rPr>
        <w:lastRenderedPageBreak/>
        <w:pict>
          <v:shape id="_x0000_s2370" style="position:absolute;left:0;text-align:left;margin-left:152.9pt;margin-top:208.35pt;width:7.35pt;height:8.2pt;z-index:251804672;mso-position-horizontal-relative:page;mso-position-vertical-relative:page" coordsize="146,163" o:spt="100" o:gfxdata="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" o:allowincell="f" adj="0,,0" path="m3,3r2,c15,8,22,13,25,17v5,5,7,10,7,13c32,34,30,39,25,41v-5,5,-8,3,-10,-7c15,27,10,15,3,3t82,98c92,128,104,147,113,159v12,-14,22,-34,29,-58l85,101xe" filled="f" strokeweight=".36pt">
            <v:stroke miterlimit="10" joinstyle="miter"/>
            <v:formulas/>
            <v:path o:connecttype="segments"/>
            <w10:wrap anchorx="page" anchory="page"/>
          </v:shape>
        </w:pict>
      </w:r>
      <w:r w:rsidR="003A52DF">
        <w:rPr>
          <w:noProof/>
        </w:rPr>
        <w:drawing>
          <wp:anchor distT="0" distB="0" distL="0" distR="0" simplePos="0" relativeHeight="251792384" behindDoc="0" locked="0" layoutInCell="0" allowOverlap="1">
            <wp:simplePos x="0" y="0"/>
            <wp:positionH relativeFrom="page">
              <wp:posOffset>2103755</wp:posOffset>
            </wp:positionH>
            <wp:positionV relativeFrom="page">
              <wp:posOffset>2649220</wp:posOffset>
            </wp:positionV>
            <wp:extent cx="92710" cy="133985"/>
            <wp:effectExtent l="0" t="0" r="8890" b="18415"/>
            <wp:wrapNone/>
            <wp:docPr id="746" name="IM 272"/>
            <wp:cNvGraphicFramePr/>
            <a:graphic xmlns:a="http://schemas.openxmlformats.org/drawingml/2006/main">
              <a:graphicData uri="http://schemas.openxmlformats.org/drawingml/2006/picture">
                <pic:pic xmlns:pic="http://schemas.openxmlformats.org/drawingml/2006/picture">
                  <pic:nvPicPr>
                    <pic:cNvPr id="746" name="IM 272"/>
                    <pic:cNvPicPr/>
                  </pic:nvPicPr>
                  <pic:blipFill>
                    <a:blip r:embed="rId408"/>
                    <a:stretch>
                      <a:fillRect/>
                    </a:stretch>
                  </pic:blipFill>
                  <pic:spPr>
                    <a:xfrm>
                      <a:off x="0" y="0"/>
                      <a:ext cx="92963" cy="134111"/>
                    </a:xfrm>
                    <a:prstGeom prst="rect">
                      <a:avLst/>
                    </a:prstGeom>
                  </pic:spPr>
                </pic:pic>
              </a:graphicData>
            </a:graphic>
          </wp:anchor>
        </w:drawing>
      </w:r>
      <w:r w:rsidR="003A52DF">
        <w:rPr>
          <w:noProof/>
        </w:rPr>
        <w:drawing>
          <wp:anchor distT="0" distB="0" distL="0" distR="0" simplePos="0" relativeHeight="251791360" behindDoc="0" locked="0" layoutInCell="0" allowOverlap="1">
            <wp:simplePos x="0" y="0"/>
            <wp:positionH relativeFrom="page">
              <wp:posOffset>1468120</wp:posOffset>
            </wp:positionH>
            <wp:positionV relativeFrom="page">
              <wp:posOffset>2693035</wp:posOffset>
            </wp:positionV>
            <wp:extent cx="202565" cy="80010"/>
            <wp:effectExtent l="0" t="0" r="635" b="21590"/>
            <wp:wrapNone/>
            <wp:docPr id="747" name="IM 273"/>
            <wp:cNvGraphicFramePr/>
            <a:graphic xmlns:a="http://schemas.openxmlformats.org/drawingml/2006/main">
              <a:graphicData uri="http://schemas.openxmlformats.org/drawingml/2006/picture">
                <pic:pic xmlns:pic="http://schemas.openxmlformats.org/drawingml/2006/picture">
                  <pic:nvPicPr>
                    <pic:cNvPr id="747" name="IM 273"/>
                    <pic:cNvPicPr/>
                  </pic:nvPicPr>
                  <pic:blipFill>
                    <a:blip r:embed="rId409"/>
                    <a:stretch>
                      <a:fillRect/>
                    </a:stretch>
                  </pic:blipFill>
                  <pic:spPr>
                    <a:xfrm>
                      <a:off x="0" y="0"/>
                      <a:ext cx="202691" cy="80010"/>
                    </a:xfrm>
                    <a:prstGeom prst="rect">
                      <a:avLst/>
                    </a:prstGeom>
                  </pic:spPr>
                </pic:pic>
              </a:graphicData>
            </a:graphic>
          </wp:anchor>
        </w:drawing>
      </w:r>
      <w:r w:rsidR="003A52DF">
        <w:rPr>
          <w:noProof/>
        </w:rPr>
        <w:drawing>
          <wp:anchor distT="0" distB="0" distL="0" distR="0" simplePos="0" relativeHeight="251789312" behindDoc="0" locked="0" layoutInCell="0" allowOverlap="1">
            <wp:simplePos x="0" y="0"/>
            <wp:positionH relativeFrom="page">
              <wp:posOffset>2229485</wp:posOffset>
            </wp:positionH>
            <wp:positionV relativeFrom="page">
              <wp:posOffset>2644140</wp:posOffset>
            </wp:positionV>
            <wp:extent cx="138430" cy="140335"/>
            <wp:effectExtent l="0" t="0" r="13970" b="12065"/>
            <wp:wrapNone/>
            <wp:docPr id="748" name="IM 274"/>
            <wp:cNvGraphicFramePr/>
            <a:graphic xmlns:a="http://schemas.openxmlformats.org/drawingml/2006/main">
              <a:graphicData uri="http://schemas.openxmlformats.org/drawingml/2006/picture">
                <pic:pic xmlns:pic="http://schemas.openxmlformats.org/drawingml/2006/picture">
                  <pic:nvPicPr>
                    <pic:cNvPr id="748" name="IM 274"/>
                    <pic:cNvPicPr/>
                  </pic:nvPicPr>
                  <pic:blipFill>
                    <a:blip r:embed="rId410"/>
                    <a:stretch>
                      <a:fillRect/>
                    </a:stretch>
                  </pic:blipFill>
                  <pic:spPr>
                    <a:xfrm>
                      <a:off x="0" y="0"/>
                      <a:ext cx="138683" cy="140208"/>
                    </a:xfrm>
                    <a:prstGeom prst="rect">
                      <a:avLst/>
                    </a:prstGeom>
                  </pic:spPr>
                </pic:pic>
              </a:graphicData>
            </a:graphic>
          </wp:anchor>
        </w:drawing>
      </w:r>
      <w:r w:rsidR="003A52DF">
        <w:rPr>
          <w:noProof/>
        </w:rPr>
        <w:drawing>
          <wp:anchor distT="0" distB="0" distL="0" distR="0" simplePos="0" relativeHeight="251790336" behindDoc="0" locked="0" layoutInCell="0" allowOverlap="1">
            <wp:simplePos x="0" y="0"/>
            <wp:positionH relativeFrom="page">
              <wp:posOffset>1927860</wp:posOffset>
            </wp:positionH>
            <wp:positionV relativeFrom="page">
              <wp:posOffset>2648585</wp:posOffset>
            </wp:positionV>
            <wp:extent cx="135890" cy="133985"/>
            <wp:effectExtent l="0" t="0" r="16510" b="18415"/>
            <wp:wrapNone/>
            <wp:docPr id="749" name="IM 275"/>
            <wp:cNvGraphicFramePr/>
            <a:graphic xmlns:a="http://schemas.openxmlformats.org/drawingml/2006/main">
              <a:graphicData uri="http://schemas.openxmlformats.org/drawingml/2006/picture">
                <pic:pic xmlns:pic="http://schemas.openxmlformats.org/drawingml/2006/picture">
                  <pic:nvPicPr>
                    <pic:cNvPr id="749" name="IM 275"/>
                    <pic:cNvPicPr/>
                  </pic:nvPicPr>
                  <pic:blipFill>
                    <a:blip r:embed="rId411"/>
                    <a:stretch>
                      <a:fillRect/>
                    </a:stretch>
                  </pic:blipFill>
                  <pic:spPr>
                    <a:xfrm>
                      <a:off x="0" y="0"/>
                      <a:ext cx="135636" cy="134111"/>
                    </a:xfrm>
                    <a:prstGeom prst="rect">
                      <a:avLst/>
                    </a:prstGeom>
                  </pic:spPr>
                </pic:pic>
              </a:graphicData>
            </a:graphic>
          </wp:anchor>
        </w:drawing>
      </w:r>
      <w:r w:rsidRPr="00916606">
        <w:rPr>
          <w:snapToGrid w:val="0"/>
        </w:rPr>
        <w:pict>
          <v:shape id="_x0000_s2369" style="position:absolute;left:0;text-align:left;margin-left:151.6pt;margin-top:211.6pt;width:4.85pt;height:6.75pt;z-index:251803648;mso-position-horizontal-relative:page;mso-position-vertical-relative:page" coordsize="96,135" o:spt="100" o:gfxdata="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" o:allowincell="f" adj="0,,0" path="m53,104l90,73r2,2c82,85,75,94,68,104v-7,9,-12,17,-17,26l37,116v4,-3,4,-7,4,-12l41,17r-11,c25,17,17,17,13,20l3,13r38,l46,3,63,15,53,22r,82xe" filled="f" strokeweight=".36pt">
            <v:stroke miterlimit="10" joinstyle="miter"/>
            <v:formulas/>
            <v:path o:connecttype="segments"/>
            <w10:wrap anchorx="page" anchory="page"/>
          </v:shape>
        </w:pict>
      </w:r>
      <w:r w:rsidRPr="00916606">
        <w:rPr>
          <w:snapToGrid w:val="0"/>
        </w:rPr>
        <w:pict>
          <v:shape id="_x0000_s2371" style="position:absolute;left:0;text-align:left;margin-left:153.9pt;margin-top:208.35pt;width:8.8pt;height:10.95pt;z-index:251805696;mso-position-horizontal-relative:page;mso-position-vertical-relative:page" coordsize="176,218" o:spt="100" o:gfxdata="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" o:allowincell="f" adj="0,,0" path="m39,94r84,l130,87r17,14l137,106v-9,24,-19,46,-33,63c123,183,145,190,171,193r,2c159,200,154,205,152,210,130,202,111,190,97,176,70,197,39,210,3,214r,-2c41,200,70,185,87,166,73,147,66,125,61,101r-5,l46,104,39,94xm126,58v,5,2,10,9,10c142,68,150,65,154,65v8,-2,10,,15,5c171,75,171,78,169,78v-3,,-12,,-27,l128,78v-12,,-17,-5,-17,-15l111,18r-41,c70,39,68,56,61,68,53,80,39,92,18,104r,-3c37,85,49,73,51,61,56,49,56,39,56,30v,-8,,-17,,-27l70,10r41,l118,3r15,12l126,20r,38xe" filled="f" strokeweight=".36pt">
            <v:stroke miterlimit="10" joinstyle="miter"/>
            <v:formulas/>
            <v:path o:connecttype="segments"/>
            <w10:wrap anchorx="page" anchory="page"/>
          </v:shape>
        </w:pict>
      </w:r>
      <w:r w:rsidRPr="00916606">
        <w:rPr>
          <w:snapToGrid w:val="0"/>
        </w:rPr>
        <w:pict>
          <v:shape id="_x0000_s2373" style="position:absolute;left:0;text-align:left;margin-left:175.35pt;margin-top:208pt;width:4.95pt;height:11.4pt;z-index:251807744;mso-position-horizontal-relative:page;mso-position-vertical-relative:page" coordsize="98,227" o:spt="100" o:gfxdata="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CWbbUvcAAAACwEAAA8AAAAAAAAAAQAgAAAAIgAAAGRycy9kb3ducmV2LnhtbFBL&#10;AQIUABQAAAAIAIdO4kBLpTlmgQMAAOUJAAAOAAAAAAAAAAEAIAAAACsBAABkcnMvZTJvRG9jLnht&#10;bFBLBQYAAAAABgAGAFkBAAAeBwAAAAA=&#10;" o:allowincell="f" adj="0,,0" path="m56,97v,67,,108,,120l42,224v,-29,,-65,,-110c32,135,20,154,6,174l3,169c20,142,34,109,42,70r-24,l10,73,3,65r39,c42,41,42,20,42,3l63,15r-7,5l56,65r12,l78,54,94,70r-38,l56,94v12,5,19,12,24,17c85,116,85,121,82,128v-4,7,-7,5,-12,-5c66,114,61,104,56,97e" filled="f" strokeweight=".36pt">
            <v:stroke miterlimit="10" joinstyle="miter"/>
            <v:formulas/>
            <v:path o:connecttype="segments"/>
            <w10:wrap anchorx="page" anchory="page"/>
          </v:shape>
        </w:pict>
      </w:r>
    </w:p>
    <w:p w:rsidR="003A52DF" w:rsidRDefault="003A52DF" w:rsidP="003A52DF">
      <w:pPr>
        <w:spacing w:line="260" w:lineRule="auto"/>
      </w:pPr>
    </w:p>
    <w:p w:rsidR="003A52DF" w:rsidRDefault="003A52DF" w:rsidP="003A52DF">
      <w:pPr>
        <w:spacing w:line="260" w:lineRule="auto"/>
      </w:pPr>
    </w:p>
    <w:p w:rsidR="003A52DF" w:rsidRDefault="003A52DF" w:rsidP="003A52DF">
      <w:pPr>
        <w:spacing w:before="142" w:line="214" w:lineRule="auto"/>
        <w:ind w:left="1032"/>
        <w:outlineLvl w:val="1"/>
        <w:rPr>
          <w:rFonts w:ascii="微软雅黑" w:eastAsia="微软雅黑" w:hAnsi="微软雅黑" w:cs="微软雅黑"/>
          <w:sz w:val="33"/>
          <w:szCs w:val="33"/>
        </w:rPr>
      </w:pPr>
      <w:bookmarkStart w:id="248" w:name="_Toc1268859449"/>
      <w:bookmarkStart w:id="249" w:name="_Toc148977778"/>
      <w:r>
        <w:rPr>
          <w:rFonts w:ascii="微软雅黑" w:eastAsia="微软雅黑" w:hAnsi="微软雅黑" w:cs="微软雅黑" w:hint="eastAsia"/>
          <w:sz w:val="33"/>
          <w:szCs w:val="33"/>
        </w:rPr>
        <w:t>教育科学</w:t>
      </w:r>
      <w:r>
        <w:rPr>
          <w:rFonts w:ascii="微软雅黑" w:eastAsia="微软雅黑" w:hAnsi="微软雅黑" w:cs="微软雅黑"/>
          <w:sz w:val="33"/>
          <w:szCs w:val="33"/>
        </w:rPr>
        <w:t>学院实践教学基地建设与管理办法</w:t>
      </w:r>
      <w:bookmarkEnd w:id="248"/>
      <w:bookmarkEnd w:id="249"/>
    </w:p>
    <w:p w:rsidR="003A52DF" w:rsidRDefault="003A52DF" w:rsidP="003A52DF">
      <w:pPr>
        <w:spacing w:before="264" w:line="275" w:lineRule="auto"/>
        <w:ind w:left="46" w:right="33" w:firstLine="476"/>
        <w:rPr>
          <w:rFonts w:ascii="微软雅黑" w:eastAsia="微软雅黑" w:hAnsi="微软雅黑" w:cs="微软雅黑"/>
          <w:sz w:val="23"/>
          <w:szCs w:val="23"/>
        </w:rPr>
      </w:pPr>
      <w:r>
        <w:rPr>
          <w:rFonts w:ascii="微软雅黑" w:eastAsia="微软雅黑" w:hAnsi="微软雅黑" w:cs="微软雅黑"/>
          <w:spacing w:val="2"/>
          <w:sz w:val="23"/>
          <w:szCs w:val="23"/>
        </w:rPr>
        <w:t>根据《郑州师范学院关于加强实践</w:t>
      </w:r>
      <w:r>
        <w:rPr>
          <w:rFonts w:ascii="微软雅黑" w:eastAsia="微软雅黑" w:hAnsi="微软雅黑" w:cs="微软雅黑"/>
          <w:spacing w:val="1"/>
          <w:sz w:val="23"/>
          <w:szCs w:val="23"/>
        </w:rPr>
        <w:t>教学的意见》(郑师院行〔</w:t>
      </w:r>
      <w:r>
        <w:rPr>
          <w:spacing w:val="1"/>
          <w:sz w:val="23"/>
          <w:szCs w:val="23"/>
        </w:rPr>
        <w:t>2012</w:t>
      </w:r>
      <w:r>
        <w:rPr>
          <w:rFonts w:ascii="微软雅黑" w:eastAsia="微软雅黑" w:hAnsi="微软雅黑" w:cs="微软雅黑"/>
          <w:spacing w:val="1"/>
          <w:sz w:val="23"/>
          <w:szCs w:val="23"/>
        </w:rPr>
        <w:t>〕</w:t>
      </w:r>
      <w:r>
        <w:rPr>
          <w:spacing w:val="1"/>
          <w:sz w:val="23"/>
          <w:szCs w:val="23"/>
        </w:rPr>
        <w:t xml:space="preserve">66 </w:t>
      </w:r>
      <w:r>
        <w:rPr>
          <w:rFonts w:ascii="微软雅黑" w:eastAsia="微软雅黑" w:hAnsi="微软雅黑" w:cs="微软雅黑"/>
          <w:spacing w:val="1"/>
          <w:sz w:val="23"/>
          <w:szCs w:val="23"/>
        </w:rPr>
        <w:t>号) 、</w:t>
      </w:r>
      <w:r>
        <w:rPr>
          <w:rFonts w:ascii="微软雅黑" w:eastAsia="微软雅黑" w:hAnsi="微软雅黑" w:cs="微软雅黑"/>
          <w:spacing w:val="8"/>
          <w:sz w:val="23"/>
          <w:szCs w:val="23"/>
        </w:rPr>
        <w:t>《郑州师范学</w:t>
      </w:r>
      <w:r>
        <w:rPr>
          <w:rFonts w:ascii="微软雅黑" w:eastAsia="微软雅黑" w:hAnsi="微软雅黑" w:cs="微软雅黑"/>
          <w:spacing w:val="7"/>
          <w:sz w:val="23"/>
          <w:szCs w:val="23"/>
        </w:rPr>
        <w:t>院</w:t>
      </w:r>
      <w:r>
        <w:rPr>
          <w:rFonts w:ascii="微软雅黑" w:eastAsia="微软雅黑" w:hAnsi="微软雅黑" w:cs="微软雅黑"/>
          <w:spacing w:val="4"/>
          <w:sz w:val="23"/>
          <w:szCs w:val="23"/>
        </w:rPr>
        <w:t>实践教学基地建设与管理办法》(郑师院行〔</w:t>
      </w:r>
      <w:r>
        <w:rPr>
          <w:spacing w:val="4"/>
          <w:sz w:val="23"/>
          <w:szCs w:val="23"/>
        </w:rPr>
        <w:t>2018</w:t>
      </w:r>
      <w:r>
        <w:rPr>
          <w:rFonts w:ascii="微软雅黑" w:eastAsia="微软雅黑" w:hAnsi="微软雅黑" w:cs="微软雅黑"/>
          <w:spacing w:val="4"/>
          <w:sz w:val="23"/>
          <w:szCs w:val="23"/>
        </w:rPr>
        <w:t xml:space="preserve">〕  </w:t>
      </w:r>
      <w:r>
        <w:rPr>
          <w:spacing w:val="4"/>
          <w:sz w:val="23"/>
          <w:szCs w:val="23"/>
        </w:rPr>
        <w:t xml:space="preserve">124 </w:t>
      </w:r>
      <w:r>
        <w:rPr>
          <w:rFonts w:ascii="微软雅黑" w:eastAsia="微软雅黑" w:hAnsi="微软雅黑" w:cs="微软雅黑"/>
          <w:spacing w:val="4"/>
          <w:sz w:val="23"/>
          <w:szCs w:val="23"/>
        </w:rPr>
        <w:t>号)  的</w:t>
      </w:r>
      <w:r>
        <w:rPr>
          <w:rFonts w:ascii="微软雅黑" w:eastAsia="微软雅黑" w:hAnsi="微软雅黑" w:cs="微软雅黑"/>
          <w:spacing w:val="2"/>
          <w:sz w:val="23"/>
          <w:szCs w:val="23"/>
        </w:rPr>
        <w:t xml:space="preserve">总体要求， </w:t>
      </w:r>
      <w:r>
        <w:rPr>
          <w:rFonts w:ascii="微软雅黑" w:eastAsia="微软雅黑" w:hAnsi="微软雅黑" w:cs="微软雅黑" w:hint="eastAsia"/>
          <w:spacing w:val="2"/>
          <w:sz w:val="23"/>
          <w:szCs w:val="23"/>
        </w:rPr>
        <w:t>教育科学</w:t>
      </w:r>
      <w:r>
        <w:rPr>
          <w:rFonts w:ascii="微软雅黑" w:eastAsia="微软雅黑" w:hAnsi="微软雅黑" w:cs="微软雅黑"/>
          <w:spacing w:val="2"/>
          <w:sz w:val="23"/>
          <w:szCs w:val="23"/>
        </w:rPr>
        <w:t>学院决定进一步加强实践教学基地建设与管理， 特</w:t>
      </w:r>
      <w:r>
        <w:rPr>
          <w:rFonts w:ascii="微软雅黑" w:eastAsia="微软雅黑" w:hAnsi="微软雅黑" w:cs="微软雅黑"/>
          <w:spacing w:val="1"/>
          <w:sz w:val="23"/>
          <w:szCs w:val="23"/>
        </w:rPr>
        <w:t>制</w:t>
      </w:r>
      <w:r>
        <w:rPr>
          <w:rFonts w:ascii="微软雅黑" w:eastAsia="微软雅黑" w:hAnsi="微软雅黑" w:cs="微软雅黑"/>
          <w:sz w:val="23"/>
          <w:szCs w:val="23"/>
        </w:rPr>
        <w:t xml:space="preserve">定本办 </w:t>
      </w:r>
      <w:r>
        <w:rPr>
          <w:rFonts w:ascii="微软雅黑" w:eastAsia="微软雅黑" w:hAnsi="微软雅黑" w:cs="微软雅黑"/>
          <w:spacing w:val="-1"/>
          <w:sz w:val="23"/>
          <w:szCs w:val="23"/>
        </w:rPr>
        <w:t>法。</w:t>
      </w:r>
    </w:p>
    <w:p w:rsidR="003A52DF" w:rsidRDefault="00916606" w:rsidP="003A52DF">
      <w:pPr>
        <w:spacing w:line="223" w:lineRule="exact"/>
        <w:ind w:firstLine="1004"/>
        <w:textAlignment w:val="center"/>
      </w:pPr>
      <w:r w:rsidRPr="00916606">
        <w:rPr>
          <w:snapToGrid w:val="0"/>
        </w:rPr>
        <w:pict>
          <v:shape id="_x0000_s2372" style="position:absolute;left:0;text-align:left;margin-left:179.25pt;margin-top:208.75pt;width:7.35pt;height:10.6pt;z-index:251806720;mso-position-horizontal-relative:page;mso-position-vertical-relative:page" coordsize="146,212" o:spt="100" o:gfxdata="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PSlmU/ZAAAA&#10;CwEAAA8AAAAAAAAAAQAgAAAAIgAAAGRycy9kb3ducmV2LnhtbFBLAQIUABQAAAAIAIdO4kDY4pe0&#10;OQMAAKMIAAAOAAAAAAAAAAEAIAAAACgBAABkcnMvZTJvRG9jLnhtbFBLBQYAAAAABgAGAFkBAADT&#10;BgAAAAA=&#10;" o:allowincell="f" adj="0,,0" path="m15,13r84,l111,3r17,17l32,20r-10,l15,13xm30,183v16,2,26,5,28,2c63,185,63,183,63,178l63,75r-46,l10,77,3,70r110,l126,58r16,17l77,75r,110c77,195,70,202,56,207v,-7,-7,-14,-26,-19l30,183xe" filled="f" strokeweight=".36pt">
            <v:stroke miterlimit="10" joinstyle="miter"/>
            <v:formulas/>
            <v:path o:connecttype="segments"/>
            <w10:wrap anchorx="page" anchory="page"/>
          </v:shape>
        </w:pict>
      </w:r>
      <w:r w:rsidR="003A52DF">
        <w:rPr>
          <w:noProof/>
        </w:rPr>
        <w:drawing>
          <wp:anchor distT="0" distB="0" distL="0" distR="0" simplePos="0" relativeHeight="251793408" behindDoc="0" locked="0" layoutInCell="1" allowOverlap="1">
            <wp:simplePos x="0" y="0"/>
            <wp:positionH relativeFrom="column">
              <wp:posOffset>649605</wp:posOffset>
            </wp:positionH>
            <wp:positionV relativeFrom="paragraph">
              <wp:posOffset>109220</wp:posOffset>
            </wp:positionV>
            <wp:extent cx="141605" cy="141605"/>
            <wp:effectExtent l="0" t="0" r="10795" b="10795"/>
            <wp:wrapNone/>
            <wp:docPr id="750" name="IM 276"/>
            <wp:cNvGraphicFramePr/>
            <a:graphic xmlns:a="http://schemas.openxmlformats.org/drawingml/2006/main">
              <a:graphicData uri="http://schemas.openxmlformats.org/drawingml/2006/picture">
                <pic:pic xmlns:pic="http://schemas.openxmlformats.org/drawingml/2006/picture">
                  <pic:nvPicPr>
                    <pic:cNvPr id="750" name="IM 276"/>
                    <pic:cNvPicPr/>
                  </pic:nvPicPr>
                  <pic:blipFill>
                    <a:blip r:embed="rId412"/>
                    <a:stretch>
                      <a:fillRect/>
                    </a:stretch>
                  </pic:blipFill>
                  <pic:spPr>
                    <a:xfrm>
                      <a:off x="0" y="0"/>
                      <a:ext cx="141732" cy="141732"/>
                    </a:xfrm>
                    <a:prstGeom prst="rect">
                      <a:avLst/>
                    </a:prstGeom>
                  </pic:spPr>
                </pic:pic>
              </a:graphicData>
            </a:graphic>
          </wp:anchor>
        </w:drawing>
      </w:r>
    </w:p>
    <w:p w:rsidR="003A52DF" w:rsidRDefault="003A52DF" w:rsidP="003A52DF">
      <w:pPr>
        <w:spacing w:before="217" w:line="275" w:lineRule="auto"/>
        <w:ind w:left="46" w:right="34" w:firstLine="482"/>
        <w:rPr>
          <w:rFonts w:ascii="微软雅黑" w:eastAsia="微软雅黑" w:hAnsi="微软雅黑" w:cs="微软雅黑"/>
          <w:sz w:val="23"/>
          <w:szCs w:val="23"/>
        </w:rPr>
      </w:pPr>
      <w:r>
        <w:rPr>
          <w:rFonts w:ascii="微软雅黑" w:eastAsia="微软雅黑" w:hAnsi="微软雅黑" w:cs="微软雅黑"/>
          <w:spacing w:val="2"/>
          <w:sz w:val="23"/>
          <w:szCs w:val="23"/>
        </w:rPr>
        <w:t>实践教学是高等教育</w:t>
      </w:r>
      <w:r>
        <w:rPr>
          <w:rFonts w:ascii="微软雅黑" w:eastAsia="微软雅黑" w:hAnsi="微软雅黑" w:cs="微软雅黑"/>
          <w:spacing w:val="1"/>
          <w:sz w:val="23"/>
          <w:szCs w:val="23"/>
        </w:rPr>
        <w:t>的重要教学环节之一， 对指导学生理论联系实际， 培养</w:t>
      </w:r>
      <w:r>
        <w:rPr>
          <w:rFonts w:ascii="微软雅黑" w:eastAsia="微软雅黑" w:hAnsi="微软雅黑" w:cs="微软雅黑"/>
          <w:spacing w:val="6"/>
          <w:sz w:val="23"/>
          <w:szCs w:val="23"/>
        </w:rPr>
        <w:t>学生创新精神与综合</w:t>
      </w:r>
      <w:r>
        <w:rPr>
          <w:rFonts w:ascii="微软雅黑" w:eastAsia="微软雅黑" w:hAnsi="微软雅黑" w:cs="微软雅黑"/>
          <w:spacing w:val="3"/>
          <w:sz w:val="23"/>
          <w:szCs w:val="23"/>
        </w:rPr>
        <w:t xml:space="preserve">素质具有不可替代的作用。根据教学需要和学生人数， </w:t>
      </w:r>
      <w:r>
        <w:rPr>
          <w:rFonts w:ascii="微软雅黑" w:eastAsia="微软雅黑" w:hAnsi="微软雅黑" w:cs="微软雅黑" w:hint="eastAsia"/>
          <w:spacing w:val="3"/>
          <w:sz w:val="23"/>
          <w:szCs w:val="23"/>
        </w:rPr>
        <w:t>教育科学</w:t>
      </w:r>
      <w:r>
        <w:rPr>
          <w:rFonts w:ascii="微软雅黑" w:eastAsia="微软雅黑" w:hAnsi="微软雅黑" w:cs="微软雅黑"/>
          <w:spacing w:val="7"/>
          <w:sz w:val="23"/>
          <w:szCs w:val="23"/>
        </w:rPr>
        <w:t>学院每个专业必须建设数量充足、稳定的校外实践教学基地。</w:t>
      </w:r>
    </w:p>
    <w:p w:rsidR="003A52DF" w:rsidRDefault="003A52DF" w:rsidP="003A52DF">
      <w:pPr>
        <w:spacing w:line="230" w:lineRule="exact"/>
        <w:ind w:firstLine="526"/>
        <w:textAlignment w:val="center"/>
      </w:pPr>
      <w:r>
        <w:rPr>
          <w:noProof/>
        </w:rPr>
        <w:drawing>
          <wp:inline distT="0" distB="0" distL="0" distR="0">
            <wp:extent cx="2423160" cy="146050"/>
            <wp:effectExtent l="0" t="0" r="0" b="0"/>
            <wp:docPr id="751" name="IM 277"/>
            <wp:cNvGraphicFramePr/>
            <a:graphic xmlns:a="http://schemas.openxmlformats.org/drawingml/2006/main">
              <a:graphicData uri="http://schemas.openxmlformats.org/drawingml/2006/picture">
                <pic:pic xmlns:pic="http://schemas.openxmlformats.org/drawingml/2006/picture">
                  <pic:nvPicPr>
                    <pic:cNvPr id="751" name="IM 277"/>
                    <pic:cNvPicPr/>
                  </pic:nvPicPr>
                  <pic:blipFill>
                    <a:blip r:embed="rId413"/>
                    <a:stretch>
                      <a:fillRect/>
                    </a:stretch>
                  </pic:blipFill>
                  <pic:spPr>
                    <a:xfrm>
                      <a:off x="0" y="0"/>
                      <a:ext cx="2423160" cy="146304"/>
                    </a:xfrm>
                    <a:prstGeom prst="rect">
                      <a:avLst/>
                    </a:prstGeom>
                  </pic:spPr>
                </pic:pic>
              </a:graphicData>
            </a:graphic>
          </wp:inline>
        </w:drawing>
      </w:r>
    </w:p>
    <w:p w:rsidR="003A52DF" w:rsidRDefault="003A52DF" w:rsidP="003A52DF">
      <w:pPr>
        <w:spacing w:before="213" w:line="274" w:lineRule="auto"/>
        <w:ind w:left="46" w:right="34" w:firstLine="481"/>
        <w:rPr>
          <w:rFonts w:ascii="微软雅黑" w:eastAsia="微软雅黑" w:hAnsi="微软雅黑" w:cs="微软雅黑"/>
          <w:sz w:val="23"/>
          <w:szCs w:val="23"/>
        </w:rPr>
      </w:pPr>
      <w:r>
        <w:rPr>
          <w:rFonts w:ascii="微软雅黑" w:eastAsia="微软雅黑" w:hAnsi="微软雅黑" w:cs="微软雅黑"/>
          <w:spacing w:val="10"/>
          <w:sz w:val="23"/>
          <w:szCs w:val="23"/>
        </w:rPr>
        <w:t>实践教</w:t>
      </w:r>
      <w:r>
        <w:rPr>
          <w:rFonts w:ascii="微软雅黑" w:eastAsia="微软雅黑" w:hAnsi="微软雅黑" w:cs="微软雅黑"/>
          <w:spacing w:val="5"/>
          <w:sz w:val="23"/>
          <w:szCs w:val="23"/>
        </w:rPr>
        <w:t>学基地应为学生完成实验、实习、实训、课程设计、学年论文、毕业</w:t>
      </w:r>
      <w:r>
        <w:rPr>
          <w:rFonts w:ascii="微软雅黑" w:eastAsia="微软雅黑" w:hAnsi="微软雅黑" w:cs="微软雅黑"/>
          <w:spacing w:val="20"/>
          <w:sz w:val="23"/>
          <w:szCs w:val="23"/>
        </w:rPr>
        <w:t>论</w:t>
      </w:r>
      <w:r>
        <w:rPr>
          <w:rFonts w:ascii="微软雅黑" w:eastAsia="微软雅黑" w:hAnsi="微软雅黑" w:cs="微软雅黑"/>
          <w:spacing w:val="12"/>
          <w:sz w:val="23"/>
          <w:szCs w:val="23"/>
        </w:rPr>
        <w:t>文(设计) 等实践活动提供相应的条件和必要的服务。实践教学基地应具备以</w:t>
      </w:r>
      <w:r>
        <w:rPr>
          <w:rFonts w:ascii="微软雅黑" w:eastAsia="微软雅黑" w:hAnsi="微软雅黑" w:cs="微软雅黑"/>
          <w:spacing w:val="-4"/>
          <w:sz w:val="23"/>
          <w:szCs w:val="23"/>
        </w:rPr>
        <w:t>下</w:t>
      </w:r>
      <w:r>
        <w:rPr>
          <w:rFonts w:ascii="微软雅黑" w:eastAsia="微软雅黑" w:hAnsi="微软雅黑" w:cs="微软雅黑"/>
          <w:spacing w:val="-2"/>
          <w:sz w:val="23"/>
          <w:szCs w:val="23"/>
        </w:rPr>
        <w:t>基本条件：</w:t>
      </w:r>
    </w:p>
    <w:p w:rsidR="003A52DF" w:rsidRDefault="003A52DF" w:rsidP="003A52DF">
      <w:pPr>
        <w:spacing w:before="1" w:line="274" w:lineRule="auto"/>
        <w:ind w:left="46" w:right="34" w:firstLine="493"/>
        <w:rPr>
          <w:rFonts w:ascii="微软雅黑" w:eastAsia="微软雅黑" w:hAnsi="微软雅黑" w:cs="微软雅黑"/>
          <w:sz w:val="23"/>
          <w:szCs w:val="23"/>
        </w:rPr>
      </w:pPr>
      <w:r>
        <w:rPr>
          <w:spacing w:val="4"/>
          <w:sz w:val="23"/>
          <w:szCs w:val="23"/>
        </w:rPr>
        <w:t>1</w:t>
      </w:r>
      <w:r>
        <w:rPr>
          <w:rFonts w:ascii="微软雅黑" w:eastAsia="微软雅黑" w:hAnsi="微软雅黑" w:cs="微软雅黑"/>
          <w:spacing w:val="4"/>
          <w:sz w:val="23"/>
          <w:szCs w:val="23"/>
        </w:rPr>
        <w:t>实践教学基地领导能积极支持教育事业， 关心学校和相应专业的建设和</w:t>
      </w:r>
      <w:r>
        <w:rPr>
          <w:rFonts w:ascii="微软雅黑" w:eastAsia="微软雅黑" w:hAnsi="微软雅黑" w:cs="微软雅黑"/>
          <w:spacing w:val="2"/>
          <w:sz w:val="23"/>
          <w:szCs w:val="23"/>
        </w:rPr>
        <w:t>发</w:t>
      </w:r>
      <w:r>
        <w:rPr>
          <w:rFonts w:ascii="微软雅黑" w:eastAsia="微软雅黑" w:hAnsi="微软雅黑" w:cs="微软雅黑"/>
          <w:spacing w:val="-2"/>
          <w:sz w:val="23"/>
          <w:szCs w:val="23"/>
        </w:rPr>
        <w:t>展</w:t>
      </w:r>
      <w:r>
        <w:rPr>
          <w:rFonts w:ascii="微软雅黑" w:eastAsia="微软雅黑" w:hAnsi="微软雅黑" w:cs="微软雅黑"/>
          <w:spacing w:val="-1"/>
          <w:sz w:val="23"/>
          <w:szCs w:val="23"/>
        </w:rPr>
        <w:t>；</w:t>
      </w:r>
    </w:p>
    <w:p w:rsidR="003A52DF" w:rsidRDefault="003A52DF" w:rsidP="003A52DF">
      <w:pPr>
        <w:spacing w:before="2" w:line="273" w:lineRule="auto"/>
        <w:ind w:left="44" w:right="32" w:firstLine="481"/>
        <w:rPr>
          <w:rFonts w:ascii="微软雅黑" w:eastAsia="微软雅黑" w:hAnsi="微软雅黑" w:cs="微软雅黑"/>
          <w:sz w:val="23"/>
          <w:szCs w:val="23"/>
        </w:rPr>
      </w:pPr>
      <w:r>
        <w:rPr>
          <w:spacing w:val="8"/>
          <w:sz w:val="23"/>
          <w:szCs w:val="23"/>
        </w:rPr>
        <w:t>2</w:t>
      </w:r>
      <w:r>
        <w:rPr>
          <w:rFonts w:ascii="微软雅黑" w:eastAsia="微软雅黑" w:hAnsi="微软雅黑" w:cs="微软雅黑"/>
          <w:spacing w:val="8"/>
          <w:sz w:val="23"/>
          <w:szCs w:val="23"/>
        </w:rPr>
        <w:t>有适</w:t>
      </w:r>
      <w:r>
        <w:rPr>
          <w:rFonts w:ascii="微软雅黑" w:eastAsia="微软雅黑" w:hAnsi="微软雅黑" w:cs="微软雅黑"/>
          <w:spacing w:val="4"/>
          <w:sz w:val="23"/>
          <w:szCs w:val="23"/>
        </w:rPr>
        <w:t>合开展实践教学的科研、生产项目和技术装备， 适度的生产经营规模</w:t>
      </w:r>
      <w:r>
        <w:rPr>
          <w:rFonts w:ascii="微软雅黑" w:eastAsia="微软雅黑" w:hAnsi="微软雅黑" w:cs="微软雅黑"/>
          <w:spacing w:val="12"/>
          <w:sz w:val="23"/>
          <w:szCs w:val="23"/>
        </w:rPr>
        <w:t>及较高素</w:t>
      </w:r>
      <w:r>
        <w:rPr>
          <w:rFonts w:ascii="微软雅黑" w:eastAsia="微软雅黑" w:hAnsi="微软雅黑" w:cs="微软雅黑"/>
          <w:spacing w:val="7"/>
          <w:sz w:val="23"/>
          <w:szCs w:val="23"/>
        </w:rPr>
        <w:t>质</w:t>
      </w:r>
      <w:r>
        <w:rPr>
          <w:rFonts w:ascii="微软雅黑" w:eastAsia="微软雅黑" w:hAnsi="微软雅黑" w:cs="微软雅黑"/>
          <w:spacing w:val="6"/>
          <w:sz w:val="23"/>
          <w:szCs w:val="23"/>
        </w:rPr>
        <w:t>的技术人员和职工队伍，能满足完成实践教学任务的各项要求；</w:t>
      </w:r>
    </w:p>
    <w:p w:rsidR="003A52DF" w:rsidRDefault="003A52DF" w:rsidP="003A52DF">
      <w:pPr>
        <w:spacing w:before="1" w:line="190" w:lineRule="auto"/>
        <w:ind w:left="527"/>
        <w:rPr>
          <w:rFonts w:ascii="微软雅黑" w:eastAsia="微软雅黑" w:hAnsi="微软雅黑" w:cs="微软雅黑"/>
          <w:sz w:val="23"/>
          <w:szCs w:val="23"/>
        </w:rPr>
      </w:pPr>
      <w:r>
        <w:rPr>
          <w:spacing w:val="14"/>
          <w:sz w:val="23"/>
          <w:szCs w:val="23"/>
        </w:rPr>
        <w:t>3</w:t>
      </w:r>
      <w:r>
        <w:rPr>
          <w:rFonts w:ascii="微软雅黑" w:eastAsia="微软雅黑" w:hAnsi="微软雅黑" w:cs="微软雅黑"/>
          <w:spacing w:val="7"/>
          <w:sz w:val="23"/>
          <w:szCs w:val="23"/>
        </w:rPr>
        <w:t>能满足实习学生食宿、学习、劳动保护和卫生等方面的条件；</w:t>
      </w:r>
    </w:p>
    <w:p w:rsidR="003A52DF" w:rsidRDefault="003A52DF" w:rsidP="003A52DF">
      <w:pPr>
        <w:spacing w:before="136" w:line="190" w:lineRule="auto"/>
        <w:ind w:left="521"/>
        <w:rPr>
          <w:rFonts w:ascii="微软雅黑" w:eastAsia="微软雅黑" w:hAnsi="微软雅黑" w:cs="微软雅黑"/>
          <w:sz w:val="23"/>
          <w:szCs w:val="23"/>
        </w:rPr>
      </w:pPr>
      <w:r>
        <w:rPr>
          <w:spacing w:val="7"/>
          <w:sz w:val="23"/>
          <w:szCs w:val="23"/>
        </w:rPr>
        <w:t>4</w:t>
      </w:r>
      <w:r>
        <w:rPr>
          <w:rFonts w:ascii="微软雅黑" w:eastAsia="微软雅黑" w:hAnsi="微软雅黑" w:cs="微软雅黑"/>
          <w:spacing w:val="7"/>
          <w:sz w:val="23"/>
          <w:szCs w:val="23"/>
        </w:rPr>
        <w:t>就近就地、相对稳定和节约经费开支</w:t>
      </w:r>
      <w:r>
        <w:rPr>
          <w:rFonts w:ascii="微软雅黑" w:eastAsia="微软雅黑" w:hAnsi="微软雅黑" w:cs="微软雅黑"/>
          <w:spacing w:val="4"/>
          <w:sz w:val="23"/>
          <w:szCs w:val="23"/>
        </w:rPr>
        <w:t>；</w:t>
      </w:r>
    </w:p>
    <w:p w:rsidR="003A52DF" w:rsidRDefault="003A52DF" w:rsidP="003A52DF">
      <w:pPr>
        <w:spacing w:before="139" w:line="190" w:lineRule="auto"/>
        <w:ind w:left="527"/>
        <w:rPr>
          <w:rFonts w:ascii="微软雅黑" w:eastAsia="微软雅黑" w:hAnsi="微软雅黑" w:cs="微软雅黑"/>
          <w:sz w:val="23"/>
          <w:szCs w:val="23"/>
        </w:rPr>
      </w:pPr>
      <w:r>
        <w:rPr>
          <w:spacing w:val="10"/>
          <w:sz w:val="23"/>
          <w:szCs w:val="23"/>
        </w:rPr>
        <w:t>5</w:t>
      </w:r>
      <w:r>
        <w:rPr>
          <w:rFonts w:ascii="微软雅黑" w:eastAsia="微软雅黑" w:hAnsi="微软雅黑" w:cs="微软雅黑"/>
          <w:spacing w:val="6"/>
          <w:sz w:val="23"/>
          <w:szCs w:val="23"/>
        </w:rPr>
        <w:t>双方互惠互利、责任与义务明确；</w:t>
      </w:r>
    </w:p>
    <w:p w:rsidR="003A52DF" w:rsidRDefault="003A52DF" w:rsidP="003A52DF">
      <w:pPr>
        <w:spacing w:before="136" w:line="190" w:lineRule="auto"/>
        <w:ind w:left="524"/>
        <w:rPr>
          <w:rFonts w:ascii="微软雅黑" w:eastAsia="微软雅黑" w:hAnsi="微软雅黑" w:cs="微软雅黑"/>
          <w:sz w:val="23"/>
          <w:szCs w:val="23"/>
        </w:rPr>
      </w:pPr>
      <w:r>
        <w:rPr>
          <w:spacing w:val="7"/>
          <w:sz w:val="23"/>
          <w:szCs w:val="23"/>
        </w:rPr>
        <w:t>6</w:t>
      </w:r>
      <w:r>
        <w:rPr>
          <w:rFonts w:ascii="微软雅黑" w:eastAsia="微软雅黑" w:hAnsi="微软雅黑" w:cs="微软雅黑"/>
          <w:spacing w:val="7"/>
          <w:sz w:val="23"/>
          <w:szCs w:val="23"/>
        </w:rPr>
        <w:t>能满足学校“产、学、研”一体化教学需要</w:t>
      </w:r>
      <w:r>
        <w:rPr>
          <w:rFonts w:ascii="微软雅黑" w:eastAsia="微软雅黑" w:hAnsi="微软雅黑" w:cs="微软雅黑"/>
          <w:spacing w:val="6"/>
          <w:sz w:val="23"/>
          <w:szCs w:val="23"/>
        </w:rPr>
        <w:t>；</w:t>
      </w:r>
    </w:p>
    <w:p w:rsidR="003A52DF" w:rsidRDefault="003A52DF" w:rsidP="003A52DF">
      <w:pPr>
        <w:spacing w:before="141" w:line="273" w:lineRule="auto"/>
        <w:ind w:left="46" w:right="31" w:firstLine="481"/>
        <w:rPr>
          <w:rFonts w:ascii="微软雅黑" w:eastAsia="微软雅黑" w:hAnsi="微软雅黑" w:cs="微软雅黑"/>
          <w:sz w:val="23"/>
          <w:szCs w:val="23"/>
        </w:rPr>
      </w:pPr>
      <w:r>
        <w:rPr>
          <w:spacing w:val="8"/>
          <w:sz w:val="23"/>
          <w:szCs w:val="23"/>
        </w:rPr>
        <w:t>7</w:t>
      </w:r>
      <w:r>
        <w:rPr>
          <w:rFonts w:ascii="微软雅黑" w:eastAsia="微软雅黑" w:hAnsi="微软雅黑" w:cs="微软雅黑"/>
          <w:spacing w:val="5"/>
          <w:sz w:val="23"/>
          <w:szCs w:val="23"/>
        </w:rPr>
        <w:t>能</w:t>
      </w:r>
      <w:r>
        <w:rPr>
          <w:rFonts w:ascii="微软雅黑" w:eastAsia="微软雅黑" w:hAnsi="微软雅黑" w:cs="微软雅黑"/>
          <w:spacing w:val="4"/>
          <w:sz w:val="23"/>
          <w:szCs w:val="23"/>
        </w:rPr>
        <w:t>自愿接受学院有关专业一定数量的学生开展生产实践活动， 并</w:t>
      </w:r>
      <w:r>
        <w:rPr>
          <w:rFonts w:ascii="微软雅黑" w:eastAsia="微软雅黑" w:hAnsi="微软雅黑" w:cs="微软雅黑"/>
          <w:spacing w:val="13"/>
          <w:sz w:val="23"/>
          <w:szCs w:val="23"/>
        </w:rPr>
        <w:t>愿意提供满足教学需要和完成学生培养方案规定实践教学内容的场地和指导</w:t>
      </w:r>
      <w:r>
        <w:rPr>
          <w:rFonts w:ascii="微软雅黑" w:eastAsia="微软雅黑" w:hAnsi="微软雅黑" w:cs="微软雅黑"/>
          <w:spacing w:val="6"/>
          <w:sz w:val="23"/>
          <w:szCs w:val="23"/>
        </w:rPr>
        <w:t>师</w:t>
      </w:r>
      <w:r>
        <w:rPr>
          <w:rFonts w:ascii="微软雅黑" w:eastAsia="微软雅黑" w:hAnsi="微软雅黑" w:cs="微软雅黑"/>
          <w:spacing w:val="7"/>
          <w:sz w:val="23"/>
          <w:szCs w:val="23"/>
        </w:rPr>
        <w:t>资</w:t>
      </w:r>
      <w:r>
        <w:rPr>
          <w:rFonts w:ascii="微软雅黑" w:eastAsia="微软雅黑" w:hAnsi="微软雅黑" w:cs="微软雅黑"/>
          <w:spacing w:val="5"/>
          <w:sz w:val="23"/>
          <w:szCs w:val="23"/>
        </w:rPr>
        <w:t>，能较好地为毕业生提供实习实践机会；</w:t>
      </w:r>
    </w:p>
    <w:p w:rsidR="003A52DF" w:rsidRDefault="003A52DF" w:rsidP="003A52DF">
      <w:pPr>
        <w:spacing w:before="4" w:line="274" w:lineRule="auto"/>
        <w:ind w:left="46" w:right="33" w:firstLine="476"/>
        <w:rPr>
          <w:rFonts w:ascii="微软雅黑" w:eastAsia="微软雅黑" w:hAnsi="微软雅黑" w:cs="微软雅黑"/>
          <w:sz w:val="23"/>
          <w:szCs w:val="23"/>
        </w:rPr>
      </w:pPr>
      <w:r>
        <w:rPr>
          <w:spacing w:val="8"/>
          <w:sz w:val="23"/>
          <w:szCs w:val="23"/>
        </w:rPr>
        <w:t>8</w:t>
      </w:r>
      <w:r>
        <w:rPr>
          <w:rFonts w:ascii="微软雅黑" w:eastAsia="微软雅黑" w:hAnsi="微软雅黑" w:cs="微软雅黑"/>
          <w:spacing w:val="8"/>
          <w:sz w:val="23"/>
          <w:szCs w:val="23"/>
        </w:rPr>
        <w:t>校</w:t>
      </w:r>
      <w:r>
        <w:rPr>
          <w:rFonts w:ascii="微软雅黑" w:eastAsia="微软雅黑" w:hAnsi="微软雅黑" w:cs="微软雅黑"/>
          <w:spacing w:val="7"/>
          <w:sz w:val="23"/>
          <w:szCs w:val="23"/>
        </w:rPr>
        <w:t>外</w:t>
      </w:r>
      <w:r>
        <w:rPr>
          <w:rFonts w:ascii="微软雅黑" w:eastAsia="微软雅黑" w:hAnsi="微软雅黑" w:cs="微软雅黑"/>
          <w:spacing w:val="4"/>
          <w:sz w:val="23"/>
          <w:szCs w:val="23"/>
        </w:rPr>
        <w:t>实践基地应具有一定的接纳能力。以单一学科建设的基地， 每年可接</w:t>
      </w:r>
      <w:r>
        <w:rPr>
          <w:rFonts w:ascii="微软雅黑" w:eastAsia="微软雅黑" w:hAnsi="微软雅黑" w:cs="微软雅黑"/>
          <w:spacing w:val="8"/>
          <w:sz w:val="23"/>
          <w:szCs w:val="23"/>
        </w:rPr>
        <w:t>纳学生人数不少于</w:t>
      </w:r>
      <w:r>
        <w:rPr>
          <w:rFonts w:ascii="微软雅黑" w:eastAsia="微软雅黑" w:hAnsi="微软雅黑" w:cs="微软雅黑" w:hint="eastAsia"/>
          <w:spacing w:val="8"/>
          <w:sz w:val="23"/>
          <w:szCs w:val="23"/>
        </w:rPr>
        <w:t>4</w:t>
      </w:r>
      <w:r>
        <w:rPr>
          <w:rFonts w:ascii="微软雅黑" w:eastAsia="微软雅黑" w:hAnsi="微软雅黑" w:cs="微软雅黑"/>
          <w:spacing w:val="8"/>
          <w:sz w:val="23"/>
          <w:szCs w:val="23"/>
        </w:rPr>
        <w:t>人，每年能接纳实践教育任务不少于</w:t>
      </w:r>
      <w:r>
        <w:rPr>
          <w:rFonts w:ascii="微软雅黑" w:eastAsia="微软雅黑" w:hAnsi="微软雅黑" w:cs="微软雅黑" w:hint="eastAsia"/>
          <w:spacing w:val="8"/>
          <w:sz w:val="23"/>
          <w:szCs w:val="23"/>
        </w:rPr>
        <w:t>5</w:t>
      </w:r>
      <w:r>
        <w:rPr>
          <w:spacing w:val="8"/>
          <w:sz w:val="23"/>
          <w:szCs w:val="23"/>
        </w:rPr>
        <w:t xml:space="preserve">0 </w:t>
      </w:r>
      <w:r>
        <w:rPr>
          <w:rFonts w:ascii="微软雅黑" w:eastAsia="微软雅黑" w:hAnsi="微软雅黑" w:cs="微软雅黑"/>
          <w:spacing w:val="8"/>
          <w:sz w:val="23"/>
          <w:szCs w:val="23"/>
        </w:rPr>
        <w:t>人，指</w:t>
      </w:r>
      <w:r>
        <w:rPr>
          <w:rFonts w:ascii="微软雅黑" w:eastAsia="微软雅黑" w:hAnsi="微软雅黑" w:cs="微软雅黑"/>
          <w:spacing w:val="6"/>
          <w:sz w:val="23"/>
          <w:szCs w:val="23"/>
        </w:rPr>
        <w:t>导</w:t>
      </w:r>
      <w:r>
        <w:rPr>
          <w:rFonts w:ascii="微软雅黑" w:eastAsia="微软雅黑" w:hAnsi="微软雅黑" w:cs="微软雅黑"/>
          <w:spacing w:val="4"/>
          <w:sz w:val="23"/>
          <w:szCs w:val="23"/>
        </w:rPr>
        <w:t>教</w:t>
      </w:r>
      <w:r>
        <w:rPr>
          <w:rFonts w:ascii="微软雅黑" w:eastAsia="微软雅黑" w:hAnsi="微软雅黑" w:cs="微软雅黑"/>
          <w:spacing w:val="2"/>
          <w:sz w:val="23"/>
          <w:szCs w:val="23"/>
        </w:rPr>
        <w:t xml:space="preserve">师人数不少于参加实践教学学生人数的 </w:t>
      </w:r>
      <w:r>
        <w:rPr>
          <w:spacing w:val="2"/>
          <w:sz w:val="23"/>
          <w:szCs w:val="23"/>
        </w:rPr>
        <w:t>5%</w:t>
      </w:r>
      <w:r>
        <w:rPr>
          <w:rFonts w:ascii="微软雅黑" w:eastAsia="微软雅黑" w:hAnsi="微软雅黑" w:cs="微软雅黑"/>
          <w:spacing w:val="2"/>
          <w:sz w:val="23"/>
          <w:szCs w:val="23"/>
        </w:rPr>
        <w:t>。</w:t>
      </w:r>
    </w:p>
    <w:p w:rsidR="003A52DF" w:rsidRDefault="003A52DF" w:rsidP="003A52DF">
      <w:pPr>
        <w:spacing w:line="228" w:lineRule="exact"/>
        <w:ind w:firstLine="521"/>
        <w:textAlignment w:val="center"/>
      </w:pPr>
      <w:r>
        <w:rPr>
          <w:noProof/>
        </w:rPr>
        <w:drawing>
          <wp:inline distT="0" distB="0" distL="0" distR="0">
            <wp:extent cx="1967230" cy="144145"/>
            <wp:effectExtent l="0" t="0" r="0" b="0"/>
            <wp:docPr id="752" name="IM 278"/>
            <wp:cNvGraphicFramePr/>
            <a:graphic xmlns:a="http://schemas.openxmlformats.org/drawingml/2006/main">
              <a:graphicData uri="http://schemas.openxmlformats.org/drawingml/2006/picture">
                <pic:pic xmlns:pic="http://schemas.openxmlformats.org/drawingml/2006/picture">
                  <pic:nvPicPr>
                    <pic:cNvPr id="752" name="IM 278"/>
                    <pic:cNvPicPr/>
                  </pic:nvPicPr>
                  <pic:blipFill>
                    <a:blip r:embed="rId414"/>
                    <a:stretch>
                      <a:fillRect/>
                    </a:stretch>
                  </pic:blipFill>
                  <pic:spPr>
                    <a:xfrm>
                      <a:off x="0" y="0"/>
                      <a:ext cx="1967483" cy="144779"/>
                    </a:xfrm>
                    <a:prstGeom prst="rect">
                      <a:avLst/>
                    </a:prstGeom>
                  </pic:spPr>
                </pic:pic>
              </a:graphicData>
            </a:graphic>
          </wp:inline>
        </w:drawing>
      </w:r>
    </w:p>
    <w:p w:rsidR="003A52DF" w:rsidRDefault="003A52DF" w:rsidP="003A52DF">
      <w:pPr>
        <w:spacing w:before="215" w:line="292" w:lineRule="auto"/>
        <w:ind w:left="54" w:right="34" w:firstLine="486"/>
        <w:rPr>
          <w:rFonts w:ascii="微软雅黑" w:eastAsia="微软雅黑" w:hAnsi="微软雅黑" w:cs="微软雅黑"/>
          <w:sz w:val="23"/>
          <w:szCs w:val="23"/>
        </w:rPr>
      </w:pPr>
      <w:r>
        <w:rPr>
          <w:spacing w:val="2"/>
          <w:sz w:val="23"/>
          <w:szCs w:val="23"/>
        </w:rPr>
        <w:t>1</w:t>
      </w:r>
      <w:r>
        <w:rPr>
          <w:rFonts w:ascii="微软雅黑" w:eastAsia="微软雅黑" w:hAnsi="微软雅黑" w:cs="微软雅黑" w:hint="eastAsia"/>
          <w:spacing w:val="2"/>
          <w:sz w:val="23"/>
          <w:szCs w:val="23"/>
        </w:rPr>
        <w:t>教育科学</w:t>
      </w:r>
      <w:r>
        <w:rPr>
          <w:rFonts w:ascii="微软雅黑" w:eastAsia="微软雅黑" w:hAnsi="微软雅黑" w:cs="微软雅黑"/>
          <w:spacing w:val="2"/>
          <w:sz w:val="23"/>
          <w:szCs w:val="23"/>
        </w:rPr>
        <w:t>学院根据不同专业的性质特点，  有目的、有计划、有步骤地选</w:t>
      </w:r>
      <w:r>
        <w:rPr>
          <w:rFonts w:ascii="微软雅黑" w:eastAsia="微软雅黑" w:hAnsi="微软雅黑" w:cs="微软雅黑"/>
          <w:sz w:val="23"/>
          <w:szCs w:val="23"/>
        </w:rPr>
        <w:t xml:space="preserve">择 </w:t>
      </w:r>
      <w:r>
        <w:rPr>
          <w:rFonts w:ascii="微软雅黑" w:eastAsia="微软雅黑" w:hAnsi="微软雅黑" w:cs="微软雅黑"/>
          <w:spacing w:val="8"/>
          <w:sz w:val="23"/>
          <w:szCs w:val="23"/>
        </w:rPr>
        <w:t>能</w:t>
      </w:r>
      <w:r>
        <w:rPr>
          <w:rFonts w:ascii="微软雅黑" w:eastAsia="微软雅黑" w:hAnsi="微软雅黑" w:cs="微软雅黑"/>
          <w:spacing w:val="6"/>
          <w:sz w:val="23"/>
          <w:szCs w:val="23"/>
        </w:rPr>
        <w:t>满</w:t>
      </w:r>
      <w:r>
        <w:rPr>
          <w:rFonts w:ascii="微软雅黑" w:eastAsia="微软雅黑" w:hAnsi="微软雅黑" w:cs="微软雅黑"/>
          <w:spacing w:val="4"/>
          <w:sz w:val="23"/>
          <w:szCs w:val="23"/>
        </w:rPr>
        <w:t>足实践教学条件的单位。</w:t>
      </w:r>
    </w:p>
    <w:p w:rsidR="003A52DF" w:rsidRDefault="003A52DF" w:rsidP="003A52DF">
      <w:pPr>
        <w:sectPr w:rsidR="003A52DF">
          <w:footerReference w:type="default" r:id="rId415"/>
          <w:pgSz w:w="11906" w:h="16838"/>
          <w:pgMar w:top="400" w:right="1785" w:bottom="678" w:left="1785" w:header="0" w:footer="500" w:gutter="0"/>
          <w:cols w:space="720"/>
        </w:sectPr>
      </w:pPr>
    </w:p>
    <w:p w:rsidR="003A52DF" w:rsidRDefault="003A52DF" w:rsidP="003A52DF">
      <w:pPr>
        <w:spacing w:line="268" w:lineRule="auto"/>
      </w:pPr>
    </w:p>
    <w:p w:rsidR="003A52DF" w:rsidRDefault="003A52DF" w:rsidP="003A52DF">
      <w:pPr>
        <w:spacing w:line="269" w:lineRule="auto"/>
      </w:pPr>
    </w:p>
    <w:p w:rsidR="003A52DF" w:rsidRDefault="003A52DF" w:rsidP="003A52DF">
      <w:pPr>
        <w:spacing w:before="99" w:line="274" w:lineRule="auto"/>
        <w:ind w:left="50" w:right="1" w:firstLine="474"/>
        <w:rPr>
          <w:rFonts w:ascii="微软雅黑" w:eastAsia="微软雅黑" w:hAnsi="微软雅黑" w:cs="微软雅黑"/>
          <w:sz w:val="23"/>
          <w:szCs w:val="23"/>
        </w:rPr>
      </w:pPr>
      <w:r>
        <w:rPr>
          <w:spacing w:val="8"/>
          <w:sz w:val="23"/>
          <w:szCs w:val="23"/>
        </w:rPr>
        <w:t>2</w:t>
      </w:r>
      <w:r>
        <w:rPr>
          <w:rFonts w:ascii="微软雅黑" w:eastAsia="微软雅黑" w:hAnsi="微软雅黑" w:cs="微软雅黑" w:hint="eastAsia"/>
          <w:spacing w:val="8"/>
          <w:sz w:val="23"/>
          <w:szCs w:val="23"/>
        </w:rPr>
        <w:t>教育科学</w:t>
      </w:r>
      <w:r>
        <w:rPr>
          <w:rFonts w:ascii="微软雅黑" w:eastAsia="微软雅黑" w:hAnsi="微软雅黑" w:cs="微软雅黑"/>
          <w:spacing w:val="4"/>
          <w:sz w:val="23"/>
          <w:szCs w:val="23"/>
        </w:rPr>
        <w:t>学院根据实际情况主动与有关的单位进行联系， 初步达成建立实</w:t>
      </w:r>
      <w:r>
        <w:rPr>
          <w:rFonts w:ascii="微软雅黑" w:eastAsia="微软雅黑" w:hAnsi="微软雅黑" w:cs="微软雅黑"/>
          <w:spacing w:val="8"/>
          <w:sz w:val="23"/>
          <w:szCs w:val="23"/>
        </w:rPr>
        <w:t>践教学基地的意向，形成一定的共识。与相关单位进行小规模的试点实践合作</w:t>
      </w:r>
      <w:r>
        <w:rPr>
          <w:rFonts w:ascii="微软雅黑" w:eastAsia="微软雅黑" w:hAnsi="微软雅黑" w:cs="微软雅黑"/>
          <w:spacing w:val="4"/>
          <w:sz w:val="23"/>
          <w:szCs w:val="23"/>
        </w:rPr>
        <w:t>。</w:t>
      </w:r>
    </w:p>
    <w:p w:rsidR="003A52DF" w:rsidRDefault="003A52DF" w:rsidP="003A52DF">
      <w:pPr>
        <w:spacing w:before="4" w:line="273" w:lineRule="auto"/>
        <w:ind w:left="45" w:right="77" w:firstLine="482"/>
        <w:rPr>
          <w:rFonts w:ascii="微软雅黑" w:eastAsia="微软雅黑" w:hAnsi="微软雅黑" w:cs="微软雅黑"/>
          <w:sz w:val="23"/>
          <w:szCs w:val="23"/>
        </w:rPr>
      </w:pPr>
      <w:r>
        <w:rPr>
          <w:spacing w:val="1"/>
          <w:sz w:val="23"/>
          <w:szCs w:val="23"/>
        </w:rPr>
        <w:t>3</w:t>
      </w:r>
      <w:r>
        <w:rPr>
          <w:rFonts w:ascii="微软雅黑" w:eastAsia="微软雅黑" w:hAnsi="微软雅黑" w:cs="微软雅黑"/>
          <w:spacing w:val="1"/>
          <w:sz w:val="23"/>
          <w:szCs w:val="23"/>
        </w:rPr>
        <w:t xml:space="preserve">双方经过几轮试点合作后， </w:t>
      </w:r>
      <w:r>
        <w:rPr>
          <w:rFonts w:ascii="微软雅黑" w:eastAsia="微软雅黑" w:hAnsi="微软雅黑" w:cs="微软雅黑"/>
          <w:sz w:val="23"/>
          <w:szCs w:val="23"/>
        </w:rPr>
        <w:t xml:space="preserve">在实践基地建设方面，  已形成了较为成熟的体 </w:t>
      </w:r>
      <w:r>
        <w:rPr>
          <w:rFonts w:ascii="微软雅黑" w:eastAsia="微软雅黑" w:hAnsi="微软雅黑" w:cs="微软雅黑"/>
          <w:spacing w:val="1"/>
          <w:sz w:val="23"/>
          <w:szCs w:val="23"/>
        </w:rPr>
        <w:t>系和</w:t>
      </w:r>
      <w:r>
        <w:rPr>
          <w:rFonts w:ascii="微软雅黑" w:eastAsia="微软雅黑" w:hAnsi="微软雅黑" w:cs="微软雅黑"/>
          <w:sz w:val="23"/>
          <w:szCs w:val="23"/>
        </w:rPr>
        <w:t>机制， 并达到本办法第二部分规定的基本条件后，  由</w:t>
      </w:r>
      <w:r>
        <w:rPr>
          <w:rFonts w:ascii="微软雅黑" w:eastAsia="微软雅黑" w:hAnsi="微软雅黑" w:cs="微软雅黑" w:hint="eastAsia"/>
          <w:sz w:val="23"/>
          <w:szCs w:val="23"/>
        </w:rPr>
        <w:t>教育科学</w:t>
      </w:r>
      <w:r>
        <w:rPr>
          <w:rFonts w:ascii="微软雅黑" w:eastAsia="微软雅黑" w:hAnsi="微软雅黑" w:cs="微软雅黑"/>
          <w:sz w:val="23"/>
          <w:szCs w:val="23"/>
        </w:rPr>
        <w:t xml:space="preserve">学院联合实践 </w:t>
      </w:r>
      <w:r>
        <w:rPr>
          <w:rFonts w:ascii="微软雅黑" w:eastAsia="微软雅黑" w:hAnsi="微软雅黑" w:cs="微软雅黑"/>
          <w:spacing w:val="2"/>
          <w:sz w:val="23"/>
          <w:szCs w:val="23"/>
        </w:rPr>
        <w:t>基地负责人撰写《郑州师范学院校外实践教学基地情况说明》，  向教务处</w:t>
      </w:r>
      <w:r>
        <w:rPr>
          <w:rFonts w:ascii="微软雅黑" w:eastAsia="微软雅黑" w:hAnsi="微软雅黑" w:cs="微软雅黑"/>
          <w:sz w:val="23"/>
          <w:szCs w:val="23"/>
        </w:rPr>
        <w:t xml:space="preserve">提出建 </w:t>
      </w:r>
      <w:r>
        <w:rPr>
          <w:rFonts w:ascii="微软雅黑" w:eastAsia="微软雅黑" w:hAnsi="微软雅黑" w:cs="微软雅黑"/>
          <w:spacing w:val="8"/>
          <w:sz w:val="23"/>
          <w:szCs w:val="23"/>
        </w:rPr>
        <w:t>立</w:t>
      </w:r>
      <w:r>
        <w:rPr>
          <w:rFonts w:ascii="微软雅黑" w:eastAsia="微软雅黑" w:hAnsi="微软雅黑" w:cs="微软雅黑"/>
          <w:spacing w:val="6"/>
          <w:sz w:val="23"/>
          <w:szCs w:val="23"/>
        </w:rPr>
        <w:t>实</w:t>
      </w:r>
      <w:r>
        <w:rPr>
          <w:rFonts w:ascii="微软雅黑" w:eastAsia="微软雅黑" w:hAnsi="微软雅黑" w:cs="微软雅黑"/>
          <w:spacing w:val="4"/>
          <w:sz w:val="23"/>
          <w:szCs w:val="23"/>
        </w:rPr>
        <w:t>践教学基地的报告。</w:t>
      </w:r>
    </w:p>
    <w:p w:rsidR="003A52DF" w:rsidRDefault="003A52DF" w:rsidP="003A52DF">
      <w:pPr>
        <w:spacing w:before="2" w:line="273" w:lineRule="auto"/>
        <w:ind w:left="45" w:right="79" w:firstLine="476"/>
        <w:rPr>
          <w:rFonts w:ascii="微软雅黑" w:eastAsia="微软雅黑" w:hAnsi="微软雅黑" w:cs="微软雅黑"/>
          <w:sz w:val="23"/>
          <w:szCs w:val="23"/>
        </w:rPr>
      </w:pPr>
      <w:r>
        <w:rPr>
          <w:spacing w:val="4"/>
          <w:sz w:val="23"/>
          <w:szCs w:val="23"/>
        </w:rPr>
        <w:t>4</w:t>
      </w:r>
      <w:r>
        <w:rPr>
          <w:rFonts w:ascii="微软雅黑" w:eastAsia="微软雅黑" w:hAnsi="微软雅黑" w:cs="微软雅黑"/>
          <w:spacing w:val="4"/>
          <w:sz w:val="23"/>
          <w:szCs w:val="23"/>
        </w:rPr>
        <w:t>教务处组织专</w:t>
      </w:r>
      <w:r>
        <w:rPr>
          <w:rFonts w:ascii="微软雅黑" w:eastAsia="微软雅黑" w:hAnsi="微软雅黑" w:cs="微软雅黑"/>
          <w:spacing w:val="3"/>
          <w:sz w:val="23"/>
          <w:szCs w:val="23"/>
        </w:rPr>
        <w:t>家</w:t>
      </w:r>
      <w:r>
        <w:rPr>
          <w:rFonts w:ascii="微软雅黑" w:eastAsia="微软雅黑" w:hAnsi="微软雅黑" w:cs="微软雅黑"/>
          <w:spacing w:val="2"/>
          <w:sz w:val="23"/>
          <w:szCs w:val="23"/>
        </w:rPr>
        <w:t>对实践基地情况进行检查、评估，  报请学校审查、研究后</w:t>
      </w:r>
      <w:r>
        <w:rPr>
          <w:rFonts w:ascii="微软雅黑" w:eastAsia="微软雅黑" w:hAnsi="微软雅黑" w:cs="微软雅黑"/>
          <w:spacing w:val="-5"/>
          <w:sz w:val="23"/>
          <w:szCs w:val="23"/>
        </w:rPr>
        <w:t>确</w:t>
      </w:r>
      <w:r>
        <w:rPr>
          <w:rFonts w:ascii="微软雅黑" w:eastAsia="微软雅黑" w:hAnsi="微软雅黑" w:cs="微软雅黑"/>
          <w:spacing w:val="-3"/>
          <w:sz w:val="23"/>
          <w:szCs w:val="23"/>
        </w:rPr>
        <w:t>定。</w:t>
      </w:r>
    </w:p>
    <w:p w:rsidR="003A52DF" w:rsidRDefault="003A52DF" w:rsidP="003A52DF">
      <w:pPr>
        <w:spacing w:line="190" w:lineRule="auto"/>
        <w:ind w:left="527"/>
        <w:rPr>
          <w:rFonts w:ascii="微软雅黑" w:eastAsia="微软雅黑" w:hAnsi="微软雅黑" w:cs="微软雅黑"/>
          <w:sz w:val="23"/>
          <w:szCs w:val="23"/>
        </w:rPr>
      </w:pPr>
      <w:r>
        <w:rPr>
          <w:spacing w:val="9"/>
          <w:sz w:val="23"/>
          <w:szCs w:val="23"/>
        </w:rPr>
        <w:t>5</w:t>
      </w:r>
      <w:r>
        <w:rPr>
          <w:spacing w:val="5"/>
          <w:sz w:val="23"/>
          <w:szCs w:val="23"/>
        </w:rPr>
        <w:t xml:space="preserve"> </w:t>
      </w:r>
      <w:r>
        <w:rPr>
          <w:rFonts w:ascii="微软雅黑" w:eastAsia="微软雅黑" w:hAnsi="微软雅黑" w:cs="微软雅黑"/>
          <w:spacing w:val="5"/>
          <w:sz w:val="23"/>
          <w:szCs w:val="23"/>
        </w:rPr>
        <w:t>由学校与建立实践教学基地的单位签订协议、挂牌。</w:t>
      </w:r>
    </w:p>
    <w:p w:rsidR="003A52DF" w:rsidRDefault="003A52DF" w:rsidP="003A52DF">
      <w:pPr>
        <w:spacing w:before="139" w:line="228" w:lineRule="exact"/>
        <w:ind w:firstLine="545"/>
        <w:textAlignment w:val="center"/>
      </w:pPr>
      <w:r>
        <w:rPr>
          <w:noProof/>
        </w:rPr>
        <w:drawing>
          <wp:inline distT="0" distB="0" distL="0" distR="0">
            <wp:extent cx="2258060" cy="144780"/>
            <wp:effectExtent l="0" t="0" r="0" b="0"/>
            <wp:docPr id="753" name="IM 279"/>
            <wp:cNvGraphicFramePr/>
            <a:graphic xmlns:a="http://schemas.openxmlformats.org/drawingml/2006/main">
              <a:graphicData uri="http://schemas.openxmlformats.org/drawingml/2006/picture">
                <pic:pic xmlns:pic="http://schemas.openxmlformats.org/drawingml/2006/picture">
                  <pic:nvPicPr>
                    <pic:cNvPr id="753" name="IM 279"/>
                    <pic:cNvPicPr/>
                  </pic:nvPicPr>
                  <pic:blipFill>
                    <a:blip r:embed="rId416"/>
                    <a:stretch>
                      <a:fillRect/>
                    </a:stretch>
                  </pic:blipFill>
                  <pic:spPr>
                    <a:xfrm>
                      <a:off x="0" y="0"/>
                      <a:ext cx="2258567" cy="144781"/>
                    </a:xfrm>
                    <a:prstGeom prst="rect">
                      <a:avLst/>
                    </a:prstGeom>
                  </pic:spPr>
                </pic:pic>
              </a:graphicData>
            </a:graphic>
          </wp:inline>
        </w:drawing>
      </w:r>
    </w:p>
    <w:p w:rsidR="003A52DF" w:rsidRDefault="003A52DF" w:rsidP="003A52DF">
      <w:pPr>
        <w:spacing w:before="219" w:line="275" w:lineRule="auto"/>
        <w:ind w:left="45" w:right="79" w:firstLine="480"/>
        <w:rPr>
          <w:rFonts w:ascii="微软雅黑" w:eastAsia="微软雅黑" w:hAnsi="微软雅黑" w:cs="微软雅黑"/>
          <w:sz w:val="23"/>
          <w:szCs w:val="23"/>
        </w:rPr>
      </w:pPr>
      <w:r>
        <w:rPr>
          <w:rFonts w:ascii="微软雅黑" w:eastAsia="微软雅黑" w:hAnsi="微软雅黑" w:cs="微软雅黑"/>
          <w:spacing w:val="2"/>
          <w:sz w:val="23"/>
          <w:szCs w:val="23"/>
        </w:rPr>
        <w:t>教务处根据专业教学现状，</w:t>
      </w:r>
      <w:r>
        <w:rPr>
          <w:rFonts w:ascii="微软雅黑" w:eastAsia="微软雅黑" w:hAnsi="微软雅黑" w:cs="微软雅黑"/>
          <w:spacing w:val="1"/>
          <w:sz w:val="23"/>
          <w:szCs w:val="23"/>
        </w:rPr>
        <w:t xml:space="preserve"> 划拨专项资金设立项目， 支持优秀校外实践教学</w:t>
      </w:r>
      <w:r>
        <w:rPr>
          <w:rFonts w:ascii="微软雅黑" w:eastAsia="微软雅黑" w:hAnsi="微软雅黑" w:cs="微软雅黑"/>
          <w:spacing w:val="-1"/>
          <w:sz w:val="23"/>
          <w:szCs w:val="23"/>
        </w:rPr>
        <w:t>基地</w:t>
      </w:r>
      <w:r>
        <w:rPr>
          <w:rFonts w:ascii="微软雅黑" w:eastAsia="微软雅黑" w:hAnsi="微软雅黑" w:cs="微软雅黑"/>
          <w:sz w:val="23"/>
          <w:szCs w:val="23"/>
        </w:rPr>
        <w:t>建设。</w:t>
      </w:r>
    </w:p>
    <w:p w:rsidR="003A52DF" w:rsidRDefault="003A52DF" w:rsidP="003A52DF">
      <w:pPr>
        <w:spacing w:line="230" w:lineRule="exact"/>
        <w:ind w:firstLine="526"/>
        <w:textAlignment w:val="center"/>
      </w:pPr>
      <w:r>
        <w:rPr>
          <w:noProof/>
        </w:rPr>
        <w:drawing>
          <wp:inline distT="0" distB="0" distL="0" distR="0">
            <wp:extent cx="2575560" cy="146050"/>
            <wp:effectExtent l="0" t="0" r="0" b="0"/>
            <wp:docPr id="754" name="IM 280"/>
            <wp:cNvGraphicFramePr/>
            <a:graphic xmlns:a="http://schemas.openxmlformats.org/drawingml/2006/main">
              <a:graphicData uri="http://schemas.openxmlformats.org/drawingml/2006/picture">
                <pic:pic xmlns:pic="http://schemas.openxmlformats.org/drawingml/2006/picture">
                  <pic:nvPicPr>
                    <pic:cNvPr id="754" name="IM 280"/>
                    <pic:cNvPicPr/>
                  </pic:nvPicPr>
                  <pic:blipFill>
                    <a:blip r:embed="rId417"/>
                    <a:stretch>
                      <a:fillRect/>
                    </a:stretch>
                  </pic:blipFill>
                  <pic:spPr>
                    <a:xfrm>
                      <a:off x="0" y="0"/>
                      <a:ext cx="2575560" cy="146304"/>
                    </a:xfrm>
                    <a:prstGeom prst="rect">
                      <a:avLst/>
                    </a:prstGeom>
                  </pic:spPr>
                </pic:pic>
              </a:graphicData>
            </a:graphic>
          </wp:inline>
        </w:drawing>
      </w:r>
    </w:p>
    <w:p w:rsidR="003A52DF" w:rsidRDefault="003A52DF" w:rsidP="003A52DF">
      <w:pPr>
        <w:spacing w:before="214" w:line="274" w:lineRule="auto"/>
        <w:ind w:left="50" w:firstLine="489"/>
        <w:rPr>
          <w:rFonts w:ascii="微软雅黑" w:eastAsia="微软雅黑" w:hAnsi="微软雅黑" w:cs="微软雅黑"/>
          <w:sz w:val="23"/>
          <w:szCs w:val="23"/>
        </w:rPr>
      </w:pPr>
      <w:r>
        <w:rPr>
          <w:spacing w:val="4"/>
          <w:sz w:val="23"/>
          <w:szCs w:val="23"/>
        </w:rPr>
        <w:t>1</w:t>
      </w:r>
      <w:r>
        <w:rPr>
          <w:rFonts w:ascii="微软雅黑" w:eastAsia="微软雅黑" w:hAnsi="微软雅黑" w:cs="微软雅黑"/>
          <w:spacing w:val="4"/>
          <w:sz w:val="23"/>
          <w:szCs w:val="23"/>
        </w:rPr>
        <w:t>在符合建立实践教学基地条件的基础上， 由学校与基地所在单位签订建</w:t>
      </w:r>
      <w:r>
        <w:rPr>
          <w:rFonts w:ascii="微软雅黑" w:eastAsia="微软雅黑" w:hAnsi="微软雅黑" w:cs="微软雅黑"/>
          <w:spacing w:val="2"/>
          <w:sz w:val="23"/>
          <w:szCs w:val="23"/>
        </w:rPr>
        <w:t>立</w:t>
      </w:r>
      <w:r>
        <w:rPr>
          <w:rFonts w:ascii="微软雅黑" w:eastAsia="微软雅黑" w:hAnsi="微软雅黑" w:cs="微软雅黑"/>
          <w:spacing w:val="32"/>
          <w:sz w:val="23"/>
          <w:szCs w:val="23"/>
        </w:rPr>
        <w:t>实</w:t>
      </w:r>
      <w:r>
        <w:rPr>
          <w:rFonts w:ascii="微软雅黑" w:eastAsia="微软雅黑" w:hAnsi="微软雅黑" w:cs="微软雅黑"/>
          <w:spacing w:val="24"/>
          <w:sz w:val="23"/>
          <w:szCs w:val="23"/>
        </w:rPr>
        <w:t>践</w:t>
      </w:r>
      <w:r>
        <w:rPr>
          <w:rFonts w:ascii="微软雅黑" w:eastAsia="微软雅黑" w:hAnsi="微软雅黑" w:cs="微软雅黑"/>
          <w:spacing w:val="16"/>
          <w:sz w:val="23"/>
          <w:szCs w:val="23"/>
        </w:rPr>
        <w:t>教学基地协议书和学生实习安全责任书(一式三份)，学校教务处、学院、</w:t>
      </w:r>
      <w:r>
        <w:rPr>
          <w:rFonts w:ascii="微软雅黑" w:eastAsia="微软雅黑" w:hAnsi="微软雅黑" w:cs="微软雅黑"/>
          <w:spacing w:val="4"/>
          <w:sz w:val="23"/>
          <w:szCs w:val="23"/>
        </w:rPr>
        <w:t>实践教学基地各存一份。</w:t>
      </w:r>
    </w:p>
    <w:p w:rsidR="003A52DF" w:rsidRDefault="003A52DF" w:rsidP="003A52DF">
      <w:pPr>
        <w:spacing w:before="1" w:line="190" w:lineRule="auto"/>
        <w:ind w:left="525"/>
        <w:rPr>
          <w:rFonts w:ascii="微软雅黑" w:eastAsia="微软雅黑" w:hAnsi="微软雅黑" w:cs="微软雅黑"/>
          <w:sz w:val="23"/>
          <w:szCs w:val="23"/>
        </w:rPr>
      </w:pPr>
      <w:r>
        <w:rPr>
          <w:spacing w:val="7"/>
          <w:sz w:val="23"/>
          <w:szCs w:val="23"/>
        </w:rPr>
        <w:t>2</w:t>
      </w:r>
      <w:r>
        <w:rPr>
          <w:rFonts w:ascii="微软雅黑" w:eastAsia="微软雅黑" w:hAnsi="微软雅黑" w:cs="微软雅黑"/>
          <w:spacing w:val="6"/>
          <w:sz w:val="23"/>
          <w:szCs w:val="23"/>
        </w:rPr>
        <w:t>协议书一般应包括以下内容：</w:t>
      </w:r>
    </w:p>
    <w:p w:rsidR="003A52DF" w:rsidRDefault="003A52DF" w:rsidP="003A52DF">
      <w:pPr>
        <w:tabs>
          <w:tab w:val="left" w:pos="648"/>
        </w:tabs>
        <w:spacing w:before="134" w:line="275" w:lineRule="auto"/>
        <w:ind w:left="46" w:right="93" w:firstLine="487"/>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
          <w:sz w:val="23"/>
          <w:szCs w:val="23"/>
        </w:rPr>
        <w:t>(</w:t>
      </w:r>
      <w:r>
        <w:rPr>
          <w:spacing w:val="-2"/>
          <w:sz w:val="23"/>
          <w:szCs w:val="23"/>
        </w:rPr>
        <w:t>1</w:t>
      </w:r>
      <w:r>
        <w:rPr>
          <w:rFonts w:ascii="微软雅黑" w:eastAsia="微软雅黑" w:hAnsi="微软雅黑" w:cs="微软雅黑"/>
          <w:spacing w:val="-2"/>
          <w:sz w:val="23"/>
          <w:szCs w:val="23"/>
        </w:rPr>
        <w:t>) 合作意义；    (</w:t>
      </w:r>
      <w:r>
        <w:rPr>
          <w:spacing w:val="-2"/>
          <w:sz w:val="23"/>
          <w:szCs w:val="23"/>
        </w:rPr>
        <w:t>2</w:t>
      </w:r>
      <w:r>
        <w:rPr>
          <w:rFonts w:ascii="微软雅黑" w:eastAsia="微软雅黑" w:hAnsi="微软雅黑" w:cs="微软雅黑"/>
          <w:spacing w:val="-2"/>
          <w:sz w:val="23"/>
          <w:szCs w:val="23"/>
        </w:rPr>
        <w:t>) 合作目标</w:t>
      </w:r>
      <w:r>
        <w:rPr>
          <w:rFonts w:ascii="微软雅黑" w:eastAsia="微软雅黑" w:hAnsi="微软雅黑" w:cs="微软雅黑"/>
          <w:spacing w:val="-1"/>
          <w:sz w:val="23"/>
          <w:szCs w:val="23"/>
        </w:rPr>
        <w:t>；    (</w:t>
      </w:r>
      <w:r>
        <w:rPr>
          <w:spacing w:val="-1"/>
          <w:sz w:val="23"/>
          <w:szCs w:val="23"/>
        </w:rPr>
        <w:t>3</w:t>
      </w:r>
      <w:r>
        <w:rPr>
          <w:rFonts w:ascii="微软雅黑" w:eastAsia="微软雅黑" w:hAnsi="微软雅黑" w:cs="微软雅黑"/>
          <w:spacing w:val="-1"/>
          <w:sz w:val="23"/>
          <w:szCs w:val="23"/>
        </w:rPr>
        <w:t>) 合作内容；    (</w:t>
      </w:r>
      <w:r>
        <w:rPr>
          <w:spacing w:val="-1"/>
          <w:sz w:val="23"/>
          <w:szCs w:val="23"/>
        </w:rPr>
        <w:t>4</w:t>
      </w:r>
      <w:r>
        <w:rPr>
          <w:rFonts w:ascii="微软雅黑" w:eastAsia="微软雅黑" w:hAnsi="微软雅黑" w:cs="微软雅黑"/>
          <w:spacing w:val="-1"/>
          <w:sz w:val="23"/>
          <w:szCs w:val="23"/>
        </w:rPr>
        <w:t>) 权利和义务；    (</w:t>
      </w:r>
      <w:r>
        <w:rPr>
          <w:spacing w:val="-1"/>
          <w:sz w:val="23"/>
          <w:szCs w:val="23"/>
        </w:rPr>
        <w:t>5</w:t>
      </w:r>
      <w:r>
        <w:rPr>
          <w:rFonts w:ascii="微软雅黑" w:eastAsia="微软雅黑" w:hAnsi="微软雅黑" w:cs="微软雅黑"/>
          <w:spacing w:val="-1"/>
          <w:sz w:val="23"/>
          <w:szCs w:val="23"/>
        </w:rPr>
        <w:t>)</w:t>
      </w:r>
      <w:r>
        <w:rPr>
          <w:rFonts w:ascii="微软雅黑" w:eastAsia="微软雅黑" w:hAnsi="微软雅黑" w:cs="微软雅黑"/>
          <w:spacing w:val="-2"/>
          <w:sz w:val="23"/>
          <w:szCs w:val="23"/>
        </w:rPr>
        <w:t>实训实习师生的</w:t>
      </w:r>
      <w:r>
        <w:rPr>
          <w:rFonts w:ascii="微软雅黑" w:eastAsia="微软雅黑" w:hAnsi="微软雅黑" w:cs="微软雅黑"/>
          <w:spacing w:val="-1"/>
          <w:sz w:val="23"/>
          <w:szCs w:val="23"/>
        </w:rPr>
        <w:t>食宿、学习、劳动保护和卫生等保障条件；   (</w:t>
      </w:r>
      <w:r>
        <w:rPr>
          <w:spacing w:val="-1"/>
          <w:sz w:val="23"/>
          <w:szCs w:val="23"/>
        </w:rPr>
        <w:t>6</w:t>
      </w:r>
      <w:r>
        <w:rPr>
          <w:rFonts w:ascii="微软雅黑" w:eastAsia="微软雅黑" w:hAnsi="微软雅黑" w:cs="微软雅黑"/>
          <w:spacing w:val="-1"/>
          <w:sz w:val="23"/>
          <w:szCs w:val="23"/>
        </w:rPr>
        <w:t>) 合作年限；   (</w:t>
      </w:r>
      <w:r>
        <w:rPr>
          <w:spacing w:val="-1"/>
          <w:sz w:val="23"/>
          <w:szCs w:val="23"/>
        </w:rPr>
        <w:t>7</w:t>
      </w:r>
      <w:r>
        <w:rPr>
          <w:rFonts w:ascii="微软雅黑" w:eastAsia="微软雅黑" w:hAnsi="微软雅黑" w:cs="微软雅黑"/>
          <w:spacing w:val="-1"/>
          <w:sz w:val="23"/>
          <w:szCs w:val="23"/>
        </w:rPr>
        <w:t>)</w:t>
      </w:r>
      <w:r>
        <w:rPr>
          <w:rFonts w:ascii="微软雅黑" w:eastAsia="微软雅黑" w:hAnsi="微软雅黑" w:cs="微软雅黑"/>
          <w:spacing w:val="-6"/>
          <w:sz w:val="23"/>
          <w:szCs w:val="23"/>
        </w:rPr>
        <w:t>其</w:t>
      </w:r>
      <w:r>
        <w:rPr>
          <w:rFonts w:ascii="微软雅黑" w:eastAsia="微软雅黑" w:hAnsi="微软雅黑" w:cs="微软雅黑"/>
          <w:spacing w:val="-3"/>
          <w:sz w:val="23"/>
          <w:szCs w:val="23"/>
        </w:rPr>
        <w:t>他。</w:t>
      </w:r>
    </w:p>
    <w:p w:rsidR="003A52DF" w:rsidRDefault="003A52DF" w:rsidP="003A52DF">
      <w:pPr>
        <w:spacing w:line="231" w:lineRule="exact"/>
        <w:ind w:firstLine="524"/>
        <w:textAlignment w:val="center"/>
      </w:pPr>
      <w:r>
        <w:rPr>
          <w:noProof/>
        </w:rPr>
        <w:drawing>
          <wp:inline distT="0" distB="0" distL="0" distR="0">
            <wp:extent cx="1663700" cy="146050"/>
            <wp:effectExtent l="0" t="0" r="0" b="0"/>
            <wp:docPr id="755" name="IM 281"/>
            <wp:cNvGraphicFramePr/>
            <a:graphic xmlns:a="http://schemas.openxmlformats.org/drawingml/2006/main">
              <a:graphicData uri="http://schemas.openxmlformats.org/drawingml/2006/picture">
                <pic:pic xmlns:pic="http://schemas.openxmlformats.org/drawingml/2006/picture">
                  <pic:nvPicPr>
                    <pic:cNvPr id="755" name="IM 281"/>
                    <pic:cNvPicPr/>
                  </pic:nvPicPr>
                  <pic:blipFill>
                    <a:blip r:embed="rId418"/>
                    <a:stretch>
                      <a:fillRect/>
                    </a:stretch>
                  </pic:blipFill>
                  <pic:spPr>
                    <a:xfrm>
                      <a:off x="0" y="0"/>
                      <a:ext cx="1664208" cy="146304"/>
                    </a:xfrm>
                    <a:prstGeom prst="rect">
                      <a:avLst/>
                    </a:prstGeom>
                  </pic:spPr>
                </pic:pic>
              </a:graphicData>
            </a:graphic>
          </wp:inline>
        </w:drawing>
      </w:r>
    </w:p>
    <w:p w:rsidR="003A52DF" w:rsidRDefault="003A52DF" w:rsidP="003A52DF">
      <w:pPr>
        <w:spacing w:before="215" w:line="274" w:lineRule="auto"/>
        <w:ind w:left="50" w:right="79" w:firstLine="489"/>
        <w:rPr>
          <w:rFonts w:ascii="微软雅黑" w:eastAsia="微软雅黑" w:hAnsi="微软雅黑" w:cs="微软雅黑"/>
          <w:sz w:val="23"/>
          <w:szCs w:val="23"/>
        </w:rPr>
      </w:pPr>
      <w:r>
        <w:rPr>
          <w:spacing w:val="2"/>
          <w:sz w:val="23"/>
          <w:szCs w:val="23"/>
        </w:rPr>
        <w:t>1</w:t>
      </w:r>
      <w:r>
        <w:rPr>
          <w:rFonts w:ascii="微软雅黑" w:eastAsia="微软雅黑" w:hAnsi="微软雅黑" w:cs="微软雅黑"/>
          <w:spacing w:val="2"/>
          <w:sz w:val="23"/>
          <w:szCs w:val="23"/>
        </w:rPr>
        <w:t>学校与实践教学基地签订合作协议后，  实践教学基地可挂“郑州师范学</w:t>
      </w:r>
      <w:r>
        <w:rPr>
          <w:rFonts w:ascii="微软雅黑" w:eastAsia="微软雅黑" w:hAnsi="微软雅黑" w:cs="微软雅黑"/>
          <w:spacing w:val="1"/>
          <w:sz w:val="23"/>
          <w:szCs w:val="23"/>
        </w:rPr>
        <w:t>院</w:t>
      </w:r>
      <w:r>
        <w:rPr>
          <w:rFonts w:ascii="微软雅黑" w:eastAsia="微软雅黑" w:hAnsi="微软雅黑" w:cs="微软雅黑"/>
          <w:spacing w:val="6"/>
          <w:sz w:val="23"/>
          <w:szCs w:val="23"/>
        </w:rPr>
        <w:t>实践</w:t>
      </w:r>
      <w:r>
        <w:rPr>
          <w:rFonts w:ascii="微软雅黑" w:eastAsia="微软雅黑" w:hAnsi="微软雅黑" w:cs="微软雅黑"/>
          <w:spacing w:val="3"/>
          <w:sz w:val="23"/>
          <w:szCs w:val="23"/>
        </w:rPr>
        <w:t>教学基地”匾牌。</w:t>
      </w:r>
    </w:p>
    <w:p w:rsidR="003A52DF" w:rsidRDefault="003A52DF" w:rsidP="003A52DF">
      <w:pPr>
        <w:spacing w:line="275" w:lineRule="auto"/>
        <w:ind w:left="60" w:right="77" w:firstLine="464"/>
        <w:rPr>
          <w:rFonts w:ascii="微软雅黑" w:eastAsia="微软雅黑" w:hAnsi="微软雅黑" w:cs="微软雅黑"/>
          <w:sz w:val="23"/>
          <w:szCs w:val="23"/>
        </w:rPr>
      </w:pPr>
      <w:r>
        <w:rPr>
          <w:spacing w:val="-4"/>
          <w:sz w:val="23"/>
          <w:szCs w:val="23"/>
        </w:rPr>
        <w:t>2</w:t>
      </w:r>
      <w:r>
        <w:rPr>
          <w:rFonts w:ascii="微软雅黑" w:eastAsia="微软雅黑" w:hAnsi="微软雅黑" w:cs="微软雅黑"/>
          <w:spacing w:val="-4"/>
          <w:sz w:val="23"/>
          <w:szCs w:val="23"/>
        </w:rPr>
        <w:t>实践教学基地挂牌规格一</w:t>
      </w:r>
      <w:r>
        <w:rPr>
          <w:rFonts w:ascii="微软雅黑" w:eastAsia="微软雅黑" w:hAnsi="微软雅黑" w:cs="微软雅黑"/>
          <w:spacing w:val="-2"/>
          <w:sz w:val="23"/>
          <w:szCs w:val="23"/>
        </w:rPr>
        <w:t xml:space="preserve">般为宽 </w:t>
      </w:r>
      <w:r>
        <w:rPr>
          <w:spacing w:val="-2"/>
          <w:sz w:val="23"/>
          <w:szCs w:val="23"/>
        </w:rPr>
        <w:t>60</w:t>
      </w:r>
      <w:r>
        <w:rPr>
          <w:rFonts w:ascii="微软雅黑" w:eastAsia="微软雅黑" w:hAnsi="微软雅黑" w:cs="微软雅黑"/>
          <w:spacing w:val="-2"/>
          <w:sz w:val="23"/>
          <w:szCs w:val="23"/>
        </w:rPr>
        <w:t>—</w:t>
      </w:r>
      <w:r>
        <w:rPr>
          <w:spacing w:val="-2"/>
          <w:sz w:val="23"/>
          <w:szCs w:val="23"/>
        </w:rPr>
        <w:t>90cm</w:t>
      </w:r>
      <w:r>
        <w:rPr>
          <w:rFonts w:ascii="微软雅黑" w:eastAsia="微软雅黑" w:hAnsi="微软雅黑" w:cs="微软雅黑"/>
          <w:spacing w:val="-2"/>
          <w:sz w:val="23"/>
          <w:szCs w:val="23"/>
        </w:rPr>
        <w:t xml:space="preserve">，  高 </w:t>
      </w:r>
      <w:r>
        <w:rPr>
          <w:spacing w:val="-2"/>
          <w:sz w:val="23"/>
          <w:szCs w:val="23"/>
        </w:rPr>
        <w:t>40</w:t>
      </w:r>
      <w:r>
        <w:rPr>
          <w:rFonts w:ascii="微软雅黑" w:eastAsia="微软雅黑" w:hAnsi="微软雅黑" w:cs="微软雅黑"/>
          <w:spacing w:val="-2"/>
          <w:sz w:val="23"/>
          <w:szCs w:val="23"/>
        </w:rPr>
        <w:t>—</w:t>
      </w:r>
      <w:r>
        <w:rPr>
          <w:spacing w:val="-2"/>
          <w:sz w:val="23"/>
          <w:szCs w:val="23"/>
        </w:rPr>
        <w:t>60cm</w:t>
      </w:r>
      <w:r>
        <w:rPr>
          <w:rFonts w:ascii="微软雅黑" w:eastAsia="微软雅黑" w:hAnsi="微软雅黑" w:cs="微软雅黑"/>
          <w:spacing w:val="-2"/>
          <w:sz w:val="23"/>
          <w:szCs w:val="23"/>
        </w:rPr>
        <w:t>。“郑州师范学</w:t>
      </w:r>
      <w:r>
        <w:rPr>
          <w:rFonts w:ascii="微软雅黑" w:eastAsia="微软雅黑" w:hAnsi="微软雅黑" w:cs="微软雅黑"/>
          <w:spacing w:val="8"/>
          <w:sz w:val="23"/>
          <w:szCs w:val="23"/>
        </w:rPr>
        <w:t>院</w:t>
      </w:r>
      <w:r>
        <w:rPr>
          <w:rFonts w:ascii="微软雅黑" w:eastAsia="微软雅黑" w:hAnsi="微软雅黑" w:cs="微软雅黑"/>
          <w:spacing w:val="5"/>
          <w:sz w:val="23"/>
          <w:szCs w:val="23"/>
        </w:rPr>
        <w:t>”</w:t>
      </w:r>
      <w:r>
        <w:rPr>
          <w:rFonts w:ascii="微软雅黑" w:eastAsia="微软雅黑" w:hAnsi="微软雅黑" w:cs="微软雅黑"/>
          <w:spacing w:val="4"/>
          <w:sz w:val="23"/>
          <w:szCs w:val="23"/>
        </w:rPr>
        <w:t>须使用学校登记的书法体。</w:t>
      </w:r>
    </w:p>
    <w:p w:rsidR="003A52DF" w:rsidRDefault="003A52DF" w:rsidP="003A52DF">
      <w:pPr>
        <w:spacing w:line="228" w:lineRule="exact"/>
        <w:ind w:firstLine="521"/>
        <w:textAlignment w:val="center"/>
      </w:pPr>
      <w:r>
        <w:rPr>
          <w:noProof/>
        </w:rPr>
        <w:drawing>
          <wp:inline distT="0" distB="0" distL="0" distR="0">
            <wp:extent cx="1968500" cy="144780"/>
            <wp:effectExtent l="0" t="0" r="0" b="0"/>
            <wp:docPr id="756" name="IM 282"/>
            <wp:cNvGraphicFramePr/>
            <a:graphic xmlns:a="http://schemas.openxmlformats.org/drawingml/2006/main">
              <a:graphicData uri="http://schemas.openxmlformats.org/drawingml/2006/picture">
                <pic:pic xmlns:pic="http://schemas.openxmlformats.org/drawingml/2006/picture">
                  <pic:nvPicPr>
                    <pic:cNvPr id="756" name="IM 282"/>
                    <pic:cNvPicPr/>
                  </pic:nvPicPr>
                  <pic:blipFill>
                    <a:blip r:embed="rId419"/>
                    <a:stretch>
                      <a:fillRect/>
                    </a:stretch>
                  </pic:blipFill>
                  <pic:spPr>
                    <a:xfrm>
                      <a:off x="0" y="0"/>
                      <a:ext cx="1969007" cy="144780"/>
                    </a:xfrm>
                    <a:prstGeom prst="rect">
                      <a:avLst/>
                    </a:prstGeom>
                  </pic:spPr>
                </pic:pic>
              </a:graphicData>
            </a:graphic>
          </wp:inline>
        </w:drawing>
      </w:r>
    </w:p>
    <w:p w:rsidR="003A52DF" w:rsidRDefault="003A52DF" w:rsidP="003A52DF">
      <w:pPr>
        <w:spacing w:before="218" w:line="274" w:lineRule="auto"/>
        <w:ind w:left="46" w:right="79" w:firstLine="493"/>
        <w:rPr>
          <w:rFonts w:ascii="微软雅黑" w:eastAsia="微软雅黑" w:hAnsi="微软雅黑" w:cs="微软雅黑"/>
          <w:sz w:val="23"/>
          <w:szCs w:val="23"/>
        </w:rPr>
      </w:pPr>
      <w:r>
        <w:rPr>
          <w:spacing w:val="1"/>
          <w:sz w:val="23"/>
          <w:szCs w:val="23"/>
        </w:rPr>
        <w:t>1</w:t>
      </w:r>
      <w:r>
        <w:rPr>
          <w:rFonts w:ascii="微软雅黑" w:eastAsia="微软雅黑" w:hAnsi="微软雅黑" w:cs="微软雅黑" w:hint="eastAsia"/>
          <w:sz w:val="23"/>
          <w:szCs w:val="23"/>
        </w:rPr>
        <w:t>教育科学</w:t>
      </w:r>
      <w:r>
        <w:rPr>
          <w:rFonts w:ascii="微软雅黑" w:eastAsia="微软雅黑" w:hAnsi="微软雅黑" w:cs="微软雅黑"/>
          <w:sz w:val="23"/>
          <w:szCs w:val="23"/>
        </w:rPr>
        <w:t xml:space="preserve">学院根据教学计划和实践教学基地实际， 报学校批准后，  安排学 </w:t>
      </w:r>
      <w:r>
        <w:rPr>
          <w:rFonts w:ascii="微软雅黑" w:eastAsia="微软雅黑" w:hAnsi="微软雅黑" w:cs="微软雅黑"/>
          <w:spacing w:val="6"/>
          <w:sz w:val="23"/>
          <w:szCs w:val="23"/>
        </w:rPr>
        <w:t>生</w:t>
      </w:r>
      <w:r>
        <w:rPr>
          <w:rFonts w:ascii="微软雅黑" w:eastAsia="微软雅黑" w:hAnsi="微软雅黑" w:cs="微软雅黑"/>
          <w:spacing w:val="5"/>
          <w:sz w:val="23"/>
          <w:szCs w:val="23"/>
        </w:rPr>
        <w:t>到校外实践教学基地实习。</w:t>
      </w:r>
    </w:p>
    <w:p w:rsidR="003A52DF" w:rsidRDefault="003A52DF" w:rsidP="003A52DF">
      <w:pPr>
        <w:spacing w:line="190" w:lineRule="auto"/>
        <w:ind w:left="525"/>
        <w:rPr>
          <w:rFonts w:ascii="微软雅黑" w:eastAsia="微软雅黑" w:hAnsi="微软雅黑" w:cs="微软雅黑"/>
          <w:sz w:val="23"/>
          <w:szCs w:val="23"/>
        </w:rPr>
      </w:pPr>
      <w:r>
        <w:rPr>
          <w:spacing w:val="13"/>
          <w:sz w:val="23"/>
          <w:szCs w:val="23"/>
        </w:rPr>
        <w:t>2</w:t>
      </w:r>
      <w:r>
        <w:rPr>
          <w:rFonts w:ascii="微软雅黑" w:eastAsia="微软雅黑" w:hAnsi="微软雅黑" w:cs="微软雅黑"/>
          <w:spacing w:val="8"/>
          <w:sz w:val="23"/>
          <w:szCs w:val="23"/>
        </w:rPr>
        <w:t>实习时间、期限及具体要求由</w:t>
      </w:r>
      <w:r>
        <w:rPr>
          <w:rFonts w:ascii="微软雅黑" w:eastAsia="微软雅黑" w:hAnsi="微软雅黑" w:cs="微软雅黑" w:hint="eastAsia"/>
          <w:spacing w:val="8"/>
          <w:sz w:val="23"/>
          <w:szCs w:val="23"/>
        </w:rPr>
        <w:t>教育科学</w:t>
      </w:r>
      <w:r>
        <w:rPr>
          <w:rFonts w:ascii="微软雅黑" w:eastAsia="微软雅黑" w:hAnsi="微软雅黑" w:cs="微软雅黑"/>
          <w:spacing w:val="8"/>
          <w:sz w:val="23"/>
          <w:szCs w:val="23"/>
        </w:rPr>
        <w:t>学院与实习单位具体协商。</w:t>
      </w:r>
    </w:p>
    <w:p w:rsidR="003A52DF" w:rsidRDefault="003A52DF" w:rsidP="003A52DF">
      <w:pPr>
        <w:spacing w:before="137" w:line="190" w:lineRule="auto"/>
        <w:ind w:left="527"/>
        <w:rPr>
          <w:rFonts w:ascii="微软雅黑" w:eastAsia="微软雅黑" w:hAnsi="微软雅黑" w:cs="微软雅黑"/>
          <w:sz w:val="23"/>
          <w:szCs w:val="23"/>
        </w:rPr>
      </w:pPr>
      <w:r>
        <w:rPr>
          <w:spacing w:val="12"/>
          <w:sz w:val="23"/>
          <w:szCs w:val="23"/>
        </w:rPr>
        <w:t>3</w:t>
      </w:r>
      <w:r>
        <w:rPr>
          <w:rFonts w:ascii="微软雅黑" w:eastAsia="微软雅黑" w:hAnsi="微软雅黑" w:cs="微软雅黑"/>
          <w:spacing w:val="8"/>
          <w:sz w:val="23"/>
          <w:szCs w:val="23"/>
        </w:rPr>
        <w:t>实习期间，按照学校相关实习管理规定对实习学生进行教育教学管理。</w:t>
      </w:r>
    </w:p>
    <w:p w:rsidR="003A52DF" w:rsidRDefault="003A52DF" w:rsidP="003A52DF">
      <w:pPr>
        <w:sectPr w:rsidR="003A52DF">
          <w:footerReference w:type="default" r:id="rId420"/>
          <w:pgSz w:w="11906" w:h="16838"/>
          <w:pgMar w:top="400" w:right="1740" w:bottom="678" w:left="1785" w:header="0" w:footer="500" w:gutter="0"/>
          <w:cols w:space="720"/>
        </w:sectPr>
      </w:pPr>
    </w:p>
    <w:p w:rsidR="003A52DF" w:rsidRDefault="003A52DF" w:rsidP="003A52DF">
      <w:pPr>
        <w:spacing w:line="268" w:lineRule="auto"/>
      </w:pPr>
    </w:p>
    <w:p w:rsidR="003A52DF" w:rsidRDefault="003A52DF" w:rsidP="003A52DF">
      <w:pPr>
        <w:spacing w:line="269" w:lineRule="auto"/>
      </w:pPr>
    </w:p>
    <w:p w:rsidR="003A52DF" w:rsidRDefault="003A52DF" w:rsidP="003A52DF">
      <w:pPr>
        <w:spacing w:before="98" w:line="275" w:lineRule="auto"/>
        <w:ind w:left="44" w:right="50" w:firstLine="477"/>
        <w:rPr>
          <w:rFonts w:ascii="微软雅黑" w:eastAsia="微软雅黑" w:hAnsi="微软雅黑" w:cs="微软雅黑"/>
          <w:sz w:val="23"/>
          <w:szCs w:val="23"/>
        </w:rPr>
      </w:pPr>
      <w:r>
        <w:rPr>
          <w:spacing w:val="11"/>
          <w:sz w:val="23"/>
          <w:szCs w:val="23"/>
        </w:rPr>
        <w:t>4</w:t>
      </w:r>
      <w:r>
        <w:rPr>
          <w:rFonts w:ascii="微软雅黑" w:eastAsia="微软雅黑" w:hAnsi="微软雅黑" w:cs="微软雅黑"/>
          <w:spacing w:val="6"/>
          <w:sz w:val="23"/>
          <w:szCs w:val="23"/>
        </w:rPr>
        <w:t>学生实习期间出现的安全事故由学校依据与实践教学基地签订的《安全责</w:t>
      </w:r>
      <w:r>
        <w:rPr>
          <w:rFonts w:ascii="微软雅黑" w:eastAsia="微软雅黑" w:hAnsi="微软雅黑" w:cs="微软雅黑"/>
          <w:spacing w:val="4"/>
          <w:sz w:val="23"/>
          <w:szCs w:val="23"/>
        </w:rPr>
        <w:t>任</w:t>
      </w:r>
      <w:r>
        <w:rPr>
          <w:rFonts w:ascii="微软雅黑" w:eastAsia="微软雅黑" w:hAnsi="微软雅黑" w:cs="微软雅黑"/>
          <w:spacing w:val="3"/>
          <w:sz w:val="23"/>
          <w:szCs w:val="23"/>
        </w:rPr>
        <w:t>书》处理解决。</w:t>
      </w:r>
    </w:p>
    <w:p w:rsidR="003A52DF" w:rsidRDefault="003A52DF" w:rsidP="003A52DF">
      <w:pPr>
        <w:spacing w:line="230" w:lineRule="exact"/>
        <w:ind w:firstLine="526"/>
        <w:textAlignment w:val="center"/>
      </w:pPr>
      <w:r>
        <w:rPr>
          <w:noProof/>
        </w:rPr>
        <w:drawing>
          <wp:inline distT="0" distB="0" distL="0" distR="0">
            <wp:extent cx="2119630" cy="146050"/>
            <wp:effectExtent l="0" t="0" r="0" b="0"/>
            <wp:docPr id="757" name="IM 283"/>
            <wp:cNvGraphicFramePr/>
            <a:graphic xmlns:a="http://schemas.openxmlformats.org/drawingml/2006/main">
              <a:graphicData uri="http://schemas.openxmlformats.org/drawingml/2006/picture">
                <pic:pic xmlns:pic="http://schemas.openxmlformats.org/drawingml/2006/picture">
                  <pic:nvPicPr>
                    <pic:cNvPr id="757" name="IM 283"/>
                    <pic:cNvPicPr/>
                  </pic:nvPicPr>
                  <pic:blipFill>
                    <a:blip r:embed="rId421"/>
                    <a:stretch>
                      <a:fillRect/>
                    </a:stretch>
                  </pic:blipFill>
                  <pic:spPr>
                    <a:xfrm>
                      <a:off x="0" y="0"/>
                      <a:ext cx="2119884" cy="146305"/>
                    </a:xfrm>
                    <a:prstGeom prst="rect">
                      <a:avLst/>
                    </a:prstGeom>
                  </pic:spPr>
                </pic:pic>
              </a:graphicData>
            </a:graphic>
          </wp:inline>
        </w:drawing>
      </w:r>
    </w:p>
    <w:p w:rsidR="003A52DF" w:rsidRDefault="003A52DF" w:rsidP="003A52DF">
      <w:pPr>
        <w:spacing w:before="216" w:line="274" w:lineRule="auto"/>
        <w:ind w:left="47" w:right="34" w:firstLine="477"/>
        <w:rPr>
          <w:rFonts w:ascii="微软雅黑" w:eastAsia="微软雅黑" w:hAnsi="微软雅黑" w:cs="微软雅黑"/>
          <w:sz w:val="23"/>
          <w:szCs w:val="23"/>
        </w:rPr>
      </w:pPr>
      <w:r>
        <w:rPr>
          <w:rFonts w:ascii="微软雅黑" w:eastAsia="微软雅黑" w:hAnsi="微软雅黑" w:cs="微软雅黑"/>
          <w:spacing w:val="6"/>
          <w:sz w:val="23"/>
          <w:szCs w:val="23"/>
        </w:rPr>
        <w:t>为促进实</w:t>
      </w:r>
      <w:r>
        <w:rPr>
          <w:rFonts w:ascii="微软雅黑" w:eastAsia="微软雅黑" w:hAnsi="微软雅黑" w:cs="微软雅黑"/>
          <w:spacing w:val="4"/>
          <w:sz w:val="23"/>
          <w:szCs w:val="23"/>
        </w:rPr>
        <w:t>践</w:t>
      </w:r>
      <w:r>
        <w:rPr>
          <w:rFonts w:ascii="微软雅黑" w:eastAsia="微软雅黑" w:hAnsi="微软雅黑" w:cs="微软雅黑"/>
          <w:spacing w:val="3"/>
          <w:sz w:val="23"/>
          <w:szCs w:val="23"/>
        </w:rPr>
        <w:t>教学基地的建设和规范管理， 教务处会同有关教学管理机构不定</w:t>
      </w:r>
      <w:r>
        <w:rPr>
          <w:rFonts w:ascii="微软雅黑" w:eastAsia="微软雅黑" w:hAnsi="微软雅黑" w:cs="微软雅黑"/>
          <w:spacing w:val="2"/>
          <w:sz w:val="23"/>
          <w:szCs w:val="23"/>
        </w:rPr>
        <w:t>期地对校外实践教学基地进行检查、评估实践教学情况，  听</w:t>
      </w:r>
      <w:r>
        <w:rPr>
          <w:rFonts w:ascii="微软雅黑" w:eastAsia="微软雅黑" w:hAnsi="微软雅黑" w:cs="微软雅黑"/>
          <w:spacing w:val="1"/>
          <w:sz w:val="23"/>
          <w:szCs w:val="23"/>
        </w:rPr>
        <w:t>取校外实践教学基地</w:t>
      </w:r>
      <w:r>
        <w:rPr>
          <w:rFonts w:ascii="微软雅黑" w:eastAsia="微软雅黑" w:hAnsi="微软雅黑" w:cs="微软雅黑"/>
          <w:spacing w:val="2"/>
          <w:sz w:val="23"/>
          <w:szCs w:val="23"/>
        </w:rPr>
        <w:t>的意见和建</w:t>
      </w:r>
      <w:r>
        <w:rPr>
          <w:rFonts w:ascii="微软雅黑" w:eastAsia="微软雅黑" w:hAnsi="微软雅黑" w:cs="微软雅黑"/>
          <w:spacing w:val="1"/>
          <w:sz w:val="23"/>
          <w:szCs w:val="23"/>
        </w:rPr>
        <w:t>议。</w:t>
      </w:r>
    </w:p>
    <w:p w:rsidR="003A52DF" w:rsidRDefault="003A52DF" w:rsidP="003A52DF">
      <w:pPr>
        <w:spacing w:before="4" w:line="273" w:lineRule="auto"/>
        <w:ind w:left="45" w:right="31" w:firstLine="482"/>
        <w:rPr>
          <w:rFonts w:ascii="微软雅黑" w:eastAsia="微软雅黑" w:hAnsi="微软雅黑" w:cs="微软雅黑"/>
          <w:sz w:val="23"/>
          <w:szCs w:val="23"/>
        </w:rPr>
      </w:pPr>
      <w:r>
        <w:rPr>
          <w:rFonts w:ascii="微软雅黑" w:eastAsia="微软雅黑" w:hAnsi="微软雅黑" w:cs="微软雅黑"/>
          <w:spacing w:val="6"/>
          <w:sz w:val="23"/>
          <w:szCs w:val="23"/>
        </w:rPr>
        <w:t>学校根据检</w:t>
      </w:r>
      <w:r>
        <w:rPr>
          <w:rFonts w:ascii="微软雅黑" w:eastAsia="微软雅黑" w:hAnsi="微软雅黑" w:cs="微软雅黑"/>
          <w:spacing w:val="3"/>
          <w:sz w:val="23"/>
          <w:szCs w:val="23"/>
        </w:rPr>
        <w:t>查和评估结果， 对在实践教学工作中做出突出成绩的实践教学基</w:t>
      </w:r>
      <w:r>
        <w:rPr>
          <w:rFonts w:ascii="微软雅黑" w:eastAsia="微软雅黑" w:hAnsi="微软雅黑" w:cs="微软雅黑"/>
          <w:spacing w:val="-2"/>
          <w:sz w:val="23"/>
          <w:szCs w:val="23"/>
        </w:rPr>
        <w:t>地，  给予表彰和奖励；  对建设不好、问题突出、不能满足实</w:t>
      </w:r>
      <w:r>
        <w:rPr>
          <w:rFonts w:ascii="微软雅黑" w:eastAsia="微软雅黑" w:hAnsi="微软雅黑" w:cs="微软雅黑"/>
          <w:spacing w:val="-1"/>
          <w:sz w:val="23"/>
          <w:szCs w:val="23"/>
        </w:rPr>
        <w:t>践教学需要的实践教</w:t>
      </w:r>
      <w:r>
        <w:rPr>
          <w:rFonts w:ascii="微软雅黑" w:eastAsia="微软雅黑" w:hAnsi="微软雅黑" w:cs="微软雅黑"/>
          <w:spacing w:val="-5"/>
          <w:sz w:val="23"/>
          <w:szCs w:val="23"/>
        </w:rPr>
        <w:t>学基地要限期整改，  如仍达不到要求，  要依法解除协议，  经学校批准收回基地牌</w:t>
      </w:r>
      <w:r>
        <w:rPr>
          <w:rFonts w:ascii="微软雅黑" w:eastAsia="微软雅黑" w:hAnsi="微软雅黑" w:cs="微软雅黑"/>
          <w:spacing w:val="8"/>
          <w:sz w:val="23"/>
          <w:szCs w:val="23"/>
        </w:rPr>
        <w:t>匾</w:t>
      </w:r>
      <w:r>
        <w:rPr>
          <w:rFonts w:ascii="微软雅黑" w:eastAsia="微软雅黑" w:hAnsi="微软雅黑" w:cs="微软雅黑"/>
          <w:spacing w:val="5"/>
          <w:sz w:val="23"/>
          <w:szCs w:val="23"/>
        </w:rPr>
        <w:t>和撤销实践教学基地称号。</w:t>
      </w:r>
    </w:p>
    <w:p w:rsidR="003A52DF" w:rsidRDefault="003A52DF" w:rsidP="003A52DF">
      <w:pPr>
        <w:spacing w:before="3" w:line="274" w:lineRule="auto"/>
        <w:ind w:left="47" w:right="34" w:firstLine="474"/>
        <w:rPr>
          <w:rFonts w:ascii="微软雅黑" w:eastAsia="微软雅黑" w:hAnsi="微软雅黑" w:cs="微软雅黑"/>
          <w:sz w:val="23"/>
          <w:szCs w:val="23"/>
        </w:rPr>
      </w:pPr>
      <w:r>
        <w:rPr>
          <w:rFonts w:ascii="微软雅黑" w:eastAsia="微软雅黑" w:hAnsi="微软雅黑" w:cs="微软雅黑"/>
          <w:spacing w:val="2"/>
          <w:sz w:val="23"/>
          <w:szCs w:val="23"/>
        </w:rPr>
        <w:t>对协议到期的实践教学基地， 根据</w:t>
      </w:r>
      <w:r>
        <w:rPr>
          <w:rFonts w:ascii="微软雅黑" w:eastAsia="微软雅黑" w:hAnsi="微软雅黑" w:cs="微软雅黑"/>
          <w:spacing w:val="1"/>
          <w:sz w:val="23"/>
          <w:szCs w:val="23"/>
        </w:rPr>
        <w:t>双方合作意向与成效， 可办理协议续签手</w:t>
      </w:r>
      <w:r>
        <w:rPr>
          <w:rFonts w:ascii="微软雅黑" w:eastAsia="微软雅黑" w:hAnsi="微软雅黑" w:cs="微软雅黑"/>
          <w:spacing w:val="-2"/>
          <w:sz w:val="23"/>
          <w:szCs w:val="23"/>
        </w:rPr>
        <w:t>续。</w:t>
      </w:r>
    </w:p>
    <w:p w:rsidR="003A52DF" w:rsidRDefault="003A52DF" w:rsidP="003A52DF">
      <w:pPr>
        <w:spacing w:line="230" w:lineRule="exact"/>
        <w:ind w:firstLine="528"/>
        <w:textAlignment w:val="center"/>
      </w:pPr>
      <w:r>
        <w:rPr>
          <w:noProof/>
        </w:rPr>
        <w:drawing>
          <wp:inline distT="0" distB="0" distL="0" distR="0">
            <wp:extent cx="3396615" cy="146050"/>
            <wp:effectExtent l="0" t="0" r="0" b="0"/>
            <wp:docPr id="758" name="IM 284"/>
            <wp:cNvGraphicFramePr/>
            <a:graphic xmlns:a="http://schemas.openxmlformats.org/drawingml/2006/main">
              <a:graphicData uri="http://schemas.openxmlformats.org/drawingml/2006/picture">
                <pic:pic xmlns:pic="http://schemas.openxmlformats.org/drawingml/2006/picture">
                  <pic:nvPicPr>
                    <pic:cNvPr id="758" name="IM 284"/>
                    <pic:cNvPicPr/>
                  </pic:nvPicPr>
                  <pic:blipFill>
                    <a:blip r:embed="rId422"/>
                    <a:stretch>
                      <a:fillRect/>
                    </a:stretch>
                  </pic:blipFill>
                  <pic:spPr>
                    <a:xfrm>
                      <a:off x="0" y="0"/>
                      <a:ext cx="3396615" cy="146304"/>
                    </a:xfrm>
                    <a:prstGeom prst="rect">
                      <a:avLst/>
                    </a:prstGeom>
                  </pic:spPr>
                </pic:pic>
              </a:graphicData>
            </a:graphic>
          </wp:inline>
        </w:drawing>
      </w:r>
    </w:p>
    <w:p w:rsidR="003A52DF" w:rsidRDefault="003A52DF" w:rsidP="003A52DF">
      <w:pPr>
        <w:spacing w:line="278" w:lineRule="auto"/>
      </w:pPr>
    </w:p>
    <w:p w:rsidR="003A52DF" w:rsidRDefault="003A52DF" w:rsidP="003A52DF">
      <w:pPr>
        <w:spacing w:line="278" w:lineRule="auto"/>
      </w:pPr>
    </w:p>
    <w:p w:rsidR="003A52DF" w:rsidRDefault="003A52DF" w:rsidP="003A52DF">
      <w:pPr>
        <w:spacing w:line="278" w:lineRule="auto"/>
      </w:pPr>
    </w:p>
    <w:p w:rsidR="003A52DF" w:rsidRDefault="003A52DF" w:rsidP="003A52DF">
      <w:pPr>
        <w:spacing w:line="279" w:lineRule="auto"/>
      </w:pPr>
    </w:p>
    <w:p w:rsidR="003A52DF" w:rsidRDefault="003A52DF" w:rsidP="003A52DF">
      <w:pPr>
        <w:spacing w:before="1" w:line="228" w:lineRule="exact"/>
        <w:ind w:firstLine="5434"/>
        <w:textAlignment w:val="center"/>
        <w:rPr>
          <w:rFonts w:eastAsia="宋体"/>
        </w:rPr>
      </w:pPr>
      <w:r>
        <w:rPr>
          <w:rFonts w:eastAsia="宋体" w:hint="eastAsia"/>
        </w:rPr>
        <w:t>郑州师范学院教育科学学院</w:t>
      </w:r>
    </w:p>
    <w:p w:rsidR="003A52DF" w:rsidRDefault="003A52DF">
      <w:pPr>
        <w:widowControl/>
        <w:jc w:val="left"/>
        <w:rPr>
          <w:rFonts w:eastAsia="宋体"/>
        </w:rPr>
      </w:pPr>
      <w:r>
        <w:rPr>
          <w:rFonts w:eastAsia="宋体"/>
        </w:rPr>
        <w:br w:type="page"/>
      </w:r>
    </w:p>
    <w:p w:rsidR="00F25BDA" w:rsidRDefault="00F25BDA" w:rsidP="006647DC">
      <w:pPr>
        <w:spacing w:before="137" w:line="214" w:lineRule="auto"/>
        <w:ind w:left="964"/>
        <w:outlineLvl w:val="1"/>
        <w:rPr>
          <w:rFonts w:ascii="微软雅黑" w:eastAsia="微软雅黑" w:hAnsi="微软雅黑" w:cs="微软雅黑" w:hint="eastAsia"/>
          <w:spacing w:val="1"/>
          <w:sz w:val="32"/>
          <w:szCs w:val="32"/>
        </w:rPr>
      </w:pPr>
      <w:bookmarkStart w:id="250" w:name="_Toc1208144633"/>
    </w:p>
    <w:p w:rsidR="006647DC" w:rsidRDefault="006647DC" w:rsidP="006647DC">
      <w:pPr>
        <w:spacing w:before="137" w:line="214" w:lineRule="auto"/>
        <w:ind w:left="964"/>
        <w:outlineLvl w:val="1"/>
        <w:rPr>
          <w:rFonts w:ascii="微软雅黑" w:eastAsia="微软雅黑" w:hAnsi="微软雅黑" w:cs="微软雅黑"/>
          <w:sz w:val="32"/>
          <w:szCs w:val="32"/>
        </w:rPr>
      </w:pPr>
      <w:bookmarkStart w:id="251" w:name="_Toc148977779"/>
      <w:r>
        <w:rPr>
          <w:rFonts w:ascii="微软雅黑" w:eastAsia="微软雅黑" w:hAnsi="微软雅黑" w:cs="微软雅黑"/>
          <w:spacing w:val="1"/>
          <w:sz w:val="32"/>
          <w:szCs w:val="32"/>
        </w:rPr>
        <w:t>郑州师范学院</w:t>
      </w:r>
      <w:r>
        <w:rPr>
          <w:rFonts w:ascii="微软雅黑" w:eastAsia="微软雅黑" w:hAnsi="微软雅黑" w:cs="微软雅黑" w:hint="eastAsia"/>
          <w:spacing w:val="1"/>
          <w:sz w:val="32"/>
          <w:szCs w:val="32"/>
        </w:rPr>
        <w:t>教育科学</w:t>
      </w:r>
      <w:r>
        <w:rPr>
          <w:rFonts w:ascii="微软雅黑" w:eastAsia="微软雅黑" w:hAnsi="微软雅黑" w:cs="微软雅黑"/>
          <w:spacing w:val="1"/>
          <w:sz w:val="32"/>
          <w:szCs w:val="32"/>
        </w:rPr>
        <w:t>学院双导师制实施细则</w:t>
      </w:r>
      <w:bookmarkEnd w:id="250"/>
      <w:bookmarkEnd w:id="251"/>
    </w:p>
    <w:p w:rsidR="006647DC" w:rsidRDefault="006647DC" w:rsidP="006647DC">
      <w:pPr>
        <w:spacing w:before="334" w:line="266" w:lineRule="auto"/>
        <w:ind w:firstLine="470"/>
        <w:rPr>
          <w:rFonts w:ascii="微软雅黑" w:eastAsia="微软雅黑" w:hAnsi="微软雅黑" w:cs="微软雅黑"/>
          <w:sz w:val="23"/>
          <w:szCs w:val="23"/>
        </w:rPr>
      </w:pPr>
      <w:r>
        <w:rPr>
          <w:rFonts w:ascii="微软雅黑" w:eastAsia="微软雅黑" w:hAnsi="微软雅黑" w:cs="微软雅黑"/>
          <w:spacing w:val="1"/>
          <w:sz w:val="23"/>
          <w:szCs w:val="23"/>
        </w:rPr>
        <w:t>为有效贯彻教育部《关于大力推进教师教育课程改革的意见》(教师</w:t>
      </w:r>
      <w:r>
        <w:rPr>
          <w:rFonts w:ascii="Times New Roman" w:eastAsia="Times New Roman" w:hAnsi="Times New Roman" w:cs="Times New Roman"/>
          <w:spacing w:val="1"/>
          <w:sz w:val="23"/>
          <w:szCs w:val="23"/>
        </w:rPr>
        <w:t>[2</w:t>
      </w:r>
      <w:r>
        <w:rPr>
          <w:rFonts w:ascii="Times New Roman" w:eastAsia="Times New Roman" w:hAnsi="Times New Roman" w:cs="Times New Roman"/>
          <w:sz w:val="23"/>
          <w:szCs w:val="23"/>
        </w:rPr>
        <w:t xml:space="preserve">011]6 </w:t>
      </w:r>
      <w:r>
        <w:rPr>
          <w:rFonts w:ascii="微软雅黑" w:eastAsia="微软雅黑" w:hAnsi="微软雅黑" w:cs="微软雅黑"/>
          <w:sz w:val="23"/>
          <w:szCs w:val="23"/>
        </w:rPr>
        <w:t xml:space="preserve">号) </w:t>
      </w:r>
      <w:r>
        <w:rPr>
          <w:rFonts w:ascii="微软雅黑" w:eastAsia="微软雅黑" w:hAnsi="微软雅黑" w:cs="微软雅黑"/>
          <w:spacing w:val="-8"/>
          <w:sz w:val="23"/>
          <w:szCs w:val="23"/>
        </w:rPr>
        <w:t>和</w:t>
      </w:r>
      <w:r>
        <w:rPr>
          <w:rFonts w:ascii="微软雅黑" w:eastAsia="微软雅黑" w:hAnsi="微软雅黑" w:cs="微软雅黑"/>
          <w:spacing w:val="-5"/>
          <w:sz w:val="23"/>
          <w:szCs w:val="23"/>
        </w:rPr>
        <w:t>河</w:t>
      </w:r>
      <w:r>
        <w:rPr>
          <w:rFonts w:ascii="微软雅黑" w:eastAsia="微软雅黑" w:hAnsi="微软雅黑" w:cs="微软雅黑"/>
          <w:spacing w:val="-4"/>
          <w:sz w:val="23"/>
          <w:szCs w:val="23"/>
        </w:rPr>
        <w:t>南省教育厅《河南省高等学校教育类课程“双导师制”管理办法</w:t>
      </w:r>
      <w:r>
        <w:rPr>
          <w:rFonts w:ascii="Times New Roman" w:eastAsia="Times New Roman" w:hAnsi="Times New Roman" w:cs="Times New Roman"/>
          <w:spacing w:val="-4"/>
          <w:sz w:val="23"/>
          <w:szCs w:val="23"/>
        </w:rPr>
        <w:t>(</w:t>
      </w:r>
      <w:r>
        <w:rPr>
          <w:rFonts w:ascii="微软雅黑" w:eastAsia="微软雅黑" w:hAnsi="微软雅黑" w:cs="微软雅黑"/>
          <w:spacing w:val="-4"/>
          <w:sz w:val="23"/>
          <w:szCs w:val="23"/>
        </w:rPr>
        <w:t>试行</w:t>
      </w:r>
      <w:r>
        <w:rPr>
          <w:rFonts w:ascii="Times New Roman" w:eastAsia="Times New Roman" w:hAnsi="Times New Roman" w:cs="Times New Roman"/>
          <w:spacing w:val="-4"/>
          <w:sz w:val="23"/>
          <w:szCs w:val="23"/>
        </w:rPr>
        <w:t>)</w:t>
      </w:r>
      <w:r>
        <w:rPr>
          <w:rFonts w:ascii="微软雅黑" w:eastAsia="微软雅黑" w:hAnsi="微软雅黑" w:cs="微软雅黑"/>
          <w:spacing w:val="-4"/>
          <w:sz w:val="23"/>
          <w:szCs w:val="23"/>
        </w:rPr>
        <w:t>》通知(教</w:t>
      </w:r>
      <w:r>
        <w:rPr>
          <w:rFonts w:ascii="微软雅黑" w:eastAsia="微软雅黑" w:hAnsi="微软雅黑" w:cs="微软雅黑"/>
          <w:spacing w:val="-2"/>
          <w:sz w:val="23"/>
          <w:szCs w:val="23"/>
        </w:rPr>
        <w:t>师〔</w:t>
      </w:r>
      <w:r>
        <w:rPr>
          <w:rFonts w:ascii="Times New Roman" w:eastAsia="Times New Roman" w:hAnsi="Times New Roman" w:cs="Times New Roman"/>
          <w:spacing w:val="-2"/>
          <w:sz w:val="23"/>
          <w:szCs w:val="23"/>
        </w:rPr>
        <w:t>2013</w:t>
      </w:r>
      <w:r>
        <w:rPr>
          <w:rFonts w:ascii="微软雅黑" w:eastAsia="微软雅黑" w:hAnsi="微软雅黑" w:cs="微软雅黑"/>
          <w:spacing w:val="-2"/>
          <w:sz w:val="23"/>
          <w:szCs w:val="23"/>
        </w:rPr>
        <w:t>〕</w:t>
      </w:r>
      <w:r>
        <w:rPr>
          <w:rFonts w:ascii="Times New Roman" w:eastAsia="Times New Roman" w:hAnsi="Times New Roman" w:cs="Times New Roman"/>
          <w:spacing w:val="-2"/>
          <w:sz w:val="23"/>
          <w:szCs w:val="23"/>
        </w:rPr>
        <w:t xml:space="preserve">839 </w:t>
      </w:r>
      <w:r>
        <w:rPr>
          <w:rFonts w:ascii="微软雅黑" w:eastAsia="微软雅黑" w:hAnsi="微软雅黑" w:cs="微软雅黑"/>
          <w:spacing w:val="-2"/>
          <w:sz w:val="23"/>
          <w:szCs w:val="23"/>
        </w:rPr>
        <w:t>号) 文件精神，  以《郑州师范学院双导师制工作实施意见》为指</w:t>
      </w:r>
      <w:r>
        <w:rPr>
          <w:rFonts w:ascii="微软雅黑" w:eastAsia="微软雅黑" w:hAnsi="微软雅黑" w:cs="微软雅黑"/>
          <w:sz w:val="23"/>
          <w:szCs w:val="23"/>
        </w:rPr>
        <w:t xml:space="preserve">导， </w:t>
      </w:r>
      <w:r>
        <w:rPr>
          <w:rFonts w:ascii="微软雅黑" w:eastAsia="微软雅黑" w:hAnsi="微软雅黑" w:cs="微软雅黑"/>
          <w:spacing w:val="-2"/>
          <w:sz w:val="23"/>
          <w:szCs w:val="23"/>
        </w:rPr>
        <w:t>进一步深化教育类课程教育，  推进教师教育职前</w:t>
      </w:r>
      <w:r>
        <w:rPr>
          <w:rFonts w:ascii="微软雅黑" w:eastAsia="微软雅黑" w:hAnsi="微软雅黑" w:cs="微软雅黑"/>
          <w:spacing w:val="-1"/>
          <w:sz w:val="23"/>
          <w:szCs w:val="23"/>
        </w:rPr>
        <w:t>培养与职后培训一体化，教师培养</w:t>
      </w:r>
      <w:r>
        <w:rPr>
          <w:rFonts w:ascii="微软雅黑" w:eastAsia="微软雅黑" w:hAnsi="微软雅黑" w:cs="微软雅黑"/>
          <w:spacing w:val="-10"/>
          <w:sz w:val="23"/>
          <w:szCs w:val="23"/>
        </w:rPr>
        <w:t>体系，落</w:t>
      </w:r>
      <w:r>
        <w:rPr>
          <w:rFonts w:ascii="微软雅黑" w:eastAsia="微软雅黑" w:hAnsi="微软雅黑" w:cs="微软雅黑"/>
          <w:spacing w:val="-8"/>
          <w:sz w:val="23"/>
          <w:szCs w:val="23"/>
        </w:rPr>
        <w:t>实</w:t>
      </w:r>
      <w:r>
        <w:rPr>
          <w:rFonts w:ascii="微软雅黑" w:eastAsia="微软雅黑" w:hAnsi="微软雅黑" w:cs="微软雅黑"/>
          <w:spacing w:val="-5"/>
          <w:sz w:val="23"/>
          <w:szCs w:val="23"/>
        </w:rPr>
        <w:t>我校地方性应用型学校定位，特针对教师教育课程类实行“双导师”制，</w:t>
      </w:r>
      <w:r>
        <w:rPr>
          <w:rFonts w:ascii="微软雅黑" w:eastAsia="微软雅黑" w:hAnsi="微软雅黑" w:cs="微软雅黑"/>
          <w:spacing w:val="2"/>
          <w:sz w:val="23"/>
          <w:szCs w:val="23"/>
        </w:rPr>
        <w:t>具体实</w:t>
      </w:r>
      <w:r>
        <w:rPr>
          <w:rFonts w:ascii="微软雅黑" w:eastAsia="微软雅黑" w:hAnsi="微软雅黑" w:cs="微软雅黑"/>
          <w:spacing w:val="1"/>
          <w:sz w:val="23"/>
          <w:szCs w:val="23"/>
        </w:rPr>
        <w:t>施细则如下：</w:t>
      </w:r>
    </w:p>
    <w:p w:rsidR="006647DC" w:rsidRPr="00F25BDA" w:rsidRDefault="006647DC" w:rsidP="00F25BDA">
      <w:pPr>
        <w:tabs>
          <w:tab w:val="left" w:pos="715"/>
        </w:tabs>
        <w:spacing w:before="120" w:afterLines="50" w:line="185" w:lineRule="auto"/>
        <w:ind w:left="471"/>
        <w:rPr>
          <w:rFonts w:ascii="华文中宋" w:eastAsia="华文中宋" w:hAnsi="华文中宋" w:cs="微软雅黑"/>
          <w:b/>
          <w:sz w:val="24"/>
          <w:szCs w:val="24"/>
        </w:rPr>
      </w:pPr>
      <w:r w:rsidRPr="00F25BDA">
        <w:rPr>
          <w:rFonts w:ascii="华文中宋" w:eastAsia="华文中宋" w:hAnsi="华文中宋" w:cs="微软雅黑"/>
          <w:b/>
          <w:strike/>
          <w:sz w:val="24"/>
          <w:szCs w:val="24"/>
        </w:rPr>
        <w:tab/>
      </w:r>
      <w:r w:rsidR="00F25BDA" w:rsidRPr="00F25BDA">
        <w:rPr>
          <w:rFonts w:ascii="华文中宋" w:eastAsia="华文中宋" w:hAnsi="华文中宋" w:cs="微软雅黑" w:hint="eastAsia"/>
          <w:b/>
          <w:noProof/>
          <w:sz w:val="24"/>
          <w:szCs w:val="24"/>
        </w:rPr>
        <w:t>、</w:t>
      </w:r>
      <w:r w:rsidR="00F25BDA" w:rsidRPr="00F25BDA">
        <w:rPr>
          <w:rFonts w:ascii="华文中宋" w:eastAsia="华文中宋" w:hAnsi="华文中宋" w:cs="微软雅黑"/>
          <w:b/>
          <w:noProof/>
          <w:sz w:val="24"/>
          <w:szCs w:val="24"/>
        </w:rPr>
        <w:t>双导师制</w:t>
      </w:r>
    </w:p>
    <w:p w:rsidR="006647DC" w:rsidRDefault="006647DC" w:rsidP="006647DC">
      <w:pPr>
        <w:spacing w:before="128" w:line="266" w:lineRule="auto"/>
        <w:ind w:right="100" w:firstLine="470"/>
        <w:rPr>
          <w:rFonts w:ascii="微软雅黑" w:eastAsia="微软雅黑" w:hAnsi="微软雅黑" w:cs="微软雅黑"/>
          <w:sz w:val="23"/>
          <w:szCs w:val="23"/>
        </w:rPr>
      </w:pPr>
      <w:r>
        <w:rPr>
          <w:rFonts w:ascii="微软雅黑" w:eastAsia="微软雅黑" w:hAnsi="微软雅黑" w:cs="微软雅黑"/>
          <w:spacing w:val="-5"/>
          <w:sz w:val="23"/>
          <w:szCs w:val="23"/>
        </w:rPr>
        <w:t>郑州师范学院</w:t>
      </w:r>
      <w:r>
        <w:rPr>
          <w:rFonts w:ascii="微软雅黑" w:eastAsia="微软雅黑" w:hAnsi="微软雅黑" w:cs="微软雅黑" w:hint="eastAsia"/>
          <w:spacing w:val="-5"/>
          <w:sz w:val="23"/>
          <w:szCs w:val="23"/>
        </w:rPr>
        <w:t>教育科学</w:t>
      </w:r>
      <w:r>
        <w:rPr>
          <w:rFonts w:ascii="微软雅黑" w:eastAsia="微软雅黑" w:hAnsi="微软雅黑" w:cs="微软雅黑"/>
          <w:spacing w:val="-5"/>
          <w:sz w:val="23"/>
          <w:szCs w:val="23"/>
        </w:rPr>
        <w:t>学院“双导师制”是以师范类专业学生为教育、服务与</w:t>
      </w:r>
      <w:r>
        <w:rPr>
          <w:rFonts w:ascii="微软雅黑" w:eastAsia="微软雅黑" w:hAnsi="微软雅黑" w:cs="微软雅黑"/>
          <w:spacing w:val="-1"/>
          <w:sz w:val="23"/>
          <w:szCs w:val="23"/>
        </w:rPr>
        <w:t>管</w:t>
      </w:r>
      <w:r>
        <w:rPr>
          <w:rFonts w:ascii="微软雅黑" w:eastAsia="微软雅黑" w:hAnsi="微软雅黑" w:cs="微软雅黑"/>
          <w:spacing w:val="4"/>
          <w:sz w:val="23"/>
          <w:szCs w:val="23"/>
        </w:rPr>
        <w:t>理</w:t>
      </w:r>
      <w:r>
        <w:rPr>
          <w:rFonts w:ascii="微软雅黑" w:eastAsia="微软雅黑" w:hAnsi="微软雅黑" w:cs="微软雅黑"/>
          <w:spacing w:val="2"/>
          <w:sz w:val="23"/>
          <w:szCs w:val="23"/>
        </w:rPr>
        <w:t>对象，由高校教师与</w:t>
      </w:r>
      <w:r>
        <w:rPr>
          <w:rFonts w:ascii="微软雅黑" w:eastAsia="微软雅黑" w:hAnsi="微软雅黑" w:cs="微软雅黑" w:hint="eastAsia"/>
          <w:spacing w:val="2"/>
          <w:sz w:val="23"/>
          <w:szCs w:val="23"/>
        </w:rPr>
        <w:t>幼儿园等教学单位</w:t>
      </w:r>
      <w:r>
        <w:rPr>
          <w:rFonts w:ascii="微软雅黑" w:eastAsia="微软雅黑" w:hAnsi="微软雅黑" w:cs="微软雅黑"/>
          <w:spacing w:val="2"/>
          <w:sz w:val="23"/>
          <w:szCs w:val="23"/>
        </w:rPr>
        <w:t>教师共同指导和培养人才、对学生实施全过程协同育人</w:t>
      </w:r>
      <w:r>
        <w:rPr>
          <w:rFonts w:ascii="微软雅黑" w:eastAsia="微软雅黑" w:hAnsi="微软雅黑" w:cs="微软雅黑"/>
          <w:spacing w:val="4"/>
          <w:sz w:val="23"/>
          <w:szCs w:val="23"/>
        </w:rPr>
        <w:t>机</w:t>
      </w:r>
      <w:r>
        <w:rPr>
          <w:rFonts w:ascii="微软雅黑" w:eastAsia="微软雅黑" w:hAnsi="微软雅黑" w:cs="微软雅黑"/>
          <w:spacing w:val="2"/>
          <w:sz w:val="23"/>
          <w:szCs w:val="23"/>
        </w:rPr>
        <w:t>制，其目的在于大力推进专业人才培养质量，培养符合地方教育事业发展的高素</w:t>
      </w:r>
      <w:r>
        <w:rPr>
          <w:rFonts w:ascii="微软雅黑" w:eastAsia="微软雅黑" w:hAnsi="微软雅黑" w:cs="微软雅黑"/>
          <w:spacing w:val="1"/>
          <w:sz w:val="23"/>
          <w:szCs w:val="23"/>
        </w:rPr>
        <w:t>质应用型人才。</w:t>
      </w:r>
    </w:p>
    <w:p w:rsidR="006647DC" w:rsidRPr="00F25BDA" w:rsidRDefault="00F25BDA" w:rsidP="00F25BDA">
      <w:pPr>
        <w:tabs>
          <w:tab w:val="left" w:pos="715"/>
        </w:tabs>
        <w:spacing w:before="120" w:afterLines="50" w:line="185" w:lineRule="auto"/>
        <w:ind w:left="471"/>
        <w:rPr>
          <w:rFonts w:ascii="华文中宋" w:eastAsia="华文中宋" w:hAnsi="华文中宋" w:cs="微软雅黑"/>
          <w:b/>
          <w:noProof/>
          <w:sz w:val="24"/>
          <w:szCs w:val="24"/>
        </w:rPr>
      </w:pPr>
      <w:r w:rsidRPr="00F25BDA">
        <w:rPr>
          <w:rFonts w:ascii="华文中宋" w:eastAsia="华文中宋" w:hAnsi="华文中宋" w:cs="微软雅黑"/>
          <w:b/>
          <w:noProof/>
          <w:sz w:val="24"/>
          <w:szCs w:val="24"/>
        </w:rPr>
        <w:t>二</w:t>
      </w:r>
      <w:r w:rsidRPr="00F25BDA">
        <w:rPr>
          <w:rFonts w:ascii="华文中宋" w:eastAsia="华文中宋" w:hAnsi="华文中宋" w:cs="微软雅黑" w:hint="eastAsia"/>
          <w:b/>
          <w:noProof/>
          <w:sz w:val="24"/>
          <w:szCs w:val="24"/>
        </w:rPr>
        <w:t>、</w:t>
      </w:r>
      <w:r w:rsidRPr="00F25BDA">
        <w:rPr>
          <w:rFonts w:ascii="华文中宋" w:eastAsia="华文中宋" w:hAnsi="华文中宋" w:cs="微软雅黑"/>
          <w:b/>
          <w:noProof/>
          <w:sz w:val="24"/>
          <w:szCs w:val="24"/>
        </w:rPr>
        <w:t>导师任职资格</w:t>
      </w:r>
    </w:p>
    <w:p w:rsidR="006647DC" w:rsidRDefault="006647DC" w:rsidP="006647DC">
      <w:pPr>
        <w:tabs>
          <w:tab w:val="left" w:pos="589"/>
        </w:tabs>
        <w:spacing w:before="211" w:line="182" w:lineRule="auto"/>
        <w:ind w:left="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6"/>
          <w:sz w:val="23"/>
          <w:szCs w:val="23"/>
        </w:rPr>
        <w:t>(</w:t>
      </w:r>
      <w:r>
        <w:rPr>
          <w:rFonts w:ascii="微软雅黑" w:eastAsia="微软雅黑" w:hAnsi="微软雅黑" w:cs="微软雅黑"/>
          <w:spacing w:val="21"/>
          <w:sz w:val="23"/>
          <w:szCs w:val="23"/>
        </w:rPr>
        <w:t>一)校内指导教师</w:t>
      </w:r>
    </w:p>
    <w:p w:rsidR="006647DC" w:rsidRDefault="006647DC" w:rsidP="006647DC">
      <w:pPr>
        <w:spacing w:before="138" w:line="186" w:lineRule="auto"/>
        <w:ind w:left="485"/>
        <w:rPr>
          <w:rFonts w:ascii="微软雅黑" w:eastAsia="微软雅黑" w:hAnsi="微软雅黑" w:cs="微软雅黑"/>
          <w:sz w:val="23"/>
          <w:szCs w:val="23"/>
        </w:rPr>
      </w:pPr>
      <w:r>
        <w:rPr>
          <w:rFonts w:ascii="Times New Roman" w:eastAsia="Times New Roman" w:hAnsi="Times New Roman" w:cs="Times New Roman"/>
          <w:spacing w:val="-24"/>
          <w:sz w:val="23"/>
          <w:szCs w:val="23"/>
        </w:rPr>
        <w:t>1</w:t>
      </w:r>
      <w:r>
        <w:rPr>
          <w:rFonts w:ascii="微软雅黑" w:eastAsia="微软雅黑" w:hAnsi="微软雅黑" w:cs="微软雅黑"/>
          <w:spacing w:val="-12"/>
          <w:sz w:val="23"/>
          <w:szCs w:val="23"/>
        </w:rPr>
        <w:t>具有良好教师职业道德，  尊重、热爱、关心学生，  做到教书育人，  为人师表。</w:t>
      </w:r>
    </w:p>
    <w:p w:rsidR="006647DC" w:rsidRDefault="006647DC" w:rsidP="006647DC">
      <w:pPr>
        <w:spacing w:before="132" w:line="186" w:lineRule="auto"/>
        <w:ind w:left="463"/>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2  </w:t>
      </w:r>
      <w:r>
        <w:rPr>
          <w:rFonts w:ascii="微软雅黑" w:eastAsia="微软雅黑" w:hAnsi="微软雅黑" w:cs="微软雅黑"/>
          <w:spacing w:val="2"/>
          <w:sz w:val="23"/>
          <w:szCs w:val="23"/>
        </w:rPr>
        <w:t>具有较高水平的专业知识和合理的知识结构，熟悉相关专业人才培养</w:t>
      </w:r>
      <w:r>
        <w:rPr>
          <w:rFonts w:ascii="微软雅黑" w:eastAsia="微软雅黑" w:hAnsi="微软雅黑" w:cs="微软雅黑"/>
          <w:spacing w:val="1"/>
          <w:sz w:val="23"/>
          <w:szCs w:val="23"/>
        </w:rPr>
        <w:t>方</w:t>
      </w:r>
      <w:r>
        <w:rPr>
          <w:rFonts w:ascii="微软雅黑" w:eastAsia="微软雅黑" w:hAnsi="微软雅黑" w:cs="微软雅黑"/>
          <w:sz w:val="23"/>
          <w:szCs w:val="23"/>
        </w:rPr>
        <w:t>案。</w:t>
      </w:r>
    </w:p>
    <w:p w:rsidR="006647DC" w:rsidRDefault="006647DC" w:rsidP="006647DC">
      <w:pPr>
        <w:spacing w:before="129" w:line="187" w:lineRule="auto"/>
        <w:ind w:left="467"/>
        <w:rPr>
          <w:rFonts w:ascii="微软雅黑" w:eastAsia="微软雅黑" w:hAnsi="微软雅黑" w:cs="微软雅黑"/>
          <w:sz w:val="23"/>
          <w:szCs w:val="23"/>
        </w:rPr>
      </w:pPr>
      <w:r>
        <w:rPr>
          <w:rFonts w:ascii="Times New Roman" w:eastAsia="Times New Roman" w:hAnsi="Times New Roman" w:cs="Times New Roman"/>
          <w:spacing w:val="-6"/>
          <w:sz w:val="23"/>
          <w:szCs w:val="23"/>
        </w:rPr>
        <w:t>3</w:t>
      </w:r>
      <w:r>
        <w:rPr>
          <w:rFonts w:ascii="微软雅黑" w:eastAsia="微软雅黑" w:hAnsi="微软雅黑" w:cs="微软雅黑"/>
          <w:spacing w:val="-3"/>
          <w:sz w:val="23"/>
          <w:szCs w:val="23"/>
        </w:rPr>
        <w:t>了解基础教育，熟悉基础教育课程改革，熟知国家基础教育改革政策和走向。</w:t>
      </w:r>
    </w:p>
    <w:p w:rsidR="006647DC" w:rsidRDefault="006647DC" w:rsidP="006647DC">
      <w:pPr>
        <w:spacing w:before="130" w:line="186" w:lineRule="auto"/>
        <w:ind w:left="462"/>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4  </w:t>
      </w:r>
      <w:r>
        <w:rPr>
          <w:rFonts w:ascii="微软雅黑" w:eastAsia="微软雅黑" w:hAnsi="微软雅黑" w:cs="微软雅黑"/>
          <w:spacing w:val="2"/>
          <w:sz w:val="23"/>
          <w:szCs w:val="23"/>
        </w:rPr>
        <w:t>熟悉学校教学管理</w:t>
      </w:r>
      <w:r>
        <w:rPr>
          <w:rFonts w:ascii="微软雅黑" w:eastAsia="微软雅黑" w:hAnsi="微软雅黑" w:cs="微软雅黑"/>
          <w:spacing w:val="1"/>
          <w:sz w:val="23"/>
          <w:szCs w:val="23"/>
        </w:rPr>
        <w:t>的各项规章制度。</w:t>
      </w:r>
    </w:p>
    <w:p w:rsidR="006647DC" w:rsidRDefault="006647DC" w:rsidP="006647DC">
      <w:pPr>
        <w:spacing w:before="131" w:line="187" w:lineRule="auto"/>
        <w:ind w:left="469"/>
        <w:rPr>
          <w:rFonts w:ascii="微软雅黑" w:eastAsia="微软雅黑" w:hAnsi="微软雅黑" w:cs="微软雅黑"/>
          <w:sz w:val="23"/>
          <w:szCs w:val="23"/>
        </w:rPr>
      </w:pPr>
      <w:r>
        <w:rPr>
          <w:rFonts w:ascii="Times New Roman" w:eastAsia="Times New Roman" w:hAnsi="Times New Roman" w:cs="Times New Roman"/>
          <w:spacing w:val="-4"/>
          <w:sz w:val="23"/>
          <w:szCs w:val="23"/>
        </w:rPr>
        <w:t xml:space="preserve">5  </w:t>
      </w:r>
      <w:r>
        <w:rPr>
          <w:rFonts w:ascii="微软雅黑" w:eastAsia="微软雅黑" w:hAnsi="微软雅黑" w:cs="微软雅黑"/>
          <w:spacing w:val="-4"/>
          <w:sz w:val="23"/>
          <w:szCs w:val="23"/>
        </w:rPr>
        <w:t>具有较强的教研</w:t>
      </w:r>
      <w:r>
        <w:rPr>
          <w:rFonts w:ascii="微软雅黑" w:eastAsia="微软雅黑" w:hAnsi="微软雅黑" w:cs="微软雅黑"/>
          <w:spacing w:val="-3"/>
          <w:sz w:val="23"/>
          <w:szCs w:val="23"/>
        </w:rPr>
        <w:t>能</w:t>
      </w:r>
      <w:r>
        <w:rPr>
          <w:rFonts w:ascii="微软雅黑" w:eastAsia="微软雅黑" w:hAnsi="微软雅黑" w:cs="微软雅黑"/>
          <w:spacing w:val="-2"/>
          <w:sz w:val="23"/>
          <w:szCs w:val="23"/>
        </w:rPr>
        <w:t>力和较丰富的教研经验，  教研成果突出。</w:t>
      </w:r>
    </w:p>
    <w:p w:rsidR="006647DC" w:rsidRDefault="006647DC" w:rsidP="006647DC">
      <w:pPr>
        <w:spacing w:before="130" w:line="185" w:lineRule="auto"/>
        <w:ind w:left="468"/>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6  </w:t>
      </w:r>
      <w:r>
        <w:rPr>
          <w:rFonts w:ascii="微软雅黑" w:eastAsia="微软雅黑" w:hAnsi="微软雅黑" w:cs="微软雅黑"/>
          <w:spacing w:val="2"/>
          <w:sz w:val="23"/>
          <w:szCs w:val="23"/>
        </w:rPr>
        <w:t>具有副教授</w:t>
      </w:r>
      <w:r>
        <w:rPr>
          <w:rFonts w:ascii="微软雅黑" w:eastAsia="微软雅黑" w:hAnsi="微软雅黑" w:cs="微软雅黑"/>
          <w:spacing w:val="1"/>
          <w:sz w:val="23"/>
          <w:szCs w:val="23"/>
        </w:rPr>
        <w:t>及以上职称，或硕士以上学位。</w:t>
      </w:r>
    </w:p>
    <w:p w:rsidR="006647DC" w:rsidRDefault="006647DC" w:rsidP="006647DC">
      <w:pPr>
        <w:spacing w:before="132" w:line="186" w:lineRule="auto"/>
        <w:ind w:left="466"/>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7  </w:t>
      </w:r>
      <w:r>
        <w:rPr>
          <w:rFonts w:ascii="微软雅黑" w:eastAsia="微软雅黑" w:hAnsi="微软雅黑" w:cs="微软雅黑"/>
          <w:spacing w:val="2"/>
          <w:sz w:val="23"/>
          <w:szCs w:val="23"/>
        </w:rPr>
        <w:t>学院教学指导委员会每年</w:t>
      </w:r>
      <w:r>
        <w:rPr>
          <w:rFonts w:ascii="微软雅黑" w:eastAsia="微软雅黑" w:hAnsi="微软雅黑" w:cs="微软雅黑"/>
          <w:spacing w:val="1"/>
          <w:sz w:val="23"/>
          <w:szCs w:val="23"/>
        </w:rPr>
        <w:t>对教师任职资格进行遴选。</w:t>
      </w:r>
    </w:p>
    <w:p w:rsidR="006647DC" w:rsidRDefault="006647DC" w:rsidP="006647DC">
      <w:pPr>
        <w:tabs>
          <w:tab w:val="left" w:pos="589"/>
        </w:tabs>
        <w:spacing w:before="131" w:line="182" w:lineRule="auto"/>
        <w:ind w:left="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6"/>
          <w:sz w:val="23"/>
          <w:szCs w:val="23"/>
        </w:rPr>
        <w:t>(</w:t>
      </w:r>
      <w:r>
        <w:rPr>
          <w:rFonts w:ascii="微软雅黑" w:eastAsia="微软雅黑" w:hAnsi="微软雅黑" w:cs="微软雅黑"/>
          <w:spacing w:val="21"/>
          <w:sz w:val="23"/>
          <w:szCs w:val="23"/>
        </w:rPr>
        <w:t>二)校外指导教师</w:t>
      </w:r>
    </w:p>
    <w:p w:rsidR="006647DC" w:rsidRDefault="006647DC" w:rsidP="006647DC">
      <w:pPr>
        <w:spacing w:before="137" w:line="187" w:lineRule="auto"/>
        <w:ind w:left="485"/>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1  </w:t>
      </w:r>
      <w:r>
        <w:rPr>
          <w:rFonts w:ascii="微软雅黑" w:eastAsia="微软雅黑" w:hAnsi="微软雅黑" w:cs="微软雅黑"/>
          <w:spacing w:val="2"/>
          <w:sz w:val="23"/>
          <w:szCs w:val="23"/>
        </w:rPr>
        <w:t>具有良好的</w:t>
      </w:r>
      <w:r>
        <w:rPr>
          <w:rFonts w:ascii="微软雅黑" w:eastAsia="微软雅黑" w:hAnsi="微软雅黑" w:cs="微软雅黑"/>
          <w:spacing w:val="1"/>
          <w:sz w:val="23"/>
          <w:szCs w:val="23"/>
        </w:rPr>
        <w:t>思想政治素质、职业道德素质、科学文化素质和身体心理素质。</w:t>
      </w:r>
    </w:p>
    <w:p w:rsidR="006647DC" w:rsidRDefault="006647DC" w:rsidP="006647DC">
      <w:pPr>
        <w:spacing w:before="131" w:line="186" w:lineRule="auto"/>
        <w:ind w:left="463"/>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2  </w:t>
      </w:r>
      <w:r>
        <w:rPr>
          <w:rFonts w:ascii="微软雅黑" w:eastAsia="微软雅黑" w:hAnsi="微软雅黑" w:cs="微软雅黑"/>
          <w:spacing w:val="2"/>
          <w:sz w:val="23"/>
          <w:szCs w:val="23"/>
        </w:rPr>
        <w:t>掌握专业基础理论和基本技能，有较好的教</w:t>
      </w:r>
      <w:r>
        <w:rPr>
          <w:rFonts w:ascii="微软雅黑" w:eastAsia="微软雅黑" w:hAnsi="微软雅黑" w:cs="微软雅黑"/>
          <w:spacing w:val="1"/>
          <w:sz w:val="23"/>
          <w:szCs w:val="23"/>
        </w:rPr>
        <w:t>育理论素养。</w:t>
      </w:r>
    </w:p>
    <w:p w:rsidR="006647DC" w:rsidRDefault="006647DC" w:rsidP="006647DC">
      <w:pPr>
        <w:spacing w:before="131" w:line="186" w:lineRule="auto"/>
        <w:ind w:left="467"/>
        <w:rPr>
          <w:rFonts w:ascii="微软雅黑" w:eastAsia="微软雅黑" w:hAnsi="微软雅黑" w:cs="微软雅黑"/>
          <w:sz w:val="23"/>
          <w:szCs w:val="23"/>
        </w:rPr>
      </w:pPr>
      <w:r>
        <w:rPr>
          <w:rFonts w:ascii="Times New Roman" w:eastAsia="Times New Roman" w:hAnsi="Times New Roman" w:cs="Times New Roman"/>
          <w:spacing w:val="-10"/>
          <w:sz w:val="23"/>
          <w:szCs w:val="23"/>
        </w:rPr>
        <w:t>3</w:t>
      </w:r>
      <w:r>
        <w:rPr>
          <w:rFonts w:ascii="Times New Roman" w:eastAsia="Times New Roman" w:hAnsi="Times New Roman" w:cs="Times New Roman"/>
          <w:spacing w:val="-7"/>
          <w:sz w:val="23"/>
          <w:szCs w:val="23"/>
        </w:rPr>
        <w:t xml:space="preserve">  </w:t>
      </w:r>
      <w:r>
        <w:rPr>
          <w:rFonts w:ascii="微软雅黑" w:eastAsia="微软雅黑" w:hAnsi="微软雅黑" w:cs="微软雅黑"/>
          <w:spacing w:val="-7"/>
          <w:sz w:val="23"/>
          <w:szCs w:val="23"/>
        </w:rPr>
        <w:t>教育教学基本功扎实，  教育教学经验丰富，  教学成绩突出。</w:t>
      </w:r>
    </w:p>
    <w:p w:rsidR="006647DC" w:rsidRDefault="006647DC" w:rsidP="006647DC">
      <w:pPr>
        <w:spacing w:before="129" w:line="187" w:lineRule="auto"/>
        <w:ind w:left="462"/>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4  </w:t>
      </w:r>
      <w:r>
        <w:rPr>
          <w:rFonts w:ascii="微软雅黑" w:eastAsia="微软雅黑" w:hAnsi="微软雅黑" w:cs="微软雅黑"/>
          <w:spacing w:val="2"/>
          <w:sz w:val="23"/>
          <w:szCs w:val="23"/>
        </w:rPr>
        <w:t>具有较强的学科教研能力，有一定的教育教学研究</w:t>
      </w:r>
      <w:r>
        <w:rPr>
          <w:rFonts w:ascii="微软雅黑" w:eastAsia="微软雅黑" w:hAnsi="微软雅黑" w:cs="微软雅黑"/>
          <w:spacing w:val="1"/>
          <w:sz w:val="23"/>
          <w:szCs w:val="23"/>
        </w:rPr>
        <w:t>成</w:t>
      </w:r>
      <w:r>
        <w:rPr>
          <w:rFonts w:ascii="微软雅黑" w:eastAsia="微软雅黑" w:hAnsi="微软雅黑" w:cs="微软雅黑"/>
          <w:sz w:val="23"/>
          <w:szCs w:val="23"/>
        </w:rPr>
        <w:t>果。</w:t>
      </w:r>
    </w:p>
    <w:p w:rsidR="006647DC" w:rsidRDefault="006647DC" w:rsidP="006647DC">
      <w:pPr>
        <w:spacing w:before="131" w:line="186" w:lineRule="auto"/>
        <w:ind w:left="469"/>
        <w:rPr>
          <w:rFonts w:ascii="微软雅黑" w:eastAsia="微软雅黑" w:hAnsi="微软雅黑" w:cs="微软雅黑"/>
          <w:sz w:val="23"/>
          <w:szCs w:val="23"/>
        </w:rPr>
      </w:pPr>
      <w:r>
        <w:rPr>
          <w:rFonts w:ascii="Times New Roman" w:eastAsia="Times New Roman" w:hAnsi="Times New Roman" w:cs="Times New Roman"/>
          <w:spacing w:val="-6"/>
          <w:sz w:val="23"/>
          <w:szCs w:val="23"/>
        </w:rPr>
        <w:t xml:space="preserve">5 </w:t>
      </w:r>
      <w:r>
        <w:rPr>
          <w:rFonts w:ascii="微软雅黑" w:eastAsia="微软雅黑" w:hAnsi="微软雅黑" w:cs="微软雅黑"/>
          <w:spacing w:val="-3"/>
          <w:sz w:val="23"/>
          <w:szCs w:val="23"/>
        </w:rPr>
        <w:t>热爱任教学科，熟悉新课程改革，  乐于参与对师范生的培养。</w:t>
      </w:r>
    </w:p>
    <w:p w:rsidR="006647DC" w:rsidRDefault="006647DC" w:rsidP="006647DC">
      <w:pPr>
        <w:spacing w:before="130" w:line="187" w:lineRule="auto"/>
        <w:ind w:left="468"/>
        <w:rPr>
          <w:rFonts w:ascii="微软雅黑" w:eastAsia="微软雅黑" w:hAnsi="微软雅黑" w:cs="微软雅黑" w:hint="eastAsia"/>
          <w:spacing w:val="-5"/>
          <w:sz w:val="23"/>
          <w:szCs w:val="23"/>
        </w:rPr>
      </w:pPr>
      <w:r>
        <w:rPr>
          <w:rFonts w:ascii="Times New Roman" w:eastAsia="Times New Roman" w:hAnsi="Times New Roman" w:cs="Times New Roman"/>
          <w:spacing w:val="-10"/>
          <w:sz w:val="23"/>
          <w:szCs w:val="23"/>
        </w:rPr>
        <w:t>6</w:t>
      </w:r>
      <w:r>
        <w:rPr>
          <w:rFonts w:ascii="微软雅黑" w:eastAsia="微软雅黑" w:hAnsi="微软雅黑" w:cs="微软雅黑"/>
          <w:spacing w:val="-5"/>
          <w:sz w:val="23"/>
          <w:szCs w:val="23"/>
        </w:rPr>
        <w:t>具有中教高级职称，  或本科以上学历。</w:t>
      </w:r>
    </w:p>
    <w:p w:rsidR="00F25BDA" w:rsidRDefault="00F25BDA" w:rsidP="00F25BDA">
      <w:pPr>
        <w:spacing w:before="98" w:line="186" w:lineRule="auto"/>
        <w:ind w:left="466"/>
        <w:rPr>
          <w:rFonts w:ascii="微软雅黑" w:eastAsia="微软雅黑" w:hAnsi="微软雅黑" w:cs="微软雅黑"/>
          <w:sz w:val="23"/>
          <w:szCs w:val="23"/>
        </w:rPr>
      </w:pPr>
      <w:r>
        <w:rPr>
          <w:rFonts w:ascii="Times New Roman" w:eastAsia="Times New Roman" w:hAnsi="Times New Roman" w:cs="Times New Roman"/>
          <w:spacing w:val="1"/>
          <w:sz w:val="23"/>
          <w:szCs w:val="23"/>
        </w:rPr>
        <w:t xml:space="preserve">7  </w:t>
      </w:r>
      <w:r>
        <w:rPr>
          <w:rFonts w:ascii="微软雅黑" w:eastAsia="微软雅黑" w:hAnsi="微软雅黑" w:cs="微软雅黑"/>
          <w:spacing w:val="1"/>
          <w:sz w:val="23"/>
          <w:szCs w:val="23"/>
        </w:rPr>
        <w:t>学院教学指导委员会每年对教师任职</w:t>
      </w:r>
      <w:r>
        <w:rPr>
          <w:rFonts w:ascii="微软雅黑" w:eastAsia="微软雅黑" w:hAnsi="微软雅黑" w:cs="微软雅黑"/>
          <w:sz w:val="23"/>
          <w:szCs w:val="23"/>
        </w:rPr>
        <w:t>资格进行遴选。</w:t>
      </w:r>
    </w:p>
    <w:p w:rsidR="00F25BDA" w:rsidRPr="00F25BDA" w:rsidRDefault="00F25BDA" w:rsidP="00F25BDA">
      <w:pPr>
        <w:spacing w:before="134" w:afterLines="50" w:line="221" w:lineRule="exact"/>
        <w:ind w:firstLineChars="400" w:firstLine="961"/>
        <w:textAlignment w:val="center"/>
        <w:rPr>
          <w:rFonts w:ascii="华文中宋" w:eastAsia="华文中宋" w:hAnsi="华文中宋" w:cs="微软雅黑"/>
          <w:b/>
          <w:noProof/>
          <w:sz w:val="24"/>
          <w:szCs w:val="24"/>
        </w:rPr>
      </w:pPr>
      <w:r w:rsidRPr="00F25BDA">
        <w:rPr>
          <w:rFonts w:ascii="华文中宋" w:eastAsia="华文中宋" w:hAnsi="华文中宋" w:cs="微软雅黑"/>
          <w:b/>
          <w:noProof/>
          <w:sz w:val="24"/>
          <w:szCs w:val="24"/>
        </w:rPr>
        <w:t>三</w:t>
      </w:r>
      <w:r w:rsidRPr="00F25BDA">
        <w:rPr>
          <w:rFonts w:ascii="华文中宋" w:eastAsia="华文中宋" w:hAnsi="华文中宋" w:cs="微软雅黑" w:hint="eastAsia"/>
          <w:b/>
          <w:noProof/>
          <w:sz w:val="24"/>
          <w:szCs w:val="24"/>
        </w:rPr>
        <w:t>、</w:t>
      </w:r>
      <w:r w:rsidRPr="00F25BDA">
        <w:rPr>
          <w:rFonts w:ascii="华文中宋" w:eastAsia="华文中宋" w:hAnsi="华文中宋" w:cs="微软雅黑"/>
          <w:b/>
          <w:noProof/>
          <w:sz w:val="24"/>
          <w:szCs w:val="24"/>
        </w:rPr>
        <w:t>导师职责</w:t>
      </w:r>
    </w:p>
    <w:p w:rsidR="00F25BDA" w:rsidRDefault="00F25BDA" w:rsidP="00F25BDA">
      <w:pPr>
        <w:tabs>
          <w:tab w:val="left" w:pos="589"/>
        </w:tabs>
        <w:spacing w:before="209" w:line="182" w:lineRule="auto"/>
        <w:ind w:left="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6"/>
          <w:sz w:val="23"/>
          <w:szCs w:val="23"/>
        </w:rPr>
        <w:t>(</w:t>
      </w:r>
      <w:r>
        <w:rPr>
          <w:rFonts w:ascii="微软雅黑" w:eastAsia="微软雅黑" w:hAnsi="微软雅黑" w:cs="微软雅黑"/>
          <w:spacing w:val="21"/>
          <w:sz w:val="23"/>
          <w:szCs w:val="23"/>
        </w:rPr>
        <w:t>一)校内指导教师</w:t>
      </w:r>
    </w:p>
    <w:p w:rsidR="00F25BDA" w:rsidRDefault="00F25BDA" w:rsidP="00F25BDA">
      <w:pPr>
        <w:spacing w:before="130" w:line="187" w:lineRule="auto"/>
        <w:ind w:left="468"/>
        <w:rPr>
          <w:rFonts w:ascii="微软雅黑" w:eastAsia="微软雅黑" w:hAnsi="微软雅黑" w:cs="微软雅黑"/>
          <w:sz w:val="23"/>
          <w:szCs w:val="23"/>
        </w:rPr>
      </w:pPr>
      <w:r>
        <w:rPr>
          <w:rFonts w:ascii="Times New Roman" w:eastAsia="Times New Roman" w:hAnsi="Times New Roman" w:cs="Times New Roman"/>
          <w:spacing w:val="-7"/>
          <w:sz w:val="23"/>
          <w:szCs w:val="23"/>
        </w:rPr>
        <w:t xml:space="preserve">1  </w:t>
      </w:r>
      <w:r>
        <w:rPr>
          <w:rFonts w:ascii="微软雅黑" w:eastAsia="微软雅黑" w:hAnsi="微软雅黑" w:cs="微软雅黑"/>
          <w:spacing w:val="-7"/>
          <w:sz w:val="23"/>
          <w:szCs w:val="23"/>
        </w:rPr>
        <w:t>积极更新教育教学理念，  努力把握学科前沿动态，  主动适应我国基础教育</w:t>
      </w:r>
      <w:r>
        <w:rPr>
          <w:rFonts w:ascii="微软雅黑" w:eastAsia="微软雅黑" w:hAnsi="微软雅黑" w:cs="微软雅黑"/>
          <w:spacing w:val="-2"/>
          <w:sz w:val="23"/>
          <w:szCs w:val="23"/>
        </w:rPr>
        <w:t>课</w:t>
      </w:r>
      <w:r>
        <w:rPr>
          <w:rFonts w:ascii="微软雅黑" w:eastAsia="微软雅黑" w:hAnsi="微软雅黑" w:cs="微软雅黑"/>
          <w:spacing w:val="-10"/>
          <w:sz w:val="23"/>
          <w:szCs w:val="23"/>
        </w:rPr>
        <w:t>程改</w:t>
      </w:r>
      <w:r>
        <w:rPr>
          <w:rFonts w:ascii="微软雅黑" w:eastAsia="微软雅黑" w:hAnsi="微软雅黑" w:cs="微软雅黑"/>
          <w:spacing w:val="-9"/>
          <w:sz w:val="23"/>
          <w:szCs w:val="23"/>
        </w:rPr>
        <w:t>革</w:t>
      </w:r>
      <w:r>
        <w:rPr>
          <w:rFonts w:ascii="微软雅黑" w:eastAsia="微软雅黑" w:hAnsi="微软雅黑" w:cs="微软雅黑"/>
          <w:spacing w:val="-5"/>
          <w:sz w:val="23"/>
          <w:szCs w:val="23"/>
        </w:rPr>
        <w:t>与发展，引领学生树立现代教育理念。</w:t>
      </w:r>
    </w:p>
    <w:p w:rsidR="006647DC" w:rsidRDefault="006647DC" w:rsidP="006647DC">
      <w:pPr>
        <w:sectPr w:rsidR="006647DC">
          <w:footerReference w:type="default" r:id="rId423"/>
          <w:pgSz w:w="11906" w:h="16838"/>
          <w:pgMar w:top="400" w:right="1667" w:bottom="678" w:left="1780" w:header="0" w:footer="500" w:gutter="0"/>
          <w:cols w:space="720"/>
        </w:sectPr>
      </w:pPr>
    </w:p>
    <w:p w:rsidR="006647DC" w:rsidRDefault="006647DC" w:rsidP="00F25BDA">
      <w:pPr>
        <w:spacing w:before="136" w:line="266" w:lineRule="auto"/>
        <w:ind w:right="82"/>
        <w:rPr>
          <w:rFonts w:ascii="微软雅黑" w:eastAsia="微软雅黑" w:hAnsi="微软雅黑" w:cs="微软雅黑"/>
          <w:sz w:val="23"/>
          <w:szCs w:val="23"/>
        </w:rPr>
      </w:pPr>
    </w:p>
    <w:p w:rsidR="006647DC" w:rsidRDefault="006647DC" w:rsidP="006647DC">
      <w:pPr>
        <w:spacing w:before="2" w:line="265" w:lineRule="auto"/>
        <w:ind w:right="82" w:firstLine="463"/>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2  </w:t>
      </w:r>
      <w:r>
        <w:rPr>
          <w:rFonts w:ascii="微软雅黑" w:eastAsia="微软雅黑" w:hAnsi="微软雅黑" w:cs="微软雅黑"/>
          <w:spacing w:val="-2"/>
          <w:sz w:val="23"/>
          <w:szCs w:val="23"/>
        </w:rPr>
        <w:t>引导学生树立正确的价值观和人</w:t>
      </w:r>
      <w:r>
        <w:rPr>
          <w:rFonts w:ascii="微软雅黑" w:eastAsia="微软雅黑" w:hAnsi="微软雅黑" w:cs="微软雅黑"/>
          <w:spacing w:val="-1"/>
          <w:sz w:val="23"/>
          <w:szCs w:val="23"/>
        </w:rPr>
        <w:t>生观，教育学生形成良好的职业意识和专业</w:t>
      </w:r>
      <w:r>
        <w:rPr>
          <w:rFonts w:ascii="微软雅黑" w:eastAsia="微软雅黑" w:hAnsi="微软雅黑" w:cs="微软雅黑"/>
          <w:spacing w:val="2"/>
          <w:sz w:val="23"/>
          <w:szCs w:val="23"/>
        </w:rPr>
        <w:t>情</w:t>
      </w:r>
      <w:r>
        <w:rPr>
          <w:rFonts w:ascii="微软雅黑" w:eastAsia="微软雅黑" w:hAnsi="微软雅黑" w:cs="微软雅黑"/>
          <w:spacing w:val="1"/>
          <w:sz w:val="23"/>
          <w:szCs w:val="23"/>
        </w:rPr>
        <w:t>感，帮助学生掌握扎实的教育教学理论和技能。</w:t>
      </w:r>
    </w:p>
    <w:p w:rsidR="006647DC" w:rsidRDefault="006647DC" w:rsidP="006647DC">
      <w:pPr>
        <w:spacing w:before="3" w:line="265" w:lineRule="auto"/>
        <w:ind w:left="1" w:right="73" w:firstLine="465"/>
        <w:rPr>
          <w:rFonts w:ascii="微软雅黑" w:eastAsia="微软雅黑" w:hAnsi="微软雅黑" w:cs="微软雅黑"/>
          <w:sz w:val="23"/>
          <w:szCs w:val="23"/>
        </w:rPr>
      </w:pPr>
      <w:r>
        <w:rPr>
          <w:rFonts w:ascii="Times New Roman" w:eastAsia="Times New Roman" w:hAnsi="Times New Roman" w:cs="Times New Roman"/>
          <w:spacing w:val="-5"/>
          <w:sz w:val="23"/>
          <w:szCs w:val="23"/>
        </w:rPr>
        <w:t>3</w:t>
      </w:r>
      <w:r>
        <w:rPr>
          <w:rFonts w:ascii="Times New Roman" w:eastAsia="Times New Roman" w:hAnsi="Times New Roman" w:cs="Times New Roman"/>
          <w:spacing w:val="-3"/>
          <w:sz w:val="23"/>
          <w:szCs w:val="23"/>
        </w:rPr>
        <w:t xml:space="preserve">  </w:t>
      </w:r>
      <w:r>
        <w:rPr>
          <w:rFonts w:ascii="微软雅黑" w:eastAsia="微软雅黑" w:hAnsi="微软雅黑" w:cs="微软雅黑"/>
          <w:spacing w:val="-3"/>
          <w:sz w:val="23"/>
          <w:szCs w:val="23"/>
        </w:rPr>
        <w:t>重视对学生教师专业技能的训练，</w:t>
      </w:r>
      <w:r w:rsidR="00F25BDA">
        <w:rPr>
          <w:rFonts w:ascii="微软雅黑" w:eastAsia="微软雅黑" w:hAnsi="微软雅黑" w:cs="微软雅黑"/>
          <w:spacing w:val="-3"/>
          <w:sz w:val="23"/>
          <w:szCs w:val="23"/>
        </w:rPr>
        <w:t xml:space="preserve"> </w:t>
      </w:r>
      <w:r>
        <w:rPr>
          <w:rFonts w:ascii="微软雅黑" w:eastAsia="微软雅黑" w:hAnsi="微软雅黑" w:cs="微软雅黑"/>
          <w:spacing w:val="-3"/>
          <w:sz w:val="23"/>
          <w:szCs w:val="23"/>
        </w:rPr>
        <w:t>组织学生于实习前进行试讲并给与指导，</w:t>
      </w:r>
      <w:r>
        <w:rPr>
          <w:rFonts w:ascii="微软雅黑" w:eastAsia="微软雅黑" w:hAnsi="微软雅黑" w:cs="微软雅黑"/>
          <w:spacing w:val="-4"/>
          <w:sz w:val="23"/>
          <w:szCs w:val="23"/>
        </w:rPr>
        <w:t>要求学生阶段性实习结束</w:t>
      </w:r>
      <w:r>
        <w:rPr>
          <w:rFonts w:ascii="微软雅黑" w:eastAsia="微软雅黑" w:hAnsi="微软雅黑" w:cs="微软雅黑"/>
          <w:spacing w:val="-2"/>
          <w:sz w:val="23"/>
          <w:szCs w:val="23"/>
        </w:rPr>
        <w:t>后进行汇报并做出点评，同时指导实习生完成各项实习、</w:t>
      </w:r>
      <w:r>
        <w:rPr>
          <w:rFonts w:ascii="微软雅黑" w:eastAsia="微软雅黑" w:hAnsi="微软雅黑" w:cs="微软雅黑"/>
          <w:spacing w:val="1"/>
          <w:sz w:val="23"/>
          <w:szCs w:val="23"/>
        </w:rPr>
        <w:t>研习和见习任</w:t>
      </w:r>
      <w:r>
        <w:rPr>
          <w:rFonts w:ascii="微软雅黑" w:eastAsia="微软雅黑" w:hAnsi="微软雅黑" w:cs="微软雅黑"/>
          <w:sz w:val="23"/>
          <w:szCs w:val="23"/>
        </w:rPr>
        <w:t>务。</w:t>
      </w:r>
    </w:p>
    <w:p w:rsidR="006647DC" w:rsidRDefault="006647DC" w:rsidP="006647DC">
      <w:pPr>
        <w:spacing w:before="2" w:line="266" w:lineRule="auto"/>
        <w:ind w:left="2" w:right="77" w:firstLine="459"/>
        <w:rPr>
          <w:rFonts w:ascii="微软雅黑" w:eastAsia="微软雅黑" w:hAnsi="微软雅黑" w:cs="微软雅黑"/>
          <w:sz w:val="23"/>
          <w:szCs w:val="23"/>
        </w:rPr>
      </w:pPr>
      <w:r>
        <w:rPr>
          <w:rFonts w:ascii="Times New Roman" w:eastAsia="Times New Roman" w:hAnsi="Times New Roman" w:cs="Times New Roman"/>
          <w:spacing w:val="-4"/>
          <w:sz w:val="23"/>
          <w:szCs w:val="23"/>
        </w:rPr>
        <w:t>4</w:t>
      </w:r>
      <w:r>
        <w:rPr>
          <w:rFonts w:ascii="Times New Roman" w:eastAsia="Times New Roman" w:hAnsi="Times New Roman" w:cs="Times New Roman"/>
          <w:spacing w:val="-3"/>
          <w:sz w:val="23"/>
          <w:szCs w:val="23"/>
        </w:rPr>
        <w:t xml:space="preserve">  </w:t>
      </w:r>
      <w:r>
        <w:rPr>
          <w:rFonts w:ascii="微软雅黑" w:eastAsia="微软雅黑" w:hAnsi="微软雅黑" w:cs="微软雅黑"/>
          <w:spacing w:val="-3"/>
          <w:sz w:val="23"/>
          <w:szCs w:val="23"/>
        </w:rPr>
        <w:t>鼓励、指导学生积极参加教学技能比赛、师范生微课大赛等活动，有意识地</w:t>
      </w:r>
      <w:r>
        <w:rPr>
          <w:rFonts w:ascii="微软雅黑" w:eastAsia="微软雅黑" w:hAnsi="微软雅黑" w:cs="微软雅黑"/>
          <w:spacing w:val="1"/>
          <w:sz w:val="23"/>
          <w:szCs w:val="23"/>
        </w:rPr>
        <w:t>培养学生的</w:t>
      </w:r>
      <w:r>
        <w:rPr>
          <w:rFonts w:ascii="微软雅黑" w:eastAsia="微软雅黑" w:hAnsi="微软雅黑" w:cs="微软雅黑"/>
          <w:sz w:val="23"/>
          <w:szCs w:val="23"/>
        </w:rPr>
        <w:t>实践教学和创新能力。</w:t>
      </w:r>
    </w:p>
    <w:p w:rsidR="006647DC" w:rsidRDefault="006647DC" w:rsidP="006647DC">
      <w:pPr>
        <w:spacing w:before="2" w:line="265" w:lineRule="auto"/>
        <w:ind w:left="4" w:right="82" w:firstLine="464"/>
        <w:rPr>
          <w:rFonts w:ascii="微软雅黑" w:eastAsia="微软雅黑" w:hAnsi="微软雅黑" w:cs="微软雅黑"/>
          <w:sz w:val="23"/>
          <w:szCs w:val="23"/>
        </w:rPr>
      </w:pPr>
      <w:r>
        <w:rPr>
          <w:rFonts w:ascii="Times New Roman" w:eastAsia="Times New Roman" w:hAnsi="Times New Roman" w:cs="Times New Roman"/>
          <w:spacing w:val="-12"/>
          <w:sz w:val="23"/>
          <w:szCs w:val="23"/>
        </w:rPr>
        <w:t xml:space="preserve">5 </w:t>
      </w:r>
      <w:r>
        <w:rPr>
          <w:rFonts w:ascii="微软雅黑" w:eastAsia="微软雅黑" w:hAnsi="微软雅黑" w:cs="微软雅黑"/>
          <w:spacing w:val="-6"/>
          <w:sz w:val="23"/>
          <w:szCs w:val="23"/>
        </w:rPr>
        <w:t>进入中学观摩教学，</w:t>
      </w:r>
      <w:r w:rsidR="00F25BDA">
        <w:rPr>
          <w:rFonts w:ascii="微软雅黑" w:eastAsia="微软雅黑" w:hAnsi="微软雅黑" w:cs="微软雅黑"/>
          <w:spacing w:val="-6"/>
          <w:sz w:val="23"/>
          <w:szCs w:val="23"/>
        </w:rPr>
        <w:t>主动参与听课、说课、</w:t>
      </w:r>
      <w:r>
        <w:rPr>
          <w:rFonts w:ascii="微软雅黑" w:eastAsia="微软雅黑" w:hAnsi="微软雅黑" w:cs="微软雅黑"/>
          <w:spacing w:val="-6"/>
          <w:sz w:val="23"/>
          <w:szCs w:val="23"/>
        </w:rPr>
        <w:t>评课活动，努力提高课堂</w:t>
      </w:r>
      <w:r>
        <w:rPr>
          <w:rFonts w:ascii="微软雅黑" w:eastAsia="微软雅黑" w:hAnsi="微软雅黑" w:cs="微软雅黑"/>
          <w:spacing w:val="-8"/>
          <w:sz w:val="23"/>
          <w:szCs w:val="23"/>
        </w:rPr>
        <w:t>教</w:t>
      </w:r>
      <w:r>
        <w:rPr>
          <w:rFonts w:ascii="微软雅黑" w:eastAsia="微软雅黑" w:hAnsi="微软雅黑" w:cs="微软雅黑"/>
          <w:spacing w:val="-5"/>
          <w:sz w:val="23"/>
          <w:szCs w:val="23"/>
        </w:rPr>
        <w:t>学质量。</w:t>
      </w:r>
    </w:p>
    <w:p w:rsidR="006647DC" w:rsidRDefault="006647DC" w:rsidP="006647DC">
      <w:pPr>
        <w:spacing w:before="2" w:line="265" w:lineRule="auto"/>
        <w:ind w:left="6" w:right="82" w:firstLine="461"/>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6  </w:t>
      </w:r>
      <w:r>
        <w:rPr>
          <w:rFonts w:ascii="微软雅黑" w:eastAsia="微软雅黑" w:hAnsi="微软雅黑" w:cs="微软雅黑"/>
          <w:spacing w:val="-2"/>
          <w:sz w:val="23"/>
          <w:szCs w:val="23"/>
        </w:rPr>
        <w:t>积极与中学合作开展基础教育信息的调查整</w:t>
      </w:r>
      <w:r>
        <w:rPr>
          <w:rFonts w:ascii="微软雅黑" w:eastAsia="微软雅黑" w:hAnsi="微软雅黑" w:cs="微软雅黑"/>
          <w:spacing w:val="-1"/>
          <w:sz w:val="23"/>
          <w:szCs w:val="23"/>
        </w:rPr>
        <w:t>理与研究工作，努力促进教研成</w:t>
      </w:r>
      <w:r>
        <w:rPr>
          <w:rFonts w:ascii="微软雅黑" w:eastAsia="微软雅黑" w:hAnsi="微软雅黑" w:cs="微软雅黑"/>
          <w:spacing w:val="-8"/>
          <w:sz w:val="23"/>
          <w:szCs w:val="23"/>
        </w:rPr>
        <w:t>果</w:t>
      </w:r>
      <w:r>
        <w:rPr>
          <w:rFonts w:ascii="微软雅黑" w:eastAsia="微软雅黑" w:hAnsi="微软雅黑" w:cs="微软雅黑"/>
          <w:spacing w:val="-5"/>
          <w:sz w:val="23"/>
          <w:szCs w:val="23"/>
        </w:rPr>
        <w:t>推</w:t>
      </w:r>
      <w:r>
        <w:rPr>
          <w:rFonts w:ascii="微软雅黑" w:eastAsia="微软雅黑" w:hAnsi="微软雅黑" w:cs="微软雅黑"/>
          <w:spacing w:val="-4"/>
          <w:sz w:val="23"/>
          <w:szCs w:val="23"/>
        </w:rPr>
        <w:t>广应用。</w:t>
      </w:r>
    </w:p>
    <w:p w:rsidR="006647DC" w:rsidRDefault="006647DC" w:rsidP="006647DC">
      <w:pPr>
        <w:tabs>
          <w:tab w:val="left" w:pos="589"/>
        </w:tabs>
        <w:spacing w:before="1" w:line="181" w:lineRule="auto"/>
        <w:ind w:left="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6"/>
          <w:sz w:val="23"/>
          <w:szCs w:val="23"/>
        </w:rPr>
        <w:t>(</w:t>
      </w:r>
      <w:r>
        <w:rPr>
          <w:rFonts w:ascii="微软雅黑" w:eastAsia="微软雅黑" w:hAnsi="微软雅黑" w:cs="微软雅黑"/>
          <w:spacing w:val="21"/>
          <w:sz w:val="23"/>
          <w:szCs w:val="23"/>
        </w:rPr>
        <w:t>二)校外指导教师</w:t>
      </w:r>
    </w:p>
    <w:p w:rsidR="006647DC" w:rsidRDefault="006647DC" w:rsidP="006647DC">
      <w:pPr>
        <w:spacing w:before="137" w:line="266" w:lineRule="auto"/>
        <w:ind w:left="5" w:right="82" w:firstLine="479"/>
        <w:rPr>
          <w:rFonts w:ascii="微软雅黑" w:eastAsia="微软雅黑" w:hAnsi="微软雅黑" w:cs="微软雅黑"/>
          <w:sz w:val="23"/>
          <w:szCs w:val="23"/>
        </w:rPr>
      </w:pPr>
      <w:r>
        <w:rPr>
          <w:rFonts w:ascii="Times New Roman" w:eastAsia="Times New Roman" w:hAnsi="Times New Roman" w:cs="Times New Roman"/>
          <w:spacing w:val="-7"/>
          <w:sz w:val="23"/>
          <w:szCs w:val="23"/>
        </w:rPr>
        <w:t xml:space="preserve">1  </w:t>
      </w:r>
      <w:r>
        <w:rPr>
          <w:rFonts w:ascii="微软雅黑" w:eastAsia="微软雅黑" w:hAnsi="微软雅黑" w:cs="微软雅黑"/>
          <w:spacing w:val="-7"/>
          <w:sz w:val="23"/>
          <w:szCs w:val="23"/>
        </w:rPr>
        <w:t>积极更新教育教学理念，努力把握高等学校教师教育改革动态，主动适应</w:t>
      </w:r>
      <w:r>
        <w:rPr>
          <w:rFonts w:ascii="微软雅黑" w:eastAsia="微软雅黑" w:hAnsi="微软雅黑" w:cs="微软雅黑"/>
          <w:spacing w:val="-2"/>
          <w:sz w:val="23"/>
          <w:szCs w:val="23"/>
        </w:rPr>
        <w:t>教</w:t>
      </w:r>
      <w:r>
        <w:rPr>
          <w:rFonts w:ascii="微软雅黑" w:eastAsia="微软雅黑" w:hAnsi="微软雅黑" w:cs="微软雅黑"/>
          <w:spacing w:val="1"/>
          <w:sz w:val="23"/>
          <w:szCs w:val="23"/>
        </w:rPr>
        <w:t>师教育新课程改革与发展</w:t>
      </w:r>
      <w:r>
        <w:rPr>
          <w:rFonts w:ascii="微软雅黑" w:eastAsia="微软雅黑" w:hAnsi="微软雅黑" w:cs="微软雅黑"/>
          <w:sz w:val="23"/>
          <w:szCs w:val="23"/>
        </w:rPr>
        <w:t>。</w:t>
      </w:r>
    </w:p>
    <w:p w:rsidR="006647DC" w:rsidRDefault="006647DC" w:rsidP="006647DC">
      <w:pPr>
        <w:spacing w:before="2" w:line="265" w:lineRule="auto"/>
        <w:ind w:left="2" w:right="82" w:firstLine="460"/>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2  </w:t>
      </w:r>
      <w:r>
        <w:rPr>
          <w:rFonts w:ascii="微软雅黑" w:eastAsia="微软雅黑" w:hAnsi="微软雅黑" w:cs="微软雅黑"/>
          <w:spacing w:val="-2"/>
          <w:sz w:val="23"/>
          <w:szCs w:val="23"/>
        </w:rPr>
        <w:t>主动发挥联结基础教育与高等教</w:t>
      </w:r>
      <w:r>
        <w:rPr>
          <w:rFonts w:ascii="微软雅黑" w:eastAsia="微软雅黑" w:hAnsi="微软雅黑" w:cs="微软雅黑"/>
          <w:spacing w:val="-1"/>
          <w:sz w:val="23"/>
          <w:szCs w:val="23"/>
        </w:rPr>
        <w:t>育的桥梁和纽带作用， 积极投身于教师教育</w:t>
      </w:r>
      <w:r>
        <w:rPr>
          <w:rFonts w:ascii="微软雅黑" w:eastAsia="微软雅黑" w:hAnsi="微软雅黑" w:cs="微软雅黑"/>
          <w:spacing w:val="1"/>
          <w:sz w:val="23"/>
          <w:szCs w:val="23"/>
        </w:rPr>
        <w:t>职前培养和</w:t>
      </w:r>
      <w:r>
        <w:rPr>
          <w:rFonts w:ascii="微软雅黑" w:eastAsia="微软雅黑" w:hAnsi="微软雅黑" w:cs="微软雅黑"/>
          <w:sz w:val="23"/>
          <w:szCs w:val="23"/>
        </w:rPr>
        <w:t>职后服务一体化进程。</w:t>
      </w:r>
    </w:p>
    <w:p w:rsidR="006647DC" w:rsidRDefault="006647DC" w:rsidP="006647DC">
      <w:pPr>
        <w:spacing w:before="2" w:line="265" w:lineRule="auto"/>
        <w:ind w:left="2" w:right="81" w:firstLine="465"/>
        <w:rPr>
          <w:rFonts w:ascii="微软雅黑" w:eastAsia="微软雅黑" w:hAnsi="微软雅黑" w:cs="微软雅黑"/>
          <w:sz w:val="23"/>
          <w:szCs w:val="23"/>
        </w:rPr>
      </w:pPr>
      <w:r>
        <w:rPr>
          <w:rFonts w:ascii="Times New Roman" w:eastAsia="Times New Roman" w:hAnsi="Times New Roman" w:cs="Times New Roman"/>
          <w:spacing w:val="1"/>
          <w:sz w:val="23"/>
          <w:szCs w:val="23"/>
        </w:rPr>
        <w:t xml:space="preserve">3  </w:t>
      </w:r>
      <w:r>
        <w:rPr>
          <w:rFonts w:ascii="微软雅黑" w:eastAsia="微软雅黑" w:hAnsi="微软雅黑" w:cs="微软雅黑"/>
          <w:spacing w:val="1"/>
          <w:sz w:val="23"/>
          <w:szCs w:val="23"/>
        </w:rPr>
        <w:t>引导学生树</w:t>
      </w:r>
      <w:r>
        <w:rPr>
          <w:rFonts w:ascii="微软雅黑" w:eastAsia="微软雅黑" w:hAnsi="微软雅黑" w:cs="微软雅黑"/>
          <w:sz w:val="23"/>
          <w:szCs w:val="23"/>
        </w:rPr>
        <w:t xml:space="preserve">立正确价值观和人生观，感染学生形成良好的职业意识和专业情 </w:t>
      </w:r>
      <w:r>
        <w:rPr>
          <w:rFonts w:ascii="微软雅黑" w:eastAsia="微软雅黑" w:hAnsi="微软雅黑" w:cs="微软雅黑"/>
          <w:spacing w:val="2"/>
          <w:sz w:val="23"/>
          <w:szCs w:val="23"/>
        </w:rPr>
        <w:t>感，帮助学生掌握扎实的教育教学技能，指导学生完成各项教学技能训练任</w:t>
      </w:r>
      <w:r>
        <w:rPr>
          <w:rFonts w:ascii="微软雅黑" w:eastAsia="微软雅黑" w:hAnsi="微软雅黑" w:cs="微软雅黑"/>
          <w:sz w:val="23"/>
          <w:szCs w:val="23"/>
        </w:rPr>
        <w:t>务。</w:t>
      </w:r>
    </w:p>
    <w:p w:rsidR="006647DC" w:rsidRDefault="006647DC" w:rsidP="006647DC">
      <w:pPr>
        <w:spacing w:before="2" w:line="265" w:lineRule="auto"/>
        <w:ind w:left="17" w:firstLine="444"/>
        <w:rPr>
          <w:rFonts w:ascii="微软雅黑" w:eastAsia="微软雅黑" w:hAnsi="微软雅黑" w:cs="微软雅黑"/>
          <w:sz w:val="23"/>
          <w:szCs w:val="23"/>
        </w:rPr>
      </w:pPr>
      <w:r>
        <w:rPr>
          <w:rFonts w:ascii="Times New Roman" w:eastAsia="Times New Roman" w:hAnsi="Times New Roman" w:cs="Times New Roman"/>
          <w:spacing w:val="-12"/>
          <w:sz w:val="23"/>
          <w:szCs w:val="23"/>
        </w:rPr>
        <w:t>4</w:t>
      </w:r>
      <w:r>
        <w:rPr>
          <w:rFonts w:ascii="微软雅黑" w:eastAsia="微软雅黑" w:hAnsi="微软雅黑" w:cs="微软雅黑"/>
          <w:spacing w:val="-6"/>
          <w:sz w:val="23"/>
          <w:szCs w:val="23"/>
        </w:rPr>
        <w:t>指导学生备课和教学设计，积极参与听课和评课，指导实习生完成见习、实习和研习任务，带领实习生参与班级管理，高师范生的课堂教学技能和管理水</w:t>
      </w:r>
      <w:r>
        <w:rPr>
          <w:rFonts w:ascii="微软雅黑" w:eastAsia="微软雅黑" w:hAnsi="微软雅黑" w:cs="微软雅黑"/>
          <w:spacing w:val="-5"/>
          <w:sz w:val="23"/>
          <w:szCs w:val="23"/>
        </w:rPr>
        <w:t>平</w:t>
      </w:r>
      <w:r>
        <w:rPr>
          <w:rFonts w:ascii="微软雅黑" w:eastAsia="微软雅黑" w:hAnsi="微软雅黑" w:cs="微软雅黑"/>
          <w:sz w:val="23"/>
          <w:szCs w:val="23"/>
        </w:rPr>
        <w:t>。</w:t>
      </w:r>
    </w:p>
    <w:p w:rsidR="006647DC" w:rsidRDefault="006647DC" w:rsidP="006647DC">
      <w:pPr>
        <w:spacing w:before="3" w:line="264" w:lineRule="auto"/>
        <w:ind w:left="3" w:right="82" w:firstLine="465"/>
        <w:rPr>
          <w:rFonts w:ascii="微软雅黑" w:eastAsia="微软雅黑" w:hAnsi="微软雅黑" w:cs="微软雅黑"/>
          <w:sz w:val="23"/>
          <w:szCs w:val="23"/>
        </w:rPr>
      </w:pPr>
      <w:r>
        <w:rPr>
          <w:rFonts w:ascii="Times New Roman" w:eastAsia="Times New Roman" w:hAnsi="Times New Roman" w:cs="Times New Roman"/>
          <w:spacing w:val="-12"/>
          <w:sz w:val="23"/>
          <w:szCs w:val="23"/>
        </w:rPr>
        <w:t xml:space="preserve">5 </w:t>
      </w:r>
      <w:r>
        <w:rPr>
          <w:rFonts w:ascii="微软雅黑" w:eastAsia="微软雅黑" w:hAnsi="微软雅黑" w:cs="微软雅黑"/>
          <w:spacing w:val="-6"/>
          <w:sz w:val="23"/>
          <w:szCs w:val="23"/>
        </w:rPr>
        <w:t>指导学生学习应用现代教育技术，进行课件设计与制作，帮助学生开展教学</w:t>
      </w:r>
      <w:r>
        <w:rPr>
          <w:rFonts w:ascii="微软雅黑" w:eastAsia="微软雅黑" w:hAnsi="微软雅黑" w:cs="微软雅黑"/>
          <w:spacing w:val="2"/>
          <w:sz w:val="23"/>
          <w:szCs w:val="23"/>
        </w:rPr>
        <w:t>案</w:t>
      </w:r>
      <w:r>
        <w:rPr>
          <w:rFonts w:ascii="微软雅黑" w:eastAsia="微软雅黑" w:hAnsi="微软雅黑" w:cs="微软雅黑"/>
          <w:spacing w:val="1"/>
          <w:sz w:val="23"/>
          <w:szCs w:val="23"/>
        </w:rPr>
        <w:t>例探究、课程资源开发。</w:t>
      </w:r>
    </w:p>
    <w:p w:rsidR="006647DC" w:rsidRDefault="006647DC" w:rsidP="006647DC">
      <w:pPr>
        <w:spacing w:before="3" w:line="281" w:lineRule="auto"/>
        <w:ind w:left="5" w:right="17" w:firstLine="462"/>
        <w:rPr>
          <w:rFonts w:ascii="微软雅黑" w:eastAsia="微软雅黑" w:hAnsi="微软雅黑" w:cs="微软雅黑" w:hint="eastAsia"/>
          <w:spacing w:val="-3"/>
          <w:sz w:val="23"/>
          <w:szCs w:val="23"/>
        </w:rPr>
      </w:pPr>
      <w:r>
        <w:rPr>
          <w:rFonts w:ascii="Times New Roman" w:eastAsia="Times New Roman" w:hAnsi="Times New Roman" w:cs="Times New Roman"/>
          <w:spacing w:val="-10"/>
          <w:sz w:val="23"/>
          <w:szCs w:val="23"/>
        </w:rPr>
        <w:t xml:space="preserve">6  </w:t>
      </w:r>
      <w:r>
        <w:rPr>
          <w:rFonts w:ascii="微软雅黑" w:eastAsia="微软雅黑" w:hAnsi="微软雅黑" w:cs="微软雅黑"/>
          <w:spacing w:val="-10"/>
          <w:sz w:val="23"/>
          <w:szCs w:val="23"/>
        </w:rPr>
        <w:t>与学</w:t>
      </w:r>
      <w:r>
        <w:rPr>
          <w:rFonts w:ascii="微软雅黑" w:eastAsia="微软雅黑" w:hAnsi="微软雅黑" w:cs="微软雅黑"/>
          <w:spacing w:val="-5"/>
          <w:sz w:val="23"/>
          <w:szCs w:val="23"/>
        </w:rPr>
        <w:t>生集体交流研讨，为学生上示范课，指导学生集体备课，组织学生说课，带</w:t>
      </w:r>
      <w:r>
        <w:rPr>
          <w:rFonts w:ascii="微软雅黑" w:eastAsia="微软雅黑" w:hAnsi="微软雅黑" w:cs="微软雅黑"/>
          <w:spacing w:val="-3"/>
          <w:sz w:val="23"/>
          <w:szCs w:val="23"/>
        </w:rPr>
        <w:t>领学生参加教研活动和班队活动，  指导学生完成教育实习。</w:t>
      </w:r>
    </w:p>
    <w:p w:rsidR="00F25BDA" w:rsidRDefault="00F25BDA" w:rsidP="00F25BDA">
      <w:pPr>
        <w:spacing w:line="219" w:lineRule="exact"/>
        <w:ind w:firstLine="485"/>
        <w:textAlignment w:val="center"/>
      </w:pPr>
      <w:r>
        <w:rPr>
          <w:noProof/>
        </w:rPr>
        <w:drawing>
          <wp:inline distT="0" distB="0" distL="0" distR="0">
            <wp:extent cx="863600" cy="138430"/>
            <wp:effectExtent l="0" t="0" r="0" b="0"/>
            <wp:docPr id="5" name="IM 294"/>
            <wp:cNvGraphicFramePr/>
            <a:graphic xmlns:a="http://schemas.openxmlformats.org/drawingml/2006/main">
              <a:graphicData uri="http://schemas.openxmlformats.org/drawingml/2006/picture">
                <pic:pic xmlns:pic="http://schemas.openxmlformats.org/drawingml/2006/picture">
                  <pic:nvPicPr>
                    <pic:cNvPr id="766" name="IM 294"/>
                    <pic:cNvPicPr/>
                  </pic:nvPicPr>
                  <pic:blipFill>
                    <a:blip r:embed="rId424"/>
                    <a:stretch>
                      <a:fillRect/>
                    </a:stretch>
                  </pic:blipFill>
                  <pic:spPr>
                    <a:xfrm>
                      <a:off x="0" y="0"/>
                      <a:ext cx="864107" cy="138685"/>
                    </a:xfrm>
                    <a:prstGeom prst="rect">
                      <a:avLst/>
                    </a:prstGeom>
                  </pic:spPr>
                </pic:pic>
              </a:graphicData>
            </a:graphic>
          </wp:inline>
        </w:drawing>
      </w:r>
    </w:p>
    <w:p w:rsidR="00F25BDA" w:rsidRDefault="00F25BDA" w:rsidP="00F25BDA">
      <w:pPr>
        <w:tabs>
          <w:tab w:val="left" w:pos="589"/>
        </w:tabs>
        <w:spacing w:before="211" w:line="182" w:lineRule="auto"/>
        <w:ind w:left="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7"/>
          <w:sz w:val="23"/>
          <w:szCs w:val="23"/>
        </w:rPr>
        <w:t>(一)师资配备</w:t>
      </w:r>
    </w:p>
    <w:p w:rsidR="00F25BDA" w:rsidRDefault="00F25BDA" w:rsidP="00F25BDA">
      <w:pPr>
        <w:spacing w:before="133" w:line="266" w:lineRule="auto"/>
        <w:ind w:left="2" w:right="82" w:firstLine="469"/>
        <w:rPr>
          <w:rFonts w:ascii="微软雅黑" w:eastAsia="微软雅黑" w:hAnsi="微软雅黑" w:cs="微软雅黑"/>
          <w:sz w:val="23"/>
          <w:szCs w:val="23"/>
        </w:rPr>
      </w:pPr>
      <w:r>
        <w:rPr>
          <w:rFonts w:ascii="微软雅黑" w:eastAsia="微软雅黑" w:hAnsi="微软雅黑" w:cs="微软雅黑"/>
          <w:spacing w:val="-5"/>
          <w:sz w:val="23"/>
          <w:szCs w:val="23"/>
        </w:rPr>
        <w:t>学院根据师范专业工作实际需要开展遴选工作，保证“双导师”数量足、指导工</w:t>
      </w:r>
      <w:r>
        <w:rPr>
          <w:rFonts w:ascii="微软雅黑" w:eastAsia="微软雅黑" w:hAnsi="微软雅黑" w:cs="微软雅黑"/>
          <w:spacing w:val="-4"/>
          <w:sz w:val="23"/>
          <w:szCs w:val="23"/>
        </w:rPr>
        <w:t>作开展到位。“双导师”遴选</w:t>
      </w:r>
      <w:r>
        <w:rPr>
          <w:rFonts w:ascii="微软雅黑" w:eastAsia="微软雅黑" w:hAnsi="微软雅黑" w:cs="微软雅黑"/>
          <w:spacing w:val="-3"/>
          <w:sz w:val="23"/>
          <w:szCs w:val="23"/>
        </w:rPr>
        <w:t>的</w:t>
      </w:r>
      <w:r>
        <w:rPr>
          <w:rFonts w:ascii="微软雅黑" w:eastAsia="微软雅黑" w:hAnsi="微软雅黑" w:cs="微软雅黑"/>
          <w:spacing w:val="-2"/>
          <w:sz w:val="23"/>
          <w:szCs w:val="23"/>
        </w:rPr>
        <w:t xml:space="preserve">人员配置情况为生师比不大于 </w:t>
      </w:r>
      <w:r>
        <w:rPr>
          <w:rFonts w:ascii="Times New Roman" w:eastAsia="Times New Roman" w:hAnsi="Times New Roman" w:cs="Times New Roman"/>
          <w:spacing w:val="-2"/>
          <w:sz w:val="23"/>
          <w:szCs w:val="23"/>
        </w:rPr>
        <w:t xml:space="preserve">4:1 </w:t>
      </w:r>
      <w:r>
        <w:rPr>
          <w:rFonts w:ascii="微软雅黑" w:eastAsia="微软雅黑" w:hAnsi="微软雅黑" w:cs="微软雅黑"/>
          <w:spacing w:val="-2"/>
          <w:sz w:val="23"/>
          <w:szCs w:val="23"/>
        </w:rPr>
        <w:t>(校外指导教师) 和</w:t>
      </w:r>
      <w:r>
        <w:rPr>
          <w:rFonts w:ascii="Times New Roman" w:eastAsia="Times New Roman" w:hAnsi="Times New Roman" w:cs="Times New Roman"/>
          <w:spacing w:val="6"/>
          <w:sz w:val="23"/>
          <w:szCs w:val="23"/>
        </w:rPr>
        <w:t>6</w:t>
      </w:r>
      <w:r>
        <w:rPr>
          <w:rFonts w:ascii="Times New Roman" w:eastAsia="Times New Roman" w:hAnsi="Times New Roman" w:cs="Times New Roman"/>
          <w:spacing w:val="5"/>
          <w:sz w:val="23"/>
          <w:szCs w:val="23"/>
        </w:rPr>
        <w:t xml:space="preserve">:1  </w:t>
      </w:r>
      <w:r>
        <w:rPr>
          <w:rFonts w:ascii="微软雅黑" w:eastAsia="微软雅黑" w:hAnsi="微软雅黑" w:cs="微软雅黑"/>
          <w:spacing w:val="5"/>
          <w:sz w:val="23"/>
          <w:szCs w:val="23"/>
        </w:rPr>
        <w:t>(校内指导教师)。</w:t>
      </w:r>
    </w:p>
    <w:p w:rsidR="00F25BDA" w:rsidRDefault="00F25BDA" w:rsidP="00F25BDA">
      <w:pPr>
        <w:tabs>
          <w:tab w:val="left" w:pos="589"/>
        </w:tabs>
        <w:spacing w:before="1" w:line="181" w:lineRule="auto"/>
        <w:ind w:left="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27"/>
          <w:sz w:val="23"/>
          <w:szCs w:val="23"/>
        </w:rPr>
        <w:t>(二)导师遴选</w:t>
      </w:r>
    </w:p>
    <w:p w:rsidR="00F25BDA" w:rsidRDefault="00F25BDA" w:rsidP="00F25BDA">
      <w:pPr>
        <w:spacing w:before="136" w:line="266" w:lineRule="auto"/>
        <w:ind w:left="29" w:right="80" w:firstLine="442"/>
        <w:rPr>
          <w:rFonts w:ascii="微软雅黑" w:eastAsia="微软雅黑" w:hAnsi="微软雅黑" w:cs="微软雅黑"/>
          <w:sz w:val="23"/>
          <w:szCs w:val="23"/>
        </w:rPr>
      </w:pPr>
      <w:r>
        <w:rPr>
          <w:rFonts w:ascii="微软雅黑" w:eastAsia="微软雅黑" w:hAnsi="微软雅黑" w:cs="微软雅黑"/>
          <w:spacing w:val="2"/>
          <w:sz w:val="23"/>
          <w:szCs w:val="23"/>
        </w:rPr>
        <w:t>学院根据本学院师资和校外教师情况，在征求教师本人意见的基础上，</w:t>
      </w:r>
      <w:r>
        <w:rPr>
          <w:rFonts w:ascii="微软雅黑" w:eastAsia="微软雅黑" w:hAnsi="微软雅黑" w:cs="微软雅黑"/>
          <w:spacing w:val="1"/>
          <w:sz w:val="23"/>
          <w:szCs w:val="23"/>
        </w:rPr>
        <w:t>确</w:t>
      </w:r>
      <w:r>
        <w:rPr>
          <w:rFonts w:ascii="微软雅黑" w:eastAsia="微软雅黑" w:hAnsi="微软雅黑" w:cs="微软雅黑"/>
          <w:sz w:val="23"/>
          <w:szCs w:val="23"/>
        </w:rPr>
        <w:t xml:space="preserve">定校 </w:t>
      </w:r>
      <w:r>
        <w:rPr>
          <w:rFonts w:ascii="微软雅黑" w:eastAsia="微软雅黑" w:hAnsi="微软雅黑" w:cs="微软雅黑"/>
          <w:spacing w:val="-2"/>
          <w:sz w:val="23"/>
          <w:szCs w:val="23"/>
        </w:rPr>
        <w:t>内指导教师和校</w:t>
      </w:r>
      <w:r>
        <w:rPr>
          <w:rFonts w:ascii="微软雅黑" w:eastAsia="微软雅黑" w:hAnsi="微软雅黑" w:cs="微软雅黑"/>
          <w:spacing w:val="-1"/>
          <w:sz w:val="23"/>
          <w:szCs w:val="23"/>
        </w:rPr>
        <w:t>外指导教师名单。</w:t>
      </w:r>
    </w:p>
    <w:p w:rsidR="00F25BDA" w:rsidRDefault="00F25BDA" w:rsidP="00F25BDA">
      <w:pPr>
        <w:tabs>
          <w:tab w:val="left" w:pos="589"/>
        </w:tabs>
        <w:spacing w:before="1" w:line="181" w:lineRule="auto"/>
        <w:ind w:left="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38"/>
          <w:sz w:val="23"/>
          <w:szCs w:val="23"/>
        </w:rPr>
        <w:t>(</w:t>
      </w:r>
      <w:r>
        <w:rPr>
          <w:rFonts w:ascii="微软雅黑" w:eastAsia="微软雅黑" w:hAnsi="微软雅黑" w:cs="微软雅黑"/>
          <w:spacing w:val="37"/>
          <w:sz w:val="23"/>
          <w:szCs w:val="23"/>
        </w:rPr>
        <w:t>三)聘期</w:t>
      </w:r>
    </w:p>
    <w:p w:rsidR="00F25BDA" w:rsidRDefault="00F25BDA" w:rsidP="00F25BDA">
      <w:pPr>
        <w:spacing w:before="3" w:line="281" w:lineRule="auto"/>
        <w:ind w:left="5" w:right="17" w:firstLine="462"/>
        <w:rPr>
          <w:rFonts w:ascii="微软雅黑" w:eastAsia="微软雅黑" w:hAnsi="微软雅黑" w:cs="微软雅黑"/>
          <w:sz w:val="23"/>
          <w:szCs w:val="23"/>
        </w:rPr>
      </w:pPr>
      <w:r>
        <w:rPr>
          <w:rFonts w:ascii="微软雅黑" w:eastAsia="微软雅黑" w:hAnsi="微软雅黑" w:cs="微软雅黑"/>
          <w:spacing w:val="-13"/>
          <w:sz w:val="23"/>
          <w:szCs w:val="23"/>
        </w:rPr>
        <w:t>“</w:t>
      </w:r>
      <w:r>
        <w:rPr>
          <w:rFonts w:ascii="微软雅黑" w:eastAsia="微软雅黑" w:hAnsi="微软雅黑" w:cs="微软雅黑"/>
          <w:spacing w:val="-9"/>
          <w:sz w:val="23"/>
          <w:szCs w:val="23"/>
        </w:rPr>
        <w:t>双导师”原则上实行一年一聘。</w:t>
      </w:r>
    </w:p>
    <w:p w:rsidR="006647DC" w:rsidRDefault="006647DC" w:rsidP="006647DC">
      <w:pPr>
        <w:sectPr w:rsidR="006647DC">
          <w:footerReference w:type="default" r:id="rId425"/>
          <w:pgSz w:w="11906" w:h="16838"/>
          <w:pgMar w:top="400" w:right="1688" w:bottom="678" w:left="1780" w:header="0" w:footer="500" w:gutter="0"/>
          <w:cols w:space="720"/>
        </w:sectPr>
      </w:pPr>
    </w:p>
    <w:p w:rsidR="006647DC" w:rsidRDefault="006647DC" w:rsidP="006647DC">
      <w:pPr>
        <w:spacing w:line="253" w:lineRule="auto"/>
      </w:pPr>
    </w:p>
    <w:p w:rsidR="006647DC" w:rsidRDefault="006647DC" w:rsidP="00F25BDA">
      <w:pPr>
        <w:spacing w:before="137" w:line="187" w:lineRule="auto"/>
        <w:rPr>
          <w:rFonts w:ascii="微软雅黑" w:eastAsia="微软雅黑" w:hAnsi="微软雅黑" w:cs="微软雅黑"/>
          <w:sz w:val="23"/>
          <w:szCs w:val="23"/>
        </w:rPr>
      </w:pPr>
    </w:p>
    <w:p w:rsidR="006647DC" w:rsidRPr="00F25BDA" w:rsidRDefault="00F25BDA" w:rsidP="006647DC">
      <w:pPr>
        <w:spacing w:before="134" w:line="188" w:lineRule="auto"/>
        <w:ind w:left="469"/>
        <w:rPr>
          <w:rFonts w:ascii="华文中宋" w:eastAsia="华文中宋" w:hAnsi="华文中宋"/>
          <w:b/>
          <w:sz w:val="23"/>
          <w:szCs w:val="23"/>
        </w:rPr>
      </w:pPr>
      <w:r w:rsidRPr="00F25BDA">
        <w:rPr>
          <w:rFonts w:ascii="华文中宋" w:eastAsia="华文中宋" w:hAnsi="华文中宋" w:cs="微软雅黑"/>
          <w:b/>
          <w:noProof/>
          <w:position w:val="-1"/>
          <w:sz w:val="23"/>
          <w:szCs w:val="23"/>
        </w:rPr>
        <w:t>五</w:t>
      </w:r>
      <w:r w:rsidRPr="00F25BDA">
        <w:rPr>
          <w:rFonts w:ascii="华文中宋" w:eastAsia="华文中宋" w:hAnsi="华文中宋" w:cs="微软雅黑" w:hint="eastAsia"/>
          <w:b/>
          <w:noProof/>
          <w:position w:val="-1"/>
          <w:sz w:val="23"/>
          <w:szCs w:val="23"/>
        </w:rPr>
        <w:t>、“双导师制”的考核</w:t>
      </w:r>
    </w:p>
    <w:p w:rsidR="006647DC" w:rsidRDefault="006647DC" w:rsidP="006647DC">
      <w:pPr>
        <w:spacing w:before="125" w:line="266" w:lineRule="auto"/>
        <w:ind w:right="80" w:firstLine="473"/>
        <w:rPr>
          <w:rFonts w:ascii="微软雅黑" w:eastAsia="微软雅黑" w:hAnsi="微软雅黑" w:cs="微软雅黑"/>
          <w:sz w:val="23"/>
          <w:szCs w:val="23"/>
        </w:rPr>
      </w:pPr>
      <w:r>
        <w:rPr>
          <w:rFonts w:ascii="微软雅黑" w:eastAsia="微软雅黑" w:hAnsi="微软雅黑" w:cs="微软雅黑"/>
          <w:spacing w:val="-16"/>
          <w:sz w:val="23"/>
          <w:szCs w:val="23"/>
        </w:rPr>
        <w:t>导师</w:t>
      </w:r>
      <w:r>
        <w:rPr>
          <w:rFonts w:ascii="微软雅黑" w:eastAsia="微软雅黑" w:hAnsi="微软雅黑" w:cs="微软雅黑"/>
          <w:spacing w:val="-11"/>
          <w:sz w:val="23"/>
          <w:szCs w:val="23"/>
        </w:rPr>
        <w:t>考</w:t>
      </w:r>
      <w:r>
        <w:rPr>
          <w:rFonts w:ascii="微软雅黑" w:eastAsia="微软雅黑" w:hAnsi="微软雅黑" w:cs="微软雅黑"/>
          <w:spacing w:val="-8"/>
          <w:sz w:val="23"/>
          <w:szCs w:val="23"/>
        </w:rPr>
        <w:t>核由“双导师制”工作领导小组制定具体的考核标准并统一组织，  每学年</w:t>
      </w:r>
      <w:r>
        <w:rPr>
          <w:rFonts w:ascii="微软雅黑" w:eastAsia="微软雅黑" w:hAnsi="微软雅黑" w:cs="微软雅黑"/>
          <w:spacing w:val="4"/>
          <w:sz w:val="23"/>
          <w:szCs w:val="23"/>
        </w:rPr>
        <w:t>进</w:t>
      </w:r>
      <w:r>
        <w:rPr>
          <w:rFonts w:ascii="微软雅黑" w:eastAsia="微软雅黑" w:hAnsi="微软雅黑" w:cs="微软雅黑"/>
          <w:spacing w:val="3"/>
          <w:sz w:val="23"/>
          <w:szCs w:val="23"/>
        </w:rPr>
        <w:t>行</w:t>
      </w:r>
      <w:r>
        <w:rPr>
          <w:rFonts w:ascii="微软雅黑" w:eastAsia="微软雅黑" w:hAnsi="微软雅黑" w:cs="微软雅黑"/>
          <w:spacing w:val="2"/>
          <w:sz w:val="23"/>
          <w:szCs w:val="23"/>
        </w:rPr>
        <w:t>一次，对指导教师的各项任务完成情况进行考核。工作组广泛听取用人单位领</w:t>
      </w:r>
      <w:r>
        <w:rPr>
          <w:rFonts w:ascii="微软雅黑" w:eastAsia="微软雅黑" w:hAnsi="微软雅黑" w:cs="微软雅黑"/>
          <w:spacing w:val="-3"/>
          <w:sz w:val="23"/>
          <w:szCs w:val="23"/>
        </w:rPr>
        <w:t>导、同事和学生的评价意见，  结合平时检查，给出考核结果</w:t>
      </w:r>
      <w:r>
        <w:rPr>
          <w:rFonts w:ascii="微软雅黑" w:eastAsia="微软雅黑" w:hAnsi="微软雅黑" w:cs="微软雅黑"/>
          <w:spacing w:val="-1"/>
          <w:sz w:val="23"/>
          <w:szCs w:val="23"/>
        </w:rPr>
        <w:t>。</w:t>
      </w:r>
    </w:p>
    <w:p w:rsidR="006647DC" w:rsidRDefault="006647DC" w:rsidP="006647DC">
      <w:pPr>
        <w:spacing w:before="2" w:line="266" w:lineRule="auto"/>
        <w:ind w:left="5" w:right="80" w:firstLine="485"/>
        <w:rPr>
          <w:rFonts w:ascii="微软雅黑" w:eastAsia="微软雅黑" w:hAnsi="微软雅黑" w:cs="微软雅黑"/>
          <w:sz w:val="23"/>
          <w:szCs w:val="23"/>
        </w:rPr>
      </w:pPr>
      <w:r>
        <w:rPr>
          <w:rFonts w:ascii="微软雅黑" w:eastAsia="微软雅黑" w:hAnsi="微软雅黑" w:cs="微软雅黑"/>
          <w:spacing w:val="2"/>
          <w:sz w:val="23"/>
          <w:szCs w:val="23"/>
        </w:rPr>
        <w:t>向考核结果合格以上的</w:t>
      </w:r>
      <w:r>
        <w:rPr>
          <w:rFonts w:ascii="微软雅黑" w:eastAsia="微软雅黑" w:hAnsi="微软雅黑" w:cs="微软雅黑"/>
          <w:spacing w:val="1"/>
          <w:sz w:val="23"/>
          <w:szCs w:val="23"/>
        </w:rPr>
        <w:t>指导教师发放津贴：对教育实践指导教师工作量予以认</w:t>
      </w:r>
      <w:r>
        <w:rPr>
          <w:rFonts w:ascii="微软雅黑" w:eastAsia="微软雅黑" w:hAnsi="微软雅黑" w:cs="微软雅黑"/>
          <w:spacing w:val="-2"/>
          <w:sz w:val="23"/>
          <w:szCs w:val="23"/>
        </w:rPr>
        <w:t>定，并计入全年总工作量中；  对遴选的基地中学指导教师支付</w:t>
      </w:r>
      <w:r>
        <w:rPr>
          <w:rFonts w:ascii="微软雅黑" w:eastAsia="微软雅黑" w:hAnsi="微软雅黑" w:cs="微软雅黑"/>
          <w:spacing w:val="-1"/>
          <w:sz w:val="23"/>
          <w:szCs w:val="23"/>
        </w:rPr>
        <w:t>指导经费。考核结果</w:t>
      </w:r>
      <w:r>
        <w:rPr>
          <w:rFonts w:ascii="微软雅黑" w:eastAsia="微软雅黑" w:hAnsi="微软雅黑" w:cs="微软雅黑"/>
          <w:spacing w:val="2"/>
          <w:sz w:val="23"/>
          <w:szCs w:val="23"/>
        </w:rPr>
        <w:t>不合格</w:t>
      </w:r>
      <w:r>
        <w:rPr>
          <w:rFonts w:ascii="微软雅黑" w:eastAsia="微软雅黑" w:hAnsi="微软雅黑" w:cs="微软雅黑"/>
          <w:spacing w:val="1"/>
          <w:sz w:val="23"/>
          <w:szCs w:val="23"/>
        </w:rPr>
        <w:t>者，不发放工作量津贴，并取消其未来两年的导师资格。</w:t>
      </w:r>
    </w:p>
    <w:p w:rsidR="006647DC" w:rsidRDefault="006647DC" w:rsidP="006647DC">
      <w:pPr>
        <w:spacing w:line="223" w:lineRule="exact"/>
        <w:ind w:firstLine="466"/>
        <w:textAlignment w:val="center"/>
      </w:pPr>
      <w:r>
        <w:rPr>
          <w:noProof/>
        </w:rPr>
        <w:drawing>
          <wp:inline distT="0" distB="0" distL="0" distR="0">
            <wp:extent cx="1619885" cy="141605"/>
            <wp:effectExtent l="0" t="0" r="0" b="0"/>
            <wp:docPr id="773" name="IM 302"/>
            <wp:cNvGraphicFramePr/>
            <a:graphic xmlns:a="http://schemas.openxmlformats.org/drawingml/2006/main">
              <a:graphicData uri="http://schemas.openxmlformats.org/drawingml/2006/picture">
                <pic:pic xmlns:pic="http://schemas.openxmlformats.org/drawingml/2006/picture">
                  <pic:nvPicPr>
                    <pic:cNvPr id="773" name="IM 302"/>
                    <pic:cNvPicPr/>
                  </pic:nvPicPr>
                  <pic:blipFill>
                    <a:blip r:embed="rId426"/>
                    <a:stretch>
                      <a:fillRect/>
                    </a:stretch>
                  </pic:blipFill>
                  <pic:spPr>
                    <a:xfrm>
                      <a:off x="0" y="0"/>
                      <a:ext cx="1620012" cy="141731"/>
                    </a:xfrm>
                    <a:prstGeom prst="rect">
                      <a:avLst/>
                    </a:prstGeom>
                  </pic:spPr>
                </pic:pic>
              </a:graphicData>
            </a:graphic>
          </wp:inline>
        </w:drawing>
      </w:r>
    </w:p>
    <w:p w:rsidR="006647DC" w:rsidRDefault="006647DC" w:rsidP="006647DC">
      <w:pPr>
        <w:tabs>
          <w:tab w:val="left" w:pos="589"/>
        </w:tabs>
        <w:spacing w:before="209" w:line="266" w:lineRule="auto"/>
        <w:ind w:left="20" w:right="80" w:firstLine="453"/>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6"/>
          <w:sz w:val="23"/>
          <w:szCs w:val="23"/>
        </w:rPr>
        <w:t>(一</w:t>
      </w:r>
      <w:r>
        <w:rPr>
          <w:rFonts w:ascii="微软雅黑" w:eastAsia="微软雅黑" w:hAnsi="微软雅黑" w:cs="微软雅黑"/>
          <w:spacing w:val="5"/>
          <w:sz w:val="23"/>
          <w:szCs w:val="23"/>
        </w:rPr>
        <w:t>)</w:t>
      </w:r>
      <w:r>
        <w:rPr>
          <w:rFonts w:ascii="微软雅黑" w:eastAsia="微软雅黑" w:hAnsi="微软雅黑" w:cs="微软雅黑"/>
          <w:spacing w:val="3"/>
          <w:sz w:val="23"/>
          <w:szCs w:val="23"/>
        </w:rPr>
        <w:t>加强自我教育，  努力使自身具备良好的职业意识和专业素养，掌握扎实</w:t>
      </w:r>
      <w:r>
        <w:rPr>
          <w:rFonts w:ascii="微软雅黑" w:eastAsia="微软雅黑" w:hAnsi="微软雅黑" w:cs="微软雅黑"/>
          <w:spacing w:val="-4"/>
          <w:sz w:val="23"/>
          <w:szCs w:val="23"/>
        </w:rPr>
        <w:t>的教育</w:t>
      </w:r>
      <w:r>
        <w:rPr>
          <w:rFonts w:ascii="微软雅黑" w:eastAsia="微软雅黑" w:hAnsi="微软雅黑" w:cs="微软雅黑"/>
          <w:spacing w:val="-2"/>
          <w:sz w:val="23"/>
          <w:szCs w:val="23"/>
        </w:rPr>
        <w:t>教学理论和技能。</w:t>
      </w:r>
    </w:p>
    <w:p w:rsidR="006647DC" w:rsidRDefault="006647DC" w:rsidP="006647DC">
      <w:pPr>
        <w:tabs>
          <w:tab w:val="left" w:pos="589"/>
        </w:tabs>
        <w:spacing w:before="3" w:line="264" w:lineRule="auto"/>
        <w:ind w:right="80" w:firstLine="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6"/>
          <w:sz w:val="23"/>
          <w:szCs w:val="23"/>
        </w:rPr>
        <w:t>(二</w:t>
      </w:r>
      <w:r>
        <w:rPr>
          <w:rFonts w:ascii="微软雅黑" w:eastAsia="微软雅黑" w:hAnsi="微软雅黑" w:cs="微软雅黑"/>
          <w:spacing w:val="5"/>
          <w:sz w:val="23"/>
          <w:szCs w:val="23"/>
        </w:rPr>
        <w:t>)</w:t>
      </w:r>
      <w:r>
        <w:rPr>
          <w:rFonts w:ascii="微软雅黑" w:eastAsia="微软雅黑" w:hAnsi="微软雅黑" w:cs="微软雅黑"/>
          <w:spacing w:val="3"/>
          <w:sz w:val="23"/>
          <w:szCs w:val="23"/>
        </w:rPr>
        <w:t>熟悉本专业人才培养方案和计划，  在指导教师的帮助下，根据自身学习</w:t>
      </w:r>
      <w:r>
        <w:rPr>
          <w:rFonts w:ascii="微软雅黑" w:eastAsia="微软雅黑" w:hAnsi="微软雅黑" w:cs="微软雅黑"/>
          <w:spacing w:val="-6"/>
          <w:sz w:val="23"/>
          <w:szCs w:val="23"/>
        </w:rPr>
        <w:t>情况、能力素</w:t>
      </w:r>
      <w:r>
        <w:rPr>
          <w:rFonts w:ascii="微软雅黑" w:eastAsia="微软雅黑" w:hAnsi="微软雅黑" w:cs="微软雅黑"/>
          <w:spacing w:val="-3"/>
          <w:sz w:val="23"/>
          <w:szCs w:val="23"/>
        </w:rPr>
        <w:t>质、个人特点，  做好学业规划和方向。</w:t>
      </w:r>
    </w:p>
    <w:p w:rsidR="006647DC" w:rsidRDefault="006647DC" w:rsidP="006647DC">
      <w:pPr>
        <w:tabs>
          <w:tab w:val="left" w:pos="589"/>
        </w:tabs>
        <w:spacing w:before="1" w:line="266" w:lineRule="auto"/>
        <w:ind w:left="12" w:firstLine="461"/>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
          <w:sz w:val="23"/>
          <w:szCs w:val="23"/>
        </w:rPr>
        <w:t>(三)尊重指导教师，  服从指导教师的相</w:t>
      </w:r>
      <w:r>
        <w:rPr>
          <w:rFonts w:ascii="微软雅黑" w:eastAsia="微软雅黑" w:hAnsi="微软雅黑" w:cs="微软雅黑"/>
          <w:sz w:val="23"/>
          <w:szCs w:val="23"/>
        </w:rPr>
        <w:t xml:space="preserve">关指导要求，  并主动与导师联系，及 </w:t>
      </w:r>
      <w:r>
        <w:rPr>
          <w:rFonts w:ascii="微软雅黑" w:eastAsia="微软雅黑" w:hAnsi="微软雅黑" w:cs="微软雅黑"/>
          <w:spacing w:val="-4"/>
          <w:sz w:val="23"/>
          <w:szCs w:val="23"/>
        </w:rPr>
        <w:t>时向指导老师</w:t>
      </w:r>
      <w:r>
        <w:rPr>
          <w:rFonts w:ascii="微软雅黑" w:eastAsia="微软雅黑" w:hAnsi="微软雅黑" w:cs="微软雅黑"/>
          <w:spacing w:val="-3"/>
          <w:sz w:val="23"/>
          <w:szCs w:val="23"/>
        </w:rPr>
        <w:t>反</w:t>
      </w:r>
      <w:r>
        <w:rPr>
          <w:rFonts w:ascii="微软雅黑" w:eastAsia="微软雅黑" w:hAnsi="微软雅黑" w:cs="微软雅黑"/>
          <w:spacing w:val="-2"/>
          <w:sz w:val="23"/>
          <w:szCs w:val="23"/>
        </w:rPr>
        <w:t>馈自己的学习进展和学习存在的问题，主动寻求导师的指导与帮助。</w:t>
      </w:r>
    </w:p>
    <w:p w:rsidR="006647DC" w:rsidRDefault="006647DC" w:rsidP="006647DC">
      <w:pPr>
        <w:tabs>
          <w:tab w:val="left" w:pos="589"/>
        </w:tabs>
        <w:spacing w:before="3" w:line="264" w:lineRule="auto"/>
        <w:ind w:left="5" w:right="80" w:firstLine="469"/>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6"/>
          <w:sz w:val="23"/>
          <w:szCs w:val="23"/>
        </w:rPr>
        <w:t>(四</w:t>
      </w:r>
      <w:r>
        <w:rPr>
          <w:rFonts w:ascii="微软雅黑" w:eastAsia="微软雅黑" w:hAnsi="微软雅黑" w:cs="微软雅黑"/>
          <w:spacing w:val="5"/>
          <w:sz w:val="23"/>
          <w:szCs w:val="23"/>
        </w:rPr>
        <w:t>)</w:t>
      </w:r>
      <w:r>
        <w:rPr>
          <w:rFonts w:ascii="微软雅黑" w:eastAsia="微软雅黑" w:hAnsi="微软雅黑" w:cs="微软雅黑"/>
          <w:spacing w:val="3"/>
          <w:sz w:val="23"/>
          <w:szCs w:val="23"/>
        </w:rPr>
        <w:t>认真地参与指导教师组织的有关活动，  完成导师布置的各项任务。在各</w:t>
      </w:r>
      <w:r>
        <w:rPr>
          <w:rFonts w:ascii="微软雅黑" w:eastAsia="微软雅黑" w:hAnsi="微软雅黑" w:cs="微软雅黑"/>
          <w:spacing w:val="-4"/>
          <w:sz w:val="23"/>
          <w:szCs w:val="23"/>
        </w:rPr>
        <w:t>项活动中多思、多问、多</w:t>
      </w:r>
      <w:r>
        <w:rPr>
          <w:rFonts w:ascii="微软雅黑" w:eastAsia="微软雅黑" w:hAnsi="微软雅黑" w:cs="微软雅黑"/>
          <w:spacing w:val="-3"/>
          <w:sz w:val="23"/>
          <w:szCs w:val="23"/>
        </w:rPr>
        <w:t>学</w:t>
      </w:r>
      <w:r>
        <w:rPr>
          <w:rFonts w:ascii="微软雅黑" w:eastAsia="微软雅黑" w:hAnsi="微软雅黑" w:cs="微软雅黑"/>
          <w:spacing w:val="-2"/>
          <w:sz w:val="23"/>
          <w:szCs w:val="23"/>
        </w:rPr>
        <w:t>、多练，  努力提高自身的专业素质与创新能力。</w:t>
      </w:r>
    </w:p>
    <w:p w:rsidR="006647DC" w:rsidRDefault="006647DC" w:rsidP="006647DC">
      <w:pPr>
        <w:tabs>
          <w:tab w:val="left" w:pos="589"/>
        </w:tabs>
        <w:spacing w:before="1" w:line="181" w:lineRule="auto"/>
        <w:ind w:left="474"/>
        <w:rPr>
          <w:rFonts w:ascii="微软雅黑" w:eastAsia="微软雅黑" w:hAnsi="微软雅黑" w:cs="微软雅黑"/>
          <w:sz w:val="23"/>
          <w:szCs w:val="23"/>
        </w:rPr>
      </w:pPr>
      <w:r>
        <w:rPr>
          <w:rFonts w:ascii="微软雅黑" w:eastAsia="微软雅黑" w:hAnsi="微软雅黑" w:cs="微软雅黑"/>
          <w:sz w:val="23"/>
          <w:szCs w:val="23"/>
        </w:rPr>
        <w:tab/>
      </w:r>
      <w:r>
        <w:rPr>
          <w:rFonts w:ascii="微软雅黑" w:eastAsia="微软雅黑" w:hAnsi="微软雅黑" w:cs="微软雅黑"/>
          <w:spacing w:val="16"/>
          <w:sz w:val="23"/>
          <w:szCs w:val="23"/>
        </w:rPr>
        <w:t>(</w:t>
      </w:r>
      <w:r>
        <w:rPr>
          <w:rFonts w:ascii="微软雅黑" w:eastAsia="微软雅黑" w:hAnsi="微软雅黑" w:cs="微软雅黑"/>
          <w:spacing w:val="9"/>
          <w:sz w:val="23"/>
          <w:szCs w:val="23"/>
        </w:rPr>
        <w:t>五)客观、公正地对导师的指导情况进行评议。</w:t>
      </w:r>
    </w:p>
    <w:p w:rsidR="006647DC" w:rsidRDefault="006647DC" w:rsidP="006647DC">
      <w:pPr>
        <w:spacing w:line="264" w:lineRule="auto"/>
      </w:pPr>
    </w:p>
    <w:p w:rsidR="006647DC" w:rsidRDefault="006647DC" w:rsidP="006647DC">
      <w:pPr>
        <w:spacing w:line="265" w:lineRule="auto"/>
        <w:rPr>
          <w:rFonts w:hint="eastAsia"/>
        </w:rPr>
      </w:pPr>
    </w:p>
    <w:p w:rsidR="00F25BDA" w:rsidRDefault="00F25BDA" w:rsidP="006647DC">
      <w:pPr>
        <w:spacing w:line="265" w:lineRule="auto"/>
      </w:pPr>
    </w:p>
    <w:p w:rsidR="006647DC" w:rsidRDefault="006647DC" w:rsidP="006647DC">
      <w:pPr>
        <w:spacing w:before="1" w:line="221" w:lineRule="exact"/>
        <w:ind w:firstLine="5566"/>
        <w:textAlignment w:val="center"/>
        <w:rPr>
          <w:rFonts w:eastAsia="宋体"/>
        </w:rPr>
      </w:pPr>
      <w:r>
        <w:rPr>
          <w:rFonts w:eastAsia="宋体" w:hint="eastAsia"/>
        </w:rPr>
        <w:t>郑州师范学院教育科学学院</w:t>
      </w:r>
    </w:p>
    <w:p w:rsidR="006647DC" w:rsidRDefault="006647DC" w:rsidP="006647DC">
      <w:pPr>
        <w:sectPr w:rsidR="006647DC">
          <w:footerReference w:type="default" r:id="rId427"/>
          <w:pgSz w:w="11906" w:h="16838"/>
          <w:pgMar w:top="400" w:right="1688" w:bottom="678" w:left="1780" w:header="0" w:footer="500" w:gutter="0"/>
          <w:cols w:space="720"/>
        </w:sectPr>
      </w:pPr>
    </w:p>
    <w:p w:rsidR="006647DC" w:rsidRDefault="006647DC" w:rsidP="006647DC">
      <w:pPr>
        <w:spacing w:line="260" w:lineRule="auto"/>
      </w:pPr>
    </w:p>
    <w:p w:rsidR="006647DC" w:rsidRDefault="006647DC" w:rsidP="006647DC">
      <w:pPr>
        <w:spacing w:before="141" w:line="214" w:lineRule="auto"/>
        <w:ind w:left="1264"/>
        <w:outlineLvl w:val="1"/>
        <w:rPr>
          <w:rFonts w:ascii="微软雅黑" w:eastAsia="微软雅黑" w:hAnsi="微软雅黑" w:cs="微软雅黑"/>
          <w:sz w:val="33"/>
          <w:szCs w:val="33"/>
        </w:rPr>
      </w:pPr>
      <w:bookmarkStart w:id="252" w:name="_Toc828964446"/>
      <w:bookmarkStart w:id="253" w:name="_Toc148977780"/>
      <w:r>
        <w:rPr>
          <w:rFonts w:ascii="微软雅黑" w:eastAsia="微软雅黑" w:hAnsi="微软雅黑" w:cs="微软雅黑"/>
          <w:spacing w:val="1"/>
          <w:sz w:val="33"/>
          <w:szCs w:val="33"/>
        </w:rPr>
        <w:t>郑州</w:t>
      </w:r>
      <w:r>
        <w:rPr>
          <w:rFonts w:ascii="微软雅黑" w:eastAsia="微软雅黑" w:hAnsi="微软雅黑" w:cs="微软雅黑"/>
          <w:sz w:val="33"/>
          <w:szCs w:val="33"/>
        </w:rPr>
        <w:t>师范学院</w:t>
      </w:r>
      <w:r>
        <w:rPr>
          <w:rFonts w:ascii="微软雅黑" w:eastAsia="微软雅黑" w:hAnsi="微软雅黑" w:cs="微软雅黑" w:hint="eastAsia"/>
          <w:sz w:val="33"/>
          <w:szCs w:val="33"/>
        </w:rPr>
        <w:t>教育科学</w:t>
      </w:r>
      <w:r>
        <w:rPr>
          <w:rFonts w:ascii="微软雅黑" w:eastAsia="微软雅黑" w:hAnsi="微软雅黑" w:cs="微软雅黑"/>
          <w:sz w:val="33"/>
          <w:szCs w:val="33"/>
        </w:rPr>
        <w:t>学院本科论文毕业要求</w:t>
      </w:r>
      <w:bookmarkEnd w:id="252"/>
      <w:bookmarkEnd w:id="253"/>
    </w:p>
    <w:p w:rsidR="006647DC" w:rsidRDefault="006647DC" w:rsidP="00F07298">
      <w:pPr>
        <w:spacing w:line="283" w:lineRule="auto"/>
        <w:ind w:leftChars="100" w:left="210" w:rightChars="200" w:right="420" w:firstLine="476"/>
        <w:rPr>
          <w:rFonts w:ascii="微软雅黑" w:eastAsia="微软雅黑" w:hAnsi="微软雅黑" w:cs="微软雅黑" w:hint="eastAsia"/>
          <w:spacing w:val="5"/>
          <w:sz w:val="23"/>
          <w:szCs w:val="23"/>
        </w:rPr>
      </w:pPr>
      <w:r>
        <w:rPr>
          <w:rFonts w:ascii="微软雅黑" w:eastAsia="微软雅黑" w:hAnsi="微软雅黑" w:cs="微软雅黑"/>
          <w:spacing w:val="12"/>
          <w:sz w:val="23"/>
          <w:szCs w:val="23"/>
        </w:rPr>
        <w:t>根据 《郑</w:t>
      </w:r>
      <w:r>
        <w:rPr>
          <w:rFonts w:ascii="微软雅黑" w:eastAsia="微软雅黑" w:hAnsi="微软雅黑" w:cs="微软雅黑"/>
          <w:spacing w:val="6"/>
          <w:sz w:val="23"/>
          <w:szCs w:val="23"/>
        </w:rPr>
        <w:t>州师范学院毕业论文(设计)  工作规定》(郑师院行</w:t>
      </w:r>
      <w:r>
        <w:rPr>
          <w:rFonts w:ascii="Times New Roman" w:eastAsia="Times New Roman" w:hAnsi="Times New Roman" w:cs="Times New Roman"/>
          <w:spacing w:val="6"/>
          <w:sz w:val="23"/>
          <w:szCs w:val="23"/>
        </w:rPr>
        <w:t xml:space="preserve">[2013]163 </w:t>
      </w:r>
      <w:r>
        <w:rPr>
          <w:rFonts w:ascii="微软雅黑" w:eastAsia="微软雅黑" w:hAnsi="微软雅黑" w:cs="微软雅黑"/>
          <w:spacing w:val="6"/>
          <w:sz w:val="23"/>
          <w:szCs w:val="23"/>
        </w:rPr>
        <w:t>号)，  并结合</w:t>
      </w:r>
      <w:r>
        <w:rPr>
          <w:rFonts w:ascii="微软雅黑" w:eastAsia="微软雅黑" w:hAnsi="微软雅黑" w:cs="微软雅黑"/>
          <w:spacing w:val="10"/>
          <w:sz w:val="23"/>
          <w:szCs w:val="23"/>
        </w:rPr>
        <w:t>专业的特点，  对</w:t>
      </w:r>
      <w:r>
        <w:rPr>
          <w:rFonts w:ascii="微软雅黑" w:eastAsia="微软雅黑" w:hAnsi="微软雅黑" w:cs="微软雅黑" w:hint="eastAsia"/>
          <w:spacing w:val="10"/>
          <w:sz w:val="23"/>
          <w:szCs w:val="23"/>
        </w:rPr>
        <w:t>教育科学</w:t>
      </w:r>
      <w:r>
        <w:rPr>
          <w:rFonts w:ascii="微软雅黑" w:eastAsia="微软雅黑" w:hAnsi="微软雅黑" w:cs="微软雅黑"/>
          <w:spacing w:val="10"/>
          <w:sz w:val="23"/>
          <w:szCs w:val="23"/>
        </w:rPr>
        <w:t xml:space="preserve">学院本科毕业论文在《郑州师范学院毕业论文(设计)  </w:t>
      </w:r>
      <w:r>
        <w:rPr>
          <w:rFonts w:ascii="微软雅黑" w:eastAsia="微软雅黑" w:hAnsi="微软雅黑" w:cs="微软雅黑"/>
          <w:spacing w:val="7"/>
          <w:sz w:val="23"/>
          <w:szCs w:val="23"/>
        </w:rPr>
        <w:t>工</w:t>
      </w:r>
      <w:r>
        <w:rPr>
          <w:rFonts w:ascii="微软雅黑" w:eastAsia="微软雅黑" w:hAnsi="微软雅黑" w:cs="微软雅黑"/>
          <w:spacing w:val="6"/>
          <w:sz w:val="23"/>
          <w:szCs w:val="23"/>
        </w:rPr>
        <w:t>作规定》的基础上，作如下补充要求</w:t>
      </w:r>
      <w:r>
        <w:rPr>
          <w:rFonts w:ascii="微软雅黑" w:eastAsia="微软雅黑" w:hAnsi="微软雅黑" w:cs="微软雅黑"/>
          <w:spacing w:val="5"/>
          <w:sz w:val="23"/>
          <w:szCs w:val="23"/>
        </w:rPr>
        <w:t>。</w:t>
      </w:r>
    </w:p>
    <w:p w:rsidR="00F07298" w:rsidRPr="00F07298" w:rsidRDefault="00F07298" w:rsidP="00F07298">
      <w:pPr>
        <w:spacing w:line="283" w:lineRule="auto"/>
        <w:ind w:leftChars="100" w:left="210" w:rightChars="200" w:right="420" w:firstLine="476"/>
        <w:rPr>
          <w:rFonts w:ascii="微软雅黑" w:eastAsia="微软雅黑" w:hAnsi="微软雅黑" w:cs="微软雅黑" w:hint="eastAsia"/>
          <w:b/>
          <w:sz w:val="23"/>
          <w:szCs w:val="23"/>
        </w:rPr>
      </w:pPr>
      <w:r w:rsidRPr="00F07298">
        <w:rPr>
          <w:rFonts w:ascii="微软雅黑" w:eastAsia="微软雅黑" w:hAnsi="微软雅黑" w:cs="微软雅黑" w:hint="eastAsia"/>
          <w:b/>
          <w:spacing w:val="5"/>
          <w:sz w:val="23"/>
          <w:szCs w:val="23"/>
        </w:rPr>
        <w:t>一、论文的类别</w:t>
      </w:r>
    </w:p>
    <w:p w:rsidR="00F07298" w:rsidRDefault="006647DC" w:rsidP="00F07298">
      <w:pPr>
        <w:spacing w:line="283" w:lineRule="auto"/>
        <w:ind w:leftChars="100" w:left="210" w:rightChars="200" w:right="420" w:firstLine="476"/>
        <w:rPr>
          <w:rFonts w:ascii="微软雅黑" w:eastAsia="微软雅黑" w:hAnsi="微软雅黑" w:cs="微软雅黑" w:hint="eastAsia"/>
          <w:spacing w:val="7"/>
          <w:sz w:val="23"/>
          <w:szCs w:val="23"/>
        </w:rPr>
      </w:pPr>
      <w:r>
        <w:rPr>
          <w:rFonts w:ascii="微软雅黑" w:eastAsia="微软雅黑" w:hAnsi="微软雅黑" w:cs="微软雅黑" w:hint="eastAsia"/>
          <w:spacing w:val="-14"/>
          <w:sz w:val="23"/>
          <w:szCs w:val="23"/>
        </w:rPr>
        <w:t>教育科学</w:t>
      </w:r>
      <w:r>
        <w:rPr>
          <w:rFonts w:ascii="微软雅黑" w:eastAsia="微软雅黑" w:hAnsi="微软雅黑" w:cs="微软雅黑"/>
          <w:spacing w:val="-7"/>
          <w:sz w:val="23"/>
          <w:szCs w:val="23"/>
        </w:rPr>
        <w:t>学院本科毕业论文主要有两类，</w:t>
      </w:r>
      <w:r w:rsidR="00F25BDA">
        <w:rPr>
          <w:rFonts w:ascii="微软雅黑" w:eastAsia="微软雅黑" w:hAnsi="微软雅黑" w:cs="微软雅黑"/>
          <w:spacing w:val="-7"/>
          <w:sz w:val="23"/>
          <w:szCs w:val="23"/>
        </w:rPr>
        <w:t xml:space="preserve"> </w:t>
      </w:r>
      <w:r>
        <w:rPr>
          <w:rFonts w:ascii="微软雅黑" w:eastAsia="微软雅黑" w:hAnsi="微软雅黑" w:cs="微软雅黑"/>
          <w:spacing w:val="-7"/>
          <w:sz w:val="23"/>
          <w:szCs w:val="23"/>
        </w:rPr>
        <w:t>一类是“</w:t>
      </w:r>
      <w:r>
        <w:rPr>
          <w:rFonts w:ascii="微软雅黑" w:eastAsia="微软雅黑" w:hAnsi="微软雅黑" w:cs="微软雅黑" w:hint="eastAsia"/>
          <w:spacing w:val="-7"/>
          <w:sz w:val="23"/>
          <w:szCs w:val="23"/>
        </w:rPr>
        <w:t>教育实践类</w:t>
      </w:r>
      <w:r>
        <w:rPr>
          <w:rFonts w:ascii="微软雅黑" w:eastAsia="微软雅黑" w:hAnsi="微软雅黑" w:cs="微软雅黑"/>
          <w:spacing w:val="-7"/>
          <w:sz w:val="23"/>
          <w:szCs w:val="23"/>
        </w:rPr>
        <w:t>”论文，即从事实</w:t>
      </w:r>
      <w:r>
        <w:rPr>
          <w:rFonts w:ascii="微软雅黑" w:eastAsia="微软雅黑" w:hAnsi="微软雅黑" w:cs="微软雅黑" w:hint="eastAsia"/>
          <w:spacing w:val="-7"/>
          <w:sz w:val="23"/>
          <w:szCs w:val="23"/>
        </w:rPr>
        <w:t>践</w:t>
      </w:r>
      <w:r>
        <w:rPr>
          <w:rFonts w:ascii="微软雅黑" w:eastAsia="微软雅黑" w:hAnsi="微软雅黑" w:cs="微软雅黑"/>
          <w:spacing w:val="-7"/>
          <w:sz w:val="23"/>
          <w:szCs w:val="23"/>
        </w:rPr>
        <w:t>研究</w:t>
      </w:r>
      <w:r>
        <w:rPr>
          <w:rFonts w:ascii="微软雅黑" w:eastAsia="微软雅黑" w:hAnsi="微软雅黑" w:cs="微软雅黑"/>
          <w:spacing w:val="-4"/>
          <w:sz w:val="23"/>
          <w:szCs w:val="23"/>
        </w:rPr>
        <w:t>的论文；另一类是“</w:t>
      </w:r>
      <w:r>
        <w:rPr>
          <w:rFonts w:ascii="微软雅黑" w:eastAsia="微软雅黑" w:hAnsi="微软雅黑" w:cs="微软雅黑" w:hint="eastAsia"/>
          <w:spacing w:val="-4"/>
          <w:sz w:val="23"/>
          <w:szCs w:val="23"/>
        </w:rPr>
        <w:t>专业</w:t>
      </w:r>
      <w:r>
        <w:rPr>
          <w:rFonts w:ascii="微软雅黑" w:eastAsia="微软雅黑" w:hAnsi="微软雅黑" w:cs="微软雅黑"/>
          <w:spacing w:val="-4"/>
          <w:sz w:val="23"/>
          <w:szCs w:val="23"/>
        </w:rPr>
        <w:t>教育”</w:t>
      </w:r>
      <w:r>
        <w:rPr>
          <w:rFonts w:ascii="微软雅黑" w:eastAsia="微软雅黑" w:hAnsi="微软雅黑" w:cs="微软雅黑"/>
          <w:spacing w:val="-2"/>
          <w:sz w:val="23"/>
          <w:szCs w:val="23"/>
        </w:rPr>
        <w:t>论文，即以教学为研究对象的论文。学院鼓励教师指</w:t>
      </w:r>
      <w:r>
        <w:rPr>
          <w:rFonts w:ascii="微软雅黑" w:eastAsia="微软雅黑" w:hAnsi="微软雅黑" w:cs="微软雅黑"/>
          <w:spacing w:val="14"/>
          <w:sz w:val="23"/>
          <w:szCs w:val="23"/>
        </w:rPr>
        <w:t>导</w:t>
      </w:r>
      <w:r>
        <w:rPr>
          <w:rFonts w:ascii="微软雅黑" w:eastAsia="微软雅黑" w:hAnsi="微软雅黑" w:cs="微软雅黑" w:hint="eastAsia"/>
          <w:spacing w:val="14"/>
          <w:sz w:val="23"/>
          <w:szCs w:val="23"/>
        </w:rPr>
        <w:t>教育实践</w:t>
      </w:r>
      <w:r>
        <w:rPr>
          <w:rFonts w:ascii="微软雅黑" w:eastAsia="微软雅黑" w:hAnsi="微软雅黑" w:cs="微软雅黑"/>
          <w:spacing w:val="7"/>
          <w:sz w:val="23"/>
          <w:szCs w:val="23"/>
        </w:rPr>
        <w:t>性论文，并要求具有博士学位及正在攻读博士学位的教师必须指导实</w:t>
      </w:r>
      <w:r>
        <w:rPr>
          <w:rFonts w:ascii="微软雅黑" w:eastAsia="微软雅黑" w:hAnsi="微软雅黑" w:cs="微软雅黑" w:hint="eastAsia"/>
          <w:spacing w:val="7"/>
          <w:sz w:val="23"/>
          <w:szCs w:val="23"/>
        </w:rPr>
        <w:t>践</w:t>
      </w:r>
      <w:r>
        <w:rPr>
          <w:rFonts w:ascii="微软雅黑" w:eastAsia="微软雅黑" w:hAnsi="微软雅黑" w:cs="微软雅黑"/>
          <w:spacing w:val="7"/>
          <w:sz w:val="23"/>
          <w:szCs w:val="23"/>
        </w:rPr>
        <w:t>性论文。</w:t>
      </w:r>
    </w:p>
    <w:p w:rsidR="00F07298" w:rsidRPr="00F07298" w:rsidRDefault="00F07298" w:rsidP="00F07298">
      <w:pPr>
        <w:spacing w:line="283" w:lineRule="auto"/>
        <w:ind w:leftChars="100" w:left="210" w:rightChars="200" w:right="420" w:firstLine="476"/>
        <w:rPr>
          <w:rFonts w:ascii="微软雅黑" w:eastAsia="微软雅黑" w:hAnsi="微软雅黑" w:cs="微软雅黑" w:hint="eastAsia"/>
          <w:b/>
          <w:spacing w:val="5"/>
          <w:sz w:val="23"/>
          <w:szCs w:val="23"/>
        </w:rPr>
      </w:pPr>
      <w:r w:rsidRPr="00F07298">
        <w:rPr>
          <w:rFonts w:ascii="微软雅黑" w:eastAsia="微软雅黑" w:hAnsi="微软雅黑" w:cs="微软雅黑" w:hint="eastAsia"/>
          <w:b/>
          <w:spacing w:val="5"/>
          <w:sz w:val="23"/>
          <w:szCs w:val="23"/>
        </w:rPr>
        <w:t>二、论文的要求</w:t>
      </w:r>
    </w:p>
    <w:p w:rsidR="00F07298" w:rsidRDefault="006647DC" w:rsidP="00F07298">
      <w:pPr>
        <w:spacing w:line="283" w:lineRule="auto"/>
        <w:ind w:leftChars="100" w:left="210" w:rightChars="200" w:right="420" w:firstLine="476"/>
        <w:rPr>
          <w:rFonts w:ascii="微软雅黑" w:eastAsia="微软雅黑" w:hAnsi="微软雅黑" w:cs="微软雅黑" w:hint="eastAsia"/>
          <w:sz w:val="23"/>
          <w:szCs w:val="23"/>
        </w:rPr>
      </w:pPr>
      <w:r>
        <w:rPr>
          <w:rFonts w:ascii="微软雅黑" w:eastAsia="微软雅黑" w:hAnsi="微软雅黑" w:cs="微软雅黑"/>
          <w:spacing w:val="6"/>
          <w:sz w:val="23"/>
          <w:szCs w:val="23"/>
        </w:rPr>
        <w:t>论文的字数是指包括题目、摘要、关键词、正文、参考文献、图表(图表按所占</w:t>
      </w:r>
      <w:r>
        <w:rPr>
          <w:rFonts w:ascii="微软雅黑" w:eastAsia="微软雅黑" w:hAnsi="微软雅黑" w:cs="微软雅黑"/>
          <w:spacing w:val="4"/>
          <w:sz w:val="23"/>
          <w:szCs w:val="23"/>
        </w:rPr>
        <w:t>版</w:t>
      </w:r>
      <w:r>
        <w:rPr>
          <w:rFonts w:ascii="微软雅黑" w:eastAsia="微软雅黑" w:hAnsi="微软雅黑" w:cs="微软雅黑"/>
          <w:spacing w:val="18"/>
          <w:sz w:val="23"/>
          <w:szCs w:val="23"/>
        </w:rPr>
        <w:t>面应</w:t>
      </w:r>
      <w:r>
        <w:rPr>
          <w:rFonts w:ascii="微软雅黑" w:eastAsia="微软雅黑" w:hAnsi="微软雅黑" w:cs="微软雅黑"/>
          <w:spacing w:val="9"/>
          <w:sz w:val="23"/>
          <w:szCs w:val="23"/>
        </w:rPr>
        <w:t>排字数计算)在内的总字数。实</w:t>
      </w:r>
      <w:r>
        <w:rPr>
          <w:rFonts w:ascii="微软雅黑" w:eastAsia="微软雅黑" w:hAnsi="微软雅黑" w:cs="微软雅黑" w:hint="eastAsia"/>
          <w:spacing w:val="9"/>
          <w:sz w:val="23"/>
          <w:szCs w:val="23"/>
        </w:rPr>
        <w:t>践</w:t>
      </w:r>
      <w:r>
        <w:rPr>
          <w:rFonts w:ascii="微软雅黑" w:eastAsia="微软雅黑" w:hAnsi="微软雅黑" w:cs="微软雅黑"/>
          <w:spacing w:val="9"/>
          <w:sz w:val="23"/>
          <w:szCs w:val="23"/>
        </w:rPr>
        <w:t xml:space="preserve">类论文 </w:t>
      </w:r>
      <w:r>
        <w:rPr>
          <w:rFonts w:ascii="Times New Roman" w:eastAsia="宋体" w:hAnsi="Times New Roman" w:cs="Times New Roman" w:hint="eastAsia"/>
          <w:spacing w:val="9"/>
          <w:sz w:val="23"/>
          <w:szCs w:val="23"/>
        </w:rPr>
        <w:t>8</w:t>
      </w:r>
      <w:r>
        <w:rPr>
          <w:rFonts w:ascii="Times New Roman" w:eastAsia="Times New Roman" w:hAnsi="Times New Roman" w:cs="Times New Roman"/>
          <w:spacing w:val="9"/>
          <w:sz w:val="23"/>
          <w:szCs w:val="23"/>
        </w:rPr>
        <w:t xml:space="preserve">000 </w:t>
      </w:r>
      <w:r>
        <w:rPr>
          <w:rFonts w:ascii="微软雅黑" w:eastAsia="微软雅黑" w:hAnsi="微软雅黑" w:cs="微软雅黑"/>
          <w:spacing w:val="9"/>
          <w:sz w:val="23"/>
          <w:szCs w:val="23"/>
        </w:rPr>
        <w:t xml:space="preserve">字以上，教育类论文 </w:t>
      </w:r>
      <w:r>
        <w:rPr>
          <w:rFonts w:ascii="Times New Roman" w:eastAsia="Times New Roman" w:hAnsi="Times New Roman" w:cs="Times New Roman"/>
          <w:spacing w:val="9"/>
          <w:sz w:val="23"/>
          <w:szCs w:val="23"/>
        </w:rPr>
        <w:t xml:space="preserve">8000 </w:t>
      </w:r>
      <w:r>
        <w:rPr>
          <w:rFonts w:ascii="微软雅黑" w:eastAsia="微软雅黑" w:hAnsi="微软雅黑" w:cs="微软雅黑"/>
          <w:spacing w:val="9"/>
          <w:sz w:val="23"/>
          <w:szCs w:val="23"/>
        </w:rPr>
        <w:t>字以上。</w:t>
      </w:r>
    </w:p>
    <w:p w:rsidR="00F07298" w:rsidRPr="00F07298" w:rsidRDefault="00F07298" w:rsidP="00F07298">
      <w:pPr>
        <w:spacing w:line="283" w:lineRule="auto"/>
        <w:ind w:leftChars="100" w:left="210" w:rightChars="200" w:right="420" w:firstLine="476"/>
        <w:rPr>
          <w:rFonts w:ascii="微软雅黑" w:eastAsia="微软雅黑" w:hAnsi="微软雅黑" w:cs="微软雅黑" w:hint="eastAsia"/>
          <w:b/>
          <w:spacing w:val="5"/>
          <w:sz w:val="23"/>
          <w:szCs w:val="23"/>
        </w:rPr>
      </w:pPr>
      <w:r w:rsidRPr="00F07298">
        <w:rPr>
          <w:rFonts w:ascii="微软雅黑" w:eastAsia="微软雅黑" w:hAnsi="微软雅黑" w:cs="微软雅黑" w:hint="eastAsia"/>
          <w:b/>
          <w:spacing w:val="5"/>
          <w:sz w:val="23"/>
          <w:szCs w:val="23"/>
        </w:rPr>
        <w:t>三、外文的翻译</w:t>
      </w:r>
    </w:p>
    <w:p w:rsidR="00F07298" w:rsidRDefault="006647DC" w:rsidP="00F07298">
      <w:pPr>
        <w:spacing w:line="283" w:lineRule="auto"/>
        <w:ind w:leftChars="100" w:left="210" w:rightChars="200" w:right="420" w:firstLine="476"/>
        <w:rPr>
          <w:rFonts w:ascii="微软雅黑" w:eastAsia="微软雅黑" w:hAnsi="微软雅黑" w:cs="微软雅黑" w:hint="eastAsia"/>
          <w:sz w:val="23"/>
          <w:szCs w:val="23"/>
        </w:rPr>
      </w:pPr>
      <w:r>
        <w:rPr>
          <w:rFonts w:ascii="微软雅黑" w:eastAsia="微软雅黑" w:hAnsi="微软雅黑" w:cs="微软雅黑"/>
          <w:spacing w:val="8"/>
          <w:sz w:val="23"/>
          <w:szCs w:val="23"/>
        </w:rPr>
        <w:t>外文翻</w:t>
      </w:r>
      <w:r>
        <w:rPr>
          <w:rFonts w:ascii="微软雅黑" w:eastAsia="微软雅黑" w:hAnsi="微软雅黑" w:cs="微软雅黑"/>
          <w:spacing w:val="4"/>
          <w:sz w:val="23"/>
          <w:szCs w:val="23"/>
        </w:rPr>
        <w:t xml:space="preserve">译内容必须与所选课题相关，外文原文不少于 </w:t>
      </w:r>
      <w:r>
        <w:rPr>
          <w:rFonts w:ascii="Times New Roman" w:eastAsia="Times New Roman" w:hAnsi="Times New Roman" w:cs="Times New Roman"/>
          <w:spacing w:val="4"/>
          <w:sz w:val="23"/>
          <w:szCs w:val="23"/>
        </w:rPr>
        <w:t xml:space="preserve">6000 </w:t>
      </w:r>
      <w:r>
        <w:rPr>
          <w:rFonts w:ascii="微软雅黑" w:eastAsia="微软雅黑" w:hAnsi="微软雅黑" w:cs="微软雅黑"/>
          <w:spacing w:val="4"/>
          <w:sz w:val="23"/>
          <w:szCs w:val="23"/>
        </w:rPr>
        <w:t>个印刷字符，译文末尾</w:t>
      </w:r>
      <w:r>
        <w:rPr>
          <w:rFonts w:ascii="微软雅黑" w:eastAsia="微软雅黑" w:hAnsi="微软雅黑" w:cs="微软雅黑"/>
          <w:spacing w:val="16"/>
          <w:sz w:val="23"/>
          <w:szCs w:val="23"/>
        </w:rPr>
        <w:t>要注明外文原文出处(格式参考毕业论文参考文献格式)并上交外文原文复印件</w:t>
      </w:r>
      <w:r>
        <w:rPr>
          <w:rFonts w:ascii="微软雅黑" w:eastAsia="微软雅黑" w:hAnsi="微软雅黑" w:cs="微软雅黑"/>
          <w:spacing w:val="14"/>
          <w:sz w:val="23"/>
          <w:szCs w:val="23"/>
        </w:rPr>
        <w:t>。</w:t>
      </w:r>
    </w:p>
    <w:p w:rsidR="00F07298" w:rsidRPr="00F07298" w:rsidRDefault="00F07298" w:rsidP="00F07298">
      <w:pPr>
        <w:spacing w:line="283" w:lineRule="auto"/>
        <w:ind w:leftChars="100" w:left="210" w:rightChars="200" w:right="420" w:firstLine="476"/>
        <w:rPr>
          <w:rFonts w:ascii="微软雅黑" w:eastAsia="微软雅黑" w:hAnsi="微软雅黑" w:cs="微软雅黑" w:hint="eastAsia"/>
          <w:b/>
          <w:spacing w:val="5"/>
          <w:sz w:val="23"/>
          <w:szCs w:val="23"/>
        </w:rPr>
      </w:pPr>
      <w:r w:rsidRPr="00F07298">
        <w:rPr>
          <w:rFonts w:ascii="微软雅黑" w:eastAsia="微软雅黑" w:hAnsi="微软雅黑" w:cs="微软雅黑" w:hint="eastAsia"/>
          <w:b/>
          <w:spacing w:val="5"/>
          <w:sz w:val="23"/>
          <w:szCs w:val="23"/>
        </w:rPr>
        <w:t>四、论文中的图表</w:t>
      </w:r>
    </w:p>
    <w:p w:rsidR="00F07298" w:rsidRDefault="006647DC" w:rsidP="00F07298">
      <w:pPr>
        <w:spacing w:line="283" w:lineRule="auto"/>
        <w:ind w:leftChars="100" w:left="210" w:rightChars="200" w:right="420" w:firstLine="476"/>
        <w:rPr>
          <w:rFonts w:ascii="微软雅黑" w:eastAsia="微软雅黑" w:hAnsi="微软雅黑" w:cs="微软雅黑" w:hint="eastAsia"/>
          <w:sz w:val="23"/>
          <w:szCs w:val="23"/>
        </w:rPr>
      </w:pPr>
      <w:r>
        <w:rPr>
          <w:rFonts w:ascii="微软雅黑" w:eastAsia="微软雅黑" w:hAnsi="微软雅黑" w:cs="微软雅黑"/>
          <w:spacing w:val="2"/>
          <w:sz w:val="23"/>
          <w:szCs w:val="23"/>
        </w:rPr>
        <w:t>文中的图表均需附题，并编号。图表题号及图中曲线号一律用阿拉伯数字标注</w:t>
      </w:r>
      <w:r>
        <w:rPr>
          <w:rFonts w:ascii="微软雅黑" w:eastAsia="微软雅黑" w:hAnsi="微软雅黑" w:cs="微软雅黑"/>
          <w:sz w:val="23"/>
          <w:szCs w:val="23"/>
        </w:rPr>
        <w:t xml:space="preserve">。插 </w:t>
      </w:r>
      <w:r>
        <w:rPr>
          <w:rFonts w:ascii="微软雅黑" w:eastAsia="微软雅黑" w:hAnsi="微软雅黑" w:cs="微软雅黑"/>
          <w:spacing w:val="6"/>
          <w:sz w:val="23"/>
          <w:szCs w:val="23"/>
        </w:rPr>
        <w:t>图要清晰，坐标标度要准确标明，并使用标准的物理量符号和单位。图题、图注应在图</w:t>
      </w:r>
      <w:r>
        <w:rPr>
          <w:rFonts w:ascii="微软雅黑" w:eastAsia="微软雅黑" w:hAnsi="微软雅黑" w:cs="微软雅黑"/>
          <w:spacing w:val="14"/>
          <w:sz w:val="23"/>
          <w:szCs w:val="23"/>
        </w:rPr>
        <w:t>下</w:t>
      </w:r>
      <w:r>
        <w:rPr>
          <w:rFonts w:ascii="微软雅黑" w:eastAsia="微软雅黑" w:hAnsi="微软雅黑" w:cs="微软雅黑"/>
          <w:spacing w:val="11"/>
          <w:sz w:val="23"/>
          <w:szCs w:val="23"/>
        </w:rPr>
        <w:t>方</w:t>
      </w:r>
      <w:r>
        <w:rPr>
          <w:rFonts w:ascii="微软雅黑" w:eastAsia="微软雅黑" w:hAnsi="微软雅黑" w:cs="微软雅黑"/>
          <w:spacing w:val="7"/>
          <w:sz w:val="23"/>
          <w:szCs w:val="23"/>
        </w:rPr>
        <w:t>注明。表格采用三线制表。图题、图注，表题、表头及表中内容全部采用中文。</w:t>
      </w:r>
    </w:p>
    <w:p w:rsidR="00F07298" w:rsidRPr="00F07298" w:rsidRDefault="00F07298" w:rsidP="00F07298">
      <w:pPr>
        <w:spacing w:line="283" w:lineRule="auto"/>
        <w:ind w:leftChars="100" w:left="210" w:rightChars="200" w:right="420" w:firstLine="476"/>
        <w:rPr>
          <w:rFonts w:ascii="微软雅黑" w:eastAsia="微软雅黑" w:hAnsi="微软雅黑" w:cs="微软雅黑" w:hint="eastAsia"/>
          <w:b/>
          <w:spacing w:val="5"/>
          <w:sz w:val="23"/>
          <w:szCs w:val="23"/>
        </w:rPr>
      </w:pPr>
      <w:r w:rsidRPr="00F07298">
        <w:rPr>
          <w:rFonts w:ascii="微软雅黑" w:eastAsia="微软雅黑" w:hAnsi="微软雅黑" w:cs="微软雅黑" w:hint="eastAsia"/>
          <w:b/>
          <w:spacing w:val="5"/>
          <w:sz w:val="23"/>
          <w:szCs w:val="23"/>
        </w:rPr>
        <w:t>五、论文中的物理量、单位和专业术语</w:t>
      </w:r>
    </w:p>
    <w:p w:rsidR="00F07298" w:rsidRDefault="006647DC" w:rsidP="00F07298">
      <w:pPr>
        <w:spacing w:line="283" w:lineRule="auto"/>
        <w:ind w:leftChars="100" w:left="210" w:rightChars="200" w:right="420" w:firstLine="476"/>
        <w:rPr>
          <w:rFonts w:ascii="微软雅黑" w:eastAsia="微软雅黑" w:hAnsi="微软雅黑" w:cs="微软雅黑" w:hint="eastAsia"/>
          <w:sz w:val="23"/>
          <w:szCs w:val="23"/>
        </w:rPr>
      </w:pPr>
      <w:r>
        <w:rPr>
          <w:rFonts w:ascii="微软雅黑" w:eastAsia="微软雅黑" w:hAnsi="微软雅黑" w:cs="微软雅黑"/>
          <w:spacing w:val="6"/>
          <w:sz w:val="23"/>
          <w:szCs w:val="23"/>
        </w:rPr>
        <w:t xml:space="preserve">毕业论文 (设计) </w:t>
      </w:r>
      <w:r>
        <w:rPr>
          <w:rFonts w:ascii="微软雅黑" w:eastAsia="微软雅黑" w:hAnsi="微软雅黑" w:cs="微软雅黑"/>
          <w:spacing w:val="3"/>
          <w:sz w:val="23"/>
          <w:szCs w:val="23"/>
        </w:rPr>
        <w:t xml:space="preserve">中的物理量和单位要严格执行 </w:t>
      </w:r>
      <w:r>
        <w:rPr>
          <w:rFonts w:ascii="Times New Roman" w:eastAsia="Times New Roman" w:hAnsi="Times New Roman" w:cs="Times New Roman"/>
          <w:sz w:val="23"/>
          <w:szCs w:val="23"/>
        </w:rPr>
        <w:t>GB</w:t>
      </w:r>
      <w:r>
        <w:rPr>
          <w:rFonts w:ascii="Times New Roman" w:eastAsia="Times New Roman" w:hAnsi="Times New Roman" w:cs="Times New Roman"/>
          <w:spacing w:val="3"/>
          <w:sz w:val="23"/>
          <w:szCs w:val="23"/>
        </w:rPr>
        <w:t>3100</w:t>
      </w:r>
      <w:r>
        <w:rPr>
          <w:rFonts w:ascii="微软雅黑" w:eastAsia="微软雅黑" w:hAnsi="微软雅黑" w:cs="微软雅黑"/>
          <w:spacing w:val="3"/>
          <w:sz w:val="23"/>
          <w:szCs w:val="23"/>
        </w:rPr>
        <w:t>—</w:t>
      </w:r>
      <w:r>
        <w:rPr>
          <w:rFonts w:ascii="Times New Roman" w:eastAsia="Times New Roman" w:hAnsi="Times New Roman" w:cs="Times New Roman"/>
          <w:spacing w:val="3"/>
          <w:sz w:val="23"/>
          <w:szCs w:val="23"/>
        </w:rPr>
        <w:t>3102</w:t>
      </w:r>
      <w:r w:rsidR="00F25BDA">
        <w:rPr>
          <w:rFonts w:ascii="微软雅黑" w:eastAsia="微软雅黑" w:hAnsi="微软雅黑" w:cs="微软雅黑" w:hint="eastAsia"/>
          <w:spacing w:val="3"/>
          <w:sz w:val="23"/>
          <w:szCs w:val="23"/>
        </w:rPr>
        <w:t>：</w:t>
      </w:r>
      <w:r>
        <w:rPr>
          <w:rFonts w:ascii="Times New Roman" w:eastAsia="Times New Roman" w:hAnsi="Times New Roman" w:cs="Times New Roman"/>
          <w:spacing w:val="3"/>
          <w:sz w:val="23"/>
          <w:szCs w:val="23"/>
        </w:rPr>
        <w:t xml:space="preserve">93 </w:t>
      </w:r>
      <w:r>
        <w:rPr>
          <w:rFonts w:ascii="微软雅黑" w:eastAsia="微软雅黑" w:hAnsi="微软雅黑" w:cs="微软雅黑"/>
          <w:spacing w:val="3"/>
          <w:sz w:val="23"/>
          <w:szCs w:val="23"/>
        </w:rPr>
        <w:t>有关量和单位</w:t>
      </w:r>
      <w:r>
        <w:rPr>
          <w:rFonts w:ascii="微软雅黑" w:eastAsia="微软雅黑" w:hAnsi="微软雅黑" w:cs="微软雅黑"/>
          <w:spacing w:val="-2"/>
          <w:sz w:val="23"/>
          <w:szCs w:val="23"/>
        </w:rPr>
        <w:t>的规定(具体要求请参阅《常用量和单位》，计量出版社，</w:t>
      </w:r>
      <w:r>
        <w:rPr>
          <w:rFonts w:ascii="Times New Roman" w:eastAsia="Times New Roman" w:hAnsi="Times New Roman" w:cs="Times New Roman"/>
          <w:spacing w:val="-1"/>
          <w:sz w:val="23"/>
          <w:szCs w:val="23"/>
        </w:rPr>
        <w:t>1996</w:t>
      </w:r>
      <w:r>
        <w:rPr>
          <w:rFonts w:ascii="微软雅黑" w:eastAsia="微软雅黑" w:hAnsi="微软雅黑" w:cs="微软雅黑"/>
          <w:spacing w:val="-1"/>
          <w:sz w:val="23"/>
          <w:szCs w:val="23"/>
        </w:rPr>
        <w:t>)；物理量用斜体，  单位</w:t>
      </w:r>
      <w:r>
        <w:rPr>
          <w:rFonts w:ascii="微软雅黑" w:eastAsia="微软雅黑" w:hAnsi="微软雅黑" w:cs="微软雅黑"/>
          <w:spacing w:val="-12"/>
          <w:sz w:val="23"/>
          <w:szCs w:val="23"/>
        </w:rPr>
        <w:t>用正体</w:t>
      </w:r>
      <w:r w:rsidR="00F25BDA">
        <w:rPr>
          <w:rFonts w:ascii="微软雅黑" w:eastAsia="微软雅黑" w:hAnsi="微软雅黑" w:cs="微软雅黑" w:hint="eastAsia"/>
          <w:spacing w:val="-12"/>
          <w:sz w:val="23"/>
          <w:szCs w:val="23"/>
        </w:rPr>
        <w:t>，</w:t>
      </w:r>
      <w:r>
        <w:rPr>
          <w:rFonts w:ascii="微软雅黑" w:eastAsia="微软雅黑" w:hAnsi="微软雅黑" w:cs="微软雅黑"/>
          <w:spacing w:val="-6"/>
          <w:sz w:val="23"/>
          <w:szCs w:val="23"/>
        </w:rPr>
        <w:t>单位名称的书写，可以采用国际通用符号，</w:t>
      </w:r>
      <w:r w:rsidR="00F25BDA">
        <w:rPr>
          <w:rFonts w:ascii="微软雅黑" w:eastAsia="微软雅黑" w:hAnsi="微软雅黑" w:cs="微软雅黑"/>
          <w:spacing w:val="-6"/>
          <w:sz w:val="23"/>
          <w:szCs w:val="23"/>
        </w:rPr>
        <w:t xml:space="preserve"> </w:t>
      </w:r>
      <w:r>
        <w:rPr>
          <w:rFonts w:ascii="微软雅黑" w:eastAsia="微软雅黑" w:hAnsi="微软雅黑" w:cs="微软雅黑"/>
          <w:spacing w:val="-6"/>
          <w:sz w:val="23"/>
          <w:szCs w:val="23"/>
        </w:rPr>
        <w:t>也可以用中文名称，但全文要统一。</w:t>
      </w:r>
      <w:r>
        <w:rPr>
          <w:rFonts w:ascii="微软雅黑" w:eastAsia="微软雅黑" w:hAnsi="微软雅黑" w:cs="微软雅黑" w:hint="eastAsia"/>
          <w:spacing w:val="-2"/>
          <w:sz w:val="23"/>
          <w:szCs w:val="23"/>
        </w:rPr>
        <w:t>专业</w:t>
      </w:r>
      <w:r>
        <w:rPr>
          <w:rFonts w:ascii="微软雅黑" w:eastAsia="微软雅黑" w:hAnsi="微软雅黑" w:cs="微软雅黑"/>
          <w:spacing w:val="-2"/>
          <w:sz w:val="23"/>
          <w:szCs w:val="23"/>
        </w:rPr>
        <w:t>名词术语，请参照</w:t>
      </w:r>
      <w:r>
        <w:rPr>
          <w:rFonts w:ascii="微软雅黑" w:eastAsia="微软雅黑" w:hAnsi="微软雅黑" w:cs="微软雅黑" w:hint="eastAsia"/>
          <w:spacing w:val="-2"/>
          <w:sz w:val="23"/>
          <w:szCs w:val="23"/>
        </w:rPr>
        <w:t>论文规范要求</w:t>
      </w:r>
      <w:r>
        <w:rPr>
          <w:rFonts w:ascii="微软雅黑" w:eastAsia="微软雅黑" w:hAnsi="微软雅黑" w:cs="微软雅黑"/>
          <w:spacing w:val="-1"/>
          <w:sz w:val="23"/>
          <w:szCs w:val="23"/>
        </w:rPr>
        <w:t>书写。</w:t>
      </w:r>
    </w:p>
    <w:p w:rsidR="00F07298" w:rsidRPr="00F07298" w:rsidRDefault="00F07298" w:rsidP="00F07298">
      <w:pPr>
        <w:spacing w:line="283" w:lineRule="auto"/>
        <w:ind w:leftChars="100" w:left="210" w:rightChars="200" w:right="420" w:firstLine="476"/>
        <w:rPr>
          <w:rFonts w:ascii="微软雅黑" w:eastAsia="微软雅黑" w:hAnsi="微软雅黑" w:cs="微软雅黑" w:hint="eastAsia"/>
          <w:b/>
          <w:spacing w:val="5"/>
          <w:sz w:val="23"/>
          <w:szCs w:val="23"/>
        </w:rPr>
      </w:pPr>
      <w:r w:rsidRPr="00F07298">
        <w:rPr>
          <w:rFonts w:ascii="微软雅黑" w:eastAsia="微软雅黑" w:hAnsi="微软雅黑" w:cs="微软雅黑" w:hint="eastAsia"/>
          <w:b/>
          <w:spacing w:val="5"/>
          <w:sz w:val="23"/>
          <w:szCs w:val="23"/>
        </w:rPr>
        <w:t>六、论文的参考文献</w:t>
      </w:r>
    </w:p>
    <w:p w:rsidR="006647DC" w:rsidRDefault="006647DC" w:rsidP="00F07298">
      <w:pPr>
        <w:spacing w:line="283" w:lineRule="auto"/>
        <w:ind w:leftChars="100" w:left="210" w:rightChars="200" w:right="420" w:firstLine="476"/>
        <w:rPr>
          <w:rFonts w:ascii="微软雅黑" w:eastAsia="微软雅黑" w:hAnsi="微软雅黑" w:cs="微软雅黑" w:hint="eastAsia"/>
          <w:sz w:val="23"/>
          <w:szCs w:val="23"/>
        </w:rPr>
      </w:pPr>
      <w:r>
        <w:rPr>
          <w:rFonts w:ascii="微软雅黑" w:eastAsia="微软雅黑" w:hAnsi="微软雅黑" w:cs="微软雅黑"/>
          <w:spacing w:val="5"/>
          <w:sz w:val="23"/>
          <w:szCs w:val="23"/>
        </w:rPr>
        <w:t>实</w:t>
      </w:r>
      <w:r>
        <w:rPr>
          <w:rFonts w:ascii="微软雅黑" w:eastAsia="微软雅黑" w:hAnsi="微软雅黑" w:cs="微软雅黑" w:hint="eastAsia"/>
          <w:spacing w:val="5"/>
          <w:sz w:val="23"/>
          <w:szCs w:val="23"/>
        </w:rPr>
        <w:t>践</w:t>
      </w:r>
      <w:r>
        <w:rPr>
          <w:rFonts w:ascii="微软雅黑" w:eastAsia="微软雅黑" w:hAnsi="微软雅黑" w:cs="微软雅黑"/>
          <w:spacing w:val="5"/>
          <w:sz w:val="23"/>
          <w:szCs w:val="23"/>
        </w:rPr>
        <w:t xml:space="preserve">类论文引用的参考文献要在 </w:t>
      </w:r>
      <w:r>
        <w:rPr>
          <w:rFonts w:ascii="Times New Roman" w:eastAsia="Times New Roman" w:hAnsi="Times New Roman" w:cs="Times New Roman"/>
          <w:spacing w:val="5"/>
          <w:sz w:val="23"/>
          <w:szCs w:val="23"/>
        </w:rPr>
        <w:t xml:space="preserve">15 </w:t>
      </w:r>
      <w:r>
        <w:rPr>
          <w:rFonts w:ascii="微软雅黑" w:eastAsia="微软雅黑" w:hAnsi="微软雅黑" w:cs="微软雅黑"/>
          <w:spacing w:val="5"/>
          <w:sz w:val="23"/>
          <w:szCs w:val="23"/>
        </w:rPr>
        <w:t xml:space="preserve">篇以上，教育类论文引用的参考文献要在 </w:t>
      </w:r>
      <w:r>
        <w:rPr>
          <w:rFonts w:ascii="Times New Roman" w:eastAsia="Times New Roman" w:hAnsi="Times New Roman" w:cs="Times New Roman"/>
          <w:spacing w:val="2"/>
          <w:sz w:val="23"/>
          <w:szCs w:val="23"/>
        </w:rPr>
        <w:t>2</w:t>
      </w:r>
      <w:r>
        <w:rPr>
          <w:rFonts w:ascii="Times New Roman" w:eastAsia="Times New Roman" w:hAnsi="Times New Roman" w:cs="Times New Roman"/>
          <w:sz w:val="23"/>
          <w:szCs w:val="23"/>
        </w:rPr>
        <w:t xml:space="preserve">0 </w:t>
      </w:r>
      <w:r>
        <w:rPr>
          <w:rFonts w:ascii="微软雅黑" w:eastAsia="微软雅黑" w:hAnsi="微软雅黑" w:cs="微软雅黑"/>
          <w:spacing w:val="10"/>
          <w:sz w:val="23"/>
          <w:szCs w:val="23"/>
        </w:rPr>
        <w:t>篇以上</w:t>
      </w:r>
      <w:r>
        <w:rPr>
          <w:rFonts w:ascii="微软雅黑" w:eastAsia="微软雅黑" w:hAnsi="微软雅黑" w:cs="微软雅黑"/>
          <w:spacing w:val="7"/>
          <w:sz w:val="23"/>
          <w:szCs w:val="23"/>
        </w:rPr>
        <w:t>，</w:t>
      </w:r>
      <w:r>
        <w:rPr>
          <w:rFonts w:ascii="微软雅黑" w:eastAsia="微软雅黑" w:hAnsi="微软雅黑" w:cs="微软雅黑"/>
          <w:spacing w:val="5"/>
          <w:sz w:val="23"/>
          <w:szCs w:val="23"/>
        </w:rPr>
        <w:t xml:space="preserve">参考文献中要有外文文献和近 </w:t>
      </w:r>
      <w:r>
        <w:rPr>
          <w:rFonts w:ascii="Times New Roman" w:eastAsia="Times New Roman" w:hAnsi="Times New Roman" w:cs="Times New Roman"/>
          <w:spacing w:val="5"/>
          <w:sz w:val="23"/>
          <w:szCs w:val="23"/>
        </w:rPr>
        <w:t xml:space="preserve">5 </w:t>
      </w:r>
      <w:r>
        <w:rPr>
          <w:rFonts w:ascii="微软雅黑" w:eastAsia="微软雅黑" w:hAnsi="微软雅黑" w:cs="微软雅黑"/>
          <w:spacing w:val="5"/>
          <w:sz w:val="23"/>
          <w:szCs w:val="23"/>
        </w:rPr>
        <w:t>年的文献。</w:t>
      </w:r>
    </w:p>
    <w:p w:rsidR="00F07298" w:rsidRPr="00F07298" w:rsidRDefault="00F07298" w:rsidP="00F07298">
      <w:pPr>
        <w:spacing w:line="283" w:lineRule="auto"/>
        <w:ind w:leftChars="100" w:left="210" w:rightChars="200" w:right="420" w:firstLine="476"/>
        <w:rPr>
          <w:rFonts w:ascii="微软雅黑" w:eastAsia="微软雅黑" w:hAnsi="微软雅黑" w:cs="微软雅黑" w:hint="eastAsia"/>
          <w:b/>
          <w:spacing w:val="5"/>
          <w:sz w:val="23"/>
          <w:szCs w:val="23"/>
        </w:rPr>
      </w:pPr>
      <w:r w:rsidRPr="00F07298">
        <w:rPr>
          <w:rFonts w:ascii="微软雅黑" w:eastAsia="微软雅黑" w:hAnsi="微软雅黑" w:cs="微软雅黑" w:hint="eastAsia"/>
          <w:b/>
          <w:spacing w:val="5"/>
          <w:sz w:val="23"/>
          <w:szCs w:val="23"/>
        </w:rPr>
        <w:t>七、说明</w:t>
      </w:r>
    </w:p>
    <w:p w:rsidR="006647DC" w:rsidRDefault="006647DC" w:rsidP="00F07298">
      <w:pPr>
        <w:spacing w:line="283" w:lineRule="auto"/>
        <w:ind w:leftChars="100" w:left="210" w:rightChars="200" w:right="420" w:firstLine="476"/>
        <w:rPr>
          <w:rFonts w:ascii="微软雅黑" w:eastAsia="微软雅黑" w:hAnsi="微软雅黑" w:cs="微软雅黑"/>
          <w:sz w:val="23"/>
          <w:szCs w:val="23"/>
        </w:rPr>
      </w:pPr>
      <w:r>
        <w:rPr>
          <w:rFonts w:ascii="微软雅黑" w:eastAsia="微软雅黑" w:hAnsi="微软雅黑" w:cs="微软雅黑"/>
          <w:spacing w:val="6"/>
          <w:sz w:val="23"/>
          <w:szCs w:val="23"/>
        </w:rPr>
        <w:t>除以上学院要求外，</w:t>
      </w:r>
      <w:r>
        <w:rPr>
          <w:rFonts w:ascii="微软雅黑" w:eastAsia="微软雅黑" w:hAnsi="微软雅黑" w:cs="微软雅黑"/>
          <w:spacing w:val="3"/>
          <w:sz w:val="23"/>
          <w:szCs w:val="23"/>
        </w:rPr>
        <w:t>其余均严格按照《郑州师范学院毕业论文(设计) 工作规定》。</w:t>
      </w:r>
    </w:p>
    <w:p w:rsidR="006647DC" w:rsidRDefault="006647DC" w:rsidP="00F07298">
      <w:pPr>
        <w:spacing w:before="1" w:line="225" w:lineRule="exact"/>
        <w:textAlignment w:val="center"/>
        <w:rPr>
          <w:rFonts w:eastAsia="宋体"/>
        </w:rPr>
      </w:pPr>
    </w:p>
    <w:p w:rsidR="006647DC" w:rsidRDefault="006647DC" w:rsidP="006647DC">
      <w:pPr>
        <w:sectPr w:rsidR="006647DC">
          <w:footerReference w:type="default" r:id="rId428"/>
          <w:pgSz w:w="11906" w:h="16838"/>
          <w:pgMar w:top="400" w:right="1072" w:bottom="678" w:left="1616" w:header="0" w:footer="500" w:gutter="0"/>
          <w:cols w:space="720"/>
        </w:sectPr>
      </w:pPr>
    </w:p>
    <w:p w:rsidR="006647DC" w:rsidRDefault="006647DC" w:rsidP="006647DC">
      <w:pPr>
        <w:spacing w:line="259" w:lineRule="auto"/>
      </w:pPr>
    </w:p>
    <w:p w:rsidR="006647DC" w:rsidRDefault="006647DC" w:rsidP="006647DC">
      <w:pPr>
        <w:spacing w:line="260" w:lineRule="auto"/>
      </w:pPr>
    </w:p>
    <w:p w:rsidR="006647DC" w:rsidRDefault="006647DC" w:rsidP="006647DC">
      <w:pPr>
        <w:spacing w:before="141" w:line="214" w:lineRule="auto"/>
        <w:ind w:left="40"/>
        <w:outlineLvl w:val="1"/>
        <w:rPr>
          <w:rFonts w:ascii="微软雅黑" w:eastAsia="微软雅黑" w:hAnsi="微软雅黑" w:cs="微软雅黑"/>
          <w:sz w:val="33"/>
          <w:szCs w:val="33"/>
        </w:rPr>
      </w:pPr>
      <w:bookmarkStart w:id="254" w:name="_Toc1679025833"/>
      <w:bookmarkStart w:id="255" w:name="_Toc148977781"/>
      <w:r>
        <w:rPr>
          <w:rFonts w:ascii="微软雅黑" w:eastAsia="微软雅黑" w:hAnsi="微软雅黑" w:cs="微软雅黑"/>
          <w:spacing w:val="1"/>
          <w:sz w:val="33"/>
          <w:szCs w:val="33"/>
        </w:rPr>
        <w:t>郑州师范学</w:t>
      </w:r>
      <w:r>
        <w:rPr>
          <w:rFonts w:ascii="微软雅黑" w:eastAsia="微软雅黑" w:hAnsi="微软雅黑" w:cs="微软雅黑"/>
          <w:sz w:val="33"/>
          <w:szCs w:val="33"/>
        </w:rPr>
        <w:t>院</w:t>
      </w:r>
      <w:r>
        <w:rPr>
          <w:rFonts w:ascii="微软雅黑" w:eastAsia="微软雅黑" w:hAnsi="微软雅黑" w:cs="微软雅黑" w:hint="eastAsia"/>
          <w:sz w:val="33"/>
          <w:szCs w:val="33"/>
        </w:rPr>
        <w:t>教育科学</w:t>
      </w:r>
      <w:r>
        <w:rPr>
          <w:rFonts w:ascii="微软雅黑" w:eastAsia="微软雅黑" w:hAnsi="微软雅黑" w:cs="微软雅黑"/>
          <w:sz w:val="33"/>
          <w:szCs w:val="33"/>
        </w:rPr>
        <w:t>学院关于学生平时成绩管理的办法</w:t>
      </w:r>
      <w:bookmarkEnd w:id="254"/>
      <w:bookmarkEnd w:id="255"/>
    </w:p>
    <w:p w:rsidR="006647DC" w:rsidRDefault="006647DC" w:rsidP="006647DC">
      <w:pPr>
        <w:spacing w:before="268" w:line="274" w:lineRule="auto"/>
        <w:ind w:left="43" w:right="32" w:firstLine="485"/>
        <w:rPr>
          <w:rFonts w:ascii="微软雅黑" w:eastAsia="微软雅黑" w:hAnsi="微软雅黑" w:cs="微软雅黑"/>
          <w:sz w:val="23"/>
          <w:szCs w:val="23"/>
        </w:rPr>
      </w:pPr>
      <w:r>
        <w:rPr>
          <w:rFonts w:ascii="微软雅黑" w:eastAsia="微软雅黑" w:hAnsi="微软雅黑" w:cs="微软雅黑"/>
          <w:spacing w:val="2"/>
          <w:sz w:val="23"/>
          <w:szCs w:val="23"/>
        </w:rPr>
        <w:t>为促进教育和教学方法的改</w:t>
      </w:r>
      <w:r>
        <w:rPr>
          <w:rFonts w:ascii="微软雅黑" w:eastAsia="微软雅黑" w:hAnsi="微软雅黑" w:cs="微软雅黑"/>
          <w:spacing w:val="1"/>
          <w:sz w:val="23"/>
          <w:szCs w:val="23"/>
        </w:rPr>
        <w:t>革，提高学生的综合素质和能力，推进学生学习</w:t>
      </w:r>
      <w:r>
        <w:rPr>
          <w:rFonts w:ascii="微软雅黑" w:eastAsia="微软雅黑" w:hAnsi="微软雅黑" w:cs="微软雅黑"/>
          <w:spacing w:val="-2"/>
          <w:sz w:val="23"/>
          <w:szCs w:val="23"/>
        </w:rPr>
        <w:t>方法和学风的改进，加强学生成绩管理，使学生</w:t>
      </w:r>
      <w:r>
        <w:rPr>
          <w:rFonts w:ascii="微软雅黑" w:eastAsia="微软雅黑" w:hAnsi="微软雅黑" w:cs="微软雅黑"/>
          <w:spacing w:val="-1"/>
          <w:sz w:val="23"/>
          <w:szCs w:val="23"/>
        </w:rPr>
        <w:t>成绩管理逐步实现科学化、规范</w:t>
      </w:r>
      <w:r>
        <w:rPr>
          <w:rFonts w:ascii="微软雅黑" w:eastAsia="微软雅黑" w:hAnsi="微软雅黑" w:cs="微软雅黑"/>
          <w:spacing w:val="-2"/>
          <w:sz w:val="23"/>
          <w:szCs w:val="23"/>
        </w:rPr>
        <w:t>化、信息化，依据《郑州师范学院平时成绩量化考核办法</w:t>
      </w:r>
      <w:r>
        <w:rPr>
          <w:rFonts w:ascii="微软雅黑" w:eastAsia="微软雅黑" w:hAnsi="微软雅黑" w:cs="微软雅黑"/>
          <w:spacing w:val="-1"/>
          <w:sz w:val="23"/>
          <w:szCs w:val="23"/>
        </w:rPr>
        <w:t>》，</w:t>
      </w:r>
      <w:r w:rsidR="006A6A4F">
        <w:rPr>
          <w:rFonts w:ascii="微软雅黑" w:eastAsia="微软雅黑" w:hAnsi="微软雅黑" w:cs="微软雅黑"/>
          <w:spacing w:val="-1"/>
          <w:sz w:val="23"/>
          <w:szCs w:val="23"/>
        </w:rPr>
        <w:t xml:space="preserve"> </w:t>
      </w:r>
      <w:r>
        <w:rPr>
          <w:rFonts w:ascii="微软雅黑" w:eastAsia="微软雅黑" w:hAnsi="微软雅黑" w:cs="微软雅黑"/>
          <w:spacing w:val="-1"/>
          <w:sz w:val="23"/>
          <w:szCs w:val="23"/>
        </w:rPr>
        <w:t>结合我院教学实际</w:t>
      </w:r>
      <w:r>
        <w:rPr>
          <w:rFonts w:ascii="微软雅黑" w:eastAsia="微软雅黑" w:hAnsi="微软雅黑" w:cs="微软雅黑"/>
          <w:spacing w:val="-10"/>
          <w:sz w:val="23"/>
          <w:szCs w:val="23"/>
        </w:rPr>
        <w:t>情</w:t>
      </w:r>
      <w:r>
        <w:rPr>
          <w:rFonts w:ascii="微软雅黑" w:eastAsia="微软雅黑" w:hAnsi="微软雅黑" w:cs="微软雅黑"/>
          <w:spacing w:val="-5"/>
          <w:sz w:val="23"/>
          <w:szCs w:val="23"/>
        </w:rPr>
        <w:t>况，制定以下实施办法。</w:t>
      </w:r>
    </w:p>
    <w:p w:rsidR="006647DC" w:rsidRDefault="006647DC" w:rsidP="006647DC">
      <w:pPr>
        <w:spacing w:line="225" w:lineRule="exact"/>
        <w:ind w:firstLine="524"/>
        <w:textAlignment w:val="center"/>
      </w:pPr>
      <w:r>
        <w:rPr>
          <w:noProof/>
        </w:rPr>
        <w:drawing>
          <wp:inline distT="0" distB="0" distL="0" distR="0">
            <wp:extent cx="896620" cy="142875"/>
            <wp:effectExtent l="0" t="0" r="0" b="0"/>
            <wp:docPr id="312" name="IM 312"/>
            <wp:cNvGraphicFramePr/>
            <a:graphic xmlns:a="http://schemas.openxmlformats.org/drawingml/2006/main">
              <a:graphicData uri="http://schemas.openxmlformats.org/drawingml/2006/picture">
                <pic:pic xmlns:pic="http://schemas.openxmlformats.org/drawingml/2006/picture">
                  <pic:nvPicPr>
                    <pic:cNvPr id="312" name="IM 312"/>
                    <pic:cNvPicPr/>
                  </pic:nvPicPr>
                  <pic:blipFill>
                    <a:blip r:embed="rId429"/>
                    <a:stretch>
                      <a:fillRect/>
                    </a:stretch>
                  </pic:blipFill>
                  <pic:spPr>
                    <a:xfrm>
                      <a:off x="0" y="0"/>
                      <a:ext cx="896874" cy="143257"/>
                    </a:xfrm>
                    <a:prstGeom prst="rect">
                      <a:avLst/>
                    </a:prstGeom>
                  </pic:spPr>
                </pic:pic>
              </a:graphicData>
            </a:graphic>
          </wp:inline>
        </w:drawing>
      </w:r>
    </w:p>
    <w:p w:rsidR="006647DC" w:rsidRDefault="006647DC" w:rsidP="006647DC">
      <w:pPr>
        <w:spacing w:before="216" w:line="275" w:lineRule="auto"/>
        <w:ind w:left="45" w:right="34" w:firstLine="477"/>
        <w:rPr>
          <w:rFonts w:ascii="微软雅黑" w:eastAsia="微软雅黑" w:hAnsi="微软雅黑" w:cs="微软雅黑"/>
          <w:sz w:val="23"/>
          <w:szCs w:val="23"/>
        </w:rPr>
      </w:pPr>
      <w:r>
        <w:rPr>
          <w:rFonts w:ascii="微软雅黑" w:eastAsia="微软雅黑" w:hAnsi="微软雅黑" w:cs="微软雅黑"/>
          <w:spacing w:val="2"/>
          <w:sz w:val="23"/>
          <w:szCs w:val="23"/>
        </w:rPr>
        <w:t>加强对学生平时学习过程的管理，</w:t>
      </w:r>
      <w:r>
        <w:rPr>
          <w:rFonts w:ascii="微软雅黑" w:eastAsia="微软雅黑" w:hAnsi="微软雅黑" w:cs="微软雅黑"/>
          <w:spacing w:val="1"/>
          <w:sz w:val="23"/>
          <w:szCs w:val="23"/>
        </w:rPr>
        <w:t>规范课程平时成绩的考核与管理，促进学</w:t>
      </w:r>
      <w:r>
        <w:rPr>
          <w:rFonts w:ascii="微软雅黑" w:eastAsia="微软雅黑" w:hAnsi="微软雅黑" w:cs="微软雅黑"/>
          <w:spacing w:val="6"/>
          <w:sz w:val="23"/>
          <w:szCs w:val="23"/>
        </w:rPr>
        <w:t>生积极主动地学习，</w:t>
      </w:r>
      <w:r>
        <w:rPr>
          <w:rFonts w:ascii="微软雅黑" w:eastAsia="微软雅黑" w:hAnsi="微软雅黑" w:cs="微软雅黑"/>
          <w:spacing w:val="3"/>
          <w:sz w:val="23"/>
          <w:szCs w:val="23"/>
        </w:rPr>
        <w:t>保证课堂教学质量及学习效果。平时成绩的考核与管理是一</w:t>
      </w:r>
      <w:r>
        <w:rPr>
          <w:rFonts w:ascii="微软雅黑" w:eastAsia="微软雅黑" w:hAnsi="微软雅黑" w:cs="微软雅黑"/>
          <w:spacing w:val="2"/>
          <w:sz w:val="23"/>
          <w:szCs w:val="23"/>
        </w:rPr>
        <w:t>项严肃、认真、细致、经常性的工作，各课程教师应严格抓好实施过程</w:t>
      </w:r>
      <w:r>
        <w:rPr>
          <w:rFonts w:ascii="微软雅黑" w:eastAsia="微软雅黑" w:hAnsi="微软雅黑" w:cs="微软雅黑"/>
          <w:spacing w:val="1"/>
          <w:sz w:val="23"/>
          <w:szCs w:val="23"/>
        </w:rPr>
        <w:t>中</w:t>
      </w:r>
      <w:r>
        <w:rPr>
          <w:rFonts w:ascii="微软雅黑" w:eastAsia="微软雅黑" w:hAnsi="微软雅黑" w:cs="微软雅黑"/>
          <w:sz w:val="23"/>
          <w:szCs w:val="23"/>
        </w:rPr>
        <w:t xml:space="preserve">的各个 </w:t>
      </w:r>
      <w:r>
        <w:rPr>
          <w:rFonts w:ascii="微软雅黑" w:eastAsia="微软雅黑" w:hAnsi="微软雅黑" w:cs="微软雅黑"/>
          <w:spacing w:val="11"/>
          <w:sz w:val="23"/>
          <w:szCs w:val="23"/>
        </w:rPr>
        <w:t>环</w:t>
      </w:r>
      <w:r>
        <w:rPr>
          <w:rFonts w:ascii="微软雅黑" w:eastAsia="微软雅黑" w:hAnsi="微软雅黑" w:cs="微软雅黑"/>
          <w:spacing w:val="7"/>
          <w:sz w:val="23"/>
          <w:szCs w:val="23"/>
        </w:rPr>
        <w:t>节，切实发挥平时成绩的作用，保证平时成绩的真实、准确。</w:t>
      </w:r>
    </w:p>
    <w:p w:rsidR="006647DC" w:rsidRDefault="006647DC" w:rsidP="006647DC">
      <w:pPr>
        <w:spacing w:line="226" w:lineRule="exact"/>
        <w:ind w:firstLine="524"/>
        <w:textAlignment w:val="center"/>
      </w:pPr>
      <w:r>
        <w:rPr>
          <w:noProof/>
        </w:rPr>
        <w:drawing>
          <wp:inline distT="0" distB="0" distL="0" distR="0">
            <wp:extent cx="1656080" cy="142875"/>
            <wp:effectExtent l="0" t="0" r="0" b="0"/>
            <wp:docPr id="313" name="IM 313"/>
            <wp:cNvGraphicFramePr/>
            <a:graphic xmlns:a="http://schemas.openxmlformats.org/drawingml/2006/main">
              <a:graphicData uri="http://schemas.openxmlformats.org/drawingml/2006/picture">
                <pic:pic xmlns:pic="http://schemas.openxmlformats.org/drawingml/2006/picture">
                  <pic:nvPicPr>
                    <pic:cNvPr id="313" name="IM 313"/>
                    <pic:cNvPicPr/>
                  </pic:nvPicPr>
                  <pic:blipFill>
                    <a:blip r:embed="rId430"/>
                    <a:stretch>
                      <a:fillRect/>
                    </a:stretch>
                  </pic:blipFill>
                  <pic:spPr>
                    <a:xfrm>
                      <a:off x="0" y="0"/>
                      <a:ext cx="1656588" cy="143257"/>
                    </a:xfrm>
                    <a:prstGeom prst="rect">
                      <a:avLst/>
                    </a:prstGeom>
                  </pic:spPr>
                </pic:pic>
              </a:graphicData>
            </a:graphic>
          </wp:inline>
        </w:drawing>
      </w:r>
    </w:p>
    <w:p w:rsidR="006647DC" w:rsidRDefault="006647DC" w:rsidP="006647DC">
      <w:pPr>
        <w:spacing w:before="222" w:line="274" w:lineRule="auto"/>
        <w:ind w:left="44" w:right="28" w:firstLine="478"/>
        <w:rPr>
          <w:rFonts w:ascii="微软雅黑" w:eastAsia="微软雅黑" w:hAnsi="微软雅黑" w:cs="微软雅黑"/>
          <w:sz w:val="23"/>
          <w:szCs w:val="23"/>
        </w:rPr>
      </w:pPr>
      <w:r>
        <w:rPr>
          <w:rFonts w:ascii="微软雅黑" w:eastAsia="微软雅黑" w:hAnsi="微软雅黑" w:cs="微软雅黑"/>
          <w:spacing w:val="6"/>
          <w:sz w:val="23"/>
          <w:szCs w:val="23"/>
        </w:rPr>
        <w:t>考查课程的</w:t>
      </w:r>
      <w:r>
        <w:rPr>
          <w:rFonts w:ascii="微软雅黑" w:eastAsia="微软雅黑" w:hAnsi="微软雅黑" w:cs="微软雅黑"/>
          <w:spacing w:val="4"/>
          <w:sz w:val="23"/>
          <w:szCs w:val="23"/>
        </w:rPr>
        <w:t>成</w:t>
      </w:r>
      <w:r>
        <w:rPr>
          <w:rFonts w:ascii="微软雅黑" w:eastAsia="微软雅黑" w:hAnsi="微软雅黑" w:cs="微软雅黑"/>
          <w:spacing w:val="3"/>
          <w:sz w:val="23"/>
          <w:szCs w:val="23"/>
        </w:rPr>
        <w:t>绩主要通过平时考核的各单项成绩综合评定，各考核项目的具</w:t>
      </w:r>
      <w:r>
        <w:rPr>
          <w:rFonts w:ascii="微软雅黑" w:eastAsia="微软雅黑" w:hAnsi="微软雅黑" w:cs="微软雅黑"/>
          <w:spacing w:val="6"/>
          <w:sz w:val="23"/>
          <w:szCs w:val="23"/>
        </w:rPr>
        <w:t>体比例由课程所属教学系确定。考试课程每门课程的总成绩由平时成绩和课程</w:t>
      </w:r>
      <w:r>
        <w:rPr>
          <w:rFonts w:ascii="微软雅黑" w:eastAsia="微软雅黑" w:hAnsi="微软雅黑" w:cs="微软雅黑"/>
          <w:spacing w:val="4"/>
          <w:sz w:val="23"/>
          <w:szCs w:val="23"/>
        </w:rPr>
        <w:t>结</w:t>
      </w:r>
      <w:r>
        <w:rPr>
          <w:rFonts w:ascii="微软雅黑" w:eastAsia="微软雅黑" w:hAnsi="微软雅黑" w:cs="微软雅黑"/>
          <w:spacing w:val="2"/>
          <w:sz w:val="23"/>
          <w:szCs w:val="23"/>
        </w:rPr>
        <w:t>束考试成绩两部分构成， 即：总成绩</w:t>
      </w:r>
      <w:r>
        <w:rPr>
          <w:rFonts w:ascii="Times New Roman" w:eastAsia="Times New Roman" w:hAnsi="Times New Roman" w:cs="Times New Roman"/>
          <w:spacing w:val="2"/>
          <w:sz w:val="23"/>
          <w:szCs w:val="23"/>
        </w:rPr>
        <w:t>=</w:t>
      </w:r>
      <w:r>
        <w:rPr>
          <w:rFonts w:ascii="微软雅黑" w:eastAsia="微软雅黑" w:hAnsi="微软雅黑" w:cs="微软雅黑"/>
          <w:spacing w:val="2"/>
          <w:sz w:val="23"/>
          <w:szCs w:val="23"/>
        </w:rPr>
        <w:t>(平时</w:t>
      </w:r>
      <w:r>
        <w:rPr>
          <w:rFonts w:ascii="微软雅黑" w:eastAsia="微软雅黑" w:hAnsi="微软雅黑" w:cs="微软雅黑"/>
          <w:spacing w:val="1"/>
          <w:sz w:val="23"/>
          <w:szCs w:val="23"/>
        </w:rPr>
        <w:t>成绩</w:t>
      </w:r>
      <w:r>
        <w:rPr>
          <w:rFonts w:ascii="Times New Roman" w:eastAsia="Times New Roman" w:hAnsi="Times New Roman" w:cs="Times New Roman"/>
          <w:spacing w:val="1"/>
          <w:sz w:val="23"/>
          <w:szCs w:val="23"/>
        </w:rPr>
        <w:t xml:space="preserve">× </w:t>
      </w:r>
      <w:r>
        <w:rPr>
          <w:rFonts w:ascii="微软雅黑" w:eastAsia="微软雅黑" w:hAnsi="微软雅黑" w:cs="微软雅黑"/>
          <w:spacing w:val="1"/>
          <w:sz w:val="23"/>
          <w:szCs w:val="23"/>
        </w:rPr>
        <w:t>百分比)</w:t>
      </w:r>
      <w:r>
        <w:rPr>
          <w:rFonts w:ascii="Times New Roman" w:eastAsia="Times New Roman" w:hAnsi="Times New Roman" w:cs="Times New Roman"/>
          <w:spacing w:val="1"/>
          <w:sz w:val="23"/>
          <w:szCs w:val="23"/>
        </w:rPr>
        <w:t>+(</w:t>
      </w:r>
      <w:r>
        <w:rPr>
          <w:rFonts w:ascii="微软雅黑" w:eastAsia="微软雅黑" w:hAnsi="微软雅黑" w:cs="微软雅黑"/>
          <w:spacing w:val="1"/>
          <w:sz w:val="23"/>
          <w:szCs w:val="23"/>
        </w:rPr>
        <w:t>考试成绩</w:t>
      </w:r>
      <w:r>
        <w:rPr>
          <w:rFonts w:ascii="Times New Roman" w:eastAsia="Times New Roman" w:hAnsi="Times New Roman" w:cs="Times New Roman"/>
          <w:spacing w:val="1"/>
          <w:sz w:val="23"/>
          <w:szCs w:val="23"/>
        </w:rPr>
        <w:t xml:space="preserve">× </w:t>
      </w:r>
      <w:r>
        <w:rPr>
          <w:rFonts w:ascii="微软雅黑" w:eastAsia="微软雅黑" w:hAnsi="微软雅黑" w:cs="微软雅黑"/>
          <w:spacing w:val="1"/>
          <w:sz w:val="23"/>
          <w:szCs w:val="23"/>
        </w:rPr>
        <w:t>百分比</w:t>
      </w:r>
      <w:r>
        <w:rPr>
          <w:rFonts w:ascii="Times New Roman" w:eastAsia="Times New Roman" w:hAnsi="Times New Roman" w:cs="Times New Roman"/>
          <w:spacing w:val="1"/>
          <w:sz w:val="23"/>
          <w:szCs w:val="23"/>
        </w:rPr>
        <w:t xml:space="preserve">) </w:t>
      </w:r>
      <w:r>
        <w:rPr>
          <w:rFonts w:ascii="微软雅黑" w:eastAsia="微软雅黑" w:hAnsi="微软雅黑" w:cs="微软雅黑"/>
          <w:spacing w:val="1"/>
          <w:sz w:val="23"/>
          <w:szCs w:val="23"/>
        </w:rPr>
        <w:t>。</w:t>
      </w:r>
      <w:r>
        <w:rPr>
          <w:rFonts w:ascii="微软雅黑" w:eastAsia="微软雅黑" w:hAnsi="微软雅黑" w:cs="微软雅黑"/>
          <w:spacing w:val="3"/>
          <w:sz w:val="23"/>
          <w:szCs w:val="23"/>
        </w:rPr>
        <w:t xml:space="preserve">平时成绩占总成绩的 </w:t>
      </w:r>
      <w:r>
        <w:rPr>
          <w:rFonts w:ascii="Times New Roman" w:eastAsia="Times New Roman" w:hAnsi="Times New Roman" w:cs="Times New Roman"/>
          <w:spacing w:val="3"/>
          <w:sz w:val="23"/>
          <w:szCs w:val="23"/>
        </w:rPr>
        <w:t>20%</w:t>
      </w:r>
      <w:r>
        <w:rPr>
          <w:rFonts w:ascii="微软雅黑" w:eastAsia="微软雅黑" w:hAnsi="微软雅黑" w:cs="微软雅黑"/>
          <w:spacing w:val="3"/>
          <w:sz w:val="23"/>
          <w:szCs w:val="23"/>
        </w:rPr>
        <w:t>－</w:t>
      </w:r>
      <w:r>
        <w:rPr>
          <w:rFonts w:ascii="Times New Roman" w:eastAsia="Times New Roman" w:hAnsi="Times New Roman" w:cs="Times New Roman"/>
          <w:spacing w:val="3"/>
          <w:sz w:val="23"/>
          <w:szCs w:val="23"/>
        </w:rPr>
        <w:t>30%</w:t>
      </w:r>
      <w:r>
        <w:rPr>
          <w:rFonts w:ascii="微软雅黑" w:eastAsia="微软雅黑" w:hAnsi="微软雅黑" w:cs="微软雅黑"/>
          <w:spacing w:val="3"/>
          <w:sz w:val="23"/>
          <w:szCs w:val="23"/>
        </w:rPr>
        <w:t>，具体比例由各学院教学系根据课程性质</w:t>
      </w:r>
      <w:r>
        <w:rPr>
          <w:rFonts w:ascii="微软雅黑" w:eastAsia="微软雅黑" w:hAnsi="微软雅黑" w:cs="微软雅黑"/>
          <w:sz w:val="23"/>
          <w:szCs w:val="23"/>
        </w:rPr>
        <w:t xml:space="preserve">、类 </w:t>
      </w:r>
      <w:r>
        <w:rPr>
          <w:rFonts w:ascii="微软雅黑" w:eastAsia="微软雅黑" w:hAnsi="微软雅黑" w:cs="微软雅黑"/>
          <w:spacing w:val="-2"/>
          <w:sz w:val="23"/>
          <w:szCs w:val="23"/>
        </w:rPr>
        <w:t>型确定。进行教学改革的课程，若需调整平时成绩占总成绩的</w:t>
      </w:r>
      <w:r>
        <w:rPr>
          <w:rFonts w:ascii="微软雅黑" w:eastAsia="微软雅黑" w:hAnsi="微软雅黑" w:cs="微软雅黑"/>
          <w:spacing w:val="-1"/>
          <w:sz w:val="23"/>
          <w:szCs w:val="23"/>
        </w:rPr>
        <w:t>比例，可由任课教</w:t>
      </w:r>
      <w:r>
        <w:rPr>
          <w:rFonts w:ascii="微软雅黑" w:eastAsia="微软雅黑" w:hAnsi="微软雅黑" w:cs="微软雅黑"/>
          <w:spacing w:val="14"/>
          <w:sz w:val="23"/>
          <w:szCs w:val="23"/>
        </w:rPr>
        <w:t>师</w:t>
      </w:r>
      <w:r>
        <w:rPr>
          <w:rFonts w:ascii="微软雅黑" w:eastAsia="微软雅黑" w:hAnsi="微软雅黑" w:cs="微软雅黑"/>
          <w:spacing w:val="10"/>
          <w:sz w:val="23"/>
          <w:szCs w:val="23"/>
        </w:rPr>
        <w:t>提</w:t>
      </w:r>
      <w:r>
        <w:rPr>
          <w:rFonts w:ascii="微软雅黑" w:eastAsia="微软雅黑" w:hAnsi="微软雅黑" w:cs="微软雅黑"/>
          <w:spacing w:val="7"/>
          <w:sz w:val="23"/>
          <w:szCs w:val="23"/>
        </w:rPr>
        <w:t>出，教师所在系讨论通过，报所在学院批准，教务处备案后执行。</w:t>
      </w:r>
    </w:p>
    <w:p w:rsidR="006647DC" w:rsidRDefault="006647DC" w:rsidP="006647DC">
      <w:pPr>
        <w:spacing w:line="226" w:lineRule="exact"/>
        <w:ind w:firstLine="519"/>
        <w:textAlignment w:val="center"/>
      </w:pPr>
      <w:r>
        <w:rPr>
          <w:noProof/>
        </w:rPr>
        <w:drawing>
          <wp:inline distT="0" distB="0" distL="0" distR="0">
            <wp:extent cx="1208405" cy="142875"/>
            <wp:effectExtent l="0" t="0" r="0" b="0"/>
            <wp:docPr id="314" name="IM 314"/>
            <wp:cNvGraphicFramePr/>
            <a:graphic xmlns:a="http://schemas.openxmlformats.org/drawingml/2006/main">
              <a:graphicData uri="http://schemas.openxmlformats.org/drawingml/2006/picture">
                <pic:pic xmlns:pic="http://schemas.openxmlformats.org/drawingml/2006/picture">
                  <pic:nvPicPr>
                    <pic:cNvPr id="314" name="IM 314"/>
                    <pic:cNvPicPr/>
                  </pic:nvPicPr>
                  <pic:blipFill>
                    <a:blip r:embed="rId431"/>
                    <a:stretch>
                      <a:fillRect/>
                    </a:stretch>
                  </pic:blipFill>
                  <pic:spPr>
                    <a:xfrm>
                      <a:off x="0" y="0"/>
                      <a:ext cx="1208873" cy="143256"/>
                    </a:xfrm>
                    <a:prstGeom prst="rect">
                      <a:avLst/>
                    </a:prstGeom>
                  </pic:spPr>
                </pic:pic>
              </a:graphicData>
            </a:graphic>
          </wp:inline>
        </w:drawing>
      </w:r>
    </w:p>
    <w:p w:rsidR="006647DC" w:rsidRDefault="006647DC" w:rsidP="006647DC">
      <w:pPr>
        <w:spacing w:before="222" w:line="274" w:lineRule="auto"/>
        <w:ind w:left="30" w:right="34" w:firstLine="491"/>
        <w:rPr>
          <w:rFonts w:ascii="微软雅黑" w:eastAsia="微软雅黑" w:hAnsi="微软雅黑" w:cs="微软雅黑"/>
          <w:sz w:val="23"/>
          <w:szCs w:val="23"/>
        </w:rPr>
      </w:pPr>
      <w:r>
        <w:rPr>
          <w:rFonts w:ascii="微软雅黑" w:eastAsia="微软雅黑" w:hAnsi="微软雅黑" w:cs="微软雅黑"/>
          <w:spacing w:val="10"/>
          <w:sz w:val="23"/>
          <w:szCs w:val="23"/>
        </w:rPr>
        <w:t>平时成绩考</w:t>
      </w:r>
      <w:r>
        <w:rPr>
          <w:rFonts w:ascii="微软雅黑" w:eastAsia="微软雅黑" w:hAnsi="微软雅黑" w:cs="微软雅黑"/>
          <w:spacing w:val="5"/>
          <w:sz w:val="23"/>
          <w:szCs w:val="23"/>
        </w:rPr>
        <w:t>核项目有：学生出勤、课堂纪律(包括课堂提问、课堂讨论、回</w:t>
      </w:r>
      <w:r>
        <w:rPr>
          <w:rFonts w:ascii="微软雅黑" w:eastAsia="微软雅黑" w:hAnsi="微软雅黑" w:cs="微软雅黑"/>
          <w:spacing w:val="12"/>
          <w:sz w:val="23"/>
          <w:szCs w:val="23"/>
        </w:rPr>
        <w:t>答</w:t>
      </w:r>
      <w:r>
        <w:rPr>
          <w:rFonts w:ascii="微软雅黑" w:eastAsia="微软雅黑" w:hAnsi="微软雅黑" w:cs="微软雅黑"/>
          <w:spacing w:val="9"/>
          <w:sz w:val="23"/>
          <w:szCs w:val="23"/>
        </w:rPr>
        <w:t>问</w:t>
      </w:r>
      <w:r>
        <w:rPr>
          <w:rFonts w:ascii="微软雅黑" w:eastAsia="微软雅黑" w:hAnsi="微软雅黑" w:cs="微软雅黑"/>
          <w:spacing w:val="6"/>
          <w:sz w:val="23"/>
          <w:szCs w:val="23"/>
        </w:rPr>
        <w:t>题、精神面貌等)、平时作业、平时测验、课程实践等，平时成绩考核至少</w:t>
      </w:r>
      <w:r>
        <w:rPr>
          <w:rFonts w:ascii="微软雅黑" w:eastAsia="微软雅黑" w:hAnsi="微软雅黑" w:cs="微软雅黑"/>
          <w:spacing w:val="8"/>
          <w:sz w:val="23"/>
          <w:szCs w:val="23"/>
        </w:rPr>
        <w:t>包</w:t>
      </w:r>
      <w:r>
        <w:rPr>
          <w:rFonts w:ascii="微软雅黑" w:eastAsia="微软雅黑" w:hAnsi="微软雅黑" w:cs="微软雅黑"/>
          <w:spacing w:val="6"/>
          <w:sz w:val="23"/>
          <w:szCs w:val="23"/>
        </w:rPr>
        <w:t>括</w:t>
      </w:r>
      <w:r w:rsidR="006A6A4F">
        <w:rPr>
          <w:rFonts w:ascii="微软雅黑" w:eastAsia="微软雅黑" w:hAnsi="微软雅黑" w:cs="微软雅黑"/>
          <w:spacing w:val="4"/>
          <w:sz w:val="23"/>
          <w:szCs w:val="23"/>
        </w:rPr>
        <w:t>出勤和平时作业两项。平时成绩各组成部分所占分数比例</w:t>
      </w:r>
      <w:r w:rsidR="006A6A4F">
        <w:rPr>
          <w:rFonts w:ascii="微软雅黑" w:eastAsia="微软雅黑" w:hAnsi="微软雅黑" w:cs="微软雅黑" w:hint="eastAsia"/>
          <w:spacing w:val="4"/>
          <w:sz w:val="23"/>
          <w:szCs w:val="23"/>
        </w:rPr>
        <w:t>，</w:t>
      </w:r>
      <w:r>
        <w:rPr>
          <w:rFonts w:ascii="微软雅黑" w:eastAsia="微软雅黑" w:hAnsi="微软雅黑" w:cs="微软雅黑"/>
          <w:spacing w:val="4"/>
          <w:sz w:val="23"/>
          <w:szCs w:val="23"/>
        </w:rPr>
        <w:t>若课程考核大纲</w:t>
      </w:r>
      <w:r>
        <w:rPr>
          <w:rFonts w:ascii="微软雅黑" w:eastAsia="微软雅黑" w:hAnsi="微软雅黑" w:cs="微软雅黑"/>
          <w:spacing w:val="-8"/>
          <w:sz w:val="23"/>
          <w:szCs w:val="23"/>
        </w:rPr>
        <w:t>中有明确规定的</w:t>
      </w:r>
      <w:r>
        <w:rPr>
          <w:rFonts w:ascii="微软雅黑" w:eastAsia="微软雅黑" w:hAnsi="微软雅黑" w:cs="微软雅黑"/>
          <w:spacing w:val="-4"/>
          <w:sz w:val="23"/>
          <w:szCs w:val="23"/>
        </w:rPr>
        <w:t>，</w:t>
      </w:r>
      <w:r w:rsidR="006A6A4F">
        <w:rPr>
          <w:rFonts w:ascii="微软雅黑" w:eastAsia="微软雅黑" w:hAnsi="微软雅黑" w:cs="微软雅黑"/>
          <w:spacing w:val="-4"/>
          <w:sz w:val="23"/>
          <w:szCs w:val="23"/>
        </w:rPr>
        <w:t xml:space="preserve"> </w:t>
      </w:r>
      <w:r>
        <w:rPr>
          <w:rFonts w:ascii="微软雅黑" w:eastAsia="微软雅黑" w:hAnsi="微软雅黑" w:cs="微软雅黑"/>
          <w:spacing w:val="-4"/>
          <w:sz w:val="23"/>
          <w:szCs w:val="23"/>
        </w:rPr>
        <w:t>按课程考核大纲执行；</w:t>
      </w:r>
      <w:r w:rsidR="006A6A4F">
        <w:rPr>
          <w:rFonts w:ascii="微软雅黑" w:eastAsia="微软雅黑" w:hAnsi="微软雅黑" w:cs="微软雅黑"/>
          <w:spacing w:val="-4"/>
          <w:sz w:val="23"/>
          <w:szCs w:val="23"/>
        </w:rPr>
        <w:t xml:space="preserve"> </w:t>
      </w:r>
      <w:r>
        <w:rPr>
          <w:rFonts w:ascii="微软雅黑" w:eastAsia="微软雅黑" w:hAnsi="微软雅黑" w:cs="微软雅黑"/>
          <w:spacing w:val="-4"/>
          <w:sz w:val="23"/>
          <w:szCs w:val="23"/>
        </w:rPr>
        <w:t>若课程考核大纲中没有明确规定的，按</w:t>
      </w:r>
      <w:r>
        <w:rPr>
          <w:rFonts w:ascii="微软雅黑" w:eastAsia="微软雅黑" w:hAnsi="微软雅黑" w:cs="微软雅黑"/>
          <w:spacing w:val="14"/>
          <w:sz w:val="23"/>
          <w:szCs w:val="23"/>
        </w:rPr>
        <w:t>“</w:t>
      </w:r>
      <w:r>
        <w:rPr>
          <w:rFonts w:ascii="微软雅黑" w:eastAsia="微软雅黑" w:hAnsi="微软雅黑" w:cs="微软雅黑"/>
          <w:spacing w:val="11"/>
          <w:sz w:val="23"/>
          <w:szCs w:val="23"/>
        </w:rPr>
        <w:t>平</w:t>
      </w:r>
      <w:r>
        <w:rPr>
          <w:rFonts w:ascii="微软雅黑" w:eastAsia="微软雅黑" w:hAnsi="微软雅黑" w:cs="微软雅黑"/>
          <w:spacing w:val="7"/>
          <w:sz w:val="23"/>
          <w:szCs w:val="23"/>
        </w:rPr>
        <w:t>时成绩评定”规定的分数占比执行。</w:t>
      </w:r>
    </w:p>
    <w:p w:rsidR="006647DC" w:rsidRDefault="006647DC" w:rsidP="006647DC">
      <w:pPr>
        <w:spacing w:line="228" w:lineRule="exact"/>
        <w:ind w:firstLine="543"/>
        <w:textAlignment w:val="center"/>
      </w:pPr>
      <w:r>
        <w:rPr>
          <w:noProof/>
        </w:rPr>
        <w:drawing>
          <wp:inline distT="0" distB="0" distL="0" distR="0">
            <wp:extent cx="1497965" cy="144780"/>
            <wp:effectExtent l="0" t="0" r="0" b="0"/>
            <wp:docPr id="315" name="IM 315"/>
            <wp:cNvGraphicFramePr/>
            <a:graphic xmlns:a="http://schemas.openxmlformats.org/drawingml/2006/main">
              <a:graphicData uri="http://schemas.openxmlformats.org/drawingml/2006/picture">
                <pic:pic xmlns:pic="http://schemas.openxmlformats.org/drawingml/2006/picture">
                  <pic:nvPicPr>
                    <pic:cNvPr id="315" name="IM 315"/>
                    <pic:cNvPicPr/>
                  </pic:nvPicPr>
                  <pic:blipFill>
                    <a:blip r:embed="rId432"/>
                    <a:stretch>
                      <a:fillRect/>
                    </a:stretch>
                  </pic:blipFill>
                  <pic:spPr>
                    <a:xfrm>
                      <a:off x="0" y="0"/>
                      <a:ext cx="1498091" cy="144780"/>
                    </a:xfrm>
                    <a:prstGeom prst="rect">
                      <a:avLst/>
                    </a:prstGeom>
                  </pic:spPr>
                </pic:pic>
              </a:graphicData>
            </a:graphic>
          </wp:inline>
        </w:drawing>
      </w:r>
    </w:p>
    <w:p w:rsidR="006647DC" w:rsidRDefault="006647DC" w:rsidP="006647DC">
      <w:pPr>
        <w:spacing w:before="215" w:line="274" w:lineRule="auto"/>
        <w:ind w:left="56" w:right="32" w:firstLine="485"/>
        <w:rPr>
          <w:rFonts w:ascii="微软雅黑" w:eastAsia="微软雅黑" w:hAnsi="微软雅黑" w:cs="微软雅黑"/>
          <w:sz w:val="23"/>
          <w:szCs w:val="23"/>
        </w:rPr>
      </w:pPr>
      <w:r>
        <w:rPr>
          <w:rFonts w:ascii="Times New Roman" w:eastAsia="Times New Roman" w:hAnsi="Times New Roman" w:cs="Times New Roman"/>
          <w:spacing w:val="10"/>
          <w:sz w:val="23"/>
          <w:szCs w:val="23"/>
        </w:rPr>
        <w:t xml:space="preserve">1  </w:t>
      </w:r>
      <w:r>
        <w:rPr>
          <w:rFonts w:ascii="微软雅黑" w:eastAsia="微软雅黑" w:hAnsi="微软雅黑" w:cs="微软雅黑"/>
          <w:spacing w:val="6"/>
          <w:sz w:val="23"/>
          <w:szCs w:val="23"/>
        </w:rPr>
        <w:t>任</w:t>
      </w:r>
      <w:r>
        <w:rPr>
          <w:rFonts w:ascii="微软雅黑" w:eastAsia="微软雅黑" w:hAnsi="微软雅黑" w:cs="微软雅黑"/>
          <w:spacing w:val="5"/>
          <w:sz w:val="23"/>
          <w:szCs w:val="23"/>
        </w:rPr>
        <w:t>课教师须在第一次上课时向学生公布该门课程成绩考核办法，包括平</w:t>
      </w:r>
      <w:r>
        <w:rPr>
          <w:rFonts w:ascii="微软雅黑" w:eastAsia="微软雅黑" w:hAnsi="微软雅黑" w:cs="微软雅黑"/>
          <w:spacing w:val="7"/>
          <w:sz w:val="23"/>
          <w:szCs w:val="23"/>
        </w:rPr>
        <w:t>时考核项目、平时成绩占总成绩的比例及其平时成绩评定原则等</w:t>
      </w:r>
      <w:r>
        <w:rPr>
          <w:rFonts w:ascii="微软雅黑" w:eastAsia="微软雅黑" w:hAnsi="微软雅黑" w:cs="微软雅黑"/>
          <w:spacing w:val="1"/>
          <w:sz w:val="23"/>
          <w:szCs w:val="23"/>
        </w:rPr>
        <w:t>。</w:t>
      </w:r>
    </w:p>
    <w:p w:rsidR="006A6A4F" w:rsidRDefault="006647DC" w:rsidP="006A6A4F">
      <w:pPr>
        <w:spacing w:before="2" w:line="274" w:lineRule="auto"/>
        <w:ind w:left="46" w:right="32" w:firstLine="471"/>
        <w:rPr>
          <w:rFonts w:ascii="微软雅黑" w:eastAsia="微软雅黑" w:hAnsi="微软雅黑" w:cs="微软雅黑" w:hint="eastAsia"/>
          <w:sz w:val="23"/>
          <w:szCs w:val="23"/>
        </w:rPr>
      </w:pPr>
      <w:r>
        <w:rPr>
          <w:rFonts w:ascii="Times New Roman" w:eastAsia="Times New Roman" w:hAnsi="Times New Roman" w:cs="Times New Roman"/>
          <w:spacing w:val="12"/>
          <w:sz w:val="23"/>
          <w:szCs w:val="23"/>
        </w:rPr>
        <w:t>2</w:t>
      </w:r>
      <w:r>
        <w:rPr>
          <w:rFonts w:ascii="微软雅黑" w:eastAsia="微软雅黑" w:hAnsi="微软雅黑" w:cs="微软雅黑"/>
          <w:spacing w:val="6"/>
          <w:sz w:val="23"/>
          <w:szCs w:val="23"/>
        </w:rPr>
        <w:t>课堂考勤和课堂秩序监控是教师的基本职责，对经常违反课堂纪律的学</w:t>
      </w:r>
      <w:r>
        <w:rPr>
          <w:rFonts w:ascii="微软雅黑" w:eastAsia="微软雅黑" w:hAnsi="微软雅黑" w:cs="微软雅黑"/>
          <w:spacing w:val="-2"/>
          <w:sz w:val="23"/>
          <w:szCs w:val="23"/>
        </w:rPr>
        <w:t>生，  应给予批评和教育。对平时成绩有可能被评定为不合格的学生</w:t>
      </w:r>
      <w:r>
        <w:rPr>
          <w:rFonts w:ascii="微软雅黑" w:eastAsia="微软雅黑" w:hAnsi="微软雅黑" w:cs="微软雅黑"/>
          <w:spacing w:val="-1"/>
          <w:sz w:val="23"/>
          <w:szCs w:val="23"/>
        </w:rPr>
        <w:t>，应及时提出</w:t>
      </w:r>
      <w:r>
        <w:rPr>
          <w:rFonts w:ascii="微软雅黑" w:eastAsia="微软雅黑" w:hAnsi="微软雅黑" w:cs="微软雅黑"/>
          <w:spacing w:val="-5"/>
          <w:sz w:val="23"/>
          <w:szCs w:val="23"/>
        </w:rPr>
        <w:t>警</w:t>
      </w:r>
      <w:r>
        <w:rPr>
          <w:rFonts w:ascii="微软雅黑" w:eastAsia="微软雅黑" w:hAnsi="微软雅黑" w:cs="微软雅黑"/>
          <w:spacing w:val="-4"/>
          <w:sz w:val="23"/>
          <w:szCs w:val="23"/>
        </w:rPr>
        <w:t>示。</w:t>
      </w:r>
    </w:p>
    <w:p w:rsidR="006647DC" w:rsidRPr="006A6A4F" w:rsidRDefault="006A6A4F" w:rsidP="006A6A4F">
      <w:pPr>
        <w:spacing w:before="2" w:line="274" w:lineRule="auto"/>
        <w:ind w:left="46" w:right="32" w:firstLine="471"/>
        <w:rPr>
          <w:rFonts w:ascii="微软雅黑" w:eastAsia="微软雅黑" w:hAnsi="微软雅黑" w:cs="微软雅黑"/>
          <w:sz w:val="23"/>
          <w:szCs w:val="23"/>
        </w:rPr>
      </w:pPr>
      <w:r>
        <w:rPr>
          <w:rFonts w:ascii="微软雅黑" w:eastAsia="微软雅黑" w:hAnsi="微软雅黑" w:cs="微软雅黑" w:hint="eastAsia"/>
          <w:spacing w:val="6"/>
          <w:sz w:val="23"/>
          <w:szCs w:val="23"/>
        </w:rPr>
        <w:t xml:space="preserve">3 </w:t>
      </w:r>
      <w:r w:rsidRPr="006A6A4F">
        <w:rPr>
          <w:rFonts w:ascii="微软雅黑" w:eastAsia="微软雅黑" w:hAnsi="微软雅黑" w:cs="微软雅黑"/>
          <w:spacing w:val="6"/>
          <w:sz w:val="23"/>
          <w:szCs w:val="23"/>
        </w:rPr>
        <w:t>平时成绩要公开</w:t>
      </w:r>
      <w:r w:rsidRPr="006A6A4F">
        <w:rPr>
          <w:rFonts w:ascii="微软雅黑" w:eastAsia="微软雅黑" w:hAnsi="微软雅黑" w:cs="微软雅黑" w:hint="eastAsia"/>
          <w:spacing w:val="6"/>
          <w:sz w:val="23"/>
          <w:szCs w:val="23"/>
        </w:rPr>
        <w:t>、</w:t>
      </w:r>
      <w:r w:rsidR="006647DC" w:rsidRPr="006A6A4F">
        <w:rPr>
          <w:rFonts w:ascii="微软雅黑" w:eastAsia="微软雅黑" w:hAnsi="微软雅黑" w:cs="微软雅黑"/>
          <w:spacing w:val="6"/>
          <w:sz w:val="23"/>
          <w:szCs w:val="23"/>
        </w:rPr>
        <w:t>透明，任课教师在结课后一周内向学生公布，向所在</w:t>
      </w:r>
      <w:r w:rsidRPr="006A6A4F">
        <w:rPr>
          <w:rFonts w:ascii="微软雅黑" w:eastAsia="微软雅黑" w:hAnsi="微软雅黑" w:cs="微软雅黑"/>
          <w:spacing w:val="6"/>
          <w:sz w:val="23"/>
          <w:szCs w:val="23"/>
        </w:rPr>
        <w:t>学院提交平时成绩报告单和取消考试资格学生名单及原因，并告知学生本人。</w:t>
      </w:r>
    </w:p>
    <w:p w:rsidR="006647DC" w:rsidRDefault="006647DC" w:rsidP="006647DC">
      <w:pPr>
        <w:sectPr w:rsidR="006647DC">
          <w:footerReference w:type="default" r:id="rId433"/>
          <w:pgSz w:w="11906" w:h="16838"/>
          <w:pgMar w:top="400" w:right="1785" w:bottom="678" w:left="1785" w:header="0" w:footer="500" w:gutter="0"/>
          <w:cols w:space="720"/>
        </w:sectPr>
      </w:pPr>
    </w:p>
    <w:p w:rsidR="006647DC" w:rsidRDefault="006647DC" w:rsidP="006647DC">
      <w:pPr>
        <w:spacing w:line="268" w:lineRule="auto"/>
      </w:pPr>
    </w:p>
    <w:p w:rsidR="006647DC" w:rsidRDefault="006647DC" w:rsidP="006A6A4F">
      <w:pPr>
        <w:spacing w:before="99" w:line="190" w:lineRule="auto"/>
        <w:rPr>
          <w:rFonts w:ascii="微软雅黑" w:eastAsia="微软雅黑" w:hAnsi="微软雅黑" w:cs="微软雅黑"/>
          <w:sz w:val="23"/>
          <w:szCs w:val="23"/>
        </w:rPr>
      </w:pPr>
    </w:p>
    <w:p w:rsidR="006647DC" w:rsidRDefault="006647DC" w:rsidP="006647DC">
      <w:pPr>
        <w:spacing w:before="137" w:line="274" w:lineRule="auto"/>
        <w:ind w:left="45" w:right="195" w:firstLine="472"/>
        <w:rPr>
          <w:rFonts w:ascii="微软雅黑" w:eastAsia="微软雅黑" w:hAnsi="微软雅黑" w:cs="微软雅黑"/>
          <w:sz w:val="23"/>
          <w:szCs w:val="23"/>
        </w:rPr>
      </w:pPr>
      <w:r>
        <w:rPr>
          <w:rFonts w:ascii="Times New Roman" w:eastAsia="Times New Roman" w:hAnsi="Times New Roman" w:cs="Times New Roman"/>
          <w:spacing w:val="12"/>
          <w:sz w:val="23"/>
          <w:szCs w:val="23"/>
        </w:rPr>
        <w:t>4</w:t>
      </w:r>
      <w:r>
        <w:rPr>
          <w:rFonts w:ascii="微软雅黑" w:eastAsia="微软雅黑" w:hAnsi="微软雅黑" w:cs="微软雅黑"/>
          <w:spacing w:val="6"/>
          <w:sz w:val="23"/>
          <w:szCs w:val="23"/>
        </w:rPr>
        <w:t>平时成绩考核要在《郑州师范学院教学班点名册》中有详实记载，平时</w:t>
      </w:r>
      <w:r>
        <w:rPr>
          <w:rFonts w:ascii="微软雅黑" w:eastAsia="微软雅黑" w:hAnsi="微软雅黑" w:cs="微软雅黑"/>
          <w:spacing w:val="4"/>
          <w:sz w:val="23"/>
          <w:szCs w:val="23"/>
        </w:rPr>
        <w:t>成</w:t>
      </w:r>
      <w:r>
        <w:rPr>
          <w:rFonts w:ascii="微软雅黑" w:eastAsia="微软雅黑" w:hAnsi="微软雅黑" w:cs="微软雅黑"/>
          <w:spacing w:val="3"/>
          <w:sz w:val="23"/>
          <w:szCs w:val="23"/>
        </w:rPr>
        <w:t>绩</w:t>
      </w:r>
      <w:r>
        <w:rPr>
          <w:rFonts w:ascii="微软雅黑" w:eastAsia="微软雅黑" w:hAnsi="微软雅黑" w:cs="微软雅黑"/>
          <w:spacing w:val="2"/>
          <w:sz w:val="23"/>
          <w:szCs w:val="23"/>
        </w:rPr>
        <w:t>的评定须有痕迹依据， 要真实、准确。平时成绩考核与评定作为教学(考试)</w:t>
      </w:r>
      <w:r>
        <w:rPr>
          <w:rFonts w:ascii="微软雅黑" w:eastAsia="微软雅黑" w:hAnsi="微软雅黑" w:cs="微软雅黑"/>
          <w:spacing w:val="3"/>
          <w:sz w:val="23"/>
          <w:szCs w:val="23"/>
        </w:rPr>
        <w:t>检查的重要内容。</w:t>
      </w:r>
    </w:p>
    <w:p w:rsidR="006647DC" w:rsidRDefault="006647DC" w:rsidP="006647DC">
      <w:pPr>
        <w:spacing w:before="3" w:line="274" w:lineRule="auto"/>
        <w:ind w:left="46" w:firstLine="478"/>
        <w:rPr>
          <w:rFonts w:ascii="微软雅黑" w:eastAsia="微软雅黑" w:hAnsi="微软雅黑" w:cs="微软雅黑"/>
          <w:sz w:val="23"/>
          <w:szCs w:val="23"/>
        </w:rPr>
      </w:pPr>
      <w:r>
        <w:rPr>
          <w:rFonts w:ascii="Times New Roman" w:eastAsia="Times New Roman" w:hAnsi="Times New Roman" w:cs="Times New Roman"/>
          <w:spacing w:val="2"/>
          <w:sz w:val="23"/>
          <w:szCs w:val="23"/>
        </w:rPr>
        <w:t xml:space="preserve">5  </w:t>
      </w:r>
      <w:r>
        <w:rPr>
          <w:rFonts w:ascii="微软雅黑" w:eastAsia="微软雅黑" w:hAnsi="微软雅黑" w:cs="微软雅黑"/>
          <w:spacing w:val="2"/>
          <w:sz w:val="23"/>
          <w:szCs w:val="23"/>
        </w:rPr>
        <w:t>若学生对平时成绩有异议</w:t>
      </w:r>
      <w:r>
        <w:rPr>
          <w:rFonts w:ascii="微软雅黑" w:eastAsia="微软雅黑" w:hAnsi="微软雅黑" w:cs="微软雅黑"/>
          <w:spacing w:val="1"/>
          <w:sz w:val="23"/>
          <w:szCs w:val="23"/>
        </w:rPr>
        <w:t>，应在开学后一周内向所在学院提出书面申请，</w:t>
      </w:r>
      <w:r>
        <w:rPr>
          <w:rFonts w:ascii="微软雅黑" w:eastAsia="微软雅黑" w:hAnsi="微软雅黑" w:cs="微软雅黑"/>
          <w:spacing w:val="3"/>
          <w:sz w:val="23"/>
          <w:szCs w:val="23"/>
        </w:rPr>
        <w:t>经所在学院教学院长和开课学院教学院长签署意见，报教务处批准后可进行查</w:t>
      </w:r>
      <w:r>
        <w:rPr>
          <w:rFonts w:ascii="微软雅黑" w:eastAsia="微软雅黑" w:hAnsi="微软雅黑" w:cs="微软雅黑"/>
          <w:sz w:val="23"/>
          <w:szCs w:val="23"/>
        </w:rPr>
        <w:t>证。</w:t>
      </w:r>
    </w:p>
    <w:p w:rsidR="006647DC" w:rsidRDefault="006647DC" w:rsidP="006647DC">
      <w:pPr>
        <w:spacing w:line="228" w:lineRule="exact"/>
        <w:ind w:firstLine="524"/>
        <w:textAlignment w:val="center"/>
      </w:pPr>
      <w:r>
        <w:rPr>
          <w:noProof/>
        </w:rPr>
        <w:drawing>
          <wp:inline distT="0" distB="0" distL="0" distR="0">
            <wp:extent cx="1208405" cy="144780"/>
            <wp:effectExtent l="0" t="0" r="0" b="0"/>
            <wp:docPr id="316" name="IM 316"/>
            <wp:cNvGraphicFramePr/>
            <a:graphic xmlns:a="http://schemas.openxmlformats.org/drawingml/2006/main">
              <a:graphicData uri="http://schemas.openxmlformats.org/drawingml/2006/picture">
                <pic:pic xmlns:pic="http://schemas.openxmlformats.org/drawingml/2006/picture">
                  <pic:nvPicPr>
                    <pic:cNvPr id="316" name="IM 316"/>
                    <pic:cNvPicPr/>
                  </pic:nvPicPr>
                  <pic:blipFill>
                    <a:blip r:embed="rId434"/>
                    <a:stretch>
                      <a:fillRect/>
                    </a:stretch>
                  </pic:blipFill>
                  <pic:spPr>
                    <a:xfrm>
                      <a:off x="0" y="0"/>
                      <a:ext cx="1208532" cy="144781"/>
                    </a:xfrm>
                    <a:prstGeom prst="rect">
                      <a:avLst/>
                    </a:prstGeom>
                  </pic:spPr>
                </pic:pic>
              </a:graphicData>
            </a:graphic>
          </wp:inline>
        </w:drawing>
      </w:r>
    </w:p>
    <w:p w:rsidR="006647DC" w:rsidRDefault="006647DC" w:rsidP="006647DC">
      <w:pPr>
        <w:spacing w:before="216" w:line="190" w:lineRule="auto"/>
        <w:ind w:left="541"/>
        <w:rPr>
          <w:rFonts w:ascii="微软雅黑" w:eastAsia="微软雅黑" w:hAnsi="微软雅黑" w:cs="微软雅黑"/>
          <w:sz w:val="23"/>
          <w:szCs w:val="23"/>
        </w:rPr>
      </w:pPr>
      <w:r>
        <w:rPr>
          <w:rFonts w:ascii="Times New Roman" w:eastAsia="Times New Roman" w:hAnsi="Times New Roman" w:cs="Times New Roman"/>
          <w:spacing w:val="12"/>
          <w:sz w:val="23"/>
          <w:szCs w:val="23"/>
        </w:rPr>
        <w:t>1</w:t>
      </w:r>
      <w:r>
        <w:rPr>
          <w:rFonts w:ascii="微软雅黑" w:eastAsia="微软雅黑" w:hAnsi="微软雅黑" w:cs="微软雅黑"/>
          <w:spacing w:val="6"/>
          <w:sz w:val="23"/>
          <w:szCs w:val="23"/>
        </w:rPr>
        <w:t>课程考试成绩无平时成绩视情节轻重按教学事故对任课教师进行处理。</w:t>
      </w:r>
    </w:p>
    <w:p w:rsidR="006647DC" w:rsidRDefault="006647DC" w:rsidP="006647DC">
      <w:pPr>
        <w:spacing w:before="137" w:line="274" w:lineRule="auto"/>
        <w:ind w:left="44" w:right="198" w:firstLine="474"/>
        <w:rPr>
          <w:rFonts w:ascii="微软雅黑" w:eastAsia="微软雅黑" w:hAnsi="微软雅黑" w:cs="微软雅黑"/>
          <w:sz w:val="23"/>
          <w:szCs w:val="23"/>
        </w:rPr>
      </w:pPr>
      <w:r>
        <w:rPr>
          <w:rFonts w:ascii="Times New Roman" w:eastAsia="Times New Roman" w:hAnsi="Times New Roman" w:cs="Times New Roman"/>
          <w:spacing w:val="20"/>
          <w:sz w:val="23"/>
          <w:szCs w:val="23"/>
        </w:rPr>
        <w:t>2</w:t>
      </w:r>
      <w:r>
        <w:rPr>
          <w:rFonts w:ascii="微软雅黑" w:eastAsia="微软雅黑" w:hAnsi="微软雅黑" w:cs="微软雅黑"/>
          <w:spacing w:val="10"/>
          <w:sz w:val="23"/>
          <w:szCs w:val="23"/>
        </w:rPr>
        <w:t>平时成绩无出勤、平时作业考核项目视情节轻重按通报批评或教学事故</w:t>
      </w:r>
      <w:r>
        <w:rPr>
          <w:rFonts w:ascii="微软雅黑" w:eastAsia="微软雅黑" w:hAnsi="微软雅黑" w:cs="微软雅黑"/>
          <w:spacing w:val="6"/>
          <w:sz w:val="23"/>
          <w:szCs w:val="23"/>
        </w:rPr>
        <w:t>对</w:t>
      </w:r>
      <w:r>
        <w:rPr>
          <w:rFonts w:ascii="微软雅黑" w:eastAsia="微软雅黑" w:hAnsi="微软雅黑" w:cs="微软雅黑"/>
          <w:spacing w:val="4"/>
          <w:sz w:val="23"/>
          <w:szCs w:val="23"/>
        </w:rPr>
        <w:t>任课教师进行处理。</w:t>
      </w:r>
    </w:p>
    <w:p w:rsidR="006647DC" w:rsidRDefault="006647DC" w:rsidP="006647DC">
      <w:pPr>
        <w:spacing w:before="1" w:line="284" w:lineRule="auto"/>
        <w:ind w:left="44" w:right="198" w:firstLine="479"/>
        <w:rPr>
          <w:rFonts w:ascii="微软雅黑" w:eastAsia="微软雅黑" w:hAnsi="微软雅黑" w:cs="微软雅黑"/>
          <w:sz w:val="23"/>
          <w:szCs w:val="23"/>
        </w:rPr>
      </w:pPr>
      <w:r>
        <w:rPr>
          <w:rFonts w:ascii="Times New Roman" w:eastAsia="Times New Roman" w:hAnsi="Times New Roman" w:cs="Times New Roman"/>
          <w:spacing w:val="20"/>
          <w:sz w:val="23"/>
          <w:szCs w:val="23"/>
        </w:rPr>
        <w:t>3</w:t>
      </w:r>
      <w:r>
        <w:rPr>
          <w:rFonts w:ascii="Times New Roman" w:eastAsia="Times New Roman" w:hAnsi="Times New Roman" w:cs="Times New Roman"/>
          <w:spacing w:val="10"/>
          <w:sz w:val="23"/>
          <w:szCs w:val="23"/>
        </w:rPr>
        <w:t xml:space="preserve">  </w:t>
      </w:r>
      <w:r>
        <w:rPr>
          <w:rFonts w:ascii="微软雅黑" w:eastAsia="微软雅黑" w:hAnsi="微软雅黑" w:cs="微软雅黑"/>
          <w:spacing w:val="10"/>
          <w:sz w:val="23"/>
          <w:szCs w:val="23"/>
        </w:rPr>
        <w:t>对平时成绩考核与管理不负责任、学生意见大乃至影响到学生成绩的公</w:t>
      </w:r>
      <w:r>
        <w:rPr>
          <w:rFonts w:ascii="微软雅黑" w:eastAsia="微软雅黑" w:hAnsi="微软雅黑" w:cs="微软雅黑"/>
          <w:spacing w:val="2"/>
          <w:sz w:val="23"/>
          <w:szCs w:val="23"/>
        </w:rPr>
        <w:t>平与公正性的教师，  参照《郑州师范学院教学事故认定与处理办法》认定</w:t>
      </w:r>
      <w:r>
        <w:rPr>
          <w:rFonts w:ascii="微软雅黑" w:eastAsia="微软雅黑" w:hAnsi="微软雅黑" w:cs="微软雅黑"/>
          <w:spacing w:val="1"/>
          <w:sz w:val="23"/>
          <w:szCs w:val="23"/>
        </w:rPr>
        <w:t>并</w:t>
      </w:r>
      <w:r>
        <w:rPr>
          <w:rFonts w:ascii="微软雅黑" w:eastAsia="微软雅黑" w:hAnsi="微软雅黑" w:cs="微软雅黑"/>
          <w:sz w:val="23"/>
          <w:szCs w:val="23"/>
        </w:rPr>
        <w:t xml:space="preserve">进行 </w:t>
      </w:r>
      <w:r>
        <w:rPr>
          <w:rFonts w:ascii="微软雅黑" w:eastAsia="微软雅黑" w:hAnsi="微软雅黑" w:cs="微软雅黑"/>
          <w:spacing w:val="-4"/>
          <w:sz w:val="23"/>
          <w:szCs w:val="23"/>
        </w:rPr>
        <w:t>处</w:t>
      </w:r>
      <w:r>
        <w:rPr>
          <w:rFonts w:ascii="微软雅黑" w:eastAsia="微软雅黑" w:hAnsi="微软雅黑" w:cs="微软雅黑"/>
          <w:spacing w:val="-3"/>
          <w:sz w:val="23"/>
          <w:szCs w:val="23"/>
        </w:rPr>
        <w:t>理。</w:t>
      </w:r>
    </w:p>
    <w:p w:rsidR="006647DC" w:rsidRDefault="006647DC" w:rsidP="006647DC">
      <w:pPr>
        <w:spacing w:line="282" w:lineRule="auto"/>
      </w:pPr>
    </w:p>
    <w:p w:rsidR="006647DC" w:rsidRDefault="006647DC" w:rsidP="006647DC">
      <w:pPr>
        <w:spacing w:line="283" w:lineRule="auto"/>
      </w:pPr>
    </w:p>
    <w:p w:rsidR="006647DC" w:rsidRDefault="006647DC" w:rsidP="006647DC">
      <w:pPr>
        <w:spacing w:line="283" w:lineRule="auto"/>
      </w:pPr>
    </w:p>
    <w:p w:rsidR="003A52DF" w:rsidRDefault="006647DC" w:rsidP="006647DC">
      <w:pPr>
        <w:spacing w:before="1" w:line="228" w:lineRule="exact"/>
        <w:ind w:firstLineChars="2300" w:firstLine="4830"/>
        <w:textAlignment w:val="center"/>
        <w:rPr>
          <w:rFonts w:eastAsia="宋体"/>
        </w:rPr>
      </w:pPr>
      <w:r>
        <w:rPr>
          <w:rFonts w:eastAsia="宋体" w:hint="eastAsia"/>
        </w:rPr>
        <w:t>郑州师范学院教育科学学院</w:t>
      </w:r>
    </w:p>
    <w:p w:rsidR="006647DC" w:rsidRDefault="006647DC">
      <w:pPr>
        <w:widowControl/>
        <w:jc w:val="left"/>
        <w:rPr>
          <w:rFonts w:eastAsia="宋体"/>
        </w:rPr>
      </w:pPr>
      <w:r>
        <w:rPr>
          <w:rFonts w:eastAsia="宋体"/>
        </w:rPr>
        <w:br w:type="page"/>
      </w:r>
    </w:p>
    <w:p w:rsidR="006647DC" w:rsidRDefault="006647DC" w:rsidP="006647DC">
      <w:pPr>
        <w:spacing w:before="1" w:line="228" w:lineRule="exact"/>
        <w:textAlignment w:val="center"/>
        <w:rPr>
          <w:rFonts w:eastAsia="宋体" w:hint="eastAsia"/>
        </w:rPr>
      </w:pPr>
    </w:p>
    <w:p w:rsidR="006A6A4F" w:rsidRDefault="006A6A4F" w:rsidP="006647DC">
      <w:pPr>
        <w:spacing w:before="1" w:line="228" w:lineRule="exact"/>
        <w:textAlignment w:val="center"/>
        <w:rPr>
          <w:rFonts w:eastAsia="宋体"/>
        </w:rPr>
      </w:pPr>
    </w:p>
    <w:p w:rsidR="006647DC" w:rsidRDefault="006647DC" w:rsidP="006A6A4F">
      <w:pPr>
        <w:spacing w:before="87" w:line="192" w:lineRule="auto"/>
        <w:ind w:right="51"/>
        <w:jc w:val="right"/>
        <w:outlineLvl w:val="1"/>
        <w:rPr>
          <w:rFonts w:ascii="宋体" w:eastAsia="宋体" w:hAnsi="宋体" w:cs="宋体" w:hint="eastAsia"/>
          <w:b/>
          <w:bCs/>
          <w:sz w:val="28"/>
          <w:szCs w:val="28"/>
        </w:rPr>
      </w:pPr>
      <w:bookmarkStart w:id="256" w:name="_Toc761996723"/>
      <w:bookmarkStart w:id="257" w:name="_Toc148977782"/>
      <w:r>
        <w:rPr>
          <w:rFonts w:ascii="宋体" w:eastAsia="宋体" w:hAnsi="宋体" w:cs="宋体" w:hint="eastAsia"/>
          <w:b/>
          <w:bCs/>
          <w:sz w:val="28"/>
          <w:szCs w:val="28"/>
        </w:rPr>
        <w:t>教育科学学院专业课程目标达成情况审核制度（202</w:t>
      </w:r>
      <w:r>
        <w:rPr>
          <w:rFonts w:ascii="宋体" w:eastAsia="宋体" w:hAnsi="宋体" w:cs="宋体"/>
          <w:b/>
          <w:bCs/>
          <w:sz w:val="28"/>
          <w:szCs w:val="28"/>
        </w:rPr>
        <w:t>2</w:t>
      </w:r>
      <w:r>
        <w:rPr>
          <w:rFonts w:ascii="宋体" w:eastAsia="宋体" w:hAnsi="宋体" w:cs="宋体" w:hint="eastAsia"/>
          <w:b/>
          <w:bCs/>
          <w:sz w:val="28"/>
          <w:szCs w:val="28"/>
        </w:rPr>
        <w:t>修订）</w:t>
      </w:r>
      <w:bookmarkEnd w:id="256"/>
      <w:bookmarkEnd w:id="257"/>
    </w:p>
    <w:p w:rsidR="006A6A4F" w:rsidRDefault="006A6A4F" w:rsidP="006A6A4F">
      <w:pPr>
        <w:spacing w:before="87" w:line="192" w:lineRule="auto"/>
        <w:ind w:right="51"/>
        <w:jc w:val="right"/>
        <w:outlineLvl w:val="1"/>
        <w:rPr>
          <w:rFonts w:ascii="宋体" w:eastAsia="宋体" w:hAnsi="宋体" w:cs="宋体"/>
          <w:b/>
          <w:bCs/>
          <w:sz w:val="28"/>
          <w:szCs w:val="28"/>
        </w:rPr>
      </w:pPr>
    </w:p>
    <w:p w:rsidR="006647DC" w:rsidRDefault="006647DC" w:rsidP="006A6A4F">
      <w:pPr>
        <w:spacing w:beforeLines="50" w:afterLines="50" w:line="315" w:lineRule="atLeast"/>
        <w:ind w:firstLine="482"/>
        <w:rPr>
          <w:rFonts w:ascii="宋体" w:eastAsia="宋体" w:hAnsi="宋体" w:cs="宋体"/>
          <w:b/>
          <w:bCs/>
        </w:rPr>
      </w:pPr>
      <w:r>
        <w:rPr>
          <w:rFonts w:ascii="宋体" w:eastAsia="宋体" w:hAnsi="宋体" w:cs="宋体" w:hint="eastAsia"/>
          <w:b/>
          <w:bCs/>
          <w:sz w:val="27"/>
          <w:szCs w:val="27"/>
        </w:rPr>
        <w:t>一、审核目的</w:t>
      </w:r>
    </w:p>
    <w:p w:rsidR="006647DC" w:rsidRDefault="006647DC" w:rsidP="006A6A4F">
      <w:pPr>
        <w:spacing w:line="360" w:lineRule="auto"/>
        <w:ind w:firstLine="480"/>
        <w:rPr>
          <w:rFonts w:ascii="宋体" w:eastAsia="宋体" w:hAnsi="宋体" w:cs="宋体"/>
        </w:rPr>
      </w:pPr>
      <w:r>
        <w:rPr>
          <w:rFonts w:ascii="宋体" w:eastAsia="宋体" w:hAnsi="宋体" w:cs="宋体" w:hint="eastAsia"/>
          <w:sz w:val="27"/>
          <w:szCs w:val="27"/>
        </w:rPr>
        <w:t>为保证课程目标达成情况的科学性和有效性，确保课程目标达成情况用于改进课堂教学，提高育人质量。</w:t>
      </w:r>
    </w:p>
    <w:p w:rsidR="006647DC" w:rsidRPr="006A6A4F" w:rsidRDefault="006647DC" w:rsidP="006A6A4F">
      <w:pPr>
        <w:spacing w:beforeLines="50" w:afterLines="50" w:line="315" w:lineRule="atLeast"/>
        <w:ind w:firstLine="482"/>
        <w:rPr>
          <w:rFonts w:ascii="宋体" w:eastAsia="宋体" w:hAnsi="宋体" w:cs="宋体"/>
          <w:b/>
          <w:bCs/>
          <w:sz w:val="27"/>
          <w:szCs w:val="27"/>
        </w:rPr>
      </w:pPr>
      <w:r>
        <w:rPr>
          <w:rFonts w:ascii="宋体" w:eastAsia="宋体" w:hAnsi="宋体" w:cs="宋体" w:hint="eastAsia"/>
          <w:b/>
          <w:bCs/>
          <w:sz w:val="27"/>
          <w:szCs w:val="27"/>
        </w:rPr>
        <w:t>二、审核程序</w:t>
      </w:r>
    </w:p>
    <w:p w:rsidR="006647DC" w:rsidRDefault="006647DC" w:rsidP="006A6A4F">
      <w:pPr>
        <w:spacing w:line="360" w:lineRule="auto"/>
        <w:ind w:firstLine="482"/>
        <w:rPr>
          <w:rFonts w:ascii="宋体" w:eastAsia="宋体" w:hAnsi="宋体" w:cs="宋体"/>
        </w:rPr>
      </w:pPr>
      <w:r>
        <w:rPr>
          <w:rFonts w:ascii="宋体" w:eastAsia="宋体" w:hAnsi="宋体" w:cs="宋体" w:hint="eastAsia"/>
          <w:sz w:val="27"/>
          <w:szCs w:val="27"/>
        </w:rPr>
        <w:t>1预审：由任课教师所在教研室进行预审。</w:t>
      </w:r>
    </w:p>
    <w:p w:rsidR="006647DC" w:rsidRDefault="006647DC" w:rsidP="006A6A4F">
      <w:pPr>
        <w:spacing w:line="360" w:lineRule="auto"/>
        <w:ind w:firstLine="482"/>
        <w:rPr>
          <w:rFonts w:ascii="宋体" w:eastAsia="宋体" w:hAnsi="宋体" w:cs="宋体"/>
        </w:rPr>
      </w:pPr>
      <w:r>
        <w:rPr>
          <w:rFonts w:ascii="宋体" w:eastAsia="宋体" w:hAnsi="宋体" w:cs="宋体" w:hint="eastAsia"/>
          <w:sz w:val="27"/>
          <w:szCs w:val="27"/>
        </w:rPr>
        <w:t>2教师自查：由任课教师依据课程教学大纲自查所授课程的课程目标、考核内容、评分标准以及评价结果。</w:t>
      </w:r>
    </w:p>
    <w:p w:rsidR="006647DC" w:rsidRDefault="006647DC" w:rsidP="006A6A4F">
      <w:pPr>
        <w:spacing w:line="360" w:lineRule="auto"/>
        <w:ind w:firstLine="482"/>
        <w:rPr>
          <w:rFonts w:ascii="宋体" w:eastAsia="宋体" w:hAnsi="宋体" w:cs="宋体"/>
        </w:rPr>
      </w:pPr>
      <w:r>
        <w:rPr>
          <w:rFonts w:ascii="宋体" w:eastAsia="宋体" w:hAnsi="宋体" w:cs="宋体" w:hint="eastAsia"/>
          <w:sz w:val="27"/>
          <w:szCs w:val="27"/>
        </w:rPr>
        <w:t>3结果审核：由学院教学指导委员会进行结果审核，形成最终审核意见。</w:t>
      </w:r>
    </w:p>
    <w:p w:rsidR="006647DC" w:rsidRPr="006A6A4F" w:rsidRDefault="006647DC" w:rsidP="006A6A4F">
      <w:pPr>
        <w:spacing w:beforeLines="50" w:afterLines="50" w:line="315" w:lineRule="atLeast"/>
        <w:ind w:firstLine="482"/>
        <w:rPr>
          <w:rFonts w:ascii="宋体" w:eastAsia="宋体" w:hAnsi="宋体" w:cs="宋体"/>
          <w:b/>
          <w:bCs/>
          <w:sz w:val="27"/>
          <w:szCs w:val="27"/>
        </w:rPr>
      </w:pPr>
      <w:r>
        <w:rPr>
          <w:rFonts w:ascii="宋体" w:eastAsia="宋体" w:hAnsi="宋体" w:cs="宋体" w:hint="eastAsia"/>
          <w:b/>
          <w:bCs/>
          <w:sz w:val="27"/>
          <w:szCs w:val="27"/>
        </w:rPr>
        <w:t>三、审核内容</w:t>
      </w:r>
    </w:p>
    <w:p w:rsidR="006647DC" w:rsidRDefault="006647DC" w:rsidP="006A6A4F">
      <w:pPr>
        <w:spacing w:line="360" w:lineRule="auto"/>
        <w:ind w:firstLine="480"/>
        <w:rPr>
          <w:rFonts w:ascii="宋体" w:eastAsia="宋体" w:hAnsi="宋体" w:cs="宋体"/>
        </w:rPr>
      </w:pPr>
      <w:r>
        <w:rPr>
          <w:rFonts w:ascii="宋体" w:eastAsia="宋体" w:hAnsi="宋体" w:cs="宋体" w:hint="eastAsia"/>
          <w:sz w:val="27"/>
          <w:szCs w:val="27"/>
        </w:rPr>
        <w:t>1审核课程学习目标与毕业要求及其分解指标点的对应关系。</w:t>
      </w:r>
    </w:p>
    <w:p w:rsidR="006647DC" w:rsidRDefault="006647DC" w:rsidP="006A6A4F">
      <w:pPr>
        <w:spacing w:line="360" w:lineRule="auto"/>
        <w:ind w:firstLine="480"/>
        <w:rPr>
          <w:rFonts w:ascii="宋体" w:eastAsia="宋体" w:hAnsi="宋体" w:cs="宋体"/>
        </w:rPr>
      </w:pPr>
      <w:r>
        <w:rPr>
          <w:rFonts w:ascii="宋体" w:eastAsia="宋体" w:hAnsi="宋体" w:cs="宋体" w:hint="eastAsia"/>
          <w:sz w:val="27"/>
          <w:szCs w:val="27"/>
        </w:rPr>
        <w:t>2审核课程成绩评定方法及其与课程学习目标的关系。</w:t>
      </w:r>
    </w:p>
    <w:p w:rsidR="006647DC" w:rsidRDefault="006647DC" w:rsidP="006A6A4F">
      <w:pPr>
        <w:spacing w:line="360" w:lineRule="auto"/>
        <w:ind w:firstLine="480"/>
        <w:rPr>
          <w:rFonts w:ascii="宋体" w:eastAsia="宋体" w:hAnsi="宋体" w:cs="宋体"/>
        </w:rPr>
      </w:pPr>
      <w:r>
        <w:rPr>
          <w:rFonts w:ascii="宋体" w:eastAsia="宋体" w:hAnsi="宋体" w:cs="宋体" w:hint="eastAsia"/>
          <w:sz w:val="27"/>
          <w:szCs w:val="27"/>
        </w:rPr>
        <w:t>3审核课程考核内容与方式的合理性。</w:t>
      </w:r>
    </w:p>
    <w:p w:rsidR="006647DC" w:rsidRDefault="006647DC" w:rsidP="006A6A4F">
      <w:pPr>
        <w:spacing w:line="360" w:lineRule="auto"/>
        <w:ind w:firstLine="480"/>
        <w:rPr>
          <w:rFonts w:ascii="宋体" w:eastAsia="宋体" w:hAnsi="宋体" w:cs="宋体"/>
        </w:rPr>
      </w:pPr>
      <w:r>
        <w:rPr>
          <w:rFonts w:ascii="宋体" w:eastAsia="宋体" w:hAnsi="宋体" w:cs="宋体" w:hint="eastAsia"/>
          <w:sz w:val="27"/>
          <w:szCs w:val="27"/>
        </w:rPr>
        <w:t>4审核评价标准是否客观准确。</w:t>
      </w:r>
    </w:p>
    <w:p w:rsidR="006647DC" w:rsidRDefault="006647DC" w:rsidP="006A6A4F">
      <w:pPr>
        <w:spacing w:line="360" w:lineRule="auto"/>
        <w:ind w:right="51" w:firstLineChars="200" w:firstLine="540"/>
        <w:rPr>
          <w:rFonts w:ascii="宋体" w:eastAsia="宋体" w:hAnsi="宋体" w:cs="宋体"/>
          <w:b/>
          <w:bCs/>
          <w:sz w:val="28"/>
          <w:szCs w:val="28"/>
        </w:rPr>
      </w:pPr>
      <w:r>
        <w:rPr>
          <w:rFonts w:ascii="宋体" w:eastAsia="宋体" w:hAnsi="宋体" w:cs="宋体"/>
          <w:sz w:val="27"/>
          <w:szCs w:val="27"/>
        </w:rPr>
        <w:t>5</w:t>
      </w:r>
      <w:r>
        <w:rPr>
          <w:rFonts w:ascii="宋体" w:eastAsia="宋体" w:hAnsi="宋体" w:cs="宋体" w:hint="eastAsia"/>
          <w:sz w:val="27"/>
          <w:szCs w:val="27"/>
        </w:rPr>
        <w:t>审核课程目标达成度评价结果是否用于改进课堂教学。</w:t>
      </w:r>
    </w:p>
    <w:p w:rsidR="006647DC" w:rsidRDefault="006647DC" w:rsidP="006647DC">
      <w:pPr>
        <w:spacing w:before="87" w:line="191" w:lineRule="auto"/>
        <w:ind w:right="51"/>
        <w:jc w:val="right"/>
        <w:rPr>
          <w:rFonts w:ascii="微软雅黑" w:eastAsia="微软雅黑" w:hAnsi="微软雅黑" w:cs="微软雅黑"/>
          <w:spacing w:val="-1"/>
          <w:sz w:val="20"/>
          <w:szCs w:val="20"/>
        </w:rPr>
      </w:pPr>
    </w:p>
    <w:p w:rsidR="006647DC" w:rsidRDefault="006647DC" w:rsidP="006647DC">
      <w:pPr>
        <w:spacing w:before="87" w:line="191" w:lineRule="auto"/>
        <w:ind w:right="51"/>
        <w:rPr>
          <w:rFonts w:ascii="微软雅黑" w:eastAsia="微软雅黑" w:hAnsi="微软雅黑" w:cs="微软雅黑"/>
          <w:spacing w:val="-1"/>
          <w:sz w:val="20"/>
          <w:szCs w:val="20"/>
        </w:rPr>
      </w:pPr>
    </w:p>
    <w:p w:rsidR="006647DC" w:rsidRDefault="006647DC" w:rsidP="006647DC">
      <w:pPr>
        <w:spacing w:before="87" w:line="191" w:lineRule="auto"/>
        <w:ind w:right="51"/>
        <w:rPr>
          <w:rFonts w:ascii="微软雅黑" w:eastAsia="微软雅黑" w:hAnsi="微软雅黑" w:cs="微软雅黑"/>
          <w:spacing w:val="-1"/>
          <w:sz w:val="20"/>
          <w:szCs w:val="20"/>
        </w:rPr>
      </w:pPr>
    </w:p>
    <w:p w:rsidR="006647DC" w:rsidRDefault="006647DC" w:rsidP="006647DC">
      <w:pPr>
        <w:spacing w:before="87" w:line="191" w:lineRule="auto"/>
        <w:ind w:right="51"/>
        <w:rPr>
          <w:rFonts w:ascii="微软雅黑" w:eastAsia="微软雅黑" w:hAnsi="微软雅黑" w:cs="微软雅黑"/>
          <w:spacing w:val="-1"/>
          <w:sz w:val="20"/>
          <w:szCs w:val="20"/>
        </w:rPr>
      </w:pPr>
    </w:p>
    <w:p w:rsidR="006647DC" w:rsidRDefault="006647DC" w:rsidP="006647DC">
      <w:pPr>
        <w:spacing w:before="87" w:line="191" w:lineRule="auto"/>
        <w:ind w:right="51"/>
        <w:rPr>
          <w:rFonts w:ascii="微软雅黑" w:eastAsia="微软雅黑" w:hAnsi="微软雅黑" w:cs="微软雅黑"/>
          <w:spacing w:val="-1"/>
          <w:sz w:val="20"/>
          <w:szCs w:val="20"/>
        </w:rPr>
      </w:pPr>
    </w:p>
    <w:p w:rsidR="006647DC" w:rsidRDefault="006647DC" w:rsidP="006A6A4F">
      <w:pPr>
        <w:spacing w:line="360" w:lineRule="auto"/>
        <w:ind w:right="132" w:firstLineChars="1800" w:firstLine="4320"/>
        <w:rPr>
          <w:rFonts w:ascii="宋体" w:hAnsi="宋体"/>
          <w:sz w:val="24"/>
          <w:szCs w:val="24"/>
        </w:rPr>
      </w:pPr>
      <w:r>
        <w:rPr>
          <w:rFonts w:ascii="宋体" w:hAnsi="宋体" w:hint="eastAsia"/>
          <w:sz w:val="24"/>
          <w:szCs w:val="24"/>
        </w:rPr>
        <w:t>学院负责人签字（盖章）：</w:t>
      </w:r>
    </w:p>
    <w:p w:rsidR="006A6A4F" w:rsidRDefault="006647DC" w:rsidP="006A6A4F">
      <w:pPr>
        <w:spacing w:line="360" w:lineRule="auto"/>
        <w:ind w:right="480" w:firstLineChars="2000" w:firstLine="4800"/>
        <w:rPr>
          <w:rFonts w:ascii="宋体" w:hAnsi="宋体"/>
          <w:sz w:val="24"/>
          <w:szCs w:val="24"/>
        </w:rPr>
      </w:pPr>
      <w:r>
        <w:rPr>
          <w:rFonts w:ascii="宋体" w:hAnsi="宋体" w:hint="eastAsia"/>
          <w:sz w:val="24"/>
          <w:szCs w:val="24"/>
        </w:rPr>
        <w:t>202</w:t>
      </w:r>
      <w:r>
        <w:rPr>
          <w:rFonts w:ascii="宋体" w:hAnsi="宋体"/>
          <w:sz w:val="24"/>
          <w:szCs w:val="24"/>
        </w:rPr>
        <w:t>2</w:t>
      </w:r>
      <w:r>
        <w:rPr>
          <w:rFonts w:ascii="宋体" w:hAnsi="宋体" w:hint="eastAsia"/>
          <w:sz w:val="24"/>
          <w:szCs w:val="24"/>
        </w:rPr>
        <w:t>年</w:t>
      </w:r>
      <w:r>
        <w:rPr>
          <w:rFonts w:ascii="宋体" w:hAnsi="宋体"/>
          <w:sz w:val="24"/>
          <w:szCs w:val="24"/>
        </w:rPr>
        <w:t>5</w:t>
      </w:r>
      <w:r>
        <w:rPr>
          <w:rFonts w:ascii="宋体" w:hAnsi="宋体" w:hint="eastAsia"/>
          <w:sz w:val="24"/>
          <w:szCs w:val="24"/>
        </w:rPr>
        <w:t>月26日</w:t>
      </w:r>
    </w:p>
    <w:p w:rsidR="006A6A4F" w:rsidRDefault="006A6A4F">
      <w:pPr>
        <w:widowControl/>
        <w:jc w:val="left"/>
        <w:rPr>
          <w:rFonts w:ascii="宋体" w:hAnsi="宋体"/>
          <w:sz w:val="24"/>
          <w:szCs w:val="24"/>
        </w:rPr>
      </w:pPr>
      <w:r>
        <w:rPr>
          <w:rFonts w:ascii="宋体" w:hAnsi="宋体"/>
          <w:sz w:val="24"/>
          <w:szCs w:val="24"/>
        </w:rPr>
        <w:br w:type="page"/>
      </w:r>
    </w:p>
    <w:p w:rsidR="006647DC" w:rsidRPr="006A6A4F" w:rsidRDefault="006647DC" w:rsidP="006A6A4F">
      <w:pPr>
        <w:spacing w:line="360" w:lineRule="auto"/>
        <w:ind w:right="480" w:firstLineChars="2000" w:firstLine="4800"/>
        <w:rPr>
          <w:rFonts w:ascii="宋体" w:hAnsi="宋体"/>
          <w:sz w:val="24"/>
          <w:szCs w:val="24"/>
        </w:rPr>
      </w:pPr>
    </w:p>
    <w:p w:rsidR="006647DC" w:rsidRPr="006A6A4F" w:rsidRDefault="006647DC" w:rsidP="006A6A4F">
      <w:pPr>
        <w:spacing w:before="87" w:line="192" w:lineRule="auto"/>
        <w:ind w:right="51"/>
        <w:jc w:val="right"/>
        <w:outlineLvl w:val="1"/>
        <w:rPr>
          <w:rFonts w:ascii="宋体" w:eastAsia="宋体" w:hAnsi="宋体" w:cs="宋体"/>
          <w:b/>
          <w:bCs/>
          <w:sz w:val="28"/>
          <w:szCs w:val="28"/>
        </w:rPr>
      </w:pPr>
      <w:bookmarkStart w:id="258" w:name="_Toc1433936400"/>
      <w:bookmarkStart w:id="259" w:name="_Toc148977783"/>
      <w:r>
        <w:rPr>
          <w:rFonts w:ascii="宋体" w:eastAsia="宋体" w:hAnsi="宋体" w:cs="宋体" w:hint="eastAsia"/>
          <w:b/>
          <w:bCs/>
          <w:sz w:val="28"/>
          <w:szCs w:val="28"/>
        </w:rPr>
        <w:t>教育科学学院师范类专业课程目标达成度评价实施细则（试）</w:t>
      </w:r>
      <w:bookmarkEnd w:id="258"/>
      <w:bookmarkEnd w:id="259"/>
    </w:p>
    <w:p w:rsidR="006647DC" w:rsidRDefault="006647DC" w:rsidP="006647DC">
      <w:pPr>
        <w:spacing w:before="100" w:beforeAutospacing="1" w:after="100" w:afterAutospacing="1" w:line="315" w:lineRule="atLeast"/>
        <w:ind w:firstLine="480"/>
        <w:jc w:val="center"/>
        <w:rPr>
          <w:sz w:val="24"/>
          <w:szCs w:val="24"/>
        </w:rPr>
      </w:pPr>
      <w:r>
        <w:rPr>
          <w:rFonts w:ascii="宋体" w:eastAsia="宋体" w:hAnsi="宋体" w:cs="宋体" w:hint="eastAsia"/>
          <w:b/>
          <w:bCs/>
          <w:sz w:val="27"/>
          <w:szCs w:val="27"/>
        </w:rPr>
        <w:t>第一章 总 则</w:t>
      </w:r>
    </w:p>
    <w:p w:rsidR="006647DC" w:rsidRDefault="006647DC" w:rsidP="006647DC">
      <w:pPr>
        <w:spacing w:line="360" w:lineRule="auto"/>
        <w:rPr>
          <w:sz w:val="24"/>
          <w:szCs w:val="24"/>
        </w:rPr>
      </w:pPr>
      <w:r>
        <w:rPr>
          <w:rFonts w:hint="eastAsia"/>
          <w:sz w:val="24"/>
          <w:szCs w:val="24"/>
        </w:rPr>
        <w:t>第一条</w:t>
      </w:r>
      <w:r>
        <w:rPr>
          <w:rFonts w:hint="eastAsia"/>
          <w:sz w:val="24"/>
          <w:szCs w:val="24"/>
        </w:rPr>
        <w:t xml:space="preserve"> </w:t>
      </w:r>
      <w:r>
        <w:rPr>
          <w:rFonts w:hint="eastAsia"/>
          <w:sz w:val="24"/>
          <w:szCs w:val="24"/>
        </w:rPr>
        <w:t>课程目标达成度评价是毕业要求达成度评价和人才培养目标达成度评价的基础。为引导课程负责人切实做好课程目标达成度评价，提升评价的科学性和有效性，根据《郑州师范学院人才培养质量达成度评价管理暂行办法》，特制定本实施细则。</w:t>
      </w:r>
    </w:p>
    <w:p w:rsidR="006647DC" w:rsidRPr="006A6A4F" w:rsidRDefault="006647DC" w:rsidP="006647DC">
      <w:pPr>
        <w:spacing w:line="360" w:lineRule="auto"/>
        <w:rPr>
          <w:sz w:val="24"/>
          <w:szCs w:val="24"/>
        </w:rPr>
      </w:pPr>
      <w:r>
        <w:rPr>
          <w:rFonts w:hint="eastAsia"/>
          <w:sz w:val="24"/>
          <w:szCs w:val="24"/>
        </w:rPr>
        <w:t>第二条</w:t>
      </w:r>
      <w:r>
        <w:rPr>
          <w:rFonts w:hint="eastAsia"/>
          <w:sz w:val="24"/>
          <w:szCs w:val="24"/>
        </w:rPr>
        <w:t xml:space="preserve"> </w:t>
      </w:r>
      <w:r>
        <w:rPr>
          <w:rFonts w:hint="eastAsia"/>
          <w:sz w:val="24"/>
          <w:szCs w:val="24"/>
        </w:rPr>
        <w:t>本办法适用于师范类本科专业，其他本科专业参照执行。</w:t>
      </w:r>
    </w:p>
    <w:p w:rsidR="006647DC" w:rsidRDefault="006647DC" w:rsidP="006647DC">
      <w:pPr>
        <w:spacing w:before="100" w:beforeAutospacing="1" w:after="100" w:afterAutospacing="1" w:line="315" w:lineRule="atLeast"/>
        <w:ind w:firstLine="480"/>
        <w:jc w:val="center"/>
        <w:rPr>
          <w:sz w:val="24"/>
          <w:szCs w:val="24"/>
        </w:rPr>
      </w:pPr>
      <w:r>
        <w:rPr>
          <w:rFonts w:ascii="宋体" w:eastAsia="宋体" w:hAnsi="宋体" w:cs="宋体" w:hint="eastAsia"/>
          <w:b/>
          <w:bCs/>
          <w:sz w:val="27"/>
          <w:szCs w:val="27"/>
        </w:rPr>
        <w:t>第二章 课程目标达成度评价的依据、方法</w:t>
      </w:r>
    </w:p>
    <w:p w:rsidR="006647DC" w:rsidRDefault="006647DC" w:rsidP="006647DC">
      <w:pPr>
        <w:spacing w:line="360" w:lineRule="auto"/>
        <w:rPr>
          <w:sz w:val="24"/>
          <w:szCs w:val="24"/>
        </w:rPr>
      </w:pPr>
      <w:r>
        <w:rPr>
          <w:rFonts w:hint="eastAsia"/>
          <w:sz w:val="24"/>
          <w:szCs w:val="24"/>
        </w:rPr>
        <w:t>第三条</w:t>
      </w:r>
      <w:r>
        <w:rPr>
          <w:rFonts w:hint="eastAsia"/>
          <w:sz w:val="24"/>
          <w:szCs w:val="24"/>
        </w:rPr>
        <w:t xml:space="preserve"> </w:t>
      </w:r>
      <w:r>
        <w:rPr>
          <w:rFonts w:hint="eastAsia"/>
          <w:sz w:val="24"/>
          <w:szCs w:val="24"/>
        </w:rPr>
        <w:t>评价的依据。课程目标达成情况评价是毕业要求达成情况评价的基础。课程目标达成情况评价以专业人才毕业要求和课程大纲为依据，其可靠性和合理性决定毕业要求达成情况评价是否合理和可信。</w:t>
      </w:r>
    </w:p>
    <w:p w:rsidR="006647DC" w:rsidRDefault="006647DC" w:rsidP="006647DC">
      <w:pPr>
        <w:spacing w:line="360" w:lineRule="auto"/>
        <w:rPr>
          <w:sz w:val="24"/>
          <w:szCs w:val="24"/>
        </w:rPr>
      </w:pPr>
      <w:r>
        <w:rPr>
          <w:rFonts w:hint="eastAsia"/>
          <w:sz w:val="24"/>
          <w:szCs w:val="24"/>
        </w:rPr>
        <w:t>第四条</w:t>
      </w:r>
      <w:r>
        <w:rPr>
          <w:rFonts w:hint="eastAsia"/>
          <w:sz w:val="24"/>
          <w:szCs w:val="24"/>
        </w:rPr>
        <w:t xml:space="preserve"> </w:t>
      </w:r>
      <w:r>
        <w:rPr>
          <w:rFonts w:hint="eastAsia"/>
          <w:sz w:val="24"/>
          <w:szCs w:val="24"/>
        </w:rPr>
        <w:t>评价的方法。课程目标达成度的评价方法主要采用基于课程考核结果的定量评价法，同时鼓励课程负责人积极探索其他合理的定性评价法对课程目标达成情况进行综合评价。</w:t>
      </w:r>
    </w:p>
    <w:p w:rsidR="006647DC" w:rsidRDefault="006647DC" w:rsidP="006647DC">
      <w:pPr>
        <w:spacing w:before="100" w:beforeAutospacing="1" w:after="100" w:afterAutospacing="1" w:line="315" w:lineRule="atLeast"/>
        <w:ind w:firstLine="480"/>
        <w:jc w:val="center"/>
        <w:rPr>
          <w:sz w:val="24"/>
          <w:szCs w:val="24"/>
        </w:rPr>
      </w:pPr>
      <w:r>
        <w:rPr>
          <w:rFonts w:ascii="宋体" w:eastAsia="宋体" w:hAnsi="宋体" w:cs="宋体" w:hint="eastAsia"/>
          <w:b/>
          <w:bCs/>
          <w:sz w:val="27"/>
          <w:szCs w:val="27"/>
        </w:rPr>
        <w:t>第三章 课程目标达成度的计算</w:t>
      </w:r>
    </w:p>
    <w:p w:rsidR="006647DC" w:rsidRDefault="006647DC" w:rsidP="006647DC">
      <w:pPr>
        <w:spacing w:line="360" w:lineRule="auto"/>
        <w:rPr>
          <w:sz w:val="24"/>
          <w:szCs w:val="24"/>
        </w:rPr>
      </w:pPr>
      <w:r>
        <w:rPr>
          <w:rFonts w:hint="eastAsia"/>
          <w:sz w:val="24"/>
          <w:szCs w:val="24"/>
        </w:rPr>
        <w:t>第五条</w:t>
      </w:r>
      <w:r>
        <w:rPr>
          <w:rFonts w:hint="eastAsia"/>
          <w:sz w:val="24"/>
          <w:szCs w:val="24"/>
        </w:rPr>
        <w:t xml:space="preserve"> </w:t>
      </w:r>
      <w:r>
        <w:rPr>
          <w:rFonts w:hint="eastAsia"/>
          <w:sz w:val="24"/>
          <w:szCs w:val="24"/>
        </w:rPr>
        <w:t>课程目标达成度计算以课程目标支撑毕业要求指标点、课程大纲为依据，课程分目标达成度的平均值为该课程的课程目标达成度。其中，任一课程分目标达成度低于</w:t>
      </w:r>
      <w:r>
        <w:rPr>
          <w:rFonts w:hint="eastAsia"/>
          <w:sz w:val="24"/>
          <w:szCs w:val="24"/>
        </w:rPr>
        <w:t>06</w:t>
      </w:r>
      <w:r>
        <w:rPr>
          <w:rFonts w:hint="eastAsia"/>
          <w:sz w:val="24"/>
          <w:szCs w:val="24"/>
        </w:rPr>
        <w:t>，则视为该课程的课程目标达成度不合格。</w:t>
      </w:r>
    </w:p>
    <w:p w:rsidR="006647DC" w:rsidRPr="006A6A4F" w:rsidRDefault="006647DC" w:rsidP="006647DC">
      <w:pPr>
        <w:spacing w:line="360" w:lineRule="auto"/>
        <w:rPr>
          <w:sz w:val="24"/>
          <w:szCs w:val="24"/>
        </w:rPr>
      </w:pPr>
      <w:r>
        <w:rPr>
          <w:rFonts w:hint="eastAsia"/>
          <w:sz w:val="24"/>
          <w:szCs w:val="24"/>
        </w:rPr>
        <w:t>第六条</w:t>
      </w:r>
      <w:r>
        <w:rPr>
          <w:rFonts w:hint="eastAsia"/>
          <w:sz w:val="24"/>
          <w:szCs w:val="24"/>
        </w:rPr>
        <w:t xml:space="preserve"> </w:t>
      </w:r>
      <w:r>
        <w:rPr>
          <w:rFonts w:hint="eastAsia"/>
          <w:sz w:val="24"/>
          <w:szCs w:val="24"/>
        </w:rPr>
        <w:t>课程目标达成度的计算方法。</w:t>
      </w:r>
    </w:p>
    <w:p w:rsidR="006647DC" w:rsidRDefault="006647DC" w:rsidP="006647DC">
      <w:pPr>
        <w:spacing w:line="360" w:lineRule="auto"/>
        <w:rPr>
          <w:sz w:val="24"/>
          <w:szCs w:val="24"/>
        </w:rPr>
      </w:pPr>
      <w:r>
        <w:rPr>
          <w:rFonts w:hint="eastAsia"/>
          <w:sz w:val="24"/>
          <w:szCs w:val="24"/>
        </w:rPr>
        <w:t>首先，根据培养方案中课程对毕业要求的支撑分析及课程大纲，将课程目标分解为与毕业要求指标点一一对应的课程分目标。</w:t>
      </w:r>
    </w:p>
    <w:p w:rsidR="006647DC" w:rsidRDefault="006647DC" w:rsidP="006647DC">
      <w:pPr>
        <w:spacing w:line="360" w:lineRule="auto"/>
        <w:rPr>
          <w:sz w:val="24"/>
          <w:szCs w:val="24"/>
        </w:rPr>
      </w:pPr>
      <w:r>
        <w:rPr>
          <w:rFonts w:hint="eastAsia"/>
          <w:sz w:val="24"/>
          <w:szCs w:val="24"/>
        </w:rPr>
        <w:t>其次，明确各课程分目标相应的考核环节（作业、实践与研讨、考核等），确定各考核环节对应的课程分目标的目标值</w:t>
      </w:r>
      <w:r>
        <w:rPr>
          <w:rFonts w:hint="eastAsia"/>
          <w:sz w:val="24"/>
          <w:szCs w:val="24"/>
        </w:rPr>
        <w:t xml:space="preserve"> </w:t>
      </w:r>
    </w:p>
    <w:p w:rsidR="006647DC" w:rsidRDefault="006647DC" w:rsidP="006647DC">
      <w:pPr>
        <w:spacing w:line="360" w:lineRule="auto"/>
        <w:rPr>
          <w:sz w:val="24"/>
          <w:szCs w:val="24"/>
        </w:rPr>
      </w:pPr>
      <w:r>
        <w:rPr>
          <w:rFonts w:hint="eastAsia"/>
          <w:sz w:val="24"/>
          <w:szCs w:val="24"/>
        </w:rPr>
        <w:t>最后，根据课程分目标各考核环节结果均值，计算各课程分目标的达成度。</w:t>
      </w:r>
    </w:p>
    <w:p w:rsidR="006647DC" w:rsidRDefault="006647DC" w:rsidP="006647DC">
      <w:pPr>
        <w:spacing w:line="360" w:lineRule="auto"/>
        <w:rPr>
          <w:sz w:val="24"/>
          <w:szCs w:val="24"/>
        </w:rPr>
      </w:pPr>
      <w:r>
        <w:rPr>
          <w:rFonts w:hint="eastAsia"/>
          <w:sz w:val="24"/>
          <w:szCs w:val="24"/>
        </w:rPr>
        <w:t>每个课程分目标的达成度计算方法如下：</w:t>
      </w:r>
    </w:p>
    <w:p w:rsidR="006647DC" w:rsidRDefault="006647DC" w:rsidP="006647DC">
      <w:pPr>
        <w:spacing w:line="360" w:lineRule="auto"/>
        <w:rPr>
          <w:sz w:val="24"/>
          <w:szCs w:val="24"/>
        </w:rPr>
      </w:pPr>
      <w:r>
        <w:rPr>
          <w:rFonts w:hint="eastAsia"/>
          <w:sz w:val="24"/>
          <w:szCs w:val="24"/>
        </w:rPr>
        <w:t>课程分目标达成度</w:t>
      </w:r>
      <w:r>
        <w:rPr>
          <w:rFonts w:hint="eastAsia"/>
          <w:sz w:val="24"/>
          <w:szCs w:val="24"/>
        </w:rPr>
        <w:t>=</w:t>
      </w:r>
      <w:r>
        <w:rPr>
          <w:rFonts w:hint="eastAsia"/>
          <w:sz w:val="24"/>
          <w:szCs w:val="24"/>
        </w:rPr>
        <w:t>（学生在各考核环节得分的均值）</w:t>
      </w:r>
      <w:r>
        <w:rPr>
          <w:rFonts w:hint="eastAsia"/>
          <w:sz w:val="24"/>
          <w:szCs w:val="24"/>
        </w:rPr>
        <w:t>/</w:t>
      </w:r>
      <w:r>
        <w:rPr>
          <w:rFonts w:hint="eastAsia"/>
          <w:sz w:val="24"/>
          <w:szCs w:val="24"/>
        </w:rPr>
        <w:t>（各考核环节对应课程分目标的目标值）</w:t>
      </w:r>
    </w:p>
    <w:p w:rsidR="006647DC" w:rsidRDefault="006647DC" w:rsidP="006647DC">
      <w:pPr>
        <w:spacing w:line="360" w:lineRule="auto"/>
        <w:rPr>
          <w:sz w:val="24"/>
          <w:szCs w:val="24"/>
        </w:rPr>
      </w:pPr>
      <w:r>
        <w:rPr>
          <w:rFonts w:hint="eastAsia"/>
          <w:sz w:val="24"/>
          <w:szCs w:val="24"/>
        </w:rPr>
        <w:t>课程目标达成度计算方法如下：</w:t>
      </w:r>
    </w:p>
    <w:p w:rsidR="006647DC" w:rsidRDefault="006647DC" w:rsidP="006647DC">
      <w:pPr>
        <w:spacing w:line="360" w:lineRule="auto"/>
        <w:rPr>
          <w:sz w:val="24"/>
          <w:szCs w:val="24"/>
        </w:rPr>
      </w:pPr>
      <w:r>
        <w:rPr>
          <w:rFonts w:hint="eastAsia"/>
          <w:sz w:val="24"/>
          <w:szCs w:val="24"/>
        </w:rPr>
        <w:t>课程目标达成度</w:t>
      </w:r>
      <w:r>
        <w:rPr>
          <w:rFonts w:hint="eastAsia"/>
          <w:sz w:val="24"/>
          <w:szCs w:val="24"/>
        </w:rPr>
        <w:t>=</w:t>
      </w:r>
      <w:r>
        <w:rPr>
          <w:rFonts w:hint="eastAsia"/>
          <w:sz w:val="24"/>
          <w:szCs w:val="24"/>
        </w:rPr>
        <w:t>（课程分目标达成度之和）</w:t>
      </w:r>
      <w:r>
        <w:rPr>
          <w:rFonts w:hint="eastAsia"/>
          <w:sz w:val="24"/>
          <w:szCs w:val="24"/>
        </w:rPr>
        <w:t>/</w:t>
      </w:r>
      <w:r>
        <w:rPr>
          <w:rFonts w:hint="eastAsia"/>
          <w:sz w:val="24"/>
          <w:szCs w:val="24"/>
        </w:rPr>
        <w:t>课程分目标数量</w:t>
      </w:r>
    </w:p>
    <w:p w:rsidR="006647DC" w:rsidRDefault="006647DC" w:rsidP="006647DC">
      <w:pPr>
        <w:spacing w:line="360" w:lineRule="auto"/>
        <w:rPr>
          <w:sz w:val="24"/>
          <w:szCs w:val="24"/>
        </w:rPr>
      </w:pPr>
      <w:r>
        <w:rPr>
          <w:rFonts w:hint="eastAsia"/>
          <w:sz w:val="24"/>
          <w:szCs w:val="24"/>
        </w:rPr>
        <w:t>详细计算方法参见“自评报告课程目标达成度分析报告”中的公式</w:t>
      </w:r>
    </w:p>
    <w:p w:rsidR="006647DC" w:rsidRDefault="006647DC" w:rsidP="006647DC">
      <w:pPr>
        <w:spacing w:line="360" w:lineRule="auto"/>
        <w:rPr>
          <w:sz w:val="24"/>
          <w:szCs w:val="24"/>
        </w:rPr>
      </w:pPr>
    </w:p>
    <w:p w:rsidR="006647DC" w:rsidRPr="006A6A4F" w:rsidRDefault="006647DC" w:rsidP="006A6A4F">
      <w:pPr>
        <w:spacing w:before="100" w:beforeAutospacing="1" w:after="100" w:afterAutospacing="1" w:line="315" w:lineRule="atLeast"/>
        <w:ind w:firstLine="480"/>
        <w:jc w:val="center"/>
        <w:rPr>
          <w:rFonts w:ascii="宋体" w:eastAsia="宋体" w:hAnsi="宋体" w:cs="宋体"/>
          <w:b/>
          <w:bCs/>
          <w:sz w:val="27"/>
          <w:szCs w:val="27"/>
        </w:rPr>
      </w:pPr>
      <w:r>
        <w:rPr>
          <w:rFonts w:ascii="宋体" w:eastAsia="宋体" w:hAnsi="宋体" w:cs="宋体" w:hint="eastAsia"/>
          <w:b/>
          <w:bCs/>
          <w:sz w:val="27"/>
          <w:szCs w:val="27"/>
        </w:rPr>
        <w:t>第四章 课程目标达成度评价的实施</w:t>
      </w:r>
    </w:p>
    <w:p w:rsidR="006647DC" w:rsidRPr="006A6A4F" w:rsidRDefault="006647DC" w:rsidP="006647DC">
      <w:pPr>
        <w:widowControl/>
        <w:numPr>
          <w:ilvl w:val="0"/>
          <w:numId w:val="10"/>
        </w:numPr>
        <w:kinsoku w:val="0"/>
        <w:autoSpaceDE w:val="0"/>
        <w:autoSpaceDN w:val="0"/>
        <w:adjustRightInd w:val="0"/>
        <w:snapToGrid w:val="0"/>
        <w:spacing w:line="360" w:lineRule="auto"/>
        <w:textAlignment w:val="baseline"/>
        <w:rPr>
          <w:sz w:val="24"/>
          <w:szCs w:val="24"/>
        </w:rPr>
      </w:pPr>
      <w:r>
        <w:rPr>
          <w:rFonts w:hint="eastAsia"/>
          <w:sz w:val="24"/>
          <w:szCs w:val="24"/>
        </w:rPr>
        <w:t>评价周期：课程目标达成情况评价每学年进行。任课教师在课程结束后</w:t>
      </w:r>
      <w:r>
        <w:rPr>
          <w:rFonts w:hint="eastAsia"/>
          <w:sz w:val="24"/>
          <w:szCs w:val="24"/>
        </w:rPr>
        <w:t>1</w:t>
      </w:r>
      <w:r>
        <w:rPr>
          <w:rFonts w:hint="eastAsia"/>
          <w:sz w:val="24"/>
          <w:szCs w:val="24"/>
        </w:rPr>
        <w:t>个月内进行课程评价，课程责任教师针对“课程目标达成度评价”的结果数据进行分析总结，形成“课程目标达成度分析报告”。并在实践中对课程目标达成度评价方式进行持续改进。任课教师是课程目标达成度评价的第一责任人，课程负责人、教研室主任是课程目标达成度评价的相关责任人。有关记录文档，要求评价记录完整、可追踪，并形成记录文档。</w:t>
      </w:r>
    </w:p>
    <w:p w:rsidR="006647DC" w:rsidRPr="006A6A4F" w:rsidRDefault="006647DC" w:rsidP="006647DC">
      <w:pPr>
        <w:widowControl/>
        <w:numPr>
          <w:ilvl w:val="0"/>
          <w:numId w:val="10"/>
        </w:numPr>
        <w:kinsoku w:val="0"/>
        <w:autoSpaceDE w:val="0"/>
        <w:autoSpaceDN w:val="0"/>
        <w:adjustRightInd w:val="0"/>
        <w:snapToGrid w:val="0"/>
        <w:spacing w:line="360" w:lineRule="auto"/>
        <w:textAlignment w:val="baseline"/>
        <w:rPr>
          <w:sz w:val="24"/>
          <w:szCs w:val="24"/>
        </w:rPr>
      </w:pPr>
      <w:r>
        <w:rPr>
          <w:rFonts w:hint="eastAsia"/>
          <w:sz w:val="24"/>
          <w:szCs w:val="24"/>
        </w:rPr>
        <w:t>评价结果与运用。课程目标达成度评价结果将作为学校各类优质课程评选的重要参考依据之一，并作为合格课程的基本条件，也促使教师了解课程特点及所处水平，发现课程教学短板，有针对性地改进相应教学环节，调整教学内容，改进教学方法，推进课程教学改革，推动本科人才培养质量的持续改进。课程目标达成情况评价记录和分析报告由学院存档，保存四年。</w:t>
      </w:r>
    </w:p>
    <w:p w:rsidR="006647DC" w:rsidRDefault="006647DC" w:rsidP="006647DC">
      <w:pPr>
        <w:spacing w:before="100" w:beforeAutospacing="1" w:after="100" w:afterAutospacing="1" w:line="315" w:lineRule="atLeast"/>
        <w:ind w:firstLine="480"/>
        <w:jc w:val="center"/>
        <w:rPr>
          <w:sz w:val="24"/>
          <w:szCs w:val="24"/>
        </w:rPr>
      </w:pPr>
      <w:r>
        <w:rPr>
          <w:rFonts w:ascii="宋体" w:eastAsia="宋体" w:hAnsi="宋体" w:cs="宋体" w:hint="eastAsia"/>
          <w:b/>
          <w:bCs/>
          <w:sz w:val="27"/>
          <w:szCs w:val="27"/>
        </w:rPr>
        <w:t>第五章 附 则</w:t>
      </w:r>
    </w:p>
    <w:p w:rsidR="006647DC" w:rsidRDefault="006647DC" w:rsidP="006647DC">
      <w:pPr>
        <w:spacing w:line="360" w:lineRule="auto"/>
        <w:rPr>
          <w:sz w:val="24"/>
          <w:szCs w:val="24"/>
        </w:rPr>
      </w:pPr>
      <w:r>
        <w:rPr>
          <w:rFonts w:hint="eastAsia"/>
          <w:sz w:val="24"/>
          <w:szCs w:val="24"/>
        </w:rPr>
        <w:t>第九条</w:t>
      </w:r>
      <w:r>
        <w:rPr>
          <w:rFonts w:hint="eastAsia"/>
          <w:sz w:val="24"/>
          <w:szCs w:val="24"/>
        </w:rPr>
        <w:t xml:space="preserve"> </w:t>
      </w:r>
      <w:r>
        <w:rPr>
          <w:rFonts w:hint="eastAsia"/>
          <w:sz w:val="24"/>
          <w:szCs w:val="24"/>
        </w:rPr>
        <w:t>本细则由学院教学委员会授权教学办进行解释。</w:t>
      </w:r>
    </w:p>
    <w:p w:rsidR="006647DC" w:rsidRDefault="006647DC" w:rsidP="006647DC">
      <w:pPr>
        <w:spacing w:line="360" w:lineRule="auto"/>
        <w:rPr>
          <w:sz w:val="24"/>
          <w:szCs w:val="24"/>
        </w:rPr>
      </w:pPr>
      <w:r>
        <w:rPr>
          <w:rFonts w:hint="eastAsia"/>
          <w:sz w:val="24"/>
          <w:szCs w:val="24"/>
        </w:rPr>
        <w:t>第十条</w:t>
      </w:r>
      <w:r>
        <w:rPr>
          <w:rFonts w:hint="eastAsia"/>
          <w:sz w:val="24"/>
          <w:szCs w:val="24"/>
        </w:rPr>
        <w:t xml:space="preserve"> </w:t>
      </w:r>
      <w:r>
        <w:rPr>
          <w:rFonts w:hint="eastAsia"/>
          <w:sz w:val="24"/>
          <w:szCs w:val="24"/>
        </w:rPr>
        <w:t>本细则从</w:t>
      </w:r>
      <w:r>
        <w:rPr>
          <w:rFonts w:hint="eastAsia"/>
          <w:sz w:val="24"/>
          <w:szCs w:val="24"/>
        </w:rPr>
        <w:t>2022</w:t>
      </w:r>
      <w:r>
        <w:rPr>
          <w:rFonts w:hint="eastAsia"/>
          <w:sz w:val="24"/>
          <w:szCs w:val="24"/>
        </w:rPr>
        <w:t>版人才培养方案中开出课程正式实施。其他版本人才培养方案开出课程参照实施。</w:t>
      </w:r>
    </w:p>
    <w:p w:rsidR="006647DC" w:rsidRDefault="006647DC">
      <w:pPr>
        <w:widowControl/>
        <w:jc w:val="left"/>
        <w:rPr>
          <w:rFonts w:eastAsia="宋体"/>
        </w:rPr>
      </w:pPr>
      <w:r>
        <w:rPr>
          <w:rFonts w:eastAsia="宋体"/>
        </w:rPr>
        <w:br w:type="page"/>
      </w:r>
    </w:p>
    <w:p w:rsidR="006647DC" w:rsidRDefault="006647DC" w:rsidP="006647DC">
      <w:pPr>
        <w:spacing w:before="1" w:line="228" w:lineRule="exact"/>
        <w:textAlignment w:val="center"/>
        <w:rPr>
          <w:rFonts w:eastAsia="宋体" w:hint="eastAsia"/>
        </w:rPr>
      </w:pPr>
    </w:p>
    <w:p w:rsidR="006A6A4F" w:rsidRDefault="006A6A4F" w:rsidP="006647DC">
      <w:pPr>
        <w:spacing w:before="1" w:line="228" w:lineRule="exact"/>
        <w:textAlignment w:val="center"/>
        <w:rPr>
          <w:rFonts w:eastAsia="宋体"/>
        </w:rPr>
      </w:pPr>
    </w:p>
    <w:p w:rsidR="006647DC" w:rsidRDefault="006647DC" w:rsidP="006647DC">
      <w:pPr>
        <w:spacing w:before="87" w:line="192" w:lineRule="auto"/>
        <w:ind w:right="51"/>
        <w:jc w:val="center"/>
        <w:outlineLvl w:val="1"/>
        <w:rPr>
          <w:rFonts w:ascii="宋体" w:eastAsia="宋体" w:hAnsi="宋体" w:cs="宋体"/>
          <w:b/>
          <w:bCs/>
          <w:sz w:val="28"/>
          <w:szCs w:val="28"/>
        </w:rPr>
      </w:pPr>
      <w:bookmarkStart w:id="260" w:name="_Toc1107588166"/>
      <w:bookmarkStart w:id="261" w:name="_Toc148977784"/>
      <w:r>
        <w:rPr>
          <w:rFonts w:ascii="宋体" w:eastAsia="宋体" w:hAnsi="宋体" w:cs="宋体" w:hint="eastAsia"/>
          <w:b/>
          <w:bCs/>
          <w:sz w:val="28"/>
          <w:szCs w:val="28"/>
        </w:rPr>
        <w:t>教育科学学院课程教学大纲制定与管理办法（202</w:t>
      </w:r>
      <w:r>
        <w:rPr>
          <w:rFonts w:ascii="宋体" w:eastAsia="宋体" w:hAnsi="宋体" w:cs="宋体"/>
          <w:b/>
          <w:bCs/>
          <w:sz w:val="28"/>
          <w:szCs w:val="28"/>
        </w:rPr>
        <w:t>2</w:t>
      </w:r>
      <w:r>
        <w:rPr>
          <w:rFonts w:ascii="宋体" w:eastAsia="宋体" w:hAnsi="宋体" w:cs="宋体" w:hint="eastAsia"/>
          <w:b/>
          <w:bCs/>
          <w:sz w:val="28"/>
          <w:szCs w:val="28"/>
        </w:rPr>
        <w:t>修订）</w:t>
      </w:r>
      <w:bookmarkEnd w:id="260"/>
      <w:bookmarkEnd w:id="261"/>
    </w:p>
    <w:p w:rsidR="006647DC" w:rsidRDefault="006647DC" w:rsidP="006647DC">
      <w:pPr>
        <w:spacing w:line="360" w:lineRule="auto"/>
        <w:ind w:firstLineChars="200" w:firstLine="480"/>
        <w:rPr>
          <w:sz w:val="24"/>
          <w:szCs w:val="24"/>
        </w:rPr>
      </w:pPr>
    </w:p>
    <w:p w:rsidR="006647DC" w:rsidRDefault="006647DC" w:rsidP="006647DC">
      <w:pPr>
        <w:spacing w:line="360" w:lineRule="auto"/>
        <w:ind w:firstLineChars="200" w:firstLine="480"/>
        <w:rPr>
          <w:sz w:val="24"/>
          <w:szCs w:val="24"/>
        </w:rPr>
      </w:pPr>
      <w:r>
        <w:rPr>
          <w:rFonts w:hint="eastAsia"/>
          <w:sz w:val="24"/>
          <w:szCs w:val="24"/>
        </w:rPr>
        <w:t>1</w:t>
      </w:r>
      <w:r>
        <w:rPr>
          <w:rFonts w:hint="eastAsia"/>
          <w:sz w:val="24"/>
          <w:szCs w:val="24"/>
        </w:rPr>
        <w:t>、为规范教育科学学院教学大纲的制订与管理，保证教学大纲在教学过程的指导性作用，根据我院实际制定本办法。</w:t>
      </w:r>
    </w:p>
    <w:p w:rsidR="006647DC" w:rsidRDefault="006647DC" w:rsidP="006647DC">
      <w:pPr>
        <w:spacing w:line="360" w:lineRule="auto"/>
        <w:ind w:firstLineChars="200" w:firstLine="480"/>
        <w:rPr>
          <w:sz w:val="24"/>
          <w:szCs w:val="24"/>
        </w:rPr>
      </w:pPr>
      <w:r>
        <w:rPr>
          <w:rFonts w:hint="eastAsia"/>
          <w:sz w:val="24"/>
          <w:szCs w:val="24"/>
        </w:rPr>
        <w:t>2</w:t>
      </w:r>
      <w:r>
        <w:rPr>
          <w:rFonts w:hint="eastAsia"/>
          <w:sz w:val="24"/>
          <w:szCs w:val="24"/>
        </w:rPr>
        <w:t>、教学大纲是实施人才培养方案的教学指导性文件之一，是选编教材、组织教学、课程考核、进行课程教学质量评估和教学管理的主要依据。</w:t>
      </w:r>
    </w:p>
    <w:p w:rsidR="006647DC" w:rsidRDefault="006647DC" w:rsidP="006647DC">
      <w:pPr>
        <w:spacing w:line="360" w:lineRule="auto"/>
        <w:ind w:firstLineChars="200" w:firstLine="480"/>
        <w:rPr>
          <w:sz w:val="24"/>
          <w:szCs w:val="24"/>
        </w:rPr>
      </w:pPr>
      <w:r>
        <w:rPr>
          <w:rFonts w:hint="eastAsia"/>
          <w:sz w:val="24"/>
          <w:szCs w:val="24"/>
        </w:rPr>
        <w:t>3</w:t>
      </w:r>
      <w:r>
        <w:rPr>
          <w:rFonts w:hint="eastAsia"/>
          <w:sz w:val="24"/>
          <w:szCs w:val="24"/>
        </w:rPr>
        <w:t>、教学大纲应符合时代要求，体现教育教学观念的更新，贯彻理论联系实际的原则，根据人才培养方案的要求，结合本课程在人才培养方案中的地位及作用，确定课程的教学目的、教学内容、各教学环节安排等事项。</w:t>
      </w:r>
    </w:p>
    <w:p w:rsidR="006647DC" w:rsidRDefault="006647DC" w:rsidP="006647DC">
      <w:pPr>
        <w:spacing w:line="360" w:lineRule="auto"/>
        <w:ind w:firstLineChars="200" w:firstLine="480"/>
        <w:rPr>
          <w:sz w:val="24"/>
          <w:szCs w:val="24"/>
        </w:rPr>
      </w:pPr>
      <w:r>
        <w:rPr>
          <w:rFonts w:hint="eastAsia"/>
          <w:sz w:val="24"/>
          <w:szCs w:val="24"/>
        </w:rPr>
        <w:t>4</w:t>
      </w:r>
      <w:r>
        <w:rPr>
          <w:rFonts w:hint="eastAsia"/>
          <w:sz w:val="24"/>
          <w:szCs w:val="24"/>
        </w:rPr>
        <w:t>、教学大纲要贯彻因材施教的原则，对教学的基本要求应以中等程度学生通过努力可以达到的限度为准。</w:t>
      </w:r>
    </w:p>
    <w:p w:rsidR="006647DC" w:rsidRDefault="006647DC" w:rsidP="006647DC">
      <w:pPr>
        <w:spacing w:line="360" w:lineRule="auto"/>
        <w:ind w:firstLineChars="200" w:firstLine="480"/>
        <w:rPr>
          <w:sz w:val="24"/>
          <w:szCs w:val="24"/>
        </w:rPr>
      </w:pPr>
      <w:r>
        <w:rPr>
          <w:rFonts w:hint="eastAsia"/>
          <w:sz w:val="24"/>
          <w:szCs w:val="24"/>
        </w:rPr>
        <w:t>5</w:t>
      </w:r>
      <w:r>
        <w:rPr>
          <w:rFonts w:hint="eastAsia"/>
          <w:sz w:val="24"/>
          <w:szCs w:val="24"/>
        </w:rPr>
        <w:t>、教学大纲应当文字严谨，涵义明确，名词术语规范，标题、序号、标点符号、计量单位等使用规范。</w:t>
      </w:r>
    </w:p>
    <w:p w:rsidR="006647DC" w:rsidRDefault="006647DC" w:rsidP="006647DC">
      <w:pPr>
        <w:spacing w:line="360" w:lineRule="auto"/>
        <w:ind w:firstLineChars="200" w:firstLine="480"/>
        <w:rPr>
          <w:sz w:val="24"/>
          <w:szCs w:val="24"/>
        </w:rPr>
      </w:pPr>
      <w:r>
        <w:rPr>
          <w:rFonts w:hint="eastAsia"/>
          <w:sz w:val="24"/>
          <w:szCs w:val="24"/>
        </w:rPr>
        <w:t>6</w:t>
      </w:r>
      <w:r>
        <w:rPr>
          <w:rFonts w:hint="eastAsia"/>
          <w:sz w:val="24"/>
          <w:szCs w:val="24"/>
        </w:rPr>
        <w:t>、教学大纲的内容一般应包括以下几个部分：</w:t>
      </w:r>
    </w:p>
    <w:p w:rsidR="006647DC" w:rsidRDefault="006647DC" w:rsidP="00BC6722">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）课程的基本信息，包括课程名称、总学时数、适用专业等。（</w:t>
      </w:r>
      <w:r>
        <w:rPr>
          <w:rFonts w:hint="eastAsia"/>
          <w:sz w:val="24"/>
          <w:szCs w:val="24"/>
        </w:rPr>
        <w:t>2</w:t>
      </w:r>
      <w:r>
        <w:rPr>
          <w:rFonts w:hint="eastAsia"/>
          <w:sz w:val="24"/>
          <w:szCs w:val="24"/>
        </w:rPr>
        <w:t>）教学目的和教学要求。（</w:t>
      </w:r>
      <w:r>
        <w:rPr>
          <w:rFonts w:hint="eastAsia"/>
          <w:sz w:val="24"/>
          <w:szCs w:val="24"/>
        </w:rPr>
        <w:t>3</w:t>
      </w:r>
      <w:r>
        <w:rPr>
          <w:rFonts w:hint="eastAsia"/>
          <w:sz w:val="24"/>
          <w:szCs w:val="24"/>
        </w:rPr>
        <w:t>）教学内容。按章节和条目叙述教学的基本内容、时间分配、基本要求等，对教学内容的重点和难点提出建议。教学内容应全面反映课程的主线、知识结构以及实施环节，并规定学生必须掌握的理论知识和基本技能。（</w:t>
      </w:r>
      <w:r>
        <w:rPr>
          <w:rFonts w:hint="eastAsia"/>
          <w:sz w:val="24"/>
          <w:szCs w:val="24"/>
        </w:rPr>
        <w:t>4</w:t>
      </w:r>
      <w:r>
        <w:rPr>
          <w:rFonts w:hint="eastAsia"/>
          <w:sz w:val="24"/>
          <w:szCs w:val="24"/>
        </w:rPr>
        <w:t>）建议使用的教材和参考书目。（</w:t>
      </w:r>
      <w:r>
        <w:rPr>
          <w:rFonts w:hint="eastAsia"/>
          <w:sz w:val="24"/>
          <w:szCs w:val="24"/>
        </w:rPr>
        <w:t>5</w:t>
      </w:r>
      <w:r>
        <w:rPr>
          <w:rFonts w:hint="eastAsia"/>
          <w:sz w:val="24"/>
          <w:szCs w:val="24"/>
        </w:rPr>
        <w:t>）课时分配表</w:t>
      </w:r>
    </w:p>
    <w:p w:rsidR="006647DC" w:rsidRDefault="006647DC" w:rsidP="006647DC">
      <w:pPr>
        <w:spacing w:line="360" w:lineRule="auto"/>
        <w:ind w:firstLineChars="200" w:firstLine="480"/>
        <w:rPr>
          <w:sz w:val="24"/>
          <w:szCs w:val="24"/>
        </w:rPr>
      </w:pPr>
      <w:r>
        <w:rPr>
          <w:rFonts w:hint="eastAsia"/>
          <w:sz w:val="24"/>
          <w:szCs w:val="24"/>
        </w:rPr>
        <w:t>7</w:t>
      </w:r>
      <w:r>
        <w:rPr>
          <w:rFonts w:hint="eastAsia"/>
          <w:sz w:val="24"/>
          <w:szCs w:val="24"/>
        </w:rPr>
        <w:t>、各教学单位应成立教学大纲制订领导小组，负责组织、领导本单位的教学大纲制订工作。</w:t>
      </w:r>
    </w:p>
    <w:p w:rsidR="006647DC" w:rsidRDefault="006647DC" w:rsidP="006647DC">
      <w:pPr>
        <w:spacing w:line="360" w:lineRule="auto"/>
        <w:ind w:firstLineChars="200" w:firstLine="480"/>
        <w:rPr>
          <w:sz w:val="24"/>
          <w:szCs w:val="24"/>
        </w:rPr>
      </w:pPr>
      <w:r>
        <w:rPr>
          <w:rFonts w:hint="eastAsia"/>
          <w:sz w:val="24"/>
          <w:szCs w:val="24"/>
        </w:rPr>
        <w:t>8</w:t>
      </w:r>
      <w:r>
        <w:rPr>
          <w:rFonts w:hint="eastAsia"/>
          <w:sz w:val="24"/>
          <w:szCs w:val="24"/>
        </w:rPr>
        <w:t>、教研室主任或课程负责教师负责主持所属课程教学大纲的制订工作。教学大纲（草案）形成后由所在单位教学委员会审查批准，并形成正式稿报教务处备案后执行。</w:t>
      </w:r>
      <w:r>
        <w:rPr>
          <w:rFonts w:hint="eastAsia"/>
          <w:sz w:val="24"/>
          <w:szCs w:val="24"/>
        </w:rPr>
        <w:t xml:space="preserve"> </w:t>
      </w:r>
    </w:p>
    <w:p w:rsidR="006647DC" w:rsidRDefault="006647DC" w:rsidP="006A6A4F">
      <w:pPr>
        <w:spacing w:line="360" w:lineRule="auto"/>
        <w:ind w:firstLineChars="200" w:firstLine="480"/>
        <w:rPr>
          <w:sz w:val="24"/>
          <w:szCs w:val="24"/>
        </w:rPr>
      </w:pPr>
      <w:r>
        <w:rPr>
          <w:rFonts w:hint="eastAsia"/>
          <w:sz w:val="24"/>
          <w:szCs w:val="24"/>
        </w:rPr>
        <w:t>9</w:t>
      </w:r>
      <w:r>
        <w:rPr>
          <w:rFonts w:hint="eastAsia"/>
          <w:sz w:val="24"/>
          <w:szCs w:val="24"/>
        </w:rPr>
        <w:t>、根据我院“宽口径、厚基础”的人才培养原则，同类或相近专业（含方向）的基础课程教学大纲应协调一致。</w:t>
      </w:r>
    </w:p>
    <w:p w:rsidR="006647DC" w:rsidRDefault="006647DC" w:rsidP="006647DC">
      <w:pPr>
        <w:spacing w:line="360" w:lineRule="auto"/>
        <w:ind w:firstLineChars="200" w:firstLine="480"/>
        <w:rPr>
          <w:sz w:val="24"/>
          <w:szCs w:val="24"/>
        </w:rPr>
      </w:pPr>
      <w:r>
        <w:rPr>
          <w:rFonts w:hint="eastAsia"/>
          <w:sz w:val="24"/>
          <w:szCs w:val="24"/>
        </w:rPr>
        <w:t>10</w:t>
      </w:r>
      <w:r>
        <w:rPr>
          <w:rFonts w:hint="eastAsia"/>
          <w:sz w:val="24"/>
          <w:szCs w:val="24"/>
        </w:rPr>
        <w:t>、因教学目标调整或课程发展需要，可以对教学大纲进行调整或修订。首先由所在教研室提出调整申请，经所在单位的教学大纲制订领导小组批准后按照制定教学大纲的程序进行。</w:t>
      </w:r>
    </w:p>
    <w:p w:rsidR="006647DC" w:rsidRDefault="006647DC" w:rsidP="006647DC">
      <w:pPr>
        <w:spacing w:line="360" w:lineRule="auto"/>
        <w:ind w:firstLineChars="200" w:firstLine="480"/>
        <w:rPr>
          <w:sz w:val="24"/>
          <w:szCs w:val="24"/>
        </w:rPr>
      </w:pPr>
      <w:r>
        <w:rPr>
          <w:rFonts w:hint="eastAsia"/>
          <w:sz w:val="24"/>
          <w:szCs w:val="24"/>
        </w:rPr>
        <w:t>11</w:t>
      </w:r>
      <w:r>
        <w:rPr>
          <w:rFonts w:hint="eastAsia"/>
          <w:sz w:val="24"/>
          <w:szCs w:val="24"/>
        </w:rPr>
        <w:t>、本办法自公布之日起执行。</w:t>
      </w:r>
    </w:p>
    <w:p w:rsidR="006647DC" w:rsidRPr="00BC6722" w:rsidRDefault="006647DC" w:rsidP="00BC6722">
      <w:pPr>
        <w:spacing w:line="360" w:lineRule="auto"/>
        <w:ind w:firstLineChars="200" w:firstLine="480"/>
        <w:rPr>
          <w:sz w:val="24"/>
          <w:szCs w:val="24"/>
        </w:rPr>
      </w:pPr>
      <w:r>
        <w:rPr>
          <w:rFonts w:hint="eastAsia"/>
          <w:sz w:val="24"/>
          <w:szCs w:val="24"/>
        </w:rPr>
        <w:t>12</w:t>
      </w:r>
      <w:r>
        <w:rPr>
          <w:rFonts w:hint="eastAsia"/>
          <w:sz w:val="24"/>
          <w:szCs w:val="24"/>
        </w:rPr>
        <w:t>、本办法由教务办负责解释。</w:t>
      </w:r>
    </w:p>
    <w:p w:rsidR="006647DC" w:rsidRDefault="006647DC" w:rsidP="00BC6722">
      <w:pPr>
        <w:spacing w:line="360" w:lineRule="auto"/>
        <w:ind w:right="132" w:firstLineChars="1850" w:firstLine="4440"/>
        <w:rPr>
          <w:rFonts w:ascii="宋体" w:hAnsi="宋体"/>
          <w:sz w:val="24"/>
          <w:szCs w:val="24"/>
        </w:rPr>
      </w:pPr>
      <w:r>
        <w:rPr>
          <w:rFonts w:ascii="宋体" w:hAnsi="宋体" w:hint="eastAsia"/>
          <w:sz w:val="24"/>
          <w:szCs w:val="24"/>
        </w:rPr>
        <w:t>学院负责人签字（盖章）：</w:t>
      </w:r>
    </w:p>
    <w:p w:rsidR="006647DC" w:rsidRDefault="006647DC" w:rsidP="00BC6722">
      <w:pPr>
        <w:spacing w:line="360" w:lineRule="auto"/>
        <w:ind w:right="480" w:firstLineChars="1950" w:firstLine="4680"/>
        <w:rPr>
          <w:rFonts w:ascii="宋体" w:hAnsi="宋体"/>
          <w:sz w:val="24"/>
          <w:szCs w:val="24"/>
        </w:rPr>
      </w:pPr>
      <w:r>
        <w:rPr>
          <w:rFonts w:ascii="宋体" w:hAnsi="宋体" w:hint="eastAsia"/>
          <w:sz w:val="24"/>
          <w:szCs w:val="24"/>
        </w:rPr>
        <w:t>202</w:t>
      </w:r>
      <w:r>
        <w:rPr>
          <w:rFonts w:ascii="宋体" w:hAnsi="宋体"/>
          <w:sz w:val="24"/>
          <w:szCs w:val="24"/>
        </w:rPr>
        <w:t>2</w:t>
      </w:r>
      <w:r>
        <w:rPr>
          <w:rFonts w:ascii="宋体" w:hAnsi="宋体" w:hint="eastAsia"/>
          <w:sz w:val="24"/>
          <w:szCs w:val="24"/>
        </w:rPr>
        <w:t>年</w:t>
      </w:r>
      <w:r>
        <w:rPr>
          <w:rFonts w:ascii="宋体" w:hAnsi="宋体"/>
          <w:sz w:val="24"/>
          <w:szCs w:val="24"/>
        </w:rPr>
        <w:t>5</w:t>
      </w:r>
      <w:r>
        <w:rPr>
          <w:rFonts w:ascii="宋体" w:hAnsi="宋体" w:hint="eastAsia"/>
          <w:sz w:val="24"/>
          <w:szCs w:val="24"/>
        </w:rPr>
        <w:t>月26日</w:t>
      </w:r>
    </w:p>
    <w:p w:rsidR="006647DC" w:rsidRDefault="006647DC" w:rsidP="006647DC">
      <w:pPr>
        <w:spacing w:before="87" w:line="191" w:lineRule="auto"/>
        <w:ind w:right="51"/>
        <w:rPr>
          <w:rFonts w:ascii="微软雅黑" w:eastAsia="微软雅黑" w:hAnsi="微软雅黑" w:cs="微软雅黑"/>
          <w:spacing w:val="-1"/>
          <w:sz w:val="20"/>
          <w:szCs w:val="20"/>
        </w:rPr>
        <w:sectPr w:rsidR="006647DC">
          <w:pgSz w:w="11906" w:h="16838"/>
          <w:pgMar w:top="400" w:right="1745" w:bottom="678" w:left="1745" w:header="0" w:footer="500" w:gutter="0"/>
          <w:cols w:space="720"/>
        </w:sectPr>
      </w:pPr>
    </w:p>
    <w:p w:rsidR="006647DC" w:rsidRDefault="006647DC" w:rsidP="006647DC">
      <w:pPr>
        <w:spacing w:before="87" w:line="191" w:lineRule="auto"/>
        <w:ind w:right="51"/>
        <w:rPr>
          <w:rFonts w:ascii="微软雅黑" w:eastAsia="微软雅黑" w:hAnsi="微软雅黑" w:cs="微软雅黑" w:hint="eastAsia"/>
          <w:spacing w:val="-1"/>
          <w:sz w:val="20"/>
          <w:szCs w:val="20"/>
        </w:rPr>
      </w:pPr>
    </w:p>
    <w:p w:rsidR="00BC6722" w:rsidRDefault="00BC6722" w:rsidP="006647DC">
      <w:pPr>
        <w:spacing w:before="87" w:line="191" w:lineRule="auto"/>
        <w:ind w:right="51"/>
        <w:rPr>
          <w:rFonts w:ascii="微软雅黑" w:eastAsia="微软雅黑" w:hAnsi="微软雅黑" w:cs="微软雅黑"/>
          <w:spacing w:val="-1"/>
          <w:sz w:val="20"/>
          <w:szCs w:val="20"/>
        </w:rPr>
      </w:pPr>
    </w:p>
    <w:p w:rsidR="006647DC" w:rsidRDefault="006647DC" w:rsidP="006647DC">
      <w:pPr>
        <w:spacing w:before="87" w:line="192" w:lineRule="auto"/>
        <w:ind w:right="51"/>
        <w:jc w:val="center"/>
        <w:outlineLvl w:val="1"/>
        <w:rPr>
          <w:rFonts w:ascii="宋体" w:eastAsia="宋体" w:hAnsi="宋体" w:cs="宋体"/>
          <w:b/>
          <w:bCs/>
          <w:sz w:val="28"/>
          <w:szCs w:val="28"/>
        </w:rPr>
      </w:pPr>
      <w:bookmarkStart w:id="262" w:name="_Toc846053766"/>
      <w:bookmarkStart w:id="263" w:name="_Toc148977785"/>
      <w:r>
        <w:rPr>
          <w:rFonts w:ascii="宋体" w:eastAsia="宋体" w:hAnsi="宋体" w:cs="宋体" w:hint="eastAsia"/>
          <w:b/>
          <w:bCs/>
          <w:sz w:val="28"/>
          <w:szCs w:val="28"/>
        </w:rPr>
        <w:t>教育科学学院教学质量提升工程实施方案</w:t>
      </w:r>
      <w:bookmarkEnd w:id="262"/>
      <w:bookmarkEnd w:id="263"/>
    </w:p>
    <w:p w:rsidR="006647DC" w:rsidRDefault="006647DC" w:rsidP="00BC6722">
      <w:pPr>
        <w:spacing w:line="360" w:lineRule="auto"/>
        <w:rPr>
          <w:sz w:val="24"/>
          <w:szCs w:val="24"/>
        </w:rPr>
      </w:pPr>
    </w:p>
    <w:p w:rsidR="006647DC" w:rsidRDefault="006647DC" w:rsidP="006647DC">
      <w:pPr>
        <w:spacing w:line="360" w:lineRule="auto"/>
        <w:ind w:firstLineChars="150" w:firstLine="360"/>
        <w:rPr>
          <w:sz w:val="24"/>
          <w:szCs w:val="24"/>
        </w:rPr>
      </w:pPr>
      <w:r>
        <w:rPr>
          <w:rFonts w:hint="eastAsia"/>
          <w:sz w:val="24"/>
          <w:szCs w:val="24"/>
        </w:rPr>
        <w:t>质量是教育永恒的主题，是教育的生命线。为落实学校质量提升工程精神，教育科学学院实施“质量提升工程”，推动学校科学发展，全面提升教育科学学院教育教学质量，切实结合实际，特制定本活动实施方案。</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407"/>
        <w:rPr>
          <w:sz w:val="24"/>
          <w:szCs w:val="24"/>
        </w:rPr>
      </w:pPr>
      <w:r>
        <w:rPr>
          <w:rFonts w:ascii="宋体" w:eastAsia="宋体" w:hAnsi="宋体" w:cs="宋体" w:hint="eastAsia"/>
          <w:b/>
          <w:bCs/>
          <w:sz w:val="27"/>
          <w:szCs w:val="27"/>
        </w:rPr>
        <w:t xml:space="preserve">一、指导思想 </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以科学发展观统领教育工作全局，以开展“教学质量提升”活动为载体，以狠抓教学质量为主线，以提高教师素质和落实教学常规管理为保障，全面推进素质教育，促进教育教学质量持续、均衡、快速发展。</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407"/>
        <w:rPr>
          <w:sz w:val="24"/>
          <w:szCs w:val="24"/>
        </w:rPr>
      </w:pPr>
      <w:r>
        <w:rPr>
          <w:rFonts w:ascii="宋体" w:eastAsia="宋体" w:hAnsi="宋体" w:cs="宋体" w:hint="eastAsia"/>
          <w:b/>
          <w:bCs/>
          <w:sz w:val="27"/>
          <w:szCs w:val="27"/>
        </w:rPr>
        <w:t xml:space="preserve">二、组织领导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组</w:t>
      </w:r>
      <w:r>
        <w:rPr>
          <w:rFonts w:hint="eastAsia"/>
          <w:sz w:val="24"/>
          <w:szCs w:val="24"/>
        </w:rPr>
        <w:t xml:space="preserve">  </w:t>
      </w:r>
      <w:r>
        <w:rPr>
          <w:rFonts w:hint="eastAsia"/>
          <w:sz w:val="24"/>
          <w:szCs w:val="24"/>
        </w:rPr>
        <w:t>长：陈国维　沈光天</w:t>
      </w:r>
    </w:p>
    <w:p w:rsidR="006647DC" w:rsidRDefault="006647DC" w:rsidP="006647DC">
      <w:pPr>
        <w:spacing w:line="360" w:lineRule="auto"/>
        <w:ind w:firstLineChars="150" w:firstLine="360"/>
        <w:rPr>
          <w:sz w:val="24"/>
          <w:szCs w:val="24"/>
        </w:rPr>
      </w:pPr>
      <w:r>
        <w:rPr>
          <w:rFonts w:hint="eastAsia"/>
          <w:sz w:val="24"/>
          <w:szCs w:val="24"/>
        </w:rPr>
        <w:t>副组长：贺常平</w:t>
      </w:r>
      <w:r>
        <w:rPr>
          <w:rFonts w:hint="eastAsia"/>
          <w:sz w:val="24"/>
          <w:szCs w:val="24"/>
        </w:rPr>
        <w:t xml:space="preserve">  </w:t>
      </w:r>
      <w:r>
        <w:rPr>
          <w:rFonts w:hint="eastAsia"/>
          <w:sz w:val="24"/>
          <w:szCs w:val="24"/>
        </w:rPr>
        <w:t xml:space="preserve">　　</w:t>
      </w:r>
    </w:p>
    <w:p w:rsidR="006647DC" w:rsidRDefault="006647DC" w:rsidP="00BC6722">
      <w:pPr>
        <w:spacing w:line="360" w:lineRule="auto"/>
        <w:ind w:firstLineChars="150" w:firstLine="360"/>
        <w:rPr>
          <w:sz w:val="24"/>
          <w:szCs w:val="24"/>
        </w:rPr>
      </w:pPr>
      <w:r>
        <w:rPr>
          <w:rFonts w:hint="eastAsia"/>
          <w:sz w:val="24"/>
          <w:szCs w:val="24"/>
        </w:rPr>
        <w:t>成员：</w:t>
      </w:r>
      <w:r>
        <w:rPr>
          <w:rFonts w:hint="eastAsia"/>
          <w:sz w:val="24"/>
          <w:szCs w:val="24"/>
        </w:rPr>
        <w:t xml:space="preserve">  </w:t>
      </w:r>
      <w:r>
        <w:rPr>
          <w:rFonts w:hint="eastAsia"/>
          <w:sz w:val="24"/>
          <w:szCs w:val="24"/>
        </w:rPr>
        <w:t>刘颂华</w:t>
      </w:r>
      <w:r>
        <w:rPr>
          <w:rFonts w:hint="eastAsia"/>
          <w:sz w:val="24"/>
          <w:szCs w:val="24"/>
        </w:rPr>
        <w:t xml:space="preserve">  </w:t>
      </w:r>
      <w:r>
        <w:rPr>
          <w:rFonts w:hint="eastAsia"/>
          <w:sz w:val="24"/>
          <w:szCs w:val="24"/>
        </w:rPr>
        <w:t>胡春丽</w:t>
      </w:r>
      <w:r>
        <w:rPr>
          <w:rFonts w:hint="eastAsia"/>
          <w:sz w:val="24"/>
          <w:szCs w:val="24"/>
        </w:rPr>
        <w:t xml:space="preserve">  </w:t>
      </w:r>
      <w:r>
        <w:rPr>
          <w:rFonts w:hint="eastAsia"/>
          <w:sz w:val="24"/>
          <w:szCs w:val="24"/>
        </w:rPr>
        <w:t>李晓丽</w:t>
      </w:r>
      <w:r>
        <w:rPr>
          <w:rFonts w:hint="eastAsia"/>
          <w:sz w:val="24"/>
          <w:szCs w:val="24"/>
        </w:rPr>
        <w:t xml:space="preserve"> </w:t>
      </w:r>
      <w:r>
        <w:rPr>
          <w:rFonts w:hint="eastAsia"/>
          <w:sz w:val="24"/>
          <w:szCs w:val="24"/>
        </w:rPr>
        <w:t>孙慧利</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组长负责“教学质量提升”活动全面协调、监控工作；副组长制定活动实施方案、活动的动员、活动过程的指导、评价工作；成员负责本校活动的具体实施，认真操作，努力使教育科学学院教育教学质量再上一个新台阶。</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407"/>
        <w:rPr>
          <w:sz w:val="24"/>
          <w:szCs w:val="24"/>
        </w:rPr>
      </w:pPr>
      <w:r>
        <w:rPr>
          <w:rFonts w:ascii="宋体" w:eastAsia="宋体" w:hAnsi="宋体" w:cs="宋体" w:hint="eastAsia"/>
          <w:b/>
          <w:bCs/>
          <w:sz w:val="27"/>
          <w:szCs w:val="27"/>
        </w:rPr>
        <w:t xml:space="preserve">三、主要工作目标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1</w:t>
      </w:r>
      <w:r>
        <w:rPr>
          <w:rFonts w:hint="eastAsia"/>
          <w:sz w:val="24"/>
          <w:szCs w:val="24"/>
        </w:rPr>
        <w:t>．强化教学工作的中心地位，建立提高教学质量的导向、激励和保障机制，各系明确职能职责，提高教学管理效益，以促进教学质量的提高。</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2</w:t>
      </w:r>
      <w:r>
        <w:rPr>
          <w:rFonts w:hint="eastAsia"/>
          <w:sz w:val="24"/>
          <w:szCs w:val="24"/>
        </w:rPr>
        <w:t>强化教学管理，加强对教学常规的过程检查与督导，落实奖惩和激励机制，加强考核，奖优罚劣。</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3</w:t>
      </w:r>
      <w:r>
        <w:rPr>
          <w:rFonts w:hint="eastAsia"/>
          <w:sz w:val="24"/>
          <w:szCs w:val="24"/>
        </w:rPr>
        <w:t>以课堂为主渠道，提高教学质量。打造高效课堂，创新教学理念、教学方法和教学模式，提高课堂教学效率和学生学习质量，全面实施素质教育。</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4</w:t>
      </w:r>
      <w:r>
        <w:rPr>
          <w:rFonts w:hint="eastAsia"/>
          <w:sz w:val="24"/>
          <w:szCs w:val="24"/>
        </w:rPr>
        <w:t>开展教研活动，加强系课程团队建设，深入开展课题研究，发挥群体优势，使各科教研活动开展丰富有效，促进共研共享、共同成长。</w:t>
      </w:r>
      <w:r>
        <w:rPr>
          <w:rFonts w:hint="eastAsia"/>
          <w:sz w:val="24"/>
          <w:szCs w:val="24"/>
        </w:rPr>
        <w:t xml:space="preserve">  </w:t>
      </w:r>
      <w:r>
        <w:rPr>
          <w:rFonts w:hint="eastAsia"/>
          <w:sz w:val="24"/>
          <w:szCs w:val="24"/>
        </w:rPr>
        <w:t xml:space="preserve">　　</w:t>
      </w:r>
    </w:p>
    <w:p w:rsidR="006647DC" w:rsidRDefault="006647DC" w:rsidP="00BC6722">
      <w:pPr>
        <w:spacing w:line="360" w:lineRule="auto"/>
        <w:ind w:firstLineChars="150" w:firstLine="407"/>
        <w:rPr>
          <w:sz w:val="24"/>
          <w:szCs w:val="24"/>
        </w:rPr>
      </w:pPr>
      <w:r>
        <w:rPr>
          <w:rFonts w:ascii="宋体" w:eastAsia="宋体" w:hAnsi="宋体" w:cs="宋体" w:hint="eastAsia"/>
          <w:b/>
          <w:bCs/>
          <w:sz w:val="27"/>
          <w:szCs w:val="27"/>
        </w:rPr>
        <w:t xml:space="preserve">四、工作措施：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（一）加强教学常规管理，保持良好的教育教学秩序</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1</w:t>
      </w:r>
      <w:r>
        <w:rPr>
          <w:rFonts w:hint="eastAsia"/>
          <w:sz w:val="24"/>
          <w:szCs w:val="24"/>
        </w:rPr>
        <w:t>加强课程管理，提高课程实施水平。</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严格按照课程计划，开齐科目、开足课时、开好课程，加强课程的开发与管理。督导严格巡课制度，督促教师严格执行课程计划，切实上好每一节课，发现问题，及时指出。</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2</w:t>
      </w:r>
      <w:r>
        <w:rPr>
          <w:rFonts w:hint="eastAsia"/>
          <w:sz w:val="24"/>
          <w:szCs w:val="24"/>
        </w:rPr>
        <w:t>健全教学常规管理制度，促进教学工作规范化。</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lastRenderedPageBreak/>
        <w:t>（</w:t>
      </w:r>
      <w:r>
        <w:rPr>
          <w:rFonts w:hint="eastAsia"/>
          <w:sz w:val="24"/>
          <w:szCs w:val="24"/>
        </w:rPr>
        <w:t>1</w:t>
      </w:r>
      <w:r>
        <w:rPr>
          <w:rFonts w:hint="eastAsia"/>
          <w:sz w:val="24"/>
          <w:szCs w:val="24"/>
        </w:rPr>
        <w:t>）细化教育教学环节的基本要求。严格备课、上课、作业管理。每一个教师要根据课标的要求，并结合学科教材特点，制定本学期教学计划。坚持先周备课，加强集体备课，倡导集体备课与个人备课相结合。认真备好每一节课，杜绝不备课上课现象，同组教师应相互听课、研讨，加强对青年教师的备课、上课指导。对于作业设计、批改，力求科学、客观、有效，作业批改要严格执行的有关规定，做到精选、先做、批改、反馈。</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w:t>
      </w:r>
      <w:r>
        <w:rPr>
          <w:rFonts w:hint="eastAsia"/>
          <w:sz w:val="24"/>
          <w:szCs w:val="24"/>
        </w:rPr>
        <w:t>2</w:t>
      </w:r>
      <w:r>
        <w:rPr>
          <w:rFonts w:hint="eastAsia"/>
          <w:sz w:val="24"/>
          <w:szCs w:val="24"/>
        </w:rPr>
        <w:t>）常规教学教研活动常态化。建立健全教研活动制度、集体备课制度、听评课制度、教研成果奖励制度、教科研活动保障制度等。</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w:t>
      </w:r>
      <w:r>
        <w:rPr>
          <w:rFonts w:hint="eastAsia"/>
          <w:sz w:val="24"/>
          <w:szCs w:val="24"/>
        </w:rPr>
        <w:t>3</w:t>
      </w:r>
      <w:r>
        <w:rPr>
          <w:rFonts w:hint="eastAsia"/>
          <w:sz w:val="24"/>
          <w:szCs w:val="24"/>
        </w:rPr>
        <w:t>）定期开好教学工作专题分析会、研讨会。</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w:t>
      </w:r>
      <w:r>
        <w:rPr>
          <w:rFonts w:hint="eastAsia"/>
          <w:sz w:val="24"/>
          <w:szCs w:val="24"/>
        </w:rPr>
        <w:t>4</w:t>
      </w:r>
      <w:r>
        <w:rPr>
          <w:rFonts w:hint="eastAsia"/>
          <w:sz w:val="24"/>
          <w:szCs w:val="24"/>
        </w:rPr>
        <w:t>）强化以德育导师为核心的班级教学管理责任。认真抓好班集体建设工作，定期召开学生会。</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3</w:t>
      </w:r>
      <w:r>
        <w:rPr>
          <w:rFonts w:hint="eastAsia"/>
          <w:sz w:val="24"/>
          <w:szCs w:val="24"/>
        </w:rPr>
        <w:t>加强教学督导，提高过程管理效能。</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督导对教师的备讲批辅等工作提出明确的要求，加强检查与指导。继续坚持听课制度，加强随堂听课力度，督导将从第三周开始进行随堂听课活动，了解掌握教师教学动态、学生的学习常态</w:t>
      </w:r>
      <w:r>
        <w:rPr>
          <w:rFonts w:hint="eastAsia"/>
          <w:sz w:val="24"/>
          <w:szCs w:val="24"/>
        </w:rPr>
        <w:t>,</w:t>
      </w:r>
      <w:r>
        <w:rPr>
          <w:rFonts w:hint="eastAsia"/>
          <w:sz w:val="24"/>
          <w:szCs w:val="24"/>
        </w:rPr>
        <w:t>进行有效的指导</w:t>
      </w:r>
      <w:r>
        <w:rPr>
          <w:rFonts w:hint="eastAsia"/>
          <w:sz w:val="24"/>
          <w:szCs w:val="24"/>
        </w:rPr>
        <w:t>,</w:t>
      </w:r>
      <w:r>
        <w:rPr>
          <w:rFonts w:hint="eastAsia"/>
          <w:sz w:val="24"/>
          <w:szCs w:val="24"/>
        </w:rPr>
        <w:t>提高教师课堂教学效率和学生学习效果。每学期举行一次“教学开放周”活动，邀请学生家长及社会人士进课堂听课，接受社会监督。</w:t>
      </w:r>
      <w:r>
        <w:rPr>
          <w:rFonts w:hint="eastAsia"/>
          <w:sz w:val="24"/>
          <w:szCs w:val="24"/>
        </w:rPr>
        <w:t xml:space="preserve">  </w:t>
      </w:r>
      <w:r>
        <w:rPr>
          <w:rFonts w:hint="eastAsia"/>
          <w:sz w:val="24"/>
          <w:szCs w:val="24"/>
        </w:rPr>
        <w:t xml:space="preserve">　　</w:t>
      </w:r>
    </w:p>
    <w:p w:rsidR="006647DC" w:rsidRDefault="006647DC" w:rsidP="00BC6722">
      <w:pPr>
        <w:spacing w:line="360" w:lineRule="auto"/>
        <w:ind w:firstLineChars="150" w:firstLine="360"/>
        <w:rPr>
          <w:sz w:val="24"/>
          <w:szCs w:val="24"/>
        </w:rPr>
      </w:pPr>
      <w:r>
        <w:rPr>
          <w:rFonts w:hint="eastAsia"/>
          <w:sz w:val="24"/>
          <w:szCs w:val="24"/>
        </w:rPr>
        <w:t>建立健全教学常规检查评价制度、反馈制度。教学办将在严格各项常规教学检查的同时，加强对各年级各班级教学进度、教学质量的跟踪、评价。每学期督导进行两次以上大型教学检查，针对检查发现的问题进行反馈总结，限期整改到位，帮助指导教师提高自己的教学管理水平。对每次教学检查的结果及评价结论将及时通报。并将各种检查结果做为教师学期绩效考核的依据。</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（二）加强教学研究，提高教学教研的实效性</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1</w:t>
      </w:r>
      <w:r>
        <w:rPr>
          <w:rFonts w:hint="eastAsia"/>
          <w:sz w:val="24"/>
          <w:szCs w:val="24"/>
        </w:rPr>
        <w:t>完善教研组建设，优化集体备课，强化校本培训。</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加强教研组建设，是提升教师业务能力，提高教学质量和教学管理效率的一项有效措施。教研组努力做到教研活动的经常化、专题化、系列化。各课程团队要制订好切实可行的教研工作计划，活动过程要具体，体现全过程，有重点，有专题，注重资料积累。健全课题研究制度，实行“双周二研究日”制，根据实际，组织开展教师培训，有目的按步骤地组织开展教师培训工作，全面提高教师的整体素质。课程组双周开展教研活动时间不少于</w:t>
      </w:r>
      <w:r>
        <w:rPr>
          <w:rFonts w:hint="eastAsia"/>
          <w:sz w:val="24"/>
          <w:szCs w:val="24"/>
        </w:rPr>
        <w:t xml:space="preserve"> 2 </w:t>
      </w:r>
      <w:r>
        <w:rPr>
          <w:rFonts w:hint="eastAsia"/>
          <w:sz w:val="24"/>
          <w:szCs w:val="24"/>
        </w:rPr>
        <w:t>小时，保证集体备课至少一次。集体备课时，要研究教材重点、难点和疑点，探讨教学方法和教学手段，研究教学目标的有效达成，课程负责人通过集体备课，掌握教师教学计划落实情。</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2</w:t>
      </w:r>
      <w:r>
        <w:rPr>
          <w:rFonts w:hint="eastAsia"/>
          <w:sz w:val="24"/>
          <w:szCs w:val="24"/>
        </w:rPr>
        <w:t>扎实开展教学活动，用活动推动教学。</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开展好校内研讨课、观摩课、公开课、示范课、教学讲座等教学活动，学院领</w:t>
      </w:r>
      <w:r>
        <w:rPr>
          <w:rFonts w:hint="eastAsia"/>
          <w:sz w:val="24"/>
          <w:szCs w:val="24"/>
        </w:rPr>
        <w:lastRenderedPageBreak/>
        <w:t>导要深入其中并组织教师做好听课、评课和导课，注重活动的质量，充分体现活动的效果。通过活动让教师全员互动，主动参与，相互学习，共同提高教学水平，促进教学能力和质量的提高。把教学活动与教学常规检查相结合，以检评为载体，充分调动教师积极性，使广大教师在活动中提高教学水平，促进教学质量的提升。</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3</w:t>
      </w:r>
      <w:r>
        <w:rPr>
          <w:rFonts w:hint="eastAsia"/>
          <w:sz w:val="24"/>
          <w:szCs w:val="24"/>
        </w:rPr>
        <w:t>加强课题研究，促进教学改革与创新。</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要求教师增强教研意识，积极撰写教育教学论文，鼓励授课教师写高质量的教学论文。学院领导要积极深入教学一线，主动参与到教研活动中，了解教学工作中的实际问题。</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4</w:t>
      </w:r>
      <w:r>
        <w:rPr>
          <w:rFonts w:hint="eastAsia"/>
          <w:sz w:val="24"/>
          <w:szCs w:val="24"/>
        </w:rPr>
        <w:t>优化课堂教学，提高教学效率。</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5</w:t>
      </w:r>
      <w:r>
        <w:rPr>
          <w:rFonts w:hint="eastAsia"/>
          <w:sz w:val="24"/>
          <w:szCs w:val="24"/>
        </w:rPr>
        <w:t>加强骨干教师队伍建设，发挥骨干教师的引领作用。实施学科带头人、教学能手、教学新秀上示范课、研讨课制度，发挥骨干教师的专业引领作用，带动提高教师队伍整体水平。</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（三）加强学生“养成教育“，提升学生学习品质与能力</w:t>
      </w:r>
      <w:r>
        <w:rPr>
          <w:rFonts w:hint="eastAsia"/>
          <w:sz w:val="24"/>
          <w:szCs w:val="24"/>
        </w:rPr>
        <w:t xml:space="preserve">  </w:t>
      </w:r>
      <w:r>
        <w:rPr>
          <w:rFonts w:hint="eastAsia"/>
          <w:sz w:val="24"/>
          <w:szCs w:val="24"/>
        </w:rPr>
        <w:t xml:space="preserve">　　</w:t>
      </w:r>
    </w:p>
    <w:p w:rsidR="006647DC" w:rsidRDefault="006647DC" w:rsidP="00BC6722">
      <w:pPr>
        <w:spacing w:line="360" w:lineRule="auto"/>
        <w:ind w:firstLineChars="100" w:firstLine="240"/>
        <w:rPr>
          <w:sz w:val="24"/>
          <w:szCs w:val="24"/>
        </w:rPr>
      </w:pPr>
      <w:r>
        <w:rPr>
          <w:rFonts w:hint="eastAsia"/>
          <w:sz w:val="24"/>
          <w:szCs w:val="24"/>
        </w:rPr>
        <w:t>1</w:t>
      </w:r>
      <w:r>
        <w:rPr>
          <w:rFonts w:hint="eastAsia"/>
          <w:sz w:val="24"/>
          <w:szCs w:val="24"/>
        </w:rPr>
        <w:t>加强对学生学习常规管理，培养学生的学习品质和习惯、学习方法与能力</w:t>
      </w:r>
      <w:r>
        <w:rPr>
          <w:sz w:val="24"/>
          <w:szCs w:val="24"/>
        </w:rPr>
        <w:t>。</w:t>
      </w:r>
    </w:p>
    <w:p w:rsidR="006647DC" w:rsidRDefault="006647DC" w:rsidP="006647DC">
      <w:pPr>
        <w:spacing w:line="360" w:lineRule="auto"/>
        <w:ind w:firstLineChars="100" w:firstLine="240"/>
        <w:rPr>
          <w:sz w:val="24"/>
          <w:szCs w:val="24"/>
        </w:rPr>
      </w:pPr>
      <w:r>
        <w:rPr>
          <w:rFonts w:hint="eastAsia"/>
          <w:sz w:val="24"/>
          <w:szCs w:val="24"/>
        </w:rPr>
        <w:t>2</w:t>
      </w:r>
      <w:r>
        <w:rPr>
          <w:rFonts w:hint="eastAsia"/>
          <w:sz w:val="24"/>
          <w:szCs w:val="24"/>
        </w:rPr>
        <w:t>在全面发展的基础上，注重学生个性特长的培养。</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 xml:space="preserve">　　</w:t>
      </w:r>
    </w:p>
    <w:p w:rsidR="006647DC" w:rsidRDefault="006647DC" w:rsidP="00BC6722">
      <w:pPr>
        <w:spacing w:line="360" w:lineRule="auto"/>
        <w:ind w:firstLineChars="150" w:firstLine="360"/>
        <w:rPr>
          <w:sz w:val="24"/>
          <w:szCs w:val="24"/>
        </w:rPr>
      </w:pPr>
      <w:r>
        <w:rPr>
          <w:rFonts w:hint="eastAsia"/>
          <w:sz w:val="24"/>
          <w:szCs w:val="24"/>
        </w:rPr>
        <w:t>（四）加强质量监测与评价，加强考核，落实奖惩和激励机制，保障教育教学质量提高</w:t>
      </w:r>
      <w:r w:rsidR="00BC6722">
        <w:rPr>
          <w:rFonts w:hint="eastAsia"/>
          <w:sz w:val="24"/>
          <w:szCs w:val="24"/>
        </w:rPr>
        <w:t>，</w:t>
      </w:r>
      <w:r>
        <w:rPr>
          <w:rFonts w:hint="eastAsia"/>
          <w:sz w:val="24"/>
          <w:szCs w:val="24"/>
        </w:rPr>
        <w:t>检查、考核是一个工作链中的最后一个环节，它对于保证各项工作的落实，保证质量有着重要作用，可以这么说没有考核就没有落实。期末要加强考核工作，提高考核的客观性、公正性和导向性。学校要健全教学质量监测、评价、激励制度，加强教师教学质量评价、学生综合素质评价。</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1</w:t>
      </w:r>
      <w:r>
        <w:rPr>
          <w:rFonts w:hint="eastAsia"/>
          <w:sz w:val="24"/>
          <w:szCs w:val="24"/>
        </w:rPr>
        <w:t>、加强各学科质量验收工作。</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2</w:t>
      </w:r>
      <w:r>
        <w:rPr>
          <w:rFonts w:hint="eastAsia"/>
          <w:sz w:val="24"/>
          <w:szCs w:val="24"/>
        </w:rPr>
        <w:t>、建立健全教学常规管理的各项有效的制度，规范教学行为，寻求提高教学质量的有效管理方法。</w:t>
      </w:r>
      <w:r>
        <w:rPr>
          <w:rFonts w:hint="eastAsia"/>
          <w:sz w:val="24"/>
          <w:szCs w:val="24"/>
        </w:rPr>
        <w:t xml:space="preserve">  </w:t>
      </w:r>
      <w:r>
        <w:rPr>
          <w:rFonts w:hint="eastAsia"/>
          <w:sz w:val="24"/>
          <w:szCs w:val="24"/>
        </w:rPr>
        <w:t xml:space="preserve">　　</w:t>
      </w:r>
    </w:p>
    <w:p w:rsidR="006647DC" w:rsidRDefault="006647DC" w:rsidP="006647DC">
      <w:pPr>
        <w:spacing w:line="360" w:lineRule="auto"/>
        <w:ind w:firstLineChars="150" w:firstLine="360"/>
        <w:rPr>
          <w:sz w:val="24"/>
          <w:szCs w:val="24"/>
        </w:rPr>
      </w:pPr>
      <w:r>
        <w:rPr>
          <w:rFonts w:hint="eastAsia"/>
          <w:sz w:val="24"/>
          <w:szCs w:val="24"/>
        </w:rPr>
        <w:t>3</w:t>
      </w:r>
      <w:r>
        <w:rPr>
          <w:rFonts w:hint="eastAsia"/>
          <w:sz w:val="24"/>
          <w:szCs w:val="24"/>
        </w:rPr>
        <w:t>、学院将定期组织学生进行展示自我的活动。</w:t>
      </w:r>
    </w:p>
    <w:p w:rsidR="006647DC" w:rsidRDefault="006647DC" w:rsidP="006647DC">
      <w:pPr>
        <w:spacing w:line="360" w:lineRule="auto"/>
        <w:ind w:right="51"/>
        <w:rPr>
          <w:rFonts w:ascii="微软雅黑" w:eastAsia="微软雅黑" w:hAnsi="微软雅黑" w:cs="微软雅黑"/>
          <w:spacing w:val="-1"/>
          <w:sz w:val="24"/>
          <w:szCs w:val="24"/>
        </w:rPr>
      </w:pPr>
    </w:p>
    <w:p w:rsidR="006647DC" w:rsidRDefault="006647DC" w:rsidP="006647DC">
      <w:pPr>
        <w:spacing w:before="87" w:line="191" w:lineRule="auto"/>
        <w:ind w:right="51"/>
        <w:rPr>
          <w:rFonts w:ascii="微软雅黑" w:eastAsia="微软雅黑" w:hAnsi="微软雅黑" w:cs="微软雅黑"/>
          <w:spacing w:val="-1"/>
          <w:sz w:val="20"/>
          <w:szCs w:val="20"/>
        </w:rPr>
      </w:pPr>
    </w:p>
    <w:p w:rsidR="006647DC" w:rsidRPr="00BC6722" w:rsidRDefault="006647DC" w:rsidP="00BC6722">
      <w:pPr>
        <w:spacing w:line="360" w:lineRule="auto"/>
        <w:ind w:right="132" w:firstLineChars="1950" w:firstLine="4680"/>
        <w:rPr>
          <w:rFonts w:ascii="宋体" w:hAnsi="宋体"/>
          <w:sz w:val="24"/>
          <w:szCs w:val="24"/>
        </w:rPr>
      </w:pPr>
      <w:r>
        <w:rPr>
          <w:rFonts w:ascii="宋体" w:hAnsi="宋体" w:hint="eastAsia"/>
          <w:sz w:val="24"/>
          <w:szCs w:val="24"/>
        </w:rPr>
        <w:t>学院负责人签字（盖章）：</w:t>
      </w:r>
    </w:p>
    <w:p w:rsidR="006647DC" w:rsidRPr="00BC6722" w:rsidRDefault="00BC6722" w:rsidP="00BC6722">
      <w:pPr>
        <w:spacing w:line="360" w:lineRule="auto"/>
        <w:ind w:right="480" w:firstLineChars="200" w:firstLine="480"/>
        <w:jc w:val="center"/>
        <w:rPr>
          <w:rFonts w:ascii="宋体" w:hAnsi="宋体"/>
          <w:sz w:val="24"/>
          <w:szCs w:val="24"/>
        </w:rPr>
        <w:sectPr w:rsidR="006647DC" w:rsidRPr="00BC6722">
          <w:pgSz w:w="11906" w:h="16838"/>
          <w:pgMar w:top="400" w:right="1745" w:bottom="678" w:left="1745" w:header="0" w:footer="500" w:gutter="0"/>
          <w:cols w:space="720"/>
        </w:sectPr>
      </w:pPr>
      <w:r>
        <w:rPr>
          <w:rFonts w:ascii="宋体" w:hAnsi="宋体" w:hint="eastAsia"/>
          <w:sz w:val="24"/>
          <w:szCs w:val="24"/>
        </w:rPr>
        <w:t xml:space="preserve">                              </w:t>
      </w:r>
      <w:r w:rsidR="006647DC">
        <w:rPr>
          <w:rFonts w:ascii="宋体" w:hAnsi="宋体" w:hint="eastAsia"/>
          <w:sz w:val="24"/>
          <w:szCs w:val="24"/>
        </w:rPr>
        <w:t>202</w:t>
      </w:r>
      <w:r w:rsidR="006647DC">
        <w:rPr>
          <w:rFonts w:ascii="宋体" w:hAnsi="宋体"/>
          <w:sz w:val="24"/>
          <w:szCs w:val="24"/>
        </w:rPr>
        <w:t>2</w:t>
      </w:r>
      <w:r w:rsidR="006647DC">
        <w:rPr>
          <w:rFonts w:ascii="宋体" w:hAnsi="宋体" w:hint="eastAsia"/>
          <w:sz w:val="24"/>
          <w:szCs w:val="24"/>
        </w:rPr>
        <w:t>年</w:t>
      </w:r>
      <w:r w:rsidR="006647DC">
        <w:rPr>
          <w:rFonts w:ascii="宋体" w:hAnsi="宋体"/>
          <w:sz w:val="24"/>
          <w:szCs w:val="24"/>
        </w:rPr>
        <w:t>5</w:t>
      </w:r>
      <w:r w:rsidR="006647DC">
        <w:rPr>
          <w:rFonts w:ascii="宋体" w:hAnsi="宋体" w:hint="eastAsia"/>
          <w:sz w:val="24"/>
          <w:szCs w:val="24"/>
        </w:rPr>
        <w:t>月26日</w:t>
      </w:r>
    </w:p>
    <w:p w:rsidR="006647DC" w:rsidRDefault="006647DC" w:rsidP="006647DC">
      <w:pPr>
        <w:spacing w:line="360" w:lineRule="auto"/>
        <w:ind w:right="51"/>
        <w:rPr>
          <w:rFonts w:ascii="微软雅黑" w:eastAsia="微软雅黑" w:hAnsi="微软雅黑" w:cs="微软雅黑"/>
          <w:spacing w:val="-1"/>
          <w:sz w:val="24"/>
          <w:szCs w:val="24"/>
        </w:rPr>
      </w:pPr>
    </w:p>
    <w:p w:rsidR="006647DC" w:rsidRDefault="006647DC" w:rsidP="006647DC">
      <w:pPr>
        <w:spacing w:before="87" w:line="192" w:lineRule="auto"/>
        <w:ind w:right="51"/>
        <w:jc w:val="center"/>
        <w:outlineLvl w:val="1"/>
        <w:rPr>
          <w:rFonts w:ascii="宋体" w:eastAsia="宋体" w:hAnsi="宋体" w:cs="宋体"/>
          <w:b/>
          <w:bCs/>
          <w:sz w:val="28"/>
          <w:szCs w:val="28"/>
        </w:rPr>
      </w:pPr>
      <w:bookmarkStart w:id="264" w:name="_Toc1136418375"/>
      <w:bookmarkStart w:id="265" w:name="_Toc148977786"/>
      <w:r>
        <w:rPr>
          <w:rFonts w:ascii="宋体" w:eastAsia="宋体" w:hAnsi="宋体" w:cs="宋体" w:hint="eastAsia"/>
          <w:b/>
          <w:bCs/>
          <w:sz w:val="28"/>
          <w:szCs w:val="28"/>
        </w:rPr>
        <w:t>教育科学学院本科课堂教学质量评价实施细则（202</w:t>
      </w:r>
      <w:r>
        <w:rPr>
          <w:rFonts w:ascii="宋体" w:eastAsia="宋体" w:hAnsi="宋体" w:cs="宋体"/>
          <w:b/>
          <w:bCs/>
          <w:sz w:val="28"/>
          <w:szCs w:val="28"/>
        </w:rPr>
        <w:t>2</w:t>
      </w:r>
      <w:r>
        <w:rPr>
          <w:rFonts w:ascii="宋体" w:eastAsia="宋体" w:hAnsi="宋体" w:cs="宋体" w:hint="eastAsia"/>
          <w:b/>
          <w:bCs/>
          <w:sz w:val="28"/>
          <w:szCs w:val="28"/>
        </w:rPr>
        <w:t>修订）</w:t>
      </w:r>
      <w:bookmarkEnd w:id="264"/>
      <w:bookmarkEnd w:id="265"/>
    </w:p>
    <w:p w:rsidR="006647DC" w:rsidRDefault="006647DC" w:rsidP="006647DC"/>
    <w:p w:rsidR="006647DC" w:rsidRDefault="006647DC" w:rsidP="006647DC">
      <w:pPr>
        <w:spacing w:line="360" w:lineRule="auto"/>
        <w:ind w:firstLineChars="150" w:firstLine="407"/>
        <w:jc w:val="center"/>
        <w:rPr>
          <w:sz w:val="24"/>
          <w:szCs w:val="24"/>
        </w:rPr>
      </w:pPr>
      <w:r>
        <w:rPr>
          <w:rFonts w:ascii="宋体" w:eastAsia="宋体" w:hAnsi="宋体" w:cs="宋体" w:hint="eastAsia"/>
          <w:b/>
          <w:bCs/>
          <w:sz w:val="27"/>
          <w:szCs w:val="27"/>
        </w:rPr>
        <w:t>第一章 总则</w:t>
      </w:r>
    </w:p>
    <w:p w:rsidR="006647DC" w:rsidRDefault="006647DC" w:rsidP="006647DC">
      <w:pPr>
        <w:spacing w:line="360" w:lineRule="auto"/>
        <w:rPr>
          <w:sz w:val="24"/>
          <w:szCs w:val="24"/>
        </w:rPr>
      </w:pPr>
      <w:r>
        <w:rPr>
          <w:rFonts w:hint="eastAsia"/>
          <w:sz w:val="24"/>
          <w:szCs w:val="24"/>
        </w:rPr>
        <w:t>第一条</w:t>
      </w:r>
      <w:r>
        <w:rPr>
          <w:rFonts w:hint="eastAsia"/>
          <w:sz w:val="24"/>
          <w:szCs w:val="24"/>
        </w:rPr>
        <w:t xml:space="preserve"> </w:t>
      </w:r>
      <w:r>
        <w:rPr>
          <w:rFonts w:hint="eastAsia"/>
          <w:sz w:val="24"/>
          <w:szCs w:val="24"/>
        </w:rPr>
        <w:t>课堂教学是本科人才培养的重要教学组织形式，是人才培养的主渠道和主阵地，是学校落实立德树人根本任务的关键环节。本科课堂教学质量评价是本科教学质量监控与保障体系的核心内容。为进一步健全课堂教学质量评价机制，全面提高教学质量，结合学校实际，特制定本办法。</w:t>
      </w:r>
    </w:p>
    <w:p w:rsidR="006647DC" w:rsidRPr="00BC6722" w:rsidRDefault="006647DC" w:rsidP="006647DC">
      <w:pPr>
        <w:spacing w:line="360" w:lineRule="auto"/>
        <w:rPr>
          <w:sz w:val="24"/>
          <w:szCs w:val="24"/>
        </w:rPr>
      </w:pPr>
      <w:r>
        <w:rPr>
          <w:rFonts w:hint="eastAsia"/>
          <w:sz w:val="24"/>
          <w:szCs w:val="24"/>
        </w:rPr>
        <w:t>第二条</w:t>
      </w:r>
      <w:r>
        <w:rPr>
          <w:rFonts w:hint="eastAsia"/>
          <w:sz w:val="24"/>
          <w:szCs w:val="24"/>
        </w:rPr>
        <w:t xml:space="preserve"> </w:t>
      </w:r>
      <w:r>
        <w:rPr>
          <w:rFonts w:hint="eastAsia"/>
          <w:sz w:val="24"/>
          <w:szCs w:val="24"/>
        </w:rPr>
        <w:t>本科课堂教学质量评价旨在将评价信息及时呈现和反馈给教师，以评促教，推进课堂教学改革和内涵建设，强化教学过程管理，提升教师教学水平，提高课程教学质量，改善学生的学习体验和学习成效，更好地实现学校人才培养目标。</w:t>
      </w:r>
    </w:p>
    <w:p w:rsidR="006647DC" w:rsidRDefault="006647DC" w:rsidP="006647DC">
      <w:pPr>
        <w:spacing w:line="360" w:lineRule="auto"/>
        <w:ind w:firstLineChars="150" w:firstLine="407"/>
        <w:jc w:val="center"/>
        <w:rPr>
          <w:sz w:val="24"/>
          <w:szCs w:val="24"/>
        </w:rPr>
      </w:pPr>
      <w:r>
        <w:rPr>
          <w:rFonts w:ascii="宋体" w:eastAsia="宋体" w:hAnsi="宋体" w:cs="宋体" w:hint="eastAsia"/>
          <w:b/>
          <w:bCs/>
          <w:sz w:val="27"/>
          <w:szCs w:val="27"/>
        </w:rPr>
        <w:t>第二章 评价范围与指标体系</w:t>
      </w:r>
    </w:p>
    <w:p w:rsidR="006647DC" w:rsidRDefault="006647DC" w:rsidP="006647DC">
      <w:pPr>
        <w:spacing w:line="360" w:lineRule="auto"/>
        <w:rPr>
          <w:sz w:val="24"/>
          <w:szCs w:val="24"/>
        </w:rPr>
      </w:pPr>
      <w:r>
        <w:rPr>
          <w:rFonts w:hint="eastAsia"/>
          <w:sz w:val="24"/>
          <w:szCs w:val="24"/>
        </w:rPr>
        <w:t>第三条</w:t>
      </w:r>
      <w:r>
        <w:rPr>
          <w:rFonts w:hint="eastAsia"/>
          <w:sz w:val="24"/>
          <w:szCs w:val="24"/>
        </w:rPr>
        <w:t xml:space="preserve"> </w:t>
      </w:r>
      <w:r>
        <w:rPr>
          <w:rFonts w:hint="eastAsia"/>
          <w:sz w:val="24"/>
          <w:szCs w:val="24"/>
        </w:rPr>
        <w:t>本科课堂教学质量评价范围涵盖所有全日制本科课程的课堂教学，按自然学期进行，其评价对象为教学班课程任课教师。</w:t>
      </w:r>
    </w:p>
    <w:p w:rsidR="006647DC" w:rsidRPr="00BC6722" w:rsidRDefault="006647DC" w:rsidP="006647DC">
      <w:pPr>
        <w:spacing w:line="360" w:lineRule="auto"/>
        <w:rPr>
          <w:sz w:val="24"/>
          <w:szCs w:val="24"/>
        </w:rPr>
      </w:pPr>
      <w:r>
        <w:rPr>
          <w:rFonts w:hint="eastAsia"/>
          <w:sz w:val="24"/>
          <w:szCs w:val="24"/>
        </w:rPr>
        <w:t>第四条</w:t>
      </w:r>
      <w:r>
        <w:rPr>
          <w:rFonts w:hint="eastAsia"/>
          <w:sz w:val="24"/>
          <w:szCs w:val="24"/>
        </w:rPr>
        <w:t xml:space="preserve"> </w:t>
      </w:r>
      <w:r>
        <w:rPr>
          <w:rFonts w:hint="eastAsia"/>
          <w:sz w:val="24"/>
          <w:szCs w:val="24"/>
        </w:rPr>
        <w:t>学院是本科课堂教学质量评价的主体，由教学班学生（以下简称学生）、教学督导、教师同行等实施评价。</w:t>
      </w:r>
    </w:p>
    <w:p w:rsidR="006647DC" w:rsidRDefault="006647DC" w:rsidP="006647DC">
      <w:pPr>
        <w:spacing w:line="360" w:lineRule="auto"/>
        <w:rPr>
          <w:sz w:val="24"/>
          <w:szCs w:val="24"/>
        </w:rPr>
      </w:pPr>
      <w:r>
        <w:rPr>
          <w:rFonts w:hint="eastAsia"/>
          <w:sz w:val="24"/>
          <w:szCs w:val="24"/>
        </w:rPr>
        <w:t>第五条</w:t>
      </w:r>
      <w:r>
        <w:rPr>
          <w:rFonts w:hint="eastAsia"/>
          <w:sz w:val="24"/>
          <w:szCs w:val="24"/>
        </w:rPr>
        <w:t xml:space="preserve"> </w:t>
      </w:r>
      <w:r>
        <w:rPr>
          <w:rFonts w:hint="eastAsia"/>
          <w:sz w:val="24"/>
          <w:szCs w:val="24"/>
        </w:rPr>
        <w:t>评价指标体系的建立遵循教育教学规律，坚持分类指导的原则，根据课堂教学改革发展的需要动态修订和完善。评价指标的主要内容包括师德师风、教学态度、教学内容、教学方法、教学效果等。</w:t>
      </w:r>
    </w:p>
    <w:p w:rsidR="006647DC" w:rsidRDefault="006647DC" w:rsidP="006647DC">
      <w:pPr>
        <w:spacing w:line="360" w:lineRule="auto"/>
        <w:rPr>
          <w:sz w:val="24"/>
          <w:szCs w:val="24"/>
        </w:rPr>
      </w:pPr>
      <w:r>
        <w:rPr>
          <w:rFonts w:hint="eastAsia"/>
          <w:sz w:val="24"/>
          <w:szCs w:val="24"/>
        </w:rPr>
        <w:t>第六条</w:t>
      </w:r>
      <w:r>
        <w:rPr>
          <w:rFonts w:hint="eastAsia"/>
          <w:sz w:val="24"/>
          <w:szCs w:val="24"/>
        </w:rPr>
        <w:t xml:space="preserve"> </w:t>
      </w:r>
      <w:r>
        <w:rPr>
          <w:rFonts w:hint="eastAsia"/>
          <w:sz w:val="24"/>
          <w:szCs w:val="24"/>
        </w:rPr>
        <w:t>评价指标分学生评价、督导评价、同行评价、教学资源规范评价等维度。根据被评价课程性质及授课方式的差异，学生、督导、同行和教学资源规范评价指标分为理论课、实验课、艺术课、活动课等。</w:t>
      </w:r>
    </w:p>
    <w:p w:rsidR="006647DC" w:rsidRDefault="006647DC" w:rsidP="006647DC">
      <w:pPr>
        <w:spacing w:line="360" w:lineRule="auto"/>
        <w:ind w:firstLineChars="150" w:firstLine="407"/>
        <w:jc w:val="center"/>
        <w:rPr>
          <w:sz w:val="24"/>
          <w:szCs w:val="24"/>
        </w:rPr>
      </w:pPr>
      <w:r>
        <w:rPr>
          <w:rFonts w:ascii="宋体" w:eastAsia="宋体" w:hAnsi="宋体" w:cs="宋体" w:hint="eastAsia"/>
          <w:b/>
          <w:bCs/>
          <w:sz w:val="27"/>
          <w:szCs w:val="27"/>
        </w:rPr>
        <w:t>第三章 评价组织实施</w:t>
      </w:r>
    </w:p>
    <w:p w:rsidR="006647DC" w:rsidRDefault="006647DC" w:rsidP="006647DC">
      <w:pPr>
        <w:spacing w:line="360" w:lineRule="auto"/>
        <w:rPr>
          <w:sz w:val="24"/>
          <w:szCs w:val="24"/>
        </w:rPr>
      </w:pPr>
      <w:r>
        <w:rPr>
          <w:rFonts w:hint="eastAsia"/>
          <w:sz w:val="24"/>
          <w:szCs w:val="24"/>
        </w:rPr>
        <w:t>第七条</w:t>
      </w:r>
      <w:r>
        <w:rPr>
          <w:rFonts w:hint="eastAsia"/>
          <w:sz w:val="24"/>
          <w:szCs w:val="24"/>
        </w:rPr>
        <w:t xml:space="preserve"> </w:t>
      </w:r>
      <w:r>
        <w:rPr>
          <w:rFonts w:hint="eastAsia"/>
          <w:sz w:val="24"/>
          <w:szCs w:val="24"/>
        </w:rPr>
        <w:t>学生评价分为两种形式：随堂评价和期终评价。</w:t>
      </w:r>
    </w:p>
    <w:p w:rsidR="006647DC" w:rsidRDefault="006647DC" w:rsidP="006647DC">
      <w:pPr>
        <w:spacing w:line="360" w:lineRule="auto"/>
        <w:rPr>
          <w:sz w:val="24"/>
          <w:szCs w:val="24"/>
        </w:rPr>
      </w:pPr>
      <w:r>
        <w:rPr>
          <w:rFonts w:hint="eastAsia"/>
          <w:sz w:val="24"/>
          <w:szCs w:val="24"/>
        </w:rPr>
        <w:t>（一）随堂评价覆盖整个开课时段，不进行评价计分。任课教师可根据教学改进需要向学生发起随堂评价或问卷调查（问卷可参照学校提供的指标库设计）；学生需参加任课教师发起的随堂评价或问卷调查，也可以根据课程的教学状态及时向任课教师提出问题、意见、建议或进行实时评价，教师应当及时了解情况并反馈学生。</w:t>
      </w:r>
    </w:p>
    <w:p w:rsidR="006647DC" w:rsidRPr="00BC6722" w:rsidRDefault="006647DC" w:rsidP="006647DC">
      <w:pPr>
        <w:spacing w:line="360" w:lineRule="auto"/>
        <w:rPr>
          <w:sz w:val="24"/>
          <w:szCs w:val="24"/>
        </w:rPr>
      </w:pPr>
      <w:r>
        <w:rPr>
          <w:rFonts w:hint="eastAsia"/>
          <w:sz w:val="24"/>
          <w:szCs w:val="24"/>
        </w:rPr>
        <w:t>（二）期终评价由教务处（教学质量监控与评价中心）组织，在每学期课程结束前</w:t>
      </w:r>
      <w:r>
        <w:rPr>
          <w:rFonts w:hint="eastAsia"/>
          <w:sz w:val="24"/>
          <w:szCs w:val="24"/>
        </w:rPr>
        <w:t xml:space="preserve"> 2 </w:t>
      </w:r>
      <w:r>
        <w:rPr>
          <w:rFonts w:hint="eastAsia"/>
          <w:sz w:val="24"/>
          <w:szCs w:val="24"/>
        </w:rPr>
        <w:t>周内进行，学生需在规定时间内对本学期所有修读课程进行评价。</w:t>
      </w:r>
    </w:p>
    <w:p w:rsidR="006647DC" w:rsidRDefault="006647DC" w:rsidP="006647DC">
      <w:pPr>
        <w:spacing w:line="360" w:lineRule="auto"/>
        <w:rPr>
          <w:sz w:val="24"/>
          <w:szCs w:val="24"/>
        </w:rPr>
      </w:pPr>
      <w:r>
        <w:rPr>
          <w:rFonts w:hint="eastAsia"/>
          <w:sz w:val="24"/>
          <w:szCs w:val="24"/>
        </w:rPr>
        <w:t>第八条</w:t>
      </w:r>
      <w:r>
        <w:rPr>
          <w:rFonts w:hint="eastAsia"/>
          <w:sz w:val="24"/>
          <w:szCs w:val="24"/>
        </w:rPr>
        <w:t xml:space="preserve"> </w:t>
      </w:r>
      <w:r>
        <w:rPr>
          <w:rFonts w:hint="eastAsia"/>
          <w:sz w:val="24"/>
          <w:szCs w:val="24"/>
        </w:rPr>
        <w:t>督导评价由教务处（教学质量监控与评价中心）和学院（教学单位）根据课堂教学动态，分别组织协调学校本科教学督导团和学院教学督导组有针对性地进行指导性听课，促进教师教学水平提升。</w:t>
      </w:r>
    </w:p>
    <w:p w:rsidR="006647DC" w:rsidRDefault="006647DC" w:rsidP="006647DC">
      <w:pPr>
        <w:spacing w:line="360" w:lineRule="auto"/>
        <w:rPr>
          <w:sz w:val="24"/>
          <w:szCs w:val="24"/>
        </w:rPr>
      </w:pPr>
    </w:p>
    <w:p w:rsidR="006647DC" w:rsidRDefault="006647DC" w:rsidP="006647DC">
      <w:pPr>
        <w:spacing w:line="360" w:lineRule="auto"/>
        <w:rPr>
          <w:sz w:val="24"/>
          <w:szCs w:val="24"/>
        </w:rPr>
      </w:pPr>
      <w:r>
        <w:rPr>
          <w:rFonts w:hint="eastAsia"/>
          <w:sz w:val="24"/>
          <w:szCs w:val="24"/>
        </w:rPr>
        <w:t>第九条</w:t>
      </w:r>
      <w:r>
        <w:rPr>
          <w:rFonts w:hint="eastAsia"/>
          <w:sz w:val="24"/>
          <w:szCs w:val="24"/>
        </w:rPr>
        <w:t xml:space="preserve"> </w:t>
      </w:r>
      <w:r>
        <w:rPr>
          <w:rFonts w:hint="eastAsia"/>
          <w:sz w:val="24"/>
          <w:szCs w:val="24"/>
        </w:rPr>
        <w:t>同行评价和教学资源规范评价由学院（教学单位）组织，要求充分发挥学科带头人和优秀骨干教师的作用，覆盖学院（教学单位）所有开设的课程，及时掌握课堂教学质量状况和教学资源建设情况。</w:t>
      </w:r>
    </w:p>
    <w:p w:rsidR="006647DC" w:rsidRDefault="006647DC" w:rsidP="006647DC">
      <w:pPr>
        <w:spacing w:line="360" w:lineRule="auto"/>
        <w:ind w:firstLineChars="150" w:firstLine="407"/>
        <w:jc w:val="center"/>
        <w:rPr>
          <w:sz w:val="24"/>
          <w:szCs w:val="24"/>
        </w:rPr>
      </w:pPr>
      <w:r>
        <w:rPr>
          <w:rFonts w:ascii="宋体" w:eastAsia="宋体" w:hAnsi="宋体" w:cs="宋体" w:hint="eastAsia"/>
          <w:b/>
          <w:bCs/>
          <w:sz w:val="27"/>
          <w:szCs w:val="27"/>
        </w:rPr>
        <w:t>第四章 评价结果认定</w:t>
      </w:r>
    </w:p>
    <w:p w:rsidR="006647DC" w:rsidRDefault="006647DC" w:rsidP="006647DC">
      <w:pPr>
        <w:spacing w:line="360" w:lineRule="auto"/>
        <w:rPr>
          <w:sz w:val="24"/>
          <w:szCs w:val="24"/>
        </w:rPr>
      </w:pPr>
      <w:r>
        <w:rPr>
          <w:rFonts w:hint="eastAsia"/>
          <w:sz w:val="24"/>
          <w:szCs w:val="24"/>
        </w:rPr>
        <w:t>第十条</w:t>
      </w:r>
      <w:r>
        <w:rPr>
          <w:rFonts w:hint="eastAsia"/>
          <w:sz w:val="24"/>
          <w:szCs w:val="24"/>
        </w:rPr>
        <w:t xml:space="preserve"> </w:t>
      </w:r>
      <w:r>
        <w:rPr>
          <w:rFonts w:hint="eastAsia"/>
          <w:sz w:val="24"/>
          <w:szCs w:val="24"/>
        </w:rPr>
        <w:t>本科课堂教学质量评价采取百分制赋分，兼顾定性评价。教学督导、教师同行应充分重视定性评价工作，并将听课评价与分析反馈、重点指导相结合。</w:t>
      </w:r>
    </w:p>
    <w:p w:rsidR="00BC6722" w:rsidRDefault="006647DC" w:rsidP="006647DC">
      <w:pPr>
        <w:spacing w:line="360" w:lineRule="auto"/>
        <w:rPr>
          <w:rFonts w:hint="eastAsia"/>
          <w:sz w:val="24"/>
          <w:szCs w:val="24"/>
        </w:rPr>
      </w:pPr>
      <w:r>
        <w:rPr>
          <w:rFonts w:hint="eastAsia"/>
          <w:sz w:val="24"/>
          <w:szCs w:val="24"/>
        </w:rPr>
        <w:t>第十一条</w:t>
      </w:r>
      <w:r>
        <w:rPr>
          <w:rFonts w:hint="eastAsia"/>
          <w:sz w:val="24"/>
          <w:szCs w:val="24"/>
        </w:rPr>
        <w:t xml:space="preserve"> </w:t>
      </w:r>
      <w:r>
        <w:rPr>
          <w:rFonts w:hint="eastAsia"/>
          <w:sz w:val="24"/>
          <w:szCs w:val="24"/>
        </w:rPr>
        <w:t>本科课堂教学质量综合评价分为两部分：学生评价和开课学院（教学单位）评价。学生评价权重占</w:t>
      </w:r>
      <w:r>
        <w:rPr>
          <w:rFonts w:hint="eastAsia"/>
          <w:sz w:val="24"/>
          <w:szCs w:val="24"/>
        </w:rPr>
        <w:t xml:space="preserve"> 70%</w:t>
      </w:r>
      <w:r>
        <w:rPr>
          <w:rFonts w:hint="eastAsia"/>
          <w:sz w:val="24"/>
          <w:szCs w:val="24"/>
        </w:rPr>
        <w:t>，开课学院（教学单位）评价权重占</w:t>
      </w:r>
      <w:r>
        <w:rPr>
          <w:rFonts w:hint="eastAsia"/>
          <w:sz w:val="24"/>
          <w:szCs w:val="24"/>
        </w:rPr>
        <w:t>30%</w:t>
      </w:r>
      <w:r>
        <w:rPr>
          <w:rFonts w:hint="eastAsia"/>
          <w:sz w:val="24"/>
          <w:szCs w:val="24"/>
        </w:rPr>
        <w:t>。若任课教师存在师德师风问题，则一票否决，取消评价资格，综合评价得分</w:t>
      </w:r>
      <w:r>
        <w:rPr>
          <w:rFonts w:hint="eastAsia"/>
          <w:sz w:val="24"/>
          <w:szCs w:val="24"/>
        </w:rPr>
        <w:t xml:space="preserve"> 0</w:t>
      </w:r>
      <w:r>
        <w:rPr>
          <w:rFonts w:hint="eastAsia"/>
          <w:sz w:val="24"/>
          <w:szCs w:val="24"/>
        </w:rPr>
        <w:t>。</w:t>
      </w:r>
    </w:p>
    <w:p w:rsidR="006647DC" w:rsidRDefault="006647DC" w:rsidP="006647DC">
      <w:pPr>
        <w:spacing w:line="360" w:lineRule="auto"/>
        <w:rPr>
          <w:sz w:val="24"/>
          <w:szCs w:val="24"/>
        </w:rPr>
      </w:pPr>
      <w:r>
        <w:rPr>
          <w:rFonts w:hint="eastAsia"/>
          <w:sz w:val="24"/>
          <w:szCs w:val="24"/>
        </w:rPr>
        <w:t>（一）统计学生评价分值时，评价系统将剔除最高</w:t>
      </w:r>
      <w:r>
        <w:rPr>
          <w:rFonts w:hint="eastAsia"/>
          <w:sz w:val="24"/>
          <w:szCs w:val="24"/>
        </w:rPr>
        <w:t>5%</w:t>
      </w:r>
      <w:r>
        <w:rPr>
          <w:rFonts w:hint="eastAsia"/>
          <w:sz w:val="24"/>
          <w:szCs w:val="24"/>
        </w:rPr>
        <w:t>和最低</w:t>
      </w:r>
      <w:r>
        <w:rPr>
          <w:rFonts w:hint="eastAsia"/>
          <w:sz w:val="24"/>
          <w:szCs w:val="24"/>
        </w:rPr>
        <w:t>5%</w:t>
      </w:r>
      <w:r>
        <w:rPr>
          <w:rFonts w:hint="eastAsia"/>
          <w:sz w:val="24"/>
          <w:szCs w:val="24"/>
        </w:rPr>
        <w:t>的学生评价分。</w:t>
      </w:r>
    </w:p>
    <w:p w:rsidR="006647DC" w:rsidRDefault="006647DC" w:rsidP="006647DC">
      <w:pPr>
        <w:spacing w:line="360" w:lineRule="auto"/>
        <w:rPr>
          <w:sz w:val="24"/>
          <w:szCs w:val="24"/>
        </w:rPr>
      </w:pPr>
      <w:r>
        <w:rPr>
          <w:rFonts w:hint="eastAsia"/>
          <w:sz w:val="24"/>
          <w:szCs w:val="24"/>
        </w:rPr>
        <w:t>（二）学院（教学单位）结合督导、同行、教学资源规范评价等对教师课堂教学</w:t>
      </w:r>
    </w:p>
    <w:p w:rsidR="006647DC" w:rsidRDefault="006647DC" w:rsidP="006647DC">
      <w:pPr>
        <w:spacing w:line="360" w:lineRule="auto"/>
        <w:rPr>
          <w:sz w:val="24"/>
          <w:szCs w:val="24"/>
        </w:rPr>
      </w:pPr>
      <w:r>
        <w:rPr>
          <w:rFonts w:hint="eastAsia"/>
          <w:sz w:val="24"/>
          <w:szCs w:val="24"/>
        </w:rPr>
        <w:t>做出总体评价，在每学期结束后至下学期开学第一周内完成。总体评价的分值分布要求如下：分值在</w:t>
      </w:r>
      <w:r>
        <w:rPr>
          <w:rFonts w:hint="eastAsia"/>
          <w:sz w:val="24"/>
          <w:szCs w:val="24"/>
        </w:rPr>
        <w:t xml:space="preserve">90-100 </w:t>
      </w:r>
      <w:r>
        <w:rPr>
          <w:rFonts w:hint="eastAsia"/>
          <w:sz w:val="24"/>
          <w:szCs w:val="24"/>
        </w:rPr>
        <w:t>之间（含</w:t>
      </w:r>
      <w:r>
        <w:rPr>
          <w:rFonts w:hint="eastAsia"/>
          <w:sz w:val="24"/>
          <w:szCs w:val="24"/>
        </w:rPr>
        <w:t>90</w:t>
      </w:r>
      <w:r>
        <w:rPr>
          <w:rFonts w:hint="eastAsia"/>
          <w:sz w:val="24"/>
          <w:szCs w:val="24"/>
        </w:rPr>
        <w:t>和</w:t>
      </w:r>
      <w:r>
        <w:rPr>
          <w:rFonts w:hint="eastAsia"/>
          <w:sz w:val="24"/>
          <w:szCs w:val="24"/>
        </w:rPr>
        <w:t>100</w:t>
      </w:r>
      <w:r>
        <w:rPr>
          <w:rFonts w:hint="eastAsia"/>
          <w:sz w:val="24"/>
          <w:szCs w:val="24"/>
        </w:rPr>
        <w:t>）的不超过学院（教学单位）开设的本科课程的</w:t>
      </w:r>
      <w:r>
        <w:rPr>
          <w:rFonts w:hint="eastAsia"/>
          <w:sz w:val="24"/>
          <w:szCs w:val="24"/>
        </w:rPr>
        <w:t>20%</w:t>
      </w:r>
      <w:r>
        <w:rPr>
          <w:rFonts w:hint="eastAsia"/>
          <w:sz w:val="24"/>
          <w:szCs w:val="24"/>
        </w:rPr>
        <w:t>；分值在</w:t>
      </w:r>
      <w:r>
        <w:rPr>
          <w:rFonts w:hint="eastAsia"/>
          <w:sz w:val="24"/>
          <w:szCs w:val="24"/>
        </w:rPr>
        <w:t xml:space="preserve">71-89 </w:t>
      </w:r>
      <w:r>
        <w:rPr>
          <w:rFonts w:hint="eastAsia"/>
          <w:sz w:val="24"/>
          <w:szCs w:val="24"/>
        </w:rPr>
        <w:t>之间的不超过</w:t>
      </w:r>
      <w:r>
        <w:rPr>
          <w:rFonts w:hint="eastAsia"/>
          <w:sz w:val="24"/>
          <w:szCs w:val="24"/>
        </w:rPr>
        <w:t>70%</w:t>
      </w:r>
      <w:r>
        <w:rPr>
          <w:rFonts w:hint="eastAsia"/>
          <w:sz w:val="24"/>
          <w:szCs w:val="24"/>
        </w:rPr>
        <w:t>；分值在</w:t>
      </w:r>
      <w:r>
        <w:rPr>
          <w:rFonts w:hint="eastAsia"/>
          <w:sz w:val="24"/>
          <w:szCs w:val="24"/>
        </w:rPr>
        <w:t xml:space="preserve"> 70</w:t>
      </w:r>
      <w:r>
        <w:rPr>
          <w:rFonts w:hint="eastAsia"/>
          <w:sz w:val="24"/>
          <w:szCs w:val="24"/>
        </w:rPr>
        <w:t>（含</w:t>
      </w:r>
      <w:r>
        <w:rPr>
          <w:rFonts w:hint="eastAsia"/>
          <w:sz w:val="24"/>
          <w:szCs w:val="24"/>
        </w:rPr>
        <w:t>70</w:t>
      </w:r>
      <w:r>
        <w:rPr>
          <w:rFonts w:hint="eastAsia"/>
          <w:sz w:val="24"/>
          <w:szCs w:val="24"/>
        </w:rPr>
        <w:t>）以下的不低于</w:t>
      </w:r>
      <w:r>
        <w:rPr>
          <w:rFonts w:hint="eastAsia"/>
          <w:sz w:val="24"/>
          <w:szCs w:val="24"/>
        </w:rPr>
        <w:t>10%</w:t>
      </w:r>
      <w:r>
        <w:rPr>
          <w:rFonts w:hint="eastAsia"/>
          <w:sz w:val="24"/>
          <w:szCs w:val="24"/>
        </w:rPr>
        <w:t>。</w:t>
      </w:r>
    </w:p>
    <w:p w:rsidR="006647DC" w:rsidRDefault="006647DC" w:rsidP="006647DC">
      <w:pPr>
        <w:spacing w:line="360" w:lineRule="auto"/>
        <w:rPr>
          <w:sz w:val="24"/>
          <w:szCs w:val="24"/>
        </w:rPr>
      </w:pPr>
      <w:r>
        <w:rPr>
          <w:rFonts w:hint="eastAsia"/>
          <w:sz w:val="24"/>
          <w:szCs w:val="24"/>
        </w:rPr>
        <w:t>第十二条</w:t>
      </w:r>
      <w:r>
        <w:rPr>
          <w:rFonts w:hint="eastAsia"/>
          <w:sz w:val="24"/>
          <w:szCs w:val="24"/>
        </w:rPr>
        <w:t xml:space="preserve"> </w:t>
      </w:r>
      <w:r>
        <w:rPr>
          <w:rFonts w:hint="eastAsia"/>
          <w:sz w:val="24"/>
          <w:szCs w:val="24"/>
        </w:rPr>
        <w:t>任课教师的教学质量综合评价结果根据学校本科人才培养方案中的课程类型进行类内比较，按照通识必修、通识选修、基础课程和专业课程等分类排序。任课教师可在评价系统中查询本人评价结果，包括评价分值及在同类课程中的排序区段，分为</w:t>
      </w:r>
      <w:r>
        <w:rPr>
          <w:rFonts w:hint="eastAsia"/>
          <w:sz w:val="24"/>
          <w:szCs w:val="24"/>
        </w:rPr>
        <w:t>20%</w:t>
      </w:r>
      <w:r>
        <w:rPr>
          <w:rFonts w:hint="eastAsia"/>
          <w:sz w:val="24"/>
          <w:szCs w:val="24"/>
        </w:rPr>
        <w:t>、</w:t>
      </w:r>
      <w:r>
        <w:rPr>
          <w:rFonts w:hint="eastAsia"/>
          <w:sz w:val="24"/>
          <w:szCs w:val="24"/>
        </w:rPr>
        <w:t>21-60%</w:t>
      </w:r>
      <w:r>
        <w:rPr>
          <w:rFonts w:hint="eastAsia"/>
          <w:sz w:val="24"/>
          <w:szCs w:val="24"/>
        </w:rPr>
        <w:t>、</w:t>
      </w:r>
      <w:r>
        <w:rPr>
          <w:rFonts w:hint="eastAsia"/>
          <w:sz w:val="24"/>
          <w:szCs w:val="24"/>
        </w:rPr>
        <w:t>61-90%</w:t>
      </w:r>
      <w:r>
        <w:rPr>
          <w:rFonts w:hint="eastAsia"/>
          <w:sz w:val="24"/>
          <w:szCs w:val="24"/>
        </w:rPr>
        <w:t>、后</w:t>
      </w:r>
      <w:r>
        <w:rPr>
          <w:rFonts w:hint="eastAsia"/>
          <w:sz w:val="24"/>
          <w:szCs w:val="24"/>
        </w:rPr>
        <w:t>10%</w:t>
      </w:r>
      <w:r>
        <w:rPr>
          <w:rFonts w:hint="eastAsia"/>
          <w:sz w:val="24"/>
          <w:szCs w:val="24"/>
        </w:rPr>
        <w:t>等四个区段。学校不定义评价结果的等级，由各部门、学院（教学单位）在数据使用时自行确定。</w:t>
      </w:r>
    </w:p>
    <w:p w:rsidR="006647DC" w:rsidRDefault="006647DC" w:rsidP="006647DC">
      <w:pPr>
        <w:spacing w:line="360" w:lineRule="auto"/>
        <w:ind w:firstLineChars="150" w:firstLine="407"/>
        <w:jc w:val="center"/>
        <w:rPr>
          <w:sz w:val="24"/>
          <w:szCs w:val="24"/>
        </w:rPr>
      </w:pPr>
      <w:r>
        <w:rPr>
          <w:rFonts w:ascii="宋体" w:eastAsia="宋体" w:hAnsi="宋体" w:cs="宋体" w:hint="eastAsia"/>
          <w:b/>
          <w:bCs/>
          <w:sz w:val="27"/>
          <w:szCs w:val="27"/>
        </w:rPr>
        <w:t>第五章 评价结果应用</w:t>
      </w:r>
    </w:p>
    <w:p w:rsidR="006647DC" w:rsidRDefault="006647DC" w:rsidP="006647DC">
      <w:pPr>
        <w:spacing w:line="360" w:lineRule="auto"/>
        <w:rPr>
          <w:sz w:val="24"/>
          <w:szCs w:val="24"/>
        </w:rPr>
      </w:pPr>
      <w:r>
        <w:rPr>
          <w:rFonts w:hint="eastAsia"/>
          <w:sz w:val="24"/>
          <w:szCs w:val="24"/>
        </w:rPr>
        <w:t>第十三条</w:t>
      </w:r>
      <w:r>
        <w:rPr>
          <w:rFonts w:hint="eastAsia"/>
          <w:sz w:val="24"/>
          <w:szCs w:val="24"/>
        </w:rPr>
        <w:t xml:space="preserve"> </w:t>
      </w:r>
      <w:r>
        <w:rPr>
          <w:rFonts w:hint="eastAsia"/>
          <w:sz w:val="24"/>
          <w:szCs w:val="24"/>
        </w:rPr>
        <w:t>本科课堂教学质量综合评价结果，作为学校教学管理、绩效分配、教师考核晋升、教师奖励等工作的重要参考，可应用于教师教学质量考核、评奖评优、岗位聘用、职称晋升等方面。</w:t>
      </w:r>
    </w:p>
    <w:p w:rsidR="006647DC" w:rsidRPr="00BC6722" w:rsidRDefault="006647DC" w:rsidP="006647DC">
      <w:pPr>
        <w:spacing w:line="360" w:lineRule="auto"/>
        <w:rPr>
          <w:sz w:val="24"/>
          <w:szCs w:val="24"/>
        </w:rPr>
      </w:pPr>
      <w:r>
        <w:rPr>
          <w:rFonts w:hint="eastAsia"/>
          <w:sz w:val="24"/>
          <w:szCs w:val="24"/>
        </w:rPr>
        <w:t>第十四条</w:t>
      </w:r>
      <w:r>
        <w:rPr>
          <w:rFonts w:hint="eastAsia"/>
          <w:sz w:val="24"/>
          <w:szCs w:val="24"/>
        </w:rPr>
        <w:t xml:space="preserve"> </w:t>
      </w:r>
      <w:r>
        <w:rPr>
          <w:rFonts w:hint="eastAsia"/>
          <w:sz w:val="24"/>
          <w:szCs w:val="24"/>
        </w:rPr>
        <w:t>教学质量综合评价结果位于前</w:t>
      </w:r>
      <w:r>
        <w:rPr>
          <w:rFonts w:hint="eastAsia"/>
          <w:sz w:val="24"/>
          <w:szCs w:val="24"/>
        </w:rPr>
        <w:t>10%</w:t>
      </w:r>
      <w:r>
        <w:rPr>
          <w:rFonts w:hint="eastAsia"/>
          <w:sz w:val="24"/>
          <w:szCs w:val="24"/>
        </w:rPr>
        <w:t>区段的教师，在本科教学优秀奖等教学评优中优先推荐。</w:t>
      </w:r>
    </w:p>
    <w:p w:rsidR="006647DC" w:rsidRDefault="006647DC" w:rsidP="006647DC">
      <w:pPr>
        <w:spacing w:line="360" w:lineRule="auto"/>
        <w:rPr>
          <w:rFonts w:hint="eastAsia"/>
          <w:sz w:val="24"/>
          <w:szCs w:val="24"/>
        </w:rPr>
      </w:pPr>
      <w:r>
        <w:rPr>
          <w:rFonts w:hint="eastAsia"/>
          <w:sz w:val="24"/>
          <w:szCs w:val="24"/>
        </w:rPr>
        <w:t>第十五条</w:t>
      </w:r>
      <w:r>
        <w:rPr>
          <w:rFonts w:hint="eastAsia"/>
          <w:sz w:val="24"/>
          <w:szCs w:val="24"/>
        </w:rPr>
        <w:t xml:space="preserve"> </w:t>
      </w:r>
      <w:r>
        <w:rPr>
          <w:rFonts w:hint="eastAsia"/>
          <w:sz w:val="24"/>
          <w:szCs w:val="24"/>
        </w:rPr>
        <w:t>学院（教学单位）主要领导应了解掌握综合评价结果位于后</w:t>
      </w:r>
      <w:r>
        <w:rPr>
          <w:rFonts w:hint="eastAsia"/>
          <w:sz w:val="24"/>
          <w:szCs w:val="24"/>
        </w:rPr>
        <w:t xml:space="preserve"> 10%</w:t>
      </w:r>
      <w:r>
        <w:rPr>
          <w:rFonts w:hint="eastAsia"/>
          <w:sz w:val="24"/>
          <w:szCs w:val="24"/>
        </w:rPr>
        <w:t>区段任课教师的教学情况，及时诊断问题和沟通指导，相关教师应积极主动参与校内外举办的有关教师教学能力提升、教学方式方法培训等教师教学发展活动；教学效果确实较差的任课教师，学院（教学单位）需进行专项帮扶，明确帮扶责任，组织专门培训。</w:t>
      </w:r>
    </w:p>
    <w:p w:rsidR="00BC6722" w:rsidRDefault="00BC6722" w:rsidP="006647DC">
      <w:pPr>
        <w:spacing w:line="360" w:lineRule="auto"/>
        <w:rPr>
          <w:rFonts w:hint="eastAsia"/>
          <w:sz w:val="24"/>
          <w:szCs w:val="24"/>
        </w:rPr>
      </w:pPr>
    </w:p>
    <w:p w:rsidR="00BC6722" w:rsidRPr="00BC6722" w:rsidRDefault="00BC6722" w:rsidP="006647DC">
      <w:pPr>
        <w:spacing w:line="360" w:lineRule="auto"/>
        <w:rPr>
          <w:sz w:val="24"/>
          <w:szCs w:val="24"/>
        </w:rPr>
      </w:pPr>
    </w:p>
    <w:p w:rsidR="006647DC" w:rsidRDefault="006647DC" w:rsidP="006647DC">
      <w:pPr>
        <w:spacing w:line="360" w:lineRule="auto"/>
        <w:ind w:firstLineChars="150" w:firstLine="407"/>
        <w:jc w:val="center"/>
        <w:rPr>
          <w:sz w:val="24"/>
          <w:szCs w:val="24"/>
        </w:rPr>
      </w:pPr>
      <w:r>
        <w:rPr>
          <w:rFonts w:ascii="宋体" w:eastAsia="宋体" w:hAnsi="宋体" w:cs="宋体" w:hint="eastAsia"/>
          <w:b/>
          <w:bCs/>
          <w:sz w:val="27"/>
          <w:szCs w:val="27"/>
        </w:rPr>
        <w:t>第六章 附则</w:t>
      </w:r>
    </w:p>
    <w:p w:rsidR="006647DC" w:rsidRDefault="006647DC" w:rsidP="006647DC">
      <w:pPr>
        <w:spacing w:line="360" w:lineRule="auto"/>
        <w:rPr>
          <w:sz w:val="24"/>
          <w:szCs w:val="24"/>
        </w:rPr>
      </w:pPr>
      <w:r>
        <w:rPr>
          <w:rFonts w:hint="eastAsia"/>
          <w:sz w:val="24"/>
          <w:szCs w:val="24"/>
        </w:rPr>
        <w:t>第十六条</w:t>
      </w:r>
      <w:r>
        <w:rPr>
          <w:rFonts w:hint="eastAsia"/>
          <w:sz w:val="24"/>
          <w:szCs w:val="24"/>
        </w:rPr>
        <w:t xml:space="preserve"> </w:t>
      </w:r>
      <w:r>
        <w:rPr>
          <w:rFonts w:hint="eastAsia"/>
          <w:sz w:val="24"/>
          <w:szCs w:val="24"/>
        </w:rPr>
        <w:t>本办法自印发之日起施行，由教务办负责解释。</w:t>
      </w:r>
    </w:p>
    <w:p w:rsidR="006647DC" w:rsidRDefault="006647DC" w:rsidP="006647DC">
      <w:pPr>
        <w:spacing w:line="360" w:lineRule="auto"/>
      </w:pPr>
      <w:r>
        <w:rPr>
          <w:rFonts w:hint="eastAsia"/>
          <w:sz w:val="24"/>
          <w:szCs w:val="24"/>
        </w:rPr>
        <w:t>第十七条</w:t>
      </w:r>
      <w:r>
        <w:rPr>
          <w:rFonts w:hint="eastAsia"/>
          <w:sz w:val="24"/>
          <w:szCs w:val="24"/>
        </w:rPr>
        <w:t xml:space="preserve"> </w:t>
      </w:r>
      <w:r>
        <w:rPr>
          <w:rFonts w:hint="eastAsia"/>
          <w:sz w:val="24"/>
          <w:szCs w:val="24"/>
        </w:rPr>
        <w:t>原相关规定与本办法不一致的，均以本办法为准。</w:t>
      </w:r>
    </w:p>
    <w:p w:rsidR="006647DC" w:rsidRDefault="006647DC" w:rsidP="006647DC">
      <w:pPr>
        <w:spacing w:line="360" w:lineRule="auto"/>
        <w:ind w:right="51"/>
        <w:rPr>
          <w:rFonts w:ascii="微软雅黑" w:eastAsia="微软雅黑" w:hAnsi="微软雅黑" w:cs="微软雅黑"/>
          <w:spacing w:val="-1"/>
          <w:sz w:val="24"/>
          <w:szCs w:val="24"/>
        </w:rPr>
      </w:pPr>
    </w:p>
    <w:p w:rsidR="006647DC" w:rsidRDefault="006647DC" w:rsidP="006647DC">
      <w:pPr>
        <w:spacing w:line="360" w:lineRule="auto"/>
        <w:ind w:right="51"/>
        <w:rPr>
          <w:rFonts w:ascii="微软雅黑" w:eastAsia="微软雅黑" w:hAnsi="微软雅黑" w:cs="微软雅黑"/>
          <w:spacing w:val="-1"/>
          <w:sz w:val="24"/>
          <w:szCs w:val="24"/>
        </w:rPr>
      </w:pPr>
    </w:p>
    <w:p w:rsidR="006647DC" w:rsidRDefault="006647DC" w:rsidP="006647DC">
      <w:pPr>
        <w:spacing w:line="360" w:lineRule="auto"/>
        <w:ind w:right="51"/>
        <w:rPr>
          <w:rFonts w:ascii="微软雅黑" w:eastAsia="微软雅黑" w:hAnsi="微软雅黑" w:cs="微软雅黑"/>
          <w:spacing w:val="-1"/>
          <w:sz w:val="24"/>
          <w:szCs w:val="24"/>
        </w:rPr>
      </w:pPr>
    </w:p>
    <w:p w:rsidR="006647DC" w:rsidRDefault="006647DC" w:rsidP="00BC6722">
      <w:pPr>
        <w:spacing w:line="360" w:lineRule="auto"/>
        <w:ind w:firstLineChars="1900" w:firstLine="4560"/>
        <w:rPr>
          <w:sz w:val="24"/>
          <w:szCs w:val="24"/>
        </w:rPr>
      </w:pPr>
      <w:r>
        <w:rPr>
          <w:rFonts w:hint="eastAsia"/>
          <w:sz w:val="24"/>
          <w:szCs w:val="24"/>
        </w:rPr>
        <w:t>教育科学学院</w:t>
      </w:r>
    </w:p>
    <w:p w:rsidR="006647DC" w:rsidRDefault="006647DC" w:rsidP="006647DC">
      <w:pPr>
        <w:spacing w:line="360" w:lineRule="auto"/>
        <w:ind w:firstLineChars="1850" w:firstLine="4440"/>
        <w:rPr>
          <w:sz w:val="24"/>
          <w:szCs w:val="24"/>
        </w:rPr>
      </w:pPr>
      <w:r>
        <w:rPr>
          <w:rFonts w:hint="eastAsia"/>
          <w:sz w:val="24"/>
          <w:szCs w:val="24"/>
        </w:rPr>
        <w:t>202</w:t>
      </w:r>
      <w:r>
        <w:rPr>
          <w:sz w:val="24"/>
          <w:szCs w:val="24"/>
        </w:rPr>
        <w:t>2</w:t>
      </w:r>
      <w:r>
        <w:rPr>
          <w:rFonts w:hint="eastAsia"/>
          <w:sz w:val="24"/>
          <w:szCs w:val="24"/>
        </w:rPr>
        <w:t>年</w:t>
      </w:r>
      <w:r>
        <w:rPr>
          <w:sz w:val="24"/>
          <w:szCs w:val="24"/>
        </w:rPr>
        <w:t>6</w:t>
      </w:r>
      <w:r>
        <w:rPr>
          <w:rFonts w:hint="eastAsia"/>
          <w:sz w:val="24"/>
          <w:szCs w:val="24"/>
        </w:rPr>
        <w:t>月修订</w:t>
      </w:r>
    </w:p>
    <w:p w:rsidR="006647DC" w:rsidRDefault="006647DC" w:rsidP="006647DC">
      <w:pPr>
        <w:spacing w:line="360" w:lineRule="auto"/>
        <w:ind w:right="51"/>
        <w:rPr>
          <w:rFonts w:ascii="微软雅黑" w:eastAsia="微软雅黑" w:hAnsi="微软雅黑" w:cs="微软雅黑"/>
          <w:spacing w:val="-1"/>
          <w:sz w:val="24"/>
          <w:szCs w:val="24"/>
        </w:rPr>
        <w:sectPr w:rsidR="006647DC">
          <w:pgSz w:w="11906" w:h="16838"/>
          <w:pgMar w:top="400" w:right="1745" w:bottom="678" w:left="1745" w:header="0" w:footer="500" w:gutter="0"/>
          <w:cols w:space="720"/>
        </w:sectPr>
      </w:pPr>
    </w:p>
    <w:p w:rsidR="006647DC" w:rsidRDefault="006647DC" w:rsidP="006647DC">
      <w:pPr>
        <w:spacing w:line="360" w:lineRule="auto"/>
        <w:ind w:right="51"/>
        <w:rPr>
          <w:rFonts w:ascii="微软雅黑" w:eastAsia="微软雅黑" w:hAnsi="微软雅黑" w:cs="微软雅黑"/>
          <w:spacing w:val="-1"/>
          <w:sz w:val="24"/>
          <w:szCs w:val="24"/>
        </w:rPr>
      </w:pPr>
    </w:p>
    <w:p w:rsidR="006647DC" w:rsidRDefault="006647DC" w:rsidP="006647DC">
      <w:pPr>
        <w:spacing w:before="87" w:line="192" w:lineRule="auto"/>
        <w:ind w:right="51"/>
        <w:jc w:val="center"/>
        <w:outlineLvl w:val="1"/>
        <w:rPr>
          <w:rFonts w:ascii="宋体" w:eastAsia="宋体" w:hAnsi="宋体" w:cs="宋体"/>
          <w:b/>
          <w:bCs/>
          <w:sz w:val="28"/>
          <w:szCs w:val="28"/>
        </w:rPr>
      </w:pPr>
      <w:bookmarkStart w:id="266" w:name="_Toc64072207"/>
      <w:bookmarkStart w:id="267" w:name="_Toc148977787"/>
      <w:r>
        <w:rPr>
          <w:rFonts w:ascii="宋体" w:eastAsia="宋体" w:hAnsi="宋体" w:cs="宋体" w:hint="eastAsia"/>
          <w:b/>
          <w:bCs/>
          <w:sz w:val="28"/>
          <w:szCs w:val="28"/>
        </w:rPr>
        <w:t>教育科学学院实验室工作实施细则 （暂行）</w:t>
      </w:r>
      <w:bookmarkEnd w:id="266"/>
      <w:bookmarkEnd w:id="267"/>
    </w:p>
    <w:p w:rsidR="006647DC" w:rsidRDefault="006647DC" w:rsidP="006647DC">
      <w:pPr>
        <w:spacing w:line="360" w:lineRule="auto"/>
        <w:ind w:firstLineChars="150" w:firstLine="407"/>
        <w:jc w:val="center"/>
        <w:rPr>
          <w:rFonts w:ascii="宋体" w:eastAsia="宋体" w:hAnsi="宋体" w:cs="宋体"/>
          <w:b/>
          <w:bCs/>
          <w:sz w:val="27"/>
          <w:szCs w:val="27"/>
        </w:rPr>
      </w:pPr>
    </w:p>
    <w:p w:rsidR="006647DC" w:rsidRDefault="006647DC" w:rsidP="006647DC">
      <w:pPr>
        <w:spacing w:line="360" w:lineRule="auto"/>
        <w:ind w:firstLineChars="150" w:firstLine="407"/>
        <w:jc w:val="center"/>
        <w:rPr>
          <w:rFonts w:ascii="宋体" w:eastAsia="宋体" w:hAnsi="宋体" w:cs="宋体"/>
          <w:b/>
          <w:bCs/>
          <w:sz w:val="27"/>
          <w:szCs w:val="27"/>
        </w:rPr>
      </w:pPr>
      <w:r>
        <w:rPr>
          <w:rFonts w:ascii="宋体" w:eastAsia="宋体" w:hAnsi="宋体" w:cs="宋体" w:hint="eastAsia"/>
          <w:b/>
          <w:bCs/>
          <w:sz w:val="27"/>
          <w:szCs w:val="27"/>
        </w:rPr>
        <w:t>第一章 总 则</w:t>
      </w:r>
    </w:p>
    <w:p w:rsidR="00BC6722" w:rsidRDefault="006647DC" w:rsidP="00BC6722">
      <w:pPr>
        <w:spacing w:line="360" w:lineRule="auto"/>
        <w:ind w:firstLineChars="200" w:firstLine="480"/>
        <w:rPr>
          <w:rFonts w:hint="eastAsia"/>
          <w:sz w:val="24"/>
          <w:szCs w:val="24"/>
        </w:rPr>
      </w:pPr>
      <w:r>
        <w:rPr>
          <w:rFonts w:hint="eastAsia"/>
          <w:sz w:val="24"/>
          <w:szCs w:val="24"/>
        </w:rPr>
        <w:t>第一条</w:t>
      </w:r>
      <w:r>
        <w:rPr>
          <w:rFonts w:hint="eastAsia"/>
          <w:sz w:val="24"/>
          <w:szCs w:val="24"/>
        </w:rPr>
        <w:t xml:space="preserve"> </w:t>
      </w:r>
      <w:r>
        <w:rPr>
          <w:rFonts w:hint="eastAsia"/>
          <w:sz w:val="24"/>
          <w:szCs w:val="24"/>
        </w:rPr>
        <w:t>为适应学校建设一流专业的需要，贯彻落实《高等学校实验室工作规程》，加强学校实验室的建设和管理，结合学校实际情况，制定本规程。</w:t>
      </w:r>
    </w:p>
    <w:p w:rsidR="00BC6722" w:rsidRDefault="006647DC" w:rsidP="00BC6722">
      <w:pPr>
        <w:spacing w:line="360" w:lineRule="auto"/>
        <w:ind w:firstLineChars="200" w:firstLine="480"/>
        <w:rPr>
          <w:rFonts w:hint="eastAsia"/>
          <w:sz w:val="24"/>
          <w:szCs w:val="24"/>
        </w:rPr>
      </w:pPr>
      <w:r>
        <w:rPr>
          <w:rFonts w:hint="eastAsia"/>
          <w:sz w:val="24"/>
          <w:szCs w:val="24"/>
        </w:rPr>
        <w:t>第二条</w:t>
      </w:r>
      <w:r>
        <w:rPr>
          <w:rFonts w:hint="eastAsia"/>
          <w:sz w:val="24"/>
          <w:szCs w:val="24"/>
        </w:rPr>
        <w:t xml:space="preserve"> </w:t>
      </w:r>
      <w:r>
        <w:rPr>
          <w:rFonts w:hint="eastAsia"/>
          <w:sz w:val="24"/>
          <w:szCs w:val="24"/>
        </w:rPr>
        <w:t>本规程所指的实验室，是隶属于学院或依托学院进行管理，从事实验教学、科学研究、生产试验、实习实训、技术开发及技术服务的教学、科研实体</w:t>
      </w:r>
      <w:r>
        <w:rPr>
          <w:rFonts w:hint="eastAsia"/>
          <w:sz w:val="24"/>
          <w:szCs w:val="24"/>
        </w:rPr>
        <w:t>,</w:t>
      </w:r>
      <w:r>
        <w:rPr>
          <w:rFonts w:hint="eastAsia"/>
          <w:sz w:val="24"/>
          <w:szCs w:val="24"/>
        </w:rPr>
        <w:t>包括各类公共实验室、科研实验室、大学生科技创新实验室及其他校内实验场所等。</w:t>
      </w:r>
    </w:p>
    <w:p w:rsidR="006647DC" w:rsidRDefault="006647DC" w:rsidP="00BC6722">
      <w:pPr>
        <w:spacing w:line="360" w:lineRule="auto"/>
        <w:ind w:firstLineChars="200" w:firstLine="480"/>
        <w:rPr>
          <w:sz w:val="24"/>
          <w:szCs w:val="24"/>
        </w:rPr>
      </w:pPr>
      <w:r>
        <w:rPr>
          <w:rFonts w:hint="eastAsia"/>
          <w:sz w:val="24"/>
          <w:szCs w:val="24"/>
        </w:rPr>
        <w:t>第三条</w:t>
      </w:r>
      <w:r>
        <w:rPr>
          <w:rFonts w:hint="eastAsia"/>
          <w:sz w:val="24"/>
          <w:szCs w:val="24"/>
        </w:rPr>
        <w:t xml:space="preserve"> </w:t>
      </w:r>
      <w:r>
        <w:rPr>
          <w:rFonts w:hint="eastAsia"/>
          <w:sz w:val="24"/>
          <w:szCs w:val="24"/>
        </w:rPr>
        <w:t>实验室是学校进行教学、科学研究和社会服务的重要基地，是办好学校的基本条件之一，也是反映学校教学、科研及管理水平的重要标志。实验室必须努力贯彻党和国家的教育方针，保证完成所承担的教学、科研、技术开发和社会服务任务，为国家经济建设与社会发展服务。</w:t>
      </w:r>
    </w:p>
    <w:p w:rsidR="006647DC" w:rsidRDefault="006647DC" w:rsidP="00CB1953">
      <w:pPr>
        <w:spacing w:afterLines="100" w:line="360" w:lineRule="auto"/>
        <w:ind w:firstLineChars="200" w:firstLine="480"/>
        <w:rPr>
          <w:sz w:val="24"/>
          <w:szCs w:val="24"/>
        </w:rPr>
      </w:pPr>
      <w:r>
        <w:rPr>
          <w:rFonts w:hint="eastAsia"/>
          <w:sz w:val="24"/>
          <w:szCs w:val="24"/>
        </w:rPr>
        <w:t>第四条</w:t>
      </w:r>
      <w:r>
        <w:rPr>
          <w:rFonts w:hint="eastAsia"/>
          <w:sz w:val="24"/>
          <w:szCs w:val="24"/>
        </w:rPr>
        <w:t xml:space="preserve"> </w:t>
      </w:r>
      <w:r>
        <w:rPr>
          <w:rFonts w:hint="eastAsia"/>
          <w:sz w:val="24"/>
          <w:szCs w:val="24"/>
        </w:rPr>
        <w:t>实验室的建设与管理，要从实际出发，明确目标，统筹规划，合理设置。实验室建筑设施、仪器设备、技术队伍和管理运行要协调发展，提高投资效益。</w:t>
      </w:r>
    </w:p>
    <w:p w:rsidR="006647DC" w:rsidRDefault="006647DC" w:rsidP="006647DC">
      <w:pPr>
        <w:spacing w:line="360" w:lineRule="auto"/>
        <w:ind w:firstLineChars="150" w:firstLine="407"/>
        <w:jc w:val="center"/>
        <w:rPr>
          <w:rFonts w:ascii="宋体" w:eastAsia="宋体" w:hAnsi="宋体" w:cs="宋体"/>
          <w:b/>
          <w:bCs/>
          <w:sz w:val="27"/>
          <w:szCs w:val="27"/>
        </w:rPr>
      </w:pPr>
      <w:r>
        <w:rPr>
          <w:rFonts w:ascii="宋体" w:eastAsia="宋体" w:hAnsi="宋体" w:cs="宋体" w:hint="eastAsia"/>
          <w:b/>
          <w:bCs/>
          <w:sz w:val="27"/>
          <w:szCs w:val="27"/>
        </w:rPr>
        <w:t>第二章 实验室的体制</w:t>
      </w:r>
    </w:p>
    <w:p w:rsidR="006647DC" w:rsidRDefault="006647DC" w:rsidP="00BC6722">
      <w:pPr>
        <w:spacing w:line="360" w:lineRule="auto"/>
        <w:ind w:firstLineChars="200" w:firstLine="480"/>
        <w:rPr>
          <w:sz w:val="24"/>
          <w:szCs w:val="24"/>
        </w:rPr>
      </w:pPr>
      <w:r>
        <w:rPr>
          <w:rFonts w:hint="eastAsia"/>
          <w:sz w:val="24"/>
          <w:szCs w:val="24"/>
        </w:rPr>
        <w:t>第五条</w:t>
      </w:r>
      <w:r>
        <w:rPr>
          <w:rFonts w:hint="eastAsia"/>
          <w:sz w:val="24"/>
          <w:szCs w:val="24"/>
        </w:rPr>
        <w:t xml:space="preserve"> </w:t>
      </w:r>
      <w:r>
        <w:rPr>
          <w:rFonts w:hint="eastAsia"/>
          <w:sz w:val="24"/>
          <w:szCs w:val="24"/>
        </w:rPr>
        <w:t>学院实验室实行院</w:t>
      </w:r>
      <w:r>
        <w:rPr>
          <w:rFonts w:hint="eastAsia"/>
          <w:sz w:val="24"/>
          <w:szCs w:val="24"/>
        </w:rPr>
        <w:t>(</w:t>
      </w:r>
      <w:r>
        <w:rPr>
          <w:rFonts w:hint="eastAsia"/>
          <w:sz w:val="24"/>
          <w:szCs w:val="24"/>
        </w:rPr>
        <w:t>平台</w:t>
      </w:r>
      <w:r>
        <w:rPr>
          <w:rFonts w:hint="eastAsia"/>
          <w:sz w:val="24"/>
          <w:szCs w:val="24"/>
        </w:rPr>
        <w:t>)</w:t>
      </w:r>
      <w:r>
        <w:rPr>
          <w:rFonts w:hint="eastAsia"/>
          <w:sz w:val="24"/>
          <w:szCs w:val="24"/>
        </w:rPr>
        <w:t>、实验室（所、中心）管理体制。明确一位院领导分管学院实验室工作，实验室管理中心是学院实验室工作的归口管理机构。</w:t>
      </w:r>
    </w:p>
    <w:p w:rsidR="00BC6722" w:rsidRDefault="006647DC" w:rsidP="00BC6722">
      <w:pPr>
        <w:spacing w:line="360" w:lineRule="auto"/>
        <w:ind w:firstLineChars="200" w:firstLine="480"/>
        <w:rPr>
          <w:rFonts w:hint="eastAsia"/>
          <w:sz w:val="24"/>
          <w:szCs w:val="24"/>
        </w:rPr>
      </w:pPr>
      <w:r>
        <w:rPr>
          <w:rFonts w:hint="eastAsia"/>
          <w:sz w:val="24"/>
          <w:szCs w:val="24"/>
        </w:rPr>
        <w:t>第六条</w:t>
      </w:r>
      <w:r>
        <w:rPr>
          <w:rFonts w:hint="eastAsia"/>
          <w:sz w:val="24"/>
          <w:szCs w:val="24"/>
        </w:rPr>
        <w:t xml:space="preserve"> </w:t>
      </w:r>
      <w:r>
        <w:rPr>
          <w:rFonts w:hint="eastAsia"/>
          <w:sz w:val="24"/>
          <w:szCs w:val="24"/>
        </w:rPr>
        <w:t>学院成立实验室管理（安全）工作领导小组，对学院实验室的发展与规划、建设与管理、实验技术队伍建设、人员培训和安全防范等重大问题进行研究、咨询和决策；实验室管理（安全）工作领导小组每年应至少召开一次实验室工作专题研究会议；实验室管理（安全）工作领导小组办公室设在实验室管理中心，办公室主任由实验室管理中心主任兼任。</w:t>
      </w:r>
    </w:p>
    <w:p w:rsidR="00BC6722" w:rsidRDefault="006647DC" w:rsidP="00BC6722">
      <w:pPr>
        <w:spacing w:line="360" w:lineRule="auto"/>
        <w:ind w:firstLineChars="200" w:firstLine="480"/>
        <w:rPr>
          <w:rFonts w:hint="eastAsia"/>
          <w:sz w:val="24"/>
          <w:szCs w:val="24"/>
        </w:rPr>
      </w:pPr>
      <w:r>
        <w:rPr>
          <w:rFonts w:hint="eastAsia"/>
          <w:sz w:val="24"/>
          <w:szCs w:val="24"/>
        </w:rPr>
        <w:t>第七条</w:t>
      </w:r>
      <w:r>
        <w:rPr>
          <w:rFonts w:hint="eastAsia"/>
          <w:sz w:val="24"/>
          <w:szCs w:val="24"/>
        </w:rPr>
        <w:t xml:space="preserve"> </w:t>
      </w:r>
      <w:r>
        <w:rPr>
          <w:rFonts w:hint="eastAsia"/>
          <w:sz w:val="24"/>
          <w:szCs w:val="24"/>
        </w:rPr>
        <w:t>实验室管理（安全）工作领导小组的主要职责是：</w:t>
      </w:r>
    </w:p>
    <w:p w:rsidR="00BC6722" w:rsidRDefault="006647DC" w:rsidP="00BC6722">
      <w:pPr>
        <w:spacing w:line="360" w:lineRule="auto"/>
        <w:ind w:firstLineChars="200" w:firstLine="480"/>
        <w:rPr>
          <w:rFonts w:hint="eastAsia"/>
          <w:sz w:val="24"/>
          <w:szCs w:val="24"/>
        </w:rPr>
      </w:pPr>
      <w:r>
        <w:rPr>
          <w:rFonts w:hint="eastAsia"/>
          <w:sz w:val="24"/>
          <w:szCs w:val="24"/>
        </w:rPr>
        <w:t>（一）贯彻执行党和国家有关的方针、政策和法令，结合实验室工作的实际，构建学院实验室管理体系和责任体系；</w:t>
      </w:r>
    </w:p>
    <w:p w:rsidR="00BC6722" w:rsidRDefault="006647DC" w:rsidP="00BC6722">
      <w:pPr>
        <w:spacing w:line="360" w:lineRule="auto"/>
        <w:ind w:firstLineChars="200" w:firstLine="480"/>
        <w:rPr>
          <w:rFonts w:hint="eastAsia"/>
          <w:sz w:val="24"/>
          <w:szCs w:val="24"/>
        </w:rPr>
      </w:pPr>
      <w:r>
        <w:rPr>
          <w:rFonts w:hint="eastAsia"/>
          <w:sz w:val="24"/>
          <w:szCs w:val="24"/>
        </w:rPr>
        <w:t>（二）组织制定和实施实验室建设规划与年度计划，指导学院实验室建设与管理工作，检查督促各实验室完成各项工作任务；</w:t>
      </w:r>
    </w:p>
    <w:p w:rsidR="00BC6722" w:rsidRDefault="006647DC" w:rsidP="00BC6722">
      <w:pPr>
        <w:spacing w:line="360" w:lineRule="auto"/>
        <w:ind w:firstLineChars="200" w:firstLine="480"/>
        <w:rPr>
          <w:rFonts w:hint="eastAsia"/>
          <w:sz w:val="24"/>
          <w:szCs w:val="24"/>
        </w:rPr>
      </w:pPr>
      <w:r>
        <w:rPr>
          <w:rFonts w:hint="eastAsia"/>
          <w:sz w:val="24"/>
          <w:szCs w:val="24"/>
        </w:rPr>
        <w:t>（三）建立健全学院实验室管理制度，保障实验室安全运行；</w:t>
      </w:r>
    </w:p>
    <w:p w:rsidR="00BC6722" w:rsidRDefault="006647DC" w:rsidP="00BC6722">
      <w:pPr>
        <w:spacing w:line="360" w:lineRule="auto"/>
        <w:ind w:firstLineChars="200" w:firstLine="480"/>
        <w:rPr>
          <w:rFonts w:hint="eastAsia"/>
          <w:sz w:val="24"/>
          <w:szCs w:val="24"/>
        </w:rPr>
      </w:pPr>
      <w:r>
        <w:rPr>
          <w:rFonts w:hint="eastAsia"/>
          <w:sz w:val="24"/>
          <w:szCs w:val="24"/>
        </w:rPr>
        <w:t>（四）完善实验室安全事故应急预案，指导院</w:t>
      </w:r>
      <w:r>
        <w:rPr>
          <w:sz w:val="24"/>
          <w:szCs w:val="24"/>
        </w:rPr>
        <w:t>(</w:t>
      </w:r>
      <w:r>
        <w:rPr>
          <w:rFonts w:hint="eastAsia"/>
          <w:sz w:val="24"/>
          <w:szCs w:val="24"/>
        </w:rPr>
        <w:t>系</w:t>
      </w:r>
      <w:r>
        <w:rPr>
          <w:sz w:val="24"/>
          <w:szCs w:val="24"/>
        </w:rPr>
        <w:t>)</w:t>
      </w:r>
      <w:r>
        <w:rPr>
          <w:rFonts w:hint="eastAsia"/>
          <w:sz w:val="24"/>
          <w:szCs w:val="24"/>
        </w:rPr>
        <w:t>开展安全事故应急演练；</w:t>
      </w:r>
    </w:p>
    <w:p w:rsidR="00BC6722" w:rsidRDefault="006647DC" w:rsidP="00BC6722">
      <w:pPr>
        <w:spacing w:line="360" w:lineRule="auto"/>
        <w:ind w:firstLineChars="200" w:firstLine="480"/>
        <w:rPr>
          <w:rFonts w:hint="eastAsia"/>
          <w:sz w:val="24"/>
          <w:szCs w:val="24"/>
        </w:rPr>
      </w:pPr>
      <w:r>
        <w:rPr>
          <w:rFonts w:hint="eastAsia"/>
          <w:sz w:val="24"/>
          <w:szCs w:val="24"/>
        </w:rPr>
        <w:t>（五）审定实验室技术人才队伍建设规划，做好实验室人员定编、岗位培训、</w:t>
      </w:r>
      <w:r>
        <w:rPr>
          <w:rFonts w:hint="eastAsia"/>
          <w:sz w:val="24"/>
          <w:szCs w:val="24"/>
        </w:rPr>
        <w:lastRenderedPageBreak/>
        <w:t>考核、奖惩、职务晋级、职务评聘等工作；</w:t>
      </w:r>
    </w:p>
    <w:p w:rsidR="00BC6722" w:rsidRDefault="006647DC" w:rsidP="00BC6722">
      <w:pPr>
        <w:spacing w:line="360" w:lineRule="auto"/>
        <w:ind w:firstLineChars="200" w:firstLine="480"/>
        <w:rPr>
          <w:rFonts w:hint="eastAsia"/>
          <w:sz w:val="24"/>
          <w:szCs w:val="24"/>
        </w:rPr>
      </w:pPr>
      <w:r>
        <w:rPr>
          <w:rFonts w:hint="eastAsia"/>
          <w:sz w:val="24"/>
          <w:szCs w:val="24"/>
        </w:rPr>
        <w:t>（六）审核实验室年度经费预算和实验室年度工作报告；</w:t>
      </w:r>
    </w:p>
    <w:p w:rsidR="00BC6722" w:rsidRDefault="006647DC" w:rsidP="00BC6722">
      <w:pPr>
        <w:spacing w:line="360" w:lineRule="auto"/>
        <w:ind w:firstLineChars="200" w:firstLine="480"/>
        <w:rPr>
          <w:rFonts w:hint="eastAsia"/>
          <w:sz w:val="24"/>
          <w:szCs w:val="24"/>
        </w:rPr>
      </w:pPr>
      <w:r>
        <w:rPr>
          <w:rFonts w:hint="eastAsia"/>
          <w:sz w:val="24"/>
          <w:szCs w:val="24"/>
        </w:rPr>
        <w:t>（七）制定学院实验室考核评估制度，组织实施实验室考核评估。</w:t>
      </w:r>
    </w:p>
    <w:p w:rsidR="00BC6722" w:rsidRDefault="006647DC" w:rsidP="00BC6722">
      <w:pPr>
        <w:spacing w:line="360" w:lineRule="auto"/>
        <w:ind w:firstLineChars="200" w:firstLine="480"/>
        <w:rPr>
          <w:rFonts w:hint="eastAsia"/>
          <w:sz w:val="24"/>
          <w:szCs w:val="24"/>
        </w:rPr>
      </w:pPr>
      <w:r>
        <w:rPr>
          <w:rFonts w:hint="eastAsia"/>
          <w:sz w:val="24"/>
          <w:szCs w:val="24"/>
        </w:rPr>
        <w:t>第八条</w:t>
      </w:r>
      <w:r>
        <w:rPr>
          <w:rFonts w:hint="eastAsia"/>
          <w:sz w:val="24"/>
          <w:szCs w:val="24"/>
        </w:rPr>
        <w:t xml:space="preserve"> </w:t>
      </w:r>
      <w:r>
        <w:rPr>
          <w:rFonts w:hint="eastAsia"/>
          <w:sz w:val="24"/>
          <w:szCs w:val="24"/>
        </w:rPr>
        <w:t>学院（中心、科研机构）是实验室管理主体单位，成立相应的实验室管理（安全）工作小组，并指定一名院领导分管实验室管理工作，根据本单位实验室的规模和数量，设立相应的实验室管理岗位和机构。</w:t>
      </w:r>
    </w:p>
    <w:p w:rsidR="00BC6722" w:rsidRDefault="006647DC" w:rsidP="00BC6722">
      <w:pPr>
        <w:spacing w:line="360" w:lineRule="auto"/>
        <w:ind w:firstLineChars="200" w:firstLine="480"/>
        <w:rPr>
          <w:rFonts w:hint="eastAsia"/>
          <w:sz w:val="24"/>
          <w:szCs w:val="24"/>
        </w:rPr>
      </w:pPr>
      <w:r>
        <w:rPr>
          <w:rFonts w:hint="eastAsia"/>
          <w:sz w:val="24"/>
          <w:szCs w:val="24"/>
        </w:rPr>
        <w:t>第九条</w:t>
      </w:r>
      <w:r>
        <w:rPr>
          <w:rFonts w:hint="eastAsia"/>
          <w:sz w:val="24"/>
          <w:szCs w:val="24"/>
        </w:rPr>
        <w:t xml:space="preserve"> </w:t>
      </w:r>
      <w:r>
        <w:rPr>
          <w:rFonts w:hint="eastAsia"/>
          <w:sz w:val="24"/>
          <w:szCs w:val="24"/>
        </w:rPr>
        <w:t>学院实验室管理（安全）工作小组负责实验室的全面工作，其主要职责是：</w:t>
      </w:r>
    </w:p>
    <w:p w:rsidR="00BC6722" w:rsidRDefault="006647DC" w:rsidP="00BC6722">
      <w:pPr>
        <w:spacing w:line="360" w:lineRule="auto"/>
        <w:ind w:firstLineChars="200" w:firstLine="480"/>
        <w:rPr>
          <w:rFonts w:hint="eastAsia"/>
          <w:sz w:val="24"/>
          <w:szCs w:val="24"/>
        </w:rPr>
      </w:pPr>
      <w:r>
        <w:rPr>
          <w:rFonts w:hint="eastAsia"/>
          <w:sz w:val="24"/>
          <w:szCs w:val="24"/>
        </w:rPr>
        <w:t>（一）负责制定学院实验室建设规划，组织开展绩效评估；</w:t>
      </w:r>
    </w:p>
    <w:p w:rsidR="00BC6722" w:rsidRDefault="006647DC" w:rsidP="00BC6722">
      <w:pPr>
        <w:spacing w:line="360" w:lineRule="auto"/>
        <w:ind w:firstLineChars="200" w:firstLine="480"/>
        <w:rPr>
          <w:rFonts w:hint="eastAsia"/>
          <w:sz w:val="24"/>
          <w:szCs w:val="24"/>
        </w:rPr>
      </w:pPr>
      <w:r>
        <w:rPr>
          <w:rFonts w:hint="eastAsia"/>
          <w:sz w:val="24"/>
          <w:szCs w:val="24"/>
        </w:rPr>
        <w:t>（二）制定实验室各项规章制度，明确安全责任，定期进行安全检查，落实实验室的日常管理，保证实验教学和科学研究的顺利进行；</w:t>
      </w:r>
    </w:p>
    <w:p w:rsidR="00BC6722" w:rsidRDefault="006647DC" w:rsidP="00BC6722">
      <w:pPr>
        <w:spacing w:line="360" w:lineRule="auto"/>
        <w:ind w:firstLineChars="200" w:firstLine="480"/>
        <w:rPr>
          <w:rFonts w:hint="eastAsia"/>
          <w:sz w:val="24"/>
          <w:szCs w:val="24"/>
        </w:rPr>
      </w:pPr>
      <w:r>
        <w:rPr>
          <w:rFonts w:hint="eastAsia"/>
          <w:sz w:val="24"/>
          <w:szCs w:val="24"/>
        </w:rPr>
        <w:t>（三）组织开展实验技术与方法研究、实验室管理研究、实验教学研究等工作，做好仪器设备的管理、维护和开放共享；</w:t>
      </w:r>
    </w:p>
    <w:p w:rsidR="00BC6722" w:rsidRDefault="006647DC" w:rsidP="00BC6722">
      <w:pPr>
        <w:spacing w:line="360" w:lineRule="auto"/>
        <w:ind w:firstLineChars="200" w:firstLine="480"/>
        <w:rPr>
          <w:rFonts w:hint="eastAsia"/>
          <w:sz w:val="24"/>
          <w:szCs w:val="24"/>
        </w:rPr>
      </w:pPr>
      <w:r>
        <w:rPr>
          <w:rFonts w:hint="eastAsia"/>
          <w:sz w:val="24"/>
          <w:szCs w:val="24"/>
        </w:rPr>
        <w:t>（四）根据专业、学科特点，建立、健全本单位实验室安全事故应急预案，组织实施安全事故应急演练；</w:t>
      </w:r>
    </w:p>
    <w:p w:rsidR="00BC6722" w:rsidRDefault="006647DC" w:rsidP="00BC6722">
      <w:pPr>
        <w:spacing w:line="360" w:lineRule="auto"/>
        <w:ind w:firstLineChars="200" w:firstLine="480"/>
        <w:rPr>
          <w:rFonts w:hint="eastAsia"/>
          <w:sz w:val="24"/>
          <w:szCs w:val="24"/>
        </w:rPr>
      </w:pPr>
      <w:r>
        <w:rPr>
          <w:rFonts w:hint="eastAsia"/>
          <w:sz w:val="24"/>
          <w:szCs w:val="24"/>
        </w:rPr>
        <w:t>（五）落实实验室安全教育培训及实验室安全准入制度；</w:t>
      </w:r>
    </w:p>
    <w:p w:rsidR="00BC6722" w:rsidRDefault="006647DC" w:rsidP="00BC6722">
      <w:pPr>
        <w:spacing w:line="360" w:lineRule="auto"/>
        <w:ind w:firstLineChars="200" w:firstLine="480"/>
        <w:rPr>
          <w:rFonts w:hint="eastAsia"/>
          <w:sz w:val="24"/>
          <w:szCs w:val="24"/>
        </w:rPr>
      </w:pPr>
      <w:r>
        <w:rPr>
          <w:rFonts w:hint="eastAsia"/>
          <w:sz w:val="24"/>
          <w:szCs w:val="24"/>
        </w:rPr>
        <w:t>（六）建立实验室岗位责任制，组织岗位培训，不断提高履行岗位职责的能力，定期进行考核。</w:t>
      </w:r>
    </w:p>
    <w:p w:rsidR="00BC6722" w:rsidRDefault="006647DC" w:rsidP="00BC6722">
      <w:pPr>
        <w:spacing w:line="360" w:lineRule="auto"/>
        <w:ind w:firstLineChars="200" w:firstLine="480"/>
        <w:rPr>
          <w:rFonts w:hint="eastAsia"/>
          <w:sz w:val="24"/>
          <w:szCs w:val="24"/>
        </w:rPr>
      </w:pPr>
      <w:r>
        <w:rPr>
          <w:rFonts w:hint="eastAsia"/>
          <w:sz w:val="24"/>
          <w:szCs w:val="24"/>
        </w:rPr>
        <w:t>第十条</w:t>
      </w:r>
      <w:r>
        <w:rPr>
          <w:rFonts w:hint="eastAsia"/>
          <w:sz w:val="24"/>
          <w:szCs w:val="24"/>
        </w:rPr>
        <w:t xml:space="preserve"> </w:t>
      </w:r>
      <w:r>
        <w:rPr>
          <w:rFonts w:hint="eastAsia"/>
          <w:sz w:val="24"/>
          <w:szCs w:val="24"/>
        </w:rPr>
        <w:t>实验室负责人是实验室管理的直接责任人，实验室负责人须明确指定一名实验室安全员，具体负责本实验室安全、内务和日常管理。</w:t>
      </w:r>
    </w:p>
    <w:p w:rsidR="00BC6722" w:rsidRDefault="006647DC" w:rsidP="00BC6722">
      <w:pPr>
        <w:spacing w:line="360" w:lineRule="auto"/>
        <w:ind w:firstLineChars="200" w:firstLine="480"/>
        <w:rPr>
          <w:rFonts w:hint="eastAsia"/>
          <w:sz w:val="24"/>
          <w:szCs w:val="24"/>
        </w:rPr>
      </w:pPr>
      <w:r>
        <w:rPr>
          <w:rFonts w:hint="eastAsia"/>
          <w:sz w:val="24"/>
          <w:szCs w:val="24"/>
        </w:rPr>
        <w:t>第十一条</w:t>
      </w:r>
      <w:r>
        <w:rPr>
          <w:rFonts w:hint="eastAsia"/>
          <w:sz w:val="24"/>
          <w:szCs w:val="24"/>
        </w:rPr>
        <w:t xml:space="preserve"> </w:t>
      </w:r>
      <w:r>
        <w:rPr>
          <w:rFonts w:hint="eastAsia"/>
          <w:sz w:val="24"/>
          <w:szCs w:val="24"/>
        </w:rPr>
        <w:t>实验室按照管理部门级别分为以下几类：国家实验室、国家重点实验室（工程中心）等国家级实验室，省部级实验室，市、校级实验室，院（系）级实验室，系（所）级实验室。</w:t>
      </w:r>
    </w:p>
    <w:p w:rsidR="00BC6722" w:rsidRDefault="006647DC" w:rsidP="00BC6722">
      <w:pPr>
        <w:spacing w:line="360" w:lineRule="auto"/>
        <w:ind w:firstLineChars="200" w:firstLine="480"/>
        <w:rPr>
          <w:rFonts w:hint="eastAsia"/>
          <w:sz w:val="24"/>
          <w:szCs w:val="24"/>
        </w:rPr>
      </w:pPr>
      <w:r>
        <w:rPr>
          <w:rFonts w:hint="eastAsia"/>
          <w:sz w:val="24"/>
          <w:szCs w:val="24"/>
        </w:rPr>
        <w:t>第十二条</w:t>
      </w:r>
      <w:r>
        <w:rPr>
          <w:rFonts w:hint="eastAsia"/>
          <w:sz w:val="24"/>
          <w:szCs w:val="24"/>
        </w:rPr>
        <w:t xml:space="preserve"> </w:t>
      </w:r>
      <w:r>
        <w:rPr>
          <w:rFonts w:hint="eastAsia"/>
          <w:sz w:val="24"/>
          <w:szCs w:val="24"/>
        </w:rPr>
        <w:t>实验室按功能类别分为基础实验室、专业实验室、科研实验室和综合实验室（实训中心）。基础实验室是指以基础课实验教学为主的实验室；专业实验室是指专业课实验教学和专业科学研究并重的实验室；科研实验室指上级主管部门或学校正式承认的以科学研究为主的专职科研实验室；综合实验室是指多方兼顾，以服务为主的实验室。</w:t>
      </w:r>
    </w:p>
    <w:p w:rsidR="006647DC" w:rsidRDefault="006647DC" w:rsidP="00BC6722">
      <w:pPr>
        <w:spacing w:line="360" w:lineRule="auto"/>
        <w:ind w:firstLineChars="200" w:firstLine="480"/>
        <w:rPr>
          <w:sz w:val="24"/>
          <w:szCs w:val="24"/>
        </w:rPr>
      </w:pPr>
      <w:r>
        <w:rPr>
          <w:rFonts w:hint="eastAsia"/>
          <w:sz w:val="24"/>
          <w:szCs w:val="24"/>
        </w:rPr>
        <w:t>第十三条</w:t>
      </w:r>
      <w:r>
        <w:rPr>
          <w:rFonts w:hint="eastAsia"/>
          <w:sz w:val="24"/>
          <w:szCs w:val="24"/>
        </w:rPr>
        <w:t xml:space="preserve"> </w:t>
      </w:r>
      <w:r>
        <w:rPr>
          <w:rFonts w:hint="eastAsia"/>
          <w:sz w:val="24"/>
          <w:szCs w:val="24"/>
        </w:rPr>
        <w:t>不断推进实验室体制改革，实验室的建制应根据学校学科建设的总体规划，统筹谋划，合理布局，避免小而全、分散重复设置。</w:t>
      </w:r>
    </w:p>
    <w:p w:rsidR="006647DC" w:rsidRDefault="006647DC" w:rsidP="006647DC">
      <w:pPr>
        <w:spacing w:line="360" w:lineRule="auto"/>
        <w:ind w:firstLineChars="150" w:firstLine="407"/>
        <w:jc w:val="center"/>
        <w:rPr>
          <w:rFonts w:ascii="宋体" w:eastAsia="宋体" w:hAnsi="宋体" w:cs="宋体"/>
          <w:b/>
          <w:bCs/>
          <w:sz w:val="27"/>
          <w:szCs w:val="27"/>
        </w:rPr>
      </w:pPr>
      <w:r>
        <w:rPr>
          <w:rFonts w:ascii="宋体" w:eastAsia="宋体" w:hAnsi="宋体" w:cs="宋体" w:hint="eastAsia"/>
          <w:b/>
          <w:bCs/>
          <w:sz w:val="27"/>
          <w:szCs w:val="27"/>
        </w:rPr>
        <w:t>第三章 实验室的任务</w:t>
      </w:r>
    </w:p>
    <w:p w:rsidR="00BC6722" w:rsidRDefault="006647DC" w:rsidP="00BC6722">
      <w:pPr>
        <w:spacing w:line="360" w:lineRule="auto"/>
        <w:ind w:firstLineChars="200" w:firstLine="480"/>
        <w:rPr>
          <w:rFonts w:hint="eastAsia"/>
          <w:sz w:val="24"/>
          <w:szCs w:val="24"/>
        </w:rPr>
      </w:pPr>
      <w:r>
        <w:rPr>
          <w:rFonts w:hint="eastAsia"/>
          <w:sz w:val="24"/>
          <w:szCs w:val="24"/>
        </w:rPr>
        <w:t>第十四条</w:t>
      </w:r>
      <w:r>
        <w:rPr>
          <w:rFonts w:hint="eastAsia"/>
          <w:sz w:val="24"/>
          <w:szCs w:val="24"/>
        </w:rPr>
        <w:t xml:space="preserve"> </w:t>
      </w:r>
      <w:r>
        <w:rPr>
          <w:rFonts w:hint="eastAsia"/>
          <w:sz w:val="24"/>
          <w:szCs w:val="24"/>
        </w:rPr>
        <w:t>根据学院教学大纲和教学计划的规定，承担实验教学任务。制定实验教学方案，编写实验指导书和实验教材等教学资料，准备实验仪器设备及材</w:t>
      </w:r>
      <w:r>
        <w:rPr>
          <w:rFonts w:hint="eastAsia"/>
          <w:sz w:val="24"/>
          <w:szCs w:val="24"/>
        </w:rPr>
        <w:lastRenderedPageBreak/>
        <w:t>料，合理安排人员，保障实验教学任务的完成。</w:t>
      </w:r>
    </w:p>
    <w:p w:rsidR="006647DC" w:rsidRPr="00BC6722" w:rsidRDefault="006647DC" w:rsidP="00BC6722">
      <w:pPr>
        <w:spacing w:line="360" w:lineRule="auto"/>
        <w:ind w:firstLineChars="200" w:firstLine="480"/>
        <w:rPr>
          <w:sz w:val="24"/>
          <w:szCs w:val="24"/>
        </w:rPr>
      </w:pPr>
      <w:r>
        <w:rPr>
          <w:rFonts w:hint="eastAsia"/>
          <w:sz w:val="24"/>
          <w:szCs w:val="24"/>
        </w:rPr>
        <w:t>第十五条</w:t>
      </w:r>
      <w:r>
        <w:rPr>
          <w:rFonts w:hint="eastAsia"/>
          <w:sz w:val="24"/>
          <w:szCs w:val="24"/>
        </w:rPr>
        <w:t xml:space="preserve"> </w:t>
      </w:r>
      <w:r>
        <w:rPr>
          <w:rFonts w:hint="eastAsia"/>
          <w:sz w:val="24"/>
          <w:szCs w:val="24"/>
        </w:rPr>
        <w:t>以培养与提高学生的科学实验素质和创新能力为目标，不断吸收科学研究和教学改革的新成果，更新实验内容，改革教学方法，努力提高实验教学质量；按照基础型、综合型和研究型等实验类型，分层次开设教学实验；依托</w:t>
      </w:r>
    </w:p>
    <w:p w:rsidR="00BC6722" w:rsidRDefault="006647DC" w:rsidP="00BC6722">
      <w:pPr>
        <w:spacing w:line="360" w:lineRule="auto"/>
        <w:rPr>
          <w:rFonts w:hint="eastAsia"/>
          <w:sz w:val="24"/>
          <w:szCs w:val="24"/>
        </w:rPr>
      </w:pPr>
      <w:r>
        <w:rPr>
          <w:rFonts w:hint="eastAsia"/>
          <w:sz w:val="24"/>
          <w:szCs w:val="24"/>
        </w:rPr>
        <w:t>学科鼓励学生及早参加科学研究，培养学生理论联系实际的学风，严谨的科学态度和发现问题、分析问题、解决问题的能力，培养具有创新意识、创造能力的人才。</w:t>
      </w:r>
    </w:p>
    <w:p w:rsidR="00BC6722" w:rsidRDefault="006647DC" w:rsidP="00BC6722">
      <w:pPr>
        <w:spacing w:line="360" w:lineRule="auto"/>
        <w:ind w:firstLineChars="200" w:firstLine="480"/>
        <w:rPr>
          <w:rFonts w:hint="eastAsia"/>
          <w:sz w:val="24"/>
          <w:szCs w:val="24"/>
        </w:rPr>
      </w:pPr>
      <w:r>
        <w:rPr>
          <w:rFonts w:hint="eastAsia"/>
          <w:sz w:val="24"/>
          <w:szCs w:val="24"/>
        </w:rPr>
        <w:t>第十六条</w:t>
      </w:r>
      <w:r>
        <w:rPr>
          <w:rFonts w:hint="eastAsia"/>
          <w:sz w:val="24"/>
          <w:szCs w:val="24"/>
        </w:rPr>
        <w:t xml:space="preserve"> </w:t>
      </w:r>
      <w:r>
        <w:rPr>
          <w:rFonts w:hint="eastAsia"/>
          <w:sz w:val="24"/>
          <w:szCs w:val="24"/>
        </w:rPr>
        <w:t>根据承担的科研任务，积极开展科学实验工作，完善实验条件和工作环境，努力提高实验技术，不断提高科学研究水平。</w:t>
      </w:r>
    </w:p>
    <w:p w:rsidR="00BC6722" w:rsidRDefault="006647DC" w:rsidP="00BC6722">
      <w:pPr>
        <w:spacing w:line="360" w:lineRule="auto"/>
        <w:ind w:firstLineChars="200" w:firstLine="480"/>
        <w:rPr>
          <w:rFonts w:hint="eastAsia"/>
          <w:sz w:val="24"/>
          <w:szCs w:val="24"/>
        </w:rPr>
      </w:pPr>
      <w:r>
        <w:rPr>
          <w:rFonts w:hint="eastAsia"/>
          <w:sz w:val="24"/>
          <w:szCs w:val="24"/>
        </w:rPr>
        <w:t>第十七条</w:t>
      </w:r>
      <w:r>
        <w:rPr>
          <w:rFonts w:hint="eastAsia"/>
          <w:sz w:val="24"/>
          <w:szCs w:val="24"/>
        </w:rPr>
        <w:t xml:space="preserve"> </w:t>
      </w:r>
      <w:r>
        <w:rPr>
          <w:rFonts w:hint="eastAsia"/>
          <w:sz w:val="24"/>
          <w:szCs w:val="24"/>
        </w:rPr>
        <w:t>在保证完成实验教学和科研任务的前提下，充分利用学院在科学、技术和人才等方面的优势，积极开展技术开发、实验教学研究和相关的学术、技术交流，做好社会服务。实验室建设应兼顾投资效益，积极创造条件，向校内外开放共享。</w:t>
      </w:r>
    </w:p>
    <w:p w:rsidR="00BC6722" w:rsidRDefault="006647DC" w:rsidP="00BC6722">
      <w:pPr>
        <w:spacing w:line="360" w:lineRule="auto"/>
        <w:ind w:firstLineChars="200" w:firstLine="480"/>
        <w:rPr>
          <w:rFonts w:hint="eastAsia"/>
          <w:sz w:val="24"/>
          <w:szCs w:val="24"/>
        </w:rPr>
      </w:pPr>
      <w:r>
        <w:rPr>
          <w:rFonts w:hint="eastAsia"/>
          <w:sz w:val="24"/>
          <w:szCs w:val="24"/>
        </w:rPr>
        <w:t>第十八条</w:t>
      </w:r>
      <w:r>
        <w:rPr>
          <w:rFonts w:hint="eastAsia"/>
          <w:sz w:val="24"/>
          <w:szCs w:val="24"/>
        </w:rPr>
        <w:t xml:space="preserve"> </w:t>
      </w:r>
      <w:r>
        <w:rPr>
          <w:rFonts w:hint="eastAsia"/>
          <w:sz w:val="24"/>
          <w:szCs w:val="24"/>
        </w:rPr>
        <w:t>建立健全管理规章制度，并充分利用现代信息技术手段，实现对实验室的科学、规范的管理。做好仪器设备的配备、管理、维修、维护、改造、计量及标定工作，使仪器设备处于完好状态。鼓励教师、实验技术人员开展实验装置的研究和自制工作。</w:t>
      </w:r>
    </w:p>
    <w:p w:rsidR="006647DC" w:rsidRDefault="006647DC" w:rsidP="00BC6722">
      <w:pPr>
        <w:spacing w:line="360" w:lineRule="auto"/>
        <w:ind w:firstLineChars="200" w:firstLine="480"/>
        <w:rPr>
          <w:sz w:val="24"/>
          <w:szCs w:val="24"/>
        </w:rPr>
      </w:pPr>
      <w:r>
        <w:rPr>
          <w:rFonts w:hint="eastAsia"/>
          <w:sz w:val="24"/>
          <w:szCs w:val="24"/>
        </w:rPr>
        <w:t>第十九条</w:t>
      </w:r>
      <w:r>
        <w:rPr>
          <w:rFonts w:hint="eastAsia"/>
          <w:sz w:val="24"/>
          <w:szCs w:val="24"/>
        </w:rPr>
        <w:t xml:space="preserve"> </w:t>
      </w:r>
      <w:r>
        <w:rPr>
          <w:rFonts w:hint="eastAsia"/>
          <w:sz w:val="24"/>
          <w:szCs w:val="24"/>
        </w:rPr>
        <w:t>加强精神文明建设，创建良好的育人环境。</w:t>
      </w:r>
    </w:p>
    <w:p w:rsidR="006647DC" w:rsidRDefault="006647DC" w:rsidP="006647DC">
      <w:pPr>
        <w:spacing w:line="360" w:lineRule="auto"/>
        <w:ind w:firstLineChars="150" w:firstLine="407"/>
        <w:jc w:val="center"/>
        <w:rPr>
          <w:rFonts w:ascii="宋体" w:eastAsia="宋体" w:hAnsi="宋体" w:cs="宋体"/>
          <w:b/>
          <w:bCs/>
          <w:sz w:val="27"/>
          <w:szCs w:val="27"/>
        </w:rPr>
      </w:pPr>
      <w:r>
        <w:rPr>
          <w:rFonts w:ascii="宋体" w:eastAsia="宋体" w:hAnsi="宋体" w:cs="宋体" w:hint="eastAsia"/>
          <w:b/>
          <w:bCs/>
          <w:sz w:val="27"/>
          <w:szCs w:val="27"/>
        </w:rPr>
        <w:t>第四章 实验室的建立、调整和撤消</w:t>
      </w:r>
    </w:p>
    <w:p w:rsidR="00BC6722" w:rsidRDefault="006647DC" w:rsidP="00BC6722">
      <w:pPr>
        <w:spacing w:line="360" w:lineRule="auto"/>
        <w:ind w:firstLineChars="200" w:firstLine="480"/>
        <w:rPr>
          <w:rFonts w:hint="eastAsia"/>
          <w:sz w:val="24"/>
          <w:szCs w:val="24"/>
        </w:rPr>
      </w:pPr>
      <w:r>
        <w:rPr>
          <w:rFonts w:hint="eastAsia"/>
          <w:sz w:val="24"/>
          <w:szCs w:val="24"/>
        </w:rPr>
        <w:t>第二十条</w:t>
      </w:r>
      <w:r>
        <w:rPr>
          <w:rFonts w:hint="eastAsia"/>
          <w:sz w:val="24"/>
          <w:szCs w:val="24"/>
        </w:rPr>
        <w:t xml:space="preserve"> </w:t>
      </w:r>
      <w:r>
        <w:rPr>
          <w:rFonts w:hint="eastAsia"/>
          <w:sz w:val="24"/>
          <w:szCs w:val="24"/>
        </w:rPr>
        <w:t>学校实验室应当具备以下基本条件：</w:t>
      </w:r>
    </w:p>
    <w:p w:rsidR="00BC6722" w:rsidRDefault="006647DC" w:rsidP="00BC6722">
      <w:pPr>
        <w:spacing w:line="360" w:lineRule="auto"/>
        <w:ind w:firstLineChars="200" w:firstLine="480"/>
        <w:rPr>
          <w:rFonts w:hint="eastAsia"/>
          <w:sz w:val="24"/>
          <w:szCs w:val="24"/>
        </w:rPr>
      </w:pPr>
      <w:r>
        <w:rPr>
          <w:rFonts w:hint="eastAsia"/>
          <w:sz w:val="24"/>
          <w:szCs w:val="24"/>
        </w:rPr>
        <w:t>（一）有确定的学科发展方向和饱满的实验教学、科学研究和技术开发等任务；</w:t>
      </w:r>
    </w:p>
    <w:p w:rsidR="00BC6722" w:rsidRDefault="006647DC" w:rsidP="00BC6722">
      <w:pPr>
        <w:spacing w:line="360" w:lineRule="auto"/>
        <w:ind w:firstLineChars="200" w:firstLine="480"/>
        <w:rPr>
          <w:rFonts w:hint="eastAsia"/>
          <w:sz w:val="24"/>
          <w:szCs w:val="24"/>
        </w:rPr>
      </w:pPr>
      <w:r>
        <w:rPr>
          <w:rFonts w:hint="eastAsia"/>
          <w:sz w:val="24"/>
          <w:szCs w:val="24"/>
        </w:rPr>
        <w:t>（二）有符合开展实验教学、科学研究和相关技术工作要求的房屋、设施及环境；</w:t>
      </w:r>
    </w:p>
    <w:p w:rsidR="00BC6722" w:rsidRDefault="006647DC" w:rsidP="00BC6722">
      <w:pPr>
        <w:spacing w:line="360" w:lineRule="auto"/>
        <w:ind w:firstLineChars="200" w:firstLine="480"/>
        <w:rPr>
          <w:rFonts w:hint="eastAsia"/>
          <w:sz w:val="24"/>
          <w:szCs w:val="24"/>
        </w:rPr>
      </w:pPr>
      <w:r>
        <w:rPr>
          <w:rFonts w:hint="eastAsia"/>
          <w:sz w:val="24"/>
          <w:szCs w:val="24"/>
        </w:rPr>
        <w:t>（三）有足够数量的、配套的仪器设备和实验室正常运行的经费；</w:t>
      </w:r>
    </w:p>
    <w:p w:rsidR="00BC6722" w:rsidRDefault="006647DC" w:rsidP="00BC6722">
      <w:pPr>
        <w:spacing w:line="360" w:lineRule="auto"/>
        <w:ind w:firstLineChars="200" w:firstLine="480"/>
        <w:rPr>
          <w:rFonts w:hint="eastAsia"/>
          <w:sz w:val="24"/>
          <w:szCs w:val="24"/>
        </w:rPr>
      </w:pPr>
      <w:r>
        <w:rPr>
          <w:rFonts w:hint="eastAsia"/>
          <w:sz w:val="24"/>
          <w:szCs w:val="24"/>
        </w:rPr>
        <w:t>（四）有合格的实验室管理人员和一定数量、结构合理、素质较高并符合学校事业发展要求的专职或兼职工作人员；</w:t>
      </w:r>
    </w:p>
    <w:p w:rsidR="00BC6722" w:rsidRDefault="006647DC" w:rsidP="00BC6722">
      <w:pPr>
        <w:spacing w:line="360" w:lineRule="auto"/>
        <w:ind w:firstLineChars="200" w:firstLine="480"/>
        <w:rPr>
          <w:rFonts w:hint="eastAsia"/>
          <w:sz w:val="24"/>
          <w:szCs w:val="24"/>
        </w:rPr>
      </w:pPr>
      <w:r>
        <w:rPr>
          <w:rFonts w:hint="eastAsia"/>
          <w:sz w:val="24"/>
          <w:szCs w:val="24"/>
        </w:rPr>
        <w:t>（五）有科学的工作规范和健全的实验室管理规章制度。</w:t>
      </w:r>
    </w:p>
    <w:p w:rsidR="00BC6722" w:rsidRDefault="006647DC" w:rsidP="00BC6722">
      <w:pPr>
        <w:spacing w:line="360" w:lineRule="auto"/>
        <w:ind w:firstLineChars="200" w:firstLine="480"/>
        <w:rPr>
          <w:rFonts w:hint="eastAsia"/>
          <w:sz w:val="24"/>
          <w:szCs w:val="24"/>
        </w:rPr>
      </w:pPr>
      <w:r>
        <w:rPr>
          <w:rFonts w:hint="eastAsia"/>
          <w:sz w:val="24"/>
          <w:szCs w:val="24"/>
        </w:rPr>
        <w:t>第二十一条</w:t>
      </w:r>
      <w:r>
        <w:rPr>
          <w:rFonts w:hint="eastAsia"/>
          <w:sz w:val="24"/>
          <w:szCs w:val="24"/>
        </w:rPr>
        <w:t xml:space="preserve"> </w:t>
      </w:r>
      <w:r>
        <w:rPr>
          <w:rFonts w:hint="eastAsia"/>
          <w:sz w:val="24"/>
          <w:szCs w:val="24"/>
        </w:rPr>
        <w:t>国家实验室、国家重点实验室（工程中心）等国家级实验室，省部级实验室的建立、调整和撤消由上级行政主管部门负责审批。</w:t>
      </w:r>
    </w:p>
    <w:p w:rsidR="00BC6722" w:rsidRDefault="006647DC" w:rsidP="00BC6722">
      <w:pPr>
        <w:spacing w:line="360" w:lineRule="auto"/>
        <w:ind w:firstLineChars="200" w:firstLine="480"/>
        <w:rPr>
          <w:rFonts w:hint="eastAsia"/>
          <w:sz w:val="24"/>
          <w:szCs w:val="24"/>
        </w:rPr>
      </w:pPr>
      <w:r>
        <w:rPr>
          <w:rFonts w:hint="eastAsia"/>
          <w:sz w:val="24"/>
          <w:szCs w:val="24"/>
        </w:rPr>
        <w:t>第二十二条</w:t>
      </w:r>
      <w:r>
        <w:rPr>
          <w:rFonts w:hint="eastAsia"/>
          <w:sz w:val="24"/>
          <w:szCs w:val="24"/>
        </w:rPr>
        <w:t xml:space="preserve"> </w:t>
      </w:r>
      <w:r>
        <w:rPr>
          <w:rFonts w:hint="eastAsia"/>
          <w:sz w:val="24"/>
          <w:szCs w:val="24"/>
        </w:rPr>
        <w:t>省部级以下实验室的建立、调整和撤消由实验室管理（安全）工作领导小组负责审批。学院支持鼓励研究所设置专业教学与科学研究相结合的实验室，努力实现资源优化，共建共享。</w:t>
      </w:r>
    </w:p>
    <w:p w:rsidR="00BC6722" w:rsidRDefault="006647DC" w:rsidP="00BC6722">
      <w:pPr>
        <w:spacing w:line="360" w:lineRule="auto"/>
        <w:ind w:firstLineChars="200" w:firstLine="480"/>
        <w:rPr>
          <w:rFonts w:hint="eastAsia"/>
          <w:sz w:val="24"/>
          <w:szCs w:val="24"/>
        </w:rPr>
      </w:pPr>
      <w:r>
        <w:rPr>
          <w:rFonts w:hint="eastAsia"/>
          <w:sz w:val="24"/>
          <w:szCs w:val="24"/>
        </w:rPr>
        <w:lastRenderedPageBreak/>
        <w:t>第二十三条</w:t>
      </w:r>
      <w:r>
        <w:rPr>
          <w:rFonts w:hint="eastAsia"/>
          <w:sz w:val="24"/>
          <w:szCs w:val="24"/>
        </w:rPr>
        <w:t xml:space="preserve"> </w:t>
      </w:r>
      <w:r>
        <w:rPr>
          <w:rFonts w:hint="eastAsia"/>
          <w:sz w:val="24"/>
          <w:szCs w:val="24"/>
        </w:rPr>
        <w:t>实验室建设经费，要采取多渠道筹集资金的办法。学院保证实验教学运行经费的足额投入和专款专用。实验室要有稳定合理的教学设备费、仪器设备运行维护费、实验室改扩建费、安全经费。</w:t>
      </w:r>
    </w:p>
    <w:p w:rsidR="00BC6722" w:rsidRDefault="006647DC" w:rsidP="00BC6722">
      <w:pPr>
        <w:spacing w:line="360" w:lineRule="auto"/>
        <w:ind w:firstLineChars="200" w:firstLine="480"/>
        <w:rPr>
          <w:rFonts w:hint="eastAsia"/>
          <w:sz w:val="24"/>
          <w:szCs w:val="24"/>
        </w:rPr>
      </w:pPr>
      <w:r>
        <w:rPr>
          <w:rFonts w:hint="eastAsia"/>
          <w:sz w:val="24"/>
          <w:szCs w:val="24"/>
        </w:rPr>
        <w:t>第二十四条</w:t>
      </w:r>
      <w:r>
        <w:rPr>
          <w:rFonts w:hint="eastAsia"/>
          <w:sz w:val="24"/>
          <w:szCs w:val="24"/>
        </w:rPr>
        <w:t xml:space="preserve"> </w:t>
      </w:r>
      <w:r>
        <w:rPr>
          <w:rFonts w:hint="eastAsia"/>
          <w:sz w:val="24"/>
          <w:szCs w:val="24"/>
        </w:rPr>
        <w:t>实验室的建立必须进行必要性、可行性论证。经学院批准设立的实验室成为有建制实验室，列入学院实验室目录。学园控制实验室的发展数量，实现规模效益以及资源的合理配置。</w:t>
      </w:r>
    </w:p>
    <w:p w:rsidR="00BC6722" w:rsidRDefault="006647DC" w:rsidP="00BC6722">
      <w:pPr>
        <w:spacing w:line="360" w:lineRule="auto"/>
        <w:ind w:firstLineChars="200" w:firstLine="480"/>
        <w:rPr>
          <w:rFonts w:hint="eastAsia"/>
          <w:sz w:val="24"/>
          <w:szCs w:val="24"/>
        </w:rPr>
      </w:pPr>
      <w:r>
        <w:rPr>
          <w:rFonts w:hint="eastAsia"/>
          <w:sz w:val="24"/>
          <w:szCs w:val="24"/>
        </w:rPr>
        <w:t>第二十五条</w:t>
      </w:r>
      <w:r>
        <w:rPr>
          <w:rFonts w:hint="eastAsia"/>
          <w:sz w:val="24"/>
          <w:szCs w:val="24"/>
        </w:rPr>
        <w:t xml:space="preserve"> </w:t>
      </w:r>
      <w:r>
        <w:rPr>
          <w:rFonts w:hint="eastAsia"/>
          <w:sz w:val="24"/>
          <w:szCs w:val="24"/>
        </w:rPr>
        <w:t>实验室的调整指对实验室进行不涉及实验室新建和原有实验室撤消的调整，如：实验室的更名、实验室的部分合并、实验室方向及任务的变化等。实验室的调整需要由学院（中心、科研机构）详细说明调整理由和方案，书面报送实验室管理中心，经实验室管理（安全）工作领导小组论证后方可进行</w:t>
      </w:r>
      <w:r w:rsidR="00BC6722">
        <w:rPr>
          <w:rFonts w:hint="eastAsia"/>
          <w:sz w:val="24"/>
          <w:szCs w:val="24"/>
        </w:rPr>
        <w:t>。</w:t>
      </w:r>
    </w:p>
    <w:p w:rsidR="00BC6722" w:rsidRDefault="006647DC" w:rsidP="00BC6722">
      <w:pPr>
        <w:spacing w:line="360" w:lineRule="auto"/>
        <w:ind w:firstLineChars="200" w:firstLine="480"/>
        <w:rPr>
          <w:rFonts w:hint="eastAsia"/>
          <w:sz w:val="24"/>
          <w:szCs w:val="24"/>
        </w:rPr>
      </w:pPr>
      <w:r>
        <w:rPr>
          <w:rFonts w:hint="eastAsia"/>
          <w:sz w:val="24"/>
          <w:szCs w:val="24"/>
        </w:rPr>
        <w:t>第二十六条</w:t>
      </w:r>
      <w:r>
        <w:rPr>
          <w:rFonts w:hint="eastAsia"/>
          <w:sz w:val="24"/>
          <w:szCs w:val="24"/>
        </w:rPr>
        <w:t xml:space="preserve"> </w:t>
      </w:r>
      <w:r>
        <w:rPr>
          <w:rFonts w:hint="eastAsia"/>
          <w:sz w:val="24"/>
          <w:szCs w:val="24"/>
        </w:rPr>
        <w:t>实验室的撤消，需要由学院（中心、科研机构）详细说明实验室撤消的理由和方案以及实验室工作人员的安排、实验室用房的处理办法、实验室仪器设备及相关经费的处理意见等，书面报送实验室管理中心，经批准后方可执行。</w:t>
      </w:r>
    </w:p>
    <w:p w:rsidR="00BC6722" w:rsidRDefault="006647DC" w:rsidP="00BC6722">
      <w:pPr>
        <w:spacing w:line="360" w:lineRule="auto"/>
        <w:ind w:firstLineChars="200" w:firstLine="480"/>
        <w:rPr>
          <w:rFonts w:hint="eastAsia"/>
          <w:sz w:val="24"/>
          <w:szCs w:val="24"/>
        </w:rPr>
      </w:pPr>
      <w:r>
        <w:rPr>
          <w:rFonts w:hint="eastAsia"/>
          <w:sz w:val="24"/>
          <w:szCs w:val="24"/>
        </w:rPr>
        <w:t>第二十七条</w:t>
      </w:r>
      <w:r>
        <w:rPr>
          <w:rFonts w:hint="eastAsia"/>
          <w:sz w:val="24"/>
          <w:szCs w:val="24"/>
        </w:rPr>
        <w:t xml:space="preserve"> </w:t>
      </w:r>
      <w:r>
        <w:rPr>
          <w:rFonts w:hint="eastAsia"/>
          <w:sz w:val="24"/>
          <w:szCs w:val="24"/>
        </w:rPr>
        <w:t>学园鼓励跨学科共建共享实验室，积极探索实验室机制创新</w:t>
      </w:r>
      <w:r w:rsidR="00BC6722">
        <w:rPr>
          <w:rFonts w:hint="eastAsia"/>
          <w:sz w:val="24"/>
          <w:szCs w:val="24"/>
        </w:rPr>
        <w:t>。</w:t>
      </w:r>
    </w:p>
    <w:p w:rsidR="006647DC" w:rsidRDefault="006647DC" w:rsidP="00BC6722">
      <w:pPr>
        <w:spacing w:line="360" w:lineRule="auto"/>
        <w:ind w:firstLineChars="200" w:firstLine="480"/>
        <w:rPr>
          <w:sz w:val="24"/>
          <w:szCs w:val="24"/>
        </w:rPr>
      </w:pPr>
      <w:r>
        <w:rPr>
          <w:rFonts w:hint="eastAsia"/>
          <w:sz w:val="24"/>
          <w:szCs w:val="24"/>
        </w:rPr>
        <w:t>第二十八条</w:t>
      </w:r>
      <w:r>
        <w:rPr>
          <w:rFonts w:hint="eastAsia"/>
          <w:sz w:val="24"/>
          <w:szCs w:val="24"/>
        </w:rPr>
        <w:t xml:space="preserve"> </w:t>
      </w:r>
      <w:r>
        <w:rPr>
          <w:rFonts w:hint="eastAsia"/>
          <w:sz w:val="24"/>
          <w:szCs w:val="24"/>
        </w:rPr>
        <w:t>实验室应按照学校的统一规划和学科建设的总体目标，根据实验室任务、发展方向及现有条件，瞄准国内外学科发展和科学技术的先进水平，制定长远的建设规划和近期的建设目标。</w:t>
      </w:r>
    </w:p>
    <w:p w:rsidR="006647DC" w:rsidRDefault="006647DC" w:rsidP="006647DC">
      <w:pPr>
        <w:spacing w:line="360" w:lineRule="auto"/>
        <w:ind w:firstLineChars="150" w:firstLine="407"/>
        <w:jc w:val="center"/>
        <w:rPr>
          <w:rFonts w:ascii="宋体" w:eastAsia="宋体" w:hAnsi="宋体" w:cs="宋体"/>
          <w:b/>
          <w:bCs/>
          <w:sz w:val="27"/>
          <w:szCs w:val="27"/>
        </w:rPr>
      </w:pPr>
      <w:r>
        <w:rPr>
          <w:rFonts w:ascii="宋体" w:eastAsia="宋体" w:hAnsi="宋体" w:cs="宋体" w:hint="eastAsia"/>
          <w:b/>
          <w:bCs/>
          <w:sz w:val="27"/>
          <w:szCs w:val="27"/>
        </w:rPr>
        <w:t>第五章 实验室工作人员和责任</w:t>
      </w:r>
    </w:p>
    <w:p w:rsidR="00BC6722" w:rsidRDefault="006647DC" w:rsidP="00BC6722">
      <w:pPr>
        <w:spacing w:line="360" w:lineRule="auto"/>
        <w:ind w:firstLineChars="200" w:firstLine="480"/>
        <w:rPr>
          <w:rFonts w:hint="eastAsia"/>
          <w:sz w:val="24"/>
          <w:szCs w:val="24"/>
        </w:rPr>
      </w:pPr>
      <w:r>
        <w:rPr>
          <w:rFonts w:hint="eastAsia"/>
          <w:sz w:val="24"/>
          <w:szCs w:val="24"/>
        </w:rPr>
        <w:t>第二十九条</w:t>
      </w:r>
      <w:r>
        <w:rPr>
          <w:rFonts w:hint="eastAsia"/>
          <w:sz w:val="24"/>
          <w:szCs w:val="24"/>
        </w:rPr>
        <w:t xml:space="preserve"> </w:t>
      </w:r>
      <w:r>
        <w:rPr>
          <w:rFonts w:hint="eastAsia"/>
          <w:sz w:val="24"/>
          <w:szCs w:val="24"/>
        </w:rPr>
        <w:t>实验室工作人员包括从事实验室工作的教师、研究人员、实验技术人员、管理人员和工人等。工作人员岗位职责可根据实验室的性质和需要具体确定。各类工作人员要有明确的职责分工，各司其职，团结协作，完成各项任务。</w:t>
      </w:r>
    </w:p>
    <w:p w:rsidR="00BC6722" w:rsidRDefault="006647DC" w:rsidP="00BC6722">
      <w:pPr>
        <w:spacing w:line="360" w:lineRule="auto"/>
        <w:ind w:firstLineChars="200" w:firstLine="480"/>
        <w:rPr>
          <w:rFonts w:hint="eastAsia"/>
          <w:sz w:val="24"/>
          <w:szCs w:val="24"/>
        </w:rPr>
      </w:pPr>
      <w:r>
        <w:rPr>
          <w:rFonts w:hint="eastAsia"/>
          <w:sz w:val="24"/>
          <w:szCs w:val="24"/>
        </w:rPr>
        <w:t>第三十条</w:t>
      </w:r>
      <w:r>
        <w:rPr>
          <w:rFonts w:hint="eastAsia"/>
          <w:sz w:val="24"/>
          <w:szCs w:val="24"/>
        </w:rPr>
        <w:t xml:space="preserve"> </w:t>
      </w:r>
      <w:r>
        <w:rPr>
          <w:rFonts w:hint="eastAsia"/>
          <w:sz w:val="24"/>
          <w:szCs w:val="24"/>
        </w:rPr>
        <w:t>实验室工作人员实行按需设岗、按岗聘任，增强岗位责任意识和敬业精神。实验技术人员的职务聘任及晋升、表彰与奖励，应按照国家和学校的有关规定考核确定。</w:t>
      </w:r>
    </w:p>
    <w:p w:rsidR="00BC6722" w:rsidRDefault="006647DC" w:rsidP="00BC6722">
      <w:pPr>
        <w:spacing w:line="360" w:lineRule="auto"/>
        <w:ind w:firstLineChars="200" w:firstLine="480"/>
        <w:rPr>
          <w:rFonts w:hint="eastAsia"/>
          <w:sz w:val="24"/>
          <w:szCs w:val="24"/>
        </w:rPr>
      </w:pPr>
      <w:r>
        <w:rPr>
          <w:rFonts w:hint="eastAsia"/>
          <w:sz w:val="24"/>
          <w:szCs w:val="24"/>
        </w:rPr>
        <w:t>第三十一条</w:t>
      </w:r>
      <w:r>
        <w:rPr>
          <w:rFonts w:hint="eastAsia"/>
          <w:sz w:val="24"/>
          <w:szCs w:val="24"/>
        </w:rPr>
        <w:t xml:space="preserve"> </w:t>
      </w:r>
      <w:r>
        <w:rPr>
          <w:rFonts w:hint="eastAsia"/>
          <w:sz w:val="24"/>
          <w:szCs w:val="24"/>
        </w:rPr>
        <w:t>重视实验室技术队伍的建设，制定建设和培养计划，优化年龄、学历、职称的结构，保持一支素质高、人员稳定的队伍。加强教育、培训和管理，提高实验技术队伍的素质与水平，定期对实验室工作人员开展绩效考核。</w:t>
      </w:r>
    </w:p>
    <w:p w:rsidR="00BC6722" w:rsidRDefault="006647DC" w:rsidP="00BC6722">
      <w:pPr>
        <w:spacing w:line="360" w:lineRule="auto"/>
        <w:ind w:firstLineChars="200" w:firstLine="480"/>
        <w:rPr>
          <w:rFonts w:hint="eastAsia"/>
          <w:sz w:val="24"/>
          <w:szCs w:val="24"/>
        </w:rPr>
      </w:pPr>
      <w:r>
        <w:rPr>
          <w:rFonts w:hint="eastAsia"/>
          <w:sz w:val="24"/>
          <w:szCs w:val="24"/>
        </w:rPr>
        <w:t>第三十二条</w:t>
      </w:r>
      <w:r>
        <w:rPr>
          <w:rFonts w:hint="eastAsia"/>
          <w:sz w:val="24"/>
          <w:szCs w:val="24"/>
        </w:rPr>
        <w:t xml:space="preserve"> </w:t>
      </w:r>
      <w:r>
        <w:rPr>
          <w:rFonts w:hint="eastAsia"/>
          <w:sz w:val="24"/>
          <w:szCs w:val="24"/>
        </w:rPr>
        <w:t>实验技术人员主要职责：</w:t>
      </w:r>
    </w:p>
    <w:p w:rsidR="00BC6722" w:rsidRDefault="006647DC" w:rsidP="00BC6722">
      <w:pPr>
        <w:spacing w:line="360" w:lineRule="auto"/>
        <w:ind w:firstLineChars="200" w:firstLine="480"/>
        <w:rPr>
          <w:rFonts w:hint="eastAsia"/>
          <w:sz w:val="24"/>
          <w:szCs w:val="24"/>
        </w:rPr>
      </w:pPr>
      <w:r>
        <w:rPr>
          <w:rFonts w:hint="eastAsia"/>
          <w:sz w:val="24"/>
          <w:szCs w:val="24"/>
        </w:rPr>
        <w:t>（一）热爱实验室工作，刻苦钻研业务，遵守和执行有关规章制度，完成本职工作；</w:t>
      </w:r>
    </w:p>
    <w:p w:rsidR="00BC6722" w:rsidRDefault="006647DC" w:rsidP="00BC6722">
      <w:pPr>
        <w:spacing w:line="360" w:lineRule="auto"/>
        <w:ind w:firstLineChars="200" w:firstLine="480"/>
        <w:rPr>
          <w:rFonts w:hint="eastAsia"/>
          <w:sz w:val="24"/>
          <w:szCs w:val="24"/>
        </w:rPr>
      </w:pPr>
      <w:r>
        <w:rPr>
          <w:rFonts w:hint="eastAsia"/>
          <w:sz w:val="24"/>
          <w:szCs w:val="24"/>
        </w:rPr>
        <w:t>（二）掌握相关的实验原理和实验技术，不断提高业务能力和实验水平；</w:t>
      </w:r>
    </w:p>
    <w:p w:rsidR="00BC6722" w:rsidRDefault="006647DC" w:rsidP="00BC6722">
      <w:pPr>
        <w:spacing w:line="360" w:lineRule="auto"/>
        <w:ind w:firstLineChars="200" w:firstLine="480"/>
        <w:rPr>
          <w:rFonts w:hint="eastAsia"/>
          <w:sz w:val="24"/>
          <w:szCs w:val="24"/>
        </w:rPr>
      </w:pPr>
      <w:r>
        <w:rPr>
          <w:rFonts w:hint="eastAsia"/>
          <w:sz w:val="24"/>
          <w:szCs w:val="24"/>
        </w:rPr>
        <w:lastRenderedPageBreak/>
        <w:t>（三）熟练掌握有关仪器设备的工作原理，做好仪器设备的管理、运行、维修、维护、改进工作，积极研制和开发新仪器；</w:t>
      </w:r>
    </w:p>
    <w:p w:rsidR="00BC6722" w:rsidRDefault="006647DC" w:rsidP="00BC6722">
      <w:pPr>
        <w:spacing w:line="360" w:lineRule="auto"/>
        <w:ind w:firstLineChars="200" w:firstLine="480"/>
        <w:rPr>
          <w:rFonts w:hint="eastAsia"/>
          <w:sz w:val="24"/>
          <w:szCs w:val="24"/>
        </w:rPr>
      </w:pPr>
      <w:r>
        <w:rPr>
          <w:rFonts w:hint="eastAsia"/>
          <w:sz w:val="24"/>
          <w:szCs w:val="24"/>
        </w:rPr>
        <w:t>（四）做好实验的准备及辅助工作，保证实验顺利完成，配合教师做好实验的更新改进工作；</w:t>
      </w:r>
    </w:p>
    <w:p w:rsidR="00BC6722" w:rsidRDefault="006647DC" w:rsidP="00BC6722">
      <w:pPr>
        <w:spacing w:line="360" w:lineRule="auto"/>
        <w:ind w:firstLineChars="200" w:firstLine="480"/>
        <w:rPr>
          <w:rFonts w:hint="eastAsia"/>
          <w:sz w:val="24"/>
          <w:szCs w:val="24"/>
        </w:rPr>
      </w:pPr>
      <w:r>
        <w:rPr>
          <w:rFonts w:hint="eastAsia"/>
          <w:sz w:val="24"/>
          <w:szCs w:val="24"/>
        </w:rPr>
        <w:t>（五）参加科学研究工作，配合研究人员完成科研任务；</w:t>
      </w:r>
    </w:p>
    <w:p w:rsidR="00BC6722" w:rsidRDefault="006647DC" w:rsidP="00BC6722">
      <w:pPr>
        <w:spacing w:line="360" w:lineRule="auto"/>
        <w:ind w:firstLineChars="200" w:firstLine="480"/>
        <w:rPr>
          <w:rFonts w:hint="eastAsia"/>
          <w:sz w:val="24"/>
          <w:szCs w:val="24"/>
        </w:rPr>
      </w:pPr>
      <w:r>
        <w:rPr>
          <w:rFonts w:hint="eastAsia"/>
          <w:sz w:val="24"/>
          <w:szCs w:val="24"/>
        </w:rPr>
        <w:t>（六）服从实验室主管领导管理，分工负责、团结协作。</w:t>
      </w:r>
    </w:p>
    <w:p w:rsidR="006647DC" w:rsidRDefault="006647DC" w:rsidP="00BC6722">
      <w:pPr>
        <w:spacing w:line="360" w:lineRule="auto"/>
        <w:ind w:firstLineChars="200" w:firstLine="480"/>
        <w:rPr>
          <w:sz w:val="24"/>
          <w:szCs w:val="24"/>
        </w:rPr>
      </w:pPr>
      <w:r>
        <w:rPr>
          <w:rFonts w:hint="eastAsia"/>
          <w:sz w:val="24"/>
          <w:szCs w:val="24"/>
        </w:rPr>
        <w:t>第三十三条</w:t>
      </w:r>
      <w:r>
        <w:rPr>
          <w:rFonts w:hint="eastAsia"/>
          <w:sz w:val="24"/>
          <w:szCs w:val="24"/>
        </w:rPr>
        <w:t xml:space="preserve"> </w:t>
      </w:r>
      <w:r>
        <w:rPr>
          <w:rFonts w:hint="eastAsia"/>
          <w:sz w:val="24"/>
          <w:szCs w:val="24"/>
        </w:rPr>
        <w:t>对于在实验室中从事有害健康工种的工作人员，可参照国家有关规定，享受保健待遇。</w:t>
      </w:r>
    </w:p>
    <w:p w:rsidR="006647DC" w:rsidRDefault="006647DC" w:rsidP="006647DC">
      <w:pPr>
        <w:spacing w:line="360" w:lineRule="auto"/>
        <w:ind w:firstLineChars="150" w:firstLine="407"/>
        <w:jc w:val="center"/>
        <w:rPr>
          <w:rFonts w:ascii="宋体" w:eastAsia="宋体" w:hAnsi="宋体" w:cs="宋体"/>
          <w:b/>
          <w:bCs/>
          <w:sz w:val="27"/>
          <w:szCs w:val="27"/>
        </w:rPr>
      </w:pPr>
      <w:r>
        <w:rPr>
          <w:rFonts w:ascii="宋体" w:eastAsia="宋体" w:hAnsi="宋体" w:cs="宋体" w:hint="eastAsia"/>
          <w:b/>
          <w:bCs/>
          <w:sz w:val="27"/>
          <w:szCs w:val="27"/>
        </w:rPr>
        <w:t>第六章 实验室的运行与管理</w:t>
      </w:r>
    </w:p>
    <w:p w:rsidR="00BC6722" w:rsidRDefault="006647DC" w:rsidP="00BC6722">
      <w:pPr>
        <w:spacing w:line="360" w:lineRule="auto"/>
        <w:ind w:firstLineChars="200" w:firstLine="480"/>
        <w:rPr>
          <w:rFonts w:hint="eastAsia"/>
          <w:sz w:val="24"/>
          <w:szCs w:val="24"/>
        </w:rPr>
      </w:pPr>
      <w:r>
        <w:rPr>
          <w:rFonts w:hint="eastAsia"/>
          <w:sz w:val="24"/>
          <w:szCs w:val="24"/>
        </w:rPr>
        <w:t>第三十四条</w:t>
      </w:r>
      <w:r>
        <w:rPr>
          <w:rFonts w:hint="eastAsia"/>
          <w:sz w:val="24"/>
          <w:szCs w:val="24"/>
        </w:rPr>
        <w:t xml:space="preserve">  </w:t>
      </w:r>
      <w:r>
        <w:rPr>
          <w:rFonts w:hint="eastAsia"/>
          <w:sz w:val="24"/>
          <w:szCs w:val="24"/>
        </w:rPr>
        <w:t>实验室严格遵守国家法规和学校制度，结合实际需要制定相应规章制度，确保实验室教学和科研工作的顺利开展。实验室制度包括人员的管理制度、仪器设备的管理制度（操作规程等）、技术物资的管理制度、环境与安全管理制度等。</w:t>
      </w:r>
    </w:p>
    <w:p w:rsidR="00BC6722" w:rsidRDefault="006647DC" w:rsidP="00BC6722">
      <w:pPr>
        <w:spacing w:line="360" w:lineRule="auto"/>
        <w:ind w:firstLineChars="200" w:firstLine="480"/>
        <w:rPr>
          <w:rFonts w:hint="eastAsia"/>
          <w:sz w:val="24"/>
          <w:szCs w:val="24"/>
        </w:rPr>
      </w:pPr>
      <w:r>
        <w:rPr>
          <w:rFonts w:hint="eastAsia"/>
          <w:sz w:val="24"/>
          <w:szCs w:val="24"/>
        </w:rPr>
        <w:t>第三十五条</w:t>
      </w:r>
      <w:r>
        <w:rPr>
          <w:rFonts w:hint="eastAsia"/>
          <w:sz w:val="24"/>
          <w:szCs w:val="24"/>
        </w:rPr>
        <w:t xml:space="preserve"> </w:t>
      </w:r>
      <w:r>
        <w:rPr>
          <w:rFonts w:hint="eastAsia"/>
          <w:sz w:val="24"/>
          <w:szCs w:val="24"/>
        </w:rPr>
        <w:t>实验室严格遵守国务院颁发的《危险化学品安全管理条例》《放射性同位素与射线装置放射防护条例》等国家法律法规，遵守学校有关安全的规定，应制订防火、防爆、防盗、防事故的措施及保密措施，定期检查安全措施的落实情况。</w:t>
      </w:r>
    </w:p>
    <w:p w:rsidR="00BC6722" w:rsidRDefault="006647DC" w:rsidP="00BC6722">
      <w:pPr>
        <w:spacing w:line="360" w:lineRule="auto"/>
        <w:ind w:firstLineChars="200" w:firstLine="480"/>
        <w:rPr>
          <w:rFonts w:hint="eastAsia"/>
          <w:sz w:val="24"/>
          <w:szCs w:val="24"/>
        </w:rPr>
      </w:pPr>
      <w:r>
        <w:rPr>
          <w:rFonts w:hint="eastAsia"/>
          <w:sz w:val="24"/>
          <w:szCs w:val="24"/>
        </w:rPr>
        <w:t>第三十六条</w:t>
      </w:r>
      <w:r>
        <w:rPr>
          <w:rFonts w:hint="eastAsia"/>
          <w:sz w:val="24"/>
          <w:szCs w:val="24"/>
        </w:rPr>
        <w:t xml:space="preserve"> </w:t>
      </w:r>
      <w:r>
        <w:rPr>
          <w:rFonts w:hint="eastAsia"/>
          <w:sz w:val="24"/>
          <w:szCs w:val="24"/>
        </w:rPr>
        <w:t>实验室严格遵守国家及学校环境保护工作的有关规定，不违反规定随意排放废气、废液、废渣，防止环境污染和噪声污染。对师生加强安全教育、消除隐患、实施安全准入制度，切实保障人身和财产安全。</w:t>
      </w:r>
    </w:p>
    <w:p w:rsidR="00BC6722" w:rsidRDefault="006647DC" w:rsidP="00BC6722">
      <w:pPr>
        <w:spacing w:line="360" w:lineRule="auto"/>
        <w:ind w:firstLineChars="200" w:firstLine="480"/>
        <w:rPr>
          <w:rFonts w:hint="eastAsia"/>
          <w:sz w:val="24"/>
          <w:szCs w:val="24"/>
        </w:rPr>
      </w:pPr>
      <w:r>
        <w:rPr>
          <w:rFonts w:hint="eastAsia"/>
          <w:sz w:val="24"/>
          <w:szCs w:val="24"/>
        </w:rPr>
        <w:t>第三十七条</w:t>
      </w:r>
      <w:r>
        <w:rPr>
          <w:rFonts w:hint="eastAsia"/>
          <w:sz w:val="24"/>
          <w:szCs w:val="24"/>
        </w:rPr>
        <w:t xml:space="preserve"> </w:t>
      </w:r>
      <w:r>
        <w:rPr>
          <w:rFonts w:hint="eastAsia"/>
          <w:sz w:val="24"/>
          <w:szCs w:val="24"/>
        </w:rPr>
        <w:t>做好工作环境和设施的日常管理。房屋及设施应定期修缮，应保证通风、照明、温湿控制等设施完好，仪器设备应合理布置，水、电、气管道布局规范、安全。在实验室从事教学实验和科学研究工作的教师和学生要自觉维护实验室的环境与设施。</w:t>
      </w:r>
    </w:p>
    <w:p w:rsidR="00BC6722" w:rsidRDefault="006647DC" w:rsidP="00BC6722">
      <w:pPr>
        <w:spacing w:line="360" w:lineRule="auto"/>
        <w:ind w:firstLineChars="200" w:firstLine="480"/>
        <w:rPr>
          <w:rFonts w:hint="eastAsia"/>
          <w:sz w:val="24"/>
          <w:szCs w:val="24"/>
        </w:rPr>
      </w:pPr>
      <w:r>
        <w:rPr>
          <w:rFonts w:hint="eastAsia"/>
          <w:sz w:val="24"/>
          <w:szCs w:val="24"/>
        </w:rPr>
        <w:t>第三十八条</w:t>
      </w:r>
      <w:r>
        <w:rPr>
          <w:rFonts w:hint="eastAsia"/>
          <w:sz w:val="24"/>
          <w:szCs w:val="24"/>
        </w:rPr>
        <w:t xml:space="preserve"> </w:t>
      </w:r>
      <w:r>
        <w:rPr>
          <w:rFonts w:hint="eastAsia"/>
          <w:sz w:val="24"/>
          <w:szCs w:val="24"/>
        </w:rPr>
        <w:t>技术安全和环境保护部门检查认定不合格的实验室，要停止使用，限期进行整改，严格落实管理责任。</w:t>
      </w:r>
    </w:p>
    <w:p w:rsidR="006647DC" w:rsidRDefault="006647DC" w:rsidP="00BC6722">
      <w:pPr>
        <w:spacing w:line="360" w:lineRule="auto"/>
        <w:ind w:firstLineChars="200" w:firstLine="480"/>
        <w:rPr>
          <w:sz w:val="24"/>
          <w:szCs w:val="24"/>
        </w:rPr>
      </w:pPr>
      <w:r>
        <w:rPr>
          <w:rFonts w:hint="eastAsia"/>
          <w:sz w:val="24"/>
          <w:szCs w:val="24"/>
        </w:rPr>
        <w:t>第三十九条</w:t>
      </w:r>
      <w:r>
        <w:rPr>
          <w:rFonts w:hint="eastAsia"/>
          <w:sz w:val="24"/>
          <w:szCs w:val="24"/>
        </w:rPr>
        <w:t xml:space="preserve"> </w:t>
      </w:r>
      <w:r>
        <w:rPr>
          <w:rFonts w:hint="eastAsia"/>
          <w:sz w:val="24"/>
          <w:szCs w:val="24"/>
        </w:rPr>
        <w:t>做好实验室各类数据的记录、统计、管理、分析及上报工作，及时为学校和上级主管部门提供实验室的准确数据及情况分析。开展实验室管理信息化建设，实现实验室的网络化管理。</w:t>
      </w:r>
    </w:p>
    <w:p w:rsidR="006647DC" w:rsidRDefault="006647DC" w:rsidP="00CB1953">
      <w:pPr>
        <w:spacing w:afterLines="100" w:line="360" w:lineRule="auto"/>
        <w:ind w:firstLineChars="200" w:firstLine="480"/>
        <w:rPr>
          <w:sz w:val="24"/>
          <w:szCs w:val="24"/>
        </w:rPr>
      </w:pPr>
      <w:r>
        <w:rPr>
          <w:rFonts w:hint="eastAsia"/>
          <w:sz w:val="24"/>
          <w:szCs w:val="24"/>
        </w:rPr>
        <w:t>第四十条</w:t>
      </w:r>
      <w:r>
        <w:rPr>
          <w:rFonts w:hint="eastAsia"/>
          <w:sz w:val="24"/>
          <w:szCs w:val="24"/>
        </w:rPr>
        <w:t xml:space="preserve"> </w:t>
      </w:r>
      <w:r>
        <w:rPr>
          <w:rFonts w:hint="eastAsia"/>
          <w:sz w:val="24"/>
          <w:szCs w:val="24"/>
        </w:rPr>
        <w:t>学校建立实验室的评估制度和评价体系，定期开展实验室工作的检查评比和研究活动，不断提高工作水平；对成绩显著的集体和个人要进行表彰和鼓励，对违章失职或因工作不负责任造成损失者，视情节轻重分别进行批评教育或处分。通过评估检查，推动学校办学条件的改善和办学效益的提高。</w:t>
      </w:r>
    </w:p>
    <w:p w:rsidR="006647DC" w:rsidRDefault="006647DC" w:rsidP="006647DC">
      <w:pPr>
        <w:spacing w:line="360" w:lineRule="auto"/>
        <w:ind w:firstLineChars="150" w:firstLine="407"/>
        <w:jc w:val="center"/>
        <w:rPr>
          <w:rFonts w:ascii="宋体" w:eastAsia="宋体" w:hAnsi="宋体" w:cs="宋体"/>
          <w:b/>
          <w:bCs/>
          <w:sz w:val="27"/>
          <w:szCs w:val="27"/>
        </w:rPr>
      </w:pPr>
      <w:r>
        <w:rPr>
          <w:rFonts w:ascii="宋体" w:eastAsia="宋体" w:hAnsi="宋体" w:cs="宋体" w:hint="eastAsia"/>
          <w:b/>
          <w:bCs/>
          <w:sz w:val="27"/>
          <w:szCs w:val="27"/>
        </w:rPr>
        <w:lastRenderedPageBreak/>
        <w:t>第七章 实验室的仪器设备与管理</w:t>
      </w:r>
    </w:p>
    <w:p w:rsidR="00BC6722" w:rsidRDefault="006647DC" w:rsidP="00BC6722">
      <w:pPr>
        <w:spacing w:line="360" w:lineRule="auto"/>
        <w:ind w:firstLineChars="200" w:firstLine="480"/>
        <w:rPr>
          <w:rFonts w:hint="eastAsia"/>
          <w:sz w:val="24"/>
          <w:szCs w:val="24"/>
        </w:rPr>
      </w:pPr>
      <w:r>
        <w:rPr>
          <w:rFonts w:hint="eastAsia"/>
          <w:sz w:val="24"/>
          <w:szCs w:val="24"/>
        </w:rPr>
        <w:t>第四十一条</w:t>
      </w:r>
      <w:r>
        <w:rPr>
          <w:rFonts w:hint="eastAsia"/>
          <w:sz w:val="24"/>
          <w:szCs w:val="24"/>
        </w:rPr>
        <w:t xml:space="preserve"> </w:t>
      </w:r>
      <w:r>
        <w:rPr>
          <w:rFonts w:hint="eastAsia"/>
          <w:sz w:val="24"/>
          <w:szCs w:val="24"/>
        </w:rPr>
        <w:t>大型仪器设备的购置实行可行性评估论证和安全准入制度。加强仪器设备（特别如涉辐射类等特种设备）的安全防护设施建设与维护，配备必要的应急救援器材和设备，制定严格的安全操作规程和技术操作规范，确保实验室安全与环境符合规定要求。</w:t>
      </w:r>
    </w:p>
    <w:p w:rsidR="00BC6722" w:rsidRDefault="006647DC" w:rsidP="00BC6722">
      <w:pPr>
        <w:spacing w:line="360" w:lineRule="auto"/>
        <w:ind w:firstLineChars="200" w:firstLine="480"/>
        <w:rPr>
          <w:rFonts w:hint="eastAsia"/>
          <w:sz w:val="24"/>
          <w:szCs w:val="24"/>
        </w:rPr>
      </w:pPr>
      <w:r>
        <w:rPr>
          <w:rFonts w:hint="eastAsia"/>
          <w:sz w:val="24"/>
          <w:szCs w:val="24"/>
        </w:rPr>
        <w:t>第四十二条</w:t>
      </w:r>
      <w:r>
        <w:rPr>
          <w:rFonts w:hint="eastAsia"/>
          <w:sz w:val="24"/>
          <w:szCs w:val="24"/>
        </w:rPr>
        <w:t xml:space="preserve"> </w:t>
      </w:r>
      <w:r>
        <w:rPr>
          <w:rFonts w:hint="eastAsia"/>
          <w:sz w:val="24"/>
          <w:szCs w:val="24"/>
        </w:rPr>
        <w:t>实验室仪器设备须有专人管理、维护与使用，加强仪器设备操作人员的业务和安全培训，根据需要持证上岗，遵照安全操作规程开展实验教学和科研工作。实验室应开展仪器设备的共享服务，强化仪器设备绩效评估和调剂流转制度建设，提高仪器设备的投资效益。</w:t>
      </w:r>
    </w:p>
    <w:p w:rsidR="006647DC" w:rsidRDefault="006647DC" w:rsidP="00BC6722">
      <w:pPr>
        <w:spacing w:line="360" w:lineRule="auto"/>
        <w:ind w:firstLineChars="200" w:firstLine="480"/>
        <w:rPr>
          <w:sz w:val="24"/>
          <w:szCs w:val="24"/>
        </w:rPr>
      </w:pPr>
      <w:r>
        <w:rPr>
          <w:rFonts w:hint="eastAsia"/>
          <w:sz w:val="24"/>
          <w:szCs w:val="24"/>
        </w:rPr>
        <w:t>第四十三条</w:t>
      </w:r>
      <w:r>
        <w:rPr>
          <w:rFonts w:hint="eastAsia"/>
          <w:sz w:val="24"/>
          <w:szCs w:val="24"/>
        </w:rPr>
        <w:t xml:space="preserve"> </w:t>
      </w:r>
      <w:r>
        <w:rPr>
          <w:rFonts w:hint="eastAsia"/>
          <w:sz w:val="24"/>
          <w:szCs w:val="24"/>
        </w:rPr>
        <w:t>加强各类仪器设备的安全运行管理，定期维护保养各类仪器设备，对有故障的仪器设备要及时检修，维护保养和检修要做好记录；待报废的仪器设备及时按照程序申请报废，批准报废的仪器设备应及时处置。</w:t>
      </w:r>
    </w:p>
    <w:p w:rsidR="006647DC" w:rsidRDefault="006647DC" w:rsidP="006647DC">
      <w:pPr>
        <w:spacing w:line="360" w:lineRule="auto"/>
        <w:ind w:firstLineChars="150" w:firstLine="407"/>
        <w:jc w:val="center"/>
        <w:rPr>
          <w:rFonts w:ascii="宋体" w:eastAsia="宋体" w:hAnsi="宋体" w:cs="宋体"/>
          <w:b/>
          <w:bCs/>
          <w:sz w:val="27"/>
          <w:szCs w:val="27"/>
        </w:rPr>
      </w:pPr>
      <w:r>
        <w:rPr>
          <w:rFonts w:ascii="宋体" w:eastAsia="宋体" w:hAnsi="宋体" w:cs="宋体" w:hint="eastAsia"/>
          <w:b/>
          <w:bCs/>
          <w:sz w:val="27"/>
          <w:szCs w:val="27"/>
        </w:rPr>
        <w:t>第八章 附 则</w:t>
      </w:r>
    </w:p>
    <w:p w:rsidR="006647DC" w:rsidRDefault="006647DC" w:rsidP="00BC6722">
      <w:pPr>
        <w:spacing w:line="360" w:lineRule="auto"/>
        <w:ind w:firstLineChars="200" w:firstLine="480"/>
        <w:rPr>
          <w:sz w:val="24"/>
          <w:szCs w:val="24"/>
        </w:rPr>
      </w:pPr>
      <w:r>
        <w:rPr>
          <w:rFonts w:hint="eastAsia"/>
          <w:sz w:val="24"/>
          <w:szCs w:val="24"/>
        </w:rPr>
        <w:t>第四十四条</w:t>
      </w:r>
      <w:r>
        <w:rPr>
          <w:rFonts w:hint="eastAsia"/>
          <w:sz w:val="24"/>
          <w:szCs w:val="24"/>
        </w:rPr>
        <w:t xml:space="preserve"> </w:t>
      </w:r>
      <w:r>
        <w:rPr>
          <w:rFonts w:hint="eastAsia"/>
          <w:sz w:val="24"/>
          <w:szCs w:val="24"/>
        </w:rPr>
        <w:t>本规程由实验室管理中心负责解释。</w:t>
      </w:r>
    </w:p>
    <w:p w:rsidR="006647DC" w:rsidRDefault="006647DC" w:rsidP="00CB1953">
      <w:pPr>
        <w:spacing w:afterLines="100" w:line="360" w:lineRule="auto"/>
        <w:ind w:firstLineChars="200" w:firstLine="480"/>
        <w:rPr>
          <w:sz w:val="24"/>
          <w:szCs w:val="24"/>
        </w:rPr>
      </w:pPr>
      <w:r>
        <w:rPr>
          <w:rFonts w:hint="eastAsia"/>
          <w:sz w:val="24"/>
          <w:szCs w:val="24"/>
        </w:rPr>
        <w:t>第四十五条</w:t>
      </w:r>
      <w:r>
        <w:rPr>
          <w:rFonts w:hint="eastAsia"/>
          <w:sz w:val="24"/>
          <w:szCs w:val="24"/>
        </w:rPr>
        <w:t xml:space="preserve"> </w:t>
      </w:r>
      <w:r>
        <w:rPr>
          <w:rFonts w:hint="eastAsia"/>
          <w:sz w:val="24"/>
          <w:szCs w:val="24"/>
        </w:rPr>
        <w:t>本规程自印发之日起施行。</w:t>
      </w:r>
    </w:p>
    <w:p w:rsidR="006647DC" w:rsidRDefault="006647DC" w:rsidP="00CB1953">
      <w:pPr>
        <w:spacing w:afterLines="100" w:line="360" w:lineRule="auto"/>
        <w:ind w:firstLineChars="200" w:firstLine="480"/>
        <w:rPr>
          <w:sz w:val="24"/>
          <w:szCs w:val="24"/>
        </w:rPr>
      </w:pPr>
    </w:p>
    <w:p w:rsidR="006647DC" w:rsidRDefault="00494276" w:rsidP="00BC6722">
      <w:pPr>
        <w:spacing w:line="360" w:lineRule="auto"/>
        <w:ind w:firstLineChars="2000" w:firstLine="4800"/>
        <w:rPr>
          <w:rFonts w:hint="eastAsia"/>
          <w:sz w:val="24"/>
          <w:szCs w:val="24"/>
        </w:rPr>
      </w:pPr>
      <w:r>
        <w:rPr>
          <w:rFonts w:hint="eastAsia"/>
          <w:sz w:val="24"/>
          <w:szCs w:val="24"/>
        </w:rPr>
        <w:t>郑州师范学院</w:t>
      </w:r>
      <w:r w:rsidR="006647DC">
        <w:rPr>
          <w:rFonts w:hint="eastAsia"/>
          <w:sz w:val="24"/>
          <w:szCs w:val="24"/>
        </w:rPr>
        <w:t>教育科学学院</w:t>
      </w:r>
    </w:p>
    <w:p w:rsidR="00494276" w:rsidRPr="00494276" w:rsidRDefault="00494276" w:rsidP="00494276">
      <w:pPr>
        <w:spacing w:afterLines="100" w:line="360" w:lineRule="auto"/>
        <w:ind w:firstLineChars="2300" w:firstLine="5520"/>
        <w:rPr>
          <w:sz w:val="24"/>
          <w:szCs w:val="24"/>
        </w:rPr>
      </w:pPr>
      <w:r>
        <w:rPr>
          <w:rFonts w:hint="eastAsia"/>
          <w:sz w:val="24"/>
          <w:szCs w:val="24"/>
        </w:rPr>
        <w:t>2022</w:t>
      </w:r>
      <w:r>
        <w:rPr>
          <w:rFonts w:hint="eastAsia"/>
          <w:sz w:val="24"/>
          <w:szCs w:val="24"/>
        </w:rPr>
        <w:t>年</w:t>
      </w:r>
      <w:r>
        <w:rPr>
          <w:rFonts w:hint="eastAsia"/>
          <w:sz w:val="24"/>
          <w:szCs w:val="24"/>
        </w:rPr>
        <w:t>9</w:t>
      </w:r>
      <w:r>
        <w:rPr>
          <w:rFonts w:hint="eastAsia"/>
          <w:sz w:val="24"/>
          <w:szCs w:val="24"/>
        </w:rPr>
        <w:t>月</w:t>
      </w:r>
    </w:p>
    <w:p w:rsidR="00F627EF" w:rsidRPr="00F627EF" w:rsidRDefault="00F627EF" w:rsidP="003A52DF">
      <w:pPr>
        <w:widowControl/>
        <w:kinsoku w:val="0"/>
        <w:autoSpaceDE w:val="0"/>
        <w:autoSpaceDN w:val="0"/>
        <w:adjustRightInd w:val="0"/>
        <w:snapToGrid w:val="0"/>
        <w:spacing w:before="99" w:line="274" w:lineRule="auto"/>
        <w:ind w:right="73"/>
        <w:textAlignment w:val="baseline"/>
        <w:rPr>
          <w:rFonts w:ascii="微软雅黑" w:hAnsi="微软雅黑" w:cs="微软雅黑"/>
          <w:snapToGrid w:val="0"/>
          <w:color w:val="000000"/>
          <w:kern w:val="0"/>
          <w:sz w:val="23"/>
          <w:szCs w:val="23"/>
        </w:rPr>
      </w:pPr>
    </w:p>
    <w:sectPr w:rsidR="00F627EF" w:rsidRPr="00F627EF" w:rsidSect="003A52DF">
      <w:footerReference w:type="default" r:id="rId435"/>
      <w:pgSz w:w="11906" w:h="16838"/>
      <w:pgMar w:top="400" w:right="1746" w:bottom="678" w:left="1785" w:header="0" w:footer="5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A28" w:rsidRDefault="00EF5A28" w:rsidP="00A37FBA">
      <w:r>
        <w:separator/>
      </w:r>
    </w:p>
  </w:endnote>
  <w:endnote w:type="continuationSeparator" w:id="1">
    <w:p w:rsidR="00EF5A28" w:rsidRDefault="00EF5A28" w:rsidP="00A37F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Arial Bold">
    <w:altName w:val="Arial"/>
    <w:panose1 w:val="020B0704020202020204"/>
    <w:charset w:val="00"/>
    <w:family w:val="auto"/>
    <w:pitch w:val="default"/>
    <w:sig w:usb0="00000000" w:usb1="00000000" w:usb2="00000000" w:usb3="00000000" w:csb0="00000000" w:csb1="00000000"/>
  </w:font>
  <w:font w:name="Times New Roman Regular">
    <w:altName w:val="Times New Roman"/>
    <w:charset w:val="00"/>
    <w:family w:val="auto"/>
    <w:pitch w:val="default"/>
    <w:sig w:usb0="00000000" w:usb1="00000000" w:usb2="00000000" w:usb3="00000000" w:csb0="00000000" w:csb1="00000000"/>
  </w:font>
  <w:font w:name="Cambria Math">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8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35"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9xlI2AgAAZwQAAA4AAABkcnMvZTJvRG9jLnhtbK1UzY7TMBC+I/EO&#10;lu80aWFX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HIzfUOJZgpvfvr+&#10;7fTj1+nnV9JpQVJjfQbfjYV3aN+aFqMTyYt6D2XsvS2dil90RWAHxccLxaINhMeg6WQ6TWHisA0X&#10;4CTXcOt8eCeMIlHIqcMbdtSyw9qH3nVwidm0WdVSQs8yqUmT09vX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R9xlI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6</w:t>
                  </w:r>
                </w:fldSimple>
              </w:p>
            </w:txbxContent>
          </v:textbox>
          <w10:wrap anchorx="margin"/>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55" type="#_x0000_t202" style="position:absolute;left:0;text-align:left;margin-left:201.35pt;margin-top:-1.4pt;width:2in;height:2in;z-index:251673600;mso-wrap-style:none;mso-position-horizontal-relative:margin" o:gfxdata="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PlDtO1wAAAAoBAAAPAAAAAAAAAAEAIAAAACIAAABkcnMvZG93bnJldi54&#10;bWxQSwECFAAUAAAACACHTuJAFi/SnjQCAABnBAAADgAAAAAAAAABACAAAAAmAQAAZHJzL2Uyb0Rv&#10;Yy54bWxQSwUGAAAAAAYABgBZAQAAzAUAAAAA&#10;" filled="f" stroked="f" strokeweight=".5pt">
          <v:textbox style="mso-fit-shape-to-text:t" inset="0,0,0,0">
            <w:txbxContent>
              <w:p w:rsidR="008459E8" w:rsidRDefault="008459E8">
                <w:pPr>
                  <w:pStyle w:val="a4"/>
                </w:pPr>
                <w:fldSimple w:instr=" PAGE  \* MERGEFORMAT ">
                  <w:r w:rsidR="00EA2628">
                    <w:rPr>
                      <w:noProof/>
                    </w:rPr>
                    <w:t>27</w:t>
                  </w:r>
                </w:fldSimple>
              </w:p>
            </w:txbxContent>
          </v:textbox>
          <w10:wrap anchorx="margin"/>
        </v:shape>
      </w:pic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0" type="#_x0000_t202" style="position:absolute;left:0;text-align:left;margin-left:0;margin-top:0;width:2in;height:2in;z-index:251790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pCOdU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OTtFKRopvDm5x/f&#10;zz8fz7++kVYLkmrrZ/DdWniH5p1pMDqRvKj3UMbem8Kp+EVXBHagnS4UiyYQHoOmk+k0hYnDNlyA&#10;k1zDrfPhvTCKRCGjDm/YUsuOGx8618ElZtNmXUkJPZtJTeqM3rx+k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kI51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143</w:t>
                  </w:r>
                </w:fldSimple>
              </w:p>
            </w:txbxContent>
          </v:textbox>
          <w10:wrap anchorx="margin"/>
        </v:shape>
      </w:pic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1" type="#_x0000_t202" style="position:absolute;left:0;text-align:left;margin-left:0;margin-top:0;width:2in;height:2in;z-index:251791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lvZgs1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W9mC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144</w:t>
                  </w:r>
                </w:fldSimple>
              </w:p>
            </w:txbxContent>
          </v:textbox>
          <w10:wrap anchorx="margin"/>
        </v:shape>
      </w:pic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2" type="#_x0000_t202" style="position:absolute;left:0;text-align:left;margin-left:0;margin-top:0;width:2in;height:2in;z-index:251792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0e9rI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OTtdEKJZgpvfv7x&#10;/fzz8fzrG2m1IKm2fgbfrYV3aN6ZBqMTyYt6D2XsvSmcil90RWAHxacLxaIJhMeg6WQ6TWHisA0X&#10;4CTXcOt8eC+MIlHIqMMbttSy48aHznVwidm0WVdSQs9mUpM6ozev36R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R72s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145</w:t>
                  </w:r>
                </w:fldSimple>
              </w:p>
            </w:txbxContent>
          </v:textbox>
          <w10:wrap anchorx="margin"/>
        </v:shape>
      </w:pic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3" type="#_x0000_t202" style="position:absolute;left:0;text-align:left;margin-left:0;margin-top:0;width:2in;height:2in;z-index:2517934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4zqWw2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PJmekOJZgpvfvr+&#10;7fTj1+nnV9JpQVJjfQbfjYV3aN+aFqMTyYt6D2XsvS2dil90RWAHxccLxaINhMeg6WQ6TWHisA0X&#10;4CTXcOt8eCeMIlHIqcMbdtSyw9qH3nVwidm0WdVSQs8yqUmT09ub1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4zqWw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146</w:t>
                  </w:r>
                </w:fldSimple>
              </w:p>
            </w:txbxContent>
          </v:textbox>
          <w10:wrap anchorx="margin"/>
        </v:shape>
      </w:pic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4" type="#_x0000_t202" style="position:absolute;left:0;text-align:left;margin-left:0;margin-top:0;width:2in;height:2in;z-index:251794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T6pxo2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t5MX1GimcKbn75/&#10;O/34dfr5lXRakNRYn8F3Y+Ed2remxehE8qLeQxl7b0un4hddEdhB8fFCsWgD4TFoOplOU5g4bMMF&#10;OMk13Dof3gmjSBRy6vCGHbXssPahdx1cYjZtVrWU0LNMatLk9Obl6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T6pxo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147</w:t>
                  </w:r>
                </w:fldSimple>
              </w:p>
            </w:txbxContent>
          </v:textbox>
          <w10:wrap anchorx="margin"/>
        </v:shape>
      </w:pic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5" type="#_x0000_t202" style="position:absolute;left:0;text-align:left;margin-left:0;margin-top:0;width:2in;height:2in;z-index:2517954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X+MQ2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PJmekOJZgpvfvr+&#10;7fTj1+nnV9JpQVJjfQbfjYV3aN+aFqMTyYt6D2XsvS2dil90RWAHxccLxaINhMeg6WQ6TWHisA0X&#10;4CTXcOt8eCeMIlHIqcMbdtSyw9qH3nVwidm0WdVSQs8yqUmT09vX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fX+MQ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148</w:t>
                  </w:r>
                </w:fldSimple>
              </w:p>
            </w:txbxContent>
          </v:textbox>
          <w10:wrap anchorx="margin"/>
        </v:shape>
      </w:pic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6" type="#_x0000_t202" style="position:absolute;left:0;text-align:left;margin-left:0;margin-top:0;width:2in;height:2in;z-index:2517964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OmaH02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PJ2Nq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OmaH0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149</w:t>
                  </w:r>
                </w:fldSimple>
              </w:p>
            </w:txbxContent>
          </v:textbox>
          <w10:wrap anchorx="margin"/>
        </v:shape>
      </w:pic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7" type="#_x0000_t202" style="position:absolute;left:0;text-align:left;margin-left:0;margin-top:0;width:2in;height:2in;z-index:2517975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CLN6M2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3kdHI7vaVEM4U3P33/&#10;dvrx6/TzK+m0IKmxPoPvxsI7tG9Ni9GJ5EW9hzL23pZOxS+6IrCD4uOFYtEGwmPQdDKdpjBx2IYL&#10;cJJruHU+vBNGkSjk1OENO2rZYe1D7zq4xGzarGopoWeZ1KTJ6c3r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CLN6M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150</w:t>
                  </w:r>
                </w:fldSimple>
              </w:p>
            </w:txbxContent>
          </v:textbox>
          <w10:wrap anchorx="margin"/>
        </v:shape>
      </w:pic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8" type="#_x0000_t202" style="position:absolute;left:0;text-align:left;margin-left:0;margin-top:0;width:2in;height:2in;z-index:2517985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1dZE1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zV1k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151</w:t>
                  </w:r>
                </w:fldSimple>
              </w:p>
            </w:txbxContent>
          </v:textbox>
          <w10:wrap anchorx="margin"/>
        </v:shape>
      </w:pic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69" type="#_x0000_t202" style="position:absolute;left:0;text-align:left;margin-left:0;margin-top:0;width:2in;height:2in;z-index:2517995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YKk82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l5P31CimcKbn75/&#10;O/34dfr5lXRakNRYn8F3Y+Ed2remxehE8qLeQxl7b0un4hddEdhB8fFCsWgD4TFoOplOU5g4bMMF&#10;OMk13Dof3gmjSBRy6vCGHbXssPahdx1cYjZtVrWU0LNMatLk9Oblq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QYKk8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152</w:t>
                  </w:r>
                </w:fldSimple>
              </w:p>
            </w:txbxContent>
          </v:textbox>
          <w10:wrap anchorx="margin"/>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56" type="#_x0000_t202" style="position:absolute;left:0;text-align:left;margin-left:0;margin-top:0;width:2in;height:2in;z-index:2516746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CjUA2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KdvK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UCjUA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28</w:t>
                  </w:r>
                </w:fldSimple>
              </w:p>
            </w:txbxContent>
          </v:textbox>
          <w10:wrap anchorx="margin"/>
        </v:shape>
      </w:pic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70" type="#_x0000_t202" style="position:absolute;left:0;text-align:left;margin-left:0;margin-top:0;width:2in;height:2in;z-index:2518005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lcWVE1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l6/ASmaKbz56fu3&#10;049fp59fSacFSY31GXw3Ft6hfWtajE4kL+o9lLH3tnQqftEVgR1oxwvFog2Ex6DpZDpNYeKwDRfg&#10;JNdw63x4J4wiUcipwxt21LLD2ofedXCJ2bRZ1VJCzzKpSZPTm5ev0i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VxZU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153</w:t>
                  </w:r>
                </w:fldSimple>
              </w:p>
            </w:txbxContent>
          </v:textbox>
          <w10:wrap anchorx="margin"/>
        </v:shape>
      </w:pic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71" type="#_x0000_t202" style="position:absolute;left:0;text-align:left;margin-left:0;margin-top:0;width:2in;height:2in;z-index:2518016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xBo81AgAAZwQAAA4AAABkcnMvZTJvRG9jLnhtbK1UzY7TMBC+I/EO&#10;lu80aRFLiZ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nEGj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154</w:t>
                  </w:r>
                </w:fldSimple>
              </w:p>
            </w:txbxContent>
          </v:textbox>
          <w10:wrap anchorx="margin"/>
        </v:shape>
      </w:pic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72" type="#_x0000_t202" style="position:absolute;left:0;text-align:left;margin-left:0;margin-top:0;width:2in;height:2in;z-index:2518026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ljY2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l6/mVCimcKbn75/&#10;O/34dfr5lXRakNRYn8F3Y+Ed2remxehE8qLeQxl7b0un4hddEdhB8fFCsWgD4TFoOplOU5g4bMMF&#10;OMk13Dof3gmjSBRy6vCGHbXssPahdx1cYjZtVrWU0LNMatLk9Oblq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4AljY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155</w:t>
                  </w:r>
                </w:fldSimple>
              </w:p>
            </w:txbxContent>
          </v:textbox>
          <w10:wrap anchorx="margin"/>
        </v:shape>
      </w:pic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73"/>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84" type="#_x0000_t202" style="position:absolute;left:0;text-align:left;margin-left:0;margin-top:0;width:2in;height:2in;z-index:2518056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0tyeg2AgAAZwQAAA4AAABkcnMvZTJvRG9jLnhtbK1UzY7TMBC+I/EO&#10;lu80aVcs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R08mbt1eUaKbw5scf&#10;348/fx0fv5FOC5Ia6zP4ri28Q/vOtBidSF7Ueyhj723pVPyiKwI7KD6cKRZtIDwGTSfTaQoTh224&#10;ACe5hFvnw3thFIlCTh3esKOW7e986F0Hl5hNm1UtJfQsk5o0Ob2+ep1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0tyeg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156</w:t>
                  </w:r>
                </w:fldSimple>
              </w:p>
            </w:txbxContent>
          </v:textbox>
          <w10:wrap anchorx="margin"/>
        </v:shape>
      </w:pic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73"/>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85" type="#_x0000_t202" style="position:absolute;left:0;text-align:left;margin-left:0;margin-top:0;width:2in;height:2in;z-index:2518067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fkx542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fkx542AgAAZwQAAA4AAAAAAAAAAQAgAAAAHwEAAGRycy9lMm9Eb2MueG1s&#10;UEsFBgAAAAAGAAYAWQEAAMcFAAAAAA==&#10;" filled="f" stroked="f" strokeweight=".5pt">
          <v:textbox style="mso-next-textbox:#_x0000_s1285;mso-fit-shape-to-text:t" inset="0,0,0,0">
            <w:txbxContent>
              <w:p w:rsidR="008459E8" w:rsidRDefault="008459E8">
                <w:pPr>
                  <w:pStyle w:val="a4"/>
                </w:pPr>
                <w:fldSimple w:instr=" PAGE  \* MERGEFORMAT ">
                  <w:r w:rsidR="00EA2628">
                    <w:rPr>
                      <w:noProof/>
                    </w:rPr>
                    <w:t>158</w:t>
                  </w:r>
                </w:fldSimple>
              </w:p>
            </w:txbxContent>
          </v:textbox>
          <w10:wrap anchorx="margin"/>
        </v:shape>
      </w:pic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87" type="#_x0000_t202" style="position:absolute;left:0;text-align:left;margin-left:0;margin-top:0;width:2in;height:2in;z-index:2518087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C4CPk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159</w:t>
                  </w:r>
                </w:fldSimple>
              </w:p>
            </w:txbxContent>
          </v:textbox>
          <w10:wrap anchorx="margin"/>
        </v:shape>
      </w:pic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88" type="#_x0000_t202" style="position:absolute;left:0;text-align:left;margin-left:0;margin-top:0;width:2in;height:2in;z-index:2518097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VVyc2AgAAZwQAAA4AAABkcnMvZTJvRG9jLnhtbK1UzY7TMBC+I/EO&#10;lu80aRG7JW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R08n122tKNFN48+OP&#10;78efv46P30inBUmN9Rl81xbeoX1nWoxOJC/qPZSx97Z0Kn7RFYEdFB/OFIs2EB6DppPpNIWJwzZc&#10;gJNcwq3z4b0wikQhpw5v2FHL9nc+9K6DS8ymzaqWEnqWSU2anF69fpN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IOVVyc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160</w:t>
                  </w:r>
                </w:fldSimple>
              </w:p>
            </w:txbxContent>
          </v:textbox>
          <w10:wrap anchorx="margin"/>
        </v:shape>
      </w:pic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334"/>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89" type="#_x0000_t202" style="position:absolute;left:0;text-align:left;margin-left:0;margin-top:0;width:2in;height:2in;z-index:2518108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rFRU1AgAAZwQAAA4AAABkcnMvZTJvRG9jLnhtbK1UzY7TMBC+I/EO&#10;lu80aRFLiZ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CsVF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161</w:t>
                  </w:r>
                </w:fldSimple>
              </w:p>
            </w:txbxContent>
          </v:textbox>
          <w10:wrap anchorx="margin"/>
        </v:shape>
      </w:pic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333"/>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90" type="#_x0000_t202" style="position:absolute;left:0;text-align:left;margin-left:0;margin-top:0;width:2in;height:2in;z-index:2518118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cGSss2AgAAZwQAAA4AAABkcnMvZTJvRG9jLnhtbK1UzY7TMBC+I/EO&#10;lu80aRFLN2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R08nb62tKNFN48+OP&#10;78efv46P30inBUmN9Rl81xbeoX1nWoxOJC/qPZSx97Z0Kn7RFYEdFB/OFIs2EB6DppPpNIWJwzZc&#10;gJNcwq3z4b0wikQhpw5v2FHL9nc+9K6DS8ymzaqWEnqWSU2anF69fpN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cGSss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162</w:t>
                  </w:r>
                </w:fldSimple>
              </w:p>
            </w:txbxContent>
          </v:textbox>
          <w10:wrap anchorx="margin"/>
        </v:shape>
      </w:pic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91" type="#_x0000_t202" style="position:absolute;left:0;text-align:left;margin-left:0;margin-top:0;width:2in;height:2in;z-index:2518128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xeiszAgAAZwQAAA4AAAAAAAAAAQAgAAAAHwEAAGRycy9lMm9Eb2MueG1sUEsF&#10;BgAAAAAGAAYAWQEAAMQFAAAAAA==&#10;" filled="f" stroked="f" strokeweight=".5pt">
          <v:textbox style="mso-fit-shape-to-text:t" inset="0,0,0,0">
            <w:txbxContent>
              <w:p w:rsidR="008459E8" w:rsidRDefault="008459E8">
                <w:pPr>
                  <w:pStyle w:val="a4"/>
                </w:pPr>
                <w:fldSimple w:instr=" PAGE  \* MERGEFORMAT ">
                  <w:r w:rsidR="00EA2628">
                    <w:rPr>
                      <w:noProof/>
                    </w:rPr>
                    <w:t>163</w:t>
                  </w:r>
                </w:fldSimple>
              </w:p>
            </w:txbxContent>
          </v:textbox>
          <w10:wrap anchorx="margin"/>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63" type="#_x0000_t202" style="position:absolute;left:0;text-align:left;margin-left:0;margin-top:0;width:2in;height:2in;z-index:2516776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8aMTk2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fTmwklmim8+fnH&#10;9/PP3+df30irBUm19XP4Plp4h+adaTA6kbyo91DG3pvCqfhFVwR2UHy6UCyaQHgMmk1msxQmDttw&#10;AU5yDbfOh/fCKBKFjDq8YUstO2596FwHl5hNm00lJfRsLjWpMzq9eZu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8aMTk2AgAAZwQAAA4AAAAAAAAAAQAgAAAAHwEAAGRycy9lMm9Eb2MueG1s&#10;UEsFBgAAAAAGAAYAWQEAAMcFAAAAAA==&#10;" filled="f" stroked="f" strokeweight=".5pt">
          <v:textbox style="mso-next-textbox:#_x0000_s1063;mso-fit-shape-to-text:t" inset="0,0,0,0">
            <w:txbxContent>
              <w:p w:rsidR="008459E8" w:rsidRDefault="008459E8">
                <w:pPr>
                  <w:pStyle w:val="a4"/>
                </w:pPr>
                <w:fldSimple w:instr=" PAGE  \* MERGEFORMAT ">
                  <w:r w:rsidR="00EA2628">
                    <w:rPr>
                      <w:noProof/>
                    </w:rPr>
                    <w:t>31</w:t>
                  </w:r>
                </w:fldSimple>
              </w:p>
            </w:txbxContent>
          </v:textbox>
          <w10:wrap anchorx="margin"/>
        </v:shape>
      </w:pic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92" type="#_x0000_t202" style="position:absolute;left:0;text-align:left;margin-left:0;margin-top:0;width:2in;height:2in;z-index:2518138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cJfU0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u3CX1NAIAAGcEAAAOAAAAAAAAAAEAIAAAAB8BAABkcnMvZTJvRG9jLnhtbFBL&#10;BQYAAAAABgAGAFkBAADFBQAAAAA=&#10;" filled="f" stroked="f" strokeweight=".5pt">
          <v:textbox style="mso-next-textbox:#_x0000_s1292;mso-fit-shape-to-text:t" inset="0,0,0,0">
            <w:txbxContent>
              <w:p w:rsidR="008459E8" w:rsidRDefault="008459E8">
                <w:pPr>
                  <w:pStyle w:val="a4"/>
                </w:pPr>
                <w:fldSimple w:instr=" PAGE  \* MERGEFORMAT ">
                  <w:r w:rsidR="00EA2628">
                    <w:rPr>
                      <w:noProof/>
                    </w:rPr>
                    <w:t>164</w:t>
                  </w:r>
                </w:fldSimple>
              </w:p>
            </w:txbxContent>
          </v:textbox>
          <w10:wrap anchorx="margin"/>
        </v:shape>
      </w:pic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333"/>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07" type="#_x0000_t202" style="position:absolute;left:0;text-align:left;margin-left:0;margin-top:0;width:2in;height:2in;z-index:2518179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mA6pI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YDqk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166</w:t>
                  </w:r>
                </w:fldSimple>
              </w:p>
            </w:txbxContent>
          </v:textbox>
          <w10:wrap anchorx="margin"/>
        </v:shape>
      </w:pic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08" type="#_x0000_t202" style="position:absolute;left:0;text-align:left;margin-left:0;margin-top:0;width:2in;height:2in;z-index:2518190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J5OQ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0nk5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167</w:t>
                  </w:r>
                </w:fldSimple>
              </w:p>
            </w:txbxContent>
          </v:textbox>
          <w10:wrap anchorx="margin"/>
        </v:shape>
      </w:pic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09" type="#_x0000_t202" style="position:absolute;left:0;text-align:left;margin-left:0;margin-top:0;width:2in;height:2in;z-index:2518200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kuzo1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GS7O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168</w:t>
                  </w:r>
                </w:fldSimple>
              </w:p>
            </w:txbxContent>
          </v:textbox>
          <w10:wrap anchorx="margin"/>
        </v:shape>
      </w:pic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10" type="#_x0000_t202" style="position:absolute;left:0;text-align:left;margin-left:0;margin-top:0;width:2in;height:2in;z-index:2518210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VK4M1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1BUrg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169</w:t>
                  </w:r>
                </w:fldSimple>
              </w:p>
            </w:txbxContent>
          </v:textbox>
          <w10:wrap anchorx="margin"/>
        </v:shape>
      </w:pic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11" type="#_x0000_t202" style="position:absolute;left:0;text-align:left;margin-left:0;margin-top:0;width:2in;height:2in;z-index:2518220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4dF0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zh0X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170</w:t>
                  </w:r>
                </w:fldSimple>
              </w:p>
            </w:txbxContent>
          </v:textbox>
          <w10:wrap anchorx="margin"/>
        </v:shape>
      </w:pic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12" type="#_x0000_t202" style="position:absolute;left:0;text-align:left;margin-left:0;margin-top:0;width:2in;height:2in;z-index:2518231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CGNm80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hjZv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171</w:t>
                  </w:r>
                </w:fldSimple>
              </w:p>
            </w:txbxContent>
          </v:textbox>
          <w10:wrap anchorx="margin"/>
        </v:shape>
      </w:pic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13" type="#_x0000_t202" style="position:absolute;left:0;text-align:left;margin-left:0;margin-top:0;width:2in;height:2in;z-index:2518241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rabE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6tps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172</w:t>
                  </w:r>
                </w:fldSimple>
              </w:p>
            </w:txbxContent>
          </v:textbox>
          <w10:wrap anchorx="margin"/>
        </v:shape>
      </w:pic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14" type="#_x0000_t202" style="position:absolute;left:0;text-align:left;margin-left:0;margin-top:0;width:2in;height:2in;z-index:2518251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vGq8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O7xqv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173</w:t>
                  </w:r>
                </w:fldSimple>
              </w:p>
            </w:txbxContent>
          </v:textbox>
          <w10:wrap anchorx="margin"/>
        </v:shape>
      </w:pic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15" type="#_x0000_t202" style="position:absolute;left:0;text-align:left;margin-left:0;margin-top:0;width:2in;height:2in;z-index:2518261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3CRXE0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dwkVx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174</w:t>
                  </w:r>
                </w:fldSimple>
              </w:p>
            </w:txbxContent>
          </v:textbox>
          <w10:wrap anchorx="margin"/>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64" type="#_x0000_t202" style="position:absolute;left:0;text-align:left;margin-left:0;margin-top:0;width:2in;height:2in;z-index:2516787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Ddu5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32</w:t>
                  </w:r>
                </w:fldSimple>
              </w:p>
            </w:txbxContent>
          </v:textbox>
          <w10:wrap anchorx="margin"/>
        </v:shape>
      </w:pic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16" type="#_x0000_t202" style="position:absolute;left:0;text-align:left;margin-left:0;margin-top:0;width:2in;height:2in;z-index:2518272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z1cg1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bPVy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175</w:t>
                  </w:r>
                </w:fldSimple>
              </w:p>
            </w:txbxContent>
          </v:textbox>
          <w10:wrap anchorx="margin"/>
        </v:shape>
      </w:pic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84"/>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34" type="#_x0000_t202" style="position:absolute;left:0;text-align:left;margin-left:0;margin-top:0;width:2in;height:2in;z-index:2518312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XhG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6fkOJZgpvfv7x&#10;/fzz8fzrG2m1IKm2fgbfrYV3aN6ZBqMTyYt6D2XsvSmcil90RWAHxacLxaIJhMeg6WQ6TWHisA0X&#10;4CTXcOt8eC+MIlHIqMMbttSy48aHznVwidm0WVdSQs9mUpM6ozev36Z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FeEY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177</w:t>
                  </w:r>
                </w:fldSimple>
              </w:p>
            </w:txbxContent>
          </v:textbox>
          <w10:wrap anchorx="margin"/>
        </v:shape>
      </w:pic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8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35" type="#_x0000_t202" style="position:absolute;left:0;text-align:left;margin-left:0;margin-top:0;width:2in;height:2in;z-index:2518323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N62742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N6274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178</w:t>
                  </w:r>
                </w:fldSimple>
              </w:p>
            </w:txbxContent>
          </v:textbox>
          <w10:wrap anchorx="margin"/>
        </v:shape>
      </w:pic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36" type="#_x0000_t202" style="position:absolute;left:0;text-align:left;margin-left:0;margin-top:0;width:2in;height:2in;z-index:2518333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LSwc1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wtLB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179</w:t>
                  </w:r>
                </w:fldSimple>
              </w:p>
            </w:txbxContent>
          </v:textbox>
          <w10:wrap anchorx="margin"/>
        </v:shape>
      </w:pic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37" type="#_x0000_t202" style="position:absolute;left:0;text-align:left;margin-left:0;margin-top:0;width:2in;height:2in;z-index:2518343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mFNk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6fkuJZgpvfv7x&#10;/fzz8fzrG2m1IKm2fgbfrYV3aN6ZBqMTyYt6D2XsvSmcil90RWAHxacLxaIJhMeg6WQ6TWHisA0X&#10;4CTXcOt8eC+MIlHIqMMbttSy48aHznVwidm0WVdSQs9mUpM6ozev36R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CYU2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180</w:t>
                  </w:r>
                </w:fldSimple>
              </w:p>
            </w:txbxContent>
          </v:textbox>
          <w10:wrap anchorx="margin"/>
        </v:shape>
      </w:pic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38" type="#_x0000_t202" style="position:absolute;left:0;text-align:left;margin-left:0;margin-top:0;width:2in;height:2in;z-index:2518353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YVus1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5hW6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181</w:t>
                  </w:r>
                </w:fldSimple>
              </w:p>
            </w:txbxContent>
          </v:textbox>
          <w10:wrap anchorx="margin"/>
        </v:shape>
      </w:pic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39" type="#_x0000_t202" style="position:absolute;left:0;text-align:left;margin-left:0;margin-top:0;width:2in;height:2in;z-index:2518364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1CTU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6fkuJZgpvfv7x&#10;/fzz8fzrG2m1IKm2fgbfrYV3aN6ZBqMTyYt6D2XsvSmcil90RWAHxacLxaIJhMeg6WQ6TWHisA0X&#10;4CTXcOt8eC+MIlHIqMMbttSy48aHznVwidm0WVdSQs9mUpM6ozev36R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LUJN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182</w:t>
                  </w:r>
                </w:fldSimple>
              </w:p>
            </w:txbxContent>
          </v:textbox>
          <w10:wrap anchorx="margin"/>
        </v:shape>
      </w:pic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40" type="#_x0000_t202" style="position:absolute;left:0;text-align:left;margin-left:0;margin-top:0;width:2in;height:2in;z-index:2518374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Ky/g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aysv4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183</w:t>
                  </w:r>
                </w:fldSimple>
              </w:p>
            </w:txbxContent>
          </v:textbox>
          <w10:wrap anchorx="margin"/>
        </v:shape>
      </w:pic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41" type="#_x0000_t202" style="position:absolute;left:0;text-align:left;margin-left:0;margin-top:0;width:2in;height:2in;z-index:2518384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nnlCY0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J55Qm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184</w:t>
                  </w:r>
                </w:fldSimple>
              </w:p>
            </w:txbxContent>
          </v:textbox>
          <w10:wrap anchorx="margin"/>
        </v:shape>
      </w:pic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42" type="#_x0000_t202" style="position:absolute;left:0;text-align:left;margin-left:0;margin-top:0;width:2in;height:2in;z-index:2518394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ZYEn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185</w:t>
                  </w:r>
                </w:fldSimple>
              </w:p>
            </w:txbxContent>
          </v:textbox>
          <w10:wrap anchorx="margin"/>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65" type="#_x0000_t202" style="position:absolute;left:0;text-align:left;margin-left:0;margin-top:0;width:2in;height:2in;z-index:2516797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YJE2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K9eU2JZgpvfvr+&#10;7fTj1+nnV9JpQVJjfQbfRwvv0L41LUYnkhf1HsrYe1s6Fb/oisAOio8XikUbCI9Bs8lslsLEYRsu&#10;wEmu4db58E4YRaKQU4c37Khlh40PvevgErNps66lhJ5lUpMmp9Ob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b+YJE2AgAAZwQAAA4AAAAAAAAAAQAgAAAAHwEAAGRycy9lMm9Eb2MueG1s&#10;UEsFBgAAAAAGAAYAWQEAAMcFAAAAAA==&#10;" filled="f" stroked="f" strokeweight=".5pt">
          <v:textbox style="mso-next-textbox:#_x0000_s1065;mso-fit-shape-to-text:t" inset="0,0,0,0">
            <w:txbxContent>
              <w:p w:rsidR="008459E8" w:rsidRDefault="008459E8">
                <w:pPr>
                  <w:pStyle w:val="a4"/>
                </w:pPr>
                <w:fldSimple w:instr=" PAGE  \* MERGEFORMAT ">
                  <w:r w:rsidR="00EA2628">
                    <w:rPr>
                      <w:noProof/>
                    </w:rPr>
                    <w:t>33</w:t>
                  </w:r>
                </w:fldSimple>
              </w:p>
            </w:txbxContent>
          </v:textbox>
          <w10:wrap anchorx="margin"/>
        </v:shape>
      </w:pic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43" type="#_x0000_t202" style="position:absolute;left:0;text-align:left;margin-left:0;margin-top:0;width:2in;height:2in;z-index:2518405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67W0E2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67W0E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186</w:t>
                  </w:r>
                </w:fldSimple>
              </w:p>
            </w:txbxContent>
          </v:textbox>
          <w10:wrap anchorx="margin"/>
        </v:shape>
      </w:pic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44" type="#_x0000_t202" style="position:absolute;left:0;text-align:left;margin-left:0;margin-top:0;width:2in;height:2in;z-index:2518415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RyVTc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6eUOJZgpvfv7x&#10;/fzz8fzrG2m1IKm2fgbfrYV3aN6ZBqMTyYt6D2XsvSmcil90RWAHxacLxaIJhMeg6WQ6TWHisA0X&#10;4CTXcOt8eC+MIlHIqMMbttSy48aHznVwidm0WVdSQs9mUpM6ozev36Z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HJVN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187</w:t>
                  </w:r>
                </w:fldSimple>
              </w:p>
            </w:txbxContent>
          </v:textbox>
          <w10:wrap anchorx="margin"/>
        </v:shape>
      </w:pic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45" type="#_x0000_t202" style="position:absolute;left:0;text-align:left;margin-left:0;margin-top:0;width:2in;height:2in;z-index:2518425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dfCuk2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dfCuk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188</w:t>
                  </w:r>
                </w:fldSimple>
              </w:p>
            </w:txbxContent>
          </v:textbox>
          <w10:wrap anchorx="margin"/>
        </v:shape>
      </w:pic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46" type="#_x0000_t202" style="position:absolute;left:0;text-align:left;margin-left:0;margin-top:0;width:2in;height:2in;z-index:2518435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umlA1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y6aU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189</w:t>
                  </w:r>
                </w:fldSimple>
              </w:p>
            </w:txbxContent>
          </v:textbox>
          <w10:wrap anchorx="margin"/>
        </v:shape>
      </w:pic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59" type="#_x0000_t202" style="position:absolute;left:0;text-align:left;margin-left:0;margin-top:0;width:2in;height:2in;z-index:2518476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e9h7w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e9h7wzAgAAZwQAAA4AAAAAAAAAAQAgAAAAHwEAAGRycy9lMm9Eb2MueG1sUEsF&#10;BgAAAAAGAAYAWQEAAMQFAAAAAA==&#10;" filled="f" stroked="f" strokeweight=".5pt">
          <v:textbox style="mso-fit-shape-to-text:t" inset="0,0,0,0">
            <w:txbxContent>
              <w:p w:rsidR="008459E8" w:rsidRDefault="008459E8">
                <w:pPr>
                  <w:pStyle w:val="a4"/>
                </w:pPr>
                <w:fldSimple w:instr=" PAGE  \* MERGEFORMAT ">
                  <w:r w:rsidR="00EA2628">
                    <w:rPr>
                      <w:noProof/>
                    </w:rPr>
                    <w:t>191</w:t>
                  </w:r>
                </w:fldSimple>
              </w:p>
            </w:txbxContent>
          </v:textbox>
          <w10:wrap anchorx="margin"/>
        </v:shape>
      </w:pic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60" type="#_x0000_t202" style="position:absolute;left:0;text-align:left;margin-left:0;margin-top:0;width:2in;height:2in;z-index:251848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Q2GI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6eUuJZgpvfv7x&#10;/fzz8fzrG2m1IKm2fgbfrYV3aN6ZBqMTyYt6D2XsvSmcil90RWAHxacLxaIJhMeg6WQ6TWHisA0X&#10;4CTXcOt8eC+MIlHIqMMbttSy48aHznVwidm0WVdSQs9mUpM6ozev36R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JDYY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192</w:t>
                  </w:r>
                </w:fldSimple>
              </w:p>
            </w:txbxContent>
          </v:textbox>
          <w10:wrap anchorx="margin"/>
        </v:shape>
      </w:pic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61" type="#_x0000_t202" style="position:absolute;left:0;text-align:left;margin-left:0;margin-top:0;width:2in;height:2in;z-index:251849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Uq3w1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dSrf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193</w:t>
                  </w:r>
                </w:fldSimple>
              </w:p>
            </w:txbxContent>
          </v:textbox>
          <w10:wrap anchorx="margin"/>
        </v:shape>
      </w:pic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6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62" type="#_x0000_t202" style="position:absolute;left:0;text-align:left;margin-left:0;margin-top:0;width:2in;height:2in;z-index:251850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r59KI1AgAAZwQAAA4AAABkcnMvZTJvRG9jLnhtbK1UzY7TMBC+I/EO&#10;lu80aVesqqrpqmxVhFSxKxXE2XWcJpL/ZLtNygPAG3Diwp3n6nPs5/y0aOGwBy7OeH6+mflmnP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vn0o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194</w:t>
                  </w:r>
                </w:fldSimple>
              </w:p>
            </w:txbxContent>
          </v:textbox>
          <w10:wrap anchorx="margin"/>
        </v:shape>
      </w:pic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64" type="#_x0000_t202" style="position:absolute;left:0;text-align:left;margin-left:0;margin-top:0;width:2in;height:2in;z-index:2518528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lO8U2AgAAZwQAAA4AAABkcnMvZTJvRG9jLnhtbK1UzY7TMBC+I/EO&#10;lu80aStW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nyjE5m0yklmim8+fnH&#10;9/PP3+df30irBUm19XP4Plp4h+adaTA6kbyo91DG3pvCqfhFVwR2UHy6UCyaQHgMmk1msxQmDttw&#10;AU5yDbfOh/fCKBKFjDq8YUstO2596FwHl5hNm00lJfRsLjWpM3ozfZu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2lO8U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196</w:t>
                  </w:r>
                </w:fldSimple>
              </w:p>
            </w:txbxContent>
          </v:textbox>
          <w10:wrap anchorx="margin"/>
        </v:shape>
      </w:pic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65" type="#_x0000_t202" style="position:absolute;left:0;text-align:left;margin-left:0;margin-top:0;width:2in;height:2in;z-index:2518538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sNbM2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DK9eU2JZgpvfvr+&#10;7fTj1+nnV9JpQVJjfQbfjYV3aN+aFqMTyYt6D2XsvS2dil90RWAHxccLxaINhMeg6WQ6TWHisA0X&#10;4CTXcOt8eCeMIlHIqcMbdtSyw9qH3nVwidm0WdVSQs8yqUmT09ub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dsNbM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197</w:t>
                  </w:r>
                </w:fldSimple>
              </w:p>
            </w:txbxContent>
          </v:textbox>
          <w10:wrap anchorx="margin"/>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66" type="#_x0000_t202" style="position:absolute;left:0;text-align:left;margin-left:0;margin-top:0;width:2in;height:2in;z-index:2516807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l0z9P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34</w:t>
                  </w:r>
                </w:fldSimple>
              </w:p>
            </w:txbxContent>
          </v:textbox>
          <w10:wrap anchorx="margin"/>
        </v:shape>
      </w:pic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66" type="#_x0000_t202" style="position:absolute;left:0;text-align:left;margin-left:0;margin-top:0;width:2in;height:2in;z-index:2518548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RBam0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198</w:t>
                  </w:r>
                </w:fldSimple>
              </w:p>
            </w:txbxContent>
          </v:textbox>
          <w10:wrap anchorx="margin"/>
        </v:shape>
      </w:pic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333"/>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71" type="#_x0000_t202" style="position:absolute;left:0;text-align:left;margin-left:0;margin-top:0;width:2in;height:2in;z-index:2518568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Nok1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a02i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200</w:t>
                  </w:r>
                </w:fldSimple>
              </w:p>
            </w:txbxContent>
          </v:textbox>
          <w10:wrap anchorx="margin"/>
        </v:shape>
      </w:pic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333"/>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72" type="#_x0000_t202" style="position:absolute;left:0;text-align:left;margin-left:0;margin-top:0;width:2in;height:2in;z-index:2518579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cpjA1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T6ZkKJZgpvfv7x&#10;/fzz8fzrG2m1IKm2fgbfrYV3aN6ZBqMTyYt6D2XsvSmcil90RWAHxacLxaIJhMeg6WQ6TWHisA0X&#10;4CTXcOt8eC+MIlHIqMMbttSy48aHznVwidm0WVdSQs9mUpM6ozev36Z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dymM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201</w:t>
                  </w:r>
                </w:fldSimple>
              </w:p>
            </w:txbxContent>
          </v:textbox>
          <w10:wrap anchorx="margin"/>
        </v:shape>
      </w:pic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333"/>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73" type="#_x0000_t202" style="position:absolute;left:0;text-align:left;margin-left:0;margin-top:0;width:2in;height:2in;z-index:2518589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x+e42AgAAZwQAAA4AAABkcnMvZTJvRG9jLnhtbK1UzY7TMBC+I/EO&#10;lu80aRd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DJ9fUOJZgpvfvr+&#10;7fTj1+nnV9JpQVJjfQbfjYV3aN+aFqMTyYt6D2XsvS2dil90RWAHxccLxaINhMeg6WQ6TWHisA0X&#10;4CTXcOt8eCeMIlHIqcMbdtSyw9qH3nVwidm0WdVSQs8yqUmT09ub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bx+e4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202</w:t>
                  </w:r>
                </w:fldSimple>
              </w:p>
            </w:txbxContent>
          </v:textbox>
          <w10:wrap anchorx="margin"/>
        </v:shape>
      </w:pict>
    </w: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344"/>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74" type="#_x0000_t202" style="position:absolute;left:0;text-align:left;margin-left:0;margin-top:0;width:2in;height:2in;z-index:2518599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w495g2AgAAZwQAAA4AAABkcnMvZTJvRG9jLnhtbK1UzY7TMBC+I/EO&#10;lu80aVlW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DK9uaFEM4U3P33/&#10;dvrx6/TzK+m0IKmxPoPvxsI7tG9Ni9GJ5EW9hzL23pZOxS+6IrCD4uOFYtEGwmPQdDKdpjBx2IYL&#10;cJJruHU+vBNGkSjk1OENO2rZYe1D7zq4xGzarGopoWeZ1KTJ6e3r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w495g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203</w:t>
                  </w:r>
                </w:fldSimple>
              </w:p>
            </w:txbxContent>
          </v:textbox>
          <w10:wrap anchorx="margin"/>
        </v:shape>
      </w:pict>
    </w: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77" type="#_x0000_t202" style="position:absolute;left:0;text-align:left;margin-left:0;margin-top:0;width:2in;height:2in;z-index:2518620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3JRM1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r/clE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205</w:t>
                  </w:r>
                </w:fldSimple>
              </w:p>
            </w:txbxContent>
          </v:textbox>
          <w10:wrap anchorx="margin"/>
        </v:shape>
      </w:pict>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78" type="#_x0000_t202" style="position:absolute;left:0;text-align:left;margin-left:0;margin-top:0;width:2in;height:2in;z-index:2518630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aes02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qav3lCimcKbn75/&#10;O/34dfr5lXRakNRYn8F3Y+Ed2remxehE8qLeQxl7b0un4hddEdhB8fFCsWgD4TFoOplOU5g4bMMF&#10;OMk13Dof3gmjSBRy6vCGHbXssPahdx1cYjZtVrWU0LNMatLk9Obl6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zaes0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206</w:t>
                  </w:r>
                </w:fldSimple>
              </w:p>
            </w:txbxContent>
          </v:textbox>
          <w10:wrap anchorx="margin"/>
        </v:shape>
      </w:pict>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89" type="#_x0000_t202" style="position:absolute;left:0;text-align:left;margin-left:0;margin-top:0;width:2in;height:2in;z-index:2518650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6WHs2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ezmyklmim8+fnH&#10;9/PP3+df30irBUm19XP4Plp4h+adaTA6kbyo91DG3pvCqfhFVwR2UHy6UCyaQHgMmk1msxQmDttw&#10;AU5yDbfOh/fCKBKFjDq8YUstO2596FwHl5hNm00lJfRsLjWpMzp9e5O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h6WHs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208</w:t>
                  </w:r>
                </w:fldSimple>
              </w:p>
            </w:txbxContent>
          </v:textbox>
          <w10:wrap anchorx="margin"/>
        </v:shape>
      </w:pict>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90" type="#_x0000_t202" style="position:absolute;left:0;text-align:left;margin-left:0;margin-top:0;width:2in;height:2in;z-index:2518661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tXB6U2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DK9eUOJZgpvfvr+&#10;7fTj1+nnV9JpQVJjfQbfjYV3aN+aFqMTyYt6D2XsvS2dil90RWAHxccLxaINhMeg6WQ6TWHisA0X&#10;4CTXcOt8eCeMIlHIqcMbdtSyw9qH3nVwidm0WdVSQs8yqUmT09vX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tXB6U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209</w:t>
                  </w:r>
                </w:fldSimple>
              </w:p>
            </w:txbxContent>
          </v:textbox>
          <w10:wrap anchorx="margin"/>
        </v:shape>
      </w:pict>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91" type="#_x0000_t202" style="position:absolute;left:0;text-align:left;margin-left:0;margin-top:0;width:2in;height:2in;z-index:2518671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zpRZc1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XOlFl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210</w:t>
                  </w:r>
                </w:fldSimple>
              </w:p>
            </w:txbxContent>
          </v:textbox>
          <w10:wrap anchorx="margin"/>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72" type="#_x0000_t202" style="position:absolute;left:0;text-align:left;margin-left:0;margin-top:0;width:2in;height:2in;z-index:2516838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P8Cg2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K9eUOJZgpvfvr+&#10;7fTj1+nnV9JpQVJjfQbfRwvv0L41LUYnkhf1HsrYe1s6Fb/oisAOio8XikUbCI9Bs8lslsLEYRsu&#10;wEmu4db58E4YRaKQU4c37Khlh40PvevgErNps66lhJ5lUpMmp9Ob1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IKP8Cg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36</w:t>
                  </w:r>
                </w:fldSimple>
              </w:p>
            </w:txbxContent>
          </v:textbox>
          <w10:wrap anchorx="margin"/>
        </v:shape>
      </w:pic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92" type="#_x0000_t202" style="position:absolute;left:0;text-align:left;margin-left:0;margin-top:0;width:2in;height:2in;z-index:2518681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Gkk2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DK9eUOJZgpvfvr+&#10;7fTj1+nnV9JpQVJjfQbfjYV3aN+aFqMTyYt6D2XsvS2dil90RWAHxccLxaINhMeg6WQ6TWHisA0X&#10;4CTXcOt8eCeMIlHIqcMbdtSyw9qH3nVwidm0WdVSQs8yqUmT09vX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EGkk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211</w:t>
                  </w:r>
                </w:fldSimple>
              </w:p>
            </w:txbxContent>
          </v:textbox>
          <w10:wrap anchorx="margin"/>
        </v:shape>
      </w:pict>
    </w: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93" type="#_x0000_t202" style="position:absolute;left:0;text-align:left;margin-left:0;margin-top:0;width:2in;height:2in;z-index:2518691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W72IQ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u9iE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212</w:t>
                  </w:r>
                </w:fldSimple>
              </w:p>
            </w:txbxContent>
          </v:textbox>
          <w10:wrap anchorx="margin"/>
        </v:shape>
      </w:pic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94" type="#_x0000_t202" style="position:absolute;left:0;text-align:left;margin-left:0;margin-top:0;width:2in;height:2in;z-index:2518702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Wh1o0AgAAZwQAAA4AAABkcnMvZTJvRG9jLnhtbK1Uy67TMBDdI/EP&#10;lvc0aRFVVTW9KrcqQqq4VyqItes4TSS/ZLtNygfAH7Biw57v6ndwnEeLLizugo0znseZmTPj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Gloda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213</w:t>
                  </w:r>
                </w:fldSimple>
              </w:p>
            </w:txbxContent>
          </v:textbox>
          <w10:wrap anchorx="margin"/>
        </v:shape>
      </w:pic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95" type="#_x0000_t202" style="position:absolute;left:0;text-align:left;margin-left:0;margin-top:0;width:2in;height:2in;z-index:2518712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LnF+M1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ucX4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214</w:t>
                  </w:r>
                </w:fldSimple>
              </w:p>
            </w:txbxContent>
          </v:textbox>
          <w10:wrap anchorx="margin"/>
        </v:shape>
      </w:pict>
    </w: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00" type="#_x0000_t202" style="position:absolute;left:0;text-align:left;margin-left:0;margin-top:0;width:2in;height:2in;z-index:2518784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guGZU2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ez6Q0lmim8+fnH&#10;9/PP3+df30irBUm19XP4Plp4h+adaTA6kbyo91DG3pvCqfhFVwR2UHy6UCyaQHgMmk1msxQmDttw&#10;AU5yDbfOh/fCKBKFjDq8YUstO2596FwHl5hNm00lJfRsLjWpMzp9e5O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guGZU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217</w:t>
                  </w:r>
                </w:fldSimple>
              </w:p>
            </w:txbxContent>
          </v:textbox>
          <w10:wrap anchorx="margin"/>
        </v:shape>
      </w:pict>
    </w: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02" type="#_x0000_t202" style="position:absolute;left:0;text-align:left;margin-left:0;margin-top:0;width:2in;height:2in;z-index:2518824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9y1vI2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Kbvq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9y1vI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220</w:t>
                  </w:r>
                </w:fldSimple>
              </w:p>
            </w:txbxContent>
          </v:textbox>
          <w10:wrap anchorx="margin"/>
        </v:shape>
      </w:pict>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03" type="#_x0000_t202" style="position:absolute;left:0;text-align:left;margin-left:0;margin-top:0;width:2in;height:2in;z-index:2518835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zJTA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221</w:t>
                  </w:r>
                </w:fldSimple>
              </w:p>
            </w:txbxContent>
          </v:textbox>
          <w10:wrap anchorx="margin"/>
        </v:shape>
      </w:pict>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04" type="#_x0000_t202" style="position:absolute;left:0;text-align:left;margin-left:0;margin-top:0;width:2in;height:2in;z-index:2518845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hyx42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Kbvq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hyx4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222</w:t>
                  </w:r>
                </w:fldSimple>
              </w:p>
            </w:txbxContent>
          </v:textbox>
          <w10:wrap anchorx="margin"/>
        </v:shape>
      </w:pict>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05" type="#_x0000_t202" style="position:absolute;left:0;text-align:left;margin-left:0;margin-top:0;width:2in;height:2in;z-index:2518865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WI5941AgAAZwQAAA4AAABkcnMvZTJvRG9jLnhtbK1UzY7TMBC+I/EO&#10;lu80aRFL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Yjn3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224</w:t>
                  </w:r>
                </w:fldSimple>
              </w:p>
            </w:txbxContent>
          </v:textbox>
          <w10:wrap anchorx="margin"/>
        </v:shape>
      </w:pict>
    </w: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06" type="#_x0000_t202" style="position:absolute;left:0;text-align:left;margin-left:0;margin-top:0;width:2in;height:2in;z-index:2518876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H5d2c1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T6dkKJZgpvfv7x&#10;/fzz8fzrG2m1IKm2fgbfrYV3aN6ZBqMTyYt6D2XsvSmcil90RWAHxacLxaIJhMeg6WQ6TWHisA0X&#10;4CTXcOt8eC+MIlHIqMMbttSy48aHznVwidm0WVdSQs9mUpM6ozev36R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Qfl3Z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225</w:t>
                  </w:r>
                </w:fldSimple>
              </w:p>
            </w:txbxContent>
          </v:textbox>
          <w10:wrap anchorx="margin"/>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3" w:lineRule="auto"/>
      <w:ind w:left="411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73" type="#_x0000_t202" style="position:absolute;left:0;text-align:left;margin-left:0;margin-top:0;width:2in;height:2in;z-index:2516848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xsho1AgAAZwQAAA4AAABkcnMvZTJvRG9jLnhtbK1UzY7TMBC+I/EO&#10;lu80aVdU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5TGyG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37</w:t>
                  </w:r>
                </w:fldSimple>
              </w:p>
            </w:txbxContent>
          </v:textbox>
          <w10:wrap anchorx="margin"/>
        </v:shape>
      </w:pic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07" type="#_x0000_t202" style="position:absolute;left:0;text-align:left;margin-left:0;margin-top:0;width:2in;height:2in;z-index:2518886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LUKLk2AgAAZwQAAA4AAABkcnMvZTJvRG9jLnhtbK1UzY7TMBC+I/EO&#10;lu80aVcs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DJ9c0OJZgpvfvr+&#10;7fTj1+nnV9JpQVJjfQbfjYV3aN+aFqMTyYt6D2XsvS2dil90RWAHxccLxaINhMeg6WQ6TWHisA0X&#10;4CTXcOt8eCeMIlHIqcMbdtSyw9qH3nVwidm0WdVSQs8yqUmT09ub1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LUKLk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226</w:t>
                  </w:r>
                </w:fldSimple>
              </w:p>
            </w:txbxContent>
          </v:textbox>
          <w10:wrap anchorx="margin"/>
        </v:shape>
      </w:pic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08" type="#_x0000_t202" style="position:absolute;left:0;text-align:left;margin-left:0;margin-top:0;width:2in;height:2in;z-index:2518896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dJs82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qZvXlGimcKbn75/&#10;O/34dfr5lXRakNRYn8F3Y+Ed2remxehE8qLeQxl7b0un4hddEdhB8fFCsWgD4TFoOplOU5g4bMMF&#10;OMk13Dof3gmjSBRy6vCGHbXssPahdx1cYjZtVrWU0LNMatLk9Obl6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gdJs8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227</w:t>
                  </w:r>
                </w:fldSimple>
              </w:p>
            </w:txbxContent>
          </v:textbox>
          <w10:wrap anchorx="margin"/>
        </v:shape>
      </w:pict>
    </w: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0" type="#_x0000_t202" style="position:absolute;left:0;text-align:left;margin-left:0;margin-top:0;width:2in;height:2in;z-index:2518917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9B6ag2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7O6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I9B6ag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229</w:t>
                  </w:r>
                </w:fldSimple>
              </w:p>
            </w:txbxContent>
          </v:textbox>
          <w10:wrap anchorx="margin"/>
        </v:shape>
      </w:pict>
    </w: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1" type="#_x0000_t202" style="position:absolute;left:0;text-align:left;margin-left:0;margin-top:0;width:2in;height:2in;z-index:2518927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xstnY2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3kdDK9vaVEM4U3P33/&#10;dvrx6/TzK+m0IKmxPoPvxsI7tG9Ni9GJ5EW9hzL23pZOxS+6IrCD4uOFYtEGwmPQdDKdpjBx2IYL&#10;cJJruHU+vBNGkSjk1OENO2rZYe1D7zq4xGzarGopoWeZ1KTJ6c3r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xstnY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230</w:t>
                  </w:r>
                </w:fldSimple>
              </w:p>
            </w:txbxContent>
          </v:textbox>
          <w10:wrap anchorx="margin"/>
        </v:shape>
      </w:pic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2" type="#_x0000_t202" style="position:absolute;left:0;text-align:left;margin-left:0;margin-top:0;width:2in;height:2in;z-index:2518937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S9EQ1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L0R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231</w:t>
                  </w:r>
                </w:fldSimple>
              </w:p>
            </w:txbxContent>
          </v:textbox>
          <w10:wrap anchorx="margin"/>
        </v:shape>
      </w:pic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3" type="#_x0000_t202" style="position:absolute;left:0;text-align:left;margin-left:0;margin-top:0;width:2in;height:2in;z-index:2518947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j/q5o2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qav31CimcKbn75/&#10;O/34dfr5lXRakNRYn8F3Y+Ed2remxehE8qLeQxl7b0un4hddEdhB8fFCsWgD4TFoOplOU5g4bMMF&#10;OMk13Dof3gmjSBRy6vCGHbXssPahdx1cYjZtVrWU0LNMatLk9Oblq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j/q5o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232</w:t>
                  </w:r>
                </w:fldSimple>
              </w:p>
            </w:txbxContent>
          </v:textbox>
          <w10:wrap anchorx="margin"/>
        </v:shape>
      </w:pict>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7"/>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4" type="#_x0000_t202" style="position:absolute;left:0;text-align:left;margin-left:0;margin-top:0;width:2in;height:2in;z-index:2518958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xNc0zICAABnBAAADgAAAAAAAAABACAAAAAfAQAAZHJzL2Uyb0RvYy54bWxQSwUG&#10;AAAAAAYABgBZAQAAwwUAAAAA&#10;" filled="f" stroked="f" strokeweight=".5pt">
          <v:textbox style="mso-fit-shape-to-text:t" inset="0,0,0,0">
            <w:txbxContent>
              <w:p w:rsidR="008459E8" w:rsidRDefault="008459E8">
                <w:pPr>
                  <w:pStyle w:val="a4"/>
                </w:pPr>
                <w:fldSimple w:instr=" PAGE  \* MERGEFORMAT ">
                  <w:r w:rsidR="00EA2628">
                    <w:rPr>
                      <w:noProof/>
                    </w:rPr>
                    <w:t>233</w:t>
                  </w:r>
                </w:fldSimple>
              </w:p>
            </w:txbxContent>
          </v:textbox>
          <w10:wrap anchorx="margin"/>
        </v:shape>
      </w:pic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9"/>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5" type="#_x0000_t202" style="position:absolute;left:0;text-align:left;margin-left:0;margin-top:0;width:2in;height:2in;z-index:2518968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Aw0zAgAAZwQAAA4AAABkcnMvZTJvRG9jLnhtbK1UzY7TMBC+I/EO&#10;lu80aRGrKmq6KlsVIVXsSgvi7DpOE8l/st0m5QHgDThx4c5z9Tn4nJ8WLRz2wMUZz883M9+Ms7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A+Aw0zAgAAZwQAAA4AAAAAAAAAAQAgAAAAHwEAAGRycy9lMm9Eb2MueG1sUEsF&#10;BgAAAAAGAAYAWQEAAMQFAAAAAA==&#10;" filled="f" stroked="f" strokeweight=".5pt">
          <v:textbox style="mso-fit-shape-to-text:t" inset="0,0,0,0">
            <w:txbxContent>
              <w:p w:rsidR="008459E8" w:rsidRDefault="008459E8">
                <w:pPr>
                  <w:pStyle w:val="a4"/>
                </w:pPr>
                <w:fldSimple w:instr=" PAGE  \* MERGEFORMAT ">
                  <w:r w:rsidR="00EA2628">
                    <w:rPr>
                      <w:noProof/>
                    </w:rPr>
                    <w:t>234</w:t>
                  </w:r>
                </w:fldSimple>
              </w:p>
            </w:txbxContent>
          </v:textbox>
          <w10:wrap anchorx="margin"/>
        </v:shape>
      </w:pict>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6" type="#_x0000_t202" style="position:absolute;left:0;text-align:left;margin-left:0;margin-top:0;width:2in;height:2in;z-index:2518978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ET5O0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235</w:t>
                  </w:r>
                </w:fldSimple>
              </w:p>
            </w:txbxContent>
          </v:textbox>
          <w10:wrap anchorx="margin"/>
        </v:shape>
      </w:pic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7" type="#_x0000_t202" style="position:absolute;left:0;text-align:left;margin-left:0;margin-top:0;width:2in;height:2in;z-index:2518988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izGo0AgAAZwQAAA4AAABkcnMvZTJvRG9jLnhtbK1UzY7TMBC+I/EO&#10;lu80aVes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XYsxq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236</w:t>
                  </w:r>
                </w:fldSimple>
              </w:p>
            </w:txbxContent>
          </v:textbox>
          <w10:wrap anchorx="margin"/>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74" type="#_x0000_t202" style="position:absolute;left:0;text-align:left;margin-left:0;margin-top:0;width:2in;height:2in;z-index:2516858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Yc7cQ2AgAAZwQAAA4AAABkcnMvZTJvRG9jLnhtbK1UzY7TMBC+I/EO&#10;lu80aVdU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K9eUOJZgpvfvr+&#10;7fTj1+nnV9JpQVJjfQbfRwvv0L41LUYnkhf1HsrYe1s6Fb/oisAOio8XikUbCI9Bs8lslsLEYRsu&#10;wEmu4db58E4YRaKQU4c37Khlh40PvevgErNps66lhJ5lUpMmp9Ob1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Yc7cQ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38</w:t>
                  </w:r>
                </w:fldSimple>
              </w:p>
            </w:txbxContent>
          </v:textbox>
          <w10:wrap anchorx="margin"/>
        </v:shape>
      </w:pic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77"/>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8" type="#_x0000_t202" style="position:absolute;left:0;text-align:left;margin-left:0;margin-top:0;width:2in;height:2in;z-index:2518999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2rwhw0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tq8Ic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237</w:t>
                  </w:r>
                </w:fldSimple>
              </w:p>
            </w:txbxContent>
          </v:textbox>
          <w10:wrap anchorx="margin"/>
        </v:shape>
      </w:pict>
    </w: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19" type="#_x0000_t202" style="position:absolute;left:0;text-align:left;margin-left:0;margin-top:0;width:2in;height:2in;z-index:2519009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hp3C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238</w:t>
                  </w:r>
                </w:fldSimple>
              </w:p>
            </w:txbxContent>
          </v:textbox>
          <w10:wrap anchorx="margin"/>
        </v:shape>
      </w:pict>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0" type="#_x0000_t202" style="position:absolute;left:0;text-align:left;margin-left:0;margin-top:0;width:2in;height:2in;z-index:2519019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3DXs0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K9w17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239</w:t>
                  </w:r>
                </w:fldSimple>
              </w:p>
            </w:txbxContent>
          </v:textbox>
          <w10:wrap anchorx="margin"/>
        </v:shape>
      </w:pict>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1" type="#_x0000_t202" style="position:absolute;left:0;text-align:left;margin-left:0;margin-top:0;width:2in;height:2in;z-index:2519029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aUqU0AgAAZwQAAA4AAABkcnMvZTJvRG9jLnhtbK1UzY7TMBC+I/EO&#10;lu80aRFL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Z2lKl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240</w:t>
                  </w:r>
                </w:fldSimple>
              </w:p>
            </w:txbxContent>
          </v:textbox>
          <w10:wrap anchorx="margin"/>
        </v:shape>
      </w:pict>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2" type="#_x0000_t202" style="position:absolute;left:0;text-align:left;margin-left:0;margin-top:0;width:2in;height:2in;z-index:2519040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5kEJczAgAAZwQAAA4AAAAAAAAAAQAgAAAAHwEAAGRycy9lMm9Eb2MueG1sUEsF&#10;BgAAAAAGAAYAWQEAAMQFAAAAAA==&#10;" filled="f" stroked="f" strokeweight=".5pt">
          <v:textbox style="mso-next-textbox:#_x0000_s1422;mso-fit-shape-to-text:t" inset="0,0,0,0">
            <w:txbxContent>
              <w:p w:rsidR="008459E8" w:rsidRDefault="008459E8">
                <w:pPr>
                  <w:pStyle w:val="a4"/>
                </w:pPr>
                <w:fldSimple w:instr=" PAGE  \* MERGEFORMAT ">
                  <w:r w:rsidR="00EA2628">
                    <w:rPr>
                      <w:noProof/>
                    </w:rPr>
                    <w:t>241</w:t>
                  </w:r>
                </w:fldSimple>
              </w:p>
            </w:txbxContent>
          </v:textbox>
          <w10:wrap anchorx="margin"/>
        </v:shape>
      </w:pict>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3" type="#_x0000_t202" style="position:absolute;left:0;text-align:left;margin-left:0;margin-top:0;width:2in;height:2in;z-index:2519050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1JT0k0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tSU9J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242</w:t>
                  </w:r>
                </w:fldSimple>
              </w:p>
            </w:txbxContent>
          </v:textbox>
          <w10:wrap anchorx="margin"/>
        </v:shape>
      </w:pict>
    </w: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4" type="#_x0000_t202" style="position:absolute;left:0;text-align:left;margin-left:0;margin-top:0;width:2in;height:2in;z-index:2519060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NPFc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A08V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243</w:t>
                  </w:r>
                </w:fldSimple>
              </w:p>
            </w:txbxContent>
          </v:textbox>
          <w10:wrap anchorx="margin"/>
        </v:shape>
      </w:pict>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5" type="#_x0000_t202" style="position:absolute;left:0;text-align:left;margin-left:0;margin-top:0;width:2in;height:2in;z-index:25190707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gY4k1AgAAZwQAAA4AAABkcnMvZTJvRG9jLnhtbK1UzY7TMBC+I/EO&#10;lu80aRGrUj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Bji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244</w:t>
                  </w:r>
                </w:fldSimple>
              </w:p>
            </w:txbxContent>
          </v:textbox>
          <w10:wrap anchorx="margin"/>
        </v:shape>
      </w:pic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6" type="#_x0000_t202" style="position:absolute;left:0;text-align:left;margin-left:0;margin-top:0;width:2in;height:2in;z-index:2519080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R8zA1AgAAZwQAAA4AAABkcnMvZTJvRG9jLnhtbK1UzY7TMBC+I/EO&#10;lu80aRGrUj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1HzM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245</w:t>
                  </w:r>
                </w:fldSimple>
              </w:p>
            </w:txbxContent>
          </v:textbox>
          <w10:wrap anchorx="margin"/>
        </v:shape>
      </w:pic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3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7" type="#_x0000_t202" style="position:absolute;left:0;text-align:left;margin-left:0;margin-top:0;width:2in;height:2in;z-index:2519101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61opg2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qZvXlGimcKbn75/&#10;O/34dfr5lXRakNRYn8F3Y+Ed2remxehE8qLeQxl7b0un4hddEdhB8fFCsWgD4TFoOplOU5g4bMMF&#10;OMk13Dof3gmjSBRy6vCGHbXssPahdx1cYjZtVrWU0LNMatLk9Obl6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61opg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247</w:t>
                  </w:r>
                </w:fldSimple>
              </w:p>
            </w:txbxContent>
          </v:textbox>
          <w10:wrap anchorx="margin"/>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4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79" type="#_x0000_t202" style="position:absolute;left:0;text-align:left;margin-left:0;margin-top:0;width:2in;height:2in;z-index:2516879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A/Y6s1AgAAZwQAAA4AAABkcnMvZTJvRG9jLnhtbK1UzY7TMBC+I/EO&#10;lu80aYFVVTVdla2KkCp2pYI4u47TRPKfbLdJeQB4A05cuO9z9Tn4nJ8WLRz2wMUZz883M9+MM7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cD9jq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40</w:t>
                  </w:r>
                </w:fldSimple>
              </w:p>
            </w:txbxContent>
          </v:textbox>
          <w10:wrap anchorx="margin"/>
        </v:shape>
      </w:pict>
    </w: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3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8" type="#_x0000_t202" style="position:absolute;left:0;text-align:left;margin-left:0;margin-top:0;width:2in;height:2in;z-index:2519111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Y/UY2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DJ9c0OJZgpvfvr+&#10;7fTj1+nnV9JpQVJjfQbfjYV3aN+aFqMTyYt6D2XsvS2dil90RWAHxccLxaINhMeg6WQ6TWHisA0X&#10;4CTXcOt8eCeMIlHIqcMbdtSyw9qH3nVwidm0WdVSQs8yqUmT09vX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2Y/UY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248</w:t>
                  </w:r>
                </w:fldSimple>
              </w:p>
            </w:txbxContent>
          </v:textbox>
          <w10:wrap anchorx="margin"/>
        </v:shape>
      </w:pict>
    </w: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3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29" type="#_x0000_t202" style="position:absolute;left:0;text-align:left;margin-left:0;margin-top:0;width:2in;height:2in;z-index:2519121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pbf82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7O6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pbf8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249</w:t>
                  </w:r>
                </w:fldSimple>
              </w:p>
            </w:txbxContent>
          </v:textbox>
          <w10:wrap anchorx="margin"/>
        </v:shape>
      </w:pict>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94"/>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30" type="#_x0000_t202" style="position:absolute;left:0;text-align:left;margin-left:0;margin-top:0;width:2in;height:2in;z-index:2519132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EMiE2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qZvXlOimcKbn75/&#10;O/34dfr5lXRakNRYn8F3Y+Ed2remxehE8qLeQxl7b0un4hddEdhB8fFCsWgD4TFoOplOU5g4bMMF&#10;OMk13Dof3gmjSBRy6vCGHbXssPahdx1cYjZtVrWU0LNMatLk9Oblq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rEMiE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250</w:t>
                  </w:r>
                </w:fldSimple>
              </w:p>
            </w:txbxContent>
          </v:textbox>
          <w10:wrap anchorx="margin"/>
        </v:shape>
      </w:pict>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431" type="#_x0000_t202" style="position:absolute;left:0;text-align:left;margin-left:0;margin-top:0;width:2in;height:2in;z-index:251914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6cBM1AgAAZwQAAA4AAABkcnMvZTJvRG9jLnhtbK1UzY7TMBC+I/EO&#10;lu80aRGrUj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XpwE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262</w:t>
                  </w:r>
                </w:fldSimple>
              </w:p>
            </w:txbxContent>
          </v:textbox>
          <w10:wrap anchorx="margin"/>
        </v:shape>
      </w:pic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2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396" type="#_x0000_t202" style="position:absolute;left:0;text-align:left;margin-left:0;margin-top:0;width:2in;height:2in;z-index:2518722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HKSD02AgAAZwQAAA4AAABkcnMvZTJvRG9jLnhtbK1UzY7TMBC+I/EO&#10;lu80aVdU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ez6Q0lmim8+fnH&#10;9/PP3+df30irBUm19XP4Plp4h+adaTA6kbyo91DG3pvCqfhFVwR2UHy6UCyaQHgMmk1msxQmDttw&#10;AU5yDbfOh/fCKBKFjDq8YUstO2596FwHl5hNm00lJfRsLjWpMzq9eZu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HKSD02AgAAZwQAAA4AAAAAAAAAAQAgAAAAHwEAAGRycy9lMm9Eb2MueG1s&#10;UEsFBgAAAAAGAAYAWQEAAMcFAAAAAA==&#10;" filled="f" stroked="f" strokeweight=".5pt">
          <v:textbox style="mso-next-textbox:#_x0000_s1396;mso-fit-shape-to-text:t" inset="0,0,0,0">
            <w:txbxContent>
              <w:p w:rsidR="008459E8" w:rsidRDefault="008459E8">
                <w:pPr>
                  <w:pStyle w:val="a4"/>
                </w:pPr>
                <w:fldSimple w:instr=" PAGE  \* MERGEFORMAT ">
                  <w:r w:rsidR="00EA2628">
                    <w:rPr>
                      <w:noProof/>
                    </w:rPr>
                    <w:t>268</w:t>
                  </w:r>
                </w:fldSimple>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89"/>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36"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dQmYw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7</w:t>
                  </w:r>
                </w:fldSimple>
              </w:p>
            </w:txbxContent>
          </v:textbox>
          <w10:wrap anchorx="margin"/>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39"/>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80" type="#_x0000_t202" style="position:absolute;left:0;text-align:left;margin-left:0;margin-top:0;width:2in;height:2in;z-index:2516889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RO8xI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41</w:t>
                  </w:r>
                </w:fldSimple>
              </w:p>
            </w:txbxContent>
          </v:textbox>
          <w10:wrap anchorx="margin"/>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4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81" type="#_x0000_t202" style="position:absolute;left:0;text-align:left;margin-left:0;margin-top:0;width:2in;height:2in;z-index:2516899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djrMw2AgAAZwQAAA4AAABkcnMvZTJvRG9jLnhtbK1UzY7TMBC+I/EO&#10;lu80aRe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J9fUOJZgpvfvr+&#10;7fTj1+nnV9JpQVJjfQbfRwvv0L41LUYnkhf1HsrYe1s6Fb/oisAOio8XikUbCI9Bs8lslsLEYRsu&#10;wEmu4db58E4YRaKQU4c37Khlh40PvevgErNps66lhJ5lUpMmp9Ob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djrMw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42</w:t>
                  </w:r>
                </w:fldSimple>
              </w:p>
            </w:txbxContent>
          </v:textbox>
          <w10:wrap anchorx="margin"/>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39"/>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82" type="#_x0000_t202" style="position:absolute;left:0;text-align:left;margin-left:0;margin-top:0;width:2in;height:2in;z-index:2516910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2qoro2AgAAZwQAAA4AAABkcnMvZTJvRG9jLnhtbK1UzY7TMBC+I/EO&#10;lu80aVmq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K9uaFEM4U3P33/&#10;dvrx6/TzK+m0IKmxPoPvo4V3aN+aFqMTyYt6D2XsvS2dil90RWAHxccLxaINhMeg2WQ2S2HisA0X&#10;4CTXcOt8eCeMIlHIqcMbdtSyw8aH3nVwidm0WddSQs8yqUmT0+nr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2qoro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43</w:t>
                  </w:r>
                </w:fldSimple>
              </w:p>
            </w:txbxContent>
          </v:textbox>
          <w10:wrap anchorx="margin"/>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93" type="#_x0000_t202" style="position:absolute;left:0;text-align:left;margin-left:0;margin-top:0;width:2in;height:2in;z-index:2516951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2bd02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9M6VEM4U3P//4&#10;fv75eP71jbRakFRbP4fv1sI7NO9Mg9GJ5EW9hzL23hROxS+6IrCD4tOFYtEEwmPQbDKbpTBx2IYL&#10;cJJruHU+vBdGkShk1OENW2rZ8c6HznVwidm02VRSQs/mUpM6o9PXb9M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r2bd0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44</w:t>
                  </w:r>
                </w:fldSimple>
              </w:p>
            </w:txbxContent>
          </v:textbox>
          <w10:wrap anchorx="margin"/>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94" type="#_x0000_t202" style="position:absolute;left:0;text-align:left;margin-left:0;margin-top:0;width:2in;height:2in;z-index:2516961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bMgM2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m5evaFEM4U3P33/&#10;dvrx6/TzK+m0IKmxPoPvxsI7tG9Ni9GJ5EW9hzL23pZOxS+6IrCD4uOFYtEGwmPQdDKdpjBx2IYL&#10;cJJruHU+vBNGkSjk1OENO2rZYe1D7zq4xGzarGopoWeZ1KTJ6c3L12kXcLEAXGrkuBYbpdBu23MH&#10;W1Mc0Zgz/Xx4y1c1kq+ZDw/MYSBQMFYm3OMopUESc5YoqYz78i999Mc7wUpJgwHLqcY+USLfa7wf&#10;AMMguEHYDoLeqzuDiR1jFS3vRAS4IAexdEZ9xh4tYg6YmObIlNMwiH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nbMgM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45</w:t>
                  </w:r>
                </w:fldSimple>
              </w:p>
            </w:txbxContent>
          </v:textbox>
          <w10:wrap anchorx="margin"/>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95" type="#_x0000_t202" style="position:absolute;left:0;text-align:left;margin-left:0;margin-top:0;width:2in;height:2in;z-index:2516971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lcDE1AgAAZwQAAA4AAABkcnMvZTJvRG9jLnhtbK1UzY7TMBC+I/EO&#10;lu80aYFV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vmVwM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46</w:t>
                  </w:r>
                </w:fldSimple>
              </w:p>
            </w:txbxContent>
          </v:textbox>
          <w10:wrap anchorx="margin"/>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96" type="#_x0000_t202" style="position:absolute;left:0;text-align:left;margin-left:0;margin-top:0;width:2in;height:2in;z-index:2516981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1IL+82AgAAZwQAAA4AAABkcnMvZTJvRG9jLnhtbK1UzY7TMBC+I/EO&#10;lu80aYFV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m5evaFEM4U3P33/&#10;dvrx6/TzK+m0IKmxPoPvxsI7tG9Ni9GJ5EW9hzL23pZOxS+6IrCD4uOFYtEGwmPQdDKdpjBx2IYL&#10;cJJruHU+vBNGkSjk1OENO2rZYe1D7zq4xGzarGopoWeZ1KTJ6c3L12kXcLEAXGrkuBYbpdBu23MH&#10;W1Mc0Zgz/Xx4y1c1kq+ZDw/MYSBQMFYm3OMopUESc5YoqYz78i999Mc7wUpJgwHLqcY+USLfa7wf&#10;AMMguEHYDoLeqzuDiR1jFS3vRAS4IAexdEZ9xh4tYg6YmObIlNMwiH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1IL+8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47</w:t>
                  </w:r>
                </w:fldSimple>
              </w:p>
            </w:txbxContent>
          </v:textbox>
          <w10:wrap anchorx="margin"/>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97" type="#_x0000_t202" style="position:absolute;left:0;text-align:left;margin-left:0;margin-top:0;width:2in;height:2in;z-index:2516992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AMXPEzAgAAZwQAAA4AAAAAAAAAAQAgAAAAHwEAAGRycy9lMm9Eb2MueG1sUEsF&#10;BgAAAAAGAAYAWQEAAMQFAAAAAA==&#10;" filled="f" stroked="f" strokeweight=".5pt">
          <v:textbox style="mso-fit-shape-to-text:t" inset="0,0,0,0">
            <w:txbxContent>
              <w:p w:rsidR="008459E8" w:rsidRDefault="008459E8">
                <w:pPr>
                  <w:pStyle w:val="a4"/>
                </w:pPr>
                <w:fldSimple w:instr=" PAGE  \* MERGEFORMAT ">
                  <w:r w:rsidR="00EA2628">
                    <w:rPr>
                      <w:noProof/>
                    </w:rPr>
                    <w:t>48</w:t>
                  </w:r>
                </w:fldSimple>
              </w:p>
            </w:txbxContent>
          </v:textbox>
          <w10:wrap anchorx="margin"/>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4"/>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98" type="#_x0000_t202" style="position:absolute;left:0;text-align:left;margin-left:0;margin-top:0;width:2in;height:2in;z-index:2517002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MhAy81AgAAZwQAAA4AAABkcnMvZTJvRG9jLnhtbK1UzY7TMBC+I/EO&#10;lu80adFWVdV0VbYqQqrYlRbE2XWcJpL/ZLtNygPAG3Diwp3n6nPs5/y0aOGwBy7OeH6+mflmnM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gyEDL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49</w:t>
                  </w:r>
                </w:fldSimple>
              </w:p>
            </w:txbxContent>
          </v:textbox>
          <w10:wrap anchorx="margin"/>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38"/>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07" type="#_x0000_t202" style="position:absolute;left:0;text-align:left;margin-left:0;margin-top:0;width:2in;height:2in;z-index:25170227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Qk5Y2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fTmwklmim8+fnH&#10;9/PP3+df30irBUm19XP4Plp4h+adaTA6kbyo91DG3pvCqfhFVwR2UHy6UCyaQHgMmk1msxQmDttw&#10;AU5yDbfOh/fCKBKFjDq8YUstO2596FwHl5hNm00lJfRsLjWpMzp9e5O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dQk5Y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50</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84"/>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37" type="#_x0000_t202" style="position:absolute;left:0;text-align:left;margin-left:0;margin-top:0;width:2in;height:2in;z-index:2516623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hCTU2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c3syklmim8+fnH&#10;9/PP3+df30irBUm19XP4Plp4h+adaTA6kbyo91DG3pvCqfhFVwR2UHy6UCyaQHgMmk1msxQmDttw&#10;AU5yDbfOh/fCKBKFjDq8YUstO2596FwHl5hNm00lJfRsLjWpMzp9e5O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MhCTU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8</w:t>
                  </w:r>
                </w:fldSimple>
              </w:p>
            </w:txbxContent>
          </v:textbox>
          <w10:wrap anchorx="margin"/>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39"/>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08" type="#_x0000_t202" style="position:absolute;left:0;text-align:left;margin-left:0;margin-top:0;width:2in;height:2in;z-index:2517032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R9zEg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51</w:t>
                  </w:r>
                </w:fldSimple>
              </w:p>
            </w:txbxContent>
          </v:textbox>
          <w10:wrap anchorx="margin"/>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38"/>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09" type="#_x0000_t202" style="position:absolute;left:0;text-align:left;margin-left:0;margin-top:0;width:2in;height:2in;z-index:2517043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60wj42AgAAZwQAAA4AAABkcnMvZTJvRG9jLnhtbK1UzY7TMBC+I/EO&#10;lu80aWGr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K9eUOJZgpvfvr+&#10;7fTj1+nnV9JpQVJjfQbfRwvv0L41LUYnkhf1HsrYe1s6Fb/oisAOio8XikUbCI9Bs8lslsLEYRsu&#10;wEmu4db58E4YRaKQU4c37Khlh40PvevgErNps66lhJ5lUpMmp9PX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60wj4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52</w:t>
                  </w:r>
                </w:fldSimple>
              </w:p>
            </w:txbxContent>
          </v:textbox>
          <w10:wrap anchorx="margin"/>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37"/>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10" type="#_x0000_t202" style="position:absolute;left:0;text-align:left;margin-left:0;margin-top:0;width:2in;height:2in;z-index:2517053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Zmd4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53</w:t>
                  </w:r>
                </w:fldSimple>
              </w:p>
            </w:txbxContent>
          </v:textbox>
          <w10:wrap anchorx="margin"/>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3" w:lineRule="auto"/>
      <w:ind w:left="4238"/>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11" type="#_x0000_t202" style="position:absolute;left:0;text-align:left;margin-left:0;margin-top:0;width:2in;height:2in;z-index:2517063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oDVk2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fTmyklmim8+fnH&#10;9/PP3+df30irBUm19XP4Plp4h+adaTA6kbyo91DG3pvCqfhFVwR2UHy6UCyaQHgMmk1msxQmDttw&#10;AU5yDbfOh/fCKBKFjDq8YUstO2596FwHl5hNm00lJfRsLjWpMzp9e5O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noDVk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54</w:t>
                  </w:r>
                </w:fldSimple>
              </w:p>
            </w:txbxContent>
          </v:textbox>
          <w10:wrap anchorx="margin"/>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38"/>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12" type="#_x0000_t202" style="position:absolute;left:0;text-align:left;margin-left:0;margin-top:0;width:2in;height:2in;z-index:2517073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FUoc2AgAAZwQAAA4AAABkcnMvZTJvRG9jLnhtbK1UzY7TMBC+I/EO&#10;lu80adGW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K9eUOJZgpvfvr+&#10;7fTj1+nnV9JpQVJjfQbfRwvv0L41LUYnkhf1HsrYe1s6Fb/oisAOio8XikUbCI9Bs8lslsLEYRsu&#10;wEmu4db58E4YRaKQU4c37Khlh40PvevgErNps66lhJ5lUpMmp9PX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rFUoc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55</w:t>
                  </w:r>
                </w:fldSimple>
              </w:p>
            </w:txbxContent>
          </v:textbox>
          <w10:wrap anchorx="margin"/>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3" w:lineRule="auto"/>
      <w:ind w:left="4238"/>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13" type="#_x0000_t202" style="position:absolute;left:0;text-align:left;margin-left:0;margin-top:0;width:2in;height:2in;z-index:2517084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TXsQt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56</w:t>
                  </w:r>
                </w:fldSimple>
              </w:p>
            </w:txbxContent>
          </v:textbox>
          <w10:wrap anchorx="margin"/>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38"/>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14" type="#_x0000_t202" style="position:absolute;left:0;text-align:left;margin-left:0;margin-top:0;width:2in;height:2in;z-index:2517094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5WT2s2AgAAZwQAAA4AAABkcnMvZTJvRG9jLnhtbK1UzY7TMBC+I/EO&#10;lu80adFW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K9eUOJZgpvfvr+&#10;7fTj1+nnV9JpQVJjfQbfRwvv0L41LUYnkhf1HsrYe1s6Fb/oisAOio8XikUbCI9Bs8lslsLEYRsu&#10;wEmu4db58E4YRaKQU4c37Khlh40PvevgErNps66lhJ5lUpMmp9PX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5WT2s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58</w:t>
                  </w:r>
                </w:fldSimple>
              </w:p>
            </w:txbxContent>
          </v:textbox>
          <w10:wrap anchorx="margin"/>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9"/>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17" type="#_x0000_t202" style="position:absolute;left:0;text-align:left;margin-left:0;margin-top:0;width:2in;height:2in;z-index:2517114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cE0ng0AgAAZwQAAA4AAABkcnMvZTJvRG9jLnhtbK1Uy67TMBDdI/EP&#10;lvc0aRFVVTW9KrcqQqq4VyqItes4TSS/ZLtNygfAH7Biw57v6ndwnEeLLizugo0znseZmTPj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XBNJ4NAIAAGcEAAAOAAAAAAAAAAEAIAAAAB8BAABkcnMvZTJvRG9jLnhtbFBL&#10;BQYAAAAABgAGAFkBAADFBQAAAAA=&#10;" filled="f" stroked="f" strokeweight=".5pt">
          <v:textbox style="mso-next-textbox:#_x0000_s1117;mso-fit-shape-to-text:t" inset="0,0,0,0">
            <w:txbxContent>
              <w:p w:rsidR="008459E8" w:rsidRDefault="008459E8">
                <w:pPr>
                  <w:pStyle w:val="a4"/>
                </w:pPr>
                <w:fldSimple w:instr=" PAGE  \* MERGEFORMAT ">
                  <w:r w:rsidR="00EA2628">
                    <w:rPr>
                      <w:noProof/>
                    </w:rPr>
                    <w:t>61</w:t>
                  </w:r>
                </w:fldSimple>
              </w:p>
            </w:txbxContent>
          </v:textbox>
          <w10:wrap anchorx="margin"/>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9"/>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19" type="#_x0000_t202" style="position:absolute;left:0;text-align:left;margin-left:0;margin-top:0;width:2in;height:2in;z-index:2517145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qRE2k2AgAAZwQAAA4AAABkcnMvZTJvRG9jLnhtbK1UzY7TMBC+I/EO&#10;lu80aYGq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KdvqFEM4U3P//4&#10;fv75eP71jbRakFRbP4fv1sI7NO9Mg9GJ5EW9hzL23hROxS+6IrCD4tOFYtEEwmPQbDKbpTBx2IYL&#10;cJJruHU+vBdGkShk1OENW2rZ8c6HznVwidm02VRSQs/mUpM6o9PXb9M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qRE2k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62</w:t>
                  </w:r>
                </w:fldSimple>
              </w:p>
            </w:txbxContent>
          </v:textbox>
          <w10:wrap anchorx="margin"/>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9"/>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18" type="#_x0000_t202" style="position:absolute;left:0;text-align:left;margin-left:0;margin-top:0;width:2in;height:2in;z-index:2517125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1QsE1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3VCw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63</w:t>
                  </w:r>
                </w:fldSimple>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3" w:lineRule="auto"/>
      <w:ind w:left="4291"/>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38" type="#_x0000_t202" style="position:absolute;left:0;text-align:left;margin-left:0;margin-top:0;width:2in;height:2in;z-index:2516633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MVus2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HIzfUOJZgpvfvr+&#10;7fTj1+nnV9JpQVJjfQbfjYV3aN+aFqMTyYt6D2XsvS2dil90RWAHxccLxaINhMeg6WQ6TWHisA0X&#10;4CTXcOt8eCeMIlHIqcMbdtSyw9qH3nVwidm0WdVSQs8yqUmT09vX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AMVus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9</w:t>
                  </w:r>
                </w:fldSimple>
              </w:p>
            </w:txbxContent>
          </v:textbox>
          <w10:wrap anchorx="margin"/>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9"/>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21" type="#_x0000_t202" style="position:absolute;left:0;text-align:left;margin-left:0;margin-top:0;width:2in;height:2in;z-index:2517166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3N3A41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c3cDjUCAABnBAAADgAAAAAAAAABACAAAAAfAQAAZHJzL2Uyb0RvYy54bWxQ&#10;SwUGAAAAAAYABgBZAQAAxgUAAAAA&#10;" filled="f" stroked="f" strokeweight=".5pt">
          <v:textbox style="mso-next-textbox:#_x0000_s1121;mso-fit-shape-to-text:t" inset="0,0,0,0">
            <w:txbxContent>
              <w:p w:rsidR="008459E8" w:rsidRDefault="008459E8">
                <w:pPr>
                  <w:pStyle w:val="a4"/>
                </w:pPr>
                <w:fldSimple w:instr=" PAGE  \* MERGEFORMAT ">
                  <w:r w:rsidR="00EA2628">
                    <w:rPr>
                      <w:noProof/>
                    </w:rPr>
                    <w:t>64</w:t>
                  </w:r>
                </w:fldSimple>
              </w:p>
            </w:txbxContent>
          </v:textbox>
          <w10:wrap anchorx="margin"/>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35" type="#_x0000_t202" style="position:absolute;left:0;text-align:left;margin-left:0;margin-top:0;width:2in;height:2in;z-index:2517207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37SI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zftI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72</w:t>
                  </w:r>
                </w:fldSimple>
              </w:p>
            </w:txbxContent>
          </v:textbox>
          <w10:wrap anchorx="margin"/>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36" type="#_x0000_t202" style="position:absolute;left:0;text-align:left;margin-left:0;margin-top:0;width:2in;height:2in;z-index:2517217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asvw1AgAAZwQAAA4AAABkcnMvZTJvRG9jLnhtbK1UzY7TMBC+I/EO&#10;lu80aRGlqpquylZFSCt2pYI4u47TRPKfbLdJeQB4A05cuO9z9Tn4nJ8WLRz2wMUZz883M9+Ms7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Bqy/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73</w:t>
                  </w:r>
                </w:fldSimple>
              </w:p>
            </w:txbxContent>
          </v:textbox>
          <w10:wrap anchorx="margin"/>
        </v:shape>
      </w:pic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37" type="#_x0000_t202" style="position:absolute;left:0;text-align:left;margin-left:0;margin-top:0;width:2in;height:2in;z-index:2517227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rIkU2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9O6F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BrIkU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74</w:t>
                  </w:r>
                </w:fldSimple>
              </w:p>
            </w:txbxContent>
          </v:textbox>
          <w10:wrap anchorx="margin"/>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38" type="#_x0000_t202" style="position:absolute;left:0;text-align:left;margin-left:0;margin-top:0;width:2in;height:2in;z-index:2517237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GfZs2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J9c0OJZgpvfvr+&#10;7fTj1+nnV9JpQVJjfQbfRwvv0L41LUYnkhf1HsrYe1s6Fb/oisAOio8XikUbCI9Bs8lslsLEYRsu&#10;wEmu4db58E4YRaKQU4c37Khlh40PvevgErNps66lhJ5lUpMmp9Ob1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NGfZs2AgAAZwQAAA4AAAAAAAAAAQAgAAAAHwEAAGRycy9lMm9Eb2MueG1s&#10;UEsFBgAAAAAGAAYAWQEAAMcFAAAAAA==&#10;" filled="f" stroked="f" strokeweight=".5pt">
          <v:textbox style="mso-next-textbox:#_x0000_s1138;mso-fit-shape-to-text:t" inset="0,0,0,0">
            <w:txbxContent>
              <w:p w:rsidR="008459E8" w:rsidRDefault="008459E8">
                <w:pPr>
                  <w:pStyle w:val="a4"/>
                </w:pPr>
                <w:fldSimple w:instr=" PAGE  \* MERGEFORMAT ">
                  <w:r w:rsidR="00EA2628">
                    <w:rPr>
                      <w:noProof/>
                    </w:rPr>
                    <w:t>75</w:t>
                  </w:r>
                </w:fldSimple>
              </w:p>
            </w:txbxContent>
          </v:textbox>
          <w10:wrap anchorx="margin"/>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39" type="#_x0000_t202" style="position:absolute;left:0;text-align:left;margin-left:0;margin-top:0;width:2in;height:2in;z-index:2517248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mPc+02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m7evKJEM4U3P33/&#10;dvrx6/TzK+m0IKmxPoPvxsI7tG9Ni9GJ5EW9hzL23pZOxS+6IrCD4uOFYtEGwmPQdDKdpjBx2IYL&#10;cJJruHU+vBNGkSjk1OENO2rZYe1D7zq4xGzarGopoWeZ1KTJ6c3L12kXcLEAXGrkuBYbpdBu23MH&#10;W1Mc0Zgz/Xx4y1c1kq+ZDw/MYSBQMFYm3OMopUESc5YoqYz78i999Mc7wUpJgwHLqcY+USLfa7wf&#10;AMMguEHYDoLeqzuDiR1jFS3vRAS4IAexdEZ9xh4tYg6YmObIlNMwiH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mPc+0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76</w:t>
                  </w:r>
                </w:fldSimple>
              </w:p>
            </w:txbxContent>
          </v:textbox>
          <w10:wrap anchorx="margin"/>
        </v:shape>
      </w:pic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38"/>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44" type="#_x0000_t202" style="position:absolute;left:0;text-align:left;margin-left:0;margin-top:0;width:2in;height:2in;z-index:2517309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iLDM2AgAAZwQAAA4AAABkcnMvZTJvRG9jLnhtbK1UzY7TMBC+I/EO&#10;lu80adGW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J9c0OJZgpvfvr+&#10;7fTj1+nnV9JpQVJjfQbfRwvv0L41LUYnkhf1HsrYe1s6Fb/oisAOio8XikUbCI9Bs8lslsLEYRsu&#10;wEmu4db58E4YRaKQU4c37Khlh40PvevgErNps66lhJ5lUpMmp9PX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iLDM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77</w:t>
                  </w:r>
                </w:fldSimple>
              </w:p>
            </w:txbxContent>
          </v:textbox>
          <w10:wrap anchorx="margin"/>
        </v:shape>
      </w:pic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40" type="#_x0000_t202" style="position:absolute;left:0;text-align:left;margin-left:0;margin-top:0;width:2in;height:2in;z-index:2517258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iLDM2AgAAZwQAAA4AAABkcnMvZTJvRG9jLnhtbK1UzY7TMBC+I/EO&#10;lu80adGW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J9c0OJZgpvfvr+&#10;7fTj1+nnV9JpQVJjfQbfRwvv0L41LUYnkhf1HsrYe1s6Fb/oisAOio8XikUbCI9Bs8lslsLEYRsu&#10;wEmu4db58E4YRaKQU4c37Khlh40PvevgErNps66lhJ5lUpMmp9PX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qiLDM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79</w:t>
                  </w:r>
                </w:fldSimple>
              </w:p>
            </w:txbxContent>
          </v:textbox>
          <w10:wrap anchorx="margin"/>
        </v:shape>
      </w:pic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41" type="#_x0000_t202" style="position:absolute;left:0;text-align:left;margin-left:0;margin-top:0;width:2in;height:2in;z-index:2517268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7TvIo2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9O6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7TvIo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80</w:t>
                  </w:r>
                </w:fldSimple>
              </w:p>
            </w:txbxContent>
          </v:textbox>
          <w10:wrap anchorx="margin"/>
        </v:shape>
      </w:pic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sz w:val="2"/>
      </w:rPr>
      <w:pict>
        <v:shapetype id="_x0000_t202" coordsize="21600,21600" o:spt="202" path="m,l,21600r21600,l21600,xe">
          <v:stroke joinstyle="miter"/>
          <v:path gradientshapeok="t" o:connecttype="rect"/>
        </v:shapetype>
        <v:shape id="_x0000_s1142" type="#_x0000_t202" style="position:absolute;left:0;text-align:left;margin-left:0;margin-top:0;width:2in;height:2in;z-index:25172787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3+41Q2AgAAZwQAAA4AAABkcnMvZTJvRG9jLnhtbK1UzY7TMBC+I/EO&#10;lu80aRHd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K9uaFEM4U3P33/&#10;dvrx6/TzK+m0IKmxPoPvo4V3aN+aFqMTyYt6D2XsvS2dil90RWAHxccLxaINhMeg2WQ2S2HisA0X&#10;4CTXcOt8eCeMIlHIqcMbdtSyw8aH3nVwidm0WddSQs8yqUmT0+nr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I3+41Q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83</w:t>
                  </w:r>
                </w:fldSimple>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576"/>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39" type="#_x0000_t202" style="position:absolute;left:0;text-align:left;margin-left:0;margin-top:0;width:2in;height:2in;z-index:2516643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Z7IU2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10</w:t>
                  </w:r>
                </w:fldSimple>
              </w:p>
            </w:txbxContent>
          </v:textbox>
          <w10:wrap anchorx="margin"/>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43" type="#_x0000_t202" style="position:absolute;left:0;text-align:left;margin-left:0;margin-top:0;width:2in;height:2in;z-index:2517288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6kChZ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84</w:t>
                  </w:r>
                </w:fldSimple>
              </w:p>
            </w:txbxContent>
          </v:textbox>
          <w10:wrap anchorx="margin"/>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8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49" type="#_x0000_t202" style="position:absolute;left:0;text-align:left;margin-left:0;margin-top:0;width:2in;height:2in;z-index:2517340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sVi80AgAAZwQAAA4AAABkcnMvZTJvRG9jLnhtbK1Uy67TMBDdI/EP&#10;lvc0aRFVVTW9KrcqQqq4VyqItes4TSS/ZLtNygfAH7Biw57v6ndwnEeLLizugo0znseZmTPj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hrFYvNAIAAGcEAAAOAAAAAAAAAAEAIAAAAB8BAABkcnMvZTJvRG9jLnhtbFBL&#10;BQYAAAAABgAGAFkBAADFBQAAAAA=&#10;" filled="f" stroked="f" strokeweight=".5pt">
          <v:textbox style="mso-fit-shape-to-text:t" inset="0,0,0,0">
            <w:txbxContent>
              <w:p w:rsidR="008459E8" w:rsidRDefault="008459E8">
                <w:pPr>
                  <w:pStyle w:val="a4"/>
                </w:pPr>
                <w:fldSimple w:instr=" PAGE  \* MERGEFORMAT ">
                  <w:r w:rsidR="00EA2628">
                    <w:rPr>
                      <w:noProof/>
                    </w:rPr>
                    <w:t>87</w:t>
                  </w:r>
                </w:fldSimple>
              </w:p>
            </w:txbxContent>
          </v:textbox>
          <w10:wrap anchorx="margin"/>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8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50" type="#_x0000_t202" style="position:absolute;left:0;text-align:left;margin-left:0;margin-top:0;width:2in;height:2in;z-index:2517350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dxpY1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d3Gl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88</w:t>
                  </w:r>
                </w:fldSimple>
              </w:p>
            </w:txbxContent>
          </v:textbox>
          <w10:wrap anchorx="margin"/>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0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53" type="#_x0000_t202" style="position:absolute;left:0;text-align:left;margin-left:0;margin-top:0;width:2in;height:2in;z-index:2517370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KyNqs1AgAAZwQAAA4AAABkcnMvZTJvRG9jLnhtbK1UzY7TMBC+I/EO&#10;lu80aRFVqZquylZFSCt2pYI4u47TRPKfbLdJeQB4A05cuO9z9Tn4nJ8WLRz2wMUZz883M9+Ms7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krI2q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90</w:t>
                  </w:r>
                </w:fldSimple>
              </w:p>
            </w:txbxContent>
          </v:textbox>
          <w10:wrap anchorx="margin"/>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04"/>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54" type="#_x0000_t202" style="position:absolute;left:0;text-align:left;margin-left:0;margin-top:0;width:2in;height:2in;z-index:2517381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DphI2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9O6F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bDphI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92</w:t>
                  </w:r>
                </w:fldSimple>
              </w:p>
            </w:txbxContent>
          </v:textbox>
          <w10:wrap anchorx="margin"/>
        </v:shape>
      </w:pic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352"/>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57" type="#_x0000_t202" style="position:absolute;left:0;text-align:left;margin-left:0;margin-top:0;width:2in;height:2in;z-index:2517401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KqGQ2AgAAZwQAAA4AAABkcnMvZTJvRG9jLnhtbK1UzY7TMBC+I/EO&#10;lu80adFWJW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DJ9c0OJZgpvfvr+&#10;7fTj1+nnV9JpQVJjfQbfRwvv0L41LUYnkhf1HsrYe1s6Fb/oisAOio8XikUbCI9Bs8lslsLEYRsu&#10;wEmu4db58E4YRaKQU4c37Khlh40PvevgErNps66lhJ5lUpMmp9PX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FwKqGQ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95</w:t>
                  </w:r>
                </w:fldSimple>
              </w:p>
            </w:txbxContent>
          </v:textbox>
          <w10:wrap anchorx="margin"/>
        </v:shape>
      </w:pic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352"/>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58" type="#_x0000_t202" style="position:absolute;left:0;text-align:left;margin-left:0;margin-top:0;width:2in;height:2in;z-index:2517411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7ON02AgAAZwQAAA4AAABkcnMvZTJvRG9jLnhtbK1UzY7TMBC+I/EO&#10;lu80aRFVqZ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J9O6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h7ON0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96</w:t>
                  </w:r>
                </w:fldSimple>
              </w:p>
            </w:txbxContent>
          </v:textbox>
          <w10:wrap anchorx="margin"/>
        </v:shape>
      </w:pic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04"/>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61" type="#_x0000_t202" style="position:absolute;left:0;text-align:left;margin-left:0;margin-top:0;width:2in;height:2in;z-index:2517432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13cd82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3kdHI7vqVEM4U3P33/&#10;dvrx6/TzK+m0IKmxPoPvxsI7tG9Ni9GJ5EW9hzL23pZOxS+6IrCD4uOFYtEGwmPQdDKdpjBx2IYL&#10;cJJruHU+vBNGkSjk1OENO2rZYe1D7zq4xGzarGopoWeZ1KTJ6c3r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J13cd8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98</w:t>
                  </w:r>
                </w:fldSimple>
              </w:p>
            </w:txbxContent>
          </v:textbox>
          <w10:wrap anchorx="margin"/>
        </v:shape>
      </w:pic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05"/>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62" type="#_x0000_t202" style="position:absolute;left:0;text-align:left;margin-left:0;margin-top:0;width:2in;height:2in;z-index:2517442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kz7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99</w:t>
                  </w:r>
                </w:fldSimple>
              </w:p>
            </w:txbxContent>
          </v:textbox>
          <w10:wrap anchorx="margin"/>
        </v:shape>
      </w:pic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08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164" type="#_x0000_t202" style="position:absolute;left:0;text-align:left;margin-left:0;margin-top:0;width:2in;height:2in;z-index:2517463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BvWQ2AgAAZwQAAA4AAABkcnMvZTJvRG9jLnhtbK1UzY7TMBC+I/EO&#10;lu80aRFLiZ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l5P3lCimcKbn75/&#10;O/34dfr5lXRakNRYn8F3Y+Ed2remxehE8qLeQxl7b0un4hddEdhB8fFCsWgD4TFoOplOU5g4bMMF&#10;OMk13Dof3gmjSBRy6vCGHbXssPahdx1cYjZtVrWU0LNMatLk9Oblq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3BvWQ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101</w:t>
                  </w:r>
                </w:fldSimple>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293"/>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42" type="#_x0000_t202" style="position:absolute;left:0;text-align:left;margin-left:0;margin-top:0;width:2in;height:2in;z-index:2516664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bOBk1AgAAZwQAAA4AAABkcnMvZTJvRG9jLnhtbK1UzY7TMBC+I/EO&#10;lu80adGuSt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Sds4GTUCAABnBAAADgAAAAAAAAABACAAAAAfAQAAZHJzL2Uyb0RvYy54bWxQ&#10;SwUGAAAAAAYABgBZAQAAxgUAAAAA&#10;" filled="f" stroked="f" strokeweight=".5pt">
          <v:textbox style="mso-next-textbox:#_x0000_s1042;mso-fit-shape-to-text:t" inset="0,0,0,0">
            <w:txbxContent>
              <w:p w:rsidR="008459E8" w:rsidRDefault="008459E8">
                <w:pPr>
                  <w:pStyle w:val="a4"/>
                </w:pPr>
                <w:fldSimple w:instr=" PAGE  \* MERGEFORMAT ">
                  <w:r w:rsidR="00EA2628">
                    <w:rPr>
                      <w:noProof/>
                    </w:rPr>
                    <w:t>13</w:t>
                  </w:r>
                </w:fldSimple>
              </w:p>
            </w:txbxContent>
          </v:textbox>
          <w10:wrap anchorx="margin"/>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0" type="#_x0000_t202" style="position:absolute;left:0;text-align:left;margin-left:0;margin-top:0;width:2in;height:2in;z-index:2517493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RDFE1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29EMU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103</w:t>
                  </w:r>
                </w:fldSimple>
              </w:p>
            </w:txbxContent>
          </v:textbox>
          <w10:wrap anchorx="margin"/>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1" type="#_x0000_t202" style="position:absolute;left:0;text-align:left;margin-left:0;margin-top:0;width:2in;height:2in;z-index:2517504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8U481AgAAZwQAAA4AAABkcnMvZTJvRG9jLnhtbK1UzY7TMBC+I/EO&#10;lu80aYGlipquylZFSBW7UkGcXcdpIvlPttukPAC8AScu3HmuPgefk6ZFC4c9cHHG8/PNzDfj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PxTj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104</w:t>
                  </w:r>
                </w:fldSimple>
              </w:p>
            </w:txbxContent>
          </v:textbox>
          <w10:wrap anchorx="margin"/>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2" type="#_x0000_t202" style="position:absolute;left:0;text-align:left;margin-left:0;margin-top:0;width:2in;height:2in;z-index:2517514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yNwzY2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yNwzY2AgAAZwQAAA4AAAAAAAAAAQAgAAAAHwEAAGRycy9lMm9Eb2MueG1s&#10;UEsFBgAAAAAGAAYAWQEAAMcFAAAAAA==&#10;" filled="f" stroked="f" strokeweight=".5pt">
          <v:textbox style="mso-next-textbox:#_x0000_s1222;mso-fit-shape-to-text:t" inset="0,0,0,0">
            <w:txbxContent>
              <w:p w:rsidR="008459E8" w:rsidRDefault="008459E8">
                <w:pPr>
                  <w:pStyle w:val="a4"/>
                </w:pPr>
                <w:fldSimple w:instr=" PAGE  \* MERGEFORMAT ">
                  <w:r w:rsidR="00EA2628">
                    <w:rPr>
                      <w:noProof/>
                    </w:rPr>
                    <w:t>105</w:t>
                  </w:r>
                </w:fldSimple>
              </w:p>
            </w:txbxContent>
          </v:textbox>
          <w10:wrap anchorx="margin"/>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3" type="#_x0000_t202" style="position:absolute;left:0;text-align:left;margin-left:0;margin-top:0;width:2in;height:2in;z-index:2517524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nOg2AgAAZwQAAA4AAABkcnMvZTJvRG9jLnhtbK1UzY7TMBC+I/EO&#10;lu80aRe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R08nb11eUaKbw5scf&#10;348/fx0fv5FOC5Ia6zP4ri28Q/vOtBidSF7Ueyhj723pVPyiKwI7KD6cKRZtIDwGTSfTaQoTh224&#10;ACe5hFvnw3thFIlCTh3esKOW7e986F0Hl5hNm1UtJfQsk5o0Ob2+epN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gnOg2AgAAZwQAAA4AAAAAAAAAAQAgAAAAHwEAAGRycy9lMm9Eb2MueG1s&#10;UEsFBgAAAAAGAAYAWQEAAMcFAAAAAA==&#10;" filled="f" stroked="f" strokeweight=".5pt">
          <v:textbox style="mso-next-textbox:#_x0000_s1223;mso-fit-shape-to-text:t" inset="0,0,0,0">
            <w:txbxContent>
              <w:p w:rsidR="008459E8" w:rsidRDefault="008459E8">
                <w:pPr>
                  <w:pStyle w:val="a4"/>
                </w:pPr>
                <w:fldSimple w:instr=" PAGE  \* MERGEFORMAT ">
                  <w:r w:rsidR="00EA2628">
                    <w:rPr>
                      <w:noProof/>
                    </w:rPr>
                    <w:t>106</w:t>
                  </w:r>
                </w:fldSimple>
              </w:p>
            </w:txbxContent>
          </v:textbox>
          <w10:wrap anchorx="margin"/>
        </v:shape>
      </w:pic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4" type="#_x0000_t202" style="position:absolute;left:0;text-align:left;margin-left:0;margin-top:0;width:2in;height:2in;z-index:25175347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Vpkp42AgAAZwQAAA4AAABkcnMvZTJvRG9jLnhtbK1UzY7TMBC+I/EO&#10;lu80aVmW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R08nbqytKNFN48+OP&#10;78efv46P30inBUmN9Rl81xbeoX1nWoxOJC/qPZSx97Z0Kn7RFYEdFB/OFIs2EB6DppPpNIWJwzZc&#10;gJNcwq3z4b0wikQhpw5v2FHL9nc+9K6DS8ymzaqWEnqWSU2anF6/fpN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Vpkp42AgAAZwQAAA4AAAAAAAAAAQAgAAAAHwEAAGRycy9lMm9Eb2MueG1s&#10;UEsFBgAAAAAGAAYAWQEAAMcFAAAAAA==&#10;" filled="f" stroked="f" strokeweight=".5pt">
          <v:textbox style="mso-next-textbox:#_x0000_s1224;mso-fit-shape-to-text:t" inset="0,0,0,0">
            <w:txbxContent>
              <w:p w:rsidR="008459E8" w:rsidRDefault="008459E8">
                <w:pPr>
                  <w:pStyle w:val="a4"/>
                </w:pPr>
                <w:fldSimple w:instr=" PAGE  \* MERGEFORMAT ">
                  <w:r w:rsidR="00EA2628">
                    <w:rPr>
                      <w:noProof/>
                    </w:rPr>
                    <w:t>107</w:t>
                  </w:r>
                </w:fldSimple>
              </w:p>
            </w:txbxContent>
          </v:textbox>
          <w10:wrap anchorx="margin"/>
        </v:shape>
      </w:pic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5" type="#_x0000_t202" style="position:absolute;left:0;text-align:left;margin-left:0;margin-top:0;width:2in;height:2in;z-index:2517544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EzUA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R08nbN1eUaKbw5scf&#10;348/fx0fv5FOC5Ia6zP4ri28Q/vOtBidSF7Ueyhj723pVPyiKwI7KD6cKRZtIDwGTSfTaQoTh224&#10;ACe5hFvnw3thFIlCTh3esKOW7e986F0Hl5hNm1UtJfQsk5o0Ob1+fZV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ZEzUA2AgAAZwQAAA4AAAAAAAAAAQAgAAAAHwEAAGRycy9lMm9Eb2MueG1s&#10;UEsFBgAAAAAGAAYAWQEAAMcFAAAAAA==&#10;" filled="f" stroked="f" strokeweight=".5pt">
          <v:textbox style="mso-next-textbox:#_x0000_s1225;mso-fit-shape-to-text:t" inset="0,0,0,0">
            <w:txbxContent>
              <w:p w:rsidR="008459E8" w:rsidRDefault="008459E8">
                <w:pPr>
                  <w:pStyle w:val="a4"/>
                </w:pPr>
                <w:fldSimple w:instr=" PAGE  \* MERGEFORMAT ">
                  <w:r w:rsidR="00EA2628">
                    <w:rPr>
                      <w:noProof/>
                    </w:rPr>
                    <w:t>108</w:t>
                  </w:r>
                </w:fldSimple>
              </w:p>
            </w:txbxContent>
          </v:textbox>
          <w10:wrap anchorx="margin"/>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6" type="#_x0000_t202" style="position:absolute;left:0;text-align:left;margin-left:0;margin-top:0;width:2in;height:2in;z-index:2517555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I1Xfk2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t68uqFEM4U3P33/&#10;dvrx6/TzK+m0IKmxPoPvxsI7tG9Ni9GJ5EW9hzL23pZOxS+6IrCD4uOFYtEGwmPQdDKdpjBx2IYL&#10;cJJruHU+vBNGkSjk1OENO2rZYe1D7zq4xGzarGopoWeZ1KTJ6c3L12kXcLEAXGrkuBYbpdBu23MH&#10;W1Mc0Zgz/Xx4y1c1kq+ZDw/MYSBQMFYm3OMopUESc5YoqYz78i999Mc7wUpJgwHLqcY+USLfa7wf&#10;AMMguEHYDoLeqzuDiR1jFS3vRAS4IAexdEZ9xh4tYg6YmObIlNMwiH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I1Xfk2AgAAZwQAAA4AAAAAAAAAAQAgAAAAHwEAAGRycy9lMm9Eb2MueG1s&#10;UEsFBgAAAAAGAAYAWQEAAMcFAAAAAA==&#10;" filled="f" stroked="f" strokeweight=".5pt">
          <v:textbox style="mso-next-textbox:#_x0000_s1226;mso-fit-shape-to-text:t" inset="0,0,0,0">
            <w:txbxContent>
              <w:p w:rsidR="008459E8" w:rsidRDefault="008459E8">
                <w:pPr>
                  <w:pStyle w:val="a4"/>
                </w:pPr>
                <w:fldSimple w:instr=" PAGE  \* MERGEFORMAT ">
                  <w:r w:rsidR="00EA2628">
                    <w:rPr>
                      <w:noProof/>
                    </w:rPr>
                    <w:t>109</w:t>
                  </w:r>
                </w:fldSimple>
              </w:p>
            </w:txbxContent>
          </v:textbox>
          <w10:wrap anchorx="margin"/>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7" type="#_x0000_t202" style="position:absolute;left:0;text-align:left;margin-left:0;margin-top:0;width:2in;height:2in;z-index:2517565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Aic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R08n1m2tKNFN48+OP&#10;78efv46P30inBUmN9Rl81xbeoX1nWoxOJC/qPZSx97Z0Kn7RFYEdFB/OFIs2EB6DppPpNIWJwzZc&#10;gJNcwq3z4b0wikQhpw5v2FHL9nc+9K6DS8ymzaqWEnqWSU2anF69fpt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GEYAic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110</w:t>
                  </w:r>
                </w:fldSimple>
              </w:p>
            </w:txbxContent>
          </v:textbox>
          <w10:wrap anchorx="margin"/>
        </v:shape>
      </w:pic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8" type="#_x0000_t202" style="position:absolute;left:0;text-align:left;margin-left:0;margin-top:0;width:2in;height:2in;z-index:2517575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qZAF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111</w:t>
                  </w:r>
                </w:fldSimple>
              </w:p>
            </w:txbxContent>
          </v:textbox>
          <w10:wrap anchorx="margin"/>
        </v:shape>
      </w:pic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29" type="#_x0000_t202" style="position:absolute;left:0;text-align:left;margin-left:0;margin-top:0;width:2in;height:2in;z-index:2517585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WLH8s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112</w:t>
                  </w:r>
                </w:fldSimple>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52" type="#_x0000_t202" style="position:absolute;left:0;text-align:left;margin-left:0;margin-top:0;width:2in;height:2in;z-index:2516705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bNX8s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24</w:t>
                  </w:r>
                </w:fldSimple>
              </w:p>
            </w:txbxContent>
          </v:textbox>
          <w10:wrap anchorx="margin"/>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0" type="#_x0000_t202" style="position:absolute;left:0;text-align:left;margin-left:0;margin-top:0;width:2in;height:2in;z-index:2517596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jPbNUzAgAAZwQAAA4AAAAAAAAAAQAgAAAAHwEAAGRycy9lMm9Eb2MueG1sUEsF&#10;BgAAAAAGAAYAWQEAAMQFAAAAAA==&#10;" filled="f" stroked="f" strokeweight=".5pt">
          <v:textbox style="mso-fit-shape-to-text:t" inset="0,0,0,0">
            <w:txbxContent>
              <w:p w:rsidR="008459E8" w:rsidRDefault="008459E8">
                <w:pPr>
                  <w:pStyle w:val="a4"/>
                </w:pPr>
                <w:fldSimple w:instr=" PAGE  \* MERGEFORMAT ">
                  <w:r w:rsidR="00EA2628">
                    <w:rPr>
                      <w:noProof/>
                    </w:rPr>
                    <w:t>113</w:t>
                  </w:r>
                </w:fldSimple>
              </w:p>
            </w:txbxContent>
          </v:textbox>
          <w10:wrap anchorx="margin"/>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1" type="#_x0000_t202" style="position:absolute;left:0;text-align:left;margin-left:0;margin-top:0;width:2in;height:2in;z-index:2517606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viMws1AgAAZwQAAA4AAABkcnMvZTJvRG9jLnhtbK1UzY7TMBC+I/EO&#10;lu80adEuVdR0VbYqQqrYlQri7DpOE8l/st0m5QHgDThx4c5z9Tn4nDQtWjjsgYsznp9vZr4ZZ3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IzCz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114</w:t>
                  </w:r>
                </w:fldSimple>
              </w:p>
            </w:txbxContent>
          </v:textbox>
          <w10:wrap anchorx="margin"/>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2" type="#_x0000_t202" style="position:absolute;left:0;text-align:left;margin-left:0;margin-top:0;width:2in;height:2in;z-index:2517616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To7I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115</w:t>
                  </w:r>
                </w:fldSimple>
              </w:p>
            </w:txbxContent>
          </v:textbox>
          <w10:wrap anchorx="margin"/>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3" type="#_x0000_t202" style="position:absolute;left:0;text-align:left;margin-left:0;margin-top:0;width:2in;height:2in;z-index:2517626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cvvxsNwIAAGcEAAAOAAAAAAAAAAEAIAAAAB8BAABkcnMvZTJvRG9jLnht&#10;bFBLBQYAAAAABgAGAFkBAADIBQAAAAA=&#10;" filled="f" stroked="f" strokeweight=".5pt">
          <v:textbox style="mso-fit-shape-to-text:t" inset="0,0,0,0">
            <w:txbxContent>
              <w:p w:rsidR="008459E8" w:rsidRDefault="008459E8">
                <w:pPr>
                  <w:pStyle w:val="a4"/>
                </w:pPr>
                <w:fldSimple w:instr=" PAGE  \* MERGEFORMAT ">
                  <w:r w:rsidR="00EA2628">
                    <w:rPr>
                      <w:noProof/>
                    </w:rPr>
                    <w:t>116</w:t>
                  </w:r>
                </w:fldSimple>
              </w:p>
            </w:txbxContent>
          </v:textbox>
          <w10:wrap anchorx="margin"/>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4" type="#_x0000_t202" style="position:absolute;left:0;text-align:left;margin-left:0;margin-top:0;width:2in;height:2in;z-index:2517637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38ho2AgAAZwQAAA4AAABkcnMvZTJvRG9jLnhtbK1UzY7TMBC+I/EO&#10;lu80aWGXKm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R08nbqzeUaKbw5scf&#10;348/fx0fv5FOC5Ia6zP4ri28Q/vOtBidSF7Ueyhj723pVPyiKwI7KD6cKRZtIDwGTSfTaQoTh224&#10;ACe5hFvnw3thFIlCTh3esKOW7e986F0Hl5hNm1UtJfQsk5o0Ob1+fZV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Z38ho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117</w:t>
                  </w:r>
                </w:fldSimple>
              </w:p>
            </w:txbxContent>
          </v:textbox>
          <w10:wrap anchorx="margin"/>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5" type="#_x0000_t202" style="position:absolute;left:0;text-align:left;margin-left:0;margin-top:0;width:2in;height:2in;z-index:25176473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rcQ2AgAAZwQAAA4AAABkcnMvZTJvRG9jLnhtbK1UzY7TMBC+I/EO&#10;lu80aVGX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I6eTNdEqJZgpvfvr+&#10;7fTj1+nnV9JpQVJjfQbfRwvv0L41LUYnkhf1HsrYe1s6Fb/oisAOio8XikUbCI9Bs8lslsLEYRsu&#10;wEmu4db58E4YRaKQU4c37Khlh40PvevgErNps66lhJ5lUpMmpzevp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PVarcQ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118</w:t>
                  </w:r>
                </w:fldSimple>
              </w:p>
            </w:txbxContent>
          </v:textbox>
          <w10:wrap anchorx="margin"/>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6" type="#_x0000_t202" style="position:absolute;left:0;text-align:left;margin-left:0;margin-top:0;width:2in;height:2in;z-index:25176576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rPX02AgAAZwQAAA4AAABkcnMvZTJvRG9jLnhtbK1UzY7TMBC+I/EO&#10;lu80adGW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PLmZkqJZgpvfvr+&#10;7fTj1+nnV9JpQVJjfQbfRwvv0L41LUYnkhf1HsrYe1s6Fb/oisAOio8XikUbCI9Bs8lslsLEYRsu&#10;wEmu4db58E4YRaKQU4c37Khlh40PvevgErNps66lhJ5lUpMmp9PX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IErPX0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119</w:t>
                  </w:r>
                </w:fldSimple>
              </w:p>
            </w:txbxContent>
          </v:textbox>
          <w10:wrap anchorx="margin"/>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7" type="#_x0000_t202" style="position:absolute;left:0;text-align:left;margin-left:0;margin-top:0;width:2in;height:2in;z-index:25176678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IGYqM3AgAAZwQAAA4AAABkcnMvZTJvRG9jLnhtbK1UzY7TMBC+I/EO&#10;lu80adHu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SBmKjNwIAAGcEAAAOAAAAAAAAAAEAIAAAAB8BAABkcnMvZTJvRG9jLnht&#10;bFBLBQYAAAAABgAGAFkBAADIBQAAAAA=&#10;" filled="f" stroked="f" strokeweight=".5pt">
          <v:textbox style="mso-fit-shape-to-text:t" inset="0,0,0,0">
            <w:txbxContent>
              <w:p w:rsidR="008459E8" w:rsidRDefault="008459E8">
                <w:pPr>
                  <w:pStyle w:val="a4"/>
                </w:pPr>
                <w:fldSimple w:instr=" PAGE  \* MERGEFORMAT ">
                  <w:r w:rsidR="00EA2628">
                    <w:rPr>
                      <w:noProof/>
                    </w:rPr>
                    <w:t>120</w:t>
                  </w:r>
                </w:fldSimple>
              </w:p>
            </w:txbxContent>
          </v:textbox>
          <w10:wrap anchorx="margin"/>
        </v:shape>
      </w:pic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8" type="#_x0000_t202" style="position:absolute;left:0;text-align:left;margin-left:0;margin-top:0;width:2in;height:2in;z-index:25176780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9bggkT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121</w:t>
                  </w:r>
                </w:fldSimple>
              </w:p>
            </w:txbxContent>
          </v:textbox>
          <w10:wrap anchorx="margin"/>
        </v:shape>
      </w:pic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39" type="#_x0000_t202" style="position:absolute;left:0;text-align:left;margin-left:0;margin-top:0;width:2in;height:2in;z-index:25176883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aVf08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122</w:t>
                  </w:r>
                </w:fldSimple>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53" type="#_x0000_t202" style="position:absolute;left:0;text-align:left;margin-left:0;margin-top:0;width:2in;height:2in;z-index:2516715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YrzPc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25</w:t>
                  </w:r>
                </w:fldSimple>
              </w:p>
            </w:txbxContent>
          </v:textbox>
          <w10:wrap anchorx="margin"/>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0" type="#_x0000_t202" style="position:absolute;left:0;text-align:left;margin-left:0;margin-top:0;width:2in;height:2in;z-index:25176985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zqvYI1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fOq9g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123</w:t>
                  </w:r>
                </w:fldSimple>
              </w:p>
            </w:txbxContent>
          </v:textbox>
          <w10:wrap anchorx="margin"/>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1" type="#_x0000_t202" style="position:absolute;left:0;text-align:left;margin-left:0;margin-top:0;width:2in;height:2in;z-index:25177088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4lw1AgAAZwQAAA4AAABkcnMvZTJvRG9jLnhtbK1UzY7TMBC+I/EO&#10;lu80aRGlqpquylZFSCt2pYI4u47TRPKfbLdJeQB4A05cuO9z9Tn4nJ8WLRz2wMUZz883M9+Ms7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b8fiX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124</w:t>
                  </w:r>
                </w:fldSimple>
              </w:p>
            </w:txbxContent>
          </v:textbox>
          <w10:wrap anchorx="margin"/>
        </v:shape>
      </w:pic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2" type="#_x0000_t202" style="position:absolute;left:0;text-align:left;margin-left:0;margin-top:0;width:2in;height:2in;z-index:25177190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2cuU2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PJ2OqF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Bu2cuU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125</w:t>
                  </w:r>
                </w:fldSimple>
              </w:p>
            </w:txbxContent>
          </v:textbox>
          <w10:wrap anchorx="margin"/>
        </v:shape>
      </w:pic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3" type="#_x0000_t202" style="position:absolute;left:0;text-align:left;margin-left:0;margin-top:0;width:2in;height:2in;z-index:25177292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ibLTs2AgAAZwQAAA4AAABkcnMvZTJvRG9jLnhtbK1UzY7TMBC+I/EO&#10;lu80aVeU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PJmekOJZgpvfvr+&#10;7fTj1+nnV9JpQVJjfQbfRwvv0L41LUYnkhf1HsrYe1s6Fb/oisAOio8XikUbCI9Bs8lslsLEYRsu&#10;wEmu4db58E4YRaKQU4c37Khlh40PvevgErNps66lhJ5lUpMmp9Ob1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AibLTs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126</w:t>
                  </w:r>
                </w:fldSimple>
              </w:p>
            </w:txbxContent>
          </v:textbox>
          <w10:wrap anchorx="margin"/>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4" type="#_x0000_t202" style="position:absolute;left:0;text-align:left;margin-left:0;margin-top:0;width:2in;height:2in;z-index:25177395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JSI00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127</w:t>
                  </w:r>
                </w:fldSimple>
              </w:p>
            </w:txbxContent>
          </v:textbox>
          <w10:wrap anchorx="margin"/>
        </v:shape>
      </w:pic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5" type="#_x0000_t202" style="position:absolute;left:0;text-align:left;margin-left:0;margin-top:0;width:2in;height:2in;z-index:2517749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F/fJM2AgAAZwQAAA4AAABkcnMvZTJvRG9jLnhtbK1UzY7TMBC+I/EO&#10;lu80adGW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PJmekOJZgpvfvr+&#10;7fTj1+nnV9JpQVJjfQbfRwvv0L41LUYnkhf1HsrYe1s6Fb/oisAOio8XikUbCI9Bs8lslsLEYRsu&#10;wEmu4db58E4YRaKQU4c37Khlh40PvevgErNps66lhJ5lUpMmp9PX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F/fJM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128</w:t>
                  </w:r>
                </w:fldSimple>
              </w:p>
            </w:txbxContent>
          </v:textbox>
          <w10:wrap anchorx="margin"/>
        </v:shape>
      </w:pic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6" type="#_x0000_t202" style="position:absolute;left:0;text-align:left;margin-left:0;margin-top:0;width:2in;height:2in;z-index:25177600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O7Co2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PJ2Oq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NUO7Co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129</w:t>
                  </w:r>
                </w:fldSimple>
              </w:p>
            </w:txbxContent>
          </v:textbox>
          <w10:wrap anchorx="margin"/>
        </v:shape>
      </w:pic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7" type="#_x0000_t202" style="position:absolute;left:0;text-align:left;margin-left:0;margin-top:0;width:2in;height:2in;z-index:25177702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Yjs/Q2AgAAZwQAAA4AAABkcnMvZTJvRG9jLnhtbK1UzY7TMBC+I/EO&#10;lu80aRHd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HIzvaFEM4U3P33/&#10;dvrx6/TzK+m0IKmxPoPvo4V3aN+aFqMTyYt6D2XsvS2dil90RWAHxccLxaINhMeg2WQ2S2HisA0X&#10;4CTXcOt8eCeMIlHIqcMbdtSyw8aH3nVwidm0WddSQs8yqUmT0+nr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MYjs/Q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130</w:t>
                  </w:r>
                </w:fldSimple>
              </w:p>
            </w:txbxContent>
          </v:textbox>
          <w10:wrap anchorx="margin"/>
        </v:shape>
      </w:pic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8" type="#_x0000_t202" style="position:absolute;left:0;text-align:left;margin-left:0;margin-top:0;width:2in;height:2in;z-index:25177804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oZ3xx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131</w:t>
                  </w:r>
                </w:fldSimple>
              </w:p>
            </w:txbxContent>
          </v:textbox>
          <w10:wrap anchorx="margin"/>
        </v:shape>
      </w:pic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49" type="#_x0000_t202" style="position:absolute;left:0;text-align:left;margin-left:0;margin-top:0;width:2in;height:2in;z-index:25177907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LKwrhg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132</w:t>
                  </w:r>
                </w:fldSimple>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ind w:left="4110"/>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054" type="#_x0000_t202" style="position:absolute;left:0;text-align:left;margin-left:0;margin-top:0;width:2in;height:2in;z-index:25167257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HGRkKw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26</w:t>
                  </w:r>
                </w:fldSimple>
              </w:p>
            </w:txbxContent>
          </v:textbox>
          <w10:wrap anchorx="margin"/>
        </v:shape>
      </w:pic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0" type="#_x0000_t202" style="position:absolute;left:0;text-align:left;margin-left:0;margin-top:0;width:2in;height:2in;z-index:25178009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03QY1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j/TdB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133</w:t>
                  </w:r>
                </w:fldSimple>
              </w:p>
            </w:txbxContent>
          </v:textbox>
          <w10:wrap anchorx="margin"/>
        </v:shape>
      </w:pic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1" type="#_x0000_t202" style="position:absolute;left:0;text-align:left;margin-left:0;margin-top:0;width:2in;height:2in;z-index:25178112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Zgtg1AgAAZwQAAA4AAABkcnMvZTJvRG9jLnhtbK1UzY7TMBC+I/EO&#10;lu80aRG7VdR0VbYqQqrYlQri7DpOE8l/st0m5QHgDThx4c5z9Tn4nDQtWjjsgYsznp9vZr4ZZ3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nNmC2D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134</w:t>
                  </w:r>
                </w:fldSimple>
              </w:p>
            </w:txbxContent>
          </v:textbox>
          <w10:wrap anchorx="margin"/>
        </v:shape>
      </w:pic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2" type="#_x0000_t202" style="position:absolute;left:0;text-align:left;margin-left:0;margin-top:0;width:2in;height:2in;z-index:25178214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OioEmE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135</w:t>
                  </w:r>
                </w:fldSimple>
              </w:p>
            </w:txbxContent>
          </v:textbox>
          <w10:wrap anchorx="margin"/>
        </v:shape>
      </w:pic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3" type="#_x0000_t202" style="position:absolute;left:0;text-align:left;margin-left:0;margin-top:0;width:2in;height:2in;z-index:25178316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uFTb83AgAAZwQAAA4AAABkcnMvZTJvRG9jLnhtbK1UzY7TMBC+I/EO&#10;lu80aVfs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7hU2/NwIAAGcEAAAOAAAAAAAAAAEAIAAAAB8BAABkcnMvZTJvRG9jLnht&#10;bFBLBQYAAAAABgAGAFkBAADIBQAAAAA=&#10;" filled="f" stroked="f" strokeweight=".5pt">
          <v:textbox style="mso-fit-shape-to-text:t" inset="0,0,0,0">
            <w:txbxContent>
              <w:p w:rsidR="008459E8" w:rsidRDefault="008459E8">
                <w:pPr>
                  <w:pStyle w:val="a4"/>
                </w:pPr>
                <w:fldSimple w:instr=" PAGE  \* MERGEFORMAT ">
                  <w:r w:rsidR="00EA2628">
                    <w:rPr>
                      <w:noProof/>
                    </w:rPr>
                    <w:t>136</w:t>
                  </w:r>
                </w:fldSimple>
              </w:p>
            </w:txbxContent>
          </v:textbox>
          <w10:wrap anchorx="margin"/>
        </v:shape>
      </w:pic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4" type="#_x0000_t202" style="position:absolute;left:0;text-align:left;margin-left:0;margin-top:0;width:2in;height:2in;z-index:25178419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MQ8k2AgAAZwQAAA4AAABkcnMvZTJvRG9jLnhtbK1UzY7TMBC+I/EO&#10;lu80aYHdKm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R08n19RtKNFN48+OP&#10;78efv46P30inBUmN9Rl81xbeoX1nWoxOJC/qPZSx97Z0Kn7RFYEdFB/OFIs2EB6DppPpNIWJwzZc&#10;gJNcwq3z4b0wikQhpw5v2FHL9nc+9K6DS8ymzaqWEnqWSU2anF69fpt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FMQ8k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137</w:t>
                  </w:r>
                </w:fldSimple>
              </w:p>
            </w:txbxContent>
          </v:textbox>
          <w10:wrap anchorx="margin"/>
        </v:shape>
      </w:pic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5" type="#_x0000_t202" style="position:absolute;left:0;text-align:left;margin-left:0;margin-top:0;width:2in;height:2in;z-index:251785216;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SYRwXNwIAAGcEAAAOAAAAAAAAAAEAIAAAAB8BAABkcnMvZTJvRG9jLnht&#10;bFBLBQYAAAAABgAGAFkBAADIBQAAAAA=&#10;" filled="f" stroked="f" strokeweight=".5pt">
          <v:textbox style="mso-fit-shape-to-text:t" inset="0,0,0,0">
            <w:txbxContent>
              <w:p w:rsidR="008459E8" w:rsidRDefault="008459E8">
                <w:pPr>
                  <w:pStyle w:val="a4"/>
                </w:pPr>
                <w:fldSimple w:instr=" PAGE  \* MERGEFORMAT ">
                  <w:r w:rsidR="00EA2628">
                    <w:rPr>
                      <w:noProof/>
                    </w:rPr>
                    <w:t>138</w:t>
                  </w:r>
                </w:fldSimple>
              </w:p>
            </w:txbxContent>
          </v:textbox>
          <w10:wrap anchorx="margin"/>
        </v:shape>
      </w:pic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6" type="#_x0000_t202" style="position:absolute;left:0;text-align:left;margin-left:0;margin-top:0;width:2in;height:2in;z-index:251786240;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CYQjK4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139</w:t>
                  </w:r>
                </w:fldSimple>
              </w:p>
            </w:txbxContent>
          </v:textbox>
          <w10:wrap anchorx="margin"/>
        </v:shape>
      </w:pic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7" type="#_x0000_t202" style="position:absolute;left:0;text-align:left;margin-left:0;margin-top:0;width:2in;height:2in;z-index:251787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DU903A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140</w:t>
                  </w:r>
                </w:fldSimple>
              </w:p>
            </w:txbxContent>
          </v:textbox>
          <w10:wrap anchorx="margin"/>
        </v:shape>
      </w:pic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8" type="#_x0000_t202" style="position:absolute;left:0;text-align:left;margin-left:0;margin-top:0;width:2in;height:2in;z-index:251788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UoORQjUCAABnBAAADgAAAAAAAAABACAAAAAfAQAAZHJzL2Uyb0RvYy54bWxQ&#10;SwUGAAAAAAYABgBZAQAAxgUAAAAA&#10;" filled="f" stroked="f" strokeweight=".5pt">
          <v:textbox style="mso-fit-shape-to-text:t" inset="0,0,0,0">
            <w:txbxContent>
              <w:p w:rsidR="008459E8" w:rsidRDefault="008459E8">
                <w:pPr>
                  <w:pStyle w:val="a4"/>
                </w:pPr>
                <w:fldSimple w:instr=" PAGE  \* MERGEFORMAT ">
                  <w:r w:rsidR="00EA2628">
                    <w:rPr>
                      <w:noProof/>
                    </w:rPr>
                    <w:t>141</w:t>
                  </w:r>
                </w:fldSimple>
              </w:p>
            </w:txbxContent>
          </v:textbox>
          <w10:wrap anchorx="margin"/>
        </v:shape>
      </w:pic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86" w:lineRule="auto"/>
      <w:rPr>
        <w:rFonts w:ascii="Times New Roman" w:eastAsia="Times New Roman" w:hAnsi="Times New Roman" w:cs="Times New Roman"/>
        <w:sz w:val="20"/>
        <w:szCs w:val="20"/>
      </w:rPr>
    </w:pPr>
    <w:r w:rsidRPr="00916606">
      <w:rPr>
        <w:rFonts w:ascii="Arial" w:eastAsia="Arial" w:hAnsi="Arial" w:cs="Arial"/>
        <w:snapToGrid w:val="0"/>
        <w:sz w:val="20"/>
        <w:szCs w:val="21"/>
      </w:rPr>
      <w:pict>
        <v:shapetype id="_x0000_t202" coordsize="21600,21600" o:spt="202" path="m,l,21600r21600,l21600,xe">
          <v:stroke joinstyle="miter"/>
          <v:path gradientshapeok="t" o:connecttype="rect"/>
        </v:shapetype>
        <v:shape id="_x0000_s1259" type="#_x0000_t202" style="position:absolute;left:0;text-align:left;margin-left:0;margin-top:0;width:2in;height:2in;z-index:251789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EGuzpw2AgAAZwQAAA4AAAAAAAAAAQAgAAAAHwEAAGRycy9lMm9Eb2MueG1s&#10;UEsFBgAAAAAGAAYAWQEAAMcFAAAAAA==&#10;" filled="f" stroked="f" strokeweight=".5pt">
          <v:textbox style="mso-fit-shape-to-text:t" inset="0,0,0,0">
            <w:txbxContent>
              <w:p w:rsidR="008459E8" w:rsidRDefault="008459E8">
                <w:pPr>
                  <w:pStyle w:val="a4"/>
                </w:pPr>
                <w:fldSimple w:instr=" PAGE  \* MERGEFORMAT ">
                  <w:r w:rsidR="00EA2628">
                    <w:rPr>
                      <w:noProof/>
                    </w:rPr>
                    <w:t>142</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A28" w:rsidRDefault="00EF5A28" w:rsidP="00A37FBA">
      <w:r>
        <w:separator/>
      </w:r>
    </w:p>
  </w:footnote>
  <w:footnote w:type="continuationSeparator" w:id="1">
    <w:p w:rsidR="00EF5A28" w:rsidRDefault="00EF5A28" w:rsidP="00A37F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83" type="#_x0000_t75" style="position:absolute;left:0;text-align:left;margin-left:87.25pt;margin-top:309.6pt;width:420.75pt;height:222.7pt;z-index:-251511808;mso-position-horizontal-relative:page;mso-position-vertical-relative:page" o:allowincell="f">
          <v:imagedata r:id="rId1" o:title=""/>
          <w10:wrap anchorx="page" anchory="pag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6" type="#_x0000_t75" style="position:absolute;left:0;text-align:left;margin-left:87.25pt;margin-top:309.6pt;width:420.75pt;height:222.7pt;z-index:-251499520;mso-position-horizontal-relative:page;mso-position-vertical-relative:page" o:allowincell="f">
          <v:imagedata r:id="rId1" o:title=""/>
          <w10:wrap anchorx="page" anchory="pag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05" type="#_x0000_t75" style="position:absolute;left:0;text-align:left;margin-left:87.25pt;margin-top:309.6pt;width:420.75pt;height:222.7pt;z-index:-251500544;mso-position-horizontal-relative:page;mso-position-vertical-relative:page" o:allowincell="f">
          <v:imagedata r:id="rId1" o:title=""/>
          <w10:wrap anchorx="page" anchory="pag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2" type="#_x0000_t75" style="position:absolute;left:0;text-align:left;margin-left:87.25pt;margin-top:309.6pt;width:420.75pt;height:222.7pt;z-index:-251487232;mso-position-horizontal-relative:page;mso-position-vertical-relative:page" o:allowincell="f">
          <v:imagedata r:id="rId1" o:title=""/>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0;text-align:left;margin-left:87.25pt;margin-top:309.6pt;width:420.75pt;height:222.7pt;z-index:-251639808;mso-position-horizontal-relative:page;mso-position-vertical-relative:page" o:allowincell="f">
          <v:imagedata r:id="rId1" o:title=""/>
          <w10:wrap anchorx="page" anchory="pag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3" type="#_x0000_t75" style="position:absolute;left:0;text-align:left;margin-left:87.25pt;margin-top:309.6pt;width:420.75pt;height:222.7pt;z-index:-251486208;mso-position-horizontal-relative:page;mso-position-vertical-relative:page" o:allowincell="f">
          <v:imagedata r:id="rId1" o:title=""/>
          <w10:wrap anchorx="page" anchory="pag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8" type="#_x0000_t75" style="position:absolute;left:0;text-align:left;margin-left:87.25pt;margin-top:309.6pt;width:420.75pt;height:222.7pt;z-index:-251469824;mso-position-horizontal-relative:page;mso-position-vertical-relative:page" o:allowincell="f">
          <v:imagedata r:id="rId1" o:title=""/>
          <w10:wrap anchorx="page" anchory="pag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57" type="#_x0000_t75" style="position:absolute;left:0;text-align:left;margin-left:87.25pt;margin-top:309.6pt;width:420.75pt;height:222.7pt;z-index:-251470848;mso-position-horizontal-relative:page;mso-position-vertical-relative:page" o:allowincell="f">
          <v:imagedata r:id="rId1" o:title=""/>
          <w10:wrap anchorx="page" anchory="pag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left:0;text-align:left;margin-left:87.25pt;margin-top:309.6pt;width:420.75pt;height:222.7pt;z-index:-251633664;mso-position-horizontal-relative:page;mso-position-vertical-relative:page" o:allowincell="f">
          <v:imagedata r:id="rId1" o:title=""/>
          <w10:wrap anchorx="page" anchory="pag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1" type="#_x0000_t75" style="position:absolute;left:0;text-align:left;margin-left:87.25pt;margin-top:309.6pt;width:420.75pt;height:222.7pt;z-index:-251623424;mso-position-horizontal-relative:page;mso-position-vertical-relative:page" o:allowincell="f">
          <v:imagedata r:id="rId1" o:title=""/>
          <w10:wrap anchorx="page" anchory="pag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2" type="#_x0000_t75" style="position:absolute;left:0;text-align:left;margin-left:87.25pt;margin-top:309.6pt;width:420.75pt;height:222.7pt;z-index:-251622400;mso-position-horizontal-relative:page;mso-position-vertical-relative:page" o:allowincell="f">
          <v:imagedata r:id="rId1" o:title=""/>
          <w10:wrap anchorx="page" anchory="pag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3" type="#_x0000_t75" style="position:absolute;left:0;text-align:left;margin-left:87.25pt;margin-top:309.6pt;width:420.75pt;height:222.7pt;z-index:-251597824;mso-position-horizontal-relative:page;mso-position-vertical-relative:page" o:allowincell="f">
          <v:imagedata r:id="rId1" o:title=""/>
          <w10:wrap anchorx="page" anchory="pag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4" type="#_x0000_t75" style="position:absolute;left:0;text-align:left;margin-left:87.25pt;margin-top:309.6pt;width:420.75pt;height:222.7pt;z-index:-251596800;mso-position-horizontal-relative:page;mso-position-vertical-relative:page" o:allowincell="f">
          <v:imagedata r:id="rId1" o:title=""/>
          <w10:wrap anchorx="page" anchory="pag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left:0;text-align:left;margin-left:87.25pt;margin-top:309.6pt;width:420.75pt;height:222.7pt;z-index:-251583488;mso-position-horizontal-relative:page;mso-position-vertical-relative:page" o:allowincell="f">
          <v:imagedata r:id="rId1" o:title=""/>
          <w10:wrap anchorx="page" anchory="pag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0;text-align:left;margin-left:87.25pt;margin-top:309.6pt;width:420.75pt;height:222.7pt;z-index:-251648000;mso-position-horizontal-relative:page;mso-position-vertical-relative:page" o:allowincell="f">
          <v:imagedata r:id="rId1" o:title=""/>
          <w10:wrap anchorx="page" anchory="pag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87.25pt;margin-top:309.6pt;width:420.75pt;height:222.7pt;z-index:-251646976;mso-position-horizontal-relative:page;mso-position-vertical-relative:page" o:allowincell="f">
          <v:imagedata r:id="rId1" o:title=""/>
          <w10:wrap anchorx="page" anchory="pag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r w:rsidRPr="00916606">
      <w:rPr>
        <w:snapToGrid w:val="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19" type="#_x0000_t75" style="position:absolute;left:0;text-align:left;margin-left:87.25pt;margin-top:309.6pt;width:420.75pt;height:222.7pt;z-index:-251568128;mso-position-horizontal-relative:page;mso-position-vertical-relative:page" o:allowincell="f">
          <v:imagedata r:id="rId1" o:title=""/>
          <w10:wrap anchorx="page" anchory="pag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9E8" w:rsidRDefault="008459E8">
    <w:pPr>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EE135D"/>
    <w:multiLevelType w:val="singleLevel"/>
    <w:tmpl w:val="9FEE135D"/>
    <w:lvl w:ilvl="0">
      <w:start w:val="2"/>
      <w:numFmt w:val="decimal"/>
      <w:suff w:val="space"/>
      <w:lvlText w:val="%1."/>
      <w:lvlJc w:val="left"/>
      <w:pPr>
        <w:ind w:left="-78"/>
      </w:pPr>
    </w:lvl>
  </w:abstractNum>
  <w:abstractNum w:abstractNumId="1">
    <w:nsid w:val="A1AAB11F"/>
    <w:multiLevelType w:val="singleLevel"/>
    <w:tmpl w:val="A1AAB11F"/>
    <w:lvl w:ilvl="0">
      <w:start w:val="3"/>
      <w:numFmt w:val="chineseCounting"/>
      <w:suff w:val="nothing"/>
      <w:lvlText w:val="%1、"/>
      <w:lvlJc w:val="left"/>
      <w:rPr>
        <w:rFonts w:hint="eastAsia"/>
      </w:rPr>
    </w:lvl>
  </w:abstractNum>
  <w:abstractNum w:abstractNumId="2">
    <w:nsid w:val="AD3D5D61"/>
    <w:multiLevelType w:val="singleLevel"/>
    <w:tmpl w:val="AD3D5D61"/>
    <w:lvl w:ilvl="0">
      <w:start w:val="7"/>
      <w:numFmt w:val="chineseCounting"/>
      <w:suff w:val="space"/>
      <w:lvlText w:val="第%1条"/>
      <w:lvlJc w:val="left"/>
      <w:rPr>
        <w:rFonts w:hint="eastAsia"/>
      </w:rPr>
    </w:lvl>
  </w:abstractNum>
  <w:abstractNum w:abstractNumId="3">
    <w:nsid w:val="BFB66DEA"/>
    <w:multiLevelType w:val="singleLevel"/>
    <w:tmpl w:val="BFB66DEA"/>
    <w:lvl w:ilvl="0">
      <w:start w:val="6"/>
      <w:numFmt w:val="decimal"/>
      <w:lvlText w:val="%1."/>
      <w:lvlJc w:val="left"/>
      <w:pPr>
        <w:tabs>
          <w:tab w:val="left" w:pos="312"/>
        </w:tabs>
      </w:pPr>
    </w:lvl>
  </w:abstractNum>
  <w:abstractNum w:abstractNumId="4">
    <w:nsid w:val="DEB02966"/>
    <w:multiLevelType w:val="singleLevel"/>
    <w:tmpl w:val="DEB02966"/>
    <w:lvl w:ilvl="0">
      <w:start w:val="2"/>
      <w:numFmt w:val="decimal"/>
      <w:suff w:val="space"/>
      <w:lvlText w:val="(%1)"/>
      <w:lvlJc w:val="left"/>
      <w:pPr>
        <w:ind w:left="689" w:firstLine="0"/>
      </w:pPr>
    </w:lvl>
  </w:abstractNum>
  <w:abstractNum w:abstractNumId="5">
    <w:nsid w:val="FDBF083C"/>
    <w:multiLevelType w:val="singleLevel"/>
    <w:tmpl w:val="FDBF083C"/>
    <w:lvl w:ilvl="0">
      <w:start w:val="2"/>
      <w:numFmt w:val="decimal"/>
      <w:suff w:val="space"/>
      <w:lvlText w:val="%1."/>
      <w:lvlJc w:val="left"/>
    </w:lvl>
  </w:abstractNum>
  <w:abstractNum w:abstractNumId="6">
    <w:nsid w:val="38E603DE"/>
    <w:multiLevelType w:val="hybridMultilevel"/>
    <w:tmpl w:val="4F063144"/>
    <w:lvl w:ilvl="0" w:tplc="391076FE">
      <w:start w:val="1"/>
      <w:numFmt w:val="decimal"/>
      <w:lvlText w:val="%1."/>
      <w:lvlJc w:val="left"/>
      <w:pPr>
        <w:ind w:left="841" w:hanging="360"/>
      </w:pPr>
      <w:rPr>
        <w:rFonts w:ascii="Arial" w:eastAsia="Arial" w:hAnsi="Arial" w:cs="Arial" w:hint="default"/>
      </w:rPr>
    </w:lvl>
    <w:lvl w:ilvl="1" w:tplc="04090019" w:tentative="1">
      <w:start w:val="1"/>
      <w:numFmt w:val="lowerLetter"/>
      <w:lvlText w:val="%2)"/>
      <w:lvlJc w:val="left"/>
      <w:pPr>
        <w:ind w:left="1321" w:hanging="420"/>
      </w:pPr>
    </w:lvl>
    <w:lvl w:ilvl="2" w:tplc="0409001B" w:tentative="1">
      <w:start w:val="1"/>
      <w:numFmt w:val="lowerRoman"/>
      <w:lvlText w:val="%3."/>
      <w:lvlJc w:val="right"/>
      <w:pPr>
        <w:ind w:left="1741" w:hanging="420"/>
      </w:pPr>
    </w:lvl>
    <w:lvl w:ilvl="3" w:tplc="0409000F" w:tentative="1">
      <w:start w:val="1"/>
      <w:numFmt w:val="decimal"/>
      <w:lvlText w:val="%4."/>
      <w:lvlJc w:val="left"/>
      <w:pPr>
        <w:ind w:left="2161" w:hanging="420"/>
      </w:pPr>
    </w:lvl>
    <w:lvl w:ilvl="4" w:tplc="04090019" w:tentative="1">
      <w:start w:val="1"/>
      <w:numFmt w:val="lowerLetter"/>
      <w:lvlText w:val="%5)"/>
      <w:lvlJc w:val="left"/>
      <w:pPr>
        <w:ind w:left="2581" w:hanging="420"/>
      </w:pPr>
    </w:lvl>
    <w:lvl w:ilvl="5" w:tplc="0409001B" w:tentative="1">
      <w:start w:val="1"/>
      <w:numFmt w:val="lowerRoman"/>
      <w:lvlText w:val="%6."/>
      <w:lvlJc w:val="right"/>
      <w:pPr>
        <w:ind w:left="3001" w:hanging="420"/>
      </w:pPr>
    </w:lvl>
    <w:lvl w:ilvl="6" w:tplc="0409000F" w:tentative="1">
      <w:start w:val="1"/>
      <w:numFmt w:val="decimal"/>
      <w:lvlText w:val="%7."/>
      <w:lvlJc w:val="left"/>
      <w:pPr>
        <w:ind w:left="3421" w:hanging="420"/>
      </w:pPr>
    </w:lvl>
    <w:lvl w:ilvl="7" w:tplc="04090019" w:tentative="1">
      <w:start w:val="1"/>
      <w:numFmt w:val="lowerLetter"/>
      <w:lvlText w:val="%8)"/>
      <w:lvlJc w:val="left"/>
      <w:pPr>
        <w:ind w:left="3841" w:hanging="420"/>
      </w:pPr>
    </w:lvl>
    <w:lvl w:ilvl="8" w:tplc="0409001B" w:tentative="1">
      <w:start w:val="1"/>
      <w:numFmt w:val="lowerRoman"/>
      <w:lvlText w:val="%9."/>
      <w:lvlJc w:val="right"/>
      <w:pPr>
        <w:ind w:left="4261" w:hanging="420"/>
      </w:pPr>
    </w:lvl>
  </w:abstractNum>
  <w:abstractNum w:abstractNumId="7">
    <w:nsid w:val="480C260A"/>
    <w:multiLevelType w:val="hybridMultilevel"/>
    <w:tmpl w:val="4C8E4BA6"/>
    <w:lvl w:ilvl="0" w:tplc="E020CCB8">
      <w:start w:val="1"/>
      <w:numFmt w:val="japaneseCounting"/>
      <w:lvlText w:val="第%1章"/>
      <w:lvlJc w:val="left"/>
      <w:pPr>
        <w:ind w:left="750" w:hanging="750"/>
      </w:pPr>
      <w:rPr>
        <w:rFonts w:cs="微软雅黑"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5C10339"/>
    <w:multiLevelType w:val="hybridMultilevel"/>
    <w:tmpl w:val="BEDC9DAE"/>
    <w:lvl w:ilvl="0" w:tplc="92265E0E">
      <w:start w:val="1"/>
      <w:numFmt w:val="decimal"/>
      <w:lvlText w:val="%1."/>
      <w:lvlJc w:val="left"/>
      <w:pPr>
        <w:ind w:left="1151" w:hanging="670"/>
      </w:pPr>
      <w:rPr>
        <w:rFonts w:ascii="微软雅黑" w:eastAsia="微软雅黑" w:hAnsi="微软雅黑" w:cs="微软雅黑" w:hint="default"/>
      </w:rPr>
    </w:lvl>
    <w:lvl w:ilvl="1" w:tplc="04090019" w:tentative="1">
      <w:start w:val="1"/>
      <w:numFmt w:val="lowerLetter"/>
      <w:lvlText w:val="%2)"/>
      <w:lvlJc w:val="left"/>
      <w:pPr>
        <w:ind w:left="1321" w:hanging="420"/>
      </w:pPr>
    </w:lvl>
    <w:lvl w:ilvl="2" w:tplc="0409001B" w:tentative="1">
      <w:start w:val="1"/>
      <w:numFmt w:val="lowerRoman"/>
      <w:lvlText w:val="%3."/>
      <w:lvlJc w:val="right"/>
      <w:pPr>
        <w:ind w:left="1741" w:hanging="420"/>
      </w:pPr>
    </w:lvl>
    <w:lvl w:ilvl="3" w:tplc="0409000F" w:tentative="1">
      <w:start w:val="1"/>
      <w:numFmt w:val="decimal"/>
      <w:lvlText w:val="%4."/>
      <w:lvlJc w:val="left"/>
      <w:pPr>
        <w:ind w:left="2161" w:hanging="420"/>
      </w:pPr>
    </w:lvl>
    <w:lvl w:ilvl="4" w:tplc="04090019" w:tentative="1">
      <w:start w:val="1"/>
      <w:numFmt w:val="lowerLetter"/>
      <w:lvlText w:val="%5)"/>
      <w:lvlJc w:val="left"/>
      <w:pPr>
        <w:ind w:left="2581" w:hanging="420"/>
      </w:pPr>
    </w:lvl>
    <w:lvl w:ilvl="5" w:tplc="0409001B" w:tentative="1">
      <w:start w:val="1"/>
      <w:numFmt w:val="lowerRoman"/>
      <w:lvlText w:val="%6."/>
      <w:lvlJc w:val="right"/>
      <w:pPr>
        <w:ind w:left="3001" w:hanging="420"/>
      </w:pPr>
    </w:lvl>
    <w:lvl w:ilvl="6" w:tplc="0409000F" w:tentative="1">
      <w:start w:val="1"/>
      <w:numFmt w:val="decimal"/>
      <w:lvlText w:val="%7."/>
      <w:lvlJc w:val="left"/>
      <w:pPr>
        <w:ind w:left="3421" w:hanging="420"/>
      </w:pPr>
    </w:lvl>
    <w:lvl w:ilvl="7" w:tplc="04090019" w:tentative="1">
      <w:start w:val="1"/>
      <w:numFmt w:val="lowerLetter"/>
      <w:lvlText w:val="%8)"/>
      <w:lvlJc w:val="left"/>
      <w:pPr>
        <w:ind w:left="3841" w:hanging="420"/>
      </w:pPr>
    </w:lvl>
    <w:lvl w:ilvl="8" w:tplc="0409001B" w:tentative="1">
      <w:start w:val="1"/>
      <w:numFmt w:val="lowerRoman"/>
      <w:lvlText w:val="%9."/>
      <w:lvlJc w:val="right"/>
      <w:pPr>
        <w:ind w:left="4261" w:hanging="420"/>
      </w:pPr>
    </w:lvl>
  </w:abstractNum>
  <w:abstractNum w:abstractNumId="9">
    <w:nsid w:val="5FFB157F"/>
    <w:multiLevelType w:val="singleLevel"/>
    <w:tmpl w:val="5FFB157F"/>
    <w:lvl w:ilvl="0">
      <w:start w:val="4"/>
      <w:numFmt w:val="decimal"/>
      <w:suff w:val="space"/>
      <w:lvlText w:val="%1."/>
      <w:lvlJc w:val="left"/>
      <w:pPr>
        <w:ind w:left="420" w:firstLine="0"/>
      </w:pPr>
    </w:lvl>
  </w:abstractNum>
  <w:abstractNum w:abstractNumId="10">
    <w:nsid w:val="608A60BB"/>
    <w:multiLevelType w:val="hybridMultilevel"/>
    <w:tmpl w:val="1B722CFC"/>
    <w:lvl w:ilvl="0" w:tplc="A90A5116">
      <w:start w:val="1"/>
      <w:numFmt w:val="japaneseCounting"/>
      <w:lvlText w:val="%1、"/>
      <w:lvlJc w:val="left"/>
      <w:pPr>
        <w:ind w:left="1184" w:hanging="720"/>
      </w:pPr>
      <w:rPr>
        <w:rFonts w:hint="default"/>
      </w:rPr>
    </w:lvl>
    <w:lvl w:ilvl="1" w:tplc="04090019" w:tentative="1">
      <w:start w:val="1"/>
      <w:numFmt w:val="lowerLetter"/>
      <w:lvlText w:val="%2)"/>
      <w:lvlJc w:val="left"/>
      <w:pPr>
        <w:ind w:left="1304" w:hanging="420"/>
      </w:pPr>
    </w:lvl>
    <w:lvl w:ilvl="2" w:tplc="0409001B" w:tentative="1">
      <w:start w:val="1"/>
      <w:numFmt w:val="lowerRoman"/>
      <w:lvlText w:val="%3."/>
      <w:lvlJc w:val="right"/>
      <w:pPr>
        <w:ind w:left="1724" w:hanging="420"/>
      </w:pPr>
    </w:lvl>
    <w:lvl w:ilvl="3" w:tplc="0409000F" w:tentative="1">
      <w:start w:val="1"/>
      <w:numFmt w:val="decimal"/>
      <w:lvlText w:val="%4."/>
      <w:lvlJc w:val="left"/>
      <w:pPr>
        <w:ind w:left="2144" w:hanging="420"/>
      </w:pPr>
    </w:lvl>
    <w:lvl w:ilvl="4" w:tplc="04090019" w:tentative="1">
      <w:start w:val="1"/>
      <w:numFmt w:val="lowerLetter"/>
      <w:lvlText w:val="%5)"/>
      <w:lvlJc w:val="left"/>
      <w:pPr>
        <w:ind w:left="2564" w:hanging="420"/>
      </w:pPr>
    </w:lvl>
    <w:lvl w:ilvl="5" w:tplc="0409001B" w:tentative="1">
      <w:start w:val="1"/>
      <w:numFmt w:val="lowerRoman"/>
      <w:lvlText w:val="%6."/>
      <w:lvlJc w:val="right"/>
      <w:pPr>
        <w:ind w:left="2984" w:hanging="420"/>
      </w:pPr>
    </w:lvl>
    <w:lvl w:ilvl="6" w:tplc="0409000F" w:tentative="1">
      <w:start w:val="1"/>
      <w:numFmt w:val="decimal"/>
      <w:lvlText w:val="%7."/>
      <w:lvlJc w:val="left"/>
      <w:pPr>
        <w:ind w:left="3404" w:hanging="420"/>
      </w:pPr>
    </w:lvl>
    <w:lvl w:ilvl="7" w:tplc="04090019" w:tentative="1">
      <w:start w:val="1"/>
      <w:numFmt w:val="lowerLetter"/>
      <w:lvlText w:val="%8)"/>
      <w:lvlJc w:val="left"/>
      <w:pPr>
        <w:ind w:left="3824" w:hanging="420"/>
      </w:pPr>
    </w:lvl>
    <w:lvl w:ilvl="8" w:tplc="0409001B" w:tentative="1">
      <w:start w:val="1"/>
      <w:numFmt w:val="lowerRoman"/>
      <w:lvlText w:val="%9."/>
      <w:lvlJc w:val="right"/>
      <w:pPr>
        <w:ind w:left="4244" w:hanging="420"/>
      </w:pPr>
    </w:lvl>
  </w:abstractNum>
  <w:abstractNum w:abstractNumId="11">
    <w:nsid w:val="65C33C00"/>
    <w:multiLevelType w:val="hybridMultilevel"/>
    <w:tmpl w:val="485EA248"/>
    <w:lvl w:ilvl="0" w:tplc="6316B17A">
      <w:start w:val="1"/>
      <w:numFmt w:val="decimal"/>
      <w:lvlText w:val="%1."/>
      <w:lvlJc w:val="left"/>
      <w:pPr>
        <w:ind w:left="1181" w:hanging="700"/>
      </w:pPr>
      <w:rPr>
        <w:rFonts w:ascii="Arial" w:eastAsia="Arial" w:hAnsi="Arial" w:cs="Arial" w:hint="default"/>
      </w:rPr>
    </w:lvl>
    <w:lvl w:ilvl="1" w:tplc="04090019" w:tentative="1">
      <w:start w:val="1"/>
      <w:numFmt w:val="lowerLetter"/>
      <w:lvlText w:val="%2)"/>
      <w:lvlJc w:val="left"/>
      <w:pPr>
        <w:ind w:left="1321" w:hanging="420"/>
      </w:pPr>
    </w:lvl>
    <w:lvl w:ilvl="2" w:tplc="0409001B" w:tentative="1">
      <w:start w:val="1"/>
      <w:numFmt w:val="lowerRoman"/>
      <w:lvlText w:val="%3."/>
      <w:lvlJc w:val="right"/>
      <w:pPr>
        <w:ind w:left="1741" w:hanging="420"/>
      </w:pPr>
    </w:lvl>
    <w:lvl w:ilvl="3" w:tplc="0409000F" w:tentative="1">
      <w:start w:val="1"/>
      <w:numFmt w:val="decimal"/>
      <w:lvlText w:val="%4."/>
      <w:lvlJc w:val="left"/>
      <w:pPr>
        <w:ind w:left="2161" w:hanging="420"/>
      </w:pPr>
    </w:lvl>
    <w:lvl w:ilvl="4" w:tplc="04090019" w:tentative="1">
      <w:start w:val="1"/>
      <w:numFmt w:val="lowerLetter"/>
      <w:lvlText w:val="%5)"/>
      <w:lvlJc w:val="left"/>
      <w:pPr>
        <w:ind w:left="2581" w:hanging="420"/>
      </w:pPr>
    </w:lvl>
    <w:lvl w:ilvl="5" w:tplc="0409001B" w:tentative="1">
      <w:start w:val="1"/>
      <w:numFmt w:val="lowerRoman"/>
      <w:lvlText w:val="%6."/>
      <w:lvlJc w:val="right"/>
      <w:pPr>
        <w:ind w:left="3001" w:hanging="420"/>
      </w:pPr>
    </w:lvl>
    <w:lvl w:ilvl="6" w:tplc="0409000F" w:tentative="1">
      <w:start w:val="1"/>
      <w:numFmt w:val="decimal"/>
      <w:lvlText w:val="%7."/>
      <w:lvlJc w:val="left"/>
      <w:pPr>
        <w:ind w:left="3421" w:hanging="420"/>
      </w:pPr>
    </w:lvl>
    <w:lvl w:ilvl="7" w:tplc="04090019" w:tentative="1">
      <w:start w:val="1"/>
      <w:numFmt w:val="lowerLetter"/>
      <w:lvlText w:val="%8)"/>
      <w:lvlJc w:val="left"/>
      <w:pPr>
        <w:ind w:left="3841" w:hanging="420"/>
      </w:pPr>
    </w:lvl>
    <w:lvl w:ilvl="8" w:tplc="0409001B" w:tentative="1">
      <w:start w:val="1"/>
      <w:numFmt w:val="lowerRoman"/>
      <w:lvlText w:val="%9."/>
      <w:lvlJc w:val="right"/>
      <w:pPr>
        <w:ind w:left="4261" w:hanging="420"/>
      </w:pPr>
    </w:lvl>
  </w:abstractNum>
  <w:abstractNum w:abstractNumId="12">
    <w:nsid w:val="693E3E0A"/>
    <w:multiLevelType w:val="hybridMultilevel"/>
    <w:tmpl w:val="1654F3B4"/>
    <w:lvl w:ilvl="0" w:tplc="FF483762">
      <w:start w:val="1"/>
      <w:numFmt w:val="decimal"/>
      <w:lvlText w:val="%1."/>
      <w:lvlJc w:val="left"/>
      <w:pPr>
        <w:ind w:left="1152" w:hanging="6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3">
    <w:nsid w:val="71906FB3"/>
    <w:multiLevelType w:val="hybridMultilevel"/>
    <w:tmpl w:val="9108475C"/>
    <w:lvl w:ilvl="0" w:tplc="969C559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71F26689"/>
    <w:multiLevelType w:val="singleLevel"/>
    <w:tmpl w:val="71F26689"/>
    <w:lvl w:ilvl="0">
      <w:start w:val="5"/>
      <w:numFmt w:val="chineseCounting"/>
      <w:suff w:val="nothing"/>
      <w:lvlText w:val="%1、"/>
      <w:lvlJc w:val="left"/>
      <w:rPr>
        <w:rFonts w:hint="eastAsia"/>
      </w:rPr>
    </w:lvl>
  </w:abstractNum>
  <w:abstractNum w:abstractNumId="15">
    <w:nsid w:val="72E74700"/>
    <w:multiLevelType w:val="hybridMultilevel"/>
    <w:tmpl w:val="1F205DA2"/>
    <w:lvl w:ilvl="0" w:tplc="310E3C64">
      <w:start w:val="1"/>
      <w:numFmt w:val="decimal"/>
      <w:lvlText w:val="%1."/>
      <w:lvlJc w:val="left"/>
      <w:pPr>
        <w:ind w:left="883" w:hanging="360"/>
      </w:pPr>
      <w:rPr>
        <w:rFonts w:hint="default"/>
      </w:rPr>
    </w:lvl>
    <w:lvl w:ilvl="1" w:tplc="04090019" w:tentative="1">
      <w:start w:val="1"/>
      <w:numFmt w:val="lowerLetter"/>
      <w:lvlText w:val="%2)"/>
      <w:lvlJc w:val="left"/>
      <w:pPr>
        <w:ind w:left="1363" w:hanging="420"/>
      </w:pPr>
    </w:lvl>
    <w:lvl w:ilvl="2" w:tplc="0409001B" w:tentative="1">
      <w:start w:val="1"/>
      <w:numFmt w:val="lowerRoman"/>
      <w:lvlText w:val="%3."/>
      <w:lvlJc w:val="right"/>
      <w:pPr>
        <w:ind w:left="1783" w:hanging="420"/>
      </w:pPr>
    </w:lvl>
    <w:lvl w:ilvl="3" w:tplc="0409000F" w:tentative="1">
      <w:start w:val="1"/>
      <w:numFmt w:val="decimal"/>
      <w:lvlText w:val="%4."/>
      <w:lvlJc w:val="left"/>
      <w:pPr>
        <w:ind w:left="2203" w:hanging="420"/>
      </w:pPr>
    </w:lvl>
    <w:lvl w:ilvl="4" w:tplc="04090019" w:tentative="1">
      <w:start w:val="1"/>
      <w:numFmt w:val="lowerLetter"/>
      <w:lvlText w:val="%5)"/>
      <w:lvlJc w:val="left"/>
      <w:pPr>
        <w:ind w:left="2623" w:hanging="420"/>
      </w:pPr>
    </w:lvl>
    <w:lvl w:ilvl="5" w:tplc="0409001B" w:tentative="1">
      <w:start w:val="1"/>
      <w:numFmt w:val="lowerRoman"/>
      <w:lvlText w:val="%6."/>
      <w:lvlJc w:val="right"/>
      <w:pPr>
        <w:ind w:left="3043" w:hanging="420"/>
      </w:pPr>
    </w:lvl>
    <w:lvl w:ilvl="6" w:tplc="0409000F" w:tentative="1">
      <w:start w:val="1"/>
      <w:numFmt w:val="decimal"/>
      <w:lvlText w:val="%7."/>
      <w:lvlJc w:val="left"/>
      <w:pPr>
        <w:ind w:left="3463" w:hanging="420"/>
      </w:pPr>
    </w:lvl>
    <w:lvl w:ilvl="7" w:tplc="04090019" w:tentative="1">
      <w:start w:val="1"/>
      <w:numFmt w:val="lowerLetter"/>
      <w:lvlText w:val="%8)"/>
      <w:lvlJc w:val="left"/>
      <w:pPr>
        <w:ind w:left="3883" w:hanging="420"/>
      </w:pPr>
    </w:lvl>
    <w:lvl w:ilvl="8" w:tplc="0409001B" w:tentative="1">
      <w:start w:val="1"/>
      <w:numFmt w:val="lowerRoman"/>
      <w:lvlText w:val="%9."/>
      <w:lvlJc w:val="right"/>
      <w:pPr>
        <w:ind w:left="4303" w:hanging="420"/>
      </w:pPr>
    </w:lvl>
  </w:abstractNum>
  <w:abstractNum w:abstractNumId="16">
    <w:nsid w:val="74535870"/>
    <w:multiLevelType w:val="hybridMultilevel"/>
    <w:tmpl w:val="D96ED8EA"/>
    <w:lvl w:ilvl="0" w:tplc="33B89A4C">
      <w:start w:val="1"/>
      <w:numFmt w:val="decimal"/>
      <w:lvlText w:val="%1."/>
      <w:lvlJc w:val="left"/>
      <w:pPr>
        <w:ind w:left="898" w:hanging="360"/>
      </w:pPr>
      <w:rPr>
        <w:rFonts w:hint="default"/>
      </w:rPr>
    </w:lvl>
    <w:lvl w:ilvl="1" w:tplc="04090019" w:tentative="1">
      <w:start w:val="1"/>
      <w:numFmt w:val="lowerLetter"/>
      <w:lvlText w:val="%2)"/>
      <w:lvlJc w:val="left"/>
      <w:pPr>
        <w:ind w:left="1378" w:hanging="420"/>
      </w:pPr>
    </w:lvl>
    <w:lvl w:ilvl="2" w:tplc="0409001B" w:tentative="1">
      <w:start w:val="1"/>
      <w:numFmt w:val="lowerRoman"/>
      <w:lvlText w:val="%3."/>
      <w:lvlJc w:val="right"/>
      <w:pPr>
        <w:ind w:left="1798" w:hanging="420"/>
      </w:pPr>
    </w:lvl>
    <w:lvl w:ilvl="3" w:tplc="0409000F" w:tentative="1">
      <w:start w:val="1"/>
      <w:numFmt w:val="decimal"/>
      <w:lvlText w:val="%4."/>
      <w:lvlJc w:val="left"/>
      <w:pPr>
        <w:ind w:left="2218" w:hanging="420"/>
      </w:pPr>
    </w:lvl>
    <w:lvl w:ilvl="4" w:tplc="04090019" w:tentative="1">
      <w:start w:val="1"/>
      <w:numFmt w:val="lowerLetter"/>
      <w:lvlText w:val="%5)"/>
      <w:lvlJc w:val="left"/>
      <w:pPr>
        <w:ind w:left="2638" w:hanging="420"/>
      </w:pPr>
    </w:lvl>
    <w:lvl w:ilvl="5" w:tplc="0409001B" w:tentative="1">
      <w:start w:val="1"/>
      <w:numFmt w:val="lowerRoman"/>
      <w:lvlText w:val="%6."/>
      <w:lvlJc w:val="right"/>
      <w:pPr>
        <w:ind w:left="3058" w:hanging="420"/>
      </w:pPr>
    </w:lvl>
    <w:lvl w:ilvl="6" w:tplc="0409000F" w:tentative="1">
      <w:start w:val="1"/>
      <w:numFmt w:val="decimal"/>
      <w:lvlText w:val="%7."/>
      <w:lvlJc w:val="left"/>
      <w:pPr>
        <w:ind w:left="3478" w:hanging="420"/>
      </w:pPr>
    </w:lvl>
    <w:lvl w:ilvl="7" w:tplc="04090019" w:tentative="1">
      <w:start w:val="1"/>
      <w:numFmt w:val="lowerLetter"/>
      <w:lvlText w:val="%8)"/>
      <w:lvlJc w:val="left"/>
      <w:pPr>
        <w:ind w:left="3898" w:hanging="420"/>
      </w:pPr>
    </w:lvl>
    <w:lvl w:ilvl="8" w:tplc="0409001B" w:tentative="1">
      <w:start w:val="1"/>
      <w:numFmt w:val="lowerRoman"/>
      <w:lvlText w:val="%9."/>
      <w:lvlJc w:val="right"/>
      <w:pPr>
        <w:ind w:left="4318" w:hanging="420"/>
      </w:pPr>
    </w:lvl>
  </w:abstractNum>
  <w:abstractNum w:abstractNumId="17">
    <w:nsid w:val="77A4244E"/>
    <w:multiLevelType w:val="hybridMultilevel"/>
    <w:tmpl w:val="173E17D8"/>
    <w:lvl w:ilvl="0" w:tplc="2B885C6C">
      <w:start w:val="1"/>
      <w:numFmt w:val="decimal"/>
      <w:lvlText w:val="%1."/>
      <w:lvlJc w:val="left"/>
      <w:pPr>
        <w:ind w:left="1151" w:hanging="670"/>
      </w:pPr>
      <w:rPr>
        <w:rFonts w:hint="default"/>
      </w:rPr>
    </w:lvl>
    <w:lvl w:ilvl="1" w:tplc="04090019" w:tentative="1">
      <w:start w:val="1"/>
      <w:numFmt w:val="lowerLetter"/>
      <w:lvlText w:val="%2)"/>
      <w:lvlJc w:val="left"/>
      <w:pPr>
        <w:ind w:left="1321" w:hanging="420"/>
      </w:pPr>
    </w:lvl>
    <w:lvl w:ilvl="2" w:tplc="0409001B" w:tentative="1">
      <w:start w:val="1"/>
      <w:numFmt w:val="lowerRoman"/>
      <w:lvlText w:val="%3."/>
      <w:lvlJc w:val="right"/>
      <w:pPr>
        <w:ind w:left="1741" w:hanging="420"/>
      </w:pPr>
    </w:lvl>
    <w:lvl w:ilvl="3" w:tplc="0409000F" w:tentative="1">
      <w:start w:val="1"/>
      <w:numFmt w:val="decimal"/>
      <w:lvlText w:val="%4."/>
      <w:lvlJc w:val="left"/>
      <w:pPr>
        <w:ind w:left="2161" w:hanging="420"/>
      </w:pPr>
    </w:lvl>
    <w:lvl w:ilvl="4" w:tplc="04090019" w:tentative="1">
      <w:start w:val="1"/>
      <w:numFmt w:val="lowerLetter"/>
      <w:lvlText w:val="%5)"/>
      <w:lvlJc w:val="left"/>
      <w:pPr>
        <w:ind w:left="2581" w:hanging="420"/>
      </w:pPr>
    </w:lvl>
    <w:lvl w:ilvl="5" w:tplc="0409001B" w:tentative="1">
      <w:start w:val="1"/>
      <w:numFmt w:val="lowerRoman"/>
      <w:lvlText w:val="%6."/>
      <w:lvlJc w:val="right"/>
      <w:pPr>
        <w:ind w:left="3001" w:hanging="420"/>
      </w:pPr>
    </w:lvl>
    <w:lvl w:ilvl="6" w:tplc="0409000F" w:tentative="1">
      <w:start w:val="1"/>
      <w:numFmt w:val="decimal"/>
      <w:lvlText w:val="%7."/>
      <w:lvlJc w:val="left"/>
      <w:pPr>
        <w:ind w:left="3421" w:hanging="420"/>
      </w:pPr>
    </w:lvl>
    <w:lvl w:ilvl="7" w:tplc="04090019" w:tentative="1">
      <w:start w:val="1"/>
      <w:numFmt w:val="lowerLetter"/>
      <w:lvlText w:val="%8)"/>
      <w:lvlJc w:val="left"/>
      <w:pPr>
        <w:ind w:left="3841" w:hanging="420"/>
      </w:pPr>
    </w:lvl>
    <w:lvl w:ilvl="8" w:tplc="0409001B" w:tentative="1">
      <w:start w:val="1"/>
      <w:numFmt w:val="lowerRoman"/>
      <w:lvlText w:val="%9."/>
      <w:lvlJc w:val="right"/>
      <w:pPr>
        <w:ind w:left="4261" w:hanging="420"/>
      </w:pPr>
    </w:lvl>
  </w:abstractNum>
  <w:num w:numId="1">
    <w:abstractNumId w:val="0"/>
  </w:num>
  <w:num w:numId="2">
    <w:abstractNumId w:val="7"/>
  </w:num>
  <w:num w:numId="3">
    <w:abstractNumId w:val="10"/>
  </w:num>
  <w:num w:numId="4">
    <w:abstractNumId w:val="14"/>
  </w:num>
  <w:num w:numId="5">
    <w:abstractNumId w:val="4"/>
  </w:num>
  <w:num w:numId="6">
    <w:abstractNumId w:val="3"/>
  </w:num>
  <w:num w:numId="7">
    <w:abstractNumId w:val="9"/>
  </w:num>
  <w:num w:numId="8">
    <w:abstractNumId w:val="5"/>
  </w:num>
  <w:num w:numId="9">
    <w:abstractNumId w:val="1"/>
  </w:num>
  <w:num w:numId="10">
    <w:abstractNumId w:val="2"/>
  </w:num>
  <w:num w:numId="11">
    <w:abstractNumId w:val="8"/>
  </w:num>
  <w:num w:numId="12">
    <w:abstractNumId w:val="12"/>
  </w:num>
  <w:num w:numId="13">
    <w:abstractNumId w:val="11"/>
  </w:num>
  <w:num w:numId="14">
    <w:abstractNumId w:val="17"/>
  </w:num>
  <w:num w:numId="15">
    <w:abstractNumId w:val="6"/>
  </w:num>
  <w:num w:numId="16">
    <w:abstractNumId w:val="16"/>
  </w:num>
  <w:num w:numId="17">
    <w:abstractNumId w:val="13"/>
  </w:num>
  <w:num w:numId="18">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37FBA"/>
    <w:rsid w:val="000004F8"/>
    <w:rsid w:val="000300A6"/>
    <w:rsid w:val="00032E0D"/>
    <w:rsid w:val="0004465B"/>
    <w:rsid w:val="000E293D"/>
    <w:rsid w:val="00105D52"/>
    <w:rsid w:val="00130BA6"/>
    <w:rsid w:val="00132981"/>
    <w:rsid w:val="00144744"/>
    <w:rsid w:val="001A3995"/>
    <w:rsid w:val="001B1D0A"/>
    <w:rsid w:val="001B449E"/>
    <w:rsid w:val="001C2640"/>
    <w:rsid w:val="001D18D4"/>
    <w:rsid w:val="002A42B3"/>
    <w:rsid w:val="002F613B"/>
    <w:rsid w:val="00310E5F"/>
    <w:rsid w:val="0031142D"/>
    <w:rsid w:val="00326DC5"/>
    <w:rsid w:val="003378B5"/>
    <w:rsid w:val="003A52DF"/>
    <w:rsid w:val="003C4215"/>
    <w:rsid w:val="00412763"/>
    <w:rsid w:val="004703FB"/>
    <w:rsid w:val="00494276"/>
    <w:rsid w:val="004B4E17"/>
    <w:rsid w:val="004F2A06"/>
    <w:rsid w:val="0052151A"/>
    <w:rsid w:val="005F5B74"/>
    <w:rsid w:val="00616253"/>
    <w:rsid w:val="006168BF"/>
    <w:rsid w:val="006647DC"/>
    <w:rsid w:val="006968C3"/>
    <w:rsid w:val="006A6A4F"/>
    <w:rsid w:val="006B388C"/>
    <w:rsid w:val="006D2A08"/>
    <w:rsid w:val="006E59D1"/>
    <w:rsid w:val="006F1AB6"/>
    <w:rsid w:val="007029CD"/>
    <w:rsid w:val="00706F59"/>
    <w:rsid w:val="007262EA"/>
    <w:rsid w:val="007655A5"/>
    <w:rsid w:val="0078257E"/>
    <w:rsid w:val="007B63D9"/>
    <w:rsid w:val="00824CA2"/>
    <w:rsid w:val="008459E8"/>
    <w:rsid w:val="00886027"/>
    <w:rsid w:val="008C2744"/>
    <w:rsid w:val="009153AC"/>
    <w:rsid w:val="00916606"/>
    <w:rsid w:val="00933E98"/>
    <w:rsid w:val="00944570"/>
    <w:rsid w:val="00964455"/>
    <w:rsid w:val="00982064"/>
    <w:rsid w:val="009A1692"/>
    <w:rsid w:val="009D2D0F"/>
    <w:rsid w:val="009E7157"/>
    <w:rsid w:val="009F7684"/>
    <w:rsid w:val="00A119A5"/>
    <w:rsid w:val="00A2519B"/>
    <w:rsid w:val="00A37FBA"/>
    <w:rsid w:val="00A4186F"/>
    <w:rsid w:val="00A5669F"/>
    <w:rsid w:val="00A665C7"/>
    <w:rsid w:val="00A70D46"/>
    <w:rsid w:val="00A90F9A"/>
    <w:rsid w:val="00AB744D"/>
    <w:rsid w:val="00AC2A43"/>
    <w:rsid w:val="00AF2C8A"/>
    <w:rsid w:val="00B2221C"/>
    <w:rsid w:val="00B2399A"/>
    <w:rsid w:val="00B41575"/>
    <w:rsid w:val="00B72CFA"/>
    <w:rsid w:val="00B7573C"/>
    <w:rsid w:val="00BB2C65"/>
    <w:rsid w:val="00BC0A76"/>
    <w:rsid w:val="00BC6722"/>
    <w:rsid w:val="00BF20F7"/>
    <w:rsid w:val="00C03A20"/>
    <w:rsid w:val="00C42065"/>
    <w:rsid w:val="00C54341"/>
    <w:rsid w:val="00C919A9"/>
    <w:rsid w:val="00CA181C"/>
    <w:rsid w:val="00CA19D5"/>
    <w:rsid w:val="00CB1953"/>
    <w:rsid w:val="00CC3E04"/>
    <w:rsid w:val="00CD0B83"/>
    <w:rsid w:val="00CD7414"/>
    <w:rsid w:val="00CE519A"/>
    <w:rsid w:val="00D12D5B"/>
    <w:rsid w:val="00D54B68"/>
    <w:rsid w:val="00DA3C01"/>
    <w:rsid w:val="00DB505D"/>
    <w:rsid w:val="00DE0B33"/>
    <w:rsid w:val="00E3283F"/>
    <w:rsid w:val="00E4501C"/>
    <w:rsid w:val="00E45435"/>
    <w:rsid w:val="00E715B3"/>
    <w:rsid w:val="00EA2628"/>
    <w:rsid w:val="00EB1798"/>
    <w:rsid w:val="00EC7046"/>
    <w:rsid w:val="00EF5A28"/>
    <w:rsid w:val="00F0115E"/>
    <w:rsid w:val="00F07298"/>
    <w:rsid w:val="00F25BDA"/>
    <w:rsid w:val="00F627EF"/>
    <w:rsid w:val="00F92F2F"/>
    <w:rsid w:val="00FB5841"/>
    <w:rsid w:val="00FF10C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qFormat="1"/>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18D4"/>
    <w:pPr>
      <w:widowControl w:val="0"/>
      <w:jc w:val="both"/>
    </w:pPr>
  </w:style>
  <w:style w:type="paragraph" w:styleId="1">
    <w:name w:val="heading 1"/>
    <w:basedOn w:val="a"/>
    <w:next w:val="a"/>
    <w:link w:val="1Char"/>
    <w:uiPriority w:val="9"/>
    <w:qFormat/>
    <w:rsid w:val="006168BF"/>
    <w:pPr>
      <w:keepNext/>
      <w:keepLines/>
      <w:spacing w:before="340" w:after="330" w:line="578" w:lineRule="auto"/>
      <w:outlineLvl w:val="0"/>
    </w:pPr>
    <w:rPr>
      <w:b/>
      <w:bCs/>
      <w:kern w:val="44"/>
      <w:sz w:val="44"/>
      <w:szCs w:val="4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37F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37FBA"/>
    <w:rPr>
      <w:sz w:val="18"/>
      <w:szCs w:val="18"/>
    </w:rPr>
  </w:style>
  <w:style w:type="paragraph" w:styleId="a4">
    <w:name w:val="footer"/>
    <w:basedOn w:val="a"/>
    <w:link w:val="Char0"/>
    <w:unhideWhenUsed/>
    <w:qFormat/>
    <w:rsid w:val="00A37FBA"/>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37FBA"/>
    <w:rPr>
      <w:sz w:val="18"/>
      <w:szCs w:val="18"/>
    </w:rPr>
  </w:style>
  <w:style w:type="table" w:customStyle="1" w:styleId="TableNormal">
    <w:name w:val="Table Normal"/>
    <w:semiHidden/>
    <w:unhideWhenUsed/>
    <w:qFormat/>
    <w:rsid w:val="00A37FBA"/>
    <w:rPr>
      <w:rFonts w:ascii="Times New Roman" w:eastAsia="宋体" w:hAnsi="Times New Roman" w:cs="Times New Roman"/>
      <w:kern w:val="0"/>
      <w:sz w:val="20"/>
      <w:szCs w:val="20"/>
    </w:rPr>
    <w:tblPr>
      <w:tblCellMar>
        <w:top w:w="0" w:type="dxa"/>
        <w:left w:w="0" w:type="dxa"/>
        <w:bottom w:w="0" w:type="dxa"/>
        <w:right w:w="0" w:type="dxa"/>
      </w:tblCellMar>
    </w:tblPr>
  </w:style>
  <w:style w:type="paragraph" w:styleId="a5">
    <w:name w:val="Balloon Text"/>
    <w:basedOn w:val="a"/>
    <w:link w:val="Char1"/>
    <w:unhideWhenUsed/>
    <w:rsid w:val="00A37FBA"/>
    <w:rPr>
      <w:sz w:val="18"/>
      <w:szCs w:val="18"/>
    </w:rPr>
  </w:style>
  <w:style w:type="character" w:customStyle="1" w:styleId="Char1">
    <w:name w:val="批注框文本 Char"/>
    <w:basedOn w:val="a0"/>
    <w:link w:val="a5"/>
    <w:rsid w:val="00A37FBA"/>
    <w:rPr>
      <w:sz w:val="18"/>
      <w:szCs w:val="18"/>
    </w:rPr>
  </w:style>
  <w:style w:type="paragraph" w:styleId="a6">
    <w:name w:val="List Paragraph"/>
    <w:basedOn w:val="a"/>
    <w:uiPriority w:val="34"/>
    <w:qFormat/>
    <w:rsid w:val="009E7157"/>
    <w:pPr>
      <w:ind w:firstLineChars="200" w:firstLine="420"/>
    </w:pPr>
  </w:style>
  <w:style w:type="paragraph" w:styleId="a7">
    <w:name w:val="Date"/>
    <w:basedOn w:val="a"/>
    <w:next w:val="a"/>
    <w:link w:val="Char2"/>
    <w:uiPriority w:val="99"/>
    <w:semiHidden/>
    <w:unhideWhenUsed/>
    <w:rsid w:val="00C919A9"/>
    <w:pPr>
      <w:ind w:leftChars="2500" w:left="100"/>
    </w:pPr>
  </w:style>
  <w:style w:type="character" w:customStyle="1" w:styleId="Char2">
    <w:name w:val="日期 Char"/>
    <w:basedOn w:val="a0"/>
    <w:link w:val="a7"/>
    <w:uiPriority w:val="99"/>
    <w:semiHidden/>
    <w:rsid w:val="00C919A9"/>
  </w:style>
  <w:style w:type="numbering" w:customStyle="1" w:styleId="10">
    <w:name w:val="无列表1"/>
    <w:next w:val="a2"/>
    <w:uiPriority w:val="99"/>
    <w:semiHidden/>
    <w:unhideWhenUsed/>
    <w:rsid w:val="00A2519B"/>
  </w:style>
  <w:style w:type="paragraph" w:styleId="a8">
    <w:name w:val="Body Text"/>
    <w:basedOn w:val="a"/>
    <w:link w:val="Char3"/>
    <w:uiPriority w:val="99"/>
    <w:semiHidden/>
    <w:unhideWhenUsed/>
    <w:rsid w:val="00A2519B"/>
    <w:pPr>
      <w:widowControl/>
      <w:kinsoku w:val="0"/>
      <w:autoSpaceDE w:val="0"/>
      <w:autoSpaceDN w:val="0"/>
      <w:adjustRightInd w:val="0"/>
      <w:snapToGrid w:val="0"/>
      <w:spacing w:after="120"/>
      <w:jc w:val="left"/>
      <w:textAlignment w:val="baseline"/>
    </w:pPr>
    <w:rPr>
      <w:rFonts w:ascii="Arial" w:eastAsia="Arial" w:hAnsi="Arial" w:cs="Arial"/>
      <w:snapToGrid w:val="0"/>
      <w:color w:val="000000"/>
      <w:kern w:val="0"/>
      <w:szCs w:val="21"/>
    </w:rPr>
  </w:style>
  <w:style w:type="character" w:customStyle="1" w:styleId="Char3">
    <w:name w:val="正文文本 Char"/>
    <w:basedOn w:val="a0"/>
    <w:link w:val="a8"/>
    <w:uiPriority w:val="99"/>
    <w:semiHidden/>
    <w:rsid w:val="00A2519B"/>
    <w:rPr>
      <w:rFonts w:ascii="Arial" w:eastAsia="Arial" w:hAnsi="Arial" w:cs="Arial"/>
      <w:snapToGrid w:val="0"/>
      <w:color w:val="000000"/>
      <w:kern w:val="0"/>
      <w:szCs w:val="21"/>
    </w:rPr>
  </w:style>
  <w:style w:type="paragraph" w:styleId="a9">
    <w:name w:val="Body Text Indent"/>
    <w:basedOn w:val="a"/>
    <w:link w:val="Char4"/>
    <w:rsid w:val="00A2519B"/>
    <w:pPr>
      <w:widowControl/>
      <w:kinsoku w:val="0"/>
      <w:autoSpaceDE w:val="0"/>
      <w:autoSpaceDN w:val="0"/>
      <w:adjustRightInd w:val="0"/>
      <w:snapToGrid w:val="0"/>
      <w:ind w:firstLineChars="225" w:firstLine="540"/>
      <w:jc w:val="left"/>
      <w:textAlignment w:val="baseline"/>
    </w:pPr>
    <w:rPr>
      <w:rFonts w:ascii="楷体_GB2312" w:eastAsia="楷体_GB2312" w:hAnsi="宋体" w:cs="Arial"/>
      <w:snapToGrid w:val="0"/>
      <w:color w:val="000000"/>
      <w:kern w:val="0"/>
      <w:sz w:val="24"/>
      <w:szCs w:val="21"/>
    </w:rPr>
  </w:style>
  <w:style w:type="character" w:customStyle="1" w:styleId="Char4">
    <w:name w:val="正文文本缩进 Char"/>
    <w:basedOn w:val="a0"/>
    <w:link w:val="a9"/>
    <w:rsid w:val="00A2519B"/>
    <w:rPr>
      <w:rFonts w:ascii="楷体_GB2312" w:eastAsia="楷体_GB2312" w:hAnsi="宋体" w:cs="Arial"/>
      <w:snapToGrid w:val="0"/>
      <w:color w:val="000000"/>
      <w:kern w:val="0"/>
      <w:sz w:val="24"/>
      <w:szCs w:val="21"/>
    </w:rPr>
  </w:style>
  <w:style w:type="paragraph" w:styleId="aa">
    <w:name w:val="Block Text"/>
    <w:basedOn w:val="a"/>
    <w:rsid w:val="00A2519B"/>
    <w:pPr>
      <w:widowControl/>
      <w:kinsoku w:val="0"/>
      <w:autoSpaceDE w:val="0"/>
      <w:autoSpaceDN w:val="0"/>
      <w:adjustRightInd w:val="0"/>
      <w:snapToGrid w:val="0"/>
      <w:ind w:leftChars="85" w:left="178" w:rightChars="132" w:right="277" w:firstLineChars="200" w:firstLine="420"/>
      <w:jc w:val="left"/>
      <w:textAlignment w:val="baseline"/>
    </w:pPr>
    <w:rPr>
      <w:rFonts w:ascii="Arial" w:eastAsia="Arial" w:hAnsi="Arial" w:cs="Arial"/>
      <w:snapToGrid w:val="0"/>
      <w:color w:val="000000"/>
      <w:kern w:val="0"/>
      <w:szCs w:val="21"/>
    </w:rPr>
  </w:style>
  <w:style w:type="paragraph" w:styleId="11">
    <w:name w:val="toc 1"/>
    <w:basedOn w:val="a"/>
    <w:next w:val="a"/>
    <w:uiPriority w:val="39"/>
    <w:rsid w:val="00A2519B"/>
    <w:pPr>
      <w:widowControl/>
      <w:kinsoku w:val="0"/>
      <w:autoSpaceDE w:val="0"/>
      <w:autoSpaceDN w:val="0"/>
      <w:adjustRightInd w:val="0"/>
      <w:snapToGrid w:val="0"/>
      <w:jc w:val="left"/>
      <w:textAlignment w:val="baseline"/>
    </w:pPr>
    <w:rPr>
      <w:rFonts w:ascii="Arial" w:eastAsia="Arial" w:hAnsi="Arial" w:cs="Arial"/>
      <w:snapToGrid w:val="0"/>
      <w:color w:val="000000"/>
      <w:kern w:val="0"/>
      <w:szCs w:val="21"/>
    </w:rPr>
  </w:style>
  <w:style w:type="paragraph" w:styleId="2">
    <w:name w:val="toc 2"/>
    <w:basedOn w:val="a"/>
    <w:next w:val="a"/>
    <w:uiPriority w:val="39"/>
    <w:rsid w:val="00A2519B"/>
    <w:pPr>
      <w:widowControl/>
      <w:kinsoku w:val="0"/>
      <w:autoSpaceDE w:val="0"/>
      <w:autoSpaceDN w:val="0"/>
      <w:adjustRightInd w:val="0"/>
      <w:snapToGrid w:val="0"/>
      <w:ind w:leftChars="200" w:left="420"/>
      <w:jc w:val="left"/>
      <w:textAlignment w:val="baseline"/>
    </w:pPr>
    <w:rPr>
      <w:rFonts w:ascii="Arial" w:eastAsia="Arial" w:hAnsi="Arial" w:cs="Arial"/>
      <w:snapToGrid w:val="0"/>
      <w:color w:val="000000"/>
      <w:kern w:val="0"/>
      <w:szCs w:val="21"/>
    </w:rPr>
  </w:style>
  <w:style w:type="table" w:styleId="ab">
    <w:name w:val="Table Grid"/>
    <w:basedOn w:val="a1"/>
    <w:rsid w:val="00A2519B"/>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0"/>
    <w:rsid w:val="00A2519B"/>
  </w:style>
  <w:style w:type="numbering" w:customStyle="1" w:styleId="20">
    <w:name w:val="无列表2"/>
    <w:next w:val="a2"/>
    <w:uiPriority w:val="99"/>
    <w:semiHidden/>
    <w:unhideWhenUsed/>
    <w:rsid w:val="007655A5"/>
  </w:style>
  <w:style w:type="paragraph" w:styleId="ad">
    <w:name w:val="Title"/>
    <w:basedOn w:val="a"/>
    <w:next w:val="a"/>
    <w:link w:val="Char5"/>
    <w:uiPriority w:val="10"/>
    <w:qFormat/>
    <w:rsid w:val="006168BF"/>
    <w:pPr>
      <w:spacing w:before="240" w:after="60"/>
      <w:jc w:val="center"/>
      <w:outlineLvl w:val="0"/>
    </w:pPr>
    <w:rPr>
      <w:rFonts w:asciiTheme="majorHAnsi" w:eastAsia="宋体" w:hAnsiTheme="majorHAnsi" w:cstheme="majorBidi"/>
      <w:b/>
      <w:bCs/>
      <w:sz w:val="32"/>
      <w:szCs w:val="32"/>
    </w:rPr>
  </w:style>
  <w:style w:type="character" w:customStyle="1" w:styleId="Char5">
    <w:name w:val="标题 Char"/>
    <w:basedOn w:val="a0"/>
    <w:link w:val="ad"/>
    <w:uiPriority w:val="10"/>
    <w:rsid w:val="006168BF"/>
    <w:rPr>
      <w:rFonts w:asciiTheme="majorHAnsi" w:eastAsia="宋体" w:hAnsiTheme="majorHAnsi" w:cstheme="majorBidi"/>
      <w:b/>
      <w:bCs/>
      <w:sz w:val="32"/>
      <w:szCs w:val="32"/>
    </w:rPr>
  </w:style>
  <w:style w:type="character" w:customStyle="1" w:styleId="1Char">
    <w:name w:val="标题 1 Char"/>
    <w:basedOn w:val="a0"/>
    <w:link w:val="1"/>
    <w:uiPriority w:val="9"/>
    <w:rsid w:val="006168BF"/>
    <w:rPr>
      <w:b/>
      <w:bCs/>
      <w:kern w:val="44"/>
      <w:sz w:val="44"/>
      <w:szCs w:val="44"/>
    </w:rPr>
  </w:style>
  <w:style w:type="paragraph" w:styleId="TOC">
    <w:name w:val="TOC Heading"/>
    <w:basedOn w:val="1"/>
    <w:next w:val="a"/>
    <w:uiPriority w:val="39"/>
    <w:semiHidden/>
    <w:unhideWhenUsed/>
    <w:qFormat/>
    <w:rsid w:val="006168BF"/>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3">
    <w:name w:val="toc 3"/>
    <w:basedOn w:val="a"/>
    <w:next w:val="a"/>
    <w:autoRedefine/>
    <w:uiPriority w:val="39"/>
    <w:unhideWhenUsed/>
    <w:rsid w:val="006168BF"/>
    <w:pPr>
      <w:ind w:leftChars="400" w:left="840"/>
    </w:pPr>
  </w:style>
  <w:style w:type="paragraph" w:styleId="4">
    <w:name w:val="toc 4"/>
    <w:basedOn w:val="a"/>
    <w:next w:val="a"/>
    <w:autoRedefine/>
    <w:uiPriority w:val="39"/>
    <w:unhideWhenUsed/>
    <w:rsid w:val="006168BF"/>
    <w:pPr>
      <w:ind w:leftChars="600" w:left="1260"/>
    </w:pPr>
  </w:style>
  <w:style w:type="paragraph" w:styleId="5">
    <w:name w:val="toc 5"/>
    <w:basedOn w:val="a"/>
    <w:next w:val="a"/>
    <w:autoRedefine/>
    <w:uiPriority w:val="39"/>
    <w:unhideWhenUsed/>
    <w:rsid w:val="006168BF"/>
    <w:pPr>
      <w:ind w:leftChars="800" w:left="1680"/>
    </w:pPr>
  </w:style>
  <w:style w:type="paragraph" w:styleId="6">
    <w:name w:val="toc 6"/>
    <w:basedOn w:val="a"/>
    <w:next w:val="a"/>
    <w:autoRedefine/>
    <w:uiPriority w:val="39"/>
    <w:unhideWhenUsed/>
    <w:rsid w:val="006168BF"/>
    <w:pPr>
      <w:ind w:leftChars="1000" w:left="2100"/>
    </w:pPr>
  </w:style>
  <w:style w:type="paragraph" w:styleId="7">
    <w:name w:val="toc 7"/>
    <w:basedOn w:val="a"/>
    <w:next w:val="a"/>
    <w:autoRedefine/>
    <w:uiPriority w:val="39"/>
    <w:unhideWhenUsed/>
    <w:rsid w:val="006168BF"/>
    <w:pPr>
      <w:ind w:leftChars="1200" w:left="2520"/>
    </w:pPr>
  </w:style>
  <w:style w:type="paragraph" w:styleId="8">
    <w:name w:val="toc 8"/>
    <w:basedOn w:val="a"/>
    <w:next w:val="a"/>
    <w:autoRedefine/>
    <w:uiPriority w:val="39"/>
    <w:unhideWhenUsed/>
    <w:rsid w:val="006168BF"/>
    <w:pPr>
      <w:ind w:leftChars="1400" w:left="2940"/>
    </w:pPr>
  </w:style>
  <w:style w:type="paragraph" w:styleId="9">
    <w:name w:val="toc 9"/>
    <w:basedOn w:val="a"/>
    <w:next w:val="a"/>
    <w:autoRedefine/>
    <w:uiPriority w:val="39"/>
    <w:unhideWhenUsed/>
    <w:rsid w:val="006168BF"/>
    <w:pPr>
      <w:ind w:leftChars="1600" w:left="3360"/>
    </w:pPr>
  </w:style>
  <w:style w:type="character" w:styleId="ae">
    <w:name w:val="Hyperlink"/>
    <w:basedOn w:val="a0"/>
    <w:uiPriority w:val="99"/>
    <w:unhideWhenUsed/>
    <w:rsid w:val="006168B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34.xml"/><Relationship Id="rId299" Type="http://schemas.openxmlformats.org/officeDocument/2006/relationships/header" Target="header112.xml"/><Relationship Id="rId21" Type="http://schemas.openxmlformats.org/officeDocument/2006/relationships/footer" Target="footer6.xml"/><Relationship Id="rId63" Type="http://schemas.openxmlformats.org/officeDocument/2006/relationships/footer" Target="footer27.xml"/><Relationship Id="rId159" Type="http://schemas.openxmlformats.org/officeDocument/2006/relationships/header" Target="header47.xml"/><Relationship Id="rId324" Type="http://schemas.openxmlformats.org/officeDocument/2006/relationships/footer" Target="footer139.xml"/><Relationship Id="rId366" Type="http://schemas.openxmlformats.org/officeDocument/2006/relationships/image" Target="media/image68.png"/><Relationship Id="rId170" Type="http://schemas.openxmlformats.org/officeDocument/2006/relationships/footer" Target="footer64.xml"/><Relationship Id="rId226" Type="http://schemas.openxmlformats.org/officeDocument/2006/relationships/footer" Target="footer92.xml"/><Relationship Id="rId433" Type="http://schemas.openxmlformats.org/officeDocument/2006/relationships/footer" Target="footer193.xml"/><Relationship Id="rId268" Type="http://schemas.openxmlformats.org/officeDocument/2006/relationships/footer" Target="footer113.xml"/><Relationship Id="rId32" Type="http://schemas.openxmlformats.org/officeDocument/2006/relationships/header" Target="header10.xml"/><Relationship Id="rId74" Type="http://schemas.openxmlformats.org/officeDocument/2006/relationships/footer" Target="footer33.xml"/><Relationship Id="rId128" Type="http://schemas.openxmlformats.org/officeDocument/2006/relationships/footer" Target="footer47.xml"/><Relationship Id="rId335" Type="http://schemas.openxmlformats.org/officeDocument/2006/relationships/footer" Target="footer147.xml"/><Relationship Id="rId377" Type="http://schemas.openxmlformats.org/officeDocument/2006/relationships/footer" Target="footer173.xml"/><Relationship Id="rId5" Type="http://schemas.openxmlformats.org/officeDocument/2006/relationships/webSettings" Target="webSettings.xml"/><Relationship Id="rId181" Type="http://schemas.openxmlformats.org/officeDocument/2006/relationships/header" Target="header58.xml"/><Relationship Id="rId237" Type="http://schemas.openxmlformats.org/officeDocument/2006/relationships/header" Target="header86.xml"/><Relationship Id="rId402" Type="http://schemas.openxmlformats.org/officeDocument/2006/relationships/footer" Target="footer182.xml"/><Relationship Id="rId279" Type="http://schemas.openxmlformats.org/officeDocument/2006/relationships/header" Target="header107.xml"/><Relationship Id="rId43" Type="http://schemas.openxmlformats.org/officeDocument/2006/relationships/header" Target="header15.xml"/><Relationship Id="rId139" Type="http://schemas.openxmlformats.org/officeDocument/2006/relationships/image" Target="media/image44.png"/><Relationship Id="rId290" Type="http://schemas.openxmlformats.org/officeDocument/2006/relationships/image" Target="media/image55.png"/><Relationship Id="rId304" Type="http://schemas.openxmlformats.org/officeDocument/2006/relationships/footer" Target="footer127.xml"/><Relationship Id="rId346" Type="http://schemas.openxmlformats.org/officeDocument/2006/relationships/footer" Target="footer155.xml"/><Relationship Id="rId388" Type="http://schemas.openxmlformats.org/officeDocument/2006/relationships/footer" Target="footer176.xml"/><Relationship Id="rId85" Type="http://schemas.openxmlformats.org/officeDocument/2006/relationships/image" Target="media/image15.png"/><Relationship Id="rId150" Type="http://schemas.openxmlformats.org/officeDocument/2006/relationships/footer" Target="footer54.xml"/><Relationship Id="rId192" Type="http://schemas.openxmlformats.org/officeDocument/2006/relationships/footer" Target="footer75.xml"/><Relationship Id="rId206" Type="http://schemas.openxmlformats.org/officeDocument/2006/relationships/footer" Target="footer82.xml"/><Relationship Id="rId413" Type="http://schemas.openxmlformats.org/officeDocument/2006/relationships/image" Target="media/image97.png"/><Relationship Id="rId248" Type="http://schemas.openxmlformats.org/officeDocument/2006/relationships/footer" Target="footer103.xml"/><Relationship Id="rId269" Type="http://schemas.openxmlformats.org/officeDocument/2006/relationships/header" Target="header102.xml"/><Relationship Id="rId434" Type="http://schemas.openxmlformats.org/officeDocument/2006/relationships/image" Target="media/image111.png"/><Relationship Id="rId12" Type="http://schemas.openxmlformats.org/officeDocument/2006/relationships/footer" Target="footer2.xml"/><Relationship Id="rId33" Type="http://schemas.openxmlformats.org/officeDocument/2006/relationships/footer" Target="footer13.xml"/><Relationship Id="rId108" Type="http://schemas.openxmlformats.org/officeDocument/2006/relationships/image" Target="media/image28.png"/><Relationship Id="rId129" Type="http://schemas.openxmlformats.org/officeDocument/2006/relationships/header" Target="header36.xml"/><Relationship Id="rId280" Type="http://schemas.openxmlformats.org/officeDocument/2006/relationships/footer" Target="footer119.xml"/><Relationship Id="rId315" Type="http://schemas.openxmlformats.org/officeDocument/2006/relationships/image" Target="media/image58.png"/><Relationship Id="rId336" Type="http://schemas.openxmlformats.org/officeDocument/2006/relationships/footer" Target="footer148.xml"/><Relationship Id="rId357" Type="http://schemas.openxmlformats.org/officeDocument/2006/relationships/footer" Target="footer163.xml"/><Relationship Id="rId54" Type="http://schemas.openxmlformats.org/officeDocument/2006/relationships/header" Target="header20.xml"/><Relationship Id="rId75" Type="http://schemas.openxmlformats.org/officeDocument/2006/relationships/header" Target="header28.xml"/><Relationship Id="rId96" Type="http://schemas.openxmlformats.org/officeDocument/2006/relationships/image" Target="media/image18.png"/><Relationship Id="rId140" Type="http://schemas.openxmlformats.org/officeDocument/2006/relationships/image" Target="media/image45.png"/><Relationship Id="rId161" Type="http://schemas.openxmlformats.org/officeDocument/2006/relationships/header" Target="header48.xml"/><Relationship Id="rId182" Type="http://schemas.openxmlformats.org/officeDocument/2006/relationships/footer" Target="footer70.xml"/><Relationship Id="rId217" Type="http://schemas.openxmlformats.org/officeDocument/2006/relationships/header" Target="header76.xml"/><Relationship Id="rId378" Type="http://schemas.openxmlformats.org/officeDocument/2006/relationships/image" Target="media/image75.png"/><Relationship Id="rId399" Type="http://schemas.openxmlformats.org/officeDocument/2006/relationships/image" Target="media/image89.png"/><Relationship Id="rId403" Type="http://schemas.openxmlformats.org/officeDocument/2006/relationships/footer" Target="footer183.xml"/><Relationship Id="rId6" Type="http://schemas.openxmlformats.org/officeDocument/2006/relationships/footnotes" Target="footnotes.xml"/><Relationship Id="rId238" Type="http://schemas.openxmlformats.org/officeDocument/2006/relationships/footer" Target="footer98.xml"/><Relationship Id="rId259" Type="http://schemas.openxmlformats.org/officeDocument/2006/relationships/header" Target="header97.xml"/><Relationship Id="rId424" Type="http://schemas.openxmlformats.org/officeDocument/2006/relationships/image" Target="media/image105.png"/><Relationship Id="rId23" Type="http://schemas.openxmlformats.org/officeDocument/2006/relationships/footer" Target="footer7.xml"/><Relationship Id="rId119" Type="http://schemas.openxmlformats.org/officeDocument/2006/relationships/header" Target="header35.xml"/><Relationship Id="rId270" Type="http://schemas.openxmlformats.org/officeDocument/2006/relationships/footer" Target="footer114.xml"/><Relationship Id="rId291" Type="http://schemas.openxmlformats.org/officeDocument/2006/relationships/image" Target="media/image56.png"/><Relationship Id="rId305" Type="http://schemas.openxmlformats.org/officeDocument/2006/relationships/header" Target="header115.xml"/><Relationship Id="rId326" Type="http://schemas.openxmlformats.org/officeDocument/2006/relationships/footer" Target="footer141.xml"/><Relationship Id="rId347" Type="http://schemas.openxmlformats.org/officeDocument/2006/relationships/image" Target="media/image62.png"/><Relationship Id="rId44" Type="http://schemas.openxmlformats.org/officeDocument/2006/relationships/footer" Target="footer19.xml"/><Relationship Id="rId65" Type="http://schemas.openxmlformats.org/officeDocument/2006/relationships/header" Target="header23.xml"/><Relationship Id="rId86" Type="http://schemas.openxmlformats.org/officeDocument/2006/relationships/image" Target="media/image16.png"/><Relationship Id="rId130" Type="http://schemas.openxmlformats.org/officeDocument/2006/relationships/footer" Target="footer48.xml"/><Relationship Id="rId151" Type="http://schemas.openxmlformats.org/officeDocument/2006/relationships/header" Target="header43.xml"/><Relationship Id="rId368" Type="http://schemas.openxmlformats.org/officeDocument/2006/relationships/footer" Target="footer169.xml"/><Relationship Id="rId389" Type="http://schemas.openxmlformats.org/officeDocument/2006/relationships/image" Target="media/image83.png"/><Relationship Id="rId172" Type="http://schemas.openxmlformats.org/officeDocument/2006/relationships/footer" Target="footer65.xml"/><Relationship Id="rId193" Type="http://schemas.openxmlformats.org/officeDocument/2006/relationships/header" Target="header64.xml"/><Relationship Id="rId207" Type="http://schemas.openxmlformats.org/officeDocument/2006/relationships/header" Target="header71.xml"/><Relationship Id="rId228" Type="http://schemas.openxmlformats.org/officeDocument/2006/relationships/footer" Target="footer93.xml"/><Relationship Id="rId249" Type="http://schemas.openxmlformats.org/officeDocument/2006/relationships/header" Target="header92.xml"/><Relationship Id="rId414" Type="http://schemas.openxmlformats.org/officeDocument/2006/relationships/image" Target="media/image98.png"/><Relationship Id="rId435" Type="http://schemas.openxmlformats.org/officeDocument/2006/relationships/footer" Target="footer194.xml"/><Relationship Id="rId13" Type="http://schemas.openxmlformats.org/officeDocument/2006/relationships/image" Target="media/image2.png"/><Relationship Id="rId109" Type="http://schemas.openxmlformats.org/officeDocument/2006/relationships/image" Target="media/image29.png"/><Relationship Id="rId260" Type="http://schemas.openxmlformats.org/officeDocument/2006/relationships/footer" Target="footer109.xml"/><Relationship Id="rId281" Type="http://schemas.openxmlformats.org/officeDocument/2006/relationships/footer" Target="footer120.xml"/><Relationship Id="rId316" Type="http://schemas.openxmlformats.org/officeDocument/2006/relationships/footer" Target="footer134.xml"/><Relationship Id="rId337" Type="http://schemas.openxmlformats.org/officeDocument/2006/relationships/footer" Target="footer149.xml"/><Relationship Id="rId34" Type="http://schemas.openxmlformats.org/officeDocument/2006/relationships/header" Target="header11.xml"/><Relationship Id="rId55" Type="http://schemas.openxmlformats.org/officeDocument/2006/relationships/footer" Target="footer24.xml"/><Relationship Id="rId76" Type="http://schemas.openxmlformats.org/officeDocument/2006/relationships/footer" Target="footer34.xml"/><Relationship Id="rId97" Type="http://schemas.openxmlformats.org/officeDocument/2006/relationships/image" Target="media/image19.png"/><Relationship Id="rId120" Type="http://schemas.openxmlformats.org/officeDocument/2006/relationships/footer" Target="footer44.xml"/><Relationship Id="rId141" Type="http://schemas.openxmlformats.org/officeDocument/2006/relationships/image" Target="media/image46.png"/><Relationship Id="rId358" Type="http://schemas.openxmlformats.org/officeDocument/2006/relationships/image" Target="media/image65.png"/><Relationship Id="rId379" Type="http://schemas.openxmlformats.org/officeDocument/2006/relationships/image" Target="media/image76.png"/><Relationship Id="rId7" Type="http://schemas.openxmlformats.org/officeDocument/2006/relationships/endnotes" Target="endnotes.xml"/><Relationship Id="rId162" Type="http://schemas.openxmlformats.org/officeDocument/2006/relationships/footer" Target="footer60.xml"/><Relationship Id="rId183" Type="http://schemas.openxmlformats.org/officeDocument/2006/relationships/header" Target="header59.xml"/><Relationship Id="rId218" Type="http://schemas.openxmlformats.org/officeDocument/2006/relationships/footer" Target="footer88.xml"/><Relationship Id="rId239" Type="http://schemas.openxmlformats.org/officeDocument/2006/relationships/header" Target="header87.xml"/><Relationship Id="rId390" Type="http://schemas.openxmlformats.org/officeDocument/2006/relationships/footer" Target="footer177.xml"/><Relationship Id="rId404" Type="http://schemas.openxmlformats.org/officeDocument/2006/relationships/footer" Target="footer184.xml"/><Relationship Id="rId425" Type="http://schemas.openxmlformats.org/officeDocument/2006/relationships/footer" Target="footer190.xml"/><Relationship Id="rId250" Type="http://schemas.openxmlformats.org/officeDocument/2006/relationships/footer" Target="footer104.xml"/><Relationship Id="rId271" Type="http://schemas.openxmlformats.org/officeDocument/2006/relationships/header" Target="header103.xml"/><Relationship Id="rId292" Type="http://schemas.openxmlformats.org/officeDocument/2006/relationships/image" Target="media/image57.png"/><Relationship Id="rId306" Type="http://schemas.openxmlformats.org/officeDocument/2006/relationships/footer" Target="footer128.xml"/><Relationship Id="rId24" Type="http://schemas.openxmlformats.org/officeDocument/2006/relationships/footer" Target="footer8.xml"/><Relationship Id="rId45" Type="http://schemas.openxmlformats.org/officeDocument/2006/relationships/header" Target="header16.xml"/><Relationship Id="rId66" Type="http://schemas.openxmlformats.org/officeDocument/2006/relationships/footer" Target="footer29.xml"/><Relationship Id="rId87" Type="http://schemas.openxmlformats.org/officeDocument/2006/relationships/header" Target="header30.xml"/><Relationship Id="rId110" Type="http://schemas.openxmlformats.org/officeDocument/2006/relationships/image" Target="media/image30.png"/><Relationship Id="rId131" Type="http://schemas.openxmlformats.org/officeDocument/2006/relationships/header" Target="header37.xml"/><Relationship Id="rId327" Type="http://schemas.openxmlformats.org/officeDocument/2006/relationships/footer" Target="footer142.xml"/><Relationship Id="rId348" Type="http://schemas.openxmlformats.org/officeDocument/2006/relationships/image" Target="media/image63.png"/><Relationship Id="rId369" Type="http://schemas.openxmlformats.org/officeDocument/2006/relationships/image" Target="media/image70.png"/><Relationship Id="rId152" Type="http://schemas.openxmlformats.org/officeDocument/2006/relationships/footer" Target="footer55.xml"/><Relationship Id="rId173" Type="http://schemas.openxmlformats.org/officeDocument/2006/relationships/header" Target="header54.xml"/><Relationship Id="rId194" Type="http://schemas.openxmlformats.org/officeDocument/2006/relationships/footer" Target="footer76.xml"/><Relationship Id="rId208" Type="http://schemas.openxmlformats.org/officeDocument/2006/relationships/footer" Target="footer83.xml"/><Relationship Id="rId229" Type="http://schemas.openxmlformats.org/officeDocument/2006/relationships/header" Target="header82.xml"/><Relationship Id="rId380" Type="http://schemas.openxmlformats.org/officeDocument/2006/relationships/footer" Target="footer174.xml"/><Relationship Id="rId415" Type="http://schemas.openxmlformats.org/officeDocument/2006/relationships/footer" Target="footer187.xml"/><Relationship Id="rId436" Type="http://schemas.openxmlformats.org/officeDocument/2006/relationships/fontTable" Target="fontTable.xml"/><Relationship Id="rId240" Type="http://schemas.openxmlformats.org/officeDocument/2006/relationships/footer" Target="footer99.xml"/><Relationship Id="rId261" Type="http://schemas.openxmlformats.org/officeDocument/2006/relationships/header" Target="header98.xml"/><Relationship Id="rId14" Type="http://schemas.openxmlformats.org/officeDocument/2006/relationships/image" Target="media/image3.png"/><Relationship Id="rId35" Type="http://schemas.openxmlformats.org/officeDocument/2006/relationships/footer" Target="footer14.xml"/><Relationship Id="rId56" Type="http://schemas.openxmlformats.org/officeDocument/2006/relationships/footer" Target="footer25.xml"/><Relationship Id="rId77" Type="http://schemas.openxmlformats.org/officeDocument/2006/relationships/header" Target="header29.xml"/><Relationship Id="rId100" Type="http://schemas.openxmlformats.org/officeDocument/2006/relationships/image" Target="media/image22.png"/><Relationship Id="rId282" Type="http://schemas.openxmlformats.org/officeDocument/2006/relationships/image" Target="media/image49.png"/><Relationship Id="rId317" Type="http://schemas.openxmlformats.org/officeDocument/2006/relationships/header" Target="header119.xml"/><Relationship Id="rId338" Type="http://schemas.openxmlformats.org/officeDocument/2006/relationships/footer" Target="footer150.xml"/><Relationship Id="rId359" Type="http://schemas.openxmlformats.org/officeDocument/2006/relationships/footer" Target="footer164.xml"/><Relationship Id="rId8" Type="http://schemas.openxmlformats.org/officeDocument/2006/relationships/image" Target="media/image1.png"/><Relationship Id="rId98" Type="http://schemas.openxmlformats.org/officeDocument/2006/relationships/image" Target="media/image20.png"/><Relationship Id="rId121" Type="http://schemas.openxmlformats.org/officeDocument/2006/relationships/image" Target="media/image36.png"/><Relationship Id="rId142" Type="http://schemas.openxmlformats.org/officeDocument/2006/relationships/image" Target="media/image47.png"/><Relationship Id="rId163" Type="http://schemas.openxmlformats.org/officeDocument/2006/relationships/header" Target="header49.xml"/><Relationship Id="rId184" Type="http://schemas.openxmlformats.org/officeDocument/2006/relationships/footer" Target="footer71.xml"/><Relationship Id="rId219" Type="http://schemas.openxmlformats.org/officeDocument/2006/relationships/header" Target="header77.xml"/><Relationship Id="rId370" Type="http://schemas.openxmlformats.org/officeDocument/2006/relationships/footer" Target="footer170.xml"/><Relationship Id="rId391" Type="http://schemas.openxmlformats.org/officeDocument/2006/relationships/image" Target="media/image84.png"/><Relationship Id="rId405" Type="http://schemas.openxmlformats.org/officeDocument/2006/relationships/image" Target="media/image91.png"/><Relationship Id="rId426" Type="http://schemas.openxmlformats.org/officeDocument/2006/relationships/image" Target="media/image106.png"/><Relationship Id="rId230" Type="http://schemas.openxmlformats.org/officeDocument/2006/relationships/footer" Target="footer94.xml"/><Relationship Id="rId251" Type="http://schemas.openxmlformats.org/officeDocument/2006/relationships/header" Target="header93.xml"/><Relationship Id="rId25" Type="http://schemas.openxmlformats.org/officeDocument/2006/relationships/header" Target="header7.xml"/><Relationship Id="rId46" Type="http://schemas.openxmlformats.org/officeDocument/2006/relationships/footer" Target="footer20.xml"/><Relationship Id="rId67" Type="http://schemas.openxmlformats.org/officeDocument/2006/relationships/header" Target="header24.xml"/><Relationship Id="rId272" Type="http://schemas.openxmlformats.org/officeDocument/2006/relationships/footer" Target="footer115.xml"/><Relationship Id="rId293" Type="http://schemas.openxmlformats.org/officeDocument/2006/relationships/header" Target="header109.xml"/><Relationship Id="rId307" Type="http://schemas.openxmlformats.org/officeDocument/2006/relationships/footer" Target="footer129.xml"/><Relationship Id="rId328" Type="http://schemas.openxmlformats.org/officeDocument/2006/relationships/footer" Target="footer143.xml"/><Relationship Id="rId349" Type="http://schemas.openxmlformats.org/officeDocument/2006/relationships/image" Target="media/image64.png"/><Relationship Id="rId88" Type="http://schemas.openxmlformats.org/officeDocument/2006/relationships/footer" Target="footer36.xml"/><Relationship Id="rId111" Type="http://schemas.openxmlformats.org/officeDocument/2006/relationships/image" Target="media/image31.png"/><Relationship Id="rId132" Type="http://schemas.openxmlformats.org/officeDocument/2006/relationships/footer" Target="footer49.xml"/><Relationship Id="rId153" Type="http://schemas.openxmlformats.org/officeDocument/2006/relationships/header" Target="header44.xml"/><Relationship Id="rId174" Type="http://schemas.openxmlformats.org/officeDocument/2006/relationships/footer" Target="footer66.xml"/><Relationship Id="rId195" Type="http://schemas.openxmlformats.org/officeDocument/2006/relationships/header" Target="header65.xml"/><Relationship Id="rId209" Type="http://schemas.openxmlformats.org/officeDocument/2006/relationships/header" Target="header72.xml"/><Relationship Id="rId360" Type="http://schemas.openxmlformats.org/officeDocument/2006/relationships/footer" Target="footer165.xml"/><Relationship Id="rId381" Type="http://schemas.openxmlformats.org/officeDocument/2006/relationships/image" Target="media/image77.png"/><Relationship Id="rId416" Type="http://schemas.openxmlformats.org/officeDocument/2006/relationships/image" Target="media/image99.png"/><Relationship Id="rId220" Type="http://schemas.openxmlformats.org/officeDocument/2006/relationships/footer" Target="footer89.xml"/><Relationship Id="rId241" Type="http://schemas.openxmlformats.org/officeDocument/2006/relationships/header" Target="header88.xml"/><Relationship Id="rId437" Type="http://schemas.openxmlformats.org/officeDocument/2006/relationships/theme" Target="theme/theme1.xml"/><Relationship Id="rId15" Type="http://schemas.openxmlformats.org/officeDocument/2006/relationships/header" Target="header3.xml"/><Relationship Id="rId36" Type="http://schemas.openxmlformats.org/officeDocument/2006/relationships/header" Target="header12.xml"/><Relationship Id="rId57" Type="http://schemas.openxmlformats.org/officeDocument/2006/relationships/image" Target="media/image6.png"/><Relationship Id="rId262" Type="http://schemas.openxmlformats.org/officeDocument/2006/relationships/footer" Target="footer110.xml"/><Relationship Id="rId283" Type="http://schemas.openxmlformats.org/officeDocument/2006/relationships/image" Target="media/image50.png"/><Relationship Id="rId318" Type="http://schemas.openxmlformats.org/officeDocument/2006/relationships/footer" Target="footer135.xml"/><Relationship Id="rId339" Type="http://schemas.openxmlformats.org/officeDocument/2006/relationships/image" Target="media/image60.png"/><Relationship Id="rId78" Type="http://schemas.openxmlformats.org/officeDocument/2006/relationships/footer" Target="footer35.xml"/><Relationship Id="rId99" Type="http://schemas.openxmlformats.org/officeDocument/2006/relationships/image" Target="media/image21.png"/><Relationship Id="rId101" Type="http://schemas.openxmlformats.org/officeDocument/2006/relationships/image" Target="media/image23.jpeg"/><Relationship Id="rId122" Type="http://schemas.openxmlformats.org/officeDocument/2006/relationships/image" Target="media/image37.png"/><Relationship Id="rId143" Type="http://schemas.openxmlformats.org/officeDocument/2006/relationships/image" Target="media/image48.png"/><Relationship Id="rId164" Type="http://schemas.openxmlformats.org/officeDocument/2006/relationships/footer" Target="footer61.xml"/><Relationship Id="rId185" Type="http://schemas.openxmlformats.org/officeDocument/2006/relationships/header" Target="header60.xml"/><Relationship Id="rId350" Type="http://schemas.openxmlformats.org/officeDocument/2006/relationships/footer" Target="footer156.xml"/><Relationship Id="rId371" Type="http://schemas.openxmlformats.org/officeDocument/2006/relationships/image" Target="media/image71.png"/><Relationship Id="rId406" Type="http://schemas.openxmlformats.org/officeDocument/2006/relationships/footer" Target="footer185.xml"/><Relationship Id="rId9" Type="http://schemas.openxmlformats.org/officeDocument/2006/relationships/header" Target="header1.xml"/><Relationship Id="rId210" Type="http://schemas.openxmlformats.org/officeDocument/2006/relationships/footer" Target="footer84.xml"/><Relationship Id="rId392" Type="http://schemas.openxmlformats.org/officeDocument/2006/relationships/footer" Target="footer178.xml"/><Relationship Id="rId427" Type="http://schemas.openxmlformats.org/officeDocument/2006/relationships/footer" Target="footer191.xml"/><Relationship Id="rId26" Type="http://schemas.openxmlformats.org/officeDocument/2006/relationships/footer" Target="footer9.xml"/><Relationship Id="rId231" Type="http://schemas.openxmlformats.org/officeDocument/2006/relationships/header" Target="header83.xml"/><Relationship Id="rId252" Type="http://schemas.openxmlformats.org/officeDocument/2006/relationships/footer" Target="footer105.xml"/><Relationship Id="rId273" Type="http://schemas.openxmlformats.org/officeDocument/2006/relationships/header" Target="header104.xml"/><Relationship Id="rId294" Type="http://schemas.openxmlformats.org/officeDocument/2006/relationships/footer" Target="footer122.xml"/><Relationship Id="rId308" Type="http://schemas.openxmlformats.org/officeDocument/2006/relationships/footer" Target="footer130.xml"/><Relationship Id="rId329" Type="http://schemas.openxmlformats.org/officeDocument/2006/relationships/footer" Target="footer144.xml"/><Relationship Id="rId47" Type="http://schemas.openxmlformats.org/officeDocument/2006/relationships/header" Target="header17.xml"/><Relationship Id="rId68" Type="http://schemas.openxmlformats.org/officeDocument/2006/relationships/footer" Target="footer30.xml"/><Relationship Id="rId89" Type="http://schemas.openxmlformats.org/officeDocument/2006/relationships/header" Target="header31.xml"/><Relationship Id="rId112" Type="http://schemas.openxmlformats.org/officeDocument/2006/relationships/image" Target="media/image32.png"/><Relationship Id="rId133" Type="http://schemas.openxmlformats.org/officeDocument/2006/relationships/header" Target="header38.xml"/><Relationship Id="rId154" Type="http://schemas.openxmlformats.org/officeDocument/2006/relationships/footer" Target="footer56.xml"/><Relationship Id="rId175" Type="http://schemas.openxmlformats.org/officeDocument/2006/relationships/header" Target="header55.xml"/><Relationship Id="rId340" Type="http://schemas.openxmlformats.org/officeDocument/2006/relationships/image" Target="media/image61.png"/><Relationship Id="rId361" Type="http://schemas.openxmlformats.org/officeDocument/2006/relationships/footer" Target="footer166.xml"/><Relationship Id="rId196" Type="http://schemas.openxmlformats.org/officeDocument/2006/relationships/footer" Target="footer77.xml"/><Relationship Id="rId200" Type="http://schemas.openxmlformats.org/officeDocument/2006/relationships/footer" Target="footer79.xml"/><Relationship Id="rId382" Type="http://schemas.openxmlformats.org/officeDocument/2006/relationships/image" Target="media/image78.png"/><Relationship Id="rId417" Type="http://schemas.openxmlformats.org/officeDocument/2006/relationships/image" Target="media/image100.png"/><Relationship Id="rId16" Type="http://schemas.openxmlformats.org/officeDocument/2006/relationships/footer" Target="footer3.xml"/><Relationship Id="rId221" Type="http://schemas.openxmlformats.org/officeDocument/2006/relationships/header" Target="header78.xml"/><Relationship Id="rId242" Type="http://schemas.openxmlformats.org/officeDocument/2006/relationships/footer" Target="footer100.xml"/><Relationship Id="rId263" Type="http://schemas.openxmlformats.org/officeDocument/2006/relationships/header" Target="header99.xml"/><Relationship Id="rId284" Type="http://schemas.openxmlformats.org/officeDocument/2006/relationships/image" Target="media/image51.png"/><Relationship Id="rId319" Type="http://schemas.openxmlformats.org/officeDocument/2006/relationships/footer" Target="footer136.xml"/><Relationship Id="rId37" Type="http://schemas.openxmlformats.org/officeDocument/2006/relationships/footer" Target="footer15.xml"/><Relationship Id="rId58" Type="http://schemas.openxmlformats.org/officeDocument/2006/relationships/image" Target="media/image7.png"/><Relationship Id="rId79" Type="http://schemas.openxmlformats.org/officeDocument/2006/relationships/image" Target="media/image9.png"/><Relationship Id="rId102" Type="http://schemas.openxmlformats.org/officeDocument/2006/relationships/image" Target="media/image24.png"/><Relationship Id="rId123" Type="http://schemas.openxmlformats.org/officeDocument/2006/relationships/image" Target="media/image38.png"/><Relationship Id="rId144" Type="http://schemas.openxmlformats.org/officeDocument/2006/relationships/header" Target="header40.xml"/><Relationship Id="rId330" Type="http://schemas.openxmlformats.org/officeDocument/2006/relationships/header" Target="header122.xml"/><Relationship Id="rId90" Type="http://schemas.openxmlformats.org/officeDocument/2006/relationships/footer" Target="footer37.xml"/><Relationship Id="rId165" Type="http://schemas.openxmlformats.org/officeDocument/2006/relationships/header" Target="header50.xml"/><Relationship Id="rId186" Type="http://schemas.openxmlformats.org/officeDocument/2006/relationships/footer" Target="footer72.xml"/><Relationship Id="rId351" Type="http://schemas.openxmlformats.org/officeDocument/2006/relationships/footer" Target="footer157.xml"/><Relationship Id="rId372" Type="http://schemas.openxmlformats.org/officeDocument/2006/relationships/footer" Target="footer171.xml"/><Relationship Id="rId393" Type="http://schemas.openxmlformats.org/officeDocument/2006/relationships/image" Target="media/image85.png"/><Relationship Id="rId407" Type="http://schemas.openxmlformats.org/officeDocument/2006/relationships/footer" Target="footer186.xml"/><Relationship Id="rId428" Type="http://schemas.openxmlformats.org/officeDocument/2006/relationships/footer" Target="footer192.xml"/><Relationship Id="rId211" Type="http://schemas.openxmlformats.org/officeDocument/2006/relationships/header" Target="header73.xml"/><Relationship Id="rId232" Type="http://schemas.openxmlformats.org/officeDocument/2006/relationships/footer" Target="footer95.xml"/><Relationship Id="rId253" Type="http://schemas.openxmlformats.org/officeDocument/2006/relationships/header" Target="header94.xml"/><Relationship Id="rId274" Type="http://schemas.openxmlformats.org/officeDocument/2006/relationships/footer" Target="footer116.xml"/><Relationship Id="rId295" Type="http://schemas.openxmlformats.org/officeDocument/2006/relationships/header" Target="header110.xml"/><Relationship Id="rId309" Type="http://schemas.openxmlformats.org/officeDocument/2006/relationships/header" Target="header116.xml"/><Relationship Id="rId27" Type="http://schemas.openxmlformats.org/officeDocument/2006/relationships/header" Target="header8.xml"/><Relationship Id="rId48" Type="http://schemas.openxmlformats.org/officeDocument/2006/relationships/footer" Target="footer21.xml"/><Relationship Id="rId69" Type="http://schemas.openxmlformats.org/officeDocument/2006/relationships/header" Target="header25.xml"/><Relationship Id="rId113" Type="http://schemas.openxmlformats.org/officeDocument/2006/relationships/image" Target="media/image33.png"/><Relationship Id="rId134" Type="http://schemas.openxmlformats.org/officeDocument/2006/relationships/image" Target="media/image41.png"/><Relationship Id="rId320" Type="http://schemas.openxmlformats.org/officeDocument/2006/relationships/footer" Target="footer137.xml"/><Relationship Id="rId80" Type="http://schemas.openxmlformats.org/officeDocument/2006/relationships/image" Target="media/image10.png"/><Relationship Id="rId155" Type="http://schemas.openxmlformats.org/officeDocument/2006/relationships/header" Target="header45.xml"/><Relationship Id="rId176" Type="http://schemas.openxmlformats.org/officeDocument/2006/relationships/footer" Target="footer67.xml"/><Relationship Id="rId197" Type="http://schemas.openxmlformats.org/officeDocument/2006/relationships/header" Target="header66.xml"/><Relationship Id="rId341" Type="http://schemas.openxmlformats.org/officeDocument/2006/relationships/header" Target="header124.xml"/><Relationship Id="rId362" Type="http://schemas.openxmlformats.org/officeDocument/2006/relationships/footer" Target="footer167.xml"/><Relationship Id="rId383" Type="http://schemas.openxmlformats.org/officeDocument/2006/relationships/image" Target="media/image79.png"/><Relationship Id="rId418" Type="http://schemas.openxmlformats.org/officeDocument/2006/relationships/image" Target="media/image101.png"/><Relationship Id="rId201" Type="http://schemas.openxmlformats.org/officeDocument/2006/relationships/header" Target="header68.xml"/><Relationship Id="rId222" Type="http://schemas.openxmlformats.org/officeDocument/2006/relationships/footer" Target="footer90.xml"/><Relationship Id="rId243" Type="http://schemas.openxmlformats.org/officeDocument/2006/relationships/header" Target="header89.xml"/><Relationship Id="rId264" Type="http://schemas.openxmlformats.org/officeDocument/2006/relationships/footer" Target="footer111.xml"/><Relationship Id="rId285" Type="http://schemas.openxmlformats.org/officeDocument/2006/relationships/image" Target="media/image52.png"/><Relationship Id="rId17" Type="http://schemas.openxmlformats.org/officeDocument/2006/relationships/header" Target="header4.xml"/><Relationship Id="rId38" Type="http://schemas.openxmlformats.org/officeDocument/2006/relationships/header" Target="header13.xml"/><Relationship Id="rId59" Type="http://schemas.openxmlformats.org/officeDocument/2006/relationships/image" Target="media/image8.png"/><Relationship Id="rId103" Type="http://schemas.openxmlformats.org/officeDocument/2006/relationships/image" Target="media/image25.png"/><Relationship Id="rId124" Type="http://schemas.openxmlformats.org/officeDocument/2006/relationships/image" Target="media/image39.png"/><Relationship Id="rId310" Type="http://schemas.openxmlformats.org/officeDocument/2006/relationships/footer" Target="footer131.xml"/><Relationship Id="rId70" Type="http://schemas.openxmlformats.org/officeDocument/2006/relationships/footer" Target="footer31.xml"/><Relationship Id="rId91" Type="http://schemas.openxmlformats.org/officeDocument/2006/relationships/footer" Target="footer38.xml"/><Relationship Id="rId145" Type="http://schemas.openxmlformats.org/officeDocument/2006/relationships/footer" Target="footer51.xml"/><Relationship Id="rId166" Type="http://schemas.openxmlformats.org/officeDocument/2006/relationships/footer" Target="footer62.xml"/><Relationship Id="rId187" Type="http://schemas.openxmlformats.org/officeDocument/2006/relationships/header" Target="header61.xml"/><Relationship Id="rId331" Type="http://schemas.openxmlformats.org/officeDocument/2006/relationships/footer" Target="footer145.xml"/><Relationship Id="rId352" Type="http://schemas.openxmlformats.org/officeDocument/2006/relationships/footer" Target="footer158.xml"/><Relationship Id="rId373" Type="http://schemas.openxmlformats.org/officeDocument/2006/relationships/image" Target="media/image72.png"/><Relationship Id="rId394" Type="http://schemas.openxmlformats.org/officeDocument/2006/relationships/image" Target="media/image86.png"/><Relationship Id="rId408" Type="http://schemas.openxmlformats.org/officeDocument/2006/relationships/image" Target="media/image92.png"/><Relationship Id="rId429" Type="http://schemas.openxmlformats.org/officeDocument/2006/relationships/image" Target="media/image107.png"/><Relationship Id="rId1" Type="http://schemas.openxmlformats.org/officeDocument/2006/relationships/customXml" Target="../customXml/item1.xml"/><Relationship Id="rId212" Type="http://schemas.openxmlformats.org/officeDocument/2006/relationships/footer" Target="footer85.xml"/><Relationship Id="rId233" Type="http://schemas.openxmlformats.org/officeDocument/2006/relationships/header" Target="header84.xml"/><Relationship Id="rId254" Type="http://schemas.openxmlformats.org/officeDocument/2006/relationships/footer" Target="footer106.xml"/><Relationship Id="rId28" Type="http://schemas.openxmlformats.org/officeDocument/2006/relationships/footer" Target="footer10.xml"/><Relationship Id="rId49" Type="http://schemas.openxmlformats.org/officeDocument/2006/relationships/header" Target="header18.xml"/><Relationship Id="rId114" Type="http://schemas.openxmlformats.org/officeDocument/2006/relationships/footer" Target="footer42.xml"/><Relationship Id="rId275" Type="http://schemas.openxmlformats.org/officeDocument/2006/relationships/header" Target="header105.xml"/><Relationship Id="rId296" Type="http://schemas.openxmlformats.org/officeDocument/2006/relationships/footer" Target="footer123.xml"/><Relationship Id="rId300" Type="http://schemas.openxmlformats.org/officeDocument/2006/relationships/footer" Target="footer125.xml"/><Relationship Id="rId60" Type="http://schemas.openxmlformats.org/officeDocument/2006/relationships/header" Target="header21.xml"/><Relationship Id="rId81" Type="http://schemas.openxmlformats.org/officeDocument/2006/relationships/image" Target="media/image11.png"/><Relationship Id="rId135" Type="http://schemas.openxmlformats.org/officeDocument/2006/relationships/image" Target="media/image42.png"/><Relationship Id="rId156" Type="http://schemas.openxmlformats.org/officeDocument/2006/relationships/footer" Target="footer57.xml"/><Relationship Id="rId177" Type="http://schemas.openxmlformats.org/officeDocument/2006/relationships/header" Target="header56.xml"/><Relationship Id="rId198" Type="http://schemas.openxmlformats.org/officeDocument/2006/relationships/footer" Target="footer78.xml"/><Relationship Id="rId321" Type="http://schemas.openxmlformats.org/officeDocument/2006/relationships/header" Target="header120.xml"/><Relationship Id="rId342" Type="http://schemas.openxmlformats.org/officeDocument/2006/relationships/footer" Target="footer151.xml"/><Relationship Id="rId363" Type="http://schemas.openxmlformats.org/officeDocument/2006/relationships/image" Target="media/image66.png"/><Relationship Id="rId384" Type="http://schemas.openxmlformats.org/officeDocument/2006/relationships/footer" Target="footer175.xml"/><Relationship Id="rId419" Type="http://schemas.openxmlformats.org/officeDocument/2006/relationships/image" Target="media/image102.png"/><Relationship Id="rId202" Type="http://schemas.openxmlformats.org/officeDocument/2006/relationships/footer" Target="footer80.xml"/><Relationship Id="rId223" Type="http://schemas.openxmlformats.org/officeDocument/2006/relationships/header" Target="header79.xml"/><Relationship Id="rId244" Type="http://schemas.openxmlformats.org/officeDocument/2006/relationships/footer" Target="footer101.xml"/><Relationship Id="rId430" Type="http://schemas.openxmlformats.org/officeDocument/2006/relationships/image" Target="media/image108.png"/><Relationship Id="rId18" Type="http://schemas.openxmlformats.org/officeDocument/2006/relationships/footer" Target="footer4.xml"/><Relationship Id="rId39" Type="http://schemas.openxmlformats.org/officeDocument/2006/relationships/footer" Target="footer16.xml"/><Relationship Id="rId265" Type="http://schemas.openxmlformats.org/officeDocument/2006/relationships/header" Target="header100.xml"/><Relationship Id="rId286" Type="http://schemas.openxmlformats.org/officeDocument/2006/relationships/image" Target="media/image53.png"/><Relationship Id="rId50" Type="http://schemas.openxmlformats.org/officeDocument/2006/relationships/footer" Target="footer22.xml"/><Relationship Id="rId104" Type="http://schemas.openxmlformats.org/officeDocument/2006/relationships/header" Target="header33.xml"/><Relationship Id="rId125" Type="http://schemas.openxmlformats.org/officeDocument/2006/relationships/footer" Target="footer45.xml"/><Relationship Id="rId146" Type="http://schemas.openxmlformats.org/officeDocument/2006/relationships/footer" Target="footer52.xml"/><Relationship Id="rId167" Type="http://schemas.openxmlformats.org/officeDocument/2006/relationships/header" Target="header51.xml"/><Relationship Id="rId188" Type="http://schemas.openxmlformats.org/officeDocument/2006/relationships/footer" Target="footer73.xml"/><Relationship Id="rId311" Type="http://schemas.openxmlformats.org/officeDocument/2006/relationships/header" Target="header117.xml"/><Relationship Id="rId332" Type="http://schemas.openxmlformats.org/officeDocument/2006/relationships/image" Target="media/image59.png"/><Relationship Id="rId353" Type="http://schemas.openxmlformats.org/officeDocument/2006/relationships/footer" Target="footer159.xml"/><Relationship Id="rId374" Type="http://schemas.openxmlformats.org/officeDocument/2006/relationships/image" Target="media/image73.png"/><Relationship Id="rId395" Type="http://schemas.openxmlformats.org/officeDocument/2006/relationships/footer" Target="footer179.xml"/><Relationship Id="rId409" Type="http://schemas.openxmlformats.org/officeDocument/2006/relationships/image" Target="media/image93.png"/><Relationship Id="rId71" Type="http://schemas.openxmlformats.org/officeDocument/2006/relationships/header" Target="header26.xml"/><Relationship Id="rId92" Type="http://schemas.openxmlformats.org/officeDocument/2006/relationships/header" Target="header32.xml"/><Relationship Id="rId213" Type="http://schemas.openxmlformats.org/officeDocument/2006/relationships/header" Target="header74.xml"/><Relationship Id="rId234" Type="http://schemas.openxmlformats.org/officeDocument/2006/relationships/footer" Target="footer96.xml"/><Relationship Id="rId420" Type="http://schemas.openxmlformats.org/officeDocument/2006/relationships/footer" Target="footer188.xml"/><Relationship Id="rId2" Type="http://schemas.openxmlformats.org/officeDocument/2006/relationships/numbering" Target="numbering.xml"/><Relationship Id="rId29" Type="http://schemas.openxmlformats.org/officeDocument/2006/relationships/header" Target="header9.xml"/><Relationship Id="rId255" Type="http://schemas.openxmlformats.org/officeDocument/2006/relationships/header" Target="header95.xml"/><Relationship Id="rId276" Type="http://schemas.openxmlformats.org/officeDocument/2006/relationships/footer" Target="footer117.xml"/><Relationship Id="rId297" Type="http://schemas.openxmlformats.org/officeDocument/2006/relationships/header" Target="header111.xml"/><Relationship Id="rId40" Type="http://schemas.openxmlformats.org/officeDocument/2006/relationships/footer" Target="footer17.xml"/><Relationship Id="rId115" Type="http://schemas.openxmlformats.org/officeDocument/2006/relationships/image" Target="media/image34.png"/><Relationship Id="rId136" Type="http://schemas.openxmlformats.org/officeDocument/2006/relationships/image" Target="media/image43.png"/><Relationship Id="rId157" Type="http://schemas.openxmlformats.org/officeDocument/2006/relationships/header" Target="header46.xml"/><Relationship Id="rId178" Type="http://schemas.openxmlformats.org/officeDocument/2006/relationships/footer" Target="footer68.xml"/><Relationship Id="rId301" Type="http://schemas.openxmlformats.org/officeDocument/2006/relationships/header" Target="header113.xml"/><Relationship Id="rId322" Type="http://schemas.openxmlformats.org/officeDocument/2006/relationships/footer" Target="footer138.xml"/><Relationship Id="rId343" Type="http://schemas.openxmlformats.org/officeDocument/2006/relationships/footer" Target="footer152.xml"/><Relationship Id="rId364" Type="http://schemas.openxmlformats.org/officeDocument/2006/relationships/image" Target="media/image67.png"/><Relationship Id="rId61" Type="http://schemas.openxmlformats.org/officeDocument/2006/relationships/footer" Target="footer26.xml"/><Relationship Id="rId82" Type="http://schemas.openxmlformats.org/officeDocument/2006/relationships/image" Target="media/image12.png"/><Relationship Id="rId199" Type="http://schemas.openxmlformats.org/officeDocument/2006/relationships/header" Target="header67.xml"/><Relationship Id="rId203" Type="http://schemas.openxmlformats.org/officeDocument/2006/relationships/header" Target="header69.xml"/><Relationship Id="rId385" Type="http://schemas.openxmlformats.org/officeDocument/2006/relationships/image" Target="media/image80.png"/><Relationship Id="rId19" Type="http://schemas.openxmlformats.org/officeDocument/2006/relationships/header" Target="header5.xml"/><Relationship Id="rId224" Type="http://schemas.openxmlformats.org/officeDocument/2006/relationships/footer" Target="footer91.xml"/><Relationship Id="rId245" Type="http://schemas.openxmlformats.org/officeDocument/2006/relationships/header" Target="header90.xml"/><Relationship Id="rId266" Type="http://schemas.openxmlformats.org/officeDocument/2006/relationships/footer" Target="footer112.xml"/><Relationship Id="rId287" Type="http://schemas.openxmlformats.org/officeDocument/2006/relationships/header" Target="header108.xml"/><Relationship Id="rId410" Type="http://schemas.openxmlformats.org/officeDocument/2006/relationships/image" Target="media/image94.png"/><Relationship Id="rId431" Type="http://schemas.openxmlformats.org/officeDocument/2006/relationships/image" Target="media/image109.png"/><Relationship Id="rId30" Type="http://schemas.openxmlformats.org/officeDocument/2006/relationships/footer" Target="footer11.xml"/><Relationship Id="rId105" Type="http://schemas.openxmlformats.org/officeDocument/2006/relationships/footer" Target="footer41.xml"/><Relationship Id="rId126" Type="http://schemas.openxmlformats.org/officeDocument/2006/relationships/image" Target="media/image40.png"/><Relationship Id="rId147" Type="http://schemas.openxmlformats.org/officeDocument/2006/relationships/header" Target="header41.xml"/><Relationship Id="rId168" Type="http://schemas.openxmlformats.org/officeDocument/2006/relationships/footer" Target="footer63.xml"/><Relationship Id="rId312" Type="http://schemas.openxmlformats.org/officeDocument/2006/relationships/footer" Target="footer132.xml"/><Relationship Id="rId333" Type="http://schemas.openxmlformats.org/officeDocument/2006/relationships/header" Target="header123.xml"/><Relationship Id="rId354" Type="http://schemas.openxmlformats.org/officeDocument/2006/relationships/footer" Target="footer160.xml"/><Relationship Id="rId51" Type="http://schemas.openxmlformats.org/officeDocument/2006/relationships/header" Target="header19.xml"/><Relationship Id="rId72" Type="http://schemas.openxmlformats.org/officeDocument/2006/relationships/footer" Target="footer32.xml"/><Relationship Id="rId93" Type="http://schemas.openxmlformats.org/officeDocument/2006/relationships/footer" Target="footer39.xml"/><Relationship Id="rId189" Type="http://schemas.openxmlformats.org/officeDocument/2006/relationships/header" Target="header62.xml"/><Relationship Id="rId375" Type="http://schemas.openxmlformats.org/officeDocument/2006/relationships/footer" Target="footer172.xml"/><Relationship Id="rId396" Type="http://schemas.openxmlformats.org/officeDocument/2006/relationships/image" Target="media/image87.png"/><Relationship Id="rId3" Type="http://schemas.openxmlformats.org/officeDocument/2006/relationships/styles" Target="styles.xml"/><Relationship Id="rId214" Type="http://schemas.openxmlformats.org/officeDocument/2006/relationships/footer" Target="footer86.xml"/><Relationship Id="rId235" Type="http://schemas.openxmlformats.org/officeDocument/2006/relationships/header" Target="header85.xml"/><Relationship Id="rId256" Type="http://schemas.openxmlformats.org/officeDocument/2006/relationships/footer" Target="footer107.xml"/><Relationship Id="rId277" Type="http://schemas.openxmlformats.org/officeDocument/2006/relationships/header" Target="header106.xml"/><Relationship Id="rId298" Type="http://schemas.openxmlformats.org/officeDocument/2006/relationships/footer" Target="footer124.xml"/><Relationship Id="rId400" Type="http://schemas.openxmlformats.org/officeDocument/2006/relationships/image" Target="media/image90.png"/><Relationship Id="rId421" Type="http://schemas.openxmlformats.org/officeDocument/2006/relationships/image" Target="media/image103.png"/><Relationship Id="rId116" Type="http://schemas.openxmlformats.org/officeDocument/2006/relationships/image" Target="media/image35.png"/><Relationship Id="rId137" Type="http://schemas.openxmlformats.org/officeDocument/2006/relationships/header" Target="header39.xml"/><Relationship Id="rId158" Type="http://schemas.openxmlformats.org/officeDocument/2006/relationships/footer" Target="footer58.xml"/><Relationship Id="rId302" Type="http://schemas.openxmlformats.org/officeDocument/2006/relationships/footer" Target="footer126.xml"/><Relationship Id="rId323" Type="http://schemas.openxmlformats.org/officeDocument/2006/relationships/header" Target="header121.xml"/><Relationship Id="rId344" Type="http://schemas.openxmlformats.org/officeDocument/2006/relationships/footer" Target="footer153.xml"/><Relationship Id="rId20" Type="http://schemas.openxmlformats.org/officeDocument/2006/relationships/footer" Target="footer5.xml"/><Relationship Id="rId41" Type="http://schemas.openxmlformats.org/officeDocument/2006/relationships/header" Target="header14.xml"/><Relationship Id="rId62" Type="http://schemas.openxmlformats.org/officeDocument/2006/relationships/header" Target="header22.xml"/><Relationship Id="rId83" Type="http://schemas.openxmlformats.org/officeDocument/2006/relationships/image" Target="media/image13.png"/><Relationship Id="rId179" Type="http://schemas.openxmlformats.org/officeDocument/2006/relationships/header" Target="header57.xml"/><Relationship Id="rId365" Type="http://schemas.openxmlformats.org/officeDocument/2006/relationships/footer" Target="footer168.xml"/><Relationship Id="rId386" Type="http://schemas.openxmlformats.org/officeDocument/2006/relationships/image" Target="media/image81.png"/><Relationship Id="rId190" Type="http://schemas.openxmlformats.org/officeDocument/2006/relationships/footer" Target="footer74.xml"/><Relationship Id="rId204" Type="http://schemas.openxmlformats.org/officeDocument/2006/relationships/footer" Target="footer81.xml"/><Relationship Id="rId225" Type="http://schemas.openxmlformats.org/officeDocument/2006/relationships/header" Target="header80.xml"/><Relationship Id="rId246" Type="http://schemas.openxmlformats.org/officeDocument/2006/relationships/footer" Target="footer102.xml"/><Relationship Id="rId267" Type="http://schemas.openxmlformats.org/officeDocument/2006/relationships/header" Target="header101.xml"/><Relationship Id="rId288" Type="http://schemas.openxmlformats.org/officeDocument/2006/relationships/footer" Target="footer121.xml"/><Relationship Id="rId411" Type="http://schemas.openxmlformats.org/officeDocument/2006/relationships/image" Target="media/image95.png"/><Relationship Id="rId432" Type="http://schemas.openxmlformats.org/officeDocument/2006/relationships/image" Target="media/image110.png"/><Relationship Id="rId106" Type="http://schemas.openxmlformats.org/officeDocument/2006/relationships/image" Target="media/image26.png"/><Relationship Id="rId127" Type="http://schemas.openxmlformats.org/officeDocument/2006/relationships/footer" Target="footer46.xml"/><Relationship Id="rId313" Type="http://schemas.openxmlformats.org/officeDocument/2006/relationships/header" Target="header118.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header" Target="header27.xml"/><Relationship Id="rId94" Type="http://schemas.openxmlformats.org/officeDocument/2006/relationships/footer" Target="footer40.xml"/><Relationship Id="rId148" Type="http://schemas.openxmlformats.org/officeDocument/2006/relationships/footer" Target="footer53.xml"/><Relationship Id="rId169" Type="http://schemas.openxmlformats.org/officeDocument/2006/relationships/header" Target="header52.xml"/><Relationship Id="rId334" Type="http://schemas.openxmlformats.org/officeDocument/2006/relationships/footer" Target="footer146.xml"/><Relationship Id="rId355" Type="http://schemas.openxmlformats.org/officeDocument/2006/relationships/footer" Target="footer161.xml"/><Relationship Id="rId376" Type="http://schemas.openxmlformats.org/officeDocument/2006/relationships/image" Target="media/image74.png"/><Relationship Id="rId397" Type="http://schemas.openxmlformats.org/officeDocument/2006/relationships/image" Target="media/image88.png"/><Relationship Id="rId4" Type="http://schemas.openxmlformats.org/officeDocument/2006/relationships/settings" Target="settings.xml"/><Relationship Id="rId180" Type="http://schemas.openxmlformats.org/officeDocument/2006/relationships/footer" Target="footer69.xml"/><Relationship Id="rId215" Type="http://schemas.openxmlformats.org/officeDocument/2006/relationships/header" Target="header75.xml"/><Relationship Id="rId236" Type="http://schemas.openxmlformats.org/officeDocument/2006/relationships/footer" Target="footer97.xml"/><Relationship Id="rId257" Type="http://schemas.openxmlformats.org/officeDocument/2006/relationships/header" Target="header96.xml"/><Relationship Id="rId278" Type="http://schemas.openxmlformats.org/officeDocument/2006/relationships/footer" Target="footer118.xml"/><Relationship Id="rId401" Type="http://schemas.openxmlformats.org/officeDocument/2006/relationships/footer" Target="footer181.xml"/><Relationship Id="rId422" Type="http://schemas.openxmlformats.org/officeDocument/2006/relationships/image" Target="media/image104.png"/><Relationship Id="rId303" Type="http://schemas.openxmlformats.org/officeDocument/2006/relationships/header" Target="header114.xml"/><Relationship Id="rId42" Type="http://schemas.openxmlformats.org/officeDocument/2006/relationships/footer" Target="footer18.xml"/><Relationship Id="rId84" Type="http://schemas.openxmlformats.org/officeDocument/2006/relationships/image" Target="media/image14.png"/><Relationship Id="rId138" Type="http://schemas.openxmlformats.org/officeDocument/2006/relationships/footer" Target="footer50.xml"/><Relationship Id="rId345" Type="http://schemas.openxmlformats.org/officeDocument/2006/relationships/footer" Target="footer154.xml"/><Relationship Id="rId387" Type="http://schemas.openxmlformats.org/officeDocument/2006/relationships/image" Target="media/image82.png"/><Relationship Id="rId191" Type="http://schemas.openxmlformats.org/officeDocument/2006/relationships/header" Target="header63.xml"/><Relationship Id="rId205" Type="http://schemas.openxmlformats.org/officeDocument/2006/relationships/header" Target="header70.xml"/><Relationship Id="rId247" Type="http://schemas.openxmlformats.org/officeDocument/2006/relationships/header" Target="header91.xml"/><Relationship Id="rId412" Type="http://schemas.openxmlformats.org/officeDocument/2006/relationships/image" Target="media/image96.png"/><Relationship Id="rId107" Type="http://schemas.openxmlformats.org/officeDocument/2006/relationships/image" Target="media/image27.png"/><Relationship Id="rId289" Type="http://schemas.openxmlformats.org/officeDocument/2006/relationships/image" Target="media/image54.png"/><Relationship Id="rId11" Type="http://schemas.openxmlformats.org/officeDocument/2006/relationships/header" Target="header2.xml"/><Relationship Id="rId53" Type="http://schemas.openxmlformats.org/officeDocument/2006/relationships/image" Target="media/image5.png"/><Relationship Id="rId149" Type="http://schemas.openxmlformats.org/officeDocument/2006/relationships/header" Target="header42.xml"/><Relationship Id="rId314" Type="http://schemas.openxmlformats.org/officeDocument/2006/relationships/footer" Target="footer133.xml"/><Relationship Id="rId356" Type="http://schemas.openxmlformats.org/officeDocument/2006/relationships/footer" Target="footer162.xml"/><Relationship Id="rId398" Type="http://schemas.openxmlformats.org/officeDocument/2006/relationships/footer" Target="footer180.xml"/><Relationship Id="rId95" Type="http://schemas.openxmlformats.org/officeDocument/2006/relationships/image" Target="media/image17.png"/><Relationship Id="rId160" Type="http://schemas.openxmlformats.org/officeDocument/2006/relationships/footer" Target="footer59.xml"/><Relationship Id="rId216" Type="http://schemas.openxmlformats.org/officeDocument/2006/relationships/footer" Target="footer87.xml"/><Relationship Id="rId423" Type="http://schemas.openxmlformats.org/officeDocument/2006/relationships/footer" Target="footer189.xml"/><Relationship Id="rId258" Type="http://schemas.openxmlformats.org/officeDocument/2006/relationships/footer" Target="footer108.xml"/><Relationship Id="rId22" Type="http://schemas.openxmlformats.org/officeDocument/2006/relationships/header" Target="header6.xml"/><Relationship Id="rId64" Type="http://schemas.openxmlformats.org/officeDocument/2006/relationships/footer" Target="footer28.xml"/><Relationship Id="rId118" Type="http://schemas.openxmlformats.org/officeDocument/2006/relationships/footer" Target="footer43.xml"/><Relationship Id="rId325" Type="http://schemas.openxmlformats.org/officeDocument/2006/relationships/footer" Target="footer140.xml"/><Relationship Id="rId367" Type="http://schemas.openxmlformats.org/officeDocument/2006/relationships/image" Target="media/image69.png"/><Relationship Id="rId171" Type="http://schemas.openxmlformats.org/officeDocument/2006/relationships/header" Target="header53.xml"/><Relationship Id="rId227" Type="http://schemas.openxmlformats.org/officeDocument/2006/relationships/header" Target="header81.xml"/></Relationships>
</file>

<file path=word/_rels/header107.xml.rels><?xml version="1.0" encoding="UTF-8" standalone="yes"?>
<Relationships xmlns="http://schemas.openxmlformats.org/package/2006/relationships"><Relationship Id="rId1" Type="http://schemas.openxmlformats.org/officeDocument/2006/relationships/image" Target="media/image4.png"/></Relationships>
</file>

<file path=word/_rels/header110.xml.rels><?xml version="1.0" encoding="UTF-8" standalone="yes"?>
<Relationships xmlns="http://schemas.openxmlformats.org/package/2006/relationships"><Relationship Id="rId1" Type="http://schemas.openxmlformats.org/officeDocument/2006/relationships/image" Target="media/image4.png"/></Relationships>
</file>

<file path=word/_rels/header115.xml.rels><?xml version="1.0" encoding="UTF-8" standalone="yes"?>
<Relationships xmlns="http://schemas.openxmlformats.org/package/2006/relationships"><Relationship Id="rId1" Type="http://schemas.openxmlformats.org/officeDocument/2006/relationships/image" Target="media/image4.png"/></Relationships>
</file>

<file path=word/_rels/header119.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21.xml.rels><?xml version="1.0" encoding="UTF-8" standalone="yes"?>
<Relationships xmlns="http://schemas.openxmlformats.org/package/2006/relationships"><Relationship Id="rId1" Type="http://schemas.openxmlformats.org/officeDocument/2006/relationships/image" Target="media/image4.png"/></Relationships>
</file>

<file path=word/_rels/header122.xml.rels><?xml version="1.0" encoding="UTF-8" standalone="yes"?>
<Relationships xmlns="http://schemas.openxmlformats.org/package/2006/relationships"><Relationship Id="rId1" Type="http://schemas.openxmlformats.org/officeDocument/2006/relationships/image" Target="media/image4.png"/></Relationships>
</file>

<file path=word/_rels/header123.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87.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32E5A-2B43-44C9-B052-7C7DEAD84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804</TotalTime>
  <Pages>268</Pages>
  <Words>32389</Words>
  <Characters>184622</Characters>
  <Application>Microsoft Office Word</Application>
  <DocSecurity>0</DocSecurity>
  <Lines>1538</Lines>
  <Paragraphs>433</Paragraphs>
  <ScaleCrop>false</ScaleCrop>
  <Company>微软中国</Company>
  <LinksUpToDate>false</LinksUpToDate>
  <CharactersWithSpaces>216578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50</cp:revision>
  <dcterms:created xsi:type="dcterms:W3CDTF">2023-10-22T01:10:00Z</dcterms:created>
  <dcterms:modified xsi:type="dcterms:W3CDTF">2023-10-23T10:46:00Z</dcterms:modified>
</cp:coreProperties>
</file>