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700" w:lineRule="exact"/>
        <w:jc w:val="center"/>
        <w:rPr>
          <w:rFonts w:eastAsia="方正小标宋简体"/>
          <w:sz w:val="44"/>
          <w:szCs w:val="44"/>
        </w:rPr>
      </w:pPr>
      <w:r>
        <w:rPr>
          <w:rFonts w:hint="eastAsia" w:eastAsia="方正小标宋简体"/>
          <w:sz w:val="44"/>
          <w:szCs w:val="44"/>
        </w:rPr>
        <w:t>关于郑州师范学院文明创建优秀品牌项目</w:t>
      </w:r>
    </w:p>
    <w:p>
      <w:pPr>
        <w:spacing w:beforeLines="50" w:line="700" w:lineRule="exact"/>
        <w:jc w:val="center"/>
        <w:rPr>
          <w:rFonts w:eastAsia="方正小标宋简体"/>
          <w:sz w:val="44"/>
          <w:szCs w:val="44"/>
        </w:rPr>
      </w:pPr>
      <w:r>
        <w:rPr>
          <w:rFonts w:hint="eastAsia" w:eastAsia="方正小标宋简体"/>
          <w:sz w:val="44"/>
          <w:szCs w:val="44"/>
        </w:rPr>
        <w:t>评选的通知</w:t>
      </w:r>
    </w:p>
    <w:p>
      <w:pPr>
        <w:spacing w:line="530" w:lineRule="exact"/>
      </w:pPr>
    </w:p>
    <w:p>
      <w:pPr>
        <w:spacing w:line="530" w:lineRule="exact"/>
        <w:ind w:firstLine="640" w:firstLineChars="200"/>
      </w:pPr>
      <w:r>
        <w:rPr>
          <w:rFonts w:hint="eastAsia" w:ascii="仿宋_GB2312"/>
          <w:szCs w:val="32"/>
        </w:rPr>
        <w:t>为巩固全国文明单位创建成果，提升学校精神文明建设工作水平，我校自2016年开始推动以品牌项目带动基层创建工作。经过一年多的创新探索，取得了良好的效果。经学校研究，决定开展“2017年郑州师范学院文明创建品牌项目”评选活动，从正在运行的文明创建品牌项目中，选出</w:t>
      </w:r>
      <w:r>
        <w:rPr>
          <w:rFonts w:hint="eastAsia"/>
        </w:rPr>
        <w:t>立足长远，注重实效，特色鲜明的</w:t>
      </w:r>
      <w:r>
        <w:rPr>
          <w:rFonts w:hint="eastAsia" w:ascii="仿宋_GB2312"/>
          <w:szCs w:val="32"/>
        </w:rPr>
        <w:t>优秀品牌项目进行表彰，</w:t>
      </w:r>
      <w:r>
        <w:rPr>
          <w:rFonts w:hint="eastAsia"/>
        </w:rPr>
        <w:t>现将有关事宜通知如下。</w:t>
      </w:r>
    </w:p>
    <w:p>
      <w:pPr>
        <w:spacing w:line="530" w:lineRule="exact"/>
        <w:ind w:firstLine="640" w:firstLineChars="200"/>
        <w:rPr>
          <w:rFonts w:ascii="仿宋" w:hAnsi="仿宋" w:eastAsia="仿宋" w:cs="仿宋"/>
          <w:b/>
          <w:szCs w:val="32"/>
        </w:rPr>
      </w:pPr>
      <w:r>
        <w:rPr>
          <w:rFonts w:hint="eastAsia" w:ascii="仿宋" w:hAnsi="仿宋" w:eastAsia="仿宋" w:cs="仿宋"/>
          <w:b/>
          <w:szCs w:val="32"/>
        </w:rPr>
        <w:t>一、评选范围及名额</w:t>
      </w:r>
    </w:p>
    <w:p>
      <w:pPr>
        <w:spacing w:line="530" w:lineRule="exact"/>
        <w:ind w:firstLine="616" w:firstLineChars="200"/>
        <w:rPr>
          <w:spacing w:val="-6"/>
        </w:rPr>
      </w:pPr>
      <w:r>
        <w:rPr>
          <w:rFonts w:hint="eastAsia"/>
          <w:spacing w:val="-6"/>
        </w:rPr>
        <w:t>经过初选并已运行的全校18个品牌项目。拟评选出一等奖１名，二等奖３名，三等奖５名。</w:t>
      </w:r>
    </w:p>
    <w:p>
      <w:pPr>
        <w:spacing w:line="530" w:lineRule="exact"/>
        <w:ind w:firstLine="640" w:firstLineChars="200"/>
        <w:rPr>
          <w:rFonts w:ascii="仿宋" w:hAnsi="仿宋" w:eastAsia="仿宋" w:cs="仿宋"/>
          <w:b/>
          <w:szCs w:val="32"/>
        </w:rPr>
      </w:pPr>
      <w:r>
        <w:rPr>
          <w:rFonts w:hint="eastAsia" w:ascii="仿宋" w:hAnsi="仿宋" w:eastAsia="仿宋" w:cs="仿宋"/>
          <w:b/>
          <w:szCs w:val="32"/>
        </w:rPr>
        <w:t>二、评选时间</w:t>
      </w:r>
    </w:p>
    <w:p>
      <w:pPr>
        <w:spacing w:line="530" w:lineRule="exact"/>
        <w:ind w:firstLine="640"/>
        <w:rPr>
          <w:spacing w:val="-6"/>
        </w:rPr>
      </w:pPr>
      <w:r>
        <w:rPr>
          <w:rFonts w:hint="eastAsia"/>
          <w:spacing w:val="-6"/>
        </w:rPr>
        <w:t>2017年12月</w:t>
      </w:r>
    </w:p>
    <w:p>
      <w:pPr>
        <w:spacing w:line="530" w:lineRule="exact"/>
        <w:ind w:firstLine="640" w:firstLineChars="200"/>
        <w:rPr>
          <w:rFonts w:ascii="仿宋" w:hAnsi="仿宋" w:eastAsia="仿宋" w:cs="仿宋"/>
          <w:b/>
          <w:szCs w:val="32"/>
        </w:rPr>
      </w:pPr>
      <w:r>
        <w:rPr>
          <w:rFonts w:hint="eastAsia" w:ascii="仿宋" w:hAnsi="仿宋" w:eastAsia="仿宋" w:cs="仿宋"/>
          <w:b/>
          <w:szCs w:val="32"/>
        </w:rPr>
        <w:t>三、评选标准</w:t>
      </w:r>
    </w:p>
    <w:p>
      <w:pPr>
        <w:spacing w:line="530" w:lineRule="exact"/>
        <w:ind w:firstLine="616" w:firstLineChars="200"/>
        <w:rPr>
          <w:spacing w:val="-6"/>
        </w:rPr>
      </w:pPr>
      <w:r>
        <w:rPr>
          <w:rFonts w:hint="eastAsia"/>
          <w:spacing w:val="-6"/>
        </w:rPr>
        <w:t>1.部门领导高度重视。品牌项目宣传力度大，部门团队合作精神强，工作效率高，并能积极参与学校其他部门的品牌项目活动。</w:t>
      </w:r>
    </w:p>
    <w:p>
      <w:pPr>
        <w:spacing w:line="530" w:lineRule="exact"/>
        <w:ind w:firstLine="616" w:firstLineChars="200"/>
        <w:rPr>
          <w:spacing w:val="-6"/>
        </w:rPr>
      </w:pPr>
      <w:r>
        <w:rPr>
          <w:rFonts w:hint="eastAsia"/>
          <w:spacing w:val="-6"/>
        </w:rPr>
        <w:t>2.建立健全项目机制。有专人负责项目运行，且有团队全力配合。项目活动有计划、有落实、有效果，档案资料齐全完善。</w:t>
      </w:r>
    </w:p>
    <w:p>
      <w:pPr>
        <w:spacing w:line="530" w:lineRule="exact"/>
        <w:ind w:firstLine="616" w:firstLineChars="200"/>
        <w:rPr>
          <w:spacing w:val="-6"/>
        </w:rPr>
      </w:pPr>
      <w:r>
        <w:rPr>
          <w:rFonts w:hint="eastAsia"/>
          <w:spacing w:val="-6"/>
        </w:rPr>
        <w:t>3.品牌项目富有专业特色，并有持续发展前景，具有可复制性和社会推广性。</w:t>
      </w:r>
    </w:p>
    <w:p>
      <w:pPr>
        <w:spacing w:line="530" w:lineRule="exact"/>
        <w:ind w:firstLine="640" w:firstLineChars="200"/>
        <w:rPr>
          <w:rFonts w:ascii="仿宋" w:hAnsi="仿宋" w:eastAsia="仿宋" w:cs="仿宋"/>
          <w:b/>
          <w:szCs w:val="32"/>
        </w:rPr>
      </w:pPr>
      <w:r>
        <w:rPr>
          <w:rFonts w:hint="eastAsia" w:ascii="仿宋" w:hAnsi="仿宋" w:eastAsia="仿宋" w:cs="仿宋"/>
          <w:b/>
          <w:szCs w:val="32"/>
        </w:rPr>
        <w:t>四、评选程序</w:t>
      </w:r>
    </w:p>
    <w:p>
      <w:pPr>
        <w:spacing w:line="530" w:lineRule="exact"/>
        <w:ind w:firstLine="640"/>
        <w:rPr>
          <w:spacing w:val="-6"/>
        </w:rPr>
      </w:pPr>
      <w:r>
        <w:rPr>
          <w:rFonts w:hint="eastAsia"/>
          <w:spacing w:val="-6"/>
        </w:rPr>
        <w:t>“郑州师范学院文明创建优秀品牌项目”每两年评选一次。</w:t>
      </w:r>
    </w:p>
    <w:p>
      <w:pPr>
        <w:spacing w:line="530" w:lineRule="exact"/>
        <w:rPr>
          <w:spacing w:val="-6"/>
        </w:rPr>
      </w:pPr>
      <w:r>
        <w:rPr>
          <w:rFonts w:hint="eastAsia"/>
          <w:spacing w:val="-6"/>
        </w:rPr>
        <w:t xml:space="preserve">    1.项目初评。项目基本资料齐全完善（见附件１）。由文明创建品牌项目评审委员会成员进行印象初评。（满分30分）</w:t>
      </w:r>
    </w:p>
    <w:p>
      <w:pPr>
        <w:spacing w:line="530" w:lineRule="exact"/>
        <w:rPr>
          <w:spacing w:val="-6"/>
        </w:rPr>
      </w:pPr>
      <w:r>
        <w:rPr>
          <w:rFonts w:hint="eastAsia"/>
          <w:spacing w:val="-6"/>
        </w:rPr>
        <w:t xml:space="preserve">    2.项目展示。12月底以展板的形式进行项目成果展示。展示期间，邀请文明创建品牌项目评审委员会成员和各党总支师生代表参观并进行现场投票。（满分50分）</w:t>
      </w:r>
    </w:p>
    <w:p>
      <w:pPr>
        <w:spacing w:line="530" w:lineRule="exact"/>
        <w:ind w:firstLine="616" w:firstLineChars="200"/>
        <w:rPr>
          <w:spacing w:val="-6"/>
        </w:rPr>
      </w:pPr>
      <w:r>
        <w:rPr>
          <w:rFonts w:hint="eastAsia"/>
          <w:spacing w:val="-6"/>
        </w:rPr>
        <w:t>3.网络投票。通过官方微信，对18个文明创建品牌项目运行情况进行网络展示，并组织师生参与投票。（满分20分）</w:t>
      </w:r>
    </w:p>
    <w:p>
      <w:pPr>
        <w:spacing w:line="530" w:lineRule="exact"/>
        <w:ind w:firstLine="640"/>
        <w:rPr>
          <w:spacing w:val="-6"/>
        </w:rPr>
      </w:pPr>
      <w:r>
        <w:rPr>
          <w:rFonts w:hint="eastAsia"/>
          <w:spacing w:val="-6"/>
        </w:rPr>
        <w:t>结合投票结果，经文明创建品牌项目评审委员会审议，确定郑州师范学院文明创建优秀品牌项目获奖名单，并对获奖的项目进行表彰。</w:t>
      </w:r>
    </w:p>
    <w:p>
      <w:pPr>
        <w:spacing w:line="530" w:lineRule="exact"/>
        <w:ind w:firstLine="640" w:firstLineChars="200"/>
        <w:rPr>
          <w:rFonts w:hint="eastAsia" w:ascii="仿宋" w:hAnsi="仿宋" w:eastAsia="仿宋" w:cs="仿宋"/>
          <w:b/>
          <w:szCs w:val="32"/>
        </w:rPr>
      </w:pPr>
      <w:r>
        <w:rPr>
          <w:rFonts w:hint="eastAsia" w:ascii="仿宋" w:hAnsi="仿宋" w:eastAsia="仿宋" w:cs="仿宋"/>
          <w:b/>
          <w:szCs w:val="32"/>
        </w:rPr>
        <w:t>五、其它</w:t>
      </w:r>
    </w:p>
    <w:p>
      <w:pPr>
        <w:spacing w:line="530" w:lineRule="exact"/>
        <w:ind w:firstLine="616" w:firstLineChars="200"/>
      </w:pPr>
      <w:r>
        <w:rPr>
          <w:rFonts w:hint="eastAsia"/>
          <w:spacing w:val="-6"/>
        </w:rPr>
        <w:t>上述</w:t>
      </w:r>
      <w:r>
        <w:rPr>
          <w:rFonts w:hint="eastAsia"/>
        </w:rPr>
        <w:t>项目档案</w:t>
      </w:r>
      <w:r>
        <w:rPr>
          <w:rFonts w:hint="eastAsia"/>
          <w:spacing w:val="-6"/>
        </w:rPr>
        <w:t>资料</w:t>
      </w:r>
      <w:r>
        <w:rPr>
          <w:rFonts w:hint="eastAsia"/>
        </w:rPr>
        <w:t>请于</w:t>
      </w:r>
      <w:r>
        <w:rPr>
          <w:rFonts w:hint="eastAsia"/>
          <w:color w:val="000000" w:themeColor="text1"/>
          <w:spacing w:val="-6"/>
          <w14:textFill>
            <w14:solidFill>
              <w14:schemeClr w14:val="tx1"/>
            </w14:solidFill>
          </w14:textFill>
        </w:rPr>
        <w:t>2017年12月10日</w:t>
      </w:r>
      <w:r>
        <w:rPr>
          <w:rFonts w:hint="eastAsia"/>
          <w:spacing w:val="-6"/>
        </w:rPr>
        <w:t>17时前，以电子邮件形式发送至jingshenwenming@126.com，同时报送加盖相关单位公章的纸质材料。</w:t>
      </w:r>
      <w:r>
        <w:rPr>
          <w:rFonts w:hint="eastAsia"/>
        </w:rPr>
        <w:t>联系人：王雪，联系电话：65502377，报送地址：郑州师范学院行政楼311室。</w:t>
      </w:r>
    </w:p>
    <w:p>
      <w:pPr>
        <w:spacing w:line="530" w:lineRule="exact"/>
        <w:rPr>
          <w:rFonts w:hint="eastAsia"/>
        </w:rPr>
      </w:pPr>
    </w:p>
    <w:p>
      <w:pPr>
        <w:spacing w:line="530" w:lineRule="exact"/>
      </w:pPr>
      <w:r>
        <w:rPr>
          <w:rFonts w:hint="eastAsia"/>
        </w:rPr>
        <w:t>附件一：郑州师范学院文明创建品牌项目基本资料</w:t>
      </w:r>
      <w:r>
        <w:rPr>
          <w:rFonts w:hint="eastAsia"/>
          <w:lang w:eastAsia="zh-CN"/>
        </w:rPr>
        <w:t>要求</w:t>
      </w:r>
    </w:p>
    <w:p>
      <w:pPr>
        <w:spacing w:line="530" w:lineRule="exact"/>
        <w:rPr>
          <w:rFonts w:hint="eastAsia"/>
          <w:lang w:eastAsia="zh-CN"/>
        </w:rPr>
      </w:pPr>
      <w:r>
        <w:rPr>
          <w:rFonts w:hint="eastAsia"/>
        </w:rPr>
        <w:t>附件二：郑州师范学院文明创建品牌项目</w:t>
      </w:r>
      <w:r>
        <w:rPr>
          <w:rFonts w:hint="eastAsia"/>
          <w:lang w:eastAsia="zh-CN"/>
        </w:rPr>
        <w:t>年度总结报告</w:t>
      </w:r>
    </w:p>
    <w:p>
      <w:pPr>
        <w:spacing w:line="530" w:lineRule="exact"/>
      </w:pPr>
      <w:r>
        <w:rPr>
          <w:rFonts w:hint="eastAsia"/>
        </w:rPr>
        <w:t>附件</w:t>
      </w:r>
      <w:r>
        <w:rPr>
          <w:rFonts w:hint="eastAsia"/>
          <w:lang w:eastAsia="zh-CN"/>
        </w:rPr>
        <w:t>三</w:t>
      </w:r>
      <w:r>
        <w:rPr>
          <w:rFonts w:hint="eastAsia"/>
        </w:rPr>
        <w:t>：郑州师范学院文明创建品牌项目</w:t>
      </w:r>
      <w:r>
        <w:rPr>
          <w:rFonts w:hint="eastAsia"/>
          <w:lang w:eastAsia="zh-CN"/>
        </w:rPr>
        <w:t>评分细则</w:t>
      </w:r>
    </w:p>
    <w:p>
      <w:pPr>
        <w:spacing w:line="530" w:lineRule="exact"/>
        <w:rPr>
          <w:rFonts w:hint="eastAsia"/>
        </w:rPr>
      </w:pPr>
    </w:p>
    <w:p>
      <w:pPr>
        <w:spacing w:line="530" w:lineRule="exact"/>
        <w:rPr>
          <w:rFonts w:hint="eastAsia"/>
        </w:rPr>
      </w:pPr>
    </w:p>
    <w:p>
      <w:pPr>
        <w:spacing w:line="530" w:lineRule="exact"/>
      </w:pPr>
    </w:p>
    <w:p>
      <w:pPr>
        <w:spacing w:line="530" w:lineRule="exact"/>
        <w:ind w:firstLine="960" w:firstLineChars="300"/>
        <w:jc w:val="right"/>
      </w:pPr>
      <w:r>
        <w:rPr>
          <w:rFonts w:hint="eastAsia"/>
        </w:rPr>
        <w:t xml:space="preserve">郑州师范学院文明办          </w:t>
      </w:r>
    </w:p>
    <w:p>
      <w:pPr>
        <w:spacing w:line="530" w:lineRule="exact"/>
        <w:ind w:firstLine="5840" w:firstLineChars="1825"/>
        <w:jc w:val="left"/>
        <w:rPr>
          <w:rFonts w:hint="eastAsia"/>
        </w:rPr>
      </w:pPr>
      <w:r>
        <w:rPr>
          <w:rFonts w:hint="eastAsia"/>
        </w:rPr>
        <w:t>2017年4月6日</w:t>
      </w:r>
    </w:p>
    <w:p>
      <w:pPr>
        <w:spacing w:line="530" w:lineRule="exact"/>
        <w:ind w:firstLine="5840" w:firstLineChars="1825"/>
        <w:jc w:val="left"/>
        <w:rPr>
          <w:rFonts w:hint="eastAsia"/>
        </w:rPr>
      </w:pPr>
    </w:p>
    <w:p>
      <w:pPr>
        <w:spacing w:line="530" w:lineRule="exact"/>
      </w:pPr>
      <w:r>
        <w:rPr>
          <w:rFonts w:hint="eastAsia"/>
        </w:rPr>
        <w:t>附件一：</w:t>
      </w:r>
    </w:p>
    <w:p>
      <w:pPr>
        <w:spacing w:line="530" w:lineRule="exact"/>
        <w:jc w:val="center"/>
        <w:rPr>
          <w:b/>
          <w:bCs/>
          <w:sz w:val="44"/>
          <w:szCs w:val="44"/>
        </w:rPr>
      </w:pPr>
      <w:r>
        <w:rPr>
          <w:rFonts w:hint="eastAsia"/>
          <w:b/>
          <w:bCs/>
          <w:sz w:val="44"/>
          <w:szCs w:val="44"/>
        </w:rPr>
        <w:t>郑州师范学院文明创建品牌项目基本资料</w:t>
      </w:r>
    </w:p>
    <w:p/>
    <w:p>
      <w:pPr>
        <w:spacing w:line="530" w:lineRule="exact"/>
        <w:ind w:firstLine="640"/>
        <w:rPr>
          <w:rFonts w:hint="eastAsia" w:ascii="仿宋" w:hAnsi="仿宋" w:eastAsia="仿宋" w:cs="仿宋"/>
          <w:bCs/>
          <w:szCs w:val="32"/>
        </w:rPr>
      </w:pPr>
      <w:r>
        <w:rPr>
          <w:rFonts w:hint="eastAsia" w:ascii="仿宋" w:hAnsi="仿宋" w:eastAsia="仿宋" w:cs="仿宋"/>
          <w:bCs/>
          <w:szCs w:val="32"/>
        </w:rPr>
        <w:t>一、郑州师范学院文明创建品牌项目申报书</w:t>
      </w:r>
      <w:r>
        <w:rPr>
          <w:rFonts w:hint="eastAsia" w:ascii="仿宋" w:hAnsi="仿宋" w:eastAsia="仿宋" w:cs="仿宋"/>
          <w:bCs/>
        </w:rPr>
        <w:t>电子版和纸质版（一式两份）</w:t>
      </w:r>
      <w:r>
        <w:rPr>
          <w:rFonts w:hint="eastAsia" w:ascii="仿宋" w:hAnsi="仿宋" w:eastAsia="仿宋" w:cs="仿宋"/>
          <w:bCs/>
          <w:szCs w:val="32"/>
        </w:rPr>
        <w:t>；</w:t>
      </w:r>
    </w:p>
    <w:p>
      <w:pPr>
        <w:spacing w:line="530" w:lineRule="exact"/>
        <w:rPr>
          <w:rFonts w:ascii="仿宋" w:hAnsi="仿宋" w:eastAsia="仿宋" w:cs="仿宋"/>
          <w:bCs/>
          <w:szCs w:val="32"/>
        </w:rPr>
      </w:pPr>
      <w:r>
        <w:rPr>
          <w:rFonts w:hint="eastAsia" w:ascii="仿宋" w:hAnsi="仿宋" w:eastAsia="仿宋" w:cs="仿宋"/>
          <w:bCs/>
          <w:szCs w:val="32"/>
        </w:rPr>
        <w:t xml:space="preserve">    二、每次组织活动需要收集以下资料：</w:t>
      </w:r>
    </w:p>
    <w:p>
      <w:pPr>
        <w:spacing w:line="530" w:lineRule="exact"/>
        <w:ind w:firstLine="640"/>
        <w:rPr>
          <w:rFonts w:ascii="仿宋" w:hAnsi="仿宋" w:eastAsia="仿宋" w:cs="仿宋"/>
          <w:bCs/>
        </w:rPr>
      </w:pPr>
      <w:r>
        <w:rPr>
          <w:rFonts w:hint="eastAsia" w:ascii="仿宋" w:hAnsi="仿宋" w:eastAsia="仿宋" w:cs="仿宋"/>
          <w:bCs/>
          <w:szCs w:val="32"/>
        </w:rPr>
        <w:t>1.</w:t>
      </w:r>
      <w:r>
        <w:rPr>
          <w:rFonts w:hint="eastAsia" w:ascii="仿宋" w:hAnsi="仿宋" w:eastAsia="仿宋" w:cs="仿宋"/>
          <w:bCs/>
        </w:rPr>
        <w:t>活动方案：要求内容翔实，具有可操作性，明确人员分工，并经过审核通过。</w:t>
      </w:r>
    </w:p>
    <w:p>
      <w:pPr>
        <w:spacing w:line="530" w:lineRule="exact"/>
        <w:rPr>
          <w:rFonts w:ascii="仿宋" w:hAnsi="仿宋" w:eastAsia="仿宋" w:cs="仿宋"/>
          <w:bCs/>
        </w:rPr>
      </w:pPr>
      <w:r>
        <w:rPr>
          <w:rFonts w:hint="eastAsia" w:ascii="仿宋" w:hAnsi="仿宋" w:eastAsia="仿宋" w:cs="仿宋"/>
          <w:bCs/>
        </w:rPr>
        <w:t xml:space="preserve">    2.</w:t>
      </w:r>
      <w:r>
        <w:rPr>
          <w:rFonts w:hint="eastAsia" w:ascii="仿宋" w:hAnsi="仿宋" w:eastAsia="仿宋" w:cs="仿宋"/>
          <w:bCs/>
          <w:szCs w:val="32"/>
        </w:rPr>
        <w:t>项目</w:t>
      </w:r>
      <w:r>
        <w:rPr>
          <w:rFonts w:hint="eastAsia" w:ascii="仿宋" w:hAnsi="仿宋" w:eastAsia="仿宋" w:cs="仿宋"/>
          <w:bCs/>
        </w:rPr>
        <w:t>签到表：一式两份，纸质版一份，电子版一份，电子版为纸质签到表的EXCEL录入版本和拍摄版。</w:t>
      </w:r>
    </w:p>
    <w:p>
      <w:pPr>
        <w:spacing w:line="530" w:lineRule="exact"/>
        <w:rPr>
          <w:rFonts w:ascii="仿宋" w:hAnsi="仿宋" w:eastAsia="仿宋" w:cs="仿宋"/>
          <w:bCs/>
        </w:rPr>
      </w:pPr>
      <w:r>
        <w:rPr>
          <w:rFonts w:hint="eastAsia" w:ascii="仿宋" w:hAnsi="仿宋" w:eastAsia="仿宋" w:cs="仿宋"/>
          <w:bCs/>
        </w:rPr>
        <w:t xml:space="preserve">    3.</w:t>
      </w:r>
      <w:r>
        <w:rPr>
          <w:rFonts w:hint="eastAsia" w:ascii="仿宋" w:hAnsi="仿宋" w:eastAsia="仿宋" w:cs="仿宋"/>
          <w:bCs/>
          <w:szCs w:val="32"/>
        </w:rPr>
        <w:t>项目</w:t>
      </w:r>
      <w:r>
        <w:rPr>
          <w:rFonts w:hint="eastAsia" w:ascii="仿宋" w:hAnsi="仿宋" w:eastAsia="仿宋" w:cs="仿宋"/>
          <w:bCs/>
        </w:rPr>
        <w:t>活动总结：依据活动实际情况撰写，至少应包含：活动回顾和建议。</w:t>
      </w:r>
    </w:p>
    <w:p>
      <w:pPr>
        <w:spacing w:line="530" w:lineRule="exact"/>
        <w:rPr>
          <w:rFonts w:ascii="仿宋" w:hAnsi="仿宋" w:eastAsia="仿宋" w:cs="仿宋"/>
          <w:bCs/>
        </w:rPr>
      </w:pPr>
      <w:r>
        <w:rPr>
          <w:rFonts w:hint="eastAsia" w:ascii="仿宋" w:hAnsi="仿宋" w:eastAsia="仿宋" w:cs="仿宋"/>
          <w:bCs/>
        </w:rPr>
        <w:t xml:space="preserve">    4.</w:t>
      </w:r>
      <w:r>
        <w:rPr>
          <w:rFonts w:hint="eastAsia" w:ascii="仿宋" w:hAnsi="仿宋" w:eastAsia="仿宋" w:cs="仿宋"/>
          <w:bCs/>
          <w:szCs w:val="32"/>
        </w:rPr>
        <w:t>项目</w:t>
      </w:r>
      <w:r>
        <w:rPr>
          <w:rFonts w:hint="eastAsia" w:ascii="仿宋" w:hAnsi="仿宋" w:eastAsia="仿宋" w:cs="仿宋"/>
          <w:bCs/>
        </w:rPr>
        <w:t>活动新闻稿：严格按照新闻的六要素进行撰写，并附上活动照片5—10张，照片需要有注释，请将照片和新闻稿放在一个文件夹里，而不是将照片插入在文档里面。</w:t>
      </w:r>
    </w:p>
    <w:p>
      <w:pPr>
        <w:spacing w:line="530" w:lineRule="exact"/>
        <w:rPr>
          <w:rFonts w:ascii="仿宋" w:hAnsi="仿宋" w:eastAsia="仿宋" w:cs="仿宋"/>
          <w:bCs/>
        </w:rPr>
      </w:pPr>
      <w:r>
        <w:rPr>
          <w:rFonts w:hint="eastAsia" w:ascii="仿宋" w:hAnsi="仿宋" w:eastAsia="仿宋" w:cs="仿宋"/>
          <w:bCs/>
        </w:rPr>
        <w:t xml:space="preserve">    5.</w:t>
      </w:r>
      <w:r>
        <w:rPr>
          <w:rFonts w:hint="eastAsia" w:ascii="仿宋" w:hAnsi="仿宋" w:eastAsia="仿宋" w:cs="仿宋"/>
          <w:bCs/>
          <w:szCs w:val="32"/>
        </w:rPr>
        <w:t>项目</w:t>
      </w:r>
      <w:r>
        <w:rPr>
          <w:rFonts w:hint="eastAsia" w:ascii="仿宋" w:hAnsi="仿宋" w:eastAsia="仿宋" w:cs="仿宋"/>
          <w:bCs/>
        </w:rPr>
        <w:t>活动照片：电子档方式存档，文件夹需要注明活动时间、地点和项目名称，如“201703012郑州植树节活动”。</w:t>
      </w:r>
    </w:p>
    <w:p>
      <w:pPr>
        <w:numPr>
          <w:ilvl w:val="0"/>
          <w:numId w:val="0"/>
        </w:numPr>
        <w:spacing w:line="530" w:lineRule="exact"/>
        <w:rPr>
          <w:rFonts w:hint="eastAsia" w:ascii="仿宋" w:hAnsi="仿宋" w:eastAsia="仿宋" w:cs="仿宋"/>
          <w:bCs/>
          <w:szCs w:val="32"/>
        </w:rPr>
      </w:pPr>
      <w:r>
        <w:rPr>
          <w:rFonts w:hint="eastAsia" w:ascii="仿宋" w:hAnsi="仿宋" w:eastAsia="仿宋" w:cs="仿宋"/>
          <w:bCs/>
          <w:lang w:val="en-US" w:eastAsia="zh-CN"/>
        </w:rPr>
        <w:t xml:space="preserve">    </w:t>
      </w:r>
      <w:r>
        <w:rPr>
          <w:rFonts w:hint="eastAsia" w:ascii="仿宋" w:hAnsi="仿宋" w:eastAsia="仿宋" w:cs="仿宋"/>
          <w:bCs/>
          <w:lang w:eastAsia="zh-CN"/>
        </w:rPr>
        <w:t>三、</w:t>
      </w:r>
      <w:r>
        <w:rPr>
          <w:rFonts w:hint="eastAsia" w:ascii="仿宋" w:hAnsi="仿宋" w:eastAsia="仿宋" w:cs="仿宋"/>
          <w:bCs/>
        </w:rPr>
        <w:t>项目</w:t>
      </w:r>
      <w:r>
        <w:rPr>
          <w:rFonts w:hint="eastAsia" w:ascii="仿宋" w:hAnsi="仿宋" w:eastAsia="仿宋" w:cs="仿宋"/>
          <w:bCs/>
          <w:lang w:eastAsia="zh-CN"/>
        </w:rPr>
        <w:t>年度总结</w:t>
      </w:r>
      <w:r>
        <w:rPr>
          <w:rFonts w:hint="eastAsia" w:ascii="仿宋" w:hAnsi="仿宋" w:eastAsia="仿宋" w:cs="仿宋"/>
          <w:bCs/>
        </w:rPr>
        <w:t>报告电子版和纸质版（一式两份）</w:t>
      </w:r>
      <w:r>
        <w:rPr>
          <w:rFonts w:hint="eastAsia" w:ascii="仿宋" w:hAnsi="仿宋" w:eastAsia="仿宋" w:cs="仿宋"/>
          <w:bCs/>
          <w:szCs w:val="32"/>
        </w:rPr>
        <w:t>；</w:t>
      </w:r>
    </w:p>
    <w:p>
      <w:pPr>
        <w:spacing w:line="530" w:lineRule="exact"/>
        <w:rPr>
          <w:rFonts w:ascii="仿宋" w:hAnsi="仿宋" w:eastAsia="仿宋" w:cs="仿宋"/>
        </w:rPr>
      </w:pPr>
      <w:r>
        <w:rPr>
          <w:rFonts w:hint="eastAsia" w:ascii="仿宋" w:hAnsi="仿宋" w:eastAsia="仿宋" w:cs="仿宋"/>
          <w:bCs/>
        </w:rPr>
        <w:t xml:space="preserve">    四、项目综述展示ppt（在项目结项报告会上配合项目结项报告使用）：要求条理清晰、</w:t>
      </w:r>
      <w:r>
        <w:rPr>
          <w:rFonts w:hint="eastAsia" w:ascii="仿宋" w:hAnsi="仿宋" w:eastAsia="仿宋" w:cs="仿宋"/>
        </w:rPr>
        <w:t>图文并茂、客观真实，5分钟时长；</w:t>
      </w:r>
    </w:p>
    <w:p>
      <w:pPr>
        <w:spacing w:line="530" w:lineRule="exact"/>
        <w:rPr>
          <w:rFonts w:ascii="仿宋" w:hAnsi="仿宋" w:eastAsia="仿宋" w:cs="仿宋"/>
          <w:bCs/>
        </w:rPr>
      </w:pP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五、项目展板展示，展板尺寸为120cm*240cm。</w:t>
      </w:r>
    </w:p>
    <w:p/>
    <w:p/>
    <w:p/>
    <w:p>
      <w:r>
        <w:rPr>
          <w:rFonts w:hint="eastAsia"/>
        </w:rPr>
        <w:t>附件二：</w:t>
      </w:r>
    </w:p>
    <w:p/>
    <w:p/>
    <w:p>
      <w:pPr>
        <w:jc w:val="center"/>
        <w:rPr>
          <w:rFonts w:ascii="仿宋" w:hAnsi="仿宋" w:eastAsia="仿宋" w:cs="仿宋"/>
          <w:b/>
          <w:bCs/>
          <w:sz w:val="52"/>
          <w:szCs w:val="52"/>
        </w:rPr>
      </w:pPr>
      <w:r>
        <w:rPr>
          <w:rFonts w:hint="eastAsia" w:ascii="仿宋" w:hAnsi="仿宋" w:eastAsia="仿宋" w:cs="仿宋"/>
          <w:b/>
          <w:bCs/>
          <w:sz w:val="52"/>
          <w:szCs w:val="52"/>
        </w:rPr>
        <w:t>郑州师范学院文明创建品牌项目</w:t>
      </w:r>
    </w:p>
    <w:p>
      <w:pPr>
        <w:jc w:val="center"/>
        <w:rPr>
          <w:rFonts w:ascii="仿宋" w:hAnsi="仿宋" w:eastAsia="仿宋" w:cs="仿宋"/>
          <w:b/>
          <w:bCs/>
          <w:sz w:val="52"/>
          <w:szCs w:val="52"/>
        </w:rPr>
      </w:pPr>
      <w:r>
        <w:rPr>
          <w:rFonts w:hint="eastAsia" w:ascii="仿宋" w:hAnsi="仿宋" w:eastAsia="仿宋" w:cs="仿宋"/>
          <w:b/>
          <w:bCs/>
          <w:sz w:val="52"/>
          <w:szCs w:val="52"/>
          <w:u w:val="single"/>
          <w:lang w:val="en-US" w:eastAsia="zh-CN"/>
        </w:rPr>
        <w:t xml:space="preserve">        </w:t>
      </w:r>
      <w:r>
        <w:rPr>
          <w:rFonts w:hint="eastAsia" w:ascii="仿宋" w:hAnsi="仿宋" w:eastAsia="仿宋" w:cs="仿宋"/>
          <w:b/>
          <w:bCs/>
          <w:sz w:val="52"/>
          <w:szCs w:val="52"/>
          <w:lang w:eastAsia="zh-CN"/>
        </w:rPr>
        <w:t>年度总结</w:t>
      </w:r>
      <w:r>
        <w:rPr>
          <w:rFonts w:hint="eastAsia" w:ascii="仿宋" w:hAnsi="仿宋" w:eastAsia="仿宋" w:cs="仿宋"/>
          <w:b/>
          <w:bCs/>
          <w:sz w:val="52"/>
          <w:szCs w:val="52"/>
        </w:rPr>
        <w:t>报告</w:t>
      </w:r>
    </w:p>
    <w:p>
      <w:pPr>
        <w:ind w:firstLine="640" w:firstLineChars="200"/>
      </w:pPr>
    </w:p>
    <w:p>
      <w:pPr>
        <w:ind w:firstLine="640" w:firstLineChars="200"/>
      </w:pPr>
    </w:p>
    <w:p>
      <w:pPr>
        <w:ind w:firstLine="640" w:firstLineChars="200"/>
      </w:pPr>
    </w:p>
    <w:p>
      <w:pPr>
        <w:ind w:firstLine="640" w:firstLineChars="200"/>
      </w:pPr>
    </w:p>
    <w:p>
      <w:pPr>
        <w:ind w:firstLine="640" w:firstLineChars="200"/>
      </w:pPr>
      <w:r>
        <w:rPr>
          <w:rFonts w:hint="eastAsia"/>
        </w:rPr>
        <w:t>项目名称</w:t>
      </w:r>
      <w:r>
        <w:rPr>
          <w:rFonts w:hint="eastAsia"/>
          <w:lang w:eastAsia="zh-CN"/>
        </w:rPr>
        <w:t>：</w:t>
      </w:r>
      <w:r>
        <w:rPr>
          <w:rFonts w:hint="eastAsia"/>
        </w:rPr>
        <w:t xml:space="preserve">                              </w:t>
      </w:r>
    </w:p>
    <w:p>
      <w:pPr>
        <w:ind w:firstLine="640" w:firstLineChars="200"/>
      </w:pPr>
    </w:p>
    <w:p>
      <w:pPr>
        <w:ind w:firstLine="640" w:firstLineChars="200"/>
      </w:pPr>
      <w:r>
        <w:rPr>
          <w:rFonts w:hint="eastAsia"/>
        </w:rPr>
        <w:t>申请单位（盖章）</w:t>
      </w:r>
      <w:r>
        <w:rPr>
          <w:rFonts w:hint="eastAsia"/>
          <w:lang w:eastAsia="zh-CN"/>
        </w:rPr>
        <w:t>：</w:t>
      </w:r>
      <w:r>
        <w:rPr>
          <w:rFonts w:hint="eastAsia"/>
        </w:rPr>
        <w:t xml:space="preserve">                             </w:t>
      </w:r>
    </w:p>
    <w:p>
      <w:pPr>
        <w:ind w:firstLine="640" w:firstLineChars="200"/>
      </w:pPr>
    </w:p>
    <w:p>
      <w:pPr>
        <w:ind w:firstLine="640" w:firstLineChars="200"/>
      </w:pPr>
      <w:r>
        <w:rPr>
          <w:rFonts w:hint="eastAsia"/>
        </w:rPr>
        <w:t>项目负责人（签名）</w:t>
      </w:r>
      <w:r>
        <w:rPr>
          <w:rFonts w:hint="eastAsia"/>
          <w:lang w:eastAsia="zh-CN"/>
        </w:rPr>
        <w:t>：</w:t>
      </w:r>
      <w:r>
        <w:rPr>
          <w:rFonts w:hint="eastAsia"/>
        </w:rPr>
        <w:t xml:space="preserve">                                    </w:t>
      </w:r>
    </w:p>
    <w:p>
      <w:pPr>
        <w:ind w:firstLine="640" w:firstLineChars="200"/>
      </w:pPr>
    </w:p>
    <w:p>
      <w:pPr>
        <w:ind w:firstLine="640" w:firstLineChars="200"/>
      </w:pPr>
    </w:p>
    <w:p>
      <w:pPr>
        <w:ind w:firstLine="640" w:firstLineChars="200"/>
      </w:pPr>
    </w:p>
    <w:p>
      <w:pPr>
        <w:ind w:firstLine="640" w:firstLineChars="200"/>
      </w:pPr>
    </w:p>
    <w:p>
      <w:pPr>
        <w:jc w:val="center"/>
      </w:pPr>
      <w:r>
        <w:rPr>
          <w:rFonts w:hint="eastAsia"/>
        </w:rPr>
        <w:t>填报日期：     年    月    日</w:t>
      </w:r>
    </w:p>
    <w:p>
      <w:pPr>
        <w:jc w:val="center"/>
      </w:pPr>
      <w:r>
        <w:rPr>
          <w:rFonts w:hint="eastAsia"/>
        </w:rPr>
        <w:t>郑州师范学院文明办  制</w:t>
      </w:r>
    </w:p>
    <w:p>
      <w:pPr>
        <w:ind w:firstLine="640" w:firstLineChars="200"/>
      </w:pPr>
    </w:p>
    <w:p>
      <w:pPr>
        <w:numPr>
          <w:ilvl w:val="0"/>
          <w:numId w:val="1"/>
        </w:numPr>
        <w:pBdr>
          <w:top w:val="single" w:color="auto" w:sz="4" w:space="1"/>
          <w:left w:val="single" w:color="auto" w:sz="4" w:space="4"/>
          <w:bottom w:val="single" w:color="auto" w:sz="4" w:space="1"/>
          <w:right w:val="single" w:color="auto" w:sz="4" w:space="4"/>
        </w:pBdr>
        <w:spacing w:line="600" w:lineRule="exact"/>
        <w:rPr>
          <w:rFonts w:ascii="仿宋_GB2312" w:hAnsi="宋体"/>
          <w:b/>
          <w:sz w:val="28"/>
          <w:szCs w:val="28"/>
        </w:rPr>
      </w:pPr>
      <w:r>
        <w:rPr>
          <w:rFonts w:hint="eastAsia" w:ascii="仿宋_GB2312" w:hAnsi="宋体"/>
          <w:b/>
          <w:sz w:val="28"/>
          <w:szCs w:val="28"/>
        </w:rPr>
        <w:t>基本资料</w:t>
      </w:r>
    </w:p>
    <w:p>
      <w:pPr>
        <w:spacing w:line="600" w:lineRule="exact"/>
        <w:ind w:left="1"/>
        <w:rPr>
          <w:rFonts w:ascii="仿宋_GB2312" w:hAnsi="宋体" w:cs="宋体"/>
          <w:b/>
          <w:bCs/>
          <w:sz w:val="28"/>
          <w:szCs w:val="28"/>
        </w:rPr>
      </w:pPr>
    </w:p>
    <w:p>
      <w:pPr>
        <w:spacing w:line="600" w:lineRule="exact"/>
        <w:ind w:left="1"/>
        <w:rPr>
          <w:rFonts w:ascii="仿宋_GB2312" w:hAnsi="宋体" w:cs="宋体"/>
          <w:b/>
          <w:bCs/>
          <w:sz w:val="28"/>
          <w:szCs w:val="28"/>
        </w:rPr>
      </w:pPr>
      <w:r>
        <w:rPr>
          <w:rFonts w:hint="eastAsia" w:ascii="仿宋_GB2312" w:hAnsi="宋体" w:cs="宋体"/>
          <w:b/>
          <w:bCs/>
          <w:sz w:val="28"/>
          <w:szCs w:val="28"/>
        </w:rPr>
        <w:t xml:space="preserve">1.1项目名称: </w:t>
      </w:r>
    </w:p>
    <w:p>
      <w:pPr>
        <w:spacing w:line="600" w:lineRule="exact"/>
        <w:rPr>
          <w:rFonts w:ascii="仿宋_GB2312" w:hAnsi="宋体" w:cs="宋体"/>
          <w:b/>
          <w:bCs/>
          <w:sz w:val="28"/>
          <w:szCs w:val="28"/>
        </w:rPr>
      </w:pPr>
    </w:p>
    <w:p>
      <w:pPr>
        <w:spacing w:line="600" w:lineRule="exact"/>
        <w:ind w:left="1"/>
        <w:rPr>
          <w:rFonts w:ascii="仿宋_GB2312" w:hAnsi="宋体" w:cs="宋体"/>
          <w:b/>
          <w:bCs/>
          <w:sz w:val="28"/>
          <w:szCs w:val="28"/>
        </w:rPr>
      </w:pPr>
      <w:r>
        <w:rPr>
          <w:rFonts w:hint="eastAsia" w:ascii="仿宋_GB2312" w:hAnsi="宋体" w:cs="宋体"/>
          <w:b/>
          <w:bCs/>
          <w:sz w:val="28"/>
          <w:szCs w:val="28"/>
        </w:rPr>
        <w:t>1.2报告覆盖项目时间段:</w:t>
      </w:r>
      <w:r>
        <w:rPr>
          <w:rFonts w:hint="eastAsia" w:ascii="仿宋_GB2312" w:hAnsi="宋体" w:cs="宋体"/>
          <w:b/>
          <w:bCs/>
          <w:sz w:val="28"/>
          <w:szCs w:val="28"/>
        </w:rPr>
        <w:tab/>
      </w:r>
    </w:p>
    <w:p>
      <w:pPr>
        <w:spacing w:line="600" w:lineRule="exact"/>
        <w:rPr>
          <w:rFonts w:ascii="仿宋_GB2312" w:hAnsi="宋体" w:cs="宋体"/>
          <w:b/>
          <w:bCs/>
          <w:sz w:val="28"/>
          <w:szCs w:val="28"/>
        </w:rPr>
      </w:pPr>
    </w:p>
    <w:p>
      <w:pPr>
        <w:spacing w:line="600" w:lineRule="exact"/>
        <w:ind w:left="1"/>
        <w:rPr>
          <w:rFonts w:ascii="仿宋_GB2312" w:hAnsi="宋体" w:cs="宋体"/>
          <w:b/>
          <w:bCs/>
          <w:sz w:val="28"/>
          <w:szCs w:val="28"/>
        </w:rPr>
      </w:pPr>
      <w:r>
        <w:rPr>
          <w:rFonts w:hint="eastAsia" w:ascii="仿宋_GB2312" w:hAnsi="宋体" w:cs="宋体"/>
          <w:b/>
          <w:bCs/>
          <w:sz w:val="28"/>
          <w:szCs w:val="28"/>
        </w:rPr>
        <w:t>1.3报告缴交时间:</w:t>
      </w:r>
    </w:p>
    <w:p>
      <w:pPr>
        <w:spacing w:line="600" w:lineRule="exact"/>
        <w:rPr>
          <w:rFonts w:ascii="仿宋_GB2312" w:hAnsi="宋体"/>
          <w:sz w:val="28"/>
          <w:szCs w:val="28"/>
        </w:rPr>
      </w:pPr>
    </w:p>
    <w:p>
      <w:pPr>
        <w:numPr>
          <w:ilvl w:val="0"/>
          <w:numId w:val="1"/>
        </w:numPr>
        <w:pBdr>
          <w:top w:val="single" w:color="auto" w:sz="4" w:space="1"/>
          <w:left w:val="single" w:color="auto" w:sz="4" w:space="4"/>
          <w:bottom w:val="single" w:color="auto" w:sz="4" w:space="1"/>
          <w:right w:val="single" w:color="auto" w:sz="4" w:space="4"/>
        </w:pBdr>
        <w:spacing w:line="600" w:lineRule="exact"/>
        <w:rPr>
          <w:rFonts w:ascii="仿宋_GB2312" w:hAnsi="宋体"/>
          <w:b/>
          <w:sz w:val="28"/>
          <w:szCs w:val="28"/>
        </w:rPr>
      </w:pPr>
      <w:r>
        <w:rPr>
          <w:rFonts w:hint="eastAsia" w:ascii="仿宋_GB2312" w:hAnsi="宋体"/>
          <w:b/>
          <w:sz w:val="28"/>
          <w:szCs w:val="28"/>
        </w:rPr>
        <w:t>项目活动进展与成果</w:t>
      </w:r>
    </w:p>
    <w:p>
      <w:pPr>
        <w:spacing w:line="600" w:lineRule="exact"/>
        <w:ind w:left="1"/>
        <w:rPr>
          <w:rFonts w:ascii="仿宋_GB2312" w:hAnsi="宋体" w:cs="宋体"/>
          <w:b/>
          <w:bCs/>
          <w:sz w:val="28"/>
          <w:szCs w:val="28"/>
        </w:rPr>
      </w:pPr>
    </w:p>
    <w:p>
      <w:pPr>
        <w:spacing w:line="600" w:lineRule="exact"/>
        <w:ind w:left="1"/>
        <w:rPr>
          <w:rFonts w:ascii="仿宋_GB2312" w:hAnsi="宋体" w:cs="宋体"/>
          <w:b/>
          <w:bCs/>
          <w:sz w:val="28"/>
          <w:szCs w:val="28"/>
        </w:rPr>
      </w:pPr>
      <w:r>
        <w:rPr>
          <w:rFonts w:hint="eastAsia" w:ascii="仿宋_GB2312" w:hAnsi="宋体" w:cs="宋体"/>
          <w:b/>
          <w:bCs/>
          <w:sz w:val="28"/>
          <w:szCs w:val="28"/>
        </w:rPr>
        <w:t>2.1 项目目标达成情况</w:t>
      </w:r>
    </w:p>
    <w:p>
      <w:pPr>
        <w:spacing w:line="600" w:lineRule="exact"/>
        <w:rPr>
          <w:rFonts w:ascii="仿宋_GB2312" w:hAnsi="宋体" w:cs="宋体"/>
          <w:b/>
          <w:bCs/>
          <w:sz w:val="28"/>
          <w:szCs w:val="28"/>
        </w:rPr>
      </w:pPr>
    </w:p>
    <w:p>
      <w:pPr>
        <w:spacing w:line="600" w:lineRule="exact"/>
        <w:ind w:left="1"/>
        <w:rPr>
          <w:rFonts w:ascii="仿宋_GB2312" w:hAnsi="宋体" w:cs="宋体"/>
          <w:b/>
          <w:bCs/>
          <w:sz w:val="28"/>
          <w:szCs w:val="28"/>
        </w:rPr>
      </w:pPr>
      <w:r>
        <w:rPr>
          <w:rFonts w:hint="eastAsia" w:ascii="仿宋_GB2312" w:hAnsi="宋体" w:cs="宋体"/>
          <w:b/>
          <w:bCs/>
          <w:sz w:val="28"/>
          <w:szCs w:val="28"/>
        </w:rPr>
        <w:t>2.2项目活动实施进展情况</w:t>
      </w:r>
    </w:p>
    <w:p>
      <w:pPr>
        <w:rPr>
          <w:rFonts w:ascii="仿宋_GB2312" w:hAnsi="微软雅黑" w:cs="Arial"/>
          <w:b/>
          <w:bCs/>
          <w:snapToGrid w:val="0"/>
          <w:color w:val="000000"/>
          <w:sz w:val="20"/>
        </w:rPr>
      </w:pPr>
    </w:p>
    <w:p>
      <w:pPr>
        <w:rPr>
          <w:rFonts w:ascii="仿宋_GB2312" w:hAnsi="微软雅黑" w:cs="Arial"/>
          <w:b/>
          <w:bCs/>
          <w:snapToGrid w:val="0"/>
          <w:color w:val="000000"/>
          <w:sz w:val="20"/>
        </w:rPr>
      </w:pPr>
    </w:p>
    <w:p>
      <w:pPr>
        <w:rPr>
          <w:rFonts w:ascii="仿宋_GB2312" w:hAnsi="宋体" w:cs="宋体"/>
          <w:b/>
          <w:bCs/>
          <w:sz w:val="28"/>
          <w:szCs w:val="28"/>
        </w:rPr>
      </w:pPr>
      <w:r>
        <w:rPr>
          <w:rFonts w:hint="eastAsia" w:ascii="仿宋_GB2312" w:hAnsi="宋体" w:cs="宋体"/>
          <w:b/>
          <w:bCs/>
          <w:sz w:val="28"/>
          <w:szCs w:val="28"/>
        </w:rPr>
        <w:t>2.3 项目活动成果与经验总结（列举清楚，300字以上）</w:t>
      </w:r>
    </w:p>
    <w:p>
      <w:pPr>
        <w:rPr>
          <w:rFonts w:ascii="仿宋_GB2312" w:hAnsi="宋体" w:cs="宋体"/>
          <w:b/>
          <w:bCs/>
          <w:sz w:val="28"/>
          <w:szCs w:val="28"/>
        </w:rPr>
      </w:pPr>
    </w:p>
    <w:p>
      <w:pPr>
        <w:numPr>
          <w:ilvl w:val="0"/>
          <w:numId w:val="1"/>
        </w:numPr>
        <w:pBdr>
          <w:top w:val="single" w:color="auto" w:sz="4" w:space="1"/>
          <w:left w:val="single" w:color="auto" w:sz="4" w:space="4"/>
          <w:bottom w:val="single" w:color="auto" w:sz="4" w:space="1"/>
          <w:right w:val="single" w:color="auto" w:sz="4" w:space="4"/>
        </w:pBdr>
        <w:spacing w:line="0" w:lineRule="atLeast"/>
        <w:rPr>
          <w:rFonts w:ascii="宋体" w:hAnsi="宋体"/>
          <w:b/>
          <w:sz w:val="28"/>
          <w:szCs w:val="28"/>
        </w:rPr>
      </w:pPr>
      <w:r>
        <w:rPr>
          <w:rFonts w:hint="eastAsia" w:ascii="宋体" w:hAnsi="宋体"/>
          <w:b/>
          <w:sz w:val="28"/>
          <w:szCs w:val="28"/>
        </w:rPr>
        <w:t>意见及建议</w:t>
      </w:r>
    </w:p>
    <w:p>
      <w:pPr>
        <w:rPr>
          <w:rFonts w:ascii="仿宋_GB2312" w:hAnsi="宋体" w:cs="宋体"/>
          <w:b/>
          <w:bCs/>
          <w:sz w:val="28"/>
          <w:szCs w:val="28"/>
        </w:rPr>
      </w:pPr>
    </w:p>
    <w:p/>
    <w:p/>
    <w:p/>
    <w:p/>
    <w:p/>
    <w:p/>
    <w:p/>
    <w:p/>
    <w:p>
      <w:pPr>
        <w:numPr>
          <w:ilvl w:val="0"/>
          <w:numId w:val="1"/>
        </w:numPr>
        <w:pBdr>
          <w:top w:val="single" w:color="auto" w:sz="4" w:space="1"/>
          <w:left w:val="single" w:color="auto" w:sz="4" w:space="4"/>
          <w:bottom w:val="single" w:color="auto" w:sz="4" w:space="1"/>
          <w:right w:val="single" w:color="auto" w:sz="4" w:space="4"/>
        </w:pBdr>
        <w:spacing w:line="0" w:lineRule="atLeast"/>
        <w:rPr>
          <w:rFonts w:ascii="宋体" w:hAnsi="宋体"/>
          <w:b/>
          <w:sz w:val="28"/>
          <w:szCs w:val="28"/>
        </w:rPr>
      </w:pPr>
      <w:r>
        <w:rPr>
          <w:rFonts w:hint="eastAsia" w:ascii="宋体" w:hAnsi="宋体"/>
          <w:b/>
          <w:sz w:val="28"/>
          <w:szCs w:val="28"/>
        </w:rPr>
        <w:t>请在此栏插入5-7张项目执行图片</w:t>
      </w:r>
    </w:p>
    <w:p>
      <w:pPr>
        <w:rPr>
          <w:rFonts w:ascii="仿宋" w:hAnsi="仿宋" w:eastAsia="仿宋" w:cs="仿宋"/>
          <w:szCs w:val="32"/>
        </w:rPr>
      </w:pPr>
    </w:p>
    <w:p>
      <w:pPr>
        <w:ind w:firstLine="640" w:firstLineChars="200"/>
        <w:rPr>
          <w:rFonts w:ascii="仿宋_GB2312"/>
        </w:rPr>
      </w:pPr>
    </w:p>
    <w:p>
      <w:pPr>
        <w:ind w:firstLine="640" w:firstLineChars="200"/>
      </w:pPr>
    </w:p>
    <w:p>
      <w:pPr>
        <w:ind w:firstLine="640" w:firstLineChars="200"/>
      </w:pPr>
    </w:p>
    <w:p>
      <w:pPr>
        <w:ind w:firstLine="640" w:firstLineChars="200"/>
      </w:pPr>
    </w:p>
    <w:p/>
    <w:p/>
    <w:p/>
    <w:p/>
    <w:p/>
    <w:p/>
    <w:p/>
    <w:p/>
    <w:p/>
    <w:p/>
    <w:p/>
    <w:p/>
    <w:p>
      <w:pPr>
        <w:rPr>
          <w:rFonts w:hint="eastAsia"/>
          <w:lang w:eastAsia="zh-CN"/>
        </w:rPr>
      </w:pPr>
    </w:p>
    <w:p>
      <w:pPr>
        <w:rPr>
          <w:rFonts w:hint="eastAsia"/>
          <w:lang w:eastAsia="zh-CN"/>
        </w:rPr>
        <w:sectPr>
          <w:pgSz w:w="11906" w:h="16838"/>
          <w:pgMar w:top="1440" w:right="1800" w:bottom="1440" w:left="1800" w:header="851" w:footer="992" w:gutter="0"/>
          <w:cols w:space="425" w:num="1"/>
          <w:docGrid w:type="lines" w:linePitch="312" w:charSpace="0"/>
        </w:sectPr>
      </w:pPr>
    </w:p>
    <w:p>
      <w:pPr>
        <w:rPr>
          <w:rFonts w:hint="eastAsia"/>
          <w:lang w:eastAsia="zh-CN"/>
        </w:rPr>
      </w:pPr>
      <w:r>
        <w:rPr>
          <w:rFonts w:hint="eastAsia"/>
          <w:lang w:eastAsia="zh-CN"/>
        </w:rPr>
        <w:t>附件三：</w:t>
      </w:r>
    </w:p>
    <w:p>
      <w:pPr>
        <w:spacing w:line="530" w:lineRule="exact"/>
        <w:jc w:val="center"/>
        <w:rPr>
          <w:rFonts w:hint="eastAsia"/>
          <w:b/>
          <w:bCs/>
          <w:sz w:val="44"/>
          <w:szCs w:val="44"/>
          <w:lang w:eastAsia="zh-CN"/>
        </w:rPr>
      </w:pPr>
      <w:r>
        <w:rPr>
          <w:rFonts w:hint="eastAsia"/>
          <w:b/>
          <w:bCs/>
          <w:sz w:val="44"/>
          <w:szCs w:val="44"/>
        </w:rPr>
        <w:t>郑州师范学院文明创建品牌项目</w:t>
      </w:r>
      <w:r>
        <w:rPr>
          <w:rFonts w:hint="eastAsia"/>
          <w:b/>
          <w:bCs/>
          <w:sz w:val="44"/>
          <w:szCs w:val="44"/>
          <w:lang w:eastAsia="zh-CN"/>
        </w:rPr>
        <w:t>评分细则</w:t>
      </w:r>
    </w:p>
    <w:tbl>
      <w:tblPr>
        <w:tblStyle w:val="5"/>
        <w:tblW w:w="1332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1"/>
        <w:gridCol w:w="1664"/>
        <w:gridCol w:w="465"/>
        <w:gridCol w:w="2100"/>
        <w:gridCol w:w="3105"/>
        <w:gridCol w:w="1500"/>
        <w:gridCol w:w="38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441" w:hRule="atLeast"/>
          <w:jc w:val="center"/>
        </w:trPr>
        <w:tc>
          <w:tcPr>
            <w:tcW w:w="631"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w:t>
            </w:r>
          </w:p>
        </w:tc>
        <w:tc>
          <w:tcPr>
            <w:tcW w:w="166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项目初评资料</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30分</w:t>
            </w:r>
          </w:p>
        </w:tc>
        <w:tc>
          <w:tcPr>
            <w:tcW w:w="46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5205"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项目申报表</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5分</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纸质版</w:t>
            </w:r>
          </w:p>
        </w:tc>
        <w:tc>
          <w:tcPr>
            <w:tcW w:w="3855" w:type="dxa"/>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打印一份，各部门签字、盖章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340" w:hRule="atLeast"/>
          <w:jc w:val="center"/>
        </w:trPr>
        <w:tc>
          <w:tcPr>
            <w:tcW w:w="631"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664"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465"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5205" w:type="dxa"/>
            <w:gridSpan w:val="2"/>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电子版</w:t>
            </w:r>
          </w:p>
        </w:tc>
        <w:tc>
          <w:tcPr>
            <w:tcW w:w="3855" w:type="dxa"/>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发送指定邮箱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340" w:hRule="atLeast"/>
          <w:jc w:val="center"/>
        </w:trPr>
        <w:tc>
          <w:tcPr>
            <w:tcW w:w="631"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664"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46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w:t>
            </w:r>
          </w:p>
        </w:tc>
        <w:tc>
          <w:tcPr>
            <w:tcW w:w="5205"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项目年度总结报告</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5分</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1500" w:type="dxa"/>
            <w:textDirection w:val="lrTb"/>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纸质版</w:t>
            </w:r>
          </w:p>
        </w:tc>
        <w:tc>
          <w:tcPr>
            <w:tcW w:w="3855" w:type="dxa"/>
            <w:textDirection w:val="lrTb"/>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打印一份，各部门签字、盖章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340" w:hRule="atLeast"/>
          <w:jc w:val="center"/>
        </w:trPr>
        <w:tc>
          <w:tcPr>
            <w:tcW w:w="631"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664"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465"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5205" w:type="dxa"/>
            <w:gridSpan w:val="2"/>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500" w:type="dxa"/>
            <w:textDirection w:val="lrTb"/>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电子版</w:t>
            </w:r>
          </w:p>
        </w:tc>
        <w:tc>
          <w:tcPr>
            <w:tcW w:w="3855" w:type="dxa"/>
            <w:textDirection w:val="lrTb"/>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发送指定邮箱</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340" w:hRule="atLeast"/>
          <w:jc w:val="center"/>
        </w:trPr>
        <w:tc>
          <w:tcPr>
            <w:tcW w:w="631"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664"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46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w:t>
            </w:r>
          </w:p>
        </w:tc>
        <w:tc>
          <w:tcPr>
            <w:tcW w:w="2100" w:type="dxa"/>
            <w:vMerge w:val="restart"/>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每次活动必报资料</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20分</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每年度至少要求开展4次</w:t>
            </w:r>
            <w:r>
              <w:rPr>
                <w:rFonts w:hint="eastAsia" w:ascii="仿宋" w:hAnsi="仿宋" w:eastAsia="仿宋" w:cs="仿宋"/>
                <w:color w:val="000000" w:themeColor="text1"/>
                <w:kern w:val="0"/>
                <w:sz w:val="24"/>
                <w:szCs w:val="24"/>
                <w:lang w:val="en-US" w:eastAsia="zh-CN"/>
                <w14:textFill>
                  <w14:solidFill>
                    <w14:schemeClr w14:val="tx1"/>
                  </w14:solidFill>
                </w14:textFill>
              </w:rPr>
              <w:t>）</w:t>
            </w:r>
          </w:p>
        </w:tc>
        <w:tc>
          <w:tcPr>
            <w:tcW w:w="3105" w:type="dxa"/>
            <w:tcBorders>
              <w:lef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活动方案</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4分</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150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纸质版</w:t>
            </w:r>
          </w:p>
        </w:tc>
        <w:tc>
          <w:tcPr>
            <w:tcW w:w="38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340" w:hRule="atLeast"/>
          <w:jc w:val="center"/>
        </w:trPr>
        <w:tc>
          <w:tcPr>
            <w:tcW w:w="631"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664"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465"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2100"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3105" w:type="dxa"/>
            <w:tcBorders>
              <w:lef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活动照片</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4分</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150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纸质版</w:t>
            </w:r>
          </w:p>
        </w:tc>
        <w:tc>
          <w:tcPr>
            <w:tcW w:w="38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340" w:hRule="atLeast"/>
          <w:jc w:val="center"/>
        </w:trPr>
        <w:tc>
          <w:tcPr>
            <w:tcW w:w="631"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664"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465"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2100"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3105" w:type="dxa"/>
            <w:tcBorders>
              <w:lef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活动签到表（原件）</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4分</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150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纸质版</w:t>
            </w:r>
          </w:p>
        </w:tc>
        <w:tc>
          <w:tcPr>
            <w:tcW w:w="38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340" w:hRule="atLeast"/>
          <w:jc w:val="center"/>
        </w:trPr>
        <w:tc>
          <w:tcPr>
            <w:tcW w:w="631"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664"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465"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2100"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3105" w:type="dxa"/>
            <w:tcBorders>
              <w:lef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活动新闻稿</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4分</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150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纸质版</w:t>
            </w:r>
          </w:p>
        </w:tc>
        <w:tc>
          <w:tcPr>
            <w:tcW w:w="38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340" w:hRule="atLeast"/>
          <w:jc w:val="center"/>
        </w:trPr>
        <w:tc>
          <w:tcPr>
            <w:tcW w:w="631"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664"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465"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2100" w:type="dxa"/>
            <w:vMerge w:val="continue"/>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3105" w:type="dxa"/>
            <w:tcBorders>
              <w:left w:val="single" w:color="auto" w:sz="4" w:space="0"/>
            </w:tcBorders>
            <w:textDirection w:val="lrTb"/>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活动总结</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4分</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150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纸质版</w:t>
            </w:r>
          </w:p>
        </w:tc>
        <w:tc>
          <w:tcPr>
            <w:tcW w:w="38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815" w:hRule="atLeast"/>
          <w:jc w:val="center"/>
        </w:trPr>
        <w:tc>
          <w:tcPr>
            <w:tcW w:w="631" w:type="dxa"/>
            <w:vMerge w:val="restart"/>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w:t>
            </w:r>
          </w:p>
        </w:tc>
        <w:tc>
          <w:tcPr>
            <w:tcW w:w="1664" w:type="dxa"/>
            <w:vMerge w:val="restart"/>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项目展示资料</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50分</w:t>
            </w:r>
          </w:p>
        </w:tc>
        <w:tc>
          <w:tcPr>
            <w:tcW w:w="465" w:type="dxa"/>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4</w:t>
            </w:r>
          </w:p>
        </w:tc>
        <w:tc>
          <w:tcPr>
            <w:tcW w:w="5205" w:type="dxa"/>
            <w:gridSpan w:val="2"/>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项目综述展示ppt</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7分</w:t>
            </w:r>
            <w:r>
              <w:rPr>
                <w:rFonts w:hint="eastAsia" w:ascii="仿宋" w:hAnsi="仿宋" w:eastAsia="仿宋" w:cs="仿宋"/>
                <w:color w:val="000000" w:themeColor="text1"/>
                <w:kern w:val="0"/>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50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38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郑州师范学院文明创建品牌项目评审委员会组织专家评分，根据排名分数递减0.</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705" w:hRule="atLeast"/>
          <w:jc w:val="center"/>
        </w:trPr>
        <w:tc>
          <w:tcPr>
            <w:tcW w:w="631"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664"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46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5</w:t>
            </w:r>
          </w:p>
        </w:tc>
        <w:tc>
          <w:tcPr>
            <w:tcW w:w="5205" w:type="dxa"/>
            <w:gridSpan w:val="2"/>
            <w:vMerge w:val="restart"/>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展板</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8分</w:t>
            </w:r>
            <w:r>
              <w:rPr>
                <w:rFonts w:hint="eastAsia" w:ascii="仿宋" w:hAnsi="仿宋" w:eastAsia="仿宋" w:cs="仿宋"/>
                <w:color w:val="000000" w:themeColor="text1"/>
                <w:kern w:val="0"/>
                <w:sz w:val="24"/>
                <w:szCs w:val="24"/>
                <w:lang w:eastAsia="zh-CN"/>
                <w14:textFill>
                  <w14:solidFill>
                    <w14:schemeClr w14:val="tx1"/>
                  </w14:solidFill>
                </w14:textFill>
              </w:rPr>
              <w:t>）</w:t>
            </w:r>
          </w:p>
        </w:tc>
        <w:tc>
          <w:tcPr>
            <w:tcW w:w="150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6月份展示</w:t>
            </w:r>
          </w:p>
        </w:tc>
        <w:tc>
          <w:tcPr>
            <w:tcW w:w="3855" w:type="dxa"/>
            <w:vMerge w:val="restar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郑州师范学院文明创建品牌项目评审委员会成员和各党总支代表及师生代表参观并进行现场投票。根据现场得票排名分数依次递减0.</w:t>
            </w:r>
            <w:r>
              <w:rPr>
                <w:rFonts w:hint="eastAsia" w:ascii="仿宋" w:hAnsi="仿宋" w:eastAsia="仿宋" w:cs="仿宋"/>
                <w:bCs/>
                <w:color w:val="000000" w:themeColor="text1"/>
                <w:sz w:val="24"/>
                <w:szCs w:val="24"/>
                <w:lang w:val="en-US"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48" w:hRule="atLeast"/>
          <w:jc w:val="center"/>
        </w:trPr>
        <w:tc>
          <w:tcPr>
            <w:tcW w:w="631"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664"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465"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5205" w:type="dxa"/>
            <w:gridSpan w:val="2"/>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50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12月份展示</w:t>
            </w:r>
          </w:p>
        </w:tc>
        <w:tc>
          <w:tcPr>
            <w:tcW w:w="3855"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color w:val="000000" w:themeColor="text1"/>
                <w:kern w:val="0"/>
                <w:sz w:val="24"/>
                <w:szCs w:val="24"/>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10" w:hRule="atLeast"/>
          <w:jc w:val="center"/>
        </w:trPr>
        <w:tc>
          <w:tcPr>
            <w:tcW w:w="631"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664"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465" w:type="dxa"/>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6</w:t>
            </w:r>
          </w:p>
        </w:tc>
        <w:tc>
          <w:tcPr>
            <w:tcW w:w="5205"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开展的活动影响力较大，全校参与（</w:t>
            </w:r>
            <w:r>
              <w:rPr>
                <w:rFonts w:hint="eastAsia" w:ascii="仿宋" w:hAnsi="仿宋" w:eastAsia="仿宋" w:cs="仿宋"/>
                <w:color w:val="000000" w:themeColor="text1"/>
                <w:kern w:val="0"/>
                <w:sz w:val="24"/>
                <w:szCs w:val="24"/>
                <w:lang w:val="en-US" w:eastAsia="zh-CN"/>
                <w14:textFill>
                  <w14:solidFill>
                    <w14:schemeClr w14:val="tx1"/>
                  </w14:solidFill>
                </w14:textFill>
              </w:rPr>
              <w:t>1</w:t>
            </w:r>
            <w:r>
              <w:rPr>
                <w:rFonts w:hint="eastAsia" w:ascii="仿宋" w:hAnsi="仿宋" w:eastAsia="仿宋" w:cs="仿宋"/>
                <w:color w:val="000000" w:themeColor="text1"/>
                <w:kern w:val="0"/>
                <w:sz w:val="24"/>
                <w:szCs w:val="24"/>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组织三次以上校级活动（</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分）</w:t>
            </w:r>
          </w:p>
        </w:tc>
        <w:tc>
          <w:tcPr>
            <w:tcW w:w="150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3月-12月</w:t>
            </w:r>
          </w:p>
        </w:tc>
        <w:tc>
          <w:tcPr>
            <w:tcW w:w="38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570" w:hRule="atLeast"/>
          <w:jc w:val="center"/>
        </w:trPr>
        <w:tc>
          <w:tcPr>
            <w:tcW w:w="631"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664"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465" w:type="dxa"/>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w:t>
            </w:r>
          </w:p>
        </w:tc>
        <w:tc>
          <w:tcPr>
            <w:tcW w:w="5205"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开展活动参加区级（</w:t>
            </w:r>
            <w:r>
              <w:rPr>
                <w:rFonts w:hint="eastAsia" w:ascii="仿宋" w:hAnsi="仿宋" w:eastAsia="仿宋" w:cs="仿宋"/>
                <w:color w:val="000000" w:themeColor="text1"/>
                <w:kern w:val="0"/>
                <w:sz w:val="24"/>
                <w:szCs w:val="24"/>
                <w:lang w:val="en-US" w:eastAsia="zh-CN"/>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分）、市级（</w:t>
            </w:r>
            <w:r>
              <w:rPr>
                <w:rFonts w:hint="eastAsia" w:ascii="仿宋" w:hAnsi="仿宋" w:eastAsia="仿宋" w:cs="仿宋"/>
                <w:color w:val="000000" w:themeColor="text1"/>
                <w:kern w:val="0"/>
                <w:sz w:val="24"/>
                <w:szCs w:val="24"/>
                <w:lang w:val="en-US" w:eastAsia="zh-CN"/>
                <w14:textFill>
                  <w14:solidFill>
                    <w14:schemeClr w14:val="tx1"/>
                  </w14:solidFill>
                </w14:textFill>
              </w:rPr>
              <w:t>5</w:t>
            </w:r>
            <w:r>
              <w:rPr>
                <w:rFonts w:hint="eastAsia" w:ascii="仿宋" w:hAnsi="仿宋" w:eastAsia="仿宋" w:cs="仿宋"/>
                <w:color w:val="000000" w:themeColor="text1"/>
                <w:kern w:val="0"/>
                <w:sz w:val="24"/>
                <w:szCs w:val="24"/>
                <w14:textFill>
                  <w14:solidFill>
                    <w14:schemeClr w14:val="tx1"/>
                  </w14:solidFill>
                </w14:textFill>
              </w:rPr>
              <w:t>分）、省级及省级以</w:t>
            </w:r>
            <w:bookmarkStart w:id="0" w:name="_GoBack"/>
            <w:bookmarkEnd w:id="0"/>
            <w:r>
              <w:rPr>
                <w:rFonts w:hint="eastAsia" w:ascii="仿宋" w:hAnsi="仿宋" w:eastAsia="仿宋" w:cs="仿宋"/>
                <w:color w:val="000000" w:themeColor="text1"/>
                <w:kern w:val="0"/>
                <w:sz w:val="24"/>
                <w:szCs w:val="24"/>
                <w14:textFill>
                  <w14:solidFill>
                    <w14:schemeClr w14:val="tx1"/>
                  </w14:solidFill>
                </w14:textFill>
              </w:rPr>
              <w:t>上的项目（</w:t>
            </w:r>
            <w:r>
              <w:rPr>
                <w:rFonts w:hint="eastAsia" w:ascii="仿宋" w:hAnsi="仿宋" w:eastAsia="仿宋" w:cs="仿宋"/>
                <w:color w:val="000000" w:themeColor="text1"/>
                <w:kern w:val="0"/>
                <w:sz w:val="24"/>
                <w:szCs w:val="24"/>
                <w:lang w:val="en-US" w:eastAsia="zh-CN"/>
                <w14:textFill>
                  <w14:solidFill>
                    <w14:schemeClr w14:val="tx1"/>
                  </w14:solidFill>
                </w14:textFill>
              </w:rPr>
              <w:t>8</w:t>
            </w:r>
            <w:r>
              <w:rPr>
                <w:rFonts w:hint="eastAsia" w:ascii="仿宋" w:hAnsi="仿宋" w:eastAsia="仿宋" w:cs="仿宋"/>
                <w:color w:val="000000" w:themeColor="text1"/>
                <w:kern w:val="0"/>
                <w:sz w:val="24"/>
                <w:szCs w:val="24"/>
                <w14:textFill>
                  <w14:solidFill>
                    <w14:schemeClr w14:val="tx1"/>
                  </w14:solidFill>
                </w14:textFill>
              </w:rPr>
              <w:t>分）</w:t>
            </w:r>
          </w:p>
        </w:tc>
        <w:tc>
          <w:tcPr>
            <w:tcW w:w="150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3月-12月</w:t>
            </w:r>
          </w:p>
        </w:tc>
        <w:tc>
          <w:tcPr>
            <w:tcW w:w="38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910" w:hRule="atLeast"/>
          <w:jc w:val="center"/>
        </w:trPr>
        <w:tc>
          <w:tcPr>
            <w:tcW w:w="631"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1664" w:type="dxa"/>
            <w:vMerge w:val="continue"/>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c>
          <w:tcPr>
            <w:tcW w:w="465" w:type="dxa"/>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8</w:t>
            </w:r>
          </w:p>
        </w:tc>
        <w:tc>
          <w:tcPr>
            <w:tcW w:w="5205"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开展的志愿活动能够走进社区、福利院、敬老院，面向企业，深入农村的项目（5分），</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组织8次以上外出志愿活动（10分）</w:t>
            </w:r>
          </w:p>
        </w:tc>
        <w:tc>
          <w:tcPr>
            <w:tcW w:w="1500"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3月-12月</w:t>
            </w:r>
          </w:p>
        </w:tc>
        <w:tc>
          <w:tcPr>
            <w:tcW w:w="3855"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color w:val="000000" w:themeColor="text1"/>
                <w:kern w:val="0"/>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trHeight w:val="690" w:hRule="atLeast"/>
          <w:jc w:val="center"/>
        </w:trPr>
        <w:tc>
          <w:tcPr>
            <w:tcW w:w="631" w:type="dxa"/>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w:t>
            </w:r>
          </w:p>
        </w:tc>
        <w:tc>
          <w:tcPr>
            <w:tcW w:w="1664" w:type="dxa"/>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网络投票</w:t>
            </w:r>
          </w:p>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20分</w:t>
            </w:r>
          </w:p>
        </w:tc>
        <w:tc>
          <w:tcPr>
            <w:tcW w:w="465" w:type="dxa"/>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9</w:t>
            </w:r>
          </w:p>
        </w:tc>
        <w:tc>
          <w:tcPr>
            <w:tcW w:w="5205"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全校师生参与微信投票</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12月份</w:t>
            </w:r>
          </w:p>
        </w:tc>
        <w:tc>
          <w:tcPr>
            <w:tcW w:w="3855" w:type="dxa"/>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right="0" w:rightChars="0" w:firstLine="0" w:firstLineChars="0"/>
              <w:jc w:val="left"/>
              <w:textAlignment w:val="auto"/>
              <w:outlineLvl w:val="9"/>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12月底网络投票。通过官方微信，对18个郑州师范学院文明创建品牌项目进行网络展示，并组织师生参与投票。根据网络得票排名分数依次递减0.5分。</w:t>
            </w:r>
          </w:p>
        </w:tc>
      </w:tr>
    </w:tbl>
    <w:p>
      <w:pPr>
        <w:jc w:val="center"/>
        <w:rPr>
          <w:rFonts w:hint="eastAsia"/>
          <w:lang w:eastAsia="zh-CN"/>
        </w:rPr>
      </w:pP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PMingmSun_x0004_falt">
    <w:altName w:val="PMingLiU"/>
    <w:panose1 w:val="02010601000101010101"/>
    <w:charset w:val="88"/>
    <w:family w:val="auto"/>
    <w:pitch w:val="default"/>
    <w:sig w:usb0="00000000" w:usb1="00000000" w:usb2="00000010" w:usb3="00000000" w:csb0="00100000" w:csb1="00000000"/>
  </w:font>
  <w:font w:name="PMingLiU">
    <w:panose1 w:val="02020500000000000000"/>
    <w:charset w:val="88"/>
    <w:family w:val="auto"/>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746"/>
    <w:multiLevelType w:val="multilevel"/>
    <w:tmpl w:val="03D52746"/>
    <w:lvl w:ilvl="0" w:tentative="0">
      <w:start w:val="1"/>
      <w:numFmt w:val="decimal"/>
      <w:lvlText w:val="%1."/>
      <w:lvlJc w:val="left"/>
      <w:pPr>
        <w:tabs>
          <w:tab w:val="left" w:pos="360"/>
        </w:tabs>
        <w:ind w:left="360" w:hanging="3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81"/>
    <w:rsid w:val="00097CBA"/>
    <w:rsid w:val="000B0D2B"/>
    <w:rsid w:val="000E1FAA"/>
    <w:rsid w:val="00136D6D"/>
    <w:rsid w:val="00162A9E"/>
    <w:rsid w:val="00163500"/>
    <w:rsid w:val="00164F00"/>
    <w:rsid w:val="00231372"/>
    <w:rsid w:val="00276D51"/>
    <w:rsid w:val="0028415C"/>
    <w:rsid w:val="00323AAC"/>
    <w:rsid w:val="00380A90"/>
    <w:rsid w:val="003C2381"/>
    <w:rsid w:val="004051A6"/>
    <w:rsid w:val="00412217"/>
    <w:rsid w:val="00417113"/>
    <w:rsid w:val="004864B7"/>
    <w:rsid w:val="004A2F88"/>
    <w:rsid w:val="004D3201"/>
    <w:rsid w:val="0051017A"/>
    <w:rsid w:val="00513342"/>
    <w:rsid w:val="005360DF"/>
    <w:rsid w:val="005551F9"/>
    <w:rsid w:val="00566293"/>
    <w:rsid w:val="00572B55"/>
    <w:rsid w:val="00583644"/>
    <w:rsid w:val="00693E62"/>
    <w:rsid w:val="006B3035"/>
    <w:rsid w:val="006C62D3"/>
    <w:rsid w:val="0070386D"/>
    <w:rsid w:val="007E64B7"/>
    <w:rsid w:val="007F6EF2"/>
    <w:rsid w:val="00917F97"/>
    <w:rsid w:val="00927C03"/>
    <w:rsid w:val="00976E3B"/>
    <w:rsid w:val="009815BD"/>
    <w:rsid w:val="009F2B0D"/>
    <w:rsid w:val="00A21AC3"/>
    <w:rsid w:val="00A379D5"/>
    <w:rsid w:val="00A475E5"/>
    <w:rsid w:val="00A83801"/>
    <w:rsid w:val="00AE7EAC"/>
    <w:rsid w:val="00B02D89"/>
    <w:rsid w:val="00B23438"/>
    <w:rsid w:val="00B3745D"/>
    <w:rsid w:val="00B972DE"/>
    <w:rsid w:val="00C31320"/>
    <w:rsid w:val="00C85B9B"/>
    <w:rsid w:val="00C90ECE"/>
    <w:rsid w:val="00CB5181"/>
    <w:rsid w:val="00DB19F0"/>
    <w:rsid w:val="00E013E5"/>
    <w:rsid w:val="00E33C69"/>
    <w:rsid w:val="00E8303F"/>
    <w:rsid w:val="00EE13A1"/>
    <w:rsid w:val="02EA6709"/>
    <w:rsid w:val="0C90195D"/>
    <w:rsid w:val="0DFF75B5"/>
    <w:rsid w:val="13932445"/>
    <w:rsid w:val="176B7915"/>
    <w:rsid w:val="1E9F4DC8"/>
    <w:rsid w:val="24A01941"/>
    <w:rsid w:val="2B4B4E80"/>
    <w:rsid w:val="2C9C0F06"/>
    <w:rsid w:val="2E29652F"/>
    <w:rsid w:val="397A095D"/>
    <w:rsid w:val="47D11A01"/>
    <w:rsid w:val="495C6441"/>
    <w:rsid w:val="54DB751B"/>
    <w:rsid w:val="555A1B20"/>
    <w:rsid w:val="5D874FB4"/>
    <w:rsid w:val="77EA7BA3"/>
    <w:rsid w:val="786E5CDD"/>
    <w:rsid w:val="7A5D242E"/>
    <w:rsid w:val="7A97782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页眉 Char"/>
    <w:basedOn w:val="4"/>
    <w:link w:val="3"/>
    <w:qFormat/>
    <w:uiPriority w:val="0"/>
    <w:rPr>
      <w:rFonts w:eastAsia="仿宋_GB2312"/>
      <w:kern w:val="2"/>
      <w:sz w:val="18"/>
      <w:szCs w:val="18"/>
    </w:rPr>
  </w:style>
  <w:style w:type="character" w:customStyle="1" w:styleId="8">
    <w:name w:val="页脚 Char"/>
    <w:basedOn w:val="4"/>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55106-2754-497D-88BE-91A5AAE6DF5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395</Words>
  <Characters>2252</Characters>
  <Lines>18</Lines>
  <Paragraphs>5</Paragraphs>
  <ScaleCrop>false</ScaleCrop>
  <LinksUpToDate>false</LinksUpToDate>
  <CharactersWithSpaces>2642</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2017-05-03T03:03:33Z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