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AA" w:rsidRDefault="005153FE">
      <w:pPr>
        <w:spacing w:afterLines="100" w:after="312"/>
        <w:ind w:firstLineChars="200" w:firstLine="883"/>
        <w:jc w:val="center"/>
        <w:rPr>
          <w:rFonts w:ascii="宋体" w:hAnsi="宋体"/>
          <w:b/>
          <w:sz w:val="44"/>
          <w:szCs w:val="44"/>
        </w:rPr>
      </w:pPr>
      <w:r>
        <w:rPr>
          <w:rFonts w:ascii="宋体" w:hAnsi="宋体" w:hint="eastAsia"/>
          <w:b/>
          <w:sz w:val="44"/>
          <w:szCs w:val="44"/>
        </w:rPr>
        <w:t>201</w:t>
      </w:r>
      <w:r>
        <w:rPr>
          <w:rFonts w:ascii="宋体" w:hAnsi="宋体"/>
          <w:b/>
          <w:sz w:val="44"/>
          <w:szCs w:val="44"/>
        </w:rPr>
        <w:t>8</w:t>
      </w:r>
      <w:r>
        <w:rPr>
          <w:rFonts w:ascii="宋体" w:hAnsi="宋体" w:hint="eastAsia"/>
          <w:b/>
          <w:sz w:val="44"/>
          <w:szCs w:val="44"/>
        </w:rPr>
        <w:t>-201</w:t>
      </w:r>
      <w:r>
        <w:rPr>
          <w:rFonts w:ascii="宋体" w:hAnsi="宋体"/>
          <w:b/>
          <w:sz w:val="44"/>
          <w:szCs w:val="44"/>
        </w:rPr>
        <w:t>9</w:t>
      </w:r>
      <w:r>
        <w:rPr>
          <w:rFonts w:ascii="宋体" w:hAnsi="宋体" w:hint="eastAsia"/>
          <w:b/>
          <w:sz w:val="44"/>
          <w:szCs w:val="44"/>
        </w:rPr>
        <w:t>学年上学期卫生督查简报（四）</w:t>
      </w:r>
    </w:p>
    <w:p w:rsidR="000C37AA" w:rsidRDefault="005153FE">
      <w:pPr>
        <w:spacing w:afterLines="50" w:after="156"/>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201</w:t>
      </w:r>
      <w:r>
        <w:rPr>
          <w:rFonts w:ascii="仿宋_GB2312" w:eastAsia="仿宋_GB2312" w:hAnsi="宋体" w:cs="宋体"/>
          <w:kern w:val="0"/>
          <w:sz w:val="28"/>
          <w:szCs w:val="28"/>
        </w:rPr>
        <w:t>8</w:t>
      </w:r>
      <w:r>
        <w:rPr>
          <w:rFonts w:ascii="仿宋_GB2312" w:eastAsia="仿宋_GB2312" w:hAnsi="宋体" w:cs="宋体" w:hint="eastAsia"/>
          <w:kern w:val="0"/>
          <w:sz w:val="28"/>
          <w:szCs w:val="28"/>
        </w:rPr>
        <w:t>年10月30日下午，学校文明督导组对我校两个校区的校园和办公室卫生进行了督查</w:t>
      </w:r>
      <w:r>
        <w:rPr>
          <w:rFonts w:ascii="仿宋_GB2312" w:eastAsia="仿宋_GB2312" w:hAnsi="宋体" w:cs="宋体"/>
          <w:kern w:val="0"/>
          <w:sz w:val="28"/>
          <w:szCs w:val="28"/>
        </w:rPr>
        <w:t>，</w:t>
      </w:r>
      <w:r>
        <w:rPr>
          <w:rFonts w:ascii="仿宋_GB2312" w:eastAsia="仿宋_GB2312" w:hAnsi="宋体" w:cs="宋体" w:hint="eastAsia"/>
          <w:kern w:val="0"/>
          <w:sz w:val="28"/>
          <w:szCs w:val="28"/>
        </w:rPr>
        <w:t>卫生整体情况良好，以下是具体督查情况，请有问题的部门抓紧时间整改：</w:t>
      </w:r>
    </w:p>
    <w:tbl>
      <w:tblPr>
        <w:tblW w:w="14312" w:type="dxa"/>
        <w:jc w:val="center"/>
        <w:tblLayout w:type="fixed"/>
        <w:tblLook w:val="04A0" w:firstRow="1" w:lastRow="0" w:firstColumn="1" w:lastColumn="0" w:noHBand="0" w:noVBand="1"/>
      </w:tblPr>
      <w:tblGrid>
        <w:gridCol w:w="540"/>
        <w:gridCol w:w="1298"/>
        <w:gridCol w:w="851"/>
        <w:gridCol w:w="5157"/>
        <w:gridCol w:w="3495"/>
        <w:gridCol w:w="705"/>
        <w:gridCol w:w="690"/>
        <w:gridCol w:w="1576"/>
      </w:tblGrid>
      <w:tr w:rsidR="000C37AA">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序号</w:t>
            </w:r>
          </w:p>
        </w:tc>
        <w:tc>
          <w:tcPr>
            <w:tcW w:w="1298" w:type="dxa"/>
            <w:tcBorders>
              <w:top w:val="single" w:sz="4" w:space="0" w:color="auto"/>
              <w:left w:val="nil"/>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部门名称</w:t>
            </w:r>
          </w:p>
        </w:tc>
        <w:tc>
          <w:tcPr>
            <w:tcW w:w="6008" w:type="dxa"/>
            <w:gridSpan w:val="2"/>
            <w:tcBorders>
              <w:top w:val="single" w:sz="4" w:space="0" w:color="auto"/>
              <w:left w:val="nil"/>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负责区域</w:t>
            </w:r>
          </w:p>
        </w:tc>
        <w:tc>
          <w:tcPr>
            <w:tcW w:w="3495" w:type="dxa"/>
            <w:tcBorders>
              <w:top w:val="single" w:sz="4" w:space="0" w:color="auto"/>
              <w:left w:val="nil"/>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检查情况</w:t>
            </w:r>
          </w:p>
        </w:tc>
        <w:tc>
          <w:tcPr>
            <w:tcW w:w="705" w:type="dxa"/>
            <w:tcBorders>
              <w:top w:val="single" w:sz="4" w:space="0" w:color="auto"/>
              <w:left w:val="nil"/>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分数</w:t>
            </w:r>
          </w:p>
        </w:tc>
        <w:tc>
          <w:tcPr>
            <w:tcW w:w="690" w:type="dxa"/>
            <w:tcBorders>
              <w:top w:val="single" w:sz="4" w:space="0" w:color="auto"/>
              <w:left w:val="nil"/>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总分</w:t>
            </w:r>
          </w:p>
        </w:tc>
        <w:tc>
          <w:tcPr>
            <w:tcW w:w="1576" w:type="dxa"/>
            <w:tcBorders>
              <w:top w:val="single" w:sz="4" w:space="0" w:color="auto"/>
              <w:left w:val="nil"/>
              <w:bottom w:val="single" w:sz="4" w:space="0" w:color="auto"/>
              <w:right w:val="single" w:sz="4" w:space="0" w:color="auto"/>
            </w:tcBorders>
            <w:shd w:val="clear" w:color="auto" w:fill="auto"/>
            <w:vAlign w:val="center"/>
          </w:tcPr>
          <w:p w:rsidR="000C37AA" w:rsidRDefault="005153FE">
            <w:pPr>
              <w:widowControl/>
              <w:jc w:val="center"/>
              <w:rPr>
                <w:rFonts w:ascii="黑体" w:eastAsia="黑体" w:hAnsi="黑体" w:cs="宋体"/>
                <w:b/>
                <w:bCs/>
                <w:kern w:val="0"/>
                <w:sz w:val="24"/>
                <w:szCs w:val="24"/>
              </w:rPr>
            </w:pPr>
            <w:r>
              <w:rPr>
                <w:rFonts w:ascii="黑体" w:eastAsia="黑体" w:hAnsi="黑体" w:cs="宋体" w:hint="eastAsia"/>
                <w:b/>
                <w:bCs/>
                <w:kern w:val="0"/>
                <w:sz w:val="24"/>
                <w:szCs w:val="24"/>
              </w:rPr>
              <w:t>备注</w:t>
            </w: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党政办</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综合楼南门前内圈灰色地砖至综合楼后地下停车场入口硬化路面及绿化带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902、905、925、1102、1103、1105、1106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组织部</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嵩山学堂西侧第一条灰色地砖外侧北至中行北路，南至综合楼前灰色地砖外圈（含绿化带）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rsidP="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909</w:t>
            </w:r>
            <w:r>
              <w:rPr>
                <w:rFonts w:ascii="仿宋_GB2312" w:eastAsia="仿宋_GB2312" w:hAnsi="宋体" w:cs="宋体" w:hint="eastAsia"/>
                <w:kern w:val="0"/>
                <w:szCs w:val="21"/>
              </w:rPr>
              <w:t>、</w:t>
            </w:r>
            <w:r w:rsidR="005153FE">
              <w:rPr>
                <w:rFonts w:ascii="仿宋_GB2312" w:eastAsia="仿宋_GB2312" w:hAnsi="宋体" w:cs="宋体" w:hint="eastAsia"/>
                <w:kern w:val="0"/>
                <w:szCs w:val="21"/>
              </w:rPr>
              <w:t>910</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科研处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东校区西门北侧中行西路（含两侧绿化带）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1113.1115.1116.1110.</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教育科学</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研究所</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综合楼东门门前道路（含东侧绿化区域）</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尚志楼二期603</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实习实训</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基地</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翰墨湖西南角绿化区域及旁边小广场</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1308、1309</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教育科学</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尚远楼周围硬化路面和绿化带，北至怡馨公寓前道路，南至尚远楼前明是路。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尚志楼803、804、805、806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保卫处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西校区南大门门岗及门前报亭、西门前广场，东校区西门至圆形花坛处(含圆形花坛)，东校区南门前广场</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东校园西门处有一个烟头（-0.5）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后勤楼309、310</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统战部</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综合楼地下停车场东入口及东侧绿化带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有小纸屑（-0.5）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911.920.921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人事处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综合楼西侧人工湖及周边绿化带（含楼梯）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绿化带有塑料袋（-0.5）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1002.1003.1005.1020.1021.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财务处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嵩山学堂西侧小广场及楼梯二层（含周围花坛）和广场西侧草坪（含道路）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草坪有塑料袋（-0.5）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在建区域有部分白色垃圾</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1212、1213.</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老干部处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北门广场（含圆形花坛）</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有塑料袋（-0.5）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1217.1215.</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中原文化</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研究所</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翰墨湖西侧绿化带（小瀑布北侧，含花坛）</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绿化带内有烟头（-0.5）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文质楼B417</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3S研究所</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翰墨湖南侧绿化带（参考示意图）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有纸屑（-0.5）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3楼西北角</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14</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网络管理</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中心</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翰墨湖北面草坪</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有小纸屑（-0.5）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1301、1302</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外国语学院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南大门西侧山坡及对应中行南路，南大门内小广场（参考示意图）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山坡上有纸屑（-0.5）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文质楼A111、A112、A201、A202、A301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继续教育</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图书馆西侧笃行路（含绿化带）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绿化带内有垃圾（-0.5）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99.5</w:t>
            </w:r>
          </w:p>
        </w:tc>
        <w:tc>
          <w:tcPr>
            <w:tcW w:w="1576"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sidRPr="00835C88">
              <w:rPr>
                <w:rFonts w:ascii="仿宋_GB2312" w:eastAsia="仿宋_GB2312" w:hAnsi="宋体" w:cs="宋体" w:hint="eastAsia"/>
                <w:kern w:val="0"/>
                <w:szCs w:val="21"/>
              </w:rPr>
              <w:t>崇贤楼110、112、114、116、115、105</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招生办公室</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东校区中行北路至嵩山学堂门口（含两侧绿化带）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有烟头、塑料袋（-1）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文博楼A103、A104.</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18</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就业指导</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中心</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东校区创业孵化基地前停车场</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有2个塑料袋（-1）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体育学院1楼</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宣传部</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综合楼前灰色地砖以南至楼梯下</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有两个烟头（-1）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1220.1910.916.917.918.919.</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外事处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东校区北篮球场（台阶上道路及绿化区域）</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篮球场有纸屑（-1）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1218.1221.1207.1208.</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后勤处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西校区餐厅及四周至校医院北墙，东校区国培楼周边及区域内道路，东校区停车场南侧花园</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西校区超市前有垃圾（-1）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后勤楼301—308</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22</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国有资产</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管理处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嵩山学堂西侧小广场和人工湖之间的绿地（参考示意图）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有垃圾袋（-1）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1201.1202.1203.1216.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23</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语委办</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文汇楼A区北侧绿化带及西侧绿化带（含西侧通向综合教学楼小路至门口）</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绿化带内有纸屑、塑料袋（-1）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1310、1311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24</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成人教育</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文汇楼前广场硬化路面南至下层台阶（含台阶），北至上层台阶前（含花坛）</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花坛内有垃圾（-1）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1315、1318、1319、1320</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25</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思政部</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文汇楼东侧中行东路（含两侧绿化带）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文博楼C522</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26</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经济与管</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理学院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文博楼周围绿化区域及对应中行西路（参考示意图）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绿化区域有烟头（-1）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文博楼C417、C517—C520、C530</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27</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文学院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荟萃山及周围道路（参考示意图）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荟萃山长椅下有垃圾（-1）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文质楼C117、C118、C119、C421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28</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传播学院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文质楼周围绿化带及对应道路（参考示意图）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绿化带内有烟头（-1）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文质楼A102、A103、A104</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29</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体育学院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东校区综合训练馆，体育场及周边道路、绿化带（参考示意图）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篮球场、排球场有垃圾（-1）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综合体育场T202、T301、T305</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30</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自然博物馆</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自然博物馆后硬化地区</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自然博物馆1楼、2楼楼梯处</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31</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地理与旅游学院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西校区足球场及周边绿化区域及知行路部分区域（参考示意图）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崇德楼</w:t>
            </w:r>
            <w:r w:rsidR="005153FE">
              <w:rPr>
                <w:rFonts w:ascii="仿宋_GB2312" w:eastAsia="仿宋_GB2312" w:hAnsi="宋体" w:cs="宋体" w:hint="eastAsia"/>
                <w:kern w:val="0"/>
                <w:szCs w:val="21"/>
              </w:rPr>
              <w:t>7709、7611、7610、7711、7712</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32</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信息科学与技术学院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西校区崇仁楼南边南草坪绿化区域至明德路，西侧网球场和西校门入口南广场一半区域（包含台阶下道路）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崇仁楼</w:t>
            </w:r>
            <w:r w:rsidR="005153FE">
              <w:rPr>
                <w:rFonts w:ascii="仿宋_GB2312" w:eastAsia="仿宋_GB2312" w:hAnsi="宋体" w:cs="宋体" w:hint="eastAsia"/>
                <w:kern w:val="0"/>
                <w:szCs w:val="21"/>
              </w:rPr>
              <w:t>1114、1216、1508、1510、1511、1516、1517</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1114、1517、1511物品摆放不整齐（-1）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33</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化学化工</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西校区崇义楼南北小院及崇义楼后连廊（含知行路及绿化带)至西侧篮球场围墙</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篮球场有垃圾（打不开门，无法打扫）</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崇义楼2104、2112、2302、2310</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2306、2314桌面物品摆放乱（-1）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34</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美术学院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崇贤楼周围绿化带，美术展览馆周围绿化带及怡馨公寓3号楼周围道路以上硬化及绿化带（不包含周边道路）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崇贤楼绿化带有少许垃圾（-1）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sidRPr="00835C88">
              <w:rPr>
                <w:rFonts w:ascii="仿宋_GB2312" w:eastAsia="仿宋_GB2312" w:hAnsi="宋体" w:cs="宋体" w:hint="eastAsia"/>
                <w:kern w:val="0"/>
                <w:szCs w:val="21"/>
              </w:rPr>
              <w:t>崇贤楼 205、204、202、216、321、312、311、306、405</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35</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生物工程</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研究所</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西校区西操场北角、南北树木至配电房，西到围墙</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操场西北角看台后203</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36</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校医院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校医院小楼南小院</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99</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37</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工会</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嵩山学堂西侧第一条灰色地砖内侧（含绿化带）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绿化带内有多个烟头（-2.5）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1013.1016.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38</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机关党总支</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备注：负责卫生区域和工会一致</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绿化带内有多个烟头（-2.5）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1015.</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39</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公共艺术部</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文汇楼D区南侧绿化带及西侧绿化带（含西侧通向综合教学楼小路至门口）</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有纸屑、塑料袋等垃圾（-1.5）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1312、1313</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资产经营有限公司</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创业孵化基地南广场硬化区域至停车场（不包含停车场），东校区教师餐厅天井小院绿化及硬化区域</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白色垃圾3处（-1.5）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98.5</w:t>
            </w:r>
          </w:p>
        </w:tc>
        <w:tc>
          <w:tcPr>
            <w:tcW w:w="1576" w:type="dxa"/>
            <w:vMerge w:val="restart"/>
            <w:tcBorders>
              <w:top w:val="nil"/>
              <w:left w:val="single" w:sz="4" w:space="0" w:color="auto"/>
              <w:bottom w:val="single" w:sz="4" w:space="0" w:color="000000"/>
              <w:right w:val="single" w:sz="4" w:space="0" w:color="auto"/>
            </w:tcBorders>
            <w:shd w:val="clear" w:color="auto" w:fill="auto"/>
            <w:vAlign w:val="bottom"/>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41</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历史文化</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东校区西门圆形花坛至北门硬化道路（含绿化带区、花坛）</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文博楼A303、A304、C318</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C318柜顶有灰（-0.5）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42</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档案馆</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创业孵化基地西部区域，北至郑州银行(不含中行东路）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白色垃圾多处（-2）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806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43</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校史馆</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东校区中行东路，北至学生餐厅门口，南至停车场（含西侧绿化带）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白色垃圾多处（-2）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文博楼C512</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44</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政治与公共管理学院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东校区翰墨湖东侧草坪及道路（参考示意图）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翰墨湖东北角绿化带有垃圾（-2）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翰墨湖广场正在建设区域垃圾多（非建筑垃圾）</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文博楼A401、A405、A404、A406、A407</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45</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特殊教育</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特教楼前硬化路面及明是路，东至笃行路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楼后有少许垃圾（-1）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98</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尚志楼902、903、904、906、908、910、911、912、915</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柜子上有灰，桌面物品摆放较多（-1）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团委</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中行西路东南侧小山坡（含山坡东侧地面道路）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绿化区域有碎垃圾（-1）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97.5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文博楼A502、503、504、505、506、507</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A502、A503、A504柜子顶有灰（-1.5）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48.5</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47</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数学与统计学院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崇信楼周围绿化带，西至教学楼中间道路（不含道路），东至笃行道（不含冬青带），图书馆南广场东侧，北起喷泉北部路面黑色大理石交接处，南至明德路台阶以上(含草坪不包含干道）</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天鹅湖上层绿化带有垃圾（-1）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97.5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bottom"/>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崇信楼5401、5405、5206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5206柜子有灰尘，5405、5206桌面物品摆放稍凌乱（-1.5）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48.5</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纪委</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综合楼地下停车场西入口（含东侧绿化带）及嵩山学堂广场硬化路面</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有烟头、瓶盖、橘子皮等垃圾（-3）</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47</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97</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1011、1012、1017、1018</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发展规划处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文汇楼前广场硬化路面南至中行南路，北至台阶前（含花坛）</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花坛内垃圾多（-3）</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47</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97</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1007.1008.1019.</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图书馆</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图书馆北门周边道路及绿化(含停车场)及硬化路面，北至图书馆后树林，南至喷泉池前路面黑色大理石交接处，东西至道路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左侧小道有垃圾，右侧垃圾桶后有废弃灯泡（-2）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97</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图书馆903、907</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柜顶有黑灰、桌面有灰（-1）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51</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音乐与舞蹈学院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尚韵楼车辆通行道以东绿化区域及下沉广场（含东部下层花坛），尚韵楼南部天鹅湖绿化带及天鹅湖周边部分道路</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台阶有塑料袋，草丛有很多烟头（-2）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97</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广场有建筑垃圾（木板等杂物）未清理</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rsidP="00C0046D">
            <w:pPr>
              <w:widowControl/>
              <w:jc w:val="left"/>
              <w:rPr>
                <w:rFonts w:ascii="仿宋_GB2312" w:eastAsia="仿宋_GB2312" w:hAnsi="宋体" w:cs="宋体"/>
                <w:kern w:val="0"/>
                <w:szCs w:val="21"/>
              </w:rPr>
            </w:pPr>
            <w:r>
              <w:rPr>
                <w:rFonts w:ascii="仿宋_GB2312" w:eastAsia="仿宋_GB2312" w:hAnsi="宋体" w:cs="宋体" w:hint="eastAsia"/>
                <w:kern w:val="0"/>
                <w:szCs w:val="21"/>
              </w:rPr>
              <w:t>崇</w:t>
            </w:r>
            <w:r w:rsidR="00C0046D">
              <w:rPr>
                <w:rFonts w:ascii="微软雅黑" w:eastAsia="微软雅黑" w:hAnsi="微软雅黑" w:cs="微软雅黑" w:hint="eastAsia"/>
                <w:kern w:val="0"/>
                <w:szCs w:val="21"/>
              </w:rPr>
              <w:t>尚</w:t>
            </w:r>
            <w:r>
              <w:rPr>
                <w:rFonts w:ascii="仿宋_GB2312" w:eastAsia="仿宋_GB2312" w:hAnsi="仿宋_GB2312" w:cs="仿宋_GB2312" w:hint="eastAsia"/>
                <w:kern w:val="0"/>
                <w:szCs w:val="21"/>
              </w:rPr>
              <w:t>楼</w:t>
            </w:r>
            <w:r w:rsidR="005153FE">
              <w:rPr>
                <w:rFonts w:ascii="仿宋_GB2312" w:eastAsia="仿宋_GB2312" w:hAnsi="宋体" w:cs="宋体" w:hint="eastAsia"/>
                <w:kern w:val="0"/>
                <w:szCs w:val="21"/>
              </w:rPr>
              <w:t>1楼和2楼最西侧、A104、A203、A204、A279、A303、A306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A203有浮灰、物品摆放较多，拥挤（-1）</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52</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教务处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文汇楼B区和C区四周绿化带(含天井区域)</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天井区域垃圾多（-3.5）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1126、1123、1120、1119、1118、1117、1109</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53</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学报编辑部</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中行西路东北侧草坪</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有纸屑、烟头、瓶子等多处垃圾（-3.5）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1306、1307、1321、1322</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54</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学生处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西校区怡馨公寓1号楼、2号楼周围冬青带至宿舍楼以内区域，不含中间停车区域，东校区所有宿舍楼及周边区域</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东校区宿舍周围白色垃圾多（-3.5）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46.5</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文博楼A202、A203、A204、A206</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A202柜顶有灰（-0.5）</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49.5</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55</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基建处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东西校区待建区域</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待建周围多处有垃圾（-4)</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1303、1305、1325、1326、1327</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56</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审计处</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综合楼地下停车场东侧绿化带至嵩山学堂门口（参考示意图）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有纸屑、瓶子、白色垃圾多（-4）</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综合楼</w:t>
            </w:r>
            <w:r w:rsidR="005153FE">
              <w:rPr>
                <w:rFonts w:ascii="仿宋_GB2312" w:eastAsia="仿宋_GB2312" w:hAnsi="宋体" w:cs="宋体" w:hint="eastAsia"/>
                <w:kern w:val="0"/>
                <w:szCs w:val="21"/>
              </w:rPr>
              <w:t>1112.1111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57</w:t>
            </w:r>
          </w:p>
        </w:tc>
        <w:tc>
          <w:tcPr>
            <w:tcW w:w="1298"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rsidP="00EF1A34">
            <w:pPr>
              <w:widowControl/>
              <w:jc w:val="center"/>
              <w:rPr>
                <w:rFonts w:ascii="仿宋_GB2312" w:eastAsia="仿宋_GB2312" w:hAnsi="宋体" w:cs="宋体"/>
                <w:kern w:val="0"/>
                <w:szCs w:val="21"/>
              </w:rPr>
            </w:pPr>
            <w:r>
              <w:rPr>
                <w:rFonts w:ascii="仿宋_GB2312" w:eastAsia="仿宋_GB2312" w:hAnsi="宋体" w:cs="宋体" w:hint="eastAsia"/>
                <w:kern w:val="0"/>
                <w:szCs w:val="21"/>
              </w:rPr>
              <w:t>物理与电子</w:t>
            </w:r>
            <w:r w:rsidR="00EF1A34">
              <w:rPr>
                <w:rFonts w:ascii="仿宋_GB2312" w:eastAsia="仿宋_GB2312" w:hAnsi="宋体" w:cs="宋体" w:hint="eastAsia"/>
                <w:kern w:val="0"/>
                <w:szCs w:val="21"/>
              </w:rPr>
              <w:t>工程</w:t>
            </w: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西校区崇礼楼南北小院及崇仁楼后连廊(不含东部主干道冬青带），图书馆南广场西侧，北起喷泉北部路面黑色大理石交接处，南至明德路台阶以上(含草坪不包含干道）</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草地有垃圾（-2）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崇礼楼</w:t>
            </w:r>
            <w:r w:rsidR="005153FE">
              <w:rPr>
                <w:rFonts w:ascii="仿宋_GB2312" w:eastAsia="仿宋_GB2312" w:hAnsi="宋体" w:cs="宋体" w:hint="eastAsia"/>
                <w:kern w:val="0"/>
                <w:szCs w:val="21"/>
              </w:rPr>
              <w:t>3202、3301、3307、3306、3311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3306窗台有灰，3311柜顶有灰，桌面物品摆放杂乱（-2）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58</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初等教育</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怡馨公寓1号楼和2号楼周边道路及部分绿化区（不包含怡馨公寓1号楼和2号楼南北方向冬青带内绿化），7号楼报告厅周围绿化和硬化区域，7号报告厅东部乒乓球场南至小篮球场，7号楼至怡馨公寓3号楼台阶下道路区域（包含原有</w:t>
            </w:r>
            <w:bookmarkStart w:id="0" w:name="_GoBack"/>
            <w:bookmarkEnd w:id="0"/>
            <w:r>
              <w:rPr>
                <w:rFonts w:ascii="仿宋_GB2312" w:eastAsia="仿宋_GB2312" w:hAnsi="宋体" w:cs="宋体" w:hint="eastAsia"/>
                <w:kern w:val="0"/>
                <w:szCs w:val="21"/>
              </w:rPr>
              <w:t>校北门道路）（参考示意图）</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7号楼报告厅门前有垃圾，怡馨公寓2号楼有多处垃圾（-4）</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46</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96</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D3457F">
            <w:pPr>
              <w:widowControl/>
              <w:jc w:val="left"/>
              <w:rPr>
                <w:rFonts w:ascii="仿宋_GB2312" w:eastAsia="仿宋_GB2312" w:hAnsi="宋体" w:cs="宋体"/>
                <w:kern w:val="0"/>
                <w:szCs w:val="21"/>
              </w:rPr>
            </w:pPr>
            <w:r>
              <w:rPr>
                <w:rFonts w:ascii="仿宋_GB2312" w:eastAsia="仿宋_GB2312" w:hAnsi="宋体" w:cs="宋体" w:hint="eastAsia"/>
                <w:kern w:val="0"/>
                <w:szCs w:val="21"/>
              </w:rPr>
              <w:t>崇德楼</w:t>
            </w:r>
            <w:r w:rsidR="005153FE">
              <w:rPr>
                <w:rFonts w:ascii="仿宋_GB2312" w:eastAsia="仿宋_GB2312" w:hAnsi="宋体" w:cs="宋体" w:hint="eastAsia"/>
                <w:kern w:val="0"/>
                <w:szCs w:val="21"/>
              </w:rPr>
              <w:t>7409、7413-7415、7417、7511</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50</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r w:rsidR="000C37AA">
        <w:trPr>
          <w:trHeight w:val="20"/>
          <w:jc w:val="center"/>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59</w:t>
            </w:r>
          </w:p>
        </w:tc>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生命科学</w:t>
            </w:r>
          </w:p>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学院</w:t>
            </w: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校园公共卫生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崇智楼以北区域至天鹅湖绿化带至下沉广场，东至教学楼中间道路（含道路），及天鹅湖北侧小道以南草坪，包含崇智楼、崇信楼北侧道路及绿化带</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崇智楼墙角物品杂乱、草坪有垃圾，楼后树林无人打扫有垃圾（-3）</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47</w:t>
            </w:r>
          </w:p>
        </w:tc>
        <w:tc>
          <w:tcPr>
            <w:tcW w:w="690"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95</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0C37AA">
        <w:trPr>
          <w:trHeight w:val="20"/>
          <w:jc w:val="center"/>
        </w:trPr>
        <w:tc>
          <w:tcPr>
            <w:tcW w:w="54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298" w:type="dxa"/>
            <w:vMerge/>
            <w:tcBorders>
              <w:top w:val="nil"/>
              <w:left w:val="single" w:sz="4" w:space="0" w:color="auto"/>
              <w:bottom w:val="single" w:sz="4" w:space="0" w:color="000000"/>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办公室卫生</w:t>
            </w:r>
          </w:p>
        </w:tc>
        <w:tc>
          <w:tcPr>
            <w:tcW w:w="5157"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崇智楼4301、4302、4304、4306、4308、4310、4312、4314、4316、4318</w:t>
            </w:r>
          </w:p>
        </w:tc>
        <w:tc>
          <w:tcPr>
            <w:tcW w:w="3495" w:type="dxa"/>
            <w:tcBorders>
              <w:top w:val="nil"/>
              <w:left w:val="nil"/>
              <w:bottom w:val="single" w:sz="4" w:space="0" w:color="auto"/>
              <w:right w:val="single" w:sz="4" w:space="0" w:color="auto"/>
            </w:tcBorders>
            <w:shd w:val="clear" w:color="auto" w:fill="auto"/>
            <w:vAlign w:val="center"/>
          </w:tcPr>
          <w:p w:rsidR="000C37AA" w:rsidRDefault="005153FE">
            <w:pPr>
              <w:widowControl/>
              <w:jc w:val="left"/>
              <w:rPr>
                <w:rFonts w:ascii="仿宋_GB2312" w:eastAsia="仿宋_GB2312" w:hAnsi="宋体" w:cs="宋体"/>
                <w:kern w:val="0"/>
                <w:szCs w:val="21"/>
              </w:rPr>
            </w:pPr>
            <w:r>
              <w:rPr>
                <w:rFonts w:ascii="仿宋_GB2312" w:eastAsia="仿宋_GB2312" w:hAnsi="宋体" w:cs="宋体" w:hint="eastAsia"/>
                <w:kern w:val="0"/>
                <w:szCs w:val="21"/>
              </w:rPr>
              <w:t>4318柜子灰尘多，4318、4308桌面物品摆放不整齐（-2）</w:t>
            </w:r>
          </w:p>
        </w:tc>
        <w:tc>
          <w:tcPr>
            <w:tcW w:w="705" w:type="dxa"/>
            <w:tcBorders>
              <w:top w:val="nil"/>
              <w:left w:val="nil"/>
              <w:bottom w:val="single" w:sz="4" w:space="0" w:color="auto"/>
              <w:right w:val="single" w:sz="4" w:space="0" w:color="auto"/>
            </w:tcBorders>
            <w:shd w:val="clear" w:color="auto" w:fill="auto"/>
            <w:vAlign w:val="center"/>
          </w:tcPr>
          <w:p w:rsidR="000C37AA" w:rsidRDefault="005153FE">
            <w:pPr>
              <w:widowControl/>
              <w:jc w:val="center"/>
              <w:rPr>
                <w:rFonts w:ascii="仿宋_GB2312" w:eastAsia="仿宋_GB2312" w:hAnsi="宋体" w:cs="宋体"/>
                <w:kern w:val="0"/>
                <w:szCs w:val="21"/>
              </w:rPr>
            </w:pPr>
            <w:r>
              <w:rPr>
                <w:rFonts w:ascii="仿宋_GB2312" w:eastAsia="仿宋_GB2312" w:hAnsi="宋体" w:cs="宋体" w:hint="eastAsia"/>
                <w:kern w:val="0"/>
                <w:szCs w:val="21"/>
              </w:rPr>
              <w:t>48</w:t>
            </w:r>
          </w:p>
        </w:tc>
        <w:tc>
          <w:tcPr>
            <w:tcW w:w="690"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c>
          <w:tcPr>
            <w:tcW w:w="1576" w:type="dxa"/>
            <w:vMerge/>
            <w:tcBorders>
              <w:top w:val="nil"/>
              <w:left w:val="single" w:sz="4" w:space="0" w:color="auto"/>
              <w:bottom w:val="single" w:sz="4" w:space="0" w:color="auto"/>
              <w:right w:val="single" w:sz="4" w:space="0" w:color="auto"/>
            </w:tcBorders>
            <w:vAlign w:val="center"/>
          </w:tcPr>
          <w:p w:rsidR="000C37AA" w:rsidRDefault="000C37AA">
            <w:pPr>
              <w:widowControl/>
              <w:jc w:val="left"/>
              <w:rPr>
                <w:rFonts w:ascii="仿宋_GB2312" w:eastAsia="仿宋_GB2312" w:hAnsi="宋体" w:cs="宋体"/>
                <w:kern w:val="0"/>
                <w:szCs w:val="21"/>
              </w:rPr>
            </w:pPr>
          </w:p>
        </w:tc>
      </w:tr>
    </w:tbl>
    <w:p w:rsidR="000C37AA" w:rsidRDefault="000C37AA"/>
    <w:sectPr w:rsidR="000C37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8E" w:rsidRDefault="005F358E"/>
  </w:endnote>
  <w:endnote w:type="continuationSeparator" w:id="0">
    <w:p w:rsidR="005F358E" w:rsidRDefault="005F3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8E" w:rsidRDefault="005F358E"/>
  </w:footnote>
  <w:footnote w:type="continuationSeparator" w:id="0">
    <w:p w:rsidR="005F358E" w:rsidRDefault="005F35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86"/>
    <w:rsid w:val="00084E0F"/>
    <w:rsid w:val="000C37AA"/>
    <w:rsid w:val="000F4ED2"/>
    <w:rsid w:val="00107EE3"/>
    <w:rsid w:val="00185961"/>
    <w:rsid w:val="002A1A36"/>
    <w:rsid w:val="00383ECD"/>
    <w:rsid w:val="003878B3"/>
    <w:rsid w:val="003A6017"/>
    <w:rsid w:val="0040098F"/>
    <w:rsid w:val="004347DD"/>
    <w:rsid w:val="004B4E8B"/>
    <w:rsid w:val="004E516C"/>
    <w:rsid w:val="00500E71"/>
    <w:rsid w:val="005153FE"/>
    <w:rsid w:val="005B78C0"/>
    <w:rsid w:val="005E1C44"/>
    <w:rsid w:val="005F358E"/>
    <w:rsid w:val="00667BA9"/>
    <w:rsid w:val="006711EC"/>
    <w:rsid w:val="006B24B3"/>
    <w:rsid w:val="007101D6"/>
    <w:rsid w:val="007836FE"/>
    <w:rsid w:val="008F135A"/>
    <w:rsid w:val="00942FFC"/>
    <w:rsid w:val="00956555"/>
    <w:rsid w:val="009640AE"/>
    <w:rsid w:val="009760F0"/>
    <w:rsid w:val="00A03A58"/>
    <w:rsid w:val="00A177C2"/>
    <w:rsid w:val="00A549D1"/>
    <w:rsid w:val="00A74442"/>
    <w:rsid w:val="00AC2407"/>
    <w:rsid w:val="00AF245F"/>
    <w:rsid w:val="00C0046D"/>
    <w:rsid w:val="00C75EE1"/>
    <w:rsid w:val="00CB38C3"/>
    <w:rsid w:val="00CD22E8"/>
    <w:rsid w:val="00D3457F"/>
    <w:rsid w:val="00D50736"/>
    <w:rsid w:val="00D76C36"/>
    <w:rsid w:val="00DC01E7"/>
    <w:rsid w:val="00E01753"/>
    <w:rsid w:val="00E41D86"/>
    <w:rsid w:val="00ED6F90"/>
    <w:rsid w:val="00EF1A34"/>
    <w:rsid w:val="00F46FF4"/>
    <w:rsid w:val="00F60206"/>
    <w:rsid w:val="00FC4259"/>
    <w:rsid w:val="00FD4B20"/>
    <w:rsid w:val="136726D7"/>
    <w:rsid w:val="312E10E7"/>
    <w:rsid w:val="586122C8"/>
    <w:rsid w:val="589651DD"/>
    <w:rsid w:val="5B803905"/>
    <w:rsid w:val="65525E0B"/>
    <w:rsid w:val="7790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C67660-80EA-401C-BDA2-504F9885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basedOn w:val="a0"/>
    <w:uiPriority w:val="99"/>
    <w:semiHidden/>
    <w:unhideWhenUsed/>
    <w:qFormat/>
    <w:rPr>
      <w:color w:val="800080"/>
      <w:u w:val="single"/>
    </w:rPr>
  </w:style>
  <w:style w:type="character" w:styleId="a9">
    <w:name w:val="Hyperlink"/>
    <w:basedOn w:val="a0"/>
    <w:uiPriority w:val="99"/>
    <w:semiHidden/>
    <w:unhideWhenUsed/>
    <w:rPr>
      <w:color w:val="0000FF"/>
      <w:u w:val="single"/>
    </w:rPr>
  </w:style>
  <w:style w:type="character" w:styleId="aa">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69">
    <w:name w:val="xl6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A3DB0-A20E-4121-994F-D6C17C8D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1001</Words>
  <Characters>5710</Characters>
  <Application>Microsoft Office Word</Application>
  <DocSecurity>0</DocSecurity>
  <Lines>47</Lines>
  <Paragraphs>13</Paragraphs>
  <ScaleCrop>false</ScaleCrop>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5</cp:revision>
  <dcterms:created xsi:type="dcterms:W3CDTF">2018-11-14T02:47:00Z</dcterms:created>
  <dcterms:modified xsi:type="dcterms:W3CDTF">2018-11-14T02:56:00Z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